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25/11/2019      TO       01/12/2019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Change the research title to the Monte Carlo Tree Search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write the new research doc, GDD and TDD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Renew research doc, GDD and TDD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the Component for Go game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NPWkm4wOorfoYLUZxlHkBSEHw==">AMUW2mWjUmjYAbt3ZeMRlAcGrNEpGltuYSop6PuSnwR2yBOheue3prhbAw+kb/6oqbK8uko5XiJhLCYvP18O/PwhgHtdklC2IOXYP2udMxgW9+h5IUq1YBnCGbH+p2L2cSkS7jSEJi9N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