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C3DD30">
      <w:pPr>
        <w:pStyle w:val="19"/>
        <w:rPr>
          <w:rFonts w:hint="eastAsia"/>
        </w:rPr>
      </w:pPr>
      <w:r>
        <w:rPr>
          <w:rFonts w:hint="eastAsia"/>
        </w:rPr>
        <w:t>夜水书院</w:t>
      </w:r>
    </w:p>
    <w:p w14:paraId="72490114">
      <w:pPr>
        <w:pStyle w:val="17"/>
        <w:rPr>
          <w:rFonts w:hint="eastAsia"/>
        </w:rPr>
      </w:pPr>
      <w:r>
        <w:rPr>
          <w:rFonts w:hint="eastAsia"/>
        </w:rPr>
        <w:t>设计说明文档</w:t>
      </w:r>
    </w:p>
    <w:p w14:paraId="4F3B9769">
      <w:pPr>
        <w:pStyle w:val="49"/>
        <w:rPr>
          <w:rFonts w:hint="eastAsia"/>
        </w:rPr>
      </w:pPr>
      <w:r>
        <w:rPr>
          <w:rFonts w:hint="eastAsia"/>
        </w:rPr>
        <w:t>UE5 第一人称中式仙侠解谜游戏</w:t>
      </w:r>
    </w:p>
    <w:p w14:paraId="100347B6">
      <w:pPr>
        <w:pStyle w:val="49"/>
        <w:rPr>
          <w:rFonts w:hint="eastAsia"/>
        </w:rPr>
      </w:pPr>
      <w:r>
        <w:rPr>
          <w:rFonts w:hint="eastAsia"/>
        </w:rPr>
        <w:t>制作：Allen · Kiri · 姜君 · 张赟辉 · Absurd</w:t>
      </w:r>
    </w:p>
    <w:p w14:paraId="1EA7783D">
      <w:pPr>
        <w:pStyle w:val="55"/>
        <w:rPr>
          <w:rFonts w:hint="eastAsia"/>
        </w:rPr>
      </w:pPr>
      <w:r>
        <w:rPr>
          <w:rFonts w:hint="eastAsia"/>
        </w:rPr>
        <w:t>目录</w:t>
      </w:r>
    </w:p>
    <w:p w14:paraId="22D08ADB">
      <w:pPr>
        <w:pStyle w:val="51"/>
        <w:rPr>
          <w:rFonts w:hint="eastAsia"/>
        </w:rPr>
      </w:pPr>
      <w:r>
        <w:rPr>
          <w:rFonts w:hint="eastAsia"/>
        </w:rPr>
        <w:t>0　作品简介</w:t>
      </w:r>
      <w:r>
        <w:rPr>
          <w:rFonts w:hint="eastAsia"/>
        </w:rPr>
        <w:tab/>
      </w:r>
      <w:r>
        <w:rPr>
          <w:rFonts w:hint="eastAsia"/>
        </w:rPr>
        <w:t>2</w:t>
      </w:r>
    </w:p>
    <w:p w14:paraId="44DB6CCC">
      <w:pPr>
        <w:pStyle w:val="51"/>
        <w:rPr>
          <w:rFonts w:hint="eastAsia"/>
        </w:rPr>
      </w:pPr>
      <w:r>
        <w:rPr>
          <w:rFonts w:hint="eastAsia"/>
        </w:rPr>
        <w:t>1–4　项目概述 · 世界观与设定 · 主线剧情 · 角色</w:t>
      </w:r>
      <w:r>
        <w:rPr>
          <w:rFonts w:hint="eastAsia"/>
        </w:rPr>
        <w:tab/>
      </w:r>
      <w:r>
        <w:rPr>
          <w:rFonts w:hint="eastAsia"/>
        </w:rPr>
        <w:t>2</w:t>
      </w:r>
    </w:p>
    <w:p w14:paraId="74423D23">
      <w:pPr>
        <w:pStyle w:val="51"/>
        <w:rPr>
          <w:rFonts w:hint="eastAsia"/>
        </w:rPr>
      </w:pPr>
      <w:r>
        <w:rPr>
          <w:rFonts w:hint="eastAsia"/>
        </w:rPr>
        <w:t>5–7　核心玩法与操作 · 第一关 浮空书院庭院 · 第二关 藏书阁水鉴迷宫</w:t>
      </w:r>
      <w:r>
        <w:rPr>
          <w:rFonts w:hint="eastAsia"/>
        </w:rPr>
        <w:tab/>
      </w:r>
      <w:r>
        <w:rPr>
          <w:rFonts w:hint="eastAsia"/>
        </w:rPr>
        <w:t>6</w:t>
      </w:r>
    </w:p>
    <w:p w14:paraId="09A0CABC">
      <w:pPr>
        <w:pStyle w:val="51"/>
        <w:rPr>
          <w:rFonts w:hint="eastAsia"/>
        </w:rPr>
      </w:pPr>
      <w:r>
        <w:rPr>
          <w:rFonts w:hint="eastAsia"/>
        </w:rPr>
        <w:t>8–10　场景与美术 · UI·音频·字体 · 技术实现</w:t>
      </w:r>
      <w:r>
        <w:rPr>
          <w:rFonts w:hint="eastAsia"/>
          <w:lang w:val="en-US" w:eastAsia="zh-CN"/>
        </w:rPr>
        <w:t xml:space="preserve"> · </w:t>
      </w:r>
      <w:r>
        <w:rPr>
          <w:rFonts w:hint="eastAsia"/>
        </w:rPr>
        <w:t>素材与授权</w:t>
      </w:r>
      <w:r>
        <w:rPr>
          <w:rFonts w:hint="eastAsia"/>
        </w:rPr>
        <w:tab/>
      </w:r>
      <w:r>
        <w:rPr>
          <w:rFonts w:hint="eastAsia"/>
        </w:rPr>
        <w:t>13</w:t>
      </w:r>
    </w:p>
    <w:p w14:paraId="3E25E73F">
      <w:pPr>
        <w:pStyle w:val="51"/>
        <w:rPr>
          <w:rFonts w:hint="eastAsia"/>
        </w:rPr>
      </w:pPr>
      <w:r>
        <w:rPr>
          <w:rFonts w:hint="eastAsia"/>
        </w:rPr>
        <w:t>游戏截图</w:t>
      </w:r>
      <w:r>
        <w:rPr>
          <w:rFonts w:hint="eastAsia"/>
        </w:rPr>
        <w:tab/>
      </w:r>
      <w:bookmarkStart w:id="1" w:name="_GoBack"/>
      <w:bookmarkEnd w:id="1"/>
      <w:r>
        <w:rPr>
          <w:rFonts w:hint="eastAsia"/>
        </w:rPr>
        <w:t>21</w:t>
      </w:r>
    </w:p>
    <w:p w14:paraId="06AB8A61">
      <w:pPr>
        <w:pStyle w:val="2"/>
        <w:pageBreakBefore/>
        <w:rPr>
          <w:rFonts w:hint="eastAsia"/>
        </w:rPr>
      </w:pPr>
      <w:bookmarkStart w:id="0" w:name="TocEnd"/>
      <w:bookmarkEnd w:id="0"/>
      <w:r>
        <w:rPr>
          <w:rFonts w:hint="eastAsia"/>
        </w:rPr>
        <w:t>0 作品简介</w:t>
      </w:r>
    </w:p>
    <w:p w14:paraId="7D9E26DD">
      <w:pPr>
        <w:rPr>
          <w:rFonts w:hint="eastAsia"/>
        </w:rPr>
      </w:pPr>
      <w:r>
        <w:rPr>
          <w:rFonts w:hint="eastAsia"/>
        </w:rPr>
        <w:t>《夜水书院》是一款用虚幻引擎 5.8 制作的第一人称中式仙侠解谜游戏。一名被逐出书院的外门学子，深夜潜回云海之上的夜水书院取回旧物，却发现庭院水中的倒影与现实对不上：水里有岸上没有的桥，木牌的残声里有名册上没有的人。第一关「浮空书院庭院」中，主角摇铃显影，从画卷裁下桥影、以仙杖牵引、贴符成桥，再移灯让门影落上封墙、贴符成门，最后回到池边印证被涂改的档案。第二关「藏书阁水鉴迷宫」中，主角在喷泉盛一杯水，在承杯石上观察水中另一种书阁，把水下与现实的半截书脊接成整根，读出三个石轮的刻度，让书架让出出口。美术以夜晚江南水院为近景、云海浮空城为远景，界面文字全部以书法字形呈现，画面由 Lumen 与 Nanite 实时渲染。</w:t>
      </w:r>
    </w:p>
    <w:p w14:paraId="07BD27EB">
      <w:pPr>
        <w:pStyle w:val="2"/>
        <w:rPr>
          <w:rFonts w:hint="eastAsia"/>
        </w:rPr>
      </w:pPr>
      <w:r>
        <w:rPr>
          <w:rFonts w:hint="eastAsia"/>
        </w:rPr>
        <w:t>1 项目概述</w:t>
      </w:r>
    </w:p>
    <w:p w14:paraId="7C5388BF">
      <w:pPr>
        <w:pStyle w:val="3"/>
        <w:rPr>
          <w:rFonts w:hint="eastAsia"/>
        </w:rPr>
      </w:pPr>
      <w:r>
        <w:rPr>
          <w:rFonts w:hint="eastAsia"/>
        </w:rPr>
        <w:t>1.1 基本信息</w:t>
      </w:r>
    </w:p>
    <w:tbl>
      <w:tblPr>
        <w:tblStyle w:val="20"/>
        <w:tblW w:w="0" w:type="auto"/>
        <w:tblInd w:w="0" w:type="dxa"/>
        <w:tblBorders>
          <w:top w:val="single" w:color="96A2AA" w:sz="4" w:space="0"/>
          <w:left w:val="single" w:color="96A2AA" w:sz="4" w:space="0"/>
          <w:bottom w:val="single" w:color="96A2AA" w:sz="4" w:space="0"/>
          <w:right w:val="single" w:color="96A2AA" w:sz="4" w:space="0"/>
          <w:insideH w:val="single" w:color="96A2AA" w:sz="4" w:space="0"/>
          <w:insideV w:val="single" w:color="96A2AA" w:sz="4" w:space="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2435"/>
        <w:gridCol w:w="6806"/>
      </w:tblGrid>
      <w:tr w14:paraId="0AB0DC00">
        <w:tblPrEx>
          <w:tblBorders>
            <w:top w:val="single" w:color="96A2AA" w:sz="4" w:space="0"/>
            <w:left w:val="single" w:color="96A2AA" w:sz="4" w:space="0"/>
            <w:bottom w:val="single" w:color="96A2AA" w:sz="4" w:space="0"/>
            <w:right w:val="single" w:color="96A2AA" w:sz="4" w:space="0"/>
            <w:insideH w:val="single" w:color="96A2AA" w:sz="4" w:space="0"/>
            <w:insideV w:val="single" w:color="96A2AA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rPr>
          <w:tblHeader/>
        </w:trPr>
        <w:tc>
          <w:tcPr>
            <w:tcW w:w="2435" w:type="dxa"/>
            <w:shd w:val="clear" w:color="auto" w:fill="DFE7EC"/>
          </w:tcPr>
          <w:p w14:paraId="71B7DCF6">
            <w:pPr>
              <w:pStyle w:val="41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项目</w:t>
            </w:r>
          </w:p>
        </w:tc>
        <w:tc>
          <w:tcPr>
            <w:tcW w:w="6806" w:type="dxa"/>
            <w:shd w:val="clear" w:color="auto" w:fill="DFE7EC"/>
          </w:tcPr>
          <w:p w14:paraId="35A4B497">
            <w:pPr>
              <w:pStyle w:val="41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内容</w:t>
            </w:r>
          </w:p>
        </w:tc>
      </w:tr>
      <w:tr w14:paraId="27975DC7">
        <w:tblPrEx>
          <w:tblBorders>
            <w:top w:val="single" w:color="96A2AA" w:sz="4" w:space="0"/>
            <w:left w:val="single" w:color="96A2AA" w:sz="4" w:space="0"/>
            <w:bottom w:val="single" w:color="96A2AA" w:sz="4" w:space="0"/>
            <w:right w:val="single" w:color="96A2AA" w:sz="4" w:space="0"/>
            <w:insideH w:val="single" w:color="96A2AA" w:sz="4" w:space="0"/>
            <w:insideV w:val="single" w:color="96A2AA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2435" w:type="dxa"/>
          </w:tcPr>
          <w:p w14:paraId="3DF4A8FE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作品名称</w:t>
            </w:r>
          </w:p>
        </w:tc>
        <w:tc>
          <w:tcPr>
            <w:tcW w:w="6806" w:type="dxa"/>
          </w:tcPr>
          <w:p w14:paraId="6E03EC91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夜水书院</w:t>
            </w:r>
          </w:p>
        </w:tc>
      </w:tr>
      <w:tr w14:paraId="27986238">
        <w:tblPrEx>
          <w:tblBorders>
            <w:top w:val="single" w:color="96A2AA" w:sz="4" w:space="0"/>
            <w:left w:val="single" w:color="96A2AA" w:sz="4" w:space="0"/>
            <w:bottom w:val="single" w:color="96A2AA" w:sz="4" w:space="0"/>
            <w:right w:val="single" w:color="96A2AA" w:sz="4" w:space="0"/>
            <w:insideH w:val="single" w:color="96A2AA" w:sz="4" w:space="0"/>
            <w:insideV w:val="single" w:color="96A2AA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2435" w:type="dxa"/>
          </w:tcPr>
          <w:p w14:paraId="74F572BB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类型</w:t>
            </w:r>
          </w:p>
        </w:tc>
        <w:tc>
          <w:tcPr>
            <w:tcW w:w="6806" w:type="dxa"/>
          </w:tcPr>
          <w:p w14:paraId="073F6F2A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第一人称中式仙侠解谜；单人、步行探索、无战斗</w:t>
            </w:r>
          </w:p>
        </w:tc>
      </w:tr>
      <w:tr w14:paraId="1F8AA0E2">
        <w:tblPrEx>
          <w:tblBorders>
            <w:top w:val="single" w:color="96A2AA" w:sz="4" w:space="0"/>
            <w:left w:val="single" w:color="96A2AA" w:sz="4" w:space="0"/>
            <w:bottom w:val="single" w:color="96A2AA" w:sz="4" w:space="0"/>
            <w:right w:val="single" w:color="96A2AA" w:sz="4" w:space="0"/>
            <w:insideH w:val="single" w:color="96A2AA" w:sz="4" w:space="0"/>
            <w:insideV w:val="single" w:color="96A2AA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2435" w:type="dxa"/>
          </w:tcPr>
          <w:p w14:paraId="1BFCCE85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引擎</w:t>
            </w:r>
          </w:p>
        </w:tc>
        <w:tc>
          <w:tcPr>
            <w:tcW w:w="6806" w:type="dxa"/>
          </w:tcPr>
          <w:p w14:paraId="4C8B856E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Unreal Engine 5.8（5.8.3），C++</w:t>
            </w:r>
          </w:p>
        </w:tc>
      </w:tr>
      <w:tr w14:paraId="589CE596">
        <w:tblPrEx>
          <w:tblBorders>
            <w:top w:val="single" w:color="96A2AA" w:sz="4" w:space="0"/>
            <w:left w:val="single" w:color="96A2AA" w:sz="4" w:space="0"/>
            <w:bottom w:val="single" w:color="96A2AA" w:sz="4" w:space="0"/>
            <w:right w:val="single" w:color="96A2AA" w:sz="4" w:space="0"/>
            <w:insideH w:val="single" w:color="96A2AA" w:sz="4" w:space="0"/>
            <w:insideV w:val="single" w:color="96A2AA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2435" w:type="dxa"/>
          </w:tcPr>
          <w:p w14:paraId="244AC25D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平台</w:t>
            </w:r>
          </w:p>
        </w:tc>
        <w:tc>
          <w:tcPr>
            <w:tcW w:w="6806" w:type="dxa"/>
          </w:tcPr>
          <w:p w14:paraId="630F2F77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Windows 10/11，DirectX 12；建议支持光线追踪的独立显卡（8 GB 显存，RTX 3060 级别或以上）</w:t>
            </w:r>
          </w:p>
        </w:tc>
      </w:tr>
      <w:tr w14:paraId="70FD960F">
        <w:tblPrEx>
          <w:tblBorders>
            <w:top w:val="single" w:color="96A2AA" w:sz="4" w:space="0"/>
            <w:left w:val="single" w:color="96A2AA" w:sz="4" w:space="0"/>
            <w:bottom w:val="single" w:color="96A2AA" w:sz="4" w:space="0"/>
            <w:right w:val="single" w:color="96A2AA" w:sz="4" w:space="0"/>
            <w:insideH w:val="single" w:color="96A2AA" w:sz="4" w:space="0"/>
            <w:insideV w:val="single" w:color="96A2AA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2435" w:type="dxa"/>
          </w:tcPr>
          <w:p w14:paraId="162080EA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关卡</w:t>
            </w:r>
          </w:p>
        </w:tc>
        <w:tc>
          <w:tcPr>
            <w:tcW w:w="6806" w:type="dxa"/>
          </w:tcPr>
          <w:p w14:paraId="77FE472E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第一关「浮空书院庭院」；第二关「藏书阁水鉴迷宫」</w:t>
            </w:r>
          </w:p>
        </w:tc>
      </w:tr>
      <w:tr w14:paraId="1D2618DF">
        <w:tblPrEx>
          <w:tblBorders>
            <w:top w:val="single" w:color="96A2AA" w:sz="4" w:space="0"/>
            <w:left w:val="single" w:color="96A2AA" w:sz="4" w:space="0"/>
            <w:bottom w:val="single" w:color="96A2AA" w:sz="4" w:space="0"/>
            <w:right w:val="single" w:color="96A2AA" w:sz="4" w:space="0"/>
            <w:insideH w:val="single" w:color="96A2AA" w:sz="4" w:space="0"/>
            <w:insideV w:val="single" w:color="96A2AA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2435" w:type="dxa"/>
          </w:tcPr>
          <w:p w14:paraId="4B72C272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完整流程</w:t>
            </w:r>
          </w:p>
        </w:tc>
        <w:tc>
          <w:tcPr>
            <w:tcW w:w="6806" w:type="dxa"/>
          </w:tcPr>
          <w:p w14:paraId="0C9A7924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开场镜头与章节选择 → 第一关 → 第二关 → 结尾与制作名单；随时可开暂停与设置菜单</w:t>
            </w:r>
          </w:p>
        </w:tc>
      </w:tr>
    </w:tbl>
    <w:p w14:paraId="0126F736">
      <w:pPr>
        <w:pStyle w:val="41"/>
        <w:rPr>
          <w:rFonts w:hint="eastAsia"/>
        </w:rPr>
      </w:pPr>
    </w:p>
    <w:p w14:paraId="1342F76C">
      <w:pPr>
        <w:pStyle w:val="3"/>
        <w:rPr>
          <w:rFonts w:hint="eastAsia"/>
        </w:rPr>
      </w:pPr>
      <w:r>
        <w:rPr>
          <w:rFonts w:hint="eastAsia"/>
        </w:rPr>
        <w:t>1.2 一句话概念</w:t>
      </w:r>
    </w:p>
    <w:p w14:paraId="688FBDFD">
      <w:pPr>
        <w:rPr>
          <w:rFonts w:hint="eastAsia"/>
        </w:rPr>
      </w:pPr>
      <w:r>
        <w:rPr>
          <w:rFonts w:hint="eastAsia"/>
        </w:rPr>
        <w:t>被逐出书院的外门学子深夜潜回云上的夜水书院取回旧物，发现水中的倒影与现实对不上。主角用铃、画卷、仙杖与符纸改写庭院，再借一杯水看见藏书阁原来的样子，一步步找回被书院抹去的第十七个名字。</w:t>
      </w:r>
    </w:p>
    <w:p w14:paraId="3B911283">
      <w:pPr>
        <w:pStyle w:val="3"/>
        <w:rPr>
          <w:rFonts w:hint="eastAsia"/>
        </w:rPr>
      </w:pPr>
      <w:r>
        <w:rPr>
          <w:rFonts w:hint="eastAsia"/>
        </w:rPr>
        <w:t>1.3 设计支柱</w:t>
      </w:r>
    </w:p>
    <w:p w14:paraId="094B2F01">
      <w:pPr>
        <w:pStyle w:val="12"/>
        <w:ind w:left="420" w:hanging="420"/>
        <w:rPr>
          <w:rFonts w:hint="eastAsia"/>
        </w:rPr>
      </w:pPr>
      <w:r>
        <w:rPr>
          <w:rFonts w:hint="eastAsia"/>
          <w:b/>
        </w:rPr>
        <w:t>水记得原样</w:t>
      </w:r>
      <w:r>
        <w:rPr>
          <w:rFonts w:hint="eastAsia"/>
        </w:rPr>
        <w:t>：现实中的景物和档案可以被改写，水中的倒影保留着改写前的样子。两关的谜题都建立在「对照水中与现实」之上。</w:t>
      </w:r>
    </w:p>
    <w:p w14:paraId="03B47B7A">
      <w:pPr>
        <w:pStyle w:val="12"/>
        <w:ind w:left="420" w:hanging="420"/>
        <w:rPr>
          <w:rFonts w:hint="eastAsia"/>
        </w:rPr>
      </w:pPr>
      <w:r>
        <w:rPr>
          <w:rFonts w:hint="eastAsia"/>
          <w:b/>
        </w:rPr>
        <w:t>改写空间，而不是收集钥匙</w:t>
      </w:r>
      <w:r>
        <w:rPr>
          <w:rFonts w:hint="eastAsia"/>
        </w:rPr>
        <w:t>：玩家在同一座庭院里反复经过熟悉的位置，每一次操作都让那里出现新的路径或线索。</w:t>
      </w:r>
    </w:p>
    <w:p w14:paraId="4663CFE6">
      <w:pPr>
        <w:pStyle w:val="12"/>
        <w:ind w:left="420" w:hanging="420"/>
        <w:rPr>
          <w:rFonts w:hint="eastAsia"/>
        </w:rPr>
      </w:pPr>
      <w:r>
        <w:rPr>
          <w:rFonts w:hint="eastAsia"/>
          <w:b/>
        </w:rPr>
        <w:t>克制的中式夜景</w:t>
      </w:r>
      <w:r>
        <w:rPr>
          <w:rFonts w:hint="eastAsia"/>
        </w:rPr>
        <w:t>：夜晚的江南水院与云上书院，白墙灰瓦、深色木构、静水和少量暖灯。</w:t>
      </w:r>
    </w:p>
    <w:p w14:paraId="68AD30BC">
      <w:pPr>
        <w:pStyle w:val="12"/>
        <w:ind w:left="420" w:hanging="420"/>
        <w:rPr>
          <w:rFonts w:hint="eastAsia"/>
        </w:rPr>
      </w:pPr>
      <w:r>
        <w:rPr>
          <w:rFonts w:hint="eastAsia"/>
          <w:b/>
        </w:rPr>
        <w:t>提示含蓄，不给答案</w:t>
      </w:r>
      <w:r>
        <w:rPr>
          <w:rFonts w:hint="eastAsia"/>
        </w:rPr>
        <w:t>：反馈来自声音、波纹、发光与短句；界面不直接列出解谜步骤或答案。</w:t>
      </w:r>
    </w:p>
    <w:p w14:paraId="087BF624">
      <w:pPr>
        <w:pStyle w:val="2"/>
        <w:rPr>
          <w:rFonts w:hint="eastAsia"/>
        </w:rPr>
      </w:pPr>
      <w:r>
        <w:rPr>
          <w:rFonts w:hint="eastAsia"/>
        </w:rPr>
        <w:t>2 世界观与设定</w:t>
      </w:r>
    </w:p>
    <w:p w14:paraId="7F4FAB9B">
      <w:pPr>
        <w:pStyle w:val="3"/>
        <w:rPr>
          <w:rFonts w:hint="eastAsia"/>
        </w:rPr>
      </w:pPr>
      <w:r>
        <w:rPr>
          <w:rFonts w:hint="eastAsia"/>
        </w:rPr>
        <w:t>2.1 夜水书院</w:t>
      </w:r>
    </w:p>
    <w:p w14:paraId="0955FEF0">
      <w:pPr>
        <w:rPr>
          <w:rFonts w:hint="eastAsia"/>
        </w:rPr>
      </w:pPr>
      <w:r>
        <w:rPr>
          <w:rFonts w:hint="eastAsia"/>
        </w:rPr>
        <w:t>云海之上的浮空书院。近处是一座夜晚的江南水院：月洞门、水池、池心亭、古树、回廊和藏书阁；墙外是云海、悬空的山峰、远处的天宫楼阁与石窟大佛，以及悬在夜空中的浑天仪。书院是修仙学子求学的地方，却保存着一份被反复修改过的名册。</w:t>
      </w:r>
    </w:p>
    <w:p w14:paraId="053B2751">
      <w:pPr>
        <w:pStyle w:val="3"/>
        <w:rPr>
          <w:rFonts w:hint="eastAsia"/>
        </w:rPr>
      </w:pPr>
      <w:r>
        <w:rPr>
          <w:rFonts w:hint="eastAsia"/>
        </w:rPr>
        <w:t>2.2 核心规则：水记得</w:t>
      </w:r>
    </w:p>
    <w:p w14:paraId="4A2DB809">
      <w:pPr>
        <w:pStyle w:val="12"/>
        <w:ind w:left="420" w:hanging="420"/>
        <w:rPr>
          <w:rFonts w:hint="eastAsia"/>
        </w:rPr>
      </w:pPr>
      <w:r>
        <w:rPr>
          <w:rFonts w:hint="eastAsia"/>
        </w:rPr>
        <w:t>书院里的景物、名册和档案都曾被人为修改，现实可以被改写。</w:t>
      </w:r>
    </w:p>
    <w:p w14:paraId="100FDA03">
      <w:pPr>
        <w:pStyle w:val="12"/>
        <w:ind w:left="420" w:hanging="420"/>
        <w:rPr>
          <w:rFonts w:hint="eastAsia"/>
        </w:rPr>
      </w:pPr>
      <w:r>
        <w:rPr>
          <w:rFonts w:hint="eastAsia"/>
        </w:rPr>
        <w:t>水中的倒影不随现实改变，仍保留着旧的景物和旧的记录：水里有岸上没有的桥，池底有档案上被涂掉的名字，杯中的水映出书架原来的排列。</w:t>
      </w:r>
    </w:p>
    <w:p w14:paraId="73C81CC0">
      <w:pPr>
        <w:pStyle w:val="12"/>
        <w:ind w:left="420" w:hanging="420"/>
        <w:rPr>
          <w:rFonts w:hint="eastAsia"/>
        </w:rPr>
      </w:pPr>
      <w:r>
        <w:rPr>
          <w:rFonts w:hint="eastAsia"/>
        </w:rPr>
        <w:t>水中景象不是可以照抄的答案。玩家要找到合适的位置和角度，把水中的残缺结构与现实对照，才能读出线索。</w:t>
      </w:r>
    </w:p>
    <w:p w14:paraId="4ABB294A">
      <w:pPr>
        <w:pStyle w:val="3"/>
        <w:rPr>
          <w:rFonts w:hint="eastAsia"/>
        </w:rPr>
      </w:pPr>
      <w:r>
        <w:rPr>
          <w:rFonts w:hint="eastAsia"/>
        </w:rPr>
        <w:t>2.3 术法与媒介</w:t>
      </w:r>
    </w:p>
    <w:p w14:paraId="4D0133A7">
      <w:pPr>
        <w:rPr>
          <w:rFonts w:hint="eastAsia"/>
        </w:rPr>
      </w:pPr>
      <w:r>
        <w:rPr>
          <w:rFonts w:hint="eastAsia"/>
        </w:rPr>
        <w:t>主角使用的不是战斗法术，而是几件书院学子的随身法器。每件法器只做一类事，规则在第一关中逐一教给玩家。</w:t>
      </w:r>
    </w:p>
    <w:tbl>
      <w:tblPr>
        <w:tblStyle w:val="20"/>
        <w:tblW w:w="0" w:type="auto"/>
        <w:tblInd w:w="0" w:type="dxa"/>
        <w:tblBorders>
          <w:top w:val="single" w:color="96A2AA" w:sz="4" w:space="0"/>
          <w:left w:val="single" w:color="96A2AA" w:sz="4" w:space="0"/>
          <w:bottom w:val="single" w:color="96A2AA" w:sz="4" w:space="0"/>
          <w:right w:val="single" w:color="96A2AA" w:sz="4" w:space="0"/>
          <w:insideH w:val="single" w:color="96A2AA" w:sz="4" w:space="0"/>
          <w:insideV w:val="single" w:color="96A2AA" w:sz="4" w:space="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2881"/>
        <w:gridCol w:w="2881"/>
        <w:gridCol w:w="3479"/>
      </w:tblGrid>
      <w:tr w14:paraId="416C1822">
        <w:tblPrEx>
          <w:tblBorders>
            <w:top w:val="single" w:color="96A2AA" w:sz="4" w:space="0"/>
            <w:left w:val="single" w:color="96A2AA" w:sz="4" w:space="0"/>
            <w:bottom w:val="single" w:color="96A2AA" w:sz="4" w:space="0"/>
            <w:right w:val="single" w:color="96A2AA" w:sz="4" w:space="0"/>
            <w:insideH w:val="single" w:color="96A2AA" w:sz="4" w:space="0"/>
            <w:insideV w:val="single" w:color="96A2AA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rPr>
          <w:tblHeader/>
        </w:trPr>
        <w:tc>
          <w:tcPr>
            <w:tcW w:w="2881" w:type="dxa"/>
            <w:shd w:val="clear" w:color="auto" w:fill="DFE7EC"/>
          </w:tcPr>
          <w:p w14:paraId="633B7FF2">
            <w:pPr>
              <w:pStyle w:val="41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媒介</w:t>
            </w:r>
          </w:p>
        </w:tc>
        <w:tc>
          <w:tcPr>
            <w:tcW w:w="2881" w:type="dxa"/>
            <w:shd w:val="clear" w:color="auto" w:fill="DFE7EC"/>
          </w:tcPr>
          <w:p w14:paraId="7CA84E03">
            <w:pPr>
              <w:pStyle w:val="41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在世界中的含义</w:t>
            </w:r>
          </w:p>
        </w:tc>
        <w:tc>
          <w:tcPr>
            <w:tcW w:w="3479" w:type="dxa"/>
            <w:shd w:val="clear" w:color="auto" w:fill="DFE7EC"/>
          </w:tcPr>
          <w:p w14:paraId="5FC5C6E5">
            <w:pPr>
              <w:pStyle w:val="41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在玩法中的作用</w:t>
            </w:r>
          </w:p>
        </w:tc>
      </w:tr>
      <w:tr w14:paraId="1D1FBDAD">
        <w:tblPrEx>
          <w:tblBorders>
            <w:top w:val="single" w:color="96A2AA" w:sz="4" w:space="0"/>
            <w:left w:val="single" w:color="96A2AA" w:sz="4" w:space="0"/>
            <w:bottom w:val="single" w:color="96A2AA" w:sz="4" w:space="0"/>
            <w:right w:val="single" w:color="96A2AA" w:sz="4" w:space="0"/>
            <w:insideH w:val="single" w:color="96A2AA" w:sz="4" w:space="0"/>
            <w:insideV w:val="single" w:color="96A2AA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2881" w:type="dxa"/>
          </w:tcPr>
          <w:p w14:paraId="6AE69B21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铃</w:t>
            </w:r>
          </w:p>
        </w:tc>
        <w:tc>
          <w:tcPr>
            <w:tcW w:w="2881" w:type="dxa"/>
          </w:tcPr>
          <w:p w14:paraId="2BDA2578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唤回残声与旧影</w:t>
            </w:r>
          </w:p>
        </w:tc>
        <w:tc>
          <w:tcPr>
            <w:tcW w:w="3479" w:type="dxa"/>
          </w:tcPr>
          <w:p w14:paraId="6ADC3665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显露被隐藏的景物与记忆</w:t>
            </w:r>
          </w:p>
        </w:tc>
      </w:tr>
      <w:tr w14:paraId="17F8BFCB">
        <w:tblPrEx>
          <w:tblBorders>
            <w:top w:val="single" w:color="96A2AA" w:sz="4" w:space="0"/>
            <w:left w:val="single" w:color="96A2AA" w:sz="4" w:space="0"/>
            <w:bottom w:val="single" w:color="96A2AA" w:sz="4" w:space="0"/>
            <w:right w:val="single" w:color="96A2AA" w:sz="4" w:space="0"/>
            <w:insideH w:val="single" w:color="96A2AA" w:sz="4" w:space="0"/>
            <w:insideV w:val="single" w:color="96A2AA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2881" w:type="dxa"/>
          </w:tcPr>
          <w:p w14:paraId="65BC486C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徒手术法</w:t>
            </w:r>
          </w:p>
        </w:tc>
        <w:tc>
          <w:tcPr>
            <w:tcW w:w="2881" w:type="dxa"/>
          </w:tcPr>
          <w:p w14:paraId="03334861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以手画诀</w:t>
            </w:r>
          </w:p>
        </w:tc>
        <w:tc>
          <w:tcPr>
            <w:tcW w:w="3479" w:type="dxa"/>
          </w:tcPr>
          <w:p w14:paraId="616C6F5A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沿边界从画卷中裁出景物</w:t>
            </w:r>
          </w:p>
        </w:tc>
      </w:tr>
      <w:tr w14:paraId="314AE163">
        <w:tblPrEx>
          <w:tblBorders>
            <w:top w:val="single" w:color="96A2AA" w:sz="4" w:space="0"/>
            <w:left w:val="single" w:color="96A2AA" w:sz="4" w:space="0"/>
            <w:bottom w:val="single" w:color="96A2AA" w:sz="4" w:space="0"/>
            <w:right w:val="single" w:color="96A2AA" w:sz="4" w:space="0"/>
            <w:insideH w:val="single" w:color="96A2AA" w:sz="4" w:space="0"/>
            <w:insideV w:val="single" w:color="96A2AA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2881" w:type="dxa"/>
          </w:tcPr>
          <w:p w14:paraId="3CE28F09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仙杖</w:t>
            </w:r>
          </w:p>
        </w:tc>
        <w:tc>
          <w:tcPr>
            <w:tcW w:w="2881" w:type="dxa"/>
          </w:tcPr>
          <w:p w14:paraId="5A962043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牵引与转动</w:t>
            </w:r>
          </w:p>
        </w:tc>
        <w:tc>
          <w:tcPr>
            <w:tcW w:w="3479" w:type="dxa"/>
          </w:tcPr>
          <w:p w14:paraId="4C609BEE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移动、翻转画片与灯笼</w:t>
            </w:r>
          </w:p>
        </w:tc>
      </w:tr>
      <w:tr w14:paraId="1FACF4EF">
        <w:tblPrEx>
          <w:tblBorders>
            <w:top w:val="single" w:color="96A2AA" w:sz="4" w:space="0"/>
            <w:left w:val="single" w:color="96A2AA" w:sz="4" w:space="0"/>
            <w:bottom w:val="single" w:color="96A2AA" w:sz="4" w:space="0"/>
            <w:right w:val="single" w:color="96A2AA" w:sz="4" w:space="0"/>
            <w:insideH w:val="single" w:color="96A2AA" w:sz="4" w:space="0"/>
            <w:insideV w:val="single" w:color="96A2AA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2881" w:type="dxa"/>
          </w:tcPr>
          <w:p w14:paraId="20B56A55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符纸</w:t>
            </w:r>
          </w:p>
        </w:tc>
        <w:tc>
          <w:tcPr>
            <w:tcW w:w="2881" w:type="dxa"/>
          </w:tcPr>
          <w:p w14:paraId="6ABD10C6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定住虚实之间的变化</w:t>
            </w:r>
          </w:p>
        </w:tc>
        <w:tc>
          <w:tcPr>
            <w:tcW w:w="3479" w:type="dxa"/>
          </w:tcPr>
          <w:p w14:paraId="72396A39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贴符使变化持续，揭符解除</w:t>
            </w:r>
          </w:p>
        </w:tc>
      </w:tr>
      <w:tr w14:paraId="40ACB20B">
        <w:tblPrEx>
          <w:tblBorders>
            <w:top w:val="single" w:color="96A2AA" w:sz="4" w:space="0"/>
            <w:left w:val="single" w:color="96A2AA" w:sz="4" w:space="0"/>
            <w:bottom w:val="single" w:color="96A2AA" w:sz="4" w:space="0"/>
            <w:right w:val="single" w:color="96A2AA" w:sz="4" w:space="0"/>
            <w:insideH w:val="single" w:color="96A2AA" w:sz="4" w:space="0"/>
            <w:insideV w:val="single" w:color="96A2AA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2881" w:type="dxa"/>
          </w:tcPr>
          <w:p w14:paraId="493D41C6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画卷</w:t>
            </w:r>
          </w:p>
        </w:tc>
        <w:tc>
          <w:tcPr>
            <w:tcW w:w="2881" w:type="dxa"/>
          </w:tcPr>
          <w:p w14:paraId="4E1137AC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收纳景物</w:t>
            </w:r>
          </w:p>
        </w:tc>
        <w:tc>
          <w:tcPr>
            <w:tcW w:w="3479" w:type="dxa"/>
          </w:tcPr>
          <w:p w14:paraId="0591AD29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收下水中的桥影，供徒手裁取</w:t>
            </w:r>
          </w:p>
        </w:tc>
      </w:tr>
      <w:tr w14:paraId="67B5E893">
        <w:tblPrEx>
          <w:tblBorders>
            <w:top w:val="single" w:color="96A2AA" w:sz="4" w:space="0"/>
            <w:left w:val="single" w:color="96A2AA" w:sz="4" w:space="0"/>
            <w:bottom w:val="single" w:color="96A2AA" w:sz="4" w:space="0"/>
            <w:right w:val="single" w:color="96A2AA" w:sz="4" w:space="0"/>
            <w:insideH w:val="single" w:color="96A2AA" w:sz="4" w:space="0"/>
            <w:insideV w:val="single" w:color="96A2AA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2881" w:type="dxa"/>
          </w:tcPr>
          <w:p w14:paraId="3C373A05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盛水的杯（第二关）</w:t>
            </w:r>
          </w:p>
        </w:tc>
        <w:tc>
          <w:tcPr>
            <w:tcW w:w="2881" w:type="dxa"/>
          </w:tcPr>
          <w:p w14:paraId="2DB9AC7B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水鉴</w:t>
            </w:r>
          </w:p>
        </w:tc>
        <w:tc>
          <w:tcPr>
            <w:tcW w:w="3479" w:type="dxa"/>
          </w:tcPr>
          <w:p w14:paraId="471ABC48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借杯中的水观察书阁的另一种排列</w:t>
            </w:r>
          </w:p>
        </w:tc>
      </w:tr>
    </w:tbl>
    <w:p w14:paraId="2FEE2882">
      <w:pPr>
        <w:pStyle w:val="41"/>
        <w:rPr>
          <w:rFonts w:hint="eastAsia"/>
        </w:rPr>
      </w:pPr>
    </w:p>
    <w:p w14:paraId="021DAD73">
      <w:pPr>
        <w:pStyle w:val="3"/>
        <w:rPr>
          <w:rFonts w:hint="eastAsia"/>
        </w:rPr>
      </w:pPr>
      <w:r>
        <w:rPr>
          <w:rFonts w:hint="eastAsia"/>
        </w:rPr>
        <w:t>2.4 名册与「第十七名」</w:t>
      </w:r>
    </w:p>
    <w:p w14:paraId="7CE41F81">
      <w:pPr>
        <w:pStyle w:val="12"/>
        <w:ind w:left="420" w:hanging="420"/>
        <w:rPr>
          <w:rFonts w:hint="eastAsia"/>
        </w:rPr>
      </w:pPr>
      <w:r>
        <w:rPr>
          <w:rFonts w:hint="eastAsia"/>
        </w:rPr>
        <w:t>院中的公示名册上有十六个名字。古树上挂着十二块写有名字的学生木牌，还有一个空着的挂钩。</w:t>
      </w:r>
    </w:p>
    <w:p w14:paraId="5854A29E">
      <w:pPr>
        <w:pStyle w:val="12"/>
        <w:ind w:left="420" w:hanging="420"/>
        <w:rPr>
          <w:rFonts w:hint="eastAsia"/>
        </w:rPr>
      </w:pPr>
      <w:r>
        <w:rPr>
          <w:rFonts w:hint="eastAsia"/>
        </w:rPr>
        <w:t>木牌的残声里反复提到「第十七名」和一个叫「听雨院」的院落；藏书阁档案的第十七条被墨涂掉，院落名也被划去。</w:t>
      </w:r>
    </w:p>
    <w:p w14:paraId="5FAFF365">
      <w:pPr>
        <w:pStyle w:val="12"/>
        <w:ind w:left="420" w:hanging="420"/>
        <w:rPr>
          <w:rFonts w:hint="eastAsia"/>
        </w:rPr>
      </w:pPr>
      <w:r>
        <w:rPr>
          <w:rFonts w:hint="eastAsia"/>
        </w:rPr>
        <w:t>第十七名学生在游戏中名为「陆衡」，原属听雨院。宣传片有意不出现可辨认的人名，只用「十七」。</w:t>
      </w:r>
    </w:p>
    <w:p w14:paraId="3162F4D3">
      <w:pPr>
        <w:pStyle w:val="12"/>
        <w:ind w:left="420" w:hanging="420"/>
        <w:rPr>
          <w:rFonts w:hint="eastAsia"/>
        </w:rPr>
      </w:pPr>
      <w:r>
        <w:rPr>
          <w:rFonts w:hint="eastAsia"/>
        </w:rPr>
        <w:t>「十七」是贯穿两关的线索：池底刻石、档案编号、名册残页。宣传片中它还出现在玉珏的合缝与云海上的孤灯上（见 3.4）。</w:t>
      </w:r>
    </w:p>
    <w:p w14:paraId="682778DA">
      <w:pPr>
        <w:pStyle w:val="2"/>
        <w:rPr>
          <w:rFonts w:hint="eastAsia"/>
        </w:rPr>
      </w:pPr>
      <w:r>
        <w:rPr>
          <w:rFonts w:hint="eastAsia"/>
        </w:rPr>
        <w:t>3 主线剧情</w:t>
      </w:r>
    </w:p>
    <w:p w14:paraId="2B660E1E">
      <w:pPr>
        <w:pStyle w:val="3"/>
        <w:rPr>
          <w:rFonts w:hint="eastAsia"/>
        </w:rPr>
      </w:pPr>
      <w:r>
        <w:rPr>
          <w:rFonts w:hint="eastAsia"/>
        </w:rPr>
        <w:t>3.1 前情</w:t>
      </w:r>
    </w:p>
    <w:p w14:paraId="4C0353FD">
      <w:pPr>
        <w:rPr>
          <w:rFonts w:hint="eastAsia"/>
        </w:rPr>
      </w:pPr>
      <w:r>
        <w:rPr>
          <w:rFonts w:hint="eastAsia"/>
        </w:rPr>
        <w:t>主角是夜水书院的外门学子，因屡犯门规被逐出书院。离开后才想起，母亲留下的半块玉珏还留在藏书阁里。当夜，主角潜回云上的书院。</w:t>
      </w:r>
    </w:p>
    <w:p w14:paraId="53931B41">
      <w:pPr>
        <w:pStyle w:val="3"/>
        <w:rPr>
          <w:rFonts w:hint="eastAsia"/>
        </w:rPr>
      </w:pPr>
      <w:r>
        <w:rPr>
          <w:rFonts w:hint="eastAsia"/>
        </w:rPr>
        <w:t>3.2 第一关：庭院</w:t>
      </w:r>
    </w:p>
    <w:p w14:paraId="617B3109">
      <w:pPr>
        <w:pStyle w:val="43"/>
        <w:rPr>
          <w:rFonts w:hint="eastAsia"/>
        </w:rPr>
      </w:pPr>
      <w:r>
        <w:rPr>
          <w:rFonts w:hint="eastAsia"/>
        </w:rPr>
        <w:t>1. 主角从南面的引道穿过月洞门，进入水院。藏书阁封闭，池心亭无路可达。目标是取回藏书阁中的旧物。</w:t>
      </w:r>
    </w:p>
    <w:p w14:paraId="10C03536">
      <w:pPr>
        <w:pStyle w:val="43"/>
        <w:rPr>
          <w:rFonts w:hint="eastAsia"/>
        </w:rPr>
      </w:pPr>
      <w:r>
        <w:rPr>
          <w:rFonts w:hint="eastAsia"/>
        </w:rPr>
        <w:t>2. 古树上的木牌传来残声：「第十七名……听雨院……不要把我们擦掉……」公示名册上却只有十六个名字。木牌里还有一些片段：被落在亭里的伞（「十七把伞出去，回来十六把」）、点名时被跳过的那一页、从前夜夜亮着的亭灯。部分木牌要摇铃后才回应：抄名册抄到那一行笔就停住；「池心亭原本不是尽头。穿过亭子再过一道门，就是听雨院。」空挂钩处传出主角自己的声音：「名字擦得掉，水记得。」主角却想不起说过这句话。</w:t>
      </w:r>
    </w:p>
    <w:p w14:paraId="41015E67">
      <w:pPr>
        <w:pStyle w:val="43"/>
        <w:rPr>
          <w:rFonts w:hint="eastAsia"/>
        </w:rPr>
      </w:pPr>
      <w:r>
        <w:rPr>
          <w:rFonts w:hint="eastAsia"/>
        </w:rPr>
        <w:t>3. 主角摇铃，水中显出现实里不存在的拱桥倒影；用画卷收下桥影、裁成画片、贴符成桥，走到池心亭。</w:t>
      </w:r>
    </w:p>
    <w:p w14:paraId="06ED3228">
      <w:pPr>
        <w:pStyle w:val="43"/>
        <w:rPr>
          <w:rFonts w:hint="eastAsia"/>
        </w:rPr>
      </w:pPr>
      <w:r>
        <w:rPr>
          <w:rFonts w:hint="eastAsia"/>
        </w:rPr>
        <w:t>4. 在亭中移动灯笼，让门影落在藏书阁封墙的旧门框上，贴符成门，进入藏书阁的档案室。</w:t>
      </w:r>
    </w:p>
    <w:p w14:paraId="1CF330A0">
      <w:pPr>
        <w:pStyle w:val="43"/>
        <w:rPr>
          <w:rFonts w:hint="eastAsia"/>
        </w:rPr>
      </w:pPr>
      <w:r>
        <w:rPr>
          <w:rFonts w:hint="eastAsia"/>
        </w:rPr>
        <w:t>5. 主角从书匣中取回半块玉珏。档案的第十七条被墨涂掉，院落名也被划去；水底也许保留着未改写的版本。</w:t>
      </w:r>
    </w:p>
    <w:p w14:paraId="20A6B49C">
      <w:pPr>
        <w:pStyle w:val="43"/>
        <w:rPr>
          <w:rFonts w:hint="eastAsia"/>
        </w:rPr>
      </w:pPr>
      <w:r>
        <w:rPr>
          <w:rFonts w:hint="eastAsia"/>
        </w:rPr>
        <w:t>6. 主角回到池边，让灯照向桥下的水面，收回画桥，再次摇铃。池底刻石显出原文「第十七名：陆衡，听雨院」，与档案的空白编号一致。庭院的景物与学生档案都曾被改写。主角走进藏书阁深处。</w:t>
      </w:r>
    </w:p>
    <w:p w14:paraId="3E8009E6">
      <w:pPr>
        <w:pStyle w:val="3"/>
        <w:rPr>
          <w:rFonts w:hint="eastAsia"/>
        </w:rPr>
      </w:pPr>
      <w:r>
        <w:rPr>
          <w:rFonts w:hint="eastAsia"/>
        </w:rPr>
        <w:t>3.3 第二关：藏书阁</w:t>
      </w:r>
    </w:p>
    <w:p w14:paraId="18B4B334">
      <w:pPr>
        <w:pStyle w:val="43"/>
        <w:rPr>
          <w:rFonts w:hint="eastAsia"/>
        </w:rPr>
      </w:pPr>
      <w:r>
        <w:rPr>
          <w:rFonts w:hint="eastAsia"/>
        </w:rPr>
        <w:t>1. 主角来到藏书阁内的书架迷宫，心里想：「庭院里的倒影没有骗我。被改过的东西，总会在别处留下原样。」「名册上少掉的那个人，也许还夹在这些书架之间。」</w:t>
      </w:r>
    </w:p>
    <w:p w14:paraId="72769CCC">
      <w:pPr>
        <w:pStyle w:val="43"/>
        <w:rPr>
          <w:rFonts w:hint="eastAsia"/>
        </w:rPr>
      </w:pPr>
      <w:r>
        <w:rPr>
          <w:rFonts w:hint="eastAsia"/>
        </w:rPr>
        <w:t>2. 书架被挪过，通往出口的路被截断。主角在中央花园的喷泉盛一杯水，放在承杯石上观察。三处承杯石映出三种书阁：沉在湖底多年的、烧过的、刚落成那一夜的。</w:t>
      </w:r>
    </w:p>
    <w:p w14:paraId="2F8BB40E">
      <w:pPr>
        <w:pStyle w:val="43"/>
        <w:rPr>
          <w:rFonts w:hint="eastAsia"/>
        </w:rPr>
      </w:pPr>
      <w:r>
        <w:rPr>
          <w:rFonts w:hint="eastAsia"/>
        </w:rPr>
        <w:t>3. 在花园北侧的承杯石上，水下的半截竖梁与现实的半截接成完整书脊。主角读出 2、1、3，转动三个石轮，书架让出一条路。</w:t>
      </w:r>
    </w:p>
    <w:p w14:paraId="3F22256B">
      <w:pPr>
        <w:pStyle w:val="43"/>
        <w:rPr>
          <w:rFonts w:hint="eastAsia"/>
        </w:rPr>
      </w:pPr>
      <w:r>
        <w:rPr>
          <w:rFonts w:hint="eastAsia"/>
        </w:rPr>
        <w:t>4. 出口门厅的墙上挂着名册残页「第十七号　陆衡」。主角想：「他们改得了书架，改不了水记得的样子。」</w:t>
      </w:r>
    </w:p>
    <w:p w14:paraId="0278F513">
      <w:pPr>
        <w:pStyle w:val="43"/>
        <w:rPr>
          <w:rFonts w:hint="eastAsia"/>
        </w:rPr>
      </w:pPr>
      <w:r>
        <w:rPr>
          <w:rFonts w:hint="eastAsia"/>
        </w:rPr>
        <w:t>5. 主角穿过月洞门，镜头升向夜空，墙外悬着浑天仪，「听雨院」三个字浮现。结束卡片之后是制作名单。</w:t>
      </w:r>
    </w:p>
    <w:p w14:paraId="58FA8F18">
      <w:pPr>
        <w:pStyle w:val="3"/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 xml:space="preserve"> 后续章节规划（尚未制作）</w:t>
      </w:r>
    </w:p>
    <w:p w14:paraId="0AC69E50">
      <w:pPr>
        <w:pStyle w:val="12"/>
        <w:ind w:left="420" w:hanging="420"/>
        <w:rPr>
          <w:rFonts w:hint="eastAsia"/>
        </w:rPr>
      </w:pPr>
      <w:r>
        <w:rPr>
          <w:rFonts w:hint="eastAsia"/>
          <w:b/>
        </w:rPr>
        <w:t>听雨院</w:t>
      </w:r>
      <w:r>
        <w:rPr>
          <w:rFonts w:hint="eastAsia"/>
        </w:rPr>
        <w:t>：第二关的结尾指向被书院删去的院落。木牌说池心亭「原本不是尽头」，穿过亭子再过一道门就是听雨院。</w:t>
      </w:r>
    </w:p>
    <w:p w14:paraId="15F3C9F6">
      <w:pPr>
        <w:pStyle w:val="12"/>
        <w:ind w:left="420" w:hanging="420"/>
        <w:rPr>
          <w:rFonts w:hint="eastAsia"/>
        </w:rPr>
      </w:pPr>
      <w:r>
        <w:rPr>
          <w:rFonts w:hint="eastAsia"/>
          <w:b/>
        </w:rPr>
        <w:t>第十七名与主角的关系</w:t>
      </w:r>
      <w:r>
        <w:rPr>
          <w:rFonts w:hint="eastAsia"/>
        </w:rPr>
        <w:t>：木牌里有主角自己的声音，主角却不记得。主角是否认识第十七名、是否参与过当年的事，留作下一步设定。</w:t>
      </w:r>
    </w:p>
    <w:p w14:paraId="2DAA2048">
      <w:pPr>
        <w:pStyle w:val="12"/>
        <w:ind w:left="420" w:hanging="420"/>
        <w:rPr>
          <w:rFonts w:hint="eastAsia"/>
        </w:rPr>
      </w:pPr>
      <w:r>
        <w:rPr>
          <w:rFonts w:hint="eastAsia"/>
          <w:b/>
        </w:rPr>
        <w:t>城与名字</w:t>
      </w:r>
      <w:r>
        <w:rPr>
          <w:rFonts w:hint="eastAsia"/>
        </w:rPr>
        <w:t>：按宣传片的方向，揭示浮空城靠被抹去的名字托起；结局是主角把名字记回来，城沉入云海。</w:t>
      </w:r>
    </w:p>
    <w:p w14:paraId="24E3E64F">
      <w:pPr>
        <w:pStyle w:val="12"/>
        <w:ind w:left="420" w:hanging="420"/>
        <w:rPr>
          <w:rFonts w:hint="eastAsia"/>
        </w:rPr>
      </w:pPr>
      <w:r>
        <w:rPr>
          <w:rFonts w:hint="eastAsia"/>
        </w:rPr>
        <w:t>早期草案中的其他设想（心魔封印、院长有意放走主角、多结局等）未定稿，见附录。</w:t>
      </w:r>
    </w:p>
    <w:p w14:paraId="2A3FEC41">
      <w:pPr>
        <w:pStyle w:val="2"/>
        <w:rPr>
          <w:rFonts w:hint="eastAsia"/>
        </w:rPr>
      </w:pPr>
      <w:r>
        <w:rPr>
          <w:rFonts w:hint="eastAsia"/>
        </w:rPr>
        <w:t>4 角色</w:t>
      </w:r>
    </w:p>
    <w:p w14:paraId="360D714A">
      <w:pPr>
        <w:pStyle w:val="3"/>
        <w:rPr>
          <w:rFonts w:hint="eastAsia"/>
        </w:rPr>
      </w:pPr>
      <w:r>
        <w:rPr>
          <w:rFonts w:hint="eastAsia"/>
        </w:rPr>
        <w:t>4.1 主角</w:t>
      </w:r>
    </w:p>
    <w:tbl>
      <w:tblPr>
        <w:tblStyle w:val="20"/>
        <w:tblW w:w="0" w:type="auto"/>
        <w:tblInd w:w="0" w:type="dxa"/>
        <w:tblBorders>
          <w:top w:val="single" w:color="96A2AA" w:sz="4" w:space="0"/>
          <w:left w:val="single" w:color="96A2AA" w:sz="4" w:space="0"/>
          <w:bottom w:val="single" w:color="96A2AA" w:sz="4" w:space="0"/>
          <w:right w:val="single" w:color="96A2AA" w:sz="4" w:space="0"/>
          <w:insideH w:val="single" w:color="96A2AA" w:sz="4" w:space="0"/>
          <w:insideV w:val="single" w:color="96A2AA" w:sz="4" w:space="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2564"/>
        <w:gridCol w:w="6677"/>
      </w:tblGrid>
      <w:tr w14:paraId="42BADF3C">
        <w:tblPrEx>
          <w:tblBorders>
            <w:top w:val="single" w:color="96A2AA" w:sz="4" w:space="0"/>
            <w:left w:val="single" w:color="96A2AA" w:sz="4" w:space="0"/>
            <w:bottom w:val="single" w:color="96A2AA" w:sz="4" w:space="0"/>
            <w:right w:val="single" w:color="96A2AA" w:sz="4" w:space="0"/>
            <w:insideH w:val="single" w:color="96A2AA" w:sz="4" w:space="0"/>
            <w:insideV w:val="single" w:color="96A2AA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rPr>
          <w:tblHeader/>
        </w:trPr>
        <w:tc>
          <w:tcPr>
            <w:tcW w:w="2564" w:type="dxa"/>
            <w:shd w:val="clear" w:color="auto" w:fill="DFE7EC"/>
          </w:tcPr>
          <w:p w14:paraId="335AF4AE">
            <w:pPr>
              <w:pStyle w:val="41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项目</w:t>
            </w:r>
          </w:p>
        </w:tc>
        <w:tc>
          <w:tcPr>
            <w:tcW w:w="6677" w:type="dxa"/>
            <w:shd w:val="clear" w:color="auto" w:fill="DFE7EC"/>
          </w:tcPr>
          <w:p w14:paraId="43698908">
            <w:pPr>
              <w:pStyle w:val="41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设定</w:t>
            </w:r>
          </w:p>
        </w:tc>
      </w:tr>
      <w:tr w14:paraId="3DC5F0D4">
        <w:tblPrEx>
          <w:tblBorders>
            <w:top w:val="single" w:color="96A2AA" w:sz="4" w:space="0"/>
            <w:left w:val="single" w:color="96A2AA" w:sz="4" w:space="0"/>
            <w:bottom w:val="single" w:color="96A2AA" w:sz="4" w:space="0"/>
            <w:right w:val="single" w:color="96A2AA" w:sz="4" w:space="0"/>
            <w:insideH w:val="single" w:color="96A2AA" w:sz="4" w:space="0"/>
            <w:insideV w:val="single" w:color="96A2AA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2564" w:type="dxa"/>
          </w:tcPr>
          <w:p w14:paraId="1612C6C8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身份</w:t>
            </w:r>
          </w:p>
        </w:tc>
        <w:tc>
          <w:tcPr>
            <w:tcW w:w="6677" w:type="dxa"/>
          </w:tcPr>
          <w:p w14:paraId="6960B328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夜水书院的外门学子，因屡犯门规被逐出书院</w:t>
            </w:r>
          </w:p>
        </w:tc>
      </w:tr>
      <w:tr w14:paraId="314ECFDA">
        <w:tblPrEx>
          <w:tblBorders>
            <w:top w:val="single" w:color="96A2AA" w:sz="4" w:space="0"/>
            <w:left w:val="single" w:color="96A2AA" w:sz="4" w:space="0"/>
            <w:bottom w:val="single" w:color="96A2AA" w:sz="4" w:space="0"/>
            <w:right w:val="single" w:color="96A2AA" w:sz="4" w:space="0"/>
            <w:insideH w:val="single" w:color="96A2AA" w:sz="4" w:space="0"/>
            <w:insideV w:val="single" w:color="96A2AA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2564" w:type="dxa"/>
          </w:tcPr>
          <w:p w14:paraId="6DB4D30C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动机</w:t>
            </w:r>
          </w:p>
        </w:tc>
        <w:tc>
          <w:tcPr>
            <w:tcW w:w="6677" w:type="dxa"/>
          </w:tcPr>
          <w:p w14:paraId="4D1171FD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取回母亲留下的半块玉珏；随后追查被书院抹去的第十七名</w:t>
            </w:r>
          </w:p>
        </w:tc>
      </w:tr>
      <w:tr w14:paraId="46798CEB">
        <w:tblPrEx>
          <w:tblBorders>
            <w:top w:val="single" w:color="96A2AA" w:sz="4" w:space="0"/>
            <w:left w:val="single" w:color="96A2AA" w:sz="4" w:space="0"/>
            <w:bottom w:val="single" w:color="96A2AA" w:sz="4" w:space="0"/>
            <w:right w:val="single" w:color="96A2AA" w:sz="4" w:space="0"/>
            <w:insideH w:val="single" w:color="96A2AA" w:sz="4" w:space="0"/>
            <w:insideV w:val="single" w:color="96A2AA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2564" w:type="dxa"/>
          </w:tcPr>
          <w:p w14:paraId="3788A8F9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性格与成长</w:t>
            </w:r>
          </w:p>
        </w:tc>
        <w:tc>
          <w:tcPr>
            <w:tcW w:w="6677" w:type="dxa"/>
          </w:tcPr>
          <w:p w14:paraId="10C73CF0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表面叛逆，不守规矩；成长线规划为「叛逆 → 发现真相 → 主动承担」</w:t>
            </w:r>
          </w:p>
        </w:tc>
      </w:tr>
      <w:tr w14:paraId="34E86925">
        <w:tblPrEx>
          <w:tblBorders>
            <w:top w:val="single" w:color="96A2AA" w:sz="4" w:space="0"/>
            <w:left w:val="single" w:color="96A2AA" w:sz="4" w:space="0"/>
            <w:bottom w:val="single" w:color="96A2AA" w:sz="4" w:space="0"/>
            <w:right w:val="single" w:color="96A2AA" w:sz="4" w:space="0"/>
            <w:insideH w:val="single" w:color="96A2AA" w:sz="4" w:space="0"/>
            <w:insideV w:val="single" w:color="96A2AA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2564" w:type="dxa"/>
          </w:tcPr>
          <w:p w14:paraId="401FE305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外观原则</w:t>
            </w:r>
          </w:p>
        </w:tc>
        <w:tc>
          <w:tcPr>
            <w:tcW w:w="6677" w:type="dxa"/>
          </w:tcPr>
          <w:p w14:paraId="225513E1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无脸，性别中立。游戏为第一人称，只出现手与手中的法器（仙杖、铃）；宣传片中以痕迹、远景、背影、后脑或失焦侧脸、手、倒影、水墨等形式出现，从不露脸</w:t>
            </w:r>
          </w:p>
        </w:tc>
      </w:tr>
      <w:tr w14:paraId="277EACB9">
        <w:tblPrEx>
          <w:tblBorders>
            <w:top w:val="single" w:color="96A2AA" w:sz="4" w:space="0"/>
            <w:left w:val="single" w:color="96A2AA" w:sz="4" w:space="0"/>
            <w:bottom w:val="single" w:color="96A2AA" w:sz="4" w:space="0"/>
            <w:right w:val="single" w:color="96A2AA" w:sz="4" w:space="0"/>
            <w:insideH w:val="single" w:color="96A2AA" w:sz="4" w:space="0"/>
            <w:insideV w:val="single" w:color="96A2AA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2564" w:type="dxa"/>
          </w:tcPr>
          <w:p w14:paraId="53167214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称呼</w:t>
            </w:r>
          </w:p>
        </w:tc>
        <w:tc>
          <w:tcPr>
            <w:tcW w:w="6677" w:type="dxa"/>
          </w:tcPr>
          <w:p w14:paraId="1F23479A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文档、台词与字幕中一律称「主角」或「你」，不使用性别代词</w:t>
            </w:r>
          </w:p>
        </w:tc>
      </w:tr>
      <w:tr w14:paraId="42B06EE1">
        <w:tblPrEx>
          <w:tblBorders>
            <w:top w:val="single" w:color="96A2AA" w:sz="4" w:space="0"/>
            <w:left w:val="single" w:color="96A2AA" w:sz="4" w:space="0"/>
            <w:bottom w:val="single" w:color="96A2AA" w:sz="4" w:space="0"/>
            <w:right w:val="single" w:color="96A2AA" w:sz="4" w:space="0"/>
            <w:insideH w:val="single" w:color="96A2AA" w:sz="4" w:space="0"/>
            <w:insideV w:val="single" w:color="96A2AA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2564" w:type="dxa"/>
          </w:tcPr>
          <w:p w14:paraId="41B4FD83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声音</w:t>
            </w:r>
          </w:p>
        </w:tc>
        <w:tc>
          <w:tcPr>
            <w:tcW w:w="6677" w:type="dxa"/>
          </w:tcPr>
          <w:p w14:paraId="576E6F4B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内心独白以无署名短句或说话人「你」出现</w:t>
            </w:r>
          </w:p>
        </w:tc>
      </w:tr>
      <w:tr w14:paraId="41B68B02">
        <w:tblPrEx>
          <w:tblBorders>
            <w:top w:val="single" w:color="96A2AA" w:sz="4" w:space="0"/>
            <w:left w:val="single" w:color="96A2AA" w:sz="4" w:space="0"/>
            <w:bottom w:val="single" w:color="96A2AA" w:sz="4" w:space="0"/>
            <w:right w:val="single" w:color="96A2AA" w:sz="4" w:space="0"/>
            <w:insideH w:val="single" w:color="96A2AA" w:sz="4" w:space="0"/>
            <w:insideV w:val="single" w:color="96A2AA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2564" w:type="dxa"/>
          </w:tcPr>
          <w:p w14:paraId="059A9764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招牌动作</w:t>
            </w:r>
          </w:p>
        </w:tc>
        <w:tc>
          <w:tcPr>
            <w:tcW w:w="6677" w:type="dxa"/>
          </w:tcPr>
          <w:p w14:paraId="16AE8F27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隔袖按玉（宣传片）</w:t>
            </w:r>
          </w:p>
        </w:tc>
      </w:tr>
    </w:tbl>
    <w:p w14:paraId="6D709DE1">
      <w:pPr>
        <w:pStyle w:val="41"/>
        <w:rPr>
          <w:rFonts w:hint="eastAsia"/>
        </w:rPr>
      </w:pPr>
    </w:p>
    <w:p w14:paraId="073A6119">
      <w:pPr>
        <w:pStyle w:val="3"/>
        <w:rPr>
          <w:rFonts w:hint="eastAsia"/>
        </w:rPr>
      </w:pPr>
      <w:r>
        <w:rPr>
          <w:rFonts w:hint="eastAsia"/>
        </w:rPr>
        <w:t>4.2 第十七名学生</w:t>
      </w:r>
    </w:p>
    <w:p w14:paraId="6FDD4E47">
      <w:pPr>
        <w:pStyle w:val="12"/>
        <w:ind w:left="420" w:hanging="420"/>
        <w:rPr>
          <w:rFonts w:hint="eastAsia"/>
        </w:rPr>
      </w:pPr>
      <w:r>
        <w:rPr>
          <w:rFonts w:hint="eastAsia"/>
        </w:rPr>
        <w:t>游戏中名为「陆衡」，原属听雨院；不在公示名册上，档案第十七条被墨涂掉。</w:t>
      </w:r>
    </w:p>
    <w:p w14:paraId="67ED999A">
      <w:pPr>
        <w:pStyle w:val="12"/>
        <w:ind w:left="420" w:hanging="420"/>
        <w:rPr>
          <w:rFonts w:hint="eastAsia"/>
        </w:rPr>
      </w:pPr>
      <w:r>
        <w:rPr>
          <w:rFonts w:hint="eastAsia"/>
        </w:rPr>
        <w:t>只通过别人的残声和记录出现：落在亭里的伞、点名时被翻过的一页、名册抄到那一行就停住的笔。</w:t>
      </w:r>
    </w:p>
    <w:p w14:paraId="34F507F6">
      <w:pPr>
        <w:pStyle w:val="12"/>
        <w:ind w:left="420" w:hanging="420"/>
        <w:rPr>
          <w:rFonts w:hint="eastAsia"/>
        </w:rPr>
      </w:pPr>
      <w:r>
        <w:rPr>
          <w:rFonts w:hint="eastAsia"/>
        </w:rPr>
        <w:t>宣传片有意只用「十七」，不出现可辨认的名字。</w:t>
      </w:r>
    </w:p>
    <w:p w14:paraId="78910D93">
      <w:pPr>
        <w:pStyle w:val="3"/>
        <w:rPr>
          <w:rFonts w:hint="eastAsia"/>
        </w:rPr>
      </w:pPr>
      <w:r>
        <w:rPr>
          <w:rFonts w:hint="eastAsia"/>
        </w:rPr>
        <w:t>4.3 其他声音</w:t>
      </w:r>
    </w:p>
    <w:p w14:paraId="7F0794CF">
      <w:pPr>
        <w:pStyle w:val="12"/>
        <w:ind w:left="420" w:hanging="420"/>
        <w:rPr>
          <w:rFonts w:hint="eastAsia"/>
        </w:rPr>
      </w:pPr>
      <w:r>
        <w:rPr>
          <w:rFonts w:hint="eastAsia"/>
          <w:b/>
        </w:rPr>
        <w:t>木牌</w:t>
      </w:r>
      <w:r>
        <w:rPr>
          <w:rFonts w:hint="eastAsia"/>
        </w:rPr>
        <w:t>：古树上学生木牌留下的生活片段，以说话人「木牌」出现。</w:t>
      </w:r>
    </w:p>
    <w:p w14:paraId="01D67167">
      <w:pPr>
        <w:pStyle w:val="12"/>
        <w:ind w:left="420" w:hanging="420"/>
        <w:rPr>
          <w:rFonts w:hint="eastAsia"/>
        </w:rPr>
      </w:pPr>
      <w:r>
        <w:rPr>
          <w:rFonts w:hint="eastAsia"/>
          <w:b/>
        </w:rPr>
        <w:t>庭院</w:t>
      </w:r>
      <w:r>
        <w:rPr>
          <w:rFonts w:hint="eastAsia"/>
        </w:rPr>
        <w:t>：关键发现时的叙述，以说话人「庭院」出现。</w:t>
      </w:r>
    </w:p>
    <w:p w14:paraId="26A9E247">
      <w:pPr>
        <w:pStyle w:val="12"/>
        <w:ind w:left="420" w:hanging="420"/>
        <w:rPr>
          <w:rFonts w:hint="eastAsia"/>
        </w:rPr>
      </w:pPr>
      <w:r>
        <w:rPr>
          <w:rFonts w:hint="eastAsia"/>
          <w:b/>
        </w:rPr>
        <w:t>「他们」</w:t>
      </w:r>
      <w:r>
        <w:rPr>
          <w:rFonts w:hint="eastAsia"/>
        </w:rPr>
        <w:t>：修改名册与档案的人，游戏中没有现身。</w:t>
      </w:r>
    </w:p>
    <w:p w14:paraId="624E2036">
      <w:pPr>
        <w:pStyle w:val="12"/>
        <w:ind w:left="420" w:hanging="420"/>
        <w:rPr>
          <w:rFonts w:hint="eastAsia"/>
        </w:rPr>
      </w:pPr>
      <w:r>
        <w:rPr>
          <w:rFonts w:hint="eastAsia"/>
        </w:rPr>
        <w:t>早期草案中的院长、同学等角色未进入本版。</w:t>
      </w:r>
    </w:p>
    <w:p w14:paraId="31AFBD7A">
      <w:pPr>
        <w:pStyle w:val="2"/>
        <w:rPr>
          <w:rFonts w:hint="eastAsia"/>
        </w:rPr>
      </w:pPr>
      <w:r>
        <w:rPr>
          <w:rFonts w:hint="eastAsia"/>
        </w:rPr>
        <w:t>5 核心玩法与操作</w:t>
      </w:r>
    </w:p>
    <w:p w14:paraId="785D75AE">
      <w:pPr>
        <w:pStyle w:val="3"/>
        <w:rPr>
          <w:rFonts w:hint="eastAsia"/>
        </w:rPr>
      </w:pPr>
      <w:r>
        <w:rPr>
          <w:rFonts w:hint="eastAsia"/>
        </w:rPr>
        <w:t>5.1 玩法循环</w:t>
      </w:r>
    </w:p>
    <w:p w14:paraId="4F246C2F">
      <w:pPr>
        <w:rPr>
          <w:rFonts w:hint="eastAsia"/>
        </w:rPr>
      </w:pPr>
      <w:r>
        <w:rPr>
          <w:rFonts w:hint="eastAsia"/>
        </w:rPr>
        <w:t>观察异常 → 用媒介显影或改写 → 对照水中与现实 → 得到通路或线索 → 回到熟悉的位置验证。</w:t>
      </w:r>
    </w:p>
    <w:p w14:paraId="1B91AFF1">
      <w:pPr>
        <w:pStyle w:val="3"/>
        <w:rPr>
          <w:rFonts w:hint="eastAsia"/>
        </w:rPr>
      </w:pPr>
      <w:r>
        <w:rPr>
          <w:rFonts w:hint="eastAsia"/>
        </w:rPr>
        <w:t>5.2 第一关的五种媒介</w:t>
      </w:r>
    </w:p>
    <w:tbl>
      <w:tblPr>
        <w:tblStyle w:val="20"/>
        <w:tblW w:w="0" w:type="auto"/>
        <w:tblInd w:w="0" w:type="dxa"/>
        <w:tblBorders>
          <w:top w:val="single" w:color="96A2AA" w:sz="4" w:space="0"/>
          <w:left w:val="single" w:color="96A2AA" w:sz="4" w:space="0"/>
          <w:bottom w:val="single" w:color="96A2AA" w:sz="4" w:space="0"/>
          <w:right w:val="single" w:color="96A2AA" w:sz="4" w:space="0"/>
          <w:insideH w:val="single" w:color="96A2AA" w:sz="4" w:space="0"/>
          <w:insideV w:val="single" w:color="96A2AA" w:sz="4" w:space="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1353"/>
        <w:gridCol w:w="2664"/>
        <w:gridCol w:w="1910"/>
        <w:gridCol w:w="3313"/>
      </w:tblGrid>
      <w:tr w14:paraId="195A027E">
        <w:tblPrEx>
          <w:tblBorders>
            <w:top w:val="single" w:color="96A2AA" w:sz="4" w:space="0"/>
            <w:left w:val="single" w:color="96A2AA" w:sz="4" w:space="0"/>
            <w:bottom w:val="single" w:color="96A2AA" w:sz="4" w:space="0"/>
            <w:right w:val="single" w:color="96A2AA" w:sz="4" w:space="0"/>
            <w:insideH w:val="single" w:color="96A2AA" w:sz="4" w:space="0"/>
            <w:insideV w:val="single" w:color="96A2AA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rPr>
          <w:tblHeader/>
        </w:trPr>
        <w:tc>
          <w:tcPr>
            <w:tcW w:w="1353" w:type="dxa"/>
            <w:shd w:val="clear" w:color="auto" w:fill="DFE7EC"/>
          </w:tcPr>
          <w:p w14:paraId="218A19D3">
            <w:pPr>
              <w:pStyle w:val="41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媒介</w:t>
            </w:r>
          </w:p>
        </w:tc>
        <w:tc>
          <w:tcPr>
            <w:tcW w:w="2664" w:type="dxa"/>
            <w:shd w:val="clear" w:color="auto" w:fill="DFE7EC"/>
          </w:tcPr>
          <w:p w14:paraId="4A0D88D8">
            <w:pPr>
              <w:pStyle w:val="41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按键</w:t>
            </w:r>
          </w:p>
        </w:tc>
        <w:tc>
          <w:tcPr>
            <w:tcW w:w="1910" w:type="dxa"/>
            <w:shd w:val="clear" w:color="auto" w:fill="DFE7EC"/>
          </w:tcPr>
          <w:p w14:paraId="0447B478">
            <w:pPr>
              <w:pStyle w:val="41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作用</w:t>
            </w:r>
          </w:p>
        </w:tc>
        <w:tc>
          <w:tcPr>
            <w:tcW w:w="3313" w:type="dxa"/>
            <w:shd w:val="clear" w:color="auto" w:fill="DFE7EC"/>
          </w:tcPr>
          <w:p w14:paraId="4DE30595">
            <w:pPr>
              <w:pStyle w:val="41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关卡中的用法</w:t>
            </w:r>
          </w:p>
        </w:tc>
      </w:tr>
      <w:tr w14:paraId="7C4174B2">
        <w:tblPrEx>
          <w:tblBorders>
            <w:top w:val="single" w:color="96A2AA" w:sz="4" w:space="0"/>
            <w:left w:val="single" w:color="96A2AA" w:sz="4" w:space="0"/>
            <w:bottom w:val="single" w:color="96A2AA" w:sz="4" w:space="0"/>
            <w:right w:val="single" w:color="96A2AA" w:sz="4" w:space="0"/>
            <w:insideH w:val="single" w:color="96A2AA" w:sz="4" w:space="0"/>
            <w:insideV w:val="single" w:color="96A2AA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1353" w:type="dxa"/>
          </w:tcPr>
          <w:p w14:paraId="2D1E5BB0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铃</w:t>
            </w:r>
          </w:p>
        </w:tc>
        <w:tc>
          <w:tcPr>
            <w:tcW w:w="2664" w:type="dxa"/>
          </w:tcPr>
          <w:p w14:paraId="00B04675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B</w:t>
            </w:r>
          </w:p>
        </w:tc>
        <w:tc>
          <w:tcPr>
            <w:tcW w:w="1910" w:type="dxa"/>
          </w:tcPr>
          <w:p w14:paraId="058BAFFA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显露被隐藏的景物与记忆</w:t>
            </w:r>
          </w:p>
        </w:tc>
        <w:tc>
          <w:tcPr>
            <w:tcW w:w="3313" w:type="dxa"/>
          </w:tcPr>
          <w:p w14:paraId="5AEAC982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面向池水显出桥影边界；在古树旁唤回木牌残声；在封墙前听到墙后回应；最后一步让池底刻石显形</w:t>
            </w:r>
          </w:p>
        </w:tc>
      </w:tr>
      <w:tr w14:paraId="08FBA567">
        <w:tblPrEx>
          <w:tblBorders>
            <w:top w:val="single" w:color="96A2AA" w:sz="4" w:space="0"/>
            <w:left w:val="single" w:color="96A2AA" w:sz="4" w:space="0"/>
            <w:bottom w:val="single" w:color="96A2AA" w:sz="4" w:space="0"/>
            <w:right w:val="single" w:color="96A2AA" w:sz="4" w:space="0"/>
            <w:insideH w:val="single" w:color="96A2AA" w:sz="4" w:space="0"/>
            <w:insideV w:val="single" w:color="96A2AA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1353" w:type="dxa"/>
          </w:tcPr>
          <w:p w14:paraId="7626C3E7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徒手术法</w:t>
            </w:r>
          </w:p>
        </w:tc>
        <w:tc>
          <w:tcPr>
            <w:tcW w:w="2664" w:type="dxa"/>
          </w:tcPr>
          <w:p w14:paraId="48365CD8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画卷前按 E 或 C，按住鼠标左键</w:t>
            </w:r>
          </w:p>
        </w:tc>
        <w:tc>
          <w:tcPr>
            <w:tcW w:w="1910" w:type="dxa"/>
          </w:tcPr>
          <w:p w14:paraId="6894A1E8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从画卷中裁出景物</w:t>
            </w:r>
          </w:p>
        </w:tc>
        <w:tc>
          <w:tcPr>
            <w:tcW w:w="3313" w:type="dxa"/>
          </w:tcPr>
          <w:p w14:paraId="29144083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沿金线顺时针描过 34 个亮点，裁下桥影画片</w:t>
            </w:r>
          </w:p>
        </w:tc>
      </w:tr>
      <w:tr w14:paraId="39606B59">
        <w:tblPrEx>
          <w:tblBorders>
            <w:top w:val="single" w:color="96A2AA" w:sz="4" w:space="0"/>
            <w:left w:val="single" w:color="96A2AA" w:sz="4" w:space="0"/>
            <w:bottom w:val="single" w:color="96A2AA" w:sz="4" w:space="0"/>
            <w:right w:val="single" w:color="96A2AA" w:sz="4" w:space="0"/>
            <w:insideH w:val="single" w:color="96A2AA" w:sz="4" w:space="0"/>
            <w:insideV w:val="single" w:color="96A2AA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1353" w:type="dxa"/>
          </w:tcPr>
          <w:p w14:paraId="390522A8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仙杖</w:t>
            </w:r>
          </w:p>
        </w:tc>
        <w:tc>
          <w:tcPr>
            <w:tcW w:w="2664" w:type="dxa"/>
          </w:tcPr>
          <w:p w14:paraId="150F5064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R、E、WASD、Q / R、PgUp / PgDn</w:t>
            </w:r>
          </w:p>
        </w:tc>
        <w:tc>
          <w:tcPr>
            <w:tcW w:w="1910" w:type="dxa"/>
          </w:tcPr>
          <w:p w14:paraId="078BB924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翻转、牵引、移动</w:t>
            </w:r>
          </w:p>
        </w:tc>
        <w:tc>
          <w:tcPr>
            <w:tcW w:w="3313" w:type="dxa"/>
          </w:tcPr>
          <w:p w14:paraId="164A3F05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翻正画片，把画片牵到两座桥台之间；选中亭中的灯笼移动、升降</w:t>
            </w:r>
          </w:p>
        </w:tc>
      </w:tr>
      <w:tr w14:paraId="65245D25">
        <w:tblPrEx>
          <w:tblBorders>
            <w:top w:val="single" w:color="96A2AA" w:sz="4" w:space="0"/>
            <w:left w:val="single" w:color="96A2AA" w:sz="4" w:space="0"/>
            <w:bottom w:val="single" w:color="96A2AA" w:sz="4" w:space="0"/>
            <w:right w:val="single" w:color="96A2AA" w:sz="4" w:space="0"/>
            <w:insideH w:val="single" w:color="96A2AA" w:sz="4" w:space="0"/>
            <w:insideV w:val="single" w:color="96A2AA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1353" w:type="dxa"/>
          </w:tcPr>
          <w:p w14:paraId="43030894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符纸</w:t>
            </w:r>
          </w:p>
        </w:tc>
        <w:tc>
          <w:tcPr>
            <w:tcW w:w="2664" w:type="dxa"/>
          </w:tcPr>
          <w:p w14:paraId="666CE809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F 贴符，G 揭符或回收</w:t>
            </w:r>
          </w:p>
        </w:tc>
        <w:tc>
          <w:tcPr>
            <w:tcW w:w="1910" w:type="dxa"/>
          </w:tcPr>
          <w:p w14:paraId="7B0E8C0A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让变化持续</w:t>
            </w:r>
          </w:p>
        </w:tc>
        <w:tc>
          <w:tcPr>
            <w:tcW w:w="3313" w:type="dxa"/>
          </w:tcPr>
          <w:p w14:paraId="781F559D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画片落位后贴符成桥；门影对齐后贴符成门；揭符后变化解除</w:t>
            </w:r>
          </w:p>
        </w:tc>
      </w:tr>
      <w:tr w14:paraId="3E956AB2">
        <w:tblPrEx>
          <w:tblBorders>
            <w:top w:val="single" w:color="96A2AA" w:sz="4" w:space="0"/>
            <w:left w:val="single" w:color="96A2AA" w:sz="4" w:space="0"/>
            <w:bottom w:val="single" w:color="96A2AA" w:sz="4" w:space="0"/>
            <w:right w:val="single" w:color="96A2AA" w:sz="4" w:space="0"/>
            <w:insideH w:val="single" w:color="96A2AA" w:sz="4" w:space="0"/>
            <w:insideV w:val="single" w:color="96A2AA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1353" w:type="dxa"/>
          </w:tcPr>
          <w:p w14:paraId="3F16510C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画卷</w:t>
            </w:r>
          </w:p>
        </w:tc>
        <w:tc>
          <w:tcPr>
            <w:tcW w:w="2664" w:type="dxa"/>
          </w:tcPr>
          <w:p w14:paraId="563015D2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E</w:t>
            </w:r>
          </w:p>
        </w:tc>
        <w:tc>
          <w:tcPr>
            <w:tcW w:w="1910" w:type="dxa"/>
          </w:tcPr>
          <w:p w14:paraId="0DC1F8AD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承载景物</w:t>
            </w:r>
          </w:p>
        </w:tc>
        <w:tc>
          <w:tcPr>
            <w:tcW w:w="3313" w:type="dxa"/>
          </w:tcPr>
          <w:p w14:paraId="656DC117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在观景台东侧收下水中的桥影，供徒手裁取</w:t>
            </w:r>
          </w:p>
        </w:tc>
      </w:tr>
    </w:tbl>
    <w:p w14:paraId="2E90F6CA">
      <w:pPr>
        <w:pStyle w:val="41"/>
        <w:rPr>
          <w:rFonts w:hint="eastAsia"/>
        </w:rPr>
      </w:pPr>
    </w:p>
    <w:p w14:paraId="26F5FBC5">
      <w:pPr>
        <w:rPr>
          <w:rFonts w:hint="eastAsia"/>
        </w:rPr>
      </w:pPr>
      <w:r>
        <w:rPr>
          <w:rFonts w:hint="eastAsia"/>
        </w:rPr>
        <w:t>仙杖与铃是两件手持法器，按 1 / 2 或滚动鼠标滚轮换手。</w:t>
      </w:r>
    </w:p>
    <w:p w14:paraId="17739DA3">
      <w:pPr>
        <w:pStyle w:val="3"/>
        <w:rPr>
          <w:rFonts w:hint="eastAsia"/>
        </w:rPr>
      </w:pPr>
      <w:r>
        <w:rPr>
          <w:rFonts w:hint="eastAsia"/>
        </w:rPr>
        <w:t>5.3 第二关：杯中观察</w:t>
      </w:r>
    </w:p>
    <w:p w14:paraId="4A7BF138">
      <w:pPr>
        <w:pStyle w:val="12"/>
        <w:ind w:left="420" w:hanging="420"/>
        <w:rPr>
          <w:rFonts w:hint="eastAsia"/>
        </w:rPr>
      </w:pPr>
      <w:r>
        <w:rPr>
          <w:rFonts w:hint="eastAsia"/>
        </w:rPr>
        <w:t>拾取空玻璃杯，在中央花园的喷泉盛水；把杯放在三处承杯石之一，按 F 进入观察。</w:t>
      </w:r>
    </w:p>
    <w:p w14:paraId="4D5A5B99">
      <w:pPr>
        <w:pStyle w:val="12"/>
        <w:ind w:left="420" w:hanging="420"/>
        <w:rPr>
          <w:rFonts w:hint="eastAsia"/>
        </w:rPr>
      </w:pPr>
      <w:r>
        <w:rPr>
          <w:rFonts w:hint="eastAsia"/>
        </w:rPr>
        <w:t>进入时镜头靠近水杯，画面左上显示「杯中旧影」；鼠标环视 360°，上下约 ±32°，方向键细调视线；按 F 或 Tab 返回，镜头回到原来的位置。</w:t>
      </w:r>
    </w:p>
    <w:p w14:paraId="5270F9C4">
      <w:pPr>
        <w:pStyle w:val="12"/>
        <w:ind w:left="420" w:hanging="420"/>
        <w:rPr>
          <w:rFonts w:hint="eastAsia"/>
        </w:rPr>
      </w:pPr>
      <w:r>
        <w:rPr>
          <w:rFonts w:hint="eastAsia"/>
        </w:rPr>
        <w:t>三处承杯石各映出一种书阁。按 R 或 E 拿回杯子，杯中的水保留，可以换位置再试。</w:t>
      </w:r>
    </w:p>
    <w:p w14:paraId="3FABE3F0">
      <w:pPr>
        <w:pStyle w:val="12"/>
        <w:ind w:left="420" w:hanging="420"/>
        <w:rPr>
          <w:rFonts w:hint="eastAsia"/>
        </w:rPr>
      </w:pPr>
      <w:r>
        <w:rPr>
          <w:rFonts w:hint="eastAsia"/>
        </w:rPr>
        <w:t>水下与现实的结构稳定接合时，短铃响起，杯缘短暂亮起。它只确认「看对了」，不提示机关怎么设置。</w:t>
      </w:r>
    </w:p>
    <w:p w14:paraId="5019376E">
      <w:pPr>
        <w:pStyle w:val="3"/>
        <w:rPr>
          <w:rFonts w:hint="eastAsia"/>
        </w:rPr>
      </w:pPr>
      <w:r>
        <w:rPr>
          <w:rFonts w:hint="eastAsia"/>
        </w:rPr>
        <w:t>5.4 操作表</w:t>
      </w:r>
    </w:p>
    <w:tbl>
      <w:tblPr>
        <w:tblStyle w:val="20"/>
        <w:tblW w:w="0" w:type="auto"/>
        <w:tblInd w:w="0" w:type="dxa"/>
        <w:tblBorders>
          <w:top w:val="single" w:color="96A2AA" w:sz="4" w:space="0"/>
          <w:left w:val="single" w:color="96A2AA" w:sz="4" w:space="0"/>
          <w:bottom w:val="single" w:color="96A2AA" w:sz="4" w:space="0"/>
          <w:right w:val="single" w:color="96A2AA" w:sz="4" w:space="0"/>
          <w:insideH w:val="single" w:color="96A2AA" w:sz="4" w:space="0"/>
          <w:insideV w:val="single" w:color="96A2AA" w:sz="4" w:space="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1915"/>
        <w:gridCol w:w="3455"/>
        <w:gridCol w:w="3870"/>
      </w:tblGrid>
      <w:tr w14:paraId="4CCD9AA4">
        <w:tblPrEx>
          <w:tblBorders>
            <w:top w:val="single" w:color="96A2AA" w:sz="4" w:space="0"/>
            <w:left w:val="single" w:color="96A2AA" w:sz="4" w:space="0"/>
            <w:bottom w:val="single" w:color="96A2AA" w:sz="4" w:space="0"/>
            <w:right w:val="single" w:color="96A2AA" w:sz="4" w:space="0"/>
            <w:insideH w:val="single" w:color="96A2AA" w:sz="4" w:space="0"/>
            <w:insideV w:val="single" w:color="96A2AA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rPr>
          <w:tblHeader/>
        </w:trPr>
        <w:tc>
          <w:tcPr>
            <w:tcW w:w="1915" w:type="dxa"/>
            <w:shd w:val="clear" w:color="auto" w:fill="DFE7EC"/>
          </w:tcPr>
          <w:p w14:paraId="0D24FDB4">
            <w:pPr>
              <w:pStyle w:val="41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场合</w:t>
            </w:r>
          </w:p>
        </w:tc>
        <w:tc>
          <w:tcPr>
            <w:tcW w:w="3455" w:type="dxa"/>
            <w:shd w:val="clear" w:color="auto" w:fill="DFE7EC"/>
          </w:tcPr>
          <w:p w14:paraId="5F25A4A0">
            <w:pPr>
              <w:pStyle w:val="41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按键</w:t>
            </w:r>
          </w:p>
        </w:tc>
        <w:tc>
          <w:tcPr>
            <w:tcW w:w="3870" w:type="dxa"/>
            <w:shd w:val="clear" w:color="auto" w:fill="DFE7EC"/>
          </w:tcPr>
          <w:p w14:paraId="42297DD8">
            <w:pPr>
              <w:pStyle w:val="41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功能</w:t>
            </w:r>
          </w:p>
        </w:tc>
      </w:tr>
      <w:tr w14:paraId="7B90E95A">
        <w:tblPrEx>
          <w:tblBorders>
            <w:top w:val="single" w:color="96A2AA" w:sz="4" w:space="0"/>
            <w:left w:val="single" w:color="96A2AA" w:sz="4" w:space="0"/>
            <w:bottom w:val="single" w:color="96A2AA" w:sz="4" w:space="0"/>
            <w:right w:val="single" w:color="96A2AA" w:sz="4" w:space="0"/>
            <w:insideH w:val="single" w:color="96A2AA" w:sz="4" w:space="0"/>
            <w:insideV w:val="single" w:color="96A2AA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1915" w:type="dxa"/>
          </w:tcPr>
          <w:p w14:paraId="06B250E3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通用</w:t>
            </w:r>
          </w:p>
        </w:tc>
        <w:tc>
          <w:tcPr>
            <w:tcW w:w="3455" w:type="dxa"/>
          </w:tcPr>
          <w:p w14:paraId="01D5B6A3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WASD / 鼠标</w:t>
            </w:r>
          </w:p>
        </w:tc>
        <w:tc>
          <w:tcPr>
            <w:tcW w:w="3870" w:type="dxa"/>
          </w:tcPr>
          <w:p w14:paraId="7ECC3818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移动 / 观察</w:t>
            </w:r>
          </w:p>
        </w:tc>
      </w:tr>
      <w:tr w14:paraId="4EB9EEE8">
        <w:tblPrEx>
          <w:tblBorders>
            <w:top w:val="single" w:color="96A2AA" w:sz="4" w:space="0"/>
            <w:left w:val="single" w:color="96A2AA" w:sz="4" w:space="0"/>
            <w:bottom w:val="single" w:color="96A2AA" w:sz="4" w:space="0"/>
            <w:right w:val="single" w:color="96A2AA" w:sz="4" w:space="0"/>
            <w:insideH w:val="single" w:color="96A2AA" w:sz="4" w:space="0"/>
            <w:insideV w:val="single" w:color="96A2AA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1915" w:type="dxa"/>
          </w:tcPr>
          <w:p w14:paraId="0155238D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通用</w:t>
            </w:r>
          </w:p>
        </w:tc>
        <w:tc>
          <w:tcPr>
            <w:tcW w:w="3455" w:type="dxa"/>
          </w:tcPr>
          <w:p w14:paraId="3A418375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Space</w:t>
            </w:r>
          </w:p>
        </w:tc>
        <w:tc>
          <w:tcPr>
            <w:tcW w:w="3870" w:type="dxa"/>
          </w:tcPr>
          <w:p w14:paraId="7E5CF1EC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跳跃</w:t>
            </w:r>
          </w:p>
        </w:tc>
      </w:tr>
      <w:tr w14:paraId="68F04331">
        <w:tblPrEx>
          <w:tblBorders>
            <w:top w:val="single" w:color="96A2AA" w:sz="4" w:space="0"/>
            <w:left w:val="single" w:color="96A2AA" w:sz="4" w:space="0"/>
            <w:bottom w:val="single" w:color="96A2AA" w:sz="4" w:space="0"/>
            <w:right w:val="single" w:color="96A2AA" w:sz="4" w:space="0"/>
            <w:insideH w:val="single" w:color="96A2AA" w:sz="4" w:space="0"/>
            <w:insideV w:val="single" w:color="96A2AA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1915" w:type="dxa"/>
          </w:tcPr>
          <w:p w14:paraId="4E0F2401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通用</w:t>
            </w:r>
          </w:p>
        </w:tc>
        <w:tc>
          <w:tcPr>
            <w:tcW w:w="3455" w:type="dxa"/>
          </w:tcPr>
          <w:p w14:paraId="35E51F84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E</w:t>
            </w:r>
          </w:p>
        </w:tc>
        <w:tc>
          <w:tcPr>
            <w:tcW w:w="3870" w:type="dxa"/>
          </w:tcPr>
          <w:p w14:paraId="31F6ED09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交互</w:t>
            </w:r>
          </w:p>
        </w:tc>
      </w:tr>
      <w:tr w14:paraId="17DD98A6">
        <w:tblPrEx>
          <w:tblBorders>
            <w:top w:val="single" w:color="96A2AA" w:sz="4" w:space="0"/>
            <w:left w:val="single" w:color="96A2AA" w:sz="4" w:space="0"/>
            <w:bottom w:val="single" w:color="96A2AA" w:sz="4" w:space="0"/>
            <w:right w:val="single" w:color="96A2AA" w:sz="4" w:space="0"/>
            <w:insideH w:val="single" w:color="96A2AA" w:sz="4" w:space="0"/>
            <w:insideV w:val="single" w:color="96A2AA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1915" w:type="dxa"/>
          </w:tcPr>
          <w:p w14:paraId="644E8F3B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通用</w:t>
            </w:r>
          </w:p>
        </w:tc>
        <w:tc>
          <w:tcPr>
            <w:tcW w:w="3455" w:type="dxa"/>
          </w:tcPr>
          <w:p w14:paraId="34D9C1DF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J</w:t>
            </w:r>
          </w:p>
        </w:tc>
        <w:tc>
          <w:tcPr>
            <w:tcW w:w="3870" w:type="dxa"/>
          </w:tcPr>
          <w:p w14:paraId="20EF5005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手记（第一关）/ 重读旧札（第二关）</w:t>
            </w:r>
          </w:p>
        </w:tc>
      </w:tr>
      <w:tr w14:paraId="33EF7018">
        <w:tblPrEx>
          <w:tblBorders>
            <w:top w:val="single" w:color="96A2AA" w:sz="4" w:space="0"/>
            <w:left w:val="single" w:color="96A2AA" w:sz="4" w:space="0"/>
            <w:bottom w:val="single" w:color="96A2AA" w:sz="4" w:space="0"/>
            <w:right w:val="single" w:color="96A2AA" w:sz="4" w:space="0"/>
            <w:insideH w:val="single" w:color="96A2AA" w:sz="4" w:space="0"/>
            <w:insideV w:val="single" w:color="96A2AA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1915" w:type="dxa"/>
          </w:tcPr>
          <w:p w14:paraId="2B35E110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通用</w:t>
            </w:r>
          </w:p>
        </w:tc>
        <w:tc>
          <w:tcPr>
            <w:tcW w:w="3455" w:type="dxa"/>
          </w:tcPr>
          <w:p w14:paraId="4D07E499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Tab</w:t>
            </w:r>
          </w:p>
        </w:tc>
        <w:tc>
          <w:tcPr>
            <w:tcW w:w="3870" w:type="dxa"/>
          </w:tcPr>
          <w:p w14:paraId="42D9ADDB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收起或取消</w:t>
            </w:r>
          </w:p>
        </w:tc>
      </w:tr>
      <w:tr w14:paraId="30A0730D">
        <w:tblPrEx>
          <w:tblBorders>
            <w:top w:val="single" w:color="96A2AA" w:sz="4" w:space="0"/>
            <w:left w:val="single" w:color="96A2AA" w:sz="4" w:space="0"/>
            <w:bottom w:val="single" w:color="96A2AA" w:sz="4" w:space="0"/>
            <w:right w:val="single" w:color="96A2AA" w:sz="4" w:space="0"/>
            <w:insideH w:val="single" w:color="96A2AA" w:sz="4" w:space="0"/>
            <w:insideV w:val="single" w:color="96A2AA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1915" w:type="dxa"/>
          </w:tcPr>
          <w:p w14:paraId="03AC11C7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通用</w:t>
            </w:r>
          </w:p>
        </w:tc>
        <w:tc>
          <w:tcPr>
            <w:tcW w:w="3455" w:type="dxa"/>
          </w:tcPr>
          <w:p w14:paraId="7B32B696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Home</w:t>
            </w:r>
          </w:p>
        </w:tc>
        <w:tc>
          <w:tcPr>
            <w:tcW w:w="3870" w:type="dxa"/>
          </w:tcPr>
          <w:p w14:paraId="63939AA4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回到最近的安全位置，保留进度（第二关回到入口，保留杯子与机关状态）</w:t>
            </w:r>
          </w:p>
        </w:tc>
      </w:tr>
      <w:tr w14:paraId="4D22ACBB">
        <w:tblPrEx>
          <w:tblBorders>
            <w:top w:val="single" w:color="96A2AA" w:sz="4" w:space="0"/>
            <w:left w:val="single" w:color="96A2AA" w:sz="4" w:space="0"/>
            <w:bottom w:val="single" w:color="96A2AA" w:sz="4" w:space="0"/>
            <w:right w:val="single" w:color="96A2AA" w:sz="4" w:space="0"/>
            <w:insideH w:val="single" w:color="96A2AA" w:sz="4" w:space="0"/>
            <w:insideV w:val="single" w:color="96A2AA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1915" w:type="dxa"/>
          </w:tcPr>
          <w:p w14:paraId="166A7BAA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通用</w:t>
            </w:r>
          </w:p>
        </w:tc>
        <w:tc>
          <w:tcPr>
            <w:tcW w:w="3455" w:type="dxa"/>
          </w:tcPr>
          <w:p w14:paraId="0E16D63E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F5</w:t>
            </w:r>
          </w:p>
        </w:tc>
        <w:tc>
          <w:tcPr>
            <w:tcW w:w="3870" w:type="dxa"/>
          </w:tcPr>
          <w:p w14:paraId="1D25C5D1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重玩本关（再按一次确认）</w:t>
            </w:r>
          </w:p>
        </w:tc>
      </w:tr>
      <w:tr w14:paraId="63AF3DBF">
        <w:tblPrEx>
          <w:tblBorders>
            <w:top w:val="single" w:color="96A2AA" w:sz="4" w:space="0"/>
            <w:left w:val="single" w:color="96A2AA" w:sz="4" w:space="0"/>
            <w:bottom w:val="single" w:color="96A2AA" w:sz="4" w:space="0"/>
            <w:right w:val="single" w:color="96A2AA" w:sz="4" w:space="0"/>
            <w:insideH w:val="single" w:color="96A2AA" w:sz="4" w:space="0"/>
            <w:insideV w:val="single" w:color="96A2AA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1915" w:type="dxa"/>
          </w:tcPr>
          <w:p w14:paraId="4649588D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通用</w:t>
            </w:r>
          </w:p>
        </w:tc>
        <w:tc>
          <w:tcPr>
            <w:tcW w:w="3455" w:type="dxa"/>
          </w:tcPr>
          <w:p w14:paraId="06D6F22B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Esc 或 P</w:t>
            </w:r>
          </w:p>
        </w:tc>
        <w:tc>
          <w:tcPr>
            <w:tcW w:w="3870" w:type="dxa"/>
          </w:tcPr>
          <w:p w14:paraId="7F150008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暂停菜单（先关闭正在看的书页或水杯观察）</w:t>
            </w:r>
          </w:p>
        </w:tc>
      </w:tr>
      <w:tr w14:paraId="41F11328">
        <w:tblPrEx>
          <w:tblBorders>
            <w:top w:val="single" w:color="96A2AA" w:sz="4" w:space="0"/>
            <w:left w:val="single" w:color="96A2AA" w:sz="4" w:space="0"/>
            <w:bottom w:val="single" w:color="96A2AA" w:sz="4" w:space="0"/>
            <w:right w:val="single" w:color="96A2AA" w:sz="4" w:space="0"/>
            <w:insideH w:val="single" w:color="96A2AA" w:sz="4" w:space="0"/>
            <w:insideV w:val="single" w:color="96A2AA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1915" w:type="dxa"/>
          </w:tcPr>
          <w:p w14:paraId="54E0B88E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通用</w:t>
            </w:r>
          </w:p>
        </w:tc>
        <w:tc>
          <w:tcPr>
            <w:tcW w:w="3455" w:type="dxa"/>
          </w:tcPr>
          <w:p w14:paraId="4C14F634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Alt + Enter</w:t>
            </w:r>
          </w:p>
        </w:tc>
        <w:tc>
          <w:tcPr>
            <w:tcW w:w="3870" w:type="dxa"/>
          </w:tcPr>
          <w:p w14:paraId="5B3601D4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切换全屏 / 窗口</w:t>
            </w:r>
          </w:p>
        </w:tc>
      </w:tr>
      <w:tr w14:paraId="69ACAD3F">
        <w:tblPrEx>
          <w:tblBorders>
            <w:top w:val="single" w:color="96A2AA" w:sz="4" w:space="0"/>
            <w:left w:val="single" w:color="96A2AA" w:sz="4" w:space="0"/>
            <w:bottom w:val="single" w:color="96A2AA" w:sz="4" w:space="0"/>
            <w:right w:val="single" w:color="96A2AA" w:sz="4" w:space="0"/>
            <w:insideH w:val="single" w:color="96A2AA" w:sz="4" w:space="0"/>
            <w:insideV w:val="single" w:color="96A2AA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1915" w:type="dxa"/>
          </w:tcPr>
          <w:p w14:paraId="5878CA02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第一关</w:t>
            </w:r>
          </w:p>
        </w:tc>
        <w:tc>
          <w:tcPr>
            <w:tcW w:w="3455" w:type="dxa"/>
          </w:tcPr>
          <w:p w14:paraId="2CEA9ED2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B</w:t>
            </w:r>
          </w:p>
        </w:tc>
        <w:tc>
          <w:tcPr>
            <w:tcW w:w="3870" w:type="dxa"/>
          </w:tcPr>
          <w:p w14:paraId="3FDBADF0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摇铃</w:t>
            </w:r>
          </w:p>
        </w:tc>
      </w:tr>
      <w:tr w14:paraId="68181C47">
        <w:tblPrEx>
          <w:tblBorders>
            <w:top w:val="single" w:color="96A2AA" w:sz="4" w:space="0"/>
            <w:left w:val="single" w:color="96A2AA" w:sz="4" w:space="0"/>
            <w:bottom w:val="single" w:color="96A2AA" w:sz="4" w:space="0"/>
            <w:right w:val="single" w:color="96A2AA" w:sz="4" w:space="0"/>
            <w:insideH w:val="single" w:color="96A2AA" w:sz="4" w:space="0"/>
            <w:insideV w:val="single" w:color="96A2AA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1915" w:type="dxa"/>
          </w:tcPr>
          <w:p w14:paraId="207F3AA8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第一关</w:t>
            </w:r>
          </w:p>
        </w:tc>
        <w:tc>
          <w:tcPr>
            <w:tcW w:w="3455" w:type="dxa"/>
          </w:tcPr>
          <w:p w14:paraId="4BFA00AB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1 / 2 或滚轮</w:t>
            </w:r>
          </w:p>
        </w:tc>
        <w:tc>
          <w:tcPr>
            <w:tcW w:w="3870" w:type="dxa"/>
          </w:tcPr>
          <w:p w14:paraId="50F87E75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换手（仙杖 / 铃）</w:t>
            </w:r>
          </w:p>
        </w:tc>
      </w:tr>
      <w:tr w14:paraId="202141FF">
        <w:tblPrEx>
          <w:tblBorders>
            <w:top w:val="single" w:color="96A2AA" w:sz="4" w:space="0"/>
            <w:left w:val="single" w:color="96A2AA" w:sz="4" w:space="0"/>
            <w:bottom w:val="single" w:color="96A2AA" w:sz="4" w:space="0"/>
            <w:right w:val="single" w:color="96A2AA" w:sz="4" w:space="0"/>
            <w:insideH w:val="single" w:color="96A2AA" w:sz="4" w:space="0"/>
            <w:insideV w:val="single" w:color="96A2AA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1915" w:type="dxa"/>
          </w:tcPr>
          <w:p w14:paraId="0001BE77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第一关</w:t>
            </w:r>
          </w:p>
        </w:tc>
        <w:tc>
          <w:tcPr>
            <w:tcW w:w="3455" w:type="dxa"/>
          </w:tcPr>
          <w:p w14:paraId="5DF49992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C，或画卷前按 E</w:t>
            </w:r>
          </w:p>
        </w:tc>
        <w:tc>
          <w:tcPr>
            <w:tcW w:w="3870" w:type="dxa"/>
          </w:tcPr>
          <w:p w14:paraId="0BB454AE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裁画：按住左键顺时针描过亮点</w:t>
            </w:r>
          </w:p>
        </w:tc>
      </w:tr>
      <w:tr w14:paraId="6DAD8194">
        <w:tblPrEx>
          <w:tblBorders>
            <w:top w:val="single" w:color="96A2AA" w:sz="4" w:space="0"/>
            <w:left w:val="single" w:color="96A2AA" w:sz="4" w:space="0"/>
            <w:bottom w:val="single" w:color="96A2AA" w:sz="4" w:space="0"/>
            <w:right w:val="single" w:color="96A2AA" w:sz="4" w:space="0"/>
            <w:insideH w:val="single" w:color="96A2AA" w:sz="4" w:space="0"/>
            <w:insideV w:val="single" w:color="96A2AA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1915" w:type="dxa"/>
          </w:tcPr>
          <w:p w14:paraId="36EDA29D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第一关</w:t>
            </w:r>
          </w:p>
        </w:tc>
        <w:tc>
          <w:tcPr>
            <w:tcW w:w="3455" w:type="dxa"/>
          </w:tcPr>
          <w:p w14:paraId="558425BE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R</w:t>
            </w:r>
          </w:p>
        </w:tc>
        <w:tc>
          <w:tcPr>
            <w:tcW w:w="3870" w:type="dxa"/>
          </w:tcPr>
          <w:p w14:paraId="49A8D984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翻正画片</w:t>
            </w:r>
          </w:p>
        </w:tc>
      </w:tr>
      <w:tr w14:paraId="53A3F058">
        <w:tblPrEx>
          <w:tblBorders>
            <w:top w:val="single" w:color="96A2AA" w:sz="4" w:space="0"/>
            <w:left w:val="single" w:color="96A2AA" w:sz="4" w:space="0"/>
            <w:bottom w:val="single" w:color="96A2AA" w:sz="4" w:space="0"/>
            <w:right w:val="single" w:color="96A2AA" w:sz="4" w:space="0"/>
            <w:insideH w:val="single" w:color="96A2AA" w:sz="4" w:space="0"/>
            <w:insideV w:val="single" w:color="96A2AA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1915" w:type="dxa"/>
          </w:tcPr>
          <w:p w14:paraId="345108CC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第一关</w:t>
            </w:r>
          </w:p>
        </w:tc>
        <w:tc>
          <w:tcPr>
            <w:tcW w:w="3455" w:type="dxa"/>
          </w:tcPr>
          <w:p w14:paraId="23CB41AB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WASD 或方向键；Q / R</w:t>
            </w:r>
          </w:p>
        </w:tc>
        <w:tc>
          <w:tcPr>
            <w:tcW w:w="3870" w:type="dxa"/>
          </w:tcPr>
          <w:p w14:paraId="47A30281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牵引画片或灯笼；画片转向</w:t>
            </w:r>
          </w:p>
        </w:tc>
      </w:tr>
      <w:tr w14:paraId="505B854A">
        <w:tblPrEx>
          <w:tblBorders>
            <w:top w:val="single" w:color="96A2AA" w:sz="4" w:space="0"/>
            <w:left w:val="single" w:color="96A2AA" w:sz="4" w:space="0"/>
            <w:bottom w:val="single" w:color="96A2AA" w:sz="4" w:space="0"/>
            <w:right w:val="single" w:color="96A2AA" w:sz="4" w:space="0"/>
            <w:insideH w:val="single" w:color="96A2AA" w:sz="4" w:space="0"/>
            <w:insideV w:val="single" w:color="96A2AA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1915" w:type="dxa"/>
          </w:tcPr>
          <w:p w14:paraId="534845DF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第一关</w:t>
            </w:r>
          </w:p>
        </w:tc>
        <w:tc>
          <w:tcPr>
            <w:tcW w:w="3455" w:type="dxa"/>
          </w:tcPr>
          <w:p w14:paraId="16AD570D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PgUp / PgDn</w:t>
            </w:r>
          </w:p>
        </w:tc>
        <w:tc>
          <w:tcPr>
            <w:tcW w:w="3870" w:type="dxa"/>
          </w:tcPr>
          <w:p w14:paraId="12F15BCD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灯笼升降</w:t>
            </w:r>
          </w:p>
        </w:tc>
      </w:tr>
      <w:tr w14:paraId="3C0F8D02">
        <w:tblPrEx>
          <w:tblBorders>
            <w:top w:val="single" w:color="96A2AA" w:sz="4" w:space="0"/>
            <w:left w:val="single" w:color="96A2AA" w:sz="4" w:space="0"/>
            <w:bottom w:val="single" w:color="96A2AA" w:sz="4" w:space="0"/>
            <w:right w:val="single" w:color="96A2AA" w:sz="4" w:space="0"/>
            <w:insideH w:val="single" w:color="96A2AA" w:sz="4" w:space="0"/>
            <w:insideV w:val="single" w:color="96A2AA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1915" w:type="dxa"/>
          </w:tcPr>
          <w:p w14:paraId="62153C1A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第一关</w:t>
            </w:r>
          </w:p>
        </w:tc>
        <w:tc>
          <w:tcPr>
            <w:tcW w:w="3455" w:type="dxa"/>
          </w:tcPr>
          <w:p w14:paraId="63AF9194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F</w:t>
            </w:r>
          </w:p>
        </w:tc>
        <w:tc>
          <w:tcPr>
            <w:tcW w:w="3870" w:type="dxa"/>
          </w:tcPr>
          <w:p w14:paraId="6170B654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贴符</w:t>
            </w:r>
          </w:p>
        </w:tc>
      </w:tr>
      <w:tr w14:paraId="74DEFF59">
        <w:tblPrEx>
          <w:tblBorders>
            <w:top w:val="single" w:color="96A2AA" w:sz="4" w:space="0"/>
            <w:left w:val="single" w:color="96A2AA" w:sz="4" w:space="0"/>
            <w:bottom w:val="single" w:color="96A2AA" w:sz="4" w:space="0"/>
            <w:right w:val="single" w:color="96A2AA" w:sz="4" w:space="0"/>
            <w:insideH w:val="single" w:color="96A2AA" w:sz="4" w:space="0"/>
            <w:insideV w:val="single" w:color="96A2AA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1915" w:type="dxa"/>
          </w:tcPr>
          <w:p w14:paraId="3BA14D0F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第一关</w:t>
            </w:r>
          </w:p>
        </w:tc>
        <w:tc>
          <w:tcPr>
            <w:tcW w:w="3455" w:type="dxa"/>
          </w:tcPr>
          <w:p w14:paraId="36160F4B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G</w:t>
            </w:r>
          </w:p>
        </w:tc>
        <w:tc>
          <w:tcPr>
            <w:tcW w:w="3870" w:type="dxa"/>
          </w:tcPr>
          <w:p w14:paraId="075577BB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揭符；在桥台回收画桥（再按一次确认）</w:t>
            </w:r>
          </w:p>
        </w:tc>
      </w:tr>
      <w:tr w14:paraId="200AEB72">
        <w:tblPrEx>
          <w:tblBorders>
            <w:top w:val="single" w:color="96A2AA" w:sz="4" w:space="0"/>
            <w:left w:val="single" w:color="96A2AA" w:sz="4" w:space="0"/>
            <w:bottom w:val="single" w:color="96A2AA" w:sz="4" w:space="0"/>
            <w:right w:val="single" w:color="96A2AA" w:sz="4" w:space="0"/>
            <w:insideH w:val="single" w:color="96A2AA" w:sz="4" w:space="0"/>
            <w:insideV w:val="single" w:color="96A2AA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1915" w:type="dxa"/>
          </w:tcPr>
          <w:p w14:paraId="29F6DEF0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第二关</w:t>
            </w:r>
          </w:p>
        </w:tc>
        <w:tc>
          <w:tcPr>
            <w:tcW w:w="3455" w:type="dxa"/>
          </w:tcPr>
          <w:p w14:paraId="7ED35C59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E</w:t>
            </w:r>
          </w:p>
        </w:tc>
        <w:tc>
          <w:tcPr>
            <w:tcW w:w="3870" w:type="dxa"/>
          </w:tcPr>
          <w:p w14:paraId="0D8AC742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拿起 / 盛水 / 放下玻璃杯，转动石轮，翻阅旧札</w:t>
            </w:r>
          </w:p>
        </w:tc>
      </w:tr>
      <w:tr w14:paraId="2E38CFAF">
        <w:tblPrEx>
          <w:tblBorders>
            <w:top w:val="single" w:color="96A2AA" w:sz="4" w:space="0"/>
            <w:left w:val="single" w:color="96A2AA" w:sz="4" w:space="0"/>
            <w:bottom w:val="single" w:color="96A2AA" w:sz="4" w:space="0"/>
            <w:right w:val="single" w:color="96A2AA" w:sz="4" w:space="0"/>
            <w:insideH w:val="single" w:color="96A2AA" w:sz="4" w:space="0"/>
            <w:insideV w:val="single" w:color="96A2AA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1915" w:type="dxa"/>
          </w:tcPr>
          <w:p w14:paraId="5DF73E4B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第二关</w:t>
            </w:r>
          </w:p>
        </w:tc>
        <w:tc>
          <w:tcPr>
            <w:tcW w:w="3455" w:type="dxa"/>
          </w:tcPr>
          <w:p w14:paraId="711DA0D4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F</w:t>
            </w:r>
          </w:p>
        </w:tc>
        <w:tc>
          <w:tcPr>
            <w:tcW w:w="3870" w:type="dxa"/>
          </w:tcPr>
          <w:p w14:paraId="18AFE033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观察水杯</w:t>
            </w:r>
          </w:p>
        </w:tc>
      </w:tr>
      <w:tr w14:paraId="75D4C71D">
        <w:tblPrEx>
          <w:tblBorders>
            <w:top w:val="single" w:color="96A2AA" w:sz="4" w:space="0"/>
            <w:left w:val="single" w:color="96A2AA" w:sz="4" w:space="0"/>
            <w:bottom w:val="single" w:color="96A2AA" w:sz="4" w:space="0"/>
            <w:right w:val="single" w:color="96A2AA" w:sz="4" w:space="0"/>
            <w:insideH w:val="single" w:color="96A2AA" w:sz="4" w:space="0"/>
            <w:insideV w:val="single" w:color="96A2AA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1915" w:type="dxa"/>
          </w:tcPr>
          <w:p w14:paraId="5484272B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第二关</w:t>
            </w:r>
          </w:p>
        </w:tc>
        <w:tc>
          <w:tcPr>
            <w:tcW w:w="3455" w:type="dxa"/>
          </w:tcPr>
          <w:p w14:paraId="6CDF781B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R</w:t>
            </w:r>
          </w:p>
        </w:tc>
        <w:tc>
          <w:tcPr>
            <w:tcW w:w="3870" w:type="dxa"/>
          </w:tcPr>
          <w:p w14:paraId="540F9BB1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拿回杯子 / 石轮倒转</w:t>
            </w:r>
          </w:p>
        </w:tc>
      </w:tr>
      <w:tr w14:paraId="618BB0D1">
        <w:tblPrEx>
          <w:tblBorders>
            <w:top w:val="single" w:color="96A2AA" w:sz="4" w:space="0"/>
            <w:left w:val="single" w:color="96A2AA" w:sz="4" w:space="0"/>
            <w:bottom w:val="single" w:color="96A2AA" w:sz="4" w:space="0"/>
            <w:right w:val="single" w:color="96A2AA" w:sz="4" w:space="0"/>
            <w:insideH w:val="single" w:color="96A2AA" w:sz="4" w:space="0"/>
            <w:insideV w:val="single" w:color="96A2AA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1915" w:type="dxa"/>
          </w:tcPr>
          <w:p w14:paraId="7EE7A05D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观察水杯时</w:t>
            </w:r>
          </w:p>
        </w:tc>
        <w:tc>
          <w:tcPr>
            <w:tcW w:w="3455" w:type="dxa"/>
          </w:tcPr>
          <w:p w14:paraId="1700014E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鼠标；← → ↑ ↓</w:t>
            </w:r>
          </w:p>
        </w:tc>
        <w:tc>
          <w:tcPr>
            <w:tcW w:w="3870" w:type="dxa"/>
          </w:tcPr>
          <w:p w14:paraId="763EC800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环视；细调视线</w:t>
            </w:r>
          </w:p>
        </w:tc>
      </w:tr>
      <w:tr w14:paraId="755EECFD">
        <w:tblPrEx>
          <w:tblBorders>
            <w:top w:val="single" w:color="96A2AA" w:sz="4" w:space="0"/>
            <w:left w:val="single" w:color="96A2AA" w:sz="4" w:space="0"/>
            <w:bottom w:val="single" w:color="96A2AA" w:sz="4" w:space="0"/>
            <w:right w:val="single" w:color="96A2AA" w:sz="4" w:space="0"/>
            <w:insideH w:val="single" w:color="96A2AA" w:sz="4" w:space="0"/>
            <w:insideV w:val="single" w:color="96A2AA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1915" w:type="dxa"/>
          </w:tcPr>
          <w:p w14:paraId="470B35D7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观察水杯时</w:t>
            </w:r>
          </w:p>
        </w:tc>
        <w:tc>
          <w:tcPr>
            <w:tcW w:w="3455" w:type="dxa"/>
          </w:tcPr>
          <w:p w14:paraId="141D52DF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F 或 Tab</w:t>
            </w:r>
          </w:p>
        </w:tc>
        <w:tc>
          <w:tcPr>
            <w:tcW w:w="3870" w:type="dxa"/>
          </w:tcPr>
          <w:p w14:paraId="4400FFB7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返回</w:t>
            </w:r>
          </w:p>
        </w:tc>
      </w:tr>
      <w:tr w14:paraId="59006B9D">
        <w:tblPrEx>
          <w:tblBorders>
            <w:top w:val="single" w:color="96A2AA" w:sz="4" w:space="0"/>
            <w:left w:val="single" w:color="96A2AA" w:sz="4" w:space="0"/>
            <w:bottom w:val="single" w:color="96A2AA" w:sz="4" w:space="0"/>
            <w:right w:val="single" w:color="96A2AA" w:sz="4" w:space="0"/>
            <w:insideH w:val="single" w:color="96A2AA" w:sz="4" w:space="0"/>
            <w:insideV w:val="single" w:color="96A2AA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1915" w:type="dxa"/>
          </w:tcPr>
          <w:p w14:paraId="55B69A1F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菜单中</w:t>
            </w:r>
          </w:p>
        </w:tc>
        <w:tc>
          <w:tcPr>
            <w:tcW w:w="3455" w:type="dxa"/>
          </w:tcPr>
          <w:p w14:paraId="59438CF9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W / S 或 ↑ / ↓；A / D；E 或回车</w:t>
            </w:r>
          </w:p>
        </w:tc>
        <w:tc>
          <w:tcPr>
            <w:tcW w:w="3870" w:type="dxa"/>
          </w:tcPr>
          <w:p w14:paraId="0F841403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选择；调整；确认（也可以直接用鼠标）</w:t>
            </w:r>
          </w:p>
        </w:tc>
      </w:tr>
    </w:tbl>
    <w:p w14:paraId="303BE1ED">
      <w:pPr>
        <w:pStyle w:val="41"/>
        <w:rPr>
          <w:rFonts w:hint="eastAsia"/>
        </w:rPr>
      </w:pPr>
    </w:p>
    <w:p w14:paraId="13518D38">
      <w:pPr>
        <w:pStyle w:val="2"/>
        <w:rPr>
          <w:rFonts w:hint="eastAsia"/>
        </w:rPr>
      </w:pPr>
      <w:r>
        <w:rPr>
          <w:rFonts w:hint="eastAsia"/>
        </w:rPr>
        <w:t>6 第一关 浮空书院庭院</w:t>
      </w:r>
    </w:p>
    <w:p w14:paraId="361FFB46">
      <w:pPr>
        <w:pStyle w:val="3"/>
        <w:rPr>
          <w:rFonts w:hint="eastAsia"/>
        </w:rPr>
      </w:pPr>
      <w:r>
        <w:rPr>
          <w:rFonts w:hint="eastAsia"/>
        </w:rPr>
        <w:t>6.1 区域与布局</w:t>
      </w:r>
    </w:p>
    <w:p w14:paraId="0CBA2D94">
      <w:pPr>
        <w:rPr>
          <w:rFonts w:hint="eastAsia"/>
        </w:rPr>
      </w:pPr>
      <w:r>
        <w:rPr>
          <w:rFonts w:hint="eastAsia"/>
        </w:rPr>
        <w:t>约 48 × 40 m 的夜间水院（不含远景）。主线路线是：入口月洞门 → 普通平桥 → 南岸观景台 → 倒影成桥 → 池心亭 → 藏书阁。古树、公示名册与东侧纱帘回廊可以自由探索，但没有绕过解谜桥的捷径。</w:t>
      </w:r>
    </w:p>
    <w:tbl>
      <w:tblPr>
        <w:tblStyle w:val="20"/>
        <w:tblW w:w="0" w:type="auto"/>
        <w:tblInd w:w="0" w:type="dxa"/>
        <w:tblBorders>
          <w:top w:val="single" w:color="96A2AA" w:sz="4" w:space="0"/>
          <w:left w:val="single" w:color="96A2AA" w:sz="4" w:space="0"/>
          <w:bottom w:val="single" w:color="96A2AA" w:sz="4" w:space="0"/>
          <w:right w:val="single" w:color="96A2AA" w:sz="4" w:space="0"/>
          <w:insideH w:val="single" w:color="96A2AA" w:sz="4" w:space="0"/>
          <w:insideV w:val="single" w:color="96A2AA" w:sz="4" w:space="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1993"/>
        <w:gridCol w:w="3710"/>
        <w:gridCol w:w="3538"/>
      </w:tblGrid>
      <w:tr w14:paraId="00C06DE5">
        <w:tblPrEx>
          <w:tblBorders>
            <w:top w:val="single" w:color="96A2AA" w:sz="4" w:space="0"/>
            <w:left w:val="single" w:color="96A2AA" w:sz="4" w:space="0"/>
            <w:bottom w:val="single" w:color="96A2AA" w:sz="4" w:space="0"/>
            <w:right w:val="single" w:color="96A2AA" w:sz="4" w:space="0"/>
            <w:insideH w:val="single" w:color="96A2AA" w:sz="4" w:space="0"/>
            <w:insideV w:val="single" w:color="96A2AA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rPr>
          <w:tblHeader/>
        </w:trPr>
        <w:tc>
          <w:tcPr>
            <w:tcW w:w="1993" w:type="dxa"/>
            <w:shd w:val="clear" w:color="auto" w:fill="DFE7EC"/>
          </w:tcPr>
          <w:p w14:paraId="2D493EF3">
            <w:pPr>
              <w:pStyle w:val="41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对象</w:t>
            </w:r>
          </w:p>
        </w:tc>
        <w:tc>
          <w:tcPr>
            <w:tcW w:w="3710" w:type="dxa"/>
            <w:shd w:val="clear" w:color="auto" w:fill="DFE7EC"/>
          </w:tcPr>
          <w:p w14:paraId="6E00C937">
            <w:pPr>
              <w:pStyle w:val="41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位置与尺度</w:t>
            </w:r>
          </w:p>
        </w:tc>
        <w:tc>
          <w:tcPr>
            <w:tcW w:w="3538" w:type="dxa"/>
            <w:shd w:val="clear" w:color="auto" w:fill="DFE7EC"/>
          </w:tcPr>
          <w:p w14:paraId="2F343420">
            <w:pPr>
              <w:pStyle w:val="41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作用</w:t>
            </w:r>
          </w:p>
        </w:tc>
      </w:tr>
      <w:tr w14:paraId="41BB5E17">
        <w:tblPrEx>
          <w:tblBorders>
            <w:top w:val="single" w:color="96A2AA" w:sz="4" w:space="0"/>
            <w:left w:val="single" w:color="96A2AA" w:sz="4" w:space="0"/>
            <w:bottom w:val="single" w:color="96A2AA" w:sz="4" w:space="0"/>
            <w:right w:val="single" w:color="96A2AA" w:sz="4" w:space="0"/>
            <w:insideH w:val="single" w:color="96A2AA" w:sz="4" w:space="0"/>
            <w:insideV w:val="single" w:color="96A2AA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1993" w:type="dxa"/>
          </w:tcPr>
          <w:p w14:paraId="71449B7E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月洞门</w:t>
            </w:r>
          </w:p>
        </w:tc>
        <w:tc>
          <w:tcPr>
            <w:tcW w:w="3710" w:type="dxa"/>
          </w:tcPr>
          <w:p w14:paraId="700E1E8B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西南角入口</w:t>
            </w:r>
          </w:p>
        </w:tc>
        <w:tc>
          <w:tcPr>
            <w:tcW w:w="3538" w:type="dxa"/>
          </w:tcPr>
          <w:p w14:paraId="68B6A3EB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入口识别；开场镜头推进到这里</w:t>
            </w:r>
          </w:p>
        </w:tc>
      </w:tr>
      <w:tr w14:paraId="657DA487">
        <w:tblPrEx>
          <w:tblBorders>
            <w:top w:val="single" w:color="96A2AA" w:sz="4" w:space="0"/>
            <w:left w:val="single" w:color="96A2AA" w:sz="4" w:space="0"/>
            <w:bottom w:val="single" w:color="96A2AA" w:sz="4" w:space="0"/>
            <w:right w:val="single" w:color="96A2AA" w:sz="4" w:space="0"/>
            <w:insideH w:val="single" w:color="96A2AA" w:sz="4" w:space="0"/>
            <w:insideV w:val="single" w:color="96A2AA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1993" w:type="dxa"/>
          </w:tcPr>
          <w:p w14:paraId="4C156B87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普通平桥</w:t>
            </w:r>
          </w:p>
        </w:tc>
        <w:tc>
          <w:tcPr>
            <w:tcW w:w="3710" w:type="dxa"/>
          </w:tcPr>
          <w:p w14:paraId="6CCAE558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东西向，长约 8 m，净宽 2.5 m</w:t>
            </w:r>
          </w:p>
        </w:tc>
        <w:tc>
          <w:tcPr>
            <w:tcW w:w="3538" w:type="dxa"/>
          </w:tcPr>
          <w:p w14:paraId="3ECD4FDD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连接入口与南岸</w:t>
            </w:r>
          </w:p>
        </w:tc>
      </w:tr>
      <w:tr w14:paraId="387CDB5A">
        <w:tblPrEx>
          <w:tblBorders>
            <w:top w:val="single" w:color="96A2AA" w:sz="4" w:space="0"/>
            <w:left w:val="single" w:color="96A2AA" w:sz="4" w:space="0"/>
            <w:bottom w:val="single" w:color="96A2AA" w:sz="4" w:space="0"/>
            <w:right w:val="single" w:color="96A2AA" w:sz="4" w:space="0"/>
            <w:insideH w:val="single" w:color="96A2AA" w:sz="4" w:space="0"/>
            <w:insideV w:val="single" w:color="96A2AA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1993" w:type="dxa"/>
          </w:tcPr>
          <w:p w14:paraId="201DC7AE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观景台</w:t>
            </w:r>
          </w:p>
        </w:tc>
        <w:tc>
          <w:tcPr>
            <w:tcW w:w="3710" w:type="dxa"/>
          </w:tcPr>
          <w:p w14:paraId="3182229F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南岸，约 8 × 6 m，东侧放画卷</w:t>
            </w:r>
          </w:p>
        </w:tc>
        <w:tc>
          <w:tcPr>
            <w:tcW w:w="3538" w:type="dxa"/>
          </w:tcPr>
          <w:p w14:paraId="68770161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摇铃、观察倒影、裁画</w:t>
            </w:r>
          </w:p>
        </w:tc>
      </w:tr>
      <w:tr w14:paraId="48A76557">
        <w:tblPrEx>
          <w:tblBorders>
            <w:top w:val="single" w:color="96A2AA" w:sz="4" w:space="0"/>
            <w:left w:val="single" w:color="96A2AA" w:sz="4" w:space="0"/>
            <w:bottom w:val="single" w:color="96A2AA" w:sz="4" w:space="0"/>
            <w:right w:val="single" w:color="96A2AA" w:sz="4" w:space="0"/>
            <w:insideH w:val="single" w:color="96A2AA" w:sz="4" w:space="0"/>
            <w:insideV w:val="single" w:color="96A2AA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1993" w:type="dxa"/>
          </w:tcPr>
          <w:p w14:paraId="28F7E1DD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解谜拱桥</w:t>
            </w:r>
          </w:p>
        </w:tc>
        <w:tc>
          <w:tcPr>
            <w:tcW w:w="3710" w:type="dxa"/>
          </w:tcPr>
          <w:p w14:paraId="48A0B0C7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南北向，长约 12 m，净宽 3.2 m</w:t>
            </w:r>
          </w:p>
        </w:tc>
        <w:tc>
          <w:tcPr>
            <w:tcW w:w="3538" w:type="dxa"/>
          </w:tcPr>
          <w:p w14:paraId="57AAA5CC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起初只存在于倒影中，贴符成桥后可以走</w:t>
            </w:r>
          </w:p>
        </w:tc>
      </w:tr>
      <w:tr w14:paraId="0D9B2F6A">
        <w:tblPrEx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1993" w:type="dxa"/>
          </w:tcPr>
          <w:p w14:paraId="58E79977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池心亭</w:t>
            </w:r>
          </w:p>
        </w:tc>
        <w:tc>
          <w:tcPr>
            <w:tcW w:w="3710" w:type="dxa"/>
          </w:tcPr>
          <w:p w14:paraId="47F7426C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拱桥北端，约 6 × 6 m 方形台基，四柱，四角起翘</w:t>
            </w:r>
          </w:p>
        </w:tc>
        <w:tc>
          <w:tcPr>
            <w:tcW w:w="3538" w:type="dxa"/>
          </w:tcPr>
          <w:p w14:paraId="73BBFB0E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过桥的目的地；亭中灯笼可以移动</w:t>
            </w:r>
          </w:p>
        </w:tc>
      </w:tr>
      <w:tr w14:paraId="3F251ACF">
        <w:tblPrEx>
          <w:tblBorders>
            <w:top w:val="single" w:color="96A2AA" w:sz="4" w:space="0"/>
            <w:left w:val="single" w:color="96A2AA" w:sz="4" w:space="0"/>
            <w:bottom w:val="single" w:color="96A2AA" w:sz="4" w:space="0"/>
            <w:right w:val="single" w:color="96A2AA" w:sz="4" w:space="0"/>
            <w:insideH w:val="single" w:color="96A2AA" w:sz="4" w:space="0"/>
            <w:insideV w:val="single" w:color="96A2AA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1993" w:type="dxa"/>
          </w:tcPr>
          <w:p w14:paraId="1576BB92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藏书阁</w:t>
            </w:r>
          </w:p>
        </w:tc>
        <w:tc>
          <w:tcPr>
            <w:tcW w:w="3710" w:type="dxa"/>
          </w:tcPr>
          <w:p w14:paraId="07067D26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亭子北侧，约 14 × 7 m，最高约 8.6 m</w:t>
            </w:r>
          </w:p>
        </w:tc>
        <w:tc>
          <w:tcPr>
            <w:tcW w:w="3538" w:type="dxa"/>
          </w:tcPr>
          <w:p w14:paraId="1EFBDB9F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封墙上有旧门框痕迹；内有档案室和通往第二关的入口</w:t>
            </w:r>
          </w:p>
        </w:tc>
      </w:tr>
      <w:tr w14:paraId="4C015302">
        <w:tblPrEx>
          <w:tblBorders>
            <w:top w:val="single" w:color="96A2AA" w:sz="4" w:space="0"/>
            <w:left w:val="single" w:color="96A2AA" w:sz="4" w:space="0"/>
            <w:bottom w:val="single" w:color="96A2AA" w:sz="4" w:space="0"/>
            <w:right w:val="single" w:color="96A2AA" w:sz="4" w:space="0"/>
            <w:insideH w:val="single" w:color="96A2AA" w:sz="4" w:space="0"/>
            <w:insideV w:val="single" w:color="96A2AA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1993" w:type="dxa"/>
          </w:tcPr>
          <w:p w14:paraId="0D824BF2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古树与木牌</w:t>
            </w:r>
          </w:p>
        </w:tc>
        <w:tc>
          <w:tcPr>
            <w:tcW w:w="3710" w:type="dxa"/>
          </w:tcPr>
          <w:p w14:paraId="5AA84719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水池西侧</w:t>
            </w:r>
          </w:p>
        </w:tc>
        <w:tc>
          <w:tcPr>
            <w:tcW w:w="3538" w:type="dxa"/>
          </w:tcPr>
          <w:p w14:paraId="04BC6F2A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十二块写有名字的木牌和一个空挂钩</w:t>
            </w:r>
          </w:p>
        </w:tc>
      </w:tr>
      <w:tr w14:paraId="5B78FA87">
        <w:tblPrEx>
          <w:tblBorders>
            <w:top w:val="single" w:color="96A2AA" w:sz="4" w:space="0"/>
            <w:left w:val="single" w:color="96A2AA" w:sz="4" w:space="0"/>
            <w:bottom w:val="single" w:color="96A2AA" w:sz="4" w:space="0"/>
            <w:right w:val="single" w:color="96A2AA" w:sz="4" w:space="0"/>
            <w:insideH w:val="single" w:color="96A2AA" w:sz="4" w:space="0"/>
            <w:insideV w:val="single" w:color="96A2AA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1993" w:type="dxa"/>
          </w:tcPr>
          <w:p w14:paraId="69DA48C5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公示名册</w:t>
            </w:r>
          </w:p>
        </w:tc>
        <w:tc>
          <w:tcPr>
            <w:tcW w:w="3710" w:type="dxa"/>
          </w:tcPr>
          <w:p w14:paraId="76268D9F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院中</w:t>
            </w:r>
          </w:p>
        </w:tc>
        <w:tc>
          <w:tcPr>
            <w:tcW w:w="3538" w:type="dxa"/>
          </w:tcPr>
          <w:p w14:paraId="401407B8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十六个名字，没有第十七名</w:t>
            </w:r>
          </w:p>
        </w:tc>
      </w:tr>
      <w:tr w14:paraId="2AFDE598">
        <w:tblPrEx>
          <w:tblBorders>
            <w:top w:val="single" w:color="96A2AA" w:sz="4" w:space="0"/>
            <w:left w:val="single" w:color="96A2AA" w:sz="4" w:space="0"/>
            <w:bottom w:val="single" w:color="96A2AA" w:sz="4" w:space="0"/>
            <w:right w:val="single" w:color="96A2AA" w:sz="4" w:space="0"/>
            <w:insideH w:val="single" w:color="96A2AA" w:sz="4" w:space="0"/>
            <w:insideV w:val="single" w:color="96A2AA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1993" w:type="dxa"/>
          </w:tcPr>
          <w:p w14:paraId="4B300155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东侧回廊</w:t>
            </w:r>
          </w:p>
        </w:tc>
        <w:tc>
          <w:tcPr>
            <w:tcW w:w="3710" w:type="dxa"/>
          </w:tcPr>
          <w:p w14:paraId="0BAFF020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约 3.5 × 18.5 m，挂水墨纱帘</w:t>
            </w:r>
          </w:p>
        </w:tc>
        <w:tc>
          <w:tcPr>
            <w:tcW w:w="3538" w:type="dxa"/>
          </w:tcPr>
          <w:p w14:paraId="779BB1B8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自由漫游与取景</w:t>
            </w:r>
          </w:p>
        </w:tc>
      </w:tr>
      <w:tr w14:paraId="74079E00">
        <w:tblPrEx>
          <w:tblBorders>
            <w:top w:val="single" w:color="96A2AA" w:sz="4" w:space="0"/>
            <w:left w:val="single" w:color="96A2AA" w:sz="4" w:space="0"/>
            <w:bottom w:val="single" w:color="96A2AA" w:sz="4" w:space="0"/>
            <w:right w:val="single" w:color="96A2AA" w:sz="4" w:space="0"/>
            <w:insideH w:val="single" w:color="96A2AA" w:sz="4" w:space="0"/>
            <w:insideV w:val="single" w:color="96A2AA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1993" w:type="dxa"/>
          </w:tcPr>
          <w:p w14:paraId="695DB489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池底刻石</w:t>
            </w:r>
          </w:p>
        </w:tc>
        <w:tc>
          <w:tcPr>
            <w:tcW w:w="3710" w:type="dxa"/>
          </w:tcPr>
          <w:p w14:paraId="4AE3CE13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桥下的水底</w:t>
            </w:r>
          </w:p>
        </w:tc>
        <w:tc>
          <w:tcPr>
            <w:tcW w:w="3538" w:type="dxa"/>
          </w:tcPr>
          <w:p w14:paraId="206594BB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最后一步显形，刻着未改写的原文</w:t>
            </w:r>
          </w:p>
        </w:tc>
      </w:tr>
    </w:tbl>
    <w:p w14:paraId="267B5D1C">
      <w:pPr>
        <w:pStyle w:val="41"/>
        <w:rPr>
          <w:rFonts w:hint="eastAsia"/>
        </w:rPr>
      </w:pPr>
    </w:p>
    <w:p w14:paraId="03BF434D">
      <w:pPr>
        <w:pStyle w:val="3"/>
        <w:rPr>
          <w:rFonts w:hint="eastAsia"/>
        </w:rPr>
      </w:pPr>
      <w:r>
        <w:rPr>
          <w:rFonts w:hint="eastAsia"/>
        </w:rPr>
        <w:t>6.2 机制说明</w:t>
      </w:r>
    </w:p>
    <w:p w14:paraId="5886DEB9">
      <w:pPr>
        <w:rPr>
          <w:rFonts w:hint="eastAsia"/>
        </w:rPr>
      </w:pPr>
      <w:r>
        <w:rPr>
          <w:rFonts w:hint="eastAsia"/>
        </w:rPr>
        <w:t>每种机制按「目的、成品中的做法、反馈」三项说明。</w:t>
      </w:r>
    </w:p>
    <w:p w14:paraId="14E3F20F">
      <w:pPr>
        <w:pStyle w:val="4"/>
        <w:rPr>
          <w:rFonts w:hint="eastAsia"/>
        </w:rPr>
      </w:pPr>
      <w:r>
        <w:rPr>
          <w:rFonts w:hint="eastAsia"/>
        </w:rPr>
        <w:t>6.2.1 摇铃显影（B）</w:t>
      </w:r>
    </w:p>
    <w:p w14:paraId="550C08AC">
      <w:pPr>
        <w:pStyle w:val="12"/>
        <w:ind w:left="420" w:hanging="420"/>
        <w:rPr>
          <w:rFonts w:hint="eastAsia"/>
        </w:rPr>
      </w:pPr>
      <w:r>
        <w:rPr>
          <w:rFonts w:hint="eastAsia"/>
          <w:b/>
        </w:rPr>
        <w:t>目的</w:t>
      </w:r>
      <w:r>
        <w:rPr>
          <w:rFonts w:hint="eastAsia"/>
        </w:rPr>
        <w:t>：让玩家发现水中与现实不一致，并为后续操作给出可读的边界。</w:t>
      </w:r>
    </w:p>
    <w:p w14:paraId="17C8A784">
      <w:pPr>
        <w:pStyle w:val="12"/>
        <w:ind w:left="420" w:hanging="420"/>
        <w:rPr>
          <w:rFonts w:hint="eastAsia"/>
        </w:rPr>
      </w:pPr>
      <w:r>
        <w:rPr>
          <w:rFonts w:hint="eastAsia"/>
          <w:b/>
        </w:rPr>
        <w:t>做法</w:t>
      </w:r>
      <w:r>
        <w:rPr>
          <w:rFonts w:hint="eastAsia"/>
        </w:rPr>
        <w:t>：在观景台面向池水摇铃，水中的拱桥倒影显出金色的可裁边界。在古树旁摇铃，木牌传出「第十七名……听雨院……」的残声，几块沉默的木牌在约 9 秒内可以触碰。在藏书阁封墙前摇铃，墙后传出回应。第六步收桥并让灯照向水面后再摇铃，池底刻石显形。</w:t>
      </w:r>
    </w:p>
    <w:p w14:paraId="1B89C68A">
      <w:pPr>
        <w:pStyle w:val="12"/>
        <w:ind w:left="420" w:hanging="420"/>
        <w:rPr>
          <w:rFonts w:hint="eastAsia"/>
        </w:rPr>
      </w:pPr>
      <w:r>
        <w:rPr>
          <w:rFonts w:hint="eastAsia"/>
          <w:b/>
        </w:rPr>
        <w:t>反馈</w:t>
      </w:r>
      <w:r>
        <w:rPr>
          <w:rFonts w:hint="eastAsia"/>
        </w:rPr>
        <w:t>：铃声；以最近水面为中心扩散的波纹；回应物体局部发光，回应声随距离衰减。提示「B 摇铃，观察池水」只在摇铃确实有作用时出现。</w:t>
      </w:r>
    </w:p>
    <w:p w14:paraId="3B2B19CB">
      <w:pPr>
        <w:pStyle w:val="4"/>
        <w:rPr>
          <w:rFonts w:hint="eastAsia"/>
        </w:rPr>
      </w:pPr>
      <w:r>
        <w:rPr>
          <w:rFonts w:hint="eastAsia"/>
        </w:rPr>
        <w:t>6.2.2 画卷收影与徒手裁画（E / C）</w:t>
      </w:r>
    </w:p>
    <w:p w14:paraId="256ADCAE">
      <w:pPr>
        <w:pStyle w:val="12"/>
        <w:ind w:left="420" w:hanging="420"/>
        <w:rPr>
          <w:rFonts w:hint="eastAsia"/>
        </w:rPr>
      </w:pPr>
      <w:r>
        <w:rPr>
          <w:rFonts w:hint="eastAsia"/>
          <w:b/>
        </w:rPr>
        <w:t>目的</w:t>
      </w:r>
      <w:r>
        <w:rPr>
          <w:rFonts w:hint="eastAsia"/>
        </w:rPr>
        <w:t>：把只存在于倒影中的桥，变成可以拿在手中的画片。</w:t>
      </w:r>
    </w:p>
    <w:p w14:paraId="0D2FAE31">
      <w:pPr>
        <w:pStyle w:val="12"/>
        <w:ind w:left="420" w:hanging="420"/>
        <w:rPr>
          <w:rFonts w:hint="eastAsia"/>
        </w:rPr>
      </w:pPr>
      <w:r>
        <w:rPr>
          <w:rFonts w:hint="eastAsia"/>
          <w:b/>
        </w:rPr>
        <w:t>做法</w:t>
      </w:r>
      <w:r>
        <w:rPr>
          <w:rFonts w:hint="eastAsia"/>
        </w:rPr>
        <w:t>：摇铃后，到观景台东侧的画卷前按 E（或 C）。约 1 秒的收影演出中，画卷朝水池展开，倒影的光被吸进画中（「画卷收下桥影。」）。随后打开裁画面板，玩家按住鼠标左键，沿金线顺时针依次描过 34 个亮点。中途按 Tab 取消会回到显影状态，可以重试。</w:t>
      </w:r>
    </w:p>
    <w:p w14:paraId="66897545">
      <w:pPr>
        <w:pStyle w:val="12"/>
        <w:ind w:left="420" w:hanging="420"/>
        <w:rPr>
          <w:rFonts w:hint="eastAsia"/>
        </w:rPr>
      </w:pPr>
      <w:r>
        <w:rPr>
          <w:rFonts w:hint="eastAsia"/>
          <w:b/>
        </w:rPr>
        <w:t>反馈</w:t>
      </w:r>
      <w:r>
        <w:rPr>
          <w:rFonts w:hint="eastAsia"/>
        </w:rPr>
        <w:t>：画卷纸面上的朱红裁线、墨迹擦过式的进度条、下一个亮点的印记；裁完后画片浮在池上。</w:t>
      </w:r>
    </w:p>
    <w:p w14:paraId="58DD8525">
      <w:pPr>
        <w:pStyle w:val="4"/>
        <w:rPr>
          <w:rFonts w:hint="eastAsia"/>
        </w:rPr>
      </w:pPr>
      <w:r>
        <w:rPr>
          <w:rFonts w:hint="eastAsia"/>
        </w:rPr>
        <w:t>6.2.3 仙杖牵引画片（R / E / WASD）</w:t>
      </w:r>
    </w:p>
    <w:p w14:paraId="1F36F3EB">
      <w:pPr>
        <w:pStyle w:val="12"/>
        <w:ind w:left="420" w:hanging="420"/>
        <w:rPr>
          <w:rFonts w:hint="eastAsia"/>
        </w:rPr>
      </w:pPr>
      <w:r>
        <w:rPr>
          <w:rFonts w:hint="eastAsia"/>
          <w:b/>
        </w:rPr>
        <w:t>目的</w:t>
      </w:r>
      <w:r>
        <w:rPr>
          <w:rFonts w:hint="eastAsia"/>
        </w:rPr>
        <w:t>：让玩家调整画片的朝向与位置，使画中桥的两端与现实的桥台接合。</w:t>
      </w:r>
    </w:p>
    <w:p w14:paraId="4471DAB7">
      <w:pPr>
        <w:pStyle w:val="12"/>
        <w:ind w:left="420" w:hanging="420"/>
        <w:rPr>
          <w:rFonts w:hint="eastAsia"/>
        </w:rPr>
      </w:pPr>
      <w:r>
        <w:rPr>
          <w:rFonts w:hint="eastAsia"/>
          <w:b/>
        </w:rPr>
        <w:t>做法</w:t>
      </w:r>
      <w:r>
        <w:rPr>
          <w:rFonts w:hint="eastAsia"/>
        </w:rPr>
        <w:t>：画片刚裁下时是倒的，按 R 翻正。走到南岸桥台按 E 牵引，用 WASD 移动、Q / R 转向。两端接近金点时自动吸附，提示「两端已落位 · F 贴符」。本版使用固定的裁切边界和两个桥台吸附点。</w:t>
      </w:r>
    </w:p>
    <w:p w14:paraId="0F4A8144">
      <w:pPr>
        <w:pStyle w:val="12"/>
        <w:ind w:left="420" w:hanging="420"/>
        <w:rPr>
          <w:rFonts w:hint="eastAsia"/>
        </w:rPr>
      </w:pPr>
      <w:r>
        <w:rPr>
          <w:rFonts w:hint="eastAsia"/>
          <w:b/>
        </w:rPr>
        <w:t>反馈</w:t>
      </w:r>
      <w:r>
        <w:rPr>
          <w:rFonts w:hint="eastAsia"/>
        </w:rPr>
        <w:t>：屏幕目标随状态更新（「画片是倒的，翻正它」「两端落到金点上，贴符」）；没有对齐时不能贴符。</w:t>
      </w:r>
    </w:p>
    <w:p w14:paraId="586504F1">
      <w:pPr>
        <w:pStyle w:val="4"/>
        <w:rPr>
          <w:rFonts w:hint="eastAsia"/>
        </w:rPr>
      </w:pPr>
      <w:r>
        <w:rPr>
          <w:rFonts w:hint="eastAsia"/>
        </w:rPr>
        <w:t>6.2.4 贴符成桥与回收（F / G）</w:t>
      </w:r>
    </w:p>
    <w:p w14:paraId="6FB0861D">
      <w:pPr>
        <w:pStyle w:val="12"/>
        <w:ind w:left="420" w:hanging="420"/>
        <w:rPr>
          <w:rFonts w:hint="eastAsia"/>
        </w:rPr>
      </w:pPr>
      <w:r>
        <w:rPr>
          <w:rFonts w:hint="eastAsia"/>
          <w:b/>
        </w:rPr>
        <w:t>目的</w:t>
      </w:r>
      <w:r>
        <w:rPr>
          <w:rFonts w:hint="eastAsia"/>
        </w:rPr>
        <w:t>：把画片固定为真实的桥；需要时再收回，露出被桥遮住的水面。</w:t>
      </w:r>
    </w:p>
    <w:p w14:paraId="1B27958E">
      <w:pPr>
        <w:pStyle w:val="12"/>
        <w:ind w:left="420" w:hanging="420"/>
        <w:rPr>
          <w:rFonts w:hint="eastAsia"/>
        </w:rPr>
      </w:pPr>
      <w:r>
        <w:rPr>
          <w:rFonts w:hint="eastAsia"/>
          <w:b/>
        </w:rPr>
        <w:t>做法</w:t>
      </w:r>
      <w:r>
        <w:rPr>
          <w:rFonts w:hint="eastAsia"/>
        </w:rPr>
        <w:t>：画片落位后按 F，符纸从手中飞到桥上，桥从墨线逐渐变成石桥，完全成形后才能行走。读过档案后，在桥台按 G 预览回收，桥身以金色脉动提示；再按一次确认，桥退回倒影，画片与符纸回到手中。之后可以在南岸桥台直接重新落位，不必重新裁画。站在桥上时不能回收。</w:t>
      </w:r>
    </w:p>
    <w:p w14:paraId="7593E047">
      <w:pPr>
        <w:pStyle w:val="12"/>
        <w:ind w:left="420" w:hanging="420"/>
        <w:rPr>
          <w:rFonts w:hint="eastAsia"/>
        </w:rPr>
      </w:pPr>
      <w:r>
        <w:rPr>
          <w:rFonts w:hint="eastAsia"/>
          <w:b/>
        </w:rPr>
        <w:t>反馈</w:t>
      </w:r>
      <w:r>
        <w:rPr>
          <w:rFonts w:hint="eastAsia"/>
        </w:rPr>
        <w:t>：墨色溶解成石的动画、石料摩擦声、镜头轻推；回收时「符纸与画片返回手中」。</w:t>
      </w:r>
    </w:p>
    <w:p w14:paraId="2B2CBDFF">
      <w:pPr>
        <w:pStyle w:val="4"/>
        <w:rPr>
          <w:rFonts w:hint="eastAsia"/>
        </w:rPr>
      </w:pPr>
      <w:r>
        <w:rPr>
          <w:rFonts w:hint="eastAsia"/>
        </w:rPr>
        <w:t>6.2.5 移灯投影（E / WASD / PgUp / PgDn）</w:t>
      </w:r>
    </w:p>
    <w:p w14:paraId="3DD331ED">
      <w:pPr>
        <w:pStyle w:val="12"/>
        <w:ind w:left="420" w:hanging="420"/>
        <w:rPr>
          <w:rFonts w:hint="eastAsia"/>
        </w:rPr>
      </w:pPr>
      <w:r>
        <w:rPr>
          <w:rFonts w:hint="eastAsia"/>
          <w:b/>
        </w:rPr>
        <w:t>目的</w:t>
      </w:r>
      <w:r>
        <w:rPr>
          <w:rFonts w:hint="eastAsia"/>
        </w:rPr>
        <w:t>：用光影找到藏书阁封墙后的入口。</w:t>
      </w:r>
    </w:p>
    <w:p w14:paraId="32D3C270">
      <w:pPr>
        <w:pStyle w:val="12"/>
        <w:ind w:left="420" w:hanging="420"/>
        <w:rPr>
          <w:rFonts w:hint="eastAsia"/>
        </w:rPr>
      </w:pPr>
      <w:r>
        <w:rPr>
          <w:rFonts w:hint="eastAsia"/>
          <w:b/>
        </w:rPr>
        <w:t>做法</w:t>
      </w:r>
      <w:r>
        <w:rPr>
          <w:rFonts w:hint="eastAsia"/>
        </w:rPr>
        <w:t>：在池心亭用准星对准灯笼，按 E 用仙杖选中。WASD 移动灯笼，前后移动会改变门影的大小；PgUp / PgDn 升降。亭北侧的门形投影片把门影投到藏书阁北墙上，玩家要让门影落在旧门框的痕迹上，位置和大小都接近时自动贴合。灯笼的移动范围有限，不会停在亭中的通行线上。</w:t>
      </w:r>
    </w:p>
    <w:p w14:paraId="30E10C72">
      <w:pPr>
        <w:pStyle w:val="12"/>
        <w:ind w:left="420" w:hanging="420"/>
        <w:rPr>
          <w:rFonts w:hint="eastAsia"/>
        </w:rPr>
      </w:pPr>
      <w:r>
        <w:rPr>
          <w:rFonts w:hint="eastAsia"/>
          <w:b/>
        </w:rPr>
        <w:t>反馈</w:t>
      </w:r>
      <w:r>
        <w:rPr>
          <w:rFonts w:hint="eastAsia"/>
        </w:rPr>
        <w:t>：选中的灯笼发光脉动；接近正确位置时墙上旧门框的纹路逐渐亮起；就绪时提示「门影已自动贴合 · F 贴符开门」。</w:t>
      </w:r>
    </w:p>
    <w:p w14:paraId="2A5BBD04">
      <w:pPr>
        <w:pStyle w:val="4"/>
        <w:rPr>
          <w:rFonts w:hint="eastAsia"/>
        </w:rPr>
      </w:pPr>
      <w:r>
        <w:rPr>
          <w:rFonts w:hint="eastAsia"/>
        </w:rPr>
        <w:t>6.2.6 贴符成门与揭符（F / G）</w:t>
      </w:r>
    </w:p>
    <w:p w14:paraId="0CB75F44">
      <w:pPr>
        <w:pStyle w:val="12"/>
        <w:ind w:left="420" w:hanging="420"/>
        <w:rPr>
          <w:rFonts w:hint="eastAsia"/>
        </w:rPr>
      </w:pPr>
      <w:r>
        <w:rPr>
          <w:rFonts w:hint="eastAsia"/>
          <w:b/>
        </w:rPr>
        <w:t>目的</w:t>
      </w:r>
      <w:r>
        <w:rPr>
          <w:rFonts w:hint="eastAsia"/>
        </w:rPr>
        <w:t>：把平面的门影变成真实的入口，并把灯笼腾出来照亮别处。</w:t>
      </w:r>
    </w:p>
    <w:p w14:paraId="0A090157">
      <w:pPr>
        <w:pStyle w:val="12"/>
        <w:ind w:left="420" w:hanging="420"/>
        <w:rPr>
          <w:rFonts w:hint="eastAsia"/>
        </w:rPr>
      </w:pPr>
      <w:r>
        <w:rPr>
          <w:rFonts w:hint="eastAsia"/>
          <w:b/>
        </w:rPr>
        <w:t>做法</w:t>
      </w:r>
      <w:r>
        <w:rPr>
          <w:rFonts w:hint="eastAsia"/>
        </w:rPr>
        <w:t>：按 F，符纸飞到门框上，机关门的门框与门扇从门影中长出并向内打开，封墙沉下，露出真实的门洞。门固定后可以继续移动灯笼，入口保持开启。在门前按 G 揭符，门在约 1 秒内退回影子，符纸飞回手中。本版共有两张符，一张用于桥、一张用于门，可以同时维持两条通路。</w:t>
      </w:r>
    </w:p>
    <w:p w14:paraId="4EE0D407">
      <w:pPr>
        <w:pStyle w:val="12"/>
        <w:ind w:left="420" w:hanging="420"/>
        <w:rPr>
          <w:rFonts w:hint="eastAsia"/>
        </w:rPr>
      </w:pPr>
      <w:r>
        <w:rPr>
          <w:rFonts w:hint="eastAsia"/>
          <w:b/>
        </w:rPr>
        <w:t>反馈</w:t>
      </w:r>
      <w:r>
        <w:rPr>
          <w:rFonts w:hint="eastAsia"/>
        </w:rPr>
        <w:t>：墙体摩擦声与门扇动画；移灯时提示「入口保持开启 · 移灯照向原南桥下的池水」。</w:t>
      </w:r>
    </w:p>
    <w:p w14:paraId="2B13DB24">
      <w:pPr>
        <w:pStyle w:val="4"/>
        <w:rPr>
          <w:rFonts w:hint="eastAsia"/>
        </w:rPr>
      </w:pPr>
      <w:r>
        <w:rPr>
          <w:rFonts w:hint="eastAsia"/>
        </w:rPr>
        <w:t>6.2.7 触牌听忆与公示名册（E / B）</w:t>
      </w:r>
    </w:p>
    <w:p w14:paraId="1CB2AEE8">
      <w:pPr>
        <w:pStyle w:val="12"/>
        <w:ind w:left="420" w:hanging="420"/>
        <w:rPr>
          <w:rFonts w:hint="eastAsia"/>
        </w:rPr>
      </w:pPr>
      <w:r>
        <w:rPr>
          <w:rFonts w:hint="eastAsia"/>
          <w:b/>
        </w:rPr>
        <w:t>目的</w:t>
      </w:r>
      <w:r>
        <w:rPr>
          <w:rFonts w:hint="eastAsia"/>
        </w:rPr>
        <w:t>：提供可以自由探索的小互动，同时为主线埋下矛盾。</w:t>
      </w:r>
    </w:p>
    <w:p w14:paraId="786FE2B9">
      <w:pPr>
        <w:pStyle w:val="12"/>
        <w:ind w:left="420" w:hanging="420"/>
        <w:rPr>
          <w:rFonts w:hint="eastAsia"/>
        </w:rPr>
      </w:pPr>
      <w:r>
        <w:rPr>
          <w:rFonts w:hint="eastAsia"/>
          <w:b/>
        </w:rPr>
        <w:t>做法</w:t>
      </w:r>
      <w:r>
        <w:rPr>
          <w:rFonts w:hint="eastAsia"/>
        </w:rPr>
        <w:t>：古树上挂着十二块写有名字的木牌和一个空挂钩。准星对准木牌按 E，木牌摆动并播放一句残声。部分木牌要先摇铃才回应，否则提示「这块木牌沉默着。摇铃，残声或许会回来。」；普通木牌只是「木牌晃了晃，上面只有一个名字。」院中的公示名册写着十六个名字，「木牌残声里的那个人，不在上面」。</w:t>
      </w:r>
    </w:p>
    <w:p w14:paraId="10EE1ABF">
      <w:pPr>
        <w:pStyle w:val="12"/>
        <w:ind w:left="420" w:hanging="420"/>
        <w:rPr>
          <w:rFonts w:hint="eastAsia"/>
        </w:rPr>
      </w:pPr>
      <w:r>
        <w:rPr>
          <w:rFonts w:hint="eastAsia"/>
          <w:b/>
        </w:rPr>
        <w:t>反馈</w:t>
      </w:r>
      <w:r>
        <w:rPr>
          <w:rFonts w:hint="eastAsia"/>
        </w:rPr>
        <w:t>：木牌发光、摆动，残声的音调各不相同；手记（J）记录已经听到的线索。</w:t>
      </w:r>
    </w:p>
    <w:p w14:paraId="1BA49C44">
      <w:pPr>
        <w:pStyle w:val="4"/>
        <w:rPr>
          <w:rFonts w:hint="eastAsia"/>
        </w:rPr>
      </w:pPr>
      <w:r>
        <w:rPr>
          <w:rFonts w:hint="eastAsia"/>
        </w:rPr>
        <w:t>6.2.8 档案室与池底印证（E）</w:t>
      </w:r>
    </w:p>
    <w:p w14:paraId="1A17B242">
      <w:pPr>
        <w:pStyle w:val="12"/>
        <w:ind w:left="420" w:hanging="420"/>
        <w:rPr>
          <w:rFonts w:hint="eastAsia"/>
        </w:rPr>
      </w:pPr>
      <w:r>
        <w:rPr>
          <w:rFonts w:hint="eastAsia"/>
          <w:b/>
        </w:rPr>
        <w:t>目的</w:t>
      </w:r>
      <w:r>
        <w:rPr>
          <w:rFonts w:hint="eastAsia"/>
        </w:rPr>
        <w:t>：让玩家拿到两份互相矛盾的记录，并回到庭院亲手验证。</w:t>
      </w:r>
    </w:p>
    <w:p w14:paraId="78B4720B">
      <w:pPr>
        <w:pStyle w:val="12"/>
        <w:ind w:left="420" w:hanging="420"/>
        <w:rPr>
          <w:rFonts w:hint="eastAsia"/>
        </w:rPr>
      </w:pPr>
      <w:r>
        <w:rPr>
          <w:rFonts w:hint="eastAsia"/>
          <w:b/>
        </w:rPr>
        <w:t>做法</w:t>
      </w:r>
      <w:r>
        <w:rPr>
          <w:rFonts w:hint="eastAsia"/>
        </w:rPr>
        <w:t>：进入藏书阁档案室，在档案桌前按 E「取回旧物 / 阅读删改档案」：半块玉珏从书匣中升起，记录牌上贴着「第十七号 · 已封存」的封条，第十七条的姓名与院落名被涂改。回到池边，让灯照向桥下的水面，收回画桥，再摇铃，池底刻石显出原文；对准刻石按 E「辨认池底姓名，与档案印证」。</w:t>
      </w:r>
    </w:p>
    <w:p w14:paraId="604EE012">
      <w:pPr>
        <w:pStyle w:val="12"/>
        <w:ind w:left="420" w:hanging="420"/>
        <w:rPr>
          <w:rFonts w:hint="eastAsia"/>
        </w:rPr>
      </w:pPr>
      <w:r>
        <w:rPr>
          <w:rFonts w:hint="eastAsia"/>
          <w:b/>
        </w:rPr>
        <w:t>反馈</w:t>
      </w:r>
      <w:r>
        <w:rPr>
          <w:rFonts w:hint="eastAsia"/>
        </w:rPr>
        <w:t>：完成卡片「庭院之谜 / 记忆得以复原」，写明「第十七名：陆衡　原属：听雨院」；此后池底文字保持亮起，档案室的名册页也微微发光。</w:t>
      </w:r>
    </w:p>
    <w:p w14:paraId="49408323">
      <w:pPr>
        <w:pStyle w:val="4"/>
        <w:rPr>
          <w:rFonts w:hint="eastAsia"/>
        </w:rPr>
      </w:pPr>
      <w:r>
        <w:rPr>
          <w:rFonts w:hint="eastAsia"/>
        </w:rPr>
        <w:t>6.2.9 出口与失败恢复</w:t>
      </w:r>
    </w:p>
    <w:p w14:paraId="50BE51CA">
      <w:pPr>
        <w:pStyle w:val="12"/>
        <w:ind w:left="420" w:hanging="420"/>
        <w:rPr>
          <w:rFonts w:hint="eastAsia"/>
        </w:rPr>
      </w:pPr>
      <w:r>
        <w:rPr>
          <w:rFonts w:hint="eastAsia"/>
        </w:rPr>
        <w:t>池底印证完成之前，走向藏书阁深处会被挡回，并提示「档案上的空白，还没在池底得到印证。」完成后提示「前行 · 走进藏书阁深处」，穿过墨色入口，黑场「藏书阁」后进入第二关。</w:t>
      </w:r>
    </w:p>
    <w:p w14:paraId="06378FFF">
      <w:pPr>
        <w:pStyle w:val="12"/>
        <w:ind w:left="420" w:hanging="420"/>
        <w:rPr>
          <w:rFonts w:hint="eastAsia"/>
        </w:rPr>
      </w:pPr>
      <w:r>
        <w:rPr>
          <w:rFonts w:hint="eastAsia"/>
        </w:rPr>
        <w:t>落水或卡住时回到最近的安全位置，已完成的状态保留；裁画中可以取消；F5 需要按两次才会重玩。</w:t>
      </w:r>
    </w:p>
    <w:p w14:paraId="352E0AB3">
      <w:pPr>
        <w:pStyle w:val="3"/>
        <w:rPr>
          <w:rFonts w:hint="eastAsia"/>
        </w:rPr>
      </w:pPr>
      <w:r>
        <w:rPr>
          <w:rFonts w:hint="eastAsia"/>
        </w:rPr>
        <w:t>6.3 主线流程</w:t>
      </w:r>
    </w:p>
    <w:p w14:paraId="586E2F72">
      <w:pPr>
        <w:rPr>
          <w:rFonts w:hint="eastAsia"/>
        </w:rPr>
      </w:pPr>
      <w:r>
        <w:rPr>
          <w:rFonts w:hint="eastAsia"/>
        </w:rPr>
        <w:t>屏幕左上角的目标条按下表推进，括号内为屏幕原文。</w:t>
      </w:r>
    </w:p>
    <w:tbl>
      <w:tblPr>
        <w:tblStyle w:val="20"/>
        <w:tblW w:w="9241" w:type="dxa"/>
        <w:tblInd w:w="0" w:type="dxa"/>
        <w:tblBorders>
          <w:top w:val="single" w:color="96A2AA" w:sz="4" w:space="0"/>
          <w:left w:val="single" w:color="96A2AA" w:sz="4" w:space="0"/>
          <w:bottom w:val="single" w:color="96A2AA" w:sz="4" w:space="0"/>
          <w:right w:val="single" w:color="96A2AA" w:sz="4" w:space="0"/>
          <w:insideH w:val="single" w:color="96A2AA" w:sz="4" w:space="0"/>
          <w:insideV w:val="single" w:color="96A2AA" w:sz="4" w:space="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1118"/>
        <w:gridCol w:w="3826"/>
        <w:gridCol w:w="2736"/>
        <w:gridCol w:w="1561"/>
      </w:tblGrid>
      <w:tr w14:paraId="304ED884">
        <w:tblPrEx>
          <w:tblBorders>
            <w:top w:val="single" w:color="96A2AA" w:sz="4" w:space="0"/>
            <w:left w:val="single" w:color="96A2AA" w:sz="4" w:space="0"/>
            <w:bottom w:val="single" w:color="96A2AA" w:sz="4" w:space="0"/>
            <w:right w:val="single" w:color="96A2AA" w:sz="4" w:space="0"/>
            <w:insideH w:val="single" w:color="96A2AA" w:sz="4" w:space="0"/>
            <w:insideV w:val="single" w:color="96A2AA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rPr>
          <w:tblHeader/>
        </w:trPr>
        <w:tc>
          <w:tcPr>
            <w:tcW w:w="1118" w:type="dxa"/>
            <w:shd w:val="clear" w:color="auto" w:fill="DFE7EC"/>
          </w:tcPr>
          <w:p w14:paraId="51414FAA">
            <w:pPr>
              <w:pStyle w:val="41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步骤</w:t>
            </w:r>
          </w:p>
        </w:tc>
        <w:tc>
          <w:tcPr>
            <w:tcW w:w="3826" w:type="dxa"/>
            <w:shd w:val="clear" w:color="auto" w:fill="DFE7EC"/>
          </w:tcPr>
          <w:p w14:paraId="519A1FB2">
            <w:pPr>
              <w:pStyle w:val="41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屏幕目标</w:t>
            </w:r>
          </w:p>
        </w:tc>
        <w:tc>
          <w:tcPr>
            <w:tcW w:w="2736" w:type="dxa"/>
            <w:shd w:val="clear" w:color="auto" w:fill="DFE7EC"/>
          </w:tcPr>
          <w:p w14:paraId="20BEE1EF">
            <w:pPr>
              <w:pStyle w:val="41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玩家要做的事</w:t>
            </w:r>
          </w:p>
        </w:tc>
        <w:tc>
          <w:tcPr>
            <w:tcW w:w="1561" w:type="dxa"/>
            <w:shd w:val="clear" w:color="auto" w:fill="DFE7EC"/>
          </w:tcPr>
          <w:p w14:paraId="55EE4160">
            <w:pPr>
              <w:pStyle w:val="41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完成条件</w:t>
            </w:r>
          </w:p>
        </w:tc>
      </w:tr>
      <w:tr w14:paraId="693BB8EB">
        <w:tblPrEx>
          <w:tblBorders>
            <w:top w:val="single" w:color="96A2AA" w:sz="4" w:space="0"/>
            <w:left w:val="single" w:color="96A2AA" w:sz="4" w:space="0"/>
            <w:bottom w:val="single" w:color="96A2AA" w:sz="4" w:space="0"/>
            <w:right w:val="single" w:color="96A2AA" w:sz="4" w:space="0"/>
            <w:insideH w:val="single" w:color="96A2AA" w:sz="4" w:space="0"/>
            <w:insideV w:val="single" w:color="96A2AA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1118" w:type="dxa"/>
          </w:tcPr>
          <w:p w14:paraId="5BD51538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01</w:t>
            </w:r>
          </w:p>
        </w:tc>
        <w:tc>
          <w:tcPr>
            <w:tcW w:w="3826" w:type="dxa"/>
          </w:tcPr>
          <w:p w14:paraId="189BFA4F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取回藏书阁中的旧物</w:t>
            </w:r>
          </w:p>
        </w:tc>
        <w:tc>
          <w:tcPr>
            <w:tcW w:w="2736" w:type="dxa"/>
          </w:tcPr>
          <w:p w14:paraId="32DE70EE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进入庭院，看到封闭的藏书阁；自由触碰木牌、查看公示名册</w:t>
            </w:r>
          </w:p>
        </w:tc>
        <w:tc>
          <w:tcPr>
            <w:tcW w:w="1561" w:type="dxa"/>
          </w:tcPr>
          <w:p w14:paraId="1A9F3833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在观景台摇铃</w:t>
            </w:r>
          </w:p>
        </w:tc>
      </w:tr>
      <w:tr w14:paraId="2815BBCC">
        <w:tblPrEx>
          <w:tblBorders>
            <w:top w:val="single" w:color="96A2AA" w:sz="4" w:space="0"/>
            <w:left w:val="single" w:color="96A2AA" w:sz="4" w:space="0"/>
            <w:bottom w:val="single" w:color="96A2AA" w:sz="4" w:space="0"/>
            <w:right w:val="single" w:color="96A2AA" w:sz="4" w:space="0"/>
            <w:insideH w:val="single" w:color="96A2AA" w:sz="4" w:space="0"/>
            <w:insideV w:val="single" w:color="96A2AA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1118" w:type="dxa"/>
          </w:tcPr>
          <w:p w14:paraId="3331F8A5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02</w:t>
            </w:r>
          </w:p>
        </w:tc>
        <w:tc>
          <w:tcPr>
            <w:tcW w:w="3826" w:type="dxa"/>
          </w:tcPr>
          <w:p w14:paraId="1F1CB3A6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桥影有了边界。画卷在观景台东侧 → 沿金线裁下桥影 → 画片是倒的，翻正它 → 到南岸桥台，把画片牵到桥台之间 → 两端落到金点上，贴符</w:t>
            </w:r>
          </w:p>
        </w:tc>
        <w:tc>
          <w:tcPr>
            <w:tcW w:w="2736" w:type="dxa"/>
          </w:tcPr>
          <w:p w14:paraId="2B24BBC0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收影、裁画、翻正、牵引、落位、贴符</w:t>
            </w:r>
          </w:p>
        </w:tc>
        <w:tc>
          <w:tcPr>
            <w:tcW w:w="1561" w:type="dxa"/>
          </w:tcPr>
          <w:p w14:paraId="3B43836D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桥成形</w:t>
            </w:r>
          </w:p>
        </w:tc>
      </w:tr>
      <w:tr w14:paraId="1EAB8DB9">
        <w:tblPrEx>
          <w:tblBorders>
            <w:top w:val="single" w:color="96A2AA" w:sz="4" w:space="0"/>
            <w:left w:val="single" w:color="96A2AA" w:sz="4" w:space="0"/>
            <w:bottom w:val="single" w:color="96A2AA" w:sz="4" w:space="0"/>
            <w:right w:val="single" w:color="96A2AA" w:sz="4" w:space="0"/>
            <w:insideH w:val="single" w:color="96A2AA" w:sz="4" w:space="0"/>
            <w:insideV w:val="single" w:color="96A2AA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1118" w:type="dxa"/>
          </w:tcPr>
          <w:p w14:paraId="64D25AB9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03</w:t>
            </w:r>
          </w:p>
        </w:tc>
        <w:tc>
          <w:tcPr>
            <w:tcW w:w="3826" w:type="dxa"/>
          </w:tcPr>
          <w:p w14:paraId="74EF4E56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过桥，到亭中去</w:t>
            </w:r>
          </w:p>
        </w:tc>
        <w:tc>
          <w:tcPr>
            <w:tcW w:w="2736" w:type="dxa"/>
          </w:tcPr>
          <w:p w14:paraId="1B9D1EFF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走过画桥</w:t>
            </w:r>
          </w:p>
        </w:tc>
        <w:tc>
          <w:tcPr>
            <w:tcW w:w="1561" w:type="dxa"/>
          </w:tcPr>
          <w:p w14:paraId="75BAE9E3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到达池心亭</w:t>
            </w:r>
          </w:p>
        </w:tc>
      </w:tr>
      <w:tr w14:paraId="205DCEF3">
        <w:tblPrEx>
          <w:tblBorders>
            <w:top w:val="single" w:color="96A2AA" w:sz="4" w:space="0"/>
            <w:left w:val="single" w:color="96A2AA" w:sz="4" w:space="0"/>
            <w:bottom w:val="single" w:color="96A2AA" w:sz="4" w:space="0"/>
            <w:right w:val="single" w:color="96A2AA" w:sz="4" w:space="0"/>
            <w:insideH w:val="single" w:color="96A2AA" w:sz="4" w:space="0"/>
            <w:insideV w:val="single" w:color="96A2AA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1118" w:type="dxa"/>
          </w:tcPr>
          <w:p w14:paraId="3668A72F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04</w:t>
            </w:r>
          </w:p>
        </w:tc>
        <w:tc>
          <w:tcPr>
            <w:tcW w:w="3826" w:type="dxa"/>
          </w:tcPr>
          <w:p w14:paraId="67E279A8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亭中的灯可以移动。让门影落在旧门框上</w:t>
            </w:r>
          </w:p>
        </w:tc>
        <w:tc>
          <w:tcPr>
            <w:tcW w:w="2736" w:type="dxa"/>
          </w:tcPr>
          <w:p w14:paraId="76621C16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移灯、对齐门影、贴符成门</w:t>
            </w:r>
          </w:p>
        </w:tc>
        <w:tc>
          <w:tcPr>
            <w:tcW w:w="1561" w:type="dxa"/>
          </w:tcPr>
          <w:p w14:paraId="2CDC7413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门固定</w:t>
            </w:r>
          </w:p>
        </w:tc>
      </w:tr>
      <w:tr w14:paraId="07881CA3">
        <w:tblPrEx>
          <w:tblBorders>
            <w:top w:val="single" w:color="96A2AA" w:sz="4" w:space="0"/>
            <w:left w:val="single" w:color="96A2AA" w:sz="4" w:space="0"/>
            <w:bottom w:val="single" w:color="96A2AA" w:sz="4" w:space="0"/>
            <w:right w:val="single" w:color="96A2AA" w:sz="4" w:space="0"/>
            <w:insideH w:val="single" w:color="96A2AA" w:sz="4" w:space="0"/>
            <w:insideV w:val="single" w:color="96A2AA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1118" w:type="dxa"/>
          </w:tcPr>
          <w:p w14:paraId="49D91625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05</w:t>
            </w:r>
          </w:p>
        </w:tc>
        <w:tc>
          <w:tcPr>
            <w:tcW w:w="3826" w:type="dxa"/>
          </w:tcPr>
          <w:p w14:paraId="2833696D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进入藏书阁</w:t>
            </w:r>
          </w:p>
        </w:tc>
        <w:tc>
          <w:tcPr>
            <w:tcW w:w="2736" w:type="dxa"/>
          </w:tcPr>
          <w:p w14:paraId="57604839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在档案室取回旧物，阅读删改档案</w:t>
            </w:r>
          </w:p>
        </w:tc>
        <w:tc>
          <w:tcPr>
            <w:tcW w:w="1561" w:type="dxa"/>
          </w:tcPr>
          <w:p w14:paraId="23BF9371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读过档案</w:t>
            </w:r>
          </w:p>
        </w:tc>
      </w:tr>
      <w:tr w14:paraId="1BEA9021">
        <w:tblPrEx>
          <w:tblBorders>
            <w:top w:val="single" w:color="96A2AA" w:sz="4" w:space="0"/>
            <w:left w:val="single" w:color="96A2AA" w:sz="4" w:space="0"/>
            <w:bottom w:val="single" w:color="96A2AA" w:sz="4" w:space="0"/>
            <w:right w:val="single" w:color="96A2AA" w:sz="4" w:space="0"/>
            <w:insideH w:val="single" w:color="96A2AA" w:sz="4" w:space="0"/>
            <w:insideV w:val="single" w:color="96A2AA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1118" w:type="dxa"/>
          </w:tcPr>
          <w:p w14:paraId="0BBF50BD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06</w:t>
            </w:r>
          </w:p>
        </w:tc>
        <w:tc>
          <w:tcPr>
            <w:tcW w:w="3826" w:type="dxa"/>
          </w:tcPr>
          <w:p w14:paraId="45892CFD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池底也许还留着未改的记录：让灯照到南桥下的水面，收桥，再摇铃</w:t>
            </w:r>
          </w:p>
        </w:tc>
        <w:tc>
          <w:tcPr>
            <w:tcW w:w="2736" w:type="dxa"/>
          </w:tcPr>
          <w:p w14:paraId="3A8FC6F1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移灯照水、回收画桥、摇铃、辨认池底刻石</w:t>
            </w:r>
          </w:p>
        </w:tc>
        <w:tc>
          <w:tcPr>
            <w:tcW w:w="1561" w:type="dxa"/>
          </w:tcPr>
          <w:p w14:paraId="38CFEE02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与档案印证</w:t>
            </w:r>
          </w:p>
        </w:tc>
      </w:tr>
      <w:tr w14:paraId="49C800C6">
        <w:tblPrEx>
          <w:tblBorders>
            <w:top w:val="single" w:color="96A2AA" w:sz="4" w:space="0"/>
            <w:left w:val="single" w:color="96A2AA" w:sz="4" w:space="0"/>
            <w:bottom w:val="single" w:color="96A2AA" w:sz="4" w:space="0"/>
            <w:right w:val="single" w:color="96A2AA" w:sz="4" w:space="0"/>
            <w:insideH w:val="single" w:color="96A2AA" w:sz="4" w:space="0"/>
            <w:insideV w:val="single" w:color="96A2AA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1118" w:type="dxa"/>
          </w:tcPr>
          <w:p w14:paraId="10A80DD2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完成</w:t>
            </w:r>
          </w:p>
        </w:tc>
        <w:tc>
          <w:tcPr>
            <w:tcW w:w="3826" w:type="dxa"/>
          </w:tcPr>
          <w:p w14:paraId="1A26DDE0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往事已印证：庭院景物与学生档案都曾被改写。回到藏书阁，走进书架深处，寻找被隐藏的听雨院。</w:t>
            </w:r>
          </w:p>
        </w:tc>
        <w:tc>
          <w:tcPr>
            <w:tcW w:w="2736" w:type="dxa"/>
          </w:tcPr>
          <w:p w14:paraId="601A90C5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走进藏书阁深处</w:t>
            </w:r>
          </w:p>
        </w:tc>
        <w:tc>
          <w:tcPr>
            <w:tcW w:w="1561" w:type="dxa"/>
          </w:tcPr>
          <w:p w14:paraId="7630D0D2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进入第二关</w:t>
            </w:r>
          </w:p>
        </w:tc>
      </w:tr>
    </w:tbl>
    <w:p w14:paraId="056C4CF5">
      <w:pPr>
        <w:pStyle w:val="41"/>
        <w:rPr>
          <w:rFonts w:hint="eastAsia"/>
        </w:rPr>
      </w:pPr>
    </w:p>
    <w:p w14:paraId="39649C61">
      <w:pPr>
        <w:pStyle w:val="3"/>
        <w:rPr>
          <w:rFonts w:hint="eastAsia"/>
        </w:rPr>
      </w:pPr>
      <w:r>
        <w:rPr>
          <w:rFonts w:hint="eastAsia"/>
        </w:rPr>
        <w:t>6.4 交互关系表</w:t>
      </w:r>
    </w:p>
    <w:tbl>
      <w:tblPr>
        <w:tblStyle w:val="20"/>
        <w:tblW w:w="9242" w:type="dxa"/>
        <w:tblInd w:w="0" w:type="dxa"/>
        <w:tblBorders>
          <w:top w:val="single" w:color="96A2AA" w:sz="4" w:space="0"/>
          <w:left w:val="single" w:color="96A2AA" w:sz="4" w:space="0"/>
          <w:bottom w:val="single" w:color="96A2AA" w:sz="4" w:space="0"/>
          <w:right w:val="single" w:color="96A2AA" w:sz="4" w:space="0"/>
          <w:insideH w:val="single" w:color="96A2AA" w:sz="4" w:space="0"/>
          <w:insideV w:val="single" w:color="96A2AA" w:sz="4" w:space="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2868"/>
        <w:gridCol w:w="3356"/>
        <w:gridCol w:w="3018"/>
      </w:tblGrid>
      <w:tr w14:paraId="045BD5CC">
        <w:tblPrEx>
          <w:tblBorders>
            <w:top w:val="single" w:color="96A2AA" w:sz="4" w:space="0"/>
            <w:left w:val="single" w:color="96A2AA" w:sz="4" w:space="0"/>
            <w:bottom w:val="single" w:color="96A2AA" w:sz="4" w:space="0"/>
            <w:right w:val="single" w:color="96A2AA" w:sz="4" w:space="0"/>
            <w:insideH w:val="single" w:color="96A2AA" w:sz="4" w:space="0"/>
            <w:insideV w:val="single" w:color="96A2AA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rPr>
          <w:tblHeader/>
        </w:trPr>
        <w:tc>
          <w:tcPr>
            <w:tcW w:w="2868" w:type="dxa"/>
            <w:shd w:val="clear" w:color="auto" w:fill="DFE7EC"/>
          </w:tcPr>
          <w:p w14:paraId="0D5BA05D">
            <w:pPr>
              <w:pStyle w:val="41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玩家改变了什么</w:t>
            </w:r>
          </w:p>
        </w:tc>
        <w:tc>
          <w:tcPr>
            <w:tcW w:w="3356" w:type="dxa"/>
            <w:shd w:val="clear" w:color="auto" w:fill="DFE7EC"/>
          </w:tcPr>
          <w:p w14:paraId="0F23C729">
            <w:pPr>
              <w:pStyle w:val="41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直接结果</w:t>
            </w:r>
          </w:p>
        </w:tc>
        <w:tc>
          <w:tcPr>
            <w:tcW w:w="3018" w:type="dxa"/>
            <w:shd w:val="clear" w:color="auto" w:fill="DFE7EC"/>
          </w:tcPr>
          <w:p w14:paraId="6A9C2C49">
            <w:pPr>
              <w:pStyle w:val="41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对其他玩法的影响</w:t>
            </w:r>
          </w:p>
        </w:tc>
      </w:tr>
      <w:tr w14:paraId="0AFD91D3">
        <w:tblPrEx>
          <w:tblBorders>
            <w:top w:val="single" w:color="96A2AA" w:sz="4" w:space="0"/>
            <w:left w:val="single" w:color="96A2AA" w:sz="4" w:space="0"/>
            <w:bottom w:val="single" w:color="96A2AA" w:sz="4" w:space="0"/>
            <w:right w:val="single" w:color="96A2AA" w:sz="4" w:space="0"/>
            <w:insideH w:val="single" w:color="96A2AA" w:sz="4" w:space="0"/>
            <w:insideV w:val="single" w:color="96A2AA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2868" w:type="dxa"/>
          </w:tcPr>
          <w:p w14:paraId="5225AE74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摇铃显影</w:t>
            </w:r>
          </w:p>
        </w:tc>
        <w:tc>
          <w:tcPr>
            <w:tcW w:w="3356" w:type="dxa"/>
          </w:tcPr>
          <w:p w14:paraId="0AA26C97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桥影边界亮起；木牌短暂可回应；封墙传出回应</w:t>
            </w:r>
          </w:p>
        </w:tc>
        <w:tc>
          <w:tcPr>
            <w:tcW w:w="3018" w:type="dxa"/>
          </w:tcPr>
          <w:p w14:paraId="142C852B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出现可以收录的桥影和新的记忆线索</w:t>
            </w:r>
          </w:p>
        </w:tc>
      </w:tr>
      <w:tr w14:paraId="4FDD0EA3">
        <w:tblPrEx>
          <w:tblBorders>
            <w:top w:val="single" w:color="96A2AA" w:sz="4" w:space="0"/>
            <w:left w:val="single" w:color="96A2AA" w:sz="4" w:space="0"/>
            <w:bottom w:val="single" w:color="96A2AA" w:sz="4" w:space="0"/>
            <w:right w:val="single" w:color="96A2AA" w:sz="4" w:space="0"/>
            <w:insideH w:val="single" w:color="96A2AA" w:sz="4" w:space="0"/>
            <w:insideV w:val="single" w:color="96A2AA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2868" w:type="dxa"/>
          </w:tcPr>
          <w:p w14:paraId="3CCFFEE7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裁画、贴符成桥</w:t>
            </w:r>
          </w:p>
        </w:tc>
        <w:tc>
          <w:tcPr>
            <w:tcW w:w="3356" w:type="dxa"/>
          </w:tcPr>
          <w:p w14:paraId="1272C70D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获得通往池心亭的路</w:t>
            </w:r>
          </w:p>
        </w:tc>
        <w:tc>
          <w:tcPr>
            <w:tcW w:w="3018" w:type="dxa"/>
          </w:tcPr>
          <w:p w14:paraId="584AFD1C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桥遮住一部分池面</w:t>
            </w:r>
          </w:p>
        </w:tc>
      </w:tr>
      <w:tr w14:paraId="7F0F2336">
        <w:tblPrEx>
          <w:tblBorders>
            <w:top w:val="single" w:color="96A2AA" w:sz="4" w:space="0"/>
            <w:left w:val="single" w:color="96A2AA" w:sz="4" w:space="0"/>
            <w:bottom w:val="single" w:color="96A2AA" w:sz="4" w:space="0"/>
            <w:right w:val="single" w:color="96A2AA" w:sz="4" w:space="0"/>
            <w:insideH w:val="single" w:color="96A2AA" w:sz="4" w:space="0"/>
            <w:insideV w:val="single" w:color="96A2AA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2868" w:type="dxa"/>
          </w:tcPr>
          <w:p w14:paraId="6E875988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移动灯笼</w:t>
            </w:r>
          </w:p>
        </w:tc>
        <w:tc>
          <w:tcPr>
            <w:tcW w:w="3356" w:type="dxa"/>
          </w:tcPr>
          <w:p w14:paraId="598299D6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墙上的门影移动、放大或缩小</w:t>
            </w:r>
          </w:p>
        </w:tc>
        <w:tc>
          <w:tcPr>
            <w:tcW w:w="3018" w:type="dxa"/>
          </w:tcPr>
          <w:p w14:paraId="02548215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也决定桥下的水面能不能被照亮</w:t>
            </w:r>
          </w:p>
        </w:tc>
      </w:tr>
      <w:tr w14:paraId="34B8B883">
        <w:tblPrEx>
          <w:tblBorders>
            <w:top w:val="single" w:color="96A2AA" w:sz="4" w:space="0"/>
            <w:left w:val="single" w:color="96A2AA" w:sz="4" w:space="0"/>
            <w:bottom w:val="single" w:color="96A2AA" w:sz="4" w:space="0"/>
            <w:right w:val="single" w:color="96A2AA" w:sz="4" w:space="0"/>
            <w:insideH w:val="single" w:color="96A2AA" w:sz="4" w:space="0"/>
            <w:insideV w:val="single" w:color="96A2AA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2868" w:type="dxa"/>
          </w:tcPr>
          <w:p w14:paraId="02C6C8AF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贴符成门</w:t>
            </w:r>
          </w:p>
        </w:tc>
        <w:tc>
          <w:tcPr>
            <w:tcW w:w="3356" w:type="dxa"/>
          </w:tcPr>
          <w:p w14:paraId="1F0D8192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门影变成真实的入口</w:t>
            </w:r>
          </w:p>
        </w:tc>
        <w:tc>
          <w:tcPr>
            <w:tcW w:w="3018" w:type="dxa"/>
          </w:tcPr>
          <w:p w14:paraId="64308705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可以移走灯笼而保留入口</w:t>
            </w:r>
          </w:p>
        </w:tc>
      </w:tr>
      <w:tr w14:paraId="7AD144A2">
        <w:tblPrEx>
          <w:tblBorders>
            <w:top w:val="single" w:color="96A2AA" w:sz="4" w:space="0"/>
            <w:left w:val="single" w:color="96A2AA" w:sz="4" w:space="0"/>
            <w:bottom w:val="single" w:color="96A2AA" w:sz="4" w:space="0"/>
            <w:right w:val="single" w:color="96A2AA" w:sz="4" w:space="0"/>
            <w:insideH w:val="single" w:color="96A2AA" w:sz="4" w:space="0"/>
            <w:insideV w:val="single" w:color="96A2AA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2868" w:type="dxa"/>
          </w:tcPr>
          <w:p w14:paraId="2D8B506F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阅读档案</w:t>
            </w:r>
          </w:p>
        </w:tc>
        <w:tc>
          <w:tcPr>
            <w:tcW w:w="3356" w:type="dxa"/>
          </w:tcPr>
          <w:p w14:paraId="549979CE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取回玉珏，得知第十七条被涂改</w:t>
            </w:r>
          </w:p>
        </w:tc>
        <w:tc>
          <w:tcPr>
            <w:tcW w:w="3018" w:type="dxa"/>
          </w:tcPr>
          <w:p w14:paraId="1EE2B89E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开启画桥回收与池底印证</w:t>
            </w:r>
          </w:p>
        </w:tc>
      </w:tr>
      <w:tr w14:paraId="1DF05C66">
        <w:tblPrEx>
          <w:tblBorders>
            <w:top w:val="single" w:color="96A2AA" w:sz="4" w:space="0"/>
            <w:left w:val="single" w:color="96A2AA" w:sz="4" w:space="0"/>
            <w:bottom w:val="single" w:color="96A2AA" w:sz="4" w:space="0"/>
            <w:right w:val="single" w:color="96A2AA" w:sz="4" w:space="0"/>
            <w:insideH w:val="single" w:color="96A2AA" w:sz="4" w:space="0"/>
            <w:insideV w:val="single" w:color="96A2AA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2868" w:type="dxa"/>
          </w:tcPr>
          <w:p w14:paraId="494306BE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回收画桥</w:t>
            </w:r>
          </w:p>
        </w:tc>
        <w:tc>
          <w:tcPr>
            <w:tcW w:w="3356" w:type="dxa"/>
          </w:tcPr>
          <w:p w14:paraId="2B6685A9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桥退回倒影，画片与符纸回到手中</w:t>
            </w:r>
          </w:p>
        </w:tc>
        <w:tc>
          <w:tcPr>
            <w:tcW w:w="3018" w:type="dxa"/>
          </w:tcPr>
          <w:p w14:paraId="172267AF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被桥遮住的池面重新露出</w:t>
            </w:r>
          </w:p>
        </w:tc>
      </w:tr>
      <w:tr w14:paraId="058A37B7">
        <w:tblPrEx>
          <w:tblBorders>
            <w:top w:val="single" w:color="96A2AA" w:sz="4" w:space="0"/>
            <w:left w:val="single" w:color="96A2AA" w:sz="4" w:space="0"/>
            <w:bottom w:val="single" w:color="96A2AA" w:sz="4" w:space="0"/>
            <w:right w:val="single" w:color="96A2AA" w:sz="4" w:space="0"/>
            <w:insideH w:val="single" w:color="96A2AA" w:sz="4" w:space="0"/>
            <w:insideV w:val="single" w:color="96A2AA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2868" w:type="dxa"/>
          </w:tcPr>
          <w:p w14:paraId="291574E5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灯照水面 + 收桥 + 摇铃</w:t>
            </w:r>
          </w:p>
        </w:tc>
        <w:tc>
          <w:tcPr>
            <w:tcW w:w="3356" w:type="dxa"/>
          </w:tcPr>
          <w:p w14:paraId="373245BD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池底刻石显形</w:t>
            </w:r>
          </w:p>
        </w:tc>
        <w:tc>
          <w:tcPr>
            <w:tcW w:w="3018" w:type="dxa"/>
          </w:tcPr>
          <w:p w14:paraId="1EAA479E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完成印证，开启通往第二关的路</w:t>
            </w:r>
          </w:p>
        </w:tc>
      </w:tr>
    </w:tbl>
    <w:p w14:paraId="4ECA58A1">
      <w:pPr>
        <w:pStyle w:val="41"/>
        <w:rPr>
          <w:rFonts w:hint="eastAsia"/>
        </w:rPr>
      </w:pPr>
    </w:p>
    <w:p w14:paraId="076429B4">
      <w:pPr>
        <w:pStyle w:val="3"/>
        <w:rPr>
          <w:rFonts w:hint="eastAsia"/>
        </w:rPr>
      </w:pPr>
      <w:r>
        <w:rPr>
          <w:rFonts w:hint="eastAsia"/>
        </w:rPr>
        <w:t>6.5 场景前后变化</w:t>
      </w:r>
    </w:p>
    <w:p w14:paraId="16E09704">
      <w:pPr>
        <w:pStyle w:val="12"/>
        <w:ind w:left="420" w:hanging="420"/>
        <w:rPr>
          <w:rFonts w:hint="eastAsia"/>
        </w:rPr>
      </w:pPr>
      <w:r>
        <w:rPr>
          <w:rFonts w:hint="eastAsia"/>
          <w:b/>
        </w:rPr>
        <w:t>初始</w:t>
      </w:r>
      <w:r>
        <w:rPr>
          <w:rFonts w:hint="eastAsia"/>
        </w:rPr>
        <w:t>：庭院安静完整，藏书阁封闭，池心亭无法抵达，水中有一座现实里不存在的桥。</w:t>
      </w:r>
    </w:p>
    <w:p w14:paraId="3C25E986">
      <w:pPr>
        <w:pStyle w:val="12"/>
        <w:ind w:left="420" w:hanging="420"/>
        <w:rPr>
          <w:rFonts w:hint="eastAsia"/>
        </w:rPr>
      </w:pPr>
      <w:r>
        <w:rPr>
          <w:rFonts w:hint="eastAsia"/>
          <w:b/>
        </w:rPr>
        <w:t>探索中</w:t>
      </w:r>
      <w:r>
        <w:rPr>
          <w:rFonts w:hint="eastAsia"/>
        </w:rPr>
        <w:t>：画桥成为实体，灯光与门影移动，封墙打开，木牌陆续回应。</w:t>
      </w:r>
    </w:p>
    <w:p w14:paraId="38EAF42B">
      <w:pPr>
        <w:pStyle w:val="12"/>
        <w:ind w:left="420" w:hanging="420"/>
        <w:rPr>
          <w:rFonts w:hint="eastAsia"/>
        </w:rPr>
      </w:pPr>
      <w:r>
        <w:rPr>
          <w:rFonts w:hint="eastAsia"/>
          <w:b/>
        </w:rPr>
        <w:t>揭密后</w:t>
      </w:r>
      <w:r>
        <w:rPr>
          <w:rFonts w:hint="eastAsia"/>
        </w:rPr>
        <w:t>：档案室的涂改记录与池底原文同时显露；池底文字保持亮起，通往藏书阁深处的入口开启。</w:t>
      </w:r>
    </w:p>
    <w:p w14:paraId="4553EFC3">
      <w:pPr>
        <w:pStyle w:val="2"/>
        <w:rPr>
          <w:rFonts w:hint="eastAsia"/>
        </w:rPr>
      </w:pPr>
      <w:r>
        <w:rPr>
          <w:rFonts w:hint="eastAsia"/>
        </w:rPr>
        <w:t>7 第二关 藏书阁水鉴迷宫</w:t>
      </w:r>
    </w:p>
    <w:p w14:paraId="07E04395">
      <w:pPr>
        <w:pStyle w:val="3"/>
        <w:rPr>
          <w:rFonts w:hint="eastAsia"/>
        </w:rPr>
      </w:pPr>
      <w:r>
        <w:rPr>
          <w:rFonts w:hint="eastAsia"/>
        </w:rPr>
        <w:t>7.1 区域与氛围</w:t>
      </w:r>
    </w:p>
    <w:p w14:paraId="52D3B7E4">
      <w:pPr>
        <w:rPr>
          <w:rFonts w:hint="eastAsia"/>
        </w:rPr>
      </w:pPr>
      <w:r>
        <w:rPr>
          <w:rFonts w:hint="eastAsia"/>
        </w:rPr>
        <w:t>藏书阁内部是一座规模很大的书架迷宫：高大的书架、木质梁柱和藻井天花构成主要空间，书架之间的通道由挂在灯挑上的纱灯照亮。中央天井里是一处小花园，喷泉一直流动，月光从天井落下，是玩家反复回来的开阔区域。迷宫中有三处承杯石和三组石轮机关，北侧是出口门厅与月洞门。初始的书架排列截断了通往出口的路。</w:t>
      </w:r>
    </w:p>
    <w:p w14:paraId="6EF769A8">
      <w:pPr>
        <w:pStyle w:val="3"/>
        <w:rPr>
          <w:rFonts w:hint="eastAsia"/>
        </w:rPr>
      </w:pPr>
      <w:r>
        <w:rPr>
          <w:rFonts w:hint="eastAsia"/>
        </w:rPr>
        <w:t>7.2 通关流程</w:t>
      </w:r>
    </w:p>
    <w:tbl>
      <w:tblPr>
        <w:tblStyle w:val="20"/>
        <w:tblW w:w="0" w:type="auto"/>
        <w:tblInd w:w="0" w:type="dxa"/>
        <w:tblBorders>
          <w:top w:val="single" w:color="96A2AA" w:sz="4" w:space="0"/>
          <w:left w:val="single" w:color="96A2AA" w:sz="4" w:space="0"/>
          <w:bottom w:val="single" w:color="96A2AA" w:sz="4" w:space="0"/>
          <w:right w:val="single" w:color="96A2AA" w:sz="4" w:space="0"/>
          <w:insideH w:val="single" w:color="96A2AA" w:sz="4" w:space="0"/>
          <w:insideV w:val="single" w:color="96A2AA" w:sz="4" w:space="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1758"/>
        <w:gridCol w:w="3173"/>
        <w:gridCol w:w="4310"/>
      </w:tblGrid>
      <w:tr w14:paraId="27A198D3">
        <w:tblPrEx>
          <w:tblBorders>
            <w:top w:val="single" w:color="96A2AA" w:sz="4" w:space="0"/>
            <w:left w:val="single" w:color="96A2AA" w:sz="4" w:space="0"/>
            <w:bottom w:val="single" w:color="96A2AA" w:sz="4" w:space="0"/>
            <w:right w:val="single" w:color="96A2AA" w:sz="4" w:space="0"/>
            <w:insideH w:val="single" w:color="96A2AA" w:sz="4" w:space="0"/>
            <w:insideV w:val="single" w:color="96A2AA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rPr>
          <w:tblHeader/>
        </w:trPr>
        <w:tc>
          <w:tcPr>
            <w:tcW w:w="1758" w:type="dxa"/>
            <w:shd w:val="clear" w:color="auto" w:fill="DFE7EC"/>
          </w:tcPr>
          <w:p w14:paraId="3CCBD9E1">
            <w:pPr>
              <w:pStyle w:val="41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步骤</w:t>
            </w:r>
          </w:p>
        </w:tc>
        <w:tc>
          <w:tcPr>
            <w:tcW w:w="3173" w:type="dxa"/>
            <w:shd w:val="clear" w:color="auto" w:fill="DFE7EC"/>
          </w:tcPr>
          <w:p w14:paraId="737266CD">
            <w:pPr>
              <w:pStyle w:val="41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玩家行动</w:t>
            </w:r>
          </w:p>
        </w:tc>
        <w:tc>
          <w:tcPr>
            <w:tcW w:w="4310" w:type="dxa"/>
            <w:shd w:val="clear" w:color="auto" w:fill="DFE7EC"/>
          </w:tcPr>
          <w:p w14:paraId="06DEAD0E">
            <w:pPr>
              <w:pStyle w:val="41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游戏反馈</w:t>
            </w:r>
          </w:p>
        </w:tc>
      </w:tr>
      <w:tr w14:paraId="181D4468">
        <w:tblPrEx>
          <w:tblBorders>
            <w:top w:val="single" w:color="96A2AA" w:sz="4" w:space="0"/>
            <w:left w:val="single" w:color="96A2AA" w:sz="4" w:space="0"/>
            <w:bottom w:val="single" w:color="96A2AA" w:sz="4" w:space="0"/>
            <w:right w:val="single" w:color="96A2AA" w:sz="4" w:space="0"/>
            <w:insideH w:val="single" w:color="96A2AA" w:sz="4" w:space="0"/>
            <w:insideV w:val="single" w:color="96A2AA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1758" w:type="dxa"/>
          </w:tcPr>
          <w:p w14:paraId="7D70ACF7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1 进入</w:t>
            </w:r>
          </w:p>
        </w:tc>
        <w:tc>
          <w:tcPr>
            <w:tcW w:w="3173" w:type="dxa"/>
          </w:tcPr>
          <w:p w14:paraId="66A88986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从庭院进入，出生点朝北，透过书架间的缝隙能望见月光下的花园</w:t>
            </w:r>
          </w:p>
        </w:tc>
        <w:tc>
          <w:tcPr>
            <w:tcW w:w="4310" w:type="dxa"/>
          </w:tcPr>
          <w:p w14:paraId="6AB0B504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两句内心独白；目标「寻找被抹去的记录」</w:t>
            </w:r>
          </w:p>
        </w:tc>
      </w:tr>
      <w:tr w14:paraId="582B0D56">
        <w:tblPrEx>
          <w:tblBorders>
            <w:top w:val="single" w:color="96A2AA" w:sz="4" w:space="0"/>
            <w:left w:val="single" w:color="96A2AA" w:sz="4" w:space="0"/>
            <w:bottom w:val="single" w:color="96A2AA" w:sz="4" w:space="0"/>
            <w:right w:val="single" w:color="96A2AA" w:sz="4" w:space="0"/>
            <w:insideH w:val="single" w:color="96A2AA" w:sz="4" w:space="0"/>
            <w:insideV w:val="single" w:color="96A2AA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1758" w:type="dxa"/>
          </w:tcPr>
          <w:p w14:paraId="35D5F71D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2 寻找空杯</w:t>
            </w:r>
          </w:p>
        </w:tc>
        <w:tc>
          <w:tcPr>
            <w:tcW w:w="3173" w:type="dxa"/>
          </w:tcPr>
          <w:p w14:paraId="6C75E940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在书架区找到空玻璃杯，按 E 拿起</w:t>
            </w:r>
          </w:p>
        </w:tc>
        <w:tc>
          <w:tcPr>
            <w:tcW w:w="4310" w:type="dxa"/>
          </w:tcPr>
          <w:p w14:paraId="028234AA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「杯底有一圈干了的水痕，像有人用它看过什么。」</w:t>
            </w:r>
          </w:p>
        </w:tc>
      </w:tr>
      <w:tr w14:paraId="3AB1C201">
        <w:tblPrEx>
          <w:tblBorders>
            <w:top w:val="single" w:color="96A2AA" w:sz="4" w:space="0"/>
            <w:left w:val="single" w:color="96A2AA" w:sz="4" w:space="0"/>
            <w:bottom w:val="single" w:color="96A2AA" w:sz="4" w:space="0"/>
            <w:right w:val="single" w:color="96A2AA" w:sz="4" w:space="0"/>
            <w:insideH w:val="single" w:color="96A2AA" w:sz="4" w:space="0"/>
            <w:insideV w:val="single" w:color="96A2AA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1758" w:type="dxa"/>
          </w:tcPr>
          <w:p w14:paraId="06AB8333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3 盛水</w:t>
            </w:r>
          </w:p>
        </w:tc>
        <w:tc>
          <w:tcPr>
            <w:tcW w:w="3173" w:type="dxa"/>
          </w:tcPr>
          <w:p w14:paraId="7CD4F5AB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到中央花园的喷泉，按 E 盛水</w:t>
            </w:r>
          </w:p>
        </w:tc>
        <w:tc>
          <w:tcPr>
            <w:tcW w:w="4310" w:type="dxa"/>
          </w:tcPr>
          <w:p w14:paraId="10E19F87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「水很凉，像从很远的地方流过来。」随身栏显示「盛水的玻璃杯」</w:t>
            </w:r>
          </w:p>
        </w:tc>
      </w:tr>
      <w:tr w14:paraId="272BD476">
        <w:tblPrEx>
          <w:tblBorders>
            <w:top w:val="single" w:color="96A2AA" w:sz="4" w:space="0"/>
            <w:left w:val="single" w:color="96A2AA" w:sz="4" w:space="0"/>
            <w:bottom w:val="single" w:color="96A2AA" w:sz="4" w:space="0"/>
            <w:right w:val="single" w:color="96A2AA" w:sz="4" w:space="0"/>
            <w:insideH w:val="single" w:color="96A2AA" w:sz="4" w:space="0"/>
            <w:insideV w:val="single" w:color="96A2AA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1758" w:type="dxa"/>
          </w:tcPr>
          <w:p w14:paraId="506C7089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4 观察</w:t>
            </w:r>
          </w:p>
        </w:tc>
        <w:tc>
          <w:tcPr>
            <w:tcW w:w="3173" w:type="dxa"/>
          </w:tcPr>
          <w:p w14:paraId="6B261F3E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把杯放在承杯石上，按 F 观察；比较三处承杯石</w:t>
            </w:r>
          </w:p>
        </w:tc>
        <w:tc>
          <w:tcPr>
            <w:tcW w:w="4310" w:type="dxa"/>
          </w:tcPr>
          <w:p w14:paraId="308987CF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三处各映出一种书阁，退出观察后各有一句感受；在北侧承杯石朝向正确时短铃响起、杯缘亮起</w:t>
            </w:r>
          </w:p>
        </w:tc>
      </w:tr>
      <w:tr w14:paraId="07A61C98">
        <w:tblPrEx>
          <w:tblBorders>
            <w:top w:val="single" w:color="96A2AA" w:sz="4" w:space="0"/>
            <w:left w:val="single" w:color="96A2AA" w:sz="4" w:space="0"/>
            <w:bottom w:val="single" w:color="96A2AA" w:sz="4" w:space="0"/>
            <w:right w:val="single" w:color="96A2AA" w:sz="4" w:space="0"/>
            <w:insideH w:val="single" w:color="96A2AA" w:sz="4" w:space="0"/>
            <w:insideV w:val="single" w:color="96A2AA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1758" w:type="dxa"/>
          </w:tcPr>
          <w:p w14:paraId="5782788D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5 设置机关</w:t>
            </w:r>
          </w:p>
        </w:tc>
        <w:tc>
          <w:tcPr>
            <w:tcW w:w="3173" w:type="dxa"/>
          </w:tcPr>
          <w:p w14:paraId="43579037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按线索把三个石轮转到 2、1、3</w:t>
            </w:r>
          </w:p>
        </w:tc>
        <w:tc>
          <w:tcPr>
            <w:tcW w:w="4310" w:type="dxa"/>
          </w:tcPr>
          <w:p w14:paraId="11446367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第一次转动时「石轮一动，远处的书架也跟着挪了一下。」目标变为「书架之后，还有路」</w:t>
            </w:r>
          </w:p>
        </w:tc>
      </w:tr>
      <w:tr w14:paraId="4918DEF0">
        <w:tblPrEx>
          <w:tblBorders>
            <w:top w:val="single" w:color="96A2AA" w:sz="4" w:space="0"/>
            <w:left w:val="single" w:color="96A2AA" w:sz="4" w:space="0"/>
            <w:bottom w:val="single" w:color="96A2AA" w:sz="4" w:space="0"/>
            <w:right w:val="single" w:color="96A2AA" w:sz="4" w:space="0"/>
            <w:insideH w:val="single" w:color="96A2AA" w:sz="4" w:space="0"/>
            <w:insideV w:val="single" w:color="96A2AA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1758" w:type="dxa"/>
          </w:tcPr>
          <w:p w14:paraId="0AA3B336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6 离开</w:t>
            </w:r>
          </w:p>
        </w:tc>
        <w:tc>
          <w:tcPr>
            <w:tcW w:w="3173" w:type="dxa"/>
          </w:tcPr>
          <w:p w14:paraId="451ED6BD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沿三道交错打开的通路走到出口门厅</w:t>
            </w:r>
          </w:p>
        </w:tc>
        <w:tc>
          <w:tcPr>
            <w:tcW w:w="4310" w:type="dxa"/>
          </w:tcPr>
          <w:p w14:paraId="4B20EC5F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名册残页「第十七号　陆衡」；独白「他们改得了书架，改不了水记得的样子。」；「藏书阁的回廊终于接通了。」；穿过月洞门进入结尾</w:t>
            </w:r>
          </w:p>
        </w:tc>
      </w:tr>
    </w:tbl>
    <w:p w14:paraId="20196778">
      <w:pPr>
        <w:pStyle w:val="41"/>
        <w:rPr>
          <w:rFonts w:hint="eastAsia"/>
        </w:rPr>
      </w:pPr>
    </w:p>
    <w:p w14:paraId="0A937D84">
      <w:pPr>
        <w:pStyle w:val="3"/>
        <w:rPr>
          <w:rFonts w:hint="eastAsia"/>
        </w:rPr>
      </w:pPr>
      <w:r>
        <w:rPr>
          <w:rFonts w:hint="eastAsia"/>
        </w:rPr>
        <w:t>7.3 三种水中书阁</w:t>
      </w:r>
    </w:p>
    <w:p w14:paraId="6A42496C">
      <w:pPr>
        <w:rPr>
          <w:rFonts w:hint="eastAsia"/>
        </w:rPr>
      </w:pPr>
      <w:r>
        <w:rPr>
          <w:rFonts w:hint="eastAsia"/>
        </w:rPr>
        <w:t>三处承杯石都能映出与现实不同的书阁。放错位置也不会出现「摆放错误」之类的提示，玩家要靠观察和比较判断哪一处能形成有效的拼接。</w:t>
      </w:r>
    </w:p>
    <w:tbl>
      <w:tblPr>
        <w:tblStyle w:val="20"/>
        <w:tblW w:w="0" w:type="auto"/>
        <w:tblInd w:w="0" w:type="dxa"/>
        <w:tblBorders>
          <w:top w:val="single" w:color="96A2AA" w:sz="4" w:space="0"/>
          <w:left w:val="single" w:color="96A2AA" w:sz="4" w:space="0"/>
          <w:bottom w:val="single" w:color="96A2AA" w:sz="4" w:space="0"/>
          <w:right w:val="single" w:color="96A2AA" w:sz="4" w:space="0"/>
          <w:insideH w:val="single" w:color="96A2AA" w:sz="4" w:space="0"/>
          <w:insideV w:val="single" w:color="96A2AA" w:sz="4" w:space="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1937"/>
        <w:gridCol w:w="3871"/>
        <w:gridCol w:w="3433"/>
      </w:tblGrid>
      <w:tr w14:paraId="619842EC">
        <w:tblPrEx>
          <w:tblBorders>
            <w:top w:val="single" w:color="96A2AA" w:sz="4" w:space="0"/>
            <w:left w:val="single" w:color="96A2AA" w:sz="4" w:space="0"/>
            <w:bottom w:val="single" w:color="96A2AA" w:sz="4" w:space="0"/>
            <w:right w:val="single" w:color="96A2AA" w:sz="4" w:space="0"/>
            <w:insideH w:val="single" w:color="96A2AA" w:sz="4" w:space="0"/>
            <w:insideV w:val="single" w:color="96A2AA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rPr>
          <w:tblHeader/>
        </w:trPr>
        <w:tc>
          <w:tcPr>
            <w:tcW w:w="1937" w:type="dxa"/>
            <w:shd w:val="clear" w:color="auto" w:fill="DFE7EC"/>
          </w:tcPr>
          <w:p w14:paraId="5376B67F">
            <w:pPr>
              <w:pStyle w:val="41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承杯石</w:t>
            </w:r>
          </w:p>
        </w:tc>
        <w:tc>
          <w:tcPr>
            <w:tcW w:w="3871" w:type="dxa"/>
            <w:shd w:val="clear" w:color="auto" w:fill="DFE7EC"/>
          </w:tcPr>
          <w:p w14:paraId="0C43F5DD">
            <w:pPr>
              <w:pStyle w:val="41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水中景象</w:t>
            </w:r>
          </w:p>
        </w:tc>
        <w:tc>
          <w:tcPr>
            <w:tcW w:w="3433" w:type="dxa"/>
            <w:shd w:val="clear" w:color="auto" w:fill="DFE7EC"/>
          </w:tcPr>
          <w:p w14:paraId="263BDCF4">
            <w:pPr>
              <w:pStyle w:val="41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退出观察后的独白</w:t>
            </w:r>
          </w:p>
        </w:tc>
      </w:tr>
      <w:tr w14:paraId="6B62D2E1">
        <w:tblPrEx>
          <w:tblBorders>
            <w:top w:val="single" w:color="96A2AA" w:sz="4" w:space="0"/>
            <w:left w:val="single" w:color="96A2AA" w:sz="4" w:space="0"/>
            <w:bottom w:val="single" w:color="96A2AA" w:sz="4" w:space="0"/>
            <w:right w:val="single" w:color="96A2AA" w:sz="4" w:space="0"/>
            <w:insideH w:val="single" w:color="96A2AA" w:sz="4" w:space="0"/>
            <w:insideV w:val="single" w:color="96A2AA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1937" w:type="dxa"/>
          </w:tcPr>
          <w:p w14:paraId="294C401C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其中一处</w:t>
            </w:r>
          </w:p>
        </w:tc>
        <w:tc>
          <w:tcPr>
            <w:tcW w:w="3871" w:type="dxa"/>
          </w:tcPr>
          <w:p w14:paraId="6D444CFC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沉在湖底多年的书阁，水色暗绿</w:t>
            </w:r>
          </w:p>
        </w:tc>
        <w:tc>
          <w:tcPr>
            <w:tcW w:w="3433" w:type="dxa"/>
          </w:tcPr>
          <w:p w14:paraId="704A3F14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「水里的书阁，像沉在湖底很多年了。」</w:t>
            </w:r>
          </w:p>
        </w:tc>
      </w:tr>
      <w:tr w14:paraId="6F113802">
        <w:tblPrEx>
          <w:tblBorders>
            <w:top w:val="single" w:color="96A2AA" w:sz="4" w:space="0"/>
            <w:left w:val="single" w:color="96A2AA" w:sz="4" w:space="0"/>
            <w:bottom w:val="single" w:color="96A2AA" w:sz="4" w:space="0"/>
            <w:right w:val="single" w:color="96A2AA" w:sz="4" w:space="0"/>
            <w:insideH w:val="single" w:color="96A2AA" w:sz="4" w:space="0"/>
            <w:insideV w:val="single" w:color="96A2AA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1937" w:type="dxa"/>
          </w:tcPr>
          <w:p w14:paraId="4941023D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另一处</w:t>
            </w:r>
          </w:p>
        </w:tc>
        <w:tc>
          <w:tcPr>
            <w:tcW w:w="3871" w:type="dxa"/>
          </w:tcPr>
          <w:p w14:paraId="5DFFCBC7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烧过的书架，金边未褪</w:t>
            </w:r>
          </w:p>
        </w:tc>
        <w:tc>
          <w:tcPr>
            <w:tcW w:w="3433" w:type="dxa"/>
          </w:tcPr>
          <w:p w14:paraId="39398788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「水里的书架烧过，金边还没有褪。」</w:t>
            </w:r>
          </w:p>
        </w:tc>
      </w:tr>
      <w:tr w14:paraId="24B24007">
        <w:tblPrEx>
          <w:tblBorders>
            <w:top w:val="single" w:color="96A2AA" w:sz="4" w:space="0"/>
            <w:left w:val="single" w:color="96A2AA" w:sz="4" w:space="0"/>
            <w:bottom w:val="single" w:color="96A2AA" w:sz="4" w:space="0"/>
            <w:right w:val="single" w:color="96A2AA" w:sz="4" w:space="0"/>
            <w:insideH w:val="single" w:color="96A2AA" w:sz="4" w:space="0"/>
            <w:insideV w:val="single" w:color="96A2AA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1937" w:type="dxa"/>
          </w:tcPr>
          <w:p w14:paraId="029E8922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花园北侧</w:t>
            </w:r>
          </w:p>
        </w:tc>
        <w:tc>
          <w:tcPr>
            <w:tcW w:w="3871" w:type="dxa"/>
          </w:tcPr>
          <w:p w14:paraId="16FFA01E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刚落成那一夜的干净书阁，唯一能与现实接成完整书脊的位置</w:t>
            </w:r>
          </w:p>
        </w:tc>
        <w:tc>
          <w:tcPr>
            <w:tcW w:w="3433" w:type="dxa"/>
          </w:tcPr>
          <w:p w14:paraId="67AE4C4E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「这里的书阁很干净，像刚落成的那一夜。」</w:t>
            </w:r>
          </w:p>
        </w:tc>
      </w:tr>
    </w:tbl>
    <w:p w14:paraId="628CBAE1">
      <w:pPr>
        <w:pStyle w:val="41"/>
        <w:rPr>
          <w:rFonts w:hint="eastAsia"/>
        </w:rPr>
      </w:pPr>
    </w:p>
    <w:p w14:paraId="39F76796">
      <w:pPr>
        <w:pStyle w:val="3"/>
        <w:rPr>
          <w:rFonts w:hint="eastAsia"/>
        </w:rPr>
      </w:pPr>
      <w:r>
        <w:rPr>
          <w:rFonts w:hint="eastAsia"/>
        </w:rPr>
        <w:t>7.4 「2-1-3」线索</w:t>
      </w:r>
    </w:p>
    <w:p w14:paraId="406A386F">
      <w:pPr>
        <w:pStyle w:val="12"/>
        <w:ind w:left="420" w:hanging="420"/>
        <w:rPr>
          <w:rFonts w:hint="eastAsia"/>
        </w:rPr>
      </w:pPr>
      <w:r>
        <w:rPr>
          <w:rFonts w:hint="eastAsia"/>
        </w:rPr>
        <w:t>线索被拆在现实与水中：现实里是三组带标记的描金竖梁的上半截，水中书阁里是下半截。单独数任何一侧的竖条都得不到答案。</w:t>
      </w:r>
    </w:p>
    <w:p w14:paraId="109547EE">
      <w:pPr>
        <w:pStyle w:val="12"/>
        <w:ind w:left="420" w:hanging="420"/>
        <w:rPr>
          <w:rFonts w:hint="eastAsia"/>
        </w:rPr>
      </w:pPr>
      <w:r>
        <w:rPr>
          <w:rFonts w:hint="eastAsia"/>
        </w:rPr>
        <w:t>在花园北侧的承杯石上朝合适的方向观察时，水下的半截竖梁与现实的上半截接续。玩家按三组标记，分别数出上下连成一整根的书脊：</w:t>
      </w:r>
      <w:r>
        <w:rPr>
          <w:rFonts w:hint="eastAsia"/>
          <w:b/>
        </w:rPr>
        <w:t>2、1、3</w:t>
      </w:r>
      <w:r>
        <w:rPr>
          <w:rFonts w:hint="eastAsia"/>
        </w:rPr>
        <w:t>。</w:t>
      </w:r>
    </w:p>
    <w:p w14:paraId="7DAB40A9">
      <w:pPr>
        <w:pStyle w:val="12"/>
        <w:ind w:left="420" w:hanging="420"/>
        <w:rPr>
          <w:rFonts w:hint="eastAsia"/>
        </w:rPr>
      </w:pPr>
      <w:r>
        <w:rPr>
          <w:rFonts w:hint="eastAsia"/>
        </w:rPr>
        <w:t>稳定对齐时短铃响起、杯缘亮起，确认发现，但不告诉玩家这些数字该怎么用。</w:t>
      </w:r>
    </w:p>
    <w:p w14:paraId="3B31546C">
      <w:pPr>
        <w:pStyle w:val="12"/>
        <w:ind w:left="420" w:hanging="420"/>
        <w:rPr>
          <w:rFonts w:hint="eastAsia"/>
        </w:rPr>
      </w:pPr>
      <w:r>
        <w:rPr>
          <w:rFonts w:hint="eastAsia"/>
        </w:rPr>
        <w:t>观察时承杯石旁的台灯隐去，不会映在杯中挡住线索。自动测试从观察视点的 86°、90°、94° 三个朝向检查通往竖梁的视线没有遮挡。</w:t>
      </w:r>
    </w:p>
    <w:p w14:paraId="1388E122">
      <w:pPr>
        <w:pStyle w:val="3"/>
        <w:rPr>
          <w:rFonts w:hint="eastAsia"/>
        </w:rPr>
      </w:pPr>
      <w:r>
        <w:rPr>
          <w:rFonts w:hint="eastAsia"/>
        </w:rPr>
        <w:t>7.5 三个联动石轮</w:t>
      </w:r>
    </w:p>
    <w:p w14:paraId="4726A102">
      <w:pPr>
        <w:pStyle w:val="12"/>
        <w:ind w:left="420" w:hanging="420"/>
        <w:rPr>
          <w:rFonts w:hint="eastAsia"/>
        </w:rPr>
      </w:pPr>
      <w:r>
        <w:rPr>
          <w:rFonts w:hint="eastAsia"/>
        </w:rPr>
        <w:t>三个石轮（下表记作甲、乙、丙）各有 4 个刻度（0–3）。按 E 正转一格，按 R 倒转一格，提示显示当前刻度。</w:t>
      </w:r>
    </w:p>
    <w:p w14:paraId="2041020A">
      <w:pPr>
        <w:pStyle w:val="12"/>
        <w:ind w:left="420" w:hanging="420"/>
        <w:rPr>
          <w:rFonts w:hint="eastAsia"/>
        </w:rPr>
      </w:pPr>
      <w:r>
        <w:rPr>
          <w:rFonts w:hint="eastAsia"/>
        </w:rPr>
        <w:t>每排可动书架受不止一个石轮驱动。转动一个石轮会同时影响几排书架，刚让开的书架可能重新合上（「刚让开的那一排，又合上了。」）。</w:t>
      </w:r>
    </w:p>
    <w:tbl>
      <w:tblPr>
        <w:tblStyle w:val="20"/>
        <w:tblW w:w="9241" w:type="dxa"/>
        <w:tblInd w:w="0" w:type="dxa"/>
        <w:tblBorders>
          <w:top w:val="single" w:color="96A2AA" w:sz="4" w:space="0"/>
          <w:left w:val="single" w:color="96A2AA" w:sz="4" w:space="0"/>
          <w:bottom w:val="single" w:color="96A2AA" w:sz="4" w:space="0"/>
          <w:right w:val="single" w:color="96A2AA" w:sz="4" w:space="0"/>
          <w:insideH w:val="single" w:color="96A2AA" w:sz="4" w:space="0"/>
          <w:insideV w:val="single" w:color="96A2AA" w:sz="4" w:space="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2425"/>
        <w:gridCol w:w="3974"/>
        <w:gridCol w:w="2842"/>
      </w:tblGrid>
      <w:tr w14:paraId="1757FF3A">
        <w:tblPrEx>
          <w:tblBorders>
            <w:top w:val="single" w:color="96A2AA" w:sz="4" w:space="0"/>
            <w:left w:val="single" w:color="96A2AA" w:sz="4" w:space="0"/>
            <w:bottom w:val="single" w:color="96A2AA" w:sz="4" w:space="0"/>
            <w:right w:val="single" w:color="96A2AA" w:sz="4" w:space="0"/>
            <w:insideH w:val="single" w:color="96A2AA" w:sz="4" w:space="0"/>
            <w:insideV w:val="single" w:color="96A2AA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rPr>
          <w:tblHeader/>
        </w:trPr>
        <w:tc>
          <w:tcPr>
            <w:tcW w:w="2425" w:type="dxa"/>
            <w:shd w:val="clear" w:color="auto" w:fill="DFE7EC"/>
          </w:tcPr>
          <w:p w14:paraId="6E2FD53B">
            <w:pPr>
              <w:pStyle w:val="41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书架</w:t>
            </w:r>
          </w:p>
        </w:tc>
        <w:tc>
          <w:tcPr>
            <w:tcW w:w="3974" w:type="dxa"/>
            <w:shd w:val="clear" w:color="auto" w:fill="DFE7EC"/>
          </w:tcPr>
          <w:p w14:paraId="3C14363D">
            <w:pPr>
              <w:pStyle w:val="41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驱动关系（取 4 的余数）</w:t>
            </w:r>
          </w:p>
        </w:tc>
        <w:tc>
          <w:tcPr>
            <w:tcW w:w="2842" w:type="dxa"/>
            <w:shd w:val="clear" w:color="auto" w:fill="DFE7EC"/>
          </w:tcPr>
          <w:p w14:paraId="6E719B19">
            <w:pPr>
              <w:pStyle w:val="41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让开条件</w:t>
            </w:r>
          </w:p>
        </w:tc>
      </w:tr>
      <w:tr w14:paraId="34E6DE89">
        <w:tblPrEx>
          <w:tblBorders>
            <w:top w:val="single" w:color="96A2AA" w:sz="4" w:space="0"/>
            <w:left w:val="single" w:color="96A2AA" w:sz="4" w:space="0"/>
            <w:bottom w:val="single" w:color="96A2AA" w:sz="4" w:space="0"/>
            <w:right w:val="single" w:color="96A2AA" w:sz="4" w:space="0"/>
            <w:insideH w:val="single" w:color="96A2AA" w:sz="4" w:space="0"/>
            <w:insideV w:val="single" w:color="96A2AA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2425" w:type="dxa"/>
          </w:tcPr>
          <w:p w14:paraId="25E71256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第一排</w:t>
            </w:r>
          </w:p>
        </w:tc>
        <w:tc>
          <w:tcPr>
            <w:tcW w:w="3974" w:type="dxa"/>
          </w:tcPr>
          <w:p w14:paraId="2CB744E9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甲 + 乙</w:t>
            </w:r>
          </w:p>
        </w:tc>
        <w:tc>
          <w:tcPr>
            <w:tcW w:w="2842" w:type="dxa"/>
          </w:tcPr>
          <w:p w14:paraId="0DDB660E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余数为 3</w:t>
            </w:r>
          </w:p>
        </w:tc>
      </w:tr>
      <w:tr w14:paraId="2C0944D2">
        <w:tblPrEx>
          <w:tblBorders>
            <w:top w:val="single" w:color="96A2AA" w:sz="4" w:space="0"/>
            <w:left w:val="single" w:color="96A2AA" w:sz="4" w:space="0"/>
            <w:bottom w:val="single" w:color="96A2AA" w:sz="4" w:space="0"/>
            <w:right w:val="single" w:color="96A2AA" w:sz="4" w:space="0"/>
            <w:insideH w:val="single" w:color="96A2AA" w:sz="4" w:space="0"/>
            <w:insideV w:val="single" w:color="96A2AA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2425" w:type="dxa"/>
          </w:tcPr>
          <w:p w14:paraId="17F3F122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第二排</w:t>
            </w:r>
          </w:p>
        </w:tc>
        <w:tc>
          <w:tcPr>
            <w:tcW w:w="3974" w:type="dxa"/>
          </w:tcPr>
          <w:p w14:paraId="04766425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乙 + 2 × 丙</w:t>
            </w:r>
          </w:p>
        </w:tc>
        <w:tc>
          <w:tcPr>
            <w:tcW w:w="2842" w:type="dxa"/>
          </w:tcPr>
          <w:p w14:paraId="4CEC9B29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余数为 3</w:t>
            </w:r>
          </w:p>
        </w:tc>
      </w:tr>
      <w:tr w14:paraId="72F50C03">
        <w:tblPrEx>
          <w:tblBorders>
            <w:top w:val="single" w:color="96A2AA" w:sz="4" w:space="0"/>
            <w:left w:val="single" w:color="96A2AA" w:sz="4" w:space="0"/>
            <w:bottom w:val="single" w:color="96A2AA" w:sz="4" w:space="0"/>
            <w:right w:val="single" w:color="96A2AA" w:sz="4" w:space="0"/>
            <w:insideH w:val="single" w:color="96A2AA" w:sz="4" w:space="0"/>
            <w:insideV w:val="single" w:color="96A2AA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2425" w:type="dxa"/>
          </w:tcPr>
          <w:p w14:paraId="7AA1E65B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第三排</w:t>
            </w:r>
          </w:p>
        </w:tc>
        <w:tc>
          <w:tcPr>
            <w:tcW w:w="3974" w:type="dxa"/>
          </w:tcPr>
          <w:p w14:paraId="300F287F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甲 + 乙 + 丙</w:t>
            </w:r>
          </w:p>
        </w:tc>
        <w:tc>
          <w:tcPr>
            <w:tcW w:w="2842" w:type="dxa"/>
          </w:tcPr>
          <w:p w14:paraId="5091584B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余数为 2</w:t>
            </w:r>
          </w:p>
        </w:tc>
      </w:tr>
    </w:tbl>
    <w:p w14:paraId="384178B6">
      <w:pPr>
        <w:pStyle w:val="41"/>
        <w:rPr>
          <w:rFonts w:hint="eastAsia"/>
        </w:rPr>
      </w:pPr>
    </w:p>
    <w:p w14:paraId="3ACE99B6">
      <w:pPr>
        <w:pStyle w:val="12"/>
        <w:ind w:left="420" w:hanging="420"/>
        <w:rPr>
          <w:rFonts w:hint="eastAsia"/>
        </w:rPr>
      </w:pPr>
      <w:r>
        <w:rPr>
          <w:rFonts w:hint="eastAsia"/>
        </w:rPr>
        <w:t>这组关系的唯一解是甲 = 2、乙 = 1、丙 = 3，与水中读出的数目一致。三排书架都移动到位后，出口路线才完整接通。</w:t>
      </w:r>
    </w:p>
    <w:p w14:paraId="78ABBE95">
      <w:pPr>
        <w:pStyle w:val="12"/>
        <w:ind w:left="420" w:hanging="420"/>
        <w:rPr>
          <w:rFonts w:hint="eastAsia"/>
        </w:rPr>
      </w:pPr>
      <w:r>
        <w:rPr>
          <w:rFonts w:hint="eastAsia"/>
          <w:b/>
        </w:rPr>
        <w:t>防止试出答案</w:t>
      </w:r>
      <w:r>
        <w:rPr>
          <w:rFonts w:hint="eastAsia"/>
        </w:rPr>
        <w:t>：条件不满足的书架只统一挪动约 22 cm 便停住，位移不随刻度变化。玩家看得到书架在动，却不能靠位移大小反推答案；只有某排书架自己的条件满足时，它才完全让开。</w:t>
      </w:r>
    </w:p>
    <w:p w14:paraId="30C25261">
      <w:pPr>
        <w:pStyle w:val="12"/>
        <w:ind w:left="420" w:hanging="420"/>
        <w:rPr>
          <w:rFonts w:hint="eastAsia"/>
        </w:rPr>
      </w:pPr>
      <w:r>
        <w:rPr>
          <w:rFonts w:hint="eastAsia"/>
          <w:b/>
        </w:rPr>
        <w:t>反馈</w:t>
      </w:r>
      <w:r>
        <w:rPr>
          <w:rFonts w:hint="eastAsia"/>
        </w:rPr>
        <w:t>：石轮的咔哒声、书架滑动与到位的声音；路线接通时响起一声和弦。</w:t>
      </w:r>
    </w:p>
    <w:p w14:paraId="47694FB8">
      <w:pPr>
        <w:pStyle w:val="3"/>
        <w:rPr>
          <w:rFonts w:hint="eastAsia"/>
        </w:rPr>
      </w:pPr>
      <w:r>
        <w:rPr>
          <w:rFonts w:hint="eastAsia"/>
        </w:rPr>
        <w:t>7.6 提示书《旧阁值夜札》</w:t>
      </w:r>
    </w:p>
    <w:p w14:paraId="36A54336">
      <w:pPr>
        <w:rPr>
          <w:rFonts w:hint="eastAsia"/>
        </w:rPr>
      </w:pPr>
      <w:r>
        <w:rPr>
          <w:rFonts w:hint="eastAsia"/>
        </w:rPr>
        <w:t>书架区里有一本发着微光的书，按 E 翻阅，之后可以按 J 重读（没读过时按 J 会提示「旧札还没翻开过，无从重读。」）。书页全文如下，只含蓄地提示水杯、观察位置与木纹接续的关系，不给数字：</w:t>
      </w:r>
    </w:p>
    <w:p w14:paraId="4C11AB72">
      <w:pPr>
        <w:pStyle w:val="12"/>
        <w:ind w:left="420" w:hanging="420"/>
        <w:rPr>
          <w:rFonts w:hint="eastAsia"/>
        </w:rPr>
      </w:pPr>
      <w:r>
        <w:rPr>
          <w:rFonts w:hint="eastAsia"/>
        </w:rPr>
        <w:t>也许应该去花园，借一杯不肯忘记的水。</w:t>
      </w:r>
    </w:p>
    <w:p w14:paraId="0F9E4FCC">
      <w:pPr>
        <w:pStyle w:val="12"/>
        <w:ind w:left="420" w:hanging="420"/>
        <w:rPr>
          <w:rFonts w:hint="eastAsia"/>
        </w:rPr>
      </w:pPr>
      <w:r>
        <w:rPr>
          <w:rFonts w:hint="eastAsia"/>
        </w:rPr>
        <w:t>旧阁的三处承杯石，都曾照见不同的藏书。</w:t>
      </w:r>
    </w:p>
    <w:p w14:paraId="55AEB3FA">
      <w:pPr>
        <w:pStyle w:val="12"/>
        <w:ind w:left="420" w:hanging="420"/>
        <w:rPr>
          <w:rFonts w:hint="eastAsia"/>
        </w:rPr>
      </w:pPr>
      <w:r>
        <w:rPr>
          <w:rFonts w:hint="eastAsia"/>
        </w:rPr>
        <w:t>我托着杯，慢慢转身；眼前的半截木纹，</w:t>
      </w:r>
    </w:p>
    <w:p w14:paraId="7C0A04F1">
      <w:pPr>
        <w:pStyle w:val="12"/>
        <w:ind w:left="420" w:hanging="420"/>
        <w:rPr>
          <w:rFonts w:hint="eastAsia"/>
        </w:rPr>
      </w:pPr>
      <w:r>
        <w:rPr>
          <w:rFonts w:hint="eastAsia"/>
        </w:rPr>
        <w:t>与水下的半截木纹，偶然接成了完整书脊。</w:t>
      </w:r>
    </w:p>
    <w:p w14:paraId="0541F23F">
      <w:pPr>
        <w:pStyle w:val="12"/>
        <w:ind w:left="420" w:hanging="420"/>
        <w:rPr>
          <w:rFonts w:hint="eastAsia"/>
        </w:rPr>
      </w:pPr>
      <w:r>
        <w:rPr>
          <w:rFonts w:hint="eastAsia"/>
        </w:rPr>
        <w:t>三格之中，只数那些上下相续的书脊。</w:t>
      </w:r>
    </w:p>
    <w:p w14:paraId="773CEEFA">
      <w:pPr>
        <w:pStyle w:val="12"/>
        <w:ind w:left="420" w:hanging="420"/>
        <w:rPr>
          <w:rFonts w:hint="eastAsia"/>
        </w:rPr>
      </w:pPr>
      <w:r>
        <w:rPr>
          <w:rFonts w:hint="eastAsia"/>
        </w:rPr>
        <w:t>石轮上的刻痕，也许还认得这样的数目。</w:t>
      </w:r>
    </w:p>
    <w:p w14:paraId="392B81D1">
      <w:pPr>
        <w:pStyle w:val="12"/>
        <w:ind w:left="420" w:hanging="420"/>
        <w:rPr>
          <w:rFonts w:hint="eastAsia"/>
        </w:rPr>
      </w:pPr>
      <w:r>
        <w:rPr>
          <w:rFonts w:hint="eastAsia"/>
        </w:rPr>
        <w:t>散开的纹路并非谎言，只是站错了往事的位置。</w:t>
      </w:r>
    </w:p>
    <w:p w14:paraId="031EF0B2">
      <w:pPr>
        <w:rPr>
          <w:rFonts w:hint="eastAsia"/>
        </w:rPr>
      </w:pPr>
      <w:r>
        <w:rPr>
          <w:rFonts w:hint="eastAsia"/>
        </w:rPr>
        <w:t>此外有三条内心提示，只在玩家长时间没有进展时各出现一次，同样不含数字：</w:t>
      </w:r>
    </w:p>
    <w:tbl>
      <w:tblPr>
        <w:tblStyle w:val="20"/>
        <w:tblW w:w="0" w:type="auto"/>
        <w:tblInd w:w="0" w:type="dxa"/>
        <w:tblBorders>
          <w:top w:val="single" w:color="96A2AA" w:sz="4" w:space="0"/>
          <w:left w:val="single" w:color="96A2AA" w:sz="4" w:space="0"/>
          <w:bottom w:val="single" w:color="96A2AA" w:sz="4" w:space="0"/>
          <w:right w:val="single" w:color="96A2AA" w:sz="4" w:space="0"/>
          <w:insideH w:val="single" w:color="96A2AA" w:sz="4" w:space="0"/>
          <w:insideV w:val="single" w:color="96A2AA" w:sz="4" w:space="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4144"/>
        <w:gridCol w:w="5097"/>
      </w:tblGrid>
      <w:tr w14:paraId="78AD3C36">
        <w:tblPrEx>
          <w:tblBorders>
            <w:top w:val="single" w:color="96A2AA" w:sz="4" w:space="0"/>
            <w:left w:val="single" w:color="96A2AA" w:sz="4" w:space="0"/>
            <w:bottom w:val="single" w:color="96A2AA" w:sz="4" w:space="0"/>
            <w:right w:val="single" w:color="96A2AA" w:sz="4" w:space="0"/>
            <w:insideH w:val="single" w:color="96A2AA" w:sz="4" w:space="0"/>
            <w:insideV w:val="single" w:color="96A2AA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rPr>
          <w:tblHeader/>
        </w:trPr>
        <w:tc>
          <w:tcPr>
            <w:tcW w:w="4144" w:type="dxa"/>
            <w:shd w:val="clear" w:color="auto" w:fill="DFE7EC"/>
          </w:tcPr>
          <w:p w14:paraId="42F30C61">
            <w:pPr>
              <w:pStyle w:val="41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情况</w:t>
            </w:r>
          </w:p>
        </w:tc>
        <w:tc>
          <w:tcPr>
            <w:tcW w:w="5097" w:type="dxa"/>
            <w:shd w:val="clear" w:color="auto" w:fill="DFE7EC"/>
          </w:tcPr>
          <w:p w14:paraId="012EBA49">
            <w:pPr>
              <w:pStyle w:val="41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提示原文</w:t>
            </w:r>
          </w:p>
        </w:tc>
      </w:tr>
      <w:tr w14:paraId="0C670E5E">
        <w:tblPrEx>
          <w:tblBorders>
            <w:top w:val="single" w:color="96A2AA" w:sz="4" w:space="0"/>
            <w:left w:val="single" w:color="96A2AA" w:sz="4" w:space="0"/>
            <w:bottom w:val="single" w:color="96A2AA" w:sz="4" w:space="0"/>
            <w:right w:val="single" w:color="96A2AA" w:sz="4" w:space="0"/>
            <w:insideH w:val="single" w:color="96A2AA" w:sz="4" w:space="0"/>
            <w:insideV w:val="single" w:color="96A2AA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4144" w:type="dxa"/>
          </w:tcPr>
          <w:p w14:paraId="28EBDE94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很久没有把盛水的杯放上北侧承杯石</w:t>
            </w:r>
          </w:p>
        </w:tc>
        <w:tc>
          <w:tcPr>
            <w:tcW w:w="5097" w:type="dxa"/>
          </w:tcPr>
          <w:p w14:paraId="7BC695A0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花园北侧那块承杯石上，水似乎更静一些。</w:t>
            </w:r>
          </w:p>
        </w:tc>
      </w:tr>
      <w:tr w14:paraId="39C104F2">
        <w:tblPrEx>
          <w:tblBorders>
            <w:top w:val="single" w:color="96A2AA" w:sz="4" w:space="0"/>
            <w:left w:val="single" w:color="96A2AA" w:sz="4" w:space="0"/>
            <w:bottom w:val="single" w:color="96A2AA" w:sz="4" w:space="0"/>
            <w:right w:val="single" w:color="96A2AA" w:sz="4" w:space="0"/>
            <w:insideH w:val="single" w:color="96A2AA" w:sz="4" w:space="0"/>
            <w:insideV w:val="single" w:color="96A2AA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4144" w:type="dxa"/>
          </w:tcPr>
          <w:p w14:paraId="689EEDB5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观察了很久仍没有对齐</w:t>
            </w:r>
          </w:p>
        </w:tc>
        <w:tc>
          <w:tcPr>
            <w:tcW w:w="5097" w:type="dxa"/>
          </w:tcPr>
          <w:p w14:paraId="3412367C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看水的时候，要让眼前的木纹和水里的木纹落在同一条线上。</w:t>
            </w:r>
          </w:p>
        </w:tc>
      </w:tr>
      <w:tr w14:paraId="2E839E8B">
        <w:tblPrEx>
          <w:tblBorders>
            <w:top w:val="single" w:color="96A2AA" w:sz="4" w:space="0"/>
            <w:left w:val="single" w:color="96A2AA" w:sz="4" w:space="0"/>
            <w:bottom w:val="single" w:color="96A2AA" w:sz="4" w:space="0"/>
            <w:right w:val="single" w:color="96A2AA" w:sz="4" w:space="0"/>
            <w:insideH w:val="single" w:color="96A2AA" w:sz="4" w:space="0"/>
            <w:insideV w:val="single" w:color="96A2AA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4144" w:type="dxa"/>
          </w:tcPr>
          <w:p w14:paraId="3CE77FD9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已经看到线索，转动石轮仍未接通</w:t>
            </w:r>
          </w:p>
        </w:tc>
        <w:tc>
          <w:tcPr>
            <w:tcW w:w="5097" w:type="dxa"/>
          </w:tcPr>
          <w:p w14:paraId="182069B2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上下接成一整根的书脊，石轮上的刻痕也许认得那个数目。</w:t>
            </w:r>
          </w:p>
        </w:tc>
      </w:tr>
    </w:tbl>
    <w:p w14:paraId="59715128">
      <w:pPr>
        <w:pStyle w:val="41"/>
        <w:rPr>
          <w:rFonts w:hint="eastAsia"/>
        </w:rPr>
      </w:pPr>
    </w:p>
    <w:p w14:paraId="70386C2E">
      <w:pPr>
        <w:pStyle w:val="3"/>
        <w:rPr>
          <w:rFonts w:hint="eastAsia"/>
        </w:rPr>
      </w:pPr>
      <w:r>
        <w:rPr>
          <w:rFonts w:hint="eastAsia"/>
        </w:rPr>
        <w:t>7.7 状态保留与恢复</w:t>
      </w:r>
    </w:p>
    <w:p w14:paraId="497D2A0A">
      <w:pPr>
        <w:pStyle w:val="12"/>
        <w:ind w:left="420" w:hanging="420"/>
        <w:rPr>
          <w:rFonts w:hint="eastAsia"/>
        </w:rPr>
      </w:pPr>
      <w:r>
        <w:rPr>
          <w:rFonts w:hint="eastAsia"/>
        </w:rPr>
        <w:t>杯子在三处承杯石之间取放时，杯中的水保留；随身栏在取放与瞄准时显示杯子的状态。</w:t>
      </w:r>
    </w:p>
    <w:p w14:paraId="6B06BD1F">
      <w:pPr>
        <w:pStyle w:val="12"/>
        <w:ind w:left="420" w:hanging="420"/>
        <w:rPr>
          <w:rFonts w:hint="eastAsia"/>
        </w:rPr>
      </w:pPr>
      <w:r>
        <w:rPr>
          <w:rFonts w:hint="eastAsia"/>
        </w:rPr>
        <w:t>Home 回到入口，保留杯子与机关状态；F5 需要按两次才会重玩；Esc 先关闭书页或观察，再打开暂停菜单。</w:t>
      </w:r>
    </w:p>
    <w:p w14:paraId="0F025C5E">
      <w:pPr>
        <w:pStyle w:val="2"/>
        <w:rPr>
          <w:rFonts w:hint="eastAsia"/>
        </w:rPr>
      </w:pPr>
      <w:r>
        <w:rPr>
          <w:rFonts w:hint="eastAsia"/>
        </w:rPr>
        <w:t>8 场景与美术</w:t>
      </w:r>
    </w:p>
    <w:p w14:paraId="620ADFEC">
      <w:pPr>
        <w:pStyle w:val="3"/>
        <w:rPr>
          <w:rFonts w:hint="eastAsia"/>
        </w:rPr>
      </w:pPr>
      <w:r>
        <w:rPr>
          <w:rFonts w:hint="eastAsia"/>
        </w:rPr>
        <w:t>8.1 美术方向</w:t>
      </w:r>
    </w:p>
    <w:p w14:paraId="66546E5B">
      <w:pPr>
        <w:pStyle w:val="12"/>
        <w:ind w:left="420" w:hanging="420"/>
        <w:rPr>
          <w:rFonts w:hint="eastAsia"/>
        </w:rPr>
      </w:pPr>
      <w:r>
        <w:rPr>
          <w:rFonts w:hint="eastAsia"/>
          <w:b/>
        </w:rPr>
        <w:t>近景是夜晚的江南水院</w:t>
      </w:r>
      <w:r>
        <w:rPr>
          <w:rFonts w:hint="eastAsia"/>
        </w:rPr>
        <w:t>：白墙灰瓦、深色木构、湿润的框纹石面、薄纱、静水和少量暖灯。</w:t>
      </w:r>
    </w:p>
    <w:p w14:paraId="15EB45BE">
      <w:pPr>
        <w:pStyle w:val="12"/>
        <w:ind w:left="420" w:hanging="420"/>
        <w:rPr>
          <w:rFonts w:hint="eastAsia"/>
        </w:rPr>
      </w:pPr>
      <w:r>
        <w:rPr>
          <w:rFonts w:hint="eastAsia"/>
          <w:b/>
        </w:rPr>
        <w:t>远景交代浮空书院的世界观</w:t>
      </w:r>
      <w:r>
        <w:rPr>
          <w:rFonts w:hint="eastAsia"/>
        </w:rPr>
        <w:t>：云海、悬空的山峰、远处的天宫楼阁与宝塔、石窟大佛，以及夜空中的浑天仪。</w:t>
      </w:r>
    </w:p>
    <w:p w14:paraId="025D66A9">
      <w:pPr>
        <w:pStyle w:val="12"/>
        <w:ind w:left="420" w:hanging="420"/>
        <w:rPr>
          <w:rFonts w:hint="eastAsia"/>
        </w:rPr>
      </w:pPr>
      <w:r>
        <w:rPr>
          <w:rFonts w:hint="eastAsia"/>
          <w:b/>
        </w:rPr>
        <w:t>品质标杆</w:t>
      </w:r>
      <w:r>
        <w:rPr>
          <w:rFonts w:hint="eastAsia"/>
        </w:rPr>
        <w:t>：近景石材以扫描石材为准，植物以写实素材为主；每个远景主体各占一个方向，中间留出空的云海，不堆砌。</w:t>
      </w:r>
    </w:p>
    <w:p w14:paraId="2F0D4838">
      <w:pPr>
        <w:pStyle w:val="3"/>
        <w:rPr>
          <w:rFonts w:hint="eastAsia"/>
        </w:rPr>
      </w:pPr>
      <w:r>
        <w:rPr>
          <w:rFonts w:hint="eastAsia"/>
        </w:rPr>
        <w:t>8.2 中式建筑与文化元素</w:t>
      </w:r>
    </w:p>
    <w:tbl>
      <w:tblPr>
        <w:tblStyle w:val="20"/>
        <w:tblW w:w="0" w:type="auto"/>
        <w:tblInd w:w="0" w:type="dxa"/>
        <w:tblBorders>
          <w:top w:val="single" w:color="96A2AA" w:sz="4" w:space="0"/>
          <w:left w:val="single" w:color="96A2AA" w:sz="4" w:space="0"/>
          <w:bottom w:val="single" w:color="96A2AA" w:sz="4" w:space="0"/>
          <w:right w:val="single" w:color="96A2AA" w:sz="4" w:space="0"/>
          <w:insideH w:val="single" w:color="96A2AA" w:sz="4" w:space="0"/>
          <w:insideV w:val="single" w:color="96A2AA" w:sz="4" w:space="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3059"/>
        <w:gridCol w:w="2436"/>
        <w:gridCol w:w="3746"/>
      </w:tblGrid>
      <w:tr w14:paraId="45D73A6E">
        <w:tblPrEx>
          <w:tblBorders>
            <w:top w:val="single" w:color="96A2AA" w:sz="4" w:space="0"/>
            <w:left w:val="single" w:color="96A2AA" w:sz="4" w:space="0"/>
            <w:bottom w:val="single" w:color="96A2AA" w:sz="4" w:space="0"/>
            <w:right w:val="single" w:color="96A2AA" w:sz="4" w:space="0"/>
            <w:insideH w:val="single" w:color="96A2AA" w:sz="4" w:space="0"/>
            <w:insideV w:val="single" w:color="96A2AA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rPr>
          <w:tblHeader/>
        </w:trPr>
        <w:tc>
          <w:tcPr>
            <w:tcW w:w="3059" w:type="dxa"/>
            <w:shd w:val="clear" w:color="auto" w:fill="DFE7EC"/>
          </w:tcPr>
          <w:p w14:paraId="69A42512">
            <w:pPr>
              <w:pStyle w:val="41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元素</w:t>
            </w:r>
          </w:p>
        </w:tc>
        <w:tc>
          <w:tcPr>
            <w:tcW w:w="2436" w:type="dxa"/>
            <w:shd w:val="clear" w:color="auto" w:fill="DFE7EC"/>
          </w:tcPr>
          <w:p w14:paraId="592F04A5">
            <w:pPr>
              <w:pStyle w:val="41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位置</w:t>
            </w:r>
          </w:p>
        </w:tc>
        <w:tc>
          <w:tcPr>
            <w:tcW w:w="3746" w:type="dxa"/>
            <w:shd w:val="clear" w:color="auto" w:fill="DFE7EC"/>
          </w:tcPr>
          <w:p w14:paraId="7BD2175D">
            <w:pPr>
              <w:pStyle w:val="41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14:paraId="2828C5D9">
        <w:tblPrEx>
          <w:tblBorders>
            <w:top w:val="single" w:color="96A2AA" w:sz="4" w:space="0"/>
            <w:left w:val="single" w:color="96A2AA" w:sz="4" w:space="0"/>
            <w:bottom w:val="single" w:color="96A2AA" w:sz="4" w:space="0"/>
            <w:right w:val="single" w:color="96A2AA" w:sz="4" w:space="0"/>
            <w:insideH w:val="single" w:color="96A2AA" w:sz="4" w:space="0"/>
            <w:insideV w:val="single" w:color="96A2AA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3059" w:type="dxa"/>
          </w:tcPr>
          <w:p w14:paraId="6CE95A4F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月洞门</w:t>
            </w:r>
          </w:p>
        </w:tc>
        <w:tc>
          <w:tcPr>
            <w:tcW w:w="2436" w:type="dxa"/>
          </w:tcPr>
          <w:p w14:paraId="4F3A8C6C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第一关入口；第二关出口</w:t>
            </w:r>
          </w:p>
        </w:tc>
        <w:tc>
          <w:tcPr>
            <w:tcW w:w="3746" w:type="dxa"/>
          </w:tcPr>
          <w:p w14:paraId="1429F1AA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圆形门洞框景；开场与结尾的镜头都经过月洞门</w:t>
            </w:r>
          </w:p>
        </w:tc>
      </w:tr>
      <w:tr w14:paraId="5564E3E0">
        <w:tblPrEx>
          <w:tblBorders>
            <w:top w:val="single" w:color="96A2AA" w:sz="4" w:space="0"/>
            <w:left w:val="single" w:color="96A2AA" w:sz="4" w:space="0"/>
            <w:bottom w:val="single" w:color="96A2AA" w:sz="4" w:space="0"/>
            <w:right w:val="single" w:color="96A2AA" w:sz="4" w:space="0"/>
            <w:insideH w:val="single" w:color="96A2AA" w:sz="4" w:space="0"/>
            <w:insideV w:val="single" w:color="96A2AA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3059" w:type="dxa"/>
          </w:tcPr>
          <w:p w14:paraId="3F3AED6C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平桥与石拱桥</w:t>
            </w:r>
          </w:p>
        </w:tc>
        <w:tc>
          <w:tcPr>
            <w:tcW w:w="2436" w:type="dxa"/>
          </w:tcPr>
          <w:p w14:paraId="52B32F09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第一关水池</w:t>
            </w:r>
          </w:p>
        </w:tc>
        <w:tc>
          <w:tcPr>
            <w:tcW w:w="3746" w:type="dxa"/>
          </w:tcPr>
          <w:p w14:paraId="3F204E34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平桥朴素；石拱桥有中央大孔与两侧小孔，承担倒影解谜；两座桥造型独立</w:t>
            </w:r>
          </w:p>
        </w:tc>
      </w:tr>
      <w:tr w14:paraId="4FE5A6D2">
        <w:tblPrEx>
          <w:tblBorders>
            <w:top w:val="single" w:color="96A2AA" w:sz="4" w:space="0"/>
            <w:left w:val="single" w:color="96A2AA" w:sz="4" w:space="0"/>
            <w:bottom w:val="single" w:color="96A2AA" w:sz="4" w:space="0"/>
            <w:right w:val="single" w:color="96A2AA" w:sz="4" w:space="0"/>
            <w:insideH w:val="single" w:color="96A2AA" w:sz="4" w:space="0"/>
            <w:insideV w:val="single" w:color="96A2AA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3059" w:type="dxa"/>
          </w:tcPr>
          <w:p w14:paraId="1A86F10D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池心亭</w:t>
            </w:r>
          </w:p>
        </w:tc>
        <w:tc>
          <w:tcPr>
            <w:tcW w:w="2436" w:type="dxa"/>
          </w:tcPr>
          <w:p w14:paraId="45DA500C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第一关</w:t>
            </w:r>
          </w:p>
        </w:tc>
        <w:tc>
          <w:tcPr>
            <w:tcW w:w="3746" w:type="dxa"/>
          </w:tcPr>
          <w:p w14:paraId="633DAB68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方形台基、四柱、四角起翘的屋顶；左右设坐凳，中央留空</w:t>
            </w:r>
          </w:p>
        </w:tc>
      </w:tr>
      <w:tr w14:paraId="1F6F73B2">
        <w:tblPrEx>
          <w:tblBorders>
            <w:top w:val="single" w:color="96A2AA" w:sz="4" w:space="0"/>
            <w:left w:val="single" w:color="96A2AA" w:sz="4" w:space="0"/>
            <w:bottom w:val="single" w:color="96A2AA" w:sz="4" w:space="0"/>
            <w:right w:val="single" w:color="96A2AA" w:sz="4" w:space="0"/>
            <w:insideH w:val="single" w:color="96A2AA" w:sz="4" w:space="0"/>
            <w:insideV w:val="single" w:color="96A2AA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3059" w:type="dxa"/>
          </w:tcPr>
          <w:p w14:paraId="383DB1A9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藏书阁</w:t>
            </w:r>
          </w:p>
        </w:tc>
        <w:tc>
          <w:tcPr>
            <w:tcW w:w="2436" w:type="dxa"/>
          </w:tcPr>
          <w:p w14:paraId="31D58566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第一关北侧</w:t>
            </w:r>
          </w:p>
        </w:tc>
        <w:tc>
          <w:tcPr>
            <w:tcW w:w="3746" w:type="dxa"/>
          </w:tcPr>
          <w:p w14:paraId="676B6E32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较高的体量与多层屋檐，是庭院的视觉终点</w:t>
            </w:r>
          </w:p>
        </w:tc>
      </w:tr>
      <w:tr w14:paraId="713C8F1E">
        <w:tblPrEx>
          <w:tblBorders>
            <w:top w:val="single" w:color="96A2AA" w:sz="4" w:space="0"/>
            <w:left w:val="single" w:color="96A2AA" w:sz="4" w:space="0"/>
            <w:bottom w:val="single" w:color="96A2AA" w:sz="4" w:space="0"/>
            <w:right w:val="single" w:color="96A2AA" w:sz="4" w:space="0"/>
            <w:insideH w:val="single" w:color="96A2AA" w:sz="4" w:space="0"/>
            <w:insideV w:val="single" w:color="96A2AA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3059" w:type="dxa"/>
          </w:tcPr>
          <w:p w14:paraId="11B62CFD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回廊与纱帘</w:t>
            </w:r>
          </w:p>
        </w:tc>
        <w:tc>
          <w:tcPr>
            <w:tcW w:w="2436" w:type="dxa"/>
          </w:tcPr>
          <w:p w14:paraId="14E897AA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第一关东侧</w:t>
            </w:r>
          </w:p>
        </w:tc>
        <w:tc>
          <w:tcPr>
            <w:tcW w:w="3746" w:type="dxa"/>
          </w:tcPr>
          <w:p w14:paraId="3A0F1F9D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连续柱列与廊顶形成狭长的线性空间；纱帘上绘水墨山水</w:t>
            </w:r>
          </w:p>
        </w:tc>
      </w:tr>
      <w:tr w14:paraId="27029941">
        <w:tblPrEx>
          <w:tblBorders>
            <w:top w:val="single" w:color="96A2AA" w:sz="4" w:space="0"/>
            <w:left w:val="single" w:color="96A2AA" w:sz="4" w:space="0"/>
            <w:bottom w:val="single" w:color="96A2AA" w:sz="4" w:space="0"/>
            <w:right w:val="single" w:color="96A2AA" w:sz="4" w:space="0"/>
            <w:insideH w:val="single" w:color="96A2AA" w:sz="4" w:space="0"/>
            <w:insideV w:val="single" w:color="96A2AA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3059" w:type="dxa"/>
          </w:tcPr>
          <w:p w14:paraId="3B4B5DDF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天花与藻井</w:t>
            </w:r>
          </w:p>
        </w:tc>
        <w:tc>
          <w:tcPr>
            <w:tcW w:w="2436" w:type="dxa"/>
          </w:tcPr>
          <w:p w14:paraId="555D041C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藏书阁厅内</w:t>
            </w:r>
          </w:p>
        </w:tc>
        <w:tc>
          <w:tcPr>
            <w:tcW w:w="3746" w:type="dxa"/>
          </w:tcPr>
          <w:p w14:paraId="6C7386AD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方井、八角井、圆井层层上收，梁枋施苏式彩画</w:t>
            </w:r>
          </w:p>
        </w:tc>
      </w:tr>
      <w:tr w14:paraId="0A2F3EBD">
        <w:tblPrEx>
          <w:tblBorders>
            <w:top w:val="single" w:color="96A2AA" w:sz="4" w:space="0"/>
            <w:left w:val="single" w:color="96A2AA" w:sz="4" w:space="0"/>
            <w:bottom w:val="single" w:color="96A2AA" w:sz="4" w:space="0"/>
            <w:right w:val="single" w:color="96A2AA" w:sz="4" w:space="0"/>
            <w:insideH w:val="single" w:color="96A2AA" w:sz="4" w:space="0"/>
            <w:insideV w:val="single" w:color="96A2AA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3059" w:type="dxa"/>
          </w:tcPr>
          <w:p w14:paraId="29BE1693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匾额与楹联</w:t>
            </w:r>
          </w:p>
        </w:tc>
        <w:tc>
          <w:tcPr>
            <w:tcW w:w="2436" w:type="dxa"/>
          </w:tcPr>
          <w:p w14:paraId="7C74D592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藏书阁</w:t>
            </w:r>
          </w:p>
        </w:tc>
        <w:tc>
          <w:tcPr>
            <w:tcW w:w="3746" w:type="dxa"/>
          </w:tcPr>
          <w:p w14:paraId="29324FE1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「水鉴」匾（自右向左读）；楹联上联挂右</w:t>
            </w:r>
          </w:p>
        </w:tc>
      </w:tr>
      <w:tr w14:paraId="2D0138BF">
        <w:tblPrEx>
          <w:tblBorders>
            <w:top w:val="single" w:color="96A2AA" w:sz="4" w:space="0"/>
            <w:left w:val="single" w:color="96A2AA" w:sz="4" w:space="0"/>
            <w:bottom w:val="single" w:color="96A2AA" w:sz="4" w:space="0"/>
            <w:right w:val="single" w:color="96A2AA" w:sz="4" w:space="0"/>
            <w:insideH w:val="single" w:color="96A2AA" w:sz="4" w:space="0"/>
            <w:insideV w:val="single" w:color="96A2AA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3059" w:type="dxa"/>
          </w:tcPr>
          <w:p w14:paraId="51867D86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书架、灯挑与纱灯</w:t>
            </w:r>
          </w:p>
        </w:tc>
        <w:tc>
          <w:tcPr>
            <w:tcW w:w="2436" w:type="dxa"/>
          </w:tcPr>
          <w:p w14:paraId="2F8A659B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第二关</w:t>
            </w:r>
          </w:p>
        </w:tc>
        <w:tc>
          <w:tcPr>
            <w:tcW w:w="3746" w:type="dxa"/>
          </w:tcPr>
          <w:p w14:paraId="6B68C2AC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木作书架迷宫，灯挑上悬纱灯照亮通道</w:t>
            </w:r>
          </w:p>
        </w:tc>
      </w:tr>
      <w:tr w14:paraId="1214117A">
        <w:tblPrEx>
          <w:tblBorders>
            <w:top w:val="single" w:color="96A2AA" w:sz="4" w:space="0"/>
            <w:left w:val="single" w:color="96A2AA" w:sz="4" w:space="0"/>
            <w:bottom w:val="single" w:color="96A2AA" w:sz="4" w:space="0"/>
            <w:right w:val="single" w:color="96A2AA" w:sz="4" w:space="0"/>
            <w:insideH w:val="single" w:color="96A2AA" w:sz="4" w:space="0"/>
            <w:insideV w:val="single" w:color="96A2AA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3059" w:type="dxa"/>
          </w:tcPr>
          <w:p w14:paraId="22EABF65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天井花园与喷泉</w:t>
            </w:r>
          </w:p>
        </w:tc>
        <w:tc>
          <w:tcPr>
            <w:tcW w:w="2436" w:type="dxa"/>
          </w:tcPr>
          <w:p w14:paraId="22BD4E86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第二关中央</w:t>
            </w:r>
          </w:p>
        </w:tc>
        <w:tc>
          <w:tcPr>
            <w:tcW w:w="3746" w:type="dxa"/>
          </w:tcPr>
          <w:p w14:paraId="537A336F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月光落入的开阔区域，也是盛水的地方</w:t>
            </w:r>
          </w:p>
        </w:tc>
      </w:tr>
      <w:tr w14:paraId="4C317977">
        <w:tblPrEx>
          <w:tblBorders>
            <w:top w:val="single" w:color="96A2AA" w:sz="4" w:space="0"/>
            <w:left w:val="single" w:color="96A2AA" w:sz="4" w:space="0"/>
            <w:bottom w:val="single" w:color="96A2AA" w:sz="4" w:space="0"/>
            <w:right w:val="single" w:color="96A2AA" w:sz="4" w:space="0"/>
            <w:insideH w:val="single" w:color="96A2AA" w:sz="4" w:space="0"/>
            <w:insideV w:val="single" w:color="96A2AA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3059" w:type="dxa"/>
          </w:tcPr>
          <w:p w14:paraId="26EF3B3B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宫灯、石灯笼、花台</w:t>
            </w:r>
          </w:p>
        </w:tc>
        <w:tc>
          <w:tcPr>
            <w:tcW w:w="2436" w:type="dxa"/>
          </w:tcPr>
          <w:p w14:paraId="42C00BF8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两关</w:t>
            </w:r>
          </w:p>
        </w:tc>
        <w:tc>
          <w:tcPr>
            <w:tcW w:w="3746" w:type="dxa"/>
          </w:tcPr>
          <w:p w14:paraId="5C97F226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夜景中的暖色光源与陈设</w:t>
            </w:r>
          </w:p>
        </w:tc>
      </w:tr>
      <w:tr w14:paraId="0C35A53A">
        <w:tblPrEx>
          <w:tblBorders>
            <w:top w:val="single" w:color="96A2AA" w:sz="4" w:space="0"/>
            <w:left w:val="single" w:color="96A2AA" w:sz="4" w:space="0"/>
            <w:bottom w:val="single" w:color="96A2AA" w:sz="4" w:space="0"/>
            <w:right w:val="single" w:color="96A2AA" w:sz="4" w:space="0"/>
            <w:insideH w:val="single" w:color="96A2AA" w:sz="4" w:space="0"/>
            <w:insideV w:val="single" w:color="96A2AA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3059" w:type="dxa"/>
          </w:tcPr>
          <w:p w14:paraId="210DA605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书匣、玉珏、档案记录牌、名册、木牌、封条</w:t>
            </w:r>
          </w:p>
        </w:tc>
        <w:tc>
          <w:tcPr>
            <w:tcW w:w="2436" w:type="dxa"/>
          </w:tcPr>
          <w:p w14:paraId="23A6D4DA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剧情道具</w:t>
            </w:r>
          </w:p>
        </w:tc>
        <w:tc>
          <w:tcPr>
            <w:tcW w:w="3746" w:type="dxa"/>
          </w:tcPr>
          <w:p w14:paraId="52406A2A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承载「名册被改写」这条线索</w:t>
            </w:r>
          </w:p>
        </w:tc>
      </w:tr>
      <w:tr w14:paraId="5047CC7F">
        <w:tblPrEx>
          <w:tblBorders>
            <w:top w:val="single" w:color="96A2AA" w:sz="4" w:space="0"/>
            <w:left w:val="single" w:color="96A2AA" w:sz="4" w:space="0"/>
            <w:bottom w:val="single" w:color="96A2AA" w:sz="4" w:space="0"/>
            <w:right w:val="single" w:color="96A2AA" w:sz="4" w:space="0"/>
            <w:insideH w:val="single" w:color="96A2AA" w:sz="4" w:space="0"/>
            <w:insideV w:val="single" w:color="96A2AA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3059" w:type="dxa"/>
          </w:tcPr>
          <w:p w14:paraId="01105EFE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石窟大佛与龛像</w:t>
            </w:r>
          </w:p>
        </w:tc>
        <w:tc>
          <w:tcPr>
            <w:tcW w:w="2436" w:type="dxa"/>
          </w:tcPr>
          <w:p w14:paraId="6C18DD3C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第一关西岸远景</w:t>
            </w:r>
          </w:p>
        </w:tc>
        <w:tc>
          <w:tcPr>
            <w:tcW w:w="3746" w:type="dxa"/>
          </w:tcPr>
          <w:p w14:paraId="10EC3206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大佛为扫描模型，两侧龛像按一佛二弟子二菩萨二天王二力士的格局布置</w:t>
            </w:r>
          </w:p>
        </w:tc>
      </w:tr>
      <w:tr w14:paraId="21C9C858">
        <w:tblPrEx>
          <w:tblBorders>
            <w:top w:val="single" w:color="96A2AA" w:sz="4" w:space="0"/>
            <w:left w:val="single" w:color="96A2AA" w:sz="4" w:space="0"/>
            <w:bottom w:val="single" w:color="96A2AA" w:sz="4" w:space="0"/>
            <w:right w:val="single" w:color="96A2AA" w:sz="4" w:space="0"/>
            <w:insideH w:val="single" w:color="96A2AA" w:sz="4" w:space="0"/>
            <w:insideV w:val="single" w:color="96A2AA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3059" w:type="dxa"/>
          </w:tcPr>
          <w:p w14:paraId="6D7D0671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浑天仪</w:t>
            </w:r>
          </w:p>
        </w:tc>
        <w:tc>
          <w:tcPr>
            <w:tcW w:w="2436" w:type="dxa"/>
          </w:tcPr>
          <w:p w14:paraId="706D02E0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远景与结尾</w:t>
            </w:r>
          </w:p>
        </w:tc>
        <w:tc>
          <w:tcPr>
            <w:tcW w:w="3746" w:type="dxa"/>
          </w:tcPr>
          <w:p w14:paraId="211445E3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结尾镜头升向夜空时出现</w:t>
            </w:r>
          </w:p>
        </w:tc>
      </w:tr>
    </w:tbl>
    <w:p w14:paraId="383E4266">
      <w:pPr>
        <w:pStyle w:val="41"/>
        <w:rPr>
          <w:rFonts w:hint="eastAsia"/>
        </w:rPr>
      </w:pPr>
    </w:p>
    <w:p w14:paraId="22E4AE41">
      <w:pPr>
        <w:pStyle w:val="3"/>
        <w:rPr>
          <w:rFonts w:hint="eastAsia"/>
        </w:rPr>
      </w:pPr>
      <w:r>
        <w:rPr>
          <w:rFonts w:hint="eastAsia"/>
        </w:rPr>
        <w:t>8.3 建筑尺度</w:t>
      </w:r>
    </w:p>
    <w:p w14:paraId="745AEEAF">
      <w:pPr>
        <w:rPr>
          <w:rFonts w:hint="eastAsia"/>
        </w:rPr>
      </w:pPr>
      <w:r>
        <w:rPr>
          <w:rFonts w:hint="eastAsia"/>
        </w:rPr>
        <w:t>以下尺度来自场景建模组的建筑设计说明。整座水院在约 48 × 40 m 的基板上展开，以中央纵向序列组织：前部平台 → 拱桥 → 中央亭 → 后方主体建筑；两侧以不同尺度的构筑物丰富庭院界面。</w:t>
      </w:r>
    </w:p>
    <w:tbl>
      <w:tblPr>
        <w:tblStyle w:val="20"/>
        <w:tblW w:w="9241" w:type="dxa"/>
        <w:tblInd w:w="0" w:type="dxa"/>
        <w:tblBorders>
          <w:top w:val="single" w:color="96A2AA" w:sz="4" w:space="0"/>
          <w:left w:val="single" w:color="96A2AA" w:sz="4" w:space="0"/>
          <w:bottom w:val="single" w:color="96A2AA" w:sz="4" w:space="0"/>
          <w:right w:val="single" w:color="96A2AA" w:sz="4" w:space="0"/>
          <w:insideH w:val="single" w:color="96A2AA" w:sz="4" w:space="0"/>
          <w:insideV w:val="single" w:color="96A2AA" w:sz="4" w:space="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3037"/>
        <w:gridCol w:w="3496"/>
        <w:gridCol w:w="2708"/>
      </w:tblGrid>
      <w:tr w14:paraId="58F609F0">
        <w:tblPrEx>
          <w:tblBorders>
            <w:top w:val="single" w:color="96A2AA" w:sz="4" w:space="0"/>
            <w:left w:val="single" w:color="96A2AA" w:sz="4" w:space="0"/>
            <w:bottom w:val="single" w:color="96A2AA" w:sz="4" w:space="0"/>
            <w:right w:val="single" w:color="96A2AA" w:sz="4" w:space="0"/>
            <w:insideH w:val="single" w:color="96A2AA" w:sz="4" w:space="0"/>
            <w:insideV w:val="single" w:color="96A2AA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rPr>
          <w:tblHeader/>
        </w:trPr>
        <w:tc>
          <w:tcPr>
            <w:tcW w:w="3037" w:type="dxa"/>
            <w:shd w:val="clear" w:color="auto" w:fill="DFE7EC"/>
          </w:tcPr>
          <w:p w14:paraId="09C6383B">
            <w:pPr>
              <w:pStyle w:val="41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构筑物</w:t>
            </w:r>
          </w:p>
        </w:tc>
        <w:tc>
          <w:tcPr>
            <w:tcW w:w="3496" w:type="dxa"/>
            <w:shd w:val="clear" w:color="auto" w:fill="DFE7EC"/>
          </w:tcPr>
          <w:p w14:paraId="1467E383">
            <w:pPr>
              <w:pStyle w:val="41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平面尺度</w:t>
            </w:r>
          </w:p>
        </w:tc>
        <w:tc>
          <w:tcPr>
            <w:tcW w:w="2708" w:type="dxa"/>
            <w:shd w:val="clear" w:color="auto" w:fill="DFE7EC"/>
          </w:tcPr>
          <w:p w14:paraId="708FD547">
            <w:pPr>
              <w:pStyle w:val="41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最高点</w:t>
            </w:r>
          </w:p>
        </w:tc>
      </w:tr>
      <w:tr w14:paraId="7D54D282">
        <w:tblPrEx>
          <w:tblBorders>
            <w:top w:val="single" w:color="96A2AA" w:sz="4" w:space="0"/>
            <w:left w:val="single" w:color="96A2AA" w:sz="4" w:space="0"/>
            <w:bottom w:val="single" w:color="96A2AA" w:sz="4" w:space="0"/>
            <w:right w:val="single" w:color="96A2AA" w:sz="4" w:space="0"/>
            <w:insideH w:val="single" w:color="96A2AA" w:sz="4" w:space="0"/>
            <w:insideV w:val="single" w:color="96A2AA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3037" w:type="dxa"/>
          </w:tcPr>
          <w:p w14:paraId="71E833D8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前部平台（观景台）</w:t>
            </w:r>
          </w:p>
        </w:tc>
        <w:tc>
          <w:tcPr>
            <w:tcW w:w="3496" w:type="dxa"/>
          </w:tcPr>
          <w:p w14:paraId="7419E8BE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约 8 × 6 m</w:t>
            </w:r>
          </w:p>
        </w:tc>
        <w:tc>
          <w:tcPr>
            <w:tcW w:w="2708" w:type="dxa"/>
          </w:tcPr>
          <w:p w14:paraId="2102A3DB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—</w:t>
            </w:r>
          </w:p>
        </w:tc>
      </w:tr>
      <w:tr w14:paraId="08D2A7AE">
        <w:tblPrEx>
          <w:tblBorders>
            <w:top w:val="single" w:color="96A2AA" w:sz="4" w:space="0"/>
            <w:left w:val="single" w:color="96A2AA" w:sz="4" w:space="0"/>
            <w:bottom w:val="single" w:color="96A2AA" w:sz="4" w:space="0"/>
            <w:right w:val="single" w:color="96A2AA" w:sz="4" w:space="0"/>
            <w:insideH w:val="single" w:color="96A2AA" w:sz="4" w:space="0"/>
            <w:insideV w:val="single" w:color="96A2AA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3037" w:type="dxa"/>
          </w:tcPr>
          <w:p w14:paraId="3A1CD025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拱桥</w:t>
            </w:r>
          </w:p>
        </w:tc>
        <w:tc>
          <w:tcPr>
            <w:tcW w:w="3496" w:type="dxa"/>
          </w:tcPr>
          <w:p w14:paraId="7E69EC49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长约 12 m，宽约 3.2 m</w:t>
            </w:r>
          </w:p>
        </w:tc>
        <w:tc>
          <w:tcPr>
            <w:tcW w:w="2708" w:type="dxa"/>
          </w:tcPr>
          <w:p w14:paraId="409AAC59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—</w:t>
            </w:r>
          </w:p>
        </w:tc>
      </w:tr>
      <w:tr w14:paraId="4566187B">
        <w:tblPrEx>
          <w:tblBorders>
            <w:top w:val="single" w:color="96A2AA" w:sz="4" w:space="0"/>
            <w:left w:val="single" w:color="96A2AA" w:sz="4" w:space="0"/>
            <w:bottom w:val="single" w:color="96A2AA" w:sz="4" w:space="0"/>
            <w:right w:val="single" w:color="96A2AA" w:sz="4" w:space="0"/>
            <w:insideH w:val="single" w:color="96A2AA" w:sz="4" w:space="0"/>
            <w:insideV w:val="single" w:color="96A2AA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3037" w:type="dxa"/>
          </w:tcPr>
          <w:p w14:paraId="14776D6B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中央亭</w:t>
            </w:r>
          </w:p>
        </w:tc>
        <w:tc>
          <w:tcPr>
            <w:tcW w:w="3496" w:type="dxa"/>
          </w:tcPr>
          <w:p w14:paraId="44AD65FB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约 6 × 6 m 方形台基</w:t>
            </w:r>
          </w:p>
        </w:tc>
        <w:tc>
          <w:tcPr>
            <w:tcW w:w="2708" w:type="dxa"/>
          </w:tcPr>
          <w:p w14:paraId="4B2E2C4B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约 5.25 m</w:t>
            </w:r>
          </w:p>
        </w:tc>
      </w:tr>
      <w:tr w14:paraId="35573019">
        <w:tblPrEx>
          <w:tblBorders>
            <w:top w:val="single" w:color="96A2AA" w:sz="4" w:space="0"/>
            <w:left w:val="single" w:color="96A2AA" w:sz="4" w:space="0"/>
            <w:bottom w:val="single" w:color="96A2AA" w:sz="4" w:space="0"/>
            <w:right w:val="single" w:color="96A2AA" w:sz="4" w:space="0"/>
            <w:insideH w:val="single" w:color="96A2AA" w:sz="4" w:space="0"/>
            <w:insideV w:val="single" w:color="96A2AA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3037" w:type="dxa"/>
          </w:tcPr>
          <w:p w14:paraId="78C5FB59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后方主体建筑（藏书阁）</w:t>
            </w:r>
          </w:p>
        </w:tc>
        <w:tc>
          <w:tcPr>
            <w:tcW w:w="3496" w:type="dxa"/>
          </w:tcPr>
          <w:p w14:paraId="5E488F46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约 14 × 6 m 台板</w:t>
            </w:r>
          </w:p>
        </w:tc>
        <w:tc>
          <w:tcPr>
            <w:tcW w:w="2708" w:type="dxa"/>
          </w:tcPr>
          <w:p w14:paraId="20AD59B5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约 8.61 m</w:t>
            </w:r>
          </w:p>
        </w:tc>
      </w:tr>
      <w:tr w14:paraId="2289F96E">
        <w:tblPrEx>
          <w:tblBorders>
            <w:top w:val="single" w:color="96A2AA" w:sz="4" w:space="0"/>
            <w:left w:val="single" w:color="96A2AA" w:sz="4" w:space="0"/>
            <w:bottom w:val="single" w:color="96A2AA" w:sz="4" w:space="0"/>
            <w:right w:val="single" w:color="96A2AA" w:sz="4" w:space="0"/>
            <w:insideH w:val="single" w:color="96A2AA" w:sz="4" w:space="0"/>
            <w:insideV w:val="single" w:color="96A2AA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3037" w:type="dxa"/>
          </w:tcPr>
          <w:p w14:paraId="6CDD0386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侧向廊式建筑</w:t>
            </w:r>
          </w:p>
        </w:tc>
        <w:tc>
          <w:tcPr>
            <w:tcW w:w="3496" w:type="dxa"/>
          </w:tcPr>
          <w:p w14:paraId="75DD20B7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约 3.5 × 18.5 m</w:t>
            </w:r>
          </w:p>
        </w:tc>
        <w:tc>
          <w:tcPr>
            <w:tcW w:w="2708" w:type="dxa"/>
          </w:tcPr>
          <w:p w14:paraId="3F3D0231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约 4.62 m</w:t>
            </w:r>
          </w:p>
        </w:tc>
      </w:tr>
    </w:tbl>
    <w:p w14:paraId="2CF019EC">
      <w:pPr>
        <w:pStyle w:val="41"/>
        <w:rPr>
          <w:rFonts w:hint="eastAsia"/>
        </w:rPr>
      </w:pPr>
    </w:p>
    <w:p w14:paraId="7C3721F1">
      <w:pPr>
        <w:rPr>
          <w:rFonts w:hint="eastAsia"/>
        </w:rPr>
      </w:pPr>
      <w:r>
        <w:rPr>
          <w:rFonts w:hint="eastAsia"/>
        </w:rPr>
        <w:t>建筑模型除亭子屋顶与建筑瓦片外，均为手工建模。</w:t>
      </w:r>
    </w:p>
    <w:p w14:paraId="09FC9B1E">
      <w:pPr>
        <w:pStyle w:val="3"/>
        <w:rPr>
          <w:rFonts w:hint="eastAsia"/>
        </w:rPr>
      </w:pPr>
      <w:r>
        <w:rPr>
          <w:rFonts w:hint="eastAsia"/>
        </w:rPr>
        <w:t>8.4 灯光与氛围</w:t>
      </w:r>
    </w:p>
    <w:p w14:paraId="2DDE67AF">
      <w:pPr>
        <w:pStyle w:val="12"/>
        <w:ind w:left="420" w:hanging="420"/>
        <w:rPr>
          <w:rFonts w:hint="eastAsia"/>
        </w:rPr>
      </w:pPr>
      <w:r>
        <w:rPr>
          <w:rFonts w:hint="eastAsia"/>
          <w:b/>
        </w:rPr>
        <w:t>第一关</w:t>
      </w:r>
      <w:r>
        <w:rPr>
          <w:rFonts w:hint="eastAsia"/>
        </w:rPr>
        <w:t>：冷青色月光勾勒轮廓，少量约 1900–2200 K 的暖灯（宫灯、石灯笼）标出入口、观景台、亭子和藏书阁。桥的倒影比普通水纹更亮，但整个池面不发光；空气雾保留远近层次。</w:t>
      </w:r>
    </w:p>
    <w:p w14:paraId="02AD2520">
      <w:pPr>
        <w:pStyle w:val="12"/>
        <w:ind w:left="420" w:hanging="420"/>
        <w:rPr>
          <w:rFonts w:hint="eastAsia"/>
        </w:rPr>
      </w:pPr>
      <w:r>
        <w:rPr>
          <w:rFonts w:hint="eastAsia"/>
          <w:b/>
        </w:rPr>
        <w:t>法术的视觉语言</w:t>
      </w:r>
      <w:r>
        <w:rPr>
          <w:rFonts w:hint="eastAsia"/>
        </w:rPr>
        <w:t>：金线（可裁边界、吸附点）、墨色溶解（画片成桥）、朱红裁线、墨色入口（通往第二关）。</w:t>
      </w:r>
    </w:p>
    <w:p w14:paraId="179BFE66">
      <w:pPr>
        <w:pStyle w:val="12"/>
        <w:ind w:left="420" w:hanging="420"/>
        <w:rPr>
          <w:rFonts w:hint="eastAsia"/>
        </w:rPr>
      </w:pPr>
      <w:r>
        <w:rPr>
          <w:rFonts w:hint="eastAsia"/>
          <w:b/>
        </w:rPr>
        <w:t>第二关</w:t>
      </w:r>
      <w:r>
        <w:rPr>
          <w:rFonts w:hint="eastAsia"/>
        </w:rPr>
        <w:t>：暖色纱灯照亮书架通道，月光从天井落进花园。三种水中书阁各有色调：暗绿的沉水书阁、带金边的烧过的书阁、干净的新阁。第三版整体提亮：书架通道与机关墙前加了暖色补光，曝光提高 0.4 EV。</w:t>
      </w:r>
    </w:p>
    <w:p w14:paraId="6686CC64">
      <w:pPr>
        <w:pStyle w:val="12"/>
        <w:ind w:left="420" w:hanging="420"/>
        <w:rPr>
          <w:rFonts w:hint="eastAsia"/>
        </w:rPr>
      </w:pPr>
      <w:r>
        <w:rPr>
          <w:rFonts w:hint="eastAsia"/>
          <w:b/>
        </w:rPr>
        <w:t>结尾</w:t>
      </w:r>
      <w:r>
        <w:rPr>
          <w:rFonts w:hint="eastAsia"/>
        </w:rPr>
        <w:t>：穿过月洞门后镜头升向夜空，浑天仪悬在墙外。</w:t>
      </w:r>
    </w:p>
    <w:p w14:paraId="53E95846">
      <w:pPr>
        <w:pStyle w:val="3"/>
        <w:rPr>
          <w:rFonts w:hint="eastAsia"/>
        </w:rPr>
      </w:pPr>
      <w:r>
        <w:rPr>
          <w:rFonts w:hint="eastAsia"/>
        </w:rPr>
        <w:t>8.5 关键资产</w:t>
      </w:r>
    </w:p>
    <w:tbl>
      <w:tblPr>
        <w:tblStyle w:val="20"/>
        <w:tblW w:w="0" w:type="auto"/>
        <w:tblInd w:w="0" w:type="dxa"/>
        <w:tblBorders>
          <w:top w:val="single" w:color="96A2AA" w:sz="4" w:space="0"/>
          <w:left w:val="single" w:color="96A2AA" w:sz="4" w:space="0"/>
          <w:bottom w:val="single" w:color="96A2AA" w:sz="4" w:space="0"/>
          <w:right w:val="single" w:color="96A2AA" w:sz="4" w:space="0"/>
          <w:insideH w:val="single" w:color="96A2AA" w:sz="4" w:space="0"/>
          <w:insideV w:val="single" w:color="96A2AA" w:sz="4" w:space="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2869"/>
        <w:gridCol w:w="6372"/>
      </w:tblGrid>
      <w:tr w14:paraId="60BB0DD0">
        <w:tblPrEx>
          <w:tblBorders>
            <w:top w:val="single" w:color="96A2AA" w:sz="4" w:space="0"/>
            <w:left w:val="single" w:color="96A2AA" w:sz="4" w:space="0"/>
            <w:bottom w:val="single" w:color="96A2AA" w:sz="4" w:space="0"/>
            <w:right w:val="single" w:color="96A2AA" w:sz="4" w:space="0"/>
            <w:insideH w:val="single" w:color="96A2AA" w:sz="4" w:space="0"/>
            <w:insideV w:val="single" w:color="96A2AA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rPr>
          <w:tblHeader/>
        </w:trPr>
        <w:tc>
          <w:tcPr>
            <w:tcW w:w="2869" w:type="dxa"/>
            <w:shd w:val="clear" w:color="auto" w:fill="DFE7EC"/>
          </w:tcPr>
          <w:p w14:paraId="274B3949">
            <w:pPr>
              <w:pStyle w:val="41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类别</w:t>
            </w:r>
          </w:p>
        </w:tc>
        <w:tc>
          <w:tcPr>
            <w:tcW w:w="6372" w:type="dxa"/>
            <w:shd w:val="clear" w:color="auto" w:fill="DFE7EC"/>
          </w:tcPr>
          <w:p w14:paraId="0BE163B7">
            <w:pPr>
              <w:pStyle w:val="41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资产</w:t>
            </w:r>
          </w:p>
        </w:tc>
      </w:tr>
      <w:tr w14:paraId="3954DDA7">
        <w:tblPrEx>
          <w:tblBorders>
            <w:top w:val="single" w:color="96A2AA" w:sz="4" w:space="0"/>
            <w:left w:val="single" w:color="96A2AA" w:sz="4" w:space="0"/>
            <w:bottom w:val="single" w:color="96A2AA" w:sz="4" w:space="0"/>
            <w:right w:val="single" w:color="96A2AA" w:sz="4" w:space="0"/>
            <w:insideH w:val="single" w:color="96A2AA" w:sz="4" w:space="0"/>
            <w:insideV w:val="single" w:color="96A2AA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2869" w:type="dxa"/>
          </w:tcPr>
          <w:p w14:paraId="030DD675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第一关建筑</w:t>
            </w:r>
          </w:p>
        </w:tc>
        <w:tc>
          <w:tcPr>
            <w:tcW w:w="6372" w:type="dxa"/>
          </w:tcPr>
          <w:p w14:paraId="44E8FD94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月洞门、普通平桥、解谜拱桥（倒影、画片、实体三种状态）、池心亭、藏书阁、回廊与纱帘、岸壁与框纹石铺地</w:t>
            </w:r>
          </w:p>
        </w:tc>
      </w:tr>
      <w:tr w14:paraId="6095BFC2">
        <w:tblPrEx>
          <w:tblBorders>
            <w:top w:val="single" w:color="96A2AA" w:sz="4" w:space="0"/>
            <w:left w:val="single" w:color="96A2AA" w:sz="4" w:space="0"/>
            <w:bottom w:val="single" w:color="96A2AA" w:sz="4" w:space="0"/>
            <w:right w:val="single" w:color="96A2AA" w:sz="4" w:space="0"/>
            <w:insideH w:val="single" w:color="96A2AA" w:sz="4" w:space="0"/>
            <w:insideV w:val="single" w:color="96A2AA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2869" w:type="dxa"/>
          </w:tcPr>
          <w:p w14:paraId="07C813B5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第一关机关与道具</w:t>
            </w:r>
          </w:p>
        </w:tc>
        <w:tc>
          <w:tcPr>
            <w:tcW w:w="6372" w:type="dxa"/>
          </w:tcPr>
          <w:p w14:paraId="21A8B789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铃、仙杖、画卷、符纸（第一人称手持）；可动灯笼与门形投影片；封墙与机关门（门框、门扇可动）；书匣与半块玉珏；档案记录牌；池底刻石；学生木牌与古树；公示名册</w:t>
            </w:r>
          </w:p>
        </w:tc>
      </w:tr>
      <w:tr w14:paraId="7C43CC94">
        <w:tblPrEx>
          <w:tblBorders>
            <w:top w:val="single" w:color="96A2AA" w:sz="4" w:space="0"/>
            <w:left w:val="single" w:color="96A2AA" w:sz="4" w:space="0"/>
            <w:bottom w:val="single" w:color="96A2AA" w:sz="4" w:space="0"/>
            <w:right w:val="single" w:color="96A2AA" w:sz="4" w:space="0"/>
            <w:insideH w:val="single" w:color="96A2AA" w:sz="4" w:space="0"/>
            <w:insideV w:val="single" w:color="96A2AA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2869" w:type="dxa"/>
          </w:tcPr>
          <w:p w14:paraId="6BEA7022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藏书阁厅内</w:t>
            </w:r>
          </w:p>
        </w:tc>
        <w:tc>
          <w:tcPr>
            <w:tcW w:w="6372" w:type="dxa"/>
          </w:tcPr>
          <w:p w14:paraId="1BDCAF75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天花藻井、隔扇与板壁、档案桌与书案、宫灯、「水鉴」匾与楹联</w:t>
            </w:r>
          </w:p>
        </w:tc>
      </w:tr>
      <w:tr w14:paraId="309117C2">
        <w:tblPrEx>
          <w:tblBorders>
            <w:top w:val="single" w:color="96A2AA" w:sz="4" w:space="0"/>
            <w:left w:val="single" w:color="96A2AA" w:sz="4" w:space="0"/>
            <w:bottom w:val="single" w:color="96A2AA" w:sz="4" w:space="0"/>
            <w:right w:val="single" w:color="96A2AA" w:sz="4" w:space="0"/>
            <w:insideH w:val="single" w:color="96A2AA" w:sz="4" w:space="0"/>
            <w:insideV w:val="single" w:color="96A2AA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2869" w:type="dxa"/>
          </w:tcPr>
          <w:p w14:paraId="500C48FE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第二关</w:t>
            </w:r>
          </w:p>
        </w:tc>
        <w:tc>
          <w:tcPr>
            <w:tcW w:w="6372" w:type="dxa"/>
          </w:tcPr>
          <w:p w14:paraId="0259229A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书架组与可动书架、灯挑纱灯、承杯石与玻璃杯、石轮机关、描金竖梁、天井花园与喷泉、出口门厅与名册残页</w:t>
            </w:r>
          </w:p>
        </w:tc>
      </w:tr>
      <w:tr w14:paraId="212150DA">
        <w:tblPrEx>
          <w:tblBorders>
            <w:top w:val="single" w:color="96A2AA" w:sz="4" w:space="0"/>
            <w:left w:val="single" w:color="96A2AA" w:sz="4" w:space="0"/>
            <w:bottom w:val="single" w:color="96A2AA" w:sz="4" w:space="0"/>
            <w:right w:val="single" w:color="96A2AA" w:sz="4" w:space="0"/>
            <w:insideH w:val="single" w:color="96A2AA" w:sz="4" w:space="0"/>
            <w:insideV w:val="single" w:color="96A2AA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2869" w:type="dxa"/>
          </w:tcPr>
          <w:p w14:paraId="49492E97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远景</w:t>
            </w:r>
          </w:p>
        </w:tc>
        <w:tc>
          <w:tcPr>
            <w:tcW w:w="6372" w:type="dxa"/>
          </w:tcPr>
          <w:p w14:paraId="178D41C8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云海、悬空山峰与远峰、石林、天宫楼阁与宝塔、悬瀑、石窟大佛与龛像、浑天仪</w:t>
            </w:r>
          </w:p>
        </w:tc>
      </w:tr>
      <w:tr w14:paraId="2FB07E27">
        <w:tblPrEx>
          <w:tblBorders>
            <w:top w:val="single" w:color="96A2AA" w:sz="4" w:space="0"/>
            <w:left w:val="single" w:color="96A2AA" w:sz="4" w:space="0"/>
            <w:bottom w:val="single" w:color="96A2AA" w:sz="4" w:space="0"/>
            <w:right w:val="single" w:color="96A2AA" w:sz="4" w:space="0"/>
            <w:insideH w:val="single" w:color="96A2AA" w:sz="4" w:space="0"/>
            <w:insideV w:val="single" w:color="96A2AA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2869" w:type="dxa"/>
          </w:tcPr>
          <w:p w14:paraId="162781B5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植物与石材</w:t>
            </w:r>
          </w:p>
        </w:tc>
        <w:tc>
          <w:tcPr>
            <w:tcW w:w="6372" w:type="dxa"/>
          </w:tcPr>
          <w:p w14:paraId="04A7AD50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写实植物与扫描石材（Fab 素材包，见第 12 章），以及项目自制的树木、竹、芭蕉等植物</w:t>
            </w:r>
          </w:p>
        </w:tc>
      </w:tr>
    </w:tbl>
    <w:p w14:paraId="6153A2C5">
      <w:pPr>
        <w:pStyle w:val="41"/>
        <w:rPr>
          <w:rFonts w:hint="eastAsia"/>
        </w:rPr>
      </w:pPr>
    </w:p>
    <w:p w14:paraId="65A5D27B">
      <w:pPr>
        <w:rPr>
          <w:rFonts w:hint="eastAsia"/>
        </w:rPr>
      </w:pPr>
      <w:r>
        <w:rPr>
          <w:rFonts w:hint="eastAsia"/>
        </w:rPr>
        <w:t>团队成员的建模源文件、游戏使用的模型与建模脚本见交付包中的「建模文件-夜水书院」（第 13 章）。</w:t>
      </w:r>
    </w:p>
    <w:p w14:paraId="0F821C7A">
      <w:pPr>
        <w:pStyle w:val="2"/>
        <w:rPr>
          <w:rFonts w:hint="eastAsia"/>
        </w:rPr>
      </w:pPr>
      <w:r>
        <w:rPr>
          <w:rFonts w:hint="eastAsia"/>
        </w:rPr>
        <w:t>9 UI·音频·字体</w:t>
      </w:r>
    </w:p>
    <w:p w14:paraId="1C307F3F">
      <w:pPr>
        <w:pStyle w:val="3"/>
        <w:rPr>
          <w:rFonts w:hint="eastAsia"/>
        </w:rPr>
      </w:pPr>
      <w:r>
        <w:rPr>
          <w:rFonts w:hint="eastAsia"/>
        </w:rPr>
        <w:t>9.1 水墨界面</w:t>
      </w:r>
    </w:p>
    <w:p w14:paraId="48E804CC">
      <w:pPr>
        <w:pStyle w:val="12"/>
        <w:ind w:left="420" w:hanging="420"/>
        <w:rPr>
          <w:rFonts w:hint="eastAsia"/>
        </w:rPr>
      </w:pPr>
      <w:r>
        <w:rPr>
          <w:rFonts w:hint="eastAsia"/>
        </w:rPr>
        <w:t>所有界面文字都以书法字形烘焙成贴图后绘制（221 条在用文字全部烘焙），不用系统字体直接排字：</w:t>
      </w:r>
    </w:p>
    <w:p w14:paraId="4F790ADA">
      <w:pPr>
        <w:pStyle w:val="13"/>
        <w:ind w:left="840" w:hanging="420"/>
        <w:rPr>
          <w:rFonts w:hint="eastAsia"/>
        </w:rPr>
      </w:pPr>
      <w:r>
        <w:rPr>
          <w:rFonts w:hint="eastAsia"/>
        </w:rPr>
        <w:t>金色：按键提示、目标条、标签；</w:t>
      </w:r>
    </w:p>
    <w:p w14:paraId="5CA032B8">
      <w:pPr>
        <w:pStyle w:val="13"/>
        <w:ind w:left="840" w:hanging="420"/>
        <w:rPr>
          <w:rFonts w:hint="eastAsia"/>
        </w:rPr>
      </w:pPr>
      <w:r>
        <w:rPr>
          <w:rFonts w:hint="eastAsia"/>
        </w:rPr>
        <w:t>墨色：对白与独白，带说话人铭牌（木牌、庭院、你）；</w:t>
      </w:r>
    </w:p>
    <w:p w14:paraId="5BC4EA07">
      <w:pPr>
        <w:pStyle w:val="13"/>
        <w:ind w:left="840" w:hanging="420"/>
        <w:rPr>
          <w:rFonts w:hint="eastAsia"/>
        </w:rPr>
      </w:pPr>
      <w:r>
        <w:rPr>
          <w:rFonts w:hint="eastAsia"/>
        </w:rPr>
        <w:t>朱红：需要再次确认的警示，例如「再按一次，重新开始本关」。</w:t>
      </w:r>
    </w:p>
    <w:p w14:paraId="40FC8487">
      <w:pPr>
        <w:pStyle w:val="12"/>
        <w:ind w:left="420" w:hanging="420"/>
        <w:rPr>
          <w:rFonts w:hint="eastAsia"/>
        </w:rPr>
      </w:pPr>
      <w:r>
        <w:rPr>
          <w:rFonts w:hint="eastAsia"/>
        </w:rPr>
        <w:t>屏幕左上角是目标条，屏幕下方是按键提示行，按键以印章式键帽呈现。</w:t>
      </w:r>
    </w:p>
    <w:p w14:paraId="275546C8">
      <w:pPr>
        <w:pStyle w:val="12"/>
        <w:ind w:left="420" w:hanging="420"/>
        <w:rPr>
          <w:rFonts w:hint="eastAsia"/>
        </w:rPr>
      </w:pPr>
      <w:r>
        <w:rPr>
          <w:rFonts w:hint="eastAsia"/>
        </w:rPr>
        <w:t>第一关有手记（J）、「庭院之谜」完成卡片和裁画面板；第二关有随身栏（显示杯子状态）、观察标签「杯中旧影」和《旧阁值夜札》书页。</w:t>
      </w:r>
    </w:p>
    <w:p w14:paraId="012BE6E0">
      <w:pPr>
        <w:pStyle w:val="3"/>
        <w:rPr>
          <w:rFonts w:hint="eastAsia"/>
        </w:rPr>
      </w:pPr>
      <w:r>
        <w:rPr>
          <w:rFonts w:hint="eastAsia"/>
        </w:rPr>
        <w:t>9.2 开场与章节选择</w:t>
      </w:r>
    </w:p>
    <w:p w14:paraId="55E4DAFC">
      <w:pPr>
        <w:pStyle w:val="12"/>
        <w:ind w:left="420" w:hanging="420"/>
        <w:rPr>
          <w:rFonts w:hint="eastAsia"/>
        </w:rPr>
      </w:pPr>
      <w:r>
        <w:rPr>
          <w:rFonts w:hint="eastAsia"/>
        </w:rPr>
        <w:t>启动后是约 7 秒的开场镜头：从书院南面的引道推进到月洞门，标题「夜水书院」浮在画面上。</w:t>
      </w:r>
    </w:p>
    <w:p w14:paraId="0A95AF4F">
      <w:pPr>
        <w:pStyle w:val="12"/>
        <w:ind w:left="420" w:hanging="420"/>
        <w:rPr>
          <w:rFonts w:hint="eastAsia"/>
        </w:rPr>
      </w:pPr>
      <w:r>
        <w:rPr>
          <w:rFonts w:hint="eastAsia"/>
        </w:rPr>
        <w:t>标题下方是章节行「第一关　庭院」「第二关　藏书阁」。A / D（或 ← / →、W / S、1 / 2、滚轮）选择；E、回车、空格、鼠标左键或其他任意键从所选章节开始。选第二关可以直接进入，不需要先通关第一关。</w:t>
      </w:r>
    </w:p>
    <w:p w14:paraId="40626AAE">
      <w:pPr>
        <w:pStyle w:val="3"/>
        <w:rPr>
          <w:rFonts w:hint="eastAsia"/>
        </w:rPr>
      </w:pPr>
      <w:r>
        <w:rPr>
          <w:rFonts w:hint="eastAsia"/>
        </w:rPr>
        <w:t>9.3 暂停与设置</w:t>
      </w:r>
    </w:p>
    <w:p w14:paraId="78F08A44">
      <w:pPr>
        <w:pStyle w:val="12"/>
        <w:ind w:left="420" w:hanging="420"/>
        <w:rPr>
          <w:rFonts w:hint="eastAsia"/>
        </w:rPr>
      </w:pPr>
      <w:r>
        <w:rPr>
          <w:rFonts w:hint="eastAsia"/>
        </w:rPr>
        <w:t>Esc 或 P 打开暂停卡片（如果正在看书页或观察水杯，先关闭它们），画面冻结在背后。</w:t>
      </w:r>
    </w:p>
    <w:p w14:paraId="45A0CFEC">
      <w:pPr>
        <w:pStyle w:val="12"/>
        <w:ind w:left="420" w:hanging="420"/>
        <w:rPr>
          <w:rFonts w:hint="eastAsia"/>
        </w:rPr>
      </w:pPr>
      <w:r>
        <w:rPr>
          <w:rFonts w:hint="eastAsia"/>
        </w:rPr>
        <w:t>菜单项：继续 / 设置 / 重新开始本关（三秒内再按一次确认）/ 返回标题 / 退出游戏。</w:t>
      </w:r>
    </w:p>
    <w:p w14:paraId="730312B4">
      <w:pPr>
        <w:pStyle w:val="12"/>
        <w:ind w:left="420" w:hanging="420"/>
        <w:rPr>
          <w:rFonts w:hint="eastAsia"/>
        </w:rPr>
      </w:pPr>
      <w:r>
        <w:rPr>
          <w:rFonts w:hint="eastAsia"/>
        </w:rPr>
        <w:t>设置项：鼠标灵敏度、反转上下视角、总音量、音乐、音效、画质（高 / 中）、帧率上限（60 / 30），自动保存。</w:t>
      </w:r>
    </w:p>
    <w:p w14:paraId="0CCF4AF4">
      <w:pPr>
        <w:pStyle w:val="12"/>
        <w:ind w:left="420" w:hanging="420"/>
        <w:rPr>
          <w:rFonts w:hint="eastAsia"/>
        </w:rPr>
      </w:pPr>
      <w:r>
        <w:rPr>
          <w:rFonts w:hint="eastAsia"/>
        </w:rPr>
        <w:t>外观沿用 HUD 的视觉语言：深色水洗底、「夜水书院」标题卡加红色印章落款、铜色细线、金色书法字，选中行带墨纱与印章。</w:t>
      </w:r>
    </w:p>
    <w:p w14:paraId="718186C7">
      <w:pPr>
        <w:pStyle w:val="3"/>
        <w:rPr>
          <w:rFonts w:hint="eastAsia"/>
        </w:rPr>
      </w:pPr>
      <w:r>
        <w:rPr>
          <w:rFonts w:hint="eastAsia"/>
        </w:rPr>
        <w:t>9.4 关卡转场、结尾与制作名单</w:t>
      </w:r>
    </w:p>
    <w:p w14:paraId="3FDDC5FF">
      <w:pPr>
        <w:pStyle w:val="12"/>
        <w:ind w:left="420" w:hanging="420"/>
        <w:rPr>
          <w:rFonts w:hint="eastAsia"/>
        </w:rPr>
      </w:pPr>
      <w:r>
        <w:rPr>
          <w:rFonts w:hint="eastAsia"/>
        </w:rPr>
        <w:t>第一关结束时黑场显示「藏书阁」，随后进入第二关。</w:t>
      </w:r>
    </w:p>
    <w:p w14:paraId="52307800">
      <w:pPr>
        <w:pStyle w:val="12"/>
        <w:ind w:left="420" w:hanging="420"/>
        <w:rPr>
          <w:rFonts w:hint="eastAsia"/>
        </w:rPr>
      </w:pPr>
      <w:r>
        <w:rPr>
          <w:rFonts w:hint="eastAsia"/>
        </w:rPr>
        <w:t>第二关结束：穿过月洞门，镜头升向夜空，墙外悬着浑天仪，「听雨院」浮现；随后是「夜水书院」标题与结束卡片。结束卡片写「第二关完 · 未完待续」（已定稿）。</w:t>
      </w:r>
    </w:p>
    <w:p w14:paraId="64136E5A">
      <w:pPr>
        <w:pStyle w:val="12"/>
        <w:ind w:left="420" w:hanging="420"/>
        <w:rPr>
          <w:rFonts w:hint="eastAsia"/>
        </w:rPr>
      </w:pPr>
      <w:r>
        <w:rPr>
          <w:rFonts w:hint="eastAsia"/>
        </w:rPr>
        <w:t>制作名单滚动显示：制作组与成员职责、引擎、工具、石窟大佛扫描署名、Fab 场景素材、书法字形来源，以及「其余模型、贴图与材质由本项目自制」。名单中按任意键跳到「感谢游玩」，之后按 E（或任意键）返回标题，按 Esc 退出游戏。</w:t>
      </w:r>
    </w:p>
    <w:p w14:paraId="7F3B4BC0">
      <w:pPr>
        <w:pStyle w:val="3"/>
        <w:rPr>
          <w:rFonts w:hint="eastAsia"/>
        </w:rPr>
      </w:pPr>
      <w:r>
        <w:rPr>
          <w:rFonts w:hint="eastAsia"/>
        </w:rPr>
        <w:t>9.5 音频</w:t>
      </w:r>
    </w:p>
    <w:p w14:paraId="507402F9">
      <w:pPr>
        <w:pStyle w:val="12"/>
        <w:ind w:left="420" w:hanging="420"/>
        <w:rPr>
          <w:rFonts w:hint="eastAsia"/>
        </w:rPr>
      </w:pPr>
      <w:r>
        <w:rPr>
          <w:rFonts w:hint="eastAsia"/>
        </w:rPr>
        <w:t>34 条环境声与交互音效全部由项目用代码合成（48 kHz），没有使用下载的音效素材。</w:t>
      </w:r>
    </w:p>
    <w:p w14:paraId="72EB2C12">
      <w:pPr>
        <w:pStyle w:val="12"/>
        <w:ind w:left="420" w:hanging="420"/>
        <w:rPr>
          <w:rFonts w:hint="eastAsia"/>
        </w:rPr>
      </w:pPr>
      <w:r>
        <w:rPr>
          <w:rFonts w:hint="eastAsia"/>
        </w:rPr>
        <w:t>环境声：池水、瀑布、风、虫鸣、风铃；脚步声按地面区域在石面与草地之间切换。</w:t>
      </w:r>
    </w:p>
    <w:p w14:paraId="6BC5C263">
      <w:pPr>
        <w:pStyle w:val="12"/>
        <w:ind w:left="420" w:hanging="420"/>
        <w:rPr>
          <w:rFonts w:hint="eastAsia"/>
        </w:rPr>
      </w:pPr>
      <w:r>
        <w:rPr>
          <w:rFonts w:hint="eastAsia"/>
        </w:rPr>
        <w:t>交互音效：铃声、木牌残声、池底回声、石料与墙体摩擦、灯笼吱呀、石轮咔哒、书架滑动、路线接通的和弦等。</w:t>
      </w:r>
    </w:p>
    <w:p w14:paraId="6AD26351">
      <w:pPr>
        <w:pStyle w:val="12"/>
        <w:ind w:left="420" w:hanging="420"/>
        <w:rPr>
          <w:rFonts w:hint="eastAsia"/>
        </w:rPr>
      </w:pPr>
      <w:r>
        <w:rPr>
          <w:rFonts w:hint="eastAsia"/>
        </w:rPr>
        <w:t>混音分为音乐、环境、音效、界面几类，由设置中的总音量、音乐、音效滑条控制。</w:t>
      </w:r>
    </w:p>
    <w:p w14:paraId="6CC085F6">
      <w:pPr>
        <w:pStyle w:val="3"/>
        <w:rPr>
          <w:rFonts w:hint="eastAsia"/>
        </w:rPr>
      </w:pPr>
      <w:r>
        <w:rPr>
          <w:rFonts w:hint="eastAsia"/>
        </w:rPr>
        <w:t>9.6 字体</w:t>
      </w:r>
    </w:p>
    <w:p w14:paraId="4BB55566">
      <w:pPr>
        <w:pStyle w:val="12"/>
        <w:ind w:left="420" w:hanging="420"/>
        <w:rPr>
          <w:rFonts w:hint="eastAsia"/>
        </w:rPr>
      </w:pPr>
      <w:r>
        <w:rPr>
          <w:rFonts w:hint="eastAsia"/>
        </w:rPr>
        <w:t>书法字形以华文行楷为主，缺字时依次回退到华文楷体、楷体、微软雅黑；印章字用华文隶书，键帽上的字母用 Palatino。</w:t>
      </w:r>
    </w:p>
    <w:p w14:paraId="2FE4EDCE">
      <w:pPr>
        <w:pStyle w:val="12"/>
        <w:ind w:left="420" w:hanging="420"/>
        <w:rPr>
          <w:rFonts w:hint="eastAsia"/>
        </w:rPr>
      </w:pPr>
      <w:r>
        <w:rPr>
          <w:rFonts w:hint="eastAsia"/>
        </w:rPr>
        <w:t>这些字体只在开发机上用来把文字渲染成图片，字体文件不随游戏分发。华文字体渲染字形用于公开或商业发行的授权需另行确认（见第 12 章）。</w:t>
      </w:r>
    </w:p>
    <w:p w14:paraId="55C7475C">
      <w:pPr>
        <w:pStyle w:val="2"/>
        <w:rPr>
          <w:rFonts w:hint="eastAsia"/>
        </w:rPr>
      </w:pPr>
      <w:r>
        <w:rPr>
          <w:rFonts w:hint="eastAsia"/>
        </w:rPr>
        <w:t>10 技术实现</w:t>
      </w:r>
    </w:p>
    <w:p w14:paraId="1273D428">
      <w:pPr>
        <w:pStyle w:val="3"/>
        <w:rPr>
          <w:rFonts w:hint="eastAsia"/>
        </w:rPr>
      </w:pPr>
      <w:r>
        <w:rPr>
          <w:rFonts w:hint="eastAsia"/>
        </w:rPr>
        <w:t>10.1 引擎与代码</w:t>
      </w:r>
    </w:p>
    <w:p w14:paraId="05CD05C2">
      <w:pPr>
        <w:pStyle w:val="12"/>
        <w:ind w:left="420" w:hanging="420"/>
        <w:rPr>
          <w:rFonts w:hint="eastAsia"/>
        </w:rPr>
      </w:pPr>
      <w:r>
        <w:rPr>
          <w:rFonts w:hint="eastAsia"/>
        </w:rPr>
        <w:t>Unreal Engine 5.8.3，C++ 模块 CourtyardAcademy：第一关的庭院逻辑与界面、第二关的藏书阁世界与玩家、两关共用的暂停与设置界面、水墨文字绘制。</w:t>
      </w:r>
    </w:p>
    <w:p w14:paraId="05789F3B">
      <w:pPr>
        <w:pStyle w:val="12"/>
        <w:ind w:left="420" w:hanging="420"/>
        <w:rPr>
          <w:rFonts w:hint="eastAsia"/>
        </w:rPr>
      </w:pPr>
      <w:r>
        <w:rPr>
          <w:rFonts w:hint="eastAsia"/>
        </w:rPr>
        <w:t>资产生产：Blender 5.2 + Python 脚本程序化建模、展 UV 与烘焙贴图；界面文字由脚本烘焙成书法贴图；音效由脚本合成。</w:t>
      </w:r>
    </w:p>
    <w:p w14:paraId="326F3CBF">
      <w:pPr>
        <w:pStyle w:val="3"/>
        <w:rPr>
          <w:rFonts w:hint="eastAsia"/>
        </w:rPr>
      </w:pPr>
      <w:r>
        <w:rPr>
          <w:rFonts w:hint="eastAsia"/>
        </w:rPr>
        <w:t>10.2 渲染</w:t>
      </w:r>
    </w:p>
    <w:p w14:paraId="15975692">
      <w:pPr>
        <w:pStyle w:val="12"/>
        <w:ind w:left="420" w:hanging="420"/>
        <w:rPr>
          <w:rFonts w:hint="eastAsia"/>
        </w:rPr>
      </w:pPr>
      <w:r>
        <w:rPr>
          <w:rFonts w:hint="eastAsia"/>
        </w:rPr>
        <w:t>Lumen 全局光照与反射（硬件光线追踪）、Nanite 几何、虚拟阴影贴图（VSM）。</w:t>
      </w:r>
    </w:p>
    <w:p w14:paraId="4E16B6B1">
      <w:pPr>
        <w:pStyle w:val="12"/>
        <w:ind w:left="420" w:hanging="420"/>
        <w:rPr>
          <w:rFonts w:hint="eastAsia"/>
        </w:rPr>
      </w:pPr>
      <w:r>
        <w:rPr>
          <w:rFonts w:hint="eastAsia"/>
        </w:rPr>
        <w:t>光线追踪阴影只用于月光。第一关 250 m 以外的远景组件不参与光线追踪，400 m 以外不投射阴影。</w:t>
      </w:r>
    </w:p>
    <w:p w14:paraId="2FEC62F5">
      <w:pPr>
        <w:pStyle w:val="12"/>
        <w:ind w:left="420" w:hanging="420"/>
        <w:rPr>
          <w:rFonts w:hint="eastAsia"/>
        </w:rPr>
      </w:pPr>
      <w:r>
        <w:rPr>
          <w:rFonts w:hint="eastAsia"/>
        </w:rPr>
        <w:t>第二关的「杯中旧影」用场景捕捉渲染到 RGBA16F 渲染目标（视口宽度的 0.75 倍），捕捉中关闭 Lumen 与光线追踪；转动视角时逐帧捕捉，静止时每秒 30 次。</w:t>
      </w:r>
    </w:p>
    <w:p w14:paraId="6518DA7C">
      <w:pPr>
        <w:pStyle w:val="12"/>
        <w:ind w:left="420" w:hanging="420"/>
        <w:rPr>
          <w:rFonts w:hint="eastAsia"/>
        </w:rPr>
      </w:pPr>
      <w:r>
        <w:rPr>
          <w:rFonts w:hint="eastAsia"/>
        </w:rPr>
        <w:t>目标 60 fps（垂直同步、动态分辨率）。游戏包附带 PSO 缓存，减少首次游玩时的着色器卡顿。</w:t>
      </w:r>
    </w:p>
    <w:p w14:paraId="084C5326">
      <w:pPr>
        <w:pStyle w:val="3"/>
        <w:rPr>
          <w:rFonts w:hint="eastAsia"/>
        </w:rPr>
      </w:pPr>
      <w:r>
        <w:rPr>
          <w:rFonts w:hint="eastAsia"/>
        </w:rPr>
        <w:t>10.3 性能数据（真 1080p）</w:t>
      </w:r>
    </w:p>
    <w:tbl>
      <w:tblPr>
        <w:tblStyle w:val="20"/>
        <w:tblW w:w="0" w:type="auto"/>
        <w:tblInd w:w="0" w:type="dxa"/>
        <w:tblBorders>
          <w:top w:val="single" w:color="96A2AA" w:sz="4" w:space="0"/>
          <w:left w:val="single" w:color="96A2AA" w:sz="4" w:space="0"/>
          <w:bottom w:val="single" w:color="96A2AA" w:sz="4" w:space="0"/>
          <w:right w:val="single" w:color="96A2AA" w:sz="4" w:space="0"/>
          <w:insideH w:val="single" w:color="96A2AA" w:sz="4" w:space="0"/>
          <w:insideV w:val="single" w:color="96A2AA" w:sz="4" w:space="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4297"/>
        <w:gridCol w:w="4944"/>
      </w:tblGrid>
      <w:tr w14:paraId="3F92B0B2">
        <w:tblPrEx>
          <w:tblBorders>
            <w:top w:val="single" w:color="96A2AA" w:sz="4" w:space="0"/>
            <w:left w:val="single" w:color="96A2AA" w:sz="4" w:space="0"/>
            <w:bottom w:val="single" w:color="96A2AA" w:sz="4" w:space="0"/>
            <w:right w:val="single" w:color="96A2AA" w:sz="4" w:space="0"/>
            <w:insideH w:val="single" w:color="96A2AA" w:sz="4" w:space="0"/>
            <w:insideV w:val="single" w:color="96A2AA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rPr>
          <w:tblHeader/>
        </w:trPr>
        <w:tc>
          <w:tcPr>
            <w:tcW w:w="4297" w:type="dxa"/>
            <w:shd w:val="clear" w:color="auto" w:fill="DFE7EC"/>
          </w:tcPr>
          <w:p w14:paraId="760B78E8">
            <w:pPr>
              <w:pStyle w:val="41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场景</w:t>
            </w:r>
          </w:p>
        </w:tc>
        <w:tc>
          <w:tcPr>
            <w:tcW w:w="4944" w:type="dxa"/>
            <w:shd w:val="clear" w:color="auto" w:fill="DFE7EC"/>
          </w:tcPr>
          <w:p w14:paraId="312A51D9">
            <w:pPr>
              <w:pStyle w:val="41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数据</w:t>
            </w:r>
          </w:p>
        </w:tc>
      </w:tr>
      <w:tr w14:paraId="0E9CCD0B">
        <w:tblPrEx>
          <w:tblBorders>
            <w:top w:val="single" w:color="96A2AA" w:sz="4" w:space="0"/>
            <w:left w:val="single" w:color="96A2AA" w:sz="4" w:space="0"/>
            <w:bottom w:val="single" w:color="96A2AA" w:sz="4" w:space="0"/>
            <w:right w:val="single" w:color="96A2AA" w:sz="4" w:space="0"/>
            <w:insideH w:val="single" w:color="96A2AA" w:sz="4" w:space="0"/>
            <w:insideV w:val="single" w:color="96A2AA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4297" w:type="dxa"/>
          </w:tcPr>
          <w:p w14:paraId="799185B6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第一关主视角</w:t>
            </w:r>
          </w:p>
        </w:tc>
        <w:tc>
          <w:tcPr>
            <w:tcW w:w="4944" w:type="dxa"/>
          </w:tcPr>
          <w:p w14:paraId="5EC38A48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GPU 约 12.7 ms（修复前 16.7 ms）</w:t>
            </w:r>
          </w:p>
        </w:tc>
      </w:tr>
      <w:tr w14:paraId="751EC4A3">
        <w:tblPrEx>
          <w:tblBorders>
            <w:top w:val="single" w:color="96A2AA" w:sz="4" w:space="0"/>
            <w:left w:val="single" w:color="96A2AA" w:sz="4" w:space="0"/>
            <w:bottom w:val="single" w:color="96A2AA" w:sz="4" w:space="0"/>
            <w:right w:val="single" w:color="96A2AA" w:sz="4" w:space="0"/>
            <w:insideH w:val="single" w:color="96A2AA" w:sz="4" w:space="0"/>
            <w:insideV w:val="single" w:color="96A2AA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4297" w:type="dxa"/>
          </w:tcPr>
          <w:p w14:paraId="3072CD27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第一关最重机位</w:t>
            </w:r>
          </w:p>
        </w:tc>
        <w:tc>
          <w:tcPr>
            <w:tcW w:w="4944" w:type="dxa"/>
          </w:tcPr>
          <w:p w14:paraId="3F3526D0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GPU 约 18 ms（修复前 22.4 ms）</w:t>
            </w:r>
          </w:p>
        </w:tc>
      </w:tr>
      <w:tr w14:paraId="3D1DFC8A">
        <w:tblPrEx>
          <w:tblBorders>
            <w:top w:val="single" w:color="96A2AA" w:sz="4" w:space="0"/>
            <w:left w:val="single" w:color="96A2AA" w:sz="4" w:space="0"/>
            <w:bottom w:val="single" w:color="96A2AA" w:sz="4" w:space="0"/>
            <w:right w:val="single" w:color="96A2AA" w:sz="4" w:space="0"/>
            <w:insideH w:val="single" w:color="96A2AA" w:sz="4" w:space="0"/>
            <w:insideV w:val="single" w:color="96A2AA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4297" w:type="dxa"/>
          </w:tcPr>
          <w:p w14:paraId="386AA191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第二关书架通道</w:t>
            </w:r>
          </w:p>
        </w:tc>
        <w:tc>
          <w:tcPr>
            <w:tcW w:w="4944" w:type="dxa"/>
          </w:tcPr>
          <w:p w14:paraId="6DC5175B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GPU 约 13.7 ms（修复前 17.85 ms）</w:t>
            </w:r>
          </w:p>
        </w:tc>
      </w:tr>
      <w:tr w14:paraId="5FC5563E">
        <w:tblPrEx>
          <w:tblBorders>
            <w:top w:val="single" w:color="96A2AA" w:sz="4" w:space="0"/>
            <w:left w:val="single" w:color="96A2AA" w:sz="4" w:space="0"/>
            <w:bottom w:val="single" w:color="96A2AA" w:sz="4" w:space="0"/>
            <w:right w:val="single" w:color="96A2AA" w:sz="4" w:space="0"/>
            <w:insideH w:val="single" w:color="96A2AA" w:sz="4" w:space="0"/>
            <w:insideV w:val="single" w:color="96A2AA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4297" w:type="dxa"/>
          </w:tcPr>
          <w:p w14:paraId="426E04FD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第二关观察水杯</w:t>
            </w:r>
          </w:p>
        </w:tc>
        <w:tc>
          <w:tcPr>
            <w:tcW w:w="4944" w:type="dxa"/>
          </w:tcPr>
          <w:p w14:paraId="11C222FF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GPU 约 15.2 ms</w:t>
            </w:r>
          </w:p>
        </w:tc>
      </w:tr>
      <w:tr w14:paraId="7049093C">
        <w:tblPrEx>
          <w:tblBorders>
            <w:top w:val="single" w:color="96A2AA" w:sz="4" w:space="0"/>
            <w:left w:val="single" w:color="96A2AA" w:sz="4" w:space="0"/>
            <w:bottom w:val="single" w:color="96A2AA" w:sz="4" w:space="0"/>
            <w:right w:val="single" w:color="96A2AA" w:sz="4" w:space="0"/>
            <w:insideH w:val="single" w:color="96A2AA" w:sz="4" w:space="0"/>
            <w:insideV w:val="single" w:color="96A2AA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4297" w:type="dxa"/>
          </w:tcPr>
          <w:p w14:paraId="308A7EE9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打包版帧间隔（60 fps，12 秒）</w:t>
            </w:r>
          </w:p>
        </w:tc>
        <w:tc>
          <w:tcPr>
            <w:tcW w:w="4944" w:type="dxa"/>
          </w:tcPr>
          <w:p w14:paraId="4C338A2F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中位数 16.6 ms，95 分位 20.5 ms</w:t>
            </w:r>
          </w:p>
        </w:tc>
      </w:tr>
      <w:tr w14:paraId="261FC454">
        <w:tblPrEx>
          <w:tblBorders>
            <w:top w:val="single" w:color="96A2AA" w:sz="4" w:space="0"/>
            <w:left w:val="single" w:color="96A2AA" w:sz="4" w:space="0"/>
            <w:bottom w:val="single" w:color="96A2AA" w:sz="4" w:space="0"/>
            <w:right w:val="single" w:color="96A2AA" w:sz="4" w:space="0"/>
            <w:insideH w:val="single" w:color="96A2AA" w:sz="4" w:space="0"/>
            <w:insideV w:val="single" w:color="96A2AA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4297" w:type="dxa"/>
          </w:tcPr>
          <w:p w14:paraId="3CF42CAC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启动</w:t>
            </w:r>
          </w:p>
        </w:tc>
        <w:tc>
          <w:tcPr>
            <w:tcW w:w="4944" w:type="dxa"/>
          </w:tcPr>
          <w:p w14:paraId="7E628F48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首次约 18 秒（编译着色器），之后约 6 秒</w:t>
            </w:r>
          </w:p>
        </w:tc>
      </w:tr>
    </w:tbl>
    <w:p w14:paraId="0BAAC121">
      <w:pPr>
        <w:pStyle w:val="41"/>
        <w:rPr>
          <w:rFonts w:hint="eastAsia"/>
        </w:rPr>
      </w:pPr>
    </w:p>
    <w:p w14:paraId="38647B66">
      <w:pPr>
        <w:rPr>
          <w:rFonts w:hint="eastAsia"/>
        </w:rPr>
      </w:pPr>
      <w:r>
        <w:rPr>
          <w:rFonts w:hint="eastAsia"/>
        </w:rPr>
        <w:t>已知问题：在开发用笔记本上，约每 0.6 秒有一帧 50–65 ms 的顿挫，平均帧率仍约 60。测试表明它与场景内容无关（两关、限 30 帧、独占全屏都一样），是 CPU 在等显卡，疑为这台笔记本的混合显卡输出路径所致。建议在台式机或独显直连的机器上运行。</w:t>
      </w:r>
    </w:p>
    <w:p w14:paraId="7648F140">
      <w:pPr>
        <w:pStyle w:val="3"/>
        <w:rPr>
          <w:rFonts w:hint="eastAsia"/>
        </w:rPr>
      </w:pPr>
      <w:r>
        <w:rPr>
          <w:rFonts w:hint="eastAsia"/>
        </w:rPr>
        <w:t>10.4 自动验证</w:t>
      </w:r>
    </w:p>
    <w:tbl>
      <w:tblPr>
        <w:tblStyle w:val="20"/>
        <w:tblW w:w="9240" w:type="dxa"/>
        <w:tblInd w:w="0" w:type="dxa"/>
        <w:tblBorders>
          <w:top w:val="single" w:color="96A2AA" w:sz="4" w:space="0"/>
          <w:left w:val="single" w:color="96A2AA" w:sz="4" w:space="0"/>
          <w:bottom w:val="single" w:color="96A2AA" w:sz="4" w:space="0"/>
          <w:right w:val="single" w:color="96A2AA" w:sz="4" w:space="0"/>
          <w:insideH w:val="single" w:color="96A2AA" w:sz="4" w:space="0"/>
          <w:insideV w:val="single" w:color="96A2AA" w:sz="4" w:space="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2218"/>
        <w:gridCol w:w="4229"/>
        <w:gridCol w:w="2793"/>
      </w:tblGrid>
      <w:tr w14:paraId="6C35BB78">
        <w:tblPrEx>
          <w:tblBorders>
            <w:top w:val="single" w:color="96A2AA" w:sz="4" w:space="0"/>
            <w:left w:val="single" w:color="96A2AA" w:sz="4" w:space="0"/>
            <w:bottom w:val="single" w:color="96A2AA" w:sz="4" w:space="0"/>
            <w:right w:val="single" w:color="96A2AA" w:sz="4" w:space="0"/>
            <w:insideH w:val="single" w:color="96A2AA" w:sz="4" w:space="0"/>
            <w:insideV w:val="single" w:color="96A2AA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rPr>
          <w:tblHeader/>
        </w:trPr>
        <w:tc>
          <w:tcPr>
            <w:tcW w:w="2218" w:type="dxa"/>
            <w:shd w:val="clear" w:color="auto" w:fill="DFE7EC"/>
          </w:tcPr>
          <w:p w14:paraId="33154D53">
            <w:pPr>
              <w:pStyle w:val="41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测试</w:t>
            </w:r>
          </w:p>
        </w:tc>
        <w:tc>
          <w:tcPr>
            <w:tcW w:w="4229" w:type="dxa"/>
            <w:shd w:val="clear" w:color="auto" w:fill="DFE7EC"/>
          </w:tcPr>
          <w:p w14:paraId="5344373A">
            <w:pPr>
              <w:pStyle w:val="41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内容</w:t>
            </w:r>
          </w:p>
        </w:tc>
        <w:tc>
          <w:tcPr>
            <w:tcW w:w="2793" w:type="dxa"/>
            <w:shd w:val="clear" w:color="auto" w:fill="DFE7EC"/>
          </w:tcPr>
          <w:p w14:paraId="7B07903F">
            <w:pPr>
              <w:pStyle w:val="41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最终结果</w:t>
            </w:r>
          </w:p>
        </w:tc>
      </w:tr>
      <w:tr w14:paraId="6C6E84B0">
        <w:tblPrEx>
          <w:tblBorders>
            <w:top w:val="single" w:color="96A2AA" w:sz="4" w:space="0"/>
            <w:left w:val="single" w:color="96A2AA" w:sz="4" w:space="0"/>
            <w:bottom w:val="single" w:color="96A2AA" w:sz="4" w:space="0"/>
            <w:right w:val="single" w:color="96A2AA" w:sz="4" w:space="0"/>
            <w:insideH w:val="single" w:color="96A2AA" w:sz="4" w:space="0"/>
            <w:insideV w:val="single" w:color="96A2AA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2218" w:type="dxa"/>
          </w:tcPr>
          <w:p w14:paraId="6465CABA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第一关自动测试</w:t>
            </w:r>
          </w:p>
        </w:tc>
        <w:tc>
          <w:tcPr>
            <w:tcW w:w="4229" w:type="dxa"/>
          </w:tcPr>
          <w:p w14:paraId="301F1D35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主线每一步、回收与重新落位、灯笼范围、提前离开被拦、F5 重玩、垃圾回收后再次裁画等</w:t>
            </w:r>
          </w:p>
        </w:tc>
        <w:tc>
          <w:tcPr>
            <w:tcW w:w="2793" w:type="dxa"/>
          </w:tcPr>
          <w:p w14:paraId="34B059B7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70 项全部通过</w:t>
            </w:r>
          </w:p>
        </w:tc>
      </w:tr>
      <w:tr w14:paraId="18A10936">
        <w:tblPrEx>
          <w:tblBorders>
            <w:top w:val="single" w:color="96A2AA" w:sz="4" w:space="0"/>
            <w:left w:val="single" w:color="96A2AA" w:sz="4" w:space="0"/>
            <w:bottom w:val="single" w:color="96A2AA" w:sz="4" w:space="0"/>
            <w:right w:val="single" w:color="96A2AA" w:sz="4" w:space="0"/>
            <w:insideH w:val="single" w:color="96A2AA" w:sz="4" w:space="0"/>
            <w:insideV w:val="single" w:color="96A2AA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2218" w:type="dxa"/>
          </w:tcPr>
          <w:p w14:paraId="66E55184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第一关路线检查</w:t>
            </w:r>
          </w:p>
        </w:tc>
        <w:tc>
          <w:tcPr>
            <w:tcW w:w="4229" w:type="dxa"/>
          </w:tcPr>
          <w:p w14:paraId="06751F48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没有绕过解谜桥的捷径</w:t>
            </w:r>
          </w:p>
        </w:tc>
        <w:tc>
          <w:tcPr>
            <w:tcW w:w="2793" w:type="dxa"/>
          </w:tcPr>
          <w:p w14:paraId="563DB6F7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断路 0</w:t>
            </w:r>
          </w:p>
        </w:tc>
      </w:tr>
      <w:tr w14:paraId="22956C00">
        <w:tblPrEx>
          <w:tblBorders>
            <w:top w:val="single" w:color="96A2AA" w:sz="4" w:space="0"/>
            <w:left w:val="single" w:color="96A2AA" w:sz="4" w:space="0"/>
            <w:bottom w:val="single" w:color="96A2AA" w:sz="4" w:space="0"/>
            <w:right w:val="single" w:color="96A2AA" w:sz="4" w:space="0"/>
            <w:insideH w:val="single" w:color="96A2AA" w:sz="4" w:space="0"/>
            <w:insideV w:val="single" w:color="96A2AA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2218" w:type="dxa"/>
          </w:tcPr>
          <w:p w14:paraId="74EB0A2C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第二关自动测试</w:t>
            </w:r>
          </w:p>
        </w:tc>
        <w:tc>
          <w:tcPr>
            <w:tcW w:w="4229" w:type="dxa"/>
          </w:tcPr>
          <w:p w14:paraId="77F2249B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杯子取放、观察视线、石轮正反转、出口记录、暂停卡片、垃圾回收后文字贴图不丢失等</w:t>
            </w:r>
          </w:p>
        </w:tc>
        <w:tc>
          <w:tcPr>
            <w:tcW w:w="2793" w:type="dxa"/>
          </w:tcPr>
          <w:p w14:paraId="1F733A6F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37 项全部通过</w:t>
            </w:r>
          </w:p>
        </w:tc>
      </w:tr>
      <w:tr w14:paraId="0460A4BB">
        <w:tblPrEx>
          <w:tblBorders>
            <w:top w:val="single" w:color="96A2AA" w:sz="4" w:space="0"/>
            <w:left w:val="single" w:color="96A2AA" w:sz="4" w:space="0"/>
            <w:bottom w:val="single" w:color="96A2AA" w:sz="4" w:space="0"/>
            <w:right w:val="single" w:color="96A2AA" w:sz="4" w:space="0"/>
            <w:insideH w:val="single" w:color="96A2AA" w:sz="4" w:space="0"/>
            <w:insideV w:val="single" w:color="96A2AA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2218" w:type="dxa"/>
          </w:tcPr>
          <w:p w14:paraId="595CEDE7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第二关可达性测试</w:t>
            </w:r>
          </w:p>
        </w:tc>
        <w:tc>
          <w:tcPr>
            <w:tcW w:w="4229" w:type="dxa"/>
          </w:tcPr>
          <w:p w14:paraId="5D1F8FB5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书架各种状态下的通行</w:t>
            </w:r>
          </w:p>
        </w:tc>
        <w:tc>
          <w:tcPr>
            <w:tcW w:w="2793" w:type="dxa"/>
          </w:tcPr>
          <w:p w14:paraId="1ED8F5F6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43 项全部通过</w:t>
            </w:r>
          </w:p>
        </w:tc>
      </w:tr>
      <w:tr w14:paraId="7B2D4906">
        <w:tblPrEx>
          <w:tblBorders>
            <w:top w:val="single" w:color="96A2AA" w:sz="4" w:space="0"/>
            <w:left w:val="single" w:color="96A2AA" w:sz="4" w:space="0"/>
            <w:bottom w:val="single" w:color="96A2AA" w:sz="4" w:space="0"/>
            <w:right w:val="single" w:color="96A2AA" w:sz="4" w:space="0"/>
            <w:insideH w:val="single" w:color="96A2AA" w:sz="4" w:space="0"/>
            <w:insideV w:val="single" w:color="96A2AA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2218" w:type="dxa"/>
          </w:tcPr>
          <w:p w14:paraId="0A9C3C8E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打包版全流程</w:t>
            </w:r>
          </w:p>
        </w:tc>
        <w:tc>
          <w:tcPr>
            <w:tcW w:w="4229" w:type="dxa"/>
          </w:tcPr>
          <w:p w14:paraId="26CBC3EB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标题 → 第一关 → 第二关 → 结尾 → 名单，冷启动与热启动</w:t>
            </w:r>
          </w:p>
        </w:tc>
        <w:tc>
          <w:tcPr>
            <w:tcW w:w="2793" w:type="dxa"/>
          </w:tcPr>
          <w:p w14:paraId="7227C7EA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致命错误 0，PSO 等待 0</w:t>
            </w:r>
          </w:p>
        </w:tc>
      </w:tr>
      <w:tr w14:paraId="72F1AC69">
        <w:tblPrEx>
          <w:tblBorders>
            <w:top w:val="single" w:color="96A2AA" w:sz="4" w:space="0"/>
            <w:left w:val="single" w:color="96A2AA" w:sz="4" w:space="0"/>
            <w:bottom w:val="single" w:color="96A2AA" w:sz="4" w:space="0"/>
            <w:right w:val="single" w:color="96A2AA" w:sz="4" w:space="0"/>
            <w:insideH w:val="single" w:color="96A2AA" w:sz="4" w:space="0"/>
            <w:insideV w:val="single" w:color="96A2AA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2218" w:type="dxa"/>
          </w:tcPr>
          <w:p w14:paraId="13577679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画面检查</w:t>
            </w:r>
          </w:p>
        </w:tc>
        <w:tc>
          <w:tcPr>
            <w:tcW w:w="4229" w:type="dxa"/>
          </w:tcPr>
          <w:p w14:paraId="1D68CD36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截图前后逐像素比对、灯光指标报告</w:t>
            </w:r>
          </w:p>
        </w:tc>
        <w:tc>
          <w:tcPr>
            <w:tcW w:w="2793" w:type="dxa"/>
          </w:tcPr>
          <w:p w14:paraId="58954E82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每次灯光修改都要通过</w:t>
            </w:r>
          </w:p>
        </w:tc>
      </w:tr>
    </w:tbl>
    <w:p w14:paraId="1E700A2A">
      <w:pPr>
        <w:pStyle w:val="41"/>
        <w:rPr>
          <w:rFonts w:hint="eastAsia"/>
        </w:rPr>
      </w:pPr>
    </w:p>
    <w:p w14:paraId="1429ED03">
      <w:pPr>
        <w:pStyle w:val="2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 xml:space="preserve"> 素材与授权</w:t>
      </w:r>
    </w:p>
    <w:p w14:paraId="01A777DC">
      <w:pPr>
        <w:pStyle w:val="3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.1 第三方素材</w:t>
      </w:r>
    </w:p>
    <w:tbl>
      <w:tblPr>
        <w:tblStyle w:val="20"/>
        <w:tblW w:w="0" w:type="auto"/>
        <w:tblInd w:w="0" w:type="dxa"/>
        <w:tblBorders>
          <w:top w:val="single" w:color="96A2AA" w:sz="4" w:space="0"/>
          <w:left w:val="single" w:color="96A2AA" w:sz="4" w:space="0"/>
          <w:bottom w:val="single" w:color="96A2AA" w:sz="4" w:space="0"/>
          <w:right w:val="single" w:color="96A2AA" w:sz="4" w:space="0"/>
          <w:insideH w:val="single" w:color="96A2AA" w:sz="4" w:space="0"/>
          <w:insideV w:val="single" w:color="96A2AA" w:sz="4" w:space="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2921"/>
        <w:gridCol w:w="2509"/>
        <w:gridCol w:w="3811"/>
      </w:tblGrid>
      <w:tr w14:paraId="40636F4B">
        <w:tblPrEx>
          <w:tblBorders>
            <w:top w:val="single" w:color="96A2AA" w:sz="4" w:space="0"/>
            <w:left w:val="single" w:color="96A2AA" w:sz="4" w:space="0"/>
            <w:bottom w:val="single" w:color="96A2AA" w:sz="4" w:space="0"/>
            <w:right w:val="single" w:color="96A2AA" w:sz="4" w:space="0"/>
            <w:insideH w:val="single" w:color="96A2AA" w:sz="4" w:space="0"/>
            <w:insideV w:val="single" w:color="96A2AA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rPr>
          <w:tblHeader/>
        </w:trPr>
        <w:tc>
          <w:tcPr>
            <w:tcW w:w="2921" w:type="dxa"/>
            <w:shd w:val="clear" w:color="auto" w:fill="DFE7EC"/>
          </w:tcPr>
          <w:p w14:paraId="4C138B76">
            <w:pPr>
              <w:pStyle w:val="41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素材</w:t>
            </w:r>
          </w:p>
        </w:tc>
        <w:tc>
          <w:tcPr>
            <w:tcW w:w="2509" w:type="dxa"/>
            <w:shd w:val="clear" w:color="auto" w:fill="DFE7EC"/>
          </w:tcPr>
          <w:p w14:paraId="24DA1951">
            <w:pPr>
              <w:pStyle w:val="41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在游戏中的用途</w:t>
            </w:r>
          </w:p>
        </w:tc>
        <w:tc>
          <w:tcPr>
            <w:tcW w:w="3811" w:type="dxa"/>
            <w:shd w:val="clear" w:color="auto" w:fill="DFE7EC"/>
          </w:tcPr>
          <w:p w14:paraId="5E09FE08">
            <w:pPr>
              <w:pStyle w:val="41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来源与授权</w:t>
            </w:r>
          </w:p>
        </w:tc>
      </w:tr>
      <w:tr w14:paraId="24763D39">
        <w:tblPrEx>
          <w:tblBorders>
            <w:top w:val="single" w:color="96A2AA" w:sz="4" w:space="0"/>
            <w:left w:val="single" w:color="96A2AA" w:sz="4" w:space="0"/>
            <w:bottom w:val="single" w:color="96A2AA" w:sz="4" w:space="0"/>
            <w:right w:val="single" w:color="96A2AA" w:sz="4" w:space="0"/>
            <w:insideH w:val="single" w:color="96A2AA" w:sz="4" w:space="0"/>
            <w:insideV w:val="single" w:color="96A2AA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2921" w:type="dxa"/>
          </w:tcPr>
          <w:p w14:paraId="41B169C9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Clay Seated Buddha（大英博物馆藏）摄影测量扫描</w:t>
            </w:r>
          </w:p>
        </w:tc>
        <w:tc>
          <w:tcPr>
            <w:tcW w:w="2509" w:type="dxa"/>
          </w:tcPr>
          <w:p w14:paraId="4E34202E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第一关西岸远景的石窟大佛（放大并重新赋材质）</w:t>
            </w:r>
          </w:p>
        </w:tc>
        <w:tc>
          <w:tcPr>
            <w:tcW w:w="3811" w:type="dxa"/>
          </w:tcPr>
          <w:p w14:paraId="40C36E96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Scan the World（MyMiniFactory）。CC BY-NC-SA 4.0：须署名，仅限非商业使用，改编作品以相同协议共享</w:t>
            </w:r>
          </w:p>
        </w:tc>
      </w:tr>
      <w:tr w14:paraId="61FBF784">
        <w:tblPrEx>
          <w:tblBorders>
            <w:top w:val="single" w:color="96A2AA" w:sz="4" w:space="0"/>
            <w:left w:val="single" w:color="96A2AA" w:sz="4" w:space="0"/>
            <w:bottom w:val="single" w:color="96A2AA" w:sz="4" w:space="0"/>
            <w:right w:val="single" w:color="96A2AA" w:sz="4" w:space="0"/>
            <w:insideH w:val="single" w:color="96A2AA" w:sz="4" w:space="0"/>
            <w:insideV w:val="single" w:color="96A2AA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2921" w:type="dxa"/>
          </w:tcPr>
          <w:p w14:paraId="6717672E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Megaplant Library</w:t>
            </w:r>
          </w:p>
        </w:tc>
        <w:tc>
          <w:tcPr>
            <w:tcW w:w="2509" w:type="dxa"/>
          </w:tcPr>
          <w:p w14:paraId="07DE47C0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写实植物</w:t>
            </w:r>
          </w:p>
        </w:tc>
        <w:tc>
          <w:tcPr>
            <w:tcW w:w="3811" w:type="dxa"/>
          </w:tcPr>
          <w:p w14:paraId="757343C6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Fab，Fab 标准许可</w:t>
            </w:r>
          </w:p>
        </w:tc>
      </w:tr>
      <w:tr w14:paraId="26332543">
        <w:tblPrEx>
          <w:tblBorders>
            <w:top w:val="single" w:color="96A2AA" w:sz="4" w:space="0"/>
            <w:left w:val="single" w:color="96A2AA" w:sz="4" w:space="0"/>
            <w:bottom w:val="single" w:color="96A2AA" w:sz="4" w:space="0"/>
            <w:right w:val="single" w:color="96A2AA" w:sz="4" w:space="0"/>
            <w:insideH w:val="single" w:color="96A2AA" w:sz="4" w:space="0"/>
            <w:insideV w:val="single" w:color="96A2AA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2921" w:type="dxa"/>
          </w:tcPr>
          <w:p w14:paraId="1A537512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SoulCave</w:t>
            </w:r>
          </w:p>
        </w:tc>
        <w:tc>
          <w:tcPr>
            <w:tcW w:w="2509" w:type="dxa"/>
          </w:tcPr>
          <w:p w14:paraId="0EBEFF85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植被与环境素材</w:t>
            </w:r>
          </w:p>
        </w:tc>
        <w:tc>
          <w:tcPr>
            <w:tcW w:w="3811" w:type="dxa"/>
          </w:tcPr>
          <w:p w14:paraId="505D4BD6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Fab，Fab 标准许可</w:t>
            </w:r>
          </w:p>
        </w:tc>
      </w:tr>
      <w:tr w14:paraId="24C04A25">
        <w:tblPrEx>
          <w:tblBorders>
            <w:top w:val="single" w:color="96A2AA" w:sz="4" w:space="0"/>
            <w:left w:val="single" w:color="96A2AA" w:sz="4" w:space="0"/>
            <w:bottom w:val="single" w:color="96A2AA" w:sz="4" w:space="0"/>
            <w:right w:val="single" w:color="96A2AA" w:sz="4" w:space="0"/>
            <w:insideH w:val="single" w:color="96A2AA" w:sz="4" w:space="0"/>
            <w:insideV w:val="single" w:color="96A2AA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2921" w:type="dxa"/>
          </w:tcPr>
          <w:p w14:paraId="132950FC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Real Stones Pack</w:t>
            </w:r>
          </w:p>
        </w:tc>
        <w:tc>
          <w:tcPr>
            <w:tcW w:w="2509" w:type="dxa"/>
          </w:tcPr>
          <w:p w14:paraId="33149EA0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扫描石材</w:t>
            </w:r>
          </w:p>
        </w:tc>
        <w:tc>
          <w:tcPr>
            <w:tcW w:w="3811" w:type="dxa"/>
          </w:tcPr>
          <w:p w14:paraId="39163A1D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Fab，Fab 标准许可</w:t>
            </w:r>
          </w:p>
        </w:tc>
      </w:tr>
      <w:tr w14:paraId="3735483A">
        <w:tblPrEx>
          <w:tblBorders>
            <w:top w:val="single" w:color="96A2AA" w:sz="4" w:space="0"/>
            <w:left w:val="single" w:color="96A2AA" w:sz="4" w:space="0"/>
            <w:bottom w:val="single" w:color="96A2AA" w:sz="4" w:space="0"/>
            <w:right w:val="single" w:color="96A2AA" w:sz="4" w:space="0"/>
            <w:insideH w:val="single" w:color="96A2AA" w:sz="4" w:space="0"/>
            <w:insideV w:val="single" w:color="96A2AA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2921" w:type="dxa"/>
          </w:tcPr>
          <w:p w14:paraId="7FE93E96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Rock Collection</w:t>
            </w:r>
          </w:p>
        </w:tc>
        <w:tc>
          <w:tcPr>
            <w:tcW w:w="2509" w:type="dxa"/>
          </w:tcPr>
          <w:p w14:paraId="3212F5D5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岩石</w:t>
            </w:r>
          </w:p>
        </w:tc>
        <w:tc>
          <w:tcPr>
            <w:tcW w:w="3811" w:type="dxa"/>
          </w:tcPr>
          <w:p w14:paraId="1C6DB13E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Fab，Fab 标准许可</w:t>
            </w:r>
          </w:p>
        </w:tc>
      </w:tr>
      <w:tr w14:paraId="0EC4690C">
        <w:tblPrEx>
          <w:tblBorders>
            <w:top w:val="single" w:color="96A2AA" w:sz="4" w:space="0"/>
            <w:left w:val="single" w:color="96A2AA" w:sz="4" w:space="0"/>
            <w:bottom w:val="single" w:color="96A2AA" w:sz="4" w:space="0"/>
            <w:right w:val="single" w:color="96A2AA" w:sz="4" w:space="0"/>
            <w:insideH w:val="single" w:color="96A2AA" w:sz="4" w:space="0"/>
            <w:insideV w:val="single" w:color="96A2AA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2921" w:type="dxa"/>
          </w:tcPr>
          <w:p w14:paraId="1220B576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Lowpoly Pebbles</w:t>
            </w:r>
          </w:p>
        </w:tc>
        <w:tc>
          <w:tcPr>
            <w:tcW w:w="2509" w:type="dxa"/>
          </w:tcPr>
          <w:p w14:paraId="0BDE21EC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卵石</w:t>
            </w:r>
          </w:p>
        </w:tc>
        <w:tc>
          <w:tcPr>
            <w:tcW w:w="3811" w:type="dxa"/>
          </w:tcPr>
          <w:p w14:paraId="63C81B19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Fab，Fab 标准许可</w:t>
            </w:r>
          </w:p>
        </w:tc>
      </w:tr>
      <w:tr w14:paraId="2B69B8E8">
        <w:tblPrEx>
          <w:tblBorders>
            <w:top w:val="single" w:color="96A2AA" w:sz="4" w:space="0"/>
            <w:left w:val="single" w:color="96A2AA" w:sz="4" w:space="0"/>
            <w:bottom w:val="single" w:color="96A2AA" w:sz="4" w:space="0"/>
            <w:right w:val="single" w:color="96A2AA" w:sz="4" w:space="0"/>
            <w:insideH w:val="single" w:color="96A2AA" w:sz="4" w:space="0"/>
            <w:insideV w:val="single" w:color="96A2AA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2921" w:type="dxa"/>
          </w:tcPr>
          <w:p w14:paraId="1FFEB878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Water Materials</w:t>
            </w:r>
          </w:p>
        </w:tc>
        <w:tc>
          <w:tcPr>
            <w:tcW w:w="2509" w:type="dxa"/>
          </w:tcPr>
          <w:p w14:paraId="09F79589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水面材质</w:t>
            </w:r>
          </w:p>
        </w:tc>
        <w:tc>
          <w:tcPr>
            <w:tcW w:w="3811" w:type="dxa"/>
          </w:tcPr>
          <w:p w14:paraId="7A30563F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Fab，Fab 标准许可</w:t>
            </w:r>
          </w:p>
        </w:tc>
      </w:tr>
      <w:tr w14:paraId="1855574C">
        <w:tblPrEx>
          <w:tblBorders>
            <w:top w:val="single" w:color="96A2AA" w:sz="4" w:space="0"/>
            <w:left w:val="single" w:color="96A2AA" w:sz="4" w:space="0"/>
            <w:bottom w:val="single" w:color="96A2AA" w:sz="4" w:space="0"/>
            <w:right w:val="single" w:color="96A2AA" w:sz="4" w:space="0"/>
            <w:insideH w:val="single" w:color="96A2AA" w:sz="4" w:space="0"/>
            <w:insideV w:val="single" w:color="96A2AA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2921" w:type="dxa"/>
          </w:tcPr>
          <w:p w14:paraId="11E7663D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Unreal Engine 5</w:t>
            </w:r>
          </w:p>
        </w:tc>
        <w:tc>
          <w:tcPr>
            <w:tcW w:w="2509" w:type="dxa"/>
          </w:tcPr>
          <w:p w14:paraId="7549F059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游戏引擎</w:t>
            </w:r>
          </w:p>
        </w:tc>
        <w:tc>
          <w:tcPr>
            <w:tcW w:w="3811" w:type="dxa"/>
          </w:tcPr>
          <w:p w14:paraId="30967D65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Epic Games 引擎授权</w:t>
            </w:r>
          </w:p>
        </w:tc>
      </w:tr>
    </w:tbl>
    <w:p w14:paraId="0CB733CE">
      <w:pPr>
        <w:rPr>
          <w:rFonts w:hint="eastAsia"/>
        </w:rPr>
      </w:pPr>
    </w:p>
    <w:p w14:paraId="239EF0BC">
      <w:pPr>
        <w:pStyle w:val="3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.2 字体</w:t>
      </w:r>
    </w:p>
    <w:tbl>
      <w:tblPr>
        <w:tblStyle w:val="20"/>
        <w:tblW w:w="9241" w:type="dxa"/>
        <w:tblInd w:w="0" w:type="dxa"/>
        <w:tblBorders>
          <w:top w:val="single" w:color="96A2AA" w:sz="4" w:space="0"/>
          <w:left w:val="single" w:color="96A2AA" w:sz="4" w:space="0"/>
          <w:bottom w:val="single" w:color="96A2AA" w:sz="4" w:space="0"/>
          <w:right w:val="single" w:color="96A2AA" w:sz="4" w:space="0"/>
          <w:insideH w:val="single" w:color="96A2AA" w:sz="4" w:space="0"/>
          <w:insideV w:val="single" w:color="96A2AA" w:sz="4" w:space="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3126"/>
        <w:gridCol w:w="2178"/>
        <w:gridCol w:w="3937"/>
      </w:tblGrid>
      <w:tr w14:paraId="6AB85265">
        <w:tblPrEx>
          <w:tblBorders>
            <w:top w:val="single" w:color="96A2AA" w:sz="4" w:space="0"/>
            <w:left w:val="single" w:color="96A2AA" w:sz="4" w:space="0"/>
            <w:bottom w:val="single" w:color="96A2AA" w:sz="4" w:space="0"/>
            <w:right w:val="single" w:color="96A2AA" w:sz="4" w:space="0"/>
            <w:insideH w:val="single" w:color="96A2AA" w:sz="4" w:space="0"/>
            <w:insideV w:val="single" w:color="96A2AA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rPr>
          <w:tblHeader/>
        </w:trPr>
        <w:tc>
          <w:tcPr>
            <w:tcW w:w="3126" w:type="dxa"/>
            <w:shd w:val="clear" w:color="auto" w:fill="DFE7EC"/>
          </w:tcPr>
          <w:p w14:paraId="13E50954">
            <w:pPr>
              <w:pStyle w:val="41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字体</w:t>
            </w:r>
          </w:p>
        </w:tc>
        <w:tc>
          <w:tcPr>
            <w:tcW w:w="2178" w:type="dxa"/>
            <w:shd w:val="clear" w:color="auto" w:fill="DFE7EC"/>
          </w:tcPr>
          <w:p w14:paraId="54A3AA57">
            <w:pPr>
              <w:pStyle w:val="41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用途</w:t>
            </w:r>
          </w:p>
        </w:tc>
        <w:tc>
          <w:tcPr>
            <w:tcW w:w="3937" w:type="dxa"/>
            <w:shd w:val="clear" w:color="auto" w:fill="DFE7EC"/>
          </w:tcPr>
          <w:p w14:paraId="25CAA8BE">
            <w:pPr>
              <w:pStyle w:val="41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14:paraId="0286576E">
        <w:tblPrEx>
          <w:tblBorders>
            <w:top w:val="single" w:color="96A2AA" w:sz="4" w:space="0"/>
            <w:left w:val="single" w:color="96A2AA" w:sz="4" w:space="0"/>
            <w:bottom w:val="single" w:color="96A2AA" w:sz="4" w:space="0"/>
            <w:right w:val="single" w:color="96A2AA" w:sz="4" w:space="0"/>
            <w:insideH w:val="single" w:color="96A2AA" w:sz="4" w:space="0"/>
            <w:insideV w:val="single" w:color="96A2AA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3126" w:type="dxa"/>
          </w:tcPr>
          <w:p w14:paraId="3C3DD092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华文行楷（STXINGKA）</w:t>
            </w:r>
          </w:p>
        </w:tc>
        <w:tc>
          <w:tcPr>
            <w:tcW w:w="2178" w:type="dxa"/>
          </w:tcPr>
          <w:p w14:paraId="2A774FC0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书法字形的主字体</w:t>
            </w:r>
          </w:p>
        </w:tc>
        <w:tc>
          <w:tcPr>
            <w:tcW w:w="3937" w:type="dxa"/>
          </w:tcPr>
          <w:p w14:paraId="3E3B4301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只在开发机上渲染成图片，字体文件不随包分发；用于公开或商业发行的授权待确认</w:t>
            </w:r>
          </w:p>
        </w:tc>
      </w:tr>
      <w:tr w14:paraId="34EF4A6D">
        <w:tblPrEx>
          <w:tblBorders>
            <w:top w:val="single" w:color="96A2AA" w:sz="4" w:space="0"/>
            <w:left w:val="single" w:color="96A2AA" w:sz="4" w:space="0"/>
            <w:bottom w:val="single" w:color="96A2AA" w:sz="4" w:space="0"/>
            <w:right w:val="single" w:color="96A2AA" w:sz="4" w:space="0"/>
            <w:insideH w:val="single" w:color="96A2AA" w:sz="4" w:space="0"/>
            <w:insideV w:val="single" w:color="96A2AA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3126" w:type="dxa"/>
          </w:tcPr>
          <w:p w14:paraId="76D4D72C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华文楷体（STKAITI）、楷体、微软雅黑</w:t>
            </w:r>
          </w:p>
        </w:tc>
        <w:tc>
          <w:tcPr>
            <w:tcW w:w="2178" w:type="dxa"/>
          </w:tcPr>
          <w:p w14:paraId="5E4FA660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缺字时的回退字体</w:t>
            </w:r>
          </w:p>
        </w:tc>
        <w:tc>
          <w:tcPr>
            <w:tcW w:w="3937" w:type="dxa"/>
          </w:tcPr>
          <w:p w14:paraId="30AE974E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同上</w:t>
            </w:r>
          </w:p>
        </w:tc>
      </w:tr>
      <w:tr w14:paraId="5F4EACB4">
        <w:tblPrEx>
          <w:tblBorders>
            <w:top w:val="single" w:color="96A2AA" w:sz="4" w:space="0"/>
            <w:left w:val="single" w:color="96A2AA" w:sz="4" w:space="0"/>
            <w:bottom w:val="single" w:color="96A2AA" w:sz="4" w:space="0"/>
            <w:right w:val="single" w:color="96A2AA" w:sz="4" w:space="0"/>
            <w:insideH w:val="single" w:color="96A2AA" w:sz="4" w:space="0"/>
            <w:insideV w:val="single" w:color="96A2AA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3126" w:type="dxa"/>
          </w:tcPr>
          <w:p w14:paraId="5B070F30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华文隶书（STLITI）</w:t>
            </w:r>
          </w:p>
        </w:tc>
        <w:tc>
          <w:tcPr>
            <w:tcW w:w="2178" w:type="dxa"/>
          </w:tcPr>
          <w:p w14:paraId="38DE8B3D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印章字</w:t>
            </w:r>
          </w:p>
        </w:tc>
        <w:tc>
          <w:tcPr>
            <w:tcW w:w="3937" w:type="dxa"/>
          </w:tcPr>
          <w:p w14:paraId="4C908517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同上</w:t>
            </w:r>
          </w:p>
        </w:tc>
      </w:tr>
      <w:tr w14:paraId="5C0FE7E6">
        <w:tblPrEx>
          <w:tblBorders>
            <w:top w:val="single" w:color="96A2AA" w:sz="4" w:space="0"/>
            <w:left w:val="single" w:color="96A2AA" w:sz="4" w:space="0"/>
            <w:bottom w:val="single" w:color="96A2AA" w:sz="4" w:space="0"/>
            <w:right w:val="single" w:color="96A2AA" w:sz="4" w:space="0"/>
            <w:insideH w:val="single" w:color="96A2AA" w:sz="4" w:space="0"/>
            <w:insideV w:val="single" w:color="96A2AA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3126" w:type="dxa"/>
          </w:tcPr>
          <w:p w14:paraId="68445E10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Palatino</w:t>
            </w:r>
          </w:p>
        </w:tc>
        <w:tc>
          <w:tcPr>
            <w:tcW w:w="2178" w:type="dxa"/>
          </w:tcPr>
          <w:p w14:paraId="21D98280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键帽上的字母</w:t>
            </w:r>
          </w:p>
        </w:tc>
        <w:tc>
          <w:tcPr>
            <w:tcW w:w="3937" w:type="dxa"/>
          </w:tcPr>
          <w:p w14:paraId="3070378D">
            <w:pPr>
              <w:pStyle w:val="41"/>
              <w:rPr>
                <w:rFonts w:hint="eastAsia"/>
              </w:rPr>
            </w:pPr>
            <w:r>
              <w:rPr>
                <w:rFonts w:hint="eastAsia"/>
              </w:rPr>
              <w:t>同上</w:t>
            </w:r>
          </w:p>
        </w:tc>
      </w:tr>
    </w:tbl>
    <w:p w14:paraId="642A2638">
      <w:pPr>
        <w:pStyle w:val="41"/>
        <w:rPr>
          <w:rFonts w:hint="eastAsia"/>
        </w:rPr>
      </w:pPr>
    </w:p>
    <w:p w14:paraId="7239C3F3">
      <w:pPr>
        <w:rPr>
          <w:rFonts w:hint="eastAsia"/>
        </w:rPr>
      </w:pPr>
    </w:p>
    <w:p w14:paraId="74D4EBD3">
      <w:pPr>
        <w:pStyle w:val="2"/>
        <w:pageBreakBefore/>
        <w:rPr>
          <w:rFonts w:hint="eastAsia"/>
        </w:rPr>
      </w:pPr>
      <w:r>
        <w:rPr>
          <w:rFonts w:hint="eastAsia"/>
        </w:rPr>
        <w:t>游戏截图</w:t>
      </w:r>
    </w:p>
    <w:p w14:paraId="758C3288">
      <w:pPr>
        <w:rPr>
          <w:rFonts w:hint="eastAsia"/>
        </w:rPr>
      </w:pPr>
      <w:r>
        <w:rPr>
          <w:rFonts w:hint="eastAsia"/>
        </w:rPr>
        <w:t>以下截图均为游戏内实时渲染、无界面的 1080p 画面（暂停菜单一张除外），压缩为 1600 像素宽。</w:t>
      </w:r>
    </w:p>
    <w:p w14:paraId="6F98FE68">
      <w:pPr>
        <w:pStyle w:val="47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543550" cy="3118485"/>
            <wp:effectExtent l="0" t="0" r="0" b="5715"/>
            <wp:docPr id="21387979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797954" name="图片 1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118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723DA">
      <w:pPr>
        <w:pStyle w:val="11"/>
        <w:rPr>
          <w:rFonts w:hint="eastAsia"/>
        </w:rPr>
      </w:pPr>
      <w:r>
        <w:rPr>
          <w:rFonts w:hint="eastAsia"/>
        </w:rPr>
        <w:t>图 1　第一关入口：月洞门与水院，远处是云海中的悬空楼阁与石峰。</w:t>
      </w:r>
    </w:p>
    <w:p w14:paraId="563EA7B5">
      <w:pPr>
        <w:pStyle w:val="47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543550" cy="3118485"/>
            <wp:effectExtent l="0" t="0" r="0" b="5715"/>
            <wp:docPr id="154187822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878226" name="图片 2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118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19F6B">
      <w:pPr>
        <w:pStyle w:val="11"/>
        <w:rPr>
          <w:rFonts w:hint="eastAsia"/>
        </w:rPr>
      </w:pPr>
      <w:r>
        <w:rPr>
          <w:rFonts w:hint="eastAsia"/>
        </w:rPr>
        <w:t>图 2　第一关：隔水望池心亭与藏书阁，夜空中悬着天宫楼阁。</w:t>
      </w:r>
    </w:p>
    <w:p w14:paraId="7C668797">
      <w:pPr>
        <w:pStyle w:val="47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543550" cy="3118485"/>
            <wp:effectExtent l="0" t="0" r="0" b="5715"/>
            <wp:docPr id="134105564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055649" name="图片 3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118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39531">
      <w:pPr>
        <w:pStyle w:val="11"/>
        <w:rPr>
          <w:rFonts w:hint="eastAsia"/>
        </w:rPr>
      </w:pPr>
      <w:r>
        <w:rPr>
          <w:rFonts w:hint="eastAsia"/>
        </w:rPr>
        <w:t>图 3　第一关：月夜下的庭院，远景有宝塔、悬瀑与天宫。</w:t>
      </w:r>
    </w:p>
    <w:p w14:paraId="0B668CEE">
      <w:pPr>
        <w:pStyle w:val="47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543550" cy="3118485"/>
            <wp:effectExtent l="0" t="0" r="0" b="5715"/>
            <wp:docPr id="24542340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423403" name="图片 4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118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370EC">
      <w:pPr>
        <w:pStyle w:val="11"/>
        <w:rPr>
          <w:rFonts w:hint="eastAsia"/>
        </w:rPr>
      </w:pPr>
      <w:r>
        <w:rPr>
          <w:rFonts w:hint="eastAsia"/>
        </w:rPr>
        <w:t>图 4　第一关西岸：墙外云海中的石窟大佛（Scan the World 扫描模型）。</w:t>
      </w:r>
    </w:p>
    <w:p w14:paraId="776A70DA">
      <w:pPr>
        <w:pStyle w:val="47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543550" cy="3118485"/>
            <wp:effectExtent l="0" t="0" r="0" b="5715"/>
            <wp:docPr id="208461885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618858" name="图片 5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118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25C89">
      <w:pPr>
        <w:pStyle w:val="11"/>
        <w:rPr>
          <w:rFonts w:hint="eastAsia"/>
        </w:rPr>
      </w:pPr>
      <w:r>
        <w:rPr>
          <w:rFonts w:hint="eastAsia"/>
        </w:rPr>
        <w:t>图 5　第一关：藏书阁厅内的档案桌，后方是通往第二关的入口。</w:t>
      </w:r>
    </w:p>
    <w:p w14:paraId="15DE5A74">
      <w:pPr>
        <w:pStyle w:val="47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543550" cy="3118485"/>
            <wp:effectExtent l="0" t="0" r="0" b="5715"/>
            <wp:docPr id="52275519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755192" name="图片 6"/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118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FC756">
      <w:pPr>
        <w:pStyle w:val="11"/>
        <w:rPr>
          <w:rFonts w:hint="eastAsia"/>
        </w:rPr>
      </w:pPr>
      <w:r>
        <w:rPr>
          <w:rFonts w:hint="eastAsia"/>
        </w:rPr>
        <w:t>图 6　第二关：藏书阁内的书架迷宫与中央天井花园。</w:t>
      </w:r>
    </w:p>
    <w:p w14:paraId="0D71C0DE">
      <w:pPr>
        <w:pStyle w:val="47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543550" cy="3118485"/>
            <wp:effectExtent l="0" t="0" r="0" b="5715"/>
            <wp:docPr id="199664988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649888" name="图片 7"/>
                    <pic:cNvPicPr>
                      <a:picLocks noChangeAspect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118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EB1C2">
      <w:pPr>
        <w:pStyle w:val="11"/>
        <w:rPr>
          <w:rFonts w:hint="eastAsia"/>
        </w:rPr>
      </w:pPr>
      <w:r>
        <w:rPr>
          <w:rFonts w:hint="eastAsia"/>
        </w:rPr>
        <w:t>图 7　第二关：中央花园，喷泉与承杯石所在的开阔区域。</w:t>
      </w:r>
    </w:p>
    <w:p w14:paraId="7BA07E7E">
      <w:pPr>
        <w:pStyle w:val="47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543550" cy="3118485"/>
            <wp:effectExtent l="0" t="0" r="0" b="5715"/>
            <wp:docPr id="59390173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901733" name="图片 8"/>
                    <pic:cNvPicPr>
                      <a:picLocks noChangeAspect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118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8CBC7">
      <w:pPr>
        <w:pStyle w:val="11"/>
        <w:rPr>
          <w:rFonts w:hint="eastAsia"/>
        </w:rPr>
      </w:pPr>
      <w:r>
        <w:rPr>
          <w:rFonts w:hint="eastAsia"/>
        </w:rPr>
        <w:t>图 8　第二关：杯中观察，水下的半截描金竖梁与现实的上半截相接。</w:t>
      </w:r>
    </w:p>
    <w:p w14:paraId="793EFCC9">
      <w:pPr>
        <w:pStyle w:val="47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543550" cy="3118485"/>
            <wp:effectExtent l="0" t="0" r="0" b="5715"/>
            <wp:docPr id="114825039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250398" name="图片 9"/>
                    <pic:cNvPicPr>
                      <a:picLocks noChangeAspect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118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58380">
      <w:pPr>
        <w:pStyle w:val="11"/>
        <w:rPr>
          <w:rFonts w:hint="eastAsia"/>
        </w:rPr>
      </w:pPr>
      <w:r>
        <w:rPr>
          <w:rFonts w:hint="eastAsia"/>
        </w:rPr>
        <w:t>图 9　浮空城远景：云海之上的浑天仪。</w:t>
      </w:r>
    </w:p>
    <w:p w14:paraId="7AA2F494">
      <w:pPr>
        <w:pStyle w:val="47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543550" cy="3118485"/>
            <wp:effectExtent l="0" t="0" r="0" b="5715"/>
            <wp:docPr id="208628590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285909" name="图片 10"/>
                    <pic:cNvPicPr>
                      <a:picLocks noChangeAspect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118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3D7C7">
      <w:pPr>
        <w:pStyle w:val="11"/>
        <w:rPr>
          <w:rFonts w:hint="eastAsia"/>
        </w:rPr>
      </w:pPr>
      <w:r>
        <w:rPr>
          <w:rFonts w:hint="eastAsia"/>
        </w:rPr>
        <w:t>图 10　水墨风格的暂停菜单。</w:t>
      </w:r>
    </w:p>
    <w:p w14:paraId="40DAC301">
      <w:pPr>
        <w:rPr>
          <w:rFonts w:hint="eastAsia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7" w:h="16839"/>
      <w:pgMar w:top="1361" w:right="1304" w:bottom="1247" w:left="1304" w:header="851" w:footer="992" w:gutter="0"/>
      <w:cols w:space="425" w:num="1"/>
      <w:titlePg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D9B7E5">
    <w:pPr>
      <w:pStyle w:val="14"/>
      <w:framePr w:wrap="around" w:vAnchor="text" w:hAnchor="margin" w:xAlign="center" w:y="1"/>
      <w:rPr>
        <w:rStyle w:val="22"/>
        <w:rFonts w:hint="eastAsia"/>
      </w:rPr>
    </w:pPr>
    <w:r>
      <w:rPr>
        <w:rStyle w:val="22"/>
        <w:rFonts w:hint="eastAsia"/>
      </w:rPr>
      <w:fldChar w:fldCharType="begin"/>
    </w:r>
    <w:r>
      <w:rPr>
        <w:rStyle w:val="22"/>
        <w:rFonts w:hint="eastAsia"/>
      </w:rPr>
      <w:instrText xml:space="preserve"> PAGE </w:instrText>
    </w:r>
    <w:r>
      <w:rPr>
        <w:rStyle w:val="22"/>
        <w:rFonts w:hint="eastAsia"/>
      </w:rPr>
      <w:fldChar w:fldCharType="separate"/>
    </w:r>
    <w:r>
      <w:rPr>
        <w:rStyle w:val="22"/>
        <w:rFonts w:hint="eastAsia"/>
      </w:rPr>
      <w:t>1</w:t>
    </w:r>
    <w:r>
      <w:rPr>
        <w:rStyle w:val="22"/>
        <w:rFonts w:hint="eastAsia"/>
      </w:rPr>
      <w:fldChar w:fldCharType="end"/>
    </w:r>
  </w:p>
  <w:p w14:paraId="428996B5">
    <w:pPr>
      <w:pStyle w:val="14"/>
      <w:rPr>
        <w:rFonts w:hint="eastAsia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893C43">
    <w:pPr>
      <w:pStyle w:val="14"/>
      <w:framePr w:wrap="around" w:vAnchor="text" w:hAnchor="margin" w:xAlign="center" w:y="1"/>
      <w:rPr>
        <w:rStyle w:val="22"/>
        <w:rFonts w:hint="eastAsia"/>
      </w:rPr>
    </w:pPr>
    <w:r>
      <w:rPr>
        <w:rStyle w:val="22"/>
        <w:rFonts w:hint="eastAsia"/>
      </w:rPr>
      <w:fldChar w:fldCharType="begin"/>
    </w:r>
    <w:r>
      <w:rPr>
        <w:rStyle w:val="22"/>
        <w:rFonts w:hint="eastAsia"/>
      </w:rPr>
      <w:instrText xml:space="preserve"> PAGE </w:instrText>
    </w:r>
    <w:r>
      <w:rPr>
        <w:rStyle w:val="22"/>
        <w:rFonts w:hint="eastAsia"/>
      </w:rPr>
      <w:fldChar w:fldCharType="separate"/>
    </w:r>
    <w:r>
      <w:rPr>
        <w:rStyle w:val="22"/>
        <w:rFonts w:hint="eastAsia"/>
      </w:rPr>
      <w:fldChar w:fldCharType="end"/>
    </w:r>
  </w:p>
  <w:p w14:paraId="762860A5">
    <w:pPr>
      <w:pStyle w:val="14"/>
      <w:rPr>
        <w:rFonts w:hint="eastAsia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7FCD89">
    <w:pPr>
      <w:pStyle w:val="14"/>
      <w:rPr>
        <w:rFonts w:hint="eastAsia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A0BD4F">
    <w:pPr>
      <w:pStyle w:val="15"/>
      <w:jc w:val="right"/>
      <w:rPr>
        <w:rFonts w:hint="eastAsia"/>
        <w:color w:val="60686E"/>
        <w:sz w:val="17"/>
      </w:rPr>
    </w:pPr>
    <w:r>
      <w:rPr>
        <w:rFonts w:hint="eastAsia"/>
        <w:color w:val="60686E"/>
        <w:sz w:val="17"/>
      </w:rPr>
      <w:t>夜水书院 · 设计说明文档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E18B7B">
    <w:pPr>
      <w:pStyle w:val="15"/>
      <w:rPr>
        <w:rFonts w:hint="eastAsia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0D6C43">
    <w:pPr>
      <w:pStyle w:val="15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83"/>
    <w:multiLevelType w:val="singleLevel"/>
    <w:tmpl w:val="FFFFFF83"/>
    <w:lvl w:ilvl="0" w:tentative="0">
      <w:start w:val="1"/>
      <w:numFmt w:val="bullet"/>
      <w:pStyle w:val="13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1">
    <w:nsid w:val="FFFFFF89"/>
    <w:multiLevelType w:val="singleLevel"/>
    <w:tmpl w:val="FFFFFF89"/>
    <w:lvl w:ilvl="0" w:tentative="0">
      <w:start w:val="1"/>
      <w:numFmt w:val="bullet"/>
      <w:pStyle w:val="12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28B4"/>
    <w:rsid w:val="000C1DA6"/>
    <w:rsid w:val="003F7583"/>
    <w:rsid w:val="0058681C"/>
    <w:rsid w:val="007028B4"/>
    <w:rsid w:val="0080657F"/>
    <w:rsid w:val="1E8645EC"/>
    <w:rsid w:val="1FB72998"/>
    <w:rsid w:val="68AD6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semiHidden="0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semiHidden="0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napToGrid w:val="0"/>
      <w:spacing w:after="80" w:line="288" w:lineRule="auto"/>
    </w:pPr>
    <w:rPr>
      <w:rFonts w:ascii="等线" w:hAnsi="等线" w:eastAsia="等线" w:cstheme="minorBidi"/>
      <w:kern w:val="2"/>
      <w:sz w:val="21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23"/>
    <w:qFormat/>
    <w:uiPriority w:val="9"/>
    <w:pPr>
      <w:keepNext/>
      <w:keepLines/>
      <w:pBdr>
        <w:bottom w:val="single" w:color="96A2AA" w:sz="4" w:space="0"/>
      </w:pBdr>
      <w:spacing w:before="360" w:after="160" w:line="240" w:lineRule="auto"/>
      <w:outlineLvl w:val="0"/>
    </w:pPr>
    <w:rPr>
      <w:rFonts w:ascii="微软雅黑" w:hAnsi="微软雅黑" w:eastAsia="微软雅黑" w:cstheme="majorBidi"/>
      <w:b/>
      <w:color w:val="1C3240"/>
      <w:sz w:val="32"/>
      <w:szCs w:val="48"/>
    </w:rPr>
  </w:style>
  <w:style w:type="paragraph" w:styleId="3">
    <w:name w:val="heading 2"/>
    <w:basedOn w:val="1"/>
    <w:next w:val="1"/>
    <w:link w:val="24"/>
    <w:unhideWhenUsed/>
    <w:qFormat/>
    <w:uiPriority w:val="9"/>
    <w:pPr>
      <w:keepNext/>
      <w:keepLines/>
      <w:spacing w:before="240" w:after="100" w:line="240" w:lineRule="auto"/>
      <w:outlineLvl w:val="1"/>
    </w:pPr>
    <w:rPr>
      <w:rFonts w:ascii="微软雅黑" w:hAnsi="微软雅黑" w:eastAsia="微软雅黑" w:cstheme="majorBidi"/>
      <w:b/>
      <w:color w:val="1C3240"/>
      <w:sz w:val="26"/>
      <w:szCs w:val="40"/>
    </w:rPr>
  </w:style>
  <w:style w:type="paragraph" w:styleId="4">
    <w:name w:val="heading 3"/>
    <w:basedOn w:val="1"/>
    <w:next w:val="1"/>
    <w:link w:val="25"/>
    <w:unhideWhenUsed/>
    <w:qFormat/>
    <w:uiPriority w:val="9"/>
    <w:pPr>
      <w:keepNext/>
      <w:keepLines/>
      <w:spacing w:before="160" w:after="60" w:line="240" w:lineRule="auto"/>
      <w:outlineLvl w:val="2"/>
    </w:pPr>
    <w:rPr>
      <w:rFonts w:ascii="微软雅黑" w:hAnsi="微软雅黑" w:eastAsia="微软雅黑" w:cstheme="majorBidi"/>
      <w:b/>
      <w:color w:val="3C464E"/>
      <w:sz w:val="22"/>
      <w:szCs w:val="32"/>
    </w:rPr>
  </w:style>
  <w:style w:type="paragraph" w:styleId="5">
    <w:name w:val="heading 4"/>
    <w:basedOn w:val="1"/>
    <w:next w:val="1"/>
    <w:link w:val="26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7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8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9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30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31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21">
    <w:name w:val="Default Paragraph Font"/>
    <w:semiHidden/>
    <w:unhideWhenUsed/>
    <w:qFormat/>
    <w:uiPriority w:val="1"/>
  </w:style>
  <w:style w:type="table" w:default="1" w:styleId="2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unhideWhenUsed/>
    <w:qFormat/>
    <w:uiPriority w:val="35"/>
    <w:pPr>
      <w:spacing w:before="40" w:after="240"/>
      <w:jc w:val="center"/>
    </w:pPr>
    <w:rPr>
      <w:rFonts w:cstheme="majorBidi"/>
      <w:color w:val="60686E"/>
      <w:sz w:val="18"/>
      <w:szCs w:val="20"/>
    </w:rPr>
  </w:style>
  <w:style w:type="paragraph" w:styleId="12">
    <w:name w:val="List Bullet"/>
    <w:basedOn w:val="1"/>
    <w:unhideWhenUsed/>
    <w:uiPriority w:val="99"/>
    <w:pPr>
      <w:numPr>
        <w:ilvl w:val="0"/>
        <w:numId w:val="1"/>
      </w:numPr>
      <w:spacing w:after="60"/>
      <w:contextualSpacing/>
    </w:pPr>
  </w:style>
  <w:style w:type="paragraph" w:styleId="13">
    <w:name w:val="List Bullet 2"/>
    <w:basedOn w:val="1"/>
    <w:unhideWhenUsed/>
    <w:uiPriority w:val="99"/>
    <w:pPr>
      <w:numPr>
        <w:ilvl w:val="0"/>
        <w:numId w:val="2"/>
      </w:numPr>
      <w:spacing w:after="60"/>
      <w:contextualSpacing/>
    </w:pPr>
  </w:style>
  <w:style w:type="paragraph" w:styleId="14">
    <w:name w:val="footer"/>
    <w:basedOn w:val="1"/>
    <w:link w:val="58"/>
    <w:unhideWhenUsed/>
    <w:uiPriority w:val="99"/>
    <w:pPr>
      <w:tabs>
        <w:tab w:val="center" w:pos="4153"/>
        <w:tab w:val="right" w:pos="8306"/>
      </w:tabs>
      <w:spacing w:line="240" w:lineRule="auto"/>
    </w:pPr>
    <w:rPr>
      <w:sz w:val="18"/>
      <w:szCs w:val="18"/>
    </w:rPr>
  </w:style>
  <w:style w:type="paragraph" w:styleId="15">
    <w:name w:val="header"/>
    <w:basedOn w:val="1"/>
    <w:link w:val="57"/>
    <w:unhideWhenUsed/>
    <w:uiPriority w:val="99"/>
    <w:pPr>
      <w:tabs>
        <w:tab w:val="center" w:pos="4153"/>
        <w:tab w:val="right" w:pos="8306"/>
      </w:tabs>
      <w:spacing w:line="240" w:lineRule="auto"/>
      <w:jc w:val="center"/>
    </w:pPr>
    <w:rPr>
      <w:sz w:val="18"/>
      <w:szCs w:val="18"/>
    </w:rPr>
  </w:style>
  <w:style w:type="paragraph" w:styleId="16">
    <w:name w:val="toc 1"/>
    <w:basedOn w:val="1"/>
    <w:next w:val="1"/>
    <w:autoRedefine/>
    <w:semiHidden/>
    <w:unhideWhenUsed/>
    <w:uiPriority w:val="39"/>
    <w:pPr>
      <w:spacing w:before="60" w:after="0" w:line="240" w:lineRule="auto"/>
    </w:pPr>
    <w:rPr>
      <w:b/>
    </w:rPr>
  </w:style>
  <w:style w:type="paragraph" w:styleId="17">
    <w:name w:val="Subtitle"/>
    <w:basedOn w:val="1"/>
    <w:next w:val="1"/>
    <w:link w:val="33"/>
    <w:qFormat/>
    <w:uiPriority w:val="11"/>
    <w:pPr>
      <w:spacing w:after="280"/>
      <w:jc w:val="center"/>
    </w:pPr>
    <w:rPr>
      <w:rFonts w:ascii="微软雅黑" w:hAnsi="微软雅黑" w:eastAsia="微软雅黑" w:cstheme="majorBidi"/>
      <w:color w:val="60686E"/>
      <w:spacing w:val="15"/>
      <w:sz w:val="30"/>
      <w:szCs w:val="28"/>
    </w:rPr>
  </w:style>
  <w:style w:type="paragraph" w:styleId="18">
    <w:name w:val="toc 2"/>
    <w:basedOn w:val="1"/>
    <w:next w:val="1"/>
    <w:autoRedefine/>
    <w:semiHidden/>
    <w:unhideWhenUsed/>
    <w:uiPriority w:val="39"/>
    <w:pPr>
      <w:spacing w:after="0" w:line="240" w:lineRule="auto"/>
      <w:ind w:left="420" w:leftChars="200"/>
    </w:pPr>
    <w:rPr>
      <w:sz w:val="19"/>
    </w:rPr>
  </w:style>
  <w:style w:type="paragraph" w:styleId="19">
    <w:name w:val="Title"/>
    <w:basedOn w:val="1"/>
    <w:next w:val="1"/>
    <w:link w:val="32"/>
    <w:qFormat/>
    <w:uiPriority w:val="10"/>
    <w:pPr>
      <w:spacing w:before="720" w:after="120" w:line="240" w:lineRule="auto"/>
      <w:contextualSpacing/>
      <w:jc w:val="center"/>
    </w:pPr>
    <w:rPr>
      <w:rFonts w:ascii="微软雅黑" w:hAnsi="微软雅黑" w:eastAsia="微软雅黑" w:cstheme="majorBidi"/>
      <w:b/>
      <w:color w:val="1C3240"/>
      <w:spacing w:val="-10"/>
      <w:kern w:val="28"/>
      <w:sz w:val="60"/>
      <w:szCs w:val="56"/>
    </w:rPr>
  </w:style>
  <w:style w:type="character" w:styleId="22">
    <w:name w:val="page number"/>
    <w:basedOn w:val="21"/>
    <w:semiHidden/>
    <w:unhideWhenUsed/>
    <w:uiPriority w:val="99"/>
  </w:style>
  <w:style w:type="character" w:customStyle="1" w:styleId="23">
    <w:name w:val="标题 1 字符"/>
    <w:basedOn w:val="21"/>
    <w:link w:val="2"/>
    <w:qFormat/>
    <w:uiPriority w:val="9"/>
    <w:rPr>
      <w:rFonts w:ascii="微软雅黑" w:hAnsi="微软雅黑" w:eastAsia="微软雅黑" w:cstheme="majorBidi"/>
      <w:b/>
      <w:color w:val="1C3240"/>
      <w:sz w:val="32"/>
      <w:szCs w:val="48"/>
    </w:rPr>
  </w:style>
  <w:style w:type="character" w:customStyle="1" w:styleId="24">
    <w:name w:val="标题 2 字符"/>
    <w:basedOn w:val="21"/>
    <w:link w:val="3"/>
    <w:uiPriority w:val="9"/>
    <w:rPr>
      <w:rFonts w:ascii="微软雅黑" w:hAnsi="微软雅黑" w:eastAsia="微软雅黑" w:cstheme="majorBidi"/>
      <w:b/>
      <w:color w:val="1C3240"/>
      <w:sz w:val="26"/>
      <w:szCs w:val="40"/>
    </w:rPr>
  </w:style>
  <w:style w:type="character" w:customStyle="1" w:styleId="25">
    <w:name w:val="标题 3 字符"/>
    <w:basedOn w:val="21"/>
    <w:link w:val="4"/>
    <w:uiPriority w:val="9"/>
    <w:rPr>
      <w:rFonts w:ascii="微软雅黑" w:hAnsi="微软雅黑" w:eastAsia="微软雅黑" w:cstheme="majorBidi"/>
      <w:b/>
      <w:color w:val="3C464E"/>
      <w:szCs w:val="32"/>
    </w:rPr>
  </w:style>
  <w:style w:type="character" w:customStyle="1" w:styleId="26">
    <w:name w:val="标题 4 字符"/>
    <w:basedOn w:val="21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7">
    <w:name w:val="标题 5 字符"/>
    <w:basedOn w:val="21"/>
    <w:link w:val="6"/>
    <w:semiHidden/>
    <w:uiPriority w:val="9"/>
    <w:rPr>
      <w:rFonts w:cstheme="majorBidi"/>
      <w:color w:val="104862" w:themeColor="accent1" w:themeShade="BF"/>
      <w:sz w:val="24"/>
    </w:rPr>
  </w:style>
  <w:style w:type="character" w:customStyle="1" w:styleId="28">
    <w:name w:val="标题 6 字符"/>
    <w:basedOn w:val="21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9">
    <w:name w:val="标题 7 字符"/>
    <w:basedOn w:val="21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0">
    <w:name w:val="标题 8 字符"/>
    <w:basedOn w:val="21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1">
    <w:name w:val="标题 9 字符"/>
    <w:basedOn w:val="21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2">
    <w:name w:val="标题 字符"/>
    <w:basedOn w:val="21"/>
    <w:link w:val="19"/>
    <w:uiPriority w:val="10"/>
    <w:rPr>
      <w:rFonts w:ascii="微软雅黑" w:hAnsi="微软雅黑" w:eastAsia="微软雅黑" w:cstheme="majorBidi"/>
      <w:b/>
      <w:color w:val="1C3240"/>
      <w:spacing w:val="-10"/>
      <w:kern w:val="28"/>
      <w:sz w:val="60"/>
      <w:szCs w:val="56"/>
    </w:rPr>
  </w:style>
  <w:style w:type="character" w:customStyle="1" w:styleId="33">
    <w:name w:val="副标题 字符"/>
    <w:basedOn w:val="21"/>
    <w:link w:val="17"/>
    <w:uiPriority w:val="11"/>
    <w:rPr>
      <w:rFonts w:ascii="微软雅黑" w:hAnsi="微软雅黑" w:eastAsia="微软雅黑" w:cstheme="majorBidi"/>
      <w:color w:val="60686E"/>
      <w:spacing w:val="15"/>
      <w:sz w:val="30"/>
      <w:szCs w:val="28"/>
    </w:rPr>
  </w:style>
  <w:style w:type="paragraph" w:styleId="34">
    <w:name w:val="Quote"/>
    <w:basedOn w:val="1"/>
    <w:next w:val="1"/>
    <w:link w:val="35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5">
    <w:name w:val="引用 字符"/>
    <w:basedOn w:val="21"/>
    <w:link w:val="34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6">
    <w:name w:val="List Paragraph"/>
    <w:basedOn w:val="1"/>
    <w:qFormat/>
    <w:uiPriority w:val="34"/>
    <w:pPr>
      <w:ind w:left="720"/>
      <w:contextualSpacing/>
    </w:pPr>
  </w:style>
  <w:style w:type="character" w:customStyle="1" w:styleId="37">
    <w:name w:val="Intense Emphasis"/>
    <w:basedOn w:val="21"/>
    <w:qFormat/>
    <w:uiPriority w:val="21"/>
    <w:rPr>
      <w:i/>
      <w:iCs/>
      <w:color w:val="104862" w:themeColor="accent1" w:themeShade="BF"/>
    </w:rPr>
  </w:style>
  <w:style w:type="paragraph" w:styleId="38">
    <w:name w:val="Intense Quote"/>
    <w:basedOn w:val="1"/>
    <w:next w:val="1"/>
    <w:link w:val="39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9">
    <w:name w:val="明显引用 字符"/>
    <w:basedOn w:val="21"/>
    <w:link w:val="38"/>
    <w:uiPriority w:val="30"/>
    <w:rPr>
      <w:i/>
      <w:iCs/>
      <w:color w:val="104862" w:themeColor="accent1" w:themeShade="BF"/>
    </w:rPr>
  </w:style>
  <w:style w:type="character" w:customStyle="1" w:styleId="40">
    <w:name w:val="Intense Reference"/>
    <w:basedOn w:val="21"/>
    <w:qFormat/>
    <w:uiPriority w:val="32"/>
    <w:rPr>
      <w:b/>
      <w:bCs/>
      <w:smallCaps/>
      <w:color w:val="104862" w:themeColor="accent1" w:themeShade="BF"/>
      <w:spacing w:val="5"/>
    </w:rPr>
  </w:style>
  <w:style w:type="paragraph" w:customStyle="1" w:styleId="41">
    <w:name w:val="表格文字"/>
    <w:basedOn w:val="1"/>
    <w:link w:val="42"/>
    <w:uiPriority w:val="0"/>
    <w:pPr>
      <w:spacing w:after="0" w:line="240" w:lineRule="auto"/>
    </w:pPr>
    <w:rPr>
      <w:sz w:val="19"/>
    </w:rPr>
  </w:style>
  <w:style w:type="character" w:customStyle="1" w:styleId="42">
    <w:name w:val="表格文字 字符"/>
    <w:basedOn w:val="21"/>
    <w:link w:val="41"/>
    <w:qFormat/>
    <w:uiPriority w:val="0"/>
    <w:rPr>
      <w:rFonts w:ascii="等线" w:hAnsi="等线" w:eastAsia="等线"/>
      <w:sz w:val="19"/>
    </w:rPr>
  </w:style>
  <w:style w:type="paragraph" w:customStyle="1" w:styleId="43">
    <w:name w:val="编号段落"/>
    <w:basedOn w:val="1"/>
    <w:link w:val="44"/>
    <w:uiPriority w:val="0"/>
    <w:pPr>
      <w:ind w:left="420" w:hanging="420"/>
    </w:pPr>
  </w:style>
  <w:style w:type="character" w:customStyle="1" w:styleId="44">
    <w:name w:val="编号段落 字符"/>
    <w:basedOn w:val="21"/>
    <w:link w:val="43"/>
    <w:uiPriority w:val="0"/>
    <w:rPr>
      <w:rFonts w:ascii="等线" w:hAnsi="等线" w:eastAsia="等线"/>
      <w:sz w:val="21"/>
    </w:rPr>
  </w:style>
  <w:style w:type="paragraph" w:customStyle="1" w:styleId="45">
    <w:name w:val="注释段落"/>
    <w:basedOn w:val="1"/>
    <w:link w:val="46"/>
    <w:uiPriority w:val="0"/>
    <w:rPr>
      <w:color w:val="60686E"/>
      <w:sz w:val="19"/>
    </w:rPr>
  </w:style>
  <w:style w:type="character" w:customStyle="1" w:styleId="46">
    <w:name w:val="注释段落 字符"/>
    <w:basedOn w:val="21"/>
    <w:link w:val="45"/>
    <w:uiPriority w:val="0"/>
    <w:rPr>
      <w:rFonts w:ascii="等线" w:hAnsi="等线" w:eastAsia="等线"/>
      <w:color w:val="60686E"/>
      <w:sz w:val="19"/>
    </w:rPr>
  </w:style>
  <w:style w:type="paragraph" w:customStyle="1" w:styleId="47">
    <w:name w:val="图片段落"/>
    <w:basedOn w:val="1"/>
    <w:link w:val="48"/>
    <w:uiPriority w:val="0"/>
    <w:pPr>
      <w:keepNext/>
      <w:spacing w:before="120" w:after="0" w:line="240" w:lineRule="auto"/>
      <w:jc w:val="center"/>
    </w:pPr>
  </w:style>
  <w:style w:type="character" w:customStyle="1" w:styleId="48">
    <w:name w:val="图片段落 字符"/>
    <w:basedOn w:val="21"/>
    <w:link w:val="47"/>
    <w:uiPriority w:val="0"/>
    <w:rPr>
      <w:rFonts w:ascii="等线" w:hAnsi="等线" w:eastAsia="等线"/>
      <w:sz w:val="21"/>
    </w:rPr>
  </w:style>
  <w:style w:type="paragraph" w:customStyle="1" w:styleId="49">
    <w:name w:val="封面信息"/>
    <w:basedOn w:val="1"/>
    <w:link w:val="50"/>
    <w:uiPriority w:val="0"/>
    <w:pPr>
      <w:spacing w:after="60"/>
      <w:jc w:val="center"/>
    </w:pPr>
    <w:rPr>
      <w:color w:val="60686E"/>
      <w:sz w:val="22"/>
    </w:rPr>
  </w:style>
  <w:style w:type="character" w:customStyle="1" w:styleId="50">
    <w:name w:val="封面信息 字符"/>
    <w:basedOn w:val="21"/>
    <w:link w:val="49"/>
    <w:qFormat/>
    <w:uiPriority w:val="0"/>
    <w:rPr>
      <w:rFonts w:ascii="等线" w:hAnsi="等线" w:eastAsia="等线"/>
      <w:color w:val="60686E"/>
    </w:rPr>
  </w:style>
  <w:style w:type="paragraph" w:customStyle="1" w:styleId="51">
    <w:name w:val="短目录"/>
    <w:basedOn w:val="1"/>
    <w:link w:val="52"/>
    <w:uiPriority w:val="0"/>
    <w:pPr>
      <w:tabs>
        <w:tab w:val="right" w:leader="dot" w:pos="9241"/>
      </w:tabs>
      <w:spacing w:before="60" w:after="100" w:line="240" w:lineRule="auto"/>
    </w:pPr>
    <w:rPr>
      <w:sz w:val="23"/>
    </w:rPr>
  </w:style>
  <w:style w:type="character" w:customStyle="1" w:styleId="52">
    <w:name w:val="短目录 字符"/>
    <w:basedOn w:val="21"/>
    <w:link w:val="51"/>
    <w:uiPriority w:val="0"/>
    <w:rPr>
      <w:rFonts w:ascii="等线" w:hAnsi="等线" w:eastAsia="等线"/>
      <w:sz w:val="23"/>
    </w:rPr>
  </w:style>
  <w:style w:type="paragraph" w:customStyle="1" w:styleId="53">
    <w:name w:val="导览框"/>
    <w:basedOn w:val="1"/>
    <w:link w:val="54"/>
    <w:qFormat/>
    <w:uiPriority w:val="0"/>
    <w:pPr>
      <w:pBdr>
        <w:top w:val="single" w:color="A67846" w:sz="6" w:space="6"/>
        <w:left w:val="single" w:color="A67846" w:sz="6" w:space="8"/>
        <w:bottom w:val="single" w:color="A67846" w:sz="6" w:space="6"/>
        <w:right w:val="single" w:color="A67846" w:sz="6" w:space="8"/>
      </w:pBdr>
      <w:shd w:val="clear" w:color="auto" w:fill="F5F1E8"/>
      <w:spacing w:after="0" w:line="300" w:lineRule="auto"/>
      <w:ind w:left="200" w:right="200"/>
    </w:pPr>
  </w:style>
  <w:style w:type="character" w:customStyle="1" w:styleId="54">
    <w:name w:val="导览框 字符"/>
    <w:basedOn w:val="21"/>
    <w:link w:val="53"/>
    <w:uiPriority w:val="0"/>
    <w:rPr>
      <w:rFonts w:ascii="等线" w:hAnsi="等线" w:eastAsia="等线"/>
      <w:sz w:val="21"/>
      <w:shd w:val="clear" w:color="auto" w:fill="F5F1E8"/>
    </w:rPr>
  </w:style>
  <w:style w:type="paragraph" w:customStyle="1" w:styleId="55">
    <w:name w:val="目录标题"/>
    <w:basedOn w:val="1"/>
    <w:link w:val="56"/>
    <w:uiPriority w:val="0"/>
    <w:pPr>
      <w:spacing w:before="360" w:after="120"/>
    </w:pPr>
    <w:rPr>
      <w:rFonts w:ascii="微软雅黑" w:hAnsi="微软雅黑" w:eastAsia="微软雅黑"/>
      <w:b/>
      <w:color w:val="1C3240"/>
      <w:sz w:val="28"/>
    </w:rPr>
  </w:style>
  <w:style w:type="character" w:customStyle="1" w:styleId="56">
    <w:name w:val="目录标题 字符"/>
    <w:basedOn w:val="21"/>
    <w:link w:val="55"/>
    <w:qFormat/>
    <w:uiPriority w:val="0"/>
    <w:rPr>
      <w:rFonts w:ascii="微软雅黑" w:hAnsi="微软雅黑" w:eastAsia="微软雅黑"/>
      <w:b/>
      <w:color w:val="1C3240"/>
      <w:sz w:val="28"/>
    </w:rPr>
  </w:style>
  <w:style w:type="character" w:customStyle="1" w:styleId="57">
    <w:name w:val="页眉 字符"/>
    <w:basedOn w:val="21"/>
    <w:link w:val="15"/>
    <w:qFormat/>
    <w:uiPriority w:val="99"/>
    <w:rPr>
      <w:rFonts w:ascii="等线" w:hAnsi="等线" w:eastAsia="等线"/>
      <w:sz w:val="18"/>
      <w:szCs w:val="18"/>
    </w:rPr>
  </w:style>
  <w:style w:type="character" w:customStyle="1" w:styleId="58">
    <w:name w:val="页脚 字符"/>
    <w:basedOn w:val="21"/>
    <w:link w:val="14"/>
    <w:uiPriority w:val="99"/>
    <w:rPr>
      <w:rFonts w:ascii="等线" w:hAnsi="等线" w:eastAsia="等线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3" Type="http://schemas.openxmlformats.org/officeDocument/2006/relationships/fontTable" Target="fontTable.xml"/><Relationship Id="rId22" Type="http://schemas.openxmlformats.org/officeDocument/2006/relationships/numbering" Target="numbering.xml"/><Relationship Id="rId21" Type="http://schemas.openxmlformats.org/officeDocument/2006/relationships/image" Target="media/image10.jpeg"/><Relationship Id="rId20" Type="http://schemas.openxmlformats.org/officeDocument/2006/relationships/image" Target="media/image9.jpeg"/><Relationship Id="rId2" Type="http://schemas.openxmlformats.org/officeDocument/2006/relationships/settings" Target="settings.xml"/><Relationship Id="rId19" Type="http://schemas.openxmlformats.org/officeDocument/2006/relationships/image" Target="media/image8.jpeg"/><Relationship Id="rId18" Type="http://schemas.openxmlformats.org/officeDocument/2006/relationships/image" Target="media/image7.jpeg"/><Relationship Id="rId17" Type="http://schemas.openxmlformats.org/officeDocument/2006/relationships/image" Target="media/image6.jpeg"/><Relationship Id="rId16" Type="http://schemas.openxmlformats.org/officeDocument/2006/relationships/image" Target="media/image5.jpeg"/><Relationship Id="rId15" Type="http://schemas.openxmlformats.org/officeDocument/2006/relationships/image" Target="media/image4.jpeg"/><Relationship Id="rId14" Type="http://schemas.openxmlformats.org/officeDocument/2006/relationships/image" Target="media/image3.jpeg"/><Relationship Id="rId13" Type="http://schemas.openxmlformats.org/officeDocument/2006/relationships/image" Target="media/image2.jpeg"/><Relationship Id="rId12" Type="http://schemas.openxmlformats.org/officeDocument/2006/relationships/image" Target="media/image1.jpe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21</Pages>
  <Words>14887</Words>
  <Characters>16169</Characters>
  <Lines>127</Lines>
  <Paragraphs>35</Paragraphs>
  <TotalTime>3</TotalTime>
  <ScaleCrop>false</ScaleCrop>
  <LinksUpToDate>false</LinksUpToDate>
  <CharactersWithSpaces>16946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2026-10-11T16:14:00Z</dcterms:created>
  <dc:creator>Allen</dc:creator>
  <cp:lastModifiedBy>Allen</cp:lastModifiedBy>
  <dcterms:modified xsi:type="dcterms:W3CDTF">2026-10-11T16:36:40Z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eyJoZGlkIjoiNWM2ZWQwYTNjNjY1ZDg5ZjFkM2NjYzU1ZmM5MTZjMzAifQ==</vt:lpwstr>
  </property>
  <property fmtid="{D5CDD505-2E9C-101B-9397-08002B2CF9AE}" pid="3" name="KSOProductBuildVer">
    <vt:lpwstr>2052-12.1.0.19302</vt:lpwstr>
  </property>
  <property fmtid="{D5CDD505-2E9C-101B-9397-08002B2CF9AE}" pid="4" name="ICV">
    <vt:lpwstr>36D7ED1778544C30829CAFAC60C2CC88_12</vt:lpwstr>
  </property>
</Properties>
</file>