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6.png"/>
  <Override ContentType="image/png" PartName="/word/media/document_image_rId7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Grafana监控数据可视化</w:t>
      </w:r>
    </w:p>
    <w:p>
      <w:pPr>
        <w:spacing w:after="50" w:line="360" w:lineRule="auto" w:beforeLines="100"/>
        <w:ind w:left="0"/>
        <w:jc w:val="left"/>
      </w:pPr>
      <w:bookmarkStart w:name="u2e6eefdc" w:id="0"/>
      <w:r>
        <w:rPr>
          <w:rFonts w:ascii="宋体" w:hAnsi="Times New Roman" w:eastAsia="宋体"/>
          <w:b w:val="false"/>
          <w:i w:val="false"/>
          <w:color w:val="333333"/>
          <w:sz w:val="24"/>
        </w:rPr>
        <w:t>Grafana 是一个可视化面板，有着非常漂亮的图表和布局展示，功能齐全的度量仪表盘和图形编辑器，支持 Graphite、zabbix、InfluxDB、Prometheus、OpenTSDB、Elasticsearch 等作为数据源，比 Prometheus 自带的图表展示功能强大太多，更加灵活，有丰富的插件，功能更加强大。</w:t>
      </w:r>
    </w:p>
    <w:bookmarkEnd w:id="0"/>
    <w:bookmarkStart w:name="QbhLC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1.docker安装Grafana</w:t>
      </w:r>
    </w:p>
    <w:bookmarkEnd w:id="1"/>
    <w:bookmarkStart w:name="Df41o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run -d -p 3000:3000 grafana/grafana</w:t>
        <w:br/>
      </w:r>
    </w:p>
    <w:bookmarkEnd w:id="2"/>
    <w:bookmarkStart w:name="u7f0c24e4" w:id="3"/>
    <w:p>
      <w:pPr>
        <w:spacing w:after="50" w:line="360" w:lineRule="auto" w:beforeLines="100"/>
        <w:ind w:left="0"/>
        <w:jc w:val="left"/>
      </w:pPr>
      <w:bookmarkStart w:name="u4ee04e76" w:id="4"/>
      <w:r>
        <w:rPr>
          <w:rFonts w:eastAsia="宋体" w:ascii="宋体"/>
        </w:rPr>
        <w:drawing>
          <wp:inline distT="0" distB="0" distL="0" distR="0">
            <wp:extent cx="5841999" cy="50821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12666" cy="71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3"/>
    <w:bookmarkStart w:name="u8e640747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访问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http://192.168.3.100:3000/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就可以进入到Grafana的界面中，默认情况下使用账户admin/admin进行登录。在Grafana首页中显示默认的使用向导，包括：安装、添加数据源、创建Dashboard、邀请成员、以及安装应用和插件等主要流程:</w:t>
      </w:r>
    </w:p>
    <w:bookmarkEnd w:id="5"/>
    <w:bookmarkStart w:name="u05b3f8f6" w:id="6"/>
    <w:p>
      <w:pPr>
        <w:spacing w:after="50" w:line="360" w:lineRule="auto" w:beforeLines="100"/>
        <w:ind w:left="0"/>
        <w:jc w:val="left"/>
      </w:pPr>
      <w:bookmarkStart w:name="u0b4f3e1d" w:id="7"/>
      <w:r>
        <w:rPr>
          <w:rFonts w:eastAsia="宋体" w:ascii="宋体"/>
        </w:rPr>
        <w:drawing>
          <wp:inline distT="0" distB="0" distL="0" distR="0">
            <wp:extent cx="5841999" cy="254104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84933" cy="46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bookmarkEnd w:id="6"/>
    <w:bookmarkStart w:name="ub10ca28f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这里将添加Prometheus作为默认的数据源，如下图所示，指定数据源类型为Prometheus并且设置Prometheus的访问地址即可。</w:t>
      </w:r>
    </w:p>
    <w:bookmarkEnd w:id="8"/>
    <w:bookmarkStart w:name="u2d65234d" w:id="9"/>
    <w:p>
      <w:pPr>
        <w:spacing w:after="50" w:line="360" w:lineRule="auto" w:beforeLines="100"/>
        <w:ind w:left="0"/>
        <w:jc w:val="left"/>
      </w:pPr>
      <w:bookmarkStart w:name="ube9c9d63" w:id="10"/>
      <w:r>
        <w:rPr>
          <w:rFonts w:eastAsia="宋体" w:ascii="宋体"/>
        </w:rPr>
        <w:drawing>
          <wp:inline distT="0" distB="0" distL="0" distR="0">
            <wp:extent cx="4775200" cy="496732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9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bookmarkEnd w:id="9"/>
    <w:bookmarkStart w:name="u604f1546" w:id="11"/>
    <w:bookmarkEnd w:id="11"/>
    <w:bookmarkStart w:name="fA6YQ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</w:t>
      </w:r>
      <w:r>
        <w:rPr>
          <w:rFonts w:ascii="宋体" w:hAnsi="Times New Roman" w:eastAsia="宋体"/>
          <w:color w:val="333333"/>
        </w:rPr>
        <w:t xml:space="preserve"> Dashboard 模板配置</w:t>
      </w:r>
    </w:p>
    <w:bookmarkEnd w:id="12"/>
    <w:bookmarkStart w:name="u0db83c38" w:id="13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Grafana官网 - Dashboards 模块</w:t>
        </w:r>
      </w:hyperlink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 提供了下载 Dashboard 模板的功能。</w:t>
      </w:r>
    </w:p>
    <w:bookmarkEnd w:id="13"/>
    <w:bookmarkStart w:name="u92acfddf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Dashboards 里有许多各种类型的 Dashboard 面板，例如 JVM 监控、MySQL 数据库监控等。</w:t>
      </w:r>
    </w:p>
    <w:bookmarkEnd w:id="14"/>
    <w:bookmarkStart w:name="u2ed418ca" w:id="15"/>
    <w:p>
      <w:pPr>
        <w:spacing w:after="50" w:line="360" w:lineRule="auto" w:beforeLines="100"/>
        <w:ind w:left="0"/>
        <w:jc w:val="left"/>
      </w:pPr>
      <w:bookmarkStart w:name="u6d1c17fa" w:id="16"/>
      <w:r>
        <w:rPr>
          <w:rFonts w:eastAsia="宋体" w:ascii="宋体"/>
        </w:rPr>
        <w:drawing>
          <wp:inline distT="0" distB="0" distL="0" distR="0">
            <wp:extent cx="3200400" cy="1416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5"/>
    <w:bookmarkStart w:name="u9bc97744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你只需找到合适自己的监控面板，之后根据 ID 添加或者下载JSON导入即可。</w:t>
      </w:r>
    </w:p>
    <w:bookmarkEnd w:id="17"/>
    <w:bookmarkStart w:name="ucefdc370" w:id="18"/>
    <w:p>
      <w:pPr>
        <w:spacing w:after="50" w:line="360" w:lineRule="auto" w:beforeLines="100"/>
        <w:ind w:left="0"/>
        <w:jc w:val="left"/>
      </w:pPr>
      <w:bookmarkStart w:name="u42dd0cc9" w:id="19"/>
      <w:r>
        <w:rPr>
          <w:rFonts w:eastAsia="宋体" w:ascii="宋体"/>
        </w:rPr>
        <w:drawing>
          <wp:inline distT="0" distB="0" distL="0" distR="0">
            <wp:extent cx="4826000" cy="401577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01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bookmarkEnd w:id="18"/>
    <w:bookmarkStart w:name="u8e5c5205" w:id="20"/>
    <w:p>
      <w:pPr>
        <w:spacing w:after="50" w:line="360" w:lineRule="auto" w:beforeLines="100"/>
        <w:ind w:left="0"/>
        <w:jc w:val="left"/>
      </w:pPr>
      <w:bookmarkStart w:name="u869d7615" w:id="21"/>
      <w:r>
        <w:rPr>
          <w:rFonts w:eastAsia="宋体" w:ascii="宋体"/>
        </w:rPr>
        <w:drawing>
          <wp:inline distT="0" distB="0" distL="0" distR="0">
            <wp:extent cx="5842000" cy="285080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83333" cy="516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2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://192.168.3.100:3000/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https://grafana.com/grafana/dashboards" TargetMode="External" Type="http://schemas.openxmlformats.org/officeDocument/2006/relationships/hyperlink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