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45F1" w14:textId="1F2A72F4" w:rsidR="0094574A" w:rsidRDefault="004332FB">
      <w:pPr>
        <w:spacing w:after="0" w:line="259" w:lineRule="auto"/>
        <w:ind w:left="0" w:right="10" w:firstLine="0"/>
        <w:jc w:val="right"/>
      </w:pPr>
      <w:r>
        <w:rPr>
          <w:rFonts w:ascii="Calibri" w:eastAsia="Calibri" w:hAnsi="Calibri" w:cs="Calibri"/>
          <w:sz w:val="22"/>
        </w:rPr>
        <w:t xml:space="preserve"> </w:t>
      </w:r>
    </w:p>
    <w:p w14:paraId="18FA1F2C" w14:textId="77777777" w:rsidR="0094574A" w:rsidRDefault="004332FB">
      <w:pPr>
        <w:spacing w:after="158" w:line="259" w:lineRule="auto"/>
        <w:ind w:left="10" w:right="65"/>
        <w:jc w:val="center"/>
      </w:pPr>
      <w:r>
        <w:rPr>
          <w:b/>
          <w:u w:val="single" w:color="000000"/>
        </w:rPr>
        <w:t>CLASE 14</w:t>
      </w:r>
      <w:r>
        <w:rPr>
          <w:b/>
        </w:rPr>
        <w:t xml:space="preserve"> </w:t>
      </w:r>
    </w:p>
    <w:p w14:paraId="4E8A8EAF" w14:textId="1155FEB1" w:rsidR="0094574A" w:rsidRDefault="004332FB">
      <w:pPr>
        <w:spacing w:after="158" w:line="259" w:lineRule="auto"/>
        <w:ind w:left="10" w:right="57"/>
        <w:jc w:val="center"/>
        <w:rPr>
          <w:b/>
        </w:rPr>
      </w:pPr>
      <w:r>
        <w:rPr>
          <w:b/>
          <w:u w:val="single" w:color="000000"/>
        </w:rPr>
        <w:t>Examen Parcial</w:t>
      </w:r>
      <w:r w:rsidR="009403BA">
        <w:rPr>
          <w:b/>
          <w:u w:val="single" w:color="000000"/>
        </w:rPr>
        <w:t xml:space="preserve"> 2</w:t>
      </w:r>
      <w:r w:rsidR="00256B58">
        <w:rPr>
          <w:b/>
          <w:u w:val="single" w:color="000000"/>
        </w:rPr>
        <w:t xml:space="preserve"> – DNI - PAR</w:t>
      </w:r>
      <w:r>
        <w:rPr>
          <w:b/>
        </w:rPr>
        <w:t xml:space="preserve"> </w:t>
      </w:r>
    </w:p>
    <w:p w14:paraId="3490B627" w14:textId="77777777" w:rsidR="0094574A" w:rsidRDefault="004332FB" w:rsidP="009403BA">
      <w:pPr>
        <w:pStyle w:val="Heading1"/>
        <w:ind w:right="0"/>
      </w:pPr>
      <w:r>
        <w:t>Contenidos</w:t>
      </w:r>
      <w:r>
        <w:rPr>
          <w:b w:val="0"/>
          <w:u w:val="none"/>
        </w:rPr>
        <w:t xml:space="preserve">  </w:t>
      </w:r>
    </w:p>
    <w:p w14:paraId="2C669D24" w14:textId="77777777" w:rsidR="0094574A" w:rsidRDefault="004332FB">
      <w:pPr>
        <w:ind w:left="10" w:right="52"/>
      </w:pPr>
      <w:r>
        <w:t xml:space="preserve">Derivación por tablas. Derivadas sucesivas. Regla de la cadena. Derivada de funciones “partidas”. Concepto de diferencial. Notación de Leibniz. Regla de la cadena. Derivación logarítmica. Derivada de un producto, cociente, potencia. </w:t>
      </w:r>
    </w:p>
    <w:p w14:paraId="77A748F7" w14:textId="77777777" w:rsidR="0094574A" w:rsidRDefault="004332FB">
      <w:pPr>
        <w:ind w:left="10" w:right="52"/>
      </w:pPr>
      <w:r>
        <w:t xml:space="preserve">Derivada de la función inversa, su expresión en la notación de Leibniz. Regla de L’Hôpital. Ecuaciones de la tangente y la normal. Crecimiento y decrecimiento: en un punto y en un intervalo. Intervalos de Crecimiento y de Decrecimiento. Monotonía. Puntos críticos: Extremos: máximos y mínimos (absolutos y relativos). Concavidad: concepto. Intervalos de Concavidad e Intervalos de Convexidad. Puntos de inflexión. </w:t>
      </w:r>
    </w:p>
    <w:p w14:paraId="67A7123B" w14:textId="77777777" w:rsidR="0094574A" w:rsidRDefault="004332FB">
      <w:pPr>
        <w:ind w:left="10" w:right="52"/>
      </w:pPr>
      <w:r>
        <w:t xml:space="preserve">Análisis de funciones (dominio, positividad, ceros, negatividad, asíntotas, crecimiento, decrecimiento, extremos, concavidad, convexidad, puntos de inflexión, gráfico aproximado).  Teoremas de Rolle, Lagrange, Cauchy. </w:t>
      </w:r>
    </w:p>
    <w:p w14:paraId="0F734DDC" w14:textId="77777777" w:rsidR="0094574A" w:rsidRDefault="004332FB">
      <w:pPr>
        <w:spacing w:after="0" w:line="259" w:lineRule="auto"/>
        <w:ind w:left="0" w:firstLine="0"/>
        <w:jc w:val="left"/>
      </w:pPr>
      <w:r>
        <w:t xml:space="preserve"> </w:t>
      </w:r>
    </w:p>
    <w:p w14:paraId="13447A00" w14:textId="77DEE886" w:rsidR="009403BA" w:rsidRDefault="009403BA" w:rsidP="009403BA">
      <w:pPr>
        <w:ind w:left="-5" w:right="655" w:firstLine="5"/>
      </w:pPr>
      <w:r>
        <w:t xml:space="preserve">Comisión: </w:t>
      </w:r>
      <w:r w:rsidRPr="00312293">
        <w:rPr>
          <w:color w:val="A50021"/>
        </w:rPr>
        <w:t>1O</w:t>
      </w:r>
    </w:p>
    <w:p w14:paraId="45090194" w14:textId="77777777" w:rsidR="009403BA" w:rsidRDefault="009403BA" w:rsidP="009403BA">
      <w:pPr>
        <w:ind w:left="-5" w:right="655" w:firstLine="5"/>
      </w:pPr>
      <w:r>
        <w:t xml:space="preserve">Apellido y Nombre:  </w:t>
      </w:r>
    </w:p>
    <w:p w14:paraId="058E71B9" w14:textId="77777777" w:rsidR="009403BA" w:rsidRDefault="009403BA" w:rsidP="009403BA">
      <w:pPr>
        <w:ind w:left="-5" w:right="655" w:firstLine="5"/>
      </w:pPr>
      <w:r>
        <w:t xml:space="preserve">DNI: </w:t>
      </w:r>
    </w:p>
    <w:p w14:paraId="44AD6959" w14:textId="77777777" w:rsidR="009403BA" w:rsidRDefault="009403BA" w:rsidP="009403BA">
      <w:pPr>
        <w:spacing w:after="0" w:line="247" w:lineRule="auto"/>
        <w:ind w:left="-6" w:right="658" w:firstLine="6"/>
      </w:pPr>
      <w:r>
        <w:t xml:space="preserve">Fecha:  </w:t>
      </w:r>
    </w:p>
    <w:p w14:paraId="2E7B6C0B" w14:textId="232BBEBC" w:rsidR="0094574A" w:rsidRDefault="004332FB" w:rsidP="009403BA">
      <w:pPr>
        <w:pBdr>
          <w:bottom w:val="single" w:sz="4" w:space="1" w:color="auto"/>
        </w:pBdr>
        <w:spacing w:after="0" w:line="259" w:lineRule="auto"/>
        <w:ind w:left="0" w:firstLine="0"/>
        <w:jc w:val="left"/>
      </w:pPr>
      <w:r>
        <w:t xml:space="preserve">     </w:t>
      </w:r>
    </w:p>
    <w:p w14:paraId="1631795B" w14:textId="77777777" w:rsidR="00397E41" w:rsidRDefault="00397E41">
      <w:pPr>
        <w:spacing w:after="0" w:line="259" w:lineRule="auto"/>
        <w:ind w:left="-5"/>
        <w:jc w:val="left"/>
        <w:rPr>
          <w:b/>
          <w:bCs/>
          <w:u w:val="single" w:color="000000"/>
        </w:rPr>
      </w:pPr>
    </w:p>
    <w:p w14:paraId="4FECBADC" w14:textId="352637A5" w:rsidR="0094574A" w:rsidRPr="009403BA" w:rsidRDefault="004332FB">
      <w:pPr>
        <w:spacing w:after="0" w:line="259" w:lineRule="auto"/>
        <w:ind w:left="-5"/>
        <w:jc w:val="left"/>
        <w:rPr>
          <w:b/>
          <w:bCs/>
        </w:rPr>
      </w:pPr>
      <w:r w:rsidRPr="009403BA">
        <w:rPr>
          <w:b/>
          <w:bCs/>
          <w:u w:val="single" w:color="000000"/>
        </w:rPr>
        <w:t>Criterios de Evaluación</w:t>
      </w:r>
      <w:r w:rsidRPr="009403BA">
        <w:rPr>
          <w:b/>
          <w:bCs/>
        </w:rPr>
        <w:t xml:space="preserve"> </w:t>
      </w:r>
    </w:p>
    <w:p w14:paraId="47C97418" w14:textId="77777777" w:rsidR="0094574A" w:rsidRDefault="004332FB">
      <w:pPr>
        <w:spacing w:after="0" w:line="259" w:lineRule="auto"/>
        <w:ind w:left="0" w:firstLine="0"/>
        <w:jc w:val="left"/>
      </w:pPr>
      <w:r>
        <w:t xml:space="preserve"> </w:t>
      </w:r>
    </w:p>
    <w:p w14:paraId="070E0426" w14:textId="1AF7879E" w:rsidR="0094574A" w:rsidRDefault="004332FB" w:rsidP="009403BA">
      <w:pPr>
        <w:ind w:left="10" w:right="52"/>
      </w:pPr>
      <w:r>
        <w:t xml:space="preserve">Se espera que puedas:  </w:t>
      </w:r>
    </w:p>
    <w:p w14:paraId="3FC1D29D" w14:textId="77777777" w:rsidR="0094574A" w:rsidRDefault="004332FB">
      <w:pPr>
        <w:numPr>
          <w:ilvl w:val="0"/>
          <w:numId w:val="1"/>
        </w:numPr>
        <w:ind w:right="52" w:hanging="360"/>
      </w:pPr>
      <w:r>
        <w:t xml:space="preserve">Elegir los métodos adecuados para derivar funciones. </w:t>
      </w:r>
    </w:p>
    <w:p w14:paraId="09B99C57" w14:textId="0B9A15DC" w:rsidR="0094574A" w:rsidRDefault="004332FB">
      <w:pPr>
        <w:numPr>
          <w:ilvl w:val="0"/>
          <w:numId w:val="1"/>
        </w:numPr>
        <w:ind w:right="52" w:hanging="360"/>
      </w:pPr>
      <w:r>
        <w:t>Demostrar que identificas las indeterminaciones que pueden salvarse por la aplicación de la Regla de L’H</w:t>
      </w:r>
      <w:r w:rsidR="00256B58">
        <w:t>ô</w:t>
      </w:r>
      <w:r>
        <w:t xml:space="preserve">pital. </w:t>
      </w:r>
    </w:p>
    <w:p w14:paraId="30AF7E23" w14:textId="77777777" w:rsidR="0094574A" w:rsidRDefault="004332FB">
      <w:pPr>
        <w:numPr>
          <w:ilvl w:val="0"/>
          <w:numId w:val="1"/>
        </w:numPr>
        <w:ind w:right="52" w:hanging="360"/>
      </w:pPr>
      <w:r>
        <w:t xml:space="preserve">Elaborar las ecuaciones de la tangente a la curva en un punto y de la normal en el mismo punto. </w:t>
      </w:r>
    </w:p>
    <w:p w14:paraId="5786D7F6" w14:textId="77777777" w:rsidR="0094574A" w:rsidRDefault="004332FB">
      <w:pPr>
        <w:numPr>
          <w:ilvl w:val="0"/>
          <w:numId w:val="1"/>
        </w:numPr>
        <w:ind w:right="52" w:hanging="360"/>
      </w:pPr>
      <w:r>
        <w:t xml:space="preserve">Interpretar y aplicar los teoremas que establecen la teoría de la derivación para el estudio de una función. </w:t>
      </w:r>
    </w:p>
    <w:p w14:paraId="6B17CAA3" w14:textId="77777777" w:rsidR="0094574A" w:rsidRDefault="004332FB">
      <w:pPr>
        <w:numPr>
          <w:ilvl w:val="0"/>
          <w:numId w:val="1"/>
        </w:numPr>
        <w:ind w:right="52" w:hanging="360"/>
      </w:pPr>
      <w:r>
        <w:t xml:space="preserve">Definir las condiciones de crecimiento o decrecimiento de una función. </w:t>
      </w:r>
    </w:p>
    <w:p w14:paraId="0AC5B9FE" w14:textId="1C8D6E26" w:rsidR="0094574A" w:rsidRDefault="004332FB">
      <w:pPr>
        <w:numPr>
          <w:ilvl w:val="0"/>
          <w:numId w:val="1"/>
        </w:numPr>
        <w:ind w:right="52" w:hanging="360"/>
      </w:pPr>
      <w:r>
        <w:t xml:space="preserve">Estudiar puntos críticos de la función definida en su dominio. </w:t>
      </w:r>
    </w:p>
    <w:p w14:paraId="7A73FA06" w14:textId="7C215E64" w:rsidR="0094574A" w:rsidRDefault="004332FB" w:rsidP="009403BA">
      <w:pPr>
        <w:numPr>
          <w:ilvl w:val="0"/>
          <w:numId w:val="1"/>
        </w:numPr>
        <w:ind w:right="52" w:hanging="360"/>
      </w:pPr>
      <w:r>
        <w:t xml:space="preserve">Analizar la concavidad o convexidad en intervalos definidos de la función. </w:t>
      </w:r>
      <w:r w:rsidRPr="009403BA">
        <w:rPr>
          <w:rFonts w:ascii="Calibri" w:eastAsia="Calibri" w:hAnsi="Calibri" w:cs="Calibri"/>
          <w:sz w:val="22"/>
        </w:rPr>
        <w:t xml:space="preserve"> </w:t>
      </w:r>
    </w:p>
    <w:p w14:paraId="4E4BB097" w14:textId="77777777" w:rsidR="0094574A" w:rsidRDefault="004332FB">
      <w:pPr>
        <w:numPr>
          <w:ilvl w:val="0"/>
          <w:numId w:val="1"/>
        </w:numPr>
        <w:ind w:right="52" w:hanging="360"/>
      </w:pPr>
      <w:r>
        <w:t xml:space="preserve">Realizar un estudio completo de las funciones con los criterios de la primera y segunda derivada. </w:t>
      </w:r>
    </w:p>
    <w:p w14:paraId="48C266CC" w14:textId="77777777" w:rsidR="0094574A" w:rsidRDefault="004332FB">
      <w:pPr>
        <w:numPr>
          <w:ilvl w:val="0"/>
          <w:numId w:val="1"/>
        </w:numPr>
        <w:ind w:right="52" w:hanging="360"/>
      </w:pPr>
      <w:r>
        <w:t xml:space="preserve">Desarrollar cada ítem dejando constancia de todos los pasos y elaborando las argumentaciones por escrito. </w:t>
      </w:r>
    </w:p>
    <w:p w14:paraId="64EE870F" w14:textId="77777777" w:rsidR="0094574A" w:rsidRDefault="004332FB">
      <w:pPr>
        <w:numPr>
          <w:ilvl w:val="0"/>
          <w:numId w:val="1"/>
        </w:numPr>
        <w:ind w:right="52" w:hanging="360"/>
      </w:pPr>
      <w:r>
        <w:t xml:space="preserve">Elaborar las actividades propuestas basándose en procedimientos claros y pertinentes. </w:t>
      </w:r>
    </w:p>
    <w:p w14:paraId="2DC03A52" w14:textId="77777777" w:rsidR="0094574A" w:rsidRDefault="004332FB">
      <w:pPr>
        <w:numPr>
          <w:ilvl w:val="0"/>
          <w:numId w:val="1"/>
        </w:numPr>
        <w:ind w:right="52" w:hanging="360"/>
      </w:pPr>
      <w:r>
        <w:t xml:space="preserve">Demostrar comprensión de los conceptos que se abordan en cada actividad. </w:t>
      </w:r>
    </w:p>
    <w:p w14:paraId="428A1688" w14:textId="77777777" w:rsidR="0094574A" w:rsidRDefault="004332FB">
      <w:pPr>
        <w:spacing w:after="0" w:line="259" w:lineRule="auto"/>
        <w:ind w:left="721" w:firstLine="0"/>
        <w:jc w:val="left"/>
      </w:pPr>
      <w:r>
        <w:t xml:space="preserve"> </w:t>
      </w:r>
    </w:p>
    <w:p w14:paraId="15B5032E" w14:textId="77777777" w:rsidR="00397E41" w:rsidRDefault="00397E41" w:rsidP="009403BA">
      <w:pPr>
        <w:spacing w:after="0" w:line="259" w:lineRule="auto"/>
        <w:ind w:left="0" w:firstLine="0"/>
        <w:jc w:val="left"/>
        <w:rPr>
          <w:b/>
          <w:bCs/>
          <w:u w:val="single" w:color="000000"/>
        </w:rPr>
      </w:pPr>
    </w:p>
    <w:p w14:paraId="448BD373" w14:textId="77777777" w:rsidR="00397E41" w:rsidRDefault="00397E41" w:rsidP="009403BA">
      <w:pPr>
        <w:spacing w:after="0" w:line="259" w:lineRule="auto"/>
        <w:ind w:left="0" w:firstLine="0"/>
        <w:jc w:val="left"/>
        <w:rPr>
          <w:b/>
          <w:bCs/>
          <w:u w:val="single" w:color="000000"/>
        </w:rPr>
      </w:pPr>
    </w:p>
    <w:p w14:paraId="468F48D5" w14:textId="5C47AB84" w:rsidR="0094574A" w:rsidRPr="009403BA" w:rsidRDefault="004332FB" w:rsidP="009403BA">
      <w:pPr>
        <w:spacing w:after="0" w:line="259" w:lineRule="auto"/>
        <w:ind w:left="0" w:firstLine="0"/>
        <w:jc w:val="left"/>
        <w:rPr>
          <w:b/>
          <w:bCs/>
        </w:rPr>
      </w:pPr>
      <w:r w:rsidRPr="009403BA">
        <w:rPr>
          <w:b/>
          <w:bCs/>
          <w:u w:val="single" w:color="000000"/>
        </w:rPr>
        <w:t>Pautas de corrección</w:t>
      </w:r>
      <w:r w:rsidRPr="009403BA">
        <w:rPr>
          <w:b/>
          <w:bCs/>
        </w:rPr>
        <w:t xml:space="preserve"> </w:t>
      </w:r>
    </w:p>
    <w:p w14:paraId="01E9DCAA" w14:textId="77777777" w:rsidR="0094574A" w:rsidRPr="009403BA" w:rsidRDefault="004332FB">
      <w:pPr>
        <w:spacing w:after="0" w:line="259" w:lineRule="auto"/>
        <w:ind w:left="721" w:firstLine="0"/>
        <w:jc w:val="left"/>
        <w:rPr>
          <w:b/>
          <w:bCs/>
        </w:rPr>
      </w:pPr>
      <w:r w:rsidRPr="009403BA">
        <w:rPr>
          <w:b/>
          <w:bCs/>
        </w:rPr>
        <w:t xml:space="preserve"> </w:t>
      </w:r>
    </w:p>
    <w:p w14:paraId="6CA0BC02" w14:textId="542AE3A8" w:rsidR="0094574A" w:rsidRDefault="004332FB" w:rsidP="00397E41">
      <w:pPr>
        <w:pStyle w:val="ListParagraph"/>
        <w:numPr>
          <w:ilvl w:val="0"/>
          <w:numId w:val="3"/>
        </w:numPr>
        <w:ind w:left="426" w:right="52" w:hanging="284"/>
        <w:jc w:val="left"/>
      </w:pPr>
      <w:r>
        <w:t xml:space="preserve">Entrega de un trabajo totalmente legible y claro, ajustándose a las condiciones establecidas para ello.  </w:t>
      </w:r>
    </w:p>
    <w:p w14:paraId="6D5977E0" w14:textId="653BE8AB" w:rsidR="0094574A" w:rsidRDefault="004332FB" w:rsidP="00397E41">
      <w:pPr>
        <w:pStyle w:val="ListParagraph"/>
        <w:numPr>
          <w:ilvl w:val="0"/>
          <w:numId w:val="3"/>
        </w:numPr>
        <w:ind w:left="426" w:right="52" w:hanging="284"/>
        <w:jc w:val="left"/>
      </w:pPr>
      <w:r>
        <w:t xml:space="preserve">El puntaje no es distribuible punto por punto sino por el cumplimiento de los criterios de 1 a 11. </w:t>
      </w:r>
    </w:p>
    <w:p w14:paraId="1C58B14E" w14:textId="075D5F07" w:rsidR="0094574A" w:rsidRDefault="0094574A" w:rsidP="00397E41">
      <w:pPr>
        <w:pBdr>
          <w:bottom w:val="single" w:sz="4" w:space="1" w:color="auto"/>
        </w:pBdr>
        <w:spacing w:after="0" w:line="259" w:lineRule="auto"/>
        <w:ind w:left="426" w:hanging="284"/>
        <w:jc w:val="left"/>
      </w:pPr>
    </w:p>
    <w:p w14:paraId="64016151" w14:textId="77777777" w:rsidR="00B9222F" w:rsidRDefault="004332FB" w:rsidP="00B9222F">
      <w:pPr>
        <w:spacing w:after="0" w:line="256" w:lineRule="auto"/>
        <w:ind w:left="721" w:firstLine="0"/>
        <w:jc w:val="left"/>
      </w:pPr>
      <w:r>
        <w:t xml:space="preserve"> </w:t>
      </w:r>
      <w:r w:rsidR="00B9222F">
        <w:t xml:space="preserve"> </w:t>
      </w:r>
    </w:p>
    <w:p w14:paraId="23FF523E" w14:textId="77777777" w:rsidR="00B9222F" w:rsidRDefault="00B9222F" w:rsidP="00B9222F">
      <w:pPr>
        <w:pStyle w:val="Heading1"/>
        <w:ind w:left="0" w:right="0" w:firstLine="0"/>
      </w:pPr>
      <w:r>
        <w:t>Actividad asincrónica (domiciliario)</w:t>
      </w:r>
      <w:r>
        <w:rPr>
          <w:u w:val="none"/>
        </w:rPr>
        <w:t xml:space="preserve"> </w:t>
      </w:r>
    </w:p>
    <w:p w14:paraId="1502EAFE" w14:textId="77777777" w:rsidR="00B9222F" w:rsidRDefault="00B9222F" w:rsidP="00B9222F">
      <w:pPr>
        <w:numPr>
          <w:ilvl w:val="0"/>
          <w:numId w:val="4"/>
        </w:numPr>
        <w:spacing w:after="54" w:line="247" w:lineRule="auto"/>
        <w:ind w:right="52" w:hanging="280"/>
      </w:pPr>
      <w:r>
        <w:t>Aplica las reglas que correspondan para derivar la siguiente función:</w:t>
      </w:r>
    </w:p>
    <w:p w14:paraId="2BFDDD47" w14:textId="73C48BAD" w:rsidR="00B9222F" w:rsidRDefault="00B9222F" w:rsidP="00B9222F">
      <w:pPr>
        <w:spacing w:after="54"/>
        <w:ind w:left="2122" w:right="52" w:firstLine="2"/>
        <w:rPr>
          <w:sz w:val="26"/>
          <w:szCs w:val="26"/>
        </w:rPr>
      </w:pPr>
      <w: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3x-1</m:t>
            </m:r>
          </m:e>
        </m:rad>
        <m:r>
          <w:rPr>
            <w:rFonts w:ascii="Cambria Math" w:hAnsi="Cambria Math"/>
            <w:sz w:val="26"/>
            <w:szCs w:val="26"/>
          </w:rPr>
          <m:t xml:space="preserve"> </m:t>
        </m:r>
        <m:r>
          <m:rPr>
            <m:sty m:val="p"/>
          </m:rPr>
          <w:rPr>
            <w:rFonts w:ascii="Cambria Math" w:eastAsia="Cambria Math" w:hAnsi="Cambria Math" w:cs="Cambria Math"/>
            <w:sz w:val="26"/>
            <w:szCs w:val="26"/>
            <w:vertAlign w:val="superscript"/>
          </w:rPr>
          <m:t>.</m:t>
        </m:r>
        <m:r>
          <m:rPr>
            <m:sty m:val="p"/>
          </m:rPr>
          <w:rPr>
            <w:rFonts w:ascii="Cambria Math" w:eastAsia="Cambria Math" w:hAnsi="Cambria Math" w:cs="Cambria Math"/>
            <w:sz w:val="26"/>
            <w:szCs w:val="26"/>
            <w:vertAlign w:val="superscript"/>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Cos</m:t>
                </m:r>
                <m:d>
                  <m:dPr>
                    <m:ctrlPr>
                      <w:rPr>
                        <w:rFonts w:ascii="Cambria Math" w:hAnsi="Cambria Math"/>
                        <w:i/>
                        <w:sz w:val="26"/>
                        <w:szCs w:val="26"/>
                      </w:rPr>
                    </m:ctrlPr>
                  </m:dPr>
                  <m:e>
                    <m:r>
                      <w:rPr>
                        <w:rFonts w:ascii="Cambria Math" w:hAnsi="Cambria Math"/>
                        <w:sz w:val="26"/>
                        <w:szCs w:val="26"/>
                      </w:rPr>
                      <m:t>x+8</m:t>
                    </m:r>
                  </m:e>
                </m:d>
              </m:e>
            </m:d>
          </m:e>
          <m:sup>
            <m:r>
              <w:rPr>
                <w:rFonts w:ascii="Cambria Math" w:hAnsi="Cambria Math"/>
                <w:sz w:val="26"/>
                <w:szCs w:val="26"/>
              </w:rPr>
              <m:t>4</m:t>
            </m:r>
          </m:sup>
        </m:sSup>
      </m:oMath>
    </w:p>
    <w:p w14:paraId="451EBFD0" w14:textId="77777777" w:rsidR="00B9222F" w:rsidRDefault="00B9222F" w:rsidP="00B9222F">
      <w:pPr>
        <w:pBdr>
          <w:bottom w:val="single" w:sz="4" w:space="1" w:color="auto"/>
        </w:pBdr>
        <w:spacing w:after="0" w:line="256" w:lineRule="auto"/>
        <w:jc w:val="left"/>
        <w:rPr>
          <w:sz w:val="16"/>
          <w:szCs w:val="16"/>
        </w:rPr>
      </w:pPr>
    </w:p>
    <w:p w14:paraId="47B1724B" w14:textId="7F535D54" w:rsidR="00B9222F" w:rsidRDefault="00B9222F" w:rsidP="00B9222F">
      <w:pPr>
        <w:numPr>
          <w:ilvl w:val="0"/>
          <w:numId w:val="4"/>
        </w:numPr>
        <w:spacing w:line="316" w:lineRule="auto"/>
        <w:ind w:right="52" w:hanging="280"/>
      </w:pPr>
      <w:r>
        <w:t xml:space="preserve">Verifica que la función si la función </w:t>
      </w:r>
      <w:r>
        <w:rPr>
          <w:rFonts w:ascii="Cambria" w:hAnsi="Cambria"/>
          <w:i/>
          <w:iCs/>
          <w:sz w:val="28"/>
          <w:szCs w:val="28"/>
        </w:rPr>
        <w:t xml:space="preserve">f(x) = </w:t>
      </w:r>
      <w:r>
        <w:t xml:space="preserve"> </w:t>
      </w:r>
      <m:oMath>
        <m:f>
          <m:fPr>
            <m:ctrlPr>
              <w:rPr>
                <w:rFonts w:ascii="Cambria Math" w:hAnsi="Cambria Math"/>
                <w:i/>
                <w:sz w:val="32"/>
                <w:szCs w:val="32"/>
              </w:rPr>
            </m:ctrlPr>
          </m:fPr>
          <m:num>
            <m:r>
              <w:rPr>
                <w:rFonts w:ascii="Cambria Math" w:hAnsi="Cambria Math"/>
                <w:sz w:val="32"/>
                <w:szCs w:val="32"/>
              </w:rPr>
              <m:t>-</m:t>
            </m:r>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-4</m:t>
            </m:r>
            <m:r>
              <w:rPr>
                <w:rFonts w:ascii="Cambria Math" w:hAnsi="Cambria Math"/>
                <w:sz w:val="32"/>
                <w:szCs w:val="32"/>
              </w:rPr>
              <m:t>x+</m:t>
            </m:r>
            <m:r>
              <w:rPr>
                <w:rFonts w:ascii="Cambria Math" w:hAnsi="Cambria Math"/>
                <w:sz w:val="32"/>
                <w:szCs w:val="32"/>
              </w:rPr>
              <m:t>5</m:t>
            </m:r>
          </m:den>
        </m:f>
      </m:oMath>
      <w:r>
        <w:t xml:space="preserve">  cumple las condiciones del Teorema de Rolle en el intervalo </w:t>
      </w:r>
      <w:r>
        <w:rPr>
          <w:noProof/>
        </w:rPr>
        <w:t>[</w:t>
      </w:r>
      <w:r w:rsidR="00F80566">
        <w:rPr>
          <w:noProof/>
        </w:rPr>
        <w:t>1</w:t>
      </w:r>
      <w:r>
        <w:rPr>
          <w:noProof/>
        </w:rPr>
        <w:t xml:space="preserve"> ; </w:t>
      </w:r>
      <w:r w:rsidR="00F80566">
        <w:rPr>
          <w:noProof/>
        </w:rPr>
        <w:t>3</w:t>
      </w:r>
      <w:r>
        <w:rPr>
          <w:noProof/>
        </w:rPr>
        <w:t>].  Halla el valor “c” de la conclusión.</w:t>
      </w:r>
    </w:p>
    <w:p w14:paraId="7D7A7804" w14:textId="77777777" w:rsidR="00B9222F" w:rsidRDefault="00B9222F" w:rsidP="00B9222F">
      <w:pPr>
        <w:pBdr>
          <w:bottom w:val="single" w:sz="4" w:space="1" w:color="auto"/>
        </w:pBdr>
        <w:spacing w:line="316" w:lineRule="auto"/>
        <w:ind w:right="52"/>
      </w:pPr>
      <w:r>
        <w:t xml:space="preserve"> </w:t>
      </w:r>
    </w:p>
    <w:p w14:paraId="5E5B2A50" w14:textId="77777777" w:rsidR="00B9222F" w:rsidRDefault="00B9222F" w:rsidP="00B9222F">
      <w:pPr>
        <w:numPr>
          <w:ilvl w:val="0"/>
          <w:numId w:val="4"/>
        </w:numPr>
        <w:spacing w:line="348" w:lineRule="auto"/>
        <w:ind w:right="52" w:hanging="280"/>
      </w:pPr>
      <w:r>
        <w:t>Resuelve aplicando la regla de L’Hôpital:</w:t>
      </w:r>
    </w:p>
    <w:p w14:paraId="6A731873" w14:textId="77777777" w:rsidR="00B9222F" w:rsidRDefault="00B9222F" w:rsidP="00B9222F">
      <w:pPr>
        <w:pStyle w:val="ListParagraph"/>
        <w:rPr>
          <w:rFonts w:ascii="Arial" w:eastAsia="Arial" w:hAnsi="Arial" w:cs="Arial"/>
        </w:rPr>
      </w:pPr>
    </w:p>
    <w:tbl>
      <w:tblPr>
        <w:tblStyle w:val="TableGrid"/>
        <w:tblW w:w="0" w:type="auto"/>
        <w:tblInd w:w="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4316"/>
      </w:tblGrid>
      <w:tr w:rsidR="00B9222F" w14:paraId="1C7C4EE6" w14:textId="77777777" w:rsidTr="00B9222F">
        <w:trPr>
          <w:trHeight w:val="850"/>
        </w:trPr>
        <w:tc>
          <w:tcPr>
            <w:tcW w:w="3547" w:type="dxa"/>
            <w:hideMark/>
          </w:tcPr>
          <w:p w14:paraId="5C7DE85D" w14:textId="0A3E07E2" w:rsidR="00B9222F" w:rsidRDefault="00B9222F" w:rsidP="00B9222F">
            <w:pPr>
              <w:pStyle w:val="ListParagraph"/>
              <w:numPr>
                <w:ilvl w:val="0"/>
                <w:numId w:val="5"/>
              </w:numPr>
              <w:spacing w:line="348" w:lineRule="auto"/>
              <w:ind w:left="451" w:right="52" w:hanging="451"/>
              <w:rPr>
                <w:rFonts w:ascii="Arial" w:eastAsia="Arial" w:hAnsi="Arial" w:cs="Arial"/>
                <w:sz w:val="32"/>
                <w:szCs w:val="32"/>
              </w:rPr>
            </w:pPr>
            <m:oMath>
              <m:func>
                <m:funcPr>
                  <m:ctrlPr>
                    <w:rPr>
                      <w:rFonts w:ascii="Cambria Math" w:eastAsia="Arial" w:hAnsi="Cambria Math" w:cs="Arial"/>
                      <w:i/>
                      <w:sz w:val="32"/>
                      <w:szCs w:val="32"/>
                    </w:rPr>
                  </m:ctrlPr>
                </m:funcPr>
                <m:fName>
                  <m:limLow>
                    <m:limLowPr>
                      <m:ctrlPr>
                        <w:rPr>
                          <w:rFonts w:ascii="Cambria Math" w:eastAsia="Arial" w:hAnsi="Cambria Math" w:cs="Arial"/>
                          <w:i/>
                          <w:sz w:val="32"/>
                          <w:szCs w:val="32"/>
                        </w:rPr>
                      </m:ctrlPr>
                    </m:limLowPr>
                    <m:e>
                      <m:r>
                        <m:rPr>
                          <m:sty m:val="p"/>
                        </m:rPr>
                        <w:rPr>
                          <w:rFonts w:ascii="Cambria Math" w:eastAsia="Arial" w:hAnsi="Cambria Math" w:cs="Arial"/>
                          <w:sz w:val="32"/>
                          <w:szCs w:val="32"/>
                        </w:rPr>
                        <m:t>lim⁡</m:t>
                      </m:r>
                    </m:e>
                    <m:lim>
                      <m:r>
                        <w:rPr>
                          <w:rFonts w:ascii="Cambria Math" w:eastAsia="Arial" w:hAnsi="Cambria Math" w:cs="Arial"/>
                          <w:sz w:val="32"/>
                          <w:szCs w:val="32"/>
                        </w:rPr>
                        <m:t>x→</m:t>
                      </m:r>
                      <m:r>
                        <w:rPr>
                          <w:rFonts w:ascii="Cambria Math" w:eastAsia="Arial" w:hAnsi="Cambria Math" w:cs="Arial"/>
                          <w:sz w:val="32"/>
                          <w:szCs w:val="32"/>
                        </w:rPr>
                        <m:t>1</m:t>
                      </m:r>
                    </m:lim>
                  </m:limLow>
                  <m:r>
                    <w:rPr>
                      <w:rFonts w:ascii="Cambria Math" w:eastAsia="Arial" w:hAnsi="Cambria Math" w:cs="Arial"/>
                      <w:sz w:val="32"/>
                      <w:szCs w:val="32"/>
                    </w:rPr>
                    <m:t xml:space="preserve"> </m:t>
                  </m:r>
                </m:fName>
                <m:e>
                  <m:f>
                    <m:fPr>
                      <m:ctrlPr>
                        <w:rPr>
                          <w:rFonts w:ascii="Cambria Math" w:eastAsia="Arial" w:hAnsi="Cambria Math" w:cs="Arial"/>
                          <w:i/>
                          <w:sz w:val="32"/>
                          <w:szCs w:val="32"/>
                        </w:rPr>
                      </m:ctrlPr>
                    </m:fPr>
                    <m:num>
                      <m:r>
                        <w:rPr>
                          <w:rFonts w:ascii="Cambria Math" w:eastAsia="Arial" w:hAnsi="Cambria Math" w:cs="Arial"/>
                          <w:sz w:val="32"/>
                          <w:szCs w:val="32"/>
                        </w:rPr>
                        <m:t>sen(2x-2)</m:t>
                      </m:r>
                    </m:num>
                    <m:den>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-3x+2</m:t>
                      </m:r>
                    </m:den>
                  </m:f>
                </m:e>
              </m:func>
            </m:oMath>
            <w:r>
              <w:rPr>
                <w:rFonts w:ascii="Arial" w:eastAsia="Arial" w:hAnsi="Arial" w:cs="Arial"/>
                <w:sz w:val="32"/>
                <w:szCs w:val="32"/>
              </w:rPr>
              <w:t xml:space="preserve"> =</w:t>
            </w:r>
          </w:p>
        </w:tc>
        <w:tc>
          <w:tcPr>
            <w:tcW w:w="4316" w:type="dxa"/>
            <w:hideMark/>
          </w:tcPr>
          <w:p w14:paraId="654829E6" w14:textId="1CB63965" w:rsidR="00B9222F" w:rsidRDefault="00B9222F" w:rsidP="00B9222F">
            <w:pPr>
              <w:pStyle w:val="ListParagraph"/>
              <w:numPr>
                <w:ilvl w:val="0"/>
                <w:numId w:val="5"/>
              </w:numPr>
              <w:spacing w:line="348" w:lineRule="auto"/>
              <w:ind w:right="52"/>
              <w:rPr>
                <w:rFonts w:ascii="Arial" w:eastAsia="Arial" w:hAnsi="Arial" w:cs="Arial"/>
              </w:rPr>
            </w:pPr>
            <w:r>
              <w:rPr>
                <w:rFonts w:ascii="Arial" w:eastAsia="Arial" w:hAnsi="Arial" w:cs="Arial"/>
                <w:szCs w:val="24"/>
              </w:rPr>
              <w:t xml:space="preserve"> </w:t>
            </w:r>
            <m:oMath>
              <m:func>
                <m:funcPr>
                  <m:ctrlPr>
                    <w:rPr>
                      <w:rFonts w:ascii="Cambria Math" w:eastAsia="Arial" w:hAnsi="Cambria Math" w:cs="Arial"/>
                      <w:i/>
                      <w:sz w:val="32"/>
                      <w:szCs w:val="32"/>
                    </w:rPr>
                  </m:ctrlPr>
                </m:funcPr>
                <m:fName>
                  <m:limLow>
                    <m:limLowPr>
                      <m:ctrlPr>
                        <w:rPr>
                          <w:rFonts w:ascii="Cambria Math" w:eastAsia="Arial" w:hAnsi="Cambria Math" w:cs="Arial"/>
                          <w:i/>
                          <w:sz w:val="32"/>
                          <w:szCs w:val="32"/>
                        </w:rPr>
                      </m:ctrlPr>
                    </m:limLowPr>
                    <m:e>
                      <m:r>
                        <m:rPr>
                          <m:sty m:val="p"/>
                        </m:rPr>
                        <w:rPr>
                          <w:rFonts w:ascii="Cambria Math" w:eastAsia="Arial" w:hAnsi="Cambria Math" w:cs="Arial"/>
                          <w:sz w:val="32"/>
                          <w:szCs w:val="32"/>
                        </w:rPr>
                        <m:t>lim</m:t>
                      </m:r>
                    </m:e>
                    <m:lim>
                      <m:r>
                        <w:rPr>
                          <w:rFonts w:ascii="Cambria Math" w:eastAsia="Arial" w:hAnsi="Cambria Math" w:cs="Arial"/>
                          <w:sz w:val="32"/>
                          <w:szCs w:val="32"/>
                        </w:rPr>
                        <m:t>x→∞</m:t>
                      </m:r>
                    </m:lim>
                  </m:limLow>
                  <m:r>
                    <w:rPr>
                      <w:rFonts w:ascii="Cambria Math" w:eastAsia="Arial" w:hAnsi="Cambria Math" w:cs="Arial"/>
                      <w:sz w:val="32"/>
                      <w:szCs w:val="32"/>
                    </w:rPr>
                    <m:t xml:space="preserve">  </m:t>
                  </m:r>
                </m:fName>
                <m:e>
                  <m:f>
                    <m:fPr>
                      <m:ctrlPr>
                        <w:rPr>
                          <w:rFonts w:ascii="Cambria Math" w:eastAsia="Arial" w:hAnsi="Cambria Math" w:cs="Arial"/>
                          <w:i/>
                          <w:sz w:val="32"/>
                          <w:szCs w:val="32"/>
                        </w:rPr>
                      </m:ctrlPr>
                    </m:fPr>
                    <m:num>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+3</m:t>
                      </m:r>
                      <m:r>
                        <w:rPr>
                          <w:rFonts w:ascii="Cambria Math" w:eastAsia="Arial" w:hAnsi="Cambria Math" w:cs="Arial"/>
                          <w:sz w:val="32"/>
                          <w:szCs w:val="32"/>
                        </w:rPr>
                        <m:t>x</m:t>
                      </m:r>
                      <m:r>
                        <w:rPr>
                          <w:rFonts w:ascii="Cambria Math" w:eastAsia="Arial" w:hAnsi="Cambria Math" w:cs="Arial"/>
                          <w:sz w:val="32"/>
                          <w:szCs w:val="32"/>
                        </w:rPr>
                        <m:t>-8</m:t>
                      </m:r>
                    </m:num>
                    <m:den>
                      <m:r>
                        <w:rPr>
                          <w:rFonts w:ascii="Cambria Math" w:eastAsia="Arial" w:hAnsi="Cambria Math" w:cs="Arial"/>
                          <w:sz w:val="32"/>
                          <w:szCs w:val="32"/>
                        </w:rPr>
                        <m:t>2</m:t>
                      </m:r>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3</m:t>
                          </m:r>
                        </m:sup>
                      </m:sSup>
                      <m:r>
                        <w:rPr>
                          <w:rFonts w:ascii="Cambria Math" w:eastAsia="Arial" w:hAnsi="Cambria Math" w:cs="Arial"/>
                          <w:sz w:val="32"/>
                          <w:szCs w:val="32"/>
                        </w:rPr>
                        <m:t>-</m:t>
                      </m:r>
                      <m:sSup>
                        <m:sSupPr>
                          <m:ctrlPr>
                            <w:rPr>
                              <w:rFonts w:ascii="Cambria Math" w:eastAsia="Arial" w:hAnsi="Cambria Math" w:cs="Arial"/>
                              <w:i/>
                              <w:sz w:val="32"/>
                              <w:szCs w:val="32"/>
                            </w:rPr>
                          </m:ctrlPr>
                        </m:sSupPr>
                        <m:e>
                          <m:r>
                            <w:rPr>
                              <w:rFonts w:ascii="Cambria Math" w:eastAsia="Arial" w:hAnsi="Cambria Math" w:cs="Arial"/>
                              <w:sz w:val="32"/>
                              <w:szCs w:val="32"/>
                            </w:rPr>
                            <m:t>x</m:t>
                          </m:r>
                        </m:e>
                        <m:sup>
                          <m:r>
                            <w:rPr>
                              <w:rFonts w:ascii="Cambria Math" w:eastAsia="Arial" w:hAnsi="Cambria Math" w:cs="Arial"/>
                              <w:sz w:val="32"/>
                              <w:szCs w:val="32"/>
                            </w:rPr>
                            <m:t>2</m:t>
                          </m:r>
                        </m:sup>
                      </m:sSup>
                      <m:r>
                        <w:rPr>
                          <w:rFonts w:ascii="Cambria Math" w:eastAsia="Arial" w:hAnsi="Cambria Math" w:cs="Arial"/>
                          <w:sz w:val="32"/>
                          <w:szCs w:val="32"/>
                        </w:rPr>
                        <m:t>+2</m:t>
                      </m:r>
                    </m:den>
                  </m:f>
                </m:e>
              </m:func>
            </m:oMath>
            <w:r>
              <w:rPr>
                <w:rFonts w:ascii="Arial" w:eastAsia="Arial" w:hAnsi="Arial" w:cs="Arial"/>
                <w:sz w:val="32"/>
                <w:szCs w:val="32"/>
              </w:rPr>
              <w:t xml:space="preserve"> </w:t>
            </w:r>
            <w:r>
              <w:rPr>
                <w:rFonts w:ascii="Arial" w:eastAsia="Arial" w:hAnsi="Arial" w:cs="Arial"/>
              </w:rPr>
              <w:t>=</w:t>
            </w:r>
          </w:p>
        </w:tc>
      </w:tr>
    </w:tbl>
    <w:p w14:paraId="67EB8812" w14:textId="77777777" w:rsidR="00B9222F" w:rsidRDefault="00B9222F" w:rsidP="00B9222F">
      <w:pPr>
        <w:pBdr>
          <w:bottom w:val="single" w:sz="4" w:space="1" w:color="auto"/>
        </w:pBdr>
        <w:spacing w:line="348" w:lineRule="auto"/>
        <w:ind w:right="52"/>
      </w:pPr>
      <w:r>
        <w:rPr>
          <w:rFonts w:ascii="Arial" w:eastAsia="Arial" w:hAnsi="Arial" w:cs="Arial"/>
        </w:rPr>
        <w:t xml:space="preserve"> </w:t>
      </w:r>
    </w:p>
    <w:p w14:paraId="51D0156C" w14:textId="171F7D56" w:rsidR="00B9222F" w:rsidRDefault="00B9222F" w:rsidP="00B9222F">
      <w:pPr>
        <w:numPr>
          <w:ilvl w:val="0"/>
          <w:numId w:val="4"/>
        </w:numPr>
        <w:spacing w:line="348" w:lineRule="auto"/>
        <w:ind w:right="52" w:hanging="280"/>
      </w:pPr>
      <w:r>
        <w:rPr>
          <w:color w:val="7030A0"/>
        </w:rPr>
        <w:t>a.</w:t>
      </w:r>
      <w:r>
        <w:t xml:space="preserve">   Realiza el estudio completo de la función </w:t>
      </w:r>
      <w:r>
        <w:rPr>
          <w:rFonts w:ascii="Cambria Math" w:eastAsia="Cambria Math" w:hAnsi="Cambria Math" w:cs="Cambria Math"/>
        </w:rPr>
        <w:t xml:space="preserve">𝑓(𝑥) = </w:t>
      </w:r>
      <w:r>
        <w:t xml:space="preserve"> </w:t>
      </w:r>
      <m:oMath>
        <m:f>
          <m:fPr>
            <m:ctrlPr>
              <w:rPr>
                <w:rFonts w:ascii="Cambria Math" w:hAnsi="Cambria Math"/>
                <w:i/>
                <w:sz w:val="32"/>
                <w:szCs w:val="32"/>
              </w:rPr>
            </m:ctrlPr>
          </m:fPr>
          <m:num>
            <m:r>
              <w:rPr>
                <w:rFonts w:ascii="Cambria Math" w:hAnsi="Cambria Math"/>
                <w:sz w:val="32"/>
                <w:szCs w:val="32"/>
              </w:rPr>
              <m:t>9</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x</m:t>
            </m:r>
            <m:r>
              <w:rPr>
                <w:rFonts w:ascii="Cambria Math" w:hAnsi="Cambria Math"/>
                <w:sz w:val="32"/>
                <w:szCs w:val="32"/>
              </w:rPr>
              <m:t>+4</m:t>
            </m:r>
          </m:num>
          <m:den>
            <m:r>
              <w:rPr>
                <w:rFonts w:ascii="Cambria Math" w:hAnsi="Cambria Math"/>
                <w:sz w:val="32"/>
                <w:szCs w:val="32"/>
              </w:rPr>
              <m:t>x</m:t>
            </m:r>
          </m:den>
        </m:f>
      </m:oMath>
    </w:p>
    <w:p w14:paraId="36D2A5E1" w14:textId="150933BC" w:rsidR="00B9222F" w:rsidRDefault="00B9222F" w:rsidP="00B9222F">
      <w:pPr>
        <w:pStyle w:val="ListParagraph"/>
        <w:numPr>
          <w:ilvl w:val="0"/>
          <w:numId w:val="6"/>
        </w:numPr>
        <w:spacing w:line="247" w:lineRule="auto"/>
        <w:ind w:right="52"/>
      </w:pPr>
      <w:r>
        <w:t>Halla la recta tangente y la normal, en el punto de abscisa</w:t>
      </w:r>
      <w:r>
        <w:rPr>
          <w:rFonts w:ascii="Cambria Math" w:eastAsia="Cambria Math" w:hAnsi="Cambria Math" w:cs="Cambria Math"/>
        </w:rPr>
        <w:t xml:space="preserve"> </w:t>
      </w:r>
      <w:r w:rsidR="00084CE2">
        <w:rPr>
          <w:rFonts w:ascii="Cambria Math" w:eastAsia="Cambria Math" w:hAnsi="Cambria Math" w:cs="Cambria Math"/>
        </w:rPr>
        <w:t>1</w:t>
      </w:r>
      <w:r>
        <w:t xml:space="preserve"> </w:t>
      </w:r>
    </w:p>
    <w:p w14:paraId="4A3273D1" w14:textId="77777777" w:rsidR="00B9222F" w:rsidRDefault="00B9222F" w:rsidP="00B9222F">
      <w:pPr>
        <w:spacing w:after="45" w:line="256" w:lineRule="auto"/>
        <w:ind w:left="721" w:firstLine="0"/>
        <w:jc w:val="left"/>
      </w:pPr>
      <w:r>
        <w:t xml:space="preserve"> </w:t>
      </w:r>
    </w:p>
    <w:p w14:paraId="0C91F2EB" w14:textId="77777777" w:rsidR="00B9222F" w:rsidRDefault="00B9222F" w:rsidP="00B9222F">
      <w:pPr>
        <w:pBdr>
          <w:top w:val="single" w:sz="4" w:space="0" w:color="000000"/>
          <w:left w:val="single" w:sz="4" w:space="0" w:color="000000"/>
          <w:bottom w:val="single" w:sz="4" w:space="0" w:color="000000"/>
          <w:right w:val="single" w:sz="4" w:space="0" w:color="000000"/>
        </w:pBdr>
        <w:shd w:val="clear" w:color="auto" w:fill="92D050"/>
        <w:spacing w:after="0" w:line="256" w:lineRule="auto"/>
        <w:ind w:left="1580" w:right="45"/>
      </w:pPr>
      <w:r>
        <w:t xml:space="preserve">Aclaración Importante: Estudio completo significa: hallar dominio, conjunto Imagen, conjunto de ceros, de positividad, de negatividad, determinación de las ecuaciones de las asíntotas, puntos críticos, máximos y/o mínimos si existen, Intervalos de crecimiento y de decrecimiento, puntos de inflexión si existen, concavidad y convexidad de la curva.  </w:t>
      </w:r>
    </w:p>
    <w:p w14:paraId="5620DA9E" w14:textId="77777777" w:rsidR="00B9222F" w:rsidRDefault="00B9222F" w:rsidP="00B9222F">
      <w:pPr>
        <w:pBdr>
          <w:top w:val="single" w:sz="4" w:space="0" w:color="000000"/>
          <w:left w:val="single" w:sz="4" w:space="0" w:color="000000"/>
          <w:bottom w:val="single" w:sz="4" w:space="0" w:color="000000"/>
          <w:right w:val="single" w:sz="4" w:space="0" w:color="000000"/>
        </w:pBdr>
        <w:shd w:val="clear" w:color="auto" w:fill="92D050"/>
        <w:spacing w:after="190" w:line="256" w:lineRule="auto"/>
        <w:ind w:left="1580" w:right="45"/>
      </w:pPr>
      <w:r>
        <w:t xml:space="preserve">Todos los recursos utilizados deben estar justificados teóricamente </w:t>
      </w:r>
    </w:p>
    <w:p w14:paraId="456FB08C" w14:textId="77777777" w:rsidR="00B9222F" w:rsidRDefault="00B9222F" w:rsidP="00B9222F">
      <w:pPr>
        <w:spacing w:after="156" w:line="256" w:lineRule="auto"/>
        <w:ind w:left="144" w:firstLine="0"/>
        <w:jc w:val="left"/>
      </w:pPr>
      <w:r>
        <w:t xml:space="preserve"> </w:t>
      </w:r>
    </w:p>
    <w:p w14:paraId="68D4B9D5" w14:textId="77777777" w:rsidR="00B9222F" w:rsidRDefault="00B9222F" w:rsidP="00B9222F">
      <w:pPr>
        <w:pStyle w:val="Heading1"/>
        <w:ind w:right="0"/>
      </w:pPr>
      <w:r>
        <w:rPr>
          <w:u w:val="none"/>
        </w:rPr>
        <w:t xml:space="preserve"> </w:t>
      </w:r>
      <w:r>
        <w:t>Actividad sincrónica</w:t>
      </w:r>
      <w:r>
        <w:rPr>
          <w:u w:val="none"/>
        </w:rPr>
        <w:t xml:space="preserve">  </w:t>
      </w:r>
    </w:p>
    <w:p w14:paraId="1196CA97" w14:textId="4DDF5726" w:rsidR="0094574A" w:rsidRDefault="00B9222F" w:rsidP="00B9222F">
      <w:pPr>
        <w:ind w:left="10" w:right="52"/>
      </w:pPr>
      <w:r>
        <w:t xml:space="preserve">En Blackboard Collaborate mediante videoconferencia se realizará la defensa del examen escrito enviado y devuelto con anticipación. Se presentará un cronograma de horarios para su defensa en pequeños grupos y el objetivo es que cada alumno/a tenga la posibilidad de ampliar, reelaborar conceptos y procedimientos. </w:t>
      </w:r>
    </w:p>
    <w:sectPr w:rsidR="0094574A">
      <w:headerReference w:type="even" r:id="rId7"/>
      <w:headerReference w:type="default" r:id="rId8"/>
      <w:footerReference w:type="even" r:id="rId9"/>
      <w:footerReference w:type="default" r:id="rId10"/>
      <w:headerReference w:type="first" r:id="rId11"/>
      <w:footerReference w:type="first" r:id="rId12"/>
      <w:pgSz w:w="11904" w:h="16838"/>
      <w:pgMar w:top="708" w:right="1635" w:bottom="173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85609" w14:textId="77777777" w:rsidR="00017DB5" w:rsidRDefault="00017DB5" w:rsidP="009403BA">
      <w:pPr>
        <w:spacing w:after="0" w:line="240" w:lineRule="auto"/>
      </w:pPr>
      <w:r>
        <w:separator/>
      </w:r>
    </w:p>
  </w:endnote>
  <w:endnote w:type="continuationSeparator" w:id="0">
    <w:p w14:paraId="4644B9D3" w14:textId="77777777" w:rsidR="00017DB5" w:rsidRDefault="00017DB5" w:rsidP="0094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FA7AF" w14:textId="77777777" w:rsidR="00256B58" w:rsidRDefault="00256B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0F52" w14:textId="77777777" w:rsidR="00256B58" w:rsidRDefault="00256B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01A6" w14:textId="77777777" w:rsidR="00256B58" w:rsidRDefault="00256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17785" w14:textId="77777777" w:rsidR="00017DB5" w:rsidRDefault="00017DB5" w:rsidP="009403BA">
      <w:pPr>
        <w:spacing w:after="0" w:line="240" w:lineRule="auto"/>
      </w:pPr>
      <w:r>
        <w:separator/>
      </w:r>
    </w:p>
  </w:footnote>
  <w:footnote w:type="continuationSeparator" w:id="0">
    <w:p w14:paraId="4D04E32D" w14:textId="77777777" w:rsidR="00017DB5" w:rsidRDefault="00017DB5" w:rsidP="0094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9BC4" w14:textId="77777777" w:rsidR="00256B58" w:rsidRDefault="00256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13AF2" w14:textId="0AAE4595" w:rsidR="009403BA" w:rsidRDefault="009403BA" w:rsidP="009403BA">
    <w:pPr>
      <w:spacing w:after="0" w:line="259" w:lineRule="auto"/>
      <w:ind w:left="0" w:right="615" w:firstLine="0"/>
      <w:jc w:val="right"/>
    </w:pPr>
    <w:bookmarkStart w:id="0" w:name="_Hlk76159451"/>
    <w:r>
      <w:rPr>
        <w:noProof/>
      </w:rPr>
      <mc:AlternateContent>
        <mc:Choice Requires="wps">
          <w:drawing>
            <wp:anchor distT="0" distB="0" distL="114300" distR="114300" simplePos="0" relativeHeight="251660288" behindDoc="0" locked="0" layoutInCell="1" allowOverlap="1" wp14:anchorId="4FC8FB34" wp14:editId="6C59DC6B">
              <wp:simplePos x="0" y="0"/>
              <wp:positionH relativeFrom="column">
                <wp:posOffset>-41275</wp:posOffset>
              </wp:positionH>
              <wp:positionV relativeFrom="paragraph">
                <wp:posOffset>17145</wp:posOffset>
              </wp:positionV>
              <wp:extent cx="2790825" cy="566420"/>
              <wp:effectExtent l="0" t="0" r="9525" b="5080"/>
              <wp:wrapNone/>
              <wp:docPr id="3" name="Text Box 3"/>
              <wp:cNvGraphicFramePr/>
              <a:graphic xmlns:a="http://schemas.openxmlformats.org/drawingml/2006/main">
                <a:graphicData uri="http://schemas.microsoft.com/office/word/2010/wordprocessingShape">
                  <wps:wsp>
                    <wps:cNvSpPr txBox="1"/>
                    <wps:spPr>
                      <a:xfrm>
                        <a:off x="0" y="0"/>
                        <a:ext cx="2790825" cy="566420"/>
                      </a:xfrm>
                      <a:prstGeom prst="rect">
                        <a:avLst/>
                      </a:prstGeom>
                      <a:solidFill>
                        <a:schemeClr val="lt1"/>
                      </a:solidFill>
                      <a:ln w="6350">
                        <a:noFill/>
                      </a:ln>
                    </wps:spPr>
                    <wps:txbx>
                      <w:txbxContent>
                        <w:p w14:paraId="0C2DB9E2" w14:textId="77777777" w:rsidR="009403BA" w:rsidRPr="006C0C79" w:rsidRDefault="009403BA" w:rsidP="009403BA">
                          <w:pPr>
                            <w:ind w:left="0"/>
                            <w:rPr>
                              <w:rFonts w:ascii="Arial" w:hAnsi="Arial" w:cs="Arial"/>
                              <w:b/>
                              <w:color w:val="660033"/>
                              <w:sz w:val="20"/>
                              <w:szCs w:val="20"/>
                            </w:rPr>
                          </w:pPr>
                          <w:r w:rsidRPr="006C0C79">
                            <w:rPr>
                              <w:rFonts w:ascii="Arial" w:hAnsi="Arial" w:cs="Arial"/>
                              <w:b/>
                              <w:color w:val="660033"/>
                              <w:sz w:val="20"/>
                              <w:szCs w:val="20"/>
                            </w:rPr>
                            <w:t>Facultad de Tecnología Informática</w:t>
                          </w:r>
                        </w:p>
                        <w:p w14:paraId="5140DDA8" w14:textId="77777777" w:rsidR="009403BA" w:rsidRDefault="009403BA" w:rsidP="009403BA">
                          <w:pPr>
                            <w:ind w:left="0"/>
                            <w:rPr>
                              <w:rFonts w:ascii="Arial" w:hAnsi="Arial" w:cs="Arial"/>
                              <w:b/>
                              <w:color w:val="660033"/>
                              <w:sz w:val="20"/>
                              <w:szCs w:val="20"/>
                            </w:rPr>
                          </w:pPr>
                          <w:r w:rsidRPr="006C0C79">
                            <w:rPr>
                              <w:rFonts w:ascii="Arial" w:hAnsi="Arial" w:cs="Arial"/>
                              <w:b/>
                              <w:color w:val="660033"/>
                              <w:sz w:val="20"/>
                              <w:szCs w:val="20"/>
                            </w:rPr>
                            <w:t>Analista Programador – UAI Online</w:t>
                          </w:r>
                        </w:p>
                        <w:p w14:paraId="4084459B" w14:textId="77777777" w:rsidR="009403BA" w:rsidRPr="006C0C79" w:rsidRDefault="009403BA" w:rsidP="009403BA">
                          <w:pPr>
                            <w:ind w:left="0"/>
                            <w:rPr>
                              <w:rFonts w:ascii="Arial" w:hAnsi="Arial" w:cs="Arial"/>
                              <w:b/>
                              <w:color w:val="660033"/>
                              <w:sz w:val="20"/>
                              <w:szCs w:val="20"/>
                            </w:rPr>
                          </w:pPr>
                          <w:r>
                            <w:rPr>
                              <w:rFonts w:ascii="Arial" w:hAnsi="Arial" w:cs="Arial"/>
                              <w:b/>
                              <w:color w:val="660033"/>
                              <w:sz w:val="20"/>
                              <w:szCs w:val="20"/>
                            </w:rPr>
                            <w:t>Cálculo Infinitesimal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8FB34" id="_x0000_t202" coordsize="21600,21600" o:spt="202" path="m,l,21600r21600,l21600,xe">
              <v:stroke joinstyle="miter"/>
              <v:path gradientshapeok="t" o:connecttype="rect"/>
            </v:shapetype>
            <v:shape id="Text Box 3" o:spid="_x0000_s1026" type="#_x0000_t202" style="position:absolute;left:0;text-align:left;margin-left:-3.25pt;margin-top:1.35pt;width:219.75pt;height:4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" fillcolor="white [3201]" stroked="f" strokeweight=".5pt">
              <v:textbox>
                <w:txbxContent>
                  <w:p w14:paraId="0C2DB9E2" w14:textId="77777777" w:rsidR="009403BA" w:rsidRPr="006C0C79" w:rsidRDefault="009403BA" w:rsidP="009403BA">
                    <w:pPr>
                      <w:ind w:left="0"/>
                      <w:rPr>
                        <w:rFonts w:ascii="Arial" w:hAnsi="Arial" w:cs="Arial"/>
                        <w:b/>
                        <w:color w:val="660033"/>
                        <w:sz w:val="20"/>
                        <w:szCs w:val="20"/>
                      </w:rPr>
                    </w:pPr>
                    <w:r w:rsidRPr="006C0C79">
                      <w:rPr>
                        <w:rFonts w:ascii="Arial" w:hAnsi="Arial" w:cs="Arial"/>
                        <w:b/>
                        <w:color w:val="660033"/>
                        <w:sz w:val="20"/>
                        <w:szCs w:val="20"/>
                      </w:rPr>
                      <w:t>Facultad de Tecnología Informática</w:t>
                    </w:r>
                  </w:p>
                  <w:p w14:paraId="5140DDA8" w14:textId="77777777" w:rsidR="009403BA" w:rsidRDefault="009403BA" w:rsidP="009403BA">
                    <w:pPr>
                      <w:ind w:left="0"/>
                      <w:rPr>
                        <w:rFonts w:ascii="Arial" w:hAnsi="Arial" w:cs="Arial"/>
                        <w:b/>
                        <w:color w:val="660033"/>
                        <w:sz w:val="20"/>
                        <w:szCs w:val="20"/>
                      </w:rPr>
                    </w:pPr>
                    <w:r w:rsidRPr="006C0C79">
                      <w:rPr>
                        <w:rFonts w:ascii="Arial" w:hAnsi="Arial" w:cs="Arial"/>
                        <w:b/>
                        <w:color w:val="660033"/>
                        <w:sz w:val="20"/>
                        <w:szCs w:val="20"/>
                      </w:rPr>
                      <w:t>Analista Programador – UAI Online</w:t>
                    </w:r>
                  </w:p>
                  <w:p w14:paraId="4084459B" w14:textId="77777777" w:rsidR="009403BA" w:rsidRPr="006C0C79" w:rsidRDefault="009403BA" w:rsidP="009403BA">
                    <w:pPr>
                      <w:ind w:left="0"/>
                      <w:rPr>
                        <w:rFonts w:ascii="Arial" w:hAnsi="Arial" w:cs="Arial"/>
                        <w:b/>
                        <w:color w:val="660033"/>
                        <w:sz w:val="20"/>
                        <w:szCs w:val="20"/>
                      </w:rPr>
                    </w:pPr>
                    <w:r>
                      <w:rPr>
                        <w:rFonts w:ascii="Arial" w:hAnsi="Arial" w:cs="Arial"/>
                        <w:b/>
                        <w:color w:val="660033"/>
                        <w:sz w:val="20"/>
                        <w:szCs w:val="20"/>
                      </w:rPr>
                      <w:t>Cálculo Infinitesimal I</w:t>
                    </w:r>
                  </w:p>
                </w:txbxContent>
              </v:textbox>
            </v:shape>
          </w:pict>
        </mc:Fallback>
      </mc:AlternateContent>
    </w:r>
    <w:r>
      <w:rPr>
        <w:noProof/>
      </w:rPr>
      <w:drawing>
        <wp:anchor distT="0" distB="0" distL="114300" distR="114300" simplePos="0" relativeHeight="251659264" behindDoc="0" locked="0" layoutInCell="1" allowOverlap="0" wp14:anchorId="4E69EF9A" wp14:editId="5119D52A">
          <wp:simplePos x="0" y="0"/>
          <wp:positionH relativeFrom="page">
            <wp:posOffset>5413375</wp:posOffset>
          </wp:positionH>
          <wp:positionV relativeFrom="page">
            <wp:posOffset>449580</wp:posOffset>
          </wp:positionV>
          <wp:extent cx="1061085" cy="58547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61085" cy="585470"/>
                  </a:xfrm>
                  <a:prstGeom prst="rect">
                    <a:avLst/>
                  </a:prstGeom>
                </pic:spPr>
              </pic:pic>
            </a:graphicData>
          </a:graphic>
        </wp:anchor>
      </w:drawing>
    </w:r>
    <w:r>
      <w:rPr>
        <w:rFonts w:ascii="Calibri" w:eastAsia="Calibri" w:hAnsi="Calibri" w:cs="Calibri"/>
        <w:sz w:val="22"/>
      </w:rPr>
      <w:t xml:space="preserve"> </w:t>
    </w:r>
  </w:p>
  <w:bookmarkEnd w:id="0"/>
  <w:p w14:paraId="50E94244" w14:textId="435ABA6A" w:rsidR="009403BA" w:rsidRDefault="009403BA">
    <w:pPr>
      <w:pStyle w:val="Header"/>
    </w:pPr>
  </w:p>
  <w:p w14:paraId="42089582" w14:textId="77777777" w:rsidR="009403BA" w:rsidRDefault="00940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310C0" w14:textId="77777777" w:rsidR="00256B58" w:rsidRDefault="00256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0705"/>
    <w:multiLevelType w:val="hybridMultilevel"/>
    <w:tmpl w:val="BAC4A7E4"/>
    <w:lvl w:ilvl="0" w:tplc="565C6FE4">
      <w:start w:val="2"/>
      <w:numFmt w:val="lowerLetter"/>
      <w:lvlText w:val="%1."/>
      <w:lvlJc w:val="left"/>
      <w:pPr>
        <w:ind w:left="1066" w:hanging="360"/>
      </w:pPr>
      <w:rPr>
        <w:color w:val="7030A0"/>
        <w:sz w:val="24"/>
        <w:szCs w:val="24"/>
        <w14:textFill>
          <w14:solidFill>
            <w14:srgbClr w14:val="000000"/>
          </w14:solidFill>
        </w14:textFill>
      </w:rPr>
    </w:lvl>
    <w:lvl w:ilvl="1" w:tplc="2C0A0019">
      <w:start w:val="1"/>
      <w:numFmt w:val="lowerLetter"/>
      <w:lvlText w:val="%2."/>
      <w:lvlJc w:val="left"/>
      <w:pPr>
        <w:ind w:left="1786" w:hanging="360"/>
      </w:pPr>
    </w:lvl>
    <w:lvl w:ilvl="2" w:tplc="2C0A001B">
      <w:start w:val="1"/>
      <w:numFmt w:val="lowerRoman"/>
      <w:lvlText w:val="%3."/>
      <w:lvlJc w:val="right"/>
      <w:pPr>
        <w:ind w:left="2506" w:hanging="180"/>
      </w:pPr>
    </w:lvl>
    <w:lvl w:ilvl="3" w:tplc="2C0A000F">
      <w:start w:val="1"/>
      <w:numFmt w:val="decimal"/>
      <w:lvlText w:val="%4."/>
      <w:lvlJc w:val="left"/>
      <w:pPr>
        <w:ind w:left="3226" w:hanging="360"/>
      </w:pPr>
    </w:lvl>
    <w:lvl w:ilvl="4" w:tplc="2C0A0019">
      <w:start w:val="1"/>
      <w:numFmt w:val="lowerLetter"/>
      <w:lvlText w:val="%5."/>
      <w:lvlJc w:val="left"/>
      <w:pPr>
        <w:ind w:left="3946" w:hanging="360"/>
      </w:pPr>
    </w:lvl>
    <w:lvl w:ilvl="5" w:tplc="2C0A001B">
      <w:start w:val="1"/>
      <w:numFmt w:val="lowerRoman"/>
      <w:lvlText w:val="%6."/>
      <w:lvlJc w:val="right"/>
      <w:pPr>
        <w:ind w:left="4666" w:hanging="180"/>
      </w:pPr>
    </w:lvl>
    <w:lvl w:ilvl="6" w:tplc="2C0A000F">
      <w:start w:val="1"/>
      <w:numFmt w:val="decimal"/>
      <w:lvlText w:val="%7."/>
      <w:lvlJc w:val="left"/>
      <w:pPr>
        <w:ind w:left="5386" w:hanging="360"/>
      </w:pPr>
    </w:lvl>
    <w:lvl w:ilvl="7" w:tplc="2C0A0019">
      <w:start w:val="1"/>
      <w:numFmt w:val="lowerLetter"/>
      <w:lvlText w:val="%8."/>
      <w:lvlJc w:val="left"/>
      <w:pPr>
        <w:ind w:left="6106" w:hanging="360"/>
      </w:pPr>
    </w:lvl>
    <w:lvl w:ilvl="8" w:tplc="2C0A001B">
      <w:start w:val="1"/>
      <w:numFmt w:val="lowerRoman"/>
      <w:lvlText w:val="%9."/>
      <w:lvlJc w:val="right"/>
      <w:pPr>
        <w:ind w:left="6826" w:hanging="180"/>
      </w:pPr>
    </w:lvl>
  </w:abstractNum>
  <w:abstractNum w:abstractNumId="1" w15:restartNumberingAfterBreak="0">
    <w:nsid w:val="16351C04"/>
    <w:multiLevelType w:val="hybridMultilevel"/>
    <w:tmpl w:val="7B9C72DE"/>
    <w:lvl w:ilvl="0" w:tplc="2C369178">
      <w:start w:val="1"/>
      <w:numFmt w:val="lowerLetter"/>
      <w:lvlText w:val="%1."/>
      <w:lvlJc w:val="left"/>
      <w:pPr>
        <w:ind w:left="720" w:hanging="360"/>
      </w:pPr>
      <w:rPr>
        <w:color w:val="7030A0"/>
        <w:sz w:val="24"/>
        <w:szCs w:val="24"/>
        <w14:textFill>
          <w14:solidFill>
            <w14:srgbClr w14:val="000000"/>
          </w14:solidFill>
        </w14:textFill>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26B51DDF"/>
    <w:multiLevelType w:val="hybridMultilevel"/>
    <w:tmpl w:val="316EC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655648B"/>
    <w:multiLevelType w:val="hybridMultilevel"/>
    <w:tmpl w:val="F80439D0"/>
    <w:lvl w:ilvl="0" w:tplc="618A84D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46456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8759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ADE6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A0CBA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4893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C839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06B9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C1A6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9A550B"/>
    <w:multiLevelType w:val="hybridMultilevel"/>
    <w:tmpl w:val="98A6B60A"/>
    <w:lvl w:ilvl="0" w:tplc="26EA2B4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CB7B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0D9D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AF54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C878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2E5A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C17F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4E23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0666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4A"/>
    <w:rsid w:val="00017DB5"/>
    <w:rsid w:val="00084CE2"/>
    <w:rsid w:val="00140A91"/>
    <w:rsid w:val="001A59B4"/>
    <w:rsid w:val="00256B58"/>
    <w:rsid w:val="002F721D"/>
    <w:rsid w:val="00332DF6"/>
    <w:rsid w:val="00397E41"/>
    <w:rsid w:val="004112F4"/>
    <w:rsid w:val="004332FB"/>
    <w:rsid w:val="00507632"/>
    <w:rsid w:val="009403BA"/>
    <w:rsid w:val="0094574A"/>
    <w:rsid w:val="00A25FF4"/>
    <w:rsid w:val="00AA6B14"/>
    <w:rsid w:val="00AF2746"/>
    <w:rsid w:val="00B9222F"/>
    <w:rsid w:val="00D47D8B"/>
    <w:rsid w:val="00EF5404"/>
    <w:rsid w:val="00F52192"/>
    <w:rsid w:val="00F805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F485"/>
  <w15:docId w15:val="{7060A26C-DD36-4857-8395-59E454F5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5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9"/>
      <w:ind w:left="10" w:right="65"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9403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3B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403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3BA"/>
    <w:rPr>
      <w:rFonts w:ascii="Times New Roman" w:eastAsia="Times New Roman" w:hAnsi="Times New Roman" w:cs="Times New Roman"/>
      <w:color w:val="000000"/>
      <w:sz w:val="24"/>
    </w:rPr>
  </w:style>
  <w:style w:type="paragraph" w:styleId="ListParagraph">
    <w:name w:val="List Paragraph"/>
    <w:basedOn w:val="Normal"/>
    <w:uiPriority w:val="34"/>
    <w:qFormat/>
    <w:rsid w:val="00397E41"/>
    <w:pPr>
      <w:ind w:left="720"/>
      <w:contextualSpacing/>
    </w:pPr>
  </w:style>
  <w:style w:type="character" w:styleId="PlaceholderText">
    <w:name w:val="Placeholder Text"/>
    <w:basedOn w:val="DefaultParagraphFont"/>
    <w:uiPriority w:val="99"/>
    <w:semiHidden/>
    <w:rsid w:val="00A25FF4"/>
    <w:rPr>
      <w:color w:val="808080"/>
    </w:rPr>
  </w:style>
  <w:style w:type="table" w:styleId="TableGrid">
    <w:name w:val="Table Grid"/>
    <w:basedOn w:val="TableNormal"/>
    <w:uiPriority w:val="39"/>
    <w:rsid w:val="00B922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771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552</Words>
  <Characters>3038</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Contenidos  </vt:lpstr>
      <vt:lpstr>Actividad asincrónica (domiciliario) </vt:lpstr>
      <vt:lpstr>Actividad sincrónica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Giorgetti</dc:creator>
  <cp:keywords/>
  <cp:lastModifiedBy>irma</cp:lastModifiedBy>
  <cp:revision>11</cp:revision>
  <dcterms:created xsi:type="dcterms:W3CDTF">2021-07-03T13:31:00Z</dcterms:created>
  <dcterms:modified xsi:type="dcterms:W3CDTF">2021-07-03T15:03:00Z</dcterms:modified>
</cp:coreProperties>
</file>