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0C692" w14:textId="29277616" w:rsidR="00FF6922" w:rsidRPr="00FF6922" w:rsidRDefault="00FF6922" w:rsidP="00387CE8">
      <w:pPr>
        <w:rPr>
          <w:b/>
          <w:bCs/>
        </w:rPr>
      </w:pPr>
      <w:r w:rsidRPr="00FF6922">
        <w:rPr>
          <w:b/>
          <w:bCs/>
        </w:rPr>
        <w:t>TRABAJO PRÁCTICO ÚNICO OBLIGATORIO</w:t>
      </w:r>
    </w:p>
    <w:p w14:paraId="69E9E46F" w14:textId="4C833AE4" w:rsidR="00FF6922" w:rsidRDefault="00FF6922" w:rsidP="00387CE8">
      <w:r>
        <w:t xml:space="preserve">UAI / Cálculo Infinitesimal / Comisión </w:t>
      </w:r>
      <w:r w:rsidRPr="00FF6922">
        <w:t>1-O-N</w:t>
      </w:r>
      <w:r>
        <w:t xml:space="preserve"> / Gerardo Tordoya</w:t>
      </w:r>
    </w:p>
    <w:p w14:paraId="49ED473B" w14:textId="1BBE9F44" w:rsidR="00387CE8" w:rsidRDefault="00D308C1"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Desarrollar los siguientes puntos utilizando la bibliografía de la cátedra y/o sitios de internet (mencionando la fuente). Si desea, puede acompañar algunos conceptos con gráficos ilustrativos.</w:t>
      </w:r>
    </w:p>
    <w:p w14:paraId="0B67372D" w14:textId="681746CF" w:rsidR="00387CE8" w:rsidRDefault="00387CE8"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 xml:space="preserve">1. </w:t>
      </w:r>
      <w:r w:rsidR="00D308C1" w:rsidRPr="00387CE8">
        <w:t>Describa el método de la recta tangente para aproximar la raíz de una función en un intervalo.</w:t>
      </w:r>
      <w:r w:rsidR="00FF6922">
        <w:br/>
      </w:r>
      <w:r w:rsidRPr="00387CE8">
        <w:t xml:space="preserve">2. </w:t>
      </w:r>
      <w:r w:rsidR="00D308C1" w:rsidRPr="00387CE8">
        <w:t>Exprese: la regla de la cadena y la noción de derivada n-</w:t>
      </w:r>
      <w:proofErr w:type="spellStart"/>
      <w:r w:rsidR="00D308C1" w:rsidRPr="00387CE8">
        <w:t>ésima</w:t>
      </w:r>
      <w:proofErr w:type="spellEnd"/>
      <w:r w:rsidR="00D308C1" w:rsidRPr="00387CE8">
        <w:t xml:space="preserve"> (</w:t>
      </w:r>
      <w:proofErr w:type="spellStart"/>
      <w:r w:rsidR="00D308C1" w:rsidRPr="00387CE8">
        <w:t>ó</w:t>
      </w:r>
      <w:proofErr w:type="spellEnd"/>
      <w:r w:rsidR="00D308C1" w:rsidRPr="00387CE8">
        <w:t xml:space="preserve"> "sucesiva") en notación de Leibnitz.</w:t>
      </w:r>
      <w:r w:rsidR="00FF6922">
        <w:br/>
      </w:r>
      <w:r w:rsidRPr="00387CE8">
        <w:t xml:space="preserve">3. </w:t>
      </w:r>
      <w:r w:rsidR="00D308C1" w:rsidRPr="00387CE8">
        <w:t>Defina 1 (uno) a elección: sólido de revolución, o longitud de arco de curva utilizando la noción de integrales.</w:t>
      </w:r>
      <w:r w:rsidR="00FF6922">
        <w:br/>
      </w:r>
      <w:r w:rsidRPr="00387CE8">
        <w:t xml:space="preserve">4. </w:t>
      </w:r>
      <w:r w:rsidR="00D308C1" w:rsidRPr="00387CE8">
        <w:t>Responda 2 (dos) preguntas (a elección) de la guía «Trabajo práctico único (anexo)».</w:t>
      </w:r>
    </w:p>
    <w:p w14:paraId="42979B35" w14:textId="753D7475" w:rsidR="00387CE8" w:rsidRDefault="00D308C1"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Entregue en un documento único (de extensión máxima = 4 carillas)</w:t>
      </w:r>
      <w:r w:rsidR="006B33CC" w:rsidRPr="00387CE8">
        <w:t>.</w:t>
      </w:r>
    </w:p>
    <w:p w14:paraId="51A9A37D" w14:textId="73F1DD54" w:rsidR="0095421C" w:rsidRDefault="0095421C" w:rsidP="00387CE8"/>
    <w:p w14:paraId="20C4E770" w14:textId="4A3566D2" w:rsidR="0095421C" w:rsidRDefault="0095421C" w:rsidP="0095421C">
      <w:pPr>
        <w:pStyle w:val="Ttulo"/>
      </w:pPr>
      <w:r>
        <w:t>1</w:t>
      </w:r>
    </w:p>
    <w:p w14:paraId="7DB672DB" w14:textId="1319D563" w:rsidR="0095421C" w:rsidRPr="0095421C" w:rsidRDefault="00FF6922" w:rsidP="00387CE8">
      <w:pPr>
        <w:rPr>
          <w:b/>
          <w:bCs/>
        </w:rPr>
      </w:pPr>
      <w:r>
        <w:rPr>
          <w:noProof/>
        </w:rPr>
        <w:drawing>
          <wp:anchor distT="0" distB="0" distL="114300" distR="114300" simplePos="0" relativeHeight="251653120" behindDoc="0" locked="0" layoutInCell="1" allowOverlap="1" wp14:anchorId="21841862" wp14:editId="611C03EA">
            <wp:simplePos x="0" y="0"/>
            <wp:positionH relativeFrom="margin">
              <wp:posOffset>0</wp:posOffset>
            </wp:positionH>
            <wp:positionV relativeFrom="paragraph">
              <wp:posOffset>8291</wp:posOffset>
            </wp:positionV>
            <wp:extent cx="1814400" cy="23904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14:sizeRelH relativeFrom="margin">
              <wp14:pctWidth>0</wp14:pctWidth>
            </wp14:sizeRelH>
            <wp14:sizeRelV relativeFrom="margin">
              <wp14:pctHeight>0</wp14:pctHeight>
            </wp14:sizeRelV>
          </wp:anchor>
        </w:drawing>
      </w:r>
      <w:r w:rsidR="0095421C" w:rsidRPr="0095421C">
        <w:rPr>
          <w:b/>
          <w:bCs/>
        </w:rPr>
        <w:t>Método de Newton-Raphson</w:t>
      </w:r>
    </w:p>
    <w:p w14:paraId="7D59A4FB" w14:textId="6C4E4E2C" w:rsidR="0095421C" w:rsidRDefault="00CF23AD" w:rsidP="00CF23AD">
      <w: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D161B59" w14:textId="19CC731C" w:rsidR="00FD6156" w:rsidRDefault="00CF23AD" w:rsidP="00FF6922">
      <w:r>
        <w:t>De la figura se tiene que la 1ra derivada en x es equivalente a la pendiente</w:t>
      </w:r>
      <w:r w:rsidR="00FF6922">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w:r w:rsidR="00FF6922">
        <w:rPr>
          <w:rFonts w:eastAsiaTheme="minorEastAsia"/>
        </w:rPr>
        <w:t xml:space="preserve"> q</w:t>
      </w:r>
      <w:r w:rsidR="00FD6156">
        <w:t>ue puede arreglarse para obtener:</w:t>
      </w:r>
      <w:r w:rsidR="00FF6922">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w:p>
    <w:p w14:paraId="23A4C1D8" w14:textId="6FCFAA6E" w:rsidR="00651169" w:rsidRDefault="004C4CC7" w:rsidP="00387CE8">
      <w:r w:rsidRPr="0044145A">
        <w:rPr>
          <w:b/>
          <w:bCs/>
        </w:rPr>
        <w:t>Ejemplo:</w:t>
      </w:r>
      <w:r w:rsidR="00813756">
        <w:t xml:space="preserve"> Obtener la raíz de la ecuación x</w:t>
      </w:r>
      <w:r w:rsidR="00813756">
        <w:rPr>
          <w:vertAlign w:val="superscript"/>
        </w:rPr>
        <w:t>2</w:t>
      </w:r>
      <w:r w:rsidR="00813756">
        <w:t xml:space="preserve"> – 3x – 4 </w:t>
      </w:r>
      <w:r w:rsidR="00651169">
        <w:t xml:space="preserve">(con un valor de inicio = 8). </w:t>
      </w:r>
    </w:p>
    <w:tbl>
      <w:tblPr>
        <w:tblStyle w:val="Tablaconcuadrcula"/>
        <w:tblW w:w="0" w:type="auto"/>
        <w:jc w:val="center"/>
        <w:tblLook w:val="04A0" w:firstRow="1" w:lastRow="0" w:firstColumn="1" w:lastColumn="0" w:noHBand="0" w:noVBand="1"/>
      </w:tblPr>
      <w:tblGrid>
        <w:gridCol w:w="588"/>
        <w:gridCol w:w="982"/>
        <w:gridCol w:w="1294"/>
        <w:gridCol w:w="1349"/>
        <w:gridCol w:w="982"/>
        <w:gridCol w:w="3389"/>
      </w:tblGrid>
      <w:tr w:rsidR="00651169" w14:paraId="45147BF6" w14:textId="77777777" w:rsidTr="00651169">
        <w:trPr>
          <w:jc w:val="center"/>
        </w:trPr>
        <w:tc>
          <w:tcPr>
            <w:tcW w:w="0" w:type="auto"/>
          </w:tcPr>
          <w:p w14:paraId="045F26DB" w14:textId="1BE711FF" w:rsidR="00651169" w:rsidRDefault="007711FF" w:rsidP="00651169">
            <w:pPr>
              <w:jc w:val="center"/>
            </w:pPr>
            <w:r>
              <w:t xml:space="preserve">i = </w:t>
            </w:r>
            <w:r w:rsidR="0098240A">
              <w:t>1</w:t>
            </w:r>
          </w:p>
        </w:tc>
        <w:tc>
          <w:tcPr>
            <w:tcW w:w="0" w:type="auto"/>
          </w:tcPr>
          <w:p w14:paraId="51625355" w14:textId="34FF78AA" w:rsidR="00651169" w:rsidRPr="007711FF" w:rsidRDefault="007711FF" w:rsidP="00651169">
            <w:pPr>
              <w:jc w:val="center"/>
            </w:pPr>
            <w:r w:rsidRPr="007711FF">
              <w:t>x</w:t>
            </w:r>
            <w:r w:rsidR="00651169" w:rsidRPr="00651169">
              <w:rPr>
                <w:vertAlign w:val="subscript"/>
              </w:rPr>
              <w:t>1</w:t>
            </w:r>
            <w:r>
              <w:t xml:space="preserve"> = 8</w:t>
            </w:r>
            <w:r w:rsidR="0098240A">
              <w:t>.00</w:t>
            </w:r>
          </w:p>
        </w:tc>
        <w:tc>
          <w:tcPr>
            <w:tcW w:w="0" w:type="auto"/>
          </w:tcPr>
          <w:p w14:paraId="4423D16D" w14:textId="0A83359D" w:rsidR="00651169" w:rsidRDefault="00651169" w:rsidP="00651169">
            <w:pPr>
              <w:jc w:val="center"/>
            </w:pPr>
            <w:r>
              <w:t>f(x</w:t>
            </w:r>
            <w:r w:rsidRPr="00651169">
              <w:rPr>
                <w:vertAlign w:val="subscript"/>
              </w:rPr>
              <w:t>1</w:t>
            </w:r>
            <w:r>
              <w:t>)</w:t>
            </w:r>
            <w:r w:rsidR="007711FF">
              <w:t xml:space="preserve"> = 36</w:t>
            </w:r>
            <w:r w:rsidR="0098240A">
              <w:t>.00</w:t>
            </w:r>
          </w:p>
        </w:tc>
        <w:tc>
          <w:tcPr>
            <w:tcW w:w="0" w:type="auto"/>
          </w:tcPr>
          <w:p w14:paraId="2D260B81" w14:textId="0F1EEDA0" w:rsidR="00651169" w:rsidRDefault="00651169" w:rsidP="00651169">
            <w:pPr>
              <w:jc w:val="center"/>
            </w:pPr>
            <w:r>
              <w:t>f’(x</w:t>
            </w:r>
            <w:r w:rsidRPr="00651169">
              <w:rPr>
                <w:vertAlign w:val="subscript"/>
              </w:rPr>
              <w:t>1</w:t>
            </w:r>
            <w:r>
              <w:t>)</w:t>
            </w:r>
            <w:r w:rsidR="007711FF">
              <w:t xml:space="preserve"> = 13</w:t>
            </w:r>
            <w:r w:rsidR="0098240A">
              <w:t>.00</w:t>
            </w:r>
          </w:p>
        </w:tc>
        <w:tc>
          <w:tcPr>
            <w:tcW w:w="0" w:type="auto"/>
          </w:tcPr>
          <w:p w14:paraId="27942397" w14:textId="6B47FD7E" w:rsidR="00651169" w:rsidRPr="007711FF" w:rsidRDefault="00651169" w:rsidP="00651169">
            <w:pPr>
              <w:jc w:val="center"/>
            </w:pPr>
            <w:r>
              <w:t>x</w:t>
            </w:r>
            <w:r w:rsidRPr="00651169">
              <w:rPr>
                <w:vertAlign w:val="subscript"/>
              </w:rPr>
              <w:t>2</w:t>
            </w:r>
            <w:r w:rsidR="007711FF">
              <w:t xml:space="preserve"> = 5.23</w:t>
            </w:r>
          </w:p>
        </w:tc>
        <w:tc>
          <w:tcPr>
            <w:tcW w:w="0" w:type="auto"/>
          </w:tcPr>
          <w:p w14:paraId="79261585" w14:textId="1B881DB8" w:rsidR="00651169" w:rsidRDefault="00651169" w:rsidP="00651169">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w:t>
            </w:r>
            <w:r w:rsidR="007711FF">
              <w:t>) = -52.96%</w:t>
            </w:r>
          </w:p>
        </w:tc>
      </w:tr>
      <w:tr w:rsidR="007711FF" w14:paraId="10679CDB" w14:textId="77777777" w:rsidTr="00651169">
        <w:trPr>
          <w:jc w:val="center"/>
        </w:trPr>
        <w:tc>
          <w:tcPr>
            <w:tcW w:w="0" w:type="auto"/>
          </w:tcPr>
          <w:p w14:paraId="3DE474E5" w14:textId="4152A1F1" w:rsidR="007711FF" w:rsidRDefault="007711FF" w:rsidP="007711FF">
            <w:pPr>
              <w:jc w:val="center"/>
            </w:pPr>
            <w:r>
              <w:t>i = 2</w:t>
            </w:r>
          </w:p>
        </w:tc>
        <w:tc>
          <w:tcPr>
            <w:tcW w:w="0" w:type="auto"/>
          </w:tcPr>
          <w:p w14:paraId="00653795" w14:textId="0D090919" w:rsidR="007711FF" w:rsidRDefault="007711FF" w:rsidP="007711FF">
            <w:pPr>
              <w:jc w:val="center"/>
            </w:pPr>
            <w:r w:rsidRPr="007711FF">
              <w:t>x</w:t>
            </w:r>
            <w:r>
              <w:rPr>
                <w:vertAlign w:val="subscript"/>
              </w:rPr>
              <w:t>2</w:t>
            </w:r>
            <w:r>
              <w:t xml:space="preserve"> = 5.23</w:t>
            </w:r>
          </w:p>
        </w:tc>
        <w:tc>
          <w:tcPr>
            <w:tcW w:w="0" w:type="auto"/>
          </w:tcPr>
          <w:p w14:paraId="4612000F" w14:textId="47C4EB99" w:rsidR="007711FF" w:rsidRDefault="007711FF" w:rsidP="007711FF">
            <w:pPr>
              <w:jc w:val="center"/>
            </w:pPr>
            <w:r>
              <w:t>f(x</w:t>
            </w:r>
            <w:r w:rsidR="0098240A">
              <w:rPr>
                <w:vertAlign w:val="subscript"/>
              </w:rPr>
              <w:t>2</w:t>
            </w:r>
            <w:r>
              <w:t xml:space="preserve">) = </w:t>
            </w:r>
            <w:r w:rsidR="0098240A">
              <w:t>0</w:t>
            </w:r>
            <w:r>
              <w:t>7.66</w:t>
            </w:r>
          </w:p>
        </w:tc>
        <w:tc>
          <w:tcPr>
            <w:tcW w:w="0" w:type="auto"/>
          </w:tcPr>
          <w:p w14:paraId="3B990A61" w14:textId="66AC6DB9" w:rsidR="007711FF" w:rsidRDefault="007711FF" w:rsidP="007711FF">
            <w:pPr>
              <w:jc w:val="center"/>
            </w:pPr>
            <w:r>
              <w:t>f’(x</w:t>
            </w:r>
            <w:r w:rsidR="0098240A">
              <w:rPr>
                <w:vertAlign w:val="subscript"/>
              </w:rPr>
              <w:t>2</w:t>
            </w:r>
            <w:r>
              <w:t xml:space="preserve">) = </w:t>
            </w:r>
            <w:r w:rsidR="0098240A">
              <w:t>0</w:t>
            </w:r>
            <w:r>
              <w:t>7.46</w:t>
            </w:r>
          </w:p>
        </w:tc>
        <w:tc>
          <w:tcPr>
            <w:tcW w:w="0" w:type="auto"/>
          </w:tcPr>
          <w:p w14:paraId="793005AC" w14:textId="3F3FC12C" w:rsidR="007711FF" w:rsidRDefault="007711FF" w:rsidP="007711FF">
            <w:pPr>
              <w:jc w:val="center"/>
            </w:pPr>
            <w:r>
              <w:t>x</w:t>
            </w:r>
            <w:r>
              <w:rPr>
                <w:vertAlign w:val="subscript"/>
              </w:rPr>
              <w:t>3</w:t>
            </w:r>
            <w:r>
              <w:t xml:space="preserve"> = 4.20</w:t>
            </w:r>
          </w:p>
        </w:tc>
        <w:tc>
          <w:tcPr>
            <w:tcW w:w="0" w:type="auto"/>
          </w:tcPr>
          <w:p w14:paraId="4256A0E7" w14:textId="0A487432" w:rsidR="007711FF" w:rsidRDefault="007711FF" w:rsidP="007711FF">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98240A" w14:paraId="2E5B52CC" w14:textId="77777777" w:rsidTr="00651169">
        <w:trPr>
          <w:jc w:val="center"/>
        </w:trPr>
        <w:tc>
          <w:tcPr>
            <w:tcW w:w="0" w:type="auto"/>
          </w:tcPr>
          <w:p w14:paraId="2DAE7278" w14:textId="49527B01" w:rsidR="0098240A" w:rsidRDefault="0098240A" w:rsidP="0098240A">
            <w:pPr>
              <w:jc w:val="center"/>
            </w:pPr>
            <w:r>
              <w:t>i = 3</w:t>
            </w:r>
          </w:p>
        </w:tc>
        <w:tc>
          <w:tcPr>
            <w:tcW w:w="0" w:type="auto"/>
          </w:tcPr>
          <w:p w14:paraId="186A3E9C" w14:textId="00F0F377" w:rsidR="0098240A" w:rsidRPr="007711FF" w:rsidRDefault="0098240A" w:rsidP="0098240A">
            <w:pPr>
              <w:jc w:val="center"/>
            </w:pPr>
            <w:r w:rsidRPr="007711FF">
              <w:t>x</w:t>
            </w:r>
            <w:r>
              <w:rPr>
                <w:vertAlign w:val="subscript"/>
              </w:rPr>
              <w:t>3</w:t>
            </w:r>
            <w:r>
              <w:t xml:space="preserve"> = 4.20</w:t>
            </w:r>
          </w:p>
        </w:tc>
        <w:tc>
          <w:tcPr>
            <w:tcW w:w="0" w:type="auto"/>
          </w:tcPr>
          <w:p w14:paraId="3EF0B86B" w14:textId="688F1E40" w:rsidR="0098240A" w:rsidRDefault="0098240A" w:rsidP="0098240A">
            <w:pPr>
              <w:jc w:val="center"/>
            </w:pPr>
            <w:r>
              <w:t>f(x</w:t>
            </w:r>
            <w:r>
              <w:rPr>
                <w:vertAlign w:val="subscript"/>
              </w:rPr>
              <w:t>3</w:t>
            </w:r>
            <w:r>
              <w:t>) = 01.04</w:t>
            </w:r>
          </w:p>
        </w:tc>
        <w:tc>
          <w:tcPr>
            <w:tcW w:w="0" w:type="auto"/>
          </w:tcPr>
          <w:p w14:paraId="33DFC13B" w14:textId="7FFA3A0E" w:rsidR="0098240A" w:rsidRDefault="0098240A" w:rsidP="0098240A">
            <w:pPr>
              <w:jc w:val="center"/>
            </w:pPr>
            <w:r>
              <w:t>f’(x</w:t>
            </w:r>
            <w:r>
              <w:rPr>
                <w:vertAlign w:val="subscript"/>
              </w:rPr>
              <w:t>3</w:t>
            </w:r>
            <w:r>
              <w:t>) = 05.40</w:t>
            </w:r>
          </w:p>
        </w:tc>
        <w:tc>
          <w:tcPr>
            <w:tcW w:w="0" w:type="auto"/>
          </w:tcPr>
          <w:p w14:paraId="2A04BE8A" w14:textId="7276BBD2" w:rsidR="0098240A" w:rsidRDefault="0098240A" w:rsidP="0098240A">
            <w:pPr>
              <w:jc w:val="center"/>
            </w:pPr>
            <w:r>
              <w:t>x</w:t>
            </w:r>
            <w:r>
              <w:rPr>
                <w:vertAlign w:val="subscript"/>
              </w:rPr>
              <w:t>4</w:t>
            </w:r>
            <w:r>
              <w:t xml:space="preserve"> = 4.01</w:t>
            </w:r>
          </w:p>
        </w:tc>
        <w:tc>
          <w:tcPr>
            <w:tcW w:w="0" w:type="auto"/>
          </w:tcPr>
          <w:p w14:paraId="130E8043" w14:textId="252F0A4F" w:rsidR="0098240A" w:rsidRDefault="0098240A" w:rsidP="0098240A">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98240A" w14:paraId="4EA40A66" w14:textId="77777777" w:rsidTr="00651169">
        <w:trPr>
          <w:jc w:val="center"/>
        </w:trPr>
        <w:tc>
          <w:tcPr>
            <w:tcW w:w="0" w:type="auto"/>
          </w:tcPr>
          <w:p w14:paraId="310711EF" w14:textId="024F73BD" w:rsidR="0098240A" w:rsidRDefault="0098240A" w:rsidP="0098240A">
            <w:pPr>
              <w:jc w:val="center"/>
            </w:pPr>
            <w:r>
              <w:t>i = 4</w:t>
            </w:r>
          </w:p>
        </w:tc>
        <w:tc>
          <w:tcPr>
            <w:tcW w:w="0" w:type="auto"/>
          </w:tcPr>
          <w:p w14:paraId="7747D0C4" w14:textId="463C872A" w:rsidR="0098240A" w:rsidRPr="007711FF" w:rsidRDefault="0098240A" w:rsidP="0098240A">
            <w:pPr>
              <w:jc w:val="center"/>
            </w:pPr>
            <w:r w:rsidRPr="007711FF">
              <w:t>x</w:t>
            </w:r>
            <w:r>
              <w:rPr>
                <w:vertAlign w:val="subscript"/>
              </w:rPr>
              <w:t>4</w:t>
            </w:r>
            <w:r>
              <w:t xml:space="preserve"> = 4.</w:t>
            </w:r>
            <w:r w:rsidR="00C5096C">
              <w:t>01</w:t>
            </w:r>
          </w:p>
        </w:tc>
        <w:tc>
          <w:tcPr>
            <w:tcW w:w="0" w:type="auto"/>
          </w:tcPr>
          <w:p w14:paraId="1920F255" w14:textId="029B975B" w:rsidR="0098240A" w:rsidRDefault="0098240A" w:rsidP="0098240A">
            <w:pPr>
              <w:jc w:val="center"/>
            </w:pPr>
            <w:r>
              <w:t>f(x</w:t>
            </w:r>
            <w:r>
              <w:rPr>
                <w:vertAlign w:val="subscript"/>
              </w:rPr>
              <w:t>4</w:t>
            </w:r>
            <w:r>
              <w:t>) = 01.04</w:t>
            </w:r>
          </w:p>
        </w:tc>
        <w:tc>
          <w:tcPr>
            <w:tcW w:w="0" w:type="auto"/>
          </w:tcPr>
          <w:p w14:paraId="1FFD5590" w14:textId="6EA29762" w:rsidR="0098240A" w:rsidRDefault="0098240A" w:rsidP="0098240A">
            <w:pPr>
              <w:jc w:val="center"/>
            </w:pPr>
            <w:r>
              <w:t>f’(x</w:t>
            </w:r>
            <w:r>
              <w:rPr>
                <w:vertAlign w:val="subscript"/>
              </w:rPr>
              <w:t>4</w:t>
            </w:r>
            <w:r>
              <w:t>) = 05.40</w:t>
            </w:r>
          </w:p>
        </w:tc>
        <w:tc>
          <w:tcPr>
            <w:tcW w:w="0" w:type="auto"/>
          </w:tcPr>
          <w:p w14:paraId="54C82F02" w14:textId="57749817" w:rsidR="0098240A" w:rsidRDefault="0098240A" w:rsidP="0098240A">
            <w:pPr>
              <w:jc w:val="center"/>
            </w:pPr>
            <w:r>
              <w:t>x</w:t>
            </w:r>
            <w:r w:rsidR="00C5096C">
              <w:rPr>
                <w:vertAlign w:val="subscript"/>
              </w:rPr>
              <w:t>5</w:t>
            </w:r>
            <w:r>
              <w:t xml:space="preserve"> = 4.0</w:t>
            </w:r>
            <w:r w:rsidR="00C5096C">
              <w:t>0</w:t>
            </w:r>
          </w:p>
        </w:tc>
        <w:tc>
          <w:tcPr>
            <w:tcW w:w="0" w:type="auto"/>
          </w:tcPr>
          <w:p w14:paraId="1EC03453" w14:textId="37E160A6" w:rsidR="0098240A" w:rsidRDefault="0098240A" w:rsidP="0098240A">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w:t>
            </w:r>
            <w:r w:rsidR="00C5096C">
              <w:t>0</w:t>
            </w:r>
            <w:r>
              <w:t>.</w:t>
            </w:r>
            <w:r w:rsidR="00C5096C">
              <w:t>25</w:t>
            </w:r>
            <w:r>
              <w:t>%</w:t>
            </w:r>
          </w:p>
        </w:tc>
      </w:tr>
    </w:tbl>
    <w:p w14:paraId="2D9D8DAB" w14:textId="66D78CC6" w:rsidR="004C4CC7" w:rsidRDefault="004C4CC7" w:rsidP="00387CE8"/>
    <w:p w14:paraId="76407805" w14:textId="713B9B26" w:rsidR="0096680B" w:rsidRDefault="0096680B" w:rsidP="0096680B">
      <w:pPr>
        <w:pStyle w:val="Ttulo"/>
      </w:pPr>
      <w:r>
        <w:t>2</w:t>
      </w:r>
    </w:p>
    <w:p w14:paraId="5EA34956" w14:textId="4BD63DBC" w:rsidR="00037E94" w:rsidRDefault="0096680B" w:rsidP="0096680B">
      <w:r>
        <w:t xml:space="preserve">Consideremos la cadena: </w:t>
      </w:r>
      <w:r w:rsidR="00037E94">
        <w:t>x --</w:t>
      </w:r>
      <w:r w:rsidR="006B7AB3">
        <w:t>--</w:t>
      </w:r>
      <w:r w:rsidR="00037E94">
        <w:t>---g--</w:t>
      </w:r>
      <w:r w:rsidR="006B7AB3">
        <w:t>--</w:t>
      </w:r>
      <w:r w:rsidR="00037E94">
        <w:t>---</w:t>
      </w:r>
      <w:r w:rsidR="00037E94">
        <w:sym w:font="Wingdings" w:char="F0E0"/>
      </w:r>
      <w:r w:rsidR="00037E94">
        <w:t>g(x)</w:t>
      </w:r>
      <w:r w:rsidR="00037E94" w:rsidRPr="00037E94">
        <w:t xml:space="preserve"> </w:t>
      </w:r>
      <w:r w:rsidR="00037E94">
        <w:t>--</w:t>
      </w:r>
      <w:r w:rsidR="006B7AB3">
        <w:t>--</w:t>
      </w:r>
      <w:r w:rsidR="00037E94">
        <w:t>---f--</w:t>
      </w:r>
      <w:r w:rsidR="006B7AB3">
        <w:t>--</w:t>
      </w:r>
      <w:r w:rsidR="00037E94">
        <w:t>---</w:t>
      </w:r>
      <w:r w:rsidR="00037E94">
        <w:sym w:font="Wingdings" w:char="F0E0"/>
      </w:r>
      <w:r w:rsidR="00037E94">
        <w:t xml:space="preserve">f(g(x)) = (f o </w:t>
      </w:r>
      <w:proofErr w:type="gramStart"/>
      <w:r w:rsidR="00037E94">
        <w:t>g)(</w:t>
      </w:r>
      <w:proofErr w:type="gramEnd"/>
      <w:r w:rsidR="00037E94">
        <w:t>x)</w:t>
      </w:r>
      <w:r w:rsidR="00FF6922">
        <w:t>, s</w:t>
      </w:r>
      <w:r w:rsidR="00037E94">
        <w:t>i en la compuesta y = f(g(x)) denotamos u = g(x), obtenemos: x--</w:t>
      </w:r>
      <w:r w:rsidR="006B7AB3">
        <w:t>--</w:t>
      </w:r>
      <w:r w:rsidR="00037E94">
        <w:t>---</w:t>
      </w:r>
      <w:r w:rsidR="00037E94">
        <w:sym w:font="Wingdings" w:char="F0E0"/>
      </w:r>
      <w:r w:rsidR="00037E94">
        <w:t>u--</w:t>
      </w:r>
      <w:r w:rsidR="006B7AB3">
        <w:t>--</w:t>
      </w:r>
      <w:r w:rsidR="00037E94">
        <w:t>---</w:t>
      </w:r>
      <w:r w:rsidR="00037E94">
        <w:sym w:font="Wingdings" w:char="F0E0"/>
      </w:r>
      <w:r w:rsidR="00037E94">
        <w:t>y</w:t>
      </w:r>
    </w:p>
    <w:p w14:paraId="11DAE740" w14:textId="4FCAA8B7" w:rsidR="00037E94" w:rsidRDefault="00037E94" w:rsidP="0096680B">
      <w:r>
        <w:t>La regla de la cadena en la notación de Leibniz afirma que:</w:t>
      </w:r>
    </w:p>
    <w:p w14:paraId="2CB74C99" w14:textId="49E38840" w:rsidR="00037E94" w:rsidRDefault="00037E94" w:rsidP="0096680B">
      <w:r>
        <w:tab/>
        <w:t xml:space="preserve">la derivada de y respecto a x </w:t>
      </w:r>
      <w:r w:rsidR="00FF6922">
        <w:br/>
      </w:r>
      <w:r>
        <w:tab/>
        <w:t>es igual a la derivada de y respecto a u * la derivada de u respecto de x</w:t>
      </w:r>
    </w:p>
    <w:p w14:paraId="40F47D24" w14:textId="6345908E" w:rsidR="00037E94" w:rsidRPr="00564299" w:rsidRDefault="00830D8F" w:rsidP="00037E94">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dx</m:t>
              </m:r>
            </m:den>
          </m:f>
        </m:oMath>
      </m:oMathPara>
    </w:p>
    <w:p w14:paraId="14176DF0" w14:textId="77777777" w:rsidR="006B7AB3" w:rsidRDefault="00564299" w:rsidP="00462A32">
      <w:pPr>
        <w:keepNext/>
      </w:pPr>
      <w:r w:rsidRPr="00FF6922">
        <w:rPr>
          <w:b/>
          <w:bCs/>
        </w:rPr>
        <w:lastRenderedPageBreak/>
        <w:t>Ejemplo:</w:t>
      </w:r>
      <w:r>
        <w:t xml:space="preserve"> y = (5x</w:t>
      </w:r>
      <w:r w:rsidRPr="00564299">
        <w:rPr>
          <w:vertAlign w:val="superscript"/>
        </w:rPr>
        <w:t>2</w:t>
      </w:r>
      <w:r>
        <w:t xml:space="preserve"> + 3x)</w:t>
      </w:r>
      <w:r w:rsidRPr="00564299">
        <w:rPr>
          <w:vertAlign w:val="superscript"/>
        </w:rPr>
        <w:t>3</w:t>
      </w:r>
      <w:r w:rsidR="006B7AB3">
        <w:t>, s</w:t>
      </w:r>
      <w:r>
        <w:t>i u = 5x</w:t>
      </w:r>
      <w:r w:rsidRPr="00564299">
        <w:rPr>
          <w:vertAlign w:val="superscript"/>
        </w:rPr>
        <w:t>2</w:t>
      </w:r>
      <w:r>
        <w:t xml:space="preserve"> + 3x, entonces y = u</w:t>
      </w:r>
      <w:r w:rsidRPr="00564299">
        <w:rPr>
          <w:vertAlign w:val="superscript"/>
        </w:rPr>
        <w:t>3</w:t>
      </w:r>
      <w:r w:rsidR="006B7AB3">
        <w:t>, quedando:</w:t>
      </w:r>
    </w:p>
    <w:p w14:paraId="581BBA11" w14:textId="61E1447C" w:rsidR="00A831CC" w:rsidRPr="00564299" w:rsidRDefault="00830D8F" w:rsidP="006B7AB3">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+3x]</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10x+3</m:t>
              </m:r>
            </m:e>
          </m:d>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+3x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10x+3</m:t>
              </m:r>
            </m:e>
          </m:d>
        </m:oMath>
      </m:oMathPara>
    </w:p>
    <w:p w14:paraId="40050244" w14:textId="77777777" w:rsidR="00FF6922" w:rsidRDefault="00FF6922" w:rsidP="00FF6922"/>
    <w:p w14:paraId="0BB1F6BF" w14:textId="4AD6DA1E" w:rsidR="005F7802" w:rsidRDefault="005F7802" w:rsidP="0096680B">
      <w:r w:rsidRPr="005F7802">
        <w:rPr>
          <w:b/>
          <w:bCs/>
        </w:rPr>
        <w:t>Notación de Leibniz.</w:t>
      </w:r>
      <w:r>
        <w:t xml:space="preserve"> Veamos cómo se expresa el lenguaje matemático y lo que hay que interpretar.</w:t>
      </w:r>
      <w:r w:rsidR="006B7AB3">
        <w:t xml:space="preserve"> </w:t>
      </w:r>
      <w:r>
        <w:t>Sea f(x) = t</w:t>
      </w:r>
      <w:r w:rsidRPr="005F7802">
        <w:rPr>
          <w:vertAlign w:val="superscript"/>
        </w:rPr>
        <w:t>4</w:t>
      </w:r>
      <w:r>
        <w:t xml:space="preserve"> – t</w:t>
      </w:r>
      <w:r w:rsidRPr="005F7802">
        <w:rPr>
          <w:vertAlign w:val="superscript"/>
        </w:rPr>
        <w:t>3</w:t>
      </w:r>
      <w:r>
        <w:t xml:space="preserve"> + t</w:t>
      </w:r>
      <w:r w:rsidRPr="005F7802">
        <w:rPr>
          <w:vertAlign w:val="superscript"/>
        </w:rPr>
        <w:t>2</w:t>
      </w:r>
      <w:r>
        <w:t>, calcular f'''(2). Expresado en la notación de Leibniz, quedaría:</w:t>
      </w:r>
    </w:p>
    <w:p w14:paraId="2F7A8724" w14:textId="25474C13" w:rsidR="00462A32" w:rsidRDefault="00972126" w:rsidP="0096680B">
      <w:r>
        <w:rPr>
          <w:noProof/>
        </w:rPr>
        <mc:AlternateContent>
          <mc:Choice Requires="wps">
            <w:drawing>
              <wp:anchor distT="0" distB="0" distL="114300" distR="114300" simplePos="0" relativeHeight="251636736" behindDoc="0" locked="0" layoutInCell="1" allowOverlap="1" wp14:anchorId="792F4BF8" wp14:editId="2E4E13A5">
                <wp:simplePos x="0" y="0"/>
                <wp:positionH relativeFrom="column">
                  <wp:posOffset>3525882</wp:posOffset>
                </wp:positionH>
                <wp:positionV relativeFrom="paragraph">
                  <wp:posOffset>168057</wp:posOffset>
                </wp:positionV>
                <wp:extent cx="1404039" cy="409448"/>
                <wp:effectExtent l="38100" t="0" r="24765" b="67310"/>
                <wp:wrapNone/>
                <wp:docPr id="3" name="Conector recto de flecha 3"/>
                <wp:cNvGraphicFramePr/>
                <a:graphic xmlns:a="http://schemas.openxmlformats.org/drawingml/2006/main">
                  <a:graphicData uri="http://schemas.microsoft.com/office/word/2010/wordprocessingShape">
                    <wps:wsp>
                      <wps:cNvCnPr/>
                      <wps:spPr>
                        <a:xfrm flipH="1">
                          <a:off x="0" y="0"/>
                          <a:ext cx="1404039" cy="40944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D9E20" id="_x0000_t32" coordsize="21600,21600" o:spt="32" o:oned="t" path="m,l21600,21600e" filled="f">
                <v:path arrowok="t" fillok="f" o:connecttype="none"/>
                <o:lock v:ext="edit" shapetype="t"/>
              </v:shapetype>
              <v:shape id="Conector recto de flecha 3" o:spid="_x0000_s1026" type="#_x0000_t32" style="position:absolute;margin-left:277.65pt;margin-top:13.25pt;width:110.55pt;height:32.25p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" strokecolor="#bc4542 [3045]">
                <v:stroke endarrow="block"/>
              </v:shape>
            </w:pict>
          </mc:Fallback>
        </mc:AlternateContent>
      </w:r>
      <w:r>
        <w:rPr>
          <w:noProof/>
        </w:rPr>
        <mc:AlternateContent>
          <mc:Choice Requires="wps">
            <w:drawing>
              <wp:anchor distT="45720" distB="45720" distL="114300" distR="114300" simplePos="0" relativeHeight="251651072" behindDoc="1" locked="0" layoutInCell="1" allowOverlap="1" wp14:anchorId="123C31B4" wp14:editId="57799511">
                <wp:simplePos x="0" y="0"/>
                <wp:positionH relativeFrom="column">
                  <wp:posOffset>4953145</wp:posOffset>
                </wp:positionH>
                <wp:positionV relativeFrom="paragraph">
                  <wp:posOffset>7656</wp:posOffset>
                </wp:positionV>
                <wp:extent cx="1676400" cy="274955"/>
                <wp:effectExtent l="0" t="0" r="19050" b="107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74955"/>
                        </a:xfrm>
                        <a:prstGeom prst="rect">
                          <a:avLst/>
                        </a:prstGeom>
                        <a:solidFill>
                          <a:srgbClr val="FFFFFF"/>
                        </a:solidFill>
                        <a:ln w="9525">
                          <a:solidFill>
                            <a:srgbClr val="000000"/>
                          </a:solidFill>
                          <a:miter lim="800000"/>
                          <a:headEnd/>
                          <a:tailEnd/>
                        </a:ln>
                      </wps:spPr>
                      <wps:txbx>
                        <w:txbxContent>
                          <w:p w14:paraId="1301EEC4" w14:textId="7909F8A0" w:rsidR="006D5D5C" w:rsidRDefault="006D5D5C">
                            <w:r>
                              <w:t>¿Qué estamos derivando?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3C31B4" id="_x0000_t202" coordsize="21600,21600" o:spt="202" path="m,l,21600r21600,l21600,xe">
                <v:stroke joinstyle="miter"/>
                <v:path gradientshapeok="t" o:connecttype="rect"/>
              </v:shapetype>
              <v:shape id="Cuadro de texto 2" o:spid="_x0000_s1026" type="#_x0000_t202" style="position:absolute;margin-left:390pt;margin-top:.6pt;width:132pt;height:21.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">
                <v:textbox>
                  <w:txbxContent>
                    <w:p w14:paraId="1301EEC4" w14:textId="7909F8A0" w:rsidR="006D5D5C" w:rsidRDefault="006D5D5C">
                      <w:r>
                        <w:t>¿Qué estamos derivando?</w:t>
                      </w:r>
                    </w:p>
                  </w:txbxContent>
                </v:textbox>
              </v:shape>
            </w:pict>
          </mc:Fallback>
        </mc:AlternateContent>
      </w:r>
    </w:p>
    <w:p w14:paraId="322E4371" w14:textId="2BE903E6" w:rsidR="005F7802" w:rsidRPr="006D5D5C" w:rsidRDefault="006B7AB3" w:rsidP="005F7802">
      <w:pPr>
        <w:jc w:val="center"/>
        <w:rPr>
          <w:rFonts w:ascii="Cambria Math" w:hAnsi="Cambria Math"/>
          <w:sz w:val="44"/>
          <w:szCs w:val="44"/>
        </w:rPr>
      </w:pPr>
      <w:r>
        <w:rPr>
          <w:rFonts w:eastAsiaTheme="minorEastAsia"/>
          <w:noProof/>
        </w:rPr>
        <mc:AlternateContent>
          <mc:Choice Requires="wps">
            <w:drawing>
              <wp:anchor distT="0" distB="0" distL="114300" distR="114300" simplePos="0" relativeHeight="251679744" behindDoc="0" locked="0" layoutInCell="1" allowOverlap="1" wp14:anchorId="3F4E217E" wp14:editId="753C1E8A">
                <wp:simplePos x="0" y="0"/>
                <wp:positionH relativeFrom="column">
                  <wp:posOffset>3447505</wp:posOffset>
                </wp:positionH>
                <wp:positionV relativeFrom="paragraph">
                  <wp:posOffset>529009</wp:posOffset>
                </wp:positionV>
                <wp:extent cx="1210709" cy="481040"/>
                <wp:effectExtent l="38100" t="38100" r="27940" b="33655"/>
                <wp:wrapNone/>
                <wp:docPr id="4" name="Conector recto de flecha 4"/>
                <wp:cNvGraphicFramePr/>
                <a:graphic xmlns:a="http://schemas.openxmlformats.org/drawingml/2006/main">
                  <a:graphicData uri="http://schemas.microsoft.com/office/word/2010/wordprocessingShape">
                    <wps:wsp>
                      <wps:cNvCnPr/>
                      <wps:spPr>
                        <a:xfrm flipH="1" flipV="1">
                          <a:off x="0" y="0"/>
                          <a:ext cx="1210709" cy="4810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02C0B" id="Conector recto de flecha 4" o:spid="_x0000_s1026" type="#_x0000_t32" style="position:absolute;margin-left:271.45pt;margin-top:41.65pt;width:95.35pt;height:37.9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" strokecolor="#bc4542 [3045]">
                <v:stroke endarrow="block"/>
              </v:shape>
            </w:pict>
          </mc:Fallback>
        </mc:AlternateContent>
      </w:r>
      <w:r w:rsidR="006D5D5C">
        <w:rPr>
          <w:rFonts w:eastAsiaTheme="minorEastAsia"/>
        </w:rPr>
        <w:t xml:space="preserve">Incremento infinitesimal </w:t>
      </w:r>
      <m:oMath>
        <m:d>
          <m:dPr>
            <m:begChr m:val="{"/>
            <m:endChr m:val=""/>
            <m:ctrlPr>
              <w:rPr>
                <w:rFonts w:ascii="Cambria Math" w:hAnsi="Cambria Math"/>
                <w:i/>
                <w:sz w:val="44"/>
                <w:szCs w:val="44"/>
              </w:rPr>
            </m:ctrlPr>
          </m:dPr>
          <m:e>
            <m:sSub>
              <m:sSubPr>
                <m:ctrlPr>
                  <w:rPr>
                    <w:rFonts w:ascii="Cambria Math" w:hAnsi="Cambria Math"/>
                    <w:i/>
                    <w:sz w:val="44"/>
                    <w:szCs w:val="44"/>
                  </w:rPr>
                </m:ctrlPr>
              </m:sSubPr>
              <m:e>
                <m:d>
                  <m:dPr>
                    <m:begChr m:val=""/>
                    <m:endChr m:val="|"/>
                    <m:ctrlPr>
                      <w:rPr>
                        <w:rFonts w:ascii="Cambria Math" w:hAnsi="Cambria Math"/>
                        <w:i/>
                        <w:sz w:val="44"/>
                        <w:szCs w:val="44"/>
                      </w:rPr>
                    </m:ctrlPr>
                  </m:dPr>
                  <m:e>
                    <m:f>
                      <m:fPr>
                        <m:ctrlPr>
                          <w:rPr>
                            <w:rFonts w:ascii="Cambria Math" w:hAnsi="Cambria Math"/>
                            <w:i/>
                            <w:sz w:val="44"/>
                            <w:szCs w:val="44"/>
                          </w:rPr>
                        </m:ctrlPr>
                      </m:fPr>
                      <m:num>
                        <m:sSubSup>
                          <m:sSubSupPr>
                            <m:ctrlPr>
                              <w:rPr>
                                <w:rFonts w:ascii="Cambria Math" w:hAnsi="Cambria Math"/>
                                <w:i/>
                                <w:sz w:val="44"/>
                                <w:szCs w:val="44"/>
                              </w:rPr>
                            </m:ctrlPr>
                          </m:sSubSupPr>
                          <m:e>
                            <m:r>
                              <w:rPr>
                                <w:rFonts w:ascii="Cambria Math" w:hAnsi="Cambria Math"/>
                                <w:sz w:val="44"/>
                                <w:szCs w:val="44"/>
                              </w:rPr>
                              <m:t>d</m:t>
                            </m:r>
                          </m:e>
                          <m:sub>
                            <m:r>
                              <w:rPr>
                                <w:rFonts w:ascii="Cambria Math" w:hAnsi="Cambria Math"/>
                                <w:sz w:val="44"/>
                                <w:szCs w:val="44"/>
                              </w:rPr>
                              <m:t>f</m:t>
                            </m:r>
                          </m:sub>
                          <m:sup>
                            <m:r>
                              <w:rPr>
                                <w:rFonts w:ascii="Cambria Math" w:hAnsi="Cambria Math"/>
                                <w:sz w:val="44"/>
                                <w:szCs w:val="44"/>
                              </w:rPr>
                              <m:t>3</m:t>
                            </m:r>
                          </m:sup>
                        </m:sSubSup>
                      </m:num>
                      <m:den>
                        <m:r>
                          <w:rPr>
                            <w:rFonts w:ascii="Cambria Math" w:hAnsi="Cambria Math"/>
                            <w:sz w:val="44"/>
                            <w:szCs w:val="44"/>
                          </w:rPr>
                          <m:t>d</m:t>
                        </m:r>
                        <m:sSup>
                          <m:sSupPr>
                            <m:ctrlPr>
                              <w:rPr>
                                <w:rFonts w:ascii="Cambria Math" w:hAnsi="Cambria Math"/>
                                <w:i/>
                                <w:sz w:val="44"/>
                                <w:szCs w:val="44"/>
                              </w:rPr>
                            </m:ctrlPr>
                          </m:sSupPr>
                          <m:e>
                            <m:r>
                              <w:rPr>
                                <w:rFonts w:ascii="Cambria Math" w:hAnsi="Cambria Math"/>
                                <w:sz w:val="44"/>
                                <w:szCs w:val="44"/>
                              </w:rPr>
                              <m:t>t</m:t>
                            </m:r>
                          </m:e>
                          <m:sup>
                            <m:r>
                              <w:rPr>
                                <w:rFonts w:ascii="Cambria Math" w:hAnsi="Cambria Math"/>
                                <w:sz w:val="44"/>
                                <w:szCs w:val="44"/>
                              </w:rPr>
                              <m:t>3</m:t>
                            </m:r>
                          </m:sup>
                        </m:sSup>
                      </m:den>
                    </m:f>
                  </m:e>
                </m:d>
              </m:e>
              <m:sub>
                <m:r>
                  <w:rPr>
                    <w:rFonts w:ascii="Cambria Math" w:hAnsi="Cambria Math"/>
                    <w:sz w:val="44"/>
                    <w:szCs w:val="44"/>
                  </w:rPr>
                  <m:t>t=2</m:t>
                </m:r>
              </m:sub>
            </m:sSub>
          </m:e>
        </m:d>
      </m:oMath>
      <w:r w:rsidR="006D5D5C" w:rsidRPr="006D5D5C">
        <w:rPr>
          <w:rFonts w:ascii="Cambria Math" w:eastAsiaTheme="minorEastAsia" w:hAnsi="Cambria Math"/>
          <w:sz w:val="44"/>
          <w:szCs w:val="44"/>
        </w:rPr>
        <w:t>= f'''(2)</w:t>
      </w:r>
    </w:p>
    <w:p w14:paraId="42F4F7E5" w14:textId="1F3F7453" w:rsidR="00462A32" w:rsidRDefault="00972126" w:rsidP="0096680B">
      <w:r>
        <w:rPr>
          <w:noProof/>
        </w:rPr>
        <mc:AlternateContent>
          <mc:Choice Requires="wps">
            <w:drawing>
              <wp:anchor distT="45720" distB="45720" distL="114300" distR="114300" simplePos="0" relativeHeight="251666432" behindDoc="1" locked="0" layoutInCell="1" allowOverlap="1" wp14:anchorId="14BD0A22" wp14:editId="54E88DF2">
                <wp:simplePos x="0" y="0"/>
                <wp:positionH relativeFrom="column">
                  <wp:posOffset>4679950</wp:posOffset>
                </wp:positionH>
                <wp:positionV relativeFrom="paragraph">
                  <wp:posOffset>5388</wp:posOffset>
                </wp:positionV>
                <wp:extent cx="1942900" cy="266065"/>
                <wp:effectExtent l="0" t="0" r="19685" b="196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900" cy="266065"/>
                        </a:xfrm>
                        <a:prstGeom prst="rect">
                          <a:avLst/>
                        </a:prstGeom>
                        <a:solidFill>
                          <a:srgbClr val="FFFFFF"/>
                        </a:solidFill>
                        <a:ln w="9525">
                          <a:solidFill>
                            <a:srgbClr val="000000"/>
                          </a:solidFill>
                          <a:miter lim="800000"/>
                          <a:headEnd/>
                          <a:tailEnd/>
                        </a:ln>
                      </wps:spPr>
                      <wps:txbx>
                        <w:txbxContent>
                          <w:p w14:paraId="75AD524B" w14:textId="000A58EF" w:rsidR="006D5D5C" w:rsidRDefault="006D5D5C" w:rsidP="006D5D5C">
                            <w:r>
                              <w:t>¿Con respecto a cuál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D0A22" id="_x0000_s1027" type="#_x0000_t202" style="position:absolute;margin-left:368.5pt;margin-top:.4pt;width:153pt;height:20.9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">
                <v:textbox>
                  <w:txbxContent>
                    <w:p w14:paraId="75AD524B" w14:textId="000A58EF" w:rsidR="006D5D5C" w:rsidRDefault="006D5D5C" w:rsidP="006D5D5C">
                      <w:r>
                        <w:t>¿Con respecto a cuál variable?</w:t>
                      </w:r>
                    </w:p>
                  </w:txbxContent>
                </v:textbox>
              </v:shape>
            </w:pict>
          </mc:Fallback>
        </mc:AlternateContent>
      </w:r>
    </w:p>
    <w:p w14:paraId="5D728AEC" w14:textId="2933CABA" w:rsidR="006D5D5C" w:rsidRDefault="006D5D5C" w:rsidP="0096680B">
      <w:pPr>
        <w:rPr>
          <w:rFonts w:eastAsiaTheme="minorEastAsia"/>
        </w:rPr>
      </w:pPr>
      <w:r w:rsidRPr="006D5D5C">
        <w:t>La notación de Leibniz tiene la ventaja de sugerir a la derivada como un cociente entre dos cantidades muy pequeñas</w:t>
      </w:r>
      <w:r w:rsidR="00572D46">
        <w:t>. Si</w:t>
      </w:r>
      <w:r>
        <w:t xml:space="preserve"> escribimos y = f(x), expresamos su derivada como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por ejemplo, </w:t>
      </w:r>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y si se quiere indicar en qué punto se está evaluando, </w:t>
      </w:r>
      <m:oMath>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(4)</m:t>
        </m:r>
      </m:oMath>
      <w:r>
        <w:rPr>
          <w:rFonts w:eastAsiaTheme="minorEastAsia"/>
        </w:rPr>
        <w:t>.</w:t>
      </w:r>
      <w:r w:rsidR="00572D46">
        <w:rPr>
          <w:rFonts w:eastAsiaTheme="minorEastAsia"/>
        </w:rPr>
        <w:t xml:space="preserve"> Habiendo aclarado esto, prosigamos.</w:t>
      </w:r>
    </w:p>
    <w:p w14:paraId="52DD94BC" w14:textId="77777777" w:rsidR="00FF6922" w:rsidRDefault="00FF6922" w:rsidP="00FF6922"/>
    <w:p w14:paraId="0EC27C8F" w14:textId="73030691" w:rsidR="0085461F" w:rsidRDefault="00572D46" w:rsidP="0085461F">
      <w:r w:rsidRPr="00A00474">
        <w:rPr>
          <w:b/>
          <w:bCs/>
        </w:rPr>
        <w:t>Noción de derivada n-</w:t>
      </w:r>
      <w:proofErr w:type="spellStart"/>
      <w:r w:rsidRPr="00A00474">
        <w:rPr>
          <w:b/>
          <w:bCs/>
        </w:rPr>
        <w:t>ésima</w:t>
      </w:r>
      <w:proofErr w:type="spellEnd"/>
      <w:r w:rsidRPr="00A00474">
        <w:rPr>
          <w:b/>
          <w:bCs/>
        </w:rPr>
        <w:t>.</w:t>
      </w:r>
      <w:r>
        <w:t xml:space="preserve"> </w:t>
      </w:r>
      <w:r w:rsidR="00A00474">
        <w:t xml:space="preserve">Para hallar la enésima derivada de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1+x</m:t>
            </m:r>
          </m:den>
        </m:f>
      </m:oMath>
      <w:r w:rsidR="00A00474">
        <w:rPr>
          <w:rFonts w:eastAsiaTheme="minorEastAsia"/>
        </w:rPr>
        <w:t xml:space="preserve"> escribimos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m:t>
        </m:r>
        <m:sSup>
          <m:sSupPr>
            <m:ctrlPr>
              <w:rPr>
                <w:rFonts w:ascii="Cambria Math" w:hAnsi="Cambria Math"/>
                <w:i/>
              </w:rPr>
            </m:ctrlPr>
          </m:sSupPr>
          <m:e>
            <m:r>
              <w:rPr>
                <w:rFonts w:ascii="Cambria Math" w:hAnsi="Cambria Math"/>
              </w:rPr>
              <m:t>(1+x)</m:t>
            </m:r>
          </m:e>
          <m:sup>
            <m:r>
              <w:rPr>
                <w:rFonts w:ascii="Cambria Math" w:hAnsi="Cambria Math"/>
              </w:rPr>
              <m:t>-1</m:t>
            </m:r>
          </m:sup>
        </m:sSup>
      </m:oMath>
      <w:r w:rsidR="00A00474">
        <w:rPr>
          <w:rFonts w:eastAsiaTheme="minorEastAsia"/>
        </w:rPr>
        <w:t xml:space="preserve">. Luego: Para n=1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-2</m:t>
            </m:r>
          </m:sup>
        </m:sSup>
      </m:oMath>
      <w:r w:rsidR="006B7AB3">
        <w:rPr>
          <w:rFonts w:eastAsiaTheme="minorEastAsia"/>
        </w:rPr>
        <w:br/>
      </w:r>
      <w:r w:rsidR="00A00474">
        <w:rPr>
          <w:rFonts w:eastAsiaTheme="minorEastAsia"/>
        </w:rPr>
        <w:t xml:space="preserve">Para n=2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-3</m:t>
            </m:r>
          </m:sup>
        </m:sSup>
      </m:oMath>
      <w:r w:rsidR="006B7AB3">
        <w:rPr>
          <w:rFonts w:eastAsiaTheme="minorEastAsia"/>
        </w:rPr>
        <w:br/>
      </w:r>
      <w:r w:rsidR="0085461F">
        <w:rPr>
          <w:rFonts w:eastAsiaTheme="minorEastAsia"/>
        </w:rPr>
        <w:t xml:space="preserve">Para n=3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2</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-3</m:t>
            </m:r>
          </m:sup>
        </m:sSup>
        <m:r>
          <w:rPr>
            <w:rFonts w:ascii="Cambria Math" w:eastAsiaTheme="minorEastAsia" w:hAnsi="Cambria Math"/>
          </w:rPr>
          <m:t>=-2×3</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-4</m:t>
            </m:r>
          </m:sup>
        </m:sSup>
      </m:oMath>
    </w:p>
    <w:p w14:paraId="3FF7569C" w14:textId="62611A5A" w:rsidR="0085461F" w:rsidRDefault="0085461F" w:rsidP="00A00474">
      <w:r>
        <w:t xml:space="preserve">Luego, por inducción sobre n, se tiene: </w:t>
      </w:r>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(1+x)</m:t>
            </m:r>
          </m:e>
          <m:sup>
            <m:r>
              <w:rPr>
                <w:rFonts w:ascii="Cambria Math" w:hAnsi="Cambria Math"/>
              </w:rPr>
              <m:t>-n-1</m:t>
            </m:r>
          </m:sup>
        </m:sSup>
      </m:oMath>
      <w:r>
        <w:rPr>
          <w:rFonts w:eastAsiaTheme="minorEastAsia"/>
        </w:rPr>
        <w:t xml:space="preserve"> donde </w:t>
      </w:r>
      <m:oMath>
        <m:r>
          <w:rPr>
            <w:rFonts w:ascii="Cambria Math" w:eastAsiaTheme="minorEastAsia" w:hAnsi="Cambria Math"/>
          </w:rPr>
          <m:t>n!=1×2×3×… ×n</m:t>
        </m:r>
      </m:oMath>
    </w:p>
    <w:p w14:paraId="22128418" w14:textId="48015A86" w:rsidR="00172B6A" w:rsidRDefault="00172B6A" w:rsidP="0096680B">
      <w:r>
        <w:t>En otras palabras, las derivadas sucesivas, que son derivadas de orden superior, quedan definidas por:</w:t>
      </w:r>
      <w:r w:rsidR="006B7AB3">
        <w:t xml:space="preserve"> </w:t>
      </w:r>
      <w:r w:rsidRPr="00172B6A">
        <w:t>Sea y = f(x) una función derivable. La derivada de orden k es la función que se obtiene al derivar (respecto de x) la función k veces consecutivas</w:t>
      </w:r>
      <w:r>
        <w:t xml:space="preserve"> (dado que</w:t>
      </w:r>
      <w:r w:rsidR="006B7AB3">
        <w:t xml:space="preserve"> puede iterarse</w:t>
      </w:r>
      <w:r>
        <w:t xml:space="preserve"> en e</w:t>
      </w:r>
      <w:r w:rsidRPr="00172B6A">
        <w:t>l proceso de derivación de funciones reales de variable real</w:t>
      </w:r>
      <w:r>
        <w:t>).</w:t>
      </w:r>
    </w:p>
    <w:p w14:paraId="3B761C7A" w14:textId="74DAB546" w:rsidR="00172B6A" w:rsidRDefault="00172B6A" w:rsidP="0096680B"/>
    <w:p w14:paraId="0569327F" w14:textId="650631A7" w:rsidR="00172B6A" w:rsidRDefault="00172B6A" w:rsidP="00172B6A">
      <w:pPr>
        <w:pStyle w:val="Ttulo"/>
      </w:pPr>
      <w:r>
        <w:t>3</w:t>
      </w:r>
    </w:p>
    <w:p w14:paraId="48D2DF31" w14:textId="5CC92A13" w:rsidR="00462A32" w:rsidRDefault="006B7AB3" w:rsidP="00172B6A">
      <w:r>
        <w:rPr>
          <w:noProof/>
        </w:rPr>
        <w:drawing>
          <wp:anchor distT="0" distB="0" distL="114300" distR="114300" simplePos="0" relativeHeight="251684864" behindDoc="0" locked="0" layoutInCell="1" allowOverlap="1" wp14:anchorId="02ACC737" wp14:editId="5B8C0DF7">
            <wp:simplePos x="0" y="0"/>
            <wp:positionH relativeFrom="column">
              <wp:posOffset>4568734</wp:posOffset>
            </wp:positionH>
            <wp:positionV relativeFrom="paragraph">
              <wp:posOffset>3810</wp:posOffset>
            </wp:positionV>
            <wp:extent cx="2070000" cy="2070000"/>
            <wp:effectExtent l="0" t="0" r="6985"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2070000" cy="2070000"/>
                    </a:xfrm>
                    <a:prstGeom prst="rect">
                      <a:avLst/>
                    </a:prstGeom>
                  </pic:spPr>
                </pic:pic>
              </a:graphicData>
            </a:graphic>
            <wp14:sizeRelH relativeFrom="page">
              <wp14:pctWidth>0</wp14:pctWidth>
            </wp14:sizeRelH>
            <wp14:sizeRelV relativeFrom="page">
              <wp14:pctHeight>0</wp14:pctHeight>
            </wp14:sizeRelV>
          </wp:anchor>
        </w:drawing>
      </w:r>
      <w:r w:rsidR="00FF6922">
        <w:rPr>
          <w:noProof/>
        </w:rPr>
        <w:drawing>
          <wp:anchor distT="0" distB="0" distL="114300" distR="114300" simplePos="0" relativeHeight="251682816" behindDoc="0" locked="0" layoutInCell="1" allowOverlap="1" wp14:anchorId="0FE0E0A2" wp14:editId="25531C19">
            <wp:simplePos x="0" y="0"/>
            <wp:positionH relativeFrom="column">
              <wp:posOffset>3810</wp:posOffset>
            </wp:positionH>
            <wp:positionV relativeFrom="paragraph">
              <wp:posOffset>2885</wp:posOffset>
            </wp:positionV>
            <wp:extent cx="2023200" cy="2026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2023200" cy="2026800"/>
                    </a:xfrm>
                    <a:prstGeom prst="rect">
                      <a:avLst/>
                    </a:prstGeom>
                  </pic:spPr>
                </pic:pic>
              </a:graphicData>
            </a:graphic>
            <wp14:sizeRelH relativeFrom="page">
              <wp14:pctWidth>0</wp14:pctWidth>
            </wp14:sizeRelH>
            <wp14:sizeRelV relativeFrom="page">
              <wp14:pctHeight>0</wp14:pctHeight>
            </wp14:sizeRelV>
          </wp:anchor>
        </w:drawing>
      </w:r>
      <w:r w:rsidR="00152AE6">
        <w:t>Veamos la parábola definida por:</w:t>
      </w:r>
      <w:r w:rsidR="00462A32">
        <w:br/>
      </w:r>
      <w:r w:rsidR="00152AE6">
        <w:t>y = f(x) = x</w:t>
      </w:r>
      <w:r w:rsidR="00152AE6" w:rsidRPr="00152AE6">
        <w:rPr>
          <w:vertAlign w:val="superscript"/>
        </w:rPr>
        <w:t>2</w:t>
      </w:r>
      <w:r w:rsidR="00152AE6">
        <w:t>.</w:t>
      </w:r>
      <w:r w:rsidR="00462A32">
        <w:br/>
      </w:r>
      <w:r w:rsidR="00152AE6">
        <w:t>Considerando el segmento entre x = –2 y x = 2, ¿cuál es la longitud de arco de esta curva?</w:t>
      </w:r>
      <w:r w:rsidR="00462A32">
        <w:t xml:space="preserve"> </w:t>
      </w:r>
      <w:r w:rsidR="00462A32">
        <w:br/>
      </w:r>
      <w:r>
        <w:t xml:space="preserve">Se podría comenzar por aproximar con segmentos de recta: </w:t>
      </w:r>
      <w:r w:rsidR="00462A32">
        <w:br/>
        <w:t>-) segmento entre (-2,4) y (-1,1)</w:t>
      </w:r>
      <w:r w:rsidR="00462A32">
        <w:br/>
        <w:t>-) segmento entre (-1,1) y (0,0)</w:t>
      </w:r>
      <w:r w:rsidR="00462A32">
        <w:br/>
        <w:t>-) segmento entre (0,0) y (1,1)</w:t>
      </w:r>
      <w:r w:rsidR="00462A32">
        <w:br/>
        <w:t>-) segmento entre (1,1) y (2,4)</w:t>
      </w:r>
    </w:p>
    <w:p w14:paraId="23B29978" w14:textId="7EE33D1F" w:rsidR="00152AE6" w:rsidRDefault="00462A32" w:rsidP="00172B6A">
      <w:r>
        <w:lastRenderedPageBreak/>
        <w:t xml:space="preserve">Es decir, se </w:t>
      </w:r>
      <w:r w:rsidRPr="00462A32">
        <w:t>podría calcular la longitud de cada segmento de recta con el teorema de Pitágoras y luego sumar cada una</w:t>
      </w:r>
      <w:r>
        <w:t>.</w:t>
      </w:r>
    </w:p>
    <w:p w14:paraId="6EACC6D2" w14:textId="707FED49" w:rsidR="00462A32" w:rsidRDefault="005441D1" w:rsidP="00172B6A">
      <w:r>
        <w:rPr>
          <w:noProof/>
        </w:rPr>
        <w:drawing>
          <wp:anchor distT="0" distB="0" distL="114300" distR="114300" simplePos="0" relativeHeight="251691008" behindDoc="0" locked="0" layoutInCell="1" allowOverlap="1" wp14:anchorId="4365DBDE" wp14:editId="389EF58F">
            <wp:simplePos x="0" y="0"/>
            <wp:positionH relativeFrom="column">
              <wp:posOffset>4584881</wp:posOffset>
            </wp:positionH>
            <wp:positionV relativeFrom="paragraph">
              <wp:posOffset>5552</wp:posOffset>
            </wp:positionV>
            <wp:extent cx="2059200" cy="20592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2059200" cy="2059200"/>
                    </a:xfrm>
                    <a:prstGeom prst="rect">
                      <a:avLst/>
                    </a:prstGeom>
                  </pic:spPr>
                </pic:pic>
              </a:graphicData>
            </a:graphic>
            <wp14:sizeRelH relativeFrom="page">
              <wp14:pctWidth>0</wp14:pctWidth>
            </wp14:sizeRelH>
            <wp14:sizeRelV relativeFrom="page">
              <wp14:pctHeight>0</wp14:pctHeight>
            </wp14:sizeRelV>
          </wp:anchor>
        </w:drawing>
      </w:r>
      <w:r w:rsidR="00462A32">
        <w:rPr>
          <w:noProof/>
        </w:rPr>
        <w:drawing>
          <wp:anchor distT="0" distB="0" distL="114300" distR="114300" simplePos="0" relativeHeight="251688960" behindDoc="0" locked="0" layoutInCell="1" allowOverlap="1" wp14:anchorId="1C482985" wp14:editId="3B9C1B69">
            <wp:simplePos x="0" y="0"/>
            <wp:positionH relativeFrom="column">
              <wp:posOffset>0</wp:posOffset>
            </wp:positionH>
            <wp:positionV relativeFrom="paragraph">
              <wp:posOffset>4481</wp:posOffset>
            </wp:positionV>
            <wp:extent cx="2041200" cy="20664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041200" cy="2066400"/>
                    </a:xfrm>
                    <a:prstGeom prst="rect">
                      <a:avLst/>
                    </a:prstGeom>
                  </pic:spPr>
                </pic:pic>
              </a:graphicData>
            </a:graphic>
            <wp14:sizeRelH relativeFrom="page">
              <wp14:pctWidth>0</wp14:pctWidth>
            </wp14:sizeRelH>
            <wp14:sizeRelV relativeFrom="page">
              <wp14:pctHeight>0</wp14:pctHeight>
            </wp14:sizeRelV>
          </wp:anchor>
        </w:drawing>
      </w:r>
      <w:r w:rsidR="00462A32" w:rsidRPr="00462A32">
        <w:t xml:space="preserve">Para un mejor estimado, </w:t>
      </w:r>
      <w:r w:rsidR="00462A32">
        <w:t xml:space="preserve">se </w:t>
      </w:r>
      <w:r w:rsidR="00462A32" w:rsidRPr="00462A32">
        <w:t>podría aproximar la curva con muchos segmentos pequeños.</w:t>
      </w:r>
    </w:p>
    <w:p w14:paraId="33D24E3C" w14:textId="63525FDD" w:rsidR="00752204" w:rsidRDefault="00972126" w:rsidP="00172B6A">
      <w:r w:rsidRPr="00972126">
        <w:t xml:space="preserve">Calcular todas sus longitudes y sumarlas sería </w:t>
      </w:r>
      <w:r w:rsidR="00752204">
        <w:t>penosamente largo</w:t>
      </w:r>
      <w:r w:rsidRPr="00972126">
        <w:t>, pero hagamos un desglose de cómo se ve</w:t>
      </w:r>
      <w:r w:rsidR="005441D1">
        <w:t xml:space="preserve"> cada uno de ellos</w:t>
      </w:r>
      <w:r w:rsidR="00752204">
        <w:t xml:space="preserve"> </w:t>
      </w:r>
      <w:r w:rsidR="005441D1">
        <w:t>al</w:t>
      </w:r>
      <w:r w:rsidR="00752204">
        <w:t xml:space="preserve"> detalle</w:t>
      </w:r>
      <w:r w:rsidRPr="00972126">
        <w:t>.</w:t>
      </w:r>
    </w:p>
    <w:p w14:paraId="086844C9" w14:textId="7F43EB2B" w:rsidR="00152AE6" w:rsidRPr="00172B6A" w:rsidRDefault="00972126" w:rsidP="00172B6A">
      <w:r w:rsidRPr="00972126">
        <w:t>Ha</w:t>
      </w:r>
      <w:r w:rsidR="00752204">
        <w:t>gamos</w:t>
      </w:r>
      <w:r w:rsidRPr="00972126">
        <w:t xml:space="preserve"> un acercamiento a uno de los pequeños segmentos de recta</w:t>
      </w:r>
      <w:r w:rsidR="005441D1">
        <w:t>:</w:t>
      </w:r>
    </w:p>
    <w:p w14:paraId="1B6700A2" w14:textId="77777777" w:rsidR="00DD50B0" w:rsidRDefault="00DD50B0" w:rsidP="0096680B">
      <w:pPr>
        <w:rPr>
          <w:rFonts w:eastAsiaTheme="minorEastAsia"/>
        </w:rPr>
      </w:pPr>
      <w:r w:rsidRPr="00DD50B0">
        <w:t xml:space="preserve">Primero observa el cambio en el valor de x del principio del segmento a su fin; a este valor, llamémosle </w:t>
      </w:r>
      <w:proofErr w:type="spellStart"/>
      <w:r w:rsidRPr="00DD50B0">
        <w:t>Δx</w:t>
      </w:r>
      <w:proofErr w:type="spellEnd"/>
      <w:r w:rsidRPr="00DD50B0">
        <w:t xml:space="preserve">. Similarmente, digamos que el cambio en el valor de y es </w:t>
      </w:r>
      <w:proofErr w:type="spellStart"/>
      <w:r w:rsidRPr="00DD50B0">
        <w:t>Δy</w:t>
      </w:r>
      <w:proofErr w:type="spellEnd"/>
      <w:r w:rsidRPr="00DD50B0">
        <w:t>. Entonces, por medio del teorema de Pitágoras, podemos escribir la longitud del segmento como</w:t>
      </w:r>
      <w: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Pr>
          <w:rFonts w:eastAsiaTheme="minorEastAsia"/>
        </w:rPr>
        <w:t xml:space="preserve">. </w:t>
      </w:r>
    </w:p>
    <w:p w14:paraId="35A470BD" w14:textId="3C764761" w:rsidR="007A4204" w:rsidRDefault="00DD50B0" w:rsidP="007A4204">
      <w:r>
        <w:rPr>
          <w:rFonts w:eastAsiaTheme="minorEastAsia"/>
        </w:rPr>
        <w:t xml:space="preserve">Esta </w:t>
      </w:r>
      <w:r w:rsidRPr="00DD50B0">
        <w:rPr>
          <w:rFonts w:eastAsiaTheme="minorEastAsia"/>
        </w:rPr>
        <w:t xml:space="preserve">aproximación para la longitud de la curva será la suma de las longitudes de todos estos pequeños segmentos. </w:t>
      </w:r>
      <w:r w:rsidR="007A4204">
        <w:rPr>
          <w:rFonts w:eastAsiaTheme="minorEastAsia"/>
        </w:rPr>
        <w:t>E</w:t>
      </w:r>
      <w:r w:rsidRPr="00DD50B0">
        <w:rPr>
          <w:rFonts w:eastAsiaTheme="minorEastAsia"/>
        </w:rPr>
        <w:t>xpresa</w:t>
      </w:r>
      <w:r w:rsidR="007A4204">
        <w:rPr>
          <w:rFonts w:eastAsiaTheme="minorEastAsia"/>
        </w:rPr>
        <w:t>r</w:t>
      </w:r>
      <w:r w:rsidRPr="00DD50B0">
        <w:rPr>
          <w:rFonts w:eastAsiaTheme="minorEastAsia"/>
        </w:rPr>
        <w:t xml:space="preserve"> una idea como esta </w:t>
      </w:r>
      <w:r w:rsidR="007A4204">
        <w:rPr>
          <w:rFonts w:eastAsiaTheme="minorEastAsia"/>
        </w:rPr>
        <w:t>en</w:t>
      </w:r>
      <w:r w:rsidRPr="00DD50B0">
        <w:rPr>
          <w:rFonts w:eastAsiaTheme="minorEastAsia"/>
        </w:rPr>
        <w:t xml:space="preserve"> símbolos</w:t>
      </w:r>
      <w:r w:rsidR="007A4204">
        <w:rPr>
          <w:rFonts w:eastAsiaTheme="minorEastAsia"/>
        </w:rPr>
        <w:t xml:space="preserve"> empezará a parecerse a </w:t>
      </w:r>
      <m:oMath>
        <m:nary>
          <m:naryPr>
            <m:chr m:val="∑"/>
            <m:limLoc m:val="undOvr"/>
            <m:supHide m:val="1"/>
            <m:ctrlPr>
              <w:rPr>
                <w:rFonts w:ascii="Cambria Math" w:eastAsiaTheme="minorEastAsia" w:hAnsi="Cambria Math"/>
                <w:i/>
              </w:rPr>
            </m:ctrlPr>
          </m:naryPr>
          <m:sub>
            <m:r>
              <w:rPr>
                <w:rFonts w:ascii="Cambria Math" w:eastAsiaTheme="minorEastAsia" w:hAnsi="Cambria Math"/>
              </w:rPr>
              <m:t>todos los segmentos</m:t>
            </m: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7A4204">
        <w:rPr>
          <w:rFonts w:eastAsiaTheme="minorEastAsia"/>
        </w:rPr>
        <w:t>.</w:t>
      </w:r>
      <w:r w:rsidR="0023726C">
        <w:rPr>
          <w:rFonts w:eastAsiaTheme="minorEastAsia"/>
        </w:rPr>
        <w:t xml:space="preserve"> </w:t>
      </w:r>
      <w:r w:rsidR="007A4204">
        <w:t xml:space="preserve">Estamos </w:t>
      </w:r>
      <w:r w:rsidR="0023726C">
        <w:t>acercándonos a la</w:t>
      </w:r>
      <w:r w:rsidR="007A4204">
        <w:t xml:space="preserve"> curva a pasos pequeños, y luego sumando un número de cosas </w:t>
      </w:r>
      <w:r w:rsidR="0023726C">
        <w:t>igualmente pequeñas</w:t>
      </w:r>
      <w:r w:rsidR="007A4204">
        <w:t xml:space="preserve">. </w:t>
      </w:r>
      <w:r w:rsidR="0023726C">
        <w:t xml:space="preserve">Impulsando </w:t>
      </w:r>
      <w:r w:rsidR="007A4204">
        <w:t xml:space="preserve">pasos </w:t>
      </w:r>
      <w:r w:rsidR="0023726C">
        <w:t>aún</w:t>
      </w:r>
      <w:r w:rsidR="007A4204">
        <w:t xml:space="preserve"> más pequeños </w:t>
      </w:r>
      <w:r w:rsidR="0023726C">
        <w:t>(</w:t>
      </w:r>
      <w:r w:rsidR="007A4204">
        <w:t xml:space="preserve">y </w:t>
      </w:r>
      <w:r w:rsidR="0023726C">
        <w:t xml:space="preserve">consecuentemente, </w:t>
      </w:r>
      <w:r w:rsidR="007A4204">
        <w:t>una suma con un número mayor de cosas</w:t>
      </w:r>
      <w:r w:rsidR="0023726C">
        <w:t>)</w:t>
      </w:r>
      <w:r w:rsidR="007A4204">
        <w:t xml:space="preserve"> obtendremos una mejor aproximación. Las integrales están hechas para </w:t>
      </w:r>
      <w:r w:rsidR="0023726C">
        <w:t>justamente para esto</w:t>
      </w:r>
      <w:r w:rsidR="007A4204">
        <w:t>.</w:t>
      </w:r>
    </w:p>
    <w:p w14:paraId="4C25AE0F" w14:textId="77777777" w:rsidR="007A5ED0" w:rsidRDefault="005E7599" w:rsidP="007A4204">
      <w:r>
        <w:rPr>
          <w:noProof/>
        </w:rPr>
        <w:drawing>
          <wp:anchor distT="0" distB="0" distL="114300" distR="114300" simplePos="0" relativeHeight="251694080" behindDoc="0" locked="0" layoutInCell="1" allowOverlap="1" wp14:anchorId="1FCA6ABA" wp14:editId="302A4F51">
            <wp:simplePos x="0" y="0"/>
            <wp:positionH relativeFrom="column">
              <wp:posOffset>2540</wp:posOffset>
            </wp:positionH>
            <wp:positionV relativeFrom="paragraph">
              <wp:posOffset>1905</wp:posOffset>
            </wp:positionV>
            <wp:extent cx="1536700" cy="1565910"/>
            <wp:effectExtent l="0" t="0" r="635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1536700" cy="1565910"/>
                    </a:xfrm>
                    <a:prstGeom prst="rect">
                      <a:avLst/>
                    </a:prstGeom>
                  </pic:spPr>
                </pic:pic>
              </a:graphicData>
            </a:graphic>
            <wp14:sizeRelH relativeFrom="page">
              <wp14:pctWidth>0</wp14:pctWidth>
            </wp14:sizeRelH>
            <wp14:sizeRelV relativeFrom="page">
              <wp14:pctHeight>0</wp14:pctHeight>
            </wp14:sizeRelV>
          </wp:anchor>
        </w:drawing>
      </w:r>
      <w:r w:rsidRPr="005E7599">
        <w:t>La mayoría de la gente aprende lo primero sobre integración al tratar de calcular el área bajo una curva.</w:t>
      </w:r>
    </w:p>
    <w:p w14:paraId="2173B0B9" w14:textId="5695D117" w:rsidR="007A5ED0" w:rsidRDefault="005E7599" w:rsidP="007A4204">
      <w:pPr>
        <w:rPr>
          <w:rFonts w:eastAsiaTheme="minorEastAsia"/>
        </w:rPr>
      </w:pPr>
      <w:r w:rsidRPr="005E7599">
        <w:t xml:space="preserve">En este contexto, </w:t>
      </w:r>
      <w:r>
        <w:t>se</w:t>
      </w:r>
      <w:r w:rsidRPr="005E7599">
        <w:t xml:space="preserve"> </w:t>
      </w:r>
      <w:r w:rsidR="00EB6AC7">
        <w:t>considera</w:t>
      </w:r>
      <w:r w:rsidRPr="005E7599">
        <w:t xml:space="preserve"> esta área co</w:t>
      </w:r>
      <w:r w:rsidR="00EB6AC7">
        <w:t>mo</w:t>
      </w:r>
      <w:r w:rsidRPr="005E7599">
        <w:t xml:space="preserve"> un montón de rectángulos delgados, donde la base de cada uno </w:t>
      </w:r>
      <w:r>
        <w:t xml:space="preserve">es </w:t>
      </w:r>
      <w:proofErr w:type="spellStart"/>
      <w:r w:rsidRPr="005E7599">
        <w:t>dx</w:t>
      </w:r>
      <w:proofErr w:type="spellEnd"/>
      <w:r>
        <w:t xml:space="preserve"> con</w:t>
      </w:r>
      <w:r w:rsidRPr="005E7599">
        <w:t xml:space="preserve"> un cambio muy pequeño en el valor de x, y que, para ese valor de x, </w:t>
      </w:r>
      <w:r>
        <w:t>la</w:t>
      </w:r>
      <w:r w:rsidRPr="005E7599">
        <w:t xml:space="preserve"> altura es f(x). Por lo tanto, el área de cada rectángulo es</w:t>
      </w:r>
      <w:r>
        <w:t xml:space="preserve"> </w:t>
      </w:r>
      <m:oMath>
        <m:r>
          <w:rPr>
            <w:rFonts w:ascii="Cambria Math" w:hAnsi="Cambria Math"/>
          </w:rPr>
          <m:t xml:space="preserve">altura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e>
        </m:d>
        <m:r>
          <w:rPr>
            <w:rFonts w:ascii="Cambria Math" w:hAnsi="Cambria Math"/>
          </w:rPr>
          <m:t>×</m:t>
        </m:r>
        <m:d>
          <m:dPr>
            <m:begChr m:val=""/>
            <m:endChr m:val="}"/>
            <m:ctrlPr>
              <w:rPr>
                <w:rFonts w:ascii="Cambria Math" w:hAnsi="Cambria Math"/>
                <w:i/>
              </w:rPr>
            </m:ctrlPr>
          </m:dPr>
          <m:e>
            <m:r>
              <w:rPr>
                <w:rFonts w:ascii="Cambria Math" w:hAnsi="Cambria Math"/>
              </w:rPr>
              <m:t xml:space="preserve"> dx</m:t>
            </m:r>
          </m:e>
        </m:d>
        <m:r>
          <w:rPr>
            <w:rFonts w:ascii="Cambria Math" w:hAnsi="Cambria Math"/>
          </w:rPr>
          <m:t xml:space="preserve"> base</m:t>
        </m:r>
      </m:oMath>
      <w:r w:rsidR="007A5ED0">
        <w:rPr>
          <w:rFonts w:eastAsiaTheme="minorEastAsia"/>
        </w:rPr>
        <w:t>.</w:t>
      </w:r>
    </w:p>
    <w:p w14:paraId="4963627E" w14:textId="6E4F7DB9" w:rsidR="0023726C" w:rsidRDefault="007A5ED0" w:rsidP="007A4204">
      <w:pPr>
        <w:rPr>
          <w:rFonts w:eastAsiaTheme="minorEastAsia"/>
        </w:rPr>
      </w:pPr>
      <w:r>
        <w:rPr>
          <w:rFonts w:eastAsiaTheme="minorEastAsia"/>
        </w:rPr>
        <w:t xml:space="preserve">El área completa bajo la curva se suele expresar con la integral </w:t>
      </w:r>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r>
        <w:rPr>
          <w:rFonts w:eastAsiaTheme="minorEastAsia"/>
        </w:rPr>
        <w:t>.</w:t>
      </w:r>
    </w:p>
    <w:p w14:paraId="58A5D17B" w14:textId="40C73FAE" w:rsidR="001077FC" w:rsidRDefault="000078FB" w:rsidP="007A4204">
      <w:pPr>
        <w:rPr>
          <w:rFonts w:eastAsiaTheme="minorEastAsia"/>
        </w:rPr>
      </w:pPr>
      <w:r>
        <w:t xml:space="preserve">Se puede usar esta integral </w:t>
      </w:r>
      <w:r w:rsidRPr="000078FB">
        <w:t xml:space="preserve">en otros contextos que nada tienen que ver con áreas bajo curvas. </w:t>
      </w:r>
      <w:r w:rsidR="00A11F04">
        <w:t>S</w:t>
      </w:r>
      <w:r w:rsidRPr="000078FB">
        <w:t xml:space="preserve">iempre que </w:t>
      </w:r>
      <w:r>
        <w:t xml:space="preserve">haya que sumar </w:t>
      </w:r>
      <w:r w:rsidRPr="000078FB">
        <w:t>un gran número de cosas muy pequeñas, integrar permit</w:t>
      </w:r>
      <w:r>
        <w:t>e</w:t>
      </w:r>
      <w:r w:rsidRPr="000078FB">
        <w:t xml:space="preserve"> hacer el cálculo menos tedioso y más preciso.</w:t>
      </w:r>
      <w:r w:rsidR="00390B01">
        <w:t xml:space="preserve"> Por tanto, podemos replantear la expresión</w:t>
      </w:r>
      <w:r w:rsidR="001077FC">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todos los segmentos</m:t>
            </m: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1077FC">
        <w:rPr>
          <w:rFonts w:eastAsiaTheme="minorEastAsia"/>
        </w:rPr>
        <w:t xml:space="preserve"> de esta manera: </w:t>
      </w:r>
      <m:oMath>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1077FC">
        <w:rPr>
          <w:rFonts w:eastAsiaTheme="minorEastAsia"/>
        </w:rPr>
        <w:t>.</w:t>
      </w:r>
    </w:p>
    <w:p w14:paraId="50C43F24" w14:textId="77777777" w:rsidR="0059314C" w:rsidRDefault="001077FC" w:rsidP="0059314C">
      <w:pPr>
        <w:rPr>
          <w:rFonts w:eastAsiaTheme="minorEastAsia"/>
        </w:rPr>
      </w:pPr>
      <w:r>
        <w:rPr>
          <w:rFonts w:eastAsiaTheme="minorEastAsia"/>
        </w:rPr>
        <w:t>Pero u</w:t>
      </w:r>
      <w:r w:rsidRPr="001077FC">
        <w:rPr>
          <w:rFonts w:eastAsiaTheme="minorEastAsia"/>
        </w:rPr>
        <w:t xml:space="preserve">na cosa que esta notación no comunica muy bien es que </w:t>
      </w:r>
      <w:proofErr w:type="spellStart"/>
      <w:r w:rsidRPr="001077FC">
        <w:rPr>
          <w:rFonts w:eastAsiaTheme="minorEastAsia"/>
        </w:rPr>
        <w:t>dy</w:t>
      </w:r>
      <w:proofErr w:type="spellEnd"/>
      <w:r w:rsidRPr="001077FC">
        <w:rPr>
          <w:rFonts w:eastAsiaTheme="minorEastAsia"/>
        </w:rPr>
        <w:t xml:space="preserve"> </w:t>
      </w:r>
      <w:r>
        <w:rPr>
          <w:rFonts w:eastAsiaTheme="minorEastAsia"/>
        </w:rPr>
        <w:t>(</w:t>
      </w:r>
      <w:r w:rsidRPr="001077FC">
        <w:rPr>
          <w:rFonts w:eastAsiaTheme="minorEastAsia"/>
        </w:rPr>
        <w:t xml:space="preserve">el cambio </w:t>
      </w:r>
      <w:r>
        <w:rPr>
          <w:rFonts w:eastAsiaTheme="minorEastAsia"/>
        </w:rPr>
        <w:t>de</w:t>
      </w:r>
      <w:r w:rsidRPr="001077FC">
        <w:rPr>
          <w:rFonts w:eastAsiaTheme="minorEastAsia"/>
        </w:rPr>
        <w:t xml:space="preserve"> altura de </w:t>
      </w:r>
      <w:r>
        <w:rPr>
          <w:rFonts w:eastAsiaTheme="minorEastAsia"/>
        </w:rPr>
        <w:t>estos</w:t>
      </w:r>
      <w:r w:rsidRPr="001077FC">
        <w:rPr>
          <w:rFonts w:eastAsiaTheme="minorEastAsia"/>
        </w:rPr>
        <w:t xml:space="preserve"> segmentos</w:t>
      </w:r>
      <w:r>
        <w:rPr>
          <w:rFonts w:eastAsiaTheme="minorEastAsia"/>
        </w:rPr>
        <w:t>)</w:t>
      </w:r>
      <w:r w:rsidRPr="001077FC">
        <w:rPr>
          <w:rFonts w:eastAsiaTheme="minorEastAsia"/>
        </w:rPr>
        <w:t xml:space="preserve"> depende de </w:t>
      </w:r>
      <w:proofErr w:type="spellStart"/>
      <w:r w:rsidRPr="001077FC">
        <w:rPr>
          <w:rFonts w:eastAsiaTheme="minorEastAsia"/>
        </w:rPr>
        <w:t>dx</w:t>
      </w:r>
      <w:proofErr w:type="spellEnd"/>
      <w:r w:rsidRPr="001077FC">
        <w:rPr>
          <w:rFonts w:eastAsiaTheme="minorEastAsia"/>
        </w:rPr>
        <w:t xml:space="preserve"> </w:t>
      </w:r>
      <w:r>
        <w:rPr>
          <w:rFonts w:eastAsiaTheme="minorEastAsia"/>
        </w:rPr>
        <w:t>(</w:t>
      </w:r>
      <w:r w:rsidRPr="001077FC">
        <w:rPr>
          <w:rFonts w:eastAsiaTheme="minorEastAsia"/>
        </w:rPr>
        <w:t>la componente horizontal de ese segmento</w:t>
      </w:r>
      <w:r>
        <w:rPr>
          <w:rFonts w:eastAsiaTheme="minorEastAsia"/>
        </w:rPr>
        <w:t>)</w:t>
      </w:r>
      <w:r w:rsidRPr="001077FC">
        <w:rPr>
          <w:rFonts w:eastAsiaTheme="minorEastAsia"/>
        </w:rPr>
        <w:t>.</w:t>
      </w:r>
      <w:r w:rsidR="0059314C">
        <w:rPr>
          <w:rFonts w:eastAsiaTheme="minorEastAsia"/>
        </w:rPr>
        <w:t xml:space="preserve"> Y</w:t>
      </w:r>
      <w:r w:rsidR="0059314C" w:rsidRPr="0059314C">
        <w:rPr>
          <w:rFonts w:eastAsiaTheme="minorEastAsia"/>
        </w:rPr>
        <w:t>a que la curva está definida por la relación y = x</w:t>
      </w:r>
      <w:r w:rsidR="0059314C" w:rsidRPr="0059314C">
        <w:rPr>
          <w:rFonts w:eastAsiaTheme="minorEastAsia"/>
          <w:vertAlign w:val="superscript"/>
        </w:rPr>
        <w:t>2</w:t>
      </w:r>
      <w:r w:rsidR="0059314C">
        <w:rPr>
          <w:rFonts w:eastAsiaTheme="minorEastAsia"/>
        </w:rPr>
        <w:t>,</w:t>
      </w:r>
      <w:r w:rsidR="0059314C" w:rsidRPr="0059314C">
        <w:rPr>
          <w:rFonts w:eastAsiaTheme="minorEastAsia"/>
        </w:rPr>
        <w:t xml:space="preserve"> podemos calcular la derivada de cada lado </w:t>
      </w:r>
      <w:r w:rsidR="0059314C">
        <w:rPr>
          <w:rFonts w:eastAsiaTheme="minorEastAsia"/>
        </w:rPr>
        <w:t xml:space="preserve">de la expresión </w:t>
      </w:r>
      <w:r w:rsidR="0059314C" w:rsidRPr="0059314C">
        <w:rPr>
          <w:rFonts w:eastAsiaTheme="minorEastAsia"/>
        </w:rPr>
        <w:t xml:space="preserve">para </w:t>
      </w:r>
      <w:r w:rsidR="0059314C">
        <w:rPr>
          <w:rFonts w:eastAsiaTheme="minorEastAsia"/>
        </w:rPr>
        <w:t>formalizar esa dependencia</w:t>
      </w:r>
      <w:r w:rsidR="0059314C" w:rsidRPr="0059314C">
        <w:rPr>
          <w:rFonts w:eastAsiaTheme="minorEastAsia"/>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5"/>
        <w:gridCol w:w="8123"/>
      </w:tblGrid>
      <w:tr w:rsidR="0059314C" w14:paraId="5433BEE2" w14:textId="77777777" w:rsidTr="00A11F04">
        <w:trPr>
          <w:jc w:val="center"/>
        </w:trPr>
        <w:tc>
          <w:tcPr>
            <w:tcW w:w="0" w:type="auto"/>
            <w:tcBorders>
              <w:right w:val="single" w:sz="4" w:space="0" w:color="auto"/>
            </w:tcBorders>
            <w:vAlign w:val="center"/>
          </w:tcPr>
          <w:p w14:paraId="133D1B62" w14:textId="77777777" w:rsidR="0059314C" w:rsidRPr="0059314C" w:rsidRDefault="0059314C" w:rsidP="0059314C">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2A504ACE" w14:textId="77777777" w:rsidR="0059314C" w:rsidRPr="0059314C" w:rsidRDefault="0059314C" w:rsidP="0059314C">
            <w:pPr>
              <w:jc w:val="cente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oMath>
            </m:oMathPara>
          </w:p>
          <w:p w14:paraId="72055104" w14:textId="2B75227F" w:rsidR="0059314C" w:rsidRDefault="0059314C" w:rsidP="0059314C">
            <w:pPr>
              <w:jc w:val="center"/>
              <w:rPr>
                <w:rFonts w:eastAsiaTheme="minorEastAsia"/>
              </w:rPr>
            </w:pPr>
            <m:oMathPara>
              <m:oMath>
                <m:r>
                  <w:rPr>
                    <w:rFonts w:ascii="Cambria Math" w:eastAsiaTheme="minorEastAsia" w:hAnsi="Cambria Math"/>
                  </w:rPr>
                  <m:t>dy=2xdx</m:t>
                </m:r>
              </m:oMath>
            </m:oMathPara>
          </w:p>
        </w:tc>
        <w:tc>
          <w:tcPr>
            <w:tcW w:w="0" w:type="auto"/>
            <w:tcBorders>
              <w:left w:val="single" w:sz="4" w:space="0" w:color="auto"/>
            </w:tcBorders>
            <w:vAlign w:val="center"/>
          </w:tcPr>
          <w:p w14:paraId="2E4BBA22" w14:textId="77777777" w:rsidR="0059314C" w:rsidRDefault="0059314C" w:rsidP="00A11F04">
            <w:pPr>
              <w:jc w:val="center"/>
              <w:rPr>
                <w:rFonts w:eastAsiaTheme="minorEastAsia"/>
              </w:rPr>
            </w:pPr>
            <w:r>
              <w:rPr>
                <w:rFonts w:eastAsiaTheme="minorEastAsia"/>
              </w:rPr>
              <w:t>Sustituyendo esa expresión en la integral:</w:t>
            </w:r>
          </w:p>
          <w:p w14:paraId="5101FC2A" w14:textId="7A186199" w:rsidR="0059314C" w:rsidRDefault="00830D8F" w:rsidP="00A11F04">
            <w:pPr>
              <w:jc w:val="center"/>
              <w:rPr>
                <w:rFonts w:eastAsiaTheme="minorEastAsia"/>
              </w:rPr>
            </w:pPr>
            <m:oMathPara>
              <m:oMath>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(dy)</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(2xdx)</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(dx)</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4x</m:t>
                            </m:r>
                          </m:e>
                          <m:sup>
                            <m:r>
                              <w:rPr>
                                <w:rFonts w:ascii="Cambria Math" w:hAnsi="Cambria Math"/>
                              </w:rPr>
                              <m:t>2</m:t>
                            </m:r>
                          </m:sup>
                        </m:sSup>
                      </m:e>
                    </m:rad>
                  </m:e>
                </m:nary>
                <m:r>
                  <w:rPr>
                    <w:rFonts w:ascii="Cambria Math" w:eastAsiaTheme="minorEastAsia" w:hAnsi="Cambria Math"/>
                  </w:rPr>
                  <m:t>dx</m:t>
                </m:r>
              </m:oMath>
            </m:oMathPara>
          </w:p>
        </w:tc>
      </w:tr>
    </w:tbl>
    <w:p w14:paraId="7A971E36" w14:textId="62E94BD7" w:rsidR="007A5ED0" w:rsidRDefault="00A9401D" w:rsidP="00A11F04">
      <w:pPr>
        <w:spacing w:before="200"/>
        <w:rPr>
          <w:rFonts w:eastAsiaTheme="minorEastAsia"/>
        </w:rPr>
      </w:pPr>
      <w:r>
        <w:rPr>
          <w:rFonts w:eastAsiaTheme="minorEastAsia"/>
        </w:rPr>
        <w:t>Aún no hemos escrito</w:t>
      </w:r>
      <w:r w:rsidRPr="00A9401D">
        <w:rPr>
          <w:rFonts w:eastAsiaTheme="minorEastAsia"/>
        </w:rPr>
        <w:t xml:space="preserve"> los límites de esta integral, pero ahora que la expresión dentro de ella está en términos de x</w:t>
      </w:r>
      <w:r>
        <w:rPr>
          <w:rFonts w:eastAsiaTheme="minorEastAsia"/>
        </w:rPr>
        <w:t xml:space="preserve"> (</w:t>
      </w:r>
      <w:r w:rsidRPr="00A9401D">
        <w:rPr>
          <w:rFonts w:eastAsiaTheme="minorEastAsia"/>
        </w:rPr>
        <w:t xml:space="preserve">sin términos </w:t>
      </w:r>
      <w:proofErr w:type="spellStart"/>
      <w:r w:rsidRPr="00A9401D">
        <w:rPr>
          <w:rFonts w:eastAsiaTheme="minorEastAsia"/>
        </w:rPr>
        <w:t>dy</w:t>
      </w:r>
      <w:proofErr w:type="spellEnd"/>
      <w:r w:rsidRPr="00A9401D">
        <w:rPr>
          <w:rFonts w:eastAsiaTheme="minorEastAsia"/>
        </w:rPr>
        <w:t xml:space="preserve"> que la enturbien</w:t>
      </w:r>
      <w:r>
        <w:rPr>
          <w:rFonts w:eastAsiaTheme="minorEastAsia"/>
        </w:rPr>
        <w:t>)</w:t>
      </w:r>
      <w:r w:rsidRPr="00A9401D">
        <w:rPr>
          <w:rFonts w:eastAsiaTheme="minorEastAsia"/>
        </w:rPr>
        <w:t xml:space="preserve"> tiene sentido definir los límites a través de los valores de x</w:t>
      </w:r>
      <w:r w:rsidR="00736379">
        <w:rPr>
          <w:rFonts w:eastAsiaTheme="minorEastAsia"/>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299"/>
      </w:tblGrid>
      <w:tr w:rsidR="00A11F04" w14:paraId="0AEEB339" w14:textId="77777777" w:rsidTr="00A11F04">
        <w:trPr>
          <w:jc w:val="center"/>
        </w:trPr>
        <w:tc>
          <w:tcPr>
            <w:tcW w:w="0" w:type="auto"/>
            <w:tcBorders>
              <w:right w:val="single" w:sz="4" w:space="0" w:color="auto"/>
            </w:tcBorders>
            <w:vAlign w:val="center"/>
          </w:tcPr>
          <w:p w14:paraId="6256D903" w14:textId="404DC59D" w:rsidR="00A9401D" w:rsidRPr="00A11F04" w:rsidRDefault="00830D8F" w:rsidP="00A9401D">
            <w:pPr>
              <w:jc w:val="center"/>
              <w:rPr>
                <w:rFonts w:eastAsiaTheme="minorEastAsia"/>
                <w:sz w:val="32"/>
                <w:szCs w:val="32"/>
              </w:rPr>
            </w:pPr>
            <m:oMathPara>
              <m:oMath>
                <m:nary>
                  <m:naryPr>
                    <m:limLoc m:val="subSup"/>
                    <m:ctrlPr>
                      <w:rPr>
                        <w:rFonts w:ascii="Cambria Math" w:eastAsiaTheme="minorEastAsia" w:hAnsi="Cambria Math"/>
                        <w:i/>
                        <w:sz w:val="32"/>
                        <w:szCs w:val="32"/>
                      </w:rPr>
                    </m:ctrlPr>
                  </m:naryPr>
                  <m:sub>
                    <m:r>
                      <w:rPr>
                        <w:rFonts w:ascii="Cambria Math" w:eastAsiaTheme="minorEastAsia" w:hAnsi="Cambria Math"/>
                        <w:sz w:val="32"/>
                        <w:szCs w:val="32"/>
                      </w:rPr>
                      <m:t>-2</m:t>
                    </m:r>
                  </m:sub>
                  <m:sup>
                    <m:r>
                      <w:rPr>
                        <w:rFonts w:ascii="Cambria Math" w:eastAsiaTheme="minorEastAsia" w:hAnsi="Cambria Math"/>
                        <w:sz w:val="32"/>
                        <w:szCs w:val="32"/>
                      </w:rPr>
                      <m:t>2</m:t>
                    </m:r>
                  </m:sup>
                  <m:e>
                    <m:rad>
                      <m:radPr>
                        <m:degHide m:val="1"/>
                        <m:ctrlPr>
                          <w:rPr>
                            <w:rFonts w:ascii="Cambria Math" w:eastAsiaTheme="minorEastAsia" w:hAnsi="Cambria Math"/>
                            <w:i/>
                            <w:sz w:val="32"/>
                            <w:szCs w:val="32"/>
                          </w:rPr>
                        </m:ctrlPr>
                      </m:radPr>
                      <m:deg/>
                      <m:e>
                        <m:r>
                          <w:rPr>
                            <w:rFonts w:ascii="Cambria Math" w:eastAsiaTheme="minorEastAsia" w:hAnsi="Cambria Math"/>
                            <w:sz w:val="32"/>
                            <w:szCs w:val="32"/>
                          </w:rPr>
                          <m:t>1+</m:t>
                        </m:r>
                        <m:sSup>
                          <m:sSupPr>
                            <m:ctrlPr>
                              <w:rPr>
                                <w:rFonts w:ascii="Cambria Math" w:eastAsiaTheme="minorEastAsia" w:hAnsi="Cambria Math"/>
                                <w:i/>
                                <w:sz w:val="32"/>
                                <w:szCs w:val="32"/>
                              </w:rPr>
                            </m:ctrlPr>
                          </m:sSupPr>
                          <m:e>
                            <m:r>
                              <w:rPr>
                                <w:rFonts w:ascii="Cambria Math" w:eastAsiaTheme="minorEastAsia" w:hAnsi="Cambria Math"/>
                                <w:sz w:val="32"/>
                                <w:szCs w:val="32"/>
                              </w:rPr>
                              <m:t>4x</m:t>
                            </m:r>
                          </m:e>
                          <m:sup>
                            <m:r>
                              <w:rPr>
                                <w:rFonts w:ascii="Cambria Math" w:eastAsiaTheme="minorEastAsia" w:hAnsi="Cambria Math"/>
                                <w:sz w:val="32"/>
                                <w:szCs w:val="32"/>
                              </w:rPr>
                              <m:t>2</m:t>
                            </m:r>
                          </m:sup>
                        </m:sSup>
                      </m:e>
                    </m:rad>
                  </m:e>
                </m:nary>
                <m:r>
                  <w:rPr>
                    <w:rFonts w:ascii="Cambria Math" w:eastAsiaTheme="minorEastAsia" w:hAnsi="Cambria Math"/>
                    <w:sz w:val="32"/>
                    <w:szCs w:val="32"/>
                  </w:rPr>
                  <m:t>dx</m:t>
                </m:r>
              </m:oMath>
            </m:oMathPara>
          </w:p>
        </w:tc>
        <w:tc>
          <w:tcPr>
            <w:tcW w:w="0" w:type="auto"/>
            <w:tcBorders>
              <w:left w:val="single" w:sz="4" w:space="0" w:color="auto"/>
            </w:tcBorders>
            <w:vAlign w:val="center"/>
          </w:tcPr>
          <w:p w14:paraId="421DC3D6" w14:textId="701A3B4A" w:rsidR="00A9401D" w:rsidRDefault="00A11F04" w:rsidP="00A9401D">
            <w:pPr>
              <w:rPr>
                <w:rFonts w:eastAsiaTheme="minorEastAsia"/>
              </w:rPr>
            </w:pPr>
            <w:r>
              <w:rPr>
                <w:rFonts w:eastAsiaTheme="minorEastAsia"/>
              </w:rPr>
              <w:t>H</w:t>
            </w:r>
            <w:r w:rsidRPr="00A11F04">
              <w:rPr>
                <w:rFonts w:eastAsiaTheme="minorEastAsia"/>
              </w:rPr>
              <w:t>emos transformado la aproxima</w:t>
            </w:r>
            <w:r>
              <w:rPr>
                <w:rFonts w:eastAsiaTheme="minorEastAsia"/>
              </w:rPr>
              <w:t>ción de</w:t>
            </w:r>
            <w:r w:rsidRPr="00A11F04">
              <w:rPr>
                <w:rFonts w:eastAsiaTheme="minorEastAsia"/>
              </w:rPr>
              <w:t xml:space="preserve"> longitudes de curvas con pequeños segmentos de recta en una integral concreta y calculable.</w:t>
            </w:r>
          </w:p>
        </w:tc>
      </w:tr>
    </w:tbl>
    <w:p w14:paraId="7EA4C58D" w14:textId="40862610" w:rsidR="0059314C" w:rsidRDefault="0059314C" w:rsidP="007A4204"/>
    <w:p w14:paraId="756F0B40" w14:textId="3F23FEA3" w:rsidR="00793F24" w:rsidRDefault="00793F24" w:rsidP="007A4204">
      <w:r w:rsidRPr="00793F24">
        <w:rPr>
          <w:b/>
          <w:bCs/>
        </w:rPr>
        <w:lastRenderedPageBreak/>
        <w:t>Adenda.</w:t>
      </w:r>
      <w:r>
        <w:t xml:space="preserve"> Resolución completa del ejemplo:</w:t>
      </w:r>
      <w:r w:rsidRPr="00793F24">
        <w:rPr>
          <w:sz w:val="24"/>
          <w:szCs w:val="24"/>
        </w:rPr>
        <w:t xml:space="preserve"> </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-2</m:t>
            </m:r>
          </m:sub>
          <m:sup>
            <m:r>
              <w:rPr>
                <w:rFonts w:ascii="Cambria Math" w:eastAsiaTheme="minorEastAsia" w:hAnsi="Cambria Math"/>
                <w:sz w:val="24"/>
                <w:szCs w:val="24"/>
              </w:rPr>
              <m:t>2</m:t>
            </m:r>
          </m:sup>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4x</m:t>
                    </m:r>
                  </m:e>
                  <m:sup>
                    <m:r>
                      <w:rPr>
                        <w:rFonts w:ascii="Cambria Math" w:eastAsiaTheme="minorEastAsia" w:hAnsi="Cambria Math"/>
                        <w:sz w:val="24"/>
                        <w:szCs w:val="24"/>
                      </w:rPr>
                      <m:t>2</m:t>
                    </m:r>
                  </m:sup>
                </m:sSup>
              </m:e>
            </m:rad>
          </m:e>
        </m:nary>
        <m:r>
          <w:rPr>
            <w:rFonts w:ascii="Cambria Math" w:eastAsiaTheme="minorEastAsia" w:hAnsi="Cambria Math"/>
            <w:sz w:val="24"/>
            <w:szCs w:val="24"/>
          </w:rPr>
          <m:t>dx</m:t>
        </m:r>
      </m:oMath>
    </w:p>
    <w:p w14:paraId="5F03093A" w14:textId="2CAC2B58" w:rsidR="00793F24" w:rsidRDefault="00793F24" w:rsidP="007A4204">
      <w:r>
        <w:t xml:space="preserve">Para calcular la integral definida, primero hay que calcular la integral indefinida: </w:t>
      </w:r>
      <m:oMath>
        <m:nary>
          <m:naryPr>
            <m:limLoc m:val="undOvr"/>
            <m:subHide m:val="1"/>
            <m:supHide m:val="1"/>
            <m:ctrlPr>
              <w:rPr>
                <w:rFonts w:ascii="Cambria Math" w:hAnsi="Cambria Math"/>
                <w:i/>
              </w:rPr>
            </m:ctrlPr>
          </m:naryPr>
          <m:sub/>
          <m:sup/>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4x</m:t>
                    </m:r>
                  </m:e>
                  <m:sup>
                    <m:r>
                      <w:rPr>
                        <w:rFonts w:ascii="Cambria Math" w:eastAsiaTheme="minorEastAsia" w:hAnsi="Cambria Math"/>
                        <w:sz w:val="24"/>
                        <w:szCs w:val="24"/>
                      </w:rPr>
                      <m:t>2</m:t>
                    </m:r>
                  </m:sup>
                </m:sSup>
              </m:e>
            </m:rad>
          </m:e>
        </m:nary>
        <m:r>
          <w:rPr>
            <w:rFonts w:ascii="Cambria Math" w:hAnsi="Cambria Math"/>
          </w:rPr>
          <m:t>dx</m:t>
        </m:r>
      </m:oMath>
    </w:p>
    <w:p w14:paraId="64C68B55" w14:textId="0D4D3D62" w:rsidR="00793F24" w:rsidRDefault="00793F24" w:rsidP="00793F24">
      <w:pPr>
        <w:rPr>
          <w:rFonts w:eastAsiaTheme="minorEastAsia"/>
        </w:rPr>
      </w:pPr>
      <w:r>
        <w:t xml:space="preserve">Usando la sustitución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tan⁡</m:t>
        </m:r>
        <m:r>
          <w:rPr>
            <w:rFonts w:ascii="Cambria Math" w:hAnsi="Cambria Math"/>
          </w:rPr>
          <m:t>(t)</m:t>
        </m:r>
      </m:oMath>
      <w:r>
        <w:rPr>
          <w:rFonts w:eastAsiaTheme="minorEastAsia"/>
        </w:rPr>
        <w:t xml:space="preserve">, transforme la integral: </w:t>
      </w:r>
      <m:oMath>
        <m:nary>
          <m:naryPr>
            <m:limLoc m:val="undOvr"/>
            <m:subHide m:val="1"/>
            <m:supHide m:val="1"/>
            <m:ctrlPr>
              <w:rPr>
                <w:rFonts w:ascii="Cambria Math" w:hAnsi="Cambria Math"/>
                <w:i/>
              </w:rPr>
            </m:ctrlPr>
          </m:naryPr>
          <m:sub/>
          <m:sup/>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tan⁡</m:t>
                    </m:r>
                    <m:r>
                      <w:rPr>
                        <w:rFonts w:ascii="Cambria Math" w:hAnsi="Cambria Math"/>
                      </w:rPr>
                      <m:t>(t)</m:t>
                    </m:r>
                    <m:r>
                      <w:rPr>
                        <w:rFonts w:ascii="Cambria Math" w:eastAsiaTheme="minorEastAsia" w:hAnsi="Cambria Math"/>
                        <w:sz w:val="24"/>
                        <w:szCs w:val="24"/>
                      </w:rPr>
                      <m:t>)</m:t>
                    </m:r>
                  </m:e>
                  <m:sup>
                    <m:r>
                      <w:rPr>
                        <w:rFonts w:ascii="Cambria Math" w:eastAsiaTheme="minorEastAsia" w:hAnsi="Cambria Math"/>
                        <w:sz w:val="24"/>
                        <w:szCs w:val="24"/>
                      </w:rPr>
                      <m:t>2</m:t>
                    </m:r>
                  </m:sup>
                </m:sSup>
              </m:e>
            </m:rad>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p"/>
              </m:rPr>
              <w:rPr>
                <w:rFonts w:ascii="Cambria Math" w:hAnsi="Cambria Math"/>
              </w:rPr>
              <m:t>sec⁡</m:t>
            </m:r>
            <m:r>
              <w:rPr>
                <w:rFonts w:ascii="Cambria Math" w:hAnsi="Cambria Math"/>
              </w:rPr>
              <m:t>(t)</m:t>
            </m:r>
          </m:e>
          <m:sup>
            <m:r>
              <w:rPr>
                <w:rFonts w:ascii="Cambria Math" w:hAnsi="Cambria Math"/>
              </w:rPr>
              <m:t>2</m:t>
            </m:r>
          </m:sup>
        </m:sSup>
        <m:r>
          <w:rPr>
            <w:rFonts w:ascii="Cambria Math" w:hAnsi="Cambria Math"/>
          </w:rPr>
          <m:t>dt</m:t>
        </m:r>
      </m:oMath>
    </w:p>
    <w:p w14:paraId="67389930" w14:textId="2343F855" w:rsidR="00800FC4" w:rsidRDefault="00800FC4" w:rsidP="00793F24">
      <w:pPr>
        <w:rPr>
          <w:rFonts w:eastAsiaTheme="minorEastAsia"/>
        </w:rPr>
      </w:pPr>
      <w:r>
        <w:rPr>
          <w:rFonts w:eastAsiaTheme="minorEastAsia"/>
        </w:rPr>
        <w:t xml:space="preserve">Usando la propiedad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a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r>
          <w:rPr>
            <w:rFonts w:ascii="Cambria Math" w:eastAsiaTheme="minorEastAsia" w:hAnsi="Cambria Math"/>
          </w:rPr>
          <m:t>=a</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w:r>
        <w:rPr>
          <w:rFonts w:eastAsiaTheme="minorEastAsia"/>
        </w:rPr>
        <w:t xml:space="preserve"> de la integral: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m:rPr>
                        <m:sty m:val="p"/>
                      </m:rPr>
                      <w:rPr>
                        <w:rFonts w:ascii="Cambria Math" w:eastAsiaTheme="minorEastAsia" w:hAnsi="Cambria Math"/>
                      </w:rPr>
                      <m:t>tan⁡</m:t>
                    </m:r>
                    <m:r>
                      <w:rPr>
                        <w:rFonts w:ascii="Cambria Math" w:eastAsiaTheme="minorEastAsia" w:hAnsi="Cambria Math"/>
                      </w:rPr>
                      <m:t>(t))</m:t>
                    </m:r>
                  </m:e>
                  <m:sup>
                    <m:r>
                      <w:rPr>
                        <w:rFonts w:ascii="Cambria Math" w:eastAsiaTheme="minorEastAsia" w:hAnsi="Cambria Math"/>
                      </w:rPr>
                      <m:t>2</m:t>
                    </m:r>
                  </m:sup>
                </m:sSup>
              </m:e>
            </m:rad>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dt</m:t>
            </m:r>
          </m:e>
        </m:nary>
      </m:oMath>
    </w:p>
    <w:p w14:paraId="019A9014" w14:textId="4E028DE5" w:rsidR="00800FC4" w:rsidRDefault="00800FC4" w:rsidP="00793F24">
      <w:r>
        <w:rPr>
          <w:rFonts w:eastAsiaTheme="minorEastAsia"/>
        </w:rPr>
        <w:t xml:space="preserve">Elevando el producto a la potencia: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m:t>
                    </m:r>
                    <m:r>
                      <m:rPr>
                        <m:sty m:val="p"/>
                      </m:rPr>
                      <w:rPr>
                        <w:rFonts w:ascii="Cambria Math" w:eastAsiaTheme="minorEastAsia" w:hAnsi="Cambria Math"/>
                      </w:rPr>
                      <m:t>tan</m:t>
                    </m:r>
                    <m:r>
                      <w:rPr>
                        <w:rFonts w:ascii="Cambria Math" w:eastAsiaTheme="minorEastAsia" w:hAnsi="Cambria Math"/>
                      </w:rPr>
                      <m:t>(t)</m:t>
                    </m:r>
                  </m:e>
                  <m:sup>
                    <m:r>
                      <w:rPr>
                        <w:rFonts w:ascii="Cambria Math" w:eastAsiaTheme="minorEastAsia" w:hAnsi="Cambria Math"/>
                      </w:rPr>
                      <m:t>2</m:t>
                    </m:r>
                  </m:sup>
                </m:sSup>
              </m:e>
            </m:rad>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dt</m:t>
            </m:r>
          </m:e>
        </m:nary>
      </m:oMath>
    </w:p>
    <w:p w14:paraId="289AEC29" w14:textId="2564C267" w:rsidR="00793F24" w:rsidRDefault="00800FC4" w:rsidP="007A4204">
      <w:r>
        <w:t xml:space="preserve">Reduciendo los números usando el máximo común divisor 4: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m:rPr>
                        <m:sty m:val="p"/>
                      </m:rPr>
                      <w:rPr>
                        <w:rFonts w:ascii="Cambria Math" w:eastAsiaTheme="minorEastAsia" w:hAnsi="Cambria Math"/>
                      </w:rPr>
                      <m:t>tan</m:t>
                    </m:r>
                    <m:r>
                      <w:rPr>
                        <w:rFonts w:ascii="Cambria Math" w:eastAsiaTheme="minorEastAsia" w:hAnsi="Cambria Math"/>
                      </w:rPr>
                      <m:t>(t)</m:t>
                    </m:r>
                  </m:e>
                  <m:sup>
                    <m:r>
                      <w:rPr>
                        <w:rFonts w:ascii="Cambria Math" w:eastAsiaTheme="minorEastAsia" w:hAnsi="Cambria Math"/>
                      </w:rPr>
                      <m:t>2</m:t>
                    </m:r>
                  </m:sup>
                </m:sSup>
              </m:e>
            </m:rad>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dt</m:t>
            </m:r>
          </m:e>
        </m:nary>
      </m:oMath>
    </w:p>
    <w:p w14:paraId="520DE8AC" w14:textId="5C80AA4B" w:rsidR="00800FC4" w:rsidRDefault="00D61C77" w:rsidP="007A4204">
      <w:pPr>
        <w:rPr>
          <w:rFonts w:eastAsiaTheme="minorEastAsia"/>
        </w:rPr>
      </w:pPr>
      <w:r>
        <w:t xml:space="preserve">Usando </w:t>
      </w:r>
      <m:oMath>
        <m:sSup>
          <m:sSupPr>
            <m:ctrlPr>
              <w:rPr>
                <w:rFonts w:ascii="Cambria Math" w:hAnsi="Cambria Math"/>
                <w:i/>
              </w:rPr>
            </m:ctrlPr>
          </m:sSupPr>
          <m:e>
            <m:r>
              <m:rPr>
                <m:sty m:val="p"/>
              </m:rPr>
              <w:rPr>
                <w:rFonts w:ascii="Cambria Math" w:hAnsi="Cambria Math"/>
              </w:rPr>
              <m:t>tan⁡</m:t>
            </m:r>
            <m:r>
              <w:rPr>
                <w:rFonts w:ascii="Cambria Math" w:hAnsi="Cambria Math"/>
              </w:rPr>
              <m:t>(t)</m:t>
            </m:r>
          </m:e>
          <m:sup>
            <m:r>
              <w:rPr>
                <w:rFonts w:ascii="Cambria Math" w:hAnsi="Cambria Math"/>
              </w:rPr>
              <m:t>2</m:t>
            </m:r>
          </m:sup>
        </m:sSup>
        <m:r>
          <w:rPr>
            <w:rFonts w:ascii="Cambria Math" w:hAnsi="Cambria Math"/>
          </w:rPr>
          <m:t>+1=</m:t>
        </m:r>
        <m:sSup>
          <m:sSupPr>
            <m:ctrlPr>
              <w:rPr>
                <w:rFonts w:ascii="Cambria Math" w:hAnsi="Cambria Math"/>
                <w:i/>
              </w:rPr>
            </m:ctrlPr>
          </m:sSupPr>
          <m:e>
            <m:r>
              <m:rPr>
                <m:sty m:val="p"/>
              </m:rPr>
              <w:rPr>
                <w:rFonts w:ascii="Cambria Math" w:hAnsi="Cambria Math"/>
              </w:rPr>
              <m:t>sec⁡</m:t>
            </m:r>
            <m:r>
              <w:rPr>
                <w:rFonts w:ascii="Cambria Math" w:hAnsi="Cambria Math"/>
              </w:rPr>
              <m:t>(t)</m:t>
            </m:r>
          </m:e>
          <m:sup>
            <m:r>
              <w:rPr>
                <w:rFonts w:ascii="Cambria Math" w:hAnsi="Cambria Math"/>
              </w:rPr>
              <m:t>2</m:t>
            </m:r>
          </m:sup>
        </m:sSup>
      </m:oMath>
      <w:r>
        <w:rPr>
          <w:rFonts w:eastAsiaTheme="minorEastAsia"/>
        </w:rPr>
        <w:t xml:space="preserve"> para simplificar la expresión: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rad>
              <m:radPr>
                <m:degHide m:val="1"/>
                <m:ctrlPr>
                  <w:rPr>
                    <w:rFonts w:ascii="Cambria Math" w:eastAsiaTheme="minorEastAsia" w:hAnsi="Cambria Math"/>
                    <w:i/>
                  </w:rPr>
                </m:ctrlPr>
              </m:radPr>
              <m:deg/>
              <m:e>
                <m:sSup>
                  <m:sSupPr>
                    <m:ctrlPr>
                      <w:rPr>
                        <w:rFonts w:ascii="Cambria Math" w:hAnsi="Cambria Math"/>
                        <w:i/>
                      </w:rPr>
                    </m:ctrlPr>
                  </m:sSupPr>
                  <m:e>
                    <m:r>
                      <m:rPr>
                        <m:sty m:val="p"/>
                      </m:rPr>
                      <w:rPr>
                        <w:rFonts w:ascii="Cambria Math" w:hAnsi="Cambria Math"/>
                      </w:rPr>
                      <m:t>sec⁡</m:t>
                    </m:r>
                    <m:r>
                      <w:rPr>
                        <w:rFonts w:ascii="Cambria Math" w:hAnsi="Cambria Math"/>
                      </w:rPr>
                      <m:t>(t)</m:t>
                    </m:r>
                  </m:e>
                  <m:sup>
                    <m:r>
                      <w:rPr>
                        <w:rFonts w:ascii="Cambria Math" w:hAnsi="Cambria Math"/>
                      </w:rPr>
                      <m:t>2</m:t>
                    </m:r>
                  </m:sup>
                </m:sSup>
              </m:e>
            </m:rad>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dt</m:t>
            </m:r>
          </m:e>
        </m:nary>
      </m:oMath>
    </w:p>
    <w:p w14:paraId="4F11E84C" w14:textId="7F43EC7E" w:rsidR="00D61C77" w:rsidRDefault="00D61C77" w:rsidP="007A4204">
      <w:pPr>
        <w:rPr>
          <w:rFonts w:eastAsiaTheme="minorEastAsia"/>
        </w:rPr>
      </w:pPr>
      <w:r>
        <w:rPr>
          <w:rFonts w:eastAsiaTheme="minorEastAsia"/>
        </w:rPr>
        <w:t xml:space="preserve">Simplificando el índice de la raíz y el exponente usando 2: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t</m:t>
                    </m:r>
                  </m:e>
                </m:d>
              </m:e>
            </m:func>
            <m:sSup>
              <m:sSupPr>
                <m:ctrlPr>
                  <w:rPr>
                    <w:rFonts w:ascii="Cambria Math" w:hAnsi="Cambria Math"/>
                    <w:i/>
                  </w:rPr>
                </m:ctrlPr>
              </m:sSupPr>
              <m:e>
                <m:r>
                  <m:rPr>
                    <m:sty m:val="p"/>
                  </m:rPr>
                  <w:rPr>
                    <w:rFonts w:ascii="Cambria Math" w:hAnsi="Cambria Math"/>
                  </w:rPr>
                  <m:t>sec⁡</m:t>
                </m:r>
                <m:r>
                  <w:rPr>
                    <w:rFonts w:ascii="Cambria Math" w:hAnsi="Cambria Math"/>
                  </w:rPr>
                  <m:t>(t)</m:t>
                </m:r>
              </m:e>
              <m:sup>
                <m:r>
                  <w:rPr>
                    <w:rFonts w:ascii="Cambria Math" w:hAnsi="Cambria Math"/>
                  </w:rPr>
                  <m:t>2</m:t>
                </m:r>
              </m:sup>
            </m:sSup>
          </m:e>
        </m:nary>
        <m:r>
          <w:rPr>
            <w:rFonts w:ascii="Cambria Math" w:eastAsiaTheme="minorEastAsia" w:hAnsi="Cambria Math"/>
          </w:rPr>
          <m:t>dt</m:t>
        </m:r>
      </m:oMath>
    </w:p>
    <w:p w14:paraId="6BD49402" w14:textId="5F5A62BA" w:rsidR="00D61C77" w:rsidRDefault="00D61C77" w:rsidP="007A4204">
      <w:pPr>
        <w:rPr>
          <w:rFonts w:eastAsiaTheme="minorEastAsia"/>
        </w:rPr>
      </w:pPr>
      <w:r>
        <w:rPr>
          <w:rFonts w:eastAsiaTheme="minorEastAsia"/>
        </w:rPr>
        <w:t xml:space="preserve">Escribiendo la expresión en forma exponencial con base </w:t>
      </w:r>
      <m:oMath>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t</m:t>
                </m:r>
              </m:e>
            </m:d>
          </m:e>
        </m:func>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sSup>
              <m:sSupPr>
                <m:ctrlPr>
                  <w:rPr>
                    <w:rFonts w:ascii="Cambria Math" w:hAnsi="Cambria Math"/>
                    <w:i/>
                  </w:rPr>
                </m:ctrlPr>
              </m:sSupPr>
              <m:e>
                <m:r>
                  <m:rPr>
                    <m:sty m:val="p"/>
                  </m:rPr>
                  <w:rPr>
                    <w:rFonts w:ascii="Cambria Math" w:hAnsi="Cambria Math"/>
                  </w:rPr>
                  <m:t>sec⁡</m:t>
                </m:r>
                <m:r>
                  <w:rPr>
                    <w:rFonts w:ascii="Cambria Math" w:hAnsi="Cambria Math"/>
                  </w:rPr>
                  <m:t>(t)</m:t>
                </m:r>
              </m:e>
              <m:sup>
                <m:r>
                  <w:rPr>
                    <w:rFonts w:ascii="Cambria Math" w:hAnsi="Cambria Math"/>
                  </w:rPr>
                  <m:t>3</m:t>
                </m:r>
              </m:sup>
            </m:sSup>
          </m:e>
        </m:nary>
        <m:r>
          <w:rPr>
            <w:rFonts w:ascii="Cambria Math" w:eastAsiaTheme="minorEastAsia" w:hAnsi="Cambria Math"/>
          </w:rPr>
          <m:t>dt</m:t>
        </m:r>
      </m:oMath>
    </w:p>
    <w:p w14:paraId="298A5429" w14:textId="671C1D82" w:rsidR="00D61C77" w:rsidRDefault="00D61C77" w:rsidP="007A4204">
      <w:pPr>
        <w:rPr>
          <w:rFonts w:eastAsiaTheme="minorEastAsia"/>
        </w:rPr>
      </w:pPr>
      <w:r>
        <w:rPr>
          <w:rFonts w:eastAsiaTheme="minorEastAsia"/>
        </w:rPr>
        <w:t xml:space="preserve">Usando </w:t>
      </w:r>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(x)</m:t>
                </m:r>
              </m:e>
              <m:sup>
                <m:r>
                  <w:rPr>
                    <w:rFonts w:ascii="Cambria Math" w:eastAsiaTheme="minorEastAsia" w:hAnsi="Cambria Math"/>
                  </w:rPr>
                  <m:t>n</m:t>
                </m:r>
              </m:sup>
            </m:sSup>
          </m:e>
        </m:nary>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(x)</m:t>
            </m:r>
          </m:e>
          <m:sup>
            <m:r>
              <w:rPr>
                <w:rFonts w:ascii="Cambria Math" w:eastAsiaTheme="minorEastAsia" w:hAnsi="Cambria Math"/>
              </w:rPr>
              <m:t>n-2</m:t>
            </m:r>
          </m:sup>
        </m:sSup>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n-1</m:t>
            </m:r>
          </m:den>
        </m:f>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(x)</m:t>
                </m:r>
              </m:e>
              <m:sup>
                <m:r>
                  <w:rPr>
                    <w:rFonts w:ascii="Cambria Math" w:eastAsiaTheme="minorEastAsia" w:hAnsi="Cambria Math"/>
                  </w:rPr>
                  <m:t>n-2</m:t>
                </m:r>
              </m:sup>
            </m:sSup>
          </m:e>
        </m:nary>
        <m:r>
          <w:rPr>
            <w:rFonts w:ascii="Cambria Math" w:eastAsiaTheme="minorEastAsia" w:hAnsi="Cambria Math"/>
          </w:rPr>
          <m:t>dx</m:t>
        </m:r>
      </m:oMath>
      <w:r w:rsidR="0043259C">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dt</m:t>
                </m:r>
              </m:e>
            </m:nary>
          </m:e>
        </m:d>
      </m:oMath>
    </w:p>
    <w:p w14:paraId="3CA4F30C" w14:textId="587FD58C" w:rsidR="0043259C" w:rsidRDefault="0051606B" w:rsidP="007A4204">
      <w:pPr>
        <w:rPr>
          <w:rFonts w:eastAsiaTheme="minorEastAsia"/>
        </w:rPr>
      </w:pPr>
      <w:r>
        <w:t xml:space="preserve">Usando </w:t>
      </w:r>
      <m:oMath>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sec</m:t>
                </m:r>
              </m:fName>
              <m:e>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r>
          <m:rPr>
            <m:sty m:val="p"/>
          </m:rPr>
          <w:rPr>
            <w:rFonts w:ascii="Cambria Math" w:hAnsi="Cambria Math"/>
          </w:rPr>
          <m:t>ln⁡</m:t>
        </m:r>
        <m:r>
          <w:rPr>
            <w:rFonts w:ascii="Cambria Math" w:hAnsi="Cambria Math"/>
          </w:rPr>
          <m:t>(|</m:t>
        </m:r>
        <m:func>
          <m:funcPr>
            <m:ctrlPr>
              <w:rPr>
                <w:rFonts w:ascii="Cambria Math" w:hAnsi="Cambria Math"/>
              </w:rPr>
            </m:ctrlPr>
          </m:funcPr>
          <m:fName>
            <m:r>
              <m:rPr>
                <m:sty m:val="p"/>
              </m:rPr>
              <w:rPr>
                <w:rFonts w:ascii="Cambria Math" w:hAnsi="Cambria Math"/>
              </w:rPr>
              <m:t>sec</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tan⁡</m:t>
        </m:r>
        <m:r>
          <w:rPr>
            <w:rFonts w:ascii="Cambria Math" w:hAnsi="Cambria Math"/>
          </w:rPr>
          <m:t>(x)|)</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hAnsi="Cambria Math"/>
              </w:rPr>
              <m:t>ln⁡</m:t>
            </m:r>
            <m:r>
              <w:rPr>
                <w:rFonts w:ascii="Cambria Math" w:hAnsi="Cambria Math"/>
              </w:rPr>
              <m:t>(|</m:t>
            </m:r>
            <m:func>
              <m:funcPr>
                <m:ctrlPr>
                  <w:rPr>
                    <w:rFonts w:ascii="Cambria Math" w:hAnsi="Cambria Math"/>
                  </w:rPr>
                </m:ctrlPr>
              </m:funcPr>
              <m:fName>
                <m:r>
                  <m:rPr>
                    <m:sty m:val="p"/>
                  </m:rPr>
                  <w:rPr>
                    <w:rFonts w:ascii="Cambria Math" w:hAnsi="Cambria Math"/>
                  </w:rPr>
                  <m:t>sec</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rPr>
              <m:t>+</m:t>
            </m:r>
            <m:r>
              <m:rPr>
                <m:sty m:val="p"/>
              </m:rPr>
              <w:rPr>
                <w:rFonts w:ascii="Cambria Math" w:hAnsi="Cambria Math"/>
              </w:rPr>
              <m:t>tan⁡</m:t>
            </m:r>
            <m:r>
              <w:rPr>
                <w:rFonts w:ascii="Cambria Math" w:hAnsi="Cambria Math"/>
              </w:rPr>
              <m:t>(t)|)</m:t>
            </m:r>
          </m:e>
        </m:d>
      </m:oMath>
    </w:p>
    <w:p w14:paraId="360712C3" w14:textId="77777777" w:rsidR="00F32842" w:rsidRDefault="0051606B" w:rsidP="007A4204">
      <w:pPr>
        <w:rPr>
          <w:rFonts w:eastAsiaTheme="minorEastAsia"/>
        </w:rPr>
      </w:pPr>
      <w:r>
        <w:rPr>
          <w:rFonts w:eastAsiaTheme="minorEastAsia"/>
        </w:rPr>
        <w:t xml:space="preserve">Devolviendo la sustitución </w:t>
      </w:r>
      <m:oMath>
        <m:r>
          <w:rPr>
            <w:rFonts w:ascii="Cambria Math" w:eastAsiaTheme="minorEastAsia" w:hAnsi="Cambria Math"/>
          </w:rPr>
          <m:t>t=arctan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e>
        </m:d>
      </m:oMath>
      <w:r>
        <w:rPr>
          <w:rFonts w:eastAsiaTheme="minorEastAsia"/>
        </w:rPr>
        <w:t>:</w:t>
      </w:r>
    </w:p>
    <w:p w14:paraId="3B303CF8" w14:textId="4867853A" w:rsidR="0051606B" w:rsidRDefault="00830D8F" w:rsidP="007A4204">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e>
                      </m:d>
                    </m:e>
                  </m:d>
                </m:e>
              </m:func>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hAnsi="Cambria Math"/>
                </w:rPr>
                <m:t>ln⁡</m:t>
              </m:r>
              <m:r>
                <w:rPr>
                  <w:rFonts w:ascii="Cambria Math" w:hAnsi="Cambria Math"/>
                </w:rPr>
                <m:t>(|</m:t>
              </m:r>
              <m:func>
                <m:funcPr>
                  <m:ctrlPr>
                    <w:rPr>
                      <w:rFonts w:ascii="Cambria Math" w:hAnsi="Cambria Math"/>
                    </w:rPr>
                  </m:ctrlPr>
                </m:funcPr>
                <m:fName>
                  <m:r>
                    <m:rPr>
                      <m:sty m:val="p"/>
                    </m:rPr>
                    <w:rPr>
                      <w:rFonts w:ascii="Cambria Math" w:hAnsi="Cambria Math"/>
                    </w:rPr>
                    <m:t>sec</m:t>
                  </m:r>
                  <m:ctrlPr>
                    <w:rPr>
                      <w:rFonts w:ascii="Cambria Math" w:hAnsi="Cambria Math"/>
                      <w:i/>
                    </w:rPr>
                  </m:ctrlPr>
                </m:fName>
                <m:e>
                  <m:d>
                    <m:dPr>
                      <m:ctrlPr>
                        <w:rPr>
                          <w:rFonts w:ascii="Cambria Math" w:hAnsi="Cambria Math"/>
                          <w:i/>
                        </w:rPr>
                      </m:ctrlPr>
                    </m:dPr>
                    <m:e>
                      <m:r>
                        <w:rPr>
                          <w:rFonts w:ascii="Cambria Math" w:eastAsiaTheme="minorEastAsia" w:hAnsi="Cambria Math"/>
                        </w:rPr>
                        <m:t>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e>
                      </m:d>
                    </m:e>
                  </m:d>
                </m:e>
              </m:func>
              <m:r>
                <w:rPr>
                  <w:rFonts w:ascii="Cambria Math" w:hAnsi="Cambria Math"/>
                </w:rPr>
                <m:t>+</m:t>
              </m:r>
              <m:r>
                <m:rPr>
                  <m:sty m:val="p"/>
                </m:rPr>
                <w:rPr>
                  <w:rFonts w:ascii="Cambria Math" w:hAnsi="Cambria Math"/>
                </w:rPr>
                <m:t>tan⁡</m:t>
              </m:r>
              <m:r>
                <w:rPr>
                  <w:rFonts w:ascii="Cambria Math" w:hAnsi="Cambria Math"/>
                </w:rPr>
                <m:t>(</m:t>
              </m:r>
              <m:r>
                <w:rPr>
                  <w:rFonts w:ascii="Cambria Math" w:eastAsiaTheme="minorEastAsia" w:hAnsi="Cambria Math"/>
                </w:rPr>
                <m:t>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e>
              </m:d>
              <m:r>
                <w:rPr>
                  <w:rFonts w:ascii="Cambria Math" w:hAnsi="Cambria Math"/>
                </w:rPr>
                <m:t>)|)</m:t>
              </m:r>
            </m:e>
          </m:d>
        </m:oMath>
      </m:oMathPara>
    </w:p>
    <w:p w14:paraId="7AA3ED9B" w14:textId="5E2A0DF1" w:rsidR="00E07BA9" w:rsidRDefault="00E07BA9" w:rsidP="007A4204">
      <w:r>
        <w:t xml:space="preserve">Simplificando: </w:t>
      </w:r>
      <m:oMath>
        <m:f>
          <m:fPr>
            <m:ctrlPr>
              <w:rPr>
                <w:rFonts w:ascii="Cambria Math" w:hAnsi="Cambria Math"/>
                <w:i/>
              </w:rPr>
            </m:ctrlPr>
          </m:fPr>
          <m:num>
            <m:r>
              <w:rPr>
                <w:rFonts w:ascii="Cambria Math" w:hAnsi="Cambria Math"/>
              </w:rPr>
              <m:t>x</m:t>
            </m:r>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p"/>
          </m:rPr>
          <w:rPr>
            <w:rFonts w:ascii="Cambria Math" w:hAnsi="Cambria Math"/>
          </w:rPr>
          <m:t>ln⁡</m:t>
        </m:r>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eastAsiaTheme="minorEastAsia" w:hAnsi="Cambria Math"/>
              </w:rPr>
              <m:t>+2x</m:t>
            </m:r>
            <m:ctrlPr>
              <w:rPr>
                <w:rFonts w:ascii="Cambria Math" w:eastAsiaTheme="minorEastAsia" w:hAnsi="Cambria Math"/>
                <w:i/>
              </w:rPr>
            </m:ctrlPr>
          </m:e>
        </m:d>
        <m:r>
          <w:rPr>
            <w:rFonts w:ascii="Cambria Math" w:eastAsiaTheme="minorEastAsia" w:hAnsi="Cambria Math"/>
          </w:rPr>
          <m:t>)</m:t>
        </m:r>
      </m:oMath>
    </w:p>
    <w:p w14:paraId="2E0575DA" w14:textId="518C0D1A" w:rsidR="00800FC4" w:rsidRDefault="00E07BA9" w:rsidP="007A4204">
      <w:r>
        <w:t xml:space="preserve">Sustituyendo los límites de integración para calcular la integral definida: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x</m:t>
                        </m:r>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p"/>
                      </m:rPr>
                      <w:rPr>
                        <w:rFonts w:ascii="Cambria Math" w:hAnsi="Cambria Math"/>
                      </w:rPr>
                      <m:t>ln⁡</m:t>
                    </m:r>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eastAsiaTheme="minorEastAsia" w:hAnsi="Cambria Math"/>
                          </w:rPr>
                          <m:t>+2x</m:t>
                        </m:r>
                        <m:ctrlPr>
                          <w:rPr>
                            <w:rFonts w:ascii="Cambria Math" w:eastAsiaTheme="minorEastAsia" w:hAnsi="Cambria Math"/>
                            <w:i/>
                          </w:rPr>
                        </m:ctrlPr>
                      </m:e>
                    </m:d>
                    <m:r>
                      <w:rPr>
                        <w:rFonts w:ascii="Cambria Math" w:eastAsiaTheme="minorEastAsia" w:hAnsi="Cambria Math"/>
                      </w:rPr>
                      <m:t>)</m:t>
                    </m:r>
                  </m:e>
                </m:d>
              </m:e>
            </m:d>
          </m:e>
          <m:sub>
            <m:r>
              <w:rPr>
                <w:rFonts w:ascii="Cambria Math" w:hAnsi="Cambria Math"/>
              </w:rPr>
              <m:t>-2</m:t>
            </m:r>
          </m:sub>
          <m:sup>
            <m:r>
              <w:rPr>
                <w:rFonts w:ascii="Cambria Math" w:hAnsi="Cambria Math"/>
              </w:rPr>
              <m:t>2</m:t>
            </m:r>
          </m:sup>
        </m:sSubSup>
      </m:oMath>
    </w:p>
    <w:p w14:paraId="6A4FA148" w14:textId="77777777" w:rsidR="00F32842" w:rsidRDefault="00F32842" w:rsidP="007A4204">
      <w:pPr>
        <w:rPr>
          <w:rFonts w:eastAsiaTheme="minorEastAsia"/>
        </w:rPr>
      </w:pPr>
      <w:r>
        <w:t xml:space="preserve">Usando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f(x)</m:t>
                </m:r>
              </m:e>
            </m:d>
          </m:e>
          <m:sub>
            <m:r>
              <w:rPr>
                <w:rFonts w:ascii="Cambria Math" w:hAnsi="Cambria Math"/>
              </w:rPr>
              <m:t>a</m:t>
            </m:r>
          </m:sub>
          <m:sup>
            <m:r>
              <w:rPr>
                <w:rFonts w:ascii="Cambria Math" w:hAnsi="Cambria Math"/>
              </w:rPr>
              <m:t>b</m:t>
            </m:r>
          </m:sup>
        </m:sSubSup>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w:r>
        <w:rPr>
          <w:rFonts w:eastAsiaTheme="minorEastAsia"/>
        </w:rPr>
        <w:t>:</w:t>
      </w:r>
    </w:p>
    <w:p w14:paraId="78B4EDA9" w14:textId="0BEB3D52" w:rsidR="00E07BA9" w:rsidRDefault="00830D8F" w:rsidP="007A4204">
      <m:oMathPara>
        <m:oMath>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e>
                      </m:rad>
                      <m:r>
                        <w:rPr>
                          <w:rFonts w:ascii="Cambria Math" w:eastAsiaTheme="minorEastAsia" w:hAnsi="Cambria Math"/>
                        </w:rPr>
                        <m:t>+2(2)</m:t>
                      </m:r>
                    </m:e>
                  </m:d>
                </m:e>
              </m:d>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e>
                          </m:rad>
                          <m:r>
                            <w:rPr>
                              <w:rFonts w:ascii="Cambria Math" w:eastAsiaTheme="minorEastAsia" w:hAnsi="Cambria Math"/>
                            </w:rPr>
                            <m:t>+2(-2)</m:t>
                          </m:r>
                        </m:e>
                      </m:d>
                    </m:e>
                  </m:d>
                </m:e>
              </m:func>
            </m:e>
          </m:d>
        </m:oMath>
      </m:oMathPara>
    </w:p>
    <w:p w14:paraId="522FD4EF" w14:textId="0E60BBFE" w:rsidR="00E07BA9" w:rsidRDefault="0072548D" w:rsidP="007A4204">
      <w:r>
        <w:t xml:space="preserve">Simplificando: </w:t>
      </w:r>
      <m:oMath>
        <m:r>
          <w:rPr>
            <w:rFonts w:ascii="Cambria Math" w:hAnsi="Cambria Math"/>
          </w:rPr>
          <m:t>2</m:t>
        </m:r>
        <m:rad>
          <m:radPr>
            <m:degHide m:val="1"/>
            <m:ctrlPr>
              <w:rPr>
                <w:rFonts w:ascii="Cambria Math" w:hAnsi="Cambria Math"/>
                <w:i/>
              </w:rPr>
            </m:ctrlPr>
          </m:radPr>
          <m:deg/>
          <m:e>
            <m:r>
              <w:rPr>
                <w:rFonts w:ascii="Cambria Math" w:hAnsi="Cambria Math"/>
              </w:rPr>
              <m:t>17</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r>
              <w:rPr>
                <w:rFonts w:ascii="Cambria Math" w:hAnsi="Cambria Math"/>
              </w:rPr>
              <m:t>(33+8</m:t>
            </m:r>
            <m:rad>
              <m:radPr>
                <m:degHide m:val="1"/>
                <m:ctrlPr>
                  <w:rPr>
                    <w:rFonts w:ascii="Cambria Math" w:hAnsi="Cambria Math"/>
                    <w:i/>
                  </w:rPr>
                </m:ctrlPr>
              </m:radPr>
              <m:deg/>
              <m:e>
                <m:r>
                  <w:rPr>
                    <w:rFonts w:ascii="Cambria Math" w:hAnsi="Cambria Math"/>
                  </w:rPr>
                  <m:t>17</m:t>
                </m:r>
              </m:e>
            </m:rad>
            <m:r>
              <w:rPr>
                <w:rFonts w:ascii="Cambria Math" w:hAnsi="Cambria Math"/>
              </w:rPr>
              <m:t>)</m:t>
            </m:r>
          </m:e>
        </m:func>
        <m:r>
          <m:rPr>
            <m:sty m:val="bi"/>
          </m:rPr>
          <w:rPr>
            <w:rFonts w:ascii="Cambria Math" w:hAnsi="Cambria Math"/>
          </w:rPr>
          <m:t>≈9,29357</m:t>
        </m:r>
      </m:oMath>
    </w:p>
    <w:p w14:paraId="1713349E" w14:textId="77777777" w:rsidR="00E07BA9" w:rsidRDefault="00E07BA9" w:rsidP="007A4204"/>
    <w:p w14:paraId="16DFB548" w14:textId="396BE655" w:rsidR="0059314C" w:rsidRDefault="00A11F04" w:rsidP="00A11F04">
      <w:pPr>
        <w:pStyle w:val="Ttulo"/>
      </w:pPr>
      <w:r>
        <w:t>4</w:t>
      </w:r>
    </w:p>
    <w:p w14:paraId="1A562972" w14:textId="5E11A97D" w:rsidR="0059314C" w:rsidRDefault="00F52EC6" w:rsidP="007A4204">
      <w:r w:rsidRPr="00F52EC6">
        <w:rPr>
          <w:b/>
          <w:bCs/>
        </w:rPr>
        <w:t>Unidad 4 Pregunta 3.</w:t>
      </w:r>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w:t>
      </w:r>
    </w:p>
    <w:p w14:paraId="66A01AFE" w14:textId="36D40776" w:rsidR="00F52EC6" w:rsidRDefault="00F52EC6" w:rsidP="007A4204">
      <w:r w:rsidRPr="00F52EC6">
        <w:rPr>
          <w:b/>
          <w:bCs/>
        </w:rPr>
        <w:t>Unidad 4 Pregunta 4.</w:t>
      </w:r>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w:t>
      </w:r>
    </w:p>
    <w:p w14:paraId="445C15D1" w14:textId="77777777" w:rsidR="0059314C" w:rsidRPr="0096680B" w:rsidRDefault="0059314C" w:rsidP="007A4204"/>
    <w:sectPr w:rsidR="0059314C" w:rsidRPr="0096680B" w:rsidSect="009F672E">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5E3F1" w14:textId="77777777" w:rsidR="00830D8F" w:rsidRDefault="00830D8F" w:rsidP="009F672E">
      <w:pPr>
        <w:spacing w:after="0" w:line="240" w:lineRule="auto"/>
      </w:pPr>
      <w:r>
        <w:separator/>
      </w:r>
    </w:p>
  </w:endnote>
  <w:endnote w:type="continuationSeparator" w:id="0">
    <w:p w14:paraId="12C8CB22" w14:textId="77777777" w:rsidR="00830D8F" w:rsidRDefault="00830D8F" w:rsidP="009F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7517C" w14:textId="77777777" w:rsidR="00830D8F" w:rsidRDefault="00830D8F" w:rsidP="009F672E">
      <w:pPr>
        <w:spacing w:after="0" w:line="240" w:lineRule="auto"/>
      </w:pPr>
      <w:r>
        <w:separator/>
      </w:r>
    </w:p>
  </w:footnote>
  <w:footnote w:type="continuationSeparator" w:id="0">
    <w:p w14:paraId="51E48D99" w14:textId="77777777" w:rsidR="00830D8F" w:rsidRDefault="00830D8F" w:rsidP="009F6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04695"/>
    <w:multiLevelType w:val="hybridMultilevel"/>
    <w:tmpl w:val="08389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3953137"/>
    <w:multiLevelType w:val="multilevel"/>
    <w:tmpl w:val="95C64D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DE6"/>
    <w:rsid w:val="000078FB"/>
    <w:rsid w:val="00037E94"/>
    <w:rsid w:val="001077FC"/>
    <w:rsid w:val="00152AE6"/>
    <w:rsid w:val="00172B6A"/>
    <w:rsid w:val="001B6969"/>
    <w:rsid w:val="0023726C"/>
    <w:rsid w:val="00387CE8"/>
    <w:rsid w:val="00390B01"/>
    <w:rsid w:val="0043259C"/>
    <w:rsid w:val="0044145A"/>
    <w:rsid w:val="00452DE6"/>
    <w:rsid w:val="00462A32"/>
    <w:rsid w:val="004C4CC7"/>
    <w:rsid w:val="0051606B"/>
    <w:rsid w:val="005441D1"/>
    <w:rsid w:val="00555FD9"/>
    <w:rsid w:val="00564299"/>
    <w:rsid w:val="00572D46"/>
    <w:rsid w:val="0059314C"/>
    <w:rsid w:val="005C7557"/>
    <w:rsid w:val="005E7599"/>
    <w:rsid w:val="005F7802"/>
    <w:rsid w:val="00651169"/>
    <w:rsid w:val="006B33CC"/>
    <w:rsid w:val="006B7AB3"/>
    <w:rsid w:val="006D5D5C"/>
    <w:rsid w:val="00707007"/>
    <w:rsid w:val="0072548D"/>
    <w:rsid w:val="00736379"/>
    <w:rsid w:val="00752204"/>
    <w:rsid w:val="00761A15"/>
    <w:rsid w:val="007711FF"/>
    <w:rsid w:val="00793F24"/>
    <w:rsid w:val="007A4204"/>
    <w:rsid w:val="007A5ED0"/>
    <w:rsid w:val="007E2474"/>
    <w:rsid w:val="00800FC4"/>
    <w:rsid w:val="00813756"/>
    <w:rsid w:val="00830D8F"/>
    <w:rsid w:val="0085461F"/>
    <w:rsid w:val="00900713"/>
    <w:rsid w:val="00944D77"/>
    <w:rsid w:val="0095421C"/>
    <w:rsid w:val="0096680B"/>
    <w:rsid w:val="00972126"/>
    <w:rsid w:val="0098240A"/>
    <w:rsid w:val="009F672E"/>
    <w:rsid w:val="00A00474"/>
    <w:rsid w:val="00A11F04"/>
    <w:rsid w:val="00A77FA0"/>
    <w:rsid w:val="00A831CC"/>
    <w:rsid w:val="00A9401D"/>
    <w:rsid w:val="00B649EF"/>
    <w:rsid w:val="00C5096C"/>
    <w:rsid w:val="00C73238"/>
    <w:rsid w:val="00CB03E6"/>
    <w:rsid w:val="00CF23AD"/>
    <w:rsid w:val="00D308C1"/>
    <w:rsid w:val="00D61C77"/>
    <w:rsid w:val="00DD50B0"/>
    <w:rsid w:val="00DE3BEB"/>
    <w:rsid w:val="00E07BA9"/>
    <w:rsid w:val="00E13D99"/>
    <w:rsid w:val="00E43002"/>
    <w:rsid w:val="00E73111"/>
    <w:rsid w:val="00E9106C"/>
    <w:rsid w:val="00EB6AC7"/>
    <w:rsid w:val="00F32842"/>
    <w:rsid w:val="00F52EC6"/>
    <w:rsid w:val="00F60C5E"/>
    <w:rsid w:val="00FD6156"/>
    <w:rsid w:val="00FF5D65"/>
    <w:rsid w:val="00FF69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9D8C"/>
  <w15:docId w15:val="{C69704E2-29A1-44A4-BF4E-1CBACF8C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67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308C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08C1"/>
    <w:rPr>
      <w:rFonts w:ascii="Times New Roman" w:eastAsia="Times New Roman" w:hAnsi="Times New Roman" w:cs="Times New Roman"/>
      <w:b/>
      <w:bCs/>
      <w:sz w:val="36"/>
      <w:szCs w:val="36"/>
      <w:lang w:eastAsia="es-AR"/>
    </w:rPr>
  </w:style>
  <w:style w:type="paragraph" w:styleId="z-Principiodelformulario">
    <w:name w:val="HTML Top of Form"/>
    <w:basedOn w:val="Normal"/>
    <w:next w:val="Normal"/>
    <w:link w:val="z-PrincipiodelformularioCar"/>
    <w:hidden/>
    <w:uiPriority w:val="99"/>
    <w:semiHidden/>
    <w:unhideWhenUsed/>
    <w:rsid w:val="00D308C1"/>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D308C1"/>
    <w:rPr>
      <w:rFonts w:ascii="Arial" w:eastAsia="Times New Roman" w:hAnsi="Arial" w:cs="Arial"/>
      <w:vanish/>
      <w:sz w:val="16"/>
      <w:szCs w:val="16"/>
      <w:lang w:eastAsia="es-AR"/>
    </w:rPr>
  </w:style>
  <w:style w:type="paragraph" w:styleId="NormalWeb">
    <w:name w:val="Normal (Web)"/>
    <w:basedOn w:val="Normal"/>
    <w:uiPriority w:val="99"/>
    <w:semiHidden/>
    <w:unhideWhenUsed/>
    <w:rsid w:val="00D308C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308C1"/>
    <w:rPr>
      <w:b/>
      <w:bCs/>
    </w:rPr>
  </w:style>
  <w:style w:type="character" w:styleId="Hipervnculo">
    <w:name w:val="Hyperlink"/>
    <w:basedOn w:val="Fuentedeprrafopredeter"/>
    <w:uiPriority w:val="99"/>
    <w:semiHidden/>
    <w:unhideWhenUsed/>
    <w:rsid w:val="00D308C1"/>
    <w:rPr>
      <w:color w:val="0000FF"/>
      <w:u w:val="single"/>
    </w:rPr>
  </w:style>
  <w:style w:type="paragraph" w:styleId="z-Finaldelformulario">
    <w:name w:val="HTML Bottom of Form"/>
    <w:basedOn w:val="Normal"/>
    <w:next w:val="Normal"/>
    <w:link w:val="z-FinaldelformularioCar"/>
    <w:hidden/>
    <w:uiPriority w:val="99"/>
    <w:semiHidden/>
    <w:unhideWhenUsed/>
    <w:rsid w:val="00D308C1"/>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D308C1"/>
    <w:rPr>
      <w:rFonts w:ascii="Arial" w:eastAsia="Times New Roman" w:hAnsi="Arial" w:cs="Arial"/>
      <w:vanish/>
      <w:sz w:val="16"/>
      <w:szCs w:val="16"/>
      <w:lang w:eastAsia="es-AR"/>
    </w:rPr>
  </w:style>
  <w:style w:type="paragraph" w:styleId="Encabezado">
    <w:name w:val="header"/>
    <w:basedOn w:val="Normal"/>
    <w:link w:val="EncabezadoCar"/>
    <w:uiPriority w:val="99"/>
    <w:unhideWhenUsed/>
    <w:rsid w:val="009F67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672E"/>
  </w:style>
  <w:style w:type="paragraph" w:styleId="Piedepgina">
    <w:name w:val="footer"/>
    <w:basedOn w:val="Normal"/>
    <w:link w:val="PiedepginaCar"/>
    <w:uiPriority w:val="99"/>
    <w:unhideWhenUsed/>
    <w:rsid w:val="009F67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672E"/>
  </w:style>
  <w:style w:type="character" w:customStyle="1" w:styleId="Ttulo1Car">
    <w:name w:val="Título 1 Car"/>
    <w:basedOn w:val="Fuentedeprrafopredeter"/>
    <w:link w:val="Ttulo1"/>
    <w:uiPriority w:val="9"/>
    <w:rsid w:val="009F672E"/>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387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7CE8"/>
    <w:rPr>
      <w:sz w:val="20"/>
      <w:szCs w:val="20"/>
    </w:rPr>
  </w:style>
  <w:style w:type="character" w:styleId="Refdenotaalpie">
    <w:name w:val="footnote reference"/>
    <w:basedOn w:val="Fuentedeprrafopredeter"/>
    <w:uiPriority w:val="99"/>
    <w:semiHidden/>
    <w:unhideWhenUsed/>
    <w:rsid w:val="00387CE8"/>
    <w:rPr>
      <w:vertAlign w:val="superscript"/>
    </w:rPr>
  </w:style>
  <w:style w:type="paragraph" w:styleId="Sinespaciado">
    <w:name w:val="No Spacing"/>
    <w:uiPriority w:val="1"/>
    <w:qFormat/>
    <w:rsid w:val="00387CE8"/>
    <w:pPr>
      <w:spacing w:after="0" w:line="240" w:lineRule="auto"/>
    </w:pPr>
  </w:style>
  <w:style w:type="paragraph" w:styleId="Prrafodelista">
    <w:name w:val="List Paragraph"/>
    <w:basedOn w:val="Normal"/>
    <w:uiPriority w:val="34"/>
    <w:qFormat/>
    <w:rsid w:val="00387CE8"/>
    <w:pPr>
      <w:ind w:left="720"/>
      <w:contextualSpacing/>
    </w:pPr>
  </w:style>
  <w:style w:type="paragraph" w:styleId="Ttulo">
    <w:name w:val="Title"/>
    <w:basedOn w:val="Normal"/>
    <w:next w:val="Normal"/>
    <w:link w:val="TtuloCar"/>
    <w:uiPriority w:val="10"/>
    <w:qFormat/>
    <w:rsid w:val="007E2474"/>
    <w:pPr>
      <w:keepNext/>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2474"/>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CF23AD"/>
    <w:rPr>
      <w:color w:val="808080"/>
    </w:rPr>
  </w:style>
  <w:style w:type="table" w:styleId="Tablaconcuadrcula">
    <w:name w:val="Table Grid"/>
    <w:basedOn w:val="Tablanormal"/>
    <w:uiPriority w:val="59"/>
    <w:rsid w:val="0065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793F2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3F24"/>
    <w:rPr>
      <w:sz w:val="20"/>
      <w:szCs w:val="20"/>
    </w:rPr>
  </w:style>
  <w:style w:type="character" w:styleId="Refdenotaalfinal">
    <w:name w:val="endnote reference"/>
    <w:basedOn w:val="Fuentedeprrafopredeter"/>
    <w:uiPriority w:val="99"/>
    <w:semiHidden/>
    <w:unhideWhenUsed/>
    <w:rsid w:val="00793F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25077">
      <w:bodyDiv w:val="1"/>
      <w:marLeft w:val="0"/>
      <w:marRight w:val="0"/>
      <w:marTop w:val="0"/>
      <w:marBottom w:val="0"/>
      <w:divBdr>
        <w:top w:val="none" w:sz="0" w:space="0" w:color="auto"/>
        <w:left w:val="none" w:sz="0" w:space="0" w:color="auto"/>
        <w:bottom w:val="none" w:sz="0" w:space="0" w:color="auto"/>
        <w:right w:val="none" w:sz="0" w:space="0" w:color="auto"/>
      </w:divBdr>
    </w:div>
    <w:div w:id="891430946">
      <w:bodyDiv w:val="1"/>
      <w:marLeft w:val="0"/>
      <w:marRight w:val="0"/>
      <w:marTop w:val="0"/>
      <w:marBottom w:val="0"/>
      <w:divBdr>
        <w:top w:val="none" w:sz="0" w:space="0" w:color="auto"/>
        <w:left w:val="none" w:sz="0" w:space="0" w:color="auto"/>
        <w:bottom w:val="none" w:sz="0" w:space="0" w:color="auto"/>
        <w:right w:val="none" w:sz="0" w:space="0" w:color="auto"/>
      </w:divBdr>
    </w:div>
    <w:div w:id="1904020596">
      <w:bodyDiv w:val="1"/>
      <w:marLeft w:val="0"/>
      <w:marRight w:val="0"/>
      <w:marTop w:val="0"/>
      <w:marBottom w:val="0"/>
      <w:divBdr>
        <w:top w:val="none" w:sz="0" w:space="0" w:color="auto"/>
        <w:left w:val="none" w:sz="0" w:space="0" w:color="auto"/>
        <w:bottom w:val="none" w:sz="0" w:space="0" w:color="auto"/>
        <w:right w:val="none" w:sz="0" w:space="0" w:color="auto"/>
      </w:divBdr>
      <w:divsChild>
        <w:div w:id="733550799">
          <w:marLeft w:val="0"/>
          <w:marRight w:val="0"/>
          <w:marTop w:val="0"/>
          <w:marBottom w:val="0"/>
          <w:divBdr>
            <w:top w:val="none" w:sz="0" w:space="0" w:color="auto"/>
            <w:left w:val="none" w:sz="0" w:space="0" w:color="auto"/>
            <w:bottom w:val="none" w:sz="0" w:space="0" w:color="auto"/>
            <w:right w:val="none" w:sz="0" w:space="0" w:color="auto"/>
          </w:divBdr>
        </w:div>
        <w:div w:id="570625415">
          <w:marLeft w:val="0"/>
          <w:marRight w:val="0"/>
          <w:marTop w:val="0"/>
          <w:marBottom w:val="0"/>
          <w:divBdr>
            <w:top w:val="none" w:sz="0" w:space="0" w:color="auto"/>
            <w:left w:val="none" w:sz="0" w:space="0" w:color="auto"/>
            <w:bottom w:val="none" w:sz="0" w:space="0" w:color="auto"/>
            <w:right w:val="none" w:sz="0" w:space="0" w:color="auto"/>
          </w:divBdr>
          <w:divsChild>
            <w:div w:id="1667708742">
              <w:marLeft w:val="0"/>
              <w:marRight w:val="0"/>
              <w:marTop w:val="0"/>
              <w:marBottom w:val="0"/>
              <w:divBdr>
                <w:top w:val="none" w:sz="0" w:space="0" w:color="auto"/>
                <w:left w:val="none" w:sz="0" w:space="0" w:color="auto"/>
                <w:bottom w:val="none" w:sz="0" w:space="0" w:color="auto"/>
                <w:right w:val="none" w:sz="0" w:space="0" w:color="auto"/>
              </w:divBdr>
              <w:divsChild>
                <w:div w:id="1323849073">
                  <w:marLeft w:val="0"/>
                  <w:marRight w:val="0"/>
                  <w:marTop w:val="0"/>
                  <w:marBottom w:val="0"/>
                  <w:divBdr>
                    <w:top w:val="none" w:sz="0" w:space="0" w:color="auto"/>
                    <w:left w:val="none" w:sz="0" w:space="0" w:color="auto"/>
                    <w:bottom w:val="none" w:sz="0" w:space="0" w:color="auto"/>
                    <w:right w:val="none" w:sz="0" w:space="0" w:color="auto"/>
                  </w:divBdr>
                  <w:divsChild>
                    <w:div w:id="537936926">
                      <w:marLeft w:val="0"/>
                      <w:marRight w:val="0"/>
                      <w:marTop w:val="0"/>
                      <w:marBottom w:val="0"/>
                      <w:divBdr>
                        <w:top w:val="none" w:sz="0" w:space="0" w:color="auto"/>
                        <w:left w:val="none" w:sz="0" w:space="0" w:color="auto"/>
                        <w:bottom w:val="none" w:sz="0" w:space="0" w:color="auto"/>
                        <w:right w:val="none" w:sz="0" w:space="0" w:color="auto"/>
                      </w:divBdr>
                      <w:divsChild>
                        <w:div w:id="1233008344">
                          <w:marLeft w:val="0"/>
                          <w:marRight w:val="0"/>
                          <w:marTop w:val="0"/>
                          <w:marBottom w:val="0"/>
                          <w:divBdr>
                            <w:top w:val="none" w:sz="0" w:space="0" w:color="auto"/>
                            <w:left w:val="none" w:sz="0" w:space="0" w:color="auto"/>
                            <w:bottom w:val="none" w:sz="0" w:space="0" w:color="auto"/>
                            <w:right w:val="none" w:sz="0" w:space="0" w:color="auto"/>
                          </w:divBdr>
                          <w:divsChild>
                            <w:div w:id="1841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87145-E62E-4D5D-B329-7D910D9D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Pages>
  <Words>1392</Words>
  <Characters>7657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39</cp:revision>
  <cp:lastPrinted>2021-07-13T15:17:00Z</cp:lastPrinted>
  <dcterms:created xsi:type="dcterms:W3CDTF">2021-06-22T11:26:00Z</dcterms:created>
  <dcterms:modified xsi:type="dcterms:W3CDTF">2021-07-14T22:50:00Z</dcterms:modified>
</cp:coreProperties>
</file>