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DD51" w14:textId="36E471F7" w:rsidR="00372A09" w:rsidRPr="005C1FF6" w:rsidRDefault="005C1FF6" w:rsidP="005C1FF6">
      <w:pPr>
        <w:pStyle w:val="Ttulo1"/>
        <w:rPr>
          <w:lang w:val="es-MX"/>
        </w:rPr>
      </w:pPr>
      <w:r w:rsidRPr="005C1FF6">
        <w:rPr>
          <w:lang w:val="es-MX"/>
        </w:rPr>
        <w:t>José Porfirio Miranda de la Parra</w:t>
      </w:r>
    </w:p>
    <w:p w14:paraId="74F4F030" w14:textId="6F14E0A9" w:rsidR="005C1FF6" w:rsidRPr="005C1FF6" w:rsidRDefault="005C1FF6" w:rsidP="005C1FF6">
      <w:pPr>
        <w:pStyle w:val="Ttulo2"/>
        <w:rPr>
          <w:lang w:val="es-MX"/>
        </w:rPr>
      </w:pPr>
      <w:r w:rsidRPr="005C1FF6">
        <w:rPr>
          <w:lang w:val="es-MX"/>
        </w:rPr>
        <w:t>Cátedra Magistral</w:t>
      </w:r>
    </w:p>
    <w:p w14:paraId="0EFB94F4" w14:textId="7613F121" w:rsidR="005C1FF6" w:rsidRDefault="005C1FF6" w:rsidP="005C1FF6">
      <w:pPr>
        <w:pStyle w:val="Ttulo3"/>
        <w:rPr>
          <w:lang w:val="es-MX"/>
        </w:rPr>
      </w:pPr>
      <w:r w:rsidRPr="005C1FF6">
        <w:rPr>
          <w:lang w:val="es-MX"/>
        </w:rPr>
        <w:t>1993</w:t>
      </w:r>
    </w:p>
    <w:p w14:paraId="761670F4" w14:textId="77777777" w:rsidR="00FB5BD3" w:rsidRPr="00FB5BD3" w:rsidRDefault="00FB5BD3" w:rsidP="00FB5BD3">
      <w:pPr>
        <w:rPr>
          <w:lang w:val="es-MX"/>
        </w:rPr>
      </w:pPr>
    </w:p>
    <w:p w14:paraId="4B074954" w14:textId="38E81425" w:rsidR="005C1FF6" w:rsidRPr="005C1FF6" w:rsidRDefault="005C1FF6" w:rsidP="005C1FF6">
      <w:pPr>
        <w:pStyle w:val="Ttulo4"/>
        <w:rPr>
          <w:lang w:val="es-MX"/>
        </w:rPr>
      </w:pPr>
      <w:r>
        <w:rPr>
          <w:lang w:val="es-MX"/>
        </w:rPr>
        <w:t>Apuntes</w:t>
      </w:r>
    </w:p>
    <w:p w14:paraId="3625CD5D" w14:textId="3EC4DED6" w:rsidR="005C1FF6" w:rsidRDefault="005C1FF6" w:rsidP="005C1FF6">
      <w:pPr>
        <w:rPr>
          <w:lang w:val="es-MX"/>
        </w:rPr>
      </w:pPr>
    </w:p>
    <w:p w14:paraId="21A58C90" w14:textId="670E3B77" w:rsidR="002F616C" w:rsidRDefault="002F616C" w:rsidP="005C1FF6">
      <w:pPr>
        <w:rPr>
          <w:lang w:val="es-MX"/>
        </w:rPr>
      </w:pPr>
    </w:p>
    <w:p w14:paraId="280C2531" w14:textId="179A18AC" w:rsidR="002F616C" w:rsidRPr="005C1FF6" w:rsidRDefault="002F616C" w:rsidP="005C1FF6">
      <w:pPr>
        <w:rPr>
          <w:lang w:val="es-MX"/>
        </w:rPr>
      </w:pPr>
      <w:r>
        <w:rPr>
          <w:lang w:val="es-MX"/>
        </w:rPr>
        <w:t>[…]</w:t>
      </w:r>
    </w:p>
    <w:p w14:paraId="4CC2858A" w14:textId="40A62AC1" w:rsidR="005C1FF6" w:rsidRPr="005C1FF6" w:rsidRDefault="002F616C" w:rsidP="005C1FF6">
      <w:pPr>
        <w:rPr>
          <w:b/>
          <w:bCs/>
          <w:lang w:val="es-MX"/>
        </w:rPr>
      </w:pPr>
      <w:r>
        <w:rPr>
          <w:b/>
          <w:bCs/>
          <w:lang w:val="es-MX"/>
        </w:rPr>
        <w:t xml:space="preserve">3) </w:t>
      </w:r>
      <w:r w:rsidR="005C1FF6">
        <w:rPr>
          <w:b/>
          <w:bCs/>
          <w:lang w:val="es-MX"/>
        </w:rPr>
        <w:t>ABSOLUTISMO</w:t>
      </w:r>
    </w:p>
    <w:p w14:paraId="6C2E57F0" w14:textId="3EBCAF2E" w:rsidR="005C1FF6" w:rsidRDefault="005C1FF6" w:rsidP="005C1FF6">
      <w:pPr>
        <w:rPr>
          <w:lang w:val="es-MX"/>
        </w:rPr>
      </w:pPr>
      <w:r w:rsidRPr="005C1FF6">
        <w:rPr>
          <w:lang w:val="es-MX"/>
        </w:rPr>
        <w:t>Así como el cap</w:t>
      </w:r>
      <w:r>
        <w:rPr>
          <w:lang w:val="es-MX"/>
        </w:rPr>
        <w:t>italismo empieza en el siglo 16, lo mismo el absolutismo.</w:t>
      </w:r>
    </w:p>
    <w:p w14:paraId="53C3BB11" w14:textId="77777777" w:rsidR="00FC3BA3" w:rsidRDefault="00FC3BA3" w:rsidP="00FC3BA3">
      <w:pPr>
        <w:pStyle w:val="Prrafodelista"/>
        <w:numPr>
          <w:ilvl w:val="0"/>
          <w:numId w:val="1"/>
        </w:numPr>
        <w:rPr>
          <w:lang w:val="es-MX"/>
        </w:rPr>
      </w:pPr>
      <w:r>
        <w:rPr>
          <w:lang w:val="es-MX"/>
        </w:rPr>
        <w:t>Inglaterra: Enrique 8º</w:t>
      </w:r>
    </w:p>
    <w:p w14:paraId="67994F60" w14:textId="0B2845D7" w:rsidR="00EF2605" w:rsidRDefault="00EF2605" w:rsidP="00EF2605">
      <w:pPr>
        <w:pStyle w:val="Prrafodelista"/>
        <w:numPr>
          <w:ilvl w:val="0"/>
          <w:numId w:val="1"/>
        </w:numPr>
        <w:rPr>
          <w:lang w:val="es-MX"/>
        </w:rPr>
      </w:pPr>
      <w:r>
        <w:rPr>
          <w:lang w:val="es-MX"/>
        </w:rPr>
        <w:t>Francia: Francisco 1º</w:t>
      </w:r>
    </w:p>
    <w:p w14:paraId="2FD43EE8" w14:textId="16EC6A5F" w:rsidR="00EF2605" w:rsidRDefault="00EF2605" w:rsidP="00EF2605">
      <w:pPr>
        <w:pStyle w:val="Prrafodelista"/>
        <w:numPr>
          <w:ilvl w:val="0"/>
          <w:numId w:val="1"/>
        </w:numPr>
        <w:rPr>
          <w:lang w:val="es-MX"/>
        </w:rPr>
      </w:pPr>
      <w:r>
        <w:rPr>
          <w:lang w:val="es-MX"/>
        </w:rPr>
        <w:t>España: Los Reyes Católicos (</w:t>
      </w:r>
      <w:r w:rsidR="00FC3BA3">
        <w:rPr>
          <w:lang w:val="es-MX"/>
        </w:rPr>
        <w:t>Fernando e Isabel)</w:t>
      </w:r>
    </w:p>
    <w:p w14:paraId="06B98745" w14:textId="16DD5BD9" w:rsidR="00FC3BA3" w:rsidRDefault="00FC3BA3" w:rsidP="00FC3BA3">
      <w:pPr>
        <w:rPr>
          <w:lang w:val="es-MX"/>
        </w:rPr>
      </w:pPr>
      <w:r>
        <w:rPr>
          <w:lang w:val="es-MX"/>
        </w:rPr>
        <w:t>¿Cómo se relaciona el nacimiento del capitalismo con el nacimiento del absolutismo?</w:t>
      </w:r>
    </w:p>
    <w:p w14:paraId="45194A4E" w14:textId="6BB562E8" w:rsidR="00FA0C11" w:rsidRDefault="00FA0C11" w:rsidP="00FC3BA3">
      <w:pPr>
        <w:rPr>
          <w:lang w:val="es-MX"/>
        </w:rPr>
      </w:pPr>
      <w:r>
        <w:rPr>
          <w:lang w:val="es-MX"/>
        </w:rPr>
        <w:t>¿Por qué no tenían los reyes ministerios de defensa? Porque no tenía Ministerio de Hacienda. En ese entonces, los comerciantes que querían crecer llegaron a un entendimiento con los Reyes.</w:t>
      </w:r>
    </w:p>
    <w:p w14:paraId="68AAEB5F" w14:textId="77777777" w:rsidR="00FB5BD3" w:rsidRDefault="00FA0C11" w:rsidP="00FC3BA3">
      <w:pPr>
        <w:rPr>
          <w:lang w:val="es-MX"/>
        </w:rPr>
      </w:pPr>
      <w:r>
        <w:rPr>
          <w:lang w:val="es-MX"/>
        </w:rPr>
        <w:t>Rey, ¿por qué el duque tal o cuál no le hace caso? Porque usted no tiene ejército. Cóbrenos impuestos. A cambio, pedimos una serie de cosas:</w:t>
      </w:r>
    </w:p>
    <w:p w14:paraId="1BE6087E" w14:textId="77777777" w:rsidR="00FB5BD3" w:rsidRDefault="00FB5BD3" w:rsidP="00FB5BD3">
      <w:pPr>
        <w:pStyle w:val="Prrafodelista"/>
        <w:numPr>
          <w:ilvl w:val="0"/>
          <w:numId w:val="2"/>
        </w:numPr>
        <w:rPr>
          <w:lang w:val="es-MX"/>
        </w:rPr>
      </w:pPr>
      <w:r>
        <w:rPr>
          <w:lang w:val="es-MX"/>
        </w:rPr>
        <w:t>C</w:t>
      </w:r>
      <w:r w:rsidR="00FA0C11" w:rsidRPr="00FB5BD3">
        <w:rPr>
          <w:lang w:val="es-MX"/>
        </w:rPr>
        <w:t>arreteras (la ciudad en donde exploto mis productos es una ciudad muy pequeña, necesito ampliar mi mercado) para que, a más volumen de ventas, más impuestos.</w:t>
      </w:r>
    </w:p>
    <w:p w14:paraId="28A056FE" w14:textId="62E07E99" w:rsidR="00FA0C11" w:rsidRDefault="00FA0C11" w:rsidP="00FB5BD3">
      <w:pPr>
        <w:pStyle w:val="Prrafodelista"/>
        <w:numPr>
          <w:ilvl w:val="0"/>
          <w:numId w:val="2"/>
        </w:numPr>
        <w:rPr>
          <w:lang w:val="es-MX"/>
        </w:rPr>
      </w:pPr>
      <w:r w:rsidRPr="00FB5BD3">
        <w:rPr>
          <w:lang w:val="es-MX"/>
        </w:rPr>
        <w:t xml:space="preserve">Pedimos un sistema legal unificado (forzando la obediencia a través del ejército). </w:t>
      </w:r>
    </w:p>
    <w:p w14:paraId="59658F98" w14:textId="54DD26A5" w:rsidR="00FB5BD3" w:rsidRDefault="00FB5BD3" w:rsidP="00FB5BD3">
      <w:pPr>
        <w:pStyle w:val="Prrafodelista"/>
        <w:numPr>
          <w:ilvl w:val="0"/>
          <w:numId w:val="2"/>
        </w:numPr>
        <w:rPr>
          <w:lang w:val="es-MX"/>
        </w:rPr>
      </w:pPr>
      <w:r>
        <w:rPr>
          <w:lang w:val="es-MX"/>
        </w:rPr>
        <w:t>Una sola moneda (si cada ducado tiene una moneda diferente, nosotros no podemos hacer cálculos firmes).</w:t>
      </w:r>
    </w:p>
    <w:p w14:paraId="43207D81" w14:textId="5C1AADB6" w:rsidR="00FB5BD3" w:rsidRDefault="00FB5BD3" w:rsidP="00FB5BD3">
      <w:pPr>
        <w:rPr>
          <w:lang w:val="es-MX"/>
        </w:rPr>
      </w:pPr>
      <w:r>
        <w:rPr>
          <w:lang w:val="es-MX"/>
        </w:rPr>
        <w:lastRenderedPageBreak/>
        <w:t>Es decir, el capitalismo y absolutismo se apoyan mutuamente.</w:t>
      </w:r>
    </w:p>
    <w:p w14:paraId="06870DA4" w14:textId="0622FCFC" w:rsidR="00FB5BD3" w:rsidRDefault="00FB5BD3" w:rsidP="00FB5BD3">
      <w:pPr>
        <w:rPr>
          <w:lang w:val="es-MX"/>
        </w:rPr>
      </w:pPr>
    </w:p>
    <w:p w14:paraId="07501010" w14:textId="121B5701" w:rsidR="00FB5BD3" w:rsidRPr="00FB5BD3" w:rsidRDefault="002F616C" w:rsidP="00FB5BD3">
      <w:pPr>
        <w:rPr>
          <w:b/>
          <w:bCs/>
          <w:lang w:val="es-MX"/>
        </w:rPr>
      </w:pPr>
      <w:r>
        <w:rPr>
          <w:b/>
          <w:bCs/>
          <w:lang w:val="es-MX"/>
        </w:rPr>
        <w:t xml:space="preserve">4) </w:t>
      </w:r>
      <w:r w:rsidR="00FB5BD3" w:rsidRPr="00FB5BD3">
        <w:rPr>
          <w:b/>
          <w:bCs/>
          <w:lang w:val="es-MX"/>
        </w:rPr>
        <w:t>CALVINO</w:t>
      </w:r>
    </w:p>
    <w:p w14:paraId="668ACE29" w14:textId="7F0D652F" w:rsidR="00FB5BD3" w:rsidRDefault="006005BC" w:rsidP="00FB5BD3">
      <w:pPr>
        <w:rPr>
          <w:lang w:val="es-MX"/>
        </w:rPr>
      </w:pPr>
      <w:r>
        <w:rPr>
          <w:lang w:val="es-MX"/>
        </w:rPr>
        <w:t>La reforma protestante. Weber, quizá el más grande sociólogo de todos los tiempos, no solo cita la reforma protestante (que parece que no tiene nada que ver) sino que la pone como LA causa. No cualquier ética protestante, sino la del francés Juan Calvino. Su teología es parecida a la de Lutero, pero distintivamente en estos, no:</w:t>
      </w:r>
    </w:p>
    <w:p w14:paraId="0D784FF8" w14:textId="1A7EE59E" w:rsidR="006005BC" w:rsidRDefault="00A1654A" w:rsidP="00DF1084">
      <w:pPr>
        <w:pStyle w:val="Prrafodelista"/>
        <w:numPr>
          <w:ilvl w:val="0"/>
          <w:numId w:val="4"/>
        </w:numPr>
        <w:rPr>
          <w:lang w:val="es-MX"/>
        </w:rPr>
      </w:pPr>
      <w:r>
        <w:rPr>
          <w:lang w:val="es-MX"/>
        </w:rPr>
        <w:t>La predestinación</w:t>
      </w:r>
    </w:p>
    <w:p w14:paraId="069BB238" w14:textId="0CBC4B10" w:rsidR="00A1654A" w:rsidRDefault="00B37D12" w:rsidP="00DF1084">
      <w:pPr>
        <w:pStyle w:val="Prrafodelista"/>
        <w:numPr>
          <w:ilvl w:val="0"/>
          <w:numId w:val="4"/>
        </w:numPr>
        <w:rPr>
          <w:lang w:val="es-MX"/>
        </w:rPr>
      </w:pPr>
      <w:r>
        <w:rPr>
          <w:lang w:val="es-MX"/>
        </w:rPr>
        <w:t>La salvación no depende de sacramentos ni rezos</w:t>
      </w:r>
    </w:p>
    <w:p w14:paraId="2E9853B8" w14:textId="67E3BC0E" w:rsidR="002F03B9" w:rsidRDefault="002F03B9" w:rsidP="00DF1084">
      <w:pPr>
        <w:pStyle w:val="Prrafodelista"/>
        <w:numPr>
          <w:ilvl w:val="0"/>
          <w:numId w:val="4"/>
        </w:numPr>
        <w:rPr>
          <w:lang w:val="es-MX"/>
        </w:rPr>
      </w:pPr>
      <w:r>
        <w:rPr>
          <w:lang w:val="es-MX"/>
        </w:rPr>
        <w:t>Que alguien cumpla bien su oficio no es causa sino signo de salvación</w:t>
      </w:r>
    </w:p>
    <w:p w14:paraId="26B247D8" w14:textId="67EA588A" w:rsidR="002F03B9" w:rsidRPr="00DF1084" w:rsidRDefault="002F03B9" w:rsidP="00DF1084">
      <w:pPr>
        <w:pStyle w:val="Prrafodelista"/>
        <w:numPr>
          <w:ilvl w:val="0"/>
          <w:numId w:val="4"/>
        </w:numPr>
        <w:rPr>
          <w:lang w:val="es-MX"/>
        </w:rPr>
      </w:pPr>
      <w:r>
        <w:rPr>
          <w:lang w:val="es-MX"/>
        </w:rPr>
        <w:t>Cuanto mejor haga mi oficio, más evidencia de salvación</w:t>
      </w:r>
    </w:p>
    <w:p w14:paraId="4A2BC7CA" w14:textId="6C02FE29" w:rsidR="00DF1084" w:rsidRDefault="00A1654A" w:rsidP="00DF1084">
      <w:pPr>
        <w:rPr>
          <w:lang w:val="es-MX"/>
        </w:rPr>
      </w:pPr>
      <w:r>
        <w:rPr>
          <w:lang w:val="es-MX"/>
        </w:rPr>
        <w:t xml:space="preserve">Holanda, Inglaterra, EEUU fue donde más difusión tuvo su prédica. </w:t>
      </w:r>
      <w:r w:rsidR="00DF1084">
        <w:rPr>
          <w:lang w:val="es-MX"/>
        </w:rPr>
        <w:t>Esa fue la doctrina que fomentó la mentalidad capitalista.</w:t>
      </w:r>
      <w:r w:rsidR="002F03B9">
        <w:rPr>
          <w:lang w:val="es-MX"/>
        </w:rPr>
        <w:t xml:space="preserve"> Le inyecto mística. Nunca en ningún lugar del mundo: en que toda la fuerza que tiene la religión se descargue en que la empresa funcione bien: esto es lo más que puedo hacer para la gloria de Dios.</w:t>
      </w:r>
    </w:p>
    <w:p w14:paraId="0EB6A4DA" w14:textId="3DE57F54" w:rsidR="00DF1084" w:rsidRDefault="00DF1084" w:rsidP="00DF1084">
      <w:pPr>
        <w:rPr>
          <w:lang w:val="es-MX"/>
        </w:rPr>
      </w:pPr>
    </w:p>
    <w:p w14:paraId="28529BAC" w14:textId="176F9D37" w:rsidR="002F616C" w:rsidRPr="002F616C" w:rsidRDefault="002F616C" w:rsidP="00DF1084">
      <w:pPr>
        <w:rPr>
          <w:b/>
          <w:bCs/>
          <w:lang w:val="es-MX"/>
        </w:rPr>
      </w:pPr>
      <w:r>
        <w:rPr>
          <w:b/>
          <w:bCs/>
          <w:lang w:val="es-MX"/>
        </w:rPr>
        <w:t>5) ¿POR QUÉ EN EUROPA?</w:t>
      </w:r>
    </w:p>
    <w:p w14:paraId="7DE1582F" w14:textId="6658E71C" w:rsidR="002F616C" w:rsidRDefault="00F5059C" w:rsidP="00DF1084">
      <w:pPr>
        <w:rPr>
          <w:lang w:val="es-MX"/>
        </w:rPr>
      </w:pPr>
      <w:r>
        <w:rPr>
          <w:lang w:val="es-MX"/>
        </w:rPr>
        <w:t>Por la independencia del burgués: en Europa, si alguien se volvía más rico que el rey, no le pasaba nada. No sucedía lo mismo en China, Arabia o Egipto (donde, en China, por ejemplo, se le expropiaba todo y era degollado).</w:t>
      </w:r>
    </w:p>
    <w:p w14:paraId="7EEE41F5" w14:textId="0A938F3B" w:rsidR="002F616C" w:rsidRDefault="002F616C" w:rsidP="00DF1084">
      <w:pPr>
        <w:rPr>
          <w:lang w:val="es-MX"/>
        </w:rPr>
      </w:pPr>
    </w:p>
    <w:p w14:paraId="59EA7D29" w14:textId="2B14AA5D" w:rsidR="00F5059C" w:rsidRPr="00F5059C" w:rsidRDefault="00F5059C" w:rsidP="00DF1084">
      <w:pPr>
        <w:rPr>
          <w:b/>
          <w:bCs/>
          <w:lang w:val="es-MX"/>
        </w:rPr>
      </w:pPr>
      <w:r>
        <w:rPr>
          <w:b/>
          <w:bCs/>
          <w:lang w:val="es-MX"/>
        </w:rPr>
        <w:t>6) VENECIA: CONTABILIDAD POR PARTIDA DOBLE</w:t>
      </w:r>
    </w:p>
    <w:p w14:paraId="3CFD4AE9" w14:textId="4E9AE57E" w:rsidR="00F5059C" w:rsidRDefault="00F5059C" w:rsidP="00DF1084">
      <w:pPr>
        <w:rPr>
          <w:lang w:val="es-MX"/>
        </w:rPr>
      </w:pPr>
      <w:r>
        <w:rPr>
          <w:lang w:val="es-MX"/>
        </w:rPr>
        <w:t>El debe y el haber. Ese invento era esencial para saber si a la empresa le iba bien o mal. La partida doble se inventó en el siglo 14 en Venecia (o sea, Europa).</w:t>
      </w:r>
      <w:r w:rsidR="006B4A17">
        <w:rPr>
          <w:lang w:val="es-MX"/>
        </w:rPr>
        <w:t xml:space="preserve"> ¿Por qué los venecianos? Venecia es una ciudad puerto (sin tierras), es decir, al igual que los fenicios, solo podían vivir del comercio.</w:t>
      </w:r>
    </w:p>
    <w:p w14:paraId="2762FFA5" w14:textId="1BF633DC" w:rsidR="006B4A17" w:rsidRDefault="006B4A17" w:rsidP="00DF1084">
      <w:pPr>
        <w:rPr>
          <w:lang w:val="es-MX"/>
        </w:rPr>
      </w:pPr>
    </w:p>
    <w:p w14:paraId="4F304D5F" w14:textId="43DBF6A0" w:rsidR="006B4A17" w:rsidRPr="006B4A17" w:rsidRDefault="006B4A17" w:rsidP="00DF1084">
      <w:pPr>
        <w:rPr>
          <w:b/>
          <w:bCs/>
          <w:lang w:val="es-MX"/>
        </w:rPr>
      </w:pPr>
      <w:r>
        <w:rPr>
          <w:b/>
          <w:bCs/>
          <w:lang w:val="es-MX"/>
        </w:rPr>
        <w:t>7) HORARIO</w:t>
      </w:r>
    </w:p>
    <w:p w14:paraId="43005599" w14:textId="15DA18BA" w:rsidR="006B4A17" w:rsidRDefault="006B4A17" w:rsidP="00DF1084">
      <w:pPr>
        <w:rPr>
          <w:lang w:val="es-MX"/>
        </w:rPr>
      </w:pPr>
      <w:r>
        <w:rPr>
          <w:lang w:val="es-MX"/>
        </w:rPr>
        <w:t xml:space="preserve">El reloj lo inventaron los chinos, pero el horario, no. </w:t>
      </w:r>
      <w:r w:rsidR="008C38D2">
        <w:rPr>
          <w:lang w:val="es-MX"/>
        </w:rPr>
        <w:t xml:space="preserve">Para los chinos, el reloj era un adorno colgado en la pared. </w:t>
      </w:r>
      <w:r>
        <w:rPr>
          <w:lang w:val="es-MX"/>
        </w:rPr>
        <w:t>Horario es fijaciones de tiempo. Una fábrica no puede funcionar sin horarios.</w:t>
      </w:r>
      <w:r w:rsidR="008C38D2">
        <w:rPr>
          <w:lang w:val="es-MX"/>
        </w:rPr>
        <w:t xml:space="preserve"> Los monjes medievales lo inventaron. Es la manera de hacer que rinda el tiempo para su otra característica: la administración de grandes cultivos, extensiones de tierra.</w:t>
      </w:r>
    </w:p>
    <w:p w14:paraId="6AF35768" w14:textId="146D27B2" w:rsidR="008C38D2" w:rsidRDefault="008C38D2" w:rsidP="00DF1084">
      <w:pPr>
        <w:rPr>
          <w:lang w:val="es-MX"/>
        </w:rPr>
      </w:pPr>
    </w:p>
    <w:p w14:paraId="3A989555" w14:textId="536093F9" w:rsidR="008C38D2" w:rsidRPr="00092BB8" w:rsidRDefault="00092BB8" w:rsidP="00DF1084">
      <w:pPr>
        <w:rPr>
          <w:b/>
          <w:bCs/>
          <w:lang w:val="es-MX"/>
        </w:rPr>
      </w:pPr>
      <w:r w:rsidRPr="00092BB8">
        <w:rPr>
          <w:b/>
          <w:bCs/>
          <w:lang w:val="es-MX"/>
        </w:rPr>
        <w:t>8) NO CÍCLICO</w:t>
      </w:r>
    </w:p>
    <w:p w14:paraId="0F97A146" w14:textId="210EBF77" w:rsidR="008C38D2" w:rsidRDefault="00CD63D6" w:rsidP="00DF1084">
      <w:pPr>
        <w:rPr>
          <w:lang w:val="es-MX"/>
        </w:rPr>
      </w:pPr>
      <w:r>
        <w:rPr>
          <w:lang w:val="es-MX"/>
        </w:rPr>
        <w:t>El europeo no tenía concepción cíclica del tiempo.</w:t>
      </w:r>
      <w:r w:rsidR="00EE5B98">
        <w:rPr>
          <w:lang w:val="es-MX"/>
        </w:rPr>
        <w:t xml:space="preserve"> El capitalismo fue un algo nuevo que se introdujo en una sociedad que no compartía el concepto de las culturas con concepción cíclica de que no había nada nuevo bajo el sol.</w:t>
      </w:r>
      <w:r w:rsidR="00E2610E">
        <w:rPr>
          <w:lang w:val="es-MX"/>
        </w:rPr>
        <w:t xml:space="preserve"> Se le llamó un nuevo modo de producción.</w:t>
      </w:r>
    </w:p>
    <w:p w14:paraId="68901FE0" w14:textId="7C23B794" w:rsidR="00E2610E" w:rsidRDefault="00E2610E" w:rsidP="00DF1084">
      <w:pPr>
        <w:rPr>
          <w:lang w:val="es-MX"/>
        </w:rPr>
      </w:pPr>
    </w:p>
    <w:p w14:paraId="0146957E" w14:textId="3002499C" w:rsidR="00E2610E" w:rsidRPr="00386032" w:rsidRDefault="00386032" w:rsidP="00DF1084">
      <w:pPr>
        <w:rPr>
          <w:b/>
          <w:bCs/>
          <w:lang w:val="es-MX"/>
        </w:rPr>
      </w:pPr>
      <w:r w:rsidRPr="00386032">
        <w:rPr>
          <w:b/>
          <w:bCs/>
          <w:lang w:val="es-MX"/>
        </w:rPr>
        <w:t>9) NO HABÍA ESCLAVITUD</w:t>
      </w:r>
    </w:p>
    <w:p w14:paraId="32CBCD46" w14:textId="42FD60CB" w:rsidR="008C38D2" w:rsidRDefault="00645BD7" w:rsidP="00DF1084">
      <w:pPr>
        <w:rPr>
          <w:lang w:val="es-MX"/>
        </w:rPr>
      </w:pPr>
      <w:r>
        <w:rPr>
          <w:lang w:val="es-MX"/>
        </w:rPr>
        <w:t xml:space="preserve">La economía no funcionaba con esclavitud. </w:t>
      </w:r>
      <w:r w:rsidR="009A0A70">
        <w:rPr>
          <w:lang w:val="es-MX"/>
        </w:rPr>
        <w:t xml:space="preserve">No había el prejuicio del “trabajo esclavo”: </w:t>
      </w:r>
      <w:r w:rsidR="00FB6D83">
        <w:rPr>
          <w:lang w:val="es-MX"/>
        </w:rPr>
        <w:t xml:space="preserve">la producción. </w:t>
      </w:r>
      <w:r w:rsidR="00092B64">
        <w:rPr>
          <w:lang w:val="es-MX"/>
        </w:rPr>
        <w:t xml:space="preserve">Es decir, dedicarse a la producción no implicaba un rebajo. </w:t>
      </w:r>
      <w:r w:rsidR="00093845">
        <w:rPr>
          <w:lang w:val="es-MX"/>
        </w:rPr>
        <w:t>Es decir, alguien de alcurnia puede dedicarse a la producción sin que desmedre su posición social.</w:t>
      </w:r>
      <w:r w:rsidR="00E72F57">
        <w:rPr>
          <w:lang w:val="es-MX"/>
        </w:rPr>
        <w:t xml:space="preserve"> Esto implicaba que los mejores elementos de la sociedad, los más preparados, se dedicaron a la producción</w:t>
      </w:r>
      <w:r w:rsidR="00283863">
        <w:rPr>
          <w:lang w:val="es-MX"/>
        </w:rPr>
        <w:t xml:space="preserve"> (gente de mucha iniciativa y empuje).</w:t>
      </w:r>
      <w:r w:rsidR="004576B7">
        <w:rPr>
          <w:lang w:val="es-MX"/>
        </w:rPr>
        <w:t xml:space="preserve"> No fue casualidad que el capitalismo haya nacido en la única parte del mundo que no tenía esclavitud.</w:t>
      </w:r>
    </w:p>
    <w:p w14:paraId="0D772597" w14:textId="2EE9BD2A" w:rsidR="00CD0F01" w:rsidRDefault="00CD0F01" w:rsidP="00DF1084">
      <w:pPr>
        <w:rPr>
          <w:lang w:val="es-MX"/>
        </w:rPr>
      </w:pPr>
    </w:p>
    <w:p w14:paraId="580ACDA5" w14:textId="3BEB794E" w:rsidR="00CD0F01" w:rsidRDefault="00CD0F01" w:rsidP="00DF1084">
      <w:pPr>
        <w:rPr>
          <w:lang w:val="es-MX"/>
        </w:rPr>
      </w:pPr>
      <w:r>
        <w:rPr>
          <w:lang w:val="es-MX"/>
        </w:rPr>
        <w:t>10) 01:08…</w:t>
      </w:r>
    </w:p>
    <w:p w14:paraId="327FF3C5" w14:textId="77777777" w:rsidR="008C38D2" w:rsidRPr="00DF1084" w:rsidRDefault="008C38D2" w:rsidP="00DF1084">
      <w:pPr>
        <w:rPr>
          <w:lang w:val="es-MX"/>
        </w:rPr>
      </w:pPr>
    </w:p>
    <w:sectPr w:rsidR="008C38D2" w:rsidRPr="00DF1084" w:rsidSect="005C1FF6">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FE4"/>
    <w:multiLevelType w:val="hybridMultilevel"/>
    <w:tmpl w:val="F2925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EF6ABC"/>
    <w:multiLevelType w:val="hybridMultilevel"/>
    <w:tmpl w:val="1102F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DF6E99"/>
    <w:multiLevelType w:val="hybridMultilevel"/>
    <w:tmpl w:val="8274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8679A2"/>
    <w:multiLevelType w:val="hybridMultilevel"/>
    <w:tmpl w:val="2EE6A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1FF6"/>
    <w:rsid w:val="000432B1"/>
    <w:rsid w:val="00092B64"/>
    <w:rsid w:val="00092BB8"/>
    <w:rsid w:val="00093845"/>
    <w:rsid w:val="00283863"/>
    <w:rsid w:val="002F03B9"/>
    <w:rsid w:val="002F616C"/>
    <w:rsid w:val="00386032"/>
    <w:rsid w:val="004576B7"/>
    <w:rsid w:val="005C1FF6"/>
    <w:rsid w:val="006005BC"/>
    <w:rsid w:val="00645BD7"/>
    <w:rsid w:val="006B4A17"/>
    <w:rsid w:val="008C38D2"/>
    <w:rsid w:val="00944D77"/>
    <w:rsid w:val="009A0A70"/>
    <w:rsid w:val="00A15A2F"/>
    <w:rsid w:val="00A1654A"/>
    <w:rsid w:val="00B37D12"/>
    <w:rsid w:val="00C73238"/>
    <w:rsid w:val="00CD0F01"/>
    <w:rsid w:val="00CD63D6"/>
    <w:rsid w:val="00DF1084"/>
    <w:rsid w:val="00E2610E"/>
    <w:rsid w:val="00E72F57"/>
    <w:rsid w:val="00EE5B98"/>
    <w:rsid w:val="00EF2605"/>
    <w:rsid w:val="00F5059C"/>
    <w:rsid w:val="00F60C5E"/>
    <w:rsid w:val="00FA0C11"/>
    <w:rsid w:val="00FB5BD3"/>
    <w:rsid w:val="00FB6D83"/>
    <w:rsid w:val="00FC3B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2AF1"/>
  <w15:chartTrackingRefBased/>
  <w15:docId w15:val="{29D8AE64-13D0-4E37-98A2-2EE0407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FF6"/>
  </w:style>
  <w:style w:type="paragraph" w:styleId="Ttulo1">
    <w:name w:val="heading 1"/>
    <w:basedOn w:val="Normal"/>
    <w:next w:val="Normal"/>
    <w:link w:val="Ttulo1Car"/>
    <w:uiPriority w:val="9"/>
    <w:qFormat/>
    <w:rsid w:val="005C1FF6"/>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5C1FF6"/>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5C1F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5C1FF6"/>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5C1FF6"/>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5C1FF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5C1FF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C1FF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5C1FF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FF6"/>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5C1FF6"/>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5C1FF6"/>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5C1FF6"/>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5C1FF6"/>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5C1FF6"/>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5C1FF6"/>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C1FF6"/>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5C1FF6"/>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5C1F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5C1FF6"/>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5C1F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5C1FF6"/>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5C1FF6"/>
    <w:rPr>
      <w:b/>
      <w:bCs/>
    </w:rPr>
  </w:style>
  <w:style w:type="character" w:styleId="nfasis">
    <w:name w:val="Emphasis"/>
    <w:basedOn w:val="Fuentedeprrafopredeter"/>
    <w:uiPriority w:val="20"/>
    <w:qFormat/>
    <w:rsid w:val="005C1FF6"/>
    <w:rPr>
      <w:i/>
      <w:iCs/>
    </w:rPr>
  </w:style>
  <w:style w:type="paragraph" w:styleId="Sinespaciado">
    <w:name w:val="No Spacing"/>
    <w:uiPriority w:val="1"/>
    <w:qFormat/>
    <w:rsid w:val="005C1FF6"/>
    <w:pPr>
      <w:spacing w:after="0" w:line="240" w:lineRule="auto"/>
    </w:pPr>
  </w:style>
  <w:style w:type="paragraph" w:styleId="Prrafodelista">
    <w:name w:val="List Paragraph"/>
    <w:basedOn w:val="Normal"/>
    <w:uiPriority w:val="34"/>
    <w:qFormat/>
    <w:rsid w:val="005C1FF6"/>
    <w:pPr>
      <w:ind w:left="720"/>
      <w:contextualSpacing/>
    </w:pPr>
  </w:style>
  <w:style w:type="paragraph" w:styleId="Cita">
    <w:name w:val="Quote"/>
    <w:basedOn w:val="Normal"/>
    <w:next w:val="Normal"/>
    <w:link w:val="CitaCar"/>
    <w:uiPriority w:val="29"/>
    <w:qFormat/>
    <w:rsid w:val="005C1FF6"/>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5C1FF6"/>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5C1FF6"/>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5C1FF6"/>
    <w:rPr>
      <w:color w:val="404040" w:themeColor="text1" w:themeTint="BF"/>
      <w:sz w:val="32"/>
      <w:szCs w:val="32"/>
    </w:rPr>
  </w:style>
  <w:style w:type="character" w:styleId="nfasissutil">
    <w:name w:val="Subtle Emphasis"/>
    <w:basedOn w:val="Fuentedeprrafopredeter"/>
    <w:uiPriority w:val="19"/>
    <w:qFormat/>
    <w:rsid w:val="005C1FF6"/>
    <w:rPr>
      <w:i/>
      <w:iCs/>
      <w:color w:val="595959" w:themeColor="text1" w:themeTint="A6"/>
    </w:rPr>
  </w:style>
  <w:style w:type="character" w:styleId="nfasisintenso">
    <w:name w:val="Intense Emphasis"/>
    <w:basedOn w:val="Fuentedeprrafopredeter"/>
    <w:uiPriority w:val="21"/>
    <w:qFormat/>
    <w:rsid w:val="005C1FF6"/>
    <w:rPr>
      <w:b/>
      <w:bCs/>
      <w:i/>
      <w:iCs/>
    </w:rPr>
  </w:style>
  <w:style w:type="character" w:styleId="Referenciasutil">
    <w:name w:val="Subtle Reference"/>
    <w:basedOn w:val="Fuentedeprrafopredeter"/>
    <w:uiPriority w:val="31"/>
    <w:qFormat/>
    <w:rsid w:val="005C1FF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C1FF6"/>
    <w:rPr>
      <w:b/>
      <w:bCs/>
      <w:caps w:val="0"/>
      <w:smallCaps/>
      <w:color w:val="auto"/>
      <w:spacing w:val="3"/>
      <w:u w:val="single"/>
    </w:rPr>
  </w:style>
  <w:style w:type="character" w:styleId="Ttulodellibro">
    <w:name w:val="Book Title"/>
    <w:basedOn w:val="Fuentedeprrafopredeter"/>
    <w:uiPriority w:val="33"/>
    <w:qFormat/>
    <w:rsid w:val="005C1FF6"/>
    <w:rPr>
      <w:b/>
      <w:bCs/>
      <w:smallCaps/>
      <w:spacing w:val="7"/>
    </w:rPr>
  </w:style>
  <w:style w:type="paragraph" w:styleId="TtuloTDC">
    <w:name w:val="TOC Heading"/>
    <w:basedOn w:val="Ttulo1"/>
    <w:next w:val="Normal"/>
    <w:uiPriority w:val="39"/>
    <w:semiHidden/>
    <w:unhideWhenUsed/>
    <w:qFormat/>
    <w:rsid w:val="005C1FF6"/>
    <w:pPr>
      <w:outlineLvl w:val="9"/>
    </w:pPr>
  </w:style>
  <w:style w:type="paragraph" w:styleId="Descripcin">
    <w:name w:val="caption"/>
    <w:basedOn w:val="Normal"/>
    <w:next w:val="Normal"/>
    <w:uiPriority w:val="35"/>
    <w:semiHidden/>
    <w:unhideWhenUsed/>
    <w:qFormat/>
    <w:rsid w:val="005C1FF6"/>
    <w:pPr>
      <w:spacing w:line="240" w:lineRule="auto"/>
    </w:pPr>
    <w:rPr>
      <w:b/>
      <w:bCs/>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573</Words>
  <Characters>3153</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José Porfirio Miranda de la Parra</vt:lpstr>
      <vt:lpstr>    Cátedra Magistral</vt:lpstr>
      <vt:lpstr>        1993</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27</cp:revision>
  <dcterms:created xsi:type="dcterms:W3CDTF">2021-09-17T11:28:00Z</dcterms:created>
  <dcterms:modified xsi:type="dcterms:W3CDTF">2021-09-23T22:56:00Z</dcterms:modified>
</cp:coreProperties>
</file>