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9B" w:rsidRDefault="00DD00AB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34592" behindDoc="1" locked="0" layoutInCell="1" allowOverlap="1">
            <wp:simplePos x="0" y="0"/>
            <wp:positionH relativeFrom="page">
              <wp:posOffset>5714</wp:posOffset>
            </wp:positionH>
            <wp:positionV relativeFrom="page">
              <wp:posOffset>464184</wp:posOffset>
            </wp:positionV>
            <wp:extent cx="7765795" cy="959357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5795" cy="9593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spacing w:before="9"/>
        <w:rPr>
          <w:rFonts w:ascii="Times New Roman"/>
          <w:sz w:val="20"/>
        </w:rPr>
      </w:pPr>
    </w:p>
    <w:p w:rsidR="0021219B" w:rsidRDefault="00DD00AB">
      <w:pPr>
        <w:pStyle w:val="Ttulo"/>
      </w:pPr>
      <w:r>
        <w:rPr>
          <w:color w:val="001F5F"/>
          <w:spacing w:val="-1"/>
        </w:rPr>
        <w:t>BASE</w:t>
      </w:r>
      <w:r>
        <w:rPr>
          <w:color w:val="001F5F"/>
          <w:spacing w:val="-23"/>
        </w:rPr>
        <w:t xml:space="preserve"> </w:t>
      </w:r>
      <w:r>
        <w:rPr>
          <w:color w:val="001F5F"/>
          <w:spacing w:val="-1"/>
        </w:rPr>
        <w:t>DE</w:t>
      </w:r>
      <w:r>
        <w:rPr>
          <w:color w:val="001F5F"/>
          <w:spacing w:val="-20"/>
        </w:rPr>
        <w:t xml:space="preserve"> </w:t>
      </w:r>
      <w:r>
        <w:rPr>
          <w:color w:val="001F5F"/>
          <w:spacing w:val="-1"/>
        </w:rPr>
        <w:t>DATOS</w:t>
      </w:r>
    </w:p>
    <w:p w:rsidR="0021219B" w:rsidRDefault="0021219B">
      <w:pPr>
        <w:pStyle w:val="Textoindependiente"/>
        <w:spacing w:before="8"/>
        <w:rPr>
          <w:b/>
          <w:sz w:val="51"/>
        </w:rPr>
      </w:pPr>
    </w:p>
    <w:p w:rsidR="0021219B" w:rsidRDefault="00DD00AB">
      <w:pPr>
        <w:spacing w:line="355" w:lineRule="auto"/>
        <w:ind w:left="3196" w:right="3836" w:firstLine="936"/>
        <w:rPr>
          <w:sz w:val="32"/>
        </w:rPr>
      </w:pPr>
      <w:r>
        <w:rPr>
          <w:color w:val="001F5F"/>
          <w:sz w:val="32"/>
        </w:rPr>
        <w:t>G</w:t>
      </w:r>
      <w:r>
        <w:rPr>
          <w:color w:val="001F5F"/>
          <w:sz w:val="26"/>
        </w:rPr>
        <w:t>UÍA DE</w:t>
      </w:r>
      <w:r>
        <w:rPr>
          <w:color w:val="001F5F"/>
          <w:spacing w:val="-2"/>
          <w:sz w:val="26"/>
        </w:rPr>
        <w:t xml:space="preserve"> </w:t>
      </w:r>
      <w:r>
        <w:rPr>
          <w:color w:val="001F5F"/>
          <w:sz w:val="26"/>
        </w:rPr>
        <w:t>APRENDIZAJE</w:t>
      </w:r>
      <w:r>
        <w:rPr>
          <w:color w:val="001F5F"/>
          <w:spacing w:val="3"/>
          <w:sz w:val="26"/>
        </w:rPr>
        <w:t xml:space="preserve"> </w:t>
      </w:r>
      <w:r>
        <w:rPr>
          <w:color w:val="001F5F"/>
          <w:sz w:val="32"/>
        </w:rPr>
        <w:t>2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pacing w:val="-1"/>
          <w:sz w:val="32"/>
        </w:rPr>
        <w:t>DIAGRAMA</w:t>
      </w:r>
      <w:r>
        <w:rPr>
          <w:color w:val="001F5F"/>
          <w:spacing w:val="-11"/>
          <w:sz w:val="32"/>
        </w:rPr>
        <w:t xml:space="preserve"> </w:t>
      </w:r>
      <w:r>
        <w:rPr>
          <w:color w:val="001F5F"/>
          <w:spacing w:val="-1"/>
          <w:sz w:val="32"/>
        </w:rPr>
        <w:t>DE</w:t>
      </w:r>
      <w:r>
        <w:rPr>
          <w:color w:val="001F5F"/>
          <w:spacing w:val="-16"/>
          <w:sz w:val="32"/>
        </w:rPr>
        <w:t xml:space="preserve"> </w:t>
      </w:r>
      <w:r>
        <w:rPr>
          <w:color w:val="001F5F"/>
          <w:spacing w:val="-1"/>
          <w:sz w:val="32"/>
        </w:rPr>
        <w:t>ENTIDAD</w:t>
      </w:r>
      <w:r>
        <w:rPr>
          <w:color w:val="001F5F"/>
          <w:spacing w:val="-10"/>
          <w:sz w:val="32"/>
        </w:rPr>
        <w:t xml:space="preserve"> </w:t>
      </w:r>
      <w:r>
        <w:rPr>
          <w:color w:val="001F5F"/>
          <w:spacing w:val="-1"/>
          <w:sz w:val="32"/>
        </w:rPr>
        <w:t>RELACIÓN</w:t>
      </w:r>
    </w:p>
    <w:p w:rsidR="0021219B" w:rsidRDefault="0021219B">
      <w:pPr>
        <w:pStyle w:val="Textoindependiente"/>
        <w:rPr>
          <w:sz w:val="32"/>
        </w:rPr>
      </w:pPr>
    </w:p>
    <w:p w:rsidR="0021219B" w:rsidRDefault="0021219B">
      <w:pPr>
        <w:pStyle w:val="Textoindependiente"/>
        <w:rPr>
          <w:sz w:val="32"/>
        </w:rPr>
      </w:pPr>
    </w:p>
    <w:p w:rsidR="0021219B" w:rsidRDefault="0021219B">
      <w:pPr>
        <w:pStyle w:val="Textoindependiente"/>
        <w:rPr>
          <w:sz w:val="32"/>
        </w:rPr>
      </w:pPr>
    </w:p>
    <w:p w:rsidR="0021219B" w:rsidRDefault="0021219B">
      <w:pPr>
        <w:pStyle w:val="Textoindependiente"/>
        <w:rPr>
          <w:sz w:val="32"/>
        </w:rPr>
      </w:pPr>
    </w:p>
    <w:p w:rsidR="0021219B" w:rsidRDefault="0021219B">
      <w:pPr>
        <w:pStyle w:val="Textoindependiente"/>
        <w:rPr>
          <w:sz w:val="32"/>
        </w:rPr>
      </w:pPr>
    </w:p>
    <w:p w:rsidR="0021219B" w:rsidRDefault="0021219B">
      <w:pPr>
        <w:pStyle w:val="Textoindependiente"/>
        <w:rPr>
          <w:sz w:val="32"/>
        </w:rPr>
      </w:pPr>
    </w:p>
    <w:p w:rsidR="0021219B" w:rsidRDefault="0021219B">
      <w:pPr>
        <w:pStyle w:val="Textoindependiente"/>
        <w:spacing w:before="10"/>
        <w:rPr>
          <w:sz w:val="40"/>
        </w:rPr>
      </w:pPr>
    </w:p>
    <w:p w:rsidR="0021219B" w:rsidRDefault="00DD00AB">
      <w:pPr>
        <w:pStyle w:val="Ttulo1"/>
        <w:ind w:left="2398"/>
        <w:rPr>
          <w:sz w:val="28"/>
        </w:rPr>
      </w:pPr>
      <w:r>
        <w:rPr>
          <w:color w:val="001F5F"/>
        </w:rPr>
        <w:t>UNIDAD</w:t>
      </w:r>
      <w:r>
        <w:rPr>
          <w:color w:val="001F5F"/>
          <w:spacing w:val="-3"/>
        </w:rPr>
        <w:t xml:space="preserve"> </w:t>
      </w:r>
      <w:r>
        <w:rPr>
          <w:color w:val="001F5F"/>
          <w:sz w:val="28"/>
        </w:rPr>
        <w:t>2</w:t>
      </w:r>
    </w:p>
    <w:p w:rsidR="0021219B" w:rsidRDefault="00DD00AB">
      <w:pPr>
        <w:spacing w:before="59" w:line="384" w:lineRule="auto"/>
        <w:ind w:left="2398" w:right="5127"/>
        <w:rPr>
          <w:b/>
          <w:sz w:val="28"/>
        </w:rPr>
      </w:pPr>
      <w:r>
        <w:rPr>
          <w:b/>
          <w:color w:val="001F5F"/>
          <w:w w:val="95"/>
          <w:sz w:val="28"/>
        </w:rPr>
        <w:t>DIAGRAMA</w:t>
      </w:r>
      <w:r>
        <w:rPr>
          <w:b/>
          <w:color w:val="001F5F"/>
          <w:spacing w:val="38"/>
          <w:w w:val="95"/>
          <w:sz w:val="28"/>
        </w:rPr>
        <w:t xml:space="preserve"> </w:t>
      </w:r>
      <w:r>
        <w:rPr>
          <w:b/>
          <w:color w:val="001F5F"/>
          <w:w w:val="95"/>
          <w:sz w:val="28"/>
        </w:rPr>
        <w:t>DE</w:t>
      </w:r>
      <w:r>
        <w:rPr>
          <w:b/>
          <w:color w:val="001F5F"/>
          <w:spacing w:val="43"/>
          <w:w w:val="95"/>
          <w:sz w:val="28"/>
        </w:rPr>
        <w:t xml:space="preserve"> </w:t>
      </w:r>
      <w:r>
        <w:rPr>
          <w:b/>
          <w:color w:val="001F5F"/>
          <w:w w:val="95"/>
          <w:sz w:val="28"/>
        </w:rPr>
        <w:t>ENTIDAD</w:t>
      </w:r>
      <w:r>
        <w:rPr>
          <w:b/>
          <w:color w:val="001F5F"/>
          <w:spacing w:val="38"/>
          <w:w w:val="95"/>
          <w:sz w:val="28"/>
        </w:rPr>
        <w:t xml:space="preserve"> </w:t>
      </w:r>
      <w:r>
        <w:rPr>
          <w:b/>
          <w:color w:val="001F5F"/>
          <w:w w:val="95"/>
          <w:sz w:val="28"/>
        </w:rPr>
        <w:t>RELACIÓN</w:t>
      </w:r>
      <w:r>
        <w:rPr>
          <w:b/>
          <w:color w:val="001F5F"/>
          <w:spacing w:val="-58"/>
          <w:w w:val="95"/>
          <w:sz w:val="28"/>
        </w:rPr>
        <w:t xml:space="preserve"> </w:t>
      </w:r>
      <w:r>
        <w:rPr>
          <w:b/>
          <w:color w:val="001F5F"/>
          <w:sz w:val="28"/>
        </w:rPr>
        <w:t>2022</w:t>
      </w:r>
    </w:p>
    <w:p w:rsidR="0021219B" w:rsidRDefault="0021219B">
      <w:pPr>
        <w:pStyle w:val="Textoindependiente"/>
        <w:rPr>
          <w:b/>
          <w:sz w:val="28"/>
        </w:rPr>
      </w:pPr>
    </w:p>
    <w:p w:rsidR="0021219B" w:rsidRDefault="0021219B">
      <w:pPr>
        <w:pStyle w:val="Textoindependiente"/>
        <w:rPr>
          <w:b/>
          <w:sz w:val="28"/>
        </w:rPr>
      </w:pPr>
    </w:p>
    <w:p w:rsidR="0021219B" w:rsidRDefault="0021219B">
      <w:pPr>
        <w:pStyle w:val="Textoindependiente"/>
        <w:rPr>
          <w:b/>
          <w:sz w:val="23"/>
        </w:rPr>
      </w:pPr>
    </w:p>
    <w:p w:rsidR="0021219B" w:rsidRDefault="00DD00AB">
      <w:pPr>
        <w:spacing w:before="1"/>
        <w:ind w:left="2348"/>
        <w:rPr>
          <w:b/>
          <w:sz w:val="20"/>
        </w:rPr>
      </w:pPr>
      <w:r>
        <w:rPr>
          <w:b/>
          <w:color w:val="333462"/>
          <w:w w:val="95"/>
          <w:sz w:val="20"/>
        </w:rPr>
        <w:t>Autor</w:t>
      </w:r>
      <w:r>
        <w:rPr>
          <w:b/>
          <w:color w:val="333462"/>
          <w:spacing w:val="-8"/>
          <w:w w:val="95"/>
          <w:sz w:val="20"/>
        </w:rPr>
        <w:t xml:space="preserve"> </w:t>
      </w:r>
      <w:r>
        <w:rPr>
          <w:b/>
          <w:color w:val="333462"/>
          <w:w w:val="95"/>
          <w:sz w:val="20"/>
        </w:rPr>
        <w:t>de</w:t>
      </w:r>
      <w:r>
        <w:rPr>
          <w:b/>
          <w:color w:val="333462"/>
          <w:spacing w:val="-17"/>
          <w:w w:val="95"/>
          <w:sz w:val="20"/>
        </w:rPr>
        <w:t xml:space="preserve"> </w:t>
      </w:r>
      <w:r>
        <w:rPr>
          <w:b/>
          <w:color w:val="333462"/>
          <w:w w:val="95"/>
          <w:sz w:val="20"/>
        </w:rPr>
        <w:t>contenidos:</w:t>
      </w:r>
    </w:p>
    <w:p w:rsidR="0021219B" w:rsidRDefault="00DD00AB">
      <w:pPr>
        <w:spacing w:before="24"/>
        <w:ind w:left="2348"/>
        <w:rPr>
          <w:sz w:val="20"/>
        </w:rPr>
      </w:pPr>
      <w:r>
        <w:rPr>
          <w:color w:val="333462"/>
          <w:spacing w:val="-5"/>
          <w:sz w:val="20"/>
        </w:rPr>
        <w:t>Roxana</w:t>
      </w:r>
      <w:r>
        <w:rPr>
          <w:color w:val="333462"/>
          <w:spacing w:val="-14"/>
          <w:sz w:val="20"/>
        </w:rPr>
        <w:t xml:space="preserve"> </w:t>
      </w:r>
      <w:r>
        <w:rPr>
          <w:color w:val="333462"/>
          <w:spacing w:val="-5"/>
          <w:sz w:val="20"/>
        </w:rPr>
        <w:t>Martínez</w:t>
      </w:r>
    </w:p>
    <w:p w:rsidR="0021219B" w:rsidRDefault="0021219B">
      <w:pPr>
        <w:rPr>
          <w:sz w:val="20"/>
        </w:rPr>
        <w:sectPr w:rsidR="0021219B">
          <w:type w:val="continuous"/>
          <w:pgSz w:w="12240" w:h="15840"/>
          <w:pgMar w:top="1500" w:right="0" w:bottom="280" w:left="700" w:header="720" w:footer="720" w:gutter="0"/>
          <w:cols w:space="720"/>
        </w:sectPr>
      </w:pPr>
    </w:p>
    <w:p w:rsidR="0021219B" w:rsidRDefault="00DD00AB">
      <w:pPr>
        <w:pStyle w:val="Textoindependiente"/>
        <w:ind w:left="107"/>
        <w:rPr>
          <w:sz w:val="20"/>
        </w:rPr>
      </w:pPr>
      <w:r>
        <w:lastRenderedPageBreak/>
        <w:pict>
          <v:group id="_x0000_s1026" style="position:absolute;left:0;text-align:left;margin-left:4.5pt;margin-top:719.85pt;width:605.8pt;height:62.4pt;z-index:15729664;mso-position-horizontal-relative:page;mso-position-vertical-relative:page" coordorigin="90,14397" coordsize="12116,12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90;top:14397;width:12116;height:124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90;top:14397;width:12116;height:1248" filled="f" stroked="f">
              <v:textbox inset="0,0,0,0">
                <w:txbxContent>
                  <w:p w:rsidR="0021219B" w:rsidRDefault="0021219B">
                    <w:pPr>
                      <w:rPr>
                        <w:sz w:val="20"/>
                      </w:rPr>
                    </w:pPr>
                  </w:p>
                  <w:p w:rsidR="0021219B" w:rsidRDefault="0021219B">
                    <w:pPr>
                      <w:spacing w:before="5"/>
                      <w:rPr>
                        <w:sz w:val="25"/>
                      </w:rPr>
                    </w:pPr>
                  </w:p>
                  <w:p w:rsidR="0021219B" w:rsidRDefault="00DD00AB">
                    <w:pPr>
                      <w:ind w:right="793"/>
                      <w:jc w:val="righ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BASE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DATOS</w:t>
                    </w:r>
                    <w:r>
                      <w:rPr>
                        <w:rFonts w:ascii="Verdana" w:hAnsi="Verdana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/</w:t>
                    </w:r>
                    <w:r>
                      <w:rPr>
                        <w:rFonts w:ascii="Verdana" w:hAnsi="Verdan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UNIDAD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2</w:t>
                    </w:r>
                    <w:r>
                      <w:rPr>
                        <w:rFonts w:ascii="Verdana" w:hAnsi="Verdan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/</w:t>
                    </w:r>
                    <w:r>
                      <w:rPr>
                        <w:rFonts w:ascii="Verdana" w:hAnsi="Verdan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Pág.2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sz w:val="20"/>
          <w:lang w:val="es-AR" w:eastAsia="es-AR"/>
        </w:rPr>
        <w:drawing>
          <wp:inline distT="0" distB="0" distL="0" distR="0">
            <wp:extent cx="7214623" cy="96012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4623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9B" w:rsidRDefault="0021219B">
      <w:pPr>
        <w:pStyle w:val="Textoindependiente"/>
        <w:rPr>
          <w:sz w:val="20"/>
        </w:rPr>
      </w:pPr>
    </w:p>
    <w:p w:rsidR="0021219B" w:rsidRDefault="0021219B">
      <w:pPr>
        <w:pStyle w:val="Textoindependiente"/>
        <w:spacing w:before="6"/>
      </w:pPr>
    </w:p>
    <w:p w:rsidR="0021219B" w:rsidRDefault="00DD00AB">
      <w:pPr>
        <w:pStyle w:val="Ttulo1"/>
        <w:spacing w:before="57"/>
      </w:pPr>
      <w:r>
        <w:rPr>
          <w:color w:val="001F5F"/>
        </w:rPr>
        <w:t>OBJETIVOS</w:t>
      </w:r>
    </w:p>
    <w:p w:rsidR="0021219B" w:rsidRDefault="00DD00AB">
      <w:pPr>
        <w:pStyle w:val="Textoindependiente"/>
        <w:spacing w:before="182" w:line="276" w:lineRule="auto"/>
        <w:ind w:left="999" w:right="1693"/>
        <w:jc w:val="both"/>
      </w:pPr>
      <w:r>
        <w:t>El objetivo de esta unidad es el diseño de diagramas E/R a través de modelos, y entendiendo las</w:t>
      </w:r>
      <w:r>
        <w:rPr>
          <w:spacing w:val="1"/>
        </w:rPr>
        <w:t xml:space="preserve"> </w:t>
      </w:r>
      <w:r>
        <w:rPr>
          <w:spacing w:val="-4"/>
        </w:rPr>
        <w:t>características</w:t>
      </w:r>
      <w:r>
        <w:rPr>
          <w:spacing w:val="-19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los</w:t>
      </w:r>
      <w:r>
        <w:rPr>
          <w:spacing w:val="-19"/>
        </w:rPr>
        <w:t xml:space="preserve"> </w:t>
      </w:r>
      <w:r>
        <w:rPr>
          <w:spacing w:val="-4"/>
        </w:rPr>
        <w:t>elementos</w:t>
      </w:r>
      <w:r>
        <w:rPr>
          <w:spacing w:val="-18"/>
        </w:rPr>
        <w:t xml:space="preserve"> </w:t>
      </w:r>
      <w:r>
        <w:rPr>
          <w:spacing w:val="-4"/>
        </w:rPr>
        <w:t>que</w:t>
      </w:r>
      <w:r>
        <w:rPr>
          <w:spacing w:val="-16"/>
        </w:rPr>
        <w:t xml:space="preserve"> </w:t>
      </w:r>
      <w:r>
        <w:rPr>
          <w:spacing w:val="-3"/>
        </w:rPr>
        <w:t>lo</w:t>
      </w:r>
      <w:r>
        <w:rPr>
          <w:spacing w:val="-13"/>
        </w:rPr>
        <w:t xml:space="preserve"> </w:t>
      </w:r>
      <w:r>
        <w:rPr>
          <w:spacing w:val="-3"/>
        </w:rPr>
        <w:t>componen.</w:t>
      </w:r>
      <w:r>
        <w:rPr>
          <w:spacing w:val="-17"/>
        </w:rPr>
        <w:t xml:space="preserve"> </w:t>
      </w:r>
      <w:r>
        <w:rPr>
          <w:spacing w:val="-3"/>
        </w:rPr>
        <w:t>Los</w:t>
      </w:r>
      <w:r>
        <w:rPr>
          <w:spacing w:val="-17"/>
        </w:rPr>
        <w:t xml:space="preserve"> </w:t>
      </w:r>
      <w:r>
        <w:rPr>
          <w:spacing w:val="-3"/>
        </w:rPr>
        <w:t>tipos</w:t>
      </w:r>
      <w:r>
        <w:rPr>
          <w:spacing w:val="-19"/>
        </w:rPr>
        <w:t xml:space="preserve"> </w:t>
      </w:r>
      <w:r>
        <w:rPr>
          <w:spacing w:val="-3"/>
        </w:rPr>
        <w:t>de</w:t>
      </w:r>
      <w:r>
        <w:rPr>
          <w:spacing w:val="-18"/>
        </w:rPr>
        <w:t xml:space="preserve"> </w:t>
      </w:r>
      <w:r>
        <w:rPr>
          <w:spacing w:val="-3"/>
        </w:rPr>
        <w:t>relaciones</w:t>
      </w:r>
      <w:r>
        <w:rPr>
          <w:spacing w:val="-14"/>
        </w:rPr>
        <w:t xml:space="preserve"> </w:t>
      </w:r>
      <w:r>
        <w:rPr>
          <w:spacing w:val="-3"/>
        </w:rPr>
        <w:t>que</w:t>
      </w:r>
      <w:r>
        <w:rPr>
          <w:spacing w:val="-16"/>
        </w:rPr>
        <w:t xml:space="preserve"> </w:t>
      </w:r>
      <w:r>
        <w:rPr>
          <w:spacing w:val="-3"/>
        </w:rPr>
        <w:t>se</w:t>
      </w:r>
      <w:r>
        <w:rPr>
          <w:spacing w:val="-16"/>
        </w:rPr>
        <w:t xml:space="preserve"> </w:t>
      </w:r>
      <w:r>
        <w:rPr>
          <w:spacing w:val="-3"/>
        </w:rPr>
        <w:t>dan</w:t>
      </w:r>
      <w:r>
        <w:rPr>
          <w:spacing w:val="-20"/>
        </w:rPr>
        <w:t xml:space="preserve"> </w:t>
      </w:r>
      <w:r>
        <w:rPr>
          <w:spacing w:val="-3"/>
        </w:rPr>
        <w:t>entre</w:t>
      </w:r>
      <w:r>
        <w:rPr>
          <w:spacing w:val="-15"/>
        </w:rPr>
        <w:t xml:space="preserve"> </w:t>
      </w:r>
      <w:r>
        <w:rPr>
          <w:spacing w:val="-3"/>
        </w:rPr>
        <w:t>las</w:t>
      </w:r>
      <w:r>
        <w:rPr>
          <w:spacing w:val="-17"/>
        </w:rPr>
        <w:t xml:space="preserve"> </w:t>
      </w:r>
      <w:r>
        <w:rPr>
          <w:spacing w:val="-3"/>
        </w:rPr>
        <w:t>entidades</w:t>
      </w:r>
      <w:r>
        <w:rPr>
          <w:spacing w:val="-48"/>
        </w:rPr>
        <w:t xml:space="preserve"> </w:t>
      </w:r>
      <w:r>
        <w:rPr>
          <w:spacing w:val="-4"/>
        </w:rPr>
        <w:t>y</w:t>
      </w:r>
      <w:r>
        <w:rPr>
          <w:spacing w:val="-16"/>
        </w:rPr>
        <w:t xml:space="preserve"> </w:t>
      </w:r>
      <w:r>
        <w:rPr>
          <w:spacing w:val="-4"/>
        </w:rPr>
        <w:t>poder</w:t>
      </w:r>
      <w:r>
        <w:rPr>
          <w:spacing w:val="-12"/>
        </w:rPr>
        <w:t xml:space="preserve"> </w:t>
      </w:r>
      <w:r>
        <w:rPr>
          <w:spacing w:val="-4"/>
        </w:rPr>
        <w:t>representarlos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6"/>
        </w:rPr>
        <w:t xml:space="preserve"> </w:t>
      </w:r>
      <w:r>
        <w:rPr>
          <w:spacing w:val="-3"/>
        </w:rPr>
        <w:t>del</w:t>
      </w:r>
      <w:r>
        <w:rPr>
          <w:spacing w:val="-10"/>
        </w:rPr>
        <w:t xml:space="preserve"> </w:t>
      </w:r>
      <w:r>
        <w:rPr>
          <w:spacing w:val="-3"/>
        </w:rPr>
        <w:t>uso</w:t>
      </w:r>
      <w:r>
        <w:rPr>
          <w:spacing w:val="-11"/>
        </w:rPr>
        <w:t xml:space="preserve"> </w:t>
      </w:r>
      <w:r>
        <w:rPr>
          <w:spacing w:val="-3"/>
        </w:rPr>
        <w:t>de</w:t>
      </w:r>
      <w:r>
        <w:rPr>
          <w:spacing w:val="-9"/>
        </w:rPr>
        <w:t xml:space="preserve"> </w:t>
      </w:r>
      <w:r>
        <w:rPr>
          <w:spacing w:val="-3"/>
        </w:rPr>
        <w:t>diferentes</w:t>
      </w:r>
      <w:r>
        <w:rPr>
          <w:spacing w:val="-12"/>
        </w:rPr>
        <w:t xml:space="preserve"> </w:t>
      </w:r>
      <w:r>
        <w:rPr>
          <w:spacing w:val="-3"/>
        </w:rPr>
        <w:t>notaciones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14"/>
        </w:rPr>
        <w:t xml:space="preserve"> </w:t>
      </w:r>
      <w:r>
        <w:rPr>
          <w:spacing w:val="-3"/>
        </w:rPr>
        <w:t>diseño.</w:t>
      </w:r>
    </w:p>
    <w:p w:rsidR="0021219B" w:rsidRDefault="0021219B">
      <w:pPr>
        <w:pStyle w:val="Textoindependiente"/>
      </w:pPr>
    </w:p>
    <w:p w:rsidR="0021219B" w:rsidRDefault="0021219B">
      <w:pPr>
        <w:pStyle w:val="Textoindependiente"/>
        <w:spacing w:before="10"/>
        <w:rPr>
          <w:sz w:val="24"/>
        </w:rPr>
      </w:pPr>
    </w:p>
    <w:p w:rsidR="0021219B" w:rsidRDefault="00DD00AB">
      <w:pPr>
        <w:ind w:left="999"/>
        <w:rPr>
          <w:b/>
        </w:rPr>
      </w:pPr>
      <w:r>
        <w:rPr>
          <w:b/>
          <w:color w:val="001F5F"/>
        </w:rPr>
        <w:t>G</w:t>
      </w:r>
      <w:r>
        <w:rPr>
          <w:b/>
          <w:color w:val="001F5F"/>
          <w:sz w:val="18"/>
        </w:rPr>
        <w:t>UÍA</w:t>
      </w:r>
      <w:r>
        <w:rPr>
          <w:b/>
          <w:color w:val="001F5F"/>
          <w:spacing w:val="-6"/>
          <w:sz w:val="18"/>
        </w:rPr>
        <w:t xml:space="preserve"> </w:t>
      </w:r>
      <w:r>
        <w:rPr>
          <w:b/>
          <w:color w:val="001F5F"/>
          <w:sz w:val="18"/>
        </w:rPr>
        <w:t>DE</w:t>
      </w:r>
      <w:r>
        <w:rPr>
          <w:b/>
          <w:color w:val="001F5F"/>
          <w:spacing w:val="-3"/>
          <w:sz w:val="18"/>
        </w:rPr>
        <w:t xml:space="preserve"> </w:t>
      </w:r>
      <w:r>
        <w:rPr>
          <w:b/>
          <w:color w:val="001F5F"/>
          <w:sz w:val="18"/>
        </w:rPr>
        <w:t>PREGUNTAS</w:t>
      </w:r>
      <w:r>
        <w:rPr>
          <w:b/>
          <w:color w:val="001F5F"/>
          <w:spacing w:val="-7"/>
          <w:sz w:val="18"/>
        </w:rPr>
        <w:t xml:space="preserve"> </w:t>
      </w:r>
      <w:r>
        <w:rPr>
          <w:b/>
          <w:color w:val="001F5F"/>
          <w:sz w:val="18"/>
        </w:rPr>
        <w:t>PARA</w:t>
      </w:r>
      <w:r>
        <w:rPr>
          <w:b/>
          <w:color w:val="001F5F"/>
          <w:spacing w:val="-7"/>
          <w:sz w:val="18"/>
        </w:rPr>
        <w:t xml:space="preserve"> </w:t>
      </w:r>
      <w:r>
        <w:rPr>
          <w:b/>
          <w:color w:val="001F5F"/>
          <w:sz w:val="18"/>
        </w:rPr>
        <w:t>REVISAR</w:t>
      </w:r>
      <w:r>
        <w:rPr>
          <w:b/>
          <w:color w:val="001F5F"/>
          <w:spacing w:val="-5"/>
          <w:sz w:val="18"/>
        </w:rPr>
        <w:t xml:space="preserve"> </w:t>
      </w:r>
      <w:r>
        <w:rPr>
          <w:b/>
          <w:color w:val="001F5F"/>
          <w:sz w:val="18"/>
        </w:rPr>
        <w:t>CONCEPTUALMENTE</w:t>
      </w:r>
      <w:r>
        <w:rPr>
          <w:b/>
          <w:color w:val="001F5F"/>
          <w:spacing w:val="-1"/>
          <w:sz w:val="18"/>
        </w:rPr>
        <w:t xml:space="preserve"> </w:t>
      </w:r>
      <w:r>
        <w:rPr>
          <w:b/>
          <w:color w:val="001F5F"/>
          <w:sz w:val="18"/>
        </w:rPr>
        <w:t>LA</w:t>
      </w:r>
      <w:r>
        <w:rPr>
          <w:b/>
          <w:color w:val="001F5F"/>
          <w:spacing w:val="-8"/>
          <w:sz w:val="18"/>
        </w:rPr>
        <w:t xml:space="preserve"> </w:t>
      </w:r>
      <w:r>
        <w:rPr>
          <w:b/>
          <w:color w:val="001F5F"/>
          <w:sz w:val="18"/>
        </w:rPr>
        <w:t>UNIDAD</w:t>
      </w:r>
      <w:r>
        <w:rPr>
          <w:b/>
          <w:color w:val="001F5F"/>
        </w:rPr>
        <w:t>: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ind w:hanging="217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entidad?</w:t>
      </w:r>
      <w:r>
        <w:rPr>
          <w:spacing w:val="-4"/>
        </w:rPr>
        <w:t xml:space="preserve"> </w:t>
      </w:r>
      <w:r>
        <w:t>Cite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ejemplos.</w:t>
      </w:r>
    </w:p>
    <w:p w:rsidR="00DD00AB" w:rsidRDefault="00DD00AB" w:rsidP="00DD00AB">
      <w:pPr>
        <w:tabs>
          <w:tab w:val="left" w:pos="1216"/>
        </w:tabs>
      </w:pPr>
      <w:r w:rsidRPr="00DD00AB">
        <w:t>Algo que se puede definir, como una persona, objeto, concepto u evento, que puede tener datos almacenados acerca de este. Piensa en las entidades como si fueran sustantivos.</w:t>
      </w:r>
      <w:bookmarkStart w:id="0" w:name="_GoBack"/>
      <w:bookmarkEnd w:id="0"/>
    </w:p>
    <w:p w:rsidR="00DD00AB" w:rsidRDefault="00DD00AB" w:rsidP="00DD00AB">
      <w:pPr>
        <w:tabs>
          <w:tab w:val="left" w:pos="1216"/>
        </w:tabs>
      </w:pP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spacing w:before="188"/>
        <w:ind w:hanging="217"/>
      </w:pPr>
      <w:r>
        <w:t>¿Para</w:t>
      </w:r>
      <w:r>
        <w:rPr>
          <w:spacing w:val="-7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sirve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entidad?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spacing w:before="182"/>
        <w:ind w:hanging="217"/>
      </w:pP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atributo?</w:t>
      </w:r>
      <w:r>
        <w:rPr>
          <w:spacing w:val="-4"/>
        </w:rPr>
        <w:t xml:space="preserve"> </w:t>
      </w:r>
      <w:r>
        <w:t>Cite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ejemplos.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ind w:hanging="217"/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entidad</w:t>
      </w:r>
      <w:r>
        <w:rPr>
          <w:spacing w:val="-4"/>
        </w:rPr>
        <w:t xml:space="preserve"> </w:t>
      </w:r>
      <w:r>
        <w:t>regular?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spacing w:before="178"/>
        <w:ind w:hanging="217"/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débil?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spacing w:before="182"/>
        <w:ind w:hanging="217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supertipo</w:t>
      </w:r>
      <w:proofErr w:type="spellEnd"/>
      <w:r>
        <w:t>?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ejemplo.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ind w:hanging="217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subtipo?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ejemplo.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ind w:hanging="217"/>
      </w:pPr>
      <w:r>
        <w:t>¿Cómo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relacionan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entidades?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spacing w:before="180"/>
        <w:ind w:hanging="217"/>
      </w:pPr>
      <w:r>
        <w:t>¿Qué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dar</w:t>
      </w:r>
      <w:r>
        <w:rPr>
          <w:spacing w:val="-6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entidades?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326"/>
        </w:tabs>
        <w:spacing w:before="181"/>
        <w:ind w:left="1326" w:hanging="327"/>
      </w:pPr>
      <w:r>
        <w:t>¿Qué</w:t>
      </w:r>
      <w:r>
        <w:rPr>
          <w:spacing w:val="-5"/>
        </w:rPr>
        <w:t xml:space="preserve"> </w:t>
      </w:r>
      <w:r>
        <w:t>es un</w:t>
      </w:r>
      <w:r>
        <w:rPr>
          <w:spacing w:val="-5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E/R?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326"/>
        </w:tabs>
        <w:spacing w:before="182"/>
        <w:ind w:left="1326" w:hanging="327"/>
      </w:pPr>
      <w:r>
        <w:t>¿Para</w:t>
      </w:r>
      <w:r>
        <w:rPr>
          <w:spacing w:val="-6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herramienta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modelar</w:t>
      </w:r>
      <w:r>
        <w:rPr>
          <w:spacing w:val="-4"/>
        </w:rPr>
        <w:t xml:space="preserve"> </w:t>
      </w:r>
      <w:r>
        <w:t>datos?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326"/>
        </w:tabs>
        <w:spacing w:before="178"/>
        <w:ind w:left="1326" w:hanging="327"/>
      </w:pPr>
      <w:r>
        <w:t>¿Qué</w:t>
      </w:r>
      <w:r>
        <w:rPr>
          <w:spacing w:val="-4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modelos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herramientas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modelado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326"/>
        </w:tabs>
        <w:spacing w:before="185"/>
        <w:ind w:left="1326" w:hanging="327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notación?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326"/>
        </w:tabs>
        <w:ind w:left="1326" w:hanging="327"/>
      </w:pPr>
      <w:r>
        <w:t>¿Qué</w:t>
      </w:r>
      <w:r>
        <w:rPr>
          <w:spacing w:val="-5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notaciones</w:t>
      </w:r>
      <w:r>
        <w:rPr>
          <w:spacing w:val="-1"/>
        </w:rPr>
        <w:t xml:space="preserve"> </w:t>
      </w:r>
      <w:r>
        <w:t>conoce?</w:t>
      </w:r>
      <w:r>
        <w:rPr>
          <w:spacing w:val="-3"/>
        </w:rPr>
        <w:t xml:space="preserve"> </w:t>
      </w:r>
      <w:r>
        <w:t>Mencione</w:t>
      </w:r>
      <w:r>
        <w:rPr>
          <w:spacing w:val="-5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conocidas.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326"/>
        </w:tabs>
        <w:spacing w:before="182"/>
        <w:ind w:left="1326" w:hanging="327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diferencia</w:t>
      </w:r>
      <w:r>
        <w:rPr>
          <w:spacing w:val="-2"/>
        </w:rPr>
        <w:t xml:space="preserve"> </w:t>
      </w:r>
      <w:r>
        <w:t>ente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5"/>
        </w:rPr>
        <w:t xml:space="preserve"> </w:t>
      </w:r>
      <w:r>
        <w:t>Conceptual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Lógico?</w:t>
      </w:r>
    </w:p>
    <w:p w:rsidR="0021219B" w:rsidRDefault="0021219B">
      <w:pPr>
        <w:pStyle w:val="Textoindependiente"/>
      </w:pPr>
    </w:p>
    <w:p w:rsidR="0021219B" w:rsidRDefault="0021219B">
      <w:pPr>
        <w:pStyle w:val="Textoindependiente"/>
        <w:spacing w:before="7"/>
        <w:rPr>
          <w:sz w:val="29"/>
        </w:rPr>
      </w:pPr>
    </w:p>
    <w:p w:rsidR="0021219B" w:rsidRDefault="00DD00AB">
      <w:pPr>
        <w:ind w:left="999"/>
        <w:rPr>
          <w:b/>
        </w:rPr>
      </w:pPr>
      <w:r>
        <w:rPr>
          <w:b/>
          <w:color w:val="001F5F"/>
        </w:rPr>
        <w:t>A</w:t>
      </w:r>
      <w:r>
        <w:rPr>
          <w:b/>
          <w:color w:val="001F5F"/>
          <w:sz w:val="18"/>
        </w:rPr>
        <w:t>CTIVIDADES</w:t>
      </w:r>
      <w:r>
        <w:rPr>
          <w:b/>
          <w:color w:val="001F5F"/>
        </w:rPr>
        <w:t>: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79"/>
        </w:tabs>
        <w:ind w:left="1278" w:hanging="280"/>
        <w:jc w:val="both"/>
      </w:pPr>
      <w:r>
        <w:t>Arme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cuadro</w:t>
      </w:r>
      <w:r>
        <w:rPr>
          <w:spacing w:val="-7"/>
        </w:rPr>
        <w:t xml:space="preserve"> </w:t>
      </w:r>
      <w:r>
        <w:t>comparando las</w:t>
      </w:r>
      <w:r>
        <w:rPr>
          <w:spacing w:val="-3"/>
        </w:rPr>
        <w:t xml:space="preserve"> </w:t>
      </w:r>
      <w:r>
        <w:t>notaciones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usuales. Completar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cuadro.</w:t>
      </w:r>
    </w:p>
    <w:p w:rsidR="0021219B" w:rsidRDefault="00DD00AB">
      <w:pPr>
        <w:pStyle w:val="Textoindependiente"/>
        <w:spacing w:before="12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36640" behindDoc="0" locked="0" layoutInCell="1" allowOverlap="1">
            <wp:simplePos x="0" y="0"/>
            <wp:positionH relativeFrom="page">
              <wp:posOffset>1488439</wp:posOffset>
            </wp:positionH>
            <wp:positionV relativeFrom="paragraph">
              <wp:posOffset>187509</wp:posOffset>
            </wp:positionV>
            <wp:extent cx="4706047" cy="534352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47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219B">
      <w:pgSz w:w="12240" w:h="15840"/>
      <w:pgMar w:top="40" w:right="0" w:bottom="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900A0"/>
    <w:multiLevelType w:val="hybridMultilevel"/>
    <w:tmpl w:val="44ACDCFA"/>
    <w:lvl w:ilvl="0" w:tplc="EE26B4FC">
      <w:start w:val="1"/>
      <w:numFmt w:val="decimal"/>
      <w:lvlText w:val="%1."/>
      <w:lvlJc w:val="left"/>
      <w:pPr>
        <w:ind w:left="121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BA5E448E">
      <w:numFmt w:val="bullet"/>
      <w:lvlText w:val="•"/>
      <w:lvlJc w:val="left"/>
      <w:pPr>
        <w:ind w:left="2252" w:hanging="216"/>
      </w:pPr>
      <w:rPr>
        <w:rFonts w:hint="default"/>
        <w:lang w:val="es-ES" w:eastAsia="en-US" w:bidi="ar-SA"/>
      </w:rPr>
    </w:lvl>
    <w:lvl w:ilvl="2" w:tplc="54221028">
      <w:numFmt w:val="bullet"/>
      <w:lvlText w:val="•"/>
      <w:lvlJc w:val="left"/>
      <w:pPr>
        <w:ind w:left="3284" w:hanging="216"/>
      </w:pPr>
      <w:rPr>
        <w:rFonts w:hint="default"/>
        <w:lang w:val="es-ES" w:eastAsia="en-US" w:bidi="ar-SA"/>
      </w:rPr>
    </w:lvl>
    <w:lvl w:ilvl="3" w:tplc="1C86B356">
      <w:numFmt w:val="bullet"/>
      <w:lvlText w:val="•"/>
      <w:lvlJc w:val="left"/>
      <w:pPr>
        <w:ind w:left="4316" w:hanging="216"/>
      </w:pPr>
      <w:rPr>
        <w:rFonts w:hint="default"/>
        <w:lang w:val="es-ES" w:eastAsia="en-US" w:bidi="ar-SA"/>
      </w:rPr>
    </w:lvl>
    <w:lvl w:ilvl="4" w:tplc="65EA56B4">
      <w:numFmt w:val="bullet"/>
      <w:lvlText w:val="•"/>
      <w:lvlJc w:val="left"/>
      <w:pPr>
        <w:ind w:left="5348" w:hanging="216"/>
      </w:pPr>
      <w:rPr>
        <w:rFonts w:hint="default"/>
        <w:lang w:val="es-ES" w:eastAsia="en-US" w:bidi="ar-SA"/>
      </w:rPr>
    </w:lvl>
    <w:lvl w:ilvl="5" w:tplc="B9F0E228">
      <w:numFmt w:val="bullet"/>
      <w:lvlText w:val="•"/>
      <w:lvlJc w:val="left"/>
      <w:pPr>
        <w:ind w:left="6380" w:hanging="216"/>
      </w:pPr>
      <w:rPr>
        <w:rFonts w:hint="default"/>
        <w:lang w:val="es-ES" w:eastAsia="en-US" w:bidi="ar-SA"/>
      </w:rPr>
    </w:lvl>
    <w:lvl w:ilvl="6" w:tplc="A4B8B7EC">
      <w:numFmt w:val="bullet"/>
      <w:lvlText w:val="•"/>
      <w:lvlJc w:val="left"/>
      <w:pPr>
        <w:ind w:left="7412" w:hanging="216"/>
      </w:pPr>
      <w:rPr>
        <w:rFonts w:hint="default"/>
        <w:lang w:val="es-ES" w:eastAsia="en-US" w:bidi="ar-SA"/>
      </w:rPr>
    </w:lvl>
    <w:lvl w:ilvl="7" w:tplc="4E10165C">
      <w:numFmt w:val="bullet"/>
      <w:lvlText w:val="•"/>
      <w:lvlJc w:val="left"/>
      <w:pPr>
        <w:ind w:left="8444" w:hanging="216"/>
      </w:pPr>
      <w:rPr>
        <w:rFonts w:hint="default"/>
        <w:lang w:val="es-ES" w:eastAsia="en-US" w:bidi="ar-SA"/>
      </w:rPr>
    </w:lvl>
    <w:lvl w:ilvl="8" w:tplc="1F1E1202">
      <w:numFmt w:val="bullet"/>
      <w:lvlText w:val="•"/>
      <w:lvlJc w:val="left"/>
      <w:pPr>
        <w:ind w:left="9476" w:hanging="21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21219B"/>
    <w:rsid w:val="0021219B"/>
    <w:rsid w:val="00D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99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4363" w:right="4296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83"/>
      <w:ind w:left="1215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D00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0AB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99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4363" w:right="4296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83"/>
      <w:ind w:left="1215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D00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0AB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cp:lastModifiedBy>Gerardo Tordoya</cp:lastModifiedBy>
  <cp:revision>3</cp:revision>
  <dcterms:created xsi:type="dcterms:W3CDTF">2022-04-28T15:48:00Z</dcterms:created>
  <dcterms:modified xsi:type="dcterms:W3CDTF">2022-04-28T15:55:00Z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2022-04-28T00:00:00Z</vt:filetime>
  </property>
</Properties>
</file>