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FB" w:rsidRPr="00174CFB" w:rsidRDefault="00174CFB" w:rsidP="00174CFB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</w:pPr>
      <w:r w:rsidRPr="00174CFB"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  <w:t xml:space="preserve">Los componentes ER pueden reflejar las categorías gramaticales, eso fue lo que hizo Peter </w:t>
      </w:r>
      <w:proofErr w:type="spellStart"/>
      <w:r w:rsidRPr="00174CFB"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  <w:t>Chen</w:t>
      </w:r>
      <w:proofErr w:type="spellEnd"/>
      <w:r w:rsidRPr="00174CFB"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  <w:t>. Esto muestra cómo un diagrama ER se compara con un diagrama gramatical:</w:t>
      </w:r>
    </w:p>
    <w:p w:rsidR="00174CFB" w:rsidRPr="00174CFB" w:rsidRDefault="00174CFB" w:rsidP="00174CFB">
      <w:pPr>
        <w:numPr>
          <w:ilvl w:val="0"/>
          <w:numId w:val="1"/>
        </w:numPr>
        <w:spacing w:after="240" w:line="240" w:lineRule="auto"/>
        <w:ind w:left="240"/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</w:pPr>
      <w:r w:rsidRPr="00174CFB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s-AR"/>
        </w:rPr>
        <w:t>Sustantivo común: </w:t>
      </w:r>
      <w:r w:rsidRPr="00174CFB"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  <w:t>tipo de entidad. Ejemplo: estudiante.</w:t>
      </w:r>
    </w:p>
    <w:p w:rsidR="00174CFB" w:rsidRPr="00174CFB" w:rsidRDefault="00174CFB" w:rsidP="00174CFB">
      <w:pPr>
        <w:numPr>
          <w:ilvl w:val="0"/>
          <w:numId w:val="1"/>
        </w:numPr>
        <w:spacing w:after="240" w:line="240" w:lineRule="auto"/>
        <w:ind w:left="240"/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</w:pPr>
      <w:r w:rsidRPr="00174CFB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s-AR"/>
        </w:rPr>
        <w:t>Sustantivo propio: </w:t>
      </w:r>
      <w:r w:rsidRPr="00174CFB"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  <w:t>entidad. Ejemplo: Sally Smith.</w:t>
      </w:r>
    </w:p>
    <w:p w:rsidR="00174CFB" w:rsidRPr="00174CFB" w:rsidRDefault="00174CFB" w:rsidP="00174CFB">
      <w:pPr>
        <w:numPr>
          <w:ilvl w:val="0"/>
          <w:numId w:val="1"/>
        </w:numPr>
        <w:spacing w:after="240" w:line="240" w:lineRule="auto"/>
        <w:ind w:left="240"/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</w:pPr>
      <w:r w:rsidRPr="00174CFB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s-AR"/>
        </w:rPr>
        <w:t>Verbo:</w:t>
      </w:r>
      <w:r w:rsidRPr="00174CFB"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  <w:t> tipo de relación. Ejemplo: se inscribe (por ej. en un curso, que podría ser otro tipo de entidad).</w:t>
      </w:r>
    </w:p>
    <w:p w:rsidR="00174CFB" w:rsidRPr="00174CFB" w:rsidRDefault="00174CFB" w:rsidP="00174CFB">
      <w:pPr>
        <w:numPr>
          <w:ilvl w:val="0"/>
          <w:numId w:val="1"/>
        </w:numPr>
        <w:spacing w:after="240" w:line="240" w:lineRule="auto"/>
        <w:ind w:left="240"/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</w:pPr>
      <w:r w:rsidRPr="00174CFB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s-AR"/>
        </w:rPr>
        <w:t>Adjetivo:</w:t>
      </w:r>
      <w:r w:rsidRPr="00174CFB"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  <w:t> atributo de una entidad. Ejemplo: principiante.</w:t>
      </w:r>
    </w:p>
    <w:p w:rsidR="00174CFB" w:rsidRPr="00174CFB" w:rsidRDefault="00174CFB" w:rsidP="00174CFB">
      <w:pPr>
        <w:numPr>
          <w:ilvl w:val="0"/>
          <w:numId w:val="1"/>
        </w:numPr>
        <w:spacing w:after="240" w:line="240" w:lineRule="auto"/>
        <w:ind w:left="240"/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</w:pPr>
      <w:r w:rsidRPr="00174CFB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es-AR"/>
        </w:rPr>
        <w:t>Adverbio: </w:t>
      </w:r>
      <w:r w:rsidRPr="00174CFB"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  <w:t>atributo de una relación. Ejemplo: digitalmente.</w:t>
      </w:r>
    </w:p>
    <w:p w:rsidR="00174CFB" w:rsidRPr="00174CFB" w:rsidRDefault="00174CFB" w:rsidP="00174CFB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</w:pPr>
      <w:r w:rsidRPr="00174CFB"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  <w:t>ERROL es un lenguaje de consulta de base de datos que imita las construcciones del lenguaje natural. ERROL se basa en álgebra relacional extendida (RRA) y funciona con modelos ER, capturando sus aspectos lingüísticos.</w:t>
      </w:r>
    </w:p>
    <w:p w:rsidR="00372A09" w:rsidRDefault="00174CFB">
      <w:bookmarkStart w:id="0" w:name="_GoBack"/>
      <w:bookmarkEnd w:id="0"/>
    </w:p>
    <w:sectPr w:rsidR="0037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2080F"/>
    <w:multiLevelType w:val="multilevel"/>
    <w:tmpl w:val="D550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5B"/>
    <w:rsid w:val="00174CFB"/>
    <w:rsid w:val="00533910"/>
    <w:rsid w:val="0089646F"/>
    <w:rsid w:val="00944D77"/>
    <w:rsid w:val="00A15A2F"/>
    <w:rsid w:val="00C6795B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74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74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2</cp:revision>
  <dcterms:created xsi:type="dcterms:W3CDTF">2022-04-28T21:44:00Z</dcterms:created>
  <dcterms:modified xsi:type="dcterms:W3CDTF">2022-04-28T21:45:00Z</dcterms:modified>
</cp:coreProperties>
</file>