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F21C6" w14:textId="4DF49FE3" w:rsidR="28E7FF0E" w:rsidRDefault="28E7FF0E" w:rsidP="1D8B4491">
      <w:pPr>
        <w:rPr>
          <w:b/>
          <w:bCs/>
          <w:i/>
          <w:iCs/>
          <w:lang w:val="es-AR"/>
        </w:rPr>
      </w:pPr>
      <w:r w:rsidRPr="00094484">
        <w:rPr>
          <w:b/>
          <w:bCs/>
          <w:i/>
          <w:iCs/>
          <w:lang w:val="es-AR"/>
        </w:rPr>
        <w:t>Con la</w:t>
      </w:r>
      <w:r w:rsidR="00094484" w:rsidRPr="00094484">
        <w:rPr>
          <w:b/>
          <w:bCs/>
          <w:i/>
          <w:iCs/>
          <w:lang w:val="es-AR"/>
        </w:rPr>
        <w:t>s</w:t>
      </w:r>
      <w:r w:rsidRPr="00094484">
        <w:rPr>
          <w:b/>
          <w:bCs/>
          <w:i/>
          <w:iCs/>
          <w:lang w:val="es-AR"/>
        </w:rPr>
        <w:t xml:space="preserve"> funciones </w:t>
      </w:r>
      <w:r w:rsidR="00094484" w:rsidRPr="00094484">
        <w:rPr>
          <w:b/>
          <w:bCs/>
          <w:i/>
          <w:iCs/>
          <w:lang w:val="es-AR"/>
        </w:rPr>
        <w:t>de IPC</w:t>
      </w:r>
      <w:r w:rsidRPr="00094484">
        <w:rPr>
          <w:b/>
          <w:bCs/>
          <w:i/>
          <w:iCs/>
          <w:lang w:val="es-AR"/>
        </w:rPr>
        <w:t xml:space="preserve"> </w:t>
      </w:r>
      <w:proofErr w:type="gramStart"/>
      <w:r w:rsidRPr="00094484">
        <w:rPr>
          <w:b/>
          <w:bCs/>
          <w:i/>
          <w:iCs/>
          <w:lang w:val="es-AR"/>
        </w:rPr>
        <w:t>( Inter</w:t>
      </w:r>
      <w:proofErr w:type="gramEnd"/>
      <w:r w:rsidRPr="00094484">
        <w:rPr>
          <w:b/>
          <w:bCs/>
          <w:i/>
          <w:iCs/>
          <w:lang w:val="es-AR"/>
        </w:rPr>
        <w:t>-</w:t>
      </w:r>
      <w:proofErr w:type="spellStart"/>
      <w:r w:rsidRPr="00094484">
        <w:rPr>
          <w:b/>
          <w:bCs/>
          <w:i/>
          <w:iCs/>
          <w:lang w:val="es-AR"/>
        </w:rPr>
        <w:t>Process</w:t>
      </w:r>
      <w:proofErr w:type="spellEnd"/>
      <w:r w:rsidRPr="00094484">
        <w:rPr>
          <w:b/>
          <w:bCs/>
          <w:i/>
          <w:iCs/>
          <w:lang w:val="es-AR"/>
        </w:rPr>
        <w:t xml:space="preserve"> </w:t>
      </w:r>
      <w:proofErr w:type="spellStart"/>
      <w:r w:rsidRPr="00094484">
        <w:rPr>
          <w:b/>
          <w:bCs/>
          <w:i/>
          <w:iCs/>
          <w:lang w:val="es-AR"/>
        </w:rPr>
        <w:t>Communication</w:t>
      </w:r>
      <w:proofErr w:type="spellEnd"/>
      <w:r w:rsidRPr="00094484">
        <w:rPr>
          <w:b/>
          <w:bCs/>
          <w:i/>
          <w:iCs/>
          <w:lang w:val="es-AR"/>
        </w:rPr>
        <w:t>)</w:t>
      </w:r>
      <w:r w:rsidR="7C967CB6" w:rsidRPr="00094484">
        <w:rPr>
          <w:b/>
          <w:bCs/>
          <w:i/>
          <w:iCs/>
          <w:lang w:val="es-AR"/>
        </w:rPr>
        <w:t xml:space="preserve"> creamos memoria compartida y obtenemos los identificadores.</w:t>
      </w:r>
      <w:r w:rsidR="2E3DA35A" w:rsidRPr="00094484">
        <w:rPr>
          <w:b/>
          <w:bCs/>
          <w:i/>
          <w:iCs/>
          <w:lang w:val="es-AR"/>
        </w:rPr>
        <w:t xml:space="preserve"> Creamos dos segmentos de memoria compartida mostramos </w:t>
      </w:r>
      <w:r w:rsidR="00094484" w:rsidRPr="00094484">
        <w:rPr>
          <w:b/>
          <w:bCs/>
          <w:i/>
          <w:iCs/>
          <w:lang w:val="es-AR"/>
        </w:rPr>
        <w:t>sus identificadores</w:t>
      </w:r>
      <w:r w:rsidR="2E3DA35A" w:rsidRPr="00094484">
        <w:rPr>
          <w:b/>
          <w:bCs/>
          <w:i/>
          <w:iCs/>
          <w:lang w:val="es-AR"/>
        </w:rPr>
        <w:t xml:space="preserve"> en la salida.</w:t>
      </w:r>
    </w:p>
    <w:p w14:paraId="1B9C0F9A" w14:textId="040C6455" w:rsidR="1D8B4491" w:rsidRPr="00360573" w:rsidRDefault="2F07F5DC" w:rsidP="1D8B4491">
      <w:pPr>
        <w:rPr>
          <w:lang w:val="es-AR"/>
        </w:rPr>
      </w:pPr>
      <w:r w:rsidRPr="00360573">
        <w:rPr>
          <w:noProof/>
          <w:lang w:val="es-AR"/>
        </w:rPr>
        <w:drawing>
          <wp:inline distT="0" distB="0" distL="0" distR="0" wp14:anchorId="47539270" wp14:editId="46698BA6">
            <wp:extent cx="4143375" cy="1057275"/>
            <wp:effectExtent l="0" t="0" r="0" b="0"/>
            <wp:docPr id="1536011121" name="Imagen 153601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143375" cy="1057275"/>
                    </a:xfrm>
                    <a:prstGeom prst="rect">
                      <a:avLst/>
                    </a:prstGeom>
                  </pic:spPr>
                </pic:pic>
              </a:graphicData>
            </a:graphic>
          </wp:inline>
        </w:drawing>
      </w:r>
    </w:p>
    <w:p w14:paraId="00A6E379" w14:textId="171C3A64" w:rsidR="0A4109DE" w:rsidRPr="00FB7BA2" w:rsidRDefault="0A4109DE" w:rsidP="6E058E64">
      <w:pPr>
        <w:rPr>
          <w:b/>
          <w:bCs/>
          <w:i/>
          <w:iCs/>
          <w:u w:val="single"/>
          <w:lang w:val="es-AR"/>
        </w:rPr>
      </w:pPr>
      <w:r w:rsidRPr="00FB7BA2">
        <w:rPr>
          <w:b/>
          <w:bCs/>
          <w:i/>
          <w:iCs/>
          <w:u w:val="single"/>
          <w:lang w:val="es-AR"/>
        </w:rPr>
        <w:t>Mostrar memoria</w:t>
      </w:r>
    </w:p>
    <w:p w14:paraId="2D4F5DAB" w14:textId="2D13982F" w:rsidR="0014745D" w:rsidRDefault="00EA561A" w:rsidP="6E058E64">
      <w:pPr>
        <w:rPr>
          <w:b/>
          <w:bCs/>
          <w:i/>
          <w:iCs/>
          <w:lang w:val="es-AR"/>
        </w:rPr>
      </w:pPr>
      <w:r>
        <w:rPr>
          <w:b/>
          <w:bCs/>
          <w:i/>
          <w:iCs/>
          <w:lang w:val="es-AR"/>
        </w:rPr>
        <w:t xml:space="preserve">Mediante la función </w:t>
      </w:r>
      <w:proofErr w:type="spellStart"/>
      <w:proofErr w:type="gramStart"/>
      <w:r w:rsidRPr="00EA561A">
        <w:rPr>
          <w:b/>
          <w:bCs/>
          <w:i/>
          <w:iCs/>
          <w:lang w:val="es-AR"/>
        </w:rPr>
        <w:t>shmat</w:t>
      </w:r>
      <w:proofErr w:type="spellEnd"/>
      <w:r w:rsidRPr="00EA561A">
        <w:rPr>
          <w:b/>
          <w:bCs/>
          <w:i/>
          <w:iCs/>
          <w:lang w:val="es-AR"/>
        </w:rPr>
        <w:t>(</w:t>
      </w:r>
      <w:proofErr w:type="gramEnd"/>
      <w:r w:rsidRPr="00EA561A">
        <w:rPr>
          <w:b/>
          <w:bCs/>
          <w:i/>
          <w:iCs/>
          <w:lang w:val="es-AR"/>
        </w:rPr>
        <w:t>)</w:t>
      </w:r>
      <w:r w:rsidR="00A53F1D">
        <w:rPr>
          <w:b/>
          <w:bCs/>
          <w:i/>
          <w:iCs/>
          <w:lang w:val="es-AR"/>
        </w:rPr>
        <w:t xml:space="preserve"> </w:t>
      </w:r>
      <w:r w:rsidR="00A53F1D" w:rsidRPr="00A53F1D">
        <w:rPr>
          <w:b/>
          <w:bCs/>
          <w:i/>
          <w:iCs/>
          <w:lang w:val="es-AR"/>
        </w:rPr>
        <w:t>obtiene las direcciones de memoria compartida del búfer y el contador</w:t>
      </w:r>
      <w:r w:rsidR="00060C44">
        <w:rPr>
          <w:b/>
          <w:bCs/>
          <w:i/>
          <w:iCs/>
          <w:lang w:val="es-AR"/>
        </w:rPr>
        <w:t>.</w:t>
      </w:r>
    </w:p>
    <w:p w14:paraId="25BA12C3" w14:textId="55403B6B" w:rsidR="00060C44" w:rsidRPr="0014745D" w:rsidRDefault="00060C44" w:rsidP="6E058E64">
      <w:pPr>
        <w:rPr>
          <w:b/>
          <w:bCs/>
          <w:i/>
          <w:iCs/>
          <w:lang w:val="es-AR"/>
        </w:rPr>
      </w:pPr>
      <w:r>
        <w:rPr>
          <w:b/>
          <w:bCs/>
          <w:i/>
          <w:iCs/>
          <w:lang w:val="es-AR"/>
        </w:rPr>
        <w:t xml:space="preserve">Luego recorre el buffer e imprime los caracteres almacenados </w:t>
      </w:r>
      <w:r w:rsidR="009C42FC">
        <w:rPr>
          <w:b/>
          <w:bCs/>
          <w:i/>
          <w:iCs/>
          <w:lang w:val="es-AR"/>
        </w:rPr>
        <w:t>y finalmente muestra el valor del contador.</w:t>
      </w:r>
    </w:p>
    <w:p w14:paraId="0387DE3D" w14:textId="61A353FD" w:rsidR="6E058E64" w:rsidRPr="00360573" w:rsidRDefault="6E058E64" w:rsidP="6E058E64">
      <w:pPr>
        <w:rPr>
          <w:lang w:val="es-AR"/>
        </w:rPr>
      </w:pPr>
    </w:p>
    <w:p w14:paraId="0AE1568A" w14:textId="7B47BBDD" w:rsidR="0A4109DE" w:rsidRPr="00360573" w:rsidRDefault="0A4109DE" w:rsidP="6E058E64">
      <w:pPr>
        <w:rPr>
          <w:lang w:val="es-AR"/>
        </w:rPr>
      </w:pPr>
      <w:r w:rsidRPr="00360573">
        <w:rPr>
          <w:noProof/>
          <w:lang w:val="es-AR"/>
        </w:rPr>
        <w:drawing>
          <wp:inline distT="0" distB="0" distL="0" distR="0" wp14:anchorId="085558CB" wp14:editId="0FD2AC96">
            <wp:extent cx="3552825" cy="1190625"/>
            <wp:effectExtent l="0" t="0" r="0" b="0"/>
            <wp:docPr id="2124861182" name="Imagen 212486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52825" cy="1190625"/>
                    </a:xfrm>
                    <a:prstGeom prst="rect">
                      <a:avLst/>
                    </a:prstGeom>
                  </pic:spPr>
                </pic:pic>
              </a:graphicData>
            </a:graphic>
          </wp:inline>
        </w:drawing>
      </w:r>
    </w:p>
    <w:p w14:paraId="3F98FEE0" w14:textId="78DDC25E" w:rsidR="674644A9" w:rsidRPr="00360573" w:rsidRDefault="0029175C" w:rsidP="6E058E64">
      <w:pPr>
        <w:rPr>
          <w:lang w:val="es-AR"/>
        </w:rPr>
      </w:pPr>
      <w:r>
        <w:rPr>
          <w:noProof/>
          <w:lang w:val="es-AR"/>
        </w:rPr>
        <mc:AlternateContent>
          <mc:Choice Requires="wpi">
            <w:drawing>
              <wp:anchor distT="0" distB="0" distL="114300" distR="114300" simplePos="0" relativeHeight="251659264" behindDoc="0" locked="0" layoutInCell="1" allowOverlap="1" wp14:anchorId="7B674B9F" wp14:editId="6E76840F">
                <wp:simplePos x="0" y="0"/>
                <wp:positionH relativeFrom="column">
                  <wp:posOffset>55287</wp:posOffset>
                </wp:positionH>
                <wp:positionV relativeFrom="paragraph">
                  <wp:posOffset>1892843</wp:posOffset>
                </wp:positionV>
                <wp:extent cx="4426200" cy="57600"/>
                <wp:effectExtent l="95250" t="133350" r="107950" b="171450"/>
                <wp:wrapNone/>
                <wp:docPr id="1472512167" name="Entrada de lápiz 5"/>
                <wp:cNvGraphicFramePr/>
                <a:graphic xmlns:a="http://schemas.openxmlformats.org/drawingml/2006/main">
                  <a:graphicData uri="http://schemas.microsoft.com/office/word/2010/wordprocessingInk">
                    <w14:contentPart bwMode="auto" r:id="rId11">
                      <w14:nvContentPartPr>
                        <w14:cNvContentPartPr/>
                      </w14:nvContentPartPr>
                      <w14:xfrm>
                        <a:off x="0" y="0"/>
                        <a:ext cx="4426200" cy="57600"/>
                      </w14:xfrm>
                    </w14:contentPart>
                  </a:graphicData>
                </a:graphic>
              </wp:anchor>
            </w:drawing>
          </mc:Choice>
          <mc:Fallback>
            <w:pict>
              <v:shapetype w14:anchorId="567F5A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5" o:spid="_x0000_s1026" type="#_x0000_t75" style="position:absolute;margin-left:.1pt;margin-top:140.55pt;width:357pt;height:21.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">
                <v:imagedata r:id="rId12" o:title=""/>
              </v:shape>
            </w:pict>
          </mc:Fallback>
        </mc:AlternateContent>
      </w:r>
      <w:r w:rsidR="674644A9" w:rsidRPr="00360573">
        <w:rPr>
          <w:noProof/>
          <w:lang w:val="es-AR"/>
        </w:rPr>
        <w:drawing>
          <wp:inline distT="0" distB="0" distL="0" distR="0" wp14:anchorId="061DA0ED" wp14:editId="0418BDAC">
            <wp:extent cx="4572000" cy="2476500"/>
            <wp:effectExtent l="0" t="0" r="0" b="0"/>
            <wp:docPr id="775483025" name="Imagen 775483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3CF7513B" w14:textId="48FD5072" w:rsidR="6E058E64" w:rsidRDefault="6E058E64" w:rsidP="6E058E64">
      <w:pPr>
        <w:rPr>
          <w:lang w:val="es-AR"/>
        </w:rPr>
      </w:pPr>
    </w:p>
    <w:p w14:paraId="4903B180" w14:textId="77777777" w:rsidR="00760C3D" w:rsidRDefault="00760C3D" w:rsidP="6E058E64">
      <w:pPr>
        <w:rPr>
          <w:lang w:val="es-AR"/>
        </w:rPr>
      </w:pPr>
    </w:p>
    <w:p w14:paraId="4A5E1222" w14:textId="77777777" w:rsidR="00760C3D" w:rsidRPr="00360573" w:rsidRDefault="00760C3D" w:rsidP="6E058E64">
      <w:pPr>
        <w:rPr>
          <w:lang w:val="es-AR"/>
        </w:rPr>
      </w:pPr>
    </w:p>
    <w:p w14:paraId="6BF5A0C2" w14:textId="2B0DEE87" w:rsidR="00991694" w:rsidRDefault="00991694" w:rsidP="6E058E64">
      <w:pPr>
        <w:rPr>
          <w:b/>
          <w:bCs/>
          <w:i/>
          <w:iCs/>
          <w:lang w:val="es-AR"/>
        </w:rPr>
      </w:pPr>
    </w:p>
    <w:p w14:paraId="63EDE192" w14:textId="60CE789A" w:rsidR="37597A4F" w:rsidRPr="00094484" w:rsidRDefault="37597A4F" w:rsidP="6E058E64">
      <w:pPr>
        <w:rPr>
          <w:b/>
          <w:bCs/>
          <w:i/>
          <w:iCs/>
          <w:lang w:val="es-AR"/>
        </w:rPr>
      </w:pPr>
      <w:r w:rsidRPr="00094484">
        <w:rPr>
          <w:b/>
          <w:bCs/>
          <w:i/>
          <w:iCs/>
          <w:lang w:val="es-AR"/>
        </w:rPr>
        <w:lastRenderedPageBreak/>
        <w:t xml:space="preserve">Ejecutamos productor </w:t>
      </w:r>
      <w:r w:rsidR="00094484" w:rsidRPr="00094484">
        <w:rPr>
          <w:b/>
          <w:bCs/>
          <w:i/>
          <w:iCs/>
          <w:lang w:val="es-AR"/>
        </w:rPr>
        <w:t>versión</w:t>
      </w:r>
      <w:r w:rsidRPr="00094484">
        <w:rPr>
          <w:b/>
          <w:bCs/>
          <w:i/>
          <w:iCs/>
          <w:lang w:val="es-AR"/>
        </w:rPr>
        <w:t xml:space="preserve"> 01</w:t>
      </w:r>
      <w:r w:rsidR="74E45D26" w:rsidRPr="00094484">
        <w:rPr>
          <w:b/>
          <w:bCs/>
          <w:i/>
          <w:iCs/>
          <w:lang w:val="es-AR"/>
        </w:rPr>
        <w:t xml:space="preserve"> que se bloquea por buffer lleno. </w:t>
      </w:r>
    </w:p>
    <w:p w14:paraId="4487A5F1" w14:textId="3637FECE" w:rsidR="674644A9" w:rsidRPr="00360573" w:rsidRDefault="674644A9" w:rsidP="6E058E64">
      <w:pPr>
        <w:rPr>
          <w:lang w:val="es-AR"/>
        </w:rPr>
      </w:pPr>
      <w:r w:rsidRPr="00360573">
        <w:rPr>
          <w:noProof/>
          <w:lang w:val="es-AR"/>
        </w:rPr>
        <w:drawing>
          <wp:inline distT="0" distB="0" distL="0" distR="0" wp14:anchorId="1D4DD261" wp14:editId="3BE18680">
            <wp:extent cx="2905125" cy="1714500"/>
            <wp:effectExtent l="0" t="0" r="0" b="0"/>
            <wp:docPr id="560537839" name="Imagen 56053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1714500"/>
                    </a:xfrm>
                    <a:prstGeom prst="rect">
                      <a:avLst/>
                    </a:prstGeom>
                  </pic:spPr>
                </pic:pic>
              </a:graphicData>
            </a:graphic>
          </wp:inline>
        </w:drawing>
      </w:r>
    </w:p>
    <w:p w14:paraId="6E2AD0B7" w14:textId="2F4A4ECA" w:rsidR="4EC85351" w:rsidRPr="00094484" w:rsidRDefault="4EC85351" w:rsidP="6E058E64">
      <w:pPr>
        <w:rPr>
          <w:b/>
          <w:bCs/>
          <w:i/>
          <w:iCs/>
          <w:lang w:val="es-AR"/>
        </w:rPr>
      </w:pPr>
      <w:r w:rsidRPr="00094484">
        <w:rPr>
          <w:b/>
          <w:bCs/>
          <w:i/>
          <w:iCs/>
          <w:lang w:val="es-AR"/>
        </w:rPr>
        <w:t xml:space="preserve">Ejecutamos Consumidor </w:t>
      </w:r>
      <w:r w:rsidR="00094484" w:rsidRPr="00094484">
        <w:rPr>
          <w:b/>
          <w:bCs/>
          <w:i/>
          <w:iCs/>
          <w:lang w:val="es-AR"/>
        </w:rPr>
        <w:t>versión</w:t>
      </w:r>
      <w:r w:rsidRPr="00094484">
        <w:rPr>
          <w:b/>
          <w:bCs/>
          <w:i/>
          <w:iCs/>
          <w:lang w:val="es-AR"/>
        </w:rPr>
        <w:t xml:space="preserve"> </w:t>
      </w:r>
      <w:r w:rsidR="00AE1386" w:rsidRPr="00094484">
        <w:rPr>
          <w:b/>
          <w:bCs/>
          <w:i/>
          <w:iCs/>
          <w:lang w:val="es-AR"/>
        </w:rPr>
        <w:t>01 al</w:t>
      </w:r>
      <w:r w:rsidR="00B23A14">
        <w:rPr>
          <w:b/>
          <w:bCs/>
          <w:i/>
          <w:iCs/>
          <w:lang w:val="es-AR"/>
        </w:rPr>
        <w:t xml:space="preserve"> mismo tiempo que el productor</w:t>
      </w:r>
    </w:p>
    <w:p w14:paraId="6AE27DD3" w14:textId="7CA546FB" w:rsidR="674644A9" w:rsidRPr="00360573" w:rsidRDefault="674644A9" w:rsidP="6E058E64">
      <w:pPr>
        <w:rPr>
          <w:lang w:val="es-AR"/>
        </w:rPr>
      </w:pPr>
      <w:r w:rsidRPr="00360573">
        <w:rPr>
          <w:noProof/>
          <w:lang w:val="es-AR"/>
        </w:rPr>
        <w:drawing>
          <wp:inline distT="0" distB="0" distL="0" distR="0" wp14:anchorId="1D4A8C8E" wp14:editId="05FD3417">
            <wp:extent cx="4572000" cy="3162300"/>
            <wp:effectExtent l="0" t="0" r="0" b="0"/>
            <wp:docPr id="363272866" name="Imagen 36327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17E97647" w14:textId="78CAEB0E" w:rsidR="00AE1386" w:rsidRDefault="0009467C" w:rsidP="00191BCE">
      <w:pPr>
        <w:rPr>
          <w:b/>
          <w:bCs/>
          <w:i/>
          <w:iCs/>
          <w:lang w:val="es-AR"/>
        </w:rPr>
      </w:pPr>
      <w:r>
        <w:rPr>
          <w:b/>
          <w:bCs/>
          <w:i/>
          <w:iCs/>
          <w:lang w:val="es-AR"/>
        </w:rPr>
        <w:t>“</w:t>
      </w:r>
      <w:r w:rsidR="4B8DEB92" w:rsidRPr="00AE1386">
        <w:rPr>
          <w:b/>
          <w:bCs/>
          <w:i/>
          <w:iCs/>
          <w:lang w:val="es-AR"/>
        </w:rPr>
        <w:t xml:space="preserve">En la versión con espera </w:t>
      </w:r>
      <w:r w:rsidR="00890DCB">
        <w:rPr>
          <w:b/>
          <w:bCs/>
          <w:i/>
          <w:iCs/>
          <w:lang w:val="es-AR"/>
        </w:rPr>
        <w:t xml:space="preserve">ocupada o </w:t>
      </w:r>
      <w:r w:rsidR="4B8DEB92" w:rsidRPr="00AE1386">
        <w:rPr>
          <w:b/>
          <w:bCs/>
          <w:i/>
          <w:iCs/>
          <w:lang w:val="es-AR"/>
        </w:rPr>
        <w:t>activa, tanto el productor como el consumidor revisan constantemente el estado del buffer y esperan hasta que las condiciones necesarias se cumplan para realizar sus operaciones.</w:t>
      </w:r>
      <w:r w:rsidR="00E003A9" w:rsidRPr="00E003A9">
        <w:rPr>
          <w:lang w:val="es-AR"/>
        </w:rPr>
        <w:t xml:space="preserve"> </w:t>
      </w:r>
      <w:r w:rsidR="00E003A9">
        <w:rPr>
          <w:b/>
          <w:bCs/>
          <w:i/>
          <w:iCs/>
          <w:lang w:val="es-AR"/>
        </w:rPr>
        <w:t>P</w:t>
      </w:r>
      <w:r w:rsidR="00E003A9" w:rsidRPr="00E003A9">
        <w:rPr>
          <w:b/>
          <w:bCs/>
          <w:i/>
          <w:iCs/>
          <w:lang w:val="es-AR"/>
        </w:rPr>
        <w:t>uede ser ineficiente en términos de uso de recursos del sistema, ya que los procesos consumen tiempo de CPU incluso cuando no pueden realizar ninguna operación</w:t>
      </w:r>
    </w:p>
    <w:p w14:paraId="686FCDBA" w14:textId="1B9F035C" w:rsidR="00191BCE" w:rsidRPr="00AE1386" w:rsidRDefault="00191BCE" w:rsidP="00191BCE">
      <w:pPr>
        <w:rPr>
          <w:b/>
          <w:bCs/>
          <w:i/>
          <w:iCs/>
          <w:lang w:val="es-AR"/>
        </w:rPr>
      </w:pPr>
      <w:r w:rsidRPr="00AE1386">
        <w:rPr>
          <w:b/>
          <w:bCs/>
          <w:i/>
          <w:iCs/>
          <w:lang w:val="es-AR"/>
        </w:rPr>
        <w:t>El productor y el consumidor comparten un</w:t>
      </w:r>
      <w:r w:rsidR="00E352FD">
        <w:rPr>
          <w:b/>
          <w:bCs/>
          <w:i/>
          <w:iCs/>
          <w:lang w:val="es-AR"/>
        </w:rPr>
        <w:t xml:space="preserve"> área </w:t>
      </w:r>
      <w:r w:rsidRPr="00AE1386">
        <w:rPr>
          <w:b/>
          <w:bCs/>
          <w:i/>
          <w:iCs/>
          <w:lang w:val="es-AR"/>
        </w:rPr>
        <w:t>de memoria para el buffer y otra para el contador.</w:t>
      </w:r>
    </w:p>
    <w:p w14:paraId="243456D4" w14:textId="5CEE3E61" w:rsidR="00191BCE" w:rsidRPr="00AE1386" w:rsidRDefault="00191BCE" w:rsidP="00191BCE">
      <w:pPr>
        <w:rPr>
          <w:b/>
          <w:bCs/>
          <w:i/>
          <w:iCs/>
          <w:lang w:val="es-AR"/>
        </w:rPr>
      </w:pPr>
      <w:r w:rsidRPr="00AE1386">
        <w:rPr>
          <w:b/>
          <w:bCs/>
          <w:i/>
          <w:iCs/>
          <w:lang w:val="es-AR"/>
        </w:rPr>
        <w:t xml:space="preserve">El productor produce elementos y los almacena en el buffer hasta </w:t>
      </w:r>
      <w:r w:rsidR="003104F7" w:rsidRPr="00AE1386">
        <w:rPr>
          <w:b/>
          <w:bCs/>
          <w:i/>
          <w:iCs/>
          <w:lang w:val="es-AR"/>
        </w:rPr>
        <w:t>llenarlo (</w:t>
      </w:r>
      <w:r w:rsidR="00C60ABC" w:rsidRPr="00AE1386">
        <w:rPr>
          <w:b/>
          <w:bCs/>
          <w:i/>
          <w:iCs/>
          <w:lang w:val="es-AR"/>
        </w:rPr>
        <w:t>5 bytes)</w:t>
      </w:r>
      <w:r w:rsidR="00341E82">
        <w:rPr>
          <w:b/>
          <w:bCs/>
          <w:i/>
          <w:iCs/>
          <w:lang w:val="es-AR"/>
        </w:rPr>
        <w:t xml:space="preserve"> queda en estado de espera</w:t>
      </w:r>
      <w:r w:rsidR="00E426A1">
        <w:rPr>
          <w:b/>
          <w:bCs/>
          <w:i/>
          <w:iCs/>
          <w:lang w:val="es-AR"/>
        </w:rPr>
        <w:t xml:space="preserve"> ocupada.</w:t>
      </w:r>
    </w:p>
    <w:p w14:paraId="55C44F9A" w14:textId="2685120F" w:rsidR="00E55542" w:rsidRDefault="00E55542" w:rsidP="00191BCE">
      <w:pPr>
        <w:rPr>
          <w:b/>
          <w:bCs/>
          <w:i/>
          <w:iCs/>
          <w:lang w:val="es-AR"/>
        </w:rPr>
      </w:pPr>
      <w:r>
        <w:rPr>
          <w:b/>
          <w:bCs/>
          <w:i/>
          <w:iCs/>
          <w:lang w:val="es-AR"/>
        </w:rPr>
        <w:t xml:space="preserve">EL consumidor </w:t>
      </w:r>
      <w:r w:rsidR="00B43043">
        <w:rPr>
          <w:b/>
          <w:bCs/>
          <w:i/>
          <w:iCs/>
          <w:lang w:val="es-AR"/>
        </w:rPr>
        <w:t>si</w:t>
      </w:r>
      <w:r w:rsidRPr="00E55542">
        <w:rPr>
          <w:b/>
          <w:bCs/>
          <w:i/>
          <w:iCs/>
          <w:lang w:val="es-AR"/>
        </w:rPr>
        <w:t xml:space="preserve"> el buffer está vacío, espera activamente (realiza un bucle mientras espera a que haya elementos disponibles en el buffer).</w:t>
      </w:r>
    </w:p>
    <w:p w14:paraId="0DFF8233" w14:textId="3506825F" w:rsidR="00191BCE" w:rsidRPr="00AE1386" w:rsidRDefault="00191BCE" w:rsidP="00191BCE">
      <w:pPr>
        <w:rPr>
          <w:b/>
          <w:bCs/>
          <w:i/>
          <w:iCs/>
          <w:lang w:val="es-AR"/>
        </w:rPr>
      </w:pPr>
      <w:r w:rsidRPr="00AE1386">
        <w:rPr>
          <w:b/>
          <w:bCs/>
          <w:i/>
          <w:iCs/>
          <w:lang w:val="es-AR"/>
        </w:rPr>
        <w:t>El productor incrementa el contador después de producir un elemento y el consumidor lo decrementa después de consumir un elemento.</w:t>
      </w:r>
    </w:p>
    <w:p w14:paraId="4EBBB9A9" w14:textId="370B5680" w:rsidR="00BC4241" w:rsidRDefault="00BC4241" w:rsidP="00104F94">
      <w:pPr>
        <w:rPr>
          <w:b/>
          <w:bCs/>
          <w:i/>
          <w:iCs/>
          <w:lang w:val="es-AR"/>
        </w:rPr>
      </w:pPr>
      <w:r>
        <w:rPr>
          <w:b/>
          <w:bCs/>
          <w:i/>
          <w:iCs/>
          <w:lang w:val="es-AR"/>
        </w:rPr>
        <w:lastRenderedPageBreak/>
        <w:t>V</w:t>
      </w:r>
      <w:r w:rsidRPr="00094484">
        <w:rPr>
          <w:b/>
          <w:bCs/>
          <w:i/>
          <w:iCs/>
          <w:lang w:val="es-AR"/>
        </w:rPr>
        <w:t>ersión 0</w:t>
      </w:r>
      <w:r>
        <w:rPr>
          <w:b/>
          <w:bCs/>
          <w:i/>
          <w:iCs/>
          <w:lang w:val="es-AR"/>
        </w:rPr>
        <w:t>2</w:t>
      </w:r>
    </w:p>
    <w:p w14:paraId="658F1138" w14:textId="5303AAC9" w:rsidR="00EE5CD3" w:rsidRDefault="00104F94" w:rsidP="00104F94">
      <w:pPr>
        <w:rPr>
          <w:b/>
          <w:bCs/>
          <w:i/>
          <w:iCs/>
          <w:lang w:val="es-AR"/>
        </w:rPr>
      </w:pPr>
      <w:r>
        <w:rPr>
          <w:b/>
          <w:bCs/>
          <w:i/>
          <w:iCs/>
          <w:lang w:val="es-AR"/>
        </w:rPr>
        <w:t>Con la función ´</w:t>
      </w:r>
      <w:proofErr w:type="spellStart"/>
      <w:proofErr w:type="gramStart"/>
      <w:r>
        <w:rPr>
          <w:b/>
          <w:bCs/>
          <w:i/>
          <w:iCs/>
          <w:lang w:val="es-AR"/>
        </w:rPr>
        <w:t>semget</w:t>
      </w:r>
      <w:proofErr w:type="spellEnd"/>
      <w:r w:rsidR="00482059">
        <w:rPr>
          <w:b/>
          <w:bCs/>
          <w:i/>
          <w:iCs/>
          <w:lang w:val="es-AR"/>
        </w:rPr>
        <w:t>(</w:t>
      </w:r>
      <w:proofErr w:type="gramEnd"/>
      <w:r w:rsidR="00482059">
        <w:rPr>
          <w:b/>
          <w:bCs/>
          <w:i/>
          <w:iCs/>
          <w:lang w:val="es-AR"/>
        </w:rPr>
        <w:t xml:space="preserve">)´ creamos un conjunto de </w:t>
      </w:r>
      <w:r w:rsidR="007B5395">
        <w:rPr>
          <w:b/>
          <w:bCs/>
          <w:i/>
          <w:iCs/>
          <w:lang w:val="es-AR"/>
        </w:rPr>
        <w:t xml:space="preserve">semáforos, en este caso </w:t>
      </w:r>
      <w:r w:rsidR="00EE5CD3">
        <w:rPr>
          <w:b/>
          <w:bCs/>
          <w:i/>
          <w:iCs/>
          <w:lang w:val="es-AR"/>
        </w:rPr>
        <w:t>3.</w:t>
      </w:r>
    </w:p>
    <w:p w14:paraId="70278362" w14:textId="4515CB36" w:rsidR="008D4863" w:rsidRDefault="008D4863" w:rsidP="00104F94">
      <w:pPr>
        <w:rPr>
          <w:b/>
          <w:bCs/>
          <w:i/>
          <w:iCs/>
          <w:lang w:val="es-AR"/>
        </w:rPr>
      </w:pPr>
      <w:proofErr w:type="spellStart"/>
      <w:r>
        <w:rPr>
          <w:b/>
          <w:bCs/>
          <w:i/>
          <w:iCs/>
          <w:lang w:val="es-AR"/>
        </w:rPr>
        <w:t>Sem</w:t>
      </w:r>
      <w:proofErr w:type="spellEnd"/>
      <w:r>
        <w:rPr>
          <w:b/>
          <w:bCs/>
          <w:i/>
          <w:iCs/>
          <w:lang w:val="es-AR"/>
        </w:rPr>
        <w:t xml:space="preserve"> 0=</w:t>
      </w:r>
      <w:r w:rsidR="00894C15">
        <w:rPr>
          <w:b/>
          <w:bCs/>
          <w:i/>
          <w:iCs/>
          <w:lang w:val="es-AR"/>
        </w:rPr>
        <w:t xml:space="preserve"> semáforo binario </w:t>
      </w:r>
      <w:r w:rsidR="000A0444">
        <w:rPr>
          <w:b/>
          <w:bCs/>
          <w:i/>
          <w:iCs/>
          <w:lang w:val="es-AR"/>
        </w:rPr>
        <w:t>de mutua</w:t>
      </w:r>
      <w:r>
        <w:rPr>
          <w:b/>
          <w:bCs/>
          <w:i/>
          <w:iCs/>
          <w:lang w:val="es-AR"/>
        </w:rPr>
        <w:t xml:space="preserve"> exclusión</w:t>
      </w:r>
    </w:p>
    <w:p w14:paraId="3D9F2655" w14:textId="46156680" w:rsidR="008D4863" w:rsidRDefault="008D4863" w:rsidP="00104F94">
      <w:pPr>
        <w:rPr>
          <w:b/>
          <w:bCs/>
          <w:i/>
          <w:iCs/>
          <w:lang w:val="es-AR"/>
        </w:rPr>
      </w:pPr>
      <w:r>
        <w:rPr>
          <w:b/>
          <w:bCs/>
          <w:i/>
          <w:iCs/>
          <w:lang w:val="es-AR"/>
        </w:rPr>
        <w:t xml:space="preserve">Sem1= </w:t>
      </w:r>
      <w:r w:rsidR="005B2064">
        <w:rPr>
          <w:b/>
          <w:bCs/>
          <w:i/>
          <w:iCs/>
          <w:lang w:val="es-AR"/>
        </w:rPr>
        <w:t>semáforo contador</w:t>
      </w:r>
      <w:r w:rsidR="00553526">
        <w:rPr>
          <w:b/>
          <w:bCs/>
          <w:i/>
          <w:iCs/>
          <w:lang w:val="es-AR"/>
        </w:rPr>
        <w:t xml:space="preserve"> para productor </w:t>
      </w:r>
      <w:r w:rsidR="00F85C98">
        <w:rPr>
          <w:b/>
          <w:bCs/>
          <w:i/>
          <w:iCs/>
          <w:lang w:val="es-AR"/>
        </w:rPr>
        <w:t>(reemplazo de la espera ocupada)</w:t>
      </w:r>
    </w:p>
    <w:p w14:paraId="2141D939" w14:textId="61069DAB" w:rsidR="00F85C98" w:rsidRPr="00104F94" w:rsidRDefault="00F85C98" w:rsidP="00104F94">
      <w:pPr>
        <w:rPr>
          <w:b/>
          <w:bCs/>
          <w:i/>
          <w:iCs/>
          <w:lang w:val="es-AR"/>
        </w:rPr>
      </w:pPr>
      <w:r>
        <w:rPr>
          <w:b/>
          <w:bCs/>
          <w:i/>
          <w:iCs/>
          <w:lang w:val="es-AR"/>
        </w:rPr>
        <w:t>Sem2= semáforo contador para consumidor (reemplazo de la espera ocupada)</w:t>
      </w:r>
    </w:p>
    <w:p w14:paraId="2382BEEE" w14:textId="3054944B" w:rsidR="3CFCA283" w:rsidRPr="00360573" w:rsidRDefault="3CFCA283" w:rsidP="6E058E64">
      <w:pPr>
        <w:rPr>
          <w:lang w:val="es-AR"/>
        </w:rPr>
      </w:pPr>
      <w:r w:rsidRPr="00360573">
        <w:rPr>
          <w:noProof/>
          <w:lang w:val="es-AR"/>
        </w:rPr>
        <w:drawing>
          <wp:inline distT="0" distB="0" distL="0" distR="0" wp14:anchorId="4726F37C" wp14:editId="7521256F">
            <wp:extent cx="3505200" cy="800100"/>
            <wp:effectExtent l="0" t="0" r="0" b="0"/>
            <wp:docPr id="365081249" name="Imagen 36508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505200" cy="800100"/>
                    </a:xfrm>
                    <a:prstGeom prst="rect">
                      <a:avLst/>
                    </a:prstGeom>
                  </pic:spPr>
                </pic:pic>
              </a:graphicData>
            </a:graphic>
          </wp:inline>
        </w:drawing>
      </w:r>
    </w:p>
    <w:p w14:paraId="0A113602" w14:textId="0E889E99" w:rsidR="219FB095" w:rsidRPr="00360573" w:rsidRDefault="006D6201" w:rsidP="485D2BBD">
      <w:pPr>
        <w:rPr>
          <w:lang w:val="es-AR"/>
        </w:rPr>
      </w:pPr>
      <w:r>
        <w:rPr>
          <w:noProof/>
          <w:lang w:val="es-AR"/>
        </w:rPr>
        <mc:AlternateContent>
          <mc:Choice Requires="wpi">
            <w:drawing>
              <wp:anchor distT="0" distB="0" distL="114300" distR="114300" simplePos="0" relativeHeight="251662336" behindDoc="0" locked="0" layoutInCell="1" allowOverlap="1" wp14:anchorId="2A390A48" wp14:editId="791E47CF">
                <wp:simplePos x="0" y="0"/>
                <wp:positionH relativeFrom="column">
                  <wp:posOffset>-11760</wp:posOffset>
                </wp:positionH>
                <wp:positionV relativeFrom="paragraph">
                  <wp:posOffset>2167470</wp:posOffset>
                </wp:positionV>
                <wp:extent cx="2062080" cy="77040"/>
                <wp:effectExtent l="95250" t="152400" r="147955" b="151765"/>
                <wp:wrapNone/>
                <wp:docPr id="1050928864" name="Entrada de lápiz 10"/>
                <wp:cNvGraphicFramePr/>
                <a:graphic xmlns:a="http://schemas.openxmlformats.org/drawingml/2006/main">
                  <a:graphicData uri="http://schemas.microsoft.com/office/word/2010/wordprocessingInk">
                    <w14:contentPart bwMode="auto" r:id="rId17">
                      <w14:nvContentPartPr>
                        <w14:cNvContentPartPr/>
                      </w14:nvContentPartPr>
                      <w14:xfrm>
                        <a:off x="0" y="0"/>
                        <a:ext cx="2062080" cy="77040"/>
                      </w14:xfrm>
                    </w14:contentPart>
                  </a:graphicData>
                </a:graphic>
              </wp:anchor>
            </w:drawing>
          </mc:Choice>
          <mc:Fallback>
            <w:pict>
              <v:shape w14:anchorId="65942075" id="Entrada de lápiz 10" o:spid="_x0000_s1026" type="#_x0000_t75" style="position:absolute;margin-left:-5.2pt;margin-top:162.15pt;width:170.85pt;height:23.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&#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">
                <v:imagedata r:id="rId19" o:title=""/>
              </v:shape>
            </w:pict>
          </mc:Fallback>
        </mc:AlternateContent>
      </w:r>
      <w:r>
        <w:rPr>
          <w:noProof/>
          <w:lang w:val="es-AR"/>
        </w:rPr>
        <mc:AlternateContent>
          <mc:Choice Requires="wpi">
            <w:drawing>
              <wp:anchor distT="0" distB="0" distL="114300" distR="114300" simplePos="0" relativeHeight="251661312" behindDoc="0" locked="0" layoutInCell="1" allowOverlap="1" wp14:anchorId="457D751D" wp14:editId="7F21696A">
                <wp:simplePos x="0" y="0"/>
                <wp:positionH relativeFrom="column">
                  <wp:posOffset>22800</wp:posOffset>
                </wp:positionH>
                <wp:positionV relativeFrom="paragraph">
                  <wp:posOffset>2220030</wp:posOffset>
                </wp:positionV>
                <wp:extent cx="3017160" cy="177480"/>
                <wp:effectExtent l="95250" t="133350" r="126365" b="165735"/>
                <wp:wrapNone/>
                <wp:docPr id="1138557327" name="Entrada de lápiz 9"/>
                <wp:cNvGraphicFramePr/>
                <a:graphic xmlns:a="http://schemas.openxmlformats.org/drawingml/2006/main">
                  <a:graphicData uri="http://schemas.microsoft.com/office/word/2010/wordprocessingInk">
                    <w14:contentPart bwMode="auto" r:id="rId20">
                      <w14:nvContentPartPr>
                        <w14:cNvContentPartPr/>
                      </w14:nvContentPartPr>
                      <w14:xfrm>
                        <a:off x="0" y="0"/>
                        <a:ext cx="3017160" cy="177480"/>
                      </w14:xfrm>
                    </w14:contentPart>
                  </a:graphicData>
                </a:graphic>
              </wp:anchor>
            </w:drawing>
          </mc:Choice>
          <mc:Fallback>
            <w:pict>
              <v:shape w14:anchorId="47A6AAEE" id="Entrada de lápiz 9" o:spid="_x0000_s1026" type="#_x0000_t75" style="position:absolute;margin-left:-2.45pt;margin-top:166.3pt;width:246.05pt;height:30.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">
                <v:imagedata r:id="rId21" o:title=""/>
              </v:shape>
            </w:pict>
          </mc:Fallback>
        </mc:AlternateContent>
      </w:r>
      <w:r w:rsidR="219FB095" w:rsidRPr="00360573">
        <w:rPr>
          <w:noProof/>
          <w:lang w:val="es-AR"/>
        </w:rPr>
        <w:drawing>
          <wp:inline distT="0" distB="0" distL="0" distR="0" wp14:anchorId="44F5C14C" wp14:editId="3188E366">
            <wp:extent cx="4572000" cy="2552700"/>
            <wp:effectExtent l="0" t="0" r="0" b="0"/>
            <wp:docPr id="182384654" name="Imagen 18238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5FFFCF0" w14:textId="236EF3B7" w:rsidR="7515156A" w:rsidRDefault="00567738" w:rsidP="6E058E64">
      <w:pPr>
        <w:rPr>
          <w:b/>
          <w:bCs/>
          <w:i/>
          <w:iCs/>
          <w:lang w:val="es-AR"/>
        </w:rPr>
      </w:pPr>
      <w:r>
        <w:rPr>
          <w:b/>
          <w:bCs/>
          <w:i/>
          <w:iCs/>
          <w:lang w:val="es-AR"/>
        </w:rPr>
        <w:t xml:space="preserve">Sem1= </w:t>
      </w:r>
      <w:r w:rsidR="00626D6F" w:rsidRPr="00626D6F">
        <w:rPr>
          <w:b/>
          <w:bCs/>
          <w:i/>
          <w:iCs/>
          <w:lang w:val="es-AR"/>
        </w:rPr>
        <w:t xml:space="preserve">semáforo de exclusión mutua </w:t>
      </w:r>
      <w:r w:rsidR="7515156A" w:rsidRPr="00360573">
        <w:rPr>
          <w:noProof/>
          <w:lang w:val="es-AR"/>
        </w:rPr>
        <w:drawing>
          <wp:inline distT="0" distB="0" distL="0" distR="0" wp14:anchorId="70A96FE8" wp14:editId="2045C42B">
            <wp:extent cx="5591175" cy="1787526"/>
            <wp:effectExtent l="0" t="0" r="0" b="0"/>
            <wp:docPr id="1145841883" name="Imagen 114584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b="16143"/>
                    <a:stretch>
                      <a:fillRect/>
                    </a:stretch>
                  </pic:blipFill>
                  <pic:spPr>
                    <a:xfrm>
                      <a:off x="0" y="0"/>
                      <a:ext cx="5591175" cy="1787526"/>
                    </a:xfrm>
                    <a:prstGeom prst="rect">
                      <a:avLst/>
                    </a:prstGeom>
                  </pic:spPr>
                </pic:pic>
              </a:graphicData>
            </a:graphic>
          </wp:inline>
        </w:drawing>
      </w:r>
    </w:p>
    <w:p w14:paraId="043C435F" w14:textId="7BC78881" w:rsidR="00D00B7A" w:rsidRPr="005E7088" w:rsidRDefault="004E4497" w:rsidP="00DF7522">
      <w:pPr>
        <w:rPr>
          <w:b/>
          <w:bCs/>
          <w:i/>
          <w:iCs/>
          <w:lang w:val="es-AR"/>
        </w:rPr>
      </w:pPr>
      <w:r w:rsidRPr="005E7088">
        <w:rPr>
          <w:b/>
          <w:bCs/>
          <w:i/>
          <w:iCs/>
          <w:lang w:val="es-AR"/>
        </w:rPr>
        <w:t>El productor realiza una operación de espera en el semáforo de exclusión mutua para adquirir acceso exclusivo a la sección crítica (el buffer</w:t>
      </w:r>
      <w:r w:rsidR="003D6211" w:rsidRPr="005E7088">
        <w:rPr>
          <w:b/>
          <w:bCs/>
          <w:i/>
          <w:iCs/>
          <w:lang w:val="es-AR"/>
        </w:rPr>
        <w:t>). Verifica si el buffer está lleno</w:t>
      </w:r>
      <w:r w:rsidR="0018671D">
        <w:rPr>
          <w:b/>
          <w:bCs/>
          <w:i/>
          <w:iCs/>
          <w:lang w:val="es-AR"/>
        </w:rPr>
        <w:t xml:space="preserve"> constantemente utilizando tiempo de CPU</w:t>
      </w:r>
      <w:r w:rsidR="003D6211" w:rsidRPr="005E7088">
        <w:rPr>
          <w:b/>
          <w:bCs/>
          <w:i/>
          <w:iCs/>
          <w:lang w:val="es-AR"/>
        </w:rPr>
        <w:t>, si el buffer está lleno, libera el semáforo de exclusión mutua y espera activamente (realiza un bucle mientras espera a que haya espacio disponible en el buffer, una vez que hay espacio disponible, agrega un elemento al buffer</w:t>
      </w:r>
      <w:r w:rsidR="00DF7522" w:rsidRPr="005E7088">
        <w:rPr>
          <w:b/>
          <w:bCs/>
          <w:i/>
          <w:iCs/>
          <w:lang w:val="es-AR"/>
        </w:rPr>
        <w:t xml:space="preserve">, luego libera el semáforo para que </w:t>
      </w:r>
      <w:r w:rsidR="00334B3F" w:rsidRPr="005E7088">
        <w:rPr>
          <w:b/>
          <w:bCs/>
          <w:i/>
          <w:iCs/>
          <w:lang w:val="es-AR"/>
        </w:rPr>
        <w:t>el consumidor</w:t>
      </w:r>
      <w:r w:rsidR="00DF7522" w:rsidRPr="005E7088">
        <w:rPr>
          <w:b/>
          <w:bCs/>
          <w:i/>
          <w:iCs/>
          <w:lang w:val="es-AR"/>
        </w:rPr>
        <w:t xml:space="preserve"> </w:t>
      </w:r>
      <w:r w:rsidR="00832F00" w:rsidRPr="005E7088">
        <w:rPr>
          <w:b/>
          <w:bCs/>
          <w:i/>
          <w:iCs/>
          <w:lang w:val="es-AR"/>
        </w:rPr>
        <w:t>acceda a la sección critica</w:t>
      </w:r>
      <w:r w:rsidR="00DF7522" w:rsidRPr="005E7088">
        <w:rPr>
          <w:b/>
          <w:bCs/>
          <w:i/>
          <w:iCs/>
          <w:lang w:val="es-AR"/>
        </w:rPr>
        <w:t>.</w:t>
      </w:r>
    </w:p>
    <w:p w14:paraId="1443C6FC" w14:textId="64B3EF38" w:rsidR="00E40A19" w:rsidRPr="00890DCB" w:rsidRDefault="00C50960" w:rsidP="00DF7522">
      <w:pPr>
        <w:rPr>
          <w:b/>
          <w:bCs/>
          <w:i/>
          <w:iCs/>
          <w:lang w:val="es-AR"/>
        </w:rPr>
      </w:pPr>
      <w:r w:rsidRPr="00890DCB">
        <w:rPr>
          <w:b/>
          <w:bCs/>
          <w:i/>
          <w:iCs/>
          <w:lang w:val="es-AR"/>
        </w:rPr>
        <w:lastRenderedPageBreak/>
        <w:t>En esta versión de</w:t>
      </w:r>
      <w:r w:rsidR="0033137D" w:rsidRPr="00890DCB">
        <w:rPr>
          <w:b/>
          <w:bCs/>
          <w:i/>
          <w:iCs/>
          <w:lang w:val="es-AR"/>
        </w:rPr>
        <w:t xml:space="preserve">l semáforo de exclusión mutua </w:t>
      </w:r>
      <w:r w:rsidR="006B0C88" w:rsidRPr="00890DCB">
        <w:rPr>
          <w:b/>
          <w:bCs/>
          <w:i/>
          <w:iCs/>
          <w:lang w:val="es-AR"/>
        </w:rPr>
        <w:t>aún se utiliza la espera activa para verificar la condición de buffer lleno o vacío, lo que puede ser ineficiente</w:t>
      </w:r>
      <w:r w:rsidR="000E67F1">
        <w:rPr>
          <w:b/>
          <w:bCs/>
          <w:i/>
          <w:iCs/>
          <w:lang w:val="es-AR"/>
        </w:rPr>
        <w:t xml:space="preserve"> y consumir excesivo tiempo de CPU.</w:t>
      </w:r>
    </w:p>
    <w:p w14:paraId="44B26FD3" w14:textId="77777777" w:rsidR="004E4497" w:rsidRDefault="004E4497" w:rsidP="00A47A49">
      <w:pPr>
        <w:rPr>
          <w:rFonts w:ascii="Segoe UI" w:eastAsia="Times New Roman" w:hAnsi="Segoe UI" w:cs="Segoe UI"/>
          <w:color w:val="374151"/>
          <w:sz w:val="24"/>
          <w:szCs w:val="24"/>
          <w:lang w:val="es-AR" w:eastAsia="es-AR"/>
        </w:rPr>
      </w:pPr>
    </w:p>
    <w:p w14:paraId="20D1A1AC" w14:textId="26A1CEA6" w:rsidR="00F05AB2" w:rsidRPr="00360573" w:rsidRDefault="00F05AB2" w:rsidP="00A47A49">
      <w:pPr>
        <w:rPr>
          <w:lang w:val="es-AR"/>
        </w:rPr>
      </w:pPr>
      <w:r>
        <w:rPr>
          <w:noProof/>
        </w:rPr>
        <w:drawing>
          <wp:inline distT="0" distB="0" distL="0" distR="0" wp14:anchorId="2B2B87D1" wp14:editId="3329AAB2">
            <wp:extent cx="4703035" cy="3082290"/>
            <wp:effectExtent l="0" t="0" r="2540" b="3810"/>
            <wp:docPr id="113202339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2583" t="10642"/>
                    <a:stretch/>
                  </pic:blipFill>
                  <pic:spPr bwMode="auto">
                    <a:xfrm>
                      <a:off x="0" y="0"/>
                      <a:ext cx="4703828" cy="308281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hAnsi="Calibri" w:cs="Calibri"/>
          <w:color w:val="000000"/>
          <w:shd w:val="clear" w:color="auto" w:fill="FFFFFF"/>
        </w:rPr>
        <w:br/>
      </w:r>
    </w:p>
    <w:p w14:paraId="32B7EE77" w14:textId="0BC459DE" w:rsidR="4F49A90B" w:rsidRPr="00360573" w:rsidRDefault="4F49A90B" w:rsidP="1D8B4491">
      <w:pPr>
        <w:rPr>
          <w:lang w:val="es-AR"/>
        </w:rPr>
      </w:pPr>
    </w:p>
    <w:p w14:paraId="39FD15D0" w14:textId="77777777" w:rsidR="00112491" w:rsidRPr="00112491" w:rsidRDefault="00112491" w:rsidP="00112491">
      <w:pPr>
        <w:rPr>
          <w:lang w:val="es-AR"/>
        </w:rPr>
      </w:pPr>
    </w:p>
    <w:p w14:paraId="122B1DCF" w14:textId="563A0EB7" w:rsidR="00112491" w:rsidRPr="004455E5" w:rsidRDefault="00112491" w:rsidP="00112491">
      <w:pPr>
        <w:rPr>
          <w:b/>
          <w:bCs/>
          <w:i/>
          <w:iCs/>
          <w:lang w:val="es-AR"/>
        </w:rPr>
      </w:pPr>
      <w:r w:rsidRPr="004455E5">
        <w:rPr>
          <w:b/>
          <w:bCs/>
          <w:i/>
          <w:iCs/>
          <w:lang w:val="es-AR"/>
        </w:rPr>
        <w:t>Versión Sin espera ocupada o espera activa, utilizando el semáforo de exclusión mutua y semáforos contadores.</w:t>
      </w:r>
    </w:p>
    <w:p w14:paraId="34AD58F9" w14:textId="6FAB9F9A" w:rsidR="00BD78B6" w:rsidRPr="004455E5" w:rsidRDefault="00BD78B6" w:rsidP="00BD78B6">
      <w:pPr>
        <w:rPr>
          <w:b/>
          <w:bCs/>
          <w:i/>
          <w:iCs/>
          <w:lang w:val="es-AR"/>
        </w:rPr>
      </w:pPr>
      <w:r w:rsidRPr="004455E5">
        <w:rPr>
          <w:b/>
          <w:bCs/>
          <w:i/>
          <w:iCs/>
          <w:lang w:val="es-AR"/>
        </w:rPr>
        <w:t>En esta versión, se utiliza el semáforo de exclusión mutua para proteger la sección crítica y evitar condiciones de carrera. Además, se utiliza el semáforo como contador para controlar la disponibilidad de elementos en el buffer, eliminando la necesidad de espera activa. Los procesos realizan operaciones de espera y señal en los semáforos correspondientes para sincronizarse y evitar conflictos en el acceso al buffer compartido.</w:t>
      </w:r>
    </w:p>
    <w:p w14:paraId="543FF52B" w14:textId="77777777" w:rsidR="00BD78B6" w:rsidRPr="00112491" w:rsidRDefault="00BD78B6" w:rsidP="00112491">
      <w:pPr>
        <w:rPr>
          <w:lang w:val="es-AR"/>
        </w:rPr>
      </w:pPr>
    </w:p>
    <w:sectPr w:rsidR="00BD78B6" w:rsidRPr="00112491">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CBA7B" w14:textId="77777777" w:rsidR="008C56D6" w:rsidRDefault="008C56D6" w:rsidP="007B00F2">
      <w:pPr>
        <w:spacing w:after="0" w:line="240" w:lineRule="auto"/>
      </w:pPr>
      <w:r>
        <w:separator/>
      </w:r>
    </w:p>
  </w:endnote>
  <w:endnote w:type="continuationSeparator" w:id="0">
    <w:p w14:paraId="410FCDCE" w14:textId="77777777" w:rsidR="008C56D6" w:rsidRDefault="008C56D6" w:rsidP="007B0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9F4E" w14:textId="77777777" w:rsidR="007B00F2" w:rsidRDefault="007B00F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6DF1F" w14:textId="72EE03D9" w:rsidR="007B00F2" w:rsidRDefault="00D175F2">
    <w:pPr>
      <w:pStyle w:val="Piedepgina"/>
    </w:pPr>
    <w:r w:rsidRPr="00D175F2">
      <w:rPr>
        <w:caps/>
        <w:noProof/>
        <w:color w:val="808080" w:themeColor="background1" w:themeShade="80"/>
        <w:sz w:val="18"/>
      </w:rPr>
      <mc:AlternateContent>
        <mc:Choice Requires="wpg">
          <w:drawing>
            <wp:anchor distT="0" distB="0" distL="0" distR="0" simplePos="0" relativeHeight="251660288" behindDoc="0" locked="0" layoutInCell="1" allowOverlap="1" wp14:anchorId="301698AA" wp14:editId="6DEB7CE9">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oboto" w:eastAsia="Times New Roman" w:hAnsi="Roboto" w:cs="Times New Roman"/>
                                <w:spacing w:val="5"/>
                                <w:sz w:val="24"/>
                                <w:szCs w:val="24"/>
                                <w:lang w:val="es-AR" w:eastAsia="es-AR"/>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24BA6E8" w14:textId="69CF3AC4" w:rsidR="00D175F2" w:rsidRDefault="00D175F2">
                                <w:pPr>
                                  <w:jc w:val="right"/>
                                  <w:rPr>
                                    <w:color w:val="7F7F7F" w:themeColor="text1" w:themeTint="80"/>
                                  </w:rPr>
                                </w:pPr>
                                <w:r w:rsidRPr="00D175F2">
                                  <w:rPr>
                                    <w:rFonts w:ascii="Roboto" w:eastAsia="Times New Roman" w:hAnsi="Roboto" w:cs="Times New Roman"/>
                                    <w:spacing w:val="5"/>
                                    <w:sz w:val="24"/>
                                    <w:szCs w:val="24"/>
                                    <w:lang w:val="es-AR" w:eastAsia="es-AR"/>
                                  </w:rPr>
                                  <w:t xml:space="preserve">Rolando, Betiana Andrea (B00064360-T4) </w:t>
                                </w:r>
                              </w:p>
                            </w:sdtContent>
                          </w:sdt>
                          <w:p w14:paraId="6B4EFABB" w14:textId="77777777" w:rsidR="00D175F2" w:rsidRDefault="00D175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01698AA"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Roboto" w:eastAsia="Times New Roman" w:hAnsi="Roboto" w:cs="Times New Roman"/>
                          <w:spacing w:val="5"/>
                          <w:sz w:val="24"/>
                          <w:szCs w:val="24"/>
                          <w:lang w:val="es-AR" w:eastAsia="es-AR"/>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24BA6E8" w14:textId="69CF3AC4" w:rsidR="00D175F2" w:rsidRDefault="00D175F2">
                          <w:pPr>
                            <w:jc w:val="right"/>
                            <w:rPr>
                              <w:color w:val="7F7F7F" w:themeColor="text1" w:themeTint="80"/>
                            </w:rPr>
                          </w:pPr>
                          <w:r w:rsidRPr="00D175F2">
                            <w:rPr>
                              <w:rFonts w:ascii="Roboto" w:eastAsia="Times New Roman" w:hAnsi="Roboto" w:cs="Times New Roman"/>
                              <w:spacing w:val="5"/>
                              <w:sz w:val="24"/>
                              <w:szCs w:val="24"/>
                              <w:lang w:val="es-AR" w:eastAsia="es-AR"/>
                            </w:rPr>
                            <w:t xml:space="preserve">Rolando, Betiana Andrea (B00064360-T4) </w:t>
                          </w:r>
                        </w:p>
                      </w:sdtContent>
                    </w:sdt>
                    <w:p w14:paraId="6B4EFABB" w14:textId="77777777" w:rsidR="00D175F2" w:rsidRDefault="00D175F2">
                      <w:pPr>
                        <w:jc w:val="right"/>
                        <w:rPr>
                          <w:color w:val="808080" w:themeColor="background1" w:themeShade="80"/>
                        </w:rPr>
                      </w:pPr>
                    </w:p>
                  </w:txbxContent>
                </v:textbox>
              </v:shape>
              <w10:wrap type="square" anchorx="margin" anchory="margin"/>
            </v:group>
          </w:pict>
        </mc:Fallback>
      </mc:AlternateContent>
    </w:r>
    <w:r w:rsidRPr="00D175F2">
      <w:rPr>
        <w:caps/>
        <w:noProof/>
        <w:sz w:val="18"/>
      </w:rPr>
      <mc:AlternateContent>
        <mc:Choice Requires="wps">
          <w:drawing>
            <wp:anchor distT="0" distB="0" distL="0" distR="0" simplePos="0" relativeHeight="251659264" behindDoc="0" locked="0" layoutInCell="1" allowOverlap="1" wp14:anchorId="7E23D799" wp14:editId="40130A9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E27CF8" w14:textId="77777777" w:rsidR="00D175F2" w:rsidRDefault="00D175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3D799"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0E27CF8" w14:textId="77777777" w:rsidR="00D175F2" w:rsidRDefault="00D175F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9215B" w14:textId="77777777" w:rsidR="007B00F2" w:rsidRDefault="007B00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3DCA" w14:textId="77777777" w:rsidR="008C56D6" w:rsidRDefault="008C56D6" w:rsidP="007B00F2">
      <w:pPr>
        <w:spacing w:after="0" w:line="240" w:lineRule="auto"/>
      </w:pPr>
      <w:r>
        <w:separator/>
      </w:r>
    </w:p>
  </w:footnote>
  <w:footnote w:type="continuationSeparator" w:id="0">
    <w:p w14:paraId="616DE5CD" w14:textId="77777777" w:rsidR="008C56D6" w:rsidRDefault="008C56D6" w:rsidP="007B0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944E3" w14:textId="77777777" w:rsidR="007B00F2" w:rsidRDefault="007B00F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DCE39" w14:textId="2DA458C6" w:rsidR="007B00F2" w:rsidRPr="00BE5671" w:rsidRDefault="00BE5671" w:rsidP="006C60CD">
    <w:pPr>
      <w:pStyle w:val="Encabezado"/>
      <w:rPr>
        <w:lang w:val="es-AR"/>
      </w:rPr>
    </w:pPr>
    <w:r w:rsidRPr="00BE5671">
      <w:rPr>
        <w:lang w:val="es-AR"/>
      </w:rPr>
      <w:t>T4-17-11 - ARQUITECTURA DE SISTEMAS OPERATIVOS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C672D" w14:textId="77777777" w:rsidR="007B00F2" w:rsidRDefault="007B00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81C43"/>
    <w:multiLevelType w:val="hybridMultilevel"/>
    <w:tmpl w:val="9F2E1A2A"/>
    <w:lvl w:ilvl="0" w:tplc="02E090D0">
      <w:start w:val="1"/>
      <w:numFmt w:val="decimal"/>
      <w:lvlText w:val="%1."/>
      <w:lvlJc w:val="left"/>
      <w:pPr>
        <w:ind w:left="720" w:hanging="360"/>
      </w:pPr>
    </w:lvl>
    <w:lvl w:ilvl="1" w:tplc="16A28B44">
      <w:start w:val="1"/>
      <w:numFmt w:val="lowerLetter"/>
      <w:lvlText w:val="%2."/>
      <w:lvlJc w:val="left"/>
      <w:pPr>
        <w:ind w:left="1440" w:hanging="360"/>
      </w:pPr>
    </w:lvl>
    <w:lvl w:ilvl="2" w:tplc="3E3256BE">
      <w:start w:val="1"/>
      <w:numFmt w:val="lowerRoman"/>
      <w:lvlText w:val="%3."/>
      <w:lvlJc w:val="right"/>
      <w:pPr>
        <w:ind w:left="2160" w:hanging="180"/>
      </w:pPr>
    </w:lvl>
    <w:lvl w:ilvl="3" w:tplc="2B5CB836">
      <w:start w:val="1"/>
      <w:numFmt w:val="decimal"/>
      <w:lvlText w:val="%4."/>
      <w:lvlJc w:val="left"/>
      <w:pPr>
        <w:ind w:left="2880" w:hanging="360"/>
      </w:pPr>
    </w:lvl>
    <w:lvl w:ilvl="4" w:tplc="8616A2F6">
      <w:start w:val="1"/>
      <w:numFmt w:val="lowerLetter"/>
      <w:lvlText w:val="%5."/>
      <w:lvlJc w:val="left"/>
      <w:pPr>
        <w:ind w:left="3600" w:hanging="360"/>
      </w:pPr>
    </w:lvl>
    <w:lvl w:ilvl="5" w:tplc="43E416A4">
      <w:start w:val="1"/>
      <w:numFmt w:val="lowerRoman"/>
      <w:lvlText w:val="%6."/>
      <w:lvlJc w:val="right"/>
      <w:pPr>
        <w:ind w:left="4320" w:hanging="180"/>
      </w:pPr>
    </w:lvl>
    <w:lvl w:ilvl="6" w:tplc="EFBA3CBA">
      <w:start w:val="1"/>
      <w:numFmt w:val="decimal"/>
      <w:lvlText w:val="%7."/>
      <w:lvlJc w:val="left"/>
      <w:pPr>
        <w:ind w:left="5040" w:hanging="360"/>
      </w:pPr>
    </w:lvl>
    <w:lvl w:ilvl="7" w:tplc="2FECB98C">
      <w:start w:val="1"/>
      <w:numFmt w:val="lowerLetter"/>
      <w:lvlText w:val="%8."/>
      <w:lvlJc w:val="left"/>
      <w:pPr>
        <w:ind w:left="5760" w:hanging="360"/>
      </w:pPr>
    </w:lvl>
    <w:lvl w:ilvl="8" w:tplc="BC186AB6">
      <w:start w:val="1"/>
      <w:numFmt w:val="lowerRoman"/>
      <w:lvlText w:val="%9."/>
      <w:lvlJc w:val="right"/>
      <w:pPr>
        <w:ind w:left="6480" w:hanging="180"/>
      </w:pPr>
    </w:lvl>
  </w:abstractNum>
  <w:num w:numId="1" w16cid:durableId="1971981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s-AR" w:vendorID="64" w:dllVersion="0" w:nlCheck="1" w:checkStyle="0"/>
  <w:activeWritingStyle w:appName="MSWord" w:lang="es-E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7B759"/>
    <w:rsid w:val="00060C44"/>
    <w:rsid w:val="00085D09"/>
    <w:rsid w:val="00094484"/>
    <w:rsid w:val="0009467C"/>
    <w:rsid w:val="000A0444"/>
    <w:rsid w:val="000A54D2"/>
    <w:rsid w:val="000E67F1"/>
    <w:rsid w:val="00104F94"/>
    <w:rsid w:val="00112491"/>
    <w:rsid w:val="0014745D"/>
    <w:rsid w:val="0018671D"/>
    <w:rsid w:val="00191BCE"/>
    <w:rsid w:val="001E53E0"/>
    <w:rsid w:val="00201E27"/>
    <w:rsid w:val="00213EBA"/>
    <w:rsid w:val="002212D6"/>
    <w:rsid w:val="002334CA"/>
    <w:rsid w:val="00250646"/>
    <w:rsid w:val="0026205D"/>
    <w:rsid w:val="0027299E"/>
    <w:rsid w:val="00284627"/>
    <w:rsid w:val="00286371"/>
    <w:rsid w:val="00290201"/>
    <w:rsid w:val="0029175C"/>
    <w:rsid w:val="002A20FD"/>
    <w:rsid w:val="002D0772"/>
    <w:rsid w:val="003104F7"/>
    <w:rsid w:val="0033137D"/>
    <w:rsid w:val="00333793"/>
    <w:rsid w:val="00334B3F"/>
    <w:rsid w:val="00341E82"/>
    <w:rsid w:val="00360573"/>
    <w:rsid w:val="00393F17"/>
    <w:rsid w:val="003D6211"/>
    <w:rsid w:val="003F6C99"/>
    <w:rsid w:val="00403119"/>
    <w:rsid w:val="004455E5"/>
    <w:rsid w:val="00475EBA"/>
    <w:rsid w:val="00482059"/>
    <w:rsid w:val="0048695B"/>
    <w:rsid w:val="004B229F"/>
    <w:rsid w:val="004E4497"/>
    <w:rsid w:val="00553526"/>
    <w:rsid w:val="00554A18"/>
    <w:rsid w:val="00567738"/>
    <w:rsid w:val="005B2064"/>
    <w:rsid w:val="005E7088"/>
    <w:rsid w:val="0062072A"/>
    <w:rsid w:val="00626D6F"/>
    <w:rsid w:val="00630343"/>
    <w:rsid w:val="0064197C"/>
    <w:rsid w:val="006426B2"/>
    <w:rsid w:val="006B0C88"/>
    <w:rsid w:val="006C60CD"/>
    <w:rsid w:val="006D6201"/>
    <w:rsid w:val="0074337F"/>
    <w:rsid w:val="00760C3D"/>
    <w:rsid w:val="007B00F2"/>
    <w:rsid w:val="007B5395"/>
    <w:rsid w:val="007C5ED6"/>
    <w:rsid w:val="00812E2D"/>
    <w:rsid w:val="00832F00"/>
    <w:rsid w:val="00890DCB"/>
    <w:rsid w:val="008927B7"/>
    <w:rsid w:val="00894C15"/>
    <w:rsid w:val="008C56D6"/>
    <w:rsid w:val="008D4863"/>
    <w:rsid w:val="00901FE0"/>
    <w:rsid w:val="00941870"/>
    <w:rsid w:val="0095F415"/>
    <w:rsid w:val="00974845"/>
    <w:rsid w:val="00991694"/>
    <w:rsid w:val="009C42FC"/>
    <w:rsid w:val="009E74C0"/>
    <w:rsid w:val="00A47A49"/>
    <w:rsid w:val="00A53F1D"/>
    <w:rsid w:val="00A605FC"/>
    <w:rsid w:val="00A70352"/>
    <w:rsid w:val="00AE1386"/>
    <w:rsid w:val="00B23A14"/>
    <w:rsid w:val="00B43043"/>
    <w:rsid w:val="00BC4241"/>
    <w:rsid w:val="00BD78B6"/>
    <w:rsid w:val="00BE1CA2"/>
    <w:rsid w:val="00BE5671"/>
    <w:rsid w:val="00BF5076"/>
    <w:rsid w:val="00C3021F"/>
    <w:rsid w:val="00C40383"/>
    <w:rsid w:val="00C50960"/>
    <w:rsid w:val="00C60ABC"/>
    <w:rsid w:val="00C732C2"/>
    <w:rsid w:val="00D00B7A"/>
    <w:rsid w:val="00D07796"/>
    <w:rsid w:val="00D175F2"/>
    <w:rsid w:val="00D73088"/>
    <w:rsid w:val="00DD5222"/>
    <w:rsid w:val="00DF7522"/>
    <w:rsid w:val="00E003A9"/>
    <w:rsid w:val="00E13D59"/>
    <w:rsid w:val="00E15E86"/>
    <w:rsid w:val="00E352FD"/>
    <w:rsid w:val="00E40A19"/>
    <w:rsid w:val="00E41E3C"/>
    <w:rsid w:val="00E426A1"/>
    <w:rsid w:val="00E55542"/>
    <w:rsid w:val="00E97C71"/>
    <w:rsid w:val="00EA2A35"/>
    <w:rsid w:val="00EA561A"/>
    <w:rsid w:val="00EE5CD3"/>
    <w:rsid w:val="00F05AB2"/>
    <w:rsid w:val="00F338E5"/>
    <w:rsid w:val="00F5736F"/>
    <w:rsid w:val="00F85C98"/>
    <w:rsid w:val="00F9321E"/>
    <w:rsid w:val="00FB0D4E"/>
    <w:rsid w:val="00FB7BA2"/>
    <w:rsid w:val="00FE5067"/>
    <w:rsid w:val="0218B9DE"/>
    <w:rsid w:val="0A0B8B35"/>
    <w:rsid w:val="0A4109DE"/>
    <w:rsid w:val="0EA5B84C"/>
    <w:rsid w:val="1166BFC7"/>
    <w:rsid w:val="13FCAC0F"/>
    <w:rsid w:val="1B687C8A"/>
    <w:rsid w:val="1D8B4491"/>
    <w:rsid w:val="1F156BFF"/>
    <w:rsid w:val="203321A9"/>
    <w:rsid w:val="219FB095"/>
    <w:rsid w:val="2783769A"/>
    <w:rsid w:val="28250B31"/>
    <w:rsid w:val="28E7B7ED"/>
    <w:rsid w:val="28E7FF0E"/>
    <w:rsid w:val="2A214F6D"/>
    <w:rsid w:val="2B17505D"/>
    <w:rsid w:val="2C1F9FD0"/>
    <w:rsid w:val="2C793333"/>
    <w:rsid w:val="2E3DA35A"/>
    <w:rsid w:val="2EDB979C"/>
    <w:rsid w:val="2F07F5DC"/>
    <w:rsid w:val="2F3DD114"/>
    <w:rsid w:val="302C16B2"/>
    <w:rsid w:val="3425220F"/>
    <w:rsid w:val="37597A4F"/>
    <w:rsid w:val="3854E67A"/>
    <w:rsid w:val="3AA97DD3"/>
    <w:rsid w:val="3CCC4F10"/>
    <w:rsid w:val="3CFCA283"/>
    <w:rsid w:val="3DFF798F"/>
    <w:rsid w:val="3E7C6B4B"/>
    <w:rsid w:val="420B70D7"/>
    <w:rsid w:val="4331BCDE"/>
    <w:rsid w:val="45F53E20"/>
    <w:rsid w:val="471942AC"/>
    <w:rsid w:val="47ED26A7"/>
    <w:rsid w:val="485D2BBD"/>
    <w:rsid w:val="4AB2E0E5"/>
    <w:rsid w:val="4B8DEB92"/>
    <w:rsid w:val="4D92FCF0"/>
    <w:rsid w:val="4DBD0D70"/>
    <w:rsid w:val="4EC85351"/>
    <w:rsid w:val="4F49A90B"/>
    <w:rsid w:val="50364CFC"/>
    <w:rsid w:val="52907E93"/>
    <w:rsid w:val="5487345E"/>
    <w:rsid w:val="562D2E30"/>
    <w:rsid w:val="59848BB7"/>
    <w:rsid w:val="5AA07376"/>
    <w:rsid w:val="5DD81438"/>
    <w:rsid w:val="5FA017D2"/>
    <w:rsid w:val="625E2499"/>
    <w:rsid w:val="62B8FE3E"/>
    <w:rsid w:val="64A3ACFF"/>
    <w:rsid w:val="654AD562"/>
    <w:rsid w:val="6694974A"/>
    <w:rsid w:val="674644A9"/>
    <w:rsid w:val="67AC1B3E"/>
    <w:rsid w:val="6947EB9F"/>
    <w:rsid w:val="6AE3BC00"/>
    <w:rsid w:val="6BD68D6C"/>
    <w:rsid w:val="6E058E64"/>
    <w:rsid w:val="6E57FB9B"/>
    <w:rsid w:val="6EC45E70"/>
    <w:rsid w:val="6FD7B759"/>
    <w:rsid w:val="74E45D26"/>
    <w:rsid w:val="7515156A"/>
    <w:rsid w:val="7538141C"/>
    <w:rsid w:val="77C93B07"/>
    <w:rsid w:val="77DE6A49"/>
    <w:rsid w:val="78184788"/>
    <w:rsid w:val="7C967CB6"/>
    <w:rsid w:val="7CAA156D"/>
    <w:rsid w:val="7E450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D7B759"/>
  <w15:chartTrackingRefBased/>
  <w15:docId w15:val="{0AA6F42E-4929-4BFA-B01C-76FADAB5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C60CD"/>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53E0"/>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Encabezado">
    <w:name w:val="header"/>
    <w:basedOn w:val="Normal"/>
    <w:link w:val="EncabezadoCar"/>
    <w:uiPriority w:val="99"/>
    <w:unhideWhenUsed/>
    <w:rsid w:val="007B00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00F2"/>
  </w:style>
  <w:style w:type="paragraph" w:styleId="Piedepgina">
    <w:name w:val="footer"/>
    <w:basedOn w:val="Normal"/>
    <w:link w:val="PiedepginaCar"/>
    <w:uiPriority w:val="99"/>
    <w:unhideWhenUsed/>
    <w:rsid w:val="007B00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00F2"/>
  </w:style>
  <w:style w:type="character" w:customStyle="1" w:styleId="Ttulo4Car">
    <w:name w:val="Título 4 Car"/>
    <w:basedOn w:val="Fuentedeprrafopredeter"/>
    <w:link w:val="Ttulo4"/>
    <w:uiPriority w:val="9"/>
    <w:rsid w:val="006C60CD"/>
    <w:rPr>
      <w:rFonts w:ascii="Times New Roman" w:eastAsia="Times New Roman" w:hAnsi="Times New Roman" w:cs="Times New Roman"/>
      <w:b/>
      <w:bCs/>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678537">
      <w:bodyDiv w:val="1"/>
      <w:marLeft w:val="0"/>
      <w:marRight w:val="0"/>
      <w:marTop w:val="0"/>
      <w:marBottom w:val="0"/>
      <w:divBdr>
        <w:top w:val="none" w:sz="0" w:space="0" w:color="auto"/>
        <w:left w:val="none" w:sz="0" w:space="0" w:color="auto"/>
        <w:bottom w:val="none" w:sz="0" w:space="0" w:color="auto"/>
        <w:right w:val="none" w:sz="0" w:space="0" w:color="auto"/>
      </w:divBdr>
    </w:div>
    <w:div w:id="1171993808">
      <w:bodyDiv w:val="1"/>
      <w:marLeft w:val="0"/>
      <w:marRight w:val="0"/>
      <w:marTop w:val="0"/>
      <w:marBottom w:val="0"/>
      <w:divBdr>
        <w:top w:val="none" w:sz="0" w:space="0" w:color="auto"/>
        <w:left w:val="none" w:sz="0" w:space="0" w:color="auto"/>
        <w:bottom w:val="none" w:sz="0" w:space="0" w:color="auto"/>
        <w:right w:val="none" w:sz="0" w:space="0" w:color="auto"/>
      </w:divBdr>
    </w:div>
    <w:div w:id="137627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ustomXml" Target="ink/ink2.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ustomXml" Target="ink/ink3.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oter" Target="foot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7T03:03:34.6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1 138,'0'1,"1"0,-1 0,0 0,1 0,0 0,-1 0,1-1,-1 1,1 0,0 0,0-1,0 1,-1 0,1-1,0 1,0 0,0-1,0 0,0 1,0-1,0 1,0-1,0 0,0 0,0 0,0 0,0 0,0 0,0 0,2 0,33-1,132-31,-69 11,-82 17,1-1,22-11,25-6,90-6,-122 21,-1 0,65-3,-79 10,1 0,-1 2,1 0,-1 0,0 2,33 11,18 7,0-3,100 14,-148-28,0 1,25 10,-27-9,0-1,0-1,24 4,37-3,111-6,-70-3,256-22,-288 16,250 3,-189 8,1086-2,-1204-1,34-7,10 0,-52 5,-1-1,0-1,0-1,23-8,51-14,-35 19,1 3,96 1,88 4,179 3,-307 7,36 2,-140-10,0 0,0 2,0 0,21 7,-19-5,0 0,31 3,232-5,-142-5,349 18,21-10,-290-8,3996 2,-4194-2,-1 0,0-1,0-1,0-1,0-1,22-10,-15 6,1 1,30-5,5 3,0 3,78 1,-100 7,-6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8T02:41:13.5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5727 213,'-2669'0,"2604"-2,1-4,0-2,-118-32,79 19,-207-15,160 22,87 7,-144-8,105 17,-168-3,258-1,1 0,0-1,0 0,-19-8,19 7,-1 0,0 0,-21-3,-11 1,-201-13,-776 20,996-1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8T02:41:09.4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0 405,'0'-1,"1"1,-1-1,0 0,1 1,-1-1,0 0,1 1,-1-1,1 1,0-1,-1 0,1 1,-1-1,1 1,0 0,-1-1,1 1,0-1,-1 1,1 0,0 0,0-1,-1 1,1 0,0 0,1 0,27-4,-24 4,229-7,-4 1,30-5,-113 8,-35-7,21-1,1392 12,-1476-3,73-13,-6 0,4 3,135-32,-171 30,127-5,-124 14,107-21,247-55,-351 63,-58 10,0 1,60-3,18 2,158-30,-167 26,0 4,151 9,-92 1,-89-2,482 13,-498-10,-28-3,0 2,0 0,0 2,-1 1,52 16,-45-7,-8-2,0-1,2-1,-1-1,1-2,53 8,356 26,-266-40,-24 0,-127 1,-1 1,0 0,25 9,34 7,-45-14,34 4,71 1,-112-8,-1 1,0 1,-1 1,36 13,-32-10,0 0,0-2,31 3,-41-8,0 1,0 0,0 1,0 2,0-1,-1 2,0 0,20 11,-35-17,-1 0,1 1,0-1,-1 1,1-1,0 1,-1-1,1 1,-1-1,1 1,-1-1,1 1,-1 0,1-1,-1 1,1 0,-1-1,0 1,1 0,-1 1,0-1,0-1,0 1,-1-1,1 1,0-1,0 1,-1-1,1 1,0-1,-1 1,1-1,-1 0,1 1,0-1,-1 1,1-1,-1 0,1 0,-1 1,1-1,-2 1,-39 9,36-9,-186 28,-61 11,193-30,-113 5,-60-17,90-1,75 2,15 0,-1 1,-96 15,99-9,-1-1,-96-6,66 0,-5012 0,4961-5,-184-32,83 6,52-4,135 25,0 1,-1 2,-50-1,-37 11,-53-2,175-3,12 0,22-3,89-4,170 9,10-1,973-17,-852 21,1395-2,-1596-11,-18 1,365 8,-287 3,-255-2,1-1,0-1,-1 0,0-2,29-10,-23 7,-1 1,33-6,34 5,0 4,93 7,-33 0,1661-3,-1752 1,0 3,75 14,-104-12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Rolando, Betiana Andrea (B00064360-T4)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882B2-54F0-4EEC-BF1A-B33C012B6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Betiana Andrea</dc:creator>
  <cp:keywords/>
  <dc:description/>
  <cp:lastModifiedBy>Rolando, Betiana Andrea</cp:lastModifiedBy>
  <cp:revision>115</cp:revision>
  <dcterms:created xsi:type="dcterms:W3CDTF">2023-06-15T23:26:00Z</dcterms:created>
  <dcterms:modified xsi:type="dcterms:W3CDTF">2023-07-03T21:58:00Z</dcterms:modified>
</cp:coreProperties>
</file>