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51E2FF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PARCIAL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070BA9E8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920521">
        <w:rPr>
          <w:b/>
          <w:bCs/>
          <w:sz w:val="32"/>
          <w:szCs w:val="32"/>
        </w:rPr>
        <w:t xml:space="preserve">2C </w:t>
      </w:r>
      <w:r w:rsidR="004002C6">
        <w:rPr>
          <w:b/>
          <w:bCs/>
          <w:sz w:val="32"/>
          <w:szCs w:val="32"/>
        </w:rPr>
        <w:t>2021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56FA95B6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</w:t>
            </w:r>
            <w:r w:rsidR="00436E11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5AA31205" w:rsidR="0001101B" w:rsidRDefault="009E64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E47165">
          <w:headerReference w:type="default" r:id="rId8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CC5F1B">
        <w:tc>
          <w:tcPr>
            <w:tcW w:w="1462" w:type="dxa"/>
          </w:tcPr>
          <w:p w14:paraId="4A6274AD" w14:textId="2CA1F79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0DDF51BE" w:rsidR="0001101B" w:rsidRDefault="00C2253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="0020520F">
              <w:rPr>
                <w:b/>
                <w:bCs/>
                <w:sz w:val="32"/>
                <w:szCs w:val="32"/>
              </w:rPr>
              <w:t>Gerardo Rodolfo Tordoya</w:t>
            </w:r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C22537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5BA23AEF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6A2568AA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 </w:t>
            </w:r>
            <w:r w:rsidR="00615794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121E012B" w:rsidR="0001101B" w:rsidRDefault="00DB68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39C85025" w:rsidR="0001101B" w:rsidRDefault="00615794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DB68AB">
              <w:rPr>
                <w:b/>
                <w:bCs/>
                <w:sz w:val="32"/>
                <w:szCs w:val="32"/>
              </w:rPr>
              <w:t>/2021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AE82663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FDF550B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77777777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79277834" w14:textId="7F332771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 w:rsidRPr="00274BE2">
              <w:rPr>
                <w:sz w:val="21"/>
                <w:szCs w:val="21"/>
              </w:rPr>
              <w:t>Que el alumno: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274BE2">
              <w:rPr>
                <w:sz w:val="21"/>
                <w:szCs w:val="21"/>
              </w:rPr>
              <w:t xml:space="preserve">Conozca los conceptos de la </w:t>
            </w:r>
            <w:r>
              <w:rPr>
                <w:sz w:val="21"/>
                <w:szCs w:val="21"/>
              </w:rPr>
              <w:t xml:space="preserve">programación </w:t>
            </w:r>
            <w:r w:rsidRPr="00274BE2">
              <w:rPr>
                <w:sz w:val="21"/>
                <w:szCs w:val="21"/>
              </w:rPr>
              <w:t>OO</w:t>
            </w:r>
            <w:r>
              <w:rPr>
                <w:sz w:val="21"/>
                <w:szCs w:val="21"/>
              </w:rPr>
              <w:t>.</w:t>
            </w:r>
          </w:p>
          <w:p w14:paraId="7D3D18F6" w14:textId="6072EF75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Identifique las clases principales en un dominio de problema.</w:t>
            </w:r>
          </w:p>
          <w:p w14:paraId="34594215" w14:textId="5A0428E2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Pueda aplicar: herencia, polimorfismo, agregación, sobrecarga y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sobreescritura.</w:t>
            </w:r>
          </w:p>
          <w:p w14:paraId="6CA141BD" w14:textId="27BBE04F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Elabore código de programación legible y bien documentado.</w:t>
            </w:r>
          </w:p>
          <w:p w14:paraId="6D98F350" w14:textId="33138AF6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Aplica las buenas prácticas de programación.</w:t>
            </w:r>
          </w:p>
          <w:p w14:paraId="3987CD63" w14:textId="01CB4710" w:rsidR="00274BE2" w:rsidRP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Reconozca y pueda escribir los programas con la sintaxis de c#.</w:t>
            </w:r>
          </w:p>
          <w:p w14:paraId="4961F12C" w14:textId="6C294BE0" w:rsidR="00274BE2" w:rsidRPr="00A939BA" w:rsidRDefault="00274BE2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3568185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67861C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Sobrescritura y sobrecarga. </w:t>
      </w:r>
    </w:p>
    <w:p w14:paraId="240085BD" w14:textId="2A4BF11E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20A4958A" w14:textId="77777777" w:rsidR="00274BE2" w:rsidRDefault="00274BE2">
      <w:pPr>
        <w:rPr>
          <w:b/>
          <w:bCs/>
        </w:rPr>
      </w:pPr>
      <w:r>
        <w:rPr>
          <w:b/>
          <w:bCs/>
        </w:rPr>
        <w:br w:type="page"/>
      </w:r>
    </w:p>
    <w:p w14:paraId="203BE0D2" w14:textId="687D0E90" w:rsidR="001E0026" w:rsidRDefault="00576E91" w:rsidP="008C29F5">
      <w:pPr>
        <w:rPr>
          <w:b/>
          <w:bCs/>
        </w:rPr>
      </w:pPr>
      <w:r>
        <w:rPr>
          <w:b/>
          <w:bCs/>
        </w:rPr>
        <w:lastRenderedPageBreak/>
        <w:t>Guía de Resolución:</w:t>
      </w: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6D74FEAF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DB68AB">
        <w:t>l</w:t>
      </w:r>
      <w:r>
        <w:t>os conceptos abordados en la asignatura. El mismo tiene como objetivo</w:t>
      </w:r>
      <w:r w:rsidR="00122CF3">
        <w:t xml:space="preserve"> administrar las </w:t>
      </w:r>
      <w:r w:rsidR="00DB68AB">
        <w:t>adelantos de sueldos</w:t>
      </w:r>
      <w:r w:rsidR="00122CF3">
        <w:t xml:space="preserve"> </w:t>
      </w:r>
      <w:r w:rsidR="00DB68AB">
        <w:t>otorgados a sus empleados.</w:t>
      </w:r>
    </w:p>
    <w:p w14:paraId="4585E993" w14:textId="1A4DC8FB" w:rsidR="008C29F5" w:rsidRPr="00EC1AC7" w:rsidRDefault="00DB68AB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07FB82DD" w14:textId="77777777" w:rsidR="00436E11" w:rsidRPr="00F553D4" w:rsidRDefault="00436E11" w:rsidP="00436E11">
      <w:pPr>
        <w:pStyle w:val="Encabezado"/>
        <w:jc w:val="both"/>
        <w:rPr>
          <w:rFonts w:ascii="Lato" w:eastAsia="Arial Unicode MS" w:hAnsi="Lato" w:cs="Arial Unicode MS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56D81E7E" w14:textId="77777777" w:rsidR="00436E11" w:rsidRPr="00F553D4" w:rsidRDefault="00436E11" w:rsidP="00436E11">
      <w:pPr>
        <w:pStyle w:val="Encabezado"/>
        <w:rPr>
          <w:rFonts w:ascii="Lato" w:eastAsia="Arial Unicode MS" w:hAnsi="Lato" w:cs="Arial Unicode MS"/>
          <w:color w:val="444444"/>
          <w:sz w:val="27"/>
          <w:szCs w:val="27"/>
        </w:rPr>
      </w:pPr>
    </w:p>
    <w:p w14:paraId="4C6528A5" w14:textId="77777777" w:rsidR="00436E11" w:rsidRPr="00F553D4" w:rsidRDefault="00436E11" w:rsidP="00436E11">
      <w:pPr>
        <w:pStyle w:val="Encabezado"/>
        <w:rPr>
          <w:rFonts w:ascii="Calibri" w:hAnsi="Calibri"/>
        </w:rPr>
      </w:pPr>
    </w:p>
    <w:p w14:paraId="5FD52119" w14:textId="5ACF79A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</w:t>
      </w:r>
      <w:r w:rsidR="00DB68AB">
        <w:rPr>
          <w:lang w:val="es-ES"/>
        </w:rPr>
        <w:t>empresa multinacional</w:t>
      </w:r>
      <w:r w:rsidRPr="00F553D4">
        <w:rPr>
          <w:lang w:val="es-ES"/>
        </w:rPr>
        <w:t xml:space="preserve"> nos manifiestan la necesidad de desarrollar un sistema para administrar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 de sueldos</w:t>
      </w:r>
      <w:r w:rsidRPr="00F553D4">
        <w:rPr>
          <w:lang w:val="es-ES"/>
        </w:rPr>
        <w:t xml:space="preserve"> que </w:t>
      </w:r>
      <w:r>
        <w:rPr>
          <w:lang w:val="es-ES"/>
        </w:rPr>
        <w:t>otorga</w:t>
      </w:r>
      <w:r w:rsidRPr="00F553D4">
        <w:rPr>
          <w:lang w:val="es-ES"/>
        </w:rPr>
        <w:t xml:space="preserve">. </w:t>
      </w:r>
    </w:p>
    <w:p w14:paraId="0E63B026" w14:textId="2708FD4D" w:rsidR="00436E11" w:rsidRPr="00F553D4" w:rsidRDefault="00DB68AB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Para los adelantos n</w:t>
      </w:r>
      <w:r w:rsidR="00436E11" w:rsidRPr="00F553D4">
        <w:rPr>
          <w:lang w:val="es-ES"/>
        </w:rPr>
        <w:t xml:space="preserve">os </w:t>
      </w:r>
      <w:r>
        <w:rPr>
          <w:lang w:val="es-ES"/>
        </w:rPr>
        <w:t>clasifican a los empleados en tres grupos: Operarios</w:t>
      </w:r>
      <w:r w:rsidR="00436E11" w:rsidRPr="00F553D4">
        <w:rPr>
          <w:lang w:val="es-ES"/>
        </w:rPr>
        <w:t xml:space="preserve">, </w:t>
      </w:r>
      <w:r>
        <w:rPr>
          <w:lang w:val="es-ES"/>
        </w:rPr>
        <w:t>Administrativos</w:t>
      </w:r>
      <w:r w:rsidR="00436E11" w:rsidRPr="00F553D4">
        <w:rPr>
          <w:lang w:val="es-ES"/>
        </w:rPr>
        <w:t xml:space="preserve"> y </w:t>
      </w:r>
      <w:r>
        <w:rPr>
          <w:lang w:val="es-ES"/>
        </w:rPr>
        <w:t>Directivos.</w:t>
      </w:r>
    </w:p>
    <w:p w14:paraId="21696325" w14:textId="6833619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adelantos se otorgan en</w:t>
      </w:r>
      <w:r w:rsidRPr="00F553D4">
        <w:rPr>
          <w:lang w:val="es-ES"/>
        </w:rPr>
        <w:t xml:space="preserve"> peso</w:t>
      </w:r>
      <w:r>
        <w:rPr>
          <w:lang w:val="es-ES"/>
        </w:rPr>
        <w:t>s</w:t>
      </w:r>
      <w:r w:rsidRPr="00F553D4">
        <w:rPr>
          <w:lang w:val="es-ES"/>
        </w:rPr>
        <w:t>.</w:t>
      </w:r>
    </w:p>
    <w:p w14:paraId="0F19302E" w14:textId="1FE8F469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Un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 posee 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y estos pueden tener más de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. </w:t>
      </w:r>
    </w:p>
    <w:p w14:paraId="545A1B84" w14:textId="6C60CE28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</w:t>
      </w:r>
      <w:r w:rsidRPr="00F553D4">
        <w:rPr>
          <w:lang w:val="es-ES"/>
        </w:rPr>
        <w:t xml:space="preserve"> y los </w:t>
      </w:r>
      <w:r>
        <w:rPr>
          <w:lang w:val="es-ES"/>
        </w:rPr>
        <w:t>beneficiarios</w:t>
      </w:r>
      <w:r w:rsidR="00DB68AB">
        <w:rPr>
          <w:lang w:val="es-ES"/>
        </w:rPr>
        <w:t xml:space="preserve"> de estos</w:t>
      </w:r>
      <w:r w:rsidRPr="00F553D4">
        <w:rPr>
          <w:lang w:val="es-ES"/>
        </w:rPr>
        <w:t xml:space="preserve"> se crean por separado</w:t>
      </w:r>
      <w:r w:rsidR="007A56D1">
        <w:rPr>
          <w:lang w:val="es-ES"/>
        </w:rPr>
        <w:t>. D</w:t>
      </w:r>
      <w:r w:rsidRPr="00F553D4">
        <w:rPr>
          <w:lang w:val="es-ES"/>
        </w:rPr>
        <w:t xml:space="preserve">ebe existir un botón asignar </w:t>
      </w:r>
      <w:r w:rsidR="007A56D1">
        <w:rPr>
          <w:lang w:val="es-ES"/>
        </w:rPr>
        <w:t xml:space="preserve">a </w:t>
      </w:r>
      <w:r w:rsidRPr="00F553D4">
        <w:rPr>
          <w:lang w:val="es-ES"/>
        </w:rPr>
        <w:t xml:space="preserve">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="009F0602">
        <w:rPr>
          <w:lang w:val="es-ES"/>
        </w:rPr>
        <w:t>. Los adelantos asignados no pueden quitarse.</w:t>
      </w:r>
    </w:p>
    <w:p w14:paraId="1FDE89BF" w14:textId="41B5D12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se identifican por un </w:t>
      </w:r>
      <w:r>
        <w:rPr>
          <w:lang w:val="es-ES"/>
        </w:rPr>
        <w:t>código</w:t>
      </w:r>
      <w:r w:rsidRPr="00F553D4">
        <w:rPr>
          <w:lang w:val="es-ES"/>
        </w:rPr>
        <w:t xml:space="preserve"> de </w:t>
      </w:r>
      <w:r w:rsidR="007A56D1">
        <w:rPr>
          <w:lang w:val="es-ES"/>
        </w:rPr>
        <w:t>8</w:t>
      </w:r>
      <w:r w:rsidRPr="00F553D4">
        <w:rPr>
          <w:lang w:val="es-ES"/>
        </w:rPr>
        <w:t xml:space="preserve"> </w:t>
      </w:r>
      <w:r>
        <w:rPr>
          <w:lang w:val="es-ES"/>
        </w:rPr>
        <w:t>caracteres</w:t>
      </w:r>
      <w:r w:rsidR="00DB68AB">
        <w:rPr>
          <w:lang w:val="es-ES"/>
        </w:rPr>
        <w:t xml:space="preserve"> alfanuméricos</w:t>
      </w:r>
      <w:r w:rsidRPr="00F553D4">
        <w:rPr>
          <w:lang w:val="es-ES"/>
        </w:rPr>
        <w:t xml:space="preserve">. Los primeros </w:t>
      </w:r>
      <w:r>
        <w:rPr>
          <w:lang w:val="es-ES"/>
        </w:rPr>
        <w:t xml:space="preserve">4 son </w:t>
      </w:r>
      <w:r w:rsidR="00DB68AB">
        <w:rPr>
          <w:lang w:val="es-ES"/>
        </w:rPr>
        <w:t>números</w:t>
      </w:r>
      <w:r>
        <w:rPr>
          <w:lang w:val="es-ES"/>
        </w:rPr>
        <w:t xml:space="preserve"> y</w:t>
      </w:r>
      <w:r w:rsidRPr="00F553D4">
        <w:rPr>
          <w:lang w:val="es-ES"/>
        </w:rPr>
        <w:t xml:space="preserve"> </w:t>
      </w:r>
      <w:r w:rsidR="00DB68AB">
        <w:rPr>
          <w:lang w:val="es-ES"/>
        </w:rPr>
        <w:t>l</w:t>
      </w:r>
      <w:r w:rsidR="007A56D1">
        <w:rPr>
          <w:lang w:val="es-ES"/>
        </w:rPr>
        <w:t>a</w:t>
      </w:r>
      <w:r w:rsidR="00DB68AB">
        <w:rPr>
          <w:lang w:val="es-ES"/>
        </w:rPr>
        <w:t xml:space="preserve">s </w:t>
      </w:r>
      <w:r w:rsidR="007A56D1">
        <w:rPr>
          <w:lang w:val="es-ES"/>
        </w:rPr>
        <w:t>4</w:t>
      </w:r>
      <w:r w:rsidR="00DB68AB">
        <w:rPr>
          <w:lang w:val="es-ES"/>
        </w:rPr>
        <w:t xml:space="preserve"> </w:t>
      </w:r>
      <w:r w:rsidR="007A56D1">
        <w:rPr>
          <w:lang w:val="es-ES"/>
        </w:rPr>
        <w:t>siguientes</w:t>
      </w:r>
      <w:r w:rsidR="00DB68AB">
        <w:rPr>
          <w:lang w:val="es-ES"/>
        </w:rPr>
        <w:t xml:space="preserve"> letras.</w:t>
      </w:r>
      <w:r w:rsidRPr="00F553D4">
        <w:rPr>
          <w:lang w:val="es-ES"/>
        </w:rPr>
        <w:t xml:space="preserve"> Los </w:t>
      </w:r>
      <w:r>
        <w:rPr>
          <w:lang w:val="es-ES"/>
        </w:rPr>
        <w:t xml:space="preserve">códigos </w:t>
      </w:r>
      <w:r w:rsidRPr="00F553D4">
        <w:rPr>
          <w:lang w:val="es-ES"/>
        </w:rPr>
        <w:t>deben validarse cuando se ingresan y no se debe permitir valores incorrectos</w:t>
      </w:r>
      <w:r w:rsidR="00DB68AB">
        <w:rPr>
          <w:lang w:val="es-ES"/>
        </w:rPr>
        <w:t xml:space="preserve"> y/o repetidos</w:t>
      </w:r>
      <w:r w:rsidRPr="00F553D4">
        <w:rPr>
          <w:lang w:val="es-ES"/>
        </w:rPr>
        <w:t>.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también poseen una fecha de otorgamiento</w:t>
      </w:r>
      <w:r w:rsidR="00DB68AB">
        <w:rPr>
          <w:lang w:val="es-ES"/>
        </w:rPr>
        <w:t xml:space="preserve"> y una de devolución en caso de que el empleado lo haya devuelto</w:t>
      </w:r>
      <w:r w:rsidRPr="00F553D4">
        <w:rPr>
          <w:lang w:val="es-ES"/>
        </w:rPr>
        <w:t>.</w:t>
      </w:r>
      <w:r w:rsidR="007A56D1">
        <w:rPr>
          <w:lang w:val="es-ES"/>
        </w:rPr>
        <w:t xml:space="preserve"> </w:t>
      </w:r>
    </w:p>
    <w:p w14:paraId="3757225A" w14:textId="364DD253" w:rsidR="00436E11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empleados</w:t>
      </w:r>
      <w:r w:rsidRPr="00F553D4">
        <w:rPr>
          <w:lang w:val="es-ES"/>
        </w:rPr>
        <w:t xml:space="preserve"> se identifican por su </w:t>
      </w:r>
      <w:r w:rsidR="00DB68AB">
        <w:rPr>
          <w:lang w:val="es-ES"/>
        </w:rPr>
        <w:t>legajo. T</w:t>
      </w:r>
      <w:r w:rsidRPr="00F553D4">
        <w:rPr>
          <w:lang w:val="es-ES"/>
        </w:rPr>
        <w:t>ambién se desea saber el nombre</w:t>
      </w:r>
      <w:r w:rsidR="00B72B8A">
        <w:rPr>
          <w:lang w:val="es-ES"/>
        </w:rPr>
        <w:t>,</w:t>
      </w:r>
      <w:r w:rsidRPr="00F553D4">
        <w:rPr>
          <w:lang w:val="es-ES"/>
        </w:rPr>
        <w:t xml:space="preserve"> el apellido</w:t>
      </w:r>
      <w:r w:rsidR="00B72B8A">
        <w:rPr>
          <w:lang w:val="es-ES"/>
        </w:rPr>
        <w:t xml:space="preserve"> y el sueldo</w:t>
      </w:r>
      <w:r w:rsidRPr="00F553D4">
        <w:rPr>
          <w:lang w:val="es-ES"/>
        </w:rPr>
        <w:t>.</w:t>
      </w:r>
    </w:p>
    <w:p w14:paraId="16E653DA" w14:textId="0BCF8DF1" w:rsidR="00B72B8A" w:rsidRDefault="00B72B8A" w:rsidP="00B72B8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En ningún caso el empleado puede tener más de tres adelantos simultáneos sin </w:t>
      </w:r>
      <w:r w:rsidR="007A56D1">
        <w:rPr>
          <w:lang w:val="es-ES"/>
        </w:rPr>
        <w:t>haberlos devuelto</w:t>
      </w:r>
      <w:r>
        <w:rPr>
          <w:lang w:val="es-ES"/>
        </w:rPr>
        <w:t>.</w:t>
      </w:r>
    </w:p>
    <w:p w14:paraId="628A97F6" w14:textId="3F2C1D10" w:rsidR="00B72B8A" w:rsidRPr="00F553D4" w:rsidRDefault="007A56D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El importe asignado en un</w:t>
      </w:r>
      <w:r w:rsidR="007562CA">
        <w:rPr>
          <w:lang w:val="es-ES"/>
        </w:rPr>
        <w:t xml:space="preserve"> adelanto no puede</w:t>
      </w:r>
      <w:r w:rsidR="00B72B8A">
        <w:rPr>
          <w:lang w:val="es-ES"/>
        </w:rPr>
        <w:t xml:space="preserve"> superar el 50% del sueldo</w:t>
      </w:r>
      <w:r>
        <w:rPr>
          <w:lang w:val="es-ES"/>
        </w:rPr>
        <w:t xml:space="preserve"> del beneficiario</w:t>
      </w:r>
      <w:r w:rsidR="00B72B8A">
        <w:rPr>
          <w:lang w:val="es-ES"/>
        </w:rPr>
        <w:t xml:space="preserve"> y la sumatoria del dinero no puede superar el sueldo del empleado.</w:t>
      </w:r>
    </w:p>
    <w:p w14:paraId="24CDB8DA" w14:textId="3F61F04C" w:rsidR="00436E11" w:rsidRPr="00F553D4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Las cancelaciones de los adelantos son siempre por el monto total adeudado</w:t>
      </w:r>
      <w:r w:rsidR="00436E11">
        <w:rPr>
          <w:lang w:val="es-ES"/>
        </w:rPr>
        <w:t xml:space="preserve">. Si se intenta abonar más dinero del que corresponde se debe desencadenar un </w:t>
      </w:r>
      <w:r w:rsidR="00436E11" w:rsidRPr="00F553D4">
        <w:rPr>
          <w:lang w:val="es-ES"/>
        </w:rPr>
        <w:t xml:space="preserve">evento personalizado </w:t>
      </w:r>
      <w:r w:rsidR="00436E11">
        <w:rPr>
          <w:lang w:val="es-ES"/>
        </w:rPr>
        <w:t>que lleve como</w:t>
      </w:r>
      <w:r w:rsidR="00436E11" w:rsidRPr="00F553D4">
        <w:rPr>
          <w:lang w:val="es-ES"/>
        </w:rPr>
        <w:t xml:space="preserve"> argumento el importe </w:t>
      </w:r>
      <w:r>
        <w:rPr>
          <w:lang w:val="es-ES"/>
        </w:rPr>
        <w:t>adeudado y</w:t>
      </w:r>
      <w:r w:rsidR="00436E11">
        <w:rPr>
          <w:lang w:val="es-ES"/>
        </w:rPr>
        <w:t xml:space="preserve"> el importe que intenta abonar</w:t>
      </w:r>
      <w:r w:rsidR="00436E11" w:rsidRPr="00F553D4">
        <w:rPr>
          <w:lang w:val="es-ES"/>
        </w:rPr>
        <w:t>.</w:t>
      </w:r>
    </w:p>
    <w:p w14:paraId="3F8A68A5" w14:textId="535FAD70" w:rsidR="007562CA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N</w:t>
      </w:r>
      <w:r w:rsidR="007A56D1">
        <w:rPr>
          <w:lang w:val="es-ES"/>
        </w:rPr>
        <w:t>o</w:t>
      </w:r>
      <w:r>
        <w:rPr>
          <w:lang w:val="es-ES"/>
        </w:rPr>
        <w:t xml:space="preserve"> se pueden realizar pagos con fechas </w:t>
      </w:r>
      <w:r w:rsidR="007A56D1">
        <w:rPr>
          <w:lang w:val="es-ES"/>
        </w:rPr>
        <w:t>anteriores</w:t>
      </w:r>
      <w:r>
        <w:rPr>
          <w:lang w:val="es-ES"/>
        </w:rPr>
        <w:t xml:space="preserve"> a la del otorgamiento. </w:t>
      </w:r>
      <w:r w:rsidR="00436E11">
        <w:rPr>
          <w:lang w:val="es-ES"/>
        </w:rPr>
        <w:t>Cuando se realizan pagos</w:t>
      </w:r>
      <w:r>
        <w:rPr>
          <w:lang w:val="es-ES"/>
        </w:rPr>
        <w:t xml:space="preserve">, </w:t>
      </w:r>
      <w:r w:rsidR="00436E11">
        <w:rPr>
          <w:lang w:val="es-ES"/>
        </w:rPr>
        <w:t xml:space="preserve">según el tipo de </w:t>
      </w:r>
      <w:r w:rsidR="00B72B8A">
        <w:rPr>
          <w:lang w:val="es-ES"/>
        </w:rPr>
        <w:t xml:space="preserve">empleado recibe un beneficio. </w:t>
      </w:r>
      <w:r w:rsidR="007562CA">
        <w:rPr>
          <w:lang w:val="es-ES"/>
        </w:rPr>
        <w:t>El beneficio es dinero que se descuenta de la deuda bajo el concepto “beneficio” de acuerdo con el siguiente criterio:</w:t>
      </w:r>
    </w:p>
    <w:p w14:paraId="179BB9E7" w14:textId="77777777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Operario </w:t>
      </w:r>
      <w:r w:rsidR="007562CA">
        <w:rPr>
          <w:lang w:val="es-ES"/>
        </w:rPr>
        <w:t>el beneficio es del</w:t>
      </w:r>
      <w:r>
        <w:rPr>
          <w:lang w:val="es-ES"/>
        </w:rPr>
        <w:t xml:space="preserve"> 10% </w:t>
      </w:r>
      <w:r w:rsidR="007562CA">
        <w:rPr>
          <w:lang w:val="es-ES"/>
        </w:rPr>
        <w:t>sobre el pago realizado.</w:t>
      </w:r>
    </w:p>
    <w:p w14:paraId="0D18798F" w14:textId="13F00E1B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</w:t>
      </w:r>
      <w:r w:rsidR="007562CA">
        <w:rPr>
          <w:lang w:val="es-ES"/>
        </w:rPr>
        <w:t>A</w:t>
      </w:r>
      <w:r>
        <w:rPr>
          <w:lang w:val="es-ES"/>
        </w:rPr>
        <w:t xml:space="preserve">dministrativo </w:t>
      </w:r>
      <w:r w:rsidR="007562CA">
        <w:rPr>
          <w:lang w:val="es-ES"/>
        </w:rPr>
        <w:t>el beneficio es del 5% sobre el pago realizado.</w:t>
      </w:r>
    </w:p>
    <w:p w14:paraId="1A93B09F" w14:textId="724E2E19" w:rsidR="007562CA" w:rsidRDefault="007562CA" w:rsidP="007562C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S</w:t>
      </w:r>
      <w:r w:rsidR="00B72B8A">
        <w:rPr>
          <w:lang w:val="es-ES"/>
        </w:rPr>
        <w:t xml:space="preserve">i es Directivo </w:t>
      </w:r>
      <w:r>
        <w:rPr>
          <w:lang w:val="es-ES"/>
        </w:rPr>
        <w:t>el beneficio es del 1% sobre el pago realizado.</w:t>
      </w:r>
    </w:p>
    <w:p w14:paraId="4A68374E" w14:textId="7FFEBBFF" w:rsidR="00436E11" w:rsidRDefault="00436E11" w:rsidP="00436E11">
      <w:pPr>
        <w:spacing w:after="120"/>
        <w:jc w:val="both"/>
        <w:rPr>
          <w:lang w:val="es-ES"/>
        </w:rPr>
      </w:pPr>
    </w:p>
    <w:p w14:paraId="6A7F27B6" w14:textId="2B23578C" w:rsidR="009F0602" w:rsidRDefault="009F0602" w:rsidP="00436E11">
      <w:pPr>
        <w:spacing w:after="120"/>
        <w:jc w:val="both"/>
        <w:rPr>
          <w:lang w:val="es-ES"/>
        </w:rPr>
      </w:pPr>
    </w:p>
    <w:p w14:paraId="05E254F4" w14:textId="77777777" w:rsidR="009F0602" w:rsidRPr="00F553D4" w:rsidRDefault="009F0602" w:rsidP="00436E11">
      <w:pPr>
        <w:spacing w:after="120"/>
        <w:jc w:val="both"/>
        <w:rPr>
          <w:lang w:val="es-ES"/>
        </w:rPr>
      </w:pPr>
    </w:p>
    <w:p w14:paraId="1B1E7CCA" w14:textId="77777777" w:rsidR="00436E11" w:rsidRPr="008F4B92" w:rsidRDefault="00436E11" w:rsidP="00436E11">
      <w:pPr>
        <w:spacing w:after="120"/>
        <w:jc w:val="both"/>
        <w:rPr>
          <w:b/>
          <w:bCs/>
          <w:lang w:val="es-ES"/>
        </w:rPr>
      </w:pPr>
      <w:r w:rsidRPr="008F4B92">
        <w:rPr>
          <w:b/>
          <w:bCs/>
          <w:lang w:val="es-ES"/>
        </w:rPr>
        <w:lastRenderedPageBreak/>
        <w:t xml:space="preserve">Los datos deben mostrarse en grillas. </w:t>
      </w:r>
    </w:p>
    <w:p w14:paraId="7BA60681" w14:textId="77777777" w:rsidR="00436E11" w:rsidRPr="00F553D4" w:rsidRDefault="00436E11" w:rsidP="00436E11">
      <w:pPr>
        <w:spacing w:after="120"/>
        <w:jc w:val="both"/>
        <w:rPr>
          <w:lang w:val="es-ES"/>
        </w:rPr>
      </w:pPr>
    </w:p>
    <w:p w14:paraId="2B547AC0" w14:textId="77777777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 xml:space="preserve">Todos los </w:t>
      </w:r>
      <w:r>
        <w:rPr>
          <w:lang w:val="es-ES"/>
        </w:rPr>
        <w:t>Beneficiarios</w:t>
      </w:r>
      <w:r w:rsidRPr="00F553D4">
        <w:rPr>
          <w:lang w:val="es-ES"/>
        </w:rPr>
        <w:t xml:space="preserve">. </w:t>
      </w:r>
      <w:r>
        <w:rPr>
          <w:lang w:val="es-ES"/>
        </w:rPr>
        <w:t>(grilla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82"/>
        <w:gridCol w:w="1583"/>
        <w:gridCol w:w="1583"/>
      </w:tblGrid>
      <w:tr w:rsidR="008F4B92" w:rsidRPr="001C6C00" w14:paraId="32053256" w14:textId="77777777" w:rsidTr="008F4B92">
        <w:tc>
          <w:tcPr>
            <w:tcW w:w="1582" w:type="dxa"/>
            <w:shd w:val="clear" w:color="auto" w:fill="auto"/>
            <w:vAlign w:val="center"/>
          </w:tcPr>
          <w:p w14:paraId="62F5E333" w14:textId="36036816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Legajo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E1A185C" w14:textId="5E3954EB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Nombre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A254C6D" w14:textId="49859360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Apellido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3F1C49F" w14:textId="59DDCD47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Sueldo</w:t>
            </w:r>
          </w:p>
        </w:tc>
      </w:tr>
    </w:tbl>
    <w:p w14:paraId="0C68E68F" w14:textId="77777777" w:rsidR="00436E11" w:rsidRPr="00F553D4" w:rsidRDefault="00436E11" w:rsidP="00436E11">
      <w:p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-76"/>
        <w:jc w:val="both"/>
        <w:rPr>
          <w:lang w:val="es-ES"/>
        </w:rPr>
      </w:pPr>
    </w:p>
    <w:p w14:paraId="2F61C335" w14:textId="6C0F80D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Tod</w:t>
      </w:r>
      <w:r w:rsidR="00B72B8A">
        <w:rPr>
          <w:lang w:val="es-ES"/>
        </w:rPr>
        <w:t>os los adelantos</w:t>
      </w:r>
      <w:r w:rsidRPr="00F553D4">
        <w:rPr>
          <w:lang w:val="es-ES"/>
        </w:rPr>
        <w:t xml:space="preserve">. </w:t>
      </w:r>
      <w:r>
        <w:rPr>
          <w:lang w:val="es-ES"/>
        </w:rPr>
        <w:t>(grilla 2)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27AB0A14" w14:textId="77777777" w:rsidTr="008F4B92">
        <w:tc>
          <w:tcPr>
            <w:tcW w:w="1030" w:type="dxa"/>
          </w:tcPr>
          <w:p w14:paraId="2A12EC73" w14:textId="35D4F4B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3305D00B" w14:textId="58ACE00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010B0ECA" w14:textId="55BAF9E6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2043183A" w14:textId="01D5BCD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5728A2D6" w14:textId="77777777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9052F6E" w14:textId="0CB0BD0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66F96371" w14:textId="253A463C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78C5F130" w14:textId="77777777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0868CB5C" w14:textId="5CC2B905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75C0880B" w14:textId="4BFA4D0D" w:rsidR="00436E11" w:rsidRPr="009F0602" w:rsidRDefault="008F4B92" w:rsidP="009F0602">
      <w:pPr>
        <w:pStyle w:val="Prrafodelista"/>
        <w:numPr>
          <w:ilvl w:val="0"/>
          <w:numId w:val="4"/>
        </w:num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jc w:val="both"/>
        <w:rPr>
          <w:lang w:val="es-ES"/>
        </w:rPr>
      </w:pPr>
      <w:r w:rsidRPr="009F0602">
        <w:rPr>
          <w:lang w:val="es-ES"/>
        </w:rPr>
        <w:t xml:space="preserve">Fecha de cancelación: </w:t>
      </w:r>
      <w:r w:rsidR="009F0602" w:rsidRPr="009F0602">
        <w:rPr>
          <w:lang w:val="es-ES"/>
        </w:rPr>
        <w:t>Fecha en que paga lo que adeuda</w:t>
      </w:r>
    </w:p>
    <w:p w14:paraId="76300A99" w14:textId="667D07F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7562CA">
        <w:rPr>
          <w:lang w:val="es-ES"/>
        </w:rPr>
        <w:t>adelantos</w:t>
      </w:r>
      <w:r w:rsidRPr="00F553D4">
        <w:rPr>
          <w:lang w:val="es-ES"/>
        </w:rPr>
        <w:t xml:space="preserve"> del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seleccionado en la grilla 1. (al cambiar de fila en la grilla 1 se debe actualizar la grilla 3)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3DC01153" w14:textId="77777777" w:rsidTr="00351F5D">
        <w:tc>
          <w:tcPr>
            <w:tcW w:w="1030" w:type="dxa"/>
          </w:tcPr>
          <w:p w14:paraId="337F979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40E83415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2722DF80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7FE4EB1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0C1CD1E4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8ACD232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2908B51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4E18D10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2918F6C8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18CFD2EF" w14:textId="77777777" w:rsidR="008F4B92" w:rsidRDefault="008F4B92" w:rsidP="008F4B92">
      <w:pPr>
        <w:spacing w:after="120" w:line="240" w:lineRule="auto"/>
        <w:ind w:left="-76"/>
        <w:jc w:val="both"/>
        <w:rPr>
          <w:lang w:val="es-ES"/>
        </w:rPr>
      </w:pPr>
    </w:p>
    <w:p w14:paraId="5833C03D" w14:textId="5C4C0495" w:rsidR="00436E11" w:rsidRDefault="008F4B92" w:rsidP="008F4B92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>
        <w:rPr>
          <w:lang w:val="es-ES"/>
        </w:rPr>
        <w:t>Cajas de texto que muestre para el usuario seleccionado en la grilla 1:</w:t>
      </w:r>
    </w:p>
    <w:p w14:paraId="6B58B0BA" w14:textId="3E846000" w:rsidR="008F4B92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total de Importes otorgados en concepto de adelantos</w:t>
      </w:r>
    </w:p>
    <w:p w14:paraId="7763B32B" w14:textId="206A1CFD" w:rsidR="008F4B92" w:rsidRPr="00F553D4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saldo adeudado considerando todos los adelantos</w:t>
      </w:r>
    </w:p>
    <w:p w14:paraId="5462BCF3" w14:textId="246407B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Genere además de las operaciones mencionadas, la posibilidad de realizar altas, bajas y modificaciones sobre los </w:t>
      </w:r>
      <w:r w:rsidR="008F4B92">
        <w:rPr>
          <w:lang w:val="es-ES"/>
        </w:rPr>
        <w:t>adelantos</w:t>
      </w:r>
      <w:r w:rsidRPr="00F553D4">
        <w:rPr>
          <w:lang w:val="es-ES"/>
        </w:rPr>
        <w:t xml:space="preserve"> y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8F4B92">
        <w:rPr>
          <w:lang w:val="es-ES"/>
        </w:rPr>
        <w:t>empleados</w:t>
      </w:r>
      <w:r w:rsidRPr="00F553D4">
        <w:rPr>
          <w:lang w:val="es-ES"/>
        </w:rPr>
        <w:t>.</w:t>
      </w:r>
    </w:p>
    <w:p w14:paraId="6AF7997B" w14:textId="3287C3A4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Validar todos los datos para que no existan datos repetidos (p.e. </w:t>
      </w:r>
      <w:r w:rsidR="008F4B92"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r w:rsidRPr="00F553D4">
        <w:rPr>
          <w:lang w:val="es-ES"/>
        </w:rPr>
        <w:t>etc)</w:t>
      </w:r>
    </w:p>
    <w:p w14:paraId="37C7F0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0C5E8ED7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 utilizar </w:t>
      </w:r>
      <w:r>
        <w:rPr>
          <w:lang w:val="es-ES"/>
        </w:rPr>
        <w:t xml:space="preserve">controles de tipo </w:t>
      </w:r>
      <w:r w:rsidRPr="00F553D4">
        <w:rPr>
          <w:lang w:val="es-ES"/>
        </w:rPr>
        <w:t>menú, toda la GUI debe estar en un formulario.</w:t>
      </w:r>
    </w:p>
    <w:p w14:paraId="229A85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</w:p>
    <w:p w14:paraId="27081127" w14:textId="77777777" w:rsidR="00F80E60" w:rsidRDefault="00F80E60" w:rsidP="00AB506B">
      <w:pPr>
        <w:spacing w:after="0"/>
        <w:jc w:val="both"/>
      </w:pPr>
    </w:p>
    <w:p w14:paraId="66318BFF" w14:textId="30CB09FB" w:rsidR="008C29F5" w:rsidRPr="002E131E" w:rsidRDefault="008F4B92" w:rsidP="000C3309">
      <w:pPr>
        <w:jc w:val="both"/>
        <w:rPr>
          <w:b/>
          <w:bCs/>
        </w:rPr>
      </w:pPr>
      <w:r>
        <w:rPr>
          <w:b/>
          <w:bCs/>
        </w:rPr>
        <w:t>3</w:t>
      </w:r>
      <w:r w:rsidR="008C29F5" w:rsidRPr="002E131E">
        <w:rPr>
          <w:b/>
          <w:bCs/>
        </w:rPr>
        <w:t xml:space="preserve">. </w:t>
      </w:r>
      <w:r w:rsidR="0063508C">
        <w:rPr>
          <w:b/>
          <w:bCs/>
        </w:rPr>
        <w:t xml:space="preserve">Plan de trabajo </w:t>
      </w:r>
    </w:p>
    <w:p w14:paraId="44BE91C0" w14:textId="7B741CD7" w:rsidR="0063508C" w:rsidRDefault="00122CF3" w:rsidP="000C3309">
      <w:pPr>
        <w:jc w:val="both"/>
      </w:pPr>
      <w:r>
        <w:t>Desarrollar el código correspondiente al programa solicitado.</w:t>
      </w:r>
    </w:p>
    <w:p w14:paraId="40C37258" w14:textId="51A92B9F" w:rsidR="00122CF3" w:rsidRDefault="00122CF3" w:rsidP="000C3309">
      <w:pPr>
        <w:jc w:val="both"/>
      </w:pPr>
      <w:r>
        <w:t>Documentar el código considerando colocar no menos de un comentario cada tres líneas de código.</w:t>
      </w:r>
    </w:p>
    <w:p w14:paraId="1D833B97" w14:textId="2D2F3BE7" w:rsidR="002E17D3" w:rsidRDefault="00122CF3" w:rsidP="002E17D3">
      <w:pPr>
        <w:jc w:val="both"/>
      </w:pPr>
      <w:r>
        <w:t>Probar el código para detectar fallas que no permitan lograr los objetivos planteados.</w:t>
      </w:r>
    </w:p>
    <w:p w14:paraId="2F5EDB2D" w14:textId="77777777" w:rsidR="002E17D3" w:rsidRPr="002E17D3" w:rsidRDefault="002E17D3" w:rsidP="002E17D3">
      <w:pPr>
        <w:jc w:val="both"/>
      </w:pPr>
    </w:p>
    <w:p w14:paraId="29BA3D6A" w14:textId="5215FD00" w:rsidR="00122CF3" w:rsidRPr="00124E21" w:rsidRDefault="002E17D3" w:rsidP="0063508C">
      <w:pPr>
        <w:rPr>
          <w:b/>
          <w:bCs/>
        </w:rPr>
      </w:pPr>
      <w:r>
        <w:rPr>
          <w:b/>
          <w:bCs/>
        </w:rPr>
        <w:t xml:space="preserve">4. </w:t>
      </w:r>
      <w:r w:rsidR="00122CF3" w:rsidRPr="00124E21">
        <w:rPr>
          <w:b/>
          <w:bCs/>
        </w:rPr>
        <w:t xml:space="preserve">Forma de entrega: </w:t>
      </w:r>
    </w:p>
    <w:p w14:paraId="1531E211" w14:textId="7AB33B55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1F1C4E">
        <w:t>el desarrollo completo y el documento</w:t>
      </w:r>
      <w:r w:rsidR="008F63E4">
        <w:t xml:space="preserve"> </w:t>
      </w:r>
      <w:r w:rsidR="001F1C4E">
        <w:t xml:space="preserve">del </w:t>
      </w:r>
      <w:r w:rsidR="002E17D3">
        <w:t xml:space="preserve">enunciado del </w:t>
      </w:r>
      <w:r w:rsidR="001F1C4E">
        <w:t xml:space="preserve">parcial </w:t>
      </w:r>
      <w:r w:rsidR="00124E21">
        <w:t>(no utilice ninguna versión que no sea la estandar en .zip ni otras extensiones)</w:t>
      </w:r>
      <w:r>
        <w:t xml:space="preserve"> </w:t>
      </w:r>
    </w:p>
    <w:p w14:paraId="38A276C4" w14:textId="353144F3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8F4B92">
        <w:t>Sede</w:t>
      </w:r>
      <w:r>
        <w:t>_</w:t>
      </w:r>
      <w:r w:rsidR="008F4B92">
        <w:t>Asignatura_Curso</w:t>
      </w:r>
      <w:r>
        <w:t>_1</w:t>
      </w:r>
      <w:r w:rsidR="008F4B92">
        <w:t>er</w:t>
      </w:r>
      <w:r>
        <w:t>Parcial_Apellido_Nombre.zip</w:t>
      </w:r>
    </w:p>
    <w:p w14:paraId="54BBA408" w14:textId="5BCB9C12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  <w:t>091_POO_</w:t>
      </w:r>
      <w:r w:rsidR="002E17D3">
        <w:t>2J</w:t>
      </w:r>
      <w:r w:rsidR="008F4B92">
        <w:t>_1er</w:t>
      </w:r>
      <w:r>
        <w:t>Parcial_</w:t>
      </w:r>
      <w:r w:rsidR="00B415D2">
        <w:t>Perez_</w:t>
      </w:r>
      <w:r w:rsidR="00274BE2">
        <w:t>Juan</w:t>
      </w:r>
      <w:r>
        <w:t>.zip</w:t>
      </w:r>
    </w:p>
    <w:p w14:paraId="6A062545" w14:textId="60D3DEE5" w:rsidR="00294810" w:rsidRDefault="00294810" w:rsidP="002E17D3">
      <w:pPr>
        <w:spacing w:after="0"/>
      </w:pPr>
    </w:p>
    <w:sectPr w:rsidR="00294810" w:rsidSect="00C22537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31E6" w14:textId="77777777" w:rsidR="0011509E" w:rsidRDefault="0011509E" w:rsidP="00576E91">
      <w:pPr>
        <w:spacing w:after="0" w:line="240" w:lineRule="auto"/>
      </w:pPr>
      <w:r>
        <w:separator/>
      </w:r>
    </w:p>
  </w:endnote>
  <w:endnote w:type="continuationSeparator" w:id="0">
    <w:p w14:paraId="054C37B5" w14:textId="77777777" w:rsidR="0011509E" w:rsidRDefault="0011509E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mbria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90B3" w14:textId="77777777" w:rsidR="0011509E" w:rsidRDefault="0011509E" w:rsidP="00576E91">
      <w:pPr>
        <w:spacing w:after="0" w:line="240" w:lineRule="auto"/>
      </w:pPr>
      <w:r>
        <w:separator/>
      </w:r>
    </w:p>
  </w:footnote>
  <w:footnote w:type="continuationSeparator" w:id="0">
    <w:p w14:paraId="24414634" w14:textId="77777777" w:rsidR="0011509E" w:rsidRDefault="0011509E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7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C3309"/>
    <w:rsid w:val="000E40DB"/>
    <w:rsid w:val="0011509E"/>
    <w:rsid w:val="001205E4"/>
    <w:rsid w:val="00122CF3"/>
    <w:rsid w:val="00124E21"/>
    <w:rsid w:val="001417B1"/>
    <w:rsid w:val="00142848"/>
    <w:rsid w:val="00196935"/>
    <w:rsid w:val="001B3A7F"/>
    <w:rsid w:val="001C2788"/>
    <w:rsid w:val="001D78C4"/>
    <w:rsid w:val="001E0026"/>
    <w:rsid w:val="001F1C4E"/>
    <w:rsid w:val="0020203D"/>
    <w:rsid w:val="0020520F"/>
    <w:rsid w:val="00212A43"/>
    <w:rsid w:val="0022038D"/>
    <w:rsid w:val="00274BE2"/>
    <w:rsid w:val="00282627"/>
    <w:rsid w:val="00294810"/>
    <w:rsid w:val="002E1159"/>
    <w:rsid w:val="002E131E"/>
    <w:rsid w:val="002E17D3"/>
    <w:rsid w:val="0034267D"/>
    <w:rsid w:val="003704B8"/>
    <w:rsid w:val="00385602"/>
    <w:rsid w:val="003F0134"/>
    <w:rsid w:val="004002C6"/>
    <w:rsid w:val="004231B2"/>
    <w:rsid w:val="00430137"/>
    <w:rsid w:val="00436E11"/>
    <w:rsid w:val="0045525D"/>
    <w:rsid w:val="004C34CF"/>
    <w:rsid w:val="004D3901"/>
    <w:rsid w:val="004E2A8C"/>
    <w:rsid w:val="00507489"/>
    <w:rsid w:val="00555E6B"/>
    <w:rsid w:val="00576E91"/>
    <w:rsid w:val="005B02CD"/>
    <w:rsid w:val="005D1B2C"/>
    <w:rsid w:val="00601825"/>
    <w:rsid w:val="00615794"/>
    <w:rsid w:val="0063508C"/>
    <w:rsid w:val="00650D19"/>
    <w:rsid w:val="006A5B22"/>
    <w:rsid w:val="006B6BE6"/>
    <w:rsid w:val="006F10FF"/>
    <w:rsid w:val="006F42B4"/>
    <w:rsid w:val="00711C02"/>
    <w:rsid w:val="0074153A"/>
    <w:rsid w:val="00752404"/>
    <w:rsid w:val="007562CA"/>
    <w:rsid w:val="00757335"/>
    <w:rsid w:val="00767031"/>
    <w:rsid w:val="007914EE"/>
    <w:rsid w:val="007A4AB3"/>
    <w:rsid w:val="007A56D1"/>
    <w:rsid w:val="007F068B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F4B92"/>
    <w:rsid w:val="008F63E4"/>
    <w:rsid w:val="00920521"/>
    <w:rsid w:val="00937694"/>
    <w:rsid w:val="00962247"/>
    <w:rsid w:val="009A4578"/>
    <w:rsid w:val="009B08EC"/>
    <w:rsid w:val="009B231E"/>
    <w:rsid w:val="009E64AB"/>
    <w:rsid w:val="009F0602"/>
    <w:rsid w:val="00A43BA9"/>
    <w:rsid w:val="00AA146D"/>
    <w:rsid w:val="00AB506B"/>
    <w:rsid w:val="00AF6CAC"/>
    <w:rsid w:val="00B01C78"/>
    <w:rsid w:val="00B15F06"/>
    <w:rsid w:val="00B415D2"/>
    <w:rsid w:val="00B5254B"/>
    <w:rsid w:val="00B60288"/>
    <w:rsid w:val="00B64A7A"/>
    <w:rsid w:val="00B72B8A"/>
    <w:rsid w:val="00B7603E"/>
    <w:rsid w:val="00B82835"/>
    <w:rsid w:val="00C11501"/>
    <w:rsid w:val="00C22537"/>
    <w:rsid w:val="00CA6B28"/>
    <w:rsid w:val="00CC5F1B"/>
    <w:rsid w:val="00CF6820"/>
    <w:rsid w:val="00D45C01"/>
    <w:rsid w:val="00D46C3E"/>
    <w:rsid w:val="00D6228D"/>
    <w:rsid w:val="00DB1277"/>
    <w:rsid w:val="00DB68AB"/>
    <w:rsid w:val="00E26F1C"/>
    <w:rsid w:val="00E47165"/>
    <w:rsid w:val="00EC1AC7"/>
    <w:rsid w:val="00EF506D"/>
    <w:rsid w:val="00F428A5"/>
    <w:rsid w:val="00F5533B"/>
    <w:rsid w:val="00F80E6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3E2E1-8E19-0547-800F-243DFB26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GERARDO TORDOYA</cp:lastModifiedBy>
  <cp:revision>4</cp:revision>
  <cp:lastPrinted>2021-05-29T03:43:00Z</cp:lastPrinted>
  <dcterms:created xsi:type="dcterms:W3CDTF">2021-10-07T01:54:00Z</dcterms:created>
  <dcterms:modified xsi:type="dcterms:W3CDTF">2021-10-10T02:31:00Z</dcterms:modified>
  <cp:category/>
</cp:coreProperties>
</file>