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F594D" w14:textId="122AB5ED" w:rsidR="007036C1" w:rsidRPr="00B220FD" w:rsidRDefault="007036C1" w:rsidP="007036C1">
      <w:pPr>
        <w:pStyle w:val="LO-normal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B220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Labaratory</w:t>
      </w:r>
      <w:proofErr w:type="spellEnd"/>
      <w:r w:rsidRPr="00B220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Work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9</w:t>
      </w:r>
    </w:p>
    <w:p w14:paraId="53F1B0CB" w14:textId="77777777" w:rsidR="007036C1" w:rsidRPr="00B220FD" w:rsidRDefault="007036C1" w:rsidP="007036C1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20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Student: </w:t>
      </w:r>
      <w:r w:rsidRPr="00B22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Adil </w:t>
      </w:r>
      <w:proofErr w:type="spellStart"/>
      <w:r w:rsidRPr="00B220FD">
        <w:rPr>
          <w:rFonts w:ascii="Times New Roman" w:eastAsia="Times New Roman" w:hAnsi="Times New Roman" w:cs="Times New Roman"/>
          <w:sz w:val="24"/>
          <w:szCs w:val="24"/>
          <w:lang w:val="en-US"/>
        </w:rPr>
        <w:t>Zhexenov</w:t>
      </w:r>
      <w:proofErr w:type="spellEnd"/>
    </w:p>
    <w:p w14:paraId="7A184312" w14:textId="77777777" w:rsidR="007036C1" w:rsidRPr="00B220FD" w:rsidRDefault="007036C1" w:rsidP="007036C1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20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Group:</w:t>
      </w:r>
      <w:r w:rsidRPr="00B22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SE-2101</w:t>
      </w:r>
    </w:p>
    <w:p w14:paraId="0FD1F5E3" w14:textId="667F58AA" w:rsidR="007036C1" w:rsidRDefault="007036C1" w:rsidP="007036C1">
      <w:pPr>
        <w:pStyle w:val="LO-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20FD">
        <w:rPr>
          <w:rFonts w:ascii="Times New Roman" w:eastAsia="Times New Roman" w:hAnsi="Times New Roman" w:cs="Times New Roman"/>
          <w:sz w:val="24"/>
          <w:szCs w:val="24"/>
          <w:lang w:val="en-US"/>
        </w:rPr>
        <w:t>First of all, I created a new database, which called ‘lab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Pr="00B220FD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E795EEE" w14:textId="621C7E99" w:rsidR="007036C1" w:rsidRDefault="007036C1" w:rsidP="007036C1">
      <w:pPr>
        <w:pStyle w:val="LO-normal"/>
        <w:rPr>
          <w:lang w:val="en-US"/>
        </w:rPr>
      </w:pPr>
      <w:r w:rsidRPr="00370290">
        <w:drawing>
          <wp:inline distT="0" distB="0" distL="0" distR="0" wp14:anchorId="793E7B40" wp14:editId="6D0B35D1">
            <wp:extent cx="2257740" cy="52394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1957" w14:textId="4EB558A7" w:rsidR="007036C1" w:rsidRDefault="007036C1" w:rsidP="007036C1">
      <w:pPr>
        <w:pStyle w:val="LO-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20FD">
        <w:rPr>
          <w:rFonts w:ascii="Times New Roman" w:eastAsia="Times New Roman" w:hAnsi="Times New Roman" w:cs="Times New Roman"/>
          <w:sz w:val="24"/>
          <w:szCs w:val="24"/>
          <w:lang w:val="en-US"/>
        </w:rPr>
        <w:t>Then, I imported file ‘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cricket_players.csv</w:t>
      </w:r>
      <w:r w:rsidRPr="00B22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’ to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E16CEB2" w14:textId="192E4FE7" w:rsidR="007036C1" w:rsidRDefault="007036C1" w:rsidP="007036C1">
      <w:pPr>
        <w:pStyle w:val="LO-normal"/>
        <w:rPr>
          <w:lang w:val="en-US"/>
        </w:rPr>
      </w:pPr>
      <w:r w:rsidRPr="00370290">
        <w:drawing>
          <wp:inline distT="0" distB="0" distL="0" distR="0" wp14:anchorId="7A195443" wp14:editId="38C28327">
            <wp:extent cx="5620534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1781" w14:textId="3DA975DA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036C1">
        <w:rPr>
          <w:rFonts w:ascii="Times New Roman" w:hAnsi="Times New Roman" w:cs="Times New Roman"/>
          <w:sz w:val="24"/>
          <w:szCs w:val="24"/>
          <w:lang w:val="en-US"/>
        </w:rPr>
        <w:t>Task 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Suppose there is a dearth in willow production this year and the bat manufacturer can only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supply bats for either right-handed or left-handed batsmen but not both. Write a query for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bat manufacturer that groups the players by batting hand so that you can inform him which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kind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of bat he should put into production to gain maximum revenue.</w:t>
      </w:r>
    </w:p>
    <w:p w14:paraId="291B0A88" w14:textId="3A245530" w:rsidR="007036C1" w:rsidRP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90">
        <w:drawing>
          <wp:inline distT="0" distB="0" distL="0" distR="0" wp14:anchorId="1EE4D5CD" wp14:editId="042D62F8">
            <wp:extent cx="5940425" cy="652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00BA" w14:textId="53FCB0C6" w:rsidR="007036C1" w:rsidRP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036C1">
        <w:rPr>
          <w:rFonts w:ascii="Times New Roman" w:hAnsi="Times New Roman" w:cs="Times New Roman"/>
          <w:sz w:val="24"/>
          <w:szCs w:val="24"/>
          <w:lang w:val="en-US"/>
        </w:rPr>
        <w:t xml:space="preserve">Task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036C1"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There is talk of adding cricket to the Olympic sports. But before a conclusive decision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can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 xml:space="preserve">made, the Olympic board needs to find out if </w:t>
      </w:r>
      <w:proofErr w:type="spellStart"/>
      <w:r w:rsidRPr="007036C1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spellEnd"/>
      <w:r w:rsidRPr="007036C1">
        <w:rPr>
          <w:rFonts w:ascii="Times New Roman" w:hAnsi="Times New Roman" w:cs="Times New Roman"/>
          <w:sz w:val="24"/>
          <w:szCs w:val="24"/>
          <w:lang w:val="en-US"/>
        </w:rPr>
        <w:t xml:space="preserve"> even feasible to do so. Write a query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Olympic board informing them of the number of players in each country.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370290">
        <w:drawing>
          <wp:inline distT="0" distB="0" distL="0" distR="0" wp14:anchorId="20167219" wp14:editId="2A637E73">
            <wp:extent cx="5940425" cy="1654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7630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F75F930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EF84FA5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0CF4E1D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C439D87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A9DE1A5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99460F0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EDE00CC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CBCEB3F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D53B5CD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B586AC2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736E907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BFAAE6D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6EBC07F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CD8C790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B58B23D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86152F3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00C43A0" w14:textId="74BAABE4" w:rsidR="007036C1" w:rsidRP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036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The Olympic board is well aware of the willow crisis. Therefore, to be on the safe side,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they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have one more request for you. They would like to know the number of players of each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country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that bat with a given hand.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370290">
        <w:rPr>
          <w:lang w:val="en-US"/>
        </w:rPr>
        <w:drawing>
          <wp:inline distT="0" distB="0" distL="0" distR="0" wp14:anchorId="70992A80" wp14:editId="344EAC66">
            <wp:extent cx="5940425" cy="65017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DE98" w14:textId="34710E7A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036C1">
        <w:rPr>
          <w:rFonts w:ascii="Times New Roman" w:hAnsi="Times New Roman" w:cs="Times New Roman"/>
          <w:sz w:val="24"/>
          <w:szCs w:val="24"/>
          <w:lang w:val="en-US"/>
        </w:rPr>
        <w:t xml:space="preserve">Task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We have observed NULL values in our previous results and even though it's important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for 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as database engineers to know what data is missing, our end users like the bat manufacturer 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the Olympic board can't really do much with the NULL values. Let's improve our queries then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exclude the NULL values when grouping the players by batting hand.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F249C4">
        <w:rPr>
          <w:lang w:val="en-US"/>
        </w:rPr>
        <w:drawing>
          <wp:inline distT="0" distB="0" distL="0" distR="0" wp14:anchorId="13A3E8F4" wp14:editId="59F8AF7C">
            <wp:extent cx="5940425" cy="7105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1D68" w14:textId="4409BA55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43E2891" w14:textId="1FA72CC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B6D898F" w14:textId="644326C9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F33E653" w14:textId="77777777" w:rsidR="007036C1" w:rsidRP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BAD1EFD" w14:textId="0986D174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036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 xml:space="preserve">Similar to Exercise 4, let's count the number of players by </w:t>
      </w:r>
      <w:proofErr w:type="spellStart"/>
      <w:r w:rsidRPr="007036C1">
        <w:rPr>
          <w:rFonts w:ascii="Times New Roman" w:hAnsi="Times New Roman" w:cs="Times New Roman"/>
          <w:sz w:val="24"/>
          <w:szCs w:val="24"/>
          <w:lang w:val="en-US"/>
        </w:rPr>
        <w:t>non null</w:t>
      </w:r>
      <w:proofErr w:type="spellEnd"/>
      <w:r w:rsidRPr="007036C1">
        <w:rPr>
          <w:rFonts w:ascii="Times New Roman" w:hAnsi="Times New Roman" w:cs="Times New Roman"/>
          <w:sz w:val="24"/>
          <w:szCs w:val="24"/>
          <w:lang w:val="en-US"/>
        </w:rPr>
        <w:t xml:space="preserve"> country</w:t>
      </w:r>
    </w:p>
    <w:p w14:paraId="141DFEB9" w14:textId="37AED225" w:rsidR="007036C1" w:rsidRP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249C4">
        <w:rPr>
          <w:lang w:val="en-US"/>
        </w:rPr>
        <w:drawing>
          <wp:inline distT="0" distB="0" distL="0" distR="0" wp14:anchorId="48C0A1A5" wp14:editId="22D04379">
            <wp:extent cx="5940425" cy="1840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40FB" w14:textId="75DE20DE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036C1">
        <w:rPr>
          <w:rFonts w:ascii="Times New Roman" w:hAnsi="Times New Roman" w:cs="Times New Roman"/>
          <w:sz w:val="24"/>
          <w:szCs w:val="24"/>
          <w:lang w:val="en-US"/>
        </w:rPr>
        <w:t xml:space="preserve">Task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One last thing we can do to ease readability for the Olympic board is to sort the players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alphabetical order in addition to all the changes we implemented previously. Put all your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knowledge together and count number of players of each country that bat with a given hand.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 xml:space="preserve">Remove null values of </w:t>
      </w:r>
      <w:proofErr w:type="spellStart"/>
      <w:r w:rsidRPr="007036C1">
        <w:rPr>
          <w:rFonts w:ascii="Times New Roman" w:hAnsi="Times New Roman" w:cs="Times New Roman"/>
          <w:sz w:val="24"/>
          <w:szCs w:val="24"/>
          <w:lang w:val="en-US"/>
        </w:rPr>
        <w:t>Batting_Hand</w:t>
      </w:r>
      <w:proofErr w:type="spellEnd"/>
      <w:r w:rsidRPr="007036C1">
        <w:rPr>
          <w:rFonts w:ascii="Times New Roman" w:hAnsi="Times New Roman" w:cs="Times New Roman"/>
          <w:sz w:val="24"/>
          <w:szCs w:val="24"/>
          <w:lang w:val="en-US"/>
        </w:rPr>
        <w:t xml:space="preserve"> and sort the output in alphabetical order</w:t>
      </w:r>
    </w:p>
    <w:p w14:paraId="659FD078" w14:textId="2E45A30B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249C4">
        <w:rPr>
          <w:lang w:val="en-US"/>
        </w:rPr>
        <w:drawing>
          <wp:inline distT="0" distB="0" distL="0" distR="0" wp14:anchorId="256FE4B9" wp14:editId="730E00C4">
            <wp:extent cx="5940425" cy="42252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BA82" w14:textId="5ADE286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7C0CFFC" w14:textId="5AF7C4D8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E478B8D" w14:textId="49C18E71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1826663" w14:textId="229E9592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8DCBEF5" w14:textId="07968A55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545A3BD" w14:textId="4BA760BA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F369BF4" w14:textId="1D09DE6C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EA6959A" w14:textId="77C5E98B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E9D66F6" w14:textId="7783FA1A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D1EB8B3" w14:textId="3EA06B3E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B3EF68D" w14:textId="29854E93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A241E96" w14:textId="56B661BE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DD09C9A" w14:textId="77777777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E28FEEF" w14:textId="6C6BC4BD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Before starting, I uploaded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employees_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’ to employees collection.</w:t>
      </w:r>
    </w:p>
    <w:p w14:paraId="7D676EE2" w14:textId="4E8DA130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A72CA">
        <w:rPr>
          <w:lang w:val="en-US"/>
        </w:rPr>
        <w:drawing>
          <wp:inline distT="0" distB="0" distL="0" distR="0" wp14:anchorId="2A6D8C8D" wp14:editId="23C515B3">
            <wp:extent cx="5940425" cy="22910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4EC6" w14:textId="77777777" w:rsidR="007036C1" w:rsidRP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FE2CB16" w14:textId="51A12642" w:rsidR="007036C1" w:rsidRP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036C1">
        <w:rPr>
          <w:rFonts w:ascii="Times New Roman" w:hAnsi="Times New Roman" w:cs="Times New Roman"/>
          <w:sz w:val="24"/>
          <w:szCs w:val="24"/>
          <w:lang w:val="en-US"/>
        </w:rPr>
        <w:t xml:space="preserve">Task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Our employees are members of different departments. Deconstruct the depar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ments array</w:t>
      </w:r>
    </w:p>
    <w:p w14:paraId="63AA414A" w14:textId="6A35DEB2" w:rsidR="007036C1" w:rsidRP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036C1">
        <w:rPr>
          <w:rFonts w:ascii="Times New Roman" w:hAnsi="Times New Roman" w:cs="Times New Roman"/>
          <w:sz w:val="24"/>
          <w:szCs w:val="24"/>
          <w:lang w:val="en-US"/>
        </w:rPr>
        <w:t>such that there is a separate document for each department an employee belongs to.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A72CA">
        <w:rPr>
          <w:lang w:val="en-US"/>
        </w:rPr>
        <w:drawing>
          <wp:inline distT="0" distB="0" distL="0" distR="0" wp14:anchorId="2FAD3F16" wp14:editId="42D691CF">
            <wp:extent cx="5940425" cy="62039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6787"/>
                    <a:stretch/>
                  </pic:blipFill>
                  <pic:spPr bwMode="auto">
                    <a:xfrm>
                      <a:off x="0" y="0"/>
                      <a:ext cx="5940425" cy="620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6B291" w14:textId="1F30BBA8" w:rsidR="007036C1" w:rsidRP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036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In order to find an object's location in an array, include the index position.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A72CA">
        <w:rPr>
          <w:lang w:val="en-US"/>
        </w:rPr>
        <w:drawing>
          <wp:inline distT="0" distB="0" distL="0" distR="0" wp14:anchorId="2B9BE444" wp14:editId="784F0F0A">
            <wp:extent cx="5940425" cy="43548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B76E" w14:textId="4AF12E29" w:rsidR="007036C1" w:rsidRP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036C1">
        <w:rPr>
          <w:rFonts w:ascii="Times New Roman" w:hAnsi="Times New Roman" w:cs="Times New Roman"/>
          <w:sz w:val="24"/>
          <w:szCs w:val="24"/>
          <w:lang w:val="en-US"/>
        </w:rPr>
        <w:t xml:space="preserve">Task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Let's crunch some numbers! Count the number of departments an employee belongs to.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A72CA">
        <w:rPr>
          <w:lang w:val="en-US"/>
        </w:rPr>
        <w:drawing>
          <wp:inline distT="0" distB="0" distL="0" distR="0" wp14:anchorId="2184C598" wp14:editId="4B4689F2">
            <wp:extent cx="5940425" cy="19246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D7E9" w14:textId="1E1F5FB3" w:rsid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036C1">
        <w:rPr>
          <w:rFonts w:ascii="Times New Roman" w:hAnsi="Times New Roman" w:cs="Times New Roman"/>
          <w:sz w:val="24"/>
          <w:szCs w:val="24"/>
          <w:lang w:val="en-US"/>
        </w:rPr>
        <w:t xml:space="preserve">Task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Write a query that counts the number of employees in each department. To make things more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 xml:space="preserve">interesting, perform this action only against employees having </w:t>
      </w:r>
      <w:proofErr w:type="spellStart"/>
      <w:r w:rsidRPr="007036C1">
        <w:rPr>
          <w:rFonts w:ascii="Times New Roman" w:hAnsi="Times New Roman" w:cs="Times New Roman"/>
          <w:sz w:val="24"/>
          <w:szCs w:val="24"/>
          <w:lang w:val="en-US"/>
        </w:rPr>
        <w:t>empno</w:t>
      </w:r>
      <w:proofErr w:type="spellEnd"/>
      <w:r w:rsidRPr="007036C1">
        <w:rPr>
          <w:rFonts w:ascii="Times New Roman" w:hAnsi="Times New Roman" w:cs="Times New Roman"/>
          <w:sz w:val="24"/>
          <w:szCs w:val="24"/>
          <w:lang w:val="en-US"/>
        </w:rPr>
        <w:t xml:space="preserve"> greater than or equal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6C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4A7103F" w14:textId="719C0302" w:rsidR="007036C1" w:rsidRPr="007036C1" w:rsidRDefault="007036C1" w:rsidP="007036C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A72CA">
        <w:rPr>
          <w:lang w:val="en-US"/>
        </w:rPr>
        <w:drawing>
          <wp:inline distT="0" distB="0" distL="0" distR="0" wp14:anchorId="092C53BF" wp14:editId="2A1D3E94">
            <wp:extent cx="5940425" cy="10083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46DA" w14:textId="77777777" w:rsidR="007036C1" w:rsidRPr="007036C1" w:rsidRDefault="007036C1" w:rsidP="007036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318E2B" w14:textId="77777777" w:rsidR="007036C1" w:rsidRPr="00B220FD" w:rsidRDefault="007036C1" w:rsidP="007036C1">
      <w:pPr>
        <w:pStyle w:val="LO-normal"/>
        <w:rPr>
          <w:lang w:val="en-US"/>
        </w:rPr>
      </w:pPr>
    </w:p>
    <w:p w14:paraId="0F5580EB" w14:textId="77777777" w:rsidR="00E62D58" w:rsidRPr="007036C1" w:rsidRDefault="00E62D58">
      <w:pPr>
        <w:rPr>
          <w:lang w:val="en-US"/>
        </w:rPr>
      </w:pPr>
    </w:p>
    <w:sectPr w:rsidR="00E62D58" w:rsidRPr="00703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C1"/>
    <w:rsid w:val="007036C1"/>
    <w:rsid w:val="00E6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C4B84"/>
  <w15:chartTrackingRefBased/>
  <w15:docId w15:val="{F5DC1D3F-6C9F-4137-86A1-962FAE68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7036C1"/>
    <w:pPr>
      <w:suppressAutoHyphens/>
      <w:spacing w:after="0" w:line="276" w:lineRule="auto"/>
    </w:pPr>
    <w:rPr>
      <w:rFonts w:ascii="Arial" w:eastAsia="Arial" w:hAnsi="Arial" w:cs="Arial"/>
      <w:lang w:val="ru-RU" w:eastAsia="zh-CN" w:bidi="hi-IN"/>
    </w:rPr>
  </w:style>
  <w:style w:type="paragraph" w:styleId="a3">
    <w:name w:val="No Spacing"/>
    <w:uiPriority w:val="1"/>
    <w:qFormat/>
    <w:rsid w:val="007036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 Жексенов</dc:creator>
  <cp:keywords/>
  <dc:description/>
  <cp:lastModifiedBy>Адиль Жексенов</cp:lastModifiedBy>
  <cp:revision>1</cp:revision>
  <dcterms:created xsi:type="dcterms:W3CDTF">2023-02-01T14:49:00Z</dcterms:created>
  <dcterms:modified xsi:type="dcterms:W3CDTF">2023-02-01T14:57:00Z</dcterms:modified>
</cp:coreProperties>
</file>