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41671" w14:textId="157F784B" w:rsidR="004349CB" w:rsidRDefault="00F54F2D">
      <w:r>
        <w:rPr>
          <w:rFonts w:hint="eastAsia"/>
        </w:rPr>
        <w:t>8月25日日报</w:t>
      </w:r>
    </w:p>
    <w:p w14:paraId="046A3B6B" w14:textId="22DCC1D5" w:rsidR="00F54F2D" w:rsidRDefault="00F54F2D">
      <w:pPr>
        <w:rPr>
          <w:rFonts w:hint="eastAsia"/>
        </w:rPr>
      </w:pPr>
      <w:r>
        <w:rPr>
          <w:rFonts w:hint="eastAsia"/>
        </w:rPr>
        <w:t>今日放假。</w:t>
      </w:r>
    </w:p>
    <w:sectPr w:rsidR="00F54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2D"/>
    <w:rsid w:val="004349CB"/>
    <w:rsid w:val="007870D6"/>
    <w:rsid w:val="00F5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0EA0"/>
  <w15:chartTrackingRefBased/>
  <w15:docId w15:val="{C4E4CC46-EE95-4E20-93BE-2BC5885E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2024-08-25T13:44:00Z</dcterms:created>
  <dcterms:modified xsi:type="dcterms:W3CDTF">2024-08-25T13:46:00Z</dcterms:modified>
</cp:coreProperties>
</file>