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9CA1" w14:textId="23E80BBD" w:rsidR="00D428EB" w:rsidRPr="00925B71" w:rsidRDefault="0089001E">
      <w:pPr>
        <w:rPr>
          <w:b/>
        </w:rPr>
      </w:pPr>
      <w:r w:rsidRPr="00925B71">
        <w:rPr>
          <w:rFonts w:hint="eastAsia"/>
          <w:b/>
        </w:rPr>
        <w:t>Q</w:t>
      </w:r>
      <w:r w:rsidRPr="00925B71">
        <w:rPr>
          <w:b/>
        </w:rPr>
        <w:t>1</w:t>
      </w:r>
    </w:p>
    <w:p w14:paraId="181722A9" w14:textId="39E8A478" w:rsidR="0089001E" w:rsidRDefault="0089001E" w:rsidP="0089001E">
      <w:pPr>
        <w:pStyle w:val="ListParagraph"/>
        <w:numPr>
          <w:ilvl w:val="0"/>
          <w:numId w:val="1"/>
        </w:numPr>
        <w:ind w:firstLineChars="0"/>
      </w:pPr>
      <w:r>
        <w:t>Because x,</w:t>
      </w:r>
      <w:r w:rsidR="00925B71">
        <w:t xml:space="preserve"> </w:t>
      </w:r>
      <w:r>
        <w:t xml:space="preserve">y </w:t>
      </w:r>
      <w:proofErr w:type="gramStart"/>
      <w:r>
        <w:t>are</w:t>
      </w:r>
      <w:proofErr w:type="gramEnd"/>
      <w:r>
        <w:t xml:space="preserve"> independent</w:t>
      </w:r>
    </w:p>
    <w:p w14:paraId="2E8E93CF" w14:textId="78E480F0" w:rsidR="0089001E" w:rsidRPr="0089001E" w:rsidRDefault="0089001E" w:rsidP="0089001E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μ,π|x,y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p(π|y)</m:t>
          </m:r>
        </m:oMath>
      </m:oMathPara>
    </w:p>
    <w:p w14:paraId="713371D8" w14:textId="1CFBAFCB" w:rsidR="0089001E" w:rsidRDefault="0089001E" w:rsidP="0089001E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ccording to </w:t>
      </w:r>
      <w:proofErr w:type="spellStart"/>
      <w:r>
        <w:t>bayes</w:t>
      </w:r>
      <w:proofErr w:type="spellEnd"/>
      <w:r>
        <w:t xml:space="preserve"> rule</w:t>
      </w:r>
    </w:p>
    <w:p w14:paraId="3A753413" w14:textId="00697256" w:rsidR="004A6EC7" w:rsidRPr="004A6EC7" w:rsidRDefault="0089001E" w:rsidP="004A6EC7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(x|μ)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p(x|μ)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dμ</m:t>
              </m:r>
            </m:den>
          </m:f>
        </m:oMath>
      </m:oMathPara>
    </w:p>
    <w:p w14:paraId="09ED7752" w14:textId="29140802" w:rsidR="004A6EC7" w:rsidRPr="00B01C3E" w:rsidRDefault="004A6EC7" w:rsidP="004A6EC7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λ+γ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3EC0891" w14:textId="77777777" w:rsidR="00B01C3E" w:rsidRDefault="00B01C3E" w:rsidP="004A6EC7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λ+γ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λ+γ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λ+γ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=Normal(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λx</m:t>
            </m:r>
          </m:num>
          <m:den>
            <m:r>
              <w:rPr>
                <w:rFonts w:ascii="Cambria Math" w:hAnsi="Cambria Math"/>
              </w:rPr>
              <m:t>λ+γ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λ+γ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</w:p>
    <w:p w14:paraId="0083F29F" w14:textId="240A3C89" w:rsidR="00B01C3E" w:rsidRDefault="00B01C3E" w:rsidP="004A6EC7">
      <w:pPr>
        <w:pStyle w:val="ListParagraph"/>
        <w:ind w:left="360" w:firstLineChars="0" w:firstLine="0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p(π|y)</m:t>
        </m:r>
      </m:oMath>
      <w:r>
        <w:t xml:space="preserve"> </w:t>
      </w:r>
    </w:p>
    <w:p w14:paraId="599B094F" w14:textId="17A69F56" w:rsidR="00B01C3E" w:rsidRPr="00B01C3E" w:rsidRDefault="00B01C3E" w:rsidP="00B01C3E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p(π|y)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p(y|π)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614BC52B" w14:textId="42913012" w:rsidR="00B01C3E" w:rsidRPr="009D3729" w:rsidRDefault="007D6598" w:rsidP="00B01C3E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-1+1(y=k)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=dirichlet(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EC84721" w14:textId="4C94BB7F" w:rsidR="009D3729" w:rsidRPr="00925B71" w:rsidRDefault="009D3729" w:rsidP="00B01C3E">
      <w:pPr>
        <w:pStyle w:val="ListParagraph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0CF7CA73" w14:textId="6A752DFC" w:rsidR="00925B71" w:rsidRDefault="00925B71" w:rsidP="00B01C3E">
      <w:pPr>
        <w:pStyle w:val="ListParagraph"/>
        <w:ind w:left="360" w:firstLineChars="0" w:firstLine="0"/>
      </w:pPr>
      <w:r>
        <w:t>Therefore</w:t>
      </w:r>
    </w:p>
    <w:p w14:paraId="2C7202FA" w14:textId="5813CF25" w:rsidR="00925B71" w:rsidRPr="003E2ABB" w:rsidRDefault="00925B71" w:rsidP="00B01C3E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μ,π|x,y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λ+γ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λ+γ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λ+γ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-1+1(y=k)</m:t>
                  </m:r>
                </m:sup>
              </m:sSup>
            </m:e>
          </m:nary>
        </m:oMath>
      </m:oMathPara>
    </w:p>
    <w:p w14:paraId="0AFEA998" w14:textId="77777777" w:rsidR="003E2ABB" w:rsidRPr="004A6EC7" w:rsidRDefault="003E2ABB" w:rsidP="00B01C3E">
      <w:pPr>
        <w:pStyle w:val="ListParagraph"/>
        <w:ind w:left="360" w:firstLineChars="0" w:firstLine="0"/>
        <w:rPr>
          <w:rFonts w:hint="eastAsia"/>
        </w:rPr>
      </w:pPr>
    </w:p>
    <w:p w14:paraId="0E71BF25" w14:textId="6AA513CC" w:rsidR="00B01C3E" w:rsidRDefault="00925B71" w:rsidP="00925B7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ccording to the note and independence</w:t>
      </w:r>
    </w:p>
    <w:p w14:paraId="0F8D3E93" w14:textId="6802C038" w:rsidR="00925B71" w:rsidRPr="00925B71" w:rsidRDefault="00925B71" w:rsidP="00925B71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∫p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dμ*</m:t>
          </m:r>
          <m:r>
            <m:rPr>
              <m:sty m:val="p"/>
            </m:rPr>
            <w:rPr>
              <w:rFonts w:ascii="Cambria Math" w:hAnsi="Cambria Math"/>
            </w:rPr>
            <m:t>∫p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dπ</m:t>
          </m:r>
        </m:oMath>
      </m:oMathPara>
    </w:p>
    <w:p w14:paraId="4C9508AC" w14:textId="74F21E39" w:rsidR="00925B71" w:rsidRPr="00925B71" w:rsidRDefault="00925B71" w:rsidP="00925B7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 xml:space="preserve">y using the outcome from </w:t>
      </w:r>
      <w:proofErr w:type="gramStart"/>
      <w:r>
        <w:t>part</w:t>
      </w:r>
      <w:proofErr w:type="gramEnd"/>
      <w:r>
        <w:t xml:space="preserve"> a</w:t>
      </w:r>
      <w:r w:rsidR="00EF015F">
        <w:t>, we can calculate the integral</w:t>
      </w:r>
      <w:r>
        <w:t xml:space="preserve"> </w:t>
      </w:r>
    </w:p>
    <w:p w14:paraId="02ED9662" w14:textId="7D31DCF0" w:rsidR="00925B71" w:rsidRPr="00EF015F" w:rsidRDefault="00925B71" w:rsidP="00925B71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∫p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dμ=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λ+γ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2λ+γ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λ+γ</m:t>
                  </m:r>
                </m:e>
              </m:d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7CF5E27D" w14:textId="4CC0943D" w:rsidR="00EF015F" w:rsidRPr="005876E4" w:rsidRDefault="00EF015F" w:rsidP="00925B71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∫p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dπ=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)+1</m:t>
                  </m:r>
                </m:e>
              </m:nary>
            </m:den>
          </m:f>
        </m:oMath>
      </m:oMathPara>
    </w:p>
    <w:p w14:paraId="1303D4F6" w14:textId="7BA98A28" w:rsidR="005876E4" w:rsidRPr="005876E4" w:rsidRDefault="005876E4" w:rsidP="00925B7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herefore</w:t>
      </w:r>
    </w:p>
    <w:p w14:paraId="391F3008" w14:textId="3226230F" w:rsidR="005876E4" w:rsidRPr="005876E4" w:rsidRDefault="005876E4" w:rsidP="00925B71">
      <w:pPr>
        <w:pStyle w:val="ListParagraph"/>
        <w:ind w:left="360" w:firstLineChars="0" w:firstLine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λ+γ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π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exp⁡</m:t>
          </m:r>
          <m:r>
            <w:rPr>
              <w:rFonts w:ascii="Cambria Math" w:hAnsi="Cambria Math"/>
              <w:sz w:val="18"/>
            </w:rPr>
            <m:t>{</m:t>
          </m:r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2λ+γ</m:t>
                  </m:r>
                </m:e>
              </m:d>
            </m:den>
          </m:f>
          <m: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λ+γ</m:t>
                  </m:r>
                </m:e>
              </m:d>
            </m:den>
          </m:f>
          <m:r>
            <w:rPr>
              <w:rFonts w:ascii="Cambria Math" w:hAnsi="Cambria Math"/>
              <w:sz w:val="18"/>
            </w:rPr>
            <m:t>}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(α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(α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)+1</m:t>
                  </m:r>
                </m:e>
              </m:nary>
            </m:den>
          </m:f>
        </m:oMath>
      </m:oMathPara>
    </w:p>
    <w:p w14:paraId="7C1BD109" w14:textId="522F3743" w:rsidR="005876E4" w:rsidRDefault="005876E4" w:rsidP="00925B71">
      <w:pPr>
        <w:pStyle w:val="ListParagraph"/>
        <w:ind w:left="360" w:firstLineChars="0" w:firstLine="0"/>
        <w:rPr>
          <w:sz w:val="18"/>
        </w:rPr>
      </w:pPr>
    </w:p>
    <w:p w14:paraId="7867DBE1" w14:textId="77777777" w:rsidR="005876E4" w:rsidRPr="005876E4" w:rsidRDefault="005876E4" w:rsidP="00925B71">
      <w:pPr>
        <w:pStyle w:val="ListParagraph"/>
        <w:ind w:left="360" w:firstLineChars="0" w:firstLine="0"/>
        <w:rPr>
          <w:rFonts w:hint="eastAsia"/>
          <w:sz w:val="18"/>
        </w:rPr>
      </w:pPr>
    </w:p>
    <w:p w14:paraId="5992BC9E" w14:textId="18EBAD5E" w:rsidR="00085C9F" w:rsidRDefault="00085C9F" w:rsidP="00085C9F">
      <w:pPr>
        <w:rPr>
          <w:b/>
        </w:rPr>
      </w:pPr>
      <w:r w:rsidRPr="00925B71">
        <w:rPr>
          <w:rFonts w:hint="eastAsia"/>
          <w:b/>
        </w:rPr>
        <w:t>Q</w:t>
      </w:r>
      <w:r>
        <w:rPr>
          <w:b/>
        </w:rPr>
        <w:t>2</w:t>
      </w:r>
    </w:p>
    <w:p w14:paraId="2466B6A2" w14:textId="2BF53AAB" w:rsidR="00085C9F" w:rsidRDefault="003D0C21" w:rsidP="00085C9F">
      <w:r>
        <w:t xml:space="preserve">According to the note </w:t>
      </w:r>
    </w:p>
    <w:p w14:paraId="1AED5AEA" w14:textId="11868646" w:rsidR="003D0C21" w:rsidRPr="003D0C21" w:rsidRDefault="003D0C21" w:rsidP="00085C9F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=p(c|λ,x)</m:t>
          </m:r>
        </m:oMath>
      </m:oMathPara>
    </w:p>
    <w:p w14:paraId="70D9EDE3" w14:textId="5825B76E" w:rsidR="003D0C21" w:rsidRPr="005876E4" w:rsidRDefault="003D0C21" w:rsidP="00085C9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dc</m:t>
              </m:r>
            </m:den>
          </m:f>
        </m:oMath>
      </m:oMathPara>
    </w:p>
    <w:p w14:paraId="39FACF27" w14:textId="1F5FB10A" w:rsidR="005876E4" w:rsidRPr="00AC6C9F" w:rsidRDefault="005876E4" w:rsidP="00085C9F"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5177EE9" w14:textId="7A3BBE09" w:rsidR="00AC6C9F" w:rsidRPr="00AC6C9F" w:rsidRDefault="00AC6C9F" w:rsidP="00085C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</m:e>
              </m:func>
            </m:e>
          </m:func>
        </m:oMath>
      </m:oMathPara>
    </w:p>
    <w:p w14:paraId="60F6640A" w14:textId="195D42EF" w:rsidR="00AC6C9F" w:rsidRPr="00E85586" w:rsidRDefault="00AC6C9F" w:rsidP="00085C9F">
      <w:pPr>
        <w:rPr>
          <w:rFonts w:hint="eastAsia"/>
        </w:rPr>
      </w:pPr>
      <w:r>
        <w:rPr>
          <w:rFonts w:hint="eastAsia"/>
        </w:rPr>
        <w:t>E</w:t>
      </w:r>
      <w:r>
        <w:t>M algorithm</w:t>
      </w:r>
    </w:p>
    <w:p w14:paraId="7F86A2DD" w14:textId="4F34CE00" w:rsidR="00E85586" w:rsidRPr="00E85586" w:rsidRDefault="00E85586" w:rsidP="00E85586">
      <w:pPr>
        <w:pStyle w:val="ListParagraph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E85586">
        <w:rPr>
          <w:rFonts w:ascii="Cambria Math" w:eastAsia="宋体" w:hAnsi="Cambria Math" w:cs="Times New Roman"/>
        </w:rPr>
        <w:t>Initializing</w:t>
      </w:r>
      <w:r w:rsidRPr="00E85586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85586">
        <w:rPr>
          <w:rFonts w:ascii="Cambria Math" w:eastAsia="宋体" w:hAnsi="Cambria Math" w:cs="Times New Roman" w:hint="eastAsia"/>
        </w:rPr>
        <w:t xml:space="preserve"> </w:t>
      </w:r>
      <w:r w:rsidRPr="00E85586">
        <w:rPr>
          <w:rFonts w:ascii="Cambria Math" w:eastAsia="宋体" w:hAnsi="Cambria Math" w:cs="Times New Roman"/>
        </w:rPr>
        <w:t xml:space="preserve">in some way </w:t>
      </w:r>
    </w:p>
    <w:p w14:paraId="1F4C5A66" w14:textId="6ED5F07F" w:rsidR="00E85586" w:rsidRDefault="00E85586" w:rsidP="00E85586">
      <w:pPr>
        <w:pStyle w:val="ListParagraph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E85586">
        <w:rPr>
          <w:rFonts w:ascii="Cambria Math" w:eastAsia="宋体" w:hAnsi="Cambria Math" w:cs="Times New Roman"/>
        </w:rPr>
        <w:t>For iter</w:t>
      </w:r>
      <w:r w:rsidR="00AC6C9F">
        <w:rPr>
          <w:rFonts w:ascii="Cambria Math" w:eastAsia="宋体" w:hAnsi="Cambria Math" w:cs="Times New Roman"/>
        </w:rPr>
        <w:t>a</w:t>
      </w:r>
      <w:r w:rsidRPr="00E85586">
        <w:rPr>
          <w:rFonts w:ascii="Cambria Math" w:eastAsia="宋体" w:hAnsi="Cambria Math" w:cs="Times New Roman"/>
        </w:rPr>
        <w:t>tion t = 1,2, …, T</w:t>
      </w:r>
    </w:p>
    <w:p w14:paraId="30421F3A" w14:textId="18B5ED81" w:rsidR="00E85586" w:rsidRDefault="00E85586" w:rsidP="00E85586">
      <w:pPr>
        <w:pStyle w:val="ListParagraph"/>
        <w:ind w:left="360" w:firstLineChars="0" w:firstLine="0"/>
        <w:rPr>
          <w:rFonts w:ascii="Cambria Math" w:eastAsia="宋体" w:hAnsi="Cambria Math" w:cs="Times New Roman"/>
        </w:rPr>
      </w:pPr>
      <w:r w:rsidRPr="00E85586">
        <w:rPr>
          <w:rFonts w:ascii="Cambria Math" w:eastAsia="宋体" w:hAnsi="Cambria Math" w:cs="Times New Roman"/>
        </w:rPr>
        <w:t>(a)E-step: Calculate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Pr="00E85586">
        <w:rPr>
          <w:rFonts w:ascii="Cambria Math" w:eastAsia="宋体" w:hAnsi="Cambria Math" w:cs="Times New Roman"/>
        </w:rPr>
        <w:t>E =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Pr="00E85586">
        <w:rPr>
          <w:rFonts w:ascii="Cambria Math" w:eastAsia="宋体" w:hAnsi="Cambria Math" w:cs="Times New Roman"/>
        </w:rPr>
        <w:t>, where</w:t>
      </w:r>
    </w:p>
    <w:p w14:paraId="16653B91" w14:textId="5F66D326" w:rsidR="00E85586" w:rsidRPr="003E2ABB" w:rsidRDefault="00E85586" w:rsidP="00E85586">
      <w:pPr>
        <w:pStyle w:val="ListParagraph"/>
        <w:ind w:left="360" w:firstLineChars="0" w:firstLine="0"/>
        <w:rPr>
          <w:rFonts w:ascii="Cambria Math" w:eastAsia="宋体" w:hAnsi="Cambria Math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(t-1)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(t-1)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x!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(t-1)</m:t>
                  </m:r>
                </m:sub>
              </m:sSub>
            </m:e>
          </m:nary>
          <m:r>
            <w:rPr>
              <w:rFonts w:ascii="Cambria Math" w:hAnsi="Cambria Math"/>
            </w:rPr>
            <m:t>i</m:t>
          </m:r>
        </m:oMath>
      </m:oMathPara>
    </w:p>
    <w:p w14:paraId="00AF170C" w14:textId="4ADDB050" w:rsidR="003E2ABB" w:rsidRDefault="003E2ABB" w:rsidP="003E2ABB">
      <w:pPr>
        <w:ind w:left="420"/>
        <w:rPr>
          <w:rFonts w:ascii="Cambria Math" w:eastAsia="宋体" w:hAnsi="Cambria Math" w:cs="Times New Roman"/>
        </w:rPr>
      </w:pPr>
      <w:r w:rsidRPr="003E2ABB">
        <w:rPr>
          <w:rFonts w:ascii="Cambria Math" w:eastAsia="宋体" w:hAnsi="Cambria Math" w:cs="Times New Roman"/>
        </w:rPr>
        <w:t xml:space="preserve">(b)M-step: Update vector </w:t>
      </w:r>
      <m:oMath>
        <m:r>
          <w:rPr>
            <w:rFonts w:ascii="Cambria Math" w:hAnsi="Cambria Math"/>
          </w:rPr>
          <m:t>λ</m:t>
        </m:r>
      </m:oMath>
      <w:r w:rsidRPr="003E2ABB">
        <w:rPr>
          <w:rFonts w:ascii="Cambria Math" w:eastAsia="宋体" w:hAnsi="Cambria Math" w:cs="Times New Roman"/>
        </w:rPr>
        <w:t xml:space="preserve"> using the expectations above in the following equations</w:t>
      </w:r>
    </w:p>
    <w:p w14:paraId="35C1CD59" w14:textId="208A97A8" w:rsidR="003E2ABB" w:rsidRDefault="00AC6C9F" w:rsidP="003E2ABB">
      <w:pPr>
        <w:ind w:left="420"/>
        <w:rPr>
          <w:rFonts w:ascii="Cambria Math" w:eastAsia="宋体" w:hAnsi="Cambria Math" w:cs="Times New Roman" w:hint="eastAsia"/>
          <w:kern w:val="0"/>
          <w:sz w:val="24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14:paraId="051B3AE5" w14:textId="1810BB1E" w:rsidR="003E2ABB" w:rsidRDefault="003E2ABB" w:rsidP="003E2ABB">
      <w:pPr>
        <w:pStyle w:val="ListParagraph"/>
        <w:ind w:left="360" w:firstLineChars="50" w:firstLine="105"/>
        <w:rPr>
          <w:rFonts w:ascii="Cambria Math" w:eastAsia="宋体" w:hAnsi="Cambria Math" w:cs="Times New Roman"/>
        </w:rPr>
      </w:pPr>
      <w:r w:rsidRPr="003E2ABB">
        <w:rPr>
          <w:rFonts w:ascii="Cambria Math" w:eastAsia="宋体" w:hAnsi="Cambria Math" w:cs="Times New Roman"/>
        </w:rPr>
        <w:t xml:space="preserve">(c)Calculate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lnp(x|λ)</m:t>
        </m:r>
      </m:oMath>
      <w:r w:rsidRPr="003E2ABB">
        <w:rPr>
          <w:rFonts w:ascii="Cambria Math" w:eastAsia="宋体" w:hAnsi="Cambria Math" w:cs="Times New Roman"/>
        </w:rPr>
        <w:t xml:space="preserve"> using the equation</w:t>
      </w:r>
    </w:p>
    <w:p w14:paraId="3248B5E1" w14:textId="1C5103F6" w:rsidR="00AC6C9F" w:rsidRPr="00774610" w:rsidRDefault="00AC6C9F" w:rsidP="003E2ABB">
      <w:pPr>
        <w:pStyle w:val="ListParagraph"/>
        <w:ind w:left="360" w:firstLineChars="50" w:firstLine="105"/>
        <w:rPr>
          <w:rFonts w:ascii="Cambria Math" w:eastAsia="宋体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lnp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ln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BBCDB78" w14:textId="5485CC24" w:rsidR="00774610" w:rsidRDefault="00774610" w:rsidP="003E2ABB">
      <w:pPr>
        <w:pStyle w:val="ListParagraph"/>
        <w:ind w:left="360" w:firstLineChars="50" w:firstLine="105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Here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 xml:space="preserve">is one dimension of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vector, since every dimension is the same</w:t>
      </w:r>
    </w:p>
    <w:p w14:paraId="2BF56CD4" w14:textId="77777777" w:rsidR="00774610" w:rsidRDefault="00774610" w:rsidP="003E2ABB">
      <w:pPr>
        <w:pStyle w:val="ListParagraph"/>
        <w:ind w:left="360" w:firstLineChars="50" w:firstLine="105"/>
        <w:rPr>
          <w:rFonts w:ascii="Cambria Math" w:eastAsia="宋体" w:hAnsi="Cambria Math" w:cs="Times New Roman" w:hint="eastAsia"/>
        </w:rPr>
      </w:pPr>
      <w:bookmarkStart w:id="0" w:name="_GoBack"/>
      <w:bookmarkEnd w:id="0"/>
    </w:p>
    <w:p w14:paraId="294ACD4F" w14:textId="77777777" w:rsidR="00085C9F" w:rsidRPr="00774610" w:rsidRDefault="00085C9F" w:rsidP="00085C9F">
      <w:pPr>
        <w:rPr>
          <w:rFonts w:hint="eastAsia"/>
          <w:b/>
        </w:rPr>
      </w:pPr>
    </w:p>
    <w:p w14:paraId="314E12D9" w14:textId="3BE43F00" w:rsidR="00085C9F" w:rsidRDefault="00085C9F" w:rsidP="00085C9F">
      <w:pPr>
        <w:rPr>
          <w:b/>
        </w:rPr>
      </w:pPr>
      <w:r w:rsidRPr="00925B71">
        <w:rPr>
          <w:rFonts w:hint="eastAsia"/>
          <w:b/>
        </w:rPr>
        <w:t>Q</w:t>
      </w:r>
      <w:r>
        <w:rPr>
          <w:b/>
        </w:rPr>
        <w:t>3</w:t>
      </w:r>
    </w:p>
    <w:p w14:paraId="3E51B725" w14:textId="569E259B" w:rsidR="00085C9F" w:rsidRDefault="001769A8" w:rsidP="00085C9F">
      <w:r>
        <w:t>According to the note:</w:t>
      </w:r>
    </w:p>
    <w:p w14:paraId="0C159915" w14:textId="3437C7A3" w:rsidR="001769A8" w:rsidRPr="001769A8" w:rsidRDefault="001769A8" w:rsidP="00085C9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0651DDB" w14:textId="6A49D94A" w:rsidR="00085C9F" w:rsidRPr="00354ABE" w:rsidRDefault="001769A8" w:rsidP="00085C9F">
      <m:oMathPara>
        <m:oMath>
          <m:r>
            <m:rPr>
              <m:sty m:val="p"/>
            </m:rPr>
            <w:rPr>
              <w:rFonts w:ascii="Cambria Math" w:eastAsia="等线" w:hAnsi="Cambria Math" w:hint="eastAsia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exp⁡{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[lnp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}p(θ)</m:t>
          </m:r>
        </m:oMath>
      </m:oMathPara>
    </w:p>
    <w:p w14:paraId="518EEDAF" w14:textId="544EA90D" w:rsidR="00354ABE" w:rsidRPr="00354ABE" w:rsidRDefault="00354ABE" w:rsidP="00085C9F">
      <m:oMathPara>
        <m:oMath>
          <m:r>
            <m:rPr>
              <m:sty m:val="p"/>
            </m:rPr>
            <w:rPr>
              <w:rFonts w:ascii="Cambria Math" w:eastAsia="等线" w:hAnsi="Cambria Math" w:hint="eastAsia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na+b-1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+c)θ</m:t>
                  </m:r>
                </m:e>
              </m:nary>
            </m:sup>
          </m:sSup>
          <m:r>
            <w:rPr>
              <w:rFonts w:ascii="Cambria Math" w:hAnsi="Cambria Math"/>
            </w:rPr>
            <m:t>=Gamma(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8B8317C" w14:textId="77777777" w:rsidR="00354ABE" w:rsidRPr="00354ABE" w:rsidRDefault="00354ABE" w:rsidP="00085C9F">
      <w:pPr>
        <w:rPr>
          <w:rFonts w:hint="eastAsia"/>
        </w:rPr>
      </w:pPr>
    </w:p>
    <w:p w14:paraId="42E40A4C" w14:textId="7D4F531C" w:rsidR="00354ABE" w:rsidRDefault="00354ABE" w:rsidP="00354AB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na+b</m:t>
        </m:r>
      </m:oMath>
      <w:r>
        <w:rPr>
          <w:rFonts w:hint="eastAsia"/>
        </w:rPr>
        <w:t xml:space="preserve"> ,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+c</m:t>
            </m:r>
          </m:e>
        </m:nary>
      </m:oMath>
    </w:p>
    <w:p w14:paraId="67345D0B" w14:textId="5EE26335" w:rsidR="00354ABE" w:rsidRDefault="00354ABE" w:rsidP="00354ABE">
      <w:pPr>
        <w:jc w:val="center"/>
      </w:pPr>
    </w:p>
    <w:p w14:paraId="2E04DDE5" w14:textId="4CA5D786" w:rsidR="00354ABE" w:rsidRPr="00FA3B8D" w:rsidRDefault="00354ABE" w:rsidP="00354AB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等线" w:hAnsi="Cambria Math" w:hint="eastAsia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114A1523" w14:textId="29F4419F" w:rsidR="00FA3B8D" w:rsidRPr="00FA3B8D" w:rsidRDefault="00FA3B8D" w:rsidP="00354ABE">
      <w:pPr>
        <w:jc w:val="center"/>
      </w:pPr>
      <m:oMathPara>
        <m:oMath>
          <m:r>
            <m:rPr>
              <m:sty m:val="p"/>
            </m:rPr>
            <w:rPr>
              <w:rFonts w:ascii="Cambria Math" w:eastAsia="等线" w:hAnsi="Cambria Math" w:hint="eastAsia"/>
            </w:rPr>
            <m:t>∝</m:t>
          </m:r>
          <m:r>
            <m:rPr>
              <m:sty m:val="p"/>
            </m:rPr>
            <w:rPr>
              <w:rFonts w:ascii="Cambria Math" w:eastAsia="等线" w:hAnsi="Cambria Math"/>
            </w:rPr>
            <m:t>exp⁡{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1A864043" w14:textId="019BB34D" w:rsidR="00FA3B8D" w:rsidRPr="005B5BD1" w:rsidRDefault="00FA3B8D" w:rsidP="00354AB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θ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+1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</w:rPr>
                    <m:t>λ</m:t>
                  </m: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=Gamma(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D3A40B4" w14:textId="77777777" w:rsidR="005B5BD1" w:rsidRPr="00FA3B8D" w:rsidRDefault="005B5BD1" w:rsidP="00354ABE">
      <w:pPr>
        <w:jc w:val="center"/>
        <w:rPr>
          <w:rFonts w:hint="eastAsia"/>
        </w:rPr>
      </w:pPr>
    </w:p>
    <w:p w14:paraId="6AB4A3A0" w14:textId="4ED107EB" w:rsidR="00FA3B8D" w:rsidRDefault="005B5BD1" w:rsidP="00354AB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+1</m:t>
        </m:r>
      </m:oMath>
    </w:p>
    <w:p w14:paraId="21EFA50D" w14:textId="77777777" w:rsidR="005B5BD1" w:rsidRDefault="005B5BD1" w:rsidP="00354ABE">
      <w:pPr>
        <w:jc w:val="center"/>
        <w:rPr>
          <w:rFonts w:hint="eastAsia"/>
        </w:rPr>
      </w:pPr>
    </w:p>
    <w:p w14:paraId="12049180" w14:textId="405B6ED2" w:rsidR="00354ABE" w:rsidRDefault="005B5BD1" w:rsidP="005B5BD1">
      <w:pPr>
        <w:rPr>
          <w:rFonts w:ascii="Times New Roman" w:hAnsi="Times New Roman" w:cs="Times New Roman"/>
        </w:rPr>
      </w:pPr>
      <w:r w:rsidRPr="00840518">
        <w:rPr>
          <w:rFonts w:ascii="Times New Roman" w:hAnsi="Times New Roman" w:cs="Times New Roman" w:hint="eastAsia"/>
          <w:b/>
          <w:sz w:val="24"/>
        </w:rPr>
        <w:t>I</w:t>
      </w:r>
      <w:r w:rsidRPr="00840518">
        <w:rPr>
          <w:rFonts w:ascii="Times New Roman" w:hAnsi="Times New Roman" w:cs="Times New Roman"/>
          <w:b/>
          <w:sz w:val="24"/>
        </w:rPr>
        <w:t>nputs</w:t>
      </w:r>
      <w:r w:rsidRPr="008405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Data and definitions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=Gamma(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=Gamma(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14:paraId="0EB74176" w14:textId="08A40EEE" w:rsidR="005B5BD1" w:rsidRDefault="005B5BD1" w:rsidP="005B5BD1">
      <w:pPr>
        <w:rPr>
          <w:rFonts w:ascii="Times New Roman" w:hAnsi="Times New Roman" w:cs="Times New Roman"/>
        </w:rPr>
      </w:pPr>
      <w:r w:rsidRPr="00B36ACA">
        <w:rPr>
          <w:rFonts w:ascii="Times New Roman" w:hAnsi="Times New Roman" w:cs="Times New Roman" w:hint="eastAsia"/>
          <w:b/>
          <w:sz w:val="22"/>
        </w:rPr>
        <w:t>O</w:t>
      </w:r>
      <w:r w:rsidRPr="00B36ACA">
        <w:rPr>
          <w:rFonts w:ascii="Times New Roman" w:hAnsi="Times New Roman" w:cs="Times New Roman"/>
          <w:b/>
          <w:sz w:val="22"/>
        </w:rPr>
        <w:t>utputs</w:t>
      </w:r>
      <w:r>
        <w:rPr>
          <w:rFonts w:ascii="Times New Roman" w:hAnsi="Times New Roman" w:cs="Times New Roman"/>
          <w:sz w:val="22"/>
        </w:rPr>
        <w:t xml:space="preserve">: Values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5D35C28D" w14:textId="18FD8F5D" w:rsidR="005B5BD1" w:rsidRDefault="005B5BD1" w:rsidP="005B5BD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5408CF">
        <w:rPr>
          <w:rFonts w:ascii="Times New Roman" w:hAnsi="Times New Roman" w:cs="Times New Roman"/>
          <w:sz w:val="22"/>
        </w:rP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408CF">
        <w:rPr>
          <w:rFonts w:ascii="Times New Roman" w:hAnsi="Times New Roman" w:cs="Times New Roman" w:hint="eastAsia"/>
          <w:sz w:val="22"/>
        </w:rPr>
        <w:t xml:space="preserve"> </w:t>
      </w:r>
      <w:r w:rsidRPr="005408CF">
        <w:rPr>
          <w:rFonts w:ascii="Times New Roman" w:hAnsi="Times New Roman" w:cs="Times New Roman"/>
          <w:sz w:val="22"/>
        </w:rPr>
        <w:t>in some way</w:t>
      </w:r>
    </w:p>
    <w:p w14:paraId="637CF536" w14:textId="77777777" w:rsidR="005B5BD1" w:rsidRDefault="005B5BD1" w:rsidP="005B5BD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iteration t = </w:t>
      </w:r>
      <w:proofErr w:type="gramStart"/>
      <w:r>
        <w:rPr>
          <w:rFonts w:ascii="Times New Roman" w:hAnsi="Times New Roman" w:cs="Times New Roman"/>
          <w:sz w:val="22"/>
        </w:rPr>
        <w:t>1,…</w:t>
      </w:r>
      <w:proofErr w:type="gramEnd"/>
      <w:r>
        <w:rPr>
          <w:rFonts w:ascii="Times New Roman" w:hAnsi="Times New Roman" w:cs="Times New Roman"/>
          <w:sz w:val="22"/>
        </w:rPr>
        <w:t>,T</w:t>
      </w:r>
    </w:p>
    <w:p w14:paraId="5271AEC3" w14:textId="21829499" w:rsidR="005B5BD1" w:rsidRDefault="005B5BD1" w:rsidP="005B5BD1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pdate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by setting</w:t>
      </w:r>
    </w:p>
    <w:p w14:paraId="212E1091" w14:textId="3C7EA947" w:rsidR="005B5BD1" w:rsidRDefault="005B5BD1" w:rsidP="003B788C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na+b</m:t>
        </m:r>
      </m:oMath>
      <w:r>
        <w:rPr>
          <w:rFonts w:ascii="Times New Roman" w:hAnsi="Times New Roman" w:cs="Times New Roman" w:hint="eastAsia"/>
        </w:rPr>
        <w:t>,</w:t>
      </w:r>
      <w:r w:rsidR="003B788C">
        <w:rPr>
          <w:rFonts w:ascii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i(t-1)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+c</m:t>
            </m:r>
          </m:e>
        </m:nary>
      </m:oMath>
    </w:p>
    <w:p w14:paraId="71592A33" w14:textId="654EED4C" w:rsidR="003B788C" w:rsidRDefault="003B788C" w:rsidP="003B788C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pdate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by setting</w:t>
      </w:r>
    </w:p>
    <w:p w14:paraId="1FF27C4A" w14:textId="0144F48A" w:rsidR="003B788C" w:rsidRDefault="003B788C" w:rsidP="0064023F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+1</m:t>
        </m:r>
      </m:oMath>
    </w:p>
    <w:p w14:paraId="4D660B27" w14:textId="7EC0E9BF" w:rsidR="0064023F" w:rsidRDefault="0064023F" w:rsidP="0064023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lastRenderedPageBreak/>
        <w:t>Evaluate</w:t>
      </w:r>
      <w:r w:rsidRPr="00F04C6A">
        <w:rPr>
          <w:rFonts w:ascii="Viner Hand ITC" w:hAnsi="Viner Hand ITC" w:cs="Calibri"/>
        </w:rPr>
        <w:t xml:space="preserve"> </w:t>
      </w:r>
      <w:proofErr w:type="gramStart"/>
      <w:r w:rsidRPr="00F04C6A">
        <w:rPr>
          <w:rFonts w:ascii="Viner Hand ITC" w:hAnsi="Viner Hand ITC" w:cs="Calibri"/>
        </w:rPr>
        <w:t>L</w:t>
      </w:r>
      <w:r>
        <w:rPr>
          <w:rFonts w:ascii="Times New Roman" w:hAnsi="Times New Roman" w:cs="Times New Roman" w:hint="cs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cs="Times New Roman"/>
            <w:sz w:val="22"/>
          </w:rPr>
          <m:t xml:space="preserve">) </m:t>
        </m:r>
      </m:oMath>
      <w:r>
        <w:rPr>
          <w:rFonts w:ascii="Times New Roman" w:hAnsi="Times New Roman" w:cs="Times New Roman"/>
          <w:sz w:val="22"/>
        </w:rPr>
        <w:t>to access convergence</w:t>
      </w:r>
    </w:p>
    <w:p w14:paraId="18DD7B0F" w14:textId="52DD3653" w:rsidR="005B5BD1" w:rsidRDefault="0064023F" w:rsidP="005B5BD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x,λ,θ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lnq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λ</m:t>
                </m:r>
              </m:e>
            </m:d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q</m:t>
            </m:r>
          </m:sub>
        </m:sSub>
        <m:r>
          <w:rPr>
            <w:rFonts w:ascii="Cambria Math" w:hAnsi="Cambria Math" w:cs="Times New Roman"/>
            <w:sz w:val="22"/>
          </w:rPr>
          <m:t>[lnq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θ</m:t>
            </m:r>
          </m:e>
        </m:d>
        <m:r>
          <w:rPr>
            <w:rFonts w:ascii="Cambria Math" w:hAnsi="Cambria Math" w:cs="Times New Roman"/>
            <w:sz w:val="22"/>
          </w:rPr>
          <m:t>]</m:t>
        </m:r>
      </m:oMath>
    </w:p>
    <w:p w14:paraId="0B79E573" w14:textId="21F0950E" w:rsidR="0064023F" w:rsidRPr="005D5AE2" w:rsidRDefault="005D5AE2" w:rsidP="005B5BD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-ln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-ln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-n(a-1)</m:t>
          </m:r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)+blnc-ln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ln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+ln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')+(1-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+ln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ψ(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1BA511" w14:textId="04D44E37" w:rsidR="005D5AE2" w:rsidRPr="005B5BD1" w:rsidRDefault="005D5AE2" w:rsidP="005B5BD1">
      <w:pPr>
        <w:rPr>
          <w:rFonts w:hint="eastAsia"/>
        </w:rPr>
      </w:pPr>
    </w:p>
    <w:sectPr w:rsidR="005D5AE2" w:rsidRPr="005B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1340"/>
    <w:multiLevelType w:val="hybridMultilevel"/>
    <w:tmpl w:val="B12A0A3C"/>
    <w:lvl w:ilvl="0" w:tplc="8EA844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F3609"/>
    <w:multiLevelType w:val="hybridMultilevel"/>
    <w:tmpl w:val="99AA9E3E"/>
    <w:lvl w:ilvl="0" w:tplc="A30460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D1E14"/>
    <w:multiLevelType w:val="hybridMultilevel"/>
    <w:tmpl w:val="E264A71C"/>
    <w:lvl w:ilvl="0" w:tplc="8278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B"/>
    <w:rsid w:val="00085C9F"/>
    <w:rsid w:val="001769A8"/>
    <w:rsid w:val="002317CA"/>
    <w:rsid w:val="00354ABE"/>
    <w:rsid w:val="003B788C"/>
    <w:rsid w:val="003D0C21"/>
    <w:rsid w:val="003E2ABB"/>
    <w:rsid w:val="004230E9"/>
    <w:rsid w:val="0045015B"/>
    <w:rsid w:val="004624CF"/>
    <w:rsid w:val="004A6EC7"/>
    <w:rsid w:val="004B0856"/>
    <w:rsid w:val="005374F4"/>
    <w:rsid w:val="005876E4"/>
    <w:rsid w:val="005B5BD1"/>
    <w:rsid w:val="005D5AE2"/>
    <w:rsid w:val="00613D94"/>
    <w:rsid w:val="0064023F"/>
    <w:rsid w:val="006E3ADC"/>
    <w:rsid w:val="00774610"/>
    <w:rsid w:val="007D6598"/>
    <w:rsid w:val="0089001E"/>
    <w:rsid w:val="008F4A7F"/>
    <w:rsid w:val="00925B71"/>
    <w:rsid w:val="009338D0"/>
    <w:rsid w:val="009D3729"/>
    <w:rsid w:val="00AC6C9F"/>
    <w:rsid w:val="00B01C3E"/>
    <w:rsid w:val="00B01F0A"/>
    <w:rsid w:val="00B4119B"/>
    <w:rsid w:val="00D428EB"/>
    <w:rsid w:val="00E85586"/>
    <w:rsid w:val="00EF015F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F7B2"/>
  <w15:chartTrackingRefBased/>
  <w15:docId w15:val="{5C54D1B4-5C3A-451A-8160-9F5114B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1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90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2018-11-09T19:16:00Z</dcterms:created>
  <dcterms:modified xsi:type="dcterms:W3CDTF">2018-11-10T02:19:00Z</dcterms:modified>
</cp:coreProperties>
</file>