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774326477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4881A982" w14:textId="77777777" w:rsidR="002D2639" w:rsidRDefault="00000000">
          <w:pPr>
            <w:pStyle w:val="TOCHeading"/>
          </w:pPr>
          <w:r>
            <w:t>Table of Contents</w:t>
          </w:r>
        </w:p>
        <w:p w14:paraId="3150A96F" w14:textId="77777777" w:rsidR="002D2639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7E80CC8E" w14:textId="77777777" w:rsidR="002D2639" w:rsidRDefault="00000000">
      <w:pPr>
        <w:pStyle w:val="Heading1"/>
      </w:pPr>
      <w:bookmarkStart w:id="0" w:name="Xe1c857d7a755da2863bf546eeb72e348f1eb91f"/>
      <w:r>
        <w:t>Product-Level Challenge Models for SIMM Validation</w:t>
      </w:r>
    </w:p>
    <w:p w14:paraId="2E345D7F" w14:textId="77777777" w:rsidR="002D2639" w:rsidRDefault="00000000">
      <w:pPr>
        <w:pStyle w:val="Heading2"/>
      </w:pPr>
      <w:bookmarkStart w:id="1" w:name="document-information"/>
      <w:r>
        <w:t>Document Information</w:t>
      </w:r>
    </w:p>
    <w:p w14:paraId="29F398FF" w14:textId="77777777" w:rsidR="002D2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Version</w:t>
      </w:r>
      <w:r>
        <w:t>: 1.0.0</w:t>
      </w:r>
    </w:p>
    <w:p w14:paraId="01412989" w14:textId="77777777" w:rsidR="002D2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Date</w:t>
      </w:r>
      <w:r>
        <w:t>: 2026-02-27</w:t>
      </w:r>
    </w:p>
    <w:p w14:paraId="3BE31768" w14:textId="77777777" w:rsidR="002D2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Purpose</w:t>
      </w:r>
      <w:r>
        <w:t>: Product-specific challenge models for S&amp;P SIMM validation</w:t>
      </w:r>
    </w:p>
    <w:p w14:paraId="1205B1D3" w14:textId="77777777" w:rsidR="002D263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Scope</w:t>
      </w:r>
      <w:r>
        <w:t>: ShacomBank Product List v1.31</w:t>
      </w:r>
    </w:p>
    <w:p w14:paraId="7F839DB3" w14:textId="77777777" w:rsidR="002D2639" w:rsidRDefault="00000000">
      <w:r>
        <w:pict w14:anchorId="086DDC17">
          <v:rect id="_x0000_i1025" style="width:0;height:1.5pt" o:hralign="center" o:hrstd="t" o:hr="t"/>
        </w:pict>
      </w:r>
    </w:p>
    <w:p w14:paraId="7745E91D" w14:textId="77777777" w:rsidR="002D2639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500CFEF0" w14:textId="77777777" w:rsidR="002D2639" w:rsidRDefault="00000000">
      <w:pPr>
        <w:pStyle w:val="FirstParagraph"/>
      </w:pPr>
      <w:r>
        <w:t xml:space="preserve">This document defines </w:t>
      </w:r>
      <w:r>
        <w:rPr>
          <w:b/>
          <w:bCs/>
        </w:rPr>
        <w:t>product-specific challenge models</w:t>
      </w:r>
      <w:r>
        <w:t xml:space="preserve"> for validating S&amp;P SIMM calculations. Each product type has unique characteristics that require tailored validation approaches.</w:t>
      </w:r>
    </w:p>
    <w:p w14:paraId="1D9D0B57" w14:textId="77777777" w:rsidR="002D2639" w:rsidRDefault="00000000">
      <w:pPr>
        <w:pStyle w:val="BodyText"/>
      </w:pPr>
      <w:r>
        <w:rPr>
          <w:b/>
          <w:bCs/>
        </w:rPr>
        <w:t>Validation Principle</w:t>
      </w:r>
      <w:r>
        <w:t>: “Test of 1 per risk type per product feature”</w:t>
      </w:r>
    </w:p>
    <w:p w14:paraId="2CC8CD64" w14:textId="77777777" w:rsidR="002D2639" w:rsidRDefault="00000000">
      <w:r>
        <w:pict w14:anchorId="79A1180C">
          <v:rect id="_x0000_i1026" style="width:0;height:1.5pt" o:hralign="center" o:hrstd="t" o:hr="t"/>
        </w:pict>
      </w:r>
    </w:p>
    <w:p w14:paraId="2E7C456E" w14:textId="77777777" w:rsidR="002D2639" w:rsidRDefault="00000000">
      <w:pPr>
        <w:pStyle w:val="Heading2"/>
      </w:pPr>
      <w:bookmarkStart w:id="3" w:name="interest-rate-swaps-irs"/>
      <w:bookmarkEnd w:id="2"/>
      <w:r>
        <w:t>1. Interest Rate Swaps (IRS)</w:t>
      </w:r>
    </w:p>
    <w:p w14:paraId="7080471A" w14:textId="77777777" w:rsidR="002D2639" w:rsidRDefault="00000000">
      <w:pPr>
        <w:pStyle w:val="Heading3"/>
      </w:pPr>
      <w:bookmarkStart w:id="4" w:name="product-characteristics"/>
      <w:r>
        <w:t>1.1 Product Characteristics</w:t>
      </w:r>
    </w:p>
    <w:p w14:paraId="0434AEDA" w14:textId="77777777" w:rsidR="002D263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Linear product</w:t>
      </w:r>
      <w:r>
        <w:t xml:space="preserve"> - Delta risk only</w:t>
      </w:r>
    </w:p>
    <w:p w14:paraId="7424A527" w14:textId="77777777" w:rsidR="002D263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Pay Fixed</w:t>
      </w:r>
      <w:r>
        <w:t xml:space="preserve"> = Negative duration (rates up, value down)</w:t>
      </w:r>
    </w:p>
    <w:p w14:paraId="3CE0BFB4" w14:textId="77777777" w:rsidR="002D263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Receive Fixed</w:t>
      </w:r>
      <w:r>
        <w:t xml:space="preserve"> = Positive duration</w:t>
      </w:r>
    </w:p>
    <w:p w14:paraId="15274405" w14:textId="77777777" w:rsidR="002D263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PV01</w:t>
      </w:r>
      <w:r>
        <w:t xml:space="preserve"> = Sensitivity to 1bp parallel shift</w:t>
      </w:r>
    </w:p>
    <w:p w14:paraId="1E692F50" w14:textId="77777777" w:rsidR="002D2639" w:rsidRDefault="00000000">
      <w:pPr>
        <w:pStyle w:val="Heading3"/>
      </w:pPr>
      <w:bookmarkStart w:id="5" w:name="challenge-model-dv01-recomputation"/>
      <w:bookmarkEnd w:id="4"/>
      <w:r>
        <w:t>1.2 Challenge Model: DV01 Recomputation</w:t>
      </w:r>
    </w:p>
    <w:p w14:paraId="4448CC15" w14:textId="77777777" w:rsidR="002D2639" w:rsidRDefault="00000000">
      <w:pPr>
        <w:pStyle w:val="Heading4"/>
      </w:pPr>
      <w:bookmarkStart w:id="6" w:name="mathematical-basis"/>
      <w:r>
        <w:t>Mathematical Basis</w:t>
      </w:r>
    </w:p>
    <w:p w14:paraId="37CA0810" w14:textId="77777777" w:rsidR="002D2639" w:rsidRDefault="00000000">
      <w:pPr>
        <w:pStyle w:val="SourceCode"/>
      </w:pPr>
      <w:r>
        <w:rPr>
          <w:rStyle w:val="VerbatimChar"/>
        </w:rPr>
        <w:t>DV01 = -Notional × Modified Duration × 0.0001</w:t>
      </w:r>
    </w:p>
    <w:p w14:paraId="5CA41DC2" w14:textId="77777777" w:rsidR="002D2639" w:rsidRDefault="00000000">
      <w:pPr>
        <w:pStyle w:val="FirstParagraph"/>
      </w:pPr>
      <w:r>
        <w:t>For a par swap:</w:t>
      </w:r>
      <w:r>
        <w:br/>
        <w:t>- Modified Duration ≈ (1 - (1+r)^-n) / r</w:t>
      </w:r>
      <w:r>
        <w:br/>
        <w:t>- Where r = swap rate, n = years to maturity</w:t>
      </w:r>
    </w:p>
    <w:p w14:paraId="1F16946A" w14:textId="77777777" w:rsidR="002D2639" w:rsidRDefault="00000000">
      <w:pPr>
        <w:pStyle w:val="Heading4"/>
      </w:pPr>
      <w:bookmarkStart w:id="7" w:name="validation-steps"/>
      <w:bookmarkEnd w:id="6"/>
      <w:r>
        <w:t>Validation Steps</w:t>
      </w:r>
    </w:p>
    <w:p w14:paraId="4048606D" w14:textId="77777777" w:rsidR="002D2639" w:rsidRDefault="00000000">
      <w:pPr>
        <w:pStyle w:val="FirstParagraph"/>
      </w:pPr>
      <w:r>
        <w:rPr>
          <w:b/>
          <w:bCs/>
        </w:rPr>
        <w:t>Step 1: Independent DV01 Calculation</w:t>
      </w:r>
    </w:p>
    <w:p w14:paraId="33A81F19" w14:textId="77777777" w:rsidR="002D2639" w:rsidRDefault="00000000">
      <w:pPr>
        <w:pStyle w:val="SourceCode"/>
      </w:pPr>
      <w:r>
        <w:rPr>
          <w:rStyle w:val="CommentTok"/>
        </w:rPr>
        <w:t># Challenger Model (Deloitte)</w:t>
      </w:r>
      <w:r>
        <w:br/>
      </w:r>
      <w:r>
        <w:rPr>
          <w:rStyle w:val="NormalTok"/>
        </w:rPr>
        <w:t xml:space="preserve">duration </w:t>
      </w:r>
      <w:r>
        <w:rPr>
          <w:rStyle w:val="OperatorTok"/>
        </w:rPr>
        <w:t>=</w:t>
      </w:r>
      <w:r>
        <w:rPr>
          <w:rStyle w:val="NormalTok"/>
        </w:rPr>
        <w:t xml:space="preserve"> calculate_swap_duration(fixed_rate, maturity)</w:t>
      </w:r>
      <w:r>
        <w:br/>
      </w:r>
      <w:r>
        <w:rPr>
          <w:rStyle w:val="NormalTok"/>
        </w:rPr>
        <w:t xml:space="preserve">challenger_dv01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notional </w:t>
      </w:r>
      <w:r>
        <w:rPr>
          <w:rStyle w:val="OperatorTok"/>
        </w:rPr>
        <w:t>*</w:t>
      </w:r>
      <w:r>
        <w:rPr>
          <w:rStyle w:val="NormalTok"/>
        </w:rPr>
        <w:t xml:space="preserve"> duration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0.0001</w:t>
      </w:r>
      <w:r>
        <w:br/>
      </w:r>
      <w:r>
        <w:lastRenderedPageBreak/>
        <w:br/>
      </w:r>
      <w:r>
        <w:rPr>
          <w:rStyle w:val="CommentTok"/>
        </w:rPr>
        <w:t># S&amp;P Output</w:t>
      </w:r>
      <w:r>
        <w:br/>
      </w:r>
      <w:r>
        <w:rPr>
          <w:rStyle w:val="NormalTok"/>
        </w:rPr>
        <w:t xml:space="preserve">sp_dv01 </w:t>
      </w:r>
      <w:r>
        <w:rPr>
          <w:rStyle w:val="OperatorTok"/>
        </w:rPr>
        <w:t>=</w:t>
      </w:r>
      <w:r>
        <w:rPr>
          <w:rStyle w:val="NormalTok"/>
        </w:rPr>
        <w:t xml:space="preserve"> extract_from_sp_system(trade_id)</w:t>
      </w:r>
      <w:r>
        <w:br/>
      </w:r>
      <w:r>
        <w:br/>
      </w:r>
      <w:r>
        <w:rPr>
          <w:rStyle w:val="CommentTok"/>
        </w:rPr>
        <w:t># Reconcile</w:t>
      </w:r>
      <w:r>
        <w:br/>
      </w:r>
      <w:r>
        <w:rPr>
          <w:rStyle w:val="NormalTok"/>
        </w:rPr>
        <w:t xml:space="preserve">variance </w:t>
      </w:r>
      <w:r>
        <w:rPr>
          <w:rStyle w:val="OperatorTok"/>
        </w:rPr>
        <w:t>=</w:t>
      </w:r>
      <w:r>
        <w:rPr>
          <w:rStyle w:val="NormalTok"/>
        </w:rPr>
        <w:t xml:space="preserve"> (challenger_dv01 </w:t>
      </w:r>
      <w:r>
        <w:rPr>
          <w:rStyle w:val="OperatorTok"/>
        </w:rPr>
        <w:t>-</w:t>
      </w:r>
      <w:r>
        <w:rPr>
          <w:rStyle w:val="NormalTok"/>
        </w:rPr>
        <w:t xml:space="preserve"> sp_dv01) </w:t>
      </w:r>
      <w:r>
        <w:rPr>
          <w:rStyle w:val="OperatorTok"/>
        </w:rPr>
        <w:t>/</w:t>
      </w:r>
      <w:r>
        <w:rPr>
          <w:rStyle w:val="NormalTok"/>
        </w:rPr>
        <w:t xml:space="preserve"> sp_dv01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(variance)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CommentTok"/>
        </w:rPr>
        <w:t># 5% tolerance</w:t>
      </w:r>
    </w:p>
    <w:p w14:paraId="53BDD254" w14:textId="77777777" w:rsidR="002D2639" w:rsidRDefault="00000000">
      <w:pPr>
        <w:pStyle w:val="FirstParagraph"/>
      </w:pPr>
      <w:r>
        <w:rPr>
          <w:b/>
          <w:bCs/>
        </w:rPr>
        <w:t>Step 2: Sign Verification</w:t>
      </w:r>
    </w:p>
    <w:p w14:paraId="343ACEF6" w14:textId="77777777" w:rsidR="002D2639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pay_fixed: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sp_dv01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</w:t>
      </w:r>
      <w:r>
        <w:rPr>
          <w:rStyle w:val="CommentTok"/>
        </w:rPr>
        <w:t># Must be negative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sp_dv01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</w:t>
      </w:r>
      <w:r>
        <w:rPr>
          <w:rStyle w:val="CommentTok"/>
        </w:rPr>
        <w:t># Must be positive</w:t>
      </w:r>
    </w:p>
    <w:p w14:paraId="4F22832A" w14:textId="77777777" w:rsidR="002D2639" w:rsidRDefault="00000000">
      <w:pPr>
        <w:pStyle w:val="FirstParagraph"/>
      </w:pPr>
      <w:r>
        <w:rPr>
          <w:b/>
          <w:bCs/>
        </w:rPr>
        <w:t>Step 3: Curve Consistency Check</w:t>
      </w:r>
    </w:p>
    <w:p w14:paraId="7A0ECD41" w14:textId="77777777" w:rsidR="002D2639" w:rsidRDefault="00000000">
      <w:pPr>
        <w:pStyle w:val="SourceCode"/>
      </w:pPr>
      <w:r>
        <w:rPr>
          <w:rStyle w:val="CommentTok"/>
        </w:rPr>
        <w:t># Verify S&amp;P uses same curve for valuation and SIMM</w:t>
      </w:r>
      <w:r>
        <w:br/>
      </w:r>
      <w:r>
        <w:rPr>
          <w:rStyle w:val="NormalTok"/>
        </w:rPr>
        <w:t xml:space="preserve">valuation_curve </w:t>
      </w:r>
      <w:r>
        <w:rPr>
          <w:rStyle w:val="OperatorTok"/>
        </w:rPr>
        <w:t>=</w:t>
      </w:r>
      <w:r>
        <w:rPr>
          <w:rStyle w:val="NormalTok"/>
        </w:rPr>
        <w:t xml:space="preserve"> sp.get_valuation_curve(trade_id)</w:t>
      </w:r>
      <w:r>
        <w:br/>
      </w:r>
      <w:r>
        <w:rPr>
          <w:rStyle w:val="NormalTok"/>
        </w:rPr>
        <w:t xml:space="preserve">simm_curve </w:t>
      </w:r>
      <w:r>
        <w:rPr>
          <w:rStyle w:val="OperatorTok"/>
        </w:rPr>
        <w:t>=</w:t>
      </w:r>
      <w:r>
        <w:rPr>
          <w:rStyle w:val="NormalTok"/>
        </w:rPr>
        <w:t xml:space="preserve"> sp.get_simm_curve(trade_id)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valuation_curve </w:t>
      </w:r>
      <w:r>
        <w:rPr>
          <w:rStyle w:val="OperatorTok"/>
        </w:rPr>
        <w:t>==</w:t>
      </w:r>
      <w:r>
        <w:rPr>
          <w:rStyle w:val="NormalTok"/>
        </w:rPr>
        <w:t xml:space="preserve"> simm_curve</w:t>
      </w:r>
    </w:p>
    <w:p w14:paraId="24E51F24" w14:textId="77777777" w:rsidR="002D2639" w:rsidRDefault="00000000">
      <w:pPr>
        <w:pStyle w:val="Heading3"/>
      </w:pPr>
      <w:bookmarkStart w:id="8" w:name="arr-feature-validation"/>
      <w:bookmarkEnd w:id="5"/>
      <w:bookmarkEnd w:id="7"/>
      <w:r>
        <w:t>1.3 ARR Feature Validation</w:t>
      </w:r>
    </w:p>
    <w:p w14:paraId="04E86A8B" w14:textId="77777777" w:rsidR="002D2639" w:rsidRDefault="00000000">
      <w:pPr>
        <w:pStyle w:val="FirstParagraph"/>
      </w:pPr>
      <w:r>
        <w:t>For Swaps with Alternative Reference Rate (ARR):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7"/>
        <w:gridCol w:w="3036"/>
        <w:gridCol w:w="2699"/>
      </w:tblGrid>
      <w:tr w:rsidR="002D2639" w14:paraId="5545716D" w14:textId="77777777" w:rsidTr="002D2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4C0E64" w14:textId="77777777" w:rsidR="002D2639" w:rsidRDefault="00000000">
            <w:pPr>
              <w:pStyle w:val="Compact"/>
            </w:pPr>
            <w:r>
              <w:t>ARR Type</w:t>
            </w:r>
          </w:p>
        </w:tc>
        <w:tc>
          <w:tcPr>
            <w:tcW w:w="0" w:type="auto"/>
          </w:tcPr>
          <w:p w14:paraId="77D0FF7F" w14:textId="77777777" w:rsidR="002D2639" w:rsidRDefault="00000000">
            <w:pPr>
              <w:pStyle w:val="Compact"/>
            </w:pPr>
            <w:r>
              <w:t>Additional Check</w:t>
            </w:r>
          </w:p>
        </w:tc>
        <w:tc>
          <w:tcPr>
            <w:tcW w:w="0" w:type="auto"/>
          </w:tcPr>
          <w:p w14:paraId="27E69DEE" w14:textId="77777777" w:rsidR="002D2639" w:rsidRDefault="00000000">
            <w:pPr>
              <w:pStyle w:val="Compact"/>
            </w:pPr>
            <w:r>
              <w:t>Risk Weight Adjustment</w:t>
            </w:r>
          </w:p>
        </w:tc>
      </w:tr>
      <w:tr w:rsidR="002D2639" w14:paraId="205DB04C" w14:textId="77777777">
        <w:tc>
          <w:tcPr>
            <w:tcW w:w="0" w:type="auto"/>
          </w:tcPr>
          <w:p w14:paraId="641D44C0" w14:textId="77777777" w:rsidR="002D2639" w:rsidRDefault="00000000">
            <w:pPr>
              <w:pStyle w:val="Compact"/>
            </w:pPr>
            <w:r>
              <w:t>ARR Average</w:t>
            </w:r>
          </w:p>
        </w:tc>
        <w:tc>
          <w:tcPr>
            <w:tcW w:w="0" w:type="auto"/>
          </w:tcPr>
          <w:p w14:paraId="51E37801" w14:textId="77777777" w:rsidR="002D2639" w:rsidRDefault="00000000">
            <w:pPr>
              <w:pStyle w:val="Compact"/>
            </w:pPr>
            <w:r>
              <w:t>Average of RFR over period</w:t>
            </w:r>
          </w:p>
        </w:tc>
        <w:tc>
          <w:tcPr>
            <w:tcW w:w="0" w:type="auto"/>
          </w:tcPr>
          <w:p w14:paraId="1E7F9AAD" w14:textId="77777777" w:rsidR="002D2639" w:rsidRDefault="00000000">
            <w:pPr>
              <w:pStyle w:val="Compact"/>
            </w:pPr>
            <w:r>
              <w:t>+2%</w:t>
            </w:r>
          </w:p>
        </w:tc>
      </w:tr>
      <w:tr w:rsidR="002D2639" w14:paraId="49C8AD0F" w14:textId="77777777">
        <w:tc>
          <w:tcPr>
            <w:tcW w:w="0" w:type="auto"/>
          </w:tcPr>
          <w:p w14:paraId="45411818" w14:textId="77777777" w:rsidR="002D2639" w:rsidRDefault="00000000">
            <w:pPr>
              <w:pStyle w:val="Compact"/>
            </w:pPr>
            <w:r>
              <w:t>ARR Index</w:t>
            </w:r>
          </w:p>
        </w:tc>
        <w:tc>
          <w:tcPr>
            <w:tcW w:w="0" w:type="auto"/>
          </w:tcPr>
          <w:p w14:paraId="6D462B4E" w14:textId="77777777" w:rsidR="002D2639" w:rsidRDefault="00000000">
            <w:pPr>
              <w:pStyle w:val="Compact"/>
            </w:pPr>
            <w:r>
              <w:t>Compounded RFR index</w:t>
            </w:r>
          </w:p>
        </w:tc>
        <w:tc>
          <w:tcPr>
            <w:tcW w:w="0" w:type="auto"/>
          </w:tcPr>
          <w:p w14:paraId="37F84054" w14:textId="77777777" w:rsidR="002D2639" w:rsidRDefault="00000000">
            <w:pPr>
              <w:pStyle w:val="Compact"/>
            </w:pPr>
            <w:r>
              <w:t>+2%</w:t>
            </w:r>
          </w:p>
        </w:tc>
      </w:tr>
      <w:tr w:rsidR="002D2639" w14:paraId="395BE1C1" w14:textId="77777777">
        <w:tc>
          <w:tcPr>
            <w:tcW w:w="0" w:type="auto"/>
          </w:tcPr>
          <w:p w14:paraId="32A3EA6C" w14:textId="77777777" w:rsidR="002D2639" w:rsidRDefault="00000000">
            <w:pPr>
              <w:pStyle w:val="Compact"/>
            </w:pPr>
            <w:r>
              <w:t>Term ARR</w:t>
            </w:r>
          </w:p>
        </w:tc>
        <w:tc>
          <w:tcPr>
            <w:tcW w:w="0" w:type="auto"/>
          </w:tcPr>
          <w:p w14:paraId="55650022" w14:textId="77777777" w:rsidR="002D2639" w:rsidRDefault="00000000">
            <w:pPr>
              <w:pStyle w:val="Compact"/>
            </w:pPr>
            <w:r>
              <w:t>Term rate based on RFR</w:t>
            </w:r>
          </w:p>
        </w:tc>
        <w:tc>
          <w:tcPr>
            <w:tcW w:w="0" w:type="auto"/>
          </w:tcPr>
          <w:p w14:paraId="1EC2FC75" w14:textId="77777777" w:rsidR="002D2639" w:rsidRDefault="00000000">
            <w:pPr>
              <w:pStyle w:val="Compact"/>
            </w:pPr>
            <w:r>
              <w:t>+2%</w:t>
            </w:r>
          </w:p>
        </w:tc>
      </w:tr>
    </w:tbl>
    <w:p w14:paraId="14F08D5F" w14:textId="77777777" w:rsidR="002D2639" w:rsidRDefault="00000000">
      <w:pPr>
        <w:pStyle w:val="BodyText"/>
      </w:pPr>
      <w:r>
        <w:rPr>
          <w:b/>
          <w:bCs/>
        </w:rPr>
        <w:t>Validation</w:t>
      </w:r>
      <w:r>
        <w:t>:</w:t>
      </w:r>
    </w:p>
    <w:p w14:paraId="6B6C2A55" w14:textId="77777777" w:rsidR="002D2639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trade.has_arr_feature:</w:t>
      </w:r>
      <w:r>
        <w:br/>
      </w:r>
      <w:r>
        <w:rPr>
          <w:rStyle w:val="NormalTok"/>
        </w:rPr>
        <w:t xml:space="preserve">    expected_rw </w:t>
      </w:r>
      <w:r>
        <w:rPr>
          <w:rStyle w:val="OperatorTok"/>
        </w:rPr>
        <w:t>=</w:t>
      </w:r>
      <w:r>
        <w:rPr>
          <w:rStyle w:val="NormalTok"/>
        </w:rPr>
        <w:t xml:space="preserve"> base_rw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1.02</w:t>
      </w:r>
      <w:r>
        <w:br/>
      </w:r>
      <w:r>
        <w:rPr>
          <w:rStyle w:val="NormalTok"/>
        </w:rPr>
        <w:t xml:space="preserve">    actual_rw </w:t>
      </w:r>
      <w:r>
        <w:rPr>
          <w:rStyle w:val="OperatorTok"/>
        </w:rPr>
        <w:t>=</w:t>
      </w:r>
      <w:r>
        <w:rPr>
          <w:rStyle w:val="NormalTok"/>
        </w:rPr>
        <w:t xml:space="preserve"> sp.get_risk_weight(trade_id)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(actual_rw </w:t>
      </w:r>
      <w:r>
        <w:rPr>
          <w:rStyle w:val="OperatorTok"/>
        </w:rPr>
        <w:t>-</w:t>
      </w:r>
      <w:r>
        <w:rPr>
          <w:rStyle w:val="NormalTok"/>
        </w:rPr>
        <w:t xml:space="preserve"> expected_rw)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</w:p>
    <w:p w14:paraId="2FA10141" w14:textId="77777777" w:rsidR="002D2639" w:rsidRDefault="00000000">
      <w:pPr>
        <w:pStyle w:val="Heading3"/>
      </w:pPr>
      <w:bookmarkStart w:id="9" w:name="test-case-usd-irs-pay-fixed-5y"/>
      <w:bookmarkEnd w:id="8"/>
      <w:r>
        <w:t>1.4 Test Case: USD IRS Pay Fixed 5Y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2"/>
        <w:gridCol w:w="1997"/>
      </w:tblGrid>
      <w:tr w:rsidR="002D2639" w14:paraId="258EB4E4" w14:textId="77777777" w:rsidTr="002D2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B9F68D" w14:textId="77777777" w:rsidR="002D2639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F345431" w14:textId="77777777" w:rsidR="002D2639" w:rsidRDefault="00000000">
            <w:pPr>
              <w:pStyle w:val="Compact"/>
            </w:pPr>
            <w:r>
              <w:t>Value</w:t>
            </w:r>
          </w:p>
        </w:tc>
      </w:tr>
      <w:tr w:rsidR="002D2639" w14:paraId="550FC5D9" w14:textId="77777777">
        <w:tc>
          <w:tcPr>
            <w:tcW w:w="0" w:type="auto"/>
          </w:tcPr>
          <w:p w14:paraId="6EBE678A" w14:textId="77777777" w:rsidR="002D2639" w:rsidRDefault="00000000">
            <w:pPr>
              <w:pStyle w:val="Compact"/>
            </w:pPr>
            <w:r>
              <w:t>Notional</w:t>
            </w:r>
          </w:p>
        </w:tc>
        <w:tc>
          <w:tcPr>
            <w:tcW w:w="0" w:type="auto"/>
          </w:tcPr>
          <w:p w14:paraId="19971BBC" w14:textId="77777777" w:rsidR="002D2639" w:rsidRDefault="00000000">
            <w:pPr>
              <w:pStyle w:val="Compact"/>
            </w:pPr>
            <w:r>
              <w:t>USD 100,000,000</w:t>
            </w:r>
          </w:p>
        </w:tc>
      </w:tr>
      <w:tr w:rsidR="002D2639" w14:paraId="0D08D3EC" w14:textId="77777777">
        <w:tc>
          <w:tcPr>
            <w:tcW w:w="0" w:type="auto"/>
          </w:tcPr>
          <w:p w14:paraId="59260BC5" w14:textId="77777777" w:rsidR="002D2639" w:rsidRDefault="00000000">
            <w:pPr>
              <w:pStyle w:val="Compact"/>
            </w:pPr>
            <w:r>
              <w:t>Maturity</w:t>
            </w:r>
          </w:p>
        </w:tc>
        <w:tc>
          <w:tcPr>
            <w:tcW w:w="0" w:type="auto"/>
          </w:tcPr>
          <w:p w14:paraId="239E5AA9" w14:textId="77777777" w:rsidR="002D2639" w:rsidRDefault="00000000">
            <w:pPr>
              <w:pStyle w:val="Compact"/>
            </w:pPr>
            <w:r>
              <w:t>5 Years</w:t>
            </w:r>
          </w:p>
        </w:tc>
      </w:tr>
      <w:tr w:rsidR="002D2639" w14:paraId="62312927" w14:textId="77777777">
        <w:tc>
          <w:tcPr>
            <w:tcW w:w="0" w:type="auto"/>
          </w:tcPr>
          <w:p w14:paraId="26B6C600" w14:textId="77777777" w:rsidR="002D2639" w:rsidRDefault="00000000">
            <w:pPr>
              <w:pStyle w:val="Compact"/>
            </w:pPr>
            <w:r>
              <w:t>Fixed Rate</w:t>
            </w:r>
          </w:p>
        </w:tc>
        <w:tc>
          <w:tcPr>
            <w:tcW w:w="0" w:type="auto"/>
          </w:tcPr>
          <w:p w14:paraId="4CD6A97E" w14:textId="77777777" w:rsidR="002D2639" w:rsidRDefault="00000000">
            <w:pPr>
              <w:pStyle w:val="Compact"/>
            </w:pPr>
            <w:r>
              <w:t>4.5%</w:t>
            </w:r>
          </w:p>
        </w:tc>
      </w:tr>
      <w:tr w:rsidR="002D2639" w14:paraId="58003DC8" w14:textId="77777777">
        <w:tc>
          <w:tcPr>
            <w:tcW w:w="0" w:type="auto"/>
          </w:tcPr>
          <w:p w14:paraId="1304A9F8" w14:textId="77777777" w:rsidR="002D2639" w:rsidRDefault="00000000">
            <w:pPr>
              <w:pStyle w:val="Compact"/>
            </w:pPr>
            <w:r>
              <w:t>Pay/Receive</w:t>
            </w:r>
          </w:p>
        </w:tc>
        <w:tc>
          <w:tcPr>
            <w:tcW w:w="0" w:type="auto"/>
          </w:tcPr>
          <w:p w14:paraId="34F938AE" w14:textId="77777777" w:rsidR="002D2639" w:rsidRDefault="00000000">
            <w:pPr>
              <w:pStyle w:val="Compact"/>
            </w:pPr>
            <w:r>
              <w:t>Pay Fixed</w:t>
            </w:r>
          </w:p>
        </w:tc>
      </w:tr>
    </w:tbl>
    <w:p w14:paraId="1C4F01F1" w14:textId="77777777" w:rsidR="002D2639" w:rsidRDefault="00000000">
      <w:pPr>
        <w:pStyle w:val="BodyText"/>
      </w:pPr>
      <w:r>
        <w:rPr>
          <w:b/>
          <w:bCs/>
        </w:rPr>
        <w:t>Expected Results</w:t>
      </w:r>
      <w:r>
        <w:t>:</w:t>
      </w:r>
      <w:r>
        <w:br/>
        <w:t>- DV01 ≈ -45,000 USD</w:t>
      </w:r>
      <w:r>
        <w:br/>
      </w:r>
      <w:r>
        <w:lastRenderedPageBreak/>
        <w:t>- Duration ≈ 4.5 years</w:t>
      </w:r>
      <w:r>
        <w:br/>
        <w:t>- SIMM Margin ≈ 2,000,000 USD (approx)</w:t>
      </w:r>
    </w:p>
    <w:p w14:paraId="1E0A3DB0" w14:textId="77777777" w:rsidR="002D2639" w:rsidRDefault="00000000">
      <w:pPr>
        <w:pStyle w:val="BodyText"/>
      </w:pPr>
      <w:r>
        <w:rPr>
          <w:b/>
          <w:bCs/>
        </w:rPr>
        <w:t>Validation</w:t>
      </w:r>
      <w:r>
        <w:t>:</w:t>
      </w:r>
    </w:p>
    <w:p w14:paraId="09ED5930" w14:textId="77777777" w:rsidR="002D263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validate_irs(trade):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Calculate expected DV01</w:t>
      </w:r>
      <w:r>
        <w:br/>
      </w:r>
      <w:r>
        <w:rPr>
          <w:rStyle w:val="NormalTok"/>
        </w:rPr>
        <w:t xml:space="preserve">    expected_dv01 </w:t>
      </w:r>
      <w:r>
        <w:rPr>
          <w:rStyle w:val="OperatorTok"/>
        </w:rPr>
        <w:t>=</w:t>
      </w:r>
      <w:r>
        <w:rPr>
          <w:rStyle w:val="NormalTok"/>
        </w:rPr>
        <w:t xml:space="preserve"> calculate_irs_dv01(</w:t>
      </w:r>
      <w:r>
        <w:br/>
      </w:r>
      <w:r>
        <w:rPr>
          <w:rStyle w:val="NormalTok"/>
        </w:rPr>
        <w:t xml:space="preserve">        notional</w:t>
      </w:r>
      <w:r>
        <w:rPr>
          <w:rStyle w:val="OperatorTok"/>
        </w:rPr>
        <w:t>=</w:t>
      </w:r>
      <w:r>
        <w:rPr>
          <w:rStyle w:val="DecValTok"/>
        </w:rPr>
        <w:t>100_000_000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rate</w:t>
      </w:r>
      <w:r>
        <w:rPr>
          <w:rStyle w:val="OperatorTok"/>
        </w:rPr>
        <w:t>=</w:t>
      </w:r>
      <w:r>
        <w:rPr>
          <w:rStyle w:val="FloatTok"/>
        </w:rPr>
        <w:t>0.045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maturity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pay_fixed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Compare with S&amp;P</w:t>
      </w:r>
      <w:r>
        <w:br/>
      </w:r>
      <w:r>
        <w:rPr>
          <w:rStyle w:val="NormalTok"/>
        </w:rPr>
        <w:t xml:space="preserve">    sp_dv01 </w:t>
      </w:r>
      <w:r>
        <w:rPr>
          <w:rStyle w:val="OperatorTok"/>
        </w:rPr>
        <w:t>=</w:t>
      </w:r>
      <w:r>
        <w:rPr>
          <w:rStyle w:val="NormalTok"/>
        </w:rPr>
        <w:t xml:space="preserve"> trade.sp_delta_sensitivities[</w:t>
      </w:r>
      <w:r>
        <w:rPr>
          <w:rStyle w:val="StringTok"/>
        </w:rPr>
        <w:t>'5Y'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(expected_dv01 </w:t>
      </w:r>
      <w:r>
        <w:rPr>
          <w:rStyle w:val="OperatorTok"/>
        </w:rPr>
        <w:t>-</w:t>
      </w:r>
      <w:r>
        <w:rPr>
          <w:rStyle w:val="NormalTok"/>
        </w:rPr>
        <w:t xml:space="preserve"> sp_dv01)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(sp_dv01)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variance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rPr>
          <w:rStyle w:val="SpecialStringTok"/>
        </w:rPr>
        <w:t xml:space="preserve">f"DV01 variance </w:t>
      </w:r>
      <w:r>
        <w:rPr>
          <w:rStyle w:val="SpecialCharTok"/>
        </w:rPr>
        <w:t>{</w:t>
      </w:r>
      <w:r>
        <w:rPr>
          <w:rStyle w:val="NormalTok"/>
        </w:rPr>
        <w:t>variance</w:t>
      </w:r>
      <w:r>
        <w:rPr>
          <w:rStyle w:val="SpecialCharTok"/>
        </w:rPr>
        <w:t>:.1%}</w:t>
      </w:r>
      <w:r>
        <w:rPr>
          <w:rStyle w:val="SpecialStringTok"/>
        </w:rPr>
        <w:t xml:space="preserve"> exceeds 5% tolerance"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Sign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sp_dv01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rPr>
          <w:rStyle w:val="StringTok"/>
        </w:rPr>
        <w:t>"Pay Fixed IRS should have negative DV01"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</w:t>
      </w:r>
    </w:p>
    <w:p w14:paraId="71834E84" w14:textId="77777777" w:rsidR="002D2639" w:rsidRDefault="00000000">
      <w:r>
        <w:pict w14:anchorId="34247F51">
          <v:rect id="_x0000_i1027" style="width:0;height:1.5pt" o:hralign="center" o:hrstd="t" o:hr="t"/>
        </w:pict>
      </w:r>
    </w:p>
    <w:p w14:paraId="5568141D" w14:textId="77777777" w:rsidR="002D2639" w:rsidRDefault="00000000">
      <w:pPr>
        <w:pStyle w:val="Heading2"/>
      </w:pPr>
      <w:bookmarkStart w:id="10" w:name="fx-forwards"/>
      <w:bookmarkEnd w:id="3"/>
      <w:bookmarkEnd w:id="9"/>
      <w:r>
        <w:t>2. FX Forwards</w:t>
      </w:r>
    </w:p>
    <w:p w14:paraId="14D8879C" w14:textId="77777777" w:rsidR="002D2639" w:rsidRDefault="00000000">
      <w:pPr>
        <w:pStyle w:val="Heading3"/>
      </w:pPr>
      <w:bookmarkStart w:id="11" w:name="product-characteristics-1"/>
      <w:r>
        <w:t>2.1 Product Characteristics</w:t>
      </w:r>
    </w:p>
    <w:p w14:paraId="51D734CD" w14:textId="77777777" w:rsidR="002D263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Linear product</w:t>
      </w:r>
      <w:r>
        <w:t xml:space="preserve"> - Linear payoff in spot</w:t>
      </w:r>
    </w:p>
    <w:p w14:paraId="4811811A" w14:textId="77777777" w:rsidR="002D263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Delta = Notional</w:t>
      </w:r>
      <w:r>
        <w:t xml:space="preserve"> (in foreign currency terms)</w:t>
      </w:r>
    </w:p>
    <w:p w14:paraId="62929A1C" w14:textId="77777777" w:rsidR="002D263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 Vega</w:t>
      </w:r>
      <w:r>
        <w:t xml:space="preserve"> (no optionality)</w:t>
      </w:r>
    </w:p>
    <w:p w14:paraId="2D2F11F1" w14:textId="77777777" w:rsidR="002D2639" w:rsidRDefault="00000000">
      <w:pPr>
        <w:pStyle w:val="Heading3"/>
      </w:pPr>
      <w:bookmarkStart w:id="12" w:name="Xa3966ea0bf5465481bbd0b2fa27703257f96ab4"/>
      <w:bookmarkEnd w:id="11"/>
      <w:r>
        <w:t>2.2 Challenge Model: Forward Delta Verification</w:t>
      </w:r>
    </w:p>
    <w:p w14:paraId="01D0285D" w14:textId="77777777" w:rsidR="002D2639" w:rsidRDefault="00000000">
      <w:pPr>
        <w:pStyle w:val="Heading4"/>
      </w:pPr>
      <w:bookmarkStart w:id="13" w:name="mathematical-basis-1"/>
      <w:r>
        <w:t>Mathematical Basis</w:t>
      </w:r>
    </w:p>
    <w:p w14:paraId="29A93B26" w14:textId="77777777" w:rsidR="002D2639" w:rsidRDefault="00000000">
      <w:pPr>
        <w:pStyle w:val="SourceCode"/>
      </w:pPr>
      <w:r>
        <w:rPr>
          <w:rStyle w:val="VerbatimChar"/>
        </w:rPr>
        <w:t>FX Delta = Notional (foreign currency)</w:t>
      </w:r>
      <w:r>
        <w:br/>
      </w:r>
      <w:r>
        <w:br/>
      </w:r>
      <w:r>
        <w:rPr>
          <w:rStyle w:val="VerbatimChar"/>
        </w:rPr>
        <w:t>For Forward Price:</w:t>
      </w:r>
      <w:r>
        <w:br/>
      </w:r>
      <w:r>
        <w:rPr>
          <w:rStyle w:val="VerbatimChar"/>
        </w:rPr>
        <w:t>F = S × exp((r_domestic - r_foreign) × T)</w:t>
      </w:r>
    </w:p>
    <w:p w14:paraId="5C4EDF98" w14:textId="77777777" w:rsidR="002D2639" w:rsidRDefault="00000000">
      <w:pPr>
        <w:pStyle w:val="Heading4"/>
      </w:pPr>
      <w:bookmarkStart w:id="14" w:name="validation-steps-1"/>
      <w:bookmarkEnd w:id="13"/>
      <w:r>
        <w:t>Validation Steps</w:t>
      </w:r>
    </w:p>
    <w:p w14:paraId="58E4C34D" w14:textId="77777777" w:rsidR="002D2639" w:rsidRDefault="00000000">
      <w:pPr>
        <w:pStyle w:val="FirstParagraph"/>
      </w:pPr>
      <w:r>
        <w:rPr>
          <w:b/>
          <w:bCs/>
        </w:rPr>
        <w:t>Step 1: Delta Equals Notional</w:t>
      </w:r>
    </w:p>
    <w:p w14:paraId="5B254F31" w14:textId="77777777" w:rsidR="002D2639" w:rsidRDefault="00000000">
      <w:pPr>
        <w:pStyle w:val="SourceCode"/>
      </w:pPr>
      <w:r>
        <w:rPr>
          <w:rStyle w:val="CommentTok"/>
        </w:rPr>
        <w:lastRenderedPageBreak/>
        <w:t># Challenger expects delta = notional</w:t>
      </w:r>
      <w:r>
        <w:br/>
      </w:r>
      <w:r>
        <w:rPr>
          <w:rStyle w:val="NormalTok"/>
        </w:rPr>
        <w:t xml:space="preserve">expected_delta </w:t>
      </w:r>
      <w:r>
        <w:rPr>
          <w:rStyle w:val="OperatorTok"/>
        </w:rPr>
        <w:t>=</w:t>
      </w:r>
      <w:r>
        <w:rPr>
          <w:rStyle w:val="NormalTok"/>
        </w:rPr>
        <w:t xml:space="preserve"> trade.notional  </w:t>
      </w:r>
      <w:r>
        <w:rPr>
          <w:rStyle w:val="CommentTok"/>
        </w:rPr>
        <w:t># 10,000,000 EUR</w:t>
      </w:r>
      <w:r>
        <w:br/>
      </w:r>
      <w:r>
        <w:br/>
      </w:r>
      <w:r>
        <w:rPr>
          <w:rStyle w:val="CommentTok"/>
        </w:rPr>
        <w:t># S&amp;P output</w:t>
      </w:r>
      <w:r>
        <w:br/>
      </w:r>
      <w:r>
        <w:rPr>
          <w:rStyle w:val="NormalTok"/>
        </w:rPr>
        <w:t xml:space="preserve">sp_delta </w:t>
      </w:r>
      <w:r>
        <w:rPr>
          <w:rStyle w:val="OperatorTok"/>
        </w:rPr>
        <w:t>=</w:t>
      </w:r>
      <w:r>
        <w:rPr>
          <w:rStyle w:val="NormalTok"/>
        </w:rPr>
        <w:t xml:space="preserve"> trade.sp_delta_sensitivities[</w:t>
      </w:r>
      <w:r>
        <w:rPr>
          <w:rStyle w:val="StringTok"/>
        </w:rPr>
        <w:t>'EUR'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For Buy EUR position, delta should equal notional</w:t>
      </w:r>
      <w:r>
        <w:br/>
      </w:r>
      <w:r>
        <w:rPr>
          <w:rStyle w:val="NormalTok"/>
        </w:rPr>
        <w:t xml:space="preserve">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(sp_delta </w:t>
      </w:r>
      <w:r>
        <w:rPr>
          <w:rStyle w:val="OperatorTok"/>
        </w:rPr>
        <w:t>-</w:t>
      </w:r>
      <w:r>
        <w:rPr>
          <w:rStyle w:val="NormalTok"/>
        </w:rPr>
        <w:t xml:space="preserve"> expected_delta) </w:t>
      </w:r>
      <w:r>
        <w:rPr>
          <w:rStyle w:val="OperatorTok"/>
        </w:rPr>
        <w:t>/</w:t>
      </w:r>
      <w:r>
        <w:rPr>
          <w:rStyle w:val="NormalTok"/>
        </w:rPr>
        <w:t xml:space="preserve"> expected_delta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variance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 </w:t>
      </w:r>
      <w:r>
        <w:rPr>
          <w:rStyle w:val="CommentTok"/>
        </w:rPr>
        <w:t># 1% tolerance for rounding</w:t>
      </w:r>
    </w:p>
    <w:p w14:paraId="415BEC0F" w14:textId="77777777" w:rsidR="002D2639" w:rsidRDefault="00000000">
      <w:pPr>
        <w:pStyle w:val="FirstParagraph"/>
      </w:pPr>
      <w:r>
        <w:rPr>
          <w:b/>
          <w:bCs/>
        </w:rPr>
        <w:t>Step 2: Forward Rate Validation</w:t>
      </w:r>
    </w:p>
    <w:p w14:paraId="7E7BCC71" w14:textId="77777777" w:rsidR="002D2639" w:rsidRDefault="00000000">
      <w:pPr>
        <w:pStyle w:val="SourceCode"/>
      </w:pPr>
      <w:r>
        <w:rPr>
          <w:rStyle w:val="CommentTok"/>
        </w:rPr>
        <w:t># Calculate theoretical forward rate</w:t>
      </w:r>
      <w:r>
        <w:br/>
      </w:r>
      <w:r>
        <w:rPr>
          <w:rStyle w:val="NormalTok"/>
        </w:rPr>
        <w:t xml:space="preserve">r_usd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0.045</w:t>
      </w:r>
      <w:r>
        <w:rPr>
          <w:rStyle w:val="NormalTok"/>
        </w:rPr>
        <w:t xml:space="preserve">  </w:t>
      </w:r>
      <w:r>
        <w:rPr>
          <w:rStyle w:val="CommentTok"/>
        </w:rPr>
        <w:t># USD rate</w:t>
      </w:r>
      <w:r>
        <w:br/>
      </w:r>
      <w:r>
        <w:rPr>
          <w:rStyle w:val="NormalTok"/>
        </w:rPr>
        <w:t xml:space="preserve">r_eur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0.025</w:t>
      </w:r>
      <w:r>
        <w:rPr>
          <w:rStyle w:val="NormalTok"/>
        </w:rPr>
        <w:t xml:space="preserve">  </w:t>
      </w:r>
      <w:r>
        <w:rPr>
          <w:rStyle w:val="CommentTok"/>
        </w:rPr>
        <w:t># EUR rate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  </w:t>
      </w:r>
      <w:r>
        <w:rPr>
          <w:rStyle w:val="CommentTok"/>
        </w:rPr>
        <w:t># 3 months</w:t>
      </w:r>
      <w:r>
        <w:br/>
      </w:r>
      <w:r>
        <w:br/>
      </w:r>
      <w:r>
        <w:rPr>
          <w:rStyle w:val="NormalTok"/>
        </w:rPr>
        <w:t xml:space="preserve">expected_fwd </w:t>
      </w:r>
      <w:r>
        <w:rPr>
          <w:rStyle w:val="OperatorTok"/>
        </w:rPr>
        <w:t>=</w:t>
      </w:r>
      <w:r>
        <w:rPr>
          <w:rStyle w:val="NormalTok"/>
        </w:rPr>
        <w:t xml:space="preserve"> spot </w:t>
      </w:r>
      <w:r>
        <w:rPr>
          <w:rStyle w:val="OperatorTok"/>
        </w:rPr>
        <w:t>*</w:t>
      </w:r>
      <w:r>
        <w:rPr>
          <w:rStyle w:val="NormalTok"/>
        </w:rPr>
        <w:t xml:space="preserve"> math.exp((r_usd </w:t>
      </w:r>
      <w:r>
        <w:rPr>
          <w:rStyle w:val="OperatorTok"/>
        </w:rPr>
        <w:t>-</w:t>
      </w:r>
      <w:r>
        <w:rPr>
          <w:rStyle w:val="NormalTok"/>
        </w:rPr>
        <w:t xml:space="preserve"> r_eur) </w:t>
      </w:r>
      <w:r>
        <w:rPr>
          <w:rStyle w:val="OperatorTok"/>
        </w:rPr>
        <w:t>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sp_fwd </w:t>
      </w:r>
      <w:r>
        <w:rPr>
          <w:rStyle w:val="OperatorTok"/>
        </w:rPr>
        <w:t>=</w:t>
      </w:r>
      <w:r>
        <w:rPr>
          <w:rStyle w:val="NormalTok"/>
        </w:rPr>
        <w:t xml:space="preserve"> sp.get_forward_rate(trade_id)</w:t>
      </w:r>
      <w:r>
        <w:br/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(expected_fwd </w:t>
      </w:r>
      <w:r>
        <w:rPr>
          <w:rStyle w:val="OperatorTok"/>
        </w:rPr>
        <w:t>-</w:t>
      </w:r>
      <w:r>
        <w:rPr>
          <w:rStyle w:val="NormalTok"/>
        </w:rPr>
        <w:t xml:space="preserve"> sp_fwd)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0.0001</w:t>
      </w:r>
      <w:r>
        <w:rPr>
          <w:rStyle w:val="NormalTok"/>
        </w:rPr>
        <w:t xml:space="preserve">  </w:t>
      </w:r>
      <w:r>
        <w:rPr>
          <w:rStyle w:val="CommentTok"/>
        </w:rPr>
        <w:t># 1 pip tolerance</w:t>
      </w:r>
    </w:p>
    <w:p w14:paraId="6E5F18D0" w14:textId="77777777" w:rsidR="002D2639" w:rsidRDefault="00000000">
      <w:pPr>
        <w:pStyle w:val="FirstParagraph"/>
      </w:pPr>
      <w:r>
        <w:rPr>
          <w:b/>
          <w:bCs/>
        </w:rPr>
        <w:t>Step 3: No Vega Confirmation</w:t>
      </w:r>
    </w:p>
    <w:p w14:paraId="5147D6E0" w14:textId="77777777" w:rsidR="002D2639" w:rsidRDefault="00000000">
      <w:pPr>
        <w:pStyle w:val="SourceCode"/>
      </w:pPr>
      <w:r>
        <w:rPr>
          <w:rStyle w:val="CommentTok"/>
        </w:rPr>
        <w:t># FX Forward should have zero vega</w:t>
      </w:r>
      <w:r>
        <w:br/>
      </w:r>
      <w:r>
        <w:rPr>
          <w:rStyle w:val="NormalTok"/>
        </w:rPr>
        <w:t xml:space="preserve">sp_vega </w:t>
      </w:r>
      <w:r>
        <w:rPr>
          <w:rStyle w:val="OperatorTok"/>
        </w:rPr>
        <w:t>=</w:t>
      </w:r>
      <w:r>
        <w:rPr>
          <w:rStyle w:val="NormalTok"/>
        </w:rPr>
        <w:t xml:space="preserve"> trade.sp_vega_sensitivities.get(</w:t>
      </w:r>
      <w:r>
        <w:rPr>
          <w:rStyle w:val="StringTok"/>
        </w:rPr>
        <w:t>'EUR'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sp_vega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"FX Forward should not have vega risk"</w:t>
      </w:r>
    </w:p>
    <w:p w14:paraId="4C0B3E32" w14:textId="77777777" w:rsidR="002D2639" w:rsidRDefault="00000000">
      <w:pPr>
        <w:pStyle w:val="Heading3"/>
      </w:pPr>
      <w:bookmarkStart w:id="15" w:name="test-case-eurusd-forward-3m"/>
      <w:bookmarkEnd w:id="12"/>
      <w:bookmarkEnd w:id="14"/>
      <w:r>
        <w:t>2.3 Test Case: EUR/USD Forward 3M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2188"/>
      </w:tblGrid>
      <w:tr w:rsidR="002D2639" w14:paraId="3264BA73" w14:textId="77777777" w:rsidTr="002D2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5DD070" w14:textId="77777777" w:rsidR="002D2639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8125572" w14:textId="77777777" w:rsidR="002D2639" w:rsidRDefault="00000000">
            <w:pPr>
              <w:pStyle w:val="Compact"/>
            </w:pPr>
            <w:r>
              <w:t>Value</w:t>
            </w:r>
          </w:p>
        </w:tc>
      </w:tr>
      <w:tr w:rsidR="002D2639" w14:paraId="06ABE9DE" w14:textId="77777777">
        <w:tc>
          <w:tcPr>
            <w:tcW w:w="0" w:type="auto"/>
          </w:tcPr>
          <w:p w14:paraId="5D51A4EB" w14:textId="77777777" w:rsidR="002D2639" w:rsidRDefault="00000000">
            <w:pPr>
              <w:pStyle w:val="Compact"/>
            </w:pPr>
            <w:r>
              <w:t>Notional</w:t>
            </w:r>
          </w:p>
        </w:tc>
        <w:tc>
          <w:tcPr>
            <w:tcW w:w="0" w:type="auto"/>
          </w:tcPr>
          <w:p w14:paraId="2030AEBA" w14:textId="77777777" w:rsidR="002D2639" w:rsidRDefault="00000000">
            <w:pPr>
              <w:pStyle w:val="Compact"/>
            </w:pPr>
            <w:r>
              <w:t>EUR 10,000,000</w:t>
            </w:r>
          </w:p>
        </w:tc>
      </w:tr>
      <w:tr w:rsidR="002D2639" w14:paraId="160EC1A6" w14:textId="77777777">
        <w:tc>
          <w:tcPr>
            <w:tcW w:w="0" w:type="auto"/>
          </w:tcPr>
          <w:p w14:paraId="0C37AA64" w14:textId="77777777" w:rsidR="002D2639" w:rsidRDefault="00000000">
            <w:pPr>
              <w:pStyle w:val="Compact"/>
            </w:pPr>
            <w:r>
              <w:t>Spot</w:t>
            </w:r>
          </w:p>
        </w:tc>
        <w:tc>
          <w:tcPr>
            <w:tcW w:w="0" w:type="auto"/>
          </w:tcPr>
          <w:p w14:paraId="4E906F68" w14:textId="77777777" w:rsidR="002D2639" w:rsidRDefault="00000000">
            <w:pPr>
              <w:pStyle w:val="Compact"/>
            </w:pPr>
            <w:r>
              <w:t>1.0850</w:t>
            </w:r>
          </w:p>
        </w:tc>
      </w:tr>
      <w:tr w:rsidR="002D2639" w14:paraId="7EB02E11" w14:textId="77777777">
        <w:tc>
          <w:tcPr>
            <w:tcW w:w="0" w:type="auto"/>
          </w:tcPr>
          <w:p w14:paraId="4F27C11D" w14:textId="77777777" w:rsidR="002D2639" w:rsidRDefault="00000000">
            <w:pPr>
              <w:pStyle w:val="Compact"/>
            </w:pPr>
            <w:r>
              <w:t>USD Rate</w:t>
            </w:r>
          </w:p>
        </w:tc>
        <w:tc>
          <w:tcPr>
            <w:tcW w:w="0" w:type="auto"/>
          </w:tcPr>
          <w:p w14:paraId="43285E23" w14:textId="77777777" w:rsidR="002D2639" w:rsidRDefault="00000000">
            <w:pPr>
              <w:pStyle w:val="Compact"/>
            </w:pPr>
            <w:r>
              <w:t>4.5%</w:t>
            </w:r>
          </w:p>
        </w:tc>
      </w:tr>
      <w:tr w:rsidR="002D2639" w14:paraId="61F83781" w14:textId="77777777">
        <w:tc>
          <w:tcPr>
            <w:tcW w:w="0" w:type="auto"/>
          </w:tcPr>
          <w:p w14:paraId="47E43BB6" w14:textId="77777777" w:rsidR="002D2639" w:rsidRDefault="00000000">
            <w:pPr>
              <w:pStyle w:val="Compact"/>
            </w:pPr>
            <w:r>
              <w:t>EUR Rate</w:t>
            </w:r>
          </w:p>
        </w:tc>
        <w:tc>
          <w:tcPr>
            <w:tcW w:w="0" w:type="auto"/>
          </w:tcPr>
          <w:p w14:paraId="19D38093" w14:textId="77777777" w:rsidR="002D2639" w:rsidRDefault="00000000">
            <w:pPr>
              <w:pStyle w:val="Compact"/>
            </w:pPr>
            <w:r>
              <w:t>2.5%</w:t>
            </w:r>
          </w:p>
        </w:tc>
      </w:tr>
      <w:tr w:rsidR="002D2639" w14:paraId="2D0F10DF" w14:textId="77777777">
        <w:tc>
          <w:tcPr>
            <w:tcW w:w="0" w:type="auto"/>
          </w:tcPr>
          <w:p w14:paraId="0A76413C" w14:textId="77777777" w:rsidR="002D2639" w:rsidRDefault="00000000">
            <w:pPr>
              <w:pStyle w:val="Compact"/>
            </w:pPr>
            <w:r>
              <w:t>Tenor</w:t>
            </w:r>
          </w:p>
        </w:tc>
        <w:tc>
          <w:tcPr>
            <w:tcW w:w="0" w:type="auto"/>
          </w:tcPr>
          <w:p w14:paraId="75B14774" w14:textId="77777777" w:rsidR="002D2639" w:rsidRDefault="00000000">
            <w:pPr>
              <w:pStyle w:val="Compact"/>
            </w:pPr>
            <w:r>
              <w:t>3M</w:t>
            </w:r>
          </w:p>
        </w:tc>
      </w:tr>
      <w:tr w:rsidR="002D2639" w14:paraId="1B6D3B29" w14:textId="77777777">
        <w:tc>
          <w:tcPr>
            <w:tcW w:w="0" w:type="auto"/>
          </w:tcPr>
          <w:p w14:paraId="36070BDC" w14:textId="77777777" w:rsidR="002D2639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475ED063" w14:textId="77777777" w:rsidR="002D2639" w:rsidRDefault="00000000">
            <w:pPr>
              <w:pStyle w:val="Compact"/>
            </w:pPr>
            <w:r>
              <w:t>Buy EUR / Sell USD</w:t>
            </w:r>
          </w:p>
        </w:tc>
      </w:tr>
    </w:tbl>
    <w:p w14:paraId="48835B87" w14:textId="77777777" w:rsidR="002D2639" w:rsidRDefault="00000000">
      <w:pPr>
        <w:pStyle w:val="BodyText"/>
      </w:pPr>
      <w:r>
        <w:rPr>
          <w:b/>
          <w:bCs/>
        </w:rPr>
        <w:t>Expected Results</w:t>
      </w:r>
      <w:r>
        <w:t>:</w:t>
      </w:r>
      <w:r>
        <w:br/>
        <w:t>- FX Delta: +10,000,000 EUR</w:t>
      </w:r>
      <w:r>
        <w:br/>
        <w:t>- Forward Rate: 1.0904</w:t>
      </w:r>
      <w:r>
        <w:br/>
        <w:t>- Vega: 0</w:t>
      </w:r>
      <w:r>
        <w:br/>
        <w:t>- SIMM Margin: ~710,000 USD</w:t>
      </w:r>
    </w:p>
    <w:p w14:paraId="725B1664" w14:textId="77777777" w:rsidR="002D2639" w:rsidRDefault="00000000">
      <w:pPr>
        <w:pStyle w:val="BodyText"/>
      </w:pPr>
      <w:r>
        <w:rPr>
          <w:b/>
          <w:bCs/>
        </w:rPr>
        <w:t>Validation</w:t>
      </w:r>
      <w:r>
        <w:t>:</w:t>
      </w:r>
    </w:p>
    <w:p w14:paraId="2B76FE0E" w14:textId="77777777" w:rsidR="002D263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validate_fx_forward(trade):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Delta should equal notional</w:t>
      </w:r>
      <w:r>
        <w:br/>
      </w:r>
      <w:r>
        <w:rPr>
          <w:rStyle w:val="NormalTok"/>
        </w:rPr>
        <w:t xml:space="preserve">    expected_delta </w:t>
      </w:r>
      <w:r>
        <w:rPr>
          <w:rStyle w:val="OperatorTok"/>
        </w:rPr>
        <w:t>=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lastRenderedPageBreak/>
        <w:t xml:space="preserve">    sp_delta </w:t>
      </w:r>
      <w:r>
        <w:rPr>
          <w:rStyle w:val="OperatorTok"/>
        </w:rPr>
        <w:t>=</w:t>
      </w:r>
      <w:r>
        <w:rPr>
          <w:rStyle w:val="NormalTok"/>
        </w:rPr>
        <w:t xml:space="preserve"> trade.sp_delta_sensitivities[</w:t>
      </w:r>
      <w:r>
        <w:rPr>
          <w:rStyle w:val="StringTok"/>
        </w:rPr>
        <w:t>'EUR'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(sp_delta </w:t>
      </w:r>
      <w:r>
        <w:rPr>
          <w:rStyle w:val="OperatorTok"/>
        </w:rPr>
        <w:t>-</w:t>
      </w:r>
      <w:r>
        <w:rPr>
          <w:rStyle w:val="NormalTok"/>
        </w:rPr>
        <w:t xml:space="preserve"> expected_delta) </w:t>
      </w:r>
      <w:r>
        <w:rPr>
          <w:rStyle w:val="OperatorTok"/>
        </w:rPr>
        <w:t>/</w:t>
      </w:r>
      <w:r>
        <w:rPr>
          <w:rStyle w:val="NormalTok"/>
        </w:rPr>
        <w:t xml:space="preserve"> expected_delta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rPr>
          <w:rStyle w:val="StringTok"/>
        </w:rPr>
        <w:t>"FX Delta does not match notional"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No vega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trade.sp_vega_margin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rPr>
          <w:rStyle w:val="StringTok"/>
        </w:rPr>
        <w:t>"FX Forward should have zero vega margin"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Forward rate check</w:t>
      </w:r>
      <w:r>
        <w:br/>
      </w:r>
      <w:r>
        <w:rPr>
          <w:rStyle w:val="NormalTok"/>
        </w:rPr>
        <w:t xml:space="preserve">    expected_fwd </w:t>
      </w:r>
      <w:r>
        <w:rPr>
          <w:rStyle w:val="OperatorTok"/>
        </w:rPr>
        <w:t>=</w:t>
      </w:r>
      <w:r>
        <w:rPr>
          <w:rStyle w:val="NormalTok"/>
        </w:rPr>
        <w:t xml:space="preserve"> calculate_forward_rate(</w:t>
      </w:r>
      <w:r>
        <w:br/>
      </w:r>
      <w:r>
        <w:rPr>
          <w:rStyle w:val="NormalTok"/>
        </w:rPr>
        <w:t xml:space="preserve">        spot</w:t>
      </w:r>
      <w:r>
        <w:rPr>
          <w:rStyle w:val="OperatorTok"/>
        </w:rPr>
        <w:t>=</w:t>
      </w:r>
      <w:r>
        <w:rPr>
          <w:rStyle w:val="NormalTok"/>
        </w:rPr>
        <w:t>trade.spot,</w:t>
      </w:r>
      <w:r>
        <w:br/>
      </w:r>
      <w:r>
        <w:rPr>
          <w:rStyle w:val="NormalTok"/>
        </w:rPr>
        <w:t xml:space="preserve">        r_domestic</w:t>
      </w:r>
      <w:r>
        <w:rPr>
          <w:rStyle w:val="OperatorTok"/>
        </w:rPr>
        <w:t>=</w:t>
      </w:r>
      <w:r>
        <w:rPr>
          <w:rStyle w:val="NormalTok"/>
        </w:rPr>
        <w:t>trade.usd_rate,</w:t>
      </w:r>
      <w:r>
        <w:br/>
      </w:r>
      <w:r>
        <w:rPr>
          <w:rStyle w:val="NormalTok"/>
        </w:rPr>
        <w:t xml:space="preserve">        r_foreign</w:t>
      </w:r>
      <w:r>
        <w:rPr>
          <w:rStyle w:val="OperatorTok"/>
        </w:rPr>
        <w:t>=</w:t>
      </w:r>
      <w:r>
        <w:rPr>
          <w:rStyle w:val="NormalTok"/>
        </w:rPr>
        <w:t>trade.eur_rate,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>=</w:t>
      </w:r>
      <w:r>
        <w:rPr>
          <w:rStyle w:val="NormalTok"/>
        </w:rPr>
        <w:t>trade.tenor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sp_fwd </w:t>
      </w:r>
      <w:r>
        <w:rPr>
          <w:rStyle w:val="OperatorTok"/>
        </w:rPr>
        <w:t>=</w:t>
      </w:r>
      <w:r>
        <w:rPr>
          <w:rStyle w:val="NormalTok"/>
        </w:rPr>
        <w:t xml:space="preserve"> trade.sp_forward_rate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(sp_fwd </w:t>
      </w:r>
      <w:r>
        <w:rPr>
          <w:rStyle w:val="OperatorTok"/>
        </w:rPr>
        <w:t>-</w:t>
      </w:r>
      <w:r>
        <w:rPr>
          <w:rStyle w:val="NormalTok"/>
        </w:rPr>
        <w:t xml:space="preserve"> expected_fwd)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0.0001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WARNING(</w:t>
      </w:r>
      <w:r>
        <w:rPr>
          <w:rStyle w:val="StringTok"/>
        </w:rPr>
        <w:t>"Forward rate variance &gt; 1 pip"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</w:t>
      </w:r>
    </w:p>
    <w:p w14:paraId="0EFD1F27" w14:textId="77777777" w:rsidR="002D2639" w:rsidRDefault="00000000">
      <w:r>
        <w:pict w14:anchorId="7735231C">
          <v:rect id="_x0000_i1028" style="width:0;height:1.5pt" o:hralign="center" o:hrstd="t" o:hr="t"/>
        </w:pict>
      </w:r>
    </w:p>
    <w:p w14:paraId="1FA0DA43" w14:textId="77777777" w:rsidR="002D2639" w:rsidRDefault="00000000">
      <w:pPr>
        <w:pStyle w:val="Heading2"/>
      </w:pPr>
      <w:bookmarkStart w:id="16" w:name="fx-vanilla-options"/>
      <w:bookmarkEnd w:id="10"/>
      <w:bookmarkEnd w:id="15"/>
      <w:r>
        <w:t>3. FX Vanilla Options</w:t>
      </w:r>
    </w:p>
    <w:p w14:paraId="78E1ED91" w14:textId="77777777" w:rsidR="002D2639" w:rsidRDefault="00000000">
      <w:pPr>
        <w:pStyle w:val="Heading3"/>
      </w:pPr>
      <w:bookmarkStart w:id="17" w:name="product-characteristics-2"/>
      <w:r>
        <w:t>3.1 Product Characteristics</w:t>
      </w:r>
    </w:p>
    <w:p w14:paraId="0E63BA7B" w14:textId="77777777" w:rsidR="002D263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Non-linear</w:t>
      </w:r>
      <w:r>
        <w:t xml:space="preserve"> - Curvature risk applies</w:t>
      </w:r>
    </w:p>
    <w:p w14:paraId="22F5BC41" w14:textId="77777777" w:rsidR="002D263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Greeks</w:t>
      </w:r>
      <w:r>
        <w:t>: Delta, Gamma, Vega, Theta</w:t>
      </w:r>
    </w:p>
    <w:p w14:paraId="4843CC99" w14:textId="77777777" w:rsidR="002D263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Moneyness</w:t>
      </w:r>
      <w:r>
        <w:t>: ATM, ITM, OTM</w:t>
      </w:r>
    </w:p>
    <w:p w14:paraId="6C0CF241" w14:textId="77777777" w:rsidR="002D2639" w:rsidRDefault="00000000">
      <w:pPr>
        <w:pStyle w:val="Heading3"/>
      </w:pPr>
      <w:bookmarkStart w:id="18" w:name="Xf0cb47642dbc04ad6ae17760443c078c28ef788"/>
      <w:bookmarkEnd w:id="17"/>
      <w:r>
        <w:t>3.2 Challenge Model: Black-Scholes Verification</w:t>
      </w:r>
    </w:p>
    <w:p w14:paraId="47B69E4D" w14:textId="77777777" w:rsidR="002D2639" w:rsidRDefault="00000000">
      <w:pPr>
        <w:pStyle w:val="Heading4"/>
      </w:pPr>
      <w:bookmarkStart w:id="19" w:name="mathematical-basis-black-scholes"/>
      <w:r>
        <w:t>Mathematical Basis (Black-Scholes)</w:t>
      </w:r>
    </w:p>
    <w:p w14:paraId="43E3BF06" w14:textId="77777777" w:rsidR="002D2639" w:rsidRDefault="00000000">
      <w:pPr>
        <w:pStyle w:val="SourceCode"/>
      </w:pPr>
      <w:r>
        <w:rPr>
          <w:rStyle w:val="VerbatimChar"/>
        </w:rPr>
        <w:t>Call Delta = exp(-qT) × N(d1)</w:t>
      </w:r>
      <w:r>
        <w:br/>
      </w:r>
      <w:r>
        <w:rPr>
          <w:rStyle w:val="VerbatimChar"/>
        </w:rPr>
        <w:t>where d1 = [ln(S/K) + (r-q+σ²/2)T] / (σ√T)</w:t>
      </w:r>
      <w:r>
        <w:br/>
      </w:r>
      <w:r>
        <w:br/>
      </w:r>
      <w:r>
        <w:rPr>
          <w:rStyle w:val="VerbatimChar"/>
        </w:rPr>
        <w:t>Vega = S × exp(-qT) × √T × n(d1) × 0.01</w:t>
      </w:r>
      <w:r>
        <w:br/>
      </w:r>
      <w:r>
        <w:br/>
      </w:r>
      <w:r>
        <w:rPr>
          <w:rStyle w:val="VerbatimChar"/>
        </w:rPr>
        <w:t>Gamma = exp(-qT) × n(d1) / (S × σ × √T)</w:t>
      </w:r>
    </w:p>
    <w:p w14:paraId="132414DC" w14:textId="77777777" w:rsidR="002D2639" w:rsidRDefault="00000000">
      <w:pPr>
        <w:pStyle w:val="Heading4"/>
      </w:pPr>
      <w:bookmarkStart w:id="20" w:name="validation-steps-2"/>
      <w:bookmarkEnd w:id="19"/>
      <w:r>
        <w:t>Validation Steps</w:t>
      </w:r>
    </w:p>
    <w:p w14:paraId="6A4100EE" w14:textId="77777777" w:rsidR="002D2639" w:rsidRDefault="00000000">
      <w:pPr>
        <w:pStyle w:val="FirstParagraph"/>
      </w:pPr>
      <w:r>
        <w:rPr>
          <w:b/>
          <w:bCs/>
        </w:rPr>
        <w:t>Step 1: Independent Greek Calculation</w:t>
      </w:r>
    </w:p>
    <w:p w14:paraId="5ACD8F77" w14:textId="77777777" w:rsidR="002D2639" w:rsidRDefault="00000000">
      <w:pPr>
        <w:pStyle w:val="SourceCode"/>
      </w:pPr>
      <w:r>
        <w:rPr>
          <w:rStyle w:val="CommentTok"/>
        </w:rPr>
        <w:t># Challenger Model (Deloitte Black-Scholes)</w:t>
      </w:r>
      <w:r>
        <w:br/>
      </w:r>
      <w:r>
        <w:rPr>
          <w:rStyle w:val="NormalTok"/>
        </w:rPr>
        <w:t xml:space="preserve">option </w:t>
      </w:r>
      <w:r>
        <w:rPr>
          <w:rStyle w:val="OperatorTok"/>
        </w:rPr>
        <w:t>=</w:t>
      </w:r>
      <w:r>
        <w:rPr>
          <w:rStyle w:val="NormalTok"/>
        </w:rPr>
        <w:t xml:space="preserve"> BlackScholesOption(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=</w:t>
      </w:r>
      <w:r>
        <w:rPr>
          <w:rStyle w:val="NormalTok"/>
        </w:rPr>
        <w:t>trade.spot,</w:t>
      </w:r>
      <w:r>
        <w:br/>
      </w:r>
      <w:r>
        <w:rPr>
          <w:rStyle w:val="NormalTok"/>
        </w:rPr>
        <w:lastRenderedPageBreak/>
        <w:t xml:space="preserve">    K</w:t>
      </w:r>
      <w:r>
        <w:rPr>
          <w:rStyle w:val="OperatorTok"/>
        </w:rPr>
        <w:t>=</w:t>
      </w:r>
      <w:r>
        <w:rPr>
          <w:rStyle w:val="NormalTok"/>
        </w:rPr>
        <w:t>trade.strike,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>=</w:t>
      </w:r>
      <w:r>
        <w:rPr>
          <w:rStyle w:val="NormalTok"/>
        </w:rPr>
        <w:t>trade.time_to_expiry,</w:t>
      </w:r>
      <w:r>
        <w:br/>
      </w:r>
      <w:r>
        <w:rPr>
          <w:rStyle w:val="NormalTok"/>
        </w:rPr>
        <w:t xml:space="preserve">    sigma</w:t>
      </w:r>
      <w:r>
        <w:rPr>
          <w:rStyle w:val="OperatorTok"/>
        </w:rPr>
        <w:t>=</w:t>
      </w:r>
      <w:r>
        <w:rPr>
          <w:rStyle w:val="NormalTok"/>
        </w:rPr>
        <w:t>trade.volatility,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>=</w:t>
      </w:r>
      <w:r>
        <w:rPr>
          <w:rStyle w:val="NormalTok"/>
        </w:rPr>
        <w:t>trade.domestic_rate,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=</w:t>
      </w:r>
      <w:r>
        <w:rPr>
          <w:rStyle w:val="NormalTok"/>
        </w:rPr>
        <w:t>trade.foreign_rate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challenger_delta </w:t>
      </w:r>
      <w:r>
        <w:rPr>
          <w:rStyle w:val="OperatorTok"/>
        </w:rPr>
        <w:t>=</w:t>
      </w:r>
      <w:r>
        <w:rPr>
          <w:rStyle w:val="NormalTok"/>
        </w:rPr>
        <w:t xml:space="preserve"> option.delta()</w:t>
      </w:r>
      <w:r>
        <w:br/>
      </w:r>
      <w:r>
        <w:rPr>
          <w:rStyle w:val="NormalTok"/>
        </w:rPr>
        <w:t xml:space="preserve">challenger_vega </w:t>
      </w:r>
      <w:r>
        <w:rPr>
          <w:rStyle w:val="OperatorTok"/>
        </w:rPr>
        <w:t>=</w:t>
      </w:r>
      <w:r>
        <w:rPr>
          <w:rStyle w:val="NormalTok"/>
        </w:rPr>
        <w:t xml:space="preserve"> option.vega()</w:t>
      </w:r>
      <w:r>
        <w:br/>
      </w:r>
      <w:r>
        <w:rPr>
          <w:rStyle w:val="NormalTok"/>
        </w:rPr>
        <w:t xml:space="preserve">challenger_gamma </w:t>
      </w:r>
      <w:r>
        <w:rPr>
          <w:rStyle w:val="OperatorTok"/>
        </w:rPr>
        <w:t>=</w:t>
      </w:r>
      <w:r>
        <w:rPr>
          <w:rStyle w:val="NormalTok"/>
        </w:rPr>
        <w:t xml:space="preserve"> option.gamma()</w:t>
      </w:r>
    </w:p>
    <w:p w14:paraId="1B059C61" w14:textId="77777777" w:rsidR="002D2639" w:rsidRDefault="00000000">
      <w:pPr>
        <w:pStyle w:val="FirstParagraph"/>
      </w:pPr>
      <w:r>
        <w:rPr>
          <w:b/>
          <w:bCs/>
        </w:rPr>
        <w:t>Step 2: Sensitivity Reconciliation</w:t>
      </w:r>
    </w:p>
    <w:p w14:paraId="414CE80A" w14:textId="77777777" w:rsidR="002D2639" w:rsidRDefault="00000000">
      <w:pPr>
        <w:pStyle w:val="SourceCode"/>
      </w:pPr>
      <w:r>
        <w:rPr>
          <w:rStyle w:val="CommentTok"/>
        </w:rPr>
        <w:t># Compare with S&amp;P</w:t>
      </w:r>
      <w:r>
        <w:br/>
      </w:r>
      <w:r>
        <w:rPr>
          <w:rStyle w:val="NormalTok"/>
        </w:rPr>
        <w:t xml:space="preserve">sp_delta </w:t>
      </w:r>
      <w:r>
        <w:rPr>
          <w:rStyle w:val="OperatorTok"/>
        </w:rPr>
        <w:t>=</w:t>
      </w:r>
      <w:r>
        <w:rPr>
          <w:rStyle w:val="NormalTok"/>
        </w:rPr>
        <w:t xml:space="preserve"> trade.sp_delta_sensitivities[</w:t>
      </w:r>
      <w:r>
        <w:rPr>
          <w:rStyle w:val="StringTok"/>
        </w:rPr>
        <w:t>'EUR'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sp_vega </w:t>
      </w:r>
      <w:r>
        <w:rPr>
          <w:rStyle w:val="OperatorTok"/>
        </w:rPr>
        <w:t>=</w:t>
      </w:r>
      <w:r>
        <w:rPr>
          <w:rStyle w:val="NormalTok"/>
        </w:rPr>
        <w:t xml:space="preserve"> trade.sp_vega_sensitivities[</w:t>
      </w:r>
      <w:r>
        <w:rPr>
          <w:rStyle w:val="StringTok"/>
        </w:rPr>
        <w:t>'EUR'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Delta variance</w:t>
      </w:r>
      <w:r>
        <w:br/>
      </w:r>
      <w:r>
        <w:rPr>
          <w:rStyle w:val="NormalTok"/>
        </w:rPr>
        <w:t xml:space="preserve">delta_var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(challenger_delta </w:t>
      </w:r>
      <w:r>
        <w:rPr>
          <w:rStyle w:val="OperatorTok"/>
        </w:rPr>
        <w:t>-</w:t>
      </w:r>
      <w:r>
        <w:rPr>
          <w:rStyle w:val="NormalTok"/>
        </w:rPr>
        <w:t xml:space="preserve"> sp_delta) </w:t>
      </w:r>
      <w:r>
        <w:rPr>
          <w:rStyle w:val="OperatorTok"/>
        </w:rPr>
        <w:t>/</w:t>
      </w:r>
      <w:r>
        <w:rPr>
          <w:rStyle w:val="NormalTok"/>
        </w:rPr>
        <w:t xml:space="preserve"> sp_delta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delta_var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CommentTok"/>
        </w:rPr>
        <w:t># 5% tolerance</w:t>
      </w:r>
      <w:r>
        <w:br/>
      </w:r>
      <w:r>
        <w:br/>
      </w:r>
      <w:r>
        <w:rPr>
          <w:rStyle w:val="CommentTok"/>
        </w:rPr>
        <w:t># Vega variance</w:t>
      </w:r>
      <w:r>
        <w:br/>
      </w:r>
      <w:r>
        <w:rPr>
          <w:rStyle w:val="NormalTok"/>
        </w:rPr>
        <w:t xml:space="preserve">vega_var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(challenger_vega </w:t>
      </w:r>
      <w:r>
        <w:rPr>
          <w:rStyle w:val="OperatorTok"/>
        </w:rPr>
        <w:t>-</w:t>
      </w:r>
      <w:r>
        <w:rPr>
          <w:rStyle w:val="NormalTok"/>
        </w:rPr>
        <w:t xml:space="preserve"> sp_vega) </w:t>
      </w:r>
      <w:r>
        <w:rPr>
          <w:rStyle w:val="OperatorTok"/>
        </w:rPr>
        <w:t>/</w:t>
      </w:r>
      <w:r>
        <w:rPr>
          <w:rStyle w:val="NormalTok"/>
        </w:rPr>
        <w:t xml:space="preserve"> sp_vega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vega_var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CommentTok"/>
        </w:rPr>
        <w:t># 5% tolerance</w:t>
      </w:r>
    </w:p>
    <w:p w14:paraId="3E6EA751" w14:textId="77777777" w:rsidR="002D2639" w:rsidRDefault="00000000">
      <w:pPr>
        <w:pStyle w:val="FirstParagraph"/>
      </w:pPr>
      <w:r>
        <w:rPr>
          <w:b/>
          <w:bCs/>
        </w:rPr>
        <w:t>Step 3: Vega-Gamma Relationship</w:t>
      </w:r>
    </w:p>
    <w:p w14:paraId="3615A68B" w14:textId="77777777" w:rsidR="002D2639" w:rsidRDefault="00000000">
      <w:pPr>
        <w:pStyle w:val="SourceCode"/>
      </w:pPr>
      <w:r>
        <w:rPr>
          <w:rStyle w:val="CommentTok"/>
        </w:rPr>
        <w:t># Theoretical relationship check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challenger_gamma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theoretical_vega </w:t>
      </w:r>
      <w:r>
        <w:rPr>
          <w:rStyle w:val="OperatorTok"/>
        </w:rPr>
        <w:t>=</w:t>
      </w:r>
      <w:r>
        <w:rPr>
          <w:rStyle w:val="NormalTok"/>
        </w:rPr>
        <w:t xml:space="preserve"> (challenger_gamma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trade.spot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trade.volatility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math.sqrt(trade.time_to_expiry))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>=</w:t>
      </w:r>
      <w:r>
        <w:rPr>
          <w:rStyle w:val="NormalTok"/>
        </w:rPr>
        <w:t xml:space="preserve"> sp_vega </w:t>
      </w:r>
      <w:r>
        <w:rPr>
          <w:rStyle w:val="OperatorTok"/>
        </w:rPr>
        <w:t>/</w:t>
      </w:r>
      <w:r>
        <w:rPr>
          <w:rStyle w:val="NormalTok"/>
        </w:rPr>
        <w:t xml:space="preserve"> theoretical_vega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ratio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StringTok"/>
        </w:rPr>
        <w:t>"Vega-Gamma relationship abnormal"</w:t>
      </w:r>
    </w:p>
    <w:p w14:paraId="77A2ED59" w14:textId="77777777" w:rsidR="002D2639" w:rsidRDefault="00000000">
      <w:pPr>
        <w:pStyle w:val="FirstParagraph"/>
      </w:pPr>
      <w:r>
        <w:rPr>
          <w:b/>
          <w:bCs/>
        </w:rPr>
        <w:t>Step 4: Delta Range Check</w:t>
      </w:r>
    </w:p>
    <w:p w14:paraId="40785AC8" w14:textId="77777777" w:rsidR="002D2639" w:rsidRDefault="00000000">
      <w:pPr>
        <w:pStyle w:val="SourceCode"/>
      </w:pPr>
      <w:r>
        <w:rPr>
          <w:rStyle w:val="CommentTok"/>
        </w:rPr>
        <w:t># For call options, delta must be in [0, 1]</w:t>
      </w:r>
      <w:r>
        <w:br/>
      </w:r>
      <w:r>
        <w:rPr>
          <w:rStyle w:val="NormalTok"/>
        </w:rPr>
        <w:t xml:space="preserve">delta_ratio </w:t>
      </w:r>
      <w:r>
        <w:rPr>
          <w:rStyle w:val="OperatorTok"/>
        </w:rPr>
        <w:t>=</w:t>
      </w:r>
      <w:r>
        <w:rPr>
          <w:rStyle w:val="NormalTok"/>
        </w:rPr>
        <w:t xml:space="preserve"> sp_delta </w:t>
      </w:r>
      <w:r>
        <w:rPr>
          <w:rStyle w:val="OperatorTok"/>
        </w:rPr>
        <w:t>/</w:t>
      </w:r>
      <w:r>
        <w:rPr>
          <w:rStyle w:val="NormalTok"/>
        </w:rPr>
        <w:t xml:space="preserve"> trade.notional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trade.option_type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'CALL'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delta_ratio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delta_ratio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643F706A" w14:textId="77777777" w:rsidR="002D2639" w:rsidRDefault="00000000">
      <w:pPr>
        <w:pStyle w:val="Heading3"/>
      </w:pPr>
      <w:bookmarkStart w:id="21" w:name="moneyness-specific-validation"/>
      <w:bookmarkEnd w:id="18"/>
      <w:bookmarkEnd w:id="20"/>
      <w:r>
        <w:t>3.3 Moneyness-Specific Validation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9"/>
        <w:gridCol w:w="1751"/>
        <w:gridCol w:w="1709"/>
        <w:gridCol w:w="1954"/>
      </w:tblGrid>
      <w:tr w:rsidR="002D2639" w14:paraId="4201418B" w14:textId="77777777" w:rsidTr="002D2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C87077" w14:textId="77777777" w:rsidR="002D2639" w:rsidRDefault="00000000">
            <w:pPr>
              <w:pStyle w:val="Compact"/>
            </w:pPr>
            <w:r>
              <w:t>Moneyness</w:t>
            </w:r>
          </w:p>
        </w:tc>
        <w:tc>
          <w:tcPr>
            <w:tcW w:w="0" w:type="auto"/>
          </w:tcPr>
          <w:p w14:paraId="548F7CE4" w14:textId="77777777" w:rsidR="002D2639" w:rsidRDefault="00000000">
            <w:pPr>
              <w:pStyle w:val="Compact"/>
            </w:pPr>
            <w:r>
              <w:t>Delta Expected</w:t>
            </w:r>
          </w:p>
        </w:tc>
        <w:tc>
          <w:tcPr>
            <w:tcW w:w="0" w:type="auto"/>
          </w:tcPr>
          <w:p w14:paraId="1FB713D1" w14:textId="77777777" w:rsidR="002D2639" w:rsidRDefault="00000000">
            <w:pPr>
              <w:pStyle w:val="Compact"/>
            </w:pPr>
            <w:r>
              <w:t>Vega Expected</w:t>
            </w:r>
          </w:p>
        </w:tc>
        <w:tc>
          <w:tcPr>
            <w:tcW w:w="0" w:type="auto"/>
          </w:tcPr>
          <w:p w14:paraId="4D7FFC5C" w14:textId="77777777" w:rsidR="002D2639" w:rsidRDefault="00000000">
            <w:pPr>
              <w:pStyle w:val="Compact"/>
            </w:pPr>
            <w:r>
              <w:t>Challenge Focus</w:t>
            </w:r>
          </w:p>
        </w:tc>
      </w:tr>
      <w:tr w:rsidR="002D2639" w14:paraId="7B2BAF33" w14:textId="77777777">
        <w:tc>
          <w:tcPr>
            <w:tcW w:w="0" w:type="auto"/>
          </w:tcPr>
          <w:p w14:paraId="453C4F75" w14:textId="77777777" w:rsidR="002D2639" w:rsidRDefault="00000000">
            <w:pPr>
              <w:pStyle w:val="Compact"/>
            </w:pPr>
            <w:r>
              <w:t>ATM (S=K)</w:t>
            </w:r>
          </w:p>
        </w:tc>
        <w:tc>
          <w:tcPr>
            <w:tcW w:w="0" w:type="auto"/>
          </w:tcPr>
          <w:p w14:paraId="35C10CCD" w14:textId="77777777" w:rsidR="002D2639" w:rsidRDefault="00000000">
            <w:pPr>
              <w:pStyle w:val="Compact"/>
            </w:pPr>
            <w:r>
              <w:t>~50%</w:t>
            </w:r>
          </w:p>
        </w:tc>
        <w:tc>
          <w:tcPr>
            <w:tcW w:w="0" w:type="auto"/>
          </w:tcPr>
          <w:p w14:paraId="4A14F162" w14:textId="77777777" w:rsidR="002D2639" w:rsidRDefault="00000000">
            <w:pPr>
              <w:pStyle w:val="Compact"/>
            </w:pPr>
            <w:r>
              <w:t>Maximum</w:t>
            </w:r>
          </w:p>
        </w:tc>
        <w:tc>
          <w:tcPr>
            <w:tcW w:w="0" w:type="auto"/>
          </w:tcPr>
          <w:p w14:paraId="207D1F6F" w14:textId="77777777" w:rsidR="002D2639" w:rsidRDefault="00000000">
            <w:pPr>
              <w:pStyle w:val="Compact"/>
            </w:pPr>
            <w:r>
              <w:t>Vega accuracy</w:t>
            </w:r>
          </w:p>
        </w:tc>
      </w:tr>
      <w:tr w:rsidR="002D2639" w14:paraId="64016C04" w14:textId="77777777">
        <w:tc>
          <w:tcPr>
            <w:tcW w:w="0" w:type="auto"/>
          </w:tcPr>
          <w:p w14:paraId="55ED3B7A" w14:textId="77777777" w:rsidR="002D2639" w:rsidRDefault="00000000">
            <w:pPr>
              <w:pStyle w:val="Compact"/>
            </w:pPr>
            <w:r>
              <w:t>ITM (S&gt;K)</w:t>
            </w:r>
          </w:p>
        </w:tc>
        <w:tc>
          <w:tcPr>
            <w:tcW w:w="0" w:type="auto"/>
          </w:tcPr>
          <w:p w14:paraId="090F8C38" w14:textId="77777777" w:rsidR="002D2639" w:rsidRDefault="00000000">
            <w:pPr>
              <w:pStyle w:val="Compact"/>
            </w:pPr>
            <w:r>
              <w:t>&gt;50%</w:t>
            </w:r>
          </w:p>
        </w:tc>
        <w:tc>
          <w:tcPr>
            <w:tcW w:w="0" w:type="auto"/>
          </w:tcPr>
          <w:p w14:paraId="3482EC1A" w14:textId="77777777" w:rsidR="002D2639" w:rsidRDefault="00000000">
            <w:pPr>
              <w:pStyle w:val="Compact"/>
            </w:pPr>
            <w:r>
              <w:t>Lower</w:t>
            </w:r>
          </w:p>
        </w:tc>
        <w:tc>
          <w:tcPr>
            <w:tcW w:w="0" w:type="auto"/>
          </w:tcPr>
          <w:p w14:paraId="1DA87E49" w14:textId="77777777" w:rsidR="002D2639" w:rsidRDefault="00000000">
            <w:pPr>
              <w:pStyle w:val="Compact"/>
            </w:pPr>
            <w:r>
              <w:t>Delta accuracy</w:t>
            </w:r>
          </w:p>
        </w:tc>
      </w:tr>
      <w:tr w:rsidR="002D2639" w14:paraId="699D688D" w14:textId="77777777">
        <w:tc>
          <w:tcPr>
            <w:tcW w:w="0" w:type="auto"/>
          </w:tcPr>
          <w:p w14:paraId="2599C9D2" w14:textId="77777777" w:rsidR="002D2639" w:rsidRDefault="00000000">
            <w:pPr>
              <w:pStyle w:val="Compact"/>
            </w:pPr>
            <w:r>
              <w:lastRenderedPageBreak/>
              <w:t>OTM (S&lt;K)</w:t>
            </w:r>
          </w:p>
        </w:tc>
        <w:tc>
          <w:tcPr>
            <w:tcW w:w="0" w:type="auto"/>
          </w:tcPr>
          <w:p w14:paraId="17E03424" w14:textId="77777777" w:rsidR="002D2639" w:rsidRDefault="00000000">
            <w:pPr>
              <w:pStyle w:val="Compact"/>
            </w:pPr>
            <w:r>
              <w:t>&lt;50%</w:t>
            </w:r>
          </w:p>
        </w:tc>
        <w:tc>
          <w:tcPr>
            <w:tcW w:w="0" w:type="auto"/>
          </w:tcPr>
          <w:p w14:paraId="0F3CFB0F" w14:textId="77777777" w:rsidR="002D2639" w:rsidRDefault="00000000">
            <w:pPr>
              <w:pStyle w:val="Compact"/>
            </w:pPr>
            <w:r>
              <w:t>Lower</w:t>
            </w:r>
          </w:p>
        </w:tc>
        <w:tc>
          <w:tcPr>
            <w:tcW w:w="0" w:type="auto"/>
          </w:tcPr>
          <w:p w14:paraId="317827D8" w14:textId="77777777" w:rsidR="002D2639" w:rsidRDefault="00000000">
            <w:pPr>
              <w:pStyle w:val="Compact"/>
            </w:pPr>
            <w:r>
              <w:t>Gamma accuracy</w:t>
            </w:r>
          </w:p>
        </w:tc>
      </w:tr>
    </w:tbl>
    <w:p w14:paraId="56C0D651" w14:textId="77777777" w:rsidR="002D2639" w:rsidRDefault="00000000">
      <w:pPr>
        <w:pStyle w:val="Heading3"/>
      </w:pPr>
      <w:bookmarkStart w:id="22" w:name="test-cases"/>
      <w:bookmarkEnd w:id="21"/>
      <w:r>
        <w:t>3.4 Test Cases</w:t>
      </w:r>
    </w:p>
    <w:p w14:paraId="3EEACD3F" w14:textId="77777777" w:rsidR="002D2639" w:rsidRDefault="00000000">
      <w:pPr>
        <w:pStyle w:val="Heading4"/>
      </w:pPr>
      <w:bookmarkStart w:id="23" w:name="test-case-3a-eurusd-call-atm"/>
      <w:r>
        <w:t>Test Case 3a: EUR/USD Call ATM</w:t>
      </w:r>
    </w:p>
    <w:p w14:paraId="50D0D256" w14:textId="77777777" w:rsidR="002D2639" w:rsidRDefault="00000000">
      <w:pPr>
        <w:pStyle w:val="SourceCode"/>
      </w:pPr>
      <w:r>
        <w:rPr>
          <w:rStyle w:val="NormalTok"/>
        </w:rPr>
        <w:t xml:space="preserve">trade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'notional'</w:t>
      </w:r>
      <w:r>
        <w:rPr>
          <w:rStyle w:val="NormalTok"/>
        </w:rPr>
        <w:t xml:space="preserve">: </w:t>
      </w:r>
      <w:r>
        <w:rPr>
          <w:rStyle w:val="DecValTok"/>
        </w:rPr>
        <w:t>10_000_000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'spot'</w:t>
      </w:r>
      <w:r>
        <w:rPr>
          <w:rStyle w:val="NormalTok"/>
        </w:rPr>
        <w:t xml:space="preserve">: </w:t>
      </w:r>
      <w:r>
        <w:rPr>
          <w:rStyle w:val="FloatTok"/>
        </w:rPr>
        <w:t>1.0850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'strike'</w:t>
      </w:r>
      <w:r>
        <w:rPr>
          <w:rStyle w:val="NormalTok"/>
        </w:rPr>
        <w:t xml:space="preserve">: </w:t>
      </w:r>
      <w:r>
        <w:rPr>
          <w:rStyle w:val="FloatTok"/>
        </w:rPr>
        <w:t>1.0850</w:t>
      </w:r>
      <w:r>
        <w:rPr>
          <w:rStyle w:val="NormalTok"/>
        </w:rPr>
        <w:t xml:space="preserve">,  </w:t>
      </w:r>
      <w:r>
        <w:rPr>
          <w:rStyle w:val="CommentTok"/>
        </w:rPr>
        <w:t># ATM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'volatility'</w:t>
      </w:r>
      <w:r>
        <w:rPr>
          <w:rStyle w:val="NormalTok"/>
        </w:rPr>
        <w:t xml:space="preserve">: </w:t>
      </w:r>
      <w:r>
        <w:rPr>
          <w:rStyle w:val="FloatTok"/>
        </w:rPr>
        <w:t>0.12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'time_to_expiry'</w:t>
      </w:r>
      <w:r>
        <w:rPr>
          <w:rStyle w:val="NormalTok"/>
        </w:rPr>
        <w:t xml:space="preserve">: </w:t>
      </w:r>
      <w:r>
        <w:rPr>
          <w:rStyle w:val="FloatTok"/>
        </w:rPr>
        <w:t>0.25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Expected (Challenger)</w:t>
      </w:r>
      <w:r>
        <w:br/>
      </w:r>
      <w:r>
        <w:rPr>
          <w:rStyle w:val="NormalTok"/>
        </w:rPr>
        <w:t xml:space="preserve">expected_delta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5_417_205</w:t>
      </w:r>
      <w:r>
        <w:rPr>
          <w:rStyle w:val="NormalTok"/>
        </w:rPr>
        <w:t xml:space="preserve">  </w:t>
      </w:r>
      <w:r>
        <w:rPr>
          <w:rStyle w:val="CommentTok"/>
        </w:rPr>
        <w:t># 54.17%</w:t>
      </w:r>
      <w:r>
        <w:br/>
      </w:r>
      <w:r>
        <w:rPr>
          <w:rStyle w:val="NormalTok"/>
        </w:rPr>
        <w:t xml:space="preserve">expected_vega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21_370</w:t>
      </w:r>
      <w:r>
        <w:br/>
      </w:r>
      <w:r>
        <w:rPr>
          <w:rStyle w:val="NormalTok"/>
        </w:rPr>
        <w:t xml:space="preserve">expected_gamma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60_509_784</w:t>
      </w:r>
    </w:p>
    <w:p w14:paraId="76220F05" w14:textId="77777777" w:rsidR="002D2639" w:rsidRDefault="00000000">
      <w:pPr>
        <w:pStyle w:val="Heading4"/>
      </w:pPr>
      <w:bookmarkStart w:id="24" w:name="test-case-3b-eurusd-call-itm"/>
      <w:bookmarkEnd w:id="23"/>
      <w:r>
        <w:t>Test Case 3b: EUR/USD Call ITM</w:t>
      </w:r>
    </w:p>
    <w:p w14:paraId="13A73498" w14:textId="77777777" w:rsidR="002D2639" w:rsidRDefault="00000000">
      <w:pPr>
        <w:pStyle w:val="SourceCode"/>
      </w:pPr>
      <w:r>
        <w:rPr>
          <w:rStyle w:val="NormalTok"/>
        </w:rPr>
        <w:t xml:space="preserve">trade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'strike'</w:t>
      </w:r>
      <w:r>
        <w:rPr>
          <w:rStyle w:val="NormalTok"/>
        </w:rPr>
        <w:t xml:space="preserve">: </w:t>
      </w:r>
      <w:r>
        <w:rPr>
          <w:rStyle w:val="FloatTok"/>
        </w:rPr>
        <w:t>1.0500</w:t>
      </w:r>
      <w:r>
        <w:rPr>
          <w:rStyle w:val="NormalTok"/>
        </w:rPr>
        <w:t xml:space="preserve">,  </w:t>
      </w:r>
      <w:r>
        <w:rPr>
          <w:rStyle w:val="CommentTok"/>
        </w:rPr>
        <w:t># ITM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other params same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expected_delta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7_406_749</w:t>
      </w:r>
      <w:r>
        <w:rPr>
          <w:rStyle w:val="NormalTok"/>
        </w:rPr>
        <w:t xml:space="preserve">  </w:t>
      </w:r>
      <w:r>
        <w:rPr>
          <w:rStyle w:val="CommentTok"/>
        </w:rPr>
        <w:t># 74.07%</w:t>
      </w:r>
      <w:r>
        <w:br/>
      </w:r>
      <w:r>
        <w:rPr>
          <w:rStyle w:val="NormalTok"/>
        </w:rPr>
        <w:t xml:space="preserve">expected_vega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17_300</w:t>
      </w:r>
    </w:p>
    <w:p w14:paraId="109975C7" w14:textId="77777777" w:rsidR="002D2639" w:rsidRDefault="00000000">
      <w:pPr>
        <w:pStyle w:val="Heading4"/>
      </w:pPr>
      <w:bookmarkStart w:id="25" w:name="test-case-3c-eurusd-call-otm"/>
      <w:bookmarkEnd w:id="24"/>
      <w:r>
        <w:t>Test Case 3c: EUR/USD Call OTM</w:t>
      </w:r>
    </w:p>
    <w:p w14:paraId="6A47FC80" w14:textId="77777777" w:rsidR="002D2639" w:rsidRDefault="00000000">
      <w:pPr>
        <w:pStyle w:val="SourceCode"/>
      </w:pPr>
      <w:r>
        <w:rPr>
          <w:rStyle w:val="NormalTok"/>
        </w:rPr>
        <w:t xml:space="preserve">trade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'strike'</w:t>
      </w:r>
      <w:r>
        <w:rPr>
          <w:rStyle w:val="NormalTok"/>
        </w:rPr>
        <w:t xml:space="preserve">: </w:t>
      </w:r>
      <w:r>
        <w:rPr>
          <w:rStyle w:val="FloatTok"/>
        </w:rPr>
        <w:t>1.1200</w:t>
      </w:r>
      <w:r>
        <w:rPr>
          <w:rStyle w:val="NormalTok"/>
        </w:rPr>
        <w:t xml:space="preserve">,  </w:t>
      </w:r>
      <w:r>
        <w:rPr>
          <w:rStyle w:val="CommentTok"/>
        </w:rPr>
        <w:t># OTM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other params same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expected_delta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3_366_632</w:t>
      </w:r>
      <w:r>
        <w:rPr>
          <w:rStyle w:val="NormalTok"/>
        </w:rPr>
        <w:t xml:space="preserve">  </w:t>
      </w:r>
      <w:r>
        <w:rPr>
          <w:rStyle w:val="CommentTok"/>
        </w:rPr>
        <w:t># 33.67%</w:t>
      </w:r>
      <w:r>
        <w:br/>
      </w:r>
      <w:r>
        <w:rPr>
          <w:rStyle w:val="NormalTok"/>
        </w:rPr>
        <w:t xml:space="preserve">expected_vega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19_727</w:t>
      </w:r>
    </w:p>
    <w:p w14:paraId="66AEB6F4" w14:textId="77777777" w:rsidR="002D2639" w:rsidRDefault="00000000">
      <w:r>
        <w:pict w14:anchorId="4C90DD76">
          <v:rect id="_x0000_i1029" style="width:0;height:1.5pt" o:hralign="center" o:hrstd="t" o:hr="t"/>
        </w:pict>
      </w:r>
    </w:p>
    <w:p w14:paraId="57ADA387" w14:textId="77777777" w:rsidR="002D2639" w:rsidRDefault="00000000">
      <w:pPr>
        <w:pStyle w:val="Heading2"/>
      </w:pPr>
      <w:bookmarkStart w:id="26" w:name="barrier-options"/>
      <w:bookmarkEnd w:id="16"/>
      <w:bookmarkEnd w:id="22"/>
      <w:bookmarkEnd w:id="25"/>
      <w:r>
        <w:t>4. Barrier Options</w:t>
      </w:r>
    </w:p>
    <w:p w14:paraId="3B6759AB" w14:textId="77777777" w:rsidR="002D2639" w:rsidRDefault="00000000">
      <w:pPr>
        <w:pStyle w:val="Heading3"/>
      </w:pPr>
      <w:bookmarkStart w:id="27" w:name="product-characteristics-3"/>
      <w:r>
        <w:t>4.1 Product Characteristics</w:t>
      </w:r>
    </w:p>
    <w:p w14:paraId="06E7D6FB" w14:textId="77777777" w:rsidR="002D263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Discontinuous payoff</w:t>
      </w:r>
      <w:r>
        <w:t xml:space="preserve"> at barrier</w:t>
      </w:r>
    </w:p>
    <w:p w14:paraId="072F1734" w14:textId="77777777" w:rsidR="002D263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Pin risk</w:t>
      </w:r>
      <w:r>
        <w:t xml:space="preserve"> when spot near barrier</w:t>
      </w:r>
    </w:p>
    <w:p w14:paraId="3499EC53" w14:textId="77777777" w:rsidR="002D263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Types</w:t>
      </w:r>
      <w:r>
        <w:t>: KO, KI, RKO, RKI, KIKO</w:t>
      </w:r>
    </w:p>
    <w:p w14:paraId="100BFC1B" w14:textId="77777777" w:rsidR="002D2639" w:rsidRDefault="00000000">
      <w:pPr>
        <w:pStyle w:val="Heading3"/>
      </w:pPr>
      <w:bookmarkStart w:id="28" w:name="challenge-model-pin-risk-detection"/>
      <w:bookmarkEnd w:id="27"/>
      <w:r>
        <w:lastRenderedPageBreak/>
        <w:t>4.2 Challenge Model: Pin Risk Detection</w:t>
      </w:r>
    </w:p>
    <w:p w14:paraId="36D34404" w14:textId="77777777" w:rsidR="002D2639" w:rsidRDefault="00000000">
      <w:pPr>
        <w:pStyle w:val="Heading4"/>
      </w:pPr>
      <w:bookmarkStart w:id="29" w:name="circuit-breaker-trigger"/>
      <w:r>
        <w:t>Circuit Breaker Trigger</w:t>
      </w:r>
    </w:p>
    <w:p w14:paraId="61E52DBC" w14:textId="77777777" w:rsidR="002D263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check_pin_risk(trade):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Trigger circuit breaker if spot too close to barrier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proximity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(trade.spot </w:t>
      </w:r>
      <w:r>
        <w:rPr>
          <w:rStyle w:val="OperatorTok"/>
        </w:rPr>
        <w:t>-</w:t>
      </w:r>
      <w:r>
        <w:rPr>
          <w:rStyle w:val="NormalTok"/>
        </w:rPr>
        <w:t xml:space="preserve"> trade.barrier) </w:t>
      </w:r>
      <w:r>
        <w:rPr>
          <w:rStyle w:val="OperatorTok"/>
        </w:rPr>
        <w:t>/</w:t>
      </w:r>
      <w:r>
        <w:rPr>
          <w:rStyle w:val="NormalTok"/>
        </w:rPr>
        <w:t xml:space="preserve"> trade.barrier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KO/KI: 2% threshold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RKO/RKI: 3% threshold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KIKO: 2.5% threshold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'RKO'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trade.product_type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'RKI'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trade.product_type: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'KIKO'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trade.product_type: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proximity </w:t>
      </w:r>
      <w:r>
        <w:rPr>
          <w:rStyle w:val="OperatorTok"/>
        </w:rPr>
        <w:t>&lt;=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f"Pin risk: spot </w:t>
      </w:r>
      <w:r>
        <w:rPr>
          <w:rStyle w:val="SpecialCharTok"/>
        </w:rPr>
        <w:t>{</w:t>
      </w:r>
      <w:r>
        <w:rPr>
          <w:rStyle w:val="NormalTok"/>
        </w:rPr>
        <w:t>proximity</w:t>
      </w:r>
      <w:r>
        <w:rPr>
          <w:rStyle w:val="SpecialCharTok"/>
        </w:rPr>
        <w:t>:.1%}</w:t>
      </w:r>
      <w:r>
        <w:rPr>
          <w:rStyle w:val="SpecialStringTok"/>
        </w:rPr>
        <w:t xml:space="preserve"> from barrier"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</w:t>
      </w:r>
    </w:p>
    <w:p w14:paraId="30186ECC" w14:textId="77777777" w:rsidR="002D2639" w:rsidRDefault="00000000">
      <w:pPr>
        <w:pStyle w:val="Heading4"/>
      </w:pPr>
      <w:bookmarkStart w:id="30" w:name="challenge-vega-explosiveness"/>
      <w:bookmarkEnd w:id="29"/>
      <w:r>
        <w:t>Challenge: Vega Explosiveness</w:t>
      </w:r>
    </w:p>
    <w:p w14:paraId="345F585C" w14:textId="77777777" w:rsidR="002D263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check_vega_explosiveness(trade):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Vega should not exceed reasonable bounds for barrier options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total_vega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(trade.sp_vega_sensitivities.values())</w:t>
      </w:r>
      <w:r>
        <w:br/>
      </w:r>
      <w:r>
        <w:rPr>
          <w:rStyle w:val="NormalTok"/>
        </w:rPr>
        <w:t xml:space="preserve">    vega_ratio </w:t>
      </w:r>
      <w:r>
        <w:rPr>
          <w:rStyle w:val="OperatorTok"/>
        </w:rPr>
        <w:t>=</w:t>
      </w:r>
      <w:r>
        <w:rPr>
          <w:rStyle w:val="NormalTok"/>
        </w:rPr>
        <w:t xml:space="preserve"> total_vega </w:t>
      </w:r>
      <w:r>
        <w:rPr>
          <w:rStyle w:val="OperatorTok"/>
        </w:rPr>
        <w:t>/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vega_ratio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0.50</w:t>
      </w:r>
      <w:r>
        <w:rPr>
          <w:rStyle w:val="NormalTok"/>
        </w:rPr>
        <w:t xml:space="preserve">:  </w:t>
      </w:r>
      <w:r>
        <w:rPr>
          <w:rStyle w:val="CommentTok"/>
        </w:rPr>
        <w:t># Vega &gt; 50% of notional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f"Vega </w:t>
      </w:r>
      <w:r>
        <w:rPr>
          <w:rStyle w:val="SpecialCharTok"/>
        </w:rPr>
        <w:t>{</w:t>
      </w:r>
      <w:r>
        <w:rPr>
          <w:rStyle w:val="NormalTok"/>
        </w:rPr>
        <w:t>vega_ratio</w:t>
      </w:r>
      <w:r>
        <w:rPr>
          <w:rStyle w:val="SpecialCharTok"/>
        </w:rPr>
        <w:t>:.1%}</w:t>
      </w:r>
      <w:r>
        <w:rPr>
          <w:rStyle w:val="SpecialStringTok"/>
        </w:rPr>
        <w:t xml:space="preserve"> exceeds 50% of notional"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</w:t>
      </w:r>
    </w:p>
    <w:p w14:paraId="48CD8981" w14:textId="77777777" w:rsidR="002D2639" w:rsidRDefault="00000000">
      <w:pPr>
        <w:pStyle w:val="Heading3"/>
      </w:pPr>
      <w:bookmarkStart w:id="31" w:name="validation-steps-3"/>
      <w:bookmarkEnd w:id="28"/>
      <w:bookmarkEnd w:id="30"/>
      <w:r>
        <w:t>4.3 Validation Steps</w:t>
      </w:r>
    </w:p>
    <w:p w14:paraId="1020E9AA" w14:textId="77777777" w:rsidR="002D263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Barrier Distance Check</w:t>
      </w:r>
      <w:r>
        <w:t xml:space="preserve"> - Must be &gt; 2% (or 3% for RKO/RKI)</w:t>
      </w:r>
    </w:p>
    <w:p w14:paraId="59B0E364" w14:textId="77777777" w:rsidR="002D263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Vega Bound Check</w:t>
      </w:r>
      <w:r>
        <w:t xml:space="preserve"> - Must be &lt; 50% of notional</w:t>
      </w:r>
    </w:p>
    <w:p w14:paraId="72105BDA" w14:textId="77777777" w:rsidR="002D263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Digital Discontinuity</w:t>
      </w:r>
      <w:r>
        <w:t xml:space="preserve"> - If digital component, check strike proximity</w:t>
      </w:r>
    </w:p>
    <w:p w14:paraId="78A0A2F1" w14:textId="77777777" w:rsidR="002D263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Fallback</w:t>
      </w:r>
      <w:r>
        <w:t>: If any check fails, recommend Schedule-based method</w:t>
      </w:r>
    </w:p>
    <w:p w14:paraId="4597F55B" w14:textId="77777777" w:rsidR="002D2639" w:rsidRDefault="00000000">
      <w:r>
        <w:pict w14:anchorId="6C8CCE1B">
          <v:rect id="_x0000_i1030" style="width:0;height:1.5pt" o:hralign="center" o:hrstd="t" o:hr="t"/>
        </w:pict>
      </w:r>
    </w:p>
    <w:p w14:paraId="71AC7CFF" w14:textId="77777777" w:rsidR="002D2639" w:rsidRDefault="00000000">
      <w:pPr>
        <w:pStyle w:val="Heading2"/>
      </w:pPr>
      <w:bookmarkStart w:id="32" w:name="tarf-target-accrual-redemption-forward"/>
      <w:bookmarkEnd w:id="26"/>
      <w:bookmarkEnd w:id="31"/>
      <w:r>
        <w:t>5. TARF (Target Accrual Redemption Forward)</w:t>
      </w:r>
    </w:p>
    <w:p w14:paraId="014433C8" w14:textId="77777777" w:rsidR="002D2639" w:rsidRDefault="00000000">
      <w:pPr>
        <w:pStyle w:val="Heading3"/>
      </w:pPr>
      <w:bookmarkStart w:id="33" w:name="product-characteristics-4"/>
      <w:r>
        <w:t>5.1 Product Characteristics</w:t>
      </w:r>
    </w:p>
    <w:p w14:paraId="30833DEC" w14:textId="77777777" w:rsidR="002D263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Path-dependent</w:t>
      </w:r>
      <w:r>
        <w:t xml:space="preserve"> - Accumulated gain affects payoff</w:t>
      </w:r>
    </w:p>
    <w:p w14:paraId="35EB5E67" w14:textId="77777777" w:rsidR="002D263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Target feature</w:t>
      </w:r>
      <w:r>
        <w:t xml:space="preserve"> - Redemption when target reached</w:t>
      </w:r>
    </w:p>
    <w:p w14:paraId="21916854" w14:textId="77777777" w:rsidR="002D263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Knock-out</w:t>
      </w:r>
      <w:r>
        <w:t xml:space="preserve"> at target</w:t>
      </w:r>
    </w:p>
    <w:p w14:paraId="625C24A6" w14:textId="77777777" w:rsidR="002D2639" w:rsidRDefault="00000000">
      <w:pPr>
        <w:pStyle w:val="Heading3"/>
      </w:pPr>
      <w:bookmarkStart w:id="34" w:name="X10a2008f4e4617094522e55fa208b2b16b601f8"/>
      <w:bookmarkEnd w:id="33"/>
      <w:r>
        <w:t>5.2 Challenge Model: Target Behavior Validation</w:t>
      </w:r>
    </w:p>
    <w:p w14:paraId="03F6CEBF" w14:textId="77777777" w:rsidR="002D2639" w:rsidRDefault="00000000">
      <w:pPr>
        <w:pStyle w:val="Heading4"/>
      </w:pPr>
      <w:bookmarkStart w:id="35" w:name="behavioral-validation"/>
      <w:r>
        <w:t>Behavioral Validation</w:t>
      </w:r>
    </w:p>
    <w:p w14:paraId="2E663214" w14:textId="77777777" w:rsidR="002D263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validate_tarf_behavior(trade):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Validate TARF behaves correctly as target is approached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accumulated </w:t>
      </w:r>
      <w:r>
        <w:rPr>
          <w:rStyle w:val="OperatorTok"/>
        </w:rPr>
        <w:t>=</w:t>
      </w:r>
      <w:r>
        <w:rPr>
          <w:rStyle w:val="NormalTok"/>
        </w:rPr>
        <w:t xml:space="preserve"> trade.accumulated_gain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>=</w:t>
      </w:r>
      <w:r>
        <w:rPr>
          <w:rStyle w:val="NormalTok"/>
        </w:rPr>
        <w:t xml:space="preserve"> trade.target_profit</w:t>
      </w:r>
      <w:r>
        <w:br/>
      </w:r>
      <w:r>
        <w:rPr>
          <w:rStyle w:val="NormalTok"/>
        </w:rPr>
        <w:t xml:space="preserve">    completion </w:t>
      </w:r>
      <w:r>
        <w:rPr>
          <w:rStyle w:val="OperatorTok"/>
        </w:rPr>
        <w:t>=</w:t>
      </w:r>
      <w:r>
        <w:rPr>
          <w:rStyle w:val="NormalTok"/>
        </w:rPr>
        <w:t xml:space="preserve"> accumulated </w:t>
      </w:r>
      <w:r>
        <w:rPr>
          <w:rStyle w:val="OperatorTok"/>
        </w:rPr>
        <w:t>/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1: Near target, vega should decrease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completion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:  </w:t>
      </w:r>
      <w:r>
        <w:rPr>
          <w:rStyle w:val="CommentTok"/>
        </w:rPr>
        <w:t># 80% of target reached</w:t>
      </w:r>
      <w:r>
        <w:br/>
      </w:r>
      <w:r>
        <w:rPr>
          <w:rStyle w:val="NormalTok"/>
        </w:rPr>
        <w:t xml:space="preserve">        vega_ratio </w:t>
      </w:r>
      <w:r>
        <w:rPr>
          <w:rStyle w:val="OperatorTok"/>
        </w:rPr>
        <w:t>=</w:t>
      </w:r>
      <w:r>
        <w:rPr>
          <w:rStyle w:val="NormalTok"/>
        </w:rPr>
        <w:t xml:space="preserve"> trade.sp_vega_margin </w:t>
      </w:r>
      <w:r>
        <w:rPr>
          <w:rStyle w:val="OperatorTok"/>
        </w:rPr>
        <w:t>/</w:t>
      </w:r>
      <w:r>
        <w:rPr>
          <w:rStyle w:val="NormalTok"/>
        </w:rPr>
        <w:t xml:space="preserve"> trade.sp_delta_margin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vega_ratio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f"TARF at </w:t>
      </w:r>
      <w:r>
        <w:rPr>
          <w:rStyle w:val="SpecialCharTok"/>
        </w:rPr>
        <w:t>{</w:t>
      </w:r>
      <w:r>
        <w:rPr>
          <w:rStyle w:val="NormalTok"/>
        </w:rPr>
        <w:t>completion</w:t>
      </w:r>
      <w:r>
        <w:rPr>
          <w:rStyle w:val="SpecialCharTok"/>
        </w:rPr>
        <w:t>:.1%}</w:t>
      </w:r>
      <w:r>
        <w:rPr>
          <w:rStyle w:val="SpecialStringTok"/>
        </w:rPr>
        <w:t xml:space="preserve"> target but vega still high"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"Should behave more like forward"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2: Target completion sanity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accumulated </w:t>
      </w:r>
      <w:r>
        <w:rPr>
          <w:rStyle w:val="OperatorTok"/>
        </w:rPr>
        <w:t>&gt;</w:t>
      </w:r>
      <w:r>
        <w:rPr>
          <w:rStyle w:val="NormalTok"/>
        </w:rPr>
        <w:t xml:space="preserve"> target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rPr>
          <w:rStyle w:val="StringTok"/>
        </w:rPr>
        <w:t>"Accumulated gain exceeds target - trade should have knocked out"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</w:t>
      </w:r>
    </w:p>
    <w:p w14:paraId="219C080D" w14:textId="77777777" w:rsidR="002D2639" w:rsidRDefault="00000000">
      <w:pPr>
        <w:pStyle w:val="Heading4"/>
      </w:pPr>
      <w:bookmarkStart w:id="36" w:name="eki-enhanced-knock-in-validation"/>
      <w:bookmarkEnd w:id="35"/>
      <w:r>
        <w:t>EKI (Enhanced Knock-In) Validation</w:t>
      </w:r>
    </w:p>
    <w:p w14:paraId="79EDABF1" w14:textId="77777777" w:rsidR="002D263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validate_tarf_eki(trade):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TARF with EKI has additional knock-in barrier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trade.has_eki: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EKI barrier should be monitored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trade.spot </w:t>
      </w:r>
      <w:r>
        <w:rPr>
          <w:rStyle w:val="OperatorTok"/>
        </w:rPr>
        <w:t>&lt;</w:t>
      </w:r>
      <w:r>
        <w:rPr>
          <w:rStyle w:val="NormalTok"/>
        </w:rPr>
        <w:t xml:space="preserve"> trade.eki_barrier: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StringTok"/>
        </w:rPr>
        <w:t>"EKI barrier breached"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"RECALCULATE_WITH_KNOCK_IN"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</w:t>
      </w:r>
    </w:p>
    <w:p w14:paraId="2DEA38DC" w14:textId="77777777" w:rsidR="002D2639" w:rsidRDefault="00000000">
      <w:r>
        <w:pict w14:anchorId="70CBE4A1">
          <v:rect id="_x0000_i1031" style="width:0;height:1.5pt" o:hralign="center" o:hrstd="t" o:hr="t"/>
        </w:pict>
      </w:r>
    </w:p>
    <w:p w14:paraId="0D941097" w14:textId="77777777" w:rsidR="002D2639" w:rsidRDefault="00000000">
      <w:pPr>
        <w:pStyle w:val="Heading2"/>
      </w:pPr>
      <w:bookmarkStart w:id="37" w:name="digital-options"/>
      <w:bookmarkEnd w:id="32"/>
      <w:bookmarkEnd w:id="34"/>
      <w:bookmarkEnd w:id="36"/>
      <w:r>
        <w:t>6. Digital Options</w:t>
      </w:r>
    </w:p>
    <w:p w14:paraId="044D1AF8" w14:textId="77777777" w:rsidR="002D2639" w:rsidRDefault="00000000">
      <w:pPr>
        <w:pStyle w:val="Heading3"/>
      </w:pPr>
      <w:bookmarkStart w:id="38" w:name="product-characteristics-5"/>
      <w:r>
        <w:t>6.1 Product Characteristics</w:t>
      </w:r>
    </w:p>
    <w:p w14:paraId="1D1052B8" w14:textId="77777777" w:rsidR="002D263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Discontinuous payoff</w:t>
      </w:r>
      <w:r>
        <w:t xml:space="preserve"> at strike</w:t>
      </w:r>
    </w:p>
    <w:p w14:paraId="16422048" w14:textId="77777777" w:rsidR="002D263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Dirac delta</w:t>
      </w:r>
      <w:r>
        <w:t xml:space="preserve"> at strike price</w:t>
      </w:r>
    </w:p>
    <w:p w14:paraId="01DD2FEB" w14:textId="77777777" w:rsidR="002D263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European/American</w:t>
      </w:r>
      <w:r>
        <w:t xml:space="preserve"> style</w:t>
      </w:r>
    </w:p>
    <w:p w14:paraId="1D8401F8" w14:textId="77777777" w:rsidR="002D2639" w:rsidRDefault="00000000">
      <w:pPr>
        <w:pStyle w:val="Heading3"/>
      </w:pPr>
      <w:bookmarkStart w:id="39" w:name="challenge-model-discontinuity-detection"/>
      <w:bookmarkEnd w:id="38"/>
      <w:r>
        <w:t>6.2 Challenge Model: Discontinuity Detection</w:t>
      </w:r>
    </w:p>
    <w:p w14:paraId="6C4C5864" w14:textId="77777777" w:rsidR="002D2639" w:rsidRDefault="00000000">
      <w:pPr>
        <w:pStyle w:val="Heading4"/>
      </w:pPr>
      <w:bookmarkStart w:id="40" w:name="circuit-breaker-strike-proximity"/>
      <w:r>
        <w:t>Circuit Breaker: Strike Proximity</w:t>
      </w:r>
    </w:p>
    <w:p w14:paraId="47E7E83E" w14:textId="77777777" w:rsidR="002D263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check_digital_discontinuity(trade):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Digital options have undefined delta at strike</w:t>
      </w:r>
      <w:r>
        <w:br/>
      </w:r>
      <w:r>
        <w:rPr>
          <w:rStyle w:val="CommentTok"/>
        </w:rPr>
        <w:t xml:space="preserve">    SIMM formula breaks down near strike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proximity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(trade.spot </w:t>
      </w:r>
      <w:r>
        <w:rPr>
          <w:rStyle w:val="OperatorTok"/>
        </w:rPr>
        <w:t>-</w:t>
      </w:r>
      <w:r>
        <w:rPr>
          <w:rStyle w:val="NormalTok"/>
        </w:rPr>
        <w:t xml:space="preserve"> trade.strike) </w:t>
      </w:r>
      <w:r>
        <w:rPr>
          <w:rStyle w:val="OperatorTok"/>
        </w:rPr>
        <w:t>/</w:t>
      </w:r>
      <w:r>
        <w:rPr>
          <w:rStyle w:val="NormalTok"/>
        </w:rPr>
        <w:t xml:space="preserve"> trade.strike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proximity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:  </w:t>
      </w:r>
      <w:r>
        <w:rPr>
          <w:rStyle w:val="CommentTok"/>
        </w:rPr>
        <w:t># Within 1% of strike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CIRCUIT_BREAKER(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f"Digital option </w:t>
      </w:r>
      <w:r>
        <w:rPr>
          <w:rStyle w:val="SpecialCharTok"/>
        </w:rPr>
        <w:t>{</w:t>
      </w:r>
      <w:r>
        <w:rPr>
          <w:rStyle w:val="NormalTok"/>
        </w:rPr>
        <w:t>proximity</w:t>
      </w:r>
      <w:r>
        <w:rPr>
          <w:rStyle w:val="SpecialCharTok"/>
        </w:rPr>
        <w:t>:.1%}</w:t>
      </w:r>
      <w:r>
        <w:rPr>
          <w:rStyle w:val="SpecialStringTok"/>
        </w:rPr>
        <w:t xml:space="preserve"> from strike"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"USE_SCHEDULE_BASED_IMMEDIATELY"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If far from strike, can treat as vanilla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proximity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:  </w:t>
      </w:r>
      <w:r>
        <w:rPr>
          <w:rStyle w:val="CommentTok"/>
        </w:rPr>
        <w:t># &gt; 5% from strike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tringTok"/>
        </w:rPr>
        <w:t>"Digital far from strike - vanilla approximation acceptable"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WARNING(</w:t>
      </w:r>
      <w:r>
        <w:rPr>
          <w:rStyle w:val="StringTok"/>
        </w:rPr>
        <w:t>"Digital option approaching discontinuity"</w:t>
      </w:r>
      <w:r>
        <w:rPr>
          <w:rStyle w:val="NormalTok"/>
        </w:rPr>
        <w:t>)</w:t>
      </w:r>
    </w:p>
    <w:p w14:paraId="26C56C5D" w14:textId="77777777" w:rsidR="002D2639" w:rsidRDefault="00000000">
      <w:r>
        <w:pict w14:anchorId="590EFA62">
          <v:rect id="_x0000_i1032" style="width:0;height:1.5pt" o:hralign="center" o:hrstd="t" o:hr="t"/>
        </w:pict>
      </w:r>
    </w:p>
    <w:p w14:paraId="7EDAFD74" w14:textId="77777777" w:rsidR="002D2639" w:rsidRDefault="00000000">
      <w:pPr>
        <w:pStyle w:val="Heading2"/>
      </w:pPr>
      <w:bookmarkStart w:id="41" w:name="cross-currency-swaps-ccs"/>
      <w:bookmarkEnd w:id="37"/>
      <w:bookmarkEnd w:id="39"/>
      <w:bookmarkEnd w:id="40"/>
      <w:r>
        <w:t>7. Cross-Currency Swaps (CCS)</w:t>
      </w:r>
    </w:p>
    <w:p w14:paraId="323A4AE5" w14:textId="77777777" w:rsidR="002D2639" w:rsidRDefault="00000000">
      <w:pPr>
        <w:pStyle w:val="Heading3"/>
      </w:pPr>
      <w:bookmarkStart w:id="42" w:name="product-characteristics-6"/>
      <w:r>
        <w:t>7.1 Product Characteristics</w:t>
      </w:r>
    </w:p>
    <w:p w14:paraId="0158017F" w14:textId="77777777" w:rsidR="002D263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IR + FX risk</w:t>
      </w:r>
      <w:r>
        <w:t xml:space="preserve"> combined</w:t>
      </w:r>
    </w:p>
    <w:p w14:paraId="283E117F" w14:textId="77777777" w:rsidR="002D263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Basis spread</w:t>
      </w:r>
      <w:r>
        <w:t xml:space="preserve"> between floating legs</w:t>
      </w:r>
    </w:p>
    <w:p w14:paraId="7031FCFE" w14:textId="77777777" w:rsidR="002D263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Notional exchange</w:t>
      </w:r>
      <w:r>
        <w:t xml:space="preserve"> at maturity</w:t>
      </w:r>
    </w:p>
    <w:p w14:paraId="48C38908" w14:textId="77777777" w:rsidR="002D2639" w:rsidRDefault="00000000">
      <w:pPr>
        <w:pStyle w:val="Heading3"/>
      </w:pPr>
      <w:bookmarkStart w:id="43" w:name="challenge-model-dual-risk-validation"/>
      <w:bookmarkEnd w:id="42"/>
      <w:r>
        <w:lastRenderedPageBreak/>
        <w:t>7.2 Challenge Model: Dual Risk Validation</w:t>
      </w:r>
    </w:p>
    <w:p w14:paraId="106CD798" w14:textId="77777777" w:rsidR="002D2639" w:rsidRDefault="00000000">
      <w:pPr>
        <w:pStyle w:val="Heading4"/>
      </w:pPr>
      <w:bookmarkStart w:id="44" w:name="step-1-ir-component-validation"/>
      <w:r>
        <w:t>Step 1: IR Component Validation</w:t>
      </w:r>
    </w:p>
    <w:p w14:paraId="3A9793F9" w14:textId="77777777" w:rsidR="002D2639" w:rsidRDefault="00000000">
      <w:pPr>
        <w:pStyle w:val="SourceCode"/>
      </w:pPr>
      <w:r>
        <w:rPr>
          <w:rStyle w:val="CommentTok"/>
        </w:rPr>
        <w:t># Same as IRS validation for each leg</w:t>
      </w:r>
      <w:r>
        <w:br/>
      </w:r>
      <w:r>
        <w:rPr>
          <w:rStyle w:val="NormalTok"/>
        </w:rPr>
        <w:t xml:space="preserve">usd_leg_dv01 </w:t>
      </w:r>
      <w:r>
        <w:rPr>
          <w:rStyle w:val="OperatorTok"/>
        </w:rPr>
        <w:t>=</w:t>
      </w:r>
      <w:r>
        <w:rPr>
          <w:rStyle w:val="NormalTok"/>
        </w:rPr>
        <w:t xml:space="preserve"> validate_irs_leg(trade.usd_leg)</w:t>
      </w:r>
      <w:r>
        <w:br/>
      </w:r>
      <w:r>
        <w:rPr>
          <w:rStyle w:val="NormalTok"/>
        </w:rPr>
        <w:t xml:space="preserve">eur_leg_dv01 </w:t>
      </w:r>
      <w:r>
        <w:rPr>
          <w:rStyle w:val="OperatorTok"/>
        </w:rPr>
        <w:t>=</w:t>
      </w:r>
      <w:r>
        <w:rPr>
          <w:rStyle w:val="NormalTok"/>
        </w:rPr>
        <w:t xml:space="preserve"> validate_irs_leg(trade.eur_leg)</w:t>
      </w:r>
    </w:p>
    <w:p w14:paraId="6414824F" w14:textId="77777777" w:rsidR="002D2639" w:rsidRDefault="00000000">
      <w:pPr>
        <w:pStyle w:val="Heading4"/>
      </w:pPr>
      <w:bookmarkStart w:id="45" w:name="step-2-fx-component-validation"/>
      <w:bookmarkEnd w:id="44"/>
      <w:r>
        <w:t>Step 2: FX Component Validation</w:t>
      </w:r>
    </w:p>
    <w:p w14:paraId="01D7FC27" w14:textId="77777777" w:rsidR="002D2639" w:rsidRDefault="00000000">
      <w:pPr>
        <w:pStyle w:val="SourceCode"/>
      </w:pPr>
      <w:r>
        <w:rPr>
          <w:rStyle w:val="CommentTok"/>
        </w:rPr>
        <w:t># Notional exchange at maturity creates FX risk</w:t>
      </w:r>
      <w:r>
        <w:br/>
      </w:r>
      <w:r>
        <w:rPr>
          <w:rStyle w:val="NormalTok"/>
        </w:rPr>
        <w:t xml:space="preserve">fx_exposure </w:t>
      </w:r>
      <w:r>
        <w:rPr>
          <w:rStyle w:val="OperatorTok"/>
        </w:rPr>
        <w:t>=</w:t>
      </w:r>
      <w:r>
        <w:rPr>
          <w:rStyle w:val="NormalTok"/>
        </w:rPr>
        <w:t xml:space="preserve"> trade.final_exchange_notional</w:t>
      </w:r>
      <w:r>
        <w:br/>
      </w:r>
      <w:r>
        <w:rPr>
          <w:rStyle w:val="NormalTok"/>
        </w:rPr>
        <w:t xml:space="preserve">expected_fx_delta </w:t>
      </w:r>
      <w:r>
        <w:rPr>
          <w:rStyle w:val="OperatorTok"/>
        </w:rPr>
        <w:t>=</w:t>
      </w:r>
      <w:r>
        <w:rPr>
          <w:rStyle w:val="NormalTok"/>
        </w:rPr>
        <w:t xml:space="preserve"> fx_exposure  </w:t>
      </w:r>
      <w:r>
        <w:rPr>
          <w:rStyle w:val="CommentTok"/>
        </w:rPr>
        <w:t># In foreign currency</w:t>
      </w:r>
      <w:r>
        <w:br/>
      </w:r>
      <w:r>
        <w:br/>
      </w:r>
      <w:r>
        <w:rPr>
          <w:rStyle w:val="NormalTok"/>
        </w:rPr>
        <w:t xml:space="preserve">sp_fx_delta </w:t>
      </w:r>
      <w:r>
        <w:rPr>
          <w:rStyle w:val="OperatorTok"/>
        </w:rPr>
        <w:t>=</w:t>
      </w:r>
      <w:r>
        <w:rPr>
          <w:rStyle w:val="NormalTok"/>
        </w:rPr>
        <w:t xml:space="preserve"> trade.sp_fx_delta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(sp_fx_delta </w:t>
      </w:r>
      <w:r>
        <w:rPr>
          <w:rStyle w:val="OperatorTok"/>
        </w:rPr>
        <w:t>-</w:t>
      </w:r>
      <w:r>
        <w:rPr>
          <w:rStyle w:val="NormalTok"/>
        </w:rPr>
        <w:t xml:space="preserve"> expected_fx_delta) </w:t>
      </w:r>
      <w:r>
        <w:rPr>
          <w:rStyle w:val="OperatorTok"/>
        </w:rPr>
        <w:t>/</w:t>
      </w:r>
      <w:r>
        <w:rPr>
          <w:rStyle w:val="NormalTok"/>
        </w:rPr>
        <w:t xml:space="preserve"> expected_fx_delta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</w:p>
    <w:p w14:paraId="55F10369" w14:textId="77777777" w:rsidR="002D2639" w:rsidRDefault="00000000">
      <w:pPr>
        <w:pStyle w:val="Heading4"/>
      </w:pPr>
      <w:bookmarkStart w:id="46" w:name="step-3-basis-spread-validation"/>
      <w:bookmarkEnd w:id="45"/>
      <w:r>
        <w:t>Step 3: Basis Spread Validation</w:t>
      </w:r>
    </w:p>
    <w:p w14:paraId="1A1CC989" w14:textId="77777777" w:rsidR="002D2639" w:rsidRDefault="00000000">
      <w:pPr>
        <w:pStyle w:val="SourceCode"/>
      </w:pPr>
      <w:r>
        <w:rPr>
          <w:rStyle w:val="CommentTok"/>
        </w:rPr>
        <w:t># Verify basis curve used correctly</w:t>
      </w:r>
      <w:r>
        <w:br/>
      </w:r>
      <w:r>
        <w:rPr>
          <w:rStyle w:val="NormalTok"/>
        </w:rPr>
        <w:t xml:space="preserve">basis_curve </w:t>
      </w:r>
      <w:r>
        <w:rPr>
          <w:rStyle w:val="OperatorTok"/>
        </w:rPr>
        <w:t>=</w:t>
      </w:r>
      <w:r>
        <w:rPr>
          <w:rStyle w:val="NormalTok"/>
        </w:rPr>
        <w:t xml:space="preserve"> sp.get_basis_curve(trade.ccy_pair)</w:t>
      </w:r>
      <w:r>
        <w:br/>
      </w:r>
      <w:r>
        <w:rPr>
          <w:rStyle w:val="NormalTok"/>
        </w:rPr>
        <w:t xml:space="preserve">expected_basis </w:t>
      </w:r>
      <w:r>
        <w:rPr>
          <w:rStyle w:val="OperatorTok"/>
        </w:rPr>
        <w:t>=</w:t>
      </w:r>
      <w:r>
        <w:rPr>
          <w:rStyle w:val="NormalTok"/>
        </w:rPr>
        <w:t xml:space="preserve"> market_data.get_basis_spread(trade.tenor)</w:t>
      </w:r>
      <w:r>
        <w:br/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(basis_curve </w:t>
      </w:r>
      <w:r>
        <w:rPr>
          <w:rStyle w:val="OperatorTok"/>
        </w:rPr>
        <w:t>-</w:t>
      </w:r>
      <w:r>
        <w:rPr>
          <w:rStyle w:val="NormalTok"/>
        </w:rPr>
        <w:t xml:space="preserve"> expected_basis)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0.0001</w:t>
      </w:r>
    </w:p>
    <w:p w14:paraId="5D6C56F2" w14:textId="77777777" w:rsidR="002D2639" w:rsidRDefault="00000000">
      <w:r>
        <w:pict w14:anchorId="2EA87238">
          <v:rect id="_x0000_i1033" style="width:0;height:1.5pt" o:hralign="center" o:hrstd="t" o:hr="t"/>
        </w:pict>
      </w:r>
    </w:p>
    <w:p w14:paraId="20507B60" w14:textId="77777777" w:rsidR="002D2639" w:rsidRDefault="00000000">
      <w:pPr>
        <w:pStyle w:val="Heading2"/>
      </w:pPr>
      <w:bookmarkStart w:id="47" w:name="validation-summary-matrix"/>
      <w:bookmarkEnd w:id="41"/>
      <w:bookmarkEnd w:id="43"/>
      <w:bookmarkEnd w:id="46"/>
      <w:r>
        <w:t>8. Validation Summary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3"/>
        <w:gridCol w:w="2683"/>
        <w:gridCol w:w="2060"/>
        <w:gridCol w:w="1770"/>
      </w:tblGrid>
      <w:tr w:rsidR="002D2639" w14:paraId="01E2ED34" w14:textId="77777777" w:rsidTr="002D2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9D636" w14:textId="77777777" w:rsidR="002D2639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0ABBA246" w14:textId="77777777" w:rsidR="002D2639" w:rsidRDefault="00000000">
            <w:pPr>
              <w:pStyle w:val="Compact"/>
            </w:pPr>
            <w:r>
              <w:t>Primary Check</w:t>
            </w:r>
          </w:p>
        </w:tc>
        <w:tc>
          <w:tcPr>
            <w:tcW w:w="0" w:type="auto"/>
          </w:tcPr>
          <w:p w14:paraId="5B4D03F0" w14:textId="77777777" w:rsidR="002D2639" w:rsidRDefault="00000000">
            <w:pPr>
              <w:pStyle w:val="Compact"/>
            </w:pPr>
            <w:r>
              <w:t>Secondary Check</w:t>
            </w:r>
          </w:p>
        </w:tc>
        <w:tc>
          <w:tcPr>
            <w:tcW w:w="0" w:type="auto"/>
          </w:tcPr>
          <w:p w14:paraId="349CE3FB" w14:textId="77777777" w:rsidR="002D2639" w:rsidRDefault="00000000">
            <w:pPr>
              <w:pStyle w:val="Compact"/>
            </w:pPr>
            <w:r>
              <w:t>Circuit Breaker</w:t>
            </w:r>
          </w:p>
        </w:tc>
      </w:tr>
      <w:tr w:rsidR="002D2639" w14:paraId="21A53EEA" w14:textId="77777777">
        <w:tc>
          <w:tcPr>
            <w:tcW w:w="0" w:type="auto"/>
          </w:tcPr>
          <w:p w14:paraId="79B28F45" w14:textId="77777777" w:rsidR="002D2639" w:rsidRDefault="00000000">
            <w:pPr>
              <w:pStyle w:val="Compact"/>
            </w:pPr>
            <w:r>
              <w:t>IRS</w:t>
            </w:r>
          </w:p>
        </w:tc>
        <w:tc>
          <w:tcPr>
            <w:tcW w:w="0" w:type="auto"/>
          </w:tcPr>
          <w:p w14:paraId="522F50CA" w14:textId="77777777" w:rsidR="002D2639" w:rsidRDefault="00000000">
            <w:pPr>
              <w:pStyle w:val="Compact"/>
            </w:pPr>
            <w:r>
              <w:t>DV01 Recomputation</w:t>
            </w:r>
          </w:p>
        </w:tc>
        <w:tc>
          <w:tcPr>
            <w:tcW w:w="0" w:type="auto"/>
          </w:tcPr>
          <w:p w14:paraId="7C3B3690" w14:textId="77777777" w:rsidR="002D2639" w:rsidRDefault="00000000">
            <w:pPr>
              <w:pStyle w:val="Compact"/>
            </w:pPr>
            <w:r>
              <w:t>Sign Verification</w:t>
            </w:r>
          </w:p>
        </w:tc>
        <w:tc>
          <w:tcPr>
            <w:tcW w:w="0" w:type="auto"/>
          </w:tcPr>
          <w:p w14:paraId="06A922B5" w14:textId="77777777" w:rsidR="002D2639" w:rsidRDefault="00000000">
            <w:pPr>
              <w:pStyle w:val="Compact"/>
            </w:pPr>
            <w:r>
              <w:t>N/A</w:t>
            </w:r>
          </w:p>
        </w:tc>
      </w:tr>
      <w:tr w:rsidR="002D2639" w14:paraId="47DDD68C" w14:textId="77777777">
        <w:tc>
          <w:tcPr>
            <w:tcW w:w="0" w:type="auto"/>
          </w:tcPr>
          <w:p w14:paraId="5B6B6395" w14:textId="77777777" w:rsidR="002D2639" w:rsidRDefault="00000000">
            <w:pPr>
              <w:pStyle w:val="Compact"/>
            </w:pPr>
            <w:r>
              <w:t>FX Forward</w:t>
            </w:r>
          </w:p>
        </w:tc>
        <w:tc>
          <w:tcPr>
            <w:tcW w:w="0" w:type="auto"/>
          </w:tcPr>
          <w:p w14:paraId="41D83D65" w14:textId="77777777" w:rsidR="002D2639" w:rsidRDefault="00000000">
            <w:pPr>
              <w:pStyle w:val="Compact"/>
            </w:pPr>
            <w:r>
              <w:t>Delta = Notional</w:t>
            </w:r>
          </w:p>
        </w:tc>
        <w:tc>
          <w:tcPr>
            <w:tcW w:w="0" w:type="auto"/>
          </w:tcPr>
          <w:p w14:paraId="1FB8259C" w14:textId="77777777" w:rsidR="002D2639" w:rsidRDefault="00000000">
            <w:pPr>
              <w:pStyle w:val="Compact"/>
            </w:pPr>
            <w:r>
              <w:t>Forward Rate</w:t>
            </w:r>
          </w:p>
        </w:tc>
        <w:tc>
          <w:tcPr>
            <w:tcW w:w="0" w:type="auto"/>
          </w:tcPr>
          <w:p w14:paraId="768783F2" w14:textId="77777777" w:rsidR="002D2639" w:rsidRDefault="00000000">
            <w:pPr>
              <w:pStyle w:val="Compact"/>
            </w:pPr>
            <w:r>
              <w:t>N/A</w:t>
            </w:r>
          </w:p>
        </w:tc>
      </w:tr>
      <w:tr w:rsidR="002D2639" w14:paraId="2BF1953A" w14:textId="77777777">
        <w:tc>
          <w:tcPr>
            <w:tcW w:w="0" w:type="auto"/>
          </w:tcPr>
          <w:p w14:paraId="247C879C" w14:textId="77777777" w:rsidR="002D2639" w:rsidRDefault="00000000">
            <w:pPr>
              <w:pStyle w:val="Compact"/>
            </w:pPr>
            <w:r>
              <w:t>FX Option (ATM)</w:t>
            </w:r>
          </w:p>
        </w:tc>
        <w:tc>
          <w:tcPr>
            <w:tcW w:w="0" w:type="auto"/>
          </w:tcPr>
          <w:p w14:paraId="586B41D7" w14:textId="77777777" w:rsidR="002D2639" w:rsidRDefault="00000000">
            <w:pPr>
              <w:pStyle w:val="Compact"/>
            </w:pPr>
            <w:r>
              <w:t>Black-Scholes Delta/Vega</w:t>
            </w:r>
          </w:p>
        </w:tc>
        <w:tc>
          <w:tcPr>
            <w:tcW w:w="0" w:type="auto"/>
          </w:tcPr>
          <w:p w14:paraId="25C9AA9A" w14:textId="77777777" w:rsidR="002D2639" w:rsidRDefault="00000000">
            <w:pPr>
              <w:pStyle w:val="Compact"/>
            </w:pPr>
            <w:r>
              <w:t>Vega-Gamma Ratio</w:t>
            </w:r>
          </w:p>
        </w:tc>
        <w:tc>
          <w:tcPr>
            <w:tcW w:w="0" w:type="auto"/>
          </w:tcPr>
          <w:p w14:paraId="44A29316" w14:textId="77777777" w:rsidR="002D2639" w:rsidRDefault="00000000">
            <w:pPr>
              <w:pStyle w:val="Compact"/>
            </w:pPr>
            <w:r>
              <w:t>N/A</w:t>
            </w:r>
          </w:p>
        </w:tc>
      </w:tr>
      <w:tr w:rsidR="002D2639" w14:paraId="5831719B" w14:textId="77777777">
        <w:tc>
          <w:tcPr>
            <w:tcW w:w="0" w:type="auto"/>
          </w:tcPr>
          <w:p w14:paraId="6DF68A90" w14:textId="77777777" w:rsidR="002D2639" w:rsidRDefault="00000000">
            <w:pPr>
              <w:pStyle w:val="Compact"/>
            </w:pPr>
            <w:r>
              <w:t>FX Option (ITM/OTM)</w:t>
            </w:r>
          </w:p>
        </w:tc>
        <w:tc>
          <w:tcPr>
            <w:tcW w:w="0" w:type="auto"/>
          </w:tcPr>
          <w:p w14:paraId="262EB4DE" w14:textId="77777777" w:rsidR="002D2639" w:rsidRDefault="00000000">
            <w:pPr>
              <w:pStyle w:val="Compact"/>
            </w:pPr>
            <w:r>
              <w:t>Delta Range [0,1]</w:t>
            </w:r>
          </w:p>
        </w:tc>
        <w:tc>
          <w:tcPr>
            <w:tcW w:w="0" w:type="auto"/>
          </w:tcPr>
          <w:p w14:paraId="68DD7A8B" w14:textId="77777777" w:rsidR="002D2639" w:rsidRDefault="00000000">
            <w:pPr>
              <w:pStyle w:val="Compact"/>
            </w:pPr>
            <w:r>
              <w:t>Moneyness</w:t>
            </w:r>
          </w:p>
        </w:tc>
        <w:tc>
          <w:tcPr>
            <w:tcW w:w="0" w:type="auto"/>
          </w:tcPr>
          <w:p w14:paraId="13B314CB" w14:textId="77777777" w:rsidR="002D2639" w:rsidRDefault="00000000">
            <w:pPr>
              <w:pStyle w:val="Compact"/>
            </w:pPr>
            <w:r>
              <w:t>N/A</w:t>
            </w:r>
          </w:p>
        </w:tc>
      </w:tr>
      <w:tr w:rsidR="002D2639" w14:paraId="6CA944B3" w14:textId="77777777">
        <w:tc>
          <w:tcPr>
            <w:tcW w:w="0" w:type="auto"/>
          </w:tcPr>
          <w:p w14:paraId="7BE03A8C" w14:textId="77777777" w:rsidR="002D2639" w:rsidRDefault="00000000">
            <w:pPr>
              <w:pStyle w:val="Compact"/>
            </w:pPr>
            <w:r>
              <w:t>Barrier</w:t>
            </w:r>
          </w:p>
        </w:tc>
        <w:tc>
          <w:tcPr>
            <w:tcW w:w="0" w:type="auto"/>
          </w:tcPr>
          <w:p w14:paraId="6432F4A2" w14:textId="77777777" w:rsidR="002D2639" w:rsidRDefault="00000000">
            <w:pPr>
              <w:pStyle w:val="Compact"/>
            </w:pPr>
            <w:r>
              <w:t>Barrier Proximity</w:t>
            </w:r>
          </w:p>
        </w:tc>
        <w:tc>
          <w:tcPr>
            <w:tcW w:w="0" w:type="auto"/>
          </w:tcPr>
          <w:p w14:paraId="11DFDAB9" w14:textId="77777777" w:rsidR="002D2639" w:rsidRDefault="00000000">
            <w:pPr>
              <w:pStyle w:val="Compact"/>
            </w:pPr>
            <w:r>
              <w:t>Vega Bound</w:t>
            </w:r>
          </w:p>
        </w:tc>
        <w:tc>
          <w:tcPr>
            <w:tcW w:w="0" w:type="auto"/>
          </w:tcPr>
          <w:p w14:paraId="53D6A5F3" w14:textId="77777777" w:rsidR="002D2639" w:rsidRDefault="00000000">
            <w:pPr>
              <w:pStyle w:val="Compact"/>
            </w:pPr>
            <w:r>
              <w:t>Pin Risk &gt;2%</w:t>
            </w:r>
          </w:p>
        </w:tc>
      </w:tr>
      <w:tr w:rsidR="002D2639" w14:paraId="4B1726B9" w14:textId="77777777">
        <w:tc>
          <w:tcPr>
            <w:tcW w:w="0" w:type="auto"/>
          </w:tcPr>
          <w:p w14:paraId="34BD76AC" w14:textId="77777777" w:rsidR="002D2639" w:rsidRDefault="00000000">
            <w:pPr>
              <w:pStyle w:val="Compact"/>
            </w:pPr>
            <w:r>
              <w:t>TARF</w:t>
            </w:r>
          </w:p>
        </w:tc>
        <w:tc>
          <w:tcPr>
            <w:tcW w:w="0" w:type="auto"/>
          </w:tcPr>
          <w:p w14:paraId="637E70D6" w14:textId="77777777" w:rsidR="002D2639" w:rsidRDefault="00000000">
            <w:pPr>
              <w:pStyle w:val="Compact"/>
            </w:pPr>
            <w:r>
              <w:t>Target Completion</w:t>
            </w:r>
          </w:p>
        </w:tc>
        <w:tc>
          <w:tcPr>
            <w:tcW w:w="0" w:type="auto"/>
          </w:tcPr>
          <w:p w14:paraId="04BB9F1B" w14:textId="77777777" w:rsidR="002D2639" w:rsidRDefault="00000000">
            <w:pPr>
              <w:pStyle w:val="Compact"/>
            </w:pPr>
            <w:r>
              <w:t>Vega Decay</w:t>
            </w:r>
          </w:p>
        </w:tc>
        <w:tc>
          <w:tcPr>
            <w:tcW w:w="0" w:type="auto"/>
          </w:tcPr>
          <w:p w14:paraId="2CD38EB9" w14:textId="77777777" w:rsidR="002D2639" w:rsidRDefault="00000000">
            <w:pPr>
              <w:pStyle w:val="Compact"/>
            </w:pPr>
            <w:r>
              <w:t>EKI Breach</w:t>
            </w:r>
          </w:p>
        </w:tc>
      </w:tr>
      <w:tr w:rsidR="002D2639" w14:paraId="11B7AB04" w14:textId="77777777">
        <w:tc>
          <w:tcPr>
            <w:tcW w:w="0" w:type="auto"/>
          </w:tcPr>
          <w:p w14:paraId="5235670A" w14:textId="77777777" w:rsidR="002D2639" w:rsidRDefault="00000000">
            <w:pPr>
              <w:pStyle w:val="Compact"/>
            </w:pPr>
            <w:r>
              <w:t>Digital</w:t>
            </w:r>
          </w:p>
        </w:tc>
        <w:tc>
          <w:tcPr>
            <w:tcW w:w="0" w:type="auto"/>
          </w:tcPr>
          <w:p w14:paraId="65BED0AF" w14:textId="77777777" w:rsidR="002D2639" w:rsidRDefault="00000000">
            <w:pPr>
              <w:pStyle w:val="Compact"/>
            </w:pPr>
            <w:r>
              <w:t>Strike Proximity</w:t>
            </w:r>
          </w:p>
        </w:tc>
        <w:tc>
          <w:tcPr>
            <w:tcW w:w="0" w:type="auto"/>
          </w:tcPr>
          <w:p w14:paraId="6458B28C" w14:textId="77777777" w:rsidR="002D2639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39C6910E" w14:textId="77777777" w:rsidR="002D2639" w:rsidRDefault="00000000">
            <w:pPr>
              <w:pStyle w:val="Compact"/>
            </w:pPr>
            <w:r>
              <w:t>&lt;1% from strike</w:t>
            </w:r>
          </w:p>
        </w:tc>
      </w:tr>
      <w:tr w:rsidR="002D2639" w14:paraId="5901BDA4" w14:textId="77777777">
        <w:tc>
          <w:tcPr>
            <w:tcW w:w="0" w:type="auto"/>
          </w:tcPr>
          <w:p w14:paraId="4E2885A1" w14:textId="77777777" w:rsidR="002D2639" w:rsidRDefault="00000000">
            <w:pPr>
              <w:pStyle w:val="Compact"/>
            </w:pPr>
            <w:r>
              <w:t>CCS</w:t>
            </w:r>
          </w:p>
        </w:tc>
        <w:tc>
          <w:tcPr>
            <w:tcW w:w="0" w:type="auto"/>
          </w:tcPr>
          <w:p w14:paraId="039B4EC7" w14:textId="77777777" w:rsidR="002D2639" w:rsidRDefault="00000000">
            <w:pPr>
              <w:pStyle w:val="Compact"/>
            </w:pPr>
            <w:r>
              <w:t>Dual Leg Validation</w:t>
            </w:r>
          </w:p>
        </w:tc>
        <w:tc>
          <w:tcPr>
            <w:tcW w:w="0" w:type="auto"/>
          </w:tcPr>
          <w:p w14:paraId="7829E13C" w14:textId="77777777" w:rsidR="002D2639" w:rsidRDefault="00000000">
            <w:pPr>
              <w:pStyle w:val="Compact"/>
            </w:pPr>
            <w:r>
              <w:t>Basis Curve</w:t>
            </w:r>
          </w:p>
        </w:tc>
        <w:tc>
          <w:tcPr>
            <w:tcW w:w="0" w:type="auto"/>
          </w:tcPr>
          <w:p w14:paraId="79B2BCCB" w14:textId="77777777" w:rsidR="002D2639" w:rsidRDefault="00000000">
            <w:pPr>
              <w:pStyle w:val="Compact"/>
            </w:pPr>
            <w:r>
              <w:t>N/A</w:t>
            </w:r>
          </w:p>
        </w:tc>
      </w:tr>
    </w:tbl>
    <w:p w14:paraId="32D52D32" w14:textId="77777777" w:rsidR="002D2639" w:rsidRDefault="00000000">
      <w:r>
        <w:pict w14:anchorId="0F32A869">
          <v:rect id="_x0000_i1034" style="width:0;height:1.5pt" o:hralign="center" o:hrstd="t" o:hr="t"/>
        </w:pict>
      </w:r>
    </w:p>
    <w:p w14:paraId="3733B13B" w14:textId="77777777" w:rsidR="002D2639" w:rsidRDefault="00000000">
      <w:pPr>
        <w:pStyle w:val="Heading2"/>
      </w:pPr>
      <w:bookmarkStart w:id="48" w:name="deliverables"/>
      <w:bookmarkEnd w:id="47"/>
      <w:r>
        <w:t>9. Deliverables</w:t>
      </w:r>
    </w:p>
    <w:p w14:paraId="5522E4A5" w14:textId="77777777" w:rsidR="002D2639" w:rsidRDefault="00000000">
      <w:pPr>
        <w:pStyle w:val="Heading3"/>
      </w:pPr>
      <w:bookmarkStart w:id="49" w:name="for-each-product-test"/>
      <w:r>
        <w:t>9.1 For Each Product Test</w:t>
      </w:r>
    </w:p>
    <w:p w14:paraId="36AA8155" w14:textId="77777777" w:rsidR="002D263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Trade Parameters</w:t>
      </w:r>
      <w:r>
        <w:t xml:space="preserve"> - Input to S&amp;P</w:t>
      </w:r>
    </w:p>
    <w:p w14:paraId="4630693A" w14:textId="77777777" w:rsidR="002D263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S&amp;P Output</w:t>
      </w:r>
      <w:r>
        <w:t xml:space="preserve"> - Sensitivities + Margins</w:t>
      </w:r>
    </w:p>
    <w:p w14:paraId="4A41BD9F" w14:textId="77777777" w:rsidR="002D263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Challenger Calculation</w:t>
      </w:r>
      <w:r>
        <w:t xml:space="preserve"> - Independent verification</w:t>
      </w:r>
    </w:p>
    <w:p w14:paraId="571457A6" w14:textId="77777777" w:rsidR="002D263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Variance Analysis</w:t>
      </w:r>
      <w:r>
        <w:t xml:space="preserve"> - Comparison results</w:t>
      </w:r>
    </w:p>
    <w:p w14:paraId="427361CF" w14:textId="77777777" w:rsidR="002D263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Validation Status</w:t>
      </w:r>
      <w:r>
        <w:t xml:space="preserve"> - PASS/FAIL/CIRCUIT_BREAKER</w:t>
      </w:r>
    </w:p>
    <w:p w14:paraId="5F7C0841" w14:textId="77777777" w:rsidR="002D2639" w:rsidRDefault="00000000">
      <w:pPr>
        <w:pStyle w:val="Heading3"/>
      </w:pPr>
      <w:bookmarkStart w:id="50" w:name="validation-report-template"/>
      <w:bookmarkEnd w:id="49"/>
      <w:r>
        <w:t>9.2 Validation Report Template</w:t>
      </w:r>
    </w:p>
    <w:p w14:paraId="34559F73" w14:textId="77777777" w:rsidR="002D263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"trade_id"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"IRS_001"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"IRS_PAY_FIXED"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"DV01_Recomputation"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"challenger_value"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-44850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"variance_pct"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-0</w:t>
      </w:r>
      <w:r>
        <w:rPr>
          <w:rStyle w:val="ErrorTok"/>
        </w:rPr>
        <w:t>.</w:t>
      </w:r>
      <w:r>
        <w:rPr>
          <w:rStyle w:val="DecValTok"/>
        </w:rPr>
        <w:t>33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"Delta_Sign"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"negative"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"overall_status"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br/>
      </w:r>
      <w:r>
        <w:rPr>
          <w:rStyle w:val="FunctionTok"/>
        </w:rPr>
        <w:t>}</w:t>
      </w:r>
    </w:p>
    <w:p w14:paraId="53D2BF97" w14:textId="77777777" w:rsidR="002D2639" w:rsidRDefault="00000000">
      <w:r>
        <w:pict w14:anchorId="2573845C">
          <v:rect id="_x0000_i1035" style="width:0;height:1.5pt" o:hralign="center" o:hrstd="t" o:hr="t"/>
        </w:pict>
      </w:r>
    </w:p>
    <w:p w14:paraId="329B3C87" w14:textId="259EAC6F" w:rsidR="002D2639" w:rsidRDefault="002D2639" w:rsidP="00E66A0C">
      <w:pPr>
        <w:pStyle w:val="Compact"/>
        <w:ind w:left="720"/>
      </w:pPr>
      <w:bookmarkStart w:id="51" w:name="document-control"/>
      <w:bookmarkEnd w:id="0"/>
      <w:bookmarkEnd w:id="48"/>
      <w:bookmarkEnd w:id="50"/>
      <w:bookmarkEnd w:id="51"/>
    </w:p>
    <w:sectPr w:rsidR="002D263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6C68" w14:textId="77777777" w:rsidR="00DA6066" w:rsidRDefault="00DA6066">
      <w:pPr>
        <w:spacing w:after="0"/>
      </w:pPr>
      <w:r>
        <w:separator/>
      </w:r>
    </w:p>
  </w:endnote>
  <w:endnote w:type="continuationSeparator" w:id="0">
    <w:p w14:paraId="554E5CCD" w14:textId="77777777" w:rsidR="00DA6066" w:rsidRDefault="00DA60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19866" w14:textId="77777777" w:rsidR="00DA6066" w:rsidRDefault="00DA6066">
      <w:r>
        <w:separator/>
      </w:r>
    </w:p>
  </w:footnote>
  <w:footnote w:type="continuationSeparator" w:id="0">
    <w:p w14:paraId="12A7481F" w14:textId="77777777" w:rsidR="00DA6066" w:rsidRDefault="00DA6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1E9C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8D8FF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54422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15291854">
    <w:abstractNumId w:val="0"/>
  </w:num>
  <w:num w:numId="2" w16cid:durableId="2124570342">
    <w:abstractNumId w:val="1"/>
  </w:num>
  <w:num w:numId="3" w16cid:durableId="1046030953">
    <w:abstractNumId w:val="1"/>
  </w:num>
  <w:num w:numId="4" w16cid:durableId="1691297898">
    <w:abstractNumId w:val="1"/>
  </w:num>
  <w:num w:numId="5" w16cid:durableId="1734087243">
    <w:abstractNumId w:val="1"/>
  </w:num>
  <w:num w:numId="6" w16cid:durableId="299503511">
    <w:abstractNumId w:val="1"/>
  </w:num>
  <w:num w:numId="7" w16cid:durableId="1193415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376049">
    <w:abstractNumId w:val="1"/>
  </w:num>
  <w:num w:numId="9" w16cid:durableId="628512869">
    <w:abstractNumId w:val="1"/>
  </w:num>
  <w:num w:numId="10" w16cid:durableId="316231935">
    <w:abstractNumId w:val="1"/>
  </w:num>
  <w:num w:numId="11" w16cid:durableId="1739865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6617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639"/>
    <w:rsid w:val="002D2639"/>
    <w:rsid w:val="00516D24"/>
    <w:rsid w:val="00B87950"/>
    <w:rsid w:val="00DA6066"/>
    <w:rsid w:val="00E6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67C9"/>
  <w15:docId w15:val="{2A96803A-190B-46F5-A49D-00F025BB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2036</Words>
  <Characters>11607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Liu, Nero Zheyu</cp:lastModifiedBy>
  <cp:revision>2</cp:revision>
  <dcterms:created xsi:type="dcterms:W3CDTF">2026-02-27T03:20:00Z</dcterms:created>
  <dcterms:modified xsi:type="dcterms:W3CDTF">2026-02-27T03:32:00Z</dcterms:modified>
</cp:coreProperties>
</file>