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758C4" w14:textId="5078FCCF" w:rsidR="002D353F" w:rsidRPr="00764402" w:rsidRDefault="00F10944" w:rsidP="00764402">
      <w:pPr>
        <w:jc w:val="center"/>
        <w:rPr>
          <w:rFonts w:hint="eastAsia"/>
          <w:sz w:val="20"/>
          <w:szCs w:val="20"/>
        </w:rPr>
      </w:pPr>
      <w:r w:rsidRPr="00764402">
        <w:rPr>
          <w:sz w:val="20"/>
          <w:szCs w:val="20"/>
        </w:rPr>
        <w:t>C</w:t>
      </w:r>
      <w:r w:rsidRPr="00764402">
        <w:rPr>
          <w:rFonts w:hint="eastAsia"/>
          <w:sz w:val="20"/>
          <w:szCs w:val="20"/>
        </w:rPr>
        <w:t>ode information</w:t>
      </w:r>
      <w:r w:rsidR="00764402" w:rsidRPr="00764402">
        <w:rPr>
          <w:rFonts w:hint="eastAsia"/>
          <w:sz w:val="20"/>
          <w:szCs w:val="20"/>
        </w:rPr>
        <w:t xml:space="preserve"> and sources</w:t>
      </w:r>
    </w:p>
    <w:p w14:paraId="448FF5E6" w14:textId="61FB265F" w:rsidR="00764402" w:rsidRPr="00764402" w:rsidRDefault="00764402" w:rsidP="00764402">
      <w:pPr>
        <w:jc w:val="center"/>
        <w:rPr>
          <w:rFonts w:hint="eastAsia"/>
          <w:sz w:val="20"/>
          <w:szCs w:val="20"/>
        </w:rPr>
      </w:pPr>
      <w:r w:rsidRPr="00764402">
        <w:rPr>
          <w:rFonts w:hint="eastAsia"/>
          <w:sz w:val="20"/>
          <w:szCs w:val="20"/>
        </w:rPr>
        <w:t>Table1 code information and Sources</w:t>
      </w:r>
    </w:p>
    <w:tbl>
      <w:tblPr>
        <w:tblW w:w="0" w:type="auto"/>
        <w:tblInd w:w="108" w:type="dxa"/>
        <w:tblBorders>
          <w:top w:val="single" w:sz="8" w:space="0" w:color="auto"/>
          <w:bottom w:val="single" w:sz="8" w:space="0" w:color="auto"/>
        </w:tblBorders>
        <w:tblLook w:val="04A0" w:firstRow="1" w:lastRow="0" w:firstColumn="1" w:lastColumn="0" w:noHBand="0" w:noVBand="1"/>
      </w:tblPr>
      <w:tblGrid>
        <w:gridCol w:w="2057"/>
        <w:gridCol w:w="635"/>
        <w:gridCol w:w="478"/>
        <w:gridCol w:w="1711"/>
        <w:gridCol w:w="2375"/>
        <w:gridCol w:w="1158"/>
      </w:tblGrid>
      <w:tr w:rsidR="00764402" w:rsidRPr="00764402" w14:paraId="2ADD19BF" w14:textId="77777777" w:rsidTr="003E39BF">
        <w:trPr>
          <w:trHeight w:val="308"/>
          <w:tblHeader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61D9589C" w14:textId="77777777" w:rsidR="00764402" w:rsidRPr="00764402" w:rsidRDefault="00764402" w:rsidP="00764402">
            <w:pPr>
              <w:rPr>
                <w:rFonts w:hint="eastAsia"/>
                <w:sz w:val="20"/>
                <w:szCs w:val="20"/>
              </w:rPr>
            </w:pPr>
            <w:r w:rsidRPr="00764402">
              <w:rPr>
                <w:rFonts w:hint="eastAsia"/>
                <w:sz w:val="20"/>
                <w:szCs w:val="20"/>
              </w:rPr>
              <w:t>Variable</w:t>
            </w: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  <w:vAlign w:val="center"/>
            <w:hideMark/>
          </w:tcPr>
          <w:p w14:paraId="6A2953A0" w14:textId="77777777" w:rsidR="00764402" w:rsidRPr="00764402" w:rsidRDefault="00764402" w:rsidP="00764402">
            <w:pPr>
              <w:rPr>
                <w:rFonts w:hint="eastAsia"/>
                <w:sz w:val="20"/>
                <w:szCs w:val="20"/>
              </w:rPr>
            </w:pPr>
            <w:r w:rsidRPr="00764402">
              <w:rPr>
                <w:rFonts w:hint="eastAsia"/>
                <w:sz w:val="20"/>
                <w:szCs w:val="20"/>
              </w:rPr>
              <w:t>Code</w:t>
            </w:r>
          </w:p>
        </w:tc>
        <w:tc>
          <w:tcPr>
            <w:tcW w:w="1711" w:type="dxa"/>
            <w:tcBorders>
              <w:bottom w:val="single" w:sz="4" w:space="0" w:color="auto"/>
            </w:tcBorders>
            <w:vAlign w:val="center"/>
            <w:hideMark/>
          </w:tcPr>
          <w:p w14:paraId="4E7A2419" w14:textId="77777777" w:rsidR="00764402" w:rsidRPr="00764402" w:rsidRDefault="00764402" w:rsidP="00764402">
            <w:pPr>
              <w:rPr>
                <w:rFonts w:hint="eastAsia"/>
                <w:sz w:val="20"/>
                <w:szCs w:val="20"/>
              </w:rPr>
            </w:pPr>
            <w:r w:rsidRPr="00764402">
              <w:rPr>
                <w:rFonts w:hint="eastAsia"/>
                <w:sz w:val="20"/>
                <w:szCs w:val="20"/>
              </w:rPr>
              <w:t>Scale</w:t>
            </w:r>
          </w:p>
        </w:tc>
        <w:tc>
          <w:tcPr>
            <w:tcW w:w="2375" w:type="dxa"/>
            <w:tcBorders>
              <w:bottom w:val="single" w:sz="4" w:space="0" w:color="auto"/>
            </w:tcBorders>
            <w:vAlign w:val="center"/>
            <w:hideMark/>
          </w:tcPr>
          <w:p w14:paraId="3EC7C067" w14:textId="77777777" w:rsidR="00764402" w:rsidRPr="00764402" w:rsidRDefault="00764402" w:rsidP="00764402">
            <w:pPr>
              <w:rPr>
                <w:rFonts w:hint="eastAsia"/>
                <w:sz w:val="20"/>
                <w:szCs w:val="20"/>
              </w:rPr>
            </w:pPr>
            <w:r w:rsidRPr="00764402">
              <w:rPr>
                <w:sz w:val="20"/>
                <w:szCs w:val="20"/>
              </w:rPr>
              <w:t>Measurement Method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102D09C9" w14:textId="77777777" w:rsidR="00764402" w:rsidRPr="00764402" w:rsidRDefault="00764402" w:rsidP="00764402">
            <w:pPr>
              <w:rPr>
                <w:sz w:val="20"/>
                <w:szCs w:val="20"/>
              </w:rPr>
            </w:pPr>
            <w:r w:rsidRPr="00764402">
              <w:rPr>
                <w:sz w:val="20"/>
                <w:szCs w:val="20"/>
              </w:rPr>
              <w:t>Sources</w:t>
            </w:r>
          </w:p>
        </w:tc>
      </w:tr>
      <w:tr w:rsidR="00764402" w:rsidRPr="00764402" w14:paraId="7CDE3C4E" w14:textId="77777777" w:rsidTr="003E39BF">
        <w:trPr>
          <w:trHeight w:val="525"/>
        </w:trPr>
        <w:tc>
          <w:tcPr>
            <w:tcW w:w="0" w:type="auto"/>
            <w:vMerge w:val="restart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7F3170ED" w14:textId="77777777" w:rsidR="00764402" w:rsidRPr="00764402" w:rsidRDefault="00764402" w:rsidP="00764402">
            <w:pPr>
              <w:rPr>
                <w:sz w:val="20"/>
                <w:szCs w:val="20"/>
              </w:rPr>
            </w:pPr>
            <w:r w:rsidRPr="00764402">
              <w:rPr>
                <w:sz w:val="20"/>
                <w:szCs w:val="20"/>
              </w:rPr>
              <w:t>Disciplinary Synergy Competence Enhancement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26C62B4F" w14:textId="77777777" w:rsidR="00764402" w:rsidRPr="00764402" w:rsidRDefault="00764402" w:rsidP="00764402">
            <w:pPr>
              <w:rPr>
                <w:sz w:val="20"/>
                <w:szCs w:val="20"/>
              </w:rPr>
            </w:pPr>
            <w:r w:rsidRPr="00764402">
              <w:rPr>
                <w:sz w:val="20"/>
                <w:szCs w:val="20"/>
              </w:rPr>
              <w:t>Icom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1B784F3E" w14:textId="77777777" w:rsidR="00764402" w:rsidRPr="00764402" w:rsidRDefault="00764402" w:rsidP="00764402">
            <w:pPr>
              <w:rPr>
                <w:sz w:val="20"/>
                <w:szCs w:val="20"/>
              </w:rPr>
            </w:pPr>
            <w:proofErr w:type="spellStart"/>
            <w:r w:rsidRPr="00764402">
              <w:rPr>
                <w:sz w:val="20"/>
                <w:szCs w:val="20"/>
              </w:rPr>
              <w:t>Icc</w:t>
            </w:r>
            <w:proofErr w:type="spellEnd"/>
          </w:p>
        </w:tc>
        <w:tc>
          <w:tcPr>
            <w:tcW w:w="1711" w:type="dxa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7184B352" w14:textId="77777777" w:rsidR="00764402" w:rsidRPr="00764402" w:rsidRDefault="00764402" w:rsidP="00764402">
            <w:pPr>
              <w:rPr>
                <w:sz w:val="20"/>
                <w:szCs w:val="20"/>
              </w:rPr>
            </w:pPr>
            <w:r w:rsidRPr="00764402">
              <w:rPr>
                <w:sz w:val="20"/>
                <w:szCs w:val="20"/>
              </w:rPr>
              <w:t>Interdisciplinary Communication Competence Value-Added Scale</w:t>
            </w:r>
          </w:p>
        </w:tc>
        <w:tc>
          <w:tcPr>
            <w:tcW w:w="2375" w:type="dxa"/>
            <w:vMerge w:val="restart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0AE03AAB" w14:textId="77777777" w:rsidR="00764402" w:rsidRPr="00764402" w:rsidRDefault="00764402" w:rsidP="00764402">
            <w:pPr>
              <w:rPr>
                <w:sz w:val="20"/>
                <w:szCs w:val="20"/>
              </w:rPr>
            </w:pPr>
            <w:r w:rsidRPr="00764402">
              <w:rPr>
                <w:sz w:val="20"/>
                <w:szCs w:val="20"/>
              </w:rPr>
              <w:t>A total of 12 items, using a seven-point Likert scale (1 = extremely low, 7 = extremely high).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5737588F" w14:textId="6828CFE7" w:rsidR="00764402" w:rsidRPr="00764402" w:rsidRDefault="00764402" w:rsidP="00764402">
            <w:pPr>
              <w:rPr>
                <w:rFonts w:hint="eastAsia"/>
                <w:sz w:val="20"/>
                <w:szCs w:val="20"/>
              </w:rPr>
            </w:pPr>
            <w:r w:rsidRPr="00764402">
              <w:rPr>
                <w:sz w:val="20"/>
                <w:szCs w:val="20"/>
              </w:rPr>
              <w:t>Mahler et al. (2016)</w:t>
            </w:r>
          </w:p>
          <w:p w14:paraId="014D46C3" w14:textId="00BCC356" w:rsidR="00764402" w:rsidRPr="00764402" w:rsidRDefault="00764402" w:rsidP="00764402">
            <w:pPr>
              <w:rPr>
                <w:rFonts w:hint="eastAsia"/>
                <w:sz w:val="20"/>
                <w:szCs w:val="20"/>
              </w:rPr>
            </w:pPr>
            <w:r w:rsidRPr="00764402">
              <w:rPr>
                <w:sz w:val="20"/>
                <w:szCs w:val="20"/>
              </w:rPr>
              <w:t>Frost et al.</w:t>
            </w:r>
            <w:r w:rsidRPr="00764402">
              <w:rPr>
                <w:rFonts w:hint="eastAsia"/>
                <w:sz w:val="20"/>
                <w:szCs w:val="20"/>
              </w:rPr>
              <w:t xml:space="preserve"> (</w:t>
            </w:r>
            <w:r w:rsidRPr="00764402">
              <w:rPr>
                <w:sz w:val="20"/>
                <w:szCs w:val="20"/>
              </w:rPr>
              <w:t>2018)</w:t>
            </w:r>
          </w:p>
          <w:p w14:paraId="0CA04E08" w14:textId="649E7BBA" w:rsidR="00764402" w:rsidRPr="00764402" w:rsidRDefault="00764402" w:rsidP="00764402">
            <w:pPr>
              <w:rPr>
                <w:rFonts w:hint="eastAsia"/>
                <w:sz w:val="20"/>
                <w:szCs w:val="20"/>
              </w:rPr>
            </w:pPr>
            <w:r w:rsidRPr="00764402">
              <w:rPr>
                <w:sz w:val="20"/>
                <w:szCs w:val="20"/>
              </w:rPr>
              <w:t>Pollard et al. (2004)</w:t>
            </w:r>
          </w:p>
        </w:tc>
      </w:tr>
      <w:tr w:rsidR="00764402" w:rsidRPr="00764402" w14:paraId="0835763E" w14:textId="77777777" w:rsidTr="003E39BF">
        <w:trPr>
          <w:trHeight w:val="525"/>
        </w:trPr>
        <w:tc>
          <w:tcPr>
            <w:tcW w:w="0" w:type="auto"/>
            <w:vMerge/>
            <w:tcBorders>
              <w:top w:val="nil"/>
            </w:tcBorders>
            <w:vAlign w:val="center"/>
            <w:hideMark/>
          </w:tcPr>
          <w:p w14:paraId="74BC78E7" w14:textId="77777777" w:rsidR="00764402" w:rsidRPr="00764402" w:rsidRDefault="00764402" w:rsidP="0076440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</w:tcBorders>
            <w:vAlign w:val="center"/>
            <w:hideMark/>
          </w:tcPr>
          <w:p w14:paraId="7D772230" w14:textId="77777777" w:rsidR="00764402" w:rsidRPr="00764402" w:rsidRDefault="00764402" w:rsidP="0076440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</w:tcBorders>
            <w:vAlign w:val="center"/>
            <w:hideMark/>
          </w:tcPr>
          <w:p w14:paraId="5E677768" w14:textId="77777777" w:rsidR="00764402" w:rsidRPr="00764402" w:rsidRDefault="00764402" w:rsidP="00764402">
            <w:pPr>
              <w:rPr>
                <w:sz w:val="20"/>
                <w:szCs w:val="20"/>
              </w:rPr>
            </w:pPr>
            <w:proofErr w:type="spellStart"/>
            <w:r w:rsidRPr="00764402">
              <w:rPr>
                <w:sz w:val="20"/>
                <w:szCs w:val="20"/>
              </w:rPr>
              <w:t>Ico</w:t>
            </w:r>
            <w:proofErr w:type="spellEnd"/>
          </w:p>
        </w:tc>
        <w:tc>
          <w:tcPr>
            <w:tcW w:w="1711" w:type="dxa"/>
            <w:tcBorders>
              <w:top w:val="nil"/>
            </w:tcBorders>
            <w:vAlign w:val="center"/>
            <w:hideMark/>
          </w:tcPr>
          <w:p w14:paraId="425CC73E" w14:textId="77777777" w:rsidR="00764402" w:rsidRPr="00764402" w:rsidRDefault="00764402" w:rsidP="00764402">
            <w:pPr>
              <w:rPr>
                <w:sz w:val="20"/>
                <w:szCs w:val="20"/>
              </w:rPr>
            </w:pPr>
            <w:r w:rsidRPr="00764402">
              <w:rPr>
                <w:sz w:val="20"/>
                <w:szCs w:val="20"/>
              </w:rPr>
              <w:t>Collaborative Competence Value-Added Scale</w:t>
            </w:r>
          </w:p>
        </w:tc>
        <w:tc>
          <w:tcPr>
            <w:tcW w:w="2375" w:type="dxa"/>
            <w:vMerge/>
            <w:tcBorders>
              <w:top w:val="nil"/>
            </w:tcBorders>
            <w:vAlign w:val="center"/>
            <w:hideMark/>
          </w:tcPr>
          <w:p w14:paraId="7C547607" w14:textId="77777777" w:rsidR="00764402" w:rsidRPr="00764402" w:rsidRDefault="00764402" w:rsidP="0076440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</w:tcBorders>
            <w:vAlign w:val="center"/>
            <w:hideMark/>
          </w:tcPr>
          <w:p w14:paraId="4F40E8F2" w14:textId="77777777" w:rsidR="00764402" w:rsidRPr="00764402" w:rsidRDefault="00764402" w:rsidP="00764402">
            <w:pPr>
              <w:rPr>
                <w:rFonts w:hint="eastAsia"/>
                <w:sz w:val="20"/>
                <w:szCs w:val="20"/>
              </w:rPr>
            </w:pPr>
          </w:p>
        </w:tc>
      </w:tr>
      <w:tr w:rsidR="00764402" w:rsidRPr="00764402" w14:paraId="39F71A36" w14:textId="77777777" w:rsidTr="003E39BF">
        <w:trPr>
          <w:trHeight w:val="525"/>
        </w:trPr>
        <w:tc>
          <w:tcPr>
            <w:tcW w:w="0" w:type="auto"/>
            <w:vMerge/>
            <w:vAlign w:val="center"/>
            <w:hideMark/>
          </w:tcPr>
          <w:p w14:paraId="0605D256" w14:textId="77777777" w:rsidR="00764402" w:rsidRPr="00764402" w:rsidRDefault="00764402" w:rsidP="0076440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862EE5B" w14:textId="77777777" w:rsidR="00764402" w:rsidRPr="00764402" w:rsidRDefault="00764402" w:rsidP="0076440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65EECFA" w14:textId="77777777" w:rsidR="00764402" w:rsidRPr="00764402" w:rsidRDefault="00764402" w:rsidP="00764402">
            <w:pPr>
              <w:rPr>
                <w:sz w:val="20"/>
                <w:szCs w:val="20"/>
              </w:rPr>
            </w:pPr>
            <w:proofErr w:type="spellStart"/>
            <w:r w:rsidRPr="00764402">
              <w:rPr>
                <w:sz w:val="20"/>
                <w:szCs w:val="20"/>
              </w:rPr>
              <w:t>Ici</w:t>
            </w:r>
            <w:proofErr w:type="spellEnd"/>
          </w:p>
        </w:tc>
        <w:tc>
          <w:tcPr>
            <w:tcW w:w="1711" w:type="dxa"/>
            <w:vAlign w:val="center"/>
            <w:hideMark/>
          </w:tcPr>
          <w:p w14:paraId="32B61D72" w14:textId="77777777" w:rsidR="00764402" w:rsidRPr="00764402" w:rsidRDefault="00764402" w:rsidP="00764402">
            <w:pPr>
              <w:rPr>
                <w:sz w:val="20"/>
                <w:szCs w:val="20"/>
              </w:rPr>
            </w:pPr>
            <w:r w:rsidRPr="00764402">
              <w:rPr>
                <w:sz w:val="20"/>
                <w:szCs w:val="20"/>
              </w:rPr>
              <w:t>Interdisciplinary Integration Competence Value-Added Scale</w:t>
            </w:r>
          </w:p>
        </w:tc>
        <w:tc>
          <w:tcPr>
            <w:tcW w:w="2375" w:type="dxa"/>
            <w:vMerge/>
            <w:vAlign w:val="center"/>
            <w:hideMark/>
          </w:tcPr>
          <w:p w14:paraId="0F94642D" w14:textId="77777777" w:rsidR="00764402" w:rsidRPr="00764402" w:rsidRDefault="00764402" w:rsidP="0076440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AD3C9F2" w14:textId="77777777" w:rsidR="00764402" w:rsidRPr="00764402" w:rsidRDefault="00764402" w:rsidP="00764402">
            <w:pPr>
              <w:rPr>
                <w:rFonts w:hint="eastAsia"/>
                <w:sz w:val="20"/>
                <w:szCs w:val="20"/>
              </w:rPr>
            </w:pPr>
          </w:p>
        </w:tc>
      </w:tr>
      <w:tr w:rsidR="00764402" w:rsidRPr="00764402" w14:paraId="3B749501" w14:textId="77777777" w:rsidTr="003E39BF">
        <w:trPr>
          <w:trHeight w:val="510"/>
        </w:trPr>
        <w:tc>
          <w:tcPr>
            <w:tcW w:w="0" w:type="auto"/>
            <w:vMerge/>
            <w:vAlign w:val="center"/>
            <w:hideMark/>
          </w:tcPr>
          <w:p w14:paraId="57B56687" w14:textId="77777777" w:rsidR="00764402" w:rsidRPr="00764402" w:rsidRDefault="00764402" w:rsidP="0076440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52B2BDF" w14:textId="77777777" w:rsidR="00764402" w:rsidRPr="00764402" w:rsidRDefault="00764402" w:rsidP="0076440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43EFA41" w14:textId="77777777" w:rsidR="00764402" w:rsidRPr="00764402" w:rsidRDefault="00764402" w:rsidP="00764402">
            <w:pPr>
              <w:rPr>
                <w:sz w:val="20"/>
                <w:szCs w:val="20"/>
              </w:rPr>
            </w:pPr>
            <w:proofErr w:type="spellStart"/>
            <w:r w:rsidRPr="00764402">
              <w:rPr>
                <w:sz w:val="20"/>
                <w:szCs w:val="20"/>
              </w:rPr>
              <w:t>Icp</w:t>
            </w:r>
            <w:proofErr w:type="spellEnd"/>
          </w:p>
        </w:tc>
        <w:tc>
          <w:tcPr>
            <w:tcW w:w="1711" w:type="dxa"/>
            <w:vAlign w:val="center"/>
            <w:hideMark/>
          </w:tcPr>
          <w:p w14:paraId="3F136D33" w14:textId="77777777" w:rsidR="00764402" w:rsidRPr="00764402" w:rsidRDefault="00764402" w:rsidP="00764402">
            <w:pPr>
              <w:rPr>
                <w:sz w:val="20"/>
                <w:szCs w:val="20"/>
              </w:rPr>
            </w:pPr>
            <w:r w:rsidRPr="00764402">
              <w:rPr>
                <w:sz w:val="20"/>
                <w:szCs w:val="20"/>
              </w:rPr>
              <w:t>Interdisciplinary Problem-Solving Value-Added Scale</w:t>
            </w:r>
          </w:p>
        </w:tc>
        <w:tc>
          <w:tcPr>
            <w:tcW w:w="2375" w:type="dxa"/>
            <w:vMerge/>
            <w:vAlign w:val="center"/>
            <w:hideMark/>
          </w:tcPr>
          <w:p w14:paraId="67511258" w14:textId="77777777" w:rsidR="00764402" w:rsidRPr="00764402" w:rsidRDefault="00764402" w:rsidP="0076440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C39AB7D" w14:textId="77777777" w:rsidR="00764402" w:rsidRPr="00764402" w:rsidRDefault="00764402" w:rsidP="00764402">
            <w:pPr>
              <w:rPr>
                <w:rFonts w:hint="eastAsia"/>
                <w:sz w:val="20"/>
                <w:szCs w:val="20"/>
              </w:rPr>
            </w:pPr>
          </w:p>
        </w:tc>
      </w:tr>
      <w:tr w:rsidR="00764402" w:rsidRPr="00764402" w14:paraId="33909E86" w14:textId="77777777" w:rsidTr="003E39BF">
        <w:trPr>
          <w:trHeight w:val="1050"/>
        </w:trPr>
        <w:tc>
          <w:tcPr>
            <w:tcW w:w="0" w:type="auto"/>
            <w:vAlign w:val="center"/>
            <w:hideMark/>
          </w:tcPr>
          <w:p w14:paraId="028522DB" w14:textId="77777777" w:rsidR="00764402" w:rsidRPr="00764402" w:rsidRDefault="00764402" w:rsidP="00764402">
            <w:pPr>
              <w:rPr>
                <w:sz w:val="20"/>
                <w:szCs w:val="20"/>
              </w:rPr>
            </w:pPr>
            <w:r w:rsidRPr="00764402">
              <w:rPr>
                <w:rFonts w:hint="eastAsia"/>
                <w:sz w:val="20"/>
                <w:szCs w:val="20"/>
              </w:rPr>
              <w:t>S</w:t>
            </w:r>
            <w:r w:rsidRPr="00764402">
              <w:rPr>
                <w:sz w:val="20"/>
                <w:szCs w:val="20"/>
              </w:rPr>
              <w:t>upervisor-student trust (Principal Supervisor/Co-Supervisor)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96D6B8" w14:textId="77777777" w:rsidR="00764402" w:rsidRPr="00764402" w:rsidRDefault="00764402" w:rsidP="00764402">
            <w:pPr>
              <w:rPr>
                <w:sz w:val="20"/>
                <w:szCs w:val="20"/>
              </w:rPr>
            </w:pPr>
            <w:proofErr w:type="spellStart"/>
            <w:r w:rsidRPr="00764402">
              <w:rPr>
                <w:sz w:val="20"/>
                <w:szCs w:val="20"/>
              </w:rPr>
              <w:t>Ftru</w:t>
            </w:r>
            <w:proofErr w:type="spellEnd"/>
            <w:r w:rsidRPr="00764402">
              <w:rPr>
                <w:sz w:val="20"/>
                <w:szCs w:val="20"/>
              </w:rPr>
              <w:t>/Stru</w:t>
            </w:r>
          </w:p>
        </w:tc>
        <w:tc>
          <w:tcPr>
            <w:tcW w:w="1711" w:type="dxa"/>
            <w:vAlign w:val="center"/>
            <w:hideMark/>
          </w:tcPr>
          <w:p w14:paraId="5DB81C4C" w14:textId="77777777" w:rsidR="00764402" w:rsidRPr="00764402" w:rsidRDefault="00764402" w:rsidP="00764402">
            <w:pPr>
              <w:rPr>
                <w:sz w:val="20"/>
                <w:szCs w:val="20"/>
              </w:rPr>
            </w:pPr>
            <w:r w:rsidRPr="00764402">
              <w:rPr>
                <w:sz w:val="20"/>
                <w:szCs w:val="20"/>
              </w:rPr>
              <w:t>Mentor Trust</w:t>
            </w:r>
            <w:r w:rsidRPr="00764402">
              <w:rPr>
                <w:rFonts w:hint="eastAsia"/>
                <w:sz w:val="20"/>
                <w:szCs w:val="20"/>
              </w:rPr>
              <w:t xml:space="preserve"> Scale</w:t>
            </w:r>
          </w:p>
        </w:tc>
        <w:tc>
          <w:tcPr>
            <w:tcW w:w="2375" w:type="dxa"/>
            <w:vAlign w:val="center"/>
            <w:hideMark/>
          </w:tcPr>
          <w:p w14:paraId="7B227D14" w14:textId="77777777" w:rsidR="00764402" w:rsidRPr="00764402" w:rsidRDefault="00764402" w:rsidP="00764402">
            <w:pPr>
              <w:rPr>
                <w:sz w:val="20"/>
                <w:szCs w:val="20"/>
              </w:rPr>
            </w:pPr>
            <w:r w:rsidRPr="00764402">
              <w:rPr>
                <w:sz w:val="20"/>
                <w:szCs w:val="20"/>
              </w:rPr>
              <w:t>A total of four items, using a seven-point Likert scale (1 = Strongly disagree, 7 = Strongly agree)</w:t>
            </w:r>
          </w:p>
        </w:tc>
        <w:tc>
          <w:tcPr>
            <w:tcW w:w="0" w:type="auto"/>
            <w:vAlign w:val="center"/>
            <w:hideMark/>
          </w:tcPr>
          <w:p w14:paraId="75255090" w14:textId="2EFD8556" w:rsidR="00764402" w:rsidRPr="00764402" w:rsidRDefault="00764402" w:rsidP="00764402">
            <w:pPr>
              <w:rPr>
                <w:sz w:val="20"/>
                <w:szCs w:val="20"/>
              </w:rPr>
            </w:pPr>
            <w:r w:rsidRPr="00764402">
              <w:rPr>
                <w:sz w:val="20"/>
                <w:szCs w:val="20"/>
              </w:rPr>
              <w:t>Golde and Dore (2001)</w:t>
            </w:r>
          </w:p>
        </w:tc>
      </w:tr>
      <w:tr w:rsidR="00764402" w:rsidRPr="00764402" w14:paraId="270D6EBF" w14:textId="77777777" w:rsidTr="003E39BF">
        <w:trPr>
          <w:trHeight w:val="1050"/>
        </w:trPr>
        <w:tc>
          <w:tcPr>
            <w:tcW w:w="0" w:type="auto"/>
            <w:vAlign w:val="center"/>
            <w:hideMark/>
          </w:tcPr>
          <w:p w14:paraId="4E1E380C" w14:textId="77777777" w:rsidR="00764402" w:rsidRPr="00764402" w:rsidRDefault="00764402" w:rsidP="00764402">
            <w:pPr>
              <w:rPr>
                <w:sz w:val="20"/>
                <w:szCs w:val="20"/>
              </w:rPr>
            </w:pPr>
            <w:r w:rsidRPr="00764402">
              <w:rPr>
                <w:sz w:val="20"/>
                <w:szCs w:val="20"/>
              </w:rPr>
              <w:t>Scholarly Assistance from Tutors</w:t>
            </w:r>
            <w:r w:rsidRPr="00764402">
              <w:rPr>
                <w:rFonts w:hint="eastAsia"/>
                <w:sz w:val="20"/>
                <w:szCs w:val="20"/>
              </w:rPr>
              <w:t xml:space="preserve"> </w:t>
            </w:r>
            <w:r w:rsidRPr="00764402">
              <w:rPr>
                <w:sz w:val="20"/>
                <w:szCs w:val="20"/>
              </w:rPr>
              <w:t>(Principal Supervisor/Co-</w:t>
            </w:r>
            <w:r w:rsidRPr="00764402">
              <w:rPr>
                <w:sz w:val="20"/>
                <w:szCs w:val="20"/>
              </w:rPr>
              <w:lastRenderedPageBreak/>
              <w:t>Supervisor)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58F521" w14:textId="77777777" w:rsidR="00764402" w:rsidRPr="00764402" w:rsidRDefault="00764402" w:rsidP="00764402">
            <w:pPr>
              <w:rPr>
                <w:sz w:val="20"/>
                <w:szCs w:val="20"/>
              </w:rPr>
            </w:pPr>
            <w:proofErr w:type="spellStart"/>
            <w:r w:rsidRPr="00764402">
              <w:rPr>
                <w:sz w:val="20"/>
                <w:szCs w:val="20"/>
              </w:rPr>
              <w:lastRenderedPageBreak/>
              <w:t>Fsup</w:t>
            </w:r>
            <w:proofErr w:type="spellEnd"/>
            <w:r w:rsidRPr="00764402">
              <w:rPr>
                <w:sz w:val="20"/>
                <w:szCs w:val="20"/>
              </w:rPr>
              <w:t>/</w:t>
            </w:r>
            <w:proofErr w:type="spellStart"/>
            <w:r w:rsidRPr="00764402">
              <w:rPr>
                <w:sz w:val="20"/>
                <w:szCs w:val="20"/>
              </w:rPr>
              <w:t>Ssup</w:t>
            </w:r>
            <w:proofErr w:type="spellEnd"/>
          </w:p>
        </w:tc>
        <w:tc>
          <w:tcPr>
            <w:tcW w:w="1711" w:type="dxa"/>
            <w:vAlign w:val="center"/>
            <w:hideMark/>
          </w:tcPr>
          <w:p w14:paraId="07C0EBDA" w14:textId="77777777" w:rsidR="00764402" w:rsidRPr="00764402" w:rsidRDefault="00764402" w:rsidP="00764402">
            <w:pPr>
              <w:rPr>
                <w:sz w:val="20"/>
                <w:szCs w:val="20"/>
              </w:rPr>
            </w:pPr>
            <w:r w:rsidRPr="00764402">
              <w:rPr>
                <w:sz w:val="20"/>
                <w:szCs w:val="20"/>
              </w:rPr>
              <w:t>Mentor Academic Assistance Scale</w:t>
            </w:r>
          </w:p>
        </w:tc>
        <w:tc>
          <w:tcPr>
            <w:tcW w:w="2375" w:type="dxa"/>
            <w:vAlign w:val="center"/>
            <w:hideMark/>
          </w:tcPr>
          <w:p w14:paraId="0F24BD3A" w14:textId="77777777" w:rsidR="00764402" w:rsidRPr="00764402" w:rsidRDefault="00764402" w:rsidP="00764402">
            <w:pPr>
              <w:rPr>
                <w:sz w:val="20"/>
                <w:szCs w:val="20"/>
              </w:rPr>
            </w:pPr>
            <w:r w:rsidRPr="00764402">
              <w:rPr>
                <w:sz w:val="20"/>
                <w:szCs w:val="20"/>
              </w:rPr>
              <w:t xml:space="preserve">A total of four items, using a seven-point Likert scale (1 = Strongly disagree, 7 = </w:t>
            </w:r>
            <w:r w:rsidRPr="00764402">
              <w:rPr>
                <w:sz w:val="20"/>
                <w:szCs w:val="20"/>
              </w:rPr>
              <w:lastRenderedPageBreak/>
              <w:t>Strongly agree)</w:t>
            </w:r>
          </w:p>
        </w:tc>
        <w:tc>
          <w:tcPr>
            <w:tcW w:w="0" w:type="auto"/>
            <w:vAlign w:val="center"/>
            <w:hideMark/>
          </w:tcPr>
          <w:p w14:paraId="0F7C01EF" w14:textId="4EF0EF5C" w:rsidR="00764402" w:rsidRPr="00764402" w:rsidRDefault="00764402" w:rsidP="00764402">
            <w:pPr>
              <w:rPr>
                <w:sz w:val="20"/>
                <w:szCs w:val="20"/>
              </w:rPr>
            </w:pPr>
            <w:r w:rsidRPr="00764402">
              <w:rPr>
                <w:sz w:val="20"/>
                <w:szCs w:val="20"/>
              </w:rPr>
              <w:lastRenderedPageBreak/>
              <w:t>Zhang et al.</w:t>
            </w:r>
            <w:r w:rsidRPr="00764402">
              <w:rPr>
                <w:rFonts w:hint="eastAsia"/>
                <w:sz w:val="20"/>
                <w:szCs w:val="20"/>
              </w:rPr>
              <w:t xml:space="preserve"> (</w:t>
            </w:r>
            <w:r w:rsidRPr="00764402">
              <w:rPr>
                <w:sz w:val="20"/>
                <w:szCs w:val="20"/>
              </w:rPr>
              <w:t>2022</w:t>
            </w:r>
            <w:r w:rsidRPr="00764402">
              <w:rPr>
                <w:rFonts w:hint="eastAsia"/>
                <w:sz w:val="20"/>
                <w:szCs w:val="20"/>
              </w:rPr>
              <w:t>)</w:t>
            </w:r>
          </w:p>
          <w:p w14:paraId="2362F994" w14:textId="77777777" w:rsidR="00764402" w:rsidRPr="00764402" w:rsidRDefault="00764402" w:rsidP="00764402">
            <w:pPr>
              <w:rPr>
                <w:sz w:val="20"/>
                <w:szCs w:val="20"/>
              </w:rPr>
            </w:pPr>
          </w:p>
        </w:tc>
      </w:tr>
      <w:tr w:rsidR="00764402" w:rsidRPr="00764402" w14:paraId="168BA310" w14:textId="77777777" w:rsidTr="003E39BF">
        <w:trPr>
          <w:trHeight w:val="1050"/>
        </w:trPr>
        <w:tc>
          <w:tcPr>
            <w:tcW w:w="0" w:type="auto"/>
            <w:vAlign w:val="center"/>
            <w:hideMark/>
          </w:tcPr>
          <w:p w14:paraId="495E4FE8" w14:textId="77777777" w:rsidR="00764402" w:rsidRPr="00764402" w:rsidRDefault="00764402" w:rsidP="00764402">
            <w:pPr>
              <w:rPr>
                <w:sz w:val="20"/>
                <w:szCs w:val="20"/>
              </w:rPr>
            </w:pPr>
            <w:r w:rsidRPr="00764402">
              <w:rPr>
                <w:sz w:val="20"/>
                <w:szCs w:val="20"/>
              </w:rPr>
              <w:t>Facilitated Learning Engagement</w:t>
            </w:r>
          </w:p>
          <w:p w14:paraId="422C4BCD" w14:textId="77777777" w:rsidR="00764402" w:rsidRPr="00764402" w:rsidRDefault="00764402" w:rsidP="00764402">
            <w:pPr>
              <w:rPr>
                <w:sz w:val="20"/>
                <w:szCs w:val="20"/>
              </w:rPr>
            </w:pPr>
            <w:r w:rsidRPr="00764402">
              <w:rPr>
                <w:sz w:val="20"/>
                <w:szCs w:val="20"/>
              </w:rPr>
              <w:t>(Principal Supervisor/Co-Supervisor)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64CD1E" w14:textId="77777777" w:rsidR="00764402" w:rsidRPr="00764402" w:rsidRDefault="00764402" w:rsidP="00764402">
            <w:pPr>
              <w:rPr>
                <w:sz w:val="20"/>
                <w:szCs w:val="20"/>
              </w:rPr>
            </w:pPr>
            <w:r w:rsidRPr="00764402">
              <w:rPr>
                <w:sz w:val="20"/>
                <w:szCs w:val="20"/>
              </w:rPr>
              <w:t>Finter/Sinter</w:t>
            </w:r>
          </w:p>
        </w:tc>
        <w:tc>
          <w:tcPr>
            <w:tcW w:w="1711" w:type="dxa"/>
            <w:vAlign w:val="center"/>
            <w:hideMark/>
          </w:tcPr>
          <w:p w14:paraId="0E1DC2FB" w14:textId="77777777" w:rsidR="00764402" w:rsidRPr="00764402" w:rsidRDefault="00764402" w:rsidP="00764402">
            <w:pPr>
              <w:rPr>
                <w:sz w:val="20"/>
                <w:szCs w:val="20"/>
              </w:rPr>
            </w:pPr>
            <w:r w:rsidRPr="00764402">
              <w:rPr>
                <w:sz w:val="20"/>
                <w:szCs w:val="20"/>
              </w:rPr>
              <w:t>Facilitated Learning Engagement</w:t>
            </w:r>
          </w:p>
          <w:p w14:paraId="26CDCAD0" w14:textId="77777777" w:rsidR="00764402" w:rsidRPr="00764402" w:rsidRDefault="00764402" w:rsidP="00764402">
            <w:pPr>
              <w:rPr>
                <w:sz w:val="20"/>
                <w:szCs w:val="20"/>
              </w:rPr>
            </w:pPr>
            <w:r w:rsidRPr="00764402">
              <w:rPr>
                <w:rFonts w:hint="eastAsia"/>
                <w:sz w:val="20"/>
                <w:szCs w:val="20"/>
              </w:rPr>
              <w:t>Scale</w:t>
            </w:r>
          </w:p>
        </w:tc>
        <w:tc>
          <w:tcPr>
            <w:tcW w:w="2375" w:type="dxa"/>
            <w:vAlign w:val="center"/>
            <w:hideMark/>
          </w:tcPr>
          <w:p w14:paraId="3FEA46CF" w14:textId="77777777" w:rsidR="00764402" w:rsidRPr="00764402" w:rsidRDefault="00764402" w:rsidP="00764402">
            <w:pPr>
              <w:rPr>
                <w:sz w:val="20"/>
                <w:szCs w:val="20"/>
              </w:rPr>
            </w:pPr>
            <w:r w:rsidRPr="00764402">
              <w:rPr>
                <w:sz w:val="20"/>
                <w:szCs w:val="20"/>
              </w:rPr>
              <w:t>A total of four items, using a seven-point Likert scale</w:t>
            </w:r>
          </w:p>
          <w:p w14:paraId="19AB4459" w14:textId="77777777" w:rsidR="00764402" w:rsidRPr="00764402" w:rsidRDefault="00764402" w:rsidP="00764402">
            <w:pPr>
              <w:rPr>
                <w:sz w:val="20"/>
                <w:szCs w:val="20"/>
              </w:rPr>
            </w:pPr>
            <w:r w:rsidRPr="00764402">
              <w:rPr>
                <w:sz w:val="20"/>
                <w:szCs w:val="20"/>
              </w:rPr>
              <w:t xml:space="preserve">1 = Strongly disagree, </w:t>
            </w:r>
          </w:p>
          <w:p w14:paraId="5A69D94E" w14:textId="77777777" w:rsidR="00764402" w:rsidRPr="00764402" w:rsidRDefault="00764402" w:rsidP="00764402">
            <w:pPr>
              <w:rPr>
                <w:sz w:val="20"/>
                <w:szCs w:val="20"/>
              </w:rPr>
            </w:pPr>
            <w:r w:rsidRPr="00764402">
              <w:rPr>
                <w:sz w:val="20"/>
                <w:szCs w:val="20"/>
              </w:rPr>
              <w:t>7 = Strongly agree</w:t>
            </w:r>
          </w:p>
        </w:tc>
        <w:tc>
          <w:tcPr>
            <w:tcW w:w="0" w:type="auto"/>
            <w:vAlign w:val="center"/>
            <w:hideMark/>
          </w:tcPr>
          <w:p w14:paraId="235F3547" w14:textId="16638531" w:rsidR="00764402" w:rsidRPr="00764402" w:rsidRDefault="00764402" w:rsidP="00764402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764402">
              <w:rPr>
                <w:sz w:val="20"/>
                <w:szCs w:val="20"/>
              </w:rPr>
              <w:t>Daryoushi</w:t>
            </w:r>
            <w:proofErr w:type="spellEnd"/>
            <w:r w:rsidRPr="00764402">
              <w:rPr>
                <w:sz w:val="20"/>
                <w:szCs w:val="20"/>
              </w:rPr>
              <w:t xml:space="preserve"> et al. (2021)</w:t>
            </w:r>
          </w:p>
        </w:tc>
      </w:tr>
      <w:tr w:rsidR="00764402" w:rsidRPr="00764402" w14:paraId="1DF8A509" w14:textId="77777777" w:rsidTr="003E39BF">
        <w:trPr>
          <w:trHeight w:val="533"/>
        </w:trPr>
        <w:tc>
          <w:tcPr>
            <w:tcW w:w="0" w:type="auto"/>
            <w:vAlign w:val="center"/>
            <w:hideMark/>
          </w:tcPr>
          <w:p w14:paraId="05FB4E1F" w14:textId="77777777" w:rsidR="00764402" w:rsidRPr="00764402" w:rsidRDefault="00764402" w:rsidP="00764402">
            <w:pPr>
              <w:rPr>
                <w:sz w:val="20"/>
                <w:szCs w:val="20"/>
              </w:rPr>
            </w:pPr>
            <w:r w:rsidRPr="00764402">
              <w:rPr>
                <w:sz w:val="20"/>
                <w:szCs w:val="20"/>
              </w:rPr>
              <w:t>C</w:t>
            </w:r>
            <w:r w:rsidRPr="00764402">
              <w:rPr>
                <w:rFonts w:hint="eastAsia"/>
                <w:sz w:val="20"/>
                <w:szCs w:val="20"/>
              </w:rPr>
              <w:t>o-supervise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F09C4F" w14:textId="77777777" w:rsidR="00764402" w:rsidRPr="00764402" w:rsidRDefault="00764402" w:rsidP="00764402">
            <w:pPr>
              <w:rPr>
                <w:sz w:val="20"/>
                <w:szCs w:val="20"/>
              </w:rPr>
            </w:pPr>
            <w:r w:rsidRPr="00764402">
              <w:rPr>
                <w:sz w:val="20"/>
                <w:szCs w:val="20"/>
              </w:rPr>
              <w:t>It</w:t>
            </w:r>
          </w:p>
        </w:tc>
        <w:tc>
          <w:tcPr>
            <w:tcW w:w="1711" w:type="dxa"/>
            <w:vAlign w:val="center"/>
            <w:hideMark/>
          </w:tcPr>
          <w:p w14:paraId="6DA93A25" w14:textId="77777777" w:rsidR="00764402" w:rsidRPr="00764402" w:rsidRDefault="00764402" w:rsidP="00764402">
            <w:pPr>
              <w:rPr>
                <w:sz w:val="20"/>
                <w:szCs w:val="20"/>
              </w:rPr>
            </w:pPr>
            <w:r w:rsidRPr="00764402">
              <w:rPr>
                <w:sz w:val="20"/>
                <w:szCs w:val="20"/>
              </w:rPr>
              <w:t>Quantity of tutors</w:t>
            </w:r>
          </w:p>
        </w:tc>
        <w:tc>
          <w:tcPr>
            <w:tcW w:w="2375" w:type="dxa"/>
            <w:vAlign w:val="center"/>
            <w:hideMark/>
          </w:tcPr>
          <w:p w14:paraId="1028872B" w14:textId="77777777" w:rsidR="00764402" w:rsidRPr="00764402" w:rsidRDefault="00764402" w:rsidP="00764402">
            <w:pPr>
              <w:rPr>
                <w:sz w:val="20"/>
                <w:szCs w:val="20"/>
              </w:rPr>
            </w:pPr>
            <w:r w:rsidRPr="00764402">
              <w:rPr>
                <w:sz w:val="20"/>
                <w:szCs w:val="20"/>
              </w:rPr>
              <w:t xml:space="preserve">Fixed-point variable. </w:t>
            </w:r>
          </w:p>
          <w:p w14:paraId="7DD63B7C" w14:textId="77777777" w:rsidR="00764402" w:rsidRPr="00764402" w:rsidRDefault="00764402" w:rsidP="00764402">
            <w:pPr>
              <w:rPr>
                <w:sz w:val="20"/>
                <w:szCs w:val="20"/>
              </w:rPr>
            </w:pPr>
            <w:r w:rsidRPr="00764402">
              <w:rPr>
                <w:sz w:val="20"/>
                <w:szCs w:val="20"/>
              </w:rPr>
              <w:t>1</w:t>
            </w:r>
            <w:r w:rsidRPr="00764402">
              <w:rPr>
                <w:rFonts w:hint="eastAsia"/>
                <w:sz w:val="20"/>
                <w:szCs w:val="20"/>
              </w:rPr>
              <w:t xml:space="preserve"> tutor= </w:t>
            </w:r>
            <w:r w:rsidRPr="00764402">
              <w:rPr>
                <w:sz w:val="20"/>
                <w:szCs w:val="20"/>
              </w:rPr>
              <w:t xml:space="preserve">1, 2 </w:t>
            </w:r>
            <w:r w:rsidRPr="00764402">
              <w:rPr>
                <w:rFonts w:hint="eastAsia"/>
                <w:sz w:val="20"/>
                <w:szCs w:val="20"/>
              </w:rPr>
              <w:t>tutors</w:t>
            </w:r>
            <w:r w:rsidRPr="00764402">
              <w:rPr>
                <w:sz w:val="20"/>
                <w:szCs w:val="20"/>
              </w:rPr>
              <w:t xml:space="preserve"> </w:t>
            </w:r>
            <w:r w:rsidRPr="00764402">
              <w:rPr>
                <w:rFonts w:hint="eastAsia"/>
                <w:sz w:val="20"/>
                <w:szCs w:val="20"/>
              </w:rPr>
              <w:t xml:space="preserve">= </w:t>
            </w:r>
            <w:r w:rsidRPr="00764402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1EB4ED19" w14:textId="77777777" w:rsidR="00764402" w:rsidRPr="00764402" w:rsidRDefault="00764402" w:rsidP="00764402">
            <w:pPr>
              <w:rPr>
                <w:sz w:val="20"/>
                <w:szCs w:val="20"/>
              </w:rPr>
            </w:pPr>
            <w:r w:rsidRPr="00764402">
              <w:rPr>
                <w:sz w:val="20"/>
                <w:szCs w:val="20"/>
              </w:rPr>
              <w:t>self-compiled</w:t>
            </w:r>
          </w:p>
        </w:tc>
      </w:tr>
      <w:tr w:rsidR="00764402" w:rsidRPr="00764402" w14:paraId="77570DB9" w14:textId="77777777" w:rsidTr="003E39BF">
        <w:trPr>
          <w:trHeight w:val="525"/>
        </w:trPr>
        <w:tc>
          <w:tcPr>
            <w:tcW w:w="0" w:type="auto"/>
            <w:vAlign w:val="center"/>
            <w:hideMark/>
          </w:tcPr>
          <w:p w14:paraId="66E012A6" w14:textId="77777777" w:rsidR="00764402" w:rsidRPr="00764402" w:rsidRDefault="00764402" w:rsidP="00764402">
            <w:pPr>
              <w:rPr>
                <w:sz w:val="20"/>
                <w:szCs w:val="20"/>
              </w:rPr>
            </w:pPr>
            <w:r w:rsidRPr="00764402">
              <w:rPr>
                <w:sz w:val="20"/>
                <w:szCs w:val="20"/>
              </w:rPr>
              <w:t>Disciplinary Distance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3855FA" w14:textId="77777777" w:rsidR="00764402" w:rsidRPr="00764402" w:rsidRDefault="00764402" w:rsidP="00764402">
            <w:pPr>
              <w:rPr>
                <w:sz w:val="20"/>
                <w:szCs w:val="20"/>
              </w:rPr>
            </w:pPr>
            <w:r w:rsidRPr="00764402">
              <w:rPr>
                <w:sz w:val="20"/>
                <w:szCs w:val="20"/>
              </w:rPr>
              <w:t>Distance</w:t>
            </w:r>
          </w:p>
        </w:tc>
        <w:tc>
          <w:tcPr>
            <w:tcW w:w="1711" w:type="dxa"/>
            <w:vAlign w:val="center"/>
            <w:hideMark/>
          </w:tcPr>
          <w:p w14:paraId="35473256" w14:textId="77777777" w:rsidR="00764402" w:rsidRPr="00764402" w:rsidRDefault="00764402" w:rsidP="00764402">
            <w:pPr>
              <w:rPr>
                <w:sz w:val="20"/>
                <w:szCs w:val="20"/>
              </w:rPr>
            </w:pPr>
            <w:r w:rsidRPr="00764402">
              <w:rPr>
                <w:sz w:val="20"/>
                <w:szCs w:val="20"/>
              </w:rPr>
              <w:t>Disciplinary Distance Among PhD Supervisors</w:t>
            </w:r>
          </w:p>
        </w:tc>
        <w:tc>
          <w:tcPr>
            <w:tcW w:w="2375" w:type="dxa"/>
            <w:vAlign w:val="center"/>
            <w:hideMark/>
          </w:tcPr>
          <w:p w14:paraId="0762D0E8" w14:textId="77777777" w:rsidR="00764402" w:rsidRPr="00764402" w:rsidRDefault="00764402" w:rsidP="00764402">
            <w:pPr>
              <w:rPr>
                <w:sz w:val="20"/>
                <w:szCs w:val="20"/>
              </w:rPr>
            </w:pPr>
            <w:r w:rsidRPr="00764402">
              <w:rPr>
                <w:sz w:val="20"/>
                <w:szCs w:val="20"/>
              </w:rPr>
              <w:t>Variables of sequencing. Minimal correlation = 1, maximal correlation = 6</w:t>
            </w:r>
          </w:p>
        </w:tc>
        <w:tc>
          <w:tcPr>
            <w:tcW w:w="0" w:type="auto"/>
            <w:vMerge/>
            <w:vAlign w:val="center"/>
            <w:hideMark/>
          </w:tcPr>
          <w:p w14:paraId="74F50894" w14:textId="77777777" w:rsidR="00764402" w:rsidRPr="00764402" w:rsidRDefault="00764402" w:rsidP="00764402">
            <w:pPr>
              <w:rPr>
                <w:sz w:val="20"/>
                <w:szCs w:val="20"/>
              </w:rPr>
            </w:pPr>
          </w:p>
        </w:tc>
      </w:tr>
      <w:tr w:rsidR="00764402" w:rsidRPr="00764402" w14:paraId="0B2516A0" w14:textId="77777777" w:rsidTr="003E39BF">
        <w:trPr>
          <w:trHeight w:val="533"/>
        </w:trPr>
        <w:tc>
          <w:tcPr>
            <w:tcW w:w="0" w:type="auto"/>
            <w:vAlign w:val="center"/>
            <w:hideMark/>
          </w:tcPr>
          <w:p w14:paraId="61B66B11" w14:textId="77777777" w:rsidR="00764402" w:rsidRPr="00764402" w:rsidRDefault="00764402" w:rsidP="00764402">
            <w:pPr>
              <w:rPr>
                <w:sz w:val="20"/>
                <w:szCs w:val="20"/>
              </w:rPr>
            </w:pPr>
            <w:r w:rsidRPr="00764402">
              <w:rPr>
                <w:rFonts w:hint="eastAsia"/>
                <w:sz w:val="20"/>
                <w:szCs w:val="20"/>
              </w:rPr>
              <w:t>Gender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364491" w14:textId="77777777" w:rsidR="00764402" w:rsidRPr="00764402" w:rsidRDefault="00764402" w:rsidP="00764402">
            <w:pPr>
              <w:rPr>
                <w:sz w:val="20"/>
                <w:szCs w:val="20"/>
              </w:rPr>
            </w:pPr>
            <w:r w:rsidRPr="00764402">
              <w:rPr>
                <w:sz w:val="20"/>
                <w:szCs w:val="20"/>
              </w:rPr>
              <w:t>Gender</w:t>
            </w:r>
          </w:p>
        </w:tc>
        <w:tc>
          <w:tcPr>
            <w:tcW w:w="1711" w:type="dxa"/>
            <w:vAlign w:val="center"/>
            <w:hideMark/>
          </w:tcPr>
          <w:p w14:paraId="72F13CE6" w14:textId="77777777" w:rsidR="00764402" w:rsidRPr="00764402" w:rsidRDefault="00764402" w:rsidP="00764402">
            <w:pPr>
              <w:rPr>
                <w:sz w:val="20"/>
                <w:szCs w:val="20"/>
              </w:rPr>
            </w:pPr>
            <w:r w:rsidRPr="00764402">
              <w:rPr>
                <w:rFonts w:hint="eastAsia"/>
                <w:sz w:val="20"/>
                <w:szCs w:val="20"/>
              </w:rPr>
              <w:t>Gender</w:t>
            </w:r>
          </w:p>
        </w:tc>
        <w:tc>
          <w:tcPr>
            <w:tcW w:w="2375" w:type="dxa"/>
            <w:vAlign w:val="center"/>
            <w:hideMark/>
          </w:tcPr>
          <w:p w14:paraId="2BBA35AC" w14:textId="77777777" w:rsidR="00764402" w:rsidRPr="00764402" w:rsidRDefault="00764402" w:rsidP="00764402">
            <w:pPr>
              <w:rPr>
                <w:sz w:val="20"/>
                <w:szCs w:val="20"/>
              </w:rPr>
            </w:pPr>
            <w:r w:rsidRPr="00764402">
              <w:rPr>
                <w:sz w:val="20"/>
                <w:szCs w:val="20"/>
              </w:rPr>
              <w:t>Virtual variable. Male = 1, Female = 2</w:t>
            </w:r>
          </w:p>
        </w:tc>
        <w:tc>
          <w:tcPr>
            <w:tcW w:w="0" w:type="auto"/>
            <w:vMerge/>
            <w:vAlign w:val="center"/>
            <w:hideMark/>
          </w:tcPr>
          <w:p w14:paraId="21A9D38A" w14:textId="77777777" w:rsidR="00764402" w:rsidRPr="00764402" w:rsidRDefault="00764402" w:rsidP="00764402">
            <w:pPr>
              <w:rPr>
                <w:sz w:val="20"/>
                <w:szCs w:val="20"/>
              </w:rPr>
            </w:pPr>
          </w:p>
        </w:tc>
      </w:tr>
      <w:tr w:rsidR="00764402" w:rsidRPr="00764402" w14:paraId="78EA6667" w14:textId="77777777" w:rsidTr="003E39BF">
        <w:trPr>
          <w:trHeight w:val="533"/>
        </w:trPr>
        <w:tc>
          <w:tcPr>
            <w:tcW w:w="0" w:type="auto"/>
            <w:vAlign w:val="center"/>
            <w:hideMark/>
          </w:tcPr>
          <w:p w14:paraId="28E1A229" w14:textId="77777777" w:rsidR="00764402" w:rsidRPr="00764402" w:rsidRDefault="00764402" w:rsidP="00764402">
            <w:pPr>
              <w:rPr>
                <w:sz w:val="20"/>
                <w:szCs w:val="20"/>
              </w:rPr>
            </w:pPr>
            <w:r w:rsidRPr="00764402">
              <w:rPr>
                <w:rFonts w:hint="eastAsia"/>
                <w:sz w:val="20"/>
                <w:szCs w:val="20"/>
              </w:rPr>
              <w:t>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16D4E9" w14:textId="77777777" w:rsidR="00764402" w:rsidRPr="00764402" w:rsidRDefault="00764402" w:rsidP="00764402">
            <w:pPr>
              <w:rPr>
                <w:sz w:val="20"/>
                <w:szCs w:val="20"/>
              </w:rPr>
            </w:pPr>
            <w:r w:rsidRPr="00764402">
              <w:rPr>
                <w:sz w:val="20"/>
                <w:szCs w:val="20"/>
              </w:rPr>
              <w:t>Age</w:t>
            </w:r>
          </w:p>
        </w:tc>
        <w:tc>
          <w:tcPr>
            <w:tcW w:w="1711" w:type="dxa"/>
            <w:vAlign w:val="center"/>
            <w:hideMark/>
          </w:tcPr>
          <w:p w14:paraId="4DF2DC90" w14:textId="77777777" w:rsidR="00764402" w:rsidRPr="00764402" w:rsidRDefault="00764402" w:rsidP="00764402">
            <w:pPr>
              <w:rPr>
                <w:sz w:val="20"/>
                <w:szCs w:val="20"/>
              </w:rPr>
            </w:pPr>
            <w:r w:rsidRPr="00764402">
              <w:rPr>
                <w:sz w:val="20"/>
                <w:szCs w:val="20"/>
              </w:rPr>
              <w:t>Age group</w:t>
            </w:r>
          </w:p>
        </w:tc>
        <w:tc>
          <w:tcPr>
            <w:tcW w:w="2375" w:type="dxa"/>
            <w:vAlign w:val="center"/>
            <w:hideMark/>
          </w:tcPr>
          <w:p w14:paraId="79046C22" w14:textId="77777777" w:rsidR="00764402" w:rsidRPr="00764402" w:rsidRDefault="00764402" w:rsidP="00764402">
            <w:pPr>
              <w:rPr>
                <w:sz w:val="20"/>
                <w:szCs w:val="20"/>
              </w:rPr>
            </w:pPr>
            <w:r w:rsidRPr="00764402">
              <w:rPr>
                <w:sz w:val="20"/>
                <w:szCs w:val="20"/>
              </w:rPr>
              <w:t xml:space="preserve">Sequencing </w:t>
            </w:r>
            <w:r w:rsidRPr="00764402">
              <w:rPr>
                <w:sz w:val="20"/>
                <w:szCs w:val="20"/>
              </w:rPr>
              <w:lastRenderedPageBreak/>
              <w:t>variables. 21–25 = 1, 41–50 = 5</w:t>
            </w:r>
          </w:p>
        </w:tc>
        <w:tc>
          <w:tcPr>
            <w:tcW w:w="0" w:type="auto"/>
            <w:vMerge/>
            <w:vAlign w:val="center"/>
            <w:hideMark/>
          </w:tcPr>
          <w:p w14:paraId="39B53CCD" w14:textId="77777777" w:rsidR="00764402" w:rsidRPr="00764402" w:rsidRDefault="00764402" w:rsidP="00764402">
            <w:pPr>
              <w:rPr>
                <w:sz w:val="20"/>
                <w:szCs w:val="20"/>
              </w:rPr>
            </w:pPr>
          </w:p>
        </w:tc>
      </w:tr>
      <w:tr w:rsidR="00764402" w:rsidRPr="00764402" w14:paraId="30D77EEE" w14:textId="77777777" w:rsidTr="003E39BF">
        <w:trPr>
          <w:trHeight w:val="788"/>
        </w:trPr>
        <w:tc>
          <w:tcPr>
            <w:tcW w:w="0" w:type="auto"/>
            <w:vAlign w:val="center"/>
            <w:hideMark/>
          </w:tcPr>
          <w:p w14:paraId="536766C4" w14:textId="77777777" w:rsidR="00764402" w:rsidRPr="00764402" w:rsidRDefault="00764402" w:rsidP="00764402">
            <w:pPr>
              <w:rPr>
                <w:sz w:val="20"/>
                <w:szCs w:val="20"/>
              </w:rPr>
            </w:pPr>
            <w:r w:rsidRPr="00764402">
              <w:rPr>
                <w:sz w:val="20"/>
                <w:szCs w:val="20"/>
              </w:rPr>
              <w:t>Academic Trajectories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DE5607" w14:textId="77777777" w:rsidR="00764402" w:rsidRPr="00764402" w:rsidRDefault="00764402" w:rsidP="00764402">
            <w:pPr>
              <w:rPr>
                <w:sz w:val="20"/>
                <w:szCs w:val="20"/>
              </w:rPr>
            </w:pPr>
            <w:r w:rsidRPr="00764402">
              <w:rPr>
                <w:sz w:val="20"/>
                <w:szCs w:val="20"/>
              </w:rPr>
              <w:t>Doctype</w:t>
            </w:r>
          </w:p>
        </w:tc>
        <w:tc>
          <w:tcPr>
            <w:tcW w:w="1711" w:type="dxa"/>
            <w:vAlign w:val="center"/>
            <w:hideMark/>
          </w:tcPr>
          <w:p w14:paraId="2C9728CE" w14:textId="77777777" w:rsidR="00764402" w:rsidRPr="00764402" w:rsidRDefault="00764402" w:rsidP="00764402">
            <w:pPr>
              <w:rPr>
                <w:sz w:val="20"/>
                <w:szCs w:val="20"/>
              </w:rPr>
            </w:pPr>
            <w:r w:rsidRPr="00764402">
              <w:rPr>
                <w:sz w:val="20"/>
                <w:szCs w:val="20"/>
              </w:rPr>
              <w:t>Academic Trajectories</w:t>
            </w:r>
          </w:p>
        </w:tc>
        <w:tc>
          <w:tcPr>
            <w:tcW w:w="2375" w:type="dxa"/>
            <w:vAlign w:val="center"/>
            <w:hideMark/>
          </w:tcPr>
          <w:p w14:paraId="3E052DA5" w14:textId="77777777" w:rsidR="00764402" w:rsidRPr="00764402" w:rsidRDefault="00764402" w:rsidP="00764402">
            <w:pPr>
              <w:rPr>
                <w:sz w:val="20"/>
                <w:szCs w:val="20"/>
              </w:rPr>
            </w:pPr>
            <w:r w:rsidRPr="00764402">
              <w:rPr>
                <w:sz w:val="20"/>
                <w:szCs w:val="20"/>
              </w:rPr>
              <w:t>Categorical variable.</w:t>
            </w:r>
          </w:p>
          <w:p w14:paraId="67B4DF5E" w14:textId="77777777" w:rsidR="00764402" w:rsidRPr="00764402" w:rsidRDefault="00764402" w:rsidP="00764402">
            <w:pPr>
              <w:rPr>
                <w:sz w:val="20"/>
                <w:szCs w:val="20"/>
              </w:rPr>
            </w:pPr>
            <w:r w:rsidRPr="00764402">
              <w:rPr>
                <w:sz w:val="20"/>
                <w:szCs w:val="20"/>
              </w:rPr>
              <w:t>Pursuing a PhD after completing a Master’s degree</w:t>
            </w:r>
            <w:r w:rsidRPr="00764402">
              <w:rPr>
                <w:rFonts w:hint="eastAsia"/>
                <w:sz w:val="20"/>
                <w:szCs w:val="20"/>
              </w:rPr>
              <w:t>=1</w:t>
            </w:r>
          </w:p>
          <w:p w14:paraId="20E9FD7B" w14:textId="77777777" w:rsidR="00764402" w:rsidRPr="00764402" w:rsidRDefault="00764402" w:rsidP="00764402">
            <w:pPr>
              <w:rPr>
                <w:sz w:val="20"/>
                <w:szCs w:val="20"/>
              </w:rPr>
            </w:pPr>
            <w:r w:rsidRPr="00764402">
              <w:rPr>
                <w:sz w:val="20"/>
                <w:szCs w:val="20"/>
              </w:rPr>
              <w:t>Pursuing a PhD after completing an undergraduate degree</w:t>
            </w:r>
            <w:r w:rsidRPr="00764402">
              <w:rPr>
                <w:rFonts w:hint="eastAsia"/>
                <w:sz w:val="20"/>
                <w:szCs w:val="20"/>
              </w:rPr>
              <w:t>=2</w:t>
            </w:r>
          </w:p>
          <w:p w14:paraId="4BAE137A" w14:textId="77777777" w:rsidR="00764402" w:rsidRPr="00764402" w:rsidRDefault="00764402" w:rsidP="00764402">
            <w:pPr>
              <w:rPr>
                <w:sz w:val="20"/>
                <w:szCs w:val="20"/>
              </w:rPr>
            </w:pPr>
            <w:r w:rsidRPr="00764402">
              <w:rPr>
                <w:sz w:val="20"/>
                <w:szCs w:val="20"/>
              </w:rPr>
              <w:t xml:space="preserve">Transferring to a PhD </w:t>
            </w:r>
            <w:proofErr w:type="spellStart"/>
            <w:r w:rsidRPr="00764402">
              <w:rPr>
                <w:sz w:val="20"/>
                <w:szCs w:val="20"/>
              </w:rPr>
              <w:t>programme</w:t>
            </w:r>
            <w:proofErr w:type="spellEnd"/>
            <w:r w:rsidRPr="00764402">
              <w:rPr>
                <w:sz w:val="20"/>
                <w:szCs w:val="20"/>
              </w:rPr>
              <w:t xml:space="preserve"> during a Master’s degree</w:t>
            </w:r>
            <w:r w:rsidRPr="00764402">
              <w:rPr>
                <w:rFonts w:hint="eastAsia"/>
                <w:sz w:val="20"/>
                <w:szCs w:val="20"/>
              </w:rPr>
              <w:t>=3</w:t>
            </w:r>
          </w:p>
        </w:tc>
        <w:tc>
          <w:tcPr>
            <w:tcW w:w="0" w:type="auto"/>
            <w:vMerge/>
            <w:vAlign w:val="center"/>
            <w:hideMark/>
          </w:tcPr>
          <w:p w14:paraId="702E0735" w14:textId="77777777" w:rsidR="00764402" w:rsidRPr="00764402" w:rsidRDefault="00764402" w:rsidP="00764402">
            <w:pPr>
              <w:rPr>
                <w:sz w:val="20"/>
                <w:szCs w:val="20"/>
              </w:rPr>
            </w:pPr>
          </w:p>
        </w:tc>
      </w:tr>
      <w:tr w:rsidR="00764402" w:rsidRPr="00764402" w14:paraId="0A3F2114" w14:textId="77777777" w:rsidTr="003E39BF">
        <w:trPr>
          <w:trHeight w:val="788"/>
        </w:trPr>
        <w:tc>
          <w:tcPr>
            <w:tcW w:w="0" w:type="auto"/>
            <w:vAlign w:val="center"/>
          </w:tcPr>
          <w:p w14:paraId="562D41E8" w14:textId="77777777" w:rsidR="00764402" w:rsidRPr="00764402" w:rsidRDefault="00764402" w:rsidP="00764402">
            <w:pPr>
              <w:rPr>
                <w:sz w:val="20"/>
                <w:szCs w:val="20"/>
              </w:rPr>
            </w:pPr>
            <w:r w:rsidRPr="00764402">
              <w:rPr>
                <w:sz w:val="20"/>
                <w:szCs w:val="20"/>
              </w:rPr>
              <w:t>Effective research time (daily average)</w:t>
            </w:r>
          </w:p>
        </w:tc>
        <w:tc>
          <w:tcPr>
            <w:tcW w:w="0" w:type="auto"/>
            <w:gridSpan w:val="2"/>
            <w:vAlign w:val="center"/>
          </w:tcPr>
          <w:p w14:paraId="21464C22" w14:textId="77777777" w:rsidR="00764402" w:rsidRPr="00764402" w:rsidRDefault="00764402" w:rsidP="00764402">
            <w:pPr>
              <w:rPr>
                <w:sz w:val="20"/>
                <w:szCs w:val="20"/>
              </w:rPr>
            </w:pPr>
            <w:proofErr w:type="spellStart"/>
            <w:r w:rsidRPr="00764402">
              <w:rPr>
                <w:rFonts w:hint="eastAsia"/>
                <w:sz w:val="20"/>
                <w:szCs w:val="20"/>
              </w:rPr>
              <w:t>Reatime</w:t>
            </w:r>
            <w:proofErr w:type="spellEnd"/>
          </w:p>
        </w:tc>
        <w:tc>
          <w:tcPr>
            <w:tcW w:w="1711" w:type="dxa"/>
            <w:vAlign w:val="center"/>
          </w:tcPr>
          <w:p w14:paraId="20E36894" w14:textId="77777777" w:rsidR="00764402" w:rsidRPr="00764402" w:rsidRDefault="00764402" w:rsidP="00764402">
            <w:pPr>
              <w:rPr>
                <w:sz w:val="20"/>
                <w:szCs w:val="20"/>
              </w:rPr>
            </w:pPr>
            <w:r w:rsidRPr="00764402">
              <w:rPr>
                <w:rFonts w:hint="eastAsia"/>
                <w:sz w:val="20"/>
                <w:szCs w:val="20"/>
              </w:rPr>
              <w:t>Time</w:t>
            </w:r>
          </w:p>
        </w:tc>
        <w:tc>
          <w:tcPr>
            <w:tcW w:w="2375" w:type="dxa"/>
            <w:vAlign w:val="center"/>
          </w:tcPr>
          <w:p w14:paraId="4F2FC065" w14:textId="77777777" w:rsidR="00764402" w:rsidRPr="00764402" w:rsidRDefault="00764402" w:rsidP="00764402">
            <w:pPr>
              <w:rPr>
                <w:sz w:val="20"/>
                <w:szCs w:val="20"/>
              </w:rPr>
            </w:pPr>
            <w:r w:rsidRPr="00764402">
              <w:rPr>
                <w:sz w:val="20"/>
                <w:szCs w:val="20"/>
              </w:rPr>
              <w:t>Sequencing variable.</w:t>
            </w:r>
          </w:p>
          <w:p w14:paraId="75F4B93B" w14:textId="77777777" w:rsidR="00764402" w:rsidRPr="00764402" w:rsidRDefault="00764402" w:rsidP="00764402">
            <w:pPr>
              <w:rPr>
                <w:sz w:val="20"/>
                <w:szCs w:val="20"/>
              </w:rPr>
            </w:pPr>
            <w:r w:rsidRPr="00764402">
              <w:rPr>
                <w:sz w:val="20"/>
                <w:szCs w:val="20"/>
              </w:rPr>
              <w:t>1</w:t>
            </w:r>
            <w:r w:rsidRPr="00764402">
              <w:rPr>
                <w:rFonts w:hint="eastAsia"/>
                <w:sz w:val="20"/>
                <w:szCs w:val="20"/>
              </w:rPr>
              <w:t xml:space="preserve"> </w:t>
            </w:r>
            <w:r w:rsidRPr="00764402">
              <w:rPr>
                <w:sz w:val="20"/>
                <w:szCs w:val="20"/>
              </w:rPr>
              <w:t>hour = 1</w:t>
            </w:r>
            <w:r w:rsidRPr="00764402">
              <w:rPr>
                <w:rFonts w:hint="eastAsia"/>
                <w:sz w:val="20"/>
                <w:szCs w:val="20"/>
              </w:rPr>
              <w:t>,</w:t>
            </w:r>
          </w:p>
          <w:p w14:paraId="487304C5" w14:textId="77777777" w:rsidR="00764402" w:rsidRPr="00764402" w:rsidRDefault="00764402" w:rsidP="00764402">
            <w:pPr>
              <w:rPr>
                <w:sz w:val="20"/>
                <w:szCs w:val="20"/>
              </w:rPr>
            </w:pPr>
            <w:r w:rsidRPr="00764402">
              <w:rPr>
                <w:sz w:val="20"/>
                <w:szCs w:val="20"/>
              </w:rPr>
              <w:t>9</w:t>
            </w:r>
            <w:r w:rsidRPr="00764402">
              <w:rPr>
                <w:rFonts w:hint="eastAsia"/>
                <w:sz w:val="20"/>
                <w:szCs w:val="20"/>
              </w:rPr>
              <w:t xml:space="preserve"> </w:t>
            </w:r>
            <w:r w:rsidRPr="00764402">
              <w:rPr>
                <w:sz w:val="20"/>
                <w:szCs w:val="20"/>
              </w:rPr>
              <w:t>hours = 9</w:t>
            </w:r>
          </w:p>
        </w:tc>
        <w:tc>
          <w:tcPr>
            <w:tcW w:w="0" w:type="auto"/>
            <w:vMerge/>
            <w:vAlign w:val="center"/>
          </w:tcPr>
          <w:p w14:paraId="7F8AC89D" w14:textId="77777777" w:rsidR="00764402" w:rsidRPr="00764402" w:rsidRDefault="00764402" w:rsidP="00764402">
            <w:pPr>
              <w:rPr>
                <w:sz w:val="20"/>
                <w:szCs w:val="20"/>
              </w:rPr>
            </w:pPr>
          </w:p>
        </w:tc>
      </w:tr>
      <w:tr w:rsidR="00764402" w:rsidRPr="00764402" w14:paraId="2AA875F5" w14:textId="77777777" w:rsidTr="003E39BF">
        <w:trPr>
          <w:trHeight w:val="780"/>
        </w:trPr>
        <w:tc>
          <w:tcPr>
            <w:tcW w:w="0" w:type="auto"/>
            <w:vAlign w:val="center"/>
            <w:hideMark/>
          </w:tcPr>
          <w:p w14:paraId="32E4C16D" w14:textId="77777777" w:rsidR="00764402" w:rsidRPr="00764402" w:rsidRDefault="00764402" w:rsidP="00764402">
            <w:pPr>
              <w:rPr>
                <w:sz w:val="20"/>
                <w:szCs w:val="20"/>
              </w:rPr>
            </w:pPr>
            <w:r w:rsidRPr="00764402">
              <w:rPr>
                <w:sz w:val="20"/>
                <w:szCs w:val="20"/>
              </w:rPr>
              <w:t>Year group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DD3F2E" w14:textId="77777777" w:rsidR="00764402" w:rsidRPr="00764402" w:rsidRDefault="00764402" w:rsidP="00764402">
            <w:pPr>
              <w:rPr>
                <w:sz w:val="20"/>
                <w:szCs w:val="20"/>
              </w:rPr>
            </w:pPr>
            <w:proofErr w:type="spellStart"/>
            <w:r w:rsidRPr="00764402">
              <w:rPr>
                <w:sz w:val="20"/>
                <w:szCs w:val="20"/>
              </w:rPr>
              <w:t>Docyear</w:t>
            </w:r>
            <w:proofErr w:type="spellEnd"/>
          </w:p>
        </w:tc>
        <w:tc>
          <w:tcPr>
            <w:tcW w:w="1711" w:type="dxa"/>
            <w:vAlign w:val="center"/>
            <w:hideMark/>
          </w:tcPr>
          <w:p w14:paraId="1ECD6D41" w14:textId="77777777" w:rsidR="00764402" w:rsidRPr="00764402" w:rsidRDefault="00764402" w:rsidP="00764402">
            <w:pPr>
              <w:rPr>
                <w:sz w:val="20"/>
                <w:szCs w:val="20"/>
              </w:rPr>
            </w:pPr>
            <w:r w:rsidRPr="00764402">
              <w:rPr>
                <w:sz w:val="20"/>
                <w:szCs w:val="20"/>
              </w:rPr>
              <w:t>Year group</w:t>
            </w:r>
          </w:p>
        </w:tc>
        <w:tc>
          <w:tcPr>
            <w:tcW w:w="2375" w:type="dxa"/>
            <w:vAlign w:val="center"/>
            <w:hideMark/>
          </w:tcPr>
          <w:p w14:paraId="49E50A2A" w14:textId="77777777" w:rsidR="00764402" w:rsidRPr="00764402" w:rsidRDefault="00764402" w:rsidP="00764402">
            <w:pPr>
              <w:rPr>
                <w:sz w:val="20"/>
                <w:szCs w:val="20"/>
              </w:rPr>
            </w:pPr>
            <w:r w:rsidRPr="00764402">
              <w:rPr>
                <w:sz w:val="20"/>
                <w:szCs w:val="20"/>
              </w:rPr>
              <w:t xml:space="preserve">Sequential variable. </w:t>
            </w:r>
          </w:p>
          <w:p w14:paraId="72C3C5E5" w14:textId="77777777" w:rsidR="00764402" w:rsidRPr="00764402" w:rsidRDefault="00764402" w:rsidP="00764402">
            <w:pPr>
              <w:rPr>
                <w:sz w:val="20"/>
                <w:szCs w:val="20"/>
              </w:rPr>
            </w:pPr>
            <w:r w:rsidRPr="00764402">
              <w:rPr>
                <w:sz w:val="20"/>
                <w:szCs w:val="20"/>
              </w:rPr>
              <w:t xml:space="preserve">First year = 1, </w:t>
            </w:r>
          </w:p>
          <w:p w14:paraId="5B8BDDD2" w14:textId="77777777" w:rsidR="00764402" w:rsidRPr="00764402" w:rsidRDefault="00764402" w:rsidP="00764402">
            <w:pPr>
              <w:rPr>
                <w:sz w:val="20"/>
                <w:szCs w:val="20"/>
              </w:rPr>
            </w:pPr>
            <w:r w:rsidRPr="00764402">
              <w:rPr>
                <w:rFonts w:hint="eastAsia"/>
                <w:sz w:val="20"/>
                <w:szCs w:val="20"/>
              </w:rPr>
              <w:t>S</w:t>
            </w:r>
            <w:r w:rsidRPr="00764402">
              <w:rPr>
                <w:sz w:val="20"/>
                <w:szCs w:val="20"/>
              </w:rPr>
              <w:t xml:space="preserve">econd year = 2, </w:t>
            </w:r>
          </w:p>
          <w:p w14:paraId="1FC9B667" w14:textId="77777777" w:rsidR="00764402" w:rsidRPr="00764402" w:rsidRDefault="00764402" w:rsidP="00764402">
            <w:pPr>
              <w:rPr>
                <w:sz w:val="20"/>
                <w:szCs w:val="20"/>
              </w:rPr>
            </w:pPr>
            <w:r w:rsidRPr="00764402">
              <w:rPr>
                <w:rFonts w:hint="eastAsia"/>
                <w:sz w:val="20"/>
                <w:szCs w:val="20"/>
              </w:rPr>
              <w:t>T</w:t>
            </w:r>
            <w:r w:rsidRPr="00764402">
              <w:rPr>
                <w:sz w:val="20"/>
                <w:szCs w:val="20"/>
              </w:rPr>
              <w:t xml:space="preserve">hird year = 3, </w:t>
            </w:r>
          </w:p>
          <w:p w14:paraId="18676397" w14:textId="77777777" w:rsidR="00764402" w:rsidRPr="00764402" w:rsidRDefault="00764402" w:rsidP="00764402">
            <w:pPr>
              <w:rPr>
                <w:sz w:val="20"/>
                <w:szCs w:val="20"/>
              </w:rPr>
            </w:pPr>
            <w:r w:rsidRPr="00764402">
              <w:rPr>
                <w:rFonts w:hint="eastAsia"/>
                <w:sz w:val="20"/>
                <w:szCs w:val="20"/>
              </w:rPr>
              <w:t>F</w:t>
            </w:r>
            <w:r w:rsidRPr="00764402">
              <w:rPr>
                <w:sz w:val="20"/>
                <w:szCs w:val="20"/>
              </w:rPr>
              <w:t>ourth year = 4;</w:t>
            </w:r>
          </w:p>
          <w:p w14:paraId="516446FC" w14:textId="77777777" w:rsidR="00764402" w:rsidRPr="00764402" w:rsidRDefault="00764402" w:rsidP="00764402">
            <w:pPr>
              <w:rPr>
                <w:sz w:val="20"/>
                <w:szCs w:val="20"/>
              </w:rPr>
            </w:pPr>
            <w:r w:rsidRPr="00764402">
              <w:rPr>
                <w:rFonts w:hint="eastAsia"/>
                <w:sz w:val="20"/>
                <w:szCs w:val="20"/>
              </w:rPr>
              <w:t>Five</w:t>
            </w:r>
            <w:r w:rsidRPr="00764402">
              <w:rPr>
                <w:sz w:val="20"/>
                <w:szCs w:val="20"/>
              </w:rPr>
              <w:t xml:space="preserve"> years or more</w:t>
            </w:r>
            <w:r w:rsidRPr="00764402">
              <w:rPr>
                <w:rFonts w:hint="eastAsia"/>
                <w:sz w:val="20"/>
                <w:szCs w:val="20"/>
              </w:rPr>
              <w:t xml:space="preserve"> = 5</w:t>
            </w:r>
          </w:p>
        </w:tc>
        <w:tc>
          <w:tcPr>
            <w:tcW w:w="0" w:type="auto"/>
            <w:vMerge/>
            <w:vAlign w:val="center"/>
            <w:hideMark/>
          </w:tcPr>
          <w:p w14:paraId="0F04150E" w14:textId="77777777" w:rsidR="00764402" w:rsidRPr="00764402" w:rsidRDefault="00764402" w:rsidP="00764402">
            <w:pPr>
              <w:rPr>
                <w:sz w:val="20"/>
                <w:szCs w:val="20"/>
              </w:rPr>
            </w:pPr>
          </w:p>
        </w:tc>
      </w:tr>
      <w:tr w:rsidR="00764402" w:rsidRPr="00764402" w14:paraId="026C419C" w14:textId="77777777" w:rsidTr="003E39BF">
        <w:trPr>
          <w:trHeight w:val="789"/>
        </w:trPr>
        <w:tc>
          <w:tcPr>
            <w:tcW w:w="0" w:type="auto"/>
            <w:vMerge w:val="restart"/>
            <w:vAlign w:val="center"/>
            <w:hideMark/>
          </w:tcPr>
          <w:p w14:paraId="1BC1F081" w14:textId="77777777" w:rsidR="00764402" w:rsidRPr="00764402" w:rsidRDefault="00764402" w:rsidP="00764402">
            <w:pPr>
              <w:rPr>
                <w:sz w:val="20"/>
                <w:szCs w:val="20"/>
              </w:rPr>
            </w:pPr>
            <w:r w:rsidRPr="00764402">
              <w:rPr>
                <w:sz w:val="20"/>
                <w:szCs w:val="20"/>
              </w:rPr>
              <w:lastRenderedPageBreak/>
              <w:t>Multidisciplinary Crossing PhD candidates</w:t>
            </w:r>
          </w:p>
        </w:tc>
        <w:tc>
          <w:tcPr>
            <w:tcW w:w="0" w:type="auto"/>
            <w:gridSpan w:val="2"/>
            <w:vMerge w:val="restart"/>
            <w:vAlign w:val="center"/>
            <w:hideMark/>
          </w:tcPr>
          <w:p w14:paraId="7A3436B0" w14:textId="77777777" w:rsidR="00764402" w:rsidRPr="00764402" w:rsidRDefault="00764402" w:rsidP="00764402">
            <w:pPr>
              <w:rPr>
                <w:sz w:val="20"/>
                <w:szCs w:val="20"/>
              </w:rPr>
            </w:pPr>
            <w:r w:rsidRPr="00764402">
              <w:rPr>
                <w:sz w:val="20"/>
                <w:szCs w:val="20"/>
              </w:rPr>
              <w:t>Group1-4</w:t>
            </w:r>
          </w:p>
        </w:tc>
        <w:tc>
          <w:tcPr>
            <w:tcW w:w="1711" w:type="dxa"/>
            <w:vMerge w:val="restart"/>
            <w:vAlign w:val="center"/>
            <w:hideMark/>
          </w:tcPr>
          <w:p w14:paraId="4022F61F" w14:textId="77777777" w:rsidR="00764402" w:rsidRPr="00764402" w:rsidRDefault="00764402" w:rsidP="00764402">
            <w:pPr>
              <w:rPr>
                <w:sz w:val="20"/>
                <w:szCs w:val="20"/>
              </w:rPr>
            </w:pPr>
            <w:r w:rsidRPr="00764402">
              <w:rPr>
                <w:sz w:val="20"/>
                <w:szCs w:val="20"/>
              </w:rPr>
              <w:t>Multidisciplinary Crossing PhD candidates</w:t>
            </w:r>
          </w:p>
        </w:tc>
        <w:tc>
          <w:tcPr>
            <w:tcW w:w="2375" w:type="dxa"/>
            <w:vAlign w:val="center"/>
            <w:hideMark/>
          </w:tcPr>
          <w:p w14:paraId="1848EA97" w14:textId="77777777" w:rsidR="00764402" w:rsidRPr="00764402" w:rsidRDefault="00764402" w:rsidP="00764402">
            <w:pPr>
              <w:rPr>
                <w:sz w:val="20"/>
                <w:szCs w:val="20"/>
              </w:rPr>
            </w:pPr>
            <w:r w:rsidRPr="00764402">
              <w:rPr>
                <w:sz w:val="20"/>
                <w:szCs w:val="20"/>
              </w:rPr>
              <w:t xml:space="preserve">Sequential variable. </w:t>
            </w:r>
          </w:p>
          <w:p w14:paraId="405C68D7" w14:textId="77777777" w:rsidR="00764402" w:rsidRPr="00764402" w:rsidRDefault="00764402" w:rsidP="00764402">
            <w:pPr>
              <w:rPr>
                <w:sz w:val="20"/>
                <w:szCs w:val="20"/>
              </w:rPr>
            </w:pPr>
            <w:r w:rsidRPr="00764402">
              <w:rPr>
                <w:sz w:val="20"/>
                <w:szCs w:val="20"/>
              </w:rPr>
              <w:t xml:space="preserve">PhD </w:t>
            </w:r>
            <w:r w:rsidRPr="00764402">
              <w:rPr>
                <w:rFonts w:hint="eastAsia"/>
                <w:sz w:val="20"/>
                <w:szCs w:val="20"/>
              </w:rPr>
              <w:t>with</w:t>
            </w:r>
            <w:r w:rsidRPr="00764402">
              <w:rPr>
                <w:sz w:val="20"/>
                <w:szCs w:val="20"/>
              </w:rPr>
              <w:t xml:space="preserve"> disciplinary </w:t>
            </w:r>
            <w:r w:rsidRPr="00764402">
              <w:rPr>
                <w:rFonts w:hint="eastAsia"/>
                <w:sz w:val="20"/>
                <w:szCs w:val="20"/>
              </w:rPr>
              <w:t>crossing</w:t>
            </w:r>
            <w:r w:rsidRPr="00764402">
              <w:rPr>
                <w:sz w:val="20"/>
                <w:szCs w:val="20"/>
              </w:rPr>
              <w:t xml:space="preserve"> </w:t>
            </w:r>
            <w:r w:rsidRPr="00764402">
              <w:rPr>
                <w:rFonts w:hint="eastAsia"/>
                <w:sz w:val="20"/>
                <w:szCs w:val="20"/>
              </w:rPr>
              <w:t xml:space="preserve">routine </w:t>
            </w:r>
            <w:r w:rsidRPr="00764402">
              <w:rPr>
                <w:sz w:val="20"/>
                <w:szCs w:val="20"/>
              </w:rPr>
              <w:t>= Group1;</w:t>
            </w:r>
          </w:p>
        </w:tc>
        <w:tc>
          <w:tcPr>
            <w:tcW w:w="0" w:type="auto"/>
            <w:vMerge/>
            <w:vAlign w:val="center"/>
            <w:hideMark/>
          </w:tcPr>
          <w:p w14:paraId="342ECC9C" w14:textId="77777777" w:rsidR="00764402" w:rsidRPr="00764402" w:rsidRDefault="00764402" w:rsidP="00764402">
            <w:pPr>
              <w:rPr>
                <w:sz w:val="20"/>
                <w:szCs w:val="20"/>
              </w:rPr>
            </w:pPr>
          </w:p>
        </w:tc>
      </w:tr>
      <w:tr w:rsidR="00764402" w:rsidRPr="00764402" w14:paraId="15A7AE32" w14:textId="77777777" w:rsidTr="003E39BF">
        <w:trPr>
          <w:trHeight w:val="161"/>
        </w:trPr>
        <w:tc>
          <w:tcPr>
            <w:tcW w:w="0" w:type="auto"/>
            <w:vMerge/>
            <w:vAlign w:val="center"/>
            <w:hideMark/>
          </w:tcPr>
          <w:p w14:paraId="0E1DB559" w14:textId="77777777" w:rsidR="00764402" w:rsidRPr="00764402" w:rsidRDefault="00764402" w:rsidP="0076440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24C2C93D" w14:textId="77777777" w:rsidR="00764402" w:rsidRPr="00764402" w:rsidRDefault="00764402" w:rsidP="00764402">
            <w:pPr>
              <w:rPr>
                <w:sz w:val="20"/>
                <w:szCs w:val="20"/>
              </w:rPr>
            </w:pPr>
          </w:p>
        </w:tc>
        <w:tc>
          <w:tcPr>
            <w:tcW w:w="1711" w:type="dxa"/>
            <w:vMerge/>
            <w:vAlign w:val="center"/>
            <w:hideMark/>
          </w:tcPr>
          <w:p w14:paraId="5FAEF297" w14:textId="77777777" w:rsidR="00764402" w:rsidRPr="00764402" w:rsidRDefault="00764402" w:rsidP="00764402">
            <w:pPr>
              <w:rPr>
                <w:sz w:val="20"/>
                <w:szCs w:val="20"/>
              </w:rPr>
            </w:pPr>
          </w:p>
        </w:tc>
        <w:tc>
          <w:tcPr>
            <w:tcW w:w="2375" w:type="dxa"/>
            <w:vAlign w:val="center"/>
            <w:hideMark/>
          </w:tcPr>
          <w:p w14:paraId="559D64FE" w14:textId="77777777" w:rsidR="00764402" w:rsidRPr="00764402" w:rsidRDefault="00764402" w:rsidP="00764402">
            <w:pPr>
              <w:rPr>
                <w:sz w:val="20"/>
                <w:szCs w:val="20"/>
              </w:rPr>
            </w:pPr>
            <w:r w:rsidRPr="00764402">
              <w:rPr>
                <w:sz w:val="20"/>
                <w:szCs w:val="20"/>
              </w:rPr>
              <w:t xml:space="preserve">PhD </w:t>
            </w:r>
            <w:r w:rsidRPr="00764402">
              <w:rPr>
                <w:rFonts w:hint="eastAsia"/>
                <w:sz w:val="20"/>
                <w:szCs w:val="20"/>
              </w:rPr>
              <w:t>within</w:t>
            </w:r>
            <w:r w:rsidRPr="00764402">
              <w:rPr>
                <w:sz w:val="20"/>
                <w:szCs w:val="20"/>
              </w:rPr>
              <w:t xml:space="preserve"> knowledge of two or more disciplines and pursuing doctoral degrees = Group 2;</w:t>
            </w:r>
          </w:p>
        </w:tc>
        <w:tc>
          <w:tcPr>
            <w:tcW w:w="0" w:type="auto"/>
            <w:vMerge/>
            <w:vAlign w:val="center"/>
            <w:hideMark/>
          </w:tcPr>
          <w:p w14:paraId="123851D2" w14:textId="77777777" w:rsidR="00764402" w:rsidRPr="00764402" w:rsidRDefault="00764402" w:rsidP="00764402">
            <w:pPr>
              <w:rPr>
                <w:sz w:val="20"/>
                <w:szCs w:val="20"/>
              </w:rPr>
            </w:pPr>
          </w:p>
        </w:tc>
      </w:tr>
      <w:tr w:rsidR="00764402" w:rsidRPr="00764402" w14:paraId="0455BF83" w14:textId="77777777" w:rsidTr="003E39BF">
        <w:trPr>
          <w:trHeight w:val="525"/>
        </w:trPr>
        <w:tc>
          <w:tcPr>
            <w:tcW w:w="0" w:type="auto"/>
            <w:vMerge/>
            <w:vAlign w:val="center"/>
            <w:hideMark/>
          </w:tcPr>
          <w:p w14:paraId="5CD283E3" w14:textId="77777777" w:rsidR="00764402" w:rsidRPr="00764402" w:rsidRDefault="00764402" w:rsidP="0076440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131A7F7F" w14:textId="77777777" w:rsidR="00764402" w:rsidRPr="00764402" w:rsidRDefault="00764402" w:rsidP="00764402">
            <w:pPr>
              <w:rPr>
                <w:sz w:val="20"/>
                <w:szCs w:val="20"/>
              </w:rPr>
            </w:pPr>
          </w:p>
        </w:tc>
        <w:tc>
          <w:tcPr>
            <w:tcW w:w="1711" w:type="dxa"/>
            <w:vMerge/>
            <w:vAlign w:val="center"/>
            <w:hideMark/>
          </w:tcPr>
          <w:p w14:paraId="7A99F16B" w14:textId="77777777" w:rsidR="00764402" w:rsidRPr="00764402" w:rsidRDefault="00764402" w:rsidP="00764402">
            <w:pPr>
              <w:rPr>
                <w:sz w:val="20"/>
                <w:szCs w:val="20"/>
              </w:rPr>
            </w:pPr>
          </w:p>
        </w:tc>
        <w:tc>
          <w:tcPr>
            <w:tcW w:w="2375" w:type="dxa"/>
            <w:vAlign w:val="center"/>
            <w:hideMark/>
          </w:tcPr>
          <w:p w14:paraId="7ECF7E3E" w14:textId="77777777" w:rsidR="00764402" w:rsidRPr="00764402" w:rsidRDefault="00764402" w:rsidP="00764402">
            <w:pPr>
              <w:rPr>
                <w:sz w:val="20"/>
                <w:szCs w:val="20"/>
              </w:rPr>
            </w:pPr>
            <w:r w:rsidRPr="00764402">
              <w:rPr>
                <w:sz w:val="20"/>
                <w:szCs w:val="20"/>
              </w:rPr>
              <w:t xml:space="preserve">Postgraduate students pursuing doctoral degrees within </w:t>
            </w:r>
            <w:r w:rsidRPr="00764402">
              <w:rPr>
                <w:rFonts w:hint="eastAsia"/>
                <w:sz w:val="20"/>
                <w:szCs w:val="20"/>
              </w:rPr>
              <w:t>multi</w:t>
            </w:r>
            <w:r w:rsidRPr="00764402">
              <w:rPr>
                <w:sz w:val="20"/>
                <w:szCs w:val="20"/>
              </w:rPr>
              <w:t xml:space="preserve">disciplinary </w:t>
            </w:r>
            <w:r w:rsidRPr="00764402">
              <w:rPr>
                <w:rFonts w:hint="eastAsia"/>
                <w:sz w:val="20"/>
                <w:szCs w:val="20"/>
              </w:rPr>
              <w:t xml:space="preserve">crossing </w:t>
            </w:r>
            <w:proofErr w:type="spellStart"/>
            <w:r w:rsidRPr="00764402">
              <w:rPr>
                <w:sz w:val="20"/>
                <w:szCs w:val="20"/>
              </w:rPr>
              <w:t>programmes</w:t>
            </w:r>
            <w:proofErr w:type="spellEnd"/>
            <w:r w:rsidRPr="00764402">
              <w:rPr>
                <w:sz w:val="20"/>
                <w:szCs w:val="20"/>
              </w:rPr>
              <w:t xml:space="preserve"> = Group 3;</w:t>
            </w:r>
          </w:p>
        </w:tc>
        <w:tc>
          <w:tcPr>
            <w:tcW w:w="0" w:type="auto"/>
            <w:vMerge/>
            <w:vAlign w:val="center"/>
            <w:hideMark/>
          </w:tcPr>
          <w:p w14:paraId="792B11C6" w14:textId="77777777" w:rsidR="00764402" w:rsidRPr="00764402" w:rsidRDefault="00764402" w:rsidP="00764402">
            <w:pPr>
              <w:rPr>
                <w:sz w:val="20"/>
                <w:szCs w:val="20"/>
              </w:rPr>
            </w:pPr>
          </w:p>
        </w:tc>
      </w:tr>
      <w:tr w:rsidR="00764402" w:rsidRPr="00764402" w14:paraId="083ED48B" w14:textId="77777777" w:rsidTr="003E39BF">
        <w:trPr>
          <w:trHeight w:val="525"/>
        </w:trPr>
        <w:tc>
          <w:tcPr>
            <w:tcW w:w="0" w:type="auto"/>
            <w:vMerge/>
            <w:vAlign w:val="center"/>
            <w:hideMark/>
          </w:tcPr>
          <w:p w14:paraId="68A0AB53" w14:textId="77777777" w:rsidR="00764402" w:rsidRPr="00764402" w:rsidRDefault="00764402" w:rsidP="0076440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vMerge/>
            <w:vAlign w:val="center"/>
            <w:hideMark/>
          </w:tcPr>
          <w:p w14:paraId="76D98BD4" w14:textId="77777777" w:rsidR="00764402" w:rsidRPr="00764402" w:rsidRDefault="00764402" w:rsidP="00764402">
            <w:pPr>
              <w:rPr>
                <w:sz w:val="20"/>
                <w:szCs w:val="20"/>
              </w:rPr>
            </w:pPr>
          </w:p>
        </w:tc>
        <w:tc>
          <w:tcPr>
            <w:tcW w:w="1711" w:type="dxa"/>
            <w:vMerge/>
            <w:vAlign w:val="center"/>
            <w:hideMark/>
          </w:tcPr>
          <w:p w14:paraId="12D64DD0" w14:textId="77777777" w:rsidR="00764402" w:rsidRPr="00764402" w:rsidRDefault="00764402" w:rsidP="00764402">
            <w:pPr>
              <w:rPr>
                <w:sz w:val="20"/>
                <w:szCs w:val="20"/>
              </w:rPr>
            </w:pPr>
          </w:p>
        </w:tc>
        <w:tc>
          <w:tcPr>
            <w:tcW w:w="2375" w:type="dxa"/>
            <w:vAlign w:val="center"/>
            <w:hideMark/>
          </w:tcPr>
          <w:p w14:paraId="4273D989" w14:textId="77777777" w:rsidR="00764402" w:rsidRPr="00764402" w:rsidRDefault="00764402" w:rsidP="00764402">
            <w:pPr>
              <w:rPr>
                <w:sz w:val="20"/>
                <w:szCs w:val="20"/>
              </w:rPr>
            </w:pPr>
            <w:r w:rsidRPr="00764402">
              <w:rPr>
                <w:sz w:val="20"/>
                <w:szCs w:val="20"/>
              </w:rPr>
              <w:t>Doctoral candidates pursuing a cross-disciplinary degree</w:t>
            </w:r>
            <w:r w:rsidRPr="00764402">
              <w:rPr>
                <w:rFonts w:hint="eastAsia"/>
                <w:sz w:val="20"/>
                <w:szCs w:val="20"/>
              </w:rPr>
              <w:t xml:space="preserve"> = </w:t>
            </w:r>
            <w:r w:rsidRPr="00764402">
              <w:rPr>
                <w:sz w:val="20"/>
                <w:szCs w:val="20"/>
              </w:rPr>
              <w:t>Group 4;</w:t>
            </w:r>
          </w:p>
        </w:tc>
        <w:tc>
          <w:tcPr>
            <w:tcW w:w="0" w:type="auto"/>
            <w:vMerge/>
            <w:vAlign w:val="center"/>
            <w:hideMark/>
          </w:tcPr>
          <w:p w14:paraId="716D46B7" w14:textId="77777777" w:rsidR="00764402" w:rsidRPr="00764402" w:rsidRDefault="00764402" w:rsidP="00764402">
            <w:pPr>
              <w:rPr>
                <w:sz w:val="20"/>
                <w:szCs w:val="20"/>
              </w:rPr>
            </w:pPr>
          </w:p>
        </w:tc>
      </w:tr>
    </w:tbl>
    <w:p w14:paraId="67BDCE00" w14:textId="77777777" w:rsidR="000859F2" w:rsidRPr="00764402" w:rsidRDefault="000859F2">
      <w:pPr>
        <w:rPr>
          <w:sz w:val="20"/>
          <w:szCs w:val="20"/>
        </w:rPr>
      </w:pPr>
    </w:p>
    <w:p w14:paraId="04AEB2F4" w14:textId="687076DE" w:rsidR="00764402" w:rsidRPr="00764402" w:rsidRDefault="00764402">
      <w:pPr>
        <w:rPr>
          <w:sz w:val="20"/>
          <w:szCs w:val="20"/>
        </w:rPr>
      </w:pPr>
      <w:r w:rsidRPr="00764402">
        <w:rPr>
          <w:rFonts w:hint="eastAsia"/>
          <w:sz w:val="20"/>
          <w:szCs w:val="20"/>
        </w:rPr>
        <w:t>References</w:t>
      </w:r>
    </w:p>
    <w:p w14:paraId="690BF0A4" w14:textId="1B280864" w:rsidR="00764402" w:rsidRPr="00764402" w:rsidRDefault="00764402" w:rsidP="00764402">
      <w:pPr>
        <w:ind w:firstLineChars="200" w:firstLine="400"/>
        <w:rPr>
          <w:sz w:val="20"/>
          <w:szCs w:val="20"/>
        </w:rPr>
      </w:pPr>
      <w:r w:rsidRPr="00764402">
        <w:rPr>
          <w:sz w:val="20"/>
          <w:szCs w:val="20"/>
        </w:rPr>
        <w:lastRenderedPageBreak/>
        <w:t xml:space="preserve">Mahler, C., Berger, S., Pollard, K., Krisam, J., Karstens, S., </w:t>
      </w:r>
      <w:proofErr w:type="spellStart"/>
      <w:r w:rsidRPr="00764402">
        <w:rPr>
          <w:sz w:val="20"/>
          <w:szCs w:val="20"/>
        </w:rPr>
        <w:t>Szecsenyi</w:t>
      </w:r>
      <w:proofErr w:type="spellEnd"/>
      <w:r w:rsidRPr="00764402">
        <w:rPr>
          <w:sz w:val="20"/>
          <w:szCs w:val="20"/>
        </w:rPr>
        <w:t xml:space="preserve">, J., &amp; Krug, K. (2016). Translation and psychometric properties of the German version of the University of the West of England Interprofessional Questionnaire (UWE-IP). </w:t>
      </w:r>
      <w:r w:rsidRPr="00764402">
        <w:rPr>
          <w:i/>
          <w:iCs/>
          <w:sz w:val="20"/>
          <w:szCs w:val="20"/>
        </w:rPr>
        <w:t>Journal of Interprofessional Care</w:t>
      </w:r>
      <w:r w:rsidRPr="00764402">
        <w:rPr>
          <w:sz w:val="20"/>
          <w:szCs w:val="20"/>
        </w:rPr>
        <w:t xml:space="preserve">, </w:t>
      </w:r>
      <w:r w:rsidRPr="00764402">
        <w:rPr>
          <w:i/>
          <w:iCs/>
          <w:sz w:val="20"/>
          <w:szCs w:val="20"/>
        </w:rPr>
        <w:t>31</w:t>
      </w:r>
      <w:r w:rsidRPr="00764402">
        <w:rPr>
          <w:sz w:val="20"/>
          <w:szCs w:val="20"/>
        </w:rPr>
        <w:t>(1), 105–109. https://doi.org/10.1080/13561820.2016.1227964</w:t>
      </w:r>
    </w:p>
    <w:p w14:paraId="0A1BA6A3" w14:textId="2B87FE00" w:rsidR="00764402" w:rsidRPr="00764402" w:rsidRDefault="00764402" w:rsidP="00764402">
      <w:pPr>
        <w:ind w:firstLineChars="200" w:firstLine="400"/>
        <w:rPr>
          <w:sz w:val="20"/>
          <w:szCs w:val="20"/>
        </w:rPr>
      </w:pPr>
      <w:r w:rsidRPr="00764402">
        <w:rPr>
          <w:sz w:val="20"/>
          <w:szCs w:val="20"/>
        </w:rPr>
        <w:t xml:space="preserve">Frost, J. S., Hammer, D. P., Nunez, L. M., Adams, J. L., </w:t>
      </w:r>
      <w:proofErr w:type="spellStart"/>
      <w:r w:rsidRPr="00764402">
        <w:rPr>
          <w:sz w:val="20"/>
          <w:szCs w:val="20"/>
        </w:rPr>
        <w:t>Chesluk</w:t>
      </w:r>
      <w:proofErr w:type="spellEnd"/>
      <w:r w:rsidRPr="00764402">
        <w:rPr>
          <w:sz w:val="20"/>
          <w:szCs w:val="20"/>
        </w:rPr>
        <w:t xml:space="preserve">, B., Grus, C., Harvison, N., McGuinn, K., Mortensen, L., Nishimoto, J. H., </w:t>
      </w:r>
      <w:proofErr w:type="spellStart"/>
      <w:r w:rsidRPr="00764402">
        <w:rPr>
          <w:sz w:val="20"/>
          <w:szCs w:val="20"/>
        </w:rPr>
        <w:t>Palatta</w:t>
      </w:r>
      <w:proofErr w:type="spellEnd"/>
      <w:r w:rsidRPr="00764402">
        <w:rPr>
          <w:sz w:val="20"/>
          <w:szCs w:val="20"/>
        </w:rPr>
        <w:t xml:space="preserve">, A., Richmond, M., Ross, E. J., Tegzes, J., Ruffin, A. L., &amp; Bentley, J. P. (2018). The intersection of professionalism and interprofessional care: development and initial testing of the interprofessional professionalism assessment (IPA). </w:t>
      </w:r>
      <w:r w:rsidRPr="00764402">
        <w:rPr>
          <w:i/>
          <w:iCs/>
          <w:sz w:val="20"/>
          <w:szCs w:val="20"/>
        </w:rPr>
        <w:t>Journal of Interprofessional Care</w:t>
      </w:r>
      <w:r w:rsidRPr="00764402">
        <w:rPr>
          <w:sz w:val="20"/>
          <w:szCs w:val="20"/>
        </w:rPr>
        <w:t xml:space="preserve">, </w:t>
      </w:r>
      <w:r w:rsidRPr="00764402">
        <w:rPr>
          <w:i/>
          <w:iCs/>
          <w:sz w:val="20"/>
          <w:szCs w:val="20"/>
        </w:rPr>
        <w:t>33</w:t>
      </w:r>
      <w:r w:rsidRPr="00764402">
        <w:rPr>
          <w:sz w:val="20"/>
          <w:szCs w:val="20"/>
        </w:rPr>
        <w:t>(1), 102–115. https://doi.org/10.1080/13561820.2018.1515733</w:t>
      </w:r>
    </w:p>
    <w:p w14:paraId="32F5AF11" w14:textId="14EE0303" w:rsidR="00764402" w:rsidRPr="00764402" w:rsidRDefault="00764402" w:rsidP="00764402">
      <w:pPr>
        <w:ind w:firstLineChars="200" w:firstLine="400"/>
        <w:rPr>
          <w:sz w:val="20"/>
          <w:szCs w:val="20"/>
        </w:rPr>
      </w:pPr>
      <w:r w:rsidRPr="00764402">
        <w:rPr>
          <w:sz w:val="20"/>
          <w:szCs w:val="20"/>
        </w:rPr>
        <w:t xml:space="preserve">Pollard, K. C., Miers, M. E., &amp; Gilchrist, M. (2004). Collaborative learning for collaborative working? Initial findings from a longitudinal study of health and social care students. </w:t>
      </w:r>
      <w:r w:rsidRPr="00764402">
        <w:rPr>
          <w:i/>
          <w:iCs/>
          <w:sz w:val="20"/>
          <w:szCs w:val="20"/>
        </w:rPr>
        <w:t>Health &amp; Social Care in the Community</w:t>
      </w:r>
      <w:r w:rsidRPr="00764402">
        <w:rPr>
          <w:sz w:val="20"/>
          <w:szCs w:val="20"/>
        </w:rPr>
        <w:t xml:space="preserve">, </w:t>
      </w:r>
      <w:r w:rsidRPr="00764402">
        <w:rPr>
          <w:i/>
          <w:iCs/>
          <w:sz w:val="20"/>
          <w:szCs w:val="20"/>
        </w:rPr>
        <w:t>12</w:t>
      </w:r>
      <w:r w:rsidRPr="00764402">
        <w:rPr>
          <w:sz w:val="20"/>
          <w:szCs w:val="20"/>
        </w:rPr>
        <w:t xml:space="preserve">(4), 346–358. </w:t>
      </w:r>
      <w:hyperlink r:id="rId7" w:history="1">
        <w:r w:rsidRPr="00764402">
          <w:rPr>
            <w:rStyle w:val="afd"/>
            <w:sz w:val="20"/>
            <w:szCs w:val="20"/>
          </w:rPr>
          <w:t>https://doi.org/10.1111/j.1365-2524.2004.00504.x</w:t>
        </w:r>
      </w:hyperlink>
    </w:p>
    <w:p w14:paraId="2E650570" w14:textId="7E62E4EF" w:rsidR="00764402" w:rsidRPr="00764402" w:rsidRDefault="00764402" w:rsidP="00764402">
      <w:pPr>
        <w:ind w:firstLineChars="200" w:firstLine="400"/>
        <w:rPr>
          <w:sz w:val="20"/>
          <w:szCs w:val="20"/>
        </w:rPr>
      </w:pPr>
      <w:r w:rsidRPr="00764402">
        <w:rPr>
          <w:sz w:val="20"/>
          <w:szCs w:val="20"/>
        </w:rPr>
        <w:t xml:space="preserve">Golde, C. M., &amp; Dore, T. M. (2001). At Cross Purposes: What the Experiences of Today’s Doctoral Students Reveal about Doctoral Education. </w:t>
      </w:r>
      <w:r w:rsidRPr="00764402">
        <w:rPr>
          <w:i/>
          <w:iCs/>
          <w:sz w:val="20"/>
          <w:szCs w:val="20"/>
        </w:rPr>
        <w:t>The Journal of Urology</w:t>
      </w:r>
      <w:r w:rsidRPr="00764402">
        <w:rPr>
          <w:sz w:val="20"/>
          <w:szCs w:val="20"/>
        </w:rPr>
        <w:t xml:space="preserve">, </w:t>
      </w:r>
      <w:r w:rsidRPr="00764402">
        <w:rPr>
          <w:i/>
          <w:iCs/>
          <w:sz w:val="20"/>
          <w:szCs w:val="20"/>
        </w:rPr>
        <w:t>75</w:t>
      </w:r>
      <w:r w:rsidRPr="00764402">
        <w:rPr>
          <w:sz w:val="20"/>
          <w:szCs w:val="20"/>
        </w:rPr>
        <w:t>(2), 273–284. https://doi.org/10.1016/s0022-5347(17)66808-3</w:t>
      </w:r>
    </w:p>
    <w:p w14:paraId="748E6FA1" w14:textId="3DE8A927" w:rsidR="00764402" w:rsidRPr="00764402" w:rsidRDefault="00764402" w:rsidP="00764402">
      <w:pPr>
        <w:ind w:firstLineChars="200" w:firstLine="400"/>
        <w:rPr>
          <w:sz w:val="20"/>
          <w:szCs w:val="20"/>
        </w:rPr>
      </w:pPr>
      <w:r w:rsidRPr="00764402">
        <w:rPr>
          <w:sz w:val="20"/>
          <w:szCs w:val="20"/>
        </w:rPr>
        <w:t xml:space="preserve">Zhang, Y., Jian, J., &amp; Yuan, Y. (2022). How supervisors’ academic capital influences business graduate students’ perceived supervisor support and creativity: Evidence from the tutorial system in China. </w:t>
      </w:r>
      <w:r w:rsidRPr="00764402">
        <w:rPr>
          <w:i/>
          <w:iCs/>
          <w:sz w:val="20"/>
          <w:szCs w:val="20"/>
        </w:rPr>
        <w:t>The International Journal of Management Education</w:t>
      </w:r>
      <w:r w:rsidRPr="00764402">
        <w:rPr>
          <w:sz w:val="20"/>
          <w:szCs w:val="20"/>
        </w:rPr>
        <w:t xml:space="preserve">, </w:t>
      </w:r>
      <w:r w:rsidRPr="00764402">
        <w:rPr>
          <w:i/>
          <w:iCs/>
          <w:sz w:val="20"/>
          <w:szCs w:val="20"/>
        </w:rPr>
        <w:t>20</w:t>
      </w:r>
      <w:r w:rsidRPr="00764402">
        <w:rPr>
          <w:sz w:val="20"/>
          <w:szCs w:val="20"/>
        </w:rPr>
        <w:t>(3), 100732. https://doi.org/10.1016/j.ijme.2022.100732</w:t>
      </w:r>
    </w:p>
    <w:p w14:paraId="69D7E4E5" w14:textId="5D23B521" w:rsidR="00764402" w:rsidRPr="00764402" w:rsidRDefault="00764402" w:rsidP="00764402">
      <w:pPr>
        <w:ind w:firstLineChars="200" w:firstLine="400"/>
        <w:rPr>
          <w:rFonts w:hint="eastAsia"/>
          <w:sz w:val="20"/>
          <w:szCs w:val="20"/>
        </w:rPr>
      </w:pPr>
      <w:proofErr w:type="spellStart"/>
      <w:r w:rsidRPr="00764402">
        <w:rPr>
          <w:sz w:val="20"/>
          <w:szCs w:val="20"/>
        </w:rPr>
        <w:t>Daryoushi</w:t>
      </w:r>
      <w:proofErr w:type="spellEnd"/>
      <w:r w:rsidRPr="00764402">
        <w:rPr>
          <w:sz w:val="20"/>
          <w:szCs w:val="20"/>
        </w:rPr>
        <w:t>, H., Jalali, A., Karimi, E., Salari, N., &amp; Abbasi, P. (2021). Assessment of psychometric properties of the questionnaire on supervisor-doctoral student interaction (QSDI) in Iran. BMC Medical Education, 21(1), 531. https://doi.org/10.1186/s12909-021-02932-0</w:t>
      </w:r>
    </w:p>
    <w:sectPr w:rsidR="00764402" w:rsidRPr="00764402">
      <w:endnotePr>
        <w:numFmt w:val="decimal"/>
      </w:endnote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103B5" w14:textId="77777777" w:rsidR="00526070" w:rsidRDefault="00526070" w:rsidP="000859F2">
      <w:pPr>
        <w:spacing w:line="240" w:lineRule="auto"/>
      </w:pPr>
      <w:r>
        <w:separator/>
      </w:r>
    </w:p>
  </w:endnote>
  <w:endnote w:type="continuationSeparator" w:id="0">
    <w:p w14:paraId="681F775F" w14:textId="77777777" w:rsidR="00526070" w:rsidRDefault="00526070" w:rsidP="000859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27D07" w14:textId="77777777" w:rsidR="00526070" w:rsidRDefault="00526070" w:rsidP="000859F2">
      <w:pPr>
        <w:spacing w:line="240" w:lineRule="auto"/>
      </w:pPr>
      <w:r>
        <w:separator/>
      </w:r>
    </w:p>
  </w:footnote>
  <w:footnote w:type="continuationSeparator" w:id="0">
    <w:p w14:paraId="73F3DA34" w14:textId="77777777" w:rsidR="00526070" w:rsidRDefault="00526070" w:rsidP="000859F2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0944"/>
    <w:rsid w:val="00015294"/>
    <w:rsid w:val="00036D68"/>
    <w:rsid w:val="000646C4"/>
    <w:rsid w:val="000859F2"/>
    <w:rsid w:val="000A2E17"/>
    <w:rsid w:val="00165563"/>
    <w:rsid w:val="001962FC"/>
    <w:rsid w:val="002D353F"/>
    <w:rsid w:val="00526070"/>
    <w:rsid w:val="0072530E"/>
    <w:rsid w:val="00764402"/>
    <w:rsid w:val="008E4A67"/>
    <w:rsid w:val="00970C15"/>
    <w:rsid w:val="00A647F0"/>
    <w:rsid w:val="00AB67F1"/>
    <w:rsid w:val="00E043EC"/>
    <w:rsid w:val="00EF1F2D"/>
    <w:rsid w:val="00F10944"/>
    <w:rsid w:val="00FB6708"/>
    <w:rsid w:val="00FD5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FD311C"/>
  <w15:chartTrackingRefBased/>
  <w15:docId w15:val="{B0D4FEC0-6187-43CF-8DFB-A65838A88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仿宋" w:hAnsi="Times New Roman" w:cstheme="minorBidi"/>
        <w:kern w:val="2"/>
        <w:sz w:val="24"/>
        <w:szCs w:val="22"/>
        <w:lang w:val="en-US" w:eastAsia="zh-CN" w:bidi="ar-SA"/>
        <w14:ligatures w14:val="standardContextual"/>
      </w:rPr>
    </w:rPrDefault>
    <w:pPrDefault>
      <w:pPr>
        <w:spacing w:line="4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2E17"/>
  </w:style>
  <w:style w:type="paragraph" w:styleId="1">
    <w:name w:val="heading 1"/>
    <w:basedOn w:val="a"/>
    <w:next w:val="a"/>
    <w:link w:val="10"/>
    <w:autoRedefine/>
    <w:uiPriority w:val="9"/>
    <w:qFormat/>
    <w:rsid w:val="00FD59E8"/>
    <w:pPr>
      <w:keepNext/>
      <w:keepLines/>
      <w:widowControl w:val="0"/>
      <w:spacing w:before="360" w:after="360" w:line="240" w:lineRule="exact"/>
      <w:jc w:val="both"/>
      <w:outlineLvl w:val="0"/>
    </w:pPr>
    <w:rPr>
      <w:rFonts w:eastAsia="Times New Roman" w:cstheme="majorBidi"/>
      <w:color w:val="000000" w:themeColor="text1"/>
      <w:sz w:val="2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036D68"/>
    <w:pPr>
      <w:keepNext/>
      <w:keepLines/>
      <w:outlineLvl w:val="1"/>
    </w:pPr>
    <w:rPr>
      <w:rFonts w:cstheme="majorBidi"/>
      <w:color w:val="000000" w:themeColor="text1"/>
      <w:sz w:val="3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09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0944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0944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0944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0944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0944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0944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表目录"/>
    <w:basedOn w:val="a"/>
    <w:link w:val="a4"/>
    <w:autoRedefine/>
    <w:qFormat/>
    <w:rsid w:val="002D353F"/>
    <w:pPr>
      <w:spacing w:line="360" w:lineRule="auto"/>
      <w:ind w:firstLineChars="200" w:firstLine="480"/>
      <w:jc w:val="center"/>
    </w:pPr>
    <w:rPr>
      <w:szCs w:val="24"/>
    </w:rPr>
  </w:style>
  <w:style w:type="character" w:customStyle="1" w:styleId="a4">
    <w:name w:val="表目录 字符"/>
    <w:basedOn w:val="a0"/>
    <w:link w:val="a3"/>
    <w:rsid w:val="002D353F"/>
    <w:rPr>
      <w:szCs w:val="24"/>
    </w:rPr>
  </w:style>
  <w:style w:type="paragraph" w:customStyle="1" w:styleId="a5">
    <w:name w:val="图目录"/>
    <w:basedOn w:val="a"/>
    <w:link w:val="a6"/>
    <w:autoRedefine/>
    <w:qFormat/>
    <w:rsid w:val="002D353F"/>
    <w:pPr>
      <w:spacing w:line="360" w:lineRule="auto"/>
      <w:ind w:firstLineChars="200" w:firstLine="480"/>
      <w:jc w:val="center"/>
    </w:pPr>
    <w:rPr>
      <w:szCs w:val="24"/>
    </w:rPr>
  </w:style>
  <w:style w:type="character" w:customStyle="1" w:styleId="a6">
    <w:name w:val="图目录 字符"/>
    <w:basedOn w:val="a0"/>
    <w:link w:val="a5"/>
    <w:rsid w:val="002D353F"/>
    <w:rPr>
      <w:szCs w:val="24"/>
    </w:rPr>
  </w:style>
  <w:style w:type="table" w:customStyle="1" w:styleId="a7">
    <w:name w:val="三线表"/>
    <w:basedOn w:val="a1"/>
    <w:uiPriority w:val="99"/>
    <w:rsid w:val="00EF1F2D"/>
    <w:pPr>
      <w:jc w:val="center"/>
    </w:p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rPr>
        <w:rFonts w:eastAsia="仿宋"/>
        <w:sz w:val="24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FD59E8"/>
    <w:rPr>
      <w:rFonts w:eastAsia="Times New Roman" w:cstheme="majorBidi"/>
      <w:color w:val="000000" w:themeColor="text1"/>
      <w:sz w:val="28"/>
      <w:szCs w:val="48"/>
    </w:rPr>
  </w:style>
  <w:style w:type="character" w:customStyle="1" w:styleId="20">
    <w:name w:val="标题 2 字符"/>
    <w:basedOn w:val="a0"/>
    <w:link w:val="2"/>
    <w:uiPriority w:val="9"/>
    <w:rsid w:val="00036D68"/>
    <w:rPr>
      <w:rFonts w:cstheme="majorBidi"/>
      <w:color w:val="000000" w:themeColor="text1"/>
      <w:sz w:val="3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109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10944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10944"/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10944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10944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10944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10944"/>
    <w:rPr>
      <w:rFonts w:asciiTheme="minorHAnsi" w:eastAsiaTheme="majorEastAsia" w:hAnsiTheme="minorHAnsi" w:cstheme="majorBidi"/>
      <w:color w:val="595959" w:themeColor="text1" w:themeTint="A6"/>
    </w:rPr>
  </w:style>
  <w:style w:type="paragraph" w:styleId="a8">
    <w:name w:val="Title"/>
    <w:basedOn w:val="a"/>
    <w:next w:val="a"/>
    <w:link w:val="a9"/>
    <w:uiPriority w:val="10"/>
    <w:qFormat/>
    <w:rsid w:val="00F1094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标题 字符"/>
    <w:basedOn w:val="a0"/>
    <w:link w:val="a8"/>
    <w:uiPriority w:val="10"/>
    <w:rsid w:val="00F10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Subtitle"/>
    <w:basedOn w:val="a"/>
    <w:next w:val="a"/>
    <w:link w:val="ab"/>
    <w:uiPriority w:val="11"/>
    <w:qFormat/>
    <w:rsid w:val="00F1094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b">
    <w:name w:val="副标题 字符"/>
    <w:basedOn w:val="a0"/>
    <w:link w:val="aa"/>
    <w:uiPriority w:val="11"/>
    <w:rsid w:val="00F109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rsid w:val="00F109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sid w:val="00F10944"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rsid w:val="00F10944"/>
    <w:pPr>
      <w:ind w:left="720"/>
      <w:contextualSpacing/>
    </w:pPr>
  </w:style>
  <w:style w:type="character" w:styleId="af">
    <w:name w:val="Intense Emphasis"/>
    <w:basedOn w:val="a0"/>
    <w:uiPriority w:val="21"/>
    <w:qFormat/>
    <w:rsid w:val="00F10944"/>
    <w:rPr>
      <w:i/>
      <w:iCs/>
      <w:color w:val="0F4761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rsid w:val="00F109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1">
    <w:name w:val="明显引用 字符"/>
    <w:basedOn w:val="a0"/>
    <w:link w:val="af0"/>
    <w:uiPriority w:val="30"/>
    <w:rsid w:val="00F10944"/>
    <w:rPr>
      <w:i/>
      <w:iCs/>
      <w:color w:val="0F4761" w:themeColor="accent1" w:themeShade="BF"/>
    </w:rPr>
  </w:style>
  <w:style w:type="character" w:styleId="af2">
    <w:name w:val="Intense Reference"/>
    <w:basedOn w:val="a0"/>
    <w:uiPriority w:val="32"/>
    <w:qFormat/>
    <w:rsid w:val="00F10944"/>
    <w:rPr>
      <w:b/>
      <w:bCs/>
      <w:smallCaps/>
      <w:color w:val="0F4761" w:themeColor="accent1" w:themeShade="BF"/>
      <w:spacing w:val="5"/>
    </w:rPr>
  </w:style>
  <w:style w:type="character" w:styleId="af3">
    <w:name w:val="footnote reference"/>
    <w:basedOn w:val="a0"/>
    <w:uiPriority w:val="99"/>
    <w:semiHidden/>
    <w:unhideWhenUsed/>
    <w:rsid w:val="000859F2"/>
    <w:rPr>
      <w:vertAlign w:val="superscript"/>
    </w:rPr>
  </w:style>
  <w:style w:type="paragraph" w:styleId="af4">
    <w:name w:val="header"/>
    <w:basedOn w:val="a"/>
    <w:link w:val="af5"/>
    <w:uiPriority w:val="99"/>
    <w:unhideWhenUsed/>
    <w:rsid w:val="00764402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f5">
    <w:name w:val="页眉 字符"/>
    <w:basedOn w:val="a0"/>
    <w:link w:val="af4"/>
    <w:uiPriority w:val="99"/>
    <w:rsid w:val="00764402"/>
    <w:rPr>
      <w:sz w:val="18"/>
      <w:szCs w:val="18"/>
    </w:rPr>
  </w:style>
  <w:style w:type="paragraph" w:styleId="af6">
    <w:name w:val="footer"/>
    <w:basedOn w:val="a"/>
    <w:link w:val="af7"/>
    <w:uiPriority w:val="99"/>
    <w:unhideWhenUsed/>
    <w:rsid w:val="00764402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character" w:customStyle="1" w:styleId="af7">
    <w:name w:val="页脚 字符"/>
    <w:basedOn w:val="a0"/>
    <w:link w:val="af6"/>
    <w:uiPriority w:val="99"/>
    <w:rsid w:val="00764402"/>
    <w:rPr>
      <w:sz w:val="18"/>
      <w:szCs w:val="18"/>
    </w:rPr>
  </w:style>
  <w:style w:type="paragraph" w:styleId="af8">
    <w:name w:val="endnote text"/>
    <w:basedOn w:val="a"/>
    <w:link w:val="af9"/>
    <w:uiPriority w:val="99"/>
    <w:semiHidden/>
    <w:unhideWhenUsed/>
    <w:rsid w:val="00764402"/>
    <w:pPr>
      <w:snapToGrid w:val="0"/>
    </w:pPr>
  </w:style>
  <w:style w:type="character" w:customStyle="1" w:styleId="af9">
    <w:name w:val="尾注文本 字符"/>
    <w:basedOn w:val="a0"/>
    <w:link w:val="af8"/>
    <w:uiPriority w:val="99"/>
    <w:semiHidden/>
    <w:rsid w:val="00764402"/>
  </w:style>
  <w:style w:type="paragraph" w:styleId="afa">
    <w:name w:val="footnote text"/>
    <w:basedOn w:val="a"/>
    <w:link w:val="afb"/>
    <w:uiPriority w:val="99"/>
    <w:semiHidden/>
    <w:unhideWhenUsed/>
    <w:rsid w:val="00764402"/>
    <w:pPr>
      <w:snapToGrid w:val="0"/>
    </w:pPr>
    <w:rPr>
      <w:sz w:val="18"/>
      <w:szCs w:val="18"/>
    </w:rPr>
  </w:style>
  <w:style w:type="character" w:customStyle="1" w:styleId="afb">
    <w:name w:val="脚注文本 字符"/>
    <w:basedOn w:val="a0"/>
    <w:link w:val="afa"/>
    <w:uiPriority w:val="99"/>
    <w:semiHidden/>
    <w:rsid w:val="00764402"/>
    <w:rPr>
      <w:sz w:val="18"/>
      <w:szCs w:val="18"/>
    </w:rPr>
  </w:style>
  <w:style w:type="character" w:styleId="afc">
    <w:name w:val="endnote reference"/>
    <w:basedOn w:val="a0"/>
    <w:uiPriority w:val="99"/>
    <w:semiHidden/>
    <w:unhideWhenUsed/>
    <w:rsid w:val="00764402"/>
    <w:rPr>
      <w:vertAlign w:val="superscript"/>
    </w:rPr>
  </w:style>
  <w:style w:type="character" w:styleId="afd">
    <w:name w:val="Hyperlink"/>
    <w:basedOn w:val="a0"/>
    <w:uiPriority w:val="99"/>
    <w:unhideWhenUsed/>
    <w:rsid w:val="00764402"/>
    <w:rPr>
      <w:color w:val="467886" w:themeColor="hyperlink"/>
      <w:u w:val="single"/>
    </w:rPr>
  </w:style>
  <w:style w:type="character" w:styleId="afe">
    <w:name w:val="Unresolved Mention"/>
    <w:basedOn w:val="a0"/>
    <w:uiPriority w:val="99"/>
    <w:semiHidden/>
    <w:unhideWhenUsed/>
    <w:rsid w:val="007644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i.org/10.1111/j.1365-2524.2004.00504.x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8281EF-0B70-4A73-B1C6-72BF06B6ED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680</Words>
  <Characters>3876</Characters>
  <Application>Microsoft Office Word</Application>
  <DocSecurity>0</DocSecurity>
  <Lines>32</Lines>
  <Paragraphs>9</Paragraphs>
  <ScaleCrop>false</ScaleCrop>
  <Company/>
  <LinksUpToDate>false</LinksUpToDate>
  <CharactersWithSpaces>4547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augustzhf@qq.com</dc:creator>
  <cp:keywords/>
  <dc:description/>
  <cp:lastModifiedBy>augustzhf@qq.com</cp:lastModifiedBy>
  <cp:revision>3</cp:revision>
  <dcterms:created xsi:type="dcterms:W3CDTF">2026-01-07T07:51:00Z</dcterms:created>
  <dcterms:modified xsi:type="dcterms:W3CDTF">2026-01-07T07:59:00Z</dcterms:modified>
</cp:coreProperties>
</file>