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F00" w:rsidRDefault="00C51F00" w:rsidP="005B368D">
      <w:pPr>
        <w:widowControl/>
        <w:rPr>
          <w:rFonts w:ascii="Times New Roman" w:eastAsia="宋体" w:hAnsi="Times New Roman" w:cs="Times New Roman" w:hint="eastAsia"/>
          <w:szCs w:val="24"/>
        </w:rPr>
      </w:pPr>
    </w:p>
    <w:p w:rsidR="005B368D" w:rsidRDefault="005B368D" w:rsidP="005B368D">
      <w:pPr>
        <w:widowControl/>
        <w:rPr>
          <w:rFonts w:asciiTheme="majorHAnsi" w:eastAsiaTheme="majorEastAsia" w:hAnsiTheme="majorHAnsi" w:cstheme="majorBidi"/>
          <w:color w:val="365F91" w:themeColor="accent1" w:themeShade="BF"/>
          <w:kern w:val="0"/>
          <w:sz w:val="28"/>
          <w:szCs w:val="28"/>
          <w:lang w:val="zh-CN"/>
        </w:rPr>
      </w:pPr>
    </w:p>
    <w:p w:rsidR="00983B72" w:rsidRDefault="00983B72" w:rsidP="005B368D">
      <w:pPr>
        <w:widowControl/>
        <w:rPr>
          <w:rFonts w:asciiTheme="majorHAnsi" w:eastAsiaTheme="majorEastAsia" w:hAnsiTheme="majorHAnsi" w:cstheme="majorBidi"/>
          <w:color w:val="365F91" w:themeColor="accent1" w:themeShade="BF"/>
          <w:kern w:val="0"/>
          <w:sz w:val="28"/>
          <w:szCs w:val="28"/>
          <w:lang w:val="zh-CN"/>
        </w:rPr>
      </w:pPr>
    </w:p>
    <w:p w:rsidR="00983B72" w:rsidRDefault="00983B72" w:rsidP="005B368D">
      <w:pPr>
        <w:widowControl/>
        <w:rPr>
          <w:rFonts w:asciiTheme="majorHAnsi" w:eastAsiaTheme="majorEastAsia" w:hAnsiTheme="majorHAnsi" w:cstheme="majorBidi"/>
          <w:color w:val="365F91" w:themeColor="accent1" w:themeShade="BF"/>
          <w:kern w:val="0"/>
          <w:sz w:val="28"/>
          <w:szCs w:val="28"/>
          <w:lang w:val="zh-CN"/>
        </w:rPr>
      </w:pPr>
    </w:p>
    <w:p w:rsidR="00C51F00" w:rsidRPr="00622B2D" w:rsidRDefault="00C51F00" w:rsidP="005B368D">
      <w:pPr>
        <w:widowControl/>
        <w:jc w:val="center"/>
        <w:rPr>
          <w:rFonts w:ascii="楷体" w:eastAsia="楷体" w:hAnsi="楷体" w:cs="Times New Roman"/>
          <w:b/>
          <w:sz w:val="56"/>
          <w:szCs w:val="44"/>
        </w:rPr>
      </w:pPr>
      <w:r w:rsidRPr="00622B2D">
        <w:rPr>
          <w:rFonts w:ascii="楷体" w:eastAsia="楷体" w:hAnsi="楷体" w:cs="Times New Roman" w:hint="eastAsia"/>
          <w:b/>
          <w:sz w:val="56"/>
          <w:szCs w:val="44"/>
        </w:rPr>
        <w:t>第七</w:t>
      </w:r>
      <w:r w:rsidRPr="00622B2D">
        <w:rPr>
          <w:rFonts w:ascii="楷体" w:eastAsia="楷体" w:hAnsi="楷体" w:cs="Times New Roman"/>
          <w:b/>
          <w:sz w:val="56"/>
          <w:szCs w:val="44"/>
        </w:rPr>
        <w:t>届</w:t>
      </w:r>
      <w:r w:rsidRPr="00622B2D">
        <w:rPr>
          <w:rFonts w:ascii="楷体" w:eastAsia="楷体" w:hAnsi="楷体" w:cs="Times New Roman" w:hint="eastAsia"/>
          <w:b/>
          <w:sz w:val="56"/>
          <w:szCs w:val="44"/>
        </w:rPr>
        <w:t>“挑战杯”安徽省</w:t>
      </w:r>
    </w:p>
    <w:p w:rsidR="00C51F00" w:rsidRPr="00622B2D" w:rsidRDefault="00C51F00" w:rsidP="005B368D">
      <w:pPr>
        <w:widowControl/>
        <w:jc w:val="center"/>
        <w:rPr>
          <w:rFonts w:ascii="楷体" w:eastAsia="楷体" w:hAnsi="楷体" w:cs="Times New Roman"/>
          <w:b/>
          <w:sz w:val="56"/>
          <w:szCs w:val="44"/>
        </w:rPr>
      </w:pPr>
      <w:r w:rsidRPr="00622B2D">
        <w:rPr>
          <w:rFonts w:ascii="楷体" w:eastAsia="楷体" w:hAnsi="楷体" w:cs="Times New Roman"/>
          <w:b/>
          <w:sz w:val="56"/>
          <w:szCs w:val="44"/>
        </w:rPr>
        <w:t>大学生课外学术科技作品竞赛</w:t>
      </w:r>
    </w:p>
    <w:p w:rsidR="005B368D" w:rsidRDefault="005B368D" w:rsidP="005B368D">
      <w:pPr>
        <w:widowControl/>
        <w:jc w:val="center"/>
        <w:rPr>
          <w:rFonts w:ascii="楷体" w:eastAsia="楷体" w:hAnsi="楷体" w:cs="Times New Roman"/>
          <w:b/>
          <w:sz w:val="44"/>
          <w:szCs w:val="44"/>
        </w:rPr>
      </w:pPr>
    </w:p>
    <w:p w:rsidR="00983B72" w:rsidRDefault="00983B72" w:rsidP="005B368D">
      <w:pPr>
        <w:widowControl/>
        <w:jc w:val="center"/>
        <w:rPr>
          <w:rFonts w:ascii="楷体" w:eastAsia="楷体" w:hAnsi="楷体" w:cs="Times New Roman"/>
          <w:b/>
          <w:sz w:val="44"/>
          <w:szCs w:val="44"/>
        </w:rPr>
      </w:pPr>
    </w:p>
    <w:p w:rsidR="00983B72" w:rsidRPr="005B368D" w:rsidRDefault="00983B72" w:rsidP="00E44B8F">
      <w:pPr>
        <w:widowControl/>
        <w:rPr>
          <w:rFonts w:ascii="楷体" w:eastAsia="楷体" w:hAnsi="楷体" w:cs="Times New Roman"/>
          <w:b/>
          <w:sz w:val="44"/>
          <w:szCs w:val="44"/>
        </w:rPr>
      </w:pPr>
    </w:p>
    <w:p w:rsidR="003278F8" w:rsidRPr="00956122" w:rsidRDefault="00E44B8F" w:rsidP="003278F8">
      <w:pPr>
        <w:widowControl/>
        <w:jc w:val="center"/>
        <w:rPr>
          <w:rFonts w:ascii="楷体" w:eastAsia="楷体" w:hAnsi="楷体" w:cs="Times New Roman"/>
          <w:b/>
          <w:sz w:val="36"/>
          <w:szCs w:val="36"/>
        </w:rPr>
      </w:pPr>
      <w:r w:rsidRPr="00956122">
        <w:rPr>
          <w:rFonts w:ascii="楷体" w:eastAsia="楷体" w:hAnsi="楷体" w:cs="Times New Roman" w:hint="eastAsia"/>
          <w:b/>
          <w:sz w:val="36"/>
          <w:szCs w:val="36"/>
        </w:rPr>
        <w:t>作品名称</w:t>
      </w:r>
      <w:r w:rsidR="003278F8" w:rsidRPr="00956122">
        <w:rPr>
          <w:rFonts w:ascii="楷体" w:eastAsia="楷体" w:hAnsi="楷体" w:cs="Times New Roman" w:hint="eastAsia"/>
          <w:b/>
          <w:sz w:val="36"/>
          <w:szCs w:val="36"/>
        </w:rPr>
        <w:t>：</w:t>
      </w:r>
    </w:p>
    <w:p w:rsidR="00983B72" w:rsidRPr="00956122" w:rsidRDefault="00983B72" w:rsidP="003278F8">
      <w:pPr>
        <w:widowControl/>
        <w:jc w:val="center"/>
        <w:rPr>
          <w:rFonts w:ascii="楷体" w:eastAsia="楷体" w:hAnsi="楷体" w:cs="Times New Roman"/>
          <w:b/>
          <w:sz w:val="36"/>
          <w:szCs w:val="36"/>
        </w:rPr>
      </w:pPr>
      <w:r w:rsidRPr="00956122">
        <w:rPr>
          <w:rFonts w:ascii="楷体" w:eastAsia="楷体" w:hAnsi="楷体" w:cs="Times New Roman" w:hint="eastAsia"/>
          <w:b/>
          <w:sz w:val="36"/>
          <w:szCs w:val="36"/>
        </w:rPr>
        <w:t>大别山北麓丹霞地貌洞穴景观的特征及其成因研究</w:t>
      </w:r>
    </w:p>
    <w:p w:rsidR="00C51F00" w:rsidRDefault="00C51F00" w:rsidP="005B368D">
      <w:pPr>
        <w:spacing w:line="476" w:lineRule="atLeast"/>
        <w:rPr>
          <w:rFonts w:asciiTheme="majorHAnsi" w:eastAsiaTheme="majorEastAsia" w:hAnsiTheme="majorHAnsi" w:cstheme="majorBidi"/>
          <w:color w:val="365F91" w:themeColor="accent1" w:themeShade="BF"/>
          <w:kern w:val="0"/>
          <w:sz w:val="28"/>
          <w:szCs w:val="28"/>
          <w:lang w:val="zh-CN"/>
        </w:rPr>
      </w:pPr>
    </w:p>
    <w:p w:rsidR="00203D49" w:rsidRDefault="00203D49" w:rsidP="005B368D">
      <w:pPr>
        <w:spacing w:line="476" w:lineRule="atLeast"/>
        <w:rPr>
          <w:rFonts w:asciiTheme="majorHAnsi" w:eastAsiaTheme="majorEastAsia" w:hAnsiTheme="majorHAnsi" w:cstheme="majorBidi"/>
          <w:color w:val="365F91" w:themeColor="accent1" w:themeShade="BF"/>
          <w:kern w:val="0"/>
          <w:sz w:val="28"/>
          <w:szCs w:val="28"/>
          <w:lang w:val="zh-CN"/>
        </w:rPr>
      </w:pPr>
    </w:p>
    <w:p w:rsidR="00203D49" w:rsidRDefault="00203D49" w:rsidP="005B368D">
      <w:pPr>
        <w:spacing w:line="476" w:lineRule="atLeast"/>
        <w:rPr>
          <w:rFonts w:asciiTheme="majorHAnsi" w:eastAsiaTheme="majorEastAsia" w:hAnsiTheme="majorHAnsi" w:cstheme="majorBidi"/>
          <w:color w:val="365F91" w:themeColor="accent1" w:themeShade="BF"/>
          <w:kern w:val="0"/>
          <w:sz w:val="28"/>
          <w:szCs w:val="28"/>
          <w:lang w:val="zh-CN"/>
        </w:rPr>
      </w:pPr>
    </w:p>
    <w:p w:rsidR="00203D49" w:rsidRPr="00983B72" w:rsidRDefault="00203D49" w:rsidP="005B368D">
      <w:pPr>
        <w:spacing w:line="476" w:lineRule="atLeast"/>
        <w:rPr>
          <w:rFonts w:asciiTheme="majorHAnsi" w:eastAsiaTheme="majorEastAsia" w:hAnsiTheme="majorHAnsi" w:cstheme="majorBidi"/>
          <w:color w:val="365F91" w:themeColor="accent1" w:themeShade="BF"/>
          <w:kern w:val="0"/>
          <w:sz w:val="28"/>
          <w:szCs w:val="28"/>
          <w:lang w:val="zh-CN"/>
        </w:rPr>
      </w:pPr>
    </w:p>
    <w:p w:rsidR="00E44B8F" w:rsidRPr="00E44B8F" w:rsidRDefault="00E44B8F" w:rsidP="00E44B8F">
      <w:pPr>
        <w:spacing w:line="476" w:lineRule="atLeast"/>
        <w:ind w:firstLineChars="150" w:firstLine="450"/>
        <w:rPr>
          <w:rFonts w:ascii="Times New Roman" w:eastAsia="宋体" w:hAnsi="Times New Roman" w:cs="Times New Roman"/>
          <w:szCs w:val="24"/>
        </w:rPr>
      </w:pPr>
      <w:r w:rsidRPr="00E44B8F">
        <w:rPr>
          <w:rFonts w:ascii="隶书" w:eastAsia="隶书" w:hAnsi="Times New Roman" w:cs="Times New Roman"/>
          <w:sz w:val="30"/>
          <w:szCs w:val="24"/>
        </w:rPr>
        <w:t>类别：</w:t>
      </w:r>
    </w:p>
    <w:p w:rsidR="00E44B8F" w:rsidRPr="00E44B8F" w:rsidRDefault="00E44B8F" w:rsidP="00E44B8F">
      <w:pPr>
        <w:spacing w:line="476" w:lineRule="atLeast"/>
        <w:ind w:firstLineChars="294" w:firstLine="531"/>
        <w:rPr>
          <w:rFonts w:ascii="Times New Roman" w:eastAsia="宋体" w:hAnsi="Times New Roman" w:cs="Times New Roman"/>
          <w:szCs w:val="24"/>
        </w:rPr>
      </w:pPr>
      <w:r>
        <w:rPr>
          <w:rFonts w:ascii="楷体" w:eastAsia="楷体" w:hAnsi="楷体" w:cs="Times New Roman"/>
          <w:b/>
          <w:sz w:val="18"/>
          <w:szCs w:val="24"/>
        </w:rPr>
        <w:fldChar w:fldCharType="begin"/>
      </w:r>
      <w:r>
        <w:rPr>
          <w:rFonts w:ascii="楷体" w:eastAsia="楷体" w:hAnsi="楷体" w:cs="Times New Roman"/>
          <w:b/>
          <w:sz w:val="18"/>
          <w:szCs w:val="24"/>
        </w:rPr>
        <w:instrText xml:space="preserve"> </w:instrText>
      </w:r>
      <w:r>
        <w:rPr>
          <w:rFonts w:ascii="楷体" w:eastAsia="楷体" w:hAnsi="楷体" w:cs="Times New Roman" w:hint="eastAsia"/>
          <w:b/>
          <w:sz w:val="18"/>
          <w:szCs w:val="24"/>
        </w:rPr>
        <w:instrText>eq \o\ac(□,</w:instrText>
      </w:r>
      <w:r w:rsidRPr="00E44B8F">
        <w:rPr>
          <w:rFonts w:ascii="楷体" w:eastAsia="楷体" w:hAnsi="楷体" w:cs="Times New Roman" w:hint="eastAsia"/>
          <w:b/>
          <w:position w:val="1"/>
          <w:sz w:val="12"/>
          <w:szCs w:val="24"/>
        </w:rPr>
        <w:instrText>√</w:instrText>
      </w:r>
      <w:r>
        <w:rPr>
          <w:rFonts w:ascii="楷体" w:eastAsia="楷体" w:hAnsi="楷体" w:cs="Times New Roman" w:hint="eastAsia"/>
          <w:b/>
          <w:sz w:val="18"/>
          <w:szCs w:val="24"/>
        </w:rPr>
        <w:instrText>)</w:instrText>
      </w:r>
      <w:r>
        <w:rPr>
          <w:rFonts w:ascii="楷体" w:eastAsia="楷体" w:hAnsi="楷体" w:cs="Times New Roman"/>
          <w:b/>
          <w:sz w:val="18"/>
          <w:szCs w:val="24"/>
        </w:rPr>
        <w:fldChar w:fldCharType="end"/>
      </w:r>
      <w:r w:rsidRPr="00E44B8F">
        <w:rPr>
          <w:rFonts w:ascii="楷体_GB2312" w:eastAsia="楷体_GB2312" w:hAnsi="Times New Roman" w:cs="Times New Roman"/>
          <w:sz w:val="28"/>
          <w:szCs w:val="24"/>
        </w:rPr>
        <w:t>自然科学类学术论文</w:t>
      </w:r>
      <w:r w:rsidRPr="00E44B8F">
        <w:rPr>
          <w:rFonts w:ascii="楷体_GB2312" w:eastAsia="楷体_GB2312" w:hAnsi="Times New Roman" w:cs="Times New Roman"/>
          <w:sz w:val="28"/>
          <w:szCs w:val="24"/>
        </w:rPr>
        <w:tab/>
      </w:r>
      <w:r w:rsidRPr="00E44B8F">
        <w:rPr>
          <w:rFonts w:ascii="楷体_GB2312" w:eastAsia="楷体_GB2312" w:hAnsi="Times New Roman" w:cs="Times New Roman"/>
          <w:sz w:val="28"/>
          <w:szCs w:val="24"/>
        </w:rPr>
        <w:tab/>
      </w:r>
      <w:r w:rsidRPr="00E44B8F">
        <w:rPr>
          <w:rFonts w:ascii="楷体_GB2312" w:eastAsia="楷体_GB2312" w:hAnsi="Times New Roman" w:cs="Times New Roman"/>
          <w:sz w:val="28"/>
          <w:szCs w:val="24"/>
        </w:rPr>
        <w:tab/>
        <w:t xml:space="preserve">         </w:t>
      </w:r>
    </w:p>
    <w:p w:rsidR="00E44B8F" w:rsidRPr="00E44B8F" w:rsidRDefault="00E44B8F" w:rsidP="00E44B8F">
      <w:pPr>
        <w:spacing w:line="476" w:lineRule="atLeast"/>
        <w:rPr>
          <w:rFonts w:ascii="Times New Roman" w:eastAsia="宋体" w:hAnsi="Times New Roman" w:cs="Times New Roman"/>
          <w:szCs w:val="24"/>
        </w:rPr>
      </w:pPr>
      <w:r>
        <w:rPr>
          <w:rFonts w:ascii="楷体_GB2312" w:eastAsia="楷体_GB2312" w:hAnsi="Times New Roman" w:cs="Times New Roman"/>
          <w:sz w:val="28"/>
          <w:szCs w:val="24"/>
        </w:rPr>
        <w:t xml:space="preserve">   </w:t>
      </w:r>
      <w:r>
        <w:rPr>
          <w:rFonts w:ascii="楷体_GB2312" w:eastAsia="楷体_GB2312" w:hAnsi="Times New Roman" w:cs="Times New Roman" w:hint="eastAsia"/>
          <w:sz w:val="28"/>
          <w:szCs w:val="24"/>
        </w:rPr>
        <w:t xml:space="preserve"> </w:t>
      </w:r>
      <w:r w:rsidRPr="00E44B8F">
        <w:rPr>
          <w:rFonts w:ascii="楷体_GB2312" w:eastAsia="楷体_GB2312" w:hAnsi="Times New Roman" w:cs="Times New Roman"/>
          <w:sz w:val="28"/>
          <w:szCs w:val="24"/>
        </w:rPr>
        <w:t>□</w:t>
      </w:r>
      <w:r w:rsidRPr="00E44B8F">
        <w:rPr>
          <w:rFonts w:ascii="楷体_GB2312" w:eastAsia="楷体_GB2312" w:hAnsi="Times New Roman" w:cs="Times New Roman"/>
          <w:sz w:val="28"/>
          <w:szCs w:val="24"/>
        </w:rPr>
        <w:t>哲学社会科学类社会调查报告和学术论文</w:t>
      </w:r>
    </w:p>
    <w:p w:rsidR="00E44B8F" w:rsidRPr="00E44B8F" w:rsidRDefault="00E44B8F" w:rsidP="00E44B8F">
      <w:pPr>
        <w:spacing w:line="476" w:lineRule="atLeast"/>
        <w:rPr>
          <w:rFonts w:ascii="Times New Roman" w:eastAsia="宋体" w:hAnsi="Times New Roman" w:cs="Times New Roman"/>
          <w:szCs w:val="24"/>
        </w:rPr>
      </w:pPr>
      <w:r w:rsidRPr="00E44B8F">
        <w:rPr>
          <w:rFonts w:ascii="楷体_GB2312" w:eastAsia="楷体_GB2312" w:hAnsi="Times New Roman" w:cs="Times New Roman"/>
          <w:sz w:val="28"/>
          <w:szCs w:val="24"/>
        </w:rPr>
        <w:t xml:space="preserve">    </w:t>
      </w:r>
      <w:r w:rsidRPr="00E44B8F">
        <w:rPr>
          <w:rFonts w:ascii="楷体_GB2312" w:eastAsia="楷体_GB2312" w:hAnsi="Times New Roman" w:cs="Times New Roman"/>
          <w:sz w:val="28"/>
          <w:szCs w:val="24"/>
        </w:rPr>
        <w:t>□</w:t>
      </w:r>
      <w:r w:rsidRPr="00E44B8F">
        <w:rPr>
          <w:rFonts w:ascii="楷体_GB2312" w:eastAsia="楷体_GB2312" w:hAnsi="Times New Roman" w:cs="Times New Roman"/>
          <w:sz w:val="28"/>
          <w:szCs w:val="24"/>
        </w:rPr>
        <w:t xml:space="preserve">科技发明制作A类               </w:t>
      </w:r>
    </w:p>
    <w:p w:rsidR="00E44B8F" w:rsidRPr="00E44B8F" w:rsidRDefault="00E44B8F" w:rsidP="00E44B8F">
      <w:pPr>
        <w:spacing w:line="476" w:lineRule="atLeast"/>
        <w:rPr>
          <w:rFonts w:ascii="Times New Roman" w:eastAsia="宋体" w:hAnsi="Times New Roman" w:cs="Times New Roman"/>
          <w:szCs w:val="24"/>
        </w:rPr>
      </w:pPr>
      <w:r w:rsidRPr="00E44B8F">
        <w:rPr>
          <w:rFonts w:ascii="楷体_GB2312" w:eastAsia="楷体_GB2312" w:hAnsi="Times New Roman" w:cs="Times New Roman"/>
          <w:sz w:val="28"/>
          <w:szCs w:val="24"/>
        </w:rPr>
        <w:t xml:space="preserve">    </w:t>
      </w:r>
      <w:r w:rsidRPr="00E44B8F">
        <w:rPr>
          <w:rFonts w:ascii="楷体_GB2312" w:eastAsia="楷体_GB2312" w:hAnsi="Times New Roman" w:cs="Times New Roman"/>
          <w:sz w:val="28"/>
          <w:szCs w:val="24"/>
        </w:rPr>
        <w:t>□</w:t>
      </w:r>
      <w:r w:rsidRPr="00E44B8F">
        <w:rPr>
          <w:rFonts w:ascii="楷体_GB2312" w:eastAsia="楷体_GB2312" w:hAnsi="Times New Roman" w:cs="Times New Roman"/>
          <w:sz w:val="28"/>
          <w:szCs w:val="24"/>
        </w:rPr>
        <w:t>科技发明制作B类</w:t>
      </w:r>
    </w:p>
    <w:p w:rsidR="00482D87" w:rsidRDefault="00482D87">
      <w:pPr>
        <w:widowControl/>
        <w:jc w:val="left"/>
        <w:rPr>
          <w:rFonts w:asciiTheme="majorHAnsi" w:eastAsiaTheme="majorEastAsia" w:hAnsiTheme="majorHAnsi" w:cstheme="majorBidi"/>
          <w:b/>
          <w:bCs/>
          <w:color w:val="365F91" w:themeColor="accent1" w:themeShade="BF"/>
          <w:kern w:val="0"/>
          <w:sz w:val="28"/>
          <w:szCs w:val="28"/>
          <w:lang w:val="zh-CN"/>
        </w:rPr>
      </w:pPr>
    </w:p>
    <w:sdt>
      <w:sdtPr>
        <w:rPr>
          <w:rFonts w:asciiTheme="minorHAnsi" w:eastAsiaTheme="minorEastAsia" w:hAnsiTheme="minorHAnsi" w:cstheme="minorBidi"/>
          <w:b w:val="0"/>
          <w:bCs w:val="0"/>
          <w:color w:val="auto"/>
          <w:kern w:val="2"/>
          <w:sz w:val="21"/>
          <w:szCs w:val="22"/>
          <w:lang w:val="zh-CN"/>
        </w:rPr>
        <w:id w:val="568305451"/>
        <w:docPartObj>
          <w:docPartGallery w:val="Table of Contents"/>
          <w:docPartUnique/>
        </w:docPartObj>
      </w:sdtPr>
      <w:sdtEndPr>
        <w:rPr>
          <w:rFonts w:ascii="楷体" w:eastAsia="楷体" w:hAnsi="楷体" w:cs="Times New Roman"/>
          <w:szCs w:val="21"/>
          <w:lang w:val="en-US"/>
        </w:rPr>
      </w:sdtEndPr>
      <w:sdtContent>
        <w:p w:rsidR="00624E8B" w:rsidRDefault="00624E8B" w:rsidP="00774C4F">
          <w:pPr>
            <w:pStyle w:val="TOC"/>
            <w:spacing w:line="520" w:lineRule="exact"/>
            <w:jc w:val="center"/>
            <w:rPr>
              <w:rFonts w:asciiTheme="minorHAnsi" w:eastAsiaTheme="minorEastAsia" w:hAnsiTheme="minorHAnsi" w:cstheme="minorBidi"/>
              <w:b w:val="0"/>
              <w:bCs w:val="0"/>
              <w:color w:val="auto"/>
              <w:kern w:val="2"/>
              <w:sz w:val="21"/>
              <w:szCs w:val="22"/>
              <w:lang w:val="zh-CN"/>
            </w:rPr>
          </w:pPr>
        </w:p>
        <w:p w:rsidR="005446FF" w:rsidRPr="00774C4F" w:rsidRDefault="005446FF" w:rsidP="00774C4F">
          <w:pPr>
            <w:pStyle w:val="TOC"/>
            <w:spacing w:line="520" w:lineRule="exact"/>
            <w:jc w:val="center"/>
            <w:rPr>
              <w:rFonts w:ascii="楷体" w:eastAsia="楷体" w:hAnsi="楷体"/>
              <w:color w:val="000000" w:themeColor="text1"/>
            </w:rPr>
          </w:pPr>
          <w:r w:rsidRPr="00774C4F">
            <w:rPr>
              <w:rFonts w:ascii="楷体" w:eastAsia="楷体" w:hAnsi="楷体"/>
              <w:color w:val="000000" w:themeColor="text1"/>
              <w:lang w:val="zh-CN"/>
            </w:rPr>
            <w:t>目</w:t>
          </w:r>
          <w:r w:rsidR="00774C4F">
            <w:rPr>
              <w:rFonts w:ascii="楷体" w:eastAsia="楷体" w:hAnsi="楷体" w:hint="eastAsia"/>
              <w:color w:val="000000" w:themeColor="text1"/>
              <w:lang w:val="zh-CN"/>
            </w:rPr>
            <w:t xml:space="preserve">  </w:t>
          </w:r>
          <w:r w:rsidRPr="00774C4F">
            <w:rPr>
              <w:rFonts w:ascii="楷体" w:eastAsia="楷体" w:hAnsi="楷体"/>
              <w:color w:val="000000" w:themeColor="text1"/>
              <w:lang w:val="zh-CN"/>
            </w:rPr>
            <w:t>录</w:t>
          </w:r>
        </w:p>
        <w:p w:rsidR="005446FF" w:rsidRPr="00774C4F" w:rsidRDefault="005446FF" w:rsidP="00774C4F">
          <w:pPr>
            <w:pStyle w:val="10"/>
            <w:tabs>
              <w:tab w:val="right" w:leader="dot" w:pos="8296"/>
            </w:tabs>
            <w:spacing w:line="520" w:lineRule="exact"/>
            <w:rPr>
              <w:rFonts w:ascii="楷体" w:eastAsia="楷体" w:hAnsi="楷体" w:cs="Times New Roman"/>
              <w:b w:val="0"/>
              <w:bCs w:val="0"/>
              <w:caps w:val="0"/>
              <w:sz w:val="28"/>
              <w:szCs w:val="28"/>
            </w:rPr>
          </w:pPr>
          <w:r w:rsidRPr="00774C4F">
            <w:rPr>
              <w:rFonts w:ascii="楷体" w:eastAsia="楷体" w:hAnsi="楷体" w:cs="Times New Roman"/>
              <w:b w:val="0"/>
              <w:bCs w:val="0"/>
              <w:caps w:val="0"/>
              <w:sz w:val="28"/>
              <w:szCs w:val="28"/>
            </w:rPr>
            <w:fldChar w:fldCharType="begin"/>
          </w:r>
          <w:r w:rsidRPr="00774C4F">
            <w:rPr>
              <w:rFonts w:ascii="楷体" w:eastAsia="楷体" w:hAnsi="楷体" w:cs="Times New Roman"/>
              <w:b w:val="0"/>
              <w:bCs w:val="0"/>
              <w:caps w:val="0"/>
              <w:sz w:val="28"/>
              <w:szCs w:val="28"/>
            </w:rPr>
            <w:instrText xml:space="preserve"> TOC \o "1-3" \h \z \u </w:instrText>
          </w:r>
          <w:r w:rsidRPr="00774C4F">
            <w:rPr>
              <w:rFonts w:ascii="楷体" w:eastAsia="楷体" w:hAnsi="楷体" w:cs="Times New Roman"/>
              <w:b w:val="0"/>
              <w:bCs w:val="0"/>
              <w:caps w:val="0"/>
              <w:sz w:val="28"/>
              <w:szCs w:val="28"/>
            </w:rPr>
            <w:fldChar w:fldCharType="separate"/>
          </w:r>
          <w:hyperlink w:anchor="_Toc480646463" w:history="1">
            <w:r w:rsidRPr="00774C4F">
              <w:rPr>
                <w:rFonts w:ascii="楷体" w:eastAsia="楷体" w:hAnsi="楷体" w:cs="Times New Roman" w:hint="eastAsia"/>
                <w:b w:val="0"/>
                <w:bCs w:val="0"/>
                <w:caps w:val="0"/>
                <w:sz w:val="28"/>
                <w:szCs w:val="28"/>
              </w:rPr>
              <w:t>摘</w:t>
            </w:r>
            <w:r w:rsidRPr="00774C4F">
              <w:rPr>
                <w:rFonts w:ascii="楷体" w:eastAsia="楷体" w:hAnsi="楷体" w:cs="Times New Roman"/>
                <w:b w:val="0"/>
                <w:bCs w:val="0"/>
                <w:caps w:val="0"/>
                <w:sz w:val="28"/>
                <w:szCs w:val="28"/>
              </w:rPr>
              <w:t xml:space="preserve"> </w:t>
            </w:r>
            <w:r w:rsidRPr="00774C4F">
              <w:rPr>
                <w:rFonts w:ascii="楷体" w:eastAsia="楷体" w:hAnsi="楷体" w:cs="Times New Roman" w:hint="eastAsia"/>
                <w:b w:val="0"/>
                <w:bCs w:val="0"/>
                <w:caps w:val="0"/>
                <w:sz w:val="28"/>
                <w:szCs w:val="28"/>
              </w:rPr>
              <w:t>要</w:t>
            </w:r>
            <w:r w:rsidRPr="00774C4F">
              <w:rPr>
                <w:rFonts w:ascii="楷体" w:eastAsia="楷体" w:hAnsi="楷体" w:cs="Times New Roman"/>
                <w:b w:val="0"/>
                <w:bCs w:val="0"/>
                <w:caps w:val="0"/>
                <w:webHidden/>
                <w:sz w:val="28"/>
                <w:szCs w:val="28"/>
              </w:rPr>
              <w:tab/>
            </w:r>
            <w:r w:rsidRPr="00774C4F">
              <w:rPr>
                <w:rFonts w:ascii="楷体" w:eastAsia="楷体" w:hAnsi="楷体" w:cs="Times New Roman"/>
                <w:b w:val="0"/>
                <w:bCs w:val="0"/>
                <w:caps w:val="0"/>
                <w:webHidden/>
                <w:sz w:val="28"/>
                <w:szCs w:val="28"/>
              </w:rPr>
              <w:fldChar w:fldCharType="begin"/>
            </w:r>
            <w:r w:rsidRPr="00774C4F">
              <w:rPr>
                <w:rFonts w:ascii="楷体" w:eastAsia="楷体" w:hAnsi="楷体" w:cs="Times New Roman"/>
                <w:b w:val="0"/>
                <w:bCs w:val="0"/>
                <w:caps w:val="0"/>
                <w:webHidden/>
                <w:sz w:val="28"/>
                <w:szCs w:val="28"/>
              </w:rPr>
              <w:instrText xml:space="preserve"> PAGEREF _Toc480646463 \h </w:instrText>
            </w:r>
            <w:r w:rsidRPr="00774C4F">
              <w:rPr>
                <w:rFonts w:ascii="楷体" w:eastAsia="楷体" w:hAnsi="楷体" w:cs="Times New Roman"/>
                <w:b w:val="0"/>
                <w:bCs w:val="0"/>
                <w:caps w:val="0"/>
                <w:webHidden/>
                <w:sz w:val="28"/>
                <w:szCs w:val="28"/>
              </w:rPr>
            </w:r>
            <w:r w:rsidRPr="00774C4F">
              <w:rPr>
                <w:rFonts w:ascii="楷体" w:eastAsia="楷体" w:hAnsi="楷体" w:cs="Times New Roman"/>
                <w:b w:val="0"/>
                <w:bCs w:val="0"/>
                <w:caps w:val="0"/>
                <w:webHidden/>
                <w:sz w:val="28"/>
                <w:szCs w:val="28"/>
              </w:rPr>
              <w:fldChar w:fldCharType="separate"/>
            </w:r>
            <w:r w:rsidRPr="00774C4F">
              <w:rPr>
                <w:rFonts w:ascii="楷体" w:eastAsia="楷体" w:hAnsi="楷体" w:cs="Times New Roman"/>
                <w:b w:val="0"/>
                <w:bCs w:val="0"/>
                <w:caps w:val="0"/>
                <w:webHidden/>
                <w:sz w:val="28"/>
                <w:szCs w:val="28"/>
              </w:rPr>
              <w:t>1</w:t>
            </w:r>
            <w:r w:rsidRPr="00774C4F">
              <w:rPr>
                <w:rFonts w:ascii="楷体" w:eastAsia="楷体" w:hAnsi="楷体" w:cs="Times New Roman"/>
                <w:b w:val="0"/>
                <w:bCs w:val="0"/>
                <w:caps w:val="0"/>
                <w:webHidden/>
                <w:sz w:val="28"/>
                <w:szCs w:val="28"/>
              </w:rPr>
              <w:fldChar w:fldCharType="end"/>
            </w:r>
          </w:hyperlink>
        </w:p>
        <w:p w:rsidR="005446FF" w:rsidRPr="00774C4F" w:rsidRDefault="00BB1944" w:rsidP="00774C4F">
          <w:pPr>
            <w:pStyle w:val="10"/>
            <w:tabs>
              <w:tab w:val="right" w:leader="dot" w:pos="8296"/>
            </w:tabs>
            <w:spacing w:line="520" w:lineRule="exact"/>
            <w:rPr>
              <w:rFonts w:ascii="楷体" w:eastAsia="楷体" w:hAnsi="楷体" w:cs="Times New Roman"/>
              <w:b w:val="0"/>
              <w:bCs w:val="0"/>
              <w:caps w:val="0"/>
              <w:sz w:val="28"/>
              <w:szCs w:val="28"/>
            </w:rPr>
          </w:pPr>
          <w:hyperlink w:anchor="_Toc480646464" w:history="1">
            <w:r w:rsidR="005446FF" w:rsidRPr="00774C4F">
              <w:rPr>
                <w:rFonts w:ascii="楷体" w:eastAsia="楷体" w:hAnsi="楷体" w:cs="Times New Roman" w:hint="eastAsia"/>
                <w:b w:val="0"/>
                <w:bCs w:val="0"/>
                <w:caps w:val="0"/>
                <w:sz w:val="28"/>
                <w:szCs w:val="28"/>
              </w:rPr>
              <w:t>引言</w:t>
            </w:r>
            <w:r w:rsidR="005446FF" w:rsidRPr="00774C4F">
              <w:rPr>
                <w:rFonts w:ascii="楷体" w:eastAsia="楷体" w:hAnsi="楷体" w:cs="Times New Roman"/>
                <w:b w:val="0"/>
                <w:bCs w:val="0"/>
                <w:caps w:val="0"/>
                <w:webHidden/>
                <w:sz w:val="28"/>
                <w:szCs w:val="28"/>
              </w:rPr>
              <w:tab/>
            </w:r>
            <w:r w:rsidR="005446FF" w:rsidRPr="00774C4F">
              <w:rPr>
                <w:rFonts w:ascii="楷体" w:eastAsia="楷体" w:hAnsi="楷体" w:cs="Times New Roman"/>
                <w:b w:val="0"/>
                <w:bCs w:val="0"/>
                <w:caps w:val="0"/>
                <w:webHidden/>
                <w:sz w:val="28"/>
                <w:szCs w:val="28"/>
              </w:rPr>
              <w:fldChar w:fldCharType="begin"/>
            </w:r>
            <w:r w:rsidR="005446FF" w:rsidRPr="00774C4F">
              <w:rPr>
                <w:rFonts w:ascii="楷体" w:eastAsia="楷体" w:hAnsi="楷体" w:cs="Times New Roman"/>
                <w:b w:val="0"/>
                <w:bCs w:val="0"/>
                <w:caps w:val="0"/>
                <w:webHidden/>
                <w:sz w:val="28"/>
                <w:szCs w:val="28"/>
              </w:rPr>
              <w:instrText xml:space="preserve"> PAGEREF _Toc480646464 \h </w:instrText>
            </w:r>
            <w:r w:rsidR="005446FF" w:rsidRPr="00774C4F">
              <w:rPr>
                <w:rFonts w:ascii="楷体" w:eastAsia="楷体" w:hAnsi="楷体" w:cs="Times New Roman"/>
                <w:b w:val="0"/>
                <w:bCs w:val="0"/>
                <w:caps w:val="0"/>
                <w:webHidden/>
                <w:sz w:val="28"/>
                <w:szCs w:val="28"/>
              </w:rPr>
            </w:r>
            <w:r w:rsidR="005446FF" w:rsidRPr="00774C4F">
              <w:rPr>
                <w:rFonts w:ascii="楷体" w:eastAsia="楷体" w:hAnsi="楷体" w:cs="Times New Roman"/>
                <w:b w:val="0"/>
                <w:bCs w:val="0"/>
                <w:caps w:val="0"/>
                <w:webHidden/>
                <w:sz w:val="28"/>
                <w:szCs w:val="28"/>
              </w:rPr>
              <w:fldChar w:fldCharType="separate"/>
            </w:r>
            <w:r w:rsidR="005446FF" w:rsidRPr="00774C4F">
              <w:rPr>
                <w:rFonts w:ascii="楷体" w:eastAsia="楷体" w:hAnsi="楷体" w:cs="Times New Roman"/>
                <w:b w:val="0"/>
                <w:bCs w:val="0"/>
                <w:caps w:val="0"/>
                <w:webHidden/>
                <w:sz w:val="28"/>
                <w:szCs w:val="28"/>
              </w:rPr>
              <w:t>1</w:t>
            </w:r>
            <w:r w:rsidR="005446FF" w:rsidRPr="00774C4F">
              <w:rPr>
                <w:rFonts w:ascii="楷体" w:eastAsia="楷体" w:hAnsi="楷体" w:cs="Times New Roman"/>
                <w:b w:val="0"/>
                <w:bCs w:val="0"/>
                <w:caps w:val="0"/>
                <w:webHidden/>
                <w:sz w:val="28"/>
                <w:szCs w:val="28"/>
              </w:rPr>
              <w:fldChar w:fldCharType="end"/>
            </w:r>
          </w:hyperlink>
        </w:p>
        <w:p w:rsidR="005446FF" w:rsidRPr="00774C4F" w:rsidRDefault="00BB1944" w:rsidP="00774C4F">
          <w:pPr>
            <w:pStyle w:val="10"/>
            <w:tabs>
              <w:tab w:val="right" w:leader="dot" w:pos="8296"/>
            </w:tabs>
            <w:spacing w:line="520" w:lineRule="exact"/>
            <w:rPr>
              <w:rFonts w:ascii="楷体" w:eastAsia="楷体" w:hAnsi="楷体" w:cs="Times New Roman"/>
              <w:b w:val="0"/>
              <w:bCs w:val="0"/>
              <w:caps w:val="0"/>
              <w:sz w:val="28"/>
              <w:szCs w:val="28"/>
            </w:rPr>
          </w:pPr>
          <w:hyperlink w:anchor="_Toc480646465" w:history="1">
            <w:r w:rsidR="005446FF" w:rsidRPr="00774C4F">
              <w:rPr>
                <w:rFonts w:ascii="楷体" w:eastAsia="楷体" w:hAnsi="楷体" w:cs="Times New Roman"/>
                <w:b w:val="0"/>
                <w:bCs w:val="0"/>
                <w:caps w:val="0"/>
                <w:sz w:val="28"/>
                <w:szCs w:val="28"/>
              </w:rPr>
              <w:t xml:space="preserve">1  </w:t>
            </w:r>
            <w:r w:rsidR="005446FF" w:rsidRPr="00774C4F">
              <w:rPr>
                <w:rFonts w:ascii="楷体" w:eastAsia="楷体" w:hAnsi="楷体" w:cs="Times New Roman" w:hint="eastAsia"/>
                <w:b w:val="0"/>
                <w:bCs w:val="0"/>
                <w:caps w:val="0"/>
                <w:sz w:val="28"/>
                <w:szCs w:val="28"/>
              </w:rPr>
              <w:t>研究区地理概况</w:t>
            </w:r>
            <w:r w:rsidR="005446FF" w:rsidRPr="00774C4F">
              <w:rPr>
                <w:rFonts w:ascii="楷体" w:eastAsia="楷体" w:hAnsi="楷体" w:cs="Times New Roman"/>
                <w:b w:val="0"/>
                <w:bCs w:val="0"/>
                <w:caps w:val="0"/>
                <w:webHidden/>
                <w:sz w:val="28"/>
                <w:szCs w:val="28"/>
              </w:rPr>
              <w:tab/>
            </w:r>
            <w:r w:rsidR="005446FF" w:rsidRPr="00774C4F">
              <w:rPr>
                <w:rFonts w:ascii="楷体" w:eastAsia="楷体" w:hAnsi="楷体" w:cs="Times New Roman"/>
                <w:b w:val="0"/>
                <w:bCs w:val="0"/>
                <w:caps w:val="0"/>
                <w:webHidden/>
                <w:sz w:val="28"/>
                <w:szCs w:val="28"/>
              </w:rPr>
              <w:fldChar w:fldCharType="begin"/>
            </w:r>
            <w:r w:rsidR="005446FF" w:rsidRPr="00774C4F">
              <w:rPr>
                <w:rFonts w:ascii="楷体" w:eastAsia="楷体" w:hAnsi="楷体" w:cs="Times New Roman"/>
                <w:b w:val="0"/>
                <w:bCs w:val="0"/>
                <w:caps w:val="0"/>
                <w:webHidden/>
                <w:sz w:val="28"/>
                <w:szCs w:val="28"/>
              </w:rPr>
              <w:instrText xml:space="preserve"> PAGEREF _Toc480646465 \h </w:instrText>
            </w:r>
            <w:r w:rsidR="005446FF" w:rsidRPr="00774C4F">
              <w:rPr>
                <w:rFonts w:ascii="楷体" w:eastAsia="楷体" w:hAnsi="楷体" w:cs="Times New Roman"/>
                <w:b w:val="0"/>
                <w:bCs w:val="0"/>
                <w:caps w:val="0"/>
                <w:webHidden/>
                <w:sz w:val="28"/>
                <w:szCs w:val="28"/>
              </w:rPr>
            </w:r>
            <w:r w:rsidR="005446FF" w:rsidRPr="00774C4F">
              <w:rPr>
                <w:rFonts w:ascii="楷体" w:eastAsia="楷体" w:hAnsi="楷体" w:cs="Times New Roman"/>
                <w:b w:val="0"/>
                <w:bCs w:val="0"/>
                <w:caps w:val="0"/>
                <w:webHidden/>
                <w:sz w:val="28"/>
                <w:szCs w:val="28"/>
              </w:rPr>
              <w:fldChar w:fldCharType="separate"/>
            </w:r>
            <w:r w:rsidR="005446FF" w:rsidRPr="00774C4F">
              <w:rPr>
                <w:rFonts w:ascii="楷体" w:eastAsia="楷体" w:hAnsi="楷体" w:cs="Times New Roman"/>
                <w:b w:val="0"/>
                <w:bCs w:val="0"/>
                <w:caps w:val="0"/>
                <w:webHidden/>
                <w:sz w:val="28"/>
                <w:szCs w:val="28"/>
              </w:rPr>
              <w:t>2</w:t>
            </w:r>
            <w:r w:rsidR="005446FF" w:rsidRPr="00774C4F">
              <w:rPr>
                <w:rFonts w:ascii="楷体" w:eastAsia="楷体" w:hAnsi="楷体" w:cs="Times New Roman"/>
                <w:b w:val="0"/>
                <w:bCs w:val="0"/>
                <w:cap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66" w:history="1">
            <w:r w:rsidR="005446FF" w:rsidRPr="00774C4F">
              <w:rPr>
                <w:rFonts w:ascii="楷体" w:eastAsia="楷体" w:hAnsi="楷体" w:cs="Times New Roman"/>
                <w:smallCaps w:val="0"/>
                <w:sz w:val="28"/>
                <w:szCs w:val="28"/>
              </w:rPr>
              <w:t>1.1</w:t>
            </w:r>
            <w:r w:rsidR="005446FF" w:rsidRPr="00774C4F">
              <w:rPr>
                <w:rFonts w:ascii="楷体" w:eastAsia="楷体" w:hAnsi="楷体" w:cs="Times New Roman" w:hint="eastAsia"/>
                <w:smallCaps w:val="0"/>
                <w:sz w:val="28"/>
                <w:szCs w:val="28"/>
              </w:rPr>
              <w:t>研究区自然地理特征</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_Toc480646466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2</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67" w:history="1">
            <w:r w:rsidR="005446FF" w:rsidRPr="00774C4F">
              <w:rPr>
                <w:rFonts w:ascii="楷体" w:eastAsia="楷体" w:hAnsi="楷体" w:cs="Times New Roman"/>
                <w:smallCaps w:val="0"/>
                <w:sz w:val="28"/>
                <w:szCs w:val="28"/>
              </w:rPr>
              <w:t xml:space="preserve">1.2 </w:t>
            </w:r>
            <w:r w:rsidR="005446FF" w:rsidRPr="00774C4F">
              <w:rPr>
                <w:rFonts w:ascii="楷体" w:eastAsia="楷体" w:hAnsi="楷体" w:cs="Times New Roman" w:hint="eastAsia"/>
                <w:smallCaps w:val="0"/>
                <w:sz w:val="28"/>
                <w:szCs w:val="28"/>
              </w:rPr>
              <w:t>研究区丹霞地貌分布</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_Toc480646467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3</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68" w:history="1">
            <w:r w:rsidR="005446FF" w:rsidRPr="00774C4F">
              <w:rPr>
                <w:rFonts w:ascii="楷体" w:eastAsia="楷体" w:hAnsi="楷体" w:cs="Times New Roman"/>
                <w:smallCaps w:val="0"/>
                <w:sz w:val="28"/>
                <w:szCs w:val="28"/>
              </w:rPr>
              <w:t>1.3</w:t>
            </w:r>
            <w:r w:rsidR="005446FF" w:rsidRPr="00774C4F">
              <w:rPr>
                <w:rFonts w:ascii="楷体" w:eastAsia="楷体" w:hAnsi="楷体" w:cs="Times New Roman" w:hint="eastAsia"/>
                <w:smallCaps w:val="0"/>
                <w:sz w:val="28"/>
                <w:szCs w:val="28"/>
              </w:rPr>
              <w:t>大别山北麓区域地质构造</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_Toc480646468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4</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10"/>
            <w:tabs>
              <w:tab w:val="right" w:leader="dot" w:pos="8296"/>
            </w:tabs>
            <w:spacing w:line="520" w:lineRule="exact"/>
            <w:rPr>
              <w:rFonts w:ascii="楷体" w:eastAsia="楷体" w:hAnsi="楷体" w:cs="Times New Roman"/>
              <w:b w:val="0"/>
              <w:bCs w:val="0"/>
              <w:caps w:val="0"/>
              <w:sz w:val="28"/>
              <w:szCs w:val="28"/>
            </w:rPr>
          </w:pPr>
          <w:hyperlink w:anchor="_Toc480646469" w:history="1">
            <w:r w:rsidR="005446FF" w:rsidRPr="00774C4F">
              <w:rPr>
                <w:rFonts w:ascii="楷体" w:eastAsia="楷体" w:hAnsi="楷体" w:cs="Times New Roman"/>
                <w:b w:val="0"/>
                <w:bCs w:val="0"/>
                <w:caps w:val="0"/>
                <w:sz w:val="28"/>
                <w:szCs w:val="28"/>
              </w:rPr>
              <w:t xml:space="preserve">2  </w:t>
            </w:r>
            <w:r w:rsidR="005446FF" w:rsidRPr="00774C4F">
              <w:rPr>
                <w:rFonts w:ascii="楷体" w:eastAsia="楷体" w:hAnsi="楷体" w:cs="Times New Roman" w:hint="eastAsia"/>
                <w:b w:val="0"/>
                <w:bCs w:val="0"/>
                <w:caps w:val="0"/>
                <w:sz w:val="28"/>
                <w:szCs w:val="28"/>
              </w:rPr>
              <w:t>研究区域丹霞地貌洞穴景观特征</w:t>
            </w:r>
            <w:r w:rsidR="005446FF" w:rsidRPr="00774C4F">
              <w:rPr>
                <w:rFonts w:ascii="楷体" w:eastAsia="楷体" w:hAnsi="楷体" w:cs="Times New Roman"/>
                <w:b w:val="0"/>
                <w:bCs w:val="0"/>
                <w:caps w:val="0"/>
                <w:webHidden/>
                <w:sz w:val="28"/>
                <w:szCs w:val="28"/>
              </w:rPr>
              <w:tab/>
            </w:r>
            <w:r w:rsidR="005446FF" w:rsidRPr="00774C4F">
              <w:rPr>
                <w:rFonts w:ascii="楷体" w:eastAsia="楷体" w:hAnsi="楷体" w:cs="Times New Roman"/>
                <w:b w:val="0"/>
                <w:bCs w:val="0"/>
                <w:caps w:val="0"/>
                <w:webHidden/>
                <w:sz w:val="28"/>
                <w:szCs w:val="28"/>
              </w:rPr>
              <w:fldChar w:fldCharType="begin"/>
            </w:r>
            <w:r w:rsidR="005446FF" w:rsidRPr="00774C4F">
              <w:rPr>
                <w:rFonts w:ascii="楷体" w:eastAsia="楷体" w:hAnsi="楷体" w:cs="Times New Roman"/>
                <w:b w:val="0"/>
                <w:bCs w:val="0"/>
                <w:caps w:val="0"/>
                <w:webHidden/>
                <w:sz w:val="28"/>
                <w:szCs w:val="28"/>
              </w:rPr>
              <w:instrText xml:space="preserve"> PAGEREF _Toc480646469 \h </w:instrText>
            </w:r>
            <w:r w:rsidR="005446FF" w:rsidRPr="00774C4F">
              <w:rPr>
                <w:rFonts w:ascii="楷体" w:eastAsia="楷体" w:hAnsi="楷体" w:cs="Times New Roman"/>
                <w:b w:val="0"/>
                <w:bCs w:val="0"/>
                <w:caps w:val="0"/>
                <w:webHidden/>
                <w:sz w:val="28"/>
                <w:szCs w:val="28"/>
              </w:rPr>
            </w:r>
            <w:r w:rsidR="005446FF" w:rsidRPr="00774C4F">
              <w:rPr>
                <w:rFonts w:ascii="楷体" w:eastAsia="楷体" w:hAnsi="楷体" w:cs="Times New Roman"/>
                <w:b w:val="0"/>
                <w:bCs w:val="0"/>
                <w:caps w:val="0"/>
                <w:webHidden/>
                <w:sz w:val="28"/>
                <w:szCs w:val="28"/>
              </w:rPr>
              <w:fldChar w:fldCharType="separate"/>
            </w:r>
            <w:r w:rsidR="005446FF" w:rsidRPr="00774C4F">
              <w:rPr>
                <w:rFonts w:ascii="楷体" w:eastAsia="楷体" w:hAnsi="楷体" w:cs="Times New Roman"/>
                <w:b w:val="0"/>
                <w:bCs w:val="0"/>
                <w:caps w:val="0"/>
                <w:webHidden/>
                <w:sz w:val="28"/>
                <w:szCs w:val="28"/>
              </w:rPr>
              <w:t>5</w:t>
            </w:r>
            <w:r w:rsidR="005446FF" w:rsidRPr="00774C4F">
              <w:rPr>
                <w:rFonts w:ascii="楷体" w:eastAsia="楷体" w:hAnsi="楷体" w:cs="Times New Roman"/>
                <w:b w:val="0"/>
                <w:bCs w:val="0"/>
                <w:cap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70" w:history="1">
            <w:r w:rsidR="005446FF" w:rsidRPr="00774C4F">
              <w:rPr>
                <w:rFonts w:ascii="楷体" w:eastAsia="楷体" w:hAnsi="楷体" w:cs="Times New Roman"/>
                <w:smallCaps w:val="0"/>
                <w:sz w:val="28"/>
                <w:szCs w:val="28"/>
              </w:rPr>
              <w:t xml:space="preserve">2.1 </w:t>
            </w:r>
            <w:r w:rsidR="005446FF" w:rsidRPr="00774C4F">
              <w:rPr>
                <w:rFonts w:ascii="楷体" w:eastAsia="楷体" w:hAnsi="楷体" w:cs="Times New Roman" w:hint="eastAsia"/>
                <w:smallCaps w:val="0"/>
                <w:sz w:val="28"/>
                <w:szCs w:val="28"/>
              </w:rPr>
              <w:t>数量规模</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_Toc480646470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6</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71" w:history="1">
            <w:r w:rsidR="00D95D67">
              <w:rPr>
                <w:rFonts w:ascii="楷体" w:eastAsia="楷体" w:hAnsi="楷体" w:cs="Times New Roman"/>
                <w:smallCaps w:val="0"/>
                <w:sz w:val="28"/>
                <w:szCs w:val="28"/>
              </w:rPr>
              <w:t xml:space="preserve">2.2 </w:t>
            </w:r>
            <w:r w:rsidR="005446FF" w:rsidRPr="00774C4F">
              <w:rPr>
                <w:rFonts w:ascii="楷体" w:eastAsia="楷体" w:hAnsi="楷体" w:cs="Times New Roman" w:hint="eastAsia"/>
                <w:smallCaps w:val="0"/>
                <w:sz w:val="28"/>
                <w:szCs w:val="28"/>
              </w:rPr>
              <w:t>形态特征</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_Toc480646471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8</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72" w:history="1">
            <w:r w:rsidR="005446FF" w:rsidRPr="00774C4F">
              <w:rPr>
                <w:rFonts w:ascii="楷体" w:eastAsia="楷体" w:hAnsi="楷体" w:cs="Times New Roman"/>
                <w:smallCaps w:val="0"/>
                <w:sz w:val="28"/>
                <w:szCs w:val="28"/>
              </w:rPr>
              <w:t xml:space="preserve">2.3 </w:t>
            </w:r>
            <w:r w:rsidR="005446FF" w:rsidRPr="00774C4F">
              <w:rPr>
                <w:rFonts w:ascii="楷体" w:eastAsia="楷体" w:hAnsi="楷体" w:cs="Times New Roman" w:hint="eastAsia"/>
                <w:smallCaps w:val="0"/>
                <w:sz w:val="28"/>
                <w:szCs w:val="28"/>
              </w:rPr>
              <w:t>景观组合特性</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_Toc480646472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11</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10"/>
            <w:tabs>
              <w:tab w:val="right" w:leader="dot" w:pos="8296"/>
            </w:tabs>
            <w:spacing w:line="520" w:lineRule="exact"/>
            <w:rPr>
              <w:rFonts w:ascii="楷体" w:eastAsia="楷体" w:hAnsi="楷体" w:cs="Times New Roman"/>
              <w:b w:val="0"/>
              <w:bCs w:val="0"/>
              <w:caps w:val="0"/>
              <w:sz w:val="28"/>
              <w:szCs w:val="28"/>
            </w:rPr>
          </w:pPr>
          <w:hyperlink w:anchor="_Toc480646473" w:history="1">
            <w:r w:rsidR="005446FF" w:rsidRPr="00774C4F">
              <w:rPr>
                <w:rFonts w:ascii="楷体" w:eastAsia="楷体" w:hAnsi="楷体" w:cs="Times New Roman"/>
                <w:b w:val="0"/>
                <w:bCs w:val="0"/>
                <w:caps w:val="0"/>
                <w:sz w:val="28"/>
                <w:szCs w:val="28"/>
              </w:rPr>
              <w:t xml:space="preserve">3  </w:t>
            </w:r>
            <w:r w:rsidR="005446FF" w:rsidRPr="00774C4F">
              <w:rPr>
                <w:rFonts w:ascii="楷体" w:eastAsia="楷体" w:hAnsi="楷体" w:cs="Times New Roman" w:hint="eastAsia"/>
                <w:b w:val="0"/>
                <w:bCs w:val="0"/>
                <w:caps w:val="0"/>
                <w:sz w:val="28"/>
                <w:szCs w:val="28"/>
              </w:rPr>
              <w:t>研究区域丹霞地貌洞穴景观成因</w:t>
            </w:r>
            <w:r w:rsidR="005446FF" w:rsidRPr="00774C4F">
              <w:rPr>
                <w:rFonts w:ascii="楷体" w:eastAsia="楷体" w:hAnsi="楷体" w:cs="Times New Roman"/>
                <w:b w:val="0"/>
                <w:bCs w:val="0"/>
                <w:caps w:val="0"/>
                <w:webHidden/>
                <w:sz w:val="28"/>
                <w:szCs w:val="28"/>
              </w:rPr>
              <w:tab/>
            </w:r>
            <w:r w:rsidR="005446FF" w:rsidRPr="00774C4F">
              <w:rPr>
                <w:rFonts w:ascii="楷体" w:eastAsia="楷体" w:hAnsi="楷体" w:cs="Times New Roman"/>
                <w:b w:val="0"/>
                <w:bCs w:val="0"/>
                <w:caps w:val="0"/>
                <w:webHidden/>
                <w:sz w:val="28"/>
                <w:szCs w:val="28"/>
              </w:rPr>
              <w:fldChar w:fldCharType="begin"/>
            </w:r>
            <w:r w:rsidR="005446FF" w:rsidRPr="00774C4F">
              <w:rPr>
                <w:rFonts w:ascii="楷体" w:eastAsia="楷体" w:hAnsi="楷体" w:cs="Times New Roman"/>
                <w:b w:val="0"/>
                <w:bCs w:val="0"/>
                <w:caps w:val="0"/>
                <w:webHidden/>
                <w:sz w:val="28"/>
                <w:szCs w:val="28"/>
              </w:rPr>
              <w:instrText xml:space="preserve"> PAGEREF _Toc480646473 \h </w:instrText>
            </w:r>
            <w:r w:rsidR="005446FF" w:rsidRPr="00774C4F">
              <w:rPr>
                <w:rFonts w:ascii="楷体" w:eastAsia="楷体" w:hAnsi="楷体" w:cs="Times New Roman"/>
                <w:b w:val="0"/>
                <w:bCs w:val="0"/>
                <w:caps w:val="0"/>
                <w:webHidden/>
                <w:sz w:val="28"/>
                <w:szCs w:val="28"/>
              </w:rPr>
            </w:r>
            <w:r w:rsidR="005446FF" w:rsidRPr="00774C4F">
              <w:rPr>
                <w:rFonts w:ascii="楷体" w:eastAsia="楷体" w:hAnsi="楷体" w:cs="Times New Roman"/>
                <w:b w:val="0"/>
                <w:bCs w:val="0"/>
                <w:caps w:val="0"/>
                <w:webHidden/>
                <w:sz w:val="28"/>
                <w:szCs w:val="28"/>
              </w:rPr>
              <w:fldChar w:fldCharType="separate"/>
            </w:r>
            <w:r w:rsidR="005446FF" w:rsidRPr="00774C4F">
              <w:rPr>
                <w:rFonts w:ascii="楷体" w:eastAsia="楷体" w:hAnsi="楷体" w:cs="Times New Roman"/>
                <w:b w:val="0"/>
                <w:bCs w:val="0"/>
                <w:caps w:val="0"/>
                <w:webHidden/>
                <w:sz w:val="28"/>
                <w:szCs w:val="28"/>
              </w:rPr>
              <w:t>12</w:t>
            </w:r>
            <w:r w:rsidR="005446FF" w:rsidRPr="00774C4F">
              <w:rPr>
                <w:rFonts w:ascii="楷体" w:eastAsia="楷体" w:hAnsi="楷体" w:cs="Times New Roman"/>
                <w:b w:val="0"/>
                <w:bCs w:val="0"/>
                <w:cap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74" w:history="1">
            <w:r w:rsidR="005446FF" w:rsidRPr="00774C4F">
              <w:rPr>
                <w:rFonts w:ascii="楷体" w:eastAsia="楷体" w:hAnsi="楷体" w:cs="Times New Roman"/>
                <w:smallCaps w:val="0"/>
                <w:sz w:val="28"/>
                <w:szCs w:val="28"/>
              </w:rPr>
              <w:t xml:space="preserve">3.1 </w:t>
            </w:r>
            <w:r w:rsidR="005446FF" w:rsidRPr="00774C4F">
              <w:rPr>
                <w:rFonts w:ascii="楷体" w:eastAsia="楷体" w:hAnsi="楷体" w:cs="Times New Roman" w:hint="eastAsia"/>
                <w:smallCaps w:val="0"/>
                <w:sz w:val="28"/>
                <w:szCs w:val="28"/>
              </w:rPr>
              <w:t>内动力作用机制是丹霞洞穴发育的基本前提</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_Toc480646474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13</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30"/>
            <w:tabs>
              <w:tab w:val="right" w:leader="dot" w:pos="8296"/>
            </w:tabs>
            <w:spacing w:line="520" w:lineRule="exact"/>
            <w:rPr>
              <w:rFonts w:ascii="楷体" w:eastAsia="楷体" w:hAnsi="楷体" w:cs="Times New Roman"/>
              <w:i w:val="0"/>
              <w:iCs w:val="0"/>
              <w:sz w:val="28"/>
              <w:szCs w:val="28"/>
            </w:rPr>
          </w:pPr>
          <w:hyperlink w:anchor="_Toc480646475" w:history="1">
            <w:r w:rsidR="005446FF" w:rsidRPr="00774C4F">
              <w:rPr>
                <w:rFonts w:ascii="楷体" w:eastAsia="楷体" w:hAnsi="楷体" w:cs="Times New Roman"/>
                <w:i w:val="0"/>
                <w:iCs w:val="0"/>
                <w:sz w:val="28"/>
                <w:szCs w:val="28"/>
              </w:rPr>
              <w:t>3.1.1</w:t>
            </w:r>
            <w:r w:rsidR="005446FF" w:rsidRPr="00774C4F">
              <w:rPr>
                <w:rFonts w:ascii="楷体" w:eastAsia="楷体" w:hAnsi="楷体" w:cs="Times New Roman" w:hint="eastAsia"/>
                <w:i w:val="0"/>
                <w:iCs w:val="0"/>
                <w:sz w:val="28"/>
                <w:szCs w:val="28"/>
              </w:rPr>
              <w:t>大别山北麓地区特殊构造断裂</w:t>
            </w:r>
            <w:r w:rsidR="005446FF" w:rsidRPr="00774C4F">
              <w:rPr>
                <w:rFonts w:ascii="楷体" w:eastAsia="楷体" w:hAnsi="楷体" w:cs="Times New Roman"/>
                <w:i w:val="0"/>
                <w:iCs w:val="0"/>
                <w:webHidden/>
                <w:sz w:val="28"/>
                <w:szCs w:val="28"/>
              </w:rPr>
              <w:tab/>
            </w:r>
            <w:r w:rsidR="005446FF" w:rsidRPr="00774C4F">
              <w:rPr>
                <w:rFonts w:ascii="楷体" w:eastAsia="楷体" w:hAnsi="楷体" w:cs="Times New Roman"/>
                <w:i w:val="0"/>
                <w:iCs w:val="0"/>
                <w:webHidden/>
                <w:sz w:val="28"/>
                <w:szCs w:val="28"/>
              </w:rPr>
              <w:fldChar w:fldCharType="begin"/>
            </w:r>
            <w:r w:rsidR="005446FF" w:rsidRPr="00774C4F">
              <w:rPr>
                <w:rFonts w:ascii="楷体" w:eastAsia="楷体" w:hAnsi="楷体" w:cs="Times New Roman"/>
                <w:i w:val="0"/>
                <w:iCs w:val="0"/>
                <w:webHidden/>
                <w:sz w:val="28"/>
                <w:szCs w:val="28"/>
              </w:rPr>
              <w:instrText xml:space="preserve"> PAGEREF _Toc480646475 \h </w:instrText>
            </w:r>
            <w:r w:rsidR="005446FF" w:rsidRPr="00774C4F">
              <w:rPr>
                <w:rFonts w:ascii="楷体" w:eastAsia="楷体" w:hAnsi="楷体" w:cs="Times New Roman"/>
                <w:i w:val="0"/>
                <w:iCs w:val="0"/>
                <w:webHidden/>
                <w:sz w:val="28"/>
                <w:szCs w:val="28"/>
              </w:rPr>
            </w:r>
            <w:r w:rsidR="005446FF" w:rsidRPr="00774C4F">
              <w:rPr>
                <w:rFonts w:ascii="楷体" w:eastAsia="楷体" w:hAnsi="楷体" w:cs="Times New Roman"/>
                <w:i w:val="0"/>
                <w:iCs w:val="0"/>
                <w:webHidden/>
                <w:sz w:val="28"/>
                <w:szCs w:val="28"/>
              </w:rPr>
              <w:fldChar w:fldCharType="separate"/>
            </w:r>
            <w:r w:rsidR="005446FF" w:rsidRPr="00774C4F">
              <w:rPr>
                <w:rFonts w:ascii="楷体" w:eastAsia="楷体" w:hAnsi="楷体" w:cs="Times New Roman"/>
                <w:i w:val="0"/>
                <w:iCs w:val="0"/>
                <w:webHidden/>
                <w:sz w:val="28"/>
                <w:szCs w:val="28"/>
              </w:rPr>
              <w:t>13</w:t>
            </w:r>
            <w:r w:rsidR="005446FF" w:rsidRPr="00774C4F">
              <w:rPr>
                <w:rFonts w:ascii="楷体" w:eastAsia="楷体" w:hAnsi="楷体" w:cs="Times New Roman"/>
                <w:i w:val="0"/>
                <w:iCs w:val="0"/>
                <w:webHidden/>
                <w:sz w:val="28"/>
                <w:szCs w:val="28"/>
              </w:rPr>
              <w:fldChar w:fldCharType="end"/>
            </w:r>
          </w:hyperlink>
        </w:p>
        <w:p w:rsidR="005446FF" w:rsidRPr="00774C4F" w:rsidRDefault="00BB1944" w:rsidP="00774C4F">
          <w:pPr>
            <w:pStyle w:val="30"/>
            <w:tabs>
              <w:tab w:val="right" w:leader="dot" w:pos="8296"/>
            </w:tabs>
            <w:spacing w:line="520" w:lineRule="exact"/>
            <w:rPr>
              <w:rFonts w:ascii="楷体" w:eastAsia="楷体" w:hAnsi="楷体" w:cs="Times New Roman"/>
              <w:i w:val="0"/>
              <w:iCs w:val="0"/>
              <w:sz w:val="28"/>
              <w:szCs w:val="28"/>
            </w:rPr>
          </w:pPr>
          <w:hyperlink w:anchor="_Toc480646476" w:history="1">
            <w:r w:rsidR="005446FF" w:rsidRPr="00774C4F">
              <w:rPr>
                <w:rFonts w:ascii="楷体" w:eastAsia="楷体" w:hAnsi="楷体" w:cs="Times New Roman"/>
                <w:i w:val="0"/>
                <w:iCs w:val="0"/>
                <w:sz w:val="28"/>
                <w:szCs w:val="28"/>
              </w:rPr>
              <w:t>3.1.2</w:t>
            </w:r>
            <w:r w:rsidR="005446FF" w:rsidRPr="00774C4F">
              <w:rPr>
                <w:rFonts w:ascii="楷体" w:eastAsia="楷体" w:hAnsi="楷体" w:cs="Times New Roman" w:hint="eastAsia"/>
                <w:i w:val="0"/>
                <w:iCs w:val="0"/>
                <w:sz w:val="28"/>
                <w:szCs w:val="28"/>
              </w:rPr>
              <w:t>岩层水平走向及岩性不同造成差异风化</w:t>
            </w:r>
            <w:r w:rsidR="005446FF" w:rsidRPr="00774C4F">
              <w:rPr>
                <w:rFonts w:ascii="楷体" w:eastAsia="楷体" w:hAnsi="楷体" w:cs="Times New Roman"/>
                <w:i w:val="0"/>
                <w:iCs w:val="0"/>
                <w:webHidden/>
                <w:sz w:val="28"/>
                <w:szCs w:val="28"/>
              </w:rPr>
              <w:tab/>
            </w:r>
            <w:r w:rsidR="005446FF" w:rsidRPr="00774C4F">
              <w:rPr>
                <w:rFonts w:ascii="楷体" w:eastAsia="楷体" w:hAnsi="楷体" w:cs="Times New Roman"/>
                <w:i w:val="0"/>
                <w:iCs w:val="0"/>
                <w:webHidden/>
                <w:sz w:val="28"/>
                <w:szCs w:val="28"/>
              </w:rPr>
              <w:fldChar w:fldCharType="begin"/>
            </w:r>
            <w:r w:rsidR="005446FF" w:rsidRPr="00774C4F">
              <w:rPr>
                <w:rFonts w:ascii="楷体" w:eastAsia="楷体" w:hAnsi="楷体" w:cs="Times New Roman"/>
                <w:i w:val="0"/>
                <w:iCs w:val="0"/>
                <w:webHidden/>
                <w:sz w:val="28"/>
                <w:szCs w:val="28"/>
              </w:rPr>
              <w:instrText xml:space="preserve"> PAGEREF _Toc480646476 \h </w:instrText>
            </w:r>
            <w:r w:rsidR="005446FF" w:rsidRPr="00774C4F">
              <w:rPr>
                <w:rFonts w:ascii="楷体" w:eastAsia="楷体" w:hAnsi="楷体" w:cs="Times New Roman"/>
                <w:i w:val="0"/>
                <w:iCs w:val="0"/>
                <w:webHidden/>
                <w:sz w:val="28"/>
                <w:szCs w:val="28"/>
              </w:rPr>
            </w:r>
            <w:r w:rsidR="005446FF" w:rsidRPr="00774C4F">
              <w:rPr>
                <w:rFonts w:ascii="楷体" w:eastAsia="楷体" w:hAnsi="楷体" w:cs="Times New Roman"/>
                <w:i w:val="0"/>
                <w:iCs w:val="0"/>
                <w:webHidden/>
                <w:sz w:val="28"/>
                <w:szCs w:val="28"/>
              </w:rPr>
              <w:fldChar w:fldCharType="separate"/>
            </w:r>
            <w:r w:rsidR="005446FF" w:rsidRPr="00774C4F">
              <w:rPr>
                <w:rFonts w:ascii="楷体" w:eastAsia="楷体" w:hAnsi="楷体" w:cs="Times New Roman"/>
                <w:i w:val="0"/>
                <w:iCs w:val="0"/>
                <w:webHidden/>
                <w:sz w:val="28"/>
                <w:szCs w:val="28"/>
              </w:rPr>
              <w:t>13</w:t>
            </w:r>
            <w:r w:rsidR="005446FF" w:rsidRPr="00774C4F">
              <w:rPr>
                <w:rFonts w:ascii="楷体" w:eastAsia="楷体" w:hAnsi="楷体" w:cs="Times New Roman"/>
                <w:i w:val="0"/>
                <w:iCs w:val="0"/>
                <w:webHidden/>
                <w:sz w:val="28"/>
                <w:szCs w:val="28"/>
              </w:rPr>
              <w:fldChar w:fldCharType="end"/>
            </w:r>
          </w:hyperlink>
        </w:p>
        <w:p w:rsidR="005446FF" w:rsidRPr="00774C4F" w:rsidRDefault="00BB1944" w:rsidP="00774C4F">
          <w:pPr>
            <w:pStyle w:val="20"/>
            <w:tabs>
              <w:tab w:val="right" w:leader="dot" w:pos="8296"/>
            </w:tabs>
            <w:spacing w:line="520" w:lineRule="exact"/>
            <w:rPr>
              <w:rFonts w:ascii="楷体" w:eastAsia="楷体" w:hAnsi="楷体" w:cs="Times New Roman"/>
              <w:smallCaps w:val="0"/>
              <w:sz w:val="28"/>
              <w:szCs w:val="28"/>
            </w:rPr>
          </w:pPr>
          <w:hyperlink w:anchor="_Toc480646477" w:history="1">
            <w:r w:rsidR="005446FF" w:rsidRPr="00774C4F">
              <w:rPr>
                <w:rFonts w:ascii="楷体" w:eastAsia="楷体" w:hAnsi="楷体" w:cs="Times New Roman"/>
                <w:smallCaps w:val="0"/>
                <w:sz w:val="28"/>
                <w:szCs w:val="28"/>
              </w:rPr>
              <w:t xml:space="preserve">3.2 </w:t>
            </w:r>
            <w:r w:rsidR="005446FF" w:rsidRPr="00774C4F">
              <w:rPr>
                <w:rFonts w:ascii="楷体" w:eastAsia="楷体" w:hAnsi="楷体" w:cs="Times New Roman" w:hint="eastAsia"/>
                <w:smallCaps w:val="0"/>
                <w:sz w:val="28"/>
                <w:szCs w:val="28"/>
              </w:rPr>
              <w:t>外动力作用机制是丹霞洞穴发育的重要条件</w:t>
            </w:r>
            <w:r w:rsidR="005446FF" w:rsidRPr="00774C4F">
              <w:rPr>
                <w:rFonts w:ascii="楷体" w:eastAsia="楷体" w:hAnsi="楷体" w:cs="Times New Roman"/>
                <w:smallCaps w:val="0"/>
                <w:webHidden/>
                <w:sz w:val="28"/>
                <w:szCs w:val="28"/>
              </w:rPr>
              <w:tab/>
            </w:r>
            <w:r w:rsidR="005446FF" w:rsidRPr="00774C4F">
              <w:rPr>
                <w:rFonts w:ascii="楷体" w:eastAsia="楷体" w:hAnsi="楷体" w:cs="Times New Roman"/>
                <w:smallCaps w:val="0"/>
                <w:webHidden/>
                <w:sz w:val="28"/>
                <w:szCs w:val="28"/>
              </w:rPr>
              <w:fldChar w:fldCharType="begin"/>
            </w:r>
            <w:r w:rsidR="005446FF" w:rsidRPr="00774C4F">
              <w:rPr>
                <w:rFonts w:ascii="楷体" w:eastAsia="楷体" w:hAnsi="楷体" w:cs="Times New Roman"/>
                <w:smallCaps w:val="0"/>
                <w:webHidden/>
                <w:sz w:val="28"/>
                <w:szCs w:val="28"/>
              </w:rPr>
              <w:instrText xml:space="preserve"> PAGEREF _Toc480646477 \h </w:instrText>
            </w:r>
            <w:r w:rsidR="005446FF" w:rsidRPr="00774C4F">
              <w:rPr>
                <w:rFonts w:ascii="楷体" w:eastAsia="楷体" w:hAnsi="楷体" w:cs="Times New Roman"/>
                <w:smallCaps w:val="0"/>
                <w:webHidden/>
                <w:sz w:val="28"/>
                <w:szCs w:val="28"/>
              </w:rPr>
            </w:r>
            <w:r w:rsidR="005446FF" w:rsidRPr="00774C4F">
              <w:rPr>
                <w:rFonts w:ascii="楷体" w:eastAsia="楷体" w:hAnsi="楷体" w:cs="Times New Roman"/>
                <w:smallCaps w:val="0"/>
                <w:webHidden/>
                <w:sz w:val="28"/>
                <w:szCs w:val="28"/>
              </w:rPr>
              <w:fldChar w:fldCharType="separate"/>
            </w:r>
            <w:r w:rsidR="005446FF" w:rsidRPr="00774C4F">
              <w:rPr>
                <w:rFonts w:ascii="楷体" w:eastAsia="楷体" w:hAnsi="楷体" w:cs="Times New Roman"/>
                <w:smallCaps w:val="0"/>
                <w:webHidden/>
                <w:sz w:val="28"/>
                <w:szCs w:val="28"/>
              </w:rPr>
              <w:t>14</w:t>
            </w:r>
            <w:r w:rsidR="005446FF" w:rsidRPr="00774C4F">
              <w:rPr>
                <w:rFonts w:ascii="楷体" w:eastAsia="楷体" w:hAnsi="楷体" w:cs="Times New Roman"/>
                <w:smallCaps w:val="0"/>
                <w:webHidden/>
                <w:sz w:val="28"/>
                <w:szCs w:val="28"/>
              </w:rPr>
              <w:fldChar w:fldCharType="end"/>
            </w:r>
          </w:hyperlink>
        </w:p>
        <w:p w:rsidR="005446FF" w:rsidRPr="00774C4F" w:rsidRDefault="00BB1944" w:rsidP="00774C4F">
          <w:pPr>
            <w:pStyle w:val="30"/>
            <w:tabs>
              <w:tab w:val="right" w:leader="dot" w:pos="8296"/>
            </w:tabs>
            <w:spacing w:line="520" w:lineRule="exact"/>
            <w:rPr>
              <w:rFonts w:ascii="楷体" w:eastAsia="楷体" w:hAnsi="楷体" w:cs="Times New Roman"/>
              <w:i w:val="0"/>
              <w:iCs w:val="0"/>
              <w:sz w:val="28"/>
              <w:szCs w:val="28"/>
            </w:rPr>
          </w:pPr>
          <w:hyperlink w:anchor="_Toc480646478" w:history="1">
            <w:r w:rsidR="005446FF" w:rsidRPr="00774C4F">
              <w:rPr>
                <w:rFonts w:ascii="楷体" w:eastAsia="楷体" w:hAnsi="楷体" w:cs="Times New Roman"/>
                <w:i w:val="0"/>
                <w:iCs w:val="0"/>
                <w:sz w:val="28"/>
                <w:szCs w:val="28"/>
              </w:rPr>
              <w:t>3.2.1</w:t>
            </w:r>
            <w:r w:rsidR="00D95D67">
              <w:rPr>
                <w:rFonts w:ascii="楷体" w:eastAsia="楷体" w:hAnsi="楷体" w:cs="Times New Roman" w:hint="eastAsia"/>
                <w:i w:val="0"/>
                <w:iCs w:val="0"/>
                <w:sz w:val="28"/>
                <w:szCs w:val="28"/>
              </w:rPr>
              <w:t xml:space="preserve"> </w:t>
            </w:r>
            <w:r w:rsidR="005446FF" w:rsidRPr="00774C4F">
              <w:rPr>
                <w:rFonts w:ascii="楷体" w:eastAsia="楷体" w:hAnsi="楷体" w:cs="Times New Roman" w:hint="eastAsia"/>
                <w:i w:val="0"/>
                <w:iCs w:val="0"/>
                <w:sz w:val="28"/>
                <w:szCs w:val="28"/>
              </w:rPr>
              <w:t>流水侵蚀作用为主形成的丹霞洞穴</w:t>
            </w:r>
            <w:r w:rsidR="005446FF" w:rsidRPr="00774C4F">
              <w:rPr>
                <w:rFonts w:ascii="楷体" w:eastAsia="楷体" w:hAnsi="楷体" w:cs="Times New Roman"/>
                <w:i w:val="0"/>
                <w:iCs w:val="0"/>
                <w:webHidden/>
                <w:sz w:val="28"/>
                <w:szCs w:val="28"/>
              </w:rPr>
              <w:tab/>
            </w:r>
            <w:r w:rsidR="005446FF" w:rsidRPr="00774C4F">
              <w:rPr>
                <w:rFonts w:ascii="楷体" w:eastAsia="楷体" w:hAnsi="楷体" w:cs="Times New Roman"/>
                <w:i w:val="0"/>
                <w:iCs w:val="0"/>
                <w:webHidden/>
                <w:sz w:val="28"/>
                <w:szCs w:val="28"/>
              </w:rPr>
              <w:fldChar w:fldCharType="begin"/>
            </w:r>
            <w:r w:rsidR="005446FF" w:rsidRPr="00774C4F">
              <w:rPr>
                <w:rFonts w:ascii="楷体" w:eastAsia="楷体" w:hAnsi="楷体" w:cs="Times New Roman"/>
                <w:i w:val="0"/>
                <w:iCs w:val="0"/>
                <w:webHidden/>
                <w:sz w:val="28"/>
                <w:szCs w:val="28"/>
              </w:rPr>
              <w:instrText xml:space="preserve"> PAGEREF _Toc480646478 \h </w:instrText>
            </w:r>
            <w:r w:rsidR="005446FF" w:rsidRPr="00774C4F">
              <w:rPr>
                <w:rFonts w:ascii="楷体" w:eastAsia="楷体" w:hAnsi="楷体" w:cs="Times New Roman"/>
                <w:i w:val="0"/>
                <w:iCs w:val="0"/>
                <w:webHidden/>
                <w:sz w:val="28"/>
                <w:szCs w:val="28"/>
              </w:rPr>
            </w:r>
            <w:r w:rsidR="005446FF" w:rsidRPr="00774C4F">
              <w:rPr>
                <w:rFonts w:ascii="楷体" w:eastAsia="楷体" w:hAnsi="楷体" w:cs="Times New Roman"/>
                <w:i w:val="0"/>
                <w:iCs w:val="0"/>
                <w:webHidden/>
                <w:sz w:val="28"/>
                <w:szCs w:val="28"/>
              </w:rPr>
              <w:fldChar w:fldCharType="separate"/>
            </w:r>
            <w:r w:rsidR="005446FF" w:rsidRPr="00774C4F">
              <w:rPr>
                <w:rFonts w:ascii="楷体" w:eastAsia="楷体" w:hAnsi="楷体" w:cs="Times New Roman"/>
                <w:i w:val="0"/>
                <w:iCs w:val="0"/>
                <w:webHidden/>
                <w:sz w:val="28"/>
                <w:szCs w:val="28"/>
              </w:rPr>
              <w:t>14</w:t>
            </w:r>
            <w:r w:rsidR="005446FF" w:rsidRPr="00774C4F">
              <w:rPr>
                <w:rFonts w:ascii="楷体" w:eastAsia="楷体" w:hAnsi="楷体" w:cs="Times New Roman"/>
                <w:i w:val="0"/>
                <w:iCs w:val="0"/>
                <w:webHidden/>
                <w:sz w:val="28"/>
                <w:szCs w:val="28"/>
              </w:rPr>
              <w:fldChar w:fldCharType="end"/>
            </w:r>
          </w:hyperlink>
        </w:p>
        <w:p w:rsidR="005446FF" w:rsidRPr="00774C4F" w:rsidRDefault="00BB1944" w:rsidP="00774C4F">
          <w:pPr>
            <w:pStyle w:val="30"/>
            <w:tabs>
              <w:tab w:val="right" w:leader="dot" w:pos="8296"/>
            </w:tabs>
            <w:spacing w:line="520" w:lineRule="exact"/>
            <w:rPr>
              <w:rFonts w:ascii="楷体" w:eastAsia="楷体" w:hAnsi="楷体" w:cs="Times New Roman"/>
              <w:i w:val="0"/>
              <w:iCs w:val="0"/>
              <w:sz w:val="28"/>
              <w:szCs w:val="28"/>
            </w:rPr>
          </w:pPr>
          <w:hyperlink w:anchor="_Toc480646479" w:history="1">
            <w:r w:rsidR="005446FF" w:rsidRPr="00774C4F">
              <w:rPr>
                <w:rFonts w:ascii="楷体" w:eastAsia="楷体" w:hAnsi="楷体" w:cs="Times New Roman"/>
                <w:i w:val="0"/>
                <w:iCs w:val="0"/>
                <w:sz w:val="28"/>
                <w:szCs w:val="28"/>
              </w:rPr>
              <w:t xml:space="preserve">3.2.2 </w:t>
            </w:r>
            <w:r w:rsidR="005446FF" w:rsidRPr="00774C4F">
              <w:rPr>
                <w:rFonts w:ascii="楷体" w:eastAsia="楷体" w:hAnsi="楷体" w:cs="Times New Roman" w:hint="eastAsia"/>
                <w:i w:val="0"/>
                <w:iCs w:val="0"/>
                <w:sz w:val="28"/>
                <w:szCs w:val="28"/>
              </w:rPr>
              <w:t>风力剥蚀作用为主形成的丹霞洞穴</w:t>
            </w:r>
            <w:r w:rsidR="005446FF" w:rsidRPr="00774C4F">
              <w:rPr>
                <w:rFonts w:ascii="楷体" w:eastAsia="楷体" w:hAnsi="楷体" w:cs="Times New Roman"/>
                <w:i w:val="0"/>
                <w:iCs w:val="0"/>
                <w:webHidden/>
                <w:sz w:val="28"/>
                <w:szCs w:val="28"/>
              </w:rPr>
              <w:tab/>
            </w:r>
            <w:r w:rsidR="005446FF" w:rsidRPr="00774C4F">
              <w:rPr>
                <w:rFonts w:ascii="楷体" w:eastAsia="楷体" w:hAnsi="楷体" w:cs="Times New Roman"/>
                <w:i w:val="0"/>
                <w:iCs w:val="0"/>
                <w:webHidden/>
                <w:sz w:val="28"/>
                <w:szCs w:val="28"/>
              </w:rPr>
              <w:fldChar w:fldCharType="begin"/>
            </w:r>
            <w:r w:rsidR="005446FF" w:rsidRPr="00774C4F">
              <w:rPr>
                <w:rFonts w:ascii="楷体" w:eastAsia="楷体" w:hAnsi="楷体" w:cs="Times New Roman"/>
                <w:i w:val="0"/>
                <w:iCs w:val="0"/>
                <w:webHidden/>
                <w:sz w:val="28"/>
                <w:szCs w:val="28"/>
              </w:rPr>
              <w:instrText xml:space="preserve"> PAGEREF _Toc480646479 \h </w:instrText>
            </w:r>
            <w:r w:rsidR="005446FF" w:rsidRPr="00774C4F">
              <w:rPr>
                <w:rFonts w:ascii="楷体" w:eastAsia="楷体" w:hAnsi="楷体" w:cs="Times New Roman"/>
                <w:i w:val="0"/>
                <w:iCs w:val="0"/>
                <w:webHidden/>
                <w:sz w:val="28"/>
                <w:szCs w:val="28"/>
              </w:rPr>
            </w:r>
            <w:r w:rsidR="005446FF" w:rsidRPr="00774C4F">
              <w:rPr>
                <w:rFonts w:ascii="楷体" w:eastAsia="楷体" w:hAnsi="楷体" w:cs="Times New Roman"/>
                <w:i w:val="0"/>
                <w:iCs w:val="0"/>
                <w:webHidden/>
                <w:sz w:val="28"/>
                <w:szCs w:val="28"/>
              </w:rPr>
              <w:fldChar w:fldCharType="separate"/>
            </w:r>
            <w:r w:rsidR="005446FF" w:rsidRPr="00774C4F">
              <w:rPr>
                <w:rFonts w:ascii="楷体" w:eastAsia="楷体" w:hAnsi="楷体" w:cs="Times New Roman"/>
                <w:i w:val="0"/>
                <w:iCs w:val="0"/>
                <w:webHidden/>
                <w:sz w:val="28"/>
                <w:szCs w:val="28"/>
              </w:rPr>
              <w:t>16</w:t>
            </w:r>
            <w:r w:rsidR="005446FF" w:rsidRPr="00774C4F">
              <w:rPr>
                <w:rFonts w:ascii="楷体" w:eastAsia="楷体" w:hAnsi="楷体" w:cs="Times New Roman"/>
                <w:i w:val="0"/>
                <w:iCs w:val="0"/>
                <w:webHidden/>
                <w:sz w:val="28"/>
                <w:szCs w:val="28"/>
              </w:rPr>
              <w:fldChar w:fldCharType="end"/>
            </w:r>
          </w:hyperlink>
        </w:p>
        <w:p w:rsidR="005446FF" w:rsidRPr="00774C4F" w:rsidRDefault="00BB1944" w:rsidP="00774C4F">
          <w:pPr>
            <w:pStyle w:val="30"/>
            <w:tabs>
              <w:tab w:val="right" w:leader="dot" w:pos="8296"/>
            </w:tabs>
            <w:spacing w:line="520" w:lineRule="exact"/>
            <w:rPr>
              <w:rFonts w:ascii="楷体" w:eastAsia="楷体" w:hAnsi="楷体" w:cs="Times New Roman"/>
              <w:i w:val="0"/>
              <w:iCs w:val="0"/>
              <w:sz w:val="28"/>
              <w:szCs w:val="28"/>
            </w:rPr>
          </w:pPr>
          <w:hyperlink w:anchor="_Toc480646480" w:history="1">
            <w:r w:rsidR="005446FF" w:rsidRPr="00774C4F">
              <w:rPr>
                <w:rFonts w:ascii="楷体" w:eastAsia="楷体" w:hAnsi="楷体" w:cs="Times New Roman"/>
                <w:i w:val="0"/>
                <w:iCs w:val="0"/>
                <w:sz w:val="28"/>
                <w:szCs w:val="28"/>
              </w:rPr>
              <w:t xml:space="preserve">3.2.3 </w:t>
            </w:r>
            <w:r w:rsidR="005446FF" w:rsidRPr="00774C4F">
              <w:rPr>
                <w:rFonts w:ascii="楷体" w:eastAsia="楷体" w:hAnsi="楷体" w:cs="Times New Roman" w:hint="eastAsia"/>
                <w:i w:val="0"/>
                <w:iCs w:val="0"/>
                <w:sz w:val="28"/>
                <w:szCs w:val="28"/>
              </w:rPr>
              <w:t>生物风化作用为主形成的丹霞洞穴</w:t>
            </w:r>
            <w:r w:rsidR="005446FF" w:rsidRPr="00774C4F">
              <w:rPr>
                <w:rFonts w:ascii="楷体" w:eastAsia="楷体" w:hAnsi="楷体" w:cs="Times New Roman"/>
                <w:i w:val="0"/>
                <w:iCs w:val="0"/>
                <w:webHidden/>
                <w:sz w:val="28"/>
                <w:szCs w:val="28"/>
              </w:rPr>
              <w:tab/>
            </w:r>
            <w:r w:rsidR="005446FF" w:rsidRPr="00774C4F">
              <w:rPr>
                <w:rFonts w:ascii="楷体" w:eastAsia="楷体" w:hAnsi="楷体" w:cs="Times New Roman"/>
                <w:i w:val="0"/>
                <w:iCs w:val="0"/>
                <w:webHidden/>
                <w:sz w:val="28"/>
                <w:szCs w:val="28"/>
              </w:rPr>
              <w:fldChar w:fldCharType="begin"/>
            </w:r>
            <w:r w:rsidR="005446FF" w:rsidRPr="00774C4F">
              <w:rPr>
                <w:rFonts w:ascii="楷体" w:eastAsia="楷体" w:hAnsi="楷体" w:cs="Times New Roman"/>
                <w:i w:val="0"/>
                <w:iCs w:val="0"/>
                <w:webHidden/>
                <w:sz w:val="28"/>
                <w:szCs w:val="28"/>
              </w:rPr>
              <w:instrText xml:space="preserve"> PAGEREF _Toc480646480 \h </w:instrText>
            </w:r>
            <w:r w:rsidR="005446FF" w:rsidRPr="00774C4F">
              <w:rPr>
                <w:rFonts w:ascii="楷体" w:eastAsia="楷体" w:hAnsi="楷体" w:cs="Times New Roman"/>
                <w:i w:val="0"/>
                <w:iCs w:val="0"/>
                <w:webHidden/>
                <w:sz w:val="28"/>
                <w:szCs w:val="28"/>
              </w:rPr>
            </w:r>
            <w:r w:rsidR="005446FF" w:rsidRPr="00774C4F">
              <w:rPr>
                <w:rFonts w:ascii="楷体" w:eastAsia="楷体" w:hAnsi="楷体" w:cs="Times New Roman"/>
                <w:i w:val="0"/>
                <w:iCs w:val="0"/>
                <w:webHidden/>
                <w:sz w:val="28"/>
                <w:szCs w:val="28"/>
              </w:rPr>
              <w:fldChar w:fldCharType="separate"/>
            </w:r>
            <w:r w:rsidR="005446FF" w:rsidRPr="00774C4F">
              <w:rPr>
                <w:rFonts w:ascii="楷体" w:eastAsia="楷体" w:hAnsi="楷体" w:cs="Times New Roman"/>
                <w:i w:val="0"/>
                <w:iCs w:val="0"/>
                <w:webHidden/>
                <w:sz w:val="28"/>
                <w:szCs w:val="28"/>
              </w:rPr>
              <w:t>17</w:t>
            </w:r>
            <w:r w:rsidR="005446FF" w:rsidRPr="00774C4F">
              <w:rPr>
                <w:rFonts w:ascii="楷体" w:eastAsia="楷体" w:hAnsi="楷体" w:cs="Times New Roman"/>
                <w:i w:val="0"/>
                <w:iCs w:val="0"/>
                <w:webHidden/>
                <w:sz w:val="28"/>
                <w:szCs w:val="28"/>
              </w:rPr>
              <w:fldChar w:fldCharType="end"/>
            </w:r>
          </w:hyperlink>
        </w:p>
        <w:p w:rsidR="005446FF" w:rsidRPr="00774C4F" w:rsidRDefault="00BB1944" w:rsidP="00774C4F">
          <w:pPr>
            <w:pStyle w:val="30"/>
            <w:tabs>
              <w:tab w:val="right" w:leader="dot" w:pos="8296"/>
            </w:tabs>
            <w:spacing w:line="520" w:lineRule="exact"/>
            <w:rPr>
              <w:rFonts w:ascii="楷体" w:eastAsia="楷体" w:hAnsi="楷体" w:cs="Times New Roman"/>
              <w:i w:val="0"/>
              <w:iCs w:val="0"/>
              <w:sz w:val="28"/>
              <w:szCs w:val="28"/>
            </w:rPr>
          </w:pPr>
          <w:hyperlink w:anchor="_Toc480646481" w:history="1">
            <w:r w:rsidR="005446FF" w:rsidRPr="00774C4F">
              <w:rPr>
                <w:rFonts w:ascii="楷体" w:eastAsia="楷体" w:hAnsi="楷体" w:cs="Times New Roman"/>
                <w:i w:val="0"/>
                <w:iCs w:val="0"/>
                <w:sz w:val="28"/>
                <w:szCs w:val="28"/>
              </w:rPr>
              <w:t xml:space="preserve">3.2.4 </w:t>
            </w:r>
            <w:r w:rsidR="005446FF" w:rsidRPr="00774C4F">
              <w:rPr>
                <w:rFonts w:ascii="楷体" w:eastAsia="楷体" w:hAnsi="楷体" w:cs="Times New Roman" w:hint="eastAsia"/>
                <w:i w:val="0"/>
                <w:iCs w:val="0"/>
                <w:sz w:val="28"/>
                <w:szCs w:val="28"/>
              </w:rPr>
              <w:t>重力崩塌作用为主形成的丹霞洞穴</w:t>
            </w:r>
            <w:r w:rsidR="005446FF" w:rsidRPr="00774C4F">
              <w:rPr>
                <w:rFonts w:ascii="楷体" w:eastAsia="楷体" w:hAnsi="楷体" w:cs="Times New Roman"/>
                <w:i w:val="0"/>
                <w:iCs w:val="0"/>
                <w:webHidden/>
                <w:sz w:val="28"/>
                <w:szCs w:val="28"/>
              </w:rPr>
              <w:tab/>
            </w:r>
            <w:r w:rsidR="005446FF" w:rsidRPr="00774C4F">
              <w:rPr>
                <w:rFonts w:ascii="楷体" w:eastAsia="楷体" w:hAnsi="楷体" w:cs="Times New Roman"/>
                <w:i w:val="0"/>
                <w:iCs w:val="0"/>
                <w:webHidden/>
                <w:sz w:val="28"/>
                <w:szCs w:val="28"/>
              </w:rPr>
              <w:fldChar w:fldCharType="begin"/>
            </w:r>
            <w:r w:rsidR="005446FF" w:rsidRPr="00774C4F">
              <w:rPr>
                <w:rFonts w:ascii="楷体" w:eastAsia="楷体" w:hAnsi="楷体" w:cs="Times New Roman"/>
                <w:i w:val="0"/>
                <w:iCs w:val="0"/>
                <w:webHidden/>
                <w:sz w:val="28"/>
                <w:szCs w:val="28"/>
              </w:rPr>
              <w:instrText xml:space="preserve"> PAGEREF _Toc480646481 \h </w:instrText>
            </w:r>
            <w:r w:rsidR="005446FF" w:rsidRPr="00774C4F">
              <w:rPr>
                <w:rFonts w:ascii="楷体" w:eastAsia="楷体" w:hAnsi="楷体" w:cs="Times New Roman"/>
                <w:i w:val="0"/>
                <w:iCs w:val="0"/>
                <w:webHidden/>
                <w:sz w:val="28"/>
                <w:szCs w:val="28"/>
              </w:rPr>
            </w:r>
            <w:r w:rsidR="005446FF" w:rsidRPr="00774C4F">
              <w:rPr>
                <w:rFonts w:ascii="楷体" w:eastAsia="楷体" w:hAnsi="楷体" w:cs="Times New Roman"/>
                <w:i w:val="0"/>
                <w:iCs w:val="0"/>
                <w:webHidden/>
                <w:sz w:val="28"/>
                <w:szCs w:val="28"/>
              </w:rPr>
              <w:fldChar w:fldCharType="separate"/>
            </w:r>
            <w:r w:rsidR="005446FF" w:rsidRPr="00774C4F">
              <w:rPr>
                <w:rFonts w:ascii="楷体" w:eastAsia="楷体" w:hAnsi="楷体" w:cs="Times New Roman"/>
                <w:i w:val="0"/>
                <w:iCs w:val="0"/>
                <w:webHidden/>
                <w:sz w:val="28"/>
                <w:szCs w:val="28"/>
              </w:rPr>
              <w:t>18</w:t>
            </w:r>
            <w:r w:rsidR="005446FF" w:rsidRPr="00774C4F">
              <w:rPr>
                <w:rFonts w:ascii="楷体" w:eastAsia="楷体" w:hAnsi="楷体" w:cs="Times New Roman"/>
                <w:i w:val="0"/>
                <w:iCs w:val="0"/>
                <w:webHidden/>
                <w:sz w:val="28"/>
                <w:szCs w:val="28"/>
              </w:rPr>
              <w:fldChar w:fldCharType="end"/>
            </w:r>
          </w:hyperlink>
        </w:p>
        <w:p w:rsidR="005446FF" w:rsidRPr="00774C4F" w:rsidRDefault="00BB1944" w:rsidP="00774C4F">
          <w:pPr>
            <w:pStyle w:val="10"/>
            <w:tabs>
              <w:tab w:val="right" w:leader="dot" w:pos="8296"/>
            </w:tabs>
            <w:spacing w:line="520" w:lineRule="exact"/>
            <w:rPr>
              <w:rFonts w:ascii="楷体" w:eastAsia="楷体" w:hAnsi="楷体" w:cs="Times New Roman"/>
              <w:b w:val="0"/>
              <w:bCs w:val="0"/>
              <w:caps w:val="0"/>
              <w:sz w:val="28"/>
              <w:szCs w:val="28"/>
            </w:rPr>
          </w:pPr>
          <w:hyperlink w:anchor="_Toc480646482" w:history="1">
            <w:r w:rsidR="005446FF" w:rsidRPr="00774C4F">
              <w:rPr>
                <w:rFonts w:ascii="楷体" w:eastAsia="楷体" w:hAnsi="楷体" w:cs="Times New Roman"/>
                <w:b w:val="0"/>
                <w:bCs w:val="0"/>
                <w:caps w:val="0"/>
                <w:sz w:val="28"/>
                <w:szCs w:val="28"/>
              </w:rPr>
              <w:t xml:space="preserve">4  </w:t>
            </w:r>
            <w:r w:rsidR="005446FF" w:rsidRPr="00774C4F">
              <w:rPr>
                <w:rFonts w:ascii="楷体" w:eastAsia="楷体" w:hAnsi="楷体" w:cs="Times New Roman" w:hint="eastAsia"/>
                <w:b w:val="0"/>
                <w:bCs w:val="0"/>
                <w:caps w:val="0"/>
                <w:sz w:val="28"/>
                <w:szCs w:val="28"/>
              </w:rPr>
              <w:t>研究结论</w:t>
            </w:r>
            <w:r w:rsidR="005446FF" w:rsidRPr="00774C4F">
              <w:rPr>
                <w:rFonts w:ascii="楷体" w:eastAsia="楷体" w:hAnsi="楷体" w:cs="Times New Roman"/>
                <w:b w:val="0"/>
                <w:bCs w:val="0"/>
                <w:caps w:val="0"/>
                <w:webHidden/>
                <w:sz w:val="28"/>
                <w:szCs w:val="28"/>
              </w:rPr>
              <w:tab/>
            </w:r>
            <w:r w:rsidR="005446FF" w:rsidRPr="00774C4F">
              <w:rPr>
                <w:rFonts w:ascii="楷体" w:eastAsia="楷体" w:hAnsi="楷体" w:cs="Times New Roman"/>
                <w:b w:val="0"/>
                <w:bCs w:val="0"/>
                <w:caps w:val="0"/>
                <w:webHidden/>
                <w:sz w:val="28"/>
                <w:szCs w:val="28"/>
              </w:rPr>
              <w:fldChar w:fldCharType="begin"/>
            </w:r>
            <w:r w:rsidR="005446FF" w:rsidRPr="00774C4F">
              <w:rPr>
                <w:rFonts w:ascii="楷体" w:eastAsia="楷体" w:hAnsi="楷体" w:cs="Times New Roman"/>
                <w:b w:val="0"/>
                <w:bCs w:val="0"/>
                <w:caps w:val="0"/>
                <w:webHidden/>
                <w:sz w:val="28"/>
                <w:szCs w:val="28"/>
              </w:rPr>
              <w:instrText xml:space="preserve"> PAGEREF _Toc480646482 \h </w:instrText>
            </w:r>
            <w:r w:rsidR="005446FF" w:rsidRPr="00774C4F">
              <w:rPr>
                <w:rFonts w:ascii="楷体" w:eastAsia="楷体" w:hAnsi="楷体" w:cs="Times New Roman"/>
                <w:b w:val="0"/>
                <w:bCs w:val="0"/>
                <w:caps w:val="0"/>
                <w:webHidden/>
                <w:sz w:val="28"/>
                <w:szCs w:val="28"/>
              </w:rPr>
            </w:r>
            <w:r w:rsidR="005446FF" w:rsidRPr="00774C4F">
              <w:rPr>
                <w:rFonts w:ascii="楷体" w:eastAsia="楷体" w:hAnsi="楷体" w:cs="Times New Roman"/>
                <w:b w:val="0"/>
                <w:bCs w:val="0"/>
                <w:caps w:val="0"/>
                <w:webHidden/>
                <w:sz w:val="28"/>
                <w:szCs w:val="28"/>
              </w:rPr>
              <w:fldChar w:fldCharType="separate"/>
            </w:r>
            <w:r w:rsidR="005446FF" w:rsidRPr="00774C4F">
              <w:rPr>
                <w:rFonts w:ascii="楷体" w:eastAsia="楷体" w:hAnsi="楷体" w:cs="Times New Roman"/>
                <w:b w:val="0"/>
                <w:bCs w:val="0"/>
                <w:caps w:val="0"/>
                <w:webHidden/>
                <w:sz w:val="28"/>
                <w:szCs w:val="28"/>
              </w:rPr>
              <w:t>19</w:t>
            </w:r>
            <w:r w:rsidR="005446FF" w:rsidRPr="00774C4F">
              <w:rPr>
                <w:rFonts w:ascii="楷体" w:eastAsia="楷体" w:hAnsi="楷体" w:cs="Times New Roman"/>
                <w:b w:val="0"/>
                <w:bCs w:val="0"/>
                <w:caps w:val="0"/>
                <w:webHidden/>
                <w:sz w:val="28"/>
                <w:szCs w:val="28"/>
              </w:rPr>
              <w:fldChar w:fldCharType="end"/>
            </w:r>
          </w:hyperlink>
        </w:p>
        <w:p w:rsidR="005446FF" w:rsidRPr="005446FF" w:rsidRDefault="005446FF" w:rsidP="00774C4F">
          <w:pPr>
            <w:spacing w:line="520" w:lineRule="exact"/>
            <w:rPr>
              <w:rFonts w:ascii="楷体" w:eastAsia="楷体" w:hAnsi="楷体" w:cs="Times New Roman"/>
              <w:sz w:val="28"/>
              <w:szCs w:val="21"/>
            </w:rPr>
          </w:pPr>
          <w:r w:rsidRPr="00774C4F">
            <w:rPr>
              <w:rFonts w:ascii="楷体" w:eastAsia="楷体" w:hAnsi="楷体" w:cs="Times New Roman"/>
              <w:sz w:val="28"/>
              <w:szCs w:val="28"/>
            </w:rPr>
            <w:fldChar w:fldCharType="end"/>
          </w:r>
        </w:p>
      </w:sdtContent>
    </w:sdt>
    <w:p w:rsidR="00590D00" w:rsidRPr="00482D87" w:rsidRDefault="00590D00" w:rsidP="00482D87">
      <w:pPr>
        <w:widowControl/>
        <w:jc w:val="left"/>
        <w:rPr>
          <w:lang w:val="zh-CN"/>
        </w:rPr>
        <w:sectPr w:rsidR="00590D00" w:rsidRPr="00482D87" w:rsidSect="00522504">
          <w:headerReference w:type="default" r:id="rId8"/>
          <w:footerReference w:type="default" r:id="rId9"/>
          <w:pgSz w:w="11906" w:h="16838"/>
          <w:pgMar w:top="1440" w:right="1800" w:bottom="1440" w:left="1800" w:header="851" w:footer="992" w:gutter="0"/>
          <w:pgNumType w:start="1"/>
          <w:cols w:space="425"/>
          <w:docGrid w:type="lines" w:linePitch="312"/>
        </w:sectPr>
      </w:pPr>
    </w:p>
    <w:p w:rsidR="00E45909" w:rsidRPr="00ED048F" w:rsidRDefault="00E45909" w:rsidP="00203D49">
      <w:pPr>
        <w:spacing w:beforeLines="200" w:before="624" w:afterLines="100" w:after="312" w:line="520" w:lineRule="exact"/>
        <w:jc w:val="center"/>
        <w:rPr>
          <w:rFonts w:ascii="楷体" w:eastAsia="楷体" w:hAnsi="楷体" w:cs="Times New Roman"/>
          <w:b/>
          <w:sz w:val="32"/>
        </w:rPr>
      </w:pPr>
      <w:r w:rsidRPr="00ED048F">
        <w:rPr>
          <w:rFonts w:ascii="楷体" w:eastAsia="楷体" w:hAnsi="楷体" w:cs="Times New Roman" w:hint="eastAsia"/>
          <w:b/>
          <w:sz w:val="32"/>
        </w:rPr>
        <w:lastRenderedPageBreak/>
        <w:t>大别山北麓丹霞地貌洞穴景观的特征及其成因研究</w:t>
      </w:r>
    </w:p>
    <w:p w:rsidR="00E45909" w:rsidRPr="00E45909" w:rsidRDefault="00E45909" w:rsidP="00203D49">
      <w:pPr>
        <w:spacing w:line="520" w:lineRule="exact"/>
        <w:jc w:val="left"/>
        <w:rPr>
          <w:rFonts w:ascii="楷体" w:eastAsia="楷体" w:hAnsi="楷体" w:cs="Times New Roman"/>
          <w:sz w:val="28"/>
          <w:szCs w:val="24"/>
        </w:rPr>
      </w:pPr>
      <w:bookmarkStart w:id="0" w:name="_Toc480645634"/>
      <w:bookmarkStart w:id="1" w:name="_Toc480645813"/>
      <w:bookmarkStart w:id="2" w:name="_Toc480646246"/>
      <w:bookmarkStart w:id="3" w:name="_Toc480646463"/>
      <w:r w:rsidRPr="005446FF">
        <w:rPr>
          <w:rStyle w:val="1Char"/>
          <w:rFonts w:ascii="楷体" w:eastAsia="楷体" w:hAnsi="楷体" w:hint="eastAsia"/>
          <w:sz w:val="28"/>
          <w:szCs w:val="28"/>
        </w:rPr>
        <w:t>摘 要</w:t>
      </w:r>
      <w:bookmarkEnd w:id="0"/>
      <w:bookmarkEnd w:id="1"/>
      <w:bookmarkEnd w:id="2"/>
      <w:bookmarkEnd w:id="3"/>
      <w:r w:rsidRPr="00E45909">
        <w:rPr>
          <w:rFonts w:ascii="楷体" w:eastAsia="楷体" w:hAnsi="楷体" w:cs="Times New Roman" w:hint="eastAsia"/>
          <w:sz w:val="28"/>
          <w:szCs w:val="24"/>
        </w:rPr>
        <w:t>：</w:t>
      </w:r>
      <w:r w:rsidRPr="00E45909">
        <w:rPr>
          <w:rFonts w:ascii="楷体" w:eastAsia="楷体" w:hAnsi="楷体" w:cs="Times New Roman" w:hint="eastAsia"/>
          <w:sz w:val="28"/>
          <w:szCs w:val="21"/>
        </w:rPr>
        <w:t>大别山北</w:t>
      </w:r>
      <w:r w:rsidR="00ED048F">
        <w:rPr>
          <w:rFonts w:ascii="楷体" w:eastAsia="楷体" w:hAnsi="楷体" w:cs="Times New Roman" w:hint="eastAsia"/>
          <w:sz w:val="28"/>
          <w:szCs w:val="21"/>
        </w:rPr>
        <w:t>麓形成发育一套较为集中的丹霞地貌区。通过对该地区丹霞地貌的一种</w:t>
      </w:r>
      <w:r w:rsidRPr="00E45909">
        <w:rPr>
          <w:rFonts w:ascii="楷体" w:eastAsia="楷体" w:hAnsi="楷体" w:cs="Times New Roman" w:hint="eastAsia"/>
          <w:sz w:val="28"/>
          <w:szCs w:val="21"/>
        </w:rPr>
        <w:t>地貌景观——丹霞地貌洞穴景观典型分布区（皖西大裂谷、大别山石窟、嵩寮岩）的野外调查统计，发现该地区丹霞地貌洞穴景观在物质组成、数量规模、形态特征、成因机制等方面都具有其独特性与典型性。结合综合分析及查阅文献等方法，对大别山北麓地区丹霞地貌洞穴景观的成因进行分析和研究，认为大别山造山带的动力机制、山前盆地构造、凤凰台组红色砂砾岩和岩层水平差异是该地区发育丹霞地貌洞穴景观的基本条件；流水侵蚀、风力剥蚀、生物风化、重力崩塌及其他因素作用是形成该地丹霞地貌洞穴景观的外动力机制。该研究对今后大别山北麓丹霞地貌区的地质旅游资源开发与精确定位及科普价值的实现有着重要的指导意义。</w:t>
      </w:r>
    </w:p>
    <w:p w:rsidR="00E45909" w:rsidRPr="00E45909" w:rsidRDefault="00E45909" w:rsidP="00203D49">
      <w:pPr>
        <w:spacing w:line="520" w:lineRule="exact"/>
        <w:jc w:val="left"/>
        <w:rPr>
          <w:rFonts w:ascii="楷体" w:eastAsia="楷体" w:hAnsi="楷体" w:cs="Times New Roman"/>
          <w:sz w:val="28"/>
          <w:szCs w:val="24"/>
        </w:rPr>
      </w:pPr>
      <w:r w:rsidRPr="00E45909">
        <w:rPr>
          <w:rFonts w:ascii="楷体" w:eastAsia="楷体" w:hAnsi="楷体" w:cs="Times New Roman" w:hint="eastAsia"/>
          <w:b/>
          <w:sz w:val="28"/>
          <w:szCs w:val="24"/>
        </w:rPr>
        <w:t>关键词</w:t>
      </w:r>
      <w:r w:rsidRPr="00E45909">
        <w:rPr>
          <w:rFonts w:ascii="楷体" w:eastAsia="楷体" w:hAnsi="楷体" w:cs="Times New Roman" w:hint="eastAsia"/>
          <w:sz w:val="28"/>
          <w:szCs w:val="24"/>
        </w:rPr>
        <w:t>：丹霞地貌；洞穴景观；成因机制；形态特征；大别山北麓</w:t>
      </w:r>
    </w:p>
    <w:p w:rsidR="00E45909" w:rsidRPr="00E45909" w:rsidRDefault="00E45909" w:rsidP="00E45909">
      <w:pPr>
        <w:spacing w:line="360" w:lineRule="auto"/>
        <w:jc w:val="left"/>
        <w:rPr>
          <w:rFonts w:ascii="Calibri" w:eastAsia="宋体" w:hAnsi="Calibri" w:cs="Times New Roman"/>
          <w:szCs w:val="24"/>
        </w:rPr>
      </w:pPr>
    </w:p>
    <w:p w:rsidR="00E45909" w:rsidRPr="005446FF" w:rsidRDefault="00E45909" w:rsidP="00D95D67">
      <w:pPr>
        <w:pStyle w:val="1"/>
        <w:spacing w:before="360" w:after="120" w:line="520" w:lineRule="exact"/>
        <w:rPr>
          <w:rStyle w:val="1Char"/>
          <w:rFonts w:ascii="楷体" w:eastAsia="楷体" w:hAnsi="楷体"/>
          <w:b/>
          <w:bCs/>
          <w:sz w:val="28"/>
          <w:szCs w:val="28"/>
        </w:rPr>
      </w:pPr>
      <w:bookmarkStart w:id="4" w:name="_Toc480645635"/>
      <w:bookmarkStart w:id="5" w:name="_Toc480645814"/>
      <w:bookmarkStart w:id="6" w:name="_Toc480646247"/>
      <w:bookmarkStart w:id="7" w:name="_Toc480646464"/>
      <w:r w:rsidRPr="005446FF">
        <w:rPr>
          <w:rStyle w:val="1Char"/>
          <w:rFonts w:ascii="楷体" w:eastAsia="楷体" w:hAnsi="楷体" w:hint="eastAsia"/>
          <w:b/>
          <w:bCs/>
          <w:sz w:val="28"/>
          <w:szCs w:val="28"/>
        </w:rPr>
        <w:t>引言</w:t>
      </w:r>
      <w:bookmarkEnd w:id="4"/>
      <w:bookmarkEnd w:id="5"/>
      <w:bookmarkEnd w:id="6"/>
      <w:bookmarkEnd w:id="7"/>
    </w:p>
    <w:p w:rsidR="00E45909" w:rsidRPr="00E45909" w:rsidRDefault="00E45909" w:rsidP="00D95D67">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丹霞地貌主要是指发育在晚白垩系红色陆相砂砾地层之中，以赤壁丹崖为特征的地貌类型，包括石峰、石柱、石墙、裂谷、洞穴等一系列造型景观</w:t>
      </w:r>
      <w:r w:rsidRPr="00E45909">
        <w:rPr>
          <w:rFonts w:ascii="楷体" w:eastAsia="楷体" w:hAnsi="楷体" w:cs="Times New Roman" w:hint="eastAsia"/>
          <w:sz w:val="28"/>
          <w:szCs w:val="24"/>
          <w:vertAlign w:val="superscript"/>
        </w:rPr>
        <w:t>[1]</w:t>
      </w:r>
      <w:r w:rsidRPr="00E45909">
        <w:rPr>
          <w:rFonts w:ascii="楷体" w:eastAsia="楷体" w:hAnsi="楷体" w:cs="Times New Roman" w:hint="eastAsia"/>
          <w:sz w:val="28"/>
          <w:szCs w:val="24"/>
        </w:rPr>
        <w:t>。其因“色如渥丹，灿若明霞”而闻名于世，是一种具有很高美学价值和科学价值的地貌类型，也是一个与其它风景地貌颇为不同，但却更富于造景的自然地理实体和人文地理实体。特别自2010年8月世界遗产大会将“中国丹霞”列入“世界自然遗产名录”以来，丹霞地貌的相关研究迈向了新的高度</w:t>
      </w:r>
      <w:r w:rsidRPr="00E45909">
        <w:rPr>
          <w:rFonts w:ascii="楷体" w:eastAsia="楷体" w:hAnsi="楷体" w:cs="Times New Roman" w:hint="eastAsia"/>
          <w:sz w:val="28"/>
          <w:szCs w:val="24"/>
          <w:vertAlign w:val="superscript"/>
        </w:rPr>
        <w:t>[2]</w:t>
      </w:r>
      <w:r w:rsidRPr="00E45909">
        <w:rPr>
          <w:rFonts w:ascii="楷体" w:eastAsia="楷体" w:hAnsi="楷体" w:cs="Times New Roman" w:hint="eastAsia"/>
          <w:sz w:val="28"/>
          <w:szCs w:val="24"/>
        </w:rPr>
        <w:t>。前人在丹霞地貌的总体特征、成因探索和各种特色研究等方面已经取得了丰硕的成果</w:t>
      </w:r>
      <w:r w:rsidRPr="00E45909">
        <w:rPr>
          <w:rFonts w:ascii="楷体" w:eastAsia="楷体" w:hAnsi="楷体" w:cs="Times New Roman" w:hint="eastAsia"/>
          <w:sz w:val="28"/>
          <w:szCs w:val="24"/>
          <w:vertAlign w:val="superscript"/>
        </w:rPr>
        <w:t>[1-12]</w:t>
      </w:r>
      <w:r w:rsidRPr="00E45909">
        <w:rPr>
          <w:rFonts w:ascii="楷体" w:eastAsia="楷体" w:hAnsi="楷体" w:cs="Times New Roman" w:hint="eastAsia"/>
          <w:sz w:val="28"/>
          <w:szCs w:val="24"/>
        </w:rPr>
        <w:t>，但有关大别山北麓地区丹霞地貌微地貌的相关研究目前尚未形成完</w:t>
      </w:r>
      <w:r w:rsidRPr="00E45909">
        <w:rPr>
          <w:rFonts w:ascii="楷体" w:eastAsia="楷体" w:hAnsi="楷体" w:cs="Times New Roman" w:hint="eastAsia"/>
          <w:sz w:val="28"/>
          <w:szCs w:val="24"/>
        </w:rPr>
        <w:lastRenderedPageBreak/>
        <w:t>整的理论体系。丹霞洞穴作为一种独特的造型景观，其研究具有很高的理论意义和实际价值，本研究就大别山北麓丹霞地貌的一种造型景观──洞穴景观进行相关的特征和成因分析，从而为后期大别山北麓地区丹霞地貌的系统研究提供必要的理论基础，即有助于了解大别山北麓地区丹霞地貌的发展和演化，开发丹霞地貌洞穴景观旅游资源，亦可进一步提高大别山国家地质公园的科学内涵，同时为大别山地区相关地学的探究提供一定程度上的参考。</w:t>
      </w:r>
    </w:p>
    <w:p w:rsidR="00B729FE" w:rsidRPr="00774C4F" w:rsidRDefault="00E45909" w:rsidP="00D95D67">
      <w:pPr>
        <w:pStyle w:val="1"/>
        <w:spacing w:before="360" w:after="120" w:line="520" w:lineRule="exact"/>
        <w:rPr>
          <w:rStyle w:val="1Char"/>
          <w:rFonts w:ascii="楷体" w:eastAsia="楷体" w:hAnsi="楷体"/>
          <w:b/>
          <w:bCs/>
          <w:sz w:val="28"/>
          <w:szCs w:val="28"/>
        </w:rPr>
      </w:pPr>
      <w:bookmarkStart w:id="8" w:name="_Toc480645636"/>
      <w:bookmarkStart w:id="9" w:name="_Toc480645815"/>
      <w:bookmarkStart w:id="10" w:name="_Toc480646248"/>
      <w:bookmarkStart w:id="11" w:name="_Toc480646465"/>
      <w:r w:rsidRPr="00774C4F">
        <w:rPr>
          <w:rStyle w:val="1Char"/>
          <w:rFonts w:ascii="楷体" w:eastAsia="楷体" w:hAnsi="楷体" w:hint="eastAsia"/>
          <w:b/>
          <w:bCs/>
          <w:sz w:val="28"/>
          <w:szCs w:val="28"/>
        </w:rPr>
        <w:t>1  研究区地理概况</w:t>
      </w:r>
      <w:bookmarkEnd w:id="8"/>
      <w:bookmarkEnd w:id="9"/>
      <w:bookmarkEnd w:id="10"/>
      <w:bookmarkEnd w:id="11"/>
    </w:p>
    <w:p w:rsidR="00E45909" w:rsidRPr="005446FF" w:rsidRDefault="00E45909" w:rsidP="00D95D67">
      <w:pPr>
        <w:pStyle w:val="1"/>
        <w:spacing w:before="120" w:after="120" w:line="520" w:lineRule="exact"/>
        <w:rPr>
          <w:rStyle w:val="1Char"/>
          <w:rFonts w:ascii="楷体" w:eastAsia="楷体" w:hAnsi="楷体"/>
          <w:bCs/>
          <w:sz w:val="28"/>
          <w:szCs w:val="28"/>
        </w:rPr>
      </w:pPr>
      <w:bookmarkStart w:id="12" w:name="_Toc480645637"/>
      <w:bookmarkStart w:id="13" w:name="_Toc480645816"/>
      <w:bookmarkStart w:id="14" w:name="_Toc480646249"/>
      <w:bookmarkStart w:id="15" w:name="_Toc480646466"/>
      <w:r w:rsidRPr="005446FF">
        <w:rPr>
          <w:rStyle w:val="1Char"/>
          <w:rFonts w:ascii="楷体" w:eastAsia="楷体" w:hAnsi="楷体" w:hint="eastAsia"/>
          <w:bCs/>
          <w:sz w:val="28"/>
          <w:szCs w:val="28"/>
        </w:rPr>
        <w:t>1.1研究区自然地理特征</w:t>
      </w:r>
      <w:bookmarkEnd w:id="12"/>
      <w:bookmarkEnd w:id="13"/>
      <w:bookmarkEnd w:id="14"/>
      <w:bookmarkEnd w:id="15"/>
    </w:p>
    <w:p w:rsidR="00E45909" w:rsidRPr="00E45909" w:rsidRDefault="00E45909" w:rsidP="00D95D67">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大别山位于中国湖北省、安徽省、河南省三省交界处，介于30°10′～32°30′N， 112°40′～117°10′E。西接桐柏山，东延为天柱山、张八岭，东西绵延约380km，南北宽约175km，西段作NW—SE走向，东段作NE—SW走向，平均海拔500～800m，山地主要部分海拔1500m左右，大别山主峰白马尖（海拔1777m）、次主峰多云尖（海拔1763m）均位于安徽省六安市境内。该地区属北亚热带温暖湿润季风气候区，气候温和，雨量充沛，多年平均降水量为900-1600mm，多年平均气温15.6℃-16.6℃。</w:t>
      </w:r>
      <w:r w:rsidRPr="00E45909">
        <w:rPr>
          <w:rFonts w:ascii="楷体" w:eastAsia="楷体" w:hAnsi="楷体" w:cs="Times New Roman" w:hint="eastAsia"/>
          <w:sz w:val="28"/>
        </w:rPr>
        <w:t>其中大别山北麓地区主要包括安徽省六安市境内的广大地区丹霞地貌广布</w:t>
      </w:r>
      <w:r w:rsidRPr="00E45909">
        <w:rPr>
          <w:rFonts w:ascii="楷体" w:eastAsia="楷体" w:hAnsi="楷体" w:cs="Times New Roman" w:hint="eastAsia"/>
          <w:sz w:val="28"/>
          <w:vertAlign w:val="superscript"/>
        </w:rPr>
        <w:t>[2]</w:t>
      </w:r>
      <w:r w:rsidRPr="00E45909">
        <w:rPr>
          <w:rFonts w:ascii="楷体" w:eastAsia="楷体" w:hAnsi="楷体" w:cs="Times New Roman" w:hint="eastAsia"/>
          <w:sz w:val="28"/>
        </w:rPr>
        <w:t>，以皖西大裂谷、大别山石窟、嵩寮岩三处发育较为典型，也是本文重点研究区域</w:t>
      </w:r>
      <w:r w:rsidRPr="00E45909">
        <w:rPr>
          <w:rFonts w:ascii="楷体" w:eastAsia="楷体" w:hAnsi="楷体" w:cs="Times New Roman" w:hint="eastAsia"/>
          <w:sz w:val="28"/>
          <w:szCs w:val="24"/>
        </w:rPr>
        <w:t>（图1）。</w:t>
      </w:r>
    </w:p>
    <w:p w:rsidR="00E45909" w:rsidRPr="00E45909" w:rsidRDefault="00E45909" w:rsidP="00E45909">
      <w:pPr>
        <w:spacing w:line="360" w:lineRule="auto"/>
        <w:jc w:val="center"/>
        <w:rPr>
          <w:rFonts w:ascii="宋体" w:eastAsia="宋体" w:hAnsi="宋体" w:cs="Times New Roman"/>
          <w:sz w:val="24"/>
          <w:szCs w:val="24"/>
        </w:rPr>
      </w:pPr>
      <w:r>
        <w:rPr>
          <w:rFonts w:ascii="Times New Roman" w:eastAsia="宋体" w:hAnsi="Times New Roman" w:cs="Times New Roman"/>
          <w:noProof/>
          <w:szCs w:val="24"/>
        </w:rPr>
        <w:lastRenderedPageBreak/>
        <mc:AlternateContent>
          <mc:Choice Requires="wps">
            <w:drawing>
              <wp:anchor distT="0" distB="0" distL="114300" distR="114300" simplePos="0" relativeHeight="251687936" behindDoc="0" locked="0" layoutInCell="1" allowOverlap="1" wp14:anchorId="750BD316" wp14:editId="61ADECAD">
                <wp:simplePos x="0" y="0"/>
                <wp:positionH relativeFrom="column">
                  <wp:posOffset>2095500</wp:posOffset>
                </wp:positionH>
                <wp:positionV relativeFrom="paragraph">
                  <wp:posOffset>810895</wp:posOffset>
                </wp:positionV>
                <wp:extent cx="965200" cy="487680"/>
                <wp:effectExtent l="0" t="114300" r="6350" b="113030"/>
                <wp:wrapNone/>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36245">
                          <a:off x="0" y="0"/>
                          <a:ext cx="965200" cy="487680"/>
                        </a:xfrm>
                        <a:prstGeom prst="rect">
                          <a:avLst/>
                        </a:prstGeom>
                        <a:noFill/>
                        <a:ln w="9525">
                          <a:noFill/>
                          <a:miter lim="800000"/>
                        </a:ln>
                      </wps:spPr>
                      <wps:txbx>
                        <w:txbxContent>
                          <w:p w:rsidR="005446FF" w:rsidRDefault="005446FF" w:rsidP="00E45909">
                            <w:pPr>
                              <w:rPr>
                                <w:b/>
                                <w:color w:val="FFFF00"/>
                                <w:sz w:val="28"/>
                              </w:rPr>
                            </w:pPr>
                            <w:r>
                              <w:rPr>
                                <w:rFonts w:hint="eastAsia"/>
                                <w:b/>
                                <w:color w:val="FFFF00"/>
                                <w:sz w:val="28"/>
                              </w:rPr>
                              <w:t>研究区域</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60" o:spid="_x0000_s1026" type="#_x0000_t202" style="position:absolute;left:0;text-align:left;margin-left:165pt;margin-top:63.85pt;width:76pt;height:38.4pt;rotation:1350309fd;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" filled="f" stroked="f">
                <v:textbox style="mso-fit-shape-to-text:t">
                  <w:txbxContent>
                    <w:p w:rsidR="005446FF" w:rsidRDefault="005446FF" w:rsidP="00E45909">
                      <w:pPr>
                        <w:rPr>
                          <w:b/>
                          <w:color w:val="FFFF00"/>
                          <w:sz w:val="28"/>
                        </w:rPr>
                      </w:pPr>
                      <w:r>
                        <w:rPr>
                          <w:rFonts w:hint="eastAsia"/>
                          <w:b/>
                          <w:color w:val="FFFF00"/>
                          <w:sz w:val="28"/>
                        </w:rPr>
                        <w:t>研究区域</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86912" behindDoc="0" locked="0" layoutInCell="1" allowOverlap="1" wp14:anchorId="685D8216" wp14:editId="66546CA4">
                <wp:simplePos x="0" y="0"/>
                <wp:positionH relativeFrom="column">
                  <wp:posOffset>1878965</wp:posOffset>
                </wp:positionH>
                <wp:positionV relativeFrom="paragraph">
                  <wp:posOffset>794385</wp:posOffset>
                </wp:positionV>
                <wp:extent cx="1358265" cy="504825"/>
                <wp:effectExtent l="78740" t="243840" r="77470" b="241935"/>
                <wp:wrapNone/>
                <wp:docPr id="47" name="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56249">
                          <a:off x="0" y="0"/>
                          <a:ext cx="1358265" cy="504825"/>
                        </a:xfrm>
                        <a:prstGeom prst="rect">
                          <a:avLst/>
                        </a:prstGeom>
                        <a:noFill/>
                        <a:ln w="25400"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矩形 47" o:spid="_x0000_s1026" style="position:absolute;left:0;text-align:left;margin-left:147.95pt;margin-top:62.55pt;width:106.95pt;height:39.75pt;rotation:1262932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" filled="f" strokecolor="red" strokeweight="2pt"/>
            </w:pict>
          </mc:Fallback>
        </mc:AlternateContent>
      </w:r>
      <w:r>
        <w:rPr>
          <w:rFonts w:ascii="Calibri" w:eastAsia="宋体" w:hAnsi="Calibri" w:cs="Times New Roman"/>
          <w:noProof/>
          <w:sz w:val="24"/>
          <w:szCs w:val="24"/>
        </w:rPr>
        <w:drawing>
          <wp:inline distT="0" distB="0" distL="0" distR="0" wp14:anchorId="4FD8C9EF" wp14:editId="4AC7C76A">
            <wp:extent cx="4629150" cy="31813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3181350"/>
                    </a:xfrm>
                    <a:prstGeom prst="rect">
                      <a:avLst/>
                    </a:prstGeom>
                    <a:noFill/>
                    <a:ln>
                      <a:noFill/>
                    </a:ln>
                  </pic:spPr>
                </pic:pic>
              </a:graphicData>
            </a:graphic>
          </wp:inline>
        </w:drawing>
      </w:r>
    </w:p>
    <w:p w:rsidR="00E45909" w:rsidRPr="00E45909" w:rsidRDefault="00E45909" w:rsidP="00E45909">
      <w:pPr>
        <w:spacing w:line="360" w:lineRule="auto"/>
        <w:jc w:val="center"/>
        <w:rPr>
          <w:rFonts w:ascii="楷体" w:eastAsia="楷体" w:hAnsi="楷体" w:cs="Times New Roman"/>
          <w:sz w:val="22"/>
          <w:szCs w:val="24"/>
        </w:rPr>
      </w:pPr>
      <w:r w:rsidRPr="00E45909">
        <w:rPr>
          <w:rFonts w:ascii="楷体" w:eastAsia="楷体" w:hAnsi="楷体" w:cs="Times New Roman" w:hint="eastAsia"/>
          <w:sz w:val="22"/>
          <w:szCs w:val="24"/>
        </w:rPr>
        <w:t>图1 大别山北麓地区遥感影像图</w:t>
      </w:r>
    </w:p>
    <w:p w:rsidR="00E45909" w:rsidRPr="005446FF" w:rsidRDefault="00E45909" w:rsidP="00D95D67">
      <w:pPr>
        <w:pStyle w:val="1"/>
        <w:spacing w:before="120" w:after="120" w:line="520" w:lineRule="exact"/>
        <w:rPr>
          <w:rStyle w:val="1Char"/>
          <w:rFonts w:ascii="楷体" w:eastAsia="楷体" w:hAnsi="楷体"/>
          <w:bCs/>
          <w:sz w:val="28"/>
          <w:szCs w:val="28"/>
        </w:rPr>
      </w:pPr>
      <w:bookmarkStart w:id="16" w:name="_Toc480645638"/>
      <w:bookmarkStart w:id="17" w:name="_Toc480645817"/>
      <w:bookmarkStart w:id="18" w:name="_Toc480646250"/>
      <w:bookmarkStart w:id="19" w:name="_Toc480646467"/>
      <w:r w:rsidRPr="005446FF">
        <w:rPr>
          <w:rStyle w:val="1Char"/>
          <w:rFonts w:ascii="楷体" w:eastAsia="楷体" w:hAnsi="楷体" w:hint="eastAsia"/>
          <w:bCs/>
          <w:sz w:val="28"/>
          <w:szCs w:val="28"/>
        </w:rPr>
        <w:t>1.2 研究区丹霞地貌分布</w:t>
      </w:r>
      <w:bookmarkEnd w:id="16"/>
      <w:bookmarkEnd w:id="17"/>
      <w:bookmarkEnd w:id="18"/>
      <w:bookmarkEnd w:id="19"/>
    </w:p>
    <w:p w:rsidR="00E45909" w:rsidRPr="00E45909" w:rsidRDefault="00E45909" w:rsidP="00D95D67">
      <w:pPr>
        <w:spacing w:line="520" w:lineRule="exact"/>
        <w:ind w:firstLineChars="200" w:firstLine="560"/>
        <w:rPr>
          <w:rFonts w:ascii="宋体" w:eastAsia="宋体" w:hAnsi="宋体" w:cs="Times New Roman"/>
          <w:sz w:val="24"/>
          <w:szCs w:val="24"/>
        </w:rPr>
      </w:pPr>
      <w:r w:rsidRPr="00E45909">
        <w:rPr>
          <w:rFonts w:ascii="楷体" w:eastAsia="楷体" w:hAnsi="楷体" w:cs="Times New Roman" w:hint="eastAsia"/>
          <w:sz w:val="28"/>
          <w:szCs w:val="24"/>
        </w:rPr>
        <w:t>大别山北麓（皖西大别山）地区位于合肥盆地西南缘，沉积了一套中侏罗纪河湖相的紫红色砂砾岩、砂岩夹杂砾岩的岩层，经过地壳的缓慢抬升和长期的风化剥蚀等作用力，形成了一套丹霞地貌集中分布区，其中皖西大裂谷（116°34′20″Ｅ，31°28′14″Ｎ）是一处发育在山前盆地的幼年期红层裂谷，其主要表现为以丹霞裂谷、丹霞赤壁 、丹霞洞穴、象形石等为主要特征的丹霞地貌景观；大别山石窟区（116°34′07″Ｅ， 31°28′29″Ｎ）是一处发育在丹霞红层当中的中年期的以洞穴群、丹霞赤壁等为主要特征的丹霞地貌景观；嵩寮岩（116°30′16″Ｅ，31°25′27″Ｎ）是一处发育在紫红色长石石英砂岩、砂砾岩和砾岩中典型的老年期丹霞地貌，以孤峰、单面山、残丘和丹霞洞穴等景观为主要特色</w:t>
      </w:r>
      <w:r w:rsidRPr="00E45909">
        <w:rPr>
          <w:rFonts w:ascii="楷体" w:eastAsia="楷体" w:hAnsi="楷体" w:cs="Times New Roman" w:hint="eastAsia"/>
          <w:sz w:val="28"/>
          <w:szCs w:val="24"/>
          <w:vertAlign w:val="superscript"/>
        </w:rPr>
        <w:t>[2、7]</w:t>
      </w:r>
      <w:r w:rsidRPr="00E45909">
        <w:rPr>
          <w:rFonts w:ascii="楷体" w:eastAsia="楷体" w:hAnsi="楷体" w:cs="Times New Roman" w:hint="eastAsia"/>
          <w:sz w:val="28"/>
          <w:szCs w:val="24"/>
        </w:rPr>
        <w:t>（图2）。</w:t>
      </w:r>
    </w:p>
    <w:p w:rsidR="00E45909" w:rsidRPr="00E45909" w:rsidRDefault="00E45909" w:rsidP="00E45909">
      <w:pPr>
        <w:spacing w:line="360" w:lineRule="auto"/>
        <w:jc w:val="center"/>
        <w:rPr>
          <w:rFonts w:ascii="宋体" w:eastAsia="宋体" w:hAnsi="宋体" w:cs="Times New Roman"/>
          <w:color w:val="FF0000"/>
          <w:szCs w:val="24"/>
        </w:rPr>
      </w:pPr>
      <w:r>
        <w:rPr>
          <w:rFonts w:ascii="宋体" w:eastAsia="宋体" w:hAnsi="宋体" w:cs="Times New Roman"/>
          <w:noProof/>
          <w:color w:val="FF0000"/>
          <w:szCs w:val="24"/>
        </w:rPr>
        <w:lastRenderedPageBreak/>
        <w:drawing>
          <wp:inline distT="0" distB="0" distL="0" distR="0" wp14:anchorId="6D3A156E" wp14:editId="68551AB0">
            <wp:extent cx="4276725" cy="3238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6725" cy="3238500"/>
                    </a:xfrm>
                    <a:prstGeom prst="rect">
                      <a:avLst/>
                    </a:prstGeom>
                    <a:noFill/>
                    <a:ln>
                      <a:noFill/>
                    </a:ln>
                  </pic:spPr>
                </pic:pic>
              </a:graphicData>
            </a:graphic>
          </wp:inline>
        </w:drawing>
      </w:r>
    </w:p>
    <w:p w:rsidR="00E45909" w:rsidRPr="00E45909" w:rsidRDefault="00E45909" w:rsidP="00E45909">
      <w:pPr>
        <w:spacing w:line="360" w:lineRule="auto"/>
        <w:jc w:val="center"/>
        <w:rPr>
          <w:rFonts w:ascii="楷体" w:eastAsia="楷体" w:hAnsi="楷体" w:cs="Times New Roman"/>
          <w:sz w:val="24"/>
          <w:szCs w:val="24"/>
        </w:rPr>
      </w:pPr>
      <w:r w:rsidRPr="00E45909">
        <w:rPr>
          <w:rFonts w:ascii="楷体" w:eastAsia="楷体" w:hAnsi="楷体" w:cs="Times New Roman" w:hint="eastAsia"/>
          <w:sz w:val="22"/>
          <w:szCs w:val="24"/>
        </w:rPr>
        <w:t>图2 研究区地理位置图</w:t>
      </w:r>
    </w:p>
    <w:p w:rsidR="00E45909" w:rsidRPr="005446FF" w:rsidRDefault="00E45909" w:rsidP="00D95D67">
      <w:pPr>
        <w:pStyle w:val="1"/>
        <w:spacing w:before="120" w:after="120" w:line="520" w:lineRule="exact"/>
        <w:rPr>
          <w:rStyle w:val="1Char"/>
          <w:rFonts w:ascii="楷体" w:eastAsia="楷体" w:hAnsi="楷体"/>
          <w:bCs/>
          <w:sz w:val="28"/>
          <w:szCs w:val="28"/>
        </w:rPr>
      </w:pPr>
      <w:bookmarkStart w:id="20" w:name="_Toc480645639"/>
      <w:bookmarkStart w:id="21" w:name="_Toc480645818"/>
      <w:bookmarkStart w:id="22" w:name="_Toc480646251"/>
      <w:bookmarkStart w:id="23" w:name="_Toc480646468"/>
      <w:r w:rsidRPr="005446FF">
        <w:rPr>
          <w:rStyle w:val="1Char"/>
          <w:rFonts w:ascii="楷体" w:eastAsia="楷体" w:hAnsi="楷体" w:hint="eastAsia"/>
          <w:bCs/>
          <w:sz w:val="28"/>
          <w:szCs w:val="28"/>
        </w:rPr>
        <w:t>1.3大别山北麓区域地质构造</w:t>
      </w:r>
      <w:bookmarkEnd w:id="20"/>
      <w:bookmarkEnd w:id="21"/>
      <w:bookmarkEnd w:id="22"/>
      <w:bookmarkEnd w:id="23"/>
    </w:p>
    <w:p w:rsidR="00E45909" w:rsidRPr="00E45909" w:rsidRDefault="00E45909" w:rsidP="00D95D67">
      <w:pPr>
        <w:spacing w:line="520" w:lineRule="exact"/>
        <w:ind w:firstLineChars="200" w:firstLine="560"/>
        <w:jc w:val="left"/>
        <w:rPr>
          <w:rFonts w:ascii="楷体" w:eastAsia="楷体" w:hAnsi="楷体" w:cs="Times New Roman"/>
          <w:sz w:val="28"/>
          <w:szCs w:val="24"/>
        </w:rPr>
      </w:pPr>
      <w:r w:rsidRPr="00E45909">
        <w:rPr>
          <w:rFonts w:ascii="楷体" w:eastAsia="楷体" w:hAnsi="楷体" w:cs="Times New Roman" w:hint="eastAsia"/>
          <w:sz w:val="28"/>
          <w:szCs w:val="24"/>
        </w:rPr>
        <w:t>从大的地质构造背景来看，大别山构造带是丹霞洞穴形成的动力基础</w:t>
      </w:r>
      <w:r w:rsidRPr="00E45909">
        <w:rPr>
          <w:rFonts w:ascii="楷体" w:eastAsia="楷体" w:hAnsi="楷体" w:cs="Times New Roman" w:hint="eastAsia"/>
          <w:sz w:val="28"/>
          <w:szCs w:val="24"/>
          <w:vertAlign w:val="superscript"/>
        </w:rPr>
        <w:t>[4]</w:t>
      </w:r>
      <w:r w:rsidR="007422F3">
        <w:rPr>
          <w:rFonts w:ascii="楷体" w:eastAsia="楷体" w:hAnsi="楷体" w:cs="Times New Roman" w:hint="eastAsia"/>
          <w:sz w:val="28"/>
          <w:szCs w:val="24"/>
        </w:rPr>
        <w:t>。该构造带是北以固始——肥中深断裂，南以襄樊——广济深断裂为界，东止于郯城——</w:t>
      </w:r>
      <w:r w:rsidRPr="00E45909">
        <w:rPr>
          <w:rFonts w:ascii="楷体" w:eastAsia="楷体" w:hAnsi="楷体" w:cs="Times New Roman" w:hint="eastAsia"/>
          <w:sz w:val="28"/>
          <w:szCs w:val="24"/>
        </w:rPr>
        <w:t>庐江断裂带，西与秦岭褶皱系相连，是由深大断裂合围的地质块体，连接华北与扬子</w:t>
      </w:r>
      <w:r w:rsidRPr="00E45909">
        <w:rPr>
          <w:rFonts w:ascii="楷体" w:eastAsia="楷体" w:hAnsi="楷体" w:cs="Times New Roman"/>
          <w:sz w:val="28"/>
          <w:szCs w:val="24"/>
        </w:rPr>
        <w:t>2</w:t>
      </w:r>
      <w:r w:rsidRPr="00E45909">
        <w:rPr>
          <w:rFonts w:ascii="楷体" w:eastAsia="楷体" w:hAnsi="楷体" w:cs="Times New Roman" w:hint="eastAsia"/>
          <w:sz w:val="28"/>
          <w:szCs w:val="24"/>
        </w:rPr>
        <w:t>个板块，以桐柏—桐城剪切带为界，可进一步划分为大别隆起构造带和北淮阳褶皱构造带</w:t>
      </w:r>
      <w:r w:rsidRPr="00E45909">
        <w:rPr>
          <w:rFonts w:ascii="楷体" w:eastAsia="楷体" w:hAnsi="楷体" w:cs="Times New Roman"/>
          <w:sz w:val="28"/>
          <w:szCs w:val="24"/>
        </w:rPr>
        <w:t>2</w:t>
      </w:r>
      <w:r w:rsidRPr="00E45909">
        <w:rPr>
          <w:rFonts w:ascii="楷体" w:eastAsia="楷体" w:hAnsi="楷体" w:cs="Times New Roman" w:hint="eastAsia"/>
          <w:sz w:val="28"/>
          <w:szCs w:val="24"/>
        </w:rPr>
        <w:t>个次一级构造单元</w:t>
      </w:r>
      <w:r w:rsidRPr="00E45909">
        <w:rPr>
          <w:rFonts w:ascii="楷体" w:eastAsia="楷体" w:hAnsi="楷体" w:cs="Times New Roman" w:hint="eastAsia"/>
          <w:sz w:val="28"/>
          <w:szCs w:val="24"/>
          <w:vertAlign w:val="superscript"/>
        </w:rPr>
        <w:t>[15]</w:t>
      </w:r>
      <w:r w:rsidRPr="00E45909">
        <w:rPr>
          <w:rFonts w:ascii="楷体" w:eastAsia="楷体" w:hAnsi="楷体" w:cs="Times New Roman" w:hint="eastAsia"/>
          <w:sz w:val="28"/>
          <w:szCs w:val="24"/>
        </w:rPr>
        <w:t>。这种特殊的地质构造，形成了皖西大别山北麓地区的</w:t>
      </w:r>
      <w:r w:rsidRPr="00E45909">
        <w:rPr>
          <w:rFonts w:ascii="楷体" w:eastAsia="楷体" w:hAnsi="楷体" w:cs="Times New Roman"/>
          <w:sz w:val="28"/>
          <w:szCs w:val="24"/>
        </w:rPr>
        <w:t>3</w:t>
      </w:r>
      <w:r w:rsidRPr="00E45909">
        <w:rPr>
          <w:rFonts w:ascii="楷体" w:eastAsia="楷体" w:hAnsi="楷体" w:cs="Times New Roman" w:hint="eastAsia"/>
          <w:sz w:val="28"/>
          <w:szCs w:val="24"/>
        </w:rPr>
        <w:t>个构造层：上构造层的磨拉石盆地，中构造层的佛子岭岩群绿片岩相—角闪岩相变质岩，下构造层的大别杂岩及其高角闪岩相、麻粒岩相变质相，其中大别山的进一步隆升对山前盆地巨厚层堆积物的“拖曳”效应形成了山前盆地——凤凰台盆地，而该地</w:t>
      </w:r>
      <w:r w:rsidRPr="00E45909">
        <w:rPr>
          <w:rFonts w:ascii="楷体" w:eastAsia="楷体" w:hAnsi="楷体" w:cs="Times New Roman"/>
          <w:sz w:val="28"/>
          <w:szCs w:val="24"/>
        </w:rPr>
        <w:t>3</w:t>
      </w:r>
      <w:r w:rsidRPr="00E45909">
        <w:rPr>
          <w:rFonts w:ascii="楷体" w:eastAsia="楷体" w:hAnsi="楷体" w:cs="Times New Roman" w:hint="eastAsia"/>
          <w:sz w:val="28"/>
          <w:szCs w:val="24"/>
        </w:rPr>
        <w:t>处丹霞地貌区就是处在上部构造层的磨拉石盆地—凤凰台盆地中，这为丹霞洞穴的形成奠定了基底</w:t>
      </w:r>
      <w:r w:rsidRPr="00E45909">
        <w:rPr>
          <w:rFonts w:ascii="楷体" w:eastAsia="楷体" w:hAnsi="楷体" w:cs="Times New Roman" w:hint="eastAsia"/>
          <w:sz w:val="28"/>
          <w:szCs w:val="24"/>
          <w:vertAlign w:val="superscript"/>
        </w:rPr>
        <w:t>[4]</w:t>
      </w:r>
      <w:r w:rsidRPr="00E45909">
        <w:rPr>
          <w:rFonts w:ascii="楷体" w:eastAsia="楷体" w:hAnsi="楷体" w:cs="Times New Roman" w:hint="eastAsia"/>
          <w:sz w:val="28"/>
          <w:szCs w:val="24"/>
        </w:rPr>
        <w:t>。</w:t>
      </w:r>
    </w:p>
    <w:p w:rsidR="00E45909" w:rsidRPr="00E45909" w:rsidRDefault="00E45909" w:rsidP="00D95D67">
      <w:pPr>
        <w:spacing w:line="520" w:lineRule="exact"/>
        <w:ind w:firstLineChars="200" w:firstLine="560"/>
        <w:jc w:val="left"/>
        <w:rPr>
          <w:rFonts w:ascii="楷体" w:eastAsia="楷体" w:hAnsi="楷体" w:cs="Times New Roman"/>
          <w:sz w:val="28"/>
          <w:szCs w:val="24"/>
        </w:rPr>
      </w:pPr>
      <w:r w:rsidRPr="00E45909">
        <w:rPr>
          <w:rFonts w:ascii="楷体" w:eastAsia="楷体" w:hAnsi="楷体" w:cs="Times New Roman" w:hint="eastAsia"/>
          <w:sz w:val="28"/>
          <w:szCs w:val="24"/>
        </w:rPr>
        <w:t>从区域构造来看，皖西大裂谷、大别山石窟和嵩寮岩三处丹霞地貌园区地处大别山北麓，北淮阳构造带东段，凤凰台盆地东部</w:t>
      </w:r>
      <w:r w:rsidRPr="00E45909">
        <w:rPr>
          <w:rFonts w:ascii="楷体" w:eastAsia="楷体" w:hAnsi="楷体" w:cs="Times New Roman" w:hint="eastAsia"/>
          <w:sz w:val="28"/>
          <w:szCs w:val="24"/>
          <w:vertAlign w:val="superscript"/>
        </w:rPr>
        <w:t>[13-15]</w:t>
      </w:r>
      <w:r w:rsidRPr="00E45909">
        <w:rPr>
          <w:rFonts w:ascii="楷体" w:eastAsia="楷体" w:hAnsi="楷体" w:cs="Times New Roman" w:hint="eastAsia"/>
          <w:sz w:val="28"/>
          <w:szCs w:val="24"/>
        </w:rPr>
        <w:t>。</w:t>
      </w:r>
      <w:r w:rsidRPr="00E45909">
        <w:rPr>
          <w:rFonts w:ascii="楷体" w:eastAsia="楷体" w:hAnsi="楷体" w:cs="Times New Roman" w:hint="eastAsia"/>
          <w:sz w:val="28"/>
          <w:szCs w:val="24"/>
        </w:rPr>
        <w:lastRenderedPageBreak/>
        <w:t>园区内出露的地层单一，均为中侏罗纪晚期的凤凰台组。这是一个具有典型特征结构构造的山前洪积扇、河口三角洲相及河漫滩相沉积，该沉积相沿山麓呈多个扇形相互叠笠状分布</w:t>
      </w:r>
      <w:r w:rsidRPr="00E45909">
        <w:rPr>
          <w:rFonts w:ascii="楷体" w:eastAsia="楷体" w:hAnsi="楷体" w:cs="Times New Roman" w:hint="eastAsia"/>
          <w:sz w:val="28"/>
          <w:szCs w:val="24"/>
          <w:vertAlign w:val="superscript"/>
        </w:rPr>
        <w:t>[13]</w:t>
      </w:r>
      <w:r w:rsidRPr="00E45909">
        <w:rPr>
          <w:rFonts w:ascii="楷体" w:eastAsia="楷体" w:hAnsi="楷体" w:cs="Times New Roman" w:hint="eastAsia"/>
          <w:sz w:val="28"/>
          <w:szCs w:val="24"/>
        </w:rPr>
        <w:t>。研究发现，皖西大裂谷、大别山石窟和嵩寮岩丹霞洞穴是发育在该区凤凰台组（一套灰红、灰黄、红色厚至巨厚层砾岩、薄层砂砾岩夹杂砂岩的岩层）之上，洞穴内岩层砾石呈次圆状、次棱角状，分选差，接触式胶结，砾径一般为</w:t>
      </w:r>
      <w:r w:rsidRPr="00E45909">
        <w:rPr>
          <w:rFonts w:ascii="楷体" w:eastAsia="楷体" w:hAnsi="楷体" w:cs="Times New Roman"/>
          <w:sz w:val="28"/>
          <w:szCs w:val="24"/>
        </w:rPr>
        <w:t>10</w:t>
      </w:r>
      <w:r w:rsidRPr="00E45909">
        <w:rPr>
          <w:rFonts w:ascii="楷体" w:eastAsia="楷体" w:hAnsi="楷体" w:cs="Times New Roman" w:hint="eastAsia"/>
          <w:sz w:val="28"/>
          <w:szCs w:val="24"/>
        </w:rPr>
        <w:t>—</w:t>
      </w:r>
      <w:r w:rsidRPr="00E45909">
        <w:rPr>
          <w:rFonts w:ascii="楷体" w:eastAsia="楷体" w:hAnsi="楷体" w:cs="Times New Roman"/>
          <w:sz w:val="28"/>
          <w:szCs w:val="24"/>
        </w:rPr>
        <w:t>30cm</w:t>
      </w:r>
      <w:r w:rsidRPr="00E45909">
        <w:rPr>
          <w:rFonts w:ascii="楷体" w:eastAsia="楷体" w:hAnsi="楷体" w:cs="Times New Roman" w:hint="eastAsia"/>
          <w:sz w:val="28"/>
          <w:szCs w:val="24"/>
        </w:rPr>
        <w:t>，最大达</w:t>
      </w:r>
      <w:r w:rsidRPr="00E45909">
        <w:rPr>
          <w:rFonts w:ascii="楷体" w:eastAsia="楷体" w:hAnsi="楷体" w:cs="Times New Roman"/>
          <w:sz w:val="28"/>
          <w:szCs w:val="24"/>
        </w:rPr>
        <w:t>1m</w:t>
      </w:r>
      <w:r w:rsidRPr="00E45909">
        <w:rPr>
          <w:rFonts w:ascii="楷体" w:eastAsia="楷体" w:hAnsi="楷体" w:cs="Times New Roman" w:hint="eastAsia"/>
          <w:sz w:val="28"/>
          <w:szCs w:val="24"/>
        </w:rPr>
        <w:t>以上。凤凰台组砂砾岩是大别山北麓丹霞地貌洞穴景观形成发育的重要物质基础。砂砾岩在后期经过地壳的缓慢抬升和长期的风力剥蚀、水流侵蚀、重力崩塌等外力作用下，发育了目前较为典型的丹霞地貌洞穴景观。</w:t>
      </w:r>
    </w:p>
    <w:p w:rsidR="00E45909" w:rsidRPr="005446FF" w:rsidRDefault="00E45909" w:rsidP="00D95D67">
      <w:pPr>
        <w:pStyle w:val="1"/>
        <w:spacing w:before="360" w:after="120" w:line="520" w:lineRule="exact"/>
        <w:rPr>
          <w:rStyle w:val="1Char"/>
          <w:rFonts w:ascii="楷体" w:eastAsia="楷体" w:hAnsi="楷体"/>
          <w:b/>
          <w:bCs/>
          <w:sz w:val="28"/>
          <w:szCs w:val="28"/>
        </w:rPr>
      </w:pPr>
      <w:bookmarkStart w:id="24" w:name="_Toc480645640"/>
      <w:bookmarkStart w:id="25" w:name="_Toc480645819"/>
      <w:bookmarkStart w:id="26" w:name="_Toc480646252"/>
      <w:bookmarkStart w:id="27" w:name="_Toc480646469"/>
      <w:r w:rsidRPr="005446FF">
        <w:rPr>
          <w:rStyle w:val="1Char"/>
          <w:rFonts w:ascii="楷体" w:eastAsia="楷体" w:hAnsi="楷体" w:hint="eastAsia"/>
          <w:b/>
          <w:bCs/>
          <w:sz w:val="28"/>
          <w:szCs w:val="28"/>
        </w:rPr>
        <w:t>2  研究区域丹霞地貌洞穴景观特征</w:t>
      </w:r>
      <w:bookmarkEnd w:id="24"/>
      <w:bookmarkEnd w:id="25"/>
      <w:bookmarkEnd w:id="26"/>
      <w:bookmarkEnd w:id="27"/>
    </w:p>
    <w:p w:rsidR="00E45909" w:rsidRPr="00E45909" w:rsidRDefault="00E45909" w:rsidP="00D95D67">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大别山北麓丹霞地貌广布，而丹霞洞穴与丹霞地貌山体是近似于同步发展的一种微地貌</w:t>
      </w:r>
      <w:r w:rsidRPr="00E45909">
        <w:rPr>
          <w:rFonts w:ascii="楷体" w:eastAsia="楷体" w:hAnsi="楷体" w:cs="Times New Roman"/>
          <w:sz w:val="28"/>
          <w:szCs w:val="24"/>
          <w:vertAlign w:val="superscript"/>
        </w:rPr>
        <w:t>[9]</w:t>
      </w:r>
      <w:r w:rsidRPr="00E45909">
        <w:rPr>
          <w:rFonts w:ascii="楷体" w:eastAsia="楷体" w:hAnsi="楷体" w:cs="Times New Roman" w:hint="eastAsia"/>
          <w:sz w:val="28"/>
          <w:szCs w:val="24"/>
        </w:rPr>
        <w:t>，这为该地区丹霞洞穴的发育提供了良好的前提。大别山北麓地区各种形态的洞穴不计其数，造型优美，大与小，高与低，错落有致；深与浅，明与暗，相应成奇。不论是从数量规模、形态特征方面，还是从发育阶段、景观组合方面都具都具有其独特性和开发价值。</w:t>
      </w:r>
    </w:p>
    <w:p w:rsidR="00E45909" w:rsidRPr="005446FF" w:rsidRDefault="00E45909" w:rsidP="00D95D67">
      <w:pPr>
        <w:pStyle w:val="1"/>
        <w:spacing w:before="120" w:after="120" w:line="520" w:lineRule="exact"/>
        <w:rPr>
          <w:rStyle w:val="1Char"/>
          <w:rFonts w:ascii="楷体" w:eastAsia="楷体" w:hAnsi="楷体"/>
          <w:bCs/>
          <w:sz w:val="28"/>
          <w:szCs w:val="28"/>
        </w:rPr>
      </w:pPr>
      <w:bookmarkStart w:id="28" w:name="_Toc480645641"/>
      <w:bookmarkStart w:id="29" w:name="_Toc480645820"/>
      <w:bookmarkStart w:id="30" w:name="_Toc480646253"/>
      <w:bookmarkStart w:id="31" w:name="_Toc480646470"/>
      <w:r w:rsidRPr="005446FF">
        <w:rPr>
          <w:rStyle w:val="1Char"/>
          <w:rFonts w:ascii="楷体" w:eastAsia="楷体" w:hAnsi="楷体" w:hint="eastAsia"/>
          <w:bCs/>
          <w:sz w:val="28"/>
          <w:szCs w:val="28"/>
        </w:rPr>
        <w:t>2.1 数量规模</w:t>
      </w:r>
      <w:bookmarkEnd w:id="28"/>
      <w:bookmarkEnd w:id="29"/>
      <w:bookmarkEnd w:id="30"/>
      <w:bookmarkEnd w:id="31"/>
    </w:p>
    <w:p w:rsidR="00E45909" w:rsidRPr="00E45909" w:rsidRDefault="00E45909" w:rsidP="00D95D67">
      <w:pPr>
        <w:spacing w:line="520" w:lineRule="exact"/>
        <w:ind w:firstLineChars="200" w:firstLine="560"/>
        <w:jc w:val="left"/>
        <w:rPr>
          <w:rFonts w:ascii="楷体" w:eastAsia="楷体" w:hAnsi="楷体" w:cs="Times New Roman"/>
          <w:sz w:val="28"/>
          <w:szCs w:val="24"/>
        </w:rPr>
      </w:pPr>
      <w:r w:rsidRPr="00E45909">
        <w:rPr>
          <w:rFonts w:ascii="楷体" w:eastAsia="楷体" w:hAnsi="楷体" w:cs="Times New Roman" w:hint="eastAsia"/>
          <w:sz w:val="28"/>
          <w:szCs w:val="24"/>
        </w:rPr>
        <w:t>大别山北麓地区丹霞地貌不仅形成发育有丹霞裂谷、丹霞赤壁、单面山等奇险的景观，崖壁上千姿百态的丹霞洞穴更是其独特的微地貌景观</w:t>
      </w:r>
      <w:r w:rsidRPr="00E45909">
        <w:rPr>
          <w:rFonts w:ascii="楷体" w:eastAsia="楷体" w:hAnsi="楷体" w:cs="Times New Roman" w:hint="eastAsia"/>
          <w:sz w:val="28"/>
          <w:szCs w:val="24"/>
          <w:vertAlign w:val="superscript"/>
        </w:rPr>
        <w:t>[2]</w:t>
      </w:r>
      <w:r w:rsidRPr="00E45909">
        <w:rPr>
          <w:rFonts w:ascii="楷体" w:eastAsia="楷体" w:hAnsi="楷体" w:cs="Times New Roman" w:hint="eastAsia"/>
          <w:sz w:val="28"/>
          <w:szCs w:val="24"/>
        </w:rPr>
        <w:t>。它的大小规模不等，有的洞穴延伸长约百米，宛若游龙；有的洞穴宽大深厚，好似福地藏宝。其中，皖西大裂谷处于丹霞地貌景观发育的幼年期，垂直节理发育明显，典型代表为该区域内断裂构造抬升后形成的 “一道闸”“二道闸”等奇观，同时丹霞赤壁上洞穴发育众多，大小规模不一，以边槽（即尚未完全发育的洞穴）和初级</w:t>
      </w:r>
      <w:r w:rsidRPr="00E45909">
        <w:rPr>
          <w:rFonts w:ascii="楷体" w:eastAsia="楷体" w:hAnsi="楷体" w:cs="Times New Roman" w:hint="eastAsia"/>
          <w:sz w:val="28"/>
          <w:szCs w:val="24"/>
        </w:rPr>
        <w:lastRenderedPageBreak/>
        <w:t>洞穴为主；大别山石窟处于丹霞地貌景观发育的中年期，丹霞洞穴景观显著，规模宏大，洞体颇缓，层理的纹沟轮廓清晰光滑，其中敞岩洞是其典型代表；嵩寮岩处于丹霞地貌景观发育的老年期，边槽和洞穴的数量较少，但其典型的蜂窝洞穴在整个大别山北麓地区较为罕见，部分洞顶及崖壁上密集排列分布着形态各异的蜂房燕窝状微型洞穴景观。</w:t>
      </w:r>
    </w:p>
    <w:p w:rsidR="00E45909" w:rsidRDefault="00E45909" w:rsidP="00D95D67">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根据实地调查统计，以上三处典型丹霞地貌洞穴仅十平方以上的洞穴就有160多个，小的洞穴更是数不胜数。各种洞穴造型独特，错落有致，深浅明暗不一。具体统计分析如下：</w:t>
      </w:r>
    </w:p>
    <w:p w:rsidR="00AE42DC" w:rsidRPr="00E45909" w:rsidRDefault="00AE42DC" w:rsidP="00AE42DC">
      <w:pPr>
        <w:spacing w:afterLines="50" w:after="156" w:line="520" w:lineRule="exact"/>
        <w:ind w:firstLineChars="200" w:firstLine="440"/>
        <w:jc w:val="center"/>
        <w:rPr>
          <w:rFonts w:ascii="楷体" w:eastAsia="楷体" w:hAnsi="楷体" w:cs="Times New Roman"/>
          <w:sz w:val="22"/>
          <w:szCs w:val="24"/>
        </w:rPr>
      </w:pPr>
      <w:r w:rsidRPr="00E45909">
        <w:rPr>
          <w:rFonts w:ascii="楷体" w:eastAsia="楷体" w:hAnsi="楷体" w:cs="Times New Roman" w:hint="eastAsia"/>
          <w:sz w:val="22"/>
          <w:szCs w:val="24"/>
        </w:rPr>
        <w:t>表1 大别山北麓丹霞洞穴典型分布区主要洞穴统计表</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825"/>
        <w:gridCol w:w="1997"/>
        <w:gridCol w:w="709"/>
        <w:gridCol w:w="1005"/>
        <w:gridCol w:w="1099"/>
        <w:gridCol w:w="1099"/>
        <w:gridCol w:w="1099"/>
      </w:tblGrid>
      <w:tr w:rsidR="00AE42DC" w:rsidRPr="00E45909" w:rsidTr="00602A25">
        <w:trPr>
          <w:trHeight w:val="697"/>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编号</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地点</w:t>
            </w: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典型洞穴</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岩性</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rPr>
                <w:rFonts w:ascii="楷体" w:eastAsia="楷体" w:hAnsi="楷体" w:cs="Times New Roman"/>
                <w:kern w:val="0"/>
                <w:szCs w:val="20"/>
              </w:rPr>
            </w:pPr>
            <w:r w:rsidRPr="00E45909">
              <w:rPr>
                <w:rFonts w:ascii="楷体" w:eastAsia="楷体" w:hAnsi="楷体" w:cs="Times New Roman" w:hint="eastAsia"/>
                <w:kern w:val="0"/>
                <w:szCs w:val="20"/>
              </w:rPr>
              <w:t>海拔（m）</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洞宽（m）</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洞深（m）</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洞高（m）</w:t>
            </w:r>
          </w:p>
        </w:tc>
      </w:tr>
      <w:tr w:rsidR="00AE42DC" w:rsidRPr="00E45909" w:rsidTr="00602A25">
        <w:trPr>
          <w:trHeight w:val="834"/>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w:t>
            </w:r>
          </w:p>
        </w:tc>
        <w:tc>
          <w:tcPr>
            <w:tcW w:w="825" w:type="dxa"/>
            <w:vMerge w:val="restart"/>
            <w:tcBorders>
              <w:top w:val="single" w:sz="4" w:space="0" w:color="auto"/>
              <w:left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皖</w:t>
            </w:r>
          </w:p>
          <w:p w:rsidR="00AE42DC" w:rsidRPr="00E45909" w:rsidRDefault="00AE42DC" w:rsidP="00602A25">
            <w:pPr>
              <w:ind w:firstLineChars="100" w:firstLine="210"/>
              <w:rPr>
                <w:rFonts w:ascii="楷体" w:eastAsia="楷体" w:hAnsi="楷体" w:cs="Times New Roman"/>
                <w:kern w:val="0"/>
                <w:szCs w:val="20"/>
              </w:rPr>
            </w:pPr>
            <w:r w:rsidRPr="00E45909">
              <w:rPr>
                <w:rFonts w:ascii="楷体" w:eastAsia="楷体" w:hAnsi="楷体" w:cs="Times New Roman" w:hint="eastAsia"/>
                <w:kern w:val="0"/>
                <w:szCs w:val="20"/>
              </w:rPr>
              <w:t>西</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大</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裂</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谷</w:t>
            </w: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囤粮洞</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(31°31′40″N  116°32′27″E)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109</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75</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8</w:t>
            </w:r>
          </w:p>
        </w:tc>
      </w:tr>
      <w:tr w:rsidR="00AE42DC" w:rsidRPr="00E45909" w:rsidTr="00602A25">
        <w:trPr>
          <w:trHeight w:val="932"/>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2</w:t>
            </w:r>
          </w:p>
        </w:tc>
        <w:tc>
          <w:tcPr>
            <w:tcW w:w="825" w:type="dxa"/>
            <w:vMerge/>
            <w:tcBorders>
              <w:left w:val="single" w:sz="4" w:space="0" w:color="auto"/>
              <w:right w:val="single" w:sz="4" w:space="0" w:color="auto"/>
            </w:tcBorders>
            <w:shd w:val="clear" w:color="auto" w:fill="auto"/>
            <w:vAlign w:val="center"/>
          </w:tcPr>
          <w:p w:rsidR="00AE42DC" w:rsidRPr="00E45909" w:rsidRDefault="00AE42DC" w:rsidP="00602A25">
            <w:pPr>
              <w:widowControl/>
              <w:jc w:val="left"/>
              <w:rPr>
                <w:rFonts w:ascii="楷体" w:eastAsia="楷体" w:hAnsi="楷体" w:cs="Times New Roman"/>
                <w:kern w:val="0"/>
                <w:szCs w:val="20"/>
              </w:rPr>
            </w:pP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藏宝阁</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(31°28′23″N  116°34′11″E)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119</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58</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9</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13</w:t>
            </w:r>
          </w:p>
        </w:tc>
      </w:tr>
      <w:tr w:rsidR="00AE42DC" w:rsidRPr="00E45909" w:rsidTr="00602A25">
        <w:trPr>
          <w:trHeight w:val="932"/>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w:t>
            </w:r>
          </w:p>
        </w:tc>
        <w:tc>
          <w:tcPr>
            <w:tcW w:w="825" w:type="dxa"/>
            <w:vMerge/>
            <w:tcBorders>
              <w:left w:val="single" w:sz="4" w:space="0" w:color="auto"/>
              <w:right w:val="single" w:sz="4" w:space="0" w:color="auto"/>
            </w:tcBorders>
            <w:shd w:val="clear" w:color="auto" w:fill="auto"/>
            <w:vAlign w:val="center"/>
          </w:tcPr>
          <w:p w:rsidR="00AE42DC" w:rsidRPr="00E45909" w:rsidRDefault="00AE42DC" w:rsidP="00602A25">
            <w:pPr>
              <w:widowControl/>
              <w:jc w:val="left"/>
              <w:rPr>
                <w:rFonts w:ascii="楷体" w:eastAsia="楷体" w:hAnsi="楷体" w:cs="Times New Roman"/>
                <w:kern w:val="0"/>
                <w:szCs w:val="20"/>
              </w:rPr>
            </w:pP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点将台</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(31°27′22″N  116°33′11″E)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122</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8</w:t>
            </w:r>
          </w:p>
        </w:tc>
      </w:tr>
      <w:tr w:rsidR="00AE42DC" w:rsidRPr="00E45909" w:rsidTr="00602A25">
        <w:trPr>
          <w:trHeight w:val="932"/>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4</w:t>
            </w:r>
          </w:p>
        </w:tc>
        <w:tc>
          <w:tcPr>
            <w:tcW w:w="825" w:type="dxa"/>
            <w:vMerge/>
            <w:tcBorders>
              <w:left w:val="single" w:sz="4" w:space="0" w:color="auto"/>
              <w:right w:val="single" w:sz="4" w:space="0" w:color="auto"/>
            </w:tcBorders>
            <w:shd w:val="clear" w:color="auto" w:fill="auto"/>
            <w:vAlign w:val="center"/>
          </w:tcPr>
          <w:p w:rsidR="00AE42DC" w:rsidRPr="00E45909" w:rsidRDefault="00AE42DC" w:rsidP="00602A25">
            <w:pPr>
              <w:widowControl/>
              <w:jc w:val="left"/>
              <w:rPr>
                <w:rFonts w:ascii="楷体" w:eastAsia="楷体" w:hAnsi="楷体" w:cs="Times New Roman"/>
                <w:kern w:val="0"/>
                <w:szCs w:val="20"/>
              </w:rPr>
            </w:pP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雄起岩</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(31°28′25″N  116°34′16″E)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130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124</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2</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4</w:t>
            </w:r>
          </w:p>
        </w:tc>
      </w:tr>
      <w:tr w:rsidR="00AE42DC" w:rsidRPr="00E45909" w:rsidTr="00602A25">
        <w:trPr>
          <w:trHeight w:val="932"/>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5</w:t>
            </w:r>
          </w:p>
        </w:tc>
        <w:tc>
          <w:tcPr>
            <w:tcW w:w="825" w:type="dxa"/>
            <w:vMerge w:val="restart"/>
            <w:tcBorders>
              <w:top w:val="single" w:sz="4" w:space="0" w:color="auto"/>
              <w:left w:val="single" w:sz="4" w:space="0" w:color="auto"/>
              <w:right w:val="single" w:sz="4" w:space="0" w:color="auto"/>
            </w:tcBorders>
            <w:shd w:val="clear" w:color="auto" w:fill="auto"/>
            <w:vAlign w:val="center"/>
          </w:tcPr>
          <w:p w:rsidR="00AE42DC" w:rsidRPr="00E45909" w:rsidRDefault="00AE42DC" w:rsidP="00602A25">
            <w:pPr>
              <w:ind w:firstLineChars="100" w:firstLine="210"/>
              <w:rPr>
                <w:rFonts w:ascii="楷体" w:eastAsia="楷体" w:hAnsi="楷体" w:cs="Times New Roman"/>
                <w:kern w:val="0"/>
                <w:szCs w:val="20"/>
              </w:rPr>
            </w:pPr>
            <w:r w:rsidRPr="00E45909">
              <w:rPr>
                <w:rFonts w:ascii="楷体" w:eastAsia="楷体" w:hAnsi="楷体" w:cs="Times New Roman" w:hint="eastAsia"/>
                <w:kern w:val="0"/>
                <w:szCs w:val="20"/>
              </w:rPr>
              <w:t>大</w:t>
            </w:r>
          </w:p>
          <w:p w:rsidR="00AE42DC" w:rsidRPr="00E45909" w:rsidRDefault="00AE42DC" w:rsidP="00602A25">
            <w:pPr>
              <w:ind w:firstLineChars="100" w:firstLine="210"/>
              <w:rPr>
                <w:rFonts w:ascii="楷体" w:eastAsia="楷体" w:hAnsi="楷体" w:cs="Times New Roman"/>
                <w:kern w:val="0"/>
                <w:szCs w:val="20"/>
              </w:rPr>
            </w:pPr>
            <w:r w:rsidRPr="00E45909">
              <w:rPr>
                <w:rFonts w:ascii="楷体" w:eastAsia="楷体" w:hAnsi="楷体" w:cs="Times New Roman" w:hint="eastAsia"/>
                <w:kern w:val="0"/>
                <w:szCs w:val="20"/>
              </w:rPr>
              <w:t>别</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山</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石</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窟</w:t>
            </w: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敞岩洞</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(31°34′14″N  116°27′20″E)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138</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60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40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25</w:t>
            </w:r>
          </w:p>
        </w:tc>
      </w:tr>
      <w:tr w:rsidR="00AE42DC" w:rsidRPr="00E45909" w:rsidTr="00602A25">
        <w:trPr>
          <w:trHeight w:val="932"/>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6</w:t>
            </w:r>
          </w:p>
        </w:tc>
        <w:tc>
          <w:tcPr>
            <w:tcW w:w="825" w:type="dxa"/>
            <w:vMerge/>
            <w:tcBorders>
              <w:top w:val="single" w:sz="4" w:space="0" w:color="auto"/>
              <w:left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文殊状元洞</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(31°33′23″N  116°26′14″E)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175</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20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7</w:t>
            </w:r>
          </w:p>
        </w:tc>
      </w:tr>
      <w:tr w:rsidR="00AE42DC" w:rsidRPr="00E45909" w:rsidTr="00602A25">
        <w:trPr>
          <w:trHeight w:val="932"/>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7</w:t>
            </w:r>
          </w:p>
        </w:tc>
        <w:tc>
          <w:tcPr>
            <w:tcW w:w="825" w:type="dxa"/>
            <w:vMerge/>
            <w:tcBorders>
              <w:left w:val="single" w:sz="4" w:space="0" w:color="auto"/>
              <w:right w:val="single" w:sz="4" w:space="0" w:color="auto"/>
            </w:tcBorders>
            <w:shd w:val="clear" w:color="auto" w:fill="auto"/>
            <w:vAlign w:val="center"/>
          </w:tcPr>
          <w:p w:rsidR="00AE42DC" w:rsidRPr="00E45909" w:rsidRDefault="00AE42DC" w:rsidP="00602A25">
            <w:pPr>
              <w:widowControl/>
              <w:jc w:val="left"/>
              <w:rPr>
                <w:rFonts w:ascii="楷体" w:eastAsia="楷体" w:hAnsi="楷体" w:cs="Times New Roman"/>
                <w:kern w:val="0"/>
                <w:szCs w:val="20"/>
              </w:rPr>
            </w:pP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药王洞</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(31°34′25″N  116°27′16″E)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181</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15</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13</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5</w:t>
            </w:r>
          </w:p>
        </w:tc>
      </w:tr>
      <w:tr w:rsidR="00AE42DC" w:rsidRPr="00E45909" w:rsidTr="00602A25">
        <w:trPr>
          <w:trHeight w:val="932"/>
          <w:jc w:val="center"/>
        </w:trPr>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8</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嵩</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寮</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岩</w:t>
            </w:r>
          </w:p>
        </w:tc>
        <w:tc>
          <w:tcPr>
            <w:tcW w:w="1997"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双蟾寺洞</w:t>
            </w:r>
          </w:p>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(31°26′2″N  116°30′41″E)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J</w:t>
            </w:r>
            <w:r w:rsidRPr="00E45909">
              <w:rPr>
                <w:rFonts w:ascii="楷体" w:eastAsia="楷体" w:hAnsi="楷体" w:cs="Times New Roman" w:hint="eastAsia"/>
                <w:kern w:val="0"/>
                <w:szCs w:val="20"/>
                <w:vertAlign w:val="subscript"/>
              </w:rPr>
              <w:t>2</w:t>
            </w:r>
            <w:r w:rsidRPr="00E45909">
              <w:rPr>
                <w:rFonts w:ascii="楷体" w:eastAsia="楷体" w:hAnsi="楷体" w:cs="Times New Roman" w:hint="eastAsia"/>
                <w:kern w:val="0"/>
                <w:szCs w:val="20"/>
              </w:rPr>
              <w:t>f</w:t>
            </w:r>
          </w:p>
        </w:tc>
        <w:tc>
          <w:tcPr>
            <w:tcW w:w="1005"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127</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20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20</w:t>
            </w:r>
          </w:p>
        </w:tc>
        <w:tc>
          <w:tcPr>
            <w:tcW w:w="1099" w:type="dxa"/>
            <w:tcBorders>
              <w:top w:val="single" w:sz="4" w:space="0" w:color="auto"/>
              <w:left w:val="single" w:sz="4" w:space="0" w:color="auto"/>
              <w:bottom w:val="single" w:sz="4" w:space="0" w:color="auto"/>
              <w:right w:val="single" w:sz="4" w:space="0" w:color="auto"/>
            </w:tcBorders>
            <w:shd w:val="clear" w:color="auto" w:fill="auto"/>
            <w:vAlign w:val="center"/>
          </w:tcPr>
          <w:p w:rsidR="00AE42DC" w:rsidRPr="00E45909" w:rsidRDefault="00AE42DC" w:rsidP="00602A25">
            <w:pPr>
              <w:jc w:val="center"/>
              <w:rPr>
                <w:rFonts w:ascii="楷体" w:eastAsia="楷体" w:hAnsi="楷体" w:cs="Times New Roman"/>
                <w:kern w:val="0"/>
                <w:szCs w:val="20"/>
              </w:rPr>
            </w:pPr>
            <w:r w:rsidRPr="00E45909">
              <w:rPr>
                <w:rFonts w:ascii="楷体" w:eastAsia="楷体" w:hAnsi="楷体" w:cs="Times New Roman" w:hint="eastAsia"/>
                <w:kern w:val="0"/>
                <w:szCs w:val="20"/>
              </w:rPr>
              <w:t>5</w:t>
            </w:r>
          </w:p>
        </w:tc>
      </w:tr>
    </w:tbl>
    <w:p w:rsidR="00AE42DC" w:rsidRPr="00E45909" w:rsidRDefault="00AE42DC" w:rsidP="00AE42DC">
      <w:pPr>
        <w:spacing w:line="520" w:lineRule="exact"/>
        <w:ind w:firstLineChars="200" w:firstLine="480"/>
        <w:rPr>
          <w:rFonts w:ascii="Calibri" w:eastAsia="宋体" w:hAnsi="Calibri" w:cs="Times New Roman"/>
          <w:sz w:val="24"/>
          <w:szCs w:val="24"/>
        </w:rPr>
      </w:pPr>
    </w:p>
    <w:p w:rsidR="00E45909" w:rsidRPr="00E45909" w:rsidRDefault="00ED048F" w:rsidP="00E45909">
      <w:pPr>
        <w:spacing w:line="360" w:lineRule="auto"/>
        <w:ind w:firstLineChars="50" w:firstLine="105"/>
        <w:rPr>
          <w:rFonts w:ascii="楷体" w:eastAsia="楷体" w:hAnsi="楷体" w:cs="Times New Roman"/>
          <w:sz w:val="24"/>
          <w:szCs w:val="24"/>
        </w:rPr>
      </w:pPr>
      <w:r>
        <w:rPr>
          <w:rFonts w:ascii="楷体" w:eastAsia="楷体" w:hAnsi="楷体" w:cs="Times New Roman"/>
          <w:noProof/>
          <w:szCs w:val="24"/>
        </w:rPr>
        <mc:AlternateContent>
          <mc:Choice Requires="wps">
            <w:drawing>
              <wp:anchor distT="0" distB="0" distL="114300" distR="114300" simplePos="0" relativeHeight="251663360" behindDoc="0" locked="0" layoutInCell="1" allowOverlap="1" wp14:anchorId="5E4740E6" wp14:editId="6E91B25C">
                <wp:simplePos x="0" y="0"/>
                <wp:positionH relativeFrom="column">
                  <wp:posOffset>3326765</wp:posOffset>
                </wp:positionH>
                <wp:positionV relativeFrom="paragraph">
                  <wp:posOffset>579120</wp:posOffset>
                </wp:positionV>
                <wp:extent cx="342265" cy="266700"/>
                <wp:effectExtent l="0" t="0" r="0" b="0"/>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265" cy="26670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3" o:spid="_x0000_s1027" type="#_x0000_t202" style="position:absolute;left:0;text-align:left;margin-left:261.95pt;margin-top:45.6pt;width:26.9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4</w:t>
                      </w:r>
                    </w:p>
                  </w:txbxContent>
                </v:textbox>
              </v:shape>
            </w:pict>
          </mc:Fallback>
        </mc:AlternateContent>
      </w:r>
      <w:r>
        <w:rPr>
          <w:rFonts w:ascii="楷体" w:eastAsia="楷体" w:hAnsi="楷体" w:cs="Times New Roman"/>
          <w:noProof/>
          <w:szCs w:val="24"/>
        </w:rPr>
        <mc:AlternateContent>
          <mc:Choice Requires="wps">
            <w:drawing>
              <wp:anchor distT="0" distB="0" distL="114300" distR="114300" simplePos="0" relativeHeight="251659264" behindDoc="0" locked="0" layoutInCell="1" allowOverlap="1" wp14:anchorId="4B22048B" wp14:editId="73151811">
                <wp:simplePos x="0" y="0"/>
                <wp:positionH relativeFrom="column">
                  <wp:posOffset>641985</wp:posOffset>
                </wp:positionH>
                <wp:positionV relativeFrom="paragraph">
                  <wp:posOffset>1264920</wp:posOffset>
                </wp:positionV>
                <wp:extent cx="428625" cy="266700"/>
                <wp:effectExtent l="0" t="0" r="0" b="0"/>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 cy="266700"/>
                        </a:xfrm>
                        <a:prstGeom prst="rect">
                          <a:avLst/>
                        </a:prstGeom>
                        <a:noFill/>
                        <a:ln w="6350">
                          <a:noFill/>
                        </a:ln>
                        <a:effectLst/>
                      </wps:spPr>
                      <wps:txbx>
                        <w:txbxContent>
                          <w:p w:rsidR="005446FF" w:rsidRPr="00AA2BB1" w:rsidRDefault="005446FF" w:rsidP="00E45909">
                            <w:pPr>
                              <w:rPr>
                                <w:rFonts w:ascii="楷体" w:eastAsia="楷体" w:hAnsi="楷体"/>
                                <w:b/>
                                <w:bCs/>
                              </w:rPr>
                            </w:pPr>
                            <w:r w:rsidRPr="00AA2BB1">
                              <w:rPr>
                                <w:rFonts w:ascii="楷体" w:eastAsia="楷体" w:hAnsi="楷体"/>
                                <w:b/>
                                <w:bCs/>
                              </w:rPr>
                              <w:t>104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39" o:spid="_x0000_s1028" type="#_x0000_t202" style="position:absolute;left:0;text-align:left;margin-left:50.55pt;margin-top:99.6pt;width:33.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" filled="f" stroked="f" strokeweight=".5pt">
                <v:path arrowok="t"/>
                <v:textbox>
                  <w:txbxContent>
                    <w:p w:rsidR="005446FF" w:rsidRPr="00AA2BB1" w:rsidRDefault="005446FF" w:rsidP="00E45909">
                      <w:pPr>
                        <w:rPr>
                          <w:rFonts w:ascii="楷体" w:eastAsia="楷体" w:hAnsi="楷体"/>
                          <w:b/>
                          <w:bCs/>
                        </w:rPr>
                      </w:pPr>
                      <w:r w:rsidRPr="00AA2BB1">
                        <w:rPr>
                          <w:rFonts w:ascii="楷体" w:eastAsia="楷体" w:hAnsi="楷体"/>
                          <w:b/>
                          <w:bCs/>
                        </w:rPr>
                        <w:t>104</w:t>
                      </w:r>
                    </w:p>
                  </w:txbxContent>
                </v:textbox>
              </v:shape>
            </w:pict>
          </mc:Fallback>
        </mc:AlternateContent>
      </w:r>
      <w:r>
        <w:rPr>
          <w:rFonts w:ascii="楷体" w:eastAsia="楷体" w:hAnsi="楷体" w:cs="Times New Roman"/>
          <w:noProof/>
          <w:szCs w:val="24"/>
        </w:rPr>
        <mc:AlternateContent>
          <mc:Choice Requires="wps">
            <w:drawing>
              <wp:anchor distT="0" distB="0" distL="114300" distR="114300" simplePos="0" relativeHeight="251660288" behindDoc="0" locked="0" layoutInCell="1" allowOverlap="1" wp14:anchorId="0B4940A3" wp14:editId="14415574">
                <wp:simplePos x="0" y="0"/>
                <wp:positionH relativeFrom="column">
                  <wp:posOffset>1347470</wp:posOffset>
                </wp:positionH>
                <wp:positionV relativeFrom="paragraph">
                  <wp:posOffset>941070</wp:posOffset>
                </wp:positionV>
                <wp:extent cx="428625" cy="266700"/>
                <wp:effectExtent l="0" t="0" r="0" b="0"/>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 cy="26670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40" o:spid="_x0000_s1029" type="#_x0000_t202" style="position:absolute;left:0;text-align:left;margin-left:106.1pt;margin-top:74.1pt;width:33.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53</w:t>
                      </w:r>
                    </w:p>
                  </w:txbxContent>
                </v:textbox>
              </v:shape>
            </w:pict>
          </mc:Fallback>
        </mc:AlternateContent>
      </w:r>
      <w:r>
        <w:rPr>
          <w:rFonts w:ascii="楷体" w:eastAsia="楷体" w:hAnsi="楷体" w:cs="Times New Roman"/>
          <w:noProof/>
          <w:szCs w:val="24"/>
        </w:rPr>
        <mc:AlternateContent>
          <mc:Choice Requires="wps">
            <w:drawing>
              <wp:anchor distT="0" distB="0" distL="114300" distR="114300" simplePos="0" relativeHeight="251661312" behindDoc="0" locked="0" layoutInCell="1" allowOverlap="1" wp14:anchorId="29780B60" wp14:editId="7D59193E">
                <wp:simplePos x="0" y="0"/>
                <wp:positionH relativeFrom="column">
                  <wp:posOffset>2962275</wp:posOffset>
                </wp:positionH>
                <wp:positionV relativeFrom="paragraph">
                  <wp:posOffset>917575</wp:posOffset>
                </wp:positionV>
                <wp:extent cx="342265" cy="304800"/>
                <wp:effectExtent l="0" t="0" r="0" b="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265" cy="30480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41" o:spid="_x0000_s1030" type="#_x0000_t202" style="position:absolute;left:0;text-align:left;margin-left:233.25pt;margin-top:72.25pt;width:26.9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45</w:t>
                      </w:r>
                    </w:p>
                  </w:txbxContent>
                </v:textbox>
              </v:shape>
            </w:pict>
          </mc:Fallback>
        </mc:AlternateContent>
      </w:r>
      <w:r>
        <w:rPr>
          <w:rFonts w:ascii="楷体" w:eastAsia="楷体" w:hAnsi="楷体" w:cs="Times New Roman"/>
          <w:noProof/>
          <w:szCs w:val="24"/>
        </w:rPr>
        <mc:AlternateContent>
          <mc:Choice Requires="wps">
            <w:drawing>
              <wp:anchor distT="0" distB="0" distL="114300" distR="114300" simplePos="0" relativeHeight="251662336" behindDoc="0" locked="0" layoutInCell="1" allowOverlap="1" wp14:anchorId="5E2A68A4" wp14:editId="1BFD44DB">
                <wp:simplePos x="0" y="0"/>
                <wp:positionH relativeFrom="column">
                  <wp:posOffset>3565525</wp:posOffset>
                </wp:positionH>
                <wp:positionV relativeFrom="paragraph">
                  <wp:posOffset>1198245</wp:posOffset>
                </wp:positionV>
                <wp:extent cx="418465" cy="304800"/>
                <wp:effectExtent l="0" t="0" r="0" b="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465" cy="30480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108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42" o:spid="_x0000_s1031" type="#_x0000_t202" style="position:absolute;left:0;text-align:left;margin-left:280.75pt;margin-top:94.35pt;width:32.9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108</w:t>
                      </w:r>
                    </w:p>
                  </w:txbxContent>
                </v:textbox>
              </v:shape>
            </w:pict>
          </mc:Fallback>
        </mc:AlternateContent>
      </w:r>
      <w:r w:rsidR="00E45909" w:rsidRPr="00E45909">
        <w:rPr>
          <w:rFonts w:ascii="楷体" w:eastAsia="楷体" w:hAnsi="楷体" w:cs="Times New Roman" w:hint="eastAsia"/>
          <w:sz w:val="24"/>
          <w:szCs w:val="24"/>
        </w:rPr>
        <w:t xml:space="preserve">    </w:t>
      </w:r>
      <w:r w:rsidR="00E45909">
        <w:rPr>
          <w:rFonts w:ascii="楷体" w:eastAsia="楷体" w:hAnsi="楷体" w:cs="Times New Roman"/>
          <w:noProof/>
        </w:rPr>
        <w:drawing>
          <wp:inline distT="0" distB="0" distL="0" distR="0" wp14:anchorId="63EB19E6" wp14:editId="4D4D6F89">
            <wp:extent cx="2247900" cy="2352675"/>
            <wp:effectExtent l="0" t="0" r="19050" b="9525"/>
            <wp:docPr id="21" name="图表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E45909" w:rsidRPr="00E45909">
        <w:rPr>
          <w:rFonts w:ascii="楷体" w:eastAsia="楷体" w:hAnsi="楷体" w:cs="Times New Roman" w:hint="eastAsia"/>
          <w:sz w:val="24"/>
          <w:szCs w:val="24"/>
        </w:rPr>
        <w:t xml:space="preserve">  </w:t>
      </w:r>
      <w:r w:rsidR="00E45909">
        <w:rPr>
          <w:rFonts w:ascii="楷体" w:eastAsia="楷体" w:hAnsi="楷体" w:cs="Times New Roman"/>
          <w:noProof/>
        </w:rPr>
        <w:drawing>
          <wp:inline distT="0" distB="0" distL="0" distR="0" wp14:anchorId="2EBCB296" wp14:editId="181BF9D7">
            <wp:extent cx="2190750" cy="2362200"/>
            <wp:effectExtent l="0" t="0" r="19050" b="19050"/>
            <wp:docPr id="20" name="图表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45909" w:rsidRPr="00E45909" w:rsidRDefault="00E45909" w:rsidP="00E45909">
      <w:pPr>
        <w:spacing w:line="360" w:lineRule="auto"/>
        <w:jc w:val="center"/>
        <w:rPr>
          <w:rFonts w:ascii="楷体" w:eastAsia="楷体" w:hAnsi="楷体" w:cs="Times New Roman"/>
          <w:sz w:val="22"/>
          <w:szCs w:val="24"/>
        </w:rPr>
      </w:pPr>
      <w:r w:rsidRPr="00E45909">
        <w:rPr>
          <w:rFonts w:ascii="楷体" w:eastAsia="楷体" w:hAnsi="楷体" w:cs="Times New Roman" w:hint="eastAsia"/>
          <w:sz w:val="22"/>
          <w:szCs w:val="24"/>
        </w:rPr>
        <w:t>图3 研究区三处丹霞洞穴统计一览图</w:t>
      </w:r>
    </w:p>
    <w:p w:rsidR="00E45909" w:rsidRPr="00AE42DC" w:rsidRDefault="00E45909" w:rsidP="00AE42DC">
      <w:pPr>
        <w:spacing w:line="520" w:lineRule="exact"/>
        <w:rPr>
          <w:rFonts w:ascii="楷体" w:eastAsia="楷体" w:hAnsi="楷体" w:cs="Times New Roman"/>
          <w:sz w:val="22"/>
          <w:szCs w:val="24"/>
        </w:rPr>
      </w:pPr>
      <w:r w:rsidRPr="00AE42DC">
        <w:rPr>
          <w:rFonts w:ascii="楷体" w:eastAsia="楷体" w:hAnsi="楷体" w:cs="Times New Roman" w:hint="eastAsia"/>
          <w:sz w:val="22"/>
          <w:szCs w:val="24"/>
        </w:rPr>
        <w:t>注：左图根据洞穴发育阶段为分类依据，所代表的是研究区域内丹霞地貌洞穴景观集中分布区内研发育的完全洞穴有104个，发育的边槽（尚未完全发育的洞穴）有53个；右图根据本文丹霞地貌洞穴景观究区域为划分依据，所代表的是研究区域内皖西大裂谷洞穴有108个，大别山石窟洞穴有45个，嵩寮岩洞穴有4个。</w:t>
      </w:r>
    </w:p>
    <w:p w:rsidR="00E45909" w:rsidRPr="00E45909" w:rsidRDefault="00E45909" w:rsidP="00E45909">
      <w:pPr>
        <w:tabs>
          <w:tab w:val="left" w:pos="2250"/>
        </w:tabs>
        <w:rPr>
          <w:rFonts w:ascii="宋体" w:eastAsia="宋体" w:hAnsi="宋体" w:cs="Times New Roman"/>
          <w:sz w:val="20"/>
          <w:szCs w:val="24"/>
        </w:rPr>
      </w:pPr>
      <w:r w:rsidRPr="00E45909">
        <w:rPr>
          <w:rFonts w:ascii="宋体" w:eastAsia="宋体" w:hAnsi="宋体" w:cs="Times New Roman"/>
          <w:sz w:val="20"/>
          <w:szCs w:val="24"/>
        </w:rPr>
        <w:tab/>
      </w:r>
    </w:p>
    <w:p w:rsidR="00E45909" w:rsidRPr="00E45909" w:rsidRDefault="00ED048F" w:rsidP="00E45909">
      <w:pPr>
        <w:jc w:val="center"/>
        <w:rPr>
          <w:rFonts w:ascii="Calibri" w:eastAsia="宋体" w:hAnsi="Calibri" w:cs="Times New Roman"/>
          <w:sz w:val="24"/>
          <w:szCs w:val="24"/>
        </w:rPr>
      </w:pPr>
      <w:r>
        <w:rPr>
          <w:rFonts w:ascii="Times New Roman" w:eastAsia="宋体" w:hAnsi="Times New Roman" w:cs="Times New Roman"/>
          <w:noProof/>
          <w:szCs w:val="24"/>
        </w:rPr>
        <mc:AlternateContent>
          <mc:Choice Requires="wps">
            <w:drawing>
              <wp:anchor distT="0" distB="0" distL="114300" distR="114300" simplePos="0" relativeHeight="251669504" behindDoc="0" locked="0" layoutInCell="1" allowOverlap="1" wp14:anchorId="711B2D1C" wp14:editId="3A9E7918">
                <wp:simplePos x="0" y="0"/>
                <wp:positionH relativeFrom="column">
                  <wp:posOffset>2882265</wp:posOffset>
                </wp:positionH>
                <wp:positionV relativeFrom="paragraph">
                  <wp:posOffset>2410460</wp:posOffset>
                </wp:positionV>
                <wp:extent cx="341630" cy="293370"/>
                <wp:effectExtent l="0" t="0" r="0" b="0"/>
                <wp:wrapNone/>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 cy="29337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36" o:spid="_x0000_s1032" type="#_x0000_t202" style="position:absolute;left:0;text-align:left;margin-left:226.95pt;margin-top:189.8pt;width:26.9pt;height:2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14</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67456" behindDoc="0" locked="0" layoutInCell="1" allowOverlap="1" wp14:anchorId="58429AA5" wp14:editId="0E33924C">
                <wp:simplePos x="0" y="0"/>
                <wp:positionH relativeFrom="column">
                  <wp:posOffset>1994535</wp:posOffset>
                </wp:positionH>
                <wp:positionV relativeFrom="paragraph">
                  <wp:posOffset>2719070</wp:posOffset>
                </wp:positionV>
                <wp:extent cx="247650" cy="275590"/>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27559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30" o:spid="_x0000_s1033" type="#_x0000_t202" style="position:absolute;left:0;text-align:left;margin-left:157.05pt;margin-top:214.1pt;width:19.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8</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66432" behindDoc="0" locked="0" layoutInCell="1" allowOverlap="1" wp14:anchorId="6B8025BA" wp14:editId="2E3452A6">
                <wp:simplePos x="0" y="0"/>
                <wp:positionH relativeFrom="column">
                  <wp:posOffset>1661160</wp:posOffset>
                </wp:positionH>
                <wp:positionV relativeFrom="paragraph">
                  <wp:posOffset>2480310</wp:posOffset>
                </wp:positionV>
                <wp:extent cx="333375" cy="275590"/>
                <wp:effectExtent l="0" t="0" r="0" b="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27559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9" o:spid="_x0000_s1034" type="#_x0000_t202" style="position:absolute;left:0;text-align:left;margin-left:130.8pt;margin-top:195.3pt;width:26.25pt;height:2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12</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65408" behindDoc="0" locked="0" layoutInCell="1" allowOverlap="1" wp14:anchorId="28536A5F" wp14:editId="23247D9A">
                <wp:simplePos x="0" y="0"/>
                <wp:positionH relativeFrom="column">
                  <wp:posOffset>1032510</wp:posOffset>
                </wp:positionH>
                <wp:positionV relativeFrom="paragraph">
                  <wp:posOffset>2839085</wp:posOffset>
                </wp:positionV>
                <wp:extent cx="238760" cy="275590"/>
                <wp:effectExtent l="0" t="0" r="0" b="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27559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8" o:spid="_x0000_s1035" type="#_x0000_t202" style="position:absolute;left:0;text-align:left;margin-left:81.3pt;margin-top:223.55pt;width:18.8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5</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64384" behindDoc="0" locked="0" layoutInCell="1" allowOverlap="1" wp14:anchorId="49F35489" wp14:editId="16FEF293">
                <wp:simplePos x="0" y="0"/>
                <wp:positionH relativeFrom="column">
                  <wp:posOffset>744855</wp:posOffset>
                </wp:positionH>
                <wp:positionV relativeFrom="paragraph">
                  <wp:posOffset>2918460</wp:posOffset>
                </wp:positionV>
                <wp:extent cx="238760" cy="275590"/>
                <wp:effectExtent l="0" t="0" r="0" b="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760" cy="27559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7" o:spid="_x0000_s1036" type="#_x0000_t202" style="position:absolute;left:0;text-align:left;margin-left:58.65pt;margin-top:229.8pt;width:18.8pt;height:2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3</w:t>
                      </w:r>
                    </w:p>
                  </w:txbxContent>
                </v:textbox>
              </v:shape>
            </w:pict>
          </mc:Fallback>
        </mc:AlternateContent>
      </w:r>
      <w:r w:rsidR="00AE42DC">
        <w:rPr>
          <w:rFonts w:ascii="Times New Roman" w:eastAsia="宋体" w:hAnsi="Times New Roman" w:cs="Times New Roman"/>
          <w:noProof/>
          <w:szCs w:val="24"/>
        </w:rPr>
        <mc:AlternateContent>
          <mc:Choice Requires="wps">
            <w:drawing>
              <wp:anchor distT="0" distB="0" distL="114300" distR="114300" simplePos="0" relativeHeight="251670528" behindDoc="0" locked="0" layoutInCell="1" allowOverlap="1" wp14:anchorId="4DACACF8" wp14:editId="74748F71">
                <wp:simplePos x="0" y="0"/>
                <wp:positionH relativeFrom="column">
                  <wp:posOffset>3595370</wp:posOffset>
                </wp:positionH>
                <wp:positionV relativeFrom="paragraph">
                  <wp:posOffset>128270</wp:posOffset>
                </wp:positionV>
                <wp:extent cx="341630" cy="293370"/>
                <wp:effectExtent l="0" t="0" r="0" b="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 cy="29337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66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33" o:spid="_x0000_s1032" type="#_x0000_t202" style="position:absolute;left:0;text-align:left;margin-left:283.1pt;margin-top:10.1pt;width:26.9pt;height:2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66</w:t>
                      </w:r>
                    </w:p>
                  </w:txbxContent>
                </v:textbox>
              </v:shape>
            </w:pict>
          </mc:Fallback>
        </mc:AlternateContent>
      </w:r>
      <w:r w:rsidR="00AE42DC">
        <w:rPr>
          <w:rFonts w:ascii="Times New Roman" w:eastAsia="宋体" w:hAnsi="Times New Roman" w:cs="Times New Roman"/>
          <w:noProof/>
          <w:szCs w:val="24"/>
        </w:rPr>
        <mc:AlternateContent>
          <mc:Choice Requires="wps">
            <w:drawing>
              <wp:anchor distT="0" distB="0" distL="114300" distR="114300" simplePos="0" relativeHeight="251671552" behindDoc="0" locked="0" layoutInCell="1" allowOverlap="1" wp14:anchorId="36AFCABA" wp14:editId="110111F9">
                <wp:simplePos x="0" y="0"/>
                <wp:positionH relativeFrom="column">
                  <wp:posOffset>3851275</wp:posOffset>
                </wp:positionH>
                <wp:positionV relativeFrom="paragraph">
                  <wp:posOffset>1910715</wp:posOffset>
                </wp:positionV>
                <wp:extent cx="341630" cy="293370"/>
                <wp:effectExtent l="0" t="0" r="0" b="0"/>
                <wp:wrapNone/>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 cy="29337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35" o:spid="_x0000_s1038" type="#_x0000_t202" style="position:absolute;left:0;text-align:left;margin-left:303.25pt;margin-top:150.45pt;width:26.9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26</w:t>
                      </w:r>
                    </w:p>
                  </w:txbxContent>
                </v:textbox>
              </v:shape>
            </w:pict>
          </mc:Fallback>
        </mc:AlternateContent>
      </w:r>
      <w:r w:rsidR="00AE42DC">
        <w:rPr>
          <w:rFonts w:ascii="Times New Roman" w:eastAsia="宋体" w:hAnsi="Times New Roman" w:cs="Times New Roman"/>
          <w:noProof/>
          <w:szCs w:val="24"/>
        </w:rPr>
        <mc:AlternateContent>
          <mc:Choice Requires="wps">
            <w:drawing>
              <wp:anchor distT="0" distB="0" distL="114300" distR="114300" simplePos="0" relativeHeight="251668480" behindDoc="0" locked="0" layoutInCell="1" allowOverlap="1" wp14:anchorId="1A197DEE" wp14:editId="5F00D10D">
                <wp:simplePos x="0" y="0"/>
                <wp:positionH relativeFrom="column">
                  <wp:posOffset>2623820</wp:posOffset>
                </wp:positionH>
                <wp:positionV relativeFrom="paragraph">
                  <wp:posOffset>2012315</wp:posOffset>
                </wp:positionV>
                <wp:extent cx="361315" cy="275590"/>
                <wp:effectExtent l="0" t="0" r="0" b="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275590"/>
                        </a:xfrm>
                        <a:prstGeom prst="rect">
                          <a:avLst/>
                        </a:prstGeom>
                        <a:noFill/>
                        <a:ln w="6350">
                          <a:noFill/>
                        </a:ln>
                        <a:effectLst/>
                      </wps:spPr>
                      <wps:txbx>
                        <w:txbxContent>
                          <w:p w:rsidR="005446FF" w:rsidRPr="00483CA9" w:rsidRDefault="005446FF" w:rsidP="00E45909">
                            <w:pPr>
                              <w:rPr>
                                <w:rFonts w:ascii="宋体" w:hAnsi="宋体"/>
                                <w:b/>
                                <w:bCs/>
                              </w:rPr>
                            </w:pPr>
                            <w:r w:rsidRPr="00483CA9">
                              <w:rPr>
                                <w:rFonts w:ascii="宋体" w:hAnsi="宋体"/>
                                <w:b/>
                                <w:bCs/>
                              </w:rPr>
                              <w:t>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31" o:spid="_x0000_s1039" type="#_x0000_t202" style="position:absolute;left:0;text-align:left;margin-left:206.6pt;margin-top:158.45pt;width:28.4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" filled="f" stroked="f" strokeweight=".5pt">
                <v:path arrowok="t"/>
                <v:textbox>
                  <w:txbxContent>
                    <w:p w:rsidR="005446FF" w:rsidRPr="00483CA9" w:rsidRDefault="005446FF" w:rsidP="00E45909">
                      <w:pPr>
                        <w:rPr>
                          <w:rFonts w:ascii="宋体" w:hAnsi="宋体"/>
                          <w:b/>
                          <w:bCs/>
                        </w:rPr>
                      </w:pPr>
                      <w:r w:rsidRPr="00483CA9">
                        <w:rPr>
                          <w:rFonts w:ascii="宋体" w:hAnsi="宋体"/>
                          <w:b/>
                          <w:bCs/>
                        </w:rPr>
                        <w:t>23</w:t>
                      </w:r>
                    </w:p>
                  </w:txbxContent>
                </v:textbox>
              </v:shape>
            </w:pict>
          </mc:Fallback>
        </mc:AlternateContent>
      </w:r>
      <w:r w:rsidR="00E45909">
        <w:rPr>
          <w:rFonts w:ascii="Calibri" w:eastAsia="宋体" w:hAnsi="Calibri" w:cs="Times New Roman"/>
          <w:noProof/>
        </w:rPr>
        <w:drawing>
          <wp:inline distT="0" distB="0" distL="0" distR="0" wp14:anchorId="7B0D49E8" wp14:editId="47D950E7">
            <wp:extent cx="4819650" cy="3619500"/>
            <wp:effectExtent l="0" t="0" r="19050" b="19050"/>
            <wp:docPr id="19" name="图表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45909" w:rsidRPr="00E45909" w:rsidRDefault="00E45909" w:rsidP="00AE42DC">
      <w:pPr>
        <w:spacing w:line="520" w:lineRule="exact"/>
        <w:ind w:firstLineChars="200" w:firstLine="440"/>
        <w:jc w:val="center"/>
        <w:rPr>
          <w:rFonts w:ascii="楷体" w:eastAsia="楷体" w:hAnsi="楷体" w:cs="Times New Roman"/>
          <w:sz w:val="22"/>
          <w:szCs w:val="24"/>
        </w:rPr>
      </w:pPr>
      <w:r w:rsidRPr="00E45909">
        <w:rPr>
          <w:rFonts w:ascii="楷体" w:eastAsia="楷体" w:hAnsi="楷体" w:cs="Times New Roman" w:hint="eastAsia"/>
          <w:sz w:val="22"/>
          <w:szCs w:val="24"/>
        </w:rPr>
        <w:t>图4 洞穴规模大小分类柱状图</w:t>
      </w:r>
    </w:p>
    <w:p w:rsidR="00E45909" w:rsidRPr="00E45909" w:rsidRDefault="00E45909" w:rsidP="00AE42DC">
      <w:pPr>
        <w:spacing w:line="520" w:lineRule="exact"/>
        <w:rPr>
          <w:rFonts w:ascii="楷体" w:eastAsia="楷体" w:hAnsi="楷体" w:cs="Times New Roman"/>
          <w:sz w:val="22"/>
          <w:szCs w:val="24"/>
        </w:rPr>
      </w:pPr>
      <w:r w:rsidRPr="00E45909">
        <w:rPr>
          <w:rFonts w:ascii="楷体" w:eastAsia="楷体" w:hAnsi="楷体" w:cs="Times New Roman" w:hint="eastAsia"/>
          <w:sz w:val="22"/>
          <w:szCs w:val="24"/>
        </w:rPr>
        <w:lastRenderedPageBreak/>
        <w:t>注：图4以研究区丹霞洞穴的独特性及典型性为划分依据，特大型&gt;70m ；大型20m—70m ；中型5m—20m；小型1m—5m，小于1m的未做统计。</w:t>
      </w:r>
    </w:p>
    <w:p w:rsidR="00E45909" w:rsidRPr="005446FF" w:rsidRDefault="00E45909" w:rsidP="00AE42DC">
      <w:pPr>
        <w:pStyle w:val="1"/>
        <w:spacing w:before="120" w:after="120" w:line="520" w:lineRule="exact"/>
        <w:rPr>
          <w:rStyle w:val="1Char"/>
          <w:rFonts w:ascii="楷体" w:eastAsia="楷体" w:hAnsi="楷体"/>
          <w:bCs/>
          <w:sz w:val="28"/>
          <w:szCs w:val="28"/>
        </w:rPr>
      </w:pPr>
      <w:bookmarkStart w:id="32" w:name="_Toc480645642"/>
      <w:bookmarkStart w:id="33" w:name="_Toc480645821"/>
      <w:bookmarkStart w:id="34" w:name="_Toc480646254"/>
      <w:bookmarkStart w:id="35" w:name="_Toc480646471"/>
      <w:r w:rsidRPr="005446FF">
        <w:rPr>
          <w:rStyle w:val="1Char"/>
          <w:rFonts w:ascii="楷体" w:eastAsia="楷体" w:hAnsi="楷体" w:hint="eastAsia"/>
          <w:bCs/>
          <w:sz w:val="28"/>
          <w:szCs w:val="28"/>
        </w:rPr>
        <w:t>2.2  形态特征</w:t>
      </w:r>
      <w:bookmarkEnd w:id="32"/>
      <w:bookmarkEnd w:id="33"/>
      <w:bookmarkEnd w:id="34"/>
      <w:bookmarkEnd w:id="35"/>
    </w:p>
    <w:p w:rsidR="00090EF0" w:rsidRDefault="00E45909" w:rsidP="00AE42D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大别山北麓丹霞地貌洞穴景观在形态特征上也具有其典型性，该地区丹霞洞穴主要是通过各种自然营力而形成的造型景观，各种洞穴深浅不一，深者可达几十米，洞内宽广，浅者仅有一米左右，洞穴</w:t>
      </w:r>
      <w:r w:rsidR="00090EF0">
        <w:rPr>
          <w:rFonts w:ascii="楷体" w:eastAsia="楷体" w:hAnsi="楷体" w:cs="Times New Roman" w:hint="eastAsia"/>
          <w:sz w:val="28"/>
          <w:szCs w:val="24"/>
        </w:rPr>
        <w:t>绵延狭长，深浅交替，大小不齐，为丹霞洞穴增添了巧夺天工之妙。</w:t>
      </w:r>
      <w:r w:rsidRPr="00E45909">
        <w:rPr>
          <w:rFonts w:ascii="楷体" w:eastAsia="楷体" w:hAnsi="楷体" w:cs="Times New Roman" w:hint="eastAsia"/>
          <w:sz w:val="28"/>
          <w:szCs w:val="24"/>
        </w:rPr>
        <w:t>各种象形洞穴发育，有的洞穴形似雄狮张口，有的洞穴宛如蛟龙浮水，亦有的洞穴好像蜂房燕窝般密布，多种形状共存，规则与不规则相伴，自然景观与人文实体巧妙结合。</w:t>
      </w:r>
    </w:p>
    <w:p w:rsidR="00ED048F" w:rsidRPr="00ED048F" w:rsidRDefault="00ED048F" w:rsidP="00ED048F">
      <w:pPr>
        <w:spacing w:line="520" w:lineRule="exact"/>
        <w:ind w:firstLineChars="200" w:firstLine="560"/>
        <w:rPr>
          <w:rFonts w:ascii="楷体" w:eastAsia="楷体" w:hAnsi="楷体" w:cs="Times New Roman"/>
          <w:sz w:val="28"/>
          <w:szCs w:val="24"/>
        </w:rPr>
      </w:pPr>
      <w:r w:rsidRPr="00ED048F">
        <w:rPr>
          <w:rFonts w:ascii="楷体" w:eastAsia="楷体" w:hAnsi="楷体" w:cs="Times New Roman" w:hint="eastAsia"/>
          <w:sz w:val="28"/>
          <w:szCs w:val="24"/>
        </w:rPr>
        <w:t>根据野外实际调研来看，该研究区域内三处丹霞地貌洞穴景观的发育阶段在其景观的表现形式上也具有形态上的独特性。皖西大裂谷内丹霞洞穴较多以顺层边槽和初级洞穴为主，处于丹霞洞穴发育的初级阶段，即幼年期；大别山石窟群园区内发育有椭圆状及近圆状等大型与特大型规模的丹霞洞穴，处于发育的中级阶段，即壮年期；嵩寮岩丹霞洞穴总体数量规模远小于上述两处，在其主要表现形式上为残丘和个别大型洞穴、边槽的结合，大致处于丹霞洞穴发育的老年期。</w:t>
      </w:r>
    </w:p>
    <w:p w:rsidR="00E45909" w:rsidRPr="00E45909" w:rsidRDefault="00ED048F" w:rsidP="00ED048F">
      <w:pPr>
        <w:spacing w:line="520" w:lineRule="exact"/>
        <w:ind w:firstLineChars="200" w:firstLine="560"/>
        <w:rPr>
          <w:rFonts w:ascii="楷体" w:eastAsia="楷体" w:hAnsi="楷体" w:cs="Times New Roman"/>
          <w:sz w:val="28"/>
          <w:szCs w:val="24"/>
        </w:rPr>
        <w:sectPr w:rsidR="00E45909" w:rsidRPr="00E45909" w:rsidSect="00522504">
          <w:headerReference w:type="default" r:id="rId15"/>
          <w:footerReference w:type="default" r:id="rId16"/>
          <w:pgSz w:w="11906" w:h="16838"/>
          <w:pgMar w:top="1440" w:right="1800" w:bottom="1440" w:left="1800" w:header="851" w:footer="992" w:gutter="0"/>
          <w:pgNumType w:start="1"/>
          <w:cols w:space="425"/>
          <w:docGrid w:type="lines" w:linePitch="312"/>
        </w:sectPr>
      </w:pPr>
      <w:r w:rsidRPr="00ED048F">
        <w:rPr>
          <w:rFonts w:ascii="楷体" w:eastAsia="楷体" w:hAnsi="楷体" w:cs="Times New Roman" w:hint="eastAsia"/>
          <w:sz w:val="28"/>
          <w:szCs w:val="24"/>
        </w:rPr>
        <w:t>此外，扁平状、额头状、伞状、椭圆状以及近圆状、蜂窝状等洞穴形态多样，各具特色。各种形态的丹霞洞穴、边槽彼此嵌套，相映成辉，形成该地区奇特的单体洞穴景观、复合型洞穴景观以及洞穴群景观等（表2）。</w:t>
      </w:r>
    </w:p>
    <w:p w:rsidR="00E45909" w:rsidRPr="00E45909" w:rsidRDefault="00E45909" w:rsidP="00E45909">
      <w:pPr>
        <w:widowControl/>
        <w:spacing w:afterLines="50" w:after="156"/>
        <w:jc w:val="center"/>
        <w:rPr>
          <w:rFonts w:ascii="楷体" w:eastAsia="楷体" w:hAnsi="楷体" w:cs="Times New Roman"/>
          <w:sz w:val="22"/>
          <w:szCs w:val="24"/>
        </w:rPr>
      </w:pPr>
      <w:r w:rsidRPr="00E45909">
        <w:rPr>
          <w:rFonts w:ascii="楷体" w:eastAsia="楷体" w:hAnsi="楷体" w:cs="Times New Roman" w:hint="eastAsia"/>
          <w:sz w:val="22"/>
          <w:szCs w:val="24"/>
        </w:rPr>
        <w:lastRenderedPageBreak/>
        <w:t>表2 研究区域丹霞地貌洞穴景观分类表</w:t>
      </w:r>
    </w:p>
    <w:tbl>
      <w:tblPr>
        <w:tblW w:w="13905" w:type="dxa"/>
        <w:jc w:val="center"/>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1984"/>
        <w:gridCol w:w="3402"/>
        <w:gridCol w:w="2552"/>
        <w:gridCol w:w="3866"/>
      </w:tblGrid>
      <w:tr w:rsidR="00E45909" w:rsidRPr="00E45909" w:rsidTr="00F56AD1">
        <w:trPr>
          <w:trHeight w:val="702"/>
          <w:jc w:val="center"/>
        </w:trPr>
        <w:tc>
          <w:tcPr>
            <w:tcW w:w="2101"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规模及类型</w:t>
            </w: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形态</w:t>
            </w:r>
          </w:p>
        </w:tc>
        <w:tc>
          <w:tcPr>
            <w:tcW w:w="340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特征</w:t>
            </w:r>
          </w:p>
        </w:tc>
        <w:tc>
          <w:tcPr>
            <w:tcW w:w="255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主要成因</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典型景观</w:t>
            </w:r>
          </w:p>
        </w:tc>
      </w:tr>
      <w:tr w:rsidR="00E45909" w:rsidRPr="00E45909" w:rsidTr="00F56AD1">
        <w:trPr>
          <w:jc w:val="center"/>
        </w:trPr>
        <w:tc>
          <w:tcPr>
            <w:tcW w:w="2101" w:type="dxa"/>
            <w:vMerge w:val="restart"/>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单体洞穴</w:t>
            </w: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扁平状</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洞底近似平坦</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洞顶略呈拱形</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洞高明显小于洞深及洞宽</w:t>
            </w:r>
            <w:r w:rsidRPr="00E45909">
              <w:rPr>
                <w:rFonts w:ascii="楷体" w:eastAsia="楷体" w:hAnsi="楷体" w:cs="Times New Roman" w:hint="eastAsia"/>
                <w:kern w:val="0"/>
                <w:sz w:val="22"/>
                <w:szCs w:val="21"/>
              </w:rPr>
              <w:t>。</w:t>
            </w:r>
          </w:p>
        </w:tc>
        <w:tc>
          <w:tcPr>
            <w:tcW w:w="255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流水侵蚀&amp;风化剥蚀&amp;</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生物根劈作用</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蝙蝠洞</w:t>
            </w:r>
            <w:r w:rsidRPr="00E45909">
              <w:rPr>
                <w:rFonts w:ascii="楷体" w:eastAsia="楷体" w:hAnsi="楷体" w:cs="Times New Roman" w:hint="eastAsia"/>
                <w:kern w:val="0"/>
                <w:sz w:val="22"/>
                <w:szCs w:val="21"/>
              </w:rPr>
              <w:t>（大别山石窟）</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天梯洞穴（皖西大裂谷）</w:t>
            </w:r>
          </w:p>
        </w:tc>
      </w:tr>
      <w:tr w:rsidR="00E45909" w:rsidRPr="00E45909" w:rsidTr="00F56AD1">
        <w:trPr>
          <w:jc w:val="center"/>
        </w:trPr>
        <w:tc>
          <w:tcPr>
            <w:tcW w:w="2101" w:type="dxa"/>
            <w:vMerge/>
            <w:shd w:val="clear" w:color="auto" w:fill="auto"/>
            <w:vAlign w:val="center"/>
          </w:tcPr>
          <w:p w:rsidR="00E45909" w:rsidRPr="00E45909" w:rsidRDefault="00E45909" w:rsidP="00E45909">
            <w:pPr>
              <w:jc w:val="center"/>
              <w:rPr>
                <w:rFonts w:ascii="楷体" w:eastAsia="楷体" w:hAnsi="楷体" w:cs="Times New Roman"/>
                <w:kern w:val="0"/>
                <w:sz w:val="22"/>
                <w:szCs w:val="21"/>
              </w:rPr>
            </w:pP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额头状</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洞底较为平坦或略向洞口倾斜</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洞顶呈拱形</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洞内遗留有明显的岩石崩塌体</w:t>
            </w:r>
          </w:p>
        </w:tc>
        <w:tc>
          <w:tcPr>
            <w:tcW w:w="2552" w:type="dxa"/>
            <w:vMerge w:val="restart"/>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大气降水及地表流水侵蚀</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风化剥蚀</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重力崩塌</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屯粮洞（皖西大裂谷）</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敞岩洞</w:t>
            </w:r>
            <w:r w:rsidRPr="00E45909">
              <w:rPr>
                <w:rFonts w:ascii="楷体" w:eastAsia="楷体" w:hAnsi="楷体" w:cs="Times New Roman" w:hint="eastAsia"/>
                <w:kern w:val="0"/>
                <w:sz w:val="22"/>
                <w:szCs w:val="21"/>
              </w:rPr>
              <w:t>（大别山石窟）</w:t>
            </w:r>
          </w:p>
          <w:p w:rsidR="00E45909" w:rsidRPr="00E45909" w:rsidRDefault="00E45909" w:rsidP="00AE42DC">
            <w:pPr>
              <w:ind w:firstLineChars="300" w:firstLine="660"/>
              <w:rPr>
                <w:rFonts w:ascii="楷体" w:eastAsia="楷体" w:hAnsi="楷体" w:cs="Times New Roman"/>
                <w:kern w:val="0"/>
                <w:sz w:val="22"/>
                <w:szCs w:val="21"/>
              </w:rPr>
            </w:pPr>
            <w:r w:rsidRPr="00E45909">
              <w:rPr>
                <w:rFonts w:ascii="楷体" w:eastAsia="楷体" w:hAnsi="楷体" w:cs="Times New Roman" w:hint="eastAsia"/>
                <w:kern w:val="0"/>
                <w:sz w:val="22"/>
                <w:szCs w:val="21"/>
              </w:rPr>
              <w:t>双蟾寺洞（嵩寮岩）</w:t>
            </w:r>
          </w:p>
        </w:tc>
      </w:tr>
      <w:tr w:rsidR="00E45909" w:rsidRPr="00E45909" w:rsidTr="00F56AD1">
        <w:trPr>
          <w:jc w:val="center"/>
        </w:trPr>
        <w:tc>
          <w:tcPr>
            <w:tcW w:w="2101" w:type="dxa"/>
            <w:vMerge/>
            <w:shd w:val="clear" w:color="auto" w:fill="auto"/>
            <w:vAlign w:val="center"/>
          </w:tcPr>
          <w:p w:rsidR="00E45909" w:rsidRPr="00E45909" w:rsidRDefault="00E45909" w:rsidP="00E45909">
            <w:pPr>
              <w:jc w:val="center"/>
              <w:rPr>
                <w:rFonts w:ascii="楷体" w:eastAsia="楷体" w:hAnsi="楷体" w:cs="Times New Roman"/>
                <w:kern w:val="0"/>
                <w:sz w:val="22"/>
                <w:szCs w:val="21"/>
              </w:rPr>
            </w:pP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椭圆状</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近圆状</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洞底和洞顶为平缓拱形</w:t>
            </w:r>
            <w:r w:rsidRPr="00E45909">
              <w:rPr>
                <w:rFonts w:ascii="楷体" w:eastAsia="楷体" w:hAnsi="楷体" w:cs="Times New Roman" w:hint="eastAsia"/>
                <w:kern w:val="0"/>
                <w:sz w:val="22"/>
                <w:szCs w:val="21"/>
              </w:rPr>
              <w:t>，洞内较为开阔</w:t>
            </w:r>
          </w:p>
        </w:tc>
        <w:tc>
          <w:tcPr>
            <w:tcW w:w="2552" w:type="dxa"/>
            <w:vMerge/>
            <w:shd w:val="clear" w:color="auto" w:fill="auto"/>
            <w:vAlign w:val="center"/>
          </w:tcPr>
          <w:p w:rsidR="00E45909" w:rsidRPr="00E45909" w:rsidRDefault="00E45909" w:rsidP="00E45909">
            <w:pPr>
              <w:jc w:val="center"/>
              <w:rPr>
                <w:rFonts w:ascii="楷体" w:eastAsia="楷体" w:hAnsi="楷体" w:cs="Times New Roman"/>
                <w:kern w:val="0"/>
                <w:sz w:val="22"/>
                <w:szCs w:val="21"/>
              </w:rPr>
            </w:pP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文殊状元洞</w:t>
            </w:r>
            <w:r w:rsidRPr="00E45909">
              <w:rPr>
                <w:rFonts w:ascii="楷体" w:eastAsia="楷体" w:hAnsi="楷体" w:cs="Times New Roman" w:hint="eastAsia"/>
                <w:kern w:val="0"/>
                <w:sz w:val="22"/>
                <w:szCs w:val="21"/>
              </w:rPr>
              <w:t>（大别山石窟）</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药王洞（大别山石窟）</w:t>
            </w:r>
          </w:p>
        </w:tc>
      </w:tr>
      <w:tr w:rsidR="00E45909" w:rsidRPr="00E45909" w:rsidTr="00F56AD1">
        <w:trPr>
          <w:jc w:val="center"/>
        </w:trPr>
        <w:tc>
          <w:tcPr>
            <w:tcW w:w="2101" w:type="dxa"/>
            <w:vMerge w:val="restart"/>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单体边槽</w:t>
            </w: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扁平状</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边槽沿岩层层面侵蚀</w:t>
            </w:r>
            <w:r w:rsidRPr="00E45909">
              <w:rPr>
                <w:rFonts w:ascii="楷体" w:eastAsia="楷体" w:hAnsi="楷体" w:cs="Times New Roman" w:hint="eastAsia"/>
                <w:kern w:val="0"/>
                <w:sz w:val="22"/>
                <w:szCs w:val="21"/>
              </w:rPr>
              <w:t>，狭长延伸</w:t>
            </w:r>
          </w:p>
        </w:tc>
        <w:tc>
          <w:tcPr>
            <w:tcW w:w="255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地表流水侵蚀</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重力崩塌</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生物作用</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藏宝阁边槽</w:t>
            </w:r>
            <w:r w:rsidRPr="00E45909">
              <w:rPr>
                <w:rFonts w:ascii="楷体" w:eastAsia="楷体" w:hAnsi="楷体" w:cs="Times New Roman" w:hint="eastAsia"/>
                <w:kern w:val="0"/>
                <w:sz w:val="22"/>
                <w:szCs w:val="21"/>
              </w:rPr>
              <w:t>（皖西大裂谷）</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皖西大裂谷后山崖壁边槽</w:t>
            </w:r>
          </w:p>
        </w:tc>
      </w:tr>
      <w:tr w:rsidR="00E45909" w:rsidRPr="00E45909" w:rsidTr="00F56AD1">
        <w:trPr>
          <w:jc w:val="center"/>
        </w:trPr>
        <w:tc>
          <w:tcPr>
            <w:tcW w:w="2101" w:type="dxa"/>
            <w:vMerge/>
            <w:shd w:val="clear" w:color="auto" w:fill="auto"/>
            <w:vAlign w:val="center"/>
          </w:tcPr>
          <w:p w:rsidR="00E45909" w:rsidRPr="00E45909" w:rsidRDefault="00E45909" w:rsidP="00E45909">
            <w:pPr>
              <w:jc w:val="center"/>
              <w:rPr>
                <w:rFonts w:ascii="楷体" w:eastAsia="楷体" w:hAnsi="楷体" w:cs="Times New Roman"/>
                <w:kern w:val="0"/>
                <w:sz w:val="22"/>
                <w:szCs w:val="21"/>
              </w:rPr>
            </w:pP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伞状</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边槽开口形态近似伞型</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且槽内崖壁上遗留有明显的流水侵蚀痕迹</w:t>
            </w:r>
          </w:p>
        </w:tc>
        <w:tc>
          <w:tcPr>
            <w:tcW w:w="255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风</w:t>
            </w:r>
            <w:r w:rsidRPr="00E45909">
              <w:rPr>
                <w:rFonts w:ascii="楷体" w:eastAsia="楷体" w:hAnsi="楷体" w:cs="Times New Roman" w:hint="eastAsia"/>
                <w:kern w:val="0"/>
                <w:sz w:val="22"/>
                <w:szCs w:val="21"/>
              </w:rPr>
              <w:t>化</w:t>
            </w:r>
            <w:r w:rsidRPr="00E45909">
              <w:rPr>
                <w:rFonts w:ascii="楷体" w:eastAsia="楷体" w:hAnsi="楷体" w:cs="Times New Roman"/>
                <w:kern w:val="0"/>
                <w:sz w:val="22"/>
                <w:szCs w:val="21"/>
              </w:rPr>
              <w:t>剥蚀</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流水侵蚀</w:t>
            </w:r>
            <w:r w:rsidRPr="00E45909">
              <w:rPr>
                <w:rFonts w:ascii="楷体" w:eastAsia="楷体" w:hAnsi="楷体" w:cs="Times New Roman" w:hint="eastAsia"/>
                <w:kern w:val="0"/>
                <w:sz w:val="22"/>
                <w:szCs w:val="21"/>
              </w:rPr>
              <w:t>&amp;</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重力崩塌</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雄起岩</w:t>
            </w:r>
            <w:r w:rsidRPr="00E45909">
              <w:rPr>
                <w:rFonts w:ascii="楷体" w:eastAsia="楷体" w:hAnsi="楷体" w:cs="Times New Roman" w:hint="eastAsia"/>
                <w:kern w:val="0"/>
                <w:sz w:val="22"/>
                <w:szCs w:val="21"/>
              </w:rPr>
              <w:t>（皖西大裂谷）</w:t>
            </w:r>
          </w:p>
        </w:tc>
      </w:tr>
      <w:tr w:rsidR="00E45909" w:rsidRPr="00E45909" w:rsidTr="00F56AD1">
        <w:trPr>
          <w:jc w:val="center"/>
        </w:trPr>
        <w:tc>
          <w:tcPr>
            <w:tcW w:w="2101"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复合型洞穴</w:t>
            </w: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椭圆状</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近圆状</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大型的洞穴内部环套发育数个小型洞穴</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洞内较为开阔</w:t>
            </w:r>
          </w:p>
        </w:tc>
        <w:tc>
          <w:tcPr>
            <w:tcW w:w="255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流水侵蚀</w:t>
            </w:r>
            <w:r w:rsidRPr="00E45909">
              <w:rPr>
                <w:rFonts w:ascii="楷体" w:eastAsia="楷体" w:hAnsi="楷体" w:cs="Times New Roman" w:hint="eastAsia"/>
                <w:kern w:val="0"/>
                <w:sz w:val="22"/>
                <w:szCs w:val="21"/>
              </w:rPr>
              <w:t>&amp;重力崩塌&amp;</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风化作用</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藏宝阁</w:t>
            </w:r>
            <w:r w:rsidRPr="00E45909">
              <w:rPr>
                <w:rFonts w:ascii="楷体" w:eastAsia="楷体" w:hAnsi="楷体" w:cs="Times New Roman" w:hint="eastAsia"/>
                <w:kern w:val="0"/>
                <w:sz w:val="22"/>
                <w:szCs w:val="21"/>
              </w:rPr>
              <w:t>（皖西大裂谷）</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财神洞（大别山石窟）</w:t>
            </w:r>
          </w:p>
        </w:tc>
      </w:tr>
      <w:tr w:rsidR="00E45909" w:rsidRPr="00E45909" w:rsidTr="00F56AD1">
        <w:trPr>
          <w:jc w:val="center"/>
        </w:trPr>
        <w:tc>
          <w:tcPr>
            <w:tcW w:w="2101" w:type="dxa"/>
            <w:vMerge w:val="restart"/>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洞穴群</w:t>
            </w: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并列洞穴群</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多个洞穴沿岩层近似水平排列</w:t>
            </w:r>
            <w:r w:rsidRPr="00E45909">
              <w:rPr>
                <w:rFonts w:ascii="楷体" w:eastAsia="楷体" w:hAnsi="楷体" w:cs="Times New Roman" w:hint="eastAsia"/>
                <w:kern w:val="0"/>
                <w:sz w:val="22"/>
                <w:szCs w:val="21"/>
              </w:rPr>
              <w:t>，各个</w:t>
            </w:r>
            <w:r w:rsidRPr="00E45909">
              <w:rPr>
                <w:rFonts w:ascii="楷体" w:eastAsia="楷体" w:hAnsi="楷体" w:cs="Times New Roman"/>
                <w:kern w:val="0"/>
                <w:sz w:val="22"/>
                <w:szCs w:val="21"/>
              </w:rPr>
              <w:t>洞口形态似圆状</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洞穴较浅</w:t>
            </w:r>
          </w:p>
        </w:tc>
        <w:tc>
          <w:tcPr>
            <w:tcW w:w="2552" w:type="dxa"/>
            <w:vMerge w:val="restart"/>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风</w:t>
            </w:r>
            <w:r w:rsidRPr="00E45909">
              <w:rPr>
                <w:rFonts w:ascii="楷体" w:eastAsia="楷体" w:hAnsi="楷体" w:cs="Times New Roman" w:hint="eastAsia"/>
                <w:kern w:val="0"/>
                <w:sz w:val="22"/>
                <w:szCs w:val="21"/>
              </w:rPr>
              <w:t>化</w:t>
            </w:r>
            <w:r w:rsidRPr="00E45909">
              <w:rPr>
                <w:rFonts w:ascii="楷体" w:eastAsia="楷体" w:hAnsi="楷体" w:cs="Times New Roman"/>
                <w:kern w:val="0"/>
                <w:sz w:val="22"/>
                <w:szCs w:val="21"/>
              </w:rPr>
              <w:t>剥蚀</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砾石崩塌</w:t>
            </w:r>
            <w:r w:rsidRPr="00E45909">
              <w:rPr>
                <w:rFonts w:ascii="楷体" w:eastAsia="楷体" w:hAnsi="楷体" w:cs="Times New Roman" w:hint="eastAsia"/>
                <w:kern w:val="0"/>
                <w:sz w:val="22"/>
                <w:szCs w:val="21"/>
              </w:rPr>
              <w:t>&amp;</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生物作用</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流水侵蚀</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天指</w:t>
            </w:r>
            <w:r w:rsidRPr="00E45909">
              <w:rPr>
                <w:rFonts w:ascii="楷体" w:eastAsia="楷体" w:hAnsi="楷体" w:cs="Times New Roman" w:hint="eastAsia"/>
                <w:kern w:val="0"/>
                <w:sz w:val="22"/>
                <w:szCs w:val="21"/>
              </w:rPr>
              <w:t>（大别山石窟）</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一道闸（皖西大裂谷）</w:t>
            </w:r>
          </w:p>
        </w:tc>
      </w:tr>
      <w:tr w:rsidR="00E45909" w:rsidRPr="00E45909" w:rsidTr="00F56AD1">
        <w:trPr>
          <w:trHeight w:val="742"/>
          <w:jc w:val="center"/>
        </w:trPr>
        <w:tc>
          <w:tcPr>
            <w:tcW w:w="2101" w:type="dxa"/>
            <w:vMerge/>
            <w:shd w:val="clear" w:color="auto" w:fill="auto"/>
            <w:vAlign w:val="center"/>
          </w:tcPr>
          <w:p w:rsidR="00E45909" w:rsidRPr="00E45909" w:rsidRDefault="00E45909" w:rsidP="00E45909">
            <w:pPr>
              <w:jc w:val="center"/>
              <w:rPr>
                <w:rFonts w:ascii="楷体" w:eastAsia="楷体" w:hAnsi="楷体" w:cs="Times New Roman"/>
                <w:kern w:val="0"/>
                <w:sz w:val="22"/>
                <w:szCs w:val="21"/>
              </w:rPr>
            </w:pP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垂直洞穴群</w:t>
            </w:r>
          </w:p>
        </w:tc>
        <w:tc>
          <w:tcPr>
            <w:tcW w:w="340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多个洞穴呈串状叠立分布</w:t>
            </w:r>
          </w:p>
        </w:tc>
        <w:tc>
          <w:tcPr>
            <w:tcW w:w="2552" w:type="dxa"/>
            <w:vMerge/>
            <w:shd w:val="clear" w:color="auto" w:fill="auto"/>
            <w:vAlign w:val="center"/>
          </w:tcPr>
          <w:p w:rsidR="00E45909" w:rsidRPr="00E45909" w:rsidRDefault="00E45909" w:rsidP="00E45909">
            <w:pPr>
              <w:jc w:val="center"/>
              <w:rPr>
                <w:rFonts w:ascii="楷体" w:eastAsia="楷体" w:hAnsi="楷体" w:cs="Times New Roman"/>
                <w:kern w:val="0"/>
                <w:sz w:val="22"/>
                <w:szCs w:val="21"/>
              </w:rPr>
            </w:pP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藏宝阁崖壁</w:t>
            </w:r>
            <w:r w:rsidRPr="00E45909">
              <w:rPr>
                <w:rFonts w:ascii="楷体" w:eastAsia="楷体" w:hAnsi="楷体" w:cs="Times New Roman" w:hint="eastAsia"/>
                <w:kern w:val="0"/>
                <w:sz w:val="22"/>
                <w:szCs w:val="21"/>
              </w:rPr>
              <w:t>（皖西大裂谷）</w:t>
            </w:r>
          </w:p>
        </w:tc>
      </w:tr>
      <w:tr w:rsidR="00E45909" w:rsidRPr="00E45909" w:rsidTr="00F56AD1">
        <w:trPr>
          <w:jc w:val="center"/>
        </w:trPr>
        <w:tc>
          <w:tcPr>
            <w:tcW w:w="2101" w:type="dxa"/>
            <w:vMerge/>
            <w:shd w:val="clear" w:color="auto" w:fill="auto"/>
            <w:vAlign w:val="center"/>
          </w:tcPr>
          <w:p w:rsidR="00E45909" w:rsidRPr="00E45909" w:rsidRDefault="00E45909" w:rsidP="00E45909">
            <w:pPr>
              <w:jc w:val="center"/>
              <w:rPr>
                <w:rFonts w:ascii="楷体" w:eastAsia="楷体" w:hAnsi="楷体" w:cs="Times New Roman"/>
                <w:kern w:val="0"/>
                <w:sz w:val="22"/>
                <w:szCs w:val="21"/>
              </w:rPr>
            </w:pP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蜂窝状洞穴</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大型洞穴顶部密布近似蜂房燕窝状微小洞穴</w:t>
            </w:r>
            <w:r w:rsidRPr="00E45909">
              <w:rPr>
                <w:rFonts w:ascii="楷体" w:eastAsia="楷体" w:hAnsi="楷体" w:cs="Times New Roman" w:hint="eastAsia"/>
                <w:kern w:val="0"/>
                <w:sz w:val="22"/>
                <w:szCs w:val="21"/>
              </w:rPr>
              <w:t>，洞穴直径小于15cm。</w:t>
            </w:r>
          </w:p>
        </w:tc>
        <w:tc>
          <w:tcPr>
            <w:tcW w:w="255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风化剥蚀&amp;流水滴蚀&amp;</w:t>
            </w:r>
          </w:p>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hint="eastAsia"/>
                <w:kern w:val="0"/>
                <w:sz w:val="22"/>
                <w:szCs w:val="21"/>
              </w:rPr>
              <w:t>砾石崩落</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双蟾寺洞顶</w:t>
            </w:r>
            <w:r w:rsidRPr="00E45909">
              <w:rPr>
                <w:rFonts w:ascii="楷体" w:eastAsia="楷体" w:hAnsi="楷体" w:cs="Times New Roman" w:hint="eastAsia"/>
                <w:kern w:val="0"/>
                <w:sz w:val="22"/>
                <w:szCs w:val="21"/>
              </w:rPr>
              <w:t>（嵩寮岩）</w:t>
            </w:r>
          </w:p>
        </w:tc>
      </w:tr>
      <w:tr w:rsidR="00E45909" w:rsidRPr="00E45909" w:rsidTr="00F56AD1">
        <w:trPr>
          <w:jc w:val="center"/>
        </w:trPr>
        <w:tc>
          <w:tcPr>
            <w:tcW w:w="2101"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边槽群</w:t>
            </w:r>
          </w:p>
        </w:tc>
        <w:tc>
          <w:tcPr>
            <w:tcW w:w="1984"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垂直边槽群</w:t>
            </w:r>
          </w:p>
        </w:tc>
        <w:tc>
          <w:tcPr>
            <w:tcW w:w="3402" w:type="dxa"/>
            <w:shd w:val="clear" w:color="auto" w:fill="auto"/>
            <w:vAlign w:val="center"/>
          </w:tcPr>
          <w:p w:rsidR="00E45909" w:rsidRPr="00E45909" w:rsidRDefault="00E45909" w:rsidP="00E45909">
            <w:pPr>
              <w:jc w:val="left"/>
              <w:rPr>
                <w:rFonts w:ascii="楷体" w:eastAsia="楷体" w:hAnsi="楷体" w:cs="Times New Roman"/>
                <w:kern w:val="0"/>
                <w:sz w:val="22"/>
                <w:szCs w:val="21"/>
              </w:rPr>
            </w:pPr>
            <w:r w:rsidRPr="00E45909">
              <w:rPr>
                <w:rFonts w:ascii="楷体" w:eastAsia="楷体" w:hAnsi="楷体" w:cs="Times New Roman"/>
                <w:kern w:val="0"/>
                <w:sz w:val="22"/>
                <w:szCs w:val="21"/>
              </w:rPr>
              <w:t>多个边槽呈串状竖直排列</w:t>
            </w:r>
            <w:r w:rsidRPr="00E45909">
              <w:rPr>
                <w:rFonts w:ascii="楷体" w:eastAsia="楷体" w:hAnsi="楷体" w:cs="Times New Roman" w:hint="eastAsia"/>
                <w:kern w:val="0"/>
                <w:sz w:val="22"/>
                <w:szCs w:val="21"/>
              </w:rPr>
              <w:t>，</w:t>
            </w:r>
            <w:r w:rsidRPr="00E45909">
              <w:rPr>
                <w:rFonts w:ascii="楷体" w:eastAsia="楷体" w:hAnsi="楷体" w:cs="Times New Roman"/>
                <w:kern w:val="0"/>
                <w:sz w:val="22"/>
                <w:szCs w:val="21"/>
              </w:rPr>
              <w:t>各个边槽大小规模不同</w:t>
            </w:r>
          </w:p>
        </w:tc>
        <w:tc>
          <w:tcPr>
            <w:tcW w:w="2552"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风化剥蚀</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大气降水侵蚀</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重力崩塌</w:t>
            </w:r>
            <w:r w:rsidRPr="00E45909">
              <w:rPr>
                <w:rFonts w:ascii="楷体" w:eastAsia="楷体" w:hAnsi="楷体" w:cs="Times New Roman" w:hint="eastAsia"/>
                <w:kern w:val="0"/>
                <w:sz w:val="22"/>
                <w:szCs w:val="21"/>
              </w:rPr>
              <w:t>&amp;</w:t>
            </w:r>
            <w:r w:rsidRPr="00E45909">
              <w:rPr>
                <w:rFonts w:ascii="楷体" w:eastAsia="楷体" w:hAnsi="楷体" w:cs="Times New Roman"/>
                <w:kern w:val="0"/>
                <w:sz w:val="22"/>
                <w:szCs w:val="21"/>
              </w:rPr>
              <w:t>生物作用</w:t>
            </w:r>
          </w:p>
        </w:tc>
        <w:tc>
          <w:tcPr>
            <w:tcW w:w="3866" w:type="dxa"/>
            <w:shd w:val="clear" w:color="auto" w:fill="auto"/>
            <w:vAlign w:val="center"/>
          </w:tcPr>
          <w:p w:rsidR="00E45909" w:rsidRPr="00E45909" w:rsidRDefault="00E45909" w:rsidP="00E45909">
            <w:pPr>
              <w:jc w:val="center"/>
              <w:rPr>
                <w:rFonts w:ascii="楷体" w:eastAsia="楷体" w:hAnsi="楷体" w:cs="Times New Roman"/>
                <w:kern w:val="0"/>
                <w:sz w:val="22"/>
                <w:szCs w:val="21"/>
              </w:rPr>
            </w:pPr>
            <w:r w:rsidRPr="00E45909">
              <w:rPr>
                <w:rFonts w:ascii="楷体" w:eastAsia="楷体" w:hAnsi="楷体" w:cs="Times New Roman"/>
                <w:kern w:val="0"/>
                <w:sz w:val="22"/>
                <w:szCs w:val="21"/>
              </w:rPr>
              <w:t>喇叭口边槽群</w:t>
            </w:r>
            <w:r w:rsidRPr="00E45909">
              <w:rPr>
                <w:rFonts w:ascii="楷体" w:eastAsia="楷体" w:hAnsi="楷体" w:cs="Times New Roman" w:hint="eastAsia"/>
                <w:kern w:val="0"/>
                <w:sz w:val="22"/>
                <w:szCs w:val="21"/>
              </w:rPr>
              <w:t>（皖西大裂谷）</w:t>
            </w:r>
          </w:p>
        </w:tc>
      </w:tr>
    </w:tbl>
    <w:p w:rsidR="00E45909" w:rsidRPr="00E45909" w:rsidRDefault="00E45909" w:rsidP="00E45909">
      <w:pPr>
        <w:widowControl/>
        <w:jc w:val="left"/>
        <w:rPr>
          <w:rFonts w:ascii="Calibri" w:eastAsia="宋体" w:hAnsi="Calibri" w:cs="Times New Roman"/>
          <w:sz w:val="24"/>
          <w:szCs w:val="24"/>
        </w:rPr>
        <w:sectPr w:rsidR="00E45909" w:rsidRPr="00E45909">
          <w:headerReference w:type="default" r:id="rId17"/>
          <w:footerReference w:type="default" r:id="rId18"/>
          <w:pgSz w:w="16838" w:h="11906" w:orient="landscape"/>
          <w:pgMar w:top="1800" w:right="1440" w:bottom="1800" w:left="1440" w:header="851" w:footer="992" w:gutter="0"/>
          <w:pgNumType w:fmt="numberInDash"/>
          <w:cols w:space="425"/>
          <w:docGrid w:type="lines" w:linePitch="312"/>
        </w:sectPr>
      </w:pPr>
    </w:p>
    <w:p w:rsidR="00E45909" w:rsidRPr="005446FF" w:rsidRDefault="00E45909" w:rsidP="00AE42DC">
      <w:pPr>
        <w:pStyle w:val="1"/>
        <w:spacing w:before="120" w:after="120" w:line="520" w:lineRule="exact"/>
        <w:rPr>
          <w:rStyle w:val="1Char"/>
          <w:rFonts w:ascii="楷体" w:eastAsia="楷体" w:hAnsi="楷体"/>
          <w:bCs/>
          <w:sz w:val="28"/>
          <w:szCs w:val="28"/>
        </w:rPr>
      </w:pPr>
      <w:bookmarkStart w:id="36" w:name="_Toc480646472"/>
      <w:r w:rsidRPr="005446FF">
        <w:rPr>
          <w:rStyle w:val="1Char"/>
          <w:rFonts w:ascii="楷体" w:eastAsia="楷体" w:hAnsi="楷体" w:hint="eastAsia"/>
          <w:bCs/>
          <w:sz w:val="28"/>
          <w:szCs w:val="28"/>
        </w:rPr>
        <w:lastRenderedPageBreak/>
        <w:t>2.3 景观组合特性</w:t>
      </w:r>
      <w:bookmarkEnd w:id="36"/>
    </w:p>
    <w:p w:rsidR="00E45909" w:rsidRPr="00E45909" w:rsidRDefault="00E45909" w:rsidP="00AE42DC">
      <w:pPr>
        <w:spacing w:line="520" w:lineRule="exact"/>
        <w:ind w:firstLineChars="200" w:firstLine="560"/>
        <w:rPr>
          <w:rFonts w:ascii="楷体" w:eastAsia="楷体" w:hAnsi="楷体" w:cs="Times New Roman"/>
          <w:sz w:val="24"/>
          <w:szCs w:val="24"/>
        </w:rPr>
      </w:pPr>
      <w:r w:rsidRPr="00E45909">
        <w:rPr>
          <w:rFonts w:ascii="楷体" w:eastAsia="楷体" w:hAnsi="楷体" w:cs="Times New Roman" w:hint="eastAsia"/>
          <w:sz w:val="28"/>
          <w:szCs w:val="24"/>
        </w:rPr>
        <w:t>大别山北麓地区丹霞地貌特征显著，丹霞洞穴、丹霞裂谷、丹霞赤壁、象形石、残丘、蜂房燕窝洞等微观地貌景观多样。在不同的研究区域，各种景观组合构成该地区一道亮丽的风景线，同时，也为各种微地貌景观的解释提供相关依据。譬如，深谷与流水的巧妙映衬为丹霞洞穴的成因探讨提供了科学的思路，象形石与边槽的自然组合验证了丹霞洞穴的形成和发展，赤壁丹崖与丹霞洞穴的相互嵌套突显了微地貌的奇特景观（图5）。</w:t>
      </w:r>
    </w:p>
    <w:p w:rsidR="00E45909" w:rsidRPr="00E45909" w:rsidRDefault="00E45909" w:rsidP="00E45909">
      <w:pPr>
        <w:spacing w:line="360" w:lineRule="auto"/>
        <w:rPr>
          <w:rFonts w:ascii="Calibri" w:eastAsia="宋体" w:hAnsi="Calibri" w:cs="Times New Roman"/>
          <w:sz w:val="24"/>
          <w:szCs w:val="24"/>
        </w:rPr>
      </w:pPr>
      <w:r>
        <w:rPr>
          <w:rFonts w:ascii="Times New Roman" w:eastAsia="宋体" w:hAnsi="Times New Roman" w:cs="Times New Roman"/>
          <w:noProof/>
          <w:szCs w:val="24"/>
        </w:rPr>
        <mc:AlternateContent>
          <mc:Choice Requires="wps">
            <w:drawing>
              <wp:anchor distT="0" distB="0" distL="114300" distR="114300" simplePos="0" relativeHeight="251673600" behindDoc="0" locked="0" layoutInCell="1" allowOverlap="1" wp14:anchorId="2BCBDB49" wp14:editId="46A85A42">
                <wp:simplePos x="0" y="0"/>
                <wp:positionH relativeFrom="column">
                  <wp:posOffset>2628265</wp:posOffset>
                </wp:positionH>
                <wp:positionV relativeFrom="paragraph">
                  <wp:posOffset>1844040</wp:posOffset>
                </wp:positionV>
                <wp:extent cx="276225" cy="283210"/>
                <wp:effectExtent l="0" t="0" r="28575" b="21590"/>
                <wp:wrapNone/>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32" o:spid="_x0000_s1040" type="#_x0000_t202" style="position:absolute;left:0;text-align:left;margin-left:206.95pt;margin-top:145.2pt;width:21.75pt;height:2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B</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72576" behindDoc="0" locked="0" layoutInCell="1" allowOverlap="1" wp14:anchorId="439B6E8B" wp14:editId="3CEC98CC">
                <wp:simplePos x="0" y="0"/>
                <wp:positionH relativeFrom="column">
                  <wp:posOffset>75565</wp:posOffset>
                </wp:positionH>
                <wp:positionV relativeFrom="paragraph">
                  <wp:posOffset>1844040</wp:posOffset>
                </wp:positionV>
                <wp:extent cx="276225" cy="283210"/>
                <wp:effectExtent l="0" t="0" r="28575" b="2159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A</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307" o:spid="_x0000_s1041" type="#_x0000_t202" style="position:absolute;left:0;text-align:left;margin-left:5.95pt;margin-top:145.2pt;width:21.75pt;height:2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A</w:t>
                      </w:r>
                    </w:p>
                  </w:txbxContent>
                </v:textbox>
              </v:shape>
            </w:pict>
          </mc:Fallback>
        </mc:AlternateContent>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5BAE9CD4" wp14:editId="54C35F3C">
            <wp:extent cx="2476500" cy="20859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2085975"/>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6629620D" wp14:editId="5CA38415">
            <wp:extent cx="2457450" cy="209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2095500"/>
                    </a:xfrm>
                    <a:prstGeom prst="rect">
                      <a:avLst/>
                    </a:prstGeom>
                    <a:noFill/>
                    <a:ln>
                      <a:noFill/>
                    </a:ln>
                  </pic:spPr>
                </pic:pic>
              </a:graphicData>
            </a:graphic>
          </wp:inline>
        </w:drawing>
      </w:r>
    </w:p>
    <w:p w:rsidR="00E45909" w:rsidRPr="00E45909" w:rsidRDefault="00E45909" w:rsidP="00E45909">
      <w:pPr>
        <w:spacing w:line="360" w:lineRule="auto"/>
        <w:rPr>
          <w:rFonts w:ascii="Calibri" w:eastAsia="宋体" w:hAnsi="Calibri" w:cs="Times New Roman"/>
          <w:sz w:val="24"/>
          <w:szCs w:val="24"/>
        </w:rPr>
      </w:pPr>
      <w:r>
        <w:rPr>
          <w:rFonts w:ascii="Times New Roman" w:eastAsia="宋体" w:hAnsi="Times New Roman" w:cs="Times New Roman"/>
          <w:noProof/>
          <w:szCs w:val="24"/>
        </w:rPr>
        <mc:AlternateContent>
          <mc:Choice Requires="wps">
            <w:drawing>
              <wp:anchor distT="0" distB="0" distL="114300" distR="114300" simplePos="0" relativeHeight="251675648" behindDoc="0" locked="0" layoutInCell="1" allowOverlap="1" wp14:anchorId="080F0109" wp14:editId="42A75CDC">
                <wp:simplePos x="0" y="0"/>
                <wp:positionH relativeFrom="column">
                  <wp:posOffset>2628265</wp:posOffset>
                </wp:positionH>
                <wp:positionV relativeFrom="paragraph">
                  <wp:posOffset>2051050</wp:posOffset>
                </wp:positionV>
                <wp:extent cx="276225" cy="283210"/>
                <wp:effectExtent l="0" t="0" r="28575" b="2159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D</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37" o:spid="_x0000_s1042" type="#_x0000_t202" style="position:absolute;left:0;text-align:left;margin-left:206.95pt;margin-top:161.5pt;width:21.75pt;height:2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D</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74624" behindDoc="0" locked="0" layoutInCell="1" allowOverlap="1" wp14:anchorId="29A22C4E" wp14:editId="4D8A71A5">
                <wp:simplePos x="0" y="0"/>
                <wp:positionH relativeFrom="column">
                  <wp:posOffset>75565</wp:posOffset>
                </wp:positionH>
                <wp:positionV relativeFrom="paragraph">
                  <wp:posOffset>2029460</wp:posOffset>
                </wp:positionV>
                <wp:extent cx="276225" cy="283210"/>
                <wp:effectExtent l="0" t="0" r="28575" b="2159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34" o:spid="_x0000_s1043" type="#_x0000_t202" style="position:absolute;left:0;text-align:left;margin-left:5.95pt;margin-top:159.8pt;width:21.75pt;height:2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C</w:t>
                      </w:r>
                    </w:p>
                  </w:txbxContent>
                </v:textbox>
              </v:shape>
            </w:pict>
          </mc:Fallback>
        </mc:AlternateContent>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5336A174" wp14:editId="71DCC929">
            <wp:extent cx="2476500" cy="2276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2276475"/>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3E1E2AEC" wp14:editId="26617155">
            <wp:extent cx="245745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7450" cy="2286000"/>
                    </a:xfrm>
                    <a:prstGeom prst="rect">
                      <a:avLst/>
                    </a:prstGeom>
                    <a:noFill/>
                    <a:ln>
                      <a:noFill/>
                    </a:ln>
                  </pic:spPr>
                </pic:pic>
              </a:graphicData>
            </a:graphic>
          </wp:inline>
        </w:drawing>
      </w:r>
    </w:p>
    <w:p w:rsidR="00E45909" w:rsidRPr="00E45909" w:rsidRDefault="00E45909" w:rsidP="00E45909">
      <w:pPr>
        <w:spacing w:line="360" w:lineRule="auto"/>
        <w:rPr>
          <w:rFonts w:ascii="Calibri" w:eastAsia="宋体" w:hAnsi="Calibri" w:cs="Times New Roman"/>
          <w:sz w:val="24"/>
          <w:szCs w:val="24"/>
        </w:rPr>
      </w:pPr>
      <w:r>
        <w:rPr>
          <w:rFonts w:ascii="Times New Roman" w:eastAsia="宋体" w:hAnsi="Times New Roman" w:cs="Times New Roman"/>
          <w:noProof/>
          <w:szCs w:val="24"/>
        </w:rPr>
        <w:lastRenderedPageBreak/>
        <mc:AlternateContent>
          <mc:Choice Requires="wps">
            <w:drawing>
              <wp:anchor distT="0" distB="0" distL="114300" distR="114300" simplePos="0" relativeHeight="251677696" behindDoc="0" locked="0" layoutInCell="1" allowOverlap="1" wp14:anchorId="03459C4E" wp14:editId="208A0852">
                <wp:simplePos x="0" y="0"/>
                <wp:positionH relativeFrom="column">
                  <wp:posOffset>2675890</wp:posOffset>
                </wp:positionH>
                <wp:positionV relativeFrom="paragraph">
                  <wp:posOffset>2047875</wp:posOffset>
                </wp:positionV>
                <wp:extent cx="276225" cy="283210"/>
                <wp:effectExtent l="0" t="0" r="28575" b="21590"/>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F</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44" o:spid="_x0000_s1044" type="#_x0000_t202" style="position:absolute;left:0;text-align:left;margin-left:210.7pt;margin-top:161.25pt;width:21.75pt;height:2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F</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76672" behindDoc="0" locked="0" layoutInCell="1" allowOverlap="1" wp14:anchorId="6A6DFD2B" wp14:editId="18964120">
                <wp:simplePos x="0" y="0"/>
                <wp:positionH relativeFrom="column">
                  <wp:posOffset>75565</wp:posOffset>
                </wp:positionH>
                <wp:positionV relativeFrom="paragraph">
                  <wp:posOffset>2047875</wp:posOffset>
                </wp:positionV>
                <wp:extent cx="276225" cy="283210"/>
                <wp:effectExtent l="0" t="0" r="28575" b="21590"/>
                <wp:wrapNone/>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38" o:spid="_x0000_s1045" type="#_x0000_t202" style="position:absolute;left:0;text-align:left;margin-left:5.95pt;margin-top:161.25pt;width:21.75pt;height:2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E</w:t>
                      </w:r>
                    </w:p>
                  </w:txbxContent>
                </v:textbox>
              </v:shape>
            </w:pict>
          </mc:Fallback>
        </mc:AlternateContent>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574D2EAF" wp14:editId="4704C30B">
            <wp:extent cx="2514600" cy="2286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286000"/>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1CBB642D" wp14:editId="5BFECA65">
            <wp:extent cx="2590800" cy="2266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2266950"/>
                    </a:xfrm>
                    <a:prstGeom prst="rect">
                      <a:avLst/>
                    </a:prstGeom>
                    <a:noFill/>
                    <a:ln>
                      <a:noFill/>
                    </a:ln>
                  </pic:spPr>
                </pic:pic>
              </a:graphicData>
            </a:graphic>
          </wp:inline>
        </w:drawing>
      </w:r>
    </w:p>
    <w:p w:rsidR="00E45909" w:rsidRPr="00E45909" w:rsidRDefault="00E45909" w:rsidP="00E45909">
      <w:pPr>
        <w:spacing w:line="360" w:lineRule="auto"/>
        <w:rPr>
          <w:rFonts w:ascii="Calibri" w:eastAsia="宋体" w:hAnsi="Calibri" w:cs="Times New Roman"/>
          <w:sz w:val="24"/>
          <w:szCs w:val="24"/>
        </w:rPr>
      </w:pPr>
      <w:r>
        <w:rPr>
          <w:rFonts w:ascii="Times New Roman" w:eastAsia="宋体" w:hAnsi="Times New Roman" w:cs="Times New Roman"/>
          <w:noProof/>
          <w:szCs w:val="24"/>
        </w:rPr>
        <mc:AlternateContent>
          <mc:Choice Requires="wps">
            <w:drawing>
              <wp:anchor distT="0" distB="0" distL="114300" distR="114300" simplePos="0" relativeHeight="251679744" behindDoc="0" locked="0" layoutInCell="1" allowOverlap="1" wp14:anchorId="58A7596F" wp14:editId="271EE1E0">
                <wp:simplePos x="0" y="0"/>
                <wp:positionH relativeFrom="column">
                  <wp:posOffset>2666365</wp:posOffset>
                </wp:positionH>
                <wp:positionV relativeFrom="paragraph">
                  <wp:posOffset>2058035</wp:posOffset>
                </wp:positionV>
                <wp:extent cx="276225" cy="283210"/>
                <wp:effectExtent l="0" t="0" r="28575" b="2159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H</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46" o:spid="_x0000_s1046" type="#_x0000_t202" style="position:absolute;left:0;text-align:left;margin-left:209.95pt;margin-top:162.05pt;width:21.75pt;height:2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H</w:t>
                      </w:r>
                    </w:p>
                  </w:txbxContent>
                </v:textbox>
              </v:shape>
            </w:pict>
          </mc:Fallback>
        </mc:AlternateContent>
      </w:r>
      <w:r>
        <w:rPr>
          <w:rFonts w:ascii="Times New Roman" w:eastAsia="宋体" w:hAnsi="Times New Roman" w:cs="Times New Roman"/>
          <w:noProof/>
          <w:szCs w:val="24"/>
        </w:rPr>
        <mc:AlternateContent>
          <mc:Choice Requires="wps">
            <w:drawing>
              <wp:anchor distT="0" distB="0" distL="114300" distR="114300" simplePos="0" relativeHeight="251678720" behindDoc="0" locked="0" layoutInCell="1" allowOverlap="1" wp14:anchorId="66CC0D17" wp14:editId="3D1F0678">
                <wp:simplePos x="0" y="0"/>
                <wp:positionH relativeFrom="column">
                  <wp:posOffset>75565</wp:posOffset>
                </wp:positionH>
                <wp:positionV relativeFrom="paragraph">
                  <wp:posOffset>2072005</wp:posOffset>
                </wp:positionV>
                <wp:extent cx="276225" cy="283210"/>
                <wp:effectExtent l="0" t="0" r="28575" b="2159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3210"/>
                        </a:xfrm>
                        <a:prstGeom prst="rect">
                          <a:avLst/>
                        </a:prstGeom>
                        <a:solidFill>
                          <a:srgbClr val="FFFFFF"/>
                        </a:solidFill>
                        <a:ln w="9525">
                          <a:solidFill>
                            <a:srgbClr val="000000"/>
                          </a:solidFill>
                          <a:miter lim="800000"/>
                        </a:ln>
                      </wps:spPr>
                      <wps:txbx>
                        <w:txbxContent>
                          <w:p w:rsidR="005446FF" w:rsidRPr="00AA2BB1" w:rsidRDefault="005446FF" w:rsidP="00E45909">
                            <w:pPr>
                              <w:rPr>
                                <w:rFonts w:ascii="楷体" w:eastAsia="楷体" w:hAnsi="楷体"/>
                                <w:sz w:val="24"/>
                              </w:rPr>
                            </w:pPr>
                            <w:r w:rsidRPr="00AA2BB1">
                              <w:rPr>
                                <w:rFonts w:ascii="楷体" w:eastAsia="楷体" w:hAnsi="楷体" w:hint="eastAsia"/>
                                <w:sz w:val="24"/>
                              </w:rPr>
                              <w:t>G</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文本框 45" o:spid="_x0000_s1047" type="#_x0000_t202" style="position:absolute;left:0;text-align:left;margin-left:5.95pt;margin-top:163.15pt;width:21.75pt;height:2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">
                <v:textbox>
                  <w:txbxContent>
                    <w:p w:rsidR="005446FF" w:rsidRPr="00AA2BB1" w:rsidRDefault="005446FF" w:rsidP="00E45909">
                      <w:pPr>
                        <w:rPr>
                          <w:rFonts w:ascii="楷体" w:eastAsia="楷体" w:hAnsi="楷体"/>
                          <w:sz w:val="24"/>
                        </w:rPr>
                      </w:pPr>
                      <w:r w:rsidRPr="00AA2BB1">
                        <w:rPr>
                          <w:rFonts w:ascii="楷体" w:eastAsia="楷体" w:hAnsi="楷体" w:hint="eastAsia"/>
                          <w:sz w:val="24"/>
                        </w:rPr>
                        <w:t>G</w:t>
                      </w:r>
                    </w:p>
                  </w:txbxContent>
                </v:textbox>
              </v:shape>
            </w:pict>
          </mc:Fallback>
        </mc:AlternateContent>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6A47FEA3" wp14:editId="67009345">
            <wp:extent cx="2514600" cy="2343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4600" cy="2343150"/>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1C1EB907" wp14:editId="61ACF7CA">
            <wp:extent cx="2590800" cy="2333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2333625"/>
                    </a:xfrm>
                    <a:prstGeom prst="rect">
                      <a:avLst/>
                    </a:prstGeom>
                    <a:noFill/>
                    <a:ln>
                      <a:noFill/>
                    </a:ln>
                  </pic:spPr>
                </pic:pic>
              </a:graphicData>
            </a:graphic>
          </wp:inline>
        </w:drawing>
      </w:r>
    </w:p>
    <w:p w:rsidR="00E45909" w:rsidRPr="00E45909" w:rsidRDefault="00E45909" w:rsidP="00BC7D4C">
      <w:pPr>
        <w:spacing w:line="520" w:lineRule="exact"/>
        <w:ind w:firstLineChars="200" w:firstLine="440"/>
        <w:jc w:val="center"/>
        <w:rPr>
          <w:rFonts w:ascii="楷体" w:eastAsia="楷体" w:hAnsi="楷体" w:cs="Times New Roman"/>
          <w:sz w:val="22"/>
        </w:rPr>
      </w:pPr>
      <w:r w:rsidRPr="00E45909">
        <w:rPr>
          <w:rFonts w:ascii="楷体" w:eastAsia="楷体" w:hAnsi="楷体" w:cs="Times New Roman" w:hint="eastAsia"/>
          <w:sz w:val="22"/>
        </w:rPr>
        <w:t>图5 大别山北麓丹霞洞穴景观组合特性</w:t>
      </w:r>
    </w:p>
    <w:p w:rsidR="00E45909" w:rsidRPr="00E45909" w:rsidRDefault="00E45909" w:rsidP="00BC7D4C">
      <w:pPr>
        <w:spacing w:line="520" w:lineRule="exact"/>
        <w:jc w:val="left"/>
        <w:rPr>
          <w:rFonts w:ascii="楷体" w:eastAsia="楷体" w:hAnsi="楷体" w:cs="Times New Roman"/>
          <w:sz w:val="22"/>
        </w:rPr>
      </w:pPr>
      <w:r w:rsidRPr="00E45909">
        <w:rPr>
          <w:rFonts w:ascii="楷体" w:eastAsia="楷体" w:hAnsi="楷体" w:cs="Times New Roman" w:hint="eastAsia"/>
          <w:sz w:val="22"/>
        </w:rPr>
        <w:t>（图A皖西大裂谷顺层洞穴群；图B皖西大裂谷顺层边槽；图C皖西大裂谷丹霞赤壁；图D大别山石窟丹霞洞穴；图E大别山石窟象形山崖；图F大别山石窟裂沟；图G嵩寮岩蜂房燕窝；图H嵩寮岩残丘）</w:t>
      </w:r>
    </w:p>
    <w:p w:rsidR="00E45909" w:rsidRPr="005446FF" w:rsidRDefault="00E45909" w:rsidP="00BC7D4C">
      <w:pPr>
        <w:pStyle w:val="1"/>
        <w:spacing w:before="360" w:after="120" w:line="520" w:lineRule="exact"/>
        <w:rPr>
          <w:rStyle w:val="1Char"/>
          <w:rFonts w:ascii="楷体" w:eastAsia="楷体" w:hAnsi="楷体"/>
          <w:b/>
          <w:sz w:val="28"/>
          <w:szCs w:val="28"/>
        </w:rPr>
      </w:pPr>
      <w:bookmarkStart w:id="37" w:name="_Toc480646473"/>
      <w:r w:rsidRPr="005446FF">
        <w:rPr>
          <w:rStyle w:val="1Char"/>
          <w:rFonts w:ascii="楷体" w:eastAsia="楷体" w:hAnsi="楷体" w:hint="eastAsia"/>
          <w:b/>
          <w:sz w:val="28"/>
          <w:szCs w:val="28"/>
        </w:rPr>
        <w:t>3  研究区域丹霞地貌洞穴景观成因</w:t>
      </w:r>
      <w:bookmarkEnd w:id="37"/>
    </w:p>
    <w:p w:rsidR="00E45909" w:rsidRPr="00E45909" w:rsidRDefault="00E45909" w:rsidP="00BC7D4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大别山北麓丹霞洞穴的形成除了具备发育丹霞地貌的红色巨厚层砾岩、砂砾岩夹杂砂岩的岩层之外，该地区特殊构造断裂及其岩层走向、岩性差异等内力作用机制和流水侵蚀、风力剥蚀、生物风化、重力崩塌以及人类活动等外力作用对该地区丹霞洞穴的形成也起到至关重要的作用。</w:t>
      </w:r>
    </w:p>
    <w:p w:rsidR="00E45909" w:rsidRPr="00E45909" w:rsidRDefault="00E45909" w:rsidP="00E45909">
      <w:pPr>
        <w:ind w:firstLineChars="200" w:firstLine="560"/>
        <w:rPr>
          <w:rFonts w:ascii="楷体" w:eastAsia="楷体" w:hAnsi="楷体" w:cs="Times New Roman"/>
          <w:sz w:val="28"/>
          <w:szCs w:val="24"/>
        </w:rPr>
      </w:pPr>
    </w:p>
    <w:p w:rsidR="00E45909" w:rsidRPr="005446FF" w:rsidRDefault="00E45909" w:rsidP="00BC7D4C">
      <w:pPr>
        <w:pStyle w:val="1"/>
        <w:spacing w:before="120" w:after="120" w:line="520" w:lineRule="exact"/>
        <w:rPr>
          <w:rStyle w:val="1Char"/>
          <w:rFonts w:ascii="楷体" w:eastAsia="楷体" w:hAnsi="楷体"/>
          <w:sz w:val="28"/>
          <w:szCs w:val="28"/>
        </w:rPr>
      </w:pPr>
      <w:bookmarkStart w:id="38" w:name="_Toc480646474"/>
      <w:r w:rsidRPr="005446FF">
        <w:rPr>
          <w:rStyle w:val="1Char"/>
          <w:rFonts w:ascii="楷体" w:eastAsia="楷体" w:hAnsi="楷体" w:hint="eastAsia"/>
          <w:sz w:val="28"/>
          <w:szCs w:val="28"/>
        </w:rPr>
        <w:lastRenderedPageBreak/>
        <w:t>3.1 内动力作用机制是丹霞洞穴发育的基本前提</w:t>
      </w:r>
      <w:bookmarkEnd w:id="38"/>
    </w:p>
    <w:p w:rsidR="00E45909" w:rsidRPr="005446FF" w:rsidRDefault="00E45909" w:rsidP="00BC7D4C">
      <w:pPr>
        <w:pStyle w:val="1"/>
        <w:spacing w:before="120" w:after="120" w:line="520" w:lineRule="exact"/>
        <w:rPr>
          <w:rStyle w:val="1Char"/>
          <w:rFonts w:ascii="楷体" w:eastAsia="楷体" w:hAnsi="楷体"/>
          <w:sz w:val="28"/>
          <w:szCs w:val="28"/>
        </w:rPr>
      </w:pPr>
      <w:bookmarkStart w:id="39" w:name="_Toc480646475"/>
      <w:r w:rsidRPr="005446FF">
        <w:rPr>
          <w:rStyle w:val="1Char"/>
          <w:rFonts w:ascii="楷体" w:eastAsia="楷体" w:hAnsi="楷体" w:hint="eastAsia"/>
          <w:sz w:val="28"/>
          <w:szCs w:val="28"/>
        </w:rPr>
        <w:t>3.1.1大别山北麓地区特殊构造断裂</w:t>
      </w:r>
      <w:bookmarkEnd w:id="39"/>
    </w:p>
    <w:p w:rsidR="00E45909" w:rsidRPr="00E45909" w:rsidRDefault="00E45909" w:rsidP="00BC7D4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1.6亿年前，大别山北麓地区一带为山前盆地，由于山区间接性洪流作用，将山上的风化物、大量的砾石、砂粒等碎屑物携带到山谷出口处沉积，形成从山地向平原倾斜的扇体面，经过亿万年的重力积压并固结成岩，形成多个冲积扇互相叠置的冲积扇裙</w:t>
      </w:r>
      <w:r w:rsidRPr="00E45909">
        <w:rPr>
          <w:rFonts w:ascii="楷体" w:eastAsia="楷体" w:hAnsi="楷体" w:cs="Times New Roman" w:hint="eastAsia"/>
          <w:sz w:val="28"/>
          <w:szCs w:val="24"/>
          <w:vertAlign w:val="superscript"/>
        </w:rPr>
        <w:t>[13]</w:t>
      </w:r>
      <w:r w:rsidRPr="00E45909">
        <w:rPr>
          <w:rFonts w:ascii="楷体" w:eastAsia="楷体" w:hAnsi="楷体" w:cs="Times New Roman" w:hint="eastAsia"/>
          <w:sz w:val="28"/>
          <w:szCs w:val="24"/>
        </w:rPr>
        <w:t>。该构造在郯城—庐江断裂带等多条断裂带的控制下，以桐柏—桐城剪切带为界，进一步划分为大别隆起构造带和北淮阳褶皱构造带</w:t>
      </w:r>
      <w:r w:rsidRPr="00E45909">
        <w:rPr>
          <w:rFonts w:ascii="楷体" w:eastAsia="楷体" w:hAnsi="楷体" w:cs="Times New Roman"/>
          <w:sz w:val="28"/>
          <w:szCs w:val="24"/>
        </w:rPr>
        <w:t>2</w:t>
      </w:r>
      <w:r w:rsidRPr="00E45909">
        <w:rPr>
          <w:rFonts w:ascii="楷体" w:eastAsia="楷体" w:hAnsi="楷体" w:cs="Times New Roman" w:hint="eastAsia"/>
          <w:sz w:val="28"/>
          <w:szCs w:val="24"/>
        </w:rPr>
        <w:t>个次一级构造单元</w:t>
      </w:r>
      <w:r w:rsidRPr="00E45909">
        <w:rPr>
          <w:rFonts w:ascii="楷体" w:eastAsia="楷体" w:hAnsi="楷体" w:cs="Times New Roman" w:hint="eastAsia"/>
          <w:sz w:val="28"/>
          <w:szCs w:val="24"/>
          <w:vertAlign w:val="superscript"/>
        </w:rPr>
        <w:t>[15]</w:t>
      </w:r>
      <w:r w:rsidRPr="00E45909">
        <w:rPr>
          <w:rFonts w:ascii="楷体" w:eastAsia="楷体" w:hAnsi="楷体" w:cs="Times New Roman" w:hint="eastAsia"/>
          <w:sz w:val="28"/>
          <w:szCs w:val="24"/>
        </w:rPr>
        <w:t>。在这种特殊的构造断裂地质条件下，地壳的挤压和运动抬升，使得岩体经历了节理发育阶段，加速对岩体及其表面的破坏，岩体被切割破坏后发生侵蚀和崩塌，在崖壁上形成洞穴的初级形态，众多规模较小的崩落凹槽和侵蚀洼穴，在后期经过一系列的内外力综合作用，最终发育形成各种各样的丹霞洞穴。</w:t>
      </w:r>
    </w:p>
    <w:p w:rsidR="00E45909" w:rsidRPr="005446FF" w:rsidRDefault="00E45909" w:rsidP="00BC7D4C">
      <w:pPr>
        <w:pStyle w:val="1"/>
        <w:spacing w:before="120" w:after="120" w:line="520" w:lineRule="exact"/>
        <w:rPr>
          <w:rStyle w:val="1Char"/>
          <w:rFonts w:ascii="楷体" w:eastAsia="楷体" w:hAnsi="楷体"/>
          <w:sz w:val="28"/>
          <w:szCs w:val="28"/>
        </w:rPr>
      </w:pPr>
      <w:bookmarkStart w:id="40" w:name="_Toc480646476"/>
      <w:r w:rsidRPr="005446FF">
        <w:rPr>
          <w:rStyle w:val="1Char"/>
          <w:rFonts w:ascii="楷体" w:eastAsia="楷体" w:hAnsi="楷体" w:hint="eastAsia"/>
          <w:sz w:val="28"/>
          <w:szCs w:val="28"/>
        </w:rPr>
        <w:t>3.1.2岩层水平走向及岩性不同造成差异风化</w:t>
      </w:r>
      <w:bookmarkEnd w:id="40"/>
    </w:p>
    <w:p w:rsidR="00E45909" w:rsidRPr="00E45909" w:rsidRDefault="00E45909" w:rsidP="00BC7D4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大别山北麓丹霞地貌园区内出露的凤凰台组岩层近似水平走向，岩层成分包括砾岩，砂砾岩夹杂砂岩。砾岩较为坚硬，抗风化能力较强，不易被外力侵蚀，砂岩较为疏松，抗风化能力较差，容易被外力侵蚀，加之小范围内岩石的软硬程度及其抗风化能力不同，造成岩层的差异风化，形成发育了崖壁上数量众多、形态各异的丹霞地貌洞穴景观。此外，由于该地区部分山体顶部至山体中发育有特殊的节理，在此基础之上，大气降水，表层土壤水及其岩层孔隙水等沿着节理面向下流动，对节理面两侧的岩石具有一定的侵蚀作用，在岩体内部形成相对竖立的凹槽。当流水在岩体内部到达某一岩层水平面时，由下蚀转为顺层侵蚀，在岩层的某一层理面松散处流出，形成由内而外的初级丹霞洞穴，在后期经过流水等其他作用力不断侵蚀破坏下，最终</w:t>
      </w:r>
      <w:r w:rsidR="00BC7D4C">
        <w:rPr>
          <w:rFonts w:ascii="楷体" w:eastAsia="楷体" w:hAnsi="楷体" w:cs="Times New Roman" w:hint="eastAsia"/>
          <w:sz w:val="28"/>
          <w:szCs w:val="24"/>
        </w:rPr>
        <w:lastRenderedPageBreak/>
        <w:t>发展成形态各异的丹霞地貌洞穴景观（如</w:t>
      </w:r>
      <w:r w:rsidRPr="00E45909">
        <w:rPr>
          <w:rFonts w:ascii="楷体" w:eastAsia="楷体" w:hAnsi="楷体" w:cs="Times New Roman" w:hint="eastAsia"/>
          <w:sz w:val="28"/>
          <w:szCs w:val="24"/>
        </w:rPr>
        <w:t>图6）。</w:t>
      </w:r>
    </w:p>
    <w:p w:rsidR="00E45909" w:rsidRPr="00E45909" w:rsidRDefault="00E45909" w:rsidP="00E45909">
      <w:pPr>
        <w:spacing w:line="360" w:lineRule="auto"/>
        <w:ind w:firstLineChars="100" w:firstLine="240"/>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43AAEDB4" wp14:editId="0F6DECC2">
            <wp:extent cx="2352675" cy="2362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2675" cy="2362200"/>
                    </a:xfrm>
                    <a:prstGeom prst="rect">
                      <a:avLst/>
                    </a:prstGeom>
                    <a:noFill/>
                    <a:ln>
                      <a:noFill/>
                    </a:ln>
                  </pic:spPr>
                </pic:pic>
              </a:graphicData>
            </a:graphic>
          </wp:inline>
        </w:drawing>
      </w:r>
      <w:r w:rsidRPr="00E45909">
        <w:rPr>
          <w:rFonts w:ascii="宋体" w:eastAsia="宋体" w:hAnsi="宋体" w:cs="Times New Roman" w:hint="eastAsia"/>
          <w:sz w:val="24"/>
          <w:szCs w:val="24"/>
        </w:rPr>
        <w:t xml:space="preserve">  </w:t>
      </w:r>
      <w:r>
        <w:rPr>
          <w:rFonts w:ascii="宋体" w:eastAsia="宋体" w:hAnsi="宋体" w:cs="Times New Roman"/>
          <w:noProof/>
          <w:sz w:val="24"/>
          <w:szCs w:val="24"/>
        </w:rPr>
        <w:drawing>
          <wp:inline distT="0" distB="0" distL="0" distR="0" wp14:anchorId="07208434" wp14:editId="057C7B70">
            <wp:extent cx="2438400" cy="2352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2352675"/>
                    </a:xfrm>
                    <a:prstGeom prst="rect">
                      <a:avLst/>
                    </a:prstGeom>
                    <a:noFill/>
                    <a:ln>
                      <a:noFill/>
                    </a:ln>
                  </pic:spPr>
                </pic:pic>
              </a:graphicData>
            </a:graphic>
          </wp:inline>
        </w:drawing>
      </w:r>
    </w:p>
    <w:p w:rsidR="00E45909" w:rsidRPr="00E45909" w:rsidRDefault="00E45909" w:rsidP="00BC7D4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图6 以内力作用为主形成的洞穴</w:t>
      </w:r>
    </w:p>
    <w:p w:rsidR="00E45909" w:rsidRPr="00E45909" w:rsidRDefault="00E45909" w:rsidP="00BC7D4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（左图：皖西大裂谷后山崖壁边槽；右图：大别山石窟药王洞）</w:t>
      </w:r>
    </w:p>
    <w:p w:rsidR="00E45909" w:rsidRPr="005446FF" w:rsidRDefault="00E45909" w:rsidP="00BC7D4C">
      <w:pPr>
        <w:pStyle w:val="1"/>
        <w:spacing w:before="120" w:after="120" w:line="520" w:lineRule="exact"/>
        <w:rPr>
          <w:rStyle w:val="1Char"/>
          <w:rFonts w:ascii="楷体" w:eastAsia="楷体" w:hAnsi="楷体"/>
          <w:sz w:val="28"/>
          <w:szCs w:val="28"/>
        </w:rPr>
      </w:pPr>
      <w:bookmarkStart w:id="41" w:name="_Toc480646477"/>
      <w:r w:rsidRPr="005446FF">
        <w:rPr>
          <w:rStyle w:val="1Char"/>
          <w:rFonts w:ascii="楷体" w:eastAsia="楷体" w:hAnsi="楷体" w:hint="eastAsia"/>
          <w:sz w:val="28"/>
          <w:szCs w:val="28"/>
        </w:rPr>
        <w:t>3.2 外动力作用机制是丹霞洞穴发育的重要条件</w:t>
      </w:r>
      <w:bookmarkEnd w:id="41"/>
    </w:p>
    <w:p w:rsidR="00E45909" w:rsidRPr="005446FF" w:rsidRDefault="00E45909" w:rsidP="00BC7D4C">
      <w:pPr>
        <w:pStyle w:val="1"/>
        <w:spacing w:before="120" w:after="120" w:line="520" w:lineRule="exact"/>
        <w:rPr>
          <w:rStyle w:val="1Char"/>
          <w:rFonts w:ascii="楷体" w:eastAsia="楷体" w:hAnsi="楷体"/>
          <w:sz w:val="28"/>
          <w:szCs w:val="28"/>
        </w:rPr>
      </w:pPr>
      <w:bookmarkStart w:id="42" w:name="_Toc480646478"/>
      <w:r w:rsidRPr="005446FF">
        <w:rPr>
          <w:rStyle w:val="1Char"/>
          <w:rFonts w:ascii="楷体" w:eastAsia="楷体" w:hAnsi="楷体" w:hint="eastAsia"/>
          <w:sz w:val="28"/>
          <w:szCs w:val="28"/>
        </w:rPr>
        <w:t>3.2.1流水侵蚀作用为主形成的丹霞洞穴</w:t>
      </w:r>
      <w:bookmarkEnd w:id="42"/>
    </w:p>
    <w:p w:rsidR="00E45909" w:rsidRPr="00E45909" w:rsidRDefault="00BC7D4C" w:rsidP="00BC7D4C">
      <w:pPr>
        <w:spacing w:line="520" w:lineRule="exact"/>
        <w:ind w:firstLineChars="200" w:firstLine="440"/>
        <w:rPr>
          <w:rFonts w:ascii="楷体" w:eastAsia="楷体" w:hAnsi="楷体" w:cs="Times New Roman"/>
          <w:sz w:val="28"/>
          <w:szCs w:val="24"/>
        </w:rPr>
      </w:pPr>
      <w:r>
        <w:rPr>
          <w:rFonts w:ascii="楷体" w:eastAsia="楷体" w:hAnsi="楷体" w:cs="Times New Roman"/>
          <w:noProof/>
          <w:sz w:val="22"/>
          <w:szCs w:val="24"/>
        </w:rPr>
        <mc:AlternateContent>
          <mc:Choice Requires="wps">
            <w:drawing>
              <wp:anchor distT="0" distB="0" distL="114300" distR="114300" simplePos="0" relativeHeight="251681792" behindDoc="0" locked="0" layoutInCell="1" allowOverlap="1" wp14:anchorId="61EB0055" wp14:editId="0F78B285">
                <wp:simplePos x="0" y="0"/>
                <wp:positionH relativeFrom="column">
                  <wp:posOffset>2667000</wp:posOffset>
                </wp:positionH>
                <wp:positionV relativeFrom="paragraph">
                  <wp:posOffset>2948940</wp:posOffset>
                </wp:positionV>
                <wp:extent cx="1885950" cy="289560"/>
                <wp:effectExtent l="0" t="0" r="0" b="6350"/>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89560"/>
                        </a:xfrm>
                        <a:prstGeom prst="rect">
                          <a:avLst/>
                        </a:prstGeom>
                        <a:noFill/>
                        <a:ln w="9525">
                          <a:noFill/>
                          <a:miter lim="800000"/>
                        </a:ln>
                      </wps:spPr>
                      <wps:txbx>
                        <w:txbxContent>
                          <w:p w:rsidR="005446FF" w:rsidRPr="00AA2BB1" w:rsidRDefault="005446FF" w:rsidP="00E45909">
                            <w:pPr>
                              <w:jc w:val="center"/>
                              <w:rPr>
                                <w:rFonts w:ascii="楷体" w:eastAsia="楷体" w:hAnsi="楷体"/>
                                <w:color w:val="000000"/>
                                <w:sz w:val="22"/>
                              </w:rPr>
                            </w:pPr>
                            <w:r w:rsidRPr="00AA2BB1">
                              <w:rPr>
                                <w:rFonts w:ascii="楷体" w:eastAsia="楷体" w:hAnsi="楷体" w:hint="eastAsia"/>
                                <w:color w:val="000000"/>
                                <w:sz w:val="22"/>
                              </w:rPr>
                              <w:t>图7 流水侵蚀成因示意图</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53" o:spid="_x0000_s1048" type="#_x0000_t202" style="position:absolute;left:0;text-align:left;margin-left:210pt;margin-top:232.2pt;width:148.5pt;height:22.8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" filled="f" stroked="f">
                <v:textbox style="mso-fit-shape-to-text:t">
                  <w:txbxContent>
                    <w:p w:rsidR="005446FF" w:rsidRPr="00AA2BB1" w:rsidRDefault="005446FF" w:rsidP="00E45909">
                      <w:pPr>
                        <w:jc w:val="center"/>
                        <w:rPr>
                          <w:rFonts w:ascii="楷体" w:eastAsia="楷体" w:hAnsi="楷体"/>
                          <w:color w:val="000000"/>
                          <w:sz w:val="22"/>
                        </w:rPr>
                      </w:pPr>
                      <w:r w:rsidRPr="00AA2BB1">
                        <w:rPr>
                          <w:rFonts w:ascii="楷体" w:eastAsia="楷体" w:hAnsi="楷体" w:hint="eastAsia"/>
                          <w:color w:val="000000"/>
                          <w:sz w:val="22"/>
                        </w:rPr>
                        <w:t>图7 流水侵蚀成因示意图</w:t>
                      </w:r>
                    </w:p>
                  </w:txbxContent>
                </v:textbox>
              </v:shape>
            </w:pict>
          </mc:Fallback>
        </mc:AlternateContent>
      </w:r>
      <w:r>
        <w:rPr>
          <w:rFonts w:ascii="楷体" w:eastAsia="楷体" w:hAnsi="楷体" w:cs="Times New Roman"/>
          <w:noProof/>
          <w:sz w:val="22"/>
          <w:szCs w:val="24"/>
        </w:rPr>
        <w:drawing>
          <wp:anchor distT="0" distB="0" distL="114300" distR="114300" simplePos="0" relativeHeight="251680768" behindDoc="1" locked="0" layoutInCell="1" allowOverlap="1" wp14:anchorId="327B173D" wp14:editId="37375CAC">
            <wp:simplePos x="0" y="0"/>
            <wp:positionH relativeFrom="column">
              <wp:posOffset>2000885</wp:posOffset>
            </wp:positionH>
            <wp:positionV relativeFrom="paragraph">
              <wp:posOffset>776605</wp:posOffset>
            </wp:positionV>
            <wp:extent cx="3166745" cy="2295525"/>
            <wp:effectExtent l="0" t="0" r="0" b="9525"/>
            <wp:wrapTight wrapText="bothSides">
              <wp:wrapPolygon edited="0">
                <wp:start x="0" y="0"/>
                <wp:lineTo x="0" y="21510"/>
                <wp:lineTo x="21440" y="21510"/>
                <wp:lineTo x="21440"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74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909" w:rsidRPr="00E45909">
        <w:rPr>
          <w:rFonts w:ascii="楷体" w:eastAsia="楷体" w:hAnsi="楷体" w:cs="Times New Roman" w:hint="eastAsia"/>
          <w:sz w:val="28"/>
          <w:szCs w:val="24"/>
        </w:rPr>
        <w:t>地表流水是塑造陆地地貌的重要外动力之一</w:t>
      </w:r>
      <w:r w:rsidR="00E45909" w:rsidRPr="00E45909">
        <w:rPr>
          <w:rFonts w:ascii="楷体" w:eastAsia="楷体" w:hAnsi="楷体" w:cs="Times New Roman" w:hint="eastAsia"/>
          <w:sz w:val="28"/>
          <w:szCs w:val="24"/>
          <w:vertAlign w:val="superscript"/>
        </w:rPr>
        <w:t>[9]</w:t>
      </w:r>
      <w:r w:rsidR="00E45909" w:rsidRPr="00E45909">
        <w:rPr>
          <w:rFonts w:ascii="楷体" w:eastAsia="楷体" w:hAnsi="楷体" w:cs="Times New Roman" w:hint="eastAsia"/>
          <w:sz w:val="28"/>
          <w:szCs w:val="24"/>
        </w:rPr>
        <w:t>。大别山北麓地属北亚热带北缘湿润性季风气候，年降水量较大且降水集中，同时该地区植被茂密，植被、土壤和岩层中含水量较大，在大别山北麓山区内，沿山谷或崖壁底处多溪水发育，地表流水侵蚀作用明显，表现为两种形式：流水侧蚀和下切冲刷侵蚀</w:t>
      </w:r>
      <w:r w:rsidR="00E45909" w:rsidRPr="00E45909">
        <w:rPr>
          <w:rFonts w:ascii="楷体" w:eastAsia="楷体" w:hAnsi="楷体" w:cs="Times New Roman" w:hint="eastAsia"/>
          <w:sz w:val="28"/>
          <w:szCs w:val="24"/>
          <w:vertAlign w:val="superscript"/>
        </w:rPr>
        <w:t>[7]</w:t>
      </w:r>
      <w:r w:rsidR="00E45909" w:rsidRPr="00E45909">
        <w:rPr>
          <w:rFonts w:ascii="楷体" w:eastAsia="楷体" w:hAnsi="楷体" w:cs="Times New Roman" w:hint="eastAsia"/>
          <w:sz w:val="28"/>
          <w:szCs w:val="24"/>
        </w:rPr>
        <w:t>。流水侧蚀作用主要发生在山体的底部，溪水流动与崖壁摩擦形成的旋涡流对崖壁产生侧蚀作用，崖壁经流水侵蚀，近水面崖壁上的较为松散的砂砾岩、砾岩中的钙质胶结物、砂质填隙物和砾石被水冲蚀脱落、流失</w:t>
      </w:r>
      <w:r w:rsidR="00E45909" w:rsidRPr="00E45909">
        <w:rPr>
          <w:rFonts w:ascii="楷体" w:eastAsia="楷体" w:hAnsi="楷体" w:cs="Times New Roman" w:hint="eastAsia"/>
          <w:sz w:val="28"/>
          <w:szCs w:val="24"/>
          <w:vertAlign w:val="superscript"/>
        </w:rPr>
        <w:t>[9]</w:t>
      </w:r>
      <w:r w:rsidR="00E45909" w:rsidRPr="00E45909">
        <w:rPr>
          <w:rFonts w:ascii="楷体" w:eastAsia="楷体" w:hAnsi="楷体" w:cs="Times New Roman" w:hint="eastAsia"/>
          <w:sz w:val="28"/>
          <w:szCs w:val="24"/>
        </w:rPr>
        <w:t>，残留的空</w:t>
      </w:r>
      <w:r w:rsidR="00E45909" w:rsidRPr="00E45909">
        <w:rPr>
          <w:rFonts w:ascii="楷体" w:eastAsia="楷体" w:hAnsi="楷体" w:cs="Times New Roman" w:hint="eastAsia"/>
          <w:sz w:val="28"/>
          <w:szCs w:val="24"/>
        </w:rPr>
        <w:lastRenderedPageBreak/>
        <w:t>隙经进一步冲蚀，逐渐扩大成洞穴的初级形态——扁平状的洞穴，或者溪水绕岩壁底部流动，在流水的持续侵蚀破坏下，形成狭长的边槽。除此之外，一些发育在崖壁底部的水平洞穴，是由于该地区的地层为厚层红色砂岩，产状平缓，各种走向的微小节理发育较多，岩层中铁钙质混合胶结不均匀，局部产生了不同程度的溶解作用而形成的。</w:t>
      </w:r>
    </w:p>
    <w:p w:rsidR="00E45909" w:rsidRPr="00E45909" w:rsidRDefault="00E45909" w:rsidP="00BC7D4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下切冲刷侵蚀作用主要发生在山体之上。流水对山体崖壁的切割作用明显，其沿微型断裂构造附近的岩石松散部位选择性侵蚀</w:t>
      </w:r>
      <w:r w:rsidRPr="00E45909">
        <w:rPr>
          <w:rFonts w:ascii="楷体" w:eastAsia="楷体" w:hAnsi="楷体" w:cs="Times New Roman" w:hint="eastAsia"/>
          <w:sz w:val="28"/>
          <w:szCs w:val="24"/>
          <w:vertAlign w:val="superscript"/>
        </w:rPr>
        <w:t>[12]</w:t>
      </w:r>
      <w:r w:rsidRPr="00E45909">
        <w:rPr>
          <w:rFonts w:ascii="楷体" w:eastAsia="楷体" w:hAnsi="楷体" w:cs="Times New Roman" w:hint="eastAsia"/>
          <w:sz w:val="28"/>
          <w:szCs w:val="24"/>
        </w:rPr>
        <w:t>，随着时间推移，加深崖壁沟槽和微小洞穴的形成，同时因各处的流水强度和岩石的松散程度不同，使得崖壁上洞体的分布、形态特征也各有差异。综上，初级洞穴和边槽形成后在流水侵蚀、风力剥蚀等外力作用下，洞穴进一步扩大发展，形成现今丹霞洞穴的奇特景观（如图8）。</w:t>
      </w:r>
    </w:p>
    <w:p w:rsidR="00E45909" w:rsidRPr="00E45909" w:rsidRDefault="00E45909" w:rsidP="00E45909">
      <w:pPr>
        <w:spacing w:line="360" w:lineRule="auto"/>
        <w:ind w:firstLineChars="150" w:firstLine="360"/>
        <w:rPr>
          <w:rFonts w:ascii="Calibri" w:eastAsia="宋体" w:hAnsi="Calibri" w:cs="Times New Roman"/>
          <w:sz w:val="24"/>
          <w:szCs w:val="24"/>
        </w:rPr>
      </w:pPr>
      <w:r>
        <w:rPr>
          <w:rFonts w:ascii="Calibri" w:eastAsia="宋体" w:hAnsi="Calibri" w:cs="Times New Roman"/>
          <w:noProof/>
          <w:sz w:val="24"/>
          <w:szCs w:val="24"/>
        </w:rPr>
        <w:drawing>
          <wp:inline distT="0" distB="0" distL="0" distR="0" wp14:anchorId="27C87DB6" wp14:editId="518B661D">
            <wp:extent cx="2381250" cy="2266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2266950"/>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6BD94CCF" wp14:editId="0A649F15">
            <wp:extent cx="2333625" cy="2247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2247900"/>
                    </a:xfrm>
                    <a:prstGeom prst="rect">
                      <a:avLst/>
                    </a:prstGeom>
                    <a:noFill/>
                    <a:ln>
                      <a:noFill/>
                    </a:ln>
                  </pic:spPr>
                </pic:pic>
              </a:graphicData>
            </a:graphic>
          </wp:inline>
        </w:drawing>
      </w:r>
    </w:p>
    <w:p w:rsidR="00E45909" w:rsidRPr="00E45909" w:rsidRDefault="00E45909" w:rsidP="00BC7D4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图8 流水侵蚀作用而成的洞穴</w:t>
      </w:r>
    </w:p>
    <w:p w:rsidR="00E45909" w:rsidRPr="00BC7D4C" w:rsidRDefault="00E45909" w:rsidP="00BC7D4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（左图：皖西大裂谷顺层边槽；右图：皖西大裂谷下蚀冲刷洞穴）</w:t>
      </w:r>
    </w:p>
    <w:p w:rsidR="00E45909" w:rsidRPr="005446FF" w:rsidRDefault="00E45909" w:rsidP="00BC7D4C">
      <w:pPr>
        <w:pStyle w:val="1"/>
        <w:spacing w:before="120" w:after="120" w:line="520" w:lineRule="exact"/>
        <w:rPr>
          <w:rStyle w:val="1Char"/>
          <w:rFonts w:ascii="楷体" w:eastAsia="楷体" w:hAnsi="楷体"/>
          <w:sz w:val="28"/>
          <w:szCs w:val="28"/>
        </w:rPr>
      </w:pPr>
      <w:bookmarkStart w:id="43" w:name="_Toc480646479"/>
      <w:r w:rsidRPr="005446FF">
        <w:rPr>
          <w:rStyle w:val="1Char"/>
          <w:rFonts w:ascii="楷体" w:eastAsia="楷体" w:hAnsi="楷体" w:hint="eastAsia"/>
          <w:sz w:val="28"/>
          <w:szCs w:val="28"/>
        </w:rPr>
        <w:t>3.2.2 风力剥蚀作用为主形成的丹霞洞穴</w:t>
      </w:r>
      <w:bookmarkEnd w:id="43"/>
    </w:p>
    <w:p w:rsidR="00E45909" w:rsidRPr="00E45909" w:rsidRDefault="00E45909" w:rsidP="00BC7D4C">
      <w:pPr>
        <w:spacing w:line="520" w:lineRule="exact"/>
        <w:ind w:firstLineChars="200" w:firstLine="440"/>
        <w:rPr>
          <w:rFonts w:ascii="Calibri" w:eastAsia="宋体" w:hAnsi="Calibri" w:cs="Times New Roman"/>
          <w:sz w:val="24"/>
          <w:szCs w:val="24"/>
        </w:rPr>
      </w:pPr>
      <w:r>
        <w:rPr>
          <w:rFonts w:ascii="楷体" w:eastAsia="楷体" w:hAnsi="楷体" w:cs="Times New Roman"/>
          <w:noProof/>
          <w:sz w:val="22"/>
          <w:szCs w:val="24"/>
        </w:rPr>
        <mc:AlternateContent>
          <mc:Choice Requires="wps">
            <w:drawing>
              <wp:anchor distT="0" distB="0" distL="114300" distR="114300" simplePos="0" relativeHeight="251683840" behindDoc="0" locked="0" layoutInCell="1" allowOverlap="1" wp14:anchorId="5137A219" wp14:editId="5E527F22">
                <wp:simplePos x="0" y="0"/>
                <wp:positionH relativeFrom="column">
                  <wp:posOffset>2760345</wp:posOffset>
                </wp:positionH>
                <wp:positionV relativeFrom="paragraph">
                  <wp:posOffset>2990850</wp:posOffset>
                </wp:positionV>
                <wp:extent cx="2109470" cy="289560"/>
                <wp:effectExtent l="0" t="0" r="0" b="6350"/>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289560"/>
                        </a:xfrm>
                        <a:prstGeom prst="rect">
                          <a:avLst/>
                        </a:prstGeom>
                        <a:noFill/>
                        <a:ln w="9525">
                          <a:noFill/>
                          <a:miter lim="800000"/>
                        </a:ln>
                      </wps:spPr>
                      <wps:txbx>
                        <w:txbxContent>
                          <w:p w:rsidR="005446FF" w:rsidRPr="00AA2BB1" w:rsidRDefault="005446FF" w:rsidP="00E45909">
                            <w:pPr>
                              <w:jc w:val="center"/>
                              <w:rPr>
                                <w:rFonts w:ascii="楷体" w:eastAsia="楷体" w:hAnsi="楷体"/>
                                <w:sz w:val="22"/>
                              </w:rPr>
                            </w:pPr>
                            <w:r w:rsidRPr="00AA2BB1">
                              <w:rPr>
                                <w:rFonts w:ascii="楷体" w:eastAsia="楷体" w:hAnsi="楷体" w:hint="eastAsia"/>
                                <w:sz w:val="22"/>
                              </w:rPr>
                              <w:t>图9 风化剥蚀成因示意图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55" o:spid="_x0000_s1049" type="#_x0000_t202" style="position:absolute;left:0;text-align:left;margin-left:217.35pt;margin-top:235.5pt;width:166.1pt;height:22.8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" filled="f" stroked="f">
                <v:textbox style="mso-fit-shape-to-text:t">
                  <w:txbxContent>
                    <w:p w:rsidR="005446FF" w:rsidRPr="00AA2BB1" w:rsidRDefault="005446FF" w:rsidP="00E45909">
                      <w:pPr>
                        <w:jc w:val="center"/>
                        <w:rPr>
                          <w:rFonts w:ascii="楷体" w:eastAsia="楷体" w:hAnsi="楷体"/>
                          <w:sz w:val="22"/>
                        </w:rPr>
                      </w:pPr>
                      <w:r w:rsidRPr="00AA2BB1">
                        <w:rPr>
                          <w:rFonts w:ascii="楷体" w:eastAsia="楷体" w:hAnsi="楷体" w:hint="eastAsia"/>
                          <w:sz w:val="22"/>
                        </w:rPr>
                        <w:t>图9 风化剥蚀成因示意图</w:t>
                      </w:r>
                    </w:p>
                  </w:txbxContent>
                </v:textbox>
              </v:shape>
            </w:pict>
          </mc:Fallback>
        </mc:AlternateContent>
      </w:r>
      <w:r w:rsidRPr="00E45909">
        <w:rPr>
          <w:rFonts w:ascii="楷体" w:eastAsia="楷体" w:hAnsi="楷体" w:cs="Times New Roman" w:hint="eastAsia"/>
          <w:sz w:val="28"/>
          <w:szCs w:val="24"/>
        </w:rPr>
        <w:t>风力剥蚀作用是指岩体或土体在风力吹蚀下被破坏并经流水等外力作用侵蚀的过程。其与岩性、结构、构造及日照、温差等因素密切相关</w:t>
      </w:r>
      <w:r w:rsidRPr="00E45909">
        <w:rPr>
          <w:rFonts w:ascii="楷体" w:eastAsia="楷体" w:hAnsi="楷体" w:cs="Times New Roman" w:hint="eastAsia"/>
          <w:sz w:val="28"/>
          <w:szCs w:val="24"/>
          <w:vertAlign w:val="superscript"/>
        </w:rPr>
        <w:t>[7、9]</w:t>
      </w:r>
      <w:r w:rsidRPr="00E45909">
        <w:rPr>
          <w:rFonts w:ascii="楷体" w:eastAsia="楷体" w:hAnsi="楷体" w:cs="Times New Roman" w:hint="eastAsia"/>
          <w:sz w:val="28"/>
          <w:szCs w:val="24"/>
        </w:rPr>
        <w:t>。大别山北麓地处我国东部季风气候区，夏季以偏南风为主，冬季以偏北风为主，全年风向较为稳定，常年的风力吹蚀使得岩层表面松解，吹蚀和搬走的风化产物，为岩石进一步接受风化创造条件。</w:t>
      </w:r>
      <w:r w:rsidRPr="00E45909">
        <w:rPr>
          <w:rFonts w:ascii="楷体" w:eastAsia="楷体" w:hAnsi="楷体" w:cs="Times New Roman" w:hint="eastAsia"/>
          <w:sz w:val="28"/>
          <w:szCs w:val="24"/>
        </w:rPr>
        <w:lastRenderedPageBreak/>
        <w:t>凤凰台组红色巨厚层砾岩夹透镜状砂岩，含砾岩及细粒长石石英碎屑</w:t>
      </w:r>
      <w:r w:rsidR="00BC7D4C">
        <w:rPr>
          <w:rFonts w:ascii="楷体" w:eastAsia="楷体" w:hAnsi="楷体" w:cs="Times New Roman"/>
          <w:noProof/>
          <w:sz w:val="22"/>
          <w:szCs w:val="24"/>
        </w:rPr>
        <w:drawing>
          <wp:anchor distT="0" distB="0" distL="114300" distR="114300" simplePos="0" relativeHeight="251682816" behindDoc="1" locked="0" layoutInCell="1" allowOverlap="1" wp14:anchorId="3895D696" wp14:editId="6756066A">
            <wp:simplePos x="0" y="0"/>
            <wp:positionH relativeFrom="column">
              <wp:posOffset>1961515</wp:posOffset>
            </wp:positionH>
            <wp:positionV relativeFrom="paragraph">
              <wp:posOffset>504825</wp:posOffset>
            </wp:positionV>
            <wp:extent cx="3177540" cy="2003425"/>
            <wp:effectExtent l="0" t="0" r="3810" b="0"/>
            <wp:wrapTight wrapText="bothSides">
              <wp:wrapPolygon edited="0">
                <wp:start x="0" y="0"/>
                <wp:lineTo x="0" y="21360"/>
                <wp:lineTo x="21496" y="21360"/>
                <wp:lineTo x="21496"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754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5909">
        <w:rPr>
          <w:rFonts w:ascii="楷体" w:eastAsia="楷体" w:hAnsi="楷体" w:cs="Times New Roman" w:hint="eastAsia"/>
          <w:sz w:val="28"/>
          <w:szCs w:val="24"/>
        </w:rPr>
        <w:t>砂岩，岩石砾径一般为10—30cm，最大达1m以上，岩石成分复杂，粒径大小悬殊，由于受到热力差异作用后岩石的松散程度有所变化，这</w:t>
      </w:r>
      <w:r w:rsidR="00BC7D4C">
        <w:rPr>
          <w:rFonts w:ascii="楷体" w:eastAsia="楷体" w:hAnsi="楷体" w:cs="Times New Roman" w:hint="eastAsia"/>
          <w:noProof/>
          <w:sz w:val="28"/>
          <w:szCs w:val="24"/>
        </w:rPr>
        <mc:AlternateContent>
          <mc:Choice Requires="wps">
            <w:drawing>
              <wp:anchor distT="0" distB="0" distL="114300" distR="114300" simplePos="0" relativeHeight="251688960" behindDoc="0" locked="0" layoutInCell="1" allowOverlap="1">
                <wp:simplePos x="0" y="0"/>
                <wp:positionH relativeFrom="column">
                  <wp:posOffset>2971800</wp:posOffset>
                </wp:positionH>
                <wp:positionV relativeFrom="paragraph">
                  <wp:posOffset>2590800</wp:posOffset>
                </wp:positionV>
                <wp:extent cx="1447800" cy="2667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447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7D4C" w:rsidRDefault="00BC7D4C">
                            <w:r w:rsidRPr="00BC7D4C">
                              <w:rPr>
                                <w:rFonts w:ascii="楷体" w:eastAsia="楷体" w:hAnsi="楷体" w:hint="eastAsia"/>
                                <w:sz w:val="22"/>
                              </w:rPr>
                              <w:t>图9 风力剥蚀成因示</w:t>
                            </w:r>
                            <w:r>
                              <w:rPr>
                                <w:rFonts w:hint="eastAsia"/>
                              </w:rPr>
                              <w:t>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 o:spid="_x0000_s1050" type="#_x0000_t202" style="position:absolute;left:0;text-align:left;margin-left:234pt;margin-top:204pt;width:114pt;height:2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" filled="f" stroked="f" strokeweight=".5pt">
                <v:textbox>
                  <w:txbxContent>
                    <w:p w:rsidR="00BC7D4C" w:rsidRDefault="00BC7D4C">
                      <w:r w:rsidRPr="00BC7D4C">
                        <w:rPr>
                          <w:rFonts w:ascii="楷体" w:eastAsia="楷体" w:hAnsi="楷体" w:hint="eastAsia"/>
                          <w:sz w:val="22"/>
                        </w:rPr>
                        <w:t>图9 风力剥蚀成因示</w:t>
                      </w:r>
                      <w:r>
                        <w:rPr>
                          <w:rFonts w:hint="eastAsia"/>
                        </w:rPr>
                        <w:t>意图</w:t>
                      </w:r>
                    </w:p>
                  </w:txbxContent>
                </v:textbox>
              </v:shape>
            </w:pict>
          </mc:Fallback>
        </mc:AlternateContent>
      </w:r>
      <w:r w:rsidRPr="00E45909">
        <w:rPr>
          <w:rFonts w:ascii="楷体" w:eastAsia="楷体" w:hAnsi="楷体" w:cs="Times New Roman" w:hint="eastAsia"/>
          <w:sz w:val="28"/>
          <w:szCs w:val="24"/>
        </w:rPr>
        <w:t>为岩体的风力剥蚀创造了充足的条件</w:t>
      </w:r>
      <w:r w:rsidRPr="00E45909">
        <w:rPr>
          <w:rFonts w:ascii="Calibri" w:eastAsia="宋体" w:hAnsi="Calibri" w:cs="Times New Roman" w:hint="eastAsia"/>
          <w:sz w:val="24"/>
          <w:szCs w:val="24"/>
        </w:rPr>
        <w:t>。</w:t>
      </w:r>
    </w:p>
    <w:p w:rsidR="00E45909" w:rsidRPr="00E45909" w:rsidRDefault="00E45909" w:rsidP="00BC7D4C">
      <w:pPr>
        <w:spacing w:line="520" w:lineRule="exact"/>
        <w:ind w:firstLineChars="200" w:firstLine="560"/>
        <w:jc w:val="left"/>
        <w:rPr>
          <w:rFonts w:ascii="楷体" w:eastAsia="楷体" w:hAnsi="楷体" w:cs="Times New Roman"/>
          <w:sz w:val="28"/>
          <w:szCs w:val="24"/>
        </w:rPr>
      </w:pPr>
      <w:r w:rsidRPr="00E45909">
        <w:rPr>
          <w:rFonts w:ascii="楷体" w:eastAsia="楷体" w:hAnsi="楷体" w:cs="Times New Roman" w:hint="eastAsia"/>
          <w:sz w:val="28"/>
          <w:szCs w:val="24"/>
        </w:rPr>
        <w:t>此外，由厚层砾岩、砂砾岩夹杂砂岩、粉砂岩形成的崖壁，在风化作用下不断崩塌，崖麓形成崩积缓坡</w:t>
      </w:r>
      <w:r w:rsidRPr="00E45909">
        <w:rPr>
          <w:rFonts w:ascii="楷体" w:eastAsia="楷体" w:hAnsi="楷体" w:cs="Times New Roman" w:hint="eastAsia"/>
          <w:sz w:val="28"/>
          <w:szCs w:val="24"/>
          <w:vertAlign w:val="superscript"/>
        </w:rPr>
        <w:t>[10]</w:t>
      </w:r>
      <w:r w:rsidRPr="00E45909">
        <w:rPr>
          <w:rFonts w:ascii="楷体" w:eastAsia="楷体" w:hAnsi="楷体" w:cs="Times New Roman" w:hint="eastAsia"/>
          <w:sz w:val="28"/>
          <w:szCs w:val="24"/>
        </w:rPr>
        <w:t xml:space="preserve">。常年盛行的季风贯穿山体，因岩性的坚硬程度、抗压强度及抗风化能力不同，部分岩体含有泥质胶结的细沙层，易产生风化崩落，砂岩层凹进，砾岩凸起——砂岩、粉砂岩等松散岩层被风力剥蚀后逐渐地内凹，形成顺层延伸的凹槽，顺层凹槽继续接受风力剥蚀的同时，受到各种外力的综合作用使其不断地向岩体内部延伸侵蚀，洞宽、洞深和洞高也不断地扩大，形成大小不一的洞穴和边槽（如图10）。 </w:t>
      </w:r>
    </w:p>
    <w:p w:rsidR="00E45909" w:rsidRPr="00E45909" w:rsidRDefault="00E45909" w:rsidP="00E45909">
      <w:pPr>
        <w:spacing w:line="360" w:lineRule="auto"/>
        <w:ind w:firstLineChars="50" w:firstLine="120"/>
        <w:jc w:val="left"/>
        <w:rPr>
          <w:rFonts w:ascii="Calibri" w:eastAsia="宋体" w:hAnsi="Calibri" w:cs="Times New Roman"/>
          <w:sz w:val="24"/>
          <w:szCs w:val="24"/>
        </w:rPr>
      </w:pP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79ACEB42" wp14:editId="79CA3683">
            <wp:extent cx="2362200" cy="1971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1971675"/>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5D9A433D" wp14:editId="02125A8C">
            <wp:extent cx="2257425" cy="1962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1962150"/>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p>
    <w:p w:rsidR="00E45909" w:rsidRPr="00E45909" w:rsidRDefault="00E45909" w:rsidP="00BC7D4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图10 风化剥蚀作用形成的洞穴</w:t>
      </w:r>
    </w:p>
    <w:p w:rsidR="00E45909" w:rsidRPr="00E45909" w:rsidRDefault="00E45909" w:rsidP="00BC7D4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（左图：大别山石窟群；右图：皖西大裂谷喇叭口边槽群）</w:t>
      </w:r>
    </w:p>
    <w:p w:rsidR="00E45909" w:rsidRPr="005446FF" w:rsidRDefault="00E45909" w:rsidP="00BC7D4C">
      <w:pPr>
        <w:pStyle w:val="1"/>
        <w:spacing w:before="120" w:after="120" w:line="520" w:lineRule="exact"/>
        <w:rPr>
          <w:rStyle w:val="1Char"/>
          <w:rFonts w:ascii="楷体" w:eastAsia="楷体" w:hAnsi="楷体"/>
          <w:sz w:val="28"/>
          <w:szCs w:val="28"/>
        </w:rPr>
      </w:pPr>
      <w:bookmarkStart w:id="44" w:name="_Toc480646480"/>
      <w:r w:rsidRPr="005446FF">
        <w:rPr>
          <w:rStyle w:val="1Char"/>
          <w:rFonts w:ascii="楷体" w:eastAsia="楷体" w:hAnsi="楷体" w:hint="eastAsia"/>
          <w:sz w:val="28"/>
          <w:szCs w:val="28"/>
        </w:rPr>
        <w:lastRenderedPageBreak/>
        <w:t>3.2.3 生物风化作用为主形成的丹霞洞穴</w:t>
      </w:r>
      <w:bookmarkEnd w:id="44"/>
      <w:r w:rsidRPr="005446FF">
        <w:rPr>
          <w:rStyle w:val="1Char"/>
          <w:rFonts w:ascii="楷体" w:eastAsia="楷体" w:hAnsi="楷体"/>
          <w:sz w:val="28"/>
          <w:szCs w:val="28"/>
        </w:rPr>
        <w:tab/>
      </w:r>
    </w:p>
    <w:p w:rsidR="00E45909" w:rsidRPr="00E45909" w:rsidRDefault="0063247C" w:rsidP="00BC7D4C">
      <w:pPr>
        <w:spacing w:line="520" w:lineRule="exact"/>
        <w:ind w:firstLineChars="200" w:firstLine="560"/>
        <w:rPr>
          <w:rFonts w:ascii="Calibri" w:eastAsia="宋体" w:hAnsi="Calibri" w:cs="Times New Roman"/>
          <w:sz w:val="24"/>
          <w:szCs w:val="24"/>
        </w:rPr>
      </w:pPr>
      <w:r>
        <w:rPr>
          <w:rFonts w:ascii="楷体" w:eastAsia="楷体" w:hAnsi="楷体" w:cs="Times New Roman"/>
          <w:noProof/>
          <w:sz w:val="28"/>
          <w:szCs w:val="24"/>
        </w:rPr>
        <mc:AlternateContent>
          <mc:Choice Requires="wps">
            <w:drawing>
              <wp:anchor distT="0" distB="0" distL="114300" distR="114300" simplePos="0" relativeHeight="251685888" behindDoc="0" locked="0" layoutInCell="1" allowOverlap="1" wp14:anchorId="272898DE" wp14:editId="5B7D554A">
                <wp:simplePos x="0" y="0"/>
                <wp:positionH relativeFrom="column">
                  <wp:posOffset>2875915</wp:posOffset>
                </wp:positionH>
                <wp:positionV relativeFrom="paragraph">
                  <wp:posOffset>2779395</wp:posOffset>
                </wp:positionV>
                <wp:extent cx="2105660" cy="289560"/>
                <wp:effectExtent l="0" t="0" r="0" b="6350"/>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660" cy="289560"/>
                        </a:xfrm>
                        <a:prstGeom prst="rect">
                          <a:avLst/>
                        </a:prstGeom>
                        <a:noFill/>
                        <a:ln w="9525">
                          <a:noFill/>
                          <a:miter lim="800000"/>
                        </a:ln>
                      </wps:spPr>
                      <wps:txbx>
                        <w:txbxContent>
                          <w:p w:rsidR="005446FF" w:rsidRPr="00AA2BB1" w:rsidRDefault="005446FF" w:rsidP="00E45909">
                            <w:pPr>
                              <w:jc w:val="center"/>
                              <w:rPr>
                                <w:rFonts w:ascii="楷体" w:eastAsia="楷体" w:hAnsi="楷体"/>
                                <w:sz w:val="22"/>
                              </w:rPr>
                            </w:pPr>
                            <w:r w:rsidRPr="00AA2BB1">
                              <w:rPr>
                                <w:rFonts w:ascii="楷体" w:eastAsia="楷体" w:hAnsi="楷体" w:hint="eastAsia"/>
                                <w:sz w:val="22"/>
                              </w:rPr>
                              <w:t>图11 生物风化作用示意图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57" o:spid="_x0000_s1051" type="#_x0000_t202" style="position:absolute;left:0;text-align:left;margin-left:226.45pt;margin-top:218.85pt;width:165.8pt;height:22.8pt;z-index:2516858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" filled="f" stroked="f">
                <v:textbox style="mso-fit-shape-to-text:t">
                  <w:txbxContent>
                    <w:p w:rsidR="005446FF" w:rsidRPr="00AA2BB1" w:rsidRDefault="005446FF" w:rsidP="00E45909">
                      <w:pPr>
                        <w:jc w:val="center"/>
                        <w:rPr>
                          <w:rFonts w:ascii="楷体" w:eastAsia="楷体" w:hAnsi="楷体"/>
                          <w:sz w:val="22"/>
                        </w:rPr>
                      </w:pPr>
                      <w:r w:rsidRPr="00AA2BB1">
                        <w:rPr>
                          <w:rFonts w:ascii="楷体" w:eastAsia="楷体" w:hAnsi="楷体" w:hint="eastAsia"/>
                          <w:sz w:val="22"/>
                        </w:rPr>
                        <w:t>图11 生物风化作用示意图</w:t>
                      </w:r>
                    </w:p>
                  </w:txbxContent>
                </v:textbox>
              </v:shape>
            </w:pict>
          </mc:Fallback>
        </mc:AlternateContent>
      </w:r>
      <w:r>
        <w:rPr>
          <w:rFonts w:ascii="楷体" w:eastAsia="楷体" w:hAnsi="楷体" w:cs="Times New Roman"/>
          <w:noProof/>
          <w:sz w:val="28"/>
          <w:szCs w:val="24"/>
        </w:rPr>
        <w:drawing>
          <wp:anchor distT="0" distB="0" distL="114300" distR="114300" simplePos="0" relativeHeight="251684864" behindDoc="1" locked="0" layoutInCell="1" allowOverlap="1" wp14:anchorId="53A1A240" wp14:editId="7ADA6383">
            <wp:simplePos x="0" y="0"/>
            <wp:positionH relativeFrom="column">
              <wp:posOffset>2205990</wp:posOffset>
            </wp:positionH>
            <wp:positionV relativeFrom="paragraph">
              <wp:posOffset>727075</wp:posOffset>
            </wp:positionV>
            <wp:extent cx="3055620" cy="2181225"/>
            <wp:effectExtent l="0" t="0" r="0" b="9525"/>
            <wp:wrapTight wrapText="bothSides">
              <wp:wrapPolygon edited="0">
                <wp:start x="0" y="0"/>
                <wp:lineTo x="0" y="21506"/>
                <wp:lineTo x="21411" y="21506"/>
                <wp:lineTo x="21411"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562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909" w:rsidRPr="00E45909">
        <w:rPr>
          <w:rFonts w:ascii="楷体" w:eastAsia="楷体" w:hAnsi="楷体" w:cs="Times New Roman"/>
          <w:sz w:val="28"/>
          <w:szCs w:val="24"/>
        </w:rPr>
        <w:t>大别山北麓地属北亚热带落叶与常绿阔叶混交林地带</w:t>
      </w:r>
      <w:r w:rsidR="00E45909" w:rsidRPr="00E45909">
        <w:rPr>
          <w:rFonts w:ascii="楷体" w:eastAsia="楷体" w:hAnsi="楷体" w:cs="Times New Roman" w:hint="eastAsia"/>
          <w:sz w:val="28"/>
          <w:szCs w:val="24"/>
        </w:rPr>
        <w:t>，</w:t>
      </w:r>
      <w:r w:rsidR="00E45909" w:rsidRPr="00E45909">
        <w:rPr>
          <w:rFonts w:ascii="楷体" w:eastAsia="楷体" w:hAnsi="楷体" w:cs="Times New Roman"/>
          <w:sz w:val="28"/>
          <w:szCs w:val="24"/>
        </w:rPr>
        <w:t>植物种类丰富</w:t>
      </w:r>
      <w:r w:rsidR="00E45909" w:rsidRPr="00E45909">
        <w:rPr>
          <w:rFonts w:ascii="楷体" w:eastAsia="楷体" w:hAnsi="楷体" w:cs="Times New Roman" w:hint="eastAsia"/>
          <w:sz w:val="28"/>
          <w:szCs w:val="24"/>
        </w:rPr>
        <w:t>，</w:t>
      </w:r>
      <w:r w:rsidR="00E45909" w:rsidRPr="00E45909">
        <w:rPr>
          <w:rFonts w:ascii="楷体" w:eastAsia="楷体" w:hAnsi="楷体" w:cs="Times New Roman"/>
          <w:sz w:val="28"/>
          <w:szCs w:val="24"/>
        </w:rPr>
        <w:t>区系成分复杂</w:t>
      </w:r>
      <w:r w:rsidR="00E45909" w:rsidRPr="00E45909">
        <w:rPr>
          <w:rFonts w:ascii="楷体" w:eastAsia="楷体" w:hAnsi="楷体" w:cs="Times New Roman" w:hint="eastAsia"/>
          <w:sz w:val="28"/>
          <w:szCs w:val="24"/>
        </w:rPr>
        <w:t>，覆盖良好，为生物风化创造了条件。</w:t>
      </w:r>
      <w:r w:rsidR="00E45909" w:rsidRPr="00E45909">
        <w:rPr>
          <w:rFonts w:ascii="楷体" w:eastAsia="楷体" w:hAnsi="楷体" w:cs="Times New Roman"/>
          <w:sz w:val="28"/>
          <w:szCs w:val="24"/>
        </w:rPr>
        <w:t>一方面草类</w:t>
      </w:r>
      <w:r w:rsidR="00E45909" w:rsidRPr="00E45909">
        <w:rPr>
          <w:rFonts w:ascii="楷体" w:eastAsia="楷体" w:hAnsi="楷体" w:cs="Times New Roman" w:hint="eastAsia"/>
          <w:sz w:val="28"/>
          <w:szCs w:val="24"/>
        </w:rPr>
        <w:t>、灌木类及其乔木类等</w:t>
      </w:r>
      <w:r w:rsidR="00E45909" w:rsidRPr="00E45909">
        <w:rPr>
          <w:rFonts w:ascii="楷体" w:eastAsia="楷体" w:hAnsi="楷体" w:cs="Times New Roman"/>
          <w:sz w:val="28"/>
          <w:szCs w:val="24"/>
        </w:rPr>
        <w:t>攀援性植物根系发达</w:t>
      </w:r>
      <w:r w:rsidR="00E45909" w:rsidRPr="00E45909">
        <w:rPr>
          <w:rFonts w:ascii="楷体" w:eastAsia="楷体" w:hAnsi="楷体" w:cs="Times New Roman" w:hint="eastAsia"/>
          <w:sz w:val="28"/>
          <w:szCs w:val="24"/>
        </w:rPr>
        <w:t>，紧贴</w:t>
      </w:r>
      <w:r w:rsidR="00E45909" w:rsidRPr="00E45909">
        <w:rPr>
          <w:rFonts w:ascii="楷体" w:eastAsia="楷体" w:hAnsi="楷体" w:cs="Times New Roman"/>
          <w:sz w:val="28"/>
          <w:szCs w:val="24"/>
        </w:rPr>
        <w:t>岩体表层生长</w:t>
      </w:r>
      <w:r w:rsidR="00E45909" w:rsidRPr="00E45909">
        <w:rPr>
          <w:rFonts w:ascii="楷体" w:eastAsia="楷体" w:hAnsi="楷体" w:cs="Times New Roman" w:hint="eastAsia"/>
          <w:sz w:val="28"/>
          <w:szCs w:val="24"/>
        </w:rPr>
        <w:t>，其</w:t>
      </w:r>
      <w:r w:rsidR="00E45909" w:rsidRPr="00E45909">
        <w:rPr>
          <w:rFonts w:ascii="楷体" w:eastAsia="楷体" w:hAnsi="楷体" w:cs="Times New Roman"/>
          <w:sz w:val="28"/>
          <w:szCs w:val="24"/>
        </w:rPr>
        <w:t>穿透能力很强</w:t>
      </w:r>
      <w:r w:rsidR="00E45909" w:rsidRPr="00E45909">
        <w:rPr>
          <w:rFonts w:ascii="楷体" w:eastAsia="楷体" w:hAnsi="楷体" w:cs="Times New Roman" w:hint="eastAsia"/>
          <w:sz w:val="28"/>
          <w:szCs w:val="24"/>
        </w:rPr>
        <w:t>，众多根系向岩体内部延伸，根系在岩体内部生长发育的同时对岩体具有撑裂作用，有利于流水、气体和其他生物的进入，进一步加剧缝隙规模的扩大，经过长久的外力作用，岩石</w:t>
      </w:r>
      <w:r w:rsidR="00E45909" w:rsidRPr="00E45909">
        <w:rPr>
          <w:rFonts w:ascii="楷体" w:eastAsia="楷体" w:hAnsi="楷体" w:cs="Times New Roman"/>
          <w:sz w:val="28"/>
          <w:szCs w:val="24"/>
        </w:rPr>
        <w:t>颗粒发生机械破</w:t>
      </w:r>
      <w:r w:rsidR="00E45909" w:rsidRPr="00E45909">
        <w:rPr>
          <w:rFonts w:ascii="楷体" w:eastAsia="楷体" w:hAnsi="楷体" w:cs="Times New Roman" w:hint="eastAsia"/>
          <w:sz w:val="28"/>
          <w:szCs w:val="24"/>
        </w:rPr>
        <w:t>碎，产生根劈岩石的现象</w:t>
      </w:r>
      <w:r w:rsidR="00E45909" w:rsidRPr="00E45909">
        <w:rPr>
          <w:rFonts w:ascii="Calibri" w:eastAsia="宋体" w:hAnsi="Calibri" w:cs="Times New Roman" w:hint="eastAsia"/>
          <w:sz w:val="24"/>
          <w:szCs w:val="24"/>
        </w:rPr>
        <w:t>。</w:t>
      </w:r>
    </w:p>
    <w:p w:rsidR="00E45909" w:rsidRPr="00E45909" w:rsidRDefault="00E45909" w:rsidP="00BC7D4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另一方面，岩石表面覆盖的地衣、蕨类以及植被根系等生物分泌各种酸性物质，特别是腐殖质等，与岩石矿物发生化学反应</w:t>
      </w:r>
      <w:r w:rsidRPr="00E45909">
        <w:rPr>
          <w:rFonts w:ascii="楷体" w:eastAsia="楷体" w:hAnsi="楷体" w:cs="Times New Roman" w:hint="eastAsia"/>
          <w:sz w:val="28"/>
          <w:szCs w:val="24"/>
          <w:vertAlign w:val="superscript"/>
        </w:rPr>
        <w:t>[3-7]</w:t>
      </w:r>
      <w:r w:rsidRPr="00E45909">
        <w:rPr>
          <w:rFonts w:ascii="楷体" w:eastAsia="楷体" w:hAnsi="楷体" w:cs="Times New Roman" w:hint="eastAsia"/>
          <w:sz w:val="28"/>
          <w:szCs w:val="24"/>
        </w:rPr>
        <w:t>，因岩性的软硬程度有别，对岩石产生不同程度的化学风化，加速了岩石的分解破坏。上述两方面在一定程度上为丹霞洞穴的形成发育奠定了基础（如图12）。</w:t>
      </w:r>
    </w:p>
    <w:p w:rsidR="00E45909" w:rsidRPr="00E45909" w:rsidRDefault="00E45909" w:rsidP="00E45909">
      <w:pPr>
        <w:spacing w:line="360" w:lineRule="auto"/>
        <w:rPr>
          <w:rFonts w:ascii="Calibri" w:eastAsia="宋体" w:hAnsi="Calibri" w:cs="Times New Roman"/>
          <w:sz w:val="24"/>
          <w:szCs w:val="24"/>
        </w:rPr>
      </w:pP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30C0F984" wp14:editId="76310EEC">
            <wp:extent cx="2362200" cy="2228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228850"/>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531668FF" wp14:editId="1DC6E2D1">
            <wp:extent cx="2314575" cy="2219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flipH="1">
                      <a:off x="0" y="0"/>
                      <a:ext cx="2314575" cy="2219325"/>
                    </a:xfrm>
                    <a:prstGeom prst="rect">
                      <a:avLst/>
                    </a:prstGeom>
                    <a:noFill/>
                    <a:ln>
                      <a:noFill/>
                    </a:ln>
                  </pic:spPr>
                </pic:pic>
              </a:graphicData>
            </a:graphic>
          </wp:inline>
        </w:drawing>
      </w:r>
    </w:p>
    <w:p w:rsidR="00E45909" w:rsidRPr="00E45909" w:rsidRDefault="00E45909" w:rsidP="0063247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图12 生物风化作用</w:t>
      </w:r>
    </w:p>
    <w:p w:rsidR="00E45909" w:rsidRPr="00E45909" w:rsidRDefault="00E45909" w:rsidP="0063247C">
      <w:pPr>
        <w:spacing w:line="520" w:lineRule="exact"/>
        <w:jc w:val="center"/>
        <w:rPr>
          <w:rFonts w:ascii="楷体" w:eastAsia="楷体" w:hAnsi="楷体" w:cs="Times New Roman"/>
          <w:sz w:val="22"/>
          <w:szCs w:val="24"/>
        </w:rPr>
      </w:pPr>
      <w:r w:rsidRPr="00E45909">
        <w:rPr>
          <w:rFonts w:ascii="楷体" w:eastAsia="楷体" w:hAnsi="楷体" w:cs="Times New Roman" w:hint="eastAsia"/>
          <w:sz w:val="22"/>
          <w:szCs w:val="24"/>
        </w:rPr>
        <w:t>（左图：皖西大裂谷藏宝阁；右图：大别山石窟楠木林峡谷崖壁）</w:t>
      </w:r>
    </w:p>
    <w:p w:rsidR="00E45909" w:rsidRPr="005446FF" w:rsidRDefault="00E45909" w:rsidP="0063247C">
      <w:pPr>
        <w:pStyle w:val="1"/>
        <w:spacing w:before="120" w:after="120" w:line="520" w:lineRule="exact"/>
        <w:rPr>
          <w:rStyle w:val="1Char"/>
          <w:rFonts w:ascii="楷体" w:eastAsia="楷体" w:hAnsi="楷体"/>
          <w:sz w:val="28"/>
          <w:szCs w:val="28"/>
        </w:rPr>
      </w:pPr>
      <w:bookmarkStart w:id="45" w:name="_Toc480646481"/>
      <w:r w:rsidRPr="005446FF">
        <w:rPr>
          <w:rStyle w:val="1Char"/>
          <w:rFonts w:ascii="楷体" w:eastAsia="楷体" w:hAnsi="楷体" w:hint="eastAsia"/>
          <w:sz w:val="28"/>
          <w:szCs w:val="28"/>
        </w:rPr>
        <w:lastRenderedPageBreak/>
        <w:t>3.2.4 重力崩塌作用为主形成的丹霞洞穴</w:t>
      </w:r>
      <w:bookmarkEnd w:id="45"/>
    </w:p>
    <w:p w:rsidR="00E45909" w:rsidRPr="00E45909" w:rsidRDefault="00E45909" w:rsidP="0063247C">
      <w:pPr>
        <w:spacing w:line="520" w:lineRule="exact"/>
        <w:ind w:firstLineChars="200" w:firstLine="560"/>
        <w:jc w:val="left"/>
        <w:rPr>
          <w:rFonts w:ascii="楷体" w:eastAsia="楷体" w:hAnsi="楷体" w:cs="Times New Roman"/>
          <w:sz w:val="28"/>
          <w:szCs w:val="24"/>
        </w:rPr>
      </w:pPr>
      <w:r w:rsidRPr="00E45909">
        <w:rPr>
          <w:rFonts w:ascii="楷体" w:eastAsia="楷体" w:hAnsi="楷体" w:cs="Times New Roman" w:hint="eastAsia"/>
          <w:sz w:val="28"/>
          <w:szCs w:val="24"/>
        </w:rPr>
        <w:t>崩塌是指陡峻山坡上岩块、土体在重力作用下，发生突然的急剧倾落运动。主要分为剥落、坠石和崩落等类型</w:t>
      </w:r>
      <w:r w:rsidRPr="00E45909">
        <w:rPr>
          <w:rFonts w:ascii="楷体" w:eastAsia="楷体" w:hAnsi="楷体" w:cs="Times New Roman" w:hint="eastAsia"/>
          <w:sz w:val="28"/>
          <w:szCs w:val="24"/>
          <w:vertAlign w:val="superscript"/>
        </w:rPr>
        <w:t>[8-10]</w:t>
      </w:r>
      <w:r w:rsidRPr="00E45909">
        <w:rPr>
          <w:rFonts w:ascii="楷体" w:eastAsia="楷体" w:hAnsi="楷体" w:cs="Times New Roman" w:hint="eastAsia"/>
          <w:sz w:val="28"/>
          <w:szCs w:val="24"/>
        </w:rPr>
        <w:t>。大别山北麓地区多深谷陡坡，整体坡度多在25°- 50°之间</w:t>
      </w:r>
      <w:r w:rsidRPr="00E45909">
        <w:rPr>
          <w:rFonts w:ascii="楷体" w:eastAsia="楷体" w:hAnsi="楷体" w:cs="Times New Roman" w:hint="eastAsia"/>
          <w:sz w:val="28"/>
          <w:szCs w:val="24"/>
          <w:vertAlign w:val="superscript"/>
        </w:rPr>
        <w:t>[15]</w:t>
      </w:r>
      <w:r w:rsidRPr="00E45909">
        <w:rPr>
          <w:rFonts w:ascii="楷体" w:eastAsia="楷体" w:hAnsi="楷体" w:cs="Times New Roman" w:hint="eastAsia"/>
          <w:sz w:val="28"/>
          <w:szCs w:val="24"/>
        </w:rPr>
        <w:t>，地形复杂。凤凰台组岩层以砾岩、砂砾岩夹砂岩为主，其岩石的抗风化侵蚀能力不同，砾岩较为坚硬不易受到外力的侵蚀，砂岩较为松散，易受到流水、风力等外力侵蚀</w:t>
      </w:r>
      <w:r w:rsidRPr="00E45909">
        <w:rPr>
          <w:rFonts w:ascii="楷体" w:eastAsia="楷体" w:hAnsi="楷体" w:cs="Times New Roman" w:hint="eastAsia"/>
          <w:sz w:val="28"/>
          <w:szCs w:val="24"/>
          <w:vertAlign w:val="superscript"/>
        </w:rPr>
        <w:t>[7]</w:t>
      </w:r>
      <w:r w:rsidRPr="00E45909">
        <w:rPr>
          <w:rFonts w:ascii="楷体" w:eastAsia="楷体" w:hAnsi="楷体" w:cs="Times New Roman" w:hint="eastAsia"/>
          <w:sz w:val="28"/>
          <w:szCs w:val="24"/>
        </w:rPr>
        <w:t>，在砂岩、粉砂岩等岩层填充物被侵蚀后，巨大的砾岩裸露在外，随着时间的推移，裸露在外的砾岩会在水汽、风力等综合作用下崩落，其上部的砾石失去支撑亦逐渐随之崩落，使得丹霞洞穴中遗留有较为粗糙的崩塌痕迹——崖壁上新鲜的崩落面、崖底巨大的崩积石等（如图13）。</w:t>
      </w:r>
    </w:p>
    <w:p w:rsidR="00E45909" w:rsidRPr="00E45909" w:rsidRDefault="00E45909" w:rsidP="00E45909">
      <w:pPr>
        <w:spacing w:line="360" w:lineRule="auto"/>
        <w:ind w:leftChars="114" w:left="839" w:hangingChars="250" w:hanging="600"/>
        <w:jc w:val="left"/>
        <w:rPr>
          <w:rFonts w:ascii="Calibri" w:eastAsia="宋体" w:hAnsi="Calibri" w:cs="Times New Roman"/>
          <w:sz w:val="24"/>
          <w:szCs w:val="24"/>
        </w:rPr>
      </w:pPr>
      <w:r>
        <w:rPr>
          <w:rFonts w:ascii="Calibri" w:eastAsia="宋体" w:hAnsi="Calibri" w:cs="Times New Roman"/>
          <w:noProof/>
          <w:sz w:val="24"/>
          <w:szCs w:val="24"/>
        </w:rPr>
        <w:drawing>
          <wp:inline distT="0" distB="0" distL="0" distR="0" wp14:anchorId="71F84024" wp14:editId="5BC1AB93">
            <wp:extent cx="2352675" cy="2209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2675" cy="2209800"/>
                    </a:xfrm>
                    <a:prstGeom prst="rect">
                      <a:avLst/>
                    </a:prstGeom>
                    <a:noFill/>
                    <a:ln>
                      <a:noFill/>
                    </a:ln>
                  </pic:spPr>
                </pic:pic>
              </a:graphicData>
            </a:graphic>
          </wp:inline>
        </w:drawing>
      </w:r>
      <w:r w:rsidRPr="00E45909">
        <w:rPr>
          <w:rFonts w:ascii="Calibri" w:eastAsia="宋体" w:hAnsi="Calibri" w:cs="Times New Roman" w:hint="eastAsia"/>
          <w:sz w:val="24"/>
          <w:szCs w:val="24"/>
        </w:rPr>
        <w:t xml:space="preserve">  </w:t>
      </w:r>
      <w:r>
        <w:rPr>
          <w:rFonts w:ascii="Calibri" w:eastAsia="宋体" w:hAnsi="Calibri" w:cs="Times New Roman"/>
          <w:noProof/>
          <w:sz w:val="24"/>
          <w:szCs w:val="24"/>
        </w:rPr>
        <w:drawing>
          <wp:inline distT="0" distB="0" distL="0" distR="0" wp14:anchorId="2FE0020A" wp14:editId="3FBB1918">
            <wp:extent cx="2457450" cy="2209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7450" cy="2209800"/>
                    </a:xfrm>
                    <a:prstGeom prst="rect">
                      <a:avLst/>
                    </a:prstGeom>
                    <a:noFill/>
                    <a:ln>
                      <a:noFill/>
                    </a:ln>
                  </pic:spPr>
                </pic:pic>
              </a:graphicData>
            </a:graphic>
          </wp:inline>
        </w:drawing>
      </w:r>
    </w:p>
    <w:p w:rsidR="00E45909" w:rsidRPr="00E45909" w:rsidRDefault="00E45909" w:rsidP="0063247C">
      <w:pPr>
        <w:spacing w:line="520" w:lineRule="exact"/>
        <w:jc w:val="center"/>
        <w:rPr>
          <w:rFonts w:ascii="楷体" w:eastAsia="楷体" w:hAnsi="楷体" w:cs="Times New Roman"/>
          <w:sz w:val="22"/>
          <w:szCs w:val="28"/>
        </w:rPr>
      </w:pPr>
      <w:r w:rsidRPr="00E45909">
        <w:rPr>
          <w:rFonts w:ascii="楷体" w:eastAsia="楷体" w:hAnsi="楷体" w:cs="Times New Roman" w:hint="eastAsia"/>
          <w:sz w:val="22"/>
          <w:szCs w:val="28"/>
        </w:rPr>
        <w:t>图13 重力崩塌残留</w:t>
      </w:r>
    </w:p>
    <w:p w:rsidR="00E45909" w:rsidRPr="00E45909" w:rsidRDefault="00E45909" w:rsidP="0063247C">
      <w:pPr>
        <w:spacing w:line="520" w:lineRule="exact"/>
        <w:jc w:val="center"/>
        <w:rPr>
          <w:rFonts w:ascii="楷体" w:eastAsia="楷体" w:hAnsi="楷体" w:cs="Times New Roman"/>
          <w:sz w:val="28"/>
          <w:szCs w:val="24"/>
        </w:rPr>
      </w:pPr>
      <w:r w:rsidRPr="00E45909">
        <w:rPr>
          <w:rFonts w:ascii="楷体" w:eastAsia="楷体" w:hAnsi="楷体" w:cs="Times New Roman" w:hint="eastAsia"/>
          <w:sz w:val="22"/>
          <w:szCs w:val="28"/>
        </w:rPr>
        <w:t>（左图：重力崩塌残留面；右图：重力崩塌残留体）</w:t>
      </w:r>
    </w:p>
    <w:p w:rsidR="00E45909" w:rsidRPr="005446FF" w:rsidRDefault="00E45909" w:rsidP="0063247C">
      <w:pPr>
        <w:pStyle w:val="1"/>
        <w:spacing w:before="360" w:after="120" w:line="520" w:lineRule="exact"/>
        <w:rPr>
          <w:rStyle w:val="1Char"/>
          <w:rFonts w:ascii="楷体" w:eastAsia="楷体" w:hAnsi="楷体"/>
          <w:b/>
          <w:sz w:val="28"/>
          <w:szCs w:val="28"/>
        </w:rPr>
      </w:pPr>
      <w:bookmarkStart w:id="46" w:name="_Toc480646482"/>
      <w:r w:rsidRPr="005446FF">
        <w:rPr>
          <w:rStyle w:val="1Char"/>
          <w:rFonts w:ascii="楷体" w:eastAsia="楷体" w:hAnsi="楷体" w:hint="eastAsia"/>
          <w:b/>
          <w:sz w:val="28"/>
          <w:szCs w:val="28"/>
        </w:rPr>
        <w:t>4  研究结论</w:t>
      </w:r>
      <w:bookmarkEnd w:id="46"/>
    </w:p>
    <w:p w:rsidR="00E45909" w:rsidRPr="00E45909" w:rsidRDefault="00E45909" w:rsidP="0063247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大别山北麓丹霞地貌洞穴景观无论是在物质组成、数量规模、形态特征及景观组合方面，还是在洞穴成因等方面的典型性具有其独特的研究意义。皖西大裂谷、大别山石窟、嵩寮岩三处丹霞地貌分别发育了以狭长扁平边槽、圆弧形洞穴群、蜂窝状洞穴为代表的洞穴景观。</w:t>
      </w:r>
      <w:r w:rsidRPr="00E45909">
        <w:rPr>
          <w:rFonts w:ascii="楷体" w:eastAsia="楷体" w:hAnsi="楷体" w:cs="Times New Roman" w:hint="eastAsia"/>
          <w:sz w:val="28"/>
          <w:szCs w:val="24"/>
        </w:rPr>
        <w:lastRenderedPageBreak/>
        <w:t>大别造山带、区域断裂构造、凤凰台组砾岩与砂岩互层是该地区丹霞地貌发育的重要条件。同时，丹霞洞穴的发育还受到岩性及节理和裂隙控制，该气候区的季节性降水及流水冲刷侵蚀加速了表层岩体的物理风化，常年盛行的风向在洞穴形成的漫长过程中，也发挥了重要的作用，其中碎小石块的崩落除了与表层岩体植被的生物风化有关，也与后期叠加了其它外动力作用有关，从而产生重力崩塌改变了其原貌。除此之外，人类活动对丹霞洞穴的形成发育也起到了一定的影响。综上所述，大别山北麓丹霞地貌洞穴景观的形成过程漫长而错综复杂，或以流水侵蚀、风力剥蚀、生物风化等某种外力作用为主，或为多种外动力综合作用的结果。</w:t>
      </w:r>
    </w:p>
    <w:p w:rsidR="00E45909" w:rsidRPr="00E45909" w:rsidRDefault="00E45909" w:rsidP="0063247C">
      <w:pPr>
        <w:spacing w:line="520" w:lineRule="exact"/>
        <w:ind w:firstLineChars="200" w:firstLine="560"/>
        <w:rPr>
          <w:rFonts w:ascii="楷体" w:eastAsia="楷体" w:hAnsi="楷体" w:cs="Times New Roman"/>
          <w:sz w:val="28"/>
          <w:szCs w:val="24"/>
        </w:rPr>
      </w:pPr>
      <w:r w:rsidRPr="00E45909">
        <w:rPr>
          <w:rFonts w:ascii="楷体" w:eastAsia="楷体" w:hAnsi="楷体" w:cs="Times New Roman" w:hint="eastAsia"/>
          <w:sz w:val="28"/>
          <w:szCs w:val="24"/>
        </w:rPr>
        <w:t>大别山北麓地区丹霞地貌洞穴景观的特征及其成因研究，有利于该地区丹霞地貌微观形态的理论研究向实际应用方面推进，同时对丹霞洞穴的科学阐述，能够有效地避免以往用神话故事错误的解释地质地貌现象，实现该地区丹霞地貌美学价值与科学价值的统一和科学探索与经济发展共鸣。</w:t>
      </w:r>
    </w:p>
    <w:p w:rsidR="00E45909" w:rsidRPr="00E45909" w:rsidRDefault="00E45909" w:rsidP="00E45909">
      <w:pPr>
        <w:spacing w:line="360" w:lineRule="auto"/>
        <w:rPr>
          <w:rFonts w:ascii="Calibri" w:eastAsia="宋体" w:hAnsi="Calibri" w:cs="Times New Roman"/>
          <w:sz w:val="24"/>
          <w:szCs w:val="24"/>
        </w:rPr>
      </w:pPr>
    </w:p>
    <w:p w:rsidR="00E45909" w:rsidRPr="00E45909" w:rsidRDefault="00E45909" w:rsidP="00E45909">
      <w:pPr>
        <w:spacing w:line="360" w:lineRule="auto"/>
        <w:rPr>
          <w:rFonts w:ascii="Calibri" w:eastAsia="宋体" w:hAnsi="Calibri" w:cs="Times New Roman"/>
          <w:sz w:val="24"/>
          <w:szCs w:val="24"/>
        </w:rPr>
      </w:pPr>
    </w:p>
    <w:p w:rsidR="00E45909" w:rsidRPr="00ED048F" w:rsidRDefault="00E45909" w:rsidP="0063247C">
      <w:pPr>
        <w:spacing w:line="520" w:lineRule="exact"/>
        <w:rPr>
          <w:rFonts w:ascii="楷体" w:eastAsia="楷体" w:hAnsi="楷体" w:cs="Times New Roman"/>
          <w:sz w:val="24"/>
        </w:rPr>
      </w:pPr>
      <w:r w:rsidRPr="00ED048F">
        <w:rPr>
          <w:rFonts w:ascii="楷体" w:eastAsia="楷体" w:hAnsi="楷体" w:cs="Times New Roman" w:hint="eastAsia"/>
          <w:sz w:val="24"/>
        </w:rPr>
        <w:t>参考文献:</w:t>
      </w:r>
    </w:p>
    <w:p w:rsidR="00ED048F" w:rsidRPr="00ED048F" w:rsidRDefault="00ED048F" w:rsidP="00ED048F">
      <w:pPr>
        <w:spacing w:line="520" w:lineRule="exact"/>
        <w:rPr>
          <w:rFonts w:ascii="楷体" w:eastAsia="楷体" w:hAnsi="楷体" w:cs="Calibri"/>
          <w:sz w:val="24"/>
        </w:rPr>
      </w:pPr>
      <w:r w:rsidRPr="00ED048F">
        <w:rPr>
          <w:rFonts w:ascii="楷体" w:eastAsia="楷体" w:hAnsi="楷体" w:cs="Calibri"/>
          <w:sz w:val="24"/>
        </w:rPr>
        <w:t>[1]</w:t>
      </w:r>
      <w:r w:rsidRPr="00ED048F">
        <w:rPr>
          <w:rFonts w:ascii="楷体" w:eastAsia="楷体" w:hAnsi="楷体" w:cs="Times New Roman" w:hint="eastAsia"/>
        </w:rPr>
        <w:t xml:space="preserve"> </w:t>
      </w:r>
      <w:r w:rsidRPr="00ED048F">
        <w:rPr>
          <w:rFonts w:ascii="楷体" w:eastAsia="楷体" w:hAnsi="楷体" w:cs="Calibri" w:hint="eastAsia"/>
          <w:sz w:val="24"/>
        </w:rPr>
        <w:t>彭华.中国丹霞地貌研究进展[J].地理学报，2000,20(3):203-211.</w:t>
      </w:r>
    </w:p>
    <w:p w:rsidR="00ED048F" w:rsidRPr="00ED048F" w:rsidRDefault="00ED048F" w:rsidP="00ED048F">
      <w:pPr>
        <w:spacing w:line="520" w:lineRule="exact"/>
        <w:ind w:left="480" w:hangingChars="200" w:hanging="480"/>
        <w:rPr>
          <w:rFonts w:ascii="楷体" w:eastAsia="楷体" w:hAnsi="楷体" w:cs="Calibri"/>
          <w:sz w:val="24"/>
        </w:rPr>
      </w:pPr>
      <w:r w:rsidRPr="00ED048F">
        <w:rPr>
          <w:rFonts w:ascii="楷体" w:eastAsia="楷体" w:hAnsi="楷体" w:cs="Calibri"/>
          <w:sz w:val="24"/>
        </w:rPr>
        <w:t>[2]</w:t>
      </w:r>
      <w:r w:rsidRPr="00ED048F">
        <w:rPr>
          <w:rFonts w:ascii="楷体" w:eastAsia="楷体" w:hAnsi="楷体" w:cs="Times New Roman" w:hint="eastAsia"/>
        </w:rPr>
        <w:t xml:space="preserve"> </w:t>
      </w:r>
      <w:r w:rsidRPr="00ED048F">
        <w:rPr>
          <w:rFonts w:ascii="楷体" w:eastAsia="楷体" w:hAnsi="楷体" w:cs="Calibri" w:hint="eastAsia"/>
          <w:sz w:val="24"/>
        </w:rPr>
        <w:t>张广胜，郝李霞，谭绿贵等.大别山北麓丹霞地貌的地学背景与景观特征研究[A].皖西学院学报，1009-9735(2015)05-0001-06.</w:t>
      </w:r>
    </w:p>
    <w:p w:rsidR="00ED048F" w:rsidRPr="00ED048F" w:rsidRDefault="00ED048F" w:rsidP="00ED048F">
      <w:pPr>
        <w:spacing w:line="520" w:lineRule="exact"/>
        <w:rPr>
          <w:rFonts w:ascii="楷体" w:eastAsia="楷体" w:hAnsi="楷体" w:cs="Calibri"/>
          <w:sz w:val="24"/>
        </w:rPr>
      </w:pPr>
      <w:r w:rsidRPr="00ED048F">
        <w:rPr>
          <w:rFonts w:ascii="楷体" w:eastAsia="楷体" w:hAnsi="楷体" w:cs="Calibri"/>
          <w:sz w:val="24"/>
        </w:rPr>
        <w:t>[3]</w:t>
      </w:r>
      <w:r w:rsidRPr="00ED048F">
        <w:rPr>
          <w:rFonts w:ascii="楷体" w:eastAsia="楷体" w:hAnsi="楷体" w:cs="Calibri" w:hint="eastAsia"/>
          <w:sz w:val="24"/>
        </w:rPr>
        <w:t xml:space="preserve"> </w:t>
      </w:r>
      <w:r w:rsidRPr="00ED048F">
        <w:rPr>
          <w:rFonts w:ascii="楷体" w:eastAsia="楷体" w:hAnsi="楷体" w:cs="Calibri"/>
          <w:sz w:val="24"/>
        </w:rPr>
        <w:t>黄进.丹霞地貌与旅游资源[A].西安旅游地学研究会论文[C].1998.</w:t>
      </w:r>
    </w:p>
    <w:p w:rsidR="00ED048F" w:rsidRPr="00ED048F" w:rsidRDefault="00ED048F" w:rsidP="00ED048F">
      <w:pPr>
        <w:spacing w:line="520" w:lineRule="exact"/>
        <w:ind w:left="480" w:hangingChars="200" w:hanging="480"/>
        <w:rPr>
          <w:rFonts w:ascii="楷体" w:eastAsia="楷体" w:hAnsi="楷体" w:cs="Calibri"/>
          <w:sz w:val="24"/>
        </w:rPr>
      </w:pPr>
      <w:r w:rsidRPr="00ED048F">
        <w:rPr>
          <w:rFonts w:ascii="楷体" w:eastAsia="楷体" w:hAnsi="楷体" w:cs="Calibri"/>
          <w:sz w:val="24"/>
        </w:rPr>
        <w:t>[4]</w:t>
      </w:r>
      <w:r w:rsidRPr="00ED048F">
        <w:rPr>
          <w:rFonts w:ascii="楷体" w:eastAsia="楷体" w:hAnsi="楷体" w:cs="Calibri" w:hint="eastAsia"/>
          <w:sz w:val="24"/>
        </w:rPr>
        <w:t xml:space="preserve"> 陈传康，高豫功，俞孔坚等.丹霞风景名胜区的旅游开发研究[J].地理学报，</w:t>
      </w:r>
      <w:r w:rsidRPr="00ED048F">
        <w:rPr>
          <w:rFonts w:ascii="楷体" w:eastAsia="楷体" w:hAnsi="楷体" w:cs="Calibri"/>
          <w:sz w:val="24"/>
        </w:rPr>
        <w:t xml:space="preserve"> 1995,45(3):284-294.</w:t>
      </w:r>
    </w:p>
    <w:p w:rsidR="00ED048F" w:rsidRPr="00ED048F" w:rsidRDefault="00ED048F" w:rsidP="00ED048F">
      <w:pPr>
        <w:spacing w:line="520" w:lineRule="exact"/>
        <w:rPr>
          <w:rFonts w:ascii="楷体" w:eastAsia="楷体" w:hAnsi="楷体" w:cs="Calibri"/>
          <w:sz w:val="24"/>
        </w:rPr>
      </w:pPr>
      <w:r w:rsidRPr="00ED048F">
        <w:rPr>
          <w:rFonts w:ascii="楷体" w:eastAsia="楷体" w:hAnsi="楷体" w:cs="Calibri"/>
          <w:sz w:val="24"/>
        </w:rPr>
        <w:t>[5]</w:t>
      </w:r>
      <w:r w:rsidRPr="00ED048F">
        <w:rPr>
          <w:rFonts w:ascii="楷体" w:eastAsia="楷体" w:hAnsi="楷体" w:cs="Calibri" w:hint="eastAsia"/>
          <w:sz w:val="24"/>
        </w:rPr>
        <w:t xml:space="preserve"> </w:t>
      </w:r>
      <w:r w:rsidRPr="00ED048F">
        <w:rPr>
          <w:rFonts w:ascii="楷体" w:eastAsia="楷体" w:hAnsi="楷体" w:cs="Calibri"/>
          <w:sz w:val="24"/>
        </w:rPr>
        <w:t>彭华.丹霞山风景地貌研究[A].热带地貌[C].1992，(增刊）:66-76.</w:t>
      </w:r>
    </w:p>
    <w:p w:rsidR="00ED048F" w:rsidRPr="00ED048F" w:rsidRDefault="00ED048F" w:rsidP="00ED048F">
      <w:pPr>
        <w:spacing w:line="520" w:lineRule="exact"/>
        <w:ind w:left="600" w:hangingChars="250" w:hanging="600"/>
        <w:rPr>
          <w:rFonts w:ascii="楷体" w:eastAsia="楷体" w:hAnsi="楷体" w:cs="Calibri"/>
          <w:sz w:val="24"/>
        </w:rPr>
      </w:pPr>
      <w:r w:rsidRPr="00ED048F">
        <w:rPr>
          <w:rFonts w:ascii="楷体" w:eastAsia="楷体" w:hAnsi="楷体" w:cs="Calibri"/>
          <w:sz w:val="24"/>
        </w:rPr>
        <w:t>[6]</w:t>
      </w:r>
      <w:r w:rsidRPr="00ED048F">
        <w:rPr>
          <w:rFonts w:ascii="楷体" w:eastAsia="楷体" w:hAnsi="楷体" w:cs="Calibri" w:hint="eastAsia"/>
          <w:sz w:val="24"/>
        </w:rPr>
        <w:t xml:space="preserve"> 朱诚，俞锦标，张广胜等.浙江江郎山丹霞地貌区岩性特征[J] .山地学报，2010,28（3</w:t>
      </w:r>
      <w:r w:rsidR="00476501">
        <w:rPr>
          <w:rFonts w:ascii="楷体" w:eastAsia="楷体" w:hAnsi="楷体" w:cs="Calibri" w:hint="eastAsia"/>
          <w:sz w:val="24"/>
        </w:rPr>
        <w:t>）</w:t>
      </w:r>
      <w:bookmarkStart w:id="47" w:name="_GoBack"/>
      <w:bookmarkEnd w:id="47"/>
      <w:r w:rsidRPr="00ED048F">
        <w:rPr>
          <w:rFonts w:ascii="楷体" w:eastAsia="楷体" w:hAnsi="楷体" w:cs="Calibri" w:hint="eastAsia"/>
          <w:sz w:val="24"/>
        </w:rPr>
        <w:t>:301-312．</w:t>
      </w:r>
    </w:p>
    <w:p w:rsidR="00ED048F" w:rsidRPr="00ED048F" w:rsidRDefault="00ED048F" w:rsidP="00ED048F">
      <w:pPr>
        <w:spacing w:line="520" w:lineRule="exact"/>
        <w:ind w:left="480" w:hangingChars="200" w:hanging="480"/>
        <w:rPr>
          <w:rFonts w:ascii="楷体" w:eastAsia="楷体" w:hAnsi="楷体" w:cs="Calibri"/>
          <w:sz w:val="24"/>
        </w:rPr>
      </w:pPr>
      <w:r w:rsidRPr="00ED048F">
        <w:rPr>
          <w:rFonts w:ascii="楷体" w:eastAsia="楷体" w:hAnsi="楷体" w:cs="Calibri"/>
          <w:sz w:val="24"/>
        </w:rPr>
        <w:lastRenderedPageBreak/>
        <w:t>[7]</w:t>
      </w:r>
      <w:r w:rsidRPr="00ED048F">
        <w:rPr>
          <w:rFonts w:ascii="楷体" w:eastAsia="楷体" w:hAnsi="楷体" w:cs="Calibri" w:hint="eastAsia"/>
          <w:sz w:val="24"/>
        </w:rPr>
        <w:t xml:space="preserve"> </w:t>
      </w:r>
      <w:r w:rsidRPr="00ED048F">
        <w:rPr>
          <w:rFonts w:ascii="楷体" w:eastAsia="楷体" w:hAnsi="楷体" w:cs="Calibri"/>
          <w:sz w:val="24"/>
        </w:rPr>
        <w:t>张广胜</w:t>
      </w:r>
      <w:r w:rsidRPr="00ED048F">
        <w:rPr>
          <w:rFonts w:ascii="楷体" w:eastAsia="楷体" w:hAnsi="楷体" w:cs="Calibri" w:hint="eastAsia"/>
          <w:sz w:val="24"/>
        </w:rPr>
        <w:t>，</w:t>
      </w:r>
      <w:r w:rsidRPr="00ED048F">
        <w:rPr>
          <w:rFonts w:ascii="楷体" w:eastAsia="楷体" w:hAnsi="楷体" w:cs="Calibri"/>
          <w:sz w:val="24"/>
        </w:rPr>
        <w:t>郝李霞</w:t>
      </w:r>
      <w:r w:rsidRPr="00ED048F">
        <w:rPr>
          <w:rFonts w:ascii="楷体" w:eastAsia="楷体" w:hAnsi="楷体" w:cs="Calibri" w:hint="eastAsia"/>
          <w:sz w:val="24"/>
        </w:rPr>
        <w:t>，</w:t>
      </w:r>
      <w:r w:rsidRPr="00ED048F">
        <w:rPr>
          <w:rFonts w:ascii="楷体" w:eastAsia="楷体" w:hAnsi="楷体" w:cs="Calibri"/>
          <w:sz w:val="24"/>
        </w:rPr>
        <w:t>谭绿贵</w:t>
      </w:r>
      <w:r w:rsidRPr="00ED048F">
        <w:rPr>
          <w:rFonts w:ascii="楷体" w:eastAsia="楷体" w:hAnsi="楷体" w:cs="Calibri" w:hint="eastAsia"/>
          <w:sz w:val="24"/>
        </w:rPr>
        <w:t>，</w:t>
      </w:r>
      <w:r w:rsidRPr="00ED048F">
        <w:rPr>
          <w:rFonts w:ascii="楷体" w:eastAsia="楷体" w:hAnsi="楷体" w:cs="Calibri"/>
          <w:sz w:val="24"/>
        </w:rPr>
        <w:t>赵怀琼.大别山</w:t>
      </w:r>
      <w:r w:rsidRPr="00ED048F">
        <w:rPr>
          <w:rFonts w:ascii="楷体" w:eastAsia="楷体" w:hAnsi="楷体" w:cs="Calibri" w:hint="eastAsia"/>
          <w:sz w:val="24"/>
        </w:rPr>
        <w:t>（六安）</w:t>
      </w:r>
      <w:r w:rsidRPr="00ED048F">
        <w:rPr>
          <w:rFonts w:ascii="楷体" w:eastAsia="楷体" w:hAnsi="楷体" w:cs="Calibri"/>
          <w:sz w:val="24"/>
        </w:rPr>
        <w:t>国家地质公园皖西大裂谷的地学成因研究[A].皖西学院学报，1009-9735（2014）05-0086-05.</w:t>
      </w:r>
    </w:p>
    <w:p w:rsidR="00ED048F" w:rsidRPr="00ED048F" w:rsidRDefault="00ED048F" w:rsidP="00ED048F">
      <w:pPr>
        <w:spacing w:line="520" w:lineRule="exact"/>
        <w:ind w:left="480" w:hangingChars="200" w:hanging="480"/>
        <w:rPr>
          <w:rFonts w:ascii="楷体" w:eastAsia="楷体" w:hAnsi="楷体" w:cs="Calibri"/>
          <w:sz w:val="24"/>
        </w:rPr>
      </w:pPr>
      <w:r w:rsidRPr="00ED048F">
        <w:rPr>
          <w:rFonts w:ascii="楷体" w:eastAsia="楷体" w:hAnsi="楷体" w:cs="Calibri"/>
          <w:sz w:val="24"/>
        </w:rPr>
        <w:t>[8]</w:t>
      </w:r>
      <w:r w:rsidRPr="00ED048F">
        <w:rPr>
          <w:rFonts w:ascii="楷体" w:eastAsia="楷体" w:hAnsi="楷体" w:cs="Calibri" w:hint="eastAsia"/>
          <w:sz w:val="24"/>
        </w:rPr>
        <w:t xml:space="preserve"> 朱诚，彭华，李世成等. 安徽齐云山丹霞地貌成因.地理学报，第60卷，第3期.445-455.</w:t>
      </w:r>
    </w:p>
    <w:p w:rsidR="00ED048F" w:rsidRPr="00ED048F" w:rsidRDefault="00ED048F" w:rsidP="00ED048F">
      <w:pPr>
        <w:spacing w:line="520" w:lineRule="exact"/>
        <w:ind w:left="480" w:hangingChars="200" w:hanging="480"/>
        <w:rPr>
          <w:rFonts w:ascii="楷体" w:eastAsia="楷体" w:hAnsi="楷体" w:cs="Calibri"/>
          <w:sz w:val="24"/>
        </w:rPr>
      </w:pPr>
      <w:r w:rsidRPr="00ED048F">
        <w:rPr>
          <w:rFonts w:ascii="楷体" w:eastAsia="楷体" w:hAnsi="楷体" w:cs="Calibri"/>
          <w:sz w:val="24"/>
        </w:rPr>
        <w:t>[9]</w:t>
      </w:r>
      <w:r w:rsidRPr="00ED048F">
        <w:rPr>
          <w:rFonts w:ascii="楷体" w:eastAsia="楷体" w:hAnsi="楷体" w:cs="Calibri" w:hint="eastAsia"/>
          <w:sz w:val="24"/>
        </w:rPr>
        <w:t xml:space="preserve"> </w:t>
      </w:r>
      <w:r w:rsidRPr="00ED048F">
        <w:rPr>
          <w:rFonts w:ascii="楷体" w:eastAsia="楷体" w:hAnsi="楷体" w:cs="Calibri"/>
          <w:sz w:val="24"/>
        </w:rPr>
        <w:t>梁诗经</w:t>
      </w:r>
      <w:r w:rsidRPr="00ED048F">
        <w:rPr>
          <w:rFonts w:ascii="楷体" w:eastAsia="楷体" w:hAnsi="楷体" w:cs="Calibri" w:hint="eastAsia"/>
          <w:sz w:val="24"/>
        </w:rPr>
        <w:t>，</w:t>
      </w:r>
      <w:r w:rsidRPr="00ED048F">
        <w:rPr>
          <w:rFonts w:ascii="楷体" w:eastAsia="楷体" w:hAnsi="楷体" w:cs="Calibri"/>
          <w:sz w:val="24"/>
        </w:rPr>
        <w:t>文斐成</w:t>
      </w:r>
      <w:r w:rsidRPr="00ED048F">
        <w:rPr>
          <w:rFonts w:ascii="楷体" w:eastAsia="楷体" w:hAnsi="楷体" w:cs="Calibri" w:hint="eastAsia"/>
          <w:sz w:val="24"/>
        </w:rPr>
        <w:t>，</w:t>
      </w:r>
      <w:r w:rsidRPr="00ED048F">
        <w:rPr>
          <w:rFonts w:ascii="楷体" w:eastAsia="楷体" w:hAnsi="楷体" w:cs="Calibri"/>
          <w:sz w:val="24"/>
        </w:rPr>
        <w:t>陈斯盾.</w:t>
      </w:r>
      <w:r w:rsidRPr="00ED048F">
        <w:rPr>
          <w:rFonts w:ascii="楷体" w:eastAsia="楷体" w:hAnsi="楷体" w:cs="Calibri"/>
        </w:rPr>
        <w:t xml:space="preserve"> </w:t>
      </w:r>
      <w:r w:rsidRPr="00ED048F">
        <w:rPr>
          <w:rFonts w:ascii="楷体" w:eastAsia="楷体" w:hAnsi="楷体" w:cs="Calibri"/>
          <w:sz w:val="24"/>
        </w:rPr>
        <w:t>福建泰宁丹霞地貌中的洞穴类型及成因浅析.福建地质.</w:t>
      </w:r>
      <w:r w:rsidRPr="00ED048F">
        <w:rPr>
          <w:rFonts w:ascii="楷体" w:eastAsia="楷体" w:hAnsi="楷体" w:cs="Calibri"/>
        </w:rPr>
        <w:t xml:space="preserve"> </w:t>
      </w:r>
      <w:r w:rsidRPr="00ED048F">
        <w:rPr>
          <w:rFonts w:ascii="楷体" w:eastAsia="楷体" w:hAnsi="楷体" w:cs="Calibri"/>
          <w:sz w:val="24"/>
        </w:rPr>
        <w:t>第3期.2007</w:t>
      </w:r>
      <w:r w:rsidRPr="00ED048F">
        <w:rPr>
          <w:rFonts w:ascii="楷体" w:eastAsia="楷体" w:hAnsi="楷体" w:cs="Calibri" w:hint="eastAsia"/>
          <w:sz w:val="24"/>
        </w:rPr>
        <w:t>,</w:t>
      </w:r>
      <w:r w:rsidRPr="00ED048F">
        <w:rPr>
          <w:rFonts w:ascii="楷体" w:eastAsia="楷体" w:hAnsi="楷体" w:cs="Calibri"/>
          <w:sz w:val="24"/>
        </w:rPr>
        <w:t>296-307.</w:t>
      </w:r>
    </w:p>
    <w:p w:rsidR="00ED048F" w:rsidRPr="00ED048F" w:rsidRDefault="00ED048F" w:rsidP="00ED048F">
      <w:pPr>
        <w:spacing w:line="520" w:lineRule="exact"/>
        <w:ind w:left="600" w:hangingChars="250" w:hanging="600"/>
        <w:rPr>
          <w:rFonts w:ascii="楷体" w:eastAsia="楷体" w:hAnsi="楷体" w:cs="Calibri"/>
          <w:sz w:val="24"/>
        </w:rPr>
      </w:pPr>
      <w:r w:rsidRPr="00ED048F">
        <w:rPr>
          <w:rFonts w:ascii="楷体" w:eastAsia="楷体" w:hAnsi="楷体" w:cs="Calibri"/>
          <w:sz w:val="24"/>
        </w:rPr>
        <w:t>[10]</w:t>
      </w:r>
      <w:r w:rsidRPr="00ED048F">
        <w:rPr>
          <w:rFonts w:ascii="楷体" w:eastAsia="楷体" w:hAnsi="楷体" w:cs="Calibri" w:hint="eastAsia"/>
          <w:sz w:val="24"/>
        </w:rPr>
        <w:t xml:space="preserve"> </w:t>
      </w:r>
      <w:r w:rsidRPr="00ED048F">
        <w:rPr>
          <w:rFonts w:ascii="楷体" w:eastAsia="楷体" w:hAnsi="楷体" w:cs="Calibri"/>
          <w:sz w:val="24"/>
        </w:rPr>
        <w:t>黄进,黄瑞红,苏泽霖.丹霞洞穴地貌的初步研究.中国区域地质, 1994,增刊.</w:t>
      </w:r>
    </w:p>
    <w:p w:rsidR="00ED048F" w:rsidRPr="00ED048F" w:rsidRDefault="00ED048F" w:rsidP="00ED048F">
      <w:pPr>
        <w:spacing w:line="520" w:lineRule="exact"/>
        <w:ind w:left="600" w:hangingChars="250" w:hanging="600"/>
        <w:rPr>
          <w:rFonts w:ascii="楷体" w:eastAsia="楷体" w:hAnsi="楷体" w:cs="Calibri"/>
          <w:sz w:val="24"/>
        </w:rPr>
      </w:pPr>
      <w:r w:rsidRPr="00ED048F">
        <w:rPr>
          <w:rFonts w:ascii="楷体" w:eastAsia="楷体" w:hAnsi="楷体" w:cs="Calibri"/>
          <w:sz w:val="24"/>
        </w:rPr>
        <w:t>[11]</w:t>
      </w:r>
      <w:r w:rsidRPr="00ED048F">
        <w:rPr>
          <w:rFonts w:ascii="楷体" w:eastAsia="楷体" w:hAnsi="楷体" w:cs="Calibri" w:hint="eastAsia"/>
          <w:sz w:val="24"/>
        </w:rPr>
        <w:t xml:space="preserve"> </w:t>
      </w:r>
      <w:r w:rsidRPr="00ED048F">
        <w:rPr>
          <w:rFonts w:ascii="楷体" w:eastAsia="楷体" w:hAnsi="楷体" w:cs="Calibri"/>
          <w:sz w:val="24"/>
        </w:rPr>
        <w:t>朱 诚，彭 华，欧阳杰，张广胜等，浙江方岩丹霞地貌发育的年代 、成因与特色研究[A].地理科学，1000 -0690( 2009) 02 -0229 -09.</w:t>
      </w:r>
    </w:p>
    <w:p w:rsidR="00ED048F" w:rsidRPr="00ED048F" w:rsidRDefault="00ED048F" w:rsidP="00ED048F">
      <w:pPr>
        <w:spacing w:line="520" w:lineRule="exact"/>
        <w:ind w:left="600" w:hangingChars="250" w:hanging="600"/>
        <w:rPr>
          <w:rFonts w:ascii="楷体" w:eastAsia="楷体" w:hAnsi="楷体" w:cs="Calibri"/>
          <w:sz w:val="24"/>
        </w:rPr>
      </w:pPr>
      <w:r w:rsidRPr="00ED048F">
        <w:rPr>
          <w:rFonts w:ascii="楷体" w:eastAsia="楷体" w:hAnsi="楷体" w:cs="Calibri"/>
          <w:sz w:val="24"/>
        </w:rPr>
        <w:t>[12]</w:t>
      </w:r>
      <w:r w:rsidRPr="00ED048F">
        <w:rPr>
          <w:rFonts w:ascii="楷体" w:eastAsia="楷体" w:hAnsi="楷体" w:cs="Calibri" w:hint="eastAsia"/>
          <w:sz w:val="24"/>
        </w:rPr>
        <w:t xml:space="preserve"> </w:t>
      </w:r>
      <w:r w:rsidRPr="00ED048F">
        <w:rPr>
          <w:rFonts w:ascii="楷体" w:eastAsia="楷体" w:hAnsi="楷体" w:cs="Calibri"/>
          <w:sz w:val="24"/>
        </w:rPr>
        <w:t>谭艳</w:t>
      </w:r>
      <w:r w:rsidRPr="00ED048F">
        <w:rPr>
          <w:rFonts w:ascii="楷体" w:eastAsia="楷体" w:hAnsi="楷体" w:cs="Calibri" w:hint="eastAsia"/>
          <w:sz w:val="24"/>
        </w:rPr>
        <w:t>，</w:t>
      </w:r>
      <w:r w:rsidRPr="00ED048F">
        <w:rPr>
          <w:rFonts w:ascii="楷体" w:eastAsia="楷体" w:hAnsi="楷体" w:cs="Calibri"/>
          <w:sz w:val="24"/>
        </w:rPr>
        <w:t>朱诚</w:t>
      </w:r>
      <w:r w:rsidRPr="00ED048F">
        <w:rPr>
          <w:rFonts w:ascii="楷体" w:eastAsia="楷体" w:hAnsi="楷体" w:cs="Calibri" w:hint="eastAsia"/>
          <w:sz w:val="24"/>
        </w:rPr>
        <w:t>，</w:t>
      </w:r>
      <w:r w:rsidRPr="00ED048F">
        <w:rPr>
          <w:rFonts w:ascii="楷体" w:eastAsia="楷体" w:hAnsi="楷体" w:cs="Calibri"/>
          <w:sz w:val="24"/>
        </w:rPr>
        <w:t>吴立</w:t>
      </w:r>
      <w:r w:rsidRPr="00ED048F">
        <w:rPr>
          <w:rFonts w:ascii="楷体" w:eastAsia="楷体" w:hAnsi="楷体" w:cs="Calibri" w:hint="eastAsia"/>
          <w:sz w:val="24"/>
        </w:rPr>
        <w:t>，</w:t>
      </w:r>
      <w:r w:rsidRPr="00ED048F">
        <w:rPr>
          <w:rFonts w:ascii="楷体" w:eastAsia="楷体" w:hAnsi="楷体" w:cs="Calibri"/>
          <w:sz w:val="24"/>
        </w:rPr>
        <w:t>等</w:t>
      </w:r>
      <w:r w:rsidRPr="00ED048F">
        <w:rPr>
          <w:rFonts w:ascii="楷体" w:eastAsia="楷体" w:hAnsi="楷体" w:cs="Calibri" w:hint="eastAsia"/>
          <w:sz w:val="24"/>
        </w:rPr>
        <w:t>.</w:t>
      </w:r>
      <w:r w:rsidRPr="00ED048F">
        <w:rPr>
          <w:rFonts w:ascii="楷体" w:eastAsia="楷体" w:hAnsi="楷体" w:cs="Calibri"/>
          <w:sz w:val="24"/>
        </w:rPr>
        <w:t>广东丹霞山砂岩蜂窝状洞穴及白斑成因[A].山地学报，2015,33（3）：279-287.</w:t>
      </w:r>
    </w:p>
    <w:p w:rsidR="00ED048F" w:rsidRPr="00ED048F" w:rsidRDefault="00ED048F" w:rsidP="00ED048F">
      <w:pPr>
        <w:spacing w:line="520" w:lineRule="exact"/>
        <w:ind w:left="600" w:hangingChars="250" w:hanging="600"/>
        <w:rPr>
          <w:rFonts w:ascii="楷体" w:eastAsia="楷体" w:hAnsi="楷体" w:cs="Calibri"/>
          <w:sz w:val="24"/>
        </w:rPr>
      </w:pPr>
      <w:r w:rsidRPr="00ED048F">
        <w:rPr>
          <w:rFonts w:ascii="楷体" w:eastAsia="楷体" w:hAnsi="楷体" w:cs="Calibri"/>
          <w:sz w:val="24"/>
        </w:rPr>
        <w:t>[13]</w:t>
      </w:r>
      <w:r w:rsidRPr="00ED048F">
        <w:rPr>
          <w:rFonts w:ascii="楷体" w:eastAsia="楷体" w:hAnsi="楷体" w:cs="Calibri" w:hint="eastAsia"/>
          <w:sz w:val="24"/>
        </w:rPr>
        <w:t xml:space="preserve"> 金福全，王道轩等.大别山北麓侏罗系一个典型的古冲积扇-凤凰台组[J].安徽地质，2001,11（11）：1-8.</w:t>
      </w:r>
    </w:p>
    <w:p w:rsidR="00ED048F" w:rsidRPr="00ED048F" w:rsidRDefault="00ED048F" w:rsidP="00ED048F">
      <w:pPr>
        <w:spacing w:line="520" w:lineRule="exact"/>
        <w:ind w:left="600" w:hangingChars="250" w:hanging="600"/>
        <w:rPr>
          <w:rFonts w:ascii="楷体" w:eastAsia="楷体" w:hAnsi="楷体" w:cs="Calibri"/>
          <w:sz w:val="24"/>
        </w:rPr>
      </w:pPr>
      <w:r w:rsidRPr="00ED048F">
        <w:rPr>
          <w:rFonts w:ascii="楷体" w:eastAsia="楷体" w:hAnsi="楷体" w:cs="Calibri"/>
          <w:sz w:val="24"/>
        </w:rPr>
        <w:t>[14]</w:t>
      </w:r>
      <w:r w:rsidRPr="00ED048F">
        <w:rPr>
          <w:rFonts w:ascii="楷体" w:eastAsia="楷体" w:hAnsi="楷体" w:cs="Calibri" w:hint="eastAsia"/>
          <w:sz w:val="24"/>
        </w:rPr>
        <w:t xml:space="preserve"> 李双应，李任伟，王道轩等.大别山北缘凤凰台组砾石地球化学特征及源区构造环境[J].沉积学报，2005,23（3）:380-388.</w:t>
      </w:r>
    </w:p>
    <w:p w:rsidR="00ED048F" w:rsidRPr="00ED048F" w:rsidRDefault="00ED048F" w:rsidP="00ED048F">
      <w:pPr>
        <w:spacing w:line="520" w:lineRule="exact"/>
        <w:ind w:left="600" w:hangingChars="250" w:hanging="600"/>
        <w:rPr>
          <w:rFonts w:ascii="楷体" w:eastAsia="楷体" w:hAnsi="楷体" w:cs="Calibri"/>
          <w:sz w:val="24"/>
        </w:rPr>
      </w:pPr>
      <w:r w:rsidRPr="00ED048F">
        <w:rPr>
          <w:rFonts w:ascii="楷体" w:eastAsia="楷体" w:hAnsi="楷体" w:cs="Calibri" w:hint="eastAsia"/>
          <w:sz w:val="24"/>
        </w:rPr>
        <w:t>[15] 吴跃东，江来利等.大别山造山带与安徽沿江中新生代盆地的盆山耦合关系</w:t>
      </w:r>
      <w:r w:rsidRPr="00ED048F">
        <w:rPr>
          <w:rFonts w:ascii="楷体" w:eastAsia="楷体" w:hAnsi="楷体" w:cs="Calibri"/>
          <w:sz w:val="24"/>
        </w:rPr>
        <w:t>[J]</w:t>
      </w:r>
      <w:r w:rsidRPr="00ED048F">
        <w:rPr>
          <w:rFonts w:ascii="楷体" w:eastAsia="楷体" w:hAnsi="楷体" w:cs="Calibri" w:hint="eastAsia"/>
          <w:sz w:val="24"/>
        </w:rPr>
        <w:t>.中国地质，2003,30（3）:286-292.</w:t>
      </w:r>
    </w:p>
    <w:p w:rsidR="00E45909" w:rsidRPr="00ED048F" w:rsidRDefault="00E45909" w:rsidP="00E45909">
      <w:pPr>
        <w:spacing w:line="360" w:lineRule="auto"/>
        <w:ind w:left="440" w:hangingChars="200" w:hanging="440"/>
        <w:rPr>
          <w:rFonts w:ascii="楷体" w:eastAsia="楷体" w:hAnsi="楷体" w:cs="Calibri"/>
          <w:sz w:val="22"/>
        </w:rPr>
      </w:pPr>
    </w:p>
    <w:p w:rsidR="00E45909" w:rsidRPr="00E45909" w:rsidRDefault="00E45909" w:rsidP="00E45909">
      <w:pPr>
        <w:spacing w:line="360" w:lineRule="auto"/>
        <w:ind w:left="440" w:hangingChars="200" w:hanging="440"/>
        <w:rPr>
          <w:rFonts w:ascii="楷体" w:eastAsia="楷体" w:hAnsi="楷体" w:cs="Calibri"/>
          <w:sz w:val="22"/>
        </w:rPr>
      </w:pPr>
    </w:p>
    <w:p w:rsidR="00E45909" w:rsidRPr="00E45909" w:rsidRDefault="00E45909" w:rsidP="00E45909">
      <w:pPr>
        <w:spacing w:line="360" w:lineRule="auto"/>
        <w:ind w:left="440" w:hangingChars="200" w:hanging="440"/>
        <w:rPr>
          <w:rFonts w:ascii="楷体" w:eastAsia="楷体" w:hAnsi="楷体" w:cs="Calibri"/>
          <w:sz w:val="22"/>
        </w:rPr>
      </w:pPr>
    </w:p>
    <w:p w:rsidR="00E45909" w:rsidRPr="00E45909" w:rsidRDefault="00E45909" w:rsidP="00E45909">
      <w:pPr>
        <w:spacing w:line="360" w:lineRule="auto"/>
        <w:ind w:left="440" w:hangingChars="200" w:hanging="440"/>
        <w:rPr>
          <w:rFonts w:ascii="楷体" w:eastAsia="楷体" w:hAnsi="楷体" w:cs="Calibri"/>
          <w:sz w:val="22"/>
        </w:rPr>
      </w:pPr>
    </w:p>
    <w:p w:rsidR="00E45909" w:rsidRPr="00CB413E" w:rsidRDefault="00E45909" w:rsidP="00CB413E">
      <w:pPr>
        <w:spacing w:line="360" w:lineRule="auto"/>
        <w:rPr>
          <w:rFonts w:ascii="楷体" w:eastAsia="楷体" w:hAnsi="楷体" w:cs="Calibri"/>
          <w:sz w:val="22"/>
        </w:rPr>
      </w:pPr>
    </w:p>
    <w:p w:rsidR="00E45909" w:rsidRPr="00E45909" w:rsidRDefault="00E45909" w:rsidP="00E45909">
      <w:pPr>
        <w:spacing w:line="360" w:lineRule="auto"/>
        <w:ind w:left="440" w:hangingChars="200" w:hanging="440"/>
        <w:rPr>
          <w:rFonts w:ascii="楷体" w:eastAsia="楷体" w:hAnsi="楷体" w:cs="Calibri"/>
          <w:sz w:val="22"/>
        </w:rPr>
      </w:pPr>
    </w:p>
    <w:p w:rsidR="00E45909" w:rsidRPr="00E45909" w:rsidRDefault="00E45909" w:rsidP="00E45909">
      <w:pPr>
        <w:spacing w:line="360" w:lineRule="auto"/>
        <w:ind w:left="440" w:hangingChars="200" w:hanging="440"/>
        <w:rPr>
          <w:rFonts w:ascii="楷体" w:eastAsia="楷体" w:hAnsi="楷体" w:cs="Calibri"/>
          <w:sz w:val="22"/>
        </w:rPr>
      </w:pPr>
    </w:p>
    <w:p w:rsidR="00E45909" w:rsidRPr="00E45909" w:rsidRDefault="00E45909" w:rsidP="00E45909">
      <w:pPr>
        <w:spacing w:line="360" w:lineRule="auto"/>
        <w:ind w:left="440" w:hangingChars="200" w:hanging="440"/>
        <w:rPr>
          <w:rFonts w:ascii="楷体" w:eastAsia="楷体" w:hAnsi="楷体" w:cs="Calibri"/>
          <w:sz w:val="22"/>
        </w:rPr>
      </w:pPr>
    </w:p>
    <w:p w:rsidR="00E45909" w:rsidRPr="00E45909" w:rsidRDefault="00E45909" w:rsidP="00E45909">
      <w:pPr>
        <w:spacing w:line="360" w:lineRule="auto"/>
        <w:ind w:left="440" w:hangingChars="200" w:hanging="440"/>
        <w:rPr>
          <w:rFonts w:ascii="楷体" w:eastAsia="楷体" w:hAnsi="楷体" w:cs="Calibri"/>
          <w:sz w:val="22"/>
        </w:rPr>
      </w:pPr>
    </w:p>
    <w:p w:rsidR="0000333F" w:rsidRPr="00E45909" w:rsidRDefault="0000333F"/>
    <w:sectPr w:rsidR="0000333F" w:rsidRPr="00E45909" w:rsidSect="008B0FF5">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944" w:rsidRDefault="00BB1944" w:rsidP="00E45909">
      <w:r>
        <w:separator/>
      </w:r>
    </w:p>
  </w:endnote>
  <w:endnote w:type="continuationSeparator" w:id="0">
    <w:p w:rsidR="00BB1944" w:rsidRDefault="00BB1944" w:rsidP="00E4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6FF" w:rsidRDefault="005446FF">
    <w:pPr>
      <w:pStyle w:val="a4"/>
      <w:jc w:val="center"/>
    </w:pPr>
  </w:p>
  <w:p w:rsidR="005446FF" w:rsidRDefault="005446FF" w:rsidP="00590D00">
    <w:pPr>
      <w:pStyle w:val="a4"/>
      <w:tabs>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0199751"/>
      <w:docPartObj>
        <w:docPartGallery w:val="Page Numbers (Bottom of Page)"/>
        <w:docPartUnique/>
      </w:docPartObj>
    </w:sdtPr>
    <w:sdtEndPr/>
    <w:sdtContent>
      <w:p w:rsidR="005446FF" w:rsidRDefault="005446FF">
        <w:pPr>
          <w:pStyle w:val="a4"/>
          <w:jc w:val="center"/>
        </w:pPr>
        <w:r>
          <w:fldChar w:fldCharType="begin"/>
        </w:r>
        <w:r>
          <w:instrText>PAGE   \* MERGEFORMAT</w:instrText>
        </w:r>
        <w:r>
          <w:fldChar w:fldCharType="separate"/>
        </w:r>
        <w:r w:rsidR="00476501" w:rsidRPr="00476501">
          <w:rPr>
            <w:noProof/>
            <w:lang w:val="zh-CN"/>
          </w:rPr>
          <w:t>8</w:t>
        </w:r>
        <w:r>
          <w:fldChar w:fldCharType="end"/>
        </w:r>
      </w:p>
    </w:sdtContent>
  </w:sdt>
  <w:p w:rsidR="005446FF" w:rsidRDefault="005446FF" w:rsidP="00590D00">
    <w:pPr>
      <w:pStyle w:val="a4"/>
      <w:tabs>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676027"/>
      <w:docPartObj>
        <w:docPartGallery w:val="Page Numbers (Bottom of Page)"/>
        <w:docPartUnique/>
      </w:docPartObj>
    </w:sdtPr>
    <w:sdtEndPr/>
    <w:sdtContent>
      <w:p w:rsidR="00FC01F2" w:rsidRDefault="00FC01F2">
        <w:pPr>
          <w:pStyle w:val="a4"/>
          <w:jc w:val="center"/>
        </w:pPr>
        <w:r>
          <w:rPr>
            <w:rFonts w:hint="eastAsia"/>
          </w:rPr>
          <w:t>9</w:t>
        </w:r>
      </w:p>
    </w:sdtContent>
  </w:sdt>
  <w:p w:rsidR="00FC01F2" w:rsidRDefault="00FC01F2" w:rsidP="00590D00">
    <w:pPr>
      <w:pStyle w:val="a4"/>
      <w:tabs>
        <w:tab w:val="clear"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1762836"/>
      <w:docPartObj>
        <w:docPartGallery w:val="Page Numbers (Bottom of Page)"/>
        <w:docPartUnique/>
      </w:docPartObj>
    </w:sdtPr>
    <w:sdtEndPr/>
    <w:sdtContent>
      <w:p w:rsidR="008B0FF5" w:rsidRDefault="008B0FF5">
        <w:pPr>
          <w:pStyle w:val="a4"/>
          <w:jc w:val="center"/>
        </w:pPr>
        <w:r>
          <w:fldChar w:fldCharType="begin"/>
        </w:r>
        <w:r>
          <w:instrText>PAGE   \* MERGEFORMAT</w:instrText>
        </w:r>
        <w:r>
          <w:fldChar w:fldCharType="separate"/>
        </w:r>
        <w:r w:rsidR="00476501" w:rsidRPr="00476501">
          <w:rPr>
            <w:noProof/>
            <w:lang w:val="zh-CN"/>
          </w:rPr>
          <w:t>16</w:t>
        </w:r>
        <w:r>
          <w:fldChar w:fldCharType="end"/>
        </w:r>
      </w:p>
    </w:sdtContent>
  </w:sdt>
  <w:p w:rsidR="00FC01F2" w:rsidRDefault="00FC01F2" w:rsidP="00590D00">
    <w:pPr>
      <w:pStyle w:val="a4"/>
      <w:tabs>
        <w:tab w:val="clear" w:pos="830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944" w:rsidRDefault="00BB1944" w:rsidP="00E45909">
      <w:r>
        <w:separator/>
      </w:r>
    </w:p>
  </w:footnote>
  <w:footnote w:type="continuationSeparator" w:id="0">
    <w:p w:rsidR="00BB1944" w:rsidRDefault="00BB1944" w:rsidP="00E459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FF5" w:rsidRDefault="008B0FF5" w:rsidP="008B0FF5">
    <w:pPr>
      <w:pStyle w:val="a3"/>
      <w:pBdr>
        <w:bottom w:val="none" w:sz="0" w:space="0"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FF5" w:rsidRDefault="008B0FF5" w:rsidP="008B0FF5">
    <w:pPr>
      <w:pStyle w:val="a3"/>
      <w:pBdr>
        <w:bottom w:val="none" w:sz="0" w:space="0" w:color="auto"/>
      </w:pBdr>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FF5" w:rsidRDefault="008B0FF5" w:rsidP="008B0FF5">
    <w:pPr>
      <w:pStyle w:val="a3"/>
      <w:pBdr>
        <w:bottom w:val="none" w:sz="0" w:space="0" w:color="auto"/>
      </w:pBdr>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FF5" w:rsidRDefault="008B0FF5" w:rsidP="008B0FF5">
    <w:pPr>
      <w:pStyle w:val="a3"/>
      <w:pBdr>
        <w:bottom w:val="none" w:sz="0" w:space="0" w:color="auto"/>
      </w:pBdr>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A3E"/>
    <w:rsid w:val="0000333F"/>
    <w:rsid w:val="00090EF0"/>
    <w:rsid w:val="000A706A"/>
    <w:rsid w:val="00101FE3"/>
    <w:rsid w:val="0012468A"/>
    <w:rsid w:val="001E7330"/>
    <w:rsid w:val="00203D49"/>
    <w:rsid w:val="002D4F54"/>
    <w:rsid w:val="003228C3"/>
    <w:rsid w:val="003278F8"/>
    <w:rsid w:val="00476501"/>
    <w:rsid w:val="00482D87"/>
    <w:rsid w:val="00517DFC"/>
    <w:rsid w:val="00520895"/>
    <w:rsid w:val="00522504"/>
    <w:rsid w:val="005446FF"/>
    <w:rsid w:val="005529C6"/>
    <w:rsid w:val="00590D00"/>
    <w:rsid w:val="005B368D"/>
    <w:rsid w:val="00622B2D"/>
    <w:rsid w:val="00624E8B"/>
    <w:rsid w:val="00625A38"/>
    <w:rsid w:val="0063247C"/>
    <w:rsid w:val="006C7684"/>
    <w:rsid w:val="00706727"/>
    <w:rsid w:val="00736B62"/>
    <w:rsid w:val="007422F3"/>
    <w:rsid w:val="00757857"/>
    <w:rsid w:val="00774C4F"/>
    <w:rsid w:val="007F5FF8"/>
    <w:rsid w:val="008B0FF5"/>
    <w:rsid w:val="00956122"/>
    <w:rsid w:val="00961D70"/>
    <w:rsid w:val="00973BE2"/>
    <w:rsid w:val="00983B72"/>
    <w:rsid w:val="00AE42DC"/>
    <w:rsid w:val="00B05FE9"/>
    <w:rsid w:val="00B729FE"/>
    <w:rsid w:val="00BA43B4"/>
    <w:rsid w:val="00BB1944"/>
    <w:rsid w:val="00BC7D4C"/>
    <w:rsid w:val="00C51F00"/>
    <w:rsid w:val="00C67A3E"/>
    <w:rsid w:val="00CB413E"/>
    <w:rsid w:val="00D318E3"/>
    <w:rsid w:val="00D95D67"/>
    <w:rsid w:val="00E0597C"/>
    <w:rsid w:val="00E44B8F"/>
    <w:rsid w:val="00E45909"/>
    <w:rsid w:val="00E77F0E"/>
    <w:rsid w:val="00ED048F"/>
    <w:rsid w:val="00F56AD1"/>
    <w:rsid w:val="00FC0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56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6A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6AD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59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45909"/>
    <w:rPr>
      <w:sz w:val="18"/>
      <w:szCs w:val="18"/>
    </w:rPr>
  </w:style>
  <w:style w:type="paragraph" w:styleId="a4">
    <w:name w:val="footer"/>
    <w:basedOn w:val="a"/>
    <w:link w:val="Char0"/>
    <w:uiPriority w:val="99"/>
    <w:unhideWhenUsed/>
    <w:rsid w:val="00E45909"/>
    <w:pPr>
      <w:tabs>
        <w:tab w:val="center" w:pos="4153"/>
        <w:tab w:val="right" w:pos="8306"/>
      </w:tabs>
      <w:snapToGrid w:val="0"/>
      <w:jc w:val="left"/>
    </w:pPr>
    <w:rPr>
      <w:sz w:val="18"/>
      <w:szCs w:val="18"/>
    </w:rPr>
  </w:style>
  <w:style w:type="character" w:customStyle="1" w:styleId="Char0">
    <w:name w:val="页脚 Char"/>
    <w:basedOn w:val="a0"/>
    <w:link w:val="a4"/>
    <w:uiPriority w:val="99"/>
    <w:rsid w:val="00E45909"/>
    <w:rPr>
      <w:sz w:val="18"/>
      <w:szCs w:val="18"/>
    </w:rPr>
  </w:style>
  <w:style w:type="paragraph" w:styleId="a5">
    <w:name w:val="Balloon Text"/>
    <w:basedOn w:val="a"/>
    <w:link w:val="Char1"/>
    <w:uiPriority w:val="99"/>
    <w:semiHidden/>
    <w:unhideWhenUsed/>
    <w:rsid w:val="00E45909"/>
    <w:rPr>
      <w:sz w:val="18"/>
      <w:szCs w:val="18"/>
    </w:rPr>
  </w:style>
  <w:style w:type="character" w:customStyle="1" w:styleId="Char1">
    <w:name w:val="批注框文本 Char"/>
    <w:basedOn w:val="a0"/>
    <w:link w:val="a5"/>
    <w:uiPriority w:val="99"/>
    <w:semiHidden/>
    <w:rsid w:val="00E45909"/>
    <w:rPr>
      <w:sz w:val="18"/>
      <w:szCs w:val="18"/>
    </w:rPr>
  </w:style>
  <w:style w:type="character" w:customStyle="1" w:styleId="1Char">
    <w:name w:val="标题 1 Char"/>
    <w:basedOn w:val="a0"/>
    <w:link w:val="1"/>
    <w:uiPriority w:val="9"/>
    <w:rsid w:val="00F56AD1"/>
    <w:rPr>
      <w:b/>
      <w:bCs/>
      <w:kern w:val="44"/>
      <w:sz w:val="44"/>
      <w:szCs w:val="44"/>
    </w:rPr>
  </w:style>
  <w:style w:type="character" w:customStyle="1" w:styleId="2Char">
    <w:name w:val="标题 2 Char"/>
    <w:basedOn w:val="a0"/>
    <w:link w:val="2"/>
    <w:uiPriority w:val="9"/>
    <w:rsid w:val="00F56AD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6AD1"/>
    <w:rPr>
      <w:b/>
      <w:bCs/>
      <w:sz w:val="32"/>
      <w:szCs w:val="32"/>
    </w:rPr>
  </w:style>
  <w:style w:type="paragraph" w:styleId="TOC">
    <w:name w:val="TOC Heading"/>
    <w:basedOn w:val="1"/>
    <w:next w:val="a"/>
    <w:uiPriority w:val="39"/>
    <w:unhideWhenUsed/>
    <w:qFormat/>
    <w:rsid w:val="00F56A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56AD1"/>
    <w:pPr>
      <w:spacing w:before="120" w:after="120"/>
      <w:jc w:val="left"/>
    </w:pPr>
    <w:rPr>
      <w:rFonts w:cstheme="minorHAnsi"/>
      <w:b/>
      <w:bCs/>
      <w:caps/>
      <w:sz w:val="20"/>
      <w:szCs w:val="20"/>
    </w:rPr>
  </w:style>
  <w:style w:type="paragraph" w:styleId="20">
    <w:name w:val="toc 2"/>
    <w:basedOn w:val="a"/>
    <w:next w:val="a"/>
    <w:autoRedefine/>
    <w:uiPriority w:val="39"/>
    <w:unhideWhenUsed/>
    <w:rsid w:val="00F56AD1"/>
    <w:pPr>
      <w:ind w:left="210"/>
      <w:jc w:val="left"/>
    </w:pPr>
    <w:rPr>
      <w:rFonts w:cstheme="minorHAnsi"/>
      <w:smallCaps/>
      <w:sz w:val="20"/>
      <w:szCs w:val="20"/>
    </w:rPr>
  </w:style>
  <w:style w:type="paragraph" w:styleId="30">
    <w:name w:val="toc 3"/>
    <w:basedOn w:val="a"/>
    <w:next w:val="a"/>
    <w:autoRedefine/>
    <w:uiPriority w:val="39"/>
    <w:unhideWhenUsed/>
    <w:rsid w:val="00F56AD1"/>
    <w:pPr>
      <w:ind w:left="420"/>
      <w:jc w:val="left"/>
    </w:pPr>
    <w:rPr>
      <w:rFonts w:cstheme="minorHAnsi"/>
      <w:i/>
      <w:iCs/>
      <w:sz w:val="20"/>
      <w:szCs w:val="20"/>
    </w:rPr>
  </w:style>
  <w:style w:type="character" w:styleId="a6">
    <w:name w:val="Hyperlink"/>
    <w:basedOn w:val="a0"/>
    <w:uiPriority w:val="99"/>
    <w:unhideWhenUsed/>
    <w:rsid w:val="00F56AD1"/>
    <w:rPr>
      <w:color w:val="0000FF" w:themeColor="hyperlink"/>
      <w:u w:val="single"/>
    </w:rPr>
  </w:style>
  <w:style w:type="paragraph" w:styleId="4">
    <w:name w:val="toc 4"/>
    <w:basedOn w:val="a"/>
    <w:next w:val="a"/>
    <w:autoRedefine/>
    <w:uiPriority w:val="39"/>
    <w:unhideWhenUsed/>
    <w:rsid w:val="00482D87"/>
    <w:pPr>
      <w:ind w:left="630"/>
      <w:jc w:val="left"/>
    </w:pPr>
    <w:rPr>
      <w:rFonts w:cstheme="minorHAnsi"/>
      <w:sz w:val="18"/>
      <w:szCs w:val="18"/>
    </w:rPr>
  </w:style>
  <w:style w:type="paragraph" w:styleId="5">
    <w:name w:val="toc 5"/>
    <w:basedOn w:val="a"/>
    <w:next w:val="a"/>
    <w:autoRedefine/>
    <w:uiPriority w:val="39"/>
    <w:unhideWhenUsed/>
    <w:rsid w:val="00482D87"/>
    <w:pPr>
      <w:ind w:left="840"/>
      <w:jc w:val="left"/>
    </w:pPr>
    <w:rPr>
      <w:rFonts w:cstheme="minorHAnsi"/>
      <w:sz w:val="18"/>
      <w:szCs w:val="18"/>
    </w:rPr>
  </w:style>
  <w:style w:type="paragraph" w:styleId="6">
    <w:name w:val="toc 6"/>
    <w:basedOn w:val="a"/>
    <w:next w:val="a"/>
    <w:autoRedefine/>
    <w:uiPriority w:val="39"/>
    <w:unhideWhenUsed/>
    <w:rsid w:val="00482D87"/>
    <w:pPr>
      <w:ind w:left="1050"/>
      <w:jc w:val="left"/>
    </w:pPr>
    <w:rPr>
      <w:rFonts w:cstheme="minorHAnsi"/>
      <w:sz w:val="18"/>
      <w:szCs w:val="18"/>
    </w:rPr>
  </w:style>
  <w:style w:type="paragraph" w:styleId="7">
    <w:name w:val="toc 7"/>
    <w:basedOn w:val="a"/>
    <w:next w:val="a"/>
    <w:autoRedefine/>
    <w:uiPriority w:val="39"/>
    <w:unhideWhenUsed/>
    <w:rsid w:val="00482D87"/>
    <w:pPr>
      <w:ind w:left="1260"/>
      <w:jc w:val="left"/>
    </w:pPr>
    <w:rPr>
      <w:rFonts w:cstheme="minorHAnsi"/>
      <w:sz w:val="18"/>
      <w:szCs w:val="18"/>
    </w:rPr>
  </w:style>
  <w:style w:type="paragraph" w:styleId="8">
    <w:name w:val="toc 8"/>
    <w:basedOn w:val="a"/>
    <w:next w:val="a"/>
    <w:autoRedefine/>
    <w:uiPriority w:val="39"/>
    <w:unhideWhenUsed/>
    <w:rsid w:val="00482D87"/>
    <w:pPr>
      <w:ind w:left="1470"/>
      <w:jc w:val="left"/>
    </w:pPr>
    <w:rPr>
      <w:rFonts w:cstheme="minorHAnsi"/>
      <w:sz w:val="18"/>
      <w:szCs w:val="18"/>
    </w:rPr>
  </w:style>
  <w:style w:type="paragraph" w:styleId="9">
    <w:name w:val="toc 9"/>
    <w:basedOn w:val="a"/>
    <w:next w:val="a"/>
    <w:autoRedefine/>
    <w:uiPriority w:val="39"/>
    <w:unhideWhenUsed/>
    <w:rsid w:val="00482D87"/>
    <w:pPr>
      <w:ind w:left="1680"/>
      <w:jc w:val="left"/>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56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6A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6AD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59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45909"/>
    <w:rPr>
      <w:sz w:val="18"/>
      <w:szCs w:val="18"/>
    </w:rPr>
  </w:style>
  <w:style w:type="paragraph" w:styleId="a4">
    <w:name w:val="footer"/>
    <w:basedOn w:val="a"/>
    <w:link w:val="Char0"/>
    <w:uiPriority w:val="99"/>
    <w:unhideWhenUsed/>
    <w:rsid w:val="00E45909"/>
    <w:pPr>
      <w:tabs>
        <w:tab w:val="center" w:pos="4153"/>
        <w:tab w:val="right" w:pos="8306"/>
      </w:tabs>
      <w:snapToGrid w:val="0"/>
      <w:jc w:val="left"/>
    </w:pPr>
    <w:rPr>
      <w:sz w:val="18"/>
      <w:szCs w:val="18"/>
    </w:rPr>
  </w:style>
  <w:style w:type="character" w:customStyle="1" w:styleId="Char0">
    <w:name w:val="页脚 Char"/>
    <w:basedOn w:val="a0"/>
    <w:link w:val="a4"/>
    <w:uiPriority w:val="99"/>
    <w:rsid w:val="00E45909"/>
    <w:rPr>
      <w:sz w:val="18"/>
      <w:szCs w:val="18"/>
    </w:rPr>
  </w:style>
  <w:style w:type="paragraph" w:styleId="a5">
    <w:name w:val="Balloon Text"/>
    <w:basedOn w:val="a"/>
    <w:link w:val="Char1"/>
    <w:uiPriority w:val="99"/>
    <w:semiHidden/>
    <w:unhideWhenUsed/>
    <w:rsid w:val="00E45909"/>
    <w:rPr>
      <w:sz w:val="18"/>
      <w:szCs w:val="18"/>
    </w:rPr>
  </w:style>
  <w:style w:type="character" w:customStyle="1" w:styleId="Char1">
    <w:name w:val="批注框文本 Char"/>
    <w:basedOn w:val="a0"/>
    <w:link w:val="a5"/>
    <w:uiPriority w:val="99"/>
    <w:semiHidden/>
    <w:rsid w:val="00E45909"/>
    <w:rPr>
      <w:sz w:val="18"/>
      <w:szCs w:val="18"/>
    </w:rPr>
  </w:style>
  <w:style w:type="character" w:customStyle="1" w:styleId="1Char">
    <w:name w:val="标题 1 Char"/>
    <w:basedOn w:val="a0"/>
    <w:link w:val="1"/>
    <w:uiPriority w:val="9"/>
    <w:rsid w:val="00F56AD1"/>
    <w:rPr>
      <w:b/>
      <w:bCs/>
      <w:kern w:val="44"/>
      <w:sz w:val="44"/>
      <w:szCs w:val="44"/>
    </w:rPr>
  </w:style>
  <w:style w:type="character" w:customStyle="1" w:styleId="2Char">
    <w:name w:val="标题 2 Char"/>
    <w:basedOn w:val="a0"/>
    <w:link w:val="2"/>
    <w:uiPriority w:val="9"/>
    <w:rsid w:val="00F56AD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56AD1"/>
    <w:rPr>
      <w:b/>
      <w:bCs/>
      <w:sz w:val="32"/>
      <w:szCs w:val="32"/>
    </w:rPr>
  </w:style>
  <w:style w:type="paragraph" w:styleId="TOC">
    <w:name w:val="TOC Heading"/>
    <w:basedOn w:val="1"/>
    <w:next w:val="a"/>
    <w:uiPriority w:val="39"/>
    <w:unhideWhenUsed/>
    <w:qFormat/>
    <w:rsid w:val="00F56A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56AD1"/>
    <w:pPr>
      <w:spacing w:before="120" w:after="120"/>
      <w:jc w:val="left"/>
    </w:pPr>
    <w:rPr>
      <w:rFonts w:cstheme="minorHAnsi"/>
      <w:b/>
      <w:bCs/>
      <w:caps/>
      <w:sz w:val="20"/>
      <w:szCs w:val="20"/>
    </w:rPr>
  </w:style>
  <w:style w:type="paragraph" w:styleId="20">
    <w:name w:val="toc 2"/>
    <w:basedOn w:val="a"/>
    <w:next w:val="a"/>
    <w:autoRedefine/>
    <w:uiPriority w:val="39"/>
    <w:unhideWhenUsed/>
    <w:rsid w:val="00F56AD1"/>
    <w:pPr>
      <w:ind w:left="210"/>
      <w:jc w:val="left"/>
    </w:pPr>
    <w:rPr>
      <w:rFonts w:cstheme="minorHAnsi"/>
      <w:smallCaps/>
      <w:sz w:val="20"/>
      <w:szCs w:val="20"/>
    </w:rPr>
  </w:style>
  <w:style w:type="paragraph" w:styleId="30">
    <w:name w:val="toc 3"/>
    <w:basedOn w:val="a"/>
    <w:next w:val="a"/>
    <w:autoRedefine/>
    <w:uiPriority w:val="39"/>
    <w:unhideWhenUsed/>
    <w:rsid w:val="00F56AD1"/>
    <w:pPr>
      <w:ind w:left="420"/>
      <w:jc w:val="left"/>
    </w:pPr>
    <w:rPr>
      <w:rFonts w:cstheme="minorHAnsi"/>
      <w:i/>
      <w:iCs/>
      <w:sz w:val="20"/>
      <w:szCs w:val="20"/>
    </w:rPr>
  </w:style>
  <w:style w:type="character" w:styleId="a6">
    <w:name w:val="Hyperlink"/>
    <w:basedOn w:val="a0"/>
    <w:uiPriority w:val="99"/>
    <w:unhideWhenUsed/>
    <w:rsid w:val="00F56AD1"/>
    <w:rPr>
      <w:color w:val="0000FF" w:themeColor="hyperlink"/>
      <w:u w:val="single"/>
    </w:rPr>
  </w:style>
  <w:style w:type="paragraph" w:styleId="4">
    <w:name w:val="toc 4"/>
    <w:basedOn w:val="a"/>
    <w:next w:val="a"/>
    <w:autoRedefine/>
    <w:uiPriority w:val="39"/>
    <w:unhideWhenUsed/>
    <w:rsid w:val="00482D87"/>
    <w:pPr>
      <w:ind w:left="630"/>
      <w:jc w:val="left"/>
    </w:pPr>
    <w:rPr>
      <w:rFonts w:cstheme="minorHAnsi"/>
      <w:sz w:val="18"/>
      <w:szCs w:val="18"/>
    </w:rPr>
  </w:style>
  <w:style w:type="paragraph" w:styleId="5">
    <w:name w:val="toc 5"/>
    <w:basedOn w:val="a"/>
    <w:next w:val="a"/>
    <w:autoRedefine/>
    <w:uiPriority w:val="39"/>
    <w:unhideWhenUsed/>
    <w:rsid w:val="00482D87"/>
    <w:pPr>
      <w:ind w:left="840"/>
      <w:jc w:val="left"/>
    </w:pPr>
    <w:rPr>
      <w:rFonts w:cstheme="minorHAnsi"/>
      <w:sz w:val="18"/>
      <w:szCs w:val="18"/>
    </w:rPr>
  </w:style>
  <w:style w:type="paragraph" w:styleId="6">
    <w:name w:val="toc 6"/>
    <w:basedOn w:val="a"/>
    <w:next w:val="a"/>
    <w:autoRedefine/>
    <w:uiPriority w:val="39"/>
    <w:unhideWhenUsed/>
    <w:rsid w:val="00482D87"/>
    <w:pPr>
      <w:ind w:left="1050"/>
      <w:jc w:val="left"/>
    </w:pPr>
    <w:rPr>
      <w:rFonts w:cstheme="minorHAnsi"/>
      <w:sz w:val="18"/>
      <w:szCs w:val="18"/>
    </w:rPr>
  </w:style>
  <w:style w:type="paragraph" w:styleId="7">
    <w:name w:val="toc 7"/>
    <w:basedOn w:val="a"/>
    <w:next w:val="a"/>
    <w:autoRedefine/>
    <w:uiPriority w:val="39"/>
    <w:unhideWhenUsed/>
    <w:rsid w:val="00482D87"/>
    <w:pPr>
      <w:ind w:left="1260"/>
      <w:jc w:val="left"/>
    </w:pPr>
    <w:rPr>
      <w:rFonts w:cstheme="minorHAnsi"/>
      <w:sz w:val="18"/>
      <w:szCs w:val="18"/>
    </w:rPr>
  </w:style>
  <w:style w:type="paragraph" w:styleId="8">
    <w:name w:val="toc 8"/>
    <w:basedOn w:val="a"/>
    <w:next w:val="a"/>
    <w:autoRedefine/>
    <w:uiPriority w:val="39"/>
    <w:unhideWhenUsed/>
    <w:rsid w:val="00482D87"/>
    <w:pPr>
      <w:ind w:left="1470"/>
      <w:jc w:val="left"/>
    </w:pPr>
    <w:rPr>
      <w:rFonts w:cstheme="minorHAnsi"/>
      <w:sz w:val="18"/>
      <w:szCs w:val="18"/>
    </w:rPr>
  </w:style>
  <w:style w:type="paragraph" w:styleId="9">
    <w:name w:val="toc 9"/>
    <w:basedOn w:val="a"/>
    <w:next w:val="a"/>
    <w:autoRedefine/>
    <w:uiPriority w:val="39"/>
    <w:unhideWhenUsed/>
    <w:rsid w:val="00482D87"/>
    <w:pPr>
      <w:ind w:left="168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2.xml"/><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23.jpeg"/><Relationship Id="rId3" Type="http://schemas.microsoft.com/office/2007/relationships/stylesWithEffects" Target="stylesWithEffect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4.1935796486977601E-2"/>
          <c:y val="0"/>
          <c:w val="0.69385066685668795"/>
          <c:h val="1"/>
        </c:manualLayout>
      </c:layout>
      <c:pieChart>
        <c:varyColors val="1"/>
        <c:ser>
          <c:idx val="0"/>
          <c:order val="0"/>
          <c:explosion val="25"/>
          <c:dPt>
            <c:idx val="0"/>
            <c:bubble3D val="0"/>
            <c:explosion val="0"/>
            <c:spPr>
              <a:solidFill>
                <a:srgbClr val="FF33CC"/>
              </a:solidFill>
            </c:spPr>
          </c:dPt>
          <c:dPt>
            <c:idx val="1"/>
            <c:bubble3D val="0"/>
            <c:spPr>
              <a:solidFill>
                <a:schemeClr val="accent5"/>
              </a:solidFill>
            </c:spPr>
          </c:dPt>
          <c:cat>
            <c:strRef>
              <c:f>Sheet1!$A$1:$B$1</c:f>
              <c:strCache>
                <c:ptCount val="2"/>
                <c:pt idx="0">
                  <c:v>洞穴</c:v>
                </c:pt>
                <c:pt idx="1">
                  <c:v>边槽</c:v>
                </c:pt>
              </c:strCache>
            </c:strRef>
          </c:cat>
          <c:val>
            <c:numRef>
              <c:f>Sheet1!$A$2:$B$2</c:f>
              <c:numCache>
                <c:formatCode>General</c:formatCode>
                <c:ptCount val="2"/>
                <c:pt idx="0">
                  <c:v>53</c:v>
                </c:pt>
                <c:pt idx="1">
                  <c:v>104</c:v>
                </c:pt>
              </c:numCache>
            </c:numRef>
          </c:val>
        </c:ser>
        <c:dLbls>
          <c:showLegendKey val="0"/>
          <c:showVal val="0"/>
          <c:showCatName val="0"/>
          <c:showSerName val="0"/>
          <c:showPercent val="0"/>
          <c:showBubbleSize val="0"/>
          <c:showLeaderLines val="1"/>
        </c:dLbls>
        <c:firstSliceAng val="0"/>
      </c:pieChart>
      <c:spPr>
        <a:noFill/>
        <a:ln w="25381">
          <a:noFill/>
        </a:ln>
      </c:spPr>
    </c:plotArea>
    <c:legend>
      <c:legendPos val="r"/>
      <c:layout>
        <c:manualLayout>
          <c:xMode val="edge"/>
          <c:yMode val="edge"/>
          <c:x val="0.66222315543890342"/>
          <c:y val="0.69830641932470305"/>
          <c:w val="0.22313397491980169"/>
          <c:h val="0.21918679656568352"/>
        </c:manualLayout>
      </c:layout>
      <c:overlay val="0"/>
      <c:txPr>
        <a:bodyPr rot="0" spcFirstLastPara="0" vertOverflow="ellipsis" vert="horz" wrap="square" anchor="ctr" anchorCtr="1"/>
        <a:lstStyle/>
        <a:p>
          <a:pPr>
            <a:defRPr lang="zh-CN" sz="1100" b="0" i="0" u="none" strike="noStrike" kern="1200" baseline="0">
              <a:solidFill>
                <a:schemeClr val="tx1"/>
              </a:solidFill>
              <a:latin typeface="楷体" pitchFamily="49" charset="-122"/>
              <a:ea typeface="楷体" pitchFamily="49" charset="-122"/>
              <a:cs typeface="+mn-cs"/>
            </a:defRPr>
          </a:pPr>
          <a:endParaRPr lang="zh-CN"/>
        </a:p>
      </c:txPr>
    </c:legend>
    <c:plotVisOnly val="1"/>
    <c:dispBlanksAs val="gap"/>
    <c:showDLblsOverMax val="0"/>
  </c:chart>
  <c:txPr>
    <a:bodyPr/>
    <a:lstStyle/>
    <a:p>
      <a:pPr>
        <a:defRPr lang="zh-CN"/>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2.01832318130045E-2"/>
          <c:y val="0"/>
          <c:w val="0.60313237562861899"/>
          <c:h val="1"/>
        </c:manualLayout>
      </c:layout>
      <c:pieChart>
        <c:varyColors val="1"/>
        <c:ser>
          <c:idx val="0"/>
          <c:order val="0"/>
          <c:explosion val="14"/>
          <c:dPt>
            <c:idx val="0"/>
            <c:bubble3D val="0"/>
          </c:dPt>
          <c:dPt>
            <c:idx val="1"/>
            <c:bubble3D val="0"/>
          </c:dPt>
          <c:dPt>
            <c:idx val="2"/>
            <c:bubble3D val="0"/>
          </c:dPt>
          <c:cat>
            <c:strRef>
              <c:f>Sheet1!$A$4:$C$4</c:f>
              <c:strCache>
                <c:ptCount val="3"/>
                <c:pt idx="0">
                  <c:v>皖西大裂谷</c:v>
                </c:pt>
                <c:pt idx="1">
                  <c:v>大别山石窟</c:v>
                </c:pt>
                <c:pt idx="2">
                  <c:v>嵩寮岩</c:v>
                </c:pt>
              </c:strCache>
            </c:strRef>
          </c:cat>
          <c:val>
            <c:numRef>
              <c:f>Sheet1!$A$5:$C$5</c:f>
              <c:numCache>
                <c:formatCode>General</c:formatCode>
                <c:ptCount val="3"/>
                <c:pt idx="0">
                  <c:v>108</c:v>
                </c:pt>
                <c:pt idx="1">
                  <c:v>45</c:v>
                </c:pt>
                <c:pt idx="2">
                  <c:v>4</c:v>
                </c:pt>
              </c:numCache>
            </c:numRef>
          </c:val>
        </c:ser>
        <c:dLbls>
          <c:showLegendKey val="0"/>
          <c:showVal val="0"/>
          <c:showCatName val="0"/>
          <c:showSerName val="0"/>
          <c:showPercent val="0"/>
          <c:showBubbleSize val="0"/>
          <c:showLeaderLines val="1"/>
        </c:dLbls>
        <c:firstSliceAng val="0"/>
      </c:pieChart>
      <c:spPr>
        <a:noFill/>
        <a:ln w="25354">
          <a:noFill/>
        </a:ln>
      </c:spPr>
    </c:plotArea>
    <c:legend>
      <c:legendPos val="r"/>
      <c:layout>
        <c:manualLayout>
          <c:xMode val="edge"/>
          <c:yMode val="edge"/>
          <c:x val="0.56978822852622879"/>
          <c:y val="0.66229132750811215"/>
          <c:w val="0.41432375747552097"/>
          <c:h val="0.32878035815143358"/>
        </c:manualLayout>
      </c:layout>
      <c:overlay val="0"/>
      <c:txPr>
        <a:bodyPr rot="0" spcFirstLastPara="0" vertOverflow="ellipsis" vert="horz" wrap="square" anchor="ctr" anchorCtr="1"/>
        <a:lstStyle/>
        <a:p>
          <a:pPr>
            <a:defRPr lang="zh-CN" sz="1100" b="0" i="0" u="none" strike="noStrike" kern="1200" baseline="0">
              <a:solidFill>
                <a:schemeClr val="tx1"/>
              </a:solidFill>
              <a:latin typeface="楷体" pitchFamily="49" charset="-122"/>
              <a:ea typeface="楷体" pitchFamily="49" charset="-122"/>
              <a:cs typeface="+mn-cs"/>
            </a:defRPr>
          </a:pPr>
          <a:endParaRPr lang="zh-CN"/>
        </a:p>
      </c:txPr>
    </c:legend>
    <c:plotVisOnly val="1"/>
    <c:dispBlanksAs val="gap"/>
    <c:showDLblsOverMax val="0"/>
  </c:chart>
  <c:txPr>
    <a:bodyPr/>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7203219315895402E-2"/>
          <c:y val="3.5969868173258E-2"/>
          <c:w val="0.79154929577464805"/>
          <c:h val="0.85969868173258002"/>
        </c:manualLayout>
      </c:layout>
      <c:barChart>
        <c:barDir val="col"/>
        <c:grouping val="clustered"/>
        <c:varyColors val="0"/>
        <c:ser>
          <c:idx val="0"/>
          <c:order val="0"/>
          <c:tx>
            <c:strRef>
              <c:f>Sheet1!$B$1</c:f>
              <c:strCache>
                <c:ptCount val="1"/>
                <c:pt idx="0">
                  <c:v>洞穴</c:v>
                </c:pt>
              </c:strCache>
            </c:strRef>
          </c:tx>
          <c:spPr>
            <a:solidFill>
              <a:srgbClr val="FF6699">
                <a:alpha val="89804"/>
              </a:srgbClr>
            </a:solidFill>
          </c:spPr>
          <c:invertIfNegative val="0"/>
          <c:cat>
            <c:strRef>
              <c:f>Sheet1!$A$2:$A$5</c:f>
              <c:strCache>
                <c:ptCount val="4"/>
                <c:pt idx="0">
                  <c:v>特大型</c:v>
                </c:pt>
                <c:pt idx="1">
                  <c:v>大型</c:v>
                </c:pt>
                <c:pt idx="2">
                  <c:v>中型</c:v>
                </c:pt>
                <c:pt idx="3">
                  <c:v>小型</c:v>
                </c:pt>
              </c:strCache>
            </c:strRef>
          </c:cat>
          <c:val>
            <c:numRef>
              <c:f>Sheet1!$B$2:$B$5</c:f>
              <c:numCache>
                <c:formatCode>General</c:formatCode>
                <c:ptCount val="4"/>
                <c:pt idx="0">
                  <c:v>3</c:v>
                </c:pt>
                <c:pt idx="1">
                  <c:v>12</c:v>
                </c:pt>
                <c:pt idx="2">
                  <c:v>23</c:v>
                </c:pt>
                <c:pt idx="3">
                  <c:v>66</c:v>
                </c:pt>
              </c:numCache>
            </c:numRef>
          </c:val>
        </c:ser>
        <c:ser>
          <c:idx val="1"/>
          <c:order val="1"/>
          <c:tx>
            <c:strRef>
              <c:f>Sheet1!$C$1</c:f>
              <c:strCache>
                <c:ptCount val="1"/>
                <c:pt idx="0">
                  <c:v>边槽</c:v>
                </c:pt>
              </c:strCache>
            </c:strRef>
          </c:tx>
          <c:spPr>
            <a:solidFill>
              <a:srgbClr val="00FFFF">
                <a:alpha val="89804"/>
              </a:srgbClr>
            </a:solidFill>
          </c:spPr>
          <c:invertIfNegative val="0"/>
          <c:cat>
            <c:strRef>
              <c:f>Sheet1!$A$2:$A$5</c:f>
              <c:strCache>
                <c:ptCount val="4"/>
                <c:pt idx="0">
                  <c:v>特大型</c:v>
                </c:pt>
                <c:pt idx="1">
                  <c:v>大型</c:v>
                </c:pt>
                <c:pt idx="2">
                  <c:v>中型</c:v>
                </c:pt>
                <c:pt idx="3">
                  <c:v>小型</c:v>
                </c:pt>
              </c:strCache>
            </c:strRef>
          </c:cat>
          <c:val>
            <c:numRef>
              <c:f>Sheet1!$C$2:$C$5</c:f>
              <c:numCache>
                <c:formatCode>General</c:formatCode>
                <c:ptCount val="4"/>
                <c:pt idx="0">
                  <c:v>5</c:v>
                </c:pt>
                <c:pt idx="1">
                  <c:v>8</c:v>
                </c:pt>
                <c:pt idx="2">
                  <c:v>14</c:v>
                </c:pt>
                <c:pt idx="3">
                  <c:v>26</c:v>
                </c:pt>
              </c:numCache>
            </c:numRef>
          </c:val>
        </c:ser>
        <c:dLbls>
          <c:showLegendKey val="0"/>
          <c:showVal val="0"/>
          <c:showCatName val="0"/>
          <c:showSerName val="0"/>
          <c:showPercent val="0"/>
          <c:showBubbleSize val="0"/>
        </c:dLbls>
        <c:gapWidth val="150"/>
        <c:axId val="131826432"/>
        <c:axId val="131827968"/>
      </c:barChart>
      <c:catAx>
        <c:axId val="131826432"/>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1100" b="1" i="0" u="none" strike="noStrike" kern="1200" baseline="0">
                <a:solidFill>
                  <a:schemeClr val="tx1"/>
                </a:solidFill>
                <a:latin typeface="楷体" pitchFamily="49" charset="-122"/>
                <a:ea typeface="楷体" pitchFamily="49" charset="-122"/>
                <a:cs typeface="+mn-cs"/>
              </a:defRPr>
            </a:pPr>
            <a:endParaRPr lang="zh-CN"/>
          </a:p>
        </c:txPr>
        <c:crossAx val="131827968"/>
        <c:crosses val="autoZero"/>
        <c:auto val="1"/>
        <c:lblAlgn val="ctr"/>
        <c:lblOffset val="100"/>
        <c:noMultiLvlLbl val="0"/>
      </c:catAx>
      <c:valAx>
        <c:axId val="131827968"/>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100" b="0" i="0" u="none" strike="noStrike" kern="1200" baseline="0">
                <a:solidFill>
                  <a:schemeClr val="tx1"/>
                </a:solidFill>
                <a:latin typeface="楷体" pitchFamily="49" charset="-122"/>
                <a:ea typeface="楷体" pitchFamily="49" charset="-122"/>
                <a:cs typeface="+mn-cs"/>
              </a:defRPr>
            </a:pPr>
            <a:endParaRPr lang="zh-CN"/>
          </a:p>
        </c:txPr>
        <c:crossAx val="131826432"/>
        <c:crosses val="autoZero"/>
        <c:crossBetween val="between"/>
      </c:valAx>
      <c:spPr>
        <a:solidFill>
          <a:schemeClr val="bg1"/>
        </a:solidFill>
        <a:ln>
          <a:noFill/>
        </a:ln>
        <a:effectLst/>
      </c:spPr>
    </c:plotArea>
    <c:legend>
      <c:legendPos val="r"/>
      <c:layout>
        <c:manualLayout>
          <c:xMode val="edge"/>
          <c:yMode val="edge"/>
          <c:x val="0.8532665235027439"/>
          <c:y val="0.37475407965308682"/>
          <c:w val="0.11777173307881972"/>
          <c:h val="0.1609679904142417"/>
        </c:manualLayout>
      </c:layout>
      <c:overlay val="0"/>
      <c:spPr>
        <a:noFill/>
        <a:ln>
          <a:noFill/>
        </a:ln>
      </c:spPr>
      <c:txPr>
        <a:bodyPr rot="0" spcFirstLastPara="0" vertOverflow="ellipsis" vert="horz" wrap="square" anchor="ctr" anchorCtr="1"/>
        <a:lstStyle/>
        <a:p>
          <a:pPr>
            <a:defRPr lang="zh-CN" sz="1100" b="0" i="0" u="none" strike="noStrike" kern="1200" baseline="0">
              <a:solidFill>
                <a:schemeClr val="tx1"/>
              </a:solidFill>
              <a:latin typeface="楷体" pitchFamily="49" charset="-122"/>
              <a:ea typeface="楷体" pitchFamily="49" charset="-122"/>
              <a:cs typeface="+mn-cs"/>
            </a:defRPr>
          </a:pPr>
          <a:endParaRPr lang="zh-CN"/>
        </a:p>
      </c:txPr>
    </c:legend>
    <c:plotVisOnly val="1"/>
    <c:dispBlanksAs val="gap"/>
    <c:showDLblsOverMax val="0"/>
  </c:chart>
  <c:txPr>
    <a:bodyPr/>
    <a:lstStyle/>
    <a:p>
      <a:pPr>
        <a:defRPr lang="zh-CN"/>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36333-A077-401B-85AF-0F5D7A653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1725</Words>
  <Characters>9837</Characters>
  <Application>Microsoft Office Word</Application>
  <DocSecurity>0</DocSecurity>
  <Lines>81</Lines>
  <Paragraphs>23</Paragraphs>
  <ScaleCrop>false</ScaleCrop>
  <Company>Microsoft</Company>
  <LinksUpToDate>false</LinksUpToDate>
  <CharactersWithSpaces>11539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xingyuan</dc:creator>
  <cp:keywords/>
  <dc:description/>
  <cp:lastModifiedBy>xingyuan</cp:lastModifiedBy>
  <cp:revision>29</cp:revision>
  <dcterms:created xsi:type="dcterms:W3CDTF">2017-04-22T06:23:00Z</dcterms:created>
  <dcterms:modified xsi:type="dcterms:W3CDTF">2017-04-23T10:50:00Z</dcterms:modified>
</cp:coreProperties>
</file>