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E69A0" w14:textId="649314D3" w:rsidR="00F40515" w:rsidRDefault="00F40515" w:rsidP="00F40515">
      <w:pPr>
        <w:ind w:firstLine="360"/>
        <w:rPr>
          <w:b/>
          <w:bCs/>
          <w:color w:val="000000" w:themeColor="text1"/>
          <w:sz w:val="28"/>
          <w:szCs w:val="32"/>
        </w:rPr>
      </w:pPr>
      <w:r>
        <w:rPr>
          <w:rFonts w:hint="eastAsia"/>
          <w:b/>
          <w:bCs/>
          <w:color w:val="000000" w:themeColor="text1"/>
          <w:sz w:val="28"/>
          <w:szCs w:val="32"/>
        </w:rPr>
        <w:t>业务流程</w:t>
      </w:r>
    </w:p>
    <w:p w14:paraId="6E4B9E3A" w14:textId="3CBA8CBB" w:rsidR="005D59A7" w:rsidRPr="005D59A7" w:rsidRDefault="005D59A7" w:rsidP="005D59A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D59A7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drawing>
          <wp:inline distT="0" distB="0" distL="0" distR="0" wp14:anchorId="2054BFB7" wp14:editId="7C329CE9">
            <wp:extent cx="5274310" cy="4968875"/>
            <wp:effectExtent l="0" t="0" r="0" b="0"/>
            <wp:docPr id="35999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FAB19" w14:textId="77777777" w:rsidR="00F40515" w:rsidRDefault="00F40515" w:rsidP="00F40515">
      <w:pPr>
        <w:ind w:firstLine="360"/>
        <w:rPr>
          <w:b/>
          <w:bCs/>
          <w:color w:val="000000" w:themeColor="text1"/>
          <w:sz w:val="28"/>
          <w:szCs w:val="32"/>
        </w:rPr>
      </w:pPr>
    </w:p>
    <w:p w14:paraId="4C6DDD6F" w14:textId="77777777" w:rsidR="00F40515" w:rsidRPr="00F40515" w:rsidRDefault="00F40515" w:rsidP="00F40515">
      <w:pPr>
        <w:ind w:firstLine="360"/>
        <w:rPr>
          <w:b/>
          <w:bCs/>
          <w:color w:val="000000" w:themeColor="text1"/>
          <w:sz w:val="28"/>
          <w:szCs w:val="32"/>
        </w:rPr>
      </w:pPr>
    </w:p>
    <w:p w14:paraId="215CAFAE" w14:textId="5B6E9890" w:rsidR="00F40515" w:rsidRPr="00F40515" w:rsidRDefault="00F40515" w:rsidP="00F40515">
      <w:pPr>
        <w:ind w:firstLine="360"/>
        <w:rPr>
          <w:b/>
          <w:bCs/>
          <w:color w:val="000000" w:themeColor="text1"/>
          <w:sz w:val="28"/>
          <w:szCs w:val="32"/>
        </w:rPr>
      </w:pPr>
      <w:r w:rsidRPr="00F40515">
        <w:rPr>
          <w:rFonts w:hint="eastAsia"/>
          <w:b/>
          <w:bCs/>
          <w:color w:val="000000" w:themeColor="text1"/>
          <w:sz w:val="28"/>
          <w:szCs w:val="32"/>
        </w:rPr>
        <w:t>客户登记</w:t>
      </w:r>
    </w:p>
    <w:p w14:paraId="385E7081" w14:textId="467583CC" w:rsidR="00F40515" w:rsidRDefault="00F40515" w:rsidP="00F40515">
      <w:pPr>
        <w:ind w:firstLine="360"/>
        <w:rPr>
          <w:color w:val="000000" w:themeColor="text1"/>
        </w:rPr>
      </w:pPr>
      <w:r w:rsidRPr="00F40515">
        <w:rPr>
          <w:rFonts w:hint="eastAsia"/>
          <w:color w:val="000000" w:themeColor="text1"/>
        </w:rPr>
        <w:t>支持按照客户类型维护差异化的信息要素</w:t>
      </w:r>
      <w:r>
        <w:rPr>
          <w:rFonts w:hint="eastAsia"/>
          <w:color w:val="000000" w:themeColor="text1"/>
        </w:rPr>
        <w:t>，包括融资</w:t>
      </w:r>
      <w:r w:rsidRPr="00F40515">
        <w:rPr>
          <w:rFonts w:hint="eastAsia"/>
          <w:color w:val="000000" w:themeColor="text1"/>
        </w:rPr>
        <w:t>客户、供应商、买家、资金方等。</w:t>
      </w:r>
    </w:p>
    <w:p w14:paraId="3B640681" w14:textId="77777777" w:rsidR="00F40515" w:rsidRDefault="00F40515" w:rsidP="00F40515">
      <w:pPr>
        <w:ind w:firstLine="360"/>
        <w:rPr>
          <w:color w:val="000000" w:themeColor="text1"/>
        </w:rPr>
      </w:pPr>
    </w:p>
    <w:p w14:paraId="2F220865" w14:textId="31C7AFF2" w:rsidR="00F40515" w:rsidRPr="00F40515" w:rsidRDefault="00F40515" w:rsidP="00F40515">
      <w:pPr>
        <w:ind w:firstLine="360"/>
        <w:rPr>
          <w:b/>
          <w:bCs/>
          <w:color w:val="000000" w:themeColor="text1"/>
          <w:sz w:val="28"/>
          <w:szCs w:val="32"/>
        </w:rPr>
      </w:pPr>
      <w:r w:rsidRPr="00F40515">
        <w:rPr>
          <w:rFonts w:hint="eastAsia"/>
          <w:b/>
          <w:bCs/>
          <w:color w:val="000000" w:themeColor="text1"/>
          <w:sz w:val="28"/>
          <w:szCs w:val="32"/>
        </w:rPr>
        <w:t>授信管理</w:t>
      </w:r>
    </w:p>
    <w:p w14:paraId="1A0EE898" w14:textId="120AA8DF" w:rsidR="00F40515" w:rsidRPr="00F40515" w:rsidRDefault="00F40515" w:rsidP="00F40515">
      <w:pPr>
        <w:ind w:firstLine="360"/>
        <w:rPr>
          <w:color w:val="000000" w:themeColor="text1"/>
        </w:rPr>
      </w:pPr>
      <w:r w:rsidRPr="00F40515">
        <w:rPr>
          <w:rFonts w:hint="eastAsia"/>
          <w:color w:val="000000" w:themeColor="text1"/>
        </w:rPr>
        <w:t>授信申请时维护客户的授信总额、额度下允许办理的产品细分额度以及各产品的金融方案。金融方案中包含期限、各项费率、利息、滞纳金等业务信息。</w:t>
      </w:r>
    </w:p>
    <w:p w14:paraId="59B4022E" w14:textId="7672E125" w:rsidR="005D59A7" w:rsidRDefault="00F40515" w:rsidP="00F40515">
      <w:pPr>
        <w:rPr>
          <w:color w:val="000000" w:themeColor="text1"/>
        </w:rPr>
      </w:pPr>
      <w:r w:rsidRPr="00F40515">
        <w:rPr>
          <w:color w:val="000000" w:themeColor="text1"/>
        </w:rPr>
        <w:tab/>
      </w:r>
      <w:r w:rsidRPr="00F40515">
        <w:rPr>
          <w:rFonts w:hint="eastAsia"/>
          <w:color w:val="000000" w:themeColor="text1"/>
        </w:rPr>
        <w:t>授信审批通过后，针对各金融方案生成独立的相应</w:t>
      </w:r>
      <w:r w:rsidR="00855FE5">
        <w:rPr>
          <w:rFonts w:hint="eastAsia"/>
          <w:color w:val="000000" w:themeColor="text1"/>
        </w:rPr>
        <w:t>业务</w:t>
      </w:r>
      <w:r w:rsidRPr="00F40515">
        <w:rPr>
          <w:rFonts w:hint="eastAsia"/>
          <w:color w:val="000000" w:themeColor="text1"/>
        </w:rPr>
        <w:t>合同记录。</w:t>
      </w:r>
    </w:p>
    <w:p w14:paraId="5D68BE5A" w14:textId="77777777" w:rsidR="005D59A7" w:rsidRDefault="005D59A7" w:rsidP="005D59A7">
      <w:pPr>
        <w:ind w:firstLine="360"/>
        <w:rPr>
          <w:color w:val="000000" w:themeColor="text1"/>
        </w:rPr>
      </w:pPr>
    </w:p>
    <w:p w14:paraId="4D9D1B8A" w14:textId="34568D1A" w:rsidR="005D59A7" w:rsidRPr="005D59A7" w:rsidRDefault="005D59A7" w:rsidP="005D59A7">
      <w:pPr>
        <w:ind w:firstLine="360"/>
        <w:rPr>
          <w:b/>
          <w:bCs/>
          <w:color w:val="000000" w:themeColor="text1"/>
          <w:sz w:val="28"/>
          <w:szCs w:val="32"/>
        </w:rPr>
      </w:pPr>
      <w:r w:rsidRPr="005D59A7">
        <w:rPr>
          <w:rFonts w:hint="eastAsia"/>
          <w:b/>
          <w:bCs/>
          <w:color w:val="000000" w:themeColor="text1"/>
          <w:sz w:val="28"/>
          <w:szCs w:val="32"/>
        </w:rPr>
        <w:t>合同管理</w:t>
      </w:r>
    </w:p>
    <w:p w14:paraId="48FDDFFE" w14:textId="66E76653" w:rsidR="00F40515" w:rsidRDefault="00F40515" w:rsidP="005D59A7">
      <w:pPr>
        <w:ind w:firstLine="360"/>
        <w:rPr>
          <w:color w:val="000000" w:themeColor="text1"/>
        </w:rPr>
      </w:pPr>
      <w:r w:rsidRPr="00F40515">
        <w:rPr>
          <w:rFonts w:hint="eastAsia"/>
          <w:color w:val="000000" w:themeColor="text1"/>
        </w:rPr>
        <w:lastRenderedPageBreak/>
        <w:t>在合同</w:t>
      </w:r>
      <w:r w:rsidR="005D59A7">
        <w:rPr>
          <w:rFonts w:hint="eastAsia"/>
          <w:color w:val="000000" w:themeColor="text1"/>
        </w:rPr>
        <w:t>办理</w:t>
      </w:r>
      <w:r w:rsidRPr="00F40515">
        <w:rPr>
          <w:rFonts w:hint="eastAsia"/>
          <w:color w:val="000000" w:themeColor="text1"/>
        </w:rPr>
        <w:t>阶段，</w:t>
      </w:r>
      <w:r w:rsidR="005D59A7">
        <w:rPr>
          <w:rFonts w:hint="eastAsia"/>
          <w:color w:val="000000" w:themeColor="text1"/>
        </w:rPr>
        <w:t>系统按照产品配置中的合同文件模板自动业务对应</w:t>
      </w:r>
      <w:r w:rsidRPr="00F40515">
        <w:rPr>
          <w:rFonts w:hint="eastAsia"/>
          <w:color w:val="000000" w:themeColor="text1"/>
        </w:rPr>
        <w:t>的合同文件。</w:t>
      </w:r>
    </w:p>
    <w:p w14:paraId="707A79D7" w14:textId="6D105412" w:rsidR="005D59A7" w:rsidRDefault="005D59A7" w:rsidP="005D59A7">
      <w:pPr>
        <w:ind w:firstLine="360"/>
        <w:rPr>
          <w:color w:val="000000" w:themeColor="text1"/>
        </w:rPr>
      </w:pPr>
      <w:r>
        <w:rPr>
          <w:rFonts w:hint="eastAsia"/>
          <w:color w:val="000000" w:themeColor="text1"/>
        </w:rPr>
        <w:t>合同文件的内容根据合同模板+模板中的书签，系统自动进行填充。针对已生成的文件支持下载、预览；签约后的文件支持上传至系统进行保存。</w:t>
      </w:r>
    </w:p>
    <w:p w14:paraId="1D9B05BE" w14:textId="77777777" w:rsidR="005D59A7" w:rsidRPr="005D59A7" w:rsidRDefault="005D59A7" w:rsidP="005D59A7">
      <w:pPr>
        <w:ind w:firstLine="360"/>
        <w:rPr>
          <w:color w:val="000000" w:themeColor="text1"/>
        </w:rPr>
      </w:pPr>
    </w:p>
    <w:p w14:paraId="2898CD7A" w14:textId="77777777" w:rsidR="0029440F" w:rsidRDefault="0029440F">
      <w:pPr>
        <w:rPr>
          <w:color w:val="000000" w:themeColor="text1"/>
        </w:rPr>
      </w:pPr>
    </w:p>
    <w:p w14:paraId="67785B03" w14:textId="0F71AF88" w:rsidR="005D59A7" w:rsidRPr="005D59A7" w:rsidRDefault="005D59A7" w:rsidP="005D59A7">
      <w:pPr>
        <w:ind w:firstLine="360"/>
        <w:rPr>
          <w:b/>
          <w:bCs/>
          <w:color w:val="000000" w:themeColor="text1"/>
          <w:sz w:val="28"/>
          <w:szCs w:val="32"/>
        </w:rPr>
      </w:pPr>
      <w:r w:rsidRPr="005D59A7">
        <w:rPr>
          <w:b/>
          <w:bCs/>
          <w:color w:val="000000" w:themeColor="text1"/>
          <w:sz w:val="28"/>
          <w:szCs w:val="32"/>
        </w:rPr>
        <w:tab/>
      </w:r>
      <w:r w:rsidRPr="005D59A7">
        <w:rPr>
          <w:rFonts w:hint="eastAsia"/>
          <w:b/>
          <w:bCs/>
          <w:color w:val="000000" w:themeColor="text1"/>
          <w:sz w:val="28"/>
          <w:szCs w:val="32"/>
        </w:rPr>
        <w:t>发票登记</w:t>
      </w:r>
    </w:p>
    <w:p w14:paraId="02075397" w14:textId="7A8E0476" w:rsidR="005D59A7" w:rsidRDefault="00855FE5" w:rsidP="00AF62F1">
      <w:pPr>
        <w:ind w:firstLine="360"/>
        <w:rPr>
          <w:color w:val="000000" w:themeColor="text1"/>
        </w:rPr>
      </w:pPr>
      <w:r>
        <w:rPr>
          <w:rFonts w:hint="eastAsia"/>
          <w:color w:val="000000" w:themeColor="text1"/>
        </w:rPr>
        <w:t>针对有效期内的业务合同，可随时追加发票进行关联，为后续融资申请提供融资依据。发票登记时，系统可根据产品配置、金融方案中的约束性条件进行控制。</w:t>
      </w:r>
    </w:p>
    <w:p w14:paraId="15C10C4A" w14:textId="77777777" w:rsidR="00AF62F1" w:rsidRDefault="00AF62F1">
      <w:pPr>
        <w:rPr>
          <w:color w:val="000000" w:themeColor="text1"/>
        </w:rPr>
      </w:pPr>
    </w:p>
    <w:p w14:paraId="0A4E9BE8" w14:textId="52EF5168" w:rsidR="00AF62F1" w:rsidRDefault="00AF62F1" w:rsidP="00AF62F1">
      <w:pPr>
        <w:ind w:firstLine="360"/>
        <w:rPr>
          <w:b/>
          <w:bCs/>
          <w:color w:val="000000" w:themeColor="text1"/>
          <w:sz w:val="28"/>
          <w:szCs w:val="32"/>
        </w:rPr>
      </w:pPr>
      <w:r w:rsidRPr="00AF62F1">
        <w:rPr>
          <w:b/>
          <w:bCs/>
          <w:color w:val="000000" w:themeColor="text1"/>
          <w:sz w:val="28"/>
          <w:szCs w:val="32"/>
        </w:rPr>
        <w:tab/>
      </w:r>
      <w:r w:rsidRPr="00AF62F1">
        <w:rPr>
          <w:rFonts w:hint="eastAsia"/>
          <w:b/>
          <w:bCs/>
          <w:color w:val="000000" w:themeColor="text1"/>
          <w:sz w:val="28"/>
          <w:szCs w:val="32"/>
        </w:rPr>
        <w:t>融资</w:t>
      </w:r>
      <w:r>
        <w:rPr>
          <w:rFonts w:hint="eastAsia"/>
          <w:b/>
          <w:bCs/>
          <w:color w:val="000000" w:themeColor="text1"/>
          <w:sz w:val="28"/>
          <w:szCs w:val="32"/>
        </w:rPr>
        <w:t>管理</w:t>
      </w:r>
    </w:p>
    <w:p w14:paraId="4DEB16B8" w14:textId="691E82AA" w:rsidR="00AF62F1" w:rsidRDefault="00AF62F1" w:rsidP="00AF62F1">
      <w:pPr>
        <w:ind w:firstLine="360"/>
        <w:rPr>
          <w:color w:val="000000" w:themeColor="text1"/>
        </w:rPr>
      </w:pPr>
      <w:r w:rsidRPr="00AF62F1">
        <w:rPr>
          <w:color w:val="000000" w:themeColor="text1"/>
        </w:rPr>
        <w:tab/>
      </w:r>
      <w:r>
        <w:rPr>
          <w:rFonts w:hint="eastAsia"/>
          <w:color w:val="000000" w:themeColor="text1"/>
        </w:rPr>
        <w:t>针对有效期内的业务合同，在合同可用额度范围内发起融资申请（发票融资业务需选择已审核通过且未融资的发票）。按照制度进行审批，支持按照相应规则进行自动审批。审批通过后进行放款。放款金额可按照业务需求扣减相关费用、前期业务待还款金额进行差额放款。</w:t>
      </w:r>
    </w:p>
    <w:p w14:paraId="38F34E5A" w14:textId="77777777" w:rsidR="00AF62F1" w:rsidRDefault="00AF62F1" w:rsidP="00AF62F1">
      <w:pPr>
        <w:ind w:firstLine="360"/>
        <w:rPr>
          <w:color w:val="000000" w:themeColor="text1"/>
        </w:rPr>
      </w:pPr>
    </w:p>
    <w:p w14:paraId="67230948" w14:textId="63E53F43" w:rsidR="00AF62F1" w:rsidRDefault="00AF62F1" w:rsidP="00AF62F1">
      <w:pPr>
        <w:ind w:firstLine="360"/>
        <w:rPr>
          <w:b/>
          <w:bCs/>
          <w:color w:val="000000" w:themeColor="text1"/>
          <w:sz w:val="28"/>
          <w:szCs w:val="32"/>
        </w:rPr>
      </w:pPr>
      <w:r w:rsidRPr="00AF62F1">
        <w:rPr>
          <w:rFonts w:hint="eastAsia"/>
          <w:b/>
          <w:bCs/>
          <w:color w:val="000000" w:themeColor="text1"/>
          <w:sz w:val="28"/>
          <w:szCs w:val="32"/>
        </w:rPr>
        <w:t>还款管理</w:t>
      </w:r>
    </w:p>
    <w:p w14:paraId="73788347" w14:textId="2AFE59B9" w:rsidR="00AF62F1" w:rsidRDefault="00AF62F1" w:rsidP="00AF62F1">
      <w:pPr>
        <w:ind w:firstLine="360"/>
        <w:rPr>
          <w:color w:val="000000" w:themeColor="text1"/>
        </w:rPr>
      </w:pPr>
      <w:r>
        <w:rPr>
          <w:rFonts w:hint="eastAsia"/>
          <w:color w:val="000000" w:themeColor="text1"/>
        </w:rPr>
        <w:t>系统支持针对资金流水进行登记，包括客户还款流水、发票付款流水。支持资金流水单笔登记，以及批量导入操作。</w:t>
      </w:r>
    </w:p>
    <w:p w14:paraId="17914B21" w14:textId="72866D3D" w:rsidR="00AF62F1" w:rsidRDefault="00AF62F1" w:rsidP="00AF62F1">
      <w:pPr>
        <w:ind w:firstLine="360"/>
        <w:rPr>
          <w:color w:val="000000" w:themeColor="text1"/>
        </w:rPr>
      </w:pPr>
      <w:r>
        <w:rPr>
          <w:rFonts w:hint="eastAsia"/>
          <w:color w:val="000000" w:themeColor="text1"/>
        </w:rPr>
        <w:t>针对未结清融资支持一次性还款、部分还款等多种方式，还款操作时需选用已登记的资金流水记录。系统除按计划还款外，也支持部分提前还款或全部结清。还款交易时，系统自动计算相关金额，包括应还本金、利息、逾期利息、滞纳金等。</w:t>
      </w:r>
    </w:p>
    <w:p w14:paraId="35E1B9AE" w14:textId="539F7DB0" w:rsidR="00AF62F1" w:rsidRPr="00AF62F1" w:rsidRDefault="00AF62F1" w:rsidP="00AF62F1">
      <w:pPr>
        <w:ind w:firstLine="3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每笔资金流水，可关联多笔融资进行还款。针对结余资金可用于为后续业务进行还款操作，同时支持退还操作。</w:t>
      </w:r>
    </w:p>
    <w:sectPr w:rsidR="00AF62F1" w:rsidRPr="00AF6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E10F4" w14:textId="77777777" w:rsidR="002930D6" w:rsidRDefault="002930D6" w:rsidP="00F40515">
      <w:r>
        <w:separator/>
      </w:r>
    </w:p>
  </w:endnote>
  <w:endnote w:type="continuationSeparator" w:id="0">
    <w:p w14:paraId="6096219D" w14:textId="77777777" w:rsidR="002930D6" w:rsidRDefault="002930D6" w:rsidP="00F40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9AE91" w14:textId="77777777" w:rsidR="002930D6" w:rsidRDefault="002930D6" w:rsidP="00F40515">
      <w:r>
        <w:separator/>
      </w:r>
    </w:p>
  </w:footnote>
  <w:footnote w:type="continuationSeparator" w:id="0">
    <w:p w14:paraId="069D4F8C" w14:textId="77777777" w:rsidR="002930D6" w:rsidRDefault="002930D6" w:rsidP="00F405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344"/>
    <w:rsid w:val="000F3344"/>
    <w:rsid w:val="0017663D"/>
    <w:rsid w:val="002930D6"/>
    <w:rsid w:val="0029440F"/>
    <w:rsid w:val="005D59A7"/>
    <w:rsid w:val="00855FE5"/>
    <w:rsid w:val="00AF62F1"/>
    <w:rsid w:val="00CF4802"/>
    <w:rsid w:val="00F4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1985B"/>
  <w15:docId w15:val="{9E40C231-3BEC-452E-A1DE-29F8F5D9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5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0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5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05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0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05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051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徐</dc:creator>
  <cp:keywords/>
  <dc:description/>
  <cp:lastModifiedBy>凯 徐</cp:lastModifiedBy>
  <cp:revision>3</cp:revision>
  <dcterms:created xsi:type="dcterms:W3CDTF">2024-03-15T03:44:00Z</dcterms:created>
  <dcterms:modified xsi:type="dcterms:W3CDTF">2024-03-15T06:22:00Z</dcterms:modified>
</cp:coreProperties>
</file>