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0F4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1.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客户关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系</w:t>
      </w:r>
    </w:p>
    <w:p w14:paraId="695949FE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用户创建客户关系，其中包含以下数据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：</w:t>
      </w:r>
    </w:p>
    <w:p w14:paraId="21788ECF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客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户</w:t>
      </w:r>
    </w:p>
    <w:p w14:paraId="290B6681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供应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商</w:t>
      </w:r>
    </w:p>
    <w:p w14:paraId="35682B65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买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方</w:t>
      </w:r>
    </w:p>
    <w:p w14:paraId="785594EF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资金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方</w:t>
      </w:r>
    </w:p>
    <w:p w14:paraId="063F8D76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融资产品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/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服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务</w:t>
      </w:r>
    </w:p>
    <w:p w14:paraId="4F22AC47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合同细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节</w:t>
      </w:r>
    </w:p>
    <w:p w14:paraId="0037F36B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授信额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度</w:t>
      </w:r>
    </w:p>
    <w:p w14:paraId="7D81F841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预留金比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7E1DD224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手续费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5913B952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批准期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限</w:t>
      </w:r>
    </w:p>
    <w:p w14:paraId="64B95D92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利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3647A1A0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滞纳金利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75104D11" w14:textId="77777777" w:rsidR="00E84238" w:rsidRPr="00E84238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过账费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0D696C21" w14:textId="77777777" w:rsidR="00E84238" w:rsidRPr="004B32B3" w:rsidRDefault="00E84238" w:rsidP="00E84238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年天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数</w:t>
      </w:r>
    </w:p>
    <w:p w14:paraId="49996657" w14:textId="77777777" w:rsidR="004B32B3" w:rsidRDefault="004B32B3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434A7131" w14:textId="44674D91" w:rsidR="004B32B3" w:rsidRDefault="004B32B3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  <w:r>
        <w:rPr>
          <w:rFonts w:ascii="SimSun" w:eastAsia="SimSun" w:hAnsi="SimSun" w:cs="SimSun" w:hint="eastAsia"/>
          <w:color w:val="1F1F1F"/>
          <w:kern w:val="0"/>
          <w14:ligatures w14:val="none"/>
        </w:rPr>
        <w:t xml:space="preserve"> 这些只是客户关系</w:t>
      </w:r>
      <w:r w:rsidR="00B9770F">
        <w:rPr>
          <w:rFonts w:ascii="SimSun" w:eastAsia="SimSun" w:hAnsi="SimSun" w:cs="SimSun" w:hint="eastAsia"/>
          <w:color w:val="1F1F1F"/>
          <w:kern w:val="0"/>
          <w14:ligatures w14:val="none"/>
        </w:rPr>
        <w:t>的一部分数据。</w:t>
      </w:r>
    </w:p>
    <w:p w14:paraId="53C0CBD7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43C93724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74039068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56737879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361274BE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373C5EF9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7EA458EF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28A28E57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2658E27B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70255F21" w14:textId="77777777" w:rsidR="00D94DD8" w:rsidRDefault="00D94DD8" w:rsidP="004B32B3">
      <w:pPr>
        <w:shd w:val="clear" w:color="auto" w:fill="FFFFFF"/>
        <w:spacing w:before="100" w:beforeAutospacing="1"/>
        <w:rPr>
          <w:rFonts w:ascii="SimSun" w:eastAsia="SimSun" w:hAnsi="SimSun" w:cs="SimSun"/>
          <w:color w:val="1F1F1F"/>
          <w:kern w:val="0"/>
          <w14:ligatures w14:val="none"/>
        </w:rPr>
      </w:pPr>
    </w:p>
    <w:p w14:paraId="1D704809" w14:textId="235DA2F2" w:rsidR="00D94DD8" w:rsidRPr="00E84238" w:rsidRDefault="00D94DD8" w:rsidP="004B32B3">
      <w:pPr>
        <w:shd w:val="clear" w:color="auto" w:fill="FFFFFF"/>
        <w:spacing w:before="100" w:beforeAutospacing="1"/>
        <w:rPr>
          <w:rFonts w:eastAsia="Times New Roman" w:cstheme="minorHAnsi"/>
          <w:bCs/>
          <w:color w:val="0070C0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D3D94">
        <w:rPr>
          <w:rFonts w:eastAsia="SimSun" w:cstheme="minorHAnsi"/>
          <w:bCs/>
          <w:color w:val="0070C0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非定期融资（一次性还款</w:t>
      </w:r>
      <w:r w:rsidR="009D3D94" w:rsidRPr="009D3D94">
        <w:rPr>
          <w:rFonts w:eastAsia="SimSun" w:cstheme="minorHAnsi"/>
          <w:bCs/>
          <w:color w:val="0070C0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）</w:t>
      </w:r>
    </w:p>
    <w:p w14:paraId="2065F77F" w14:textId="20849AE5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2. (a)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贷</w:t>
      </w:r>
      <w:r w:rsidR="009D3D94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款发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放</w:t>
      </w:r>
    </w:p>
    <w:p w14:paraId="02D47DE2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发票创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建</w:t>
      </w:r>
    </w:p>
    <w:p w14:paraId="2CEE0A2A" w14:textId="2FE15A95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/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客户创建与客户关系绑定的发票</w:t>
      </w:r>
      <w:r w:rsidR="004B32B3">
        <w:rPr>
          <w:rFonts w:ascii="SimSun" w:eastAsia="SimSun" w:hAnsi="SimSun" w:cs="SimSun" w:hint="eastAsia"/>
          <w:color w:val="1F1F1F"/>
          <w:kern w:val="0"/>
          <w14:ligatures w14:val="none"/>
        </w:rPr>
        <w:t>【需要发票批量上传功能】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308B68A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融资申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请</w:t>
      </w:r>
    </w:p>
    <w:p w14:paraId="404FAF57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客户选择已上传的发票进行融资申请。在提交申请之前，客户可以选择预期的发放日期并同意条款和条件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C0662F6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贷前检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查</w:t>
      </w:r>
    </w:p>
    <w:p w14:paraId="2C0F66B6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用户根据产品级别预设的核对清单进行贷前检查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5E42ACF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系统计算并显示重要的融资细节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：</w:t>
      </w:r>
    </w:p>
    <w:p w14:paraId="7D4B271B" w14:textId="77777777" w:rsidR="00E84238" w:rsidRPr="00E84238" w:rsidRDefault="00E84238" w:rsidP="00E84238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发票金额：从发票创建时输入的数据中提取的金额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72823D4" w14:textId="63926FFA" w:rsidR="00E84238" w:rsidRPr="00E84238" w:rsidRDefault="00E84238" w:rsidP="00E84238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 w:hint="eastAsia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预留金：发票金额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预留金比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  <w:r w:rsidR="009D3D94">
        <w:rPr>
          <w:rFonts w:ascii="SimSun" w:eastAsia="SimSun" w:hAnsi="SimSun" w:cs="SimSun" w:hint="eastAsia"/>
          <w:color w:val="1F1F1F"/>
          <w:kern w:val="0"/>
          <w14:ligatures w14:val="none"/>
        </w:rPr>
        <w:t>【预留金比率是从客户关系中提取的】</w:t>
      </w:r>
    </w:p>
    <w:p w14:paraId="69F360F1" w14:textId="77777777" w:rsidR="00E84238" w:rsidRPr="00E84238" w:rsidRDefault="00E84238" w:rsidP="00E84238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融资额：发票金额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预留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金</w:t>
      </w:r>
    </w:p>
    <w:p w14:paraId="38DAF117" w14:textId="77777777" w:rsidR="00E84238" w:rsidRPr="00E84238" w:rsidRDefault="00E84238" w:rsidP="00E84238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手续费：发票金额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手续费率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或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融资额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手续费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425FDCA4" w14:textId="77777777" w:rsidR="00E84238" w:rsidRPr="00E84238" w:rsidRDefault="00E84238" w:rsidP="00E84238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总发放金额：融资额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手续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费</w:t>
      </w:r>
    </w:p>
    <w:p w14:paraId="72A05EE2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系统显示相关客户的未结融资和未结费用。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用户可以选择多个未结融资和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/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或未结费用进行冲销结算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。</w:t>
      </w:r>
    </w:p>
    <w:p w14:paraId="0D65061B" w14:textId="77777777" w:rsidR="00E84238" w:rsidRPr="00E84238" w:rsidRDefault="00E84238" w:rsidP="00E84238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净发放金额：总发放金额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总冲销金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额</w:t>
      </w:r>
    </w:p>
    <w:p w14:paraId="77A7F2FA" w14:textId="77777777" w:rsidR="00E84238" w:rsidRPr="00E84238" w:rsidRDefault="00E84238" w:rsidP="00E84238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用户将状态更改为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待发放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0121515E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发放付款更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新</w:t>
      </w:r>
    </w:p>
    <w:p w14:paraId="763B2FE1" w14:textId="78A65743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 w:hint="eastAsia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将净发放金额汇款给客户后，用户在系统中更新已发放融资的实际发放日期</w:t>
      </w:r>
      <w:r w:rsidR="0073318D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[</w:t>
      </w:r>
      <w:r w:rsidR="0073318D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="0073318D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57A8B570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系统自动将更新后融资的状态从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待发放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更改为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已发放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。</w:t>
      </w:r>
    </w:p>
    <w:p w14:paraId="4BE7A388" w14:textId="77777777" w:rsidR="00503E90" w:rsidRDefault="00503E90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1EF562FE" w14:textId="77777777" w:rsidR="00503E90" w:rsidRDefault="00503E90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24ED539F" w14:textId="77777777" w:rsidR="00503E90" w:rsidRDefault="00503E90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7E4561E0" w14:textId="6C918021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lastRenderedPageBreak/>
        <w:t xml:space="preserve">3. (a)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还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款</w:t>
      </w:r>
    </w:p>
    <w:p w14:paraId="46C8C68F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结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清</w:t>
      </w:r>
    </w:p>
    <w:p w14:paraId="1F764347" w14:textId="4CE638DE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 w:hint="eastAsia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收到已融资发票的还款后，用户更新已还款融资的还款细节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  <w:r w:rsidR="00A1050A">
        <w:rPr>
          <w:rFonts w:ascii="Helvetica Neue" w:hAnsi="Helvetica Neue" w:hint="eastAsia"/>
          <w:color w:val="1F1F1F"/>
          <w:shd w:val="clear" w:color="auto" w:fill="FFFFFF"/>
        </w:rPr>
        <w:t>（</w:t>
      </w:r>
      <w:r w:rsidR="00503E90" w:rsidRPr="00A1050A">
        <w:rPr>
          <w:rFonts w:ascii="SimSun" w:eastAsia="SimSun" w:hAnsi="SimSun" w:cs="SimSun"/>
          <w:color w:val="1F1F1F"/>
          <w:kern w:val="0"/>
          <w14:ligatures w14:val="none"/>
        </w:rPr>
        <w:t xml:space="preserve">例如：还款日期、还款金额等) </w:t>
      </w:r>
      <w:r w:rsidR="0073318D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[</w:t>
      </w:r>
      <w:r w:rsidR="0073318D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="0073318D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16FFC0C7" w14:textId="5A2373D3" w:rsidR="00E84238" w:rsidRPr="00E84238" w:rsidRDefault="00E84238" w:rsidP="00CF21CE">
      <w:pPr>
        <w:numPr>
          <w:ilvl w:val="0"/>
          <w:numId w:val="2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 w:hint="eastAsia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系统计算利息、滞纳金、滞纳费和总结清金额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。</w:t>
      </w:r>
      <w:r w:rsidR="00CF21CE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【</w:t>
      </w:r>
      <w:r w:rsidR="00CF21CE" w:rsidRPr="00CF21CE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支持单笔融资下的多次部分还</w:t>
      </w:r>
      <w:r w:rsidR="00CF21CE" w:rsidRPr="00CF21CE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款</w:t>
      </w:r>
      <w:r w:rsidR="00CF21CE" w:rsidRPr="00CF21CE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】</w:t>
      </w:r>
    </w:p>
    <w:p w14:paraId="6C935ECB" w14:textId="77777777" w:rsidR="00E84238" w:rsidRPr="00E84238" w:rsidRDefault="00E84238" w:rsidP="00E84238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发票融资的计算逻辑示例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：</w:t>
      </w:r>
    </w:p>
    <w:p w14:paraId="6CA87D0A" w14:textId="77777777" w:rsidR="00E84238" w:rsidRPr="00E84238" w:rsidRDefault="00E84238" w:rsidP="00E84238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利息：融资额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利率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/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年天数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期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限</w:t>
      </w:r>
    </w:p>
    <w:p w14:paraId="16D1ED09" w14:textId="77777777" w:rsidR="00E84238" w:rsidRPr="00E84238" w:rsidRDefault="00E84238" w:rsidP="00E84238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滞纳金：未结清融资额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利率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/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年天数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期</w:t>
      </w:r>
    </w:p>
    <w:p w14:paraId="0E7F2440" w14:textId="77777777" w:rsidR="00E84238" w:rsidRPr="00E84238" w:rsidRDefault="00E84238" w:rsidP="00E84238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滞纳费：未结清融资额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滞纳金利率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/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年天数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期</w:t>
      </w:r>
    </w:p>
    <w:p w14:paraId="3E9E64A5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系统根据不同情况自动更改状态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：</w:t>
      </w:r>
    </w:p>
    <w:p w14:paraId="5D87ED06" w14:textId="552AB6CF" w:rsidR="00E84238" w:rsidRPr="00E84238" w:rsidRDefault="00E84238" w:rsidP="00D24CC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 w:hint="eastAsia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部分结算：仅收到部分还款，且收款总额不足以覆盖全部未结金额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  <w:r w:rsidR="00D24CC7" w:rsidRPr="00D24CC7">
        <w:rPr>
          <w:rFonts w:ascii="SimSun" w:eastAsia="SimSun" w:hAnsi="SimSun" w:cs="SimSun" w:hint="eastAsia"/>
          <w:color w:val="1F1F1F"/>
          <w:kern w:val="0"/>
          <w14:ligatures w14:val="none"/>
        </w:rPr>
        <w:t>未结融资余额、未结利息、未结滞纳金和未结滞纳费</w:t>
      </w:r>
      <w:r w:rsidR="00D24CC7" w:rsidRPr="00D24CC7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29CEC47" w14:textId="0878E7DE" w:rsidR="00E84238" w:rsidRPr="00E84238" w:rsidRDefault="00E84238" w:rsidP="00E84238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待结清：已收到的还款总额大于总未结金额，待结清</w:t>
      </w:r>
      <w:r w:rsidR="00580859">
        <w:rPr>
          <w:rFonts w:ascii="SimSun" w:eastAsia="SimSun" w:hAnsi="SimSun" w:cs="SimSun" w:hint="eastAsia"/>
          <w:color w:val="1F1F1F"/>
          <w:kern w:val="0"/>
          <w14:ligatures w14:val="none"/>
        </w:rPr>
        <w:t>汇款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金额（即余额）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19212541" w14:textId="77777777" w:rsidR="00E84238" w:rsidRPr="00E84238" w:rsidRDefault="00E84238" w:rsidP="00E84238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已结清：还款总额等于总未结金额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279EF0B4" w14:textId="0E5A81AD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系统显示相关客户的未结融资和未结费用。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用户可以选择多个未结融资和未结费用进行冲销结算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。</w:t>
      </w:r>
      <w:r w:rsidR="00580859">
        <w:rPr>
          <w:rStyle w:val="Strong"/>
          <w:rFonts w:ascii="Helvetica Neue" w:hAnsi="Helvetica Neue"/>
          <w:color w:val="1F1F1F"/>
          <w:shd w:val="clear" w:color="auto" w:fill="FFFFFF"/>
        </w:rPr>
        <w:t>(</w:t>
      </w:r>
      <w:r w:rsidR="00580859">
        <w:rPr>
          <w:rStyle w:val="Strong"/>
          <w:rFonts w:ascii="Helvetica Neue" w:hAnsi="Helvetica Neue"/>
          <w:color w:val="1F1F1F"/>
          <w:shd w:val="clear" w:color="auto" w:fill="FFFFFF"/>
        </w:rPr>
        <w:t>即，</w:t>
      </w:r>
      <w:r w:rsidR="00580859">
        <w:rPr>
          <w:rStyle w:val="Strong"/>
          <w:rFonts w:ascii="Helvetica Neue" w:hAnsi="Helvetica Neue" w:hint="eastAsia"/>
          <w:color w:val="1F1F1F"/>
          <w:shd w:val="clear" w:color="auto" w:fill="FFFFFF"/>
        </w:rPr>
        <w:t>当</w:t>
      </w:r>
      <w:r w:rsidR="00580859">
        <w:rPr>
          <w:rStyle w:val="Strong"/>
          <w:rFonts w:ascii="Helvetica Neue" w:hAnsi="Helvetica Neue"/>
          <w:color w:val="1F1F1F"/>
          <w:shd w:val="clear" w:color="auto" w:fill="FFFFFF"/>
        </w:rPr>
        <w:t>收到的总还款金额大于总未结金额时</w:t>
      </w:r>
      <w:r w:rsidR="00580859">
        <w:rPr>
          <w:rStyle w:val="Strong"/>
          <w:rFonts w:ascii="Helvetica Neue" w:hAnsi="Helvetica Neue" w:hint="eastAsia"/>
          <w:color w:val="1F1F1F"/>
          <w:shd w:val="clear" w:color="auto" w:fill="FFFFFF"/>
        </w:rPr>
        <w:t>的任意余额</w:t>
      </w:r>
      <w:r w:rsidR="00580859">
        <w:rPr>
          <w:rStyle w:val="Strong"/>
          <w:rFonts w:ascii="Helvetica Neue" w:hAnsi="Helvetica Neue"/>
          <w:color w:val="1F1F1F"/>
          <w:shd w:val="clear" w:color="auto" w:fill="FFFFFF"/>
        </w:rPr>
        <w:t>)</w:t>
      </w:r>
    </w:p>
    <w:p w14:paraId="1784E4D0" w14:textId="77777777" w:rsidR="00E84238" w:rsidRPr="00E84238" w:rsidRDefault="00E84238" w:rsidP="00E84238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净结清金额：总结清金额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总冲销金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额</w:t>
      </w:r>
    </w:p>
    <w:p w14:paraId="604AB49C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结清付款更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新</w:t>
      </w:r>
    </w:p>
    <w:p w14:paraId="2CFFB597" w14:textId="0AA35D3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 w:hint="eastAsia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将净结清金额汇款给客户后，用户在系统中更新已处理融资的结清日期</w:t>
      </w:r>
      <w:r w:rsidR="00E8706E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[</w:t>
      </w:r>
      <w:r w:rsidR="00E8706E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="00E8706E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68E6316D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系统自动将融资状态从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待结清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更改为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已结清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。</w:t>
      </w:r>
    </w:p>
    <w:p w14:paraId="6E6A361F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73FD4156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1B0BDB9D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3D924DD8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460C8C08" w14:textId="30F4E21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lastRenderedPageBreak/>
        <w:t>过账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 (Passthrough)</w:t>
      </w:r>
    </w:p>
    <w:p w14:paraId="6A64E5E5" w14:textId="77777777" w:rsidR="00E84238" w:rsidRPr="00E84238" w:rsidRDefault="00E84238" w:rsidP="00E84238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收到未融资发票的还款后，用户创建与客户关系绑定的相应发票，并更新未融资发票的还款细节（例如还款日期、还款金额等）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3BD47DF9" w14:textId="77777777" w:rsidR="00E84238" w:rsidRPr="00E84238" w:rsidRDefault="00E84238" w:rsidP="00E84238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系统计算过账费和总过账金额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1F195FE" w14:textId="77777777" w:rsidR="00E84238" w:rsidRPr="00E84238" w:rsidRDefault="00E84238" w:rsidP="00E84238">
      <w:pPr>
        <w:numPr>
          <w:ilvl w:val="1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过账费：发票金额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过账费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率</w:t>
      </w:r>
    </w:p>
    <w:p w14:paraId="0C1417A1" w14:textId="77777777" w:rsidR="00E84238" w:rsidRPr="00E84238" w:rsidRDefault="00E84238" w:rsidP="00E84238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系统将状态显示为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待过账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79DB339B" w14:textId="77777777" w:rsidR="00E84238" w:rsidRPr="00E84238" w:rsidRDefault="00E84238" w:rsidP="00E84238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系统显示相关客户的未结融资和未结费用。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用户可以选择多个未结融资和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/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或未结费用进行冲销结算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957C362" w14:textId="77777777" w:rsidR="00E84238" w:rsidRPr="00E84238" w:rsidRDefault="00E84238" w:rsidP="00E84238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净过账金额：总过账金额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总冲销金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额</w:t>
      </w:r>
    </w:p>
    <w:p w14:paraId="66EF6D07" w14:textId="77777777" w:rsidR="00E84238" w:rsidRPr="00E84238" w:rsidRDefault="00E84238" w:rsidP="00E84238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过账付款更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新</w:t>
      </w:r>
    </w:p>
    <w:p w14:paraId="0A368B00" w14:textId="77777777" w:rsidR="00E84238" w:rsidRPr="00E84238" w:rsidRDefault="00E84238" w:rsidP="00E84238">
      <w:pPr>
        <w:numPr>
          <w:ilvl w:val="1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将净过账金额汇款给客户后，用户在系统中更新已处理交易的过账日期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97F303A" w14:textId="28BB6935" w:rsidR="00E84238" w:rsidRPr="00E84238" w:rsidRDefault="0059516D" w:rsidP="0059516D">
      <w:p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rFonts w:ascii="SimSun" w:eastAsia="SimSun" w:hAnsi="SimSun" w:cs="SimSun" w:hint="eastAsia"/>
          <w:color w:val="1F1F1F"/>
          <w:kern w:val="0"/>
          <w14:ligatures w14:val="none"/>
        </w:rPr>
        <w:t xml:space="preserve">  </w:t>
      </w:r>
      <w:r w:rsidR="00E84238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系统自动将状态从</w:t>
      </w:r>
      <w:r w:rsidR="00E84238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="00E84238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待过账</w:t>
      </w:r>
      <w:r w:rsidR="00E84238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="00E84238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更改为</w:t>
      </w:r>
      <w:r w:rsidR="00E84238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="00E84238"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已结清</w:t>
      </w:r>
      <w:r w:rsidR="00E84238"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="00E84238"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211890E0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6814BC36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5945BB28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56B54375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5B21FA85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7E214B3C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481E50B7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225A8C37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57328DCD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6D0F317B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07A09E49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6A7239A6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03F24468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56C733DB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b/>
          <w:bCs/>
          <w:color w:val="1F1F1F"/>
          <w:kern w:val="0"/>
          <w14:ligatures w14:val="none"/>
        </w:rPr>
      </w:pPr>
    </w:p>
    <w:p w14:paraId="4F6A07DF" w14:textId="0036F0F9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lastRenderedPageBreak/>
        <w:t>期限融资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 (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分期还款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)</w:t>
      </w:r>
    </w:p>
    <w:p w14:paraId="31BCD7F2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2. (b)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贷款发放申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请</w:t>
      </w:r>
    </w:p>
    <w:p w14:paraId="34B521E7" w14:textId="77777777" w:rsidR="00E84238" w:rsidRPr="00E84238" w:rsidRDefault="00E84238" w:rsidP="00E84238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客户申请期限贷款并同意条款和条件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23E25D3B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期限贷款创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建</w:t>
      </w:r>
    </w:p>
    <w:p w14:paraId="3E1F70C2" w14:textId="77777777" w:rsidR="00E84238" w:rsidRPr="00E84238" w:rsidRDefault="00E84238" w:rsidP="00E84238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用户创建与客户关系绑定的期限贷款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57359186" w14:textId="77777777" w:rsidR="00E84238" w:rsidRPr="00E84238" w:rsidRDefault="00E84238" w:rsidP="00E84238">
      <w:pPr>
        <w:numPr>
          <w:ilvl w:val="1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需要分期功能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3D1CB3B9" w14:textId="77777777" w:rsidR="00E84238" w:rsidRPr="00E84238" w:rsidRDefault="00E84238" w:rsidP="00E84238">
      <w:pPr>
        <w:numPr>
          <w:ilvl w:val="1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需要不同的利息计算方法（例如，直线法、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78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法则、定制法）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11278538" w14:textId="77777777" w:rsidR="00E84238" w:rsidRPr="00E84238" w:rsidRDefault="00E84238" w:rsidP="00E84238">
      <w:pPr>
        <w:numPr>
          <w:ilvl w:val="1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需要锁定期设置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342E73FC" w14:textId="77777777" w:rsidR="00E84238" w:rsidRPr="00E84238" w:rsidRDefault="00E84238" w:rsidP="00E84238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根据用户创建期限贷款时输入的信息，系统生成期限贷款还款计划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75245EB0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贷前检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查</w:t>
      </w:r>
    </w:p>
    <w:p w14:paraId="0F518578" w14:textId="77777777" w:rsidR="00E84238" w:rsidRPr="00E84238" w:rsidRDefault="00E84238" w:rsidP="00E842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用户根据产品级别预设的核对清单进行贷前检查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57A05EA" w14:textId="77777777" w:rsidR="00E84238" w:rsidRPr="00E84238" w:rsidRDefault="00E84238" w:rsidP="00E842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手续费：融资额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手续费率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手续费率从客户关系中获取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7541BA1F" w14:textId="77777777" w:rsidR="00E84238" w:rsidRPr="00E84238" w:rsidRDefault="00E84238" w:rsidP="00E842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总发放金额：融资额</w:t>
      </w: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手续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费</w:t>
      </w:r>
    </w:p>
    <w:p w14:paraId="758E287A" w14:textId="77777777" w:rsidR="00E84238" w:rsidRPr="00E84238" w:rsidRDefault="00E84238" w:rsidP="00E842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系统显示相关客户的未结融资和未结费用。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用户可以选择多个未结融资和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/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或未结费用进行冲销结算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9B3BBD7" w14:textId="77777777" w:rsidR="00E84238" w:rsidRPr="00E84238" w:rsidRDefault="00E84238" w:rsidP="00E842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净发放金额：总发放金额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-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总冲销金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额</w:t>
      </w:r>
    </w:p>
    <w:p w14:paraId="2F3A1A1F" w14:textId="77777777" w:rsidR="00E84238" w:rsidRPr="00E84238" w:rsidRDefault="00E84238" w:rsidP="00E842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用户将状态更改为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待发放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308EA21" w14:textId="77777777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发放付款更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新</w:t>
      </w:r>
    </w:p>
    <w:p w14:paraId="680AF024" w14:textId="77777777" w:rsidR="00E84238" w:rsidRPr="00E84238" w:rsidRDefault="00E84238" w:rsidP="00E84238">
      <w:pPr>
        <w:numPr>
          <w:ilvl w:val="0"/>
          <w:numId w:val="2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将净发放金额汇款给客户后，用户在系统中更新已发放融资的实际发放日期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06AB9476" w14:textId="77777777" w:rsidR="00E84238" w:rsidRPr="00E84238" w:rsidRDefault="00E84238" w:rsidP="00E84238">
      <w:pPr>
        <w:numPr>
          <w:ilvl w:val="0"/>
          <w:numId w:val="2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系统自动将更新后融资的状态从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待发放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更改为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已发放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”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059E6B07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2A697175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6C311147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4B6E4DAA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464ADEEE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4AA7DEFE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3D0A7729" w14:textId="77777777" w:rsidR="0059516D" w:rsidRDefault="0059516D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7F6B1E3F" w14:textId="2522A46C" w:rsidR="00E84238" w:rsidRPr="00E84238" w:rsidRDefault="00E84238" w:rsidP="00E84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lastRenderedPageBreak/>
        <w:t xml:space="preserve">3. (b) </w:t>
      </w:r>
      <w:r w:rsidRPr="00E84238">
        <w:rPr>
          <w:rFonts w:ascii="SimSun" w:eastAsia="SimSun" w:hAnsi="SimSun" w:cs="SimSun" w:hint="eastAsia"/>
          <w:b/>
          <w:bCs/>
          <w:color w:val="1F1F1F"/>
          <w:kern w:val="0"/>
          <w14:ligatures w14:val="none"/>
        </w:rPr>
        <w:t>还</w:t>
      </w:r>
      <w:r w:rsidRPr="00E84238">
        <w:rPr>
          <w:rFonts w:ascii="SimSun" w:eastAsia="SimSun" w:hAnsi="SimSun" w:cs="SimSun"/>
          <w:b/>
          <w:bCs/>
          <w:color w:val="1F1F1F"/>
          <w:kern w:val="0"/>
          <w14:ligatures w14:val="none"/>
        </w:rPr>
        <w:t>款</w:t>
      </w:r>
    </w:p>
    <w:p w14:paraId="4B745D9B" w14:textId="77777777" w:rsidR="00E84238" w:rsidRPr="00E84238" w:rsidRDefault="00E84238" w:rsidP="00E84238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收到已融资期限贷款的还款后，用户更新已还款贷款的还款细节（例如还款日期、还款金额等）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需要批量上传付款功能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A37F3C7" w14:textId="77777777" w:rsidR="00E84238" w:rsidRPr="00E84238" w:rsidRDefault="00E84238" w:rsidP="00E84238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系统计算滞纳金（如果逾期还款）和滞纳费（如果逾期还款）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5F8FE56B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应能够处理单笔分期下的多次部分还款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2E6128B1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用户可以选择还款顺序，例如，优先偿还利息、滞纳金、滞纳费或本金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6062DA93" w14:textId="77777777" w:rsidR="00E84238" w:rsidRPr="00E84238" w:rsidRDefault="00E84238" w:rsidP="00E84238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期限融资的计算逻辑示例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：</w:t>
      </w:r>
    </w:p>
    <w:p w14:paraId="4B683628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滞纳金：未结分期金额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利率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/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年天数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期</w:t>
      </w:r>
    </w:p>
    <w:p w14:paraId="77F286ED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滞纳费：未结分期金额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滞纳费率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/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年天数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× 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滞纳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期</w:t>
      </w:r>
    </w:p>
    <w:p w14:paraId="2E2F2F9B" w14:textId="77777777" w:rsidR="00E84238" w:rsidRPr="00E84238" w:rsidRDefault="00E84238" w:rsidP="00E84238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[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利率、滞纳费率和年天数均从客户关系中获取</w:t>
      </w: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]</w:t>
      </w:r>
    </w:p>
    <w:p w14:paraId="63420A60" w14:textId="77777777" w:rsidR="00E84238" w:rsidRPr="00E84238" w:rsidRDefault="00E84238" w:rsidP="00E84238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系统根据不同情况自动更改每期分期的状态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：</w:t>
      </w:r>
    </w:p>
    <w:p w14:paraId="7794E022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“ - ”</w:t>
      </w: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：未还款，按时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256781B2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逾期：未还款，分期到期日已过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0EE7618F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已结清，准时：分期按时全部结清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5D9660E5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已结清，逾期：分期逾期全部结清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6D102900" w14:textId="77777777" w:rsidR="00E84238" w:rsidRPr="00E84238" w:rsidRDefault="00E84238" w:rsidP="00E84238">
      <w:pPr>
        <w:numPr>
          <w:ilvl w:val="1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部分结清：分期部分结清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2001CFDA" w14:textId="77777777" w:rsidR="00E84238" w:rsidRPr="00E84238" w:rsidRDefault="00E84238" w:rsidP="00E84238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E84238">
        <w:rPr>
          <w:rFonts w:ascii="SimSun" w:eastAsia="SimSun" w:hAnsi="SimSun" w:cs="SimSun" w:hint="eastAsia"/>
          <w:color w:val="1F1F1F"/>
          <w:kern w:val="0"/>
          <w14:ligatures w14:val="none"/>
        </w:rPr>
        <w:t>系统应能够处理提前还款逻辑</w:t>
      </w:r>
      <w:r w:rsidRPr="00E84238">
        <w:rPr>
          <w:rFonts w:ascii="SimSun" w:eastAsia="SimSun" w:hAnsi="SimSun" w:cs="SimSun"/>
          <w:color w:val="1F1F1F"/>
          <w:kern w:val="0"/>
          <w14:ligatures w14:val="none"/>
        </w:rPr>
        <w:t>。</w:t>
      </w:r>
    </w:p>
    <w:p w14:paraId="41B6D0BE" w14:textId="77777777" w:rsidR="003C203F" w:rsidRPr="003C203F" w:rsidRDefault="003C203F" w:rsidP="003C203F">
      <w:pPr>
        <w:rPr>
          <w:rFonts w:hint="eastAsia"/>
          <w:sz w:val="11"/>
          <w:szCs w:val="11"/>
        </w:rPr>
      </w:pPr>
    </w:p>
    <w:sectPr w:rsidR="003C203F" w:rsidRPr="003C2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685"/>
    <w:multiLevelType w:val="multilevel"/>
    <w:tmpl w:val="169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7F1"/>
    <w:multiLevelType w:val="multilevel"/>
    <w:tmpl w:val="C1DA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4A3B"/>
    <w:multiLevelType w:val="multilevel"/>
    <w:tmpl w:val="FC1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DD7"/>
    <w:multiLevelType w:val="multilevel"/>
    <w:tmpl w:val="8F3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63250"/>
    <w:multiLevelType w:val="multilevel"/>
    <w:tmpl w:val="EEB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34B8"/>
    <w:multiLevelType w:val="multilevel"/>
    <w:tmpl w:val="480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F753E"/>
    <w:multiLevelType w:val="multilevel"/>
    <w:tmpl w:val="415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E1739"/>
    <w:multiLevelType w:val="multilevel"/>
    <w:tmpl w:val="4D6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46AC5"/>
    <w:multiLevelType w:val="multilevel"/>
    <w:tmpl w:val="9F4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A2465"/>
    <w:multiLevelType w:val="multilevel"/>
    <w:tmpl w:val="D6F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F7BB1"/>
    <w:multiLevelType w:val="multilevel"/>
    <w:tmpl w:val="FDFA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22951"/>
    <w:multiLevelType w:val="multilevel"/>
    <w:tmpl w:val="86BC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3396F"/>
    <w:multiLevelType w:val="multilevel"/>
    <w:tmpl w:val="10C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96B12"/>
    <w:multiLevelType w:val="multilevel"/>
    <w:tmpl w:val="C70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55C71"/>
    <w:multiLevelType w:val="multilevel"/>
    <w:tmpl w:val="39A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02C11"/>
    <w:multiLevelType w:val="multilevel"/>
    <w:tmpl w:val="928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2565F"/>
    <w:multiLevelType w:val="hybridMultilevel"/>
    <w:tmpl w:val="A554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83FAA"/>
    <w:multiLevelType w:val="multilevel"/>
    <w:tmpl w:val="392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C6242"/>
    <w:multiLevelType w:val="multilevel"/>
    <w:tmpl w:val="B6F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369F9"/>
    <w:multiLevelType w:val="hybridMultilevel"/>
    <w:tmpl w:val="A148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C73F9"/>
    <w:multiLevelType w:val="multilevel"/>
    <w:tmpl w:val="ED36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E672E"/>
    <w:multiLevelType w:val="multilevel"/>
    <w:tmpl w:val="5C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D0566"/>
    <w:multiLevelType w:val="multilevel"/>
    <w:tmpl w:val="71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870009">
    <w:abstractNumId w:val="19"/>
  </w:num>
  <w:num w:numId="2" w16cid:durableId="206602150">
    <w:abstractNumId w:val="16"/>
  </w:num>
  <w:num w:numId="3" w16cid:durableId="1778326703">
    <w:abstractNumId w:val="18"/>
  </w:num>
  <w:num w:numId="4" w16cid:durableId="2041777042">
    <w:abstractNumId w:val="8"/>
  </w:num>
  <w:num w:numId="5" w16cid:durableId="1017585148">
    <w:abstractNumId w:val="22"/>
  </w:num>
  <w:num w:numId="6" w16cid:durableId="1941983397">
    <w:abstractNumId w:val="1"/>
  </w:num>
  <w:num w:numId="7" w16cid:durableId="167601050">
    <w:abstractNumId w:val="0"/>
  </w:num>
  <w:num w:numId="8" w16cid:durableId="1582060010">
    <w:abstractNumId w:val="13"/>
  </w:num>
  <w:num w:numId="9" w16cid:durableId="257064439">
    <w:abstractNumId w:val="10"/>
  </w:num>
  <w:num w:numId="10" w16cid:durableId="1046568608">
    <w:abstractNumId w:val="6"/>
  </w:num>
  <w:num w:numId="11" w16cid:durableId="1954942752">
    <w:abstractNumId w:val="15"/>
  </w:num>
  <w:num w:numId="12" w16cid:durableId="63455896">
    <w:abstractNumId w:val="20"/>
  </w:num>
  <w:num w:numId="13" w16cid:durableId="105466800">
    <w:abstractNumId w:val="2"/>
  </w:num>
  <w:num w:numId="14" w16cid:durableId="1943300429">
    <w:abstractNumId w:val="17"/>
  </w:num>
  <w:num w:numId="15" w16cid:durableId="2023819775">
    <w:abstractNumId w:val="4"/>
  </w:num>
  <w:num w:numId="16" w16cid:durableId="2779503">
    <w:abstractNumId w:val="12"/>
  </w:num>
  <w:num w:numId="17" w16cid:durableId="516432081">
    <w:abstractNumId w:val="7"/>
  </w:num>
  <w:num w:numId="18" w16cid:durableId="1684091862">
    <w:abstractNumId w:val="9"/>
  </w:num>
  <w:num w:numId="19" w16cid:durableId="1997562299">
    <w:abstractNumId w:val="14"/>
  </w:num>
  <w:num w:numId="20" w16cid:durableId="1031875546">
    <w:abstractNumId w:val="5"/>
  </w:num>
  <w:num w:numId="21" w16cid:durableId="1002898298">
    <w:abstractNumId w:val="3"/>
  </w:num>
  <w:num w:numId="22" w16cid:durableId="1283538904">
    <w:abstractNumId w:val="21"/>
  </w:num>
  <w:num w:numId="23" w16cid:durableId="493374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F8"/>
    <w:rsid w:val="00160C9A"/>
    <w:rsid w:val="003C203F"/>
    <w:rsid w:val="004B32B3"/>
    <w:rsid w:val="00503E90"/>
    <w:rsid w:val="00580859"/>
    <w:rsid w:val="00592C54"/>
    <w:rsid w:val="0059516D"/>
    <w:rsid w:val="0073318D"/>
    <w:rsid w:val="009D3D94"/>
    <w:rsid w:val="00A1050A"/>
    <w:rsid w:val="00B517B5"/>
    <w:rsid w:val="00B9770F"/>
    <w:rsid w:val="00CF21CE"/>
    <w:rsid w:val="00D24CC7"/>
    <w:rsid w:val="00D94DD8"/>
    <w:rsid w:val="00E84238"/>
    <w:rsid w:val="00E8706E"/>
    <w:rsid w:val="00EE24F8"/>
    <w:rsid w:val="00F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892B6"/>
  <w15:chartTrackingRefBased/>
  <w15:docId w15:val="{5AEEA64F-B138-9A4C-81BC-721199FD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0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2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Hua Gao</dc:creator>
  <cp:keywords/>
  <dc:description/>
  <cp:lastModifiedBy>Zhi Hua Gao</cp:lastModifiedBy>
  <cp:revision>15</cp:revision>
  <dcterms:created xsi:type="dcterms:W3CDTF">2024-03-12T01:27:00Z</dcterms:created>
  <dcterms:modified xsi:type="dcterms:W3CDTF">2024-03-12T02:41:00Z</dcterms:modified>
</cp:coreProperties>
</file>