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CC07" w14:textId="77777777" w:rsidR="006D16F1" w:rsidRDefault="00000000">
      <w:pPr>
        <w:spacing w:after="200"/>
        <w:jc w:val="center"/>
      </w:pPr>
      <w:r>
        <w:rPr>
          <w:rFonts w:ascii="黑体" w:eastAsia="黑体" w:hAnsi="黑体" w:cs="黑体"/>
          <w:b/>
          <w:bCs/>
          <w:sz w:val="32"/>
          <w:szCs w:val="32"/>
        </w:rPr>
        <w:t>高级统计方法 第2次作业</w:t>
      </w:r>
    </w:p>
    <w:p w14:paraId="5056060E" w14:textId="68B08E8B" w:rsidR="006D16F1" w:rsidRDefault="00000000" w:rsidP="00440D64">
      <w:pPr>
        <w:spacing w:after="100"/>
        <w:ind w:left="840" w:firstLine="420"/>
      </w:pPr>
      <w:r>
        <w:rPr>
          <w:b/>
          <w:bCs/>
        </w:rPr>
        <w:t xml:space="preserve">序号： </w:t>
      </w:r>
      <w:r w:rsidR="00643FA8">
        <w:rPr>
          <w:rFonts w:hint="eastAsia"/>
        </w:rPr>
        <w:t>39</w:t>
      </w:r>
      <w:r>
        <w:t xml:space="preserve"> </w:t>
      </w:r>
      <w:r>
        <w:rPr>
          <w:b/>
          <w:bCs/>
        </w:rPr>
        <w:t xml:space="preserve">姓名： </w:t>
      </w:r>
      <w:r>
        <w:t xml:space="preserve">张鸿昊 </w:t>
      </w:r>
      <w:r>
        <w:rPr>
          <w:b/>
          <w:bCs/>
        </w:rPr>
        <w:t xml:space="preserve">学号： </w:t>
      </w:r>
      <w:r>
        <w:t xml:space="preserve">20242081353 </w:t>
      </w:r>
      <w:r>
        <w:rPr>
          <w:b/>
          <w:bCs/>
        </w:rPr>
        <w:t>班级：</w:t>
      </w:r>
      <w:r>
        <w:t>软件2410</w:t>
      </w:r>
    </w:p>
    <w:p w14:paraId="0F3314F1" w14:textId="77777777" w:rsidR="006D16F1" w:rsidRDefault="006D16F1">
      <w:pPr>
        <w:spacing w:after="100"/>
      </w:pPr>
    </w:p>
    <w:p w14:paraId="35B70A76" w14:textId="77777777" w:rsidR="006D16F1" w:rsidRDefault="00000000">
      <w:pPr>
        <w:spacing w:before="200" w:after="200"/>
      </w:pPr>
      <w:r>
        <w:rPr>
          <w:rFonts w:ascii="黑体" w:eastAsia="黑体" w:hAnsi="黑体" w:cs="黑体"/>
          <w:b/>
          <w:bCs/>
          <w:sz w:val="28"/>
          <w:szCs w:val="28"/>
        </w:rPr>
        <w:t>概念</w:t>
      </w:r>
    </w:p>
    <w:p w14:paraId="4A193173" w14:textId="77777777" w:rsidR="006D16F1" w:rsidRDefault="00000000">
      <w:pPr>
        <w:spacing w:before="300" w:after="100"/>
      </w:pPr>
      <w:r>
        <w:rPr>
          <w:b/>
          <w:bCs/>
        </w:rPr>
        <w:t>1.描述表3.4中p值对应的零假设，说明基于这些p值可以得出什么结论。请用TV、radio和newspaper等变量提供论据，而不仅仅给出线性模型的参数。</w:t>
      </w:r>
    </w:p>
    <w:p w14:paraId="438AE7C9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表3.4给出了多元线性回归模型中各预测变量系数的假设检验结果。每个预测变量对应的零假设为H₀: βⱼ = 0，即在控制其他变量的条件下，该预测变量与响应变量sales之间不存在线性关系。</w:t>
      </w:r>
    </w:p>
    <w:p w14:paraId="42EAF026" w14:textId="77777777" w:rsidR="006D16F1" w:rsidRDefault="00000000">
      <w:pPr>
        <w:spacing w:after="80"/>
        <w:ind w:left="420"/>
      </w:pPr>
      <w:r>
        <w:t>从表3.4中可以得出以下结论：</w:t>
      </w:r>
    </w:p>
    <w:p w14:paraId="4A0BAB62" w14:textId="77777777" w:rsidR="006D16F1" w:rsidRDefault="00000000">
      <w:pPr>
        <w:spacing w:after="80"/>
        <w:ind w:left="720"/>
      </w:pPr>
      <w:r>
        <w:t>(1) TV（电视广告）：p值极小（&lt; 0.0001），强烈拒绝零假设。说明在控制radio和newspaper的情况下，TV广告支出与销售额之间存在显著的正向线性关系。TV每增加1000美元广告投入，销售额平均增加约46个单位。</w:t>
      </w:r>
    </w:p>
    <w:p w14:paraId="3CBAB6AD" w14:textId="77777777" w:rsidR="006D16F1" w:rsidRDefault="00000000">
      <w:pPr>
        <w:spacing w:after="80"/>
        <w:ind w:left="720"/>
      </w:pPr>
      <w:r>
        <w:t>(2) radio（广播广告）：p值极小（&lt; 0.0001），强烈拒绝零假设。说明在控制TV和newspaper的情况下，radio广告支出与销售额之间存在显著的正向线性关系。radio每增加1000美元广告投入，销售额平均增加约189个单位。</w:t>
      </w:r>
    </w:p>
    <w:p w14:paraId="61FEF026" w14:textId="77777777" w:rsidR="006D16F1" w:rsidRDefault="00000000">
      <w:pPr>
        <w:spacing w:after="80"/>
        <w:ind w:left="720"/>
      </w:pPr>
      <w:r>
        <w:t>(3) newspaper（报纸广告）：p值较大（约0.86），不能拒绝零假设。说明在控制TV和radio的情况下，newspaper广告支出与销售额之间不存在统计学上显著的线性关系。这可能是因为newspaper与radio之间存在共线性（相关系数约0.35），当radio已在模型中时，newspaper提供的额外预测信息有限。</w:t>
      </w:r>
    </w:p>
    <w:p w14:paraId="0C4FD1D3" w14:textId="77777777" w:rsidR="006D16F1" w:rsidRDefault="00000000">
      <w:pPr>
        <w:spacing w:after="80"/>
        <w:ind w:left="420"/>
      </w:pPr>
      <w:r>
        <w:t>综合结论：TV和radio广告对销售额有显著的促进作用，而newspaper广告在其他两个渠道已纳入模型的情况下，对销售额没有显著的额外贡献。企业应该将广告预算主要分配在TV和radio上。</w:t>
      </w:r>
    </w:p>
    <w:p w14:paraId="6D315455" w14:textId="77777777" w:rsidR="006D16F1" w:rsidRDefault="00000000">
      <w:pPr>
        <w:spacing w:before="300" w:after="100"/>
      </w:pPr>
      <w:r>
        <w:rPr>
          <w:b/>
          <w:bCs/>
        </w:rPr>
        <w:t>3.假设一个数据集有5个预测变量，X₁ = GPA，X₂ = IQ，X₃ = Gender（1代表女，0代表男），X₄ = GPA与IQ的交互作用，X₅ = GPA与Gender之间的交互作用。响应变量为起始薪酬（单位：千美元）。假设使用最小二乘法拟合线性模型，得到β̂₀ = 50，β̂₁ = 20，β̂₂ = 0.07，β̂₃ = 35，β̂₄ = 0.01，β̂₅ = -10。</w:t>
      </w:r>
    </w:p>
    <w:p w14:paraId="187D2210" w14:textId="77777777" w:rsidR="006D16F1" w:rsidRDefault="00000000">
      <w:pPr>
        <w:spacing w:before="100" w:after="100"/>
        <w:ind w:left="420"/>
      </w:pPr>
      <w:r>
        <w:rPr>
          <w:b/>
          <w:bCs/>
        </w:rPr>
        <w:t>(a) 下列选项哪个是正确的，为什么？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.当GPA一定时，男性平均收入高于女性；ii.当GPA一定时，女性平均收入高于男性；iii.当GPA足够高时，男性平均收入高于女性。</w:t>
      </w:r>
    </w:p>
    <w:p w14:paraId="139089EB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选iii正确。</w:t>
      </w:r>
    </w:p>
    <w:p w14:paraId="2B07C880" w14:textId="77777777" w:rsidR="006D16F1" w:rsidRDefault="00000000">
      <w:pPr>
        <w:spacing w:after="80"/>
        <w:ind w:left="420"/>
      </w:pPr>
      <w:r>
        <w:t>模型为：Ŷ = 50 + 20×GPA + 0.07×IQ + 35×Gender + 0.01×(GPA×IQ) - 10×(</w:t>
      </w:r>
      <w:proofErr w:type="spellStart"/>
      <w:r>
        <w:t>GPA×Gender</w:t>
      </w:r>
      <w:proofErr w:type="spellEnd"/>
      <w:r>
        <w:t>)</w:t>
      </w:r>
    </w:p>
    <w:p w14:paraId="64A39EF4" w14:textId="77777777" w:rsidR="006D16F1" w:rsidRDefault="00000000">
      <w:pPr>
        <w:spacing w:after="80"/>
        <w:ind w:left="420"/>
      </w:pPr>
      <w:r>
        <w:t>对于男性（Gender=0）：Ŷ = 50 + 20×GPA + 0.07×IQ + 0.01×(GPA×IQ)</w:t>
      </w:r>
    </w:p>
    <w:p w14:paraId="7415E947" w14:textId="77777777" w:rsidR="006D16F1" w:rsidRDefault="00000000">
      <w:pPr>
        <w:spacing w:after="80"/>
        <w:ind w:left="420"/>
      </w:pPr>
      <w:r>
        <w:t>对于女性（Gender=1）：Ŷ = (50+35) + (20-10)×GPA + 0.07×IQ + 0.01×(GPA×IQ) = 85 + 10×GPA + 0.07×IQ + 0.01×(GPA×IQ)</w:t>
      </w:r>
    </w:p>
    <w:p w14:paraId="07A3458D" w14:textId="77777777" w:rsidR="006D16F1" w:rsidRDefault="00000000">
      <w:pPr>
        <w:spacing w:after="80"/>
        <w:ind w:left="420"/>
      </w:pPr>
      <w:r>
        <w:t>女性的截距（85）高于男性（50），但女性GPA的系数（10）低于男性（20）。</w:t>
      </w:r>
      <w:r>
        <w:lastRenderedPageBreak/>
        <w:t>当IQ固定时，男女收入差为：</w:t>
      </w:r>
    </w:p>
    <w:p w14:paraId="1DAFF656" w14:textId="77777777" w:rsidR="006D16F1" w:rsidRDefault="00000000">
      <w:pPr>
        <w:spacing w:after="80"/>
        <w:ind w:left="420"/>
      </w:pPr>
      <w:r>
        <w:t>Ŷ_男 - Ŷ_女 = (50 + 20×GPA) - (85 + 10×GPA) = -35 + 10×GPA</w:t>
      </w:r>
    </w:p>
    <w:p w14:paraId="0289F8FE" w14:textId="77777777" w:rsidR="006D16F1" w:rsidRDefault="00000000">
      <w:pPr>
        <w:spacing w:after="80"/>
        <w:ind w:left="420"/>
      </w:pPr>
      <w:r>
        <w:t>当GPA &gt; 3.5时，-35 + 10×GPA &gt; 0，即男性收入超过女性。因此当GPA足够高（&gt;3.5）时，男性平均收入高于女性，选项iii正确。</w:t>
      </w:r>
    </w:p>
    <w:p w14:paraId="0221E126" w14:textId="77777777" w:rsidR="006D16F1" w:rsidRDefault="00000000">
      <w:pPr>
        <w:spacing w:before="100" w:after="100"/>
        <w:ind w:left="420"/>
      </w:pPr>
      <w:r>
        <w:rPr>
          <w:b/>
          <w:bCs/>
        </w:rPr>
        <w:t>(b) 预测一位IQ为110、GPA为4.0的女性的起始薪酬。</w:t>
      </w:r>
    </w:p>
    <w:p w14:paraId="68C71D1C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代入模型（Gender=1）：</w:t>
      </w:r>
    </w:p>
    <w:p w14:paraId="39B4B5C0" w14:textId="77777777" w:rsidR="006D16F1" w:rsidRDefault="00000000">
      <w:pPr>
        <w:spacing w:after="80"/>
        <w:ind w:left="720"/>
      </w:pPr>
      <w:r>
        <w:t>Ŷ = 50 + 20×4.0 + 0.07×110 + 35×1 + 0.01</w:t>
      </w:r>
      <w:proofErr w:type="gramStart"/>
      <w:r>
        <w:t>×(</w:t>
      </w:r>
      <w:proofErr w:type="gramEnd"/>
      <w:r>
        <w:t>4.0×110) - 10</w:t>
      </w:r>
      <w:proofErr w:type="gramStart"/>
      <w:r>
        <w:t>×(</w:t>
      </w:r>
      <w:proofErr w:type="gramEnd"/>
      <w:r>
        <w:t>4.0×1)</w:t>
      </w:r>
    </w:p>
    <w:p w14:paraId="64AD5F3D" w14:textId="77777777" w:rsidR="006D16F1" w:rsidRDefault="00000000">
      <w:pPr>
        <w:spacing w:after="80"/>
        <w:ind w:left="720"/>
      </w:pPr>
      <w:r>
        <w:t xml:space="preserve">  = 50 + 80 + 7.7 + 35 + 4.4 - 40 = 137.1（千美元）</w:t>
      </w:r>
    </w:p>
    <w:p w14:paraId="6A2B94DA" w14:textId="77777777" w:rsidR="006D16F1" w:rsidRDefault="00000000">
      <w:pPr>
        <w:spacing w:after="80"/>
        <w:ind w:left="420"/>
      </w:pPr>
      <w:r>
        <w:t>即该女性的预测起始薪酬为137,100美元。</w:t>
      </w:r>
    </w:p>
    <w:p w14:paraId="24FA6C67" w14:textId="77777777" w:rsidR="006D16F1" w:rsidRDefault="00000000">
      <w:pPr>
        <w:spacing w:before="100" w:after="100"/>
        <w:ind w:left="420"/>
      </w:pPr>
      <w:r>
        <w:rPr>
          <w:b/>
          <w:bCs/>
        </w:rPr>
        <w:t>(c) 对/错：由于GPA与IQ交互项的系数很小(0.01)，所以GPA与IQ之间的交互效应几乎不存在。</w:t>
      </w:r>
    </w:p>
    <w:p w14:paraId="361D72E7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错误。不能仅凭系数的绝对值大小来判断交互效应是否存在。系数的大小取决于变量的尺度（scale）。IQ的范围通常在80-150之间，GPA的范围在0-4之间，因此GPA×IQ的数值范围可达0-600，即使系数为0.01，其对响应变量的影响也可能很大（贡献可达6个单位的薪酬差异）。判断交互效应是否显著应当看该系数对应的p值（检验H₀: β₄ = 0），而不是系数本身的绝对值。</w:t>
      </w:r>
    </w:p>
    <w:p w14:paraId="22CDC656" w14:textId="77777777" w:rsidR="006D16F1" w:rsidRDefault="00000000">
      <w:pPr>
        <w:spacing w:before="300" w:after="100"/>
      </w:pPr>
      <w:r>
        <w:rPr>
          <w:b/>
          <w:bCs/>
        </w:rPr>
        <w:t>4.收集一组数据并用它来验证线性回归和三次回归。</w:t>
      </w:r>
    </w:p>
    <w:p w14:paraId="4B3E907B" w14:textId="77777777" w:rsidR="006D16F1" w:rsidRDefault="00000000">
      <w:pPr>
        <w:spacing w:before="100" w:after="100"/>
        <w:ind w:left="420"/>
      </w:pPr>
      <w:r>
        <w:rPr>
          <w:b/>
          <w:bCs/>
        </w:rPr>
        <w:t>(a) 线性回归的训练RSS总是小于等于三次回归的训练RSS。对/错？</w:t>
      </w:r>
    </w:p>
    <w:p w14:paraId="3A39A436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错误。应该反过来：三次回归的训练RSS总是小于等于线性回归的训练RSS。三次回归模型（含X、X²、X³项）包含线性回归模型作为特殊情形（当高次项系数为0时），因此三次模型的灵活性更高，在训练集上至少能拟合得与线性模型一样好，训练RSS不会更大。</w:t>
      </w:r>
    </w:p>
    <w:p w14:paraId="505D8A2D" w14:textId="77777777" w:rsidR="006D16F1" w:rsidRDefault="00000000">
      <w:pPr>
        <w:spacing w:before="100" w:after="100"/>
        <w:ind w:left="420"/>
      </w:pPr>
      <w:r>
        <w:rPr>
          <w:b/>
          <w:bCs/>
        </w:rPr>
        <w:t>(b) 线性回归的测试RSS总是小于等于三次回归的测试RSS。对/错？</w:t>
      </w:r>
    </w:p>
    <w:p w14:paraId="2F8AC308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错误。测试RSS取决于真实关系的形式。如果真实关系确实是线性的，则三次模型可能因过拟合而在测试集上表现更差。但如果真实关系是非线性的（如含有二次或三次项），三次模型在测试集上可能表现更好。因此不能一概而论。</w:t>
      </w:r>
    </w:p>
    <w:p w14:paraId="7968C5D9" w14:textId="77777777" w:rsidR="006D16F1" w:rsidRDefault="00000000">
      <w:pPr>
        <w:spacing w:before="100" w:after="100"/>
        <w:ind w:left="420"/>
      </w:pPr>
      <w:r>
        <w:rPr>
          <w:b/>
          <w:bCs/>
        </w:rPr>
        <w:t>(c) 假设真实关系是线性的，三次回归的训练RSS是否总是小于等于线性回归的训练RSS？</w:t>
      </w:r>
    </w:p>
    <w:p w14:paraId="437AFBA9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正确。无论真实关系是什么形式，三次模型在训练集上的拟合能力总是不低于线性模型。这是因为三次模型有更多的参数（自由度），可以利用额外的灵活性拟合训练数据中的噪声。训练RSS只与模型的复杂度有关，与真实关系的形式无关。</w:t>
      </w:r>
    </w:p>
    <w:p w14:paraId="6015568A" w14:textId="77777777" w:rsidR="006D16F1" w:rsidRDefault="00000000">
      <w:pPr>
        <w:spacing w:before="100" w:after="100"/>
        <w:ind w:left="420"/>
      </w:pPr>
      <w:r>
        <w:rPr>
          <w:b/>
          <w:bCs/>
        </w:rPr>
        <w:t>(d) 假设真实关系是线性的，三次回归的测试RSS是否总是大于等于线性回归的测试RSS？</w:t>
      </w:r>
    </w:p>
    <w:p w14:paraId="2DA5C54D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不一定总是成立（虽然通常如此）。当真实关系为线性时，三次模型的额外参数会拟合噪声（过拟合），期望测试误差通常更高。但由于训练/测试划分的随机性，在某些具体的数据划分下，三次模型偶然可能在测试集上表现更好。在期</w:t>
      </w:r>
      <w:r>
        <w:lastRenderedPageBreak/>
        <w:t>望意义上，线性模型的测试误差更低，但不能说"总是"成立。</w:t>
      </w:r>
    </w:p>
    <w:p w14:paraId="4B8ED44B" w14:textId="77777777" w:rsidR="006D16F1" w:rsidRDefault="00000000">
      <w:r>
        <w:br w:type="page"/>
      </w:r>
    </w:p>
    <w:p w14:paraId="4173195D" w14:textId="77777777" w:rsidR="006D16F1" w:rsidRDefault="00000000">
      <w:pPr>
        <w:spacing w:before="200" w:after="200"/>
      </w:pPr>
      <w:r>
        <w:rPr>
          <w:rFonts w:ascii="黑体" w:eastAsia="黑体" w:hAnsi="黑体" w:cs="黑体"/>
          <w:b/>
          <w:bCs/>
          <w:sz w:val="28"/>
          <w:szCs w:val="28"/>
        </w:rPr>
        <w:lastRenderedPageBreak/>
        <w:t>应用</w:t>
      </w:r>
    </w:p>
    <w:p w14:paraId="77A0CFA3" w14:textId="77777777" w:rsidR="006D16F1" w:rsidRDefault="00000000">
      <w:pPr>
        <w:spacing w:before="300" w:after="100"/>
      </w:pPr>
      <w:r>
        <w:rPr>
          <w:b/>
          <w:bCs/>
        </w:rPr>
        <w:t>8.用Auto（汽车）数据集进行简单线性回归。</w:t>
      </w:r>
    </w:p>
    <w:p w14:paraId="6F4A8BA9" w14:textId="77777777" w:rsidR="006D16F1" w:rsidRDefault="00000000">
      <w:pPr>
        <w:spacing w:before="100" w:after="100"/>
        <w:ind w:left="420"/>
      </w:pPr>
      <w:r>
        <w:rPr>
          <w:b/>
          <w:bCs/>
        </w:rPr>
        <w:t>(a) 使用</w:t>
      </w:r>
      <w:proofErr w:type="spellStart"/>
      <w:r>
        <w:rPr>
          <w:b/>
          <w:bCs/>
        </w:rPr>
        <w:t>lm</w:t>
      </w:r>
      <w:proofErr w:type="spellEnd"/>
      <w:r>
        <w:rPr>
          <w:b/>
          <w:bCs/>
        </w:rPr>
        <w:t>()函数拟合mpg对horsepower的简单线性回归模型，用summary()输出结果并分析。</w:t>
      </w:r>
    </w:p>
    <w:p w14:paraId="19DCBE5E" w14:textId="77777777" w:rsidR="006D16F1" w:rsidRDefault="00000000">
      <w:pPr>
        <w:spacing w:after="80"/>
        <w:ind w:left="420"/>
      </w:pPr>
      <w:r>
        <w:t>R脚本：</w:t>
      </w:r>
    </w:p>
    <w:p w14:paraId="447FEC3F" w14:textId="77777777" w:rsidR="006D16F1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library(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ISLR2)</w:t>
      </w:r>
    </w:p>
    <w:p w14:paraId="7A970D64" w14:textId="77777777" w:rsidR="006D16F1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data(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Auto)</w:t>
      </w:r>
    </w:p>
    <w:p w14:paraId="0FE9B3BC" w14:textId="77777777" w:rsidR="006D16F1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mpg ~ horsepower, data=Auto)</w:t>
      </w:r>
    </w:p>
    <w:p w14:paraId="13A0F743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summary(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13A6F27" w14:textId="77777777" w:rsidR="006D16F1" w:rsidRDefault="006D16F1">
      <w:pPr>
        <w:spacing w:after="100"/>
      </w:pPr>
    </w:p>
    <w:p w14:paraId="59C6EC48" w14:textId="77777777" w:rsidR="006D16F1" w:rsidRDefault="00000000">
      <w:pPr>
        <w:spacing w:after="80"/>
        <w:ind w:left="420"/>
      </w:pPr>
      <w:r>
        <w:t>回归结果：截距β̂₀ = 39.94，斜率β̂₁ = -0.1578，R² = 0.6059，RSE = 4.906，F = 599.7</w:t>
      </w:r>
    </w:p>
    <w:p w14:paraId="3F635A14" w14:textId="77777777" w:rsidR="006D16F1" w:rsidRDefault="006D16F1">
      <w:pPr>
        <w:spacing w:after="100"/>
      </w:pPr>
    </w:p>
    <w:p w14:paraId="61837586" w14:textId="77777777" w:rsidR="006D16F1" w:rsidRDefault="00000000">
      <w:pPr>
        <w:spacing w:after="80"/>
        <w:ind w:left="420"/>
      </w:pPr>
      <w:r>
        <w:t>分析结论：</w:t>
      </w:r>
    </w:p>
    <w:p w14:paraId="0B4081BB" w14:textId="77777777" w:rsidR="006D16F1" w:rsidRDefault="00000000">
      <w:pPr>
        <w:spacing w:after="80"/>
        <w:ind w:left="720"/>
      </w:pPr>
      <w:proofErr w:type="spellStart"/>
      <w:r>
        <w:t>i</w:t>
      </w:r>
      <w:proofErr w:type="spellEnd"/>
      <w:r>
        <w:t>. 预测变量与响应变量之间存在关系吗？</w:t>
      </w:r>
    </w:p>
    <w:p w14:paraId="44BD9390" w14:textId="77777777" w:rsidR="006D16F1" w:rsidRDefault="00000000">
      <w:pPr>
        <w:spacing w:after="80"/>
        <w:ind w:left="720"/>
      </w:pPr>
      <w:r>
        <w:t>答：存在显著的线性关系。horsepower的t统计量为-24.49，p值 &lt; 2e-16，F统计量为599.7，强烈拒绝H₀: β₁ = 0。</w:t>
      </w:r>
    </w:p>
    <w:p w14:paraId="37D2D0BB" w14:textId="77777777" w:rsidR="006D16F1" w:rsidRDefault="006D16F1">
      <w:pPr>
        <w:spacing w:after="100"/>
      </w:pPr>
    </w:p>
    <w:p w14:paraId="2D9E7279" w14:textId="77777777" w:rsidR="006D16F1" w:rsidRDefault="00000000">
      <w:pPr>
        <w:spacing w:after="80"/>
        <w:ind w:left="720"/>
      </w:pPr>
      <w:r>
        <w:t>ii. 预测变量和响应变量之间的关系有多强？</w:t>
      </w:r>
    </w:p>
    <w:p w14:paraId="329A4BF2" w14:textId="77777777" w:rsidR="006D16F1" w:rsidRDefault="00000000">
      <w:pPr>
        <w:spacing w:after="80"/>
        <w:ind w:left="720"/>
      </w:pPr>
      <w:r>
        <w:t>答：R² = 0.6059，即horsepower能解释mpg中约60.6%的变异。RSE = 4.906，均值mpg约为23.4，相对误差约为21%。关系较强。</w:t>
      </w:r>
    </w:p>
    <w:p w14:paraId="64606166" w14:textId="77777777" w:rsidR="006D16F1" w:rsidRDefault="006D16F1">
      <w:pPr>
        <w:spacing w:after="100"/>
      </w:pPr>
    </w:p>
    <w:p w14:paraId="608561C4" w14:textId="77777777" w:rsidR="006D16F1" w:rsidRDefault="00000000">
      <w:pPr>
        <w:spacing w:after="80"/>
        <w:ind w:left="720"/>
      </w:pPr>
      <w:r>
        <w:t>iii. 预测变量和响应变量之间是正相关还是负相关？</w:t>
      </w:r>
    </w:p>
    <w:p w14:paraId="780482A1" w14:textId="77777777" w:rsidR="006D16F1" w:rsidRDefault="00000000">
      <w:pPr>
        <w:spacing w:after="80"/>
        <w:ind w:left="720"/>
      </w:pPr>
      <w:r>
        <w:t>答：负相关。回归系数β̂₁ = -0.1578，表示马力每增加1个单位，mpg平均下降约0.158。马力越大的车燃油效率越低。</w:t>
      </w:r>
    </w:p>
    <w:p w14:paraId="60143FF1" w14:textId="77777777" w:rsidR="006D16F1" w:rsidRDefault="006D16F1">
      <w:pPr>
        <w:spacing w:after="100"/>
      </w:pPr>
    </w:p>
    <w:p w14:paraId="03E5D825" w14:textId="77777777" w:rsidR="006D16F1" w:rsidRDefault="00000000">
      <w:pPr>
        <w:spacing w:after="80"/>
        <w:ind w:left="720"/>
      </w:pPr>
      <w:r>
        <w:t>iv. 当horsepower=98时，mpg的预测值及95%置信区间和预测区间。</w:t>
      </w:r>
    </w:p>
    <w:p w14:paraId="23A1C3E2" w14:textId="77777777" w:rsidR="006D16F1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predict(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data.frame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(horsepower=98), interval="confidence")</w:t>
      </w:r>
    </w:p>
    <w:p w14:paraId="0FE470AC" w14:textId="77777777" w:rsidR="006D16F1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predict(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data.frame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(horsepower=98), interval="prediction")</w:t>
      </w:r>
    </w:p>
    <w:p w14:paraId="49C33978" w14:textId="77777777" w:rsidR="006D16F1" w:rsidRDefault="00000000">
      <w:pPr>
        <w:spacing w:after="80"/>
        <w:ind w:left="720"/>
      </w:pPr>
      <w:r>
        <w:t>答：预测值为24.47 mpg。95%置信区间为[23.97, 24.96]；95%预测区间为[14.81, 34.12]。预测区间比置信区间宽得多，因为它额外包含了个体观测的随机误差。</w:t>
      </w:r>
    </w:p>
    <w:p w14:paraId="61809944" w14:textId="77777777" w:rsidR="006D16F1" w:rsidRDefault="00000000">
      <w:pPr>
        <w:spacing w:before="100" w:after="100"/>
        <w:ind w:left="420"/>
      </w:pPr>
      <w:r>
        <w:rPr>
          <w:b/>
          <w:bCs/>
        </w:rPr>
        <w:t>(b) 绘制散点图及最小二乘回归线。</w:t>
      </w:r>
    </w:p>
    <w:p w14:paraId="1D84BC64" w14:textId="77777777" w:rsidR="006D16F1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plot(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Auto$horsepower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Auto$mpg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xlab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="Horsepower",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ylab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="MPG")</w:t>
      </w:r>
    </w:p>
    <w:p w14:paraId="083C1762" w14:textId="77777777" w:rsidR="006D16F1" w:rsidRDefault="00000000">
      <w:pPr>
        <w:spacing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abline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col="red",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lwd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=2)</w:t>
      </w:r>
    </w:p>
    <w:p w14:paraId="0459AFEB" w14:textId="77777777" w:rsidR="006D16F1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1911A661" wp14:editId="55289042">
            <wp:extent cx="4286250" cy="3238500"/>
            <wp:effectExtent l="0" t="0" r="0" b="0"/>
            <wp:docPr id="1" name="q8_散点图与回归线.png" descr="q8_散点图与回归线.png" title="q8_散点图与回归线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8F60" w14:textId="77777777" w:rsidR="006D16F1" w:rsidRDefault="00000000">
      <w:pPr>
        <w:spacing w:after="80"/>
        <w:ind w:left="420"/>
      </w:pPr>
      <w:r>
        <w:t>散点图显示mpg与horsepower之间存在明显的负相关关系，但关系呈现一定的非线性特征（凸曲线趋势），提示简单线性模型可能不够充分。</w:t>
      </w:r>
    </w:p>
    <w:p w14:paraId="4C8F613E" w14:textId="77777777" w:rsidR="006D16F1" w:rsidRDefault="00000000">
      <w:pPr>
        <w:spacing w:before="100" w:after="100"/>
        <w:ind w:left="420"/>
      </w:pPr>
      <w:r>
        <w:rPr>
          <w:b/>
          <w:bCs/>
        </w:rPr>
        <w:t>(c) 绘制诊断图并评论。</w:t>
      </w:r>
    </w:p>
    <w:p w14:paraId="33925BAB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par(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mfrow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2,2))</w:t>
      </w:r>
    </w:p>
    <w:p w14:paraId="10D3884A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plot(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E203835" w14:textId="77777777" w:rsidR="006D16F1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10331696" wp14:editId="12F62D78">
            <wp:extent cx="4762500" cy="4095750"/>
            <wp:effectExtent l="0" t="0" r="0" b="0"/>
            <wp:docPr id="352227464" name="q8_诊断图.png" descr="q8_诊断图.png" title="q8_诊断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FB01" w14:textId="77777777" w:rsidR="006D16F1" w:rsidRDefault="00000000">
      <w:pPr>
        <w:spacing w:after="80"/>
        <w:ind w:left="420"/>
      </w:pPr>
      <w:r>
        <w:t>诊断图分析：</w:t>
      </w:r>
    </w:p>
    <w:p w14:paraId="3A624695" w14:textId="77777777" w:rsidR="006D16F1" w:rsidRDefault="00000000">
      <w:pPr>
        <w:spacing w:after="80"/>
        <w:ind w:left="720"/>
      </w:pPr>
      <w:r>
        <w:lastRenderedPageBreak/>
        <w:t>(1) 残差vs拟合值图：残差呈明显的U形模式，表明存在非线性关系，简单线性模型不够充分，可能需要加入二次项。</w:t>
      </w:r>
    </w:p>
    <w:p w14:paraId="673A8736" w14:textId="77777777" w:rsidR="006D16F1" w:rsidRDefault="00000000">
      <w:pPr>
        <w:spacing w:after="80"/>
        <w:ind w:left="720"/>
      </w:pPr>
      <w:r>
        <w:t>(2) Q-Q图：残差大体服从正态分布，但右尾略有偏离（正偏）。</w:t>
      </w:r>
    </w:p>
    <w:p w14:paraId="4B620E97" w14:textId="77777777" w:rsidR="006D16F1" w:rsidRDefault="00000000">
      <w:pPr>
        <w:spacing w:after="80"/>
        <w:ind w:left="720"/>
      </w:pPr>
      <w:r>
        <w:t>(3) Scale-Location图：标准化残差的绝对值随拟合值变化，提示可能存在轻微异方差。</w:t>
      </w:r>
    </w:p>
    <w:p w14:paraId="0BD686E2" w14:textId="77777777" w:rsidR="006D16F1" w:rsidRDefault="00000000">
      <w:pPr>
        <w:spacing w:after="80"/>
        <w:ind w:left="720"/>
      </w:pPr>
      <w:r>
        <w:t>(4) 残差vs杠杆值图：存在一些高杠杆点（如高马力车辆），但无Cook距离超过1的极端影响点。</w:t>
      </w:r>
    </w:p>
    <w:p w14:paraId="40013F47" w14:textId="77777777" w:rsidR="006D16F1" w:rsidRDefault="00000000">
      <w:r>
        <w:br w:type="page"/>
      </w:r>
    </w:p>
    <w:p w14:paraId="0AE562F5" w14:textId="77777777" w:rsidR="006D16F1" w:rsidRDefault="00000000">
      <w:pPr>
        <w:spacing w:before="300" w:after="100"/>
      </w:pPr>
      <w:r>
        <w:rPr>
          <w:b/>
          <w:bCs/>
        </w:rPr>
        <w:lastRenderedPageBreak/>
        <w:t>11.本题中，在不含截距的简单线性回归中，用零假设H₀: β = 0对t统计量作假设检验。首先，我们用如下方法生成观测数据：</w:t>
      </w:r>
    </w:p>
    <w:p w14:paraId="1D121484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set.seed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(1)</w:t>
      </w:r>
    </w:p>
    <w:p w14:paraId="59A9D8AE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&gt; x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rnorm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100)</w:t>
      </w:r>
    </w:p>
    <w:p w14:paraId="63EA650C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&gt; y &lt;- 2*x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rnorm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100)</w:t>
      </w:r>
    </w:p>
    <w:p w14:paraId="32337565" w14:textId="77777777" w:rsidR="006D16F1" w:rsidRDefault="006D16F1">
      <w:pPr>
        <w:spacing w:after="100"/>
      </w:pPr>
    </w:p>
    <w:p w14:paraId="7B2B7D14" w14:textId="77777777" w:rsidR="006D16F1" w:rsidRDefault="00000000">
      <w:pPr>
        <w:spacing w:before="100" w:after="100"/>
        <w:ind w:left="420"/>
      </w:pPr>
      <w:r>
        <w:rPr>
          <w:b/>
          <w:bCs/>
        </w:rPr>
        <w:t>(a) 建立y对x的不含截距的简单线性回归。报告估计系数及标准差、t统计量和p值。</w:t>
      </w:r>
    </w:p>
    <w:p w14:paraId="4E6A5CDA" w14:textId="77777777" w:rsidR="006D16F1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1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y ~ x + 0)</w:t>
      </w:r>
    </w:p>
    <w:p w14:paraId="6179094F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summary(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1)</w:t>
      </w:r>
    </w:p>
    <w:p w14:paraId="7B670E09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在y对x的无截距回归中，估计系数β̂ = 1.9939，标准误差SE(β̂) = 0.1065，t统计量 = 18.73，p值 &lt; 2e-16。p值极小，强烈拒绝零假设H₀: β = 0，说明x和y之间存在显著的线性关系。估计系数接近真实值2。</w:t>
      </w:r>
    </w:p>
    <w:p w14:paraId="3B927684" w14:textId="77777777" w:rsidR="006D16F1" w:rsidRDefault="00000000">
      <w:pPr>
        <w:spacing w:before="100" w:after="100"/>
        <w:ind w:left="420"/>
      </w:pPr>
      <w:r>
        <w:rPr>
          <w:b/>
          <w:bCs/>
        </w:rPr>
        <w:t>(b) 建立x对y的不含截距的简单线性回归。报告估计系数、标准差、t统计量和p值。</w:t>
      </w:r>
    </w:p>
    <w:p w14:paraId="7CD97A8B" w14:textId="77777777" w:rsidR="006D16F1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2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x ~ y + 0)</w:t>
      </w:r>
    </w:p>
    <w:p w14:paraId="3E3F2979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summary(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2)</w:t>
      </w:r>
    </w:p>
    <w:p w14:paraId="1826CDEB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在x对y的无截距回归中，估计系数β̂ = 0.3911，标准误差SE(β̂) = 0.0209，t统计量 = 18.73，p值 &lt; 2e-16。p值同样极小，拒绝H₀: β = 0。</w:t>
      </w:r>
    </w:p>
    <w:p w14:paraId="23B66460" w14:textId="77777777" w:rsidR="006D16F1" w:rsidRDefault="00000000">
      <w:pPr>
        <w:spacing w:before="100" w:after="100"/>
        <w:ind w:left="420"/>
      </w:pPr>
      <w:r>
        <w:rPr>
          <w:b/>
          <w:bCs/>
        </w:rPr>
        <w:t>(c) (a)和(b)的结果之间有什么关系？</w:t>
      </w:r>
    </w:p>
    <w:p w14:paraId="27356C9A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两个回归的t统计量完全相同（都是18.73），p值也相同。这是因为在无截距的简单线性回归中，t统计量的公式为：</w:t>
      </w:r>
    </w:p>
    <w:p w14:paraId="47940C7D" w14:textId="77777777" w:rsidR="006D16F1" w:rsidRDefault="00000000">
      <w:pPr>
        <w:spacing w:after="80"/>
        <w:ind w:left="720"/>
      </w:pPr>
      <w:r>
        <w:t>t = (</w:t>
      </w:r>
      <w:proofErr w:type="spellStart"/>
      <w:r>
        <w:t>Σxᵢy</w:t>
      </w:r>
      <w:proofErr w:type="spellEnd"/>
      <w:r>
        <w:t xml:space="preserve">ᵢ) / </w:t>
      </w:r>
      <w:proofErr w:type="gramStart"/>
      <w:r>
        <w:t>√(</w:t>
      </w:r>
      <w:proofErr w:type="gramEnd"/>
      <w:r>
        <w:t xml:space="preserve">Σxᵢ² × </w:t>
      </w:r>
      <w:proofErr w:type="gramStart"/>
      <w:r>
        <w:t>Σ(</w:t>
      </w:r>
      <w:proofErr w:type="gramEnd"/>
      <w:r>
        <w:t>yᵢ - xᵢ</w:t>
      </w:r>
      <w:proofErr w:type="gramStart"/>
      <w:r>
        <w:t>β̂)²</w:t>
      </w:r>
      <w:proofErr w:type="gramEnd"/>
      <w:r>
        <w:t xml:space="preserve"> / (n-1))</w:t>
      </w:r>
    </w:p>
    <w:p w14:paraId="15AFE843" w14:textId="77777777" w:rsidR="006D16F1" w:rsidRDefault="00000000">
      <w:pPr>
        <w:spacing w:after="80"/>
        <w:ind w:left="420"/>
      </w:pPr>
      <w:r>
        <w:t>由书中公式(3.38)可知，y对x的回归和x对y的回归中，t统计量的分子都包含</w:t>
      </w:r>
      <w:proofErr w:type="spellStart"/>
      <w:r>
        <w:t>Σxᵢy</w:t>
      </w:r>
      <w:proofErr w:type="spellEnd"/>
      <w:r>
        <w:t>ᵢ，且分母的结构是对称的，因此t值相等。直观地说，检验x和y之间是否存在线性关系这一问题，无论用哪个作为响应变量，得到的结论应该一致。</w:t>
      </w:r>
    </w:p>
    <w:p w14:paraId="186E0572" w14:textId="77777777" w:rsidR="006D16F1" w:rsidRDefault="00000000">
      <w:pPr>
        <w:spacing w:before="100" w:after="100"/>
        <w:ind w:left="420"/>
      </w:pPr>
      <w:r>
        <w:rPr>
          <w:b/>
          <w:bCs/>
        </w:rPr>
        <w:t>(d) 在R中验证(a)和(b)中回归的t统计量相同。</w:t>
      </w:r>
    </w:p>
    <w:p w14:paraId="4FD3953E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n &lt;- length(x)</w:t>
      </w:r>
    </w:p>
    <w:p w14:paraId="03115986" w14:textId="77777777" w:rsidR="006D16F1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t_val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sqrt(n-1) * sum(x*y) /</w:t>
      </w:r>
    </w:p>
    <w:p w14:paraId="4BA40FAB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sqrt(sum(x^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2)*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sum(y^2) - (sum(x*y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))^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2)</w:t>
      </w:r>
    </w:p>
    <w:p w14:paraId="6FF9F07B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cat("手动计算的t统计量:",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t_val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 # 18.73</w:t>
      </w:r>
    </w:p>
    <w:p w14:paraId="628B9BF6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cat("y~x+0的t:", summary(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(y~x+0))$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[1,3])  # 18.73</w:t>
      </w:r>
    </w:p>
    <w:p w14:paraId="20EB212F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cat("x~y+0的t:", summary(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(x~y+0))$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[1,3])  # 18.73</w:t>
      </w:r>
    </w:p>
    <w:p w14:paraId="7764C25E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三个值完全相同（18.73），验证了无截距简单线性回归中，交换x和y的角色不会改变t统计量的值。</w:t>
      </w:r>
    </w:p>
    <w:p w14:paraId="6F817620" w14:textId="77777777" w:rsidR="006D16F1" w:rsidRDefault="00000000">
      <w:pPr>
        <w:spacing w:before="100" w:after="100"/>
        <w:ind w:left="420"/>
      </w:pPr>
      <w:r>
        <w:rPr>
          <w:b/>
          <w:bCs/>
        </w:rPr>
        <w:t>(e) 在有截距的简单线性回归中，y对x和x对y的回归的t统计量也相同吗？</w:t>
      </w:r>
    </w:p>
    <w:p w14:paraId="549D8BB5" w14:textId="77777777" w:rsidR="006D16F1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summary(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y ~ 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))$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2,3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18.56</w:t>
      </w:r>
    </w:p>
    <w:p w14:paraId="3B056FC1" w14:textId="77777777" w:rsidR="006D16F1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summary(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x ~ y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))$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2,3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18.56</w:t>
      </w:r>
    </w:p>
    <w:p w14:paraId="5A9D0026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是的，在有截距的简单线性回归中，y对x和x对y的回归的斜率t统计量也完全相同（18.56）。本质原因是t检验检验的是x和y之间是否存在线性相关性这一对称的问题。</w:t>
      </w:r>
    </w:p>
    <w:p w14:paraId="541BA51E" w14:textId="77777777" w:rsidR="006D16F1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093B182F" wp14:editId="3B1B7068">
            <wp:extent cx="4286250" cy="3238500"/>
            <wp:effectExtent l="0" t="0" r="0" b="0"/>
            <wp:docPr id="301289354" name="q11_无截距回归.png" descr="q11_无截距回归.png" title="q11_无截距回归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5EA4" w14:textId="77777777" w:rsidR="006D16F1" w:rsidRDefault="00000000">
      <w:r>
        <w:br w:type="page"/>
      </w:r>
    </w:p>
    <w:p w14:paraId="142DA541" w14:textId="77777777" w:rsidR="006D16F1" w:rsidRDefault="00000000">
      <w:pPr>
        <w:spacing w:before="300" w:after="100"/>
      </w:pPr>
      <w:r>
        <w:rPr>
          <w:b/>
          <w:bCs/>
        </w:rPr>
        <w:lastRenderedPageBreak/>
        <w:t>13.建立一个模拟数据集，并用它验证简单线性回归。</w:t>
      </w:r>
    </w:p>
    <w:p w14:paraId="362962C4" w14:textId="77777777" w:rsidR="006D16F1" w:rsidRDefault="00000000">
      <w:pPr>
        <w:spacing w:before="100" w:after="100"/>
        <w:ind w:left="420"/>
      </w:pPr>
      <w:r>
        <w:rPr>
          <w:b/>
          <w:bCs/>
        </w:rPr>
        <w:t>(a) 用</w:t>
      </w:r>
      <w:proofErr w:type="spellStart"/>
      <w:r>
        <w:rPr>
          <w:b/>
          <w:bCs/>
        </w:rPr>
        <w:t>rnorm</w:t>
      </w:r>
      <w:proofErr w:type="spellEnd"/>
      <w:r>
        <w:rPr>
          <w:b/>
          <w:bCs/>
        </w:rPr>
        <w:t>()函数创建一个包含100个观测的向量x。</w:t>
      </w:r>
    </w:p>
    <w:p w14:paraId="6CBEBCDC" w14:textId="77777777" w:rsidR="006D16F1" w:rsidRDefault="00000000">
      <w:pPr>
        <w:spacing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set.seed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(1)</w:t>
      </w:r>
    </w:p>
    <w:p w14:paraId="6C6044F2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x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rnorm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100)</w:t>
      </w:r>
    </w:p>
    <w:p w14:paraId="4441EFE0" w14:textId="77777777" w:rsidR="006D16F1" w:rsidRDefault="00000000">
      <w:pPr>
        <w:spacing w:before="100" w:after="100"/>
        <w:ind w:left="420"/>
      </w:pPr>
      <w:r>
        <w:rPr>
          <w:b/>
          <w:bCs/>
        </w:rPr>
        <w:t>(b) 用</w:t>
      </w:r>
      <w:proofErr w:type="spellStart"/>
      <w:r>
        <w:rPr>
          <w:b/>
          <w:bCs/>
        </w:rPr>
        <w:t>rnorm</w:t>
      </w:r>
      <w:proofErr w:type="spellEnd"/>
      <w:r>
        <w:rPr>
          <w:b/>
          <w:bCs/>
        </w:rPr>
        <w:t>()函数创建一个包含100个观测的向量eps，均值为0，方差为0.25（标准差为0.5）。</w:t>
      </w:r>
    </w:p>
    <w:p w14:paraId="309C36DF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eps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rnorm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100, mean=0,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=0.5)</w:t>
      </w:r>
    </w:p>
    <w:p w14:paraId="73F1E253" w14:textId="77777777" w:rsidR="006D16F1" w:rsidRDefault="00000000">
      <w:pPr>
        <w:spacing w:before="100" w:after="100"/>
        <w:ind w:left="420"/>
      </w:pPr>
      <w:r>
        <w:rPr>
          <w:b/>
          <w:bCs/>
        </w:rPr>
        <w:t>(c) 使用x和eps生成向量y，模型为Y = -1 + 0.5X + ε。向量y的长度是多少？β₀和β₁的值分别是多少？</w:t>
      </w:r>
    </w:p>
    <w:p w14:paraId="218477C6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y &lt;- -1 + 0.5*x + eps</w:t>
      </w:r>
    </w:p>
    <w:p w14:paraId="71F3B6E0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向量y的长度为100。真实模型中β₀ = -1（截距），β₁ = 0.5（斜率）。</w:t>
      </w:r>
    </w:p>
    <w:p w14:paraId="2DBBA850" w14:textId="77777777" w:rsidR="006D16F1" w:rsidRDefault="00000000">
      <w:pPr>
        <w:spacing w:before="100" w:after="100"/>
        <w:ind w:left="420"/>
      </w:pPr>
      <w:r>
        <w:rPr>
          <w:b/>
          <w:bCs/>
        </w:rPr>
        <w:t>(d) 画出x和y的散点图，并对观察到的关系进行评论。</w:t>
      </w:r>
    </w:p>
    <w:p w14:paraId="1334BEFC" w14:textId="77777777" w:rsidR="006D16F1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plot(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x, y, main="Simulated Data")</w:t>
      </w:r>
    </w:p>
    <w:p w14:paraId="698F8CAE" w14:textId="77777777" w:rsidR="006D16F1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6B41B80" wp14:editId="668FCF8B">
            <wp:extent cx="4000500" cy="3000375"/>
            <wp:effectExtent l="0" t="0" r="0" b="0"/>
            <wp:docPr id="362163039" name="q13_散点图.png" descr="q13_散点图.png" title="q13_散点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E5D3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散点图显示x和y之间存在明显的正向线性关系。数据点围绕一条直线散布，由于误差项方差为0.25（标准差0.5），数据点有一定程度的离散但整体线性趋势清晰。</w:t>
      </w:r>
    </w:p>
    <w:p w14:paraId="13C197BD" w14:textId="77777777" w:rsidR="006D16F1" w:rsidRDefault="00000000">
      <w:pPr>
        <w:spacing w:before="100" w:after="100"/>
        <w:ind w:left="420"/>
      </w:pPr>
      <w:r>
        <w:rPr>
          <w:b/>
          <w:bCs/>
        </w:rPr>
        <w:t>(e) 对该模拟数据拟合y对x的最小二乘线性回归。报告β̂₀和β̂₁，并与真实值比较。</w:t>
      </w:r>
    </w:p>
    <w:p w14:paraId="04E6D719" w14:textId="77777777" w:rsidR="006D16F1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y ~ x)</w:t>
      </w:r>
    </w:p>
    <w:p w14:paraId="26D69EB8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summary(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293BB02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估计结果：β̂₀ = -1.0189（真实值-1），β̂₁ = 0.4995（真实值0.5）。估计系数与真实值非常接近，R² = 0.4674，两个系数的p值都极小。这说明在噪声较小（σ²=0.25）且n=100时，最小二乘法能够很好地恢复真实参数。</w:t>
      </w:r>
    </w:p>
    <w:p w14:paraId="4879FE1D" w14:textId="77777777" w:rsidR="006D16F1" w:rsidRDefault="00000000">
      <w:pPr>
        <w:spacing w:before="100" w:after="100"/>
        <w:ind w:left="420"/>
      </w:pPr>
      <w:r>
        <w:rPr>
          <w:b/>
          <w:bCs/>
        </w:rPr>
        <w:t>(f) 在散点图上添加最小二乘回归线和真实的总体回归线。</w:t>
      </w:r>
    </w:p>
    <w:p w14:paraId="0B1675D5" w14:textId="77777777" w:rsidR="006D16F1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plot(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x, y)</w:t>
      </w:r>
    </w:p>
    <w:p w14:paraId="77B310F1" w14:textId="77777777" w:rsidR="006D16F1" w:rsidRDefault="00000000">
      <w:pPr>
        <w:spacing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abline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col="blue",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lwd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=2)</w:t>
      </w:r>
    </w:p>
    <w:p w14:paraId="2B9DDFF8" w14:textId="77777777" w:rsidR="006D16F1" w:rsidRDefault="00000000">
      <w:pPr>
        <w:spacing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abline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a=-1, b=0.5, col="red",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lwd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=2,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=2)</w:t>
      </w:r>
    </w:p>
    <w:p w14:paraId="62A5EEA7" w14:textId="77777777" w:rsidR="006D16F1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legend(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topleft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"Least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Squares","True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Line"), col=c("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blue","red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lwd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=2)</w:t>
      </w:r>
    </w:p>
    <w:p w14:paraId="12C17A67" w14:textId="77777777" w:rsidR="006D16F1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361A03BA" wp14:editId="1F0DD68E">
            <wp:extent cx="4286250" cy="3238500"/>
            <wp:effectExtent l="0" t="0" r="0" b="0"/>
            <wp:docPr id="107420701" name="q13_回归线对比.png" descr="q13_回归线对比.png" title="q13_回归线对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6CF4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两条线几乎完全重合，说明最小二乘估计非常准确地逼近了真实的总体回归线。</w:t>
      </w:r>
    </w:p>
    <w:p w14:paraId="373D9493" w14:textId="77777777" w:rsidR="006D16F1" w:rsidRDefault="00000000">
      <w:pPr>
        <w:spacing w:before="100" w:after="100"/>
        <w:ind w:left="420"/>
      </w:pPr>
      <w:r>
        <w:rPr>
          <w:b/>
          <w:bCs/>
        </w:rPr>
        <w:t>(g) 拟合包含X和X²的多项式回归模型。X²项是否改善了模型拟合？</w:t>
      </w:r>
    </w:p>
    <w:p w14:paraId="50798D43" w14:textId="77777777" w:rsidR="006D16F1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2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y ~ x + I(x^2))</w:t>
      </w:r>
    </w:p>
    <w:p w14:paraId="622D3694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summary(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2)</w:t>
      </w:r>
    </w:p>
    <w:p w14:paraId="7B93B38A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X²项的系数估计为-0.0595，p值=0.164（&gt;0.05），不显著。加入X²项后R²从0.4674仅升到0.4779，调整R²反而下降（从0.4619到0.4672）。因此X²项没有显著改善模型拟合，这符合预期——真实模型是线性的。</w:t>
      </w:r>
    </w:p>
    <w:p w14:paraId="6C5BA4EC" w14:textId="77777777" w:rsidR="006D16F1" w:rsidRDefault="00000000">
      <w:pPr>
        <w:spacing w:before="100" w:after="100"/>
        <w:ind w:left="420"/>
      </w:pPr>
      <w:r>
        <w:rPr>
          <w:b/>
          <w:bCs/>
        </w:rPr>
        <w:t>(h) 重复(a)-(f)，使用更小的噪声（</w:t>
      </w:r>
      <w:proofErr w:type="spellStart"/>
      <w:r>
        <w:rPr>
          <w:b/>
          <w:bCs/>
        </w:rPr>
        <w:t>sd</w:t>
      </w:r>
      <w:proofErr w:type="spellEnd"/>
      <w:r>
        <w:rPr>
          <w:b/>
          <w:bCs/>
        </w:rPr>
        <w:t>=0.1）。</w:t>
      </w:r>
    </w:p>
    <w:p w14:paraId="12D2F23D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eps2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rnorm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100, mean=0,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=0.1)</w:t>
      </w:r>
    </w:p>
    <w:p w14:paraId="41A3D56B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y2 &lt;- -1 + 0.5*x + eps2</w:t>
      </w:r>
    </w:p>
    <w:p w14:paraId="453F39BF" w14:textId="77777777" w:rsidR="006D16F1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3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y2 ~ x)</w:t>
      </w:r>
    </w:p>
    <w:p w14:paraId="25971FFE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summary(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R² = 0.9565</w:t>
      </w:r>
    </w:p>
    <w:p w14:paraId="31B31151" w14:textId="77777777" w:rsidR="006D16F1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70ECD336" wp14:editId="486F9F59">
            <wp:extent cx="4286250" cy="3238500"/>
            <wp:effectExtent l="0" t="0" r="0" b="0"/>
            <wp:docPr id="578239697" name="q13_低噪声.png" descr="q13_低噪声.png" title="q13_低噪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1330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当噪声更小时：R² = 0.9565（远高于0.4674）；系数估计β̂₀=-1.004, β̂₁=0.4999，更接近真实值；标准误差更小，置信区间更窄。散点图中数据点更紧密地围绕回归线，两条线完全重合。</w:t>
      </w:r>
    </w:p>
    <w:p w14:paraId="0D68EC36" w14:textId="77777777" w:rsidR="006D16F1" w:rsidRDefault="00000000">
      <w:pPr>
        <w:spacing w:before="100" w:after="100"/>
        <w:ind w:left="420"/>
      </w:pPr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 重复(a)-(f)，使用更大的噪声（</w:t>
      </w:r>
      <w:proofErr w:type="spellStart"/>
      <w:r>
        <w:rPr>
          <w:b/>
          <w:bCs/>
        </w:rPr>
        <w:t>sd</w:t>
      </w:r>
      <w:proofErr w:type="spellEnd"/>
      <w:r>
        <w:rPr>
          <w:b/>
          <w:bCs/>
        </w:rPr>
        <w:t>=1.0）。</w:t>
      </w:r>
    </w:p>
    <w:p w14:paraId="0D3A89F2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eps3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rnorm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100, mean=0,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=1.0)</w:t>
      </w:r>
    </w:p>
    <w:p w14:paraId="19CAB07B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y3 &lt;- -1 + 0.5*x + eps3</w:t>
      </w:r>
    </w:p>
    <w:p w14:paraId="0FE10E91" w14:textId="77777777" w:rsidR="006D16F1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4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y3 ~ x)</w:t>
      </w:r>
    </w:p>
    <w:p w14:paraId="47F886C6" w14:textId="77777777" w:rsidR="006D16F1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summary(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4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R² = 0.1796</w:t>
      </w:r>
    </w:p>
    <w:p w14:paraId="24573951" w14:textId="77777777" w:rsidR="006D16F1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7D410659" wp14:editId="429D8F8D">
            <wp:extent cx="4286250" cy="3238500"/>
            <wp:effectExtent l="0" t="0" r="0" b="0"/>
            <wp:docPr id="656434055" name="q13_高噪声.png" descr="q13_高噪声.png" title="q13_高噪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94AB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当噪声更大时：R² = 0.1796（远低于0.4674）；系数估计β̂₀=-1.038, β̂₁=0.499，偏离真实值更多；标准误差更大。散点图中数据点分散更广，线性趋</w:t>
      </w:r>
      <w:r>
        <w:lastRenderedPageBreak/>
        <w:t>势不太明显。</w:t>
      </w:r>
    </w:p>
    <w:p w14:paraId="18DA3F76" w14:textId="77777777" w:rsidR="006D16F1" w:rsidRDefault="00000000">
      <w:pPr>
        <w:spacing w:before="100" w:after="100"/>
        <w:ind w:left="420"/>
      </w:pPr>
      <w:r>
        <w:rPr>
          <w:b/>
          <w:bCs/>
        </w:rPr>
        <w:t>(j) 对三个数据集分别计算系数的95%置信区间。</w:t>
      </w:r>
    </w:p>
    <w:p w14:paraId="07C15575" w14:textId="77777777" w:rsidR="006D16F1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confint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lm.fit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  # 原始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=0.5)</w:t>
      </w:r>
    </w:p>
    <w:p w14:paraId="1EF816D6" w14:textId="77777777" w:rsidR="006D16F1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confint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(lm.fit3)  # 低噪声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=0.1)</w:t>
      </w:r>
    </w:p>
    <w:p w14:paraId="2E90E576" w14:textId="77777777" w:rsidR="006D16F1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confint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(lm.fit4)  # 高噪声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=1.0)</w:t>
      </w:r>
    </w:p>
    <w:p w14:paraId="07BFB1EB" w14:textId="77777777" w:rsidR="006D16F1" w:rsidRDefault="00000000">
      <w:pPr>
        <w:spacing w:after="80"/>
        <w:ind w:left="420"/>
      </w:pPr>
      <w:r>
        <w:t>三组置信区间比较：</w:t>
      </w:r>
    </w:p>
    <w:p w14:paraId="601933E0" w14:textId="77777777" w:rsidR="006D16F1" w:rsidRDefault="00000000">
      <w:pPr>
        <w:spacing w:after="80"/>
        <w:ind w:left="720"/>
      </w:pPr>
      <w:r>
        <w:t>原始(</w:t>
      </w:r>
      <w:proofErr w:type="spellStart"/>
      <w:r>
        <w:t>sd</w:t>
      </w:r>
      <w:proofErr w:type="spellEnd"/>
      <w:r>
        <w:t>=0.5): β₁ ∈ [0.393, 0.606]</w:t>
      </w:r>
    </w:p>
    <w:p w14:paraId="41E7F85C" w14:textId="77777777" w:rsidR="006D16F1" w:rsidRDefault="00000000">
      <w:pPr>
        <w:spacing w:after="80"/>
        <w:ind w:left="720"/>
      </w:pPr>
      <w:r>
        <w:t>低噪声(</w:t>
      </w:r>
      <w:proofErr w:type="spellStart"/>
      <w:r>
        <w:t>sd</w:t>
      </w:r>
      <w:proofErr w:type="spellEnd"/>
      <w:r>
        <w:t>=0.1): β₁ ∈ [0.479, 0.521]</w:t>
      </w:r>
    </w:p>
    <w:p w14:paraId="7B2FAF0B" w14:textId="77777777" w:rsidR="006D16F1" w:rsidRDefault="00000000">
      <w:pPr>
        <w:spacing w:after="80"/>
        <w:ind w:left="720"/>
      </w:pPr>
      <w:r>
        <w:t>高噪声(</w:t>
      </w:r>
      <w:proofErr w:type="spellStart"/>
      <w:r>
        <w:t>sd</w:t>
      </w:r>
      <w:proofErr w:type="spellEnd"/>
      <w:r>
        <w:t>=1.0): β₁ ∈ [0.285, 0.713]</w:t>
      </w:r>
    </w:p>
    <w:p w14:paraId="6F5B4017" w14:textId="77777777" w:rsidR="006D16F1" w:rsidRDefault="00000000">
      <w:pPr>
        <w:spacing w:after="100"/>
        <w:ind w:left="420"/>
      </w:pPr>
      <w:r>
        <w:rPr>
          <w:b/>
          <w:bCs/>
        </w:rPr>
        <w:t>答：</w:t>
      </w:r>
      <w:r>
        <w:t>噪声越小置信区间越窄（估计越精确），噪声越大置信区间越宽（估计越不确定）。三个置信区间都包含真实值β₁=0.5，但宽度差异明显。这直观展示了误差方差对估计精度的影响。</w:t>
      </w:r>
    </w:p>
    <w:p w14:paraId="1AB69F61" w14:textId="77777777" w:rsidR="006D16F1" w:rsidRDefault="006D16F1">
      <w:pPr>
        <w:spacing w:after="100"/>
      </w:pPr>
    </w:p>
    <w:p w14:paraId="6B0D0ACD" w14:textId="77777777" w:rsidR="006D16F1" w:rsidRDefault="00000000">
      <w:pPr>
        <w:spacing w:after="80"/>
        <w:ind w:left="420"/>
      </w:pPr>
      <w:r>
        <w:t>三组噪声水平对比图：</w:t>
      </w:r>
    </w:p>
    <w:p w14:paraId="6E644E02" w14:textId="77777777" w:rsidR="006D16F1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3198DA6F" wp14:editId="50008F5E">
            <wp:extent cx="5238750" cy="2047875"/>
            <wp:effectExtent l="0" t="0" r="0" b="0"/>
            <wp:docPr id="401002099" name="q13_三组噪声对比.png" descr="q13_三组噪声对比.png" title="q13_三组噪声对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6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24C"/>
    <w:multiLevelType w:val="hybridMultilevel"/>
    <w:tmpl w:val="B600C6CE"/>
    <w:lvl w:ilvl="0" w:tplc="428A0DB6">
      <w:start w:val="1"/>
      <w:numFmt w:val="bullet"/>
      <w:lvlText w:val="●"/>
      <w:lvlJc w:val="left"/>
      <w:pPr>
        <w:ind w:left="720" w:hanging="360"/>
      </w:pPr>
    </w:lvl>
    <w:lvl w:ilvl="1" w:tplc="4F7469DC">
      <w:start w:val="1"/>
      <w:numFmt w:val="bullet"/>
      <w:lvlText w:val="○"/>
      <w:lvlJc w:val="left"/>
      <w:pPr>
        <w:ind w:left="1440" w:hanging="360"/>
      </w:pPr>
    </w:lvl>
    <w:lvl w:ilvl="2" w:tplc="98962B84">
      <w:start w:val="1"/>
      <w:numFmt w:val="bullet"/>
      <w:lvlText w:val="■"/>
      <w:lvlJc w:val="left"/>
      <w:pPr>
        <w:ind w:left="2160" w:hanging="360"/>
      </w:pPr>
    </w:lvl>
    <w:lvl w:ilvl="3" w:tplc="C11C05D6">
      <w:start w:val="1"/>
      <w:numFmt w:val="bullet"/>
      <w:lvlText w:val="●"/>
      <w:lvlJc w:val="left"/>
      <w:pPr>
        <w:ind w:left="2880" w:hanging="360"/>
      </w:pPr>
    </w:lvl>
    <w:lvl w:ilvl="4" w:tplc="48F8D8D6">
      <w:start w:val="1"/>
      <w:numFmt w:val="bullet"/>
      <w:lvlText w:val="○"/>
      <w:lvlJc w:val="left"/>
      <w:pPr>
        <w:ind w:left="3600" w:hanging="360"/>
      </w:pPr>
    </w:lvl>
    <w:lvl w:ilvl="5" w:tplc="495CDBA2">
      <w:start w:val="1"/>
      <w:numFmt w:val="bullet"/>
      <w:lvlText w:val="■"/>
      <w:lvlJc w:val="left"/>
      <w:pPr>
        <w:ind w:left="4320" w:hanging="360"/>
      </w:pPr>
    </w:lvl>
    <w:lvl w:ilvl="6" w:tplc="66C87422">
      <w:start w:val="1"/>
      <w:numFmt w:val="bullet"/>
      <w:lvlText w:val="●"/>
      <w:lvlJc w:val="left"/>
      <w:pPr>
        <w:ind w:left="5040" w:hanging="360"/>
      </w:pPr>
    </w:lvl>
    <w:lvl w:ilvl="7" w:tplc="9E387550">
      <w:start w:val="1"/>
      <w:numFmt w:val="bullet"/>
      <w:lvlText w:val="●"/>
      <w:lvlJc w:val="left"/>
      <w:pPr>
        <w:ind w:left="5760" w:hanging="360"/>
      </w:pPr>
    </w:lvl>
    <w:lvl w:ilvl="8" w:tplc="1A6E55CE">
      <w:start w:val="1"/>
      <w:numFmt w:val="bullet"/>
      <w:lvlText w:val="●"/>
      <w:lvlJc w:val="left"/>
      <w:pPr>
        <w:ind w:left="6480" w:hanging="360"/>
      </w:pPr>
    </w:lvl>
  </w:abstractNum>
  <w:num w:numId="1" w16cid:durableId="294288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6F1"/>
    <w:rsid w:val="00440D64"/>
    <w:rsid w:val="005F6CD6"/>
    <w:rsid w:val="00643FA8"/>
    <w:rsid w:val="006D16F1"/>
    <w:rsid w:val="00E748A0"/>
    <w:rsid w:val="00FE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BA054"/>
  <w15:docId w15:val="{B48AF52D-4E7A-F744-9AA5-5628F75F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rFonts w:ascii="黑体" w:eastAsia="黑体" w:hAnsi="黑体" w:cs="黑体"/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1042</Words>
  <Characters>5942</Characters>
  <Application>Microsoft Office Word</Application>
  <DocSecurity>0</DocSecurity>
  <Lines>49</Lines>
  <Paragraphs>13</Paragraphs>
  <ScaleCrop>false</ScaleCrop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zhanghonghao</cp:lastModifiedBy>
  <cp:revision>8</cp:revision>
  <dcterms:created xsi:type="dcterms:W3CDTF">2026-05-18T14:38:00Z</dcterms:created>
  <dcterms:modified xsi:type="dcterms:W3CDTF">2026-05-18T14:42:00Z</dcterms:modified>
</cp:coreProperties>
</file>