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实训总结报告</w:t>
      </w:r>
    </w:p>
    <w:p>
      <w:pPr>
        <w:pStyle w:val="3"/>
        <w:numPr>
          <w:ilvl w:val="0"/>
          <w:numId w:val="1"/>
        </w:numPr>
        <w:rPr>
          <w:rFonts w:hint="eastAsia"/>
          <w:lang w:val="en-US" w:eastAsia="zh-CN"/>
        </w:rPr>
      </w:pPr>
      <w:r>
        <w:rPr>
          <w:rFonts w:hint="eastAsia"/>
          <w:lang w:val="en-US" w:eastAsia="zh-CN"/>
        </w:rPr>
        <w:t>项目介绍及人员组成</w:t>
      </w:r>
    </w:p>
    <w:p>
      <w:pPr>
        <w:pStyle w:val="5"/>
        <w:rPr>
          <w:rFonts w:hint="eastAsia"/>
          <w:lang w:val="en-US" w:eastAsia="zh-CN"/>
        </w:rPr>
      </w:pPr>
      <w:r>
        <w:rPr>
          <w:rFonts w:hint="eastAsia"/>
          <w:lang w:val="en-US" w:eastAsia="zh-CN"/>
        </w:rPr>
        <w:t>1.1项目介绍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Style w:val="8"/>
          <w:rFonts w:hint="eastAsia" w:asciiTheme="minorEastAsia" w:hAnsiTheme="minorEastAsia" w:eastAsiaTheme="minorEastAsia" w:cstheme="minorEastAsia"/>
          <w:b w:val="0"/>
          <w:bCs/>
        </w:rPr>
      </w:pPr>
      <w:r>
        <w:rPr>
          <w:rStyle w:val="8"/>
          <w:rFonts w:hint="eastAsia" w:asciiTheme="minorEastAsia" w:hAnsiTheme="minorEastAsia" w:eastAsiaTheme="minorEastAsia" w:cstheme="minorEastAsia"/>
          <w:b w:val="0"/>
          <w:bCs/>
        </w:rPr>
        <w:t>FairyOnline是一个可以个性化的推荐给用户他们所需要的软件课程的视频教学网站。学森迷绕，精灵小叶指引你在二进制的森林里前行。</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Style w:val="8"/>
          <w:rFonts w:hint="eastAsia" w:asciiTheme="minorEastAsia" w:hAnsiTheme="minorEastAsia" w:eastAsiaTheme="minorEastAsia" w:cstheme="minorEastAsia"/>
          <w:b w:val="0"/>
          <w:bCs/>
        </w:rPr>
      </w:pPr>
      <w:r>
        <w:rPr>
          <w:rStyle w:val="8"/>
          <w:rFonts w:hint="eastAsia" w:asciiTheme="minorEastAsia" w:hAnsiTheme="minorEastAsia" w:eastAsiaTheme="minorEastAsia" w:cstheme="minorEastAsia"/>
          <w:b w:val="0"/>
          <w:bCs/>
        </w:rPr>
        <w:t>计算机类知识的学习没有唯一确定的途径，更加没有捷径可寻。初次接触的小白们难免会不知所措，略有了解的小同学们也难免会有所迷茫。这个时候就可以通过询问小叶来解决困惑了。小叶可以根据提出的问题智能的给予答案，并推荐给访客所需的课程。FairyOnline本身也会记录访客的各种行为（学习了哪些课程，检索了哪些课程等）进行记录，并以此为依据，适时的进行推荐。</w:t>
      </w:r>
    </w:p>
    <w:p>
      <w:pPr>
        <w:pStyle w:val="5"/>
        <w:rPr>
          <w:rFonts w:hint="eastAsia"/>
          <w:lang w:val="en-US" w:eastAsia="zh-CN"/>
        </w:rPr>
      </w:pPr>
      <w:r>
        <w:rPr>
          <w:rFonts w:hint="eastAsia"/>
          <w:lang w:val="en-US" w:eastAsia="zh-CN"/>
        </w:rPr>
        <w:t>1.2项目成员</w:t>
      </w:r>
    </w:p>
    <w:p>
      <w:pPr>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b/>
                <w:bCs/>
                <w:vertAlign w:val="baseline"/>
                <w:lang w:val="en-US" w:eastAsia="zh-CN"/>
              </w:rPr>
            </w:pPr>
            <w:r>
              <w:rPr>
                <w:rFonts w:hint="eastAsia"/>
                <w:b/>
                <w:bCs/>
                <w:vertAlign w:val="baseline"/>
                <w:lang w:val="en-US" w:eastAsia="zh-CN"/>
              </w:rPr>
              <w:t>项目成员</w:t>
            </w:r>
          </w:p>
        </w:tc>
        <w:tc>
          <w:tcPr>
            <w:tcW w:w="4261" w:type="dxa"/>
          </w:tcPr>
          <w:p>
            <w:pPr>
              <w:jc w:val="center"/>
              <w:rPr>
                <w:rFonts w:hint="eastAsia"/>
                <w:b/>
                <w:bCs/>
                <w:vertAlign w:val="baseline"/>
                <w:lang w:val="en-US" w:eastAsia="zh-CN"/>
              </w:rPr>
            </w:pPr>
            <w:r>
              <w:rPr>
                <w:rFonts w:hint="eastAsia"/>
                <w:b/>
                <w:bCs/>
                <w:vertAlign w:val="baseline"/>
                <w:lang w:val="en-US" w:eastAsia="zh-CN"/>
              </w:rPr>
              <w:t>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陈锐</w:t>
            </w:r>
          </w:p>
        </w:tc>
        <w:tc>
          <w:tcPr>
            <w:tcW w:w="4261" w:type="dxa"/>
          </w:tcPr>
          <w:p>
            <w:pPr>
              <w:jc w:val="center"/>
              <w:rPr>
                <w:rFonts w:hint="eastAsia"/>
                <w:vertAlign w:val="baseline"/>
                <w:lang w:val="en-US" w:eastAsia="zh-CN"/>
              </w:rPr>
            </w:pPr>
            <w:r>
              <w:rPr>
                <w:rFonts w:hint="eastAsia"/>
                <w:vertAlign w:val="baseline"/>
                <w:lang w:val="en-US" w:eastAsia="zh-CN"/>
              </w:rPr>
              <w:t>项目经理，产品，UI设计，后台代码开发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苏悦</w:t>
            </w:r>
          </w:p>
        </w:tc>
        <w:tc>
          <w:tcPr>
            <w:tcW w:w="4261" w:type="dxa"/>
          </w:tcPr>
          <w:p>
            <w:pPr>
              <w:jc w:val="center"/>
              <w:rPr>
                <w:rFonts w:hint="eastAsia"/>
                <w:vertAlign w:val="baseline"/>
                <w:lang w:val="en-US" w:eastAsia="zh-CN"/>
              </w:rPr>
            </w:pPr>
            <w:r>
              <w:rPr>
                <w:rFonts w:hint="eastAsia"/>
                <w:vertAlign w:val="baseline"/>
                <w:lang w:val="en-US" w:eastAsia="zh-CN"/>
              </w:rPr>
              <w:t>前端、后台开发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何磊</w:t>
            </w:r>
          </w:p>
        </w:tc>
        <w:tc>
          <w:tcPr>
            <w:tcW w:w="4261" w:type="dxa"/>
          </w:tcPr>
          <w:p>
            <w:pPr>
              <w:jc w:val="center"/>
              <w:rPr>
                <w:rFonts w:hint="eastAsia"/>
                <w:vertAlign w:val="baseline"/>
                <w:lang w:val="en-US" w:eastAsia="zh-CN"/>
              </w:rPr>
            </w:pPr>
            <w:r>
              <w:rPr>
                <w:rFonts w:hint="eastAsia"/>
                <w:vertAlign w:val="baseline"/>
                <w:lang w:val="en-US" w:eastAsia="zh-CN"/>
              </w:rPr>
              <w:t>前端、后台开发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贾漠菲</w:t>
            </w:r>
          </w:p>
        </w:tc>
        <w:tc>
          <w:tcPr>
            <w:tcW w:w="4261" w:type="dxa"/>
            <w:vAlign w:val="top"/>
          </w:tcPr>
          <w:p>
            <w:pPr>
              <w:jc w:val="center"/>
              <w:rPr>
                <w:rFonts w:hint="eastAsia"/>
                <w:vertAlign w:val="baseline"/>
                <w:lang w:val="en-US" w:eastAsia="zh-CN"/>
              </w:rPr>
            </w:pPr>
            <w:r>
              <w:rPr>
                <w:rFonts w:hint="eastAsia"/>
                <w:vertAlign w:val="baseline"/>
                <w:lang w:val="en-US" w:eastAsia="zh-CN"/>
              </w:rPr>
              <w:t>前端、后台开发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赵洋洋</w:t>
            </w:r>
          </w:p>
        </w:tc>
        <w:tc>
          <w:tcPr>
            <w:tcW w:w="4261" w:type="dxa"/>
            <w:vAlign w:val="top"/>
          </w:tcPr>
          <w:p>
            <w:pPr>
              <w:jc w:val="center"/>
              <w:rPr>
                <w:rFonts w:hint="eastAsia"/>
                <w:vertAlign w:val="baseline"/>
                <w:lang w:val="en-US" w:eastAsia="zh-CN"/>
              </w:rPr>
            </w:pPr>
            <w:r>
              <w:rPr>
                <w:rFonts w:hint="eastAsia"/>
                <w:vertAlign w:val="baseline"/>
                <w:lang w:val="en-US" w:eastAsia="zh-CN"/>
              </w:rPr>
              <w:t>前端、后台开发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郑智奎</w:t>
            </w:r>
          </w:p>
        </w:tc>
        <w:tc>
          <w:tcPr>
            <w:tcW w:w="4261" w:type="dxa"/>
          </w:tcPr>
          <w:p>
            <w:pPr>
              <w:jc w:val="center"/>
              <w:rPr>
                <w:rFonts w:hint="eastAsia"/>
                <w:vertAlign w:val="baseline"/>
                <w:lang w:val="en-US" w:eastAsia="zh-CN"/>
              </w:rPr>
            </w:pPr>
            <w:r>
              <w:rPr>
                <w:rFonts w:hint="eastAsia"/>
                <w:vertAlign w:val="baseline"/>
                <w:lang w:val="en-US" w:eastAsia="zh-CN"/>
              </w:rPr>
              <w:t>文档书写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董玥</w:t>
            </w:r>
          </w:p>
        </w:tc>
        <w:tc>
          <w:tcPr>
            <w:tcW w:w="4261" w:type="dxa"/>
          </w:tcPr>
          <w:p>
            <w:pPr>
              <w:jc w:val="center"/>
              <w:rPr>
                <w:rFonts w:hint="eastAsia"/>
                <w:vertAlign w:val="baseline"/>
                <w:lang w:val="en-US" w:eastAsia="zh-CN"/>
              </w:rPr>
            </w:pPr>
            <w:r>
              <w:rPr>
                <w:rFonts w:hint="eastAsia"/>
                <w:vertAlign w:val="baseline"/>
                <w:lang w:val="en-US" w:eastAsia="zh-CN"/>
              </w:rPr>
              <w:t>文档书写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张晗</w:t>
            </w:r>
          </w:p>
        </w:tc>
        <w:tc>
          <w:tcPr>
            <w:tcW w:w="4261" w:type="dxa"/>
          </w:tcPr>
          <w:p>
            <w:pPr>
              <w:jc w:val="center"/>
              <w:rPr>
                <w:rFonts w:hint="eastAsia"/>
                <w:vertAlign w:val="baseline"/>
                <w:lang w:val="en-US" w:eastAsia="zh-CN"/>
              </w:rPr>
            </w:pPr>
            <w:r>
              <w:rPr>
                <w:rFonts w:hint="eastAsia"/>
                <w:vertAlign w:val="baseline"/>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邵晓阡</w:t>
            </w:r>
          </w:p>
        </w:tc>
        <w:tc>
          <w:tcPr>
            <w:tcW w:w="4261" w:type="dxa"/>
          </w:tcPr>
          <w:p>
            <w:pPr>
              <w:jc w:val="center"/>
              <w:rPr>
                <w:rFonts w:hint="eastAsia"/>
                <w:vertAlign w:val="baseline"/>
                <w:lang w:val="en-US" w:eastAsia="zh-CN"/>
              </w:rPr>
            </w:pPr>
            <w:r>
              <w:rPr>
                <w:rFonts w:hint="eastAsia"/>
                <w:vertAlign w:val="baseline"/>
                <w:lang w:val="en-US" w:eastAsia="zh-CN"/>
              </w:rPr>
              <w:t>辅助测试</w:t>
            </w:r>
          </w:p>
        </w:tc>
      </w:tr>
    </w:tbl>
    <w:p>
      <w:pPr>
        <w:pStyle w:val="3"/>
        <w:numPr>
          <w:numId w:val="0"/>
        </w:numPr>
        <w:ind w:leftChars="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测试工作概况</w:t>
      </w:r>
    </w:p>
    <w:p>
      <w:pPr>
        <w:rPr>
          <w:rFonts w:hint="eastAsia"/>
          <w:lang w:val="en-US" w:eastAsia="zh-CN"/>
        </w:rPr>
      </w:pPr>
      <w:r>
        <w:rPr>
          <w:rFonts w:hint="eastAsia"/>
          <w:lang w:val="en-US" w:eastAsia="zh-CN"/>
        </w:rPr>
        <w:t>测试用例的编写，主要是从性能角度编写，覆盖了5个主模块，共223条测试用例，如下：</w:t>
      </w:r>
    </w:p>
    <w:p>
      <w:pPr>
        <w:rPr>
          <w:rFonts w:hint="eastAsia"/>
          <w:lang w:val="en-US" w:eastAsia="zh-CN"/>
        </w:rPr>
      </w:pPr>
    </w:p>
    <w:tbl>
      <w:tblPr>
        <w:tblStyle w:val="9"/>
        <w:tblW w:w="8256" w:type="dxa"/>
        <w:tblInd w:w="13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1997"/>
        <w:gridCol w:w="2130"/>
        <w:gridCol w:w="2130"/>
        <w:gridCol w:w="19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PrEx>
        <w:tc>
          <w:tcPr>
            <w:tcW w:w="199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主模块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子模块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测试用例编写者</w:t>
            </w:r>
          </w:p>
        </w:tc>
        <w:tc>
          <w:tcPr>
            <w:tcW w:w="199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测试用例执行者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游客模块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注册</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与小叶交流</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用户（学生）模块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与小叶交流</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申请成为教师</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举报</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用户（教师）模块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邵晓阡</w:t>
            </w: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管理资料库</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w:t>
            </w:r>
          </w:p>
        </w:tc>
        <w:tc>
          <w:tcPr>
            <w:tcW w:w="213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内容管理员</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登录</w:t>
            </w:r>
          </w:p>
        </w:tc>
        <w:tc>
          <w:tcPr>
            <w:tcW w:w="2130" w:type="dxa"/>
            <w:vMerge w:val="restart"/>
            <w:tcBorders>
              <w:top w:val="single" w:color="auto" w:sz="4" w:space="0"/>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管理用户权限</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管理教师</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管理数据</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审核课程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管理课程分类</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restart"/>
            <w:tcBorders>
              <w:left w:val="single" w:color="auto" w:sz="4" w:space="0"/>
              <w:right w:val="single" w:color="auto" w:sz="4" w:space="0"/>
            </w:tcBorders>
            <w:shd w:val="clear" w:color="auto" w:fill="auto"/>
            <w:vAlign w:val="top"/>
          </w:tcPr>
          <w:p>
            <w:pPr>
              <w:jc w:val="center"/>
              <w:rPr>
                <w:rFonts w:hint="eastAsia"/>
                <w:b w:val="0"/>
                <w:bCs/>
                <w:vertAlign w:val="baseline"/>
                <w:lang w:val="en-US" w:eastAsia="zh-CN"/>
              </w:rPr>
            </w:pPr>
          </w:p>
          <w:p>
            <w:pPr>
              <w:jc w:val="center"/>
              <w:rPr>
                <w:rFonts w:hint="eastAsia"/>
                <w:b w:val="0"/>
                <w:bCs/>
                <w:vertAlign w:val="baseline"/>
                <w:lang w:val="en-US" w:eastAsia="zh-CN"/>
              </w:rPr>
            </w:pPr>
          </w:p>
          <w:p>
            <w:pPr>
              <w:jc w:val="center"/>
              <w:rPr>
                <w:rFonts w:hint="eastAsia"/>
                <w:b w:val="0"/>
                <w:bCs/>
                <w:vertAlign w:val="baseline"/>
                <w:lang w:val="en-US" w:eastAsia="zh-CN"/>
              </w:rPr>
            </w:pPr>
          </w:p>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超级管理员模块</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登录</w:t>
            </w:r>
          </w:p>
        </w:tc>
        <w:tc>
          <w:tcPr>
            <w:tcW w:w="2130" w:type="dxa"/>
            <w:vMerge w:val="restart"/>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张晗</w:t>
            </w: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ascii="宋体" w:hAnsi="宋体" w:eastAsia="宋体" w:cs="宋体"/>
                <w:b w:val="0"/>
                <w:i w:val="0"/>
                <w:color w:val="000000"/>
                <w:kern w:val="0"/>
                <w:sz w:val="22"/>
                <w:szCs w:val="22"/>
                <w:lang w:val="en-US" w:eastAsia="zh-CN" w:bidi="ar"/>
              </w:rPr>
              <w:t>管理用户权限</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管理内容管理员</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管理课程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管理数据</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审核课程</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97"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eastAsia" w:ascii="宋体" w:hAnsi="宋体" w:eastAsia="宋体" w:cs="宋体"/>
                <w:b w:val="0"/>
                <w:i w:val="0"/>
                <w:color w:val="000000"/>
                <w:kern w:val="0"/>
                <w:sz w:val="22"/>
                <w:szCs w:val="22"/>
                <w:lang w:val="en-US" w:eastAsia="zh-CN" w:bidi="ar"/>
              </w:rPr>
            </w:pPr>
            <w:r>
              <w:rPr>
                <w:rFonts w:hint="eastAsia"/>
                <w:b w:val="0"/>
                <w:bCs/>
                <w:vertAlign w:val="baseline"/>
                <w:lang w:val="en-US" w:eastAsia="zh-CN"/>
              </w:rPr>
              <w:t>管理课程分类</w:t>
            </w:r>
          </w:p>
        </w:tc>
        <w:tc>
          <w:tcPr>
            <w:tcW w:w="213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c>
          <w:tcPr>
            <w:tcW w:w="1999"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2"/>
                <w:szCs w:val="22"/>
                <w:lang w:val="en-US" w:eastAsia="zh-CN" w:bidi="ar"/>
              </w:rPr>
            </w:pPr>
          </w:p>
        </w:tc>
      </w:tr>
    </w:tbl>
    <w:p>
      <w:pPr>
        <w:rPr>
          <w:rFonts w:hint="eastAsia"/>
          <w:lang w:val="en-US" w:eastAsia="zh-CN"/>
        </w:rPr>
      </w:pPr>
    </w:p>
    <w:p>
      <w:pPr>
        <w:rPr>
          <w:rFonts w:hint="eastAsia"/>
          <w:lang w:val="en-US" w:eastAsia="zh-CN"/>
        </w:rPr>
      </w:pPr>
      <w:r>
        <w:rPr>
          <w:rFonts w:hint="eastAsia"/>
          <w:lang w:val="en-US" w:eastAsia="zh-CN"/>
        </w:rPr>
        <w:t>测试用例已上传到github，地址为：</w:t>
      </w:r>
    </w:p>
    <w:p>
      <w:pPr>
        <w:pStyle w:val="3"/>
        <w:numPr>
          <w:ilvl w:val="0"/>
          <w:numId w:val="1"/>
        </w:numPr>
        <w:rPr>
          <w:rFonts w:hint="eastAsia"/>
          <w:lang w:val="en-US" w:eastAsia="zh-CN"/>
        </w:rPr>
      </w:pPr>
      <w:r>
        <w:rPr>
          <w:rFonts w:hint="eastAsia"/>
          <w:lang w:val="en-US" w:eastAsia="zh-CN"/>
        </w:rPr>
        <w:t>缺陷概况</w:t>
      </w:r>
    </w:p>
    <w:p>
      <w:pPr>
        <w:numPr>
          <w:ilvl w:val="0"/>
          <w:numId w:val="0"/>
        </w:numPr>
        <w:ind w:left="420" w:leftChars="0" w:firstLine="420" w:firstLineChars="0"/>
        <w:rPr>
          <w:rFonts w:hint="eastAsia" w:ascii="宋体" w:hAnsi="宋体" w:eastAsia="宋体" w:cs="宋体"/>
          <w:b w:val="0"/>
          <w:i w:val="0"/>
          <w:color w:val="000000"/>
          <w:sz w:val="24"/>
          <w:szCs w:val="24"/>
          <w:lang w:eastAsia="zh-CN"/>
        </w:rPr>
      </w:pPr>
      <w:r>
        <w:rPr>
          <w:rFonts w:hint="eastAsia" w:ascii="宋体" w:hAnsi="宋体" w:eastAsia="宋体" w:cs="宋体"/>
          <w:b w:val="0"/>
          <w:i w:val="0"/>
          <w:color w:val="000000"/>
          <w:sz w:val="24"/>
          <w:szCs w:val="24"/>
        </w:rPr>
        <w:t>在对</w:t>
      </w:r>
      <w:r>
        <w:rPr>
          <w:rFonts w:hint="eastAsia" w:ascii="宋体" w:hAnsi="宋体" w:eastAsia="宋体" w:cs="宋体"/>
          <w:b w:val="0"/>
          <w:i w:val="0"/>
          <w:color w:val="000000"/>
          <w:sz w:val="24"/>
          <w:szCs w:val="24"/>
          <w:lang w:val="en-US" w:eastAsia="zh-CN"/>
        </w:rPr>
        <w:t>FairyOnline</w:t>
      </w:r>
      <w:r>
        <w:rPr>
          <w:rFonts w:hint="eastAsia" w:ascii="宋体" w:hAnsi="宋体" w:eastAsia="宋体" w:cs="宋体"/>
          <w:b w:val="0"/>
          <w:i w:val="0"/>
          <w:color w:val="000000"/>
          <w:sz w:val="24"/>
          <w:szCs w:val="24"/>
        </w:rPr>
        <w:t xml:space="preserve">在线教育平台的系统测试中，我认为无 </w:t>
      </w:r>
      <w:r>
        <w:rPr>
          <w:rFonts w:ascii="Calibri" w:hAnsi="Calibri" w:eastAsia="宋体" w:cs="Calibri"/>
          <w:b w:val="0"/>
          <w:i w:val="0"/>
          <w:color w:val="000000"/>
          <w:sz w:val="24"/>
          <w:szCs w:val="24"/>
        </w:rPr>
        <w:t xml:space="preserve">A </w:t>
      </w:r>
      <w:r>
        <w:rPr>
          <w:rFonts w:hint="eastAsia" w:ascii="宋体" w:hAnsi="宋体" w:eastAsia="宋体" w:cs="宋体"/>
          <w:b w:val="0"/>
          <w:i w:val="0"/>
          <w:color w:val="000000"/>
          <w:sz w:val="24"/>
          <w:szCs w:val="24"/>
        </w:rPr>
        <w:t xml:space="preserve">类错误， </w:t>
      </w:r>
      <w:r>
        <w:rPr>
          <w:rFonts w:ascii="Calibri" w:hAnsi="Calibri" w:eastAsia="宋体" w:cs="Calibri"/>
          <w:b w:val="0"/>
          <w:i w:val="0"/>
          <w:color w:val="000000"/>
          <w:sz w:val="24"/>
          <w:szCs w:val="24"/>
        </w:rPr>
        <w:t xml:space="preserve">B </w:t>
      </w:r>
      <w:r>
        <w:rPr>
          <w:rFonts w:hint="eastAsia" w:ascii="宋体" w:hAnsi="宋体" w:eastAsia="宋体" w:cs="宋体"/>
          <w:b w:val="0"/>
          <w:i w:val="0"/>
          <w:color w:val="000000"/>
          <w:sz w:val="24"/>
          <w:szCs w:val="24"/>
        </w:rPr>
        <w:t>类错误有</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 xml:space="preserve">个， </w:t>
      </w:r>
      <w:r>
        <w:rPr>
          <w:rFonts w:ascii="Calibri" w:hAnsi="Calibri" w:eastAsia="宋体" w:cs="Calibri"/>
          <w:b w:val="0"/>
          <w:i w:val="0"/>
          <w:color w:val="000000"/>
          <w:sz w:val="24"/>
          <w:szCs w:val="24"/>
        </w:rPr>
        <w:t xml:space="preserve">C </w:t>
      </w:r>
      <w:r>
        <w:rPr>
          <w:rFonts w:hint="eastAsia" w:ascii="宋体" w:hAnsi="宋体" w:eastAsia="宋体" w:cs="宋体"/>
          <w:b w:val="0"/>
          <w:i w:val="0"/>
          <w:color w:val="000000"/>
          <w:sz w:val="24"/>
          <w:szCs w:val="24"/>
        </w:rPr>
        <w:t>类错误有</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rPr>
        <w:t xml:space="preserve">个， </w:t>
      </w:r>
      <w:r>
        <w:rPr>
          <w:rFonts w:ascii="Calibri" w:hAnsi="Calibri" w:eastAsia="宋体" w:cs="Calibri"/>
          <w:b w:val="0"/>
          <w:i w:val="0"/>
          <w:color w:val="000000"/>
          <w:sz w:val="24"/>
          <w:szCs w:val="24"/>
        </w:rPr>
        <w:t xml:space="preserve">D </w:t>
      </w:r>
      <w:r>
        <w:rPr>
          <w:rFonts w:hint="eastAsia" w:ascii="宋体" w:hAnsi="宋体" w:eastAsia="宋体" w:cs="宋体"/>
          <w:b w:val="0"/>
          <w:i w:val="0"/>
          <w:color w:val="000000"/>
          <w:sz w:val="24"/>
          <w:szCs w:val="24"/>
        </w:rPr>
        <w:t xml:space="preserve">类错误有 </w:t>
      </w:r>
      <w:r>
        <w:rPr>
          <w:rFonts w:ascii="Calibri" w:hAnsi="Calibri" w:eastAsia="宋体" w:cs="Calibri"/>
          <w:b w:val="0"/>
          <w:i w:val="0"/>
          <w:color w:val="000000"/>
          <w:sz w:val="24"/>
          <w:szCs w:val="24"/>
        </w:rPr>
        <w:t xml:space="preserve">3 </w:t>
      </w:r>
      <w:r>
        <w:rPr>
          <w:rFonts w:hint="eastAsia" w:ascii="宋体" w:hAnsi="宋体" w:eastAsia="宋体" w:cs="宋体"/>
          <w:b w:val="0"/>
          <w:i w:val="0"/>
          <w:color w:val="000000"/>
          <w:sz w:val="24"/>
          <w:szCs w:val="24"/>
        </w:rPr>
        <w:t xml:space="preserve">个， </w:t>
      </w:r>
      <w:r>
        <w:rPr>
          <w:rFonts w:ascii="Calibri" w:hAnsi="Calibri" w:eastAsia="宋体" w:cs="Calibri"/>
          <w:b w:val="0"/>
          <w:i w:val="0"/>
          <w:color w:val="000000"/>
          <w:sz w:val="24"/>
          <w:szCs w:val="24"/>
        </w:rPr>
        <w:t xml:space="preserve">E </w:t>
      </w:r>
      <w:r>
        <w:rPr>
          <w:rFonts w:hint="eastAsia" w:ascii="宋体" w:hAnsi="宋体" w:eastAsia="宋体" w:cs="宋体"/>
          <w:b w:val="0"/>
          <w:i w:val="0"/>
          <w:color w:val="000000"/>
          <w:sz w:val="24"/>
          <w:szCs w:val="24"/>
        </w:rPr>
        <w:t xml:space="preserve">类错误有 </w:t>
      </w:r>
      <w:r>
        <w:rPr>
          <w:rFonts w:ascii="Calibri" w:hAnsi="Calibri" w:eastAsia="宋体" w:cs="Calibri"/>
          <w:b w:val="0"/>
          <w:i w:val="0"/>
          <w:color w:val="000000"/>
          <w:sz w:val="24"/>
          <w:szCs w:val="24"/>
        </w:rPr>
        <w:t xml:space="preserve">19 </w:t>
      </w:r>
      <w:r>
        <w:rPr>
          <w:rFonts w:hint="eastAsia" w:ascii="宋体" w:hAnsi="宋体" w:eastAsia="宋体" w:cs="宋体"/>
          <w:b w:val="0"/>
          <w:i w:val="0"/>
          <w:color w:val="000000"/>
          <w:sz w:val="24"/>
          <w:szCs w:val="24"/>
        </w:rPr>
        <w:t>个，缺陷的具体情况</w:t>
      </w:r>
      <w:r>
        <w:rPr>
          <w:rFonts w:hint="eastAsia" w:ascii="宋体" w:hAnsi="宋体" w:eastAsia="宋体" w:cs="宋体"/>
          <w:b w:val="0"/>
          <w:i w:val="0"/>
          <w:color w:val="000000"/>
          <w:sz w:val="24"/>
          <w:szCs w:val="24"/>
          <w:lang w:val="en-US" w:eastAsia="zh-CN"/>
        </w:rPr>
        <w:t>如下</w:t>
      </w:r>
      <w:r>
        <w:rPr>
          <w:rFonts w:hint="eastAsia" w:ascii="宋体" w:hAnsi="宋体" w:eastAsia="宋体" w:cs="宋体"/>
          <w:b w:val="0"/>
          <w:i w:val="0"/>
          <w:color w:val="000000"/>
          <w:sz w:val="24"/>
          <w:szCs w:val="24"/>
          <w:lang w:eastAsia="zh-CN"/>
        </w:rPr>
        <w:t>：</w:t>
      </w:r>
    </w:p>
    <w:tbl>
      <w:tblPr>
        <w:tblStyle w:val="9"/>
        <w:tblpPr w:leftFromText="180" w:rightFromText="180" w:vertAnchor="text" w:horzAnchor="page" w:tblpX="1982" w:tblpY="459"/>
        <w:tblOverlap w:val="never"/>
        <w:tblW w:w="818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945"/>
        <w:gridCol w:w="2400"/>
        <w:gridCol w:w="28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ascii="Calibri" w:hAnsi="Calibri" w:eastAsia="宋体" w:cs="Calibri"/>
                <w:b/>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缺陷等级</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Calibri" w:hAnsi="Calibri" w:eastAsia="宋体" w:cs="Calibri"/>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缺陷个数</w:t>
            </w:r>
          </w:p>
        </w:tc>
        <w:tc>
          <w:tcPr>
            <w:tcW w:w="2839" w:type="dxa"/>
            <w:shd w:val="clear" w:color="auto" w:fill="auto"/>
            <w:vAlign w:val="center"/>
          </w:tcPr>
          <w:p>
            <w:pPr>
              <w:jc w:val="center"/>
              <w:rPr>
                <w:rFonts w:hint="eastAsia" w:ascii="宋体"/>
                <w:sz w:val="24"/>
                <w:szCs w:val="24"/>
              </w:rPr>
            </w:pPr>
            <w:r>
              <w:rPr>
                <w:rFonts w:hint="eastAsia" w:ascii="宋体" w:hAnsi="宋体" w:eastAsia="宋体" w:cs="宋体"/>
                <w:b w:val="0"/>
                <w:i w:val="0"/>
                <w:color w:val="000000"/>
                <w:kern w:val="0"/>
                <w:sz w:val="24"/>
                <w:szCs w:val="24"/>
                <w:lang w:val="en-US" w:eastAsia="zh-CN" w:bidi="ar"/>
              </w:rPr>
              <w:t xml:space="preserve">缺陷 </w:t>
            </w:r>
            <w:r>
              <w:rPr>
                <w:rFonts w:ascii="Calibri" w:hAnsi="Calibri" w:eastAsia="宋体" w:cs="Calibri"/>
                <w:b/>
                <w:i w:val="0"/>
                <w:color w:val="000000"/>
                <w:kern w:val="0"/>
                <w:sz w:val="24"/>
                <w:szCs w:val="24"/>
                <w:lang w:val="en-US" w:eastAsia="zh-CN" w:bidi="ar"/>
              </w:rPr>
              <w:t>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i w:val="0"/>
                <w:color w:val="000000"/>
                <w:kern w:val="0"/>
                <w:sz w:val="24"/>
                <w:szCs w:val="24"/>
                <w:lang w:val="en-US" w:eastAsia="zh-CN" w:bidi="ar"/>
              </w:rPr>
              <w:t xml:space="preserve">A </w:t>
            </w:r>
            <w:r>
              <w:rPr>
                <w:rFonts w:hint="eastAsia" w:ascii="宋体" w:hAnsi="宋体" w:eastAsia="宋体" w:cs="宋体"/>
                <w:b w:val="0"/>
                <w:i w:val="0"/>
                <w:color w:val="000000"/>
                <w:kern w:val="0"/>
                <w:sz w:val="24"/>
                <w:szCs w:val="24"/>
                <w:lang w:val="en-US" w:eastAsia="zh-CN" w:bidi="ar"/>
              </w:rPr>
              <w:t>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严重错误</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 xml:space="preserve">0 </w:t>
            </w:r>
            <w:r>
              <w:rPr>
                <w:rFonts w:hint="eastAsia" w:ascii="宋体" w:hAnsi="宋体" w:eastAsia="宋体" w:cs="宋体"/>
                <w:b w:val="0"/>
                <w:i w:val="0"/>
                <w:color w:val="000000"/>
                <w:kern w:val="0"/>
                <w:sz w:val="24"/>
                <w:szCs w:val="24"/>
                <w:lang w:val="en-US" w:eastAsia="zh-CN" w:bidi="ar"/>
              </w:rPr>
              <w:t>个</w:t>
            </w:r>
          </w:p>
        </w:tc>
        <w:tc>
          <w:tcPr>
            <w:tcW w:w="2839" w:type="dxa"/>
            <w:shd w:val="clear" w:color="auto" w:fill="auto"/>
            <w:vAlign w:val="center"/>
          </w:tcPr>
          <w:p>
            <w:pPr>
              <w:jc w:val="center"/>
              <w:rPr>
                <w:rFonts w:hint="eastAsia" w:ascii="宋体" w:hAnsi="宋体" w:eastAsia="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i w:val="0"/>
                <w:color w:val="000000"/>
                <w:kern w:val="0"/>
                <w:sz w:val="24"/>
                <w:szCs w:val="24"/>
                <w:lang w:val="en-US" w:eastAsia="zh-CN" w:bidi="ar"/>
              </w:rPr>
              <w:t xml:space="preserve">B </w:t>
            </w:r>
            <w:r>
              <w:rPr>
                <w:rFonts w:hint="eastAsia" w:ascii="宋体" w:hAnsi="宋体" w:eastAsia="宋体" w:cs="宋体"/>
                <w:b w:val="0"/>
                <w:i w:val="0"/>
                <w:color w:val="000000"/>
                <w:kern w:val="0"/>
                <w:sz w:val="24"/>
                <w:szCs w:val="24"/>
                <w:lang w:val="en-US" w:eastAsia="zh-CN" w:bidi="ar"/>
              </w:rPr>
              <w:t>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较严重错误</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 xml:space="preserve">2 </w:t>
            </w:r>
            <w:r>
              <w:rPr>
                <w:rFonts w:hint="eastAsia" w:ascii="宋体" w:hAnsi="宋体" w:eastAsia="宋体" w:cs="宋体"/>
                <w:b w:val="0"/>
                <w:i w:val="0"/>
                <w:color w:val="000000"/>
                <w:kern w:val="0"/>
                <w:sz w:val="24"/>
                <w:szCs w:val="24"/>
                <w:lang w:val="en-US" w:eastAsia="zh-CN" w:bidi="ar"/>
              </w:rPr>
              <w:t>个</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5</w:t>
            </w:r>
            <w:r>
              <w:rPr>
                <w:rFonts w:hint="eastAsia" w:ascii="宋体" w:hAnsi="宋体" w:eastAsia="宋体" w:cs="宋体"/>
                <w:b w:val="0"/>
                <w:i w:val="0"/>
                <w:color w:val="000000"/>
                <w:kern w:val="0"/>
                <w:sz w:val="24"/>
                <w:szCs w:val="24"/>
                <w:lang w:val="en-US" w:eastAsia="zh-CN" w:bidi="ar"/>
              </w:rPr>
              <w:t>、 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i w:val="0"/>
                <w:color w:val="000000"/>
                <w:kern w:val="0"/>
                <w:sz w:val="24"/>
                <w:szCs w:val="24"/>
                <w:lang w:val="en-US" w:eastAsia="zh-CN" w:bidi="ar"/>
              </w:rPr>
              <w:t xml:space="preserve">C </w:t>
            </w:r>
            <w:r>
              <w:rPr>
                <w:rFonts w:hint="eastAsia" w:ascii="宋体" w:hAnsi="宋体" w:eastAsia="宋体" w:cs="宋体"/>
                <w:b w:val="0"/>
                <w:i w:val="0"/>
                <w:color w:val="000000"/>
                <w:kern w:val="0"/>
                <w:sz w:val="24"/>
                <w:szCs w:val="24"/>
                <w:lang w:val="en-US" w:eastAsia="zh-CN" w:bidi="ar"/>
              </w:rPr>
              <w:t>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一般性错误</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 xml:space="preserve">1 </w:t>
            </w:r>
            <w:r>
              <w:rPr>
                <w:rFonts w:hint="eastAsia" w:ascii="宋体" w:hAnsi="宋体" w:eastAsia="宋体" w:cs="宋体"/>
                <w:b w:val="0"/>
                <w:i w:val="0"/>
                <w:color w:val="000000"/>
                <w:kern w:val="0"/>
                <w:sz w:val="24"/>
                <w:szCs w:val="24"/>
                <w:lang w:val="en-US" w:eastAsia="zh-CN" w:bidi="ar"/>
              </w:rPr>
              <w:t>个</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rPr>
            </w:pPr>
            <w:r>
              <w:rPr>
                <w:rFonts w:hint="eastAsia" w:ascii="宋体" w:hAnsi="宋体" w:eastAsia="宋体" w:cs="宋体"/>
                <w:b w:val="0"/>
                <w:i w:val="0"/>
                <w:color w:val="000000"/>
                <w:kern w:val="0"/>
                <w:sz w:val="24"/>
                <w:szCs w:val="24"/>
                <w:lang w:val="en-US" w:eastAsia="zh-CN" w:bidi="ar"/>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缺陷等级</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缺陷个数 </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缺陷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bCs/>
                <w:i w:val="0"/>
                <w:color w:val="000000"/>
                <w:kern w:val="0"/>
                <w:sz w:val="24"/>
                <w:szCs w:val="24"/>
                <w:lang w:val="en-US" w:eastAsia="zh-CN" w:bidi="ar"/>
              </w:rPr>
              <w:t>D</w:t>
            </w:r>
            <w:r>
              <w:rPr>
                <w:rFonts w:hint="eastAsia" w:ascii="宋体" w:hAnsi="宋体" w:eastAsia="宋体" w:cs="宋体"/>
                <w:b w:val="0"/>
                <w:i w:val="0"/>
                <w:color w:val="000000"/>
                <w:kern w:val="0"/>
                <w:sz w:val="24"/>
                <w:szCs w:val="24"/>
                <w:lang w:val="en-US" w:eastAsia="zh-CN" w:bidi="ar"/>
              </w:rPr>
              <w:t xml:space="preserve"> </w:t>
            </w:r>
            <w:r>
              <w:rPr>
                <w:rFonts w:hint="eastAsia" w:ascii="宋体" w:hAnsi="宋体" w:eastAsia="宋体" w:cs="宋体"/>
                <w:b w:val="0"/>
                <w:i w:val="0"/>
                <w:color w:val="000000"/>
                <w:kern w:val="0"/>
                <w:sz w:val="24"/>
                <w:szCs w:val="24"/>
                <w:lang w:val="en-US" w:eastAsia="zh-CN" w:bidi="ar"/>
              </w:rPr>
              <w:t>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 xml:space="preserve">较小错误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default" w:ascii="宋体" w:hAnsi="宋体" w:eastAsia="宋体" w:cs="宋体"/>
                <w:b w:val="0"/>
                <w:i w:val="0"/>
                <w:color w:val="000000"/>
                <w:kern w:val="0"/>
                <w:sz w:val="24"/>
                <w:szCs w:val="24"/>
                <w:lang w:val="en-US" w:eastAsia="zh-CN" w:bidi="ar"/>
              </w:rPr>
              <w:t xml:space="preserve">3 </w:t>
            </w:r>
            <w:r>
              <w:rPr>
                <w:rFonts w:hint="eastAsia" w:ascii="宋体" w:hAnsi="宋体" w:eastAsia="宋体" w:cs="宋体"/>
                <w:b w:val="0"/>
                <w:i w:val="0"/>
                <w:color w:val="000000"/>
                <w:kern w:val="0"/>
                <w:sz w:val="24"/>
                <w:szCs w:val="24"/>
                <w:lang w:val="en-US" w:eastAsia="zh-CN" w:bidi="ar"/>
              </w:rPr>
              <w:t>个</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 </w:t>
            </w:r>
            <w:r>
              <w:rPr>
                <w:rFonts w:hint="default" w:ascii="宋体" w:hAnsi="宋体" w:eastAsia="宋体" w:cs="宋体"/>
                <w:b w:val="0"/>
                <w:i w:val="0"/>
                <w:color w:val="000000"/>
                <w:kern w:val="0"/>
                <w:sz w:val="24"/>
                <w:szCs w:val="24"/>
                <w:lang w:val="en-US" w:eastAsia="zh-CN" w:bidi="ar"/>
              </w:rPr>
              <w:t>26</w:t>
            </w:r>
            <w:r>
              <w:rPr>
                <w:rFonts w:hint="eastAsia" w:ascii="宋体" w:hAnsi="宋体" w:eastAsia="宋体" w:cs="宋体"/>
                <w:b w:val="0"/>
                <w:i w:val="0"/>
                <w:color w:val="000000"/>
                <w:kern w:val="0"/>
                <w:sz w:val="24"/>
                <w:szCs w:val="24"/>
                <w:lang w:val="en-US" w:eastAsia="zh-CN" w:bidi="ar"/>
              </w:rPr>
              <w:t xml:space="preserve">、 </w:t>
            </w:r>
            <w:r>
              <w:rPr>
                <w:rFonts w:hint="default" w:ascii="宋体" w:hAnsi="宋体" w:eastAsia="宋体" w:cs="宋体"/>
                <w:b w:val="0"/>
                <w:i w:val="0"/>
                <w:color w:val="000000"/>
                <w:kern w:val="0"/>
                <w:sz w:val="24"/>
                <w:szCs w:val="24"/>
                <w:lang w:val="en-US" w:eastAsia="zh-CN" w:bidi="ar"/>
              </w:rPr>
              <w:t>77</w:t>
            </w:r>
            <w:r>
              <w:rPr>
                <w:rFonts w:hint="eastAsia" w:ascii="宋体" w:hAnsi="宋体" w:eastAsia="宋体" w:cs="宋体"/>
                <w:b w:val="0"/>
                <w:i w:val="0"/>
                <w:color w:val="000000"/>
                <w:kern w:val="0"/>
                <w:sz w:val="24"/>
                <w:szCs w:val="24"/>
                <w:lang w:val="en-US" w:eastAsia="zh-CN" w:bidi="ar"/>
              </w:rPr>
              <w:t xml:space="preserve">、 </w:t>
            </w:r>
            <w:r>
              <w:rPr>
                <w:rFonts w:hint="default" w:ascii="宋体" w:hAnsi="宋体" w:eastAsia="宋体" w:cs="宋体"/>
                <w:b w:val="0"/>
                <w:i w:val="0"/>
                <w:color w:val="000000"/>
                <w:kern w:val="0"/>
                <w:sz w:val="24"/>
                <w:szCs w:val="24"/>
                <w:lang w:val="en-US" w:eastAsia="zh-CN" w:bidi="ar"/>
              </w:rPr>
              <w:t>79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bCs/>
                <w:i w:val="0"/>
                <w:color w:val="000000"/>
                <w:kern w:val="0"/>
                <w:sz w:val="24"/>
                <w:szCs w:val="24"/>
                <w:lang w:val="en-US" w:eastAsia="zh-CN" w:bidi="ar"/>
              </w:rPr>
              <w:t>E</w:t>
            </w:r>
            <w:r>
              <w:rPr>
                <w:rFonts w:hint="eastAsia" w:ascii="宋体" w:hAnsi="宋体" w:eastAsia="宋体" w:cs="宋体"/>
                <w:b w:val="0"/>
                <w:i w:val="0"/>
                <w:color w:val="000000"/>
                <w:kern w:val="0"/>
                <w:sz w:val="24"/>
                <w:szCs w:val="24"/>
                <w:lang w:val="en-US" w:eastAsia="zh-CN" w:bidi="ar"/>
              </w:rPr>
              <w:t xml:space="preserve"> </w:t>
            </w:r>
            <w:r>
              <w:rPr>
                <w:rFonts w:hint="eastAsia" w:ascii="宋体" w:hAnsi="宋体" w:eastAsia="宋体" w:cs="宋体"/>
                <w:b w:val="0"/>
                <w:i w:val="0"/>
                <w:color w:val="000000"/>
                <w:kern w:val="0"/>
                <w:sz w:val="24"/>
                <w:szCs w:val="24"/>
                <w:lang w:val="en-US" w:eastAsia="zh-CN" w:bidi="ar"/>
              </w:rPr>
              <w:t>类</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测试建议（非缺</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陷）</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19个 </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7、35、36、37、38、39、41、44、45、50、56、58、59、62、65、68、70、72、73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94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总计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25个</w:t>
            </w:r>
          </w:p>
        </w:tc>
        <w:tc>
          <w:tcPr>
            <w:tcW w:w="283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宋体" w:hAnsi="宋体" w:eastAsia="宋体" w:cs="宋体"/>
                <w:b w:val="0"/>
                <w:i w:val="0"/>
                <w:color w:val="000000"/>
                <w:kern w:val="0"/>
                <w:sz w:val="24"/>
                <w:szCs w:val="24"/>
                <w:lang w:val="en-US" w:eastAsia="zh-CN" w:bidi="ar"/>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参考测试字典：</w:t>
      </w:r>
    </w:p>
    <w:tbl>
      <w:tblPr>
        <w:tblStyle w:val="10"/>
        <w:tblW w:w="822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4"/>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类型</w:t>
            </w:r>
          </w:p>
        </w:tc>
        <w:tc>
          <w:tcPr>
            <w:tcW w:w="4116"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包括内容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0" w:hRule="atLeast"/>
        </w:trPr>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p>
          <w:p>
            <w:pPr>
              <w:numPr>
                <w:ilvl w:val="0"/>
                <w:numId w:val="0"/>
              </w:numPr>
              <w:jc w:val="both"/>
              <w:rPr>
                <w:rStyle w:val="11"/>
                <w:rFonts w:hint="eastAsia" w:ascii="宋体" w:hAnsi="宋体" w:eastAsia="宋体" w:cs="宋体"/>
                <w:b w:val="0"/>
                <w:bCs w:val="0"/>
                <w:kern w:val="2"/>
                <w:sz w:val="24"/>
                <w:szCs w:val="24"/>
                <w:vertAlign w:val="baseline"/>
                <w:lang w:val="en-US" w:eastAsia="zh-CN" w:bidi="ar-SA"/>
              </w:rPr>
            </w:pPr>
          </w:p>
          <w:p>
            <w:pPr>
              <w:numPr>
                <w:ilvl w:val="0"/>
                <w:numId w:val="0"/>
              </w:numPr>
              <w:jc w:val="center"/>
              <w:rPr>
                <w:rStyle w:val="11"/>
                <w:rFonts w:hint="eastAsia" w:ascii="黑体" w:hAnsi="黑体" w:cs="黑体"/>
                <w:b/>
                <w:bCs/>
                <w:kern w:val="2"/>
                <w:szCs w:val="22"/>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A 类——严重错误</w:t>
            </w:r>
          </w:p>
        </w:tc>
        <w:tc>
          <w:tcPr>
            <w:tcW w:w="4116" w:type="dxa"/>
          </w:tcPr>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由于程序所引起的死机,非法退出</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死循环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导致数据库发生死锁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数据通讯错误</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严重的数值计算错误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B 类——较严重错误</w:t>
            </w:r>
          </w:p>
        </w:tc>
        <w:tc>
          <w:tcPr>
            <w:tcW w:w="4116" w:type="dxa"/>
          </w:tcPr>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功能不符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数据流错误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程序接口错误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轻微的数值计算错误</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C 类——一般性错误</w:t>
            </w:r>
          </w:p>
        </w:tc>
        <w:tc>
          <w:tcPr>
            <w:tcW w:w="4116" w:type="dxa"/>
          </w:tcPr>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界面错误(详细文档)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打印内容、格式错误 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简单的输入限制未放在前台进行控制 </w:t>
            </w:r>
          </w:p>
          <w:p>
            <w:pPr>
              <w:numPr>
                <w:ilvl w:val="0"/>
                <w:numId w:val="2"/>
              </w:numPr>
              <w:ind w:left="420" w:leftChars="0" w:hanging="420" w:firstLineChars="0"/>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删除操作未给出提示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D 类——较小错误</w:t>
            </w:r>
          </w:p>
        </w:tc>
        <w:tc>
          <w:tcPr>
            <w:tcW w:w="4116" w:type="dxa"/>
          </w:tcPr>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辅助说明描述不清楚  </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显示格式不规范  </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长时间操作未给用户进度提示 </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提示窗口文字未采用行业术语</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可输入区域和只读区域没有明显的区分标志  </w:t>
            </w:r>
          </w:p>
          <w:p>
            <w:pPr>
              <w:numPr>
                <w:ilvl w:val="0"/>
                <w:numId w:val="2"/>
              </w:numPr>
              <w:ind w:left="420" w:leftChars="0" w:hanging="420" w:firstLineChars="0"/>
              <w:jc w:val="both"/>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 xml:space="preserve">系统处理未优化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4"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r>
              <w:rPr>
                <w:rStyle w:val="11"/>
                <w:rFonts w:hint="eastAsia" w:ascii="宋体" w:hAnsi="宋体" w:eastAsia="宋体" w:cs="宋体"/>
                <w:b w:val="0"/>
                <w:bCs w:val="0"/>
                <w:kern w:val="2"/>
                <w:sz w:val="24"/>
                <w:szCs w:val="24"/>
                <w:vertAlign w:val="baseline"/>
                <w:lang w:val="en-US" w:eastAsia="zh-CN" w:bidi="ar-SA"/>
              </w:rPr>
              <w:t>E 类——测试建议（非缺陷）</w:t>
            </w:r>
          </w:p>
        </w:tc>
        <w:tc>
          <w:tcPr>
            <w:tcW w:w="4116" w:type="dxa"/>
          </w:tcPr>
          <w:p>
            <w:pPr>
              <w:numPr>
                <w:ilvl w:val="0"/>
                <w:numId w:val="0"/>
              </w:numPr>
              <w:jc w:val="center"/>
              <w:rPr>
                <w:rStyle w:val="11"/>
                <w:rFonts w:hint="eastAsia" w:ascii="宋体" w:hAnsi="宋体" w:eastAsia="宋体" w:cs="宋体"/>
                <w:b w:val="0"/>
                <w:bCs w:val="0"/>
                <w:kern w:val="2"/>
                <w:sz w:val="24"/>
                <w:szCs w:val="24"/>
                <w:vertAlign w:val="baseline"/>
                <w:lang w:val="en-US" w:eastAsia="zh-CN" w:bidi="ar-SA"/>
              </w:rPr>
            </w:pPr>
          </w:p>
        </w:tc>
      </w:tr>
    </w:tbl>
    <w:p>
      <w:pPr>
        <w:pStyle w:val="3"/>
        <w:keepNext/>
        <w:keepLines/>
        <w:widowControl w:val="0"/>
        <w:numPr>
          <w:numId w:val="0"/>
        </w:numPr>
        <w:spacing w:before="260" w:beforeLines="0" w:beforeAutospacing="0" w:after="260" w:afterLines="0" w:afterAutospacing="0" w:line="413" w:lineRule="auto"/>
        <w:jc w:val="both"/>
        <w:outlineLvl w:val="1"/>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自动化测试概况</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bookmarkStart w:id="0" w:name="_GoBack"/>
      <w:r>
        <w:rPr>
          <w:rFonts w:hint="eastAsia"/>
          <w:lang w:val="en-US" w:eastAsia="zh-CN"/>
        </w:rPr>
        <w:t>根据大数据方向项目组代码的完成进度，我对部分页面进行了自动化测试，主要是：用户（学生）模块、用户（教师）模块、超级管理员模块，主要分成前端和后台两部分。具体结构如下图：</w:t>
      </w:r>
    </w:p>
    <w:bookmarkEnd w:id="0"/>
    <w:p>
      <w:pPr>
        <w:rPr>
          <w:rFonts w:hint="eastAsia"/>
          <w:lang w:val="en-US" w:eastAsia="zh-CN"/>
        </w:rPr>
      </w:pPr>
      <w:r>
        <w:drawing>
          <wp:inline distT="0" distB="0" distL="114300" distR="114300">
            <wp:extent cx="4875530" cy="297751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75530" cy="2977515"/>
                    </a:xfrm>
                    <a:prstGeom prst="rect">
                      <a:avLst/>
                    </a:prstGeom>
                    <a:noFill/>
                    <a:ln w="9525">
                      <a:noFill/>
                    </a:ln>
                  </pic:spPr>
                </pic:pic>
              </a:graphicData>
            </a:graphic>
          </wp:inline>
        </w:drawing>
      </w:r>
    </w:p>
    <w:p>
      <w:pPr>
        <w:pStyle w:val="3"/>
        <w:numPr>
          <w:ilvl w:val="0"/>
          <w:numId w:val="1"/>
        </w:numPr>
        <w:rPr>
          <w:rFonts w:hint="eastAsia"/>
          <w:lang w:val="en-US" w:eastAsia="zh-CN"/>
        </w:rPr>
      </w:pPr>
      <w:r>
        <w:rPr>
          <w:rFonts w:hint="eastAsia"/>
          <w:lang w:val="en-US" w:eastAsia="zh-CN"/>
        </w:rPr>
        <w:t>未完成功能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总体来说，项目完成状况良好，目前只是存在一些E类缺陷。对于整个项目，我目前未进行测试的主要功能如下：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小叶机器人：与开发人员沟通后，发现无法进行测试，所以放弃对这部分功能的测试。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内容管理员：其功能与超级管理员功能大体一致，所以没有进行测试。</w:t>
      </w:r>
    </w:p>
    <w:p>
      <w:pPr>
        <w:rPr>
          <w:rFonts w:hint="eastAsia"/>
          <w:lang w:val="en-US" w:eastAsia="zh-CN"/>
        </w:rPr>
      </w:pPr>
    </w:p>
    <w:p>
      <w:pPr>
        <w:pStyle w:val="3"/>
        <w:numPr>
          <w:ilvl w:val="0"/>
          <w:numId w:val="1"/>
        </w:numPr>
        <w:rPr>
          <w:rFonts w:hint="eastAsia"/>
          <w:lang w:val="en-US" w:eastAsia="zh-CN"/>
        </w:rPr>
      </w:pPr>
      <w:r>
        <w:rPr>
          <w:rFonts w:hint="eastAsia"/>
          <w:lang w:val="en-US" w:eastAsia="zh-CN"/>
        </w:rPr>
        <w:t>不足</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lang w:val="en-US" w:eastAsia="zh-CN"/>
        </w:rPr>
      </w:pPr>
      <w:r>
        <w:rPr>
          <w:rFonts w:hint="eastAsia"/>
          <w:lang w:val="en-US" w:eastAsia="zh-CN"/>
        </w:rPr>
        <w:t>这次项目实训，是第一次一个人接触整个项目，最开始环境搭建不好，写完测试计划之后，只能用原型界面来写测试用例。环境搭建好之后，发现实际页面与原型界面有很大出入，只能参考部分测试用例来写自动化测试，写的过程中，一度难以继续。以上问题是经验不足导致的，希望可以通过现在及以后的机会弥补自身不足。</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lang w:val="en-US" w:eastAsia="zh-CN"/>
        </w:rPr>
      </w:pPr>
      <w:r>
        <w:rPr>
          <w:rFonts w:hint="eastAsia"/>
          <w:lang w:val="en-US" w:eastAsia="zh-CN"/>
        </w:rPr>
        <w:t>项目进行中，未将bug上传到redmine，以及代码没有及时更新到github，这是个人陋习，希望可以在以后的学习生活中改掉。</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outlineLvl w:val="9"/>
        <w:rPr>
          <w:rFonts w:hint="eastAsia"/>
          <w:lang w:val="en-US" w:eastAsia="zh-CN"/>
        </w:rPr>
      </w:pPr>
      <w:r>
        <w:rPr>
          <w:rFonts w:hint="eastAsia"/>
          <w:lang w:val="en-US" w:eastAsia="zh-CN"/>
        </w:rPr>
        <w:t>遇到问题时，喜欢先做别的，并不是及时解决，导致有些问题没有解决，这也是个人陋习，希望可以在以后的学习生活中改掉。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ABDAD"/>
    <w:multiLevelType w:val="singleLevel"/>
    <w:tmpl w:val="9A4ABDAD"/>
    <w:lvl w:ilvl="0" w:tentative="0">
      <w:start w:val="1"/>
      <w:numFmt w:val="bullet"/>
      <w:lvlText w:val=""/>
      <w:lvlJc w:val="left"/>
      <w:pPr>
        <w:ind w:left="420" w:hanging="420"/>
      </w:pPr>
      <w:rPr>
        <w:rFonts w:hint="default" w:ascii="Wingdings" w:hAnsi="Wingdings"/>
      </w:rPr>
    </w:lvl>
  </w:abstractNum>
  <w:abstractNum w:abstractNumId="1">
    <w:nsid w:val="A34AFB77"/>
    <w:multiLevelType w:val="singleLevel"/>
    <w:tmpl w:val="A34AFB77"/>
    <w:lvl w:ilvl="0" w:tentative="0">
      <w:start w:val="1"/>
      <w:numFmt w:val="decimal"/>
      <w:lvlText w:val="(%1)"/>
      <w:lvlJc w:val="left"/>
      <w:pPr>
        <w:ind w:left="425" w:hanging="425"/>
      </w:pPr>
      <w:rPr>
        <w:rFonts w:hint="default"/>
      </w:rPr>
    </w:lvl>
  </w:abstractNum>
  <w:abstractNum w:abstractNumId="2">
    <w:nsid w:val="F7EB9828"/>
    <w:multiLevelType w:val="singleLevel"/>
    <w:tmpl w:val="F7EB9828"/>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D508A"/>
    <w:rsid w:val="28022FEF"/>
    <w:rsid w:val="2C63752C"/>
    <w:rsid w:val="38752FD6"/>
    <w:rsid w:val="4C7A7BA9"/>
    <w:rsid w:val="53D673F1"/>
    <w:rsid w:val="6D413D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Pikachu</cp:lastModifiedBy>
  <dcterms:modified xsi:type="dcterms:W3CDTF">2018-06-27T09:19:21Z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