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498" w:type="dxa"/>
        <w:tblLayout w:type="fixed"/>
        <w:tblCellMar>
          <w:left w:w="0" w:type="dxa"/>
          <w:right w:w="0" w:type="dxa"/>
        </w:tblCellMar>
        <w:tblLook w:val="0000" w:firstRow="0" w:lastRow="0" w:firstColumn="0" w:lastColumn="0" w:noHBand="0" w:noVBand="0"/>
      </w:tblPr>
      <w:tblGrid>
        <w:gridCol w:w="1985"/>
        <w:gridCol w:w="283"/>
        <w:gridCol w:w="7230"/>
      </w:tblGrid>
      <w:tr w:rsidR="00AC3134" w:rsidTr="00F142FB">
        <w:trPr>
          <w:cantSplit/>
          <w:trHeight w:hRule="exact" w:val="2400"/>
        </w:trPr>
        <w:tc>
          <w:tcPr>
            <w:tcW w:w="1985" w:type="dxa"/>
            <w:vAlign w:val="center"/>
          </w:tcPr>
          <w:p w:rsidR="00AC3134" w:rsidRPr="002305AB" w:rsidRDefault="004E6644" w:rsidP="002305AB">
            <w:pPr>
              <w:pStyle w:val="DraftText"/>
              <w:spacing w:after="0" w:line="240" w:lineRule="auto"/>
              <w:rPr>
                <w:sz w:val="18"/>
                <w:szCs w:val="18"/>
              </w:rPr>
            </w:pPr>
            <w:r w:rsidRPr="002305AB">
              <w:rPr>
                <w:sz w:val="18"/>
                <w:szCs w:val="18"/>
              </w:rPr>
              <w:t>Release version 1.</w:t>
            </w:r>
            <w:r w:rsidR="009839DD">
              <w:rPr>
                <w:sz w:val="18"/>
                <w:szCs w:val="18"/>
              </w:rPr>
              <w:t>2</w:t>
            </w:r>
          </w:p>
          <w:p w:rsidR="004E6644" w:rsidRDefault="009839DD" w:rsidP="00972903">
            <w:pPr>
              <w:pStyle w:val="DraftText"/>
              <w:spacing w:after="0" w:line="240" w:lineRule="auto"/>
            </w:pPr>
            <w:r>
              <w:rPr>
                <w:sz w:val="18"/>
                <w:szCs w:val="18"/>
              </w:rPr>
              <w:t>August</w:t>
            </w:r>
            <w:r w:rsidRPr="002305AB">
              <w:rPr>
                <w:sz w:val="18"/>
                <w:szCs w:val="18"/>
              </w:rPr>
              <w:t xml:space="preserve"> </w:t>
            </w:r>
            <w:r w:rsidR="004E6644" w:rsidRPr="002305AB">
              <w:rPr>
                <w:sz w:val="18"/>
                <w:szCs w:val="18"/>
              </w:rPr>
              <w:t>2016</w:t>
            </w:r>
          </w:p>
        </w:tc>
        <w:tc>
          <w:tcPr>
            <w:tcW w:w="283" w:type="dxa"/>
          </w:tcPr>
          <w:p w:rsidR="00AC3134" w:rsidRDefault="00AC3134" w:rsidP="00AC3134"/>
        </w:tc>
        <w:tc>
          <w:tcPr>
            <w:tcW w:w="7230" w:type="dxa"/>
            <w:vAlign w:val="center"/>
          </w:tcPr>
          <w:p w:rsidR="00AC3134" w:rsidRDefault="00AC3134" w:rsidP="00AC3134"/>
        </w:tc>
      </w:tr>
      <w:tr w:rsidR="00AC3134" w:rsidTr="00F142FB">
        <w:trPr>
          <w:cantSplit/>
        </w:trPr>
        <w:tc>
          <w:tcPr>
            <w:tcW w:w="1985" w:type="dxa"/>
            <w:tcBorders>
              <w:right w:val="single" w:sz="18" w:space="0" w:color="auto"/>
            </w:tcBorders>
          </w:tcPr>
          <w:p w:rsidR="00AC3134" w:rsidRDefault="00AC3134" w:rsidP="00AC3134"/>
        </w:tc>
        <w:tc>
          <w:tcPr>
            <w:tcW w:w="283" w:type="dxa"/>
            <w:tcBorders>
              <w:left w:val="nil"/>
            </w:tcBorders>
          </w:tcPr>
          <w:p w:rsidR="00AC3134" w:rsidRDefault="00AC3134" w:rsidP="00AC3134">
            <w:pPr>
              <w:ind w:left="680"/>
            </w:pPr>
          </w:p>
        </w:tc>
        <w:tc>
          <w:tcPr>
            <w:tcW w:w="7230" w:type="dxa"/>
          </w:tcPr>
          <w:p w:rsidR="00AC3134" w:rsidRPr="00AC3134" w:rsidRDefault="00AC3134" w:rsidP="00AC3134">
            <w:pPr>
              <w:pStyle w:val="CoverPageTitle"/>
              <w:rPr>
                <w:sz w:val="56"/>
                <w:szCs w:val="56"/>
              </w:rPr>
            </w:pPr>
            <w:bookmarkStart w:id="0" w:name="bkDocumentTitleLge"/>
            <w:r w:rsidRPr="00AC3134">
              <w:rPr>
                <w:sz w:val="56"/>
                <w:szCs w:val="56"/>
              </w:rPr>
              <w:t>Participant</w:t>
            </w:r>
            <w:r w:rsidR="00DB2AB3">
              <w:rPr>
                <w:sz w:val="56"/>
                <w:szCs w:val="56"/>
              </w:rPr>
              <w:t>s</w:t>
            </w:r>
            <w:r w:rsidRPr="00AC3134">
              <w:rPr>
                <w:sz w:val="56"/>
                <w:szCs w:val="56"/>
              </w:rPr>
              <w:t xml:space="preserve"> Agreement</w:t>
            </w:r>
            <w:bookmarkEnd w:id="0"/>
          </w:p>
          <w:p w:rsidR="00AC3134" w:rsidRDefault="00AC3134" w:rsidP="00FF7246">
            <w:pPr>
              <w:pStyle w:val="CoverPageDetails"/>
            </w:pPr>
            <w:r>
              <w:t>Cooperative Research Centre</w:t>
            </w:r>
            <w:r w:rsidR="00952EE2">
              <w:t xml:space="preserve"> Project</w:t>
            </w:r>
          </w:p>
        </w:tc>
      </w:tr>
      <w:tr w:rsidR="00AC3134" w:rsidTr="00F142FB">
        <w:trPr>
          <w:cantSplit/>
          <w:trHeight w:hRule="exact" w:val="240"/>
        </w:trPr>
        <w:tc>
          <w:tcPr>
            <w:tcW w:w="1985" w:type="dxa"/>
            <w:tcBorders>
              <w:right w:val="single" w:sz="18" w:space="0" w:color="auto"/>
            </w:tcBorders>
          </w:tcPr>
          <w:p w:rsidR="00AC3134" w:rsidRDefault="00AC3134" w:rsidP="00AC3134"/>
        </w:tc>
        <w:tc>
          <w:tcPr>
            <w:tcW w:w="283" w:type="dxa"/>
            <w:tcBorders>
              <w:left w:val="nil"/>
            </w:tcBorders>
          </w:tcPr>
          <w:p w:rsidR="00AC3134" w:rsidRDefault="00AC3134" w:rsidP="00AC3134"/>
        </w:tc>
        <w:tc>
          <w:tcPr>
            <w:tcW w:w="7230" w:type="dxa"/>
            <w:tcBorders>
              <w:top w:val="single" w:sz="4" w:space="0" w:color="auto"/>
            </w:tcBorders>
          </w:tcPr>
          <w:p w:rsidR="00AC3134" w:rsidRDefault="00AC3134" w:rsidP="00AC3134"/>
        </w:tc>
      </w:tr>
      <w:tr w:rsidR="00AC3134" w:rsidTr="00F142FB">
        <w:trPr>
          <w:cantSplit/>
        </w:trPr>
        <w:tc>
          <w:tcPr>
            <w:tcW w:w="1985" w:type="dxa"/>
            <w:tcBorders>
              <w:right w:val="single" w:sz="18" w:space="0" w:color="auto"/>
            </w:tcBorders>
          </w:tcPr>
          <w:p w:rsidR="00AC3134" w:rsidRDefault="00AC3134" w:rsidP="00AC3134"/>
        </w:tc>
        <w:tc>
          <w:tcPr>
            <w:tcW w:w="283" w:type="dxa"/>
            <w:tcBorders>
              <w:left w:val="nil"/>
            </w:tcBorders>
          </w:tcPr>
          <w:p w:rsidR="00AC3134" w:rsidRDefault="00AC3134" w:rsidP="00AC3134">
            <w:pPr>
              <w:ind w:left="680"/>
            </w:pPr>
          </w:p>
        </w:tc>
        <w:tc>
          <w:tcPr>
            <w:tcW w:w="7230" w:type="dxa"/>
            <w:tcBorders>
              <w:bottom w:val="single" w:sz="4" w:space="0" w:color="auto"/>
            </w:tcBorders>
          </w:tcPr>
          <w:p w:rsidR="001F2777" w:rsidRDefault="00AC3134" w:rsidP="00AC3134">
            <w:pPr>
              <w:pStyle w:val="CoverPageNames"/>
              <w:rPr>
                <w:i/>
                <w:shd w:val="clear" w:color="auto" w:fill="FFFF00"/>
              </w:rPr>
            </w:pPr>
            <w:r>
              <w:t>[</w:t>
            </w:r>
            <w:r>
              <w:rPr>
                <w:i/>
                <w:shd w:val="clear" w:color="auto" w:fill="FFFF00"/>
              </w:rPr>
              <w:t xml:space="preserve">insert </w:t>
            </w:r>
            <w:r w:rsidR="00FF7246">
              <w:rPr>
                <w:i/>
                <w:shd w:val="clear" w:color="auto" w:fill="FFFF00"/>
              </w:rPr>
              <w:t>Project Title</w:t>
            </w:r>
            <w:r w:rsidR="00497473">
              <w:rPr>
                <w:i/>
                <w:shd w:val="clear" w:color="auto" w:fill="FFFF00"/>
              </w:rPr>
              <w:t>]</w:t>
            </w:r>
          </w:p>
          <w:p w:rsidR="002305AB" w:rsidRDefault="002305AB" w:rsidP="00AC3134">
            <w:pPr>
              <w:pStyle w:val="CoverPageNames"/>
            </w:pPr>
          </w:p>
          <w:p w:rsidR="00AC3134" w:rsidRDefault="00AC3134" w:rsidP="002305AB">
            <w:pPr>
              <w:pStyle w:val="CoverPageNames"/>
              <w:spacing w:after="0"/>
            </w:pPr>
          </w:p>
        </w:tc>
      </w:tr>
      <w:tr w:rsidR="00FF7246" w:rsidTr="00F142FB">
        <w:trPr>
          <w:cantSplit/>
        </w:trPr>
        <w:tc>
          <w:tcPr>
            <w:tcW w:w="1985" w:type="dxa"/>
            <w:tcBorders>
              <w:right w:val="single" w:sz="18" w:space="0" w:color="auto"/>
            </w:tcBorders>
          </w:tcPr>
          <w:p w:rsidR="00FF7246" w:rsidRDefault="00FF7246" w:rsidP="00AC3134"/>
        </w:tc>
        <w:tc>
          <w:tcPr>
            <w:tcW w:w="283" w:type="dxa"/>
            <w:tcBorders>
              <w:left w:val="nil"/>
            </w:tcBorders>
          </w:tcPr>
          <w:p w:rsidR="00FF7246" w:rsidRDefault="00FF7246" w:rsidP="00AC3134">
            <w:pPr>
              <w:ind w:left="680"/>
            </w:pPr>
          </w:p>
        </w:tc>
        <w:tc>
          <w:tcPr>
            <w:tcW w:w="7230" w:type="dxa"/>
            <w:tcBorders>
              <w:top w:val="single" w:sz="4" w:space="0" w:color="auto"/>
            </w:tcBorders>
          </w:tcPr>
          <w:p w:rsidR="00FF7246" w:rsidRPr="002305AB" w:rsidRDefault="00FF7246" w:rsidP="002305AB">
            <w:pPr>
              <w:pStyle w:val="CoverPageNames"/>
              <w:spacing w:before="240"/>
              <w:rPr>
                <w:b/>
                <w:sz w:val="28"/>
              </w:rPr>
            </w:pPr>
            <w:r w:rsidRPr="002305AB">
              <w:rPr>
                <w:b/>
                <w:sz w:val="28"/>
              </w:rPr>
              <w:t>Parti</w:t>
            </w:r>
            <w:r w:rsidR="002305AB">
              <w:rPr>
                <w:b/>
                <w:sz w:val="28"/>
              </w:rPr>
              <w:t>es</w:t>
            </w:r>
          </w:p>
          <w:p w:rsidR="00FF7246" w:rsidRDefault="00FF7246" w:rsidP="00AC3134">
            <w:pPr>
              <w:pStyle w:val="CoverPageNames"/>
              <w:rPr>
                <w:i/>
              </w:rPr>
            </w:pPr>
            <w:r>
              <w:t>[</w:t>
            </w:r>
            <w:r w:rsidRPr="002305AB">
              <w:rPr>
                <w:i/>
                <w:highlight w:val="yellow"/>
              </w:rPr>
              <w:t>insert name of each Part</w:t>
            </w:r>
            <w:r w:rsidR="008F3C15" w:rsidRPr="008F3C15">
              <w:rPr>
                <w:i/>
                <w:highlight w:val="yellow"/>
              </w:rPr>
              <w:t>y</w:t>
            </w:r>
            <w:r>
              <w:rPr>
                <w:i/>
              </w:rPr>
              <w:t>]</w:t>
            </w:r>
          </w:p>
          <w:p w:rsidR="00FF7246" w:rsidRPr="002305AB" w:rsidRDefault="00FF7246" w:rsidP="00AC3134">
            <w:pPr>
              <w:pStyle w:val="CoverPageNames"/>
            </w:pPr>
          </w:p>
          <w:p w:rsidR="00FF7246" w:rsidRPr="002305AB" w:rsidRDefault="00FF7246" w:rsidP="00AC3134">
            <w:pPr>
              <w:pStyle w:val="CoverPageNames"/>
            </w:pPr>
          </w:p>
          <w:p w:rsidR="00FF7246" w:rsidRPr="002305AB" w:rsidRDefault="00FF7246" w:rsidP="00AC3134">
            <w:pPr>
              <w:pStyle w:val="CoverPageNames"/>
            </w:pPr>
          </w:p>
          <w:p w:rsidR="00FF7246" w:rsidRPr="002F1F61" w:rsidRDefault="00FF7246" w:rsidP="00AC3134">
            <w:pPr>
              <w:pStyle w:val="CoverPageNames"/>
            </w:pPr>
          </w:p>
        </w:tc>
      </w:tr>
    </w:tbl>
    <w:p w:rsidR="00AC3134" w:rsidRPr="00740CB5" w:rsidRDefault="00AC3134" w:rsidP="00AC3134">
      <w:pPr>
        <w:rPr>
          <w:lang w:val="en-CA"/>
        </w:rPr>
      </w:pPr>
    </w:p>
    <w:p w:rsidR="00740CB5" w:rsidRPr="00740CB5" w:rsidRDefault="00740CB5" w:rsidP="00AC3134">
      <w:pPr>
        <w:rPr>
          <w:lang w:val="en-CA"/>
        </w:rPr>
      </w:pPr>
    </w:p>
    <w:p w:rsidR="002D2271" w:rsidRDefault="00740CB5" w:rsidP="00740CB5">
      <w:pPr>
        <w:pStyle w:val="Footer"/>
        <w:tabs>
          <w:tab w:val="clear" w:pos="4153"/>
          <w:tab w:val="clear" w:pos="8306"/>
          <w:tab w:val="right" w:pos="9356"/>
        </w:tabs>
        <w:rPr>
          <w:rStyle w:val="PageNumber"/>
          <w:rFonts w:ascii="Arial" w:hAnsi="Arial" w:cs="Arial"/>
          <w:color w:val="FF0000"/>
        </w:rPr>
      </w:pPr>
      <w:r w:rsidRPr="00740CB5">
        <w:rPr>
          <w:rStyle w:val="PageNumber"/>
          <w:rFonts w:ascii="Arial" w:hAnsi="Arial" w:cs="Arial"/>
          <w:b/>
          <w:color w:val="FF0000"/>
        </w:rPr>
        <w:t>IMPORTANT</w:t>
      </w:r>
      <w:r>
        <w:rPr>
          <w:rStyle w:val="PageNumber"/>
          <w:rFonts w:ascii="Arial" w:hAnsi="Arial" w:cs="Arial"/>
          <w:color w:val="FF0000"/>
        </w:rPr>
        <w:t xml:space="preserve">: </w:t>
      </w:r>
    </w:p>
    <w:p w:rsidR="00446CE6" w:rsidRDefault="002D2271" w:rsidP="004E264E">
      <w:pPr>
        <w:pStyle w:val="Footer"/>
        <w:tabs>
          <w:tab w:val="clear" w:pos="4153"/>
          <w:tab w:val="clear" w:pos="8306"/>
          <w:tab w:val="right" w:pos="9356"/>
        </w:tabs>
        <w:spacing w:after="240"/>
        <w:rPr>
          <w:rStyle w:val="PageNumber"/>
          <w:rFonts w:ascii="Arial" w:hAnsi="Arial" w:cs="Arial"/>
          <w:color w:val="FF0000"/>
        </w:rPr>
      </w:pPr>
      <w:r>
        <w:rPr>
          <w:rStyle w:val="PageNumber"/>
          <w:rFonts w:ascii="Arial" w:hAnsi="Arial" w:cs="Arial"/>
          <w:color w:val="FF0000"/>
        </w:rPr>
        <w:t>T</w:t>
      </w:r>
      <w:r w:rsidR="00740CB5">
        <w:rPr>
          <w:rStyle w:val="PageNumber"/>
          <w:rFonts w:ascii="Arial" w:hAnsi="Arial" w:cs="Arial"/>
          <w:color w:val="FF0000"/>
        </w:rPr>
        <w:t>his is a</w:t>
      </w:r>
      <w:r w:rsidR="00C13A44">
        <w:rPr>
          <w:rStyle w:val="PageNumber"/>
          <w:rFonts w:ascii="Arial" w:hAnsi="Arial" w:cs="Arial"/>
          <w:color w:val="FF0000"/>
        </w:rPr>
        <w:t>n example</w:t>
      </w:r>
      <w:r w:rsidR="00740CB5">
        <w:rPr>
          <w:rStyle w:val="PageNumber"/>
          <w:rFonts w:ascii="Arial" w:hAnsi="Arial" w:cs="Arial"/>
          <w:color w:val="FF0000"/>
        </w:rPr>
        <w:t xml:space="preserve"> template document</w:t>
      </w:r>
      <w:r w:rsidR="00C13A44">
        <w:rPr>
          <w:rStyle w:val="PageNumber"/>
          <w:rFonts w:ascii="Arial" w:hAnsi="Arial" w:cs="Arial"/>
          <w:color w:val="FF0000"/>
        </w:rPr>
        <w:t xml:space="preserve"> only</w:t>
      </w:r>
      <w:r w:rsidR="00740CB5">
        <w:rPr>
          <w:rStyle w:val="PageNumber"/>
          <w:rFonts w:ascii="Arial" w:hAnsi="Arial" w:cs="Arial"/>
          <w:color w:val="FF0000"/>
        </w:rPr>
        <w:t xml:space="preserve">. </w:t>
      </w:r>
      <w:r w:rsidR="00446CE6">
        <w:rPr>
          <w:rStyle w:val="PageNumber"/>
          <w:rFonts w:ascii="Arial" w:hAnsi="Arial" w:cs="Arial"/>
          <w:color w:val="FF0000"/>
        </w:rPr>
        <w:t xml:space="preserve">It is provided as a possible starting point for a CRC-P to develop its Participants Agreement, but its use is not mandatory. </w:t>
      </w:r>
    </w:p>
    <w:p w:rsidR="00B42CCD" w:rsidRDefault="00B42CCD" w:rsidP="004E264E">
      <w:pPr>
        <w:pStyle w:val="Footer"/>
        <w:tabs>
          <w:tab w:val="clear" w:pos="4153"/>
          <w:tab w:val="clear" w:pos="8306"/>
          <w:tab w:val="right" w:pos="9356"/>
        </w:tabs>
        <w:spacing w:after="240"/>
        <w:rPr>
          <w:rStyle w:val="PageNumber"/>
          <w:rFonts w:ascii="Arial" w:hAnsi="Arial" w:cs="Arial"/>
          <w:color w:val="FF0000"/>
        </w:rPr>
      </w:pPr>
      <w:r>
        <w:rPr>
          <w:rStyle w:val="PageNumber"/>
          <w:rFonts w:ascii="Arial" w:hAnsi="Arial" w:cs="Arial"/>
          <w:color w:val="FF0000"/>
        </w:rPr>
        <w:t>While changes to this template document may be made, it should be noted that the Lead Participant</w:t>
      </w:r>
      <w:r w:rsidR="006415A8">
        <w:rPr>
          <w:rStyle w:val="PageNumber"/>
          <w:rFonts w:ascii="Arial" w:hAnsi="Arial" w:cs="Arial"/>
          <w:color w:val="FF0000"/>
        </w:rPr>
        <w:t>, as the ‘Recipient’ under the Funding Agreement,</w:t>
      </w:r>
      <w:r>
        <w:rPr>
          <w:rStyle w:val="PageNumber"/>
          <w:rFonts w:ascii="Arial" w:hAnsi="Arial" w:cs="Arial"/>
          <w:color w:val="FF0000"/>
        </w:rPr>
        <w:t xml:space="preserve"> is responsible for ensuring that the Participants Agreement </w:t>
      </w:r>
      <w:r w:rsidR="006415A8">
        <w:rPr>
          <w:rStyle w:val="PageNumber"/>
          <w:rFonts w:ascii="Arial" w:hAnsi="Arial" w:cs="Arial"/>
          <w:color w:val="FF0000"/>
        </w:rPr>
        <w:t xml:space="preserve">meets the requirements of both the collaboration and the Commonwealth. More specifically, the Lead Participant must ensure the Participants Agreement </w:t>
      </w:r>
      <w:r>
        <w:rPr>
          <w:rStyle w:val="PageNumber"/>
          <w:rFonts w:ascii="Arial" w:hAnsi="Arial" w:cs="Arial"/>
          <w:color w:val="FF0000"/>
        </w:rPr>
        <w:t xml:space="preserve">requires the Project Partners to comply with obligations consistent with those </w:t>
      </w:r>
      <w:r w:rsidR="00FB468B">
        <w:rPr>
          <w:rStyle w:val="PageNumber"/>
          <w:rFonts w:ascii="Arial" w:hAnsi="Arial" w:cs="Arial"/>
          <w:color w:val="FF0000"/>
        </w:rPr>
        <w:t>of a number of clauses in the Funding Agreement that are ref</w:t>
      </w:r>
      <w:r w:rsidR="00535995">
        <w:rPr>
          <w:rStyle w:val="PageNumber"/>
          <w:rFonts w:ascii="Arial" w:hAnsi="Arial" w:cs="Arial"/>
          <w:color w:val="FF0000"/>
        </w:rPr>
        <w:t>erred to</w:t>
      </w:r>
      <w:r>
        <w:rPr>
          <w:rStyle w:val="PageNumber"/>
          <w:rFonts w:ascii="Arial" w:hAnsi="Arial" w:cs="Arial"/>
          <w:color w:val="FF0000"/>
        </w:rPr>
        <w:t xml:space="preserve"> </w:t>
      </w:r>
      <w:proofErr w:type="spellStart"/>
      <w:r w:rsidR="00FB468B">
        <w:rPr>
          <w:rStyle w:val="PageNumber"/>
          <w:rFonts w:ascii="Arial" w:hAnsi="Arial" w:cs="Arial"/>
          <w:color w:val="FF0000"/>
        </w:rPr>
        <w:t>at</w:t>
      </w:r>
      <w:proofErr w:type="spellEnd"/>
      <w:r>
        <w:rPr>
          <w:rStyle w:val="PageNumber"/>
          <w:rFonts w:ascii="Arial" w:hAnsi="Arial" w:cs="Arial"/>
          <w:color w:val="FF0000"/>
        </w:rPr>
        <w:t xml:space="preserve"> clause 5.3 of the Funding Agreement. </w:t>
      </w:r>
      <w:r w:rsidR="00535995">
        <w:rPr>
          <w:rStyle w:val="PageNumber"/>
          <w:rFonts w:ascii="Arial" w:hAnsi="Arial" w:cs="Arial"/>
          <w:color w:val="FF0000"/>
        </w:rPr>
        <w:t>Any amendments to t</w:t>
      </w:r>
      <w:r>
        <w:rPr>
          <w:rStyle w:val="PageNumber"/>
          <w:rFonts w:ascii="Arial" w:hAnsi="Arial" w:cs="Arial"/>
          <w:color w:val="FF0000"/>
        </w:rPr>
        <w:t>he</w:t>
      </w:r>
      <w:r w:rsidR="004E264E">
        <w:rPr>
          <w:rStyle w:val="PageNumber"/>
          <w:rFonts w:ascii="Arial" w:hAnsi="Arial" w:cs="Arial"/>
          <w:color w:val="FF0000"/>
        </w:rPr>
        <w:t xml:space="preserve"> relevant</w:t>
      </w:r>
      <w:r>
        <w:rPr>
          <w:rStyle w:val="PageNumber"/>
          <w:rFonts w:ascii="Arial" w:hAnsi="Arial" w:cs="Arial"/>
          <w:color w:val="FF0000"/>
        </w:rPr>
        <w:t xml:space="preserve"> clauses </w:t>
      </w:r>
      <w:r w:rsidR="004E264E">
        <w:rPr>
          <w:rStyle w:val="PageNumber"/>
          <w:rFonts w:ascii="Arial" w:hAnsi="Arial" w:cs="Arial"/>
          <w:color w:val="FF0000"/>
        </w:rPr>
        <w:t>in this template document</w:t>
      </w:r>
      <w:r w:rsidR="00535995">
        <w:rPr>
          <w:rStyle w:val="PageNumber"/>
          <w:rFonts w:ascii="Arial" w:hAnsi="Arial" w:cs="Arial"/>
          <w:color w:val="FF0000"/>
        </w:rPr>
        <w:t>, which</w:t>
      </w:r>
      <w:r w:rsidR="004E264E">
        <w:rPr>
          <w:rStyle w:val="PageNumber"/>
          <w:rFonts w:ascii="Arial" w:hAnsi="Arial" w:cs="Arial"/>
          <w:color w:val="FF0000"/>
        </w:rPr>
        <w:t xml:space="preserve"> </w:t>
      </w:r>
      <w:r>
        <w:rPr>
          <w:rStyle w:val="PageNumber"/>
          <w:rFonts w:ascii="Arial" w:hAnsi="Arial" w:cs="Arial"/>
          <w:color w:val="FF0000"/>
        </w:rPr>
        <w:t>have been highlighted in blue purely for ease of identification</w:t>
      </w:r>
      <w:r w:rsidR="00535995">
        <w:rPr>
          <w:rStyle w:val="PageNumber"/>
          <w:rFonts w:ascii="Arial" w:hAnsi="Arial" w:cs="Arial"/>
          <w:color w:val="FF0000"/>
        </w:rPr>
        <w:t>, should be carefully considered</w:t>
      </w:r>
      <w:r>
        <w:rPr>
          <w:rStyle w:val="PageNumber"/>
          <w:rFonts w:ascii="Arial" w:hAnsi="Arial" w:cs="Arial"/>
          <w:color w:val="FF0000"/>
        </w:rPr>
        <w:t xml:space="preserve">. </w:t>
      </w:r>
    </w:p>
    <w:p w:rsidR="00740CB5" w:rsidRDefault="00B42CCD" w:rsidP="004E264E">
      <w:pPr>
        <w:pStyle w:val="Footer"/>
        <w:tabs>
          <w:tab w:val="clear" w:pos="4153"/>
          <w:tab w:val="clear" w:pos="8306"/>
          <w:tab w:val="right" w:pos="9356"/>
        </w:tabs>
        <w:spacing w:after="240"/>
        <w:rPr>
          <w:rStyle w:val="PageNumber"/>
          <w:rFonts w:ascii="Arial" w:hAnsi="Arial" w:cs="Arial"/>
          <w:color w:val="FF0000"/>
        </w:rPr>
      </w:pPr>
      <w:r>
        <w:rPr>
          <w:rStyle w:val="PageNumber"/>
          <w:rFonts w:ascii="Arial" w:hAnsi="Arial" w:cs="Arial"/>
          <w:color w:val="FF0000"/>
        </w:rPr>
        <w:t>This document</w:t>
      </w:r>
      <w:r w:rsidRPr="00740CB5">
        <w:rPr>
          <w:rStyle w:val="PageNumber"/>
          <w:rFonts w:ascii="Arial" w:hAnsi="Arial" w:cs="Arial"/>
          <w:color w:val="FF0000"/>
        </w:rPr>
        <w:t xml:space="preserve"> </w:t>
      </w:r>
      <w:r w:rsidR="00740CB5" w:rsidRPr="00740CB5">
        <w:rPr>
          <w:rStyle w:val="PageNumber"/>
          <w:rFonts w:ascii="Arial" w:hAnsi="Arial" w:cs="Arial"/>
          <w:color w:val="FF0000"/>
        </w:rPr>
        <w:t>is not intend</w:t>
      </w:r>
      <w:r w:rsidR="00740CB5">
        <w:rPr>
          <w:rStyle w:val="PageNumber"/>
          <w:rFonts w:ascii="Arial" w:hAnsi="Arial" w:cs="Arial"/>
          <w:color w:val="FF0000"/>
        </w:rPr>
        <w:t>ed as legal or taxation advice.</w:t>
      </w:r>
      <w:r w:rsidR="00740CB5" w:rsidRPr="00740CB5">
        <w:rPr>
          <w:rStyle w:val="PageNumber"/>
          <w:rFonts w:ascii="Arial" w:hAnsi="Arial" w:cs="Arial"/>
          <w:color w:val="FF0000"/>
        </w:rPr>
        <w:t xml:space="preserve"> Any person intending to </w:t>
      </w:r>
      <w:r w:rsidR="00C13A44">
        <w:rPr>
          <w:rStyle w:val="PageNumber"/>
          <w:rFonts w:ascii="Arial" w:hAnsi="Arial" w:cs="Arial"/>
          <w:color w:val="FF0000"/>
        </w:rPr>
        <w:t xml:space="preserve">make </w:t>
      </w:r>
      <w:r w:rsidR="00740CB5" w:rsidRPr="00740CB5">
        <w:rPr>
          <w:rStyle w:val="PageNumber"/>
          <w:rFonts w:ascii="Arial" w:hAnsi="Arial" w:cs="Arial"/>
          <w:color w:val="FF0000"/>
        </w:rPr>
        <w:t xml:space="preserve">use </w:t>
      </w:r>
      <w:r w:rsidR="00C13A44">
        <w:rPr>
          <w:rStyle w:val="PageNumber"/>
          <w:rFonts w:ascii="Arial" w:hAnsi="Arial" w:cs="Arial"/>
          <w:color w:val="FF0000"/>
        </w:rPr>
        <w:t xml:space="preserve">of </w:t>
      </w:r>
      <w:r w:rsidR="00740CB5" w:rsidRPr="00740CB5">
        <w:rPr>
          <w:rStyle w:val="PageNumber"/>
          <w:rFonts w:ascii="Arial" w:hAnsi="Arial" w:cs="Arial"/>
          <w:color w:val="FF0000"/>
        </w:rPr>
        <w:t>this document should seek their own independent legal, financial and taxation advice to ensure that the document meets the circumstances of the user.</w:t>
      </w:r>
    </w:p>
    <w:p w:rsidR="00740CB5" w:rsidRPr="00740CB5" w:rsidRDefault="00740CB5" w:rsidP="00AC3134">
      <w:pPr>
        <w:rPr>
          <w:lang w:val="en-CA"/>
        </w:rPr>
      </w:pPr>
    </w:p>
    <w:p w:rsidR="00740CB5" w:rsidRPr="00740CB5" w:rsidRDefault="00740CB5" w:rsidP="00AC3134">
      <w:pPr>
        <w:rPr>
          <w:lang w:val="en-CA"/>
        </w:rPr>
        <w:sectPr w:rsidR="00740CB5" w:rsidRPr="00740CB5" w:rsidSect="00BA4DD0">
          <w:footerReference w:type="default" r:id="rId11"/>
          <w:footerReference w:type="first" r:id="rId12"/>
          <w:pgSz w:w="11907" w:h="16840" w:code="9"/>
          <w:pgMar w:top="1134" w:right="1247" w:bottom="1134" w:left="1247" w:header="709" w:footer="284" w:gutter="0"/>
          <w:cols w:space="708"/>
          <w:docGrid w:linePitch="360"/>
        </w:sectPr>
      </w:pPr>
    </w:p>
    <w:p w:rsidR="00B65477" w:rsidRDefault="00B65477" w:rsidP="008F3C15">
      <w:pPr>
        <w:pStyle w:val="MEChapterheading"/>
        <w:spacing w:after="240"/>
      </w:pPr>
      <w:bookmarkStart w:id="1" w:name="_Toc68979393"/>
      <w:bookmarkStart w:id="2" w:name="_Toc236709691"/>
      <w:r>
        <w:lastRenderedPageBreak/>
        <w:t>Details</w:t>
      </w:r>
      <w:bookmarkEnd w:id="1"/>
      <w:bookmarkEnd w:id="2"/>
    </w:p>
    <w:tbl>
      <w:tblPr>
        <w:tblW w:w="9072" w:type="dxa"/>
        <w:tblLayout w:type="fixed"/>
        <w:tblCellMar>
          <w:left w:w="0" w:type="dxa"/>
          <w:right w:w="0" w:type="dxa"/>
        </w:tblCellMar>
        <w:tblLook w:val="0000" w:firstRow="0" w:lastRow="0" w:firstColumn="0" w:lastColumn="0" w:noHBand="0" w:noVBand="0"/>
      </w:tblPr>
      <w:tblGrid>
        <w:gridCol w:w="2115"/>
        <w:gridCol w:w="6957"/>
      </w:tblGrid>
      <w:tr w:rsidR="00B65477" w:rsidTr="00F142FB">
        <w:tc>
          <w:tcPr>
            <w:tcW w:w="2115" w:type="dxa"/>
          </w:tcPr>
          <w:p w:rsidR="00B65477" w:rsidRDefault="00B65477" w:rsidP="00E06979">
            <w:pPr>
              <w:pStyle w:val="MESubheading"/>
            </w:pPr>
            <w:r>
              <w:t>Date</w:t>
            </w:r>
          </w:p>
        </w:tc>
        <w:tc>
          <w:tcPr>
            <w:tcW w:w="6957" w:type="dxa"/>
            <w:vAlign w:val="center"/>
          </w:tcPr>
          <w:p w:rsidR="00342C68" w:rsidRDefault="00342C68" w:rsidP="00342C68">
            <w:pPr>
              <w:spacing w:before="280" w:after="0"/>
            </w:pPr>
            <w:r>
              <w:t xml:space="preserve">_________________/_________________/___________________ </w:t>
            </w:r>
          </w:p>
          <w:p w:rsidR="00B65477" w:rsidRPr="00E06979" w:rsidRDefault="00342C68" w:rsidP="00342C68">
            <w:pPr>
              <w:rPr>
                <w:lang w:val="en-CA"/>
              </w:rPr>
            </w:pPr>
            <w:r>
              <w:rPr>
                <w:rFonts w:ascii="Arial" w:hAnsi="Arial"/>
                <w:sz w:val="16"/>
              </w:rPr>
              <w:t>day</w:t>
            </w:r>
            <w:r>
              <w:rPr>
                <w:rFonts w:ascii="Arial" w:hAnsi="Arial"/>
                <w:sz w:val="16"/>
              </w:rPr>
              <w:tab/>
            </w:r>
            <w:r>
              <w:rPr>
                <w:rFonts w:ascii="Arial" w:hAnsi="Arial"/>
                <w:sz w:val="16"/>
              </w:rPr>
              <w:tab/>
            </w:r>
            <w:r>
              <w:rPr>
                <w:rFonts w:ascii="Arial" w:hAnsi="Arial"/>
                <w:sz w:val="16"/>
              </w:rPr>
              <w:tab/>
              <w:t>month</w:t>
            </w:r>
            <w:r>
              <w:rPr>
                <w:rFonts w:ascii="Arial" w:hAnsi="Arial"/>
                <w:sz w:val="16"/>
              </w:rPr>
              <w:tab/>
            </w:r>
            <w:r>
              <w:rPr>
                <w:rFonts w:ascii="Arial" w:hAnsi="Arial"/>
                <w:sz w:val="16"/>
              </w:rPr>
              <w:tab/>
            </w:r>
            <w:r>
              <w:rPr>
                <w:rFonts w:ascii="Arial" w:hAnsi="Arial"/>
                <w:sz w:val="16"/>
              </w:rPr>
              <w:tab/>
              <w:t>year</w:t>
            </w:r>
          </w:p>
        </w:tc>
      </w:tr>
      <w:tr w:rsidR="00E06979" w:rsidTr="00F142FB">
        <w:tc>
          <w:tcPr>
            <w:tcW w:w="2115" w:type="dxa"/>
          </w:tcPr>
          <w:p w:rsidR="00E06979" w:rsidRPr="00E06979" w:rsidRDefault="00E06979" w:rsidP="00E06979">
            <w:pPr>
              <w:pStyle w:val="MESubheading"/>
            </w:pPr>
            <w:r>
              <w:t>Parties</w:t>
            </w:r>
          </w:p>
        </w:tc>
        <w:tc>
          <w:tcPr>
            <w:tcW w:w="6957" w:type="dxa"/>
            <w:vAlign w:val="center"/>
          </w:tcPr>
          <w:p w:rsidR="00E06979" w:rsidRPr="00E06979" w:rsidRDefault="00E06979" w:rsidP="00E06979"/>
        </w:tc>
      </w:tr>
      <w:tr w:rsidR="00E06979" w:rsidTr="00F142FB">
        <w:tc>
          <w:tcPr>
            <w:tcW w:w="2115" w:type="dxa"/>
          </w:tcPr>
          <w:p w:rsidR="00E06979" w:rsidRDefault="00E06979" w:rsidP="00E06979">
            <w:r>
              <w:t>BETWEEN</w:t>
            </w:r>
          </w:p>
        </w:tc>
        <w:tc>
          <w:tcPr>
            <w:tcW w:w="6957" w:type="dxa"/>
          </w:tcPr>
          <w:p w:rsidR="00E06979" w:rsidRPr="00E06979" w:rsidRDefault="00E06979" w:rsidP="000601BB">
            <w:pPr>
              <w:rPr>
                <w:b/>
              </w:rPr>
            </w:pPr>
            <w:bookmarkStart w:id="3" w:name="bkACN2"/>
            <w:bookmarkEnd w:id="3"/>
            <w:r w:rsidRPr="00E06979">
              <w:t>[</w:t>
            </w:r>
            <w:r w:rsidRPr="00E06979">
              <w:rPr>
                <w:shd w:val="clear" w:color="auto" w:fill="FFFF00"/>
              </w:rPr>
              <w:t xml:space="preserve">insert </w:t>
            </w:r>
            <w:r w:rsidR="00096915">
              <w:rPr>
                <w:shd w:val="clear" w:color="auto" w:fill="FFFF00"/>
              </w:rPr>
              <w:t>Lead Participant</w:t>
            </w:r>
            <w:r w:rsidRPr="00E06979">
              <w:t xml:space="preserve">] (the </w:t>
            </w:r>
            <w:r w:rsidR="000601BB">
              <w:rPr>
                <w:b/>
              </w:rPr>
              <w:t>Lead Participant</w:t>
            </w:r>
            <w:r w:rsidRPr="00E06979">
              <w:t>)</w:t>
            </w:r>
          </w:p>
        </w:tc>
      </w:tr>
      <w:tr w:rsidR="00E06979" w:rsidTr="001D58A8">
        <w:tc>
          <w:tcPr>
            <w:tcW w:w="2115" w:type="dxa"/>
          </w:tcPr>
          <w:p w:rsidR="00E06979" w:rsidRDefault="00E06979" w:rsidP="00E06979">
            <w:bookmarkStart w:id="4" w:name="bkNoABN2"/>
          </w:p>
        </w:tc>
        <w:tc>
          <w:tcPr>
            <w:tcW w:w="6957" w:type="dxa"/>
          </w:tcPr>
          <w:p w:rsidR="00E06979" w:rsidRPr="00E06979" w:rsidRDefault="00E06979" w:rsidP="001D58A8">
            <w:r w:rsidRPr="00E06979">
              <w:t>[</w:t>
            </w:r>
            <w:r w:rsidRPr="00E06979">
              <w:rPr>
                <w:shd w:val="clear" w:color="auto" w:fill="FFFF00"/>
              </w:rPr>
              <w:t>insert ABN</w:t>
            </w:r>
            <w:r w:rsidRPr="00E06979">
              <w:t>]</w:t>
            </w:r>
          </w:p>
        </w:tc>
      </w:tr>
      <w:tr w:rsidR="00F64F1C" w:rsidTr="00CA67EE">
        <w:tc>
          <w:tcPr>
            <w:tcW w:w="2115" w:type="dxa"/>
          </w:tcPr>
          <w:p w:rsidR="00F64F1C" w:rsidRDefault="00F64F1C" w:rsidP="00CA67EE"/>
        </w:tc>
        <w:tc>
          <w:tcPr>
            <w:tcW w:w="6957" w:type="dxa"/>
          </w:tcPr>
          <w:p w:rsidR="00F64F1C" w:rsidRDefault="00F64F1C" w:rsidP="00CA67EE">
            <w:r w:rsidRPr="001D58A8">
              <w:rPr>
                <w:highlight w:val="yellow"/>
              </w:rPr>
              <w:t>[</w:t>
            </w:r>
            <w:r>
              <w:rPr>
                <w:highlight w:val="yellow"/>
              </w:rPr>
              <w:t xml:space="preserve">insert </w:t>
            </w:r>
            <w:r w:rsidRPr="001D58A8">
              <w:rPr>
                <w:highlight w:val="yellow"/>
              </w:rPr>
              <w:t>registered address]</w:t>
            </w:r>
          </w:p>
        </w:tc>
      </w:tr>
      <w:tr w:rsidR="00F64F1C" w:rsidTr="00CA67EE">
        <w:tc>
          <w:tcPr>
            <w:tcW w:w="2115" w:type="dxa"/>
          </w:tcPr>
          <w:p w:rsidR="00F64F1C" w:rsidRDefault="00F64F1C" w:rsidP="00CA67EE"/>
        </w:tc>
        <w:tc>
          <w:tcPr>
            <w:tcW w:w="6957" w:type="dxa"/>
          </w:tcPr>
          <w:p w:rsidR="00F64F1C" w:rsidRDefault="00F64F1C" w:rsidP="00CA67EE">
            <w:r>
              <w:t xml:space="preserve">Email : </w:t>
            </w:r>
            <w:r w:rsidRPr="001D58A8">
              <w:rPr>
                <w:highlight w:val="yellow"/>
              </w:rPr>
              <w:t>[insert</w:t>
            </w:r>
            <w:r>
              <w:rPr>
                <w:highlight w:val="yellow"/>
              </w:rPr>
              <w:t xml:space="preserve"> email address</w:t>
            </w:r>
            <w:r w:rsidRPr="001D58A8">
              <w:rPr>
                <w:highlight w:val="yellow"/>
              </w:rPr>
              <w:t>]</w:t>
            </w:r>
          </w:p>
        </w:tc>
      </w:tr>
      <w:tr w:rsidR="00E06979" w:rsidTr="001D58A8">
        <w:tc>
          <w:tcPr>
            <w:tcW w:w="2115" w:type="dxa"/>
          </w:tcPr>
          <w:p w:rsidR="00E06979" w:rsidRDefault="00E06979" w:rsidP="00E06979">
            <w:bookmarkStart w:id="5" w:name="bkNoRef2" w:colFirst="0" w:colLast="2"/>
            <w:bookmarkEnd w:id="4"/>
          </w:p>
        </w:tc>
        <w:tc>
          <w:tcPr>
            <w:tcW w:w="6957" w:type="dxa"/>
          </w:tcPr>
          <w:p w:rsidR="00E06979" w:rsidRPr="00E06979" w:rsidRDefault="00E06979" w:rsidP="00E06979">
            <w:r w:rsidRPr="00E06979">
              <w:t>Attention : [</w:t>
            </w:r>
            <w:r w:rsidRPr="00E06979">
              <w:rPr>
                <w:shd w:val="clear" w:color="auto" w:fill="FFFF00"/>
              </w:rPr>
              <w:t>insert</w:t>
            </w:r>
            <w:r w:rsidR="00F142FB">
              <w:rPr>
                <w:shd w:val="clear" w:color="auto" w:fill="FFFF00"/>
              </w:rPr>
              <w:t xml:space="preserve"> name</w:t>
            </w:r>
            <w:r w:rsidRPr="00E06979">
              <w:t>]</w:t>
            </w:r>
          </w:p>
        </w:tc>
      </w:tr>
      <w:tr w:rsidR="00E06979" w:rsidTr="00F64F1C">
        <w:trPr>
          <w:trHeight w:val="227"/>
        </w:trPr>
        <w:tc>
          <w:tcPr>
            <w:tcW w:w="2115" w:type="dxa"/>
          </w:tcPr>
          <w:p w:rsidR="00E06979" w:rsidRDefault="00E06979" w:rsidP="00F64F1C">
            <w:pPr>
              <w:spacing w:after="0"/>
            </w:pPr>
          </w:p>
        </w:tc>
        <w:tc>
          <w:tcPr>
            <w:tcW w:w="6957" w:type="dxa"/>
          </w:tcPr>
          <w:p w:rsidR="00E06979" w:rsidRDefault="00E06979" w:rsidP="00F64F1C">
            <w:pPr>
              <w:spacing w:after="0"/>
            </w:pPr>
          </w:p>
        </w:tc>
      </w:tr>
      <w:bookmarkEnd w:id="5"/>
      <w:tr w:rsidR="00E06979" w:rsidTr="001D58A8">
        <w:tc>
          <w:tcPr>
            <w:tcW w:w="2115" w:type="dxa"/>
          </w:tcPr>
          <w:p w:rsidR="00E06979" w:rsidRDefault="00E06979" w:rsidP="00E06979">
            <w:r>
              <w:t>AND</w:t>
            </w:r>
          </w:p>
        </w:tc>
        <w:tc>
          <w:tcPr>
            <w:tcW w:w="6957" w:type="dxa"/>
          </w:tcPr>
          <w:p w:rsidR="00E06979" w:rsidRPr="00E06979" w:rsidRDefault="00E06979" w:rsidP="000601BB">
            <w:r w:rsidRPr="00E06979">
              <w:rPr>
                <w:highlight w:val="yellow"/>
              </w:rPr>
              <w:t>[insert name of Participant]</w:t>
            </w:r>
          </w:p>
        </w:tc>
      </w:tr>
      <w:tr w:rsidR="00E06979" w:rsidTr="001D58A8">
        <w:tc>
          <w:tcPr>
            <w:tcW w:w="2115" w:type="dxa"/>
          </w:tcPr>
          <w:p w:rsidR="00E06979" w:rsidRDefault="00E06979" w:rsidP="00E06979"/>
        </w:tc>
        <w:tc>
          <w:tcPr>
            <w:tcW w:w="6957" w:type="dxa"/>
          </w:tcPr>
          <w:p w:rsidR="00E06979" w:rsidRDefault="00E06979" w:rsidP="001D58A8">
            <w:r w:rsidRPr="00E06979">
              <w:rPr>
                <w:highlight w:val="yellow"/>
              </w:rPr>
              <w:t>[insert ABN]</w:t>
            </w:r>
          </w:p>
        </w:tc>
      </w:tr>
      <w:tr w:rsidR="00F64F1C" w:rsidTr="00CA67EE">
        <w:tc>
          <w:tcPr>
            <w:tcW w:w="2115" w:type="dxa"/>
          </w:tcPr>
          <w:p w:rsidR="00F64F1C" w:rsidRDefault="00F64F1C" w:rsidP="00CA67EE"/>
        </w:tc>
        <w:tc>
          <w:tcPr>
            <w:tcW w:w="6957" w:type="dxa"/>
          </w:tcPr>
          <w:p w:rsidR="00F64F1C" w:rsidRDefault="00F64F1C" w:rsidP="00CA67EE">
            <w:r w:rsidRPr="001D58A8">
              <w:rPr>
                <w:highlight w:val="yellow"/>
              </w:rPr>
              <w:t>[</w:t>
            </w:r>
            <w:r>
              <w:rPr>
                <w:highlight w:val="yellow"/>
              </w:rPr>
              <w:t xml:space="preserve">insert </w:t>
            </w:r>
            <w:r w:rsidRPr="001D58A8">
              <w:rPr>
                <w:highlight w:val="yellow"/>
              </w:rPr>
              <w:t>registered address]</w:t>
            </w:r>
          </w:p>
        </w:tc>
      </w:tr>
      <w:tr w:rsidR="00F64F1C" w:rsidTr="00CA67EE">
        <w:tc>
          <w:tcPr>
            <w:tcW w:w="2115" w:type="dxa"/>
          </w:tcPr>
          <w:p w:rsidR="00F64F1C" w:rsidRDefault="00F64F1C" w:rsidP="00CA67EE"/>
        </w:tc>
        <w:tc>
          <w:tcPr>
            <w:tcW w:w="6957" w:type="dxa"/>
          </w:tcPr>
          <w:p w:rsidR="00F64F1C" w:rsidRDefault="00F64F1C" w:rsidP="00CA67EE">
            <w:r>
              <w:t xml:space="preserve">Email : </w:t>
            </w:r>
            <w:r w:rsidRPr="001D58A8">
              <w:rPr>
                <w:highlight w:val="yellow"/>
              </w:rPr>
              <w:t>[insert</w:t>
            </w:r>
            <w:r>
              <w:rPr>
                <w:highlight w:val="yellow"/>
              </w:rPr>
              <w:t xml:space="preserve"> email address</w:t>
            </w:r>
            <w:r w:rsidRPr="001D58A8">
              <w:rPr>
                <w:highlight w:val="yellow"/>
              </w:rPr>
              <w:t>]</w:t>
            </w:r>
          </w:p>
        </w:tc>
      </w:tr>
      <w:tr w:rsidR="00E06979" w:rsidTr="001D58A8">
        <w:tc>
          <w:tcPr>
            <w:tcW w:w="2115" w:type="dxa"/>
          </w:tcPr>
          <w:p w:rsidR="00E06979" w:rsidRDefault="00E06979" w:rsidP="00E06979"/>
        </w:tc>
        <w:tc>
          <w:tcPr>
            <w:tcW w:w="6957" w:type="dxa"/>
          </w:tcPr>
          <w:p w:rsidR="00E06979" w:rsidRDefault="00E06979" w:rsidP="00E06979">
            <w:r>
              <w:t xml:space="preserve">Attention : </w:t>
            </w:r>
            <w:r w:rsidRPr="00E06979">
              <w:rPr>
                <w:highlight w:val="yellow"/>
              </w:rPr>
              <w:t>[insert</w:t>
            </w:r>
            <w:r w:rsidR="00F64F1C">
              <w:rPr>
                <w:shd w:val="clear" w:color="auto" w:fill="FFFF00"/>
              </w:rPr>
              <w:t xml:space="preserve"> name</w:t>
            </w:r>
            <w:r w:rsidRPr="00E06979">
              <w:rPr>
                <w:highlight w:val="yellow"/>
              </w:rPr>
              <w:t>]</w:t>
            </w:r>
          </w:p>
        </w:tc>
      </w:tr>
      <w:tr w:rsidR="00F64F1C" w:rsidTr="00CA67EE">
        <w:trPr>
          <w:trHeight w:val="227"/>
        </w:trPr>
        <w:tc>
          <w:tcPr>
            <w:tcW w:w="2115" w:type="dxa"/>
          </w:tcPr>
          <w:p w:rsidR="00F64F1C" w:rsidRDefault="00F64F1C" w:rsidP="00CA67EE">
            <w:pPr>
              <w:spacing w:after="0"/>
            </w:pPr>
          </w:p>
        </w:tc>
        <w:tc>
          <w:tcPr>
            <w:tcW w:w="6957" w:type="dxa"/>
          </w:tcPr>
          <w:p w:rsidR="00F64F1C" w:rsidRDefault="00F64F1C" w:rsidP="00CA67EE">
            <w:pPr>
              <w:spacing w:after="0"/>
            </w:pPr>
          </w:p>
        </w:tc>
      </w:tr>
      <w:tr w:rsidR="008F3C15" w:rsidTr="00CA67EE">
        <w:tc>
          <w:tcPr>
            <w:tcW w:w="2115" w:type="dxa"/>
          </w:tcPr>
          <w:p w:rsidR="008F3C15" w:rsidRDefault="008F3C15" w:rsidP="00CA67EE">
            <w:r>
              <w:t>AND</w:t>
            </w:r>
          </w:p>
        </w:tc>
        <w:tc>
          <w:tcPr>
            <w:tcW w:w="6957" w:type="dxa"/>
          </w:tcPr>
          <w:p w:rsidR="008F3C15" w:rsidRPr="00917313" w:rsidRDefault="008F3C15" w:rsidP="00CA67EE">
            <w:r w:rsidRPr="001D58A8">
              <w:rPr>
                <w:highlight w:val="yellow"/>
              </w:rPr>
              <w:t>[insert name of Participant]</w:t>
            </w:r>
          </w:p>
        </w:tc>
      </w:tr>
      <w:tr w:rsidR="008F3C15" w:rsidTr="00CA67EE">
        <w:tc>
          <w:tcPr>
            <w:tcW w:w="2115" w:type="dxa"/>
          </w:tcPr>
          <w:p w:rsidR="008F3C15" w:rsidRDefault="008F3C15" w:rsidP="00CA67EE"/>
        </w:tc>
        <w:tc>
          <w:tcPr>
            <w:tcW w:w="6957" w:type="dxa"/>
          </w:tcPr>
          <w:p w:rsidR="008F3C15" w:rsidRDefault="008F3C15" w:rsidP="00CA67EE">
            <w:r w:rsidRPr="001D58A8">
              <w:rPr>
                <w:highlight w:val="yellow"/>
              </w:rPr>
              <w:t>[insert ABN]</w:t>
            </w:r>
          </w:p>
        </w:tc>
      </w:tr>
      <w:tr w:rsidR="008F3C15" w:rsidTr="00CA67EE">
        <w:tc>
          <w:tcPr>
            <w:tcW w:w="2115" w:type="dxa"/>
          </w:tcPr>
          <w:p w:rsidR="008F3C15" w:rsidRDefault="008F3C15" w:rsidP="00CA67EE"/>
        </w:tc>
        <w:tc>
          <w:tcPr>
            <w:tcW w:w="6957" w:type="dxa"/>
          </w:tcPr>
          <w:p w:rsidR="008F3C15" w:rsidRDefault="008F3C15" w:rsidP="00CA67EE">
            <w:r w:rsidRPr="001D58A8">
              <w:rPr>
                <w:highlight w:val="yellow"/>
              </w:rPr>
              <w:t>[</w:t>
            </w:r>
            <w:r w:rsidR="00F64F1C">
              <w:rPr>
                <w:highlight w:val="yellow"/>
              </w:rPr>
              <w:t xml:space="preserve">insert </w:t>
            </w:r>
            <w:r w:rsidRPr="001D58A8">
              <w:rPr>
                <w:highlight w:val="yellow"/>
              </w:rPr>
              <w:t>registered address]</w:t>
            </w:r>
          </w:p>
        </w:tc>
      </w:tr>
      <w:tr w:rsidR="008F3C15" w:rsidTr="00CA67EE">
        <w:tc>
          <w:tcPr>
            <w:tcW w:w="2115" w:type="dxa"/>
          </w:tcPr>
          <w:p w:rsidR="008F3C15" w:rsidRDefault="008F3C15" w:rsidP="00CA67EE"/>
        </w:tc>
        <w:tc>
          <w:tcPr>
            <w:tcW w:w="6957" w:type="dxa"/>
          </w:tcPr>
          <w:p w:rsidR="008F3C15" w:rsidRDefault="008F3C15" w:rsidP="00CA67EE">
            <w:r>
              <w:t xml:space="preserve">Email : </w:t>
            </w:r>
            <w:r w:rsidRPr="001D58A8">
              <w:rPr>
                <w:highlight w:val="yellow"/>
              </w:rPr>
              <w:t>[insert</w:t>
            </w:r>
            <w:r w:rsidR="00F64F1C">
              <w:rPr>
                <w:highlight w:val="yellow"/>
              </w:rPr>
              <w:t xml:space="preserve"> email address</w:t>
            </w:r>
            <w:r w:rsidRPr="001D58A8">
              <w:rPr>
                <w:highlight w:val="yellow"/>
              </w:rPr>
              <w:t>]</w:t>
            </w:r>
          </w:p>
        </w:tc>
      </w:tr>
      <w:tr w:rsidR="008F3C15" w:rsidTr="00CA67EE">
        <w:tc>
          <w:tcPr>
            <w:tcW w:w="2115" w:type="dxa"/>
          </w:tcPr>
          <w:p w:rsidR="008F3C15" w:rsidRDefault="008F3C15" w:rsidP="00CA67EE"/>
        </w:tc>
        <w:tc>
          <w:tcPr>
            <w:tcW w:w="6957" w:type="dxa"/>
          </w:tcPr>
          <w:p w:rsidR="008F3C15" w:rsidRDefault="008F3C15" w:rsidP="00CA67EE">
            <w:r>
              <w:t xml:space="preserve">Attention : </w:t>
            </w:r>
            <w:r w:rsidRPr="001D58A8">
              <w:rPr>
                <w:highlight w:val="yellow"/>
              </w:rPr>
              <w:t>[insert</w:t>
            </w:r>
            <w:r w:rsidR="00F64F1C">
              <w:rPr>
                <w:shd w:val="clear" w:color="auto" w:fill="FFFF00"/>
              </w:rPr>
              <w:t xml:space="preserve"> name</w:t>
            </w:r>
            <w:r w:rsidRPr="001D58A8">
              <w:rPr>
                <w:highlight w:val="yellow"/>
              </w:rPr>
              <w:t>]</w:t>
            </w:r>
          </w:p>
        </w:tc>
      </w:tr>
      <w:tr w:rsidR="00F64F1C" w:rsidTr="00CA67EE">
        <w:trPr>
          <w:trHeight w:val="227"/>
        </w:trPr>
        <w:tc>
          <w:tcPr>
            <w:tcW w:w="2115" w:type="dxa"/>
          </w:tcPr>
          <w:p w:rsidR="00F64F1C" w:rsidRDefault="00F64F1C" w:rsidP="00CA67EE">
            <w:pPr>
              <w:spacing w:after="0"/>
            </w:pPr>
          </w:p>
        </w:tc>
        <w:tc>
          <w:tcPr>
            <w:tcW w:w="6957" w:type="dxa"/>
          </w:tcPr>
          <w:p w:rsidR="00F64F1C" w:rsidRDefault="00F64F1C" w:rsidP="00CA67EE">
            <w:pPr>
              <w:spacing w:after="0"/>
            </w:pPr>
          </w:p>
        </w:tc>
      </w:tr>
      <w:tr w:rsidR="00917313" w:rsidTr="001D58A8">
        <w:tc>
          <w:tcPr>
            <w:tcW w:w="2115" w:type="dxa"/>
          </w:tcPr>
          <w:p w:rsidR="00917313" w:rsidRDefault="00917313" w:rsidP="00E06979">
            <w:r>
              <w:t>AND</w:t>
            </w:r>
          </w:p>
        </w:tc>
        <w:tc>
          <w:tcPr>
            <w:tcW w:w="6957" w:type="dxa"/>
          </w:tcPr>
          <w:p w:rsidR="00917313" w:rsidRPr="00917313" w:rsidRDefault="00917313" w:rsidP="00E06979">
            <w:r w:rsidRPr="001D58A8">
              <w:rPr>
                <w:highlight w:val="yellow"/>
              </w:rPr>
              <w:t>[insert name of Participant]</w:t>
            </w:r>
          </w:p>
        </w:tc>
      </w:tr>
      <w:tr w:rsidR="00917313" w:rsidTr="001D58A8">
        <w:tc>
          <w:tcPr>
            <w:tcW w:w="2115" w:type="dxa"/>
          </w:tcPr>
          <w:p w:rsidR="00917313" w:rsidRDefault="00917313" w:rsidP="00E06979"/>
        </w:tc>
        <w:tc>
          <w:tcPr>
            <w:tcW w:w="6957" w:type="dxa"/>
          </w:tcPr>
          <w:p w:rsidR="00917313" w:rsidRDefault="00917313" w:rsidP="001D58A8">
            <w:r w:rsidRPr="001D58A8">
              <w:rPr>
                <w:highlight w:val="yellow"/>
              </w:rPr>
              <w:t>[insert ABN]</w:t>
            </w:r>
          </w:p>
        </w:tc>
      </w:tr>
      <w:tr w:rsidR="00917313" w:rsidTr="001D58A8">
        <w:tc>
          <w:tcPr>
            <w:tcW w:w="2115" w:type="dxa"/>
          </w:tcPr>
          <w:p w:rsidR="00917313" w:rsidRDefault="00917313" w:rsidP="00E06979"/>
        </w:tc>
        <w:tc>
          <w:tcPr>
            <w:tcW w:w="6957" w:type="dxa"/>
          </w:tcPr>
          <w:p w:rsidR="00917313" w:rsidRDefault="00917313" w:rsidP="00E06979">
            <w:r w:rsidRPr="001D58A8">
              <w:rPr>
                <w:highlight w:val="yellow"/>
              </w:rPr>
              <w:t>[</w:t>
            </w:r>
            <w:r w:rsidR="00F64F1C">
              <w:rPr>
                <w:highlight w:val="yellow"/>
              </w:rPr>
              <w:t xml:space="preserve">insert </w:t>
            </w:r>
            <w:r w:rsidRPr="001D58A8">
              <w:rPr>
                <w:highlight w:val="yellow"/>
              </w:rPr>
              <w:t>registered address]</w:t>
            </w:r>
          </w:p>
        </w:tc>
      </w:tr>
      <w:tr w:rsidR="00917313" w:rsidTr="001D58A8">
        <w:tc>
          <w:tcPr>
            <w:tcW w:w="2115" w:type="dxa"/>
          </w:tcPr>
          <w:p w:rsidR="00917313" w:rsidRDefault="00917313" w:rsidP="00E06979"/>
        </w:tc>
        <w:tc>
          <w:tcPr>
            <w:tcW w:w="6957" w:type="dxa"/>
          </w:tcPr>
          <w:p w:rsidR="00917313" w:rsidRDefault="0012500F" w:rsidP="00E06979">
            <w:r>
              <w:t>Email</w:t>
            </w:r>
            <w:r w:rsidR="00917313">
              <w:t xml:space="preserve"> : </w:t>
            </w:r>
            <w:r w:rsidR="00917313" w:rsidRPr="001D58A8">
              <w:rPr>
                <w:highlight w:val="yellow"/>
              </w:rPr>
              <w:t>[insert</w:t>
            </w:r>
            <w:r w:rsidR="00F64F1C">
              <w:rPr>
                <w:highlight w:val="yellow"/>
              </w:rPr>
              <w:t xml:space="preserve"> email address</w:t>
            </w:r>
            <w:r w:rsidR="00917313" w:rsidRPr="001D58A8">
              <w:rPr>
                <w:highlight w:val="yellow"/>
              </w:rPr>
              <w:t>]</w:t>
            </w:r>
          </w:p>
        </w:tc>
      </w:tr>
      <w:tr w:rsidR="00917313" w:rsidTr="001D58A8">
        <w:tc>
          <w:tcPr>
            <w:tcW w:w="2115" w:type="dxa"/>
          </w:tcPr>
          <w:p w:rsidR="00917313" w:rsidRDefault="00917313" w:rsidP="00E06979"/>
        </w:tc>
        <w:tc>
          <w:tcPr>
            <w:tcW w:w="6957" w:type="dxa"/>
          </w:tcPr>
          <w:p w:rsidR="00917313" w:rsidRDefault="00917313" w:rsidP="00E06979">
            <w:r>
              <w:t xml:space="preserve">Attention : </w:t>
            </w:r>
            <w:r w:rsidRPr="001D58A8">
              <w:rPr>
                <w:highlight w:val="yellow"/>
              </w:rPr>
              <w:t>[insert</w:t>
            </w:r>
            <w:r w:rsidR="00F64F1C">
              <w:rPr>
                <w:shd w:val="clear" w:color="auto" w:fill="FFFF00"/>
              </w:rPr>
              <w:t xml:space="preserve"> name</w:t>
            </w:r>
            <w:r w:rsidRPr="001D58A8">
              <w:rPr>
                <w:highlight w:val="yellow"/>
              </w:rPr>
              <w:t>]</w:t>
            </w:r>
          </w:p>
        </w:tc>
      </w:tr>
    </w:tbl>
    <w:p w:rsidR="00E06979" w:rsidRDefault="00E06979" w:rsidP="008F3C15">
      <w:pPr>
        <w:pStyle w:val="MESubheading"/>
        <w:spacing w:before="360"/>
      </w:pPr>
      <w:r>
        <w:t>Background</w:t>
      </w:r>
    </w:p>
    <w:p w:rsidR="00B17F6D" w:rsidRPr="00B17F6D" w:rsidRDefault="00310F2A" w:rsidP="001D58A8">
      <w:pPr>
        <w:pStyle w:val="Level1"/>
        <w:numPr>
          <w:ilvl w:val="0"/>
          <w:numId w:val="3"/>
        </w:numPr>
        <w:tabs>
          <w:tab w:val="num" w:pos="709"/>
        </w:tabs>
        <w:ind w:left="709" w:hanging="567"/>
        <w:rPr>
          <w:sz w:val="24"/>
          <w:szCs w:val="24"/>
        </w:rPr>
      </w:pPr>
      <w:r>
        <w:rPr>
          <w:sz w:val="24"/>
          <w:szCs w:val="24"/>
        </w:rPr>
        <w:t>T</w:t>
      </w:r>
      <w:r w:rsidR="00B17F6D">
        <w:rPr>
          <w:sz w:val="24"/>
          <w:szCs w:val="24"/>
        </w:rPr>
        <w:t xml:space="preserve">he </w:t>
      </w:r>
      <w:r w:rsidR="00597215" w:rsidRPr="00597215">
        <w:rPr>
          <w:sz w:val="24"/>
          <w:szCs w:val="24"/>
        </w:rPr>
        <w:t>Parties</w:t>
      </w:r>
      <w:r w:rsidR="00B17F6D">
        <w:rPr>
          <w:sz w:val="24"/>
          <w:szCs w:val="24"/>
        </w:rPr>
        <w:t xml:space="preserve"> </w:t>
      </w:r>
      <w:r w:rsidR="00677AF8">
        <w:rPr>
          <w:sz w:val="24"/>
          <w:szCs w:val="24"/>
        </w:rPr>
        <w:t>have</w:t>
      </w:r>
      <w:r w:rsidR="00B17F6D" w:rsidRPr="00B17F6D">
        <w:rPr>
          <w:sz w:val="24"/>
          <w:szCs w:val="24"/>
        </w:rPr>
        <w:t xml:space="preserve"> agreed to</w:t>
      </w:r>
      <w:r w:rsidR="00585CE5">
        <w:rPr>
          <w:sz w:val="24"/>
          <w:szCs w:val="24"/>
        </w:rPr>
        <w:t xml:space="preserve"> </w:t>
      </w:r>
      <w:r w:rsidR="00B63589">
        <w:rPr>
          <w:sz w:val="24"/>
          <w:szCs w:val="24"/>
        </w:rPr>
        <w:t xml:space="preserve">contribute to </w:t>
      </w:r>
      <w:r w:rsidR="00B17F6D" w:rsidRPr="00B17F6D">
        <w:rPr>
          <w:sz w:val="24"/>
          <w:szCs w:val="24"/>
        </w:rPr>
        <w:t xml:space="preserve">and </w:t>
      </w:r>
      <w:r w:rsidR="008D7475">
        <w:rPr>
          <w:sz w:val="24"/>
          <w:szCs w:val="24"/>
        </w:rPr>
        <w:t>participate in</w:t>
      </w:r>
      <w:r w:rsidR="00B17F6D" w:rsidRPr="00B17F6D">
        <w:rPr>
          <w:sz w:val="24"/>
          <w:szCs w:val="24"/>
        </w:rPr>
        <w:t xml:space="preserve"> </w:t>
      </w:r>
      <w:r w:rsidR="00BB11F0">
        <w:rPr>
          <w:sz w:val="24"/>
          <w:szCs w:val="24"/>
        </w:rPr>
        <w:t xml:space="preserve">the </w:t>
      </w:r>
      <w:r w:rsidR="003527A4">
        <w:rPr>
          <w:sz w:val="24"/>
          <w:szCs w:val="24"/>
        </w:rPr>
        <w:t>Project</w:t>
      </w:r>
      <w:r w:rsidR="009F3A64">
        <w:rPr>
          <w:sz w:val="24"/>
          <w:szCs w:val="24"/>
        </w:rPr>
        <w:t>.</w:t>
      </w:r>
    </w:p>
    <w:p w:rsidR="006F3275" w:rsidRPr="00417718" w:rsidRDefault="006F3275" w:rsidP="006F3275">
      <w:pPr>
        <w:pStyle w:val="Level1"/>
        <w:numPr>
          <w:ilvl w:val="0"/>
          <w:numId w:val="3"/>
        </w:numPr>
        <w:tabs>
          <w:tab w:val="num" w:pos="709"/>
        </w:tabs>
        <w:ind w:left="709" w:hanging="567"/>
        <w:rPr>
          <w:sz w:val="24"/>
          <w:szCs w:val="24"/>
        </w:rPr>
      </w:pPr>
      <w:r>
        <w:rPr>
          <w:sz w:val="24"/>
          <w:szCs w:val="24"/>
        </w:rPr>
        <w:t xml:space="preserve">Pursuant to </w:t>
      </w:r>
      <w:r w:rsidR="001E4821">
        <w:rPr>
          <w:sz w:val="24"/>
          <w:szCs w:val="24"/>
        </w:rPr>
        <w:t>the Funding A</w:t>
      </w:r>
      <w:r>
        <w:rPr>
          <w:sz w:val="24"/>
          <w:szCs w:val="24"/>
        </w:rPr>
        <w:t>greement with the Commonwealth, t</w:t>
      </w:r>
      <w:r w:rsidRPr="00417718">
        <w:rPr>
          <w:sz w:val="24"/>
          <w:szCs w:val="24"/>
        </w:rPr>
        <w:t xml:space="preserve">he </w:t>
      </w:r>
      <w:r>
        <w:rPr>
          <w:sz w:val="24"/>
          <w:szCs w:val="24"/>
        </w:rPr>
        <w:t xml:space="preserve">CRC Project, </w:t>
      </w:r>
      <w:r w:rsidRPr="00B17F6D">
        <w:rPr>
          <w:sz w:val="24"/>
          <w:szCs w:val="24"/>
          <w:highlight w:val="yellow"/>
        </w:rPr>
        <w:t xml:space="preserve">[insert </w:t>
      </w:r>
      <w:r>
        <w:rPr>
          <w:sz w:val="24"/>
          <w:szCs w:val="24"/>
          <w:highlight w:val="yellow"/>
        </w:rPr>
        <w:t>Project title</w:t>
      </w:r>
      <w:r w:rsidRPr="00B17F6D">
        <w:rPr>
          <w:sz w:val="24"/>
          <w:szCs w:val="24"/>
          <w:highlight w:val="yellow"/>
        </w:rPr>
        <w:t>]</w:t>
      </w:r>
      <w:r>
        <w:rPr>
          <w:sz w:val="24"/>
          <w:szCs w:val="24"/>
        </w:rPr>
        <w:t>, is funded through the Cooperative Research Centres</w:t>
      </w:r>
      <w:r w:rsidR="00552B58">
        <w:rPr>
          <w:sz w:val="24"/>
          <w:szCs w:val="24"/>
        </w:rPr>
        <w:t xml:space="preserve"> (CRC)</w:t>
      </w:r>
      <w:r>
        <w:rPr>
          <w:sz w:val="24"/>
          <w:szCs w:val="24"/>
        </w:rPr>
        <w:t xml:space="preserve"> Programme.</w:t>
      </w:r>
    </w:p>
    <w:p w:rsidR="005C4442" w:rsidRPr="003527A4" w:rsidRDefault="00BB11F0" w:rsidP="001D58A8">
      <w:pPr>
        <w:pStyle w:val="Level1"/>
        <w:numPr>
          <w:ilvl w:val="0"/>
          <w:numId w:val="3"/>
        </w:numPr>
        <w:tabs>
          <w:tab w:val="num" w:pos="709"/>
        </w:tabs>
        <w:ind w:left="709" w:hanging="567"/>
        <w:rPr>
          <w:sz w:val="24"/>
          <w:szCs w:val="24"/>
        </w:rPr>
      </w:pPr>
      <w:r w:rsidRPr="003527A4">
        <w:rPr>
          <w:sz w:val="24"/>
          <w:szCs w:val="24"/>
        </w:rPr>
        <w:t xml:space="preserve">This Agreement specifies the terms and conditions of the </w:t>
      </w:r>
      <w:r w:rsidR="008D7475" w:rsidRPr="003527A4">
        <w:rPr>
          <w:sz w:val="24"/>
          <w:szCs w:val="24"/>
        </w:rPr>
        <w:t>arrangements</w:t>
      </w:r>
      <w:r w:rsidRPr="003527A4">
        <w:rPr>
          <w:sz w:val="24"/>
          <w:szCs w:val="24"/>
        </w:rPr>
        <w:t xml:space="preserve"> between the Parties</w:t>
      </w:r>
      <w:r w:rsidR="00585CE5" w:rsidRPr="003527A4">
        <w:rPr>
          <w:sz w:val="24"/>
          <w:szCs w:val="24"/>
        </w:rPr>
        <w:t xml:space="preserve"> </w:t>
      </w:r>
      <w:r w:rsidRPr="003527A4">
        <w:rPr>
          <w:sz w:val="24"/>
          <w:szCs w:val="24"/>
        </w:rPr>
        <w:t>and obliges the</w:t>
      </w:r>
      <w:r w:rsidR="00597215">
        <w:rPr>
          <w:sz w:val="24"/>
          <w:szCs w:val="24"/>
        </w:rPr>
        <w:t xml:space="preserve">m, as </w:t>
      </w:r>
      <w:r w:rsidRPr="003527A4">
        <w:rPr>
          <w:sz w:val="24"/>
          <w:szCs w:val="24"/>
        </w:rPr>
        <w:t>Participant</w:t>
      </w:r>
      <w:r w:rsidR="00677AF8">
        <w:rPr>
          <w:sz w:val="24"/>
          <w:szCs w:val="24"/>
        </w:rPr>
        <w:t>s</w:t>
      </w:r>
      <w:r w:rsidR="00597215">
        <w:rPr>
          <w:sz w:val="24"/>
          <w:szCs w:val="24"/>
        </w:rPr>
        <w:t>,</w:t>
      </w:r>
      <w:r w:rsidRPr="003527A4">
        <w:rPr>
          <w:sz w:val="24"/>
          <w:szCs w:val="24"/>
        </w:rPr>
        <w:t xml:space="preserve"> to make the Contributions and comply with other obligations as set out in this </w:t>
      </w:r>
      <w:r w:rsidR="008D7475" w:rsidRPr="003527A4">
        <w:rPr>
          <w:sz w:val="24"/>
          <w:szCs w:val="24"/>
        </w:rPr>
        <w:t>A</w:t>
      </w:r>
      <w:r w:rsidRPr="003527A4">
        <w:rPr>
          <w:sz w:val="24"/>
          <w:szCs w:val="24"/>
        </w:rPr>
        <w:t>greement.</w:t>
      </w:r>
    </w:p>
    <w:p w:rsidR="00162A50" w:rsidRPr="009D488C" w:rsidRDefault="009D488C" w:rsidP="008F3C15">
      <w:pPr>
        <w:pStyle w:val="MainClause"/>
        <w:numPr>
          <w:ilvl w:val="0"/>
          <w:numId w:val="69"/>
        </w:numPr>
        <w:spacing w:before="0" w:after="0" w:line="240" w:lineRule="auto"/>
      </w:pPr>
      <w:r>
        <w:rPr>
          <w:sz w:val="24"/>
          <w:szCs w:val="24"/>
        </w:rPr>
        <w:br w:type="page"/>
      </w:r>
      <w:r w:rsidR="00162A50">
        <w:lastRenderedPageBreak/>
        <w:t>Definitions and interpretation</w:t>
      </w:r>
    </w:p>
    <w:p w:rsidR="009D488C" w:rsidRPr="008E4C82" w:rsidRDefault="009D488C" w:rsidP="00004B29">
      <w:pPr>
        <w:ind w:left="680"/>
      </w:pPr>
      <w:r w:rsidRPr="008E4C82">
        <w:t>In this Agreement, except where the contrary intention is expressed, the following definitions are used:</w:t>
      </w:r>
    </w:p>
    <w:tbl>
      <w:tblPr>
        <w:tblW w:w="0" w:type="auto"/>
        <w:tblInd w:w="108" w:type="dxa"/>
        <w:tblLook w:val="0000" w:firstRow="0" w:lastRow="0" w:firstColumn="0" w:lastColumn="0" w:noHBand="0" w:noVBand="0"/>
      </w:tblPr>
      <w:tblGrid>
        <w:gridCol w:w="2383"/>
        <w:gridCol w:w="6795"/>
      </w:tblGrid>
      <w:tr w:rsidR="009D488C" w:rsidRPr="008E4C82" w:rsidTr="00004B29">
        <w:trPr>
          <w:cantSplit/>
        </w:trPr>
        <w:tc>
          <w:tcPr>
            <w:tcW w:w="2383" w:type="dxa"/>
            <w:tcBorders>
              <w:top w:val="single" w:sz="4" w:space="0" w:color="auto"/>
              <w:bottom w:val="single" w:sz="4" w:space="0" w:color="auto"/>
            </w:tcBorders>
            <w:shd w:val="clear" w:color="auto" w:fill="auto"/>
          </w:tcPr>
          <w:p w:rsidR="009D488C" w:rsidRPr="008E4C82" w:rsidRDefault="009D488C" w:rsidP="00544F67">
            <w:pPr>
              <w:rPr>
                <w:b/>
                <w:bCs/>
              </w:rPr>
            </w:pPr>
            <w:r w:rsidRPr="008E4C82">
              <w:rPr>
                <w:b/>
                <w:bCs/>
              </w:rPr>
              <w:t>Agreement</w:t>
            </w:r>
          </w:p>
        </w:tc>
        <w:tc>
          <w:tcPr>
            <w:tcW w:w="6795" w:type="dxa"/>
            <w:tcBorders>
              <w:top w:val="single" w:sz="4" w:space="0" w:color="auto"/>
              <w:bottom w:val="single" w:sz="4" w:space="0" w:color="auto"/>
            </w:tcBorders>
            <w:shd w:val="clear" w:color="auto" w:fill="auto"/>
          </w:tcPr>
          <w:p w:rsidR="009D488C" w:rsidRPr="008E4C82" w:rsidRDefault="009D488C" w:rsidP="005266BC">
            <w:pPr>
              <w:pStyle w:val="MELegal3"/>
              <w:numPr>
                <w:ilvl w:val="0"/>
                <w:numId w:val="0"/>
              </w:numPr>
              <w:ind w:left="34"/>
              <w:rPr>
                <w:sz w:val="24"/>
                <w:szCs w:val="24"/>
              </w:rPr>
            </w:pPr>
            <w:r w:rsidRPr="008E4C82">
              <w:rPr>
                <w:sz w:val="24"/>
                <w:szCs w:val="24"/>
              </w:rPr>
              <w:t xml:space="preserve">this agreement between the </w:t>
            </w:r>
            <w:r w:rsidR="00544F67" w:rsidRPr="008E4C82">
              <w:rPr>
                <w:sz w:val="24"/>
                <w:szCs w:val="24"/>
              </w:rPr>
              <w:t>Participant</w:t>
            </w:r>
            <w:r w:rsidR="00CB699C">
              <w:rPr>
                <w:sz w:val="24"/>
                <w:szCs w:val="24"/>
              </w:rPr>
              <w:t>s</w:t>
            </w:r>
            <w:r w:rsidR="008E4C82">
              <w:rPr>
                <w:sz w:val="24"/>
                <w:szCs w:val="24"/>
              </w:rPr>
              <w:t>, as</w:t>
            </w:r>
            <w:r w:rsidR="008E4C82" w:rsidRPr="008E4C82">
              <w:rPr>
                <w:sz w:val="24"/>
                <w:szCs w:val="24"/>
              </w:rPr>
              <w:t xml:space="preserve"> </w:t>
            </w:r>
            <w:r w:rsidR="008E4C82">
              <w:rPr>
                <w:sz w:val="24"/>
                <w:szCs w:val="24"/>
              </w:rPr>
              <w:t>varied</w:t>
            </w:r>
            <w:r w:rsidR="008E4C82" w:rsidRPr="008E4C82">
              <w:rPr>
                <w:sz w:val="24"/>
                <w:szCs w:val="24"/>
              </w:rPr>
              <w:t xml:space="preserve"> from time to time</w:t>
            </w:r>
            <w:r w:rsidR="008E4C82">
              <w:rPr>
                <w:sz w:val="24"/>
                <w:szCs w:val="24"/>
              </w:rPr>
              <w:t xml:space="preserve"> in accordance with claus</w:t>
            </w:r>
            <w:r w:rsidR="008E4C82" w:rsidRPr="005266BC">
              <w:rPr>
                <w:sz w:val="24"/>
                <w:szCs w:val="24"/>
              </w:rPr>
              <w:t xml:space="preserve">e </w:t>
            </w:r>
            <w:r w:rsidR="00376168" w:rsidRPr="005266BC">
              <w:rPr>
                <w:sz w:val="24"/>
                <w:szCs w:val="24"/>
              </w:rPr>
              <w:t>1</w:t>
            </w:r>
            <w:r w:rsidR="005266BC" w:rsidRPr="005266BC">
              <w:rPr>
                <w:sz w:val="24"/>
                <w:szCs w:val="24"/>
              </w:rPr>
              <w:t>6</w:t>
            </w:r>
            <w:r w:rsidR="00A36A0E">
              <w:rPr>
                <w:sz w:val="24"/>
                <w:szCs w:val="24"/>
              </w:rPr>
              <w:t>, and including its Schedules and any attachments</w:t>
            </w:r>
            <w:r w:rsidRPr="005266BC">
              <w:rPr>
                <w:sz w:val="24"/>
                <w:szCs w:val="24"/>
              </w:rPr>
              <w:t>.</w:t>
            </w:r>
          </w:p>
        </w:tc>
      </w:tr>
      <w:tr w:rsidR="001E4821" w:rsidRPr="008E4C82" w:rsidTr="00004B29">
        <w:trPr>
          <w:cantSplit/>
        </w:trPr>
        <w:tc>
          <w:tcPr>
            <w:tcW w:w="2383" w:type="dxa"/>
            <w:tcBorders>
              <w:top w:val="single" w:sz="4" w:space="0" w:color="auto"/>
              <w:bottom w:val="single" w:sz="4" w:space="0" w:color="auto"/>
            </w:tcBorders>
            <w:shd w:val="clear" w:color="auto" w:fill="auto"/>
          </w:tcPr>
          <w:p w:rsidR="001E4821" w:rsidRPr="008E4C82" w:rsidRDefault="001E4821" w:rsidP="00544F67">
            <w:pPr>
              <w:rPr>
                <w:b/>
                <w:bCs/>
              </w:rPr>
            </w:pPr>
            <w:r>
              <w:rPr>
                <w:b/>
                <w:bCs/>
              </w:rPr>
              <w:t>Agreement Material</w:t>
            </w:r>
          </w:p>
        </w:tc>
        <w:tc>
          <w:tcPr>
            <w:tcW w:w="6795" w:type="dxa"/>
            <w:tcBorders>
              <w:top w:val="single" w:sz="4" w:space="0" w:color="auto"/>
              <w:bottom w:val="single" w:sz="4" w:space="0" w:color="auto"/>
            </w:tcBorders>
            <w:shd w:val="clear" w:color="auto" w:fill="auto"/>
          </w:tcPr>
          <w:p w:rsidR="001E4821" w:rsidRPr="008E4C82" w:rsidRDefault="008750E3" w:rsidP="00BC6DCD">
            <w:pPr>
              <w:pStyle w:val="MELegal3"/>
              <w:numPr>
                <w:ilvl w:val="0"/>
                <w:numId w:val="0"/>
              </w:numPr>
              <w:ind w:left="34"/>
              <w:rPr>
                <w:sz w:val="24"/>
                <w:szCs w:val="24"/>
              </w:rPr>
            </w:pPr>
            <w:proofErr w:type="gramStart"/>
            <w:r>
              <w:rPr>
                <w:sz w:val="24"/>
                <w:szCs w:val="24"/>
              </w:rPr>
              <w:t>any</w:t>
            </w:r>
            <w:proofErr w:type="gramEnd"/>
            <w:r>
              <w:rPr>
                <w:sz w:val="24"/>
                <w:szCs w:val="24"/>
              </w:rPr>
              <w:t xml:space="preserve"> Material created on or following the commencement of </w:t>
            </w:r>
            <w:r w:rsidR="007B5CF5">
              <w:rPr>
                <w:sz w:val="24"/>
                <w:szCs w:val="24"/>
              </w:rPr>
              <w:t>the Funding Agreement</w:t>
            </w:r>
            <w:r>
              <w:rPr>
                <w:sz w:val="24"/>
                <w:szCs w:val="24"/>
              </w:rPr>
              <w:t xml:space="preserve">, for the purpose of, or as a result of, a Participant </w:t>
            </w:r>
            <w:r w:rsidR="008024D3">
              <w:rPr>
                <w:sz w:val="24"/>
                <w:szCs w:val="24"/>
              </w:rPr>
              <w:t xml:space="preserve">undertaking </w:t>
            </w:r>
            <w:r w:rsidR="00D931EE">
              <w:rPr>
                <w:sz w:val="24"/>
                <w:szCs w:val="24"/>
              </w:rPr>
              <w:t xml:space="preserve">and performing its obligations under </w:t>
            </w:r>
            <w:r w:rsidR="008024D3">
              <w:rPr>
                <w:sz w:val="24"/>
                <w:szCs w:val="24"/>
              </w:rPr>
              <w:t>the Project</w:t>
            </w:r>
            <w:r>
              <w:rPr>
                <w:sz w:val="24"/>
                <w:szCs w:val="24"/>
              </w:rPr>
              <w:t>.</w:t>
            </w:r>
          </w:p>
        </w:tc>
      </w:tr>
      <w:tr w:rsidR="00EA069E" w:rsidRPr="008E4C82" w:rsidTr="00004B29">
        <w:trPr>
          <w:cantSplit/>
        </w:trPr>
        <w:tc>
          <w:tcPr>
            <w:tcW w:w="2383" w:type="dxa"/>
            <w:tcBorders>
              <w:top w:val="single" w:sz="4" w:space="0" w:color="auto"/>
              <w:bottom w:val="single" w:sz="4" w:space="0" w:color="auto"/>
            </w:tcBorders>
            <w:shd w:val="clear" w:color="auto" w:fill="auto"/>
          </w:tcPr>
          <w:p w:rsidR="00EA069E" w:rsidRPr="008E4C82" w:rsidRDefault="00EA069E" w:rsidP="00544F67">
            <w:pPr>
              <w:rPr>
                <w:b/>
                <w:bCs/>
              </w:rPr>
            </w:pPr>
            <w:r>
              <w:rPr>
                <w:b/>
                <w:bCs/>
              </w:rPr>
              <w:t>Agreement Period</w:t>
            </w:r>
          </w:p>
        </w:tc>
        <w:tc>
          <w:tcPr>
            <w:tcW w:w="6795" w:type="dxa"/>
            <w:tcBorders>
              <w:top w:val="single" w:sz="4" w:space="0" w:color="auto"/>
              <w:bottom w:val="single" w:sz="4" w:space="0" w:color="auto"/>
            </w:tcBorders>
            <w:shd w:val="clear" w:color="auto" w:fill="auto"/>
          </w:tcPr>
          <w:p w:rsidR="00EA069E" w:rsidRPr="008E4C82" w:rsidRDefault="00EA069E" w:rsidP="002F4ECD">
            <w:pPr>
              <w:pStyle w:val="MELegal3"/>
              <w:numPr>
                <w:ilvl w:val="0"/>
                <w:numId w:val="0"/>
              </w:numPr>
              <w:ind w:left="34"/>
              <w:rPr>
                <w:sz w:val="24"/>
                <w:szCs w:val="24"/>
              </w:rPr>
            </w:pPr>
            <w:proofErr w:type="gramStart"/>
            <w:r>
              <w:rPr>
                <w:sz w:val="24"/>
                <w:szCs w:val="24"/>
              </w:rPr>
              <w:t>the</w:t>
            </w:r>
            <w:proofErr w:type="gramEnd"/>
            <w:r>
              <w:rPr>
                <w:sz w:val="24"/>
                <w:szCs w:val="24"/>
              </w:rPr>
              <w:t xml:space="preserve"> period as specified in claus</w:t>
            </w:r>
            <w:r w:rsidRPr="005266BC">
              <w:rPr>
                <w:sz w:val="24"/>
                <w:szCs w:val="24"/>
              </w:rPr>
              <w:t xml:space="preserve">e </w:t>
            </w:r>
            <w:r w:rsidR="002F4ECD">
              <w:rPr>
                <w:sz w:val="24"/>
                <w:szCs w:val="24"/>
              </w:rPr>
              <w:t>18</w:t>
            </w:r>
            <w:r w:rsidRPr="005266BC">
              <w:rPr>
                <w:sz w:val="24"/>
                <w:szCs w:val="24"/>
              </w:rPr>
              <w:t>.</w:t>
            </w:r>
          </w:p>
        </w:tc>
      </w:tr>
      <w:tr w:rsidR="00E23019" w:rsidRPr="008E4C82" w:rsidTr="00004B29">
        <w:trPr>
          <w:cantSplit/>
        </w:trPr>
        <w:tc>
          <w:tcPr>
            <w:tcW w:w="2383" w:type="dxa"/>
            <w:tcBorders>
              <w:top w:val="single" w:sz="4" w:space="0" w:color="auto"/>
              <w:bottom w:val="single" w:sz="4" w:space="0" w:color="auto"/>
            </w:tcBorders>
            <w:shd w:val="clear" w:color="auto" w:fill="auto"/>
          </w:tcPr>
          <w:p w:rsidR="00E23019" w:rsidRDefault="00E23019" w:rsidP="00544F67">
            <w:pPr>
              <w:rPr>
                <w:b/>
                <w:bCs/>
              </w:rPr>
            </w:pPr>
            <w:r>
              <w:rPr>
                <w:b/>
                <w:bCs/>
              </w:rPr>
              <w:t>Asset</w:t>
            </w:r>
          </w:p>
        </w:tc>
        <w:tc>
          <w:tcPr>
            <w:tcW w:w="6795" w:type="dxa"/>
            <w:tcBorders>
              <w:top w:val="single" w:sz="4" w:space="0" w:color="auto"/>
              <w:bottom w:val="single" w:sz="4" w:space="0" w:color="auto"/>
            </w:tcBorders>
            <w:shd w:val="clear" w:color="auto" w:fill="auto"/>
          </w:tcPr>
          <w:p w:rsidR="00E23019" w:rsidRPr="00E23019" w:rsidRDefault="00E23019" w:rsidP="005266BC">
            <w:pPr>
              <w:pStyle w:val="MELegal3"/>
              <w:numPr>
                <w:ilvl w:val="0"/>
                <w:numId w:val="0"/>
              </w:numPr>
              <w:ind w:left="34"/>
              <w:rPr>
                <w:sz w:val="24"/>
                <w:szCs w:val="24"/>
              </w:rPr>
            </w:pPr>
            <w:proofErr w:type="gramStart"/>
            <w:r w:rsidRPr="00E23019">
              <w:rPr>
                <w:sz w:val="24"/>
                <w:szCs w:val="24"/>
              </w:rPr>
              <w:t>any</w:t>
            </w:r>
            <w:proofErr w:type="gramEnd"/>
            <w:r w:rsidRPr="00E23019">
              <w:rPr>
                <w:sz w:val="24"/>
                <w:szCs w:val="24"/>
              </w:rPr>
              <w:t xml:space="preserve"> item of tangible property purchased, leased, created or otherwise brought into existence either wholly or in part with use of the Funds, but does not include Agreement Material.</w:t>
            </w:r>
          </w:p>
        </w:tc>
      </w:tr>
      <w:tr w:rsidR="00591AF5" w:rsidRPr="008E4C82" w:rsidTr="00004B29">
        <w:trPr>
          <w:cantSplit/>
        </w:trPr>
        <w:tc>
          <w:tcPr>
            <w:tcW w:w="2383" w:type="dxa"/>
            <w:tcBorders>
              <w:top w:val="single" w:sz="4" w:space="0" w:color="auto"/>
              <w:bottom w:val="single" w:sz="4" w:space="0" w:color="auto"/>
            </w:tcBorders>
            <w:shd w:val="clear" w:color="auto" w:fill="auto"/>
          </w:tcPr>
          <w:p w:rsidR="00591AF5" w:rsidRDefault="00591AF5" w:rsidP="00544F67">
            <w:pPr>
              <w:rPr>
                <w:b/>
                <w:bCs/>
              </w:rPr>
            </w:pPr>
            <w:r>
              <w:rPr>
                <w:b/>
                <w:bCs/>
              </w:rPr>
              <w:t>Business Day</w:t>
            </w:r>
          </w:p>
        </w:tc>
        <w:tc>
          <w:tcPr>
            <w:tcW w:w="6795" w:type="dxa"/>
            <w:tcBorders>
              <w:top w:val="single" w:sz="4" w:space="0" w:color="auto"/>
              <w:bottom w:val="single" w:sz="4" w:space="0" w:color="auto"/>
            </w:tcBorders>
            <w:shd w:val="clear" w:color="auto" w:fill="auto"/>
          </w:tcPr>
          <w:p w:rsidR="00591AF5" w:rsidRPr="00E23019" w:rsidRDefault="00591AF5" w:rsidP="005266BC">
            <w:pPr>
              <w:pStyle w:val="MELegal3"/>
              <w:numPr>
                <w:ilvl w:val="0"/>
                <w:numId w:val="0"/>
              </w:numPr>
              <w:ind w:left="34"/>
              <w:rPr>
                <w:sz w:val="24"/>
                <w:szCs w:val="24"/>
              </w:rPr>
            </w:pPr>
            <w:r>
              <w:rPr>
                <w:sz w:val="24"/>
                <w:szCs w:val="24"/>
              </w:rPr>
              <w:t>a day that is not a Saturday, Sunday, public holiday or bank holiday in the place where the act is to be performed or where the Notice is received.</w:t>
            </w:r>
          </w:p>
        </w:tc>
      </w:tr>
      <w:tr w:rsidR="007A6EE2" w:rsidRPr="008E4C82" w:rsidTr="00004B29">
        <w:trPr>
          <w:cantSplit/>
        </w:trPr>
        <w:tc>
          <w:tcPr>
            <w:tcW w:w="2383" w:type="dxa"/>
            <w:tcBorders>
              <w:top w:val="single" w:sz="4" w:space="0" w:color="auto"/>
              <w:bottom w:val="single" w:sz="4" w:space="0" w:color="auto"/>
            </w:tcBorders>
            <w:shd w:val="clear" w:color="auto" w:fill="auto"/>
          </w:tcPr>
          <w:p w:rsidR="007A6EE2" w:rsidRPr="00951B69" w:rsidRDefault="007A6EE2" w:rsidP="00544F67">
            <w:pPr>
              <w:rPr>
                <w:b/>
                <w:bCs/>
                <w:lang w:val="en-AU"/>
              </w:rPr>
            </w:pPr>
            <w:r>
              <w:rPr>
                <w:b/>
                <w:bCs/>
                <w:lang w:val="en-AU"/>
              </w:rPr>
              <w:t>Commonwealth</w:t>
            </w:r>
          </w:p>
        </w:tc>
        <w:tc>
          <w:tcPr>
            <w:tcW w:w="6795" w:type="dxa"/>
            <w:tcBorders>
              <w:top w:val="single" w:sz="4" w:space="0" w:color="auto"/>
              <w:bottom w:val="single" w:sz="4" w:space="0" w:color="auto"/>
            </w:tcBorders>
            <w:shd w:val="clear" w:color="auto" w:fill="auto"/>
          </w:tcPr>
          <w:p w:rsidR="007A6EE2" w:rsidRPr="008E4C82" w:rsidRDefault="007A6EE2" w:rsidP="0073768C">
            <w:proofErr w:type="gramStart"/>
            <w:r>
              <w:t>the</w:t>
            </w:r>
            <w:proofErr w:type="gramEnd"/>
            <w:r>
              <w:t xml:space="preserve"> Commonwealth of Australia.</w:t>
            </w:r>
          </w:p>
        </w:tc>
      </w:tr>
      <w:tr w:rsidR="009D488C" w:rsidRPr="008E4C82" w:rsidTr="00004B29">
        <w:trPr>
          <w:cantSplit/>
        </w:trPr>
        <w:tc>
          <w:tcPr>
            <w:tcW w:w="2383" w:type="dxa"/>
            <w:tcBorders>
              <w:top w:val="single" w:sz="4" w:space="0" w:color="auto"/>
              <w:bottom w:val="single" w:sz="4" w:space="0" w:color="auto"/>
            </w:tcBorders>
            <w:shd w:val="clear" w:color="auto" w:fill="auto"/>
          </w:tcPr>
          <w:p w:rsidR="009D488C" w:rsidRPr="008E4C82" w:rsidRDefault="009D488C" w:rsidP="00544F67">
            <w:pPr>
              <w:rPr>
                <w:b/>
                <w:bCs/>
              </w:rPr>
            </w:pPr>
            <w:r w:rsidRPr="008E4C82">
              <w:rPr>
                <w:b/>
                <w:bCs/>
              </w:rPr>
              <w:t xml:space="preserve">Confidential </w:t>
            </w:r>
            <w:r w:rsidRPr="008E4C82">
              <w:rPr>
                <w:b/>
              </w:rPr>
              <w:t>Information</w:t>
            </w:r>
          </w:p>
        </w:tc>
        <w:tc>
          <w:tcPr>
            <w:tcW w:w="6795" w:type="dxa"/>
            <w:tcBorders>
              <w:top w:val="single" w:sz="4" w:space="0" w:color="auto"/>
              <w:bottom w:val="single" w:sz="4" w:space="0" w:color="auto"/>
            </w:tcBorders>
            <w:shd w:val="clear" w:color="auto" w:fill="auto"/>
          </w:tcPr>
          <w:p w:rsidR="009D488C" w:rsidRPr="008E4C82" w:rsidRDefault="009D488C" w:rsidP="00544F67">
            <w:r w:rsidRPr="008E4C82">
              <w:t>information that is by its nature confidential and:</w:t>
            </w:r>
          </w:p>
          <w:p w:rsidR="009D488C" w:rsidRPr="008E4C82" w:rsidRDefault="009D488C" w:rsidP="007044F9">
            <w:r w:rsidRPr="008E4C82">
              <w:t>(a)</w:t>
            </w:r>
            <w:r w:rsidRPr="008E4C82">
              <w:tab/>
              <w:t xml:space="preserve">is designated by a </w:t>
            </w:r>
            <w:r w:rsidR="00720929">
              <w:t>P</w:t>
            </w:r>
            <w:r w:rsidR="00720929" w:rsidRPr="008E4C82">
              <w:t xml:space="preserve">arty </w:t>
            </w:r>
            <w:r w:rsidRPr="008E4C82">
              <w:t>as confidential; or</w:t>
            </w:r>
          </w:p>
          <w:p w:rsidR="009D488C" w:rsidRPr="008E4C82" w:rsidRDefault="009D488C" w:rsidP="007044F9">
            <w:r w:rsidRPr="008E4C82">
              <w:t>(b)</w:t>
            </w:r>
            <w:r w:rsidRPr="008E4C82">
              <w:tab/>
              <w:t xml:space="preserve">a </w:t>
            </w:r>
            <w:r w:rsidR="00720929">
              <w:t>P</w:t>
            </w:r>
            <w:r w:rsidRPr="008E4C82">
              <w:t>arty knows or ought to know is confidential</w:t>
            </w:r>
            <w:r w:rsidR="001E4821">
              <w:t xml:space="preserve"> and is described in item </w:t>
            </w:r>
            <w:r w:rsidR="003D2767">
              <w:t>6</w:t>
            </w:r>
            <w:r w:rsidR="001E4821">
              <w:t xml:space="preserve"> of Schedule 1</w:t>
            </w:r>
            <w:r w:rsidRPr="008E4C82">
              <w:t>,</w:t>
            </w:r>
          </w:p>
          <w:p w:rsidR="009D488C" w:rsidRPr="008E4C82" w:rsidRDefault="009D488C" w:rsidP="00636D5E">
            <w:pPr>
              <w:ind w:left="697" w:hanging="697"/>
            </w:pPr>
            <w:r w:rsidRPr="008E4C82">
              <w:t>but does not include:</w:t>
            </w:r>
          </w:p>
          <w:p w:rsidR="009D488C" w:rsidRPr="008E4C82" w:rsidRDefault="009D488C" w:rsidP="007044F9">
            <w:r w:rsidRPr="008E4C82">
              <w:t>(c)</w:t>
            </w:r>
            <w:r w:rsidRPr="008E4C82">
              <w:tab/>
            </w:r>
            <w:proofErr w:type="gramStart"/>
            <w:r w:rsidRPr="008E4C82">
              <w:t>information</w:t>
            </w:r>
            <w:proofErr w:type="gramEnd"/>
            <w:r w:rsidRPr="008E4C82">
              <w:t xml:space="preserve"> that is or becomes public knowledge otherwise than by breach of this Agreement or any other confidentiality obligation.</w:t>
            </w:r>
          </w:p>
        </w:tc>
      </w:tr>
      <w:tr w:rsidR="009D488C" w:rsidRPr="008E4C82" w:rsidTr="00004B29">
        <w:trPr>
          <w:cantSplit/>
        </w:trPr>
        <w:tc>
          <w:tcPr>
            <w:tcW w:w="2383" w:type="dxa"/>
            <w:tcBorders>
              <w:top w:val="single" w:sz="4" w:space="0" w:color="auto"/>
              <w:bottom w:val="single" w:sz="4" w:space="0" w:color="auto"/>
            </w:tcBorders>
            <w:shd w:val="clear" w:color="auto" w:fill="auto"/>
          </w:tcPr>
          <w:p w:rsidR="009D488C" w:rsidRPr="008E4C82" w:rsidRDefault="009D488C" w:rsidP="00544F67">
            <w:pPr>
              <w:rPr>
                <w:b/>
              </w:rPr>
            </w:pPr>
            <w:r w:rsidRPr="008E4C82">
              <w:rPr>
                <w:b/>
                <w:bCs/>
              </w:rPr>
              <w:t>Contribution</w:t>
            </w:r>
          </w:p>
        </w:tc>
        <w:tc>
          <w:tcPr>
            <w:tcW w:w="6795" w:type="dxa"/>
            <w:tcBorders>
              <w:top w:val="single" w:sz="4" w:space="0" w:color="auto"/>
              <w:bottom w:val="single" w:sz="4" w:space="0" w:color="auto"/>
            </w:tcBorders>
            <w:shd w:val="clear" w:color="auto" w:fill="auto"/>
          </w:tcPr>
          <w:p w:rsidR="009D488C" w:rsidRPr="008E4C82" w:rsidRDefault="00E9212B" w:rsidP="009216CE">
            <w:proofErr w:type="gramStart"/>
            <w:r>
              <w:t>the</w:t>
            </w:r>
            <w:proofErr w:type="gramEnd"/>
            <w:r>
              <w:t xml:space="preserve"> </w:t>
            </w:r>
            <w:r w:rsidR="009216CE">
              <w:t>cash</w:t>
            </w:r>
            <w:r>
              <w:t xml:space="preserve">, personnel, facilities and services </w:t>
            </w:r>
            <w:r w:rsidR="009216CE">
              <w:t>to be provided by the</w:t>
            </w:r>
            <w:r w:rsidR="00DB640C">
              <w:t xml:space="preserve"> </w:t>
            </w:r>
            <w:r>
              <w:t>Participant</w:t>
            </w:r>
            <w:r w:rsidR="009216CE">
              <w:t>s</w:t>
            </w:r>
            <w:r>
              <w:t xml:space="preserve"> to the </w:t>
            </w:r>
            <w:r w:rsidR="00321573">
              <w:t>CRC-P</w:t>
            </w:r>
            <w:r>
              <w:t xml:space="preserve">, </w:t>
            </w:r>
            <w:r w:rsidR="009216CE">
              <w:t>from their own resources, for the purposes of undertaking the Project, as specified in Schedule 3</w:t>
            </w:r>
            <w:r>
              <w:t>.</w:t>
            </w:r>
          </w:p>
        </w:tc>
      </w:tr>
      <w:tr w:rsidR="00E23291" w:rsidRPr="008E4C82" w:rsidTr="00004B29">
        <w:trPr>
          <w:cantSplit/>
        </w:trPr>
        <w:tc>
          <w:tcPr>
            <w:tcW w:w="2383" w:type="dxa"/>
            <w:tcBorders>
              <w:top w:val="single" w:sz="4" w:space="0" w:color="auto"/>
              <w:bottom w:val="single" w:sz="4" w:space="0" w:color="auto"/>
            </w:tcBorders>
            <w:shd w:val="clear" w:color="auto" w:fill="auto"/>
          </w:tcPr>
          <w:p w:rsidR="00E23291" w:rsidRDefault="00E23291" w:rsidP="000077F7">
            <w:pPr>
              <w:rPr>
                <w:b/>
                <w:bCs/>
              </w:rPr>
            </w:pPr>
            <w:r>
              <w:rPr>
                <w:b/>
              </w:rPr>
              <w:t>CRC Indicia</w:t>
            </w:r>
          </w:p>
        </w:tc>
        <w:tc>
          <w:tcPr>
            <w:tcW w:w="6795" w:type="dxa"/>
            <w:tcBorders>
              <w:top w:val="single" w:sz="4" w:space="0" w:color="auto"/>
              <w:bottom w:val="single" w:sz="4" w:space="0" w:color="auto"/>
            </w:tcBorders>
            <w:shd w:val="clear" w:color="auto" w:fill="auto"/>
          </w:tcPr>
          <w:p w:rsidR="00E23291" w:rsidRDefault="00E23291" w:rsidP="00E23291">
            <w:pPr>
              <w:rPr>
                <w:iCs/>
              </w:rPr>
            </w:pPr>
            <w:r>
              <w:t xml:space="preserve">the terms "CRC", "CRC-Projects", "CRC-P", "Cooperative Research Centre" and the </w:t>
            </w:r>
            <w:r w:rsidR="001E4821">
              <w:t xml:space="preserve">CRC </w:t>
            </w:r>
            <w:r>
              <w:t xml:space="preserve">Programme logo and any additional </w:t>
            </w:r>
            <w:r w:rsidRPr="00594CBF">
              <w:t>item</w:t>
            </w:r>
            <w:r>
              <w:t>s specified by the Commonwealth from time to time.</w:t>
            </w:r>
          </w:p>
        </w:tc>
      </w:tr>
      <w:tr w:rsidR="00E23291" w:rsidRPr="008E4C82" w:rsidTr="00004B29">
        <w:trPr>
          <w:cantSplit/>
        </w:trPr>
        <w:tc>
          <w:tcPr>
            <w:tcW w:w="2383" w:type="dxa"/>
            <w:tcBorders>
              <w:top w:val="single" w:sz="4" w:space="0" w:color="auto"/>
              <w:bottom w:val="single" w:sz="4" w:space="0" w:color="auto"/>
            </w:tcBorders>
            <w:shd w:val="clear" w:color="auto" w:fill="auto"/>
          </w:tcPr>
          <w:p w:rsidR="00E23291" w:rsidRDefault="00E23291" w:rsidP="000077F7">
            <w:pPr>
              <w:rPr>
                <w:b/>
                <w:bCs/>
              </w:rPr>
            </w:pPr>
            <w:r>
              <w:rPr>
                <w:b/>
                <w:bCs/>
              </w:rPr>
              <w:t>CRC Programme</w:t>
            </w:r>
          </w:p>
        </w:tc>
        <w:tc>
          <w:tcPr>
            <w:tcW w:w="6795" w:type="dxa"/>
            <w:tcBorders>
              <w:top w:val="single" w:sz="4" w:space="0" w:color="auto"/>
              <w:bottom w:val="single" w:sz="4" w:space="0" w:color="auto"/>
            </w:tcBorders>
            <w:shd w:val="clear" w:color="auto" w:fill="auto"/>
          </w:tcPr>
          <w:p w:rsidR="00E23291" w:rsidRDefault="00E23291" w:rsidP="00E23291">
            <w:proofErr w:type="gramStart"/>
            <w:r>
              <w:rPr>
                <w:iCs/>
              </w:rPr>
              <w:t>the</w:t>
            </w:r>
            <w:proofErr w:type="gramEnd"/>
            <w:r>
              <w:rPr>
                <w:iCs/>
              </w:rPr>
              <w:t xml:space="preserve"> Cooperative Research Centres Programme.</w:t>
            </w:r>
          </w:p>
        </w:tc>
      </w:tr>
      <w:tr w:rsidR="005917B9" w:rsidRPr="008E4C82" w:rsidTr="00004B29">
        <w:trPr>
          <w:cantSplit/>
        </w:trPr>
        <w:tc>
          <w:tcPr>
            <w:tcW w:w="2383" w:type="dxa"/>
            <w:tcBorders>
              <w:top w:val="single" w:sz="4" w:space="0" w:color="auto"/>
              <w:bottom w:val="single" w:sz="4" w:space="0" w:color="auto"/>
            </w:tcBorders>
            <w:shd w:val="clear" w:color="auto" w:fill="auto"/>
          </w:tcPr>
          <w:p w:rsidR="005917B9" w:rsidRPr="008E4C82" w:rsidRDefault="00AE3684" w:rsidP="000077F7">
            <w:pPr>
              <w:rPr>
                <w:b/>
                <w:bCs/>
              </w:rPr>
            </w:pPr>
            <w:r>
              <w:rPr>
                <w:b/>
                <w:bCs/>
              </w:rPr>
              <w:t xml:space="preserve">CRC </w:t>
            </w:r>
            <w:r w:rsidR="000077F7">
              <w:rPr>
                <w:b/>
                <w:bCs/>
              </w:rPr>
              <w:t>Project</w:t>
            </w:r>
            <w:r w:rsidR="000077F7">
              <w:rPr>
                <w:b/>
                <w:bCs/>
              </w:rPr>
              <w:br/>
            </w:r>
            <w:r>
              <w:rPr>
                <w:b/>
                <w:bCs/>
              </w:rPr>
              <w:t>(</w:t>
            </w:r>
            <w:r w:rsidR="005917B9">
              <w:rPr>
                <w:b/>
                <w:bCs/>
              </w:rPr>
              <w:t>CRC-P</w:t>
            </w:r>
            <w:r>
              <w:rPr>
                <w:b/>
                <w:bCs/>
              </w:rPr>
              <w:t>)</w:t>
            </w:r>
          </w:p>
        </w:tc>
        <w:tc>
          <w:tcPr>
            <w:tcW w:w="6795" w:type="dxa"/>
            <w:tcBorders>
              <w:top w:val="single" w:sz="4" w:space="0" w:color="auto"/>
              <w:bottom w:val="single" w:sz="4" w:space="0" w:color="auto"/>
            </w:tcBorders>
            <w:shd w:val="clear" w:color="auto" w:fill="auto"/>
          </w:tcPr>
          <w:p w:rsidR="005917B9" w:rsidRDefault="005917B9" w:rsidP="00004B29">
            <w:proofErr w:type="gramStart"/>
            <w:r>
              <w:t>the</w:t>
            </w:r>
            <w:proofErr w:type="gramEnd"/>
            <w:r w:rsidR="00B52365">
              <w:t xml:space="preserve"> collaboration</w:t>
            </w:r>
            <w:r w:rsidR="00004B29">
              <w:t xml:space="preserve"> between the Participants for the purposes of undertaking</w:t>
            </w:r>
            <w:r w:rsidR="00B52365">
              <w:t xml:space="preserve"> the Project</w:t>
            </w:r>
            <w:r w:rsidR="00CB7049">
              <w:t>.</w:t>
            </w:r>
          </w:p>
        </w:tc>
      </w:tr>
      <w:tr w:rsidR="00750E03" w:rsidRPr="008E4C82" w:rsidTr="00004B29">
        <w:trPr>
          <w:cantSplit/>
        </w:trPr>
        <w:tc>
          <w:tcPr>
            <w:tcW w:w="2383" w:type="dxa"/>
            <w:tcBorders>
              <w:top w:val="single" w:sz="4" w:space="0" w:color="auto"/>
              <w:bottom w:val="single" w:sz="4" w:space="0" w:color="auto"/>
            </w:tcBorders>
            <w:shd w:val="clear" w:color="auto" w:fill="auto"/>
          </w:tcPr>
          <w:p w:rsidR="00750E03" w:rsidRDefault="00750E03" w:rsidP="000077F7">
            <w:pPr>
              <w:rPr>
                <w:b/>
                <w:bCs/>
              </w:rPr>
            </w:pPr>
            <w:r>
              <w:rPr>
                <w:b/>
                <w:bCs/>
              </w:rPr>
              <w:t>Financial Year</w:t>
            </w:r>
          </w:p>
        </w:tc>
        <w:tc>
          <w:tcPr>
            <w:tcW w:w="6795" w:type="dxa"/>
            <w:tcBorders>
              <w:top w:val="single" w:sz="4" w:space="0" w:color="auto"/>
              <w:bottom w:val="single" w:sz="4" w:space="0" w:color="auto"/>
            </w:tcBorders>
            <w:shd w:val="clear" w:color="auto" w:fill="auto"/>
          </w:tcPr>
          <w:p w:rsidR="00750E03" w:rsidRDefault="00750E03" w:rsidP="00004B29">
            <w:proofErr w:type="gramStart"/>
            <w:r>
              <w:t>the</w:t>
            </w:r>
            <w:proofErr w:type="gramEnd"/>
            <w:r>
              <w:t xml:space="preserve"> Australian financial year beginning 1 July and ending 30 June.</w:t>
            </w:r>
          </w:p>
        </w:tc>
      </w:tr>
      <w:tr w:rsidR="00440329" w:rsidTr="00440329">
        <w:trPr>
          <w:cantSplit/>
        </w:trPr>
        <w:tc>
          <w:tcPr>
            <w:tcW w:w="2383" w:type="dxa"/>
            <w:tcBorders>
              <w:top w:val="single" w:sz="4" w:space="0" w:color="auto"/>
              <w:bottom w:val="single" w:sz="4" w:space="0" w:color="auto"/>
            </w:tcBorders>
            <w:shd w:val="clear" w:color="auto" w:fill="auto"/>
          </w:tcPr>
          <w:p w:rsidR="00440329" w:rsidRDefault="00440329" w:rsidP="00440329">
            <w:pPr>
              <w:rPr>
                <w:b/>
                <w:bCs/>
              </w:rPr>
            </w:pPr>
            <w:r>
              <w:rPr>
                <w:b/>
                <w:bCs/>
              </w:rPr>
              <w:t>Funds</w:t>
            </w:r>
          </w:p>
          <w:p w:rsidR="00440329" w:rsidRPr="008E4C82" w:rsidRDefault="00440329" w:rsidP="00440329">
            <w:pPr>
              <w:rPr>
                <w:b/>
                <w:bCs/>
              </w:rPr>
            </w:pPr>
          </w:p>
        </w:tc>
        <w:tc>
          <w:tcPr>
            <w:tcW w:w="6795" w:type="dxa"/>
            <w:tcBorders>
              <w:top w:val="single" w:sz="4" w:space="0" w:color="auto"/>
              <w:bottom w:val="single" w:sz="4" w:space="0" w:color="auto"/>
            </w:tcBorders>
            <w:shd w:val="clear" w:color="auto" w:fill="auto"/>
          </w:tcPr>
          <w:p w:rsidR="00440329" w:rsidRDefault="00440329" w:rsidP="009D2807">
            <w:proofErr w:type="gramStart"/>
            <w:r>
              <w:t>the</w:t>
            </w:r>
            <w:proofErr w:type="gramEnd"/>
            <w:r>
              <w:t xml:space="preserve"> amounts payable by the Commonwealth to the </w:t>
            </w:r>
            <w:r w:rsidR="009D2807">
              <w:t>Lead Participant</w:t>
            </w:r>
            <w:r>
              <w:t xml:space="preserve"> under the Funding  Agreement and any interest earned on those amounts. </w:t>
            </w:r>
          </w:p>
        </w:tc>
      </w:tr>
      <w:tr w:rsidR="00824150" w:rsidRPr="008E4C82" w:rsidTr="00004B29">
        <w:trPr>
          <w:cantSplit/>
        </w:trPr>
        <w:tc>
          <w:tcPr>
            <w:tcW w:w="2383" w:type="dxa"/>
            <w:tcBorders>
              <w:top w:val="single" w:sz="4" w:space="0" w:color="auto"/>
              <w:bottom w:val="single" w:sz="4" w:space="0" w:color="auto"/>
            </w:tcBorders>
            <w:shd w:val="clear" w:color="auto" w:fill="auto"/>
          </w:tcPr>
          <w:p w:rsidR="00824150" w:rsidRDefault="00824150" w:rsidP="000077F7">
            <w:pPr>
              <w:rPr>
                <w:b/>
                <w:bCs/>
              </w:rPr>
            </w:pPr>
            <w:r>
              <w:rPr>
                <w:b/>
                <w:bCs/>
              </w:rPr>
              <w:t>Funding Agreement</w:t>
            </w:r>
          </w:p>
        </w:tc>
        <w:tc>
          <w:tcPr>
            <w:tcW w:w="6795" w:type="dxa"/>
            <w:tcBorders>
              <w:top w:val="single" w:sz="4" w:space="0" w:color="auto"/>
              <w:bottom w:val="single" w:sz="4" w:space="0" w:color="auto"/>
            </w:tcBorders>
            <w:shd w:val="clear" w:color="auto" w:fill="auto"/>
          </w:tcPr>
          <w:p w:rsidR="00824150" w:rsidRDefault="00440329" w:rsidP="009D2807">
            <w:proofErr w:type="gramStart"/>
            <w:r>
              <w:t>t</w:t>
            </w:r>
            <w:r w:rsidR="00824150">
              <w:t>he</w:t>
            </w:r>
            <w:proofErr w:type="gramEnd"/>
            <w:r w:rsidR="00824150">
              <w:t xml:space="preserve"> funding agreement between the Commonwealth and the Lead Participant for the purposes of funding and managing the Project.</w:t>
            </w:r>
          </w:p>
        </w:tc>
      </w:tr>
      <w:tr w:rsidR="00E5131B" w:rsidRPr="008E4C82" w:rsidTr="00004B29">
        <w:trPr>
          <w:cantSplit/>
        </w:trPr>
        <w:tc>
          <w:tcPr>
            <w:tcW w:w="2383" w:type="dxa"/>
            <w:tcBorders>
              <w:top w:val="single" w:sz="4" w:space="0" w:color="auto"/>
              <w:bottom w:val="single" w:sz="4" w:space="0" w:color="auto"/>
            </w:tcBorders>
            <w:shd w:val="clear" w:color="auto" w:fill="auto"/>
          </w:tcPr>
          <w:p w:rsidR="00E5131B" w:rsidRDefault="00E5131B" w:rsidP="000077F7">
            <w:pPr>
              <w:rPr>
                <w:b/>
                <w:bCs/>
              </w:rPr>
            </w:pPr>
            <w:r>
              <w:rPr>
                <w:b/>
                <w:bCs/>
              </w:rPr>
              <w:lastRenderedPageBreak/>
              <w:t>Guidelines</w:t>
            </w:r>
          </w:p>
        </w:tc>
        <w:tc>
          <w:tcPr>
            <w:tcW w:w="6795" w:type="dxa"/>
            <w:tcBorders>
              <w:top w:val="single" w:sz="4" w:space="0" w:color="auto"/>
              <w:bottom w:val="single" w:sz="4" w:space="0" w:color="auto"/>
            </w:tcBorders>
            <w:shd w:val="clear" w:color="auto" w:fill="auto"/>
          </w:tcPr>
          <w:p w:rsidR="00E5131B" w:rsidRDefault="00E5131B" w:rsidP="0043120F">
            <w:proofErr w:type="gramStart"/>
            <w:r>
              <w:t>the</w:t>
            </w:r>
            <w:proofErr w:type="gramEnd"/>
            <w:r>
              <w:t xml:space="preserve"> Programme Guidelines listed under item </w:t>
            </w:r>
            <w:r w:rsidR="0043120F">
              <w:t>2</w:t>
            </w:r>
            <w:r>
              <w:t xml:space="preserve"> of Schedule 1, and any other guidelines issued by the Commonwealth from time to time in relation to the Programme and its administration.</w:t>
            </w:r>
          </w:p>
        </w:tc>
      </w:tr>
      <w:tr w:rsidR="00C0394C" w:rsidRPr="008E4C82" w:rsidTr="00004B29">
        <w:trPr>
          <w:cantSplit/>
        </w:trPr>
        <w:tc>
          <w:tcPr>
            <w:tcW w:w="2383" w:type="dxa"/>
            <w:tcBorders>
              <w:top w:val="single" w:sz="4" w:space="0" w:color="auto"/>
              <w:bottom w:val="single" w:sz="4" w:space="0" w:color="auto"/>
            </w:tcBorders>
            <w:shd w:val="clear" w:color="auto" w:fill="auto"/>
          </w:tcPr>
          <w:p w:rsidR="00C0394C" w:rsidRPr="008E4C82" w:rsidRDefault="00C0394C" w:rsidP="00824150">
            <w:pPr>
              <w:rPr>
                <w:b/>
                <w:bCs/>
              </w:rPr>
            </w:pPr>
            <w:r w:rsidRPr="008E4C82">
              <w:rPr>
                <w:b/>
                <w:bCs/>
              </w:rPr>
              <w:t xml:space="preserve">Intellectual Property </w:t>
            </w:r>
            <w:r w:rsidR="00824150" w:rsidRPr="005266BC">
              <w:rPr>
                <w:b/>
                <w:bCs/>
              </w:rPr>
              <w:t>Rights</w:t>
            </w:r>
          </w:p>
        </w:tc>
        <w:tc>
          <w:tcPr>
            <w:tcW w:w="6795" w:type="dxa"/>
            <w:tcBorders>
              <w:top w:val="single" w:sz="4" w:space="0" w:color="auto"/>
              <w:bottom w:val="single" w:sz="4" w:space="0" w:color="auto"/>
            </w:tcBorders>
            <w:shd w:val="clear" w:color="auto" w:fill="auto"/>
          </w:tcPr>
          <w:p w:rsidR="00D963C8" w:rsidRDefault="00D963C8" w:rsidP="00544F67">
            <w:r>
              <w:t>all intellectual property rights, including:</w:t>
            </w:r>
          </w:p>
          <w:p w:rsidR="00D963C8" w:rsidRDefault="00D963C8" w:rsidP="006E36D0">
            <w:pPr>
              <w:pStyle w:val="ListParagraph"/>
              <w:numPr>
                <w:ilvl w:val="0"/>
                <w:numId w:val="72"/>
              </w:numPr>
            </w:pPr>
            <w:r>
              <w:t>copyright, patents, trademarks (including goodwill in those marks), designs, trade secrets, know how, rights in circuit layouts, domain names and any right to have confidential information kept confidential;</w:t>
            </w:r>
          </w:p>
          <w:p w:rsidR="00D963C8" w:rsidRDefault="00D963C8" w:rsidP="006E36D0">
            <w:pPr>
              <w:pStyle w:val="ListParagraph"/>
              <w:numPr>
                <w:ilvl w:val="0"/>
                <w:numId w:val="72"/>
              </w:numPr>
            </w:pPr>
            <w:r>
              <w:t>any application or right to apply for registration of any of the rights referred to in paragraph (a); and</w:t>
            </w:r>
          </w:p>
          <w:p w:rsidR="00D963C8" w:rsidRDefault="00D963C8" w:rsidP="006E36D0">
            <w:pPr>
              <w:pStyle w:val="ListParagraph"/>
              <w:numPr>
                <w:ilvl w:val="0"/>
                <w:numId w:val="72"/>
              </w:numPr>
            </w:pPr>
            <w:r>
              <w:t>all rights of a similar nature to any of the rights in paragraphs (a) and (b) which may subsist in Australia or elsewhere,</w:t>
            </w:r>
          </w:p>
          <w:p w:rsidR="00D963C8" w:rsidRPr="006E36D0" w:rsidRDefault="00D963C8" w:rsidP="00D963C8">
            <w:proofErr w:type="gramStart"/>
            <w:r>
              <w:t>whether</w:t>
            </w:r>
            <w:proofErr w:type="gramEnd"/>
            <w:r>
              <w:t xml:space="preserve"> or not such rights are registered or capable of being registered.</w:t>
            </w:r>
          </w:p>
        </w:tc>
      </w:tr>
      <w:tr w:rsidR="00497347" w:rsidRPr="008E4C82" w:rsidTr="00004B29">
        <w:trPr>
          <w:cantSplit/>
        </w:trPr>
        <w:tc>
          <w:tcPr>
            <w:tcW w:w="2383" w:type="dxa"/>
            <w:tcBorders>
              <w:top w:val="single" w:sz="4" w:space="0" w:color="auto"/>
              <w:bottom w:val="single" w:sz="4" w:space="0" w:color="auto"/>
            </w:tcBorders>
            <w:shd w:val="clear" w:color="auto" w:fill="auto"/>
          </w:tcPr>
          <w:p w:rsidR="00497347" w:rsidRPr="008E4C82" w:rsidRDefault="00497347" w:rsidP="00824150">
            <w:pPr>
              <w:rPr>
                <w:b/>
                <w:bCs/>
              </w:rPr>
            </w:pPr>
            <w:r>
              <w:rPr>
                <w:b/>
                <w:bCs/>
              </w:rPr>
              <w:t>Law</w:t>
            </w:r>
          </w:p>
        </w:tc>
        <w:tc>
          <w:tcPr>
            <w:tcW w:w="6795" w:type="dxa"/>
            <w:tcBorders>
              <w:top w:val="single" w:sz="4" w:space="0" w:color="auto"/>
              <w:bottom w:val="single" w:sz="4" w:space="0" w:color="auto"/>
            </w:tcBorders>
            <w:shd w:val="clear" w:color="auto" w:fill="auto"/>
          </w:tcPr>
          <w:p w:rsidR="00497347" w:rsidRDefault="00497347" w:rsidP="00544F67">
            <w:r>
              <w:t>any applicable statute, regulation, by-law, ordinance or subordinate legislation in force from time to time in Australia, whether made by a State, Territory, the Commonwealth, or a local government, and includes the common law and rules of equity as applicable from time to time.</w:t>
            </w:r>
          </w:p>
        </w:tc>
      </w:tr>
      <w:tr w:rsidR="00EE2E3A" w:rsidRPr="008E4C82" w:rsidTr="00004B29">
        <w:trPr>
          <w:cantSplit/>
        </w:trPr>
        <w:tc>
          <w:tcPr>
            <w:tcW w:w="2383" w:type="dxa"/>
            <w:tcBorders>
              <w:top w:val="single" w:sz="4" w:space="0" w:color="auto"/>
              <w:bottom w:val="single" w:sz="4" w:space="0" w:color="auto"/>
            </w:tcBorders>
            <w:shd w:val="clear" w:color="auto" w:fill="auto"/>
          </w:tcPr>
          <w:p w:rsidR="00EE2E3A" w:rsidRPr="00DE632C" w:rsidRDefault="00EE2E3A" w:rsidP="00544F67">
            <w:pPr>
              <w:rPr>
                <w:b/>
                <w:bCs/>
              </w:rPr>
            </w:pPr>
            <w:r w:rsidRPr="00DE632C">
              <w:rPr>
                <w:b/>
                <w:bCs/>
              </w:rPr>
              <w:t>Lead Participant</w:t>
            </w:r>
          </w:p>
        </w:tc>
        <w:tc>
          <w:tcPr>
            <w:tcW w:w="6795" w:type="dxa"/>
            <w:tcBorders>
              <w:top w:val="single" w:sz="4" w:space="0" w:color="auto"/>
              <w:bottom w:val="single" w:sz="4" w:space="0" w:color="auto"/>
            </w:tcBorders>
            <w:shd w:val="clear" w:color="auto" w:fill="auto"/>
          </w:tcPr>
          <w:p w:rsidR="00EE2E3A" w:rsidRPr="008E4C82" w:rsidRDefault="00EE2E3A" w:rsidP="00CB4E7F">
            <w:proofErr w:type="gramStart"/>
            <w:r w:rsidRPr="00DE632C">
              <w:t>the</w:t>
            </w:r>
            <w:proofErr w:type="gramEnd"/>
            <w:r w:rsidRPr="00DE632C">
              <w:t xml:space="preserve"> </w:t>
            </w:r>
            <w:r w:rsidR="00321573" w:rsidRPr="00DE632C">
              <w:t>industry entity</w:t>
            </w:r>
            <w:r w:rsidRPr="00DE632C">
              <w:t xml:space="preserve"> </w:t>
            </w:r>
            <w:r w:rsidR="00D17D02">
              <w:t xml:space="preserve">Participant </w:t>
            </w:r>
            <w:r w:rsidRPr="00DE632C">
              <w:t xml:space="preserve">that entered </w:t>
            </w:r>
            <w:r w:rsidR="00DC0F5C" w:rsidRPr="00DE632C">
              <w:t xml:space="preserve">into </w:t>
            </w:r>
            <w:r w:rsidRPr="00DE632C">
              <w:t>a Funding Agreement with the Commonwealth</w:t>
            </w:r>
            <w:r w:rsidR="00CB4E7F">
              <w:t>, who is a</w:t>
            </w:r>
            <w:r w:rsidR="00303D72" w:rsidRPr="00DE632C">
              <w:t xml:space="preserve">lso known as the </w:t>
            </w:r>
            <w:r w:rsidR="00CB4E7F">
              <w:t>‘R</w:t>
            </w:r>
            <w:r w:rsidR="00303D72" w:rsidRPr="00DE632C">
              <w:t>ecipient</w:t>
            </w:r>
            <w:r w:rsidR="00CB4E7F">
              <w:t>’</w:t>
            </w:r>
            <w:r w:rsidR="00976645" w:rsidRPr="00DE632C">
              <w:t xml:space="preserve"> in the </w:t>
            </w:r>
            <w:r w:rsidR="00B52365" w:rsidRPr="00DE632C">
              <w:t>Funding Agreement</w:t>
            </w:r>
            <w:r w:rsidR="00303D72" w:rsidRPr="00DE632C">
              <w:t>.</w:t>
            </w:r>
          </w:p>
        </w:tc>
      </w:tr>
      <w:tr w:rsidR="00D856E4" w:rsidRPr="008E4C82" w:rsidTr="0086748E">
        <w:trPr>
          <w:cantSplit/>
        </w:trPr>
        <w:tc>
          <w:tcPr>
            <w:tcW w:w="2383" w:type="dxa"/>
            <w:tcBorders>
              <w:top w:val="single" w:sz="4" w:space="0" w:color="auto"/>
              <w:bottom w:val="single" w:sz="4" w:space="0" w:color="auto"/>
            </w:tcBorders>
            <w:shd w:val="clear" w:color="auto" w:fill="auto"/>
          </w:tcPr>
          <w:p w:rsidR="00D856E4" w:rsidRPr="00DE632C" w:rsidRDefault="00D856E4" w:rsidP="00544F67">
            <w:pPr>
              <w:rPr>
                <w:b/>
                <w:bCs/>
              </w:rPr>
            </w:pPr>
            <w:r>
              <w:rPr>
                <w:b/>
              </w:rPr>
              <w:t>Material</w:t>
            </w:r>
          </w:p>
        </w:tc>
        <w:tc>
          <w:tcPr>
            <w:tcW w:w="6795" w:type="dxa"/>
            <w:tcBorders>
              <w:top w:val="single" w:sz="4" w:space="0" w:color="auto"/>
              <w:bottom w:val="single" w:sz="4" w:space="0" w:color="auto"/>
            </w:tcBorders>
            <w:shd w:val="clear" w:color="auto" w:fill="auto"/>
          </w:tcPr>
          <w:p w:rsidR="00D856E4" w:rsidRPr="00DE632C" w:rsidRDefault="00D856E4" w:rsidP="00976645">
            <w:proofErr w:type="gramStart"/>
            <w:r>
              <w:t>includes</w:t>
            </w:r>
            <w:proofErr w:type="gramEnd"/>
            <w:r>
              <w:t xml:space="preserve"> property, information, software, firmware, documented methodology or process, documentation or other material in whatever form, including any reports, specifications, business rules or requirements, user manuals, user guides, operations manuals, training materials and instructions, and the subject matter of any category of Intellectual Property Rights.</w:t>
            </w:r>
          </w:p>
        </w:tc>
      </w:tr>
      <w:tr w:rsidR="0079052C" w:rsidRPr="008E4C82" w:rsidTr="0086748E">
        <w:trPr>
          <w:cantSplit/>
        </w:trPr>
        <w:tc>
          <w:tcPr>
            <w:tcW w:w="2383" w:type="dxa"/>
            <w:tcBorders>
              <w:top w:val="single" w:sz="4" w:space="0" w:color="auto"/>
              <w:bottom w:val="single" w:sz="4" w:space="0" w:color="auto"/>
            </w:tcBorders>
            <w:shd w:val="clear" w:color="auto" w:fill="auto"/>
          </w:tcPr>
          <w:p w:rsidR="0079052C" w:rsidRDefault="0079052C" w:rsidP="00544F67">
            <w:pPr>
              <w:rPr>
                <w:b/>
              </w:rPr>
            </w:pPr>
            <w:r>
              <w:rPr>
                <w:b/>
              </w:rPr>
              <w:t>Milestone</w:t>
            </w:r>
          </w:p>
        </w:tc>
        <w:tc>
          <w:tcPr>
            <w:tcW w:w="6795" w:type="dxa"/>
            <w:tcBorders>
              <w:top w:val="single" w:sz="4" w:space="0" w:color="auto"/>
              <w:bottom w:val="single" w:sz="4" w:space="0" w:color="auto"/>
            </w:tcBorders>
            <w:shd w:val="clear" w:color="auto" w:fill="auto"/>
          </w:tcPr>
          <w:p w:rsidR="0079052C" w:rsidRDefault="0079052C" w:rsidP="00976645">
            <w:proofErr w:type="gramStart"/>
            <w:r>
              <w:t>a</w:t>
            </w:r>
            <w:proofErr w:type="gramEnd"/>
            <w:r>
              <w:t xml:space="preserve"> stage of completion of the Project as set out in Schedule 2.</w:t>
            </w:r>
          </w:p>
        </w:tc>
      </w:tr>
      <w:tr w:rsidR="00CC14DE" w:rsidRPr="008E4C82" w:rsidTr="0086748E">
        <w:trPr>
          <w:cantSplit/>
        </w:trPr>
        <w:tc>
          <w:tcPr>
            <w:tcW w:w="2383" w:type="dxa"/>
            <w:tcBorders>
              <w:top w:val="single" w:sz="4" w:space="0" w:color="auto"/>
              <w:bottom w:val="single" w:sz="4" w:space="0" w:color="auto"/>
            </w:tcBorders>
            <w:shd w:val="clear" w:color="auto" w:fill="auto"/>
          </w:tcPr>
          <w:p w:rsidR="00CC14DE" w:rsidRDefault="00CC14DE" w:rsidP="00544F67">
            <w:pPr>
              <w:rPr>
                <w:b/>
              </w:rPr>
            </w:pPr>
            <w:r>
              <w:rPr>
                <w:b/>
              </w:rPr>
              <w:t>Moral Rights</w:t>
            </w:r>
          </w:p>
        </w:tc>
        <w:tc>
          <w:tcPr>
            <w:tcW w:w="6795" w:type="dxa"/>
            <w:tcBorders>
              <w:top w:val="single" w:sz="4" w:space="0" w:color="auto"/>
              <w:bottom w:val="single" w:sz="4" w:space="0" w:color="auto"/>
            </w:tcBorders>
            <w:shd w:val="clear" w:color="auto" w:fill="auto"/>
          </w:tcPr>
          <w:p w:rsidR="00CC14DE" w:rsidRPr="00EE5F34" w:rsidRDefault="00EE5F34" w:rsidP="00976645">
            <w:r>
              <w:t xml:space="preserve">the right of integrity of authorship (that is, not to have a work subjected to derogatory treatment), the right of attribution of authorship of a work, and the right not to have authorship of a work falsely attributed, as defined in the </w:t>
            </w:r>
            <w:r>
              <w:rPr>
                <w:i/>
              </w:rPr>
              <w:t xml:space="preserve">Copyright Act 1968 </w:t>
            </w:r>
            <w:r>
              <w:t>(</w:t>
            </w:r>
            <w:proofErr w:type="spellStart"/>
            <w:r>
              <w:t>Cth</w:t>
            </w:r>
            <w:proofErr w:type="spellEnd"/>
            <w:r>
              <w:t>).</w:t>
            </w:r>
          </w:p>
        </w:tc>
      </w:tr>
      <w:tr w:rsidR="00B51E11" w:rsidRPr="008E4C82" w:rsidTr="0086748E">
        <w:trPr>
          <w:cantSplit/>
        </w:trPr>
        <w:tc>
          <w:tcPr>
            <w:tcW w:w="2383" w:type="dxa"/>
            <w:tcBorders>
              <w:top w:val="single" w:sz="4" w:space="0" w:color="auto"/>
              <w:bottom w:val="single" w:sz="4" w:space="0" w:color="auto"/>
            </w:tcBorders>
            <w:shd w:val="clear" w:color="auto" w:fill="auto"/>
          </w:tcPr>
          <w:p w:rsidR="00B51E11" w:rsidRPr="00DE632C" w:rsidRDefault="00451A6E" w:rsidP="00544F67">
            <w:pPr>
              <w:rPr>
                <w:b/>
                <w:bCs/>
              </w:rPr>
            </w:pPr>
            <w:r w:rsidRPr="00DE632C">
              <w:rPr>
                <w:b/>
                <w:bCs/>
              </w:rPr>
              <w:t>Notice</w:t>
            </w:r>
          </w:p>
        </w:tc>
        <w:tc>
          <w:tcPr>
            <w:tcW w:w="6795" w:type="dxa"/>
            <w:tcBorders>
              <w:top w:val="single" w:sz="4" w:space="0" w:color="auto"/>
              <w:bottom w:val="single" w:sz="4" w:space="0" w:color="auto"/>
            </w:tcBorders>
            <w:shd w:val="clear" w:color="auto" w:fill="auto"/>
          </w:tcPr>
          <w:p w:rsidR="00B51E11" w:rsidRDefault="00B51E11" w:rsidP="00976645">
            <w:proofErr w:type="gramStart"/>
            <w:r w:rsidRPr="00DE632C">
              <w:t>a</w:t>
            </w:r>
            <w:proofErr w:type="gramEnd"/>
            <w:r w:rsidRPr="00DE632C">
              <w:t xml:space="preserve"> </w:t>
            </w:r>
            <w:r w:rsidR="00451A6E" w:rsidRPr="00DE632C">
              <w:t>notice</w:t>
            </w:r>
            <w:r w:rsidRPr="00DE632C">
              <w:t>, demand, consent, approval or communication issued under this Agreement.</w:t>
            </w:r>
          </w:p>
        </w:tc>
      </w:tr>
      <w:tr w:rsidR="003B2266" w:rsidRPr="008E4C82" w:rsidTr="0086748E">
        <w:trPr>
          <w:cantSplit/>
        </w:trPr>
        <w:tc>
          <w:tcPr>
            <w:tcW w:w="2383" w:type="dxa"/>
            <w:tcBorders>
              <w:top w:val="single" w:sz="4" w:space="0" w:color="auto"/>
              <w:bottom w:val="single" w:sz="4" w:space="0" w:color="auto"/>
            </w:tcBorders>
            <w:shd w:val="clear" w:color="auto" w:fill="auto"/>
          </w:tcPr>
          <w:p w:rsidR="003B2266" w:rsidRPr="00DE632C" w:rsidRDefault="003B2266" w:rsidP="00544F67">
            <w:pPr>
              <w:rPr>
                <w:b/>
                <w:bCs/>
              </w:rPr>
            </w:pPr>
            <w:r>
              <w:rPr>
                <w:b/>
                <w:bCs/>
              </w:rPr>
              <w:t>Outcomes</w:t>
            </w:r>
          </w:p>
        </w:tc>
        <w:tc>
          <w:tcPr>
            <w:tcW w:w="6795" w:type="dxa"/>
            <w:tcBorders>
              <w:top w:val="single" w:sz="4" w:space="0" w:color="auto"/>
              <w:bottom w:val="single" w:sz="4" w:space="0" w:color="auto"/>
            </w:tcBorders>
            <w:shd w:val="clear" w:color="auto" w:fill="auto"/>
          </w:tcPr>
          <w:p w:rsidR="003B2266" w:rsidRPr="00DE632C" w:rsidRDefault="003B2266" w:rsidP="00976645">
            <w:proofErr w:type="gramStart"/>
            <w:r>
              <w:t>the</w:t>
            </w:r>
            <w:proofErr w:type="gramEnd"/>
            <w:r>
              <w:t xml:space="preserve"> outcomes of the Project, as set out in Schedule 2.</w:t>
            </w:r>
          </w:p>
        </w:tc>
      </w:tr>
      <w:tr w:rsidR="00C0394C" w:rsidRPr="008E4C82" w:rsidTr="007D77BF">
        <w:trPr>
          <w:cantSplit/>
        </w:trPr>
        <w:tc>
          <w:tcPr>
            <w:tcW w:w="2383" w:type="dxa"/>
            <w:tcBorders>
              <w:top w:val="single" w:sz="4" w:space="0" w:color="auto"/>
              <w:bottom w:val="single" w:sz="4" w:space="0" w:color="auto"/>
            </w:tcBorders>
            <w:shd w:val="clear" w:color="auto" w:fill="auto"/>
          </w:tcPr>
          <w:p w:rsidR="00C0394C" w:rsidRPr="008E4C82" w:rsidRDefault="00C0394C" w:rsidP="00544F67">
            <w:pPr>
              <w:pStyle w:val="DefinitionL1"/>
              <w:numPr>
                <w:ilvl w:val="0"/>
                <w:numId w:val="0"/>
              </w:numPr>
              <w:rPr>
                <w:rFonts w:cs="Times New Roman"/>
                <w:b/>
                <w:sz w:val="24"/>
                <w:szCs w:val="24"/>
              </w:rPr>
            </w:pPr>
            <w:r w:rsidRPr="008E4C82">
              <w:rPr>
                <w:b/>
                <w:sz w:val="24"/>
                <w:szCs w:val="24"/>
              </w:rPr>
              <w:t>Participant</w:t>
            </w:r>
          </w:p>
        </w:tc>
        <w:tc>
          <w:tcPr>
            <w:tcW w:w="6795" w:type="dxa"/>
            <w:tcBorders>
              <w:top w:val="single" w:sz="4" w:space="0" w:color="auto"/>
              <w:bottom w:val="single" w:sz="4" w:space="0" w:color="auto"/>
            </w:tcBorders>
            <w:shd w:val="clear" w:color="auto" w:fill="auto"/>
          </w:tcPr>
          <w:p w:rsidR="00C0394C" w:rsidRPr="008E4C82" w:rsidRDefault="001604BC" w:rsidP="009216CE">
            <w:proofErr w:type="gramStart"/>
            <w:r>
              <w:t>a</w:t>
            </w:r>
            <w:proofErr w:type="gramEnd"/>
            <w:r>
              <w:t xml:space="preserve"> </w:t>
            </w:r>
            <w:r w:rsidR="00C0394C">
              <w:t>person, body or organisation that</w:t>
            </w:r>
            <w:r w:rsidR="00E729B3">
              <w:t xml:space="preserve"> is </w:t>
            </w:r>
            <w:r w:rsidR="006046B8">
              <w:t xml:space="preserve">a </w:t>
            </w:r>
            <w:r w:rsidR="00E729B3">
              <w:t>signatory to this Agreement and</w:t>
            </w:r>
            <w:r w:rsidR="00C0394C">
              <w:t xml:space="preserve"> has </w:t>
            </w:r>
            <w:r w:rsidR="00C0394C" w:rsidRPr="008E4C82">
              <w:t xml:space="preserve">agreed to support the </w:t>
            </w:r>
            <w:r w:rsidR="00CB7049">
              <w:t>Project</w:t>
            </w:r>
            <w:r w:rsidR="00C0394C" w:rsidRPr="008E4C82">
              <w:t xml:space="preserve"> and pro</w:t>
            </w:r>
            <w:r w:rsidR="00C0394C">
              <w:t>vide</w:t>
            </w:r>
            <w:r w:rsidR="000C20D1">
              <w:t xml:space="preserve"> </w:t>
            </w:r>
            <w:r w:rsidR="00C0394C">
              <w:t>Contributions.</w:t>
            </w:r>
            <w:r w:rsidR="00321573">
              <w:t xml:space="preserve"> </w:t>
            </w:r>
          </w:p>
        </w:tc>
      </w:tr>
      <w:tr w:rsidR="00C0394C" w:rsidRPr="008E4C82" w:rsidTr="007D77BF">
        <w:trPr>
          <w:cantSplit/>
        </w:trPr>
        <w:tc>
          <w:tcPr>
            <w:tcW w:w="2383" w:type="dxa"/>
            <w:tcBorders>
              <w:top w:val="single" w:sz="4" w:space="0" w:color="auto"/>
              <w:bottom w:val="single" w:sz="4" w:space="0" w:color="auto"/>
            </w:tcBorders>
            <w:shd w:val="clear" w:color="auto" w:fill="auto"/>
          </w:tcPr>
          <w:p w:rsidR="00C0394C" w:rsidRPr="008E4C82" w:rsidRDefault="00C0394C" w:rsidP="00544F67">
            <w:pPr>
              <w:pStyle w:val="DefinitionL1"/>
              <w:numPr>
                <w:ilvl w:val="0"/>
                <w:numId w:val="0"/>
              </w:numPr>
              <w:rPr>
                <w:b/>
                <w:sz w:val="24"/>
                <w:szCs w:val="24"/>
              </w:rPr>
            </w:pPr>
            <w:r w:rsidRPr="008E4C82">
              <w:rPr>
                <w:b/>
                <w:sz w:val="24"/>
                <w:szCs w:val="24"/>
              </w:rPr>
              <w:t>Parties</w:t>
            </w:r>
          </w:p>
        </w:tc>
        <w:tc>
          <w:tcPr>
            <w:tcW w:w="6795" w:type="dxa"/>
            <w:tcBorders>
              <w:top w:val="single" w:sz="4" w:space="0" w:color="auto"/>
              <w:bottom w:val="single" w:sz="4" w:space="0" w:color="auto"/>
            </w:tcBorders>
            <w:shd w:val="clear" w:color="auto" w:fill="auto"/>
          </w:tcPr>
          <w:p w:rsidR="00C0394C" w:rsidRPr="008E4C82" w:rsidRDefault="00C0394C" w:rsidP="00544F67">
            <w:proofErr w:type="gramStart"/>
            <w:r w:rsidRPr="008E4C82">
              <w:t>means</w:t>
            </w:r>
            <w:proofErr w:type="gramEnd"/>
            <w:r w:rsidRPr="008E4C82">
              <w:t xml:space="preserve"> the parties to this Agreement.</w:t>
            </w:r>
          </w:p>
        </w:tc>
      </w:tr>
      <w:tr w:rsidR="00650456" w:rsidRPr="008E4C82" w:rsidTr="00AE3684">
        <w:trPr>
          <w:cantSplit/>
        </w:trPr>
        <w:tc>
          <w:tcPr>
            <w:tcW w:w="2383" w:type="dxa"/>
            <w:tcBorders>
              <w:top w:val="single" w:sz="4" w:space="0" w:color="auto"/>
              <w:bottom w:val="single" w:sz="4" w:space="0" w:color="auto"/>
            </w:tcBorders>
            <w:shd w:val="clear" w:color="auto" w:fill="auto"/>
          </w:tcPr>
          <w:p w:rsidR="00650456" w:rsidRPr="008E4C82" w:rsidRDefault="00650456" w:rsidP="00544F67">
            <w:pPr>
              <w:pStyle w:val="DefinitionL1"/>
              <w:numPr>
                <w:ilvl w:val="0"/>
                <w:numId w:val="0"/>
              </w:numPr>
              <w:rPr>
                <w:b/>
                <w:sz w:val="24"/>
                <w:szCs w:val="24"/>
              </w:rPr>
            </w:pPr>
            <w:r>
              <w:rPr>
                <w:b/>
                <w:sz w:val="24"/>
                <w:szCs w:val="24"/>
              </w:rPr>
              <w:t>Personnel</w:t>
            </w:r>
          </w:p>
        </w:tc>
        <w:tc>
          <w:tcPr>
            <w:tcW w:w="6795" w:type="dxa"/>
            <w:tcBorders>
              <w:top w:val="single" w:sz="4" w:space="0" w:color="auto"/>
              <w:bottom w:val="single" w:sz="4" w:space="0" w:color="auto"/>
            </w:tcBorders>
            <w:shd w:val="clear" w:color="auto" w:fill="auto"/>
          </w:tcPr>
          <w:p w:rsidR="00650456" w:rsidRPr="008E4C82" w:rsidRDefault="00650456" w:rsidP="00544F67">
            <w:proofErr w:type="gramStart"/>
            <w:r>
              <w:t>in</w:t>
            </w:r>
            <w:proofErr w:type="gramEnd"/>
            <w:r>
              <w:t xml:space="preserve"> relation to a party, any employee, officer, agent</w:t>
            </w:r>
            <w:r w:rsidR="00C13A44">
              <w:t>,</w:t>
            </w:r>
            <w:r>
              <w:t xml:space="preserve"> professional adviser or subcontractor of that party.</w:t>
            </w:r>
          </w:p>
        </w:tc>
      </w:tr>
      <w:tr w:rsidR="00876C29" w:rsidRPr="008E4C82" w:rsidTr="00AE3684">
        <w:trPr>
          <w:cantSplit/>
        </w:trPr>
        <w:tc>
          <w:tcPr>
            <w:tcW w:w="2383" w:type="dxa"/>
            <w:tcBorders>
              <w:top w:val="single" w:sz="4" w:space="0" w:color="auto"/>
              <w:bottom w:val="single" w:sz="4" w:space="0" w:color="auto"/>
            </w:tcBorders>
            <w:shd w:val="clear" w:color="auto" w:fill="auto"/>
          </w:tcPr>
          <w:p w:rsidR="00876C29" w:rsidRPr="008E4C82" w:rsidRDefault="00876C29" w:rsidP="00544F67">
            <w:pPr>
              <w:pStyle w:val="DefinitionL1"/>
              <w:numPr>
                <w:ilvl w:val="0"/>
                <w:numId w:val="0"/>
              </w:numPr>
              <w:rPr>
                <w:b/>
                <w:sz w:val="24"/>
                <w:szCs w:val="24"/>
              </w:rPr>
            </w:pPr>
            <w:r>
              <w:rPr>
                <w:b/>
                <w:sz w:val="24"/>
                <w:szCs w:val="24"/>
              </w:rPr>
              <w:t>Pre-existing Material</w:t>
            </w:r>
          </w:p>
        </w:tc>
        <w:tc>
          <w:tcPr>
            <w:tcW w:w="6795" w:type="dxa"/>
            <w:tcBorders>
              <w:top w:val="single" w:sz="4" w:space="0" w:color="auto"/>
              <w:bottom w:val="single" w:sz="4" w:space="0" w:color="auto"/>
            </w:tcBorders>
            <w:shd w:val="clear" w:color="auto" w:fill="auto"/>
          </w:tcPr>
          <w:p w:rsidR="00876C29" w:rsidRPr="008E4C82" w:rsidRDefault="00CB4E7F" w:rsidP="00EC703C">
            <w:r>
              <w:t>M</w:t>
            </w:r>
            <w:r w:rsidR="00876C29">
              <w:t xml:space="preserve">aterial owned by a party before execution of this Agreement, including </w:t>
            </w:r>
            <w:r w:rsidR="00CB5760">
              <w:t xml:space="preserve">any </w:t>
            </w:r>
            <w:r w:rsidR="00EC703C">
              <w:t>M</w:t>
            </w:r>
            <w:r w:rsidR="00CB5760">
              <w:t>aterial specified in item 3</w:t>
            </w:r>
            <w:r w:rsidR="00876C29">
              <w:t xml:space="preserve"> of Schedule 1.</w:t>
            </w:r>
          </w:p>
        </w:tc>
      </w:tr>
      <w:tr w:rsidR="00C0394C" w:rsidRPr="008E4C82" w:rsidTr="00AE3684">
        <w:trPr>
          <w:cantSplit/>
        </w:trPr>
        <w:tc>
          <w:tcPr>
            <w:tcW w:w="2383" w:type="dxa"/>
            <w:tcBorders>
              <w:top w:val="single" w:sz="4" w:space="0" w:color="auto"/>
              <w:bottom w:val="single" w:sz="4" w:space="0" w:color="auto"/>
            </w:tcBorders>
            <w:shd w:val="clear" w:color="auto" w:fill="auto"/>
          </w:tcPr>
          <w:p w:rsidR="00C0394C" w:rsidRPr="008E4C82" w:rsidRDefault="00C0394C" w:rsidP="00544F67">
            <w:pPr>
              <w:pStyle w:val="DefinitionL1"/>
              <w:numPr>
                <w:ilvl w:val="0"/>
                <w:numId w:val="0"/>
              </w:numPr>
              <w:rPr>
                <w:b/>
                <w:sz w:val="24"/>
                <w:szCs w:val="24"/>
              </w:rPr>
            </w:pPr>
            <w:r>
              <w:rPr>
                <w:b/>
                <w:sz w:val="24"/>
                <w:szCs w:val="24"/>
              </w:rPr>
              <w:lastRenderedPageBreak/>
              <w:t>Project</w:t>
            </w:r>
          </w:p>
        </w:tc>
        <w:tc>
          <w:tcPr>
            <w:tcW w:w="6795" w:type="dxa"/>
            <w:tcBorders>
              <w:top w:val="single" w:sz="4" w:space="0" w:color="auto"/>
              <w:bottom w:val="single" w:sz="4" w:space="0" w:color="auto"/>
            </w:tcBorders>
            <w:shd w:val="clear" w:color="auto" w:fill="auto"/>
          </w:tcPr>
          <w:p w:rsidR="00C0394C" w:rsidRPr="008E4C82" w:rsidRDefault="00552B58" w:rsidP="00F35A22">
            <w:proofErr w:type="gramStart"/>
            <w:r>
              <w:t>the</w:t>
            </w:r>
            <w:proofErr w:type="gramEnd"/>
            <w:r>
              <w:t xml:space="preserve"> project set out in </w:t>
            </w:r>
            <w:r w:rsidR="00FB0BA7">
              <w:t>Schedule 2</w:t>
            </w:r>
            <w:r w:rsidR="00C0394C">
              <w:t>.</w:t>
            </w:r>
          </w:p>
        </w:tc>
      </w:tr>
      <w:tr w:rsidR="00383D34" w:rsidRPr="008E4C82" w:rsidTr="00AE3684">
        <w:trPr>
          <w:cantSplit/>
        </w:trPr>
        <w:tc>
          <w:tcPr>
            <w:tcW w:w="2383" w:type="dxa"/>
            <w:tcBorders>
              <w:top w:val="single" w:sz="4" w:space="0" w:color="auto"/>
              <w:bottom w:val="single" w:sz="4" w:space="0" w:color="auto"/>
            </w:tcBorders>
            <w:shd w:val="clear" w:color="auto" w:fill="auto"/>
          </w:tcPr>
          <w:p w:rsidR="00383D34" w:rsidRDefault="00383D34" w:rsidP="00544F67">
            <w:pPr>
              <w:pStyle w:val="DefinitionL1"/>
              <w:numPr>
                <w:ilvl w:val="0"/>
                <w:numId w:val="0"/>
              </w:numPr>
              <w:rPr>
                <w:b/>
                <w:sz w:val="24"/>
                <w:szCs w:val="24"/>
              </w:rPr>
            </w:pPr>
            <w:r>
              <w:rPr>
                <w:b/>
                <w:sz w:val="24"/>
                <w:szCs w:val="24"/>
              </w:rPr>
              <w:t>Project Partners</w:t>
            </w:r>
          </w:p>
        </w:tc>
        <w:tc>
          <w:tcPr>
            <w:tcW w:w="6795" w:type="dxa"/>
            <w:tcBorders>
              <w:top w:val="single" w:sz="4" w:space="0" w:color="auto"/>
              <w:bottom w:val="single" w:sz="4" w:space="0" w:color="auto"/>
            </w:tcBorders>
            <w:shd w:val="clear" w:color="auto" w:fill="auto"/>
          </w:tcPr>
          <w:p w:rsidR="00383D34" w:rsidRDefault="00D17D02" w:rsidP="00D17D02">
            <w:proofErr w:type="gramStart"/>
            <w:r>
              <w:t>all</w:t>
            </w:r>
            <w:proofErr w:type="gramEnd"/>
            <w:r w:rsidR="00DE632C">
              <w:t xml:space="preserve"> Participants</w:t>
            </w:r>
            <w:r w:rsidR="00383D34">
              <w:t xml:space="preserve"> other than the </w:t>
            </w:r>
            <w:r w:rsidR="00303D72">
              <w:t>Lead Participant</w:t>
            </w:r>
            <w:r w:rsidR="00383D34">
              <w:t>.</w:t>
            </w:r>
          </w:p>
        </w:tc>
      </w:tr>
      <w:tr w:rsidR="00BB7EDD" w:rsidRPr="008E4C82" w:rsidTr="00AE3684">
        <w:trPr>
          <w:cantSplit/>
        </w:trPr>
        <w:tc>
          <w:tcPr>
            <w:tcW w:w="2383" w:type="dxa"/>
            <w:tcBorders>
              <w:top w:val="single" w:sz="4" w:space="0" w:color="auto"/>
              <w:bottom w:val="single" w:sz="4" w:space="0" w:color="auto"/>
            </w:tcBorders>
            <w:shd w:val="clear" w:color="auto" w:fill="auto"/>
          </w:tcPr>
          <w:p w:rsidR="00BB7EDD" w:rsidRDefault="00BB7EDD" w:rsidP="00544F67">
            <w:pPr>
              <w:pStyle w:val="DefinitionL1"/>
              <w:numPr>
                <w:ilvl w:val="0"/>
                <w:numId w:val="0"/>
              </w:numPr>
              <w:rPr>
                <w:b/>
                <w:sz w:val="24"/>
                <w:szCs w:val="24"/>
              </w:rPr>
            </w:pPr>
            <w:r>
              <w:rPr>
                <w:b/>
                <w:sz w:val="24"/>
                <w:szCs w:val="24"/>
              </w:rPr>
              <w:t>Schedules</w:t>
            </w:r>
          </w:p>
        </w:tc>
        <w:tc>
          <w:tcPr>
            <w:tcW w:w="6795" w:type="dxa"/>
            <w:tcBorders>
              <w:top w:val="single" w:sz="4" w:space="0" w:color="auto"/>
              <w:bottom w:val="single" w:sz="4" w:space="0" w:color="auto"/>
            </w:tcBorders>
            <w:shd w:val="clear" w:color="auto" w:fill="auto"/>
          </w:tcPr>
          <w:p w:rsidR="00BB7EDD" w:rsidRDefault="00BB7EDD" w:rsidP="00D17D02">
            <w:proofErr w:type="gramStart"/>
            <w:r>
              <w:t>the</w:t>
            </w:r>
            <w:proofErr w:type="gramEnd"/>
            <w:r>
              <w:t xml:space="preserve"> schedules to this Agreement.</w:t>
            </w:r>
          </w:p>
        </w:tc>
      </w:tr>
      <w:tr w:rsidR="00574042" w:rsidRPr="008E4C82" w:rsidTr="00AE3684">
        <w:trPr>
          <w:cantSplit/>
        </w:trPr>
        <w:tc>
          <w:tcPr>
            <w:tcW w:w="2383" w:type="dxa"/>
            <w:tcBorders>
              <w:top w:val="single" w:sz="4" w:space="0" w:color="auto"/>
              <w:bottom w:val="single" w:sz="4" w:space="0" w:color="auto"/>
            </w:tcBorders>
            <w:shd w:val="clear" w:color="auto" w:fill="auto"/>
          </w:tcPr>
          <w:p w:rsidR="00574042" w:rsidRDefault="00574042" w:rsidP="00544F67">
            <w:pPr>
              <w:pStyle w:val="DefinitionL1"/>
              <w:numPr>
                <w:ilvl w:val="0"/>
                <w:numId w:val="0"/>
              </w:numPr>
              <w:rPr>
                <w:b/>
                <w:sz w:val="24"/>
                <w:szCs w:val="24"/>
              </w:rPr>
            </w:pPr>
            <w:r>
              <w:rPr>
                <w:b/>
                <w:sz w:val="24"/>
                <w:szCs w:val="24"/>
              </w:rPr>
              <w:t>Shortfall</w:t>
            </w:r>
          </w:p>
        </w:tc>
        <w:tc>
          <w:tcPr>
            <w:tcW w:w="6795" w:type="dxa"/>
            <w:tcBorders>
              <w:top w:val="single" w:sz="4" w:space="0" w:color="auto"/>
              <w:bottom w:val="single" w:sz="4" w:space="0" w:color="auto"/>
            </w:tcBorders>
            <w:shd w:val="clear" w:color="auto" w:fill="auto"/>
          </w:tcPr>
          <w:p w:rsidR="00574042" w:rsidRDefault="00574042" w:rsidP="00D17D02">
            <w:proofErr w:type="gramStart"/>
            <w:r>
              <w:t>any</w:t>
            </w:r>
            <w:proofErr w:type="gramEnd"/>
            <w:r>
              <w:t xml:space="preserve"> deficit in the total contributions received by</w:t>
            </w:r>
            <w:r w:rsidR="00750E03">
              <w:t xml:space="preserve"> the Lead Participant during a F</w:t>
            </w:r>
            <w:r>
              <w:t>inancial Year and the contributions which should have been received by the Lead Participant during that Financial Year as specified in Schedule 3.</w:t>
            </w:r>
          </w:p>
        </w:tc>
      </w:tr>
      <w:tr w:rsidR="00D856E4" w:rsidRPr="008E4C82" w:rsidTr="00AE3684">
        <w:trPr>
          <w:cantSplit/>
          <w:trHeight w:val="1056"/>
        </w:trPr>
        <w:tc>
          <w:tcPr>
            <w:tcW w:w="2383" w:type="dxa"/>
            <w:tcBorders>
              <w:top w:val="single" w:sz="4" w:space="0" w:color="auto"/>
              <w:bottom w:val="single" w:sz="4" w:space="0" w:color="auto"/>
            </w:tcBorders>
            <w:shd w:val="clear" w:color="auto" w:fill="auto"/>
          </w:tcPr>
          <w:p w:rsidR="00D856E4" w:rsidRPr="008E4C82" w:rsidRDefault="00D856E4" w:rsidP="00544F67">
            <w:pPr>
              <w:rPr>
                <w:b/>
                <w:bCs/>
              </w:rPr>
            </w:pPr>
            <w:r>
              <w:rPr>
                <w:b/>
                <w:bCs/>
              </w:rPr>
              <w:t>Third Party Material</w:t>
            </w:r>
          </w:p>
        </w:tc>
        <w:tc>
          <w:tcPr>
            <w:tcW w:w="6795" w:type="dxa"/>
            <w:tcBorders>
              <w:top w:val="single" w:sz="4" w:space="0" w:color="auto"/>
              <w:bottom w:val="single" w:sz="4" w:space="0" w:color="auto"/>
            </w:tcBorders>
            <w:shd w:val="clear" w:color="auto" w:fill="auto"/>
          </w:tcPr>
          <w:p w:rsidR="00D856E4" w:rsidRDefault="00D856E4" w:rsidP="00E50CB8">
            <w:r>
              <w:t>Material owned by a third party that is:</w:t>
            </w:r>
          </w:p>
          <w:p w:rsidR="00D856E4" w:rsidRDefault="00D856E4" w:rsidP="00E50CB8">
            <w:pPr>
              <w:ind w:left="696" w:hanging="696"/>
            </w:pPr>
            <w:r>
              <w:t>(a)</w:t>
            </w:r>
            <w:r>
              <w:tab/>
              <w:t xml:space="preserve">included, embodied in or attached to the </w:t>
            </w:r>
            <w:r w:rsidR="00FB0BA7">
              <w:t>Agreement Material</w:t>
            </w:r>
            <w:r>
              <w:t>; or</w:t>
            </w:r>
          </w:p>
          <w:p w:rsidR="00B81605" w:rsidRDefault="00D856E4" w:rsidP="00B81605">
            <w:r>
              <w:t>(b)</w:t>
            </w:r>
            <w:r>
              <w:tab/>
              <w:t>used in undertaking the Project</w:t>
            </w:r>
            <w:r w:rsidR="00B81605">
              <w:t>,</w:t>
            </w:r>
          </w:p>
          <w:p w:rsidR="00D856E4" w:rsidRPr="008E4C82" w:rsidRDefault="00A6384C" w:rsidP="00B81605">
            <w:proofErr w:type="gramStart"/>
            <w:r>
              <w:t>as</w:t>
            </w:r>
            <w:proofErr w:type="gramEnd"/>
            <w:r>
              <w:t xml:space="preserve"> specified in item 4</w:t>
            </w:r>
            <w:r w:rsidR="00B81605">
              <w:t xml:space="preserve"> of Schedule 1.</w:t>
            </w:r>
            <w:r w:rsidR="00D856E4">
              <w:t xml:space="preserve"> </w:t>
            </w:r>
          </w:p>
        </w:tc>
      </w:tr>
      <w:tr w:rsidR="00C0394C" w:rsidRPr="008E4C82" w:rsidTr="00AE3684">
        <w:trPr>
          <w:cantSplit/>
          <w:trHeight w:val="1056"/>
        </w:trPr>
        <w:tc>
          <w:tcPr>
            <w:tcW w:w="2383" w:type="dxa"/>
            <w:tcBorders>
              <w:top w:val="single" w:sz="4" w:space="0" w:color="auto"/>
              <w:bottom w:val="single" w:sz="4" w:space="0" w:color="auto"/>
            </w:tcBorders>
            <w:shd w:val="clear" w:color="auto" w:fill="auto"/>
          </w:tcPr>
          <w:p w:rsidR="00C0394C" w:rsidRPr="008E4C82" w:rsidRDefault="00C0394C" w:rsidP="00544F67">
            <w:pPr>
              <w:rPr>
                <w:b/>
                <w:bCs/>
              </w:rPr>
            </w:pPr>
            <w:proofErr w:type="spellStart"/>
            <w:r w:rsidRPr="008E4C82">
              <w:rPr>
                <w:b/>
                <w:bCs/>
              </w:rPr>
              <w:t>Utilisation</w:t>
            </w:r>
            <w:proofErr w:type="spellEnd"/>
          </w:p>
        </w:tc>
        <w:tc>
          <w:tcPr>
            <w:tcW w:w="6795" w:type="dxa"/>
            <w:tcBorders>
              <w:top w:val="single" w:sz="4" w:space="0" w:color="auto"/>
              <w:bottom w:val="single" w:sz="4" w:space="0" w:color="auto"/>
            </w:tcBorders>
            <w:shd w:val="clear" w:color="auto" w:fill="auto"/>
          </w:tcPr>
          <w:p w:rsidR="00C0394C" w:rsidRPr="008E4C82" w:rsidRDefault="00C0394C" w:rsidP="00CB7049">
            <w:pPr>
              <w:rPr>
                <w:b/>
                <w:i/>
              </w:rPr>
            </w:pPr>
            <w:proofErr w:type="gramStart"/>
            <w:r w:rsidRPr="008E4C82">
              <w:t>technology</w:t>
            </w:r>
            <w:proofErr w:type="gramEnd"/>
            <w:r w:rsidRPr="008E4C82">
              <w:t xml:space="preserve"> transfer, take-up and use of research </w:t>
            </w:r>
            <w:r>
              <w:t>o</w:t>
            </w:r>
            <w:r w:rsidRPr="008E4C82">
              <w:t>utputs by end-users</w:t>
            </w:r>
            <w:r w:rsidR="00DE632C">
              <w:t xml:space="preserve">. </w:t>
            </w:r>
            <w:r>
              <w:t xml:space="preserve">Commercial </w:t>
            </w:r>
            <w:proofErr w:type="spellStart"/>
            <w:r>
              <w:t>utilisation</w:t>
            </w:r>
            <w:proofErr w:type="spellEnd"/>
            <w:r>
              <w:t xml:space="preserve"> includes </w:t>
            </w:r>
            <w:r w:rsidRPr="008E4C82">
              <w:t>the manufacture, sale, hire or other exploitation of a product or process, or the provision of a service, incorporating</w:t>
            </w:r>
            <w:r w:rsidR="005139FC">
              <w:t xml:space="preserve"> </w:t>
            </w:r>
            <w:r w:rsidR="00FB0BA7">
              <w:t>Agreement Material</w:t>
            </w:r>
            <w:r w:rsidR="007D77BF">
              <w:t xml:space="preserve"> </w:t>
            </w:r>
            <w:r w:rsidRPr="008E4C82">
              <w:t xml:space="preserve">or licensing of any third party to do any of those things, or otherwise licensing or assigning the </w:t>
            </w:r>
            <w:r w:rsidR="00FB0BA7">
              <w:t>Agreement Material</w:t>
            </w:r>
            <w:r w:rsidRPr="008E4C82">
              <w:t>.</w:t>
            </w:r>
          </w:p>
        </w:tc>
      </w:tr>
      <w:tr w:rsidR="00201F85" w:rsidRPr="008E4C82" w:rsidTr="00AE3684">
        <w:trPr>
          <w:cantSplit/>
          <w:trHeight w:val="1056"/>
        </w:trPr>
        <w:tc>
          <w:tcPr>
            <w:tcW w:w="2383" w:type="dxa"/>
            <w:tcBorders>
              <w:top w:val="single" w:sz="4" w:space="0" w:color="auto"/>
              <w:bottom w:val="single" w:sz="4" w:space="0" w:color="auto"/>
            </w:tcBorders>
            <w:shd w:val="clear" w:color="auto" w:fill="auto"/>
          </w:tcPr>
          <w:p w:rsidR="00201F85" w:rsidRPr="008E4C82" w:rsidRDefault="00201F85" w:rsidP="00544F67">
            <w:pPr>
              <w:rPr>
                <w:b/>
                <w:bCs/>
              </w:rPr>
            </w:pPr>
            <w:r>
              <w:rPr>
                <w:b/>
                <w:bCs/>
              </w:rPr>
              <w:t>WHS Laws</w:t>
            </w:r>
          </w:p>
        </w:tc>
        <w:tc>
          <w:tcPr>
            <w:tcW w:w="6795" w:type="dxa"/>
            <w:tcBorders>
              <w:top w:val="single" w:sz="4" w:space="0" w:color="auto"/>
              <w:bottom w:val="single" w:sz="4" w:space="0" w:color="auto"/>
            </w:tcBorders>
            <w:shd w:val="clear" w:color="auto" w:fill="auto"/>
          </w:tcPr>
          <w:p w:rsidR="00201F85" w:rsidRPr="00201F85" w:rsidRDefault="00201F85" w:rsidP="00DB460D">
            <w:proofErr w:type="gramStart"/>
            <w:r>
              <w:t>the</w:t>
            </w:r>
            <w:proofErr w:type="gramEnd"/>
            <w:r>
              <w:t xml:space="preserve"> </w:t>
            </w:r>
            <w:r>
              <w:rPr>
                <w:i/>
              </w:rPr>
              <w:t xml:space="preserve">Work Health and Safety Act 2011 </w:t>
            </w:r>
            <w:r>
              <w:t>(</w:t>
            </w:r>
            <w:proofErr w:type="spellStart"/>
            <w:r>
              <w:t>Cth</w:t>
            </w:r>
            <w:proofErr w:type="spellEnd"/>
            <w:r>
              <w:t>)</w:t>
            </w:r>
            <w:r w:rsidR="0057492D">
              <w:t>,</w:t>
            </w:r>
            <w:r>
              <w:t xml:space="preserve"> regulations made under that Act and any Code of Practice approved for the purpose of th</w:t>
            </w:r>
            <w:r w:rsidR="0057492D">
              <w:t xml:space="preserve">at </w:t>
            </w:r>
            <w:r>
              <w:t>Act.</w:t>
            </w:r>
          </w:p>
        </w:tc>
      </w:tr>
    </w:tbl>
    <w:p w:rsidR="009D488C" w:rsidRPr="008E4C82" w:rsidRDefault="009D488C" w:rsidP="007D77BF">
      <w:pPr>
        <w:ind w:left="680"/>
        <w:rPr>
          <w:lang w:val="en-CA"/>
        </w:rPr>
      </w:pPr>
    </w:p>
    <w:p w:rsidR="009D488C" w:rsidRPr="00105B5A" w:rsidRDefault="009D488C" w:rsidP="007D77BF">
      <w:pPr>
        <w:pStyle w:val="MainClause"/>
        <w:numPr>
          <w:ilvl w:val="0"/>
          <w:numId w:val="69"/>
        </w:numPr>
      </w:pPr>
      <w:bookmarkStart w:id="6" w:name="_Ref283125104"/>
      <w:r w:rsidRPr="00733844">
        <w:t>Participant Contributions</w:t>
      </w:r>
      <w:r w:rsidR="00733844" w:rsidRPr="00733844">
        <w:t xml:space="preserve"> and Expectations</w:t>
      </w:r>
      <w:bookmarkEnd w:id="6"/>
    </w:p>
    <w:p w:rsidR="009D488C" w:rsidRPr="007D77BF" w:rsidRDefault="00497958" w:rsidP="007D77BF">
      <w:pPr>
        <w:pStyle w:val="ListParagraph"/>
        <w:numPr>
          <w:ilvl w:val="2"/>
          <w:numId w:val="69"/>
        </w:numPr>
        <w:ind w:left="1360" w:hanging="680"/>
        <w:rPr>
          <w:lang w:val="en-CA"/>
        </w:rPr>
      </w:pPr>
      <w:r w:rsidRPr="00105B5A">
        <w:rPr>
          <w:lang w:val="en-CA"/>
        </w:rPr>
        <w:t>During the Agreement Period, the Participant</w:t>
      </w:r>
      <w:r w:rsidR="00281533" w:rsidRPr="00105B5A">
        <w:rPr>
          <w:lang w:val="en-CA"/>
        </w:rPr>
        <w:t>s</w:t>
      </w:r>
      <w:r w:rsidRPr="00105B5A">
        <w:rPr>
          <w:lang w:val="en-CA"/>
        </w:rPr>
        <w:t xml:space="preserve"> will </w:t>
      </w:r>
      <w:r w:rsidR="009D488C" w:rsidRPr="00105B5A">
        <w:rPr>
          <w:lang w:val="en-CA"/>
        </w:rPr>
        <w:t xml:space="preserve">make </w:t>
      </w:r>
      <w:r w:rsidR="007A1169" w:rsidRPr="00105B5A">
        <w:rPr>
          <w:lang w:val="en-CA"/>
        </w:rPr>
        <w:t xml:space="preserve">the </w:t>
      </w:r>
      <w:r w:rsidR="009D488C" w:rsidRPr="00643B06">
        <w:rPr>
          <w:lang w:val="en-CA"/>
        </w:rPr>
        <w:t xml:space="preserve">Contributions to the </w:t>
      </w:r>
      <w:r w:rsidR="00CB7049" w:rsidRPr="00643B06">
        <w:rPr>
          <w:lang w:val="en-CA"/>
        </w:rPr>
        <w:t>CRC-P</w:t>
      </w:r>
      <w:r w:rsidR="00281533" w:rsidRPr="00643B06">
        <w:rPr>
          <w:lang w:val="en-CA"/>
        </w:rPr>
        <w:t xml:space="preserve"> </w:t>
      </w:r>
      <w:r w:rsidR="00281533" w:rsidRPr="00C024DB">
        <w:rPr>
          <w:lang w:val="en-CA"/>
        </w:rPr>
        <w:t xml:space="preserve">as </w:t>
      </w:r>
      <w:r w:rsidR="00313BD4" w:rsidRPr="007F100E">
        <w:rPr>
          <w:lang w:val="en-CA"/>
        </w:rPr>
        <w:t>detailed</w:t>
      </w:r>
      <w:r w:rsidR="00281533" w:rsidRPr="007F100E">
        <w:rPr>
          <w:lang w:val="en-CA"/>
        </w:rPr>
        <w:t xml:space="preserve"> in Schedule </w:t>
      </w:r>
      <w:r w:rsidR="00072BFC" w:rsidRPr="007F100E">
        <w:rPr>
          <w:lang w:val="en-CA"/>
        </w:rPr>
        <w:t>3</w:t>
      </w:r>
      <w:r w:rsidR="00281533" w:rsidRPr="007F100E">
        <w:rPr>
          <w:lang w:val="en-CA"/>
        </w:rPr>
        <w:t>.</w:t>
      </w:r>
    </w:p>
    <w:p w:rsidR="009D488C" w:rsidRPr="007D77BF" w:rsidRDefault="00497958" w:rsidP="007D77BF">
      <w:pPr>
        <w:pStyle w:val="ListParagraph"/>
        <w:numPr>
          <w:ilvl w:val="2"/>
          <w:numId w:val="69"/>
        </w:numPr>
        <w:rPr>
          <w:lang w:val="en-CA"/>
        </w:rPr>
      </w:pPr>
      <w:r w:rsidRPr="007F100E">
        <w:rPr>
          <w:lang w:val="en-CA"/>
        </w:rPr>
        <w:t xml:space="preserve">During the Agreement Period, the </w:t>
      </w:r>
      <w:r w:rsidR="00ED55C2" w:rsidRPr="007F100E">
        <w:rPr>
          <w:lang w:val="en-CA"/>
        </w:rPr>
        <w:t>CRC-P</w:t>
      </w:r>
      <w:r w:rsidRPr="007F100E">
        <w:rPr>
          <w:lang w:val="en-CA"/>
        </w:rPr>
        <w:t xml:space="preserve"> will </w:t>
      </w:r>
      <w:r w:rsidR="009D488C" w:rsidRPr="007F100E">
        <w:rPr>
          <w:lang w:val="en-CA"/>
        </w:rPr>
        <w:t xml:space="preserve">provide </w:t>
      </w:r>
      <w:r w:rsidRPr="00376168">
        <w:rPr>
          <w:lang w:val="en-CA"/>
        </w:rPr>
        <w:t>the Participant</w:t>
      </w:r>
      <w:r w:rsidR="007D77BF">
        <w:rPr>
          <w:lang w:val="en-CA"/>
        </w:rPr>
        <w:t>s</w:t>
      </w:r>
      <w:r w:rsidRPr="00376168">
        <w:rPr>
          <w:lang w:val="en-CA"/>
        </w:rPr>
        <w:t xml:space="preserve"> </w:t>
      </w:r>
      <w:r w:rsidR="009D488C" w:rsidRPr="00BD23C1">
        <w:rPr>
          <w:lang w:val="en-CA"/>
        </w:rPr>
        <w:t>with</w:t>
      </w:r>
      <w:r w:rsidR="00580038" w:rsidRPr="00323E60">
        <w:rPr>
          <w:lang w:val="en-CA"/>
        </w:rPr>
        <w:t xml:space="preserve"> pro</w:t>
      </w:r>
      <w:r w:rsidR="00313BD4" w:rsidRPr="00323E60">
        <w:rPr>
          <w:lang w:val="en-CA"/>
        </w:rPr>
        <w:t xml:space="preserve">ducts, services and/or </w:t>
      </w:r>
      <w:r w:rsidR="00313BD4" w:rsidRPr="00B51E11">
        <w:rPr>
          <w:lang w:val="en-CA"/>
        </w:rPr>
        <w:t>access</w:t>
      </w:r>
      <w:r w:rsidR="00580038" w:rsidRPr="00B51E11">
        <w:rPr>
          <w:lang w:val="en-CA"/>
        </w:rPr>
        <w:t xml:space="preserve"> as outlined in</w:t>
      </w:r>
      <w:r w:rsidR="006F3275">
        <w:rPr>
          <w:lang w:val="en-CA"/>
        </w:rPr>
        <w:t xml:space="preserve"> item </w:t>
      </w:r>
      <w:r w:rsidR="002F4ECD">
        <w:rPr>
          <w:lang w:val="en-CA"/>
        </w:rPr>
        <w:t>4</w:t>
      </w:r>
      <w:r w:rsidR="006F3275">
        <w:rPr>
          <w:lang w:val="en-CA"/>
        </w:rPr>
        <w:t xml:space="preserve"> of</w:t>
      </w:r>
      <w:r w:rsidR="00580038" w:rsidRPr="00B51E11">
        <w:rPr>
          <w:lang w:val="en-CA"/>
        </w:rPr>
        <w:t xml:space="preserve"> Schedule 2.</w:t>
      </w:r>
    </w:p>
    <w:p w:rsidR="009D488C" w:rsidRPr="007F100E" w:rsidRDefault="009D488C" w:rsidP="007D77BF">
      <w:pPr>
        <w:pStyle w:val="MainClause"/>
        <w:numPr>
          <w:ilvl w:val="0"/>
          <w:numId w:val="69"/>
        </w:numPr>
      </w:pPr>
      <w:r w:rsidRPr="007F100E">
        <w:t>Participant</w:t>
      </w:r>
      <w:r w:rsidR="00AF25B8" w:rsidRPr="007F100E">
        <w:t xml:space="preserve"> Obligations</w:t>
      </w:r>
    </w:p>
    <w:p w:rsidR="00404AD4" w:rsidRPr="00404AD4" w:rsidRDefault="00EB012C" w:rsidP="00F46830">
      <w:pPr>
        <w:pStyle w:val="ListParagraph"/>
        <w:numPr>
          <w:ilvl w:val="1"/>
          <w:numId w:val="69"/>
        </w:numPr>
        <w:rPr>
          <w:lang w:val="en-CA"/>
        </w:rPr>
      </w:pPr>
      <w:r>
        <w:rPr>
          <w:rFonts w:asciiTheme="majorHAnsi" w:hAnsiTheme="majorHAnsi" w:cstheme="majorHAnsi"/>
          <w:b/>
          <w:lang w:val="en-CA"/>
        </w:rPr>
        <w:t>General obligations</w:t>
      </w:r>
    </w:p>
    <w:p w:rsidR="009D488C" w:rsidRPr="00404AD4" w:rsidRDefault="00AF25B8" w:rsidP="007D77BF">
      <w:pPr>
        <w:pStyle w:val="ListParagraph"/>
        <w:rPr>
          <w:lang w:val="en-CA"/>
        </w:rPr>
      </w:pPr>
      <w:r w:rsidRPr="00404AD4">
        <w:rPr>
          <w:lang w:val="en-CA"/>
        </w:rPr>
        <w:t xml:space="preserve">Each </w:t>
      </w:r>
      <w:r w:rsidR="008904CE" w:rsidRPr="00404AD4">
        <w:rPr>
          <w:lang w:val="en-CA"/>
        </w:rPr>
        <w:t>Participant</w:t>
      </w:r>
      <w:r w:rsidR="00B63886" w:rsidRPr="00404AD4">
        <w:rPr>
          <w:lang w:val="en-CA"/>
        </w:rPr>
        <w:t xml:space="preserve"> agrees that it</w:t>
      </w:r>
      <w:r w:rsidR="009D488C" w:rsidRPr="00404AD4">
        <w:rPr>
          <w:lang w:val="en-CA"/>
        </w:rPr>
        <w:t xml:space="preserve"> will:</w:t>
      </w:r>
    </w:p>
    <w:p w:rsidR="009D488C" w:rsidRDefault="009D488C" w:rsidP="007D77BF">
      <w:pPr>
        <w:numPr>
          <w:ilvl w:val="2"/>
          <w:numId w:val="69"/>
        </w:numPr>
        <w:rPr>
          <w:lang w:val="en-CA"/>
        </w:rPr>
      </w:pPr>
      <w:r>
        <w:rPr>
          <w:lang w:val="en-CA"/>
        </w:rPr>
        <w:t>diligently perform its obligations as set out in this Agreement</w:t>
      </w:r>
      <w:r w:rsidR="00D32587">
        <w:rPr>
          <w:lang w:val="en-CA"/>
        </w:rPr>
        <w:t xml:space="preserve"> to a high professional standard</w:t>
      </w:r>
      <w:r>
        <w:rPr>
          <w:lang w:val="en-CA"/>
        </w:rPr>
        <w:t>;</w:t>
      </w:r>
    </w:p>
    <w:p w:rsidR="006443EE" w:rsidRDefault="006443EE" w:rsidP="007D77BF">
      <w:pPr>
        <w:numPr>
          <w:ilvl w:val="2"/>
          <w:numId w:val="69"/>
        </w:numPr>
        <w:rPr>
          <w:lang w:val="en-CA"/>
        </w:rPr>
      </w:pPr>
      <w:r>
        <w:rPr>
          <w:lang w:val="en-CA"/>
        </w:rPr>
        <w:t xml:space="preserve">undertake the </w:t>
      </w:r>
      <w:r w:rsidR="006F3275">
        <w:rPr>
          <w:lang w:val="en-CA"/>
        </w:rPr>
        <w:t>P</w:t>
      </w:r>
      <w:r>
        <w:rPr>
          <w:lang w:val="en-CA"/>
        </w:rPr>
        <w:t>roject at the times and in the m</w:t>
      </w:r>
      <w:r w:rsidR="00072BFC">
        <w:rPr>
          <w:lang w:val="en-CA"/>
        </w:rPr>
        <w:t>anner specified in Schedule 2 of</w:t>
      </w:r>
      <w:r>
        <w:rPr>
          <w:lang w:val="en-CA"/>
        </w:rPr>
        <w:t xml:space="preserve"> this Agreement;</w:t>
      </w:r>
    </w:p>
    <w:p w:rsidR="009D488C" w:rsidRDefault="009D488C" w:rsidP="007D77BF">
      <w:pPr>
        <w:numPr>
          <w:ilvl w:val="2"/>
          <w:numId w:val="69"/>
        </w:numPr>
        <w:rPr>
          <w:lang w:val="en-CA"/>
        </w:rPr>
      </w:pPr>
      <w:r w:rsidRPr="006D4F75">
        <w:rPr>
          <w:lang w:val="en-CA"/>
        </w:rPr>
        <w:t>mak</w:t>
      </w:r>
      <w:r>
        <w:rPr>
          <w:lang w:val="en-CA"/>
        </w:rPr>
        <w:t>e</w:t>
      </w:r>
      <w:r w:rsidRPr="006D4F75">
        <w:rPr>
          <w:lang w:val="en-CA"/>
        </w:rPr>
        <w:t xml:space="preserve"> its </w:t>
      </w:r>
      <w:r>
        <w:rPr>
          <w:lang w:val="en-CA"/>
        </w:rPr>
        <w:t>C</w:t>
      </w:r>
      <w:r w:rsidRPr="006D4F75">
        <w:rPr>
          <w:lang w:val="en-CA"/>
        </w:rPr>
        <w:t xml:space="preserve">ontributions to </w:t>
      </w:r>
      <w:r>
        <w:rPr>
          <w:lang w:val="en-CA"/>
        </w:rPr>
        <w:t xml:space="preserve">the </w:t>
      </w:r>
      <w:r w:rsidR="00CA7351">
        <w:rPr>
          <w:lang w:val="en-CA"/>
        </w:rPr>
        <w:t>CRC-P</w:t>
      </w:r>
      <w:r w:rsidR="002368FE">
        <w:rPr>
          <w:lang w:val="en-CA"/>
        </w:rPr>
        <w:t>,</w:t>
      </w:r>
      <w:r>
        <w:rPr>
          <w:lang w:val="en-CA"/>
        </w:rPr>
        <w:t xml:space="preserve"> </w:t>
      </w:r>
      <w:r w:rsidR="00AF25B8">
        <w:rPr>
          <w:lang w:val="en-CA"/>
        </w:rPr>
        <w:t>through the Lead Participant</w:t>
      </w:r>
      <w:r w:rsidR="002368FE">
        <w:rPr>
          <w:lang w:val="en-CA"/>
        </w:rPr>
        <w:t>,</w:t>
      </w:r>
      <w:r w:rsidR="00AF25B8">
        <w:rPr>
          <w:lang w:val="en-CA"/>
        </w:rPr>
        <w:t xml:space="preserve"> </w:t>
      </w:r>
      <w:r w:rsidRPr="006D4F75">
        <w:rPr>
          <w:lang w:val="en-CA"/>
        </w:rPr>
        <w:t xml:space="preserve">in accordance with </w:t>
      </w:r>
      <w:r w:rsidR="002368FE">
        <w:rPr>
          <w:lang w:val="en-CA"/>
        </w:rPr>
        <w:t xml:space="preserve">Schedule 3 and any other requirements under </w:t>
      </w:r>
      <w:r w:rsidRPr="006D4F75">
        <w:rPr>
          <w:lang w:val="en-CA"/>
        </w:rPr>
        <w:t>this Agreement;</w:t>
      </w:r>
    </w:p>
    <w:p w:rsidR="00C833BD" w:rsidRDefault="00C833BD" w:rsidP="002368FE">
      <w:pPr>
        <w:numPr>
          <w:ilvl w:val="2"/>
          <w:numId w:val="69"/>
        </w:numPr>
        <w:rPr>
          <w:lang w:val="en-CA"/>
        </w:rPr>
      </w:pPr>
      <w:r>
        <w:rPr>
          <w:lang w:val="en-CA"/>
        </w:rPr>
        <w:t>meet the due dates for the Milestones, as specified in Schedule 2;</w:t>
      </w:r>
    </w:p>
    <w:p w:rsidR="00C833BD" w:rsidRDefault="00C833BD" w:rsidP="00D32587">
      <w:pPr>
        <w:numPr>
          <w:ilvl w:val="2"/>
          <w:numId w:val="69"/>
        </w:numPr>
        <w:rPr>
          <w:lang w:val="en-CA"/>
        </w:rPr>
      </w:pPr>
      <w:r>
        <w:rPr>
          <w:lang w:val="en-CA"/>
        </w:rPr>
        <w:t xml:space="preserve">undertake the Project in accordance with the </w:t>
      </w:r>
      <w:r w:rsidR="00D32587">
        <w:rPr>
          <w:lang w:val="en-CA"/>
        </w:rPr>
        <w:t xml:space="preserve">CRC Programme </w:t>
      </w:r>
      <w:r w:rsidR="00620CEF">
        <w:rPr>
          <w:lang w:val="en-CA"/>
        </w:rPr>
        <w:t>G</w:t>
      </w:r>
      <w:r w:rsidR="00D32587">
        <w:rPr>
          <w:lang w:val="en-CA"/>
        </w:rPr>
        <w:t xml:space="preserve">uidelines and </w:t>
      </w:r>
      <w:r w:rsidR="00D32587" w:rsidRPr="00D32587">
        <w:rPr>
          <w:lang w:val="en-CA"/>
        </w:rPr>
        <w:t xml:space="preserve">any related documentation developed to assist the management and administration of </w:t>
      </w:r>
      <w:r w:rsidR="00D32587" w:rsidRPr="00D32587">
        <w:rPr>
          <w:lang w:val="en-CA"/>
        </w:rPr>
        <w:lastRenderedPageBreak/>
        <w:t>the CRC Programme, issued by the Commonwealth and as amended from time to time</w:t>
      </w:r>
      <w:r w:rsidR="00D32587">
        <w:rPr>
          <w:lang w:val="en-CA"/>
        </w:rPr>
        <w:t>;</w:t>
      </w:r>
    </w:p>
    <w:p w:rsidR="00163336" w:rsidRPr="006D4F75" w:rsidRDefault="00163336" w:rsidP="002368FE">
      <w:pPr>
        <w:numPr>
          <w:ilvl w:val="2"/>
          <w:numId w:val="69"/>
        </w:numPr>
        <w:rPr>
          <w:lang w:val="en-CA"/>
        </w:rPr>
      </w:pPr>
      <w:r>
        <w:rPr>
          <w:lang w:val="en-CA"/>
        </w:rPr>
        <w:t>cooperate with and provide to the Lead Participant any information about the Contributions</w:t>
      </w:r>
      <w:r w:rsidR="00574042">
        <w:rPr>
          <w:lang w:val="en-CA"/>
        </w:rPr>
        <w:t>, any anticipated Shortfall</w:t>
      </w:r>
      <w:r>
        <w:rPr>
          <w:lang w:val="en-CA"/>
        </w:rPr>
        <w:t xml:space="preserve"> and other activities reas</w:t>
      </w:r>
      <w:r w:rsidR="007C3856">
        <w:rPr>
          <w:lang w:val="en-CA"/>
        </w:rPr>
        <w:t xml:space="preserve">onably required by the </w:t>
      </w:r>
      <w:r w:rsidR="002368FE">
        <w:rPr>
          <w:lang w:val="en-CA"/>
        </w:rPr>
        <w:t>Lead Participant</w:t>
      </w:r>
      <w:r>
        <w:rPr>
          <w:lang w:val="en-CA"/>
        </w:rPr>
        <w:t>;</w:t>
      </w:r>
    </w:p>
    <w:p w:rsidR="009D488C" w:rsidRDefault="009D488C" w:rsidP="000077F7">
      <w:pPr>
        <w:numPr>
          <w:ilvl w:val="2"/>
          <w:numId w:val="69"/>
        </w:numPr>
        <w:rPr>
          <w:lang w:val="en-CA"/>
        </w:rPr>
      </w:pPr>
      <w:r w:rsidRPr="006D4F75">
        <w:rPr>
          <w:lang w:val="en-CA"/>
        </w:rPr>
        <w:t xml:space="preserve">keep the </w:t>
      </w:r>
      <w:r w:rsidR="00CA7351">
        <w:rPr>
          <w:lang w:val="en-CA"/>
        </w:rPr>
        <w:t>CRC-P</w:t>
      </w:r>
      <w:r>
        <w:rPr>
          <w:lang w:val="en-CA"/>
        </w:rPr>
        <w:t xml:space="preserve"> </w:t>
      </w:r>
      <w:r w:rsidRPr="006D4F75">
        <w:rPr>
          <w:lang w:val="en-CA"/>
        </w:rPr>
        <w:t xml:space="preserve">informed </w:t>
      </w:r>
      <w:r w:rsidR="00953188">
        <w:rPr>
          <w:lang w:val="en-CA"/>
        </w:rPr>
        <w:t xml:space="preserve">through the Lead Participant </w:t>
      </w:r>
      <w:r w:rsidRPr="006D4F75">
        <w:rPr>
          <w:lang w:val="en-CA"/>
        </w:rPr>
        <w:t xml:space="preserve">about the results of </w:t>
      </w:r>
      <w:r w:rsidR="0022608D">
        <w:rPr>
          <w:lang w:val="en-CA"/>
        </w:rPr>
        <w:t xml:space="preserve">the </w:t>
      </w:r>
      <w:r w:rsidR="00471349">
        <w:rPr>
          <w:lang w:val="en-CA"/>
        </w:rPr>
        <w:t>P</w:t>
      </w:r>
      <w:r w:rsidRPr="006D4F75">
        <w:rPr>
          <w:lang w:val="en-CA"/>
        </w:rPr>
        <w:t>roject and any other information relevant to the conduct of</w:t>
      </w:r>
      <w:r w:rsidR="0022608D">
        <w:rPr>
          <w:lang w:val="en-CA"/>
        </w:rPr>
        <w:t xml:space="preserve"> the</w:t>
      </w:r>
      <w:r w:rsidRPr="006D4F75">
        <w:rPr>
          <w:lang w:val="en-CA"/>
        </w:rPr>
        <w:t xml:space="preserve"> </w:t>
      </w:r>
      <w:r w:rsidR="00471349">
        <w:rPr>
          <w:lang w:val="en-CA"/>
        </w:rPr>
        <w:t>P</w:t>
      </w:r>
      <w:r w:rsidRPr="006D4F75">
        <w:rPr>
          <w:lang w:val="en-CA"/>
        </w:rPr>
        <w:t>roject</w:t>
      </w:r>
      <w:r>
        <w:rPr>
          <w:lang w:val="en-CA"/>
        </w:rPr>
        <w:t xml:space="preserve"> in which </w:t>
      </w:r>
      <w:r w:rsidR="008904CE">
        <w:rPr>
          <w:lang w:val="en-CA"/>
        </w:rPr>
        <w:t>the Participant</w:t>
      </w:r>
      <w:r>
        <w:rPr>
          <w:lang w:val="en-CA"/>
        </w:rPr>
        <w:t xml:space="preserve"> is involved</w:t>
      </w:r>
      <w:r w:rsidRPr="006D4F75">
        <w:rPr>
          <w:lang w:val="en-CA"/>
        </w:rPr>
        <w:t>;</w:t>
      </w:r>
    </w:p>
    <w:p w:rsidR="002D2857" w:rsidRDefault="002D2857" w:rsidP="002D2857">
      <w:pPr>
        <w:numPr>
          <w:ilvl w:val="2"/>
          <w:numId w:val="69"/>
        </w:numPr>
        <w:rPr>
          <w:lang w:val="en-CA"/>
        </w:rPr>
      </w:pPr>
      <w:r>
        <w:t>supporting the Lead Participant to meet its obligations to the Commonwealth under the Funding Agreement;</w:t>
      </w:r>
    </w:p>
    <w:p w:rsidR="009D488C" w:rsidRPr="006D4F75" w:rsidRDefault="00F80CFA" w:rsidP="00EB012C">
      <w:pPr>
        <w:numPr>
          <w:ilvl w:val="2"/>
          <w:numId w:val="69"/>
        </w:numPr>
        <w:rPr>
          <w:lang w:val="en-CA"/>
        </w:rPr>
      </w:pPr>
      <w:r>
        <w:rPr>
          <w:lang w:val="en-CA"/>
        </w:rPr>
        <w:t>support the CRC-P in meeting its</w:t>
      </w:r>
      <w:r w:rsidRPr="00F80CFA">
        <w:rPr>
          <w:lang w:val="en-CA"/>
        </w:rPr>
        <w:t xml:space="preserve"> obligations in compliance with law and policy, and comply with the provisions of any relevant statutes, regulations, by-laws, and requirements of any Commonwealth, State, Territory or local authority</w:t>
      </w:r>
      <w:r>
        <w:rPr>
          <w:lang w:val="en-CA"/>
        </w:rPr>
        <w:t>;</w:t>
      </w:r>
      <w:r w:rsidR="00CF1203">
        <w:rPr>
          <w:lang w:val="en-CA"/>
        </w:rPr>
        <w:t xml:space="preserve"> and</w:t>
      </w:r>
    </w:p>
    <w:p w:rsidR="009D488C" w:rsidRPr="00EB012C" w:rsidRDefault="009D488C" w:rsidP="00EB012C">
      <w:pPr>
        <w:numPr>
          <w:ilvl w:val="2"/>
          <w:numId w:val="69"/>
        </w:numPr>
        <w:rPr>
          <w:b/>
          <w:lang w:val="en-CA"/>
        </w:rPr>
      </w:pPr>
      <w:proofErr w:type="gramStart"/>
      <w:r w:rsidRPr="00FB2FF6">
        <w:t>act</w:t>
      </w:r>
      <w:proofErr w:type="gramEnd"/>
      <w:r w:rsidRPr="00FB2FF6">
        <w:t xml:space="preserve"> reasonably and in good faith with the </w:t>
      </w:r>
      <w:r w:rsidR="0022608D">
        <w:t>other</w:t>
      </w:r>
      <w:r w:rsidRPr="00282349">
        <w:t xml:space="preserve"> Participants</w:t>
      </w:r>
      <w:r w:rsidRPr="00FB2FF6">
        <w:t>.</w:t>
      </w:r>
    </w:p>
    <w:p w:rsidR="005842D3" w:rsidRPr="000B4B3A" w:rsidRDefault="005842D3" w:rsidP="00EB012C">
      <w:pPr>
        <w:numPr>
          <w:ilvl w:val="1"/>
          <w:numId w:val="69"/>
        </w:numPr>
        <w:rPr>
          <w:rFonts w:asciiTheme="majorHAnsi" w:hAnsiTheme="majorHAnsi" w:cstheme="majorHAnsi"/>
          <w:b/>
          <w:highlight w:val="cyan"/>
          <w:lang w:val="en-CA"/>
        </w:rPr>
      </w:pPr>
      <w:r w:rsidRPr="000B4B3A">
        <w:rPr>
          <w:rFonts w:asciiTheme="majorHAnsi" w:hAnsiTheme="majorHAnsi" w:cstheme="majorHAnsi"/>
          <w:b/>
          <w:highlight w:val="cyan"/>
          <w:lang w:val="en-CA"/>
        </w:rPr>
        <w:t>Relationship</w:t>
      </w:r>
    </w:p>
    <w:p w:rsidR="005842D3" w:rsidRDefault="005842D3" w:rsidP="00EF40B9">
      <w:pPr>
        <w:pStyle w:val="ListParagraph"/>
        <w:numPr>
          <w:ilvl w:val="2"/>
          <w:numId w:val="69"/>
        </w:numPr>
        <w:rPr>
          <w:rFonts w:asciiTheme="minorHAnsi" w:hAnsiTheme="minorHAnsi" w:cstheme="minorHAnsi"/>
          <w:lang w:val="en-CA"/>
        </w:rPr>
      </w:pPr>
      <w:r w:rsidRPr="00EF40B9">
        <w:rPr>
          <w:rFonts w:asciiTheme="minorHAnsi" w:hAnsiTheme="minorHAnsi" w:cstheme="minorHAnsi"/>
          <w:lang w:val="en-CA"/>
        </w:rPr>
        <w:t xml:space="preserve">Each </w:t>
      </w:r>
      <w:r w:rsidR="00E211D5">
        <w:rPr>
          <w:rFonts w:asciiTheme="minorHAnsi" w:hAnsiTheme="minorHAnsi" w:cstheme="minorHAnsi"/>
          <w:lang w:val="en-CA"/>
        </w:rPr>
        <w:t>Party</w:t>
      </w:r>
      <w:r w:rsidRPr="00EF40B9">
        <w:rPr>
          <w:rFonts w:asciiTheme="minorHAnsi" w:hAnsiTheme="minorHAnsi" w:cstheme="minorHAnsi"/>
          <w:lang w:val="en-CA"/>
        </w:rPr>
        <w:t xml:space="preserve"> must not present itself, and ensure its officers, employees, agents and </w:t>
      </w:r>
      <w:r w:rsidR="00C03426" w:rsidRPr="00EF40B9">
        <w:rPr>
          <w:rFonts w:asciiTheme="minorHAnsi" w:hAnsiTheme="minorHAnsi" w:cstheme="minorHAnsi"/>
          <w:lang w:val="en-CA"/>
        </w:rPr>
        <w:t>other Personnel</w:t>
      </w:r>
      <w:r w:rsidRPr="00EF40B9">
        <w:rPr>
          <w:rFonts w:asciiTheme="minorHAnsi" w:hAnsiTheme="minorHAnsi" w:cstheme="minorHAnsi"/>
          <w:lang w:val="en-CA"/>
        </w:rPr>
        <w:t xml:space="preserve"> do not represent themselves, as being an officer, employee, partner</w:t>
      </w:r>
      <w:r w:rsidR="00C03426" w:rsidRPr="00EF40B9">
        <w:rPr>
          <w:rFonts w:asciiTheme="minorHAnsi" w:hAnsiTheme="minorHAnsi" w:cstheme="minorHAnsi"/>
          <w:lang w:val="en-CA"/>
        </w:rPr>
        <w:t>,</w:t>
      </w:r>
      <w:r w:rsidRPr="00EF40B9">
        <w:rPr>
          <w:rFonts w:asciiTheme="minorHAnsi" w:hAnsiTheme="minorHAnsi" w:cstheme="minorHAnsi"/>
          <w:lang w:val="en-CA"/>
        </w:rPr>
        <w:t xml:space="preserve"> agent</w:t>
      </w:r>
      <w:r w:rsidR="00C03426" w:rsidRPr="00EF40B9">
        <w:rPr>
          <w:rFonts w:asciiTheme="minorHAnsi" w:hAnsiTheme="minorHAnsi" w:cstheme="minorHAnsi"/>
          <w:lang w:val="en-CA"/>
        </w:rPr>
        <w:t xml:space="preserve"> or other Personnel</w:t>
      </w:r>
      <w:r w:rsidRPr="00EF40B9">
        <w:rPr>
          <w:rFonts w:asciiTheme="minorHAnsi" w:hAnsiTheme="minorHAnsi" w:cstheme="minorHAnsi"/>
          <w:lang w:val="en-CA"/>
        </w:rPr>
        <w:t xml:space="preserve"> of the Commonwealth or another Participant, or as otherwise able to bind or represent the Commonwealth or another Participant.</w:t>
      </w:r>
    </w:p>
    <w:p w:rsidR="00E211D5" w:rsidRPr="00991C58" w:rsidRDefault="00E211D5" w:rsidP="00EF40B9">
      <w:pPr>
        <w:pStyle w:val="ListParagraph"/>
        <w:numPr>
          <w:ilvl w:val="2"/>
          <w:numId w:val="69"/>
        </w:numPr>
        <w:rPr>
          <w:rFonts w:asciiTheme="minorHAnsi" w:hAnsiTheme="minorHAnsi" w:cstheme="minorHAnsi"/>
          <w:lang w:val="en-CA"/>
        </w:rPr>
      </w:pPr>
      <w:r>
        <w:rPr>
          <w:rFonts w:asciiTheme="minorHAnsi" w:hAnsiTheme="minorHAnsi" w:cstheme="minorHAnsi"/>
          <w:lang w:val="en-CA"/>
        </w:rPr>
        <w:t>This Agreement does not create a relationship of employment or agency between the Parties.</w:t>
      </w:r>
    </w:p>
    <w:p w:rsidR="00E64C2D" w:rsidRDefault="00E64C2D" w:rsidP="00911E77">
      <w:pPr>
        <w:numPr>
          <w:ilvl w:val="1"/>
          <w:numId w:val="69"/>
        </w:numPr>
        <w:rPr>
          <w:rFonts w:asciiTheme="majorHAnsi" w:hAnsiTheme="majorHAnsi" w:cstheme="majorHAnsi"/>
          <w:b/>
          <w:lang w:val="en-CA"/>
        </w:rPr>
      </w:pPr>
      <w:r>
        <w:rPr>
          <w:rFonts w:asciiTheme="majorHAnsi" w:hAnsiTheme="majorHAnsi" w:cstheme="majorHAnsi"/>
          <w:b/>
          <w:lang w:val="en-CA"/>
        </w:rPr>
        <w:t>Acknowledgement of support</w:t>
      </w:r>
    </w:p>
    <w:p w:rsidR="00E64C2D" w:rsidRDefault="00E64C2D" w:rsidP="00911E77">
      <w:pPr>
        <w:ind w:left="680"/>
        <w:rPr>
          <w:lang w:val="en-CA"/>
        </w:rPr>
      </w:pPr>
      <w:r>
        <w:rPr>
          <w:lang w:val="en-CA"/>
        </w:rPr>
        <w:t>Each Participant must, in all:</w:t>
      </w:r>
    </w:p>
    <w:p w:rsidR="00E64C2D" w:rsidRDefault="00E64C2D" w:rsidP="00911E77">
      <w:pPr>
        <w:pStyle w:val="ListParagraph"/>
        <w:numPr>
          <w:ilvl w:val="2"/>
          <w:numId w:val="69"/>
        </w:numPr>
        <w:rPr>
          <w:lang w:val="en-CA"/>
        </w:rPr>
      </w:pPr>
      <w:r>
        <w:rPr>
          <w:lang w:val="en-CA"/>
        </w:rPr>
        <w:t>publications (including reprints), promotional and advertising materials relating to the Project;</w:t>
      </w:r>
    </w:p>
    <w:p w:rsidR="00E64C2D" w:rsidRDefault="00E64C2D" w:rsidP="00911E77">
      <w:pPr>
        <w:pStyle w:val="ListParagraph"/>
        <w:numPr>
          <w:ilvl w:val="2"/>
          <w:numId w:val="69"/>
        </w:numPr>
        <w:rPr>
          <w:lang w:val="en-CA"/>
        </w:rPr>
      </w:pPr>
      <w:r>
        <w:rPr>
          <w:lang w:val="en-CA"/>
        </w:rPr>
        <w:t>public announcements, events and activities in relation to the Project; and</w:t>
      </w:r>
    </w:p>
    <w:p w:rsidR="00E64C2D" w:rsidRDefault="00E64C2D" w:rsidP="00911E77">
      <w:pPr>
        <w:pStyle w:val="ListParagraph"/>
        <w:numPr>
          <w:ilvl w:val="2"/>
          <w:numId w:val="69"/>
        </w:numPr>
        <w:rPr>
          <w:lang w:val="en-CA"/>
        </w:rPr>
      </w:pPr>
      <w:r>
        <w:rPr>
          <w:lang w:val="en-CA"/>
        </w:rPr>
        <w:t xml:space="preserve">any products, processes or inventions developed as a result of the Project; </w:t>
      </w:r>
    </w:p>
    <w:p w:rsidR="00E64C2D" w:rsidRDefault="00E64C2D" w:rsidP="00911E77">
      <w:pPr>
        <w:pStyle w:val="ListParagraph"/>
        <w:ind w:left="680"/>
        <w:rPr>
          <w:lang w:val="en-CA"/>
        </w:rPr>
      </w:pPr>
      <w:proofErr w:type="gramStart"/>
      <w:r>
        <w:rPr>
          <w:lang w:val="en-CA"/>
        </w:rPr>
        <w:t>acknowledge</w:t>
      </w:r>
      <w:proofErr w:type="gramEnd"/>
      <w:r>
        <w:rPr>
          <w:lang w:val="en-CA"/>
        </w:rPr>
        <w:t xml:space="preserve"> the financial and other support received from the Commonwealth:</w:t>
      </w:r>
    </w:p>
    <w:p w:rsidR="00E64C2D" w:rsidRDefault="00E64C2D" w:rsidP="00BA4DD0">
      <w:pPr>
        <w:pStyle w:val="ListParagraph"/>
        <w:numPr>
          <w:ilvl w:val="2"/>
          <w:numId w:val="69"/>
        </w:numPr>
        <w:rPr>
          <w:lang w:val="en-CA"/>
        </w:rPr>
      </w:pPr>
      <w:r>
        <w:rPr>
          <w:lang w:val="en-CA"/>
        </w:rPr>
        <w:t xml:space="preserve">through reference to this support and the </w:t>
      </w:r>
      <w:r w:rsidR="00E23291">
        <w:rPr>
          <w:lang w:val="en-CA"/>
        </w:rPr>
        <w:t xml:space="preserve">CRC </w:t>
      </w:r>
      <w:r>
        <w:rPr>
          <w:lang w:val="en-CA"/>
        </w:rPr>
        <w:t>Programme;</w:t>
      </w:r>
    </w:p>
    <w:p w:rsidR="00F05015" w:rsidRDefault="00F05015" w:rsidP="00BA4DD0">
      <w:pPr>
        <w:pStyle w:val="ListParagraph"/>
        <w:numPr>
          <w:ilvl w:val="2"/>
          <w:numId w:val="69"/>
        </w:numPr>
        <w:rPr>
          <w:lang w:val="en-CA"/>
        </w:rPr>
      </w:pPr>
      <w:r>
        <w:rPr>
          <w:lang w:val="en-CA"/>
        </w:rPr>
        <w:t>through prominent display of the CRC Indicia; and</w:t>
      </w:r>
    </w:p>
    <w:p w:rsidR="00E64C2D" w:rsidRPr="00911E77" w:rsidRDefault="00E64C2D" w:rsidP="00BA4DD0">
      <w:pPr>
        <w:pStyle w:val="ListParagraph"/>
        <w:numPr>
          <w:ilvl w:val="2"/>
          <w:numId w:val="69"/>
        </w:numPr>
        <w:rPr>
          <w:lang w:val="en-CA"/>
        </w:rPr>
      </w:pPr>
      <w:proofErr w:type="gramStart"/>
      <w:r>
        <w:rPr>
          <w:lang w:val="en-CA"/>
        </w:rPr>
        <w:t>by</w:t>
      </w:r>
      <w:proofErr w:type="gramEnd"/>
      <w:r>
        <w:rPr>
          <w:lang w:val="en-CA"/>
        </w:rPr>
        <w:t xml:space="preserve"> reference to any acknowledgement as otherwise specified by the Commonwealth from time to time.</w:t>
      </w:r>
    </w:p>
    <w:p w:rsidR="00AE01D2" w:rsidRPr="00F46830" w:rsidRDefault="00AE01D2" w:rsidP="00F46830">
      <w:pPr>
        <w:numPr>
          <w:ilvl w:val="1"/>
          <w:numId w:val="69"/>
        </w:numPr>
        <w:rPr>
          <w:rFonts w:asciiTheme="majorHAnsi" w:hAnsiTheme="majorHAnsi" w:cstheme="majorHAnsi"/>
          <w:b/>
          <w:lang w:val="en-CA"/>
        </w:rPr>
      </w:pPr>
      <w:r w:rsidRPr="00F46830">
        <w:rPr>
          <w:rFonts w:asciiTheme="majorHAnsi" w:hAnsiTheme="majorHAnsi" w:cstheme="majorHAnsi"/>
          <w:b/>
        </w:rPr>
        <w:t>In the event the Participant is unable to meet obligations</w:t>
      </w:r>
    </w:p>
    <w:p w:rsidR="00D36270" w:rsidRDefault="00AE01D2" w:rsidP="00F46830">
      <w:pPr>
        <w:ind w:left="680"/>
        <w:rPr>
          <w:lang w:val="en-CA"/>
        </w:rPr>
      </w:pPr>
      <w:r>
        <w:rPr>
          <w:lang w:val="en-CA"/>
        </w:rPr>
        <w:t xml:space="preserve">Each Participant must notify the Lead Participant </w:t>
      </w:r>
      <w:r w:rsidR="006C1283">
        <w:rPr>
          <w:lang w:val="en-CA"/>
        </w:rPr>
        <w:t>and all Project Partners</w:t>
      </w:r>
      <w:r>
        <w:rPr>
          <w:lang w:val="en-CA"/>
        </w:rPr>
        <w:t xml:space="preserve"> immediately upon becoming aware of any circumstances that are likely to adversely affect the Participant’s ability to comply with the terms of this Agreement, in particular its solvency or ability to ensure that the Project is carried out in accordance with this Agreement.</w:t>
      </w:r>
      <w:r w:rsidR="0009115F">
        <w:rPr>
          <w:lang w:val="en-CA"/>
        </w:rPr>
        <w:t xml:space="preserve"> This includes notification of any intent of, or changes in circumstances leading to the need for, withdrawal from the CRC-P and the Project.</w:t>
      </w:r>
    </w:p>
    <w:p w:rsidR="001D1467" w:rsidRPr="000B4B3A" w:rsidRDefault="001D1467" w:rsidP="00F46830">
      <w:pPr>
        <w:pStyle w:val="ListParagraph"/>
        <w:numPr>
          <w:ilvl w:val="1"/>
          <w:numId w:val="69"/>
        </w:numPr>
        <w:rPr>
          <w:rFonts w:asciiTheme="majorHAnsi" w:hAnsiTheme="majorHAnsi" w:cstheme="majorHAnsi"/>
          <w:b/>
          <w:highlight w:val="cyan"/>
          <w:lang w:val="en-CA"/>
        </w:rPr>
      </w:pPr>
      <w:r w:rsidRPr="000B4B3A">
        <w:rPr>
          <w:rFonts w:asciiTheme="majorHAnsi" w:hAnsiTheme="majorHAnsi" w:cstheme="majorHAnsi"/>
          <w:b/>
          <w:highlight w:val="cyan"/>
          <w:lang w:val="en-CA"/>
        </w:rPr>
        <w:t>Breach of the Participants Agreement</w:t>
      </w:r>
    </w:p>
    <w:p w:rsidR="001D1467" w:rsidRDefault="001D1467" w:rsidP="00F46830">
      <w:pPr>
        <w:pStyle w:val="ListParagraph"/>
        <w:ind w:left="680"/>
        <w:rPr>
          <w:rFonts w:asciiTheme="minorHAnsi" w:hAnsiTheme="minorHAnsi" w:cstheme="minorHAnsi"/>
          <w:lang w:val="en-CA"/>
        </w:rPr>
      </w:pPr>
      <w:r>
        <w:rPr>
          <w:rFonts w:asciiTheme="minorHAnsi" w:hAnsiTheme="minorHAnsi" w:cstheme="minorHAnsi"/>
          <w:lang w:val="en-CA"/>
        </w:rPr>
        <w:t xml:space="preserve">Each Participant must, within </w:t>
      </w:r>
      <w:r w:rsidR="006D697C">
        <w:rPr>
          <w:rFonts w:asciiTheme="minorHAnsi" w:hAnsiTheme="minorHAnsi" w:cstheme="minorHAnsi"/>
          <w:lang w:val="en-CA"/>
        </w:rPr>
        <w:t>5</w:t>
      </w:r>
      <w:r>
        <w:rPr>
          <w:rFonts w:asciiTheme="minorHAnsi" w:hAnsiTheme="minorHAnsi" w:cstheme="minorHAnsi"/>
          <w:lang w:val="en-CA"/>
        </w:rPr>
        <w:t xml:space="preserve"> </w:t>
      </w:r>
      <w:r w:rsidR="00E06A91">
        <w:rPr>
          <w:rFonts w:asciiTheme="minorHAnsi" w:hAnsiTheme="minorHAnsi" w:cstheme="minorHAnsi"/>
          <w:lang w:val="en-CA"/>
        </w:rPr>
        <w:t>B</w:t>
      </w:r>
      <w:r w:rsidR="006D697C">
        <w:rPr>
          <w:rFonts w:asciiTheme="minorHAnsi" w:hAnsiTheme="minorHAnsi" w:cstheme="minorHAnsi"/>
          <w:lang w:val="en-CA"/>
        </w:rPr>
        <w:t xml:space="preserve">usiness </w:t>
      </w:r>
      <w:r w:rsidR="00E06A91">
        <w:rPr>
          <w:rFonts w:asciiTheme="minorHAnsi" w:hAnsiTheme="minorHAnsi" w:cstheme="minorHAnsi"/>
          <w:lang w:val="en-CA"/>
        </w:rPr>
        <w:t>D</w:t>
      </w:r>
      <w:r>
        <w:rPr>
          <w:rFonts w:asciiTheme="minorHAnsi" w:hAnsiTheme="minorHAnsi" w:cstheme="minorHAnsi"/>
          <w:lang w:val="en-CA"/>
        </w:rPr>
        <w:t>ays of becoming aware of a</w:t>
      </w:r>
      <w:r w:rsidR="006C1283">
        <w:rPr>
          <w:rFonts w:asciiTheme="minorHAnsi" w:hAnsiTheme="minorHAnsi" w:cstheme="minorHAnsi"/>
          <w:lang w:val="en-CA"/>
        </w:rPr>
        <w:t>ny</w:t>
      </w:r>
      <w:r>
        <w:rPr>
          <w:rFonts w:asciiTheme="minorHAnsi" w:hAnsiTheme="minorHAnsi" w:cstheme="minorHAnsi"/>
          <w:lang w:val="en-CA"/>
        </w:rPr>
        <w:t xml:space="preserve"> breach or suspected breach of th</w:t>
      </w:r>
      <w:r w:rsidR="00705323">
        <w:rPr>
          <w:rFonts w:asciiTheme="minorHAnsi" w:hAnsiTheme="minorHAnsi" w:cstheme="minorHAnsi"/>
          <w:lang w:val="en-CA"/>
        </w:rPr>
        <w:t>is</w:t>
      </w:r>
      <w:r>
        <w:rPr>
          <w:rFonts w:asciiTheme="minorHAnsi" w:hAnsiTheme="minorHAnsi" w:cstheme="minorHAnsi"/>
          <w:lang w:val="en-CA"/>
        </w:rPr>
        <w:t xml:space="preserve"> Agreement that would affect the </w:t>
      </w:r>
      <w:r w:rsidR="00705323">
        <w:rPr>
          <w:rFonts w:asciiTheme="minorHAnsi" w:hAnsiTheme="minorHAnsi" w:cstheme="minorHAnsi"/>
          <w:lang w:val="en-CA"/>
        </w:rPr>
        <w:t xml:space="preserve">Lead </w:t>
      </w:r>
      <w:r>
        <w:rPr>
          <w:rFonts w:asciiTheme="minorHAnsi" w:hAnsiTheme="minorHAnsi" w:cstheme="minorHAnsi"/>
          <w:lang w:val="en-CA"/>
        </w:rPr>
        <w:t>Participant’s ability to comply with its obligations under th</w:t>
      </w:r>
      <w:r w:rsidR="00705323">
        <w:rPr>
          <w:rFonts w:asciiTheme="minorHAnsi" w:hAnsiTheme="minorHAnsi" w:cstheme="minorHAnsi"/>
          <w:lang w:val="en-CA"/>
        </w:rPr>
        <w:t>e Funding</w:t>
      </w:r>
      <w:r>
        <w:rPr>
          <w:rFonts w:asciiTheme="minorHAnsi" w:hAnsiTheme="minorHAnsi" w:cstheme="minorHAnsi"/>
          <w:lang w:val="en-CA"/>
        </w:rPr>
        <w:t xml:space="preserve"> Agreement:</w:t>
      </w:r>
    </w:p>
    <w:p w:rsidR="001D1467" w:rsidRPr="00977734" w:rsidRDefault="001D1467" w:rsidP="00F46830">
      <w:pPr>
        <w:pStyle w:val="ListParagraph"/>
        <w:numPr>
          <w:ilvl w:val="2"/>
          <w:numId w:val="69"/>
        </w:numPr>
        <w:rPr>
          <w:lang w:val="en-CA"/>
        </w:rPr>
      </w:pPr>
      <w:r w:rsidRPr="00977734">
        <w:rPr>
          <w:lang w:val="en-CA"/>
        </w:rPr>
        <w:lastRenderedPageBreak/>
        <w:t xml:space="preserve">provide </w:t>
      </w:r>
      <w:r w:rsidR="00451A6E" w:rsidRPr="00977734">
        <w:rPr>
          <w:lang w:val="en-CA"/>
        </w:rPr>
        <w:t>Notice</w:t>
      </w:r>
      <w:r w:rsidRPr="00977734">
        <w:rPr>
          <w:lang w:val="en-CA"/>
        </w:rPr>
        <w:t xml:space="preserve"> to the </w:t>
      </w:r>
      <w:r w:rsidR="00797374" w:rsidRPr="00977734">
        <w:rPr>
          <w:lang w:val="en-CA"/>
        </w:rPr>
        <w:t>Lead Participant</w:t>
      </w:r>
      <w:r w:rsidR="00707FAD">
        <w:rPr>
          <w:lang w:val="en-CA"/>
        </w:rPr>
        <w:t xml:space="preserve"> and all Project Partners</w:t>
      </w:r>
      <w:r w:rsidR="00797374" w:rsidRPr="00977734">
        <w:rPr>
          <w:lang w:val="en-CA"/>
        </w:rPr>
        <w:t xml:space="preserve"> </w:t>
      </w:r>
      <w:r w:rsidRPr="00977734">
        <w:rPr>
          <w:lang w:val="en-CA"/>
        </w:rPr>
        <w:t>of that breach or suspected breach;</w:t>
      </w:r>
    </w:p>
    <w:p w:rsidR="001D1467" w:rsidRPr="00977734" w:rsidRDefault="001D1467" w:rsidP="00F46830">
      <w:pPr>
        <w:pStyle w:val="ListParagraph"/>
        <w:numPr>
          <w:ilvl w:val="2"/>
          <w:numId w:val="69"/>
        </w:numPr>
        <w:rPr>
          <w:lang w:val="en-CA"/>
        </w:rPr>
      </w:pPr>
      <w:r w:rsidRPr="00977734">
        <w:rPr>
          <w:lang w:val="en-CA"/>
        </w:rPr>
        <w:t xml:space="preserve">provide all information reasonably required by the </w:t>
      </w:r>
      <w:r w:rsidR="00797374" w:rsidRPr="00977734">
        <w:rPr>
          <w:lang w:val="en-CA"/>
        </w:rPr>
        <w:t xml:space="preserve">Lead Participant </w:t>
      </w:r>
      <w:r w:rsidRPr="00977734">
        <w:rPr>
          <w:lang w:val="en-CA"/>
        </w:rPr>
        <w:t>in relation to the breach or suspected breach;</w:t>
      </w:r>
    </w:p>
    <w:p w:rsidR="001D1467" w:rsidRPr="00977734" w:rsidRDefault="001D1467" w:rsidP="00F46830">
      <w:pPr>
        <w:pStyle w:val="ListParagraph"/>
        <w:numPr>
          <w:ilvl w:val="2"/>
          <w:numId w:val="69"/>
        </w:numPr>
        <w:rPr>
          <w:lang w:val="en-CA"/>
        </w:rPr>
      </w:pPr>
      <w:r w:rsidRPr="00977734">
        <w:rPr>
          <w:lang w:val="en-CA"/>
        </w:rPr>
        <w:t xml:space="preserve">identify to the </w:t>
      </w:r>
      <w:r w:rsidR="00797374" w:rsidRPr="00977734">
        <w:rPr>
          <w:lang w:val="en-CA"/>
        </w:rPr>
        <w:t>Lead Participant</w:t>
      </w:r>
      <w:r w:rsidR="00707FAD">
        <w:rPr>
          <w:lang w:val="en-CA"/>
        </w:rPr>
        <w:t xml:space="preserve"> and all Project Partners</w:t>
      </w:r>
      <w:r w:rsidR="00797374" w:rsidRPr="00977734">
        <w:rPr>
          <w:lang w:val="en-CA"/>
        </w:rPr>
        <w:t xml:space="preserve"> </w:t>
      </w:r>
      <w:r w:rsidRPr="00977734">
        <w:rPr>
          <w:lang w:val="en-CA"/>
        </w:rPr>
        <w:t xml:space="preserve">the steps the Participant intends to take to address the matter; </w:t>
      </w:r>
    </w:p>
    <w:p w:rsidR="001D1467" w:rsidRPr="00977734" w:rsidRDefault="001D1467" w:rsidP="00F46830">
      <w:pPr>
        <w:pStyle w:val="ListParagraph"/>
        <w:numPr>
          <w:ilvl w:val="2"/>
          <w:numId w:val="69"/>
        </w:numPr>
        <w:rPr>
          <w:lang w:val="en-CA"/>
        </w:rPr>
      </w:pPr>
      <w:r w:rsidRPr="00977734">
        <w:rPr>
          <w:lang w:val="en-CA"/>
        </w:rPr>
        <w:t xml:space="preserve">keep the </w:t>
      </w:r>
      <w:r w:rsidR="00797374" w:rsidRPr="00977734">
        <w:rPr>
          <w:lang w:val="en-CA"/>
        </w:rPr>
        <w:t>Lead</w:t>
      </w:r>
      <w:r w:rsidRPr="00977734">
        <w:rPr>
          <w:lang w:val="en-CA"/>
        </w:rPr>
        <w:t xml:space="preserve"> Participant</w:t>
      </w:r>
      <w:r w:rsidR="00707FAD">
        <w:rPr>
          <w:lang w:val="en-CA"/>
        </w:rPr>
        <w:t xml:space="preserve"> and all Project Partners</w:t>
      </w:r>
      <w:r w:rsidR="00797374" w:rsidRPr="00977734">
        <w:rPr>
          <w:lang w:val="en-CA"/>
        </w:rPr>
        <w:t xml:space="preserve"> </w:t>
      </w:r>
      <w:r w:rsidRPr="00977734">
        <w:rPr>
          <w:lang w:val="en-CA"/>
        </w:rPr>
        <w:t>informed of any action it takes to remedy the breach; and</w:t>
      </w:r>
    </w:p>
    <w:p w:rsidR="001D1467" w:rsidRPr="00F46830" w:rsidRDefault="001D1467" w:rsidP="00F46830">
      <w:pPr>
        <w:pStyle w:val="ListParagraph"/>
        <w:numPr>
          <w:ilvl w:val="2"/>
          <w:numId w:val="69"/>
        </w:numPr>
        <w:rPr>
          <w:rFonts w:asciiTheme="minorHAnsi" w:hAnsiTheme="minorHAnsi" w:cstheme="minorHAnsi"/>
          <w:lang w:val="en-CA"/>
        </w:rPr>
      </w:pPr>
      <w:proofErr w:type="gramStart"/>
      <w:r w:rsidRPr="00977734">
        <w:rPr>
          <w:lang w:val="en-CA"/>
        </w:rPr>
        <w:t>provide</w:t>
      </w:r>
      <w:proofErr w:type="gramEnd"/>
      <w:r w:rsidRPr="00977734">
        <w:rPr>
          <w:lang w:val="en-CA"/>
        </w:rPr>
        <w:t xml:space="preserve"> </w:t>
      </w:r>
      <w:r w:rsidR="00451A6E" w:rsidRPr="00977734">
        <w:rPr>
          <w:lang w:val="en-CA"/>
        </w:rPr>
        <w:t>Notice</w:t>
      </w:r>
      <w:r>
        <w:rPr>
          <w:rFonts w:asciiTheme="minorHAnsi" w:hAnsiTheme="minorHAnsi" w:cstheme="minorHAnsi"/>
          <w:lang w:val="en-CA"/>
        </w:rPr>
        <w:t xml:space="preserve"> to the </w:t>
      </w:r>
      <w:r w:rsidR="00797374">
        <w:rPr>
          <w:rFonts w:asciiTheme="minorHAnsi" w:hAnsiTheme="minorHAnsi" w:cstheme="minorHAnsi"/>
          <w:lang w:val="en-CA"/>
        </w:rPr>
        <w:t>Lead Participant</w:t>
      </w:r>
      <w:r w:rsidR="00707FAD">
        <w:rPr>
          <w:rFonts w:asciiTheme="minorHAnsi" w:hAnsiTheme="minorHAnsi" w:cstheme="minorHAnsi"/>
          <w:lang w:val="en-CA"/>
        </w:rPr>
        <w:t xml:space="preserve"> and all Project Partners</w:t>
      </w:r>
      <w:r w:rsidR="00797374">
        <w:rPr>
          <w:rFonts w:asciiTheme="minorHAnsi" w:hAnsiTheme="minorHAnsi" w:cstheme="minorHAnsi"/>
          <w:lang w:val="en-CA"/>
        </w:rPr>
        <w:t xml:space="preserve"> </w:t>
      </w:r>
      <w:r>
        <w:rPr>
          <w:rFonts w:asciiTheme="minorHAnsi" w:hAnsiTheme="minorHAnsi" w:cstheme="minorHAnsi"/>
          <w:lang w:val="en-CA"/>
        </w:rPr>
        <w:t xml:space="preserve">once the breach is remedied, or if not remedied upon the matter being </w:t>
      </w:r>
      <w:r w:rsidR="0039048D">
        <w:rPr>
          <w:rFonts w:asciiTheme="minorHAnsi" w:hAnsiTheme="minorHAnsi" w:cstheme="minorHAnsi"/>
          <w:lang w:val="en-CA"/>
        </w:rPr>
        <w:t xml:space="preserve">otherwise </w:t>
      </w:r>
      <w:r>
        <w:rPr>
          <w:rFonts w:asciiTheme="minorHAnsi" w:hAnsiTheme="minorHAnsi" w:cstheme="minorHAnsi"/>
          <w:lang w:val="en-CA"/>
        </w:rPr>
        <w:t>resolved.</w:t>
      </w:r>
    </w:p>
    <w:p w:rsidR="00D36270" w:rsidRDefault="00D36270" w:rsidP="00F46830">
      <w:pPr>
        <w:pStyle w:val="ListParagraph"/>
        <w:numPr>
          <w:ilvl w:val="1"/>
          <w:numId w:val="69"/>
        </w:numPr>
        <w:rPr>
          <w:rFonts w:asciiTheme="majorHAnsi" w:hAnsiTheme="majorHAnsi" w:cstheme="majorHAnsi"/>
          <w:b/>
          <w:lang w:val="en-CA"/>
        </w:rPr>
      </w:pPr>
      <w:r w:rsidRPr="00F46830">
        <w:rPr>
          <w:rFonts w:asciiTheme="majorHAnsi" w:hAnsiTheme="majorHAnsi" w:cstheme="majorHAnsi"/>
          <w:b/>
          <w:lang w:val="en-CA"/>
        </w:rPr>
        <w:t>Other government funding</w:t>
      </w:r>
    </w:p>
    <w:p w:rsidR="0086748E" w:rsidRDefault="00BC44E6" w:rsidP="00F46830">
      <w:pPr>
        <w:pStyle w:val="ListParagraph"/>
        <w:ind w:left="680"/>
        <w:rPr>
          <w:rFonts w:asciiTheme="minorHAnsi" w:hAnsiTheme="minorHAnsi" w:cstheme="minorHAnsi"/>
          <w:lang w:val="en-CA"/>
        </w:rPr>
      </w:pPr>
      <w:r>
        <w:rPr>
          <w:rFonts w:asciiTheme="minorHAnsi" w:hAnsiTheme="minorHAnsi" w:cstheme="minorHAnsi"/>
          <w:lang w:val="en-CA"/>
        </w:rPr>
        <w:t xml:space="preserve">Each Participant must provide to the Lead Participant full details of any financial assistance for activities in connection with the Project which the Participant receives from another Commonwealth, State or Territory government source or agency after the </w:t>
      </w:r>
      <w:r w:rsidR="00744FBC">
        <w:rPr>
          <w:rFonts w:asciiTheme="minorHAnsi" w:hAnsiTheme="minorHAnsi" w:cstheme="minorHAnsi"/>
          <w:lang w:val="en-CA"/>
        </w:rPr>
        <w:t>c</w:t>
      </w:r>
      <w:r>
        <w:rPr>
          <w:rFonts w:asciiTheme="minorHAnsi" w:hAnsiTheme="minorHAnsi" w:cstheme="minorHAnsi"/>
          <w:lang w:val="en-CA"/>
        </w:rPr>
        <w:t>ommencement of this Agreement (Other Financial Assistance)</w:t>
      </w:r>
      <w:r w:rsidR="00E92E12">
        <w:rPr>
          <w:rFonts w:asciiTheme="minorHAnsi" w:hAnsiTheme="minorHAnsi" w:cstheme="minorHAnsi"/>
          <w:lang w:val="en-CA"/>
        </w:rPr>
        <w:t>,</w:t>
      </w:r>
      <w:r>
        <w:rPr>
          <w:rFonts w:asciiTheme="minorHAnsi" w:hAnsiTheme="minorHAnsi" w:cstheme="minorHAnsi"/>
          <w:lang w:val="en-CA"/>
        </w:rPr>
        <w:t xml:space="preserve"> including</w:t>
      </w:r>
      <w:r w:rsidR="00F46830">
        <w:rPr>
          <w:rFonts w:asciiTheme="minorHAnsi" w:hAnsiTheme="minorHAnsi" w:cstheme="minorHAnsi"/>
          <w:lang w:val="en-CA"/>
        </w:rPr>
        <w:t xml:space="preserve">; </w:t>
      </w:r>
    </w:p>
    <w:p w:rsidR="0086748E" w:rsidRPr="00977734" w:rsidRDefault="00BC44E6" w:rsidP="00977734">
      <w:pPr>
        <w:pStyle w:val="ListParagraph"/>
        <w:numPr>
          <w:ilvl w:val="2"/>
          <w:numId w:val="69"/>
        </w:numPr>
        <w:rPr>
          <w:lang w:val="en-CA"/>
        </w:rPr>
      </w:pPr>
      <w:r w:rsidRPr="00F46830">
        <w:rPr>
          <w:rFonts w:asciiTheme="minorHAnsi" w:hAnsiTheme="minorHAnsi" w:cstheme="minorHAnsi"/>
          <w:lang w:val="en-CA"/>
        </w:rPr>
        <w:t xml:space="preserve">the </w:t>
      </w:r>
      <w:r w:rsidRPr="00977734">
        <w:rPr>
          <w:lang w:val="en-CA"/>
        </w:rPr>
        <w:t>amount and source of the funding</w:t>
      </w:r>
      <w:r w:rsidR="00FD3EA8" w:rsidRPr="00977734">
        <w:rPr>
          <w:lang w:val="en-CA"/>
        </w:rPr>
        <w:t>;</w:t>
      </w:r>
      <w:r w:rsidRPr="00977734">
        <w:rPr>
          <w:lang w:val="en-CA"/>
        </w:rPr>
        <w:t xml:space="preserve"> </w:t>
      </w:r>
      <w:r w:rsidR="00FD3EA8" w:rsidRPr="00977734">
        <w:rPr>
          <w:lang w:val="en-CA"/>
        </w:rPr>
        <w:t>and</w:t>
      </w:r>
    </w:p>
    <w:p w:rsidR="00F46830" w:rsidRDefault="0086748E" w:rsidP="00F46830">
      <w:pPr>
        <w:pStyle w:val="ListParagraph"/>
        <w:numPr>
          <w:ilvl w:val="2"/>
          <w:numId w:val="69"/>
        </w:numPr>
        <w:rPr>
          <w:rFonts w:asciiTheme="minorHAnsi" w:hAnsiTheme="minorHAnsi" w:cstheme="minorHAnsi"/>
          <w:lang w:val="en-CA"/>
        </w:rPr>
      </w:pPr>
      <w:r w:rsidRPr="00977734">
        <w:rPr>
          <w:lang w:val="en-CA"/>
        </w:rPr>
        <w:t>the na</w:t>
      </w:r>
      <w:r>
        <w:rPr>
          <w:rFonts w:asciiTheme="minorHAnsi" w:hAnsiTheme="minorHAnsi" w:cstheme="minorHAnsi"/>
          <w:lang w:val="en-CA"/>
        </w:rPr>
        <w:t>me of the programme under which it was provided</w:t>
      </w:r>
      <w:r w:rsidR="0039048D">
        <w:rPr>
          <w:rFonts w:asciiTheme="minorHAnsi" w:hAnsiTheme="minorHAnsi" w:cstheme="minorHAnsi"/>
          <w:lang w:val="en-CA"/>
        </w:rPr>
        <w:t>,</w:t>
      </w:r>
    </w:p>
    <w:p w:rsidR="0086748E" w:rsidRPr="00F46830" w:rsidRDefault="0086748E" w:rsidP="00F46830">
      <w:pPr>
        <w:ind w:left="680"/>
        <w:rPr>
          <w:rFonts w:asciiTheme="minorHAnsi" w:hAnsiTheme="minorHAnsi" w:cstheme="minorHAnsi"/>
          <w:lang w:val="en-CA"/>
        </w:rPr>
      </w:pPr>
      <w:proofErr w:type="gramStart"/>
      <w:r w:rsidRPr="00F46830">
        <w:rPr>
          <w:rFonts w:asciiTheme="minorHAnsi" w:hAnsiTheme="minorHAnsi" w:cstheme="minorHAnsi"/>
          <w:lang w:val="en-CA"/>
        </w:rPr>
        <w:t>within</w:t>
      </w:r>
      <w:proofErr w:type="gramEnd"/>
      <w:r w:rsidRPr="00F46830">
        <w:rPr>
          <w:rFonts w:asciiTheme="minorHAnsi" w:hAnsiTheme="minorHAnsi" w:cstheme="minorHAnsi"/>
          <w:lang w:val="en-CA"/>
        </w:rPr>
        <w:t xml:space="preserve"> </w:t>
      </w:r>
      <w:r w:rsidR="00F46830">
        <w:rPr>
          <w:rFonts w:asciiTheme="minorHAnsi" w:hAnsiTheme="minorHAnsi" w:cstheme="minorHAnsi"/>
          <w:lang w:val="en-CA"/>
        </w:rPr>
        <w:t>10</w:t>
      </w:r>
      <w:r w:rsidRPr="00F46830">
        <w:rPr>
          <w:rFonts w:asciiTheme="minorHAnsi" w:hAnsiTheme="minorHAnsi" w:cstheme="minorHAnsi"/>
          <w:lang w:val="en-CA"/>
        </w:rPr>
        <w:t xml:space="preserve"> </w:t>
      </w:r>
      <w:r w:rsidR="00E06A91">
        <w:rPr>
          <w:rFonts w:asciiTheme="minorHAnsi" w:hAnsiTheme="minorHAnsi" w:cstheme="minorHAnsi"/>
          <w:lang w:val="en-CA"/>
        </w:rPr>
        <w:t>B</w:t>
      </w:r>
      <w:r w:rsidR="005F6545">
        <w:rPr>
          <w:rFonts w:asciiTheme="minorHAnsi" w:hAnsiTheme="minorHAnsi" w:cstheme="minorHAnsi"/>
          <w:lang w:val="en-CA"/>
        </w:rPr>
        <w:t xml:space="preserve">usiness </w:t>
      </w:r>
      <w:r w:rsidR="00E06A91">
        <w:rPr>
          <w:rFonts w:asciiTheme="minorHAnsi" w:hAnsiTheme="minorHAnsi" w:cstheme="minorHAnsi"/>
          <w:lang w:val="en-CA"/>
        </w:rPr>
        <w:t>D</w:t>
      </w:r>
      <w:r w:rsidRPr="00F46830">
        <w:rPr>
          <w:rFonts w:asciiTheme="minorHAnsi" w:hAnsiTheme="minorHAnsi" w:cstheme="minorHAnsi"/>
          <w:lang w:val="en-CA"/>
        </w:rPr>
        <w:t xml:space="preserve">ays of the Participant receiving </w:t>
      </w:r>
      <w:r w:rsidR="00451A6E" w:rsidRPr="00F46830">
        <w:rPr>
          <w:rFonts w:asciiTheme="minorHAnsi" w:hAnsiTheme="minorHAnsi" w:cstheme="minorHAnsi"/>
          <w:lang w:val="en-CA"/>
        </w:rPr>
        <w:t>Notice</w:t>
      </w:r>
      <w:r w:rsidRPr="00F46830">
        <w:rPr>
          <w:rFonts w:asciiTheme="minorHAnsi" w:hAnsiTheme="minorHAnsi" w:cstheme="minorHAnsi"/>
          <w:lang w:val="en-CA"/>
        </w:rPr>
        <w:t xml:space="preserve"> that the Other Financial Assistance has been approved. </w:t>
      </w:r>
    </w:p>
    <w:p w:rsidR="009D488C" w:rsidRDefault="009D488C" w:rsidP="00F46830">
      <w:pPr>
        <w:pStyle w:val="MainClause"/>
        <w:numPr>
          <w:ilvl w:val="0"/>
          <w:numId w:val="69"/>
        </w:numPr>
      </w:pPr>
      <w:r w:rsidRPr="009D488C">
        <w:t>Intellectual Property</w:t>
      </w:r>
      <w:r w:rsidR="00016F11">
        <w:t xml:space="preserve"> Rights</w:t>
      </w:r>
    </w:p>
    <w:p w:rsidR="009279B5" w:rsidRPr="009279B5" w:rsidRDefault="009279B5" w:rsidP="006F54D1">
      <w:pPr>
        <w:ind w:left="680"/>
        <w:rPr>
          <w:lang w:val="en-CA"/>
        </w:rPr>
      </w:pPr>
      <w:r w:rsidRPr="009279B5">
        <w:rPr>
          <w:b/>
          <w:highlight w:val="lightGray"/>
          <w:lang w:val="en-CA"/>
        </w:rPr>
        <w:t>Note:</w:t>
      </w:r>
      <w:r w:rsidRPr="009279B5">
        <w:rPr>
          <w:highlight w:val="lightGray"/>
          <w:lang w:val="en-CA"/>
        </w:rPr>
        <w:t xml:space="preserve">  </w:t>
      </w:r>
      <w:r w:rsidR="00112DEB">
        <w:rPr>
          <w:highlight w:val="lightGray"/>
          <w:lang w:val="en-CA"/>
        </w:rPr>
        <w:t>In Schedule 1</w:t>
      </w:r>
      <w:r w:rsidR="004E61AB">
        <w:rPr>
          <w:highlight w:val="lightGray"/>
          <w:lang w:val="en-CA"/>
        </w:rPr>
        <w:t>,</w:t>
      </w:r>
      <w:r w:rsidR="006D6012">
        <w:rPr>
          <w:highlight w:val="lightGray"/>
          <w:lang w:val="en-CA"/>
        </w:rPr>
        <w:t xml:space="preserve"> the</w:t>
      </w:r>
      <w:r w:rsidR="005A7303">
        <w:rPr>
          <w:highlight w:val="lightGray"/>
          <w:lang w:val="en-CA"/>
        </w:rPr>
        <w:t xml:space="preserve"> Parties</w:t>
      </w:r>
      <w:r w:rsidR="006D6012">
        <w:rPr>
          <w:highlight w:val="lightGray"/>
          <w:lang w:val="en-CA"/>
        </w:rPr>
        <w:t xml:space="preserve"> may </w:t>
      </w:r>
      <w:r w:rsidRPr="009279B5">
        <w:rPr>
          <w:highlight w:val="lightGray"/>
          <w:lang w:val="en-CA"/>
        </w:rPr>
        <w:t>insert detail of the arrangements and procedures for managing I</w:t>
      </w:r>
      <w:r w:rsidR="008F0C38">
        <w:rPr>
          <w:highlight w:val="lightGray"/>
          <w:lang w:val="en-CA"/>
        </w:rPr>
        <w:t xml:space="preserve">ntellectual </w:t>
      </w:r>
      <w:r w:rsidRPr="009279B5">
        <w:rPr>
          <w:highlight w:val="lightGray"/>
          <w:lang w:val="en-CA"/>
        </w:rPr>
        <w:t>P</w:t>
      </w:r>
      <w:r w:rsidR="008F0C38">
        <w:rPr>
          <w:highlight w:val="lightGray"/>
          <w:lang w:val="en-CA"/>
        </w:rPr>
        <w:t>roperty</w:t>
      </w:r>
      <w:r w:rsidR="00967330">
        <w:rPr>
          <w:highlight w:val="lightGray"/>
          <w:lang w:val="en-CA"/>
        </w:rPr>
        <w:t xml:space="preserve"> Rights</w:t>
      </w:r>
      <w:r w:rsidRPr="009279B5">
        <w:rPr>
          <w:highlight w:val="lightGray"/>
          <w:lang w:val="en-CA"/>
        </w:rPr>
        <w:t xml:space="preserve"> </w:t>
      </w:r>
      <w:r>
        <w:rPr>
          <w:highlight w:val="lightGray"/>
          <w:lang w:val="en-CA"/>
        </w:rPr>
        <w:t xml:space="preserve">OR </w:t>
      </w:r>
      <w:r w:rsidR="006D6012">
        <w:rPr>
          <w:highlight w:val="lightGray"/>
          <w:lang w:val="en-CA"/>
        </w:rPr>
        <w:t xml:space="preserve">may </w:t>
      </w:r>
      <w:r w:rsidRPr="009279B5">
        <w:rPr>
          <w:highlight w:val="lightGray"/>
          <w:lang w:val="en-CA"/>
        </w:rPr>
        <w:t>refer to other documents that the Participant has been provided with and or will be party to (e.g. Project Agreements)</w:t>
      </w:r>
      <w:r>
        <w:rPr>
          <w:highlight w:val="lightGray"/>
          <w:lang w:val="en-CA"/>
        </w:rPr>
        <w:t xml:space="preserve"> that detail these arrangements</w:t>
      </w:r>
      <w:r w:rsidRPr="009279B5">
        <w:rPr>
          <w:highlight w:val="lightGray"/>
          <w:lang w:val="en-CA"/>
        </w:rPr>
        <w:t>.</w:t>
      </w:r>
      <w:r>
        <w:rPr>
          <w:lang w:val="en-CA"/>
        </w:rPr>
        <w:t xml:space="preserve"> </w:t>
      </w:r>
    </w:p>
    <w:p w:rsidR="003074CC" w:rsidRPr="000B4B3A" w:rsidRDefault="003074CC" w:rsidP="00073D4C">
      <w:pPr>
        <w:numPr>
          <w:ilvl w:val="1"/>
          <w:numId w:val="69"/>
        </w:numPr>
        <w:rPr>
          <w:rFonts w:asciiTheme="majorHAnsi" w:hAnsiTheme="majorHAnsi" w:cstheme="majorHAnsi"/>
          <w:b/>
          <w:highlight w:val="cyan"/>
          <w:lang w:val="en-CA"/>
        </w:rPr>
      </w:pPr>
      <w:r w:rsidRPr="000B4B3A">
        <w:rPr>
          <w:rFonts w:asciiTheme="majorHAnsi" w:hAnsiTheme="majorHAnsi" w:cstheme="majorHAnsi"/>
          <w:b/>
          <w:highlight w:val="cyan"/>
          <w:lang w:val="en-CA"/>
        </w:rPr>
        <w:t>Intellectual Property</w:t>
      </w:r>
    </w:p>
    <w:p w:rsidR="000E2118" w:rsidRPr="005266BC" w:rsidRDefault="00DA23A9" w:rsidP="00977734">
      <w:pPr>
        <w:pStyle w:val="ListParagraph"/>
        <w:numPr>
          <w:ilvl w:val="2"/>
          <w:numId w:val="69"/>
        </w:numPr>
        <w:rPr>
          <w:lang w:val="en-CA"/>
        </w:rPr>
      </w:pPr>
      <w:r>
        <w:rPr>
          <w:lang w:val="en-CA"/>
        </w:rPr>
        <w:t>This clause 4</w:t>
      </w:r>
      <w:r w:rsidR="000E2118">
        <w:rPr>
          <w:lang w:val="en-CA"/>
        </w:rPr>
        <w:t xml:space="preserve"> does not affect the ownership of the Intellectual Property Rights in any Pre-existing Material</w:t>
      </w:r>
      <w:r w:rsidR="008024D3">
        <w:rPr>
          <w:lang w:val="en-CA"/>
        </w:rPr>
        <w:t xml:space="preserve"> or Third Party Material</w:t>
      </w:r>
      <w:r w:rsidR="000E2118" w:rsidRPr="005266BC">
        <w:rPr>
          <w:lang w:val="en-CA"/>
        </w:rPr>
        <w:t>.</w:t>
      </w:r>
    </w:p>
    <w:p w:rsidR="008024D3" w:rsidRDefault="008024D3" w:rsidP="008024D3">
      <w:pPr>
        <w:numPr>
          <w:ilvl w:val="2"/>
          <w:numId w:val="69"/>
        </w:numPr>
        <w:rPr>
          <w:lang w:val="en-CA"/>
        </w:rPr>
      </w:pPr>
      <w:r w:rsidRPr="008024D3">
        <w:rPr>
          <w:lang w:val="en-CA"/>
        </w:rPr>
        <w:t xml:space="preserve">The Intellectual Property Rights in </w:t>
      </w:r>
      <w:r w:rsidRPr="008331FE">
        <w:rPr>
          <w:lang w:val="en-CA"/>
        </w:rPr>
        <w:t xml:space="preserve">the </w:t>
      </w:r>
      <w:r w:rsidRPr="00E06801">
        <w:rPr>
          <w:lang w:val="en-CA"/>
        </w:rPr>
        <w:t>Agreement Material</w:t>
      </w:r>
      <w:r w:rsidRPr="008024D3">
        <w:rPr>
          <w:lang w:val="en-CA"/>
        </w:rPr>
        <w:t xml:space="preserve"> </w:t>
      </w:r>
      <w:r w:rsidR="00855022">
        <w:rPr>
          <w:lang w:val="en-CA"/>
        </w:rPr>
        <w:t xml:space="preserve">will </w:t>
      </w:r>
      <w:r w:rsidRPr="008024D3">
        <w:rPr>
          <w:lang w:val="en-CA"/>
        </w:rPr>
        <w:t>vest in</w:t>
      </w:r>
      <w:r>
        <w:rPr>
          <w:lang w:val="en-CA"/>
        </w:rPr>
        <w:t xml:space="preserve"> </w:t>
      </w:r>
      <w:r w:rsidRPr="008024D3">
        <w:rPr>
          <w:lang w:val="en-CA"/>
        </w:rPr>
        <w:t>the</w:t>
      </w:r>
      <w:r>
        <w:rPr>
          <w:lang w:val="en-CA"/>
        </w:rPr>
        <w:t xml:space="preserve"> </w:t>
      </w:r>
      <w:r w:rsidR="00663318" w:rsidRPr="00E06801">
        <w:rPr>
          <w:highlight w:val="yellow"/>
          <w:lang w:val="en-CA"/>
        </w:rPr>
        <w:t>Participants</w:t>
      </w:r>
      <w:r w:rsidRPr="008024D3">
        <w:rPr>
          <w:lang w:val="en-CA"/>
        </w:rPr>
        <w:t xml:space="preserve"> on creation</w:t>
      </w:r>
      <w:r w:rsidR="00855022">
        <w:rPr>
          <w:lang w:val="en-CA"/>
        </w:rPr>
        <w:t xml:space="preserve"> as agreed in item </w:t>
      </w:r>
      <w:r w:rsidR="00236FED">
        <w:rPr>
          <w:lang w:val="en-CA"/>
        </w:rPr>
        <w:t>5</w:t>
      </w:r>
      <w:r w:rsidR="00855022">
        <w:rPr>
          <w:lang w:val="en-CA"/>
        </w:rPr>
        <w:t xml:space="preserve"> of Schedule 1</w:t>
      </w:r>
      <w:r w:rsidR="00663318">
        <w:rPr>
          <w:lang w:val="en-CA"/>
        </w:rPr>
        <w:t>.</w:t>
      </w:r>
    </w:p>
    <w:p w:rsidR="001A036E" w:rsidRDefault="00AF25B8" w:rsidP="00DA2339">
      <w:pPr>
        <w:numPr>
          <w:ilvl w:val="2"/>
          <w:numId w:val="69"/>
        </w:numPr>
        <w:rPr>
          <w:lang w:val="en-CA"/>
        </w:rPr>
      </w:pPr>
      <w:r>
        <w:rPr>
          <w:lang w:val="en-CA"/>
        </w:rPr>
        <w:t xml:space="preserve">Each </w:t>
      </w:r>
      <w:r w:rsidR="008C3A95" w:rsidRPr="00BD1B24">
        <w:rPr>
          <w:lang w:val="en-CA"/>
        </w:rPr>
        <w:t>Participant</w:t>
      </w:r>
      <w:r w:rsidR="009D488C" w:rsidRPr="00BD1B24">
        <w:rPr>
          <w:lang w:val="en-CA"/>
        </w:rPr>
        <w:t xml:space="preserve"> </w:t>
      </w:r>
      <w:r w:rsidR="00C61B34" w:rsidRPr="00BD1B24">
        <w:rPr>
          <w:lang w:val="en-CA"/>
        </w:rPr>
        <w:t xml:space="preserve">will </w:t>
      </w:r>
      <w:r w:rsidR="009D488C" w:rsidRPr="00BD1B24">
        <w:rPr>
          <w:lang w:val="en-CA"/>
        </w:rPr>
        <w:t xml:space="preserve">adhere to the </w:t>
      </w:r>
      <w:r w:rsidR="009D488C" w:rsidRPr="009279B5">
        <w:rPr>
          <w:lang w:val="en-CA"/>
        </w:rPr>
        <w:t>documented arrangements</w:t>
      </w:r>
      <w:r w:rsidR="009D488C" w:rsidRPr="00BD1B24">
        <w:rPr>
          <w:lang w:val="en-CA"/>
        </w:rPr>
        <w:t xml:space="preserve"> and procedures</w:t>
      </w:r>
      <w:r w:rsidR="00855022">
        <w:rPr>
          <w:lang w:val="en-CA"/>
        </w:rPr>
        <w:t xml:space="preserve"> for dealing with Intellectual Property Rights in Agreement Material </w:t>
      </w:r>
      <w:r w:rsidR="001F4D39">
        <w:rPr>
          <w:lang w:val="en-CA"/>
        </w:rPr>
        <w:t xml:space="preserve">as </w:t>
      </w:r>
      <w:r w:rsidR="00855022">
        <w:rPr>
          <w:lang w:val="en-CA"/>
        </w:rPr>
        <w:t xml:space="preserve">set out </w:t>
      </w:r>
      <w:r w:rsidR="001F4D39">
        <w:rPr>
          <w:lang w:val="en-CA"/>
        </w:rPr>
        <w:t xml:space="preserve">in </w:t>
      </w:r>
      <w:r w:rsidR="00CB5760">
        <w:rPr>
          <w:lang w:val="en-CA"/>
        </w:rPr>
        <w:t xml:space="preserve">item </w:t>
      </w:r>
      <w:r w:rsidR="00C35D9F">
        <w:rPr>
          <w:lang w:val="en-CA"/>
        </w:rPr>
        <w:t>5</w:t>
      </w:r>
      <w:r w:rsidR="00CB5760">
        <w:rPr>
          <w:lang w:val="en-CA"/>
        </w:rPr>
        <w:t xml:space="preserve"> of </w:t>
      </w:r>
      <w:r w:rsidR="001F4D39">
        <w:rPr>
          <w:lang w:val="en-CA"/>
        </w:rPr>
        <w:t>Schedule 1</w:t>
      </w:r>
      <w:r w:rsidR="00EE794B">
        <w:rPr>
          <w:lang w:val="en-CA"/>
        </w:rPr>
        <w:t>.</w:t>
      </w:r>
    </w:p>
    <w:p w:rsidR="00C61B34" w:rsidRPr="00BD1B24" w:rsidRDefault="00AF25B8" w:rsidP="00B9423C">
      <w:pPr>
        <w:numPr>
          <w:ilvl w:val="2"/>
          <w:numId w:val="69"/>
        </w:numPr>
        <w:rPr>
          <w:lang w:val="en-CA"/>
        </w:rPr>
      </w:pPr>
      <w:r>
        <w:rPr>
          <w:lang w:val="en-CA"/>
        </w:rPr>
        <w:t xml:space="preserve">Each </w:t>
      </w:r>
      <w:r w:rsidR="00C61B34" w:rsidRPr="00BD1B24">
        <w:rPr>
          <w:lang w:val="en-CA"/>
        </w:rPr>
        <w:t xml:space="preserve">Participant will adhere to the </w:t>
      </w:r>
      <w:r w:rsidR="009D488C" w:rsidRPr="00BD1B24">
        <w:rPr>
          <w:lang w:val="en-CA"/>
        </w:rPr>
        <w:t>documented</w:t>
      </w:r>
      <w:r w:rsidR="00855022">
        <w:rPr>
          <w:lang w:val="en-CA"/>
        </w:rPr>
        <w:t xml:space="preserve"> arrangements and</w:t>
      </w:r>
      <w:r w:rsidR="009D488C" w:rsidRPr="00BD1B24">
        <w:rPr>
          <w:lang w:val="en-CA"/>
        </w:rPr>
        <w:t xml:space="preserve"> procedures</w:t>
      </w:r>
      <w:r w:rsidR="001F4D39">
        <w:rPr>
          <w:lang w:val="en-CA"/>
        </w:rPr>
        <w:t xml:space="preserve">, as </w:t>
      </w:r>
      <w:r w:rsidR="00855022">
        <w:rPr>
          <w:lang w:val="en-CA"/>
        </w:rPr>
        <w:t xml:space="preserve">set out </w:t>
      </w:r>
      <w:r w:rsidR="001F4D39">
        <w:rPr>
          <w:lang w:val="en-CA"/>
        </w:rPr>
        <w:t xml:space="preserve">in </w:t>
      </w:r>
      <w:r w:rsidR="00CB5760">
        <w:rPr>
          <w:lang w:val="en-CA"/>
        </w:rPr>
        <w:t xml:space="preserve">item </w:t>
      </w:r>
      <w:r w:rsidR="00C35D9F">
        <w:rPr>
          <w:lang w:val="en-CA"/>
        </w:rPr>
        <w:t>5</w:t>
      </w:r>
      <w:r w:rsidR="00CB5760">
        <w:rPr>
          <w:lang w:val="en-CA"/>
        </w:rPr>
        <w:t xml:space="preserve"> of </w:t>
      </w:r>
      <w:r w:rsidR="001F4D39">
        <w:rPr>
          <w:lang w:val="en-CA"/>
        </w:rPr>
        <w:t>Schedule 1</w:t>
      </w:r>
      <w:r w:rsidR="00663318">
        <w:rPr>
          <w:lang w:val="en-CA"/>
        </w:rPr>
        <w:t>,</w:t>
      </w:r>
      <w:r w:rsidR="00E75F53">
        <w:rPr>
          <w:lang w:val="en-CA"/>
        </w:rPr>
        <w:t xml:space="preserve"> </w:t>
      </w:r>
      <w:r w:rsidR="00E75F53" w:rsidRPr="00B9423C">
        <w:rPr>
          <w:i/>
          <w:highlight w:val="yellow"/>
          <w:lang w:val="en-CA"/>
        </w:rPr>
        <w:t>if applicable</w:t>
      </w:r>
      <w:r w:rsidR="00E75F53">
        <w:rPr>
          <w:lang w:val="en-CA"/>
        </w:rPr>
        <w:t>,</w:t>
      </w:r>
      <w:r w:rsidR="009D488C" w:rsidRPr="00BD1B24">
        <w:rPr>
          <w:lang w:val="en-CA"/>
        </w:rPr>
        <w:t xml:space="preserve"> to ensure that</w:t>
      </w:r>
      <w:r w:rsidR="00C61B34" w:rsidRPr="00BD1B24">
        <w:rPr>
          <w:lang w:val="en-CA"/>
        </w:rPr>
        <w:t>,</w:t>
      </w:r>
      <w:r w:rsidR="009D488C" w:rsidRPr="00BD1B24">
        <w:rPr>
          <w:lang w:val="en-CA"/>
        </w:rPr>
        <w:t xml:space="preserve"> prior to </w:t>
      </w:r>
      <w:r w:rsidR="00663318">
        <w:rPr>
          <w:lang w:val="en-CA"/>
        </w:rPr>
        <w:t xml:space="preserve">the </w:t>
      </w:r>
      <w:r w:rsidR="009D488C" w:rsidRPr="00BD1B24">
        <w:rPr>
          <w:lang w:val="en-CA"/>
        </w:rPr>
        <w:t>publication or disclosure</w:t>
      </w:r>
      <w:r w:rsidR="00663318">
        <w:rPr>
          <w:lang w:val="en-CA"/>
        </w:rPr>
        <w:t xml:space="preserve"> of Agreement Material</w:t>
      </w:r>
      <w:r w:rsidR="00C5410D">
        <w:rPr>
          <w:lang w:val="en-CA"/>
        </w:rPr>
        <w:t xml:space="preserve"> (but not including reports or other such material to be provided to the Commonwealth for the Commonwealth’s benefit)</w:t>
      </w:r>
      <w:r w:rsidR="00C61B34" w:rsidRPr="00BD1B24">
        <w:rPr>
          <w:lang w:val="en-CA"/>
        </w:rPr>
        <w:t>,</w:t>
      </w:r>
      <w:r w:rsidR="009D488C" w:rsidRPr="00BD1B24">
        <w:rPr>
          <w:lang w:val="en-CA"/>
        </w:rPr>
        <w:t xml:space="preserve"> consideration is given to the potential p</w:t>
      </w:r>
      <w:r w:rsidR="00D166BA" w:rsidRPr="00BD1B24">
        <w:rPr>
          <w:lang w:val="en-CA"/>
        </w:rPr>
        <w:t xml:space="preserve">rejudice to </w:t>
      </w:r>
      <w:r w:rsidR="00C5410D">
        <w:rPr>
          <w:lang w:val="en-CA"/>
        </w:rPr>
        <w:t>its</w:t>
      </w:r>
      <w:r w:rsidR="00D166BA" w:rsidRPr="00BD1B24">
        <w:rPr>
          <w:lang w:val="en-CA"/>
        </w:rPr>
        <w:t xml:space="preserve"> subsistence or U</w:t>
      </w:r>
      <w:r w:rsidR="009D488C" w:rsidRPr="00BD1B24">
        <w:rPr>
          <w:lang w:val="en-CA"/>
        </w:rPr>
        <w:t>tilisation</w:t>
      </w:r>
      <w:r w:rsidR="00C61B34" w:rsidRPr="00BD1B24">
        <w:rPr>
          <w:lang w:val="en-CA"/>
        </w:rPr>
        <w:t>, including the possibility that publication or disclosure might preclude the grant of a patent or cause the loss of Intellectual Property</w:t>
      </w:r>
      <w:r w:rsidR="0039048D">
        <w:rPr>
          <w:lang w:val="en-CA"/>
        </w:rPr>
        <w:t xml:space="preserve"> Rights</w:t>
      </w:r>
      <w:r w:rsidR="009D488C" w:rsidRPr="00BD1B24">
        <w:rPr>
          <w:lang w:val="en-CA"/>
        </w:rPr>
        <w:t>.</w:t>
      </w:r>
    </w:p>
    <w:p w:rsidR="00C61B34" w:rsidRPr="00BD1B24" w:rsidRDefault="00AF25B8" w:rsidP="00073D4C">
      <w:pPr>
        <w:numPr>
          <w:ilvl w:val="2"/>
          <w:numId w:val="69"/>
        </w:numPr>
        <w:rPr>
          <w:lang w:val="en-CA"/>
        </w:rPr>
      </w:pPr>
      <w:r>
        <w:rPr>
          <w:lang w:val="en-CA"/>
        </w:rPr>
        <w:t xml:space="preserve">Each </w:t>
      </w:r>
      <w:r w:rsidR="00C61B34" w:rsidRPr="00BD1B24">
        <w:rPr>
          <w:lang w:val="en-CA"/>
        </w:rPr>
        <w:t xml:space="preserve">Participant must </w:t>
      </w:r>
      <w:r w:rsidR="009D488C" w:rsidRPr="00BD1B24">
        <w:rPr>
          <w:lang w:val="en-CA"/>
        </w:rPr>
        <w:t xml:space="preserve">ensure that </w:t>
      </w:r>
      <w:r w:rsidR="00C61B34" w:rsidRPr="00BD1B24">
        <w:rPr>
          <w:lang w:val="en-CA"/>
        </w:rPr>
        <w:t>any</w:t>
      </w:r>
      <w:r w:rsidR="00D166BA" w:rsidRPr="00BD1B24">
        <w:rPr>
          <w:lang w:val="en-CA"/>
        </w:rPr>
        <w:t xml:space="preserve"> </w:t>
      </w:r>
      <w:r w:rsidR="009D488C" w:rsidRPr="00BD1B24">
        <w:rPr>
          <w:lang w:val="en-CA"/>
        </w:rPr>
        <w:t xml:space="preserve">Utilisation of </w:t>
      </w:r>
      <w:r w:rsidR="00A477D9">
        <w:rPr>
          <w:lang w:val="en-CA"/>
        </w:rPr>
        <w:t>Agreement Material</w:t>
      </w:r>
      <w:r w:rsidR="009D488C" w:rsidRPr="00BD1B24">
        <w:rPr>
          <w:lang w:val="en-CA"/>
        </w:rPr>
        <w:t xml:space="preserve"> </w:t>
      </w:r>
      <w:r w:rsidR="00C61B34" w:rsidRPr="00BD1B24">
        <w:rPr>
          <w:lang w:val="en-CA"/>
        </w:rPr>
        <w:t xml:space="preserve">in </w:t>
      </w:r>
      <w:r w:rsidR="005F30C2" w:rsidRPr="00BD1B24">
        <w:rPr>
          <w:lang w:val="en-CA"/>
        </w:rPr>
        <w:t>the context of this Agreement</w:t>
      </w:r>
      <w:r w:rsidR="00C61B34" w:rsidRPr="00BD1B24">
        <w:rPr>
          <w:lang w:val="en-CA"/>
        </w:rPr>
        <w:t>:</w:t>
      </w:r>
    </w:p>
    <w:p w:rsidR="005F30C2" w:rsidRPr="00977734" w:rsidRDefault="005F30C2" w:rsidP="00977734">
      <w:pPr>
        <w:pStyle w:val="ListParagraph"/>
        <w:numPr>
          <w:ilvl w:val="3"/>
          <w:numId w:val="69"/>
        </w:numPr>
      </w:pPr>
      <w:r>
        <w:rPr>
          <w:lang w:val="en-CA"/>
        </w:rPr>
        <w:t xml:space="preserve">is </w:t>
      </w:r>
      <w:r w:rsidRPr="00977734">
        <w:t xml:space="preserve">consistent with the nature of the </w:t>
      </w:r>
      <w:r w:rsidR="00787774" w:rsidRPr="00977734">
        <w:t>Project</w:t>
      </w:r>
      <w:r w:rsidR="0039048D">
        <w:t xml:space="preserve"> and the CRC Programme</w:t>
      </w:r>
      <w:r w:rsidRPr="00977734">
        <w:t>; and,</w:t>
      </w:r>
    </w:p>
    <w:p w:rsidR="00C61B34" w:rsidRDefault="00C61B34" w:rsidP="00977734">
      <w:pPr>
        <w:pStyle w:val="ListParagraph"/>
        <w:numPr>
          <w:ilvl w:val="3"/>
          <w:numId w:val="69"/>
        </w:numPr>
        <w:rPr>
          <w:lang w:val="en-CA"/>
        </w:rPr>
      </w:pPr>
      <w:r w:rsidRPr="00977734">
        <w:t>maxim</w:t>
      </w:r>
      <w:r>
        <w:rPr>
          <w:lang w:val="en-CA"/>
        </w:rPr>
        <w:t>ises the national be</w:t>
      </w:r>
      <w:r w:rsidR="00051E01">
        <w:rPr>
          <w:lang w:val="en-CA"/>
        </w:rPr>
        <w:t xml:space="preserve">nefits </w:t>
      </w:r>
      <w:r w:rsidR="005F30C2">
        <w:rPr>
          <w:lang w:val="en-CA"/>
        </w:rPr>
        <w:t>accruing to Australia.</w:t>
      </w:r>
    </w:p>
    <w:p w:rsidR="00886B1C" w:rsidRDefault="00886B1C" w:rsidP="00886B1C">
      <w:pPr>
        <w:pStyle w:val="ListParagraph"/>
        <w:numPr>
          <w:ilvl w:val="2"/>
          <w:numId w:val="69"/>
        </w:numPr>
        <w:rPr>
          <w:lang w:val="en-CA"/>
        </w:rPr>
      </w:pPr>
      <w:r>
        <w:rPr>
          <w:lang w:val="en-CA"/>
        </w:rPr>
        <w:lastRenderedPageBreak/>
        <w:t>Each</w:t>
      </w:r>
      <w:r w:rsidRPr="00886B1C">
        <w:t xml:space="preserve"> </w:t>
      </w:r>
      <w:r>
        <w:t xml:space="preserve">Project Partner will use its reasonable efforts to obtain from its Personnel any consent in relation to their Moral Rights that may be reasonably necessary for the Project or for </w:t>
      </w:r>
      <w:proofErr w:type="spellStart"/>
      <w:r>
        <w:t>Utilisation</w:t>
      </w:r>
      <w:proofErr w:type="spellEnd"/>
      <w:r>
        <w:t xml:space="preserve"> of the Agreement Material.</w:t>
      </w:r>
    </w:p>
    <w:p w:rsidR="0068300B" w:rsidRPr="00A05278" w:rsidRDefault="00D856E4" w:rsidP="001830A0">
      <w:pPr>
        <w:numPr>
          <w:ilvl w:val="2"/>
          <w:numId w:val="69"/>
        </w:numPr>
      </w:pPr>
      <w:r w:rsidRPr="0068300B">
        <w:rPr>
          <w:lang w:val="en-CA"/>
        </w:rPr>
        <w:t>To the extent that the</w:t>
      </w:r>
      <w:r w:rsidR="005A17DD" w:rsidRPr="0068300B">
        <w:t xml:space="preserve"> </w:t>
      </w:r>
      <w:r w:rsidRPr="0068300B">
        <w:rPr>
          <w:lang w:val="en-CA"/>
        </w:rPr>
        <w:t>Commonwealth</w:t>
      </w:r>
      <w:r w:rsidRPr="0068300B">
        <w:t xml:space="preserve"> needs to use any of the</w:t>
      </w:r>
      <w:r w:rsidR="005A17DD" w:rsidRPr="0068300B">
        <w:t xml:space="preserve"> </w:t>
      </w:r>
      <w:r w:rsidR="00C60AB4" w:rsidRPr="00A05278">
        <w:t>Agreement Material</w:t>
      </w:r>
      <w:r w:rsidRPr="00A05278">
        <w:t xml:space="preserve"> in connection with the </w:t>
      </w:r>
      <w:r w:rsidR="00476796" w:rsidRPr="00A05278">
        <w:t>Funding Agreement</w:t>
      </w:r>
      <w:r w:rsidR="00476796" w:rsidRPr="0068300B">
        <w:t xml:space="preserve"> </w:t>
      </w:r>
      <w:r w:rsidRPr="0068300B">
        <w:t xml:space="preserve">or CRC Programme, </w:t>
      </w:r>
      <w:r w:rsidR="0068300B" w:rsidRPr="00A05278">
        <w:t>including but not limited to:</w:t>
      </w:r>
    </w:p>
    <w:p w:rsidR="0068300B" w:rsidRPr="00A05278" w:rsidRDefault="00BA4DD0" w:rsidP="00BA4DD0">
      <w:pPr>
        <w:pStyle w:val="ListParagraph"/>
        <w:numPr>
          <w:ilvl w:val="3"/>
          <w:numId w:val="69"/>
        </w:numPr>
        <w:tabs>
          <w:tab w:val="clear" w:pos="2098"/>
          <w:tab w:val="num" w:pos="1843"/>
        </w:tabs>
        <w:ind w:left="1843" w:hanging="425"/>
      </w:pPr>
      <w:r>
        <w:t>t</w:t>
      </w:r>
      <w:r w:rsidRPr="0068300B">
        <w:t xml:space="preserve">he </w:t>
      </w:r>
      <w:r w:rsidR="0068300B" w:rsidRPr="0068300B">
        <w:t>use of Reports provided by the Lead Participant to the Common</w:t>
      </w:r>
      <w:r w:rsidR="0068300B" w:rsidRPr="00A05278">
        <w:t>wealth; or</w:t>
      </w:r>
    </w:p>
    <w:p w:rsidR="0068300B" w:rsidRPr="00A05278" w:rsidRDefault="00BA4DD0" w:rsidP="00BA4DD0">
      <w:pPr>
        <w:pStyle w:val="ListParagraph"/>
        <w:numPr>
          <w:ilvl w:val="3"/>
          <w:numId w:val="69"/>
        </w:numPr>
        <w:tabs>
          <w:tab w:val="clear" w:pos="2098"/>
          <w:tab w:val="num" w:pos="1843"/>
        </w:tabs>
        <w:ind w:left="1843" w:hanging="425"/>
      </w:pPr>
      <w:r>
        <w:t>t</w:t>
      </w:r>
      <w:r>
        <w:t xml:space="preserve">he </w:t>
      </w:r>
      <w:r w:rsidR="0068300B">
        <w:t xml:space="preserve">exercise of the Commonwealth’s rights under </w:t>
      </w:r>
      <w:r w:rsidR="0068300B" w:rsidRPr="00A05278">
        <w:rPr>
          <w:highlight w:val="yellow"/>
        </w:rPr>
        <w:t xml:space="preserve">clause 11 (Audit </w:t>
      </w:r>
      <w:r>
        <w:rPr>
          <w:highlight w:val="yellow"/>
        </w:rPr>
        <w:t>&amp;</w:t>
      </w:r>
      <w:r w:rsidRPr="00A05278">
        <w:rPr>
          <w:highlight w:val="yellow"/>
        </w:rPr>
        <w:t xml:space="preserve"> </w:t>
      </w:r>
      <w:r w:rsidR="0068300B" w:rsidRPr="00A05278">
        <w:rPr>
          <w:highlight w:val="yellow"/>
        </w:rPr>
        <w:t>Access)</w:t>
      </w:r>
      <w:r w:rsidR="0068300B" w:rsidRPr="00A05278">
        <w:t>;</w:t>
      </w:r>
    </w:p>
    <w:p w:rsidR="00D856E4" w:rsidRPr="00A05278" w:rsidRDefault="00D856E4" w:rsidP="00A05278">
      <w:pPr>
        <w:ind w:left="1361"/>
      </w:pPr>
      <w:proofErr w:type="gramStart"/>
      <w:r w:rsidRPr="0068300B">
        <w:t>the</w:t>
      </w:r>
      <w:proofErr w:type="gramEnd"/>
      <w:r w:rsidRPr="0068300B">
        <w:t xml:space="preserve"> Participant grants to, or must obtain for, the Commonwealth a perpetual, world-wide, royalty free, non-e</w:t>
      </w:r>
      <w:r w:rsidRPr="00A05278">
        <w:t xml:space="preserve">xclusive </w:t>
      </w:r>
      <w:proofErr w:type="spellStart"/>
      <w:r w:rsidRPr="00A05278">
        <w:t>licence</w:t>
      </w:r>
      <w:proofErr w:type="spellEnd"/>
      <w:r w:rsidRPr="00A05278">
        <w:t xml:space="preserve"> (including the right to sublicense) to use, reproduce, adapt, modify and communicate that Material.</w:t>
      </w:r>
    </w:p>
    <w:p w:rsidR="00D856E4" w:rsidRPr="0068300B" w:rsidRDefault="00D856E4" w:rsidP="001830A0">
      <w:pPr>
        <w:numPr>
          <w:ilvl w:val="2"/>
          <w:numId w:val="69"/>
        </w:numPr>
        <w:rPr>
          <w:lang w:val="en-CA"/>
        </w:rPr>
      </w:pPr>
      <w:r w:rsidRPr="00A05278">
        <w:t xml:space="preserve">The </w:t>
      </w:r>
      <w:r w:rsidRPr="00A05278">
        <w:rPr>
          <w:lang w:val="en-CA"/>
        </w:rPr>
        <w:t>licence</w:t>
      </w:r>
      <w:r w:rsidRPr="0068300B">
        <w:t xml:space="preserve"> granted to the Commonwealth under clause </w:t>
      </w:r>
      <w:r w:rsidR="005A17DD" w:rsidRPr="0068300B">
        <w:t>4.1(</w:t>
      </w:r>
      <w:r w:rsidR="00B53FD9" w:rsidRPr="0068300B">
        <w:t>g</w:t>
      </w:r>
      <w:r w:rsidRPr="0068300B">
        <w:t xml:space="preserve">) does not include a right to exploit the </w:t>
      </w:r>
      <w:r w:rsidR="00B53FD9" w:rsidRPr="0068300B">
        <w:t>Agreement</w:t>
      </w:r>
      <w:r w:rsidRPr="0068300B">
        <w:t xml:space="preserve"> Material for the Commonwealth's commercial purposes.</w:t>
      </w:r>
    </w:p>
    <w:p w:rsidR="009D488C" w:rsidRPr="00977734" w:rsidRDefault="009D488C" w:rsidP="00977734">
      <w:pPr>
        <w:pStyle w:val="ListParagraph"/>
        <w:numPr>
          <w:ilvl w:val="1"/>
          <w:numId w:val="69"/>
        </w:numPr>
        <w:rPr>
          <w:rFonts w:asciiTheme="majorHAnsi" w:hAnsiTheme="majorHAnsi" w:cstheme="majorHAnsi"/>
          <w:b/>
        </w:rPr>
      </w:pPr>
      <w:r w:rsidRPr="00073D4C">
        <w:rPr>
          <w:rFonts w:asciiTheme="majorHAnsi" w:hAnsiTheme="majorHAnsi" w:cstheme="majorHAnsi"/>
          <w:b/>
        </w:rPr>
        <w:t>Use of Name and Trademarks</w:t>
      </w:r>
    </w:p>
    <w:p w:rsidR="009D488C" w:rsidRPr="006A0776" w:rsidRDefault="00AF25B8" w:rsidP="00073D4C">
      <w:pPr>
        <w:ind w:left="680"/>
        <w:rPr>
          <w:lang w:val="en-CA"/>
        </w:rPr>
      </w:pPr>
      <w:r>
        <w:rPr>
          <w:lang w:val="en-CA"/>
        </w:rPr>
        <w:t xml:space="preserve">Each </w:t>
      </w:r>
      <w:r w:rsidR="00D166BA">
        <w:rPr>
          <w:lang w:val="en-CA"/>
        </w:rPr>
        <w:t>Participant s</w:t>
      </w:r>
      <w:r w:rsidR="009D488C" w:rsidRPr="006D4F75">
        <w:rPr>
          <w:lang w:val="en-CA"/>
        </w:rPr>
        <w:t xml:space="preserve">hall </w:t>
      </w:r>
      <w:r w:rsidR="006027D9">
        <w:rPr>
          <w:lang w:val="en-CA"/>
        </w:rPr>
        <w:t xml:space="preserve">not </w:t>
      </w:r>
      <w:r w:rsidR="009D488C" w:rsidRPr="006D4F75">
        <w:rPr>
          <w:lang w:val="en-CA"/>
        </w:rPr>
        <w:t xml:space="preserve">use </w:t>
      </w:r>
      <w:r w:rsidR="006027D9">
        <w:rPr>
          <w:lang w:val="en-CA"/>
        </w:rPr>
        <w:t>an</w:t>
      </w:r>
      <w:r w:rsidR="009D488C" w:rsidRPr="006D4F75">
        <w:rPr>
          <w:lang w:val="en-CA"/>
        </w:rPr>
        <w:t xml:space="preserve">other </w:t>
      </w:r>
      <w:r w:rsidR="006E5BAF">
        <w:rPr>
          <w:lang w:val="en-CA"/>
        </w:rPr>
        <w:t>Participant</w:t>
      </w:r>
      <w:r w:rsidR="009D488C" w:rsidRPr="006D4F75">
        <w:rPr>
          <w:lang w:val="en-CA"/>
        </w:rPr>
        <w:t xml:space="preserve">’s name or trademarks without the express permission of </w:t>
      </w:r>
      <w:r w:rsidR="006027D9">
        <w:rPr>
          <w:lang w:val="en-CA"/>
        </w:rPr>
        <w:t>that</w:t>
      </w:r>
      <w:r w:rsidR="009D488C" w:rsidRPr="006D4F75">
        <w:rPr>
          <w:lang w:val="en-CA"/>
        </w:rPr>
        <w:t xml:space="preserve"> party.</w:t>
      </w:r>
    </w:p>
    <w:p w:rsidR="00E01CEC" w:rsidRPr="000B4B3A" w:rsidRDefault="005622A0" w:rsidP="00BA4DD0">
      <w:pPr>
        <w:pStyle w:val="MainClause"/>
        <w:numPr>
          <w:ilvl w:val="0"/>
          <w:numId w:val="69"/>
        </w:numPr>
        <w:rPr>
          <w:highlight w:val="cyan"/>
        </w:rPr>
      </w:pPr>
      <w:bookmarkStart w:id="7" w:name="_Ref234132773"/>
      <w:r w:rsidRPr="000B4B3A">
        <w:rPr>
          <w:highlight w:val="cyan"/>
        </w:rPr>
        <w:t>Confidentiality</w:t>
      </w:r>
    </w:p>
    <w:p w:rsidR="00E01CEC" w:rsidRPr="00977734" w:rsidRDefault="00E01CEC" w:rsidP="00977734">
      <w:pPr>
        <w:pStyle w:val="ListParagraph"/>
        <w:numPr>
          <w:ilvl w:val="1"/>
          <w:numId w:val="69"/>
        </w:numPr>
        <w:rPr>
          <w:rFonts w:asciiTheme="majorHAnsi" w:hAnsiTheme="majorHAnsi" w:cstheme="majorHAnsi"/>
          <w:b/>
        </w:rPr>
      </w:pPr>
      <w:r w:rsidRPr="00977734">
        <w:rPr>
          <w:rFonts w:asciiTheme="majorHAnsi" w:hAnsiTheme="majorHAnsi" w:cstheme="majorHAnsi"/>
          <w:b/>
        </w:rPr>
        <w:t>Prohibition on disclosure</w:t>
      </w:r>
    </w:p>
    <w:p w:rsidR="00E01CEC" w:rsidRPr="00E23019" w:rsidRDefault="00E01CEC" w:rsidP="00073D4C">
      <w:pPr>
        <w:ind w:left="680"/>
      </w:pPr>
      <w:r w:rsidRPr="00E23019">
        <w:t>Subject to clause 5.</w:t>
      </w:r>
      <w:r w:rsidR="002A6950">
        <w:t>3</w:t>
      </w:r>
      <w:r w:rsidRPr="00E23019">
        <w:t xml:space="preserve">, each Participant must not: </w:t>
      </w:r>
    </w:p>
    <w:p w:rsidR="00E01CEC" w:rsidRPr="00E23019" w:rsidRDefault="00E01CEC" w:rsidP="00977734">
      <w:pPr>
        <w:numPr>
          <w:ilvl w:val="2"/>
          <w:numId w:val="69"/>
        </w:numPr>
      </w:pPr>
      <w:r w:rsidRPr="00977734">
        <w:rPr>
          <w:lang w:val="en-CA"/>
        </w:rPr>
        <w:t>without</w:t>
      </w:r>
      <w:r w:rsidRPr="00E23019">
        <w:t xml:space="preserve"> the prior written consent of all Participants, disclose any Confidential Information to a third party; and</w:t>
      </w:r>
    </w:p>
    <w:p w:rsidR="00E01CEC" w:rsidRPr="00E23019" w:rsidRDefault="00E01CEC" w:rsidP="00977734">
      <w:pPr>
        <w:numPr>
          <w:ilvl w:val="2"/>
          <w:numId w:val="69"/>
        </w:numPr>
      </w:pPr>
      <w:proofErr w:type="gramStart"/>
      <w:r w:rsidRPr="00977734">
        <w:rPr>
          <w:lang w:val="en-CA"/>
        </w:rPr>
        <w:t>without</w:t>
      </w:r>
      <w:proofErr w:type="gramEnd"/>
      <w:r w:rsidRPr="00E23019">
        <w:t xml:space="preserve"> the prior written consent of the Commonwealth, disclose any Commonwealth Confidential Information</w:t>
      </w:r>
      <w:r w:rsidR="001140C1" w:rsidRPr="00E23019">
        <w:t xml:space="preserve"> obtained through Project-related activities</w:t>
      </w:r>
      <w:r w:rsidRPr="00E23019">
        <w:t xml:space="preserve"> to a third party.</w:t>
      </w:r>
    </w:p>
    <w:p w:rsidR="008B6B08" w:rsidRDefault="008B6B08" w:rsidP="00F3374F">
      <w:pPr>
        <w:pStyle w:val="ListParagraph"/>
        <w:numPr>
          <w:ilvl w:val="1"/>
          <w:numId w:val="69"/>
        </w:numPr>
        <w:rPr>
          <w:rFonts w:asciiTheme="majorHAnsi" w:hAnsiTheme="majorHAnsi" w:cstheme="majorHAnsi"/>
          <w:b/>
        </w:rPr>
      </w:pPr>
      <w:r>
        <w:rPr>
          <w:rFonts w:asciiTheme="majorHAnsi" w:hAnsiTheme="majorHAnsi" w:cstheme="majorHAnsi"/>
          <w:b/>
        </w:rPr>
        <w:t>Advisers and third parties</w:t>
      </w:r>
    </w:p>
    <w:p w:rsidR="008B6B08" w:rsidRPr="008B6B08" w:rsidRDefault="008B6B08" w:rsidP="00991C58">
      <w:pPr>
        <w:pStyle w:val="ListParagraph"/>
        <w:ind w:left="680"/>
      </w:pPr>
      <w:r>
        <w:t xml:space="preserve">The Participants agree that, </w:t>
      </w:r>
      <w:r w:rsidR="00D30C42">
        <w:t>following</w:t>
      </w:r>
      <w:r>
        <w:t xml:space="preserve"> a request from the Commonwealth, each Participant must provide the Lead Participant with a written undertaking from each Participant’s</w:t>
      </w:r>
      <w:r w:rsidR="00487F2E">
        <w:t xml:space="preserve"> </w:t>
      </w:r>
      <w:r w:rsidR="000F11CF">
        <w:t>Personnel</w:t>
      </w:r>
      <w:r w:rsidR="00487F2E">
        <w:t xml:space="preserve"> </w:t>
      </w:r>
      <w:r>
        <w:t>relating to the use and non-disclosure of the Commonwealth’s Confidential Information in the form approved by the Commonwealth.</w:t>
      </w:r>
    </w:p>
    <w:p w:rsidR="00E01CEC" w:rsidRPr="00E23019" w:rsidRDefault="00E01CEC" w:rsidP="00F3374F">
      <w:pPr>
        <w:pStyle w:val="ListParagraph"/>
        <w:numPr>
          <w:ilvl w:val="1"/>
          <w:numId w:val="69"/>
        </w:numPr>
        <w:rPr>
          <w:rFonts w:asciiTheme="majorHAnsi" w:hAnsiTheme="majorHAnsi" w:cstheme="majorHAnsi"/>
          <w:b/>
        </w:rPr>
      </w:pPr>
      <w:r w:rsidRPr="00E23019">
        <w:rPr>
          <w:rFonts w:asciiTheme="majorHAnsi" w:hAnsiTheme="majorHAnsi" w:cstheme="majorHAnsi"/>
          <w:b/>
        </w:rPr>
        <w:t>Exceptions to obligations</w:t>
      </w:r>
    </w:p>
    <w:p w:rsidR="00E01CEC" w:rsidRPr="00E23019" w:rsidRDefault="00E01CEC" w:rsidP="00F3374F">
      <w:pPr>
        <w:ind w:left="680"/>
      </w:pPr>
      <w:r w:rsidRPr="00E23019">
        <w:t xml:space="preserve">The obligations on each party under clause 5.1 will not be taken to have been breached to the extent that Confidential Information of the other </w:t>
      </w:r>
      <w:r w:rsidR="00F74116">
        <w:t>P</w:t>
      </w:r>
      <w:r w:rsidRPr="00E23019">
        <w:t>arties:</w:t>
      </w:r>
    </w:p>
    <w:p w:rsidR="00E01CEC" w:rsidRPr="00977734" w:rsidRDefault="00E01CEC" w:rsidP="00977734">
      <w:pPr>
        <w:numPr>
          <w:ilvl w:val="2"/>
          <w:numId w:val="69"/>
        </w:numPr>
        <w:rPr>
          <w:lang w:val="en-CA"/>
        </w:rPr>
      </w:pPr>
      <w:r w:rsidRPr="00E23019">
        <w:t xml:space="preserve">is </w:t>
      </w:r>
      <w:r w:rsidRPr="00977734">
        <w:rPr>
          <w:lang w:val="en-CA"/>
        </w:rPr>
        <w:t xml:space="preserve">disclosed by a </w:t>
      </w:r>
      <w:r w:rsidR="00F74116">
        <w:rPr>
          <w:lang w:val="en-CA"/>
        </w:rPr>
        <w:t>P</w:t>
      </w:r>
      <w:r w:rsidRPr="00977734">
        <w:rPr>
          <w:lang w:val="en-CA"/>
        </w:rPr>
        <w:t>arty to its advisers or employees solely in order to comply with obligations, or to exercise rights, under this Agreement;</w:t>
      </w:r>
    </w:p>
    <w:p w:rsidR="00E01CEC" w:rsidRPr="00977734" w:rsidRDefault="00E01CEC" w:rsidP="00977734">
      <w:pPr>
        <w:numPr>
          <w:ilvl w:val="2"/>
          <w:numId w:val="69"/>
        </w:numPr>
        <w:rPr>
          <w:lang w:val="en-CA"/>
        </w:rPr>
      </w:pPr>
      <w:r w:rsidRPr="00977734">
        <w:rPr>
          <w:lang w:val="en-CA"/>
        </w:rPr>
        <w:t xml:space="preserve">is disclosed to a </w:t>
      </w:r>
      <w:r w:rsidR="006E5BAF">
        <w:rPr>
          <w:lang w:val="en-CA"/>
        </w:rPr>
        <w:t>P</w:t>
      </w:r>
      <w:r w:rsidRPr="00977734">
        <w:rPr>
          <w:lang w:val="en-CA"/>
        </w:rPr>
        <w:t>arty’s internal management personnel, solely to enable effective management or auditing of activities related to this Agreement;</w:t>
      </w:r>
    </w:p>
    <w:p w:rsidR="00737904" w:rsidRDefault="00737904" w:rsidP="00977734">
      <w:pPr>
        <w:numPr>
          <w:ilvl w:val="2"/>
          <w:numId w:val="69"/>
        </w:numPr>
        <w:rPr>
          <w:lang w:val="en-CA"/>
        </w:rPr>
      </w:pPr>
      <w:r w:rsidRPr="00977734">
        <w:rPr>
          <w:lang w:val="en-CA"/>
        </w:rPr>
        <w:t xml:space="preserve">is required by </w:t>
      </w:r>
      <w:r w:rsidR="006A126E">
        <w:rPr>
          <w:lang w:val="en-CA"/>
        </w:rPr>
        <w:t>L</w:t>
      </w:r>
      <w:r w:rsidRPr="00977734">
        <w:rPr>
          <w:lang w:val="en-CA"/>
        </w:rPr>
        <w:t>aw to be disclosed;</w:t>
      </w:r>
    </w:p>
    <w:p w:rsidR="00F74116" w:rsidRPr="00977734" w:rsidRDefault="00F74116" w:rsidP="00977734">
      <w:pPr>
        <w:numPr>
          <w:ilvl w:val="2"/>
          <w:numId w:val="69"/>
        </w:numPr>
        <w:rPr>
          <w:lang w:val="en-CA"/>
        </w:rPr>
      </w:pPr>
      <w:r>
        <w:rPr>
          <w:lang w:val="en-CA"/>
        </w:rPr>
        <w:t>is disclosed to the Commonwealth for the purposes of the Project</w:t>
      </w:r>
      <w:r w:rsidR="00F70CE8">
        <w:rPr>
          <w:lang w:val="en-CA"/>
        </w:rPr>
        <w:t>,</w:t>
      </w:r>
      <w:r>
        <w:rPr>
          <w:lang w:val="en-CA"/>
        </w:rPr>
        <w:t xml:space="preserve"> the CRC Programme or as otherwise provided for under the exceptions listed in clause </w:t>
      </w:r>
      <w:r w:rsidR="00134926">
        <w:rPr>
          <w:lang w:val="en-CA"/>
        </w:rPr>
        <w:t>20</w:t>
      </w:r>
      <w:r>
        <w:rPr>
          <w:lang w:val="en-CA"/>
        </w:rPr>
        <w:t>.4 of the Funding Agreement;</w:t>
      </w:r>
    </w:p>
    <w:p w:rsidR="00737904" w:rsidRPr="00E23019" w:rsidRDefault="00737904" w:rsidP="00977734">
      <w:pPr>
        <w:numPr>
          <w:ilvl w:val="2"/>
          <w:numId w:val="69"/>
        </w:numPr>
      </w:pPr>
      <w:proofErr w:type="gramStart"/>
      <w:r w:rsidRPr="00977734">
        <w:rPr>
          <w:lang w:val="en-CA"/>
        </w:rPr>
        <w:t>is</w:t>
      </w:r>
      <w:proofErr w:type="gramEnd"/>
      <w:r w:rsidRPr="00977734">
        <w:rPr>
          <w:lang w:val="en-CA"/>
        </w:rPr>
        <w:t xml:space="preserve"> in the</w:t>
      </w:r>
      <w:r w:rsidRPr="00E23019">
        <w:t xml:space="preserve"> public domain otherwise than due to a breach of this Agreement.</w:t>
      </w:r>
    </w:p>
    <w:p w:rsidR="00737904" w:rsidRPr="00E23019" w:rsidRDefault="00737904" w:rsidP="00F3374F">
      <w:pPr>
        <w:pStyle w:val="ListParagraph"/>
        <w:numPr>
          <w:ilvl w:val="1"/>
          <w:numId w:val="69"/>
        </w:numPr>
        <w:rPr>
          <w:rFonts w:asciiTheme="majorHAnsi" w:hAnsiTheme="majorHAnsi" w:cstheme="majorHAnsi"/>
          <w:b/>
        </w:rPr>
      </w:pPr>
      <w:r w:rsidRPr="00E23019">
        <w:rPr>
          <w:rFonts w:asciiTheme="majorHAnsi" w:hAnsiTheme="majorHAnsi" w:cstheme="majorHAnsi"/>
          <w:b/>
        </w:rPr>
        <w:lastRenderedPageBreak/>
        <w:t>Obligation on disclosure</w:t>
      </w:r>
    </w:p>
    <w:p w:rsidR="00737904" w:rsidRDefault="00737904" w:rsidP="00F3374F">
      <w:pPr>
        <w:pStyle w:val="ListParagraph"/>
        <w:ind w:left="680"/>
      </w:pPr>
      <w:r w:rsidRPr="00E23019">
        <w:t xml:space="preserve">Where a </w:t>
      </w:r>
      <w:r w:rsidR="00CC0CCF">
        <w:t>P</w:t>
      </w:r>
      <w:r w:rsidRPr="00E23019">
        <w:t xml:space="preserve">arty discloses Confidential Information of a </w:t>
      </w:r>
      <w:r w:rsidR="00CC0CCF">
        <w:t>P</w:t>
      </w:r>
      <w:r w:rsidRPr="00E23019">
        <w:t>arty to another person, pursuant to clauses 5.</w:t>
      </w:r>
      <w:r w:rsidR="001B2BA5">
        <w:t>3</w:t>
      </w:r>
      <w:r w:rsidRPr="00E23019">
        <w:t>(a) or (b), the disclosing party must:</w:t>
      </w:r>
    </w:p>
    <w:p w:rsidR="00737904" w:rsidRPr="00977734" w:rsidRDefault="00737904" w:rsidP="00977734">
      <w:pPr>
        <w:numPr>
          <w:ilvl w:val="2"/>
          <w:numId w:val="69"/>
        </w:numPr>
        <w:rPr>
          <w:lang w:val="en-CA"/>
        </w:rPr>
      </w:pPr>
      <w:r w:rsidRPr="00977734">
        <w:rPr>
          <w:lang w:val="en-CA"/>
        </w:rPr>
        <w:t>notify the receiving person that the information is Confidential Information; and</w:t>
      </w:r>
    </w:p>
    <w:p w:rsidR="00737904" w:rsidRDefault="00737904" w:rsidP="00977734">
      <w:pPr>
        <w:numPr>
          <w:ilvl w:val="2"/>
          <w:numId w:val="69"/>
        </w:numPr>
      </w:pPr>
      <w:r w:rsidRPr="00977734">
        <w:rPr>
          <w:lang w:val="en-CA"/>
        </w:rPr>
        <w:t>not provide</w:t>
      </w:r>
      <w:r>
        <w:t xml:space="preserve"> the information unless the receiving person agrees to keep the information confidential, including in the case of Commonwealth Confidential Information, the receiving person </w:t>
      </w:r>
      <w:r w:rsidR="00F74116">
        <w:t xml:space="preserve">must give </w:t>
      </w:r>
      <w:r>
        <w:t>the Commonwealth a legally binding undertaking to that effect in the form approved by the Commonwealth.</w:t>
      </w:r>
    </w:p>
    <w:p w:rsidR="00CC0CCF" w:rsidRDefault="00CC0CCF" w:rsidP="00F3374F">
      <w:pPr>
        <w:pStyle w:val="ListParagraph"/>
        <w:numPr>
          <w:ilvl w:val="1"/>
          <w:numId w:val="69"/>
        </w:numPr>
        <w:rPr>
          <w:rFonts w:asciiTheme="majorHAnsi" w:hAnsiTheme="majorHAnsi" w:cstheme="majorHAnsi"/>
          <w:b/>
        </w:rPr>
      </w:pPr>
      <w:r>
        <w:rPr>
          <w:rFonts w:asciiTheme="majorHAnsi" w:hAnsiTheme="majorHAnsi" w:cstheme="majorHAnsi"/>
          <w:b/>
        </w:rPr>
        <w:t>Additional confidential information</w:t>
      </w:r>
    </w:p>
    <w:p w:rsidR="00CC0CCF" w:rsidRPr="001830A0" w:rsidRDefault="00CC0CCF" w:rsidP="002A6494">
      <w:pPr>
        <w:pStyle w:val="ListParagraph"/>
        <w:numPr>
          <w:ilvl w:val="2"/>
          <w:numId w:val="69"/>
        </w:numPr>
        <w:rPr>
          <w:rFonts w:asciiTheme="minorHAnsi" w:hAnsiTheme="minorHAnsi" w:cstheme="minorHAnsi"/>
        </w:rPr>
      </w:pPr>
      <w:r>
        <w:rPr>
          <w:rFonts w:asciiTheme="minorHAnsi" w:hAnsiTheme="minorHAnsi" w:cstheme="minorHAnsi"/>
        </w:rPr>
        <w:t xml:space="preserve">The Parties may agree in writing </w:t>
      </w:r>
      <w:r w:rsidR="002D2857">
        <w:rPr>
          <w:rFonts w:asciiTheme="minorHAnsi" w:hAnsiTheme="minorHAnsi" w:cstheme="minorHAnsi"/>
        </w:rPr>
        <w:t>during the Agreement Period</w:t>
      </w:r>
      <w:r>
        <w:rPr>
          <w:rFonts w:asciiTheme="minorHAnsi" w:hAnsiTheme="minorHAnsi" w:cstheme="minorHAnsi"/>
        </w:rPr>
        <w:t xml:space="preserve"> that certain additional information is to constitute Confidential Information for the purposes of this Agreement.</w:t>
      </w:r>
    </w:p>
    <w:p w:rsidR="00CC0CCF" w:rsidRDefault="00CC0CCF" w:rsidP="002A6494">
      <w:pPr>
        <w:pStyle w:val="ListParagraph"/>
        <w:numPr>
          <w:ilvl w:val="2"/>
          <w:numId w:val="69"/>
        </w:numPr>
        <w:rPr>
          <w:rFonts w:asciiTheme="majorHAnsi" w:hAnsiTheme="majorHAnsi" w:cstheme="majorHAnsi"/>
          <w:b/>
        </w:rPr>
      </w:pPr>
      <w:r>
        <w:rPr>
          <w:rFonts w:asciiTheme="minorHAnsi" w:hAnsiTheme="minorHAnsi" w:cstheme="minorHAnsi"/>
        </w:rPr>
        <w:t xml:space="preserve">Where the Parties agree in writing </w:t>
      </w:r>
      <w:r w:rsidR="00810B0A">
        <w:rPr>
          <w:rFonts w:asciiTheme="minorHAnsi" w:hAnsiTheme="minorHAnsi" w:cstheme="minorHAnsi"/>
        </w:rPr>
        <w:t>during the Agreement Period</w:t>
      </w:r>
      <w:r>
        <w:rPr>
          <w:rFonts w:asciiTheme="minorHAnsi" w:hAnsiTheme="minorHAnsi" w:cstheme="minorHAnsi"/>
        </w:rPr>
        <w:t xml:space="preserve"> that certain additional information is to constitute Confidential Information for the purposes of this Agreement, this documentation is incorporated into, and becomes </w:t>
      </w:r>
      <w:r w:rsidR="006B2B08">
        <w:rPr>
          <w:rFonts w:asciiTheme="minorHAnsi" w:hAnsiTheme="minorHAnsi" w:cstheme="minorHAnsi"/>
        </w:rPr>
        <w:t xml:space="preserve">Confidential Information under </w:t>
      </w:r>
      <w:r>
        <w:rPr>
          <w:rFonts w:asciiTheme="minorHAnsi" w:hAnsiTheme="minorHAnsi" w:cstheme="minorHAnsi"/>
        </w:rPr>
        <w:t>this Agreement, on the date by which both Parties have signed this documentation.</w:t>
      </w:r>
    </w:p>
    <w:p w:rsidR="00AB7D7D" w:rsidRPr="00F3374F" w:rsidRDefault="00AB7D7D" w:rsidP="00F3374F">
      <w:pPr>
        <w:pStyle w:val="ListParagraph"/>
        <w:numPr>
          <w:ilvl w:val="1"/>
          <w:numId w:val="69"/>
        </w:numPr>
        <w:rPr>
          <w:rFonts w:asciiTheme="majorHAnsi" w:hAnsiTheme="majorHAnsi" w:cstheme="majorHAnsi"/>
          <w:b/>
        </w:rPr>
      </w:pPr>
      <w:r w:rsidRPr="00F3374F">
        <w:rPr>
          <w:rFonts w:asciiTheme="majorHAnsi" w:hAnsiTheme="majorHAnsi" w:cstheme="majorHAnsi"/>
          <w:b/>
        </w:rPr>
        <w:t>Period of confidentiality</w:t>
      </w:r>
    </w:p>
    <w:p w:rsidR="00AB7D7D" w:rsidRPr="00E23019" w:rsidRDefault="00AB7D7D" w:rsidP="00F3374F">
      <w:pPr>
        <w:pStyle w:val="ListParagraph"/>
        <w:ind w:left="680"/>
      </w:pPr>
      <w:r>
        <w:t>The obligations u</w:t>
      </w:r>
      <w:r w:rsidRPr="00E23019">
        <w:t>nder this clause 5 continue, notwithstanding the expiry or termination of this Agreement:</w:t>
      </w:r>
    </w:p>
    <w:p w:rsidR="00AB7D7D" w:rsidRPr="00977734" w:rsidRDefault="00AB7D7D" w:rsidP="00977734">
      <w:pPr>
        <w:numPr>
          <w:ilvl w:val="2"/>
          <w:numId w:val="69"/>
        </w:numPr>
        <w:rPr>
          <w:lang w:val="en-CA"/>
        </w:rPr>
      </w:pPr>
      <w:r w:rsidRPr="00977734">
        <w:rPr>
          <w:lang w:val="en-CA"/>
        </w:rPr>
        <w:t xml:space="preserve">in relation to an item of </w:t>
      </w:r>
      <w:r w:rsidR="007D5898" w:rsidRPr="00977734">
        <w:rPr>
          <w:lang w:val="en-CA"/>
        </w:rPr>
        <w:t xml:space="preserve">information described in item </w:t>
      </w:r>
      <w:r w:rsidR="003D2767">
        <w:rPr>
          <w:lang w:val="en-CA"/>
        </w:rPr>
        <w:t>6</w:t>
      </w:r>
      <w:r w:rsidRPr="00977734">
        <w:rPr>
          <w:lang w:val="en-CA"/>
        </w:rPr>
        <w:t xml:space="preserve"> of Schedule 1, for the period set out in that Schedule in respect of that item; and</w:t>
      </w:r>
    </w:p>
    <w:p w:rsidR="00AB7D7D" w:rsidRDefault="00AB7D7D" w:rsidP="00977734">
      <w:pPr>
        <w:numPr>
          <w:ilvl w:val="2"/>
          <w:numId w:val="69"/>
        </w:numPr>
      </w:pPr>
      <w:proofErr w:type="gramStart"/>
      <w:r w:rsidRPr="00977734">
        <w:rPr>
          <w:lang w:val="en-CA"/>
        </w:rPr>
        <w:t>in</w:t>
      </w:r>
      <w:proofErr w:type="gramEnd"/>
      <w:r w:rsidRPr="00977734">
        <w:rPr>
          <w:lang w:val="en-CA"/>
        </w:rPr>
        <w:t xml:space="preserve"> relation</w:t>
      </w:r>
      <w:r>
        <w:t xml:space="preserve"> to any information which the </w:t>
      </w:r>
      <w:r w:rsidR="00F74116">
        <w:t>P</w:t>
      </w:r>
      <w:r>
        <w:t xml:space="preserve">arties agree in writing after the date of this Agreement is to constitute Confidential Information for the purposes of this Agreement, for the period agreed by the </w:t>
      </w:r>
      <w:r w:rsidR="00F74116">
        <w:t>P</w:t>
      </w:r>
      <w:r>
        <w:t>arties in writing in respect of that information.</w:t>
      </w:r>
    </w:p>
    <w:p w:rsidR="00F429C7" w:rsidRPr="001830A0" w:rsidRDefault="00F429C7" w:rsidP="002A6494">
      <w:pPr>
        <w:numPr>
          <w:ilvl w:val="1"/>
          <w:numId w:val="69"/>
        </w:numPr>
        <w:rPr>
          <w:rFonts w:asciiTheme="majorHAnsi" w:hAnsiTheme="majorHAnsi" w:cstheme="majorHAnsi"/>
          <w:b/>
        </w:rPr>
      </w:pPr>
      <w:r>
        <w:rPr>
          <w:rFonts w:asciiTheme="majorHAnsi" w:hAnsiTheme="majorHAnsi" w:cstheme="majorHAnsi"/>
          <w:b/>
        </w:rPr>
        <w:t>No reduction in privacy obligations</w:t>
      </w:r>
    </w:p>
    <w:p w:rsidR="00F429C7" w:rsidRPr="00C17087" w:rsidRDefault="00C17087" w:rsidP="001830A0">
      <w:pPr>
        <w:pStyle w:val="ListParagraph"/>
        <w:ind w:left="680"/>
      </w:pPr>
      <w:r>
        <w:t>The Participants agree that nothing</w:t>
      </w:r>
      <w:r w:rsidR="001B5E7D">
        <w:t xml:space="preserve"> in this Agreement derogates fro</w:t>
      </w:r>
      <w:r w:rsidR="00830A98">
        <w:t>m any obligation which any P</w:t>
      </w:r>
      <w:r>
        <w:t xml:space="preserve">arty may have under the </w:t>
      </w:r>
      <w:r>
        <w:rPr>
          <w:i/>
        </w:rPr>
        <w:t xml:space="preserve">Privacy Act 1988 </w:t>
      </w:r>
      <w:r>
        <w:t>(</w:t>
      </w:r>
      <w:proofErr w:type="spellStart"/>
      <w:r>
        <w:t>Cth</w:t>
      </w:r>
      <w:proofErr w:type="spellEnd"/>
      <w:r>
        <w:t xml:space="preserve">) as amended from time to time, in relation to the protection of ‘personal information’ as defined in that Act or information that is protected by the </w:t>
      </w:r>
      <w:r>
        <w:rPr>
          <w:i/>
        </w:rPr>
        <w:t xml:space="preserve">Census and Statistics Act 1905 </w:t>
      </w:r>
      <w:r>
        <w:t>(</w:t>
      </w:r>
      <w:proofErr w:type="spellStart"/>
      <w:r>
        <w:t>Ct</w:t>
      </w:r>
      <w:r w:rsidR="0099541F">
        <w:t>h</w:t>
      </w:r>
      <w:proofErr w:type="spellEnd"/>
      <w:r w:rsidR="0099541F">
        <w:t>), or any other Law</w:t>
      </w:r>
      <w:r>
        <w:t xml:space="preserve"> requiring secrecy or confidentiality in dealing with information.</w:t>
      </w:r>
    </w:p>
    <w:p w:rsidR="00DC5DCF" w:rsidRPr="002A6494" w:rsidRDefault="00460787" w:rsidP="002A6494">
      <w:pPr>
        <w:numPr>
          <w:ilvl w:val="1"/>
          <w:numId w:val="69"/>
        </w:numPr>
      </w:pPr>
      <w:r>
        <w:rPr>
          <w:rFonts w:asciiTheme="majorHAnsi" w:hAnsiTheme="majorHAnsi" w:cstheme="majorHAnsi"/>
          <w:b/>
        </w:rPr>
        <w:t>Return of information</w:t>
      </w:r>
    </w:p>
    <w:p w:rsidR="00460787" w:rsidRDefault="00460787" w:rsidP="002A6494">
      <w:pPr>
        <w:pStyle w:val="ListParagraph"/>
        <w:ind w:left="680"/>
      </w:pPr>
      <w:r>
        <w:t>The Participants agree that at the request of the Commonwealth or on t</w:t>
      </w:r>
      <w:r w:rsidR="008B6B08">
        <w:t>he expiry or termination of the Funding</w:t>
      </w:r>
      <w:r>
        <w:t xml:space="preserve"> Agreement, each Participant must promptly return all of the Commonwealth’s physical and written records containing Confidential Information, and all documentation relating to that Confidential Information (including copies), to the Commonwealth in a form reasonably requested by the Commonwealth. Alternatively, the Participants agree that if requested by the Commonwealth, each Participant must destroy such items in the manner specified by the Commonwealth and promptly certify to the Commonwealth in writing that it has done so.</w:t>
      </w:r>
    </w:p>
    <w:p w:rsidR="00734E0E" w:rsidRPr="000B4B3A" w:rsidRDefault="00734E0E" w:rsidP="00372A8D">
      <w:pPr>
        <w:pStyle w:val="MainClause"/>
        <w:numPr>
          <w:ilvl w:val="0"/>
          <w:numId w:val="69"/>
        </w:numPr>
        <w:rPr>
          <w:highlight w:val="cyan"/>
        </w:rPr>
      </w:pPr>
      <w:r w:rsidRPr="000B4B3A">
        <w:rPr>
          <w:highlight w:val="cyan"/>
        </w:rPr>
        <w:t>Protection of personal information</w:t>
      </w:r>
    </w:p>
    <w:p w:rsidR="00734E0E" w:rsidRPr="00977734" w:rsidRDefault="00734E0E" w:rsidP="00977734">
      <w:pPr>
        <w:pStyle w:val="ListParagraph"/>
        <w:numPr>
          <w:ilvl w:val="1"/>
          <w:numId w:val="69"/>
        </w:numPr>
        <w:rPr>
          <w:rFonts w:asciiTheme="majorHAnsi" w:hAnsiTheme="majorHAnsi" w:cstheme="majorHAnsi"/>
          <w:b/>
        </w:rPr>
      </w:pPr>
      <w:r w:rsidRPr="00977734">
        <w:rPr>
          <w:rFonts w:asciiTheme="majorHAnsi" w:hAnsiTheme="majorHAnsi" w:cstheme="majorHAnsi"/>
          <w:b/>
        </w:rPr>
        <w:t>Definitions</w:t>
      </w:r>
    </w:p>
    <w:p w:rsidR="00F00DE4" w:rsidRDefault="00734E0E" w:rsidP="00734E0E">
      <w:pPr>
        <w:ind w:left="680"/>
      </w:pPr>
      <w:r w:rsidRPr="00FE6EC5">
        <w:lastRenderedPageBreak/>
        <w:t>In this cla</w:t>
      </w:r>
      <w:r w:rsidRPr="00E23019">
        <w:t>use 6, the t</w:t>
      </w:r>
      <w:r w:rsidRPr="00953F2A">
        <w:t xml:space="preserve">erms ‘agency’, </w:t>
      </w:r>
      <w:r>
        <w:t>‘Australian Privacy Principle’ (</w:t>
      </w:r>
      <w:r>
        <w:rPr>
          <w:b/>
        </w:rPr>
        <w:t>APP</w:t>
      </w:r>
      <w:r>
        <w:t>s), ‘APP privacy policy’</w:t>
      </w:r>
      <w:r w:rsidR="00855022">
        <w:t xml:space="preserve"> and </w:t>
      </w:r>
      <w:r>
        <w:t>‘Australian Privacy Principle Code’ (</w:t>
      </w:r>
      <w:r>
        <w:rPr>
          <w:b/>
        </w:rPr>
        <w:t>APP code</w:t>
      </w:r>
      <w:r>
        <w:t xml:space="preserve">) </w:t>
      </w:r>
      <w:r w:rsidRPr="00953F2A">
        <w:t xml:space="preserve">have the same meaning as they have in section 6 of the </w:t>
      </w:r>
      <w:r w:rsidRPr="00372A8D">
        <w:rPr>
          <w:i/>
        </w:rPr>
        <w:t>Privacy Act</w:t>
      </w:r>
      <w:r w:rsidR="00516820">
        <w:rPr>
          <w:i/>
        </w:rPr>
        <w:t xml:space="preserve"> 1988 </w:t>
      </w:r>
      <w:r w:rsidR="00516820">
        <w:t>(</w:t>
      </w:r>
      <w:proofErr w:type="spellStart"/>
      <w:r w:rsidR="00516820">
        <w:t>Cth</w:t>
      </w:r>
      <w:proofErr w:type="spellEnd"/>
      <w:r w:rsidR="00516820">
        <w:t>)</w:t>
      </w:r>
      <w:r w:rsidR="00880B0C">
        <w:t xml:space="preserve"> (Privacy Act)</w:t>
      </w:r>
      <w:r w:rsidR="00855022" w:rsidRPr="00855022">
        <w:t xml:space="preserve"> </w:t>
      </w:r>
      <w:r w:rsidR="00855022" w:rsidRPr="00953F2A">
        <w:t>, and ‘personal information’, which also has the meaning it has in section 6 of the Privacy Act, means</w:t>
      </w:r>
      <w:r w:rsidR="00855022">
        <w:t>:</w:t>
      </w:r>
    </w:p>
    <w:p w:rsidR="00734E0E" w:rsidRDefault="00F00DE4" w:rsidP="00991C58">
      <w:pPr>
        <w:ind w:left="1400"/>
      </w:pPr>
      <w:r>
        <w:t>‘</w:t>
      </w:r>
      <w:proofErr w:type="gramStart"/>
      <w:r>
        <w:t>information</w:t>
      </w:r>
      <w:proofErr w:type="gramEnd"/>
      <w:r>
        <w:t xml:space="preserve"> or an opinion about an identified individual, or an individual who is reasonably identifiable whether the information or opinion is true or not and whether the information or opinion is recorded in a material form or not’.</w:t>
      </w:r>
    </w:p>
    <w:p w:rsidR="00E606AB" w:rsidRDefault="00E606AB" w:rsidP="00372A8D">
      <w:pPr>
        <w:pStyle w:val="ListParagraph"/>
        <w:numPr>
          <w:ilvl w:val="1"/>
          <w:numId w:val="69"/>
        </w:numPr>
        <w:rPr>
          <w:rFonts w:asciiTheme="majorHAnsi" w:hAnsiTheme="majorHAnsi" w:cstheme="majorHAnsi"/>
          <w:b/>
        </w:rPr>
      </w:pPr>
      <w:r>
        <w:rPr>
          <w:rFonts w:asciiTheme="majorHAnsi" w:hAnsiTheme="majorHAnsi" w:cstheme="majorHAnsi"/>
          <w:b/>
        </w:rPr>
        <w:t>Application of this clause</w:t>
      </w:r>
    </w:p>
    <w:p w:rsidR="00E606AB" w:rsidRDefault="00E606AB" w:rsidP="00E23019">
      <w:pPr>
        <w:ind w:left="680"/>
      </w:pPr>
      <w:r>
        <w:t>This clause 6 applies only where the Participant deals with personal information provided to the Participant by the Commonwealth for the purpose of completing the Project under this Agreement.</w:t>
      </w:r>
    </w:p>
    <w:p w:rsidR="00516820" w:rsidRPr="00372A8D" w:rsidRDefault="00516820" w:rsidP="00372A8D">
      <w:pPr>
        <w:pStyle w:val="ListParagraph"/>
        <w:numPr>
          <w:ilvl w:val="1"/>
          <w:numId w:val="69"/>
        </w:numPr>
        <w:rPr>
          <w:rFonts w:asciiTheme="majorHAnsi" w:hAnsiTheme="majorHAnsi" w:cstheme="majorHAnsi"/>
          <w:b/>
        </w:rPr>
      </w:pPr>
      <w:r w:rsidRPr="00372A8D">
        <w:rPr>
          <w:rFonts w:asciiTheme="majorHAnsi" w:hAnsiTheme="majorHAnsi" w:cstheme="majorHAnsi"/>
          <w:b/>
        </w:rPr>
        <w:t>Obligations</w:t>
      </w:r>
    </w:p>
    <w:p w:rsidR="00516820" w:rsidRDefault="00516820" w:rsidP="00372A8D">
      <w:pPr>
        <w:pStyle w:val="ListParagraph"/>
        <w:ind w:left="680"/>
      </w:pPr>
      <w:r>
        <w:t xml:space="preserve">Each Participant agrees in respect of the Project under this </w:t>
      </w:r>
      <w:r w:rsidR="00F74116">
        <w:t>A</w:t>
      </w:r>
      <w:r>
        <w:t xml:space="preserve">greement to take all necessary measures to ensure that personal information in its possession or control in connection with this Agreement is protected against loss and </w:t>
      </w:r>
      <w:proofErr w:type="spellStart"/>
      <w:r>
        <w:t>unauthorised</w:t>
      </w:r>
      <w:proofErr w:type="spellEnd"/>
      <w:r>
        <w:t xml:space="preserve"> access, use, disclosure or modification.</w:t>
      </w:r>
    </w:p>
    <w:p w:rsidR="00516820" w:rsidRDefault="00B231A9" w:rsidP="00977734">
      <w:pPr>
        <w:numPr>
          <w:ilvl w:val="2"/>
          <w:numId w:val="69"/>
        </w:numPr>
      </w:pPr>
      <w:r w:rsidRPr="00977734">
        <w:rPr>
          <w:lang w:val="en-CA"/>
        </w:rPr>
        <w:t>Each</w:t>
      </w:r>
      <w:r>
        <w:t xml:space="preserve"> Participant must, when</w:t>
      </w:r>
      <w:r w:rsidR="00BA717D">
        <w:t xml:space="preserve"> request</w:t>
      </w:r>
      <w:r>
        <w:t>ed</w:t>
      </w:r>
      <w:r w:rsidR="00BA717D">
        <w:t>, provide to the Commonwealth through the Lead Participant:</w:t>
      </w:r>
    </w:p>
    <w:p w:rsidR="00BA717D" w:rsidRDefault="00BA717D" w:rsidP="00372A8D">
      <w:pPr>
        <w:pStyle w:val="ListParagraph"/>
        <w:numPr>
          <w:ilvl w:val="3"/>
          <w:numId w:val="69"/>
        </w:numPr>
      </w:pPr>
      <w:r>
        <w:t>a copy of the Participant’s APP privacy policy which is compliant with APP 1;</w:t>
      </w:r>
    </w:p>
    <w:p w:rsidR="00BA717D" w:rsidRDefault="00BA717D" w:rsidP="00372A8D">
      <w:pPr>
        <w:pStyle w:val="ListParagraph"/>
        <w:numPr>
          <w:ilvl w:val="3"/>
          <w:numId w:val="69"/>
        </w:numPr>
      </w:pPr>
      <w:r>
        <w:t>copies of the Participant’s security and data protection policies;</w:t>
      </w:r>
      <w:r w:rsidR="00B231A9">
        <w:t xml:space="preserve"> and</w:t>
      </w:r>
    </w:p>
    <w:p w:rsidR="00BA717D" w:rsidRDefault="00BA717D" w:rsidP="00372A8D">
      <w:pPr>
        <w:pStyle w:val="ListParagraph"/>
        <w:numPr>
          <w:ilvl w:val="3"/>
          <w:numId w:val="69"/>
        </w:numPr>
      </w:pPr>
      <w:proofErr w:type="gramStart"/>
      <w:r>
        <w:t>details</w:t>
      </w:r>
      <w:proofErr w:type="gramEnd"/>
      <w:r>
        <w:t xml:space="preserve"> of the Participant’s processes and procedures implemented to ensure compliance with the Privacy Act.</w:t>
      </w:r>
    </w:p>
    <w:p w:rsidR="00E53FD8" w:rsidRDefault="00E53FD8" w:rsidP="00977734">
      <w:pPr>
        <w:numPr>
          <w:ilvl w:val="2"/>
          <w:numId w:val="69"/>
        </w:numPr>
      </w:pPr>
      <w:bookmarkStart w:id="8" w:name="_Ref383610228"/>
      <w:r w:rsidRPr="00977734">
        <w:rPr>
          <w:lang w:val="en-CA"/>
        </w:rPr>
        <w:t>Each</w:t>
      </w:r>
      <w:r>
        <w:t xml:space="preserve"> Participant agrees in respect of the Project under this Agreement:</w:t>
      </w:r>
      <w:bookmarkEnd w:id="8"/>
    </w:p>
    <w:p w:rsidR="00E53FD8" w:rsidRPr="00F21272" w:rsidRDefault="00E53FD8" w:rsidP="00372A8D">
      <w:pPr>
        <w:pStyle w:val="ListParagraph"/>
        <w:numPr>
          <w:ilvl w:val="3"/>
          <w:numId w:val="69"/>
        </w:numPr>
      </w:pPr>
      <w:r w:rsidRPr="00F21272">
        <w:t>to use or disclose personal information obtained from the Co</w:t>
      </w:r>
      <w:r>
        <w:t xml:space="preserve">mmonwealth during the course of the Project under this </w:t>
      </w:r>
      <w:r w:rsidRPr="00F21272">
        <w:t>Agreement,</w:t>
      </w:r>
      <w:r>
        <w:t xml:space="preserve"> only for the purposes of this </w:t>
      </w:r>
      <w:r w:rsidRPr="00F21272">
        <w:t>Agreement;</w:t>
      </w:r>
    </w:p>
    <w:p w:rsidR="00E53FD8" w:rsidRPr="003D0FBA" w:rsidRDefault="00E53FD8" w:rsidP="00372A8D">
      <w:pPr>
        <w:pStyle w:val="ListParagraph"/>
        <w:numPr>
          <w:ilvl w:val="3"/>
          <w:numId w:val="69"/>
        </w:numPr>
      </w:pPr>
      <w:r w:rsidRPr="003D0FBA">
        <w:t>not to do any act or engage in any practice that would breach an APP contained in schedule 1of the Privacy Act, which if done or engaged in by an agency, would be a breach of that APP;</w:t>
      </w:r>
    </w:p>
    <w:p w:rsidR="00E53FD8" w:rsidRPr="008D1FC3" w:rsidRDefault="00E53FD8" w:rsidP="00372A8D">
      <w:pPr>
        <w:pStyle w:val="ListParagraph"/>
        <w:numPr>
          <w:ilvl w:val="3"/>
          <w:numId w:val="69"/>
        </w:numPr>
      </w:pPr>
      <w:r w:rsidRPr="008D1FC3">
        <w:t>to carry out and discharge the obligations contained in the APPs as if it were an agency under the Privacy Act;</w:t>
      </w:r>
    </w:p>
    <w:p w:rsidR="00E53FD8" w:rsidRPr="004D6B9B" w:rsidRDefault="00E53FD8" w:rsidP="00372A8D">
      <w:pPr>
        <w:pStyle w:val="ListParagraph"/>
        <w:numPr>
          <w:ilvl w:val="3"/>
          <w:numId w:val="69"/>
        </w:numPr>
      </w:pPr>
      <w:r>
        <w:t>to notify individuals whose personal information the Participant holds, that complaints about acts or practices of the Participant may be investigated by the Privacy Commissioner who has power to award compensation against the Part</w:t>
      </w:r>
      <w:r w:rsidRPr="004D4AEB">
        <w:t>icipant in appropriate circumstances;</w:t>
      </w:r>
    </w:p>
    <w:p w:rsidR="00E53FD8" w:rsidRPr="008D1FC3" w:rsidRDefault="00E53FD8" w:rsidP="00372A8D">
      <w:pPr>
        <w:pStyle w:val="ListParagraph"/>
        <w:numPr>
          <w:ilvl w:val="3"/>
          <w:numId w:val="69"/>
        </w:numPr>
      </w:pPr>
      <w:r w:rsidRPr="008D1FC3">
        <w:t>not to use or disclose personal information or engage in an act or practice that would breach APP 7 (direct marketing) or a registered APP Code which is applicable to the Participant, unless the use or disclosure is necessary, directly or indirectly, to discharge an obligation of this Agreement;</w:t>
      </w:r>
    </w:p>
    <w:p w:rsidR="00E53FD8" w:rsidRDefault="00E53FD8" w:rsidP="00372A8D">
      <w:pPr>
        <w:pStyle w:val="ListParagraph"/>
        <w:numPr>
          <w:ilvl w:val="3"/>
          <w:numId w:val="69"/>
        </w:numPr>
      </w:pPr>
      <w:bookmarkStart w:id="9" w:name="_Ref383610354"/>
      <w:r>
        <w:t>to follow any reasonable directions given by the Commonwealth</w:t>
      </w:r>
      <w:r w:rsidR="001140C1">
        <w:t xml:space="preserve"> through the Lead Participant</w:t>
      </w:r>
      <w:r>
        <w:t xml:space="preserve"> to ensure compliance with the Privacy Act;</w:t>
      </w:r>
      <w:bookmarkEnd w:id="9"/>
    </w:p>
    <w:p w:rsidR="00E53FD8" w:rsidRPr="004D4AEB" w:rsidRDefault="00E53FD8" w:rsidP="00372A8D">
      <w:pPr>
        <w:pStyle w:val="ListParagraph"/>
        <w:numPr>
          <w:ilvl w:val="3"/>
          <w:numId w:val="69"/>
        </w:numPr>
      </w:pPr>
      <w:bookmarkStart w:id="10" w:name="_Ref383610195"/>
      <w:proofErr w:type="gramStart"/>
      <w:r>
        <w:t>to</w:t>
      </w:r>
      <w:proofErr w:type="gramEnd"/>
      <w:r>
        <w:t xml:space="preserve"> not transfer or transmit personal information outside of Australia except with the prior written approval of the Commonwealth</w:t>
      </w:r>
      <w:bookmarkEnd w:id="10"/>
      <w:r w:rsidR="00E606AB">
        <w:t xml:space="preserve">, which will not be </w:t>
      </w:r>
      <w:r w:rsidR="00E606AB">
        <w:lastRenderedPageBreak/>
        <w:t>unreasonably withheld</w:t>
      </w:r>
      <w:r>
        <w:t>.</w:t>
      </w:r>
      <w:r w:rsidR="00E606AB">
        <w:t xml:space="preserve"> </w:t>
      </w:r>
      <w:r w:rsidR="00E606AB" w:rsidRPr="008D1FC3">
        <w:t>In giving its approval the Commonwealth may impose such conditions as it thinks fit.</w:t>
      </w:r>
      <w:r w:rsidRPr="004D4AEB">
        <w:t xml:space="preserve"> The Participant must comply with any term or condition imposed by the Commonwealth under this clause 6.</w:t>
      </w:r>
      <w:r w:rsidR="00501D2D" w:rsidRPr="004D4AEB">
        <w:t>3</w:t>
      </w:r>
      <w:r w:rsidRPr="004D4AEB">
        <w:t xml:space="preserve"> (b)(vii);</w:t>
      </w:r>
    </w:p>
    <w:p w:rsidR="00E53FD8" w:rsidRPr="008D1FC3" w:rsidRDefault="00E53FD8" w:rsidP="00372A8D">
      <w:pPr>
        <w:pStyle w:val="ListParagraph"/>
        <w:numPr>
          <w:ilvl w:val="3"/>
          <w:numId w:val="69"/>
        </w:numPr>
      </w:pPr>
      <w:r w:rsidRPr="008D1FC3">
        <w:t>to disclose in writing to any person who asks, the content of the provisions of this Agreement (if any) that are inconsistent with an APP or a registered APP code which is binding on a party to this Agreement;</w:t>
      </w:r>
    </w:p>
    <w:p w:rsidR="00E53FD8" w:rsidRPr="00E23019" w:rsidRDefault="00E53FD8" w:rsidP="00372A8D">
      <w:pPr>
        <w:pStyle w:val="ListParagraph"/>
        <w:numPr>
          <w:ilvl w:val="3"/>
          <w:numId w:val="69"/>
        </w:numPr>
      </w:pPr>
      <w:r w:rsidRPr="00E23019">
        <w:t>to immediately notify the Commonwealth</w:t>
      </w:r>
      <w:r w:rsidR="007949A0" w:rsidRPr="00E23019">
        <w:t xml:space="preserve"> through the Lead Participant</w:t>
      </w:r>
      <w:r w:rsidRPr="00E23019">
        <w:t xml:space="preserve"> if the Participant becomes aware of a breach or possible breach of any of the obligations contained in, or referred to in, this clause 6</w:t>
      </w:r>
      <w:r w:rsidR="004A44DC" w:rsidRPr="00E23019">
        <w:t xml:space="preserve">, whether by the </w:t>
      </w:r>
      <w:r w:rsidR="00E7122D" w:rsidRPr="00E23019">
        <w:t>Participant</w:t>
      </w:r>
      <w:r w:rsidR="004A44DC" w:rsidRPr="00E23019">
        <w:t xml:space="preserve"> or any Personnel (including any complaints made about acts or practices of the </w:t>
      </w:r>
      <w:r w:rsidR="00E7122D" w:rsidRPr="00E23019">
        <w:t>Participant</w:t>
      </w:r>
      <w:r w:rsidR="004A44DC" w:rsidRPr="00E23019">
        <w:t xml:space="preserve"> in connection with personal information)</w:t>
      </w:r>
      <w:r w:rsidR="007949A0" w:rsidRPr="00E23019">
        <w:t>;</w:t>
      </w:r>
    </w:p>
    <w:p w:rsidR="00E53FD8" w:rsidRPr="00E23019" w:rsidRDefault="00E53FD8" w:rsidP="00372A8D">
      <w:pPr>
        <w:pStyle w:val="ListParagraph"/>
        <w:numPr>
          <w:ilvl w:val="3"/>
          <w:numId w:val="69"/>
        </w:numPr>
      </w:pPr>
      <w:bookmarkStart w:id="11" w:name="_Ref383612319"/>
      <w:r w:rsidRPr="00E23019">
        <w:t xml:space="preserve">to notify the Commonwealth </w:t>
      </w:r>
      <w:r w:rsidR="007949A0" w:rsidRPr="00E23019">
        <w:t xml:space="preserve">through the Lead Participant </w:t>
      </w:r>
      <w:r w:rsidRPr="00E23019">
        <w:t>of any subpoena, warrant, order, demand or request made by a foreign court or other authority for the disclosure of personal information to which the Privacy Act applies and to not disclose such information without the prior written approval of the Commonwealth</w:t>
      </w:r>
      <w:r w:rsidR="00E606AB" w:rsidRPr="00E23019">
        <w:t>, which will not be unreasonably withheld</w:t>
      </w:r>
      <w:r w:rsidRPr="00E23019">
        <w:t>.</w:t>
      </w:r>
      <w:r w:rsidR="00E606AB" w:rsidRPr="00E23019">
        <w:t xml:space="preserve"> </w:t>
      </w:r>
      <w:r w:rsidR="00E606AB" w:rsidRPr="005C28BD">
        <w:t>In giving its approval the Commonwealth may impose such conditions as it thinks fit.</w:t>
      </w:r>
      <w:r w:rsidRPr="00223230">
        <w:t xml:space="preserve"> The Participant must comply with any term or condition imposed by the Commonwealth under this clause 6.</w:t>
      </w:r>
      <w:r w:rsidR="00501D2D" w:rsidRPr="00223230">
        <w:t>3</w:t>
      </w:r>
      <w:r w:rsidR="00C4377F">
        <w:t>(b)(x)</w:t>
      </w:r>
      <w:bookmarkEnd w:id="11"/>
      <w:r w:rsidRPr="00E23019">
        <w:t xml:space="preserve">; </w:t>
      </w:r>
    </w:p>
    <w:p w:rsidR="00E53FD8" w:rsidRPr="00E23019" w:rsidRDefault="00E53FD8" w:rsidP="00372A8D">
      <w:pPr>
        <w:pStyle w:val="ListParagraph"/>
        <w:numPr>
          <w:ilvl w:val="3"/>
          <w:numId w:val="69"/>
        </w:numPr>
      </w:pPr>
      <w:r w:rsidRPr="00223230">
        <w:t>to comply with any directions, guidelines, determinations or recommendations of the Privacy Commissioner, notified to the Participant by the Commonwealth to the extent that they are not inconsistent with the requirements of this clause 6</w:t>
      </w:r>
      <w:r w:rsidRPr="00E23019">
        <w:t>; and</w:t>
      </w:r>
    </w:p>
    <w:p w:rsidR="00734E0E" w:rsidRDefault="00E53FD8" w:rsidP="00372A8D">
      <w:pPr>
        <w:pStyle w:val="ListParagraph"/>
        <w:numPr>
          <w:ilvl w:val="3"/>
          <w:numId w:val="69"/>
        </w:numPr>
      </w:pPr>
      <w:r w:rsidRPr="00E23019">
        <w:t xml:space="preserve">to ensure that any </w:t>
      </w:r>
      <w:r w:rsidR="004A44DC" w:rsidRPr="00E23019">
        <w:t>Personnel</w:t>
      </w:r>
      <w:r w:rsidRPr="00E23019">
        <w:t xml:space="preserve"> of the Participant who is required to deal with personal information for the purposes of this Agreement is made aware of </w:t>
      </w:r>
      <w:r w:rsidR="00C03863" w:rsidRPr="00E23019">
        <w:t>the obligations of the Participant as</w:t>
      </w:r>
      <w:r w:rsidRPr="00E23019">
        <w:t xml:space="preserve"> set out in this clause 6.</w:t>
      </w:r>
    </w:p>
    <w:p w:rsidR="00A2032C" w:rsidRPr="00A2032C" w:rsidRDefault="00E13457" w:rsidP="00A2032C">
      <w:pPr>
        <w:pStyle w:val="ListParagraph"/>
        <w:numPr>
          <w:ilvl w:val="1"/>
          <w:numId w:val="69"/>
        </w:numPr>
      </w:pPr>
      <w:r>
        <w:rPr>
          <w:rFonts w:asciiTheme="majorHAnsi" w:hAnsiTheme="majorHAnsi" w:cstheme="majorHAnsi"/>
          <w:b/>
        </w:rPr>
        <w:t>Indemnity</w:t>
      </w:r>
    </w:p>
    <w:p w:rsidR="00A2032C" w:rsidRPr="00E23019" w:rsidRDefault="00A2032C" w:rsidP="00A2032C">
      <w:pPr>
        <w:pStyle w:val="ListParagraph"/>
        <w:ind w:left="680"/>
      </w:pPr>
      <w:r>
        <w:t>The P</w:t>
      </w:r>
      <w:r w:rsidR="001A39F3">
        <w:t>roject P</w:t>
      </w:r>
      <w:r>
        <w:t>articipants agree to indemnify the Commonwealth in respect of any loss or liability suffered or incurred by the Commonwealth which arises directly or indirectly from a breach of any of the obligations of the Agreement under this clause 6.</w:t>
      </w:r>
    </w:p>
    <w:p w:rsidR="00C86E5B" w:rsidRPr="000B4B3A" w:rsidRDefault="00C86E5B" w:rsidP="00372A8D">
      <w:pPr>
        <w:pStyle w:val="MainClause"/>
        <w:numPr>
          <w:ilvl w:val="0"/>
          <w:numId w:val="69"/>
        </w:numPr>
        <w:rPr>
          <w:highlight w:val="cyan"/>
        </w:rPr>
      </w:pPr>
      <w:r w:rsidRPr="000B4B3A">
        <w:rPr>
          <w:highlight w:val="cyan"/>
        </w:rPr>
        <w:t>Insurance</w:t>
      </w:r>
    </w:p>
    <w:p w:rsidR="00C86E5B" w:rsidRDefault="00C86E5B" w:rsidP="00977734">
      <w:pPr>
        <w:pStyle w:val="ListParagraph"/>
        <w:numPr>
          <w:ilvl w:val="1"/>
          <w:numId w:val="69"/>
        </w:numPr>
        <w:rPr>
          <w:rFonts w:asciiTheme="majorHAnsi" w:hAnsiTheme="majorHAnsi" w:cstheme="majorHAnsi"/>
          <w:b/>
        </w:rPr>
      </w:pPr>
      <w:r w:rsidRPr="00372A8D">
        <w:rPr>
          <w:rFonts w:asciiTheme="majorHAnsi" w:hAnsiTheme="majorHAnsi" w:cstheme="majorHAnsi"/>
          <w:b/>
        </w:rPr>
        <w:t>Obligation to maintain insurance</w:t>
      </w:r>
    </w:p>
    <w:p w:rsidR="00C86E5B" w:rsidRDefault="00C86E5B" w:rsidP="00372A8D">
      <w:pPr>
        <w:ind w:left="680"/>
      </w:pPr>
      <w:r>
        <w:t>In connection with the Project, each Participant must have and maintain:</w:t>
      </w:r>
    </w:p>
    <w:p w:rsidR="002A0298" w:rsidRPr="00977734" w:rsidRDefault="002A0298" w:rsidP="00977734">
      <w:pPr>
        <w:numPr>
          <w:ilvl w:val="2"/>
          <w:numId w:val="69"/>
        </w:numPr>
        <w:rPr>
          <w:lang w:val="en-CA"/>
        </w:rPr>
      </w:pPr>
      <w:r w:rsidRPr="00977734">
        <w:rPr>
          <w:lang w:val="en-CA"/>
        </w:rPr>
        <w:t>Workers’ compensation insurance for an amount required by the relevant</w:t>
      </w:r>
      <w:r w:rsidR="00AA7AC4" w:rsidRPr="00977734">
        <w:rPr>
          <w:lang w:val="en-CA"/>
        </w:rPr>
        <w:t xml:space="preserve"> State or Territory legislation;</w:t>
      </w:r>
    </w:p>
    <w:p w:rsidR="00C86E5B" w:rsidRPr="00977734" w:rsidRDefault="002A0298" w:rsidP="00977734">
      <w:pPr>
        <w:numPr>
          <w:ilvl w:val="2"/>
          <w:numId w:val="69"/>
        </w:numPr>
        <w:rPr>
          <w:lang w:val="en-CA"/>
        </w:rPr>
      </w:pPr>
      <w:r w:rsidRPr="00977734">
        <w:rPr>
          <w:lang w:val="en-CA"/>
        </w:rPr>
        <w:t>Public liability insurance for an adequate amount per claim, or occurrence giving rise to a claim, in respect of activities undertaken under this Agreement (where occurrence means either a single occurrence or a series of occurrences if these are linked or occur in connection with one another from one original cause, as the case may be);</w:t>
      </w:r>
      <w:r w:rsidR="00F22C48" w:rsidRPr="00977734">
        <w:rPr>
          <w:lang w:val="en-CA"/>
        </w:rPr>
        <w:t xml:space="preserve"> </w:t>
      </w:r>
    </w:p>
    <w:p w:rsidR="00F22C48" w:rsidRPr="00977734" w:rsidRDefault="00F22C48" w:rsidP="00977734">
      <w:pPr>
        <w:numPr>
          <w:ilvl w:val="2"/>
          <w:numId w:val="69"/>
        </w:numPr>
        <w:rPr>
          <w:lang w:val="en-CA"/>
        </w:rPr>
      </w:pPr>
      <w:r w:rsidRPr="00977734">
        <w:rPr>
          <w:lang w:val="en-CA"/>
        </w:rPr>
        <w:t xml:space="preserve">insurance over </w:t>
      </w:r>
      <w:r w:rsidRPr="008024D3">
        <w:rPr>
          <w:lang w:val="en-CA"/>
        </w:rPr>
        <w:t>any Asset acquir</w:t>
      </w:r>
      <w:r w:rsidR="00AD719D" w:rsidRPr="008024D3">
        <w:rPr>
          <w:lang w:val="en-CA"/>
        </w:rPr>
        <w:t xml:space="preserve">ed pursuant to </w:t>
      </w:r>
      <w:r w:rsidR="00AD719D" w:rsidRPr="00663318">
        <w:rPr>
          <w:lang w:val="en-CA"/>
        </w:rPr>
        <w:t>clause 14 of the Funding</w:t>
      </w:r>
      <w:r w:rsidRPr="00663318">
        <w:rPr>
          <w:lang w:val="en-CA"/>
        </w:rPr>
        <w:t xml:space="preserve"> Agreement</w:t>
      </w:r>
      <w:r w:rsidRPr="00977734">
        <w:rPr>
          <w:lang w:val="en-CA"/>
        </w:rPr>
        <w:t xml:space="preserve"> for its full replacement value; and</w:t>
      </w:r>
    </w:p>
    <w:p w:rsidR="00C86E5B" w:rsidRDefault="00C86E5B" w:rsidP="00977734">
      <w:pPr>
        <w:numPr>
          <w:ilvl w:val="2"/>
          <w:numId w:val="69"/>
        </w:numPr>
      </w:pPr>
      <w:proofErr w:type="gramStart"/>
      <w:r w:rsidRPr="00977734">
        <w:rPr>
          <w:lang w:val="en-CA"/>
        </w:rPr>
        <w:t>any</w:t>
      </w:r>
      <w:proofErr w:type="gramEnd"/>
      <w:r w:rsidRPr="00977734">
        <w:rPr>
          <w:lang w:val="en-CA"/>
        </w:rPr>
        <w:t xml:space="preserve"> </w:t>
      </w:r>
      <w:r>
        <w:t>other insurance required by law or by the Commonwealth (acting reasonably).</w:t>
      </w:r>
    </w:p>
    <w:p w:rsidR="00C86E5B" w:rsidRPr="00372A8D" w:rsidRDefault="00C86E5B" w:rsidP="00372A8D">
      <w:pPr>
        <w:pStyle w:val="ListParagraph"/>
        <w:numPr>
          <w:ilvl w:val="1"/>
          <w:numId w:val="69"/>
        </w:numPr>
        <w:rPr>
          <w:rFonts w:asciiTheme="majorHAnsi" w:hAnsiTheme="majorHAnsi" w:cstheme="majorHAnsi"/>
          <w:b/>
        </w:rPr>
      </w:pPr>
      <w:r w:rsidRPr="00372A8D">
        <w:rPr>
          <w:rFonts w:asciiTheme="majorHAnsi" w:hAnsiTheme="majorHAnsi" w:cstheme="majorHAnsi"/>
          <w:b/>
        </w:rPr>
        <w:t>Certificates of Currency</w:t>
      </w:r>
    </w:p>
    <w:p w:rsidR="00C86E5B" w:rsidRPr="00C86E5B" w:rsidRDefault="00C86E5B" w:rsidP="00372A8D">
      <w:pPr>
        <w:pStyle w:val="ListParagraph"/>
        <w:ind w:left="680"/>
      </w:pPr>
      <w:r>
        <w:lastRenderedPageBreak/>
        <w:t xml:space="preserve">Each Participant must, </w:t>
      </w:r>
      <w:r w:rsidRPr="00C86E5B">
        <w:t xml:space="preserve">within 10 </w:t>
      </w:r>
      <w:r w:rsidR="00E06A91">
        <w:t>B</w:t>
      </w:r>
      <w:r w:rsidRPr="00C86E5B">
        <w:t xml:space="preserve">usiness </w:t>
      </w:r>
      <w:r w:rsidR="00E06A91">
        <w:t>D</w:t>
      </w:r>
      <w:r w:rsidRPr="00C86E5B">
        <w:t xml:space="preserve">ays of a </w:t>
      </w:r>
      <w:r>
        <w:t>request from the Commonwealth or other Participants, provide</w:t>
      </w:r>
      <w:r w:rsidRPr="00C86E5B">
        <w:t xml:space="preserve"> a </w:t>
      </w:r>
      <w:r>
        <w:t>current relevant confirmation of insurance documentation from its insurers or insurance brokers certifying that it has insurance as required by clau</w:t>
      </w:r>
      <w:r w:rsidRPr="00E23019">
        <w:t xml:space="preserve">se </w:t>
      </w:r>
      <w:r w:rsidR="003C43A2" w:rsidRPr="00E23019">
        <w:t>7.1</w:t>
      </w:r>
      <w:r w:rsidRPr="00E23019">
        <w:t>.</w:t>
      </w:r>
    </w:p>
    <w:p w:rsidR="00B0137A" w:rsidRPr="000B4B3A" w:rsidRDefault="00B0137A" w:rsidP="00372A8D">
      <w:pPr>
        <w:pStyle w:val="MainClause"/>
        <w:numPr>
          <w:ilvl w:val="0"/>
          <w:numId w:val="69"/>
        </w:numPr>
        <w:rPr>
          <w:highlight w:val="cyan"/>
        </w:rPr>
      </w:pPr>
      <w:r w:rsidRPr="000B4B3A">
        <w:rPr>
          <w:highlight w:val="cyan"/>
        </w:rPr>
        <w:t>Work health and safety</w:t>
      </w:r>
    </w:p>
    <w:p w:rsidR="00B0137A" w:rsidRDefault="00B0137A" w:rsidP="00372A8D">
      <w:pPr>
        <w:ind w:left="680"/>
      </w:pPr>
      <w:r>
        <w:t>Each Participant must:</w:t>
      </w:r>
    </w:p>
    <w:p w:rsidR="00B0137A" w:rsidRPr="00977734" w:rsidRDefault="00B0137A" w:rsidP="00977734">
      <w:pPr>
        <w:numPr>
          <w:ilvl w:val="2"/>
          <w:numId w:val="69"/>
        </w:numPr>
        <w:rPr>
          <w:lang w:val="en-CA"/>
        </w:rPr>
      </w:pPr>
      <w:r w:rsidRPr="00977734">
        <w:rPr>
          <w:lang w:val="en-CA"/>
        </w:rPr>
        <w:t>ensure the Project is undertaken in a safe manner;</w:t>
      </w:r>
    </w:p>
    <w:p w:rsidR="00B0137A" w:rsidRPr="00977734" w:rsidRDefault="00B0137A" w:rsidP="00977734">
      <w:pPr>
        <w:numPr>
          <w:ilvl w:val="2"/>
          <w:numId w:val="69"/>
        </w:numPr>
        <w:rPr>
          <w:lang w:val="en-CA"/>
        </w:rPr>
      </w:pPr>
      <w:r w:rsidRPr="00977734">
        <w:rPr>
          <w:lang w:val="en-CA"/>
        </w:rPr>
        <w:t xml:space="preserve">ensure that </w:t>
      </w:r>
      <w:r w:rsidR="003C43A2" w:rsidRPr="00977734">
        <w:rPr>
          <w:lang w:val="en-CA"/>
        </w:rPr>
        <w:t>their</w:t>
      </w:r>
      <w:r w:rsidRPr="00977734">
        <w:rPr>
          <w:lang w:val="en-CA"/>
        </w:rPr>
        <w:t xml:space="preserve"> Personnel do not, by act or omission, place the Commonwealth in breach of its</w:t>
      </w:r>
      <w:r w:rsidR="00A358CA" w:rsidRPr="00977734">
        <w:rPr>
          <w:lang w:val="en-CA"/>
        </w:rPr>
        <w:t xml:space="preserve"> obligations under the WHS Laws; and</w:t>
      </w:r>
    </w:p>
    <w:p w:rsidR="00B0137A" w:rsidRDefault="004B63AB" w:rsidP="00977734">
      <w:pPr>
        <w:numPr>
          <w:ilvl w:val="2"/>
          <w:numId w:val="69"/>
        </w:numPr>
      </w:pPr>
      <w:r w:rsidRPr="00977734">
        <w:rPr>
          <w:lang w:val="en-CA"/>
        </w:rPr>
        <w:t>ensure that</w:t>
      </w:r>
      <w:r w:rsidR="00B0137A" w:rsidRPr="00977734">
        <w:rPr>
          <w:lang w:val="en-CA"/>
        </w:rPr>
        <w:t xml:space="preserve"> </w:t>
      </w:r>
      <w:r w:rsidR="003C43A2" w:rsidRPr="00977734">
        <w:rPr>
          <w:lang w:val="en-CA"/>
        </w:rPr>
        <w:t>their</w:t>
      </w:r>
      <w:r w:rsidR="00B0137A" w:rsidRPr="00977734">
        <w:rPr>
          <w:lang w:val="en-CA"/>
        </w:rPr>
        <w:t xml:space="preserve"> </w:t>
      </w:r>
      <w:r w:rsidR="003C43A2" w:rsidRPr="00977734">
        <w:rPr>
          <w:lang w:val="en-CA"/>
        </w:rPr>
        <w:t>P</w:t>
      </w:r>
      <w:r w:rsidR="00B0137A" w:rsidRPr="00977734">
        <w:rPr>
          <w:lang w:val="en-CA"/>
        </w:rPr>
        <w:t>ersonnel, if using or accessing the Commonwealth’s premises or facilities</w:t>
      </w:r>
      <w:r w:rsidR="00B0137A">
        <w:t>, comply with all reasonable instructions, directions, policies and procedures relating to work health and safety in operation at those premises or facilities whether specifically drawn to the attention of the Participant or might reasonably be inferred from the circumstances.</w:t>
      </w:r>
    </w:p>
    <w:p w:rsidR="00243852" w:rsidRPr="000B4B3A" w:rsidRDefault="00243852" w:rsidP="00372A8D">
      <w:pPr>
        <w:pStyle w:val="MainClause"/>
        <w:numPr>
          <w:ilvl w:val="0"/>
          <w:numId w:val="69"/>
        </w:numPr>
        <w:rPr>
          <w:highlight w:val="cyan"/>
        </w:rPr>
      </w:pPr>
      <w:r w:rsidRPr="000B4B3A">
        <w:rPr>
          <w:highlight w:val="cyan"/>
        </w:rPr>
        <w:t>Conflict of Interest</w:t>
      </w:r>
    </w:p>
    <w:p w:rsidR="00243852" w:rsidRPr="00977734" w:rsidRDefault="00243852" w:rsidP="00977734">
      <w:pPr>
        <w:pStyle w:val="ListParagraph"/>
        <w:numPr>
          <w:ilvl w:val="1"/>
          <w:numId w:val="69"/>
        </w:numPr>
        <w:rPr>
          <w:rFonts w:asciiTheme="majorHAnsi" w:hAnsiTheme="majorHAnsi" w:cstheme="majorHAnsi"/>
          <w:b/>
        </w:rPr>
      </w:pPr>
      <w:r w:rsidRPr="00977734">
        <w:rPr>
          <w:rFonts w:asciiTheme="majorHAnsi" w:hAnsiTheme="majorHAnsi" w:cstheme="majorHAnsi"/>
          <w:b/>
        </w:rPr>
        <w:t>Warranty</w:t>
      </w:r>
    </w:p>
    <w:p w:rsidR="00410786" w:rsidRDefault="00410786" w:rsidP="00372A8D">
      <w:pPr>
        <w:ind w:left="680"/>
      </w:pPr>
      <w:r>
        <w:t>Each Participant warrants that, to the best of its knowledge after making diligent inquiry, at the date of signing this Agreement, no conflict of interest exists or is likely to arise in the performance of its obligations under this Agreement.</w:t>
      </w:r>
    </w:p>
    <w:p w:rsidR="00410786" w:rsidRPr="00977734" w:rsidRDefault="00410786" w:rsidP="00977734">
      <w:pPr>
        <w:pStyle w:val="ListParagraph"/>
        <w:numPr>
          <w:ilvl w:val="1"/>
          <w:numId w:val="69"/>
        </w:numPr>
        <w:rPr>
          <w:rFonts w:asciiTheme="majorHAnsi" w:hAnsiTheme="majorHAnsi" w:cstheme="majorHAnsi"/>
          <w:b/>
        </w:rPr>
      </w:pPr>
      <w:r w:rsidRPr="00977734">
        <w:rPr>
          <w:rFonts w:asciiTheme="majorHAnsi" w:hAnsiTheme="majorHAnsi" w:cstheme="majorHAnsi"/>
          <w:b/>
        </w:rPr>
        <w:t>Notification of a conflict of interest</w:t>
      </w:r>
    </w:p>
    <w:p w:rsidR="00410786" w:rsidRDefault="00410786" w:rsidP="00372A8D">
      <w:pPr>
        <w:ind w:left="680"/>
        <w:rPr>
          <w:lang w:val="en-CA"/>
        </w:rPr>
      </w:pPr>
      <w:r>
        <w:rPr>
          <w:lang w:val="en-CA"/>
        </w:rPr>
        <w:t xml:space="preserve">If, </w:t>
      </w:r>
      <w:r w:rsidR="00880B0C">
        <w:rPr>
          <w:lang w:val="en-CA"/>
        </w:rPr>
        <w:t xml:space="preserve">during the </w:t>
      </w:r>
      <w:r w:rsidR="009839C3">
        <w:rPr>
          <w:lang w:val="en-CA"/>
        </w:rPr>
        <w:t>Agreement</w:t>
      </w:r>
      <w:r w:rsidR="00880B0C">
        <w:rPr>
          <w:lang w:val="en-CA"/>
        </w:rPr>
        <w:t xml:space="preserve"> Period</w:t>
      </w:r>
      <w:r>
        <w:rPr>
          <w:lang w:val="en-CA"/>
        </w:rPr>
        <w:t>, a conflict of interest arise</w:t>
      </w:r>
      <w:r w:rsidR="007D4537">
        <w:rPr>
          <w:lang w:val="en-CA"/>
        </w:rPr>
        <w:t>s, or appears likely to arise, each Participant</w:t>
      </w:r>
      <w:r>
        <w:rPr>
          <w:lang w:val="en-CA"/>
        </w:rPr>
        <w:t xml:space="preserve"> must:</w:t>
      </w:r>
    </w:p>
    <w:p w:rsidR="00410786" w:rsidRDefault="00410786" w:rsidP="00977734">
      <w:pPr>
        <w:numPr>
          <w:ilvl w:val="2"/>
          <w:numId w:val="69"/>
        </w:numPr>
        <w:rPr>
          <w:lang w:val="en-CA"/>
        </w:rPr>
      </w:pPr>
      <w:r>
        <w:rPr>
          <w:lang w:val="en-CA"/>
        </w:rPr>
        <w:t>notify the Lead Participant or the Commonwealth immediately in writing;</w:t>
      </w:r>
    </w:p>
    <w:p w:rsidR="00997E3D" w:rsidRPr="00997E3D" w:rsidRDefault="00410786" w:rsidP="00977734">
      <w:pPr>
        <w:numPr>
          <w:ilvl w:val="2"/>
          <w:numId w:val="69"/>
        </w:numPr>
        <w:rPr>
          <w:lang w:val="en-CA"/>
        </w:rPr>
      </w:pPr>
      <w:r>
        <w:rPr>
          <w:lang w:val="en-CA"/>
        </w:rPr>
        <w:t>make full disclosure of all relevant information relating to the conflict; and</w:t>
      </w:r>
    </w:p>
    <w:p w:rsidR="00997E3D" w:rsidRPr="00997E3D" w:rsidRDefault="00410786" w:rsidP="00977734">
      <w:pPr>
        <w:numPr>
          <w:ilvl w:val="2"/>
          <w:numId w:val="69"/>
        </w:numPr>
        <w:rPr>
          <w:lang w:val="en-CA"/>
        </w:rPr>
      </w:pPr>
      <w:proofErr w:type="gramStart"/>
      <w:r w:rsidRPr="00997E3D">
        <w:rPr>
          <w:lang w:val="en-CA"/>
        </w:rPr>
        <w:t>take</w:t>
      </w:r>
      <w:proofErr w:type="gramEnd"/>
      <w:r w:rsidRPr="00997E3D">
        <w:rPr>
          <w:lang w:val="en-CA"/>
        </w:rPr>
        <w:t xml:space="preserve"> such steps as the Commonwealth requires to resolve or otherwise deal with the conflict.</w:t>
      </w:r>
    </w:p>
    <w:p w:rsidR="00B6280A" w:rsidRPr="000B4B3A" w:rsidRDefault="00B6280A" w:rsidP="00372A8D">
      <w:pPr>
        <w:pStyle w:val="MainClause"/>
        <w:numPr>
          <w:ilvl w:val="0"/>
          <w:numId w:val="69"/>
        </w:numPr>
        <w:rPr>
          <w:highlight w:val="cyan"/>
        </w:rPr>
      </w:pPr>
      <w:r w:rsidRPr="000B4B3A">
        <w:rPr>
          <w:highlight w:val="cyan"/>
        </w:rPr>
        <w:t>Books and records</w:t>
      </w:r>
    </w:p>
    <w:p w:rsidR="00B6280A" w:rsidRDefault="00B6280A" w:rsidP="00372A8D">
      <w:pPr>
        <w:pStyle w:val="ListParagraph"/>
        <w:numPr>
          <w:ilvl w:val="1"/>
          <w:numId w:val="69"/>
        </w:numPr>
        <w:rPr>
          <w:rFonts w:asciiTheme="majorHAnsi" w:hAnsiTheme="majorHAnsi" w:cstheme="majorHAnsi"/>
          <w:b/>
        </w:rPr>
      </w:pPr>
      <w:r w:rsidRPr="00372A8D">
        <w:rPr>
          <w:rFonts w:asciiTheme="majorHAnsi" w:hAnsiTheme="majorHAnsi" w:cstheme="majorHAnsi"/>
          <w:b/>
        </w:rPr>
        <w:t>Participant to keep books and record</w:t>
      </w:r>
      <w:r w:rsidR="0007401C">
        <w:rPr>
          <w:rFonts w:asciiTheme="majorHAnsi" w:hAnsiTheme="majorHAnsi" w:cstheme="majorHAnsi"/>
          <w:b/>
        </w:rPr>
        <w:t>s</w:t>
      </w:r>
    </w:p>
    <w:p w:rsidR="00987467" w:rsidRDefault="00987467" w:rsidP="00372A8D">
      <w:pPr>
        <w:ind w:left="680"/>
      </w:pPr>
      <w:r>
        <w:t xml:space="preserve">In this clause 10, Accounting Standards means the standards of that name maintained by the Australian Accounting Standards Board (created by section 226 of the </w:t>
      </w:r>
      <w:r>
        <w:rPr>
          <w:i/>
        </w:rPr>
        <w:t xml:space="preserve">Australian Securities and Investments Commission Act 2001 </w:t>
      </w:r>
      <w:r>
        <w:t>(</w:t>
      </w:r>
      <w:proofErr w:type="spellStart"/>
      <w:r>
        <w:t>Cth</w:t>
      </w:r>
      <w:proofErr w:type="spellEnd"/>
      <w:r>
        <w:t>)) or other accounting standards which are generally accepted and consistently applied in Australia.</w:t>
      </w:r>
    </w:p>
    <w:p w:rsidR="00B6280A" w:rsidRDefault="00B6280A" w:rsidP="00372A8D">
      <w:pPr>
        <w:ind w:left="680"/>
      </w:pPr>
      <w:r>
        <w:t>Each Participant must:</w:t>
      </w:r>
    </w:p>
    <w:p w:rsidR="00B6280A" w:rsidRDefault="00B6280A" w:rsidP="00977734">
      <w:pPr>
        <w:numPr>
          <w:ilvl w:val="2"/>
          <w:numId w:val="69"/>
        </w:numPr>
      </w:pPr>
      <w:r w:rsidRPr="00977734">
        <w:rPr>
          <w:lang w:val="en-CA"/>
        </w:rPr>
        <w:t>keep</w:t>
      </w:r>
      <w:r>
        <w:t xml:space="preserve"> adequate books and records, in accordance with Accounting Standards, in sufficient detail to enable:</w:t>
      </w:r>
    </w:p>
    <w:p w:rsidR="00B6280A" w:rsidRDefault="00B6280A" w:rsidP="00372A8D">
      <w:pPr>
        <w:pStyle w:val="ListParagraph"/>
        <w:numPr>
          <w:ilvl w:val="3"/>
          <w:numId w:val="69"/>
        </w:numPr>
      </w:pPr>
      <w:r>
        <w:t xml:space="preserve">all receipts and payments related to the </w:t>
      </w:r>
      <w:r w:rsidR="00B51E11">
        <w:t>P</w:t>
      </w:r>
      <w:r>
        <w:t>roject to be identified and reported in accordance with this Agreement; and</w:t>
      </w:r>
    </w:p>
    <w:p w:rsidR="00B6280A" w:rsidRDefault="00B6280A" w:rsidP="00372A8D">
      <w:pPr>
        <w:pStyle w:val="ListParagraph"/>
        <w:numPr>
          <w:ilvl w:val="3"/>
          <w:numId w:val="69"/>
        </w:numPr>
      </w:pPr>
      <w:r>
        <w:t>the amounts payable by the Commonwealth under the Funding Agreement to be determined; and</w:t>
      </w:r>
    </w:p>
    <w:p w:rsidR="00B6280A" w:rsidRDefault="00B6280A" w:rsidP="00977734">
      <w:pPr>
        <w:numPr>
          <w:ilvl w:val="2"/>
          <w:numId w:val="69"/>
        </w:numPr>
      </w:pPr>
      <w:proofErr w:type="gramStart"/>
      <w:r>
        <w:lastRenderedPageBreak/>
        <w:t>retain</w:t>
      </w:r>
      <w:proofErr w:type="gramEnd"/>
      <w:r>
        <w:t xml:space="preserve"> for a period of seven years after the expiry or termination of th</w:t>
      </w:r>
      <w:r w:rsidR="00B51E11">
        <w:t>is Agreement</w:t>
      </w:r>
      <w:r>
        <w:t>, all books and records relating to the Project.</w:t>
      </w:r>
    </w:p>
    <w:p w:rsidR="00B6280A" w:rsidRPr="00372A8D" w:rsidRDefault="00B6280A" w:rsidP="00987467">
      <w:pPr>
        <w:pStyle w:val="ListParagraph"/>
        <w:numPr>
          <w:ilvl w:val="1"/>
          <w:numId w:val="69"/>
        </w:numPr>
        <w:spacing w:before="240"/>
        <w:rPr>
          <w:rFonts w:asciiTheme="majorHAnsi" w:hAnsiTheme="majorHAnsi" w:cstheme="majorHAnsi"/>
          <w:b/>
        </w:rPr>
      </w:pPr>
      <w:r w:rsidRPr="00372A8D">
        <w:rPr>
          <w:rFonts w:asciiTheme="majorHAnsi" w:hAnsiTheme="majorHAnsi" w:cstheme="majorHAnsi"/>
          <w:b/>
        </w:rPr>
        <w:t>Costs</w:t>
      </w:r>
    </w:p>
    <w:p w:rsidR="00B6280A" w:rsidRPr="00B6280A" w:rsidRDefault="00B6280A" w:rsidP="00372A8D">
      <w:pPr>
        <w:pStyle w:val="ListParagraph"/>
        <w:ind w:left="680"/>
      </w:pPr>
      <w:r>
        <w:t>Each Participant must bear its own costs of complying with this claus</w:t>
      </w:r>
      <w:r w:rsidRPr="00977734">
        <w:t xml:space="preserve">e </w:t>
      </w:r>
      <w:r w:rsidR="00BE266A" w:rsidRPr="00977734">
        <w:t>10</w:t>
      </w:r>
      <w:r w:rsidRPr="00977734">
        <w:t>.</w:t>
      </w:r>
    </w:p>
    <w:p w:rsidR="00654FD3" w:rsidRPr="007F34DD" w:rsidRDefault="00A23DD0" w:rsidP="002115C7">
      <w:pPr>
        <w:pStyle w:val="MainClause"/>
        <w:numPr>
          <w:ilvl w:val="0"/>
          <w:numId w:val="69"/>
        </w:numPr>
        <w:rPr>
          <w:highlight w:val="cyan"/>
        </w:rPr>
      </w:pPr>
      <w:r w:rsidRPr="007F34DD">
        <w:rPr>
          <w:highlight w:val="cyan"/>
        </w:rPr>
        <w:t>Audit and access</w:t>
      </w:r>
    </w:p>
    <w:p w:rsidR="002115C7" w:rsidRPr="002115C7" w:rsidRDefault="002115C7" w:rsidP="00BA7AA9">
      <w:pPr>
        <w:pStyle w:val="ListParagraph"/>
        <w:widowControl w:val="0"/>
        <w:numPr>
          <w:ilvl w:val="1"/>
          <w:numId w:val="69"/>
        </w:numPr>
        <w:tabs>
          <w:tab w:val="left" w:pos="800"/>
        </w:tabs>
        <w:autoSpaceDE w:val="0"/>
        <w:autoSpaceDN w:val="0"/>
        <w:adjustRightInd w:val="0"/>
        <w:rPr>
          <w:rFonts w:ascii="Arial" w:hAnsi="Arial" w:cs="Arial"/>
        </w:rPr>
      </w:pPr>
      <w:r w:rsidRPr="002115C7">
        <w:rPr>
          <w:rFonts w:ascii="Arial" w:hAnsi="Arial" w:cs="Arial"/>
          <w:b/>
          <w:bCs/>
          <w:spacing w:val="-1"/>
          <w:w w:val="94"/>
        </w:rPr>
        <w:t>R</w:t>
      </w:r>
      <w:r w:rsidRPr="002115C7">
        <w:rPr>
          <w:rFonts w:ascii="Arial" w:hAnsi="Arial" w:cs="Arial"/>
          <w:b/>
          <w:bCs/>
          <w:spacing w:val="2"/>
          <w:w w:val="94"/>
        </w:rPr>
        <w:t>i</w:t>
      </w:r>
      <w:r w:rsidRPr="002115C7">
        <w:rPr>
          <w:rFonts w:ascii="Arial" w:hAnsi="Arial" w:cs="Arial"/>
          <w:b/>
          <w:bCs/>
          <w:w w:val="94"/>
        </w:rPr>
        <w:t>ght</w:t>
      </w:r>
      <w:r w:rsidRPr="002115C7">
        <w:rPr>
          <w:rFonts w:ascii="Arial" w:hAnsi="Arial" w:cs="Arial"/>
          <w:b/>
          <w:bCs/>
          <w:spacing w:val="1"/>
          <w:w w:val="94"/>
        </w:rPr>
        <w:t xml:space="preserve"> </w:t>
      </w:r>
      <w:r w:rsidRPr="002115C7">
        <w:rPr>
          <w:rFonts w:ascii="Arial" w:hAnsi="Arial" w:cs="Arial"/>
          <w:b/>
          <w:bCs/>
          <w:spacing w:val="1"/>
        </w:rPr>
        <w:t>t</w:t>
      </w:r>
      <w:r w:rsidRPr="002115C7">
        <w:rPr>
          <w:rFonts w:ascii="Arial" w:hAnsi="Arial" w:cs="Arial"/>
          <w:b/>
          <w:bCs/>
        </w:rPr>
        <w:t>o</w:t>
      </w:r>
      <w:r w:rsidRPr="002115C7">
        <w:rPr>
          <w:rFonts w:ascii="Arial" w:hAnsi="Arial" w:cs="Arial"/>
          <w:b/>
          <w:bCs/>
          <w:spacing w:val="-18"/>
        </w:rPr>
        <w:t xml:space="preserve"> </w:t>
      </w:r>
      <w:r w:rsidRPr="002115C7">
        <w:rPr>
          <w:rFonts w:ascii="Arial" w:hAnsi="Arial" w:cs="Arial"/>
          <w:b/>
          <w:bCs/>
          <w:spacing w:val="1"/>
          <w:w w:val="94"/>
        </w:rPr>
        <w:t>c</w:t>
      </w:r>
      <w:r w:rsidRPr="002115C7">
        <w:rPr>
          <w:rFonts w:ascii="Arial" w:hAnsi="Arial" w:cs="Arial"/>
          <w:b/>
          <w:bCs/>
          <w:w w:val="94"/>
        </w:rPr>
        <w:t>ondu</w:t>
      </w:r>
      <w:r w:rsidRPr="002115C7">
        <w:rPr>
          <w:rFonts w:ascii="Arial" w:hAnsi="Arial" w:cs="Arial"/>
          <w:b/>
          <w:bCs/>
          <w:spacing w:val="1"/>
          <w:w w:val="94"/>
        </w:rPr>
        <w:t>c</w:t>
      </w:r>
      <w:r w:rsidRPr="002115C7">
        <w:rPr>
          <w:rFonts w:ascii="Arial" w:hAnsi="Arial" w:cs="Arial"/>
          <w:b/>
          <w:bCs/>
          <w:w w:val="94"/>
        </w:rPr>
        <w:t>t</w:t>
      </w:r>
      <w:r w:rsidRPr="002115C7">
        <w:rPr>
          <w:rFonts w:ascii="Arial" w:hAnsi="Arial" w:cs="Arial"/>
          <w:b/>
          <w:bCs/>
          <w:spacing w:val="1"/>
          <w:w w:val="94"/>
        </w:rPr>
        <w:t xml:space="preserve"> </w:t>
      </w:r>
      <w:r w:rsidRPr="002115C7">
        <w:rPr>
          <w:rFonts w:ascii="Arial" w:hAnsi="Arial" w:cs="Arial"/>
          <w:b/>
          <w:bCs/>
          <w:spacing w:val="1"/>
        </w:rPr>
        <w:t>a</w:t>
      </w:r>
      <w:r w:rsidRPr="002115C7">
        <w:rPr>
          <w:rFonts w:ascii="Arial" w:hAnsi="Arial" w:cs="Arial"/>
          <w:b/>
          <w:bCs/>
        </w:rPr>
        <w:t>u</w:t>
      </w:r>
      <w:r w:rsidRPr="002115C7">
        <w:rPr>
          <w:rFonts w:ascii="Arial" w:hAnsi="Arial" w:cs="Arial"/>
          <w:b/>
          <w:bCs/>
          <w:spacing w:val="-2"/>
        </w:rPr>
        <w:t>d</w:t>
      </w:r>
      <w:r w:rsidRPr="002115C7">
        <w:rPr>
          <w:rFonts w:ascii="Arial" w:hAnsi="Arial" w:cs="Arial"/>
          <w:b/>
          <w:bCs/>
          <w:spacing w:val="2"/>
        </w:rPr>
        <w:t>i</w:t>
      </w:r>
      <w:r w:rsidRPr="002115C7">
        <w:rPr>
          <w:rFonts w:ascii="Arial" w:hAnsi="Arial" w:cs="Arial"/>
          <w:b/>
          <w:bCs/>
          <w:spacing w:val="1"/>
        </w:rPr>
        <w:t>t</w:t>
      </w:r>
      <w:r w:rsidRPr="002115C7">
        <w:rPr>
          <w:rFonts w:ascii="Arial" w:hAnsi="Arial" w:cs="Arial"/>
          <w:b/>
          <w:bCs/>
        </w:rPr>
        <w:t>s</w:t>
      </w:r>
    </w:p>
    <w:p w:rsidR="002115C7" w:rsidRDefault="002115C7" w:rsidP="00BA7AA9">
      <w:pPr>
        <w:pStyle w:val="ListParagraph"/>
        <w:widowControl w:val="0"/>
        <w:autoSpaceDE w:val="0"/>
        <w:autoSpaceDN w:val="0"/>
        <w:adjustRightInd w:val="0"/>
        <w:ind w:left="680"/>
      </w:pPr>
      <w:r w:rsidRPr="002115C7">
        <w:rPr>
          <w:spacing w:val="2"/>
        </w:rPr>
        <w:t>T</w:t>
      </w:r>
      <w:r>
        <w:t>he</w:t>
      </w:r>
      <w:r w:rsidR="00A1350B">
        <w:t xml:space="preserve"> </w:t>
      </w:r>
      <w:r w:rsidR="00954902">
        <w:t>P</w:t>
      </w:r>
      <w:r w:rsidR="00A1350B">
        <w:t>articipants agree that the</w:t>
      </w:r>
      <w:r w:rsidRPr="002115C7">
        <w:rPr>
          <w:spacing w:val="-2"/>
        </w:rPr>
        <w:t xml:space="preserve"> </w:t>
      </w:r>
      <w:r w:rsidRPr="002115C7">
        <w:rPr>
          <w:spacing w:val="-1"/>
        </w:rPr>
        <w:t>C</w:t>
      </w:r>
      <w:r>
        <w:t>o</w:t>
      </w:r>
      <w:r w:rsidRPr="002115C7">
        <w:rPr>
          <w:spacing w:val="-1"/>
        </w:rPr>
        <w:t>m</w:t>
      </w:r>
      <w:r w:rsidRPr="002115C7">
        <w:rPr>
          <w:spacing w:val="-4"/>
        </w:rPr>
        <w:t>m</w:t>
      </w:r>
      <w:r>
        <w:t>on</w:t>
      </w:r>
      <w:r w:rsidRPr="002115C7">
        <w:rPr>
          <w:spacing w:val="-1"/>
        </w:rPr>
        <w:t>w</w:t>
      </w:r>
      <w:r>
        <w:t>ea</w:t>
      </w:r>
      <w:r w:rsidRPr="002115C7">
        <w:rPr>
          <w:spacing w:val="1"/>
        </w:rPr>
        <w:t>lt</w:t>
      </w:r>
      <w:r>
        <w:t>h</w:t>
      </w:r>
      <w:r w:rsidR="00F00DE4">
        <w:t>,</w:t>
      </w:r>
      <w:r>
        <w:t xml:space="preserve"> </w:t>
      </w:r>
      <w:r w:rsidRPr="002115C7">
        <w:rPr>
          <w:spacing w:val="-2"/>
        </w:rPr>
        <w:t>o</w:t>
      </w:r>
      <w:r>
        <w:t>r</w:t>
      </w:r>
      <w:r w:rsidRPr="002115C7">
        <w:rPr>
          <w:spacing w:val="1"/>
        </w:rPr>
        <w:t xml:space="preserve"> </w:t>
      </w:r>
      <w:r>
        <w:t>a</w:t>
      </w:r>
      <w:r w:rsidRPr="002115C7">
        <w:rPr>
          <w:spacing w:val="-2"/>
        </w:rPr>
        <w:t xml:space="preserve"> </w:t>
      </w:r>
      <w:r w:rsidRPr="002115C7">
        <w:rPr>
          <w:spacing w:val="1"/>
        </w:rPr>
        <w:t>r</w:t>
      </w:r>
      <w:r w:rsidRPr="002115C7">
        <w:rPr>
          <w:spacing w:val="-2"/>
        </w:rPr>
        <w:t>e</w:t>
      </w:r>
      <w:r>
        <w:t>p</w:t>
      </w:r>
      <w:r w:rsidRPr="002115C7">
        <w:rPr>
          <w:spacing w:val="1"/>
        </w:rPr>
        <w:t>r</w:t>
      </w:r>
      <w:r>
        <w:t>e</w:t>
      </w:r>
      <w:r w:rsidRPr="002115C7">
        <w:rPr>
          <w:spacing w:val="-2"/>
        </w:rPr>
        <w:t>s</w:t>
      </w:r>
      <w:r>
        <w:t>en</w:t>
      </w:r>
      <w:r w:rsidRPr="002115C7">
        <w:rPr>
          <w:spacing w:val="-1"/>
        </w:rPr>
        <w:t>t</w:t>
      </w:r>
      <w:r>
        <w:t>a</w:t>
      </w:r>
      <w:r w:rsidRPr="002115C7">
        <w:rPr>
          <w:spacing w:val="-1"/>
        </w:rPr>
        <w:t>t</w:t>
      </w:r>
      <w:r w:rsidRPr="002115C7">
        <w:rPr>
          <w:spacing w:val="1"/>
        </w:rPr>
        <w:t>i</w:t>
      </w:r>
      <w:r w:rsidRPr="002115C7">
        <w:rPr>
          <w:spacing w:val="-2"/>
        </w:rPr>
        <w:t>v</w:t>
      </w:r>
      <w:r>
        <w:t>e</w:t>
      </w:r>
      <w:r w:rsidRPr="002115C7">
        <w:rPr>
          <w:spacing w:val="1"/>
        </w:rPr>
        <w:t xml:space="preserve"> </w:t>
      </w:r>
      <w:r w:rsidR="00FC0536">
        <w:rPr>
          <w:spacing w:val="1"/>
        </w:rPr>
        <w:t>of the Commonwealth</w:t>
      </w:r>
      <w:r w:rsidR="002C6E3E">
        <w:rPr>
          <w:spacing w:val="1"/>
        </w:rPr>
        <w:t xml:space="preserve"> as per clause 11.3</w:t>
      </w:r>
      <w:r w:rsidR="00F00DE4">
        <w:rPr>
          <w:spacing w:val="1"/>
        </w:rPr>
        <w:t>,</w:t>
      </w:r>
      <w:r w:rsidR="00FC0536">
        <w:rPr>
          <w:spacing w:val="1"/>
        </w:rPr>
        <w:t xml:space="preserve"> </w:t>
      </w:r>
      <w:r w:rsidRPr="002115C7">
        <w:rPr>
          <w:spacing w:val="-4"/>
        </w:rPr>
        <w:t>m</w:t>
      </w:r>
      <w:r w:rsidRPr="002115C7">
        <w:rPr>
          <w:spacing w:val="3"/>
        </w:rPr>
        <w:t>a</w:t>
      </w:r>
      <w:r>
        <w:t>y</w:t>
      </w:r>
      <w:r w:rsidRPr="002115C7">
        <w:rPr>
          <w:spacing w:val="-2"/>
        </w:rPr>
        <w:t xml:space="preserve"> </w:t>
      </w:r>
      <w:r>
        <w:t>conduct</w:t>
      </w:r>
      <w:r w:rsidRPr="002115C7">
        <w:rPr>
          <w:spacing w:val="-1"/>
        </w:rPr>
        <w:t xml:space="preserve"> </w:t>
      </w:r>
      <w:r w:rsidRPr="002115C7">
        <w:rPr>
          <w:spacing w:val="-2"/>
        </w:rPr>
        <w:t>a</w:t>
      </w:r>
      <w:r>
        <w:t>ud</w:t>
      </w:r>
      <w:r w:rsidRPr="002115C7">
        <w:rPr>
          <w:spacing w:val="1"/>
        </w:rPr>
        <w:t>i</w:t>
      </w:r>
      <w:r w:rsidRPr="002115C7">
        <w:rPr>
          <w:spacing w:val="-1"/>
        </w:rPr>
        <w:t>t</w:t>
      </w:r>
      <w:r>
        <w:t>s</w:t>
      </w:r>
      <w:r w:rsidRPr="002115C7">
        <w:rPr>
          <w:spacing w:val="1"/>
        </w:rPr>
        <w:t xml:space="preserve"> </w:t>
      </w:r>
      <w:r w:rsidRPr="002115C7">
        <w:rPr>
          <w:spacing w:val="-2"/>
        </w:rPr>
        <w:t>r</w:t>
      </w:r>
      <w:r>
        <w:t>e</w:t>
      </w:r>
      <w:r w:rsidRPr="002115C7">
        <w:rPr>
          <w:spacing w:val="1"/>
        </w:rPr>
        <w:t>l</w:t>
      </w:r>
      <w:r>
        <w:t>e</w:t>
      </w:r>
      <w:r w:rsidRPr="002115C7">
        <w:rPr>
          <w:spacing w:val="-2"/>
        </w:rPr>
        <w:t>v</w:t>
      </w:r>
      <w:r>
        <w:t>a</w:t>
      </w:r>
      <w:r w:rsidRPr="002115C7">
        <w:rPr>
          <w:spacing w:val="-2"/>
        </w:rPr>
        <w:t>n</w:t>
      </w:r>
      <w:r>
        <w:t>t</w:t>
      </w:r>
      <w:r w:rsidRPr="002115C7">
        <w:rPr>
          <w:spacing w:val="1"/>
        </w:rPr>
        <w:t xml:space="preserve"> t</w:t>
      </w:r>
      <w:r>
        <w:t>o</w:t>
      </w:r>
      <w:r w:rsidRPr="002115C7">
        <w:rPr>
          <w:spacing w:val="-2"/>
        </w:rPr>
        <w:t xml:space="preserve"> </w:t>
      </w:r>
      <w:r w:rsidRPr="002115C7">
        <w:rPr>
          <w:spacing w:val="1"/>
        </w:rPr>
        <w:t>t</w:t>
      </w:r>
      <w:r>
        <w:t>he</w:t>
      </w:r>
      <w:r w:rsidRPr="002115C7">
        <w:rPr>
          <w:spacing w:val="-2"/>
        </w:rPr>
        <w:t xml:space="preserve"> </w:t>
      </w:r>
      <w:r>
        <w:t>pe</w:t>
      </w:r>
      <w:r w:rsidRPr="002115C7">
        <w:rPr>
          <w:spacing w:val="-2"/>
        </w:rPr>
        <w:t>r</w:t>
      </w:r>
      <w:r w:rsidRPr="002115C7">
        <w:rPr>
          <w:spacing w:val="1"/>
        </w:rPr>
        <w:t>f</w:t>
      </w:r>
      <w:r w:rsidRPr="002115C7">
        <w:rPr>
          <w:spacing w:val="-2"/>
        </w:rPr>
        <w:t>or</w:t>
      </w:r>
      <w:r w:rsidRPr="002115C7">
        <w:rPr>
          <w:spacing w:val="-4"/>
        </w:rPr>
        <w:t>m</w:t>
      </w:r>
      <w:r>
        <w:t>ance</w:t>
      </w:r>
      <w:r w:rsidRPr="002115C7">
        <w:rPr>
          <w:spacing w:val="1"/>
        </w:rPr>
        <w:t xml:space="preserve"> </w:t>
      </w:r>
      <w:r>
        <w:t>of</w:t>
      </w:r>
      <w:r w:rsidRPr="002115C7">
        <w:rPr>
          <w:spacing w:val="1"/>
        </w:rPr>
        <w:t xml:space="preserve"> </w:t>
      </w:r>
      <w:r w:rsidR="00E23019">
        <w:rPr>
          <w:spacing w:val="1"/>
        </w:rPr>
        <w:t>a</w:t>
      </w:r>
      <w:r>
        <w:t xml:space="preserve"> Pa</w:t>
      </w:r>
      <w:r w:rsidRPr="002115C7">
        <w:rPr>
          <w:spacing w:val="1"/>
        </w:rPr>
        <w:t>r</w:t>
      </w:r>
      <w:r w:rsidRPr="002115C7">
        <w:rPr>
          <w:spacing w:val="-1"/>
        </w:rPr>
        <w:t>t</w:t>
      </w:r>
      <w:r w:rsidRPr="002115C7">
        <w:rPr>
          <w:spacing w:val="1"/>
        </w:rPr>
        <w:t>i</w:t>
      </w:r>
      <w:r w:rsidRPr="002115C7">
        <w:rPr>
          <w:spacing w:val="-2"/>
        </w:rPr>
        <w:t>c</w:t>
      </w:r>
      <w:r w:rsidRPr="002115C7">
        <w:rPr>
          <w:spacing w:val="1"/>
        </w:rPr>
        <w:t>i</w:t>
      </w:r>
      <w:r>
        <w:t>pa</w:t>
      </w:r>
      <w:r w:rsidRPr="002115C7">
        <w:rPr>
          <w:spacing w:val="-2"/>
        </w:rPr>
        <w:t>n</w:t>
      </w:r>
      <w:r w:rsidRPr="002115C7">
        <w:rPr>
          <w:spacing w:val="1"/>
        </w:rPr>
        <w:t>t</w:t>
      </w:r>
      <w:r w:rsidRPr="002115C7">
        <w:rPr>
          <w:spacing w:val="-4"/>
        </w:rPr>
        <w:t>'</w:t>
      </w:r>
      <w:r>
        <w:t>s</w:t>
      </w:r>
      <w:r w:rsidRPr="002115C7">
        <w:rPr>
          <w:spacing w:val="1"/>
        </w:rPr>
        <w:t xml:space="preserve"> </w:t>
      </w:r>
      <w:r>
        <w:t>ob</w:t>
      </w:r>
      <w:r w:rsidRPr="002115C7">
        <w:rPr>
          <w:spacing w:val="1"/>
        </w:rPr>
        <w:t>li</w:t>
      </w:r>
      <w:r w:rsidRPr="002115C7">
        <w:rPr>
          <w:spacing w:val="-2"/>
        </w:rPr>
        <w:t>g</w:t>
      </w:r>
      <w:r>
        <w:t>a</w:t>
      </w:r>
      <w:r w:rsidRPr="002115C7">
        <w:rPr>
          <w:spacing w:val="-1"/>
        </w:rPr>
        <w:t>t</w:t>
      </w:r>
      <w:r w:rsidRPr="002115C7">
        <w:rPr>
          <w:spacing w:val="1"/>
        </w:rPr>
        <w:t>i</w:t>
      </w:r>
      <w:r>
        <w:t>ons</w:t>
      </w:r>
      <w:r w:rsidRPr="002115C7">
        <w:rPr>
          <w:spacing w:val="-2"/>
        </w:rPr>
        <w:t xml:space="preserve"> </w:t>
      </w:r>
      <w:r>
        <w:t>u</w:t>
      </w:r>
      <w:r w:rsidRPr="002115C7">
        <w:rPr>
          <w:spacing w:val="-2"/>
        </w:rPr>
        <w:t>n</w:t>
      </w:r>
      <w:r>
        <w:t>der</w:t>
      </w:r>
      <w:r w:rsidRPr="002115C7">
        <w:rPr>
          <w:spacing w:val="-1"/>
        </w:rPr>
        <w:t xml:space="preserve"> </w:t>
      </w:r>
      <w:r w:rsidRPr="002115C7">
        <w:rPr>
          <w:spacing w:val="1"/>
        </w:rPr>
        <w:t>t</w:t>
      </w:r>
      <w:r>
        <w:t>h</w:t>
      </w:r>
      <w:r w:rsidRPr="002115C7">
        <w:rPr>
          <w:spacing w:val="-1"/>
        </w:rPr>
        <w:t>i</w:t>
      </w:r>
      <w:r>
        <w:t>s</w:t>
      </w:r>
      <w:r w:rsidRPr="002115C7">
        <w:rPr>
          <w:spacing w:val="1"/>
        </w:rPr>
        <w:t xml:space="preserve"> </w:t>
      </w:r>
      <w:r w:rsidR="00E23019">
        <w:t>A</w:t>
      </w:r>
      <w:r w:rsidRPr="002115C7">
        <w:rPr>
          <w:spacing w:val="-2"/>
        </w:rPr>
        <w:t>g</w:t>
      </w:r>
      <w:r w:rsidRPr="002115C7">
        <w:rPr>
          <w:spacing w:val="1"/>
        </w:rPr>
        <w:t>r</w:t>
      </w:r>
      <w:r>
        <w:t>ee</w:t>
      </w:r>
      <w:r w:rsidRPr="002115C7">
        <w:rPr>
          <w:spacing w:val="-4"/>
        </w:rPr>
        <w:t>m</w:t>
      </w:r>
      <w:r>
        <w:t>en</w:t>
      </w:r>
      <w:r w:rsidRPr="002115C7">
        <w:rPr>
          <w:spacing w:val="1"/>
        </w:rPr>
        <w:t>t</w:t>
      </w:r>
      <w:r w:rsidR="00E23019">
        <w:t xml:space="preserve">. </w:t>
      </w:r>
      <w:r w:rsidRPr="002115C7">
        <w:rPr>
          <w:spacing w:val="-1"/>
        </w:rPr>
        <w:t>A</w:t>
      </w:r>
      <w:r>
        <w:t>u</w:t>
      </w:r>
      <w:r w:rsidRPr="002115C7">
        <w:rPr>
          <w:spacing w:val="-2"/>
        </w:rPr>
        <w:t>d</w:t>
      </w:r>
      <w:r w:rsidRPr="002115C7">
        <w:rPr>
          <w:spacing w:val="1"/>
        </w:rPr>
        <w:t>i</w:t>
      </w:r>
      <w:r w:rsidRPr="002115C7">
        <w:rPr>
          <w:spacing w:val="-1"/>
        </w:rPr>
        <w:t>t</w:t>
      </w:r>
      <w:r>
        <w:t>s</w:t>
      </w:r>
      <w:r w:rsidRPr="002115C7">
        <w:rPr>
          <w:spacing w:val="-2"/>
        </w:rPr>
        <w:t xml:space="preserve"> </w:t>
      </w:r>
      <w:r w:rsidRPr="002115C7">
        <w:rPr>
          <w:spacing w:val="-4"/>
        </w:rPr>
        <w:t>m</w:t>
      </w:r>
      <w:r w:rsidRPr="002115C7">
        <w:rPr>
          <w:spacing w:val="3"/>
        </w:rPr>
        <w:t>a</w:t>
      </w:r>
      <w:r>
        <w:t>y</w:t>
      </w:r>
      <w:r w:rsidRPr="002115C7">
        <w:rPr>
          <w:spacing w:val="-2"/>
        </w:rPr>
        <w:t xml:space="preserve"> </w:t>
      </w:r>
      <w:r>
        <w:t>be</w:t>
      </w:r>
      <w:r w:rsidRPr="002115C7">
        <w:rPr>
          <w:spacing w:val="1"/>
        </w:rPr>
        <w:t xml:space="preserve"> </w:t>
      </w:r>
      <w:r>
        <w:t>condu</w:t>
      </w:r>
      <w:r w:rsidRPr="002115C7">
        <w:rPr>
          <w:spacing w:val="-2"/>
        </w:rPr>
        <w:t>c</w:t>
      </w:r>
      <w:r w:rsidRPr="002115C7">
        <w:rPr>
          <w:spacing w:val="1"/>
        </w:rPr>
        <w:t>t</w:t>
      </w:r>
      <w:r>
        <w:t xml:space="preserve">ed </w:t>
      </w:r>
      <w:r w:rsidRPr="002115C7">
        <w:rPr>
          <w:spacing w:val="-2"/>
        </w:rPr>
        <w:t>o</w:t>
      </w:r>
      <w:r w:rsidRPr="002115C7">
        <w:rPr>
          <w:spacing w:val="1"/>
        </w:rPr>
        <w:t>f</w:t>
      </w:r>
      <w:r>
        <w:t xml:space="preserve">: </w:t>
      </w:r>
    </w:p>
    <w:p w:rsidR="002115C7" w:rsidRDefault="002115C7" w:rsidP="00977734">
      <w:pPr>
        <w:numPr>
          <w:ilvl w:val="2"/>
          <w:numId w:val="69"/>
        </w:numPr>
      </w:pPr>
      <w:r>
        <w:t>the Assets;</w:t>
      </w:r>
    </w:p>
    <w:p w:rsidR="002115C7" w:rsidRDefault="002115C7" w:rsidP="00977734">
      <w:pPr>
        <w:numPr>
          <w:ilvl w:val="2"/>
          <w:numId w:val="69"/>
        </w:numPr>
      </w:pPr>
      <w:r>
        <w:t>the Participant</w:t>
      </w:r>
      <w:r w:rsidR="00E23019">
        <w:t>’s</w:t>
      </w:r>
      <w:r>
        <w:t xml:space="preserve"> operational practices and pro</w:t>
      </w:r>
      <w:r w:rsidR="00411683">
        <w:t>cedures as they relate to this A</w:t>
      </w:r>
      <w:r>
        <w:t xml:space="preserve">greement or the </w:t>
      </w:r>
      <w:r w:rsidR="00E23019">
        <w:t>Funding</w:t>
      </w:r>
      <w:r>
        <w:t xml:space="preserve"> Agreement;</w:t>
      </w:r>
    </w:p>
    <w:p w:rsidR="002115C7" w:rsidRDefault="002115C7" w:rsidP="00977734">
      <w:pPr>
        <w:numPr>
          <w:ilvl w:val="2"/>
          <w:numId w:val="69"/>
        </w:numPr>
      </w:pPr>
      <w:r>
        <w:t>the accuracy of the Participant</w:t>
      </w:r>
      <w:r w:rsidR="00E23019">
        <w:t>’</w:t>
      </w:r>
      <w:r>
        <w:t>s invoices and reports;</w:t>
      </w:r>
    </w:p>
    <w:p w:rsidR="002115C7" w:rsidRDefault="002115C7" w:rsidP="00977734">
      <w:pPr>
        <w:numPr>
          <w:ilvl w:val="2"/>
          <w:numId w:val="69"/>
        </w:numPr>
      </w:pPr>
      <w:r>
        <w:t>the Participant</w:t>
      </w:r>
      <w:r w:rsidR="00E23019">
        <w:t>’s</w:t>
      </w:r>
      <w:r>
        <w:t xml:space="preserve"> compliance with its confidentiality and privacy obligations under this Agreement;</w:t>
      </w:r>
    </w:p>
    <w:p w:rsidR="002115C7" w:rsidRDefault="002115C7" w:rsidP="00977734">
      <w:pPr>
        <w:numPr>
          <w:ilvl w:val="2"/>
          <w:numId w:val="69"/>
        </w:numPr>
      </w:pPr>
      <w:r>
        <w:t>Material (including books and records) in the possession of the Participant relevant to the Project or this Agreement; and</w:t>
      </w:r>
    </w:p>
    <w:p w:rsidR="002115C7" w:rsidRDefault="002115C7" w:rsidP="00977734">
      <w:pPr>
        <w:numPr>
          <w:ilvl w:val="2"/>
          <w:numId w:val="69"/>
        </w:numPr>
      </w:pPr>
      <w:proofErr w:type="gramStart"/>
      <w:r>
        <w:t>any</w:t>
      </w:r>
      <w:proofErr w:type="gramEnd"/>
      <w:r>
        <w:t xml:space="preserve"> other matters determined by the Commonwealth to be relevant to the Project or this Agreement.</w:t>
      </w:r>
    </w:p>
    <w:p w:rsidR="002115C7" w:rsidRPr="00E23019" w:rsidRDefault="002115C7" w:rsidP="00BA7AA9">
      <w:pPr>
        <w:pStyle w:val="ListParagraph"/>
        <w:widowControl w:val="0"/>
        <w:numPr>
          <w:ilvl w:val="1"/>
          <w:numId w:val="69"/>
        </w:numPr>
        <w:autoSpaceDE w:val="0"/>
        <w:autoSpaceDN w:val="0"/>
        <w:adjustRightInd w:val="0"/>
        <w:rPr>
          <w:rFonts w:asciiTheme="majorHAnsi" w:hAnsiTheme="majorHAnsi" w:cstheme="majorHAnsi"/>
          <w:b/>
        </w:rPr>
      </w:pPr>
      <w:r w:rsidRPr="00E23019">
        <w:rPr>
          <w:rFonts w:asciiTheme="majorHAnsi" w:hAnsiTheme="majorHAnsi" w:cstheme="majorHAnsi"/>
          <w:b/>
        </w:rPr>
        <w:t>Access by the Commonwealth</w:t>
      </w:r>
    </w:p>
    <w:p w:rsidR="002115C7" w:rsidRDefault="002115C7" w:rsidP="00977734">
      <w:pPr>
        <w:numPr>
          <w:ilvl w:val="2"/>
          <w:numId w:val="69"/>
        </w:numPr>
      </w:pPr>
      <w:r>
        <w:t>The</w:t>
      </w:r>
      <w:r w:rsidR="009B5830">
        <w:t xml:space="preserve"> Participants agree that the</w:t>
      </w:r>
      <w:r>
        <w:t xml:space="preserve"> Commonwealth</w:t>
      </w:r>
      <w:r w:rsidR="00762709">
        <w:t>,</w:t>
      </w:r>
      <w:r>
        <w:t xml:space="preserve"> </w:t>
      </w:r>
      <w:r w:rsidR="00BE18CE">
        <w:t>or a representative of the Commonwealth</w:t>
      </w:r>
      <w:r w:rsidR="002C6E3E">
        <w:t xml:space="preserve"> as per 11.3</w:t>
      </w:r>
      <w:r w:rsidR="00BE18CE">
        <w:t xml:space="preserve">, </w:t>
      </w:r>
      <w:r>
        <w:t xml:space="preserve">may, at reasonable times and on giving reasonable </w:t>
      </w:r>
      <w:r w:rsidR="0039048D">
        <w:t>N</w:t>
      </w:r>
      <w:r>
        <w:t>otice to the Participants:</w:t>
      </w:r>
    </w:p>
    <w:p w:rsidR="002115C7" w:rsidRDefault="002115C7" w:rsidP="00977734">
      <w:pPr>
        <w:pStyle w:val="ListParagraph"/>
        <w:numPr>
          <w:ilvl w:val="3"/>
          <w:numId w:val="69"/>
        </w:numPr>
      </w:pPr>
      <w:r>
        <w:t>access the premises of the Participants to the extent relevant to the performance of this Agreement;</w:t>
      </w:r>
    </w:p>
    <w:p w:rsidR="002115C7" w:rsidRDefault="002115C7" w:rsidP="00977734">
      <w:pPr>
        <w:pStyle w:val="ListParagraph"/>
        <w:numPr>
          <w:ilvl w:val="3"/>
          <w:numId w:val="69"/>
        </w:numPr>
      </w:pPr>
      <w:r>
        <w:t>require the provision by the Participants</w:t>
      </w:r>
      <w:r w:rsidR="00D96E58">
        <w:t xml:space="preserve"> or its Personnel </w:t>
      </w:r>
      <w:r>
        <w:t>of records and information in a data format and storage medium accessible by the Commonwealth by use of the Commonwealth’s existing computer hardware and software;</w:t>
      </w:r>
    </w:p>
    <w:p w:rsidR="002115C7" w:rsidRDefault="002115C7" w:rsidP="00977734">
      <w:pPr>
        <w:pStyle w:val="ListParagraph"/>
        <w:numPr>
          <w:ilvl w:val="3"/>
          <w:numId w:val="69"/>
        </w:numPr>
      </w:pPr>
      <w:r>
        <w:t>inspect and copy documentation, books and records, however stored, in the custody or under the control of the Participants</w:t>
      </w:r>
      <w:r w:rsidR="00D96E58">
        <w:t xml:space="preserve"> or its Personnel</w:t>
      </w:r>
      <w:r>
        <w:t>; and</w:t>
      </w:r>
    </w:p>
    <w:p w:rsidR="002115C7" w:rsidRDefault="002115C7" w:rsidP="00977734">
      <w:pPr>
        <w:pStyle w:val="ListParagraph"/>
        <w:numPr>
          <w:ilvl w:val="3"/>
          <w:numId w:val="69"/>
        </w:numPr>
      </w:pPr>
      <w:proofErr w:type="gramStart"/>
      <w:r>
        <w:t>require</w:t>
      </w:r>
      <w:proofErr w:type="gramEnd"/>
      <w:r>
        <w:t xml:space="preserve"> assistance in respect of any inquiry into or concerning the Project or this Agreement. For these purposes an inquiry includes any administrative or statutory review, audit or inquiry (whether within or external to the Department of Industry, Innovation and Science), any request for information directed to the Commonwealth, and any inquiry conducted by Parliament or any Parliamentary committee.</w:t>
      </w:r>
    </w:p>
    <w:p w:rsidR="002115C7" w:rsidRDefault="00B37FE5" w:rsidP="00977734">
      <w:pPr>
        <w:numPr>
          <w:ilvl w:val="2"/>
          <w:numId w:val="69"/>
        </w:numPr>
      </w:pPr>
      <w:r>
        <w:t xml:space="preserve">The Participants </w:t>
      </w:r>
      <w:r w:rsidR="002E2105">
        <w:t>agree that they will</w:t>
      </w:r>
      <w:r>
        <w:t xml:space="preserve"> provide access to their computer hardware and software to the extent necessary for the Commonwealth to exercise its rights under this clause</w:t>
      </w:r>
      <w:r w:rsidR="00977734">
        <w:t> </w:t>
      </w:r>
      <w:r>
        <w:t>11, and provide the Commonwealth with any reasonable assistance requested by the Commonwealth to use that hardware and software.</w:t>
      </w:r>
    </w:p>
    <w:p w:rsidR="002C6E3E" w:rsidRDefault="0066385D" w:rsidP="00BA7AA9">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Auditor-General and the Australian Information Commissioner</w:t>
      </w:r>
    </w:p>
    <w:p w:rsidR="002C6E3E" w:rsidRPr="007B3176" w:rsidRDefault="009D51A6" w:rsidP="00D818E6">
      <w:pPr>
        <w:pStyle w:val="ListParagraph"/>
        <w:ind w:left="680"/>
      </w:pPr>
      <w:r>
        <w:lastRenderedPageBreak/>
        <w:t xml:space="preserve">The Participants agree that the rights of the Commonwealth under </w:t>
      </w:r>
      <w:r w:rsidR="001A39F3">
        <w:t xml:space="preserve">clause </w:t>
      </w:r>
      <w:r>
        <w:t>11.2(a)(i) to 11.2(a)(iii) apply equally to the Auditor General or a delegate of the Auditor-General, or the Australian Information Commissioner or a delegate of the Australian Information Commissioner, for the purpose of performing the Auditor-General’s or Australian Information Commissioner’s statutory functions or powers.</w:t>
      </w:r>
    </w:p>
    <w:p w:rsidR="0066385D" w:rsidRDefault="0066385D" w:rsidP="00BA7AA9">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Participants to comply with Auditor-General’s requirements</w:t>
      </w:r>
    </w:p>
    <w:p w:rsidR="0066385D" w:rsidRPr="007B3176" w:rsidRDefault="008D75C5" w:rsidP="00D818E6">
      <w:pPr>
        <w:pStyle w:val="ListParagraph"/>
        <w:ind w:left="680"/>
      </w:pPr>
      <w:r>
        <w:t>Each</w:t>
      </w:r>
      <w:r w:rsidR="0066385D">
        <w:t xml:space="preserve"> Participant must do all things necessary to comply with the Auditor-General’s or his or her delegate’s or the Australian Information Commissioner’s or his or her delegate’s requirements, notified under clause 11.2, provided such requirements are legally enforceable and within the power of the Auditor-General, the Australian Information Commissioner, or his or her respective delegate.</w:t>
      </w:r>
    </w:p>
    <w:p w:rsidR="008D75C5" w:rsidRDefault="008D75C5" w:rsidP="00BA7AA9">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No reduction in responsibility</w:t>
      </w:r>
    </w:p>
    <w:p w:rsidR="008D75C5" w:rsidRPr="007B3176" w:rsidRDefault="008D75C5" w:rsidP="00D818E6">
      <w:pPr>
        <w:pStyle w:val="ListParagraph"/>
        <w:ind w:left="680"/>
      </w:pPr>
      <w:r>
        <w:t>The requirement for, and participation in, audits does not in any way reduce each Participant’s responsibility to perform their obligations in accordance with this Agreement.</w:t>
      </w:r>
    </w:p>
    <w:p w:rsidR="008D75C5" w:rsidRDefault="008D75C5" w:rsidP="00BA7AA9">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Subcontractor requirements</w:t>
      </w:r>
    </w:p>
    <w:p w:rsidR="008D75C5" w:rsidRPr="007B3176" w:rsidRDefault="008D75C5" w:rsidP="00D818E6">
      <w:pPr>
        <w:pStyle w:val="ListParagraph"/>
        <w:ind w:left="680"/>
      </w:pPr>
      <w:r>
        <w:t>Each Participant must ensure that any subcontract entered into for the purpose of this Agreement contains an equivalent clause granting the rights specified in this clause 11.</w:t>
      </w:r>
    </w:p>
    <w:p w:rsidR="00D818E6" w:rsidRDefault="00D818E6" w:rsidP="00BA7AA9">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No restriction</w:t>
      </w:r>
    </w:p>
    <w:p w:rsidR="00D818E6" w:rsidRPr="007B3176" w:rsidRDefault="00D818E6" w:rsidP="00D818E6">
      <w:pPr>
        <w:pStyle w:val="ListParagraph"/>
        <w:ind w:left="680"/>
      </w:pPr>
      <w:r>
        <w:t xml:space="preserve">The Participants agree that nothing in this Agreement reduces, limits or restricts in any way any function, power, right or entitlement of the Auditor-General or a delegate of the Auditor-General or the Australian Information Commissioner or a delegate of the </w:t>
      </w:r>
      <w:r w:rsidR="00244740">
        <w:t xml:space="preserve">Office of the </w:t>
      </w:r>
      <w:r>
        <w:t>Australian Information Commissioner. The Participants agree that the rights of the Commonwealth under this Agreement are in addition to any other power, right or entitlement of the Auditor-General or a delegate of the Auditor-General or the Australian Information Commissioner or a delegate of the Australian Information Commissioner.</w:t>
      </w:r>
    </w:p>
    <w:p w:rsidR="00B37FE5" w:rsidRPr="00E23019" w:rsidRDefault="00B37FE5" w:rsidP="00BA7AA9">
      <w:pPr>
        <w:pStyle w:val="ListParagraph"/>
        <w:widowControl w:val="0"/>
        <w:numPr>
          <w:ilvl w:val="1"/>
          <w:numId w:val="69"/>
        </w:numPr>
        <w:autoSpaceDE w:val="0"/>
        <w:autoSpaceDN w:val="0"/>
        <w:adjustRightInd w:val="0"/>
        <w:rPr>
          <w:rFonts w:asciiTheme="majorHAnsi" w:hAnsiTheme="majorHAnsi" w:cstheme="majorHAnsi"/>
          <w:b/>
        </w:rPr>
      </w:pPr>
      <w:r w:rsidRPr="00E23019">
        <w:rPr>
          <w:rFonts w:asciiTheme="majorHAnsi" w:hAnsiTheme="majorHAnsi" w:cstheme="majorHAnsi"/>
          <w:b/>
        </w:rPr>
        <w:t>Costs</w:t>
      </w:r>
    </w:p>
    <w:p w:rsidR="00B37FE5" w:rsidRPr="00A23DD0" w:rsidRDefault="00B37FE5" w:rsidP="00BA7AA9">
      <w:pPr>
        <w:pStyle w:val="ListParagraph"/>
        <w:widowControl w:val="0"/>
        <w:autoSpaceDE w:val="0"/>
        <w:autoSpaceDN w:val="0"/>
        <w:adjustRightInd w:val="0"/>
        <w:ind w:left="680"/>
      </w:pPr>
      <w:r>
        <w:t>Unless otherwise agreed in writing, the Participants must bear their own costs of any reviews and/or audits.</w:t>
      </w:r>
    </w:p>
    <w:p w:rsidR="000C3DC2" w:rsidRPr="007F34DD" w:rsidRDefault="000C3DC2" w:rsidP="00372A8D">
      <w:pPr>
        <w:pStyle w:val="MainClause"/>
        <w:numPr>
          <w:ilvl w:val="0"/>
          <w:numId w:val="69"/>
        </w:numPr>
        <w:rPr>
          <w:highlight w:val="cyan"/>
        </w:rPr>
      </w:pPr>
      <w:r w:rsidRPr="007F34DD">
        <w:rPr>
          <w:highlight w:val="cyan"/>
        </w:rPr>
        <w:t>False or misleading information</w:t>
      </w:r>
    </w:p>
    <w:p w:rsidR="000C3DC2" w:rsidRDefault="000C3DC2" w:rsidP="007B3176">
      <w:pPr>
        <w:ind w:left="680"/>
      </w:pPr>
      <w:r>
        <w:t xml:space="preserve">Each Participant: </w:t>
      </w:r>
    </w:p>
    <w:p w:rsidR="000C3DC2" w:rsidRDefault="000C3DC2" w:rsidP="00977734">
      <w:pPr>
        <w:numPr>
          <w:ilvl w:val="2"/>
          <w:numId w:val="69"/>
        </w:numPr>
      </w:pPr>
      <w:r>
        <w:t xml:space="preserve">acknowledges that giving false or misleading information to the Commonwealth is a serious offence under section 137.1 of the </w:t>
      </w:r>
      <w:r>
        <w:rPr>
          <w:i/>
        </w:rPr>
        <w:t xml:space="preserve">Criminal Code Act 1995 </w:t>
      </w:r>
      <w:r w:rsidR="00A358CA">
        <w:t>(Criminal Code); and</w:t>
      </w:r>
    </w:p>
    <w:p w:rsidR="000C3DC2" w:rsidRDefault="000C3DC2" w:rsidP="00977734">
      <w:pPr>
        <w:numPr>
          <w:ilvl w:val="2"/>
          <w:numId w:val="69"/>
        </w:numPr>
      </w:pPr>
      <w:proofErr w:type="gramStart"/>
      <w:r>
        <w:t>must</w:t>
      </w:r>
      <w:proofErr w:type="gramEnd"/>
      <w:r>
        <w:t xml:space="preserve"> ensure that all </w:t>
      </w:r>
      <w:r w:rsidR="00372A8D">
        <w:t xml:space="preserve">of its </w:t>
      </w:r>
      <w:r w:rsidR="00154352">
        <w:t>P</w:t>
      </w:r>
      <w:r w:rsidR="00372A8D">
        <w:t>ersonnel</w:t>
      </w:r>
      <w:r>
        <w:t xml:space="preserve"> engaged in connection with </w:t>
      </w:r>
      <w:r w:rsidR="00154352">
        <w:t xml:space="preserve">this </w:t>
      </w:r>
      <w:r>
        <w:t>Agreement acknowledges the information contained in this clause.</w:t>
      </w:r>
    </w:p>
    <w:p w:rsidR="00F40594" w:rsidRPr="000C3DC2" w:rsidRDefault="00F40594" w:rsidP="007B3176">
      <w:pPr>
        <w:ind w:left="680"/>
      </w:pPr>
      <w:r>
        <w:t>Note: Under section 137 of the Criminal Code giving false or misleading information to a Commonwealth entity is an offence, but only if the Commonwealth entity took reasonable steps to inform the person of the offence.</w:t>
      </w:r>
    </w:p>
    <w:p w:rsidR="009D488C" w:rsidRPr="007F34DD" w:rsidRDefault="009D488C" w:rsidP="00372A8D">
      <w:pPr>
        <w:pStyle w:val="MainClause"/>
        <w:numPr>
          <w:ilvl w:val="0"/>
          <w:numId w:val="69"/>
        </w:numPr>
        <w:rPr>
          <w:highlight w:val="cyan"/>
        </w:rPr>
      </w:pPr>
      <w:r w:rsidRPr="007F34DD">
        <w:rPr>
          <w:highlight w:val="cyan"/>
        </w:rPr>
        <w:t>Safe and Ethical Research</w:t>
      </w:r>
      <w:bookmarkEnd w:id="7"/>
    </w:p>
    <w:p w:rsidR="009D488C" w:rsidRDefault="009D488C" w:rsidP="007B3176">
      <w:pPr>
        <w:ind w:left="680"/>
        <w:rPr>
          <w:bCs/>
          <w:iCs/>
        </w:rPr>
      </w:pPr>
      <w:r>
        <w:rPr>
          <w:bCs/>
          <w:iCs/>
        </w:rPr>
        <w:t xml:space="preserve">When research in Australia </w:t>
      </w:r>
      <w:r w:rsidR="005D1A1E">
        <w:rPr>
          <w:bCs/>
          <w:iCs/>
        </w:rPr>
        <w:t xml:space="preserve">is conducted </w:t>
      </w:r>
      <w:r>
        <w:rPr>
          <w:bCs/>
          <w:iCs/>
        </w:rPr>
        <w:t xml:space="preserve">on or involving humans or animals, </w:t>
      </w:r>
      <w:r w:rsidR="00AF25B8">
        <w:rPr>
          <w:lang w:val="en-CA"/>
        </w:rPr>
        <w:t xml:space="preserve">each </w:t>
      </w:r>
      <w:r w:rsidR="00D166BA">
        <w:rPr>
          <w:lang w:val="en-CA"/>
        </w:rPr>
        <w:t>Participant</w:t>
      </w:r>
      <w:r>
        <w:rPr>
          <w:bCs/>
          <w:iCs/>
        </w:rPr>
        <w:t xml:space="preserve"> will</w:t>
      </w:r>
      <w:r w:rsidRPr="00F05AF7">
        <w:rPr>
          <w:lang w:val="en-CA"/>
        </w:rPr>
        <w:t xml:space="preserve"> </w:t>
      </w:r>
      <w:r w:rsidRPr="006D4F75">
        <w:rPr>
          <w:lang w:val="en-CA"/>
        </w:rPr>
        <w:t xml:space="preserve">support the </w:t>
      </w:r>
      <w:r w:rsidR="000C20D1">
        <w:rPr>
          <w:lang w:val="en-CA"/>
        </w:rPr>
        <w:t xml:space="preserve">CRC-P </w:t>
      </w:r>
      <w:r w:rsidRPr="006D4F75">
        <w:rPr>
          <w:lang w:val="en-CA"/>
        </w:rPr>
        <w:t xml:space="preserve">in meeting </w:t>
      </w:r>
      <w:r w:rsidR="000C20D1">
        <w:rPr>
          <w:lang w:val="en-CA"/>
        </w:rPr>
        <w:t>its</w:t>
      </w:r>
      <w:r w:rsidRPr="006D4F75">
        <w:rPr>
          <w:lang w:val="en-CA"/>
        </w:rPr>
        <w:t xml:space="preserve"> obligations </w:t>
      </w:r>
      <w:r>
        <w:rPr>
          <w:lang w:val="en-CA"/>
        </w:rPr>
        <w:t>in</w:t>
      </w:r>
      <w:r w:rsidRPr="006D4F75">
        <w:rPr>
          <w:lang w:val="en-CA"/>
        </w:rPr>
        <w:t xml:space="preserve"> </w:t>
      </w:r>
      <w:r w:rsidR="00D166BA">
        <w:rPr>
          <w:lang w:val="en-CA"/>
        </w:rPr>
        <w:t xml:space="preserve">regards to </w:t>
      </w:r>
      <w:r w:rsidRPr="006D4F75">
        <w:rPr>
          <w:lang w:val="en-CA"/>
        </w:rPr>
        <w:t>compliance with safe and ethical research</w:t>
      </w:r>
      <w:r>
        <w:rPr>
          <w:lang w:val="en-CA"/>
        </w:rPr>
        <w:t xml:space="preserve"> by ensuring that:</w:t>
      </w:r>
    </w:p>
    <w:p w:rsidR="009D488C" w:rsidRPr="00977734" w:rsidRDefault="009D488C" w:rsidP="00977734">
      <w:pPr>
        <w:numPr>
          <w:ilvl w:val="2"/>
          <w:numId w:val="69"/>
        </w:numPr>
      </w:pPr>
      <w:r w:rsidRPr="007511A5">
        <w:rPr>
          <w:lang w:val="en-CA"/>
        </w:rPr>
        <w:lastRenderedPageBreak/>
        <w:t xml:space="preserve">the </w:t>
      </w:r>
      <w:r w:rsidRPr="00977734">
        <w:t xml:space="preserve">research complies with, and observes, all relevant ethics codes and guidelines adopted by </w:t>
      </w:r>
      <w:r w:rsidR="00B13E64" w:rsidRPr="00977734">
        <w:t xml:space="preserve">the National Health and Medical Research Council, the Office of the Gene Technology Regulator and all other </w:t>
      </w:r>
      <w:r w:rsidRPr="00977734">
        <w:t>relevant regulatory agencies operating in Australia and any place in which the research is being conducted</w:t>
      </w:r>
      <w:r w:rsidR="00A1350B">
        <w:t xml:space="preserve"> </w:t>
      </w:r>
      <w:r w:rsidR="00A1350B" w:rsidRPr="00C738D4">
        <w:t>being codes and guidelines in force from time to time during the Agreement Period, including requirements to obtain prior approval in writing (including from any relevant ethics committee) that the research to be undertaken is so compliant</w:t>
      </w:r>
      <w:r w:rsidRPr="00977734">
        <w:t xml:space="preserve">; </w:t>
      </w:r>
    </w:p>
    <w:p w:rsidR="00B13E64" w:rsidRPr="00977734" w:rsidRDefault="00B13E64" w:rsidP="00977734">
      <w:pPr>
        <w:numPr>
          <w:ilvl w:val="2"/>
          <w:numId w:val="69"/>
        </w:numPr>
      </w:pPr>
      <w:r w:rsidRPr="00977734">
        <w:t xml:space="preserve">one or several higher education institution(s), or Commonwealth or State research organisation(s), or medical institution(s) with a relevant ethics committee constituted in accordance with the codes and guidelines referred to in clause </w:t>
      </w:r>
      <w:r w:rsidR="00A36A0E">
        <w:t>13(a)</w:t>
      </w:r>
      <w:r w:rsidR="009D2A28" w:rsidRPr="00977734">
        <w:t>,</w:t>
      </w:r>
      <w:r w:rsidRPr="00977734">
        <w:t xml:space="preserve"> is engaged to oversee all ethical clearances which may be required under those codes and guidelines;</w:t>
      </w:r>
    </w:p>
    <w:p w:rsidR="00B13E64" w:rsidRPr="00977734" w:rsidRDefault="00B13E64" w:rsidP="00977734">
      <w:pPr>
        <w:numPr>
          <w:ilvl w:val="2"/>
          <w:numId w:val="69"/>
        </w:numPr>
      </w:pPr>
      <w:r w:rsidRPr="00977734">
        <w:t xml:space="preserve">when conducting research in Australia which involves the use of </w:t>
      </w:r>
      <w:proofErr w:type="spellStart"/>
      <w:r w:rsidRPr="00977734">
        <w:t>ionising</w:t>
      </w:r>
      <w:proofErr w:type="spellEnd"/>
      <w:r w:rsidRPr="00977734">
        <w:t xml:space="preserve"> radiation, that persons performing procedures involving </w:t>
      </w:r>
      <w:proofErr w:type="spellStart"/>
      <w:r w:rsidRPr="00977734">
        <w:t>ionising</w:t>
      </w:r>
      <w:proofErr w:type="spellEnd"/>
      <w:r w:rsidRPr="00977734">
        <w:t xml:space="preserve"> radiation are appropriately trained and hold a relevant current </w:t>
      </w:r>
      <w:proofErr w:type="spellStart"/>
      <w:r w:rsidRPr="00977734">
        <w:t>licence</w:t>
      </w:r>
      <w:proofErr w:type="spellEnd"/>
      <w:r w:rsidRPr="00977734">
        <w:t xml:space="preserve"> from the appropriate State authority; and </w:t>
      </w:r>
    </w:p>
    <w:p w:rsidR="009D488C" w:rsidRPr="008176A1" w:rsidRDefault="009D488C" w:rsidP="00977734">
      <w:pPr>
        <w:numPr>
          <w:ilvl w:val="2"/>
          <w:numId w:val="69"/>
        </w:numPr>
        <w:rPr>
          <w:lang w:val="en-CA"/>
        </w:rPr>
      </w:pPr>
      <w:proofErr w:type="gramStart"/>
      <w:r w:rsidRPr="00977734">
        <w:t>whenever</w:t>
      </w:r>
      <w:proofErr w:type="gramEnd"/>
      <w:r w:rsidRPr="00977734">
        <w:t xml:space="preserve"> reasonably</w:t>
      </w:r>
      <w:r w:rsidRPr="008176A1">
        <w:rPr>
          <w:lang w:val="en-CA"/>
        </w:rPr>
        <w:t xml:space="preserve"> required by the </w:t>
      </w:r>
      <w:r w:rsidR="00154352">
        <w:rPr>
          <w:lang w:val="en-CA"/>
        </w:rPr>
        <w:t>Lead Participant</w:t>
      </w:r>
      <w:r w:rsidRPr="008176A1">
        <w:rPr>
          <w:lang w:val="en-CA"/>
        </w:rPr>
        <w:t xml:space="preserve">, </w:t>
      </w:r>
      <w:r w:rsidR="0016506C">
        <w:rPr>
          <w:lang w:val="en-CA"/>
        </w:rPr>
        <w:t xml:space="preserve">a Project Partner </w:t>
      </w:r>
      <w:r w:rsidRPr="008176A1">
        <w:rPr>
          <w:lang w:val="en-CA"/>
        </w:rPr>
        <w:t>will promptly furnish</w:t>
      </w:r>
      <w:r w:rsidR="00F52EA1">
        <w:rPr>
          <w:lang w:val="en-CA"/>
        </w:rPr>
        <w:t xml:space="preserve"> </w:t>
      </w:r>
      <w:r w:rsidRPr="008176A1">
        <w:rPr>
          <w:lang w:val="en-CA"/>
        </w:rPr>
        <w:t>written evidence of compliance with the requirements of this clause.</w:t>
      </w:r>
    </w:p>
    <w:p w:rsidR="009D488C" w:rsidRPr="007F34DD" w:rsidRDefault="009D488C" w:rsidP="00592EAC">
      <w:pPr>
        <w:pStyle w:val="MainClause"/>
        <w:numPr>
          <w:ilvl w:val="0"/>
          <w:numId w:val="69"/>
        </w:numPr>
        <w:rPr>
          <w:highlight w:val="cyan"/>
        </w:rPr>
      </w:pPr>
      <w:bookmarkStart w:id="12" w:name="_Toc226857771"/>
      <w:bookmarkStart w:id="13" w:name="_Ref236207229"/>
      <w:r w:rsidRPr="007F34DD">
        <w:rPr>
          <w:highlight w:val="cyan"/>
        </w:rPr>
        <w:t>Responsible conduct of research</w:t>
      </w:r>
      <w:bookmarkEnd w:id="12"/>
      <w:bookmarkEnd w:id="13"/>
    </w:p>
    <w:p w:rsidR="00C9686A" w:rsidRDefault="00C9686A" w:rsidP="00977734">
      <w:pPr>
        <w:numPr>
          <w:ilvl w:val="2"/>
          <w:numId w:val="69"/>
        </w:numPr>
        <w:rPr>
          <w:lang w:val="en-CA"/>
        </w:rPr>
      </w:pPr>
      <w:r>
        <w:rPr>
          <w:lang w:val="en-CA"/>
        </w:rPr>
        <w:t>Each Participant must ensure that th</w:t>
      </w:r>
      <w:r w:rsidR="00BA2051">
        <w:rPr>
          <w:lang w:val="en-CA"/>
        </w:rPr>
        <w:t>e research conducted by it</w:t>
      </w:r>
      <w:r>
        <w:rPr>
          <w:lang w:val="en-CA"/>
        </w:rPr>
        <w:t xml:space="preserve"> conforms to the principles outlined in the following and successor documents:</w:t>
      </w:r>
    </w:p>
    <w:p w:rsidR="00C9686A" w:rsidRPr="00977734" w:rsidRDefault="00BA2051" w:rsidP="00977734">
      <w:pPr>
        <w:pStyle w:val="ListParagraph"/>
        <w:numPr>
          <w:ilvl w:val="3"/>
          <w:numId w:val="69"/>
        </w:numPr>
      </w:pPr>
      <w:r w:rsidRPr="00977734">
        <w:t xml:space="preserve">the </w:t>
      </w:r>
      <w:r w:rsidRPr="005D413D">
        <w:rPr>
          <w:i/>
        </w:rPr>
        <w:t>NHMRC/ARC/UA Australian Code for the Responsible Conduct of Research</w:t>
      </w:r>
      <w:r w:rsidRPr="00977734">
        <w:t xml:space="preserve"> (2007); and</w:t>
      </w:r>
    </w:p>
    <w:p w:rsidR="00BA2051" w:rsidRPr="00C9686A" w:rsidRDefault="00BA2051" w:rsidP="00977734">
      <w:pPr>
        <w:pStyle w:val="ListParagraph"/>
        <w:numPr>
          <w:ilvl w:val="3"/>
          <w:numId w:val="69"/>
        </w:numPr>
        <w:rPr>
          <w:lang w:val="en-CA"/>
        </w:rPr>
      </w:pPr>
      <w:proofErr w:type="gramStart"/>
      <w:r w:rsidRPr="00977734">
        <w:t>if</w:t>
      </w:r>
      <w:proofErr w:type="gramEnd"/>
      <w:r w:rsidRPr="00977734">
        <w:t xml:space="preserve"> applicable, the </w:t>
      </w:r>
      <w:r w:rsidRPr="005D413D">
        <w:rPr>
          <w:i/>
        </w:rPr>
        <w:t>NHMRC/ARC/AVCC National Statement on Ethical Conduct</w:t>
      </w:r>
      <w:r w:rsidRPr="005D413D">
        <w:rPr>
          <w:i/>
          <w:lang w:val="en-CA"/>
        </w:rPr>
        <w:t xml:space="preserve"> in Human Research</w:t>
      </w:r>
      <w:r>
        <w:rPr>
          <w:lang w:val="en-CA"/>
        </w:rPr>
        <w:t xml:space="preserve"> (2007).</w:t>
      </w:r>
    </w:p>
    <w:p w:rsidR="005D1A1E" w:rsidRPr="005D1A1E" w:rsidRDefault="00AF25B8" w:rsidP="00977734">
      <w:pPr>
        <w:numPr>
          <w:ilvl w:val="2"/>
          <w:numId w:val="69"/>
        </w:numPr>
      </w:pPr>
      <w:r>
        <w:rPr>
          <w:lang w:val="en-CA"/>
        </w:rPr>
        <w:t xml:space="preserve">Each </w:t>
      </w:r>
      <w:r w:rsidR="00497473">
        <w:rPr>
          <w:lang w:val="en-CA"/>
        </w:rPr>
        <w:t>Participant</w:t>
      </w:r>
      <w:r w:rsidR="009D488C">
        <w:rPr>
          <w:lang w:val="en-CA"/>
        </w:rPr>
        <w:t xml:space="preserve"> </w:t>
      </w:r>
      <w:r w:rsidR="00B63886">
        <w:rPr>
          <w:lang w:val="en-CA"/>
        </w:rPr>
        <w:t xml:space="preserve">agrees that it </w:t>
      </w:r>
      <w:r w:rsidR="005D1A1E">
        <w:rPr>
          <w:lang w:val="en-CA"/>
        </w:rPr>
        <w:t>will:</w:t>
      </w:r>
    </w:p>
    <w:p w:rsidR="005D1A1E" w:rsidRPr="00977734" w:rsidRDefault="009D488C" w:rsidP="00977734">
      <w:pPr>
        <w:pStyle w:val="ListParagraph"/>
        <w:numPr>
          <w:ilvl w:val="3"/>
          <w:numId w:val="69"/>
        </w:numPr>
      </w:pPr>
      <w:r w:rsidRPr="00977734">
        <w:t>promote the responsible conduct of research</w:t>
      </w:r>
      <w:r w:rsidR="005D1A1E" w:rsidRPr="00977734">
        <w:t>;</w:t>
      </w:r>
    </w:p>
    <w:p w:rsidR="005D1A1E" w:rsidRPr="00977734" w:rsidRDefault="009D488C" w:rsidP="00977734">
      <w:pPr>
        <w:pStyle w:val="ListParagraph"/>
        <w:numPr>
          <w:ilvl w:val="3"/>
          <w:numId w:val="69"/>
        </w:numPr>
      </w:pPr>
      <w:r w:rsidRPr="00977734">
        <w:t>maintain high standards of responsible research</w:t>
      </w:r>
      <w:r w:rsidR="005D1A1E" w:rsidRPr="00977734">
        <w:t>;</w:t>
      </w:r>
    </w:p>
    <w:p w:rsidR="005D1A1E" w:rsidRPr="00977734" w:rsidRDefault="009D488C" w:rsidP="00977734">
      <w:pPr>
        <w:pStyle w:val="ListParagraph"/>
        <w:numPr>
          <w:ilvl w:val="3"/>
          <w:numId w:val="69"/>
        </w:numPr>
      </w:pPr>
      <w:r w:rsidRPr="00977734">
        <w:t>report research responsibly</w:t>
      </w:r>
      <w:r w:rsidR="005D1A1E" w:rsidRPr="00977734">
        <w:t>;</w:t>
      </w:r>
    </w:p>
    <w:p w:rsidR="005D1A1E" w:rsidRPr="00977734" w:rsidRDefault="009D488C" w:rsidP="00977734">
      <w:pPr>
        <w:pStyle w:val="ListParagraph"/>
        <w:numPr>
          <w:ilvl w:val="3"/>
          <w:numId w:val="69"/>
        </w:numPr>
      </w:pPr>
      <w:r w:rsidRPr="00977734">
        <w:t>respect all research participants</w:t>
      </w:r>
      <w:r w:rsidR="005D1A1E" w:rsidRPr="00977734">
        <w:t>;</w:t>
      </w:r>
    </w:p>
    <w:p w:rsidR="005D1A1E" w:rsidRPr="00977734" w:rsidRDefault="009D488C" w:rsidP="00977734">
      <w:pPr>
        <w:pStyle w:val="ListParagraph"/>
        <w:numPr>
          <w:ilvl w:val="3"/>
          <w:numId w:val="69"/>
        </w:numPr>
      </w:pPr>
      <w:r w:rsidRPr="00977734">
        <w:t>respect animals used in research</w:t>
      </w:r>
      <w:r w:rsidR="005D1A1E" w:rsidRPr="00977734">
        <w:t>;</w:t>
      </w:r>
    </w:p>
    <w:p w:rsidR="005D1A1E" w:rsidRPr="00977734" w:rsidRDefault="009D488C" w:rsidP="00977734">
      <w:pPr>
        <w:pStyle w:val="ListParagraph"/>
        <w:numPr>
          <w:ilvl w:val="3"/>
          <w:numId w:val="69"/>
        </w:numPr>
      </w:pPr>
      <w:r w:rsidRPr="00977734">
        <w:t>respect the environment</w:t>
      </w:r>
      <w:r w:rsidR="005D1A1E" w:rsidRPr="00977734">
        <w:t>;</w:t>
      </w:r>
      <w:r w:rsidRPr="00977734">
        <w:t xml:space="preserve"> and </w:t>
      </w:r>
    </w:p>
    <w:p w:rsidR="009D488C" w:rsidRPr="005D1A1E" w:rsidRDefault="009D488C" w:rsidP="00977734">
      <w:pPr>
        <w:pStyle w:val="ListParagraph"/>
        <w:numPr>
          <w:ilvl w:val="3"/>
          <w:numId w:val="69"/>
        </w:numPr>
        <w:rPr>
          <w:lang w:val="en-CA"/>
        </w:rPr>
      </w:pPr>
      <w:proofErr w:type="gramStart"/>
      <w:r w:rsidRPr="00977734">
        <w:t>report</w:t>
      </w:r>
      <w:proofErr w:type="gramEnd"/>
      <w:r w:rsidRPr="00977734">
        <w:t xml:space="preserve"> research</w:t>
      </w:r>
      <w:r w:rsidRPr="005D1A1E">
        <w:rPr>
          <w:lang w:val="en-CA"/>
        </w:rPr>
        <w:t xml:space="preserve"> misconduct.</w:t>
      </w:r>
    </w:p>
    <w:p w:rsidR="009D488C" w:rsidRPr="00BA7AA9" w:rsidRDefault="00AF25B8" w:rsidP="00977734">
      <w:pPr>
        <w:numPr>
          <w:ilvl w:val="2"/>
          <w:numId w:val="69"/>
        </w:numPr>
        <w:rPr>
          <w:bCs/>
          <w:iCs/>
        </w:rPr>
      </w:pPr>
      <w:r>
        <w:rPr>
          <w:lang w:val="en-CA"/>
        </w:rPr>
        <w:t xml:space="preserve">Each </w:t>
      </w:r>
      <w:r w:rsidR="00497473">
        <w:rPr>
          <w:lang w:val="en-CA"/>
        </w:rPr>
        <w:t>Participant</w:t>
      </w:r>
      <w:r w:rsidR="009D488C" w:rsidRPr="00CD0AD6">
        <w:rPr>
          <w:lang w:val="en-CA"/>
        </w:rPr>
        <w:t xml:space="preserve"> </w:t>
      </w:r>
      <w:r w:rsidR="00A91668">
        <w:rPr>
          <w:lang w:val="en-CA"/>
        </w:rPr>
        <w:t>must have</w:t>
      </w:r>
      <w:r w:rsidR="009D488C" w:rsidRPr="00CD0AD6">
        <w:t xml:space="preserve"> procedures in place for dealing with instances of suspected or alle</w:t>
      </w:r>
      <w:r w:rsidR="009D488C">
        <w:t xml:space="preserve">ged </w:t>
      </w:r>
      <w:r w:rsidR="009D488C" w:rsidRPr="00282349">
        <w:rPr>
          <w:bCs/>
          <w:iCs/>
        </w:rPr>
        <w:t>research misconduct</w:t>
      </w:r>
      <w:r w:rsidR="00BA2051">
        <w:rPr>
          <w:bCs/>
          <w:iCs/>
        </w:rPr>
        <w:t xml:space="preserve"> which are consistent wi</w:t>
      </w:r>
      <w:r w:rsidR="009D2A28">
        <w:rPr>
          <w:bCs/>
          <w:iCs/>
        </w:rPr>
        <w:t xml:space="preserve">th </w:t>
      </w:r>
      <w:r w:rsidR="009D2A28" w:rsidRPr="00BA7AA9">
        <w:rPr>
          <w:bCs/>
          <w:iCs/>
        </w:rPr>
        <w:t>clause</w:t>
      </w:r>
      <w:r w:rsidR="00BA7AA9" w:rsidRPr="00BA7AA9">
        <w:rPr>
          <w:bCs/>
          <w:iCs/>
        </w:rPr>
        <w:t> </w:t>
      </w:r>
      <w:r w:rsidR="00A36A0E">
        <w:rPr>
          <w:bCs/>
          <w:iCs/>
        </w:rPr>
        <w:t>14(a)</w:t>
      </w:r>
      <w:r w:rsidR="009D488C" w:rsidRPr="00BA7AA9">
        <w:rPr>
          <w:bCs/>
          <w:iCs/>
        </w:rPr>
        <w:t>.</w:t>
      </w:r>
    </w:p>
    <w:p w:rsidR="00926ED1" w:rsidRPr="007F34DD" w:rsidRDefault="00926ED1" w:rsidP="00592EAC">
      <w:pPr>
        <w:pStyle w:val="MainClause"/>
        <w:numPr>
          <w:ilvl w:val="0"/>
          <w:numId w:val="69"/>
        </w:numPr>
        <w:rPr>
          <w:highlight w:val="cyan"/>
        </w:rPr>
      </w:pPr>
      <w:r w:rsidRPr="007F34DD">
        <w:rPr>
          <w:highlight w:val="cyan"/>
        </w:rPr>
        <w:t>Survival</w:t>
      </w:r>
    </w:p>
    <w:p w:rsidR="00926ED1" w:rsidRDefault="00926ED1" w:rsidP="00926ED1">
      <w:pPr>
        <w:ind w:left="680"/>
      </w:pPr>
      <w:r>
        <w:t xml:space="preserve">The following clauses survive the expiry or termination of this Agreement: </w:t>
      </w:r>
    </w:p>
    <w:p w:rsidR="00A513E6" w:rsidRDefault="00A513E6" w:rsidP="00977734">
      <w:pPr>
        <w:numPr>
          <w:ilvl w:val="2"/>
          <w:numId w:val="69"/>
        </w:numPr>
        <w:rPr>
          <w:lang w:val="en-CA"/>
        </w:rPr>
      </w:pPr>
      <w:r>
        <w:rPr>
          <w:lang w:val="en-CA"/>
        </w:rPr>
        <w:t>Clause 3.1(h)</w:t>
      </w:r>
      <w:r w:rsidR="00560605">
        <w:rPr>
          <w:lang w:val="en-CA"/>
        </w:rPr>
        <w:t xml:space="preserve"> </w:t>
      </w:r>
      <w:r>
        <w:rPr>
          <w:lang w:val="en-CA"/>
        </w:rPr>
        <w:t>(General Obligations);</w:t>
      </w:r>
    </w:p>
    <w:p w:rsidR="00A75299" w:rsidRPr="00977734" w:rsidRDefault="00A75299" w:rsidP="00977734">
      <w:pPr>
        <w:numPr>
          <w:ilvl w:val="2"/>
          <w:numId w:val="69"/>
        </w:numPr>
        <w:rPr>
          <w:lang w:val="en-CA"/>
        </w:rPr>
      </w:pPr>
      <w:r w:rsidRPr="00977734">
        <w:rPr>
          <w:lang w:val="en-CA"/>
        </w:rPr>
        <w:t>Clause 3.3 (Acknowledgement of support);</w:t>
      </w:r>
    </w:p>
    <w:p w:rsidR="00926ED1" w:rsidRPr="00977734" w:rsidRDefault="00926ED1" w:rsidP="00977734">
      <w:pPr>
        <w:numPr>
          <w:ilvl w:val="2"/>
          <w:numId w:val="69"/>
        </w:numPr>
        <w:rPr>
          <w:lang w:val="en-CA"/>
        </w:rPr>
      </w:pPr>
      <w:r w:rsidRPr="00977734">
        <w:rPr>
          <w:lang w:val="en-CA"/>
        </w:rPr>
        <w:t>Clause 4</w:t>
      </w:r>
      <w:r w:rsidR="00A03430" w:rsidRPr="00977734">
        <w:rPr>
          <w:lang w:val="en-CA"/>
        </w:rPr>
        <w:t xml:space="preserve"> (Intellectual Property</w:t>
      </w:r>
      <w:r w:rsidR="00F12EDF" w:rsidRPr="00977734">
        <w:rPr>
          <w:lang w:val="en-CA"/>
        </w:rPr>
        <w:t xml:space="preserve"> Rights</w:t>
      </w:r>
      <w:r w:rsidRPr="00977734">
        <w:rPr>
          <w:lang w:val="en-CA"/>
        </w:rPr>
        <w:t>);</w:t>
      </w:r>
    </w:p>
    <w:p w:rsidR="00A03430" w:rsidRPr="00977734" w:rsidRDefault="00A03430" w:rsidP="00977734">
      <w:pPr>
        <w:numPr>
          <w:ilvl w:val="2"/>
          <w:numId w:val="69"/>
        </w:numPr>
        <w:rPr>
          <w:lang w:val="en-CA"/>
        </w:rPr>
      </w:pPr>
      <w:r w:rsidRPr="00977734">
        <w:rPr>
          <w:lang w:val="en-CA"/>
        </w:rPr>
        <w:t>Clause 5</w:t>
      </w:r>
      <w:r w:rsidR="00D86DF6" w:rsidRPr="00977734">
        <w:rPr>
          <w:lang w:val="en-CA"/>
        </w:rPr>
        <w:t xml:space="preserve"> (Confidential</w:t>
      </w:r>
      <w:r w:rsidR="00BA7AA9" w:rsidRPr="00977734">
        <w:rPr>
          <w:lang w:val="en-CA"/>
        </w:rPr>
        <w:t>ity</w:t>
      </w:r>
      <w:r w:rsidRPr="00977734">
        <w:rPr>
          <w:lang w:val="en-CA"/>
        </w:rPr>
        <w:t>);</w:t>
      </w:r>
    </w:p>
    <w:p w:rsidR="00D86DF6" w:rsidRPr="00977734" w:rsidRDefault="00D86DF6" w:rsidP="00977734">
      <w:pPr>
        <w:numPr>
          <w:ilvl w:val="2"/>
          <w:numId w:val="69"/>
        </w:numPr>
        <w:rPr>
          <w:lang w:val="en-CA"/>
        </w:rPr>
      </w:pPr>
      <w:r w:rsidRPr="00977734">
        <w:rPr>
          <w:lang w:val="en-CA"/>
        </w:rPr>
        <w:lastRenderedPageBreak/>
        <w:t>Clause 6 (Protection of personal information)</w:t>
      </w:r>
    </w:p>
    <w:p w:rsidR="00C9087F" w:rsidRPr="00977734" w:rsidRDefault="00C9087F" w:rsidP="00977734">
      <w:pPr>
        <w:numPr>
          <w:ilvl w:val="2"/>
          <w:numId w:val="69"/>
        </w:numPr>
        <w:rPr>
          <w:lang w:val="en-CA"/>
        </w:rPr>
      </w:pPr>
      <w:r w:rsidRPr="00977734">
        <w:rPr>
          <w:lang w:val="en-CA"/>
        </w:rPr>
        <w:t xml:space="preserve">Clause </w:t>
      </w:r>
      <w:r w:rsidR="00D86DF6" w:rsidRPr="00977734">
        <w:rPr>
          <w:lang w:val="en-CA"/>
        </w:rPr>
        <w:t>7</w:t>
      </w:r>
      <w:r w:rsidRPr="00977734">
        <w:rPr>
          <w:lang w:val="en-CA"/>
        </w:rPr>
        <w:t xml:space="preserve"> (Insurance);</w:t>
      </w:r>
    </w:p>
    <w:p w:rsidR="00926ED1" w:rsidRPr="00977734" w:rsidRDefault="00C9087F" w:rsidP="00977734">
      <w:pPr>
        <w:numPr>
          <w:ilvl w:val="2"/>
          <w:numId w:val="69"/>
        </w:numPr>
        <w:rPr>
          <w:lang w:val="en-CA"/>
        </w:rPr>
      </w:pPr>
      <w:r w:rsidRPr="00977734">
        <w:rPr>
          <w:lang w:val="en-CA"/>
        </w:rPr>
        <w:t xml:space="preserve">Clause </w:t>
      </w:r>
      <w:r w:rsidR="00D86DF6" w:rsidRPr="00977734">
        <w:rPr>
          <w:lang w:val="en-CA"/>
        </w:rPr>
        <w:t>10</w:t>
      </w:r>
      <w:r w:rsidR="00926ED1" w:rsidRPr="00977734">
        <w:rPr>
          <w:lang w:val="en-CA"/>
        </w:rPr>
        <w:t xml:space="preserve"> (Books and records)</w:t>
      </w:r>
      <w:r w:rsidR="00B930D1">
        <w:rPr>
          <w:lang w:val="en-CA"/>
        </w:rPr>
        <w:t xml:space="preserve"> for a period of seven years from the expiry or termination of the Funding Agreement</w:t>
      </w:r>
      <w:r w:rsidR="00926ED1" w:rsidRPr="00977734">
        <w:rPr>
          <w:lang w:val="en-CA"/>
        </w:rPr>
        <w:t>;</w:t>
      </w:r>
      <w:r w:rsidR="0007141E" w:rsidRPr="00977734">
        <w:rPr>
          <w:lang w:val="en-CA"/>
        </w:rPr>
        <w:t xml:space="preserve"> and</w:t>
      </w:r>
    </w:p>
    <w:p w:rsidR="00A513E6" w:rsidRDefault="0007141E" w:rsidP="00977734">
      <w:pPr>
        <w:numPr>
          <w:ilvl w:val="2"/>
          <w:numId w:val="69"/>
        </w:numPr>
      </w:pPr>
      <w:r w:rsidRPr="00977734">
        <w:rPr>
          <w:lang w:val="en-CA"/>
        </w:rPr>
        <w:t>Clause</w:t>
      </w:r>
      <w:r>
        <w:t xml:space="preserve"> 11 (Audit and access) for a period of seven years from the expiry or termination of th</w:t>
      </w:r>
      <w:r w:rsidR="00B930D1">
        <w:t>e</w:t>
      </w:r>
      <w:r>
        <w:t xml:space="preserve"> </w:t>
      </w:r>
      <w:r w:rsidR="00B930D1">
        <w:t xml:space="preserve">Funding </w:t>
      </w:r>
      <w:r>
        <w:t>Agreement</w:t>
      </w:r>
      <w:r w:rsidR="002243E0">
        <w:t>,</w:t>
      </w:r>
    </w:p>
    <w:p w:rsidR="00926ED1" w:rsidRPr="00926ED1" w:rsidRDefault="00926ED1" w:rsidP="00592EAC">
      <w:pPr>
        <w:ind w:left="680"/>
      </w:pPr>
      <w:r>
        <w:t xml:space="preserve">together with any provision of this Agreement which expressly or by implication from its nature is intended to survive the expiry or termination of this </w:t>
      </w:r>
      <w:r w:rsidR="00592EAC">
        <w:t>Agreement</w:t>
      </w:r>
      <w:r>
        <w:t>.</w:t>
      </w:r>
    </w:p>
    <w:p w:rsidR="009D488C" w:rsidRPr="009D488C" w:rsidRDefault="009D488C" w:rsidP="00592EAC">
      <w:pPr>
        <w:pStyle w:val="MainClause"/>
        <w:numPr>
          <w:ilvl w:val="0"/>
          <w:numId w:val="69"/>
        </w:numPr>
      </w:pPr>
      <w:bookmarkStart w:id="14" w:name="_Ref283123366"/>
      <w:r w:rsidRPr="009D488C">
        <w:t>Changes to the Agreement</w:t>
      </w:r>
      <w:bookmarkEnd w:id="14"/>
    </w:p>
    <w:p w:rsidR="00926ED1" w:rsidRDefault="009D488C" w:rsidP="007B3176">
      <w:pPr>
        <w:ind w:left="680"/>
      </w:pPr>
      <w:r w:rsidRPr="0043126F">
        <w:t xml:space="preserve">No agreement or understanding varying this Agreement shall be legally binding unless it is </w:t>
      </w:r>
      <w:r w:rsidR="007E38CA" w:rsidRPr="0043126F">
        <w:t xml:space="preserve">signed </w:t>
      </w:r>
      <w:r w:rsidRPr="0043126F">
        <w:t xml:space="preserve">in writing by </w:t>
      </w:r>
      <w:r w:rsidR="00F66B82">
        <w:t>all</w:t>
      </w:r>
      <w:r w:rsidRPr="0043126F">
        <w:t xml:space="preserve"> Parties.</w:t>
      </w:r>
    </w:p>
    <w:p w:rsidR="001E7B4B" w:rsidRDefault="001E7B4B" w:rsidP="001E7B4B">
      <w:pPr>
        <w:pStyle w:val="MainClause"/>
        <w:numPr>
          <w:ilvl w:val="0"/>
          <w:numId w:val="69"/>
        </w:numPr>
      </w:pPr>
      <w:r>
        <w:t>Relationship to the Funding Agreement</w:t>
      </w:r>
      <w:r w:rsidR="00A86FB6">
        <w:rPr>
          <w:rStyle w:val="FootnoteReference"/>
        </w:rPr>
        <w:footnoteReference w:id="1"/>
      </w:r>
    </w:p>
    <w:p w:rsidR="001A39F3" w:rsidRPr="0043126F" w:rsidRDefault="001E7B4B" w:rsidP="0088774A">
      <w:pPr>
        <w:widowControl w:val="0"/>
        <w:autoSpaceDE w:val="0"/>
        <w:autoSpaceDN w:val="0"/>
        <w:adjustRightInd w:val="0"/>
        <w:ind w:left="680"/>
      </w:pPr>
      <w:r w:rsidRPr="0088774A">
        <w:rPr>
          <w:lang w:val="en-CA"/>
        </w:rPr>
        <w:t>Nothing</w:t>
      </w:r>
      <w:r>
        <w:t xml:space="preserve"> in this Agreement will reduce or otherwise affect the obligations of the Lead Participant under the Funding Agreement. In the event of any inconsistency between this Agre</w:t>
      </w:r>
      <w:r w:rsidR="004E35A0">
        <w:t xml:space="preserve">ement and the Funding Agreement, </w:t>
      </w:r>
      <w:r>
        <w:t xml:space="preserve">the Funding Agreement </w:t>
      </w:r>
      <w:r w:rsidR="004E35A0">
        <w:t>takes precedence.</w:t>
      </w:r>
    </w:p>
    <w:p w:rsidR="009D488C" w:rsidRDefault="002D63FC" w:rsidP="001A39F3">
      <w:pPr>
        <w:pStyle w:val="MainClause"/>
        <w:numPr>
          <w:ilvl w:val="0"/>
          <w:numId w:val="69"/>
        </w:numPr>
      </w:pPr>
      <w:r>
        <w:t>Agreement Period</w:t>
      </w:r>
      <w:r w:rsidR="00D44F23">
        <w:t xml:space="preserve"> and Termination</w:t>
      </w:r>
    </w:p>
    <w:p w:rsidR="00D44F23" w:rsidRPr="00B97BAB" w:rsidRDefault="002D63FC" w:rsidP="00B97BAB">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Agreement Period</w:t>
      </w:r>
    </w:p>
    <w:p w:rsidR="00D44F23" w:rsidRDefault="001476DB" w:rsidP="0088774A">
      <w:pPr>
        <w:ind w:left="680"/>
      </w:pPr>
      <w:r>
        <w:t>This</w:t>
      </w:r>
      <w:r w:rsidRPr="006C4AEA">
        <w:t xml:space="preserve"> </w:t>
      </w:r>
      <w:r>
        <w:t xml:space="preserve">Agreement commences on </w:t>
      </w:r>
      <w:r w:rsidRPr="00497958">
        <w:rPr>
          <w:highlight w:val="yellow"/>
        </w:rPr>
        <w:t>[insert commencement date]</w:t>
      </w:r>
      <w:r>
        <w:t xml:space="preserve"> and</w:t>
      </w:r>
      <w:r w:rsidR="003E4027">
        <w:t xml:space="preserve"> </w:t>
      </w:r>
      <w:r>
        <w:t xml:space="preserve">will end </w:t>
      </w:r>
      <w:r w:rsidR="007C4DD4">
        <w:t xml:space="preserve">on </w:t>
      </w:r>
      <w:r w:rsidR="007C4DD4" w:rsidRPr="0088774A">
        <w:rPr>
          <w:highlight w:val="yellow"/>
        </w:rPr>
        <w:t>[insert end date]</w:t>
      </w:r>
      <w:r w:rsidR="007C4DD4">
        <w:t xml:space="preserve">, </w:t>
      </w:r>
      <w:r w:rsidR="00BC5622">
        <w:t>or when all reporting requirements relating to the Project under the Funding Agreement have been met, whichever is the later</w:t>
      </w:r>
      <w:r w:rsidR="003E4027">
        <w:t>, unless otherwise terminated in accordance with clauses 18.4 or 18.5 of this Agreement</w:t>
      </w:r>
      <w:r w:rsidR="003E4027" w:rsidDel="001C7513">
        <w:t xml:space="preserve"> </w:t>
      </w:r>
      <w:r w:rsidR="00497958">
        <w:t>.</w:t>
      </w:r>
      <w:r w:rsidR="00A57F67">
        <w:rPr>
          <w:rStyle w:val="FootnoteReference"/>
        </w:rPr>
        <w:footnoteReference w:id="2"/>
      </w:r>
    </w:p>
    <w:p w:rsidR="00A6292E" w:rsidRPr="0088774A" w:rsidRDefault="00BB1F24" w:rsidP="0088774A">
      <w:pPr>
        <w:pStyle w:val="ListParagraph"/>
        <w:widowControl w:val="0"/>
        <w:numPr>
          <w:ilvl w:val="1"/>
          <w:numId w:val="69"/>
        </w:numPr>
        <w:autoSpaceDE w:val="0"/>
        <w:autoSpaceDN w:val="0"/>
        <w:adjustRightInd w:val="0"/>
        <w:rPr>
          <w:rFonts w:asciiTheme="majorHAnsi" w:hAnsiTheme="majorHAnsi" w:cstheme="majorHAnsi"/>
          <w:b/>
        </w:rPr>
      </w:pPr>
      <w:r>
        <w:rPr>
          <w:rFonts w:asciiTheme="majorHAnsi" w:hAnsiTheme="majorHAnsi" w:cstheme="majorHAnsi"/>
          <w:b/>
        </w:rPr>
        <w:t>Change</w:t>
      </w:r>
      <w:r w:rsidR="00D44F23" w:rsidRPr="00B97BAB">
        <w:rPr>
          <w:rFonts w:asciiTheme="majorHAnsi" w:hAnsiTheme="majorHAnsi" w:cstheme="majorHAnsi"/>
          <w:b/>
        </w:rPr>
        <w:t xml:space="preserve"> </w:t>
      </w:r>
      <w:r>
        <w:rPr>
          <w:rFonts w:asciiTheme="majorHAnsi" w:hAnsiTheme="majorHAnsi" w:cstheme="majorHAnsi"/>
          <w:b/>
        </w:rPr>
        <w:t>of</w:t>
      </w:r>
      <w:r w:rsidR="00D44F23" w:rsidRPr="00B97BAB">
        <w:rPr>
          <w:rFonts w:asciiTheme="majorHAnsi" w:hAnsiTheme="majorHAnsi" w:cstheme="majorHAnsi"/>
          <w:b/>
        </w:rPr>
        <w:t xml:space="preserve"> </w:t>
      </w:r>
      <w:r w:rsidR="009F2688">
        <w:rPr>
          <w:rFonts w:asciiTheme="majorHAnsi" w:hAnsiTheme="majorHAnsi" w:cstheme="majorHAnsi"/>
          <w:b/>
        </w:rPr>
        <w:t>Project Partner</w:t>
      </w:r>
      <w:r w:rsidR="00D44F23" w:rsidRPr="0088774A">
        <w:rPr>
          <w:rFonts w:asciiTheme="majorHAnsi" w:hAnsiTheme="majorHAnsi" w:cstheme="majorHAnsi"/>
          <w:b/>
        </w:rPr>
        <w:t xml:space="preserve"> </w:t>
      </w:r>
    </w:p>
    <w:p w:rsidR="001523D9" w:rsidRDefault="00B97BAB" w:rsidP="00F356A7">
      <w:pPr>
        <w:pStyle w:val="Default"/>
        <w:numPr>
          <w:ilvl w:val="2"/>
          <w:numId w:val="69"/>
        </w:numPr>
        <w:spacing w:after="120"/>
        <w:ind w:left="1360" w:hanging="680"/>
      </w:pPr>
      <w:r>
        <w:t>Subject to clause 18.2(</w:t>
      </w:r>
      <w:r w:rsidR="001523D9">
        <w:t>c</w:t>
      </w:r>
      <w:r>
        <w:t>), t</w:t>
      </w:r>
      <w:r w:rsidR="00D44F23" w:rsidRPr="00B97BAB">
        <w:t xml:space="preserve">he Lead Participant </w:t>
      </w:r>
      <w:r>
        <w:t>may</w:t>
      </w:r>
      <w:r w:rsidR="00D44F23" w:rsidRPr="00B97BAB">
        <w:t xml:space="preserve">, </w:t>
      </w:r>
      <w:r w:rsidR="00F92D12">
        <w:t xml:space="preserve">acting reasonably, elect to remove from the </w:t>
      </w:r>
      <w:r w:rsidR="00D24A47">
        <w:t>P</w:t>
      </w:r>
      <w:r w:rsidR="00F92D12">
        <w:t xml:space="preserve">roject a Project Partner </w:t>
      </w:r>
      <w:r w:rsidR="00D44F23" w:rsidRPr="00B97BAB">
        <w:t xml:space="preserve">by </w:t>
      </w:r>
      <w:r w:rsidR="00F92D12">
        <w:t xml:space="preserve">providing </w:t>
      </w:r>
      <w:r w:rsidR="00D44F23" w:rsidRPr="00B97BAB">
        <w:t xml:space="preserve">written </w:t>
      </w:r>
      <w:r w:rsidR="006D34B6">
        <w:t>N</w:t>
      </w:r>
      <w:r w:rsidR="00D44F23" w:rsidRPr="0088774A">
        <w:t xml:space="preserve">otice to that </w:t>
      </w:r>
      <w:r w:rsidR="007B0B36" w:rsidRPr="0088774A">
        <w:t>Project Partner</w:t>
      </w:r>
      <w:r>
        <w:t xml:space="preserve">, </w:t>
      </w:r>
      <w:r w:rsidR="00D44F23" w:rsidRPr="00B97BAB">
        <w:t>with a copy to all other Project Partners</w:t>
      </w:r>
      <w:r>
        <w:t xml:space="preserve"> and the Commonwealth</w:t>
      </w:r>
      <w:r w:rsidR="00D44F23" w:rsidRPr="00B97BAB">
        <w:t xml:space="preserve">. </w:t>
      </w:r>
    </w:p>
    <w:p w:rsidR="007B0B36" w:rsidRPr="00B97BAB" w:rsidRDefault="001D3014" w:rsidP="00F356A7">
      <w:pPr>
        <w:pStyle w:val="Default"/>
        <w:numPr>
          <w:ilvl w:val="2"/>
          <w:numId w:val="69"/>
        </w:numPr>
        <w:spacing w:after="120"/>
        <w:ind w:left="1360" w:hanging="680"/>
      </w:pPr>
      <w:r>
        <w:t>A</w:t>
      </w:r>
      <w:r w:rsidR="001523D9">
        <w:t xml:space="preserve"> change of Project Partners is subject to the </w:t>
      </w:r>
      <w:r>
        <w:t>Lead P</w:t>
      </w:r>
      <w:r w:rsidR="001523D9">
        <w:t>articipant gaining the Commonwealth’s approval under clause 5.7 of the Funding Agreement.</w:t>
      </w:r>
    </w:p>
    <w:p w:rsidR="00D44F23" w:rsidRPr="00F356A7" w:rsidRDefault="00D44F23" w:rsidP="00F356A7">
      <w:pPr>
        <w:pStyle w:val="Default"/>
        <w:numPr>
          <w:ilvl w:val="2"/>
          <w:numId w:val="69"/>
        </w:numPr>
        <w:spacing w:after="120"/>
        <w:ind w:left="1360" w:hanging="680"/>
        <w:rPr>
          <w:sz w:val="22"/>
          <w:szCs w:val="22"/>
        </w:rPr>
      </w:pPr>
      <w:r w:rsidRPr="00B97BAB">
        <w:t xml:space="preserve">The Lead Participant may </w:t>
      </w:r>
      <w:r w:rsidR="001523D9">
        <w:t>remove</w:t>
      </w:r>
      <w:r w:rsidRPr="00B97BAB">
        <w:t xml:space="preserve"> a </w:t>
      </w:r>
      <w:r w:rsidR="006D34B6">
        <w:t>Project Partner</w:t>
      </w:r>
      <w:r w:rsidR="007B0B36" w:rsidRPr="0088774A">
        <w:t xml:space="preserve"> </w:t>
      </w:r>
      <w:r w:rsidRPr="0088774A">
        <w:t xml:space="preserve">from the Project with immediate effect by written </w:t>
      </w:r>
      <w:r w:rsidR="006D34B6">
        <w:t>N</w:t>
      </w:r>
      <w:r w:rsidRPr="00B97BAB">
        <w:t xml:space="preserve">otice to </w:t>
      </w:r>
      <w:r w:rsidR="005D69A8">
        <w:t>the Project Partner</w:t>
      </w:r>
      <w:r w:rsidR="00C73ADE" w:rsidRPr="00B97BAB">
        <w:t>,</w:t>
      </w:r>
      <w:r w:rsidRPr="00B97BAB">
        <w:t xml:space="preserve"> if: </w:t>
      </w:r>
      <w:r w:rsidR="007B0B36" w:rsidRPr="00B97BAB">
        <w:t xml:space="preserve"> </w:t>
      </w:r>
    </w:p>
    <w:p w:rsidR="00D44F23" w:rsidRPr="0088774A" w:rsidRDefault="005D08D1" w:rsidP="00B97BAB">
      <w:pPr>
        <w:pStyle w:val="ListParagraph"/>
        <w:numPr>
          <w:ilvl w:val="3"/>
          <w:numId w:val="69"/>
        </w:numPr>
      </w:pPr>
      <w:r>
        <w:t>the</w:t>
      </w:r>
      <w:r w:rsidRPr="004F6164">
        <w:t xml:space="preserve"> </w:t>
      </w:r>
      <w:r w:rsidR="006D34B6">
        <w:t>Project Partner</w:t>
      </w:r>
      <w:r w:rsidRPr="002E5A00">
        <w:t xml:space="preserve"> </w:t>
      </w:r>
      <w:r w:rsidR="002E5A00" w:rsidRPr="002E5A00">
        <w:t xml:space="preserve">breaches any provision of this </w:t>
      </w:r>
      <w:r w:rsidR="002E5A00">
        <w:t>A</w:t>
      </w:r>
      <w:r w:rsidR="00D44F23" w:rsidRPr="0088774A">
        <w:t xml:space="preserve">greement and </w:t>
      </w:r>
      <w:r w:rsidR="00A1132A">
        <w:t>fails to remedy the</w:t>
      </w:r>
      <w:r w:rsidR="00D44F23" w:rsidRPr="0088774A">
        <w:t xml:space="preserve"> breach </w:t>
      </w:r>
      <w:r w:rsidR="00A1132A">
        <w:t>within</w:t>
      </w:r>
      <w:r w:rsidR="00D44F23" w:rsidRPr="0088774A">
        <w:t xml:space="preserve"> </w:t>
      </w:r>
      <w:r w:rsidR="002E5A00" w:rsidRPr="0088774A">
        <w:t>14</w:t>
      </w:r>
      <w:r w:rsidR="00D44F23" w:rsidRPr="0088774A">
        <w:t xml:space="preserve"> days </w:t>
      </w:r>
      <w:r w:rsidR="002E5A00" w:rsidRPr="00853B1C">
        <w:t>after receiving Notice requiring it</w:t>
      </w:r>
      <w:r w:rsidR="003E4027">
        <w:t xml:space="preserve"> </w:t>
      </w:r>
      <w:r w:rsidR="002E5A00" w:rsidRPr="00853B1C">
        <w:t>to do so</w:t>
      </w:r>
      <w:r w:rsidR="00D44F23" w:rsidRPr="0088774A">
        <w:t xml:space="preserve">; </w:t>
      </w:r>
    </w:p>
    <w:p w:rsidR="00D44F23" w:rsidRPr="0088774A" w:rsidRDefault="005D08D1" w:rsidP="00B97BAB">
      <w:pPr>
        <w:pStyle w:val="ListParagraph"/>
        <w:numPr>
          <w:ilvl w:val="3"/>
          <w:numId w:val="69"/>
        </w:numPr>
      </w:pPr>
      <w:r>
        <w:t>the</w:t>
      </w:r>
      <w:r w:rsidRPr="004F6164">
        <w:t xml:space="preserve"> </w:t>
      </w:r>
      <w:r w:rsidR="006D34B6">
        <w:t>Project Partner</w:t>
      </w:r>
      <w:r w:rsidRPr="002E5A00">
        <w:t xml:space="preserve"> </w:t>
      </w:r>
      <w:r w:rsidR="002E5A00" w:rsidRPr="002E5A00">
        <w:t xml:space="preserve">breaches a provision of this </w:t>
      </w:r>
      <w:r w:rsidR="002E5A00">
        <w:t>A</w:t>
      </w:r>
      <w:r w:rsidR="00D44F23" w:rsidRPr="0088774A">
        <w:t xml:space="preserve">greement which is not </w:t>
      </w:r>
      <w:bookmarkStart w:id="15" w:name="_GoBack"/>
      <w:bookmarkEnd w:id="15"/>
      <w:r w:rsidR="00D44F23" w:rsidRPr="0088774A">
        <w:t xml:space="preserve">capable of remedy; </w:t>
      </w:r>
    </w:p>
    <w:p w:rsidR="00D44F23" w:rsidRPr="0088774A" w:rsidRDefault="005D08D1" w:rsidP="00B97BAB">
      <w:pPr>
        <w:pStyle w:val="ListParagraph"/>
        <w:numPr>
          <w:ilvl w:val="3"/>
          <w:numId w:val="69"/>
        </w:numPr>
      </w:pPr>
      <w:r>
        <w:lastRenderedPageBreak/>
        <w:t>the</w:t>
      </w:r>
      <w:r w:rsidRPr="004F6164">
        <w:t xml:space="preserve"> </w:t>
      </w:r>
      <w:r>
        <w:t>P</w:t>
      </w:r>
      <w:r w:rsidR="00D24A47">
        <w:t>roject Partner</w:t>
      </w:r>
      <w:r w:rsidRPr="005D08D1">
        <w:t xml:space="preserve"> </w:t>
      </w:r>
      <w:r w:rsidR="00D44F23" w:rsidRPr="0088774A">
        <w:t>persistentl</w:t>
      </w:r>
      <w:r w:rsidR="002E5A00" w:rsidRPr="002E5A00">
        <w:t xml:space="preserve">y </w:t>
      </w:r>
      <w:r w:rsidR="002E5A00" w:rsidRPr="001476DB">
        <w:t>breaches a provision of this A</w:t>
      </w:r>
      <w:r w:rsidR="00D44F23" w:rsidRPr="0088774A">
        <w:t xml:space="preserve">greement despite </w:t>
      </w:r>
      <w:r w:rsidR="00A1132A">
        <w:t>N</w:t>
      </w:r>
      <w:r w:rsidR="00D44F23" w:rsidRPr="0088774A">
        <w:t xml:space="preserve">otice of the breach; </w:t>
      </w:r>
    </w:p>
    <w:p w:rsidR="00D44F23" w:rsidRPr="0088774A" w:rsidRDefault="00D44F23" w:rsidP="00B97BAB">
      <w:pPr>
        <w:pStyle w:val="ListParagraph"/>
        <w:numPr>
          <w:ilvl w:val="3"/>
          <w:numId w:val="69"/>
        </w:numPr>
      </w:pPr>
      <w:r w:rsidRPr="0088774A">
        <w:t>in the reasonable opinion of the Lead Participant,</w:t>
      </w:r>
      <w:r w:rsidR="006D34B6">
        <w:t xml:space="preserve"> the Project Partner</w:t>
      </w:r>
      <w:r w:rsidRPr="0088774A">
        <w:t xml:space="preserve"> is not conducting the Project in a competent and diligent manner; </w:t>
      </w:r>
    </w:p>
    <w:p w:rsidR="002E5A00" w:rsidRPr="001476DB" w:rsidRDefault="002E5A00" w:rsidP="00B97BAB">
      <w:pPr>
        <w:pStyle w:val="ListParagraph"/>
        <w:numPr>
          <w:ilvl w:val="3"/>
          <w:numId w:val="69"/>
        </w:numPr>
      </w:pPr>
      <w:r w:rsidRPr="001476DB">
        <w:t xml:space="preserve">the </w:t>
      </w:r>
      <w:r w:rsidR="009B5E8C">
        <w:t>Project Partner</w:t>
      </w:r>
      <w:r w:rsidRPr="001476DB">
        <w:t xml:space="preserve"> fails to notify the Lead Participant of a conflict of interest, or in the opinion of the Lead Participant, a conflict of interest exists which would prevent the </w:t>
      </w:r>
      <w:r w:rsidR="009B5E8C">
        <w:t>Project Partner</w:t>
      </w:r>
      <w:r w:rsidRPr="001476DB">
        <w:t xml:space="preserve"> from performing its obligations under this Agreement; </w:t>
      </w:r>
    </w:p>
    <w:p w:rsidR="002E5A00" w:rsidRPr="0088774A" w:rsidRDefault="002E5A00" w:rsidP="00B97BAB">
      <w:pPr>
        <w:pStyle w:val="ListParagraph"/>
        <w:numPr>
          <w:ilvl w:val="3"/>
          <w:numId w:val="69"/>
        </w:numPr>
      </w:pPr>
      <w:r w:rsidRPr="001476DB">
        <w:t>the</w:t>
      </w:r>
      <w:r w:rsidR="00482F38" w:rsidRPr="001476DB">
        <w:t xml:space="preserve"> Lead</w:t>
      </w:r>
      <w:r w:rsidRPr="001476DB">
        <w:t xml:space="preserve"> Participant is unable to obtain Participant Contributions from the </w:t>
      </w:r>
      <w:r w:rsidR="009B5E8C">
        <w:t>Project Partner</w:t>
      </w:r>
      <w:r w:rsidR="00482F38" w:rsidRPr="001476DB">
        <w:t xml:space="preserve"> in accordance with Schedule 3</w:t>
      </w:r>
      <w:r w:rsidRPr="001476DB">
        <w:t xml:space="preserve">, or obtain them in time to </w:t>
      </w:r>
      <w:r w:rsidR="009B5E8C">
        <w:t>p</w:t>
      </w:r>
      <w:r w:rsidR="00482F38" w:rsidRPr="001476DB">
        <w:t xml:space="preserve">rovide for </w:t>
      </w:r>
      <w:r w:rsidR="00B97BAB">
        <w:t xml:space="preserve">the </w:t>
      </w:r>
      <w:r w:rsidR="00482F38" w:rsidRPr="001476DB">
        <w:t>Project Outcomes, Activities or Milestones as outlined in the Project Details (Schedule 2)</w:t>
      </w:r>
      <w:r w:rsidRPr="001476DB">
        <w:t xml:space="preserve">; </w:t>
      </w:r>
    </w:p>
    <w:p w:rsidR="00D44F23" w:rsidRPr="001476DB" w:rsidRDefault="00B97BAB" w:rsidP="00B97BAB">
      <w:pPr>
        <w:pStyle w:val="ListParagraph"/>
        <w:numPr>
          <w:ilvl w:val="3"/>
          <w:numId w:val="69"/>
        </w:numPr>
      </w:pPr>
      <w:r>
        <w:t xml:space="preserve">the Project Partner </w:t>
      </w:r>
      <w:r w:rsidR="00C73ADE" w:rsidRPr="0088774A">
        <w:t>d</w:t>
      </w:r>
      <w:r w:rsidR="00D44F23" w:rsidRPr="0088774A">
        <w:t>oes not comply with a Commonwealth direction</w:t>
      </w:r>
      <w:r w:rsidR="0088774A">
        <w:t>, requiring</w:t>
      </w:r>
      <w:r w:rsidR="00D44F23" w:rsidRPr="0088774A">
        <w:t xml:space="preserve"> the </w:t>
      </w:r>
      <w:r w:rsidR="009B5E8C">
        <w:t>Project Partner</w:t>
      </w:r>
      <w:r w:rsidR="00D44F23" w:rsidRPr="0088774A">
        <w:t xml:space="preserve"> to comply with</w:t>
      </w:r>
      <w:r w:rsidR="008B4357" w:rsidRPr="0088774A">
        <w:t xml:space="preserve"> an</w:t>
      </w:r>
      <w:r w:rsidR="00C73ADE" w:rsidRPr="0088774A">
        <w:t>y</w:t>
      </w:r>
      <w:r w:rsidR="008B4357" w:rsidRPr="0088774A">
        <w:t xml:space="preserve"> obligation </w:t>
      </w:r>
      <w:r w:rsidR="00C73ADE" w:rsidRPr="0088774A">
        <w:t xml:space="preserve">owed to the Commonwealth </w:t>
      </w:r>
      <w:r w:rsidR="008B4357" w:rsidRPr="0088774A">
        <w:t>under this Agreement</w:t>
      </w:r>
      <w:r w:rsidR="00AB21C6">
        <w:t>;</w:t>
      </w:r>
      <w:r w:rsidR="00482F38" w:rsidRPr="001476DB">
        <w:t xml:space="preserve"> or</w:t>
      </w:r>
    </w:p>
    <w:p w:rsidR="00482F38" w:rsidRPr="00824D26" w:rsidRDefault="00482F38" w:rsidP="00482F38">
      <w:pPr>
        <w:pStyle w:val="MELegal4"/>
        <w:numPr>
          <w:ilvl w:val="3"/>
          <w:numId w:val="69"/>
        </w:numPr>
        <w:rPr>
          <w:sz w:val="24"/>
          <w:szCs w:val="24"/>
        </w:rPr>
      </w:pPr>
      <w:proofErr w:type="gramStart"/>
      <w:r w:rsidRPr="00824D26">
        <w:rPr>
          <w:sz w:val="24"/>
          <w:szCs w:val="24"/>
        </w:rPr>
        <w:t>an</w:t>
      </w:r>
      <w:proofErr w:type="gramEnd"/>
      <w:r w:rsidRPr="00824D26">
        <w:rPr>
          <w:sz w:val="24"/>
          <w:szCs w:val="24"/>
        </w:rPr>
        <w:t xml:space="preserve"> event specified in clause 18.2</w:t>
      </w:r>
      <w:r w:rsidR="00F0183C">
        <w:rPr>
          <w:sz w:val="24"/>
          <w:szCs w:val="24"/>
        </w:rPr>
        <w:t>(d)</w:t>
      </w:r>
      <w:r w:rsidRPr="00824D26">
        <w:rPr>
          <w:sz w:val="24"/>
          <w:szCs w:val="24"/>
        </w:rPr>
        <w:t xml:space="preserve"> </w:t>
      </w:r>
      <w:r w:rsidR="006D34B6" w:rsidRPr="00824D26">
        <w:rPr>
          <w:sz w:val="24"/>
          <w:szCs w:val="24"/>
        </w:rPr>
        <w:t>occurs</w:t>
      </w:r>
      <w:r w:rsidRPr="00824D26">
        <w:rPr>
          <w:sz w:val="24"/>
          <w:szCs w:val="24"/>
        </w:rPr>
        <w:t>.</w:t>
      </w:r>
    </w:p>
    <w:p w:rsidR="00482F38" w:rsidRPr="009655B4" w:rsidRDefault="00482F38" w:rsidP="0088774A">
      <w:pPr>
        <w:pStyle w:val="MELegal3"/>
        <w:numPr>
          <w:ilvl w:val="2"/>
          <w:numId w:val="69"/>
        </w:numPr>
        <w:rPr>
          <w:sz w:val="24"/>
          <w:szCs w:val="24"/>
        </w:rPr>
      </w:pPr>
      <w:bookmarkStart w:id="16" w:name="_Ref184638260"/>
      <w:r w:rsidRPr="005366B5">
        <w:rPr>
          <w:sz w:val="24"/>
          <w:szCs w:val="24"/>
        </w:rPr>
        <w:t xml:space="preserve">The </w:t>
      </w:r>
      <w:r w:rsidR="009B5E8C">
        <w:rPr>
          <w:sz w:val="24"/>
          <w:szCs w:val="24"/>
        </w:rPr>
        <w:t>Project Partner</w:t>
      </w:r>
      <w:r w:rsidRPr="009655B4">
        <w:rPr>
          <w:sz w:val="24"/>
          <w:szCs w:val="24"/>
        </w:rPr>
        <w:t xml:space="preserve"> must notify the Lead Participant immediately if:</w:t>
      </w:r>
      <w:bookmarkEnd w:id="16"/>
    </w:p>
    <w:p w:rsidR="00482F38" w:rsidRPr="00E06801" w:rsidRDefault="00482F38" w:rsidP="00482F38">
      <w:pPr>
        <w:pStyle w:val="MELegal4"/>
        <w:numPr>
          <w:ilvl w:val="3"/>
          <w:numId w:val="97"/>
        </w:numPr>
        <w:rPr>
          <w:sz w:val="24"/>
          <w:szCs w:val="24"/>
        </w:rPr>
      </w:pPr>
      <w:r w:rsidRPr="009655B4">
        <w:rPr>
          <w:sz w:val="24"/>
          <w:szCs w:val="24"/>
        </w:rPr>
        <w:t xml:space="preserve">there is any change in the direct or indirect beneficial ownership or control of the </w:t>
      </w:r>
      <w:r w:rsidR="009B5E8C">
        <w:rPr>
          <w:sz w:val="24"/>
          <w:szCs w:val="24"/>
        </w:rPr>
        <w:t>Project Partner</w:t>
      </w:r>
      <w:r w:rsidRPr="00E06801">
        <w:rPr>
          <w:sz w:val="24"/>
          <w:szCs w:val="24"/>
        </w:rPr>
        <w:t>;</w:t>
      </w:r>
    </w:p>
    <w:p w:rsidR="00482F38" w:rsidRPr="00E06801" w:rsidRDefault="00482F38" w:rsidP="00482F38">
      <w:pPr>
        <w:pStyle w:val="MELegal4"/>
        <w:numPr>
          <w:ilvl w:val="3"/>
          <w:numId w:val="96"/>
        </w:numPr>
        <w:rPr>
          <w:sz w:val="24"/>
          <w:szCs w:val="24"/>
        </w:rPr>
      </w:pPr>
      <w:r w:rsidRPr="00E06801">
        <w:rPr>
          <w:sz w:val="24"/>
          <w:szCs w:val="24"/>
        </w:rPr>
        <w:t xml:space="preserve">the </w:t>
      </w:r>
      <w:r w:rsidR="00485FA4">
        <w:rPr>
          <w:sz w:val="24"/>
          <w:szCs w:val="24"/>
        </w:rPr>
        <w:t>Project Partner</w:t>
      </w:r>
      <w:r w:rsidRPr="00E06801">
        <w:rPr>
          <w:sz w:val="24"/>
          <w:szCs w:val="24"/>
        </w:rPr>
        <w:t xml:space="preserve"> disposes of the whole or any part of its assets, operations or business other than in the ordinary course of business;</w:t>
      </w:r>
    </w:p>
    <w:p w:rsidR="00482F38" w:rsidRPr="00B97BAB" w:rsidRDefault="00482F38" w:rsidP="00482F38">
      <w:pPr>
        <w:pStyle w:val="MELegal4"/>
        <w:numPr>
          <w:ilvl w:val="3"/>
          <w:numId w:val="96"/>
        </w:numPr>
        <w:rPr>
          <w:sz w:val="24"/>
          <w:szCs w:val="24"/>
        </w:rPr>
      </w:pPr>
      <w:r w:rsidRPr="00E06801">
        <w:rPr>
          <w:sz w:val="24"/>
          <w:szCs w:val="24"/>
        </w:rPr>
        <w:t xml:space="preserve">the </w:t>
      </w:r>
      <w:r w:rsidR="00485FA4">
        <w:rPr>
          <w:sz w:val="24"/>
          <w:szCs w:val="24"/>
        </w:rPr>
        <w:t>Project Partner</w:t>
      </w:r>
      <w:r w:rsidRPr="00B97BAB">
        <w:rPr>
          <w:sz w:val="24"/>
          <w:szCs w:val="24"/>
        </w:rPr>
        <w:t xml:space="preserve"> ceases to carry on business;</w:t>
      </w:r>
    </w:p>
    <w:p w:rsidR="00482F38" w:rsidRPr="00B97BAB" w:rsidRDefault="00482F38" w:rsidP="00482F38">
      <w:pPr>
        <w:pStyle w:val="MELegal4"/>
        <w:numPr>
          <w:ilvl w:val="3"/>
          <w:numId w:val="96"/>
        </w:numPr>
        <w:rPr>
          <w:sz w:val="24"/>
          <w:szCs w:val="24"/>
        </w:rPr>
      </w:pPr>
      <w:r w:rsidRPr="00B97BAB">
        <w:rPr>
          <w:sz w:val="24"/>
          <w:szCs w:val="24"/>
        </w:rPr>
        <w:t xml:space="preserve">the </w:t>
      </w:r>
      <w:r w:rsidR="00485FA4">
        <w:rPr>
          <w:sz w:val="24"/>
          <w:szCs w:val="24"/>
        </w:rPr>
        <w:t>Project Partner</w:t>
      </w:r>
      <w:r w:rsidRPr="00B97BAB">
        <w:rPr>
          <w:sz w:val="24"/>
          <w:szCs w:val="24"/>
        </w:rPr>
        <w:t xml:space="preserve"> ceases to be able to pay its debts as they become due;</w:t>
      </w:r>
    </w:p>
    <w:p w:rsidR="00482F38" w:rsidRPr="00E06801" w:rsidRDefault="00482F38" w:rsidP="00482F38">
      <w:pPr>
        <w:pStyle w:val="MELegal4"/>
        <w:numPr>
          <w:ilvl w:val="3"/>
          <w:numId w:val="96"/>
        </w:numPr>
        <w:rPr>
          <w:sz w:val="24"/>
          <w:szCs w:val="24"/>
        </w:rPr>
      </w:pPr>
      <w:bookmarkStart w:id="17" w:name="_Ref185154198"/>
      <w:r w:rsidRPr="00B97BAB">
        <w:rPr>
          <w:sz w:val="24"/>
          <w:szCs w:val="24"/>
        </w:rPr>
        <w:t xml:space="preserve">proceedings are initiated with a view to obtaining an order for the winding up of the </w:t>
      </w:r>
      <w:r w:rsidR="00485FA4">
        <w:rPr>
          <w:sz w:val="24"/>
          <w:szCs w:val="24"/>
        </w:rPr>
        <w:t>Project Partner</w:t>
      </w:r>
      <w:r w:rsidRPr="00B97BAB">
        <w:rPr>
          <w:sz w:val="24"/>
          <w:szCs w:val="24"/>
        </w:rPr>
        <w:t xml:space="preserve">, or any person convenes a meeting for the purpose of considering or passing any resolution for the winding up of the </w:t>
      </w:r>
      <w:r w:rsidR="00485FA4">
        <w:rPr>
          <w:sz w:val="24"/>
          <w:szCs w:val="24"/>
        </w:rPr>
        <w:t>Project Partner</w:t>
      </w:r>
      <w:r w:rsidRPr="00E06801">
        <w:rPr>
          <w:sz w:val="24"/>
          <w:szCs w:val="24"/>
        </w:rPr>
        <w:t>;</w:t>
      </w:r>
      <w:bookmarkEnd w:id="17"/>
    </w:p>
    <w:p w:rsidR="00482F38" w:rsidRPr="00B97BAB" w:rsidRDefault="00482F38" w:rsidP="00482F38">
      <w:pPr>
        <w:pStyle w:val="MELegal4"/>
        <w:numPr>
          <w:ilvl w:val="3"/>
          <w:numId w:val="96"/>
        </w:numPr>
        <w:rPr>
          <w:sz w:val="24"/>
          <w:szCs w:val="24"/>
        </w:rPr>
      </w:pPr>
      <w:bookmarkStart w:id="18" w:name="_Ref185154203"/>
      <w:r w:rsidRPr="00E06801">
        <w:rPr>
          <w:sz w:val="24"/>
          <w:szCs w:val="24"/>
        </w:rPr>
        <w:t xml:space="preserve">the </w:t>
      </w:r>
      <w:r w:rsidR="005D2326">
        <w:rPr>
          <w:sz w:val="24"/>
          <w:szCs w:val="24"/>
        </w:rPr>
        <w:t>Project Partner</w:t>
      </w:r>
      <w:r w:rsidRPr="00B97BAB">
        <w:rPr>
          <w:sz w:val="24"/>
          <w:szCs w:val="24"/>
        </w:rPr>
        <w:t xml:space="preserve"> applies to come under, the </w:t>
      </w:r>
      <w:r w:rsidR="005D2326">
        <w:rPr>
          <w:sz w:val="24"/>
          <w:szCs w:val="24"/>
        </w:rPr>
        <w:t>Project Partner</w:t>
      </w:r>
      <w:r w:rsidRPr="00B97BAB">
        <w:rPr>
          <w:sz w:val="24"/>
          <w:szCs w:val="24"/>
        </w:rPr>
        <w:t xml:space="preserve"> receives a Notice requiring it to show cause why it should not come under, an order has been made for the purpose of placing the </w:t>
      </w:r>
      <w:r w:rsidR="005D2326">
        <w:rPr>
          <w:sz w:val="24"/>
          <w:szCs w:val="24"/>
        </w:rPr>
        <w:t>Project Partner</w:t>
      </w:r>
      <w:r w:rsidRPr="00E06801">
        <w:rPr>
          <w:sz w:val="24"/>
          <w:szCs w:val="24"/>
        </w:rPr>
        <w:t xml:space="preserve"> under, or the </w:t>
      </w:r>
      <w:r w:rsidR="005D2326">
        <w:rPr>
          <w:sz w:val="24"/>
          <w:szCs w:val="24"/>
        </w:rPr>
        <w:t>Project Partner</w:t>
      </w:r>
      <w:r w:rsidRPr="00B97BAB">
        <w:rPr>
          <w:sz w:val="24"/>
          <w:szCs w:val="24"/>
        </w:rPr>
        <w:t xml:space="preserve"> otherwise comes under one of the forms of external administration referred to in Chapter 5 of the </w:t>
      </w:r>
      <w:r w:rsidRPr="00B97BAB">
        <w:rPr>
          <w:i/>
          <w:sz w:val="24"/>
          <w:szCs w:val="24"/>
        </w:rPr>
        <w:t>Corporations Act 2001</w:t>
      </w:r>
      <w:r w:rsidRPr="00B97BAB">
        <w:rPr>
          <w:sz w:val="24"/>
          <w:szCs w:val="24"/>
        </w:rPr>
        <w:t xml:space="preserve"> (</w:t>
      </w:r>
      <w:proofErr w:type="spellStart"/>
      <w:r w:rsidRPr="00B97BAB">
        <w:rPr>
          <w:sz w:val="24"/>
          <w:szCs w:val="24"/>
        </w:rPr>
        <w:t>Cth</w:t>
      </w:r>
      <w:proofErr w:type="spellEnd"/>
      <w:r w:rsidRPr="00B97BAB">
        <w:rPr>
          <w:sz w:val="24"/>
          <w:szCs w:val="24"/>
        </w:rPr>
        <w:t xml:space="preserve">) or Chapter 11 of the </w:t>
      </w:r>
      <w:r w:rsidRPr="00B97BAB">
        <w:rPr>
          <w:i/>
          <w:sz w:val="24"/>
          <w:szCs w:val="24"/>
        </w:rPr>
        <w:t>Corporations (Aboriginal and Torres Strait Islander) Act 2006</w:t>
      </w:r>
      <w:r w:rsidRPr="00B97BAB">
        <w:rPr>
          <w:sz w:val="24"/>
          <w:szCs w:val="24"/>
        </w:rPr>
        <w:t xml:space="preserve"> (</w:t>
      </w:r>
      <w:proofErr w:type="spellStart"/>
      <w:r w:rsidRPr="00B97BAB">
        <w:rPr>
          <w:sz w:val="24"/>
          <w:szCs w:val="24"/>
        </w:rPr>
        <w:t>Cth</w:t>
      </w:r>
      <w:proofErr w:type="spellEnd"/>
      <w:r w:rsidRPr="00B97BAB">
        <w:rPr>
          <w:sz w:val="24"/>
          <w:szCs w:val="24"/>
        </w:rPr>
        <w:t>) or equivalent provisions in State or Territory legislation in relation to incorporated associations;</w:t>
      </w:r>
      <w:bookmarkEnd w:id="18"/>
    </w:p>
    <w:p w:rsidR="00482F38" w:rsidRPr="00B97BAB" w:rsidRDefault="00482F38" w:rsidP="00482F38">
      <w:pPr>
        <w:pStyle w:val="MELegal4"/>
        <w:numPr>
          <w:ilvl w:val="3"/>
          <w:numId w:val="96"/>
        </w:numPr>
        <w:rPr>
          <w:sz w:val="24"/>
          <w:szCs w:val="24"/>
        </w:rPr>
      </w:pPr>
      <w:bookmarkStart w:id="19" w:name="_Ref185154214"/>
      <w:r w:rsidRPr="00B97BAB">
        <w:rPr>
          <w:sz w:val="24"/>
          <w:szCs w:val="24"/>
        </w:rPr>
        <w:t xml:space="preserve">the </w:t>
      </w:r>
      <w:r w:rsidR="008339C7">
        <w:rPr>
          <w:sz w:val="24"/>
          <w:szCs w:val="24"/>
        </w:rPr>
        <w:t>Project Partner</w:t>
      </w:r>
      <w:r w:rsidRPr="00B97BAB">
        <w:rPr>
          <w:sz w:val="24"/>
          <w:szCs w:val="24"/>
        </w:rPr>
        <w:t xml:space="preserve"> being a natural person is declared bankrupt or assigns his or her estate for the benefit of creditors; </w:t>
      </w:r>
      <w:bookmarkEnd w:id="19"/>
    </w:p>
    <w:p w:rsidR="001523D9" w:rsidRDefault="00482F38" w:rsidP="001523D9">
      <w:pPr>
        <w:pStyle w:val="MELegal4"/>
        <w:numPr>
          <w:ilvl w:val="3"/>
          <w:numId w:val="96"/>
        </w:numPr>
        <w:rPr>
          <w:sz w:val="24"/>
          <w:szCs w:val="24"/>
        </w:rPr>
      </w:pPr>
      <w:bookmarkStart w:id="20" w:name="_Ref185154217"/>
      <w:r w:rsidRPr="001523D9">
        <w:rPr>
          <w:sz w:val="24"/>
          <w:szCs w:val="24"/>
        </w:rPr>
        <w:t xml:space="preserve">where the </w:t>
      </w:r>
      <w:r w:rsidR="008339C7" w:rsidRPr="001523D9">
        <w:rPr>
          <w:sz w:val="24"/>
          <w:szCs w:val="24"/>
        </w:rPr>
        <w:t>Project Partner</w:t>
      </w:r>
      <w:r w:rsidRPr="001523D9">
        <w:rPr>
          <w:sz w:val="24"/>
          <w:szCs w:val="24"/>
        </w:rPr>
        <w:t xml:space="preserve"> is a partnership, any step is taken to dissolve that partnership; or</w:t>
      </w:r>
      <w:bookmarkEnd w:id="20"/>
    </w:p>
    <w:p w:rsidR="00482F38" w:rsidRPr="00953998" w:rsidRDefault="001523D9" w:rsidP="00FD543A">
      <w:pPr>
        <w:pStyle w:val="MELegal4"/>
        <w:numPr>
          <w:ilvl w:val="3"/>
          <w:numId w:val="96"/>
        </w:numPr>
      </w:pPr>
      <w:proofErr w:type="gramStart"/>
      <w:r>
        <w:rPr>
          <w:sz w:val="24"/>
          <w:szCs w:val="24"/>
        </w:rPr>
        <w:t>anything</w:t>
      </w:r>
      <w:proofErr w:type="gramEnd"/>
      <w:r w:rsidR="00482F38" w:rsidRPr="001523D9">
        <w:rPr>
          <w:sz w:val="24"/>
          <w:szCs w:val="24"/>
        </w:rPr>
        <w:t xml:space="preserve"> analogous to an event referred to in clause 18.2</w:t>
      </w:r>
      <w:r w:rsidR="00482F38" w:rsidRPr="00637D41">
        <w:rPr>
          <w:sz w:val="24"/>
          <w:szCs w:val="24"/>
        </w:rPr>
        <w:fldChar w:fldCharType="begin"/>
      </w:r>
      <w:r w:rsidR="00482F38" w:rsidRPr="001523D9">
        <w:rPr>
          <w:sz w:val="24"/>
          <w:szCs w:val="24"/>
        </w:rPr>
        <w:instrText xml:space="preserve"> REF _Ref184638260 \r \h  \* MERGEFORMAT </w:instrText>
      </w:r>
      <w:r w:rsidR="00482F38" w:rsidRPr="00637D41">
        <w:rPr>
          <w:sz w:val="24"/>
          <w:szCs w:val="24"/>
        </w:rPr>
      </w:r>
      <w:r w:rsidR="00482F38" w:rsidRPr="00637D41">
        <w:rPr>
          <w:sz w:val="24"/>
          <w:szCs w:val="24"/>
        </w:rPr>
        <w:fldChar w:fldCharType="separate"/>
      </w:r>
      <w:r w:rsidR="00CF500E" w:rsidRPr="001523D9">
        <w:rPr>
          <w:sz w:val="24"/>
          <w:szCs w:val="24"/>
        </w:rPr>
        <w:t>(</w:t>
      </w:r>
      <w:r w:rsidR="00F1752C">
        <w:rPr>
          <w:sz w:val="24"/>
          <w:szCs w:val="24"/>
        </w:rPr>
        <w:t>d</w:t>
      </w:r>
      <w:r w:rsidR="00CF500E" w:rsidRPr="001523D9">
        <w:rPr>
          <w:sz w:val="24"/>
          <w:szCs w:val="24"/>
        </w:rPr>
        <w:t>)</w:t>
      </w:r>
      <w:r w:rsidR="00482F38" w:rsidRPr="00637D41">
        <w:rPr>
          <w:sz w:val="24"/>
          <w:szCs w:val="24"/>
        </w:rPr>
        <w:fldChar w:fldCharType="end"/>
      </w:r>
      <w:r w:rsidR="00482F38" w:rsidRPr="001523D9">
        <w:rPr>
          <w:sz w:val="24"/>
          <w:szCs w:val="24"/>
        </w:rPr>
        <w:t xml:space="preserve">(v) – (viii) occurs in relation to the </w:t>
      </w:r>
      <w:r w:rsidR="008339C7" w:rsidRPr="001523D9">
        <w:rPr>
          <w:sz w:val="24"/>
          <w:szCs w:val="24"/>
        </w:rPr>
        <w:t>Project Partner</w:t>
      </w:r>
      <w:r w:rsidR="00482F38" w:rsidRPr="001523D9">
        <w:rPr>
          <w:sz w:val="24"/>
          <w:szCs w:val="24"/>
        </w:rPr>
        <w:t>.</w:t>
      </w:r>
    </w:p>
    <w:p w:rsidR="008B4357" w:rsidRPr="00E06801" w:rsidRDefault="008B4357" w:rsidP="00076B5F">
      <w:pPr>
        <w:pStyle w:val="ListParagraph"/>
        <w:widowControl w:val="0"/>
        <w:numPr>
          <w:ilvl w:val="1"/>
          <w:numId w:val="69"/>
        </w:numPr>
        <w:autoSpaceDE w:val="0"/>
        <w:autoSpaceDN w:val="0"/>
        <w:adjustRightInd w:val="0"/>
        <w:rPr>
          <w:rFonts w:asciiTheme="majorHAnsi" w:hAnsiTheme="majorHAnsi" w:cstheme="majorHAnsi"/>
          <w:b/>
        </w:rPr>
      </w:pPr>
      <w:r w:rsidRPr="00076B5F">
        <w:rPr>
          <w:rFonts w:asciiTheme="majorHAnsi" w:hAnsiTheme="majorHAnsi" w:cstheme="majorHAnsi"/>
          <w:b/>
        </w:rPr>
        <w:t xml:space="preserve">Consequences of </w:t>
      </w:r>
      <w:r w:rsidR="00BB1F24">
        <w:rPr>
          <w:rFonts w:asciiTheme="majorHAnsi" w:hAnsiTheme="majorHAnsi" w:cstheme="majorHAnsi"/>
          <w:b/>
        </w:rPr>
        <w:t>removal</w:t>
      </w:r>
      <w:r w:rsidR="00BB1F24" w:rsidRPr="00076B5F">
        <w:rPr>
          <w:rFonts w:asciiTheme="majorHAnsi" w:hAnsiTheme="majorHAnsi" w:cstheme="majorHAnsi"/>
          <w:b/>
        </w:rPr>
        <w:t xml:space="preserve"> </w:t>
      </w:r>
      <w:r w:rsidRPr="00076B5F">
        <w:rPr>
          <w:rFonts w:asciiTheme="majorHAnsi" w:hAnsiTheme="majorHAnsi" w:cstheme="majorHAnsi"/>
          <w:b/>
        </w:rPr>
        <w:t xml:space="preserve">of a </w:t>
      </w:r>
      <w:r w:rsidR="009F2688">
        <w:rPr>
          <w:rFonts w:asciiTheme="majorHAnsi" w:hAnsiTheme="majorHAnsi" w:cstheme="majorHAnsi"/>
          <w:b/>
        </w:rPr>
        <w:t>Project Partner</w:t>
      </w:r>
      <w:r w:rsidRPr="00076B5F">
        <w:rPr>
          <w:rFonts w:asciiTheme="majorHAnsi" w:hAnsiTheme="majorHAnsi" w:cstheme="majorHAnsi"/>
          <w:b/>
        </w:rPr>
        <w:t xml:space="preserve"> </w:t>
      </w:r>
    </w:p>
    <w:p w:rsidR="008B4357" w:rsidRPr="009655B4" w:rsidRDefault="008B4357" w:rsidP="009655B4">
      <w:pPr>
        <w:pStyle w:val="Default"/>
        <w:numPr>
          <w:ilvl w:val="2"/>
          <w:numId w:val="109"/>
        </w:numPr>
        <w:spacing w:after="120"/>
      </w:pPr>
      <w:r w:rsidRPr="009655B4">
        <w:t xml:space="preserve">If a </w:t>
      </w:r>
      <w:r w:rsidR="004A124B" w:rsidRPr="009655B4">
        <w:t>Project Partner</w:t>
      </w:r>
      <w:r w:rsidRPr="009655B4">
        <w:t xml:space="preserve"> is </w:t>
      </w:r>
      <w:r w:rsidR="001D3014">
        <w:t>removed from the Project</w:t>
      </w:r>
      <w:r w:rsidR="001D3014" w:rsidRPr="009655B4">
        <w:t xml:space="preserve"> </w:t>
      </w:r>
      <w:r w:rsidRPr="009655B4">
        <w:t xml:space="preserve">pursuant to </w:t>
      </w:r>
      <w:r w:rsidRPr="009655B4">
        <w:rPr>
          <w:bCs/>
        </w:rPr>
        <w:t>clause 18.2</w:t>
      </w:r>
      <w:r w:rsidRPr="009655B4">
        <w:t xml:space="preserve">, it: </w:t>
      </w:r>
    </w:p>
    <w:p w:rsidR="008B4357" w:rsidRPr="009655B4" w:rsidRDefault="008B4357" w:rsidP="009655B4">
      <w:pPr>
        <w:pStyle w:val="Default"/>
        <w:spacing w:after="120"/>
        <w:ind w:left="2127" w:hanging="709"/>
      </w:pPr>
      <w:r w:rsidRPr="009655B4">
        <w:lastRenderedPageBreak/>
        <w:t>(</w:t>
      </w:r>
      <w:proofErr w:type="spellStart"/>
      <w:r w:rsidRPr="009655B4">
        <w:t>i</w:t>
      </w:r>
      <w:proofErr w:type="spellEnd"/>
      <w:r w:rsidRPr="009655B4">
        <w:t xml:space="preserve">) </w:t>
      </w:r>
      <w:r w:rsidR="007B0B36" w:rsidRPr="009655B4">
        <w:tab/>
      </w:r>
      <w:proofErr w:type="gramStart"/>
      <w:r w:rsidRPr="009655B4">
        <w:t>is</w:t>
      </w:r>
      <w:proofErr w:type="gramEnd"/>
      <w:r w:rsidRPr="009655B4">
        <w:t xml:space="preserve"> not entitled to reimbursement of any costs incurred as a result of expulsion; </w:t>
      </w:r>
    </w:p>
    <w:p w:rsidR="00C73ADE" w:rsidRPr="009655B4" w:rsidRDefault="008B4357" w:rsidP="009655B4">
      <w:pPr>
        <w:pStyle w:val="Default"/>
        <w:spacing w:after="120"/>
        <w:ind w:left="2127" w:hanging="709"/>
      </w:pPr>
      <w:r w:rsidRPr="009655B4">
        <w:t xml:space="preserve">(ii) </w:t>
      </w:r>
      <w:r w:rsidR="007B0B36" w:rsidRPr="009655B4">
        <w:tab/>
      </w:r>
      <w:proofErr w:type="gramStart"/>
      <w:r w:rsidRPr="009655B4">
        <w:t>must</w:t>
      </w:r>
      <w:proofErr w:type="gramEnd"/>
      <w:r w:rsidRPr="009655B4">
        <w:t xml:space="preserve"> assign its share of ownership of the </w:t>
      </w:r>
      <w:r w:rsidR="005D4B25" w:rsidRPr="009655B4">
        <w:t xml:space="preserve">Agreement Material/Intellectual Property Rights </w:t>
      </w:r>
      <w:r w:rsidR="005D08D1">
        <w:t>in accordance with</w:t>
      </w:r>
      <w:r w:rsidR="005D4B25">
        <w:t xml:space="preserve"> item 5 </w:t>
      </w:r>
      <w:r w:rsidR="009F2688">
        <w:t>of</w:t>
      </w:r>
      <w:r w:rsidR="005D4B25">
        <w:t xml:space="preserve"> Schedule 1 or </w:t>
      </w:r>
      <w:r w:rsidR="009E36E6">
        <w:t xml:space="preserve">as </w:t>
      </w:r>
      <w:r w:rsidR="00C73ADE" w:rsidRPr="009655B4">
        <w:t>othe</w:t>
      </w:r>
      <w:r w:rsidR="004A124B" w:rsidRPr="009655B4">
        <w:t>rwise agreed in writing by the P</w:t>
      </w:r>
      <w:r w:rsidR="00C73ADE" w:rsidRPr="009655B4">
        <w:t>articipants;</w:t>
      </w:r>
    </w:p>
    <w:p w:rsidR="008B4357" w:rsidRPr="009655B4" w:rsidRDefault="008B4357" w:rsidP="009655B4">
      <w:pPr>
        <w:pStyle w:val="Default"/>
        <w:spacing w:after="120"/>
        <w:ind w:left="2127" w:hanging="709"/>
      </w:pPr>
      <w:r w:rsidRPr="009655B4">
        <w:t xml:space="preserve">(iii) </w:t>
      </w:r>
      <w:r w:rsidR="004A124B" w:rsidRPr="009655B4">
        <w:tab/>
      </w:r>
      <w:r w:rsidRPr="009655B4">
        <w:t xml:space="preserve">grants to the other Participants </w:t>
      </w:r>
      <w:r w:rsidR="003809E9">
        <w:t xml:space="preserve">and Commonwealth </w:t>
      </w:r>
      <w:r w:rsidRPr="00E06801">
        <w:t xml:space="preserve">a world-wide, irrevocable, perpetual royalty–free non-exclusive licence (including the right to sublicense) to </w:t>
      </w:r>
      <w:r w:rsidR="00424E72">
        <w:t xml:space="preserve">use, reproduce, adapt, modify and communicate </w:t>
      </w:r>
      <w:r w:rsidRPr="009655B4">
        <w:t xml:space="preserve">any of its </w:t>
      </w:r>
      <w:r w:rsidR="009A0C63">
        <w:t xml:space="preserve">Agreement Material, </w:t>
      </w:r>
      <w:r w:rsidR="005D4B25">
        <w:t>Pre-existing</w:t>
      </w:r>
      <w:r w:rsidR="005D4B25" w:rsidRPr="005D4B25">
        <w:t xml:space="preserve"> </w:t>
      </w:r>
      <w:r w:rsidR="005312E2">
        <w:t>Material</w:t>
      </w:r>
      <w:r w:rsidR="005D4B25">
        <w:t xml:space="preserve"> or</w:t>
      </w:r>
      <w:r w:rsidRPr="009655B4">
        <w:t xml:space="preserve"> Third Party </w:t>
      </w:r>
      <w:r w:rsidR="005312E2">
        <w:t>Material</w:t>
      </w:r>
      <w:r w:rsidRPr="009655B4">
        <w:t xml:space="preserve">: </w:t>
      </w:r>
    </w:p>
    <w:p w:rsidR="008B4357" w:rsidRPr="009655B4" w:rsidRDefault="008B4357" w:rsidP="009655B4">
      <w:pPr>
        <w:pStyle w:val="Default"/>
        <w:spacing w:after="120"/>
        <w:ind w:left="1440" w:firstLine="687"/>
      </w:pPr>
      <w:r w:rsidRPr="009655B4">
        <w:t xml:space="preserve">(A) </w:t>
      </w:r>
      <w:r w:rsidR="00A6292E" w:rsidRPr="009655B4">
        <w:tab/>
      </w:r>
      <w:proofErr w:type="gramStart"/>
      <w:r w:rsidRPr="009655B4">
        <w:t>that</w:t>
      </w:r>
      <w:proofErr w:type="gramEnd"/>
      <w:r w:rsidRPr="009655B4">
        <w:t xml:space="preserve"> meets the description in </w:t>
      </w:r>
      <w:r w:rsidR="00A6292E" w:rsidRPr="00556EB1">
        <w:rPr>
          <w:bCs/>
        </w:rPr>
        <w:t>clause 4.1(b) and (g</w:t>
      </w:r>
      <w:r w:rsidRPr="00556EB1">
        <w:rPr>
          <w:bCs/>
        </w:rPr>
        <w:t>)</w:t>
      </w:r>
      <w:r w:rsidRPr="009655B4">
        <w:t xml:space="preserve">; and </w:t>
      </w:r>
    </w:p>
    <w:p w:rsidR="008B4357" w:rsidRPr="009655B4" w:rsidRDefault="008B4357" w:rsidP="009655B4">
      <w:pPr>
        <w:pStyle w:val="Default"/>
        <w:spacing w:after="120"/>
        <w:ind w:left="1440" w:firstLine="687"/>
      </w:pPr>
      <w:r w:rsidRPr="009655B4">
        <w:t xml:space="preserve">(B) </w:t>
      </w:r>
      <w:r w:rsidR="00A6292E" w:rsidRPr="009655B4">
        <w:tab/>
      </w:r>
      <w:r w:rsidRPr="009655B4">
        <w:t xml:space="preserve">subject to any limitations </w:t>
      </w:r>
      <w:r w:rsidR="00A6292E" w:rsidRPr="009655B4">
        <w:t>provided for under</w:t>
      </w:r>
      <w:r w:rsidRPr="009655B4">
        <w:t xml:space="preserve"> </w:t>
      </w:r>
      <w:r w:rsidR="00A6292E" w:rsidRPr="009655B4">
        <w:t>clause</w:t>
      </w:r>
      <w:r w:rsidRPr="009655B4">
        <w:t xml:space="preserve"> </w:t>
      </w:r>
      <w:r w:rsidR="00A6292E" w:rsidRPr="00556EB1">
        <w:rPr>
          <w:bCs/>
        </w:rPr>
        <w:t>4.1</w:t>
      </w:r>
      <w:r w:rsidR="005D4B25">
        <w:rPr>
          <w:b/>
          <w:bCs/>
        </w:rPr>
        <w:t>;</w:t>
      </w:r>
      <w:r w:rsidRPr="009655B4">
        <w:t xml:space="preserve">  </w:t>
      </w:r>
    </w:p>
    <w:p w:rsidR="008B4357" w:rsidRPr="009655B4" w:rsidRDefault="00BB1F24" w:rsidP="009655B4">
      <w:pPr>
        <w:pStyle w:val="Default"/>
        <w:numPr>
          <w:ilvl w:val="2"/>
          <w:numId w:val="109"/>
        </w:numPr>
        <w:spacing w:after="120"/>
      </w:pPr>
      <w:r>
        <w:t>S</w:t>
      </w:r>
      <w:r w:rsidR="008B4357" w:rsidRPr="009655B4">
        <w:t xml:space="preserve">ubject to clause </w:t>
      </w:r>
      <w:r w:rsidR="00A6292E" w:rsidRPr="009655B4">
        <w:t>18.2</w:t>
      </w:r>
      <w:r w:rsidR="008B4357" w:rsidRPr="009655B4">
        <w:t xml:space="preserve">(a), </w:t>
      </w:r>
      <w:r w:rsidR="001D3014">
        <w:t>removal</w:t>
      </w:r>
      <w:r w:rsidR="008B4357" w:rsidRPr="009655B4">
        <w:t xml:space="preserve"> will not affect the enforceability of any rights or </w:t>
      </w:r>
      <w:r w:rsidR="005D4B25" w:rsidRPr="005D4B25">
        <w:t xml:space="preserve">obligations accrued under this </w:t>
      </w:r>
      <w:r w:rsidR="005D4B25">
        <w:t>A</w:t>
      </w:r>
      <w:r w:rsidR="008B4357" w:rsidRPr="009655B4">
        <w:t xml:space="preserve">greement which survive termination; </w:t>
      </w:r>
    </w:p>
    <w:p w:rsidR="008B4357" w:rsidRPr="009655B4" w:rsidRDefault="00BB1F24" w:rsidP="009655B4">
      <w:pPr>
        <w:pStyle w:val="Default"/>
        <w:numPr>
          <w:ilvl w:val="2"/>
          <w:numId w:val="109"/>
        </w:numPr>
        <w:spacing w:after="120"/>
      </w:pPr>
      <w:r>
        <w:t>F</w:t>
      </w:r>
      <w:r w:rsidR="008B4357" w:rsidRPr="009655B4">
        <w:t xml:space="preserve">rom the date of </w:t>
      </w:r>
      <w:r w:rsidR="001D3014">
        <w:t>removal</w:t>
      </w:r>
      <w:r w:rsidR="005C6EF0">
        <w:t>,</w:t>
      </w:r>
      <w:r w:rsidR="008B4357" w:rsidRPr="009655B4">
        <w:t xml:space="preserve"> the Lead Participant will cease to be liable to pay or provide to the </w:t>
      </w:r>
      <w:r w:rsidR="001D3014">
        <w:t>removed</w:t>
      </w:r>
      <w:r w:rsidR="008B4357" w:rsidRPr="009655B4">
        <w:t xml:space="preserve"> </w:t>
      </w:r>
      <w:r w:rsidR="00A6292E" w:rsidRPr="009655B4">
        <w:t>Project Partner</w:t>
      </w:r>
      <w:r w:rsidR="008B4357" w:rsidRPr="009655B4">
        <w:t xml:space="preserve"> any </w:t>
      </w:r>
      <w:r w:rsidR="00A6292E" w:rsidRPr="009655B4">
        <w:t xml:space="preserve">monies due under this </w:t>
      </w:r>
      <w:r w:rsidR="005D4B25">
        <w:t>A</w:t>
      </w:r>
      <w:r w:rsidR="00A6292E" w:rsidRPr="009655B4">
        <w:t>greement</w:t>
      </w:r>
      <w:r w:rsidR="008B4357" w:rsidRPr="009655B4">
        <w:t xml:space="preserve">, except </w:t>
      </w:r>
      <w:r w:rsidR="005C6EF0">
        <w:t>to the extent those monies have been legally committed for expenditure by the Project Partner in accordance with this Agreement and are payable by the Project Partner as a current liability (written evidence of which will be required)</w:t>
      </w:r>
      <w:r w:rsidR="008B4357" w:rsidRPr="00E06801">
        <w:t xml:space="preserve"> before </w:t>
      </w:r>
      <w:r w:rsidR="005C6EF0">
        <w:t xml:space="preserve">the date </w:t>
      </w:r>
      <w:r w:rsidR="0044262F">
        <w:t xml:space="preserve">on which </w:t>
      </w:r>
      <w:r w:rsidR="005C6EF0">
        <w:t xml:space="preserve">the Project Partner receives Notice of the </w:t>
      </w:r>
      <w:r w:rsidR="001D3014">
        <w:t>removal</w:t>
      </w:r>
      <w:r w:rsidR="008B4357" w:rsidRPr="009655B4">
        <w:t xml:space="preserve">; </w:t>
      </w:r>
      <w:r w:rsidR="00257DB9">
        <w:t>and</w:t>
      </w:r>
    </w:p>
    <w:p w:rsidR="00BB1F24" w:rsidRPr="00E43FBB" w:rsidRDefault="00BB1F24" w:rsidP="00E43FBB">
      <w:pPr>
        <w:pStyle w:val="ListParagraph"/>
        <w:numPr>
          <w:ilvl w:val="2"/>
          <w:numId w:val="109"/>
        </w:numPr>
      </w:pPr>
      <w:r>
        <w:t>F</w:t>
      </w:r>
      <w:r w:rsidR="008B4357" w:rsidRPr="009655B4">
        <w:t xml:space="preserve">rom the date of </w:t>
      </w:r>
      <w:r w:rsidR="001D3014">
        <w:t>removal</w:t>
      </w:r>
      <w:r w:rsidR="008B4357" w:rsidRPr="009655B4">
        <w:t xml:space="preserve">, the </w:t>
      </w:r>
      <w:r w:rsidR="001D3014">
        <w:t>removed</w:t>
      </w:r>
      <w:r w:rsidR="008B4357" w:rsidRPr="009655B4">
        <w:t xml:space="preserve"> </w:t>
      </w:r>
      <w:r w:rsidR="009F2688">
        <w:t>Project Partner</w:t>
      </w:r>
      <w:r w:rsidR="008B4357" w:rsidRPr="009655B4">
        <w:t xml:space="preserve"> will cease to be liable to make any</w:t>
      </w:r>
      <w:r w:rsidR="001D74BF" w:rsidRPr="009655B4">
        <w:t xml:space="preserve"> Contribution to the Project scheduled to be made after the </w:t>
      </w:r>
      <w:r w:rsidR="001D3014">
        <w:t>removal</w:t>
      </w:r>
      <w:r w:rsidR="001D74BF" w:rsidRPr="009655B4">
        <w:t xml:space="preserve"> date.</w:t>
      </w:r>
    </w:p>
    <w:p w:rsidR="008B4357" w:rsidRPr="00CF500E" w:rsidRDefault="008B4357" w:rsidP="00CF500E">
      <w:pPr>
        <w:pStyle w:val="ListParagraph"/>
        <w:widowControl w:val="0"/>
        <w:numPr>
          <w:ilvl w:val="1"/>
          <w:numId w:val="69"/>
        </w:numPr>
        <w:autoSpaceDE w:val="0"/>
        <w:autoSpaceDN w:val="0"/>
        <w:adjustRightInd w:val="0"/>
        <w:rPr>
          <w:rFonts w:asciiTheme="majorHAnsi" w:hAnsiTheme="majorHAnsi" w:cstheme="majorHAnsi"/>
          <w:b/>
        </w:rPr>
      </w:pPr>
      <w:r w:rsidRPr="00CF500E">
        <w:rPr>
          <w:rFonts w:asciiTheme="majorHAnsi" w:hAnsiTheme="majorHAnsi" w:cstheme="majorHAnsi"/>
          <w:b/>
        </w:rPr>
        <w:t xml:space="preserve">Termination of this </w:t>
      </w:r>
      <w:r w:rsidR="009F2688">
        <w:rPr>
          <w:rFonts w:asciiTheme="majorHAnsi" w:hAnsiTheme="majorHAnsi" w:cstheme="majorHAnsi"/>
          <w:b/>
        </w:rPr>
        <w:t>A</w:t>
      </w:r>
      <w:r w:rsidRPr="00CF500E">
        <w:rPr>
          <w:rFonts w:asciiTheme="majorHAnsi" w:hAnsiTheme="majorHAnsi" w:cstheme="majorHAnsi"/>
          <w:b/>
        </w:rPr>
        <w:t xml:space="preserve">greement for default </w:t>
      </w:r>
    </w:p>
    <w:p w:rsidR="001D74BF" w:rsidRPr="00691A27" w:rsidRDefault="008B4357" w:rsidP="00F356A7">
      <w:pPr>
        <w:pStyle w:val="Default"/>
        <w:spacing w:after="120"/>
        <w:ind w:left="680"/>
        <w:rPr>
          <w:sz w:val="22"/>
          <w:szCs w:val="22"/>
        </w:rPr>
      </w:pPr>
      <w:r w:rsidRPr="00E43FBB">
        <w:t>The Lead Participant</w:t>
      </w:r>
      <w:r w:rsidR="005D08D1" w:rsidRPr="005D08D1">
        <w:t xml:space="preserve"> may terminate this </w:t>
      </w:r>
      <w:r w:rsidR="005D08D1">
        <w:t>A</w:t>
      </w:r>
      <w:r w:rsidRPr="00CF500E">
        <w:t xml:space="preserve">greement with immediate effect by written </w:t>
      </w:r>
      <w:r w:rsidR="009F2688">
        <w:t>N</w:t>
      </w:r>
      <w:r w:rsidRPr="00E43FBB">
        <w:t xml:space="preserve">otice to the other </w:t>
      </w:r>
      <w:r w:rsidR="005D08D1">
        <w:t>P</w:t>
      </w:r>
      <w:r w:rsidR="001D3014">
        <w:t>roject Partners</w:t>
      </w:r>
      <w:r w:rsidRPr="00E43FBB">
        <w:t xml:space="preserve"> </w:t>
      </w:r>
      <w:r w:rsidRPr="00076B5F">
        <w:t xml:space="preserve">if </w:t>
      </w:r>
      <w:r w:rsidR="005D08D1">
        <w:t>any of</w:t>
      </w:r>
      <w:r w:rsidR="005D08D1" w:rsidRPr="005D08D1">
        <w:t xml:space="preserve"> </w:t>
      </w:r>
      <w:r w:rsidR="009F2688">
        <w:t xml:space="preserve">the </w:t>
      </w:r>
      <w:r w:rsidR="0088774A">
        <w:t>events</w:t>
      </w:r>
      <w:r w:rsidR="005D08D1" w:rsidRPr="005D08D1">
        <w:t xml:space="preserve"> </w:t>
      </w:r>
      <w:r w:rsidR="005D08D1">
        <w:t>detailed in clauses 18.</w:t>
      </w:r>
      <w:r w:rsidR="00B97BAB">
        <w:t>2</w:t>
      </w:r>
      <w:r w:rsidR="00F1752C">
        <w:t>(c</w:t>
      </w:r>
      <w:r w:rsidR="005D08D1">
        <w:t xml:space="preserve">)(i) to (viii) </w:t>
      </w:r>
      <w:r w:rsidR="00CF500E">
        <w:t>occur</w:t>
      </w:r>
      <w:r w:rsidR="005D08D1">
        <w:t>.</w:t>
      </w:r>
    </w:p>
    <w:p w:rsidR="008B4357" w:rsidRDefault="008B4357" w:rsidP="00CF500E">
      <w:pPr>
        <w:pStyle w:val="ListParagraph"/>
        <w:widowControl w:val="0"/>
        <w:numPr>
          <w:ilvl w:val="1"/>
          <w:numId w:val="69"/>
        </w:numPr>
        <w:autoSpaceDE w:val="0"/>
        <w:autoSpaceDN w:val="0"/>
        <w:adjustRightInd w:val="0"/>
        <w:rPr>
          <w:sz w:val="22"/>
          <w:szCs w:val="22"/>
        </w:rPr>
      </w:pPr>
      <w:r w:rsidRPr="00CF500E">
        <w:rPr>
          <w:rFonts w:asciiTheme="majorHAnsi" w:hAnsiTheme="majorHAnsi" w:cstheme="majorHAnsi"/>
          <w:b/>
        </w:rPr>
        <w:t>Termination</w:t>
      </w:r>
      <w:r>
        <w:rPr>
          <w:b/>
          <w:bCs/>
          <w:sz w:val="22"/>
          <w:szCs w:val="22"/>
        </w:rPr>
        <w:t xml:space="preserve"> </w:t>
      </w:r>
      <w:r w:rsidRPr="00CF500E">
        <w:rPr>
          <w:rFonts w:asciiTheme="majorHAnsi" w:hAnsiTheme="majorHAnsi" w:cstheme="majorHAnsi"/>
          <w:b/>
        </w:rPr>
        <w:t>by</w:t>
      </w:r>
      <w:r>
        <w:rPr>
          <w:b/>
          <w:bCs/>
          <w:sz w:val="22"/>
          <w:szCs w:val="22"/>
        </w:rPr>
        <w:t xml:space="preserve"> </w:t>
      </w:r>
      <w:r w:rsidR="009F2688">
        <w:rPr>
          <w:rFonts w:asciiTheme="majorHAnsi" w:hAnsiTheme="majorHAnsi" w:cstheme="majorHAnsi"/>
          <w:b/>
        </w:rPr>
        <w:t>N</w:t>
      </w:r>
      <w:r w:rsidRPr="00CF500E">
        <w:rPr>
          <w:rFonts w:asciiTheme="majorHAnsi" w:hAnsiTheme="majorHAnsi" w:cstheme="majorHAnsi"/>
          <w:b/>
        </w:rPr>
        <w:t>otice</w:t>
      </w:r>
      <w:r>
        <w:rPr>
          <w:b/>
          <w:bCs/>
          <w:sz w:val="22"/>
          <w:szCs w:val="22"/>
        </w:rPr>
        <w:t xml:space="preserve"> </w:t>
      </w:r>
    </w:p>
    <w:p w:rsidR="00A82048" w:rsidRDefault="008B4357" w:rsidP="00076B5F">
      <w:pPr>
        <w:pStyle w:val="Default"/>
        <w:spacing w:after="120"/>
        <w:ind w:left="680"/>
        <w:rPr>
          <w:sz w:val="22"/>
          <w:szCs w:val="22"/>
        </w:rPr>
      </w:pPr>
      <w:r w:rsidRPr="00076B5F">
        <w:rPr>
          <w:szCs w:val="22"/>
        </w:rPr>
        <w:t>The Lead Participant</w:t>
      </w:r>
      <w:r w:rsidR="001D74BF" w:rsidRPr="00076B5F">
        <w:rPr>
          <w:szCs w:val="22"/>
        </w:rPr>
        <w:t xml:space="preserve"> may terminate this A</w:t>
      </w:r>
      <w:r w:rsidRPr="00076B5F">
        <w:rPr>
          <w:szCs w:val="22"/>
        </w:rPr>
        <w:t xml:space="preserve">greement </w:t>
      </w:r>
      <w:r w:rsidR="00484C6A" w:rsidRPr="009655B4">
        <w:rPr>
          <w:szCs w:val="22"/>
          <w:highlight w:val="yellow"/>
        </w:rPr>
        <w:t xml:space="preserve">[insert </w:t>
      </w:r>
      <w:r w:rsidR="009655B4" w:rsidRPr="009655B4">
        <w:rPr>
          <w:i/>
          <w:szCs w:val="22"/>
          <w:highlight w:val="yellow"/>
        </w:rPr>
        <w:t>with immediate effect by</w:t>
      </w:r>
      <w:r w:rsidR="00484C6A" w:rsidRPr="009655B4">
        <w:rPr>
          <w:szCs w:val="22"/>
          <w:highlight w:val="yellow"/>
        </w:rPr>
        <w:t xml:space="preserve"> </w:t>
      </w:r>
      <w:r w:rsidR="00484C6A" w:rsidRPr="000F5B91">
        <w:rPr>
          <w:b/>
          <w:szCs w:val="22"/>
          <w:highlight w:val="yellow"/>
        </w:rPr>
        <w:t>OR</w:t>
      </w:r>
      <w:r w:rsidR="00484C6A" w:rsidRPr="009655B4">
        <w:rPr>
          <w:szCs w:val="22"/>
          <w:highlight w:val="yellow"/>
        </w:rPr>
        <w:t xml:space="preserve"> </w:t>
      </w:r>
      <w:r w:rsidR="00484C6A" w:rsidRPr="009655B4">
        <w:rPr>
          <w:i/>
          <w:szCs w:val="22"/>
          <w:highlight w:val="yellow"/>
        </w:rPr>
        <w:t>with</w:t>
      </w:r>
      <w:r w:rsidRPr="009655B4">
        <w:rPr>
          <w:i/>
          <w:szCs w:val="22"/>
          <w:highlight w:val="yellow"/>
        </w:rPr>
        <w:t xml:space="preserve"> </w:t>
      </w:r>
      <w:r w:rsidR="00A93020" w:rsidRPr="009655B4">
        <w:rPr>
          <w:i/>
          <w:szCs w:val="22"/>
          <w:highlight w:val="yellow"/>
        </w:rPr>
        <w:t>x days</w:t>
      </w:r>
      <w:r w:rsidR="00484C6A" w:rsidRPr="009655B4">
        <w:rPr>
          <w:i/>
          <w:szCs w:val="22"/>
          <w:highlight w:val="yellow"/>
        </w:rPr>
        <w:t>’</w:t>
      </w:r>
      <w:r w:rsidR="001D74BF" w:rsidRPr="001C5410">
        <w:rPr>
          <w:szCs w:val="22"/>
          <w:highlight w:val="yellow"/>
        </w:rPr>
        <w:t>]</w:t>
      </w:r>
      <w:r w:rsidRPr="00076B5F">
        <w:rPr>
          <w:szCs w:val="22"/>
        </w:rPr>
        <w:t xml:space="preserve"> written </w:t>
      </w:r>
      <w:r w:rsidR="009F2688" w:rsidRPr="00076B5F">
        <w:rPr>
          <w:szCs w:val="22"/>
        </w:rPr>
        <w:t>N</w:t>
      </w:r>
      <w:r w:rsidRPr="00076B5F">
        <w:rPr>
          <w:szCs w:val="22"/>
        </w:rPr>
        <w:t xml:space="preserve">otice </w:t>
      </w:r>
      <w:r w:rsidR="005D08D1" w:rsidRPr="00076B5F">
        <w:rPr>
          <w:szCs w:val="22"/>
        </w:rPr>
        <w:t>where the Commonwealth terminates the Funding Agreement.</w:t>
      </w:r>
    </w:p>
    <w:p w:rsidR="008B4357" w:rsidRPr="00076B5F" w:rsidRDefault="008B4357" w:rsidP="00076B5F">
      <w:pPr>
        <w:pStyle w:val="ListParagraph"/>
        <w:widowControl w:val="0"/>
        <w:numPr>
          <w:ilvl w:val="1"/>
          <w:numId w:val="69"/>
        </w:numPr>
        <w:autoSpaceDE w:val="0"/>
        <w:autoSpaceDN w:val="0"/>
        <w:adjustRightInd w:val="0"/>
        <w:rPr>
          <w:rFonts w:asciiTheme="majorHAnsi" w:hAnsiTheme="majorHAnsi" w:cstheme="majorHAnsi"/>
          <w:b/>
        </w:rPr>
      </w:pPr>
      <w:r w:rsidRPr="00076B5F">
        <w:rPr>
          <w:rFonts w:asciiTheme="majorHAnsi" w:hAnsiTheme="majorHAnsi" w:cstheme="majorHAnsi"/>
          <w:b/>
        </w:rPr>
        <w:t xml:space="preserve">Consequences of termination – ownership of </w:t>
      </w:r>
      <w:r w:rsidR="00A82048" w:rsidRPr="00076B5F">
        <w:rPr>
          <w:rFonts w:asciiTheme="majorHAnsi" w:hAnsiTheme="majorHAnsi" w:cstheme="majorHAnsi"/>
          <w:b/>
        </w:rPr>
        <w:t>Contributions</w:t>
      </w:r>
      <w:r w:rsidRPr="00076B5F">
        <w:rPr>
          <w:rFonts w:asciiTheme="majorHAnsi" w:hAnsiTheme="majorHAnsi" w:cstheme="majorHAnsi"/>
          <w:b/>
        </w:rPr>
        <w:t xml:space="preserve"> and Commercialisation Income </w:t>
      </w:r>
    </w:p>
    <w:p w:rsidR="008B4357" w:rsidRPr="00076B5F" w:rsidRDefault="008B4357" w:rsidP="009655B4">
      <w:pPr>
        <w:pStyle w:val="Default"/>
        <w:spacing w:after="120"/>
        <w:ind w:left="680"/>
      </w:pPr>
      <w:r w:rsidRPr="00076B5F">
        <w:t xml:space="preserve">If the Lead Participant terminates this </w:t>
      </w:r>
      <w:r w:rsidR="001C5410">
        <w:t>A</w:t>
      </w:r>
      <w:r w:rsidRPr="00076B5F">
        <w:t xml:space="preserve">greement under </w:t>
      </w:r>
      <w:r w:rsidRPr="00E43FBB">
        <w:rPr>
          <w:bCs/>
        </w:rPr>
        <w:t xml:space="preserve">clause </w:t>
      </w:r>
      <w:r w:rsidR="00BD33DF" w:rsidRPr="00E43FBB">
        <w:rPr>
          <w:bCs/>
        </w:rPr>
        <w:t>18.4</w:t>
      </w:r>
      <w:r w:rsidR="00EA3E84" w:rsidRPr="00E43FBB">
        <w:rPr>
          <w:bCs/>
        </w:rPr>
        <w:t xml:space="preserve"> or 18.5</w:t>
      </w:r>
      <w:r w:rsidR="001C5410">
        <w:rPr>
          <w:bCs/>
        </w:rPr>
        <w:t>,</w:t>
      </w:r>
      <w:r w:rsidR="00EA3E84">
        <w:t xml:space="preserve"> all</w:t>
      </w:r>
      <w:r w:rsidRPr="00076B5F">
        <w:t xml:space="preserve"> </w:t>
      </w:r>
      <w:r w:rsidR="00EA3E84">
        <w:rPr>
          <w:bCs/>
        </w:rPr>
        <w:t>Participants</w:t>
      </w:r>
      <w:r w:rsidR="00BD33DF" w:rsidRPr="00076B5F">
        <w:t xml:space="preserve"> </w:t>
      </w:r>
      <w:r w:rsidRPr="00076B5F">
        <w:t xml:space="preserve">must assign </w:t>
      </w:r>
      <w:r w:rsidR="00EA3E84">
        <w:t>their</w:t>
      </w:r>
      <w:r w:rsidRPr="00076B5F">
        <w:t xml:space="preserve"> </w:t>
      </w:r>
      <w:r w:rsidR="00A82048" w:rsidRPr="00076B5F">
        <w:t xml:space="preserve">share of ownership </w:t>
      </w:r>
      <w:r w:rsidR="005D08D1" w:rsidRPr="005D08D1">
        <w:t xml:space="preserve">of the </w:t>
      </w:r>
      <w:r w:rsidR="005D08D1" w:rsidRPr="00076B5F">
        <w:t>A</w:t>
      </w:r>
      <w:r w:rsidR="005D08D1" w:rsidRPr="005D08D1">
        <w:t xml:space="preserve">greement Material/Intellectual Property Rights </w:t>
      </w:r>
      <w:r w:rsidR="005D08D1" w:rsidRPr="00076B5F">
        <w:t>i</w:t>
      </w:r>
      <w:r w:rsidR="005D08D1" w:rsidRPr="005D08D1">
        <w:t xml:space="preserve">n accordance with item 5 </w:t>
      </w:r>
      <w:r w:rsidR="001C5410">
        <w:t>of</w:t>
      </w:r>
      <w:r w:rsidR="005D08D1" w:rsidRPr="005D08D1">
        <w:t xml:space="preserve"> Schedule 1 or </w:t>
      </w:r>
      <w:r w:rsidR="001C5410">
        <w:t xml:space="preserve">as </w:t>
      </w:r>
      <w:r w:rsidR="005D08D1" w:rsidRPr="005D08D1">
        <w:t>otherwise agreed in writing by the Participants</w:t>
      </w:r>
      <w:r w:rsidR="00EA3E84">
        <w:t>.</w:t>
      </w:r>
    </w:p>
    <w:p w:rsidR="008B4357" w:rsidRDefault="008B4357" w:rsidP="00076B5F">
      <w:pPr>
        <w:pStyle w:val="ListParagraph"/>
        <w:widowControl w:val="0"/>
        <w:numPr>
          <w:ilvl w:val="1"/>
          <w:numId w:val="69"/>
        </w:numPr>
        <w:autoSpaceDE w:val="0"/>
        <w:autoSpaceDN w:val="0"/>
        <w:adjustRightInd w:val="0"/>
        <w:rPr>
          <w:sz w:val="22"/>
          <w:szCs w:val="22"/>
        </w:rPr>
      </w:pPr>
      <w:r w:rsidRPr="00076B5F">
        <w:rPr>
          <w:rFonts w:asciiTheme="majorHAnsi" w:hAnsiTheme="majorHAnsi" w:cstheme="majorHAnsi"/>
          <w:b/>
        </w:rPr>
        <w:t>Other consequences of termination</w:t>
      </w:r>
      <w:r>
        <w:rPr>
          <w:b/>
          <w:bCs/>
          <w:sz w:val="22"/>
          <w:szCs w:val="22"/>
        </w:rPr>
        <w:t xml:space="preserve"> </w:t>
      </w:r>
    </w:p>
    <w:p w:rsidR="008B4357" w:rsidRPr="00076B5F" w:rsidRDefault="008B4357" w:rsidP="00076B5F">
      <w:pPr>
        <w:pStyle w:val="Default"/>
        <w:spacing w:after="120"/>
        <w:ind w:firstLine="680"/>
      </w:pPr>
      <w:r w:rsidRPr="00076B5F">
        <w:t xml:space="preserve">If the Lead Participant terminates this </w:t>
      </w:r>
      <w:r w:rsidR="00332EA3">
        <w:t>A</w:t>
      </w:r>
      <w:r w:rsidRPr="00076B5F">
        <w:t xml:space="preserve">greement under </w:t>
      </w:r>
      <w:r w:rsidR="00AE6E5E" w:rsidRPr="000F5B91">
        <w:rPr>
          <w:bCs/>
        </w:rPr>
        <w:t>clause 18</w:t>
      </w:r>
      <w:r w:rsidRPr="000F5B91">
        <w:rPr>
          <w:bCs/>
        </w:rPr>
        <w:t xml:space="preserve">.4 </w:t>
      </w:r>
      <w:r w:rsidRPr="00F356A7">
        <w:t xml:space="preserve">or </w:t>
      </w:r>
      <w:r w:rsidR="00AE6E5E" w:rsidRPr="000F5B91">
        <w:rPr>
          <w:bCs/>
        </w:rPr>
        <w:t>18</w:t>
      </w:r>
      <w:r w:rsidRPr="000F5B91">
        <w:rPr>
          <w:bCs/>
        </w:rPr>
        <w:t>.5</w:t>
      </w:r>
      <w:r w:rsidRPr="00076B5F">
        <w:t xml:space="preserve">: </w:t>
      </w:r>
    </w:p>
    <w:p w:rsidR="008B4357" w:rsidRPr="00076B5F" w:rsidRDefault="008B4357" w:rsidP="00691A27">
      <w:pPr>
        <w:pStyle w:val="Default"/>
        <w:numPr>
          <w:ilvl w:val="2"/>
          <w:numId w:val="129"/>
        </w:numPr>
        <w:spacing w:after="120"/>
      </w:pPr>
      <w:r w:rsidRPr="00076B5F">
        <w:t xml:space="preserve">termination will not affect the enforceability of any rights or obligations accrued under </w:t>
      </w:r>
      <w:r w:rsidR="00AE6E5E" w:rsidRPr="00076B5F">
        <w:t>this A</w:t>
      </w:r>
      <w:r w:rsidRPr="00076B5F">
        <w:t xml:space="preserve">greement which survive termination; </w:t>
      </w:r>
    </w:p>
    <w:p w:rsidR="00FF0B00" w:rsidRDefault="00257DB9" w:rsidP="00691A27">
      <w:pPr>
        <w:pStyle w:val="Default"/>
        <w:numPr>
          <w:ilvl w:val="2"/>
          <w:numId w:val="129"/>
        </w:numPr>
        <w:spacing w:after="120"/>
      </w:pPr>
      <w:bookmarkStart w:id="21" w:name="_Ref184609107"/>
      <w:r>
        <w:t xml:space="preserve">the Lead Participant </w:t>
      </w:r>
      <w:r w:rsidR="00FF0B00" w:rsidRPr="00853B1C">
        <w:t xml:space="preserve">is not obliged to pay to the </w:t>
      </w:r>
      <w:r w:rsidR="00FF0B00">
        <w:t>Project Partners</w:t>
      </w:r>
      <w:r w:rsidR="00FF0B00" w:rsidRPr="00853B1C">
        <w:t xml:space="preserve"> any outstanding amount of the </w:t>
      </w:r>
      <w:r w:rsidR="00FF0B00">
        <w:t>m</w:t>
      </w:r>
      <w:r w:rsidR="000C7D78">
        <w:t>o</w:t>
      </w:r>
      <w:r w:rsidR="00FF0B00">
        <w:t>nies due under this Agreement</w:t>
      </w:r>
      <w:r w:rsidR="00FF0B00" w:rsidRPr="00853B1C">
        <w:t xml:space="preserve">, except to the extent that those monies have been legally committed for expenditure by the </w:t>
      </w:r>
      <w:r w:rsidR="00FF0B00">
        <w:t>Project Partner</w:t>
      </w:r>
      <w:r w:rsidR="00FF0B00" w:rsidRPr="00853B1C">
        <w:t xml:space="preserve"> in accordance with this Agreement and payable by the </w:t>
      </w:r>
      <w:r w:rsidR="00FF0B00">
        <w:t>Project Partner</w:t>
      </w:r>
      <w:r w:rsidR="00FF0B00" w:rsidRPr="00853B1C">
        <w:t xml:space="preserve"> as a current liability </w:t>
      </w:r>
      <w:r w:rsidR="00FF0B00" w:rsidRPr="00CE2BB7">
        <w:t xml:space="preserve">(written evidence of which will be required) by the date the </w:t>
      </w:r>
      <w:r w:rsidR="00FF0B00">
        <w:t>Project Partner</w:t>
      </w:r>
      <w:r w:rsidR="00FF0B00" w:rsidRPr="00CE2BB7">
        <w:t xml:space="preserve"> receives the N</w:t>
      </w:r>
      <w:r w:rsidR="00FF0B00" w:rsidRPr="00853B1C">
        <w:t>otice of termination;</w:t>
      </w:r>
      <w:bookmarkEnd w:id="21"/>
    </w:p>
    <w:p w:rsidR="000C7D78" w:rsidRDefault="00FF0B00" w:rsidP="00691A27">
      <w:pPr>
        <w:pStyle w:val="Default"/>
        <w:numPr>
          <w:ilvl w:val="2"/>
          <w:numId w:val="129"/>
        </w:numPr>
        <w:spacing w:after="120"/>
      </w:pPr>
      <w:r>
        <w:lastRenderedPageBreak/>
        <w:t>as of the date the Project Partner</w:t>
      </w:r>
      <w:r w:rsidR="00257DB9">
        <w:t>s</w:t>
      </w:r>
      <w:r>
        <w:t xml:space="preserve"> receive the </w:t>
      </w:r>
      <w:r w:rsidRPr="00CE2BB7">
        <w:t>N</w:t>
      </w:r>
      <w:r w:rsidRPr="00853B1C">
        <w:t>otic</w:t>
      </w:r>
      <w:r w:rsidR="000C7D78">
        <w:t>e of Termination</w:t>
      </w:r>
      <w:r w:rsidR="00257DB9">
        <w:t>,</w:t>
      </w:r>
      <w:r w:rsidR="000C7D78">
        <w:t xml:space="preserve"> the </w:t>
      </w:r>
      <w:r w:rsidR="008B4357" w:rsidRPr="00076B5F">
        <w:t>Participant</w:t>
      </w:r>
      <w:r w:rsidR="00257DB9">
        <w:t>s</w:t>
      </w:r>
      <w:r w:rsidR="008B4357" w:rsidRPr="00076B5F">
        <w:t xml:space="preserve"> will ceas</w:t>
      </w:r>
      <w:r w:rsidR="000C7D78">
        <w:t>e to be liable to make further C</w:t>
      </w:r>
      <w:r w:rsidR="008B4357" w:rsidRPr="00076B5F">
        <w:t>ontributions to the Project</w:t>
      </w:r>
      <w:r w:rsidR="000C7D78">
        <w:t>;</w:t>
      </w:r>
    </w:p>
    <w:p w:rsidR="000C7D78" w:rsidRDefault="000C7D78" w:rsidP="009655B4">
      <w:pPr>
        <w:pStyle w:val="Default"/>
        <w:numPr>
          <w:ilvl w:val="0"/>
          <w:numId w:val="131"/>
        </w:numPr>
        <w:spacing w:after="120"/>
        <w:ind w:left="1418" w:hanging="738"/>
      </w:pPr>
      <w:bookmarkStart w:id="22" w:name="_Ref185056911"/>
      <w:r>
        <w:t>the Lead Participant is entitled to recover from P</w:t>
      </w:r>
      <w:r w:rsidR="007F75AF">
        <w:t xml:space="preserve">roject Partners </w:t>
      </w:r>
      <w:bookmarkEnd w:id="22"/>
      <w:r w:rsidRPr="00853B1C">
        <w:t xml:space="preserve">any </w:t>
      </w:r>
      <w:r>
        <w:t>Project monies</w:t>
      </w:r>
      <w:r w:rsidRPr="00853B1C">
        <w:t xml:space="preserve"> </w:t>
      </w:r>
      <w:r>
        <w:t>provided by the Lead Participant to a P</w:t>
      </w:r>
      <w:r w:rsidR="007F75AF">
        <w:t>roject Partner</w:t>
      </w:r>
      <w:r>
        <w:t xml:space="preserve"> </w:t>
      </w:r>
      <w:r w:rsidRPr="00853B1C">
        <w:t xml:space="preserve">which have not been spent, or legally committed for expenditure by the </w:t>
      </w:r>
      <w:r>
        <w:t>P</w:t>
      </w:r>
      <w:r w:rsidR="007F75AF">
        <w:t>roject Partner</w:t>
      </w:r>
      <w:r w:rsidRPr="00853B1C">
        <w:t xml:space="preserve"> in accordance with this Agreement and payable by the </w:t>
      </w:r>
      <w:r>
        <w:t>P</w:t>
      </w:r>
      <w:r w:rsidR="007F75AF">
        <w:t>roject Partner</w:t>
      </w:r>
      <w:r w:rsidRPr="00853B1C">
        <w:t xml:space="preserve"> as a current liability (written evidence of which will be required), by the date the </w:t>
      </w:r>
      <w:r>
        <w:t>P</w:t>
      </w:r>
      <w:r w:rsidR="007F75AF">
        <w:t>roject Partner</w:t>
      </w:r>
      <w:r w:rsidRPr="00853B1C">
        <w:t xml:space="preserve"> receives the Notice of termination; and</w:t>
      </w:r>
    </w:p>
    <w:p w:rsidR="008B4357" w:rsidRPr="00076B5F" w:rsidRDefault="008B4357" w:rsidP="00691A27">
      <w:pPr>
        <w:pStyle w:val="Default"/>
        <w:numPr>
          <w:ilvl w:val="0"/>
          <w:numId w:val="131"/>
        </w:numPr>
        <w:spacing w:after="120"/>
        <w:ind w:left="1418" w:hanging="738"/>
      </w:pPr>
      <w:proofErr w:type="gramStart"/>
      <w:r w:rsidRPr="00076B5F">
        <w:t>any</w:t>
      </w:r>
      <w:proofErr w:type="gramEnd"/>
      <w:r w:rsidRPr="00076B5F">
        <w:t xml:space="preserve"> licences of </w:t>
      </w:r>
      <w:r w:rsidR="00AE6E5E" w:rsidRPr="00076B5F">
        <w:t>Pre-existing</w:t>
      </w:r>
      <w:r w:rsidRPr="00076B5F">
        <w:t xml:space="preserve"> </w:t>
      </w:r>
      <w:r w:rsidR="009345E8">
        <w:t>Material</w:t>
      </w:r>
      <w:r w:rsidRPr="00076B5F">
        <w:t xml:space="preserve">, Third Party </w:t>
      </w:r>
      <w:r w:rsidR="009345E8">
        <w:t>Material</w:t>
      </w:r>
      <w:r w:rsidRPr="00076B5F">
        <w:t xml:space="preserve"> and copyr</w:t>
      </w:r>
      <w:r w:rsidR="00AE6E5E" w:rsidRPr="00076B5F">
        <w:t>ight in Reports remain in force</w:t>
      </w:r>
      <w:r w:rsidR="009345E8">
        <w:t xml:space="preserve"> and survive termination</w:t>
      </w:r>
      <w:r w:rsidR="00AE6E5E" w:rsidRPr="00076B5F">
        <w:t>.</w:t>
      </w:r>
    </w:p>
    <w:p w:rsidR="002B637B" w:rsidRPr="00B26D7F" w:rsidRDefault="002B637B" w:rsidP="009345E8">
      <w:pPr>
        <w:pStyle w:val="MainClause"/>
        <w:numPr>
          <w:ilvl w:val="0"/>
          <w:numId w:val="115"/>
        </w:numPr>
        <w:ind w:left="709" w:hanging="709"/>
      </w:pPr>
      <w:bookmarkStart w:id="23" w:name="_Ref184606971"/>
      <w:bookmarkStart w:id="24" w:name="_Ref184606975"/>
      <w:bookmarkStart w:id="25" w:name="_Ref184607011"/>
      <w:bookmarkStart w:id="26" w:name="_Ref184607020"/>
      <w:bookmarkStart w:id="27" w:name="_Toc444870271"/>
      <w:r w:rsidRPr="00B26D7F">
        <w:t>Dispute resolution</w:t>
      </w:r>
      <w:bookmarkEnd w:id="23"/>
      <w:bookmarkEnd w:id="24"/>
      <w:bookmarkEnd w:id="25"/>
      <w:bookmarkEnd w:id="26"/>
      <w:bookmarkEnd w:id="27"/>
    </w:p>
    <w:p w:rsidR="002B637B" w:rsidRPr="005D413D" w:rsidRDefault="002B637B" w:rsidP="009345E8">
      <w:pPr>
        <w:pStyle w:val="MELegal2"/>
        <w:numPr>
          <w:ilvl w:val="1"/>
          <w:numId w:val="115"/>
        </w:numPr>
        <w:ind w:left="709" w:hanging="709"/>
        <w:rPr>
          <w:rFonts w:asciiTheme="majorHAnsi" w:hAnsiTheme="majorHAnsi" w:cstheme="majorHAnsi"/>
          <w:w w:val="100"/>
          <w:szCs w:val="24"/>
          <w:lang w:val="en-US"/>
        </w:rPr>
      </w:pPr>
      <w:bookmarkStart w:id="28" w:name="_Ref184607028"/>
      <w:r w:rsidRPr="005D413D">
        <w:rPr>
          <w:rFonts w:asciiTheme="majorHAnsi" w:hAnsiTheme="majorHAnsi" w:cstheme="majorHAnsi"/>
          <w:w w:val="100"/>
          <w:szCs w:val="24"/>
          <w:lang w:val="en-US"/>
        </w:rPr>
        <w:t>No arbitration or court proceedings</w:t>
      </w:r>
      <w:bookmarkEnd w:id="28"/>
    </w:p>
    <w:p w:rsidR="002B637B" w:rsidRDefault="002B637B" w:rsidP="002B637B">
      <w:pPr>
        <w:ind w:left="680"/>
      </w:pPr>
      <w:r>
        <w:t>If a dispute arises in relation to the conduct of this Agreement (</w:t>
      </w:r>
      <w:r>
        <w:rPr>
          <w:b/>
          <w:bCs/>
        </w:rPr>
        <w:t>Dispute</w:t>
      </w:r>
      <w:r>
        <w:t xml:space="preserve">), a party must comply with this clause </w:t>
      </w:r>
      <w:r w:rsidR="008D7A5B">
        <w:t>1</w:t>
      </w:r>
      <w:r w:rsidR="00086870">
        <w:t>9</w:t>
      </w:r>
      <w:r>
        <w:t xml:space="preserve"> before starting arbitration or court proceedings except proceedings for urgent interlocutory relief. After a party has sought or obtained any urgent interlocutory relief, that party must follow this clause </w:t>
      </w:r>
      <w:r w:rsidR="008D7A5B">
        <w:t>1</w:t>
      </w:r>
      <w:r w:rsidR="00086870">
        <w:t>9</w:t>
      </w:r>
      <w:r>
        <w:t>.</w:t>
      </w:r>
    </w:p>
    <w:p w:rsidR="002B637B" w:rsidRPr="005D413D" w:rsidRDefault="002B637B" w:rsidP="000D6EF3">
      <w:pPr>
        <w:pStyle w:val="MELegal2"/>
        <w:numPr>
          <w:ilvl w:val="1"/>
          <w:numId w:val="115"/>
        </w:numPr>
        <w:ind w:left="709" w:hanging="709"/>
        <w:rPr>
          <w:rFonts w:asciiTheme="majorHAnsi" w:hAnsiTheme="majorHAnsi" w:cstheme="majorHAnsi"/>
          <w:w w:val="100"/>
          <w:szCs w:val="24"/>
          <w:lang w:val="en-US"/>
        </w:rPr>
      </w:pPr>
      <w:bookmarkStart w:id="29" w:name="_Ref184606983"/>
      <w:r w:rsidRPr="005D413D">
        <w:rPr>
          <w:rFonts w:asciiTheme="majorHAnsi" w:hAnsiTheme="majorHAnsi" w:cstheme="majorHAnsi"/>
          <w:w w:val="100"/>
          <w:szCs w:val="24"/>
          <w:lang w:val="en-US"/>
        </w:rPr>
        <w:t>Notification</w:t>
      </w:r>
      <w:bookmarkEnd w:id="29"/>
    </w:p>
    <w:p w:rsidR="002B637B" w:rsidRDefault="002B637B" w:rsidP="002B637B">
      <w:pPr>
        <w:ind w:left="680"/>
      </w:pPr>
      <w:r>
        <w:t>A party claiming a Dispute has arisen must give the other parties to the Dispute notice setting out details of the Dispute.</w:t>
      </w:r>
    </w:p>
    <w:p w:rsidR="002B637B" w:rsidRPr="005D413D" w:rsidRDefault="002B637B" w:rsidP="000D6EF3">
      <w:pPr>
        <w:pStyle w:val="MELegal2"/>
        <w:numPr>
          <w:ilvl w:val="1"/>
          <w:numId w:val="115"/>
        </w:numPr>
        <w:ind w:left="709" w:hanging="709"/>
        <w:rPr>
          <w:rFonts w:asciiTheme="majorHAnsi" w:hAnsiTheme="majorHAnsi" w:cstheme="majorHAnsi"/>
          <w:w w:val="100"/>
          <w:szCs w:val="24"/>
          <w:lang w:val="en-US"/>
        </w:rPr>
      </w:pPr>
      <w:bookmarkStart w:id="30" w:name="_Ref184606994"/>
      <w:r w:rsidRPr="005D413D">
        <w:rPr>
          <w:rFonts w:asciiTheme="majorHAnsi" w:hAnsiTheme="majorHAnsi" w:cstheme="majorHAnsi"/>
          <w:w w:val="100"/>
          <w:szCs w:val="24"/>
          <w:lang w:val="en-US"/>
        </w:rPr>
        <w:t>Parties to resolve Dispute</w:t>
      </w:r>
      <w:bookmarkEnd w:id="30"/>
    </w:p>
    <w:p w:rsidR="002B637B" w:rsidRDefault="002B637B" w:rsidP="002B637B">
      <w:pPr>
        <w:ind w:left="680"/>
      </w:pPr>
      <w:r>
        <w:t xml:space="preserve">During the 14 days after a notice is given under clause </w:t>
      </w:r>
      <w:r w:rsidR="00B26813">
        <w:t>1</w:t>
      </w:r>
      <w:r w:rsidR="00086870">
        <w:t>9</w:t>
      </w:r>
      <w:r>
        <w:t>.2 (or longer period if the parties to the Dispute agree in writing), each party to the Dispute must use its reasonable efforts through a meeting of CEOs (or their nominees) to resolve the Dispute.  If the parties cannot resolve the Dispute within that period, they must refer the Dispute to a mediator if one of them requests.</w:t>
      </w:r>
    </w:p>
    <w:p w:rsidR="002B637B" w:rsidRPr="005D413D" w:rsidRDefault="002B637B" w:rsidP="000D6EF3">
      <w:pPr>
        <w:pStyle w:val="MELegal2"/>
        <w:numPr>
          <w:ilvl w:val="1"/>
          <w:numId w:val="115"/>
        </w:numPr>
        <w:ind w:left="709" w:hanging="709"/>
        <w:rPr>
          <w:rFonts w:asciiTheme="majorHAnsi" w:hAnsiTheme="majorHAnsi" w:cstheme="majorHAnsi"/>
          <w:w w:val="100"/>
          <w:szCs w:val="24"/>
          <w:lang w:val="en-US"/>
        </w:rPr>
      </w:pPr>
      <w:r w:rsidRPr="005D413D">
        <w:rPr>
          <w:rFonts w:asciiTheme="majorHAnsi" w:hAnsiTheme="majorHAnsi" w:cstheme="majorHAnsi"/>
          <w:w w:val="100"/>
          <w:szCs w:val="24"/>
          <w:lang w:val="en-US"/>
        </w:rPr>
        <w:t>Appointment of mediator</w:t>
      </w:r>
    </w:p>
    <w:p w:rsidR="002B637B" w:rsidRDefault="002B637B" w:rsidP="002B637B">
      <w:pPr>
        <w:ind w:left="680"/>
      </w:pPr>
      <w:r>
        <w:t>If the parties to the Dispute cannot agree on a mediator within seven days after a request under clause</w:t>
      </w:r>
      <w:r w:rsidR="00B26813">
        <w:t xml:space="preserve"> 1</w:t>
      </w:r>
      <w:r w:rsidR="00E06801">
        <w:t>9</w:t>
      </w:r>
      <w:r>
        <w:t>.3, the chairperson of the Resolution Institute or the chairperson's nominee will appoint a mediator.</w:t>
      </w:r>
    </w:p>
    <w:p w:rsidR="002B637B" w:rsidRPr="00B26D7F" w:rsidRDefault="002B637B" w:rsidP="000D6EF3">
      <w:pPr>
        <w:pStyle w:val="MELegal2"/>
        <w:numPr>
          <w:ilvl w:val="1"/>
          <w:numId w:val="115"/>
        </w:numPr>
        <w:ind w:left="709" w:hanging="709"/>
      </w:pPr>
      <w:bookmarkStart w:id="31" w:name="_Ref184607036"/>
      <w:r w:rsidRPr="000D6EF3">
        <w:rPr>
          <w:rFonts w:asciiTheme="majorHAnsi" w:hAnsiTheme="majorHAnsi" w:cstheme="majorHAnsi"/>
          <w:w w:val="100"/>
          <w:szCs w:val="24"/>
          <w:lang w:val="en-US"/>
        </w:rPr>
        <w:t>Role</w:t>
      </w:r>
      <w:r w:rsidRPr="00B26D7F">
        <w:t xml:space="preserve"> of mediator and obligations of parties</w:t>
      </w:r>
      <w:bookmarkEnd w:id="31"/>
    </w:p>
    <w:p w:rsidR="002B637B" w:rsidRDefault="002B637B" w:rsidP="002B637B">
      <w:pPr>
        <w:ind w:left="680"/>
      </w:pPr>
      <w:r>
        <w:t xml:space="preserve">The role of a mediator is to assist in negotiating a resolution of the Dispute. A mediator may not make a binding decision on a party to the Dispute except if the party agrees in writing. Unless agreed by the mediator and parties, the mediation must be held within 21 days of the request for mediation in clause </w:t>
      </w:r>
      <w:r w:rsidR="00BA2CED">
        <w:t>1</w:t>
      </w:r>
      <w:r w:rsidR="00E06801">
        <w:t>9</w:t>
      </w:r>
      <w:r>
        <w:t>.3. The parties must attend the mediation and act in good faith to genuinely attempt to resolve the Dispute.</w:t>
      </w:r>
    </w:p>
    <w:p w:rsidR="00BA2CED" w:rsidRPr="00B26D7F" w:rsidRDefault="00BA2CED" w:rsidP="000D6EF3">
      <w:pPr>
        <w:pStyle w:val="MELegal2"/>
        <w:numPr>
          <w:ilvl w:val="1"/>
          <w:numId w:val="115"/>
        </w:numPr>
        <w:ind w:left="709" w:hanging="709"/>
      </w:pPr>
      <w:r w:rsidRPr="000D6EF3">
        <w:rPr>
          <w:rFonts w:asciiTheme="majorHAnsi" w:hAnsiTheme="majorHAnsi" w:cstheme="majorHAnsi"/>
          <w:w w:val="100"/>
          <w:szCs w:val="24"/>
          <w:lang w:val="en-US"/>
        </w:rPr>
        <w:t>Confidentiality</w:t>
      </w:r>
    </w:p>
    <w:p w:rsidR="00BA2CED" w:rsidRDefault="00BA2CED" w:rsidP="00BA2CED">
      <w:pPr>
        <w:ind w:left="680"/>
      </w:pPr>
      <w:r>
        <w:t>Any information or documents disclosed by a party under this clause 1</w:t>
      </w:r>
      <w:r w:rsidR="00E06801">
        <w:t>9</w:t>
      </w:r>
      <w:r>
        <w:t>:</w:t>
      </w:r>
    </w:p>
    <w:p w:rsidR="00BA2CED" w:rsidRDefault="00BA2CED" w:rsidP="000D6EF3">
      <w:pPr>
        <w:pStyle w:val="ListParagraph"/>
        <w:numPr>
          <w:ilvl w:val="2"/>
          <w:numId w:val="116"/>
        </w:numPr>
        <w:ind w:left="1360" w:hanging="680"/>
      </w:pPr>
      <w:r>
        <w:t>must be kept confidential; and</w:t>
      </w:r>
    </w:p>
    <w:p w:rsidR="00BA2CED" w:rsidRDefault="00BA2CED" w:rsidP="000D6EF3">
      <w:pPr>
        <w:pStyle w:val="ListParagraph"/>
        <w:numPr>
          <w:ilvl w:val="2"/>
          <w:numId w:val="116"/>
        </w:numPr>
      </w:pPr>
      <w:proofErr w:type="gramStart"/>
      <w:r>
        <w:t>may</w:t>
      </w:r>
      <w:proofErr w:type="gramEnd"/>
      <w:r>
        <w:t xml:space="preserve"> only be used to attempt to resolve the Dispute.</w:t>
      </w:r>
    </w:p>
    <w:p w:rsidR="00BA2CED" w:rsidRPr="00B26D7F" w:rsidRDefault="00BA2CED" w:rsidP="000D6EF3">
      <w:pPr>
        <w:pStyle w:val="MELegal2"/>
        <w:numPr>
          <w:ilvl w:val="1"/>
          <w:numId w:val="115"/>
        </w:numPr>
        <w:ind w:left="709" w:hanging="709"/>
      </w:pPr>
      <w:r w:rsidRPr="000D6EF3">
        <w:rPr>
          <w:rFonts w:asciiTheme="majorHAnsi" w:hAnsiTheme="majorHAnsi" w:cstheme="majorHAnsi"/>
          <w:w w:val="100"/>
          <w:szCs w:val="24"/>
          <w:lang w:val="en-US"/>
        </w:rPr>
        <w:t>Costs</w:t>
      </w:r>
    </w:p>
    <w:p w:rsidR="00BA2CED" w:rsidRDefault="00BA2CED" w:rsidP="00BA2CED">
      <w:pPr>
        <w:ind w:left="680"/>
      </w:pPr>
      <w:r>
        <w:t>Each party to a Dispute must pay its own costs of complying with this clause 1</w:t>
      </w:r>
      <w:r w:rsidR="00E06801">
        <w:t>9</w:t>
      </w:r>
      <w:r>
        <w:t>. The parties to the Dispute must equally pay the costs of any mediator.</w:t>
      </w:r>
    </w:p>
    <w:p w:rsidR="00BA2CED" w:rsidRPr="00B26D7F" w:rsidRDefault="00BA2CED" w:rsidP="000D6EF3">
      <w:pPr>
        <w:pStyle w:val="MELegal2"/>
        <w:numPr>
          <w:ilvl w:val="1"/>
          <w:numId w:val="115"/>
        </w:numPr>
        <w:ind w:left="709" w:hanging="709"/>
      </w:pPr>
      <w:r w:rsidRPr="000D6EF3">
        <w:rPr>
          <w:rFonts w:asciiTheme="majorHAnsi" w:hAnsiTheme="majorHAnsi" w:cstheme="majorHAnsi"/>
          <w:w w:val="100"/>
          <w:szCs w:val="24"/>
          <w:lang w:val="en-US"/>
        </w:rPr>
        <w:lastRenderedPageBreak/>
        <w:t>Termination</w:t>
      </w:r>
      <w:r>
        <w:t xml:space="preserve"> of process</w:t>
      </w:r>
    </w:p>
    <w:p w:rsidR="00F10997" w:rsidRPr="00592EAC" w:rsidRDefault="00BA2CED" w:rsidP="00563A50">
      <w:pPr>
        <w:spacing w:after="0"/>
        <w:ind w:left="709"/>
        <w:rPr>
          <w:rFonts w:ascii="Arial" w:hAnsi="Arial"/>
          <w:b/>
          <w:spacing w:val="-10"/>
          <w:w w:val="95"/>
          <w:lang w:val="en-CA"/>
        </w:rPr>
      </w:pPr>
      <w:r>
        <w:t>A party to a Dispute may terminate the dispute resolution process by giving notice to each other party after it has complied with clauses 1</w:t>
      </w:r>
      <w:r w:rsidR="00086870">
        <w:t>9</w:t>
      </w:r>
      <w:r>
        <w:t>.1 to 1</w:t>
      </w:r>
      <w:r w:rsidR="00086870">
        <w:t>9</w:t>
      </w:r>
      <w:r>
        <w:t>.5. Clauses 1</w:t>
      </w:r>
      <w:r w:rsidR="00086870">
        <w:t>9</w:t>
      </w:r>
      <w:r>
        <w:t>.6 and 1</w:t>
      </w:r>
      <w:r w:rsidR="00086870">
        <w:t>9</w:t>
      </w:r>
      <w:r>
        <w:t>.7 survive termination of the dispute resolution process.</w:t>
      </w:r>
      <w:r w:rsidR="00F10997" w:rsidRPr="00592EAC">
        <w:rPr>
          <w:b/>
          <w:lang w:val="en-CA"/>
        </w:rPr>
        <w:br w:type="page"/>
      </w:r>
    </w:p>
    <w:p w:rsidR="00D628A1" w:rsidRDefault="00D628A1" w:rsidP="00D628A1">
      <w:pPr>
        <w:pStyle w:val="Title"/>
        <w:rPr>
          <w:lang w:val="en-AU"/>
        </w:rPr>
      </w:pPr>
      <w:r>
        <w:rPr>
          <w:lang w:val="en-AU"/>
        </w:rPr>
        <w:lastRenderedPageBreak/>
        <w:t>Schedule 1 – CRC-P Details</w:t>
      </w:r>
    </w:p>
    <w:p w:rsidR="00D628A1" w:rsidRDefault="00D628A1" w:rsidP="00D628A1">
      <w:pPr>
        <w:rPr>
          <w:lang w:val="en-AU"/>
        </w:rPr>
      </w:pPr>
    </w:p>
    <w:tbl>
      <w:tblPr>
        <w:tblStyle w:val="TableGrid"/>
        <w:tblW w:w="0" w:type="auto"/>
        <w:tblLayout w:type="fixed"/>
        <w:tblLook w:val="04A0" w:firstRow="1" w:lastRow="0" w:firstColumn="1" w:lastColumn="0" w:noHBand="0" w:noVBand="1"/>
      </w:tblPr>
      <w:tblGrid>
        <w:gridCol w:w="1101"/>
        <w:gridCol w:w="2409"/>
        <w:gridCol w:w="1560"/>
        <w:gridCol w:w="4536"/>
      </w:tblGrid>
      <w:tr w:rsidR="004B1B29" w:rsidTr="00991C58">
        <w:tc>
          <w:tcPr>
            <w:tcW w:w="1101" w:type="dxa"/>
            <w:shd w:val="clear" w:color="auto" w:fill="BFBFBF" w:themeFill="background1" w:themeFillShade="BF"/>
            <w:vAlign w:val="center"/>
          </w:tcPr>
          <w:p w:rsidR="00D628A1" w:rsidRPr="0004611C" w:rsidRDefault="00D628A1" w:rsidP="00991C58">
            <w:pPr>
              <w:rPr>
                <w:b/>
                <w:lang w:val="en-AU"/>
              </w:rPr>
            </w:pPr>
            <w:r>
              <w:rPr>
                <w:b/>
                <w:lang w:val="en-AU"/>
              </w:rPr>
              <w:t>Item</w:t>
            </w:r>
            <w:r w:rsidR="00306951">
              <w:rPr>
                <w:b/>
                <w:lang w:val="en-AU"/>
              </w:rPr>
              <w:t xml:space="preserve"> number</w:t>
            </w:r>
          </w:p>
        </w:tc>
        <w:tc>
          <w:tcPr>
            <w:tcW w:w="2409" w:type="dxa"/>
            <w:shd w:val="clear" w:color="auto" w:fill="BFBFBF" w:themeFill="background1" w:themeFillShade="BF"/>
            <w:vAlign w:val="center"/>
          </w:tcPr>
          <w:p w:rsidR="00D628A1" w:rsidRPr="004B1B29" w:rsidRDefault="00D628A1" w:rsidP="00991C58">
            <w:pPr>
              <w:rPr>
                <w:b/>
                <w:lang w:val="en-AU"/>
              </w:rPr>
            </w:pPr>
            <w:r w:rsidRPr="004B1B29">
              <w:rPr>
                <w:b/>
                <w:lang w:val="en-AU"/>
              </w:rPr>
              <w:t>Issue</w:t>
            </w:r>
          </w:p>
        </w:tc>
        <w:tc>
          <w:tcPr>
            <w:tcW w:w="1560" w:type="dxa"/>
            <w:shd w:val="clear" w:color="auto" w:fill="BFBFBF" w:themeFill="background1" w:themeFillShade="BF"/>
            <w:vAlign w:val="center"/>
          </w:tcPr>
          <w:p w:rsidR="00D628A1" w:rsidRPr="00EF0D22" w:rsidRDefault="00D628A1" w:rsidP="00991C58">
            <w:pPr>
              <w:rPr>
                <w:b/>
                <w:lang w:val="en-AU"/>
              </w:rPr>
            </w:pPr>
            <w:r w:rsidRPr="00EF0D22">
              <w:rPr>
                <w:b/>
                <w:lang w:val="en-AU"/>
              </w:rPr>
              <w:t>Clause Ref</w:t>
            </w:r>
            <w:r w:rsidR="00306951" w:rsidRPr="00EF0D22">
              <w:rPr>
                <w:b/>
                <w:lang w:val="en-AU"/>
              </w:rPr>
              <w:t>erence</w:t>
            </w:r>
          </w:p>
        </w:tc>
        <w:tc>
          <w:tcPr>
            <w:tcW w:w="4536" w:type="dxa"/>
            <w:shd w:val="clear" w:color="auto" w:fill="BFBFBF" w:themeFill="background1" w:themeFillShade="BF"/>
            <w:vAlign w:val="center"/>
          </w:tcPr>
          <w:p w:rsidR="00D628A1" w:rsidRPr="0004611C" w:rsidRDefault="00D628A1" w:rsidP="00991C58">
            <w:pPr>
              <w:rPr>
                <w:b/>
                <w:lang w:val="en-AU"/>
              </w:rPr>
            </w:pPr>
            <w:r>
              <w:rPr>
                <w:b/>
                <w:lang w:val="en-AU"/>
              </w:rPr>
              <w:t>Details</w:t>
            </w:r>
          </w:p>
        </w:tc>
      </w:tr>
      <w:tr w:rsidR="004B1B29" w:rsidTr="00991C58">
        <w:tc>
          <w:tcPr>
            <w:tcW w:w="1101" w:type="dxa"/>
          </w:tcPr>
          <w:p w:rsidR="00D628A1" w:rsidRDefault="00D628A1" w:rsidP="00DF005A">
            <w:pPr>
              <w:rPr>
                <w:lang w:val="en-AU"/>
              </w:rPr>
            </w:pPr>
            <w:r>
              <w:rPr>
                <w:lang w:val="en-AU"/>
              </w:rPr>
              <w:t>1.</w:t>
            </w:r>
          </w:p>
        </w:tc>
        <w:tc>
          <w:tcPr>
            <w:tcW w:w="2409" w:type="dxa"/>
          </w:tcPr>
          <w:p w:rsidR="00D628A1" w:rsidRPr="004B1B29" w:rsidRDefault="00AF25B8" w:rsidP="00DF005A">
            <w:pPr>
              <w:rPr>
                <w:lang w:val="en-AU"/>
              </w:rPr>
            </w:pPr>
            <w:r w:rsidRPr="004B1B29">
              <w:rPr>
                <w:lang w:val="en-AU"/>
              </w:rPr>
              <w:t>Project Title</w:t>
            </w:r>
          </w:p>
        </w:tc>
        <w:tc>
          <w:tcPr>
            <w:tcW w:w="1560" w:type="dxa"/>
          </w:tcPr>
          <w:p w:rsidR="00D628A1" w:rsidRPr="00991C58" w:rsidRDefault="00D628A1" w:rsidP="00DF005A">
            <w:pPr>
              <w:rPr>
                <w:b/>
                <w:lang w:val="en-AU"/>
              </w:rPr>
            </w:pPr>
            <w:r w:rsidRPr="00991C58">
              <w:rPr>
                <w:b/>
                <w:lang w:val="en-AU"/>
              </w:rPr>
              <w:t>Background A</w:t>
            </w:r>
          </w:p>
        </w:tc>
        <w:tc>
          <w:tcPr>
            <w:tcW w:w="4536" w:type="dxa"/>
          </w:tcPr>
          <w:p w:rsidR="00D628A1" w:rsidRPr="00DC18E9" w:rsidRDefault="00D628A1" w:rsidP="00AF25B8">
            <w:pPr>
              <w:rPr>
                <w:lang w:val="en-AU"/>
              </w:rPr>
            </w:pPr>
            <w:r w:rsidRPr="00592EAC">
              <w:rPr>
                <w:highlight w:val="yellow"/>
                <w:lang w:val="en-AU"/>
              </w:rPr>
              <w:t>[</w:t>
            </w:r>
            <w:r w:rsidRPr="0004611C">
              <w:rPr>
                <w:i/>
                <w:highlight w:val="yellow"/>
                <w:lang w:val="en-AU"/>
              </w:rPr>
              <w:t>insert</w:t>
            </w:r>
            <w:r w:rsidR="00247F6A">
              <w:rPr>
                <w:i/>
                <w:highlight w:val="yellow"/>
                <w:lang w:val="en-AU"/>
              </w:rPr>
              <w:t xml:space="preserve"> title of project</w:t>
            </w:r>
            <w:r w:rsidRPr="00592EAC">
              <w:rPr>
                <w:highlight w:val="yellow"/>
                <w:lang w:val="en-AU"/>
              </w:rPr>
              <w:t>]</w:t>
            </w:r>
          </w:p>
        </w:tc>
      </w:tr>
      <w:tr w:rsidR="004B1B29" w:rsidTr="00991C58">
        <w:tc>
          <w:tcPr>
            <w:tcW w:w="1101" w:type="dxa"/>
          </w:tcPr>
          <w:p w:rsidR="00D628A1" w:rsidRDefault="00D628A1" w:rsidP="00DF005A">
            <w:pPr>
              <w:rPr>
                <w:lang w:val="en-AU"/>
              </w:rPr>
            </w:pPr>
            <w:r>
              <w:rPr>
                <w:lang w:val="en-AU"/>
              </w:rPr>
              <w:t xml:space="preserve">2. </w:t>
            </w:r>
          </w:p>
        </w:tc>
        <w:tc>
          <w:tcPr>
            <w:tcW w:w="2409" w:type="dxa"/>
          </w:tcPr>
          <w:p w:rsidR="00D628A1" w:rsidRPr="004B1B29" w:rsidRDefault="004B317B" w:rsidP="004B317B">
            <w:pPr>
              <w:rPr>
                <w:lang w:val="en-AU"/>
              </w:rPr>
            </w:pPr>
            <w:r>
              <w:rPr>
                <w:lang w:val="en-AU"/>
              </w:rPr>
              <w:t>Guidelines</w:t>
            </w:r>
          </w:p>
        </w:tc>
        <w:tc>
          <w:tcPr>
            <w:tcW w:w="1560" w:type="dxa"/>
          </w:tcPr>
          <w:p w:rsidR="00D628A1" w:rsidRPr="00991C58" w:rsidRDefault="000E2118" w:rsidP="000E2118">
            <w:pPr>
              <w:rPr>
                <w:b/>
                <w:lang w:val="en-AU"/>
              </w:rPr>
            </w:pPr>
            <w:r w:rsidRPr="00991C58">
              <w:rPr>
                <w:b/>
                <w:lang w:val="en-AU"/>
              </w:rPr>
              <w:t>1.1</w:t>
            </w:r>
            <w:r w:rsidR="004B317B">
              <w:rPr>
                <w:b/>
                <w:lang w:val="en-AU"/>
              </w:rPr>
              <w:t xml:space="preserve"> and 3.1</w:t>
            </w:r>
          </w:p>
        </w:tc>
        <w:tc>
          <w:tcPr>
            <w:tcW w:w="4536" w:type="dxa"/>
          </w:tcPr>
          <w:p w:rsidR="00D628A1" w:rsidRPr="00DC18E9" w:rsidRDefault="00A93B3A" w:rsidP="00DF005A">
            <w:pPr>
              <w:rPr>
                <w:lang w:val="en-AU"/>
              </w:rPr>
            </w:pPr>
            <w:r>
              <w:rPr>
                <w:lang w:val="en-AU"/>
              </w:rPr>
              <w:t>The Cooperative Research Centres Programme Guidelines, and any related documentation developed to assist the management and administration of the CRC Programme, issued by the Commonwealth and as amended from time to time.</w:t>
            </w:r>
          </w:p>
        </w:tc>
      </w:tr>
      <w:tr w:rsidR="004B1B29" w:rsidTr="00991C58">
        <w:tc>
          <w:tcPr>
            <w:tcW w:w="1101" w:type="dxa"/>
          </w:tcPr>
          <w:p w:rsidR="000E2118" w:rsidRDefault="00390E70" w:rsidP="00DF005A">
            <w:pPr>
              <w:rPr>
                <w:lang w:val="en-AU"/>
              </w:rPr>
            </w:pPr>
            <w:r>
              <w:rPr>
                <w:lang w:val="en-AU"/>
              </w:rPr>
              <w:t>3</w:t>
            </w:r>
            <w:r w:rsidR="000E2118">
              <w:rPr>
                <w:lang w:val="en-AU"/>
              </w:rPr>
              <w:t>.</w:t>
            </w:r>
          </w:p>
        </w:tc>
        <w:tc>
          <w:tcPr>
            <w:tcW w:w="2409" w:type="dxa"/>
          </w:tcPr>
          <w:p w:rsidR="000E2118" w:rsidRPr="004B1B29" w:rsidRDefault="000E2118" w:rsidP="00AC3EAB">
            <w:pPr>
              <w:rPr>
                <w:lang w:val="en-AU"/>
              </w:rPr>
            </w:pPr>
            <w:r w:rsidRPr="004B1B29">
              <w:rPr>
                <w:lang w:val="en-AU"/>
              </w:rPr>
              <w:t>Pre-existing Material</w:t>
            </w:r>
          </w:p>
        </w:tc>
        <w:tc>
          <w:tcPr>
            <w:tcW w:w="1560" w:type="dxa"/>
          </w:tcPr>
          <w:p w:rsidR="000E2118" w:rsidRPr="00991C58" w:rsidRDefault="000E2118" w:rsidP="00236FED">
            <w:pPr>
              <w:rPr>
                <w:b/>
                <w:lang w:val="en-AU"/>
              </w:rPr>
            </w:pPr>
            <w:r w:rsidRPr="00991C58">
              <w:rPr>
                <w:b/>
                <w:lang w:val="en-AU"/>
              </w:rPr>
              <w:t xml:space="preserve">1.1 and </w:t>
            </w:r>
            <w:r w:rsidR="008E6084" w:rsidRPr="00991C58">
              <w:rPr>
                <w:b/>
                <w:lang w:val="en-AU"/>
              </w:rPr>
              <w:t>4</w:t>
            </w:r>
            <w:r w:rsidR="00236FED" w:rsidRPr="00991C58">
              <w:rPr>
                <w:b/>
                <w:lang w:val="en-AU"/>
              </w:rPr>
              <w:t>.1</w:t>
            </w:r>
          </w:p>
        </w:tc>
        <w:tc>
          <w:tcPr>
            <w:tcW w:w="4536" w:type="dxa"/>
          </w:tcPr>
          <w:p w:rsidR="000E2118" w:rsidRPr="000E2118" w:rsidRDefault="000E2118" w:rsidP="00AC3EAB">
            <w:pPr>
              <w:rPr>
                <w:highlight w:val="yellow"/>
                <w:lang w:val="en-AU"/>
              </w:rPr>
            </w:pPr>
            <w:r>
              <w:rPr>
                <w:highlight w:val="yellow"/>
                <w:lang w:val="en-AU"/>
              </w:rPr>
              <w:t>[</w:t>
            </w:r>
            <w:r>
              <w:rPr>
                <w:i/>
                <w:highlight w:val="yellow"/>
                <w:lang w:val="en-AU"/>
              </w:rPr>
              <w:t>specify the pre-existing Material of each Participant, if any</w:t>
            </w:r>
            <w:r>
              <w:rPr>
                <w:highlight w:val="yellow"/>
                <w:lang w:val="en-AU"/>
              </w:rPr>
              <w:t>]</w:t>
            </w:r>
          </w:p>
        </w:tc>
      </w:tr>
      <w:tr w:rsidR="004B1B29" w:rsidTr="00991C58">
        <w:tc>
          <w:tcPr>
            <w:tcW w:w="1101" w:type="dxa"/>
          </w:tcPr>
          <w:p w:rsidR="00AC3EAB" w:rsidRDefault="00AC3EAB" w:rsidP="00DF005A">
            <w:pPr>
              <w:rPr>
                <w:lang w:val="en-AU"/>
              </w:rPr>
            </w:pPr>
            <w:r>
              <w:rPr>
                <w:lang w:val="en-AU"/>
              </w:rPr>
              <w:t>4.</w:t>
            </w:r>
          </w:p>
        </w:tc>
        <w:tc>
          <w:tcPr>
            <w:tcW w:w="2409" w:type="dxa"/>
          </w:tcPr>
          <w:p w:rsidR="00AC3EAB" w:rsidRPr="004B1B29" w:rsidRDefault="00AC3EAB" w:rsidP="00DF005A">
            <w:pPr>
              <w:rPr>
                <w:lang w:val="en-AU"/>
              </w:rPr>
            </w:pPr>
            <w:r w:rsidRPr="004B1B29">
              <w:rPr>
                <w:lang w:val="en-AU"/>
              </w:rPr>
              <w:t>Third Party Material</w:t>
            </w:r>
          </w:p>
        </w:tc>
        <w:tc>
          <w:tcPr>
            <w:tcW w:w="1560" w:type="dxa"/>
          </w:tcPr>
          <w:p w:rsidR="00AC3EAB" w:rsidRPr="00991C58" w:rsidRDefault="00AC3EAB" w:rsidP="00DF005A">
            <w:pPr>
              <w:rPr>
                <w:b/>
                <w:lang w:val="en-AU"/>
              </w:rPr>
            </w:pPr>
            <w:r w:rsidRPr="00991C58">
              <w:rPr>
                <w:b/>
                <w:lang w:val="en-AU"/>
              </w:rPr>
              <w:t xml:space="preserve">1.1 and </w:t>
            </w:r>
            <w:r w:rsidR="00236FED" w:rsidRPr="00991C58">
              <w:rPr>
                <w:b/>
                <w:lang w:val="en-AU"/>
              </w:rPr>
              <w:t>4.1</w:t>
            </w:r>
          </w:p>
        </w:tc>
        <w:tc>
          <w:tcPr>
            <w:tcW w:w="4536" w:type="dxa"/>
          </w:tcPr>
          <w:p w:rsidR="00AC3EAB" w:rsidRDefault="00AC3EAB" w:rsidP="00AC3EAB">
            <w:pPr>
              <w:rPr>
                <w:highlight w:val="yellow"/>
                <w:lang w:val="en-AU"/>
              </w:rPr>
            </w:pPr>
            <w:r>
              <w:rPr>
                <w:highlight w:val="yellow"/>
                <w:lang w:val="en-AU"/>
              </w:rPr>
              <w:t>[</w:t>
            </w:r>
            <w:r>
              <w:rPr>
                <w:i/>
                <w:highlight w:val="yellow"/>
                <w:lang w:val="en-AU"/>
              </w:rPr>
              <w:t>specify Third Party Material, if any</w:t>
            </w:r>
            <w:r>
              <w:rPr>
                <w:highlight w:val="yellow"/>
                <w:lang w:val="en-AU"/>
              </w:rPr>
              <w:t>]</w:t>
            </w:r>
          </w:p>
        </w:tc>
      </w:tr>
      <w:tr w:rsidR="004B1B29" w:rsidTr="00991C58">
        <w:tc>
          <w:tcPr>
            <w:tcW w:w="1101" w:type="dxa"/>
          </w:tcPr>
          <w:p w:rsidR="00D628A1" w:rsidRDefault="00AC3EAB" w:rsidP="00DF005A">
            <w:pPr>
              <w:rPr>
                <w:lang w:val="en-AU"/>
              </w:rPr>
            </w:pPr>
            <w:r>
              <w:rPr>
                <w:lang w:val="en-AU"/>
              </w:rPr>
              <w:t>5.</w:t>
            </w:r>
          </w:p>
        </w:tc>
        <w:tc>
          <w:tcPr>
            <w:tcW w:w="2409" w:type="dxa"/>
          </w:tcPr>
          <w:p w:rsidR="00D628A1" w:rsidRDefault="00177114" w:rsidP="00DF005A">
            <w:pPr>
              <w:rPr>
                <w:lang w:val="en-AU"/>
              </w:rPr>
            </w:pPr>
            <w:r w:rsidRPr="004B1B29">
              <w:rPr>
                <w:lang w:val="en-AU"/>
              </w:rPr>
              <w:t>Intellectual Property</w:t>
            </w:r>
            <w:r w:rsidR="005D4B25">
              <w:rPr>
                <w:lang w:val="en-AU"/>
              </w:rPr>
              <w:t>/</w:t>
            </w:r>
          </w:p>
          <w:p w:rsidR="005D4B25" w:rsidRPr="004B1B29" w:rsidRDefault="005D4B25" w:rsidP="00DF005A">
            <w:pPr>
              <w:rPr>
                <w:lang w:val="en-AU"/>
              </w:rPr>
            </w:pPr>
            <w:r>
              <w:rPr>
                <w:lang w:val="en-AU"/>
              </w:rPr>
              <w:t>Agreement Material</w:t>
            </w:r>
          </w:p>
        </w:tc>
        <w:tc>
          <w:tcPr>
            <w:tcW w:w="1560" w:type="dxa"/>
          </w:tcPr>
          <w:p w:rsidR="00D628A1" w:rsidRPr="00991C58" w:rsidRDefault="000E2118" w:rsidP="00DF005A">
            <w:pPr>
              <w:rPr>
                <w:b/>
                <w:lang w:val="en-AU"/>
              </w:rPr>
            </w:pPr>
            <w:r w:rsidRPr="00991C58">
              <w:rPr>
                <w:b/>
                <w:lang w:val="en-AU"/>
              </w:rPr>
              <w:t>1.1 and</w:t>
            </w:r>
            <w:r w:rsidR="008E6084" w:rsidRPr="00991C58">
              <w:rPr>
                <w:b/>
                <w:lang w:val="en-AU"/>
              </w:rPr>
              <w:t xml:space="preserve"> 4</w:t>
            </w:r>
            <w:r w:rsidR="004E63F2" w:rsidRPr="00991C58">
              <w:rPr>
                <w:b/>
                <w:lang w:val="en-AU"/>
              </w:rPr>
              <w:t>.1</w:t>
            </w:r>
          </w:p>
        </w:tc>
        <w:tc>
          <w:tcPr>
            <w:tcW w:w="4536" w:type="dxa"/>
          </w:tcPr>
          <w:p w:rsidR="00D628A1" w:rsidRPr="00177114" w:rsidRDefault="00177114" w:rsidP="00592EAC">
            <w:pPr>
              <w:rPr>
                <w:lang w:val="en-AU"/>
              </w:rPr>
            </w:pPr>
            <w:r w:rsidRPr="00592EAC">
              <w:rPr>
                <w:highlight w:val="yellow"/>
                <w:lang w:val="en-AU"/>
              </w:rPr>
              <w:t>[</w:t>
            </w:r>
            <w:proofErr w:type="gramStart"/>
            <w:r w:rsidRPr="00592EAC">
              <w:rPr>
                <w:i/>
                <w:highlight w:val="yellow"/>
                <w:lang w:val="en-AU"/>
              </w:rPr>
              <w:t>insert</w:t>
            </w:r>
            <w:proofErr w:type="gramEnd"/>
            <w:r w:rsidRPr="00592EAC">
              <w:rPr>
                <w:i/>
                <w:highlight w:val="yellow"/>
                <w:lang w:val="en-AU"/>
              </w:rPr>
              <w:t xml:space="preserve"> title/s of the document/s, details or arrangements</w:t>
            </w:r>
            <w:r w:rsidR="00CC5BD3" w:rsidRPr="00CC5BD3">
              <w:rPr>
                <w:i/>
                <w:highlight w:val="yellow"/>
                <w:lang w:val="en-AU"/>
              </w:rPr>
              <w:t xml:space="preserve"> that the CRC-P has</w:t>
            </w:r>
            <w:r w:rsidR="00CC5BD3">
              <w:rPr>
                <w:i/>
                <w:highlight w:val="yellow"/>
                <w:lang w:val="en-AU"/>
              </w:rPr>
              <w:t xml:space="preserve"> </w:t>
            </w:r>
            <w:r w:rsidR="009F4489" w:rsidRPr="00592EAC">
              <w:rPr>
                <w:i/>
                <w:highlight w:val="yellow"/>
                <w:lang w:val="en-AU"/>
              </w:rPr>
              <w:t>developed for</w:t>
            </w:r>
            <w:r w:rsidRPr="00592EAC">
              <w:rPr>
                <w:i/>
                <w:highlight w:val="yellow"/>
                <w:lang w:val="en-AU"/>
              </w:rPr>
              <w:t xml:space="preserve"> the management of </w:t>
            </w:r>
            <w:r w:rsidR="005D4B25">
              <w:rPr>
                <w:i/>
                <w:highlight w:val="yellow"/>
                <w:lang w:val="en-AU"/>
              </w:rPr>
              <w:t>Agreement Material/</w:t>
            </w:r>
            <w:r w:rsidRPr="00592EAC">
              <w:rPr>
                <w:i/>
                <w:highlight w:val="yellow"/>
                <w:lang w:val="en-AU"/>
              </w:rPr>
              <w:t>Intellectual Property</w:t>
            </w:r>
            <w:r w:rsidR="002C273A">
              <w:rPr>
                <w:i/>
                <w:highlight w:val="yellow"/>
                <w:lang w:val="en-AU"/>
              </w:rPr>
              <w:t>, if applicable</w:t>
            </w:r>
            <w:r w:rsidR="00B9423C">
              <w:rPr>
                <w:i/>
                <w:highlight w:val="yellow"/>
                <w:lang w:val="en-AU"/>
              </w:rPr>
              <w:t>. Alternatively, details of IP arrangements might be included under a discrete schedule for the purpose.</w:t>
            </w:r>
            <w:r w:rsidRPr="00592EAC">
              <w:rPr>
                <w:highlight w:val="yellow"/>
                <w:lang w:val="en-AU"/>
              </w:rPr>
              <w:t>]</w:t>
            </w:r>
          </w:p>
        </w:tc>
      </w:tr>
      <w:tr w:rsidR="004B1B29" w:rsidTr="00991C58">
        <w:tc>
          <w:tcPr>
            <w:tcW w:w="1101" w:type="dxa"/>
          </w:tcPr>
          <w:p w:rsidR="006B4C0A" w:rsidRDefault="00AC3EAB" w:rsidP="00AC3EAB">
            <w:pPr>
              <w:rPr>
                <w:lang w:val="en-AU"/>
              </w:rPr>
            </w:pPr>
            <w:r>
              <w:rPr>
                <w:lang w:val="en-AU"/>
              </w:rPr>
              <w:t>6.</w:t>
            </w:r>
          </w:p>
        </w:tc>
        <w:tc>
          <w:tcPr>
            <w:tcW w:w="2409" w:type="dxa"/>
          </w:tcPr>
          <w:p w:rsidR="006B4C0A" w:rsidRPr="004B1B29" w:rsidRDefault="006B4C0A" w:rsidP="00DF005A">
            <w:pPr>
              <w:rPr>
                <w:lang w:val="en-AU"/>
              </w:rPr>
            </w:pPr>
            <w:r w:rsidRPr="004B1B29">
              <w:rPr>
                <w:lang w:val="en-AU"/>
              </w:rPr>
              <w:t>Confidential Information</w:t>
            </w:r>
          </w:p>
        </w:tc>
        <w:tc>
          <w:tcPr>
            <w:tcW w:w="1560" w:type="dxa"/>
          </w:tcPr>
          <w:p w:rsidR="006B4C0A" w:rsidRPr="00991C58" w:rsidRDefault="006B4C0A" w:rsidP="00DF005A">
            <w:pPr>
              <w:rPr>
                <w:b/>
                <w:lang w:val="en-AU"/>
              </w:rPr>
            </w:pPr>
            <w:r w:rsidRPr="00991C58">
              <w:rPr>
                <w:b/>
                <w:lang w:val="en-AU"/>
              </w:rPr>
              <w:t>1.1 and 5</w:t>
            </w:r>
          </w:p>
        </w:tc>
        <w:tc>
          <w:tcPr>
            <w:tcW w:w="4536" w:type="dxa"/>
          </w:tcPr>
          <w:p w:rsidR="006B4C0A" w:rsidRPr="007A0A62" w:rsidRDefault="006B4C0A" w:rsidP="00DF005A">
            <w:pPr>
              <w:rPr>
                <w:highlight w:val="yellow"/>
                <w:lang w:val="en-AU"/>
              </w:rPr>
            </w:pPr>
            <w:r>
              <w:rPr>
                <w:highlight w:val="yellow"/>
                <w:lang w:val="en-AU"/>
              </w:rPr>
              <w:t>[</w:t>
            </w:r>
            <w:proofErr w:type="gramStart"/>
            <w:r w:rsidR="007A0A62" w:rsidRPr="007A0A62">
              <w:rPr>
                <w:i/>
                <w:iCs/>
                <w:highlight w:val="yellow"/>
                <w:lang w:val="en-AU"/>
              </w:rPr>
              <w:t>insert</w:t>
            </w:r>
            <w:proofErr w:type="gramEnd"/>
            <w:r w:rsidR="007A0A62" w:rsidRPr="007A0A62">
              <w:rPr>
                <w:i/>
                <w:iCs/>
                <w:highlight w:val="yellow"/>
                <w:lang w:val="en-AU"/>
              </w:rPr>
              <w:t xml:space="preserve"> each party's Confidential Information (decided by reference to the Department of Finance’s Guidance on Confidentiality in Procurement found at: http://www.finance.gov.au/procurement/procurement-policy-and-guidance/buying/contract-issues/confidentiality-procurement-cycle/practice.html</w:t>
            </w:r>
            <w:r w:rsidR="006058AD">
              <w:rPr>
                <w:i/>
                <w:iCs/>
                <w:highlight w:val="yellow"/>
                <w:lang w:val="en-AU"/>
              </w:rPr>
              <w:t xml:space="preserve">), </w:t>
            </w:r>
            <w:r w:rsidR="007A0A62" w:rsidRPr="007A0A62">
              <w:rPr>
                <w:i/>
                <w:iCs/>
                <w:highlight w:val="yellow"/>
                <w:lang w:val="en-AU"/>
              </w:rPr>
              <w:t>including any Agreement provisions or Schedules that are to be kept confidential.  The period of confidentiality should be specified for each item.  If the parties agree that different items of information are to be confidential for different</w:t>
            </w:r>
            <w:r w:rsidR="007A0A62" w:rsidRPr="007A0A62">
              <w:rPr>
                <w:iCs/>
                <w:highlight w:val="yellow"/>
                <w:lang w:val="en-AU"/>
              </w:rPr>
              <w:t xml:space="preserve"> </w:t>
            </w:r>
            <w:r w:rsidR="007A0A62" w:rsidRPr="007A0A62">
              <w:rPr>
                <w:i/>
                <w:iCs/>
                <w:highlight w:val="yellow"/>
                <w:lang w:val="en-AU"/>
              </w:rPr>
              <w:t>periods of time, the different periods should be recorded next to each item.  An assessment will need to be made by the parties on a case-by-case basis about what is to be included in this item.</w:t>
            </w:r>
            <w:r w:rsidR="007A0A62">
              <w:rPr>
                <w:iCs/>
                <w:highlight w:val="yellow"/>
                <w:lang w:val="en-AU"/>
              </w:rPr>
              <w:t>]</w:t>
            </w:r>
          </w:p>
        </w:tc>
      </w:tr>
    </w:tbl>
    <w:p w:rsidR="00082CFC" w:rsidRDefault="00082CFC">
      <w:pPr>
        <w:spacing w:after="0"/>
        <w:rPr>
          <w:lang w:val="en-CA"/>
        </w:rPr>
      </w:pPr>
      <w:r>
        <w:rPr>
          <w:lang w:val="en-CA"/>
        </w:rPr>
        <w:br w:type="page"/>
      </w:r>
    </w:p>
    <w:p w:rsidR="002633DC" w:rsidRDefault="002633DC" w:rsidP="00592EAC">
      <w:pPr>
        <w:pStyle w:val="Title"/>
        <w:rPr>
          <w:lang w:val="en-CA"/>
        </w:rPr>
      </w:pPr>
      <w:r>
        <w:rPr>
          <w:lang w:val="en-CA"/>
        </w:rPr>
        <w:lastRenderedPageBreak/>
        <w:t>Schedule 2 –</w:t>
      </w:r>
      <w:r w:rsidR="0025263F">
        <w:rPr>
          <w:lang w:val="en-CA"/>
        </w:rPr>
        <w:t xml:space="preserve"> </w:t>
      </w:r>
      <w:r>
        <w:rPr>
          <w:lang w:val="en-CA"/>
        </w:rPr>
        <w:t>Project</w:t>
      </w:r>
      <w:r w:rsidR="0025263F">
        <w:rPr>
          <w:lang w:val="en-CA"/>
        </w:rPr>
        <w:t xml:space="preserve"> Details</w:t>
      </w:r>
    </w:p>
    <w:p w:rsidR="0025263F" w:rsidRDefault="0025263F" w:rsidP="0025263F">
      <w:pPr>
        <w:pStyle w:val="ScheduleL2"/>
      </w:pPr>
      <w:r>
        <w:t xml:space="preserve">Project Overview, Outcomes and </w:t>
      </w:r>
      <w:r w:rsidR="002A4263">
        <w:t>i</w:t>
      </w:r>
      <w:r>
        <w:t xml:space="preserve">mpacts (clause </w:t>
      </w:r>
      <w:r w:rsidR="009315BF">
        <w:t xml:space="preserve">1.1 </w:t>
      </w:r>
      <w:r w:rsidR="00CE5172">
        <w:t>and 3.1</w:t>
      </w:r>
      <w:r>
        <w:t>)</w:t>
      </w:r>
    </w:p>
    <w:p w:rsidR="0025263F" w:rsidRDefault="0025263F" w:rsidP="0025263F">
      <w:r>
        <w:rPr>
          <w:highlight w:val="yellow"/>
        </w:rPr>
        <w:t>[</w:t>
      </w:r>
      <w:r w:rsidRPr="007D6AB1">
        <w:rPr>
          <w:i/>
          <w:highlight w:val="yellow"/>
        </w:rPr>
        <w:t>Set out objectives</w:t>
      </w:r>
      <w:r>
        <w:rPr>
          <w:i/>
          <w:highlight w:val="yellow"/>
        </w:rPr>
        <w:t xml:space="preserve">, key activities, </w:t>
      </w:r>
      <w:r w:rsidRPr="007D6AB1">
        <w:rPr>
          <w:i/>
          <w:highlight w:val="yellow"/>
        </w:rPr>
        <w:t>outcomes,</w:t>
      </w:r>
      <w:r>
        <w:rPr>
          <w:i/>
          <w:highlight w:val="yellow"/>
        </w:rPr>
        <w:t xml:space="preserve"> and expected impacts</w:t>
      </w:r>
      <w:r w:rsidRPr="007D6AB1">
        <w:rPr>
          <w:i/>
          <w:highlight w:val="yellow"/>
        </w:rPr>
        <w:t xml:space="preserve"> i</w:t>
      </w:r>
      <w:r>
        <w:rPr>
          <w:i/>
          <w:highlight w:val="yellow"/>
        </w:rPr>
        <w:t>.</w:t>
      </w:r>
      <w:r w:rsidRPr="007D6AB1">
        <w:rPr>
          <w:i/>
          <w:highlight w:val="yellow"/>
        </w:rPr>
        <w:t>e</w:t>
      </w:r>
      <w:r>
        <w:rPr>
          <w:i/>
          <w:highlight w:val="yellow"/>
        </w:rPr>
        <w:t>.</w:t>
      </w:r>
      <w:r w:rsidRPr="007D6AB1">
        <w:rPr>
          <w:i/>
          <w:highlight w:val="yellow"/>
        </w:rPr>
        <w:t xml:space="preserve"> what the </w:t>
      </w:r>
      <w:r w:rsidR="00117115">
        <w:rPr>
          <w:i/>
          <w:highlight w:val="yellow"/>
        </w:rPr>
        <w:t>CRC-P is</w:t>
      </w:r>
      <w:r w:rsidRPr="007D6AB1">
        <w:rPr>
          <w:i/>
          <w:highlight w:val="yellow"/>
        </w:rPr>
        <w:t xml:space="preserve"> to achieve in undertaking the Project</w:t>
      </w:r>
      <w:r>
        <w:rPr>
          <w:highlight w:val="yellow"/>
        </w:rPr>
        <w:t>.]</w:t>
      </w:r>
    </w:p>
    <w:p w:rsidR="002A4263" w:rsidRDefault="002A4263" w:rsidP="0025263F">
      <w:pPr>
        <w:pStyle w:val="ScheduleL2"/>
      </w:pPr>
      <w:r>
        <w:t>Project activities (clause 1.1)</w:t>
      </w:r>
    </w:p>
    <w:p w:rsidR="00A24EDC" w:rsidRPr="0081729E" w:rsidRDefault="002A4263" w:rsidP="00191995">
      <w:r w:rsidRPr="00191995">
        <w:rPr>
          <w:highlight w:val="yellow"/>
          <w:lang w:val="en-AU" w:eastAsia="zh-CN" w:bidi="th-TH"/>
        </w:rPr>
        <w:t>[</w:t>
      </w:r>
      <w:r w:rsidRPr="00191995">
        <w:rPr>
          <w:i/>
          <w:highlight w:val="yellow"/>
          <w:lang w:val="en-AU" w:eastAsia="zh-CN" w:bidi="th-TH"/>
        </w:rPr>
        <w:t>Describe the Project</w:t>
      </w:r>
      <w:r w:rsidR="00086870">
        <w:rPr>
          <w:i/>
          <w:highlight w:val="yellow"/>
          <w:lang w:val="en-AU" w:eastAsia="zh-CN" w:bidi="th-TH"/>
        </w:rPr>
        <w:t xml:space="preserve"> by reference to activities which it will </w:t>
      </w:r>
      <w:r w:rsidR="00EF7553">
        <w:rPr>
          <w:i/>
          <w:highlight w:val="yellow"/>
          <w:lang w:val="en-AU" w:eastAsia="zh-CN" w:bidi="th-TH"/>
        </w:rPr>
        <w:t xml:space="preserve">actually </w:t>
      </w:r>
      <w:r w:rsidR="00086870">
        <w:rPr>
          <w:i/>
          <w:highlight w:val="yellow"/>
          <w:lang w:val="en-AU" w:eastAsia="zh-CN" w:bidi="th-TH"/>
        </w:rPr>
        <w:t>involve</w:t>
      </w:r>
      <w:r w:rsidRPr="00191995">
        <w:rPr>
          <w:i/>
          <w:highlight w:val="yellow"/>
          <w:lang w:val="en-AU" w:eastAsia="zh-CN" w:bidi="th-TH"/>
        </w:rPr>
        <w:t>, i.e. what the Recipient will spend the Funds doing. It is important to include sufficient detail to allow the Department to judge whether what the Recipient is doing/spending the Funds on falls within the approved scope.</w:t>
      </w:r>
      <w:r w:rsidRPr="00191995">
        <w:rPr>
          <w:highlight w:val="yellow"/>
          <w:lang w:val="en-AU" w:eastAsia="zh-CN" w:bidi="th-TH"/>
        </w:rPr>
        <w:t>]</w:t>
      </w:r>
    </w:p>
    <w:p w:rsidR="0025263F" w:rsidRDefault="0025263F" w:rsidP="0025263F">
      <w:pPr>
        <w:pStyle w:val="ScheduleL2"/>
      </w:pPr>
      <w:r>
        <w:t>Milestones (clause</w:t>
      </w:r>
      <w:r w:rsidR="00834FBE">
        <w:t xml:space="preserve"> 1.1</w:t>
      </w:r>
      <w:r>
        <w:fldChar w:fldCharType="begin"/>
      </w:r>
      <w:r>
        <w:instrText xml:space="preserve"> REF _Ref184529861 \r \h </w:instrText>
      </w:r>
      <w:r>
        <w:fldChar w:fldCharType="end"/>
      </w:r>
      <w:r w:rsidR="00CE5172">
        <w:t xml:space="preserve"> and 3.1</w:t>
      </w:r>
      <w:r>
        <w:t>)</w:t>
      </w:r>
    </w:p>
    <w:p w:rsidR="0025263F" w:rsidRDefault="0025263F" w:rsidP="0025263F">
      <w:pPr>
        <w:rPr>
          <w:i/>
        </w:rPr>
      </w:pPr>
      <w:r>
        <w:rPr>
          <w:highlight w:val="yellow"/>
        </w:rPr>
        <w:t>[</w:t>
      </w:r>
      <w:r w:rsidRPr="007D6AB1">
        <w:rPr>
          <w:i/>
          <w:highlight w:val="yellow"/>
        </w:rPr>
        <w:t>Describe the Project, i</w:t>
      </w:r>
      <w:r>
        <w:rPr>
          <w:i/>
          <w:highlight w:val="yellow"/>
        </w:rPr>
        <w:t>.</w:t>
      </w:r>
      <w:r w:rsidRPr="007D6AB1">
        <w:rPr>
          <w:i/>
          <w:highlight w:val="yellow"/>
        </w:rPr>
        <w:t>e</w:t>
      </w:r>
      <w:r>
        <w:rPr>
          <w:i/>
          <w:highlight w:val="yellow"/>
        </w:rPr>
        <w:t xml:space="preserve">. </w:t>
      </w:r>
      <w:r w:rsidRPr="007D6AB1">
        <w:rPr>
          <w:i/>
          <w:highlight w:val="yellow"/>
        </w:rPr>
        <w:t xml:space="preserve">what the </w:t>
      </w:r>
      <w:r w:rsidR="00117115">
        <w:rPr>
          <w:i/>
          <w:highlight w:val="yellow"/>
        </w:rPr>
        <w:t>CRC-P</w:t>
      </w:r>
      <w:r w:rsidRPr="007D6AB1">
        <w:rPr>
          <w:i/>
          <w:highlight w:val="yellow"/>
        </w:rPr>
        <w:t xml:space="preserve"> will spend the Funds </w:t>
      </w:r>
      <w:r w:rsidR="00C31F08">
        <w:rPr>
          <w:i/>
          <w:highlight w:val="yellow"/>
        </w:rPr>
        <w:t xml:space="preserve">actually </w:t>
      </w:r>
      <w:r w:rsidRPr="007D6AB1">
        <w:rPr>
          <w:i/>
          <w:highlight w:val="yellow"/>
        </w:rPr>
        <w:t>doing</w:t>
      </w:r>
      <w:r>
        <w:rPr>
          <w:i/>
          <w:highlight w:val="yellow"/>
        </w:rPr>
        <w:t xml:space="preserve">, and develop a timeline for the completion of Project milestones. </w:t>
      </w:r>
      <w:r w:rsidRPr="007D6AB1">
        <w:rPr>
          <w:i/>
          <w:highlight w:val="yellow"/>
        </w:rPr>
        <w:t xml:space="preserve">It is important to include sufficient detail to allow the Department to </w:t>
      </w:r>
      <w:r>
        <w:rPr>
          <w:i/>
          <w:highlight w:val="yellow"/>
        </w:rPr>
        <w:t>understand</w:t>
      </w:r>
      <w:r w:rsidRPr="007D6AB1">
        <w:rPr>
          <w:i/>
          <w:highlight w:val="yellow"/>
        </w:rPr>
        <w:t xml:space="preserve"> what the </w:t>
      </w:r>
      <w:r w:rsidR="00117115">
        <w:rPr>
          <w:i/>
          <w:highlight w:val="yellow"/>
        </w:rPr>
        <w:t>CRC-P</w:t>
      </w:r>
      <w:r w:rsidRPr="007D6AB1">
        <w:rPr>
          <w:i/>
          <w:highlight w:val="yellow"/>
        </w:rPr>
        <w:t xml:space="preserve"> is </w:t>
      </w:r>
      <w:r>
        <w:rPr>
          <w:i/>
          <w:highlight w:val="yellow"/>
        </w:rPr>
        <w:t xml:space="preserve">undertaking and whether the </w:t>
      </w:r>
      <w:r w:rsidRPr="007D6AB1">
        <w:rPr>
          <w:i/>
          <w:highlight w:val="yellow"/>
        </w:rPr>
        <w:t xml:space="preserve">spending </w:t>
      </w:r>
      <w:r>
        <w:rPr>
          <w:i/>
          <w:highlight w:val="yellow"/>
        </w:rPr>
        <w:t xml:space="preserve">of </w:t>
      </w:r>
      <w:r w:rsidRPr="007D6AB1">
        <w:rPr>
          <w:i/>
          <w:highlight w:val="yellow"/>
        </w:rPr>
        <w:t xml:space="preserve">the Funds falls within the approved </w:t>
      </w:r>
      <w:r w:rsidRPr="00E15526">
        <w:rPr>
          <w:i/>
          <w:highlight w:val="yellow"/>
        </w:rPr>
        <w:t>scope</w:t>
      </w:r>
      <w:r w:rsidRPr="00E15526">
        <w:rPr>
          <w:highlight w:val="yellow"/>
        </w:rPr>
        <w:t xml:space="preserve">. </w:t>
      </w:r>
      <w:r w:rsidRPr="00473794">
        <w:rPr>
          <w:i/>
          <w:highlight w:val="yellow"/>
        </w:rPr>
        <w:t xml:space="preserve">It is recommended that </w:t>
      </w:r>
      <w:r w:rsidR="00602236">
        <w:rPr>
          <w:i/>
          <w:highlight w:val="yellow"/>
        </w:rPr>
        <w:t xml:space="preserve">this </w:t>
      </w:r>
      <w:r w:rsidRPr="00473794">
        <w:rPr>
          <w:i/>
          <w:highlight w:val="yellow"/>
        </w:rPr>
        <w:t>be in the form of a one-paragraph des</w:t>
      </w:r>
      <w:r w:rsidRPr="00CB1681">
        <w:rPr>
          <w:i/>
          <w:highlight w:val="yellow"/>
        </w:rPr>
        <w:t xml:space="preserve">cription for each </w:t>
      </w:r>
      <w:r w:rsidRPr="00473794">
        <w:rPr>
          <w:i/>
          <w:highlight w:val="yellow"/>
        </w:rPr>
        <w:t>milestone</w:t>
      </w:r>
      <w:r w:rsidR="00EF7553">
        <w:rPr>
          <w:i/>
          <w:highlight w:val="yellow"/>
        </w:rPr>
        <w:t>.</w:t>
      </w:r>
      <w:r>
        <w:rPr>
          <w:i/>
          <w:highlight w:val="yellow"/>
        </w:rPr>
        <w:t xml:space="preserve"> Milestone titles and start and end dates are to be included in the table </w:t>
      </w:r>
      <w:r w:rsidR="00EF7553">
        <w:rPr>
          <w:i/>
          <w:highlight w:val="yellow"/>
        </w:rPr>
        <w:t>below</w:t>
      </w:r>
      <w:r>
        <w:rPr>
          <w:i/>
          <w:highlight w:val="yellow"/>
        </w:rPr>
        <w:t>.</w:t>
      </w:r>
      <w:r w:rsidRPr="00473794">
        <w:rPr>
          <w:i/>
          <w:highlight w:val="yellow"/>
        </w:rPr>
        <w:t>]</w:t>
      </w:r>
    </w:p>
    <w:tbl>
      <w:tblPr>
        <w:tblpPr w:leftFromText="180" w:rightFromText="180" w:vertAnchor="text" w:horzAnchor="margin" w:tblpXSpec="right"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0"/>
        <w:gridCol w:w="5392"/>
        <w:gridCol w:w="1806"/>
        <w:gridCol w:w="1634"/>
      </w:tblGrid>
      <w:tr w:rsidR="0047356B" w:rsidTr="0047356B">
        <w:trPr>
          <w:tblHeader/>
        </w:trPr>
        <w:tc>
          <w:tcPr>
            <w:tcW w:w="570" w:type="dxa"/>
            <w:shd w:val="clear" w:color="auto" w:fill="C0C0C0"/>
            <w:vAlign w:val="bottom"/>
          </w:tcPr>
          <w:p w:rsidR="0047356B" w:rsidRDefault="0047356B" w:rsidP="0047356B">
            <w:pPr>
              <w:keepNext/>
              <w:spacing w:before="40"/>
              <w:rPr>
                <w:b/>
              </w:rPr>
            </w:pPr>
            <w:r>
              <w:rPr>
                <w:b/>
              </w:rPr>
              <w:t>No.</w:t>
            </w:r>
          </w:p>
        </w:tc>
        <w:tc>
          <w:tcPr>
            <w:tcW w:w="5524" w:type="dxa"/>
            <w:shd w:val="clear" w:color="auto" w:fill="C0C0C0"/>
            <w:vAlign w:val="bottom"/>
          </w:tcPr>
          <w:p w:rsidR="0047356B" w:rsidRDefault="0047356B" w:rsidP="0047356B">
            <w:pPr>
              <w:keepNext/>
              <w:spacing w:before="40"/>
              <w:jc w:val="center"/>
              <w:rPr>
                <w:b/>
              </w:rPr>
            </w:pPr>
            <w:r>
              <w:rPr>
                <w:b/>
              </w:rPr>
              <w:t xml:space="preserve">Milestone </w:t>
            </w:r>
          </w:p>
        </w:tc>
        <w:tc>
          <w:tcPr>
            <w:tcW w:w="1842" w:type="dxa"/>
            <w:shd w:val="clear" w:color="auto" w:fill="C0C0C0"/>
          </w:tcPr>
          <w:p w:rsidR="0047356B" w:rsidRDefault="0047356B" w:rsidP="0047356B">
            <w:pPr>
              <w:keepNext/>
              <w:spacing w:before="40"/>
              <w:jc w:val="center"/>
              <w:rPr>
                <w:b/>
              </w:rPr>
            </w:pPr>
            <w:r>
              <w:rPr>
                <w:b/>
              </w:rPr>
              <w:t>Start Date</w:t>
            </w:r>
          </w:p>
        </w:tc>
        <w:tc>
          <w:tcPr>
            <w:tcW w:w="1665" w:type="dxa"/>
            <w:shd w:val="clear" w:color="auto" w:fill="C0C0C0"/>
            <w:vAlign w:val="bottom"/>
          </w:tcPr>
          <w:p w:rsidR="0047356B" w:rsidRDefault="0047356B" w:rsidP="0047356B">
            <w:pPr>
              <w:keepNext/>
              <w:spacing w:before="40"/>
              <w:jc w:val="center"/>
              <w:rPr>
                <w:b/>
              </w:rPr>
            </w:pPr>
            <w:r>
              <w:rPr>
                <w:b/>
              </w:rPr>
              <w:t>End Date</w:t>
            </w:r>
          </w:p>
        </w:tc>
      </w:tr>
      <w:tr w:rsidR="0047356B" w:rsidTr="0047356B">
        <w:trPr>
          <w:trHeight w:val="374"/>
        </w:trPr>
        <w:tc>
          <w:tcPr>
            <w:tcW w:w="570" w:type="dxa"/>
            <w:vMerge w:val="restart"/>
          </w:tcPr>
          <w:p w:rsidR="0047356B" w:rsidRDefault="0047356B" w:rsidP="0047356B">
            <w:pPr>
              <w:pStyle w:val="MENoIndent1"/>
              <w:numPr>
                <w:ilvl w:val="0"/>
                <w:numId w:val="67"/>
              </w:numPr>
            </w:pPr>
          </w:p>
        </w:tc>
        <w:tc>
          <w:tcPr>
            <w:tcW w:w="5524" w:type="dxa"/>
            <w:shd w:val="pct10" w:color="auto" w:fill="auto"/>
          </w:tcPr>
          <w:p w:rsidR="0047356B" w:rsidRDefault="0047356B" w:rsidP="0047356B">
            <w:r>
              <w:rPr>
                <w:b/>
              </w:rPr>
              <w:t>Project Milestone Title</w:t>
            </w:r>
          </w:p>
        </w:tc>
        <w:tc>
          <w:tcPr>
            <w:tcW w:w="1842" w:type="dxa"/>
            <w:vMerge w:val="restart"/>
          </w:tcPr>
          <w:p w:rsidR="0047356B" w:rsidRDefault="0047356B" w:rsidP="0047356B">
            <w:pPr>
              <w:jc w:val="center"/>
            </w:pPr>
          </w:p>
        </w:tc>
        <w:tc>
          <w:tcPr>
            <w:tcW w:w="1665" w:type="dxa"/>
            <w:vMerge w:val="restart"/>
          </w:tcPr>
          <w:p w:rsidR="0047356B" w:rsidRDefault="0047356B" w:rsidP="0047356B">
            <w:pPr>
              <w:jc w:val="center"/>
            </w:pPr>
          </w:p>
        </w:tc>
      </w:tr>
      <w:tr w:rsidR="0047356B" w:rsidTr="0047356B">
        <w:trPr>
          <w:trHeight w:val="418"/>
        </w:trPr>
        <w:tc>
          <w:tcPr>
            <w:tcW w:w="570" w:type="dxa"/>
            <w:vMerge/>
          </w:tcPr>
          <w:p w:rsidR="0047356B" w:rsidRDefault="0047356B" w:rsidP="0047356B">
            <w:pPr>
              <w:pStyle w:val="MENoIndent1"/>
              <w:numPr>
                <w:ilvl w:val="0"/>
                <w:numId w:val="67"/>
              </w:numPr>
            </w:pPr>
          </w:p>
        </w:tc>
        <w:tc>
          <w:tcPr>
            <w:tcW w:w="5524" w:type="dxa"/>
          </w:tcPr>
          <w:p w:rsidR="0047356B" w:rsidRPr="003756FF" w:rsidRDefault="0047356B" w:rsidP="0047356B"/>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372"/>
        </w:trPr>
        <w:tc>
          <w:tcPr>
            <w:tcW w:w="570" w:type="dxa"/>
            <w:vMerge/>
          </w:tcPr>
          <w:p w:rsidR="0047356B" w:rsidRDefault="0047356B" w:rsidP="0047356B">
            <w:pPr>
              <w:pStyle w:val="MENoIndent1"/>
              <w:numPr>
                <w:ilvl w:val="0"/>
                <w:numId w:val="67"/>
              </w:numPr>
            </w:pPr>
          </w:p>
        </w:tc>
        <w:tc>
          <w:tcPr>
            <w:tcW w:w="5524" w:type="dxa"/>
            <w:shd w:val="pct10" w:color="auto" w:fill="auto"/>
          </w:tcPr>
          <w:p w:rsidR="0047356B" w:rsidRPr="004D6508" w:rsidRDefault="0047356B" w:rsidP="0047356B">
            <w:pPr>
              <w:rPr>
                <w:b/>
              </w:rPr>
            </w:pPr>
            <w:r>
              <w:rPr>
                <w:b/>
              </w:rPr>
              <w:t>Description</w:t>
            </w: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1083"/>
        </w:trPr>
        <w:tc>
          <w:tcPr>
            <w:tcW w:w="570" w:type="dxa"/>
            <w:vMerge/>
          </w:tcPr>
          <w:p w:rsidR="0047356B" w:rsidRDefault="0047356B" w:rsidP="0047356B">
            <w:pPr>
              <w:pStyle w:val="MENoIndent1"/>
              <w:numPr>
                <w:ilvl w:val="0"/>
                <w:numId w:val="67"/>
              </w:numPr>
            </w:pPr>
          </w:p>
        </w:tc>
        <w:tc>
          <w:tcPr>
            <w:tcW w:w="5524" w:type="dxa"/>
          </w:tcPr>
          <w:p w:rsidR="0047356B" w:rsidRPr="004D6508" w:rsidRDefault="0047356B" w:rsidP="0047356B">
            <w:pPr>
              <w:rPr>
                <w:b/>
              </w:rPr>
            </w:pP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05"/>
        </w:trPr>
        <w:tc>
          <w:tcPr>
            <w:tcW w:w="570" w:type="dxa"/>
            <w:vMerge w:val="restart"/>
          </w:tcPr>
          <w:p w:rsidR="0047356B" w:rsidRDefault="0047356B" w:rsidP="0047356B">
            <w:pPr>
              <w:pStyle w:val="MENoIndent1"/>
            </w:pPr>
          </w:p>
        </w:tc>
        <w:tc>
          <w:tcPr>
            <w:tcW w:w="5524" w:type="dxa"/>
            <w:shd w:val="pct10" w:color="auto" w:fill="auto"/>
          </w:tcPr>
          <w:p w:rsidR="0047356B" w:rsidRDefault="0047356B" w:rsidP="0047356B">
            <w:r>
              <w:rPr>
                <w:b/>
              </w:rPr>
              <w:t>Project Milestone Title</w:t>
            </w:r>
          </w:p>
        </w:tc>
        <w:tc>
          <w:tcPr>
            <w:tcW w:w="1842" w:type="dxa"/>
            <w:vMerge w:val="restart"/>
          </w:tcPr>
          <w:p w:rsidR="0047356B" w:rsidRDefault="0047356B" w:rsidP="0047356B">
            <w:pPr>
              <w:jc w:val="center"/>
            </w:pPr>
          </w:p>
        </w:tc>
        <w:tc>
          <w:tcPr>
            <w:tcW w:w="1665" w:type="dxa"/>
            <w:vMerge w:val="restart"/>
          </w:tcPr>
          <w:p w:rsidR="0047356B" w:rsidRDefault="0047356B" w:rsidP="0047356B">
            <w:pPr>
              <w:jc w:val="center"/>
            </w:pPr>
          </w:p>
        </w:tc>
      </w:tr>
      <w:tr w:rsidR="0047356B" w:rsidTr="0047356B">
        <w:trPr>
          <w:trHeight w:val="435"/>
        </w:trPr>
        <w:tc>
          <w:tcPr>
            <w:tcW w:w="570" w:type="dxa"/>
            <w:vMerge/>
          </w:tcPr>
          <w:p w:rsidR="0047356B" w:rsidRDefault="0047356B" w:rsidP="0047356B">
            <w:pPr>
              <w:pStyle w:val="MENoIndent1"/>
            </w:pPr>
          </w:p>
        </w:tc>
        <w:tc>
          <w:tcPr>
            <w:tcW w:w="5524" w:type="dxa"/>
          </w:tcPr>
          <w:p w:rsidR="0047356B" w:rsidRPr="003756FF" w:rsidRDefault="0047356B" w:rsidP="0047356B"/>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66"/>
        </w:trPr>
        <w:tc>
          <w:tcPr>
            <w:tcW w:w="570" w:type="dxa"/>
            <w:vMerge/>
          </w:tcPr>
          <w:p w:rsidR="0047356B" w:rsidRDefault="0047356B" w:rsidP="0047356B">
            <w:pPr>
              <w:pStyle w:val="MENoIndent1"/>
            </w:pPr>
          </w:p>
        </w:tc>
        <w:tc>
          <w:tcPr>
            <w:tcW w:w="5524" w:type="dxa"/>
            <w:shd w:val="pct10" w:color="auto" w:fill="auto"/>
          </w:tcPr>
          <w:p w:rsidR="0047356B" w:rsidRPr="00D6660C" w:rsidRDefault="0047356B" w:rsidP="0047356B">
            <w:pPr>
              <w:rPr>
                <w:b/>
              </w:rPr>
            </w:pPr>
            <w:r>
              <w:rPr>
                <w:b/>
              </w:rPr>
              <w:t>Description</w:t>
            </w: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1083"/>
        </w:trPr>
        <w:tc>
          <w:tcPr>
            <w:tcW w:w="570" w:type="dxa"/>
            <w:vMerge/>
          </w:tcPr>
          <w:p w:rsidR="0047356B" w:rsidRDefault="0047356B" w:rsidP="0047356B">
            <w:pPr>
              <w:pStyle w:val="MENoIndent1"/>
            </w:pPr>
          </w:p>
        </w:tc>
        <w:tc>
          <w:tcPr>
            <w:tcW w:w="5524" w:type="dxa"/>
          </w:tcPr>
          <w:p w:rsidR="0047356B" w:rsidRPr="00D6660C" w:rsidRDefault="0047356B" w:rsidP="0047356B">
            <w:pPr>
              <w:rPr>
                <w:b/>
              </w:rPr>
            </w:pP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22"/>
        </w:trPr>
        <w:tc>
          <w:tcPr>
            <w:tcW w:w="570" w:type="dxa"/>
            <w:vMerge w:val="restart"/>
          </w:tcPr>
          <w:p w:rsidR="0047356B" w:rsidRDefault="0047356B" w:rsidP="0047356B">
            <w:pPr>
              <w:pStyle w:val="MENoIndent1"/>
            </w:pPr>
          </w:p>
        </w:tc>
        <w:tc>
          <w:tcPr>
            <w:tcW w:w="5524" w:type="dxa"/>
            <w:shd w:val="pct10" w:color="auto" w:fill="auto"/>
          </w:tcPr>
          <w:p w:rsidR="0047356B" w:rsidRDefault="0047356B" w:rsidP="0047356B">
            <w:r>
              <w:rPr>
                <w:b/>
              </w:rPr>
              <w:t>Project Milestone Title</w:t>
            </w:r>
          </w:p>
        </w:tc>
        <w:tc>
          <w:tcPr>
            <w:tcW w:w="1842" w:type="dxa"/>
            <w:vMerge w:val="restart"/>
          </w:tcPr>
          <w:p w:rsidR="0047356B" w:rsidRDefault="0047356B" w:rsidP="0047356B">
            <w:pPr>
              <w:jc w:val="center"/>
            </w:pPr>
          </w:p>
        </w:tc>
        <w:tc>
          <w:tcPr>
            <w:tcW w:w="1665" w:type="dxa"/>
            <w:vMerge w:val="restart"/>
          </w:tcPr>
          <w:p w:rsidR="0047356B" w:rsidRDefault="0047356B" w:rsidP="0047356B">
            <w:pPr>
              <w:jc w:val="center"/>
            </w:pPr>
          </w:p>
        </w:tc>
      </w:tr>
      <w:tr w:rsidR="0047356B" w:rsidTr="0047356B">
        <w:trPr>
          <w:trHeight w:val="424"/>
        </w:trPr>
        <w:tc>
          <w:tcPr>
            <w:tcW w:w="570" w:type="dxa"/>
            <w:vMerge/>
          </w:tcPr>
          <w:p w:rsidR="0047356B" w:rsidRDefault="0047356B" w:rsidP="0047356B">
            <w:pPr>
              <w:pStyle w:val="MENoIndent1"/>
            </w:pPr>
          </w:p>
        </w:tc>
        <w:tc>
          <w:tcPr>
            <w:tcW w:w="5524" w:type="dxa"/>
          </w:tcPr>
          <w:p w:rsidR="0047356B" w:rsidRPr="003756FF" w:rsidRDefault="0047356B" w:rsidP="0047356B"/>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49"/>
        </w:trPr>
        <w:tc>
          <w:tcPr>
            <w:tcW w:w="570" w:type="dxa"/>
            <w:vMerge/>
          </w:tcPr>
          <w:p w:rsidR="0047356B" w:rsidRDefault="0047356B" w:rsidP="0047356B">
            <w:pPr>
              <w:pStyle w:val="MENoIndent1"/>
            </w:pPr>
          </w:p>
        </w:tc>
        <w:tc>
          <w:tcPr>
            <w:tcW w:w="5524" w:type="dxa"/>
            <w:shd w:val="pct10" w:color="auto" w:fill="auto"/>
          </w:tcPr>
          <w:p w:rsidR="0047356B" w:rsidRPr="00A105E7" w:rsidRDefault="0047356B" w:rsidP="0047356B">
            <w:pPr>
              <w:rPr>
                <w:b/>
              </w:rPr>
            </w:pPr>
            <w:r>
              <w:rPr>
                <w:b/>
              </w:rPr>
              <w:t>Description</w:t>
            </w: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1121"/>
        </w:trPr>
        <w:tc>
          <w:tcPr>
            <w:tcW w:w="570" w:type="dxa"/>
            <w:vMerge/>
          </w:tcPr>
          <w:p w:rsidR="0047356B" w:rsidRDefault="0047356B" w:rsidP="0047356B">
            <w:pPr>
              <w:pStyle w:val="MENoIndent1"/>
            </w:pPr>
          </w:p>
        </w:tc>
        <w:tc>
          <w:tcPr>
            <w:tcW w:w="5524" w:type="dxa"/>
          </w:tcPr>
          <w:p w:rsidR="0047356B" w:rsidRPr="00A105E7" w:rsidRDefault="0047356B" w:rsidP="0047356B">
            <w:pPr>
              <w:rPr>
                <w:b/>
              </w:rPr>
            </w:pP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13"/>
        </w:trPr>
        <w:tc>
          <w:tcPr>
            <w:tcW w:w="570" w:type="dxa"/>
            <w:vMerge w:val="restart"/>
          </w:tcPr>
          <w:p w:rsidR="0047356B" w:rsidRDefault="0047356B" w:rsidP="0047356B">
            <w:pPr>
              <w:pStyle w:val="MENoIndent1"/>
            </w:pPr>
          </w:p>
        </w:tc>
        <w:tc>
          <w:tcPr>
            <w:tcW w:w="5524" w:type="dxa"/>
            <w:shd w:val="pct10" w:color="auto" w:fill="auto"/>
          </w:tcPr>
          <w:p w:rsidR="0047356B" w:rsidRDefault="0047356B" w:rsidP="0047356B">
            <w:r>
              <w:rPr>
                <w:b/>
              </w:rPr>
              <w:t>Project Milestone Title</w:t>
            </w:r>
          </w:p>
        </w:tc>
        <w:tc>
          <w:tcPr>
            <w:tcW w:w="1842" w:type="dxa"/>
            <w:vMerge w:val="restart"/>
          </w:tcPr>
          <w:p w:rsidR="0047356B" w:rsidRDefault="0047356B" w:rsidP="0047356B">
            <w:pPr>
              <w:jc w:val="center"/>
            </w:pPr>
          </w:p>
        </w:tc>
        <w:tc>
          <w:tcPr>
            <w:tcW w:w="1665" w:type="dxa"/>
            <w:vMerge w:val="restart"/>
          </w:tcPr>
          <w:p w:rsidR="0047356B" w:rsidRDefault="0047356B" w:rsidP="0047356B">
            <w:pPr>
              <w:jc w:val="center"/>
            </w:pPr>
          </w:p>
        </w:tc>
      </w:tr>
      <w:tr w:rsidR="0047356B" w:rsidTr="0047356B">
        <w:trPr>
          <w:trHeight w:val="487"/>
        </w:trPr>
        <w:tc>
          <w:tcPr>
            <w:tcW w:w="570" w:type="dxa"/>
            <w:vMerge/>
          </w:tcPr>
          <w:p w:rsidR="0047356B" w:rsidRDefault="0047356B" w:rsidP="0047356B">
            <w:pPr>
              <w:pStyle w:val="MENoIndent1"/>
            </w:pPr>
          </w:p>
        </w:tc>
        <w:tc>
          <w:tcPr>
            <w:tcW w:w="5524" w:type="dxa"/>
          </w:tcPr>
          <w:p w:rsidR="0047356B" w:rsidRPr="003756FF" w:rsidRDefault="0047356B" w:rsidP="0047356B"/>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373"/>
        </w:trPr>
        <w:tc>
          <w:tcPr>
            <w:tcW w:w="570" w:type="dxa"/>
            <w:vMerge/>
          </w:tcPr>
          <w:p w:rsidR="0047356B" w:rsidRDefault="0047356B" w:rsidP="0047356B">
            <w:pPr>
              <w:pStyle w:val="MENoIndent1"/>
            </w:pPr>
          </w:p>
        </w:tc>
        <w:tc>
          <w:tcPr>
            <w:tcW w:w="5524" w:type="dxa"/>
            <w:shd w:val="pct10" w:color="auto" w:fill="auto"/>
          </w:tcPr>
          <w:p w:rsidR="0047356B" w:rsidRPr="00A105E7" w:rsidRDefault="0047356B" w:rsidP="0047356B">
            <w:pPr>
              <w:rPr>
                <w:b/>
              </w:rPr>
            </w:pPr>
            <w:r>
              <w:rPr>
                <w:b/>
              </w:rPr>
              <w:t>Description</w:t>
            </w: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1188"/>
        </w:trPr>
        <w:tc>
          <w:tcPr>
            <w:tcW w:w="570" w:type="dxa"/>
            <w:vMerge/>
          </w:tcPr>
          <w:p w:rsidR="0047356B" w:rsidRDefault="0047356B" w:rsidP="0047356B">
            <w:pPr>
              <w:pStyle w:val="MENoIndent1"/>
            </w:pPr>
          </w:p>
        </w:tc>
        <w:tc>
          <w:tcPr>
            <w:tcW w:w="5524" w:type="dxa"/>
          </w:tcPr>
          <w:p w:rsidR="0047356B" w:rsidRPr="00A105E7" w:rsidRDefault="0047356B" w:rsidP="0047356B">
            <w:pPr>
              <w:rPr>
                <w:b/>
              </w:rPr>
            </w:pP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367"/>
        </w:trPr>
        <w:tc>
          <w:tcPr>
            <w:tcW w:w="570" w:type="dxa"/>
            <w:vMerge w:val="restart"/>
          </w:tcPr>
          <w:p w:rsidR="0047356B" w:rsidRDefault="0047356B" w:rsidP="0047356B">
            <w:pPr>
              <w:pStyle w:val="MENoIndent1"/>
            </w:pPr>
          </w:p>
        </w:tc>
        <w:tc>
          <w:tcPr>
            <w:tcW w:w="5524" w:type="dxa"/>
            <w:shd w:val="pct10" w:color="auto" w:fill="auto"/>
          </w:tcPr>
          <w:p w:rsidR="0047356B" w:rsidRDefault="0047356B" w:rsidP="0047356B">
            <w:r>
              <w:rPr>
                <w:b/>
              </w:rPr>
              <w:t>Project Milestone Title</w:t>
            </w:r>
          </w:p>
        </w:tc>
        <w:tc>
          <w:tcPr>
            <w:tcW w:w="1842" w:type="dxa"/>
            <w:vMerge w:val="restart"/>
          </w:tcPr>
          <w:p w:rsidR="0047356B" w:rsidRDefault="0047356B" w:rsidP="0047356B">
            <w:pPr>
              <w:jc w:val="center"/>
            </w:pPr>
          </w:p>
        </w:tc>
        <w:tc>
          <w:tcPr>
            <w:tcW w:w="1665" w:type="dxa"/>
            <w:vMerge w:val="restart"/>
          </w:tcPr>
          <w:p w:rsidR="0047356B" w:rsidRDefault="0047356B" w:rsidP="0047356B">
            <w:pPr>
              <w:jc w:val="center"/>
            </w:pPr>
          </w:p>
        </w:tc>
      </w:tr>
      <w:tr w:rsidR="0047356B" w:rsidTr="0047356B">
        <w:trPr>
          <w:trHeight w:val="737"/>
        </w:trPr>
        <w:tc>
          <w:tcPr>
            <w:tcW w:w="570" w:type="dxa"/>
            <w:vMerge/>
          </w:tcPr>
          <w:p w:rsidR="0047356B" w:rsidRDefault="0047356B" w:rsidP="0047356B">
            <w:pPr>
              <w:pStyle w:val="MENoIndent1"/>
            </w:pPr>
          </w:p>
        </w:tc>
        <w:tc>
          <w:tcPr>
            <w:tcW w:w="5524" w:type="dxa"/>
          </w:tcPr>
          <w:p w:rsidR="0047356B" w:rsidRPr="003756FF" w:rsidRDefault="0047356B" w:rsidP="0047356B"/>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342"/>
        </w:trPr>
        <w:tc>
          <w:tcPr>
            <w:tcW w:w="570" w:type="dxa"/>
            <w:vMerge/>
          </w:tcPr>
          <w:p w:rsidR="0047356B" w:rsidRDefault="0047356B" w:rsidP="0047356B">
            <w:pPr>
              <w:pStyle w:val="MENoIndent1"/>
            </w:pPr>
          </w:p>
        </w:tc>
        <w:tc>
          <w:tcPr>
            <w:tcW w:w="5524" w:type="dxa"/>
            <w:shd w:val="pct10" w:color="auto" w:fill="auto"/>
          </w:tcPr>
          <w:p w:rsidR="0047356B" w:rsidRPr="00464A60" w:rsidRDefault="0047356B" w:rsidP="0047356B">
            <w:pPr>
              <w:rPr>
                <w:b/>
              </w:rPr>
            </w:pPr>
            <w:r>
              <w:rPr>
                <w:b/>
              </w:rPr>
              <w:t>Description</w:t>
            </w: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1050"/>
        </w:trPr>
        <w:tc>
          <w:tcPr>
            <w:tcW w:w="570" w:type="dxa"/>
            <w:vMerge/>
          </w:tcPr>
          <w:p w:rsidR="0047356B" w:rsidRDefault="0047356B" w:rsidP="0047356B">
            <w:pPr>
              <w:pStyle w:val="MENoIndent1"/>
            </w:pPr>
          </w:p>
        </w:tc>
        <w:tc>
          <w:tcPr>
            <w:tcW w:w="5524" w:type="dxa"/>
          </w:tcPr>
          <w:p w:rsidR="0047356B" w:rsidRPr="00464A60" w:rsidRDefault="0047356B" w:rsidP="0047356B">
            <w:pPr>
              <w:rPr>
                <w:b/>
              </w:rPr>
            </w:pP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43"/>
        </w:trPr>
        <w:tc>
          <w:tcPr>
            <w:tcW w:w="570" w:type="dxa"/>
            <w:vMerge w:val="restart"/>
          </w:tcPr>
          <w:p w:rsidR="0047356B" w:rsidRDefault="0047356B" w:rsidP="0047356B">
            <w:pPr>
              <w:pStyle w:val="MENoIndent1"/>
            </w:pPr>
          </w:p>
        </w:tc>
        <w:tc>
          <w:tcPr>
            <w:tcW w:w="5524" w:type="dxa"/>
            <w:shd w:val="pct10" w:color="auto" w:fill="auto"/>
          </w:tcPr>
          <w:p w:rsidR="0047356B" w:rsidRDefault="0047356B" w:rsidP="0047356B">
            <w:r>
              <w:rPr>
                <w:b/>
              </w:rPr>
              <w:t>Project Milestone Title</w:t>
            </w:r>
          </w:p>
        </w:tc>
        <w:tc>
          <w:tcPr>
            <w:tcW w:w="1842" w:type="dxa"/>
            <w:vMerge w:val="restart"/>
          </w:tcPr>
          <w:p w:rsidR="0047356B" w:rsidRDefault="0047356B" w:rsidP="0047356B">
            <w:pPr>
              <w:jc w:val="center"/>
            </w:pPr>
          </w:p>
        </w:tc>
        <w:tc>
          <w:tcPr>
            <w:tcW w:w="1665" w:type="dxa"/>
            <w:vMerge w:val="restart"/>
          </w:tcPr>
          <w:p w:rsidR="0047356B" w:rsidRDefault="0047356B" w:rsidP="0047356B">
            <w:pPr>
              <w:jc w:val="center"/>
            </w:pPr>
          </w:p>
        </w:tc>
      </w:tr>
      <w:tr w:rsidR="0047356B" w:rsidTr="0047356B">
        <w:trPr>
          <w:trHeight w:val="459"/>
        </w:trPr>
        <w:tc>
          <w:tcPr>
            <w:tcW w:w="570" w:type="dxa"/>
            <w:vMerge/>
          </w:tcPr>
          <w:p w:rsidR="0047356B" w:rsidRDefault="0047356B" w:rsidP="0047356B">
            <w:pPr>
              <w:pStyle w:val="MENoIndent1"/>
            </w:pPr>
          </w:p>
        </w:tc>
        <w:tc>
          <w:tcPr>
            <w:tcW w:w="5524" w:type="dxa"/>
          </w:tcPr>
          <w:p w:rsidR="0047356B" w:rsidRPr="003756FF" w:rsidRDefault="0047356B" w:rsidP="0047356B"/>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447"/>
        </w:trPr>
        <w:tc>
          <w:tcPr>
            <w:tcW w:w="570" w:type="dxa"/>
            <w:vMerge/>
          </w:tcPr>
          <w:p w:rsidR="0047356B" w:rsidRDefault="0047356B" w:rsidP="0047356B">
            <w:pPr>
              <w:pStyle w:val="MENoIndent1"/>
            </w:pPr>
          </w:p>
        </w:tc>
        <w:tc>
          <w:tcPr>
            <w:tcW w:w="5524" w:type="dxa"/>
            <w:shd w:val="pct10" w:color="auto" w:fill="auto"/>
          </w:tcPr>
          <w:p w:rsidR="0047356B" w:rsidRPr="00464A60" w:rsidRDefault="0047356B" w:rsidP="0047356B">
            <w:pPr>
              <w:rPr>
                <w:b/>
              </w:rPr>
            </w:pPr>
            <w:r>
              <w:rPr>
                <w:b/>
              </w:rPr>
              <w:t>Description</w:t>
            </w: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rPr>
          <w:trHeight w:val="1121"/>
        </w:trPr>
        <w:tc>
          <w:tcPr>
            <w:tcW w:w="570" w:type="dxa"/>
            <w:vMerge/>
          </w:tcPr>
          <w:p w:rsidR="0047356B" w:rsidRDefault="0047356B" w:rsidP="0047356B">
            <w:pPr>
              <w:pStyle w:val="MENoIndent1"/>
            </w:pPr>
          </w:p>
        </w:tc>
        <w:tc>
          <w:tcPr>
            <w:tcW w:w="5524" w:type="dxa"/>
          </w:tcPr>
          <w:p w:rsidR="0047356B" w:rsidRPr="00464A60" w:rsidRDefault="0047356B" w:rsidP="0047356B">
            <w:pPr>
              <w:rPr>
                <w:b/>
              </w:rPr>
            </w:pPr>
          </w:p>
        </w:tc>
        <w:tc>
          <w:tcPr>
            <w:tcW w:w="1842" w:type="dxa"/>
            <w:vMerge/>
          </w:tcPr>
          <w:p w:rsidR="0047356B" w:rsidRDefault="0047356B" w:rsidP="0047356B">
            <w:pPr>
              <w:jc w:val="center"/>
            </w:pPr>
          </w:p>
        </w:tc>
        <w:tc>
          <w:tcPr>
            <w:tcW w:w="1665" w:type="dxa"/>
            <w:vMerge/>
          </w:tcPr>
          <w:p w:rsidR="0047356B" w:rsidRDefault="0047356B" w:rsidP="0047356B">
            <w:pPr>
              <w:jc w:val="center"/>
            </w:pPr>
          </w:p>
        </w:tc>
      </w:tr>
      <w:tr w:rsidR="0047356B" w:rsidTr="0047356B">
        <w:tc>
          <w:tcPr>
            <w:tcW w:w="570" w:type="dxa"/>
          </w:tcPr>
          <w:p w:rsidR="0047356B" w:rsidRDefault="0047356B" w:rsidP="0047356B">
            <w:r>
              <w:t>8.</w:t>
            </w:r>
          </w:p>
        </w:tc>
        <w:tc>
          <w:tcPr>
            <w:tcW w:w="5524" w:type="dxa"/>
          </w:tcPr>
          <w:p w:rsidR="0047356B" w:rsidRDefault="0047356B" w:rsidP="0047356B">
            <w:r>
              <w:t>Completion of the Project</w:t>
            </w:r>
          </w:p>
        </w:tc>
        <w:tc>
          <w:tcPr>
            <w:tcW w:w="1842" w:type="dxa"/>
          </w:tcPr>
          <w:p w:rsidR="0047356B" w:rsidRDefault="0047356B" w:rsidP="0047356B"/>
        </w:tc>
        <w:tc>
          <w:tcPr>
            <w:tcW w:w="1665" w:type="dxa"/>
          </w:tcPr>
          <w:p w:rsidR="0047356B" w:rsidRDefault="0047356B" w:rsidP="0047356B"/>
        </w:tc>
      </w:tr>
    </w:tbl>
    <w:p w:rsidR="0047356B" w:rsidRPr="0047356B" w:rsidRDefault="0047356B" w:rsidP="0025263F"/>
    <w:p w:rsidR="00643B06" w:rsidRPr="002C2BC1" w:rsidRDefault="00EE5DE7" w:rsidP="002C2BC1">
      <w:pPr>
        <w:pStyle w:val="ScheduleL2"/>
        <w:rPr>
          <w:rStyle w:val="Heading1Char"/>
          <w:rFonts w:ascii="Times New Roman" w:eastAsia="Times New Roman" w:hAnsi="Times New Roman" w:cs="Times New Roman"/>
          <w:b w:val="0"/>
          <w:bCs w:val="0"/>
          <w:szCs w:val="24"/>
        </w:rPr>
      </w:pPr>
      <w:r>
        <w:rPr>
          <w:rStyle w:val="Heading1Char"/>
          <w:b w:val="0"/>
          <w:sz w:val="32"/>
        </w:rPr>
        <w:t xml:space="preserve">Participant </w:t>
      </w:r>
      <w:r w:rsidR="00643B06" w:rsidRPr="00643B06">
        <w:rPr>
          <w:rStyle w:val="Heading1Char"/>
          <w:b w:val="0"/>
          <w:sz w:val="32"/>
        </w:rPr>
        <w:t xml:space="preserve">Expectations of the CRC-P (clause </w:t>
      </w:r>
      <w:r w:rsidR="00DC1A82">
        <w:rPr>
          <w:rStyle w:val="Heading1Char"/>
          <w:b w:val="0"/>
          <w:sz w:val="32"/>
        </w:rPr>
        <w:t>2</w:t>
      </w:r>
      <w:r w:rsidR="00643B06" w:rsidRPr="00643B06">
        <w:rPr>
          <w:rStyle w:val="Heading1Char"/>
          <w:b w:val="0"/>
          <w:sz w:val="32"/>
        </w:rPr>
        <w:t>(b))</w:t>
      </w:r>
    </w:p>
    <w:p w:rsidR="00643B06" w:rsidRDefault="00643B06" w:rsidP="00643B06">
      <w:pPr>
        <w:rPr>
          <w:lang w:val="en-CA"/>
        </w:rPr>
      </w:pPr>
      <w:r w:rsidRPr="00BD1A2C">
        <w:rPr>
          <w:highlight w:val="yellow"/>
          <w:lang w:val="en-CA"/>
        </w:rPr>
        <w:t>[</w:t>
      </w:r>
      <w:r w:rsidRPr="00F17E19">
        <w:rPr>
          <w:i/>
          <w:highlight w:val="yellow"/>
          <w:lang w:val="en-CA"/>
        </w:rPr>
        <w:t>Insert detail of the products/services/access that the Participants will receive from the CRC-P. Examples include: copies of all research reports prepared by the CRC-P; attendance at all stakeholder meetings; recognition in all the CRC-P’s publications and website as a sponsor of the Project.</w:t>
      </w:r>
      <w:r w:rsidRPr="00F17E19">
        <w:rPr>
          <w:highlight w:val="yellow"/>
          <w:lang w:val="en-CA"/>
        </w:rPr>
        <w:t>]</w:t>
      </w:r>
    </w:p>
    <w:tbl>
      <w:tblPr>
        <w:tblStyle w:val="TableGrid"/>
        <w:tblW w:w="0" w:type="auto"/>
        <w:tblInd w:w="66" w:type="dxa"/>
        <w:tblLayout w:type="fixed"/>
        <w:tblLook w:val="04A0" w:firstRow="1" w:lastRow="0" w:firstColumn="1" w:lastColumn="0" w:noHBand="0" w:noVBand="1"/>
      </w:tblPr>
      <w:tblGrid>
        <w:gridCol w:w="751"/>
        <w:gridCol w:w="8789"/>
      </w:tblGrid>
      <w:tr w:rsidR="00643B06" w:rsidTr="00225030">
        <w:trPr>
          <w:trHeight w:val="386"/>
        </w:trPr>
        <w:tc>
          <w:tcPr>
            <w:tcW w:w="751" w:type="dxa"/>
            <w:shd w:val="clear" w:color="auto" w:fill="BFBFBF" w:themeFill="background1" w:themeFillShade="BF"/>
            <w:vAlign w:val="center"/>
          </w:tcPr>
          <w:p w:rsidR="00643B06" w:rsidRPr="005E3E18" w:rsidRDefault="00643B06" w:rsidP="002C2BC1">
            <w:pPr>
              <w:spacing w:before="60" w:after="60"/>
              <w:rPr>
                <w:b/>
                <w:lang w:val="en-CA"/>
              </w:rPr>
            </w:pPr>
            <w:r>
              <w:rPr>
                <w:b/>
                <w:lang w:val="en-CA"/>
              </w:rPr>
              <w:t>Item</w:t>
            </w:r>
          </w:p>
        </w:tc>
        <w:tc>
          <w:tcPr>
            <w:tcW w:w="8789" w:type="dxa"/>
            <w:shd w:val="clear" w:color="auto" w:fill="BFBFBF" w:themeFill="background1" w:themeFillShade="BF"/>
            <w:vAlign w:val="center"/>
          </w:tcPr>
          <w:p w:rsidR="00643B06" w:rsidRDefault="00643B06" w:rsidP="002C2BC1">
            <w:pPr>
              <w:spacing w:before="60" w:after="60"/>
              <w:rPr>
                <w:b/>
                <w:lang w:val="en-CA"/>
              </w:rPr>
            </w:pPr>
            <w:r>
              <w:rPr>
                <w:b/>
                <w:lang w:val="en-CA"/>
              </w:rPr>
              <w:t>Product / Service / Access</w:t>
            </w:r>
          </w:p>
        </w:tc>
      </w:tr>
      <w:tr w:rsidR="00643B06" w:rsidTr="002C2BC1">
        <w:trPr>
          <w:trHeight w:val="398"/>
        </w:trPr>
        <w:tc>
          <w:tcPr>
            <w:tcW w:w="751" w:type="dxa"/>
            <w:vAlign w:val="center"/>
          </w:tcPr>
          <w:p w:rsidR="00643B06" w:rsidRPr="00F17E19" w:rsidRDefault="00643B06" w:rsidP="002C2BC1">
            <w:pPr>
              <w:spacing w:before="60" w:after="60"/>
              <w:rPr>
                <w:lang w:val="en-CA"/>
              </w:rPr>
            </w:pPr>
            <w:r w:rsidRPr="00F17E19">
              <w:rPr>
                <w:lang w:val="en-CA"/>
              </w:rPr>
              <w:t>1.</w:t>
            </w:r>
          </w:p>
        </w:tc>
        <w:tc>
          <w:tcPr>
            <w:tcW w:w="8789" w:type="dxa"/>
            <w:vAlign w:val="center"/>
          </w:tcPr>
          <w:p w:rsidR="00643B06" w:rsidRDefault="00643B06" w:rsidP="002C2BC1">
            <w:pPr>
              <w:spacing w:before="60" w:after="60"/>
              <w:rPr>
                <w:b/>
                <w:lang w:val="en-CA"/>
              </w:rPr>
            </w:pPr>
          </w:p>
        </w:tc>
      </w:tr>
      <w:tr w:rsidR="00643B06" w:rsidTr="002C2BC1">
        <w:trPr>
          <w:trHeight w:val="398"/>
        </w:trPr>
        <w:tc>
          <w:tcPr>
            <w:tcW w:w="751" w:type="dxa"/>
            <w:vAlign w:val="center"/>
          </w:tcPr>
          <w:p w:rsidR="00643B06" w:rsidRPr="005E3E18" w:rsidRDefault="00643B06" w:rsidP="002C2BC1">
            <w:pPr>
              <w:spacing w:before="60" w:after="60"/>
              <w:rPr>
                <w:lang w:val="en-CA"/>
              </w:rPr>
            </w:pPr>
            <w:r w:rsidRPr="00F17E19">
              <w:rPr>
                <w:lang w:val="en-CA"/>
              </w:rPr>
              <w:t>2.</w:t>
            </w:r>
          </w:p>
        </w:tc>
        <w:tc>
          <w:tcPr>
            <w:tcW w:w="8789" w:type="dxa"/>
            <w:vAlign w:val="center"/>
          </w:tcPr>
          <w:p w:rsidR="00643B06" w:rsidRDefault="00643B06" w:rsidP="002C2BC1">
            <w:pPr>
              <w:spacing w:before="60" w:after="60"/>
              <w:rPr>
                <w:b/>
                <w:lang w:val="en-CA"/>
              </w:rPr>
            </w:pPr>
          </w:p>
        </w:tc>
      </w:tr>
      <w:tr w:rsidR="00643B06" w:rsidTr="002C2BC1">
        <w:trPr>
          <w:trHeight w:val="398"/>
        </w:trPr>
        <w:tc>
          <w:tcPr>
            <w:tcW w:w="751" w:type="dxa"/>
            <w:vAlign w:val="center"/>
          </w:tcPr>
          <w:p w:rsidR="00643B06" w:rsidRPr="00F17E19" w:rsidRDefault="00643B06" w:rsidP="002C2BC1">
            <w:pPr>
              <w:spacing w:before="60" w:after="60"/>
              <w:rPr>
                <w:lang w:val="en-CA"/>
              </w:rPr>
            </w:pPr>
            <w:r w:rsidRPr="00F17E19">
              <w:rPr>
                <w:lang w:val="en-CA"/>
              </w:rPr>
              <w:t>3.</w:t>
            </w:r>
          </w:p>
        </w:tc>
        <w:tc>
          <w:tcPr>
            <w:tcW w:w="8789" w:type="dxa"/>
            <w:vAlign w:val="center"/>
          </w:tcPr>
          <w:p w:rsidR="00643B06" w:rsidRDefault="00643B06" w:rsidP="002C2BC1">
            <w:pPr>
              <w:spacing w:before="60" w:after="60"/>
              <w:rPr>
                <w:b/>
                <w:lang w:val="en-CA"/>
              </w:rPr>
            </w:pPr>
          </w:p>
        </w:tc>
      </w:tr>
      <w:tr w:rsidR="00643B06" w:rsidTr="002C2BC1">
        <w:trPr>
          <w:trHeight w:val="410"/>
        </w:trPr>
        <w:tc>
          <w:tcPr>
            <w:tcW w:w="751" w:type="dxa"/>
            <w:vAlign w:val="center"/>
          </w:tcPr>
          <w:p w:rsidR="00643B06" w:rsidRPr="00F17E19" w:rsidRDefault="00643B06" w:rsidP="002C2BC1">
            <w:pPr>
              <w:spacing w:before="60" w:after="60"/>
              <w:rPr>
                <w:lang w:val="en-CA"/>
              </w:rPr>
            </w:pPr>
            <w:r w:rsidRPr="00F17E19">
              <w:rPr>
                <w:lang w:val="en-CA"/>
              </w:rPr>
              <w:t>4.</w:t>
            </w:r>
          </w:p>
        </w:tc>
        <w:tc>
          <w:tcPr>
            <w:tcW w:w="8789" w:type="dxa"/>
            <w:vAlign w:val="center"/>
          </w:tcPr>
          <w:p w:rsidR="00643B06" w:rsidRDefault="00643B06" w:rsidP="002C2BC1">
            <w:pPr>
              <w:spacing w:before="60" w:after="60"/>
              <w:rPr>
                <w:b/>
                <w:lang w:val="en-CA"/>
              </w:rPr>
            </w:pPr>
          </w:p>
        </w:tc>
      </w:tr>
    </w:tbl>
    <w:p w:rsidR="00D628A1" w:rsidRPr="002C2BC1" w:rsidRDefault="00D628A1" w:rsidP="002C2BC1">
      <w:pPr>
        <w:rPr>
          <w:rFonts w:ascii="Arial" w:hAnsi="Arial"/>
          <w:spacing w:val="-10"/>
          <w:w w:val="95"/>
          <w:sz w:val="22"/>
          <w:szCs w:val="22"/>
          <w:lang w:val="en-CA"/>
        </w:rPr>
      </w:pPr>
      <w:r w:rsidRPr="002C2BC1">
        <w:rPr>
          <w:sz w:val="22"/>
          <w:szCs w:val="22"/>
          <w:lang w:val="en-CA"/>
        </w:rPr>
        <w:br w:type="page"/>
      </w:r>
    </w:p>
    <w:p w:rsidR="00D628A1" w:rsidRDefault="00082CFC" w:rsidP="00D628A1">
      <w:pPr>
        <w:pStyle w:val="Title"/>
      </w:pPr>
      <w:r>
        <w:lastRenderedPageBreak/>
        <w:t>Schedule 3</w:t>
      </w:r>
      <w:r w:rsidR="00D628A1">
        <w:t xml:space="preserve"> – Contributions</w:t>
      </w:r>
      <w:r w:rsidR="00F47671">
        <w:t xml:space="preserve"> and Budget</w:t>
      </w:r>
    </w:p>
    <w:p w:rsidR="00F47671" w:rsidRPr="007B3176" w:rsidRDefault="00F47671" w:rsidP="007B3176">
      <w:pPr>
        <w:pStyle w:val="ScheduleL2"/>
        <w:numPr>
          <w:ilvl w:val="1"/>
          <w:numId w:val="106"/>
        </w:numPr>
      </w:pPr>
      <w:r>
        <w:t>Participant Contributions (clause 1.1</w:t>
      </w:r>
      <w:r w:rsidR="00993F80">
        <w:t>, 2(a)</w:t>
      </w:r>
      <w:r>
        <w:t xml:space="preserve"> and 3.1)</w:t>
      </w:r>
    </w:p>
    <w:p w:rsidR="004A55B3" w:rsidRPr="0004611C" w:rsidRDefault="00D628A1" w:rsidP="00D628A1">
      <w:pPr>
        <w:spacing w:after="140" w:line="280" w:lineRule="atLeast"/>
        <w:rPr>
          <w:rFonts w:cs="Angsana New"/>
          <w:szCs w:val="22"/>
          <w:lang w:val="en-AU" w:eastAsia="zh-CN" w:bidi="th-TH"/>
        </w:rPr>
      </w:pPr>
      <w:r w:rsidRPr="0004611C">
        <w:rPr>
          <w:rFonts w:cs="Angsana New"/>
          <w:szCs w:val="22"/>
          <w:highlight w:val="yellow"/>
          <w:lang w:val="en-AU" w:eastAsia="zh-CN" w:bidi="th-TH"/>
        </w:rPr>
        <w:t>[</w:t>
      </w:r>
      <w:r w:rsidRPr="0004611C">
        <w:rPr>
          <w:rFonts w:cs="Angsana New"/>
          <w:i/>
          <w:szCs w:val="22"/>
          <w:highlight w:val="yellow"/>
          <w:lang w:val="en-AU" w:eastAsia="zh-CN" w:bidi="th-TH"/>
        </w:rPr>
        <w:t>Insert amount of financial and in-kind contributions the Participants must provide to the Project, and the amount and date of each contribution. This may also include other Commonwealth funding, State, Territory or local government funding or industry assistance. The following tables are provided as</w:t>
      </w:r>
      <w:r w:rsidRPr="00D628A1">
        <w:rPr>
          <w:rFonts w:cs="Angsana New"/>
          <w:i/>
          <w:szCs w:val="22"/>
          <w:highlight w:val="yellow"/>
          <w:lang w:val="en-AU" w:eastAsia="zh-CN" w:bidi="th-TH"/>
        </w:rPr>
        <w:t xml:space="preserve"> an example</w:t>
      </w:r>
      <w:r>
        <w:rPr>
          <w:rFonts w:cs="Angsana New"/>
          <w:i/>
          <w:szCs w:val="22"/>
          <w:highlight w:val="yellow"/>
          <w:lang w:val="en-AU" w:eastAsia="zh-CN" w:bidi="th-TH"/>
        </w:rPr>
        <w:t>.</w:t>
      </w:r>
      <w:r w:rsidRPr="0004611C">
        <w:rPr>
          <w:rFonts w:cs="Angsana New"/>
          <w:szCs w:val="22"/>
          <w:highlight w:val="yellow"/>
          <w:lang w:val="en-AU" w:eastAsia="zh-CN" w:bidi="th-TH"/>
        </w:rPr>
        <w:t>]</w:t>
      </w: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749"/>
        <w:gridCol w:w="1750"/>
        <w:gridCol w:w="1750"/>
        <w:gridCol w:w="1750"/>
      </w:tblGrid>
      <w:tr w:rsidR="00D628A1" w:rsidRPr="00D628A1" w:rsidTr="002A0BA6">
        <w:trPr>
          <w:trHeight w:val="418"/>
          <w:jc w:val="center"/>
        </w:trPr>
        <w:tc>
          <w:tcPr>
            <w:tcW w:w="9406" w:type="dxa"/>
            <w:gridSpan w:val="5"/>
            <w:shd w:val="clear" w:color="auto" w:fill="BFBFBF" w:themeFill="background1" w:themeFillShade="BF"/>
            <w:vAlign w:val="center"/>
          </w:tcPr>
          <w:p w:rsidR="00D628A1" w:rsidRPr="0004611C" w:rsidRDefault="00D628A1" w:rsidP="002A0BA6">
            <w:pPr>
              <w:spacing w:before="40" w:after="40"/>
              <w:rPr>
                <w:rFonts w:cs="Angsana New"/>
                <w:szCs w:val="22"/>
                <w:lang w:val="en-AU" w:eastAsia="zh-CN" w:bidi="th-TH"/>
              </w:rPr>
            </w:pPr>
            <w:r w:rsidRPr="0004611C">
              <w:rPr>
                <w:rFonts w:cs="Angsana New"/>
                <w:szCs w:val="22"/>
                <w:highlight w:val="yellow"/>
                <w:lang w:val="en-AU" w:eastAsia="zh-CN" w:bidi="th-TH"/>
              </w:rPr>
              <w:t>[</w:t>
            </w:r>
            <w:r w:rsidR="00D17D02">
              <w:rPr>
                <w:rFonts w:cs="Angsana New"/>
                <w:szCs w:val="22"/>
                <w:highlight w:val="yellow"/>
                <w:lang w:val="en-AU" w:eastAsia="zh-CN" w:bidi="th-TH"/>
              </w:rPr>
              <w:t xml:space="preserve">Lead </w:t>
            </w:r>
            <w:r w:rsidR="00247F6A">
              <w:rPr>
                <w:rFonts w:cs="Angsana New"/>
                <w:szCs w:val="22"/>
                <w:highlight w:val="yellow"/>
                <w:lang w:val="en-AU" w:eastAsia="zh-CN" w:bidi="th-TH"/>
              </w:rPr>
              <w:t xml:space="preserve">Participant </w:t>
            </w:r>
            <w:r w:rsidRPr="0004611C">
              <w:rPr>
                <w:rFonts w:cs="Angsana New"/>
                <w:szCs w:val="22"/>
                <w:highlight w:val="yellow"/>
                <w:lang w:val="en-AU" w:eastAsia="zh-CN" w:bidi="th-TH"/>
              </w:rPr>
              <w:t>Name]</w:t>
            </w:r>
          </w:p>
        </w:tc>
      </w:tr>
      <w:tr w:rsidR="00D628A1" w:rsidRPr="00D628A1" w:rsidTr="002A0BA6">
        <w:trPr>
          <w:trHeight w:val="418"/>
          <w:jc w:val="center"/>
        </w:trPr>
        <w:tc>
          <w:tcPr>
            <w:tcW w:w="2407" w:type="dxa"/>
            <w:shd w:val="clear" w:color="auto" w:fill="auto"/>
            <w:vAlign w:val="center"/>
          </w:tcPr>
          <w:p w:rsidR="00D628A1" w:rsidRPr="0004611C" w:rsidRDefault="00D628A1" w:rsidP="002A0BA6">
            <w:pPr>
              <w:spacing w:before="40" w:after="40"/>
              <w:rPr>
                <w:rFonts w:cs="Angsana New"/>
                <w:b/>
                <w:szCs w:val="22"/>
                <w:lang w:val="en-AU" w:eastAsia="zh-CN" w:bidi="th-TH"/>
              </w:rPr>
            </w:pPr>
            <w:r w:rsidRPr="0004611C">
              <w:rPr>
                <w:rFonts w:cs="Angsana New"/>
                <w:b/>
                <w:szCs w:val="22"/>
                <w:lang w:val="en-AU" w:eastAsia="zh-CN" w:bidi="th-TH"/>
              </w:rPr>
              <w:t>Contribution Type</w:t>
            </w:r>
          </w:p>
        </w:tc>
        <w:tc>
          <w:tcPr>
            <w:tcW w:w="1749" w:type="dxa"/>
            <w:vAlign w:val="center"/>
          </w:tcPr>
          <w:p w:rsidR="00247F6A" w:rsidRPr="0004611C" w:rsidRDefault="00247F6A" w:rsidP="002A0BA6">
            <w:pPr>
              <w:spacing w:before="40" w:after="40"/>
              <w:jc w:val="center"/>
              <w:rPr>
                <w:rFonts w:cs="Angsana New"/>
                <w:b/>
                <w:szCs w:val="22"/>
                <w:lang w:val="en-AU" w:eastAsia="zh-CN" w:bidi="th-TH"/>
              </w:rPr>
            </w:pPr>
            <w:r>
              <w:rPr>
                <w:rFonts w:cs="Angsana New"/>
                <w:b/>
                <w:szCs w:val="22"/>
                <w:lang w:val="en-AU" w:eastAsia="zh-CN" w:bidi="th-TH"/>
              </w:rPr>
              <w:t>2016-17</w:t>
            </w:r>
          </w:p>
        </w:tc>
        <w:tc>
          <w:tcPr>
            <w:tcW w:w="1750" w:type="dxa"/>
            <w:shd w:val="clear" w:color="auto" w:fill="auto"/>
            <w:vAlign w:val="center"/>
          </w:tcPr>
          <w:p w:rsidR="00D628A1" w:rsidRPr="0004611C" w:rsidRDefault="00247F6A" w:rsidP="002A0BA6">
            <w:pPr>
              <w:spacing w:before="40" w:after="40"/>
              <w:jc w:val="center"/>
              <w:rPr>
                <w:rFonts w:cs="Angsana New"/>
                <w:b/>
                <w:szCs w:val="22"/>
                <w:lang w:val="en-AU" w:eastAsia="zh-CN" w:bidi="th-TH"/>
              </w:rPr>
            </w:pPr>
            <w:r>
              <w:rPr>
                <w:rFonts w:cs="Angsana New"/>
                <w:b/>
                <w:szCs w:val="22"/>
                <w:lang w:val="en-AU" w:eastAsia="zh-CN" w:bidi="th-TH"/>
              </w:rPr>
              <w:t>2017-18</w:t>
            </w:r>
          </w:p>
        </w:tc>
        <w:tc>
          <w:tcPr>
            <w:tcW w:w="1750" w:type="dxa"/>
            <w:tcBorders>
              <w:right w:val="single" w:sz="12" w:space="0" w:color="auto"/>
            </w:tcBorders>
            <w:vAlign w:val="center"/>
          </w:tcPr>
          <w:p w:rsidR="00D628A1" w:rsidRPr="0004611C" w:rsidRDefault="00247F6A" w:rsidP="002A0BA6">
            <w:pPr>
              <w:spacing w:before="40" w:after="40"/>
              <w:jc w:val="center"/>
              <w:rPr>
                <w:rFonts w:cs="Angsana New"/>
                <w:b/>
                <w:szCs w:val="22"/>
                <w:lang w:val="en-AU" w:eastAsia="zh-CN" w:bidi="th-TH"/>
              </w:rPr>
            </w:pPr>
            <w:r>
              <w:rPr>
                <w:rFonts w:cs="Angsana New"/>
                <w:b/>
                <w:szCs w:val="22"/>
                <w:lang w:val="en-AU" w:eastAsia="zh-CN" w:bidi="th-TH"/>
              </w:rPr>
              <w:t>2018-19</w:t>
            </w:r>
          </w:p>
        </w:tc>
        <w:tc>
          <w:tcPr>
            <w:tcW w:w="1750" w:type="dxa"/>
            <w:tcBorders>
              <w:left w:val="single" w:sz="12" w:space="0" w:color="auto"/>
            </w:tcBorders>
            <w:vAlign w:val="center"/>
          </w:tcPr>
          <w:p w:rsidR="00D628A1" w:rsidRPr="0004611C" w:rsidRDefault="00D628A1" w:rsidP="002A0BA6">
            <w:pPr>
              <w:spacing w:before="40" w:after="40"/>
              <w:jc w:val="center"/>
              <w:rPr>
                <w:rFonts w:cs="Angsana New"/>
                <w:b/>
                <w:szCs w:val="22"/>
                <w:lang w:val="en-AU" w:eastAsia="zh-CN" w:bidi="th-TH"/>
              </w:rPr>
            </w:pPr>
            <w:r w:rsidRPr="0004611C">
              <w:rPr>
                <w:rFonts w:cs="Angsana New"/>
                <w:b/>
                <w:szCs w:val="22"/>
                <w:lang w:val="en-AU" w:eastAsia="zh-CN" w:bidi="th-TH"/>
              </w:rPr>
              <w:t>Total</w:t>
            </w:r>
          </w:p>
        </w:tc>
      </w:tr>
      <w:tr w:rsidR="00D628A1" w:rsidRPr="00D628A1" w:rsidTr="002A0BA6">
        <w:trPr>
          <w:trHeight w:val="418"/>
          <w:jc w:val="center"/>
        </w:trPr>
        <w:tc>
          <w:tcPr>
            <w:tcW w:w="2407" w:type="dxa"/>
            <w:shd w:val="clear" w:color="auto" w:fill="auto"/>
            <w:vAlign w:val="center"/>
          </w:tcPr>
          <w:p w:rsidR="00D628A1" w:rsidRPr="0004611C" w:rsidRDefault="00D628A1" w:rsidP="002A0BA6">
            <w:pPr>
              <w:spacing w:before="40" w:after="40"/>
              <w:rPr>
                <w:rFonts w:cs="Angsana New"/>
                <w:szCs w:val="22"/>
                <w:lang w:val="en-AU" w:eastAsia="zh-CN" w:bidi="th-TH"/>
              </w:rPr>
            </w:pPr>
            <w:r w:rsidRPr="0004611C">
              <w:rPr>
                <w:rFonts w:cs="Angsana New"/>
                <w:szCs w:val="22"/>
                <w:lang w:val="en-AU" w:eastAsia="zh-CN" w:bidi="th-TH"/>
              </w:rPr>
              <w:t>Cash</w:t>
            </w:r>
          </w:p>
        </w:tc>
        <w:tc>
          <w:tcPr>
            <w:tcW w:w="1749" w:type="dxa"/>
            <w:vAlign w:val="center"/>
          </w:tcPr>
          <w:p w:rsidR="00D628A1" w:rsidRPr="0004611C" w:rsidRDefault="00D628A1" w:rsidP="002A0BA6">
            <w:pPr>
              <w:spacing w:before="40" w:after="40"/>
              <w:jc w:val="center"/>
              <w:rPr>
                <w:rFonts w:cs="Angsana New"/>
                <w:szCs w:val="22"/>
                <w:lang w:val="en-AU" w:eastAsia="zh-CN" w:bidi="th-TH"/>
              </w:rPr>
            </w:pPr>
          </w:p>
        </w:tc>
        <w:tc>
          <w:tcPr>
            <w:tcW w:w="1750" w:type="dxa"/>
            <w:shd w:val="clear" w:color="auto" w:fill="auto"/>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righ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lef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r>
      <w:tr w:rsidR="00D628A1" w:rsidRPr="00D628A1" w:rsidTr="002A0BA6">
        <w:trPr>
          <w:trHeight w:val="418"/>
          <w:jc w:val="center"/>
        </w:trPr>
        <w:tc>
          <w:tcPr>
            <w:tcW w:w="2407" w:type="dxa"/>
            <w:shd w:val="clear" w:color="auto" w:fill="auto"/>
            <w:vAlign w:val="center"/>
          </w:tcPr>
          <w:p w:rsidR="00D628A1" w:rsidRPr="0004611C" w:rsidRDefault="00D628A1" w:rsidP="002A0BA6">
            <w:pPr>
              <w:spacing w:before="40" w:after="40"/>
              <w:rPr>
                <w:rFonts w:cs="Angsana New"/>
                <w:szCs w:val="22"/>
                <w:lang w:val="en-AU" w:eastAsia="zh-CN" w:bidi="th-TH"/>
              </w:rPr>
            </w:pPr>
            <w:r w:rsidRPr="0004611C">
              <w:rPr>
                <w:rFonts w:cs="Angsana New"/>
                <w:szCs w:val="22"/>
                <w:lang w:val="en-AU" w:eastAsia="zh-CN" w:bidi="th-TH"/>
              </w:rPr>
              <w:t>FTE</w:t>
            </w:r>
          </w:p>
        </w:tc>
        <w:tc>
          <w:tcPr>
            <w:tcW w:w="1749" w:type="dxa"/>
            <w:vAlign w:val="center"/>
          </w:tcPr>
          <w:p w:rsidR="00D628A1" w:rsidRPr="0004611C" w:rsidRDefault="00D628A1" w:rsidP="002A0BA6">
            <w:pPr>
              <w:spacing w:before="40" w:after="40"/>
              <w:jc w:val="center"/>
              <w:rPr>
                <w:rFonts w:cs="Angsana New"/>
                <w:szCs w:val="22"/>
                <w:lang w:val="en-AU" w:eastAsia="zh-CN" w:bidi="th-TH"/>
              </w:rPr>
            </w:pPr>
          </w:p>
        </w:tc>
        <w:tc>
          <w:tcPr>
            <w:tcW w:w="1750" w:type="dxa"/>
            <w:shd w:val="clear" w:color="auto" w:fill="auto"/>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righ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lef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r>
      <w:tr w:rsidR="00D628A1" w:rsidRPr="00D628A1" w:rsidTr="002A0BA6">
        <w:trPr>
          <w:trHeight w:val="418"/>
          <w:jc w:val="center"/>
        </w:trPr>
        <w:tc>
          <w:tcPr>
            <w:tcW w:w="2407" w:type="dxa"/>
            <w:shd w:val="clear" w:color="auto" w:fill="auto"/>
            <w:vAlign w:val="center"/>
          </w:tcPr>
          <w:p w:rsidR="00D628A1" w:rsidRPr="0004611C" w:rsidRDefault="00D628A1" w:rsidP="002A0BA6">
            <w:pPr>
              <w:spacing w:before="40" w:after="40"/>
              <w:rPr>
                <w:rFonts w:cs="Angsana New"/>
                <w:szCs w:val="22"/>
                <w:lang w:val="en-AU" w:eastAsia="zh-CN" w:bidi="th-TH"/>
              </w:rPr>
            </w:pPr>
            <w:r w:rsidRPr="0004611C">
              <w:rPr>
                <w:rFonts w:cs="Angsana New"/>
                <w:szCs w:val="22"/>
                <w:lang w:val="en-AU" w:eastAsia="zh-CN" w:bidi="th-TH"/>
              </w:rPr>
              <w:t>FTE Value</w:t>
            </w:r>
          </w:p>
        </w:tc>
        <w:tc>
          <w:tcPr>
            <w:tcW w:w="1749" w:type="dxa"/>
            <w:vAlign w:val="center"/>
          </w:tcPr>
          <w:p w:rsidR="00D628A1" w:rsidRPr="0004611C" w:rsidRDefault="00D628A1" w:rsidP="002A0BA6">
            <w:pPr>
              <w:spacing w:before="40" w:after="40"/>
              <w:jc w:val="center"/>
              <w:rPr>
                <w:rFonts w:cs="Angsana New"/>
                <w:szCs w:val="22"/>
                <w:lang w:val="en-AU" w:eastAsia="zh-CN" w:bidi="th-TH"/>
              </w:rPr>
            </w:pPr>
          </w:p>
        </w:tc>
        <w:tc>
          <w:tcPr>
            <w:tcW w:w="1750" w:type="dxa"/>
            <w:shd w:val="clear" w:color="auto" w:fill="auto"/>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righ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lef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r>
      <w:tr w:rsidR="00D628A1" w:rsidRPr="00D628A1" w:rsidTr="002A0BA6">
        <w:trPr>
          <w:trHeight w:val="418"/>
          <w:jc w:val="center"/>
        </w:trPr>
        <w:tc>
          <w:tcPr>
            <w:tcW w:w="2407" w:type="dxa"/>
            <w:tcBorders>
              <w:bottom w:val="single" w:sz="12" w:space="0" w:color="auto"/>
            </w:tcBorders>
            <w:shd w:val="clear" w:color="auto" w:fill="auto"/>
            <w:vAlign w:val="center"/>
          </w:tcPr>
          <w:p w:rsidR="00D628A1" w:rsidRPr="0004611C" w:rsidRDefault="00D628A1" w:rsidP="002A0BA6">
            <w:pPr>
              <w:spacing w:before="40" w:after="40"/>
              <w:rPr>
                <w:rFonts w:cs="Angsana New"/>
                <w:szCs w:val="22"/>
                <w:lang w:val="en-AU" w:eastAsia="zh-CN" w:bidi="th-TH"/>
              </w:rPr>
            </w:pPr>
            <w:r w:rsidRPr="0004611C">
              <w:rPr>
                <w:rFonts w:cs="Angsana New"/>
                <w:szCs w:val="22"/>
                <w:lang w:val="en-AU" w:eastAsia="zh-CN" w:bidi="th-TH"/>
              </w:rPr>
              <w:t>Non-staff in-kind</w:t>
            </w:r>
          </w:p>
        </w:tc>
        <w:tc>
          <w:tcPr>
            <w:tcW w:w="1749" w:type="dxa"/>
            <w:tcBorders>
              <w:bottom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bottom w:val="single" w:sz="12" w:space="0" w:color="auto"/>
            </w:tcBorders>
            <w:shd w:val="clear" w:color="auto" w:fill="auto"/>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bottom w:val="single" w:sz="12" w:space="0" w:color="auto"/>
              <w:righ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left w:val="single" w:sz="12" w:space="0" w:color="auto"/>
              <w:bottom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r>
      <w:tr w:rsidR="00D628A1" w:rsidRPr="00D628A1" w:rsidTr="002A0BA6">
        <w:trPr>
          <w:trHeight w:val="418"/>
          <w:jc w:val="center"/>
        </w:trPr>
        <w:tc>
          <w:tcPr>
            <w:tcW w:w="2407" w:type="dxa"/>
            <w:tcBorders>
              <w:top w:val="single" w:sz="12" w:space="0" w:color="auto"/>
            </w:tcBorders>
            <w:shd w:val="clear" w:color="auto" w:fill="auto"/>
            <w:vAlign w:val="center"/>
          </w:tcPr>
          <w:p w:rsidR="00D628A1" w:rsidRPr="0004611C" w:rsidRDefault="00D628A1" w:rsidP="002A0BA6">
            <w:pPr>
              <w:spacing w:before="40" w:after="40"/>
              <w:rPr>
                <w:rFonts w:cs="Angsana New"/>
                <w:szCs w:val="22"/>
                <w:lang w:val="en-AU" w:eastAsia="zh-CN" w:bidi="th-TH"/>
              </w:rPr>
            </w:pPr>
            <w:r w:rsidRPr="0004611C">
              <w:rPr>
                <w:rFonts w:cs="Angsana New"/>
                <w:szCs w:val="22"/>
                <w:lang w:val="en-AU" w:eastAsia="zh-CN" w:bidi="th-TH"/>
              </w:rPr>
              <w:t>Total value of contributions</w:t>
            </w:r>
          </w:p>
        </w:tc>
        <w:tc>
          <w:tcPr>
            <w:tcW w:w="1749" w:type="dxa"/>
            <w:tcBorders>
              <w:top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top w:val="single" w:sz="12" w:space="0" w:color="auto"/>
            </w:tcBorders>
            <w:shd w:val="clear" w:color="auto" w:fill="auto"/>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top w:val="single" w:sz="12" w:space="0" w:color="auto"/>
              <w:righ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c>
          <w:tcPr>
            <w:tcW w:w="1750" w:type="dxa"/>
            <w:tcBorders>
              <w:top w:val="single" w:sz="12" w:space="0" w:color="auto"/>
              <w:left w:val="single" w:sz="12" w:space="0" w:color="auto"/>
            </w:tcBorders>
            <w:vAlign w:val="center"/>
          </w:tcPr>
          <w:p w:rsidR="00D628A1" w:rsidRPr="0004611C" w:rsidRDefault="00D628A1" w:rsidP="002A0BA6">
            <w:pPr>
              <w:spacing w:before="40" w:after="40"/>
              <w:jc w:val="center"/>
              <w:rPr>
                <w:rFonts w:cs="Angsana New"/>
                <w:szCs w:val="22"/>
                <w:lang w:val="en-AU" w:eastAsia="zh-CN" w:bidi="th-TH"/>
              </w:rPr>
            </w:pPr>
          </w:p>
        </w:tc>
      </w:tr>
    </w:tbl>
    <w:p w:rsidR="00D628A1" w:rsidRPr="002A0BA6" w:rsidRDefault="00D628A1" w:rsidP="00D628A1">
      <w:pPr>
        <w:spacing w:after="140" w:line="280" w:lineRule="atLeast"/>
        <w:ind w:left="680"/>
        <w:rPr>
          <w:rFonts w:cs="Angsana New"/>
          <w:sz w:val="22"/>
          <w:szCs w:val="22"/>
          <w:lang w:val="en-AU" w:eastAsia="zh-CN" w:bidi="th-TH"/>
        </w:rPr>
      </w:pP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749"/>
        <w:gridCol w:w="1750"/>
        <w:gridCol w:w="1750"/>
        <w:gridCol w:w="1750"/>
      </w:tblGrid>
      <w:tr w:rsidR="002A0BA6" w:rsidRPr="00D628A1" w:rsidTr="00CA67EE">
        <w:trPr>
          <w:trHeight w:val="418"/>
          <w:jc w:val="center"/>
        </w:trPr>
        <w:tc>
          <w:tcPr>
            <w:tcW w:w="9406" w:type="dxa"/>
            <w:gridSpan w:val="5"/>
            <w:shd w:val="clear" w:color="auto" w:fill="BFBFBF" w:themeFill="background1" w:themeFillShade="BF"/>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highlight w:val="yellow"/>
                <w:lang w:val="en-AU" w:eastAsia="zh-CN" w:bidi="th-TH"/>
              </w:rPr>
              <w:t>[</w:t>
            </w:r>
            <w:r>
              <w:rPr>
                <w:rFonts w:cs="Angsana New"/>
                <w:szCs w:val="22"/>
                <w:highlight w:val="yellow"/>
                <w:lang w:val="en-AU" w:eastAsia="zh-CN" w:bidi="th-TH"/>
              </w:rPr>
              <w:t xml:space="preserve">Participant </w:t>
            </w:r>
            <w:r w:rsidRPr="0004611C">
              <w:rPr>
                <w:rFonts w:cs="Angsana New"/>
                <w:szCs w:val="22"/>
                <w:highlight w:val="yellow"/>
                <w:lang w:val="en-AU" w:eastAsia="zh-CN" w:bidi="th-TH"/>
              </w:rPr>
              <w:t>Name]</w:t>
            </w: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b/>
                <w:szCs w:val="22"/>
                <w:lang w:val="en-AU" w:eastAsia="zh-CN" w:bidi="th-TH"/>
              </w:rPr>
            </w:pPr>
            <w:r w:rsidRPr="0004611C">
              <w:rPr>
                <w:rFonts w:cs="Angsana New"/>
                <w:b/>
                <w:szCs w:val="22"/>
                <w:lang w:val="en-AU" w:eastAsia="zh-CN" w:bidi="th-TH"/>
              </w:rPr>
              <w:t>Contribution Type</w:t>
            </w:r>
          </w:p>
        </w:tc>
        <w:tc>
          <w:tcPr>
            <w:tcW w:w="1749" w:type="dxa"/>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2016-17</w:t>
            </w:r>
          </w:p>
        </w:tc>
        <w:tc>
          <w:tcPr>
            <w:tcW w:w="1750" w:type="dxa"/>
            <w:shd w:val="clear" w:color="auto" w:fill="auto"/>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2017-18</w:t>
            </w:r>
          </w:p>
        </w:tc>
        <w:tc>
          <w:tcPr>
            <w:tcW w:w="1750" w:type="dxa"/>
            <w:tcBorders>
              <w:right w:val="single" w:sz="12" w:space="0" w:color="auto"/>
            </w:tcBorders>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2018-19</w:t>
            </w:r>
          </w:p>
        </w:tc>
        <w:tc>
          <w:tcPr>
            <w:tcW w:w="1750" w:type="dxa"/>
            <w:tcBorders>
              <w:left w:val="single" w:sz="12" w:space="0" w:color="auto"/>
            </w:tcBorders>
            <w:vAlign w:val="center"/>
          </w:tcPr>
          <w:p w:rsidR="002A0BA6" w:rsidRPr="0004611C" w:rsidRDefault="002A0BA6" w:rsidP="00CA67EE">
            <w:pPr>
              <w:spacing w:before="40" w:after="40"/>
              <w:jc w:val="center"/>
              <w:rPr>
                <w:rFonts w:cs="Angsana New"/>
                <w:b/>
                <w:szCs w:val="22"/>
                <w:lang w:val="en-AU" w:eastAsia="zh-CN" w:bidi="th-TH"/>
              </w:rPr>
            </w:pPr>
            <w:r w:rsidRPr="0004611C">
              <w:rPr>
                <w:rFonts w:cs="Angsana New"/>
                <w:b/>
                <w:szCs w:val="22"/>
                <w:lang w:val="en-AU" w:eastAsia="zh-CN" w:bidi="th-TH"/>
              </w:rPr>
              <w:t>Total</w:t>
            </w: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Cash</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FTE</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FTE Value</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tcBorders>
              <w:bottom w:val="single" w:sz="12" w:space="0" w:color="auto"/>
            </w:tcBorders>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Non-staff in-kind</w:t>
            </w:r>
          </w:p>
        </w:tc>
        <w:tc>
          <w:tcPr>
            <w:tcW w:w="1749" w:type="dxa"/>
            <w:tcBorders>
              <w:bottom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bottom w:val="single" w:sz="12" w:space="0" w:color="auto"/>
            </w:tcBorders>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bottom w:val="single" w:sz="12" w:space="0" w:color="auto"/>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bottom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tcBorders>
              <w:top w:val="single" w:sz="12" w:space="0" w:color="auto"/>
            </w:tcBorders>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Total value of contributions</w:t>
            </w:r>
          </w:p>
        </w:tc>
        <w:tc>
          <w:tcPr>
            <w:tcW w:w="1749" w:type="dxa"/>
            <w:tcBorders>
              <w:top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tcBorders>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bl>
    <w:p w:rsidR="00D628A1" w:rsidRPr="00D628A1" w:rsidRDefault="00D628A1" w:rsidP="00D628A1">
      <w:pPr>
        <w:spacing w:after="140" w:line="280" w:lineRule="atLeast"/>
        <w:ind w:left="680"/>
        <w:rPr>
          <w:rFonts w:cs="Angsana New"/>
          <w:sz w:val="22"/>
          <w:szCs w:val="22"/>
          <w:lang w:val="en-AU" w:eastAsia="zh-CN" w:bidi="th-TH"/>
        </w:rPr>
      </w:pP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749"/>
        <w:gridCol w:w="1750"/>
        <w:gridCol w:w="1750"/>
        <w:gridCol w:w="1750"/>
      </w:tblGrid>
      <w:tr w:rsidR="002A0BA6" w:rsidRPr="00D628A1" w:rsidTr="00CA67EE">
        <w:trPr>
          <w:trHeight w:val="418"/>
          <w:jc w:val="center"/>
        </w:trPr>
        <w:tc>
          <w:tcPr>
            <w:tcW w:w="9406" w:type="dxa"/>
            <w:gridSpan w:val="5"/>
            <w:shd w:val="clear" w:color="auto" w:fill="BFBFBF" w:themeFill="background1" w:themeFillShade="BF"/>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highlight w:val="yellow"/>
                <w:lang w:val="en-AU" w:eastAsia="zh-CN" w:bidi="th-TH"/>
              </w:rPr>
              <w:t>[</w:t>
            </w:r>
            <w:r>
              <w:rPr>
                <w:rFonts w:cs="Angsana New"/>
                <w:szCs w:val="22"/>
                <w:highlight w:val="yellow"/>
                <w:lang w:val="en-AU" w:eastAsia="zh-CN" w:bidi="th-TH"/>
              </w:rPr>
              <w:t xml:space="preserve">Participant </w:t>
            </w:r>
            <w:r w:rsidRPr="0004611C">
              <w:rPr>
                <w:rFonts w:cs="Angsana New"/>
                <w:szCs w:val="22"/>
                <w:highlight w:val="yellow"/>
                <w:lang w:val="en-AU" w:eastAsia="zh-CN" w:bidi="th-TH"/>
              </w:rPr>
              <w:t>Name]</w:t>
            </w: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b/>
                <w:szCs w:val="22"/>
                <w:lang w:val="en-AU" w:eastAsia="zh-CN" w:bidi="th-TH"/>
              </w:rPr>
            </w:pPr>
            <w:r w:rsidRPr="0004611C">
              <w:rPr>
                <w:rFonts w:cs="Angsana New"/>
                <w:b/>
                <w:szCs w:val="22"/>
                <w:lang w:val="en-AU" w:eastAsia="zh-CN" w:bidi="th-TH"/>
              </w:rPr>
              <w:t>Contribution Type</w:t>
            </w:r>
          </w:p>
        </w:tc>
        <w:tc>
          <w:tcPr>
            <w:tcW w:w="1749" w:type="dxa"/>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2016-17</w:t>
            </w:r>
          </w:p>
        </w:tc>
        <w:tc>
          <w:tcPr>
            <w:tcW w:w="1750" w:type="dxa"/>
            <w:shd w:val="clear" w:color="auto" w:fill="auto"/>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2017-18</w:t>
            </w:r>
          </w:p>
        </w:tc>
        <w:tc>
          <w:tcPr>
            <w:tcW w:w="1750" w:type="dxa"/>
            <w:tcBorders>
              <w:right w:val="single" w:sz="12" w:space="0" w:color="auto"/>
            </w:tcBorders>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2018-19</w:t>
            </w:r>
          </w:p>
        </w:tc>
        <w:tc>
          <w:tcPr>
            <w:tcW w:w="1750" w:type="dxa"/>
            <w:tcBorders>
              <w:left w:val="single" w:sz="12" w:space="0" w:color="auto"/>
            </w:tcBorders>
            <w:vAlign w:val="center"/>
          </w:tcPr>
          <w:p w:rsidR="002A0BA6" w:rsidRPr="0004611C" w:rsidRDefault="002A0BA6" w:rsidP="00CA67EE">
            <w:pPr>
              <w:spacing w:before="40" w:after="40"/>
              <w:jc w:val="center"/>
              <w:rPr>
                <w:rFonts w:cs="Angsana New"/>
                <w:b/>
                <w:szCs w:val="22"/>
                <w:lang w:val="en-AU" w:eastAsia="zh-CN" w:bidi="th-TH"/>
              </w:rPr>
            </w:pPr>
            <w:r w:rsidRPr="0004611C">
              <w:rPr>
                <w:rFonts w:cs="Angsana New"/>
                <w:b/>
                <w:szCs w:val="22"/>
                <w:lang w:val="en-AU" w:eastAsia="zh-CN" w:bidi="th-TH"/>
              </w:rPr>
              <w:t>Total</w:t>
            </w: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Cash</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FTE</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FTE Value</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tcBorders>
              <w:bottom w:val="single" w:sz="12" w:space="0" w:color="auto"/>
            </w:tcBorders>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Non-staff in-kind</w:t>
            </w:r>
          </w:p>
        </w:tc>
        <w:tc>
          <w:tcPr>
            <w:tcW w:w="1749" w:type="dxa"/>
            <w:tcBorders>
              <w:bottom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bottom w:val="single" w:sz="12" w:space="0" w:color="auto"/>
            </w:tcBorders>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bottom w:val="single" w:sz="12" w:space="0" w:color="auto"/>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bottom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tcBorders>
              <w:top w:val="single" w:sz="12" w:space="0" w:color="auto"/>
            </w:tcBorders>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Total value of contributions</w:t>
            </w:r>
          </w:p>
        </w:tc>
        <w:tc>
          <w:tcPr>
            <w:tcW w:w="1749" w:type="dxa"/>
            <w:tcBorders>
              <w:top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tcBorders>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bl>
    <w:p w:rsidR="00D628A1" w:rsidRDefault="00D628A1" w:rsidP="00D628A1">
      <w:pPr>
        <w:spacing w:after="140" w:line="280" w:lineRule="atLeast"/>
        <w:ind w:left="680"/>
        <w:rPr>
          <w:rFonts w:cs="Angsana New"/>
          <w:sz w:val="22"/>
          <w:szCs w:val="22"/>
          <w:lang w:val="en-AU" w:eastAsia="zh-CN" w:bidi="th-TH"/>
        </w:rPr>
      </w:pPr>
    </w:p>
    <w:tbl>
      <w:tblPr>
        <w:tblW w:w="9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07"/>
        <w:gridCol w:w="1749"/>
        <w:gridCol w:w="1750"/>
        <w:gridCol w:w="1750"/>
        <w:gridCol w:w="1750"/>
      </w:tblGrid>
      <w:tr w:rsidR="002A0BA6" w:rsidRPr="00D628A1" w:rsidTr="00CA67EE">
        <w:trPr>
          <w:trHeight w:val="418"/>
          <w:jc w:val="center"/>
        </w:trPr>
        <w:tc>
          <w:tcPr>
            <w:tcW w:w="9406" w:type="dxa"/>
            <w:gridSpan w:val="5"/>
            <w:shd w:val="clear" w:color="auto" w:fill="BFBFBF" w:themeFill="background1" w:themeFillShade="BF"/>
            <w:vAlign w:val="center"/>
          </w:tcPr>
          <w:p w:rsidR="002A0BA6" w:rsidRPr="0004611C" w:rsidRDefault="002A0BA6" w:rsidP="00CA67EE">
            <w:pPr>
              <w:spacing w:before="40" w:after="40"/>
              <w:rPr>
                <w:rFonts w:cs="Angsana New"/>
                <w:szCs w:val="22"/>
                <w:lang w:val="en-AU" w:eastAsia="zh-CN" w:bidi="th-TH"/>
              </w:rPr>
            </w:pPr>
            <w:r>
              <w:rPr>
                <w:rFonts w:cs="Angsana New"/>
                <w:szCs w:val="22"/>
                <w:lang w:val="en-AU" w:eastAsia="zh-CN" w:bidi="th-TH"/>
              </w:rPr>
              <w:t>Total Participant Contributions</w:t>
            </w: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b/>
                <w:szCs w:val="22"/>
                <w:lang w:val="en-AU" w:eastAsia="zh-CN" w:bidi="th-TH"/>
              </w:rPr>
            </w:pPr>
            <w:r w:rsidRPr="0004611C">
              <w:rPr>
                <w:rFonts w:cs="Angsana New"/>
                <w:b/>
                <w:szCs w:val="22"/>
                <w:lang w:val="en-AU" w:eastAsia="zh-CN" w:bidi="th-TH"/>
              </w:rPr>
              <w:lastRenderedPageBreak/>
              <w:t>Contribution Type</w:t>
            </w:r>
          </w:p>
        </w:tc>
        <w:tc>
          <w:tcPr>
            <w:tcW w:w="1749" w:type="dxa"/>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2016-17</w:t>
            </w:r>
          </w:p>
        </w:tc>
        <w:tc>
          <w:tcPr>
            <w:tcW w:w="1750" w:type="dxa"/>
            <w:shd w:val="clear" w:color="auto" w:fill="auto"/>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2017-18</w:t>
            </w:r>
          </w:p>
        </w:tc>
        <w:tc>
          <w:tcPr>
            <w:tcW w:w="1750" w:type="dxa"/>
            <w:tcBorders>
              <w:right w:val="single" w:sz="12" w:space="0" w:color="auto"/>
            </w:tcBorders>
            <w:vAlign w:val="center"/>
          </w:tcPr>
          <w:p w:rsidR="002A0BA6" w:rsidRPr="0004611C" w:rsidRDefault="002A0BA6" w:rsidP="00CA67EE">
            <w:pPr>
              <w:spacing w:before="40" w:after="40"/>
              <w:jc w:val="center"/>
              <w:rPr>
                <w:rFonts w:cs="Angsana New"/>
                <w:b/>
                <w:szCs w:val="22"/>
                <w:lang w:val="en-AU" w:eastAsia="zh-CN" w:bidi="th-TH"/>
              </w:rPr>
            </w:pPr>
            <w:r>
              <w:rPr>
                <w:rFonts w:cs="Angsana New"/>
                <w:b/>
                <w:szCs w:val="22"/>
                <w:lang w:val="en-AU" w:eastAsia="zh-CN" w:bidi="th-TH"/>
              </w:rPr>
              <w:t>2018-19</w:t>
            </w:r>
          </w:p>
        </w:tc>
        <w:tc>
          <w:tcPr>
            <w:tcW w:w="1750" w:type="dxa"/>
            <w:tcBorders>
              <w:left w:val="single" w:sz="12" w:space="0" w:color="auto"/>
            </w:tcBorders>
            <w:vAlign w:val="center"/>
          </w:tcPr>
          <w:p w:rsidR="002A0BA6" w:rsidRPr="0004611C" w:rsidRDefault="002A0BA6" w:rsidP="00CA67EE">
            <w:pPr>
              <w:spacing w:before="40" w:after="40"/>
              <w:jc w:val="center"/>
              <w:rPr>
                <w:rFonts w:cs="Angsana New"/>
                <w:b/>
                <w:szCs w:val="22"/>
                <w:lang w:val="en-AU" w:eastAsia="zh-CN" w:bidi="th-TH"/>
              </w:rPr>
            </w:pPr>
            <w:r w:rsidRPr="0004611C">
              <w:rPr>
                <w:rFonts w:cs="Angsana New"/>
                <w:b/>
                <w:szCs w:val="22"/>
                <w:lang w:val="en-AU" w:eastAsia="zh-CN" w:bidi="th-TH"/>
              </w:rPr>
              <w:t>Total</w:t>
            </w: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Cash</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FTE</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FTE Value</w:t>
            </w:r>
          </w:p>
        </w:tc>
        <w:tc>
          <w:tcPr>
            <w:tcW w:w="1749" w:type="dxa"/>
            <w:vAlign w:val="center"/>
          </w:tcPr>
          <w:p w:rsidR="002A0BA6" w:rsidRPr="0004611C" w:rsidRDefault="002A0BA6" w:rsidP="00CA67EE">
            <w:pPr>
              <w:spacing w:before="40" w:after="40"/>
              <w:jc w:val="center"/>
              <w:rPr>
                <w:rFonts w:cs="Angsana New"/>
                <w:szCs w:val="22"/>
                <w:lang w:val="en-AU" w:eastAsia="zh-CN" w:bidi="th-TH"/>
              </w:rPr>
            </w:pPr>
          </w:p>
        </w:tc>
        <w:tc>
          <w:tcPr>
            <w:tcW w:w="1750" w:type="dxa"/>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tcBorders>
              <w:bottom w:val="single" w:sz="12" w:space="0" w:color="auto"/>
            </w:tcBorders>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Non-staff in-kind</w:t>
            </w:r>
          </w:p>
        </w:tc>
        <w:tc>
          <w:tcPr>
            <w:tcW w:w="1749" w:type="dxa"/>
            <w:tcBorders>
              <w:bottom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bottom w:val="single" w:sz="12" w:space="0" w:color="auto"/>
            </w:tcBorders>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bottom w:val="single" w:sz="12" w:space="0" w:color="auto"/>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left w:val="single" w:sz="12" w:space="0" w:color="auto"/>
              <w:bottom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r w:rsidR="002A0BA6" w:rsidRPr="00D628A1" w:rsidTr="00CA67EE">
        <w:trPr>
          <w:trHeight w:val="418"/>
          <w:jc w:val="center"/>
        </w:trPr>
        <w:tc>
          <w:tcPr>
            <w:tcW w:w="2407" w:type="dxa"/>
            <w:tcBorders>
              <w:top w:val="single" w:sz="12" w:space="0" w:color="auto"/>
            </w:tcBorders>
            <w:shd w:val="clear" w:color="auto" w:fill="auto"/>
            <w:vAlign w:val="center"/>
          </w:tcPr>
          <w:p w:rsidR="002A0BA6" w:rsidRPr="0004611C" w:rsidRDefault="002A0BA6" w:rsidP="00CA67EE">
            <w:pPr>
              <w:spacing w:before="40" w:after="40"/>
              <w:rPr>
                <w:rFonts w:cs="Angsana New"/>
                <w:szCs w:val="22"/>
                <w:lang w:val="en-AU" w:eastAsia="zh-CN" w:bidi="th-TH"/>
              </w:rPr>
            </w:pPr>
            <w:r w:rsidRPr="0004611C">
              <w:rPr>
                <w:rFonts w:cs="Angsana New"/>
                <w:szCs w:val="22"/>
                <w:lang w:val="en-AU" w:eastAsia="zh-CN" w:bidi="th-TH"/>
              </w:rPr>
              <w:t>Total value of contributions</w:t>
            </w:r>
          </w:p>
        </w:tc>
        <w:tc>
          <w:tcPr>
            <w:tcW w:w="1749" w:type="dxa"/>
            <w:tcBorders>
              <w:top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tcBorders>
            <w:shd w:val="clear" w:color="auto" w:fill="auto"/>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righ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c>
          <w:tcPr>
            <w:tcW w:w="1750" w:type="dxa"/>
            <w:tcBorders>
              <w:top w:val="single" w:sz="12" w:space="0" w:color="auto"/>
              <w:left w:val="single" w:sz="12" w:space="0" w:color="auto"/>
            </w:tcBorders>
            <w:vAlign w:val="center"/>
          </w:tcPr>
          <w:p w:rsidR="002A0BA6" w:rsidRPr="0004611C" w:rsidRDefault="002A0BA6" w:rsidP="00CA67EE">
            <w:pPr>
              <w:spacing w:before="40" w:after="40"/>
              <w:jc w:val="center"/>
              <w:rPr>
                <w:rFonts w:cs="Angsana New"/>
                <w:szCs w:val="22"/>
                <w:lang w:val="en-AU" w:eastAsia="zh-CN" w:bidi="th-TH"/>
              </w:rPr>
            </w:pPr>
          </w:p>
        </w:tc>
      </w:tr>
    </w:tbl>
    <w:p w:rsidR="002A0BA6" w:rsidRDefault="002A0BA6" w:rsidP="002A0BA6">
      <w:pPr>
        <w:spacing w:after="0"/>
        <w:rPr>
          <w:sz w:val="20"/>
          <w:szCs w:val="18"/>
        </w:rPr>
      </w:pPr>
    </w:p>
    <w:p w:rsidR="00CC5BD3" w:rsidRDefault="00CC5BD3" w:rsidP="002A0BA6">
      <w:pPr>
        <w:spacing w:after="0"/>
        <w:rPr>
          <w:sz w:val="20"/>
          <w:szCs w:val="18"/>
        </w:rPr>
      </w:pPr>
      <w:r w:rsidRPr="002A0BA6">
        <w:rPr>
          <w:sz w:val="20"/>
          <w:szCs w:val="18"/>
        </w:rPr>
        <w:t xml:space="preserve">Note:  FTE = Full-Time Equivalent as it relates to staff in-kind contributions. FTE Value is calculated by multiplying the FTE value by $250,000. </w:t>
      </w:r>
    </w:p>
    <w:p w:rsidR="00993F80" w:rsidRDefault="00993F80" w:rsidP="002A0BA6">
      <w:pPr>
        <w:spacing w:after="0"/>
        <w:rPr>
          <w:sz w:val="20"/>
          <w:szCs w:val="18"/>
        </w:rPr>
      </w:pPr>
    </w:p>
    <w:p w:rsidR="00993F80" w:rsidRPr="001043E4" w:rsidRDefault="00993F80" w:rsidP="00E26E99">
      <w:pPr>
        <w:pStyle w:val="ScheduleL2"/>
        <w:numPr>
          <w:ilvl w:val="1"/>
          <w:numId w:val="106"/>
        </w:numPr>
      </w:pPr>
      <w:r>
        <w:t>Budget</w:t>
      </w:r>
    </w:p>
    <w:p w:rsidR="00EF7553" w:rsidRPr="00834FBE" w:rsidRDefault="00EF7553" w:rsidP="00834FBE">
      <w:pPr>
        <w:spacing w:after="140" w:line="280" w:lineRule="atLeast"/>
        <w:rPr>
          <w:rFonts w:cs="Angsana New"/>
          <w:i/>
          <w:szCs w:val="22"/>
          <w:highlight w:val="yellow"/>
          <w:lang w:eastAsia="zh-CN" w:bidi="th-TH"/>
        </w:rPr>
      </w:pPr>
      <w:r w:rsidRPr="00834FBE">
        <w:rPr>
          <w:rFonts w:cs="Angsana New"/>
          <w:i/>
          <w:szCs w:val="22"/>
          <w:highlight w:val="yellow"/>
          <w:lang w:val="en-AU" w:eastAsia="zh-CN" w:bidi="th-TH"/>
        </w:rPr>
        <w:t xml:space="preserve">[Include a Budget table which accords with the Budget in the Funding Agreement. CRC-Ps </w:t>
      </w:r>
      <w:r w:rsidR="00BD1A2C">
        <w:rPr>
          <w:rFonts w:cs="Angsana New"/>
          <w:i/>
          <w:szCs w:val="22"/>
          <w:highlight w:val="yellow"/>
          <w:lang w:val="en-AU" w:eastAsia="zh-CN" w:bidi="th-TH"/>
        </w:rPr>
        <w:t>may</w:t>
      </w:r>
      <w:r w:rsidRPr="00834FBE">
        <w:rPr>
          <w:rFonts w:cs="Angsana New"/>
          <w:i/>
          <w:szCs w:val="22"/>
          <w:highlight w:val="yellow"/>
          <w:lang w:val="en-AU" w:eastAsia="zh-CN" w:bidi="th-TH"/>
        </w:rPr>
        <w:t xml:space="preserve"> remove this</w:t>
      </w:r>
      <w:r>
        <w:rPr>
          <w:rFonts w:cs="Angsana New"/>
          <w:i/>
          <w:szCs w:val="22"/>
          <w:highlight w:val="yellow"/>
          <w:lang w:val="en-AU" w:eastAsia="zh-CN" w:bidi="th-TH"/>
        </w:rPr>
        <w:t xml:space="preserve"> </w:t>
      </w:r>
      <w:r w:rsidR="00BD1A2C">
        <w:rPr>
          <w:rFonts w:cs="Angsana New"/>
          <w:i/>
          <w:szCs w:val="22"/>
          <w:highlight w:val="yellow"/>
          <w:lang w:val="en-AU" w:eastAsia="zh-CN" w:bidi="th-TH"/>
        </w:rPr>
        <w:t>item</w:t>
      </w:r>
      <w:r w:rsidRPr="00834FBE">
        <w:rPr>
          <w:rFonts w:cs="Angsana New"/>
          <w:i/>
          <w:szCs w:val="22"/>
          <w:highlight w:val="yellow"/>
          <w:lang w:val="en-AU" w:eastAsia="zh-CN" w:bidi="th-TH"/>
        </w:rPr>
        <w:t xml:space="preserve"> if they wish</w:t>
      </w:r>
      <w:r>
        <w:rPr>
          <w:rFonts w:cs="Angsana New"/>
          <w:i/>
          <w:szCs w:val="22"/>
          <w:highlight w:val="yellow"/>
          <w:lang w:val="en-AU" w:eastAsia="zh-CN" w:bidi="th-TH"/>
        </w:rPr>
        <w:t>.</w:t>
      </w:r>
      <w:r w:rsidR="00834FBE">
        <w:rPr>
          <w:rFonts w:cs="Angsana New"/>
          <w:i/>
          <w:szCs w:val="22"/>
          <w:highlight w:val="yellow"/>
          <w:lang w:val="en-AU" w:eastAsia="zh-CN" w:bidi="th-TH"/>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10"/>
        <w:gridCol w:w="1763"/>
        <w:gridCol w:w="1763"/>
        <w:gridCol w:w="1763"/>
        <w:gridCol w:w="1657"/>
      </w:tblGrid>
      <w:tr w:rsidR="00D53CA6" w:rsidRPr="00D53CA6" w:rsidTr="00D53CA6">
        <w:trPr>
          <w:trHeight w:val="340"/>
        </w:trPr>
        <w:tc>
          <w:tcPr>
            <w:tcW w:w="2410" w:type="dxa"/>
            <w:shd w:val="clear" w:color="auto" w:fill="B3B3B3"/>
            <w:vAlign w:val="center"/>
          </w:tcPr>
          <w:p w:rsidR="00D53CA6" w:rsidRPr="00D53CA6" w:rsidRDefault="00D53CA6" w:rsidP="00D53CA6">
            <w:pPr>
              <w:spacing w:before="60" w:after="60"/>
              <w:rPr>
                <w:rFonts w:cs="Angsana New"/>
                <w:b/>
                <w:bCs/>
                <w:sz w:val="22"/>
                <w:szCs w:val="22"/>
                <w:lang w:val="en-AU" w:eastAsia="zh-CN" w:bidi="th-TH"/>
              </w:rPr>
            </w:pPr>
            <w:r w:rsidRPr="00D53CA6">
              <w:rPr>
                <w:rFonts w:cs="Angsana New"/>
                <w:b/>
                <w:bCs/>
                <w:sz w:val="22"/>
                <w:szCs w:val="22"/>
                <w:lang w:val="en-AU" w:eastAsia="zh-CN" w:bidi="th-TH"/>
              </w:rPr>
              <w:t>Heads of Expenditure</w:t>
            </w:r>
          </w:p>
        </w:tc>
        <w:tc>
          <w:tcPr>
            <w:tcW w:w="1763" w:type="dxa"/>
            <w:shd w:val="clear" w:color="auto" w:fill="B3B3B3"/>
            <w:vAlign w:val="center"/>
          </w:tcPr>
          <w:p w:rsidR="00D53CA6" w:rsidRPr="00D53CA6" w:rsidRDefault="00D53CA6" w:rsidP="00D53CA6">
            <w:pPr>
              <w:spacing w:before="60" w:after="60"/>
              <w:jc w:val="center"/>
              <w:rPr>
                <w:rFonts w:cs="Angsana New"/>
                <w:b/>
                <w:bCs/>
                <w:sz w:val="22"/>
                <w:szCs w:val="22"/>
                <w:lang w:val="en-AU" w:eastAsia="zh-CN" w:bidi="th-TH"/>
              </w:rPr>
            </w:pPr>
            <w:r w:rsidRPr="00D53CA6">
              <w:rPr>
                <w:rFonts w:cs="Angsana New"/>
                <w:b/>
                <w:bCs/>
                <w:sz w:val="22"/>
                <w:szCs w:val="22"/>
                <w:lang w:val="en-AU" w:eastAsia="zh-CN" w:bidi="th-TH"/>
              </w:rPr>
              <w:t>2016-17</w:t>
            </w:r>
          </w:p>
        </w:tc>
        <w:tc>
          <w:tcPr>
            <w:tcW w:w="1763" w:type="dxa"/>
            <w:shd w:val="clear" w:color="auto" w:fill="B3B3B3"/>
            <w:vAlign w:val="center"/>
          </w:tcPr>
          <w:p w:rsidR="00D53CA6" w:rsidRPr="00D53CA6" w:rsidRDefault="00D53CA6" w:rsidP="00D53CA6">
            <w:pPr>
              <w:spacing w:before="60" w:after="60"/>
              <w:jc w:val="center"/>
              <w:rPr>
                <w:rFonts w:cs="Angsana New"/>
                <w:b/>
                <w:bCs/>
                <w:sz w:val="22"/>
                <w:szCs w:val="22"/>
                <w:lang w:val="en-AU" w:eastAsia="zh-CN" w:bidi="th-TH"/>
              </w:rPr>
            </w:pPr>
            <w:r w:rsidRPr="00D53CA6">
              <w:rPr>
                <w:rFonts w:cs="Angsana New"/>
                <w:b/>
                <w:bCs/>
                <w:sz w:val="22"/>
                <w:szCs w:val="22"/>
                <w:lang w:val="en-AU" w:eastAsia="zh-CN" w:bidi="th-TH"/>
              </w:rPr>
              <w:t>2017-18</w:t>
            </w:r>
          </w:p>
        </w:tc>
        <w:tc>
          <w:tcPr>
            <w:tcW w:w="1763" w:type="dxa"/>
            <w:tcBorders>
              <w:right w:val="single" w:sz="12" w:space="0" w:color="auto"/>
            </w:tcBorders>
            <w:shd w:val="clear" w:color="auto" w:fill="B3B3B3"/>
            <w:vAlign w:val="center"/>
          </w:tcPr>
          <w:p w:rsidR="00D53CA6" w:rsidRPr="00D53CA6" w:rsidRDefault="00D53CA6" w:rsidP="00D53CA6">
            <w:pPr>
              <w:spacing w:before="60" w:after="60"/>
              <w:jc w:val="center"/>
              <w:rPr>
                <w:rFonts w:cs="Angsana New"/>
                <w:b/>
                <w:bCs/>
                <w:sz w:val="22"/>
                <w:szCs w:val="22"/>
                <w:lang w:val="en-AU" w:eastAsia="zh-CN" w:bidi="th-TH"/>
              </w:rPr>
            </w:pPr>
            <w:r w:rsidRPr="00D53CA6">
              <w:rPr>
                <w:rFonts w:cs="Angsana New"/>
                <w:b/>
                <w:bCs/>
                <w:sz w:val="22"/>
                <w:szCs w:val="22"/>
                <w:lang w:val="en-AU" w:eastAsia="zh-CN" w:bidi="th-TH"/>
              </w:rPr>
              <w:t>2018-19</w:t>
            </w:r>
          </w:p>
        </w:tc>
        <w:tc>
          <w:tcPr>
            <w:tcW w:w="1657" w:type="dxa"/>
            <w:tcBorders>
              <w:left w:val="single" w:sz="12" w:space="0" w:color="auto"/>
            </w:tcBorders>
            <w:shd w:val="clear" w:color="auto" w:fill="B3B3B3"/>
            <w:vAlign w:val="center"/>
          </w:tcPr>
          <w:p w:rsidR="00D53CA6" w:rsidRPr="00D53CA6" w:rsidRDefault="00D53CA6" w:rsidP="00D53CA6">
            <w:pPr>
              <w:spacing w:before="60" w:after="60"/>
              <w:jc w:val="center"/>
              <w:rPr>
                <w:rFonts w:cs="Angsana New"/>
                <w:b/>
                <w:bCs/>
                <w:sz w:val="22"/>
                <w:szCs w:val="22"/>
                <w:lang w:val="en-AU" w:eastAsia="zh-CN" w:bidi="th-TH"/>
              </w:rPr>
            </w:pPr>
            <w:r w:rsidRPr="00D53CA6">
              <w:rPr>
                <w:rFonts w:cs="Angsana New"/>
                <w:b/>
                <w:bCs/>
                <w:sz w:val="22"/>
                <w:szCs w:val="22"/>
                <w:lang w:val="en-AU" w:eastAsia="zh-CN" w:bidi="th-TH"/>
              </w:rPr>
              <w:t>Total</w:t>
            </w:r>
          </w:p>
        </w:tc>
      </w:tr>
      <w:tr w:rsidR="00D53CA6" w:rsidRPr="00D53CA6" w:rsidTr="00D53CA6">
        <w:trPr>
          <w:trHeight w:val="340"/>
        </w:trPr>
        <w:tc>
          <w:tcPr>
            <w:tcW w:w="2410" w:type="dxa"/>
            <w:shd w:val="clear" w:color="auto" w:fill="auto"/>
            <w:vAlign w:val="center"/>
          </w:tcPr>
          <w:p w:rsidR="00D53CA6" w:rsidRPr="00D53CA6" w:rsidRDefault="00D53CA6" w:rsidP="00D53CA6">
            <w:pPr>
              <w:spacing w:before="60" w:after="60"/>
              <w:rPr>
                <w:rFonts w:cs="Angsana New"/>
                <w:sz w:val="22"/>
                <w:szCs w:val="22"/>
                <w:lang w:val="en-AU" w:eastAsia="zh-CN" w:bidi="th-TH"/>
              </w:rPr>
            </w:pPr>
            <w:r w:rsidRPr="00D53CA6">
              <w:rPr>
                <w:rFonts w:cs="Angsana New"/>
                <w:sz w:val="22"/>
                <w:szCs w:val="22"/>
                <w:lang w:val="en-AU" w:eastAsia="zh-CN" w:bidi="th-TH"/>
              </w:rPr>
              <w:t>Employee</w:t>
            </w:r>
          </w:p>
        </w:tc>
        <w:tc>
          <w:tcPr>
            <w:tcW w:w="1763" w:type="dxa"/>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righ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657" w:type="dxa"/>
            <w:tcBorders>
              <w:lef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r>
      <w:tr w:rsidR="00D53CA6" w:rsidRPr="00D53CA6" w:rsidTr="00D53CA6">
        <w:trPr>
          <w:trHeight w:val="340"/>
        </w:trPr>
        <w:tc>
          <w:tcPr>
            <w:tcW w:w="2410" w:type="dxa"/>
            <w:shd w:val="clear" w:color="auto" w:fill="auto"/>
            <w:vAlign w:val="center"/>
          </w:tcPr>
          <w:p w:rsidR="00D53CA6" w:rsidRPr="00D53CA6" w:rsidRDefault="00D53CA6" w:rsidP="00D53CA6">
            <w:pPr>
              <w:spacing w:before="60" w:after="60"/>
              <w:rPr>
                <w:rFonts w:cs="Angsana New"/>
                <w:sz w:val="22"/>
                <w:szCs w:val="22"/>
                <w:lang w:val="en-AU" w:eastAsia="zh-CN" w:bidi="th-TH"/>
              </w:rPr>
            </w:pPr>
            <w:r w:rsidRPr="00D53CA6">
              <w:rPr>
                <w:rFonts w:cs="Angsana New"/>
                <w:sz w:val="22"/>
                <w:szCs w:val="22"/>
                <w:lang w:val="en-AU" w:eastAsia="zh-CN" w:bidi="th-TH"/>
              </w:rPr>
              <w:t>Supplier</w:t>
            </w:r>
          </w:p>
        </w:tc>
        <w:tc>
          <w:tcPr>
            <w:tcW w:w="1763" w:type="dxa"/>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righ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657" w:type="dxa"/>
            <w:tcBorders>
              <w:lef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r>
      <w:tr w:rsidR="00D53CA6" w:rsidRPr="00D53CA6" w:rsidTr="00D53CA6">
        <w:trPr>
          <w:trHeight w:val="340"/>
        </w:trPr>
        <w:tc>
          <w:tcPr>
            <w:tcW w:w="2410" w:type="dxa"/>
            <w:shd w:val="clear" w:color="auto" w:fill="auto"/>
            <w:vAlign w:val="center"/>
          </w:tcPr>
          <w:p w:rsidR="00D53CA6" w:rsidRPr="00D53CA6" w:rsidRDefault="00D53CA6" w:rsidP="00D53CA6">
            <w:pPr>
              <w:spacing w:before="60" w:after="60"/>
              <w:rPr>
                <w:rFonts w:cs="Angsana New"/>
                <w:sz w:val="22"/>
                <w:szCs w:val="22"/>
                <w:lang w:val="en-AU" w:eastAsia="zh-CN" w:bidi="th-TH"/>
              </w:rPr>
            </w:pPr>
            <w:r w:rsidRPr="00D53CA6">
              <w:rPr>
                <w:rFonts w:cs="Angsana New"/>
                <w:sz w:val="22"/>
                <w:szCs w:val="22"/>
                <w:lang w:val="en-AU" w:eastAsia="zh-CN" w:bidi="th-TH"/>
              </w:rPr>
              <w:t>Capital</w:t>
            </w:r>
          </w:p>
        </w:tc>
        <w:tc>
          <w:tcPr>
            <w:tcW w:w="1763" w:type="dxa"/>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righ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657" w:type="dxa"/>
            <w:tcBorders>
              <w:lef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r>
      <w:tr w:rsidR="00D53CA6" w:rsidRPr="00D53CA6" w:rsidTr="00D53CA6">
        <w:trPr>
          <w:trHeight w:val="340"/>
        </w:trPr>
        <w:tc>
          <w:tcPr>
            <w:tcW w:w="2410" w:type="dxa"/>
            <w:tcBorders>
              <w:bottom w:val="single" w:sz="12" w:space="0" w:color="auto"/>
            </w:tcBorders>
            <w:shd w:val="clear" w:color="auto" w:fill="auto"/>
            <w:vAlign w:val="center"/>
          </w:tcPr>
          <w:p w:rsidR="00D53CA6" w:rsidRPr="00D53CA6" w:rsidRDefault="00D53CA6" w:rsidP="00D53CA6">
            <w:pPr>
              <w:spacing w:before="60" w:after="60"/>
              <w:rPr>
                <w:rFonts w:cs="Angsana New"/>
                <w:sz w:val="22"/>
                <w:szCs w:val="22"/>
                <w:lang w:val="en-AU" w:eastAsia="zh-CN" w:bidi="th-TH"/>
              </w:rPr>
            </w:pPr>
            <w:r w:rsidRPr="00D53CA6">
              <w:rPr>
                <w:rFonts w:cs="Angsana New"/>
                <w:sz w:val="22"/>
                <w:szCs w:val="22"/>
                <w:lang w:val="en-AU" w:eastAsia="zh-CN" w:bidi="th-TH"/>
              </w:rPr>
              <w:t>Other</w:t>
            </w:r>
          </w:p>
        </w:tc>
        <w:tc>
          <w:tcPr>
            <w:tcW w:w="1763" w:type="dxa"/>
            <w:tcBorders>
              <w:bottom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bottom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bottom w:val="single" w:sz="12" w:space="0" w:color="auto"/>
              <w:righ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657" w:type="dxa"/>
            <w:tcBorders>
              <w:left w:val="single" w:sz="12" w:space="0" w:color="auto"/>
              <w:bottom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r>
      <w:tr w:rsidR="00D53CA6" w:rsidRPr="00D53CA6" w:rsidTr="00D53CA6">
        <w:trPr>
          <w:trHeight w:val="340"/>
        </w:trPr>
        <w:tc>
          <w:tcPr>
            <w:tcW w:w="2410" w:type="dxa"/>
            <w:tcBorders>
              <w:top w:val="single" w:sz="12" w:space="0" w:color="auto"/>
            </w:tcBorders>
            <w:shd w:val="clear" w:color="auto" w:fill="auto"/>
            <w:vAlign w:val="center"/>
          </w:tcPr>
          <w:p w:rsidR="00D53CA6" w:rsidRPr="00D53CA6" w:rsidRDefault="00D53CA6" w:rsidP="00D53CA6">
            <w:pPr>
              <w:spacing w:before="60" w:after="60"/>
              <w:rPr>
                <w:rFonts w:cs="Angsana New"/>
                <w:sz w:val="22"/>
                <w:szCs w:val="22"/>
                <w:lang w:val="en-AU" w:eastAsia="zh-CN" w:bidi="th-TH"/>
              </w:rPr>
            </w:pPr>
            <w:r w:rsidRPr="00D53CA6">
              <w:rPr>
                <w:rFonts w:cs="Angsana New"/>
                <w:sz w:val="22"/>
                <w:szCs w:val="22"/>
                <w:lang w:val="en-AU" w:eastAsia="zh-CN" w:bidi="th-TH"/>
              </w:rPr>
              <w:t>Total Expenditure</w:t>
            </w:r>
          </w:p>
        </w:tc>
        <w:tc>
          <w:tcPr>
            <w:tcW w:w="1763" w:type="dxa"/>
            <w:tcBorders>
              <w:top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top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763" w:type="dxa"/>
            <w:tcBorders>
              <w:top w:val="single" w:sz="12" w:space="0" w:color="auto"/>
              <w:righ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c>
          <w:tcPr>
            <w:tcW w:w="1657" w:type="dxa"/>
            <w:tcBorders>
              <w:top w:val="single" w:sz="12" w:space="0" w:color="auto"/>
              <w:left w:val="single" w:sz="12" w:space="0" w:color="auto"/>
            </w:tcBorders>
            <w:shd w:val="clear" w:color="auto" w:fill="auto"/>
            <w:vAlign w:val="center"/>
          </w:tcPr>
          <w:p w:rsidR="00D53CA6" w:rsidRPr="00D53CA6" w:rsidRDefault="00D53CA6" w:rsidP="00D53CA6">
            <w:pPr>
              <w:spacing w:before="60" w:after="60"/>
              <w:jc w:val="center"/>
              <w:rPr>
                <w:rFonts w:cs="Angsana New"/>
                <w:sz w:val="22"/>
                <w:szCs w:val="22"/>
                <w:lang w:val="en-AU" w:eastAsia="zh-CN" w:bidi="th-TH"/>
              </w:rPr>
            </w:pPr>
          </w:p>
        </w:tc>
      </w:tr>
    </w:tbl>
    <w:p w:rsidR="00EE5DE7" w:rsidRDefault="00EE5DE7" w:rsidP="00E26E99">
      <w:pPr>
        <w:rPr>
          <w:sz w:val="20"/>
          <w:szCs w:val="18"/>
        </w:rPr>
      </w:pPr>
    </w:p>
    <w:p w:rsidR="009D628C" w:rsidRDefault="009D488C" w:rsidP="00794EC5">
      <w:pPr>
        <w:pStyle w:val="Title"/>
      </w:pPr>
      <w:r w:rsidRPr="00DF005A">
        <w:rPr>
          <w:b/>
          <w:lang w:val="en-CA"/>
        </w:rPr>
        <w:br w:type="page"/>
      </w:r>
      <w:bookmarkStart w:id="32" w:name="_Toc68979429"/>
      <w:bookmarkStart w:id="33" w:name="_Toc234228675"/>
      <w:r w:rsidR="009D628C">
        <w:lastRenderedPageBreak/>
        <w:t>Signing page</w:t>
      </w:r>
      <w:bookmarkEnd w:id="32"/>
      <w:bookmarkEnd w:id="33"/>
    </w:p>
    <w:p w:rsidR="00FB37D3" w:rsidRDefault="00FB37D3" w:rsidP="00FB37D3">
      <w:pPr>
        <w:rPr>
          <w:iCs/>
        </w:rPr>
      </w:pPr>
      <w:r w:rsidRPr="00BD4E14">
        <w:rPr>
          <w:iCs/>
          <w:highlight w:val="yellow"/>
        </w:rPr>
        <w:t>[Select one of the followin</w:t>
      </w:r>
      <w:r w:rsidR="009C33BA" w:rsidRPr="00BD4E14">
        <w:rPr>
          <w:iCs/>
          <w:highlight w:val="yellow"/>
        </w:rPr>
        <w:t xml:space="preserve">g execution clauses for </w:t>
      </w:r>
      <w:r w:rsidR="00BD4E14" w:rsidRPr="00BD4E14">
        <w:rPr>
          <w:iCs/>
          <w:highlight w:val="yellow"/>
          <w:u w:val="single"/>
        </w:rPr>
        <w:t>each</w:t>
      </w:r>
      <w:r w:rsidR="00BD4E14">
        <w:rPr>
          <w:iCs/>
          <w:highlight w:val="yellow"/>
        </w:rPr>
        <w:t xml:space="preserve"> of the</w:t>
      </w:r>
      <w:r w:rsidR="00BD4E14" w:rsidRPr="00BD4E14">
        <w:rPr>
          <w:iCs/>
          <w:highlight w:val="yellow"/>
        </w:rPr>
        <w:t xml:space="preserve"> </w:t>
      </w:r>
      <w:r w:rsidR="009C33BA" w:rsidRPr="00BD4E14">
        <w:rPr>
          <w:iCs/>
          <w:highlight w:val="yellow"/>
        </w:rPr>
        <w:t xml:space="preserve">contracting </w:t>
      </w:r>
      <w:r w:rsidR="00BD4E14">
        <w:rPr>
          <w:iCs/>
          <w:highlight w:val="yellow"/>
        </w:rPr>
        <w:t>P</w:t>
      </w:r>
      <w:r w:rsidR="009C33BA" w:rsidRPr="00BD4E14">
        <w:rPr>
          <w:iCs/>
          <w:highlight w:val="yellow"/>
        </w:rPr>
        <w:t>art</w:t>
      </w:r>
      <w:r w:rsidR="00BD4E14">
        <w:rPr>
          <w:iCs/>
          <w:highlight w:val="yellow"/>
        </w:rPr>
        <w:t>ies as appropriate</w:t>
      </w:r>
      <w:r w:rsidR="00987845">
        <w:rPr>
          <w:iCs/>
          <w:highlight w:val="yellow"/>
        </w:rPr>
        <w:t>]</w:t>
      </w:r>
      <w:r w:rsidRPr="00BD4E14">
        <w:rPr>
          <w:iCs/>
          <w:highlight w:val="yellow"/>
        </w:rPr>
        <w:t>.</w:t>
      </w:r>
    </w:p>
    <w:p w:rsidR="00987845" w:rsidRDefault="00987845" w:rsidP="00FB37D3">
      <w:pPr>
        <w:rPr>
          <w:iCs/>
        </w:rPr>
      </w:pPr>
    </w:p>
    <w:p w:rsidR="00BD4E14" w:rsidRPr="00BD4E14" w:rsidRDefault="00BD4E14" w:rsidP="00FB37D3">
      <w:pPr>
        <w:rPr>
          <w:iCs/>
        </w:rPr>
      </w:pPr>
      <w:r w:rsidRPr="00BD4E14">
        <w:rPr>
          <w:iCs/>
          <w:highlight w:val="yellow"/>
        </w:rPr>
        <w:t>[</w:t>
      </w:r>
      <w:r w:rsidR="0047356B">
        <w:rPr>
          <w:iCs/>
          <w:highlight w:val="yellow"/>
        </w:rPr>
        <w:t xml:space="preserve">Party 1 – Company </w:t>
      </w:r>
      <w:r>
        <w:rPr>
          <w:iCs/>
          <w:highlight w:val="yellow"/>
        </w:rPr>
        <w:t>execution block</w:t>
      </w:r>
      <w:r w:rsidRPr="00BD4E14">
        <w:rPr>
          <w:iCs/>
          <w:highlight w:val="yellow"/>
        </w:rPr>
        <w:t>]</w:t>
      </w:r>
    </w:p>
    <w:tbl>
      <w:tblPr>
        <w:tblW w:w="9356" w:type="dxa"/>
        <w:tblInd w:w="19"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FB37D3" w:rsidRPr="00BD4E14" w:rsidTr="00FB37D3">
        <w:trPr>
          <w:trHeight w:val="600"/>
        </w:trPr>
        <w:tc>
          <w:tcPr>
            <w:tcW w:w="3969" w:type="dxa"/>
          </w:tcPr>
          <w:p w:rsidR="00FB37D3" w:rsidRPr="00BD4E14" w:rsidRDefault="00FB37D3" w:rsidP="00F66B82">
            <w:pPr>
              <w:keepNext/>
            </w:pPr>
            <w:r w:rsidRPr="00BD4E14">
              <w:rPr>
                <w:b/>
              </w:rPr>
              <w:t>Executed</w:t>
            </w:r>
            <w:r w:rsidRPr="00BD4E14">
              <w:t xml:space="preserve"> by </w:t>
            </w:r>
            <w:r w:rsidRPr="00BD4E14">
              <w:rPr>
                <w:b/>
                <w:iCs/>
                <w:highlight w:val="yellow"/>
              </w:rPr>
              <w:t xml:space="preserve">[insert </w:t>
            </w:r>
            <w:r w:rsidR="003342BC" w:rsidRPr="00BD4E14">
              <w:rPr>
                <w:b/>
                <w:iCs/>
                <w:highlight w:val="yellow"/>
              </w:rPr>
              <w:t>c</w:t>
            </w:r>
            <w:r w:rsidRPr="00BD4E14">
              <w:rPr>
                <w:b/>
                <w:iCs/>
                <w:highlight w:val="yellow"/>
              </w:rPr>
              <w:t>ompany</w:t>
            </w:r>
            <w:r w:rsidR="003342BC" w:rsidRPr="00BD4E14">
              <w:rPr>
                <w:b/>
                <w:iCs/>
                <w:highlight w:val="yellow"/>
              </w:rPr>
              <w:t xml:space="preserve"> name</w:t>
            </w:r>
            <w:r w:rsidRPr="00BD4E14">
              <w:rPr>
                <w:b/>
                <w:iCs/>
                <w:highlight w:val="yellow"/>
              </w:rPr>
              <w:t>]</w:t>
            </w:r>
            <w:r w:rsidRPr="00BD4E14">
              <w:t xml:space="preserve"> </w:t>
            </w:r>
            <w:r w:rsidR="00C4522B">
              <w:t xml:space="preserve">in accordance with </w:t>
            </w:r>
            <w:r w:rsidR="003D28F3">
              <w:t>s</w:t>
            </w:r>
            <w:r w:rsidR="00C4522B">
              <w:t xml:space="preserve">ection 127 of the </w:t>
            </w:r>
            <w:r w:rsidR="00C4522B" w:rsidRPr="00991C58">
              <w:rPr>
                <w:i/>
              </w:rPr>
              <w:t>Corporations Act 2001</w:t>
            </w:r>
            <w:r w:rsidR="003D28F3">
              <w:t xml:space="preserve"> (</w:t>
            </w:r>
            <w:proofErr w:type="spellStart"/>
            <w:r w:rsidR="003D28F3">
              <w:t>Cth</w:t>
            </w:r>
            <w:proofErr w:type="spellEnd"/>
            <w:r w:rsidR="003D28F3">
              <w:t>)</w:t>
            </w:r>
            <w:r w:rsidR="00C4522B">
              <w:t xml:space="preserve"> </w:t>
            </w:r>
            <w:r w:rsidRPr="00BD4E14">
              <w:t>in the presence of</w:t>
            </w:r>
          </w:p>
        </w:tc>
        <w:tc>
          <w:tcPr>
            <w:tcW w:w="709" w:type="dxa"/>
          </w:tcPr>
          <w:p w:rsidR="00FB37D3" w:rsidRPr="00BD4E14" w:rsidRDefault="00FB37D3" w:rsidP="00FB37D3">
            <w:pPr>
              <w:keepNext/>
              <w:spacing w:after="0"/>
              <w:jc w:val="center"/>
            </w:pPr>
          </w:p>
        </w:tc>
        <w:tc>
          <w:tcPr>
            <w:tcW w:w="3969" w:type="dxa"/>
          </w:tcPr>
          <w:p w:rsidR="00FB37D3" w:rsidRPr="00BD4E14" w:rsidRDefault="00FB37D3" w:rsidP="00FB37D3">
            <w:pPr>
              <w:keepNext/>
              <w:spacing w:after="0"/>
            </w:pPr>
          </w:p>
        </w:tc>
        <w:tc>
          <w:tcPr>
            <w:tcW w:w="709" w:type="dxa"/>
          </w:tcPr>
          <w:p w:rsidR="00FB37D3" w:rsidRPr="00BD4E14" w:rsidRDefault="00FB37D3" w:rsidP="00FB37D3">
            <w:pPr>
              <w:keepNext/>
              <w:spacing w:after="0"/>
            </w:pPr>
          </w:p>
        </w:tc>
      </w:tr>
      <w:tr w:rsidR="00FB37D3" w:rsidRPr="00BD4E14" w:rsidTr="00FB37D3">
        <w:tc>
          <w:tcPr>
            <w:tcW w:w="3969" w:type="dxa"/>
            <w:tcBorders>
              <w:bottom w:val="single" w:sz="4" w:space="0" w:color="auto"/>
            </w:tcBorders>
            <w:vAlign w:val="bottom"/>
          </w:tcPr>
          <w:p w:rsidR="00FB37D3" w:rsidRPr="00BD4E14" w:rsidRDefault="00FB37D3" w:rsidP="00FB37D3">
            <w:pPr>
              <w:keepNext/>
              <w:spacing w:after="0"/>
            </w:pPr>
          </w:p>
          <w:p w:rsidR="00FB37D3" w:rsidRPr="00BD4E14" w:rsidRDefault="00FB37D3" w:rsidP="00FB37D3">
            <w:pPr>
              <w:keepNext/>
              <w:spacing w:after="0"/>
            </w:pPr>
          </w:p>
        </w:tc>
        <w:tc>
          <w:tcPr>
            <w:tcW w:w="709" w:type="dxa"/>
            <w:vAlign w:val="bottom"/>
          </w:tcPr>
          <w:p w:rsidR="00FB37D3" w:rsidRPr="00BD4E14" w:rsidRDefault="00FB37D3" w:rsidP="00FB37D3">
            <w:pPr>
              <w:keepNext/>
              <w:spacing w:after="0"/>
              <w:jc w:val="center"/>
            </w:pPr>
            <w:r w:rsidRPr="00BD4E14">
              <w:sym w:font="Symbol" w:char="F0AC"/>
            </w:r>
          </w:p>
        </w:tc>
        <w:tc>
          <w:tcPr>
            <w:tcW w:w="3969" w:type="dxa"/>
            <w:tcBorders>
              <w:bottom w:val="single" w:sz="4" w:space="0" w:color="auto"/>
            </w:tcBorders>
            <w:vAlign w:val="bottom"/>
          </w:tcPr>
          <w:p w:rsidR="00FB37D3" w:rsidRPr="00BD4E14" w:rsidRDefault="00FB37D3" w:rsidP="00FB37D3">
            <w:pPr>
              <w:keepNext/>
              <w:spacing w:after="0"/>
            </w:pPr>
          </w:p>
        </w:tc>
        <w:tc>
          <w:tcPr>
            <w:tcW w:w="709" w:type="dxa"/>
            <w:vAlign w:val="bottom"/>
          </w:tcPr>
          <w:p w:rsidR="00FB37D3" w:rsidRPr="00BD4E14" w:rsidRDefault="00FB37D3" w:rsidP="00FB37D3">
            <w:pPr>
              <w:keepNext/>
              <w:spacing w:after="0"/>
              <w:jc w:val="center"/>
            </w:pPr>
            <w:r w:rsidRPr="00BD4E14">
              <w:sym w:font="Symbol" w:char="F0AC"/>
            </w:r>
          </w:p>
        </w:tc>
      </w:tr>
      <w:tr w:rsidR="00FB37D3" w:rsidRPr="00BD4E14" w:rsidTr="00FB37D3">
        <w:tc>
          <w:tcPr>
            <w:tcW w:w="3969" w:type="dxa"/>
            <w:tcBorders>
              <w:top w:val="single" w:sz="4" w:space="0" w:color="auto"/>
              <w:bottom w:val="single" w:sz="4" w:space="0" w:color="auto"/>
            </w:tcBorders>
          </w:tcPr>
          <w:p w:rsidR="00FB37D3" w:rsidRPr="00BD4E14" w:rsidRDefault="00FB37D3" w:rsidP="00FB37D3">
            <w:pPr>
              <w:keepNext/>
              <w:spacing w:after="0"/>
            </w:pPr>
            <w:r w:rsidRPr="00BD4E14">
              <w:t>Signature of director</w:t>
            </w:r>
          </w:p>
          <w:p w:rsidR="00FB37D3" w:rsidRPr="00BD4E14" w:rsidRDefault="00FB37D3" w:rsidP="00FB37D3">
            <w:pPr>
              <w:keepNext/>
              <w:spacing w:after="0"/>
            </w:pPr>
          </w:p>
          <w:p w:rsidR="00FB37D3" w:rsidRPr="00BD4E14" w:rsidRDefault="00FB37D3" w:rsidP="00FB37D3">
            <w:pPr>
              <w:keepNext/>
              <w:spacing w:after="0"/>
            </w:pPr>
          </w:p>
        </w:tc>
        <w:tc>
          <w:tcPr>
            <w:tcW w:w="709" w:type="dxa"/>
          </w:tcPr>
          <w:p w:rsidR="00FB37D3" w:rsidRPr="00BD4E14" w:rsidRDefault="00FB37D3" w:rsidP="00FB37D3">
            <w:pPr>
              <w:keepNext/>
              <w:spacing w:after="0"/>
              <w:jc w:val="center"/>
            </w:pPr>
          </w:p>
        </w:tc>
        <w:tc>
          <w:tcPr>
            <w:tcW w:w="3969" w:type="dxa"/>
            <w:tcBorders>
              <w:top w:val="single" w:sz="4" w:space="0" w:color="auto"/>
              <w:bottom w:val="single" w:sz="4" w:space="0" w:color="auto"/>
            </w:tcBorders>
          </w:tcPr>
          <w:p w:rsidR="00FB37D3" w:rsidRPr="00BD4E14" w:rsidRDefault="00FB37D3" w:rsidP="00FB37D3">
            <w:pPr>
              <w:keepNext/>
              <w:spacing w:after="0"/>
            </w:pPr>
            <w:r w:rsidRPr="00BD4E14">
              <w:t>Signature of director/company secretary/sole director and sole company secretary</w:t>
            </w:r>
          </w:p>
          <w:p w:rsidR="00FB37D3" w:rsidRPr="00BD4E14" w:rsidRDefault="00FB37D3" w:rsidP="00FB37D3">
            <w:pPr>
              <w:keepNext/>
              <w:spacing w:after="0"/>
            </w:pPr>
            <w:r w:rsidRPr="00BD4E14">
              <w:t>(Please delete as applicable)</w:t>
            </w:r>
          </w:p>
          <w:p w:rsidR="00FB37D3" w:rsidRPr="00BD4E14" w:rsidRDefault="00FB37D3" w:rsidP="00FB37D3">
            <w:pPr>
              <w:keepNext/>
              <w:spacing w:after="0"/>
            </w:pPr>
          </w:p>
          <w:p w:rsidR="00FB37D3" w:rsidRPr="00BD4E14" w:rsidRDefault="00FB37D3" w:rsidP="00FB37D3">
            <w:pPr>
              <w:keepNext/>
              <w:spacing w:after="0"/>
            </w:pPr>
          </w:p>
        </w:tc>
        <w:tc>
          <w:tcPr>
            <w:tcW w:w="709" w:type="dxa"/>
          </w:tcPr>
          <w:p w:rsidR="00FB37D3" w:rsidRPr="00BD4E14" w:rsidRDefault="00FB37D3" w:rsidP="00FB37D3">
            <w:pPr>
              <w:keepNext/>
              <w:spacing w:after="0"/>
            </w:pPr>
          </w:p>
        </w:tc>
      </w:tr>
      <w:tr w:rsidR="00FB37D3" w:rsidRPr="00BD4E14" w:rsidTr="00FB37D3">
        <w:tc>
          <w:tcPr>
            <w:tcW w:w="3969" w:type="dxa"/>
            <w:tcBorders>
              <w:top w:val="single" w:sz="4" w:space="0" w:color="auto"/>
            </w:tcBorders>
          </w:tcPr>
          <w:p w:rsidR="00FB37D3" w:rsidRPr="00BD4E14" w:rsidRDefault="00FB37D3" w:rsidP="00FB37D3">
            <w:pPr>
              <w:keepNext/>
              <w:spacing w:after="0"/>
            </w:pPr>
            <w:r w:rsidRPr="00BD4E14">
              <w:t>Name of director (print)</w:t>
            </w:r>
          </w:p>
        </w:tc>
        <w:tc>
          <w:tcPr>
            <w:tcW w:w="709" w:type="dxa"/>
          </w:tcPr>
          <w:p w:rsidR="00FB37D3" w:rsidRPr="00BD4E14" w:rsidRDefault="00FB37D3" w:rsidP="00FB37D3">
            <w:pPr>
              <w:keepNext/>
              <w:spacing w:after="0"/>
            </w:pPr>
          </w:p>
        </w:tc>
        <w:tc>
          <w:tcPr>
            <w:tcW w:w="3969" w:type="dxa"/>
            <w:tcBorders>
              <w:top w:val="single" w:sz="4" w:space="0" w:color="auto"/>
            </w:tcBorders>
          </w:tcPr>
          <w:p w:rsidR="00FB37D3" w:rsidRPr="00BD4E14" w:rsidRDefault="00FB37D3" w:rsidP="00FB37D3">
            <w:pPr>
              <w:keepNext/>
              <w:spacing w:after="0"/>
            </w:pPr>
            <w:r w:rsidRPr="00BD4E14">
              <w:t>Name of director/company secretary/sole director and sole company secretary (print)</w:t>
            </w:r>
          </w:p>
        </w:tc>
        <w:tc>
          <w:tcPr>
            <w:tcW w:w="709" w:type="dxa"/>
          </w:tcPr>
          <w:p w:rsidR="00FB37D3" w:rsidRPr="00BD4E14" w:rsidRDefault="00FB37D3" w:rsidP="00FB37D3">
            <w:pPr>
              <w:keepNext/>
              <w:spacing w:after="0"/>
            </w:pPr>
          </w:p>
        </w:tc>
      </w:tr>
    </w:tbl>
    <w:p w:rsidR="00BD4E14" w:rsidRDefault="00BD4E14" w:rsidP="00FB37D3">
      <w:pPr>
        <w:rPr>
          <w:highlight w:val="yellow"/>
        </w:rPr>
      </w:pPr>
    </w:p>
    <w:p w:rsidR="00FB37D3" w:rsidRPr="00BD4E14" w:rsidRDefault="00DF6D79" w:rsidP="00FB37D3">
      <w:pPr>
        <w:rPr>
          <w:iCs/>
        </w:rPr>
      </w:pPr>
      <w:r w:rsidRPr="00BD4E14">
        <w:rPr>
          <w:highlight w:val="yellow"/>
        </w:rPr>
        <w:t>[</w:t>
      </w:r>
      <w:r w:rsidR="0047356B">
        <w:rPr>
          <w:highlight w:val="yellow"/>
        </w:rPr>
        <w:t xml:space="preserve">Party 1 – Alternative </w:t>
      </w:r>
      <w:r w:rsidR="00BD4E14">
        <w:rPr>
          <w:highlight w:val="yellow"/>
        </w:rPr>
        <w:t>execution block</w:t>
      </w:r>
      <w:r w:rsidRPr="00BD4E14">
        <w:rPr>
          <w:highlight w:val="yellow"/>
        </w:rPr>
        <w:t>]</w:t>
      </w:r>
    </w:p>
    <w:tbl>
      <w:tblPr>
        <w:tblW w:w="9356"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FB37D3" w:rsidRPr="00BD4E14" w:rsidTr="004121F9">
        <w:tc>
          <w:tcPr>
            <w:tcW w:w="3969" w:type="dxa"/>
          </w:tcPr>
          <w:p w:rsidR="00FB37D3" w:rsidRPr="00BD4E14" w:rsidRDefault="00FB37D3" w:rsidP="00FB37D3">
            <w:pPr>
              <w:keepNext/>
              <w:spacing w:after="0"/>
            </w:pPr>
            <w:r w:rsidRPr="00BD4E14">
              <w:rPr>
                <w:b/>
              </w:rPr>
              <w:t xml:space="preserve">Signed </w:t>
            </w:r>
            <w:r w:rsidR="004121F9" w:rsidRPr="00BD4E14">
              <w:t>for</w:t>
            </w:r>
            <w:r w:rsidRPr="00BD4E14">
              <w:t xml:space="preserve"> </w:t>
            </w:r>
            <w:r w:rsidRPr="00BD4E14">
              <w:rPr>
                <w:b/>
                <w:iCs/>
                <w:highlight w:val="yellow"/>
              </w:rPr>
              <w:t>[insert contracting party name]</w:t>
            </w:r>
            <w:r w:rsidRPr="00BD4E14">
              <w:rPr>
                <w:b/>
                <w:iCs/>
              </w:rPr>
              <w:t xml:space="preserve"> </w:t>
            </w:r>
            <w:r w:rsidR="004121F9" w:rsidRPr="00BD4E14">
              <w:rPr>
                <w:iCs/>
              </w:rPr>
              <w:t>by an authorised officer</w:t>
            </w:r>
            <w:r w:rsidR="004121F9" w:rsidRPr="00BD4E14">
              <w:rPr>
                <w:b/>
                <w:iCs/>
              </w:rPr>
              <w:t xml:space="preserve"> </w:t>
            </w:r>
            <w:r w:rsidRPr="00BD4E14">
              <w:t>in the presence of</w:t>
            </w:r>
          </w:p>
        </w:tc>
        <w:tc>
          <w:tcPr>
            <w:tcW w:w="709" w:type="dxa"/>
          </w:tcPr>
          <w:p w:rsidR="00FB37D3" w:rsidRPr="00BD4E14" w:rsidRDefault="00FB37D3" w:rsidP="00FB37D3">
            <w:pPr>
              <w:keepNext/>
              <w:spacing w:after="0"/>
            </w:pPr>
          </w:p>
        </w:tc>
        <w:tc>
          <w:tcPr>
            <w:tcW w:w="3969" w:type="dxa"/>
          </w:tcPr>
          <w:p w:rsidR="00FB37D3" w:rsidRPr="00BD4E14" w:rsidRDefault="00FB37D3" w:rsidP="00FB37D3">
            <w:pPr>
              <w:keepNext/>
              <w:spacing w:after="0"/>
            </w:pPr>
          </w:p>
        </w:tc>
        <w:tc>
          <w:tcPr>
            <w:tcW w:w="709" w:type="dxa"/>
          </w:tcPr>
          <w:p w:rsidR="00FB37D3" w:rsidRPr="00BD4E14" w:rsidRDefault="00FB37D3" w:rsidP="00FB37D3">
            <w:pPr>
              <w:keepNext/>
              <w:spacing w:after="0"/>
            </w:pPr>
          </w:p>
        </w:tc>
      </w:tr>
      <w:tr w:rsidR="004121F9" w:rsidRPr="00BD4E14" w:rsidTr="004121F9">
        <w:trPr>
          <w:trHeight w:val="600"/>
        </w:trPr>
        <w:tc>
          <w:tcPr>
            <w:tcW w:w="3969" w:type="dxa"/>
            <w:tcBorders>
              <w:bottom w:val="single" w:sz="4" w:space="0" w:color="auto"/>
            </w:tcBorders>
            <w:vAlign w:val="bottom"/>
          </w:tcPr>
          <w:p w:rsidR="004121F9" w:rsidRPr="00BD4E14" w:rsidRDefault="004121F9" w:rsidP="00FB37D3">
            <w:pPr>
              <w:keepNext/>
              <w:spacing w:after="0"/>
            </w:pPr>
          </w:p>
        </w:tc>
        <w:tc>
          <w:tcPr>
            <w:tcW w:w="709" w:type="dxa"/>
            <w:vAlign w:val="bottom"/>
          </w:tcPr>
          <w:p w:rsidR="004121F9" w:rsidRPr="00BD4E14" w:rsidRDefault="004121F9" w:rsidP="00FB37D3">
            <w:pPr>
              <w:keepNext/>
              <w:spacing w:after="0"/>
              <w:jc w:val="center"/>
            </w:pPr>
            <w:r w:rsidRPr="00BD4E14">
              <w:sym w:font="Symbol" w:char="F0AC"/>
            </w:r>
          </w:p>
        </w:tc>
        <w:tc>
          <w:tcPr>
            <w:tcW w:w="3969" w:type="dxa"/>
            <w:tcBorders>
              <w:bottom w:val="single" w:sz="4" w:space="0" w:color="auto"/>
            </w:tcBorders>
            <w:vAlign w:val="bottom"/>
          </w:tcPr>
          <w:p w:rsidR="004121F9" w:rsidRPr="00BD4E14" w:rsidRDefault="004121F9" w:rsidP="00F601C9">
            <w:pPr>
              <w:keepNext/>
              <w:spacing w:after="0"/>
            </w:pPr>
          </w:p>
        </w:tc>
        <w:tc>
          <w:tcPr>
            <w:tcW w:w="709" w:type="dxa"/>
            <w:vAlign w:val="bottom"/>
          </w:tcPr>
          <w:p w:rsidR="004121F9" w:rsidRPr="00BD4E14" w:rsidRDefault="004121F9" w:rsidP="00FB37D3">
            <w:pPr>
              <w:keepNext/>
              <w:spacing w:after="0"/>
              <w:jc w:val="center"/>
            </w:pPr>
            <w:r w:rsidRPr="00BD4E14">
              <w:sym w:font="Symbol" w:char="F0AC"/>
            </w:r>
          </w:p>
        </w:tc>
      </w:tr>
      <w:tr w:rsidR="004121F9" w:rsidRPr="00BD4E14" w:rsidTr="004121F9">
        <w:trPr>
          <w:trHeight w:hRule="exact" w:val="480"/>
        </w:trPr>
        <w:tc>
          <w:tcPr>
            <w:tcW w:w="3969" w:type="dxa"/>
            <w:tcBorders>
              <w:top w:val="single" w:sz="4" w:space="0" w:color="auto"/>
            </w:tcBorders>
          </w:tcPr>
          <w:p w:rsidR="004121F9" w:rsidRPr="00BD4E14" w:rsidRDefault="004121F9" w:rsidP="00FB37D3">
            <w:pPr>
              <w:keepNext/>
              <w:spacing w:after="0"/>
            </w:pPr>
            <w:r w:rsidRPr="00BD4E14">
              <w:t xml:space="preserve">Signature </w:t>
            </w:r>
            <w:r w:rsidR="00F601C9" w:rsidRPr="00BD4E14">
              <w:t>of witness</w:t>
            </w:r>
          </w:p>
        </w:tc>
        <w:tc>
          <w:tcPr>
            <w:tcW w:w="709" w:type="dxa"/>
          </w:tcPr>
          <w:p w:rsidR="004121F9" w:rsidRPr="00BD4E14" w:rsidRDefault="004121F9" w:rsidP="00FB37D3">
            <w:pPr>
              <w:keepNext/>
              <w:spacing w:after="0"/>
            </w:pPr>
          </w:p>
        </w:tc>
        <w:tc>
          <w:tcPr>
            <w:tcW w:w="3969" w:type="dxa"/>
            <w:tcBorders>
              <w:top w:val="single" w:sz="4" w:space="0" w:color="auto"/>
            </w:tcBorders>
          </w:tcPr>
          <w:p w:rsidR="004121F9" w:rsidRPr="00BD4E14" w:rsidRDefault="004121F9" w:rsidP="00F601C9">
            <w:pPr>
              <w:keepNext/>
              <w:spacing w:after="0"/>
            </w:pPr>
            <w:r w:rsidRPr="00BD4E14">
              <w:t>Signature of officer</w:t>
            </w:r>
          </w:p>
        </w:tc>
        <w:tc>
          <w:tcPr>
            <w:tcW w:w="709" w:type="dxa"/>
          </w:tcPr>
          <w:p w:rsidR="004121F9" w:rsidRPr="00BD4E14" w:rsidRDefault="004121F9" w:rsidP="00FB37D3">
            <w:pPr>
              <w:keepNext/>
              <w:spacing w:after="0"/>
            </w:pPr>
          </w:p>
        </w:tc>
      </w:tr>
      <w:tr w:rsidR="004121F9" w:rsidRPr="00BD4E14" w:rsidTr="004121F9">
        <w:trPr>
          <w:trHeight w:hRule="exact" w:val="480"/>
        </w:trPr>
        <w:tc>
          <w:tcPr>
            <w:tcW w:w="3969" w:type="dxa"/>
            <w:tcBorders>
              <w:bottom w:val="single" w:sz="4" w:space="0" w:color="auto"/>
            </w:tcBorders>
          </w:tcPr>
          <w:p w:rsidR="004121F9" w:rsidRPr="00BD4E14" w:rsidRDefault="004121F9" w:rsidP="00FB37D3">
            <w:pPr>
              <w:keepNext/>
              <w:spacing w:after="0"/>
            </w:pPr>
          </w:p>
        </w:tc>
        <w:tc>
          <w:tcPr>
            <w:tcW w:w="709" w:type="dxa"/>
          </w:tcPr>
          <w:p w:rsidR="004121F9" w:rsidRPr="00BD4E14" w:rsidRDefault="004121F9" w:rsidP="00FB37D3">
            <w:pPr>
              <w:keepNext/>
              <w:spacing w:after="0"/>
            </w:pPr>
          </w:p>
        </w:tc>
        <w:tc>
          <w:tcPr>
            <w:tcW w:w="3969" w:type="dxa"/>
            <w:tcBorders>
              <w:bottom w:val="single" w:sz="4" w:space="0" w:color="auto"/>
            </w:tcBorders>
          </w:tcPr>
          <w:p w:rsidR="004121F9" w:rsidRPr="00BD4E14" w:rsidRDefault="004121F9" w:rsidP="00F601C9">
            <w:pPr>
              <w:keepNext/>
              <w:spacing w:after="0"/>
            </w:pPr>
          </w:p>
        </w:tc>
        <w:tc>
          <w:tcPr>
            <w:tcW w:w="709" w:type="dxa"/>
          </w:tcPr>
          <w:p w:rsidR="004121F9" w:rsidRPr="00BD4E14" w:rsidRDefault="004121F9" w:rsidP="00FB37D3">
            <w:pPr>
              <w:keepNext/>
              <w:spacing w:after="0"/>
            </w:pPr>
          </w:p>
        </w:tc>
      </w:tr>
      <w:tr w:rsidR="004121F9" w:rsidRPr="00BD4E14" w:rsidTr="004121F9">
        <w:trPr>
          <w:trHeight w:hRule="exact" w:val="480"/>
        </w:trPr>
        <w:tc>
          <w:tcPr>
            <w:tcW w:w="3969" w:type="dxa"/>
            <w:tcBorders>
              <w:top w:val="single" w:sz="4" w:space="0" w:color="auto"/>
            </w:tcBorders>
          </w:tcPr>
          <w:p w:rsidR="004121F9" w:rsidRPr="00BD4E14" w:rsidRDefault="004121F9" w:rsidP="00FB37D3">
            <w:pPr>
              <w:keepNext/>
              <w:spacing w:after="0"/>
            </w:pPr>
            <w:r w:rsidRPr="00BD4E14">
              <w:t xml:space="preserve">Name </w:t>
            </w:r>
            <w:r w:rsidR="00F601C9" w:rsidRPr="00BD4E14">
              <w:t xml:space="preserve">of witness </w:t>
            </w:r>
            <w:r w:rsidRPr="00BD4E14">
              <w:t>(print)</w:t>
            </w:r>
          </w:p>
        </w:tc>
        <w:tc>
          <w:tcPr>
            <w:tcW w:w="709" w:type="dxa"/>
          </w:tcPr>
          <w:p w:rsidR="004121F9" w:rsidRPr="00BD4E14" w:rsidRDefault="004121F9" w:rsidP="00FB37D3">
            <w:pPr>
              <w:keepNext/>
              <w:spacing w:after="0"/>
            </w:pPr>
          </w:p>
        </w:tc>
        <w:tc>
          <w:tcPr>
            <w:tcW w:w="3969" w:type="dxa"/>
            <w:tcBorders>
              <w:top w:val="single" w:sz="4" w:space="0" w:color="auto"/>
            </w:tcBorders>
          </w:tcPr>
          <w:p w:rsidR="004121F9" w:rsidRPr="00BD4E14" w:rsidRDefault="004121F9" w:rsidP="00F601C9">
            <w:pPr>
              <w:keepNext/>
              <w:spacing w:after="0"/>
            </w:pPr>
            <w:r w:rsidRPr="00BD4E14">
              <w:t>Name of officer (print)</w:t>
            </w:r>
          </w:p>
        </w:tc>
        <w:tc>
          <w:tcPr>
            <w:tcW w:w="709" w:type="dxa"/>
          </w:tcPr>
          <w:p w:rsidR="004121F9" w:rsidRPr="00BD4E14" w:rsidRDefault="004121F9" w:rsidP="00FB37D3">
            <w:pPr>
              <w:keepNext/>
              <w:spacing w:after="0"/>
            </w:pPr>
          </w:p>
        </w:tc>
      </w:tr>
      <w:tr w:rsidR="004121F9" w:rsidRPr="00BD4E14" w:rsidTr="00F601C9">
        <w:trPr>
          <w:trHeight w:hRule="exact" w:val="480"/>
        </w:trPr>
        <w:tc>
          <w:tcPr>
            <w:tcW w:w="3969" w:type="dxa"/>
          </w:tcPr>
          <w:p w:rsidR="004121F9" w:rsidRPr="00BD4E14" w:rsidRDefault="004121F9" w:rsidP="00FB37D3">
            <w:pPr>
              <w:keepNext/>
              <w:spacing w:after="0"/>
            </w:pPr>
          </w:p>
        </w:tc>
        <w:tc>
          <w:tcPr>
            <w:tcW w:w="709" w:type="dxa"/>
          </w:tcPr>
          <w:p w:rsidR="004121F9" w:rsidRPr="00BD4E14" w:rsidRDefault="004121F9" w:rsidP="00FB37D3">
            <w:pPr>
              <w:keepNext/>
              <w:spacing w:after="0"/>
            </w:pPr>
          </w:p>
        </w:tc>
        <w:tc>
          <w:tcPr>
            <w:tcW w:w="3969" w:type="dxa"/>
            <w:tcBorders>
              <w:bottom w:val="single" w:sz="4" w:space="0" w:color="auto"/>
            </w:tcBorders>
          </w:tcPr>
          <w:p w:rsidR="004121F9" w:rsidRPr="00BD4E14" w:rsidRDefault="004121F9" w:rsidP="00F601C9">
            <w:pPr>
              <w:keepNext/>
              <w:spacing w:after="0"/>
            </w:pPr>
          </w:p>
        </w:tc>
        <w:tc>
          <w:tcPr>
            <w:tcW w:w="709" w:type="dxa"/>
          </w:tcPr>
          <w:p w:rsidR="004121F9" w:rsidRPr="00BD4E14" w:rsidRDefault="004121F9" w:rsidP="00FB37D3">
            <w:pPr>
              <w:keepNext/>
              <w:spacing w:after="0"/>
            </w:pPr>
          </w:p>
        </w:tc>
      </w:tr>
      <w:tr w:rsidR="004121F9" w:rsidRPr="00BD4E14" w:rsidTr="00F601C9">
        <w:trPr>
          <w:trHeight w:hRule="exact" w:val="480"/>
        </w:trPr>
        <w:tc>
          <w:tcPr>
            <w:tcW w:w="3969" w:type="dxa"/>
          </w:tcPr>
          <w:p w:rsidR="004121F9" w:rsidRPr="00BD4E14" w:rsidRDefault="004121F9" w:rsidP="00FB37D3">
            <w:pPr>
              <w:keepNext/>
              <w:spacing w:after="0"/>
            </w:pPr>
          </w:p>
        </w:tc>
        <w:tc>
          <w:tcPr>
            <w:tcW w:w="709" w:type="dxa"/>
          </w:tcPr>
          <w:p w:rsidR="004121F9" w:rsidRPr="00BD4E14" w:rsidRDefault="004121F9" w:rsidP="00FB37D3">
            <w:pPr>
              <w:keepNext/>
              <w:spacing w:after="0"/>
            </w:pPr>
          </w:p>
        </w:tc>
        <w:tc>
          <w:tcPr>
            <w:tcW w:w="3969" w:type="dxa"/>
            <w:tcBorders>
              <w:top w:val="single" w:sz="4" w:space="0" w:color="auto"/>
            </w:tcBorders>
          </w:tcPr>
          <w:p w:rsidR="004121F9" w:rsidRPr="00BD4E14" w:rsidRDefault="004121F9" w:rsidP="00F601C9">
            <w:pPr>
              <w:keepNext/>
              <w:spacing w:after="0"/>
            </w:pPr>
            <w:r w:rsidRPr="00BD4E14">
              <w:t>Office held</w:t>
            </w:r>
          </w:p>
        </w:tc>
        <w:tc>
          <w:tcPr>
            <w:tcW w:w="709" w:type="dxa"/>
          </w:tcPr>
          <w:p w:rsidR="004121F9" w:rsidRPr="00BD4E14" w:rsidRDefault="004121F9" w:rsidP="00FB37D3">
            <w:pPr>
              <w:keepNext/>
              <w:spacing w:after="0"/>
            </w:pPr>
          </w:p>
        </w:tc>
      </w:tr>
    </w:tbl>
    <w:p w:rsidR="00580038" w:rsidRDefault="00580038" w:rsidP="00D628A1"/>
    <w:p w:rsidR="0047356B" w:rsidRPr="00BD4E14" w:rsidRDefault="0047356B" w:rsidP="0047356B">
      <w:pPr>
        <w:rPr>
          <w:iCs/>
        </w:rPr>
      </w:pPr>
      <w:r w:rsidRPr="00BD4E14">
        <w:rPr>
          <w:iCs/>
          <w:highlight w:val="yellow"/>
        </w:rPr>
        <w:t>[</w:t>
      </w:r>
      <w:r>
        <w:rPr>
          <w:iCs/>
          <w:highlight w:val="yellow"/>
        </w:rPr>
        <w:t xml:space="preserve">Party </w:t>
      </w:r>
      <w:r w:rsidR="00987845">
        <w:rPr>
          <w:iCs/>
          <w:highlight w:val="yellow"/>
        </w:rPr>
        <w:t>2</w:t>
      </w:r>
      <w:r>
        <w:rPr>
          <w:iCs/>
          <w:highlight w:val="yellow"/>
        </w:rPr>
        <w:t xml:space="preserve"> – Company execution block</w:t>
      </w:r>
      <w:r w:rsidRPr="00BD4E14">
        <w:rPr>
          <w:iCs/>
          <w:highlight w:val="yellow"/>
        </w:rPr>
        <w:t>]</w:t>
      </w:r>
    </w:p>
    <w:p w:rsidR="0047356B" w:rsidRPr="00BD4E14" w:rsidRDefault="0047356B" w:rsidP="0047356B">
      <w:pPr>
        <w:rPr>
          <w:iCs/>
        </w:rPr>
      </w:pPr>
    </w:p>
    <w:tbl>
      <w:tblPr>
        <w:tblW w:w="9356" w:type="dxa"/>
        <w:tblInd w:w="19"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47356B" w:rsidRPr="00BD4E14" w:rsidTr="0047356B">
        <w:trPr>
          <w:trHeight w:val="600"/>
        </w:trPr>
        <w:tc>
          <w:tcPr>
            <w:tcW w:w="3969" w:type="dxa"/>
          </w:tcPr>
          <w:p w:rsidR="0047356B" w:rsidRPr="00BD4E14" w:rsidRDefault="0047356B" w:rsidP="0047356B">
            <w:pPr>
              <w:keepNext/>
            </w:pPr>
            <w:r w:rsidRPr="00BD4E14">
              <w:rPr>
                <w:b/>
              </w:rPr>
              <w:lastRenderedPageBreak/>
              <w:t>Executed</w:t>
            </w:r>
            <w:r w:rsidRPr="00BD4E14">
              <w:t xml:space="preserve"> by </w:t>
            </w:r>
            <w:r w:rsidRPr="00BD4E14">
              <w:rPr>
                <w:b/>
                <w:iCs/>
                <w:highlight w:val="yellow"/>
              </w:rPr>
              <w:t>[insert company name]</w:t>
            </w:r>
            <w:r w:rsidRPr="00BD4E14">
              <w:t xml:space="preserve"> </w:t>
            </w:r>
            <w:r>
              <w:t xml:space="preserve">in accordance with section 127 of the </w:t>
            </w:r>
            <w:r w:rsidRPr="00991C58">
              <w:rPr>
                <w:i/>
              </w:rPr>
              <w:t>Corporations Act 2001</w:t>
            </w:r>
            <w:r>
              <w:t xml:space="preserve"> (</w:t>
            </w:r>
            <w:proofErr w:type="spellStart"/>
            <w:r>
              <w:t>Cth</w:t>
            </w:r>
            <w:proofErr w:type="spellEnd"/>
            <w:r>
              <w:t xml:space="preserve">) </w:t>
            </w:r>
            <w:r w:rsidRPr="00BD4E14">
              <w:t>in the presence of</w:t>
            </w:r>
          </w:p>
        </w:tc>
        <w:tc>
          <w:tcPr>
            <w:tcW w:w="709" w:type="dxa"/>
          </w:tcPr>
          <w:p w:rsidR="0047356B" w:rsidRPr="00BD4E14" w:rsidRDefault="0047356B" w:rsidP="0047356B">
            <w:pPr>
              <w:keepNext/>
              <w:spacing w:after="0"/>
              <w:jc w:val="center"/>
            </w:pPr>
          </w:p>
        </w:tc>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c>
          <w:tcPr>
            <w:tcW w:w="3969" w:type="dxa"/>
            <w:tcBorders>
              <w:bottom w:val="single" w:sz="4" w:space="0" w:color="auto"/>
            </w:tcBorders>
            <w:vAlign w:val="bottom"/>
          </w:tcPr>
          <w:p w:rsidR="0047356B" w:rsidRPr="00BD4E14" w:rsidRDefault="0047356B" w:rsidP="0047356B">
            <w:pPr>
              <w:keepNext/>
              <w:spacing w:after="0"/>
            </w:pPr>
          </w:p>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r>
      <w:tr w:rsidR="0047356B" w:rsidRPr="00BD4E14" w:rsidTr="0047356B">
        <w:tc>
          <w:tcPr>
            <w:tcW w:w="3969" w:type="dxa"/>
            <w:tcBorders>
              <w:top w:val="single" w:sz="4" w:space="0" w:color="auto"/>
              <w:bottom w:val="single" w:sz="4" w:space="0" w:color="auto"/>
            </w:tcBorders>
          </w:tcPr>
          <w:p w:rsidR="0047356B" w:rsidRPr="00BD4E14" w:rsidRDefault="0047356B" w:rsidP="0047356B">
            <w:pPr>
              <w:keepNext/>
              <w:spacing w:after="0"/>
            </w:pPr>
            <w:r w:rsidRPr="00BD4E14">
              <w:t>Signature of director</w:t>
            </w:r>
          </w:p>
          <w:p w:rsidR="0047356B" w:rsidRPr="00BD4E14" w:rsidRDefault="0047356B" w:rsidP="0047356B">
            <w:pPr>
              <w:keepNext/>
              <w:spacing w:after="0"/>
            </w:pPr>
          </w:p>
          <w:p w:rsidR="0047356B" w:rsidRPr="00BD4E14" w:rsidRDefault="0047356B" w:rsidP="0047356B">
            <w:pPr>
              <w:keepNext/>
              <w:spacing w:after="0"/>
            </w:pPr>
          </w:p>
        </w:tc>
        <w:tc>
          <w:tcPr>
            <w:tcW w:w="709" w:type="dxa"/>
          </w:tcPr>
          <w:p w:rsidR="0047356B" w:rsidRPr="00BD4E14" w:rsidRDefault="0047356B" w:rsidP="0047356B">
            <w:pPr>
              <w:keepNext/>
              <w:spacing w:after="0"/>
              <w:jc w:val="center"/>
            </w:pPr>
          </w:p>
        </w:tc>
        <w:tc>
          <w:tcPr>
            <w:tcW w:w="3969" w:type="dxa"/>
            <w:tcBorders>
              <w:top w:val="single" w:sz="4" w:space="0" w:color="auto"/>
              <w:bottom w:val="single" w:sz="4" w:space="0" w:color="auto"/>
            </w:tcBorders>
          </w:tcPr>
          <w:p w:rsidR="0047356B" w:rsidRPr="00BD4E14" w:rsidRDefault="0047356B" w:rsidP="0047356B">
            <w:pPr>
              <w:keepNext/>
              <w:spacing w:after="0"/>
            </w:pPr>
            <w:r w:rsidRPr="00BD4E14">
              <w:t>Signature of director/company secretary/sole director and sole company secretary</w:t>
            </w:r>
          </w:p>
          <w:p w:rsidR="0047356B" w:rsidRPr="00BD4E14" w:rsidRDefault="0047356B" w:rsidP="0047356B">
            <w:pPr>
              <w:keepNext/>
              <w:spacing w:after="0"/>
            </w:pPr>
            <w:r w:rsidRPr="00BD4E14">
              <w:t>(Please delete as applicable)</w:t>
            </w:r>
          </w:p>
          <w:p w:rsidR="0047356B" w:rsidRPr="00BD4E14" w:rsidRDefault="0047356B" w:rsidP="0047356B">
            <w:pPr>
              <w:keepNext/>
              <w:spacing w:after="0"/>
            </w:pPr>
          </w:p>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c>
          <w:tcPr>
            <w:tcW w:w="3969" w:type="dxa"/>
            <w:tcBorders>
              <w:top w:val="single" w:sz="4" w:space="0" w:color="auto"/>
            </w:tcBorders>
          </w:tcPr>
          <w:p w:rsidR="0047356B" w:rsidRPr="00BD4E14" w:rsidRDefault="0047356B" w:rsidP="0047356B">
            <w:pPr>
              <w:keepNext/>
              <w:spacing w:after="0"/>
            </w:pPr>
            <w:r w:rsidRPr="00BD4E14">
              <w:t>Name of director (print)</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Name of director/company secretary/sole director and sole company secretary (print)</w:t>
            </w:r>
          </w:p>
        </w:tc>
        <w:tc>
          <w:tcPr>
            <w:tcW w:w="709" w:type="dxa"/>
          </w:tcPr>
          <w:p w:rsidR="0047356B" w:rsidRPr="00BD4E14" w:rsidRDefault="0047356B" w:rsidP="0047356B">
            <w:pPr>
              <w:keepNext/>
              <w:spacing w:after="0"/>
            </w:pPr>
          </w:p>
        </w:tc>
      </w:tr>
    </w:tbl>
    <w:p w:rsidR="0047356B" w:rsidRDefault="0047356B" w:rsidP="0047356B">
      <w:pPr>
        <w:rPr>
          <w:highlight w:val="yellow"/>
        </w:rPr>
      </w:pPr>
    </w:p>
    <w:p w:rsidR="0047356B" w:rsidRPr="00BD4E14" w:rsidRDefault="00987845" w:rsidP="0047356B">
      <w:pPr>
        <w:rPr>
          <w:iCs/>
        </w:rPr>
      </w:pPr>
      <w:r w:rsidRPr="00BD4E14">
        <w:rPr>
          <w:highlight w:val="yellow"/>
        </w:rPr>
        <w:t>[</w:t>
      </w:r>
      <w:r>
        <w:rPr>
          <w:highlight w:val="yellow"/>
        </w:rPr>
        <w:t>Party 2 – Alternative execution block</w:t>
      </w:r>
      <w:r w:rsidRPr="00BD4E14">
        <w:rPr>
          <w:highlight w:val="yellow"/>
        </w:rPr>
        <w:t>]</w:t>
      </w:r>
    </w:p>
    <w:tbl>
      <w:tblPr>
        <w:tblW w:w="9356"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47356B" w:rsidRPr="00BD4E14" w:rsidTr="0047356B">
        <w:tc>
          <w:tcPr>
            <w:tcW w:w="3969" w:type="dxa"/>
          </w:tcPr>
          <w:p w:rsidR="0047356B" w:rsidRPr="00BD4E14" w:rsidRDefault="0047356B" w:rsidP="0047356B">
            <w:pPr>
              <w:keepNext/>
              <w:spacing w:after="0"/>
            </w:pPr>
            <w:r w:rsidRPr="00BD4E14">
              <w:rPr>
                <w:b/>
              </w:rPr>
              <w:t xml:space="preserve">Signed </w:t>
            </w:r>
            <w:r w:rsidRPr="00BD4E14">
              <w:t xml:space="preserve">for </w:t>
            </w:r>
            <w:r w:rsidRPr="00BD4E14">
              <w:rPr>
                <w:b/>
                <w:iCs/>
                <w:highlight w:val="yellow"/>
              </w:rPr>
              <w:t>[insert contracting party name]</w:t>
            </w:r>
            <w:r w:rsidRPr="00BD4E14">
              <w:rPr>
                <w:b/>
                <w:iCs/>
              </w:rPr>
              <w:t xml:space="preserve"> </w:t>
            </w:r>
            <w:r w:rsidRPr="00BD4E14">
              <w:rPr>
                <w:iCs/>
              </w:rPr>
              <w:t>by an authorised officer</w:t>
            </w:r>
            <w:r w:rsidRPr="00BD4E14">
              <w:rPr>
                <w:b/>
                <w:iCs/>
              </w:rPr>
              <w:t xml:space="preserve"> </w:t>
            </w:r>
            <w:r w:rsidRPr="00BD4E14">
              <w:t>in the presence of</w:t>
            </w:r>
          </w:p>
        </w:tc>
        <w:tc>
          <w:tcPr>
            <w:tcW w:w="709" w:type="dxa"/>
          </w:tcPr>
          <w:p w:rsidR="0047356B" w:rsidRPr="00BD4E14" w:rsidRDefault="0047356B" w:rsidP="0047356B">
            <w:pPr>
              <w:keepNext/>
              <w:spacing w:after="0"/>
            </w:pPr>
          </w:p>
        </w:tc>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val="600"/>
        </w:trPr>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r>
      <w:tr w:rsidR="0047356B" w:rsidRPr="00BD4E14" w:rsidTr="0047356B">
        <w:trPr>
          <w:trHeight w:hRule="exact" w:val="480"/>
        </w:trPr>
        <w:tc>
          <w:tcPr>
            <w:tcW w:w="3969" w:type="dxa"/>
            <w:tcBorders>
              <w:top w:val="single" w:sz="4" w:space="0" w:color="auto"/>
            </w:tcBorders>
          </w:tcPr>
          <w:p w:rsidR="0047356B" w:rsidRPr="00BD4E14" w:rsidRDefault="0047356B" w:rsidP="0047356B">
            <w:pPr>
              <w:keepNext/>
              <w:spacing w:after="0"/>
            </w:pPr>
            <w:r w:rsidRPr="00BD4E14">
              <w:t>Signature of witness</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Signature of officer</w:t>
            </w: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Borders>
              <w:top w:val="single" w:sz="4" w:space="0" w:color="auto"/>
            </w:tcBorders>
          </w:tcPr>
          <w:p w:rsidR="0047356B" w:rsidRPr="00BD4E14" w:rsidRDefault="0047356B" w:rsidP="0047356B">
            <w:pPr>
              <w:keepNext/>
              <w:spacing w:after="0"/>
            </w:pPr>
            <w:r w:rsidRPr="00BD4E14">
              <w:t>Name of witness (print)</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Name of officer (print)</w:t>
            </w: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Office held</w:t>
            </w:r>
          </w:p>
        </w:tc>
        <w:tc>
          <w:tcPr>
            <w:tcW w:w="709" w:type="dxa"/>
          </w:tcPr>
          <w:p w:rsidR="0047356B" w:rsidRPr="00BD4E14" w:rsidRDefault="0047356B" w:rsidP="0047356B">
            <w:pPr>
              <w:keepNext/>
              <w:spacing w:after="0"/>
            </w:pPr>
          </w:p>
        </w:tc>
      </w:tr>
    </w:tbl>
    <w:p w:rsidR="0047356B" w:rsidRPr="00580038" w:rsidRDefault="0047356B" w:rsidP="0047356B"/>
    <w:p w:rsidR="0047356B" w:rsidRPr="00BD4E14" w:rsidRDefault="0047356B" w:rsidP="0047356B">
      <w:pPr>
        <w:rPr>
          <w:iCs/>
        </w:rPr>
      </w:pPr>
      <w:r w:rsidRPr="00BD4E14">
        <w:rPr>
          <w:iCs/>
          <w:highlight w:val="yellow"/>
        </w:rPr>
        <w:t>[</w:t>
      </w:r>
      <w:r>
        <w:rPr>
          <w:iCs/>
          <w:highlight w:val="yellow"/>
        </w:rPr>
        <w:t xml:space="preserve">Party </w:t>
      </w:r>
      <w:r w:rsidR="00987845">
        <w:rPr>
          <w:iCs/>
          <w:highlight w:val="yellow"/>
        </w:rPr>
        <w:t>3</w:t>
      </w:r>
      <w:r>
        <w:rPr>
          <w:iCs/>
          <w:highlight w:val="yellow"/>
        </w:rPr>
        <w:t xml:space="preserve"> – Company execution block</w:t>
      </w:r>
      <w:r w:rsidRPr="00BD4E14">
        <w:rPr>
          <w:iCs/>
          <w:highlight w:val="yellow"/>
        </w:rPr>
        <w:t>]</w:t>
      </w:r>
    </w:p>
    <w:tbl>
      <w:tblPr>
        <w:tblW w:w="9356" w:type="dxa"/>
        <w:tblInd w:w="19"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47356B" w:rsidRPr="00BD4E14" w:rsidTr="0047356B">
        <w:trPr>
          <w:trHeight w:val="600"/>
        </w:trPr>
        <w:tc>
          <w:tcPr>
            <w:tcW w:w="3969" w:type="dxa"/>
          </w:tcPr>
          <w:p w:rsidR="0047356B" w:rsidRPr="00BD4E14" w:rsidRDefault="0047356B" w:rsidP="0047356B">
            <w:pPr>
              <w:keepNext/>
            </w:pPr>
            <w:r w:rsidRPr="00BD4E14">
              <w:rPr>
                <w:b/>
              </w:rPr>
              <w:t>Executed</w:t>
            </w:r>
            <w:r w:rsidRPr="00BD4E14">
              <w:t xml:space="preserve"> by </w:t>
            </w:r>
            <w:r w:rsidRPr="00BD4E14">
              <w:rPr>
                <w:b/>
                <w:iCs/>
                <w:highlight w:val="yellow"/>
              </w:rPr>
              <w:t>[insert company name]</w:t>
            </w:r>
            <w:r w:rsidRPr="00BD4E14">
              <w:t xml:space="preserve"> </w:t>
            </w:r>
            <w:r>
              <w:t xml:space="preserve">in accordance with section 127 of the </w:t>
            </w:r>
            <w:r w:rsidRPr="00991C58">
              <w:rPr>
                <w:i/>
              </w:rPr>
              <w:t>Corporations Act 2001</w:t>
            </w:r>
            <w:r>
              <w:t xml:space="preserve"> (</w:t>
            </w:r>
            <w:proofErr w:type="spellStart"/>
            <w:r>
              <w:t>Cth</w:t>
            </w:r>
            <w:proofErr w:type="spellEnd"/>
            <w:r>
              <w:t xml:space="preserve">) </w:t>
            </w:r>
            <w:r w:rsidRPr="00BD4E14">
              <w:t>in the presence of</w:t>
            </w:r>
          </w:p>
        </w:tc>
        <w:tc>
          <w:tcPr>
            <w:tcW w:w="709" w:type="dxa"/>
          </w:tcPr>
          <w:p w:rsidR="0047356B" w:rsidRPr="00BD4E14" w:rsidRDefault="0047356B" w:rsidP="0047356B">
            <w:pPr>
              <w:keepNext/>
              <w:spacing w:after="0"/>
              <w:jc w:val="center"/>
            </w:pPr>
          </w:p>
        </w:tc>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c>
          <w:tcPr>
            <w:tcW w:w="3969" w:type="dxa"/>
            <w:tcBorders>
              <w:bottom w:val="single" w:sz="4" w:space="0" w:color="auto"/>
            </w:tcBorders>
            <w:vAlign w:val="bottom"/>
          </w:tcPr>
          <w:p w:rsidR="0047356B" w:rsidRPr="00BD4E14" w:rsidRDefault="0047356B" w:rsidP="0047356B">
            <w:pPr>
              <w:keepNext/>
              <w:spacing w:after="0"/>
            </w:pPr>
          </w:p>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r>
      <w:tr w:rsidR="0047356B" w:rsidRPr="00BD4E14" w:rsidTr="0047356B">
        <w:tc>
          <w:tcPr>
            <w:tcW w:w="3969" w:type="dxa"/>
            <w:tcBorders>
              <w:top w:val="single" w:sz="4" w:space="0" w:color="auto"/>
              <w:bottom w:val="single" w:sz="4" w:space="0" w:color="auto"/>
            </w:tcBorders>
          </w:tcPr>
          <w:p w:rsidR="0047356B" w:rsidRPr="00BD4E14" w:rsidRDefault="0047356B" w:rsidP="0047356B">
            <w:pPr>
              <w:keepNext/>
              <w:spacing w:after="0"/>
            </w:pPr>
            <w:r w:rsidRPr="00BD4E14">
              <w:t>Signature of director</w:t>
            </w:r>
          </w:p>
          <w:p w:rsidR="0047356B" w:rsidRPr="00BD4E14" w:rsidRDefault="0047356B" w:rsidP="0047356B">
            <w:pPr>
              <w:keepNext/>
              <w:spacing w:after="0"/>
            </w:pPr>
          </w:p>
          <w:p w:rsidR="0047356B" w:rsidRPr="00BD4E14" w:rsidRDefault="0047356B" w:rsidP="0047356B">
            <w:pPr>
              <w:keepNext/>
              <w:spacing w:after="0"/>
            </w:pPr>
          </w:p>
        </w:tc>
        <w:tc>
          <w:tcPr>
            <w:tcW w:w="709" w:type="dxa"/>
          </w:tcPr>
          <w:p w:rsidR="0047356B" w:rsidRPr="00BD4E14" w:rsidRDefault="0047356B" w:rsidP="0047356B">
            <w:pPr>
              <w:keepNext/>
              <w:spacing w:after="0"/>
              <w:jc w:val="center"/>
            </w:pPr>
          </w:p>
        </w:tc>
        <w:tc>
          <w:tcPr>
            <w:tcW w:w="3969" w:type="dxa"/>
            <w:tcBorders>
              <w:top w:val="single" w:sz="4" w:space="0" w:color="auto"/>
              <w:bottom w:val="single" w:sz="4" w:space="0" w:color="auto"/>
            </w:tcBorders>
          </w:tcPr>
          <w:p w:rsidR="0047356B" w:rsidRPr="00BD4E14" w:rsidRDefault="0047356B" w:rsidP="0047356B">
            <w:pPr>
              <w:keepNext/>
              <w:spacing w:after="0"/>
            </w:pPr>
            <w:r w:rsidRPr="00BD4E14">
              <w:t>Signature of director/company secretary/sole director and sole company secretary</w:t>
            </w:r>
          </w:p>
          <w:p w:rsidR="0047356B" w:rsidRPr="00BD4E14" w:rsidRDefault="0047356B" w:rsidP="0047356B">
            <w:pPr>
              <w:keepNext/>
              <w:spacing w:after="0"/>
            </w:pPr>
            <w:r w:rsidRPr="00BD4E14">
              <w:t>(Please delete as applicable)</w:t>
            </w:r>
          </w:p>
          <w:p w:rsidR="0047356B" w:rsidRPr="00BD4E14" w:rsidRDefault="0047356B" w:rsidP="0047356B">
            <w:pPr>
              <w:keepNext/>
              <w:spacing w:after="0"/>
            </w:pPr>
          </w:p>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c>
          <w:tcPr>
            <w:tcW w:w="3969" w:type="dxa"/>
            <w:tcBorders>
              <w:top w:val="single" w:sz="4" w:space="0" w:color="auto"/>
            </w:tcBorders>
          </w:tcPr>
          <w:p w:rsidR="0047356B" w:rsidRPr="00BD4E14" w:rsidRDefault="0047356B" w:rsidP="0047356B">
            <w:pPr>
              <w:keepNext/>
              <w:spacing w:after="0"/>
            </w:pPr>
            <w:r w:rsidRPr="00BD4E14">
              <w:t>Name of director (print)</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Name of director/company secretary/sole director and sole company secretary (print)</w:t>
            </w:r>
          </w:p>
        </w:tc>
        <w:tc>
          <w:tcPr>
            <w:tcW w:w="709" w:type="dxa"/>
          </w:tcPr>
          <w:p w:rsidR="0047356B" w:rsidRPr="00BD4E14" w:rsidRDefault="0047356B" w:rsidP="0047356B">
            <w:pPr>
              <w:keepNext/>
              <w:spacing w:after="0"/>
            </w:pPr>
          </w:p>
        </w:tc>
      </w:tr>
    </w:tbl>
    <w:p w:rsidR="0047356B" w:rsidRDefault="0047356B" w:rsidP="0047356B">
      <w:pPr>
        <w:rPr>
          <w:highlight w:val="yellow"/>
        </w:rPr>
      </w:pPr>
    </w:p>
    <w:p w:rsidR="0047356B" w:rsidRPr="00BD4E14" w:rsidRDefault="00987845" w:rsidP="0047356B">
      <w:pPr>
        <w:rPr>
          <w:iCs/>
        </w:rPr>
      </w:pPr>
      <w:r w:rsidRPr="00BD4E14">
        <w:rPr>
          <w:highlight w:val="yellow"/>
        </w:rPr>
        <w:lastRenderedPageBreak/>
        <w:t>[</w:t>
      </w:r>
      <w:r>
        <w:rPr>
          <w:highlight w:val="yellow"/>
        </w:rPr>
        <w:t>Party 3 – Alternative execution block</w:t>
      </w:r>
      <w:r w:rsidRPr="00BD4E14">
        <w:rPr>
          <w:highlight w:val="yellow"/>
        </w:rPr>
        <w:t>]</w:t>
      </w:r>
    </w:p>
    <w:tbl>
      <w:tblPr>
        <w:tblW w:w="9356"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47356B" w:rsidRPr="00BD4E14" w:rsidTr="0047356B">
        <w:tc>
          <w:tcPr>
            <w:tcW w:w="3969" w:type="dxa"/>
          </w:tcPr>
          <w:p w:rsidR="0047356B" w:rsidRPr="00BD4E14" w:rsidRDefault="0047356B" w:rsidP="0047356B">
            <w:pPr>
              <w:keepNext/>
              <w:spacing w:after="0"/>
            </w:pPr>
            <w:r w:rsidRPr="00BD4E14">
              <w:rPr>
                <w:b/>
              </w:rPr>
              <w:t xml:space="preserve">Signed </w:t>
            </w:r>
            <w:r w:rsidRPr="00BD4E14">
              <w:t xml:space="preserve">for </w:t>
            </w:r>
            <w:r w:rsidRPr="00BD4E14">
              <w:rPr>
                <w:b/>
                <w:iCs/>
                <w:highlight w:val="yellow"/>
              </w:rPr>
              <w:t>[insert contracting party name]</w:t>
            </w:r>
            <w:r w:rsidRPr="00BD4E14">
              <w:rPr>
                <w:b/>
                <w:iCs/>
              </w:rPr>
              <w:t xml:space="preserve"> </w:t>
            </w:r>
            <w:r w:rsidRPr="00BD4E14">
              <w:rPr>
                <w:iCs/>
              </w:rPr>
              <w:t>by an authorised officer</w:t>
            </w:r>
            <w:r w:rsidRPr="00BD4E14">
              <w:rPr>
                <w:b/>
                <w:iCs/>
              </w:rPr>
              <w:t xml:space="preserve"> </w:t>
            </w:r>
            <w:r w:rsidRPr="00BD4E14">
              <w:t>in the presence of</w:t>
            </w:r>
          </w:p>
        </w:tc>
        <w:tc>
          <w:tcPr>
            <w:tcW w:w="709" w:type="dxa"/>
          </w:tcPr>
          <w:p w:rsidR="0047356B" w:rsidRPr="00BD4E14" w:rsidRDefault="0047356B" w:rsidP="0047356B">
            <w:pPr>
              <w:keepNext/>
              <w:spacing w:after="0"/>
            </w:pPr>
          </w:p>
        </w:tc>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val="600"/>
        </w:trPr>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r>
      <w:tr w:rsidR="0047356B" w:rsidRPr="00BD4E14" w:rsidTr="0047356B">
        <w:trPr>
          <w:trHeight w:hRule="exact" w:val="480"/>
        </w:trPr>
        <w:tc>
          <w:tcPr>
            <w:tcW w:w="3969" w:type="dxa"/>
            <w:tcBorders>
              <w:top w:val="single" w:sz="4" w:space="0" w:color="auto"/>
            </w:tcBorders>
          </w:tcPr>
          <w:p w:rsidR="0047356B" w:rsidRPr="00BD4E14" w:rsidRDefault="0047356B" w:rsidP="0047356B">
            <w:pPr>
              <w:keepNext/>
              <w:spacing w:after="0"/>
            </w:pPr>
            <w:r w:rsidRPr="00BD4E14">
              <w:t>Signature of witness</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Signature of officer</w:t>
            </w: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Borders>
              <w:top w:val="single" w:sz="4" w:space="0" w:color="auto"/>
            </w:tcBorders>
          </w:tcPr>
          <w:p w:rsidR="0047356B" w:rsidRPr="00BD4E14" w:rsidRDefault="0047356B" w:rsidP="0047356B">
            <w:pPr>
              <w:keepNext/>
              <w:spacing w:after="0"/>
            </w:pPr>
            <w:r w:rsidRPr="00BD4E14">
              <w:t>Name of witness (print)</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Name of officer (print)</w:t>
            </w: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Office held</w:t>
            </w:r>
          </w:p>
        </w:tc>
        <w:tc>
          <w:tcPr>
            <w:tcW w:w="709" w:type="dxa"/>
          </w:tcPr>
          <w:p w:rsidR="0047356B" w:rsidRPr="00BD4E14" w:rsidRDefault="0047356B" w:rsidP="0047356B">
            <w:pPr>
              <w:keepNext/>
              <w:spacing w:after="0"/>
            </w:pPr>
          </w:p>
        </w:tc>
      </w:tr>
    </w:tbl>
    <w:p w:rsidR="0047356B" w:rsidRPr="00580038" w:rsidRDefault="0047356B" w:rsidP="0047356B"/>
    <w:p w:rsidR="0047356B" w:rsidRPr="00BD4E14" w:rsidRDefault="0047356B" w:rsidP="0047356B">
      <w:pPr>
        <w:rPr>
          <w:iCs/>
        </w:rPr>
      </w:pPr>
      <w:r w:rsidRPr="00BD4E14">
        <w:rPr>
          <w:iCs/>
          <w:highlight w:val="yellow"/>
        </w:rPr>
        <w:t>[</w:t>
      </w:r>
      <w:r>
        <w:rPr>
          <w:iCs/>
          <w:highlight w:val="yellow"/>
        </w:rPr>
        <w:t xml:space="preserve">Party </w:t>
      </w:r>
      <w:r w:rsidR="00987845">
        <w:rPr>
          <w:iCs/>
          <w:highlight w:val="yellow"/>
        </w:rPr>
        <w:t>4</w:t>
      </w:r>
      <w:r>
        <w:rPr>
          <w:iCs/>
          <w:highlight w:val="yellow"/>
        </w:rPr>
        <w:t xml:space="preserve"> – Company execution block</w:t>
      </w:r>
      <w:r w:rsidRPr="00BD4E14">
        <w:rPr>
          <w:iCs/>
          <w:highlight w:val="yellow"/>
        </w:rPr>
        <w:t>]</w:t>
      </w:r>
    </w:p>
    <w:tbl>
      <w:tblPr>
        <w:tblW w:w="9356" w:type="dxa"/>
        <w:tblInd w:w="19"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47356B" w:rsidRPr="00BD4E14" w:rsidTr="0047356B">
        <w:trPr>
          <w:trHeight w:val="600"/>
        </w:trPr>
        <w:tc>
          <w:tcPr>
            <w:tcW w:w="3969" w:type="dxa"/>
          </w:tcPr>
          <w:p w:rsidR="0047356B" w:rsidRPr="00BD4E14" w:rsidRDefault="0047356B" w:rsidP="0047356B">
            <w:pPr>
              <w:keepNext/>
            </w:pPr>
            <w:r w:rsidRPr="00BD4E14">
              <w:rPr>
                <w:b/>
              </w:rPr>
              <w:t>Executed</w:t>
            </w:r>
            <w:r w:rsidRPr="00BD4E14">
              <w:t xml:space="preserve"> by </w:t>
            </w:r>
            <w:r w:rsidRPr="00BD4E14">
              <w:rPr>
                <w:b/>
                <w:iCs/>
                <w:highlight w:val="yellow"/>
              </w:rPr>
              <w:t>[insert company name]</w:t>
            </w:r>
            <w:r w:rsidRPr="00BD4E14">
              <w:t xml:space="preserve"> </w:t>
            </w:r>
            <w:r>
              <w:t xml:space="preserve">in accordance with section 127 of the </w:t>
            </w:r>
            <w:r w:rsidRPr="00991C58">
              <w:rPr>
                <w:i/>
              </w:rPr>
              <w:t>Corporations Act 2001</w:t>
            </w:r>
            <w:r>
              <w:t xml:space="preserve"> (</w:t>
            </w:r>
            <w:proofErr w:type="spellStart"/>
            <w:r>
              <w:t>Cth</w:t>
            </w:r>
            <w:proofErr w:type="spellEnd"/>
            <w:r>
              <w:t xml:space="preserve">) </w:t>
            </w:r>
            <w:r w:rsidRPr="00BD4E14">
              <w:t>in the presence of</w:t>
            </w:r>
          </w:p>
        </w:tc>
        <w:tc>
          <w:tcPr>
            <w:tcW w:w="709" w:type="dxa"/>
          </w:tcPr>
          <w:p w:rsidR="0047356B" w:rsidRPr="00BD4E14" w:rsidRDefault="0047356B" w:rsidP="0047356B">
            <w:pPr>
              <w:keepNext/>
              <w:spacing w:after="0"/>
              <w:jc w:val="center"/>
            </w:pPr>
          </w:p>
        </w:tc>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c>
          <w:tcPr>
            <w:tcW w:w="3969" w:type="dxa"/>
            <w:tcBorders>
              <w:bottom w:val="single" w:sz="4" w:space="0" w:color="auto"/>
            </w:tcBorders>
            <w:vAlign w:val="bottom"/>
          </w:tcPr>
          <w:p w:rsidR="0047356B" w:rsidRPr="00BD4E14" w:rsidRDefault="0047356B" w:rsidP="0047356B">
            <w:pPr>
              <w:keepNext/>
              <w:spacing w:after="0"/>
            </w:pPr>
          </w:p>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r>
      <w:tr w:rsidR="0047356B" w:rsidRPr="00BD4E14" w:rsidTr="0047356B">
        <w:tc>
          <w:tcPr>
            <w:tcW w:w="3969" w:type="dxa"/>
            <w:tcBorders>
              <w:top w:val="single" w:sz="4" w:space="0" w:color="auto"/>
              <w:bottom w:val="single" w:sz="4" w:space="0" w:color="auto"/>
            </w:tcBorders>
          </w:tcPr>
          <w:p w:rsidR="0047356B" w:rsidRPr="00BD4E14" w:rsidRDefault="0047356B" w:rsidP="0047356B">
            <w:pPr>
              <w:keepNext/>
              <w:spacing w:after="0"/>
            </w:pPr>
            <w:r w:rsidRPr="00BD4E14">
              <w:t>Signature of director</w:t>
            </w:r>
          </w:p>
          <w:p w:rsidR="0047356B" w:rsidRPr="00BD4E14" w:rsidRDefault="0047356B" w:rsidP="0047356B">
            <w:pPr>
              <w:keepNext/>
              <w:spacing w:after="0"/>
            </w:pPr>
          </w:p>
          <w:p w:rsidR="0047356B" w:rsidRPr="00BD4E14" w:rsidRDefault="0047356B" w:rsidP="0047356B">
            <w:pPr>
              <w:keepNext/>
              <w:spacing w:after="0"/>
            </w:pPr>
          </w:p>
        </w:tc>
        <w:tc>
          <w:tcPr>
            <w:tcW w:w="709" w:type="dxa"/>
          </w:tcPr>
          <w:p w:rsidR="0047356B" w:rsidRPr="00BD4E14" w:rsidRDefault="0047356B" w:rsidP="0047356B">
            <w:pPr>
              <w:keepNext/>
              <w:spacing w:after="0"/>
              <w:jc w:val="center"/>
            </w:pPr>
          </w:p>
        </w:tc>
        <w:tc>
          <w:tcPr>
            <w:tcW w:w="3969" w:type="dxa"/>
            <w:tcBorders>
              <w:top w:val="single" w:sz="4" w:space="0" w:color="auto"/>
              <w:bottom w:val="single" w:sz="4" w:space="0" w:color="auto"/>
            </w:tcBorders>
          </w:tcPr>
          <w:p w:rsidR="0047356B" w:rsidRPr="00BD4E14" w:rsidRDefault="0047356B" w:rsidP="0047356B">
            <w:pPr>
              <w:keepNext/>
              <w:spacing w:after="0"/>
            </w:pPr>
            <w:r w:rsidRPr="00BD4E14">
              <w:t>Signature of director/company secretary/sole director and sole company secretary</w:t>
            </w:r>
          </w:p>
          <w:p w:rsidR="0047356B" w:rsidRPr="00BD4E14" w:rsidRDefault="0047356B" w:rsidP="0047356B">
            <w:pPr>
              <w:keepNext/>
              <w:spacing w:after="0"/>
            </w:pPr>
            <w:r w:rsidRPr="00BD4E14">
              <w:t>(Please delete as applicable)</w:t>
            </w:r>
          </w:p>
          <w:p w:rsidR="0047356B" w:rsidRPr="00BD4E14" w:rsidRDefault="0047356B" w:rsidP="0047356B">
            <w:pPr>
              <w:keepNext/>
              <w:spacing w:after="0"/>
            </w:pPr>
          </w:p>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c>
          <w:tcPr>
            <w:tcW w:w="3969" w:type="dxa"/>
            <w:tcBorders>
              <w:top w:val="single" w:sz="4" w:space="0" w:color="auto"/>
            </w:tcBorders>
          </w:tcPr>
          <w:p w:rsidR="0047356B" w:rsidRPr="00BD4E14" w:rsidRDefault="0047356B" w:rsidP="0047356B">
            <w:pPr>
              <w:keepNext/>
              <w:spacing w:after="0"/>
            </w:pPr>
            <w:r w:rsidRPr="00BD4E14">
              <w:t>Name of director (print)</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Name of director/company secretary/sole director and sole company secretary (print)</w:t>
            </w:r>
          </w:p>
        </w:tc>
        <w:tc>
          <w:tcPr>
            <w:tcW w:w="709" w:type="dxa"/>
          </w:tcPr>
          <w:p w:rsidR="0047356B" w:rsidRPr="00BD4E14" w:rsidRDefault="0047356B" w:rsidP="0047356B">
            <w:pPr>
              <w:keepNext/>
              <w:spacing w:after="0"/>
            </w:pPr>
          </w:p>
        </w:tc>
      </w:tr>
    </w:tbl>
    <w:p w:rsidR="0047356B" w:rsidRDefault="0047356B" w:rsidP="0047356B">
      <w:pPr>
        <w:rPr>
          <w:highlight w:val="yellow"/>
        </w:rPr>
      </w:pPr>
    </w:p>
    <w:p w:rsidR="0047356B" w:rsidRPr="00BD4E14" w:rsidRDefault="00987845" w:rsidP="0047356B">
      <w:pPr>
        <w:rPr>
          <w:iCs/>
        </w:rPr>
      </w:pPr>
      <w:r w:rsidRPr="00BD4E14">
        <w:rPr>
          <w:highlight w:val="yellow"/>
        </w:rPr>
        <w:t>[</w:t>
      </w:r>
      <w:r>
        <w:rPr>
          <w:highlight w:val="yellow"/>
        </w:rPr>
        <w:t>Party 4 – Alternative execution block</w:t>
      </w:r>
      <w:r w:rsidRPr="00BD4E14">
        <w:rPr>
          <w:highlight w:val="yellow"/>
        </w:rPr>
        <w:t>]</w:t>
      </w:r>
    </w:p>
    <w:tbl>
      <w:tblPr>
        <w:tblW w:w="9356" w:type="dxa"/>
        <w:tblLayout w:type="fixed"/>
        <w:tblCellMar>
          <w:left w:w="0" w:type="dxa"/>
          <w:right w:w="0" w:type="dxa"/>
        </w:tblCellMar>
        <w:tblLook w:val="0000" w:firstRow="0" w:lastRow="0" w:firstColumn="0" w:lastColumn="0" w:noHBand="0" w:noVBand="0"/>
      </w:tblPr>
      <w:tblGrid>
        <w:gridCol w:w="3969"/>
        <w:gridCol w:w="709"/>
        <w:gridCol w:w="3969"/>
        <w:gridCol w:w="709"/>
      </w:tblGrid>
      <w:tr w:rsidR="0047356B" w:rsidRPr="00BD4E14" w:rsidTr="0047356B">
        <w:tc>
          <w:tcPr>
            <w:tcW w:w="3969" w:type="dxa"/>
          </w:tcPr>
          <w:p w:rsidR="0047356B" w:rsidRPr="00BD4E14" w:rsidRDefault="0047356B" w:rsidP="0047356B">
            <w:pPr>
              <w:keepNext/>
              <w:spacing w:after="0"/>
            </w:pPr>
            <w:r w:rsidRPr="00BD4E14">
              <w:rPr>
                <w:b/>
              </w:rPr>
              <w:t xml:space="preserve">Signed </w:t>
            </w:r>
            <w:r w:rsidRPr="00BD4E14">
              <w:t xml:space="preserve">for </w:t>
            </w:r>
            <w:r w:rsidRPr="00BD4E14">
              <w:rPr>
                <w:b/>
                <w:iCs/>
                <w:highlight w:val="yellow"/>
              </w:rPr>
              <w:t>[insert contracting party name]</w:t>
            </w:r>
            <w:r w:rsidRPr="00BD4E14">
              <w:rPr>
                <w:b/>
                <w:iCs/>
              </w:rPr>
              <w:t xml:space="preserve"> </w:t>
            </w:r>
            <w:r w:rsidRPr="00BD4E14">
              <w:rPr>
                <w:iCs/>
              </w:rPr>
              <w:t>by an authorised officer</w:t>
            </w:r>
            <w:r w:rsidRPr="00BD4E14">
              <w:rPr>
                <w:b/>
                <w:iCs/>
              </w:rPr>
              <w:t xml:space="preserve"> </w:t>
            </w:r>
            <w:r w:rsidRPr="00BD4E14">
              <w:t>in the presence of</w:t>
            </w:r>
          </w:p>
        </w:tc>
        <w:tc>
          <w:tcPr>
            <w:tcW w:w="709" w:type="dxa"/>
          </w:tcPr>
          <w:p w:rsidR="0047356B" w:rsidRPr="00BD4E14" w:rsidRDefault="0047356B" w:rsidP="0047356B">
            <w:pPr>
              <w:keepNext/>
              <w:spacing w:after="0"/>
            </w:pPr>
          </w:p>
        </w:tc>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val="600"/>
        </w:trPr>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c>
          <w:tcPr>
            <w:tcW w:w="3969" w:type="dxa"/>
            <w:tcBorders>
              <w:bottom w:val="single" w:sz="4" w:space="0" w:color="auto"/>
            </w:tcBorders>
            <w:vAlign w:val="bottom"/>
          </w:tcPr>
          <w:p w:rsidR="0047356B" w:rsidRPr="00BD4E14" w:rsidRDefault="0047356B" w:rsidP="0047356B">
            <w:pPr>
              <w:keepNext/>
              <w:spacing w:after="0"/>
            </w:pPr>
          </w:p>
        </w:tc>
        <w:tc>
          <w:tcPr>
            <w:tcW w:w="709" w:type="dxa"/>
            <w:vAlign w:val="bottom"/>
          </w:tcPr>
          <w:p w:rsidR="0047356B" w:rsidRPr="00BD4E14" w:rsidRDefault="0047356B" w:rsidP="0047356B">
            <w:pPr>
              <w:keepNext/>
              <w:spacing w:after="0"/>
              <w:jc w:val="center"/>
            </w:pPr>
            <w:r w:rsidRPr="00BD4E14">
              <w:sym w:font="Symbol" w:char="F0AC"/>
            </w:r>
          </w:p>
        </w:tc>
      </w:tr>
      <w:tr w:rsidR="0047356B" w:rsidRPr="00BD4E14" w:rsidTr="0047356B">
        <w:trPr>
          <w:trHeight w:hRule="exact" w:val="480"/>
        </w:trPr>
        <w:tc>
          <w:tcPr>
            <w:tcW w:w="3969" w:type="dxa"/>
            <w:tcBorders>
              <w:top w:val="single" w:sz="4" w:space="0" w:color="auto"/>
            </w:tcBorders>
          </w:tcPr>
          <w:p w:rsidR="0047356B" w:rsidRPr="00BD4E14" w:rsidRDefault="0047356B" w:rsidP="0047356B">
            <w:pPr>
              <w:keepNext/>
              <w:spacing w:after="0"/>
            </w:pPr>
            <w:r w:rsidRPr="00BD4E14">
              <w:t>Signature of witness</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Signature of officer</w:t>
            </w: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Borders>
              <w:top w:val="single" w:sz="4" w:space="0" w:color="auto"/>
            </w:tcBorders>
          </w:tcPr>
          <w:p w:rsidR="0047356B" w:rsidRPr="00BD4E14" w:rsidRDefault="0047356B" w:rsidP="0047356B">
            <w:pPr>
              <w:keepNext/>
              <w:spacing w:after="0"/>
            </w:pPr>
            <w:r w:rsidRPr="00BD4E14">
              <w:t>Name of witness (print)</w:t>
            </w: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Name of officer (print)</w:t>
            </w: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bottom w:val="single" w:sz="4" w:space="0" w:color="auto"/>
            </w:tcBorders>
          </w:tcPr>
          <w:p w:rsidR="0047356B" w:rsidRPr="00BD4E14" w:rsidRDefault="0047356B" w:rsidP="0047356B">
            <w:pPr>
              <w:keepNext/>
              <w:spacing w:after="0"/>
            </w:pPr>
          </w:p>
        </w:tc>
        <w:tc>
          <w:tcPr>
            <w:tcW w:w="709" w:type="dxa"/>
          </w:tcPr>
          <w:p w:rsidR="0047356B" w:rsidRPr="00BD4E14" w:rsidRDefault="0047356B" w:rsidP="0047356B">
            <w:pPr>
              <w:keepNext/>
              <w:spacing w:after="0"/>
            </w:pPr>
          </w:p>
        </w:tc>
      </w:tr>
      <w:tr w:rsidR="0047356B" w:rsidRPr="00BD4E14" w:rsidTr="0047356B">
        <w:trPr>
          <w:trHeight w:hRule="exact" w:val="480"/>
        </w:trPr>
        <w:tc>
          <w:tcPr>
            <w:tcW w:w="3969" w:type="dxa"/>
          </w:tcPr>
          <w:p w:rsidR="0047356B" w:rsidRPr="00BD4E14" w:rsidRDefault="0047356B" w:rsidP="0047356B">
            <w:pPr>
              <w:keepNext/>
              <w:spacing w:after="0"/>
            </w:pPr>
          </w:p>
        </w:tc>
        <w:tc>
          <w:tcPr>
            <w:tcW w:w="709" w:type="dxa"/>
          </w:tcPr>
          <w:p w:rsidR="0047356B" w:rsidRPr="00BD4E14" w:rsidRDefault="0047356B" w:rsidP="0047356B">
            <w:pPr>
              <w:keepNext/>
              <w:spacing w:after="0"/>
            </w:pPr>
          </w:p>
        </w:tc>
        <w:tc>
          <w:tcPr>
            <w:tcW w:w="3969" w:type="dxa"/>
            <w:tcBorders>
              <w:top w:val="single" w:sz="4" w:space="0" w:color="auto"/>
            </w:tcBorders>
          </w:tcPr>
          <w:p w:rsidR="0047356B" w:rsidRPr="00BD4E14" w:rsidRDefault="0047356B" w:rsidP="0047356B">
            <w:pPr>
              <w:keepNext/>
              <w:spacing w:after="0"/>
            </w:pPr>
            <w:r w:rsidRPr="00BD4E14">
              <w:t>Office held</w:t>
            </w:r>
          </w:p>
        </w:tc>
        <w:tc>
          <w:tcPr>
            <w:tcW w:w="709" w:type="dxa"/>
          </w:tcPr>
          <w:p w:rsidR="0047356B" w:rsidRPr="00BD4E14" w:rsidRDefault="0047356B" w:rsidP="0047356B">
            <w:pPr>
              <w:keepNext/>
              <w:spacing w:after="0"/>
            </w:pPr>
          </w:p>
        </w:tc>
      </w:tr>
    </w:tbl>
    <w:p w:rsidR="0047356B" w:rsidRPr="00580038" w:rsidRDefault="0047356B" w:rsidP="0047356B"/>
    <w:sectPr w:rsidR="0047356B" w:rsidRPr="00580038" w:rsidSect="00F142FB">
      <w:footerReference w:type="default" r:id="rId13"/>
      <w:pgSz w:w="11906" w:h="16838" w:code="9"/>
      <w:pgMar w:top="1134" w:right="1247" w:bottom="1134" w:left="1247" w:header="709"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46FF" w:rsidRDefault="007E46FF">
      <w:r>
        <w:separator/>
      </w:r>
    </w:p>
  </w:endnote>
  <w:endnote w:type="continuationSeparator" w:id="0">
    <w:p w:rsidR="007E46FF" w:rsidRDefault="007E46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ngsana New">
    <w:panose1 w:val="02020603050405020304"/>
    <w:charset w:val="DE"/>
    <w:family w:val="roman"/>
    <w:notTrueType/>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6FF" w:rsidRDefault="007E46FF" w:rsidP="00740CB5">
    <w:pPr>
      <w:pStyle w:val="Footer"/>
      <w:pBdr>
        <w:top w:val="single" w:sz="4" w:space="1" w:color="auto"/>
      </w:pBdr>
      <w:tabs>
        <w:tab w:val="clear" w:pos="4153"/>
        <w:tab w:val="clear" w:pos="8306"/>
        <w:tab w:val="right" w:pos="9356"/>
        <w:tab w:val="right" w:pos="11880"/>
      </w:tabs>
      <w:spacing w:after="0"/>
      <w:rPr>
        <w:rFonts w:ascii="Arial" w:hAnsi="Arial" w:cs="Arial"/>
        <w:sz w:val="14"/>
        <w:szCs w:val="14"/>
      </w:rPr>
    </w:pPr>
  </w:p>
  <w:p w:rsidR="007E46FF" w:rsidRPr="00740CB5" w:rsidRDefault="007E46FF" w:rsidP="00740CB5">
    <w:pPr>
      <w:pStyle w:val="Footer"/>
      <w:pBdr>
        <w:top w:val="single" w:sz="4" w:space="1" w:color="auto"/>
      </w:pBdr>
      <w:tabs>
        <w:tab w:val="clear" w:pos="4153"/>
        <w:tab w:val="clear" w:pos="8306"/>
        <w:tab w:val="right" w:pos="9356"/>
        <w:tab w:val="right" w:pos="9923"/>
        <w:tab w:val="right" w:pos="11880"/>
      </w:tabs>
      <w:rPr>
        <w:rStyle w:val="PageNumber"/>
        <w:rFonts w:ascii="Arial" w:hAnsi="Arial" w:cs="Arial"/>
        <w:sz w:val="14"/>
        <w:szCs w:val="14"/>
      </w:rPr>
    </w:pPr>
    <w:r w:rsidRPr="00960453">
      <w:rPr>
        <w:rFonts w:ascii="Arial" w:hAnsi="Arial" w:cs="Arial"/>
        <w:sz w:val="14"/>
        <w:szCs w:val="14"/>
      </w:rPr>
      <w:t>Participant</w:t>
    </w:r>
    <w:r>
      <w:rPr>
        <w:rFonts w:ascii="Arial" w:hAnsi="Arial" w:cs="Arial"/>
        <w:sz w:val="14"/>
        <w:szCs w:val="14"/>
      </w:rPr>
      <w:t>s</w:t>
    </w:r>
    <w:r w:rsidRPr="00960453">
      <w:rPr>
        <w:rFonts w:ascii="Arial" w:hAnsi="Arial" w:cs="Arial"/>
        <w:sz w:val="14"/>
        <w:szCs w:val="14"/>
      </w:rPr>
      <w:t xml:space="preserve"> Agreement | CRC</w:t>
    </w:r>
    <w:r>
      <w:rPr>
        <w:rFonts w:ascii="Arial" w:hAnsi="Arial" w:cs="Arial"/>
        <w:sz w:val="14"/>
        <w:szCs w:val="14"/>
      </w:rPr>
      <w:t xml:space="preserve"> Project</w:t>
    </w:r>
    <w:r w:rsidRPr="00960453">
      <w:rPr>
        <w:rFonts w:ascii="Arial" w:hAnsi="Arial" w:cs="Arial"/>
        <w:sz w:val="14"/>
        <w:szCs w:val="14"/>
      </w:rPr>
      <w:t xml:space="preserve"> |</w:t>
    </w:r>
    <w:r>
      <w:rPr>
        <w:rFonts w:ascii="Arial" w:hAnsi="Arial" w:cs="Arial"/>
        <w:sz w:val="14"/>
        <w:szCs w:val="14"/>
      </w:rPr>
      <w:t xml:space="preserve"> </w:t>
    </w:r>
    <w:r w:rsidRPr="002305AB">
      <w:rPr>
        <w:rFonts w:ascii="Arial" w:hAnsi="Arial" w:cs="Arial"/>
        <w:sz w:val="14"/>
        <w:szCs w:val="14"/>
        <w:highlight w:val="yellow"/>
      </w:rPr>
      <w:t>[insert title or short title of project]</w:t>
    </w:r>
    <w:r>
      <w:rPr>
        <w:rFonts w:ascii="Arial" w:hAnsi="Arial" w:cs="Arial"/>
        <w:sz w:val="14"/>
        <w:szCs w:val="14"/>
      </w:rPr>
      <w:tab/>
    </w:r>
    <w:r w:rsidRPr="00960453">
      <w:rPr>
        <w:rFonts w:ascii="Arial" w:hAnsi="Arial" w:cs="Arial"/>
        <w:sz w:val="14"/>
        <w:szCs w:val="14"/>
      </w:rPr>
      <w:t xml:space="preserve">Page </w:t>
    </w:r>
    <w:r w:rsidRPr="00960453">
      <w:rPr>
        <w:rStyle w:val="PageNumber"/>
        <w:rFonts w:ascii="Arial" w:hAnsi="Arial" w:cs="Arial"/>
        <w:sz w:val="14"/>
        <w:szCs w:val="14"/>
      </w:rPr>
      <w:fldChar w:fldCharType="begin"/>
    </w:r>
    <w:r w:rsidRPr="00960453">
      <w:rPr>
        <w:rStyle w:val="PageNumber"/>
        <w:rFonts w:ascii="Arial" w:hAnsi="Arial" w:cs="Arial"/>
        <w:sz w:val="14"/>
        <w:szCs w:val="14"/>
      </w:rPr>
      <w:instrText xml:space="preserve"> PAGE </w:instrText>
    </w:r>
    <w:r w:rsidRPr="00960453">
      <w:rPr>
        <w:rStyle w:val="PageNumber"/>
        <w:rFonts w:ascii="Arial" w:hAnsi="Arial" w:cs="Arial"/>
        <w:sz w:val="14"/>
        <w:szCs w:val="14"/>
      </w:rPr>
      <w:fldChar w:fldCharType="separate"/>
    </w:r>
    <w:r w:rsidR="00BA4DD0">
      <w:rPr>
        <w:rStyle w:val="PageNumber"/>
        <w:rFonts w:ascii="Arial" w:hAnsi="Arial" w:cs="Arial"/>
        <w:noProof/>
        <w:sz w:val="14"/>
        <w:szCs w:val="14"/>
      </w:rPr>
      <w:t>1</w:t>
    </w:r>
    <w:r w:rsidRPr="00960453">
      <w:rPr>
        <w:rStyle w:val="PageNumber"/>
        <w:rFonts w:ascii="Arial" w:hAnsi="Arial" w:cs="Arial"/>
        <w:sz w:val="14"/>
        <w:szCs w:val="14"/>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6FF" w:rsidRDefault="007E46FF" w:rsidP="00740CB5">
    <w:pPr>
      <w:pStyle w:val="Footer"/>
      <w:pBdr>
        <w:top w:val="single" w:sz="4" w:space="1" w:color="auto"/>
      </w:pBdr>
      <w:tabs>
        <w:tab w:val="clear" w:pos="4153"/>
        <w:tab w:val="clear" w:pos="8306"/>
        <w:tab w:val="right" w:pos="9356"/>
        <w:tab w:val="right" w:pos="11880"/>
      </w:tabs>
      <w:spacing w:after="0"/>
      <w:rPr>
        <w:rFonts w:ascii="Arial" w:hAnsi="Arial" w:cs="Arial"/>
        <w:sz w:val="14"/>
        <w:szCs w:val="14"/>
      </w:rPr>
    </w:pPr>
  </w:p>
  <w:p w:rsidR="007E46FF" w:rsidRPr="00740CB5" w:rsidRDefault="007E46FF" w:rsidP="00740CB5">
    <w:pPr>
      <w:pStyle w:val="Footer"/>
      <w:pBdr>
        <w:top w:val="single" w:sz="4" w:space="1" w:color="auto"/>
      </w:pBdr>
      <w:tabs>
        <w:tab w:val="clear" w:pos="4153"/>
        <w:tab w:val="clear" w:pos="8306"/>
        <w:tab w:val="right" w:pos="9356"/>
        <w:tab w:val="right" w:pos="9923"/>
        <w:tab w:val="right" w:pos="11880"/>
      </w:tabs>
      <w:rPr>
        <w:rFonts w:ascii="Arial" w:hAnsi="Arial" w:cs="Arial"/>
        <w:sz w:val="14"/>
        <w:szCs w:val="14"/>
      </w:rPr>
    </w:pPr>
    <w:r w:rsidRPr="00960453">
      <w:rPr>
        <w:rFonts w:ascii="Arial" w:hAnsi="Arial" w:cs="Arial"/>
        <w:sz w:val="14"/>
        <w:szCs w:val="14"/>
      </w:rPr>
      <w:t>Participant</w:t>
    </w:r>
    <w:r>
      <w:rPr>
        <w:rFonts w:ascii="Arial" w:hAnsi="Arial" w:cs="Arial"/>
        <w:sz w:val="14"/>
        <w:szCs w:val="14"/>
      </w:rPr>
      <w:t>s</w:t>
    </w:r>
    <w:r w:rsidRPr="00960453">
      <w:rPr>
        <w:rFonts w:ascii="Arial" w:hAnsi="Arial" w:cs="Arial"/>
        <w:sz w:val="14"/>
        <w:szCs w:val="14"/>
      </w:rPr>
      <w:t xml:space="preserve"> Agreement | CRC</w:t>
    </w:r>
    <w:r>
      <w:rPr>
        <w:rFonts w:ascii="Arial" w:hAnsi="Arial" w:cs="Arial"/>
        <w:sz w:val="14"/>
        <w:szCs w:val="14"/>
      </w:rPr>
      <w:t xml:space="preserve"> Project</w:t>
    </w:r>
    <w:r w:rsidRPr="00960453">
      <w:rPr>
        <w:rFonts w:ascii="Arial" w:hAnsi="Arial" w:cs="Arial"/>
        <w:sz w:val="14"/>
        <w:szCs w:val="14"/>
      </w:rPr>
      <w:t xml:space="preserve"> |</w:t>
    </w:r>
    <w:r>
      <w:rPr>
        <w:rFonts w:ascii="Arial" w:hAnsi="Arial" w:cs="Arial"/>
        <w:sz w:val="14"/>
        <w:szCs w:val="14"/>
      </w:rPr>
      <w:t xml:space="preserve"> </w:t>
    </w:r>
    <w:r w:rsidRPr="002305AB">
      <w:rPr>
        <w:rFonts w:ascii="Arial" w:hAnsi="Arial" w:cs="Arial"/>
        <w:sz w:val="14"/>
        <w:szCs w:val="14"/>
        <w:highlight w:val="yellow"/>
      </w:rPr>
      <w:t>[insert title or short title of project]</w:t>
    </w:r>
    <w:r>
      <w:rPr>
        <w:rFonts w:ascii="Arial" w:hAnsi="Arial" w:cs="Arial"/>
        <w:sz w:val="14"/>
        <w:szCs w:val="14"/>
      </w:rPr>
      <w:tab/>
    </w:r>
    <w:r w:rsidRPr="00960453">
      <w:rPr>
        <w:rFonts w:ascii="Arial" w:hAnsi="Arial" w:cs="Arial"/>
        <w:sz w:val="14"/>
        <w:szCs w:val="14"/>
      </w:rPr>
      <w:t xml:space="preserve">Page </w:t>
    </w:r>
    <w:r w:rsidRPr="00960453">
      <w:rPr>
        <w:rStyle w:val="PageNumber"/>
        <w:rFonts w:ascii="Arial" w:hAnsi="Arial" w:cs="Arial"/>
        <w:sz w:val="14"/>
        <w:szCs w:val="14"/>
      </w:rPr>
      <w:fldChar w:fldCharType="begin"/>
    </w:r>
    <w:r w:rsidRPr="00960453">
      <w:rPr>
        <w:rStyle w:val="PageNumber"/>
        <w:rFonts w:ascii="Arial" w:hAnsi="Arial" w:cs="Arial"/>
        <w:sz w:val="14"/>
        <w:szCs w:val="14"/>
      </w:rPr>
      <w:instrText xml:space="preserve"> PAGE </w:instrText>
    </w:r>
    <w:r w:rsidRPr="00960453">
      <w:rPr>
        <w:rStyle w:val="PageNumber"/>
        <w:rFonts w:ascii="Arial" w:hAnsi="Arial" w:cs="Arial"/>
        <w:sz w:val="14"/>
        <w:szCs w:val="14"/>
      </w:rPr>
      <w:fldChar w:fldCharType="separate"/>
    </w:r>
    <w:r w:rsidR="00BA4DD0">
      <w:rPr>
        <w:rStyle w:val="PageNumber"/>
        <w:rFonts w:ascii="Arial" w:hAnsi="Arial" w:cs="Arial"/>
        <w:noProof/>
        <w:sz w:val="14"/>
        <w:szCs w:val="14"/>
      </w:rPr>
      <w:t>2</w:t>
    </w:r>
    <w:r w:rsidRPr="00960453">
      <w:rPr>
        <w:rStyle w:val="PageNumber"/>
        <w:rFonts w:ascii="Arial" w:hAnsi="Arial" w:cs="Arial"/>
        <w:sz w:val="14"/>
        <w:szCs w:val="14"/>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46FF" w:rsidRDefault="007E46FF" w:rsidP="00740CB5">
    <w:pPr>
      <w:pStyle w:val="Footer"/>
      <w:pBdr>
        <w:top w:val="single" w:sz="4" w:space="1" w:color="auto"/>
      </w:pBdr>
      <w:tabs>
        <w:tab w:val="clear" w:pos="4153"/>
        <w:tab w:val="clear" w:pos="8306"/>
        <w:tab w:val="right" w:pos="9356"/>
        <w:tab w:val="right" w:pos="11880"/>
      </w:tabs>
      <w:spacing w:after="0"/>
      <w:rPr>
        <w:rFonts w:ascii="Arial" w:hAnsi="Arial" w:cs="Arial"/>
        <w:sz w:val="14"/>
        <w:szCs w:val="14"/>
      </w:rPr>
    </w:pPr>
  </w:p>
  <w:p w:rsidR="007E46FF" w:rsidRPr="00960453" w:rsidRDefault="007E46FF" w:rsidP="00740CB5">
    <w:pPr>
      <w:pStyle w:val="Footer"/>
      <w:pBdr>
        <w:top w:val="single" w:sz="4" w:space="1" w:color="auto"/>
      </w:pBdr>
      <w:tabs>
        <w:tab w:val="clear" w:pos="4153"/>
        <w:tab w:val="clear" w:pos="8306"/>
        <w:tab w:val="right" w:pos="9356"/>
        <w:tab w:val="right" w:pos="9923"/>
        <w:tab w:val="right" w:pos="11880"/>
      </w:tabs>
      <w:rPr>
        <w:rFonts w:ascii="Arial" w:hAnsi="Arial" w:cs="Arial"/>
        <w:sz w:val="14"/>
        <w:szCs w:val="14"/>
      </w:rPr>
    </w:pPr>
    <w:r w:rsidRPr="00960453">
      <w:rPr>
        <w:rFonts w:ascii="Arial" w:hAnsi="Arial" w:cs="Arial"/>
        <w:sz w:val="14"/>
        <w:szCs w:val="14"/>
      </w:rPr>
      <w:t>Participant</w:t>
    </w:r>
    <w:r>
      <w:rPr>
        <w:rFonts w:ascii="Arial" w:hAnsi="Arial" w:cs="Arial"/>
        <w:sz w:val="14"/>
        <w:szCs w:val="14"/>
      </w:rPr>
      <w:t>s</w:t>
    </w:r>
    <w:r w:rsidRPr="00960453">
      <w:rPr>
        <w:rFonts w:ascii="Arial" w:hAnsi="Arial" w:cs="Arial"/>
        <w:sz w:val="14"/>
        <w:szCs w:val="14"/>
      </w:rPr>
      <w:t xml:space="preserve"> Agreement | CRC</w:t>
    </w:r>
    <w:r>
      <w:rPr>
        <w:rFonts w:ascii="Arial" w:hAnsi="Arial" w:cs="Arial"/>
        <w:sz w:val="14"/>
        <w:szCs w:val="14"/>
      </w:rPr>
      <w:t xml:space="preserve"> Project</w:t>
    </w:r>
    <w:r w:rsidRPr="00960453">
      <w:rPr>
        <w:rFonts w:ascii="Arial" w:hAnsi="Arial" w:cs="Arial"/>
        <w:sz w:val="14"/>
        <w:szCs w:val="14"/>
      </w:rPr>
      <w:t xml:space="preserve"> |</w:t>
    </w:r>
    <w:r>
      <w:rPr>
        <w:rFonts w:ascii="Arial" w:hAnsi="Arial" w:cs="Arial"/>
        <w:sz w:val="14"/>
        <w:szCs w:val="14"/>
      </w:rPr>
      <w:t xml:space="preserve"> </w:t>
    </w:r>
    <w:r w:rsidRPr="002305AB">
      <w:rPr>
        <w:rFonts w:ascii="Arial" w:hAnsi="Arial" w:cs="Arial"/>
        <w:sz w:val="14"/>
        <w:szCs w:val="14"/>
        <w:highlight w:val="yellow"/>
      </w:rPr>
      <w:t>[insert title or short title of project]</w:t>
    </w:r>
    <w:r>
      <w:rPr>
        <w:rFonts w:ascii="Arial" w:hAnsi="Arial" w:cs="Arial"/>
        <w:sz w:val="14"/>
        <w:szCs w:val="14"/>
      </w:rPr>
      <w:tab/>
    </w:r>
    <w:r w:rsidRPr="00960453">
      <w:rPr>
        <w:rFonts w:ascii="Arial" w:hAnsi="Arial" w:cs="Arial"/>
        <w:sz w:val="14"/>
        <w:szCs w:val="14"/>
      </w:rPr>
      <w:t xml:space="preserve">Page </w:t>
    </w:r>
    <w:r w:rsidRPr="00960453">
      <w:rPr>
        <w:rStyle w:val="PageNumber"/>
        <w:rFonts w:ascii="Arial" w:hAnsi="Arial" w:cs="Arial"/>
        <w:sz w:val="14"/>
        <w:szCs w:val="14"/>
      </w:rPr>
      <w:fldChar w:fldCharType="begin"/>
    </w:r>
    <w:r w:rsidRPr="00960453">
      <w:rPr>
        <w:rStyle w:val="PageNumber"/>
        <w:rFonts w:ascii="Arial" w:hAnsi="Arial" w:cs="Arial"/>
        <w:sz w:val="14"/>
        <w:szCs w:val="14"/>
      </w:rPr>
      <w:instrText xml:space="preserve"> PAGE </w:instrText>
    </w:r>
    <w:r w:rsidRPr="00960453">
      <w:rPr>
        <w:rStyle w:val="PageNumber"/>
        <w:rFonts w:ascii="Arial" w:hAnsi="Arial" w:cs="Arial"/>
        <w:sz w:val="14"/>
        <w:szCs w:val="14"/>
      </w:rPr>
      <w:fldChar w:fldCharType="separate"/>
    </w:r>
    <w:r w:rsidR="00BA4DD0">
      <w:rPr>
        <w:rStyle w:val="PageNumber"/>
        <w:rFonts w:ascii="Arial" w:hAnsi="Arial" w:cs="Arial"/>
        <w:noProof/>
        <w:sz w:val="14"/>
        <w:szCs w:val="14"/>
      </w:rPr>
      <w:t>26</w:t>
    </w:r>
    <w:r w:rsidRPr="00960453">
      <w:rPr>
        <w:rStyle w:val="PageNumber"/>
        <w:rFonts w:ascii="Arial" w:hAnsi="Arial" w:cs="Arial"/>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46FF" w:rsidRDefault="007E46FF">
      <w:r>
        <w:separator/>
      </w:r>
    </w:p>
  </w:footnote>
  <w:footnote w:type="continuationSeparator" w:id="0">
    <w:p w:rsidR="007E46FF" w:rsidRDefault="007E46FF">
      <w:r>
        <w:continuationSeparator/>
      </w:r>
    </w:p>
  </w:footnote>
  <w:footnote w:id="1">
    <w:p w:rsidR="007E46FF" w:rsidRPr="001A6F70" w:rsidRDefault="007E46FF" w:rsidP="00A86FB6">
      <w:pPr>
        <w:pStyle w:val="FootnoteText"/>
        <w:rPr>
          <w:lang w:val="en-AU"/>
        </w:rPr>
      </w:pPr>
      <w:r>
        <w:rPr>
          <w:rStyle w:val="FootnoteReference"/>
        </w:rPr>
        <w:footnoteRef/>
      </w:r>
      <w:r>
        <w:t xml:space="preserve"> </w:t>
      </w:r>
      <w:r>
        <w:rPr>
          <w:lang w:val="en-AU"/>
        </w:rPr>
        <w:t xml:space="preserve">This order of precedence is based on the </w:t>
      </w:r>
      <w:r>
        <w:rPr>
          <w:i/>
          <w:lang w:val="en-AU"/>
        </w:rPr>
        <w:t xml:space="preserve">CRC Programme Guidelines. </w:t>
      </w:r>
      <w:r>
        <w:rPr>
          <w:lang w:val="en-AU"/>
        </w:rPr>
        <w:t>It is strongly advised that this clause be retained and not be further amended.</w:t>
      </w:r>
    </w:p>
  </w:footnote>
  <w:footnote w:id="2">
    <w:p w:rsidR="007E46FF" w:rsidRPr="001A39F3" w:rsidRDefault="007E46FF">
      <w:pPr>
        <w:pStyle w:val="FootnoteText"/>
        <w:rPr>
          <w:lang w:val="en-AU"/>
        </w:rPr>
      </w:pPr>
      <w:r>
        <w:rPr>
          <w:rStyle w:val="FootnoteReference"/>
        </w:rPr>
        <w:footnoteRef/>
      </w:r>
      <w:r>
        <w:t xml:space="preserve"> </w:t>
      </w:r>
      <w:r>
        <w:rPr>
          <w:lang w:val="en-AU"/>
        </w:rPr>
        <w:t xml:space="preserve">Note that the CRC-P Participant Agreement will need to continue beyond the end date of the Funding Agreement in order to complete reporting requirements. The end date inserted in this clause should be no </w:t>
      </w:r>
      <w:r w:rsidRPr="00426DD0">
        <w:rPr>
          <w:lang w:val="en-AU"/>
        </w:rPr>
        <w:t xml:space="preserve">less than </w:t>
      </w:r>
      <w:r w:rsidRPr="00BA4DD0">
        <w:rPr>
          <w:lang w:val="en-AU"/>
        </w:rPr>
        <w:t>6</w:t>
      </w:r>
      <w:r w:rsidRPr="00426DD0">
        <w:rPr>
          <w:lang w:val="en-AU"/>
        </w:rPr>
        <w:t>0 calendar days after the agreement period of the Funding Agreement</w:t>
      </w:r>
      <w:r w:rsidRPr="0068300B">
        <w:rPr>
          <w:lang w:val="en-AU"/>
        </w:rP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B86588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925EA"/>
    <w:multiLevelType w:val="multilevel"/>
    <w:tmpl w:val="6E4AAB9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A02306"/>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 w15:restartNumberingAfterBreak="0">
    <w:nsid w:val="01E90790"/>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 w15:restartNumberingAfterBreak="0">
    <w:nsid w:val="0263381F"/>
    <w:multiLevelType w:val="multilevel"/>
    <w:tmpl w:val="7E86548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 w15:restartNumberingAfterBreak="0">
    <w:nsid w:val="06120050"/>
    <w:multiLevelType w:val="multilevel"/>
    <w:tmpl w:val="A6E0921C"/>
    <w:lvl w:ilvl="0">
      <w:start w:val="1"/>
      <w:numFmt w:val="decimal"/>
      <w:isLgl/>
      <w:lvlText w:val="%1."/>
      <w:lvlJc w:val="left"/>
      <w:pPr>
        <w:tabs>
          <w:tab w:val="num" w:pos="1400"/>
        </w:tabs>
        <w:ind w:left="1400" w:hanging="680"/>
      </w:pPr>
      <w:rPr>
        <w:rFonts w:ascii="Arial" w:hAnsi="Arial" w:hint="default"/>
        <w:b w:val="0"/>
        <w:i w:val="0"/>
      </w:rPr>
    </w:lvl>
    <w:lvl w:ilvl="1">
      <w:start w:val="1"/>
      <w:numFmt w:val="decimal"/>
      <w:lvlText w:val="%1.%2"/>
      <w:lvlJc w:val="left"/>
      <w:pPr>
        <w:tabs>
          <w:tab w:val="num" w:pos="1400"/>
        </w:tabs>
        <w:ind w:left="1400" w:hanging="680"/>
      </w:pPr>
      <w:rPr>
        <w:rFonts w:ascii="Arial" w:hAnsi="Arial" w:hint="default"/>
        <w:b/>
        <w:i w:val="0"/>
        <w:lang w:val="en-US"/>
      </w:rPr>
    </w:lvl>
    <w:lvl w:ilvl="2">
      <w:start w:val="1"/>
      <w:numFmt w:val="lowerLetter"/>
      <w:lvlText w:val="(%3)"/>
      <w:lvlJc w:val="left"/>
      <w:pPr>
        <w:tabs>
          <w:tab w:val="num" w:pos="2081"/>
        </w:tabs>
        <w:ind w:left="2081" w:hanging="681"/>
      </w:pPr>
      <w:rPr>
        <w:rFonts w:ascii="Times New Roman" w:hAnsi="Times New Roman" w:hint="default"/>
        <w:b w:val="0"/>
        <w:i w:val="0"/>
      </w:rPr>
    </w:lvl>
    <w:lvl w:ilvl="3">
      <w:start w:val="1"/>
      <w:numFmt w:val="lowerRoman"/>
      <w:lvlText w:val="(%4)"/>
      <w:lvlJc w:val="left"/>
      <w:pPr>
        <w:tabs>
          <w:tab w:val="num" w:pos="2818"/>
        </w:tabs>
        <w:ind w:left="2818" w:hanging="680"/>
      </w:pPr>
      <w:rPr>
        <w:rFonts w:ascii="Times New Roman" w:hAnsi="Times New Roman" w:hint="default"/>
        <w:b w:val="0"/>
        <w:color w:val="auto"/>
      </w:rPr>
    </w:lvl>
    <w:lvl w:ilvl="4">
      <w:start w:val="1"/>
      <w:numFmt w:val="upperLetter"/>
      <w:lvlText w:val="(%5)"/>
      <w:lvlJc w:val="left"/>
      <w:pPr>
        <w:tabs>
          <w:tab w:val="num" w:pos="3442"/>
        </w:tabs>
        <w:ind w:left="3442" w:hanging="681"/>
      </w:pPr>
      <w:rPr>
        <w:rFonts w:hint="default"/>
      </w:rPr>
    </w:lvl>
    <w:lvl w:ilvl="5">
      <w:start w:val="1"/>
      <w:numFmt w:val="upperRoman"/>
      <w:lvlText w:val="(%6)"/>
      <w:lvlJc w:val="left"/>
      <w:pPr>
        <w:tabs>
          <w:tab w:val="num" w:pos="4122"/>
        </w:tabs>
        <w:ind w:left="4122" w:hanging="680"/>
      </w:pPr>
      <w:rPr>
        <w:rFonts w:hint="default"/>
      </w:rPr>
    </w:lvl>
    <w:lvl w:ilvl="6">
      <w:start w:val="1"/>
      <w:numFmt w:val="none"/>
      <w:lvlText w:val="%7"/>
      <w:lvlJc w:val="left"/>
      <w:pPr>
        <w:tabs>
          <w:tab w:val="num" w:pos="5823"/>
        </w:tabs>
        <w:ind w:left="5823" w:hanging="850"/>
      </w:pPr>
      <w:rPr>
        <w:rFonts w:hint="default"/>
      </w:rPr>
    </w:lvl>
    <w:lvl w:ilvl="7">
      <w:start w:val="1"/>
      <w:numFmt w:val="none"/>
      <w:suff w:val="nothing"/>
      <w:lvlText w:val="%8"/>
      <w:lvlJc w:val="left"/>
      <w:pPr>
        <w:ind w:left="720" w:firstLine="0"/>
      </w:pPr>
      <w:rPr>
        <w:rFonts w:hint="default"/>
      </w:rPr>
    </w:lvl>
    <w:lvl w:ilvl="8">
      <w:start w:val="1"/>
      <w:numFmt w:val="none"/>
      <w:suff w:val="nothing"/>
      <w:lvlText w:val="%9"/>
      <w:lvlJc w:val="left"/>
      <w:pPr>
        <w:ind w:left="720" w:firstLine="0"/>
      </w:pPr>
      <w:rPr>
        <w:rFonts w:hint="default"/>
      </w:rPr>
    </w:lvl>
  </w:abstractNum>
  <w:abstractNum w:abstractNumId="6" w15:restartNumberingAfterBreak="0">
    <w:nsid w:val="072E30AA"/>
    <w:multiLevelType w:val="hybridMultilevel"/>
    <w:tmpl w:val="2CB22326"/>
    <w:lvl w:ilvl="0" w:tplc="9EF4A7F6">
      <w:start w:val="1"/>
      <w:numFmt w:val="lowerRoman"/>
      <w:lvlText w:val="%1."/>
      <w:lvlJc w:val="right"/>
      <w:pPr>
        <w:tabs>
          <w:tab w:val="num" w:pos="1260"/>
        </w:tabs>
        <w:ind w:left="1260" w:hanging="180"/>
      </w:pPr>
      <w:rPr>
        <w:rFonts w:hint="default"/>
        <w:sz w:val="20"/>
        <w:szCs w:val="20"/>
      </w:rPr>
    </w:lvl>
    <w:lvl w:ilvl="1" w:tplc="0C090019" w:tentative="1">
      <w:start w:val="1"/>
      <w:numFmt w:val="lowerLetter"/>
      <w:lvlText w:val="%2."/>
      <w:lvlJc w:val="left"/>
      <w:pPr>
        <w:tabs>
          <w:tab w:val="num" w:pos="1980"/>
        </w:tabs>
        <w:ind w:left="1980" w:hanging="360"/>
      </w:pPr>
    </w:lvl>
    <w:lvl w:ilvl="2" w:tplc="0C09001B" w:tentative="1">
      <w:start w:val="1"/>
      <w:numFmt w:val="lowerRoman"/>
      <w:lvlText w:val="%3."/>
      <w:lvlJc w:val="right"/>
      <w:pPr>
        <w:tabs>
          <w:tab w:val="num" w:pos="2700"/>
        </w:tabs>
        <w:ind w:left="2700" w:hanging="180"/>
      </w:pPr>
    </w:lvl>
    <w:lvl w:ilvl="3" w:tplc="0C09000F" w:tentative="1">
      <w:start w:val="1"/>
      <w:numFmt w:val="decimal"/>
      <w:lvlText w:val="%4."/>
      <w:lvlJc w:val="left"/>
      <w:pPr>
        <w:tabs>
          <w:tab w:val="num" w:pos="3420"/>
        </w:tabs>
        <w:ind w:left="3420" w:hanging="360"/>
      </w:pPr>
    </w:lvl>
    <w:lvl w:ilvl="4" w:tplc="0C090019" w:tentative="1">
      <w:start w:val="1"/>
      <w:numFmt w:val="lowerLetter"/>
      <w:lvlText w:val="%5."/>
      <w:lvlJc w:val="left"/>
      <w:pPr>
        <w:tabs>
          <w:tab w:val="num" w:pos="4140"/>
        </w:tabs>
        <w:ind w:left="4140" w:hanging="360"/>
      </w:pPr>
    </w:lvl>
    <w:lvl w:ilvl="5" w:tplc="0C09001B" w:tentative="1">
      <w:start w:val="1"/>
      <w:numFmt w:val="lowerRoman"/>
      <w:lvlText w:val="%6."/>
      <w:lvlJc w:val="right"/>
      <w:pPr>
        <w:tabs>
          <w:tab w:val="num" w:pos="4860"/>
        </w:tabs>
        <w:ind w:left="4860" w:hanging="180"/>
      </w:pPr>
    </w:lvl>
    <w:lvl w:ilvl="6" w:tplc="0C09000F" w:tentative="1">
      <w:start w:val="1"/>
      <w:numFmt w:val="decimal"/>
      <w:lvlText w:val="%7."/>
      <w:lvlJc w:val="left"/>
      <w:pPr>
        <w:tabs>
          <w:tab w:val="num" w:pos="5580"/>
        </w:tabs>
        <w:ind w:left="5580" w:hanging="360"/>
      </w:pPr>
    </w:lvl>
    <w:lvl w:ilvl="7" w:tplc="0C090019" w:tentative="1">
      <w:start w:val="1"/>
      <w:numFmt w:val="lowerLetter"/>
      <w:lvlText w:val="%8."/>
      <w:lvlJc w:val="left"/>
      <w:pPr>
        <w:tabs>
          <w:tab w:val="num" w:pos="6300"/>
        </w:tabs>
        <w:ind w:left="6300" w:hanging="360"/>
      </w:pPr>
    </w:lvl>
    <w:lvl w:ilvl="8" w:tplc="0C09001B" w:tentative="1">
      <w:start w:val="1"/>
      <w:numFmt w:val="lowerRoman"/>
      <w:lvlText w:val="%9."/>
      <w:lvlJc w:val="right"/>
      <w:pPr>
        <w:tabs>
          <w:tab w:val="num" w:pos="7020"/>
        </w:tabs>
        <w:ind w:left="7020" w:hanging="180"/>
      </w:pPr>
    </w:lvl>
  </w:abstractNum>
  <w:abstractNum w:abstractNumId="7" w15:restartNumberingAfterBreak="0">
    <w:nsid w:val="0AA516DC"/>
    <w:multiLevelType w:val="hybridMultilevel"/>
    <w:tmpl w:val="F1F610F4"/>
    <w:lvl w:ilvl="0" w:tplc="0C090017">
      <w:start w:val="1"/>
      <w:numFmt w:val="lowerLetter"/>
      <w:lvlText w:val="%1)"/>
      <w:lvlJc w:val="left"/>
      <w:pPr>
        <w:tabs>
          <w:tab w:val="num" w:pos="720"/>
        </w:tabs>
        <w:ind w:left="720" w:hanging="360"/>
      </w:pPr>
    </w:lvl>
    <w:lvl w:ilvl="1" w:tplc="7AF6B490">
      <w:start w:val="1"/>
      <w:numFmt w:val="lowerRoman"/>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0B346C8B"/>
    <w:multiLevelType w:val="multilevel"/>
    <w:tmpl w:val="16BED1E2"/>
    <w:lvl w:ilvl="0">
      <w:start w:val="1"/>
      <w:numFmt w:val="upperLetter"/>
      <w:pStyle w:val="Level1"/>
      <w:lvlText w:val="%1"/>
      <w:lvlJc w:val="left"/>
      <w:pPr>
        <w:tabs>
          <w:tab w:val="num" w:pos="-3320"/>
        </w:tabs>
        <w:ind w:left="-3320" w:hanging="680"/>
      </w:pPr>
      <w:rPr>
        <w:rFonts w:ascii="Arial" w:hAnsi="Arial" w:hint="default"/>
        <w:sz w:val="20"/>
      </w:rPr>
    </w:lvl>
    <w:lvl w:ilvl="1">
      <w:start w:val="1"/>
      <w:numFmt w:val="lowerRoman"/>
      <w:pStyle w:val="Level2"/>
      <w:lvlText w:val="(%2)"/>
      <w:lvlJc w:val="left"/>
      <w:pPr>
        <w:tabs>
          <w:tab w:val="num" w:pos="-2600"/>
        </w:tabs>
        <w:ind w:left="-2639" w:hanging="681"/>
      </w:pPr>
      <w:rPr>
        <w:rFonts w:hint="default"/>
      </w:rPr>
    </w:lvl>
    <w:lvl w:ilvl="2">
      <w:start w:val="1"/>
      <w:numFmt w:val="none"/>
      <w:pStyle w:val="MEGen5"/>
      <w:lvlText w:val=""/>
      <w:lvlJc w:val="left"/>
      <w:pPr>
        <w:tabs>
          <w:tab w:val="num" w:pos="-1448"/>
        </w:tabs>
        <w:ind w:left="-1448" w:hanging="851"/>
      </w:pPr>
      <w:rPr>
        <w:rFonts w:hint="default"/>
      </w:rPr>
    </w:lvl>
    <w:lvl w:ilvl="3">
      <w:start w:val="1"/>
      <w:numFmt w:val="none"/>
      <w:pStyle w:val="MEGen6"/>
      <w:lvlText w:val=""/>
      <w:lvlJc w:val="left"/>
      <w:pPr>
        <w:tabs>
          <w:tab w:val="num" w:pos="-598"/>
        </w:tabs>
        <w:ind w:left="-598" w:hanging="850"/>
      </w:pPr>
      <w:rPr>
        <w:rFonts w:hint="default"/>
      </w:rPr>
    </w:lvl>
    <w:lvl w:ilvl="4">
      <w:start w:val="1"/>
      <w:numFmt w:val="none"/>
      <w:pStyle w:val="MEGen7"/>
      <w:lvlText w:val=""/>
      <w:lvlJc w:val="left"/>
      <w:pPr>
        <w:tabs>
          <w:tab w:val="num" w:pos="253"/>
        </w:tabs>
        <w:ind w:left="253" w:hanging="851"/>
      </w:pPr>
      <w:rPr>
        <w:rFonts w:hint="default"/>
      </w:rPr>
    </w:lvl>
    <w:lvl w:ilvl="5">
      <w:start w:val="1"/>
      <w:numFmt w:val="none"/>
      <w:suff w:val="nothing"/>
      <w:lvlText w:val=""/>
      <w:lvlJc w:val="left"/>
      <w:pPr>
        <w:ind w:left="-4000" w:firstLine="0"/>
      </w:pPr>
      <w:rPr>
        <w:rFonts w:hint="default"/>
      </w:rPr>
    </w:lvl>
    <w:lvl w:ilvl="6">
      <w:start w:val="1"/>
      <w:numFmt w:val="none"/>
      <w:suff w:val="nothing"/>
      <w:lvlText w:val=""/>
      <w:lvlJc w:val="left"/>
      <w:pPr>
        <w:ind w:left="-4000" w:firstLine="0"/>
      </w:pPr>
      <w:rPr>
        <w:rFonts w:hint="default"/>
      </w:rPr>
    </w:lvl>
    <w:lvl w:ilvl="7">
      <w:start w:val="1"/>
      <w:numFmt w:val="none"/>
      <w:suff w:val="nothing"/>
      <w:lvlText w:val=""/>
      <w:lvlJc w:val="left"/>
      <w:pPr>
        <w:ind w:left="-4000" w:firstLine="0"/>
      </w:pPr>
      <w:rPr>
        <w:rFonts w:hint="default"/>
      </w:rPr>
    </w:lvl>
    <w:lvl w:ilvl="8">
      <w:start w:val="1"/>
      <w:numFmt w:val="none"/>
      <w:suff w:val="nothing"/>
      <w:lvlText w:val="%9"/>
      <w:lvlJc w:val="left"/>
      <w:pPr>
        <w:ind w:left="-4001" w:firstLine="0"/>
      </w:pPr>
      <w:rPr>
        <w:rFonts w:hint="default"/>
      </w:rPr>
    </w:lvl>
  </w:abstractNum>
  <w:abstractNum w:abstractNumId="9" w15:restartNumberingAfterBreak="0">
    <w:nsid w:val="0C292213"/>
    <w:multiLevelType w:val="multilevel"/>
    <w:tmpl w:val="C952E520"/>
    <w:lvl w:ilvl="0">
      <w:start w:val="1"/>
      <w:numFmt w:val="lowerLetter"/>
      <w:lvlText w:val="(%1)"/>
      <w:lvlJc w:val="left"/>
      <w:pPr>
        <w:tabs>
          <w:tab w:val="num" w:pos="1360"/>
        </w:tabs>
        <w:ind w:left="1360" w:hanging="680"/>
      </w:pPr>
      <w:rPr>
        <w:rFonts w:hint="default"/>
      </w:rPr>
    </w:lvl>
    <w:lvl w:ilvl="1">
      <w:start w:val="1"/>
      <w:numFmt w:val="decimal"/>
      <w:lvlText w:val="%1.%2"/>
      <w:lvlJc w:val="left"/>
      <w:pPr>
        <w:tabs>
          <w:tab w:val="num" w:pos="1360"/>
        </w:tabs>
        <w:ind w:left="1360" w:hanging="680"/>
      </w:pPr>
      <w:rPr>
        <w:rFonts w:hint="default"/>
        <w:b/>
        <w:lang w:val="en-US"/>
      </w:rPr>
    </w:lvl>
    <w:lvl w:ilvl="2">
      <w:start w:val="1"/>
      <w:numFmt w:val="lowerLetter"/>
      <w:lvlText w:val="(%3)"/>
      <w:lvlJc w:val="left"/>
      <w:pPr>
        <w:tabs>
          <w:tab w:val="num" w:pos="2041"/>
        </w:tabs>
        <w:ind w:left="2041" w:hanging="681"/>
      </w:pPr>
      <w:rPr>
        <w:rFonts w:hint="default"/>
      </w:rPr>
    </w:lvl>
    <w:lvl w:ilvl="3">
      <w:start w:val="1"/>
      <w:numFmt w:val="lowerRoman"/>
      <w:lvlText w:val="(%4)"/>
      <w:lvlJc w:val="left"/>
      <w:pPr>
        <w:tabs>
          <w:tab w:val="num" w:pos="2778"/>
        </w:tabs>
        <w:ind w:left="2778" w:hanging="680"/>
      </w:pPr>
      <w:rPr>
        <w:rFonts w:hint="default"/>
      </w:rPr>
    </w:lvl>
    <w:lvl w:ilvl="4">
      <w:start w:val="1"/>
      <w:numFmt w:val="upperLetter"/>
      <w:lvlText w:val="(%5)"/>
      <w:lvlJc w:val="left"/>
      <w:pPr>
        <w:tabs>
          <w:tab w:val="num" w:pos="3402"/>
        </w:tabs>
        <w:ind w:left="3402" w:hanging="681"/>
      </w:pPr>
      <w:rPr>
        <w:rFonts w:hint="default"/>
      </w:rPr>
    </w:lvl>
    <w:lvl w:ilvl="5">
      <w:start w:val="1"/>
      <w:numFmt w:val="upperRoman"/>
      <w:lvlText w:val="(%6)"/>
      <w:lvlJc w:val="left"/>
      <w:pPr>
        <w:tabs>
          <w:tab w:val="num" w:pos="4082"/>
        </w:tabs>
        <w:ind w:left="4082" w:hanging="680"/>
      </w:pPr>
      <w:rPr>
        <w:rFonts w:hint="default"/>
      </w:rPr>
    </w:lvl>
    <w:lvl w:ilvl="6">
      <w:start w:val="1"/>
      <w:numFmt w:val="none"/>
      <w:lvlText w:val="%7"/>
      <w:lvlJc w:val="left"/>
      <w:pPr>
        <w:tabs>
          <w:tab w:val="num" w:pos="5783"/>
        </w:tabs>
        <w:ind w:left="5783" w:hanging="850"/>
      </w:pPr>
      <w:rPr>
        <w:rFonts w:hint="default"/>
      </w:rPr>
    </w:lvl>
    <w:lvl w:ilvl="7">
      <w:start w:val="1"/>
      <w:numFmt w:val="none"/>
      <w:suff w:val="nothing"/>
      <w:lvlText w:val="%8"/>
      <w:lvlJc w:val="left"/>
      <w:pPr>
        <w:ind w:left="680" w:firstLine="0"/>
      </w:pPr>
      <w:rPr>
        <w:rFonts w:hint="default"/>
      </w:rPr>
    </w:lvl>
    <w:lvl w:ilvl="8">
      <w:start w:val="1"/>
      <w:numFmt w:val="none"/>
      <w:suff w:val="nothing"/>
      <w:lvlText w:val="%9"/>
      <w:lvlJc w:val="left"/>
      <w:pPr>
        <w:ind w:left="680" w:firstLine="0"/>
      </w:pPr>
      <w:rPr>
        <w:rFonts w:hint="default"/>
      </w:rPr>
    </w:lvl>
  </w:abstractNum>
  <w:abstractNum w:abstractNumId="10" w15:restartNumberingAfterBreak="0">
    <w:nsid w:val="0F8061BC"/>
    <w:multiLevelType w:val="multilevel"/>
    <w:tmpl w:val="E97844A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1" w15:restartNumberingAfterBreak="0">
    <w:nsid w:val="0F8F08DB"/>
    <w:multiLevelType w:val="multilevel"/>
    <w:tmpl w:val="46EADB76"/>
    <w:lvl w:ilvl="0">
      <w:start w:val="1"/>
      <w:numFmt w:val="upperLetter"/>
      <w:lvlText w:val="%1"/>
      <w:lvlJc w:val="left"/>
      <w:pPr>
        <w:tabs>
          <w:tab w:val="num" w:pos="680"/>
        </w:tabs>
        <w:ind w:left="680" w:hanging="680"/>
      </w:pPr>
      <w:rPr>
        <w:rFonts w:ascii="Arial" w:hAnsi="Arial" w:hint="default"/>
        <w:sz w:val="20"/>
      </w:rPr>
    </w:lvl>
    <w:lvl w:ilvl="1">
      <w:start w:val="1"/>
      <w:numFmt w:val="lowerRoman"/>
      <w:lvlText w:val="(%2)"/>
      <w:lvlJc w:val="left"/>
      <w:pPr>
        <w:tabs>
          <w:tab w:val="num" w:pos="1400"/>
        </w:tabs>
        <w:ind w:left="1361" w:hanging="681"/>
      </w:pPr>
    </w:lvl>
    <w:lvl w:ilvl="2">
      <w:start w:val="1"/>
      <w:numFmt w:val="none"/>
      <w:lvlText w:val=""/>
      <w:lvlJc w:val="left"/>
      <w:pPr>
        <w:tabs>
          <w:tab w:val="num" w:pos="2552"/>
        </w:tabs>
        <w:ind w:left="2552" w:hanging="851"/>
      </w:pPr>
    </w:lvl>
    <w:lvl w:ilvl="3">
      <w:start w:val="1"/>
      <w:numFmt w:val="none"/>
      <w:lvlText w:val=""/>
      <w:lvlJc w:val="left"/>
      <w:pPr>
        <w:tabs>
          <w:tab w:val="num" w:pos="3402"/>
        </w:tabs>
        <w:ind w:left="3402" w:hanging="850"/>
      </w:pPr>
    </w:lvl>
    <w:lvl w:ilvl="4">
      <w:start w:val="1"/>
      <w:numFmt w:val="none"/>
      <w:lvlText w:val=""/>
      <w:lvlJc w:val="left"/>
      <w:pPr>
        <w:tabs>
          <w:tab w:val="num" w:pos="4253"/>
        </w:tabs>
        <w:ind w:left="4253"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9"/>
      <w:lvlJc w:val="left"/>
      <w:pPr>
        <w:ind w:left="-1" w:firstLine="0"/>
      </w:pPr>
    </w:lvl>
  </w:abstractNum>
  <w:abstractNum w:abstractNumId="12" w15:restartNumberingAfterBreak="0">
    <w:nsid w:val="11691573"/>
    <w:multiLevelType w:val="multilevel"/>
    <w:tmpl w:val="A6E0921C"/>
    <w:lvl w:ilvl="0">
      <w:start w:val="1"/>
      <w:numFmt w:val="decimal"/>
      <w:isLgl/>
      <w:lvlText w:val="%1."/>
      <w:lvlJc w:val="left"/>
      <w:pPr>
        <w:tabs>
          <w:tab w:val="num" w:pos="2040"/>
        </w:tabs>
        <w:ind w:left="2040" w:hanging="680"/>
      </w:pPr>
      <w:rPr>
        <w:rFonts w:ascii="Arial" w:hAnsi="Arial" w:hint="default"/>
        <w:b w:val="0"/>
        <w:i w:val="0"/>
      </w:rPr>
    </w:lvl>
    <w:lvl w:ilvl="1">
      <w:start w:val="1"/>
      <w:numFmt w:val="decimal"/>
      <w:lvlText w:val="%1.%2"/>
      <w:lvlJc w:val="left"/>
      <w:pPr>
        <w:tabs>
          <w:tab w:val="num" w:pos="2040"/>
        </w:tabs>
        <w:ind w:left="2040" w:hanging="680"/>
      </w:pPr>
      <w:rPr>
        <w:rFonts w:ascii="Arial" w:hAnsi="Arial" w:hint="default"/>
        <w:b/>
        <w:i w:val="0"/>
        <w:lang w:val="en-US"/>
      </w:rPr>
    </w:lvl>
    <w:lvl w:ilvl="2">
      <w:start w:val="1"/>
      <w:numFmt w:val="lowerLetter"/>
      <w:lvlText w:val="(%3)"/>
      <w:lvlJc w:val="left"/>
      <w:pPr>
        <w:tabs>
          <w:tab w:val="num" w:pos="2721"/>
        </w:tabs>
        <w:ind w:left="2721" w:hanging="681"/>
      </w:pPr>
      <w:rPr>
        <w:rFonts w:ascii="Times New Roman" w:hAnsi="Times New Roman" w:hint="default"/>
        <w:b w:val="0"/>
        <w:i w:val="0"/>
      </w:rPr>
    </w:lvl>
    <w:lvl w:ilvl="3">
      <w:start w:val="1"/>
      <w:numFmt w:val="lowerRoman"/>
      <w:lvlText w:val="(%4)"/>
      <w:lvlJc w:val="left"/>
      <w:pPr>
        <w:tabs>
          <w:tab w:val="num" w:pos="3458"/>
        </w:tabs>
        <w:ind w:left="3458" w:hanging="680"/>
      </w:pPr>
      <w:rPr>
        <w:rFonts w:ascii="Times New Roman" w:hAnsi="Times New Roman" w:hint="default"/>
        <w:b w:val="0"/>
        <w:color w:val="auto"/>
      </w:rPr>
    </w:lvl>
    <w:lvl w:ilvl="4">
      <w:start w:val="1"/>
      <w:numFmt w:val="upperLetter"/>
      <w:lvlText w:val="(%5)"/>
      <w:lvlJc w:val="left"/>
      <w:pPr>
        <w:tabs>
          <w:tab w:val="num" w:pos="4082"/>
        </w:tabs>
        <w:ind w:left="4082" w:hanging="681"/>
      </w:pPr>
      <w:rPr>
        <w:rFonts w:hint="default"/>
      </w:rPr>
    </w:lvl>
    <w:lvl w:ilvl="5">
      <w:start w:val="1"/>
      <w:numFmt w:val="upperRoman"/>
      <w:lvlText w:val="(%6)"/>
      <w:lvlJc w:val="left"/>
      <w:pPr>
        <w:tabs>
          <w:tab w:val="num" w:pos="4762"/>
        </w:tabs>
        <w:ind w:left="4762" w:hanging="680"/>
      </w:pPr>
      <w:rPr>
        <w:rFonts w:hint="default"/>
      </w:rPr>
    </w:lvl>
    <w:lvl w:ilvl="6">
      <w:start w:val="1"/>
      <w:numFmt w:val="none"/>
      <w:lvlText w:val="%7"/>
      <w:lvlJc w:val="left"/>
      <w:pPr>
        <w:tabs>
          <w:tab w:val="num" w:pos="6463"/>
        </w:tabs>
        <w:ind w:left="6463" w:hanging="850"/>
      </w:pPr>
      <w:rPr>
        <w:rFonts w:hint="default"/>
      </w:rPr>
    </w:lvl>
    <w:lvl w:ilvl="7">
      <w:start w:val="1"/>
      <w:numFmt w:val="none"/>
      <w:suff w:val="nothing"/>
      <w:lvlText w:val="%8"/>
      <w:lvlJc w:val="left"/>
      <w:pPr>
        <w:ind w:left="1360" w:firstLine="0"/>
      </w:pPr>
      <w:rPr>
        <w:rFonts w:hint="default"/>
      </w:rPr>
    </w:lvl>
    <w:lvl w:ilvl="8">
      <w:start w:val="1"/>
      <w:numFmt w:val="none"/>
      <w:suff w:val="nothing"/>
      <w:lvlText w:val="%9"/>
      <w:lvlJc w:val="left"/>
      <w:pPr>
        <w:ind w:left="1360" w:firstLine="0"/>
      </w:pPr>
      <w:rPr>
        <w:rFonts w:hint="default"/>
      </w:rPr>
    </w:lvl>
  </w:abstractNum>
  <w:abstractNum w:abstractNumId="13" w15:restartNumberingAfterBreak="0">
    <w:nsid w:val="15DF49C1"/>
    <w:multiLevelType w:val="hybridMultilevel"/>
    <w:tmpl w:val="3C40C752"/>
    <w:lvl w:ilvl="0" w:tplc="505C2810">
      <w:start w:val="1"/>
      <w:numFmt w:val="lowerRoman"/>
      <w:lvlText w:val="%1)"/>
      <w:lvlJc w:val="left"/>
      <w:pPr>
        <w:tabs>
          <w:tab w:val="num" w:pos="720"/>
        </w:tabs>
        <w:ind w:left="72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15:restartNumberingAfterBreak="0">
    <w:nsid w:val="180C488E"/>
    <w:multiLevelType w:val="multilevel"/>
    <w:tmpl w:val="71AEBE3A"/>
    <w:lvl w:ilvl="0">
      <w:start w:val="1"/>
      <w:numFmt w:val="lowerLetter"/>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B181129"/>
    <w:multiLevelType w:val="multilevel"/>
    <w:tmpl w:val="0C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16" w15:restartNumberingAfterBreak="0">
    <w:nsid w:val="1B776280"/>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15:restartNumberingAfterBreak="0">
    <w:nsid w:val="1E2534A0"/>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8" w15:restartNumberingAfterBreak="0">
    <w:nsid w:val="1F4B2FE8"/>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9" w15:restartNumberingAfterBreak="0">
    <w:nsid w:val="2132270D"/>
    <w:multiLevelType w:val="multilevel"/>
    <w:tmpl w:val="6084FDDA"/>
    <w:lvl w:ilvl="0">
      <w:start w:val="19"/>
      <w:numFmt w:val="decimal"/>
      <w:lvlText w:val="%1"/>
      <w:lvlJc w:val="left"/>
      <w:pPr>
        <w:ind w:left="1040" w:hanging="360"/>
      </w:pPr>
      <w:rPr>
        <w:rFonts w:hint="default"/>
      </w:rPr>
    </w:lvl>
    <w:lvl w:ilvl="1">
      <w:start w:val="1"/>
      <w:numFmt w:val="decimal"/>
      <w:isLgl/>
      <w:lvlText w:val="%1.%2"/>
      <w:lvlJc w:val="left"/>
      <w:pPr>
        <w:ind w:left="1145" w:hanging="465"/>
      </w:pPr>
      <w:rPr>
        <w:rFonts w:hint="default"/>
      </w:rPr>
    </w:lvl>
    <w:lvl w:ilvl="2">
      <w:start w:val="1"/>
      <w:numFmt w:val="decimal"/>
      <w:isLgl/>
      <w:lvlText w:val="%1.%2.%3"/>
      <w:lvlJc w:val="left"/>
      <w:pPr>
        <w:ind w:left="1400" w:hanging="720"/>
      </w:pPr>
      <w:rPr>
        <w:rFonts w:hint="default"/>
      </w:rPr>
    </w:lvl>
    <w:lvl w:ilvl="3">
      <w:start w:val="1"/>
      <w:numFmt w:val="decimal"/>
      <w:isLgl/>
      <w:lvlText w:val="%1.%2.%3.%4"/>
      <w:lvlJc w:val="left"/>
      <w:pPr>
        <w:ind w:left="1760" w:hanging="1080"/>
      </w:pPr>
      <w:rPr>
        <w:rFonts w:hint="default"/>
      </w:rPr>
    </w:lvl>
    <w:lvl w:ilvl="4">
      <w:start w:val="1"/>
      <w:numFmt w:val="decimal"/>
      <w:isLgl/>
      <w:lvlText w:val="%1.%2.%3.%4.%5"/>
      <w:lvlJc w:val="left"/>
      <w:pPr>
        <w:ind w:left="1760" w:hanging="1080"/>
      </w:pPr>
      <w:rPr>
        <w:rFonts w:hint="default"/>
      </w:rPr>
    </w:lvl>
    <w:lvl w:ilvl="5">
      <w:start w:val="1"/>
      <w:numFmt w:val="decimal"/>
      <w:isLgl/>
      <w:lvlText w:val="%1.%2.%3.%4.%5.%6"/>
      <w:lvlJc w:val="left"/>
      <w:pPr>
        <w:ind w:left="2120" w:hanging="1440"/>
      </w:pPr>
      <w:rPr>
        <w:rFonts w:hint="default"/>
      </w:rPr>
    </w:lvl>
    <w:lvl w:ilvl="6">
      <w:start w:val="1"/>
      <w:numFmt w:val="decimal"/>
      <w:isLgl/>
      <w:lvlText w:val="%1.%2.%3.%4.%5.%6.%7"/>
      <w:lvlJc w:val="left"/>
      <w:pPr>
        <w:ind w:left="2120" w:hanging="1440"/>
      </w:pPr>
      <w:rPr>
        <w:rFonts w:hint="default"/>
      </w:rPr>
    </w:lvl>
    <w:lvl w:ilvl="7">
      <w:start w:val="1"/>
      <w:numFmt w:val="decimal"/>
      <w:isLgl/>
      <w:lvlText w:val="%1.%2.%3.%4.%5.%6.%7.%8"/>
      <w:lvlJc w:val="left"/>
      <w:pPr>
        <w:ind w:left="2480" w:hanging="1800"/>
      </w:pPr>
      <w:rPr>
        <w:rFonts w:hint="default"/>
      </w:rPr>
    </w:lvl>
    <w:lvl w:ilvl="8">
      <w:start w:val="1"/>
      <w:numFmt w:val="decimal"/>
      <w:isLgl/>
      <w:lvlText w:val="%1.%2.%3.%4.%5.%6.%7.%8.%9"/>
      <w:lvlJc w:val="left"/>
      <w:pPr>
        <w:ind w:left="2480" w:hanging="1800"/>
      </w:pPr>
      <w:rPr>
        <w:rFonts w:hint="default"/>
      </w:rPr>
    </w:lvl>
  </w:abstractNum>
  <w:abstractNum w:abstractNumId="20" w15:restartNumberingAfterBreak="0">
    <w:nsid w:val="23483444"/>
    <w:multiLevelType w:val="hybridMultilevel"/>
    <w:tmpl w:val="A912AEE4"/>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23ED7163"/>
    <w:multiLevelType w:val="multilevel"/>
    <w:tmpl w:val="FBF8DE5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2" w15:restartNumberingAfterBreak="0">
    <w:nsid w:val="258B0352"/>
    <w:multiLevelType w:val="multilevel"/>
    <w:tmpl w:val="0684719A"/>
    <w:lvl w:ilvl="0">
      <w:start w:val="1"/>
      <w:numFmt w:val="decimal"/>
      <w:isLgl/>
      <w:lvlText w:val="%1."/>
      <w:lvlJc w:val="left"/>
      <w:pPr>
        <w:tabs>
          <w:tab w:val="num" w:pos="1360"/>
        </w:tabs>
        <w:ind w:left="1360" w:hanging="680"/>
      </w:pPr>
      <w:rPr>
        <w:rFonts w:ascii="Arial" w:hAnsi="Arial" w:hint="default"/>
        <w:b w:val="0"/>
        <w:i w:val="0"/>
      </w:rPr>
    </w:lvl>
    <w:lvl w:ilvl="1">
      <w:start w:val="1"/>
      <w:numFmt w:val="decimal"/>
      <w:lvlText w:val="%1.%2"/>
      <w:lvlJc w:val="left"/>
      <w:pPr>
        <w:tabs>
          <w:tab w:val="num" w:pos="1360"/>
        </w:tabs>
        <w:ind w:left="1360" w:hanging="680"/>
      </w:pPr>
      <w:rPr>
        <w:rFonts w:ascii="Arial" w:hAnsi="Arial" w:hint="default"/>
        <w:b/>
        <w:i w:val="0"/>
        <w:lang w:val="en-US"/>
      </w:rPr>
    </w:lvl>
    <w:lvl w:ilvl="2">
      <w:start w:val="1"/>
      <w:numFmt w:val="lowerLetter"/>
      <w:lvlText w:val="(%3)"/>
      <w:lvlJc w:val="left"/>
      <w:pPr>
        <w:tabs>
          <w:tab w:val="num" w:pos="2041"/>
        </w:tabs>
        <w:ind w:left="2041" w:hanging="681"/>
      </w:pPr>
      <w:rPr>
        <w:rFonts w:ascii="Times New Roman" w:hAnsi="Times New Roman" w:hint="default"/>
        <w:b w:val="0"/>
        <w:i w:val="0"/>
      </w:rPr>
    </w:lvl>
    <w:lvl w:ilvl="3">
      <w:start w:val="1"/>
      <w:numFmt w:val="lowerRoman"/>
      <w:lvlText w:val="(%4)"/>
      <w:lvlJc w:val="left"/>
      <w:pPr>
        <w:tabs>
          <w:tab w:val="num" w:pos="2778"/>
        </w:tabs>
        <w:ind w:left="2778" w:hanging="680"/>
      </w:pPr>
      <w:rPr>
        <w:rFonts w:ascii="Times New Roman" w:hAnsi="Times New Roman" w:hint="default"/>
        <w:b w:val="0"/>
        <w:color w:val="auto"/>
      </w:rPr>
    </w:lvl>
    <w:lvl w:ilvl="4">
      <w:start w:val="1"/>
      <w:numFmt w:val="upperLetter"/>
      <w:lvlText w:val="(%5)"/>
      <w:lvlJc w:val="left"/>
      <w:pPr>
        <w:tabs>
          <w:tab w:val="num" w:pos="3402"/>
        </w:tabs>
        <w:ind w:left="3402" w:hanging="681"/>
      </w:pPr>
      <w:rPr>
        <w:rFonts w:hint="default"/>
      </w:rPr>
    </w:lvl>
    <w:lvl w:ilvl="5">
      <w:start w:val="1"/>
      <w:numFmt w:val="upperRoman"/>
      <w:lvlText w:val="(%6)"/>
      <w:lvlJc w:val="left"/>
      <w:pPr>
        <w:tabs>
          <w:tab w:val="num" w:pos="4082"/>
        </w:tabs>
        <w:ind w:left="4082" w:hanging="680"/>
      </w:pPr>
      <w:rPr>
        <w:rFonts w:hint="default"/>
      </w:rPr>
    </w:lvl>
    <w:lvl w:ilvl="6">
      <w:start w:val="1"/>
      <w:numFmt w:val="none"/>
      <w:lvlText w:val="%7"/>
      <w:lvlJc w:val="left"/>
      <w:pPr>
        <w:tabs>
          <w:tab w:val="num" w:pos="5783"/>
        </w:tabs>
        <w:ind w:left="5783" w:hanging="850"/>
      </w:pPr>
      <w:rPr>
        <w:rFonts w:hint="default"/>
      </w:rPr>
    </w:lvl>
    <w:lvl w:ilvl="7">
      <w:start w:val="1"/>
      <w:numFmt w:val="none"/>
      <w:suff w:val="nothing"/>
      <w:lvlText w:val="%8"/>
      <w:lvlJc w:val="left"/>
      <w:pPr>
        <w:ind w:left="680" w:firstLine="0"/>
      </w:pPr>
      <w:rPr>
        <w:rFonts w:hint="default"/>
      </w:rPr>
    </w:lvl>
    <w:lvl w:ilvl="8">
      <w:start w:val="1"/>
      <w:numFmt w:val="none"/>
      <w:suff w:val="nothing"/>
      <w:lvlText w:val="%9"/>
      <w:lvlJc w:val="left"/>
      <w:pPr>
        <w:ind w:left="680" w:firstLine="0"/>
      </w:pPr>
      <w:rPr>
        <w:rFonts w:hint="default"/>
      </w:rPr>
    </w:lvl>
  </w:abstractNum>
  <w:abstractNum w:abstractNumId="23" w15:restartNumberingAfterBreak="0">
    <w:nsid w:val="26565EC3"/>
    <w:multiLevelType w:val="hybridMultilevel"/>
    <w:tmpl w:val="879AA3B4"/>
    <w:lvl w:ilvl="0" w:tplc="459E1434">
      <w:start w:val="1"/>
      <w:numFmt w:val="decimal"/>
      <w:lvlText w:val="%1."/>
      <w:lvlJc w:val="left"/>
      <w:pPr>
        <w:ind w:left="360" w:hanging="360"/>
      </w:pPr>
      <w:rPr>
        <w:rFonts w:hint="default"/>
        <w:sz w:val="24"/>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4" w15:restartNumberingAfterBreak="0">
    <w:nsid w:val="26B51643"/>
    <w:multiLevelType w:val="singleLevel"/>
    <w:tmpl w:val="CF5EE85C"/>
    <w:lvl w:ilvl="0">
      <w:start w:val="1"/>
      <w:numFmt w:val="lowerLetter"/>
      <w:lvlText w:val="(%1)"/>
      <w:legacy w:legacy="1" w:legacySpace="120" w:legacyIndent="360"/>
      <w:lvlJc w:val="left"/>
      <w:pPr>
        <w:ind w:left="1324" w:hanging="360"/>
      </w:pPr>
    </w:lvl>
  </w:abstractNum>
  <w:abstractNum w:abstractNumId="25" w15:restartNumberingAfterBreak="0">
    <w:nsid w:val="27477F07"/>
    <w:multiLevelType w:val="multilevel"/>
    <w:tmpl w:val="0742D81A"/>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6" w15:restartNumberingAfterBreak="0">
    <w:nsid w:val="296D075A"/>
    <w:multiLevelType w:val="multilevel"/>
    <w:tmpl w:val="DD78DD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2A8C7613"/>
    <w:multiLevelType w:val="hybridMultilevel"/>
    <w:tmpl w:val="35D80F20"/>
    <w:lvl w:ilvl="0" w:tplc="C8CE008C">
      <w:start w:val="4"/>
      <w:numFmt w:val="lowerLetter"/>
      <w:lvlText w:val="(%1)"/>
      <w:lvlJc w:val="left"/>
      <w:pPr>
        <w:ind w:left="104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2B0816BD"/>
    <w:multiLevelType w:val="multilevel"/>
    <w:tmpl w:val="FBF8DE5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29" w15:restartNumberingAfterBreak="0">
    <w:nsid w:val="2B912498"/>
    <w:multiLevelType w:val="hybridMultilevel"/>
    <w:tmpl w:val="0742D81A"/>
    <w:lvl w:ilvl="0" w:tplc="0C090017">
      <w:start w:val="1"/>
      <w:numFmt w:val="lowerLetter"/>
      <w:lvlText w:val="%1)"/>
      <w:lvlJc w:val="left"/>
      <w:pPr>
        <w:tabs>
          <w:tab w:val="num" w:pos="1440"/>
        </w:tabs>
        <w:ind w:left="1440" w:hanging="360"/>
      </w:p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30" w15:restartNumberingAfterBreak="0">
    <w:nsid w:val="2F8659D5"/>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1" w15:restartNumberingAfterBreak="0">
    <w:nsid w:val="3433478A"/>
    <w:multiLevelType w:val="multilevel"/>
    <w:tmpl w:val="E97844A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32" w15:restartNumberingAfterBreak="0">
    <w:nsid w:val="34706813"/>
    <w:multiLevelType w:val="hybridMultilevel"/>
    <w:tmpl w:val="53788290"/>
    <w:lvl w:ilvl="0" w:tplc="6AC80768">
      <w:start w:val="1"/>
      <w:numFmt w:val="decimal"/>
      <w:pStyle w:val="MainClause"/>
      <w:lvlText w:val="%1."/>
      <w:lvlJc w:val="left"/>
      <w:pPr>
        <w:tabs>
          <w:tab w:val="num" w:pos="720"/>
        </w:tabs>
        <w:ind w:left="720" w:hanging="720"/>
      </w:pPr>
      <w:rPr>
        <w:rFonts w:hint="default"/>
      </w:rPr>
    </w:lvl>
    <w:lvl w:ilvl="1" w:tplc="5EE60248">
      <w:start w:val="1"/>
      <w:numFmt w:val="lowerLetter"/>
      <w:lvlText w:val="%2)"/>
      <w:lvlJc w:val="left"/>
      <w:pPr>
        <w:tabs>
          <w:tab w:val="num" w:pos="1800"/>
        </w:tabs>
        <w:ind w:left="1800" w:hanging="72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3" w15:restartNumberingAfterBreak="0">
    <w:nsid w:val="36551D39"/>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4" w15:restartNumberingAfterBreak="0">
    <w:nsid w:val="36AA5E25"/>
    <w:multiLevelType w:val="hybridMultilevel"/>
    <w:tmpl w:val="0552892C"/>
    <w:lvl w:ilvl="0" w:tplc="0C09001B">
      <w:start w:val="1"/>
      <w:numFmt w:val="lowerRoman"/>
      <w:lvlText w:val="%1."/>
      <w:lvlJc w:val="right"/>
      <w:pPr>
        <w:ind w:left="2138" w:hanging="360"/>
      </w:pPr>
    </w:lvl>
    <w:lvl w:ilvl="1" w:tplc="0C090019" w:tentative="1">
      <w:start w:val="1"/>
      <w:numFmt w:val="lowerLetter"/>
      <w:lvlText w:val="%2."/>
      <w:lvlJc w:val="left"/>
      <w:pPr>
        <w:ind w:left="2858" w:hanging="360"/>
      </w:pPr>
    </w:lvl>
    <w:lvl w:ilvl="2" w:tplc="0C09001B" w:tentative="1">
      <w:start w:val="1"/>
      <w:numFmt w:val="lowerRoman"/>
      <w:lvlText w:val="%3."/>
      <w:lvlJc w:val="right"/>
      <w:pPr>
        <w:ind w:left="3578" w:hanging="180"/>
      </w:pPr>
    </w:lvl>
    <w:lvl w:ilvl="3" w:tplc="0C09000F" w:tentative="1">
      <w:start w:val="1"/>
      <w:numFmt w:val="decimal"/>
      <w:lvlText w:val="%4."/>
      <w:lvlJc w:val="left"/>
      <w:pPr>
        <w:ind w:left="4298" w:hanging="360"/>
      </w:pPr>
    </w:lvl>
    <w:lvl w:ilvl="4" w:tplc="0C090019" w:tentative="1">
      <w:start w:val="1"/>
      <w:numFmt w:val="lowerLetter"/>
      <w:lvlText w:val="%5."/>
      <w:lvlJc w:val="left"/>
      <w:pPr>
        <w:ind w:left="5018" w:hanging="360"/>
      </w:pPr>
    </w:lvl>
    <w:lvl w:ilvl="5" w:tplc="0C09001B" w:tentative="1">
      <w:start w:val="1"/>
      <w:numFmt w:val="lowerRoman"/>
      <w:lvlText w:val="%6."/>
      <w:lvlJc w:val="right"/>
      <w:pPr>
        <w:ind w:left="5738" w:hanging="180"/>
      </w:pPr>
    </w:lvl>
    <w:lvl w:ilvl="6" w:tplc="0C09000F" w:tentative="1">
      <w:start w:val="1"/>
      <w:numFmt w:val="decimal"/>
      <w:lvlText w:val="%7."/>
      <w:lvlJc w:val="left"/>
      <w:pPr>
        <w:ind w:left="6458" w:hanging="360"/>
      </w:pPr>
    </w:lvl>
    <w:lvl w:ilvl="7" w:tplc="0C090019" w:tentative="1">
      <w:start w:val="1"/>
      <w:numFmt w:val="lowerLetter"/>
      <w:lvlText w:val="%8."/>
      <w:lvlJc w:val="left"/>
      <w:pPr>
        <w:ind w:left="7178" w:hanging="360"/>
      </w:pPr>
    </w:lvl>
    <w:lvl w:ilvl="8" w:tplc="0C09001B" w:tentative="1">
      <w:start w:val="1"/>
      <w:numFmt w:val="lowerRoman"/>
      <w:lvlText w:val="%9."/>
      <w:lvlJc w:val="right"/>
      <w:pPr>
        <w:ind w:left="7898" w:hanging="180"/>
      </w:pPr>
    </w:lvl>
  </w:abstractNum>
  <w:abstractNum w:abstractNumId="35" w15:restartNumberingAfterBreak="0">
    <w:nsid w:val="3748761C"/>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6" w15:restartNumberingAfterBreak="0">
    <w:nsid w:val="381C488D"/>
    <w:multiLevelType w:val="hybridMultilevel"/>
    <w:tmpl w:val="FC144B0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39246912"/>
    <w:multiLevelType w:val="hybridMultilevel"/>
    <w:tmpl w:val="58540E7A"/>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39885E3F"/>
    <w:multiLevelType w:val="multilevel"/>
    <w:tmpl w:val="25522C3E"/>
    <w:lvl w:ilvl="0">
      <w:start w:val="1"/>
      <w:numFmt w:val="decimal"/>
      <w:suff w:val="nothing"/>
      <w:lvlText w:val="Schedule %1"/>
      <w:lvlJc w:val="left"/>
      <w:pPr>
        <w:ind w:left="0" w:firstLine="0"/>
      </w:pPr>
      <w:rPr>
        <w:rFonts w:ascii="Arial" w:hAnsi="Arial" w:hint="default"/>
        <w:b w:val="0"/>
        <w:i w:val="0"/>
      </w:rPr>
    </w:lvl>
    <w:lvl w:ilvl="1">
      <w:start w:val="1"/>
      <w:numFmt w:val="decimal"/>
      <w:lvlText w:val="%2."/>
      <w:lvlJc w:val="left"/>
      <w:pPr>
        <w:tabs>
          <w:tab w:val="num" w:pos="680"/>
        </w:tabs>
        <w:ind w:left="680" w:hanging="680"/>
      </w:pPr>
      <w:rPr>
        <w:rFonts w:hint="default"/>
      </w:rPr>
    </w:lvl>
    <w:lvl w:ilvl="2">
      <w:start w:val="1"/>
      <w:numFmt w:val="decimal"/>
      <w:lvlText w:val="%2.%3"/>
      <w:lvlJc w:val="left"/>
      <w:pPr>
        <w:tabs>
          <w:tab w:val="num" w:pos="680"/>
        </w:tabs>
        <w:ind w:left="680" w:hanging="680"/>
      </w:pPr>
      <w:rPr>
        <w:rFonts w:hint="default"/>
      </w:rPr>
    </w:lvl>
    <w:lvl w:ilvl="3">
      <w:start w:val="1"/>
      <w:numFmt w:val="lowerLetter"/>
      <w:lvlText w:val="(%4)"/>
      <w:lvlJc w:val="left"/>
      <w:pPr>
        <w:tabs>
          <w:tab w:val="num" w:pos="1361"/>
        </w:tabs>
        <w:ind w:left="1361" w:hanging="681"/>
      </w:pPr>
      <w:rPr>
        <w:rFonts w:hint="default"/>
      </w:rPr>
    </w:lvl>
    <w:lvl w:ilvl="4">
      <w:start w:val="1"/>
      <w:numFmt w:val="lowerRoman"/>
      <w:lvlText w:val="(%5)"/>
      <w:lvlJc w:val="left"/>
      <w:pPr>
        <w:tabs>
          <w:tab w:val="num" w:pos="680"/>
        </w:tabs>
        <w:ind w:left="680" w:hanging="680"/>
      </w:pPr>
      <w:rPr>
        <w:rFonts w:hint="default"/>
      </w:rPr>
    </w:lvl>
    <w:lvl w:ilvl="5">
      <w:start w:val="1"/>
      <w:numFmt w:val="upperLetter"/>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39" w15:restartNumberingAfterBreak="0">
    <w:nsid w:val="3A033D2A"/>
    <w:multiLevelType w:val="multilevel"/>
    <w:tmpl w:val="02107D46"/>
    <w:lvl w:ilvl="0">
      <w:start w:val="1"/>
      <w:numFmt w:val="lowerLetter"/>
      <w:lvlText w:val="%1)"/>
      <w:lvlJc w:val="left"/>
      <w:pPr>
        <w:tabs>
          <w:tab w:val="num" w:pos="720"/>
        </w:tabs>
        <w:ind w:left="720" w:hanging="360"/>
      </w:pPr>
    </w:lvl>
    <w:lvl w:ilvl="1">
      <w:start w:val="1"/>
      <w:numFmt w:val="lowerRoman"/>
      <w:lvlText w:val="%2)"/>
      <w:lvlJc w:val="right"/>
      <w:pPr>
        <w:tabs>
          <w:tab w:val="num" w:pos="1260"/>
        </w:tabs>
        <w:ind w:left="1260" w:hanging="180"/>
      </w:pPr>
      <w:rPr>
        <w:rFonts w:hint="default"/>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3A534192"/>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1" w15:restartNumberingAfterBreak="0">
    <w:nsid w:val="3C204E21"/>
    <w:multiLevelType w:val="multilevel"/>
    <w:tmpl w:val="65E4369A"/>
    <w:lvl w:ilvl="0">
      <w:start w:val="1"/>
      <w:numFmt w:val="lowerRoman"/>
      <w:lvlText w:val="%1)"/>
      <w:lvlJc w:val="left"/>
      <w:pPr>
        <w:tabs>
          <w:tab w:val="num" w:pos="1080"/>
        </w:tabs>
        <w:ind w:left="1080" w:hanging="360"/>
      </w:pPr>
      <w:rPr>
        <w:rFonts w:hint="default"/>
      </w:rPr>
    </w:lvl>
    <w:lvl w:ilvl="1">
      <w:start w:val="1"/>
      <w:numFmt w:val="lowerRoman"/>
      <w:lvlText w:val="%2)"/>
      <w:lvlJc w:val="right"/>
      <w:pPr>
        <w:tabs>
          <w:tab w:val="num" w:pos="1620"/>
        </w:tabs>
        <w:ind w:left="1620" w:hanging="180"/>
      </w:pPr>
      <w:rPr>
        <w:rFonts w:hint="default"/>
        <w:sz w:val="20"/>
        <w:szCs w:val="2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2" w15:restartNumberingAfterBreak="0">
    <w:nsid w:val="3FA56B86"/>
    <w:multiLevelType w:val="multilevel"/>
    <w:tmpl w:val="46EADB76"/>
    <w:lvl w:ilvl="0">
      <w:start w:val="1"/>
      <w:numFmt w:val="upperLetter"/>
      <w:lvlText w:val="%1"/>
      <w:lvlJc w:val="left"/>
      <w:pPr>
        <w:tabs>
          <w:tab w:val="num" w:pos="680"/>
        </w:tabs>
        <w:ind w:left="680" w:hanging="680"/>
      </w:pPr>
      <w:rPr>
        <w:rFonts w:ascii="Arial" w:hAnsi="Arial" w:hint="default"/>
        <w:sz w:val="20"/>
      </w:rPr>
    </w:lvl>
    <w:lvl w:ilvl="1">
      <w:start w:val="1"/>
      <w:numFmt w:val="lowerRoman"/>
      <w:lvlText w:val="(%2)"/>
      <w:lvlJc w:val="left"/>
      <w:pPr>
        <w:tabs>
          <w:tab w:val="num" w:pos="1400"/>
        </w:tabs>
        <w:ind w:left="1361" w:hanging="681"/>
      </w:pPr>
    </w:lvl>
    <w:lvl w:ilvl="2">
      <w:start w:val="1"/>
      <w:numFmt w:val="none"/>
      <w:lvlText w:val=""/>
      <w:lvlJc w:val="left"/>
      <w:pPr>
        <w:tabs>
          <w:tab w:val="num" w:pos="2552"/>
        </w:tabs>
        <w:ind w:left="2552" w:hanging="851"/>
      </w:pPr>
    </w:lvl>
    <w:lvl w:ilvl="3">
      <w:start w:val="1"/>
      <w:numFmt w:val="none"/>
      <w:lvlText w:val=""/>
      <w:lvlJc w:val="left"/>
      <w:pPr>
        <w:tabs>
          <w:tab w:val="num" w:pos="3402"/>
        </w:tabs>
        <w:ind w:left="3402" w:hanging="850"/>
      </w:pPr>
    </w:lvl>
    <w:lvl w:ilvl="4">
      <w:start w:val="1"/>
      <w:numFmt w:val="none"/>
      <w:lvlText w:val=""/>
      <w:lvlJc w:val="left"/>
      <w:pPr>
        <w:tabs>
          <w:tab w:val="num" w:pos="4253"/>
        </w:tabs>
        <w:ind w:left="4253" w:hanging="851"/>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9"/>
      <w:lvlJc w:val="left"/>
      <w:pPr>
        <w:ind w:left="-1" w:firstLine="0"/>
      </w:pPr>
    </w:lvl>
  </w:abstractNum>
  <w:abstractNum w:abstractNumId="43" w15:restartNumberingAfterBreak="0">
    <w:nsid w:val="3FFD20F5"/>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4" w15:restartNumberingAfterBreak="0">
    <w:nsid w:val="419A0395"/>
    <w:multiLevelType w:val="hybridMultilevel"/>
    <w:tmpl w:val="2AFA3C76"/>
    <w:lvl w:ilvl="0" w:tplc="0C090017">
      <w:start w:val="1"/>
      <w:numFmt w:val="lowerLetter"/>
      <w:lvlText w:val="%1)"/>
      <w:lvlJc w:val="left"/>
      <w:pPr>
        <w:tabs>
          <w:tab w:val="num" w:pos="720"/>
        </w:tabs>
        <w:ind w:left="720" w:hanging="360"/>
      </w:p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5" w15:restartNumberingAfterBreak="0">
    <w:nsid w:val="427D7708"/>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46" w15:restartNumberingAfterBreak="0">
    <w:nsid w:val="43F84F38"/>
    <w:multiLevelType w:val="hybridMultilevel"/>
    <w:tmpl w:val="CA28D570"/>
    <w:lvl w:ilvl="0" w:tplc="0C090017">
      <w:start w:val="1"/>
      <w:numFmt w:val="lowerLetter"/>
      <w:lvlText w:val="%1)"/>
      <w:lvlJc w:val="left"/>
      <w:pPr>
        <w:ind w:left="1400" w:hanging="360"/>
      </w:pPr>
    </w:lvl>
    <w:lvl w:ilvl="1" w:tplc="0C090019" w:tentative="1">
      <w:start w:val="1"/>
      <w:numFmt w:val="lowerLetter"/>
      <w:lvlText w:val="%2."/>
      <w:lvlJc w:val="left"/>
      <w:pPr>
        <w:ind w:left="2120" w:hanging="360"/>
      </w:pPr>
    </w:lvl>
    <w:lvl w:ilvl="2" w:tplc="0C09001B" w:tentative="1">
      <w:start w:val="1"/>
      <w:numFmt w:val="lowerRoman"/>
      <w:lvlText w:val="%3."/>
      <w:lvlJc w:val="right"/>
      <w:pPr>
        <w:ind w:left="2840" w:hanging="180"/>
      </w:pPr>
    </w:lvl>
    <w:lvl w:ilvl="3" w:tplc="0C09000F" w:tentative="1">
      <w:start w:val="1"/>
      <w:numFmt w:val="decimal"/>
      <w:lvlText w:val="%4."/>
      <w:lvlJc w:val="left"/>
      <w:pPr>
        <w:ind w:left="3560" w:hanging="360"/>
      </w:pPr>
    </w:lvl>
    <w:lvl w:ilvl="4" w:tplc="0C090019" w:tentative="1">
      <w:start w:val="1"/>
      <w:numFmt w:val="lowerLetter"/>
      <w:lvlText w:val="%5."/>
      <w:lvlJc w:val="left"/>
      <w:pPr>
        <w:ind w:left="4280" w:hanging="360"/>
      </w:pPr>
    </w:lvl>
    <w:lvl w:ilvl="5" w:tplc="0C09001B" w:tentative="1">
      <w:start w:val="1"/>
      <w:numFmt w:val="lowerRoman"/>
      <w:lvlText w:val="%6."/>
      <w:lvlJc w:val="right"/>
      <w:pPr>
        <w:ind w:left="5000" w:hanging="180"/>
      </w:pPr>
    </w:lvl>
    <w:lvl w:ilvl="6" w:tplc="0C09000F" w:tentative="1">
      <w:start w:val="1"/>
      <w:numFmt w:val="decimal"/>
      <w:lvlText w:val="%7."/>
      <w:lvlJc w:val="left"/>
      <w:pPr>
        <w:ind w:left="5720" w:hanging="360"/>
      </w:pPr>
    </w:lvl>
    <w:lvl w:ilvl="7" w:tplc="0C090019" w:tentative="1">
      <w:start w:val="1"/>
      <w:numFmt w:val="lowerLetter"/>
      <w:lvlText w:val="%8."/>
      <w:lvlJc w:val="left"/>
      <w:pPr>
        <w:ind w:left="6440" w:hanging="360"/>
      </w:pPr>
    </w:lvl>
    <w:lvl w:ilvl="8" w:tplc="0C09001B" w:tentative="1">
      <w:start w:val="1"/>
      <w:numFmt w:val="lowerRoman"/>
      <w:lvlText w:val="%9."/>
      <w:lvlJc w:val="right"/>
      <w:pPr>
        <w:ind w:left="7160" w:hanging="180"/>
      </w:pPr>
    </w:lvl>
  </w:abstractNum>
  <w:abstractNum w:abstractNumId="47" w15:restartNumberingAfterBreak="0">
    <w:nsid w:val="46BA1875"/>
    <w:multiLevelType w:val="multilevel"/>
    <w:tmpl w:val="58E844C2"/>
    <w:lvl w:ilvl="0">
      <w:start w:val="1"/>
      <w:numFmt w:val="lowerLetter"/>
      <w:lvlText w:val="%1)"/>
      <w:lvlJc w:val="left"/>
      <w:pPr>
        <w:tabs>
          <w:tab w:val="num" w:pos="720"/>
        </w:tabs>
        <w:ind w:left="720" w:hanging="360"/>
      </w:pPr>
    </w:lvl>
    <w:lvl w:ilvl="1">
      <w:start w:val="1"/>
      <w:numFmt w:val="lowerRoman"/>
      <w:lvlText w:val="%2)"/>
      <w:lvlJc w:val="right"/>
      <w:pPr>
        <w:tabs>
          <w:tab w:val="num" w:pos="1260"/>
        </w:tabs>
        <w:ind w:left="1260" w:hanging="180"/>
      </w:pPr>
      <w:rPr>
        <w:rFonts w:hint="default"/>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15:restartNumberingAfterBreak="0">
    <w:nsid w:val="4701374A"/>
    <w:multiLevelType w:val="hybridMultilevel"/>
    <w:tmpl w:val="1DB60EB8"/>
    <w:lvl w:ilvl="0" w:tplc="542ED6BA">
      <w:start w:val="6"/>
      <w:numFmt w:val="lowerLetter"/>
      <w:lvlText w:val="(%1)"/>
      <w:lvlJc w:val="left"/>
      <w:pPr>
        <w:ind w:left="1040" w:hanging="360"/>
      </w:pPr>
      <w:rPr>
        <w:rFonts w:hint="default"/>
      </w:rPr>
    </w:lvl>
    <w:lvl w:ilvl="1" w:tplc="0C090019">
      <w:start w:val="1"/>
      <w:numFmt w:val="lowerLetter"/>
      <w:lvlText w:val="%2."/>
      <w:lvlJc w:val="left"/>
      <w:pPr>
        <w:ind w:left="1760" w:hanging="360"/>
      </w:pPr>
    </w:lvl>
    <w:lvl w:ilvl="2" w:tplc="0C09001B" w:tentative="1">
      <w:start w:val="1"/>
      <w:numFmt w:val="lowerRoman"/>
      <w:lvlText w:val="%3."/>
      <w:lvlJc w:val="right"/>
      <w:pPr>
        <w:ind w:left="2480" w:hanging="180"/>
      </w:pPr>
    </w:lvl>
    <w:lvl w:ilvl="3" w:tplc="0C09000F" w:tentative="1">
      <w:start w:val="1"/>
      <w:numFmt w:val="decimal"/>
      <w:lvlText w:val="%4."/>
      <w:lvlJc w:val="left"/>
      <w:pPr>
        <w:ind w:left="3200" w:hanging="360"/>
      </w:pPr>
    </w:lvl>
    <w:lvl w:ilvl="4" w:tplc="0C090019" w:tentative="1">
      <w:start w:val="1"/>
      <w:numFmt w:val="lowerLetter"/>
      <w:lvlText w:val="%5."/>
      <w:lvlJc w:val="left"/>
      <w:pPr>
        <w:ind w:left="3920" w:hanging="360"/>
      </w:pPr>
    </w:lvl>
    <w:lvl w:ilvl="5" w:tplc="0C09001B" w:tentative="1">
      <w:start w:val="1"/>
      <w:numFmt w:val="lowerRoman"/>
      <w:lvlText w:val="%6."/>
      <w:lvlJc w:val="right"/>
      <w:pPr>
        <w:ind w:left="4640" w:hanging="180"/>
      </w:pPr>
    </w:lvl>
    <w:lvl w:ilvl="6" w:tplc="0C09000F" w:tentative="1">
      <w:start w:val="1"/>
      <w:numFmt w:val="decimal"/>
      <w:lvlText w:val="%7."/>
      <w:lvlJc w:val="left"/>
      <w:pPr>
        <w:ind w:left="5360" w:hanging="360"/>
      </w:pPr>
    </w:lvl>
    <w:lvl w:ilvl="7" w:tplc="0C090019" w:tentative="1">
      <w:start w:val="1"/>
      <w:numFmt w:val="lowerLetter"/>
      <w:lvlText w:val="%8."/>
      <w:lvlJc w:val="left"/>
      <w:pPr>
        <w:ind w:left="6080" w:hanging="360"/>
      </w:pPr>
    </w:lvl>
    <w:lvl w:ilvl="8" w:tplc="0C09001B" w:tentative="1">
      <w:start w:val="1"/>
      <w:numFmt w:val="lowerRoman"/>
      <w:lvlText w:val="%9."/>
      <w:lvlJc w:val="right"/>
      <w:pPr>
        <w:ind w:left="6800" w:hanging="180"/>
      </w:pPr>
    </w:lvl>
  </w:abstractNum>
  <w:abstractNum w:abstractNumId="49" w15:restartNumberingAfterBreak="0">
    <w:nsid w:val="49A75CAD"/>
    <w:multiLevelType w:val="multilevel"/>
    <w:tmpl w:val="5978E804"/>
    <w:lvl w:ilvl="0">
      <w:start w:val="1"/>
      <w:numFmt w:val="lowerLetter"/>
      <w:lvlText w:val="%1)"/>
      <w:lvlJc w:val="left"/>
      <w:pPr>
        <w:tabs>
          <w:tab w:val="num" w:pos="1080"/>
        </w:tabs>
        <w:ind w:left="1080" w:hanging="360"/>
      </w:pPr>
    </w:lvl>
    <w:lvl w:ilvl="1">
      <w:start w:val="1"/>
      <w:numFmt w:val="lowerRoman"/>
      <w:lvlText w:val="%2)"/>
      <w:lvlJc w:val="right"/>
      <w:pPr>
        <w:tabs>
          <w:tab w:val="num" w:pos="1620"/>
        </w:tabs>
        <w:ind w:left="1620" w:hanging="180"/>
      </w:pPr>
      <w:rPr>
        <w:rFonts w:hint="default"/>
        <w:sz w:val="20"/>
        <w:szCs w:val="20"/>
      </w:r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0" w15:restartNumberingAfterBreak="0">
    <w:nsid w:val="4A740E0E"/>
    <w:multiLevelType w:val="multilevel"/>
    <w:tmpl w:val="35705D7E"/>
    <w:lvl w:ilvl="0">
      <w:start w:val="1"/>
      <w:numFmt w:val="decimal"/>
      <w:pStyle w:val="MELegal1"/>
      <w:lvlText w:val="%1."/>
      <w:lvlJc w:val="left"/>
      <w:pPr>
        <w:tabs>
          <w:tab w:val="num" w:pos="680"/>
        </w:tabs>
        <w:ind w:left="680" w:hanging="680"/>
      </w:pPr>
    </w:lvl>
    <w:lvl w:ilvl="1">
      <w:start w:val="1"/>
      <w:numFmt w:val="decimal"/>
      <w:pStyle w:val="MELegal2"/>
      <w:lvlText w:val="%1.%2"/>
      <w:lvlJc w:val="left"/>
      <w:pPr>
        <w:tabs>
          <w:tab w:val="num" w:pos="964"/>
        </w:tabs>
        <w:ind w:left="964" w:hanging="680"/>
      </w:pPr>
      <w:rPr>
        <w:rFonts w:ascii="Times New Roman" w:hAnsi="Times New Roman" w:cs="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Letter"/>
      <w:pStyle w:val="MELegal3"/>
      <w:lvlText w:val="(%3)"/>
      <w:lvlJc w:val="left"/>
      <w:pPr>
        <w:tabs>
          <w:tab w:val="num" w:pos="1361"/>
        </w:tabs>
        <w:ind w:left="1361" w:hanging="681"/>
      </w:pPr>
      <w:rPr>
        <w:b w:val="0"/>
        <w:i w:val="0"/>
      </w:rPr>
    </w:lvl>
    <w:lvl w:ilvl="3">
      <w:start w:val="1"/>
      <w:numFmt w:val="lowerRoman"/>
      <w:lvlText w:val="(%4)"/>
      <w:lvlJc w:val="left"/>
      <w:pPr>
        <w:tabs>
          <w:tab w:val="num" w:pos="2081"/>
        </w:tabs>
        <w:ind w:left="2041" w:hanging="680"/>
      </w:pPr>
      <w:rPr>
        <w:b w:val="0"/>
        <w:i w:val="0"/>
      </w:rPr>
    </w:lvl>
    <w:lvl w:ilvl="4">
      <w:start w:val="1"/>
      <w:numFmt w:val="upperLetter"/>
      <w:pStyle w:val="MELegal5"/>
      <w:lvlText w:val="(%5)"/>
      <w:lvlJc w:val="left"/>
      <w:pPr>
        <w:tabs>
          <w:tab w:val="num" w:pos="2722"/>
        </w:tabs>
        <w:ind w:left="2722" w:hanging="681"/>
      </w:pPr>
    </w:lvl>
    <w:lvl w:ilvl="5">
      <w:start w:val="1"/>
      <w:numFmt w:val="upperRoman"/>
      <w:pStyle w:val="MELegal6"/>
      <w:lvlText w:val="(%6)"/>
      <w:lvlJc w:val="left"/>
      <w:pPr>
        <w:tabs>
          <w:tab w:val="num" w:pos="3442"/>
        </w:tabs>
        <w:ind w:left="3402" w:hanging="680"/>
      </w:pPr>
    </w:lvl>
    <w:lvl w:ilvl="6">
      <w:start w:val="1"/>
      <w:numFmt w:val="none"/>
      <w:pStyle w:val="MELegal7"/>
      <w:lvlText w:val="%7"/>
      <w:lvlJc w:val="left"/>
      <w:pPr>
        <w:tabs>
          <w:tab w:val="num" w:pos="5103"/>
        </w:tabs>
        <w:ind w:left="5103" w:hanging="85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51" w15:restartNumberingAfterBreak="0">
    <w:nsid w:val="4CE6691B"/>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2" w15:restartNumberingAfterBreak="0">
    <w:nsid w:val="4CEC32D9"/>
    <w:multiLevelType w:val="hybridMultilevel"/>
    <w:tmpl w:val="0046F870"/>
    <w:lvl w:ilvl="0" w:tplc="6958F2C8">
      <w:start w:val="22"/>
      <w:numFmt w:val="lowerLetter"/>
      <w:pStyle w:val="MELegal4"/>
      <w:lvlText w:val="(%1)"/>
      <w:lvlJc w:val="left"/>
      <w:pPr>
        <w:ind w:left="2520" w:hanging="360"/>
      </w:pPr>
      <w:rPr>
        <w:rFonts w:hint="default"/>
      </w:rPr>
    </w:lvl>
    <w:lvl w:ilvl="1" w:tplc="0C090019">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53" w15:restartNumberingAfterBreak="0">
    <w:nsid w:val="4F276087"/>
    <w:multiLevelType w:val="multilevel"/>
    <w:tmpl w:val="FBF8DE5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4" w15:restartNumberingAfterBreak="0">
    <w:nsid w:val="55A443E0"/>
    <w:multiLevelType w:val="multilevel"/>
    <w:tmpl w:val="7100A71C"/>
    <w:lvl w:ilvl="0">
      <w:start w:val="1"/>
      <w:numFmt w:val="lowerLetter"/>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15:restartNumberingAfterBreak="0">
    <w:nsid w:val="57F406B6"/>
    <w:multiLevelType w:val="multilevel"/>
    <w:tmpl w:val="5978E804"/>
    <w:lvl w:ilvl="0">
      <w:start w:val="1"/>
      <w:numFmt w:val="lowerLetter"/>
      <w:lvlText w:val="%1)"/>
      <w:lvlJc w:val="left"/>
      <w:pPr>
        <w:tabs>
          <w:tab w:val="num" w:pos="720"/>
        </w:tabs>
        <w:ind w:left="720" w:hanging="360"/>
      </w:pPr>
    </w:lvl>
    <w:lvl w:ilvl="1">
      <w:start w:val="1"/>
      <w:numFmt w:val="lowerRoman"/>
      <w:lvlText w:val="%2)"/>
      <w:lvlJc w:val="right"/>
      <w:pPr>
        <w:tabs>
          <w:tab w:val="num" w:pos="1260"/>
        </w:tabs>
        <w:ind w:left="1260" w:hanging="180"/>
      </w:pPr>
      <w:rPr>
        <w:rFonts w:hint="default"/>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15:restartNumberingAfterBreak="0">
    <w:nsid w:val="59A61076"/>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4"/>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7" w15:restartNumberingAfterBreak="0">
    <w:nsid w:val="5A941B7B"/>
    <w:multiLevelType w:val="multilevel"/>
    <w:tmpl w:val="FBF8DE5E"/>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8" w15:restartNumberingAfterBreak="0">
    <w:nsid w:val="5B34105B"/>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59" w15:restartNumberingAfterBreak="0">
    <w:nsid w:val="5BDB1C20"/>
    <w:multiLevelType w:val="multilevel"/>
    <w:tmpl w:val="B0EE076C"/>
    <w:lvl w:ilvl="0">
      <w:start w:val="1"/>
      <w:numFmt w:val="decimal"/>
      <w:pStyle w:val="MENoIndent1"/>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Letter"/>
      <w:suff w:val="space"/>
      <w:lvlText w:val="(%3)"/>
      <w:lvlJc w:val="left"/>
      <w:pPr>
        <w:ind w:left="0" w:firstLine="0"/>
      </w:pPr>
      <w:rPr>
        <w:rFonts w:hint="default"/>
      </w:rPr>
    </w:lvl>
    <w:lvl w:ilvl="3">
      <w:start w:val="1"/>
      <w:numFmt w:val="lowerRoman"/>
      <w:suff w:val="space"/>
      <w:lvlText w:val="(%4)"/>
      <w:lvlJc w:val="left"/>
      <w:pPr>
        <w:ind w:left="0" w:firstLine="0"/>
      </w:pPr>
      <w:rPr>
        <w:rFonts w:hint="default"/>
      </w:rPr>
    </w:lvl>
    <w:lvl w:ilvl="4">
      <w:start w:val="1"/>
      <w:numFmt w:val="upperLetter"/>
      <w:suff w:val="space"/>
      <w:lvlText w:val="(%5)"/>
      <w:lvlJc w:val="left"/>
      <w:pPr>
        <w:ind w:left="0" w:firstLine="0"/>
      </w:pPr>
      <w:rPr>
        <w:rFonts w:hint="default"/>
      </w:rPr>
    </w:lvl>
    <w:lvl w:ilvl="5">
      <w:start w:val="1"/>
      <w:numFmt w:val="upperRoman"/>
      <w:suff w:val="space"/>
      <w:lvlText w:val="(%6)"/>
      <w:lvlJc w:val="left"/>
      <w:pPr>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0" w15:restartNumberingAfterBreak="0">
    <w:nsid w:val="5E69392A"/>
    <w:multiLevelType w:val="multilevel"/>
    <w:tmpl w:val="92A65C0A"/>
    <w:lvl w:ilvl="0">
      <w:start w:val="1"/>
      <w:numFmt w:val="decimal"/>
      <w:lvlText w:val="%1."/>
      <w:lvlJc w:val="left"/>
      <w:pPr>
        <w:tabs>
          <w:tab w:val="num" w:pos="680"/>
        </w:tabs>
        <w:ind w:left="680" w:hanging="680"/>
      </w:pPr>
      <w:rPr>
        <w:rFonts w:hint="default"/>
        <w:b w:val="0"/>
        <w:i w:val="0"/>
      </w:rPr>
    </w:lvl>
    <w:lvl w:ilvl="1">
      <w:start w:val="1"/>
      <w:numFmt w:val="decimal"/>
      <w:lvlText w:val="%1.%2"/>
      <w:lvlJc w:val="left"/>
      <w:pPr>
        <w:tabs>
          <w:tab w:val="num" w:pos="680"/>
        </w:tabs>
        <w:ind w:left="680" w:hanging="680"/>
      </w:pPr>
      <w:rPr>
        <w:rFonts w:hint="default"/>
      </w:rPr>
    </w:lvl>
    <w:lvl w:ilvl="2">
      <w:start w:val="1"/>
      <w:numFmt w:val="lowerLetter"/>
      <w:lvlText w:val="(%3)"/>
      <w:lvlJc w:val="left"/>
      <w:pPr>
        <w:tabs>
          <w:tab w:val="num" w:pos="1451"/>
        </w:tabs>
        <w:ind w:left="1451" w:hanging="681"/>
      </w:pPr>
      <w:rPr>
        <w:rFonts w:ascii="Times New Roman" w:hAnsi="Times New Roman" w:cs="Times New Roman" w:hint="default"/>
        <w:b w:val="0"/>
        <w:i w:val="0"/>
      </w:rPr>
    </w:lvl>
    <w:lvl w:ilvl="3">
      <w:start w:val="1"/>
      <w:numFmt w:val="lowerRoman"/>
      <w:lvlText w:val="(%4)"/>
      <w:lvlJc w:val="left"/>
      <w:pPr>
        <w:tabs>
          <w:tab w:val="num" w:pos="2098"/>
        </w:tabs>
        <w:ind w:left="2098" w:hanging="680"/>
      </w:pPr>
      <w:rPr>
        <w:rFonts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61" w15:restartNumberingAfterBreak="0">
    <w:nsid w:val="5F795E6D"/>
    <w:multiLevelType w:val="hybridMultilevel"/>
    <w:tmpl w:val="86EC9D46"/>
    <w:lvl w:ilvl="0" w:tplc="FFFFFFFF">
      <w:start w:val="1"/>
      <w:numFmt w:val="lowerLetter"/>
      <w:lvlText w:val="%1)"/>
      <w:lvlJc w:val="left"/>
      <w:pPr>
        <w:tabs>
          <w:tab w:val="num" w:pos="-240"/>
        </w:tabs>
        <w:ind w:left="-240" w:hanging="360"/>
      </w:pPr>
      <w:rPr>
        <w:b w:val="0"/>
      </w:rPr>
    </w:lvl>
    <w:lvl w:ilvl="1" w:tplc="FFFFFFFF">
      <w:start w:val="1"/>
      <w:numFmt w:val="upperRoman"/>
      <w:lvlText w:val="%2."/>
      <w:lvlJc w:val="right"/>
      <w:pPr>
        <w:tabs>
          <w:tab w:val="num" w:pos="300"/>
        </w:tabs>
        <w:ind w:left="300" w:hanging="180"/>
      </w:pPr>
    </w:lvl>
    <w:lvl w:ilvl="2" w:tplc="FFFFFFFF" w:tentative="1">
      <w:start w:val="1"/>
      <w:numFmt w:val="lowerRoman"/>
      <w:lvlText w:val="%3."/>
      <w:lvlJc w:val="right"/>
      <w:pPr>
        <w:tabs>
          <w:tab w:val="num" w:pos="1200"/>
        </w:tabs>
        <w:ind w:left="1200" w:hanging="180"/>
      </w:pPr>
    </w:lvl>
    <w:lvl w:ilvl="3" w:tplc="FFFFFFFF" w:tentative="1">
      <w:start w:val="1"/>
      <w:numFmt w:val="decimal"/>
      <w:lvlText w:val="%4."/>
      <w:lvlJc w:val="left"/>
      <w:pPr>
        <w:tabs>
          <w:tab w:val="num" w:pos="1920"/>
        </w:tabs>
        <w:ind w:left="1920" w:hanging="360"/>
      </w:pPr>
    </w:lvl>
    <w:lvl w:ilvl="4" w:tplc="FFFFFFFF" w:tentative="1">
      <w:start w:val="1"/>
      <w:numFmt w:val="lowerLetter"/>
      <w:lvlText w:val="%5."/>
      <w:lvlJc w:val="left"/>
      <w:pPr>
        <w:tabs>
          <w:tab w:val="num" w:pos="2640"/>
        </w:tabs>
        <w:ind w:left="2640" w:hanging="360"/>
      </w:pPr>
    </w:lvl>
    <w:lvl w:ilvl="5" w:tplc="FFFFFFFF" w:tentative="1">
      <w:start w:val="1"/>
      <w:numFmt w:val="lowerRoman"/>
      <w:lvlText w:val="%6."/>
      <w:lvlJc w:val="right"/>
      <w:pPr>
        <w:tabs>
          <w:tab w:val="num" w:pos="3360"/>
        </w:tabs>
        <w:ind w:left="3360" w:hanging="180"/>
      </w:pPr>
    </w:lvl>
    <w:lvl w:ilvl="6" w:tplc="FFFFFFFF" w:tentative="1">
      <w:start w:val="1"/>
      <w:numFmt w:val="decimal"/>
      <w:lvlText w:val="%7."/>
      <w:lvlJc w:val="left"/>
      <w:pPr>
        <w:tabs>
          <w:tab w:val="num" w:pos="4080"/>
        </w:tabs>
        <w:ind w:left="4080" w:hanging="360"/>
      </w:pPr>
    </w:lvl>
    <w:lvl w:ilvl="7" w:tplc="FFFFFFFF" w:tentative="1">
      <w:start w:val="1"/>
      <w:numFmt w:val="lowerLetter"/>
      <w:lvlText w:val="%8."/>
      <w:lvlJc w:val="left"/>
      <w:pPr>
        <w:tabs>
          <w:tab w:val="num" w:pos="4800"/>
        </w:tabs>
        <w:ind w:left="4800" w:hanging="360"/>
      </w:pPr>
    </w:lvl>
    <w:lvl w:ilvl="8" w:tplc="FFFFFFFF" w:tentative="1">
      <w:start w:val="1"/>
      <w:numFmt w:val="lowerRoman"/>
      <w:lvlText w:val="%9."/>
      <w:lvlJc w:val="right"/>
      <w:pPr>
        <w:tabs>
          <w:tab w:val="num" w:pos="5520"/>
        </w:tabs>
        <w:ind w:left="5520" w:hanging="180"/>
      </w:pPr>
    </w:lvl>
  </w:abstractNum>
  <w:abstractNum w:abstractNumId="62" w15:restartNumberingAfterBreak="0">
    <w:nsid w:val="5FD95B49"/>
    <w:multiLevelType w:val="hybridMultilevel"/>
    <w:tmpl w:val="691A9282"/>
    <w:lvl w:ilvl="0" w:tplc="505C2810">
      <w:start w:val="1"/>
      <w:numFmt w:val="lowerRoman"/>
      <w:lvlText w:val="%1)"/>
      <w:lvlJc w:val="left"/>
      <w:pPr>
        <w:tabs>
          <w:tab w:val="num" w:pos="720"/>
        </w:tabs>
        <w:ind w:left="720" w:hanging="360"/>
      </w:pPr>
      <w:rPr>
        <w:rFonts w:hint="default"/>
        <w:b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3" w15:restartNumberingAfterBreak="0">
    <w:nsid w:val="60903FF6"/>
    <w:multiLevelType w:val="hybridMultilevel"/>
    <w:tmpl w:val="01125F5A"/>
    <w:lvl w:ilvl="0" w:tplc="505C2810">
      <w:start w:val="1"/>
      <w:numFmt w:val="lowerRoman"/>
      <w:lvlText w:val="%1)"/>
      <w:lvlJc w:val="left"/>
      <w:pPr>
        <w:tabs>
          <w:tab w:val="num" w:pos="1080"/>
        </w:tabs>
        <w:ind w:left="1080" w:hanging="360"/>
      </w:pPr>
      <w:rPr>
        <w:rFonts w:hint="default"/>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64" w15:restartNumberingAfterBreak="0">
    <w:nsid w:val="626D3933"/>
    <w:multiLevelType w:val="hybridMultilevel"/>
    <w:tmpl w:val="1A822FF4"/>
    <w:lvl w:ilvl="0" w:tplc="15A0F73A">
      <w:start w:val="1"/>
      <w:numFmt w:val="lowerLetter"/>
      <w:lvlText w:val="(%1)"/>
      <w:lvlJc w:val="left"/>
      <w:pPr>
        <w:tabs>
          <w:tab w:val="num" w:pos="1050"/>
        </w:tabs>
        <w:ind w:left="1050" w:hanging="69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5" w15:restartNumberingAfterBreak="0">
    <w:nsid w:val="644E6124"/>
    <w:multiLevelType w:val="multilevel"/>
    <w:tmpl w:val="900A4E86"/>
    <w:lvl w:ilvl="0">
      <w:start w:val="1"/>
      <w:numFmt w:val="decimal"/>
      <w:pStyle w:val="MEBasic1"/>
      <w:lvlText w:val="%1."/>
      <w:lvlJc w:val="left"/>
      <w:pPr>
        <w:tabs>
          <w:tab w:val="num" w:pos="680"/>
        </w:tabs>
        <w:ind w:left="680" w:hanging="680"/>
      </w:pPr>
      <w:rPr>
        <w:rFonts w:hint="default"/>
      </w:rPr>
    </w:lvl>
    <w:lvl w:ilvl="1">
      <w:start w:val="1"/>
      <w:numFmt w:val="decimal"/>
      <w:pStyle w:val="MEBasic2"/>
      <w:lvlText w:val="%1.%2"/>
      <w:lvlJc w:val="left"/>
      <w:pPr>
        <w:tabs>
          <w:tab w:val="num" w:pos="680"/>
        </w:tabs>
        <w:ind w:left="680" w:hanging="680"/>
      </w:pPr>
      <w:rPr>
        <w:rFonts w:hint="default"/>
      </w:rPr>
    </w:lvl>
    <w:lvl w:ilvl="2">
      <w:start w:val="1"/>
      <w:numFmt w:val="lowerLetter"/>
      <w:pStyle w:val="MEBasic3"/>
      <w:lvlText w:val="(%3)"/>
      <w:lvlJc w:val="left"/>
      <w:pPr>
        <w:tabs>
          <w:tab w:val="num" w:pos="1361"/>
        </w:tabs>
        <w:ind w:left="1361" w:hanging="681"/>
      </w:pPr>
      <w:rPr>
        <w:rFonts w:hint="default"/>
      </w:rPr>
    </w:lvl>
    <w:lvl w:ilvl="3">
      <w:start w:val="1"/>
      <w:numFmt w:val="lowerRoman"/>
      <w:pStyle w:val="MEBasic4"/>
      <w:lvlText w:val="(%4)"/>
      <w:lvlJc w:val="left"/>
      <w:pPr>
        <w:tabs>
          <w:tab w:val="num" w:pos="2041"/>
        </w:tabs>
        <w:ind w:left="2041" w:hanging="680"/>
      </w:pPr>
      <w:rPr>
        <w:rFonts w:hint="default"/>
      </w:rPr>
    </w:lvl>
    <w:lvl w:ilvl="4">
      <w:start w:val="1"/>
      <w:numFmt w:val="upperLetter"/>
      <w:pStyle w:val="MEBasic5"/>
      <w:lvlText w:val="(%5)"/>
      <w:lvlJc w:val="left"/>
      <w:pPr>
        <w:tabs>
          <w:tab w:val="num" w:pos="2722"/>
        </w:tabs>
        <w:ind w:left="2722" w:hanging="681"/>
      </w:pPr>
      <w:rPr>
        <w:rFonts w:hint="default"/>
      </w:rPr>
    </w:lvl>
    <w:lvl w:ilvl="5">
      <w:start w:val="1"/>
      <w:numFmt w:val="none"/>
      <w:lvlText w:val=""/>
      <w:lvlJc w:val="left"/>
      <w:pPr>
        <w:tabs>
          <w:tab w:val="num" w:pos="0"/>
        </w:tabs>
        <w:ind w:left="0" w:firstLine="0"/>
      </w:pPr>
      <w:rPr>
        <w:rFonts w:hint="default"/>
      </w:rPr>
    </w:lvl>
    <w:lvl w:ilvl="6">
      <w:start w:val="1"/>
      <w:numFmt w:val="none"/>
      <w:lvlText w:val="%7"/>
      <w:lvlJc w:val="left"/>
      <w:pPr>
        <w:tabs>
          <w:tab w:val="num" w:pos="0"/>
        </w:tabs>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6" w15:restartNumberingAfterBreak="0">
    <w:nsid w:val="646D04EC"/>
    <w:multiLevelType w:val="multilevel"/>
    <w:tmpl w:val="FC2A7EE2"/>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b/>
        <w:sz w:val="24"/>
        <w:szCs w:val="24"/>
      </w:rPr>
    </w:lvl>
    <w:lvl w:ilvl="2">
      <w:start w:val="1"/>
      <w:numFmt w:val="lowerLetter"/>
      <w:lvlText w:val="(%3)"/>
      <w:lvlJc w:val="left"/>
      <w:pPr>
        <w:tabs>
          <w:tab w:val="num" w:pos="1361"/>
        </w:tabs>
        <w:ind w:left="1361" w:hanging="681"/>
      </w:pPr>
      <w:rPr>
        <w:rFonts w:hint="default"/>
        <w:b w:val="0"/>
        <w:i w:val="0"/>
      </w:rPr>
    </w:lvl>
    <w:lvl w:ilvl="3">
      <w:start w:val="1"/>
      <w:numFmt w:val="lowerRoman"/>
      <w:lvlText w:val="(%4)"/>
      <w:lvlJc w:val="left"/>
      <w:pPr>
        <w:tabs>
          <w:tab w:val="num" w:pos="2041"/>
        </w:tabs>
        <w:ind w:left="2041"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67" w15:restartNumberingAfterBreak="0">
    <w:nsid w:val="64DC2A30"/>
    <w:multiLevelType w:val="hybridMultilevel"/>
    <w:tmpl w:val="39F4A2D4"/>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68" w15:restartNumberingAfterBreak="0">
    <w:nsid w:val="65C329C8"/>
    <w:multiLevelType w:val="multilevel"/>
    <w:tmpl w:val="AC329A68"/>
    <w:lvl w:ilvl="0">
      <w:start w:val="1"/>
      <w:numFmt w:val="lowerLetter"/>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15:restartNumberingAfterBreak="0">
    <w:nsid w:val="66447A79"/>
    <w:multiLevelType w:val="multilevel"/>
    <w:tmpl w:val="A6E0921C"/>
    <w:lvl w:ilvl="0">
      <w:start w:val="1"/>
      <w:numFmt w:val="decimal"/>
      <w:isLgl/>
      <w:lvlText w:val="%1."/>
      <w:lvlJc w:val="left"/>
      <w:pPr>
        <w:tabs>
          <w:tab w:val="num" w:pos="1360"/>
        </w:tabs>
        <w:ind w:left="1360" w:hanging="680"/>
      </w:pPr>
      <w:rPr>
        <w:rFonts w:ascii="Arial" w:hAnsi="Arial" w:hint="default"/>
        <w:b w:val="0"/>
        <w:i w:val="0"/>
      </w:rPr>
    </w:lvl>
    <w:lvl w:ilvl="1">
      <w:start w:val="1"/>
      <w:numFmt w:val="decimal"/>
      <w:lvlText w:val="%1.%2"/>
      <w:lvlJc w:val="left"/>
      <w:pPr>
        <w:tabs>
          <w:tab w:val="num" w:pos="1360"/>
        </w:tabs>
        <w:ind w:left="1360" w:hanging="680"/>
      </w:pPr>
      <w:rPr>
        <w:rFonts w:ascii="Arial" w:hAnsi="Arial" w:hint="default"/>
        <w:b/>
        <w:i w:val="0"/>
        <w:lang w:val="en-US"/>
      </w:rPr>
    </w:lvl>
    <w:lvl w:ilvl="2">
      <w:start w:val="1"/>
      <w:numFmt w:val="lowerLetter"/>
      <w:lvlText w:val="(%3)"/>
      <w:lvlJc w:val="left"/>
      <w:pPr>
        <w:tabs>
          <w:tab w:val="num" w:pos="2041"/>
        </w:tabs>
        <w:ind w:left="2041" w:hanging="681"/>
      </w:pPr>
      <w:rPr>
        <w:rFonts w:ascii="Times New Roman" w:hAnsi="Times New Roman" w:hint="default"/>
        <w:b w:val="0"/>
        <w:i w:val="0"/>
      </w:rPr>
    </w:lvl>
    <w:lvl w:ilvl="3">
      <w:start w:val="1"/>
      <w:numFmt w:val="lowerRoman"/>
      <w:lvlText w:val="(%4)"/>
      <w:lvlJc w:val="left"/>
      <w:pPr>
        <w:tabs>
          <w:tab w:val="num" w:pos="2778"/>
        </w:tabs>
        <w:ind w:left="2778" w:hanging="680"/>
      </w:pPr>
      <w:rPr>
        <w:rFonts w:ascii="Times New Roman" w:hAnsi="Times New Roman" w:hint="default"/>
        <w:b w:val="0"/>
        <w:color w:val="auto"/>
      </w:rPr>
    </w:lvl>
    <w:lvl w:ilvl="4">
      <w:start w:val="1"/>
      <w:numFmt w:val="upperLetter"/>
      <w:lvlText w:val="(%5)"/>
      <w:lvlJc w:val="left"/>
      <w:pPr>
        <w:tabs>
          <w:tab w:val="num" w:pos="3402"/>
        </w:tabs>
        <w:ind w:left="3402" w:hanging="681"/>
      </w:pPr>
      <w:rPr>
        <w:rFonts w:hint="default"/>
      </w:rPr>
    </w:lvl>
    <w:lvl w:ilvl="5">
      <w:start w:val="1"/>
      <w:numFmt w:val="upperRoman"/>
      <w:lvlText w:val="(%6)"/>
      <w:lvlJc w:val="left"/>
      <w:pPr>
        <w:tabs>
          <w:tab w:val="num" w:pos="4082"/>
        </w:tabs>
        <w:ind w:left="4082" w:hanging="680"/>
      </w:pPr>
      <w:rPr>
        <w:rFonts w:hint="default"/>
      </w:rPr>
    </w:lvl>
    <w:lvl w:ilvl="6">
      <w:start w:val="1"/>
      <w:numFmt w:val="none"/>
      <w:lvlText w:val="%7"/>
      <w:lvlJc w:val="left"/>
      <w:pPr>
        <w:tabs>
          <w:tab w:val="num" w:pos="5783"/>
        </w:tabs>
        <w:ind w:left="5783" w:hanging="850"/>
      </w:pPr>
      <w:rPr>
        <w:rFonts w:hint="default"/>
      </w:rPr>
    </w:lvl>
    <w:lvl w:ilvl="7">
      <w:start w:val="1"/>
      <w:numFmt w:val="none"/>
      <w:suff w:val="nothing"/>
      <w:lvlText w:val="%8"/>
      <w:lvlJc w:val="left"/>
      <w:pPr>
        <w:ind w:left="680" w:firstLine="0"/>
      </w:pPr>
      <w:rPr>
        <w:rFonts w:hint="default"/>
      </w:rPr>
    </w:lvl>
    <w:lvl w:ilvl="8">
      <w:start w:val="1"/>
      <w:numFmt w:val="none"/>
      <w:suff w:val="nothing"/>
      <w:lvlText w:val="%9"/>
      <w:lvlJc w:val="left"/>
      <w:pPr>
        <w:ind w:left="680" w:firstLine="0"/>
      </w:pPr>
      <w:rPr>
        <w:rFonts w:hint="default"/>
      </w:rPr>
    </w:lvl>
  </w:abstractNum>
  <w:abstractNum w:abstractNumId="70" w15:restartNumberingAfterBreak="0">
    <w:nsid w:val="67D07168"/>
    <w:multiLevelType w:val="multilevel"/>
    <w:tmpl w:val="3A3A217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4"/>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1" w15:restartNumberingAfterBreak="0">
    <w:nsid w:val="686068F3"/>
    <w:multiLevelType w:val="hybridMultilevel"/>
    <w:tmpl w:val="61F44B8C"/>
    <w:lvl w:ilvl="0" w:tplc="FFFFFFFF">
      <w:start w:val="1"/>
      <w:numFmt w:val="upperLetter"/>
      <w:lvlText w:val="%1."/>
      <w:lvlJc w:val="left"/>
      <w:pPr>
        <w:tabs>
          <w:tab w:val="num" w:pos="1440"/>
        </w:tabs>
        <w:ind w:left="144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2" w15:restartNumberingAfterBreak="0">
    <w:nsid w:val="688051EF"/>
    <w:multiLevelType w:val="multilevel"/>
    <w:tmpl w:val="A4FAA8BA"/>
    <w:lvl w:ilvl="0">
      <w:start w:val="1"/>
      <w:numFmt w:val="lowerRoman"/>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73" w15:restartNumberingAfterBreak="0">
    <w:nsid w:val="6A4D5531"/>
    <w:multiLevelType w:val="multilevel"/>
    <w:tmpl w:val="0902F88E"/>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b/>
        <w:lang w:val="en-US"/>
      </w:rPr>
    </w:lvl>
    <w:lvl w:ilvl="2">
      <w:start w:val="1"/>
      <w:numFmt w:val="lowerLetter"/>
      <w:lvlText w:val="(%3)"/>
      <w:lvlJc w:val="left"/>
      <w:pPr>
        <w:tabs>
          <w:tab w:val="num" w:pos="1361"/>
        </w:tabs>
        <w:ind w:left="1361" w:hanging="681"/>
      </w:pPr>
      <w:rPr>
        <w:rFonts w:hint="default"/>
      </w:rPr>
    </w:lvl>
    <w:lvl w:ilvl="3">
      <w:start w:val="1"/>
      <w:numFmt w:val="lowerRoman"/>
      <w:lvlText w:val="(%4)"/>
      <w:lvlJc w:val="left"/>
      <w:pPr>
        <w:tabs>
          <w:tab w:val="num" w:pos="2098"/>
        </w:tabs>
        <w:ind w:left="2098" w:hanging="680"/>
      </w:pPr>
      <w:rPr>
        <w:rFonts w:hint="default"/>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4" w15:restartNumberingAfterBreak="0">
    <w:nsid w:val="6B1420C2"/>
    <w:multiLevelType w:val="multilevel"/>
    <w:tmpl w:val="F522BBB6"/>
    <w:lvl w:ilvl="0">
      <w:start w:val="1"/>
      <w:numFmt w:val="decimal"/>
      <w:pStyle w:val="ScheduleL1"/>
      <w:suff w:val="nothing"/>
      <w:lvlText w:val="Schedule %1"/>
      <w:lvlJc w:val="left"/>
      <w:pPr>
        <w:ind w:left="0" w:firstLine="0"/>
      </w:pPr>
      <w:rPr>
        <w:rFonts w:ascii="Arial" w:hAnsi="Arial" w:hint="default"/>
        <w:b w:val="0"/>
        <w:i w:val="0"/>
      </w:rPr>
    </w:lvl>
    <w:lvl w:ilvl="1">
      <w:start w:val="1"/>
      <w:numFmt w:val="decimal"/>
      <w:pStyle w:val="ScheduleL2"/>
      <w:lvlText w:val="%2."/>
      <w:lvlJc w:val="left"/>
      <w:pPr>
        <w:tabs>
          <w:tab w:val="num" w:pos="680"/>
        </w:tabs>
        <w:ind w:left="680" w:hanging="680"/>
      </w:pPr>
      <w:rPr>
        <w:rFonts w:asciiTheme="majorHAnsi" w:hAnsiTheme="majorHAnsi" w:cstheme="majorHAnsi" w:hint="default"/>
        <w:sz w:val="32"/>
        <w:szCs w:val="32"/>
      </w:rPr>
    </w:lvl>
    <w:lvl w:ilvl="2">
      <w:start w:val="1"/>
      <w:numFmt w:val="decimal"/>
      <w:pStyle w:val="ScheduleL3"/>
      <w:lvlText w:val="%2.%3"/>
      <w:lvlJc w:val="left"/>
      <w:pPr>
        <w:tabs>
          <w:tab w:val="num" w:pos="680"/>
        </w:tabs>
        <w:ind w:left="680" w:hanging="680"/>
      </w:pPr>
      <w:rPr>
        <w:rFonts w:hint="default"/>
      </w:rPr>
    </w:lvl>
    <w:lvl w:ilvl="3">
      <w:start w:val="1"/>
      <w:numFmt w:val="lowerLetter"/>
      <w:pStyle w:val="ScheduleL4"/>
      <w:lvlText w:val="(%4)"/>
      <w:lvlJc w:val="left"/>
      <w:pPr>
        <w:tabs>
          <w:tab w:val="num" w:pos="1361"/>
        </w:tabs>
        <w:ind w:left="1361" w:hanging="681"/>
      </w:pPr>
      <w:rPr>
        <w:rFonts w:hint="default"/>
      </w:rPr>
    </w:lvl>
    <w:lvl w:ilvl="4">
      <w:start w:val="1"/>
      <w:numFmt w:val="lowerRoman"/>
      <w:pStyle w:val="ScheduleL5"/>
      <w:lvlText w:val="(%5)"/>
      <w:lvlJc w:val="left"/>
      <w:pPr>
        <w:tabs>
          <w:tab w:val="num" w:pos="680"/>
        </w:tabs>
        <w:ind w:left="680" w:hanging="680"/>
      </w:pPr>
      <w:rPr>
        <w:rFonts w:hint="default"/>
      </w:rPr>
    </w:lvl>
    <w:lvl w:ilvl="5">
      <w:start w:val="1"/>
      <w:numFmt w:val="upperLetter"/>
      <w:pStyle w:val="ScheduleL6"/>
      <w:lvlText w:val="(%6)"/>
      <w:lvlJc w:val="left"/>
      <w:pPr>
        <w:tabs>
          <w:tab w:val="num" w:pos="2722"/>
        </w:tabs>
        <w:ind w:left="2722" w:hanging="681"/>
      </w:pPr>
      <w:rPr>
        <w:rFonts w:hint="default"/>
      </w:rPr>
    </w:lvl>
    <w:lvl w:ilvl="6">
      <w:start w:val="1"/>
      <w:numFmt w:val="none"/>
      <w:suff w:val="nothing"/>
      <w:lvlText w:val=""/>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5" w15:restartNumberingAfterBreak="0">
    <w:nsid w:val="70E96B29"/>
    <w:multiLevelType w:val="multilevel"/>
    <w:tmpl w:val="0838C78C"/>
    <w:lvl w:ilvl="0">
      <w:start w:val="1"/>
      <w:numFmt w:val="lowerLetter"/>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15:restartNumberingAfterBreak="0">
    <w:nsid w:val="71867B03"/>
    <w:multiLevelType w:val="hybridMultilevel"/>
    <w:tmpl w:val="BAF020E0"/>
    <w:lvl w:ilvl="0" w:tplc="D99E01A2">
      <w:start w:val="1"/>
      <w:numFmt w:val="lowerLetter"/>
      <w:lvlText w:val="%1)"/>
      <w:lvlJc w:val="left"/>
      <w:pPr>
        <w:tabs>
          <w:tab w:val="num" w:pos="720"/>
        </w:tabs>
        <w:ind w:left="720" w:hanging="360"/>
      </w:pPr>
      <w:rPr>
        <w:rFonts w:hint="default"/>
        <w:b w:val="0"/>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7" w15:restartNumberingAfterBreak="0">
    <w:nsid w:val="72F457D5"/>
    <w:multiLevelType w:val="hybridMultilevel"/>
    <w:tmpl w:val="A4FAA8BA"/>
    <w:lvl w:ilvl="0" w:tplc="505C2810">
      <w:start w:val="1"/>
      <w:numFmt w:val="lowerRoman"/>
      <w:lvlText w:val="%1)"/>
      <w:lvlJc w:val="left"/>
      <w:pPr>
        <w:tabs>
          <w:tab w:val="num" w:pos="1440"/>
        </w:tabs>
        <w:ind w:left="1440" w:hanging="360"/>
      </w:pPr>
      <w:rPr>
        <w:rFonts w:hint="default"/>
      </w:rPr>
    </w:lvl>
    <w:lvl w:ilvl="1" w:tplc="0C090019" w:tentative="1">
      <w:start w:val="1"/>
      <w:numFmt w:val="lowerLetter"/>
      <w:lvlText w:val="%2."/>
      <w:lvlJc w:val="left"/>
      <w:pPr>
        <w:tabs>
          <w:tab w:val="num" w:pos="2160"/>
        </w:tabs>
        <w:ind w:left="2160" w:hanging="360"/>
      </w:pPr>
    </w:lvl>
    <w:lvl w:ilvl="2" w:tplc="0C09001B" w:tentative="1">
      <w:start w:val="1"/>
      <w:numFmt w:val="lowerRoman"/>
      <w:lvlText w:val="%3."/>
      <w:lvlJc w:val="right"/>
      <w:pPr>
        <w:tabs>
          <w:tab w:val="num" w:pos="2880"/>
        </w:tabs>
        <w:ind w:left="2880" w:hanging="180"/>
      </w:pPr>
    </w:lvl>
    <w:lvl w:ilvl="3" w:tplc="0C09000F" w:tentative="1">
      <w:start w:val="1"/>
      <w:numFmt w:val="decimal"/>
      <w:lvlText w:val="%4."/>
      <w:lvlJc w:val="left"/>
      <w:pPr>
        <w:tabs>
          <w:tab w:val="num" w:pos="3600"/>
        </w:tabs>
        <w:ind w:left="3600" w:hanging="360"/>
      </w:pPr>
    </w:lvl>
    <w:lvl w:ilvl="4" w:tplc="0C090019" w:tentative="1">
      <w:start w:val="1"/>
      <w:numFmt w:val="lowerLetter"/>
      <w:lvlText w:val="%5."/>
      <w:lvlJc w:val="left"/>
      <w:pPr>
        <w:tabs>
          <w:tab w:val="num" w:pos="4320"/>
        </w:tabs>
        <w:ind w:left="4320" w:hanging="360"/>
      </w:pPr>
    </w:lvl>
    <w:lvl w:ilvl="5" w:tplc="0C09001B" w:tentative="1">
      <w:start w:val="1"/>
      <w:numFmt w:val="lowerRoman"/>
      <w:lvlText w:val="%6."/>
      <w:lvlJc w:val="right"/>
      <w:pPr>
        <w:tabs>
          <w:tab w:val="num" w:pos="5040"/>
        </w:tabs>
        <w:ind w:left="5040" w:hanging="180"/>
      </w:pPr>
    </w:lvl>
    <w:lvl w:ilvl="6" w:tplc="0C09000F" w:tentative="1">
      <w:start w:val="1"/>
      <w:numFmt w:val="decimal"/>
      <w:lvlText w:val="%7."/>
      <w:lvlJc w:val="left"/>
      <w:pPr>
        <w:tabs>
          <w:tab w:val="num" w:pos="5760"/>
        </w:tabs>
        <w:ind w:left="5760" w:hanging="360"/>
      </w:pPr>
    </w:lvl>
    <w:lvl w:ilvl="7" w:tplc="0C090019" w:tentative="1">
      <w:start w:val="1"/>
      <w:numFmt w:val="lowerLetter"/>
      <w:lvlText w:val="%8."/>
      <w:lvlJc w:val="left"/>
      <w:pPr>
        <w:tabs>
          <w:tab w:val="num" w:pos="6480"/>
        </w:tabs>
        <w:ind w:left="6480" w:hanging="360"/>
      </w:pPr>
    </w:lvl>
    <w:lvl w:ilvl="8" w:tplc="0C09001B" w:tentative="1">
      <w:start w:val="1"/>
      <w:numFmt w:val="lowerRoman"/>
      <w:lvlText w:val="%9."/>
      <w:lvlJc w:val="right"/>
      <w:pPr>
        <w:tabs>
          <w:tab w:val="num" w:pos="7200"/>
        </w:tabs>
        <w:ind w:left="7200" w:hanging="180"/>
      </w:pPr>
    </w:lvl>
  </w:abstractNum>
  <w:abstractNum w:abstractNumId="78" w15:restartNumberingAfterBreak="0">
    <w:nsid w:val="76CE04BE"/>
    <w:multiLevelType w:val="hybridMultilevel"/>
    <w:tmpl w:val="9C1A0242"/>
    <w:lvl w:ilvl="0" w:tplc="6B60BD4C">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9" w15:restartNumberingAfterBreak="0">
    <w:nsid w:val="77A549AC"/>
    <w:multiLevelType w:val="multilevel"/>
    <w:tmpl w:val="693EF428"/>
    <w:lvl w:ilvl="0">
      <w:start w:val="1"/>
      <w:numFmt w:val="decimal"/>
      <w:pStyle w:val="LegalNumber"/>
      <w:lvlText w:val="%1."/>
      <w:lvlJc w:val="left"/>
      <w:pPr>
        <w:tabs>
          <w:tab w:val="num" w:pos="708"/>
        </w:tabs>
        <w:ind w:left="708" w:hanging="708"/>
      </w:pPr>
    </w:lvl>
    <w:lvl w:ilvl="1">
      <w:start w:val="1"/>
      <w:numFmt w:val="lowerLetter"/>
      <w:lvlText w:val="%2)"/>
      <w:lvlJc w:val="left"/>
      <w:pPr>
        <w:tabs>
          <w:tab w:val="num" w:pos="1416"/>
        </w:tabs>
        <w:ind w:left="1416" w:hanging="708"/>
      </w:pPr>
    </w:lvl>
    <w:lvl w:ilvl="2">
      <w:start w:val="1"/>
      <w:numFmt w:val="lowerRoman"/>
      <w:lvlText w:val="%3)"/>
      <w:lvlJc w:val="left"/>
      <w:pPr>
        <w:tabs>
          <w:tab w:val="num" w:pos="0"/>
        </w:tabs>
        <w:ind w:left="2124" w:hanging="708"/>
      </w:pPr>
    </w:lvl>
    <w:lvl w:ilvl="3">
      <w:start w:val="1"/>
      <w:numFmt w:val="lowerLetter"/>
      <w:lvlText w:val="%4)"/>
      <w:lvlJc w:val="left"/>
      <w:pPr>
        <w:tabs>
          <w:tab w:val="num" w:pos="0"/>
        </w:tabs>
        <w:ind w:left="2832" w:hanging="708"/>
      </w:pPr>
    </w:lvl>
    <w:lvl w:ilvl="4">
      <w:start w:val="1"/>
      <w:numFmt w:val="decimal"/>
      <w:lvlText w:val="(%5)"/>
      <w:lvlJc w:val="left"/>
      <w:pPr>
        <w:tabs>
          <w:tab w:val="num" w:pos="0"/>
        </w:tabs>
        <w:ind w:left="3540" w:hanging="708"/>
      </w:pPr>
    </w:lvl>
    <w:lvl w:ilvl="5">
      <w:start w:val="1"/>
      <w:numFmt w:val="lowerLetter"/>
      <w:lvlText w:val="(%6)"/>
      <w:lvlJc w:val="left"/>
      <w:pPr>
        <w:tabs>
          <w:tab w:val="num" w:pos="0"/>
        </w:tabs>
        <w:ind w:left="4248" w:hanging="708"/>
      </w:pPr>
    </w:lvl>
    <w:lvl w:ilvl="6">
      <w:start w:val="1"/>
      <w:numFmt w:val="lowerLetter"/>
      <w:lvlText w:val="(%7)"/>
      <w:lvlJc w:val="left"/>
      <w:pPr>
        <w:tabs>
          <w:tab w:val="num" w:pos="4956"/>
        </w:tabs>
        <w:ind w:left="4956" w:hanging="708"/>
      </w:pPr>
    </w:lvl>
    <w:lvl w:ilvl="7">
      <w:start w:val="1"/>
      <w:numFmt w:val="lowerLetter"/>
      <w:lvlText w:val="(%8)"/>
      <w:lvlJc w:val="left"/>
      <w:pPr>
        <w:tabs>
          <w:tab w:val="num" w:pos="0"/>
        </w:tabs>
        <w:ind w:left="5664" w:hanging="708"/>
      </w:pPr>
    </w:lvl>
    <w:lvl w:ilvl="8">
      <w:start w:val="1"/>
      <w:numFmt w:val="lowerRoman"/>
      <w:lvlText w:val="(%9)"/>
      <w:lvlJc w:val="left"/>
      <w:pPr>
        <w:tabs>
          <w:tab w:val="num" w:pos="0"/>
        </w:tabs>
        <w:ind w:left="6372" w:hanging="708"/>
      </w:pPr>
    </w:lvl>
  </w:abstractNum>
  <w:abstractNum w:abstractNumId="80" w15:restartNumberingAfterBreak="0">
    <w:nsid w:val="77E26E90"/>
    <w:multiLevelType w:val="multilevel"/>
    <w:tmpl w:val="AC329A68"/>
    <w:lvl w:ilvl="0">
      <w:start w:val="1"/>
      <w:numFmt w:val="lowerLetter"/>
      <w:lvlText w:val="%1)"/>
      <w:lvlJc w:val="left"/>
      <w:pPr>
        <w:tabs>
          <w:tab w:val="num" w:pos="1080"/>
        </w:tabs>
        <w:ind w:left="1080" w:hanging="360"/>
      </w:pPr>
      <w:rPr>
        <w:b w:val="0"/>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1" w15:restartNumberingAfterBreak="0">
    <w:nsid w:val="7A544648"/>
    <w:multiLevelType w:val="multilevel"/>
    <w:tmpl w:val="C128C9C8"/>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Theme="majorHAnsi" w:hAnsiTheme="majorHAnsi" w:cstheme="majorHAnsi" w:hint="default"/>
        <w:b/>
        <w:i w:val="0"/>
        <w:sz w:val="24"/>
        <w:szCs w:val="24"/>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2" w15:restartNumberingAfterBreak="0">
    <w:nsid w:val="7C675035"/>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83" w15:restartNumberingAfterBreak="0">
    <w:nsid w:val="7C9F323B"/>
    <w:multiLevelType w:val="multilevel"/>
    <w:tmpl w:val="5A028806"/>
    <w:lvl w:ilvl="0">
      <w:start w:val="1"/>
      <w:numFmt w:val="lowerLetter"/>
      <w:lvlText w:val="%1)"/>
      <w:lvlJc w:val="left"/>
      <w:pPr>
        <w:tabs>
          <w:tab w:val="num" w:pos="720"/>
        </w:tabs>
        <w:ind w:left="720" w:hanging="360"/>
      </w:pPr>
    </w:lvl>
    <w:lvl w:ilvl="1">
      <w:start w:val="1"/>
      <w:numFmt w:val="lowerRoman"/>
      <w:lvlText w:val="%2)"/>
      <w:lvlJc w:val="right"/>
      <w:pPr>
        <w:tabs>
          <w:tab w:val="num" w:pos="1260"/>
        </w:tabs>
        <w:ind w:left="1260" w:hanging="180"/>
      </w:pPr>
      <w:rPr>
        <w:rFonts w:hint="default"/>
        <w:sz w:val="20"/>
        <w:szCs w:val="20"/>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15:restartNumberingAfterBreak="0">
    <w:nsid w:val="7CD4220A"/>
    <w:multiLevelType w:val="multilevel"/>
    <w:tmpl w:val="12767E4A"/>
    <w:lvl w:ilvl="0">
      <w:start w:val="1"/>
      <w:numFmt w:val="none"/>
      <w:pStyle w:val="DefinitionL1"/>
      <w:suff w:val="nothing"/>
      <w:lvlText w:val=""/>
      <w:lvlJc w:val="left"/>
      <w:pPr>
        <w:ind w:left="34" w:firstLine="0"/>
      </w:pPr>
      <w:rPr>
        <w:rFonts w:hint="default"/>
      </w:rPr>
    </w:lvl>
    <w:lvl w:ilvl="1">
      <w:start w:val="1"/>
      <w:numFmt w:val="lowerLetter"/>
      <w:pStyle w:val="DefinitionL2"/>
      <w:lvlText w:val="(%2)"/>
      <w:lvlJc w:val="left"/>
      <w:pPr>
        <w:tabs>
          <w:tab w:val="num" w:pos="715"/>
        </w:tabs>
        <w:ind w:left="715" w:hanging="681"/>
      </w:pPr>
      <w:rPr>
        <w:rFonts w:hint="default"/>
      </w:rPr>
    </w:lvl>
    <w:lvl w:ilvl="2">
      <w:start w:val="1"/>
      <w:numFmt w:val="lowerRoman"/>
      <w:pStyle w:val="DefinitionL3"/>
      <w:lvlText w:val="(%3)"/>
      <w:lvlJc w:val="left"/>
      <w:pPr>
        <w:tabs>
          <w:tab w:val="num" w:pos="1395"/>
        </w:tabs>
        <w:ind w:left="1395" w:hanging="680"/>
      </w:pPr>
      <w:rPr>
        <w:rFonts w:hint="default"/>
      </w:rPr>
    </w:lvl>
    <w:lvl w:ilvl="3">
      <w:start w:val="1"/>
      <w:numFmt w:val="none"/>
      <w:lvlText w:val=""/>
      <w:lvlJc w:val="left"/>
      <w:pPr>
        <w:tabs>
          <w:tab w:val="num" w:pos="-286"/>
        </w:tabs>
        <w:ind w:left="-646" w:firstLine="0"/>
      </w:pPr>
      <w:rPr>
        <w:rFonts w:hint="default"/>
      </w:rPr>
    </w:lvl>
    <w:lvl w:ilvl="4">
      <w:start w:val="1"/>
      <w:numFmt w:val="none"/>
      <w:lvlText w:val=""/>
      <w:lvlJc w:val="left"/>
      <w:pPr>
        <w:tabs>
          <w:tab w:val="num" w:pos="-286"/>
        </w:tabs>
        <w:ind w:left="-646" w:firstLine="0"/>
      </w:pPr>
      <w:rPr>
        <w:rFonts w:hint="default"/>
      </w:rPr>
    </w:lvl>
    <w:lvl w:ilvl="5">
      <w:start w:val="1"/>
      <w:numFmt w:val="none"/>
      <w:lvlText w:val=""/>
      <w:lvlJc w:val="left"/>
      <w:pPr>
        <w:tabs>
          <w:tab w:val="num" w:pos="-286"/>
        </w:tabs>
        <w:ind w:left="-646" w:firstLine="0"/>
      </w:pPr>
      <w:rPr>
        <w:rFonts w:hint="default"/>
      </w:rPr>
    </w:lvl>
    <w:lvl w:ilvl="6">
      <w:start w:val="1"/>
      <w:numFmt w:val="none"/>
      <w:lvlText w:val=""/>
      <w:lvlJc w:val="left"/>
      <w:pPr>
        <w:tabs>
          <w:tab w:val="num" w:pos="-286"/>
        </w:tabs>
        <w:ind w:left="-646" w:firstLine="0"/>
      </w:pPr>
      <w:rPr>
        <w:rFonts w:hint="default"/>
      </w:rPr>
    </w:lvl>
    <w:lvl w:ilvl="7">
      <w:start w:val="1"/>
      <w:numFmt w:val="none"/>
      <w:lvlText w:val=""/>
      <w:lvlJc w:val="left"/>
      <w:pPr>
        <w:tabs>
          <w:tab w:val="num" w:pos="-286"/>
        </w:tabs>
        <w:ind w:left="-646" w:firstLine="0"/>
      </w:pPr>
      <w:rPr>
        <w:rFonts w:hint="default"/>
      </w:rPr>
    </w:lvl>
    <w:lvl w:ilvl="8">
      <w:start w:val="1"/>
      <w:numFmt w:val="none"/>
      <w:lvlText w:val=""/>
      <w:lvlJc w:val="left"/>
      <w:pPr>
        <w:tabs>
          <w:tab w:val="num" w:pos="-286"/>
        </w:tabs>
        <w:ind w:left="-646" w:firstLine="0"/>
      </w:pPr>
      <w:rPr>
        <w:rFonts w:hint="default"/>
      </w:rPr>
    </w:lvl>
  </w:abstractNum>
  <w:abstractNum w:abstractNumId="85" w15:restartNumberingAfterBreak="0">
    <w:nsid w:val="7F023AAA"/>
    <w:multiLevelType w:val="hybridMultilevel"/>
    <w:tmpl w:val="AC329A68"/>
    <w:lvl w:ilvl="0" w:tplc="CD48F060">
      <w:start w:val="1"/>
      <w:numFmt w:val="lowerLetter"/>
      <w:lvlText w:val="%1)"/>
      <w:lvlJc w:val="left"/>
      <w:pPr>
        <w:tabs>
          <w:tab w:val="num" w:pos="1080"/>
        </w:tabs>
        <w:ind w:left="1080" w:hanging="360"/>
      </w:pPr>
      <w:rPr>
        <w:b w:val="0"/>
      </w:r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86" w15:restartNumberingAfterBreak="0">
    <w:nsid w:val="7F105FC7"/>
    <w:multiLevelType w:val="multilevel"/>
    <w:tmpl w:val="A6E0921C"/>
    <w:lvl w:ilvl="0">
      <w:start w:val="1"/>
      <w:numFmt w:val="decimal"/>
      <w:isLgl/>
      <w:lvlText w:val="%1."/>
      <w:lvlJc w:val="left"/>
      <w:pPr>
        <w:tabs>
          <w:tab w:val="num" w:pos="680"/>
        </w:tabs>
        <w:ind w:left="680" w:hanging="680"/>
      </w:pPr>
      <w:rPr>
        <w:rFonts w:ascii="Arial" w:hAnsi="Arial" w:hint="default"/>
        <w:b w:val="0"/>
        <w:i w:val="0"/>
      </w:rPr>
    </w:lvl>
    <w:lvl w:ilvl="1">
      <w:start w:val="1"/>
      <w:numFmt w:val="decimal"/>
      <w:lvlText w:val="%1.%2"/>
      <w:lvlJc w:val="left"/>
      <w:pPr>
        <w:tabs>
          <w:tab w:val="num" w:pos="680"/>
        </w:tabs>
        <w:ind w:left="680" w:hanging="680"/>
      </w:pPr>
      <w:rPr>
        <w:rFonts w:ascii="Arial" w:hAnsi="Arial" w:hint="default"/>
        <w:b/>
        <w:i w:val="0"/>
        <w:lang w:val="en-US"/>
      </w:rPr>
    </w:lvl>
    <w:lvl w:ilvl="2">
      <w:start w:val="1"/>
      <w:numFmt w:val="lowerLetter"/>
      <w:lvlText w:val="(%3)"/>
      <w:lvlJc w:val="left"/>
      <w:pPr>
        <w:tabs>
          <w:tab w:val="num" w:pos="1361"/>
        </w:tabs>
        <w:ind w:left="1361" w:hanging="681"/>
      </w:pPr>
      <w:rPr>
        <w:rFonts w:ascii="Times New Roman" w:hAnsi="Times New Roman" w:hint="default"/>
        <w:b w:val="0"/>
        <w:i w:val="0"/>
      </w:rPr>
    </w:lvl>
    <w:lvl w:ilvl="3">
      <w:start w:val="1"/>
      <w:numFmt w:val="lowerRoman"/>
      <w:lvlText w:val="(%4)"/>
      <w:lvlJc w:val="left"/>
      <w:pPr>
        <w:tabs>
          <w:tab w:val="num" w:pos="2098"/>
        </w:tabs>
        <w:ind w:left="2098" w:hanging="680"/>
      </w:pPr>
      <w:rPr>
        <w:rFonts w:ascii="Times New Roman" w:hAnsi="Times New Roman" w:hint="default"/>
        <w:b w:val="0"/>
        <w:color w:val="auto"/>
      </w:rPr>
    </w:lvl>
    <w:lvl w:ilvl="4">
      <w:start w:val="1"/>
      <w:numFmt w:val="upperLetter"/>
      <w:lvlText w:val="(%5)"/>
      <w:lvlJc w:val="left"/>
      <w:pPr>
        <w:tabs>
          <w:tab w:val="num" w:pos="2722"/>
        </w:tabs>
        <w:ind w:left="2722" w:hanging="681"/>
      </w:pPr>
      <w:rPr>
        <w:rFonts w:hint="default"/>
      </w:rPr>
    </w:lvl>
    <w:lvl w:ilvl="5">
      <w:start w:val="1"/>
      <w:numFmt w:val="upperRoman"/>
      <w:lvlText w:val="(%6)"/>
      <w:lvlJc w:val="left"/>
      <w:pPr>
        <w:tabs>
          <w:tab w:val="num" w:pos="3402"/>
        </w:tabs>
        <w:ind w:left="3402" w:hanging="680"/>
      </w:pPr>
      <w:rPr>
        <w:rFonts w:hint="default"/>
      </w:rPr>
    </w:lvl>
    <w:lvl w:ilvl="6">
      <w:start w:val="1"/>
      <w:numFmt w:val="none"/>
      <w:lvlText w:val="%7"/>
      <w:lvlJc w:val="left"/>
      <w:pPr>
        <w:tabs>
          <w:tab w:val="num" w:pos="5103"/>
        </w:tabs>
        <w:ind w:left="5103" w:hanging="85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num w:numId="1">
    <w:abstractNumId w:val="8"/>
  </w:num>
  <w:num w:numId="2">
    <w:abstractNumId w:val="50"/>
  </w:num>
  <w:num w:numId="3">
    <w:abstractNumId w:val="8"/>
  </w:num>
  <w:num w:numId="4">
    <w:abstractNumId w:val="71"/>
  </w:num>
  <w:num w:numId="5">
    <w:abstractNumId w:val="8"/>
  </w:num>
  <w:num w:numId="6">
    <w:abstractNumId w:val="8"/>
  </w:num>
  <w:num w:numId="7">
    <w:abstractNumId w:val="15"/>
  </w:num>
  <w:num w:numId="8">
    <w:abstractNumId w:val="24"/>
  </w:num>
  <w:num w:numId="9">
    <w:abstractNumId w:val="79"/>
  </w:num>
  <w:num w:numId="10">
    <w:abstractNumId w:val="61"/>
  </w:num>
  <w:num w:numId="11">
    <w:abstractNumId w:val="56"/>
  </w:num>
  <w:num w:numId="12">
    <w:abstractNumId w:val="6"/>
  </w:num>
  <w:num w:numId="13">
    <w:abstractNumId w:val="7"/>
  </w:num>
  <w:num w:numId="14">
    <w:abstractNumId w:val="44"/>
  </w:num>
  <w:num w:numId="15">
    <w:abstractNumId w:val="84"/>
  </w:num>
  <w:num w:numId="16">
    <w:abstractNumId w:val="13"/>
  </w:num>
  <w:num w:numId="17">
    <w:abstractNumId w:val="85"/>
  </w:num>
  <w:num w:numId="18">
    <w:abstractNumId w:val="62"/>
  </w:num>
  <w:num w:numId="19">
    <w:abstractNumId w:val="76"/>
  </w:num>
  <w:num w:numId="20">
    <w:abstractNumId w:val="32"/>
  </w:num>
  <w:num w:numId="21">
    <w:abstractNumId w:val="26"/>
  </w:num>
  <w:num w:numId="22">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num>
  <w:num w:numId="24">
    <w:abstractNumId w:val="8"/>
  </w:num>
  <w:num w:numId="25">
    <w:abstractNumId w:val="42"/>
  </w:num>
  <w:num w:numId="26">
    <w:abstractNumId w:val="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7"/>
  </w:num>
  <w:num w:numId="28">
    <w:abstractNumId w:val="64"/>
  </w:num>
  <w:num w:numId="29">
    <w:abstractNumId w:val="67"/>
  </w:num>
  <w:num w:numId="30">
    <w:abstractNumId w:val="1"/>
  </w:num>
  <w:num w:numId="31">
    <w:abstractNumId w:val="50"/>
  </w:num>
  <w:num w:numId="32">
    <w:abstractNumId w:val="83"/>
  </w:num>
  <w:num w:numId="33">
    <w:abstractNumId w:val="47"/>
  </w:num>
  <w:num w:numId="34">
    <w:abstractNumId w:val="39"/>
  </w:num>
  <w:num w:numId="35">
    <w:abstractNumId w:val="55"/>
  </w:num>
  <w:num w:numId="36">
    <w:abstractNumId w:val="29"/>
  </w:num>
  <w:num w:numId="37">
    <w:abstractNumId w:val="25"/>
  </w:num>
  <w:num w:numId="38">
    <w:abstractNumId w:val="77"/>
  </w:num>
  <w:num w:numId="39">
    <w:abstractNumId w:val="72"/>
  </w:num>
  <w:num w:numId="40">
    <w:abstractNumId w:val="68"/>
  </w:num>
  <w:num w:numId="41">
    <w:abstractNumId w:val="54"/>
  </w:num>
  <w:num w:numId="42">
    <w:abstractNumId w:val="14"/>
  </w:num>
  <w:num w:numId="43">
    <w:abstractNumId w:val="49"/>
  </w:num>
  <w:num w:numId="44">
    <w:abstractNumId w:val="80"/>
  </w:num>
  <w:num w:numId="45">
    <w:abstractNumId w:val="63"/>
  </w:num>
  <w:num w:numId="46">
    <w:abstractNumId w:val="75"/>
  </w:num>
  <w:num w:numId="47">
    <w:abstractNumId w:val="41"/>
  </w:num>
  <w:num w:numId="48">
    <w:abstractNumId w:val="78"/>
  </w:num>
  <w:num w:numId="49">
    <w:abstractNumId w:val="70"/>
  </w:num>
  <w:num w:numId="50">
    <w:abstractNumId w:val="60"/>
  </w:num>
  <w:num w:numId="51">
    <w:abstractNumId w:val="2"/>
  </w:num>
  <w:num w:numId="52">
    <w:abstractNumId w:val="45"/>
  </w:num>
  <w:num w:numId="53">
    <w:abstractNumId w:val="33"/>
  </w:num>
  <w:num w:numId="54">
    <w:abstractNumId w:val="16"/>
  </w:num>
  <w:num w:numId="55">
    <w:abstractNumId w:val="3"/>
  </w:num>
  <w:num w:numId="56">
    <w:abstractNumId w:val="69"/>
  </w:num>
  <w:num w:numId="57">
    <w:abstractNumId w:val="46"/>
  </w:num>
  <w:num w:numId="58">
    <w:abstractNumId w:val="86"/>
  </w:num>
  <w:num w:numId="59">
    <w:abstractNumId w:val="5"/>
  </w:num>
  <w:num w:numId="60">
    <w:abstractNumId w:val="12"/>
  </w:num>
  <w:num w:numId="61">
    <w:abstractNumId w:val="82"/>
  </w:num>
  <w:num w:numId="62">
    <w:abstractNumId w:val="30"/>
  </w:num>
  <w:num w:numId="63">
    <w:abstractNumId w:val="66"/>
  </w:num>
  <w:num w:numId="64">
    <w:abstractNumId w:val="51"/>
  </w:num>
  <w:num w:numId="65">
    <w:abstractNumId w:val="74"/>
  </w:num>
  <w:num w:numId="66">
    <w:abstractNumId w:val="59"/>
  </w:num>
  <w:num w:numId="67">
    <w:abstractNumId w:val="5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23"/>
  </w:num>
  <w:num w:numId="69">
    <w:abstractNumId w:val="58"/>
  </w:num>
  <w:num w:numId="70">
    <w:abstractNumId w:val="38"/>
  </w:num>
  <w:num w:numId="71">
    <w:abstractNumId w:val="20"/>
  </w:num>
  <w:num w:numId="72">
    <w:abstractNumId w:val="36"/>
  </w:num>
  <w:num w:numId="73">
    <w:abstractNumId w:val="22"/>
  </w:num>
  <w:num w:numId="74">
    <w:abstractNumId w:val="53"/>
  </w:num>
  <w:num w:numId="75">
    <w:abstractNumId w:val="4"/>
  </w:num>
  <w:num w:numId="76">
    <w:abstractNumId w:val="28"/>
  </w:num>
  <w:num w:numId="77">
    <w:abstractNumId w:val="73"/>
  </w:num>
  <w:num w:numId="78">
    <w:abstractNumId w:val="9"/>
  </w:num>
  <w:num w:numId="79">
    <w:abstractNumId w:val="57"/>
  </w:num>
  <w:num w:numId="80">
    <w:abstractNumId w:val="21"/>
  </w:num>
  <w:num w:numId="81">
    <w:abstractNumId w:val="32"/>
  </w:num>
  <w:num w:numId="82">
    <w:abstractNumId w:val="32"/>
  </w:num>
  <w:num w:numId="83">
    <w:abstractNumId w:val="32"/>
  </w:num>
  <w:num w:numId="84">
    <w:abstractNumId w:val="32"/>
  </w:num>
  <w:num w:numId="85">
    <w:abstractNumId w:val="32"/>
  </w:num>
  <w:num w:numId="86">
    <w:abstractNumId w:val="32"/>
  </w:num>
  <w:num w:numId="87">
    <w:abstractNumId w:val="32"/>
  </w:num>
  <w:num w:numId="88">
    <w:abstractNumId w:val="32"/>
  </w:num>
  <w:num w:numId="89">
    <w:abstractNumId w:val="32"/>
  </w:num>
  <w:num w:numId="90">
    <w:abstractNumId w:val="32"/>
  </w:num>
  <w:num w:numId="91">
    <w:abstractNumId w:val="32"/>
  </w:num>
  <w:num w:numId="92">
    <w:abstractNumId w:val="32"/>
  </w:num>
  <w:num w:numId="93">
    <w:abstractNumId w:val="32"/>
  </w:num>
  <w:num w:numId="94">
    <w:abstractNumId w:val="0"/>
  </w:num>
  <w:num w:numId="95">
    <w:abstractNumId w:val="65"/>
  </w:num>
  <w:num w:numId="96">
    <w:abstractNumId w:val="10"/>
  </w:num>
  <w:num w:numId="9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0"/>
  </w:num>
  <w:num w:numId="99">
    <w:abstractNumId w:val="32"/>
  </w:num>
  <w:num w:numId="100">
    <w:abstractNumId w:val="50"/>
  </w:num>
  <w:num w:numId="101">
    <w:abstractNumId w:val="50"/>
  </w:num>
  <w:num w:numId="102">
    <w:abstractNumId w:val="50"/>
  </w:num>
  <w:num w:numId="103">
    <w:abstractNumId w:val="50"/>
  </w:num>
  <w:num w:numId="104">
    <w:abstractNumId w:val="32"/>
  </w:num>
  <w:num w:numId="105">
    <w:abstractNumId w:val="50"/>
  </w:num>
  <w:num w:numId="106">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32"/>
  </w:num>
  <w:num w:numId="109">
    <w:abstractNumId w:val="17"/>
  </w:num>
  <w:num w:numId="110">
    <w:abstractNumId w:val="18"/>
  </w:num>
  <w:num w:numId="111">
    <w:abstractNumId w:val="35"/>
  </w:num>
  <w:num w:numId="112">
    <w:abstractNumId w:val="81"/>
  </w:num>
  <w:num w:numId="113">
    <w:abstractNumId w:val="48"/>
  </w:num>
  <w:num w:numId="114">
    <w:abstractNumId w:val="52"/>
  </w:num>
  <w:num w:numId="115">
    <w:abstractNumId w:val="19"/>
  </w:num>
  <w:num w:numId="116">
    <w:abstractNumId w:val="40"/>
  </w:num>
  <w:num w:numId="117">
    <w:abstractNumId w:val="50"/>
  </w:num>
  <w:num w:numId="118">
    <w:abstractNumId w:val="50"/>
  </w:num>
  <w:num w:numId="119">
    <w:abstractNumId w:val="50"/>
  </w:num>
  <w:num w:numId="120">
    <w:abstractNumId w:val="50"/>
  </w:num>
  <w:num w:numId="121">
    <w:abstractNumId w:val="50"/>
  </w:num>
  <w:num w:numId="122">
    <w:abstractNumId w:val="50"/>
  </w:num>
  <w:num w:numId="123">
    <w:abstractNumId w:val="50"/>
  </w:num>
  <w:num w:numId="124">
    <w:abstractNumId w:val="52"/>
  </w:num>
  <w:num w:numId="125">
    <w:abstractNumId w:val="52"/>
  </w:num>
  <w:num w:numId="126">
    <w:abstractNumId w:val="52"/>
  </w:num>
  <w:num w:numId="127">
    <w:abstractNumId w:val="50"/>
  </w:num>
  <w:num w:numId="128">
    <w:abstractNumId w:val="31"/>
  </w:num>
  <w:num w:numId="129">
    <w:abstractNumId w:val="43"/>
  </w:num>
  <w:num w:numId="130">
    <w:abstractNumId w:val="34"/>
  </w:num>
  <w:num w:numId="131">
    <w:abstractNumId w:val="27"/>
  </w:num>
  <w:numIdMacAtCleanup w:val="1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3134"/>
    <w:rsid w:val="000029E0"/>
    <w:rsid w:val="00004B29"/>
    <w:rsid w:val="000077F7"/>
    <w:rsid w:val="00016F11"/>
    <w:rsid w:val="0002106B"/>
    <w:rsid w:val="000360F5"/>
    <w:rsid w:val="00044FCC"/>
    <w:rsid w:val="00047AD4"/>
    <w:rsid w:val="00051E01"/>
    <w:rsid w:val="000601BB"/>
    <w:rsid w:val="000627AE"/>
    <w:rsid w:val="000679CC"/>
    <w:rsid w:val="0007141E"/>
    <w:rsid w:val="00071C59"/>
    <w:rsid w:val="00072BFC"/>
    <w:rsid w:val="00073D4C"/>
    <w:rsid w:val="0007401C"/>
    <w:rsid w:val="00076B5F"/>
    <w:rsid w:val="00082CFC"/>
    <w:rsid w:val="00085005"/>
    <w:rsid w:val="00086870"/>
    <w:rsid w:val="0009115F"/>
    <w:rsid w:val="00096915"/>
    <w:rsid w:val="000A747A"/>
    <w:rsid w:val="000B2568"/>
    <w:rsid w:val="000B4B3A"/>
    <w:rsid w:val="000C20D1"/>
    <w:rsid w:val="000C3DC2"/>
    <w:rsid w:val="000C4790"/>
    <w:rsid w:val="000C7D78"/>
    <w:rsid w:val="000D61C3"/>
    <w:rsid w:val="000D6EF3"/>
    <w:rsid w:val="000E0BCD"/>
    <w:rsid w:val="000E10C7"/>
    <w:rsid w:val="000E2118"/>
    <w:rsid w:val="000E3737"/>
    <w:rsid w:val="000E4278"/>
    <w:rsid w:val="000F11CF"/>
    <w:rsid w:val="000F5B91"/>
    <w:rsid w:val="000F68C4"/>
    <w:rsid w:val="000F7E24"/>
    <w:rsid w:val="00105B5A"/>
    <w:rsid w:val="001071E8"/>
    <w:rsid w:val="00112DEB"/>
    <w:rsid w:val="00113D72"/>
    <w:rsid w:val="001140C1"/>
    <w:rsid w:val="00117115"/>
    <w:rsid w:val="0012500F"/>
    <w:rsid w:val="0012700A"/>
    <w:rsid w:val="001313B2"/>
    <w:rsid w:val="001340DD"/>
    <w:rsid w:val="00134926"/>
    <w:rsid w:val="00134DE4"/>
    <w:rsid w:val="001414A7"/>
    <w:rsid w:val="001437E1"/>
    <w:rsid w:val="00145390"/>
    <w:rsid w:val="001476DB"/>
    <w:rsid w:val="001523D9"/>
    <w:rsid w:val="001533BB"/>
    <w:rsid w:val="00154352"/>
    <w:rsid w:val="00154393"/>
    <w:rsid w:val="001604BC"/>
    <w:rsid w:val="00161F8D"/>
    <w:rsid w:val="001623C9"/>
    <w:rsid w:val="00162A50"/>
    <w:rsid w:val="00163336"/>
    <w:rsid w:val="0016506C"/>
    <w:rsid w:val="00170F1D"/>
    <w:rsid w:val="00172BD6"/>
    <w:rsid w:val="00177114"/>
    <w:rsid w:val="00181F53"/>
    <w:rsid w:val="00182B89"/>
    <w:rsid w:val="001830A0"/>
    <w:rsid w:val="00185391"/>
    <w:rsid w:val="00191995"/>
    <w:rsid w:val="001945AB"/>
    <w:rsid w:val="001962B8"/>
    <w:rsid w:val="00197DEB"/>
    <w:rsid w:val="001A036E"/>
    <w:rsid w:val="001A39F3"/>
    <w:rsid w:val="001A5004"/>
    <w:rsid w:val="001A6214"/>
    <w:rsid w:val="001A6B3D"/>
    <w:rsid w:val="001A6D2D"/>
    <w:rsid w:val="001A7923"/>
    <w:rsid w:val="001B0963"/>
    <w:rsid w:val="001B1FBE"/>
    <w:rsid w:val="001B2BA5"/>
    <w:rsid w:val="001B48CC"/>
    <w:rsid w:val="001B5E7D"/>
    <w:rsid w:val="001C4D4A"/>
    <w:rsid w:val="001C5410"/>
    <w:rsid w:val="001C62FA"/>
    <w:rsid w:val="001C7513"/>
    <w:rsid w:val="001D1467"/>
    <w:rsid w:val="001D3014"/>
    <w:rsid w:val="001D4E0E"/>
    <w:rsid w:val="001D58A8"/>
    <w:rsid w:val="001D74BF"/>
    <w:rsid w:val="001E4821"/>
    <w:rsid w:val="001E7B4B"/>
    <w:rsid w:val="001F2777"/>
    <w:rsid w:val="001F46A2"/>
    <w:rsid w:val="001F4C86"/>
    <w:rsid w:val="001F4D39"/>
    <w:rsid w:val="00201F85"/>
    <w:rsid w:val="002115C7"/>
    <w:rsid w:val="00215016"/>
    <w:rsid w:val="00223230"/>
    <w:rsid w:val="00223844"/>
    <w:rsid w:val="002243E0"/>
    <w:rsid w:val="00225030"/>
    <w:rsid w:val="002254E5"/>
    <w:rsid w:val="0022608D"/>
    <w:rsid w:val="00226E28"/>
    <w:rsid w:val="002305AB"/>
    <w:rsid w:val="002365EE"/>
    <w:rsid w:val="002368FE"/>
    <w:rsid w:val="00236FED"/>
    <w:rsid w:val="002375FF"/>
    <w:rsid w:val="00243852"/>
    <w:rsid w:val="00244740"/>
    <w:rsid w:val="00246E50"/>
    <w:rsid w:val="00247F6A"/>
    <w:rsid w:val="0025263F"/>
    <w:rsid w:val="00255B90"/>
    <w:rsid w:val="00256141"/>
    <w:rsid w:val="0025687D"/>
    <w:rsid w:val="00257DB9"/>
    <w:rsid w:val="002633DC"/>
    <w:rsid w:val="00277D2A"/>
    <w:rsid w:val="00281533"/>
    <w:rsid w:val="00283F12"/>
    <w:rsid w:val="00293759"/>
    <w:rsid w:val="00293C68"/>
    <w:rsid w:val="0029506C"/>
    <w:rsid w:val="002A0298"/>
    <w:rsid w:val="002A0BA6"/>
    <w:rsid w:val="002A392C"/>
    <w:rsid w:val="002A4263"/>
    <w:rsid w:val="002A6494"/>
    <w:rsid w:val="002A6950"/>
    <w:rsid w:val="002B55B0"/>
    <w:rsid w:val="002B637B"/>
    <w:rsid w:val="002C17FD"/>
    <w:rsid w:val="002C273A"/>
    <w:rsid w:val="002C2BC1"/>
    <w:rsid w:val="002C6B37"/>
    <w:rsid w:val="002C6E3E"/>
    <w:rsid w:val="002D2271"/>
    <w:rsid w:val="002D2857"/>
    <w:rsid w:val="002D63FC"/>
    <w:rsid w:val="002D708A"/>
    <w:rsid w:val="002E2105"/>
    <w:rsid w:val="002E5A00"/>
    <w:rsid w:val="002F0B08"/>
    <w:rsid w:val="002F1B9F"/>
    <w:rsid w:val="002F1F61"/>
    <w:rsid w:val="002F26A4"/>
    <w:rsid w:val="002F4ECD"/>
    <w:rsid w:val="002F6127"/>
    <w:rsid w:val="002F728B"/>
    <w:rsid w:val="00302810"/>
    <w:rsid w:val="00303D72"/>
    <w:rsid w:val="003046CF"/>
    <w:rsid w:val="00306951"/>
    <w:rsid w:val="003074CC"/>
    <w:rsid w:val="003077AC"/>
    <w:rsid w:val="00307B8B"/>
    <w:rsid w:val="00310F2A"/>
    <w:rsid w:val="00313BD4"/>
    <w:rsid w:val="0031464E"/>
    <w:rsid w:val="0031787C"/>
    <w:rsid w:val="00321573"/>
    <w:rsid w:val="00323E60"/>
    <w:rsid w:val="00324A7E"/>
    <w:rsid w:val="00324CDD"/>
    <w:rsid w:val="00327B5A"/>
    <w:rsid w:val="00332EA3"/>
    <w:rsid w:val="003342BC"/>
    <w:rsid w:val="00336CA0"/>
    <w:rsid w:val="00342C68"/>
    <w:rsid w:val="003527A4"/>
    <w:rsid w:val="00353D51"/>
    <w:rsid w:val="003629F1"/>
    <w:rsid w:val="00363C31"/>
    <w:rsid w:val="00364430"/>
    <w:rsid w:val="003670B0"/>
    <w:rsid w:val="00372A8D"/>
    <w:rsid w:val="00372CB1"/>
    <w:rsid w:val="00372DC1"/>
    <w:rsid w:val="0037513C"/>
    <w:rsid w:val="00376168"/>
    <w:rsid w:val="00376E05"/>
    <w:rsid w:val="003809E9"/>
    <w:rsid w:val="003810AB"/>
    <w:rsid w:val="003826F7"/>
    <w:rsid w:val="00383D34"/>
    <w:rsid w:val="003841DE"/>
    <w:rsid w:val="0039048D"/>
    <w:rsid w:val="00390E70"/>
    <w:rsid w:val="00390F68"/>
    <w:rsid w:val="00392927"/>
    <w:rsid w:val="00394841"/>
    <w:rsid w:val="003979AE"/>
    <w:rsid w:val="00397C71"/>
    <w:rsid w:val="003A2C76"/>
    <w:rsid w:val="003A316C"/>
    <w:rsid w:val="003A48F4"/>
    <w:rsid w:val="003B2266"/>
    <w:rsid w:val="003B6912"/>
    <w:rsid w:val="003C0128"/>
    <w:rsid w:val="003C4219"/>
    <w:rsid w:val="003C43A2"/>
    <w:rsid w:val="003C720D"/>
    <w:rsid w:val="003C7B1A"/>
    <w:rsid w:val="003D0AEB"/>
    <w:rsid w:val="003D0D9D"/>
    <w:rsid w:val="003D0FBA"/>
    <w:rsid w:val="003D2767"/>
    <w:rsid w:val="003D28F3"/>
    <w:rsid w:val="003D4378"/>
    <w:rsid w:val="003D53AD"/>
    <w:rsid w:val="003D795D"/>
    <w:rsid w:val="003E3313"/>
    <w:rsid w:val="003E35DE"/>
    <w:rsid w:val="003E4027"/>
    <w:rsid w:val="003F1A58"/>
    <w:rsid w:val="003F6C6D"/>
    <w:rsid w:val="004000CA"/>
    <w:rsid w:val="00404AD4"/>
    <w:rsid w:val="00406334"/>
    <w:rsid w:val="00410786"/>
    <w:rsid w:val="00411683"/>
    <w:rsid w:val="004121F9"/>
    <w:rsid w:val="00417718"/>
    <w:rsid w:val="00421D6C"/>
    <w:rsid w:val="00422AD6"/>
    <w:rsid w:val="00424E72"/>
    <w:rsid w:val="00426DD0"/>
    <w:rsid w:val="0043120F"/>
    <w:rsid w:val="0043588F"/>
    <w:rsid w:val="00435C6A"/>
    <w:rsid w:val="004369BE"/>
    <w:rsid w:val="00440329"/>
    <w:rsid w:val="0044262F"/>
    <w:rsid w:val="00442673"/>
    <w:rsid w:val="00446CE6"/>
    <w:rsid w:val="00451A6E"/>
    <w:rsid w:val="00454140"/>
    <w:rsid w:val="00460787"/>
    <w:rsid w:val="004622ED"/>
    <w:rsid w:val="00465812"/>
    <w:rsid w:val="004663C6"/>
    <w:rsid w:val="004664BC"/>
    <w:rsid w:val="0046716C"/>
    <w:rsid w:val="00471349"/>
    <w:rsid w:val="0047356B"/>
    <w:rsid w:val="00476796"/>
    <w:rsid w:val="00480328"/>
    <w:rsid w:val="00482F38"/>
    <w:rsid w:val="00484C6A"/>
    <w:rsid w:val="00485D8A"/>
    <w:rsid w:val="00485FA4"/>
    <w:rsid w:val="00487F2E"/>
    <w:rsid w:val="00491CF1"/>
    <w:rsid w:val="0049536A"/>
    <w:rsid w:val="00497347"/>
    <w:rsid w:val="00497473"/>
    <w:rsid w:val="00497958"/>
    <w:rsid w:val="004A001D"/>
    <w:rsid w:val="004A124B"/>
    <w:rsid w:val="004A44DC"/>
    <w:rsid w:val="004A4F0B"/>
    <w:rsid w:val="004A55B3"/>
    <w:rsid w:val="004B15FA"/>
    <w:rsid w:val="004B1B29"/>
    <w:rsid w:val="004B317B"/>
    <w:rsid w:val="004B50B4"/>
    <w:rsid w:val="004B63AB"/>
    <w:rsid w:val="004B65B0"/>
    <w:rsid w:val="004C348D"/>
    <w:rsid w:val="004C6645"/>
    <w:rsid w:val="004C7AB6"/>
    <w:rsid w:val="004C7E4D"/>
    <w:rsid w:val="004D084D"/>
    <w:rsid w:val="004D4AEB"/>
    <w:rsid w:val="004D6B9B"/>
    <w:rsid w:val="004E1336"/>
    <w:rsid w:val="004E264E"/>
    <w:rsid w:val="004E35A0"/>
    <w:rsid w:val="004E3D0D"/>
    <w:rsid w:val="004E61AB"/>
    <w:rsid w:val="004E63F2"/>
    <w:rsid w:val="004E6644"/>
    <w:rsid w:val="004F5511"/>
    <w:rsid w:val="004F5D53"/>
    <w:rsid w:val="00501D2D"/>
    <w:rsid w:val="00502755"/>
    <w:rsid w:val="00505E39"/>
    <w:rsid w:val="00510C47"/>
    <w:rsid w:val="005114CF"/>
    <w:rsid w:val="005139FC"/>
    <w:rsid w:val="00514284"/>
    <w:rsid w:val="00516820"/>
    <w:rsid w:val="00516DF9"/>
    <w:rsid w:val="00521394"/>
    <w:rsid w:val="005266BC"/>
    <w:rsid w:val="005312E2"/>
    <w:rsid w:val="0053594C"/>
    <w:rsid w:val="00535995"/>
    <w:rsid w:val="005366B5"/>
    <w:rsid w:val="00536FB0"/>
    <w:rsid w:val="00541022"/>
    <w:rsid w:val="00544F67"/>
    <w:rsid w:val="00545009"/>
    <w:rsid w:val="00546349"/>
    <w:rsid w:val="00546E96"/>
    <w:rsid w:val="00551A3D"/>
    <w:rsid w:val="00552B58"/>
    <w:rsid w:val="00556EB1"/>
    <w:rsid w:val="00560605"/>
    <w:rsid w:val="00560A33"/>
    <w:rsid w:val="005616AF"/>
    <w:rsid w:val="005622A0"/>
    <w:rsid w:val="005638CF"/>
    <w:rsid w:val="00563A50"/>
    <w:rsid w:val="00570D43"/>
    <w:rsid w:val="00572C13"/>
    <w:rsid w:val="00574042"/>
    <w:rsid w:val="0057492D"/>
    <w:rsid w:val="00580038"/>
    <w:rsid w:val="00582806"/>
    <w:rsid w:val="005842D3"/>
    <w:rsid w:val="005849FF"/>
    <w:rsid w:val="00585CE5"/>
    <w:rsid w:val="005879F5"/>
    <w:rsid w:val="005917B9"/>
    <w:rsid w:val="00591AF5"/>
    <w:rsid w:val="00592EAC"/>
    <w:rsid w:val="00593C4A"/>
    <w:rsid w:val="00597215"/>
    <w:rsid w:val="005A1214"/>
    <w:rsid w:val="005A17DD"/>
    <w:rsid w:val="005A49B3"/>
    <w:rsid w:val="005A7303"/>
    <w:rsid w:val="005B52E3"/>
    <w:rsid w:val="005B5734"/>
    <w:rsid w:val="005B7B6D"/>
    <w:rsid w:val="005C28BD"/>
    <w:rsid w:val="005C2A7C"/>
    <w:rsid w:val="005C38FC"/>
    <w:rsid w:val="005C4442"/>
    <w:rsid w:val="005C6EF0"/>
    <w:rsid w:val="005C70E4"/>
    <w:rsid w:val="005D08D1"/>
    <w:rsid w:val="005D1A1E"/>
    <w:rsid w:val="005D2326"/>
    <w:rsid w:val="005D413D"/>
    <w:rsid w:val="005D4B25"/>
    <w:rsid w:val="005D60D6"/>
    <w:rsid w:val="005D69A8"/>
    <w:rsid w:val="005E3AFA"/>
    <w:rsid w:val="005E3CBE"/>
    <w:rsid w:val="005E3E18"/>
    <w:rsid w:val="005E40E4"/>
    <w:rsid w:val="005E4152"/>
    <w:rsid w:val="005E753C"/>
    <w:rsid w:val="005F30C2"/>
    <w:rsid w:val="005F6174"/>
    <w:rsid w:val="005F6545"/>
    <w:rsid w:val="00600D8A"/>
    <w:rsid w:val="00602236"/>
    <w:rsid w:val="006027D9"/>
    <w:rsid w:val="006046B8"/>
    <w:rsid w:val="006058AD"/>
    <w:rsid w:val="0061145F"/>
    <w:rsid w:val="0062087F"/>
    <w:rsid w:val="00620CEF"/>
    <w:rsid w:val="00623E76"/>
    <w:rsid w:val="006307F7"/>
    <w:rsid w:val="00633B0F"/>
    <w:rsid w:val="00634AF2"/>
    <w:rsid w:val="00636D5E"/>
    <w:rsid w:val="00637CCD"/>
    <w:rsid w:val="00637D41"/>
    <w:rsid w:val="006402BC"/>
    <w:rsid w:val="006406B5"/>
    <w:rsid w:val="006415A8"/>
    <w:rsid w:val="00642AF2"/>
    <w:rsid w:val="00643B06"/>
    <w:rsid w:val="006443EE"/>
    <w:rsid w:val="00644956"/>
    <w:rsid w:val="0064502D"/>
    <w:rsid w:val="00650456"/>
    <w:rsid w:val="00651622"/>
    <w:rsid w:val="00654FD3"/>
    <w:rsid w:val="00655057"/>
    <w:rsid w:val="00663073"/>
    <w:rsid w:val="00663318"/>
    <w:rsid w:val="0066385D"/>
    <w:rsid w:val="00664B95"/>
    <w:rsid w:val="00664CE1"/>
    <w:rsid w:val="00665431"/>
    <w:rsid w:val="00670010"/>
    <w:rsid w:val="00671AFD"/>
    <w:rsid w:val="00677AF8"/>
    <w:rsid w:val="0068053A"/>
    <w:rsid w:val="0068300B"/>
    <w:rsid w:val="00691A27"/>
    <w:rsid w:val="00692E38"/>
    <w:rsid w:val="00697C89"/>
    <w:rsid w:val="006A126E"/>
    <w:rsid w:val="006A1371"/>
    <w:rsid w:val="006A1C58"/>
    <w:rsid w:val="006A2587"/>
    <w:rsid w:val="006A2B03"/>
    <w:rsid w:val="006A659B"/>
    <w:rsid w:val="006B2B08"/>
    <w:rsid w:val="006B4C0A"/>
    <w:rsid w:val="006C1283"/>
    <w:rsid w:val="006C16E6"/>
    <w:rsid w:val="006C4AEA"/>
    <w:rsid w:val="006C4ECD"/>
    <w:rsid w:val="006C7F41"/>
    <w:rsid w:val="006D34B6"/>
    <w:rsid w:val="006D3CF6"/>
    <w:rsid w:val="006D6012"/>
    <w:rsid w:val="006D697C"/>
    <w:rsid w:val="006D6C40"/>
    <w:rsid w:val="006D6EC8"/>
    <w:rsid w:val="006E27E9"/>
    <w:rsid w:val="006E36D0"/>
    <w:rsid w:val="006E5BAF"/>
    <w:rsid w:val="006F3275"/>
    <w:rsid w:val="006F54D1"/>
    <w:rsid w:val="006F673B"/>
    <w:rsid w:val="007000FE"/>
    <w:rsid w:val="0070089E"/>
    <w:rsid w:val="00700E68"/>
    <w:rsid w:val="007013A0"/>
    <w:rsid w:val="007016DC"/>
    <w:rsid w:val="007044F9"/>
    <w:rsid w:val="00705323"/>
    <w:rsid w:val="00707885"/>
    <w:rsid w:val="00707FAD"/>
    <w:rsid w:val="007162C7"/>
    <w:rsid w:val="00716703"/>
    <w:rsid w:val="00720463"/>
    <w:rsid w:val="00720929"/>
    <w:rsid w:val="007245E7"/>
    <w:rsid w:val="00732081"/>
    <w:rsid w:val="00733844"/>
    <w:rsid w:val="00734E0E"/>
    <w:rsid w:val="00735266"/>
    <w:rsid w:val="0073768C"/>
    <w:rsid w:val="00737904"/>
    <w:rsid w:val="00740CB5"/>
    <w:rsid w:val="007418E2"/>
    <w:rsid w:val="00744FBC"/>
    <w:rsid w:val="00745C73"/>
    <w:rsid w:val="00746C66"/>
    <w:rsid w:val="00750E03"/>
    <w:rsid w:val="00754611"/>
    <w:rsid w:val="00762709"/>
    <w:rsid w:val="0076629B"/>
    <w:rsid w:val="0077398F"/>
    <w:rsid w:val="00775C55"/>
    <w:rsid w:val="00786B47"/>
    <w:rsid w:val="00787774"/>
    <w:rsid w:val="007878EE"/>
    <w:rsid w:val="0079052C"/>
    <w:rsid w:val="00793C5D"/>
    <w:rsid w:val="007949A0"/>
    <w:rsid w:val="00794EC5"/>
    <w:rsid w:val="00797374"/>
    <w:rsid w:val="007A0A62"/>
    <w:rsid w:val="007A1169"/>
    <w:rsid w:val="007A6EE2"/>
    <w:rsid w:val="007B0B36"/>
    <w:rsid w:val="007B2962"/>
    <w:rsid w:val="007B3176"/>
    <w:rsid w:val="007B5CF5"/>
    <w:rsid w:val="007B5EBD"/>
    <w:rsid w:val="007C2E41"/>
    <w:rsid w:val="007C3856"/>
    <w:rsid w:val="007C3F02"/>
    <w:rsid w:val="007C4DD4"/>
    <w:rsid w:val="007D4537"/>
    <w:rsid w:val="007D5898"/>
    <w:rsid w:val="007D77BF"/>
    <w:rsid w:val="007E0BEB"/>
    <w:rsid w:val="007E38CA"/>
    <w:rsid w:val="007E46FF"/>
    <w:rsid w:val="007E79A6"/>
    <w:rsid w:val="007F100E"/>
    <w:rsid w:val="007F152B"/>
    <w:rsid w:val="007F1A33"/>
    <w:rsid w:val="007F34DD"/>
    <w:rsid w:val="007F6DF9"/>
    <w:rsid w:val="007F75AF"/>
    <w:rsid w:val="008023C9"/>
    <w:rsid w:val="008024D3"/>
    <w:rsid w:val="00803023"/>
    <w:rsid w:val="00803603"/>
    <w:rsid w:val="00803C97"/>
    <w:rsid w:val="00810B0A"/>
    <w:rsid w:val="00812543"/>
    <w:rsid w:val="00812B77"/>
    <w:rsid w:val="0081443E"/>
    <w:rsid w:val="008153C9"/>
    <w:rsid w:val="0081729E"/>
    <w:rsid w:val="0082219A"/>
    <w:rsid w:val="00824150"/>
    <w:rsid w:val="00824D26"/>
    <w:rsid w:val="00830701"/>
    <w:rsid w:val="00830A98"/>
    <w:rsid w:val="0083165A"/>
    <w:rsid w:val="008331FE"/>
    <w:rsid w:val="008339C7"/>
    <w:rsid w:val="008340B6"/>
    <w:rsid w:val="00834FBE"/>
    <w:rsid w:val="0083566E"/>
    <w:rsid w:val="00840AD4"/>
    <w:rsid w:val="00845E2B"/>
    <w:rsid w:val="00846D44"/>
    <w:rsid w:val="00855022"/>
    <w:rsid w:val="00861E60"/>
    <w:rsid w:val="0086748E"/>
    <w:rsid w:val="00871135"/>
    <w:rsid w:val="008721C0"/>
    <w:rsid w:val="008750E3"/>
    <w:rsid w:val="00876C29"/>
    <w:rsid w:val="00880B0C"/>
    <w:rsid w:val="008827AC"/>
    <w:rsid w:val="008856A2"/>
    <w:rsid w:val="00886B1C"/>
    <w:rsid w:val="0088715B"/>
    <w:rsid w:val="0088774A"/>
    <w:rsid w:val="008901E7"/>
    <w:rsid w:val="00890313"/>
    <w:rsid w:val="008904CE"/>
    <w:rsid w:val="00896B34"/>
    <w:rsid w:val="008A13AA"/>
    <w:rsid w:val="008A214C"/>
    <w:rsid w:val="008A30A2"/>
    <w:rsid w:val="008A626B"/>
    <w:rsid w:val="008A7E6E"/>
    <w:rsid w:val="008B08F4"/>
    <w:rsid w:val="008B4357"/>
    <w:rsid w:val="008B6753"/>
    <w:rsid w:val="008B6B08"/>
    <w:rsid w:val="008B766D"/>
    <w:rsid w:val="008C0EEE"/>
    <w:rsid w:val="008C3A95"/>
    <w:rsid w:val="008C516F"/>
    <w:rsid w:val="008C691E"/>
    <w:rsid w:val="008C72B0"/>
    <w:rsid w:val="008D1FC3"/>
    <w:rsid w:val="008D3EDD"/>
    <w:rsid w:val="008D63B8"/>
    <w:rsid w:val="008D7475"/>
    <w:rsid w:val="008D75C5"/>
    <w:rsid w:val="008D7A5B"/>
    <w:rsid w:val="008E22B0"/>
    <w:rsid w:val="008E2659"/>
    <w:rsid w:val="008E4C82"/>
    <w:rsid w:val="008E6084"/>
    <w:rsid w:val="008F0C38"/>
    <w:rsid w:val="008F2465"/>
    <w:rsid w:val="008F33EF"/>
    <w:rsid w:val="008F3C15"/>
    <w:rsid w:val="008F6973"/>
    <w:rsid w:val="00905795"/>
    <w:rsid w:val="00911E77"/>
    <w:rsid w:val="00916D6A"/>
    <w:rsid w:val="00917313"/>
    <w:rsid w:val="009216CE"/>
    <w:rsid w:val="00921C64"/>
    <w:rsid w:val="00926ED1"/>
    <w:rsid w:val="009279B5"/>
    <w:rsid w:val="009301F7"/>
    <w:rsid w:val="009315BF"/>
    <w:rsid w:val="009317A6"/>
    <w:rsid w:val="009333B9"/>
    <w:rsid w:val="00933874"/>
    <w:rsid w:val="009345E8"/>
    <w:rsid w:val="00945294"/>
    <w:rsid w:val="00951B69"/>
    <w:rsid w:val="00952EE2"/>
    <w:rsid w:val="00953188"/>
    <w:rsid w:val="00953998"/>
    <w:rsid w:val="00953AF9"/>
    <w:rsid w:val="00954902"/>
    <w:rsid w:val="00954B1A"/>
    <w:rsid w:val="00955A04"/>
    <w:rsid w:val="00956CE5"/>
    <w:rsid w:val="00960453"/>
    <w:rsid w:val="00963625"/>
    <w:rsid w:val="009655B4"/>
    <w:rsid w:val="00967330"/>
    <w:rsid w:val="00972903"/>
    <w:rsid w:val="009763BE"/>
    <w:rsid w:val="00976645"/>
    <w:rsid w:val="00977734"/>
    <w:rsid w:val="009839C3"/>
    <w:rsid w:val="009839DD"/>
    <w:rsid w:val="0098628F"/>
    <w:rsid w:val="00987467"/>
    <w:rsid w:val="00987845"/>
    <w:rsid w:val="00991C58"/>
    <w:rsid w:val="00993F80"/>
    <w:rsid w:val="0099541F"/>
    <w:rsid w:val="00997E3D"/>
    <w:rsid w:val="009A0C63"/>
    <w:rsid w:val="009B2FE9"/>
    <w:rsid w:val="009B4F5A"/>
    <w:rsid w:val="009B5830"/>
    <w:rsid w:val="009B5E8C"/>
    <w:rsid w:val="009B6457"/>
    <w:rsid w:val="009C33BA"/>
    <w:rsid w:val="009C7FC8"/>
    <w:rsid w:val="009D0170"/>
    <w:rsid w:val="009D2807"/>
    <w:rsid w:val="009D2A28"/>
    <w:rsid w:val="009D3C66"/>
    <w:rsid w:val="009D488C"/>
    <w:rsid w:val="009D51A6"/>
    <w:rsid w:val="009D628C"/>
    <w:rsid w:val="009D6F76"/>
    <w:rsid w:val="009E1327"/>
    <w:rsid w:val="009E36E6"/>
    <w:rsid w:val="009F2688"/>
    <w:rsid w:val="009F3364"/>
    <w:rsid w:val="009F3A64"/>
    <w:rsid w:val="009F4489"/>
    <w:rsid w:val="009F62F8"/>
    <w:rsid w:val="009F6C46"/>
    <w:rsid w:val="00A00344"/>
    <w:rsid w:val="00A0274E"/>
    <w:rsid w:val="00A02DDD"/>
    <w:rsid w:val="00A03430"/>
    <w:rsid w:val="00A04F63"/>
    <w:rsid w:val="00A05278"/>
    <w:rsid w:val="00A11009"/>
    <w:rsid w:val="00A1132A"/>
    <w:rsid w:val="00A12992"/>
    <w:rsid w:val="00A1350B"/>
    <w:rsid w:val="00A15993"/>
    <w:rsid w:val="00A17A7F"/>
    <w:rsid w:val="00A2032C"/>
    <w:rsid w:val="00A20C4B"/>
    <w:rsid w:val="00A22496"/>
    <w:rsid w:val="00A23DD0"/>
    <w:rsid w:val="00A24087"/>
    <w:rsid w:val="00A24EDC"/>
    <w:rsid w:val="00A3057E"/>
    <w:rsid w:val="00A358CA"/>
    <w:rsid w:val="00A35C4F"/>
    <w:rsid w:val="00A36A0E"/>
    <w:rsid w:val="00A47379"/>
    <w:rsid w:val="00A47503"/>
    <w:rsid w:val="00A477D9"/>
    <w:rsid w:val="00A513E6"/>
    <w:rsid w:val="00A56A7A"/>
    <w:rsid w:val="00A57F67"/>
    <w:rsid w:val="00A6209E"/>
    <w:rsid w:val="00A6292E"/>
    <w:rsid w:val="00A6384C"/>
    <w:rsid w:val="00A65606"/>
    <w:rsid w:val="00A67565"/>
    <w:rsid w:val="00A75299"/>
    <w:rsid w:val="00A772AA"/>
    <w:rsid w:val="00A80118"/>
    <w:rsid w:val="00A82048"/>
    <w:rsid w:val="00A845C7"/>
    <w:rsid w:val="00A8638C"/>
    <w:rsid w:val="00A86397"/>
    <w:rsid w:val="00A86FB6"/>
    <w:rsid w:val="00A90BBF"/>
    <w:rsid w:val="00A91668"/>
    <w:rsid w:val="00A93020"/>
    <w:rsid w:val="00A93911"/>
    <w:rsid w:val="00A93B3A"/>
    <w:rsid w:val="00A95FBB"/>
    <w:rsid w:val="00AA03D4"/>
    <w:rsid w:val="00AA7AC4"/>
    <w:rsid w:val="00AB21C6"/>
    <w:rsid w:val="00AB40A1"/>
    <w:rsid w:val="00AB6DBB"/>
    <w:rsid w:val="00AB7D7D"/>
    <w:rsid w:val="00AC3134"/>
    <w:rsid w:val="00AC3EAB"/>
    <w:rsid w:val="00AC741F"/>
    <w:rsid w:val="00AD719D"/>
    <w:rsid w:val="00AE01D2"/>
    <w:rsid w:val="00AE03D0"/>
    <w:rsid w:val="00AE1FC7"/>
    <w:rsid w:val="00AE3684"/>
    <w:rsid w:val="00AE3A68"/>
    <w:rsid w:val="00AE6E5E"/>
    <w:rsid w:val="00AF13BD"/>
    <w:rsid w:val="00AF1E81"/>
    <w:rsid w:val="00AF25B8"/>
    <w:rsid w:val="00AF6409"/>
    <w:rsid w:val="00B0137A"/>
    <w:rsid w:val="00B0417C"/>
    <w:rsid w:val="00B06FDE"/>
    <w:rsid w:val="00B12164"/>
    <w:rsid w:val="00B13E64"/>
    <w:rsid w:val="00B14D05"/>
    <w:rsid w:val="00B17F6D"/>
    <w:rsid w:val="00B231A9"/>
    <w:rsid w:val="00B26813"/>
    <w:rsid w:val="00B34141"/>
    <w:rsid w:val="00B34588"/>
    <w:rsid w:val="00B3487D"/>
    <w:rsid w:val="00B3594B"/>
    <w:rsid w:val="00B37FE5"/>
    <w:rsid w:val="00B42CCD"/>
    <w:rsid w:val="00B51D13"/>
    <w:rsid w:val="00B51E11"/>
    <w:rsid w:val="00B52365"/>
    <w:rsid w:val="00B53309"/>
    <w:rsid w:val="00B53FD9"/>
    <w:rsid w:val="00B6280A"/>
    <w:rsid w:val="00B63589"/>
    <w:rsid w:val="00B63886"/>
    <w:rsid w:val="00B64A10"/>
    <w:rsid w:val="00B65477"/>
    <w:rsid w:val="00B744A7"/>
    <w:rsid w:val="00B80260"/>
    <w:rsid w:val="00B81605"/>
    <w:rsid w:val="00B8360C"/>
    <w:rsid w:val="00B87B82"/>
    <w:rsid w:val="00B90857"/>
    <w:rsid w:val="00B930D1"/>
    <w:rsid w:val="00B9423C"/>
    <w:rsid w:val="00B96AF5"/>
    <w:rsid w:val="00B97BAB"/>
    <w:rsid w:val="00BA0D4C"/>
    <w:rsid w:val="00BA2051"/>
    <w:rsid w:val="00BA2CED"/>
    <w:rsid w:val="00BA2FB2"/>
    <w:rsid w:val="00BA3720"/>
    <w:rsid w:val="00BA4DD0"/>
    <w:rsid w:val="00BA717D"/>
    <w:rsid w:val="00BA7AA9"/>
    <w:rsid w:val="00BB0D49"/>
    <w:rsid w:val="00BB11F0"/>
    <w:rsid w:val="00BB1F24"/>
    <w:rsid w:val="00BB439B"/>
    <w:rsid w:val="00BB7319"/>
    <w:rsid w:val="00BB7EDD"/>
    <w:rsid w:val="00BC1330"/>
    <w:rsid w:val="00BC2588"/>
    <w:rsid w:val="00BC4467"/>
    <w:rsid w:val="00BC44E6"/>
    <w:rsid w:val="00BC5492"/>
    <w:rsid w:val="00BC5622"/>
    <w:rsid w:val="00BC6DCD"/>
    <w:rsid w:val="00BD1A2C"/>
    <w:rsid w:val="00BD1B24"/>
    <w:rsid w:val="00BD23C1"/>
    <w:rsid w:val="00BD33DF"/>
    <w:rsid w:val="00BD4E14"/>
    <w:rsid w:val="00BE18CE"/>
    <w:rsid w:val="00BE266A"/>
    <w:rsid w:val="00BE3D71"/>
    <w:rsid w:val="00BE5BBF"/>
    <w:rsid w:val="00BF372F"/>
    <w:rsid w:val="00BF5615"/>
    <w:rsid w:val="00C002C8"/>
    <w:rsid w:val="00C01861"/>
    <w:rsid w:val="00C024DB"/>
    <w:rsid w:val="00C03426"/>
    <w:rsid w:val="00C03863"/>
    <w:rsid w:val="00C0394C"/>
    <w:rsid w:val="00C13A44"/>
    <w:rsid w:val="00C16ED9"/>
    <w:rsid w:val="00C17087"/>
    <w:rsid w:val="00C20BE2"/>
    <w:rsid w:val="00C2514B"/>
    <w:rsid w:val="00C31F08"/>
    <w:rsid w:val="00C32471"/>
    <w:rsid w:val="00C32EFD"/>
    <w:rsid w:val="00C33C2B"/>
    <w:rsid w:val="00C35D9F"/>
    <w:rsid w:val="00C40B1D"/>
    <w:rsid w:val="00C4377F"/>
    <w:rsid w:val="00C4522B"/>
    <w:rsid w:val="00C45BDE"/>
    <w:rsid w:val="00C50472"/>
    <w:rsid w:val="00C50687"/>
    <w:rsid w:val="00C51A64"/>
    <w:rsid w:val="00C53604"/>
    <w:rsid w:val="00C5410D"/>
    <w:rsid w:val="00C54B4E"/>
    <w:rsid w:val="00C60AB4"/>
    <w:rsid w:val="00C61B34"/>
    <w:rsid w:val="00C712D2"/>
    <w:rsid w:val="00C71503"/>
    <w:rsid w:val="00C73026"/>
    <w:rsid w:val="00C73ADE"/>
    <w:rsid w:val="00C822FD"/>
    <w:rsid w:val="00C833BD"/>
    <w:rsid w:val="00C86E5B"/>
    <w:rsid w:val="00C9087F"/>
    <w:rsid w:val="00C9218B"/>
    <w:rsid w:val="00C936C4"/>
    <w:rsid w:val="00C957F0"/>
    <w:rsid w:val="00C9686A"/>
    <w:rsid w:val="00C96875"/>
    <w:rsid w:val="00CA233F"/>
    <w:rsid w:val="00CA538C"/>
    <w:rsid w:val="00CA67EE"/>
    <w:rsid w:val="00CA7351"/>
    <w:rsid w:val="00CB4E7F"/>
    <w:rsid w:val="00CB5760"/>
    <w:rsid w:val="00CB699C"/>
    <w:rsid w:val="00CB7049"/>
    <w:rsid w:val="00CC0CCF"/>
    <w:rsid w:val="00CC0F2E"/>
    <w:rsid w:val="00CC14DE"/>
    <w:rsid w:val="00CC5431"/>
    <w:rsid w:val="00CC5AFC"/>
    <w:rsid w:val="00CC5BD3"/>
    <w:rsid w:val="00CC7135"/>
    <w:rsid w:val="00CD3565"/>
    <w:rsid w:val="00CD363B"/>
    <w:rsid w:val="00CD3C71"/>
    <w:rsid w:val="00CE5172"/>
    <w:rsid w:val="00CF1203"/>
    <w:rsid w:val="00CF1868"/>
    <w:rsid w:val="00CF2088"/>
    <w:rsid w:val="00CF443B"/>
    <w:rsid w:val="00CF500E"/>
    <w:rsid w:val="00CF50DD"/>
    <w:rsid w:val="00CF746A"/>
    <w:rsid w:val="00CF7532"/>
    <w:rsid w:val="00D05150"/>
    <w:rsid w:val="00D0576C"/>
    <w:rsid w:val="00D1210A"/>
    <w:rsid w:val="00D12BA9"/>
    <w:rsid w:val="00D15097"/>
    <w:rsid w:val="00D166BA"/>
    <w:rsid w:val="00D17D02"/>
    <w:rsid w:val="00D24A47"/>
    <w:rsid w:val="00D30C42"/>
    <w:rsid w:val="00D31536"/>
    <w:rsid w:val="00D31F7E"/>
    <w:rsid w:val="00D32587"/>
    <w:rsid w:val="00D3540C"/>
    <w:rsid w:val="00D36270"/>
    <w:rsid w:val="00D438A8"/>
    <w:rsid w:val="00D44F23"/>
    <w:rsid w:val="00D4748E"/>
    <w:rsid w:val="00D53CA6"/>
    <w:rsid w:val="00D566CB"/>
    <w:rsid w:val="00D56F07"/>
    <w:rsid w:val="00D57BA9"/>
    <w:rsid w:val="00D62650"/>
    <w:rsid w:val="00D628A1"/>
    <w:rsid w:val="00D637BB"/>
    <w:rsid w:val="00D6433B"/>
    <w:rsid w:val="00D662F3"/>
    <w:rsid w:val="00D70478"/>
    <w:rsid w:val="00D81048"/>
    <w:rsid w:val="00D818E6"/>
    <w:rsid w:val="00D84136"/>
    <w:rsid w:val="00D856E4"/>
    <w:rsid w:val="00D86DF6"/>
    <w:rsid w:val="00D931EE"/>
    <w:rsid w:val="00D963C8"/>
    <w:rsid w:val="00D966A0"/>
    <w:rsid w:val="00D96E58"/>
    <w:rsid w:val="00DA153C"/>
    <w:rsid w:val="00DA2339"/>
    <w:rsid w:val="00DA23A9"/>
    <w:rsid w:val="00DB2AB3"/>
    <w:rsid w:val="00DB460D"/>
    <w:rsid w:val="00DB640C"/>
    <w:rsid w:val="00DC0F5C"/>
    <w:rsid w:val="00DC1132"/>
    <w:rsid w:val="00DC18E9"/>
    <w:rsid w:val="00DC1A82"/>
    <w:rsid w:val="00DC3A0C"/>
    <w:rsid w:val="00DC50C5"/>
    <w:rsid w:val="00DC5DCF"/>
    <w:rsid w:val="00DC63B5"/>
    <w:rsid w:val="00DD37C8"/>
    <w:rsid w:val="00DE632C"/>
    <w:rsid w:val="00DE63BD"/>
    <w:rsid w:val="00DF005A"/>
    <w:rsid w:val="00DF6D79"/>
    <w:rsid w:val="00E01CEC"/>
    <w:rsid w:val="00E06801"/>
    <w:rsid w:val="00E06979"/>
    <w:rsid w:val="00E06A91"/>
    <w:rsid w:val="00E13457"/>
    <w:rsid w:val="00E14491"/>
    <w:rsid w:val="00E20301"/>
    <w:rsid w:val="00E211D5"/>
    <w:rsid w:val="00E23019"/>
    <w:rsid w:val="00E23291"/>
    <w:rsid w:val="00E2329B"/>
    <w:rsid w:val="00E24333"/>
    <w:rsid w:val="00E24893"/>
    <w:rsid w:val="00E26E99"/>
    <w:rsid w:val="00E275E1"/>
    <w:rsid w:val="00E334EE"/>
    <w:rsid w:val="00E3447F"/>
    <w:rsid w:val="00E43FBB"/>
    <w:rsid w:val="00E50CB8"/>
    <w:rsid w:val="00E5131B"/>
    <w:rsid w:val="00E53FD8"/>
    <w:rsid w:val="00E57A3D"/>
    <w:rsid w:val="00E606AB"/>
    <w:rsid w:val="00E60E15"/>
    <w:rsid w:val="00E64C2D"/>
    <w:rsid w:val="00E6798E"/>
    <w:rsid w:val="00E67B39"/>
    <w:rsid w:val="00E7122D"/>
    <w:rsid w:val="00E71A6C"/>
    <w:rsid w:val="00E726E0"/>
    <w:rsid w:val="00E729B3"/>
    <w:rsid w:val="00E731F1"/>
    <w:rsid w:val="00E73E5A"/>
    <w:rsid w:val="00E7425C"/>
    <w:rsid w:val="00E75F53"/>
    <w:rsid w:val="00E915A4"/>
    <w:rsid w:val="00E9212B"/>
    <w:rsid w:val="00E92E12"/>
    <w:rsid w:val="00E92EEF"/>
    <w:rsid w:val="00E94312"/>
    <w:rsid w:val="00EA069E"/>
    <w:rsid w:val="00EA3D0A"/>
    <w:rsid w:val="00EA3E84"/>
    <w:rsid w:val="00EA645D"/>
    <w:rsid w:val="00EB012C"/>
    <w:rsid w:val="00EB1C71"/>
    <w:rsid w:val="00EB2D93"/>
    <w:rsid w:val="00EC42EC"/>
    <w:rsid w:val="00EC5B1B"/>
    <w:rsid w:val="00EC68D7"/>
    <w:rsid w:val="00EC703C"/>
    <w:rsid w:val="00ED1FF9"/>
    <w:rsid w:val="00ED42E9"/>
    <w:rsid w:val="00ED55C2"/>
    <w:rsid w:val="00ED5997"/>
    <w:rsid w:val="00ED71BD"/>
    <w:rsid w:val="00EE1C64"/>
    <w:rsid w:val="00EE2E3A"/>
    <w:rsid w:val="00EE5DE7"/>
    <w:rsid w:val="00EE5F34"/>
    <w:rsid w:val="00EE794B"/>
    <w:rsid w:val="00EF0D22"/>
    <w:rsid w:val="00EF0DEC"/>
    <w:rsid w:val="00EF40B9"/>
    <w:rsid w:val="00EF7553"/>
    <w:rsid w:val="00F00994"/>
    <w:rsid w:val="00F00DE4"/>
    <w:rsid w:val="00F0183C"/>
    <w:rsid w:val="00F05015"/>
    <w:rsid w:val="00F052EC"/>
    <w:rsid w:val="00F05DB2"/>
    <w:rsid w:val="00F10997"/>
    <w:rsid w:val="00F12EDF"/>
    <w:rsid w:val="00F13423"/>
    <w:rsid w:val="00F142FB"/>
    <w:rsid w:val="00F155DD"/>
    <w:rsid w:val="00F1752C"/>
    <w:rsid w:val="00F22C48"/>
    <w:rsid w:val="00F245C4"/>
    <w:rsid w:val="00F27DC3"/>
    <w:rsid w:val="00F31A56"/>
    <w:rsid w:val="00F328E4"/>
    <w:rsid w:val="00F3374F"/>
    <w:rsid w:val="00F356A7"/>
    <w:rsid w:val="00F35A22"/>
    <w:rsid w:val="00F40594"/>
    <w:rsid w:val="00F41E0A"/>
    <w:rsid w:val="00F429C7"/>
    <w:rsid w:val="00F44B02"/>
    <w:rsid w:val="00F46830"/>
    <w:rsid w:val="00F47671"/>
    <w:rsid w:val="00F52621"/>
    <w:rsid w:val="00F52EA1"/>
    <w:rsid w:val="00F5435C"/>
    <w:rsid w:val="00F601C9"/>
    <w:rsid w:val="00F62188"/>
    <w:rsid w:val="00F64F1C"/>
    <w:rsid w:val="00F66056"/>
    <w:rsid w:val="00F668F0"/>
    <w:rsid w:val="00F66B82"/>
    <w:rsid w:val="00F70CE8"/>
    <w:rsid w:val="00F7259D"/>
    <w:rsid w:val="00F74116"/>
    <w:rsid w:val="00F750CB"/>
    <w:rsid w:val="00F7664E"/>
    <w:rsid w:val="00F76F2A"/>
    <w:rsid w:val="00F77250"/>
    <w:rsid w:val="00F80CFA"/>
    <w:rsid w:val="00F81598"/>
    <w:rsid w:val="00F92D12"/>
    <w:rsid w:val="00F941EE"/>
    <w:rsid w:val="00F9585D"/>
    <w:rsid w:val="00F95EAF"/>
    <w:rsid w:val="00FA2A4A"/>
    <w:rsid w:val="00FA2B37"/>
    <w:rsid w:val="00FA4139"/>
    <w:rsid w:val="00FB0BA7"/>
    <w:rsid w:val="00FB16E9"/>
    <w:rsid w:val="00FB2AA9"/>
    <w:rsid w:val="00FB2D5B"/>
    <w:rsid w:val="00FB37D3"/>
    <w:rsid w:val="00FB468B"/>
    <w:rsid w:val="00FC0536"/>
    <w:rsid w:val="00FC2E0E"/>
    <w:rsid w:val="00FC69FD"/>
    <w:rsid w:val="00FD22F9"/>
    <w:rsid w:val="00FD29DB"/>
    <w:rsid w:val="00FD3418"/>
    <w:rsid w:val="00FD3EA8"/>
    <w:rsid w:val="00FD543A"/>
    <w:rsid w:val="00FD6EF4"/>
    <w:rsid w:val="00FE0419"/>
    <w:rsid w:val="00FE2E0D"/>
    <w:rsid w:val="00FF0B00"/>
    <w:rsid w:val="00FF4423"/>
    <w:rsid w:val="00FF724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15:docId w15:val="{335C5D0D-F3D9-4D76-8561-19A60EC1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356B"/>
    <w:pPr>
      <w:spacing w:after="120"/>
    </w:pPr>
    <w:rPr>
      <w:sz w:val="24"/>
      <w:szCs w:val="24"/>
      <w:lang w:val="en-US" w:eastAsia="en-US"/>
    </w:rPr>
  </w:style>
  <w:style w:type="paragraph" w:styleId="Heading1">
    <w:name w:val="heading 1"/>
    <w:basedOn w:val="Normal"/>
    <w:next w:val="Normal"/>
    <w:link w:val="Heading1Char"/>
    <w:qFormat/>
    <w:rsid w:val="00A35C4F"/>
    <w:pPr>
      <w:keepNext/>
      <w:keepLines/>
      <w:spacing w:before="480" w:after="0"/>
      <w:outlineLvl w:val="0"/>
    </w:pPr>
    <w:rPr>
      <w:rFonts w:asciiTheme="majorHAnsi" w:eastAsiaTheme="majorEastAsia" w:hAnsiTheme="majorHAnsi" w:cstheme="majorBidi"/>
      <w:b/>
      <w:bCs/>
      <w:sz w:val="28"/>
      <w:szCs w:val="28"/>
    </w:rPr>
  </w:style>
  <w:style w:type="paragraph" w:styleId="Heading3">
    <w:name w:val="heading 3"/>
    <w:basedOn w:val="Normal"/>
    <w:next w:val="Normal"/>
    <w:qFormat/>
    <w:rsid w:val="009D488C"/>
    <w:pPr>
      <w:keepNext/>
      <w:widowControl w:val="0"/>
      <w:numPr>
        <w:ilvl w:val="2"/>
        <w:numId w:val="7"/>
      </w:numPr>
      <w:tabs>
        <w:tab w:val="left" w:pos="-1080"/>
        <w:tab w:val="left" w:pos="-720"/>
        <w:tab w:val="left" w:pos="851"/>
        <w:tab w:val="left" w:pos="1563"/>
        <w:tab w:val="left" w:pos="2074"/>
        <w:tab w:val="left" w:pos="2528"/>
        <w:tab w:val="left" w:pos="2924"/>
        <w:tab w:val="left" w:pos="3378"/>
        <w:tab w:val="left" w:pos="5022"/>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2"/>
    </w:pPr>
    <w:rPr>
      <w:szCs w:val="20"/>
      <w:u w:val="single"/>
      <w:lang w:val="en-AU" w:eastAsia="en-AU"/>
    </w:rPr>
  </w:style>
  <w:style w:type="paragraph" w:styleId="Heading4">
    <w:name w:val="heading 4"/>
    <w:basedOn w:val="Normal"/>
    <w:next w:val="Normal"/>
    <w:qFormat/>
    <w:rsid w:val="009D488C"/>
    <w:pPr>
      <w:keepNext/>
      <w:numPr>
        <w:ilvl w:val="3"/>
        <w:numId w:val="7"/>
      </w:numPr>
      <w:tabs>
        <w:tab w:val="left" w:pos="-1080"/>
        <w:tab w:val="left" w:pos="-720"/>
        <w:tab w:val="left" w:pos="1563"/>
        <w:tab w:val="left" w:pos="2074"/>
        <w:tab w:val="left" w:pos="2528"/>
        <w:tab w:val="left" w:pos="2924"/>
        <w:tab w:val="left" w:pos="3378"/>
        <w:tab w:val="left" w:pos="5022"/>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both"/>
      <w:outlineLvl w:val="3"/>
    </w:pPr>
    <w:rPr>
      <w:szCs w:val="20"/>
      <w:u w:val="single"/>
      <w:lang w:val="en-AU" w:eastAsia="en-AU"/>
    </w:rPr>
  </w:style>
  <w:style w:type="paragraph" w:styleId="Heading5">
    <w:name w:val="heading 5"/>
    <w:basedOn w:val="Normal"/>
    <w:next w:val="Normal"/>
    <w:qFormat/>
    <w:rsid w:val="009D488C"/>
    <w:pPr>
      <w:keepNext/>
      <w:numPr>
        <w:ilvl w:val="4"/>
        <w:numId w:val="7"/>
      </w:numPr>
      <w:tabs>
        <w:tab w:val="left" w:pos="468"/>
        <w:tab w:val="left" w:pos="828"/>
        <w:tab w:val="left" w:pos="1386"/>
        <w:tab w:val="left" w:pos="1677"/>
        <w:tab w:val="left" w:pos="1960"/>
        <w:tab w:val="left" w:pos="2244"/>
        <w:tab w:val="left" w:pos="2528"/>
        <w:tab w:val="left" w:pos="4399"/>
        <w:tab w:val="left" w:pos="5136"/>
      </w:tabs>
      <w:jc w:val="both"/>
      <w:outlineLvl w:val="4"/>
    </w:pPr>
    <w:rPr>
      <w:b/>
      <w:szCs w:val="20"/>
      <w:lang w:val="en-CA" w:eastAsia="en-AU"/>
    </w:rPr>
  </w:style>
  <w:style w:type="paragraph" w:styleId="Heading6">
    <w:name w:val="heading 6"/>
    <w:basedOn w:val="Normal"/>
    <w:next w:val="Normal"/>
    <w:qFormat/>
    <w:rsid w:val="009D488C"/>
    <w:pPr>
      <w:keepNext/>
      <w:numPr>
        <w:ilvl w:val="5"/>
        <w:numId w:val="7"/>
      </w:numPr>
      <w:jc w:val="both"/>
      <w:outlineLvl w:val="5"/>
    </w:pPr>
    <w:rPr>
      <w:szCs w:val="20"/>
      <w:lang w:val="en-AU" w:eastAsia="en-AU"/>
    </w:rPr>
  </w:style>
  <w:style w:type="paragraph" w:styleId="Heading7">
    <w:name w:val="heading 7"/>
    <w:basedOn w:val="Normal"/>
    <w:next w:val="Normal"/>
    <w:qFormat/>
    <w:rsid w:val="009D488C"/>
    <w:pPr>
      <w:keepNext/>
      <w:numPr>
        <w:ilvl w:val="6"/>
        <w:numId w:val="7"/>
      </w:numPr>
      <w:spacing w:before="60"/>
      <w:jc w:val="center"/>
      <w:outlineLvl w:val="6"/>
    </w:pPr>
    <w:rPr>
      <w:b/>
      <w:sz w:val="20"/>
      <w:szCs w:val="20"/>
      <w:lang w:eastAsia="en-AU"/>
    </w:rPr>
  </w:style>
  <w:style w:type="paragraph" w:styleId="Heading9">
    <w:name w:val="heading 9"/>
    <w:basedOn w:val="Normal"/>
    <w:next w:val="Normal"/>
    <w:qFormat/>
    <w:rsid w:val="009D488C"/>
    <w:pPr>
      <w:keepNext/>
      <w:numPr>
        <w:ilvl w:val="8"/>
        <w:numId w:val="7"/>
      </w:numPr>
      <w:jc w:val="both"/>
      <w:outlineLvl w:val="8"/>
    </w:pPr>
    <w:rPr>
      <w:szCs w:val="20"/>
      <w:u w:val="single"/>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C3134"/>
    <w:pPr>
      <w:tabs>
        <w:tab w:val="center" w:pos="4153"/>
        <w:tab w:val="right" w:pos="8306"/>
      </w:tabs>
    </w:pPr>
  </w:style>
  <w:style w:type="paragraph" w:styleId="Footer">
    <w:name w:val="footer"/>
    <w:basedOn w:val="Normal"/>
    <w:rsid w:val="00AC3134"/>
    <w:pPr>
      <w:tabs>
        <w:tab w:val="center" w:pos="4153"/>
        <w:tab w:val="right" w:pos="8306"/>
      </w:tabs>
    </w:pPr>
  </w:style>
  <w:style w:type="character" w:styleId="PageNumber">
    <w:name w:val="page number"/>
    <w:basedOn w:val="DefaultParagraphFont"/>
    <w:rsid w:val="00AC3134"/>
  </w:style>
  <w:style w:type="paragraph" w:styleId="BodyText2">
    <w:name w:val="Body Text 2"/>
    <w:basedOn w:val="Normal"/>
    <w:rsid w:val="00AC3134"/>
    <w:pPr>
      <w:jc w:val="both"/>
    </w:pPr>
    <w:rPr>
      <w:szCs w:val="20"/>
      <w:lang w:val="en-AU" w:eastAsia="en-AU"/>
    </w:rPr>
  </w:style>
  <w:style w:type="paragraph" w:customStyle="1" w:styleId="CoverPageDetails">
    <w:name w:val="CoverPageDetails"/>
    <w:basedOn w:val="Normal"/>
    <w:rsid w:val="00AC3134"/>
    <w:pPr>
      <w:spacing w:after="240" w:line="480" w:lineRule="exact"/>
    </w:pPr>
    <w:rPr>
      <w:rFonts w:ascii="Arial" w:hAnsi="Arial"/>
      <w:spacing w:val="-10"/>
      <w:w w:val="95"/>
      <w:sz w:val="40"/>
      <w:szCs w:val="20"/>
      <w:lang w:val="en-AU"/>
    </w:rPr>
  </w:style>
  <w:style w:type="paragraph" w:customStyle="1" w:styleId="CoverPageNames">
    <w:name w:val="CoverPageNames"/>
    <w:basedOn w:val="Normal"/>
    <w:rsid w:val="00AC3134"/>
    <w:pPr>
      <w:spacing w:after="80" w:line="320" w:lineRule="exact"/>
    </w:pPr>
    <w:rPr>
      <w:rFonts w:ascii="Arial" w:hAnsi="Arial"/>
      <w:szCs w:val="20"/>
      <w:lang w:val="en-AU"/>
    </w:rPr>
  </w:style>
  <w:style w:type="paragraph" w:customStyle="1" w:styleId="CoverPageTitle">
    <w:name w:val="CoverPageTitle"/>
    <w:basedOn w:val="Normal"/>
    <w:next w:val="Normal"/>
    <w:rsid w:val="00AC3134"/>
    <w:pPr>
      <w:spacing w:after="480" w:line="720" w:lineRule="exact"/>
    </w:pPr>
    <w:rPr>
      <w:rFonts w:ascii="Arial" w:hAnsi="Arial"/>
      <w:spacing w:val="-20"/>
      <w:w w:val="95"/>
      <w:sz w:val="72"/>
      <w:szCs w:val="20"/>
      <w:lang w:val="en-AU"/>
    </w:rPr>
  </w:style>
  <w:style w:type="paragraph" w:customStyle="1" w:styleId="DraftText">
    <w:name w:val="DraftText"/>
    <w:basedOn w:val="Normal"/>
    <w:rsid w:val="00AC3134"/>
    <w:pPr>
      <w:spacing w:line="280" w:lineRule="atLeast"/>
    </w:pPr>
    <w:rPr>
      <w:rFonts w:ascii="Arial" w:hAnsi="Arial"/>
      <w:sz w:val="20"/>
      <w:szCs w:val="20"/>
      <w:lang w:val="en-AU"/>
    </w:rPr>
  </w:style>
  <w:style w:type="paragraph" w:customStyle="1" w:styleId="MELegal1">
    <w:name w:val="ME Legal 1"/>
    <w:aliases w:val="l1"/>
    <w:basedOn w:val="Normal"/>
    <w:next w:val="Normal"/>
    <w:link w:val="MELegal1Char"/>
    <w:rsid w:val="00B65477"/>
    <w:pPr>
      <w:keepNext/>
      <w:keepLines/>
      <w:numPr>
        <w:numId w:val="2"/>
      </w:numPr>
      <w:spacing w:before="280" w:after="140" w:line="280" w:lineRule="atLeast"/>
      <w:outlineLvl w:val="0"/>
    </w:pPr>
    <w:rPr>
      <w:rFonts w:ascii="Arial" w:hAnsi="Arial"/>
      <w:spacing w:val="-10"/>
      <w:w w:val="95"/>
      <w:sz w:val="32"/>
      <w:szCs w:val="20"/>
      <w:lang w:val="en-AU"/>
    </w:rPr>
  </w:style>
  <w:style w:type="paragraph" w:customStyle="1" w:styleId="MELegal2">
    <w:name w:val="ME Legal 2"/>
    <w:aliases w:val="l2"/>
    <w:basedOn w:val="Normal"/>
    <w:next w:val="Normal"/>
    <w:link w:val="MELegal2Char"/>
    <w:rsid w:val="00B65477"/>
    <w:pPr>
      <w:keepNext/>
      <w:numPr>
        <w:ilvl w:val="1"/>
        <w:numId w:val="2"/>
      </w:numPr>
      <w:spacing w:before="60" w:after="60" w:line="280" w:lineRule="atLeast"/>
      <w:outlineLvl w:val="1"/>
    </w:pPr>
    <w:rPr>
      <w:rFonts w:ascii="Arial" w:hAnsi="Arial"/>
      <w:b/>
      <w:w w:val="95"/>
      <w:szCs w:val="20"/>
      <w:lang w:val="en-AU"/>
    </w:rPr>
  </w:style>
  <w:style w:type="paragraph" w:customStyle="1" w:styleId="MELegal3">
    <w:name w:val="ME Legal 3"/>
    <w:aliases w:val="l3"/>
    <w:basedOn w:val="Normal"/>
    <w:next w:val="Normal"/>
    <w:link w:val="MELegal3Char"/>
    <w:rsid w:val="00B65477"/>
    <w:pPr>
      <w:numPr>
        <w:ilvl w:val="2"/>
        <w:numId w:val="2"/>
      </w:numPr>
      <w:spacing w:after="140" w:line="280" w:lineRule="atLeast"/>
      <w:outlineLvl w:val="2"/>
    </w:pPr>
    <w:rPr>
      <w:sz w:val="22"/>
      <w:szCs w:val="20"/>
      <w:lang w:val="en-AU"/>
    </w:rPr>
  </w:style>
  <w:style w:type="paragraph" w:customStyle="1" w:styleId="MELegal4">
    <w:name w:val="ME Legal 4"/>
    <w:aliases w:val="l4"/>
    <w:basedOn w:val="Normal"/>
    <w:next w:val="Normal"/>
    <w:link w:val="MELegal4Char"/>
    <w:autoRedefine/>
    <w:rsid w:val="002E5A00"/>
    <w:pPr>
      <w:numPr>
        <w:numId w:val="114"/>
      </w:numPr>
      <w:spacing w:after="140" w:line="280" w:lineRule="atLeast"/>
      <w:outlineLvl w:val="3"/>
    </w:pPr>
    <w:rPr>
      <w:sz w:val="22"/>
      <w:szCs w:val="20"/>
      <w:lang w:val="en-AU"/>
    </w:rPr>
  </w:style>
  <w:style w:type="paragraph" w:customStyle="1" w:styleId="MELegal5">
    <w:name w:val="ME Legal 5"/>
    <w:aliases w:val="l5"/>
    <w:basedOn w:val="Normal"/>
    <w:next w:val="Normal"/>
    <w:rsid w:val="00B65477"/>
    <w:pPr>
      <w:numPr>
        <w:ilvl w:val="4"/>
        <w:numId w:val="2"/>
      </w:numPr>
      <w:spacing w:after="140" w:line="280" w:lineRule="atLeast"/>
      <w:outlineLvl w:val="4"/>
    </w:pPr>
    <w:rPr>
      <w:sz w:val="22"/>
      <w:szCs w:val="20"/>
      <w:lang w:val="en-AU"/>
    </w:rPr>
  </w:style>
  <w:style w:type="paragraph" w:customStyle="1" w:styleId="MELegal6">
    <w:name w:val="ME Legal 6"/>
    <w:basedOn w:val="Normal"/>
    <w:next w:val="Normal"/>
    <w:rsid w:val="00B65477"/>
    <w:pPr>
      <w:numPr>
        <w:ilvl w:val="5"/>
        <w:numId w:val="2"/>
      </w:numPr>
      <w:spacing w:after="140" w:line="280" w:lineRule="atLeast"/>
      <w:outlineLvl w:val="5"/>
    </w:pPr>
    <w:rPr>
      <w:sz w:val="22"/>
      <w:szCs w:val="20"/>
      <w:lang w:val="en-AU"/>
    </w:rPr>
  </w:style>
  <w:style w:type="paragraph" w:customStyle="1" w:styleId="MELegal7">
    <w:name w:val="ME Legal 7"/>
    <w:basedOn w:val="Normal"/>
    <w:next w:val="Normal"/>
    <w:rsid w:val="00B65477"/>
    <w:pPr>
      <w:numPr>
        <w:ilvl w:val="6"/>
        <w:numId w:val="2"/>
      </w:numPr>
      <w:spacing w:after="240"/>
      <w:outlineLvl w:val="6"/>
    </w:pPr>
    <w:rPr>
      <w:szCs w:val="20"/>
      <w:lang w:val="en-AU"/>
    </w:rPr>
  </w:style>
  <w:style w:type="paragraph" w:customStyle="1" w:styleId="MESubheading">
    <w:name w:val="ME Sub heading"/>
    <w:basedOn w:val="Normal"/>
    <w:next w:val="Normal"/>
    <w:rsid w:val="00B65477"/>
    <w:pPr>
      <w:spacing w:before="200" w:after="200" w:line="400" w:lineRule="exact"/>
    </w:pPr>
    <w:rPr>
      <w:rFonts w:ascii="Arial" w:hAnsi="Arial"/>
      <w:spacing w:val="-10"/>
      <w:w w:val="95"/>
      <w:sz w:val="40"/>
      <w:szCs w:val="20"/>
      <w:lang w:val="en-AU"/>
    </w:rPr>
  </w:style>
  <w:style w:type="paragraph" w:customStyle="1" w:styleId="MEChapterheading">
    <w:name w:val="ME Chapter heading"/>
    <w:basedOn w:val="Normal"/>
    <w:next w:val="Normal"/>
    <w:rsid w:val="00B65477"/>
    <w:pPr>
      <w:pBdr>
        <w:bottom w:val="single" w:sz="4" w:space="1" w:color="auto"/>
      </w:pBdr>
      <w:spacing w:before="140" w:after="480" w:line="480" w:lineRule="exact"/>
      <w:outlineLvl w:val="0"/>
    </w:pPr>
    <w:rPr>
      <w:rFonts w:ascii="Arial" w:hAnsi="Arial"/>
      <w:spacing w:val="-10"/>
      <w:w w:val="95"/>
      <w:sz w:val="48"/>
      <w:szCs w:val="20"/>
      <w:lang w:val="en-AU"/>
    </w:rPr>
  </w:style>
  <w:style w:type="paragraph" w:customStyle="1" w:styleId="PartiesDetails">
    <w:name w:val="PartiesDetails"/>
    <w:basedOn w:val="Normal"/>
    <w:next w:val="Normal"/>
    <w:rsid w:val="00B65477"/>
    <w:pPr>
      <w:spacing w:line="280" w:lineRule="atLeast"/>
    </w:pPr>
    <w:rPr>
      <w:sz w:val="22"/>
      <w:szCs w:val="20"/>
      <w:lang w:val="en-AU"/>
    </w:rPr>
  </w:style>
  <w:style w:type="paragraph" w:customStyle="1" w:styleId="Level1">
    <w:name w:val="Level 1"/>
    <w:basedOn w:val="Normal"/>
    <w:next w:val="Normal"/>
    <w:rsid w:val="00B65477"/>
    <w:pPr>
      <w:numPr>
        <w:numId w:val="24"/>
      </w:numPr>
      <w:spacing w:after="140" w:line="280" w:lineRule="atLeast"/>
      <w:outlineLvl w:val="0"/>
    </w:pPr>
    <w:rPr>
      <w:sz w:val="22"/>
      <w:szCs w:val="20"/>
      <w:lang w:val="en-AU"/>
    </w:rPr>
  </w:style>
  <w:style w:type="paragraph" w:customStyle="1" w:styleId="Level2">
    <w:name w:val="Level 2"/>
    <w:basedOn w:val="Normal"/>
    <w:next w:val="Normal"/>
    <w:rsid w:val="00B65477"/>
    <w:pPr>
      <w:numPr>
        <w:ilvl w:val="1"/>
        <w:numId w:val="24"/>
      </w:numPr>
      <w:spacing w:after="140" w:line="280" w:lineRule="atLeast"/>
      <w:outlineLvl w:val="1"/>
    </w:pPr>
    <w:rPr>
      <w:sz w:val="22"/>
      <w:szCs w:val="20"/>
      <w:lang w:val="en-AU"/>
    </w:rPr>
  </w:style>
  <w:style w:type="paragraph" w:customStyle="1" w:styleId="MEGen5">
    <w:name w:val="ME Gen 5"/>
    <w:basedOn w:val="Normal"/>
    <w:next w:val="Normal"/>
    <w:rsid w:val="00B65477"/>
    <w:pPr>
      <w:numPr>
        <w:ilvl w:val="2"/>
        <w:numId w:val="24"/>
      </w:numPr>
      <w:spacing w:after="240"/>
      <w:outlineLvl w:val="4"/>
    </w:pPr>
    <w:rPr>
      <w:szCs w:val="20"/>
      <w:lang w:val="en-AU"/>
    </w:rPr>
  </w:style>
  <w:style w:type="paragraph" w:customStyle="1" w:styleId="MEGen6">
    <w:name w:val="ME Gen 6"/>
    <w:basedOn w:val="Normal"/>
    <w:next w:val="Normal"/>
    <w:rsid w:val="00B65477"/>
    <w:pPr>
      <w:numPr>
        <w:ilvl w:val="3"/>
        <w:numId w:val="24"/>
      </w:numPr>
      <w:spacing w:after="240"/>
      <w:outlineLvl w:val="5"/>
    </w:pPr>
    <w:rPr>
      <w:szCs w:val="20"/>
      <w:lang w:val="en-AU"/>
    </w:rPr>
  </w:style>
  <w:style w:type="paragraph" w:customStyle="1" w:styleId="MEGen7">
    <w:name w:val="ME Gen 7"/>
    <w:basedOn w:val="Normal"/>
    <w:next w:val="Normal"/>
    <w:rsid w:val="00B65477"/>
    <w:pPr>
      <w:numPr>
        <w:ilvl w:val="4"/>
        <w:numId w:val="24"/>
      </w:numPr>
      <w:spacing w:after="240"/>
      <w:outlineLvl w:val="6"/>
    </w:pPr>
    <w:rPr>
      <w:szCs w:val="20"/>
      <w:lang w:val="en-AU"/>
    </w:rPr>
  </w:style>
  <w:style w:type="character" w:customStyle="1" w:styleId="MELegal3Char">
    <w:name w:val="ME Legal 3 Char"/>
    <w:link w:val="MELegal3"/>
    <w:rsid w:val="00B65477"/>
    <w:rPr>
      <w:sz w:val="22"/>
      <w:lang w:eastAsia="en-US"/>
    </w:rPr>
  </w:style>
  <w:style w:type="character" w:styleId="CommentReference">
    <w:name w:val="annotation reference"/>
    <w:uiPriority w:val="99"/>
    <w:semiHidden/>
    <w:rsid w:val="009D488C"/>
    <w:rPr>
      <w:sz w:val="16"/>
    </w:rPr>
  </w:style>
  <w:style w:type="paragraph" w:styleId="CommentText">
    <w:name w:val="annotation text"/>
    <w:basedOn w:val="Normal"/>
    <w:link w:val="CommentTextChar"/>
    <w:semiHidden/>
    <w:rsid w:val="009D488C"/>
    <w:rPr>
      <w:sz w:val="20"/>
      <w:szCs w:val="20"/>
      <w:lang w:val="en-AU" w:eastAsia="en-AU"/>
    </w:rPr>
  </w:style>
  <w:style w:type="paragraph" w:customStyle="1" w:styleId="LegalNumber">
    <w:name w:val="Legal Number"/>
    <w:basedOn w:val="Normal"/>
    <w:rsid w:val="009D488C"/>
    <w:pPr>
      <w:numPr>
        <w:numId w:val="9"/>
      </w:numPr>
      <w:jc w:val="both"/>
    </w:pPr>
    <w:rPr>
      <w:szCs w:val="20"/>
      <w:lang w:val="en-AU" w:eastAsia="en-AU"/>
    </w:rPr>
  </w:style>
  <w:style w:type="character" w:customStyle="1" w:styleId="MELegal2Char">
    <w:name w:val="ME Legal 2 Char"/>
    <w:link w:val="MELegal2"/>
    <w:rsid w:val="009D488C"/>
    <w:rPr>
      <w:rFonts w:ascii="Arial" w:hAnsi="Arial"/>
      <w:b/>
      <w:w w:val="95"/>
      <w:sz w:val="24"/>
      <w:lang w:eastAsia="en-US"/>
    </w:rPr>
  </w:style>
  <w:style w:type="paragraph" w:customStyle="1" w:styleId="DefinitionL1">
    <w:name w:val="Definition L1"/>
    <w:basedOn w:val="Normal"/>
    <w:rsid w:val="009D488C"/>
    <w:pPr>
      <w:numPr>
        <w:numId w:val="15"/>
      </w:numPr>
      <w:spacing w:after="140" w:line="280" w:lineRule="atLeast"/>
      <w:outlineLvl w:val="0"/>
    </w:pPr>
    <w:rPr>
      <w:rFonts w:cs="Angsana New"/>
      <w:sz w:val="22"/>
      <w:szCs w:val="22"/>
      <w:lang w:val="en-AU" w:eastAsia="zh-CN" w:bidi="th-TH"/>
    </w:rPr>
  </w:style>
  <w:style w:type="paragraph" w:customStyle="1" w:styleId="DefinitionL2">
    <w:name w:val="Definition L2"/>
    <w:basedOn w:val="Normal"/>
    <w:rsid w:val="009D488C"/>
    <w:pPr>
      <w:numPr>
        <w:ilvl w:val="1"/>
        <w:numId w:val="15"/>
      </w:numPr>
      <w:spacing w:after="140" w:line="280" w:lineRule="atLeast"/>
      <w:outlineLvl w:val="1"/>
    </w:pPr>
    <w:rPr>
      <w:rFonts w:cs="Angsana New"/>
      <w:sz w:val="22"/>
      <w:szCs w:val="22"/>
      <w:lang w:val="en-AU" w:eastAsia="zh-CN" w:bidi="th-TH"/>
    </w:rPr>
  </w:style>
  <w:style w:type="paragraph" w:customStyle="1" w:styleId="DefinitionL3">
    <w:name w:val="Definition L3"/>
    <w:basedOn w:val="Normal"/>
    <w:rsid w:val="009D488C"/>
    <w:pPr>
      <w:numPr>
        <w:ilvl w:val="2"/>
        <w:numId w:val="15"/>
      </w:numPr>
      <w:spacing w:after="140" w:line="280" w:lineRule="atLeast"/>
      <w:outlineLvl w:val="2"/>
    </w:pPr>
    <w:rPr>
      <w:rFonts w:cs="Angsana New"/>
      <w:sz w:val="22"/>
      <w:szCs w:val="22"/>
      <w:lang w:val="en-AU" w:eastAsia="zh-CN" w:bidi="th-TH"/>
    </w:rPr>
  </w:style>
  <w:style w:type="paragraph" w:styleId="BalloonText">
    <w:name w:val="Balloon Text"/>
    <w:basedOn w:val="Normal"/>
    <w:semiHidden/>
    <w:rsid w:val="009D488C"/>
    <w:rPr>
      <w:rFonts w:ascii="Tahoma" w:hAnsi="Tahoma" w:cs="Tahoma"/>
      <w:sz w:val="16"/>
      <w:szCs w:val="16"/>
    </w:rPr>
  </w:style>
  <w:style w:type="paragraph" w:customStyle="1" w:styleId="MainClause">
    <w:name w:val="Main Clause"/>
    <w:basedOn w:val="MESubheading"/>
    <w:rsid w:val="006C4AEA"/>
    <w:pPr>
      <w:numPr>
        <w:numId w:val="20"/>
      </w:numPr>
    </w:pPr>
  </w:style>
  <w:style w:type="paragraph" w:styleId="CommentSubject">
    <w:name w:val="annotation subject"/>
    <w:basedOn w:val="CommentText"/>
    <w:next w:val="CommentText"/>
    <w:semiHidden/>
    <w:rsid w:val="00FB37D3"/>
    <w:rPr>
      <w:b/>
      <w:bCs/>
      <w:lang w:val="en-US" w:eastAsia="en-US"/>
    </w:rPr>
  </w:style>
  <w:style w:type="character" w:customStyle="1" w:styleId="HeaderChar">
    <w:name w:val="Header Char"/>
    <w:link w:val="Header"/>
    <w:uiPriority w:val="99"/>
    <w:rsid w:val="00EA645D"/>
    <w:rPr>
      <w:sz w:val="24"/>
      <w:szCs w:val="24"/>
      <w:lang w:val="en-US" w:eastAsia="en-US"/>
    </w:rPr>
  </w:style>
  <w:style w:type="paragraph" w:styleId="ListParagraph">
    <w:name w:val="List Paragraph"/>
    <w:basedOn w:val="Normal"/>
    <w:uiPriority w:val="34"/>
    <w:qFormat/>
    <w:rsid w:val="009D51A6"/>
    <w:pPr>
      <w:ind w:left="720"/>
    </w:pPr>
  </w:style>
  <w:style w:type="character" w:customStyle="1" w:styleId="Heading1Char">
    <w:name w:val="Heading 1 Char"/>
    <w:basedOn w:val="DefaultParagraphFont"/>
    <w:link w:val="Heading1"/>
    <w:rsid w:val="00A35C4F"/>
    <w:rPr>
      <w:rFonts w:asciiTheme="majorHAnsi" w:eastAsiaTheme="majorEastAsia" w:hAnsiTheme="majorHAnsi" w:cstheme="majorBidi"/>
      <w:b/>
      <w:bCs/>
      <w:sz w:val="28"/>
      <w:szCs w:val="28"/>
      <w:lang w:val="en-US" w:eastAsia="en-US"/>
    </w:rPr>
  </w:style>
  <w:style w:type="paragraph" w:styleId="Title">
    <w:name w:val="Title"/>
    <w:basedOn w:val="Normal"/>
    <w:next w:val="Normal"/>
    <w:link w:val="TitleChar"/>
    <w:autoRedefine/>
    <w:qFormat/>
    <w:rsid w:val="001F4D39"/>
    <w:pPr>
      <w:pBdr>
        <w:bottom w:val="single" w:sz="8" w:space="4" w:color="4F81BD" w:themeColor="accent1"/>
      </w:pBdr>
      <w:spacing w:after="30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rsid w:val="001F4D39"/>
    <w:rPr>
      <w:rFonts w:asciiTheme="majorHAnsi" w:eastAsiaTheme="majorEastAsia" w:hAnsiTheme="majorHAnsi" w:cstheme="majorBidi"/>
      <w:spacing w:val="5"/>
      <w:kern w:val="28"/>
      <w:sz w:val="52"/>
      <w:szCs w:val="52"/>
      <w:lang w:val="en-US" w:eastAsia="en-US"/>
    </w:rPr>
  </w:style>
  <w:style w:type="table" w:styleId="TableGrid">
    <w:name w:val="Table Grid"/>
    <w:basedOn w:val="TableNormal"/>
    <w:rsid w:val="00CA23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Legal4Char">
    <w:name w:val="ME Legal 4 Char"/>
    <w:link w:val="MELegal4"/>
    <w:rsid w:val="002E5A00"/>
    <w:rPr>
      <w:sz w:val="22"/>
      <w:lang w:eastAsia="en-US"/>
    </w:rPr>
  </w:style>
  <w:style w:type="paragraph" w:customStyle="1" w:styleId="ScheduleL1">
    <w:name w:val="Schedule L1"/>
    <w:basedOn w:val="Normal"/>
    <w:next w:val="Normal"/>
    <w:rsid w:val="0025263F"/>
    <w:pPr>
      <w:numPr>
        <w:numId w:val="65"/>
      </w:numPr>
      <w:pBdr>
        <w:bottom w:val="single" w:sz="4" w:space="1" w:color="auto"/>
      </w:pBdr>
      <w:spacing w:before="140" w:after="480" w:line="480" w:lineRule="exact"/>
      <w:outlineLvl w:val="0"/>
    </w:pPr>
    <w:rPr>
      <w:rFonts w:ascii="Arial" w:hAnsi="Arial" w:cs="Angsana New"/>
      <w:spacing w:val="-10"/>
      <w:w w:val="95"/>
      <w:sz w:val="48"/>
      <w:szCs w:val="48"/>
      <w:lang w:val="en-AU" w:eastAsia="zh-CN" w:bidi="th-TH"/>
    </w:rPr>
  </w:style>
  <w:style w:type="paragraph" w:customStyle="1" w:styleId="ScheduleL2">
    <w:name w:val="Schedule L2"/>
    <w:basedOn w:val="Normal"/>
    <w:next w:val="Normal"/>
    <w:link w:val="ScheduleL2Char"/>
    <w:rsid w:val="0025263F"/>
    <w:pPr>
      <w:keepNext/>
      <w:numPr>
        <w:ilvl w:val="1"/>
        <w:numId w:val="65"/>
      </w:numPr>
      <w:spacing w:before="280" w:after="140" w:line="280" w:lineRule="atLeast"/>
      <w:outlineLvl w:val="1"/>
    </w:pPr>
    <w:rPr>
      <w:rFonts w:ascii="Arial" w:hAnsi="Arial" w:cs="Angsana New"/>
      <w:spacing w:val="-10"/>
      <w:w w:val="95"/>
      <w:sz w:val="32"/>
      <w:szCs w:val="32"/>
      <w:lang w:val="en-AU" w:eastAsia="zh-CN" w:bidi="th-TH"/>
    </w:rPr>
  </w:style>
  <w:style w:type="paragraph" w:customStyle="1" w:styleId="ScheduleL3">
    <w:name w:val="Schedule L3"/>
    <w:basedOn w:val="Normal"/>
    <w:next w:val="Normal"/>
    <w:rsid w:val="0025263F"/>
    <w:pPr>
      <w:keepNext/>
      <w:numPr>
        <w:ilvl w:val="2"/>
        <w:numId w:val="65"/>
      </w:numPr>
      <w:spacing w:before="60" w:after="60" w:line="280" w:lineRule="atLeast"/>
      <w:outlineLvl w:val="2"/>
    </w:pPr>
    <w:rPr>
      <w:rFonts w:ascii="Arial" w:hAnsi="Arial" w:cs="Angsana New"/>
      <w:b/>
      <w:bCs/>
      <w:w w:val="95"/>
      <w:lang w:val="en-AU" w:eastAsia="zh-CN" w:bidi="th-TH"/>
    </w:rPr>
  </w:style>
  <w:style w:type="paragraph" w:customStyle="1" w:styleId="ScheduleL4">
    <w:name w:val="Schedule L4"/>
    <w:basedOn w:val="Normal"/>
    <w:rsid w:val="0025263F"/>
    <w:pPr>
      <w:numPr>
        <w:ilvl w:val="3"/>
        <w:numId w:val="65"/>
      </w:numPr>
      <w:spacing w:after="140" w:line="280" w:lineRule="atLeast"/>
      <w:outlineLvl w:val="3"/>
    </w:pPr>
    <w:rPr>
      <w:rFonts w:cs="Angsana New"/>
      <w:sz w:val="22"/>
      <w:szCs w:val="22"/>
      <w:lang w:val="en-AU" w:eastAsia="zh-CN" w:bidi="th-TH"/>
    </w:rPr>
  </w:style>
  <w:style w:type="paragraph" w:customStyle="1" w:styleId="ScheduleL5">
    <w:name w:val="Schedule L5"/>
    <w:basedOn w:val="Normal"/>
    <w:rsid w:val="0025263F"/>
    <w:pPr>
      <w:numPr>
        <w:ilvl w:val="4"/>
        <w:numId w:val="65"/>
      </w:numPr>
      <w:spacing w:after="140" w:line="280" w:lineRule="atLeast"/>
      <w:outlineLvl w:val="4"/>
    </w:pPr>
    <w:rPr>
      <w:rFonts w:cs="Angsana New"/>
      <w:sz w:val="22"/>
      <w:szCs w:val="22"/>
      <w:lang w:val="en-AU" w:eastAsia="zh-CN" w:bidi="th-TH"/>
    </w:rPr>
  </w:style>
  <w:style w:type="paragraph" w:customStyle="1" w:styleId="ScheduleL6">
    <w:name w:val="Schedule L6"/>
    <w:basedOn w:val="Normal"/>
    <w:rsid w:val="0025263F"/>
    <w:pPr>
      <w:numPr>
        <w:ilvl w:val="5"/>
        <w:numId w:val="65"/>
      </w:numPr>
      <w:spacing w:after="140" w:line="280" w:lineRule="atLeast"/>
      <w:outlineLvl w:val="5"/>
    </w:pPr>
    <w:rPr>
      <w:rFonts w:cs="Angsana New"/>
      <w:sz w:val="22"/>
      <w:szCs w:val="22"/>
      <w:lang w:val="en-AU" w:eastAsia="zh-CN" w:bidi="th-TH"/>
    </w:rPr>
  </w:style>
  <w:style w:type="paragraph" w:customStyle="1" w:styleId="MENoIndent1">
    <w:name w:val="ME NoIndent 1"/>
    <w:basedOn w:val="Normal"/>
    <w:rsid w:val="0025263F"/>
    <w:pPr>
      <w:numPr>
        <w:numId w:val="66"/>
      </w:numPr>
      <w:spacing w:after="240" w:line="280" w:lineRule="atLeast"/>
    </w:pPr>
    <w:rPr>
      <w:sz w:val="22"/>
      <w:lang w:val="en-AU" w:eastAsia="en-AU"/>
    </w:rPr>
  </w:style>
  <w:style w:type="character" w:customStyle="1" w:styleId="ScheduleL2Char">
    <w:name w:val="Schedule L2 Char"/>
    <w:link w:val="ScheduleL2"/>
    <w:rsid w:val="0025263F"/>
    <w:rPr>
      <w:rFonts w:ascii="Arial" w:hAnsi="Arial" w:cs="Angsana New"/>
      <w:spacing w:val="-10"/>
      <w:w w:val="95"/>
      <w:sz w:val="32"/>
      <w:szCs w:val="32"/>
      <w:lang w:eastAsia="zh-CN" w:bidi="th-TH"/>
    </w:rPr>
  </w:style>
  <w:style w:type="paragraph" w:styleId="Revision">
    <w:name w:val="Revision"/>
    <w:hidden/>
    <w:uiPriority w:val="99"/>
    <w:semiHidden/>
    <w:rsid w:val="00B51E11"/>
    <w:rPr>
      <w:sz w:val="24"/>
      <w:szCs w:val="24"/>
      <w:lang w:val="en-US" w:eastAsia="en-US"/>
    </w:rPr>
  </w:style>
  <w:style w:type="paragraph" w:styleId="ListBullet">
    <w:name w:val="List Bullet"/>
    <w:basedOn w:val="Normal"/>
    <w:rsid w:val="00FC0536"/>
    <w:pPr>
      <w:numPr>
        <w:numId w:val="94"/>
      </w:numPr>
      <w:contextualSpacing/>
    </w:pPr>
  </w:style>
  <w:style w:type="paragraph" w:customStyle="1" w:styleId="MEBasic1">
    <w:name w:val="ME Basic 1"/>
    <w:basedOn w:val="Normal"/>
    <w:rsid w:val="00D856E4"/>
    <w:pPr>
      <w:numPr>
        <w:numId w:val="95"/>
      </w:numPr>
      <w:tabs>
        <w:tab w:val="clear" w:pos="680"/>
      </w:tabs>
      <w:spacing w:after="140" w:line="280" w:lineRule="atLeast"/>
      <w:outlineLvl w:val="0"/>
    </w:pPr>
    <w:rPr>
      <w:rFonts w:cs="Angsana New"/>
      <w:sz w:val="22"/>
      <w:szCs w:val="22"/>
      <w:lang w:val="en-AU" w:eastAsia="zh-CN" w:bidi="th-TH"/>
    </w:rPr>
  </w:style>
  <w:style w:type="paragraph" w:customStyle="1" w:styleId="MEBasic2">
    <w:name w:val="ME Basic 2"/>
    <w:basedOn w:val="Normal"/>
    <w:rsid w:val="00D856E4"/>
    <w:pPr>
      <w:numPr>
        <w:ilvl w:val="1"/>
        <w:numId w:val="95"/>
      </w:numPr>
      <w:tabs>
        <w:tab w:val="clear" w:pos="680"/>
      </w:tabs>
      <w:spacing w:after="140" w:line="280" w:lineRule="atLeast"/>
      <w:outlineLvl w:val="1"/>
    </w:pPr>
    <w:rPr>
      <w:rFonts w:cs="Angsana New"/>
      <w:sz w:val="22"/>
      <w:szCs w:val="22"/>
      <w:lang w:val="en-AU" w:eastAsia="zh-CN" w:bidi="th-TH"/>
    </w:rPr>
  </w:style>
  <w:style w:type="paragraph" w:customStyle="1" w:styleId="MEBasic3">
    <w:name w:val="ME Basic 3"/>
    <w:basedOn w:val="Normal"/>
    <w:rsid w:val="00D856E4"/>
    <w:pPr>
      <w:numPr>
        <w:ilvl w:val="2"/>
        <w:numId w:val="95"/>
      </w:numPr>
      <w:tabs>
        <w:tab w:val="clear" w:pos="1361"/>
      </w:tabs>
      <w:spacing w:after="140" w:line="280" w:lineRule="atLeast"/>
      <w:outlineLvl w:val="2"/>
    </w:pPr>
    <w:rPr>
      <w:rFonts w:cs="Angsana New"/>
      <w:sz w:val="22"/>
      <w:szCs w:val="22"/>
      <w:lang w:val="en-AU" w:eastAsia="zh-CN" w:bidi="th-TH"/>
    </w:rPr>
  </w:style>
  <w:style w:type="paragraph" w:customStyle="1" w:styleId="MEBasic4">
    <w:name w:val="ME Basic 4"/>
    <w:basedOn w:val="Normal"/>
    <w:rsid w:val="00D856E4"/>
    <w:pPr>
      <w:numPr>
        <w:ilvl w:val="3"/>
        <w:numId w:val="95"/>
      </w:numPr>
      <w:tabs>
        <w:tab w:val="clear" w:pos="2041"/>
      </w:tabs>
      <w:spacing w:after="140" w:line="280" w:lineRule="atLeast"/>
      <w:outlineLvl w:val="3"/>
    </w:pPr>
    <w:rPr>
      <w:rFonts w:cs="Angsana New"/>
      <w:sz w:val="22"/>
      <w:szCs w:val="22"/>
      <w:lang w:val="en-AU" w:eastAsia="zh-CN" w:bidi="th-TH"/>
    </w:rPr>
  </w:style>
  <w:style w:type="paragraph" w:customStyle="1" w:styleId="MEBasic5">
    <w:name w:val="ME Basic 5"/>
    <w:basedOn w:val="Normal"/>
    <w:rsid w:val="00D856E4"/>
    <w:pPr>
      <w:numPr>
        <w:ilvl w:val="4"/>
        <w:numId w:val="95"/>
      </w:numPr>
      <w:tabs>
        <w:tab w:val="clear" w:pos="2722"/>
      </w:tabs>
      <w:spacing w:after="140" w:line="280" w:lineRule="atLeast"/>
      <w:outlineLvl w:val="4"/>
    </w:pPr>
    <w:rPr>
      <w:rFonts w:cs="Angsana New"/>
      <w:sz w:val="22"/>
      <w:szCs w:val="22"/>
      <w:lang w:val="en-AU" w:eastAsia="zh-CN" w:bidi="th-TH"/>
    </w:rPr>
  </w:style>
  <w:style w:type="character" w:customStyle="1" w:styleId="CommentTextChar">
    <w:name w:val="Comment Text Char"/>
    <w:basedOn w:val="DefaultParagraphFont"/>
    <w:link w:val="CommentText"/>
    <w:semiHidden/>
    <w:rsid w:val="00D856E4"/>
  </w:style>
  <w:style w:type="paragraph" w:styleId="FootnoteText">
    <w:name w:val="footnote text"/>
    <w:basedOn w:val="Normal"/>
    <w:link w:val="FootnoteTextChar"/>
    <w:rsid w:val="005A17DD"/>
    <w:pPr>
      <w:spacing w:after="0"/>
    </w:pPr>
    <w:rPr>
      <w:sz w:val="20"/>
      <w:szCs w:val="20"/>
    </w:rPr>
  </w:style>
  <w:style w:type="character" w:customStyle="1" w:styleId="FootnoteTextChar">
    <w:name w:val="Footnote Text Char"/>
    <w:basedOn w:val="DefaultParagraphFont"/>
    <w:link w:val="FootnoteText"/>
    <w:rsid w:val="005A17DD"/>
    <w:rPr>
      <w:lang w:val="en-US" w:eastAsia="en-US"/>
    </w:rPr>
  </w:style>
  <w:style w:type="character" w:styleId="FootnoteReference">
    <w:name w:val="footnote reference"/>
    <w:basedOn w:val="DefaultParagraphFont"/>
    <w:rsid w:val="005A17DD"/>
    <w:rPr>
      <w:vertAlign w:val="superscript"/>
    </w:rPr>
  </w:style>
  <w:style w:type="character" w:customStyle="1" w:styleId="MELegal1Char">
    <w:name w:val="ME Legal 1 Char"/>
    <w:link w:val="MELegal1"/>
    <w:rsid w:val="002B637B"/>
    <w:rPr>
      <w:rFonts w:ascii="Arial" w:hAnsi="Arial"/>
      <w:spacing w:val="-10"/>
      <w:w w:val="95"/>
      <w:sz w:val="32"/>
      <w:lang w:eastAsia="en-US"/>
    </w:rPr>
  </w:style>
  <w:style w:type="character" w:customStyle="1" w:styleId="apple-style-span">
    <w:name w:val="apple-style-span"/>
    <w:basedOn w:val="DefaultParagraphFont"/>
    <w:rsid w:val="00D6433B"/>
  </w:style>
  <w:style w:type="table" w:customStyle="1" w:styleId="TableGrid1">
    <w:name w:val="Table Grid1"/>
    <w:basedOn w:val="TableNormal"/>
    <w:next w:val="TableGrid"/>
    <w:semiHidden/>
    <w:rsid w:val="00A24EDC"/>
    <w:pPr>
      <w:spacing w:after="140"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4F23"/>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1C90D-B527-436C-98D1-31E864CEA2E8}">
  <ds:schemaRefs>
    <ds:schemaRef ds:uri="http://schemas.microsoft.com/sharepoint/v3/contenttype/forms"/>
  </ds:schemaRefs>
</ds:datastoreItem>
</file>

<file path=customXml/itemProps2.xml><?xml version="1.0" encoding="utf-8"?>
<ds:datastoreItem xmlns:ds="http://schemas.openxmlformats.org/officeDocument/2006/customXml" ds:itemID="{210D2FD6-5542-442E-9F82-79886BBA2BFE}">
  <ds:schemaRefs>
    <ds:schemaRef ds:uri="http://schemas.microsoft.com/office/2006/documentManagement/types"/>
    <ds:schemaRef ds:uri="http://purl.org/dc/elements/1.1/"/>
    <ds:schemaRef ds:uri="http://purl.org/dc/terms/"/>
    <ds:schemaRef ds:uri="http://schemas.microsoft.com/office/2006/metadata/properties"/>
    <ds:schemaRef ds:uri="http://www.w3.org/XML/1998/namespace"/>
    <ds:schemaRef ds:uri="http://schemas.microsoft.com/sharepoint/v3"/>
    <ds:schemaRef ds:uri="http://purl.org/dc/dcmitype/"/>
    <ds:schemaRef ds:uri="fec185eb-02aa-4b2a-9fc6-22e050e5ad6f"/>
    <ds:schemaRef ds:uri="http://schemas.microsoft.com/office/infopath/2007/PartnerControls"/>
    <ds:schemaRef ds:uri="http://schemas.openxmlformats.org/package/2006/metadata/core-properties"/>
    <ds:schemaRef ds:uri="db7e9e45-becb-4b03-9b25-6f6ee6a3278c"/>
  </ds:schemaRefs>
</ds:datastoreItem>
</file>

<file path=customXml/itemProps3.xml><?xml version="1.0" encoding="utf-8"?>
<ds:datastoreItem xmlns:ds="http://schemas.openxmlformats.org/officeDocument/2006/customXml" ds:itemID="{65AF8437-5E05-4318-899A-1F49AA988E7E}"/>
</file>

<file path=customXml/itemProps4.xml><?xml version="1.0" encoding="utf-8"?>
<ds:datastoreItem xmlns:ds="http://schemas.openxmlformats.org/officeDocument/2006/customXml" ds:itemID="{7528B173-89A4-46D5-9CF1-AF5C6C4423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28</Pages>
  <Words>8418</Words>
  <Characters>45858</Characters>
  <Application>Microsoft Office Word</Application>
  <DocSecurity>0</DocSecurity>
  <Lines>382</Lines>
  <Paragraphs>108</Paragraphs>
  <ScaleCrop>false</ScaleCrop>
  <HeadingPairs>
    <vt:vector size="2" baseType="variant">
      <vt:variant>
        <vt:lpstr>Title</vt:lpstr>
      </vt:variant>
      <vt:variant>
        <vt:i4>1</vt:i4>
      </vt:variant>
    </vt:vector>
  </HeadingPairs>
  <TitlesOfParts>
    <vt:vector size="1" baseType="lpstr">
      <vt:lpstr>Selection-Round-16-Other-Participants-Agreement</vt:lpstr>
    </vt:vector>
  </TitlesOfParts>
  <Company>DIISR</Company>
  <LinksUpToDate>false</LinksUpToDate>
  <CharactersWithSpaces>54168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Selection-Round-16-Other-Participants-Agreement</dc:title>
  <dc:creator>DIISRTE</dc:creator>
  <cp:keywords>CRC Program; Other Participants Agreement</cp:keywords>
  <cp:lastModifiedBy>Perkins, Harvey</cp:lastModifiedBy>
  <cp:revision>15</cp:revision>
  <cp:lastPrinted>2016-05-03T00:41:00Z</cp:lastPrinted>
  <dcterms:created xsi:type="dcterms:W3CDTF">2016-08-15T06:12:00Z</dcterms:created>
  <dcterms:modified xsi:type="dcterms:W3CDTF">2016-08-16T07:09:00Z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Number">
    <vt:i4>0</vt:i4>
  </property>
  <property fmtid="{D5CDD505-2E9C-101B-9397-08002B2CF9AE}" pid="3" name="ClassificationPty">
    <vt:lpwstr/>
  </property>
  <property fmtid="{D5CDD505-2E9C-101B-9397-08002B2CF9AE}" pid="4" name="FileNumberPty">
    <vt:lpwstr/>
  </property>
  <property fmtid="{D5CDD505-2E9C-101B-9397-08002B2CF9AE}" pid="5" name="CorporateTmplBased">
    <vt:lpwstr>No</vt:lpwstr>
  </property>
  <property fmtid="{D5CDD505-2E9C-101B-9397-08002B2CF9AE}" pid="6" name="ContentTypeId">
    <vt:lpwstr>0x010100753FE2BD86E76B4DAA5BD0ECE9CA712D</vt:lpwstr>
  </property>
</Properties>
</file>