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257" w:rsidRPr="006B2D1B" w:rsidRDefault="009C7277" w:rsidP="00EE2A4D">
      <w:pPr>
        <w:ind w:right="-72"/>
        <w:jc w:val="center"/>
        <w:rPr>
          <w:rFonts w:ascii="Arial" w:hAnsi="Arial" w:cs="Arial"/>
          <w:sz w:val="22"/>
          <w:szCs w:val="22"/>
        </w:rPr>
      </w:pPr>
      <w:r>
        <w:rPr>
          <w:rFonts w:ascii="Arial" w:hAnsi="Arial" w:cs="Arial"/>
          <w:sz w:val="22"/>
          <w:szCs w:val="22"/>
        </w:rPr>
        <w:t>EDUCATIONAL PARTNERSHIP</w:t>
      </w:r>
      <w:r w:rsidR="00A41257" w:rsidRPr="006B2D1B">
        <w:rPr>
          <w:rFonts w:ascii="Arial" w:hAnsi="Arial" w:cs="Arial"/>
          <w:sz w:val="22"/>
          <w:szCs w:val="22"/>
        </w:rPr>
        <w:t xml:space="preserve"> AGREEMENT</w:t>
      </w:r>
    </w:p>
    <w:p w:rsidR="00B26B8C" w:rsidRPr="006B2D1B" w:rsidRDefault="00B26B8C" w:rsidP="00EE2A4D">
      <w:pPr>
        <w:ind w:right="-72"/>
        <w:jc w:val="center"/>
        <w:rPr>
          <w:rFonts w:ascii="Arial" w:hAnsi="Arial" w:cs="Arial"/>
          <w:sz w:val="22"/>
          <w:szCs w:val="22"/>
        </w:rPr>
      </w:pPr>
    </w:p>
    <w:p w:rsidR="00A41257" w:rsidRPr="006B2D1B" w:rsidRDefault="00A41257" w:rsidP="00EE2A4D">
      <w:pPr>
        <w:ind w:right="-72"/>
        <w:jc w:val="center"/>
        <w:rPr>
          <w:rFonts w:ascii="Arial" w:hAnsi="Arial" w:cs="Arial"/>
          <w:sz w:val="22"/>
          <w:szCs w:val="22"/>
        </w:rPr>
      </w:pPr>
      <w:r w:rsidRPr="006B2D1B">
        <w:rPr>
          <w:rFonts w:ascii="Arial" w:hAnsi="Arial" w:cs="Arial"/>
          <w:sz w:val="22"/>
          <w:szCs w:val="22"/>
        </w:rPr>
        <w:t>BETWEEN</w:t>
      </w:r>
    </w:p>
    <w:p w:rsidR="00B26B8C" w:rsidRPr="006B2D1B" w:rsidRDefault="00B26B8C" w:rsidP="00EE2A4D">
      <w:pPr>
        <w:ind w:right="-72"/>
        <w:jc w:val="center"/>
        <w:rPr>
          <w:rFonts w:ascii="Arial" w:hAnsi="Arial" w:cs="Arial"/>
          <w:sz w:val="22"/>
          <w:szCs w:val="22"/>
        </w:rPr>
      </w:pPr>
    </w:p>
    <w:p w:rsidR="00A41257" w:rsidRPr="006B2D1B" w:rsidRDefault="00A41257" w:rsidP="00EE2A4D">
      <w:pPr>
        <w:ind w:right="-72"/>
        <w:jc w:val="center"/>
        <w:rPr>
          <w:rFonts w:ascii="Arial" w:hAnsi="Arial" w:cs="Arial"/>
          <w:b/>
          <w:sz w:val="22"/>
          <w:szCs w:val="22"/>
        </w:rPr>
      </w:pPr>
      <w:r w:rsidRPr="006B2D1B">
        <w:rPr>
          <w:rFonts w:ascii="Arial" w:hAnsi="Arial" w:cs="Arial"/>
          <w:b/>
          <w:sz w:val="22"/>
          <w:szCs w:val="22"/>
        </w:rPr>
        <w:t>United States Military Academy</w:t>
      </w:r>
      <w:r w:rsidR="00EE2A4D" w:rsidRPr="006B2D1B">
        <w:rPr>
          <w:rFonts w:ascii="Arial" w:hAnsi="Arial" w:cs="Arial"/>
          <w:b/>
          <w:sz w:val="22"/>
          <w:szCs w:val="22"/>
        </w:rPr>
        <w:t xml:space="preserve"> (USMA)</w:t>
      </w:r>
    </w:p>
    <w:p w:rsidR="00B26B8C" w:rsidRPr="006B2D1B" w:rsidRDefault="00B26B8C" w:rsidP="00EE2A4D">
      <w:pPr>
        <w:ind w:right="-72"/>
        <w:jc w:val="center"/>
        <w:rPr>
          <w:rFonts w:ascii="Arial" w:hAnsi="Arial" w:cs="Arial"/>
          <w:b/>
          <w:sz w:val="22"/>
          <w:szCs w:val="22"/>
        </w:rPr>
      </w:pPr>
    </w:p>
    <w:p w:rsidR="00A41257" w:rsidRPr="006B2D1B" w:rsidRDefault="00A41257" w:rsidP="00EE2A4D">
      <w:pPr>
        <w:ind w:right="-72"/>
        <w:jc w:val="center"/>
        <w:rPr>
          <w:rFonts w:ascii="Arial" w:hAnsi="Arial" w:cs="Arial"/>
          <w:sz w:val="22"/>
          <w:szCs w:val="22"/>
        </w:rPr>
      </w:pPr>
      <w:r w:rsidRPr="006B2D1B">
        <w:rPr>
          <w:rFonts w:ascii="Arial" w:hAnsi="Arial" w:cs="Arial"/>
          <w:sz w:val="22"/>
          <w:szCs w:val="22"/>
        </w:rPr>
        <w:t>AND</w:t>
      </w:r>
    </w:p>
    <w:p w:rsidR="00B26B8C" w:rsidRPr="006B2D1B" w:rsidRDefault="00B26B8C" w:rsidP="00EE2A4D">
      <w:pPr>
        <w:ind w:right="-72"/>
        <w:jc w:val="center"/>
        <w:rPr>
          <w:rFonts w:ascii="Arial" w:hAnsi="Arial" w:cs="Arial"/>
          <w:sz w:val="22"/>
          <w:szCs w:val="22"/>
        </w:rPr>
      </w:pPr>
    </w:p>
    <w:p w:rsidR="00071FA8" w:rsidRDefault="009C7277" w:rsidP="009E437A">
      <w:pPr>
        <w:tabs>
          <w:tab w:val="left" w:pos="7455"/>
        </w:tabs>
        <w:ind w:right="-72"/>
        <w:jc w:val="center"/>
        <w:rPr>
          <w:rFonts w:ascii="Arial" w:hAnsi="Arial" w:cs="Arial"/>
          <w:b/>
          <w:sz w:val="22"/>
          <w:szCs w:val="22"/>
        </w:rPr>
      </w:pPr>
      <w:r w:rsidRPr="009E437A">
        <w:rPr>
          <w:rFonts w:ascii="Arial" w:hAnsi="Arial" w:cs="Arial"/>
          <w:b/>
          <w:sz w:val="22"/>
          <w:szCs w:val="22"/>
          <w:highlight w:val="yellow"/>
        </w:rPr>
        <w:t>Educational Institution</w:t>
      </w:r>
      <w:r w:rsidR="009E437A" w:rsidRPr="009E437A">
        <w:rPr>
          <w:rFonts w:ascii="Arial" w:hAnsi="Arial" w:cs="Arial"/>
          <w:b/>
          <w:sz w:val="22"/>
          <w:szCs w:val="22"/>
          <w:highlight w:val="yellow"/>
        </w:rPr>
        <w:t xml:space="preserve"> (EI)</w:t>
      </w:r>
    </w:p>
    <w:p w:rsidR="009E437A" w:rsidRPr="006B2D1B" w:rsidRDefault="009E437A" w:rsidP="009E437A">
      <w:pPr>
        <w:tabs>
          <w:tab w:val="left" w:pos="7455"/>
        </w:tabs>
        <w:ind w:right="-72"/>
        <w:jc w:val="center"/>
        <w:rPr>
          <w:rFonts w:ascii="Arial" w:hAnsi="Arial" w:cs="Arial"/>
          <w:sz w:val="22"/>
          <w:szCs w:val="22"/>
        </w:rPr>
      </w:pPr>
    </w:p>
    <w:p w:rsidR="00A41257" w:rsidRDefault="00A41257" w:rsidP="00FE21E8">
      <w:pPr>
        <w:ind w:right="-78"/>
        <w:rPr>
          <w:rFonts w:ascii="Arial" w:hAnsi="Arial" w:cs="Arial"/>
          <w:sz w:val="22"/>
          <w:szCs w:val="22"/>
        </w:rPr>
      </w:pPr>
    </w:p>
    <w:p w:rsidR="00905E64" w:rsidRPr="006B2D1B" w:rsidRDefault="00905E64" w:rsidP="00FE21E8">
      <w:pPr>
        <w:ind w:right="-78"/>
        <w:rPr>
          <w:rFonts w:ascii="Arial" w:hAnsi="Arial" w:cs="Arial"/>
          <w:sz w:val="22"/>
          <w:szCs w:val="22"/>
        </w:rPr>
      </w:pPr>
    </w:p>
    <w:p w:rsidR="00A41257" w:rsidRPr="006B2D1B" w:rsidRDefault="00A41257" w:rsidP="00FE21E8">
      <w:pPr>
        <w:ind w:right="-72"/>
        <w:rPr>
          <w:rFonts w:ascii="Arial" w:hAnsi="Arial" w:cs="Arial"/>
          <w:sz w:val="22"/>
          <w:szCs w:val="22"/>
        </w:rPr>
      </w:pPr>
      <w:r w:rsidRPr="006B2D1B">
        <w:rPr>
          <w:rFonts w:ascii="Arial" w:hAnsi="Arial" w:cs="Arial"/>
          <w:sz w:val="22"/>
          <w:szCs w:val="22"/>
        </w:rPr>
        <w:t xml:space="preserve">Under authority of </w:t>
      </w:r>
      <w:r w:rsidR="009E437A">
        <w:rPr>
          <w:rFonts w:ascii="Arial" w:hAnsi="Arial" w:cs="Arial"/>
          <w:sz w:val="22"/>
          <w:szCs w:val="22"/>
        </w:rPr>
        <w:t>10</w:t>
      </w:r>
      <w:r w:rsidR="006A174A">
        <w:rPr>
          <w:rFonts w:ascii="Arial" w:hAnsi="Arial" w:cs="Arial"/>
          <w:sz w:val="22"/>
          <w:szCs w:val="22"/>
        </w:rPr>
        <w:t xml:space="preserve"> USC</w:t>
      </w:r>
      <w:r w:rsidR="00C56092" w:rsidRPr="006B2D1B">
        <w:rPr>
          <w:rFonts w:ascii="Arial" w:hAnsi="Arial" w:cs="Arial"/>
          <w:sz w:val="22"/>
          <w:szCs w:val="22"/>
        </w:rPr>
        <w:t xml:space="preserve"> §</w:t>
      </w:r>
      <w:r w:rsidR="009E437A">
        <w:rPr>
          <w:rFonts w:ascii="Arial" w:hAnsi="Arial" w:cs="Arial"/>
          <w:sz w:val="22"/>
          <w:szCs w:val="22"/>
        </w:rPr>
        <w:t>2194</w:t>
      </w:r>
      <w:r w:rsidR="0001250E" w:rsidRPr="006B2D1B">
        <w:rPr>
          <w:rFonts w:ascii="Arial" w:hAnsi="Arial" w:cs="Arial"/>
          <w:sz w:val="22"/>
          <w:szCs w:val="22"/>
        </w:rPr>
        <w:t xml:space="preserve">, </w:t>
      </w:r>
      <w:r w:rsidRPr="006B2D1B">
        <w:rPr>
          <w:rFonts w:ascii="Arial" w:hAnsi="Arial" w:cs="Arial"/>
          <w:sz w:val="22"/>
          <w:szCs w:val="22"/>
        </w:rPr>
        <w:t>the United States Military Academy</w:t>
      </w:r>
      <w:r w:rsidR="000E7D43" w:rsidRPr="006B2D1B">
        <w:rPr>
          <w:rFonts w:ascii="Arial" w:hAnsi="Arial" w:cs="Arial"/>
          <w:sz w:val="22"/>
          <w:szCs w:val="22"/>
        </w:rPr>
        <w:t xml:space="preserve"> </w:t>
      </w:r>
      <w:r w:rsidR="0001250E" w:rsidRPr="006B2D1B">
        <w:rPr>
          <w:rFonts w:ascii="Arial" w:hAnsi="Arial" w:cs="Arial"/>
          <w:sz w:val="22"/>
          <w:szCs w:val="22"/>
        </w:rPr>
        <w:t>(“</w:t>
      </w:r>
      <w:r w:rsidR="0014635C" w:rsidRPr="006B2D1B">
        <w:rPr>
          <w:rFonts w:ascii="Arial" w:hAnsi="Arial" w:cs="Arial"/>
          <w:sz w:val="22"/>
          <w:szCs w:val="22"/>
        </w:rPr>
        <w:t>USMA</w:t>
      </w:r>
      <w:r w:rsidR="0001250E" w:rsidRPr="006B2D1B">
        <w:rPr>
          <w:rFonts w:ascii="Arial" w:hAnsi="Arial" w:cs="Arial"/>
          <w:sz w:val="22"/>
          <w:szCs w:val="22"/>
        </w:rPr>
        <w:t>”)</w:t>
      </w:r>
      <w:r w:rsidR="009E437A">
        <w:rPr>
          <w:rFonts w:ascii="Arial" w:hAnsi="Arial" w:cs="Arial"/>
          <w:sz w:val="22"/>
          <w:szCs w:val="22"/>
        </w:rPr>
        <w:t>, a United States Army activity</w:t>
      </w:r>
      <w:r w:rsidR="0001250E" w:rsidRPr="006B2D1B">
        <w:rPr>
          <w:rFonts w:ascii="Arial" w:hAnsi="Arial" w:cs="Arial"/>
          <w:sz w:val="22"/>
          <w:szCs w:val="22"/>
        </w:rPr>
        <w:t xml:space="preserve"> </w:t>
      </w:r>
      <w:r w:rsidRPr="006B2D1B">
        <w:rPr>
          <w:rFonts w:ascii="Arial" w:hAnsi="Arial" w:cs="Arial"/>
          <w:sz w:val="22"/>
          <w:szCs w:val="22"/>
        </w:rPr>
        <w:t xml:space="preserve">located at West Point, New York, and </w:t>
      </w:r>
      <w:r w:rsidR="009E437A">
        <w:rPr>
          <w:rFonts w:ascii="Arial" w:hAnsi="Arial" w:cs="Arial"/>
          <w:sz w:val="22"/>
          <w:szCs w:val="22"/>
        </w:rPr>
        <w:t xml:space="preserve">the </w:t>
      </w:r>
      <w:r w:rsidR="009E437A" w:rsidRPr="009E437A">
        <w:rPr>
          <w:rFonts w:ascii="Arial" w:hAnsi="Arial" w:cs="Arial"/>
          <w:sz w:val="22"/>
          <w:szCs w:val="22"/>
          <w:highlight w:val="yellow"/>
        </w:rPr>
        <w:t xml:space="preserve">Educational Institution </w:t>
      </w:r>
      <w:r w:rsidR="009E437A" w:rsidRPr="009153A8">
        <w:rPr>
          <w:rFonts w:ascii="Arial" w:hAnsi="Arial" w:cs="Arial"/>
          <w:sz w:val="22"/>
          <w:szCs w:val="22"/>
        </w:rPr>
        <w:t>(</w:t>
      </w:r>
      <w:r w:rsidR="009153A8" w:rsidRPr="009153A8">
        <w:rPr>
          <w:rFonts w:ascii="Arial" w:hAnsi="Arial" w:cs="Arial"/>
          <w:sz w:val="22"/>
          <w:szCs w:val="22"/>
        </w:rPr>
        <w:t>“Institution”</w:t>
      </w:r>
      <w:r w:rsidR="009E437A" w:rsidRPr="009153A8">
        <w:rPr>
          <w:rFonts w:ascii="Arial" w:hAnsi="Arial" w:cs="Arial"/>
          <w:sz w:val="22"/>
          <w:szCs w:val="22"/>
        </w:rPr>
        <w:t>)</w:t>
      </w:r>
      <w:r w:rsidR="00EE2A4D" w:rsidRPr="009153A8">
        <w:rPr>
          <w:rFonts w:ascii="Arial" w:hAnsi="Arial" w:cs="Arial"/>
          <w:sz w:val="22"/>
          <w:szCs w:val="22"/>
        </w:rPr>
        <w:t>,</w:t>
      </w:r>
      <w:r w:rsidRPr="006B2D1B">
        <w:rPr>
          <w:rFonts w:ascii="Arial" w:hAnsi="Arial" w:cs="Arial"/>
          <w:sz w:val="22"/>
          <w:szCs w:val="22"/>
        </w:rPr>
        <w:t xml:space="preserve"> </w:t>
      </w:r>
      <w:r w:rsidR="009E437A">
        <w:rPr>
          <w:rFonts w:ascii="Arial" w:hAnsi="Arial" w:cs="Arial"/>
          <w:sz w:val="22"/>
          <w:szCs w:val="22"/>
        </w:rPr>
        <w:t xml:space="preserve">an </w:t>
      </w:r>
      <w:r w:rsidR="00004974">
        <w:rPr>
          <w:rFonts w:ascii="Arial" w:hAnsi="Arial" w:cs="Arial"/>
          <w:sz w:val="22"/>
          <w:szCs w:val="22"/>
        </w:rPr>
        <w:t xml:space="preserve">educational institution </w:t>
      </w:r>
      <w:r w:rsidRPr="006B2D1B">
        <w:rPr>
          <w:rFonts w:ascii="Arial" w:hAnsi="Arial" w:cs="Arial"/>
          <w:sz w:val="22"/>
          <w:szCs w:val="22"/>
        </w:rPr>
        <w:t xml:space="preserve">located </w:t>
      </w:r>
      <w:r w:rsidR="006B2D1B" w:rsidRPr="006B2D1B">
        <w:rPr>
          <w:rFonts w:ascii="Arial" w:hAnsi="Arial" w:cs="Arial"/>
          <w:sz w:val="22"/>
          <w:szCs w:val="22"/>
        </w:rPr>
        <w:t>in</w:t>
      </w:r>
      <w:r w:rsidRPr="006B2D1B">
        <w:rPr>
          <w:rFonts w:ascii="Arial" w:hAnsi="Arial" w:cs="Arial"/>
          <w:sz w:val="22"/>
          <w:szCs w:val="22"/>
        </w:rPr>
        <w:t xml:space="preserve"> </w:t>
      </w:r>
      <w:r w:rsidR="009E437A" w:rsidRPr="009E437A">
        <w:rPr>
          <w:rFonts w:ascii="Arial" w:hAnsi="Arial" w:cs="Arial"/>
          <w:sz w:val="22"/>
          <w:szCs w:val="22"/>
          <w:highlight w:val="yellow"/>
        </w:rPr>
        <w:t>City, State</w:t>
      </w:r>
      <w:r w:rsidR="003D4650" w:rsidRPr="006B2D1B">
        <w:rPr>
          <w:rFonts w:ascii="Arial" w:hAnsi="Arial" w:cs="Arial"/>
          <w:sz w:val="22"/>
          <w:szCs w:val="22"/>
        </w:rPr>
        <w:t>,</w:t>
      </w:r>
      <w:r w:rsidR="00BA4EDA" w:rsidRPr="006B2D1B">
        <w:rPr>
          <w:rFonts w:ascii="Arial" w:hAnsi="Arial" w:cs="Arial"/>
          <w:sz w:val="22"/>
          <w:szCs w:val="22"/>
        </w:rPr>
        <w:t xml:space="preserve"> </w:t>
      </w:r>
      <w:r w:rsidRPr="006B2D1B">
        <w:rPr>
          <w:rFonts w:ascii="Arial" w:hAnsi="Arial" w:cs="Arial"/>
          <w:sz w:val="22"/>
          <w:szCs w:val="22"/>
        </w:rPr>
        <w:t xml:space="preserve">enter into this </w:t>
      </w:r>
      <w:r w:rsidR="009E437A">
        <w:rPr>
          <w:rFonts w:ascii="Arial" w:hAnsi="Arial" w:cs="Arial"/>
          <w:sz w:val="22"/>
          <w:szCs w:val="22"/>
        </w:rPr>
        <w:t>Educational Partnership Agreement (EPA</w:t>
      </w:r>
      <w:r w:rsidR="000E7D43" w:rsidRPr="006B2D1B">
        <w:rPr>
          <w:rFonts w:ascii="Arial" w:hAnsi="Arial" w:cs="Arial"/>
          <w:sz w:val="22"/>
          <w:szCs w:val="22"/>
        </w:rPr>
        <w:t>)</w:t>
      </w:r>
      <w:r w:rsidRPr="006B2D1B">
        <w:rPr>
          <w:rFonts w:ascii="Arial" w:hAnsi="Arial" w:cs="Arial"/>
          <w:sz w:val="22"/>
          <w:szCs w:val="22"/>
        </w:rPr>
        <w:t xml:space="preserve">, which shall be binding upon </w:t>
      </w:r>
      <w:r w:rsidR="000E7D43" w:rsidRPr="006B2D1B">
        <w:rPr>
          <w:rFonts w:ascii="Arial" w:hAnsi="Arial" w:cs="Arial"/>
          <w:sz w:val="22"/>
          <w:szCs w:val="22"/>
        </w:rPr>
        <w:t>both parties</w:t>
      </w:r>
      <w:r w:rsidRPr="006B2D1B">
        <w:rPr>
          <w:rFonts w:ascii="Arial" w:hAnsi="Arial" w:cs="Arial"/>
          <w:sz w:val="22"/>
          <w:szCs w:val="22"/>
        </w:rPr>
        <w:t xml:space="preserve"> according to the clauses and conditions hereof</w:t>
      </w:r>
      <w:r w:rsidR="000E7D43" w:rsidRPr="006B2D1B">
        <w:rPr>
          <w:rFonts w:ascii="Arial" w:hAnsi="Arial" w:cs="Arial"/>
          <w:sz w:val="22"/>
          <w:szCs w:val="22"/>
        </w:rPr>
        <w:t>,</w:t>
      </w:r>
      <w:r w:rsidRPr="006B2D1B">
        <w:rPr>
          <w:rFonts w:ascii="Arial" w:hAnsi="Arial" w:cs="Arial"/>
          <w:sz w:val="22"/>
          <w:szCs w:val="22"/>
        </w:rPr>
        <w:t xml:space="preserve"> and for the term and duration set forth.</w:t>
      </w:r>
    </w:p>
    <w:p w:rsidR="00B26B8C" w:rsidRPr="006B2D1B" w:rsidRDefault="00B26B8C" w:rsidP="00FE21E8">
      <w:pPr>
        <w:ind w:right="-72"/>
        <w:rPr>
          <w:rFonts w:ascii="Arial" w:hAnsi="Arial" w:cs="Arial"/>
          <w:sz w:val="22"/>
          <w:szCs w:val="22"/>
        </w:rPr>
      </w:pPr>
    </w:p>
    <w:p w:rsidR="00A41257" w:rsidRPr="006B2D1B" w:rsidRDefault="004C5BFF" w:rsidP="00FE21E8">
      <w:pPr>
        <w:tabs>
          <w:tab w:val="left" w:pos="720"/>
        </w:tabs>
        <w:ind w:right="-78"/>
        <w:rPr>
          <w:rFonts w:ascii="Arial" w:hAnsi="Arial" w:cs="Arial"/>
          <w:sz w:val="22"/>
          <w:szCs w:val="22"/>
        </w:rPr>
      </w:pPr>
      <w:r w:rsidRPr="006B2D1B">
        <w:rPr>
          <w:rFonts w:ascii="Arial" w:hAnsi="Arial" w:cs="Arial"/>
          <w:sz w:val="22"/>
          <w:szCs w:val="22"/>
        </w:rPr>
        <w:t>Article 1</w:t>
      </w:r>
      <w:r w:rsidR="00DF0968" w:rsidRPr="006B2D1B">
        <w:rPr>
          <w:rFonts w:ascii="Arial" w:hAnsi="Arial" w:cs="Arial"/>
          <w:sz w:val="22"/>
          <w:szCs w:val="22"/>
        </w:rPr>
        <w:t>.</w:t>
      </w:r>
      <w:r w:rsidR="00A13996">
        <w:rPr>
          <w:rFonts w:ascii="Arial" w:hAnsi="Arial" w:cs="Arial"/>
          <w:sz w:val="22"/>
          <w:szCs w:val="22"/>
        </w:rPr>
        <w:t xml:space="preserve"> DEFINITIONS. </w:t>
      </w:r>
      <w:r w:rsidR="00A41257" w:rsidRPr="006B2D1B">
        <w:rPr>
          <w:rFonts w:ascii="Arial" w:hAnsi="Arial" w:cs="Arial"/>
          <w:sz w:val="22"/>
          <w:szCs w:val="22"/>
        </w:rPr>
        <w:t xml:space="preserve">As used in this Agreement, the following terms shall have the meanings defined below, which are equally applicable to both the singular and plural forms of nouns </w:t>
      </w:r>
      <w:r w:rsidR="00071FA8" w:rsidRPr="006B2D1B">
        <w:rPr>
          <w:rFonts w:ascii="Arial" w:hAnsi="Arial" w:cs="Arial"/>
          <w:sz w:val="22"/>
          <w:szCs w:val="22"/>
        </w:rPr>
        <w:t xml:space="preserve">and </w:t>
      </w:r>
      <w:r w:rsidR="00A41257" w:rsidRPr="006B2D1B">
        <w:rPr>
          <w:rFonts w:ascii="Arial" w:hAnsi="Arial" w:cs="Arial"/>
          <w:sz w:val="22"/>
          <w:szCs w:val="22"/>
        </w:rPr>
        <w:t>any tense of verbs.</w:t>
      </w:r>
    </w:p>
    <w:p w:rsidR="00B26B8C" w:rsidRPr="006B2D1B" w:rsidRDefault="00B26B8C" w:rsidP="00FE21E8">
      <w:pPr>
        <w:tabs>
          <w:tab w:val="left" w:pos="720"/>
        </w:tabs>
        <w:ind w:right="-78"/>
        <w:rPr>
          <w:rFonts w:ascii="Arial" w:hAnsi="Arial" w:cs="Arial"/>
          <w:sz w:val="22"/>
          <w:szCs w:val="22"/>
          <w:u w:val="single"/>
        </w:rPr>
      </w:pPr>
    </w:p>
    <w:p w:rsidR="00A41257" w:rsidRPr="00014843" w:rsidRDefault="00813DD7" w:rsidP="00FE21E8">
      <w:pPr>
        <w:tabs>
          <w:tab w:val="left" w:pos="720"/>
          <w:tab w:val="left" w:pos="1440"/>
        </w:tabs>
        <w:ind w:right="-78"/>
        <w:rPr>
          <w:rFonts w:ascii="Arial" w:hAnsi="Arial" w:cs="Arial"/>
          <w:sz w:val="22"/>
          <w:szCs w:val="22"/>
        </w:rPr>
      </w:pPr>
      <w:r w:rsidRPr="00014843">
        <w:rPr>
          <w:rFonts w:ascii="Arial" w:hAnsi="Arial" w:cs="Arial"/>
          <w:sz w:val="22"/>
          <w:szCs w:val="22"/>
        </w:rPr>
        <w:t xml:space="preserve">1.1. </w:t>
      </w:r>
      <w:r w:rsidR="00A41257" w:rsidRPr="00014843">
        <w:rPr>
          <w:rFonts w:ascii="Arial" w:hAnsi="Arial" w:cs="Arial"/>
          <w:sz w:val="22"/>
          <w:szCs w:val="22"/>
        </w:rPr>
        <w:t xml:space="preserve">“Agreement” means this </w:t>
      </w:r>
      <w:r w:rsidR="00014843" w:rsidRPr="00014843">
        <w:rPr>
          <w:rFonts w:ascii="Arial" w:hAnsi="Arial" w:cs="Arial"/>
          <w:sz w:val="22"/>
          <w:szCs w:val="22"/>
        </w:rPr>
        <w:t xml:space="preserve">Educational Partnership Agreement (EPA) </w:t>
      </w:r>
      <w:r w:rsidR="000E7D43" w:rsidRPr="00014843">
        <w:rPr>
          <w:rFonts w:ascii="Arial" w:hAnsi="Arial" w:cs="Arial"/>
          <w:sz w:val="22"/>
          <w:szCs w:val="22"/>
        </w:rPr>
        <w:t>and</w:t>
      </w:r>
      <w:r w:rsidR="00A41257" w:rsidRPr="00014843">
        <w:rPr>
          <w:rFonts w:ascii="Arial" w:hAnsi="Arial" w:cs="Arial"/>
          <w:sz w:val="22"/>
          <w:szCs w:val="22"/>
        </w:rPr>
        <w:t xml:space="preserve"> </w:t>
      </w:r>
      <w:r w:rsidR="00846BEF" w:rsidRPr="00014843">
        <w:rPr>
          <w:rFonts w:ascii="Arial" w:hAnsi="Arial" w:cs="Arial"/>
          <w:sz w:val="22"/>
          <w:szCs w:val="22"/>
        </w:rPr>
        <w:t>any exhibits or appendices hereto</w:t>
      </w:r>
      <w:r w:rsidR="00A41257" w:rsidRPr="00014843">
        <w:rPr>
          <w:rFonts w:ascii="Arial" w:hAnsi="Arial" w:cs="Arial"/>
          <w:sz w:val="22"/>
          <w:szCs w:val="22"/>
        </w:rPr>
        <w:t>.</w:t>
      </w:r>
    </w:p>
    <w:p w:rsidR="00B26B8C" w:rsidRPr="00014843" w:rsidRDefault="00B26B8C" w:rsidP="00FE21E8">
      <w:pPr>
        <w:tabs>
          <w:tab w:val="left" w:pos="720"/>
          <w:tab w:val="left" w:pos="1440"/>
        </w:tabs>
        <w:ind w:right="-78"/>
        <w:rPr>
          <w:rFonts w:ascii="Arial" w:hAnsi="Arial" w:cs="Arial"/>
          <w:sz w:val="22"/>
          <w:szCs w:val="22"/>
        </w:rPr>
      </w:pPr>
    </w:p>
    <w:p w:rsidR="00846BEF" w:rsidRPr="00014843" w:rsidRDefault="00846BEF" w:rsidP="00FE21E8">
      <w:pPr>
        <w:tabs>
          <w:tab w:val="left" w:pos="720"/>
          <w:tab w:val="left" w:pos="1440"/>
        </w:tabs>
        <w:ind w:right="-78"/>
        <w:rPr>
          <w:rFonts w:ascii="Arial" w:hAnsi="Arial" w:cs="Arial"/>
          <w:sz w:val="22"/>
          <w:szCs w:val="22"/>
        </w:rPr>
      </w:pPr>
      <w:r w:rsidRPr="00C40546">
        <w:rPr>
          <w:rFonts w:ascii="Arial" w:hAnsi="Arial" w:cs="Arial"/>
          <w:sz w:val="22"/>
          <w:szCs w:val="22"/>
        </w:rPr>
        <w:t xml:space="preserve">1.2. “Research” is limited to </w:t>
      </w:r>
      <w:r w:rsidR="00C40546" w:rsidRPr="00C40546">
        <w:rPr>
          <w:rFonts w:ascii="Arial" w:hAnsi="Arial" w:cs="Arial"/>
          <w:sz w:val="22"/>
          <w:szCs w:val="22"/>
        </w:rPr>
        <w:t xml:space="preserve">the cooperative work performed under this Agreement </w:t>
      </w:r>
      <w:r w:rsidR="00C40546" w:rsidRPr="00C40546">
        <w:rPr>
          <w:rFonts w:ascii="Arial" w:hAnsi="Arial" w:cs="Arial"/>
          <w:sz w:val="22"/>
          <w:szCs w:val="22"/>
        </w:rPr>
        <w:t>listed in an</w:t>
      </w:r>
      <w:r w:rsidR="00C40546">
        <w:rPr>
          <w:rFonts w:ascii="Arial" w:hAnsi="Arial" w:cs="Arial"/>
          <w:sz w:val="22"/>
          <w:szCs w:val="22"/>
        </w:rPr>
        <w:t xml:space="preserve"> appendix attached hereto labelled</w:t>
      </w:r>
      <w:r w:rsidR="002A3F59">
        <w:rPr>
          <w:rFonts w:ascii="Arial" w:hAnsi="Arial" w:cs="Arial"/>
          <w:sz w:val="22"/>
          <w:szCs w:val="22"/>
        </w:rPr>
        <w:t xml:space="preserve"> “Statement of Work.”</w:t>
      </w:r>
    </w:p>
    <w:p w:rsidR="00846BEF" w:rsidRPr="00014843" w:rsidRDefault="00846BEF" w:rsidP="00FE21E8">
      <w:pPr>
        <w:tabs>
          <w:tab w:val="left" w:pos="720"/>
          <w:tab w:val="left" w:pos="1440"/>
        </w:tabs>
        <w:ind w:right="-78"/>
        <w:rPr>
          <w:rFonts w:ascii="Arial" w:hAnsi="Arial" w:cs="Arial"/>
          <w:sz w:val="22"/>
          <w:szCs w:val="22"/>
        </w:rPr>
      </w:pPr>
    </w:p>
    <w:p w:rsidR="00846BEF" w:rsidRPr="00014843" w:rsidRDefault="00846BEF" w:rsidP="00FE21E8">
      <w:pPr>
        <w:tabs>
          <w:tab w:val="left" w:pos="720"/>
          <w:tab w:val="left" w:pos="1440"/>
        </w:tabs>
        <w:ind w:right="-78"/>
        <w:rPr>
          <w:rFonts w:ascii="Arial" w:hAnsi="Arial" w:cs="Arial"/>
          <w:sz w:val="22"/>
          <w:szCs w:val="22"/>
        </w:rPr>
      </w:pPr>
      <w:r w:rsidRPr="00014843">
        <w:rPr>
          <w:rFonts w:ascii="Arial" w:hAnsi="Arial" w:cs="Arial"/>
          <w:sz w:val="22"/>
          <w:szCs w:val="22"/>
        </w:rPr>
        <w:t xml:space="preserve">1.3. </w:t>
      </w:r>
      <w:r w:rsidR="00F673C9" w:rsidRPr="00014843">
        <w:rPr>
          <w:rFonts w:ascii="Arial" w:hAnsi="Arial" w:cs="Arial"/>
          <w:sz w:val="22"/>
          <w:szCs w:val="22"/>
        </w:rPr>
        <w:t>“Research Results”</w:t>
      </w:r>
      <w:r w:rsidR="006B2D1B" w:rsidRPr="00014843">
        <w:rPr>
          <w:rFonts w:ascii="Arial" w:hAnsi="Arial" w:cs="Arial"/>
          <w:sz w:val="22"/>
          <w:szCs w:val="22"/>
        </w:rPr>
        <w:t xml:space="preserve"> means</w:t>
      </w:r>
      <w:r w:rsidR="00F673C9" w:rsidRPr="00014843">
        <w:rPr>
          <w:rFonts w:ascii="Arial" w:hAnsi="Arial" w:cs="Arial"/>
          <w:sz w:val="22"/>
          <w:szCs w:val="22"/>
        </w:rPr>
        <w:t xml:space="preserve"> information (regardless of medium), materials, and work products developed during and after the research period. </w:t>
      </w:r>
    </w:p>
    <w:p w:rsidR="00014843" w:rsidRDefault="00014843"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C25652" w:rsidRDefault="00813DD7"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sidRPr="006B2D1B">
        <w:rPr>
          <w:rFonts w:ascii="Arial" w:hAnsi="Arial" w:cs="Arial"/>
          <w:sz w:val="22"/>
          <w:szCs w:val="22"/>
        </w:rPr>
        <w:t>A</w:t>
      </w:r>
      <w:r w:rsidR="004C5BFF" w:rsidRPr="006B2D1B">
        <w:rPr>
          <w:rFonts w:ascii="Arial" w:hAnsi="Arial" w:cs="Arial"/>
          <w:sz w:val="22"/>
          <w:szCs w:val="22"/>
        </w:rPr>
        <w:t>rticle 2</w:t>
      </w:r>
      <w:r w:rsidR="00827348" w:rsidRPr="006B2D1B">
        <w:rPr>
          <w:rFonts w:ascii="Arial" w:hAnsi="Arial" w:cs="Arial"/>
          <w:sz w:val="22"/>
          <w:szCs w:val="22"/>
        </w:rPr>
        <w:t>.</w:t>
      </w:r>
      <w:r w:rsidRPr="006B2D1B">
        <w:rPr>
          <w:rFonts w:ascii="Arial" w:hAnsi="Arial" w:cs="Arial"/>
          <w:sz w:val="22"/>
          <w:szCs w:val="22"/>
        </w:rPr>
        <w:t xml:space="preserve"> </w:t>
      </w:r>
      <w:r w:rsidR="00004974">
        <w:rPr>
          <w:rFonts w:ascii="Arial" w:hAnsi="Arial" w:cs="Arial"/>
          <w:sz w:val="22"/>
          <w:szCs w:val="22"/>
        </w:rPr>
        <w:t xml:space="preserve">PURPOSE. </w:t>
      </w:r>
    </w:p>
    <w:p w:rsidR="00C25652" w:rsidRDefault="00C25652"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004974" w:rsidRDefault="00C25652"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2.1. </w:t>
      </w:r>
      <w:r w:rsidR="00004974">
        <w:rPr>
          <w:rFonts w:ascii="Arial" w:hAnsi="Arial" w:cs="Arial"/>
          <w:sz w:val="22"/>
          <w:szCs w:val="22"/>
        </w:rPr>
        <w:t xml:space="preserve">The purpose of this Agreement is to encourage and enhance the study of </w:t>
      </w:r>
      <w:r w:rsidR="00004974" w:rsidRPr="00004974">
        <w:rPr>
          <w:rFonts w:ascii="Arial" w:hAnsi="Arial" w:cs="Arial"/>
          <w:sz w:val="22"/>
          <w:szCs w:val="22"/>
          <w:highlight w:val="yellow"/>
        </w:rPr>
        <w:t>[types of science, technology, engineering and/or mathematics]</w:t>
      </w:r>
      <w:r w:rsidR="00004974">
        <w:rPr>
          <w:rFonts w:ascii="Arial" w:hAnsi="Arial" w:cs="Arial"/>
          <w:sz w:val="22"/>
          <w:szCs w:val="22"/>
        </w:rPr>
        <w:t xml:space="preserve"> at </w:t>
      </w:r>
      <w:r w:rsidR="009153A8">
        <w:rPr>
          <w:rFonts w:ascii="Arial" w:hAnsi="Arial" w:cs="Arial"/>
          <w:sz w:val="22"/>
          <w:szCs w:val="22"/>
        </w:rPr>
        <w:t xml:space="preserve">the Institution by:  </w:t>
      </w:r>
      <w:r w:rsidR="009153A8" w:rsidRPr="009153A8">
        <w:rPr>
          <w:rFonts w:ascii="Arial" w:hAnsi="Arial" w:cs="Arial"/>
          <w:sz w:val="22"/>
          <w:szCs w:val="22"/>
          <w:highlight w:val="yellow"/>
        </w:rPr>
        <w:t>[remove non-applicable provisions]</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     a. Loan of equipment, listed in an appendix attached hereto labeled “Equipment for Loan” to the Institution;</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     b. Transfer of computer or scientific equipment, listed in an appendix attached hereto labelled “Equipment for Transfer” to the Institution;</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     c. Making USMA personnel available to teach courses or to assist in the development of courses and course materials for the Institution;</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     d. Involving the Institution’s faculty and students in USMA research projects;</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     e. Cooperating with the Institution in developing a program under which students may be given academic credit for work on USMA research projects; and</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lastRenderedPageBreak/>
        <w:t xml:space="preserve">     f. Providing academic and career advice and assistance to students of the Institution.</w:t>
      </w:r>
    </w:p>
    <w:p w:rsidR="009153A8" w:rsidRDefault="009153A8"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9153A8" w:rsidRDefault="00C25652"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2.2. </w:t>
      </w:r>
      <w:r w:rsidR="009153A8" w:rsidRPr="00C25652">
        <w:rPr>
          <w:rFonts w:ascii="Arial" w:hAnsi="Arial" w:cs="Arial"/>
          <w:sz w:val="22"/>
          <w:szCs w:val="22"/>
        </w:rPr>
        <w:t>The parties recognize that the Research, as defined herein, describes the cooperative work they will undertake and that its go</w:t>
      </w:r>
      <w:r w:rsidR="00237CC1" w:rsidRPr="00C25652">
        <w:rPr>
          <w:rFonts w:ascii="Arial" w:hAnsi="Arial" w:cs="Arial"/>
          <w:sz w:val="22"/>
          <w:szCs w:val="22"/>
        </w:rPr>
        <w:t>als are good faith guidelines. Moreover, it is understood that the nature of the cooperative work is such that completion within the period of performance s</w:t>
      </w:r>
      <w:r w:rsidR="00C05C58" w:rsidRPr="00C25652">
        <w:rPr>
          <w:rFonts w:ascii="Arial" w:hAnsi="Arial" w:cs="Arial"/>
          <w:sz w:val="22"/>
          <w:szCs w:val="22"/>
        </w:rPr>
        <w:t xml:space="preserve">pecified cannot be guaranteed. </w:t>
      </w:r>
      <w:r w:rsidR="00237CC1" w:rsidRPr="00C25652">
        <w:rPr>
          <w:rFonts w:ascii="Arial" w:hAnsi="Arial" w:cs="Arial"/>
          <w:sz w:val="22"/>
          <w:szCs w:val="22"/>
        </w:rPr>
        <w:t>The level of effort expended by USMA on any activity under this Agreement shall be within the discretion of USMA.</w:t>
      </w:r>
    </w:p>
    <w:p w:rsidR="00685C85" w:rsidRDefault="00685C85"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685C85" w:rsidRDefault="00685C85"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Article 3. WARRANTIES.</w:t>
      </w:r>
    </w:p>
    <w:p w:rsidR="00685C85" w:rsidRDefault="00685C85"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685C85" w:rsidRDefault="00685C85"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3.1. </w:t>
      </w:r>
      <w:r w:rsidRPr="00685C85">
        <w:rPr>
          <w:rFonts w:ascii="Arial" w:hAnsi="Arial" w:cs="Arial"/>
          <w:sz w:val="22"/>
          <w:szCs w:val="22"/>
          <w:u w:val="single"/>
        </w:rPr>
        <w:t>USMA</w:t>
      </w:r>
      <w:r>
        <w:rPr>
          <w:rFonts w:ascii="Arial" w:hAnsi="Arial" w:cs="Arial"/>
          <w:sz w:val="22"/>
          <w:szCs w:val="22"/>
        </w:rPr>
        <w:t xml:space="preserve">. USMA hereby warrants </w:t>
      </w:r>
      <w:r w:rsidR="006A174A">
        <w:rPr>
          <w:rFonts w:ascii="Arial" w:hAnsi="Arial" w:cs="Arial"/>
          <w:sz w:val="22"/>
          <w:szCs w:val="22"/>
        </w:rPr>
        <w:t>to the Institution that the performance of the activities specified by this Agreement are consistent with USMA’s mission, and that the USMA Official executing this Agreement has the requisite authority to do so.</w:t>
      </w:r>
    </w:p>
    <w:p w:rsidR="006A174A" w:rsidRDefault="006A174A"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004974" w:rsidRDefault="006A174A"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r>
        <w:rPr>
          <w:rFonts w:ascii="Arial" w:hAnsi="Arial" w:cs="Arial"/>
          <w:sz w:val="22"/>
          <w:szCs w:val="22"/>
        </w:rPr>
        <w:t xml:space="preserve">3.2. </w:t>
      </w:r>
      <w:r w:rsidRPr="006A174A">
        <w:rPr>
          <w:rFonts w:ascii="Arial" w:hAnsi="Arial" w:cs="Arial"/>
          <w:sz w:val="22"/>
          <w:szCs w:val="22"/>
          <w:u w:val="single"/>
        </w:rPr>
        <w:t>Institutio</w:t>
      </w:r>
      <w:r>
        <w:rPr>
          <w:rFonts w:ascii="Arial" w:hAnsi="Arial" w:cs="Arial"/>
          <w:sz w:val="22"/>
          <w:szCs w:val="22"/>
          <w:u w:val="single"/>
        </w:rPr>
        <w:t>n</w:t>
      </w:r>
      <w:r>
        <w:rPr>
          <w:rFonts w:ascii="Arial" w:hAnsi="Arial" w:cs="Arial"/>
          <w:sz w:val="22"/>
          <w:szCs w:val="22"/>
        </w:rPr>
        <w:t>. Institution hereby warrants to USMA that, as of the execution date of this document, that it is a non-profit educational organization dedicated to improving science, engineering, and mathematics education.</w:t>
      </w:r>
    </w:p>
    <w:p w:rsidR="006A174A" w:rsidRDefault="006A174A" w:rsidP="00FE21E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ight="-78"/>
        <w:rPr>
          <w:rFonts w:ascii="Arial" w:hAnsi="Arial" w:cs="Arial"/>
          <w:sz w:val="22"/>
          <w:szCs w:val="22"/>
        </w:rPr>
      </w:pPr>
    </w:p>
    <w:p w:rsidR="00A13355" w:rsidRPr="006B2D1B" w:rsidRDefault="00C5556D" w:rsidP="00FE21E8">
      <w:pPr>
        <w:tabs>
          <w:tab w:val="left" w:pos="1404"/>
          <w:tab w:val="left" w:pos="2160"/>
        </w:tabs>
        <w:ind w:right="-78"/>
        <w:rPr>
          <w:rFonts w:ascii="Arial" w:hAnsi="Arial" w:cs="Arial"/>
          <w:sz w:val="22"/>
          <w:szCs w:val="22"/>
        </w:rPr>
      </w:pPr>
      <w:r w:rsidRPr="006B2D1B">
        <w:rPr>
          <w:rFonts w:ascii="Arial" w:hAnsi="Arial" w:cs="Arial"/>
          <w:sz w:val="22"/>
          <w:szCs w:val="22"/>
        </w:rPr>
        <w:t xml:space="preserve">Article </w:t>
      </w:r>
      <w:r w:rsidR="00685C85">
        <w:rPr>
          <w:rFonts w:ascii="Arial" w:hAnsi="Arial" w:cs="Arial"/>
          <w:sz w:val="22"/>
          <w:szCs w:val="22"/>
        </w:rPr>
        <w:t>4</w:t>
      </w:r>
      <w:r w:rsidRPr="006B2D1B">
        <w:rPr>
          <w:rFonts w:ascii="Arial" w:hAnsi="Arial" w:cs="Arial"/>
          <w:sz w:val="22"/>
          <w:szCs w:val="22"/>
        </w:rPr>
        <w:t xml:space="preserve">. </w:t>
      </w:r>
      <w:r w:rsidR="00A13355" w:rsidRPr="006B2D1B">
        <w:rPr>
          <w:rFonts w:ascii="Arial" w:hAnsi="Arial" w:cs="Arial"/>
          <w:sz w:val="22"/>
          <w:szCs w:val="22"/>
        </w:rPr>
        <w:t>FINANCIAL OBLIGATION</w:t>
      </w:r>
      <w:r w:rsidRPr="006B2D1B">
        <w:rPr>
          <w:rFonts w:ascii="Arial" w:hAnsi="Arial" w:cs="Arial"/>
          <w:sz w:val="22"/>
          <w:szCs w:val="22"/>
        </w:rPr>
        <w:t xml:space="preserve">S. </w:t>
      </w:r>
      <w:r w:rsidR="00E12D43">
        <w:rPr>
          <w:rFonts w:ascii="Arial" w:hAnsi="Arial" w:cs="Arial"/>
          <w:sz w:val="22"/>
          <w:szCs w:val="22"/>
        </w:rPr>
        <w:t>Each party shall be responsible for its o</w:t>
      </w:r>
      <w:r w:rsidR="00C05C58">
        <w:rPr>
          <w:rFonts w:ascii="Arial" w:hAnsi="Arial" w:cs="Arial"/>
          <w:sz w:val="22"/>
          <w:szCs w:val="22"/>
        </w:rPr>
        <w:t xml:space="preserve">wn costs under this Agreement. </w:t>
      </w:r>
      <w:r w:rsidR="00E12D43">
        <w:rPr>
          <w:rFonts w:ascii="Arial" w:hAnsi="Arial" w:cs="Arial"/>
          <w:sz w:val="22"/>
          <w:szCs w:val="22"/>
        </w:rPr>
        <w:t>No contractual requirements or funding commitments are made by this Agree</w:t>
      </w:r>
      <w:r w:rsidR="00C05C58">
        <w:rPr>
          <w:rFonts w:ascii="Arial" w:hAnsi="Arial" w:cs="Arial"/>
          <w:sz w:val="22"/>
          <w:szCs w:val="22"/>
        </w:rPr>
        <w:t xml:space="preserve">ment. </w:t>
      </w:r>
      <w:r w:rsidR="005161DF">
        <w:rPr>
          <w:rFonts w:ascii="Arial" w:hAnsi="Arial" w:cs="Arial"/>
          <w:sz w:val="22"/>
          <w:szCs w:val="22"/>
        </w:rPr>
        <w:t xml:space="preserve">Any funding which results from this Agreement will be made by separate written documents, mutually agreed upon by the parties. </w:t>
      </w:r>
    </w:p>
    <w:p w:rsidR="00B26B8C" w:rsidRPr="006B2D1B" w:rsidRDefault="00B26B8C" w:rsidP="00FE21E8">
      <w:pPr>
        <w:tabs>
          <w:tab w:val="left" w:pos="1404"/>
          <w:tab w:val="left" w:pos="2160"/>
        </w:tabs>
        <w:ind w:right="-78"/>
        <w:rPr>
          <w:rFonts w:ascii="Arial" w:hAnsi="Arial" w:cs="Arial"/>
          <w:sz w:val="22"/>
          <w:szCs w:val="22"/>
        </w:rPr>
      </w:pPr>
    </w:p>
    <w:p w:rsidR="00E31031" w:rsidRDefault="00DA68A5" w:rsidP="00FE21E8">
      <w:pPr>
        <w:pStyle w:val="BodyText"/>
        <w:spacing w:after="0"/>
        <w:ind w:right="-72"/>
        <w:rPr>
          <w:rFonts w:ascii="Arial" w:hAnsi="Arial" w:cs="Arial"/>
          <w:sz w:val="22"/>
          <w:szCs w:val="22"/>
        </w:rPr>
      </w:pPr>
      <w:bookmarkStart w:id="0" w:name="OLE_LINK5"/>
      <w:bookmarkStart w:id="1" w:name="OLE_LINK6"/>
      <w:r w:rsidRPr="006B2D1B">
        <w:rPr>
          <w:rFonts w:ascii="Arial" w:hAnsi="Arial" w:cs="Arial"/>
          <w:sz w:val="22"/>
          <w:szCs w:val="22"/>
        </w:rPr>
        <w:t xml:space="preserve">Article </w:t>
      </w:r>
      <w:r w:rsidR="00685C85">
        <w:rPr>
          <w:rFonts w:ascii="Arial" w:hAnsi="Arial" w:cs="Arial"/>
          <w:sz w:val="22"/>
          <w:szCs w:val="22"/>
        </w:rPr>
        <w:t>5</w:t>
      </w:r>
      <w:r w:rsidR="001C451E" w:rsidRPr="006B2D1B">
        <w:rPr>
          <w:rFonts w:ascii="Arial" w:hAnsi="Arial" w:cs="Arial"/>
          <w:sz w:val="22"/>
          <w:szCs w:val="22"/>
        </w:rPr>
        <w:t>.</w:t>
      </w:r>
      <w:r w:rsidR="00246E93" w:rsidRPr="006B2D1B">
        <w:rPr>
          <w:rFonts w:ascii="Arial" w:hAnsi="Arial" w:cs="Arial"/>
          <w:sz w:val="22"/>
          <w:szCs w:val="22"/>
        </w:rPr>
        <w:t xml:space="preserve"> </w:t>
      </w:r>
      <w:r w:rsidR="00D663E3">
        <w:rPr>
          <w:rFonts w:ascii="Arial" w:hAnsi="Arial" w:cs="Arial"/>
          <w:sz w:val="22"/>
          <w:szCs w:val="22"/>
        </w:rPr>
        <w:t>PUBLIC RELEASE OF</w:t>
      </w:r>
      <w:r w:rsidR="00E95755" w:rsidRPr="006B2D1B">
        <w:rPr>
          <w:rFonts w:ascii="Arial" w:hAnsi="Arial" w:cs="Arial"/>
          <w:sz w:val="22"/>
          <w:szCs w:val="22"/>
        </w:rPr>
        <w:t xml:space="preserve"> </w:t>
      </w:r>
      <w:r w:rsidR="00F673C9" w:rsidRPr="006B2D1B">
        <w:rPr>
          <w:rFonts w:ascii="Arial" w:hAnsi="Arial" w:cs="Arial"/>
          <w:sz w:val="22"/>
          <w:szCs w:val="22"/>
        </w:rPr>
        <w:t>INFORMATION</w:t>
      </w:r>
      <w:r w:rsidRPr="006B2D1B">
        <w:rPr>
          <w:rFonts w:ascii="Arial" w:hAnsi="Arial" w:cs="Arial"/>
          <w:sz w:val="22"/>
          <w:szCs w:val="22"/>
        </w:rPr>
        <w:t>.</w:t>
      </w:r>
      <w:r w:rsidR="00D663E3">
        <w:rPr>
          <w:rFonts w:ascii="Arial" w:hAnsi="Arial" w:cs="Arial"/>
          <w:sz w:val="22"/>
          <w:szCs w:val="22"/>
        </w:rPr>
        <w:t xml:space="preserve"> Any papers, posters, presentations, or other public disclosure of information which relates to or results from this </w:t>
      </w:r>
      <w:r w:rsidR="00C05C58">
        <w:rPr>
          <w:rFonts w:ascii="Arial" w:hAnsi="Arial" w:cs="Arial"/>
          <w:sz w:val="22"/>
          <w:szCs w:val="22"/>
        </w:rPr>
        <w:t>Agreement</w:t>
      </w:r>
      <w:r w:rsidR="00D663E3">
        <w:rPr>
          <w:rFonts w:ascii="Arial" w:hAnsi="Arial" w:cs="Arial"/>
          <w:sz w:val="22"/>
          <w:szCs w:val="22"/>
        </w:rPr>
        <w:t xml:space="preserve"> must be approved in writing by </w:t>
      </w:r>
      <w:r w:rsidR="00C05C58">
        <w:rPr>
          <w:rFonts w:ascii="Arial" w:hAnsi="Arial" w:cs="Arial"/>
          <w:sz w:val="22"/>
          <w:szCs w:val="22"/>
        </w:rPr>
        <w:t>the other party</w:t>
      </w:r>
      <w:r w:rsidR="00D663E3">
        <w:rPr>
          <w:rFonts w:ascii="Arial" w:hAnsi="Arial" w:cs="Arial"/>
          <w:sz w:val="22"/>
          <w:szCs w:val="22"/>
        </w:rPr>
        <w:t xml:space="preserve"> prior to its release. </w:t>
      </w:r>
      <w:r w:rsidR="00C05C58">
        <w:rPr>
          <w:rFonts w:ascii="Arial" w:hAnsi="Arial" w:cs="Arial"/>
          <w:sz w:val="22"/>
          <w:szCs w:val="22"/>
        </w:rPr>
        <w:t>Neither party</w:t>
      </w:r>
      <w:r w:rsidR="00D663E3">
        <w:rPr>
          <w:rFonts w:ascii="Arial" w:hAnsi="Arial" w:cs="Arial"/>
          <w:sz w:val="22"/>
          <w:szCs w:val="22"/>
        </w:rPr>
        <w:t xml:space="preserve"> will unduly withhold approval for disclosure; except, in the event that USMA believes that national security issues are involved.  In that event, USMA will work with the Institution to modify the disclosure to eliminate its concern.</w:t>
      </w:r>
    </w:p>
    <w:p w:rsidR="00014843" w:rsidRDefault="00014843" w:rsidP="00FE21E8">
      <w:pPr>
        <w:pStyle w:val="BodyText"/>
        <w:spacing w:after="0"/>
        <w:ind w:right="-72"/>
        <w:rPr>
          <w:rFonts w:ascii="Arial" w:hAnsi="Arial" w:cs="Arial"/>
          <w:sz w:val="22"/>
          <w:szCs w:val="22"/>
        </w:rPr>
      </w:pPr>
    </w:p>
    <w:p w:rsidR="00014843" w:rsidRDefault="00014843" w:rsidP="00FE21E8">
      <w:pPr>
        <w:pStyle w:val="BodyText"/>
        <w:spacing w:after="0"/>
        <w:ind w:right="-72"/>
        <w:rPr>
          <w:rFonts w:ascii="Arial" w:hAnsi="Arial" w:cs="Arial"/>
          <w:sz w:val="22"/>
          <w:szCs w:val="22"/>
        </w:rPr>
      </w:pPr>
      <w:r>
        <w:rPr>
          <w:rFonts w:ascii="Arial" w:hAnsi="Arial" w:cs="Arial"/>
          <w:sz w:val="22"/>
          <w:szCs w:val="22"/>
        </w:rPr>
        <w:t>Article 6. INTELLECTUAL PROPERTY.</w:t>
      </w:r>
    </w:p>
    <w:p w:rsidR="00014843" w:rsidRDefault="00014843" w:rsidP="00FE21E8">
      <w:pPr>
        <w:pStyle w:val="BodyText"/>
        <w:spacing w:after="0"/>
        <w:ind w:right="-72"/>
        <w:rPr>
          <w:rFonts w:ascii="Arial" w:hAnsi="Arial" w:cs="Arial"/>
          <w:sz w:val="22"/>
          <w:szCs w:val="22"/>
        </w:rPr>
      </w:pPr>
    </w:p>
    <w:p w:rsidR="00014843" w:rsidRDefault="00C25652" w:rsidP="00FE21E8">
      <w:pPr>
        <w:pStyle w:val="BodyText"/>
        <w:spacing w:after="0"/>
        <w:ind w:right="-72"/>
        <w:rPr>
          <w:rFonts w:ascii="Arial" w:hAnsi="Arial" w:cs="Arial"/>
          <w:sz w:val="22"/>
          <w:szCs w:val="22"/>
        </w:rPr>
      </w:pPr>
      <w:r>
        <w:rPr>
          <w:rFonts w:ascii="Arial" w:hAnsi="Arial" w:cs="Arial"/>
          <w:sz w:val="22"/>
          <w:szCs w:val="22"/>
        </w:rPr>
        <w:t xml:space="preserve">6.1. </w:t>
      </w:r>
      <w:r w:rsidRPr="00C25652">
        <w:rPr>
          <w:rFonts w:ascii="Arial" w:hAnsi="Arial" w:cs="Arial"/>
          <w:sz w:val="22"/>
          <w:szCs w:val="22"/>
          <w:u w:val="single"/>
        </w:rPr>
        <w:t>Inventions</w:t>
      </w:r>
      <w:r>
        <w:rPr>
          <w:rFonts w:ascii="Arial" w:hAnsi="Arial" w:cs="Arial"/>
          <w:sz w:val="22"/>
          <w:szCs w:val="22"/>
        </w:rPr>
        <w:t xml:space="preserve">. Due to the nature of cooperative work to be performed under this Agreement, the parties have no expectation that such work will result in the creation of any inventions. Nonetheless, each party shall separately own any invention made solely by its employees or agents; both parties shall jointly own </w:t>
      </w:r>
      <w:r w:rsidR="00DB483C">
        <w:rPr>
          <w:rFonts w:ascii="Arial" w:hAnsi="Arial" w:cs="Arial"/>
          <w:sz w:val="22"/>
          <w:szCs w:val="22"/>
        </w:rPr>
        <w:t xml:space="preserve">any invention made jointly by the employees or agents of the parties. Institution hereby grants </w:t>
      </w:r>
      <w:r w:rsidR="00DB483C">
        <w:rPr>
          <w:rFonts w:ascii="Arial" w:hAnsi="Arial" w:cs="Arial"/>
          <w:sz w:val="22"/>
          <w:szCs w:val="22"/>
        </w:rPr>
        <w:t xml:space="preserve">to USMA a non-exclusive, irrevocable, paid-up license conveying the right to use, </w:t>
      </w:r>
      <w:r w:rsidR="00DB483C">
        <w:rPr>
          <w:rFonts w:ascii="Arial" w:hAnsi="Arial" w:cs="Arial"/>
          <w:sz w:val="22"/>
          <w:szCs w:val="22"/>
        </w:rPr>
        <w:t>practice, or have practiced by or on behalf of the US Government inventions made by the Institution in the performance of work conducted under this Agreement.</w:t>
      </w:r>
    </w:p>
    <w:p w:rsidR="00DB483C" w:rsidRDefault="00DB483C" w:rsidP="00FE21E8">
      <w:pPr>
        <w:pStyle w:val="BodyText"/>
        <w:spacing w:after="0"/>
        <w:ind w:right="-72"/>
        <w:rPr>
          <w:rFonts w:ascii="Arial" w:hAnsi="Arial" w:cs="Arial"/>
          <w:sz w:val="22"/>
          <w:szCs w:val="22"/>
        </w:rPr>
      </w:pPr>
    </w:p>
    <w:p w:rsidR="00685C85" w:rsidRDefault="00DB483C" w:rsidP="00FE21E8">
      <w:pPr>
        <w:pStyle w:val="BodyText"/>
        <w:spacing w:after="0"/>
        <w:ind w:right="-72"/>
        <w:rPr>
          <w:rFonts w:ascii="Arial" w:hAnsi="Arial" w:cs="Arial"/>
          <w:sz w:val="22"/>
          <w:szCs w:val="22"/>
        </w:rPr>
      </w:pPr>
      <w:r>
        <w:rPr>
          <w:rFonts w:ascii="Arial" w:hAnsi="Arial" w:cs="Arial"/>
          <w:sz w:val="22"/>
          <w:szCs w:val="22"/>
        </w:rPr>
        <w:t xml:space="preserve">6.2. </w:t>
      </w:r>
      <w:r w:rsidRPr="00DB483C">
        <w:rPr>
          <w:rFonts w:ascii="Arial" w:hAnsi="Arial" w:cs="Arial"/>
          <w:sz w:val="22"/>
          <w:szCs w:val="22"/>
          <w:u w:val="single"/>
        </w:rPr>
        <w:t>Copyright-Protected Works</w:t>
      </w:r>
      <w:r>
        <w:rPr>
          <w:rFonts w:ascii="Arial" w:hAnsi="Arial" w:cs="Arial"/>
          <w:sz w:val="22"/>
          <w:szCs w:val="22"/>
        </w:rPr>
        <w:t>. Government works are in the public domain and are not entitled to copyright protection. Copyright in works created in whole or part by the Institution’s employees or agents in the performance of this Agreement shall be held by the Institution. Institution hereby grants to USMA a non-exclusive, irrevocable, paid-up license conveying the right to use, duplicate, or disclose such works in any manner by, or on behalf of, the US Government.</w:t>
      </w:r>
    </w:p>
    <w:p w:rsidR="00DB483C" w:rsidRDefault="00DB483C" w:rsidP="00FE21E8">
      <w:pPr>
        <w:pStyle w:val="BodyText"/>
        <w:spacing w:after="0"/>
        <w:ind w:right="-72"/>
        <w:rPr>
          <w:rFonts w:ascii="Arial" w:hAnsi="Arial" w:cs="Arial"/>
          <w:sz w:val="22"/>
          <w:szCs w:val="22"/>
        </w:rPr>
      </w:pPr>
    </w:p>
    <w:p w:rsidR="00E95755" w:rsidRPr="006B2D1B" w:rsidRDefault="0014635C" w:rsidP="0014635C">
      <w:pPr>
        <w:pStyle w:val="BodyText"/>
        <w:tabs>
          <w:tab w:val="left" w:pos="702"/>
        </w:tabs>
        <w:spacing w:after="0"/>
        <w:ind w:right="-78"/>
        <w:rPr>
          <w:rFonts w:ascii="Arial" w:hAnsi="Arial" w:cs="Arial"/>
          <w:sz w:val="22"/>
          <w:szCs w:val="22"/>
        </w:rPr>
      </w:pPr>
      <w:r w:rsidRPr="006B2D1B">
        <w:rPr>
          <w:rFonts w:ascii="Arial" w:hAnsi="Arial" w:cs="Arial"/>
          <w:sz w:val="22"/>
          <w:szCs w:val="22"/>
        </w:rPr>
        <w:t xml:space="preserve">Article </w:t>
      </w:r>
      <w:r w:rsidR="00014843">
        <w:rPr>
          <w:rFonts w:ascii="Arial" w:hAnsi="Arial" w:cs="Arial"/>
          <w:sz w:val="22"/>
          <w:szCs w:val="22"/>
        </w:rPr>
        <w:t>7</w:t>
      </w:r>
      <w:r w:rsidRPr="006B2D1B">
        <w:rPr>
          <w:rFonts w:ascii="Arial" w:hAnsi="Arial" w:cs="Arial"/>
          <w:sz w:val="22"/>
          <w:szCs w:val="22"/>
        </w:rPr>
        <w:t xml:space="preserve">. ENDORSEMENT.  </w:t>
      </w:r>
    </w:p>
    <w:p w:rsidR="00E95755" w:rsidRPr="006B2D1B" w:rsidRDefault="00E95755" w:rsidP="0014635C">
      <w:pPr>
        <w:pStyle w:val="BodyText"/>
        <w:tabs>
          <w:tab w:val="left" w:pos="702"/>
        </w:tabs>
        <w:spacing w:after="0"/>
        <w:ind w:right="-78"/>
        <w:rPr>
          <w:rFonts w:ascii="Arial" w:hAnsi="Arial" w:cs="Arial"/>
          <w:sz w:val="22"/>
          <w:szCs w:val="22"/>
        </w:rPr>
      </w:pPr>
    </w:p>
    <w:p w:rsidR="00685C85" w:rsidRDefault="00014843" w:rsidP="0014635C">
      <w:pPr>
        <w:pStyle w:val="BodyText"/>
        <w:tabs>
          <w:tab w:val="left" w:pos="702"/>
        </w:tabs>
        <w:spacing w:after="0"/>
        <w:ind w:right="-78"/>
        <w:rPr>
          <w:rFonts w:ascii="Arial" w:hAnsi="Arial" w:cs="Arial"/>
          <w:sz w:val="22"/>
          <w:szCs w:val="22"/>
        </w:rPr>
      </w:pPr>
      <w:r>
        <w:rPr>
          <w:rFonts w:ascii="Arial" w:hAnsi="Arial" w:cs="Arial"/>
          <w:sz w:val="22"/>
          <w:szCs w:val="22"/>
        </w:rPr>
        <w:t>7</w:t>
      </w:r>
      <w:r w:rsidR="00E95755" w:rsidRPr="006B2D1B">
        <w:rPr>
          <w:rFonts w:ascii="Arial" w:hAnsi="Arial" w:cs="Arial"/>
          <w:sz w:val="22"/>
          <w:szCs w:val="22"/>
        </w:rPr>
        <w:t xml:space="preserve">.1. </w:t>
      </w:r>
      <w:r w:rsidR="00685C85">
        <w:rPr>
          <w:rFonts w:ascii="Arial" w:hAnsi="Arial" w:cs="Arial"/>
          <w:sz w:val="22"/>
          <w:szCs w:val="22"/>
        </w:rPr>
        <w:t xml:space="preserve">Institution shall not use the names or abbreviations of USMA, the Department of the Army, or Department of Defense on any product or service that is directly or indirectly related to this Agreement without the prior written approval of USMA. Likewise, USMA shall not use the name of </w:t>
      </w:r>
      <w:r w:rsidR="00685C85">
        <w:rPr>
          <w:rFonts w:ascii="Arial" w:hAnsi="Arial" w:cs="Arial"/>
          <w:sz w:val="22"/>
          <w:szCs w:val="22"/>
        </w:rPr>
        <w:lastRenderedPageBreak/>
        <w:t xml:space="preserve">the Institution on any product or service that is directly or indirectly related to this Agreement without the prior written approval of Institution.  </w:t>
      </w:r>
    </w:p>
    <w:p w:rsidR="00685C85" w:rsidRDefault="00685C85" w:rsidP="0014635C">
      <w:pPr>
        <w:pStyle w:val="BodyText"/>
        <w:tabs>
          <w:tab w:val="left" w:pos="702"/>
        </w:tabs>
        <w:spacing w:after="0"/>
        <w:ind w:right="-78"/>
        <w:rPr>
          <w:rFonts w:ascii="Arial" w:hAnsi="Arial" w:cs="Arial"/>
          <w:sz w:val="22"/>
          <w:szCs w:val="22"/>
        </w:rPr>
      </w:pPr>
    </w:p>
    <w:p w:rsidR="00685C85" w:rsidRDefault="00014843" w:rsidP="0014635C">
      <w:pPr>
        <w:pStyle w:val="BodyText"/>
        <w:tabs>
          <w:tab w:val="left" w:pos="702"/>
        </w:tabs>
        <w:spacing w:after="0"/>
        <w:ind w:right="-78"/>
        <w:rPr>
          <w:rFonts w:ascii="Arial" w:hAnsi="Arial" w:cs="Arial"/>
          <w:sz w:val="22"/>
          <w:szCs w:val="22"/>
        </w:rPr>
      </w:pPr>
      <w:r>
        <w:rPr>
          <w:rFonts w:ascii="Arial" w:hAnsi="Arial" w:cs="Arial"/>
          <w:sz w:val="22"/>
          <w:szCs w:val="22"/>
        </w:rPr>
        <w:t>7</w:t>
      </w:r>
      <w:r w:rsidR="00685C85">
        <w:rPr>
          <w:rFonts w:ascii="Arial" w:hAnsi="Arial" w:cs="Arial"/>
          <w:sz w:val="22"/>
          <w:szCs w:val="22"/>
        </w:rPr>
        <w:t xml:space="preserve">.2. By entering this Agreement, neither party shall in any way imply that this Agreement, or their partnership, is an endorsement of the either’s products and/or services.  </w:t>
      </w:r>
    </w:p>
    <w:p w:rsidR="00685C85" w:rsidRDefault="00685C85" w:rsidP="0014635C">
      <w:pPr>
        <w:pStyle w:val="BodyText"/>
        <w:tabs>
          <w:tab w:val="left" w:pos="702"/>
        </w:tabs>
        <w:spacing w:after="0"/>
        <w:ind w:right="-78"/>
        <w:rPr>
          <w:rFonts w:ascii="Arial" w:hAnsi="Arial" w:cs="Arial"/>
          <w:sz w:val="22"/>
          <w:szCs w:val="22"/>
        </w:rPr>
      </w:pPr>
    </w:p>
    <w:p w:rsidR="0014635C" w:rsidRDefault="00014843" w:rsidP="0014635C">
      <w:pPr>
        <w:pStyle w:val="BodyText"/>
        <w:tabs>
          <w:tab w:val="left" w:pos="702"/>
        </w:tabs>
        <w:spacing w:after="0"/>
        <w:ind w:right="-78"/>
        <w:rPr>
          <w:rFonts w:ascii="Arial" w:hAnsi="Arial" w:cs="Arial"/>
          <w:sz w:val="22"/>
          <w:szCs w:val="22"/>
        </w:rPr>
      </w:pPr>
      <w:r>
        <w:rPr>
          <w:rFonts w:ascii="Arial" w:hAnsi="Arial" w:cs="Arial"/>
          <w:sz w:val="22"/>
          <w:szCs w:val="22"/>
        </w:rPr>
        <w:t>7</w:t>
      </w:r>
      <w:r w:rsidR="00685C85">
        <w:rPr>
          <w:rFonts w:ascii="Arial" w:hAnsi="Arial" w:cs="Arial"/>
          <w:sz w:val="22"/>
          <w:szCs w:val="22"/>
        </w:rPr>
        <w:t>.3</w:t>
      </w:r>
      <w:r w:rsidR="00E95755" w:rsidRPr="006B2D1B">
        <w:rPr>
          <w:rFonts w:ascii="Arial" w:hAnsi="Arial" w:cs="Arial"/>
          <w:sz w:val="22"/>
          <w:szCs w:val="22"/>
        </w:rPr>
        <w:t xml:space="preserve">. The parties agree not to use the other’s name, trademark, or other identifier for any advertising, promotion, publicity, or commercially related purpose without prior written approval.  </w:t>
      </w:r>
    </w:p>
    <w:p w:rsidR="009675F0" w:rsidRDefault="009675F0" w:rsidP="0014635C">
      <w:pPr>
        <w:pStyle w:val="BodyText"/>
        <w:tabs>
          <w:tab w:val="left" w:pos="702"/>
        </w:tabs>
        <w:spacing w:after="0"/>
        <w:ind w:right="-78"/>
        <w:rPr>
          <w:rFonts w:ascii="Arial" w:hAnsi="Arial" w:cs="Arial"/>
          <w:sz w:val="22"/>
          <w:szCs w:val="22"/>
        </w:rPr>
      </w:pPr>
    </w:p>
    <w:p w:rsidR="009675F0" w:rsidRDefault="009675F0" w:rsidP="0014635C">
      <w:pPr>
        <w:pStyle w:val="BodyText"/>
        <w:tabs>
          <w:tab w:val="left" w:pos="702"/>
        </w:tabs>
        <w:spacing w:after="0"/>
        <w:ind w:right="-78"/>
        <w:rPr>
          <w:rFonts w:ascii="Arial" w:hAnsi="Arial" w:cs="Arial"/>
          <w:sz w:val="22"/>
          <w:szCs w:val="22"/>
        </w:rPr>
      </w:pPr>
      <w:r>
        <w:rPr>
          <w:rFonts w:ascii="Arial" w:hAnsi="Arial" w:cs="Arial"/>
          <w:sz w:val="22"/>
          <w:szCs w:val="22"/>
        </w:rPr>
        <w:t xml:space="preserve">Article </w:t>
      </w:r>
      <w:r w:rsidR="00014843">
        <w:rPr>
          <w:rFonts w:ascii="Arial" w:hAnsi="Arial" w:cs="Arial"/>
          <w:sz w:val="22"/>
          <w:szCs w:val="22"/>
        </w:rPr>
        <w:t>8</w:t>
      </w:r>
      <w:r>
        <w:rPr>
          <w:rFonts w:ascii="Arial" w:hAnsi="Arial" w:cs="Arial"/>
          <w:sz w:val="22"/>
          <w:szCs w:val="22"/>
        </w:rPr>
        <w:t>. ADMINISTRATION. The administration of this Agreement, including coordination of the activities which comprise the cooperative activities, will be the joint responsibility of the designated Partnership Program Managers (PPMs) representing each party.</w:t>
      </w:r>
    </w:p>
    <w:p w:rsidR="009675F0" w:rsidRDefault="009675F0" w:rsidP="0014635C">
      <w:pPr>
        <w:pStyle w:val="BodyText"/>
        <w:tabs>
          <w:tab w:val="left" w:pos="702"/>
        </w:tabs>
        <w:spacing w:after="0"/>
        <w:ind w:right="-78"/>
        <w:rPr>
          <w:rFonts w:ascii="Arial" w:hAnsi="Arial" w:cs="Arial"/>
          <w:sz w:val="22"/>
          <w:szCs w:val="22"/>
        </w:rPr>
      </w:pPr>
    </w:p>
    <w:p w:rsidR="009675F0" w:rsidRDefault="00014843" w:rsidP="0014635C">
      <w:pPr>
        <w:pStyle w:val="BodyText"/>
        <w:tabs>
          <w:tab w:val="left" w:pos="702"/>
        </w:tabs>
        <w:spacing w:after="0"/>
        <w:ind w:right="-78"/>
        <w:rPr>
          <w:rFonts w:ascii="Arial" w:hAnsi="Arial" w:cs="Arial"/>
          <w:sz w:val="22"/>
          <w:szCs w:val="22"/>
        </w:rPr>
      </w:pPr>
      <w:r>
        <w:rPr>
          <w:rFonts w:ascii="Arial" w:hAnsi="Arial" w:cs="Arial"/>
          <w:sz w:val="22"/>
          <w:szCs w:val="22"/>
        </w:rPr>
        <w:t>8</w:t>
      </w:r>
      <w:r w:rsidR="009675F0">
        <w:rPr>
          <w:rFonts w:ascii="Arial" w:hAnsi="Arial" w:cs="Arial"/>
          <w:sz w:val="22"/>
          <w:szCs w:val="22"/>
        </w:rPr>
        <w:t xml:space="preserve">.1. </w:t>
      </w:r>
      <w:r w:rsidR="009675F0" w:rsidRPr="009675F0">
        <w:rPr>
          <w:rFonts w:ascii="Arial" w:hAnsi="Arial" w:cs="Arial"/>
          <w:sz w:val="22"/>
          <w:szCs w:val="22"/>
          <w:u w:val="single"/>
        </w:rPr>
        <w:t>USMA</w:t>
      </w:r>
      <w:r w:rsidR="009675F0">
        <w:rPr>
          <w:rFonts w:ascii="Arial" w:hAnsi="Arial" w:cs="Arial"/>
          <w:sz w:val="22"/>
          <w:szCs w:val="22"/>
        </w:rPr>
        <w:t xml:space="preserve">. </w:t>
      </w:r>
      <w:r w:rsidR="009675F0" w:rsidRPr="009675F0">
        <w:rPr>
          <w:rFonts w:ascii="Arial" w:hAnsi="Arial" w:cs="Arial"/>
          <w:sz w:val="22"/>
          <w:szCs w:val="22"/>
          <w:highlight w:val="yellow"/>
        </w:rPr>
        <w:t>NAME, TITLE</w:t>
      </w:r>
      <w:r w:rsidR="009675F0">
        <w:rPr>
          <w:rFonts w:ascii="Arial" w:hAnsi="Arial" w:cs="Arial"/>
          <w:sz w:val="22"/>
          <w:szCs w:val="22"/>
        </w:rPr>
        <w:t xml:space="preserve">, will serve as the PPM on behalf of USMA. The USMA PPM will work with the Institution PPM to identify specific activities to be undertaken at any given time. The USMA PPM will assure that cooperative activities </w:t>
      </w:r>
      <w:r w:rsidR="0024708C">
        <w:rPr>
          <w:rFonts w:ascii="Arial" w:hAnsi="Arial" w:cs="Arial"/>
          <w:sz w:val="22"/>
          <w:szCs w:val="22"/>
        </w:rPr>
        <w:t>comply with</w:t>
      </w:r>
      <w:r w:rsidR="009675F0">
        <w:rPr>
          <w:rFonts w:ascii="Arial" w:hAnsi="Arial" w:cs="Arial"/>
          <w:sz w:val="22"/>
          <w:szCs w:val="22"/>
        </w:rPr>
        <w:t xml:space="preserve"> </w:t>
      </w:r>
      <w:bookmarkStart w:id="2" w:name="OLE_LINK1"/>
      <w:bookmarkStart w:id="3" w:name="OLE_LINK2"/>
      <w:r w:rsidR="009675F0">
        <w:rPr>
          <w:rFonts w:ascii="Arial" w:hAnsi="Arial" w:cs="Arial"/>
          <w:sz w:val="22"/>
          <w:szCs w:val="22"/>
        </w:rPr>
        <w:t>applicable legal and administrative requirements</w:t>
      </w:r>
      <w:r w:rsidR="0024708C">
        <w:rPr>
          <w:rFonts w:ascii="Arial" w:hAnsi="Arial" w:cs="Arial"/>
          <w:sz w:val="22"/>
          <w:szCs w:val="22"/>
        </w:rPr>
        <w:t xml:space="preserve"> of the USMA</w:t>
      </w:r>
      <w:bookmarkEnd w:id="2"/>
      <w:bookmarkEnd w:id="3"/>
      <w:r w:rsidR="0024708C">
        <w:rPr>
          <w:rFonts w:ascii="Arial" w:hAnsi="Arial" w:cs="Arial"/>
          <w:sz w:val="22"/>
          <w:szCs w:val="22"/>
        </w:rPr>
        <w:t>, Department of Army, and Department of Defense.</w:t>
      </w:r>
      <w:r w:rsidR="009675F0">
        <w:rPr>
          <w:rFonts w:ascii="Arial" w:hAnsi="Arial" w:cs="Arial"/>
          <w:sz w:val="22"/>
          <w:szCs w:val="22"/>
        </w:rPr>
        <w:t xml:space="preserve"> </w:t>
      </w:r>
    </w:p>
    <w:p w:rsidR="009675F0" w:rsidRDefault="009675F0" w:rsidP="0014635C">
      <w:pPr>
        <w:pStyle w:val="BodyText"/>
        <w:tabs>
          <w:tab w:val="left" w:pos="702"/>
        </w:tabs>
        <w:spacing w:after="0"/>
        <w:ind w:right="-78"/>
        <w:rPr>
          <w:rFonts w:ascii="Arial" w:hAnsi="Arial" w:cs="Arial"/>
          <w:sz w:val="22"/>
          <w:szCs w:val="22"/>
        </w:rPr>
      </w:pPr>
    </w:p>
    <w:p w:rsidR="009675F0" w:rsidRPr="006B2D1B" w:rsidRDefault="00014843" w:rsidP="0014635C">
      <w:pPr>
        <w:pStyle w:val="BodyText"/>
        <w:tabs>
          <w:tab w:val="left" w:pos="702"/>
        </w:tabs>
        <w:spacing w:after="0"/>
        <w:ind w:right="-78"/>
        <w:rPr>
          <w:rFonts w:ascii="Arial" w:hAnsi="Arial" w:cs="Arial"/>
          <w:sz w:val="22"/>
          <w:szCs w:val="22"/>
        </w:rPr>
      </w:pPr>
      <w:r>
        <w:rPr>
          <w:rFonts w:ascii="Arial" w:hAnsi="Arial" w:cs="Arial"/>
          <w:sz w:val="22"/>
          <w:szCs w:val="22"/>
        </w:rPr>
        <w:t>8</w:t>
      </w:r>
      <w:r w:rsidR="009675F0">
        <w:rPr>
          <w:rFonts w:ascii="Arial" w:hAnsi="Arial" w:cs="Arial"/>
          <w:sz w:val="22"/>
          <w:szCs w:val="22"/>
        </w:rPr>
        <w:t xml:space="preserve">.2. </w:t>
      </w:r>
      <w:r w:rsidR="009675F0" w:rsidRPr="009675F0">
        <w:rPr>
          <w:rFonts w:ascii="Arial" w:hAnsi="Arial" w:cs="Arial"/>
          <w:sz w:val="22"/>
          <w:szCs w:val="22"/>
          <w:u w:val="single"/>
        </w:rPr>
        <w:t>Institution</w:t>
      </w:r>
      <w:r w:rsidR="009675F0">
        <w:rPr>
          <w:rFonts w:ascii="Arial" w:hAnsi="Arial" w:cs="Arial"/>
          <w:sz w:val="22"/>
          <w:szCs w:val="22"/>
        </w:rPr>
        <w:t xml:space="preserve">. </w:t>
      </w:r>
      <w:r w:rsidR="009675F0" w:rsidRPr="009675F0">
        <w:rPr>
          <w:rFonts w:ascii="Arial" w:hAnsi="Arial" w:cs="Arial"/>
          <w:sz w:val="22"/>
          <w:szCs w:val="22"/>
          <w:highlight w:val="yellow"/>
        </w:rPr>
        <w:t>NAME, TITLE</w:t>
      </w:r>
      <w:r w:rsidR="009675F0">
        <w:rPr>
          <w:rFonts w:ascii="Arial" w:hAnsi="Arial" w:cs="Arial"/>
          <w:sz w:val="22"/>
          <w:szCs w:val="22"/>
        </w:rPr>
        <w:t xml:space="preserve">, will serve as the PPM on behalf of the Institution. </w:t>
      </w:r>
      <w:r w:rsidR="0024708C">
        <w:rPr>
          <w:rFonts w:ascii="Arial" w:hAnsi="Arial" w:cs="Arial"/>
          <w:sz w:val="22"/>
          <w:szCs w:val="22"/>
        </w:rPr>
        <w:t xml:space="preserve">The Institution PPM will coordinate cooperative activities with the USMA PPM and assure that such activities comply with </w:t>
      </w:r>
      <w:r w:rsidR="0024708C">
        <w:rPr>
          <w:rFonts w:ascii="Arial" w:hAnsi="Arial" w:cs="Arial"/>
          <w:sz w:val="22"/>
          <w:szCs w:val="22"/>
        </w:rPr>
        <w:t>applicable legal and administrative requirements</w:t>
      </w:r>
      <w:r w:rsidR="0024708C">
        <w:rPr>
          <w:rFonts w:ascii="Arial" w:hAnsi="Arial" w:cs="Arial"/>
          <w:sz w:val="22"/>
          <w:szCs w:val="22"/>
        </w:rPr>
        <w:t xml:space="preserve"> of the Institution.</w:t>
      </w:r>
    </w:p>
    <w:p w:rsidR="00A92CCB" w:rsidRPr="006B2D1B" w:rsidRDefault="00A92CCB" w:rsidP="00FE21E8">
      <w:pPr>
        <w:pStyle w:val="BodyText"/>
        <w:spacing w:after="0"/>
        <w:ind w:right="-78"/>
        <w:rPr>
          <w:rFonts w:ascii="Arial" w:hAnsi="Arial" w:cs="Arial"/>
          <w:sz w:val="22"/>
          <w:szCs w:val="22"/>
        </w:rPr>
      </w:pPr>
    </w:p>
    <w:p w:rsidR="00EE2A4D" w:rsidRPr="006A174A" w:rsidRDefault="00A92CCB" w:rsidP="00FE21E8">
      <w:pPr>
        <w:pStyle w:val="BodyText"/>
        <w:spacing w:after="0"/>
        <w:ind w:right="-78"/>
        <w:rPr>
          <w:rFonts w:ascii="Arial" w:hAnsi="Arial" w:cs="Arial"/>
          <w:sz w:val="22"/>
          <w:szCs w:val="22"/>
        </w:rPr>
      </w:pPr>
      <w:r w:rsidRPr="006A174A">
        <w:rPr>
          <w:rFonts w:ascii="Arial" w:hAnsi="Arial" w:cs="Arial"/>
          <w:sz w:val="22"/>
          <w:szCs w:val="22"/>
        </w:rPr>
        <w:t xml:space="preserve">Article </w:t>
      </w:r>
      <w:r w:rsidR="00014843">
        <w:rPr>
          <w:rFonts w:ascii="Arial" w:hAnsi="Arial" w:cs="Arial"/>
          <w:sz w:val="22"/>
          <w:szCs w:val="22"/>
        </w:rPr>
        <w:t>9</w:t>
      </w:r>
      <w:r w:rsidR="005877F0" w:rsidRPr="006A174A">
        <w:rPr>
          <w:rFonts w:ascii="Arial" w:hAnsi="Arial" w:cs="Arial"/>
          <w:sz w:val="22"/>
          <w:szCs w:val="22"/>
        </w:rPr>
        <w:t>.</w:t>
      </w:r>
      <w:r w:rsidR="00246E93" w:rsidRPr="006A174A">
        <w:rPr>
          <w:rFonts w:ascii="Arial" w:hAnsi="Arial" w:cs="Arial"/>
          <w:sz w:val="22"/>
          <w:szCs w:val="22"/>
        </w:rPr>
        <w:t xml:space="preserve"> </w:t>
      </w:r>
      <w:r w:rsidR="00EE2A4D" w:rsidRPr="006A174A">
        <w:rPr>
          <w:rFonts w:ascii="Arial" w:hAnsi="Arial" w:cs="Arial"/>
          <w:sz w:val="22"/>
          <w:szCs w:val="22"/>
        </w:rPr>
        <w:t>LIABILITY.</w:t>
      </w:r>
    </w:p>
    <w:p w:rsidR="00EE2A4D" w:rsidRPr="006A174A" w:rsidRDefault="00EE2A4D" w:rsidP="00FE21E8">
      <w:pPr>
        <w:pStyle w:val="BodyText"/>
        <w:spacing w:after="0"/>
        <w:ind w:right="-78"/>
        <w:rPr>
          <w:rFonts w:ascii="Arial" w:hAnsi="Arial" w:cs="Arial"/>
          <w:sz w:val="22"/>
          <w:szCs w:val="22"/>
        </w:rPr>
      </w:pPr>
    </w:p>
    <w:p w:rsidR="00EE2A4D" w:rsidRPr="006A174A" w:rsidRDefault="00014843" w:rsidP="00EE2A4D">
      <w:pPr>
        <w:pStyle w:val="BodyText"/>
        <w:tabs>
          <w:tab w:val="left" w:pos="702"/>
        </w:tabs>
        <w:spacing w:after="0"/>
        <w:ind w:right="-78"/>
        <w:rPr>
          <w:rFonts w:ascii="Arial" w:hAnsi="Arial" w:cs="Arial"/>
          <w:sz w:val="22"/>
          <w:szCs w:val="22"/>
        </w:rPr>
      </w:pPr>
      <w:r>
        <w:rPr>
          <w:rFonts w:ascii="Arial" w:hAnsi="Arial" w:cs="Arial"/>
          <w:sz w:val="22"/>
          <w:szCs w:val="22"/>
        </w:rPr>
        <w:t>9</w:t>
      </w:r>
      <w:r w:rsidR="00EE2A4D" w:rsidRPr="006A174A">
        <w:rPr>
          <w:rFonts w:ascii="Arial" w:hAnsi="Arial" w:cs="Arial"/>
          <w:sz w:val="22"/>
          <w:szCs w:val="22"/>
        </w:rPr>
        <w:t>.1. Neither party shall be liable to the other for any property that is consumed, damaged, or destroyed in the performance of this Agreement, unless it is due to the gross negligence or willful misconduct of the party, or an employee or agent, of the party.</w:t>
      </w:r>
    </w:p>
    <w:p w:rsidR="00EE2A4D" w:rsidRPr="006A174A" w:rsidRDefault="00EE2A4D" w:rsidP="00EE2A4D">
      <w:pPr>
        <w:pStyle w:val="BodyText"/>
        <w:tabs>
          <w:tab w:val="left" w:pos="702"/>
        </w:tabs>
        <w:spacing w:after="0"/>
        <w:ind w:right="-78"/>
        <w:rPr>
          <w:rFonts w:ascii="Arial" w:hAnsi="Arial" w:cs="Arial"/>
          <w:sz w:val="22"/>
          <w:szCs w:val="22"/>
        </w:rPr>
      </w:pPr>
    </w:p>
    <w:p w:rsidR="00EE2A4D" w:rsidRPr="006A174A" w:rsidRDefault="00014843" w:rsidP="00EE2A4D">
      <w:pPr>
        <w:pStyle w:val="BodyText"/>
        <w:tabs>
          <w:tab w:val="left" w:pos="702"/>
        </w:tabs>
        <w:spacing w:after="0"/>
        <w:ind w:right="-78"/>
        <w:rPr>
          <w:rFonts w:ascii="Arial" w:hAnsi="Arial" w:cs="Arial"/>
          <w:sz w:val="22"/>
          <w:szCs w:val="22"/>
        </w:rPr>
      </w:pPr>
      <w:r>
        <w:rPr>
          <w:rFonts w:ascii="Arial" w:hAnsi="Arial" w:cs="Arial"/>
          <w:sz w:val="22"/>
          <w:szCs w:val="22"/>
        </w:rPr>
        <w:t>9</w:t>
      </w:r>
      <w:r w:rsidR="00EE2A4D" w:rsidRPr="006A174A">
        <w:rPr>
          <w:rFonts w:ascii="Arial" w:hAnsi="Arial" w:cs="Arial"/>
          <w:sz w:val="22"/>
          <w:szCs w:val="22"/>
        </w:rPr>
        <w:t xml:space="preserve">.2. To the extent permitted by law, each party agrees to hold the other harmless and indemnify the other for liability or loss for any claim made by its employees or agents, or persons claiming through them, for liabilities, demands, damages, expenses, and losses arising out of the Agreement, except to the extent that such death, injury, loss, or damage arises solely from their own negligence or willful misconduct.  </w:t>
      </w:r>
    </w:p>
    <w:p w:rsidR="00EE2A4D" w:rsidRPr="006A174A" w:rsidRDefault="00EE2A4D" w:rsidP="00EE2A4D">
      <w:pPr>
        <w:pStyle w:val="BodyText"/>
        <w:tabs>
          <w:tab w:val="left" w:pos="702"/>
        </w:tabs>
        <w:spacing w:after="0"/>
        <w:ind w:right="-78"/>
        <w:rPr>
          <w:rFonts w:ascii="Arial" w:hAnsi="Arial" w:cs="Arial"/>
          <w:sz w:val="22"/>
          <w:szCs w:val="22"/>
        </w:rPr>
      </w:pPr>
    </w:p>
    <w:p w:rsidR="00EE2A4D" w:rsidRDefault="00014843" w:rsidP="00EE2A4D">
      <w:pPr>
        <w:pStyle w:val="BodyText"/>
        <w:tabs>
          <w:tab w:val="left" w:pos="702"/>
        </w:tabs>
        <w:spacing w:after="0"/>
        <w:ind w:right="-78"/>
        <w:rPr>
          <w:rFonts w:ascii="Arial" w:hAnsi="Arial" w:cs="Arial"/>
          <w:sz w:val="22"/>
          <w:szCs w:val="22"/>
        </w:rPr>
      </w:pPr>
      <w:r>
        <w:rPr>
          <w:rFonts w:ascii="Arial" w:hAnsi="Arial" w:cs="Arial"/>
          <w:sz w:val="22"/>
          <w:szCs w:val="22"/>
        </w:rPr>
        <w:t>9</w:t>
      </w:r>
      <w:r w:rsidR="00EE2A4D" w:rsidRPr="006A174A">
        <w:rPr>
          <w:rFonts w:ascii="Arial" w:hAnsi="Arial" w:cs="Arial"/>
          <w:sz w:val="22"/>
          <w:szCs w:val="22"/>
        </w:rPr>
        <w:t xml:space="preserve">.3. </w:t>
      </w:r>
      <w:r w:rsidR="006A174A">
        <w:rPr>
          <w:rFonts w:ascii="Arial" w:hAnsi="Arial" w:cs="Arial"/>
          <w:sz w:val="22"/>
          <w:szCs w:val="22"/>
        </w:rPr>
        <w:t xml:space="preserve">Any claims for indemnity or contribution arising out of this Agreement will be limited to the liability provided under the Federal Tort Claims Act (28 USC </w:t>
      </w:r>
      <w:r w:rsidR="006A174A" w:rsidRPr="006B2D1B">
        <w:rPr>
          <w:rFonts w:ascii="Arial" w:hAnsi="Arial" w:cs="Arial"/>
          <w:sz w:val="22"/>
          <w:szCs w:val="22"/>
        </w:rPr>
        <w:t>§</w:t>
      </w:r>
      <w:r w:rsidR="006A174A">
        <w:rPr>
          <w:rFonts w:ascii="Arial" w:hAnsi="Arial" w:cs="Arial"/>
          <w:sz w:val="22"/>
          <w:szCs w:val="22"/>
        </w:rPr>
        <w:t>2</w:t>
      </w:r>
      <w:r w:rsidR="006A174A">
        <w:rPr>
          <w:rFonts w:ascii="Arial" w:hAnsi="Arial" w:cs="Arial"/>
          <w:sz w:val="22"/>
          <w:szCs w:val="22"/>
        </w:rPr>
        <w:t>671 et seq.).</w:t>
      </w:r>
    </w:p>
    <w:p w:rsidR="00DB483C" w:rsidRDefault="00DB483C" w:rsidP="00EE2A4D">
      <w:pPr>
        <w:pStyle w:val="BodyText"/>
        <w:tabs>
          <w:tab w:val="left" w:pos="702"/>
        </w:tabs>
        <w:spacing w:after="0"/>
        <w:ind w:right="-78"/>
        <w:rPr>
          <w:rFonts w:ascii="Arial" w:hAnsi="Arial" w:cs="Arial"/>
          <w:sz w:val="22"/>
          <w:szCs w:val="22"/>
        </w:rPr>
      </w:pPr>
    </w:p>
    <w:p w:rsidR="00DB483C" w:rsidRDefault="00DB483C" w:rsidP="00EE2A4D">
      <w:pPr>
        <w:pStyle w:val="BodyText"/>
        <w:tabs>
          <w:tab w:val="left" w:pos="702"/>
        </w:tabs>
        <w:spacing w:after="0"/>
        <w:ind w:right="-78"/>
        <w:rPr>
          <w:rFonts w:ascii="Arial" w:hAnsi="Arial" w:cs="Arial"/>
          <w:sz w:val="22"/>
          <w:szCs w:val="22"/>
        </w:rPr>
      </w:pPr>
      <w:r>
        <w:rPr>
          <w:rFonts w:ascii="Arial" w:hAnsi="Arial" w:cs="Arial"/>
          <w:sz w:val="22"/>
          <w:szCs w:val="22"/>
        </w:rPr>
        <w:t>Article 10. PROPERTY.</w:t>
      </w:r>
      <w:r w:rsidR="002A3F59">
        <w:rPr>
          <w:rFonts w:ascii="Arial" w:hAnsi="Arial" w:cs="Arial"/>
          <w:sz w:val="22"/>
          <w:szCs w:val="22"/>
        </w:rPr>
        <w:t xml:space="preserve"> No property is loaned, donated, or transferred by the terms of this Agreement. Rather, any loan, donation, or transfer of property made pursuant to this Agreement will be made in accordance with applicable federal law, regulation, and/or policy. Specific governing law, regulation, or policy will be identified in the</w:t>
      </w:r>
      <w:r w:rsidR="002A3F59">
        <w:rPr>
          <w:rFonts w:ascii="Arial" w:hAnsi="Arial" w:cs="Arial"/>
          <w:sz w:val="22"/>
          <w:szCs w:val="22"/>
        </w:rPr>
        <w:t xml:space="preserve"> </w:t>
      </w:r>
      <w:r w:rsidR="002A3F59">
        <w:rPr>
          <w:rFonts w:ascii="Arial" w:hAnsi="Arial" w:cs="Arial"/>
          <w:sz w:val="22"/>
          <w:szCs w:val="22"/>
        </w:rPr>
        <w:t xml:space="preserve">appropriate </w:t>
      </w:r>
      <w:r w:rsidR="002A3F59">
        <w:rPr>
          <w:rFonts w:ascii="Arial" w:hAnsi="Arial" w:cs="Arial"/>
          <w:sz w:val="22"/>
          <w:szCs w:val="22"/>
        </w:rPr>
        <w:t>appendix attached hereto labelled</w:t>
      </w:r>
      <w:r w:rsidR="002A3F59">
        <w:rPr>
          <w:rFonts w:ascii="Arial" w:hAnsi="Arial" w:cs="Arial"/>
          <w:sz w:val="22"/>
          <w:szCs w:val="22"/>
        </w:rPr>
        <w:t xml:space="preserve"> </w:t>
      </w:r>
      <w:r w:rsidR="002A3F59">
        <w:rPr>
          <w:rFonts w:ascii="Arial" w:hAnsi="Arial" w:cs="Arial"/>
          <w:sz w:val="22"/>
          <w:szCs w:val="22"/>
        </w:rPr>
        <w:t xml:space="preserve">“Equipment for </w:t>
      </w:r>
      <w:r w:rsidR="002A3F59">
        <w:rPr>
          <w:rFonts w:ascii="Arial" w:hAnsi="Arial" w:cs="Arial"/>
          <w:sz w:val="22"/>
          <w:szCs w:val="22"/>
        </w:rPr>
        <w:t>Loan” or “Equipment for Transfer.</w:t>
      </w:r>
      <w:r w:rsidR="002A3F59">
        <w:rPr>
          <w:rFonts w:ascii="Arial" w:hAnsi="Arial" w:cs="Arial"/>
          <w:sz w:val="22"/>
          <w:szCs w:val="22"/>
        </w:rPr>
        <w:t>”</w:t>
      </w:r>
    </w:p>
    <w:p w:rsidR="006A174A" w:rsidRPr="006B2D1B" w:rsidRDefault="006A174A" w:rsidP="00EE2A4D">
      <w:pPr>
        <w:pStyle w:val="BodyText"/>
        <w:tabs>
          <w:tab w:val="left" w:pos="702"/>
        </w:tabs>
        <w:spacing w:after="0"/>
        <w:ind w:right="-78"/>
        <w:rPr>
          <w:rFonts w:ascii="Arial" w:hAnsi="Arial" w:cs="Arial"/>
          <w:sz w:val="22"/>
          <w:szCs w:val="22"/>
        </w:rPr>
      </w:pPr>
    </w:p>
    <w:p w:rsidR="00EE2A4D" w:rsidRPr="00126131" w:rsidRDefault="00EE2A4D" w:rsidP="00EE2A4D">
      <w:pPr>
        <w:pStyle w:val="BodyText"/>
        <w:tabs>
          <w:tab w:val="left" w:pos="702"/>
        </w:tabs>
        <w:spacing w:after="0"/>
        <w:ind w:right="-78"/>
        <w:rPr>
          <w:rFonts w:ascii="Arial" w:hAnsi="Arial" w:cs="Arial"/>
          <w:sz w:val="22"/>
          <w:szCs w:val="22"/>
        </w:rPr>
      </w:pPr>
      <w:r w:rsidRPr="00126131">
        <w:rPr>
          <w:rFonts w:ascii="Arial" w:hAnsi="Arial" w:cs="Arial"/>
          <w:sz w:val="22"/>
          <w:szCs w:val="22"/>
        </w:rPr>
        <w:t xml:space="preserve">Article </w:t>
      </w:r>
      <w:r w:rsidR="00014843">
        <w:rPr>
          <w:rFonts w:ascii="Arial" w:hAnsi="Arial" w:cs="Arial"/>
          <w:sz w:val="22"/>
          <w:szCs w:val="22"/>
        </w:rPr>
        <w:t>1</w:t>
      </w:r>
      <w:r w:rsidR="00DB483C">
        <w:rPr>
          <w:rFonts w:ascii="Arial" w:hAnsi="Arial" w:cs="Arial"/>
          <w:sz w:val="22"/>
          <w:szCs w:val="22"/>
        </w:rPr>
        <w:t>1</w:t>
      </w:r>
      <w:r w:rsidRPr="00126131">
        <w:rPr>
          <w:rFonts w:ascii="Arial" w:hAnsi="Arial" w:cs="Arial"/>
          <w:sz w:val="22"/>
          <w:szCs w:val="22"/>
        </w:rPr>
        <w:t>. TERM.</w:t>
      </w:r>
    </w:p>
    <w:p w:rsidR="00EE2A4D" w:rsidRPr="00126131" w:rsidRDefault="00EE2A4D" w:rsidP="00FE21E8">
      <w:pPr>
        <w:pStyle w:val="BodyText"/>
        <w:spacing w:after="0"/>
        <w:ind w:right="-78"/>
        <w:rPr>
          <w:rFonts w:ascii="Arial" w:hAnsi="Arial" w:cs="Arial"/>
          <w:sz w:val="22"/>
          <w:szCs w:val="22"/>
        </w:rPr>
      </w:pPr>
    </w:p>
    <w:p w:rsidR="00A92CCB" w:rsidRPr="00126131" w:rsidRDefault="00014843" w:rsidP="00FE21E8">
      <w:pPr>
        <w:pStyle w:val="BodyText"/>
        <w:spacing w:after="0"/>
        <w:ind w:right="-72"/>
        <w:rPr>
          <w:rFonts w:ascii="Arial" w:hAnsi="Arial" w:cs="Arial"/>
          <w:sz w:val="22"/>
          <w:szCs w:val="22"/>
        </w:rPr>
      </w:pPr>
      <w:r>
        <w:rPr>
          <w:rFonts w:ascii="Arial" w:hAnsi="Arial" w:cs="Arial"/>
          <w:sz w:val="22"/>
          <w:szCs w:val="22"/>
        </w:rPr>
        <w:t>1</w:t>
      </w:r>
      <w:r w:rsidR="00DB483C">
        <w:rPr>
          <w:rFonts w:ascii="Arial" w:hAnsi="Arial" w:cs="Arial"/>
          <w:sz w:val="22"/>
          <w:szCs w:val="22"/>
        </w:rPr>
        <w:t>1</w:t>
      </w:r>
      <w:r w:rsidR="00A92CCB" w:rsidRPr="00126131">
        <w:rPr>
          <w:rFonts w:ascii="Arial" w:hAnsi="Arial" w:cs="Arial"/>
          <w:sz w:val="22"/>
          <w:szCs w:val="22"/>
        </w:rPr>
        <w:t>.1</w:t>
      </w:r>
      <w:r w:rsidR="00246E93" w:rsidRPr="00126131">
        <w:rPr>
          <w:rFonts w:ascii="Arial" w:hAnsi="Arial" w:cs="Arial"/>
          <w:sz w:val="22"/>
          <w:szCs w:val="22"/>
        </w:rPr>
        <w:t xml:space="preserve">. </w:t>
      </w:r>
      <w:r w:rsidR="00A92CCB" w:rsidRPr="00126131">
        <w:rPr>
          <w:rFonts w:ascii="Arial" w:hAnsi="Arial" w:cs="Arial"/>
          <w:sz w:val="22"/>
          <w:szCs w:val="22"/>
          <w:u w:val="single"/>
        </w:rPr>
        <w:t>Term and Extension</w:t>
      </w:r>
      <w:r w:rsidR="00A92CCB" w:rsidRPr="00126131">
        <w:rPr>
          <w:rFonts w:ascii="Arial" w:hAnsi="Arial" w:cs="Arial"/>
          <w:sz w:val="22"/>
          <w:szCs w:val="22"/>
        </w:rPr>
        <w:t xml:space="preserve">. The term of this Agreement is </w:t>
      </w:r>
      <w:r w:rsidR="00126131">
        <w:rPr>
          <w:rFonts w:ascii="Arial" w:hAnsi="Arial" w:cs="Arial"/>
          <w:sz w:val="22"/>
          <w:szCs w:val="22"/>
        </w:rPr>
        <w:t>three (3) years</w:t>
      </w:r>
      <w:r w:rsidR="00EE2A4D" w:rsidRPr="00126131">
        <w:rPr>
          <w:rFonts w:ascii="Arial" w:hAnsi="Arial" w:cs="Arial"/>
          <w:sz w:val="22"/>
          <w:szCs w:val="22"/>
        </w:rPr>
        <w:t xml:space="preserve"> from the date last signed</w:t>
      </w:r>
      <w:r w:rsidR="006B2D1B" w:rsidRPr="00126131">
        <w:rPr>
          <w:rFonts w:ascii="Arial" w:hAnsi="Arial" w:cs="Arial"/>
          <w:sz w:val="22"/>
          <w:szCs w:val="22"/>
        </w:rPr>
        <w:t xml:space="preserve"> by both parties</w:t>
      </w:r>
      <w:r w:rsidR="00A92CCB" w:rsidRPr="00126131">
        <w:rPr>
          <w:rFonts w:ascii="Arial" w:hAnsi="Arial" w:cs="Arial"/>
          <w:sz w:val="22"/>
          <w:szCs w:val="22"/>
        </w:rPr>
        <w:t>.  The Agreement shall expire at the end of the term unless both parties hereto agree in writing to extend it further.  Expiration of this Agreement shall not affect the rights and obligations of the parties accrued prior to expiration.</w:t>
      </w:r>
    </w:p>
    <w:p w:rsidR="000D57CF" w:rsidRPr="00126131" w:rsidRDefault="000D57CF" w:rsidP="00FE21E8">
      <w:pPr>
        <w:pStyle w:val="BodyText"/>
        <w:spacing w:after="0"/>
        <w:ind w:right="-72"/>
        <w:rPr>
          <w:rFonts w:ascii="Arial" w:hAnsi="Arial" w:cs="Arial"/>
          <w:sz w:val="22"/>
          <w:szCs w:val="22"/>
        </w:rPr>
      </w:pPr>
    </w:p>
    <w:p w:rsidR="009F0600" w:rsidRPr="006B2D1B" w:rsidRDefault="00014843" w:rsidP="00FE21E8">
      <w:pPr>
        <w:pStyle w:val="BodyText"/>
        <w:tabs>
          <w:tab w:val="left" w:pos="702"/>
        </w:tabs>
        <w:spacing w:after="0"/>
        <w:ind w:right="-72"/>
        <w:rPr>
          <w:rFonts w:ascii="Arial" w:hAnsi="Arial" w:cs="Arial"/>
          <w:color w:val="000000"/>
          <w:sz w:val="22"/>
          <w:szCs w:val="22"/>
        </w:rPr>
      </w:pPr>
      <w:r>
        <w:rPr>
          <w:rFonts w:ascii="Arial" w:hAnsi="Arial" w:cs="Arial"/>
          <w:sz w:val="22"/>
          <w:szCs w:val="22"/>
        </w:rPr>
        <w:lastRenderedPageBreak/>
        <w:t>1</w:t>
      </w:r>
      <w:r w:rsidR="00DB483C">
        <w:rPr>
          <w:rFonts w:ascii="Arial" w:hAnsi="Arial" w:cs="Arial"/>
          <w:sz w:val="22"/>
          <w:szCs w:val="22"/>
        </w:rPr>
        <w:t>1</w:t>
      </w:r>
      <w:r w:rsidR="00246E93" w:rsidRPr="00126131">
        <w:rPr>
          <w:rFonts w:ascii="Arial" w:hAnsi="Arial" w:cs="Arial"/>
          <w:sz w:val="22"/>
          <w:szCs w:val="22"/>
        </w:rPr>
        <w:t>.</w:t>
      </w:r>
      <w:r w:rsidR="00EE2A4D" w:rsidRPr="00126131">
        <w:rPr>
          <w:rFonts w:ascii="Arial" w:hAnsi="Arial" w:cs="Arial"/>
          <w:sz w:val="22"/>
          <w:szCs w:val="22"/>
        </w:rPr>
        <w:t>2</w:t>
      </w:r>
      <w:r w:rsidR="00246E93" w:rsidRPr="00126131">
        <w:rPr>
          <w:rFonts w:ascii="Arial" w:hAnsi="Arial" w:cs="Arial"/>
          <w:sz w:val="22"/>
          <w:szCs w:val="22"/>
        </w:rPr>
        <w:t xml:space="preserve">. </w:t>
      </w:r>
      <w:r w:rsidR="00D73DA8" w:rsidRPr="00126131">
        <w:rPr>
          <w:rFonts w:ascii="Arial" w:hAnsi="Arial" w:cs="Arial"/>
          <w:sz w:val="22"/>
          <w:szCs w:val="22"/>
          <w:u w:val="single"/>
        </w:rPr>
        <w:t>Termination</w:t>
      </w:r>
      <w:r w:rsidR="00D73DA8" w:rsidRPr="00126131">
        <w:rPr>
          <w:rFonts w:ascii="Arial" w:hAnsi="Arial" w:cs="Arial"/>
          <w:sz w:val="22"/>
          <w:szCs w:val="22"/>
        </w:rPr>
        <w:t xml:space="preserve">. </w:t>
      </w:r>
      <w:r w:rsidR="009F0600" w:rsidRPr="00126131">
        <w:rPr>
          <w:rFonts w:ascii="Arial" w:hAnsi="Arial" w:cs="Arial"/>
          <w:color w:val="000000"/>
          <w:sz w:val="22"/>
          <w:szCs w:val="22"/>
        </w:rPr>
        <w:t xml:space="preserve">The parties may elect to terminate this Agreement, or portions thereof, at any time by mutual consent. </w:t>
      </w:r>
      <w:r w:rsidR="00246E93" w:rsidRPr="00126131">
        <w:rPr>
          <w:rFonts w:ascii="Arial" w:hAnsi="Arial" w:cs="Arial"/>
          <w:color w:val="000000"/>
          <w:sz w:val="22"/>
          <w:szCs w:val="22"/>
        </w:rPr>
        <w:t xml:space="preserve"> </w:t>
      </w:r>
      <w:r w:rsidR="009F0600" w:rsidRPr="00126131">
        <w:rPr>
          <w:rFonts w:ascii="Arial" w:hAnsi="Arial" w:cs="Arial"/>
          <w:color w:val="000000"/>
          <w:sz w:val="22"/>
          <w:szCs w:val="22"/>
        </w:rPr>
        <w:t xml:space="preserve">Either party may unilaterally terminate this Agreement at any time by giving the other party written notice, not less than </w:t>
      </w:r>
      <w:r w:rsidR="00EE2A4D" w:rsidRPr="00126131">
        <w:rPr>
          <w:rFonts w:ascii="Arial" w:hAnsi="Arial" w:cs="Arial"/>
          <w:color w:val="000000"/>
          <w:sz w:val="22"/>
          <w:szCs w:val="22"/>
        </w:rPr>
        <w:t>thirty (3</w:t>
      </w:r>
      <w:r w:rsidR="009F0600" w:rsidRPr="00126131">
        <w:rPr>
          <w:rFonts w:ascii="Arial" w:hAnsi="Arial" w:cs="Arial"/>
          <w:color w:val="000000"/>
          <w:sz w:val="22"/>
          <w:szCs w:val="22"/>
        </w:rPr>
        <w:t>0) days prior to the desired termination date.</w:t>
      </w:r>
      <w:r w:rsidR="009F0600" w:rsidRPr="006B2D1B">
        <w:rPr>
          <w:rFonts w:ascii="Arial" w:hAnsi="Arial" w:cs="Arial"/>
          <w:color w:val="000000"/>
          <w:sz w:val="22"/>
          <w:szCs w:val="22"/>
        </w:rPr>
        <w:t xml:space="preserve"> </w:t>
      </w:r>
      <w:r w:rsidR="00126131">
        <w:rPr>
          <w:rFonts w:ascii="Arial" w:hAnsi="Arial" w:cs="Arial"/>
          <w:color w:val="000000"/>
          <w:sz w:val="22"/>
          <w:szCs w:val="22"/>
        </w:rPr>
        <w:t xml:space="preserve">In either event, the parties shall specify the disposition of all activities accomplished or in progress, arising from or performed under this Agreement, and they shall specify the disposal of all property in a manner consistent with this Agreement, as well as property disposal laws and regulations.  </w:t>
      </w:r>
    </w:p>
    <w:p w:rsidR="00DA68A5" w:rsidRPr="006B2D1B" w:rsidRDefault="00DA68A5" w:rsidP="00FE21E8">
      <w:pPr>
        <w:pStyle w:val="BodyText"/>
        <w:tabs>
          <w:tab w:val="left" w:pos="702"/>
        </w:tabs>
        <w:spacing w:after="0"/>
        <w:ind w:right="-72"/>
        <w:rPr>
          <w:rFonts w:ascii="Arial" w:hAnsi="Arial" w:cs="Arial"/>
          <w:color w:val="000000"/>
          <w:sz w:val="22"/>
          <w:szCs w:val="22"/>
        </w:rPr>
      </w:pPr>
    </w:p>
    <w:p w:rsidR="00D018EB" w:rsidRPr="006B2D1B" w:rsidRDefault="00D018EB" w:rsidP="00FE21E8">
      <w:pPr>
        <w:pStyle w:val="BodyText"/>
        <w:tabs>
          <w:tab w:val="left" w:pos="702"/>
        </w:tabs>
        <w:spacing w:after="0"/>
        <w:ind w:right="-78"/>
        <w:rPr>
          <w:rFonts w:ascii="Arial" w:hAnsi="Arial" w:cs="Arial"/>
          <w:sz w:val="22"/>
          <w:szCs w:val="22"/>
        </w:rPr>
      </w:pPr>
      <w:r w:rsidRPr="006B2D1B">
        <w:rPr>
          <w:rFonts w:ascii="Arial" w:hAnsi="Arial" w:cs="Arial"/>
          <w:sz w:val="22"/>
          <w:szCs w:val="22"/>
        </w:rPr>
        <w:t xml:space="preserve">Article </w:t>
      </w:r>
      <w:r w:rsidR="009675F0">
        <w:rPr>
          <w:rFonts w:ascii="Arial" w:hAnsi="Arial" w:cs="Arial"/>
          <w:sz w:val="22"/>
          <w:szCs w:val="22"/>
        </w:rPr>
        <w:t>1</w:t>
      </w:r>
      <w:r w:rsidR="00DB483C">
        <w:rPr>
          <w:rFonts w:ascii="Arial" w:hAnsi="Arial" w:cs="Arial"/>
          <w:sz w:val="22"/>
          <w:szCs w:val="22"/>
        </w:rPr>
        <w:t>2</w:t>
      </w:r>
      <w:r w:rsidRPr="006B2D1B">
        <w:rPr>
          <w:rFonts w:ascii="Arial" w:hAnsi="Arial" w:cs="Arial"/>
          <w:sz w:val="22"/>
          <w:szCs w:val="22"/>
        </w:rPr>
        <w:t>. MISCELLANEOUS.</w:t>
      </w:r>
    </w:p>
    <w:p w:rsidR="00D018EB" w:rsidRPr="006B2D1B" w:rsidRDefault="00D018EB" w:rsidP="00FE21E8">
      <w:pPr>
        <w:pStyle w:val="BodyText"/>
        <w:tabs>
          <w:tab w:val="left" w:pos="702"/>
        </w:tabs>
        <w:spacing w:after="0"/>
        <w:ind w:right="-78"/>
        <w:rPr>
          <w:rFonts w:ascii="Arial" w:hAnsi="Arial" w:cs="Arial"/>
          <w:sz w:val="22"/>
          <w:szCs w:val="22"/>
        </w:rPr>
      </w:pPr>
    </w:p>
    <w:p w:rsidR="00D018EB" w:rsidRDefault="009675F0" w:rsidP="00FE21E8">
      <w:pPr>
        <w:rPr>
          <w:rFonts w:ascii="Arial" w:hAnsi="Arial" w:cs="Arial"/>
          <w:sz w:val="22"/>
          <w:szCs w:val="22"/>
        </w:rPr>
      </w:pPr>
      <w:r>
        <w:rPr>
          <w:rFonts w:ascii="Arial" w:hAnsi="Arial" w:cs="Arial"/>
          <w:sz w:val="22"/>
          <w:szCs w:val="22"/>
        </w:rPr>
        <w:t>1</w:t>
      </w:r>
      <w:r w:rsidR="00DB483C">
        <w:rPr>
          <w:rFonts w:ascii="Arial" w:hAnsi="Arial" w:cs="Arial"/>
          <w:sz w:val="22"/>
          <w:szCs w:val="22"/>
        </w:rPr>
        <w:t>2</w:t>
      </w:r>
      <w:r w:rsidR="00D018EB" w:rsidRPr="006B2D1B">
        <w:rPr>
          <w:rFonts w:ascii="Arial" w:hAnsi="Arial" w:cs="Arial"/>
          <w:sz w:val="22"/>
          <w:szCs w:val="22"/>
        </w:rPr>
        <w:t xml:space="preserve">.1. </w:t>
      </w:r>
      <w:r w:rsidR="005161DF" w:rsidRPr="005161DF">
        <w:rPr>
          <w:rFonts w:ascii="Arial" w:hAnsi="Arial" w:cs="Arial"/>
          <w:sz w:val="22"/>
          <w:szCs w:val="22"/>
          <w:u w:val="single"/>
        </w:rPr>
        <w:t>Governing Law</w:t>
      </w:r>
      <w:r w:rsidR="005161DF">
        <w:rPr>
          <w:rFonts w:ascii="Arial" w:hAnsi="Arial" w:cs="Arial"/>
          <w:sz w:val="22"/>
          <w:szCs w:val="22"/>
        </w:rPr>
        <w:t xml:space="preserve">. </w:t>
      </w:r>
      <w:r w:rsidR="00D018EB" w:rsidRPr="006B2D1B">
        <w:rPr>
          <w:rFonts w:ascii="Arial" w:hAnsi="Arial" w:cs="Arial"/>
          <w:sz w:val="22"/>
          <w:szCs w:val="22"/>
        </w:rPr>
        <w:t>The construction, validity, performance and effect of this Agreement will be governed by U.S. Federal law, as applied by the Federal courts in the District of Columbia.  If any provision in this Agreement conflicts with or is inconsistent with any U.S. Federal law or regulation, then the U.S. Federal law or regulation will preempt that provision.</w:t>
      </w:r>
    </w:p>
    <w:p w:rsidR="005161DF" w:rsidRDefault="005161DF" w:rsidP="00FE21E8">
      <w:pPr>
        <w:rPr>
          <w:rFonts w:ascii="Arial" w:hAnsi="Arial" w:cs="Arial"/>
          <w:sz w:val="22"/>
          <w:szCs w:val="22"/>
        </w:rPr>
      </w:pPr>
    </w:p>
    <w:p w:rsidR="00014843" w:rsidRDefault="009675F0" w:rsidP="00014843">
      <w:pPr>
        <w:rPr>
          <w:rFonts w:ascii="Arial" w:hAnsi="Arial" w:cs="Arial"/>
          <w:sz w:val="22"/>
          <w:szCs w:val="22"/>
        </w:rPr>
      </w:pPr>
      <w:r>
        <w:rPr>
          <w:rFonts w:ascii="Arial" w:hAnsi="Arial" w:cs="Arial"/>
          <w:sz w:val="22"/>
          <w:szCs w:val="22"/>
        </w:rPr>
        <w:t>1</w:t>
      </w:r>
      <w:r w:rsidR="00DB483C">
        <w:rPr>
          <w:rFonts w:ascii="Arial" w:hAnsi="Arial" w:cs="Arial"/>
          <w:sz w:val="22"/>
          <w:szCs w:val="22"/>
        </w:rPr>
        <w:t>2</w:t>
      </w:r>
      <w:r w:rsidR="00C05C58">
        <w:rPr>
          <w:rFonts w:ascii="Arial" w:hAnsi="Arial" w:cs="Arial"/>
          <w:sz w:val="22"/>
          <w:szCs w:val="22"/>
        </w:rPr>
        <w:t>.2.</w:t>
      </w:r>
      <w:r w:rsidR="005161DF">
        <w:rPr>
          <w:rFonts w:ascii="Arial" w:hAnsi="Arial" w:cs="Arial"/>
          <w:sz w:val="22"/>
          <w:szCs w:val="22"/>
        </w:rPr>
        <w:t xml:space="preserve"> </w:t>
      </w:r>
      <w:r w:rsidR="005161DF" w:rsidRPr="005161DF">
        <w:rPr>
          <w:rFonts w:ascii="Arial" w:hAnsi="Arial" w:cs="Arial"/>
          <w:sz w:val="22"/>
          <w:szCs w:val="22"/>
          <w:u w:val="single"/>
        </w:rPr>
        <w:t>Severability</w:t>
      </w:r>
      <w:r w:rsidR="005161DF">
        <w:rPr>
          <w:rFonts w:ascii="Arial" w:hAnsi="Arial" w:cs="Arial"/>
          <w:sz w:val="22"/>
          <w:szCs w:val="22"/>
        </w:rPr>
        <w:t xml:space="preserve">. The illegality or invalidity of any provision of this Agreement shall not impair, affect, or invalidate any other provision of this Agreement. </w:t>
      </w:r>
    </w:p>
    <w:p w:rsidR="00014843" w:rsidRDefault="00014843" w:rsidP="00014843">
      <w:pPr>
        <w:rPr>
          <w:rFonts w:ascii="Arial" w:hAnsi="Arial" w:cs="Arial"/>
          <w:sz w:val="22"/>
          <w:szCs w:val="22"/>
        </w:rPr>
      </w:pPr>
    </w:p>
    <w:p w:rsidR="006B2D1B" w:rsidRPr="006B2D1B" w:rsidRDefault="00014843" w:rsidP="00014843">
      <w:pPr>
        <w:rPr>
          <w:rFonts w:ascii="Arial" w:hAnsi="Arial" w:cs="Arial"/>
          <w:sz w:val="22"/>
          <w:szCs w:val="22"/>
        </w:rPr>
      </w:pPr>
      <w:r>
        <w:rPr>
          <w:rFonts w:ascii="Arial" w:hAnsi="Arial" w:cs="Arial"/>
          <w:sz w:val="22"/>
          <w:szCs w:val="22"/>
        </w:rPr>
        <w:t>1</w:t>
      </w:r>
      <w:r w:rsidR="00DB483C">
        <w:rPr>
          <w:rFonts w:ascii="Arial" w:hAnsi="Arial" w:cs="Arial"/>
          <w:sz w:val="22"/>
          <w:szCs w:val="22"/>
        </w:rPr>
        <w:t>2</w:t>
      </w:r>
      <w:r>
        <w:rPr>
          <w:rFonts w:ascii="Arial" w:hAnsi="Arial" w:cs="Arial"/>
          <w:sz w:val="22"/>
          <w:szCs w:val="22"/>
        </w:rPr>
        <w:t>.3</w:t>
      </w:r>
      <w:r w:rsidR="008F2C40" w:rsidRPr="006B2D1B">
        <w:rPr>
          <w:rFonts w:ascii="Arial" w:hAnsi="Arial" w:cs="Arial"/>
          <w:sz w:val="22"/>
          <w:szCs w:val="22"/>
        </w:rPr>
        <w:t xml:space="preserve">. </w:t>
      </w:r>
      <w:r w:rsidR="005161DF" w:rsidRPr="005161DF">
        <w:rPr>
          <w:rFonts w:ascii="Arial" w:hAnsi="Arial" w:cs="Arial"/>
          <w:sz w:val="22"/>
          <w:szCs w:val="22"/>
          <w:u w:val="single"/>
        </w:rPr>
        <w:t>Assignment</w:t>
      </w:r>
      <w:r w:rsidR="005161DF">
        <w:rPr>
          <w:rFonts w:ascii="Arial" w:hAnsi="Arial" w:cs="Arial"/>
          <w:sz w:val="22"/>
          <w:szCs w:val="22"/>
        </w:rPr>
        <w:t xml:space="preserve">. </w:t>
      </w:r>
      <w:r w:rsidR="00D018EB" w:rsidRPr="006B2D1B">
        <w:rPr>
          <w:rFonts w:ascii="Arial" w:hAnsi="Arial" w:cs="Arial"/>
          <w:sz w:val="22"/>
          <w:szCs w:val="22"/>
        </w:rPr>
        <w:t xml:space="preserve">Neither this </w:t>
      </w:r>
      <w:r w:rsidR="008F2C40" w:rsidRPr="006B2D1B">
        <w:rPr>
          <w:rFonts w:ascii="Arial" w:hAnsi="Arial" w:cs="Arial"/>
          <w:sz w:val="22"/>
          <w:szCs w:val="22"/>
        </w:rPr>
        <w:t>Agreement,</w:t>
      </w:r>
      <w:r w:rsidR="00D018EB" w:rsidRPr="006B2D1B">
        <w:rPr>
          <w:rFonts w:ascii="Arial" w:hAnsi="Arial" w:cs="Arial"/>
          <w:sz w:val="22"/>
          <w:szCs w:val="22"/>
        </w:rPr>
        <w:t xml:space="preserve"> nor any rights or obligations of any </w:t>
      </w:r>
      <w:r w:rsidR="00BD5946" w:rsidRPr="006B2D1B">
        <w:rPr>
          <w:rFonts w:ascii="Arial" w:hAnsi="Arial" w:cs="Arial"/>
          <w:sz w:val="22"/>
          <w:szCs w:val="22"/>
        </w:rPr>
        <w:t>p</w:t>
      </w:r>
      <w:r w:rsidR="00D018EB" w:rsidRPr="006B2D1B">
        <w:rPr>
          <w:rFonts w:ascii="Arial" w:hAnsi="Arial" w:cs="Arial"/>
          <w:sz w:val="22"/>
          <w:szCs w:val="22"/>
        </w:rPr>
        <w:t>arty hereunder</w:t>
      </w:r>
      <w:r w:rsidR="008F2C40" w:rsidRPr="006B2D1B">
        <w:rPr>
          <w:rFonts w:ascii="Arial" w:hAnsi="Arial" w:cs="Arial"/>
          <w:sz w:val="22"/>
          <w:szCs w:val="22"/>
        </w:rPr>
        <w:t>,</w:t>
      </w:r>
      <w:r w:rsidR="00D018EB" w:rsidRPr="006B2D1B">
        <w:rPr>
          <w:rFonts w:ascii="Arial" w:hAnsi="Arial" w:cs="Arial"/>
          <w:sz w:val="22"/>
          <w:szCs w:val="22"/>
        </w:rPr>
        <w:t xml:space="preserve"> shall be assigned or o</w:t>
      </w:r>
      <w:r w:rsidR="008F2C40" w:rsidRPr="006B2D1B">
        <w:rPr>
          <w:rFonts w:ascii="Arial" w:hAnsi="Arial" w:cs="Arial"/>
          <w:sz w:val="22"/>
          <w:szCs w:val="22"/>
        </w:rPr>
        <w:t>therwise transferred by either p</w:t>
      </w:r>
      <w:r w:rsidR="00D018EB" w:rsidRPr="006B2D1B">
        <w:rPr>
          <w:rFonts w:ascii="Arial" w:hAnsi="Arial" w:cs="Arial"/>
          <w:sz w:val="22"/>
          <w:szCs w:val="22"/>
        </w:rPr>
        <w:t>arty without the prio</w:t>
      </w:r>
      <w:r w:rsidR="008F2C40" w:rsidRPr="006B2D1B">
        <w:rPr>
          <w:rFonts w:ascii="Arial" w:hAnsi="Arial" w:cs="Arial"/>
          <w:sz w:val="22"/>
          <w:szCs w:val="22"/>
        </w:rPr>
        <w:t>r written consent of the other p</w:t>
      </w:r>
      <w:r w:rsidR="00D018EB" w:rsidRPr="006B2D1B">
        <w:rPr>
          <w:rFonts w:ascii="Arial" w:hAnsi="Arial" w:cs="Arial"/>
          <w:sz w:val="22"/>
          <w:szCs w:val="22"/>
        </w:rPr>
        <w:t xml:space="preserve">arty. </w:t>
      </w:r>
      <w:r w:rsidR="008F2C40" w:rsidRPr="006B2D1B">
        <w:rPr>
          <w:rFonts w:ascii="Arial" w:hAnsi="Arial" w:cs="Arial"/>
          <w:sz w:val="22"/>
          <w:szCs w:val="22"/>
        </w:rPr>
        <w:t xml:space="preserve"> </w:t>
      </w:r>
    </w:p>
    <w:p w:rsidR="006B2D1B" w:rsidRPr="006B2D1B" w:rsidRDefault="006B2D1B" w:rsidP="00FE21E8">
      <w:pPr>
        <w:pStyle w:val="BodyText"/>
        <w:tabs>
          <w:tab w:val="left" w:pos="702"/>
        </w:tabs>
        <w:spacing w:after="0"/>
        <w:ind w:right="-78"/>
        <w:rPr>
          <w:rFonts w:ascii="Arial" w:hAnsi="Arial" w:cs="Arial"/>
          <w:sz w:val="22"/>
          <w:szCs w:val="22"/>
        </w:rPr>
      </w:pPr>
    </w:p>
    <w:p w:rsidR="00D018EB" w:rsidRPr="006B2D1B" w:rsidRDefault="00014843" w:rsidP="00FE21E8">
      <w:pPr>
        <w:pStyle w:val="BodyText"/>
        <w:tabs>
          <w:tab w:val="left" w:pos="702"/>
        </w:tabs>
        <w:spacing w:after="0"/>
        <w:ind w:right="-78"/>
        <w:rPr>
          <w:rFonts w:ascii="Arial" w:hAnsi="Arial" w:cs="Arial"/>
          <w:sz w:val="22"/>
          <w:szCs w:val="22"/>
        </w:rPr>
      </w:pPr>
      <w:r>
        <w:rPr>
          <w:rFonts w:ascii="Arial" w:hAnsi="Arial" w:cs="Arial"/>
          <w:sz w:val="22"/>
          <w:szCs w:val="22"/>
        </w:rPr>
        <w:t>1</w:t>
      </w:r>
      <w:r w:rsidR="00DB483C">
        <w:rPr>
          <w:rFonts w:ascii="Arial" w:hAnsi="Arial" w:cs="Arial"/>
          <w:sz w:val="22"/>
          <w:szCs w:val="22"/>
        </w:rPr>
        <w:t>2</w:t>
      </w:r>
      <w:r>
        <w:rPr>
          <w:rFonts w:ascii="Arial" w:hAnsi="Arial" w:cs="Arial"/>
          <w:sz w:val="22"/>
          <w:szCs w:val="22"/>
        </w:rPr>
        <w:t>.4</w:t>
      </w:r>
      <w:r w:rsidR="008F2C40" w:rsidRPr="006B2D1B">
        <w:rPr>
          <w:rFonts w:ascii="Arial" w:hAnsi="Arial" w:cs="Arial"/>
          <w:sz w:val="22"/>
          <w:szCs w:val="22"/>
        </w:rPr>
        <w:t xml:space="preserve">. </w:t>
      </w:r>
      <w:r w:rsidR="005161DF" w:rsidRPr="005161DF">
        <w:rPr>
          <w:rFonts w:ascii="Arial" w:hAnsi="Arial" w:cs="Arial"/>
          <w:sz w:val="22"/>
          <w:szCs w:val="22"/>
          <w:u w:val="single"/>
        </w:rPr>
        <w:t>Independent Parties</w:t>
      </w:r>
      <w:r w:rsidR="005161DF">
        <w:rPr>
          <w:rFonts w:ascii="Arial" w:hAnsi="Arial" w:cs="Arial"/>
          <w:sz w:val="22"/>
          <w:szCs w:val="22"/>
        </w:rPr>
        <w:t xml:space="preserve">. </w:t>
      </w:r>
      <w:r w:rsidR="008F2C40" w:rsidRPr="006B2D1B">
        <w:rPr>
          <w:rFonts w:ascii="Arial" w:hAnsi="Arial" w:cs="Arial"/>
          <w:sz w:val="22"/>
          <w:szCs w:val="22"/>
        </w:rPr>
        <w:t>The relationship of the p</w:t>
      </w:r>
      <w:r w:rsidR="00D018EB" w:rsidRPr="006B2D1B">
        <w:rPr>
          <w:rFonts w:ascii="Arial" w:hAnsi="Arial" w:cs="Arial"/>
          <w:sz w:val="22"/>
          <w:szCs w:val="22"/>
        </w:rPr>
        <w:t xml:space="preserve">arties to this </w:t>
      </w:r>
      <w:r w:rsidR="008F2C40" w:rsidRPr="006B2D1B">
        <w:rPr>
          <w:rFonts w:ascii="Arial" w:hAnsi="Arial" w:cs="Arial"/>
          <w:sz w:val="22"/>
          <w:szCs w:val="22"/>
        </w:rPr>
        <w:t>Agreement</w:t>
      </w:r>
      <w:r w:rsidR="00D018EB" w:rsidRPr="006B2D1B">
        <w:rPr>
          <w:rFonts w:ascii="Arial" w:hAnsi="Arial" w:cs="Arial"/>
          <w:sz w:val="22"/>
          <w:szCs w:val="22"/>
        </w:rPr>
        <w:t xml:space="preserve"> is that of independent </w:t>
      </w:r>
      <w:r w:rsidR="008F2C40" w:rsidRPr="006B2D1B">
        <w:rPr>
          <w:rFonts w:ascii="Arial" w:hAnsi="Arial" w:cs="Arial"/>
          <w:sz w:val="22"/>
          <w:szCs w:val="22"/>
        </w:rPr>
        <w:t>parties</w:t>
      </w:r>
      <w:r w:rsidR="00D018EB" w:rsidRPr="006B2D1B">
        <w:rPr>
          <w:rFonts w:ascii="Arial" w:hAnsi="Arial" w:cs="Arial"/>
          <w:sz w:val="22"/>
          <w:szCs w:val="22"/>
        </w:rPr>
        <w:t xml:space="preserve"> and not agents</w:t>
      </w:r>
      <w:r w:rsidR="008F2C40" w:rsidRPr="006B2D1B">
        <w:rPr>
          <w:rFonts w:ascii="Arial" w:hAnsi="Arial" w:cs="Arial"/>
          <w:sz w:val="22"/>
          <w:szCs w:val="22"/>
        </w:rPr>
        <w:t>,</w:t>
      </w:r>
      <w:r w:rsidR="00D018EB" w:rsidRPr="006B2D1B">
        <w:rPr>
          <w:rFonts w:ascii="Arial" w:hAnsi="Arial" w:cs="Arial"/>
          <w:sz w:val="22"/>
          <w:szCs w:val="22"/>
        </w:rPr>
        <w:t xml:space="preserve"> </w:t>
      </w:r>
      <w:r w:rsidR="008F2C40" w:rsidRPr="006B2D1B">
        <w:rPr>
          <w:rFonts w:ascii="Arial" w:hAnsi="Arial" w:cs="Arial"/>
          <w:sz w:val="22"/>
          <w:szCs w:val="22"/>
        </w:rPr>
        <w:t>j</w:t>
      </w:r>
      <w:r w:rsidR="00D018EB" w:rsidRPr="006B2D1B">
        <w:rPr>
          <w:rFonts w:ascii="Arial" w:hAnsi="Arial" w:cs="Arial"/>
          <w:sz w:val="22"/>
          <w:szCs w:val="22"/>
        </w:rPr>
        <w:t>oin</w:t>
      </w:r>
      <w:r w:rsidR="008F2C40" w:rsidRPr="006B2D1B">
        <w:rPr>
          <w:rFonts w:ascii="Arial" w:hAnsi="Arial" w:cs="Arial"/>
          <w:sz w:val="22"/>
          <w:szCs w:val="22"/>
        </w:rPr>
        <w:t>t venturers, or partners.  Each p</w:t>
      </w:r>
      <w:r w:rsidR="00D018EB" w:rsidRPr="006B2D1B">
        <w:rPr>
          <w:rFonts w:ascii="Arial" w:hAnsi="Arial" w:cs="Arial"/>
          <w:sz w:val="22"/>
          <w:szCs w:val="22"/>
        </w:rPr>
        <w:t>arty will maintain sole and exclu</w:t>
      </w:r>
      <w:r w:rsidR="008F2C40" w:rsidRPr="006B2D1B">
        <w:rPr>
          <w:rFonts w:ascii="Arial" w:hAnsi="Arial" w:cs="Arial"/>
          <w:sz w:val="22"/>
          <w:szCs w:val="22"/>
        </w:rPr>
        <w:t xml:space="preserve">sive control over its personnel, </w:t>
      </w:r>
      <w:r w:rsidR="00D018EB" w:rsidRPr="006B2D1B">
        <w:rPr>
          <w:rFonts w:ascii="Arial" w:hAnsi="Arial" w:cs="Arial"/>
          <w:sz w:val="22"/>
          <w:szCs w:val="22"/>
        </w:rPr>
        <w:t>operations</w:t>
      </w:r>
      <w:r w:rsidR="008F2C40" w:rsidRPr="006B2D1B">
        <w:rPr>
          <w:rFonts w:ascii="Arial" w:hAnsi="Arial" w:cs="Arial"/>
          <w:sz w:val="22"/>
          <w:szCs w:val="22"/>
        </w:rPr>
        <w:t>, and locations</w:t>
      </w:r>
      <w:r w:rsidR="006A174A">
        <w:rPr>
          <w:rFonts w:ascii="Arial" w:hAnsi="Arial" w:cs="Arial"/>
          <w:sz w:val="22"/>
          <w:szCs w:val="22"/>
        </w:rPr>
        <w:t>.  Institution’s staff, faculty, and students are not considered employees or agents of the US Government for any action performed under this Agreement.</w:t>
      </w:r>
    </w:p>
    <w:p w:rsidR="00D018EB" w:rsidRPr="006B2D1B" w:rsidRDefault="00D018EB" w:rsidP="00FE21E8">
      <w:pPr>
        <w:pStyle w:val="BodyText"/>
        <w:tabs>
          <w:tab w:val="left" w:pos="702"/>
        </w:tabs>
        <w:spacing w:after="0"/>
        <w:ind w:right="-78"/>
        <w:rPr>
          <w:rFonts w:ascii="Arial" w:hAnsi="Arial" w:cs="Arial"/>
          <w:sz w:val="22"/>
          <w:szCs w:val="22"/>
        </w:rPr>
      </w:pPr>
    </w:p>
    <w:p w:rsidR="00D018EB" w:rsidRPr="006B2D1B" w:rsidRDefault="00014843" w:rsidP="00FE21E8">
      <w:pPr>
        <w:pStyle w:val="BodyText"/>
        <w:tabs>
          <w:tab w:val="left" w:pos="702"/>
        </w:tabs>
        <w:spacing w:after="0"/>
        <w:ind w:right="-78"/>
        <w:rPr>
          <w:rFonts w:ascii="Arial" w:hAnsi="Arial" w:cs="Arial"/>
          <w:sz w:val="22"/>
          <w:szCs w:val="22"/>
        </w:rPr>
      </w:pPr>
      <w:r>
        <w:rPr>
          <w:rFonts w:ascii="Arial" w:hAnsi="Arial" w:cs="Arial"/>
          <w:sz w:val="22"/>
          <w:szCs w:val="22"/>
        </w:rPr>
        <w:t>1</w:t>
      </w:r>
      <w:r w:rsidR="00DB483C">
        <w:rPr>
          <w:rFonts w:ascii="Arial" w:hAnsi="Arial" w:cs="Arial"/>
          <w:sz w:val="22"/>
          <w:szCs w:val="22"/>
        </w:rPr>
        <w:t>2</w:t>
      </w:r>
      <w:r>
        <w:rPr>
          <w:rFonts w:ascii="Arial" w:hAnsi="Arial" w:cs="Arial"/>
          <w:sz w:val="22"/>
          <w:szCs w:val="22"/>
        </w:rPr>
        <w:t>.5</w:t>
      </w:r>
      <w:r w:rsidR="00D018EB" w:rsidRPr="006B2D1B">
        <w:rPr>
          <w:rFonts w:ascii="Arial" w:hAnsi="Arial" w:cs="Arial"/>
          <w:sz w:val="22"/>
          <w:szCs w:val="22"/>
        </w:rPr>
        <w:t xml:space="preserve">. </w:t>
      </w:r>
      <w:r w:rsidR="005161DF" w:rsidRPr="005161DF">
        <w:rPr>
          <w:rFonts w:ascii="Arial" w:hAnsi="Arial" w:cs="Arial"/>
          <w:sz w:val="22"/>
          <w:szCs w:val="22"/>
          <w:u w:val="single"/>
        </w:rPr>
        <w:t>Entire Agreement</w:t>
      </w:r>
      <w:r w:rsidR="005161DF">
        <w:rPr>
          <w:rFonts w:ascii="Arial" w:hAnsi="Arial" w:cs="Arial"/>
          <w:sz w:val="22"/>
          <w:szCs w:val="22"/>
        </w:rPr>
        <w:t xml:space="preserve">. </w:t>
      </w:r>
      <w:r w:rsidR="00D018EB" w:rsidRPr="006B2D1B">
        <w:rPr>
          <w:rFonts w:ascii="Arial" w:hAnsi="Arial" w:cs="Arial"/>
          <w:sz w:val="22"/>
          <w:szCs w:val="22"/>
        </w:rPr>
        <w:t xml:space="preserve">This </w:t>
      </w:r>
      <w:r w:rsidR="008F2C40" w:rsidRPr="006B2D1B">
        <w:rPr>
          <w:rFonts w:ascii="Arial" w:hAnsi="Arial" w:cs="Arial"/>
          <w:sz w:val="22"/>
          <w:szCs w:val="22"/>
        </w:rPr>
        <w:t>Agreement</w:t>
      </w:r>
      <w:r w:rsidR="00D018EB" w:rsidRPr="006B2D1B">
        <w:rPr>
          <w:rFonts w:ascii="Arial" w:hAnsi="Arial" w:cs="Arial"/>
          <w:sz w:val="22"/>
          <w:szCs w:val="22"/>
        </w:rPr>
        <w:t xml:space="preserve"> constitutes th</w:t>
      </w:r>
      <w:r w:rsidR="008F2C40" w:rsidRPr="006B2D1B">
        <w:rPr>
          <w:rFonts w:ascii="Arial" w:hAnsi="Arial" w:cs="Arial"/>
          <w:sz w:val="22"/>
          <w:szCs w:val="22"/>
        </w:rPr>
        <w:t>e entire agreement between the p</w:t>
      </w:r>
      <w:r w:rsidR="00D018EB" w:rsidRPr="006B2D1B">
        <w:rPr>
          <w:rFonts w:ascii="Arial" w:hAnsi="Arial" w:cs="Arial"/>
          <w:sz w:val="22"/>
          <w:szCs w:val="22"/>
        </w:rPr>
        <w:t xml:space="preserve">arties concerning the subject matter of this </w:t>
      </w:r>
      <w:r w:rsidR="005161DF">
        <w:rPr>
          <w:rFonts w:ascii="Arial" w:hAnsi="Arial" w:cs="Arial"/>
          <w:sz w:val="22"/>
          <w:szCs w:val="22"/>
        </w:rPr>
        <w:t>EPA</w:t>
      </w:r>
      <w:r w:rsidR="00D018EB" w:rsidRPr="006B2D1B">
        <w:rPr>
          <w:rFonts w:ascii="Arial" w:hAnsi="Arial" w:cs="Arial"/>
          <w:sz w:val="22"/>
          <w:szCs w:val="22"/>
        </w:rPr>
        <w:t xml:space="preserve"> and supersedes any prior understanding</w:t>
      </w:r>
      <w:r w:rsidR="005161DF">
        <w:rPr>
          <w:rFonts w:ascii="Arial" w:hAnsi="Arial" w:cs="Arial"/>
          <w:sz w:val="22"/>
          <w:szCs w:val="22"/>
        </w:rPr>
        <w:t>,</w:t>
      </w:r>
      <w:r w:rsidR="00D018EB" w:rsidRPr="006B2D1B">
        <w:rPr>
          <w:rFonts w:ascii="Arial" w:hAnsi="Arial" w:cs="Arial"/>
          <w:sz w:val="22"/>
          <w:szCs w:val="22"/>
        </w:rPr>
        <w:t xml:space="preserve"> or written or oral agreement.</w:t>
      </w:r>
    </w:p>
    <w:p w:rsidR="006B2D1B" w:rsidRDefault="006B2D1B" w:rsidP="00FE21E8">
      <w:pPr>
        <w:rPr>
          <w:rFonts w:ascii="Arial" w:hAnsi="Arial" w:cs="Arial"/>
          <w:sz w:val="22"/>
          <w:szCs w:val="22"/>
        </w:rPr>
      </w:pPr>
    </w:p>
    <w:p w:rsidR="00014843" w:rsidRDefault="00014843" w:rsidP="00FE21E8">
      <w:pPr>
        <w:rPr>
          <w:rFonts w:ascii="Arial" w:hAnsi="Arial" w:cs="Arial"/>
          <w:sz w:val="22"/>
          <w:szCs w:val="22"/>
        </w:rPr>
      </w:pPr>
    </w:p>
    <w:p w:rsidR="00014843" w:rsidRPr="006B2D1B" w:rsidRDefault="00014843" w:rsidP="00FE21E8">
      <w:pPr>
        <w:rPr>
          <w:rFonts w:ascii="Arial" w:hAnsi="Arial" w:cs="Arial"/>
          <w:sz w:val="22"/>
          <w:szCs w:val="22"/>
        </w:rPr>
      </w:pPr>
    </w:p>
    <w:p w:rsidR="008F2C40" w:rsidRDefault="008F2C40" w:rsidP="00FE21E8">
      <w:pPr>
        <w:rPr>
          <w:rFonts w:ascii="Arial" w:hAnsi="Arial" w:cs="Arial"/>
          <w:sz w:val="22"/>
          <w:szCs w:val="22"/>
        </w:rPr>
      </w:pPr>
    </w:p>
    <w:p w:rsidR="00905E64" w:rsidRDefault="00905E64">
      <w:pPr>
        <w:rPr>
          <w:rFonts w:ascii="Arial" w:hAnsi="Arial" w:cs="Arial"/>
          <w:sz w:val="22"/>
          <w:szCs w:val="22"/>
        </w:rPr>
      </w:pPr>
      <w:r>
        <w:rPr>
          <w:rFonts w:ascii="Arial" w:hAnsi="Arial" w:cs="Arial"/>
          <w:sz w:val="22"/>
          <w:szCs w:val="22"/>
        </w:rPr>
        <w:br w:type="page"/>
      </w:r>
    </w:p>
    <w:p w:rsidR="00035D10" w:rsidRDefault="00035D10" w:rsidP="00035D10">
      <w:pPr>
        <w:jc w:val="center"/>
        <w:rPr>
          <w:rFonts w:ascii="Arial" w:hAnsi="Arial" w:cs="Arial"/>
          <w:sz w:val="22"/>
          <w:szCs w:val="22"/>
        </w:rPr>
      </w:pPr>
      <w:bookmarkStart w:id="4" w:name="_GoBack"/>
      <w:bookmarkEnd w:id="4"/>
      <w:r>
        <w:rPr>
          <w:rFonts w:ascii="Arial" w:hAnsi="Arial" w:cs="Arial"/>
          <w:sz w:val="22"/>
          <w:szCs w:val="22"/>
        </w:rPr>
        <w:lastRenderedPageBreak/>
        <w:t>ACCEPTED &amp; AGREED</w:t>
      </w:r>
    </w:p>
    <w:p w:rsidR="00035D10" w:rsidRPr="006B2D1B" w:rsidRDefault="00035D10" w:rsidP="00035D10">
      <w:pPr>
        <w:jc w:val="center"/>
        <w:rPr>
          <w:rFonts w:ascii="Arial" w:hAnsi="Arial" w:cs="Arial"/>
          <w:sz w:val="22"/>
          <w:szCs w:val="22"/>
        </w:rPr>
      </w:pPr>
    </w:p>
    <w:tbl>
      <w:tblPr>
        <w:tblW w:w="9262" w:type="dxa"/>
        <w:tblInd w:w="8" w:type="dxa"/>
        <w:tblLayout w:type="fixed"/>
        <w:tblCellMar>
          <w:left w:w="0" w:type="dxa"/>
          <w:right w:w="0" w:type="dxa"/>
        </w:tblCellMar>
        <w:tblLook w:val="0000" w:firstRow="0" w:lastRow="0" w:firstColumn="0" w:lastColumn="0" w:noHBand="0" w:noVBand="0"/>
      </w:tblPr>
      <w:tblGrid>
        <w:gridCol w:w="4492"/>
        <w:gridCol w:w="270"/>
        <w:gridCol w:w="4500"/>
      </w:tblGrid>
      <w:tr w:rsidR="00AE7751" w:rsidRPr="006B2D1B" w:rsidTr="00696BC6">
        <w:trPr>
          <w:cantSplit/>
        </w:trPr>
        <w:tc>
          <w:tcPr>
            <w:tcW w:w="4492" w:type="dxa"/>
          </w:tcPr>
          <w:p w:rsidR="00AE7751" w:rsidRPr="006B2D1B" w:rsidRDefault="00845FDF" w:rsidP="00FE21E8">
            <w:pPr>
              <w:pStyle w:val="ListParagraph"/>
              <w:numPr>
                <w:ilvl w:val="0"/>
                <w:numId w:val="23"/>
              </w:numPr>
              <w:ind w:left="0"/>
              <w:rPr>
                <w:rFonts w:ascii="Arial" w:hAnsi="Arial" w:cs="Arial"/>
                <w:b/>
                <w:i/>
                <w:sz w:val="22"/>
                <w:szCs w:val="22"/>
              </w:rPr>
            </w:pPr>
            <w:r w:rsidRPr="006B2D1B">
              <w:rPr>
                <w:rFonts w:ascii="Arial" w:hAnsi="Arial" w:cs="Arial"/>
                <w:b/>
                <w:i/>
                <w:sz w:val="22"/>
                <w:szCs w:val="22"/>
              </w:rPr>
              <w:t>Army Activity</w:t>
            </w:r>
            <w:r w:rsidR="008F2C40" w:rsidRPr="006B2D1B">
              <w:rPr>
                <w:rFonts w:ascii="Arial" w:hAnsi="Arial" w:cs="Arial"/>
                <w:b/>
                <w:i/>
                <w:sz w:val="22"/>
                <w:szCs w:val="22"/>
              </w:rPr>
              <w:t>/Academy</w:t>
            </w:r>
          </w:p>
        </w:tc>
        <w:tc>
          <w:tcPr>
            <w:tcW w:w="270" w:type="dxa"/>
          </w:tcPr>
          <w:p w:rsidR="00AE7751" w:rsidRPr="006B2D1B" w:rsidRDefault="00AE7751" w:rsidP="00FE21E8">
            <w:pPr>
              <w:pStyle w:val="ListParagraph"/>
              <w:numPr>
                <w:ilvl w:val="0"/>
                <w:numId w:val="23"/>
              </w:numPr>
              <w:ind w:left="0"/>
              <w:rPr>
                <w:rFonts w:ascii="Arial" w:hAnsi="Arial" w:cs="Arial"/>
                <w:sz w:val="22"/>
                <w:szCs w:val="22"/>
              </w:rPr>
            </w:pPr>
          </w:p>
        </w:tc>
        <w:tc>
          <w:tcPr>
            <w:tcW w:w="4500" w:type="dxa"/>
          </w:tcPr>
          <w:p w:rsidR="00AE7751" w:rsidRPr="006B2D1B" w:rsidRDefault="00C05C58" w:rsidP="00FE21E8">
            <w:pPr>
              <w:pStyle w:val="ListParagraph"/>
              <w:numPr>
                <w:ilvl w:val="0"/>
                <w:numId w:val="23"/>
              </w:numPr>
              <w:ind w:left="0" w:right="-622"/>
              <w:rPr>
                <w:rFonts w:ascii="Arial" w:hAnsi="Arial" w:cs="Arial"/>
                <w:b/>
                <w:i/>
                <w:sz w:val="22"/>
                <w:szCs w:val="22"/>
              </w:rPr>
            </w:pPr>
            <w:r>
              <w:rPr>
                <w:rFonts w:ascii="Arial" w:hAnsi="Arial" w:cs="Arial"/>
                <w:b/>
                <w:bCs/>
                <w:i/>
                <w:iCs/>
                <w:sz w:val="22"/>
                <w:szCs w:val="22"/>
              </w:rPr>
              <w:t>Institution</w:t>
            </w:r>
          </w:p>
        </w:tc>
      </w:tr>
      <w:tr w:rsidR="00AE7751" w:rsidRPr="006B2D1B" w:rsidTr="00696BC6">
        <w:trPr>
          <w:cantSplit/>
        </w:trPr>
        <w:tc>
          <w:tcPr>
            <w:tcW w:w="4492" w:type="dxa"/>
          </w:tcPr>
          <w:p w:rsidR="00AE7751" w:rsidRPr="006B2D1B" w:rsidRDefault="00AE7751" w:rsidP="00FE21E8">
            <w:pPr>
              <w:rPr>
                <w:rFonts w:ascii="Arial" w:hAnsi="Arial" w:cs="Arial"/>
                <w:i/>
                <w:position w:val="8"/>
                <w:sz w:val="22"/>
                <w:szCs w:val="22"/>
              </w:rPr>
            </w:pPr>
          </w:p>
        </w:tc>
        <w:tc>
          <w:tcPr>
            <w:tcW w:w="270" w:type="dxa"/>
          </w:tcPr>
          <w:p w:rsidR="00AE7751" w:rsidRPr="006B2D1B" w:rsidRDefault="00AE7751" w:rsidP="00FE21E8">
            <w:pPr>
              <w:pStyle w:val="ListParagraph"/>
              <w:ind w:left="0"/>
              <w:rPr>
                <w:rFonts w:ascii="Arial" w:hAnsi="Arial" w:cs="Arial"/>
                <w:i/>
                <w:position w:val="8"/>
                <w:sz w:val="22"/>
                <w:szCs w:val="22"/>
              </w:rPr>
            </w:pPr>
          </w:p>
        </w:tc>
        <w:tc>
          <w:tcPr>
            <w:tcW w:w="4500" w:type="dxa"/>
          </w:tcPr>
          <w:p w:rsidR="00AE7751" w:rsidRPr="006B2D1B" w:rsidRDefault="00AE7751" w:rsidP="00FE21E8">
            <w:pPr>
              <w:pStyle w:val="ListParagraph"/>
              <w:numPr>
                <w:ilvl w:val="0"/>
                <w:numId w:val="23"/>
              </w:numPr>
              <w:ind w:left="0" w:right="-622"/>
              <w:rPr>
                <w:rFonts w:ascii="Arial" w:hAnsi="Arial" w:cs="Arial"/>
                <w:position w:val="8"/>
                <w:sz w:val="22"/>
                <w:szCs w:val="22"/>
              </w:rPr>
            </w:pPr>
          </w:p>
        </w:tc>
      </w:tr>
      <w:tr w:rsidR="00AE7751" w:rsidRPr="0098127D" w:rsidTr="00696BC6">
        <w:trPr>
          <w:cantSplit/>
        </w:trPr>
        <w:tc>
          <w:tcPr>
            <w:tcW w:w="4492" w:type="dxa"/>
          </w:tcPr>
          <w:p w:rsidR="00AE7751" w:rsidRPr="0098127D" w:rsidRDefault="00845FDF" w:rsidP="00FE21E8">
            <w:pPr>
              <w:pStyle w:val="ListParagraph"/>
              <w:numPr>
                <w:ilvl w:val="0"/>
                <w:numId w:val="23"/>
              </w:numPr>
              <w:ind w:left="0"/>
              <w:rPr>
                <w:rFonts w:ascii="Arial" w:hAnsi="Arial" w:cs="Arial"/>
                <w:i/>
                <w:color w:val="000000" w:themeColor="text1"/>
                <w:position w:val="8"/>
                <w:sz w:val="22"/>
                <w:szCs w:val="22"/>
              </w:rPr>
            </w:pPr>
            <w:r w:rsidRPr="0098127D">
              <w:rPr>
                <w:rFonts w:ascii="Arial" w:hAnsi="Arial" w:cs="Arial"/>
                <w:iCs/>
                <w:color w:val="000000" w:themeColor="text1"/>
                <w:position w:val="8"/>
                <w:sz w:val="22"/>
                <w:szCs w:val="22"/>
              </w:rPr>
              <w:t>United States Military Academy</w:t>
            </w:r>
            <w:r w:rsidR="00033127" w:rsidRPr="0098127D">
              <w:rPr>
                <w:rFonts w:ascii="Arial" w:hAnsi="Arial" w:cs="Arial"/>
                <w:iCs/>
                <w:color w:val="000000" w:themeColor="text1"/>
                <w:position w:val="8"/>
                <w:sz w:val="22"/>
                <w:szCs w:val="22"/>
              </w:rPr>
              <w:fldChar w:fldCharType="begin"/>
            </w:r>
            <w:r w:rsidR="00AE7751" w:rsidRPr="0098127D">
              <w:rPr>
                <w:rFonts w:ascii="Arial" w:hAnsi="Arial" w:cs="Arial"/>
                <w:iCs/>
                <w:color w:val="000000" w:themeColor="text1"/>
                <w:position w:val="8"/>
                <w:sz w:val="22"/>
                <w:szCs w:val="22"/>
              </w:rPr>
              <w:instrText>[Air Force Activity]</w:instrText>
            </w:r>
            <w:r w:rsidR="00033127" w:rsidRPr="0098127D">
              <w:rPr>
                <w:rFonts w:ascii="Arial" w:hAnsi="Arial" w:cs="Arial"/>
                <w:iCs/>
                <w:color w:val="000000" w:themeColor="text1"/>
                <w:position w:val="8"/>
                <w:sz w:val="22"/>
                <w:szCs w:val="22"/>
              </w:rPr>
              <w:fldChar w:fldCharType="end"/>
            </w:r>
          </w:p>
        </w:tc>
        <w:tc>
          <w:tcPr>
            <w:tcW w:w="270" w:type="dxa"/>
          </w:tcPr>
          <w:p w:rsidR="00AE7751" w:rsidRPr="0098127D" w:rsidRDefault="00AE7751" w:rsidP="00FE21E8">
            <w:pPr>
              <w:pStyle w:val="ListParagraph"/>
              <w:numPr>
                <w:ilvl w:val="0"/>
                <w:numId w:val="23"/>
              </w:numPr>
              <w:ind w:left="0"/>
              <w:rPr>
                <w:rFonts w:ascii="Arial" w:hAnsi="Arial" w:cs="Arial"/>
                <w:i/>
                <w:position w:val="8"/>
                <w:sz w:val="22"/>
                <w:szCs w:val="22"/>
              </w:rPr>
            </w:pPr>
          </w:p>
        </w:tc>
        <w:tc>
          <w:tcPr>
            <w:tcW w:w="4500" w:type="dxa"/>
          </w:tcPr>
          <w:p w:rsidR="0057562C" w:rsidRPr="0098127D" w:rsidRDefault="00C05C58" w:rsidP="00FE21E8">
            <w:pPr>
              <w:pStyle w:val="ListParagraph"/>
              <w:numPr>
                <w:ilvl w:val="0"/>
                <w:numId w:val="23"/>
              </w:numPr>
              <w:ind w:left="0"/>
              <w:rPr>
                <w:rFonts w:ascii="Arial" w:hAnsi="Arial" w:cs="Arial"/>
                <w:iCs/>
                <w:color w:val="000000" w:themeColor="text1"/>
                <w:position w:val="8"/>
                <w:sz w:val="22"/>
                <w:szCs w:val="22"/>
              </w:rPr>
            </w:pPr>
            <w:r w:rsidRPr="00C05C58">
              <w:rPr>
                <w:rFonts w:ascii="Arial" w:hAnsi="Arial" w:cs="Arial"/>
                <w:iCs/>
                <w:color w:val="000000" w:themeColor="text1"/>
                <w:position w:val="8"/>
                <w:sz w:val="22"/>
                <w:szCs w:val="22"/>
                <w:highlight w:val="yellow"/>
              </w:rPr>
              <w:t>Educational Institution</w:t>
            </w:r>
          </w:p>
        </w:tc>
      </w:tr>
      <w:tr w:rsidR="00AE7751" w:rsidRPr="006B2D1B" w:rsidTr="00696BC6">
        <w:trPr>
          <w:cantSplit/>
        </w:trPr>
        <w:tc>
          <w:tcPr>
            <w:tcW w:w="4492" w:type="dxa"/>
          </w:tcPr>
          <w:p w:rsidR="001469F8" w:rsidRPr="0098127D" w:rsidRDefault="00E354C6" w:rsidP="00FE21E8">
            <w:pPr>
              <w:pStyle w:val="ListParagraph"/>
              <w:numPr>
                <w:ilvl w:val="0"/>
                <w:numId w:val="23"/>
              </w:numPr>
              <w:ind w:left="0"/>
              <w:rPr>
                <w:rFonts w:ascii="Arial" w:hAnsi="Arial" w:cs="Arial"/>
                <w:iCs/>
                <w:position w:val="8"/>
                <w:sz w:val="22"/>
                <w:szCs w:val="22"/>
              </w:rPr>
            </w:pPr>
            <w:r w:rsidRPr="0098127D">
              <w:rPr>
                <w:rFonts w:ascii="Arial" w:hAnsi="Arial" w:cs="Arial"/>
                <w:position w:val="8"/>
                <w:sz w:val="22"/>
                <w:szCs w:val="22"/>
              </w:rPr>
              <w:t xml:space="preserve">LTG </w:t>
            </w:r>
            <w:r w:rsidR="006B2D1B" w:rsidRPr="0098127D">
              <w:rPr>
                <w:rFonts w:ascii="Arial" w:hAnsi="Arial" w:cs="Arial"/>
                <w:position w:val="8"/>
                <w:sz w:val="22"/>
                <w:szCs w:val="22"/>
              </w:rPr>
              <w:t>Robert Caslen, Jr.</w:t>
            </w:r>
          </w:p>
          <w:p w:rsidR="00AE7751" w:rsidRPr="0098127D" w:rsidRDefault="001469F8" w:rsidP="00FE21E8">
            <w:pPr>
              <w:pStyle w:val="ListParagraph"/>
              <w:numPr>
                <w:ilvl w:val="0"/>
                <w:numId w:val="23"/>
              </w:numPr>
              <w:ind w:left="0"/>
              <w:rPr>
                <w:rFonts w:ascii="Arial" w:hAnsi="Arial" w:cs="Arial"/>
                <w:iCs/>
                <w:position w:val="8"/>
                <w:sz w:val="22"/>
                <w:szCs w:val="22"/>
              </w:rPr>
            </w:pPr>
            <w:r w:rsidRPr="0098127D">
              <w:rPr>
                <w:rFonts w:ascii="Arial" w:hAnsi="Arial" w:cs="Arial"/>
                <w:position w:val="8"/>
                <w:sz w:val="22"/>
                <w:szCs w:val="22"/>
              </w:rPr>
              <w:t>Superintendent</w:t>
            </w:r>
          </w:p>
          <w:p w:rsidR="001469F8" w:rsidRPr="0098127D" w:rsidRDefault="001469F8" w:rsidP="00FE21E8">
            <w:pPr>
              <w:pStyle w:val="ListParagraph"/>
              <w:numPr>
                <w:ilvl w:val="0"/>
                <w:numId w:val="23"/>
              </w:numPr>
              <w:ind w:left="0"/>
              <w:rPr>
                <w:rFonts w:ascii="Arial" w:hAnsi="Arial" w:cs="Arial"/>
                <w:iCs/>
                <w:position w:val="8"/>
                <w:sz w:val="22"/>
                <w:szCs w:val="22"/>
              </w:rPr>
            </w:pPr>
            <w:r w:rsidRPr="0098127D">
              <w:rPr>
                <w:rFonts w:ascii="Arial" w:hAnsi="Arial" w:cs="Arial"/>
                <w:position w:val="8"/>
                <w:sz w:val="22"/>
                <w:szCs w:val="22"/>
              </w:rPr>
              <w:t>646 Swift Road</w:t>
            </w:r>
          </w:p>
          <w:p w:rsidR="001469F8" w:rsidRPr="0098127D" w:rsidRDefault="001469F8" w:rsidP="00C05C58">
            <w:pPr>
              <w:pStyle w:val="ListParagraph"/>
              <w:numPr>
                <w:ilvl w:val="0"/>
                <w:numId w:val="23"/>
              </w:numPr>
              <w:ind w:left="0"/>
              <w:rPr>
                <w:rFonts w:ascii="Arial" w:hAnsi="Arial" w:cs="Arial"/>
                <w:iCs/>
                <w:position w:val="8"/>
                <w:sz w:val="22"/>
                <w:szCs w:val="22"/>
              </w:rPr>
            </w:pPr>
            <w:r w:rsidRPr="0098127D">
              <w:rPr>
                <w:rFonts w:ascii="Arial" w:hAnsi="Arial" w:cs="Arial"/>
                <w:position w:val="8"/>
                <w:sz w:val="22"/>
                <w:szCs w:val="22"/>
              </w:rPr>
              <w:t xml:space="preserve">West Point, </w:t>
            </w:r>
            <w:r w:rsidR="00C05C58">
              <w:rPr>
                <w:rFonts w:ascii="Arial" w:hAnsi="Arial" w:cs="Arial"/>
                <w:position w:val="8"/>
                <w:sz w:val="22"/>
                <w:szCs w:val="22"/>
              </w:rPr>
              <w:t xml:space="preserve">New York </w:t>
            </w:r>
            <w:r w:rsidRPr="0098127D">
              <w:rPr>
                <w:rFonts w:ascii="Arial" w:hAnsi="Arial" w:cs="Arial"/>
                <w:position w:val="8"/>
                <w:sz w:val="22"/>
                <w:szCs w:val="22"/>
              </w:rPr>
              <w:t xml:space="preserve"> 10977</w:t>
            </w:r>
          </w:p>
        </w:tc>
        <w:tc>
          <w:tcPr>
            <w:tcW w:w="270" w:type="dxa"/>
          </w:tcPr>
          <w:p w:rsidR="00AE7751" w:rsidRPr="0098127D" w:rsidRDefault="00AE7751" w:rsidP="00FE21E8">
            <w:pPr>
              <w:pStyle w:val="ListParagraph"/>
              <w:numPr>
                <w:ilvl w:val="0"/>
                <w:numId w:val="23"/>
              </w:numPr>
              <w:ind w:left="0"/>
              <w:rPr>
                <w:rFonts w:ascii="Arial" w:hAnsi="Arial" w:cs="Arial"/>
                <w:i/>
                <w:position w:val="8"/>
                <w:sz w:val="22"/>
                <w:szCs w:val="22"/>
              </w:rPr>
            </w:pPr>
          </w:p>
        </w:tc>
        <w:tc>
          <w:tcPr>
            <w:tcW w:w="4500" w:type="dxa"/>
          </w:tcPr>
          <w:p w:rsidR="001469F8" w:rsidRPr="00C05C58" w:rsidRDefault="00C05C58" w:rsidP="00FE21E8">
            <w:pPr>
              <w:pStyle w:val="ListParagraph"/>
              <w:numPr>
                <w:ilvl w:val="0"/>
                <w:numId w:val="23"/>
              </w:numPr>
              <w:ind w:left="0"/>
              <w:rPr>
                <w:rFonts w:ascii="Arial" w:hAnsi="Arial" w:cs="Arial"/>
                <w:i/>
                <w:position w:val="8"/>
                <w:sz w:val="22"/>
                <w:szCs w:val="22"/>
                <w:highlight w:val="yellow"/>
              </w:rPr>
            </w:pPr>
            <w:r w:rsidRPr="00C05C58">
              <w:rPr>
                <w:rFonts w:ascii="Arial" w:hAnsi="Arial" w:cs="Arial"/>
                <w:position w:val="8"/>
                <w:sz w:val="22"/>
                <w:szCs w:val="22"/>
                <w:highlight w:val="yellow"/>
              </w:rPr>
              <w:t>Approval Authority</w:t>
            </w:r>
          </w:p>
          <w:p w:rsidR="0057562C" w:rsidRPr="00C05C58" w:rsidRDefault="00C05C58" w:rsidP="00FE21E8">
            <w:pPr>
              <w:pStyle w:val="ListParagraph"/>
              <w:numPr>
                <w:ilvl w:val="0"/>
                <w:numId w:val="23"/>
              </w:numPr>
              <w:ind w:left="0"/>
              <w:rPr>
                <w:rFonts w:ascii="Arial" w:hAnsi="Arial" w:cs="Arial"/>
                <w:i/>
                <w:position w:val="8"/>
                <w:sz w:val="22"/>
                <w:szCs w:val="22"/>
                <w:highlight w:val="yellow"/>
              </w:rPr>
            </w:pPr>
            <w:r w:rsidRPr="00C05C58">
              <w:rPr>
                <w:rFonts w:ascii="Arial" w:hAnsi="Arial" w:cs="Arial"/>
                <w:position w:val="8"/>
                <w:sz w:val="22"/>
                <w:szCs w:val="22"/>
                <w:highlight w:val="yellow"/>
              </w:rPr>
              <w:t>Title</w:t>
            </w:r>
          </w:p>
          <w:p w:rsidR="0098127D" w:rsidRPr="00C05C58" w:rsidRDefault="00C05C58" w:rsidP="00FE21E8">
            <w:pPr>
              <w:pStyle w:val="ListParagraph"/>
              <w:numPr>
                <w:ilvl w:val="0"/>
                <w:numId w:val="23"/>
              </w:numPr>
              <w:ind w:left="0"/>
              <w:rPr>
                <w:rFonts w:ascii="Arial" w:hAnsi="Arial" w:cs="Arial"/>
                <w:i/>
                <w:position w:val="8"/>
                <w:sz w:val="22"/>
                <w:szCs w:val="22"/>
                <w:highlight w:val="yellow"/>
              </w:rPr>
            </w:pPr>
            <w:r w:rsidRPr="00C05C58">
              <w:rPr>
                <w:rFonts w:ascii="Arial" w:hAnsi="Arial" w:cs="Arial"/>
                <w:position w:val="8"/>
                <w:sz w:val="22"/>
                <w:szCs w:val="22"/>
                <w:highlight w:val="yellow"/>
              </w:rPr>
              <w:t>Address</w:t>
            </w:r>
          </w:p>
          <w:p w:rsidR="00862927" w:rsidRPr="0098127D" w:rsidRDefault="00C05C58" w:rsidP="00FE21E8">
            <w:pPr>
              <w:pStyle w:val="ListParagraph"/>
              <w:numPr>
                <w:ilvl w:val="0"/>
                <w:numId w:val="23"/>
              </w:numPr>
              <w:ind w:left="0"/>
              <w:rPr>
                <w:rFonts w:ascii="Arial" w:hAnsi="Arial" w:cs="Arial"/>
                <w:i/>
                <w:position w:val="8"/>
                <w:sz w:val="22"/>
                <w:szCs w:val="22"/>
              </w:rPr>
            </w:pPr>
            <w:r w:rsidRPr="00C05C58">
              <w:rPr>
                <w:rFonts w:ascii="Arial" w:hAnsi="Arial" w:cs="Arial"/>
                <w:position w:val="8"/>
                <w:sz w:val="22"/>
                <w:szCs w:val="22"/>
                <w:highlight w:val="yellow"/>
              </w:rPr>
              <w:t>City, State  Zip</w:t>
            </w:r>
          </w:p>
        </w:tc>
      </w:tr>
      <w:tr w:rsidR="00AE7751" w:rsidRPr="006B2D1B" w:rsidTr="00696BC6">
        <w:trPr>
          <w:cantSplit/>
        </w:trPr>
        <w:tc>
          <w:tcPr>
            <w:tcW w:w="4492" w:type="dxa"/>
          </w:tcPr>
          <w:p w:rsidR="001469F8" w:rsidRPr="006B2D1B" w:rsidRDefault="001469F8" w:rsidP="00FE21E8">
            <w:pPr>
              <w:rPr>
                <w:rFonts w:ascii="Arial" w:hAnsi="Arial" w:cs="Arial"/>
                <w:i/>
                <w:position w:val="8"/>
                <w:sz w:val="22"/>
                <w:szCs w:val="22"/>
              </w:rPr>
            </w:pPr>
          </w:p>
          <w:p w:rsidR="008F2C40" w:rsidRPr="006B2D1B" w:rsidRDefault="008F2C40" w:rsidP="00FE21E8">
            <w:pPr>
              <w:rPr>
                <w:rFonts w:ascii="Arial" w:hAnsi="Arial" w:cs="Arial"/>
                <w:i/>
                <w:position w:val="8"/>
                <w:sz w:val="22"/>
                <w:szCs w:val="22"/>
              </w:rPr>
            </w:pPr>
          </w:p>
          <w:p w:rsidR="008F2C40" w:rsidRPr="006B2D1B" w:rsidRDefault="008F2C40" w:rsidP="00FE21E8">
            <w:pPr>
              <w:rPr>
                <w:rFonts w:ascii="Arial" w:hAnsi="Arial" w:cs="Arial"/>
                <w:i/>
                <w:position w:val="8"/>
                <w:sz w:val="22"/>
                <w:szCs w:val="22"/>
              </w:rPr>
            </w:pPr>
          </w:p>
          <w:p w:rsidR="001469F8" w:rsidRPr="006B2D1B" w:rsidRDefault="001469F8" w:rsidP="00FE21E8">
            <w:pPr>
              <w:rPr>
                <w:rFonts w:ascii="Arial" w:hAnsi="Arial" w:cs="Arial"/>
                <w:i/>
                <w:position w:val="8"/>
                <w:sz w:val="22"/>
                <w:szCs w:val="22"/>
              </w:rPr>
            </w:pPr>
          </w:p>
          <w:p w:rsidR="001469F8" w:rsidRPr="006B2D1B" w:rsidRDefault="001469F8" w:rsidP="00FE21E8">
            <w:pPr>
              <w:rPr>
                <w:rFonts w:ascii="Arial" w:hAnsi="Arial" w:cs="Arial"/>
                <w:i/>
                <w:position w:val="8"/>
                <w:sz w:val="22"/>
                <w:szCs w:val="22"/>
              </w:rPr>
            </w:pPr>
          </w:p>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position w:val="8"/>
                <w:sz w:val="22"/>
                <w:szCs w:val="22"/>
              </w:rPr>
              <w:t>_________________________________</w:t>
            </w:r>
          </w:p>
        </w:tc>
        <w:tc>
          <w:tcPr>
            <w:tcW w:w="270" w:type="dxa"/>
          </w:tcPr>
          <w:p w:rsidR="00AE7751" w:rsidRPr="006B2D1B" w:rsidRDefault="00AE7751" w:rsidP="00FE21E8">
            <w:pPr>
              <w:pStyle w:val="ListParagraph"/>
              <w:numPr>
                <w:ilvl w:val="0"/>
                <w:numId w:val="23"/>
              </w:numPr>
              <w:ind w:left="0"/>
              <w:rPr>
                <w:rFonts w:ascii="Arial" w:hAnsi="Arial" w:cs="Arial"/>
                <w:i/>
                <w:position w:val="8"/>
                <w:sz w:val="22"/>
                <w:szCs w:val="22"/>
              </w:rPr>
            </w:pPr>
          </w:p>
        </w:tc>
        <w:tc>
          <w:tcPr>
            <w:tcW w:w="4500" w:type="dxa"/>
          </w:tcPr>
          <w:p w:rsidR="001469F8" w:rsidRPr="006B2D1B" w:rsidRDefault="001469F8" w:rsidP="00FE21E8">
            <w:pPr>
              <w:pStyle w:val="ListParagraph"/>
              <w:ind w:left="0"/>
              <w:rPr>
                <w:rFonts w:ascii="Arial" w:hAnsi="Arial" w:cs="Arial"/>
                <w:i/>
                <w:position w:val="8"/>
                <w:sz w:val="22"/>
                <w:szCs w:val="22"/>
              </w:rPr>
            </w:pPr>
          </w:p>
          <w:p w:rsidR="00AE7751" w:rsidRPr="006B2D1B" w:rsidRDefault="00AE7751" w:rsidP="00FE21E8">
            <w:pPr>
              <w:rPr>
                <w:rFonts w:ascii="Arial" w:hAnsi="Arial" w:cs="Arial"/>
                <w:position w:val="8"/>
                <w:sz w:val="22"/>
                <w:szCs w:val="22"/>
              </w:rPr>
            </w:pPr>
          </w:p>
          <w:p w:rsidR="008F2C40" w:rsidRPr="006B2D1B" w:rsidRDefault="008F2C40" w:rsidP="00FE21E8">
            <w:pPr>
              <w:rPr>
                <w:rFonts w:ascii="Arial" w:hAnsi="Arial" w:cs="Arial"/>
                <w:position w:val="8"/>
                <w:sz w:val="22"/>
                <w:szCs w:val="22"/>
              </w:rPr>
            </w:pPr>
          </w:p>
          <w:p w:rsidR="008F2C40" w:rsidRPr="006B2D1B" w:rsidRDefault="008F2C40" w:rsidP="00FE21E8">
            <w:pPr>
              <w:rPr>
                <w:rFonts w:ascii="Arial" w:hAnsi="Arial" w:cs="Arial"/>
                <w:position w:val="8"/>
                <w:sz w:val="22"/>
                <w:szCs w:val="22"/>
              </w:rPr>
            </w:pPr>
          </w:p>
          <w:p w:rsidR="001469F8" w:rsidRPr="006B2D1B" w:rsidRDefault="001469F8" w:rsidP="00FE21E8">
            <w:pPr>
              <w:pStyle w:val="ListParagraph"/>
              <w:numPr>
                <w:ilvl w:val="0"/>
                <w:numId w:val="23"/>
              </w:numPr>
              <w:ind w:left="0"/>
              <w:rPr>
                <w:rFonts w:ascii="Arial" w:hAnsi="Arial" w:cs="Arial"/>
                <w:i/>
                <w:position w:val="8"/>
                <w:sz w:val="22"/>
                <w:szCs w:val="22"/>
              </w:rPr>
            </w:pPr>
          </w:p>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position w:val="8"/>
                <w:sz w:val="22"/>
                <w:szCs w:val="22"/>
              </w:rPr>
              <w:t>_________________________________</w:t>
            </w:r>
          </w:p>
        </w:tc>
      </w:tr>
      <w:tr w:rsidR="00AE7751" w:rsidRPr="006B2D1B" w:rsidTr="001469F8">
        <w:trPr>
          <w:cantSplit/>
          <w:trHeight w:val="1737"/>
        </w:trPr>
        <w:tc>
          <w:tcPr>
            <w:tcW w:w="4492" w:type="dxa"/>
          </w:tcPr>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i/>
                <w:position w:val="8"/>
                <w:sz w:val="22"/>
                <w:szCs w:val="22"/>
              </w:rPr>
              <w:t>Signature of Official</w:t>
            </w:r>
          </w:p>
          <w:p w:rsidR="00AE7751" w:rsidRPr="006B2D1B" w:rsidRDefault="00AE7751" w:rsidP="00FE21E8">
            <w:pPr>
              <w:rPr>
                <w:rFonts w:ascii="Arial" w:hAnsi="Arial" w:cs="Arial"/>
                <w:position w:val="8"/>
                <w:sz w:val="22"/>
                <w:szCs w:val="22"/>
              </w:rPr>
            </w:pPr>
          </w:p>
          <w:p w:rsidR="001469F8" w:rsidRPr="006B2D1B" w:rsidRDefault="001469F8" w:rsidP="00FE21E8">
            <w:pPr>
              <w:pStyle w:val="ListParagraph"/>
              <w:numPr>
                <w:ilvl w:val="0"/>
                <w:numId w:val="23"/>
              </w:numPr>
              <w:ind w:left="0"/>
              <w:rPr>
                <w:rFonts w:ascii="Arial" w:hAnsi="Arial" w:cs="Arial"/>
                <w:i/>
                <w:position w:val="8"/>
                <w:sz w:val="22"/>
                <w:szCs w:val="22"/>
              </w:rPr>
            </w:pPr>
          </w:p>
          <w:p w:rsidR="00AE7751" w:rsidRPr="006B2D1B" w:rsidRDefault="00AE7751" w:rsidP="00FE21E8">
            <w:pPr>
              <w:pStyle w:val="ListParagraph"/>
              <w:numPr>
                <w:ilvl w:val="0"/>
                <w:numId w:val="23"/>
              </w:numPr>
              <w:ind w:left="0"/>
              <w:rPr>
                <w:rFonts w:ascii="Arial" w:hAnsi="Arial" w:cs="Arial"/>
                <w:i/>
                <w:position w:val="8"/>
                <w:sz w:val="22"/>
                <w:szCs w:val="22"/>
              </w:rPr>
            </w:pPr>
          </w:p>
        </w:tc>
        <w:tc>
          <w:tcPr>
            <w:tcW w:w="270" w:type="dxa"/>
          </w:tcPr>
          <w:p w:rsidR="00AE7751" w:rsidRPr="006B2D1B" w:rsidRDefault="00AE7751" w:rsidP="00FE21E8">
            <w:pPr>
              <w:pStyle w:val="ListParagraph"/>
              <w:numPr>
                <w:ilvl w:val="0"/>
                <w:numId w:val="23"/>
              </w:numPr>
              <w:ind w:left="0"/>
              <w:rPr>
                <w:rFonts w:ascii="Arial" w:hAnsi="Arial" w:cs="Arial"/>
                <w:i/>
                <w:position w:val="8"/>
                <w:sz w:val="22"/>
                <w:szCs w:val="22"/>
              </w:rPr>
            </w:pPr>
          </w:p>
        </w:tc>
        <w:tc>
          <w:tcPr>
            <w:tcW w:w="4500" w:type="dxa"/>
          </w:tcPr>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i/>
                <w:position w:val="8"/>
                <w:sz w:val="22"/>
                <w:szCs w:val="22"/>
              </w:rPr>
              <w:t>Signature of Official</w:t>
            </w:r>
          </w:p>
          <w:p w:rsidR="00AE7751" w:rsidRPr="006B2D1B" w:rsidRDefault="00AE7751" w:rsidP="00FE21E8">
            <w:pPr>
              <w:rPr>
                <w:rFonts w:ascii="Arial" w:hAnsi="Arial" w:cs="Arial"/>
                <w:position w:val="8"/>
                <w:sz w:val="22"/>
                <w:szCs w:val="22"/>
              </w:rPr>
            </w:pPr>
          </w:p>
          <w:p w:rsidR="001469F8" w:rsidRPr="006B2D1B" w:rsidRDefault="001469F8" w:rsidP="00FE21E8">
            <w:pPr>
              <w:pStyle w:val="ListParagraph"/>
              <w:numPr>
                <w:ilvl w:val="0"/>
                <w:numId w:val="23"/>
              </w:numPr>
              <w:ind w:left="0"/>
              <w:rPr>
                <w:rFonts w:ascii="Arial" w:hAnsi="Arial" w:cs="Arial"/>
                <w:i/>
                <w:position w:val="8"/>
                <w:sz w:val="22"/>
                <w:szCs w:val="22"/>
              </w:rPr>
            </w:pPr>
          </w:p>
          <w:p w:rsidR="00AE7751" w:rsidRPr="006B2D1B" w:rsidRDefault="00AE7751" w:rsidP="00FE21E8">
            <w:pPr>
              <w:pStyle w:val="ListParagraph"/>
              <w:numPr>
                <w:ilvl w:val="0"/>
                <w:numId w:val="23"/>
              </w:numPr>
              <w:ind w:left="0"/>
              <w:rPr>
                <w:rFonts w:ascii="Arial" w:hAnsi="Arial" w:cs="Arial"/>
                <w:i/>
                <w:position w:val="8"/>
                <w:sz w:val="22"/>
                <w:szCs w:val="22"/>
              </w:rPr>
            </w:pPr>
          </w:p>
        </w:tc>
      </w:tr>
      <w:tr w:rsidR="00AE7751" w:rsidRPr="006B2D1B" w:rsidTr="00696BC6">
        <w:trPr>
          <w:cantSplit/>
        </w:trPr>
        <w:tc>
          <w:tcPr>
            <w:tcW w:w="4492" w:type="dxa"/>
          </w:tcPr>
          <w:p w:rsidR="00AE7751" w:rsidRPr="006B2D1B" w:rsidRDefault="00AE7751" w:rsidP="00FE21E8">
            <w:pPr>
              <w:pStyle w:val="ListParagraph"/>
              <w:ind w:left="0"/>
              <w:rPr>
                <w:rFonts w:ascii="Arial" w:hAnsi="Arial" w:cs="Arial"/>
                <w:i/>
                <w:position w:val="8"/>
                <w:sz w:val="22"/>
                <w:szCs w:val="22"/>
              </w:rPr>
            </w:pPr>
          </w:p>
        </w:tc>
        <w:tc>
          <w:tcPr>
            <w:tcW w:w="270" w:type="dxa"/>
          </w:tcPr>
          <w:p w:rsidR="00AE7751" w:rsidRPr="006B2D1B" w:rsidRDefault="00AE7751" w:rsidP="00FE21E8">
            <w:pPr>
              <w:pStyle w:val="ListParagraph"/>
              <w:ind w:left="0"/>
              <w:rPr>
                <w:rFonts w:ascii="Arial" w:hAnsi="Arial" w:cs="Arial"/>
                <w:i/>
                <w:position w:val="8"/>
                <w:sz w:val="22"/>
                <w:szCs w:val="22"/>
              </w:rPr>
            </w:pPr>
          </w:p>
        </w:tc>
        <w:tc>
          <w:tcPr>
            <w:tcW w:w="4500" w:type="dxa"/>
          </w:tcPr>
          <w:p w:rsidR="00AE7751" w:rsidRPr="006B2D1B" w:rsidRDefault="00AE7751" w:rsidP="00FE21E8">
            <w:pPr>
              <w:pStyle w:val="ListParagraph"/>
              <w:numPr>
                <w:ilvl w:val="0"/>
                <w:numId w:val="23"/>
              </w:numPr>
              <w:ind w:left="0"/>
              <w:rPr>
                <w:rFonts w:ascii="Arial" w:hAnsi="Arial" w:cs="Arial"/>
                <w:i/>
                <w:position w:val="8"/>
                <w:sz w:val="22"/>
                <w:szCs w:val="22"/>
              </w:rPr>
            </w:pPr>
          </w:p>
        </w:tc>
      </w:tr>
      <w:tr w:rsidR="00AE7751" w:rsidRPr="006B2D1B" w:rsidTr="001469F8">
        <w:trPr>
          <w:cantSplit/>
          <w:trHeight w:val="74"/>
        </w:trPr>
        <w:tc>
          <w:tcPr>
            <w:tcW w:w="4492" w:type="dxa"/>
          </w:tcPr>
          <w:p w:rsidR="00AE7751" w:rsidRPr="006B2D1B" w:rsidRDefault="00AE7751" w:rsidP="00FE21E8">
            <w:pPr>
              <w:pStyle w:val="ListParagraph"/>
              <w:ind w:left="0"/>
              <w:rPr>
                <w:rFonts w:ascii="Arial" w:hAnsi="Arial" w:cs="Arial"/>
                <w:i/>
                <w:position w:val="8"/>
                <w:sz w:val="22"/>
                <w:szCs w:val="22"/>
              </w:rPr>
            </w:pPr>
            <w:r w:rsidRPr="006B2D1B">
              <w:rPr>
                <w:rFonts w:ascii="Arial" w:hAnsi="Arial" w:cs="Arial"/>
                <w:position w:val="8"/>
                <w:sz w:val="22"/>
                <w:szCs w:val="22"/>
              </w:rPr>
              <w:t>_________________________________</w:t>
            </w:r>
          </w:p>
        </w:tc>
        <w:tc>
          <w:tcPr>
            <w:tcW w:w="270" w:type="dxa"/>
          </w:tcPr>
          <w:p w:rsidR="00AE7751" w:rsidRPr="006B2D1B" w:rsidRDefault="00AE7751" w:rsidP="00FE21E8">
            <w:pPr>
              <w:pStyle w:val="ListParagraph"/>
              <w:numPr>
                <w:ilvl w:val="0"/>
                <w:numId w:val="23"/>
              </w:numPr>
              <w:ind w:left="0"/>
              <w:rPr>
                <w:rFonts w:ascii="Arial" w:hAnsi="Arial" w:cs="Arial"/>
                <w:i/>
                <w:position w:val="8"/>
                <w:sz w:val="22"/>
                <w:szCs w:val="22"/>
              </w:rPr>
            </w:pPr>
          </w:p>
        </w:tc>
        <w:tc>
          <w:tcPr>
            <w:tcW w:w="4500" w:type="dxa"/>
          </w:tcPr>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position w:val="8"/>
                <w:sz w:val="22"/>
                <w:szCs w:val="22"/>
              </w:rPr>
              <w:t>_________________________________</w:t>
            </w:r>
          </w:p>
        </w:tc>
      </w:tr>
      <w:tr w:rsidR="00AE7751" w:rsidRPr="006B2D1B" w:rsidTr="00696BC6">
        <w:trPr>
          <w:cantSplit/>
        </w:trPr>
        <w:tc>
          <w:tcPr>
            <w:tcW w:w="4492" w:type="dxa"/>
          </w:tcPr>
          <w:p w:rsidR="00AE7751" w:rsidRPr="006B2D1B" w:rsidRDefault="00AE7751" w:rsidP="00FE21E8">
            <w:pPr>
              <w:pStyle w:val="ListParagraph"/>
              <w:ind w:left="0"/>
              <w:rPr>
                <w:rFonts w:ascii="Arial" w:hAnsi="Arial" w:cs="Arial"/>
                <w:i/>
                <w:position w:val="8"/>
                <w:sz w:val="22"/>
                <w:szCs w:val="22"/>
              </w:rPr>
            </w:pPr>
            <w:r w:rsidRPr="006B2D1B">
              <w:rPr>
                <w:rFonts w:ascii="Arial" w:hAnsi="Arial" w:cs="Arial"/>
                <w:i/>
                <w:position w:val="8"/>
                <w:sz w:val="22"/>
                <w:szCs w:val="22"/>
              </w:rPr>
              <w:t>Date Signed</w:t>
            </w:r>
          </w:p>
          <w:p w:rsidR="00AE7751" w:rsidRPr="006B2D1B" w:rsidRDefault="00AE7751" w:rsidP="00FE21E8">
            <w:pPr>
              <w:rPr>
                <w:rFonts w:ascii="Arial" w:hAnsi="Arial" w:cs="Arial"/>
                <w:position w:val="8"/>
                <w:sz w:val="22"/>
                <w:szCs w:val="22"/>
              </w:rPr>
            </w:pPr>
          </w:p>
        </w:tc>
        <w:tc>
          <w:tcPr>
            <w:tcW w:w="270" w:type="dxa"/>
          </w:tcPr>
          <w:p w:rsidR="00AE7751" w:rsidRPr="006B2D1B" w:rsidRDefault="00AE7751" w:rsidP="00FE21E8">
            <w:pPr>
              <w:pStyle w:val="ListParagraph"/>
              <w:numPr>
                <w:ilvl w:val="0"/>
                <w:numId w:val="23"/>
              </w:numPr>
              <w:ind w:left="0"/>
              <w:rPr>
                <w:rFonts w:ascii="Arial" w:hAnsi="Arial" w:cs="Arial"/>
                <w:i/>
                <w:position w:val="8"/>
                <w:sz w:val="22"/>
                <w:szCs w:val="22"/>
              </w:rPr>
            </w:pPr>
          </w:p>
        </w:tc>
        <w:tc>
          <w:tcPr>
            <w:tcW w:w="4500" w:type="dxa"/>
          </w:tcPr>
          <w:p w:rsidR="00AE7751" w:rsidRPr="006B2D1B" w:rsidRDefault="00AE7751" w:rsidP="00FE21E8">
            <w:pPr>
              <w:pStyle w:val="ListParagraph"/>
              <w:numPr>
                <w:ilvl w:val="0"/>
                <w:numId w:val="23"/>
              </w:numPr>
              <w:ind w:left="0"/>
              <w:rPr>
                <w:rFonts w:ascii="Arial" w:hAnsi="Arial" w:cs="Arial"/>
                <w:i/>
                <w:position w:val="8"/>
                <w:sz w:val="22"/>
                <w:szCs w:val="22"/>
              </w:rPr>
            </w:pPr>
            <w:r w:rsidRPr="006B2D1B">
              <w:rPr>
                <w:rFonts w:ascii="Arial" w:hAnsi="Arial" w:cs="Arial"/>
                <w:i/>
                <w:position w:val="8"/>
                <w:sz w:val="22"/>
                <w:szCs w:val="22"/>
              </w:rPr>
              <w:t>Date Signed</w:t>
            </w:r>
          </w:p>
          <w:p w:rsidR="00AE7751" w:rsidRPr="006B2D1B" w:rsidRDefault="00AE7751" w:rsidP="00FE21E8">
            <w:pPr>
              <w:rPr>
                <w:rFonts w:ascii="Arial" w:hAnsi="Arial" w:cs="Arial"/>
                <w:position w:val="8"/>
                <w:sz w:val="22"/>
                <w:szCs w:val="22"/>
              </w:rPr>
            </w:pPr>
          </w:p>
        </w:tc>
      </w:tr>
      <w:bookmarkEnd w:id="0"/>
      <w:bookmarkEnd w:id="1"/>
    </w:tbl>
    <w:p w:rsidR="00C76FA6" w:rsidRPr="006B2D1B" w:rsidRDefault="00C76FA6" w:rsidP="00FE21E8">
      <w:pPr>
        <w:pStyle w:val="ListParagraph"/>
        <w:tabs>
          <w:tab w:val="left" w:pos="702"/>
          <w:tab w:val="left" w:pos="1404"/>
          <w:tab w:val="left" w:pos="2160"/>
        </w:tabs>
        <w:ind w:left="0" w:right="-72"/>
        <w:rPr>
          <w:rFonts w:ascii="Arial" w:hAnsi="Arial" w:cs="Arial"/>
          <w:color w:val="000000"/>
          <w:sz w:val="22"/>
          <w:szCs w:val="22"/>
        </w:rPr>
      </w:pPr>
    </w:p>
    <w:p w:rsidR="006B2D1B" w:rsidRPr="006B2D1B" w:rsidRDefault="006B2D1B">
      <w:pPr>
        <w:pStyle w:val="ListParagraph"/>
        <w:tabs>
          <w:tab w:val="left" w:pos="702"/>
          <w:tab w:val="left" w:pos="1404"/>
          <w:tab w:val="left" w:pos="2160"/>
        </w:tabs>
        <w:ind w:left="0" w:right="-72"/>
        <w:rPr>
          <w:rFonts w:ascii="Arial" w:hAnsi="Arial" w:cs="Arial"/>
          <w:color w:val="000000"/>
          <w:sz w:val="22"/>
          <w:szCs w:val="22"/>
        </w:rPr>
      </w:pPr>
    </w:p>
    <w:sectPr w:rsidR="006B2D1B" w:rsidRPr="006B2D1B" w:rsidSect="00AB746E">
      <w:footerReference w:type="even" r:id="rId8"/>
      <w:footerReference w:type="default" r:id="rId9"/>
      <w:pgSz w:w="12240" w:h="15840" w:code="1"/>
      <w:pgMar w:top="1440" w:right="1320" w:bottom="1440" w:left="42" w:header="0" w:footer="389" w:gutter="1440"/>
      <w:cols w:space="720"/>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DBA" w:rsidRDefault="00253DBA">
      <w:r>
        <w:separator/>
      </w:r>
    </w:p>
  </w:endnote>
  <w:endnote w:type="continuationSeparator" w:id="0">
    <w:p w:rsidR="00253DBA" w:rsidRDefault="0025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755" w:rsidRDefault="00033127" w:rsidP="006A0C20">
    <w:pPr>
      <w:pStyle w:val="Footer"/>
      <w:framePr w:wrap="around" w:vAnchor="text" w:hAnchor="margin" w:xAlign="center" w:y="1"/>
      <w:rPr>
        <w:rStyle w:val="PageNumber"/>
      </w:rPr>
    </w:pPr>
    <w:r>
      <w:rPr>
        <w:rStyle w:val="PageNumber"/>
      </w:rPr>
      <w:fldChar w:fldCharType="begin"/>
    </w:r>
    <w:r w:rsidR="00E95755">
      <w:rPr>
        <w:rStyle w:val="PageNumber"/>
      </w:rPr>
      <w:instrText xml:space="preserve">PAGE  </w:instrText>
    </w:r>
    <w:r>
      <w:rPr>
        <w:rStyle w:val="PageNumber"/>
      </w:rPr>
      <w:fldChar w:fldCharType="end"/>
    </w:r>
  </w:p>
  <w:p w:rsidR="00E95755" w:rsidRDefault="00E957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497239865"/>
      <w:docPartObj>
        <w:docPartGallery w:val="Page Numbers (Bottom of Page)"/>
        <w:docPartUnique/>
      </w:docPartObj>
    </w:sdtPr>
    <w:sdtEndPr>
      <w:rPr>
        <w:rFonts w:ascii="Arial" w:hAnsi="Arial" w:cs="Arial"/>
      </w:rPr>
    </w:sdtEndPr>
    <w:sdtContent>
      <w:p w:rsidR="00CC6E70" w:rsidRDefault="00CC6E70" w:rsidP="00DB483C">
        <w:pPr>
          <w:pStyle w:val="Footer"/>
          <w:tabs>
            <w:tab w:val="clear" w:pos="8640"/>
            <w:tab w:val="right" w:pos="9438"/>
          </w:tabs>
          <w:rPr>
            <w:sz w:val="22"/>
            <w:szCs w:val="22"/>
          </w:rPr>
        </w:pPr>
      </w:p>
      <w:p w:rsidR="00CC6E70" w:rsidRDefault="00CC6E70" w:rsidP="00DB483C">
        <w:pPr>
          <w:pStyle w:val="Footer"/>
          <w:tabs>
            <w:tab w:val="clear" w:pos="8640"/>
            <w:tab w:val="right" w:pos="9438"/>
          </w:tabs>
          <w:rPr>
            <w:sz w:val="22"/>
            <w:szCs w:val="22"/>
          </w:rPr>
        </w:pPr>
      </w:p>
      <w:p w:rsidR="00014843" w:rsidRDefault="00014843" w:rsidP="00DB483C">
        <w:pPr>
          <w:pStyle w:val="Footer"/>
          <w:tabs>
            <w:tab w:val="clear" w:pos="8640"/>
            <w:tab w:val="right" w:pos="9438"/>
          </w:tabs>
          <w:rPr>
            <w:rFonts w:ascii="Arial" w:hAnsi="Arial" w:cs="Arial"/>
            <w:sz w:val="22"/>
            <w:szCs w:val="22"/>
          </w:rPr>
        </w:pPr>
        <w:r w:rsidRPr="0098127D">
          <w:rPr>
            <w:rFonts w:ascii="Arial" w:hAnsi="Arial" w:cs="Arial"/>
            <w:noProof/>
            <w:sz w:val="22"/>
            <w:szCs w:val="22"/>
            <w:lang w:eastAsia="zh-TW"/>
          </w:rPr>
          <w:t xml:space="preserve">USMA &amp; </w:t>
        </w:r>
        <w:r w:rsidRPr="00004974">
          <w:rPr>
            <w:rFonts w:ascii="Arial" w:hAnsi="Arial" w:cs="Arial"/>
            <w:noProof/>
            <w:sz w:val="22"/>
            <w:szCs w:val="22"/>
            <w:highlight w:val="yellow"/>
            <w:lang w:eastAsia="zh-TW"/>
          </w:rPr>
          <w:t>EI</w:t>
        </w:r>
        <w:r w:rsidRPr="0098127D">
          <w:rPr>
            <w:rFonts w:ascii="Arial" w:hAnsi="Arial" w:cs="Arial"/>
            <w:noProof/>
            <w:sz w:val="22"/>
            <w:szCs w:val="22"/>
            <w:lang w:eastAsia="zh-TW"/>
          </w:rPr>
          <w:t xml:space="preserve"> </w:t>
        </w:r>
        <w:r>
          <w:rPr>
            <w:rFonts w:ascii="Arial" w:hAnsi="Arial" w:cs="Arial"/>
            <w:noProof/>
            <w:sz w:val="22"/>
            <w:szCs w:val="22"/>
            <w:lang w:eastAsia="zh-TW"/>
          </w:rPr>
          <w:t>EPA</w:t>
        </w:r>
        <w:r w:rsidRPr="006A174A">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Page 2 of </w:t>
        </w:r>
        <w:r w:rsidR="00DB483C">
          <w:rPr>
            <w:rFonts w:ascii="Arial" w:hAnsi="Arial" w:cs="Arial"/>
            <w:sz w:val="22"/>
            <w:szCs w:val="22"/>
          </w:rPr>
          <w:t>5</w:t>
        </w:r>
      </w:p>
      <w:p w:rsidR="00014843" w:rsidRDefault="00014843" w:rsidP="00014843">
        <w:pPr>
          <w:pStyle w:val="Footer"/>
          <w:rPr>
            <w:rFonts w:ascii="Arial" w:hAnsi="Arial" w:cs="Arial"/>
            <w:sz w:val="22"/>
            <w:szCs w:val="22"/>
          </w:rPr>
        </w:pPr>
      </w:p>
      <w:p w:rsidR="006B2D1B" w:rsidRPr="00014843" w:rsidRDefault="00905E64" w:rsidP="00014843">
        <w:pPr>
          <w:pStyle w:val="Footer"/>
          <w:rPr>
            <w:rStyle w:val="PageNumber"/>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DBA" w:rsidRDefault="00253DBA">
      <w:r>
        <w:separator/>
      </w:r>
    </w:p>
  </w:footnote>
  <w:footnote w:type="continuationSeparator" w:id="0">
    <w:p w:rsidR="00253DBA" w:rsidRDefault="00253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57850"/>
    <w:multiLevelType w:val="multilevel"/>
    <w:tmpl w:val="D6E6B470"/>
    <w:lvl w:ilvl="0">
      <w:start w:val="5"/>
      <w:numFmt w:val="decimal"/>
      <w:lvlText w:val="%1."/>
      <w:lvlJc w:val="left"/>
      <w:pPr>
        <w:tabs>
          <w:tab w:val="num" w:pos="390"/>
        </w:tabs>
        <w:ind w:left="390" w:hanging="750"/>
      </w:pPr>
      <w:rPr>
        <w:rFonts w:hint="default"/>
      </w:rPr>
    </w:lvl>
    <w:lvl w:ilvl="1">
      <w:start w:val="1"/>
      <w:numFmt w:val="decimal"/>
      <w:lvlText w:val="%1.%2."/>
      <w:lvlJc w:val="left"/>
      <w:pPr>
        <w:tabs>
          <w:tab w:val="num" w:pos="1095"/>
        </w:tabs>
        <w:ind w:left="1095" w:hanging="750"/>
      </w:pPr>
      <w:rPr>
        <w:rFonts w:hint="default"/>
      </w:rPr>
    </w:lvl>
    <w:lvl w:ilvl="2">
      <w:start w:val="2"/>
      <w:numFmt w:val="decimal"/>
      <w:lvlText w:val="%1.%2.%3."/>
      <w:lvlJc w:val="left"/>
      <w:pPr>
        <w:tabs>
          <w:tab w:val="num" w:pos="1800"/>
        </w:tabs>
        <w:ind w:left="1800" w:hanging="750"/>
      </w:pPr>
      <w:rPr>
        <w:rFonts w:hint="default"/>
      </w:rPr>
    </w:lvl>
    <w:lvl w:ilvl="3">
      <w:start w:val="1"/>
      <w:numFmt w:val="decimal"/>
      <w:lvlText w:val="%1.%2.%3.%4."/>
      <w:lvlJc w:val="left"/>
      <w:pPr>
        <w:tabs>
          <w:tab w:val="num" w:pos="2505"/>
        </w:tabs>
        <w:ind w:left="2505" w:hanging="750"/>
      </w:pPr>
      <w:rPr>
        <w:rFonts w:hint="default"/>
      </w:rPr>
    </w:lvl>
    <w:lvl w:ilvl="4">
      <w:start w:val="1"/>
      <w:numFmt w:val="decimal"/>
      <w:lvlText w:val="%1.%2.%3.%4.%5."/>
      <w:lvlJc w:val="left"/>
      <w:pPr>
        <w:tabs>
          <w:tab w:val="num" w:pos="3540"/>
        </w:tabs>
        <w:ind w:left="3540" w:hanging="1080"/>
      </w:pPr>
      <w:rPr>
        <w:rFonts w:hint="default"/>
      </w:rPr>
    </w:lvl>
    <w:lvl w:ilvl="5">
      <w:start w:val="1"/>
      <w:numFmt w:val="decimal"/>
      <w:lvlText w:val="%1.%2.%3.%4.%5.%6."/>
      <w:lvlJc w:val="left"/>
      <w:pPr>
        <w:tabs>
          <w:tab w:val="num" w:pos="4245"/>
        </w:tabs>
        <w:ind w:left="4245" w:hanging="108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015"/>
        </w:tabs>
        <w:ind w:left="6015"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1" w15:restartNumberingAfterBreak="0">
    <w:nsid w:val="04E46031"/>
    <w:multiLevelType w:val="hybridMultilevel"/>
    <w:tmpl w:val="E96ED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804B3F"/>
    <w:multiLevelType w:val="hybridMultilevel"/>
    <w:tmpl w:val="238E6322"/>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A6B29148">
      <w:start w:val="1"/>
      <w:numFmt w:val="decimal"/>
      <w:lvlText w:val="%3"/>
      <w:lvlJc w:val="left"/>
      <w:pPr>
        <w:ind w:left="2340" w:hanging="720"/>
      </w:pPr>
      <w:rPr>
        <w:rFonts w:hint="default"/>
      </w:r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67116A"/>
    <w:multiLevelType w:val="multilevel"/>
    <w:tmpl w:val="AB70580C"/>
    <w:lvl w:ilvl="0">
      <w:start w:val="12"/>
      <w:numFmt w:val="decimal"/>
      <w:suff w:val="nothing"/>
      <w:lvlText w:val="ARTICLE %1—"/>
      <w:lvlJc w:val="left"/>
      <w:pPr>
        <w:ind w:left="0" w:firstLine="0"/>
      </w:pPr>
      <w:rPr>
        <w:rFonts w:ascii="Arial" w:hAnsi="Arial" w:hint="default"/>
        <w:b/>
        <w:i w:val="0"/>
        <w:sz w:val="24"/>
        <w:szCs w:val="24"/>
      </w:rPr>
    </w:lvl>
    <w:lvl w:ilvl="1">
      <w:start w:val="1"/>
      <w:numFmt w:val="decimal"/>
      <w:isLgl/>
      <w:lvlText w:val="%1.%2."/>
      <w:lvlJc w:val="left"/>
      <w:pPr>
        <w:tabs>
          <w:tab w:val="num" w:pos="720"/>
        </w:tabs>
        <w:ind w:left="0" w:firstLine="0"/>
      </w:pPr>
      <w:rPr>
        <w:rFonts w:ascii="Times New Roman" w:hAnsi="Times New Roman" w:hint="default"/>
        <w:b w:val="0"/>
        <w:i w:val="0"/>
        <w:caps w:val="0"/>
        <w:strike w:val="0"/>
        <w:dstrike w:val="0"/>
        <w:vanish w:val="0"/>
        <w:color w:val="auto"/>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432" w:firstLine="0"/>
      </w:pPr>
      <w:rPr>
        <w:rFonts w:ascii="Times New Roman" w:hAnsi="Times New Roman" w:hint="default"/>
        <w:b w:val="0"/>
        <w:i w:val="0"/>
        <w:sz w:val="24"/>
        <w:szCs w:val="24"/>
      </w:rPr>
    </w:lvl>
    <w:lvl w:ilvl="3">
      <w:start w:val="1"/>
      <w:numFmt w:val="decimal"/>
      <w:lvlRestart w:val="2"/>
      <w:isLgl/>
      <w:lvlText w:val="4.2.4.%4."/>
      <w:lvlJc w:val="right"/>
      <w:pPr>
        <w:tabs>
          <w:tab w:val="num" w:pos="2160"/>
        </w:tabs>
        <w:ind w:left="0" w:firstLine="2160"/>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9CB347D"/>
    <w:multiLevelType w:val="multilevel"/>
    <w:tmpl w:val="9AE26F1A"/>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5" w15:restartNumberingAfterBreak="0">
    <w:nsid w:val="28050F2C"/>
    <w:multiLevelType w:val="multilevel"/>
    <w:tmpl w:val="A05467A0"/>
    <w:lvl w:ilvl="0">
      <w:start w:val="1"/>
      <w:numFmt w:val="decimal"/>
      <w:lvlText w:val="%1"/>
      <w:lvlJc w:val="left"/>
      <w:pPr>
        <w:tabs>
          <w:tab w:val="num" w:pos="720"/>
        </w:tabs>
        <w:ind w:left="720" w:hanging="720"/>
      </w:pPr>
    </w:lvl>
    <w:lvl w:ilvl="1">
      <w:start w:val="23"/>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6" w15:restartNumberingAfterBreak="0">
    <w:nsid w:val="29A312C8"/>
    <w:multiLevelType w:val="multilevel"/>
    <w:tmpl w:val="6B04E4DC"/>
    <w:lvl w:ilvl="0">
      <w:start w:val="4"/>
      <w:numFmt w:val="decimal"/>
      <w:lvlText w:val="%1"/>
      <w:lvlJc w:val="left"/>
      <w:pPr>
        <w:tabs>
          <w:tab w:val="num" w:pos="435"/>
        </w:tabs>
        <w:ind w:left="435" w:hanging="435"/>
      </w:pPr>
      <w:rPr>
        <w:rFonts w:hint="default"/>
      </w:rPr>
    </w:lvl>
    <w:lvl w:ilvl="1">
      <w:start w:val="2"/>
      <w:numFmt w:val="decimal"/>
      <w:lvlText w:val="%1.%2"/>
      <w:lvlJc w:val="left"/>
      <w:pPr>
        <w:tabs>
          <w:tab w:val="num" w:pos="1155"/>
        </w:tabs>
        <w:ind w:left="1155" w:hanging="435"/>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35900EDC"/>
    <w:multiLevelType w:val="multilevel"/>
    <w:tmpl w:val="9628FE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2"/>
        </w:tabs>
        <w:ind w:left="1062" w:hanging="360"/>
      </w:pPr>
      <w:rPr>
        <w:rFonts w:hint="default"/>
      </w:rPr>
    </w:lvl>
    <w:lvl w:ilvl="2">
      <w:start w:val="1"/>
      <w:numFmt w:val="decimal"/>
      <w:lvlText w:val="%1.%2.%3"/>
      <w:lvlJc w:val="left"/>
      <w:pPr>
        <w:tabs>
          <w:tab w:val="num" w:pos="2124"/>
        </w:tabs>
        <w:ind w:left="2124" w:hanging="720"/>
      </w:pPr>
      <w:rPr>
        <w:rFonts w:hint="default"/>
      </w:rPr>
    </w:lvl>
    <w:lvl w:ilvl="3">
      <w:start w:val="1"/>
      <w:numFmt w:val="decimal"/>
      <w:lvlText w:val="%1.%2.%3.%4"/>
      <w:lvlJc w:val="left"/>
      <w:pPr>
        <w:tabs>
          <w:tab w:val="num" w:pos="2826"/>
        </w:tabs>
        <w:ind w:left="2826" w:hanging="72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416"/>
        </w:tabs>
        <w:ind w:left="7416" w:hanging="1800"/>
      </w:pPr>
      <w:rPr>
        <w:rFonts w:hint="default"/>
      </w:rPr>
    </w:lvl>
  </w:abstractNum>
  <w:abstractNum w:abstractNumId="8" w15:restartNumberingAfterBreak="0">
    <w:nsid w:val="4293526E"/>
    <w:multiLevelType w:val="hybridMultilevel"/>
    <w:tmpl w:val="EDFA1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57497A"/>
    <w:multiLevelType w:val="multilevel"/>
    <w:tmpl w:val="F35213EC"/>
    <w:lvl w:ilvl="0">
      <w:start w:val="4"/>
      <w:numFmt w:val="decimal"/>
      <w:suff w:val="nothing"/>
      <w:lvlText w:val="ARTICLE %1—"/>
      <w:lvlJc w:val="left"/>
      <w:pPr>
        <w:ind w:left="0" w:firstLine="0"/>
      </w:pPr>
      <w:rPr>
        <w:rFonts w:ascii="Arial" w:hAnsi="Arial" w:hint="default"/>
        <w:b w:val="0"/>
        <w:i w:val="0"/>
        <w:sz w:val="24"/>
        <w:szCs w:val="24"/>
      </w:rPr>
    </w:lvl>
    <w:lvl w:ilvl="1">
      <w:start w:val="2"/>
      <w:numFmt w:val="decimal"/>
      <w:isLgl/>
      <w:lvlText w:val="4.%2."/>
      <w:lvlJc w:val="left"/>
      <w:pPr>
        <w:tabs>
          <w:tab w:val="num" w:pos="720"/>
        </w:tabs>
        <w:ind w:left="0" w:firstLine="0"/>
      </w:pPr>
      <w:rPr>
        <w:rFonts w:ascii="Times New Roman" w:hAnsi="Times New Roman" w:hint="default"/>
        <w:b w:val="0"/>
        <w:i w:val="0"/>
        <w:caps w:val="0"/>
        <w:strike w:val="0"/>
        <w:dstrike w:val="0"/>
        <w:vanish w:val="0"/>
        <w:color w:val="auto"/>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decimal"/>
      <w:lvlRestart w:val="0"/>
      <w:isLgl/>
      <w:lvlText w:val="%1.%2.%3."/>
      <w:lvlJc w:val="left"/>
      <w:pPr>
        <w:tabs>
          <w:tab w:val="num" w:pos="1152"/>
        </w:tabs>
        <w:ind w:left="432" w:firstLine="0"/>
      </w:pPr>
      <w:rPr>
        <w:rFonts w:ascii="Times New Roman" w:hAnsi="Times New Roman" w:hint="default"/>
        <w:b w:val="0"/>
        <w:i w:val="0"/>
        <w:sz w:val="24"/>
        <w:szCs w:val="24"/>
      </w:rPr>
    </w:lvl>
    <w:lvl w:ilvl="3">
      <w:start w:val="1"/>
      <w:numFmt w:val="decimal"/>
      <w:lvlRestart w:val="0"/>
      <w:lvlText w:val="4.2.%3.%4."/>
      <w:lvlJc w:val="right"/>
      <w:pPr>
        <w:tabs>
          <w:tab w:val="num" w:pos="2520"/>
        </w:tabs>
        <w:ind w:left="720" w:firstLine="1440"/>
      </w:pPr>
      <w:rPr>
        <w:rFonts w:ascii="Times New Roman" w:hAnsi="Times New Roman" w:hint="default"/>
        <w:b w:val="0"/>
        <w:i w:val="0"/>
        <w:sz w:val="24"/>
        <w:szCs w:val="24"/>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52781CB6"/>
    <w:multiLevelType w:val="multilevel"/>
    <w:tmpl w:val="457E801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DAE1C89"/>
    <w:multiLevelType w:val="hybridMultilevel"/>
    <w:tmpl w:val="80DAB872"/>
    <w:lvl w:ilvl="0" w:tplc="9CEE0524">
      <w:start w:val="1"/>
      <w:numFmt w:val="upperLetter"/>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2" w15:restartNumberingAfterBreak="0">
    <w:nsid w:val="5F92215E"/>
    <w:multiLevelType w:val="multilevel"/>
    <w:tmpl w:val="A2AC26FE"/>
    <w:lvl w:ilvl="0">
      <w:start w:val="1"/>
      <w:numFmt w:val="decimal"/>
      <w:lvlText w:val="%1"/>
      <w:lvlJc w:val="left"/>
      <w:pPr>
        <w:tabs>
          <w:tab w:val="num" w:pos="360"/>
        </w:tabs>
        <w:ind w:left="360" w:hanging="360"/>
      </w:pPr>
    </w:lvl>
    <w:lvl w:ilvl="1">
      <w:start w:val="6"/>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3" w15:restartNumberingAfterBreak="0">
    <w:nsid w:val="60AD0E58"/>
    <w:multiLevelType w:val="multilevel"/>
    <w:tmpl w:val="0E74FCB6"/>
    <w:lvl w:ilvl="0">
      <w:start w:val="1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066945"/>
    <w:multiLevelType w:val="multilevel"/>
    <w:tmpl w:val="B0D0B42A"/>
    <w:lvl w:ilvl="0">
      <w:start w:val="2"/>
      <w:numFmt w:val="decimal"/>
      <w:lvlText w:val="%1"/>
      <w:lvlJc w:val="left"/>
      <w:pPr>
        <w:tabs>
          <w:tab w:val="num" w:pos="1080"/>
        </w:tabs>
        <w:ind w:left="1080" w:hanging="1080"/>
      </w:pPr>
      <w:rPr>
        <w:rFonts w:hint="default"/>
      </w:rPr>
    </w:lvl>
    <w:lvl w:ilvl="1">
      <w:start w:val="1"/>
      <w:numFmt w:val="decimal"/>
      <w:lvlText w:val="%1.%2"/>
      <w:lvlJc w:val="left"/>
      <w:pPr>
        <w:tabs>
          <w:tab w:val="num" w:pos="2340"/>
        </w:tabs>
        <w:ind w:left="2340" w:hanging="108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68E14A85"/>
    <w:multiLevelType w:val="multilevel"/>
    <w:tmpl w:val="4446A7B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6DF40B70"/>
    <w:multiLevelType w:val="multilevel"/>
    <w:tmpl w:val="E3E2E762"/>
    <w:lvl w:ilvl="0">
      <w:start w:val="4"/>
      <w:numFmt w:val="decimal"/>
      <w:suff w:val="nothing"/>
      <w:lvlText w:val="ARTICLE %1—"/>
      <w:lvlJc w:val="left"/>
      <w:pPr>
        <w:ind w:left="0" w:firstLine="0"/>
      </w:pPr>
      <w:rPr>
        <w:rFonts w:ascii="Arial" w:hAnsi="Arial" w:hint="default"/>
        <w:b/>
        <w:i w:val="0"/>
        <w:sz w:val="24"/>
        <w:szCs w:val="24"/>
      </w:rPr>
    </w:lvl>
    <w:lvl w:ilvl="1">
      <w:start w:val="1"/>
      <w:numFmt w:val="decimal"/>
      <w:isLgl/>
      <w:lvlText w:val="%1.%2."/>
      <w:lvlJc w:val="left"/>
      <w:pPr>
        <w:tabs>
          <w:tab w:val="num" w:pos="720"/>
        </w:tabs>
        <w:ind w:left="0" w:firstLine="0"/>
      </w:pPr>
      <w:rPr>
        <w:rFonts w:ascii="Times New Roman" w:hAnsi="Times New Roman" w:hint="default"/>
        <w:b w:val="0"/>
        <w:i w:val="0"/>
        <w:caps w:val="0"/>
        <w:strike w:val="0"/>
        <w:dstrike w:val="0"/>
        <w:vanish w:val="0"/>
        <w:color w:val="auto"/>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152"/>
        </w:tabs>
        <w:ind w:left="432" w:firstLine="0"/>
      </w:pPr>
      <w:rPr>
        <w:rFonts w:ascii="Times New Roman" w:hAnsi="Times New Roman" w:hint="default"/>
        <w:b w:val="0"/>
        <w:i w:val="0"/>
        <w:sz w:val="24"/>
        <w:szCs w:val="24"/>
      </w:rPr>
    </w:lvl>
    <w:lvl w:ilvl="3">
      <w:start w:val="1"/>
      <w:numFmt w:val="decimal"/>
      <w:lvlRestart w:val="2"/>
      <w:isLgl/>
      <w:lvlText w:val="5.2.1.%4"/>
      <w:lvlJc w:val="right"/>
      <w:pPr>
        <w:tabs>
          <w:tab w:val="num" w:pos="2160"/>
        </w:tabs>
        <w:ind w:left="0" w:firstLine="2160"/>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716043B0"/>
    <w:multiLevelType w:val="multilevel"/>
    <w:tmpl w:val="124E9272"/>
    <w:lvl w:ilvl="0">
      <w:start w:val="3"/>
      <w:numFmt w:val="decimal"/>
      <w:lvlText w:val="%1."/>
      <w:lvlJc w:val="left"/>
      <w:pPr>
        <w:tabs>
          <w:tab w:val="num" w:pos="780"/>
        </w:tabs>
        <w:ind w:left="780" w:hanging="780"/>
      </w:pPr>
      <w:rPr>
        <w:rFonts w:hint="default"/>
      </w:rPr>
    </w:lvl>
    <w:lvl w:ilvl="1">
      <w:start w:val="3"/>
      <w:numFmt w:val="decimal"/>
      <w:lvlText w:val="%1.%2."/>
      <w:lvlJc w:val="left"/>
      <w:pPr>
        <w:tabs>
          <w:tab w:val="num" w:pos="1482"/>
        </w:tabs>
        <w:ind w:left="1482" w:hanging="780"/>
      </w:pPr>
      <w:rPr>
        <w:rFonts w:hint="default"/>
      </w:rPr>
    </w:lvl>
    <w:lvl w:ilvl="2">
      <w:start w:val="1"/>
      <w:numFmt w:val="decimal"/>
      <w:lvlText w:val="%1.%2.%3."/>
      <w:lvlJc w:val="left"/>
      <w:pPr>
        <w:tabs>
          <w:tab w:val="num" w:pos="2184"/>
        </w:tabs>
        <w:ind w:left="2184" w:hanging="780"/>
      </w:pPr>
      <w:rPr>
        <w:rFonts w:hint="default"/>
      </w:rPr>
    </w:lvl>
    <w:lvl w:ilvl="3">
      <w:start w:val="1"/>
      <w:numFmt w:val="decimal"/>
      <w:lvlText w:val="%1.%2.%3.%4."/>
      <w:lvlJc w:val="left"/>
      <w:pPr>
        <w:tabs>
          <w:tab w:val="num" w:pos="2886"/>
        </w:tabs>
        <w:ind w:left="2886" w:hanging="780"/>
      </w:pPr>
      <w:rPr>
        <w:rFonts w:hint="default"/>
      </w:rPr>
    </w:lvl>
    <w:lvl w:ilvl="4">
      <w:start w:val="1"/>
      <w:numFmt w:val="decimal"/>
      <w:lvlText w:val="%1.%2.%3.%4.%5."/>
      <w:lvlJc w:val="left"/>
      <w:pPr>
        <w:tabs>
          <w:tab w:val="num" w:pos="3888"/>
        </w:tabs>
        <w:ind w:left="3888" w:hanging="1080"/>
      </w:pPr>
      <w:rPr>
        <w:rFonts w:hint="default"/>
      </w:rPr>
    </w:lvl>
    <w:lvl w:ilvl="5">
      <w:start w:val="1"/>
      <w:numFmt w:val="decimal"/>
      <w:lvlText w:val="%1.%2.%3.%4.%5.%6."/>
      <w:lvlJc w:val="left"/>
      <w:pPr>
        <w:tabs>
          <w:tab w:val="num" w:pos="4590"/>
        </w:tabs>
        <w:ind w:left="4590" w:hanging="1080"/>
      </w:pPr>
      <w:rPr>
        <w:rFonts w:hint="default"/>
      </w:rPr>
    </w:lvl>
    <w:lvl w:ilvl="6">
      <w:start w:val="1"/>
      <w:numFmt w:val="decimal"/>
      <w:lvlText w:val="%1.%2.%3.%4.%5.%6.%7."/>
      <w:lvlJc w:val="left"/>
      <w:pPr>
        <w:tabs>
          <w:tab w:val="num" w:pos="5652"/>
        </w:tabs>
        <w:ind w:left="5652" w:hanging="144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416"/>
        </w:tabs>
        <w:ind w:left="7416" w:hanging="1800"/>
      </w:pPr>
      <w:rPr>
        <w:rFonts w:hint="default"/>
      </w:rPr>
    </w:lvl>
  </w:abstractNum>
  <w:abstractNum w:abstractNumId="18" w15:restartNumberingAfterBreak="0">
    <w:nsid w:val="73AA0D0D"/>
    <w:multiLevelType w:val="multilevel"/>
    <w:tmpl w:val="C9BCE312"/>
    <w:lvl w:ilvl="0">
      <w:start w:val="4"/>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15:restartNumberingAfterBreak="0">
    <w:nsid w:val="73E32ABA"/>
    <w:multiLevelType w:val="multilevel"/>
    <w:tmpl w:val="BE1E1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774C6F96"/>
    <w:multiLevelType w:val="multilevel"/>
    <w:tmpl w:val="1B98DB6E"/>
    <w:lvl w:ilvl="0">
      <w:start w:val="4"/>
      <w:numFmt w:val="decimal"/>
      <w:lvlText w:val="%1"/>
      <w:lvlJc w:val="left"/>
      <w:pPr>
        <w:tabs>
          <w:tab w:val="num" w:pos="435"/>
        </w:tabs>
        <w:ind w:left="435" w:hanging="435"/>
      </w:pPr>
      <w:rPr>
        <w:rFonts w:hint="default"/>
      </w:rPr>
    </w:lvl>
    <w:lvl w:ilvl="1">
      <w:start w:val="3"/>
      <w:numFmt w:val="decimal"/>
      <w:lvlText w:val="%1.%2"/>
      <w:lvlJc w:val="left"/>
      <w:pPr>
        <w:tabs>
          <w:tab w:val="num" w:pos="1155"/>
        </w:tabs>
        <w:ind w:left="1155" w:hanging="435"/>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1" w15:restartNumberingAfterBreak="0">
    <w:nsid w:val="7EE60F5F"/>
    <w:multiLevelType w:val="hybridMultilevel"/>
    <w:tmpl w:val="DFF08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7"/>
  </w:num>
  <w:num w:numId="6">
    <w:abstractNumId w:val="19"/>
  </w:num>
  <w:num w:numId="7">
    <w:abstractNumId w:val="10"/>
  </w:num>
  <w:num w:numId="8">
    <w:abstractNumId w:val="6"/>
  </w:num>
  <w:num w:numId="9">
    <w:abstractNumId w:val="20"/>
  </w:num>
  <w:num w:numId="10">
    <w:abstractNumId w:val="17"/>
  </w:num>
  <w:num w:numId="11">
    <w:abstractNumId w:val="16"/>
    <w:lvlOverride w:ilvl="0">
      <w:lvl w:ilvl="0">
        <w:start w:val="4"/>
        <w:numFmt w:val="decimal"/>
        <w:suff w:val="nothing"/>
        <w:lvlText w:val="ARTICLE %1—"/>
        <w:lvlJc w:val="left"/>
        <w:pPr>
          <w:ind w:left="0" w:firstLine="0"/>
        </w:pPr>
        <w:rPr>
          <w:rFonts w:ascii="Arial" w:hAnsi="Arial" w:hint="default"/>
          <w:b w:val="0"/>
          <w:i w:val="0"/>
          <w:sz w:val="24"/>
          <w:szCs w:val="24"/>
        </w:rPr>
      </w:lvl>
    </w:lvlOverride>
    <w:lvlOverride w:ilvl="1">
      <w:lvl w:ilvl="1">
        <w:start w:val="1"/>
        <w:numFmt w:val="decimal"/>
        <w:isLgl/>
        <w:lvlText w:val="4.%2."/>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color w:val="auto"/>
          <w:sz w:val="24"/>
          <w:szCs w:val="24"/>
          <w:effect w:val="none"/>
          <w:vertAlign w:val="baseline"/>
        </w:rPr>
      </w:lvl>
    </w:lvlOverride>
    <w:lvlOverride w:ilvl="2">
      <w:lvl w:ilvl="2">
        <w:start w:val="1"/>
        <w:numFmt w:val="decimal"/>
        <w:isLgl/>
        <w:lvlText w:val="%1.%2.%3."/>
        <w:lvlJc w:val="left"/>
        <w:pPr>
          <w:tabs>
            <w:tab w:val="num" w:pos="1152"/>
          </w:tabs>
          <w:ind w:left="432" w:firstLine="0"/>
        </w:pPr>
        <w:rPr>
          <w:rFonts w:ascii="Times New Roman" w:hAnsi="Times New Roman" w:hint="default"/>
          <w:b w:val="0"/>
          <w:i w:val="0"/>
          <w:sz w:val="24"/>
          <w:szCs w:val="24"/>
        </w:rPr>
      </w:lvl>
    </w:lvlOverride>
    <w:lvlOverride w:ilvl="3">
      <w:lvl w:ilvl="3">
        <w:start w:val="1"/>
        <w:numFmt w:val="none"/>
        <w:lvlRestart w:val="0"/>
        <w:isLgl/>
        <w:lvlText w:val="4.2.%3.1."/>
        <w:lvlJc w:val="right"/>
        <w:pPr>
          <w:tabs>
            <w:tab w:val="num" w:pos="2520"/>
          </w:tabs>
          <w:ind w:left="720" w:firstLine="1440"/>
        </w:pPr>
        <w:rPr>
          <w:rFonts w:ascii="Times New Roman" w:hAnsi="Times New Roman" w:hint="default"/>
          <w:b w:val="0"/>
          <w:i w:val="0"/>
          <w:sz w:val="24"/>
          <w:szCs w:val="24"/>
        </w:rPr>
      </w:lvl>
    </w:lvlOverride>
    <w:lvlOverride w:ilvl="4">
      <w:lvl w:ilvl="4">
        <w:start w:val="1"/>
        <w:numFmt w:val="decimal"/>
        <w:lvlText w:val="%5)"/>
        <w:lvlJc w:val="left"/>
        <w:pPr>
          <w:tabs>
            <w:tab w:val="num" w:pos="1008"/>
          </w:tabs>
          <w:ind w:left="1008" w:hanging="432"/>
        </w:pPr>
        <w:rPr>
          <w:rFonts w:hint="default"/>
        </w:rPr>
      </w:lvl>
    </w:lvlOverride>
    <w:lvlOverride w:ilvl="5">
      <w:lvl w:ilvl="5">
        <w:start w:val="1"/>
        <w:numFmt w:val="lowerLetter"/>
        <w:lvlText w:val="%6)"/>
        <w:lvlJc w:val="left"/>
        <w:pPr>
          <w:tabs>
            <w:tab w:val="num" w:pos="1152"/>
          </w:tabs>
          <w:ind w:left="1152" w:hanging="432"/>
        </w:pPr>
        <w:rPr>
          <w:rFonts w:hint="default"/>
        </w:rPr>
      </w:lvl>
    </w:lvlOverride>
    <w:lvlOverride w:ilvl="6">
      <w:lvl w:ilvl="6">
        <w:start w:val="1"/>
        <w:numFmt w:val="lowerRoman"/>
        <w:lvlText w:val="%7)"/>
        <w:lvlJc w:val="right"/>
        <w:pPr>
          <w:tabs>
            <w:tab w:val="num" w:pos="1296"/>
          </w:tabs>
          <w:ind w:left="1296" w:hanging="288"/>
        </w:pPr>
        <w:rPr>
          <w:rFonts w:hint="default"/>
        </w:rPr>
      </w:lvl>
    </w:lvlOverride>
    <w:lvlOverride w:ilvl="7">
      <w:lvl w:ilvl="7">
        <w:start w:val="1"/>
        <w:numFmt w:val="lowerLetter"/>
        <w:lvlText w:val="%8."/>
        <w:lvlJc w:val="left"/>
        <w:pPr>
          <w:tabs>
            <w:tab w:val="num" w:pos="1440"/>
          </w:tabs>
          <w:ind w:left="1440" w:hanging="432"/>
        </w:pPr>
        <w:rPr>
          <w:rFonts w:hint="default"/>
        </w:rPr>
      </w:lvl>
    </w:lvlOverride>
    <w:lvlOverride w:ilvl="8">
      <w:lvl w:ilvl="8">
        <w:start w:val="1"/>
        <w:numFmt w:val="lowerRoman"/>
        <w:lvlText w:val="%9."/>
        <w:lvlJc w:val="right"/>
        <w:pPr>
          <w:tabs>
            <w:tab w:val="num" w:pos="1584"/>
          </w:tabs>
          <w:ind w:left="1584" w:hanging="144"/>
        </w:pPr>
        <w:rPr>
          <w:rFonts w:hint="default"/>
        </w:rPr>
      </w:lvl>
    </w:lvlOverride>
  </w:num>
  <w:num w:numId="12">
    <w:abstractNumId w:val="16"/>
    <w:lvlOverride w:ilvl="0">
      <w:lvl w:ilvl="0">
        <w:start w:val="4"/>
        <w:numFmt w:val="decimal"/>
        <w:suff w:val="nothing"/>
        <w:lvlText w:val="ARTICLE %1—"/>
        <w:lvlJc w:val="left"/>
        <w:pPr>
          <w:ind w:left="0" w:firstLine="0"/>
        </w:pPr>
        <w:rPr>
          <w:rFonts w:ascii="Arial" w:hAnsi="Arial" w:hint="default"/>
          <w:b/>
          <w:i w:val="0"/>
          <w:sz w:val="24"/>
          <w:szCs w:val="24"/>
        </w:rPr>
      </w:lvl>
    </w:lvlOverride>
    <w:lvlOverride w:ilvl="1">
      <w:lvl w:ilvl="1">
        <w:start w:val="1"/>
        <w:numFmt w:val="decimal"/>
        <w:isLgl/>
        <w:lvlText w:val="%1.%2."/>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color w:val="auto"/>
          <w:sz w:val="24"/>
          <w:szCs w:val="24"/>
          <w:effect w:val="none"/>
          <w:vertAlign w:val="baseline"/>
        </w:rPr>
      </w:lvl>
    </w:lvlOverride>
    <w:lvlOverride w:ilvl="2">
      <w:lvl w:ilvl="2">
        <w:start w:val="1"/>
        <w:numFmt w:val="decimal"/>
        <w:isLgl/>
        <w:lvlText w:val="%1.%2.%3."/>
        <w:lvlJc w:val="left"/>
        <w:pPr>
          <w:tabs>
            <w:tab w:val="num" w:pos="1152"/>
          </w:tabs>
          <w:ind w:left="432" w:firstLine="0"/>
        </w:pPr>
        <w:rPr>
          <w:rFonts w:ascii="Times New Roman" w:hAnsi="Times New Roman" w:hint="default"/>
          <w:b w:val="0"/>
          <w:i w:val="0"/>
          <w:sz w:val="24"/>
          <w:szCs w:val="24"/>
        </w:rPr>
      </w:lvl>
    </w:lvlOverride>
    <w:lvlOverride w:ilvl="3">
      <w:lvl w:ilvl="3">
        <w:start w:val="1"/>
        <w:numFmt w:val="decimal"/>
        <w:lvlRestart w:val="2"/>
        <w:isLgl/>
        <w:lvlText w:val="5.2.1.%4"/>
        <w:lvlJc w:val="right"/>
        <w:pPr>
          <w:tabs>
            <w:tab w:val="num" w:pos="2160"/>
          </w:tabs>
          <w:ind w:left="0" w:firstLine="2160"/>
        </w:pPr>
        <w:rPr>
          <w:rFonts w:hint="default"/>
        </w:rPr>
      </w:lvl>
    </w:lvlOverride>
    <w:lvlOverride w:ilvl="4">
      <w:lvl w:ilvl="4">
        <w:start w:val="1"/>
        <w:numFmt w:val="decimal"/>
        <w:lvlText w:val="%5)"/>
        <w:lvlJc w:val="left"/>
        <w:pPr>
          <w:tabs>
            <w:tab w:val="num" w:pos="1008"/>
          </w:tabs>
          <w:ind w:left="1008" w:hanging="432"/>
        </w:pPr>
        <w:rPr>
          <w:rFonts w:hint="default"/>
        </w:rPr>
      </w:lvl>
    </w:lvlOverride>
    <w:lvlOverride w:ilvl="5">
      <w:lvl w:ilvl="5">
        <w:start w:val="1"/>
        <w:numFmt w:val="lowerLetter"/>
        <w:lvlText w:val="%6)"/>
        <w:lvlJc w:val="left"/>
        <w:pPr>
          <w:tabs>
            <w:tab w:val="num" w:pos="1152"/>
          </w:tabs>
          <w:ind w:left="1152" w:hanging="432"/>
        </w:pPr>
        <w:rPr>
          <w:rFonts w:hint="default"/>
        </w:rPr>
      </w:lvl>
    </w:lvlOverride>
    <w:lvlOverride w:ilvl="6">
      <w:lvl w:ilvl="6">
        <w:start w:val="1"/>
        <w:numFmt w:val="lowerRoman"/>
        <w:lvlText w:val="%7)"/>
        <w:lvlJc w:val="right"/>
        <w:pPr>
          <w:tabs>
            <w:tab w:val="num" w:pos="1296"/>
          </w:tabs>
          <w:ind w:left="1296" w:hanging="288"/>
        </w:pPr>
        <w:rPr>
          <w:rFonts w:hint="default"/>
        </w:rPr>
      </w:lvl>
    </w:lvlOverride>
    <w:lvlOverride w:ilvl="7">
      <w:lvl w:ilvl="7">
        <w:start w:val="1"/>
        <w:numFmt w:val="lowerLetter"/>
        <w:lvlText w:val="%8."/>
        <w:lvlJc w:val="left"/>
        <w:pPr>
          <w:tabs>
            <w:tab w:val="num" w:pos="1440"/>
          </w:tabs>
          <w:ind w:left="1440" w:hanging="432"/>
        </w:pPr>
        <w:rPr>
          <w:rFonts w:hint="default"/>
        </w:rPr>
      </w:lvl>
    </w:lvlOverride>
    <w:lvlOverride w:ilvl="8">
      <w:lvl w:ilvl="8">
        <w:start w:val="1"/>
        <w:numFmt w:val="lowerRoman"/>
        <w:lvlText w:val="%9."/>
        <w:lvlJc w:val="right"/>
        <w:pPr>
          <w:tabs>
            <w:tab w:val="num" w:pos="1584"/>
          </w:tabs>
          <w:ind w:left="1584" w:hanging="144"/>
        </w:pPr>
        <w:rPr>
          <w:rFonts w:hint="default"/>
        </w:rPr>
      </w:lvl>
    </w:lvlOverride>
  </w:num>
  <w:num w:numId="13">
    <w:abstractNumId w:val="9"/>
  </w:num>
  <w:num w:numId="14">
    <w:abstractNumId w:val="0"/>
  </w:num>
  <w:num w:numId="15">
    <w:abstractNumId w:val="15"/>
  </w:num>
  <w:num w:numId="16">
    <w:abstractNumId w:val="13"/>
  </w:num>
  <w:num w:numId="17">
    <w:abstractNumId w:val="11"/>
  </w:num>
  <w:num w:numId="18">
    <w:abstractNumId w:val="3"/>
  </w:num>
  <w:num w:numId="19">
    <w:abstractNumId w:val="18"/>
  </w:num>
  <w:num w:numId="20">
    <w:abstractNumId w:val="1"/>
  </w:num>
  <w:num w:numId="21">
    <w:abstractNumId w:val="21"/>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57"/>
    <w:rsid w:val="00002A8F"/>
    <w:rsid w:val="00004974"/>
    <w:rsid w:val="00007076"/>
    <w:rsid w:val="000114E5"/>
    <w:rsid w:val="0001250E"/>
    <w:rsid w:val="00014843"/>
    <w:rsid w:val="000160FE"/>
    <w:rsid w:val="00024F2A"/>
    <w:rsid w:val="0002623B"/>
    <w:rsid w:val="000303E5"/>
    <w:rsid w:val="00031EDD"/>
    <w:rsid w:val="00032DDB"/>
    <w:rsid w:val="00033127"/>
    <w:rsid w:val="00035D10"/>
    <w:rsid w:val="000368A5"/>
    <w:rsid w:val="00036E26"/>
    <w:rsid w:val="000424E0"/>
    <w:rsid w:val="000427D5"/>
    <w:rsid w:val="00047E14"/>
    <w:rsid w:val="00064F64"/>
    <w:rsid w:val="0007198D"/>
    <w:rsid w:val="00071FA8"/>
    <w:rsid w:val="000761CC"/>
    <w:rsid w:val="00077042"/>
    <w:rsid w:val="00083B3D"/>
    <w:rsid w:val="000934BE"/>
    <w:rsid w:val="000A0659"/>
    <w:rsid w:val="000A3AC2"/>
    <w:rsid w:val="000B372F"/>
    <w:rsid w:val="000B4075"/>
    <w:rsid w:val="000B72D0"/>
    <w:rsid w:val="000C1A44"/>
    <w:rsid w:val="000C2A1A"/>
    <w:rsid w:val="000C33CB"/>
    <w:rsid w:val="000C43EE"/>
    <w:rsid w:val="000C5509"/>
    <w:rsid w:val="000D57CF"/>
    <w:rsid w:val="000E0B82"/>
    <w:rsid w:val="000E7D43"/>
    <w:rsid w:val="000F13F3"/>
    <w:rsid w:val="000F32A5"/>
    <w:rsid w:val="000F3482"/>
    <w:rsid w:val="001110BA"/>
    <w:rsid w:val="00112E07"/>
    <w:rsid w:val="00112EAA"/>
    <w:rsid w:val="00126131"/>
    <w:rsid w:val="001267A9"/>
    <w:rsid w:val="001300A1"/>
    <w:rsid w:val="00132508"/>
    <w:rsid w:val="0014635C"/>
    <w:rsid w:val="001469F8"/>
    <w:rsid w:val="00146D55"/>
    <w:rsid w:val="0017087F"/>
    <w:rsid w:val="00176022"/>
    <w:rsid w:val="001803B2"/>
    <w:rsid w:val="001816AC"/>
    <w:rsid w:val="00183299"/>
    <w:rsid w:val="00183A85"/>
    <w:rsid w:val="001A62B5"/>
    <w:rsid w:val="001A7629"/>
    <w:rsid w:val="001C2219"/>
    <w:rsid w:val="001C4301"/>
    <w:rsid w:val="001C451E"/>
    <w:rsid w:val="001C48BD"/>
    <w:rsid w:val="001D2A56"/>
    <w:rsid w:val="001E6AB6"/>
    <w:rsid w:val="001E7A71"/>
    <w:rsid w:val="001F2FD2"/>
    <w:rsid w:val="002014BE"/>
    <w:rsid w:val="002075EA"/>
    <w:rsid w:val="00207E46"/>
    <w:rsid w:val="0021608F"/>
    <w:rsid w:val="00223E92"/>
    <w:rsid w:val="00236A0B"/>
    <w:rsid w:val="00236B0E"/>
    <w:rsid w:val="00237CC1"/>
    <w:rsid w:val="00242774"/>
    <w:rsid w:val="00245F10"/>
    <w:rsid w:val="00246E93"/>
    <w:rsid w:val="0024708C"/>
    <w:rsid w:val="00252B0B"/>
    <w:rsid w:val="00253DBA"/>
    <w:rsid w:val="0025756C"/>
    <w:rsid w:val="00262CE2"/>
    <w:rsid w:val="002655BD"/>
    <w:rsid w:val="002725B9"/>
    <w:rsid w:val="002740B7"/>
    <w:rsid w:val="00276B2A"/>
    <w:rsid w:val="0028121A"/>
    <w:rsid w:val="00281653"/>
    <w:rsid w:val="00281DFE"/>
    <w:rsid w:val="00291DA5"/>
    <w:rsid w:val="00293637"/>
    <w:rsid w:val="002969F7"/>
    <w:rsid w:val="00297051"/>
    <w:rsid w:val="002A3F59"/>
    <w:rsid w:val="002A4E94"/>
    <w:rsid w:val="002B2EA3"/>
    <w:rsid w:val="002C6A90"/>
    <w:rsid w:val="002C6D35"/>
    <w:rsid w:val="002C7B81"/>
    <w:rsid w:val="002D0C4E"/>
    <w:rsid w:val="002D5326"/>
    <w:rsid w:val="002D6BF3"/>
    <w:rsid w:val="002D7D35"/>
    <w:rsid w:val="002E456E"/>
    <w:rsid w:val="00302CC7"/>
    <w:rsid w:val="0030361C"/>
    <w:rsid w:val="00304818"/>
    <w:rsid w:val="00322CC8"/>
    <w:rsid w:val="003263D0"/>
    <w:rsid w:val="003278FE"/>
    <w:rsid w:val="0034715C"/>
    <w:rsid w:val="003509CE"/>
    <w:rsid w:val="00352026"/>
    <w:rsid w:val="00366AA6"/>
    <w:rsid w:val="00367303"/>
    <w:rsid w:val="00371725"/>
    <w:rsid w:val="0038196F"/>
    <w:rsid w:val="0039288E"/>
    <w:rsid w:val="003946E4"/>
    <w:rsid w:val="003A558F"/>
    <w:rsid w:val="003A6740"/>
    <w:rsid w:val="003B3B0B"/>
    <w:rsid w:val="003D4650"/>
    <w:rsid w:val="003E30F0"/>
    <w:rsid w:val="003E57A1"/>
    <w:rsid w:val="003E5E82"/>
    <w:rsid w:val="003F35E3"/>
    <w:rsid w:val="0040194B"/>
    <w:rsid w:val="00401B71"/>
    <w:rsid w:val="0040205E"/>
    <w:rsid w:val="00404BFE"/>
    <w:rsid w:val="00407E20"/>
    <w:rsid w:val="00407EB5"/>
    <w:rsid w:val="00412BF3"/>
    <w:rsid w:val="00416241"/>
    <w:rsid w:val="00416E14"/>
    <w:rsid w:val="004246A1"/>
    <w:rsid w:val="004301A5"/>
    <w:rsid w:val="00433A69"/>
    <w:rsid w:val="0044121E"/>
    <w:rsid w:val="00451B2B"/>
    <w:rsid w:val="00461080"/>
    <w:rsid w:val="004741CC"/>
    <w:rsid w:val="00474CD7"/>
    <w:rsid w:val="00475F69"/>
    <w:rsid w:val="00482626"/>
    <w:rsid w:val="004826EE"/>
    <w:rsid w:val="0049181A"/>
    <w:rsid w:val="004919D5"/>
    <w:rsid w:val="004A0705"/>
    <w:rsid w:val="004A3C51"/>
    <w:rsid w:val="004B57EC"/>
    <w:rsid w:val="004B5EA8"/>
    <w:rsid w:val="004B78E6"/>
    <w:rsid w:val="004C5BFF"/>
    <w:rsid w:val="004C779F"/>
    <w:rsid w:val="004D047A"/>
    <w:rsid w:val="004D4539"/>
    <w:rsid w:val="004D5AEA"/>
    <w:rsid w:val="004D6405"/>
    <w:rsid w:val="004E730C"/>
    <w:rsid w:val="004F0A30"/>
    <w:rsid w:val="00512A37"/>
    <w:rsid w:val="00514BC8"/>
    <w:rsid w:val="00516108"/>
    <w:rsid w:val="005161DF"/>
    <w:rsid w:val="0052708B"/>
    <w:rsid w:val="00546D37"/>
    <w:rsid w:val="00547C7F"/>
    <w:rsid w:val="00551833"/>
    <w:rsid w:val="00553377"/>
    <w:rsid w:val="00557A4B"/>
    <w:rsid w:val="00563FEC"/>
    <w:rsid w:val="0057562C"/>
    <w:rsid w:val="00583FF8"/>
    <w:rsid w:val="00585E09"/>
    <w:rsid w:val="005877F0"/>
    <w:rsid w:val="00597AF0"/>
    <w:rsid w:val="005A6033"/>
    <w:rsid w:val="005A682D"/>
    <w:rsid w:val="005B7A9F"/>
    <w:rsid w:val="005C358A"/>
    <w:rsid w:val="005D1450"/>
    <w:rsid w:val="005D3A3E"/>
    <w:rsid w:val="005E23B3"/>
    <w:rsid w:val="005F136D"/>
    <w:rsid w:val="005F4FF5"/>
    <w:rsid w:val="005F6577"/>
    <w:rsid w:val="0060127C"/>
    <w:rsid w:val="00612833"/>
    <w:rsid w:val="00624175"/>
    <w:rsid w:val="00632AA3"/>
    <w:rsid w:val="006351EE"/>
    <w:rsid w:val="00644E2C"/>
    <w:rsid w:val="00645E21"/>
    <w:rsid w:val="00646125"/>
    <w:rsid w:val="00646EE9"/>
    <w:rsid w:val="0065178A"/>
    <w:rsid w:val="00653613"/>
    <w:rsid w:val="00664E24"/>
    <w:rsid w:val="00666A6E"/>
    <w:rsid w:val="00685912"/>
    <w:rsid w:val="00685C85"/>
    <w:rsid w:val="006879A7"/>
    <w:rsid w:val="00691772"/>
    <w:rsid w:val="00692E55"/>
    <w:rsid w:val="0069314A"/>
    <w:rsid w:val="00694083"/>
    <w:rsid w:val="00696BC6"/>
    <w:rsid w:val="006A0C20"/>
    <w:rsid w:val="006A174A"/>
    <w:rsid w:val="006A2C08"/>
    <w:rsid w:val="006B2D1B"/>
    <w:rsid w:val="006B39D1"/>
    <w:rsid w:val="006B6183"/>
    <w:rsid w:val="006C1696"/>
    <w:rsid w:val="006C5890"/>
    <w:rsid w:val="006D4A2E"/>
    <w:rsid w:val="006D7805"/>
    <w:rsid w:val="006E0BD0"/>
    <w:rsid w:val="006E0E33"/>
    <w:rsid w:val="006E5BA0"/>
    <w:rsid w:val="006F0196"/>
    <w:rsid w:val="006F1440"/>
    <w:rsid w:val="006F5513"/>
    <w:rsid w:val="0071092E"/>
    <w:rsid w:val="00712092"/>
    <w:rsid w:val="007154CD"/>
    <w:rsid w:val="00715509"/>
    <w:rsid w:val="00724EC5"/>
    <w:rsid w:val="007323E9"/>
    <w:rsid w:val="00732B9A"/>
    <w:rsid w:val="00732FB7"/>
    <w:rsid w:val="00737E68"/>
    <w:rsid w:val="00751707"/>
    <w:rsid w:val="00753B30"/>
    <w:rsid w:val="00777405"/>
    <w:rsid w:val="00783E9B"/>
    <w:rsid w:val="00790212"/>
    <w:rsid w:val="00794AE2"/>
    <w:rsid w:val="007B75D4"/>
    <w:rsid w:val="007D4B37"/>
    <w:rsid w:val="007E1E9F"/>
    <w:rsid w:val="007E6686"/>
    <w:rsid w:val="007F1150"/>
    <w:rsid w:val="007F3B18"/>
    <w:rsid w:val="00804196"/>
    <w:rsid w:val="008105A7"/>
    <w:rsid w:val="008123B2"/>
    <w:rsid w:val="00813DD7"/>
    <w:rsid w:val="008206C8"/>
    <w:rsid w:val="00822871"/>
    <w:rsid w:val="00823B84"/>
    <w:rsid w:val="00826CDF"/>
    <w:rsid w:val="00827348"/>
    <w:rsid w:val="00831629"/>
    <w:rsid w:val="00832DA8"/>
    <w:rsid w:val="00833FD8"/>
    <w:rsid w:val="00845FDF"/>
    <w:rsid w:val="00846BEF"/>
    <w:rsid w:val="0085529A"/>
    <w:rsid w:val="00862927"/>
    <w:rsid w:val="00875960"/>
    <w:rsid w:val="008853CB"/>
    <w:rsid w:val="00885580"/>
    <w:rsid w:val="008934A9"/>
    <w:rsid w:val="0089581C"/>
    <w:rsid w:val="00897CDB"/>
    <w:rsid w:val="008A27A8"/>
    <w:rsid w:val="008A41DA"/>
    <w:rsid w:val="008A485F"/>
    <w:rsid w:val="008A703C"/>
    <w:rsid w:val="008D79CB"/>
    <w:rsid w:val="008E0A13"/>
    <w:rsid w:val="008F2C40"/>
    <w:rsid w:val="008F541D"/>
    <w:rsid w:val="00905E64"/>
    <w:rsid w:val="00913F1F"/>
    <w:rsid w:val="009153A8"/>
    <w:rsid w:val="009201F6"/>
    <w:rsid w:val="00923A37"/>
    <w:rsid w:val="00927EE2"/>
    <w:rsid w:val="00935ACD"/>
    <w:rsid w:val="009458C1"/>
    <w:rsid w:val="009675F0"/>
    <w:rsid w:val="00976D7F"/>
    <w:rsid w:val="00980716"/>
    <w:rsid w:val="0098127D"/>
    <w:rsid w:val="0099386D"/>
    <w:rsid w:val="009B286A"/>
    <w:rsid w:val="009C2A90"/>
    <w:rsid w:val="009C7277"/>
    <w:rsid w:val="009D1B25"/>
    <w:rsid w:val="009D6B67"/>
    <w:rsid w:val="009E370E"/>
    <w:rsid w:val="009E437A"/>
    <w:rsid w:val="009E458D"/>
    <w:rsid w:val="009E53D3"/>
    <w:rsid w:val="009E5957"/>
    <w:rsid w:val="009F0600"/>
    <w:rsid w:val="00A04304"/>
    <w:rsid w:val="00A13355"/>
    <w:rsid w:val="00A13996"/>
    <w:rsid w:val="00A159EB"/>
    <w:rsid w:val="00A24A54"/>
    <w:rsid w:val="00A3396E"/>
    <w:rsid w:val="00A33D1B"/>
    <w:rsid w:val="00A3459B"/>
    <w:rsid w:val="00A402DF"/>
    <w:rsid w:val="00A41257"/>
    <w:rsid w:val="00A441EF"/>
    <w:rsid w:val="00A53C52"/>
    <w:rsid w:val="00A54722"/>
    <w:rsid w:val="00A558AF"/>
    <w:rsid w:val="00A811AE"/>
    <w:rsid w:val="00A82675"/>
    <w:rsid w:val="00A85542"/>
    <w:rsid w:val="00A8560D"/>
    <w:rsid w:val="00A92CCB"/>
    <w:rsid w:val="00A97F03"/>
    <w:rsid w:val="00AA0B8A"/>
    <w:rsid w:val="00AA10EF"/>
    <w:rsid w:val="00AA1AF3"/>
    <w:rsid w:val="00AA3CB4"/>
    <w:rsid w:val="00AB147A"/>
    <w:rsid w:val="00AB746E"/>
    <w:rsid w:val="00AC1482"/>
    <w:rsid w:val="00AC3662"/>
    <w:rsid w:val="00AE5FE8"/>
    <w:rsid w:val="00AE7751"/>
    <w:rsid w:val="00AE7A4F"/>
    <w:rsid w:val="00B02EA3"/>
    <w:rsid w:val="00B05870"/>
    <w:rsid w:val="00B17E6B"/>
    <w:rsid w:val="00B26422"/>
    <w:rsid w:val="00B26B8C"/>
    <w:rsid w:val="00B42BC4"/>
    <w:rsid w:val="00B51142"/>
    <w:rsid w:val="00B51470"/>
    <w:rsid w:val="00B54F38"/>
    <w:rsid w:val="00B670F3"/>
    <w:rsid w:val="00B931F0"/>
    <w:rsid w:val="00B968B7"/>
    <w:rsid w:val="00BA4EDA"/>
    <w:rsid w:val="00BB16E6"/>
    <w:rsid w:val="00BB316E"/>
    <w:rsid w:val="00BC1765"/>
    <w:rsid w:val="00BC608E"/>
    <w:rsid w:val="00BD5946"/>
    <w:rsid w:val="00BE1971"/>
    <w:rsid w:val="00BE2BC5"/>
    <w:rsid w:val="00BE6665"/>
    <w:rsid w:val="00BF1BBB"/>
    <w:rsid w:val="00BF6C51"/>
    <w:rsid w:val="00C03C90"/>
    <w:rsid w:val="00C05418"/>
    <w:rsid w:val="00C05C58"/>
    <w:rsid w:val="00C16404"/>
    <w:rsid w:val="00C20E58"/>
    <w:rsid w:val="00C25652"/>
    <w:rsid w:val="00C331A9"/>
    <w:rsid w:val="00C347D5"/>
    <w:rsid w:val="00C40546"/>
    <w:rsid w:val="00C40C0D"/>
    <w:rsid w:val="00C42387"/>
    <w:rsid w:val="00C44092"/>
    <w:rsid w:val="00C46164"/>
    <w:rsid w:val="00C5556D"/>
    <w:rsid w:val="00C55BA4"/>
    <w:rsid w:val="00C56092"/>
    <w:rsid w:val="00C64E02"/>
    <w:rsid w:val="00C72AF7"/>
    <w:rsid w:val="00C745E6"/>
    <w:rsid w:val="00C76FA6"/>
    <w:rsid w:val="00C83A17"/>
    <w:rsid w:val="00C841B0"/>
    <w:rsid w:val="00C8741E"/>
    <w:rsid w:val="00C87E4C"/>
    <w:rsid w:val="00C92D99"/>
    <w:rsid w:val="00C95EBC"/>
    <w:rsid w:val="00CA3C34"/>
    <w:rsid w:val="00CB4159"/>
    <w:rsid w:val="00CC4F7A"/>
    <w:rsid w:val="00CC64E3"/>
    <w:rsid w:val="00CC6E70"/>
    <w:rsid w:val="00CD07B4"/>
    <w:rsid w:val="00CD473C"/>
    <w:rsid w:val="00CD5AAF"/>
    <w:rsid w:val="00CD7BD4"/>
    <w:rsid w:val="00CE134B"/>
    <w:rsid w:val="00CE4245"/>
    <w:rsid w:val="00CF0A86"/>
    <w:rsid w:val="00CF14A9"/>
    <w:rsid w:val="00D018EB"/>
    <w:rsid w:val="00D03562"/>
    <w:rsid w:val="00D07895"/>
    <w:rsid w:val="00D10092"/>
    <w:rsid w:val="00D108D2"/>
    <w:rsid w:val="00D1162E"/>
    <w:rsid w:val="00D11724"/>
    <w:rsid w:val="00D12486"/>
    <w:rsid w:val="00D16B4E"/>
    <w:rsid w:val="00D255EB"/>
    <w:rsid w:val="00D25FCF"/>
    <w:rsid w:val="00D3650A"/>
    <w:rsid w:val="00D43C24"/>
    <w:rsid w:val="00D546DB"/>
    <w:rsid w:val="00D55DD6"/>
    <w:rsid w:val="00D60D3B"/>
    <w:rsid w:val="00D61986"/>
    <w:rsid w:val="00D663E3"/>
    <w:rsid w:val="00D71C03"/>
    <w:rsid w:val="00D73DA8"/>
    <w:rsid w:val="00D8009C"/>
    <w:rsid w:val="00D8110A"/>
    <w:rsid w:val="00D85862"/>
    <w:rsid w:val="00D97E03"/>
    <w:rsid w:val="00DA0406"/>
    <w:rsid w:val="00DA68A5"/>
    <w:rsid w:val="00DB36B0"/>
    <w:rsid w:val="00DB483C"/>
    <w:rsid w:val="00DB681F"/>
    <w:rsid w:val="00DB6D49"/>
    <w:rsid w:val="00DD2977"/>
    <w:rsid w:val="00DF07F2"/>
    <w:rsid w:val="00DF0968"/>
    <w:rsid w:val="00E02182"/>
    <w:rsid w:val="00E12D43"/>
    <w:rsid w:val="00E14366"/>
    <w:rsid w:val="00E27C8F"/>
    <w:rsid w:val="00E30105"/>
    <w:rsid w:val="00E30775"/>
    <w:rsid w:val="00E31031"/>
    <w:rsid w:val="00E354C6"/>
    <w:rsid w:val="00E4629A"/>
    <w:rsid w:val="00E504FB"/>
    <w:rsid w:val="00E53058"/>
    <w:rsid w:val="00E62794"/>
    <w:rsid w:val="00E62CBC"/>
    <w:rsid w:val="00E63CCF"/>
    <w:rsid w:val="00E66599"/>
    <w:rsid w:val="00E67A30"/>
    <w:rsid w:val="00E72D70"/>
    <w:rsid w:val="00E7428D"/>
    <w:rsid w:val="00E77AB4"/>
    <w:rsid w:val="00E80888"/>
    <w:rsid w:val="00E833A6"/>
    <w:rsid w:val="00E95755"/>
    <w:rsid w:val="00EB3130"/>
    <w:rsid w:val="00EB779C"/>
    <w:rsid w:val="00EC25F6"/>
    <w:rsid w:val="00EC4B1E"/>
    <w:rsid w:val="00EC4BD0"/>
    <w:rsid w:val="00EC5EBE"/>
    <w:rsid w:val="00ED1AD4"/>
    <w:rsid w:val="00ED281C"/>
    <w:rsid w:val="00ED657C"/>
    <w:rsid w:val="00EE2652"/>
    <w:rsid w:val="00EE2A4D"/>
    <w:rsid w:val="00EF3AAF"/>
    <w:rsid w:val="00F04094"/>
    <w:rsid w:val="00F135E0"/>
    <w:rsid w:val="00F15DEA"/>
    <w:rsid w:val="00F20D9C"/>
    <w:rsid w:val="00F215B3"/>
    <w:rsid w:val="00F32BDC"/>
    <w:rsid w:val="00F3618C"/>
    <w:rsid w:val="00F3791E"/>
    <w:rsid w:val="00F46FD1"/>
    <w:rsid w:val="00F50038"/>
    <w:rsid w:val="00F5113F"/>
    <w:rsid w:val="00F53681"/>
    <w:rsid w:val="00F63103"/>
    <w:rsid w:val="00F635DC"/>
    <w:rsid w:val="00F63D06"/>
    <w:rsid w:val="00F673C9"/>
    <w:rsid w:val="00F67A7F"/>
    <w:rsid w:val="00F74EDF"/>
    <w:rsid w:val="00F83D1B"/>
    <w:rsid w:val="00FA125A"/>
    <w:rsid w:val="00FA6FA6"/>
    <w:rsid w:val="00FB0B42"/>
    <w:rsid w:val="00FB47D6"/>
    <w:rsid w:val="00FB59A2"/>
    <w:rsid w:val="00FC3CA0"/>
    <w:rsid w:val="00FC43DC"/>
    <w:rsid w:val="00FE15DE"/>
    <w:rsid w:val="00FE2129"/>
    <w:rsid w:val="00FE21E8"/>
    <w:rsid w:val="00FE59FD"/>
    <w:rsid w:val="00FE61B9"/>
    <w:rsid w:val="00FF06C7"/>
    <w:rsid w:val="00FF42CF"/>
    <w:rsid w:val="00F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5:docId w15:val="{F21CDCEE-6F57-4707-8D5A-B8E22D56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57"/>
  </w:style>
  <w:style w:type="paragraph" w:styleId="Heading1">
    <w:name w:val="heading 1"/>
    <w:basedOn w:val="Normal"/>
    <w:next w:val="Normal"/>
    <w:link w:val="Heading1Char"/>
    <w:autoRedefine/>
    <w:qFormat/>
    <w:rsid w:val="00EC25F6"/>
    <w:pPr>
      <w:keepNext/>
      <w:spacing w:before="240" w:after="60"/>
      <w:outlineLvl w:val="0"/>
    </w:pPr>
    <w:rPr>
      <w:rFonts w:cs="Arial"/>
      <w:b/>
      <w:bCs/>
      <w:kern w:val="32"/>
      <w:sz w:val="28"/>
      <w:szCs w:val="28"/>
    </w:rPr>
  </w:style>
  <w:style w:type="paragraph" w:styleId="Heading3">
    <w:name w:val="heading 3"/>
    <w:basedOn w:val="Normal"/>
    <w:next w:val="Normal"/>
    <w:link w:val="Heading3Char"/>
    <w:autoRedefine/>
    <w:qFormat/>
    <w:rsid w:val="00EC25F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41257"/>
    <w:pPr>
      <w:tabs>
        <w:tab w:val="left" w:pos="1440"/>
      </w:tabs>
      <w:ind w:left="1440" w:hanging="720"/>
      <w:jc w:val="both"/>
    </w:pPr>
    <w:rPr>
      <w:sz w:val="22"/>
    </w:rPr>
  </w:style>
  <w:style w:type="paragraph" w:styleId="BodyText2">
    <w:name w:val="Body Text 2"/>
    <w:basedOn w:val="Normal"/>
    <w:rsid w:val="00A41257"/>
    <w:rPr>
      <w:b/>
      <w:sz w:val="24"/>
    </w:rPr>
  </w:style>
  <w:style w:type="paragraph" w:styleId="BodyTextIndent2">
    <w:name w:val="Body Text Indent 2"/>
    <w:basedOn w:val="Normal"/>
    <w:rsid w:val="00A41257"/>
    <w:pPr>
      <w:tabs>
        <w:tab w:val="left" w:pos="720"/>
      </w:tabs>
      <w:ind w:left="1440" w:hanging="720"/>
    </w:pPr>
    <w:rPr>
      <w:sz w:val="22"/>
    </w:rPr>
  </w:style>
  <w:style w:type="paragraph" w:styleId="PlainText">
    <w:name w:val="Plain Text"/>
    <w:basedOn w:val="Normal"/>
    <w:link w:val="PlainTextChar"/>
    <w:uiPriority w:val="99"/>
    <w:rsid w:val="002B2EA3"/>
    <w:rPr>
      <w:rFonts w:ascii="Courier New" w:hAnsi="Courier New"/>
    </w:rPr>
  </w:style>
  <w:style w:type="paragraph" w:styleId="BalloonText">
    <w:name w:val="Balloon Text"/>
    <w:basedOn w:val="Normal"/>
    <w:semiHidden/>
    <w:rsid w:val="00583FF8"/>
    <w:rPr>
      <w:rFonts w:ascii="Tahoma" w:hAnsi="Tahoma" w:cs="Tahoma"/>
      <w:sz w:val="16"/>
      <w:szCs w:val="16"/>
    </w:rPr>
  </w:style>
  <w:style w:type="paragraph" w:styleId="BodyText">
    <w:name w:val="Body Text"/>
    <w:basedOn w:val="Normal"/>
    <w:link w:val="BodyTextChar"/>
    <w:rsid w:val="002D7D35"/>
    <w:pPr>
      <w:spacing w:after="120"/>
    </w:pPr>
  </w:style>
  <w:style w:type="paragraph" w:styleId="Footer">
    <w:name w:val="footer"/>
    <w:basedOn w:val="Normal"/>
    <w:link w:val="FooterChar"/>
    <w:uiPriority w:val="99"/>
    <w:rsid w:val="00E02182"/>
    <w:pPr>
      <w:tabs>
        <w:tab w:val="center" w:pos="4320"/>
        <w:tab w:val="right" w:pos="8640"/>
      </w:tabs>
    </w:pPr>
  </w:style>
  <w:style w:type="character" w:styleId="PageNumber">
    <w:name w:val="page number"/>
    <w:basedOn w:val="DefaultParagraphFont"/>
    <w:rsid w:val="00E02182"/>
  </w:style>
  <w:style w:type="paragraph" w:styleId="Header">
    <w:name w:val="header"/>
    <w:basedOn w:val="Normal"/>
    <w:rsid w:val="00AA3CB4"/>
    <w:pPr>
      <w:tabs>
        <w:tab w:val="center" w:pos="4320"/>
        <w:tab w:val="right" w:pos="8640"/>
      </w:tabs>
    </w:pPr>
  </w:style>
  <w:style w:type="character" w:styleId="CommentReference">
    <w:name w:val="annotation reference"/>
    <w:basedOn w:val="DefaultParagraphFont"/>
    <w:rsid w:val="00071FA8"/>
    <w:rPr>
      <w:sz w:val="16"/>
      <w:szCs w:val="16"/>
    </w:rPr>
  </w:style>
  <w:style w:type="paragraph" w:styleId="CommentText">
    <w:name w:val="annotation text"/>
    <w:basedOn w:val="Normal"/>
    <w:link w:val="CommentTextChar"/>
    <w:rsid w:val="00071FA8"/>
  </w:style>
  <w:style w:type="character" w:customStyle="1" w:styleId="CommentTextChar">
    <w:name w:val="Comment Text Char"/>
    <w:basedOn w:val="DefaultParagraphFont"/>
    <w:link w:val="CommentText"/>
    <w:rsid w:val="00071FA8"/>
  </w:style>
  <w:style w:type="paragraph" w:styleId="CommentSubject">
    <w:name w:val="annotation subject"/>
    <w:basedOn w:val="CommentText"/>
    <w:next w:val="CommentText"/>
    <w:link w:val="CommentSubjectChar"/>
    <w:rsid w:val="00071FA8"/>
    <w:rPr>
      <w:b/>
      <w:bCs/>
    </w:rPr>
  </w:style>
  <w:style w:type="character" w:customStyle="1" w:styleId="CommentSubjectChar">
    <w:name w:val="Comment Subject Char"/>
    <w:basedOn w:val="CommentTextChar"/>
    <w:link w:val="CommentSubject"/>
    <w:rsid w:val="00071FA8"/>
    <w:rPr>
      <w:b/>
      <w:bCs/>
    </w:rPr>
  </w:style>
  <w:style w:type="character" w:customStyle="1" w:styleId="Heading1Char">
    <w:name w:val="Heading 1 Char"/>
    <w:basedOn w:val="DefaultParagraphFont"/>
    <w:link w:val="Heading1"/>
    <w:rsid w:val="00EC25F6"/>
    <w:rPr>
      <w:rFonts w:cs="Arial"/>
      <w:b/>
      <w:bCs/>
      <w:kern w:val="32"/>
      <w:sz w:val="28"/>
      <w:szCs w:val="28"/>
    </w:rPr>
  </w:style>
  <w:style w:type="character" w:customStyle="1" w:styleId="Heading3Char">
    <w:name w:val="Heading 3 Char"/>
    <w:basedOn w:val="DefaultParagraphFont"/>
    <w:link w:val="Heading3"/>
    <w:rsid w:val="00EC25F6"/>
    <w:rPr>
      <w:rFonts w:cs="Arial"/>
      <w:b/>
      <w:bCs/>
      <w:sz w:val="26"/>
      <w:szCs w:val="26"/>
    </w:rPr>
  </w:style>
  <w:style w:type="paragraph" w:customStyle="1" w:styleId="NormalBold">
    <w:name w:val="Normal Bold"/>
    <w:basedOn w:val="Normal"/>
    <w:link w:val="NormalBoldChar1"/>
    <w:autoRedefine/>
    <w:rsid w:val="00EC25F6"/>
    <w:pPr>
      <w:spacing w:before="240" w:after="80"/>
    </w:pPr>
    <w:rPr>
      <w:b/>
      <w:sz w:val="22"/>
      <w:szCs w:val="22"/>
    </w:rPr>
  </w:style>
  <w:style w:type="paragraph" w:customStyle="1" w:styleId="SMALLHEADING">
    <w:name w:val="SMALL HEADING"/>
    <w:basedOn w:val="Normal"/>
    <w:autoRedefine/>
    <w:rsid w:val="00EC25F6"/>
    <w:pPr>
      <w:spacing w:before="120"/>
    </w:pPr>
    <w:rPr>
      <w:b/>
      <w:caps/>
      <w:sz w:val="16"/>
      <w:szCs w:val="16"/>
    </w:rPr>
  </w:style>
  <w:style w:type="character" w:customStyle="1" w:styleId="NormalBoldCharChar">
    <w:name w:val="Normal Bold Char Char"/>
    <w:basedOn w:val="DefaultParagraphFont"/>
    <w:link w:val="NormalBoldChar"/>
    <w:rsid w:val="00EC25F6"/>
    <w:rPr>
      <w:b/>
      <w:sz w:val="24"/>
      <w:szCs w:val="24"/>
    </w:rPr>
  </w:style>
  <w:style w:type="paragraph" w:customStyle="1" w:styleId="NormalBoldChar">
    <w:name w:val="Normal Bold Char"/>
    <w:basedOn w:val="Normal"/>
    <w:link w:val="NormalBoldCharChar"/>
    <w:rsid w:val="00EC25F6"/>
    <w:pPr>
      <w:spacing w:before="120"/>
    </w:pPr>
    <w:rPr>
      <w:b/>
      <w:sz w:val="24"/>
      <w:szCs w:val="24"/>
    </w:rPr>
  </w:style>
  <w:style w:type="character" w:customStyle="1" w:styleId="NormalBoldChar1">
    <w:name w:val="Normal Bold Char1"/>
    <w:basedOn w:val="DefaultParagraphFont"/>
    <w:link w:val="NormalBold"/>
    <w:rsid w:val="00EC25F6"/>
    <w:rPr>
      <w:b/>
      <w:sz w:val="22"/>
      <w:szCs w:val="22"/>
    </w:rPr>
  </w:style>
  <w:style w:type="character" w:styleId="Hyperlink">
    <w:name w:val="Hyperlink"/>
    <w:basedOn w:val="DefaultParagraphFont"/>
    <w:rsid w:val="00EC25F6"/>
    <w:rPr>
      <w:color w:val="0000FF"/>
      <w:u w:val="single"/>
    </w:rPr>
  </w:style>
  <w:style w:type="paragraph" w:styleId="NormalWeb">
    <w:name w:val="Normal (Web)"/>
    <w:basedOn w:val="Normal"/>
    <w:rsid w:val="00EC25F6"/>
    <w:pPr>
      <w:spacing w:before="100" w:beforeAutospacing="1" w:after="100" w:afterAutospacing="1"/>
    </w:pPr>
    <w:rPr>
      <w:sz w:val="24"/>
      <w:szCs w:val="24"/>
    </w:rPr>
  </w:style>
  <w:style w:type="paragraph" w:styleId="FootnoteText">
    <w:name w:val="footnote text"/>
    <w:basedOn w:val="Normal"/>
    <w:link w:val="FootnoteTextChar"/>
    <w:rsid w:val="00EC25F6"/>
    <w:pPr>
      <w:spacing w:before="120"/>
    </w:pPr>
  </w:style>
  <w:style w:type="character" w:customStyle="1" w:styleId="FootnoteTextChar">
    <w:name w:val="Footnote Text Char"/>
    <w:basedOn w:val="DefaultParagraphFont"/>
    <w:link w:val="FootnoteText"/>
    <w:rsid w:val="00EC25F6"/>
  </w:style>
  <w:style w:type="character" w:styleId="FootnoteReference">
    <w:name w:val="footnote reference"/>
    <w:basedOn w:val="DefaultParagraphFont"/>
    <w:rsid w:val="00EC25F6"/>
    <w:rPr>
      <w:vertAlign w:val="superscript"/>
    </w:rPr>
  </w:style>
  <w:style w:type="character" w:customStyle="1" w:styleId="PlainTextChar">
    <w:name w:val="Plain Text Char"/>
    <w:basedOn w:val="DefaultParagraphFont"/>
    <w:link w:val="PlainText"/>
    <w:uiPriority w:val="99"/>
    <w:rsid w:val="00A13355"/>
    <w:rPr>
      <w:rFonts w:ascii="Courier New" w:hAnsi="Courier New"/>
    </w:rPr>
  </w:style>
  <w:style w:type="character" w:customStyle="1" w:styleId="BodyTextChar">
    <w:name w:val="Body Text Char"/>
    <w:basedOn w:val="DefaultParagraphFont"/>
    <w:link w:val="BodyText"/>
    <w:locked/>
    <w:rsid w:val="00563FEC"/>
  </w:style>
  <w:style w:type="paragraph" w:styleId="Revision">
    <w:name w:val="Revision"/>
    <w:hidden/>
    <w:uiPriority w:val="99"/>
    <w:semiHidden/>
    <w:rsid w:val="00176022"/>
  </w:style>
  <w:style w:type="paragraph" w:styleId="ListParagraph">
    <w:name w:val="List Paragraph"/>
    <w:basedOn w:val="Normal"/>
    <w:uiPriority w:val="34"/>
    <w:qFormat/>
    <w:rsid w:val="00813DD7"/>
    <w:pPr>
      <w:ind w:left="720"/>
      <w:contextualSpacing/>
    </w:pPr>
  </w:style>
  <w:style w:type="character" w:customStyle="1" w:styleId="FooterChar">
    <w:name w:val="Footer Char"/>
    <w:basedOn w:val="DefaultParagraphFont"/>
    <w:link w:val="Footer"/>
    <w:uiPriority w:val="99"/>
    <w:rsid w:val="00CE1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497723">
      <w:bodyDiv w:val="1"/>
      <w:marLeft w:val="0"/>
      <w:marRight w:val="0"/>
      <w:marTop w:val="0"/>
      <w:marBottom w:val="0"/>
      <w:divBdr>
        <w:top w:val="none" w:sz="0" w:space="0" w:color="auto"/>
        <w:left w:val="none" w:sz="0" w:space="0" w:color="auto"/>
        <w:bottom w:val="none" w:sz="0" w:space="0" w:color="auto"/>
        <w:right w:val="none" w:sz="0" w:space="0" w:color="auto"/>
      </w:divBdr>
    </w:div>
    <w:div w:id="1033966815">
      <w:bodyDiv w:val="1"/>
      <w:marLeft w:val="0"/>
      <w:marRight w:val="0"/>
      <w:marTop w:val="0"/>
      <w:marBottom w:val="0"/>
      <w:divBdr>
        <w:top w:val="none" w:sz="0" w:space="0" w:color="auto"/>
        <w:left w:val="none" w:sz="0" w:space="0" w:color="auto"/>
        <w:bottom w:val="none" w:sz="0" w:space="0" w:color="auto"/>
        <w:right w:val="none" w:sz="0" w:space="0" w:color="auto"/>
      </w:divBdr>
    </w:div>
    <w:div w:id="1518613699">
      <w:bodyDiv w:val="1"/>
      <w:marLeft w:val="0"/>
      <w:marRight w:val="0"/>
      <w:marTop w:val="0"/>
      <w:marBottom w:val="0"/>
      <w:divBdr>
        <w:top w:val="none" w:sz="0" w:space="0" w:color="auto"/>
        <w:left w:val="none" w:sz="0" w:space="0" w:color="auto"/>
        <w:bottom w:val="none" w:sz="0" w:space="0" w:color="auto"/>
        <w:right w:val="none" w:sz="0" w:space="0" w:color="auto"/>
      </w:divBdr>
    </w:div>
    <w:div w:id="176688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7461C3-538C-4E27-AB7E-110E23950DEB}"/>
</file>

<file path=customXml/itemProps2.xml><?xml version="1.0" encoding="utf-8"?>
<ds:datastoreItem xmlns:ds="http://schemas.openxmlformats.org/officeDocument/2006/customXml" ds:itemID="{3DC99A20-7193-4B5F-9E33-556F1D90AF67}"/>
</file>

<file path=customXml/itemProps3.xml><?xml version="1.0" encoding="utf-8"?>
<ds:datastoreItem xmlns:ds="http://schemas.openxmlformats.org/officeDocument/2006/customXml" ds:itemID="{49D08D4A-EAB9-4DB4-B31D-FFFFAABF258C}"/>
</file>

<file path=customXml/itemProps4.xml><?xml version="1.0" encoding="utf-8"?>
<ds:datastoreItem xmlns:ds="http://schemas.openxmlformats.org/officeDocument/2006/customXml" ds:itemID="{2A0FE0AF-786C-44CE-BB07-AE3FD42DE2EA}"/>
</file>

<file path=docProps/app.xml><?xml version="1.0" encoding="utf-8"?>
<Properties xmlns="http://schemas.openxmlformats.org/officeDocument/2006/extended-properties" xmlns:vt="http://schemas.openxmlformats.org/officeDocument/2006/docPropsVTypes">
  <Template>Normal</Template>
  <TotalTime>56</TotalTime>
  <Pages>5</Pages>
  <Words>1664</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USMA CRADA NUMBER _____</vt:lpstr>
    </vt:vector>
  </TitlesOfParts>
  <Company>USMA</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PARTNERSHIP AGREEMENT</dc:title>
  <dc:creator>CTSB</dc:creator>
  <cp:lastModifiedBy>Laura H Heller</cp:lastModifiedBy>
  <cp:revision>8</cp:revision>
  <cp:lastPrinted>2010-07-14T18:46:00Z</cp:lastPrinted>
  <dcterms:created xsi:type="dcterms:W3CDTF">2015-09-11T15:41:00Z</dcterms:created>
  <dcterms:modified xsi:type="dcterms:W3CDTF">2015-09-11T16:34:00Z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0</vt:lpwstr>
  </property>
  <property fmtid="{D5CDD505-2E9C-101B-9397-08002B2CF9AE}" pid="3" name="SensitivityID">
    <vt:lpwstr>0</vt:lpwstr>
  </property>
  <property fmtid="{D5CDD505-2E9C-101B-9397-08002B2CF9AE}" pid="4" name="ThirdParty">
    <vt:lpwstr>United States Military Academy Dept of Systems Engineering</vt:lpwstr>
  </property>
  <property fmtid="{D5CDD505-2E9C-101B-9397-08002B2CF9AE}" pid="5" name="Document Author">
    <vt:lpwstr>ACCT01\JWarnke</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Multiple Selected">
    <vt:lpwstr>-1,2,7</vt:lpwstr>
  </property>
  <property fmtid="{D5CDD505-2E9C-101B-9397-08002B2CF9AE}" pid="11" name="ContentTypeId">
    <vt:lpwstr>0x010100753FE2BD86E76B4DAA5BD0ECE9CA712D</vt:lpwstr>
  </property>
</Properties>
</file>