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4E" w:rsidRPr="006E66BB" w:rsidRDefault="001A7D20" w:rsidP="0032482A">
      <w:pPr>
        <w:pStyle w:val="Heading1"/>
        <w:spacing w:before="0" w:after="0"/>
        <w:contextualSpacing/>
        <w:rPr>
          <w:rFonts w:ascii="Arial" w:hAnsi="Arial"/>
        </w:rPr>
      </w:pPr>
      <w:r w:rsidRPr="006E66BB">
        <w:rPr>
          <w:rFonts w:ascii="Arial" w:hAnsi="Arial"/>
        </w:rPr>
        <w:t>Ex</w:t>
      </w:r>
      <w:r w:rsidR="00BD2BA4" w:rsidRPr="006E66BB">
        <w:rPr>
          <w:rFonts w:ascii="Arial" w:hAnsi="Arial"/>
        </w:rPr>
        <w:t>ten</w:t>
      </w:r>
      <w:r w:rsidR="00AD2660" w:rsidRPr="006E66BB">
        <w:rPr>
          <w:rFonts w:ascii="Arial" w:hAnsi="Arial"/>
        </w:rPr>
        <w:t>t</w:t>
      </w:r>
      <w:r w:rsidR="00BD2BA4" w:rsidRPr="006E66BB">
        <w:rPr>
          <w:rFonts w:ascii="Arial" w:hAnsi="Arial"/>
        </w:rPr>
        <w:t xml:space="preserve"> of Play Agreement</w:t>
      </w:r>
    </w:p>
    <w:p w:rsidR="006E66BB" w:rsidRPr="00FC6ED0" w:rsidRDefault="006E66BB" w:rsidP="0032482A">
      <w:pPr>
        <w:pStyle w:val="Heading2"/>
        <w:spacing w:before="0" w:after="0"/>
        <w:jc w:val="center"/>
        <w:rPr>
          <w:kern w:val="32"/>
          <w:sz w:val="26"/>
          <w:szCs w:val="26"/>
        </w:rPr>
      </w:pPr>
      <w:r w:rsidRPr="00FC6ED0">
        <w:rPr>
          <w:kern w:val="32"/>
          <w:sz w:val="26"/>
          <w:szCs w:val="26"/>
        </w:rPr>
        <w:t xml:space="preserve">For the </w:t>
      </w:r>
      <w:r w:rsidRPr="00FC6ED0">
        <w:rPr>
          <w:kern w:val="32"/>
          <w:sz w:val="26"/>
          <w:szCs w:val="26"/>
          <w:highlight w:val="lightGray"/>
        </w:rPr>
        <w:t>[</w:t>
      </w:r>
      <w:r w:rsidR="00864071">
        <w:rPr>
          <w:kern w:val="32"/>
          <w:sz w:val="26"/>
          <w:szCs w:val="26"/>
          <w:highlight w:val="lightGray"/>
        </w:rPr>
        <w:t xml:space="preserve">Insert </w:t>
      </w:r>
      <w:r w:rsidRPr="00FC6ED0">
        <w:rPr>
          <w:kern w:val="32"/>
          <w:sz w:val="26"/>
          <w:szCs w:val="26"/>
          <w:highlight w:val="lightGray"/>
        </w:rPr>
        <w:t>Exercise Name</w:t>
      </w:r>
      <w:r w:rsidR="00864071">
        <w:rPr>
          <w:kern w:val="32"/>
          <w:sz w:val="26"/>
          <w:szCs w:val="26"/>
          <w:highlight w:val="lightGray"/>
        </w:rPr>
        <w:t xml:space="preserve"> Here</w:t>
      </w:r>
      <w:bookmarkStart w:id="0" w:name="_GoBack"/>
      <w:bookmarkEnd w:id="0"/>
      <w:r w:rsidRPr="00FC6ED0">
        <w:rPr>
          <w:kern w:val="32"/>
          <w:sz w:val="26"/>
          <w:szCs w:val="26"/>
          <w:highlight w:val="lightGray"/>
        </w:rPr>
        <w:t>]</w:t>
      </w:r>
    </w:p>
    <w:p w:rsidR="006E66BB" w:rsidRPr="00FC6ED0" w:rsidRDefault="006E66BB" w:rsidP="00FC6ED0">
      <w:pPr>
        <w:pStyle w:val="Heading2"/>
        <w:spacing w:before="120" w:after="120"/>
        <w:jc w:val="center"/>
        <w:rPr>
          <w:kern w:val="32"/>
          <w:sz w:val="26"/>
          <w:szCs w:val="26"/>
        </w:rPr>
      </w:pPr>
      <w:r w:rsidRPr="00FC6ED0">
        <w:rPr>
          <w:kern w:val="32"/>
          <w:sz w:val="26"/>
          <w:szCs w:val="26"/>
          <w:highlight w:val="lightGray"/>
        </w:rPr>
        <w:t>[Date</w:t>
      </w:r>
      <w:r w:rsidR="00864071">
        <w:rPr>
          <w:kern w:val="32"/>
          <w:sz w:val="26"/>
          <w:szCs w:val="26"/>
          <w:highlight w:val="lightGray"/>
        </w:rPr>
        <w:t xml:space="preserve"> of Agreement</w:t>
      </w:r>
      <w:r w:rsidRPr="00FC6ED0">
        <w:rPr>
          <w:kern w:val="32"/>
          <w:sz w:val="26"/>
          <w:szCs w:val="26"/>
          <w:highlight w:val="lightGray"/>
        </w:rPr>
        <w:t>]</w:t>
      </w:r>
    </w:p>
    <w:tbl>
      <w:tblPr>
        <w:tblStyle w:val="MediumShading1-Accent11"/>
        <w:tblW w:w="0" w:type="auto"/>
        <w:tblBorders>
          <w:top w:val="single" w:sz="8" w:space="0" w:color="1C3664"/>
          <w:left w:val="single" w:sz="8" w:space="0" w:color="1C3664"/>
          <w:bottom w:val="single" w:sz="8" w:space="0" w:color="1C3664"/>
          <w:right w:val="single" w:sz="8" w:space="0" w:color="1C3664"/>
          <w:insideH w:val="single" w:sz="8" w:space="0" w:color="1C3664"/>
          <w:insideV w:val="single" w:sz="8" w:space="0" w:color="1C3664"/>
        </w:tblBorders>
        <w:tblLook w:val="04A0" w:firstRow="1" w:lastRow="0" w:firstColumn="1" w:lastColumn="0" w:noHBand="0" w:noVBand="1"/>
      </w:tblPr>
      <w:tblGrid>
        <w:gridCol w:w="9576"/>
      </w:tblGrid>
      <w:tr w:rsidR="00EE106B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E106B" w:rsidRPr="003A404A" w:rsidRDefault="00CC51C8" w:rsidP="003A404A">
            <w:pPr>
              <w:pStyle w:val="ListParagraph"/>
              <w:numPr>
                <w:ilvl w:val="0"/>
                <w:numId w:val="10"/>
              </w:numPr>
            </w:pPr>
            <w:r w:rsidRPr="003A404A">
              <w:t>Purpose</w:t>
            </w:r>
          </w:p>
        </w:tc>
      </w:tr>
      <w:tr w:rsidR="00EE106B" w:rsidTr="001A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:rsidR="00EE106B" w:rsidRPr="006F34BC" w:rsidRDefault="00CC51C8" w:rsidP="00FC6ED0">
            <w:pPr>
              <w:rPr>
                <w:b w:val="0"/>
                <w:szCs w:val="24"/>
              </w:rPr>
            </w:pPr>
            <w:r w:rsidRPr="006F34BC">
              <w:rPr>
                <w:b w:val="0"/>
                <w:color w:val="000000" w:themeColor="text1"/>
                <w:szCs w:val="24"/>
              </w:rPr>
              <w:t xml:space="preserve">This Extent of Play Agreement </w:t>
            </w:r>
            <w:r w:rsidR="00DC2299" w:rsidRPr="006F34BC">
              <w:rPr>
                <w:b w:val="0"/>
                <w:color w:val="000000" w:themeColor="text1"/>
                <w:szCs w:val="24"/>
              </w:rPr>
              <w:t xml:space="preserve">(XPA) </w:t>
            </w:r>
            <w:r w:rsidRPr="006F34BC">
              <w:rPr>
                <w:b w:val="0"/>
                <w:color w:val="000000" w:themeColor="text1"/>
                <w:szCs w:val="24"/>
              </w:rPr>
              <w:t xml:space="preserve">identifies the conditions that will be used to develop, conduct, control, and evaluate the </w:t>
            </w:r>
            <w:r w:rsidR="00FC6ED0">
              <w:rPr>
                <w:b w:val="0"/>
                <w:color w:val="000000" w:themeColor="text1"/>
                <w:szCs w:val="24"/>
                <w:highlight w:val="lightGray"/>
              </w:rPr>
              <w:t>[Exercise N</w:t>
            </w:r>
            <w:r w:rsidRPr="006F34BC">
              <w:rPr>
                <w:b w:val="0"/>
                <w:color w:val="000000" w:themeColor="text1"/>
                <w:szCs w:val="24"/>
                <w:highlight w:val="lightGray"/>
              </w:rPr>
              <w:t>ame]</w:t>
            </w:r>
            <w:r w:rsidRPr="006F34BC">
              <w:rPr>
                <w:b w:val="0"/>
                <w:color w:val="000000" w:themeColor="text1"/>
                <w:szCs w:val="24"/>
              </w:rPr>
              <w:t xml:space="preserve">, as agreed to by </w:t>
            </w:r>
            <w:r w:rsidR="006E66BB" w:rsidRPr="006F34BC">
              <w:rPr>
                <w:b w:val="0"/>
                <w:color w:val="000000" w:themeColor="text1"/>
                <w:szCs w:val="24"/>
                <w:highlight w:val="lightGray"/>
              </w:rPr>
              <w:t>[Participating Organization]</w:t>
            </w:r>
            <w:r w:rsidRPr="006F34BC">
              <w:rPr>
                <w:b w:val="0"/>
                <w:color w:val="000000" w:themeColor="text1"/>
                <w:szCs w:val="24"/>
              </w:rPr>
              <w:t xml:space="preserve"> and the Exercise Director for </w:t>
            </w:r>
            <w:r w:rsidR="006E66BB" w:rsidRPr="006F34BC">
              <w:rPr>
                <w:b w:val="0"/>
                <w:color w:val="000000" w:themeColor="text1"/>
                <w:szCs w:val="24"/>
                <w:highlight w:val="lightGray"/>
              </w:rPr>
              <w:t>[Sponsor Organization]</w:t>
            </w:r>
            <w:r w:rsidRPr="006F34BC">
              <w:rPr>
                <w:b w:val="0"/>
                <w:color w:val="000000" w:themeColor="text1"/>
                <w:szCs w:val="24"/>
              </w:rPr>
              <w:t>.</w:t>
            </w:r>
          </w:p>
        </w:tc>
      </w:tr>
    </w:tbl>
    <w:p w:rsidR="00DC0591" w:rsidRDefault="00DC0591" w:rsidP="00DC0591"/>
    <w:tbl>
      <w:tblPr>
        <w:tblStyle w:val="MediumShading1-Accent11"/>
        <w:tblW w:w="0" w:type="auto"/>
        <w:tblBorders>
          <w:top w:val="single" w:sz="8" w:space="0" w:color="1C3664"/>
          <w:left w:val="single" w:sz="8" w:space="0" w:color="1C3664"/>
          <w:bottom w:val="single" w:sz="8" w:space="0" w:color="1C3664"/>
          <w:right w:val="single" w:sz="8" w:space="0" w:color="1C3664"/>
          <w:insideH w:val="single" w:sz="8" w:space="0" w:color="1C3664"/>
          <w:insideV w:val="single" w:sz="8" w:space="0" w:color="1C3664"/>
        </w:tblBorders>
        <w:tblLook w:val="04A0" w:firstRow="1" w:lastRow="0" w:firstColumn="1" w:lastColumn="0" w:noHBand="0" w:noVBand="1"/>
      </w:tblPr>
      <w:tblGrid>
        <w:gridCol w:w="9576"/>
      </w:tblGrid>
      <w:tr w:rsidR="001A7D20" w:rsidRPr="00DF4B7C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A7D20" w:rsidRPr="003A404A" w:rsidRDefault="00CC51C8" w:rsidP="003A404A">
            <w:pPr>
              <w:pStyle w:val="ListParagraph"/>
              <w:numPr>
                <w:ilvl w:val="0"/>
                <w:numId w:val="10"/>
              </w:numPr>
            </w:pPr>
            <w:r w:rsidRPr="003A404A">
              <w:t>Executive Summary</w:t>
            </w:r>
          </w:p>
        </w:tc>
      </w:tr>
      <w:tr w:rsidR="000072AD" w:rsidRPr="00CC51C8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072AD" w:rsidRPr="00FC6ED0" w:rsidRDefault="00CC51C8" w:rsidP="00B25045">
            <w:pPr>
              <w:rPr>
                <w:b w:val="0"/>
                <w:i/>
                <w:color w:val="FFFFFF" w:themeColor="background1"/>
                <w:szCs w:val="24"/>
              </w:rPr>
            </w:pPr>
            <w:r w:rsidRPr="00FC6ED0">
              <w:rPr>
                <w:b w:val="0"/>
                <w:i/>
                <w:szCs w:val="24"/>
              </w:rPr>
              <w:t>Provide a brief description and overview of the exercise.</w:t>
            </w:r>
          </w:p>
        </w:tc>
      </w:tr>
      <w:tr w:rsidR="001A7D20" w:rsidTr="008D3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:rsidR="00AB18AB" w:rsidRPr="006F34BC" w:rsidRDefault="00AB18AB" w:rsidP="00B25045">
            <w:pPr>
              <w:rPr>
                <w:szCs w:val="24"/>
              </w:rPr>
            </w:pPr>
          </w:p>
          <w:p w:rsidR="00BD2BA4" w:rsidRPr="006F34BC" w:rsidRDefault="00BD2BA4" w:rsidP="00B25045">
            <w:pPr>
              <w:rPr>
                <w:szCs w:val="24"/>
              </w:rPr>
            </w:pPr>
          </w:p>
          <w:p w:rsidR="00BD2BA4" w:rsidRPr="006F34BC" w:rsidRDefault="00BD2BA4" w:rsidP="00B25045">
            <w:pPr>
              <w:rPr>
                <w:szCs w:val="24"/>
              </w:rPr>
            </w:pPr>
          </w:p>
          <w:p w:rsidR="00BD2BA4" w:rsidRPr="006F34BC" w:rsidRDefault="00BD2BA4" w:rsidP="00B25045">
            <w:pPr>
              <w:rPr>
                <w:szCs w:val="24"/>
              </w:rPr>
            </w:pPr>
          </w:p>
          <w:p w:rsidR="00BD2BA4" w:rsidRPr="006F34BC" w:rsidRDefault="00BD2BA4" w:rsidP="00B25045">
            <w:pPr>
              <w:rPr>
                <w:szCs w:val="24"/>
              </w:rPr>
            </w:pPr>
          </w:p>
          <w:p w:rsidR="00BD2BA4" w:rsidRPr="006F34BC" w:rsidRDefault="00BD2BA4" w:rsidP="00B25045">
            <w:pPr>
              <w:rPr>
                <w:szCs w:val="24"/>
              </w:rPr>
            </w:pPr>
          </w:p>
          <w:p w:rsidR="00BD2BA4" w:rsidRPr="006F34BC" w:rsidRDefault="00BD2BA4" w:rsidP="00B25045">
            <w:pPr>
              <w:rPr>
                <w:szCs w:val="24"/>
              </w:rPr>
            </w:pPr>
          </w:p>
        </w:tc>
      </w:tr>
    </w:tbl>
    <w:p w:rsidR="009E05F1" w:rsidRDefault="009E05F1" w:rsidP="00DC0591">
      <w:pPr>
        <w:rPr>
          <w:i/>
        </w:rPr>
      </w:pPr>
    </w:p>
    <w:tbl>
      <w:tblPr>
        <w:tblStyle w:val="MediumShading1-Accent11"/>
        <w:tblW w:w="0" w:type="auto"/>
        <w:tblBorders>
          <w:top w:val="single" w:sz="8" w:space="0" w:color="1C3664"/>
          <w:left w:val="single" w:sz="8" w:space="0" w:color="1C3664"/>
          <w:bottom w:val="single" w:sz="8" w:space="0" w:color="1C3664"/>
          <w:right w:val="single" w:sz="8" w:space="0" w:color="1C3664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85"/>
        <w:gridCol w:w="3791"/>
      </w:tblGrid>
      <w:tr w:rsidR="00413190" w:rsidRPr="00DF4B7C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13190" w:rsidRPr="003A404A" w:rsidRDefault="00CC51C8" w:rsidP="006E66BB">
            <w:pPr>
              <w:pStyle w:val="ListParagraph"/>
              <w:numPr>
                <w:ilvl w:val="0"/>
                <w:numId w:val="10"/>
              </w:numPr>
            </w:pPr>
            <w:r w:rsidRPr="003A404A">
              <w:t xml:space="preserve">Identified </w:t>
            </w:r>
            <w:r w:rsidR="006E66BB">
              <w:t>Exercise Objectives and Core Capabilities</w:t>
            </w:r>
          </w:p>
        </w:tc>
      </w:tr>
      <w:tr w:rsidR="00413190" w:rsidRPr="00CC51C8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13190" w:rsidRPr="00FC6ED0" w:rsidRDefault="00CC51C8" w:rsidP="00FC6ED0">
            <w:pPr>
              <w:spacing w:after="60"/>
              <w:rPr>
                <w:b w:val="0"/>
                <w:i/>
                <w:color w:val="FFFFFF" w:themeColor="background1"/>
                <w:szCs w:val="24"/>
              </w:rPr>
            </w:pPr>
            <w:r w:rsidRPr="00FC6ED0">
              <w:rPr>
                <w:b w:val="0"/>
                <w:i/>
                <w:szCs w:val="24"/>
              </w:rPr>
              <w:t xml:space="preserve">Provide a list of </w:t>
            </w:r>
            <w:r w:rsidR="006E66BB" w:rsidRPr="00FC6ED0">
              <w:rPr>
                <w:b w:val="0"/>
                <w:i/>
                <w:szCs w:val="24"/>
              </w:rPr>
              <w:t>exercise objectives and the core capabilities aligned to each objective</w:t>
            </w:r>
            <w:r w:rsidR="006F34BC" w:rsidRPr="00FC6ED0">
              <w:rPr>
                <w:b w:val="0"/>
                <w:i/>
                <w:szCs w:val="24"/>
              </w:rPr>
              <w:t>.</w:t>
            </w:r>
          </w:p>
        </w:tc>
      </w:tr>
      <w:tr w:rsidR="00CC51C8" w:rsidRPr="006F34BC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CC51C8" w:rsidRPr="006F34BC" w:rsidRDefault="006E66BB" w:rsidP="00FC6ED0">
            <w:pPr>
              <w:spacing w:after="120"/>
              <w:ind w:left="7"/>
              <w:rPr>
                <w:color w:val="000000" w:themeColor="text1"/>
                <w:szCs w:val="24"/>
              </w:rPr>
            </w:pPr>
            <w:r w:rsidRPr="006F34BC">
              <w:rPr>
                <w:color w:val="000000" w:themeColor="text1"/>
                <w:szCs w:val="24"/>
              </w:rPr>
              <w:t>Exercise Objective</w:t>
            </w:r>
          </w:p>
        </w:tc>
        <w:tc>
          <w:tcPr>
            <w:tcW w:w="379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C51C8" w:rsidRPr="006F34BC" w:rsidRDefault="006E66BB" w:rsidP="00FC6ED0">
            <w:pPr>
              <w:pStyle w:val="ListBullet"/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F34BC">
              <w:rPr>
                <w:b/>
                <w:color w:val="000000" w:themeColor="text1"/>
              </w:rPr>
              <w:t>Aligned Core Capability</w:t>
            </w:r>
          </w:p>
        </w:tc>
      </w:tr>
      <w:tr w:rsidR="006F34BC" w:rsidRPr="006F34BC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rPr>
                <w:b w:val="0"/>
                <w:color w:val="000000" w:themeColor="text1"/>
                <w:szCs w:val="24"/>
              </w:rPr>
            </w:pPr>
            <w:r w:rsidRPr="006F34BC">
              <w:rPr>
                <w:b w:val="0"/>
                <w:color w:val="000000" w:themeColor="text1"/>
                <w:szCs w:val="24"/>
                <w:highlight w:val="lightGray"/>
              </w:rPr>
              <w:t>[Exercise Objective 1]</w:t>
            </w:r>
          </w:p>
        </w:tc>
        <w:tc>
          <w:tcPr>
            <w:tcW w:w="379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6F34BC">
              <w:rPr>
                <w:color w:val="000000" w:themeColor="text1"/>
                <w:szCs w:val="24"/>
                <w:highlight w:val="lightGray"/>
              </w:rPr>
              <w:t>[Core Capability]</w:t>
            </w:r>
          </w:p>
        </w:tc>
      </w:tr>
      <w:tr w:rsidR="006F34BC" w:rsidRPr="006F34BC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rPr>
                <w:b w:val="0"/>
                <w:color w:val="000000" w:themeColor="text1"/>
                <w:szCs w:val="24"/>
              </w:rPr>
            </w:pPr>
            <w:r w:rsidRPr="006F34BC">
              <w:rPr>
                <w:b w:val="0"/>
                <w:color w:val="000000" w:themeColor="text1"/>
                <w:szCs w:val="24"/>
                <w:highlight w:val="lightGray"/>
              </w:rPr>
              <w:t>[Exercise Objective 2]</w:t>
            </w:r>
          </w:p>
        </w:tc>
        <w:tc>
          <w:tcPr>
            <w:tcW w:w="379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6F34BC">
              <w:rPr>
                <w:color w:val="000000" w:themeColor="text1"/>
                <w:szCs w:val="24"/>
                <w:highlight w:val="lightGray"/>
              </w:rPr>
              <w:t>[Core Capability]</w:t>
            </w:r>
          </w:p>
        </w:tc>
      </w:tr>
      <w:tr w:rsidR="006F34BC" w:rsidRPr="006F34BC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rPr>
                <w:b w:val="0"/>
                <w:color w:val="000000" w:themeColor="text1"/>
                <w:szCs w:val="24"/>
              </w:rPr>
            </w:pPr>
            <w:r w:rsidRPr="006F34BC">
              <w:rPr>
                <w:b w:val="0"/>
                <w:color w:val="000000" w:themeColor="text1"/>
                <w:szCs w:val="24"/>
                <w:highlight w:val="lightGray"/>
              </w:rPr>
              <w:t>[Exercise Objective 3]</w:t>
            </w:r>
          </w:p>
        </w:tc>
        <w:tc>
          <w:tcPr>
            <w:tcW w:w="379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6F34BC">
              <w:rPr>
                <w:color w:val="000000" w:themeColor="text1"/>
                <w:szCs w:val="24"/>
                <w:highlight w:val="lightGray"/>
              </w:rPr>
              <w:t>[Core Capability]</w:t>
            </w:r>
          </w:p>
        </w:tc>
      </w:tr>
      <w:tr w:rsidR="006F34BC" w:rsidRPr="006F34BC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rPr>
                <w:b w:val="0"/>
                <w:color w:val="000000" w:themeColor="text1"/>
                <w:szCs w:val="24"/>
              </w:rPr>
            </w:pPr>
            <w:r w:rsidRPr="006F34BC">
              <w:rPr>
                <w:b w:val="0"/>
                <w:color w:val="000000" w:themeColor="text1"/>
                <w:szCs w:val="24"/>
                <w:highlight w:val="lightGray"/>
              </w:rPr>
              <w:t>[Exercise Objective 4]</w:t>
            </w:r>
          </w:p>
        </w:tc>
        <w:tc>
          <w:tcPr>
            <w:tcW w:w="379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6F34BC" w:rsidRPr="006F34BC" w:rsidRDefault="006F34BC" w:rsidP="006F34BC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6F34BC">
              <w:rPr>
                <w:color w:val="000000" w:themeColor="text1"/>
                <w:szCs w:val="24"/>
                <w:highlight w:val="lightGray"/>
              </w:rPr>
              <w:t>[Core Capability]</w:t>
            </w:r>
          </w:p>
        </w:tc>
      </w:tr>
    </w:tbl>
    <w:p w:rsidR="00413190" w:rsidRDefault="00413190" w:rsidP="00DC0591">
      <w:pPr>
        <w:rPr>
          <w:i/>
        </w:rPr>
      </w:pPr>
    </w:p>
    <w:tbl>
      <w:tblPr>
        <w:tblStyle w:val="MediumShading1-Accent11"/>
        <w:tblW w:w="0" w:type="auto"/>
        <w:tblBorders>
          <w:top w:val="single" w:sz="8" w:space="0" w:color="1C3664"/>
          <w:left w:val="single" w:sz="8" w:space="0" w:color="1C3664"/>
          <w:bottom w:val="single" w:sz="8" w:space="0" w:color="1C3664"/>
          <w:right w:val="single" w:sz="8" w:space="0" w:color="1C3664"/>
          <w:insideH w:val="single" w:sz="8" w:space="0" w:color="1C3664"/>
          <w:insideV w:val="single" w:sz="8" w:space="0" w:color="1C3664"/>
        </w:tblBorders>
        <w:tblLook w:val="04A0" w:firstRow="1" w:lastRow="0" w:firstColumn="1" w:lastColumn="0" w:noHBand="0" w:noVBand="1"/>
      </w:tblPr>
      <w:tblGrid>
        <w:gridCol w:w="9576"/>
      </w:tblGrid>
      <w:tr w:rsidR="00BD2BA4" w:rsidRPr="00DF4B7C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8" w:space="0" w:color="1C3664"/>
              <w:left w:val="single" w:sz="8" w:space="0" w:color="1C3664"/>
              <w:bottom w:val="nil"/>
              <w:right w:val="single" w:sz="8" w:space="0" w:color="1C3664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D2BA4" w:rsidRPr="003A404A" w:rsidRDefault="00BD2BA4" w:rsidP="003A404A">
            <w:pPr>
              <w:pStyle w:val="ListParagraph"/>
              <w:numPr>
                <w:ilvl w:val="0"/>
                <w:numId w:val="10"/>
              </w:numPr>
            </w:pPr>
            <w:r w:rsidRPr="003A404A">
              <w:t>Standards &amp; References</w:t>
            </w:r>
          </w:p>
        </w:tc>
      </w:tr>
      <w:tr w:rsidR="00BD2BA4" w:rsidRPr="00CC51C8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bottom w:val="nil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D2BA4" w:rsidRPr="00FC6ED0" w:rsidRDefault="00BD2BA4" w:rsidP="00BD2BA4">
            <w:pPr>
              <w:spacing w:after="60"/>
              <w:rPr>
                <w:b w:val="0"/>
                <w:i/>
                <w:color w:val="FFFFFF" w:themeColor="background1"/>
                <w:szCs w:val="24"/>
              </w:rPr>
            </w:pPr>
            <w:r w:rsidRPr="00FC6ED0">
              <w:rPr>
                <w:b w:val="0"/>
                <w:i/>
                <w:szCs w:val="24"/>
              </w:rPr>
              <w:t>Provide the information in brackets.</w:t>
            </w:r>
          </w:p>
        </w:tc>
      </w:tr>
      <w:tr w:rsidR="00BD2BA4" w:rsidRPr="00CC51C8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left w:val="single" w:sz="8" w:space="0" w:color="1C3664"/>
              <w:bottom w:val="nil"/>
              <w:right w:val="single" w:sz="8" w:space="0" w:color="1C3664"/>
            </w:tcBorders>
            <w:shd w:val="clear" w:color="auto" w:fill="FFFFFF" w:themeFill="background1"/>
          </w:tcPr>
          <w:p w:rsidR="00BD2BA4" w:rsidRPr="006F34BC" w:rsidRDefault="00FC6ED0" w:rsidP="00FC6ED0">
            <w:pPr>
              <w:pStyle w:val="BodyText"/>
              <w:spacing w:after="60"/>
              <w:rPr>
                <w:b w:val="0"/>
                <w:sz w:val="22"/>
                <w:szCs w:val="22"/>
              </w:rPr>
            </w:pPr>
            <w:r>
              <w:rPr>
                <w:b w:val="0"/>
                <w:highlight w:val="lightGray"/>
              </w:rPr>
              <w:t>[Sponsoring O</w:t>
            </w:r>
            <w:r w:rsidR="006F34BC" w:rsidRPr="006F34BC">
              <w:rPr>
                <w:b w:val="0"/>
                <w:highlight w:val="lightGray"/>
              </w:rPr>
              <w:t>rganization]</w:t>
            </w:r>
            <w:r w:rsidR="006F34BC" w:rsidRPr="006F34BC">
              <w:rPr>
                <w:b w:val="0"/>
              </w:rPr>
              <w:t xml:space="preserve"> will use the following references, plans, and procedures during exercise play</w:t>
            </w:r>
            <w:r>
              <w:rPr>
                <w:b w:val="0"/>
              </w:rPr>
              <w:t>:</w:t>
            </w:r>
          </w:p>
        </w:tc>
      </w:tr>
      <w:tr w:rsidR="00BD2BA4" w:rsidRPr="009B07CA" w:rsidTr="008D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left w:val="single" w:sz="8" w:space="0" w:color="1C3664"/>
              <w:bottom w:val="nil"/>
              <w:right w:val="single" w:sz="8" w:space="0" w:color="1C3664"/>
            </w:tcBorders>
            <w:shd w:val="clear" w:color="auto" w:fill="FFFFFF" w:themeFill="background1"/>
          </w:tcPr>
          <w:p w:rsidR="00BD2BA4" w:rsidRPr="009B07CA" w:rsidRDefault="00BD2BA4" w:rsidP="00FC6ED0">
            <w:pPr>
              <w:pStyle w:val="ListBullet"/>
              <w:numPr>
                <w:ilvl w:val="0"/>
                <w:numId w:val="11"/>
              </w:numPr>
              <w:spacing w:after="0"/>
              <w:rPr>
                <w:b w:val="0"/>
              </w:rPr>
            </w:pPr>
            <w:r w:rsidRPr="009B07CA">
              <w:rPr>
                <w:b w:val="0"/>
              </w:rPr>
              <w:t>[Insert plan, policy, or procedure, include validation date of plan]</w:t>
            </w:r>
          </w:p>
        </w:tc>
      </w:tr>
      <w:tr w:rsidR="00BD2BA4" w:rsidRPr="009B07CA" w:rsidTr="008D3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left w:val="single" w:sz="8" w:space="0" w:color="1C3664"/>
              <w:bottom w:val="nil"/>
              <w:right w:val="single" w:sz="8" w:space="0" w:color="1C3664"/>
            </w:tcBorders>
            <w:shd w:val="clear" w:color="auto" w:fill="FFFFFF" w:themeFill="background1"/>
          </w:tcPr>
          <w:p w:rsidR="00BD2BA4" w:rsidRPr="009B07CA" w:rsidRDefault="00BD2BA4" w:rsidP="00FC6ED0">
            <w:pPr>
              <w:pStyle w:val="ListBullet"/>
              <w:numPr>
                <w:ilvl w:val="0"/>
                <w:numId w:val="6"/>
              </w:numPr>
              <w:spacing w:after="0"/>
              <w:rPr>
                <w:b w:val="0"/>
              </w:rPr>
            </w:pPr>
            <w:r w:rsidRPr="009B07CA">
              <w:rPr>
                <w:b w:val="0"/>
              </w:rPr>
              <w:t>[Insert plan, policy, or procedure, include validation date of plan]</w:t>
            </w:r>
          </w:p>
        </w:tc>
      </w:tr>
      <w:tr w:rsidR="00BD2BA4" w:rsidRPr="009B07CA" w:rsidTr="002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left w:val="single" w:sz="8" w:space="0" w:color="1C3664"/>
              <w:bottom w:val="single" w:sz="8" w:space="0" w:color="1C3664"/>
              <w:right w:val="single" w:sz="8" w:space="0" w:color="1C3664"/>
            </w:tcBorders>
            <w:shd w:val="clear" w:color="auto" w:fill="FFFFFF" w:themeFill="background1"/>
          </w:tcPr>
          <w:p w:rsidR="00230E3B" w:rsidRPr="009B07CA" w:rsidRDefault="00BD2BA4" w:rsidP="00FC6ED0">
            <w:pPr>
              <w:pStyle w:val="ListBullet"/>
              <w:numPr>
                <w:ilvl w:val="0"/>
                <w:numId w:val="6"/>
              </w:numPr>
              <w:spacing w:after="0"/>
              <w:rPr>
                <w:b w:val="0"/>
              </w:rPr>
            </w:pPr>
            <w:r w:rsidRPr="009B07CA">
              <w:rPr>
                <w:b w:val="0"/>
              </w:rPr>
              <w:t>[Insert plan, policy, or procedure, include validation date of plan]</w:t>
            </w:r>
          </w:p>
        </w:tc>
      </w:tr>
    </w:tbl>
    <w:p w:rsidR="00F02589" w:rsidRDefault="00F02589"/>
    <w:tbl>
      <w:tblPr>
        <w:tblStyle w:val="MediumShading1-Accent11"/>
        <w:tblW w:w="0" w:type="auto"/>
        <w:tblBorders>
          <w:top w:val="single" w:sz="8" w:space="0" w:color="1C3664"/>
          <w:left w:val="single" w:sz="8" w:space="0" w:color="1C3664"/>
          <w:bottom w:val="single" w:sz="8" w:space="0" w:color="1C3664"/>
          <w:right w:val="single" w:sz="8" w:space="0" w:color="1C3664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D2BA4" w:rsidRPr="00DF4B7C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D2BA4" w:rsidRPr="003A404A" w:rsidRDefault="00BD2BA4" w:rsidP="003A404A">
            <w:pPr>
              <w:pStyle w:val="ListParagraph"/>
              <w:numPr>
                <w:ilvl w:val="0"/>
                <w:numId w:val="10"/>
              </w:numPr>
            </w:pPr>
            <w:r w:rsidRPr="003A404A">
              <w:lastRenderedPageBreak/>
              <w:t>Exercise Parameters</w:t>
            </w:r>
          </w:p>
        </w:tc>
      </w:tr>
      <w:tr w:rsidR="00BD2BA4" w:rsidRPr="00CC51C8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D2BA4" w:rsidRPr="00FC6ED0" w:rsidRDefault="00BD2BA4" w:rsidP="006E66BB">
            <w:pPr>
              <w:rPr>
                <w:b w:val="0"/>
                <w:i/>
                <w:color w:val="FFFFFF" w:themeColor="background1"/>
                <w:szCs w:val="24"/>
              </w:rPr>
            </w:pPr>
            <w:r w:rsidRPr="00FC6ED0">
              <w:rPr>
                <w:b w:val="0"/>
                <w:i/>
                <w:szCs w:val="24"/>
              </w:rPr>
              <w:t>Provide an overview of the exercise scenario and intended outcome of the exercise.</w:t>
            </w:r>
            <w:r w:rsidR="00FC6ED0" w:rsidRPr="00FC6ED0">
              <w:rPr>
                <w:b w:val="0"/>
                <w:i/>
                <w:szCs w:val="24"/>
              </w:rPr>
              <w:t xml:space="preserve"> </w:t>
            </w:r>
            <w:r w:rsidRPr="00FC6ED0">
              <w:rPr>
                <w:b w:val="0"/>
                <w:i/>
                <w:szCs w:val="24"/>
              </w:rPr>
              <w:t xml:space="preserve"> Include details such as the date, time, and location of the exercise and the intended exercise type (e.g. tabletop, functional exercise, or full-scale exercise).</w:t>
            </w:r>
          </w:p>
        </w:tc>
      </w:tr>
      <w:tr w:rsidR="00BD2BA4" w:rsidRPr="008D39B3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:rsidR="00BD2BA4" w:rsidRPr="009B07CA" w:rsidRDefault="00BD2BA4" w:rsidP="006E66BB">
            <w:pPr>
              <w:rPr>
                <w:szCs w:val="24"/>
              </w:rPr>
            </w:pPr>
          </w:p>
          <w:p w:rsidR="00BD2BA4" w:rsidRPr="009B07CA" w:rsidRDefault="00BD2BA4" w:rsidP="006E66BB">
            <w:pPr>
              <w:rPr>
                <w:szCs w:val="24"/>
              </w:rPr>
            </w:pPr>
          </w:p>
          <w:p w:rsidR="008D39B3" w:rsidRPr="009B07CA" w:rsidRDefault="008D39B3" w:rsidP="006E66BB">
            <w:pPr>
              <w:rPr>
                <w:szCs w:val="24"/>
              </w:rPr>
            </w:pPr>
          </w:p>
          <w:p w:rsidR="008D39B3" w:rsidRPr="009B07CA" w:rsidRDefault="008D39B3" w:rsidP="006E66BB">
            <w:pPr>
              <w:rPr>
                <w:szCs w:val="24"/>
              </w:rPr>
            </w:pPr>
          </w:p>
          <w:p w:rsidR="008D39B3" w:rsidRPr="009B07CA" w:rsidRDefault="008D39B3" w:rsidP="006E66BB">
            <w:pPr>
              <w:rPr>
                <w:szCs w:val="24"/>
              </w:rPr>
            </w:pPr>
          </w:p>
          <w:p w:rsidR="00BD2BA4" w:rsidRPr="009B07CA" w:rsidRDefault="00BD2BA4" w:rsidP="0032482A">
            <w:pPr>
              <w:rPr>
                <w:szCs w:val="24"/>
              </w:rPr>
            </w:pPr>
          </w:p>
        </w:tc>
      </w:tr>
    </w:tbl>
    <w:p w:rsidR="008D39B3" w:rsidRDefault="008D39B3" w:rsidP="00DC0591">
      <w:pPr>
        <w:rPr>
          <w:i/>
        </w:rPr>
      </w:pPr>
    </w:p>
    <w:tbl>
      <w:tblPr>
        <w:tblStyle w:val="MediumShading1-Accent11"/>
        <w:tblW w:w="0" w:type="auto"/>
        <w:tblBorders>
          <w:top w:val="single" w:sz="8" w:space="0" w:color="1C3664"/>
          <w:left w:val="single" w:sz="8" w:space="0" w:color="1C3664"/>
          <w:bottom w:val="single" w:sz="8" w:space="0" w:color="1C3664"/>
          <w:right w:val="single" w:sz="8" w:space="0" w:color="1C3664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15"/>
        <w:gridCol w:w="2930"/>
        <w:gridCol w:w="2931"/>
      </w:tblGrid>
      <w:tr w:rsidR="008D39B3" w:rsidRPr="00DF4B7C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D39B3" w:rsidRPr="003A404A" w:rsidRDefault="008D39B3" w:rsidP="003A404A">
            <w:pPr>
              <w:pStyle w:val="ListParagraph"/>
              <w:numPr>
                <w:ilvl w:val="0"/>
                <w:numId w:val="10"/>
              </w:numPr>
            </w:pPr>
            <w:r w:rsidRPr="003A404A">
              <w:t>Exercise Participants</w:t>
            </w:r>
          </w:p>
        </w:tc>
      </w:tr>
      <w:tr w:rsidR="008D39B3" w:rsidRPr="00CC51C8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D39B3" w:rsidRPr="00FC6ED0" w:rsidRDefault="008D39B3" w:rsidP="008D39B3">
            <w:pPr>
              <w:rPr>
                <w:b w:val="0"/>
                <w:i/>
                <w:color w:val="FFFFFF" w:themeColor="background1"/>
                <w:szCs w:val="24"/>
              </w:rPr>
            </w:pPr>
            <w:r w:rsidRPr="00FC6ED0">
              <w:rPr>
                <w:b w:val="0"/>
                <w:i/>
                <w:szCs w:val="24"/>
              </w:rPr>
              <w:t xml:space="preserve">Identify participants and their intended role in the exercise. </w:t>
            </w:r>
            <w:r w:rsidR="00FC6ED0" w:rsidRPr="00FC6ED0">
              <w:rPr>
                <w:b w:val="0"/>
                <w:i/>
                <w:szCs w:val="24"/>
              </w:rPr>
              <w:t xml:space="preserve"> </w:t>
            </w:r>
            <w:r w:rsidRPr="00FC6ED0">
              <w:rPr>
                <w:b w:val="0"/>
                <w:i/>
                <w:szCs w:val="24"/>
              </w:rPr>
              <w:t>Include players, with expected level of play, observers, and intended media participation.</w:t>
            </w:r>
          </w:p>
        </w:tc>
      </w:tr>
      <w:tr w:rsidR="008D39B3" w:rsidRPr="009B07CA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8D39B3" w:rsidP="00AC2DC0">
            <w:pPr>
              <w:pStyle w:val="ListBullet"/>
              <w:spacing w:after="0"/>
              <w:ind w:left="360" w:hanging="360"/>
              <w:jc w:val="center"/>
              <w:rPr>
                <w:bCs w:val="0"/>
                <w:color w:val="000000" w:themeColor="text1"/>
              </w:rPr>
            </w:pPr>
            <w:r w:rsidRPr="009B07CA">
              <w:rPr>
                <w:bCs w:val="0"/>
                <w:color w:val="000000" w:themeColor="text1"/>
              </w:rPr>
              <w:t>Participa</w:t>
            </w:r>
            <w:r w:rsidR="00AC2DC0" w:rsidRPr="009B07CA">
              <w:rPr>
                <w:bCs w:val="0"/>
                <w:color w:val="000000" w:themeColor="text1"/>
              </w:rPr>
              <w:t>nt</w:t>
            </w:r>
          </w:p>
          <w:p w:rsidR="00AC2DC0" w:rsidRPr="009B07CA" w:rsidRDefault="00FC6ED0" w:rsidP="00AC2DC0">
            <w:pPr>
              <w:pStyle w:val="ListBullet"/>
              <w:spacing w:after="0"/>
              <w:ind w:left="7" w:hanging="7"/>
              <w:jc w:val="center"/>
              <w:rPr>
                <w:b w:val="0"/>
                <w:bCs w:val="0"/>
                <w:i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i/>
                <w:color w:val="000000" w:themeColor="text1"/>
                <w:sz w:val="20"/>
                <w:szCs w:val="20"/>
              </w:rPr>
              <w:t>(Name, Position</w:t>
            </w:r>
            <w:r w:rsidR="00AC2DC0" w:rsidRPr="009B07CA">
              <w:rPr>
                <w:b w:val="0"/>
                <w:bCs w:val="0"/>
                <w:i/>
                <w:color w:val="000000" w:themeColor="text1"/>
                <w:sz w:val="20"/>
                <w:szCs w:val="20"/>
              </w:rPr>
              <w:t>, &amp; Organization Name)</w:t>
            </w: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D39B3" w:rsidRPr="009B07CA" w:rsidRDefault="00AC2DC0" w:rsidP="008D39B3">
            <w:pPr>
              <w:pStyle w:val="ListBullet"/>
              <w:spacing w:after="0"/>
              <w:ind w:left="360" w:hanging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B07CA">
              <w:rPr>
                <w:b/>
                <w:bCs/>
                <w:color w:val="000000" w:themeColor="text1"/>
              </w:rPr>
              <w:t xml:space="preserve">Exercise </w:t>
            </w:r>
            <w:r w:rsidR="008D39B3" w:rsidRPr="009B07CA">
              <w:rPr>
                <w:b/>
                <w:bCs/>
                <w:color w:val="000000" w:themeColor="text1"/>
              </w:rPr>
              <w:t>Role</w:t>
            </w:r>
          </w:p>
          <w:p w:rsidR="00AC2DC0" w:rsidRPr="009B07CA" w:rsidRDefault="00AC2DC0" w:rsidP="00790A9B">
            <w:pPr>
              <w:pStyle w:val="ListBullet"/>
              <w:spacing w:after="0"/>
              <w:ind w:left="360" w:hanging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9B07CA">
              <w:rPr>
                <w:bCs/>
                <w:i/>
                <w:color w:val="000000" w:themeColor="text1"/>
                <w:sz w:val="20"/>
                <w:szCs w:val="20"/>
              </w:rPr>
              <w:t>(Player, Observer, Media)</w:t>
            </w: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8D39B3" w:rsidRPr="009B07CA" w:rsidRDefault="00AC2DC0" w:rsidP="008D39B3">
            <w:pPr>
              <w:pStyle w:val="ListBullet"/>
              <w:spacing w:after="0"/>
              <w:ind w:left="360" w:hanging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B07CA">
              <w:rPr>
                <w:b/>
                <w:bCs/>
                <w:color w:val="000000" w:themeColor="text1"/>
              </w:rPr>
              <w:t xml:space="preserve">Expected </w:t>
            </w:r>
            <w:r w:rsidR="008D39B3" w:rsidRPr="009B07CA">
              <w:rPr>
                <w:b/>
                <w:bCs/>
                <w:color w:val="000000" w:themeColor="text1"/>
              </w:rPr>
              <w:t>Level of Play</w:t>
            </w:r>
          </w:p>
          <w:p w:rsidR="00AC2DC0" w:rsidRPr="009B07CA" w:rsidRDefault="00AC2DC0" w:rsidP="00B0182E">
            <w:pPr>
              <w:pStyle w:val="ListBullet"/>
              <w:spacing w:after="0"/>
              <w:ind w:left="360" w:hanging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color w:val="000000" w:themeColor="text1"/>
                <w:sz w:val="20"/>
                <w:szCs w:val="20"/>
              </w:rPr>
            </w:pPr>
            <w:r w:rsidRPr="009B07CA">
              <w:rPr>
                <w:bCs/>
                <w:i/>
                <w:color w:val="000000" w:themeColor="text1"/>
                <w:sz w:val="20"/>
                <w:szCs w:val="20"/>
              </w:rPr>
              <w:t>(</w:t>
            </w:r>
            <w:r w:rsidR="00B0182E" w:rsidRPr="009B07CA">
              <w:rPr>
                <w:bCs/>
                <w:i/>
                <w:color w:val="000000" w:themeColor="text1"/>
                <w:sz w:val="20"/>
                <w:szCs w:val="20"/>
              </w:rPr>
              <w:t>Dates/Times of Play</w:t>
            </w:r>
            <w:r w:rsidRPr="009B07CA">
              <w:rPr>
                <w:bCs/>
                <w:i/>
                <w:color w:val="000000" w:themeColor="text1"/>
                <w:sz w:val="20"/>
                <w:szCs w:val="20"/>
              </w:rPr>
              <w:t>)</w:t>
            </w:r>
          </w:p>
        </w:tc>
      </w:tr>
      <w:tr w:rsidR="008D39B3" w:rsidRPr="009B07CA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8D39B3" w:rsidRPr="009B07CA" w:rsidRDefault="008D39B3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D39B3" w:rsidRPr="009B07CA" w:rsidRDefault="008D39B3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8D39B3" w:rsidRPr="009B07CA" w:rsidRDefault="008D39B3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8D39B3" w:rsidRPr="009B07CA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8D39B3" w:rsidRPr="009B07CA" w:rsidRDefault="008D39B3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D39B3" w:rsidRPr="009B07CA" w:rsidRDefault="008D39B3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8D39B3" w:rsidRPr="009B07CA" w:rsidRDefault="008D39B3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AC2DC0" w:rsidRPr="009B07CA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AC2DC0" w:rsidRPr="009B07CA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AC2DC0" w:rsidRPr="009B07CA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AC2DC0" w:rsidRPr="009B07CA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AC2DC0" w:rsidRPr="009B07CA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  <w:tr w:rsidR="00AC2DC0" w:rsidRPr="009B07CA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3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  <w:tc>
          <w:tcPr>
            <w:tcW w:w="293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AC2DC0" w:rsidRPr="009B07CA" w:rsidRDefault="00AC2DC0" w:rsidP="008D39B3">
            <w:pPr>
              <w:pStyle w:val="ListBullet"/>
              <w:spacing w:after="0"/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</w:rPr>
            </w:pPr>
          </w:p>
        </w:tc>
      </w:tr>
    </w:tbl>
    <w:p w:rsidR="00DD24E7" w:rsidRDefault="00DD24E7" w:rsidP="00AD2660">
      <w:pPr>
        <w:rPr>
          <w:i/>
        </w:rPr>
      </w:pPr>
    </w:p>
    <w:tbl>
      <w:tblPr>
        <w:tblStyle w:val="MediumShading1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90A9B" w:rsidTr="00F0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90A9B" w:rsidRPr="003A404A" w:rsidRDefault="00790A9B" w:rsidP="00DF6C71">
            <w:pPr>
              <w:pStyle w:val="ListParagraph"/>
              <w:numPr>
                <w:ilvl w:val="0"/>
                <w:numId w:val="10"/>
              </w:numPr>
            </w:pPr>
            <w:r w:rsidRPr="003A404A">
              <w:t>Signature</w:t>
            </w:r>
            <w:r w:rsidR="00DF6C71">
              <w:t>s &amp; Conditions</w:t>
            </w:r>
          </w:p>
        </w:tc>
      </w:tr>
      <w:tr w:rsidR="00790A9B" w:rsidRPr="00DF4B7C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1C366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3521D" w:rsidRPr="00FC6ED0" w:rsidRDefault="00790A9B" w:rsidP="0032482A">
            <w:pPr>
              <w:rPr>
                <w:b w:val="0"/>
                <w:i/>
                <w:szCs w:val="24"/>
              </w:rPr>
            </w:pPr>
            <w:r w:rsidRPr="00FC6ED0">
              <w:rPr>
                <w:b w:val="0"/>
                <w:i/>
                <w:szCs w:val="24"/>
              </w:rPr>
              <w:t>Insert the name</w:t>
            </w:r>
            <w:r w:rsidR="0032482A" w:rsidRPr="00FC6ED0">
              <w:rPr>
                <w:b w:val="0"/>
                <w:i/>
                <w:szCs w:val="24"/>
              </w:rPr>
              <w:t>s</w:t>
            </w:r>
            <w:r w:rsidRPr="00FC6ED0">
              <w:rPr>
                <w:b w:val="0"/>
                <w:i/>
                <w:szCs w:val="24"/>
              </w:rPr>
              <w:t xml:space="preserve"> </w:t>
            </w:r>
            <w:r w:rsidR="0032482A" w:rsidRPr="00FC6ED0">
              <w:rPr>
                <w:b w:val="0"/>
                <w:i/>
                <w:szCs w:val="24"/>
              </w:rPr>
              <w:t xml:space="preserve">and organizations of the </w:t>
            </w:r>
            <w:r w:rsidRPr="00FC6ED0">
              <w:rPr>
                <w:b w:val="0"/>
                <w:i/>
                <w:szCs w:val="24"/>
              </w:rPr>
              <w:t>Exercise Director a</w:t>
            </w:r>
            <w:r w:rsidR="00DF6C71" w:rsidRPr="00FC6ED0">
              <w:rPr>
                <w:b w:val="0"/>
                <w:i/>
                <w:szCs w:val="24"/>
              </w:rPr>
              <w:t xml:space="preserve">nd </w:t>
            </w:r>
            <w:r w:rsidR="0032482A" w:rsidRPr="00FC6ED0">
              <w:rPr>
                <w:b w:val="0"/>
                <w:i/>
                <w:szCs w:val="24"/>
              </w:rPr>
              <w:t>Participating Organization representative.</w:t>
            </w:r>
            <w:r w:rsidR="00DF6C71" w:rsidRPr="00FC6ED0">
              <w:rPr>
                <w:b w:val="0"/>
                <w:i/>
                <w:szCs w:val="24"/>
              </w:rPr>
              <w:t xml:space="preserve">  </w:t>
            </w:r>
          </w:p>
        </w:tc>
      </w:tr>
      <w:tr w:rsidR="00790A9B" w:rsidTr="00F02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FFFFFF" w:themeFill="background1"/>
          </w:tcPr>
          <w:p w:rsidR="00230E3B" w:rsidRPr="00FC6ED0" w:rsidRDefault="00790A9B" w:rsidP="0032482A">
            <w:pPr>
              <w:rPr>
                <w:b w:val="0"/>
                <w:i/>
                <w:sz w:val="22"/>
              </w:rPr>
            </w:pPr>
            <w:r w:rsidRPr="00B0182E">
              <w:rPr>
                <w:b w:val="0"/>
                <w:i/>
                <w:sz w:val="22"/>
              </w:rPr>
              <w:t>The following agree to support this exercise as described herein</w:t>
            </w:r>
            <w:r>
              <w:rPr>
                <w:b w:val="0"/>
                <w:i/>
                <w:sz w:val="22"/>
              </w:rPr>
              <w:t>:</w:t>
            </w:r>
          </w:p>
        </w:tc>
      </w:tr>
      <w:tr w:rsidR="0032482A" w:rsidRPr="006E6328" w:rsidTr="00F0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32482A" w:rsidRPr="0032482A" w:rsidRDefault="0032482A" w:rsidP="0091288F">
            <w:pPr>
              <w:rPr>
                <w:b w:val="0"/>
              </w:rPr>
            </w:pPr>
          </w:p>
          <w:p w:rsidR="0032482A" w:rsidRPr="0032482A" w:rsidRDefault="0032482A" w:rsidP="0091288F">
            <w:pPr>
              <w:rPr>
                <w:b w:val="0"/>
              </w:rPr>
            </w:pPr>
          </w:p>
          <w:p w:rsidR="0032482A" w:rsidRPr="0032482A" w:rsidRDefault="0032482A" w:rsidP="0091288F">
            <w:pPr>
              <w:rPr>
                <w:b w:val="0"/>
              </w:rPr>
            </w:pPr>
          </w:p>
          <w:p w:rsidR="0032482A" w:rsidRPr="0032482A" w:rsidRDefault="0032482A" w:rsidP="006D1399">
            <w:pPr>
              <w:pBdr>
                <w:bottom w:val="single" w:sz="8" w:space="1" w:color="1C3664"/>
              </w:pBdr>
              <w:spacing w:after="120"/>
              <w:rPr>
                <w:b w:val="0"/>
              </w:rPr>
            </w:pPr>
          </w:p>
          <w:p w:rsidR="0032482A" w:rsidRPr="00FC6ED0" w:rsidRDefault="0032482A" w:rsidP="0091288F">
            <w:pPr>
              <w:rPr>
                <w:b w:val="0"/>
              </w:rPr>
            </w:pPr>
            <w:r w:rsidRPr="00FC6ED0">
              <w:rPr>
                <w:b w:val="0"/>
                <w:highlight w:val="lightGray"/>
              </w:rPr>
              <w:t>[Name of Exercise Director]</w:t>
            </w:r>
          </w:p>
          <w:p w:rsidR="0032482A" w:rsidRPr="0032482A" w:rsidRDefault="0032482A" w:rsidP="0091288F">
            <w:pPr>
              <w:rPr>
                <w:b w:val="0"/>
              </w:rPr>
            </w:pPr>
            <w:r w:rsidRPr="0032482A">
              <w:rPr>
                <w:b w:val="0"/>
              </w:rPr>
              <w:t>Exercise Director</w:t>
            </w:r>
          </w:p>
          <w:p w:rsidR="0032482A" w:rsidRPr="006E6328" w:rsidRDefault="0032482A" w:rsidP="0091288F">
            <w:r w:rsidRPr="0032482A">
              <w:rPr>
                <w:b w:val="0"/>
                <w:highlight w:val="lightGray"/>
              </w:rPr>
              <w:t>[Sponsor Organization]</w:t>
            </w:r>
          </w:p>
        </w:tc>
        <w:tc>
          <w:tcPr>
            <w:tcW w:w="478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2482A" w:rsidRDefault="0032482A" w:rsidP="0091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482A" w:rsidRDefault="0032482A" w:rsidP="0091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482A" w:rsidRDefault="0032482A" w:rsidP="0091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482A" w:rsidRDefault="0032482A" w:rsidP="0032482A">
            <w:pPr>
              <w:pBdr>
                <w:bottom w:val="single" w:sz="8" w:space="1" w:color="1C3664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482A" w:rsidRDefault="0032482A" w:rsidP="00324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82A">
              <w:rPr>
                <w:highlight w:val="lightGray"/>
              </w:rPr>
              <w:t xml:space="preserve">[Name of </w:t>
            </w:r>
            <w:r>
              <w:rPr>
                <w:highlight w:val="lightGray"/>
              </w:rPr>
              <w:t>Representative</w:t>
            </w:r>
            <w:r w:rsidRPr="0032482A">
              <w:rPr>
                <w:highlight w:val="lightGray"/>
              </w:rPr>
              <w:t>]</w:t>
            </w:r>
          </w:p>
          <w:p w:rsidR="0032482A" w:rsidRPr="0032482A" w:rsidRDefault="0032482A" w:rsidP="00324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82A">
              <w:rPr>
                <w:highlight w:val="lightGray"/>
              </w:rPr>
              <w:t>[Title]</w:t>
            </w:r>
          </w:p>
          <w:p w:rsidR="0032482A" w:rsidRPr="006E6328" w:rsidRDefault="0032482A" w:rsidP="00324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82A">
              <w:rPr>
                <w:highlight w:val="lightGray"/>
              </w:rPr>
              <w:t>[Participating Organization]</w:t>
            </w:r>
          </w:p>
        </w:tc>
      </w:tr>
    </w:tbl>
    <w:p w:rsidR="00790A9B" w:rsidRPr="006D1399" w:rsidRDefault="00790A9B" w:rsidP="00AD2660"/>
    <w:sectPr w:rsidR="00790A9B" w:rsidRPr="006D1399" w:rsidSect="006E66BB">
      <w:headerReference w:type="default" r:id="rId12"/>
      <w:footerReference w:type="default" r:id="rId13"/>
      <w:pgSz w:w="12240" w:h="15840"/>
      <w:pgMar w:top="188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912" w:rsidRDefault="00764912" w:rsidP="00B06A59">
      <w:r>
        <w:separator/>
      </w:r>
    </w:p>
  </w:endnote>
  <w:endnote w:type="continuationSeparator" w:id="0">
    <w:p w:rsidR="00764912" w:rsidRDefault="00764912" w:rsidP="00B0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89" w:rsidRPr="003B5F9D" w:rsidRDefault="00F02589" w:rsidP="00F406C6">
    <w:pPr>
      <w:pStyle w:val="Footer"/>
      <w:pBdr>
        <w:top w:val="single" w:sz="4" w:space="1" w:color="000066"/>
      </w:pBdr>
      <w:rPr>
        <w:rStyle w:val="PageNumber"/>
        <w:rFonts w:ascii="Arial" w:hAnsi="Arial" w:cs="Arial"/>
        <w:color w:val="000080"/>
        <w:sz w:val="18"/>
        <w:szCs w:val="18"/>
      </w:rPr>
    </w:pPr>
    <w:r w:rsidRPr="0021054E">
      <w:rPr>
        <w:rFonts w:ascii="Arial" w:hAnsi="Arial" w:cs="Arial"/>
        <w:color w:val="000080"/>
        <w:sz w:val="18"/>
        <w:szCs w:val="18"/>
      </w:rPr>
      <w:tab/>
    </w:r>
    <w:r w:rsidRPr="0021054E">
      <w:rPr>
        <w:rStyle w:val="PageNumber"/>
        <w:rFonts w:ascii="Arial" w:hAnsi="Arial" w:cs="Arial"/>
        <w:color w:val="000080"/>
        <w:sz w:val="18"/>
        <w:szCs w:val="18"/>
      </w:rPr>
      <w:fldChar w:fldCharType="begin"/>
    </w:r>
    <w:r w:rsidRPr="0021054E">
      <w:rPr>
        <w:rStyle w:val="PageNumber"/>
        <w:rFonts w:ascii="Arial" w:hAnsi="Arial" w:cs="Arial"/>
        <w:color w:val="000080"/>
        <w:sz w:val="18"/>
        <w:szCs w:val="18"/>
      </w:rPr>
      <w:instrText xml:space="preserve"> PAGE </w:instrText>
    </w:r>
    <w:r w:rsidRPr="0021054E">
      <w:rPr>
        <w:rStyle w:val="PageNumber"/>
        <w:rFonts w:ascii="Arial" w:hAnsi="Arial" w:cs="Arial"/>
        <w:color w:val="000080"/>
        <w:sz w:val="18"/>
        <w:szCs w:val="18"/>
      </w:rPr>
      <w:fldChar w:fldCharType="separate"/>
    </w:r>
    <w:r w:rsidR="00864071">
      <w:rPr>
        <w:rStyle w:val="PageNumber"/>
        <w:rFonts w:ascii="Arial" w:hAnsi="Arial" w:cs="Arial"/>
        <w:noProof/>
        <w:color w:val="000080"/>
        <w:sz w:val="18"/>
        <w:szCs w:val="18"/>
      </w:rPr>
      <w:t>1</w:t>
    </w:r>
    <w:r w:rsidRPr="0021054E">
      <w:rPr>
        <w:rStyle w:val="PageNumber"/>
        <w:rFonts w:ascii="Arial" w:hAnsi="Arial" w:cs="Arial"/>
        <w:color w:val="000080"/>
        <w:sz w:val="18"/>
        <w:szCs w:val="18"/>
      </w:rPr>
      <w:fldChar w:fldCharType="end"/>
    </w:r>
    <w:r w:rsidRPr="0021054E">
      <w:rPr>
        <w:rStyle w:val="PageNumber"/>
        <w:rFonts w:ascii="Arial" w:hAnsi="Arial" w:cs="Arial"/>
        <w:b/>
        <w:color w:val="000080"/>
        <w:sz w:val="18"/>
        <w:szCs w:val="18"/>
      </w:rPr>
      <w:tab/>
    </w:r>
  </w:p>
  <w:p w:rsidR="00F02589" w:rsidRPr="00F406C6" w:rsidRDefault="00F02589" w:rsidP="00F02589">
    <w:pPr>
      <w:tabs>
        <w:tab w:val="center" w:pos="4680"/>
      </w:tabs>
      <w:spacing w:before="60"/>
      <w:rPr>
        <w:rFonts w:ascii="Arial" w:hAnsi="Arial" w:cs="Arial"/>
        <w:color w:val="000080"/>
        <w:sz w:val="18"/>
        <w:szCs w:val="18"/>
      </w:rPr>
    </w:pPr>
    <w:r>
      <w:rPr>
        <w:rFonts w:ascii="Arial" w:hAnsi="Arial" w:cs="Arial"/>
        <w:color w:val="000080"/>
        <w:sz w:val="18"/>
        <w:szCs w:val="18"/>
      </w:rPr>
      <w:tab/>
    </w:r>
    <w:r w:rsidRPr="0021054E">
      <w:rPr>
        <w:rFonts w:ascii="Arial" w:hAnsi="Arial" w:cs="Arial"/>
        <w:color w:val="000080"/>
        <w:sz w:val="18"/>
        <w:szCs w:val="18"/>
      </w:rPr>
      <w:t>Homeland Security Exercise and Evaluation Program (HSEEP)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912" w:rsidRDefault="00764912" w:rsidP="00B06A59">
      <w:r>
        <w:separator/>
      </w:r>
    </w:p>
  </w:footnote>
  <w:footnote w:type="continuationSeparator" w:id="0">
    <w:p w:rsidR="00764912" w:rsidRDefault="00764912" w:rsidP="00B06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89" w:rsidRPr="00864071" w:rsidRDefault="00F02589" w:rsidP="006E66BB">
    <w:pPr>
      <w:tabs>
        <w:tab w:val="right" w:pos="9360"/>
      </w:tabs>
      <w:rPr>
        <w:rFonts w:ascii="Arial" w:eastAsia="Times New Roman" w:hAnsi="Arial" w:cs="Arial"/>
        <w:b/>
        <w:color w:val="000080"/>
        <w:sz w:val="20"/>
        <w:szCs w:val="20"/>
      </w:rPr>
    </w:pPr>
    <w:r w:rsidRPr="00DD001F">
      <w:rPr>
        <w:rFonts w:ascii="Arial" w:eastAsia="Times New Roman" w:hAnsi="Arial" w:cs="Arial"/>
        <w:b/>
        <w:color w:val="000080"/>
        <w:sz w:val="20"/>
        <w:szCs w:val="20"/>
      </w:rPr>
      <w:t>Ex</w:t>
    </w:r>
    <w:r>
      <w:rPr>
        <w:rFonts w:ascii="Arial" w:eastAsia="Times New Roman" w:hAnsi="Arial" w:cs="Arial"/>
        <w:b/>
        <w:color w:val="000080"/>
        <w:sz w:val="20"/>
        <w:szCs w:val="20"/>
      </w:rPr>
      <w:t>tent of Play Agreement</w:t>
    </w:r>
    <w:r w:rsidRPr="00DD001F">
      <w:rPr>
        <w:rFonts w:ascii="Arial" w:eastAsia="Times New Roman" w:hAnsi="Arial" w:cs="Arial"/>
        <w:b/>
        <w:color w:val="000080"/>
        <w:sz w:val="20"/>
        <w:szCs w:val="20"/>
      </w:rPr>
      <w:tab/>
    </w:r>
    <w:r w:rsidRPr="00864071">
      <w:rPr>
        <w:rFonts w:ascii="Arial" w:eastAsia="Times New Roman" w:hAnsi="Arial" w:cs="Arial"/>
        <w:b/>
        <w:color w:val="000080"/>
        <w:sz w:val="20"/>
        <w:szCs w:val="20"/>
      </w:rPr>
      <w:t>[</w:t>
    </w:r>
    <w:r w:rsidR="00864071" w:rsidRPr="00864071">
      <w:rPr>
        <w:rFonts w:ascii="Arial" w:eastAsia="Times New Roman" w:hAnsi="Arial" w:cs="Arial"/>
        <w:b/>
        <w:color w:val="000080"/>
        <w:sz w:val="20"/>
        <w:szCs w:val="20"/>
      </w:rPr>
      <w:t xml:space="preserve">Insert </w:t>
    </w:r>
    <w:r w:rsidRPr="00864071">
      <w:rPr>
        <w:rFonts w:ascii="Arial" w:eastAsia="Times New Roman" w:hAnsi="Arial" w:cs="Arial"/>
        <w:b/>
        <w:color w:val="000080"/>
        <w:sz w:val="20"/>
        <w:szCs w:val="20"/>
      </w:rPr>
      <w:t>Exercise Name</w:t>
    </w:r>
    <w:r w:rsidR="00864071" w:rsidRPr="00864071">
      <w:rPr>
        <w:rFonts w:ascii="Arial" w:eastAsia="Times New Roman" w:hAnsi="Arial" w:cs="Arial"/>
        <w:b/>
        <w:color w:val="000080"/>
        <w:sz w:val="20"/>
        <w:szCs w:val="20"/>
      </w:rPr>
      <w:t xml:space="preserve"> Here</w:t>
    </w:r>
    <w:r w:rsidRPr="00864071">
      <w:rPr>
        <w:rFonts w:ascii="Arial" w:eastAsia="Times New Roman" w:hAnsi="Arial" w:cs="Arial"/>
        <w:b/>
        <w:color w:val="000080"/>
        <w:sz w:val="20"/>
        <w:szCs w:val="20"/>
      </w:rPr>
      <w:t>]</w:t>
    </w:r>
  </w:p>
  <w:p w:rsidR="00F02589" w:rsidRPr="0032482A" w:rsidRDefault="00F02589" w:rsidP="0032482A">
    <w:pPr>
      <w:pBdr>
        <w:bottom w:val="single" w:sz="4" w:space="1" w:color="000080"/>
      </w:pBdr>
      <w:tabs>
        <w:tab w:val="right" w:pos="9360"/>
      </w:tabs>
      <w:spacing w:after="120"/>
      <w:rPr>
        <w:rFonts w:ascii="Arial" w:eastAsia="Times New Roman" w:hAnsi="Arial" w:cs="Arial"/>
        <w:b/>
        <w:color w:val="000080"/>
        <w:sz w:val="20"/>
        <w:szCs w:val="12"/>
      </w:rPr>
    </w:pPr>
    <w:r w:rsidRPr="00864071">
      <w:rPr>
        <w:rFonts w:ascii="Arial" w:eastAsia="Times New Roman" w:hAnsi="Arial" w:cs="Arial"/>
        <w:b/>
        <w:color w:val="000080"/>
        <w:sz w:val="20"/>
        <w:szCs w:val="12"/>
      </w:rPr>
      <w:t>(XPA)</w:t>
    </w:r>
    <w:r w:rsidRPr="00864071">
      <w:rPr>
        <w:rFonts w:ascii="Arial" w:eastAsia="Times New Roman" w:hAnsi="Arial" w:cs="Arial"/>
        <w:b/>
        <w:color w:val="000080"/>
        <w:sz w:val="20"/>
        <w:szCs w:val="12"/>
      </w:rPr>
      <w:tab/>
      <w:t>[Exercise Name Continued]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</w:abstractNum>
  <w:abstractNum w:abstractNumId="1">
    <w:nsid w:val="00852664"/>
    <w:multiLevelType w:val="hybridMultilevel"/>
    <w:tmpl w:val="1EC4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BAF"/>
    <w:multiLevelType w:val="hybridMultilevel"/>
    <w:tmpl w:val="E09E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55A7F"/>
    <w:multiLevelType w:val="hybridMultilevel"/>
    <w:tmpl w:val="AA46C212"/>
    <w:lvl w:ilvl="0" w:tplc="97BC8C9C">
      <w:start w:val="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5695D"/>
    <w:multiLevelType w:val="hybridMultilevel"/>
    <w:tmpl w:val="A59E29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557A67"/>
    <w:multiLevelType w:val="hybridMultilevel"/>
    <w:tmpl w:val="13669E98"/>
    <w:lvl w:ilvl="0" w:tplc="40683B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D2FA6"/>
    <w:multiLevelType w:val="hybridMultilevel"/>
    <w:tmpl w:val="784C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C31CF"/>
    <w:multiLevelType w:val="hybridMultilevel"/>
    <w:tmpl w:val="F5B00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7958B1"/>
    <w:multiLevelType w:val="hybridMultilevel"/>
    <w:tmpl w:val="178A89B8"/>
    <w:lvl w:ilvl="0" w:tplc="D13452CE">
      <w:start w:val="1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D4499"/>
    <w:multiLevelType w:val="hybridMultilevel"/>
    <w:tmpl w:val="ABC062FE"/>
    <w:lvl w:ilvl="0" w:tplc="1FBE3C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FE"/>
    <w:rsid w:val="000072AD"/>
    <w:rsid w:val="00044EF7"/>
    <w:rsid w:val="000501CE"/>
    <w:rsid w:val="00050E67"/>
    <w:rsid w:val="00055993"/>
    <w:rsid w:val="000A45A4"/>
    <w:rsid w:val="000C0FAA"/>
    <w:rsid w:val="000C5A30"/>
    <w:rsid w:val="000D491C"/>
    <w:rsid w:val="000E7311"/>
    <w:rsid w:val="000F03A2"/>
    <w:rsid w:val="000F03EB"/>
    <w:rsid w:val="00197E48"/>
    <w:rsid w:val="001A7D20"/>
    <w:rsid w:val="001D1B28"/>
    <w:rsid w:val="00202C9E"/>
    <w:rsid w:val="00230E3B"/>
    <w:rsid w:val="00253467"/>
    <w:rsid w:val="002A5F51"/>
    <w:rsid w:val="002A6309"/>
    <w:rsid w:val="002B0266"/>
    <w:rsid w:val="002B0290"/>
    <w:rsid w:val="002B6038"/>
    <w:rsid w:val="0030303B"/>
    <w:rsid w:val="003036E8"/>
    <w:rsid w:val="0032482A"/>
    <w:rsid w:val="0033521D"/>
    <w:rsid w:val="00342790"/>
    <w:rsid w:val="0035218C"/>
    <w:rsid w:val="00387CEE"/>
    <w:rsid w:val="003A404A"/>
    <w:rsid w:val="003B0558"/>
    <w:rsid w:val="003B1880"/>
    <w:rsid w:val="003B1B69"/>
    <w:rsid w:val="003D656F"/>
    <w:rsid w:val="003F334C"/>
    <w:rsid w:val="003F4A58"/>
    <w:rsid w:val="00413190"/>
    <w:rsid w:val="00417329"/>
    <w:rsid w:val="00437BCA"/>
    <w:rsid w:val="00472CA1"/>
    <w:rsid w:val="00485E18"/>
    <w:rsid w:val="004A72C4"/>
    <w:rsid w:val="004B4675"/>
    <w:rsid w:val="004C24C8"/>
    <w:rsid w:val="004C2C97"/>
    <w:rsid w:val="004F7508"/>
    <w:rsid w:val="0050348C"/>
    <w:rsid w:val="00516715"/>
    <w:rsid w:val="00527B03"/>
    <w:rsid w:val="0053310B"/>
    <w:rsid w:val="005331F5"/>
    <w:rsid w:val="0054160D"/>
    <w:rsid w:val="005A18B7"/>
    <w:rsid w:val="005E3B4D"/>
    <w:rsid w:val="005E7F7B"/>
    <w:rsid w:val="006C0B4E"/>
    <w:rsid w:val="006C1C1E"/>
    <w:rsid w:val="006D1399"/>
    <w:rsid w:val="006E6328"/>
    <w:rsid w:val="006E66BB"/>
    <w:rsid w:val="006F34BC"/>
    <w:rsid w:val="006F7076"/>
    <w:rsid w:val="00702E7A"/>
    <w:rsid w:val="00712383"/>
    <w:rsid w:val="00751ADA"/>
    <w:rsid w:val="007529F4"/>
    <w:rsid w:val="00764912"/>
    <w:rsid w:val="00790A9B"/>
    <w:rsid w:val="007A2177"/>
    <w:rsid w:val="007C36E7"/>
    <w:rsid w:val="007C4D61"/>
    <w:rsid w:val="007D6E86"/>
    <w:rsid w:val="007E4B9A"/>
    <w:rsid w:val="007F44CF"/>
    <w:rsid w:val="00830E30"/>
    <w:rsid w:val="008430EB"/>
    <w:rsid w:val="00843B6A"/>
    <w:rsid w:val="00856A6C"/>
    <w:rsid w:val="00864071"/>
    <w:rsid w:val="00883B8C"/>
    <w:rsid w:val="008B76C5"/>
    <w:rsid w:val="008C4C02"/>
    <w:rsid w:val="008D0B19"/>
    <w:rsid w:val="008D39B3"/>
    <w:rsid w:val="008E5117"/>
    <w:rsid w:val="008F5D47"/>
    <w:rsid w:val="0091288F"/>
    <w:rsid w:val="00913A67"/>
    <w:rsid w:val="0093676C"/>
    <w:rsid w:val="00970160"/>
    <w:rsid w:val="00974923"/>
    <w:rsid w:val="00981537"/>
    <w:rsid w:val="009B07CA"/>
    <w:rsid w:val="009C6697"/>
    <w:rsid w:val="009D0785"/>
    <w:rsid w:val="009D427E"/>
    <w:rsid w:val="009E05F1"/>
    <w:rsid w:val="009E5280"/>
    <w:rsid w:val="009F3803"/>
    <w:rsid w:val="00A04F9E"/>
    <w:rsid w:val="00A22AFB"/>
    <w:rsid w:val="00A81D54"/>
    <w:rsid w:val="00AB18AB"/>
    <w:rsid w:val="00AB44D6"/>
    <w:rsid w:val="00AC2DC0"/>
    <w:rsid w:val="00AD2660"/>
    <w:rsid w:val="00B0182E"/>
    <w:rsid w:val="00B06A59"/>
    <w:rsid w:val="00B25045"/>
    <w:rsid w:val="00B43CDD"/>
    <w:rsid w:val="00B83772"/>
    <w:rsid w:val="00BC37BB"/>
    <w:rsid w:val="00BD00E0"/>
    <w:rsid w:val="00BD2BA4"/>
    <w:rsid w:val="00BE365A"/>
    <w:rsid w:val="00BE5BFF"/>
    <w:rsid w:val="00C059FE"/>
    <w:rsid w:val="00C419C7"/>
    <w:rsid w:val="00C527E5"/>
    <w:rsid w:val="00C66244"/>
    <w:rsid w:val="00C7338B"/>
    <w:rsid w:val="00C803DA"/>
    <w:rsid w:val="00CC121A"/>
    <w:rsid w:val="00CC51C8"/>
    <w:rsid w:val="00CD3101"/>
    <w:rsid w:val="00CF51FA"/>
    <w:rsid w:val="00D32C47"/>
    <w:rsid w:val="00D562EA"/>
    <w:rsid w:val="00D7112D"/>
    <w:rsid w:val="00DC0591"/>
    <w:rsid w:val="00DC2299"/>
    <w:rsid w:val="00DC3580"/>
    <w:rsid w:val="00DD1818"/>
    <w:rsid w:val="00DD24E7"/>
    <w:rsid w:val="00DE3270"/>
    <w:rsid w:val="00DF2FFD"/>
    <w:rsid w:val="00DF4B7C"/>
    <w:rsid w:val="00DF5F13"/>
    <w:rsid w:val="00DF6C71"/>
    <w:rsid w:val="00E37F80"/>
    <w:rsid w:val="00E469D3"/>
    <w:rsid w:val="00E552D8"/>
    <w:rsid w:val="00EC1B8A"/>
    <w:rsid w:val="00EE106B"/>
    <w:rsid w:val="00F02589"/>
    <w:rsid w:val="00F1411F"/>
    <w:rsid w:val="00F406C6"/>
    <w:rsid w:val="00F70DBD"/>
    <w:rsid w:val="00FA112E"/>
    <w:rsid w:val="00FB73C9"/>
    <w:rsid w:val="00FC1341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E7"/>
  </w:style>
  <w:style w:type="paragraph" w:styleId="Heading1">
    <w:name w:val="heading 1"/>
    <w:basedOn w:val="Normal"/>
    <w:next w:val="BodyText"/>
    <w:link w:val="Heading1Char"/>
    <w:qFormat/>
    <w:rsid w:val="006E66BB"/>
    <w:pPr>
      <w:keepNext/>
      <w:spacing w:before="240" w:after="160"/>
      <w:jc w:val="center"/>
      <w:outlineLvl w:val="0"/>
    </w:pPr>
    <w:rPr>
      <w:rFonts w:ascii="Arial Bold" w:eastAsia="Times New Roman" w:hAnsi="Arial Bold" w:cs="Arial"/>
      <w:b/>
      <w:bCs/>
      <w:smallCaps/>
      <w:color w:val="000080"/>
      <w:kern w:val="32"/>
      <w:sz w:val="38"/>
      <w:szCs w:val="38"/>
    </w:rPr>
  </w:style>
  <w:style w:type="paragraph" w:styleId="Heading2">
    <w:name w:val="heading 2"/>
    <w:basedOn w:val="Normal"/>
    <w:next w:val="Normal"/>
    <w:link w:val="Heading2Char"/>
    <w:qFormat/>
    <w:rsid w:val="006E66BB"/>
    <w:pPr>
      <w:keepNext/>
      <w:spacing w:before="240" w:after="160"/>
      <w:outlineLvl w:val="1"/>
    </w:pPr>
    <w:rPr>
      <w:rFonts w:ascii="Arial" w:eastAsia="Times New Roman" w:hAnsi="Arial" w:cs="Arial"/>
      <w:b/>
      <w:bCs/>
      <w:iCs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7E"/>
    <w:pPr>
      <w:ind w:left="720"/>
      <w:contextualSpacing/>
    </w:pPr>
  </w:style>
  <w:style w:type="table" w:styleId="TableGrid">
    <w:name w:val="Table Grid"/>
    <w:basedOn w:val="TableNormal"/>
    <w:uiPriority w:val="59"/>
    <w:rsid w:val="00EE1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06A5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6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A59"/>
  </w:style>
  <w:style w:type="paragraph" w:styleId="Footer">
    <w:name w:val="footer"/>
    <w:basedOn w:val="Normal"/>
    <w:link w:val="FooterChar"/>
    <w:unhideWhenUsed/>
    <w:rsid w:val="00B06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06A59"/>
  </w:style>
  <w:style w:type="paragraph" w:styleId="BalloonText">
    <w:name w:val="Balloon Text"/>
    <w:basedOn w:val="Normal"/>
    <w:link w:val="BalloonTextChar"/>
    <w:uiPriority w:val="99"/>
    <w:semiHidden/>
    <w:unhideWhenUsed/>
    <w:rsid w:val="00B06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F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F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A3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C51C8"/>
    <w:pPr>
      <w:spacing w:after="120"/>
      <w:jc w:val="both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C51C8"/>
    <w:rPr>
      <w:rFonts w:eastAsia="Times New Roman"/>
      <w:szCs w:val="24"/>
    </w:rPr>
  </w:style>
  <w:style w:type="paragraph" w:styleId="ListBullet">
    <w:name w:val="List Bullet"/>
    <w:basedOn w:val="Normal"/>
    <w:uiPriority w:val="99"/>
    <w:unhideWhenUsed/>
    <w:rsid w:val="00CC51C8"/>
    <w:pPr>
      <w:spacing w:after="120"/>
      <w:jc w:val="both"/>
    </w:pPr>
    <w:rPr>
      <w:rFonts w:eastAsia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BC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66BB"/>
    <w:rPr>
      <w:rFonts w:ascii="Arial Bold" w:eastAsia="Times New Roman" w:hAnsi="Arial Bold" w:cs="Arial"/>
      <w:b/>
      <w:bCs/>
      <w:smallCaps/>
      <w:color w:val="000080"/>
      <w:kern w:val="32"/>
      <w:sz w:val="38"/>
      <w:szCs w:val="38"/>
    </w:rPr>
  </w:style>
  <w:style w:type="character" w:customStyle="1" w:styleId="Heading2Char">
    <w:name w:val="Heading 2 Char"/>
    <w:basedOn w:val="DefaultParagraphFont"/>
    <w:link w:val="Heading2"/>
    <w:rsid w:val="006E66BB"/>
    <w:rPr>
      <w:rFonts w:ascii="Arial" w:eastAsia="Times New Roman" w:hAnsi="Arial" w:cs="Arial"/>
      <w:b/>
      <w:bCs/>
      <w:iCs/>
      <w:color w:val="000080"/>
      <w:sz w:val="28"/>
      <w:szCs w:val="28"/>
    </w:rPr>
  </w:style>
  <w:style w:type="character" w:styleId="PageNumber">
    <w:name w:val="page number"/>
    <w:basedOn w:val="DefaultParagraphFont"/>
    <w:semiHidden/>
    <w:rsid w:val="00F40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E7"/>
  </w:style>
  <w:style w:type="paragraph" w:styleId="Heading1">
    <w:name w:val="heading 1"/>
    <w:basedOn w:val="Normal"/>
    <w:next w:val="BodyText"/>
    <w:link w:val="Heading1Char"/>
    <w:qFormat/>
    <w:rsid w:val="006E66BB"/>
    <w:pPr>
      <w:keepNext/>
      <w:spacing w:before="240" w:after="160"/>
      <w:jc w:val="center"/>
      <w:outlineLvl w:val="0"/>
    </w:pPr>
    <w:rPr>
      <w:rFonts w:ascii="Arial Bold" w:eastAsia="Times New Roman" w:hAnsi="Arial Bold" w:cs="Arial"/>
      <w:b/>
      <w:bCs/>
      <w:smallCaps/>
      <w:color w:val="000080"/>
      <w:kern w:val="32"/>
      <w:sz w:val="38"/>
      <w:szCs w:val="38"/>
    </w:rPr>
  </w:style>
  <w:style w:type="paragraph" w:styleId="Heading2">
    <w:name w:val="heading 2"/>
    <w:basedOn w:val="Normal"/>
    <w:next w:val="Normal"/>
    <w:link w:val="Heading2Char"/>
    <w:qFormat/>
    <w:rsid w:val="006E66BB"/>
    <w:pPr>
      <w:keepNext/>
      <w:spacing w:before="240" w:after="160"/>
      <w:outlineLvl w:val="1"/>
    </w:pPr>
    <w:rPr>
      <w:rFonts w:ascii="Arial" w:eastAsia="Times New Roman" w:hAnsi="Arial" w:cs="Arial"/>
      <w:b/>
      <w:bCs/>
      <w:iCs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7E"/>
    <w:pPr>
      <w:ind w:left="720"/>
      <w:contextualSpacing/>
    </w:pPr>
  </w:style>
  <w:style w:type="table" w:styleId="TableGrid">
    <w:name w:val="Table Grid"/>
    <w:basedOn w:val="TableNormal"/>
    <w:uiPriority w:val="59"/>
    <w:rsid w:val="00EE1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06A5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6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A59"/>
  </w:style>
  <w:style w:type="paragraph" w:styleId="Footer">
    <w:name w:val="footer"/>
    <w:basedOn w:val="Normal"/>
    <w:link w:val="FooterChar"/>
    <w:unhideWhenUsed/>
    <w:rsid w:val="00B06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06A59"/>
  </w:style>
  <w:style w:type="paragraph" w:styleId="BalloonText">
    <w:name w:val="Balloon Text"/>
    <w:basedOn w:val="Normal"/>
    <w:link w:val="BalloonTextChar"/>
    <w:uiPriority w:val="99"/>
    <w:semiHidden/>
    <w:unhideWhenUsed/>
    <w:rsid w:val="00B06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F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F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A3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C51C8"/>
    <w:pPr>
      <w:spacing w:after="120"/>
      <w:jc w:val="both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C51C8"/>
    <w:rPr>
      <w:rFonts w:eastAsia="Times New Roman"/>
      <w:szCs w:val="24"/>
    </w:rPr>
  </w:style>
  <w:style w:type="paragraph" w:styleId="ListBullet">
    <w:name w:val="List Bullet"/>
    <w:basedOn w:val="Normal"/>
    <w:uiPriority w:val="99"/>
    <w:unhideWhenUsed/>
    <w:rsid w:val="00CC51C8"/>
    <w:pPr>
      <w:spacing w:after="120"/>
      <w:jc w:val="both"/>
    </w:pPr>
    <w:rPr>
      <w:rFonts w:eastAsia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BC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66BB"/>
    <w:rPr>
      <w:rFonts w:ascii="Arial Bold" w:eastAsia="Times New Roman" w:hAnsi="Arial Bold" w:cs="Arial"/>
      <w:b/>
      <w:bCs/>
      <w:smallCaps/>
      <w:color w:val="000080"/>
      <w:kern w:val="32"/>
      <w:sz w:val="38"/>
      <w:szCs w:val="38"/>
    </w:rPr>
  </w:style>
  <w:style w:type="character" w:customStyle="1" w:styleId="Heading2Char">
    <w:name w:val="Heading 2 Char"/>
    <w:basedOn w:val="DefaultParagraphFont"/>
    <w:link w:val="Heading2"/>
    <w:rsid w:val="006E66BB"/>
    <w:rPr>
      <w:rFonts w:ascii="Arial" w:eastAsia="Times New Roman" w:hAnsi="Arial" w:cs="Arial"/>
      <w:b/>
      <w:bCs/>
      <w:iCs/>
      <w:color w:val="000080"/>
      <w:sz w:val="28"/>
      <w:szCs w:val="28"/>
    </w:rPr>
  </w:style>
  <w:style w:type="character" w:styleId="PageNumber">
    <w:name w:val="page number"/>
    <w:basedOn w:val="DefaultParagraphFont"/>
    <w:semiHidden/>
    <w:rsid w:val="00F4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9FEDB-2F66-4953-8978-85E2344EAF9B}"/>
</file>

<file path=customXml/itemProps2.xml><?xml version="1.0" encoding="utf-8"?>
<ds:datastoreItem xmlns:ds="http://schemas.openxmlformats.org/officeDocument/2006/customXml" ds:itemID="{3596EFE4-020E-474E-B2A7-55D6A20DA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553C6-951B-4E41-9D85-8EA459C86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CC94D8-4AFF-48AA-A137-08F87B28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Extent of Play Agreement Template</vt:lpstr>
    </vt:vector>
  </TitlesOfParts>
  <Company>DOT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Extent of Play Agreement Template</dc:title>
  <dc:creator>HSEEP Support Team</dc:creator>
  <cp:keywords>HSEEP, Template, Extent of Play Agreement, XPA, Design and Development</cp:keywords>
  <cp:lastModifiedBy>Welch Sue</cp:lastModifiedBy>
  <cp:revision>2</cp:revision>
  <cp:lastPrinted>2013-03-28T18:52:00Z</cp:lastPrinted>
  <dcterms:created xsi:type="dcterms:W3CDTF">2014-04-30T15:15:00Z</dcterms:created>
  <dcterms:modified xsi:type="dcterms:W3CDTF">2014-04-30T15:15:00Z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