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1.xml" ContentType="application/vnd.openxmlformats-officedocument.customXmlProperties+xml"/>
  <Override PartName="/word/styles.xml" ContentType="application/vnd.openxmlformats-officedocument.wordprocessingml.styles+xml"/>
  <Override PartName="/docProps/custom.xml" ContentType="application/vnd.openxmlformats-officedocument.custom-properties+xml"/>
  <Override PartName="/word/glossary/stylesWithEffects.xml" ContentType="application/vnd.ms-word.stylesWithEffects+xml"/>
  <Override PartName="/word/glossary/webSettings.xml" ContentType="application/vnd.openxmlformats-officedocument.wordprocessingml.web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308" w:rsidRDefault="00C20308">
      <w:pPr>
        <w:pStyle w:val="Heading1"/>
      </w:pPr>
    </w:p>
    <w:p w:rsidR="00C20308" w:rsidRDefault="00FA3F22">
      <w:pPr>
        <w:pStyle w:val="Heading1"/>
        <w:jc w:val="right"/>
        <w:rPr>
          <w:rFonts w:ascii="Arial" w:hAnsi="Arial" w:cs="Arial"/>
        </w:rPr>
      </w:pPr>
      <w:r>
        <w:rPr>
          <w:rFonts w:ascii="Arial" w:hAnsi="Arial" w:cs="Arial"/>
        </w:rPr>
        <w:t xml:space="preserve">NFRC Agreement for Submission of </w:t>
      </w:r>
      <w:r w:rsidR="006837EC">
        <w:rPr>
          <w:rFonts w:ascii="Arial" w:hAnsi="Arial" w:cs="Arial"/>
        </w:rPr>
        <w:t>Frame</w:t>
      </w:r>
      <w:r>
        <w:rPr>
          <w:rFonts w:ascii="Arial" w:hAnsi="Arial" w:cs="Arial"/>
        </w:rPr>
        <w:t xml:space="preserve"> Component Data to NFRC </w:t>
      </w:r>
      <w:r w:rsidR="008E4405">
        <w:rPr>
          <w:rFonts w:ascii="Arial" w:hAnsi="Arial" w:cs="Arial"/>
        </w:rPr>
        <w:t xml:space="preserve">CMAST </w:t>
      </w:r>
      <w:r>
        <w:rPr>
          <w:rFonts w:ascii="Arial" w:hAnsi="Arial" w:cs="Arial"/>
        </w:rPr>
        <w:t>Databases</w:t>
      </w:r>
    </w:p>
    <w:p w:rsidR="00C20308" w:rsidRDefault="00C20308"/>
    <w:p w:rsidR="00C20308" w:rsidRDefault="00FA3F22">
      <w:pPr>
        <w:pStyle w:val="Heading1"/>
        <w:jc w:val="right"/>
        <w:rPr>
          <w:rFonts w:ascii="Arial" w:hAnsi="Arial" w:cs="Arial"/>
          <w:sz w:val="52"/>
        </w:rPr>
      </w:pPr>
      <w:r>
        <w:rPr>
          <w:rFonts w:ascii="Arial" w:hAnsi="Arial" w:cs="Arial"/>
          <w:sz w:val="52"/>
        </w:rPr>
        <w:t>March 2014</w:t>
      </w:r>
    </w:p>
    <w:p w:rsidR="00C20308" w:rsidRDefault="00C20308">
      <w:pPr>
        <w:rPr>
          <w:rFonts w:ascii="Times New Roman" w:hAnsi="Times New Roman"/>
          <w:sz w:val="60"/>
          <w:szCs w:val="60"/>
        </w:rPr>
      </w:pPr>
    </w:p>
    <w:p w:rsidR="00C20308" w:rsidRDefault="00C20308">
      <w:pPr>
        <w:rPr>
          <w:rFonts w:ascii="Times New Roman" w:hAnsi="Times New Roman"/>
          <w:sz w:val="60"/>
          <w:szCs w:val="60"/>
        </w:rPr>
      </w:pPr>
    </w:p>
    <w:p w:rsidR="00C20308" w:rsidRDefault="00C20308">
      <w:pPr>
        <w:rPr>
          <w:rFonts w:ascii="Times New Roman" w:hAnsi="Times New Roman"/>
          <w:sz w:val="60"/>
          <w:szCs w:val="60"/>
        </w:rPr>
      </w:pPr>
    </w:p>
    <w:p w:rsidR="00C20308" w:rsidRDefault="00C20308">
      <w:pPr>
        <w:rPr>
          <w:rFonts w:ascii="Times New Roman" w:hAnsi="Times New Roman"/>
          <w:sz w:val="60"/>
          <w:szCs w:val="60"/>
        </w:rPr>
      </w:pPr>
    </w:p>
    <w:p w:rsidR="00C20308" w:rsidRDefault="00C20308">
      <w:pPr>
        <w:rPr>
          <w:rFonts w:ascii="Times New Roman" w:hAnsi="Times New Roman"/>
          <w:sz w:val="60"/>
          <w:szCs w:val="60"/>
        </w:rPr>
      </w:pPr>
    </w:p>
    <w:p w:rsidR="00C20308" w:rsidRDefault="00FA3F22">
      <w:pPr>
        <w:jc w:val="right"/>
        <w:rPr>
          <w:rFonts w:ascii="Times New Roman" w:hAnsi="Times New Roman"/>
          <w:sz w:val="60"/>
          <w:szCs w:val="60"/>
        </w:rPr>
      </w:pPr>
      <w:r>
        <w:rPr>
          <w:noProof/>
        </w:rPr>
        <w:drawing>
          <wp:inline distT="0" distB="0" distL="0" distR="0" wp14:anchorId="11EDB341" wp14:editId="6702923D">
            <wp:extent cx="1656715" cy="2259330"/>
            <wp:effectExtent l="0" t="0" r="635" b="7620"/>
            <wp:docPr id="1" name="Picture 1" descr="NFRC 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FRC b-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6715" cy="2259330"/>
                    </a:xfrm>
                    <a:prstGeom prst="rect">
                      <a:avLst/>
                    </a:prstGeom>
                    <a:noFill/>
                    <a:ln>
                      <a:noFill/>
                    </a:ln>
                  </pic:spPr>
                </pic:pic>
              </a:graphicData>
            </a:graphic>
          </wp:inline>
        </w:drawing>
      </w:r>
    </w:p>
    <w:p w:rsidR="00C20308" w:rsidRDefault="00C20308">
      <w:pPr>
        <w:rPr>
          <w:rFonts w:ascii="Times New Roman" w:hAnsi="Times New Roman"/>
          <w:sz w:val="60"/>
          <w:szCs w:val="60"/>
        </w:rPr>
      </w:pPr>
    </w:p>
    <w:p w:rsidR="00C20308" w:rsidRDefault="00C20308">
      <w:pPr>
        <w:rPr>
          <w:rFonts w:ascii="Times New Roman" w:hAnsi="Times New Roman"/>
          <w:sz w:val="60"/>
          <w:szCs w:val="60"/>
        </w:rPr>
      </w:pPr>
    </w:p>
    <w:p w:rsidR="00C20308" w:rsidRDefault="00FA3F22">
      <w:pPr>
        <w:rPr>
          <w:rFonts w:ascii="Arial" w:hAnsi="Arial" w:cs="Arial"/>
          <w:sz w:val="24"/>
          <w:szCs w:val="24"/>
        </w:rPr>
      </w:pPr>
      <w:r>
        <w:rPr>
          <w:rFonts w:ascii="Arial" w:hAnsi="Arial" w:cs="Arial"/>
          <w:sz w:val="22"/>
          <w:szCs w:val="24"/>
        </w:rPr>
        <w:lastRenderedPageBreak/>
        <w:t xml:space="preserve">This agreement for submission of </w:t>
      </w:r>
      <w:r w:rsidR="006837EC">
        <w:rPr>
          <w:rFonts w:ascii="Arial" w:hAnsi="Arial" w:cs="Arial"/>
          <w:sz w:val="22"/>
          <w:szCs w:val="24"/>
        </w:rPr>
        <w:t>frame</w:t>
      </w:r>
      <w:r>
        <w:rPr>
          <w:rFonts w:ascii="Arial" w:hAnsi="Arial" w:cs="Arial"/>
          <w:sz w:val="22"/>
          <w:szCs w:val="24"/>
        </w:rPr>
        <w:t xml:space="preserve"> component data into databases is made as of the date below, by the undersigned party (participant) and National Fenestration Rating Council, Inc. (NFRC).</w:t>
      </w:r>
    </w:p>
    <w:p w:rsidR="00C20308" w:rsidRDefault="00C20308">
      <w:pPr>
        <w:rPr>
          <w:rFonts w:ascii="Arial" w:hAnsi="Arial" w:cs="Arial"/>
          <w:sz w:val="24"/>
          <w:szCs w:val="24"/>
        </w:rPr>
      </w:pPr>
    </w:p>
    <w:p w:rsidR="00C20308" w:rsidRDefault="00FA3F22">
      <w:pPr>
        <w:jc w:val="center"/>
        <w:rPr>
          <w:rFonts w:ascii="Arial" w:hAnsi="Arial" w:cs="Arial"/>
          <w:b/>
          <w:sz w:val="24"/>
          <w:szCs w:val="24"/>
        </w:rPr>
      </w:pPr>
      <w:r>
        <w:rPr>
          <w:rFonts w:ascii="Arial" w:hAnsi="Arial" w:cs="Arial"/>
          <w:b/>
          <w:sz w:val="24"/>
          <w:szCs w:val="24"/>
        </w:rPr>
        <w:t>BACKGROUND</w:t>
      </w:r>
    </w:p>
    <w:p w:rsidR="00C20308" w:rsidRDefault="00C20308">
      <w:pPr>
        <w:jc w:val="center"/>
        <w:rPr>
          <w:rFonts w:ascii="Arial" w:hAnsi="Arial" w:cs="Arial"/>
          <w:b/>
          <w:sz w:val="22"/>
          <w:szCs w:val="24"/>
        </w:rPr>
      </w:pPr>
    </w:p>
    <w:p w:rsidR="00C20308" w:rsidRDefault="00FA3F22">
      <w:pPr>
        <w:pStyle w:val="ListParagraph"/>
        <w:numPr>
          <w:ilvl w:val="0"/>
          <w:numId w:val="3"/>
        </w:numPr>
        <w:rPr>
          <w:rFonts w:ascii="Arial" w:hAnsi="Arial" w:cs="Arial"/>
          <w:sz w:val="22"/>
          <w:szCs w:val="24"/>
        </w:rPr>
      </w:pPr>
      <w:r>
        <w:rPr>
          <w:rFonts w:ascii="Arial" w:hAnsi="Arial" w:cs="Arial"/>
          <w:sz w:val="22"/>
          <w:szCs w:val="24"/>
        </w:rPr>
        <w:t xml:space="preserve">NFRC maintains and accesses Databases containing thermal performance data necessary to calculate whole product energy performance for use on CMA bid reports, CMA label certificates, and NFRC residential labels.  NFRC maintain the </w:t>
      </w:r>
      <w:r>
        <w:rPr>
          <w:rFonts w:ascii="Arial" w:hAnsi="Arial" w:cs="Arial"/>
          <w:i/>
          <w:sz w:val="22"/>
          <w:szCs w:val="24"/>
        </w:rPr>
        <w:t>Component Modeling Approach Software Tool</w:t>
      </w:r>
      <w:r>
        <w:rPr>
          <w:rFonts w:ascii="Arial" w:hAnsi="Arial" w:cs="Arial"/>
          <w:sz w:val="22"/>
          <w:szCs w:val="24"/>
        </w:rPr>
        <w:t xml:space="preserve"> (CMAST) which hosts all NFRC approved </w:t>
      </w:r>
      <w:r w:rsidR="006837EC">
        <w:rPr>
          <w:rFonts w:ascii="Arial" w:hAnsi="Arial" w:cs="Arial"/>
          <w:sz w:val="22"/>
          <w:szCs w:val="24"/>
        </w:rPr>
        <w:t>frame</w:t>
      </w:r>
      <w:r>
        <w:rPr>
          <w:rFonts w:ascii="Arial" w:hAnsi="Arial" w:cs="Arial"/>
          <w:sz w:val="22"/>
          <w:szCs w:val="24"/>
        </w:rPr>
        <w:t xml:space="preserve"> component data.  </w:t>
      </w:r>
    </w:p>
    <w:p w:rsidR="00C20308" w:rsidRDefault="00C20308">
      <w:pPr>
        <w:rPr>
          <w:rFonts w:ascii="Arial" w:hAnsi="Arial" w:cs="Arial"/>
          <w:sz w:val="22"/>
          <w:szCs w:val="24"/>
        </w:rPr>
      </w:pPr>
    </w:p>
    <w:p w:rsidR="00C20308" w:rsidRDefault="00FA3F22">
      <w:pPr>
        <w:pStyle w:val="ListParagraph"/>
        <w:numPr>
          <w:ilvl w:val="0"/>
          <w:numId w:val="3"/>
        </w:numPr>
        <w:rPr>
          <w:rFonts w:ascii="Arial" w:hAnsi="Arial" w:cs="Arial"/>
          <w:i/>
          <w:sz w:val="22"/>
          <w:szCs w:val="24"/>
        </w:rPr>
      </w:pPr>
      <w:r>
        <w:rPr>
          <w:rFonts w:ascii="Arial" w:hAnsi="Arial" w:cs="Arial"/>
          <w:sz w:val="22"/>
          <w:szCs w:val="24"/>
        </w:rPr>
        <w:t xml:space="preserve">Certain of the data in the Databases are accepted for use with the NFRC fenestration rating, certification and labeling program (the </w:t>
      </w:r>
      <w:r>
        <w:rPr>
          <w:rFonts w:ascii="Arial" w:hAnsi="Arial" w:cs="Arial"/>
          <w:i/>
          <w:sz w:val="22"/>
          <w:szCs w:val="24"/>
        </w:rPr>
        <w:t>NFRC Component Modeling Approach Product Certification Program</w:t>
      </w:r>
      <w:r>
        <w:rPr>
          <w:rFonts w:ascii="Arial" w:hAnsi="Arial" w:cs="Arial"/>
          <w:sz w:val="22"/>
          <w:szCs w:val="24"/>
        </w:rPr>
        <w:t xml:space="preserve">) according to the </w:t>
      </w:r>
      <w:r>
        <w:rPr>
          <w:rFonts w:ascii="Arial" w:hAnsi="Arial" w:cs="Arial"/>
          <w:i/>
          <w:sz w:val="22"/>
          <w:szCs w:val="24"/>
        </w:rPr>
        <w:t xml:space="preserve">NFRC 705-Component Modeling Approach Product Certification Program. </w:t>
      </w:r>
    </w:p>
    <w:p w:rsidR="00C20308" w:rsidRDefault="00C20308">
      <w:pPr>
        <w:rPr>
          <w:rFonts w:ascii="Arial" w:hAnsi="Arial" w:cs="Arial"/>
          <w:sz w:val="22"/>
          <w:szCs w:val="24"/>
        </w:rPr>
      </w:pPr>
    </w:p>
    <w:p w:rsidR="00E16139" w:rsidRDefault="00FA3F22" w:rsidP="00E16139">
      <w:pPr>
        <w:pStyle w:val="ListParagraph"/>
        <w:numPr>
          <w:ilvl w:val="0"/>
          <w:numId w:val="3"/>
        </w:numPr>
        <w:rPr>
          <w:rFonts w:ascii="Arial" w:hAnsi="Arial" w:cs="Arial"/>
          <w:sz w:val="22"/>
          <w:szCs w:val="24"/>
        </w:rPr>
      </w:pPr>
      <w:r w:rsidRPr="00E16139">
        <w:rPr>
          <w:rFonts w:ascii="Arial" w:hAnsi="Arial" w:cs="Arial"/>
          <w:sz w:val="22"/>
          <w:szCs w:val="24"/>
        </w:rPr>
        <w:t xml:space="preserve">The </w:t>
      </w:r>
      <w:r w:rsidR="006837EC">
        <w:rPr>
          <w:rFonts w:ascii="Arial" w:hAnsi="Arial" w:cs="Arial"/>
          <w:sz w:val="22"/>
          <w:szCs w:val="24"/>
        </w:rPr>
        <w:t>frame</w:t>
      </w:r>
      <w:r w:rsidRPr="00E16139">
        <w:rPr>
          <w:rFonts w:ascii="Arial" w:hAnsi="Arial" w:cs="Arial"/>
          <w:sz w:val="22"/>
          <w:szCs w:val="24"/>
        </w:rPr>
        <w:t xml:space="preserve"> component participant may, from time to time, wish to submit CMA </w:t>
      </w:r>
      <w:r w:rsidR="006837EC">
        <w:rPr>
          <w:rFonts w:ascii="Arial" w:hAnsi="Arial" w:cs="Arial"/>
          <w:sz w:val="22"/>
          <w:szCs w:val="24"/>
        </w:rPr>
        <w:t>frame</w:t>
      </w:r>
      <w:r w:rsidRPr="00E16139">
        <w:rPr>
          <w:rFonts w:ascii="Arial" w:hAnsi="Arial" w:cs="Arial"/>
          <w:sz w:val="22"/>
          <w:szCs w:val="24"/>
        </w:rPr>
        <w:t xml:space="preserve"> component data into the CMAST databases.  In order to submit these data, the participant must agree to comply with NFRC’s requirements relating to the submission of data into the databases. </w:t>
      </w:r>
    </w:p>
    <w:p w:rsidR="00E16139" w:rsidRPr="00E16139" w:rsidRDefault="00E16139" w:rsidP="00E16139">
      <w:pPr>
        <w:pStyle w:val="ListParagraph"/>
        <w:rPr>
          <w:rFonts w:ascii="Arial" w:hAnsi="Arial" w:cs="Arial"/>
          <w:sz w:val="22"/>
          <w:szCs w:val="24"/>
        </w:rPr>
      </w:pPr>
    </w:p>
    <w:p w:rsidR="00C20308" w:rsidRPr="00E16139" w:rsidRDefault="00FA3F22" w:rsidP="00E16139">
      <w:pPr>
        <w:pStyle w:val="ListParagraph"/>
        <w:numPr>
          <w:ilvl w:val="0"/>
          <w:numId w:val="3"/>
        </w:numPr>
        <w:rPr>
          <w:rFonts w:ascii="Arial" w:hAnsi="Arial" w:cs="Arial"/>
          <w:sz w:val="22"/>
          <w:szCs w:val="24"/>
        </w:rPr>
      </w:pPr>
      <w:r w:rsidRPr="00E16139">
        <w:rPr>
          <w:rFonts w:ascii="Arial" w:hAnsi="Arial" w:cs="Arial"/>
          <w:sz w:val="22"/>
          <w:szCs w:val="24"/>
        </w:rPr>
        <w:t>Now therefore, the participant agrees as follows:</w:t>
      </w:r>
    </w:p>
    <w:p w:rsidR="00C20308" w:rsidRDefault="00C20308">
      <w:pPr>
        <w:rPr>
          <w:rFonts w:ascii="Arial" w:hAnsi="Arial" w:cs="Arial"/>
          <w:sz w:val="22"/>
          <w:szCs w:val="24"/>
        </w:rPr>
      </w:pPr>
    </w:p>
    <w:p w:rsidR="00C20308" w:rsidRDefault="00FA3F22">
      <w:pPr>
        <w:pStyle w:val="ListParagraph"/>
        <w:numPr>
          <w:ilvl w:val="0"/>
          <w:numId w:val="6"/>
        </w:numPr>
        <w:rPr>
          <w:rFonts w:ascii="Arial" w:hAnsi="Arial" w:cs="Arial"/>
          <w:sz w:val="22"/>
          <w:szCs w:val="24"/>
        </w:rPr>
      </w:pPr>
      <w:r>
        <w:rPr>
          <w:rFonts w:ascii="Arial" w:hAnsi="Arial" w:cs="Arial"/>
          <w:sz w:val="22"/>
          <w:szCs w:val="24"/>
        </w:rPr>
        <w:t xml:space="preserve">In connection with any submissions of data into the databases that participant makes, the participant shall adhere to and comply with the requirements of NFRC 100, NFRC 200,  NFRC 705, NFRC 704: </w:t>
      </w:r>
      <w:r>
        <w:rPr>
          <w:rFonts w:ascii="Arial" w:hAnsi="Arial" w:cs="Arial"/>
          <w:i/>
          <w:sz w:val="22"/>
          <w:szCs w:val="24"/>
        </w:rPr>
        <w:t>Fee Schedule</w:t>
      </w:r>
      <w:r>
        <w:rPr>
          <w:rFonts w:ascii="Arial" w:hAnsi="Arial" w:cs="Arial"/>
          <w:sz w:val="22"/>
          <w:szCs w:val="24"/>
        </w:rPr>
        <w:t xml:space="preserve">, and NFRC 714: </w:t>
      </w:r>
      <w:r>
        <w:rPr>
          <w:rFonts w:ascii="Arial" w:hAnsi="Arial" w:cs="Arial"/>
          <w:i/>
          <w:sz w:val="22"/>
          <w:szCs w:val="24"/>
        </w:rPr>
        <w:t>NFRC Challenge and Appeals Procedures</w:t>
      </w:r>
      <w:r>
        <w:rPr>
          <w:rFonts w:ascii="Arial" w:hAnsi="Arial" w:cs="Arial"/>
          <w:sz w:val="22"/>
          <w:szCs w:val="24"/>
        </w:rPr>
        <w:t>, as each may be interpreted, amended, or supplemented by NFRC from time to time.</w:t>
      </w:r>
    </w:p>
    <w:p w:rsidR="00C20308" w:rsidRDefault="00C20308">
      <w:pPr>
        <w:rPr>
          <w:rFonts w:ascii="Arial" w:hAnsi="Arial" w:cs="Arial"/>
          <w:sz w:val="22"/>
          <w:szCs w:val="24"/>
        </w:rPr>
      </w:pPr>
    </w:p>
    <w:p w:rsidR="00C20308" w:rsidRDefault="00FA3F22">
      <w:pPr>
        <w:pStyle w:val="ListParagraph"/>
        <w:numPr>
          <w:ilvl w:val="0"/>
          <w:numId w:val="6"/>
        </w:numPr>
        <w:rPr>
          <w:rFonts w:ascii="Arial" w:hAnsi="Arial" w:cs="Arial"/>
          <w:sz w:val="22"/>
          <w:szCs w:val="24"/>
        </w:rPr>
      </w:pPr>
      <w:r>
        <w:rPr>
          <w:rFonts w:ascii="Arial" w:hAnsi="Arial" w:cs="Arial"/>
          <w:sz w:val="22"/>
          <w:szCs w:val="24"/>
        </w:rPr>
        <w:t>The participant shall remit to NFRC such participation fees per NFRC 704 and charges as NFRC establishes from time to time for submission of data into the Databases.</w:t>
      </w:r>
    </w:p>
    <w:p w:rsidR="00C20308" w:rsidRDefault="00C20308">
      <w:pPr>
        <w:rPr>
          <w:rFonts w:ascii="Arial" w:hAnsi="Arial" w:cs="Arial"/>
          <w:sz w:val="22"/>
          <w:szCs w:val="24"/>
        </w:rPr>
      </w:pPr>
    </w:p>
    <w:p w:rsidR="00C20308" w:rsidRDefault="00FA3F22">
      <w:pPr>
        <w:pStyle w:val="ListParagraph"/>
        <w:numPr>
          <w:ilvl w:val="0"/>
          <w:numId w:val="6"/>
        </w:numPr>
        <w:rPr>
          <w:rFonts w:ascii="Arial" w:hAnsi="Arial" w:cs="Arial"/>
          <w:sz w:val="22"/>
          <w:szCs w:val="24"/>
        </w:rPr>
      </w:pPr>
      <w:r>
        <w:rPr>
          <w:rFonts w:ascii="Arial" w:hAnsi="Arial" w:cs="Arial"/>
          <w:sz w:val="22"/>
          <w:szCs w:val="24"/>
        </w:rPr>
        <w:t>The participant agrees to cooperate in the resolution of challenges or disputes relating to Submitter’s data included in the Databases in accordance with the procedures established by NFRC from time to time, including under NFRC 714.</w:t>
      </w:r>
    </w:p>
    <w:p w:rsidR="00C20308" w:rsidRDefault="00C20308">
      <w:pPr>
        <w:rPr>
          <w:rFonts w:ascii="Arial" w:hAnsi="Arial" w:cs="Arial"/>
          <w:sz w:val="22"/>
          <w:szCs w:val="24"/>
        </w:rPr>
      </w:pPr>
    </w:p>
    <w:p w:rsidR="00C20308" w:rsidRDefault="00FA3F22">
      <w:pPr>
        <w:pStyle w:val="ListParagraph"/>
        <w:numPr>
          <w:ilvl w:val="0"/>
          <w:numId w:val="6"/>
        </w:numPr>
        <w:rPr>
          <w:rFonts w:ascii="Arial" w:hAnsi="Arial" w:cs="Arial"/>
          <w:sz w:val="22"/>
          <w:szCs w:val="24"/>
        </w:rPr>
      </w:pPr>
      <w:r>
        <w:rPr>
          <w:rFonts w:ascii="Arial" w:hAnsi="Arial" w:cs="Arial"/>
          <w:sz w:val="22"/>
          <w:szCs w:val="24"/>
        </w:rPr>
        <w:t xml:space="preserve">This Agreement does not confer on the participant any rights to use or display NFRC’s trademarks, service marks, or trade names or to represent that it is a licensee in NFRC’s CMA Product Certification Program. </w:t>
      </w:r>
    </w:p>
    <w:p w:rsidR="00C20308" w:rsidRDefault="00C20308">
      <w:pPr>
        <w:rPr>
          <w:rFonts w:ascii="Arial" w:hAnsi="Arial" w:cs="Arial"/>
          <w:sz w:val="22"/>
          <w:szCs w:val="24"/>
        </w:rPr>
      </w:pPr>
    </w:p>
    <w:p w:rsidR="00C20308" w:rsidRDefault="00FA3F22">
      <w:pPr>
        <w:pStyle w:val="ListParagraph"/>
        <w:numPr>
          <w:ilvl w:val="0"/>
          <w:numId w:val="6"/>
        </w:numPr>
        <w:rPr>
          <w:rFonts w:ascii="Arial" w:hAnsi="Arial" w:cs="Arial"/>
          <w:sz w:val="22"/>
          <w:szCs w:val="24"/>
        </w:rPr>
      </w:pPr>
      <w:r>
        <w:rPr>
          <w:rFonts w:ascii="Arial" w:hAnsi="Arial" w:cs="Arial"/>
          <w:sz w:val="22"/>
          <w:szCs w:val="24"/>
        </w:rPr>
        <w:t xml:space="preserve">This Agreement may be terminated by either party with or without cause upon five days prior written notice.  Upon such termination, all data of the participant in the databases shall be made inaccessible for future product ratings.  This agreement may be amended from time to time by NFRC as follows: </w:t>
      </w:r>
    </w:p>
    <w:p w:rsidR="00C20308" w:rsidRDefault="00C20308">
      <w:pPr>
        <w:pStyle w:val="ListParagraph"/>
        <w:rPr>
          <w:rFonts w:ascii="Arial" w:hAnsi="Arial" w:cs="Arial"/>
          <w:sz w:val="22"/>
          <w:szCs w:val="24"/>
        </w:rPr>
      </w:pPr>
    </w:p>
    <w:p w:rsidR="00C20308" w:rsidRDefault="00FA3F22">
      <w:pPr>
        <w:pStyle w:val="ListParagraph"/>
        <w:numPr>
          <w:ilvl w:val="1"/>
          <w:numId w:val="6"/>
        </w:numPr>
        <w:rPr>
          <w:rFonts w:ascii="Arial" w:hAnsi="Arial" w:cs="Arial"/>
          <w:sz w:val="22"/>
          <w:szCs w:val="24"/>
        </w:rPr>
      </w:pPr>
      <w:r>
        <w:rPr>
          <w:rFonts w:ascii="Arial" w:hAnsi="Arial" w:cs="Arial"/>
          <w:sz w:val="22"/>
          <w:szCs w:val="24"/>
        </w:rPr>
        <w:t xml:space="preserve">NFRC shall provide written notice of the proposed amendment to participant.  </w:t>
      </w:r>
    </w:p>
    <w:p w:rsidR="00C20308" w:rsidRDefault="00FA3F22">
      <w:pPr>
        <w:pStyle w:val="ListParagraph"/>
        <w:numPr>
          <w:ilvl w:val="1"/>
          <w:numId w:val="6"/>
        </w:numPr>
        <w:rPr>
          <w:rFonts w:ascii="Arial" w:hAnsi="Arial" w:cs="Arial"/>
          <w:sz w:val="22"/>
          <w:szCs w:val="24"/>
        </w:rPr>
      </w:pPr>
      <w:r>
        <w:rPr>
          <w:rFonts w:ascii="Arial" w:hAnsi="Arial" w:cs="Arial"/>
          <w:sz w:val="22"/>
          <w:szCs w:val="24"/>
        </w:rPr>
        <w:t xml:space="preserve">If Participants does not object in writing to that amendment within 30 days of </w:t>
      </w:r>
      <w:r>
        <w:rPr>
          <w:rFonts w:ascii="Arial" w:hAnsi="Arial" w:cs="Arial"/>
          <w:sz w:val="22"/>
          <w:szCs w:val="24"/>
        </w:rPr>
        <w:lastRenderedPageBreak/>
        <w:t>receipt of notice, the amendment shall be deemed effective.</w:t>
      </w:r>
    </w:p>
    <w:p w:rsidR="00C20308" w:rsidRDefault="00C20308">
      <w:pPr>
        <w:rPr>
          <w:rFonts w:ascii="Arial" w:hAnsi="Arial" w:cs="Arial"/>
          <w:sz w:val="22"/>
          <w:szCs w:val="24"/>
        </w:rPr>
      </w:pPr>
    </w:p>
    <w:p w:rsidR="00C20308" w:rsidRDefault="00FA3F22">
      <w:pPr>
        <w:pStyle w:val="ListParagraph"/>
        <w:numPr>
          <w:ilvl w:val="0"/>
          <w:numId w:val="6"/>
        </w:numPr>
        <w:rPr>
          <w:rFonts w:ascii="Arial" w:hAnsi="Arial" w:cs="Arial"/>
          <w:sz w:val="22"/>
          <w:szCs w:val="24"/>
        </w:rPr>
      </w:pPr>
      <w:r>
        <w:rPr>
          <w:rFonts w:ascii="Arial" w:hAnsi="Arial" w:cs="Arial"/>
          <w:sz w:val="22"/>
          <w:szCs w:val="24"/>
        </w:rPr>
        <w:t>This Agreement shall be interpreted under Maryland law.</w:t>
      </w:r>
    </w:p>
    <w:p w:rsidR="00C3116F" w:rsidRPr="00C3116F" w:rsidRDefault="00C3116F" w:rsidP="00C3116F">
      <w:pPr>
        <w:rPr>
          <w:rFonts w:ascii="Arial" w:hAnsi="Arial" w:cs="Arial"/>
          <w:sz w:val="22"/>
          <w:szCs w:val="24"/>
        </w:rPr>
      </w:pPr>
    </w:p>
    <w:p w:rsidR="00C3116F" w:rsidRDefault="00D41D33" w:rsidP="00C3116F">
      <w:pPr>
        <w:pStyle w:val="ListParagraph"/>
        <w:numPr>
          <w:ilvl w:val="0"/>
          <w:numId w:val="6"/>
        </w:numPr>
        <w:rPr>
          <w:rFonts w:ascii="Arial" w:hAnsi="Arial" w:cs="Arial"/>
          <w:sz w:val="22"/>
          <w:szCs w:val="24"/>
        </w:rPr>
      </w:pPr>
      <w:r w:rsidRPr="00D41D33">
        <w:rPr>
          <w:rFonts w:ascii="Arial" w:hAnsi="Arial" w:cs="Arial"/>
          <w:sz w:val="22"/>
          <w:szCs w:val="24"/>
        </w:rPr>
        <w:t>Licensee assigns to NFRC all copyrights Licensee may own in any written materials Licensee voluntarily submits to NFRC for incorporation into any NFRC program or NFRC technical documents, whether in written, electronic, or other tangible format (the “Contributions”).  Licensee acknowledges that Licensee will have no future rights in any of these Contributions and that NFRC shall own the entire copyright in such Contributions.  Licensee certifies that it has the legal right to assign the copyright in such Contributions to NFRC, and that to its knowledge such Contributions are not protected by any copyright or other proprietary rights owned by any other person or entity</w:t>
      </w:r>
      <w:r>
        <w:rPr>
          <w:rFonts w:ascii="Arial" w:hAnsi="Arial" w:cs="Arial"/>
          <w:sz w:val="22"/>
          <w:szCs w:val="24"/>
        </w:rPr>
        <w:t>.</w:t>
      </w:r>
      <w:bookmarkStart w:id="0" w:name="_GoBack"/>
      <w:bookmarkEnd w:id="0"/>
    </w:p>
    <w:p w:rsidR="00C20308" w:rsidRDefault="00C20308">
      <w:pPr>
        <w:rPr>
          <w:rFonts w:ascii="Arial" w:hAnsi="Arial" w:cs="Arial"/>
          <w:sz w:val="22"/>
          <w:szCs w:val="24"/>
        </w:rPr>
      </w:pPr>
    </w:p>
    <w:p w:rsidR="00C20308" w:rsidRDefault="00C20308">
      <w:pPr>
        <w:rPr>
          <w:rFonts w:ascii="Arial" w:hAnsi="Arial" w:cs="Arial"/>
          <w:sz w:val="22"/>
          <w:szCs w:val="24"/>
        </w:rPr>
      </w:pPr>
    </w:p>
    <w:p w:rsidR="00C20308" w:rsidRDefault="00FA3F22">
      <w:pPr>
        <w:jc w:val="center"/>
        <w:rPr>
          <w:rFonts w:ascii="Arial" w:hAnsi="Arial" w:cs="Arial"/>
          <w:sz w:val="22"/>
          <w:szCs w:val="24"/>
        </w:rPr>
      </w:pPr>
      <w:r>
        <w:rPr>
          <w:rFonts w:ascii="Arial" w:hAnsi="Arial" w:cs="Arial"/>
          <w:sz w:val="22"/>
          <w:szCs w:val="24"/>
        </w:rPr>
        <w:t xml:space="preserve">           </w:t>
      </w:r>
      <w:r>
        <w:rPr>
          <w:rFonts w:ascii="Arial" w:hAnsi="Arial" w:cs="Arial"/>
          <w:sz w:val="22"/>
          <w:szCs w:val="24"/>
        </w:rPr>
        <w:tab/>
        <w:t xml:space="preserve">         So Agreed:</w:t>
      </w:r>
    </w:p>
    <w:p w:rsidR="00C20308" w:rsidRDefault="00C20308">
      <w:pPr>
        <w:rPr>
          <w:rFonts w:ascii="Arial" w:hAnsi="Arial" w:cs="Arial"/>
          <w:sz w:val="22"/>
          <w:szCs w:val="24"/>
        </w:rPr>
      </w:pPr>
    </w:p>
    <w:p w:rsidR="00C20308" w:rsidRDefault="00FA3F22">
      <w:pPr>
        <w:rPr>
          <w:rFonts w:ascii="Arial" w:hAnsi="Arial" w:cs="Arial"/>
          <w:sz w:val="22"/>
          <w:szCs w:val="24"/>
        </w:rPr>
      </w:pPr>
      <w:r>
        <w:rPr>
          <w:rFonts w:ascii="Arial" w:hAnsi="Arial" w:cs="Arial"/>
          <w:sz w:val="22"/>
          <w:szCs w:val="24"/>
        </w:rPr>
        <w:tab/>
      </w:r>
      <w:r>
        <w:rPr>
          <w:rFonts w:ascii="Arial" w:hAnsi="Arial" w:cs="Arial"/>
          <w:sz w:val="22"/>
          <w:szCs w:val="24"/>
        </w:rPr>
        <w:tab/>
      </w:r>
      <w:r>
        <w:rPr>
          <w:rFonts w:ascii="Arial" w:hAnsi="Arial" w:cs="Arial"/>
          <w:sz w:val="22"/>
          <w:szCs w:val="24"/>
        </w:rPr>
        <w:tab/>
      </w:r>
      <w:r>
        <w:rPr>
          <w:rFonts w:ascii="Arial" w:hAnsi="Arial" w:cs="Arial"/>
          <w:sz w:val="22"/>
          <w:szCs w:val="24"/>
        </w:rPr>
        <w:tab/>
      </w:r>
      <w:r>
        <w:rPr>
          <w:rFonts w:ascii="Arial" w:hAnsi="Arial" w:cs="Arial"/>
          <w:sz w:val="22"/>
          <w:szCs w:val="24"/>
        </w:rPr>
        <w:tab/>
      </w:r>
      <w:r>
        <w:rPr>
          <w:rFonts w:ascii="Arial" w:hAnsi="Arial" w:cs="Arial"/>
          <w:sz w:val="22"/>
          <w:szCs w:val="24"/>
        </w:rPr>
        <w:tab/>
      </w:r>
      <w:r>
        <w:rPr>
          <w:rFonts w:ascii="Arial" w:hAnsi="Arial" w:cs="Arial"/>
          <w:sz w:val="22"/>
          <w:szCs w:val="24"/>
        </w:rPr>
        <w:tab/>
        <w:t>Participant [fill in name]</w:t>
      </w:r>
    </w:p>
    <w:p w:rsidR="00C20308" w:rsidRPr="000A78C4" w:rsidRDefault="00FA3F22">
      <w:pPr>
        <w:rPr>
          <w:rFonts w:ascii="Arial" w:hAnsi="Arial" w:cs="Arial"/>
          <w:sz w:val="22"/>
          <w:szCs w:val="24"/>
        </w:rPr>
      </w:pPr>
      <w:r>
        <w:rPr>
          <w:rFonts w:ascii="Arial" w:hAnsi="Arial" w:cs="Arial"/>
          <w:sz w:val="22"/>
          <w:szCs w:val="24"/>
        </w:rPr>
        <w:tab/>
      </w:r>
      <w:r>
        <w:rPr>
          <w:rFonts w:ascii="Arial" w:hAnsi="Arial" w:cs="Arial"/>
          <w:sz w:val="22"/>
          <w:szCs w:val="24"/>
        </w:rPr>
        <w:tab/>
      </w:r>
      <w:r>
        <w:rPr>
          <w:rFonts w:ascii="Arial" w:hAnsi="Arial" w:cs="Arial"/>
          <w:sz w:val="22"/>
          <w:szCs w:val="24"/>
        </w:rPr>
        <w:tab/>
      </w:r>
    </w:p>
    <w:p w:rsidR="00C20308" w:rsidRDefault="00FA3F22">
      <w:pPr>
        <w:rPr>
          <w:rFonts w:ascii="Arial" w:hAnsi="Arial" w:cs="Arial"/>
          <w:sz w:val="22"/>
          <w:szCs w:val="24"/>
        </w:rPr>
      </w:pPr>
      <w:r>
        <w:rPr>
          <w:rFonts w:ascii="Arial" w:hAnsi="Arial" w:cs="Arial"/>
          <w:sz w:val="22"/>
          <w:szCs w:val="24"/>
        </w:rPr>
        <w:tab/>
      </w:r>
      <w:r>
        <w:rPr>
          <w:rFonts w:ascii="Arial" w:hAnsi="Arial" w:cs="Arial"/>
          <w:sz w:val="22"/>
          <w:szCs w:val="24"/>
        </w:rPr>
        <w:tab/>
      </w:r>
      <w:r>
        <w:rPr>
          <w:rFonts w:ascii="Arial" w:hAnsi="Arial" w:cs="Arial"/>
          <w:sz w:val="22"/>
          <w:szCs w:val="24"/>
        </w:rPr>
        <w:tab/>
      </w:r>
      <w:r>
        <w:rPr>
          <w:rFonts w:ascii="Arial" w:hAnsi="Arial" w:cs="Arial"/>
          <w:sz w:val="22"/>
          <w:szCs w:val="24"/>
        </w:rPr>
        <w:tab/>
      </w:r>
      <w:r>
        <w:rPr>
          <w:rFonts w:ascii="Arial" w:hAnsi="Arial" w:cs="Arial"/>
          <w:sz w:val="22"/>
          <w:szCs w:val="24"/>
        </w:rPr>
        <w:tab/>
        <w:t xml:space="preserve">                      By: </w:t>
      </w:r>
      <w:r w:rsidR="000A78C4">
        <w:rPr>
          <w:rFonts w:ascii="Arial" w:hAnsi="Arial" w:cs="Arial"/>
          <w:sz w:val="22"/>
          <w:szCs w:val="24"/>
        </w:rPr>
        <w:t>___________________________</w:t>
      </w:r>
      <w:r>
        <w:rPr>
          <w:rFonts w:ascii="Arial" w:hAnsi="Arial" w:cs="Arial"/>
          <w:sz w:val="22"/>
          <w:szCs w:val="24"/>
        </w:rPr>
        <w:t xml:space="preserve">  </w:t>
      </w:r>
    </w:p>
    <w:p w:rsidR="000A78C4" w:rsidRDefault="00FA3F22">
      <w:pPr>
        <w:rPr>
          <w:rFonts w:ascii="Arial" w:hAnsi="Arial" w:cs="Arial"/>
          <w:sz w:val="22"/>
          <w:szCs w:val="24"/>
        </w:rPr>
      </w:pPr>
      <w:r>
        <w:rPr>
          <w:rFonts w:ascii="Arial" w:hAnsi="Arial" w:cs="Arial"/>
          <w:sz w:val="22"/>
          <w:szCs w:val="24"/>
        </w:rPr>
        <w:tab/>
      </w:r>
      <w:r>
        <w:rPr>
          <w:rFonts w:ascii="Arial" w:hAnsi="Arial" w:cs="Arial"/>
          <w:sz w:val="22"/>
          <w:szCs w:val="24"/>
        </w:rPr>
        <w:tab/>
      </w:r>
      <w:r>
        <w:rPr>
          <w:rFonts w:ascii="Arial" w:hAnsi="Arial" w:cs="Arial"/>
          <w:sz w:val="22"/>
          <w:szCs w:val="24"/>
        </w:rPr>
        <w:tab/>
      </w:r>
      <w:r>
        <w:rPr>
          <w:rFonts w:ascii="Arial" w:hAnsi="Arial" w:cs="Arial"/>
          <w:sz w:val="22"/>
          <w:szCs w:val="24"/>
        </w:rPr>
        <w:tab/>
      </w:r>
      <w:r>
        <w:rPr>
          <w:rFonts w:ascii="Arial" w:hAnsi="Arial" w:cs="Arial"/>
          <w:sz w:val="22"/>
          <w:szCs w:val="24"/>
        </w:rPr>
        <w:tab/>
      </w:r>
      <w:r>
        <w:rPr>
          <w:rFonts w:ascii="Arial" w:hAnsi="Arial" w:cs="Arial"/>
          <w:sz w:val="22"/>
          <w:szCs w:val="24"/>
        </w:rPr>
        <w:tab/>
        <w:t xml:space="preserve">          </w:t>
      </w:r>
      <w:r w:rsidR="000A78C4">
        <w:rPr>
          <w:rFonts w:ascii="Arial" w:hAnsi="Arial" w:cs="Arial"/>
          <w:sz w:val="22"/>
          <w:szCs w:val="24"/>
        </w:rPr>
        <w:t xml:space="preserve">       (Authorized Signature)</w:t>
      </w:r>
    </w:p>
    <w:p w:rsidR="000A78C4" w:rsidRDefault="000A78C4">
      <w:pPr>
        <w:rPr>
          <w:rFonts w:ascii="Arial" w:hAnsi="Arial" w:cs="Arial"/>
          <w:sz w:val="22"/>
          <w:szCs w:val="24"/>
        </w:rPr>
      </w:pPr>
    </w:p>
    <w:p w:rsidR="000A78C4" w:rsidRDefault="000A78C4">
      <w:pPr>
        <w:rPr>
          <w:rFonts w:ascii="Arial" w:hAnsi="Arial" w:cs="Arial"/>
          <w:sz w:val="22"/>
          <w:szCs w:val="24"/>
        </w:rPr>
      </w:pPr>
    </w:p>
    <w:p w:rsidR="000A78C4" w:rsidRDefault="000A78C4">
      <w:pPr>
        <w:rPr>
          <w:rFonts w:ascii="Arial" w:hAnsi="Arial" w:cs="Arial"/>
          <w:sz w:val="22"/>
          <w:szCs w:val="24"/>
        </w:rPr>
      </w:pPr>
      <w:r>
        <w:rPr>
          <w:rFonts w:ascii="Arial" w:hAnsi="Arial" w:cs="Arial"/>
          <w:sz w:val="22"/>
          <w:szCs w:val="24"/>
        </w:rPr>
        <w:tab/>
      </w:r>
      <w:r>
        <w:rPr>
          <w:rFonts w:ascii="Arial" w:hAnsi="Arial" w:cs="Arial"/>
          <w:sz w:val="22"/>
          <w:szCs w:val="24"/>
        </w:rPr>
        <w:tab/>
      </w:r>
      <w:r>
        <w:rPr>
          <w:rFonts w:ascii="Arial" w:hAnsi="Arial" w:cs="Arial"/>
          <w:sz w:val="22"/>
          <w:szCs w:val="24"/>
        </w:rPr>
        <w:tab/>
      </w:r>
      <w:r>
        <w:rPr>
          <w:rFonts w:ascii="Arial" w:hAnsi="Arial" w:cs="Arial"/>
          <w:sz w:val="22"/>
          <w:szCs w:val="24"/>
        </w:rPr>
        <w:tab/>
      </w:r>
      <w:r>
        <w:rPr>
          <w:rFonts w:ascii="Arial" w:hAnsi="Arial" w:cs="Arial"/>
          <w:sz w:val="22"/>
          <w:szCs w:val="24"/>
        </w:rPr>
        <w:tab/>
      </w:r>
      <w:r>
        <w:rPr>
          <w:rFonts w:ascii="Arial" w:hAnsi="Arial" w:cs="Arial"/>
          <w:sz w:val="22"/>
          <w:szCs w:val="24"/>
        </w:rPr>
        <w:tab/>
      </w:r>
      <w:r>
        <w:rPr>
          <w:rFonts w:ascii="Arial" w:hAnsi="Arial" w:cs="Arial"/>
          <w:sz w:val="22"/>
          <w:szCs w:val="24"/>
        </w:rPr>
        <w:tab/>
        <w:t xml:space="preserve">    ___________________________</w:t>
      </w:r>
    </w:p>
    <w:p w:rsidR="000A78C4" w:rsidRDefault="000A78C4">
      <w:pPr>
        <w:rPr>
          <w:rFonts w:ascii="Arial" w:hAnsi="Arial" w:cs="Arial"/>
          <w:sz w:val="22"/>
          <w:szCs w:val="24"/>
        </w:rPr>
      </w:pPr>
      <w:r>
        <w:rPr>
          <w:rFonts w:ascii="Arial" w:hAnsi="Arial" w:cs="Arial"/>
          <w:sz w:val="22"/>
          <w:szCs w:val="24"/>
        </w:rPr>
        <w:tab/>
      </w:r>
      <w:r>
        <w:rPr>
          <w:rFonts w:ascii="Arial" w:hAnsi="Arial" w:cs="Arial"/>
          <w:sz w:val="22"/>
          <w:szCs w:val="24"/>
        </w:rPr>
        <w:tab/>
      </w:r>
      <w:r>
        <w:rPr>
          <w:rFonts w:ascii="Arial" w:hAnsi="Arial" w:cs="Arial"/>
          <w:sz w:val="22"/>
          <w:szCs w:val="24"/>
        </w:rPr>
        <w:tab/>
      </w:r>
      <w:r>
        <w:rPr>
          <w:rFonts w:ascii="Arial" w:hAnsi="Arial" w:cs="Arial"/>
          <w:sz w:val="22"/>
          <w:szCs w:val="24"/>
        </w:rPr>
        <w:tab/>
      </w:r>
      <w:r>
        <w:rPr>
          <w:rFonts w:ascii="Arial" w:hAnsi="Arial" w:cs="Arial"/>
          <w:sz w:val="22"/>
          <w:szCs w:val="24"/>
        </w:rPr>
        <w:tab/>
      </w:r>
      <w:r>
        <w:rPr>
          <w:rFonts w:ascii="Arial" w:hAnsi="Arial" w:cs="Arial"/>
          <w:sz w:val="22"/>
          <w:szCs w:val="24"/>
        </w:rPr>
        <w:tab/>
      </w:r>
      <w:r>
        <w:rPr>
          <w:rFonts w:ascii="Arial" w:hAnsi="Arial" w:cs="Arial"/>
          <w:sz w:val="22"/>
          <w:szCs w:val="24"/>
        </w:rPr>
        <w:tab/>
        <w:t xml:space="preserve">     (Print name)</w:t>
      </w:r>
    </w:p>
    <w:p w:rsidR="000A78C4" w:rsidRDefault="000A78C4">
      <w:pPr>
        <w:rPr>
          <w:rFonts w:ascii="Arial" w:hAnsi="Arial" w:cs="Arial"/>
          <w:sz w:val="22"/>
          <w:szCs w:val="24"/>
        </w:rPr>
      </w:pPr>
    </w:p>
    <w:p w:rsidR="00C20308" w:rsidRDefault="00FA3F22" w:rsidP="000A78C4">
      <w:pPr>
        <w:ind w:left="5040"/>
        <w:rPr>
          <w:rFonts w:ascii="Arial" w:hAnsi="Arial" w:cs="Arial"/>
          <w:sz w:val="22"/>
          <w:szCs w:val="24"/>
        </w:rPr>
      </w:pPr>
      <w:r>
        <w:rPr>
          <w:rFonts w:ascii="Arial" w:hAnsi="Arial" w:cs="Arial"/>
          <w:sz w:val="22"/>
          <w:szCs w:val="24"/>
        </w:rPr>
        <w:t>Title</w:t>
      </w:r>
      <w:r w:rsidR="000A78C4">
        <w:rPr>
          <w:rFonts w:ascii="Arial" w:hAnsi="Arial" w:cs="Arial"/>
          <w:sz w:val="22"/>
          <w:szCs w:val="24"/>
        </w:rPr>
        <w:t>: _________________________</w:t>
      </w:r>
    </w:p>
    <w:p w:rsidR="00C20308" w:rsidRDefault="00C20308">
      <w:pPr>
        <w:rPr>
          <w:rFonts w:ascii="Arial" w:hAnsi="Arial" w:cs="Arial"/>
          <w:sz w:val="22"/>
          <w:szCs w:val="24"/>
          <w:u w:val="single"/>
        </w:rPr>
      </w:pPr>
    </w:p>
    <w:p w:rsidR="00C20308" w:rsidRDefault="00C20308">
      <w:pPr>
        <w:rPr>
          <w:rFonts w:ascii="Arial" w:hAnsi="Arial" w:cs="Arial"/>
          <w:sz w:val="22"/>
          <w:szCs w:val="24"/>
          <w:u w:val="single"/>
        </w:rPr>
      </w:pPr>
    </w:p>
    <w:p w:rsidR="00C20308" w:rsidRDefault="00FA3F22">
      <w:pPr>
        <w:rPr>
          <w:rFonts w:ascii="Arial" w:hAnsi="Arial" w:cs="Arial"/>
          <w:sz w:val="22"/>
          <w:szCs w:val="24"/>
        </w:rPr>
      </w:pPr>
      <w:r>
        <w:rPr>
          <w:rFonts w:ascii="Arial" w:hAnsi="Arial" w:cs="Arial"/>
          <w:sz w:val="22"/>
          <w:szCs w:val="24"/>
        </w:rPr>
        <w:tab/>
      </w:r>
      <w:r>
        <w:rPr>
          <w:rFonts w:ascii="Arial" w:hAnsi="Arial" w:cs="Arial"/>
          <w:sz w:val="22"/>
          <w:szCs w:val="24"/>
        </w:rPr>
        <w:tab/>
      </w:r>
      <w:r>
        <w:rPr>
          <w:rFonts w:ascii="Arial" w:hAnsi="Arial" w:cs="Arial"/>
          <w:sz w:val="22"/>
          <w:szCs w:val="24"/>
        </w:rPr>
        <w:tab/>
      </w:r>
      <w:r>
        <w:rPr>
          <w:rFonts w:ascii="Arial" w:hAnsi="Arial" w:cs="Arial"/>
          <w:sz w:val="22"/>
          <w:szCs w:val="24"/>
        </w:rPr>
        <w:tab/>
      </w:r>
      <w:r>
        <w:rPr>
          <w:rFonts w:ascii="Arial" w:hAnsi="Arial" w:cs="Arial"/>
          <w:sz w:val="22"/>
          <w:szCs w:val="24"/>
        </w:rPr>
        <w:tab/>
      </w:r>
      <w:r>
        <w:rPr>
          <w:rFonts w:ascii="Arial" w:hAnsi="Arial" w:cs="Arial"/>
          <w:sz w:val="22"/>
          <w:szCs w:val="24"/>
        </w:rPr>
        <w:tab/>
      </w:r>
      <w:r>
        <w:rPr>
          <w:rFonts w:ascii="Arial" w:hAnsi="Arial" w:cs="Arial"/>
          <w:sz w:val="22"/>
          <w:szCs w:val="24"/>
        </w:rPr>
        <w:tab/>
        <w:t>Accepted by NFRC</w:t>
      </w:r>
    </w:p>
    <w:p w:rsidR="00C20308" w:rsidRDefault="00C20308">
      <w:pPr>
        <w:rPr>
          <w:rFonts w:ascii="Arial" w:hAnsi="Arial" w:cs="Arial"/>
          <w:sz w:val="22"/>
          <w:szCs w:val="24"/>
          <w:u w:val="single"/>
        </w:rPr>
      </w:pPr>
    </w:p>
    <w:p w:rsidR="000A78C4" w:rsidRPr="000A78C4" w:rsidRDefault="00FA3F22">
      <w:pPr>
        <w:rPr>
          <w:rFonts w:ascii="Arial" w:hAnsi="Arial" w:cs="Arial"/>
          <w:b/>
          <w:sz w:val="22"/>
          <w:szCs w:val="24"/>
          <w:u w:val="single"/>
        </w:rPr>
      </w:pPr>
      <w:r w:rsidRPr="006C33C1">
        <w:rPr>
          <w:rFonts w:ascii="Arial" w:hAnsi="Arial" w:cs="Arial"/>
          <w:b/>
          <w:sz w:val="22"/>
          <w:szCs w:val="24"/>
          <w:u w:val="single"/>
        </w:rPr>
        <w:tab/>
      </w:r>
      <w:r w:rsidRPr="006C33C1">
        <w:rPr>
          <w:rFonts w:ascii="Arial" w:hAnsi="Arial" w:cs="Arial"/>
          <w:b/>
          <w:sz w:val="22"/>
          <w:szCs w:val="24"/>
          <w:u w:val="single"/>
        </w:rPr>
        <w:tab/>
      </w:r>
      <w:r w:rsidRPr="006C33C1">
        <w:rPr>
          <w:rFonts w:ascii="Arial" w:hAnsi="Arial" w:cs="Arial"/>
          <w:b/>
          <w:sz w:val="22"/>
          <w:szCs w:val="24"/>
          <w:u w:val="single"/>
        </w:rPr>
        <w:tab/>
      </w:r>
      <w:r w:rsidRPr="006C33C1">
        <w:rPr>
          <w:rFonts w:ascii="Arial" w:hAnsi="Arial" w:cs="Arial"/>
          <w:b/>
          <w:sz w:val="22"/>
          <w:szCs w:val="24"/>
          <w:u w:val="single"/>
        </w:rPr>
        <w:tab/>
      </w:r>
      <w:r>
        <w:rPr>
          <w:rFonts w:ascii="Arial" w:hAnsi="Arial" w:cs="Arial"/>
          <w:sz w:val="22"/>
          <w:szCs w:val="24"/>
        </w:rPr>
        <w:tab/>
      </w:r>
      <w:r>
        <w:rPr>
          <w:rFonts w:ascii="Arial" w:hAnsi="Arial" w:cs="Arial"/>
          <w:sz w:val="22"/>
          <w:szCs w:val="24"/>
        </w:rPr>
        <w:tab/>
      </w:r>
      <w:r>
        <w:rPr>
          <w:rFonts w:ascii="Arial" w:hAnsi="Arial" w:cs="Arial"/>
          <w:sz w:val="22"/>
          <w:szCs w:val="24"/>
        </w:rPr>
        <w:tab/>
        <w:t>By:</w:t>
      </w:r>
      <w:r w:rsidRPr="006C33C1">
        <w:rPr>
          <w:rFonts w:ascii="Arial" w:hAnsi="Arial" w:cs="Arial"/>
          <w:b/>
          <w:sz w:val="22"/>
          <w:szCs w:val="24"/>
          <w:u w:val="single"/>
        </w:rPr>
        <w:tab/>
      </w:r>
      <w:r w:rsidRPr="006C33C1">
        <w:rPr>
          <w:rFonts w:ascii="Arial" w:hAnsi="Arial" w:cs="Arial"/>
          <w:b/>
          <w:sz w:val="22"/>
          <w:szCs w:val="24"/>
          <w:u w:val="single"/>
        </w:rPr>
        <w:tab/>
      </w:r>
      <w:r w:rsidRPr="006C33C1">
        <w:rPr>
          <w:rFonts w:ascii="Arial" w:hAnsi="Arial" w:cs="Arial"/>
          <w:b/>
          <w:sz w:val="22"/>
          <w:szCs w:val="24"/>
          <w:u w:val="single"/>
        </w:rPr>
        <w:tab/>
      </w:r>
      <w:r w:rsidRPr="006C33C1">
        <w:rPr>
          <w:rFonts w:ascii="Arial" w:hAnsi="Arial" w:cs="Arial"/>
          <w:b/>
          <w:sz w:val="22"/>
          <w:szCs w:val="24"/>
          <w:u w:val="single"/>
        </w:rPr>
        <w:tab/>
      </w:r>
      <w:r w:rsidRPr="006C33C1">
        <w:rPr>
          <w:rFonts w:ascii="Arial" w:hAnsi="Arial" w:cs="Arial"/>
          <w:b/>
          <w:sz w:val="22"/>
          <w:szCs w:val="24"/>
          <w:u w:val="single"/>
        </w:rPr>
        <w:tab/>
      </w:r>
    </w:p>
    <w:p w:rsidR="00C20308" w:rsidRDefault="00FA3F22">
      <w:pPr>
        <w:rPr>
          <w:rFonts w:ascii="Arial" w:hAnsi="Arial" w:cs="Arial"/>
          <w:sz w:val="22"/>
          <w:szCs w:val="24"/>
        </w:rPr>
      </w:pPr>
      <w:r>
        <w:rPr>
          <w:rFonts w:ascii="Arial" w:hAnsi="Arial" w:cs="Arial"/>
          <w:sz w:val="22"/>
          <w:szCs w:val="24"/>
        </w:rPr>
        <w:t>Effective Date</w:t>
      </w:r>
      <w:r w:rsidR="000A78C4">
        <w:rPr>
          <w:rFonts w:ascii="Arial" w:hAnsi="Arial" w:cs="Arial"/>
          <w:sz w:val="22"/>
          <w:szCs w:val="24"/>
        </w:rPr>
        <w:tab/>
      </w:r>
      <w:r w:rsidR="000A78C4">
        <w:rPr>
          <w:rFonts w:ascii="Arial" w:hAnsi="Arial" w:cs="Arial"/>
          <w:sz w:val="22"/>
          <w:szCs w:val="24"/>
        </w:rPr>
        <w:tab/>
      </w:r>
      <w:r w:rsidR="000A78C4">
        <w:rPr>
          <w:rFonts w:ascii="Arial" w:hAnsi="Arial" w:cs="Arial"/>
          <w:sz w:val="22"/>
          <w:szCs w:val="24"/>
        </w:rPr>
        <w:tab/>
      </w:r>
      <w:r w:rsidR="000A78C4">
        <w:rPr>
          <w:rFonts w:ascii="Arial" w:hAnsi="Arial" w:cs="Arial"/>
          <w:sz w:val="22"/>
          <w:szCs w:val="24"/>
        </w:rPr>
        <w:tab/>
      </w:r>
      <w:r w:rsidR="000A78C4">
        <w:rPr>
          <w:rFonts w:ascii="Arial" w:hAnsi="Arial" w:cs="Arial"/>
          <w:sz w:val="22"/>
          <w:szCs w:val="24"/>
        </w:rPr>
        <w:tab/>
      </w:r>
      <w:r w:rsidR="000A78C4">
        <w:rPr>
          <w:rFonts w:ascii="Arial" w:hAnsi="Arial" w:cs="Arial"/>
          <w:sz w:val="22"/>
          <w:szCs w:val="24"/>
        </w:rPr>
        <w:tab/>
        <w:t xml:space="preserve">      (Authorized Signature)</w:t>
      </w:r>
    </w:p>
    <w:p w:rsidR="000A78C4" w:rsidRDefault="000A78C4">
      <w:pPr>
        <w:rPr>
          <w:rFonts w:ascii="Arial" w:hAnsi="Arial" w:cs="Arial"/>
          <w:sz w:val="22"/>
          <w:szCs w:val="24"/>
        </w:rPr>
      </w:pPr>
    </w:p>
    <w:p w:rsidR="000A78C4" w:rsidRDefault="000A78C4">
      <w:pPr>
        <w:rPr>
          <w:rFonts w:ascii="Arial" w:hAnsi="Arial" w:cs="Arial"/>
          <w:sz w:val="22"/>
          <w:szCs w:val="24"/>
        </w:rPr>
      </w:pPr>
    </w:p>
    <w:p w:rsidR="000A78C4" w:rsidRDefault="000A78C4">
      <w:pPr>
        <w:rPr>
          <w:rFonts w:ascii="Arial" w:hAnsi="Arial" w:cs="Arial"/>
          <w:sz w:val="22"/>
          <w:szCs w:val="24"/>
        </w:rPr>
      </w:pPr>
      <w:r>
        <w:rPr>
          <w:rFonts w:ascii="Arial" w:hAnsi="Arial" w:cs="Arial"/>
          <w:sz w:val="22"/>
          <w:szCs w:val="24"/>
        </w:rPr>
        <w:tab/>
      </w:r>
      <w:r>
        <w:rPr>
          <w:rFonts w:ascii="Arial" w:hAnsi="Arial" w:cs="Arial"/>
          <w:sz w:val="22"/>
          <w:szCs w:val="24"/>
        </w:rPr>
        <w:tab/>
      </w:r>
      <w:r>
        <w:rPr>
          <w:rFonts w:ascii="Arial" w:hAnsi="Arial" w:cs="Arial"/>
          <w:sz w:val="22"/>
          <w:szCs w:val="24"/>
        </w:rPr>
        <w:tab/>
      </w:r>
      <w:r>
        <w:rPr>
          <w:rFonts w:ascii="Arial" w:hAnsi="Arial" w:cs="Arial"/>
          <w:sz w:val="22"/>
          <w:szCs w:val="24"/>
        </w:rPr>
        <w:tab/>
      </w:r>
      <w:r>
        <w:rPr>
          <w:rFonts w:ascii="Arial" w:hAnsi="Arial" w:cs="Arial"/>
          <w:sz w:val="22"/>
          <w:szCs w:val="24"/>
        </w:rPr>
        <w:tab/>
      </w:r>
      <w:r>
        <w:rPr>
          <w:rFonts w:ascii="Arial" w:hAnsi="Arial" w:cs="Arial"/>
          <w:sz w:val="22"/>
          <w:szCs w:val="24"/>
        </w:rPr>
        <w:tab/>
      </w:r>
      <w:r>
        <w:rPr>
          <w:rFonts w:ascii="Arial" w:hAnsi="Arial" w:cs="Arial"/>
          <w:sz w:val="22"/>
          <w:szCs w:val="24"/>
        </w:rPr>
        <w:tab/>
        <w:t xml:space="preserve">    ___________________________</w:t>
      </w:r>
    </w:p>
    <w:p w:rsidR="000A78C4" w:rsidRDefault="000A78C4">
      <w:pPr>
        <w:rPr>
          <w:rFonts w:ascii="Arial" w:hAnsi="Arial" w:cs="Arial"/>
          <w:sz w:val="22"/>
          <w:szCs w:val="24"/>
        </w:rPr>
      </w:pPr>
      <w:r>
        <w:rPr>
          <w:rFonts w:ascii="Arial" w:hAnsi="Arial" w:cs="Arial"/>
          <w:sz w:val="22"/>
          <w:szCs w:val="24"/>
        </w:rPr>
        <w:tab/>
      </w:r>
      <w:r>
        <w:rPr>
          <w:rFonts w:ascii="Arial" w:hAnsi="Arial" w:cs="Arial"/>
          <w:sz w:val="22"/>
          <w:szCs w:val="24"/>
        </w:rPr>
        <w:tab/>
      </w:r>
      <w:r>
        <w:rPr>
          <w:rFonts w:ascii="Arial" w:hAnsi="Arial" w:cs="Arial"/>
          <w:sz w:val="22"/>
          <w:szCs w:val="24"/>
        </w:rPr>
        <w:tab/>
      </w:r>
      <w:r>
        <w:rPr>
          <w:rFonts w:ascii="Arial" w:hAnsi="Arial" w:cs="Arial"/>
          <w:sz w:val="22"/>
          <w:szCs w:val="24"/>
        </w:rPr>
        <w:tab/>
      </w:r>
      <w:r>
        <w:rPr>
          <w:rFonts w:ascii="Arial" w:hAnsi="Arial" w:cs="Arial"/>
          <w:sz w:val="22"/>
          <w:szCs w:val="24"/>
        </w:rPr>
        <w:tab/>
      </w:r>
      <w:r>
        <w:rPr>
          <w:rFonts w:ascii="Arial" w:hAnsi="Arial" w:cs="Arial"/>
          <w:sz w:val="22"/>
          <w:szCs w:val="24"/>
        </w:rPr>
        <w:tab/>
      </w:r>
      <w:r>
        <w:rPr>
          <w:rFonts w:ascii="Arial" w:hAnsi="Arial" w:cs="Arial"/>
          <w:sz w:val="22"/>
          <w:szCs w:val="24"/>
        </w:rPr>
        <w:tab/>
        <w:t xml:space="preserve">     (Print name)</w:t>
      </w:r>
    </w:p>
    <w:p w:rsidR="000A78C4" w:rsidRDefault="000A78C4">
      <w:pPr>
        <w:rPr>
          <w:rFonts w:ascii="Arial" w:hAnsi="Arial" w:cs="Arial"/>
          <w:sz w:val="22"/>
          <w:szCs w:val="24"/>
        </w:rPr>
      </w:pPr>
    </w:p>
    <w:p w:rsidR="00C20308" w:rsidRDefault="00C20308">
      <w:pPr>
        <w:rPr>
          <w:rFonts w:ascii="Arial" w:hAnsi="Arial" w:cs="Arial"/>
          <w:sz w:val="24"/>
          <w:szCs w:val="24"/>
        </w:rPr>
      </w:pPr>
    </w:p>
    <w:p w:rsidR="00C20308" w:rsidRDefault="00C20308">
      <w:pPr>
        <w:rPr>
          <w:rFonts w:ascii="Arial" w:hAnsi="Arial" w:cs="Arial"/>
          <w:sz w:val="24"/>
          <w:szCs w:val="24"/>
        </w:rPr>
      </w:pPr>
    </w:p>
    <w:sectPr w:rsidR="00C20308">
      <w:headerReference w:type="default" r:id="rId10"/>
      <w:footerReference w:type="default" r:id="rId11"/>
      <w:pgSz w:w="12240" w:h="15840" w:code="1"/>
      <w:pgMar w:top="1440" w:right="1440" w:bottom="720" w:left="1440" w:header="144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0308" w:rsidRDefault="00FA3F22">
      <w:r>
        <w:separator/>
      </w:r>
    </w:p>
  </w:endnote>
  <w:endnote w:type="continuationSeparator" w:id="0">
    <w:p w:rsidR="00C20308" w:rsidRDefault="00FA3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0308" w:rsidRDefault="00103294">
    <w:pPr>
      <w:pStyle w:val="Footer"/>
      <w:pBdr>
        <w:top w:val="thinThickSmallGap" w:sz="24" w:space="1" w:color="622423" w:themeColor="accent2" w:themeShade="7F"/>
      </w:pBdr>
      <w:rPr>
        <w:rFonts w:ascii="Arial" w:eastAsiaTheme="majorEastAsia" w:hAnsi="Arial" w:cs="Arial"/>
      </w:rPr>
    </w:pPr>
    <w:r>
      <w:rPr>
        <w:rFonts w:ascii="Arial" w:eastAsiaTheme="majorEastAsia" w:hAnsi="Arial" w:cs="Arial"/>
      </w:rPr>
      <w:t>N</w:t>
    </w:r>
    <w:r w:rsidR="00FA3F22">
      <w:rPr>
        <w:rFonts w:ascii="Arial" w:eastAsiaTheme="majorEastAsia" w:hAnsi="Arial" w:cs="Arial"/>
      </w:rPr>
      <w:t xml:space="preserve">FRC </w:t>
    </w:r>
    <w:r w:rsidR="006837EC">
      <w:rPr>
        <w:rFonts w:ascii="Arial" w:eastAsiaTheme="majorEastAsia" w:hAnsi="Arial" w:cs="Arial"/>
      </w:rPr>
      <w:t>Frame</w:t>
    </w:r>
    <w:r w:rsidR="00FA3F22">
      <w:rPr>
        <w:rFonts w:ascii="Arial" w:eastAsiaTheme="majorEastAsia" w:hAnsi="Arial" w:cs="Arial"/>
      </w:rPr>
      <w:t xml:space="preserve"> Component License Agreement</w:t>
    </w:r>
    <w:r w:rsidR="00FA3F22">
      <w:rPr>
        <w:rFonts w:ascii="Arial" w:eastAsiaTheme="majorEastAsia" w:hAnsi="Arial" w:cs="Arial"/>
      </w:rPr>
      <w:ptab w:relativeTo="margin" w:alignment="right" w:leader="none"/>
    </w:r>
    <w:r w:rsidR="00FA3F22">
      <w:rPr>
        <w:rFonts w:ascii="Arial" w:eastAsiaTheme="majorEastAsia" w:hAnsi="Arial" w:cs="Arial"/>
      </w:rPr>
      <w:t xml:space="preserve">Page </w:t>
    </w:r>
    <w:r w:rsidR="00FA3F22">
      <w:rPr>
        <w:rFonts w:ascii="Arial" w:eastAsiaTheme="minorEastAsia" w:hAnsi="Arial" w:cs="Arial"/>
      </w:rPr>
      <w:fldChar w:fldCharType="begin"/>
    </w:r>
    <w:r w:rsidR="00FA3F22">
      <w:rPr>
        <w:rFonts w:ascii="Arial" w:hAnsi="Arial" w:cs="Arial"/>
      </w:rPr>
      <w:instrText xml:space="preserve"> PAGE   \* MERGEFORMAT </w:instrText>
    </w:r>
    <w:r w:rsidR="00FA3F22">
      <w:rPr>
        <w:rFonts w:ascii="Arial" w:eastAsiaTheme="minorEastAsia" w:hAnsi="Arial" w:cs="Arial"/>
      </w:rPr>
      <w:fldChar w:fldCharType="separate"/>
    </w:r>
    <w:r w:rsidR="00D41D33" w:rsidRPr="00D41D33">
      <w:rPr>
        <w:rFonts w:ascii="Arial" w:eastAsiaTheme="majorEastAsia" w:hAnsi="Arial" w:cs="Arial"/>
        <w:noProof/>
      </w:rPr>
      <w:t>3</w:t>
    </w:r>
    <w:r w:rsidR="00FA3F22">
      <w:rPr>
        <w:rFonts w:ascii="Arial" w:eastAsiaTheme="majorEastAsia" w:hAnsi="Arial" w:cs="Arial"/>
        <w:noProof/>
      </w:rPr>
      <w:fldChar w:fldCharType="end"/>
    </w:r>
  </w:p>
  <w:p w:rsidR="00C20308" w:rsidRDefault="00C203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0308" w:rsidRDefault="00FA3F22">
      <w:r>
        <w:separator/>
      </w:r>
    </w:p>
  </w:footnote>
  <w:footnote w:type="continuationSeparator" w:id="0">
    <w:p w:rsidR="00C20308" w:rsidRDefault="00FA3F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eastAsiaTheme="majorEastAsia" w:hAnsi="Arial" w:cs="Arial"/>
        <w:sz w:val="32"/>
        <w:szCs w:val="32"/>
      </w:rPr>
      <w:alias w:val="Title"/>
      <w:id w:val="77738743"/>
      <w:placeholder>
        <w:docPart w:val="14EE0A14D1FD468F8314ADFFE66672FC"/>
      </w:placeholder>
      <w:dataBinding w:prefixMappings="xmlns:ns0='http://schemas.openxmlformats.org/package/2006/metadata/core-properties' xmlns:ns1='http://purl.org/dc/elements/1.1/'" w:xpath="/ns0:coreProperties[1]/ns1:title[1]" w:storeItemID="{6C3C8BC8-F283-45AE-878A-BAB7291924A1}"/>
      <w:text/>
    </w:sdtPr>
    <w:sdtEndPr/>
    <w:sdtContent>
      <w:p w:rsidR="00C20308" w:rsidRDefault="00FA3F22">
        <w:pPr>
          <w:pStyle w:val="Header"/>
          <w:pBdr>
            <w:bottom w:val="thickThinSmallGap" w:sz="24" w:space="1" w:color="622423" w:themeColor="accent2" w:themeShade="7F"/>
          </w:pBdr>
          <w:jc w:val="center"/>
          <w:rPr>
            <w:rFonts w:ascii="Arial" w:eastAsiaTheme="majorEastAsia" w:hAnsi="Arial" w:cs="Arial"/>
            <w:sz w:val="32"/>
            <w:szCs w:val="32"/>
          </w:rPr>
        </w:pPr>
        <w:r>
          <w:rPr>
            <w:rFonts w:ascii="Arial" w:eastAsiaTheme="majorEastAsia" w:hAnsi="Arial" w:cs="Arial"/>
            <w:sz w:val="32"/>
            <w:szCs w:val="32"/>
          </w:rPr>
          <w:t xml:space="preserve">NFRC Agreement for Submission of </w:t>
        </w:r>
        <w:r w:rsidR="006837EC">
          <w:rPr>
            <w:rFonts w:ascii="Arial" w:eastAsiaTheme="majorEastAsia" w:hAnsi="Arial" w:cs="Arial"/>
            <w:sz w:val="32"/>
            <w:szCs w:val="32"/>
          </w:rPr>
          <w:t>Frame</w:t>
        </w:r>
        <w:r>
          <w:rPr>
            <w:rFonts w:ascii="Arial" w:eastAsiaTheme="majorEastAsia" w:hAnsi="Arial" w:cs="Arial"/>
            <w:sz w:val="32"/>
            <w:szCs w:val="32"/>
          </w:rPr>
          <w:t xml:space="preserve"> Component Data into Databases</w:t>
        </w:r>
      </w:p>
    </w:sdtContent>
  </w:sdt>
  <w:p w:rsidR="00C20308" w:rsidRDefault="00C203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33EB0"/>
    <w:multiLevelType w:val="hybridMultilevel"/>
    <w:tmpl w:val="1FA0954C"/>
    <w:lvl w:ilvl="0" w:tplc="8520BA0E">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6C17E69"/>
    <w:multiLevelType w:val="hybridMultilevel"/>
    <w:tmpl w:val="B0AC6C80"/>
    <w:lvl w:ilvl="0" w:tplc="8520BA0E">
      <w:start w:val="1"/>
      <w:numFmt w:val="upperLetter"/>
      <w:lvlText w:val="%1."/>
      <w:lvlJc w:val="left"/>
      <w:pPr>
        <w:ind w:left="216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490616C"/>
    <w:multiLevelType w:val="hybridMultilevel"/>
    <w:tmpl w:val="8CE82B2C"/>
    <w:lvl w:ilvl="0" w:tplc="14F8F0F4">
      <w:start w:val="1"/>
      <w:numFmt w:val="decimal"/>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0C25B2"/>
    <w:multiLevelType w:val="hybridMultilevel"/>
    <w:tmpl w:val="0608CE20"/>
    <w:lvl w:ilvl="0" w:tplc="B022B640">
      <w:start w:val="1"/>
      <w:numFmt w:val="upperLetter"/>
      <w:lvlText w:val="%1."/>
      <w:lvlJc w:val="left"/>
      <w:pPr>
        <w:ind w:left="360" w:hanging="360"/>
      </w:pPr>
      <w:rPr>
        <w:i w:val="0"/>
      </w:rPr>
    </w:lvl>
    <w:lvl w:ilvl="1" w:tplc="1DF836BC">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B473FFF"/>
    <w:multiLevelType w:val="multilevel"/>
    <w:tmpl w:val="1BF26518"/>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800"/>
        </w:tabs>
        <w:ind w:left="1800" w:hanging="360"/>
      </w:pPr>
      <w:rPr>
        <w:rFonts w:hint="default"/>
        <w:u w:val="none"/>
      </w:rPr>
    </w:lvl>
    <w:lvl w:ilvl="2">
      <w:start w:val="1"/>
      <w:numFmt w:val="lowerRoman"/>
      <w:lvlText w:val="(%3)"/>
      <w:lvlJc w:val="left"/>
      <w:pPr>
        <w:tabs>
          <w:tab w:val="num" w:pos="306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5">
    <w:nsid w:val="7A4F7D56"/>
    <w:multiLevelType w:val="hybridMultilevel"/>
    <w:tmpl w:val="DAF68E48"/>
    <w:lvl w:ilvl="0" w:tplc="233E6786">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6"/>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18433" style="mso-position-horizontal-relative:page;mso-position-vertical-relative:page">
      <v:stroke weight="2.88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WDocIDDate" w:val="0"/>
    <w:docVar w:name="SWDocIDLocation" w:val="4"/>
    <w:docVar w:name="SWInitialSave" w:val="-1"/>
  </w:docVars>
  <w:rsids>
    <w:rsidRoot w:val="00C20308"/>
    <w:rsid w:val="000A78C4"/>
    <w:rsid w:val="00103294"/>
    <w:rsid w:val="00445B36"/>
    <w:rsid w:val="006837EC"/>
    <w:rsid w:val="006C33C1"/>
    <w:rsid w:val="008E4405"/>
    <w:rsid w:val="00C20308"/>
    <w:rsid w:val="00C3116F"/>
    <w:rsid w:val="00D41D33"/>
    <w:rsid w:val="00E16139"/>
    <w:rsid w:val="00FA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style="mso-position-horizontal-relative:page;mso-position-vertical-relative:page">
      <v:stroke weight="2.88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Bookman Old Style" w:hAnsi="Bookman Old Style"/>
    </w:rPr>
  </w:style>
  <w:style w:type="paragraph" w:styleId="Heading1">
    <w:name w:val="heading 1"/>
    <w:basedOn w:val="Normal"/>
    <w:next w:val="Normal"/>
    <w:qFormat/>
    <w:pPr>
      <w:keepNext/>
      <w:outlineLvl w:val="0"/>
    </w:pPr>
    <w:rPr>
      <w:rFonts w:ascii="Times New Roman" w:hAnsi="Times New Roman"/>
      <w:sz w:val="60"/>
      <w:szCs w:val="60"/>
    </w:rPr>
  </w:style>
  <w:style w:type="paragraph" w:styleId="Heading2">
    <w:name w:val="heading 2"/>
    <w:basedOn w:val="Normal"/>
    <w:next w:val="Normal"/>
    <w:qFormat/>
    <w:pPr>
      <w:keepNext/>
      <w:spacing w:after="360"/>
      <w:jc w:val="both"/>
      <w:outlineLvl w:val="1"/>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
    <w:name w:val="Default Para"/>
  </w:style>
  <w:style w:type="paragraph" w:styleId="EndnoteText">
    <w:name w:val="endnote text"/>
    <w:basedOn w:val="Normal"/>
    <w:semiHidden/>
  </w:style>
  <w:style w:type="character" w:customStyle="1" w:styleId="endnoterefe">
    <w:name w:val="endnote refe"/>
    <w:rPr>
      <w:vertAlign w:val="superscript"/>
    </w:rPr>
  </w:style>
  <w:style w:type="character" w:customStyle="1" w:styleId="footnotetex">
    <w:name w:val="footnote tex"/>
  </w:style>
  <w:style w:type="character" w:customStyle="1" w:styleId="footnoteref">
    <w:name w:val="footnote ref"/>
    <w:rPr>
      <w:vertAlign w:val="superscript"/>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TOAHeading">
    <w:name w:val="toa heading"/>
    <w:basedOn w:val="Normal"/>
    <w:next w:val="Normal"/>
    <w:semiHidden/>
    <w:pPr>
      <w:spacing w:before="120"/>
    </w:pPr>
    <w:rPr>
      <w:rFonts w:ascii="Arial" w:hAnsi="Arial" w:cs="Arial"/>
      <w:b/>
      <w:bCs/>
      <w:sz w:val="24"/>
      <w:szCs w:val="24"/>
    </w:rPr>
  </w:style>
  <w:style w:type="paragraph" w:styleId="Caption">
    <w:name w:val="caption"/>
    <w:basedOn w:val="Normal"/>
    <w:next w:val="Normal"/>
    <w:qFormat/>
    <w:pPr>
      <w:spacing w:before="120" w:after="120"/>
    </w:pPr>
    <w:rPr>
      <w:b/>
      <w:bCs/>
    </w:rPr>
  </w:style>
  <w:style w:type="character" w:customStyle="1" w:styleId="EquationCa">
    <w:name w:val="_Equation Ca"/>
  </w:style>
  <w:style w:type="paragraph" w:customStyle="1" w:styleId="Quick1">
    <w:name w:val="Quick 1."/>
    <w:pPr>
      <w:widowControl w:val="0"/>
      <w:autoSpaceDE w:val="0"/>
      <w:autoSpaceDN w:val="0"/>
      <w:adjustRightInd w:val="0"/>
      <w:ind w:left="-1440"/>
      <w:jc w:val="both"/>
    </w:pPr>
    <w:rPr>
      <w:rFonts w:ascii="Bookman Old Style" w:hAnsi="Bookman Old Style"/>
      <w:sz w:val="24"/>
      <w:szCs w:val="24"/>
    </w:rPr>
  </w:style>
  <w:style w:type="paragraph" w:customStyle="1" w:styleId="Quicka">
    <w:name w:val="Quick a."/>
    <w:pPr>
      <w:widowControl w:val="0"/>
      <w:autoSpaceDE w:val="0"/>
      <w:autoSpaceDN w:val="0"/>
      <w:adjustRightInd w:val="0"/>
      <w:ind w:left="-1440"/>
      <w:jc w:val="both"/>
    </w:pPr>
    <w:rPr>
      <w:rFonts w:ascii="Bookman Old Style" w:hAnsi="Bookman Old Style"/>
      <w:sz w:val="24"/>
      <w:szCs w:val="24"/>
    </w:rPr>
  </w:style>
  <w:style w:type="paragraph" w:customStyle="1" w:styleId="Quicki">
    <w:name w:val="Quick i."/>
    <w:pPr>
      <w:widowControl w:val="0"/>
      <w:autoSpaceDE w:val="0"/>
      <w:autoSpaceDN w:val="0"/>
      <w:adjustRightInd w:val="0"/>
      <w:ind w:left="-1440"/>
      <w:jc w:val="both"/>
    </w:pPr>
    <w:rPr>
      <w:rFonts w:ascii="Bookman Old Style" w:hAnsi="Bookman Old Style"/>
      <w:sz w:val="24"/>
      <w:szCs w:val="24"/>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GTTagline">
    <w:name w:val="GTTagline"/>
    <w:basedOn w:val="Normal"/>
    <w:next w:val="Footer"/>
    <w:pPr>
      <w:widowControl/>
      <w:autoSpaceDE/>
      <w:autoSpaceDN/>
      <w:adjustRightInd/>
    </w:pPr>
    <w:rPr>
      <w:rFonts w:ascii="Arial" w:hAnsi="Arial" w:cs="Arial"/>
      <w:i/>
      <w:sz w:val="16"/>
      <w:szCs w:val="24"/>
    </w:rPr>
  </w:style>
  <w:style w:type="character" w:customStyle="1" w:styleId="FooterChar">
    <w:name w:val="Footer Char"/>
    <w:basedOn w:val="DefaultParagraphFont"/>
    <w:link w:val="Footer"/>
    <w:uiPriority w:val="99"/>
    <w:rPr>
      <w:rFonts w:ascii="Bookman Old Style" w:hAnsi="Bookman Old Style"/>
    </w:rPr>
  </w:style>
  <w:style w:type="character" w:customStyle="1" w:styleId="HeaderChar">
    <w:name w:val="Header Char"/>
    <w:basedOn w:val="DefaultParagraphFont"/>
    <w:link w:val="Header"/>
    <w:uiPriority w:val="99"/>
    <w:rPr>
      <w:rFonts w:ascii="Bookman Old Style" w:hAnsi="Bookman Old Style"/>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Bookman Old Style" w:hAnsi="Bookman Old Style"/>
    </w:rPr>
  </w:style>
  <w:style w:type="paragraph" w:styleId="Heading1">
    <w:name w:val="heading 1"/>
    <w:basedOn w:val="Normal"/>
    <w:next w:val="Normal"/>
    <w:qFormat/>
    <w:pPr>
      <w:keepNext/>
      <w:outlineLvl w:val="0"/>
    </w:pPr>
    <w:rPr>
      <w:rFonts w:ascii="Times New Roman" w:hAnsi="Times New Roman"/>
      <w:sz w:val="60"/>
      <w:szCs w:val="60"/>
    </w:rPr>
  </w:style>
  <w:style w:type="paragraph" w:styleId="Heading2">
    <w:name w:val="heading 2"/>
    <w:basedOn w:val="Normal"/>
    <w:next w:val="Normal"/>
    <w:qFormat/>
    <w:pPr>
      <w:keepNext/>
      <w:spacing w:after="360"/>
      <w:jc w:val="both"/>
      <w:outlineLvl w:val="1"/>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
    <w:name w:val="Default Para"/>
  </w:style>
  <w:style w:type="paragraph" w:styleId="EndnoteText">
    <w:name w:val="endnote text"/>
    <w:basedOn w:val="Normal"/>
    <w:semiHidden/>
  </w:style>
  <w:style w:type="character" w:customStyle="1" w:styleId="endnoterefe">
    <w:name w:val="endnote refe"/>
    <w:rPr>
      <w:vertAlign w:val="superscript"/>
    </w:rPr>
  </w:style>
  <w:style w:type="character" w:customStyle="1" w:styleId="footnotetex">
    <w:name w:val="footnote tex"/>
  </w:style>
  <w:style w:type="character" w:customStyle="1" w:styleId="footnoteref">
    <w:name w:val="footnote ref"/>
    <w:rPr>
      <w:vertAlign w:val="superscript"/>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TOAHeading">
    <w:name w:val="toa heading"/>
    <w:basedOn w:val="Normal"/>
    <w:next w:val="Normal"/>
    <w:semiHidden/>
    <w:pPr>
      <w:spacing w:before="120"/>
    </w:pPr>
    <w:rPr>
      <w:rFonts w:ascii="Arial" w:hAnsi="Arial" w:cs="Arial"/>
      <w:b/>
      <w:bCs/>
      <w:sz w:val="24"/>
      <w:szCs w:val="24"/>
    </w:rPr>
  </w:style>
  <w:style w:type="paragraph" w:styleId="Caption">
    <w:name w:val="caption"/>
    <w:basedOn w:val="Normal"/>
    <w:next w:val="Normal"/>
    <w:qFormat/>
    <w:pPr>
      <w:spacing w:before="120" w:after="120"/>
    </w:pPr>
    <w:rPr>
      <w:b/>
      <w:bCs/>
    </w:rPr>
  </w:style>
  <w:style w:type="character" w:customStyle="1" w:styleId="EquationCa">
    <w:name w:val="_Equation Ca"/>
  </w:style>
  <w:style w:type="paragraph" w:customStyle="1" w:styleId="Quick1">
    <w:name w:val="Quick 1."/>
    <w:pPr>
      <w:widowControl w:val="0"/>
      <w:autoSpaceDE w:val="0"/>
      <w:autoSpaceDN w:val="0"/>
      <w:adjustRightInd w:val="0"/>
      <w:ind w:left="-1440"/>
      <w:jc w:val="both"/>
    </w:pPr>
    <w:rPr>
      <w:rFonts w:ascii="Bookman Old Style" w:hAnsi="Bookman Old Style"/>
      <w:sz w:val="24"/>
      <w:szCs w:val="24"/>
    </w:rPr>
  </w:style>
  <w:style w:type="paragraph" w:customStyle="1" w:styleId="Quicka">
    <w:name w:val="Quick a."/>
    <w:pPr>
      <w:widowControl w:val="0"/>
      <w:autoSpaceDE w:val="0"/>
      <w:autoSpaceDN w:val="0"/>
      <w:adjustRightInd w:val="0"/>
      <w:ind w:left="-1440"/>
      <w:jc w:val="both"/>
    </w:pPr>
    <w:rPr>
      <w:rFonts w:ascii="Bookman Old Style" w:hAnsi="Bookman Old Style"/>
      <w:sz w:val="24"/>
      <w:szCs w:val="24"/>
    </w:rPr>
  </w:style>
  <w:style w:type="paragraph" w:customStyle="1" w:styleId="Quicki">
    <w:name w:val="Quick i."/>
    <w:pPr>
      <w:widowControl w:val="0"/>
      <w:autoSpaceDE w:val="0"/>
      <w:autoSpaceDN w:val="0"/>
      <w:adjustRightInd w:val="0"/>
      <w:ind w:left="-1440"/>
      <w:jc w:val="both"/>
    </w:pPr>
    <w:rPr>
      <w:rFonts w:ascii="Bookman Old Style" w:hAnsi="Bookman Old Style"/>
      <w:sz w:val="24"/>
      <w:szCs w:val="24"/>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GTTagline">
    <w:name w:val="GTTagline"/>
    <w:basedOn w:val="Normal"/>
    <w:next w:val="Footer"/>
    <w:pPr>
      <w:widowControl/>
      <w:autoSpaceDE/>
      <w:autoSpaceDN/>
      <w:adjustRightInd/>
    </w:pPr>
    <w:rPr>
      <w:rFonts w:ascii="Arial" w:hAnsi="Arial" w:cs="Arial"/>
      <w:i/>
      <w:sz w:val="16"/>
      <w:szCs w:val="24"/>
    </w:rPr>
  </w:style>
  <w:style w:type="character" w:customStyle="1" w:styleId="FooterChar">
    <w:name w:val="Footer Char"/>
    <w:basedOn w:val="DefaultParagraphFont"/>
    <w:link w:val="Footer"/>
    <w:uiPriority w:val="99"/>
    <w:rPr>
      <w:rFonts w:ascii="Bookman Old Style" w:hAnsi="Bookman Old Style"/>
    </w:rPr>
  </w:style>
  <w:style w:type="character" w:customStyle="1" w:styleId="HeaderChar">
    <w:name w:val="Header Char"/>
    <w:basedOn w:val="DefaultParagraphFont"/>
    <w:link w:val="Header"/>
    <w:uiPriority w:val="99"/>
    <w:rPr>
      <w:rFonts w:ascii="Bookman Old Style" w:hAnsi="Bookman Old Style"/>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4EE0A14D1FD468F8314ADFFE66672FC"/>
        <w:category>
          <w:name w:val="General"/>
          <w:gallery w:val="placeholder"/>
        </w:category>
        <w:types>
          <w:type w:val="bbPlcHdr"/>
        </w:types>
        <w:behaviors>
          <w:behavior w:val="content"/>
        </w:behaviors>
        <w:guid w:val="{9B23E745-B454-4EA9-BA68-A94C555BAD9D}"/>
      </w:docPartPr>
      <w:docPartBody>
        <w:p w:rsidR="00940684" w:rsidRDefault="00940684">
          <w:pPr>
            <w:pStyle w:val="14EE0A14D1FD468F8314ADFFE66672F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940684"/>
    <w:rsid w:val="00940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8D758E3D6340F2935B49258AEF9F33">
    <w:name w:val="618D758E3D6340F2935B49258AEF9F33"/>
  </w:style>
  <w:style w:type="paragraph" w:customStyle="1" w:styleId="14EE0A14D1FD468F8314ADFFE66672FC">
    <w:name w:val="14EE0A14D1FD468F8314ADFFE66672F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150F3B-0C0A-417D-9C83-0FA19B310FD3}">
  <ds:schemaRefs>
    <ds:schemaRef ds:uri="http://schemas.openxmlformats.org/officeDocument/2006/bibliography"/>
  </ds:schemaRefs>
</ds:datastoreItem>
</file>

<file path=customXml/itemProps2.xml><?xml version="1.0" encoding="utf-8"?>
<ds:datastoreItem xmlns:ds="http://schemas.openxmlformats.org/officeDocument/2006/customXml" ds:itemID="{B11EF69F-CB24-42FD-9A82-9FF37E027FFF}"/>
</file>

<file path=customXml/itemProps3.xml><?xml version="1.0" encoding="utf-8"?>
<ds:datastoreItem xmlns:ds="http://schemas.openxmlformats.org/officeDocument/2006/customXml" ds:itemID="{FF60C52F-8D4D-432E-8D6E-F9172D28030F}"/>
</file>

<file path=customXml/itemProps4.xml><?xml version="1.0" encoding="utf-8"?>
<ds:datastoreItem xmlns:ds="http://schemas.openxmlformats.org/officeDocument/2006/customXml" ds:itemID="{5847F14F-F24A-4693-9F6C-782025680E9F}"/>
</file>

<file path=docProps/app.xml><?xml version="1.0" encoding="utf-8"?>
<Properties xmlns="http://schemas.openxmlformats.org/officeDocument/2006/extended-properties" xmlns:vt="http://schemas.openxmlformats.org/officeDocument/2006/docPropsVTypes">
  <Template>Normal</Template>
  <TotalTime>0</TotalTime>
  <Pages>3</Pages>
  <Words>582</Words>
  <Characters>3322</Characters>
  <Application>Microsoft Office Word</Application>
  <DocSecurity>0</DocSecurity>
  <PresentationFormat/>
  <Lines>27</Lines>
  <Paragraphs>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NFRC Agreement for Submission of Frame Component Data into Databases</vt:lpstr>
    </vt:vector>
  </TitlesOfParts>
  <Company>Microsoft</Company>
  <LinksUpToDate>false</LinksUpToDate>
  <CharactersWithSpaces>3897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NFRC Agreement for Submission of Frame Component Data into Databases</dc:title>
  <dc:creator>Ray McGowan</dc:creator>
  <cp:lastModifiedBy>J. Padgett</cp:lastModifiedBy>
  <cp:revision>2</cp:revision>
  <cp:lastPrinted>2012-10-29T13:55:00Z</cp:lastPrinted>
  <dcterms:created xsi:type="dcterms:W3CDTF">2014-09-25T14:52:00Z</dcterms:created>
  <dcterms:modified xsi:type="dcterms:W3CDTF">2014-09-25T14:52:00Z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
  </property>
  <property fmtid="{D5CDD505-2E9C-101B-9397-08002B2CF9AE}" pid="3" name="MAIL_MSG_ID1">
    <vt:lpwstr>gFAAsdpvfP9KDXJuLQ6Uz0SdnYEuiEcRyszClwI21srFV+2QOG24GnsllMwrmdYbyZrBWy2JvNqYBl+Q
lYAbYStPWf3Kdk/qqJe7XkYPvSe4gKcxF03O7Dlxv1mNFJdfxhfaDtzOTJGxtRlPd6sMieV/MTz1
JIZhI1yioMhMNVr5/s1ooXK4vsi9NYTsZvYWrq2VRGs8pVfVVyNmRmcdb/jahstXQUGzy4lpc3Y4
dMGMX257P9lY2BZOx</vt:lpwstr>
  </property>
  <property fmtid="{D5CDD505-2E9C-101B-9397-08002B2CF9AE}" pid="4" name="MAIL_MSG_ID2">
    <vt:lpwstr>gP+MVRLhKc+k3xFQFyU+uSzqZBxdKhJauSHNvWpR4x+xB7eq2TJATvaLVdg
2qi64bv9cjODmsda3zeE725gj9Ksy8CQI2jflA==</vt:lpwstr>
  </property>
  <property fmtid="{D5CDD505-2E9C-101B-9397-08002B2CF9AE}" pid="5" name="RESPONSE_SENDER_NAME">
    <vt:lpwstr>sAAAXRTqSjcrLAoNBgw26dQlEr4HjHsoe70HEJaqhNFzN9A=</vt:lpwstr>
  </property>
  <property fmtid="{D5CDD505-2E9C-101B-9397-08002B2CF9AE}" pid="6" name="EMAIL_OWNER_ADDRESS">
    <vt:lpwstr>sAAAE9kkUq3pEoII+aqQa6KGSYmd1VhKz6pCVoCgzC3IrS0=</vt:lpwstr>
  </property>
  <property fmtid="{D5CDD505-2E9C-101B-9397-08002B2CF9AE}" pid="7" name="ContentTypeId">
    <vt:lpwstr>0x010100753FE2BD86E76B4DAA5BD0ECE9CA712D</vt:lpwstr>
  </property>
</Properties>
</file>