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B4A4C">
      <w:pPr>
        <w:pStyle w:val="NormalWeb"/>
      </w:pPr>
      <w:bookmarkStart w:id="0" w:name="_GoBack"/>
      <w:bookmarkEnd w:id="0"/>
      <w:r>
        <w:rPr>
          <w:rStyle w:val="Strong"/>
          <w:i/>
          <w:iCs/>
          <w:color w:val="FF0000"/>
        </w:rPr>
        <w:t>Note: Words contained in brackets indicate that you must choose among the alternatives listed, insert appropriate language, and replace the given variable with another. This note should also be removed from the final version.  Be sure you have addressed al</w:t>
      </w:r>
      <w:r>
        <w:rPr>
          <w:rStyle w:val="Strong"/>
          <w:i/>
          <w:iCs/>
          <w:color w:val="FF0000"/>
        </w:rPr>
        <w:t>l bracketed issues, removed all brackets and removed this note before signing your Agreement.</w:t>
      </w:r>
    </w:p>
    <w:p w:rsidR="00000000" w:rsidRDefault="00AB4A4C">
      <w:pPr>
        <w:pStyle w:val="Heading2"/>
        <w:jc w:val="center"/>
      </w:pPr>
      <w:r>
        <w:rPr>
          <w:i/>
          <w:iCs/>
        </w:rPr>
        <w:t xml:space="preserve">JOINT OWNERSHIP OF COPYRIGHT AGREEMENT </w:t>
      </w:r>
    </w:p>
    <w:p w:rsidR="00000000" w:rsidRDefault="00AB4A4C">
      <w:pPr>
        <w:pStyle w:val="Heading3"/>
        <w:jc w:val="center"/>
      </w:pPr>
      <w:r>
        <w:rPr>
          <w:i/>
          <w:iCs/>
        </w:rPr>
        <w:t>Educational Course Materials</w:t>
      </w:r>
    </w:p>
    <w:p w:rsidR="00000000" w:rsidRDefault="00AB4A4C">
      <w:pPr>
        <w:pStyle w:val="NormalWeb"/>
        <w:spacing w:before="0" w:beforeAutospacing="0" w:after="0" w:afterAutospacing="0"/>
      </w:pPr>
      <w:r>
        <w:rPr>
          <w:b/>
          <w:bCs/>
        </w:rPr>
        <w:t>This Agreement</w:t>
      </w:r>
      <w:r>
        <w:t xml:space="preserve"> is made the [date] day of [month], 20[year], by and between [name of author(s)</w:t>
      </w:r>
      <w:r>
        <w:t xml:space="preserve"> with an ownership interest] ("Author," and if there is more than one author then all of them collectively) and [name of TBR Institution] ("Institution").</w:t>
      </w:r>
    </w:p>
    <w:p w:rsidR="00000000" w:rsidRDefault="00AB4A4C">
      <w:pPr>
        <w:pStyle w:val="Heading3"/>
      </w:pPr>
      <w:r>
        <w:t>Recitals</w:t>
      </w:r>
    </w:p>
    <w:p w:rsidR="00000000" w:rsidRDefault="00AB4A4C">
      <w:pPr>
        <w:pStyle w:val="NormalWeb"/>
        <w:spacing w:before="0" w:beforeAutospacing="0" w:after="0" w:afterAutospacing="0"/>
      </w:pPr>
      <w:r>
        <w:t xml:space="preserve">The Parties recognize that multiple Authors have created educational course materials (the </w:t>
      </w:r>
      <w:r>
        <w:rPr>
          <w:rFonts w:ascii="Arial" w:hAnsi="Arial" w:cs="Arial"/>
        </w:rPr>
        <w:t>“</w:t>
      </w:r>
      <w:r>
        <w:rPr>
          <w:rFonts w:ascii="Arial" w:hAnsi="Arial" w:cs="Arial"/>
        </w:rPr>
        <w:t>Work”</w:t>
      </w:r>
      <w:r>
        <w:t xml:space="preserve">).  The contributions of at least one of the Authors belongs to Institution as a Work for Hire while the Author named in this Agreement does possess an ownership interest, and in light of this, the Parties are joint owners of the Work.  Under law, as </w:t>
      </w:r>
      <w:r>
        <w:t>joint owners each could act independently of the other in exploiting the Work, with only an obligation to account to each other for a share of any profits. In furtherance of their mutual objectives, the Parties instead will allocate certain of their jointl</w:t>
      </w:r>
      <w:r>
        <w:t>y held rights and responsibilities as set forth in this Agreement.</w:t>
      </w:r>
    </w:p>
    <w:p w:rsidR="00000000" w:rsidRDefault="00AB4A4C">
      <w:pPr>
        <w:pStyle w:val="NormalWeb"/>
        <w:spacing w:before="0" w:beforeAutospacing="0" w:after="0" w:afterAutospacing="0"/>
      </w:pPr>
    </w:p>
    <w:p w:rsidR="00000000" w:rsidRDefault="00AB4A4C">
      <w:pPr>
        <w:pStyle w:val="NormalWeb"/>
        <w:spacing w:before="0" w:beforeAutospacing="0" w:after="0" w:afterAutospacing="0"/>
      </w:pPr>
      <w:r>
        <w:rPr>
          <w:b/>
          <w:bCs/>
        </w:rPr>
        <w:t>THE AUTHOR AND THE INSTITUTION AGREE THAT:</w:t>
      </w:r>
      <w:r>
        <w:t xml:space="preserve"> </w:t>
      </w:r>
    </w:p>
    <w:p w:rsidR="00000000" w:rsidRDefault="00AB4A4C">
      <w:pPr>
        <w:pStyle w:val="Heading3"/>
      </w:pPr>
      <w:r>
        <w:t>1. Rights Granted</w:t>
      </w:r>
    </w:p>
    <w:p w:rsidR="00000000" w:rsidRDefault="00AB4A4C">
      <w:pPr>
        <w:pStyle w:val="NormalWeb"/>
        <w:spacing w:before="0" w:beforeAutospacing="0" w:after="0" w:afterAutospacing="0"/>
      </w:pPr>
      <w:r>
        <w:rPr>
          <w:rStyle w:val="Strong"/>
        </w:rPr>
        <w:t>[Choose this first set of paragraphs if the parties want only Institution to have the right to license the Work to others.]</w:t>
      </w:r>
    </w:p>
    <w:p w:rsidR="00000000" w:rsidRDefault="00AB4A4C">
      <w:pPr>
        <w:pStyle w:val="NormalWeb"/>
        <w:ind w:left="720" w:right="720"/>
      </w:pPr>
      <w:r>
        <w:lastRenderedPageBreak/>
        <w:t>[(</w:t>
      </w:r>
      <w:r>
        <w:t>a) Institution (the "Exclusive Licensor") shall have the exclusive right to license the Work to others, including, without limitation, the rights described in Section 9.</w:t>
      </w:r>
    </w:p>
    <w:p w:rsidR="00000000" w:rsidRDefault="00AB4A4C">
      <w:pPr>
        <w:pStyle w:val="NormalWeb"/>
        <w:ind w:left="720" w:right="720"/>
      </w:pPr>
      <w:r>
        <w:t xml:space="preserve"> (b) The Parties shall share in royalties, if any, as set forth in Section 8.]</w:t>
      </w:r>
    </w:p>
    <w:p w:rsidR="00000000" w:rsidRDefault="00AB4A4C">
      <w:pPr>
        <w:pStyle w:val="NormalWeb"/>
        <w:spacing w:before="0" w:beforeAutospacing="0" w:after="0" w:afterAutospacing="0"/>
      </w:pPr>
      <w:r>
        <w:rPr>
          <w:rStyle w:val="Strong"/>
        </w:rPr>
        <w:t>[Choose</w:t>
      </w:r>
      <w:r>
        <w:rPr>
          <w:rStyle w:val="Strong"/>
        </w:rPr>
        <w:t xml:space="preserve"> this second set of paragraphs if both parties will have the right to license the Work or if commercial exploitation is not likely at all.]</w:t>
      </w:r>
    </w:p>
    <w:p w:rsidR="00000000" w:rsidRDefault="00AB4A4C">
      <w:pPr>
        <w:pStyle w:val="NormalWeb"/>
        <w:ind w:left="720" w:right="720"/>
      </w:pPr>
      <w:r>
        <w:t xml:space="preserve">[(a) The Parties have not chosen to allocate the exclusive right to commercially exploit the Work to either Party.  </w:t>
      </w:r>
      <w:r>
        <w:t>Each Party retains all their rights to license the Work to others and to use the Work for non-commercial purposes.</w:t>
      </w:r>
    </w:p>
    <w:p w:rsidR="00000000" w:rsidRDefault="00AB4A4C">
      <w:pPr>
        <w:pStyle w:val="NormalWeb"/>
        <w:ind w:left="720" w:right="720"/>
      </w:pPr>
      <w:r>
        <w:t>(b) The Parties shall share in royalties from any commercial exploitation by either of them as set forth in Section 8.]</w:t>
      </w:r>
    </w:p>
    <w:p w:rsidR="00000000" w:rsidRDefault="00AB4A4C">
      <w:pPr>
        <w:pStyle w:val="NormalWeb"/>
        <w:ind w:right="720"/>
        <w:jc w:val="both"/>
        <w:rPr>
          <w:b/>
          <w:bCs/>
          <w:sz w:val="27"/>
        </w:rPr>
      </w:pPr>
      <w:r>
        <w:rPr>
          <w:b/>
          <w:bCs/>
          <w:sz w:val="27"/>
        </w:rPr>
        <w:t xml:space="preserve">2. Description of </w:t>
      </w:r>
      <w:r>
        <w:rPr>
          <w:rFonts w:ascii="Arial" w:hAnsi="Arial" w:cs="Arial"/>
          <w:b/>
          <w:bCs/>
          <w:sz w:val="27"/>
        </w:rPr>
        <w:t>Aut</w:t>
      </w:r>
      <w:r>
        <w:rPr>
          <w:rFonts w:ascii="Arial" w:hAnsi="Arial" w:cs="Arial"/>
          <w:b/>
          <w:bCs/>
          <w:sz w:val="27"/>
        </w:rPr>
        <w:t>hor’s</w:t>
      </w:r>
      <w:r>
        <w:rPr>
          <w:b/>
          <w:bCs/>
          <w:sz w:val="27"/>
        </w:rPr>
        <w:t xml:space="preserve"> contribution to the Work</w:t>
      </w:r>
    </w:p>
    <w:p w:rsidR="00000000" w:rsidRDefault="00AB4A4C">
      <w:pPr>
        <w:pStyle w:val="NormalWeb"/>
        <w:ind w:left="720" w:right="720"/>
        <w:jc w:val="both"/>
      </w:pPr>
      <w:r>
        <w:t xml:space="preserve">The </w:t>
      </w:r>
      <w:r>
        <w:rPr>
          <w:rFonts w:ascii="Arial" w:hAnsi="Arial" w:cs="Arial"/>
        </w:rPr>
        <w:t>Author’s</w:t>
      </w:r>
      <w:r>
        <w:t xml:space="preserve"> contribution to the Work which is the subject of this Agreement includes [provide a description of the services and deliverables associated with those services].</w:t>
      </w:r>
    </w:p>
    <w:p w:rsidR="00000000" w:rsidRDefault="00AB4A4C">
      <w:pPr>
        <w:pStyle w:val="Heading3"/>
      </w:pPr>
      <w:r>
        <w:t>3. Completion of the Work</w:t>
      </w:r>
    </w:p>
    <w:p w:rsidR="00000000" w:rsidRDefault="00AB4A4C">
      <w:pPr>
        <w:pStyle w:val="NormalWeb"/>
        <w:ind w:left="720" w:right="720"/>
      </w:pPr>
      <w:r>
        <w:t>(a) The Author will prep</w:t>
      </w:r>
      <w:r>
        <w:t>are and deliver to the Institution on or before [date] the Author's contribution to the Work (with all illustrations, charts, graphs, and other material, including syllabi, handouts, reference lists, etc., in the medium mutually agreed upon for the Work) i</w:t>
      </w:r>
      <w:r>
        <w:t>n form and content satisfactory to the Institution.</w:t>
      </w:r>
    </w:p>
    <w:p w:rsidR="00000000" w:rsidRDefault="00AB4A4C">
      <w:pPr>
        <w:pStyle w:val="NormalWeb"/>
        <w:ind w:left="720" w:right="720"/>
      </w:pPr>
      <w:r>
        <w:t xml:space="preserve">(b) If the Author fails to deliver Author's contribution on time, the Institution will have the right to terminate this Agreement and to recover from the Author any progress payments made in </w:t>
      </w:r>
      <w:r>
        <w:lastRenderedPageBreak/>
        <w:t>connection wi</w:t>
      </w:r>
      <w:r>
        <w:t>th the Work. Upon such termination, the Author may not have the contribution to the Work published elsewhere until such progress payments have been repaid.</w:t>
      </w:r>
    </w:p>
    <w:p w:rsidR="00000000" w:rsidRDefault="00AB4A4C">
      <w:pPr>
        <w:pStyle w:val="Heading3"/>
      </w:pPr>
      <w:r>
        <w:t>4. Quoted Material</w:t>
      </w:r>
    </w:p>
    <w:p w:rsidR="00000000" w:rsidRDefault="00AB4A4C">
      <w:pPr>
        <w:pStyle w:val="NormalWeb"/>
        <w:ind w:left="720" w:right="720"/>
      </w:pPr>
      <w:r>
        <w:t>With the exception of short excerpts from others' works, which constitute fair us</w:t>
      </w:r>
      <w:r>
        <w:t xml:space="preserve">e, the Work will contain no material from other copyrighted works without a written consent of the copyright holder. The Author will obtain such consents pertaining to </w:t>
      </w:r>
      <w:r>
        <w:rPr>
          <w:rFonts w:ascii="Arial" w:hAnsi="Arial" w:cs="Arial"/>
        </w:rPr>
        <w:t>Author’s</w:t>
      </w:r>
      <w:r>
        <w:t xml:space="preserve"> contribution to the Work at his or her own expense after consultation with the </w:t>
      </w:r>
      <w:r>
        <w:t xml:space="preserve">Institution and will file them with the Institution at the time the </w:t>
      </w:r>
      <w:r>
        <w:rPr>
          <w:rFonts w:ascii="Arial" w:hAnsi="Arial" w:cs="Arial"/>
        </w:rPr>
        <w:t>Author’s</w:t>
      </w:r>
      <w:r>
        <w:t xml:space="preserve"> contribution to the Work is delivered.  Any obligations associated with permissions pertaining to </w:t>
      </w:r>
      <w:r>
        <w:rPr>
          <w:rFonts w:ascii="Arial" w:hAnsi="Arial" w:cs="Arial"/>
        </w:rPr>
        <w:t>Author’s</w:t>
      </w:r>
      <w:r>
        <w:t xml:space="preserve"> contribution will be the responsibility of the Author.</w:t>
      </w:r>
    </w:p>
    <w:p w:rsidR="00000000" w:rsidRDefault="00AB4A4C">
      <w:pPr>
        <w:pStyle w:val="Heading3"/>
      </w:pPr>
      <w:r>
        <w:t>5. Publication of</w:t>
      </w:r>
      <w:r>
        <w:t xml:space="preserve"> the Work </w:t>
      </w:r>
    </w:p>
    <w:p w:rsidR="00000000" w:rsidRDefault="00AB4A4C">
      <w:pPr>
        <w:pStyle w:val="NormalWeb"/>
        <w:ind w:left="720" w:right="720"/>
      </w:pPr>
      <w:r>
        <w:t>The Work shall be distributed, transmitted or published by the Institution as soon as circumstances permit after receipt, at its own expense, in such manner as the Institution shall deem appropriate.</w:t>
      </w:r>
    </w:p>
    <w:p w:rsidR="00000000" w:rsidRDefault="00AB4A4C">
      <w:pPr>
        <w:pStyle w:val="Heading3"/>
      </w:pPr>
      <w:r>
        <w:t>6. Copyright</w:t>
      </w:r>
    </w:p>
    <w:p w:rsidR="00000000" w:rsidRDefault="00AB4A4C">
      <w:pPr>
        <w:pStyle w:val="NormalWeb"/>
        <w:ind w:left="720" w:right="720"/>
      </w:pPr>
      <w:r>
        <w:t>The Author authorizes the Instit</w:t>
      </w:r>
      <w:r>
        <w:t>ution to register copyright in the Work in the Author's and Institution's names in the United States and elsewhere as the Institution may elect.</w:t>
      </w:r>
    </w:p>
    <w:p w:rsidR="00000000" w:rsidRDefault="00AB4A4C">
      <w:pPr>
        <w:pStyle w:val="Heading3"/>
      </w:pPr>
      <w:r>
        <w:t>7. Author's Warranty</w:t>
      </w:r>
    </w:p>
    <w:p w:rsidR="00000000" w:rsidRDefault="00AB4A4C">
      <w:pPr>
        <w:pStyle w:val="NormalWeb"/>
        <w:ind w:left="720" w:right="720"/>
      </w:pPr>
      <w:r>
        <w:t xml:space="preserve">The Author warrants that he or she is the owner of </w:t>
      </w:r>
      <w:r>
        <w:rPr>
          <w:rFonts w:ascii="Arial" w:hAnsi="Arial" w:cs="Arial"/>
        </w:rPr>
        <w:t>Author’s</w:t>
      </w:r>
      <w:r>
        <w:t xml:space="preserve"> contribution to the Work and h</w:t>
      </w:r>
      <w:r>
        <w:t>as full power and authority to make this Agreement; that the Work does not infringe any copyright, violate any property rights, or contain any scandalous, libelous, or unlawful matter. The Author will defend, indemnify, and hold harmless the Institution an</w:t>
      </w:r>
      <w:r>
        <w:t xml:space="preserve">d/or its licensees against all claims, suits, costs, damages, and expenses that the Institution and/or its licensees may sustain by reason of any scandalous, libelous, or unlawful matter contained or alleged to be contained in the Work or any infringement </w:t>
      </w:r>
      <w:r>
        <w:t>or violation by the Work of any copyright or property right; and until such claim or suit has been settled or withdrawn, the Institution may withhold any sums due the Author under this Agreement.</w:t>
      </w:r>
    </w:p>
    <w:p w:rsidR="00000000" w:rsidRDefault="00AB4A4C">
      <w:pPr>
        <w:pStyle w:val="Heading3"/>
        <w:rPr>
          <w:sz w:val="24"/>
        </w:rPr>
      </w:pPr>
      <w:r>
        <w:t>8. Consideration</w:t>
      </w:r>
    </w:p>
    <w:p w:rsidR="00000000" w:rsidRDefault="00AB4A4C">
      <w:pPr>
        <w:pStyle w:val="Heading3"/>
        <w:ind w:left="720"/>
        <w:rPr>
          <w:b w:val="0"/>
          <w:bCs w:val="0"/>
          <w:sz w:val="24"/>
        </w:rPr>
      </w:pPr>
      <w:r>
        <w:rPr>
          <w:b w:val="0"/>
          <w:bCs w:val="0"/>
          <w:sz w:val="24"/>
        </w:rPr>
        <w:t>In consideration of this Agreement, Institu</w:t>
      </w:r>
      <w:r>
        <w:rPr>
          <w:b w:val="0"/>
          <w:bCs w:val="0"/>
          <w:sz w:val="24"/>
        </w:rPr>
        <w:t xml:space="preserve">tion agrees to pay [insert name(s) of Author(s) not obliged to assign ownership] the amount of $_______ upon delivery and acceptance of the </w:t>
      </w:r>
      <w:r>
        <w:rPr>
          <w:rFonts w:ascii="Arial" w:hAnsi="Arial" w:cs="Arial"/>
          <w:b w:val="0"/>
          <w:bCs w:val="0"/>
          <w:sz w:val="24"/>
        </w:rPr>
        <w:t>Author’s</w:t>
      </w:r>
      <w:r>
        <w:rPr>
          <w:b w:val="0"/>
          <w:bCs w:val="0"/>
          <w:sz w:val="24"/>
        </w:rPr>
        <w:t xml:space="preserve"> contribution to the Work.</w:t>
      </w:r>
    </w:p>
    <w:p w:rsidR="00000000" w:rsidRDefault="00AB4A4C">
      <w:pPr>
        <w:pStyle w:val="NormalWeb"/>
        <w:ind w:left="720" w:right="720"/>
      </w:pPr>
      <w:r>
        <w:t>In further consideration of delivery of the Work in accordance with the provision</w:t>
      </w:r>
      <w:r>
        <w:t>s of this Agreement, Institution shall share in any profits resulting from the commercialization of the Work, with profits split 50% to Author(s) possessing an ownership interest (to be shared equally among the Authors if more than one, unless otherwise ag</w:t>
      </w:r>
      <w:r>
        <w:t>reed to in writing among the Authors) and 50% to the Institution.</w:t>
      </w:r>
    </w:p>
    <w:p w:rsidR="00000000" w:rsidRDefault="00AB4A4C">
      <w:pPr>
        <w:pStyle w:val="NormalWeb"/>
        <w:ind w:left="720" w:right="720"/>
      </w:pPr>
      <w:r>
        <w:t xml:space="preserve">Tuition and fees paid to the Institution in connection with use of the Work shall not be considered profits.  Other revenues resulting from commercialization of the Work, less the </w:t>
      </w:r>
      <w:r>
        <w:rPr>
          <w:rFonts w:ascii="Arial" w:hAnsi="Arial" w:cs="Arial"/>
        </w:rPr>
        <w:t>Institutio</w:t>
      </w:r>
      <w:r>
        <w:rPr>
          <w:rFonts w:ascii="Arial" w:hAnsi="Arial" w:cs="Arial"/>
        </w:rPr>
        <w:t>n’s</w:t>
      </w:r>
      <w:r>
        <w:t xml:space="preserve"> reasonable expenses incurred in the development and commercialization of the Work, shall be deemed to be profits.</w:t>
      </w:r>
    </w:p>
    <w:p w:rsidR="00000000" w:rsidRDefault="00AB4A4C">
      <w:pPr>
        <w:pStyle w:val="NormalWeb"/>
        <w:ind w:left="720" w:right="720"/>
      </w:pPr>
    </w:p>
    <w:p w:rsidR="00000000" w:rsidRDefault="00AB4A4C">
      <w:pPr>
        <w:pStyle w:val="Heading3"/>
      </w:pPr>
      <w:r>
        <w:t xml:space="preserve">9. Subsidiary Rights </w:t>
      </w:r>
    </w:p>
    <w:p w:rsidR="00000000" w:rsidRDefault="00AB4A4C">
      <w:pPr>
        <w:pStyle w:val="NormalWeb"/>
        <w:spacing w:before="0" w:beforeAutospacing="0" w:after="0" w:afterAutospacing="0"/>
      </w:pPr>
      <w:r>
        <w:rPr>
          <w:rStyle w:val="Strong"/>
        </w:rPr>
        <w:t>[Choose one paragraph depending on which set of paragraphs you chose for Section 1.]</w:t>
      </w:r>
    </w:p>
    <w:p w:rsidR="00000000" w:rsidRDefault="00AB4A4C">
      <w:pPr>
        <w:pStyle w:val="NormalWeb"/>
        <w:ind w:left="720" w:right="720"/>
      </w:pPr>
      <w:r>
        <w:t xml:space="preserve">[The Exclusive Licensor shall </w:t>
      </w:r>
      <w:r>
        <w:t>have the right to license, sell, or otherwise dispose of the following rights in the Work: Publication or sale by book clubs; reprint rights; foreign rights; translation rights; publication in anthologies, compilations, digests, condensations; first and se</w:t>
      </w:r>
      <w:r>
        <w:t>cond serial rights (in one or more installments); dramatic, motion picture, and television rights; broadcast by radio; recordings; electronic, mechanical, and visual reproduction; computer programs; microprint, microfiche, and microfilm editions; syndicati</w:t>
      </w:r>
      <w:r>
        <w:t>on rights; permission rights (quotations, excerpts, illustrations, etc.); any other rights to the Work not specifically enumerated; and otherwise utilize the Work and material based on the Work.]</w:t>
      </w:r>
    </w:p>
    <w:p w:rsidR="00000000" w:rsidRDefault="00AB4A4C">
      <w:pPr>
        <w:pStyle w:val="NormalWeb"/>
        <w:ind w:left="720" w:right="720"/>
        <w:jc w:val="center"/>
      </w:pPr>
      <w:r>
        <w:rPr>
          <w:rStyle w:val="Strong"/>
        </w:rPr>
        <w:t>[or]</w:t>
      </w:r>
    </w:p>
    <w:p w:rsidR="00000000" w:rsidRDefault="00AB4A4C">
      <w:pPr>
        <w:pStyle w:val="NormalWeb"/>
        <w:ind w:left="720" w:right="720"/>
      </w:pPr>
      <w:r>
        <w:t xml:space="preserve">[The Parties do not anticipate commercial exploitation </w:t>
      </w:r>
      <w:r>
        <w:t>of the Work and so have not allocated the exclusive right to license subsidiary rights to either Party.]</w:t>
      </w:r>
    </w:p>
    <w:p w:rsidR="00000000" w:rsidRDefault="00AB4A4C">
      <w:pPr>
        <w:pStyle w:val="Heading3"/>
      </w:pPr>
      <w:r>
        <w:t>10. Revisions</w:t>
      </w:r>
    </w:p>
    <w:p w:rsidR="00000000" w:rsidRDefault="00AB4A4C">
      <w:pPr>
        <w:pStyle w:val="NormalWeb"/>
        <w:ind w:left="720" w:right="720"/>
      </w:pPr>
      <w:r>
        <w:t>The Author shall retain the right to revise the Author's contribution to the Work [at one year intervals] during the term of this Agreeme</w:t>
      </w:r>
      <w:r>
        <w:t xml:space="preserve">nt in accordance with academic standards. The Author further agrees to update the contribution within ninety (90) days upon the receipt of a written request from the Institution. The provisions of this Agreement shall apply to each revision of the Work by </w:t>
      </w:r>
      <w:r>
        <w:t>the Author as though that revision were the Work being published for the first time under this Agreement. In the event that the Author is unable or unwilling to provide a revision within ninety (90) days after the Institution has requested it, or should th</w:t>
      </w:r>
      <w:r>
        <w:t>e Author be deceased, the Institution may have the revision made and charge the cost against the Author's royalties and may display, in the revised Work and in advertising, the name of the person or persons who perform the revision.</w:t>
      </w:r>
    </w:p>
    <w:p w:rsidR="00000000" w:rsidRDefault="00AB4A4C">
      <w:pPr>
        <w:pStyle w:val="Heading3"/>
      </w:pPr>
      <w:r>
        <w:t>11. Term and Terminatio</w:t>
      </w:r>
      <w:r>
        <w:t>n</w:t>
      </w:r>
    </w:p>
    <w:p w:rsidR="00000000" w:rsidRDefault="00AB4A4C">
      <w:pPr>
        <w:pStyle w:val="NormalWeb"/>
        <w:spacing w:before="0" w:beforeAutospacing="0" w:after="0" w:afterAutospacing="0"/>
      </w:pPr>
      <w:r>
        <w:rPr>
          <w:b/>
          <w:bCs/>
        </w:rPr>
        <w:t>[Choose this first set of paragraphs if the parties expect to commercially exploit the Work and have given Institution the exclusive right to license the Work, in accordance with what you chose in Section 1.]</w:t>
      </w:r>
    </w:p>
    <w:p w:rsidR="00000000" w:rsidRDefault="00AB4A4C">
      <w:pPr>
        <w:pStyle w:val="NormalWeb"/>
        <w:ind w:left="720" w:right="720"/>
      </w:pPr>
      <w:r>
        <w:t>[(a) This Agreement shall remain in effect fo</w:t>
      </w:r>
      <w:r>
        <w:t>r [three (3)] years unless terminated earlier in accordance with this Section 11. Upon expiration of the term and any renewal term(s) agreed upon pursuant to Section 11(d), or upon earlier termination in accordance with Sections 11(b) or (c), the rights gr</w:t>
      </w:r>
      <w:r>
        <w:t>anted in the Work shall revert to those provided to joint owners under law.</w:t>
      </w:r>
    </w:p>
    <w:p w:rsidR="00000000" w:rsidRDefault="00AB4A4C">
      <w:pPr>
        <w:pStyle w:val="NormalWeb"/>
        <w:ind w:left="720" w:right="720"/>
      </w:pPr>
      <w:r>
        <w:t>(b) In the event that either party shall be in default of its material obligations under this Agreement and shall fail to remedy such default within sixty (60) days after receipt o</w:t>
      </w:r>
      <w:r>
        <w:t>f written notice thereof, this Agreement shall terminate upon expiration of the sixty (60) day period.</w:t>
      </w:r>
    </w:p>
    <w:p w:rsidR="00000000" w:rsidRDefault="00AB4A4C">
      <w:pPr>
        <w:pStyle w:val="NormalWeb"/>
        <w:ind w:left="720" w:right="720"/>
      </w:pPr>
      <w:r>
        <w:t>(c) The Work shall be considered to be "in use" if it is made available by the Exclusive Licensor for distribution or transmission, offered for sale or l</w:t>
      </w:r>
      <w:r>
        <w:t>icensed for distribution, transmission or sale during the term of this Agreement. If the Exclusive Licensor fails to keep the Work in use and the other party makes a written request to terminate this Agreement, the Exclusive Licensor shall notify the other</w:t>
      </w:r>
      <w:r>
        <w:t xml:space="preserve"> party in writing of its decision in the matter within sixty (60) days after receipt of the written request. If the Exclusive Licensor elects to keep the Work in use, it shall have six (6) months thereafter to comply. If the Exclusive Licensor elects not t</w:t>
      </w:r>
      <w:r>
        <w:t>o keep the Work in use or fails to comply within the six (6) months deadline (unless the failure is due to circumstances beyond its control), then this Agreement shall terminate.</w:t>
      </w:r>
    </w:p>
    <w:p w:rsidR="00000000" w:rsidRDefault="00AB4A4C">
      <w:pPr>
        <w:pStyle w:val="NormalWeb"/>
        <w:ind w:left="720" w:right="720"/>
      </w:pPr>
      <w:r>
        <w:t xml:space="preserve">(d) Upon the expiration of the term of this Agreement, the parties may agree </w:t>
      </w:r>
      <w:r>
        <w:t>to renew this Agreement for an additional [two (2)] year term, upon the same terms and conditions as set forth herein.]</w:t>
      </w:r>
    </w:p>
    <w:p w:rsidR="00000000" w:rsidRDefault="00AB4A4C">
      <w:pPr>
        <w:pStyle w:val="NormalWeb"/>
        <w:spacing w:before="0" w:beforeAutospacing="0" w:after="0" w:afterAutospacing="0"/>
      </w:pPr>
      <w:r>
        <w:rPr>
          <w:rStyle w:val="Strong"/>
        </w:rPr>
        <w:t>[Choose this second set of paragraphs if the parties do not expect to commercially exploit the Work or if neither has the exclusive righ</w:t>
      </w:r>
      <w:r>
        <w:rPr>
          <w:rStyle w:val="Strong"/>
        </w:rPr>
        <w:t>t to license the Work to others under Section 1.]</w:t>
      </w:r>
    </w:p>
    <w:p w:rsidR="00000000" w:rsidRDefault="00AB4A4C">
      <w:pPr>
        <w:pStyle w:val="NormalWeb"/>
        <w:ind w:left="720" w:right="720"/>
      </w:pPr>
      <w:r>
        <w:t>[(a) This Agreement shall remain in effect for [three (3)] year(s) unless terminated earlier in accordance with this Section 11. Upon expiration of the term and any renewal term(s) agreed upon pursuant to S</w:t>
      </w:r>
      <w:r>
        <w:t>ection 11(c), or upon earlier termination in accordance with Section 11(b), the rights granted in the Work shall revert to those provided to joint owners under law.</w:t>
      </w:r>
    </w:p>
    <w:p w:rsidR="00000000" w:rsidRDefault="00AB4A4C">
      <w:pPr>
        <w:pStyle w:val="NormalWeb"/>
        <w:ind w:left="720" w:right="720"/>
      </w:pPr>
      <w:r>
        <w:t>(b) In the event that either Party shall be in default of its material obligations under th</w:t>
      </w:r>
      <w:r>
        <w:t>is Agreement and shall fail to remedy such default within sixty (60) days after receipt of written notice thereof, this Agreement shall terminate upon expiration of the sixty (60) day period.</w:t>
      </w:r>
    </w:p>
    <w:p w:rsidR="00000000" w:rsidRDefault="00AB4A4C">
      <w:pPr>
        <w:pStyle w:val="NormalWeb"/>
        <w:ind w:left="720" w:right="720"/>
      </w:pPr>
      <w:r>
        <w:t>(c) Upon the expiration of the term of this Agreement, the parti</w:t>
      </w:r>
      <w:r>
        <w:t>es may agree to renew this Agreement for an additional [two (2)] year term, upon the same terms and conditions as set forth herein.]</w:t>
      </w:r>
    </w:p>
    <w:p w:rsidR="00000000" w:rsidRDefault="00AB4A4C">
      <w:pPr>
        <w:pStyle w:val="Heading3"/>
      </w:pPr>
    </w:p>
    <w:p w:rsidR="00000000" w:rsidRDefault="00AB4A4C">
      <w:pPr>
        <w:pStyle w:val="Heading3"/>
      </w:pPr>
      <w:r>
        <w:t>12. Options/Contracts with Third Parties</w:t>
      </w:r>
    </w:p>
    <w:p w:rsidR="00000000" w:rsidRDefault="00AB4A4C">
      <w:pPr>
        <w:pStyle w:val="NormalWeb"/>
        <w:ind w:left="720" w:right="720"/>
      </w:pPr>
      <w:r>
        <w:t>Nothing contained in Section 11 shall affect any license or other grant of rights</w:t>
      </w:r>
      <w:r>
        <w:t>, options, or Agreements made with third parties prior to the termination date or the rights of either Party in the income resulting from such Agreements.</w:t>
      </w:r>
    </w:p>
    <w:p w:rsidR="00000000" w:rsidRDefault="00AB4A4C">
      <w:pPr>
        <w:pStyle w:val="Heading3"/>
      </w:pPr>
      <w:r>
        <w:t>13. Amendments</w:t>
      </w:r>
    </w:p>
    <w:p w:rsidR="00000000" w:rsidRDefault="00AB4A4C">
      <w:pPr>
        <w:pStyle w:val="NormalWeb"/>
        <w:ind w:left="720" w:right="720"/>
      </w:pPr>
      <w:r>
        <w:t>The written provisions contained in this Agreement constitute the sole and entire Agre</w:t>
      </w:r>
      <w:r>
        <w:t>ement made between the Author and the Institution concerning this Work, and any amendments to this Agreement shall not be valid unless made in writing and signed by both parties.</w:t>
      </w:r>
    </w:p>
    <w:p w:rsidR="00000000" w:rsidRDefault="00AB4A4C">
      <w:pPr>
        <w:pStyle w:val="Heading3"/>
      </w:pPr>
      <w:r>
        <w:t>14. Construction, Binding Effect, and Assignment</w:t>
      </w:r>
    </w:p>
    <w:p w:rsidR="00000000" w:rsidRDefault="00AB4A4C">
      <w:pPr>
        <w:pStyle w:val="NormalWeb"/>
        <w:ind w:left="720" w:right="720"/>
      </w:pPr>
      <w:r>
        <w:t>This Agreement shall be cons</w:t>
      </w:r>
      <w:r>
        <w:t>trued and interpreted according to the laws of the State of Tennessee and shall be binding upon the parties hereto, their heirs, successors, assigns, and personal representatives; and references to the Author and to the Institution shall include their heir</w:t>
      </w:r>
      <w:r>
        <w:t>s, successors, assigns, and personal representatives.</w:t>
      </w:r>
    </w:p>
    <w:p w:rsidR="00000000" w:rsidRDefault="00AB4A4C">
      <w:pPr>
        <w:pStyle w:val="NormalWeb"/>
        <w:spacing w:before="0" w:beforeAutospacing="0" w:after="0" w:afterAutospacing="0"/>
      </w:pPr>
      <w:r>
        <w:t>IN WITNESS WHEREOF, the parties have duly executed this Agreement as of the date first written above.</w:t>
      </w:r>
    </w:p>
    <w:p w:rsidR="00000000" w:rsidRDefault="00AB4A4C">
      <w:pPr>
        <w:pStyle w:val="NormalWeb"/>
        <w:spacing w:before="0" w:beforeAutospacing="0" w:after="0" w:afterAutospacing="0"/>
      </w:pPr>
    </w:p>
    <w:tbl>
      <w:tblPr>
        <w:tblW w:w="5000" w:type="pct"/>
        <w:tblCellSpacing w:w="15" w:type="dxa"/>
        <w:tblCellMar>
          <w:top w:w="75" w:type="dxa"/>
          <w:left w:w="75" w:type="dxa"/>
          <w:bottom w:w="75" w:type="dxa"/>
          <w:right w:w="75" w:type="dxa"/>
        </w:tblCellMar>
        <w:tblLook w:val="0000" w:firstRow="0" w:lastRow="0" w:firstColumn="0" w:lastColumn="0" w:noHBand="0" w:noVBand="0"/>
      </w:tblPr>
      <w:tblGrid>
        <w:gridCol w:w="4320"/>
        <w:gridCol w:w="4320"/>
      </w:tblGrid>
      <w:tr w:rsidR="00000000">
        <w:trPr>
          <w:tblCellSpacing w:w="15" w:type="dxa"/>
        </w:trPr>
        <w:tc>
          <w:tcPr>
            <w:tcW w:w="2500" w:type="pct"/>
            <w:vAlign w:val="center"/>
          </w:tcPr>
          <w:p w:rsidR="00000000" w:rsidRDefault="00AB4A4C">
            <w:pPr>
              <w:rPr>
                <w:rFonts w:ascii="Arial Unicode MS" w:eastAsia="Arial Unicode MS" w:hAnsi="Arial Unicode MS" w:cs="Arial Unicode MS"/>
                <w:sz w:val="24"/>
                <w:szCs w:val="24"/>
              </w:rPr>
            </w:pPr>
            <w:r>
              <w:t xml:space="preserve">Author: </w:t>
            </w:r>
            <w:r>
              <w:br/>
            </w:r>
            <w:r>
              <w:br/>
              <w:t>Address:</w:t>
            </w:r>
          </w:p>
        </w:tc>
        <w:tc>
          <w:tcPr>
            <w:tcW w:w="2500" w:type="pct"/>
            <w:vAlign w:val="center"/>
          </w:tcPr>
          <w:p w:rsidR="00000000" w:rsidRDefault="00AB4A4C">
            <w:pPr>
              <w:rPr>
                <w:rFonts w:ascii="Arial Unicode MS" w:eastAsia="Arial Unicode MS" w:hAnsi="Arial Unicode MS" w:cs="Arial Unicode MS"/>
                <w:sz w:val="24"/>
                <w:szCs w:val="24"/>
              </w:rPr>
            </w:pPr>
            <w:r>
              <w:t>[Name of TBR Institution]</w:t>
            </w:r>
            <w:r>
              <w:br/>
            </w:r>
            <w:r>
              <w:br/>
              <w:t xml:space="preserve">By Authorized Officer : </w:t>
            </w:r>
          </w:p>
        </w:tc>
      </w:tr>
      <w:tr w:rsidR="00000000">
        <w:trPr>
          <w:tblCellSpacing w:w="15" w:type="dxa"/>
        </w:trPr>
        <w:tc>
          <w:tcPr>
            <w:tcW w:w="2500" w:type="pct"/>
            <w:vAlign w:val="center"/>
          </w:tcPr>
          <w:p w:rsidR="00000000" w:rsidRDefault="00AB4A4C">
            <w:pPr>
              <w:rPr>
                <w:rFonts w:ascii="Arial Unicode MS" w:eastAsia="Arial Unicode MS" w:hAnsi="Arial Unicode MS" w:cs="Arial Unicode MS"/>
                <w:sz w:val="24"/>
                <w:szCs w:val="24"/>
              </w:rPr>
            </w:pPr>
            <w:r>
              <w:t>Author:</w:t>
            </w:r>
            <w:r>
              <w:br/>
            </w:r>
            <w:r>
              <w:br/>
              <w:t>Address:</w:t>
            </w:r>
          </w:p>
        </w:tc>
        <w:tc>
          <w:tcPr>
            <w:tcW w:w="0" w:type="auto"/>
            <w:vAlign w:val="center"/>
          </w:tcPr>
          <w:p w:rsidR="00000000" w:rsidRDefault="00AB4A4C"/>
        </w:tc>
      </w:tr>
    </w:tbl>
    <w:p w:rsidR="00000000" w:rsidRDefault="00AB4A4C"/>
    <w:sectPr w:rsidR="00000000">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B4A4C">
      <w:r>
        <w:separator/>
      </w:r>
    </w:p>
  </w:endnote>
  <w:endnote w:type="continuationSeparator" w:id="0">
    <w:p w:rsidR="00000000" w:rsidRDefault="00AB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B4A4C">
    <w:pPr>
      <w:pStyle w:val="Footer"/>
      <w:rPr>
        <w:rFonts w:ascii="Arial" w:hAnsi="Arial" w:cs="Arial"/>
        <w:sz w:val="16"/>
      </w:rPr>
    </w:pPr>
    <w:r>
      <w:rPr>
        <w:rFonts w:ascii="Arial" w:hAnsi="Arial" w:cs="Arial"/>
        <w:sz w:val="16"/>
      </w:rPr>
      <w:t>Form 5</w:t>
    </w:r>
    <w:r>
      <w:rPr>
        <w:rFonts w:ascii="Arial" w:hAnsi="Arial" w:cs="Arial"/>
        <w:sz w:val="16"/>
      </w:rPr>
      <w:t>:  Joint Ownership of Copyright Agreement</w:t>
    </w:r>
    <w:r>
      <w:rPr>
        <w:rFonts w:ascii="Arial" w:hAnsi="Arial" w:cs="Arial"/>
        <w:sz w:val="16"/>
      </w:rPr>
      <w:tab/>
    </w:r>
    <w:r>
      <w:rPr>
        <w:rFonts w:ascii="Arial" w:hAnsi="Arial" w:cs="Arial"/>
        <w:sz w:val="16"/>
      </w:rPr>
      <w:tab/>
    </w:r>
    <w:r>
      <w:rPr>
        <w:rStyle w:val="PageNumber"/>
        <w:rFonts w:ascii="Arial" w:hAnsi="Arial" w:cs="Arial"/>
        <w:sz w:val="16"/>
      </w:rPr>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1</w:t>
    </w:r>
    <w:r>
      <w:rPr>
        <w:rStyle w:val="PageNumber"/>
        <w:rFonts w:ascii="Arial" w:hAnsi="Arial" w:cs="Arial"/>
        <w:sz w:val="16"/>
      </w:rPr>
      <w:fldChar w:fldCharType="end"/>
    </w:r>
    <w:r>
      <w:rPr>
        <w:rStyle w:val="PageNumber"/>
        <w:rFonts w:ascii="Arial" w:hAnsi="Arial" w:cs="Arial"/>
        <w:sz w:val="16"/>
      </w:rPr>
      <w:t xml:space="preserve"> of </w:t>
    </w:r>
    <w:r>
      <w:rPr>
        <w:rStyle w:val="PageNumber"/>
        <w:rFonts w:ascii="Arial" w:hAnsi="Arial" w:cs="Arial"/>
        <w:sz w:val="16"/>
      </w:rPr>
      <w:fldChar w:fldCharType="begin"/>
    </w:r>
    <w:r>
      <w:rPr>
        <w:rStyle w:val="PageNumber"/>
        <w:rFonts w:ascii="Arial" w:hAnsi="Arial" w:cs="Arial"/>
        <w:sz w:val="16"/>
      </w:rPr>
      <w:instrText xml:space="preserve"> NUMPAGES </w:instrText>
    </w:r>
    <w:r>
      <w:rPr>
        <w:rStyle w:val="PageNumber"/>
        <w:rFonts w:ascii="Arial" w:hAnsi="Arial" w:cs="Arial"/>
        <w:sz w:val="16"/>
      </w:rPr>
      <w:fldChar w:fldCharType="separate"/>
    </w:r>
    <w:r>
      <w:rPr>
        <w:rStyle w:val="PageNumber"/>
        <w:rFonts w:ascii="Arial" w:hAnsi="Arial" w:cs="Arial"/>
        <w:noProof/>
        <w:sz w:val="16"/>
      </w:rPr>
      <w:t>9</w:t>
    </w:r>
    <w:r>
      <w:rPr>
        <w:rStyle w:val="PageNumber"/>
        <w:rFonts w:ascii="Arial" w:hAnsi="Arial" w:cs="Arial"/>
        <w:sz w:val="16"/>
      </w:rPr>
      <w:fldChar w:fldCharType="end"/>
    </w:r>
    <w:r>
      <w:rPr>
        <w:rStyle w:val="PageNumber"/>
        <w:rFonts w:ascii="Arial" w:hAnsi="Arial" w:cs="Arial"/>
        <w:sz w:val="16"/>
      </w:rPr>
      <w:t xml:space="preserve"> </w:t>
    </w:r>
  </w:p>
  <w:p w:rsidR="00000000" w:rsidRDefault="00AB4A4C">
    <w:pPr>
      <w:pStyle w:val="Footer"/>
      <w:rPr>
        <w:rFonts w:ascii="Arial" w:hAnsi="Arial" w:cs="Arial"/>
        <w:sz w:val="16"/>
      </w:rPr>
    </w:pPr>
    <w:r>
      <w:rPr>
        <w:rFonts w:ascii="Arial" w:hAnsi="Arial" w:cs="Arial"/>
        <w:sz w:val="16"/>
      </w:rPr>
      <w:t>Tennessee Board of Regents</w:t>
    </w:r>
  </w:p>
  <w:p w:rsidR="00000000" w:rsidRDefault="00AB4A4C">
    <w:pPr>
      <w:pStyle w:val="Footer"/>
      <w:rPr>
        <w:rFonts w:ascii="Arial" w:hAnsi="Arial" w:cs="Arial"/>
        <w:sz w:val="16"/>
      </w:rPr>
    </w:pPr>
    <w:r>
      <w:rPr>
        <w:rFonts w:ascii="Arial" w:hAnsi="Arial" w:cs="Arial"/>
        <w:sz w:val="16"/>
      </w:rPr>
      <w:t>Revision 0, 1/26/01</w:t>
    </w:r>
  </w:p>
  <w:p w:rsidR="00000000" w:rsidRDefault="00AB4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B4A4C">
      <w:r>
        <w:separator/>
      </w:r>
    </w:p>
  </w:footnote>
  <w:footnote w:type="continuationSeparator" w:id="0">
    <w:p w:rsidR="00000000" w:rsidRDefault="00AB4A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A4C" w:rsidRPr="00AB4A4C" w:rsidRDefault="00AB4A4C" w:rsidP="00AB4A4C">
    <w:pPr>
      <w:pStyle w:val="Header"/>
      <w:jc w:val="right"/>
      <w:rPr>
        <w:sz w:val="16"/>
        <w:szCs w:val="16"/>
      </w:rPr>
    </w:pPr>
    <w:r w:rsidRPr="00AB4A4C">
      <w:rPr>
        <w:sz w:val="16"/>
        <w:szCs w:val="16"/>
      </w:rPr>
      <w:t>G-030 Exhibit 22</w:t>
    </w:r>
  </w:p>
  <w:p w:rsidR="00AB4A4C" w:rsidRDefault="00AB4A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A4C"/>
    <w:rsid w:val="00AB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B0E513FC-3B73-42A7-8B53-35858FEC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color w:val="C0C0C0"/>
      <w:sz w:val="96"/>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B63312"/>
      <w:u w:val="singl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customStyle="1" w:styleId="HeaderChar">
    <w:name w:val="Header Char"/>
    <w:link w:val="Header"/>
    <w:uiPriority w:val="99"/>
    <w:rsid w:val="00AB4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AE104-6327-4872-A863-138F6763ED5B}"/>
</file>

<file path=customXml/itemProps2.xml><?xml version="1.0" encoding="utf-8"?>
<ds:datastoreItem xmlns:ds="http://schemas.openxmlformats.org/officeDocument/2006/customXml" ds:itemID="{811C775B-C02E-4FD2-9AD3-093C7FFF40C2}"/>
</file>

<file path=customXml/itemProps3.xml><?xml version="1.0" encoding="utf-8"?>
<ds:datastoreItem xmlns:ds="http://schemas.openxmlformats.org/officeDocument/2006/customXml" ds:itemID="{CF3E1CAD-1EB6-454C-8B7D-8DFE51F24F9F}"/>
</file>

<file path=docProps/app.xml><?xml version="1.0" encoding="utf-8"?>
<Properties xmlns="http://schemas.openxmlformats.org/officeDocument/2006/extended-properties" xmlns:vt="http://schemas.openxmlformats.org/officeDocument/2006/docPropsVTypes">
  <Template>Normal</Template>
  <TotalTime>0</TotalTime>
  <Pages>9</Pages>
  <Words>1923</Words>
  <Characters>10103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Joint Ownership of Copyright Agreement</vt:lpstr>
    </vt:vector>
  </TitlesOfParts>
  <Manager/>
  <Company/>
  <LinksUpToDate>false</LinksUpToDate>
  <CharactersWithSpaces>12002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Ownership of Copyright Agreement</dc:title>
  <dc:subject>&amp;lt;p&amp;gt;Note: Words contained in brackets indicate that you must choose among the alternatives listed, insert appropriate language, and replace the given variable with another. This note should also be removed from the final version. Be sure you have addressed al l bracketed issues, removed all brackets and removed this note&amp;lt;/p&amp;gt;</dc:subject>
  <dc:creator>Internal Administrator</dc:creator>
  <cp:keywords/>
  <dc:description>&amp;lt;p&amp;gt;Note: Words contained in brackets indicate that you must choose among the alternatives listed, insert appropriate language, and replace the given variable with another. This note should also be removed from the final version. Be sure you have addressed al l bracketed issues, removed all brackets and removed this note&amp;lt;/p&amp;gt;</dc:description>
  <cp:lastModifiedBy>Mickey Sheen</cp:lastModifiedBy>
  <cp:revision>2</cp:revision>
  <cp:lastPrinted>2001-01-24T14:09:00Z</cp:lastPrinted>
  <dcterms:created xsi:type="dcterms:W3CDTF">2013-06-07T18:57:00Z</dcterms:created>
  <dcterms:modified xsi:type="dcterms:W3CDTF">2013-06-07T18:57:00Z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ktContentID">
    <vt:i4>72</vt:i4>
  </property>
  <property fmtid="{D5CDD505-2E9C-101B-9397-08002B2CF9AE}" pid="3" name="EktContentLanguage">
    <vt:i4>1033</vt:i4>
  </property>
  <property fmtid="{D5CDD505-2E9C-101B-9397-08002B2CF9AE}" pid="4" name="EktFolderId">
    <vt:i4>304</vt:i4>
  </property>
  <property fmtid="{D5CDD505-2E9C-101B-9397-08002B2CF9AE}" pid="5" name="EktQuickLink">
    <vt:lpwstr>DownloadAsset.aspx?id=72</vt:lpwstr>
  </property>
  <property fmtid="{D5CDD505-2E9C-101B-9397-08002B2CF9AE}" pid="6" name="EktContentType">
    <vt:i4>101</vt:i4>
  </property>
  <property fmtid="{D5CDD505-2E9C-101B-9397-08002B2CF9AE}" pid="7" name="EktFolderName">
    <vt:lpwstr/>
  </property>
  <property fmtid="{D5CDD505-2E9C-101B-9397-08002B2CF9AE}" pid="8" name="EktCmsPath">
    <vt:lpwstr>&amp;lt;p&amp;gt;Note: Words contained in brackets indicate that you must choose among the alternatives listed, insert appropriate language, and replace the given variable with another. This note should also be removed from the final version. Be sure you have addressed al l bracketed issues, removed all brackets and removed this note&amp;lt;/p&amp;gt;</vt:lpwstr>
  </property>
  <property fmtid="{D5CDD505-2E9C-101B-9397-08002B2CF9AE}" pid="9" name="EktExpiryType">
    <vt:i4>1</vt:i4>
  </property>
  <property fmtid="{D5CDD505-2E9C-101B-9397-08002B2CF9AE}" pid="10" name="EktDateCreated">
    <vt:filetime>2008-02-19T16:38:34Z</vt:filetime>
  </property>
  <property fmtid="{D5CDD505-2E9C-101B-9397-08002B2CF9AE}" pid="11" name="EktDateModified">
    <vt:filetime>2008-06-09T20:35:04Z</vt:filetime>
  </property>
  <property fmtid="{D5CDD505-2E9C-101B-9397-08002B2CF9AE}" pid="12" name="EktTaxCategory">
    <vt:lpwstr/>
  </property>
  <property fmtid="{D5CDD505-2E9C-101B-9397-08002B2CF9AE}" pid="13" name="EktCmsSize">
    <vt:i4>35840</vt:i4>
  </property>
  <property fmtid="{D5CDD505-2E9C-101B-9397-08002B2CF9AE}" pid="14" name="EktSearchable">
    <vt:i4>1</vt:i4>
  </property>
  <property fmtid="{D5CDD505-2E9C-101B-9397-08002B2CF9AE}" pid="15" name="EktEDescription">
    <vt:lpwstr>Summary &amp;lt;p&amp;gt;Note: Words contained in brackets indicate that you must choose among the alternatives listed, insert appropriate language, and replace the given variable with another. This note should also be removed from the final version. Be sure you have addressed al l bracketed issues, removed all brackets and removed this note&amp;lt;/p&amp;gt;</vt:lpwstr>
  </property>
  <property fmtid="{D5CDD505-2E9C-101B-9397-08002B2CF9AE}" pid="16" name="EktContentSubType">
    <vt:i4>0</vt:i4>
  </property>
  <property fmtid="{D5CDD505-2E9C-101B-9397-08002B2CF9AE}" pid="17" name="ekttaxonomyenabled">
    <vt:i4>1</vt:i4>
  </property>
  <property fmtid="{D5CDD505-2E9C-101B-9397-08002B2CF9AE}" pid="18" name="ContentTypeId">
    <vt:lpwstr>0x010100753FE2BD86E76B4DAA5BD0ECE9CA712D</vt:lpwstr>
  </property>
</Properties>
</file>