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16" w:type="pct"/>
        <w:tblLayout w:type="fixed"/>
        <w:tblLook w:val="01E0" w:firstRow="1" w:lastRow="1" w:firstColumn="1" w:lastColumn="1" w:noHBand="0" w:noVBand="0"/>
      </w:tblPr>
      <w:tblGrid>
        <w:gridCol w:w="680"/>
        <w:gridCol w:w="886"/>
        <w:gridCol w:w="1124"/>
        <w:gridCol w:w="699"/>
        <w:gridCol w:w="304"/>
        <w:gridCol w:w="1876"/>
        <w:gridCol w:w="366"/>
        <w:gridCol w:w="1455"/>
        <w:gridCol w:w="3633"/>
      </w:tblGrid>
      <w:tr w:rsidR="00B223D7" w:rsidRPr="00B223D7" w:rsidTr="00732F61">
        <w:trPr>
          <w:trHeight w:val="170"/>
        </w:trPr>
        <w:tc>
          <w:tcPr>
            <w:tcW w:w="710" w:type="pct"/>
            <w:gridSpan w:val="2"/>
            <w:tcBorders>
              <w:top w:val="nil"/>
              <w:left w:val="nil"/>
              <w:bottom w:val="nil"/>
              <w:right w:val="nil"/>
            </w:tcBorders>
          </w:tcPr>
          <w:p w:rsidR="00E741A1" w:rsidRDefault="00B223D7">
            <w:pPr>
              <w:ind w:right="152"/>
              <w:rPr>
                <w:rFonts w:ascii="Arial" w:hAnsi="Arial"/>
                <w:b/>
                <w:i/>
                <w:sz w:val="13"/>
                <w:szCs w:val="13"/>
              </w:rPr>
            </w:pPr>
            <w:r w:rsidRPr="0075421C">
              <w:rPr>
                <w:rFonts w:ascii="Arial" w:hAnsi="Arial"/>
                <w:b/>
                <w:i/>
                <w:sz w:val="13"/>
                <w:szCs w:val="13"/>
              </w:rPr>
              <w:t>Office use only</w:t>
            </w:r>
          </w:p>
        </w:tc>
        <w:tc>
          <w:tcPr>
            <w:tcW w:w="827" w:type="pct"/>
            <w:gridSpan w:val="2"/>
            <w:tcBorders>
              <w:top w:val="nil"/>
              <w:left w:val="nil"/>
              <w:bottom w:val="nil"/>
              <w:right w:val="nil"/>
            </w:tcBorders>
          </w:tcPr>
          <w:p w:rsidR="00B223D7" w:rsidRPr="00B223D7" w:rsidRDefault="00B223D7" w:rsidP="00E80F99">
            <w:pPr>
              <w:ind w:left="180" w:right="152"/>
              <w:jc w:val="right"/>
              <w:rPr>
                <w:rFonts w:ascii="Arial" w:hAnsi="Arial"/>
                <w:b/>
                <w:i/>
                <w:sz w:val="13"/>
                <w:szCs w:val="13"/>
              </w:rPr>
            </w:pPr>
            <w:r w:rsidRPr="0075421C">
              <w:rPr>
                <w:rFonts w:ascii="Arial" w:hAnsi="Arial"/>
                <w:b/>
                <w:i/>
                <w:sz w:val="13"/>
                <w:szCs w:val="13"/>
              </w:rPr>
              <w:t>Database ref no:</w:t>
            </w:r>
          </w:p>
        </w:tc>
        <w:tc>
          <w:tcPr>
            <w:tcW w:w="1155" w:type="pct"/>
            <w:gridSpan w:val="3"/>
            <w:tcBorders>
              <w:top w:val="nil"/>
              <w:left w:val="nil"/>
              <w:bottom w:val="single" w:sz="4" w:space="0" w:color="auto"/>
              <w:right w:val="nil"/>
            </w:tcBorders>
          </w:tcPr>
          <w:p w:rsidR="00B223D7" w:rsidRPr="00B223D7" w:rsidRDefault="00B223D7" w:rsidP="00E80F99">
            <w:pPr>
              <w:ind w:left="180" w:right="152"/>
              <w:jc w:val="center"/>
              <w:rPr>
                <w:rFonts w:ascii="Arial" w:hAnsi="Arial"/>
                <w:b/>
                <w:i/>
                <w:sz w:val="13"/>
                <w:szCs w:val="13"/>
              </w:rPr>
            </w:pPr>
          </w:p>
        </w:tc>
        <w:tc>
          <w:tcPr>
            <w:tcW w:w="660" w:type="pct"/>
            <w:tcBorders>
              <w:top w:val="nil"/>
              <w:left w:val="nil"/>
              <w:bottom w:val="nil"/>
              <w:right w:val="nil"/>
            </w:tcBorders>
          </w:tcPr>
          <w:p w:rsidR="00B223D7" w:rsidRPr="00B223D7" w:rsidRDefault="00B223D7" w:rsidP="00E80F99">
            <w:pPr>
              <w:ind w:left="180" w:right="152"/>
              <w:rPr>
                <w:rFonts w:ascii="Arial" w:hAnsi="Arial"/>
                <w:b/>
                <w:i/>
                <w:sz w:val="13"/>
                <w:szCs w:val="13"/>
              </w:rPr>
            </w:pPr>
            <w:r w:rsidRPr="00A21226">
              <w:rPr>
                <w:rFonts w:ascii="Arial" w:hAnsi="Arial"/>
                <w:b/>
                <w:i/>
                <w:sz w:val="13"/>
                <w:szCs w:val="13"/>
              </w:rPr>
              <w:t>Practice</w:t>
            </w:r>
            <w:r w:rsidR="007512BE">
              <w:rPr>
                <w:rFonts w:ascii="Arial" w:hAnsi="Arial"/>
                <w:b/>
                <w:i/>
                <w:sz w:val="13"/>
                <w:szCs w:val="13"/>
              </w:rPr>
              <w:t>:</w:t>
            </w:r>
          </w:p>
        </w:tc>
        <w:tc>
          <w:tcPr>
            <w:tcW w:w="1647" w:type="pct"/>
            <w:tcBorders>
              <w:top w:val="nil"/>
              <w:left w:val="nil"/>
              <w:bottom w:val="single" w:sz="4" w:space="0" w:color="auto"/>
              <w:right w:val="nil"/>
            </w:tcBorders>
          </w:tcPr>
          <w:p w:rsidR="00B223D7" w:rsidRPr="00B223D7" w:rsidRDefault="00B223D7" w:rsidP="00E80F99">
            <w:pPr>
              <w:ind w:left="180" w:right="152"/>
              <w:jc w:val="center"/>
              <w:rPr>
                <w:rFonts w:ascii="Arial" w:hAnsi="Arial"/>
                <w:b/>
                <w:i/>
                <w:sz w:val="13"/>
                <w:szCs w:val="13"/>
              </w:rPr>
            </w:pPr>
          </w:p>
        </w:tc>
      </w:tr>
      <w:tr w:rsidR="00CA3091" w:rsidRPr="009B51CF" w:rsidTr="00732F61">
        <w:trPr>
          <w:trHeight w:val="386"/>
        </w:trPr>
        <w:tc>
          <w:tcPr>
            <w:tcW w:w="5000" w:type="pct"/>
            <w:gridSpan w:val="9"/>
            <w:tcBorders>
              <w:top w:val="nil"/>
              <w:left w:val="nil"/>
              <w:bottom w:val="nil"/>
              <w:right w:val="nil"/>
            </w:tcBorders>
          </w:tcPr>
          <w:p w:rsidR="00CA3091" w:rsidRDefault="00CA3091" w:rsidP="00E80F99">
            <w:pPr>
              <w:spacing w:before="240" w:after="60"/>
              <w:ind w:left="180" w:right="152"/>
              <w:jc w:val="center"/>
              <w:rPr>
                <w:rFonts w:ascii="Arial Bold" w:hAnsi="Arial Bold" w:cs="Arial"/>
                <w:b/>
                <w:color w:val="006666"/>
                <w:sz w:val="32"/>
                <w:szCs w:val="32"/>
              </w:rPr>
            </w:pPr>
            <w:r>
              <w:rPr>
                <w:rFonts w:ascii="Arial Bold" w:hAnsi="Arial Bold" w:cs="Arial"/>
                <w:b/>
                <w:color w:val="006666"/>
                <w:sz w:val="32"/>
                <w:szCs w:val="32"/>
              </w:rPr>
              <w:t>Hudson Independent Contractor</w:t>
            </w:r>
            <w:r w:rsidRPr="00BC49E0">
              <w:rPr>
                <w:rFonts w:ascii="Arial Bold" w:hAnsi="Arial Bold" w:cs="Arial"/>
                <w:b/>
                <w:color w:val="006666"/>
                <w:sz w:val="32"/>
                <w:szCs w:val="32"/>
              </w:rPr>
              <w:t xml:space="preserve"> Agreement</w:t>
            </w:r>
            <w:r>
              <w:rPr>
                <w:rFonts w:ascii="Arial Bold" w:hAnsi="Arial Bold" w:cs="Arial"/>
                <w:b/>
                <w:color w:val="006666"/>
                <w:sz w:val="32"/>
                <w:szCs w:val="32"/>
              </w:rPr>
              <w:t xml:space="preserve"> ("</w:t>
            </w:r>
            <w:smartTag w:uri="urn:schemas-microsoft-com:office:smarttags" w:element="place">
              <w:smartTag w:uri="urn:schemas-microsoft-com:office:smarttags" w:element="City">
                <w:r>
                  <w:rPr>
                    <w:rFonts w:ascii="Arial Bold" w:hAnsi="Arial Bold" w:cs="Arial"/>
                    <w:b/>
                    <w:color w:val="006666"/>
                    <w:sz w:val="32"/>
                    <w:szCs w:val="32"/>
                  </w:rPr>
                  <w:t>ICA</w:t>
                </w:r>
              </w:smartTag>
            </w:smartTag>
            <w:r>
              <w:rPr>
                <w:rFonts w:ascii="Arial Bold" w:hAnsi="Arial Bold" w:cs="Arial"/>
                <w:b/>
                <w:color w:val="006666"/>
                <w:sz w:val="32"/>
                <w:szCs w:val="32"/>
              </w:rPr>
              <w:t>")</w:t>
            </w:r>
          </w:p>
          <w:p w:rsidR="00E741A1" w:rsidRDefault="00F92CF0">
            <w:pPr>
              <w:pStyle w:val="Heading8"/>
              <w:spacing w:before="0"/>
              <w:ind w:left="180" w:right="152"/>
              <w:outlineLvl w:val="7"/>
            </w:pPr>
            <w:r w:rsidRPr="007755A5">
              <w:rPr>
                <w:sz w:val="16"/>
                <w:szCs w:val="16"/>
              </w:rPr>
              <w:t>Hudson Global Resources (Aust) Pty Limited</w:t>
            </w:r>
          </w:p>
        </w:tc>
      </w:tr>
      <w:tr w:rsidR="007512BE" w:rsidRPr="005B35BD" w:rsidTr="00732F61">
        <w:trPr>
          <w:trHeight w:val="386"/>
        </w:trPr>
        <w:tc>
          <w:tcPr>
            <w:tcW w:w="1220" w:type="pct"/>
            <w:gridSpan w:val="3"/>
            <w:tcBorders>
              <w:top w:val="nil"/>
              <w:left w:val="nil"/>
              <w:bottom w:val="nil"/>
              <w:right w:val="nil"/>
            </w:tcBorders>
          </w:tcPr>
          <w:p w:rsidR="00E741A1" w:rsidRDefault="00A24EE2">
            <w:pPr>
              <w:spacing w:before="60" w:after="60"/>
              <w:ind w:right="153"/>
              <w:jc w:val="left"/>
              <w:rPr>
                <w:rFonts w:ascii="Arial" w:hAnsi="Arial" w:cs="Arial"/>
                <w:color w:val="006666"/>
                <w:sz w:val="14"/>
                <w:szCs w:val="16"/>
              </w:rPr>
            </w:pPr>
            <w:r w:rsidRPr="00A24EE2">
              <w:rPr>
                <w:rFonts w:ascii="Arial" w:hAnsi="Arial" w:cs="Arial"/>
                <w:sz w:val="14"/>
                <w:szCs w:val="16"/>
              </w:rPr>
              <w:t>This Agreement is made on the</w:t>
            </w:r>
          </w:p>
        </w:tc>
        <w:tc>
          <w:tcPr>
            <w:tcW w:w="455" w:type="pct"/>
            <w:gridSpan w:val="2"/>
            <w:tcBorders>
              <w:top w:val="nil"/>
              <w:left w:val="nil"/>
              <w:bottom w:val="single" w:sz="4" w:space="0" w:color="auto"/>
              <w:right w:val="nil"/>
            </w:tcBorders>
          </w:tcPr>
          <w:p w:rsidR="007512BE" w:rsidRPr="00BD7B99" w:rsidRDefault="00B03755" w:rsidP="00F92CF0">
            <w:pPr>
              <w:spacing w:before="60" w:after="60"/>
              <w:ind w:right="153"/>
              <w:rPr>
                <w:rFonts w:ascii="Arial" w:hAnsi="Arial" w:cs="Arial"/>
                <w:sz w:val="16"/>
                <w:szCs w:val="16"/>
              </w:rPr>
            </w:pPr>
            <w:r w:rsidRPr="00A24EE2">
              <w:rPr>
                <w:rFonts w:ascii="Arial" w:hAnsi="Arial" w:cs="Arial"/>
                <w:sz w:val="16"/>
                <w:szCs w:val="16"/>
              </w:rPr>
              <w:fldChar w:fldCharType="begin">
                <w:ffData>
                  <w:name w:val="Text43"/>
                  <w:enabled/>
                  <w:calcOnExit w:val="0"/>
                  <w:textInput/>
                </w:ffData>
              </w:fldChar>
            </w:r>
            <w:r w:rsidR="00A24EE2" w:rsidRPr="00A24EE2">
              <w:rPr>
                <w:rFonts w:ascii="Arial" w:hAnsi="Arial" w:cs="Arial"/>
                <w:sz w:val="16"/>
                <w:szCs w:val="16"/>
              </w:rPr>
              <w:instrText xml:space="preserve"> FORMTEXT </w:instrText>
            </w:r>
            <w:r w:rsidRPr="00A24EE2">
              <w:rPr>
                <w:rFonts w:ascii="Arial" w:hAnsi="Arial" w:cs="Arial"/>
                <w:sz w:val="16"/>
                <w:szCs w:val="16"/>
              </w:rPr>
            </w:r>
            <w:r w:rsidRPr="00A24EE2">
              <w:rPr>
                <w:rFonts w:ascii="Arial" w:hAnsi="Arial" w:cs="Arial"/>
                <w:sz w:val="16"/>
                <w:szCs w:val="16"/>
              </w:rPr>
              <w:fldChar w:fldCharType="separate"/>
            </w:r>
            <w:r w:rsidR="00A24EE2" w:rsidRPr="00A24EE2">
              <w:rPr>
                <w:rFonts w:ascii="Arial" w:hAnsi="Arial" w:cs="Arial"/>
                <w:noProof/>
                <w:sz w:val="16"/>
                <w:szCs w:val="16"/>
              </w:rPr>
              <w:t> </w:t>
            </w:r>
            <w:r w:rsidR="00A24EE2" w:rsidRPr="00A24EE2">
              <w:rPr>
                <w:rFonts w:ascii="Arial" w:hAnsi="Arial" w:cs="Arial"/>
                <w:noProof/>
                <w:sz w:val="16"/>
                <w:szCs w:val="16"/>
              </w:rPr>
              <w:t> </w:t>
            </w:r>
            <w:r w:rsidR="00A24EE2" w:rsidRPr="00A24EE2">
              <w:rPr>
                <w:rFonts w:ascii="Arial" w:hAnsi="Arial" w:cs="Arial"/>
                <w:noProof/>
                <w:sz w:val="16"/>
                <w:szCs w:val="16"/>
              </w:rPr>
              <w:t> </w:t>
            </w:r>
            <w:r w:rsidR="00A24EE2" w:rsidRPr="00A24EE2">
              <w:rPr>
                <w:rFonts w:ascii="Arial" w:hAnsi="Arial" w:cs="Arial"/>
                <w:noProof/>
                <w:sz w:val="16"/>
                <w:szCs w:val="16"/>
              </w:rPr>
              <w:t> </w:t>
            </w:r>
            <w:r w:rsidR="00A24EE2" w:rsidRPr="00A24EE2">
              <w:rPr>
                <w:rFonts w:ascii="Arial" w:hAnsi="Arial" w:cs="Arial"/>
                <w:noProof/>
                <w:sz w:val="16"/>
                <w:szCs w:val="16"/>
              </w:rPr>
              <w:t> </w:t>
            </w:r>
            <w:r w:rsidRPr="00A24EE2">
              <w:rPr>
                <w:rFonts w:ascii="Arial" w:hAnsi="Arial" w:cs="Arial"/>
                <w:sz w:val="16"/>
                <w:szCs w:val="16"/>
              </w:rPr>
              <w:fldChar w:fldCharType="end"/>
            </w:r>
          </w:p>
        </w:tc>
        <w:tc>
          <w:tcPr>
            <w:tcW w:w="3325" w:type="pct"/>
            <w:gridSpan w:val="4"/>
            <w:tcBorders>
              <w:top w:val="nil"/>
              <w:left w:val="nil"/>
              <w:bottom w:val="nil"/>
              <w:right w:val="nil"/>
            </w:tcBorders>
          </w:tcPr>
          <w:p w:rsidR="007512BE" w:rsidRPr="00BD7B99" w:rsidRDefault="007512BE" w:rsidP="00F92CF0">
            <w:pPr>
              <w:spacing w:before="60" w:after="60"/>
              <w:ind w:right="153"/>
              <w:rPr>
                <w:rFonts w:ascii="Arial" w:hAnsi="Arial" w:cs="Arial"/>
                <w:sz w:val="16"/>
                <w:szCs w:val="16"/>
              </w:rPr>
            </w:pPr>
          </w:p>
        </w:tc>
      </w:tr>
      <w:tr w:rsidR="007512BE" w:rsidRPr="005B35BD" w:rsidTr="00732F61">
        <w:trPr>
          <w:trHeight w:val="386"/>
        </w:trPr>
        <w:tc>
          <w:tcPr>
            <w:tcW w:w="1220" w:type="pct"/>
            <w:gridSpan w:val="3"/>
            <w:tcBorders>
              <w:top w:val="nil"/>
              <w:left w:val="nil"/>
              <w:bottom w:val="nil"/>
              <w:right w:val="nil"/>
            </w:tcBorders>
          </w:tcPr>
          <w:p w:rsidR="007512BE" w:rsidRPr="007755A5" w:rsidRDefault="007512BE" w:rsidP="00BD7B99">
            <w:pPr>
              <w:pStyle w:val="Heading8"/>
              <w:spacing w:before="120"/>
              <w:ind w:right="152"/>
              <w:jc w:val="left"/>
              <w:outlineLvl w:val="7"/>
              <w:rPr>
                <w:b w:val="0"/>
                <w:sz w:val="16"/>
                <w:szCs w:val="16"/>
              </w:rPr>
            </w:pPr>
          </w:p>
        </w:tc>
        <w:tc>
          <w:tcPr>
            <w:tcW w:w="455" w:type="pct"/>
            <w:gridSpan w:val="2"/>
            <w:tcBorders>
              <w:top w:val="single" w:sz="4" w:space="0" w:color="auto"/>
              <w:left w:val="nil"/>
              <w:bottom w:val="nil"/>
              <w:right w:val="nil"/>
            </w:tcBorders>
          </w:tcPr>
          <w:p w:rsidR="007512BE" w:rsidRPr="00BD7B99" w:rsidRDefault="00A24EE2" w:rsidP="00BD7B99">
            <w:pPr>
              <w:pStyle w:val="Heading8"/>
              <w:spacing w:before="120"/>
              <w:ind w:right="152"/>
              <w:jc w:val="left"/>
              <w:outlineLvl w:val="7"/>
              <w:rPr>
                <w:b w:val="0"/>
                <w:sz w:val="16"/>
                <w:szCs w:val="16"/>
              </w:rPr>
            </w:pPr>
            <w:r w:rsidRPr="00A24EE2">
              <w:rPr>
                <w:b w:val="0"/>
                <w:sz w:val="12"/>
                <w:szCs w:val="16"/>
              </w:rPr>
              <w:t>[Date]</w:t>
            </w:r>
          </w:p>
        </w:tc>
        <w:tc>
          <w:tcPr>
            <w:tcW w:w="3325" w:type="pct"/>
            <w:gridSpan w:val="4"/>
            <w:tcBorders>
              <w:top w:val="nil"/>
              <w:left w:val="nil"/>
              <w:bottom w:val="nil"/>
              <w:right w:val="nil"/>
            </w:tcBorders>
          </w:tcPr>
          <w:p w:rsidR="007512BE" w:rsidRPr="00BD7B99" w:rsidRDefault="007512BE" w:rsidP="00BD7B99">
            <w:pPr>
              <w:pStyle w:val="Heading8"/>
              <w:spacing w:before="120"/>
              <w:ind w:right="152"/>
              <w:jc w:val="left"/>
              <w:outlineLvl w:val="7"/>
              <w:rPr>
                <w:b w:val="0"/>
                <w:sz w:val="16"/>
                <w:szCs w:val="16"/>
              </w:rPr>
            </w:pPr>
          </w:p>
        </w:tc>
      </w:tr>
      <w:tr w:rsidR="00BD7B99" w:rsidRPr="005954C6" w:rsidTr="00732F61">
        <w:trPr>
          <w:trHeight w:val="386"/>
        </w:trPr>
        <w:tc>
          <w:tcPr>
            <w:tcW w:w="5000" w:type="pct"/>
            <w:gridSpan w:val="9"/>
            <w:tcBorders>
              <w:top w:val="nil"/>
              <w:left w:val="nil"/>
              <w:bottom w:val="nil"/>
              <w:right w:val="nil"/>
            </w:tcBorders>
          </w:tcPr>
          <w:p w:rsidR="00E741A1" w:rsidRDefault="00A24EE2">
            <w:pPr>
              <w:pStyle w:val="Heading8"/>
              <w:spacing w:before="0"/>
              <w:ind w:right="153"/>
              <w:jc w:val="left"/>
              <w:outlineLvl w:val="7"/>
              <w:rPr>
                <w:sz w:val="14"/>
              </w:rPr>
            </w:pPr>
            <w:r w:rsidRPr="00A24EE2">
              <w:rPr>
                <w:b w:val="0"/>
                <w:sz w:val="14"/>
                <w:szCs w:val="16"/>
              </w:rPr>
              <w:t xml:space="preserve">Between Hudson Global Resources (Aust) Pty Ltd of Level 19, 20 Bond Street, Sydney NSW 2000 ("Hudson") </w:t>
            </w:r>
          </w:p>
        </w:tc>
      </w:tr>
      <w:tr w:rsidR="00BD7B99" w:rsidRPr="005954C6" w:rsidTr="00732F61">
        <w:trPr>
          <w:trHeight w:val="386"/>
        </w:trPr>
        <w:tc>
          <w:tcPr>
            <w:tcW w:w="308" w:type="pct"/>
            <w:tcBorders>
              <w:top w:val="nil"/>
              <w:left w:val="nil"/>
              <w:bottom w:val="nil"/>
              <w:right w:val="nil"/>
            </w:tcBorders>
          </w:tcPr>
          <w:p w:rsidR="00BD7B99" w:rsidRPr="005954C6" w:rsidRDefault="00A24EE2" w:rsidP="00BD7B99">
            <w:pPr>
              <w:spacing w:before="60" w:after="60"/>
              <w:ind w:right="153"/>
              <w:jc w:val="left"/>
              <w:rPr>
                <w:rFonts w:ascii="Arial" w:hAnsi="Arial" w:cs="Arial"/>
                <w:color w:val="006666"/>
                <w:sz w:val="14"/>
                <w:szCs w:val="16"/>
              </w:rPr>
            </w:pPr>
            <w:r w:rsidRPr="00A24EE2">
              <w:rPr>
                <w:rFonts w:ascii="Arial" w:hAnsi="Arial" w:cs="Arial"/>
                <w:sz w:val="14"/>
                <w:szCs w:val="16"/>
              </w:rPr>
              <w:t>And</w:t>
            </w:r>
          </w:p>
        </w:tc>
        <w:tc>
          <w:tcPr>
            <w:tcW w:w="4692" w:type="pct"/>
            <w:gridSpan w:val="8"/>
            <w:tcBorders>
              <w:top w:val="nil"/>
              <w:left w:val="nil"/>
              <w:bottom w:val="single" w:sz="4" w:space="0" w:color="auto"/>
              <w:right w:val="nil"/>
            </w:tcBorders>
          </w:tcPr>
          <w:p w:rsidR="00BD7B99" w:rsidRPr="005954C6" w:rsidRDefault="00B03755" w:rsidP="00BD7B99">
            <w:pPr>
              <w:spacing w:before="60" w:after="60"/>
              <w:ind w:right="153"/>
              <w:rPr>
                <w:rFonts w:ascii="Arial" w:hAnsi="Arial" w:cs="Arial"/>
                <w:sz w:val="14"/>
                <w:szCs w:val="16"/>
              </w:rPr>
            </w:pPr>
            <w:r w:rsidRPr="00A24EE2">
              <w:rPr>
                <w:rFonts w:ascii="Arial" w:hAnsi="Arial" w:cs="Arial"/>
                <w:sz w:val="14"/>
                <w:szCs w:val="16"/>
              </w:rPr>
              <w:fldChar w:fldCharType="begin">
                <w:ffData>
                  <w:name w:val="Text43"/>
                  <w:enabled/>
                  <w:calcOnExit w:val="0"/>
                  <w:textInput/>
                </w:ffData>
              </w:fldChar>
            </w:r>
            <w:r w:rsidR="00A24EE2" w:rsidRPr="00A24EE2">
              <w:rPr>
                <w:rFonts w:ascii="Arial" w:hAnsi="Arial" w:cs="Arial"/>
                <w:sz w:val="14"/>
                <w:szCs w:val="16"/>
              </w:rPr>
              <w:instrText xml:space="preserve"> FORMTEXT </w:instrText>
            </w:r>
            <w:r w:rsidRPr="00A24EE2">
              <w:rPr>
                <w:rFonts w:ascii="Arial" w:hAnsi="Arial" w:cs="Arial"/>
                <w:sz w:val="14"/>
                <w:szCs w:val="16"/>
              </w:rPr>
            </w:r>
            <w:r w:rsidRPr="00A24EE2">
              <w:rPr>
                <w:rFonts w:ascii="Arial" w:hAnsi="Arial" w:cs="Arial"/>
                <w:sz w:val="14"/>
                <w:szCs w:val="16"/>
              </w:rPr>
              <w:fldChar w:fldCharType="separate"/>
            </w:r>
            <w:r w:rsidR="00A24EE2" w:rsidRPr="00A24EE2">
              <w:rPr>
                <w:rFonts w:ascii="Arial" w:hAnsi="Arial" w:cs="Arial"/>
                <w:noProof/>
                <w:sz w:val="14"/>
                <w:szCs w:val="16"/>
              </w:rPr>
              <w:t> </w:t>
            </w:r>
            <w:r w:rsidR="00A24EE2" w:rsidRPr="00A24EE2">
              <w:rPr>
                <w:rFonts w:ascii="Arial" w:hAnsi="Arial" w:cs="Arial"/>
                <w:noProof/>
                <w:sz w:val="14"/>
                <w:szCs w:val="16"/>
              </w:rPr>
              <w:t> </w:t>
            </w:r>
            <w:r w:rsidR="00A24EE2" w:rsidRPr="00A24EE2">
              <w:rPr>
                <w:rFonts w:ascii="Arial" w:hAnsi="Arial" w:cs="Arial"/>
                <w:noProof/>
                <w:sz w:val="14"/>
                <w:szCs w:val="16"/>
              </w:rPr>
              <w:t> </w:t>
            </w:r>
            <w:r w:rsidR="00A24EE2" w:rsidRPr="00A24EE2">
              <w:rPr>
                <w:rFonts w:ascii="Arial" w:hAnsi="Arial" w:cs="Arial"/>
                <w:noProof/>
                <w:sz w:val="14"/>
                <w:szCs w:val="16"/>
              </w:rPr>
              <w:t> </w:t>
            </w:r>
            <w:r w:rsidR="00A24EE2" w:rsidRPr="00A24EE2">
              <w:rPr>
                <w:rFonts w:ascii="Arial" w:hAnsi="Arial" w:cs="Arial"/>
                <w:noProof/>
                <w:sz w:val="14"/>
                <w:szCs w:val="16"/>
              </w:rPr>
              <w:t> </w:t>
            </w:r>
            <w:r w:rsidRPr="00A24EE2">
              <w:rPr>
                <w:rFonts w:ascii="Arial" w:hAnsi="Arial" w:cs="Arial"/>
                <w:sz w:val="14"/>
                <w:szCs w:val="16"/>
              </w:rPr>
              <w:fldChar w:fldCharType="end"/>
            </w:r>
          </w:p>
        </w:tc>
      </w:tr>
      <w:tr w:rsidR="00BD7B99" w:rsidRPr="005B35BD" w:rsidTr="00732F61">
        <w:trPr>
          <w:trHeight w:val="386"/>
        </w:trPr>
        <w:tc>
          <w:tcPr>
            <w:tcW w:w="308" w:type="pct"/>
            <w:tcBorders>
              <w:top w:val="nil"/>
              <w:left w:val="nil"/>
              <w:bottom w:val="nil"/>
              <w:right w:val="nil"/>
            </w:tcBorders>
          </w:tcPr>
          <w:p w:rsidR="00BD7B99" w:rsidRDefault="00BD7B99" w:rsidP="00BD7B99">
            <w:pPr>
              <w:spacing w:before="60" w:after="60"/>
              <w:ind w:right="153"/>
              <w:jc w:val="left"/>
              <w:rPr>
                <w:rFonts w:ascii="Arial" w:hAnsi="Arial" w:cs="Arial"/>
                <w:sz w:val="16"/>
                <w:szCs w:val="16"/>
              </w:rPr>
            </w:pPr>
          </w:p>
        </w:tc>
        <w:tc>
          <w:tcPr>
            <w:tcW w:w="4692" w:type="pct"/>
            <w:gridSpan w:val="8"/>
            <w:tcBorders>
              <w:top w:val="single" w:sz="4" w:space="0" w:color="auto"/>
              <w:left w:val="nil"/>
              <w:bottom w:val="nil"/>
              <w:right w:val="nil"/>
            </w:tcBorders>
          </w:tcPr>
          <w:p w:rsidR="00BD7B99" w:rsidRPr="005B35BD" w:rsidRDefault="00BD7B99" w:rsidP="00BD7B99">
            <w:pPr>
              <w:spacing w:before="60" w:after="60"/>
              <w:ind w:right="153"/>
              <w:rPr>
                <w:rFonts w:ascii="Arial" w:hAnsi="Arial" w:cs="Arial"/>
                <w:sz w:val="16"/>
                <w:szCs w:val="16"/>
              </w:rPr>
            </w:pPr>
            <w:r w:rsidRPr="00BD7B99">
              <w:rPr>
                <w:rFonts w:ascii="Arial" w:hAnsi="Arial" w:cs="Arial"/>
                <w:sz w:val="12"/>
                <w:szCs w:val="16"/>
              </w:rPr>
              <w:t>[Independent Contractor's Entity Name, and address]</w:t>
            </w:r>
          </w:p>
        </w:tc>
      </w:tr>
      <w:tr w:rsidR="00732F61" w:rsidRPr="008F5A90" w:rsidTr="00732F61">
        <w:tc>
          <w:tcPr>
            <w:tcW w:w="2526" w:type="pct"/>
            <w:gridSpan w:val="6"/>
            <w:tcBorders>
              <w:top w:val="nil"/>
              <w:left w:val="nil"/>
              <w:bottom w:val="single" w:sz="4" w:space="0" w:color="006666"/>
              <w:right w:val="nil"/>
            </w:tcBorders>
          </w:tcPr>
          <w:p w:rsidR="00732F61" w:rsidRPr="008F5A90" w:rsidRDefault="00732F61" w:rsidP="00732F61">
            <w:pPr>
              <w:ind w:right="152"/>
              <w:rPr>
                <w:rFonts w:ascii="Arial" w:hAnsi="Arial" w:cs="Arial"/>
                <w:sz w:val="6"/>
                <w:szCs w:val="6"/>
              </w:rPr>
            </w:pPr>
          </w:p>
        </w:tc>
        <w:tc>
          <w:tcPr>
            <w:tcW w:w="2474" w:type="pct"/>
            <w:gridSpan w:val="3"/>
            <w:tcBorders>
              <w:top w:val="nil"/>
              <w:left w:val="nil"/>
              <w:bottom w:val="single" w:sz="4" w:space="0" w:color="006666"/>
              <w:right w:val="nil"/>
            </w:tcBorders>
          </w:tcPr>
          <w:p w:rsidR="00732F61" w:rsidRPr="008F5A90" w:rsidRDefault="00732F61" w:rsidP="00732F61">
            <w:pPr>
              <w:ind w:left="180" w:right="152"/>
              <w:rPr>
                <w:rFonts w:ascii="Arial" w:hAnsi="Arial" w:cs="Arial"/>
                <w:sz w:val="6"/>
                <w:szCs w:val="6"/>
              </w:rPr>
            </w:pPr>
          </w:p>
        </w:tc>
      </w:tr>
      <w:tr w:rsidR="002321A8" w:rsidRPr="005954C6" w:rsidTr="00464D17">
        <w:trPr>
          <w:trHeight w:val="537"/>
        </w:trPr>
        <w:tc>
          <w:tcPr>
            <w:tcW w:w="5000" w:type="pct"/>
            <w:gridSpan w:val="9"/>
            <w:tcBorders>
              <w:top w:val="nil"/>
              <w:left w:val="nil"/>
              <w:bottom w:val="nil"/>
              <w:right w:val="nil"/>
            </w:tcBorders>
          </w:tcPr>
          <w:p w:rsidR="002321A8" w:rsidRPr="005954C6" w:rsidRDefault="00A24EE2" w:rsidP="005954C6">
            <w:pPr>
              <w:pStyle w:val="Heading8"/>
              <w:spacing w:before="60"/>
              <w:ind w:right="152"/>
              <w:jc w:val="left"/>
              <w:outlineLvl w:val="7"/>
              <w:rPr>
                <w:sz w:val="14"/>
                <w:szCs w:val="14"/>
              </w:rPr>
            </w:pPr>
            <w:r w:rsidRPr="00A24EE2">
              <w:rPr>
                <w:sz w:val="14"/>
                <w:szCs w:val="14"/>
              </w:rPr>
              <w:t>Introduction</w:t>
            </w:r>
          </w:p>
          <w:p w:rsidR="002321A8" w:rsidRPr="005954C6" w:rsidDel="0025222A" w:rsidRDefault="00A24EE2" w:rsidP="005954C6">
            <w:pPr>
              <w:pStyle w:val="ListBullet"/>
              <w:tabs>
                <w:tab w:val="clear" w:pos="180"/>
              </w:tabs>
              <w:ind w:right="152"/>
              <w:rPr>
                <w:sz w:val="14"/>
                <w:szCs w:val="14"/>
              </w:rPr>
            </w:pPr>
            <w:r w:rsidRPr="00A24EE2">
              <w:rPr>
                <w:sz w:val="14"/>
                <w:szCs w:val="14"/>
              </w:rPr>
              <w:t>When engaged by Hudson Global Resources (Aust) Pty Limited ("Hudson") and upon acceptance of an assignment or introduction to a client by Hudson the following terms and conditions will apply.  This agreement does not preclude the Independent Contractor from working with other organisations independent of Hudson. Hudson is unable to refer the Independent Contractors details to its clients unless it has a signed copy of the agreement on file.</w:t>
            </w:r>
          </w:p>
        </w:tc>
      </w:tr>
      <w:tr w:rsidR="00CA3091" w:rsidRPr="005B2068" w:rsidTr="00464D17">
        <w:trPr>
          <w:trHeight w:val="1601"/>
        </w:trPr>
        <w:tc>
          <w:tcPr>
            <w:tcW w:w="5000" w:type="pct"/>
            <w:gridSpan w:val="9"/>
            <w:tcBorders>
              <w:top w:val="nil"/>
              <w:left w:val="nil"/>
              <w:bottom w:val="nil"/>
              <w:right w:val="nil"/>
            </w:tcBorders>
          </w:tcPr>
          <w:p w:rsidR="00CA3091" w:rsidRPr="005B2068" w:rsidRDefault="00A24EE2" w:rsidP="00732F61">
            <w:pPr>
              <w:pStyle w:val="Heading8"/>
              <w:spacing w:before="60"/>
              <w:ind w:right="-137"/>
              <w:jc w:val="left"/>
              <w:outlineLvl w:val="7"/>
              <w:rPr>
                <w:sz w:val="14"/>
                <w:szCs w:val="14"/>
              </w:rPr>
            </w:pPr>
            <w:r w:rsidRPr="00A24EE2">
              <w:rPr>
                <w:sz w:val="14"/>
                <w:szCs w:val="14"/>
              </w:rPr>
              <w:t xml:space="preserve">Declaration </w:t>
            </w:r>
          </w:p>
          <w:p w:rsidR="00CA3091" w:rsidRPr="005B2068" w:rsidRDefault="00A24EE2" w:rsidP="00732F61">
            <w:pPr>
              <w:pStyle w:val="ListBullet"/>
              <w:tabs>
                <w:tab w:val="clear" w:pos="180"/>
              </w:tabs>
              <w:ind w:right="-137"/>
              <w:rPr>
                <w:sz w:val="14"/>
                <w:szCs w:val="14"/>
              </w:rPr>
            </w:pPr>
            <w:r w:rsidRPr="00A24EE2">
              <w:rPr>
                <w:sz w:val="14"/>
                <w:szCs w:val="14"/>
              </w:rPr>
              <w:t>The conditions set out in this document are understood and accepted and the Independent Contractor confirms that information given by it to Hudson regarding the employment history and education of the nominated representative is correct in every detail.  Hudson is permitted to confidentially refer details of the nominated representative to suitable client organisations with their prior consent.</w:t>
            </w:r>
          </w:p>
          <w:tbl>
            <w:tblPr>
              <w:tblW w:w="10915" w:type="dxa"/>
              <w:tblLayout w:type="fixed"/>
              <w:tblLook w:val="0000" w:firstRow="0" w:lastRow="0" w:firstColumn="0" w:lastColumn="0" w:noHBand="0" w:noVBand="0"/>
            </w:tblPr>
            <w:tblGrid>
              <w:gridCol w:w="2830"/>
              <w:gridCol w:w="3402"/>
              <w:gridCol w:w="1047"/>
              <w:gridCol w:w="3636"/>
            </w:tblGrid>
            <w:tr w:rsidR="005B2068" w:rsidRPr="005B2068" w:rsidTr="00732F61">
              <w:trPr>
                <w:cantSplit/>
                <w:trHeight w:val="397"/>
              </w:trPr>
              <w:tc>
                <w:tcPr>
                  <w:tcW w:w="2830" w:type="dxa"/>
                  <w:vAlign w:val="bottom"/>
                </w:tcPr>
                <w:p w:rsidR="00E741A1" w:rsidRDefault="00A24EE2">
                  <w:pPr>
                    <w:tabs>
                      <w:tab w:val="left" w:leader="underscore" w:pos="3969"/>
                      <w:tab w:val="left" w:leader="underscore" w:pos="6804"/>
                      <w:tab w:val="right" w:leader="underscore" w:pos="10807"/>
                    </w:tabs>
                    <w:ind w:left="-108" w:right="-137"/>
                    <w:jc w:val="left"/>
                    <w:rPr>
                      <w:rFonts w:ascii="Arial" w:hAnsi="Arial" w:cs="Arial"/>
                      <w:b/>
                      <w:sz w:val="14"/>
                      <w:szCs w:val="14"/>
                    </w:rPr>
                  </w:pPr>
                  <w:r w:rsidRPr="00A24EE2">
                    <w:rPr>
                      <w:rFonts w:ascii="Arial" w:hAnsi="Arial" w:cs="Arial"/>
                      <w:b/>
                      <w:sz w:val="14"/>
                      <w:szCs w:val="14"/>
                    </w:rPr>
                    <w:t>Independent Contractor’s Entity Name</w:t>
                  </w:r>
                </w:p>
              </w:tc>
              <w:tc>
                <w:tcPr>
                  <w:tcW w:w="8085" w:type="dxa"/>
                  <w:gridSpan w:val="3"/>
                  <w:tcBorders>
                    <w:left w:val="nil"/>
                    <w:bottom w:val="single" w:sz="4" w:space="0" w:color="auto"/>
                  </w:tcBorders>
                  <w:vAlign w:val="bottom"/>
                </w:tcPr>
                <w:p w:rsidR="00E741A1" w:rsidRDefault="00B03755">
                  <w:pPr>
                    <w:tabs>
                      <w:tab w:val="left" w:leader="underscore" w:pos="3969"/>
                      <w:tab w:val="left" w:leader="underscore" w:pos="6804"/>
                      <w:tab w:val="right" w:leader="underscore" w:pos="10807"/>
                    </w:tabs>
                    <w:ind w:left="-103" w:right="-137"/>
                    <w:jc w:val="left"/>
                    <w:rPr>
                      <w:rFonts w:ascii="Arial" w:hAnsi="Arial"/>
                      <w:iCs/>
                      <w:sz w:val="14"/>
                      <w:szCs w:val="14"/>
                    </w:rPr>
                  </w:pPr>
                  <w:r w:rsidRPr="00A24EE2">
                    <w:rPr>
                      <w:rFonts w:ascii="Arial" w:hAnsi="Arial" w:cs="Arial"/>
                      <w:sz w:val="14"/>
                      <w:szCs w:val="14"/>
                    </w:rPr>
                    <w:fldChar w:fldCharType="begin">
                      <w:ffData>
                        <w:name w:val="Text43"/>
                        <w:enabled/>
                        <w:calcOnExit w:val="0"/>
                        <w:textInput/>
                      </w:ffData>
                    </w:fldChar>
                  </w:r>
                  <w:r w:rsidR="00A24EE2" w:rsidRPr="00A24EE2">
                    <w:rPr>
                      <w:rFonts w:ascii="Arial" w:hAnsi="Arial" w:cs="Arial"/>
                      <w:sz w:val="14"/>
                      <w:szCs w:val="14"/>
                    </w:rPr>
                    <w:instrText xml:space="preserve"> FORMTEXT </w:instrText>
                  </w:r>
                  <w:r w:rsidRPr="00A24EE2">
                    <w:rPr>
                      <w:rFonts w:ascii="Arial" w:hAnsi="Arial" w:cs="Arial"/>
                      <w:sz w:val="14"/>
                      <w:szCs w:val="14"/>
                    </w:rPr>
                  </w:r>
                  <w:r w:rsidRPr="00A24EE2">
                    <w:rPr>
                      <w:rFonts w:ascii="Arial" w:hAnsi="Arial" w:cs="Arial"/>
                      <w:sz w:val="14"/>
                      <w:szCs w:val="14"/>
                    </w:rPr>
                    <w:fldChar w:fldCharType="separate"/>
                  </w:r>
                  <w:r w:rsidR="00A24EE2" w:rsidRPr="00A24EE2">
                    <w:rPr>
                      <w:rFonts w:ascii="Arial" w:hAnsi="Arial" w:cs="Arial"/>
                      <w:noProof/>
                      <w:sz w:val="14"/>
                      <w:szCs w:val="14"/>
                    </w:rPr>
                    <w:t> </w:t>
                  </w:r>
                  <w:r w:rsidR="00A24EE2" w:rsidRPr="00A24EE2">
                    <w:rPr>
                      <w:rFonts w:ascii="Arial" w:hAnsi="Arial" w:cs="Arial"/>
                      <w:noProof/>
                      <w:sz w:val="14"/>
                      <w:szCs w:val="14"/>
                    </w:rPr>
                    <w:t> </w:t>
                  </w:r>
                  <w:r w:rsidR="00A24EE2" w:rsidRPr="00A24EE2">
                    <w:rPr>
                      <w:rFonts w:ascii="Arial" w:hAnsi="Arial" w:cs="Arial"/>
                      <w:noProof/>
                      <w:sz w:val="14"/>
                      <w:szCs w:val="14"/>
                    </w:rPr>
                    <w:t> </w:t>
                  </w:r>
                  <w:r w:rsidR="00A24EE2" w:rsidRPr="00A24EE2">
                    <w:rPr>
                      <w:rFonts w:ascii="Arial" w:hAnsi="Arial" w:cs="Arial"/>
                      <w:noProof/>
                      <w:sz w:val="14"/>
                      <w:szCs w:val="14"/>
                    </w:rPr>
                    <w:t> </w:t>
                  </w:r>
                  <w:r w:rsidR="00A24EE2" w:rsidRPr="00A24EE2">
                    <w:rPr>
                      <w:rFonts w:ascii="Arial" w:hAnsi="Arial" w:cs="Arial"/>
                      <w:noProof/>
                      <w:sz w:val="14"/>
                      <w:szCs w:val="14"/>
                    </w:rPr>
                    <w:t> </w:t>
                  </w:r>
                  <w:r w:rsidRPr="00A24EE2">
                    <w:rPr>
                      <w:rFonts w:ascii="Arial" w:hAnsi="Arial" w:cs="Arial"/>
                      <w:sz w:val="14"/>
                      <w:szCs w:val="14"/>
                    </w:rPr>
                    <w:fldChar w:fldCharType="end"/>
                  </w:r>
                </w:p>
              </w:tc>
            </w:tr>
            <w:tr w:rsidR="005B2068" w:rsidRPr="005B2068" w:rsidTr="00732F61">
              <w:trPr>
                <w:cantSplit/>
                <w:trHeight w:val="397"/>
              </w:trPr>
              <w:tc>
                <w:tcPr>
                  <w:tcW w:w="2830" w:type="dxa"/>
                  <w:vAlign w:val="bottom"/>
                </w:tcPr>
                <w:p w:rsidR="00E741A1" w:rsidRDefault="00A24EE2">
                  <w:pPr>
                    <w:tabs>
                      <w:tab w:val="left" w:leader="underscore" w:pos="3969"/>
                      <w:tab w:val="left" w:leader="underscore" w:pos="6804"/>
                      <w:tab w:val="right" w:leader="underscore" w:pos="10807"/>
                    </w:tabs>
                    <w:ind w:left="-108" w:right="-137"/>
                    <w:jc w:val="left"/>
                    <w:rPr>
                      <w:rFonts w:ascii="Arial" w:hAnsi="Arial"/>
                      <w:b/>
                      <w:sz w:val="14"/>
                      <w:szCs w:val="14"/>
                    </w:rPr>
                  </w:pPr>
                  <w:r w:rsidRPr="00A24EE2">
                    <w:rPr>
                      <w:rFonts w:ascii="Arial" w:hAnsi="Arial" w:cs="Arial"/>
                      <w:b/>
                      <w:sz w:val="14"/>
                      <w:szCs w:val="14"/>
                    </w:rPr>
                    <w:t>Name of Authorised Signatory</w:t>
                  </w:r>
                </w:p>
              </w:tc>
              <w:tc>
                <w:tcPr>
                  <w:tcW w:w="3402" w:type="dxa"/>
                  <w:tcBorders>
                    <w:top w:val="single" w:sz="4" w:space="0" w:color="auto"/>
                    <w:bottom w:val="single" w:sz="4" w:space="0" w:color="auto"/>
                  </w:tcBorders>
                  <w:vAlign w:val="bottom"/>
                </w:tcPr>
                <w:p w:rsidR="00E741A1" w:rsidRDefault="00B03755">
                  <w:pPr>
                    <w:tabs>
                      <w:tab w:val="left" w:leader="underscore" w:pos="3969"/>
                      <w:tab w:val="left" w:leader="underscore" w:pos="6804"/>
                      <w:tab w:val="right" w:leader="underscore" w:pos="10807"/>
                    </w:tabs>
                    <w:ind w:left="-108" w:right="-137"/>
                    <w:jc w:val="left"/>
                    <w:rPr>
                      <w:rFonts w:ascii="Arial" w:hAnsi="Arial"/>
                      <w:sz w:val="14"/>
                      <w:szCs w:val="14"/>
                    </w:rPr>
                  </w:pPr>
                  <w:r w:rsidRPr="00A24EE2">
                    <w:rPr>
                      <w:rFonts w:ascii="Arial" w:hAnsi="Arial" w:cs="Arial"/>
                      <w:sz w:val="14"/>
                      <w:szCs w:val="14"/>
                    </w:rPr>
                    <w:fldChar w:fldCharType="begin">
                      <w:ffData>
                        <w:name w:val="Text43"/>
                        <w:enabled/>
                        <w:calcOnExit w:val="0"/>
                        <w:textInput/>
                      </w:ffData>
                    </w:fldChar>
                  </w:r>
                  <w:r w:rsidR="00A24EE2" w:rsidRPr="00A24EE2">
                    <w:rPr>
                      <w:rFonts w:ascii="Arial" w:hAnsi="Arial" w:cs="Arial"/>
                      <w:sz w:val="14"/>
                      <w:szCs w:val="14"/>
                    </w:rPr>
                    <w:instrText xml:space="preserve"> FORMTEXT </w:instrText>
                  </w:r>
                  <w:r w:rsidRPr="00A24EE2">
                    <w:rPr>
                      <w:rFonts w:ascii="Arial" w:hAnsi="Arial" w:cs="Arial"/>
                      <w:sz w:val="14"/>
                      <w:szCs w:val="14"/>
                    </w:rPr>
                  </w:r>
                  <w:r w:rsidRPr="00A24EE2">
                    <w:rPr>
                      <w:rFonts w:ascii="Arial" w:hAnsi="Arial" w:cs="Arial"/>
                      <w:sz w:val="14"/>
                      <w:szCs w:val="14"/>
                    </w:rPr>
                    <w:fldChar w:fldCharType="separate"/>
                  </w:r>
                  <w:r w:rsidR="00A24EE2" w:rsidRPr="00A24EE2">
                    <w:rPr>
                      <w:rFonts w:ascii="Arial" w:hAnsi="Arial" w:cs="Arial"/>
                      <w:noProof/>
                      <w:sz w:val="14"/>
                      <w:szCs w:val="14"/>
                    </w:rPr>
                    <w:t> </w:t>
                  </w:r>
                  <w:r w:rsidR="00A24EE2" w:rsidRPr="00A24EE2">
                    <w:rPr>
                      <w:rFonts w:ascii="Arial" w:hAnsi="Arial" w:cs="Arial"/>
                      <w:noProof/>
                      <w:sz w:val="14"/>
                      <w:szCs w:val="14"/>
                    </w:rPr>
                    <w:t> </w:t>
                  </w:r>
                  <w:r w:rsidR="00A24EE2" w:rsidRPr="00A24EE2">
                    <w:rPr>
                      <w:rFonts w:ascii="Arial" w:hAnsi="Arial" w:cs="Arial"/>
                      <w:noProof/>
                      <w:sz w:val="14"/>
                      <w:szCs w:val="14"/>
                    </w:rPr>
                    <w:t> </w:t>
                  </w:r>
                  <w:r w:rsidR="00A24EE2" w:rsidRPr="00A24EE2">
                    <w:rPr>
                      <w:rFonts w:ascii="Arial" w:hAnsi="Arial" w:cs="Arial"/>
                      <w:noProof/>
                      <w:sz w:val="14"/>
                      <w:szCs w:val="14"/>
                    </w:rPr>
                    <w:t> </w:t>
                  </w:r>
                  <w:r w:rsidR="00A24EE2" w:rsidRPr="00A24EE2">
                    <w:rPr>
                      <w:rFonts w:ascii="Arial" w:hAnsi="Arial" w:cs="Arial"/>
                      <w:noProof/>
                      <w:sz w:val="14"/>
                      <w:szCs w:val="14"/>
                    </w:rPr>
                    <w:t> </w:t>
                  </w:r>
                  <w:r w:rsidRPr="00A24EE2">
                    <w:rPr>
                      <w:rFonts w:ascii="Arial" w:hAnsi="Arial" w:cs="Arial"/>
                      <w:sz w:val="14"/>
                      <w:szCs w:val="14"/>
                    </w:rPr>
                    <w:fldChar w:fldCharType="end"/>
                  </w:r>
                </w:p>
              </w:tc>
              <w:tc>
                <w:tcPr>
                  <w:tcW w:w="1047" w:type="dxa"/>
                  <w:tcBorders>
                    <w:top w:val="single" w:sz="4" w:space="0" w:color="auto"/>
                  </w:tcBorders>
                  <w:vAlign w:val="bottom"/>
                </w:tcPr>
                <w:p w:rsidR="00E741A1" w:rsidRDefault="00093FA6">
                  <w:pPr>
                    <w:tabs>
                      <w:tab w:val="left" w:leader="underscore" w:pos="3969"/>
                      <w:tab w:val="left" w:leader="underscore" w:pos="6804"/>
                      <w:tab w:val="right" w:leader="underscore" w:pos="10807"/>
                    </w:tabs>
                    <w:ind w:left="-108" w:right="-137"/>
                    <w:jc w:val="left"/>
                    <w:rPr>
                      <w:rFonts w:ascii="Arial" w:hAnsi="Arial"/>
                      <w:iCs/>
                      <w:sz w:val="14"/>
                      <w:szCs w:val="14"/>
                    </w:rPr>
                  </w:pPr>
                  <w:r>
                    <w:rPr>
                      <w:rFonts w:ascii="Arial" w:hAnsi="Arial" w:cs="Arial"/>
                      <w:sz w:val="14"/>
                      <w:szCs w:val="14"/>
                    </w:rPr>
                    <w:t xml:space="preserve">  </w:t>
                  </w:r>
                  <w:r w:rsidR="00DE6F31">
                    <w:rPr>
                      <w:rFonts w:ascii="Arial" w:hAnsi="Arial" w:cs="Arial"/>
                      <w:sz w:val="14"/>
                      <w:szCs w:val="14"/>
                    </w:rPr>
                    <w:t xml:space="preserve">   </w:t>
                  </w:r>
                  <w:r w:rsidR="00A24EE2" w:rsidRPr="00A24EE2">
                    <w:rPr>
                      <w:rFonts w:ascii="Arial" w:hAnsi="Arial" w:cs="Arial"/>
                      <w:b/>
                      <w:sz w:val="14"/>
                      <w:szCs w:val="14"/>
                    </w:rPr>
                    <w:t>Position</w:t>
                  </w:r>
                  <w:r w:rsidR="00A24EE2" w:rsidRPr="00A24EE2">
                    <w:rPr>
                      <w:rFonts w:ascii="Arial" w:hAnsi="Arial" w:cs="Arial"/>
                      <w:sz w:val="14"/>
                      <w:szCs w:val="14"/>
                      <w:highlight w:val="yellow"/>
                    </w:rPr>
                    <w:t xml:space="preserve"> </w:t>
                  </w:r>
                </w:p>
              </w:tc>
              <w:tc>
                <w:tcPr>
                  <w:tcW w:w="3636" w:type="dxa"/>
                  <w:tcBorders>
                    <w:top w:val="single" w:sz="4" w:space="0" w:color="auto"/>
                    <w:bottom w:val="single" w:sz="4" w:space="0" w:color="auto"/>
                  </w:tcBorders>
                  <w:vAlign w:val="bottom"/>
                </w:tcPr>
                <w:p w:rsidR="00E741A1" w:rsidRDefault="00B03755">
                  <w:pPr>
                    <w:tabs>
                      <w:tab w:val="left" w:leader="underscore" w:pos="3969"/>
                      <w:tab w:val="left" w:leader="underscore" w:pos="6804"/>
                      <w:tab w:val="right" w:leader="underscore" w:pos="10807"/>
                    </w:tabs>
                    <w:ind w:left="-108" w:right="-137"/>
                    <w:jc w:val="left"/>
                    <w:rPr>
                      <w:rFonts w:ascii="Arial" w:hAnsi="Arial"/>
                      <w:iCs/>
                      <w:sz w:val="14"/>
                      <w:szCs w:val="14"/>
                    </w:rPr>
                  </w:pPr>
                  <w:r w:rsidRPr="00A24EE2">
                    <w:rPr>
                      <w:rFonts w:ascii="Arial" w:hAnsi="Arial" w:cs="Arial"/>
                      <w:sz w:val="14"/>
                      <w:szCs w:val="14"/>
                    </w:rPr>
                    <w:fldChar w:fldCharType="begin">
                      <w:ffData>
                        <w:name w:val="Text43"/>
                        <w:enabled/>
                        <w:calcOnExit w:val="0"/>
                        <w:textInput/>
                      </w:ffData>
                    </w:fldChar>
                  </w:r>
                  <w:r w:rsidR="00A24EE2" w:rsidRPr="00A24EE2">
                    <w:rPr>
                      <w:rFonts w:ascii="Arial" w:hAnsi="Arial" w:cs="Arial"/>
                      <w:sz w:val="14"/>
                      <w:szCs w:val="14"/>
                    </w:rPr>
                    <w:instrText xml:space="preserve"> FORMTEXT </w:instrText>
                  </w:r>
                  <w:r w:rsidRPr="00A24EE2">
                    <w:rPr>
                      <w:rFonts w:ascii="Arial" w:hAnsi="Arial" w:cs="Arial"/>
                      <w:sz w:val="14"/>
                      <w:szCs w:val="14"/>
                    </w:rPr>
                  </w:r>
                  <w:r w:rsidRPr="00A24EE2">
                    <w:rPr>
                      <w:rFonts w:ascii="Arial" w:hAnsi="Arial" w:cs="Arial"/>
                      <w:sz w:val="14"/>
                      <w:szCs w:val="14"/>
                    </w:rPr>
                    <w:fldChar w:fldCharType="separate"/>
                  </w:r>
                  <w:r w:rsidR="00A24EE2" w:rsidRPr="00A24EE2">
                    <w:rPr>
                      <w:rFonts w:ascii="Arial" w:hAnsi="Arial" w:cs="Arial"/>
                      <w:noProof/>
                      <w:sz w:val="14"/>
                      <w:szCs w:val="14"/>
                    </w:rPr>
                    <w:t> </w:t>
                  </w:r>
                  <w:r w:rsidR="00A24EE2" w:rsidRPr="00A24EE2">
                    <w:rPr>
                      <w:rFonts w:ascii="Arial" w:hAnsi="Arial" w:cs="Arial"/>
                      <w:noProof/>
                      <w:sz w:val="14"/>
                      <w:szCs w:val="14"/>
                    </w:rPr>
                    <w:t> </w:t>
                  </w:r>
                  <w:r w:rsidR="00A24EE2" w:rsidRPr="00A24EE2">
                    <w:rPr>
                      <w:rFonts w:ascii="Arial" w:hAnsi="Arial" w:cs="Arial"/>
                      <w:noProof/>
                      <w:sz w:val="14"/>
                      <w:szCs w:val="14"/>
                    </w:rPr>
                    <w:t> </w:t>
                  </w:r>
                  <w:r w:rsidR="00A24EE2" w:rsidRPr="00A24EE2">
                    <w:rPr>
                      <w:rFonts w:ascii="Arial" w:hAnsi="Arial" w:cs="Arial"/>
                      <w:noProof/>
                      <w:sz w:val="14"/>
                      <w:szCs w:val="14"/>
                    </w:rPr>
                    <w:t> </w:t>
                  </w:r>
                  <w:r w:rsidR="00A24EE2" w:rsidRPr="00A24EE2">
                    <w:rPr>
                      <w:rFonts w:ascii="Arial" w:hAnsi="Arial" w:cs="Arial"/>
                      <w:noProof/>
                      <w:sz w:val="14"/>
                      <w:szCs w:val="14"/>
                    </w:rPr>
                    <w:t> </w:t>
                  </w:r>
                  <w:r w:rsidRPr="00A24EE2">
                    <w:rPr>
                      <w:rFonts w:ascii="Arial" w:hAnsi="Arial" w:cs="Arial"/>
                      <w:sz w:val="14"/>
                      <w:szCs w:val="14"/>
                    </w:rPr>
                    <w:fldChar w:fldCharType="end"/>
                  </w:r>
                </w:p>
              </w:tc>
            </w:tr>
            <w:tr w:rsidR="005B2068" w:rsidRPr="005B2068" w:rsidTr="00732F61">
              <w:trPr>
                <w:cantSplit/>
                <w:trHeight w:val="397"/>
              </w:trPr>
              <w:tc>
                <w:tcPr>
                  <w:tcW w:w="2830" w:type="dxa"/>
                  <w:vAlign w:val="bottom"/>
                </w:tcPr>
                <w:p w:rsidR="00E741A1" w:rsidRDefault="00A24EE2">
                  <w:pPr>
                    <w:tabs>
                      <w:tab w:val="left" w:leader="underscore" w:pos="3969"/>
                      <w:tab w:val="left" w:leader="underscore" w:pos="6804"/>
                      <w:tab w:val="right" w:leader="underscore" w:pos="10807"/>
                    </w:tabs>
                    <w:ind w:left="-108" w:right="-137"/>
                    <w:jc w:val="left"/>
                    <w:rPr>
                      <w:rFonts w:ascii="Arial" w:hAnsi="Arial" w:cs="Arial"/>
                      <w:b/>
                      <w:sz w:val="14"/>
                      <w:szCs w:val="14"/>
                    </w:rPr>
                  </w:pPr>
                  <w:r w:rsidRPr="00A24EE2">
                    <w:rPr>
                      <w:rFonts w:ascii="Arial" w:hAnsi="Arial" w:cs="Arial"/>
                      <w:b/>
                      <w:sz w:val="14"/>
                      <w:szCs w:val="14"/>
                    </w:rPr>
                    <w:t>Signed</w:t>
                  </w:r>
                </w:p>
              </w:tc>
              <w:tc>
                <w:tcPr>
                  <w:tcW w:w="3402" w:type="dxa"/>
                  <w:tcBorders>
                    <w:top w:val="single" w:sz="4" w:space="0" w:color="auto"/>
                    <w:bottom w:val="single" w:sz="4" w:space="0" w:color="auto"/>
                  </w:tcBorders>
                  <w:vAlign w:val="bottom"/>
                </w:tcPr>
                <w:p w:rsidR="00E741A1" w:rsidRDefault="00E741A1">
                  <w:pPr>
                    <w:tabs>
                      <w:tab w:val="left" w:leader="underscore" w:pos="3969"/>
                      <w:tab w:val="left" w:leader="underscore" w:pos="6804"/>
                      <w:tab w:val="right" w:leader="underscore" w:pos="10807"/>
                    </w:tabs>
                    <w:ind w:left="-108" w:right="-137"/>
                    <w:jc w:val="left"/>
                    <w:rPr>
                      <w:rFonts w:ascii="Arial" w:hAnsi="Arial"/>
                      <w:sz w:val="14"/>
                      <w:szCs w:val="14"/>
                    </w:rPr>
                  </w:pPr>
                </w:p>
              </w:tc>
              <w:tc>
                <w:tcPr>
                  <w:tcW w:w="1047" w:type="dxa"/>
                  <w:vAlign w:val="bottom"/>
                </w:tcPr>
                <w:p w:rsidR="00E741A1" w:rsidRDefault="00093FA6">
                  <w:pPr>
                    <w:tabs>
                      <w:tab w:val="left" w:leader="underscore" w:pos="3969"/>
                      <w:tab w:val="left" w:leader="underscore" w:pos="6804"/>
                      <w:tab w:val="right" w:leader="underscore" w:pos="10807"/>
                    </w:tabs>
                    <w:ind w:left="-108" w:right="-137"/>
                    <w:jc w:val="left"/>
                    <w:rPr>
                      <w:rFonts w:ascii="Arial" w:hAnsi="Arial" w:cs="Arial"/>
                      <w:sz w:val="14"/>
                      <w:szCs w:val="14"/>
                    </w:rPr>
                  </w:pPr>
                  <w:r>
                    <w:rPr>
                      <w:rFonts w:ascii="Arial" w:hAnsi="Arial" w:cs="Arial"/>
                      <w:sz w:val="14"/>
                      <w:szCs w:val="14"/>
                    </w:rPr>
                    <w:t xml:space="preserve">  </w:t>
                  </w:r>
                  <w:r w:rsidR="00DE6F31">
                    <w:rPr>
                      <w:rFonts w:ascii="Arial" w:hAnsi="Arial" w:cs="Arial"/>
                      <w:sz w:val="14"/>
                      <w:szCs w:val="14"/>
                    </w:rPr>
                    <w:t xml:space="preserve">   </w:t>
                  </w:r>
                  <w:r w:rsidR="00A24EE2" w:rsidRPr="00A24EE2">
                    <w:rPr>
                      <w:rFonts w:ascii="Arial" w:hAnsi="Arial" w:cs="Arial"/>
                      <w:b/>
                      <w:sz w:val="14"/>
                      <w:szCs w:val="14"/>
                    </w:rPr>
                    <w:t>Date</w:t>
                  </w:r>
                </w:p>
              </w:tc>
              <w:tc>
                <w:tcPr>
                  <w:tcW w:w="3636" w:type="dxa"/>
                  <w:tcBorders>
                    <w:top w:val="single" w:sz="4" w:space="0" w:color="auto"/>
                    <w:bottom w:val="single" w:sz="4" w:space="0" w:color="auto"/>
                  </w:tcBorders>
                  <w:vAlign w:val="bottom"/>
                </w:tcPr>
                <w:p w:rsidR="00E741A1" w:rsidRDefault="00B03755">
                  <w:pPr>
                    <w:tabs>
                      <w:tab w:val="left" w:leader="underscore" w:pos="3969"/>
                      <w:tab w:val="left" w:leader="underscore" w:pos="6804"/>
                      <w:tab w:val="right" w:leader="underscore" w:pos="10807"/>
                    </w:tabs>
                    <w:ind w:left="-108" w:right="-137"/>
                    <w:jc w:val="left"/>
                    <w:rPr>
                      <w:rFonts w:ascii="Arial" w:hAnsi="Arial"/>
                      <w:iCs/>
                      <w:sz w:val="14"/>
                      <w:szCs w:val="14"/>
                    </w:rPr>
                  </w:pPr>
                  <w:r w:rsidRPr="00A24EE2">
                    <w:rPr>
                      <w:rFonts w:ascii="Arial" w:hAnsi="Arial" w:cs="Arial"/>
                      <w:sz w:val="14"/>
                      <w:szCs w:val="14"/>
                    </w:rPr>
                    <w:fldChar w:fldCharType="begin">
                      <w:ffData>
                        <w:name w:val="Text43"/>
                        <w:enabled/>
                        <w:calcOnExit w:val="0"/>
                        <w:textInput/>
                      </w:ffData>
                    </w:fldChar>
                  </w:r>
                  <w:r w:rsidR="00A24EE2" w:rsidRPr="00A24EE2">
                    <w:rPr>
                      <w:rFonts w:ascii="Arial" w:hAnsi="Arial" w:cs="Arial"/>
                      <w:sz w:val="14"/>
                      <w:szCs w:val="14"/>
                    </w:rPr>
                    <w:instrText xml:space="preserve"> FORMTEXT </w:instrText>
                  </w:r>
                  <w:r w:rsidRPr="00A24EE2">
                    <w:rPr>
                      <w:rFonts w:ascii="Arial" w:hAnsi="Arial" w:cs="Arial"/>
                      <w:sz w:val="14"/>
                      <w:szCs w:val="14"/>
                    </w:rPr>
                  </w:r>
                  <w:r w:rsidRPr="00A24EE2">
                    <w:rPr>
                      <w:rFonts w:ascii="Arial" w:hAnsi="Arial" w:cs="Arial"/>
                      <w:sz w:val="14"/>
                      <w:szCs w:val="14"/>
                    </w:rPr>
                    <w:fldChar w:fldCharType="separate"/>
                  </w:r>
                  <w:r w:rsidR="00A24EE2" w:rsidRPr="00A24EE2">
                    <w:rPr>
                      <w:rFonts w:ascii="Arial" w:hAnsi="Arial" w:cs="Arial"/>
                      <w:noProof/>
                      <w:sz w:val="14"/>
                      <w:szCs w:val="14"/>
                    </w:rPr>
                    <w:t> </w:t>
                  </w:r>
                  <w:r w:rsidR="00A24EE2" w:rsidRPr="00A24EE2">
                    <w:rPr>
                      <w:rFonts w:ascii="Arial" w:hAnsi="Arial" w:cs="Arial"/>
                      <w:noProof/>
                      <w:sz w:val="14"/>
                      <w:szCs w:val="14"/>
                    </w:rPr>
                    <w:t> </w:t>
                  </w:r>
                  <w:r w:rsidR="00A24EE2" w:rsidRPr="00A24EE2">
                    <w:rPr>
                      <w:rFonts w:ascii="Arial" w:hAnsi="Arial" w:cs="Arial"/>
                      <w:noProof/>
                      <w:sz w:val="14"/>
                      <w:szCs w:val="14"/>
                    </w:rPr>
                    <w:t> </w:t>
                  </w:r>
                  <w:r w:rsidR="00A24EE2" w:rsidRPr="00A24EE2">
                    <w:rPr>
                      <w:rFonts w:ascii="Arial" w:hAnsi="Arial" w:cs="Arial"/>
                      <w:noProof/>
                      <w:sz w:val="14"/>
                      <w:szCs w:val="14"/>
                    </w:rPr>
                    <w:t> </w:t>
                  </w:r>
                  <w:r w:rsidR="00A24EE2" w:rsidRPr="00A24EE2">
                    <w:rPr>
                      <w:rFonts w:ascii="Arial" w:hAnsi="Arial" w:cs="Arial"/>
                      <w:noProof/>
                      <w:sz w:val="14"/>
                      <w:szCs w:val="14"/>
                    </w:rPr>
                    <w:t> </w:t>
                  </w:r>
                  <w:r w:rsidRPr="00A24EE2">
                    <w:rPr>
                      <w:rFonts w:ascii="Arial" w:hAnsi="Arial" w:cs="Arial"/>
                      <w:sz w:val="14"/>
                      <w:szCs w:val="14"/>
                    </w:rPr>
                    <w:fldChar w:fldCharType="end"/>
                  </w:r>
                </w:p>
              </w:tc>
            </w:tr>
          </w:tbl>
          <w:p w:rsidR="00CA3091" w:rsidRPr="005B2068" w:rsidRDefault="00CA3091" w:rsidP="00E80F99">
            <w:pPr>
              <w:pStyle w:val="ListBullet"/>
              <w:ind w:left="180" w:right="152"/>
              <w:rPr>
                <w:sz w:val="14"/>
                <w:szCs w:val="14"/>
              </w:rPr>
            </w:pPr>
          </w:p>
        </w:tc>
      </w:tr>
      <w:tr w:rsidR="00CA3091" w:rsidRPr="008F5A90" w:rsidTr="00464D17">
        <w:tc>
          <w:tcPr>
            <w:tcW w:w="2526" w:type="pct"/>
            <w:gridSpan w:val="6"/>
            <w:tcBorders>
              <w:top w:val="nil"/>
              <w:left w:val="nil"/>
              <w:bottom w:val="single" w:sz="4" w:space="0" w:color="006666"/>
              <w:right w:val="nil"/>
            </w:tcBorders>
          </w:tcPr>
          <w:p w:rsidR="00CA3091" w:rsidRDefault="00CA3091" w:rsidP="00E80F99">
            <w:pPr>
              <w:ind w:left="180" w:right="152"/>
              <w:rPr>
                <w:rFonts w:ascii="Arial" w:hAnsi="Arial" w:cs="Arial"/>
                <w:sz w:val="6"/>
                <w:szCs w:val="6"/>
              </w:rPr>
            </w:pPr>
          </w:p>
          <w:p w:rsidR="00732F61" w:rsidRPr="00DC58A2" w:rsidRDefault="00732F61" w:rsidP="00E80F99">
            <w:pPr>
              <w:ind w:left="180" w:right="152"/>
              <w:rPr>
                <w:rFonts w:ascii="Arial" w:hAnsi="Arial" w:cs="Arial"/>
                <w:sz w:val="2"/>
                <w:szCs w:val="2"/>
              </w:rPr>
            </w:pPr>
          </w:p>
          <w:p w:rsidR="00E741A1" w:rsidRDefault="00E741A1">
            <w:pPr>
              <w:ind w:right="152"/>
              <w:rPr>
                <w:rFonts w:ascii="Arial" w:hAnsi="Arial" w:cs="Arial"/>
                <w:sz w:val="6"/>
                <w:szCs w:val="6"/>
              </w:rPr>
            </w:pPr>
          </w:p>
        </w:tc>
        <w:tc>
          <w:tcPr>
            <w:tcW w:w="2474" w:type="pct"/>
            <w:gridSpan w:val="3"/>
            <w:tcBorders>
              <w:top w:val="nil"/>
              <w:left w:val="nil"/>
              <w:bottom w:val="single" w:sz="4" w:space="0" w:color="006666"/>
              <w:right w:val="nil"/>
            </w:tcBorders>
          </w:tcPr>
          <w:p w:rsidR="00CA3091" w:rsidRPr="008F5A90" w:rsidRDefault="00CA3091" w:rsidP="00E80F99">
            <w:pPr>
              <w:ind w:left="180" w:right="152"/>
              <w:rPr>
                <w:rFonts w:ascii="Arial" w:hAnsi="Arial" w:cs="Arial"/>
                <w:sz w:val="6"/>
                <w:szCs w:val="6"/>
              </w:rPr>
            </w:pPr>
          </w:p>
        </w:tc>
      </w:tr>
      <w:tr w:rsidR="00CA3091" w:rsidRPr="0025222A" w:rsidTr="00732F61">
        <w:trPr>
          <w:trHeight w:val="9523"/>
        </w:trPr>
        <w:tc>
          <w:tcPr>
            <w:tcW w:w="2526" w:type="pct"/>
            <w:gridSpan w:val="6"/>
            <w:tcBorders>
              <w:top w:val="single" w:sz="4" w:space="0" w:color="006666"/>
              <w:left w:val="nil"/>
              <w:bottom w:val="nil"/>
              <w:right w:val="nil"/>
            </w:tcBorders>
          </w:tcPr>
          <w:p w:rsidR="00CA3091" w:rsidRPr="006B6EDA" w:rsidRDefault="00CA3091" w:rsidP="00E80F99">
            <w:pPr>
              <w:spacing w:before="60" w:after="60"/>
              <w:ind w:left="180" w:right="152"/>
              <w:jc w:val="left"/>
              <w:rPr>
                <w:rFonts w:ascii="Arial" w:hAnsi="Arial" w:cs="Arial"/>
                <w:b/>
                <w:sz w:val="16"/>
                <w:szCs w:val="16"/>
              </w:rPr>
            </w:pPr>
            <w:r w:rsidRPr="006B6EDA">
              <w:rPr>
                <w:rFonts w:ascii="Arial" w:hAnsi="Arial" w:cs="Arial"/>
                <w:b/>
                <w:sz w:val="16"/>
                <w:szCs w:val="16"/>
              </w:rPr>
              <w:t>1.</w:t>
            </w:r>
            <w:r w:rsidRPr="006B6EDA">
              <w:rPr>
                <w:rFonts w:ascii="Arial" w:hAnsi="Arial" w:cs="Arial"/>
                <w:b/>
                <w:sz w:val="16"/>
                <w:szCs w:val="16"/>
              </w:rPr>
              <w:tab/>
              <w:t>Purpose of Agreement</w:t>
            </w:r>
          </w:p>
          <w:p w:rsidR="00CA3091" w:rsidRPr="006B6EDA" w:rsidRDefault="00CA3091" w:rsidP="00E80F99">
            <w:pPr>
              <w:ind w:left="180" w:right="152"/>
              <w:jc w:val="left"/>
              <w:rPr>
                <w:rFonts w:ascii="Arial" w:hAnsi="Arial" w:cs="Arial"/>
                <w:sz w:val="14"/>
                <w:szCs w:val="14"/>
              </w:rPr>
            </w:pPr>
            <w:smartTag w:uri="urn:schemas-microsoft-com:office:smarttags" w:element="City">
              <w:r w:rsidRPr="006B6EDA">
                <w:rPr>
                  <w:rFonts w:ascii="Arial" w:hAnsi="Arial" w:cs="Arial"/>
                  <w:sz w:val="14"/>
                  <w:szCs w:val="14"/>
                </w:rPr>
                <w:t>Hudson</w:t>
              </w:r>
            </w:smartTag>
            <w:r w:rsidRPr="006B6EDA">
              <w:rPr>
                <w:rFonts w:ascii="Arial" w:hAnsi="Arial" w:cs="Arial"/>
                <w:sz w:val="14"/>
                <w:szCs w:val="14"/>
              </w:rPr>
              <w:t xml:space="preserve"> has engaged the Independent Contractor to provide the services of its nominated representative to </w:t>
            </w:r>
            <w:smartTag w:uri="urn:schemas-microsoft-com:office:smarttags" w:element="City">
              <w:r w:rsidRPr="006B6EDA">
                <w:rPr>
                  <w:rFonts w:ascii="Arial" w:hAnsi="Arial" w:cs="Arial"/>
                  <w:sz w:val="14"/>
                  <w:szCs w:val="14"/>
                </w:rPr>
                <w:t>Hudson</w:t>
              </w:r>
            </w:smartTag>
            <w:r w:rsidRPr="006B6EDA">
              <w:rPr>
                <w:rFonts w:ascii="Arial" w:hAnsi="Arial" w:cs="Arial"/>
                <w:sz w:val="14"/>
                <w:szCs w:val="14"/>
              </w:rPr>
              <w:t xml:space="preserve"> in respect of services provided by </w:t>
            </w:r>
            <w:smartTag w:uri="urn:schemas-microsoft-com:office:smarttags" w:element="City">
              <w:r w:rsidRPr="006B6EDA">
                <w:rPr>
                  <w:rFonts w:ascii="Arial" w:hAnsi="Arial" w:cs="Arial"/>
                  <w:sz w:val="14"/>
                  <w:szCs w:val="14"/>
                </w:rPr>
                <w:t>Hudson</w:t>
              </w:r>
            </w:smartTag>
            <w:r w:rsidRPr="006B6EDA">
              <w:rPr>
                <w:rFonts w:ascii="Arial" w:hAnsi="Arial" w:cs="Arial"/>
                <w:sz w:val="14"/>
                <w:szCs w:val="14"/>
              </w:rPr>
              <w:t xml:space="preserve"> to its clients, the details of which will be agreed and evidenced in each assignment letter or as otherwise agreed with </w:t>
            </w: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w:t>
            </w:r>
          </w:p>
          <w:p w:rsidR="00CA3091" w:rsidRPr="0099678F" w:rsidRDefault="00CA3091" w:rsidP="00E80F99">
            <w:pPr>
              <w:spacing w:before="60" w:after="60"/>
              <w:ind w:left="180" w:right="152"/>
              <w:jc w:val="left"/>
              <w:rPr>
                <w:rFonts w:ascii="Arial" w:hAnsi="Arial" w:cs="Arial"/>
                <w:b/>
                <w:sz w:val="12"/>
                <w:szCs w:val="12"/>
              </w:rPr>
            </w:pPr>
            <w:r w:rsidRPr="006B6EDA">
              <w:rPr>
                <w:rFonts w:ascii="Arial" w:hAnsi="Arial" w:cs="Arial"/>
                <w:b/>
                <w:sz w:val="16"/>
                <w:szCs w:val="16"/>
              </w:rPr>
              <w:t>2.</w:t>
            </w:r>
            <w:r w:rsidRPr="006B6EDA">
              <w:rPr>
                <w:rFonts w:ascii="Arial" w:hAnsi="Arial" w:cs="Arial"/>
                <w:b/>
                <w:sz w:val="16"/>
                <w:szCs w:val="16"/>
              </w:rPr>
              <w:tab/>
              <w:t>Duties, Term and Service Fee</w:t>
            </w:r>
            <w:r w:rsidRPr="0099678F">
              <w:rPr>
                <w:rFonts w:ascii="Arial" w:hAnsi="Arial" w:cs="Arial"/>
                <w:b/>
                <w:sz w:val="12"/>
                <w:szCs w:val="12"/>
              </w:rPr>
              <w:tab/>
            </w:r>
          </w:p>
          <w:p w:rsidR="00CA3091" w:rsidRPr="006B6EDA" w:rsidRDefault="00CA3091" w:rsidP="00E80F99">
            <w:pPr>
              <w:ind w:left="180" w:right="152"/>
              <w:jc w:val="left"/>
              <w:rPr>
                <w:rFonts w:ascii="Arial" w:hAnsi="Arial" w:cs="Arial"/>
                <w:sz w:val="14"/>
                <w:szCs w:val="14"/>
              </w:rPr>
            </w:pPr>
            <w:r w:rsidRPr="006B6EDA">
              <w:rPr>
                <w:rFonts w:ascii="Arial" w:hAnsi="Arial" w:cs="Arial"/>
                <w:sz w:val="14"/>
                <w:szCs w:val="14"/>
              </w:rPr>
              <w:t xml:space="preserve">The Independent Contractor's duties, term of engagement, compensation and provisions for payment thereof shall be as set forth in each assignment letter or as otherwise agreed with </w:t>
            </w: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w:t>
            </w:r>
          </w:p>
          <w:p w:rsidR="00CA3091" w:rsidRPr="006B6EDA" w:rsidRDefault="00CA3091" w:rsidP="00E80F99">
            <w:pPr>
              <w:spacing w:before="60" w:after="60"/>
              <w:ind w:left="180" w:right="152"/>
              <w:jc w:val="left"/>
              <w:rPr>
                <w:rFonts w:ascii="Arial" w:hAnsi="Arial" w:cs="Arial"/>
                <w:b/>
                <w:sz w:val="16"/>
                <w:szCs w:val="16"/>
              </w:rPr>
            </w:pPr>
            <w:r w:rsidRPr="006B6EDA">
              <w:rPr>
                <w:rFonts w:ascii="Arial" w:hAnsi="Arial" w:cs="Arial"/>
                <w:b/>
                <w:sz w:val="16"/>
                <w:szCs w:val="16"/>
              </w:rPr>
              <w:t>3.</w:t>
            </w:r>
            <w:r w:rsidRPr="006B6EDA">
              <w:rPr>
                <w:rFonts w:ascii="Arial" w:hAnsi="Arial" w:cs="Arial"/>
                <w:b/>
                <w:sz w:val="16"/>
                <w:szCs w:val="16"/>
              </w:rPr>
              <w:tab/>
              <w:t>Communication</w:t>
            </w:r>
          </w:p>
          <w:p w:rsidR="00CA3091" w:rsidRPr="006B6EDA" w:rsidRDefault="00CA3091" w:rsidP="00E80F99">
            <w:pPr>
              <w:ind w:left="180" w:right="152"/>
              <w:jc w:val="left"/>
              <w:rPr>
                <w:rFonts w:ascii="Arial" w:hAnsi="Arial" w:cs="Arial"/>
                <w:sz w:val="14"/>
                <w:szCs w:val="14"/>
              </w:rPr>
            </w:pPr>
            <w:r w:rsidRPr="006B6EDA">
              <w:rPr>
                <w:rFonts w:ascii="Arial" w:hAnsi="Arial" w:cs="Arial"/>
                <w:sz w:val="14"/>
                <w:szCs w:val="14"/>
              </w:rPr>
              <w:t xml:space="preserve">If for any reason the availability of the nominated representative of the Independent Contractor changes, it is imperative that the Independent Contractor informs </w:t>
            </w: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 xml:space="preserve">. </w:t>
            </w: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 xml:space="preserve"> assumes availability unless otherwise notified.</w:t>
            </w:r>
          </w:p>
          <w:p w:rsidR="00CA3091" w:rsidRPr="006B6EDA" w:rsidRDefault="00CA3091" w:rsidP="00E80F99">
            <w:pPr>
              <w:spacing w:before="60" w:after="60"/>
              <w:ind w:left="180" w:right="152"/>
              <w:jc w:val="left"/>
              <w:rPr>
                <w:rFonts w:ascii="Arial" w:hAnsi="Arial" w:cs="Arial"/>
                <w:b/>
                <w:sz w:val="16"/>
                <w:szCs w:val="16"/>
              </w:rPr>
            </w:pPr>
            <w:r w:rsidRPr="006B6EDA">
              <w:rPr>
                <w:rFonts w:ascii="Arial" w:hAnsi="Arial" w:cs="Arial"/>
                <w:b/>
                <w:sz w:val="16"/>
                <w:szCs w:val="16"/>
              </w:rPr>
              <w:t>4.</w:t>
            </w:r>
            <w:r w:rsidRPr="006B6EDA">
              <w:rPr>
                <w:rFonts w:ascii="Arial" w:hAnsi="Arial" w:cs="Arial"/>
                <w:b/>
                <w:sz w:val="16"/>
                <w:szCs w:val="16"/>
              </w:rPr>
              <w:tab/>
              <w:t>Client Introduction</w:t>
            </w:r>
          </w:p>
          <w:p w:rsidR="00CA3091" w:rsidRPr="006B6EDA" w:rsidRDefault="00CA3091" w:rsidP="00E80F99">
            <w:pPr>
              <w:ind w:left="180" w:right="152"/>
              <w:jc w:val="left"/>
              <w:rPr>
                <w:rFonts w:ascii="Arial" w:hAnsi="Arial" w:cs="Arial"/>
                <w:sz w:val="14"/>
                <w:szCs w:val="14"/>
              </w:rPr>
            </w:pPr>
            <w:r w:rsidRPr="006B6EDA">
              <w:rPr>
                <w:rFonts w:ascii="Arial" w:hAnsi="Arial" w:cs="Arial"/>
                <w:sz w:val="14"/>
                <w:szCs w:val="14"/>
              </w:rPr>
              <w:t xml:space="preserve">Hudson Consultants will endeavour to introduce the Independent Contractor or its nominated representative to client organisations, but can only do so after this form has been signed.  All client interviews are to be arranged by, and through, Hudson and clients must not be directly approached after </w:t>
            </w: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 xml:space="preserve"> has provided the initial introduction.</w:t>
            </w:r>
          </w:p>
          <w:p w:rsidR="00CA3091" w:rsidRPr="006B6EDA" w:rsidRDefault="00CA3091" w:rsidP="00E80F99">
            <w:pPr>
              <w:spacing w:before="60" w:after="60"/>
              <w:ind w:left="180" w:right="152"/>
              <w:jc w:val="left"/>
              <w:rPr>
                <w:rFonts w:ascii="Arial" w:hAnsi="Arial" w:cs="Arial"/>
                <w:b/>
                <w:sz w:val="16"/>
                <w:szCs w:val="16"/>
              </w:rPr>
            </w:pPr>
            <w:r w:rsidRPr="006B6EDA">
              <w:rPr>
                <w:rFonts w:ascii="Arial" w:hAnsi="Arial" w:cs="Arial"/>
                <w:b/>
                <w:sz w:val="16"/>
                <w:szCs w:val="16"/>
              </w:rPr>
              <w:t>5.</w:t>
            </w:r>
            <w:r w:rsidRPr="006B6EDA">
              <w:rPr>
                <w:rFonts w:ascii="Arial" w:hAnsi="Arial" w:cs="Arial"/>
                <w:b/>
                <w:sz w:val="16"/>
                <w:szCs w:val="16"/>
              </w:rPr>
              <w:tab/>
              <w:t>Commitment</w:t>
            </w:r>
          </w:p>
          <w:p w:rsidR="00CA3091" w:rsidRPr="006B6EDA" w:rsidRDefault="00CA3091" w:rsidP="00E80F99">
            <w:pPr>
              <w:ind w:left="180" w:right="152"/>
              <w:jc w:val="left"/>
              <w:rPr>
                <w:rFonts w:ascii="Arial" w:hAnsi="Arial" w:cs="Arial"/>
                <w:sz w:val="14"/>
                <w:szCs w:val="14"/>
              </w:rPr>
            </w:pPr>
            <w:r w:rsidRPr="006B6EDA">
              <w:rPr>
                <w:rFonts w:ascii="Arial" w:hAnsi="Arial" w:cs="Arial"/>
                <w:sz w:val="14"/>
                <w:szCs w:val="14"/>
              </w:rPr>
              <w:t xml:space="preserve">On acceptance of an assignment, it is expected that the Independent Contractor or its nominated representative will see it through to completion unless there is a change in specification or suitability.  Should such circumstances arise, it is important that </w:t>
            </w:r>
            <w:smartTag w:uri="urn:schemas-microsoft-com:office:smarttags" w:element="City">
              <w:r w:rsidRPr="006B6EDA">
                <w:rPr>
                  <w:rFonts w:ascii="Arial" w:hAnsi="Arial" w:cs="Arial"/>
                  <w:sz w:val="14"/>
                  <w:szCs w:val="14"/>
                </w:rPr>
                <w:t>Hudson</w:t>
              </w:r>
            </w:smartTag>
            <w:r w:rsidRPr="006B6EDA">
              <w:rPr>
                <w:rFonts w:ascii="Arial" w:hAnsi="Arial" w:cs="Arial"/>
                <w:sz w:val="14"/>
                <w:szCs w:val="14"/>
              </w:rPr>
              <w:t xml:space="preserve"> is contacted in the first instance, not the client, as this allows </w:t>
            </w: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 xml:space="preserve"> to professionally manage the project and the client relationship.</w:t>
            </w:r>
          </w:p>
          <w:p w:rsidR="00CA3091" w:rsidRPr="0099678F" w:rsidRDefault="00CA3091" w:rsidP="00E80F99">
            <w:pPr>
              <w:spacing w:before="60" w:after="60"/>
              <w:ind w:left="180" w:right="152"/>
              <w:jc w:val="left"/>
              <w:rPr>
                <w:rFonts w:ascii="Arial" w:hAnsi="Arial" w:cs="Arial"/>
                <w:b/>
                <w:sz w:val="12"/>
                <w:szCs w:val="12"/>
              </w:rPr>
            </w:pPr>
            <w:r w:rsidRPr="006B6EDA">
              <w:rPr>
                <w:rFonts w:ascii="Arial" w:hAnsi="Arial" w:cs="Arial"/>
                <w:b/>
                <w:sz w:val="16"/>
                <w:szCs w:val="16"/>
              </w:rPr>
              <w:t>6.</w:t>
            </w:r>
            <w:r w:rsidRPr="006B6EDA">
              <w:rPr>
                <w:rFonts w:ascii="Arial" w:hAnsi="Arial" w:cs="Arial"/>
                <w:b/>
                <w:sz w:val="16"/>
                <w:szCs w:val="16"/>
              </w:rPr>
              <w:tab/>
              <w:t>Change in Responsibility</w:t>
            </w:r>
          </w:p>
          <w:p w:rsidR="00CA3091" w:rsidRPr="006B6EDA" w:rsidRDefault="00CA3091" w:rsidP="00E80F99">
            <w:pPr>
              <w:ind w:left="180" w:right="152"/>
              <w:jc w:val="left"/>
              <w:rPr>
                <w:rFonts w:ascii="Arial" w:hAnsi="Arial" w:cs="Arial"/>
                <w:sz w:val="14"/>
                <w:szCs w:val="14"/>
              </w:rPr>
            </w:pPr>
            <w:r w:rsidRPr="006B6EDA">
              <w:rPr>
                <w:rFonts w:ascii="Arial" w:hAnsi="Arial" w:cs="Arial"/>
                <w:sz w:val="14"/>
                <w:szCs w:val="14"/>
              </w:rPr>
              <w:t xml:space="preserve">To ensure that your services are appropriately rewarded, </w:t>
            </w: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 xml:space="preserve"> always reserves the right to renegotiate the terms with the client should the specification change or the responsibility increase.  The client also has the right to change the brief at any time under the terms of agreement with </w:t>
            </w: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w:t>
            </w:r>
          </w:p>
          <w:p w:rsidR="00CA3091" w:rsidRPr="006B6EDA" w:rsidRDefault="00CA3091" w:rsidP="00E80F99">
            <w:pPr>
              <w:spacing w:before="60" w:after="60"/>
              <w:ind w:left="180" w:right="152"/>
              <w:jc w:val="left"/>
              <w:rPr>
                <w:rFonts w:ascii="Arial" w:hAnsi="Arial" w:cs="Arial"/>
                <w:b/>
                <w:sz w:val="16"/>
                <w:szCs w:val="16"/>
              </w:rPr>
            </w:pPr>
            <w:r w:rsidRPr="006B6EDA">
              <w:rPr>
                <w:rFonts w:ascii="Arial" w:hAnsi="Arial" w:cs="Arial"/>
                <w:b/>
                <w:sz w:val="16"/>
                <w:szCs w:val="16"/>
              </w:rPr>
              <w:t>7.</w:t>
            </w:r>
            <w:r w:rsidRPr="006B6EDA">
              <w:rPr>
                <w:rFonts w:ascii="Arial" w:hAnsi="Arial" w:cs="Arial"/>
                <w:b/>
                <w:sz w:val="16"/>
                <w:szCs w:val="16"/>
              </w:rPr>
              <w:tab/>
              <w:t>Continued Involvement</w:t>
            </w:r>
          </w:p>
          <w:p w:rsidR="00CA3091" w:rsidRPr="006B6EDA" w:rsidRDefault="00CA3091" w:rsidP="00E80F99">
            <w:pPr>
              <w:ind w:left="180" w:right="152"/>
              <w:jc w:val="left"/>
              <w:rPr>
                <w:rFonts w:ascii="Arial" w:hAnsi="Arial" w:cs="Arial"/>
                <w:sz w:val="14"/>
                <w:szCs w:val="14"/>
              </w:rPr>
            </w:pPr>
            <w:r w:rsidRPr="006B6EDA">
              <w:rPr>
                <w:rFonts w:ascii="Arial" w:hAnsi="Arial" w:cs="Arial"/>
                <w:sz w:val="14"/>
                <w:szCs w:val="14"/>
              </w:rPr>
              <w:t xml:space="preserve">Should the Independent Contractor or its nominated representative be offered further assignments or a permanent position with any client, its subsidiaries, associated companies or related entities, where Hudson has arranged a contracting or consulting assignment, this new assignment or placement must be made through Hudson.  This applies for a period of twelve months from completion of any assignment.  Where the Independent Contractor or its nominated representative's responsibilities include acquiring additional human resources (contractors, consultants, executives or office staff) on behalf of the client, these requests should be directed to </w:t>
            </w: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 xml:space="preserve"> in the first instance.</w:t>
            </w:r>
          </w:p>
          <w:p w:rsidR="00CA3091" w:rsidRPr="006B6EDA" w:rsidRDefault="00CA3091" w:rsidP="00E80F99">
            <w:pPr>
              <w:spacing w:before="60" w:after="60"/>
              <w:ind w:left="180" w:right="152"/>
              <w:jc w:val="left"/>
              <w:rPr>
                <w:rFonts w:ascii="Arial" w:hAnsi="Arial" w:cs="Arial"/>
                <w:b/>
                <w:sz w:val="16"/>
                <w:szCs w:val="16"/>
              </w:rPr>
            </w:pPr>
            <w:r w:rsidRPr="006B6EDA">
              <w:rPr>
                <w:rFonts w:ascii="Arial" w:hAnsi="Arial" w:cs="Arial"/>
                <w:b/>
                <w:sz w:val="16"/>
                <w:szCs w:val="16"/>
              </w:rPr>
              <w:t>8.</w:t>
            </w:r>
            <w:r w:rsidRPr="006B6EDA">
              <w:rPr>
                <w:rFonts w:ascii="Arial" w:hAnsi="Arial" w:cs="Arial"/>
                <w:b/>
                <w:sz w:val="16"/>
                <w:szCs w:val="16"/>
              </w:rPr>
              <w:tab/>
              <w:t>Liability</w:t>
            </w:r>
          </w:p>
          <w:p w:rsidR="00CA3091" w:rsidRPr="006B6EDA" w:rsidRDefault="00CA3091" w:rsidP="00E80F99">
            <w:pPr>
              <w:ind w:left="180" w:right="152"/>
              <w:jc w:val="left"/>
              <w:rPr>
                <w:rFonts w:ascii="Arial" w:hAnsi="Arial" w:cs="Arial"/>
                <w:sz w:val="14"/>
                <w:szCs w:val="14"/>
              </w:rPr>
            </w:pP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 xml:space="preserve"> cannot accept any responsibility for any action brought upon the Independent Contractor or its nominated representatives by any client to whom the services of the Independent Contractor or its nominated representative's are contracted. </w:t>
            </w:r>
          </w:p>
          <w:p w:rsidR="00CA3091" w:rsidRPr="006B6EDA" w:rsidRDefault="00CA3091" w:rsidP="00E80F99">
            <w:pPr>
              <w:spacing w:before="60" w:after="60"/>
              <w:ind w:left="180" w:right="152"/>
              <w:jc w:val="left"/>
              <w:rPr>
                <w:rFonts w:ascii="Arial" w:hAnsi="Arial" w:cs="Arial"/>
                <w:b/>
                <w:sz w:val="16"/>
                <w:szCs w:val="16"/>
              </w:rPr>
            </w:pPr>
            <w:r w:rsidRPr="006B6EDA">
              <w:rPr>
                <w:rFonts w:ascii="Arial" w:hAnsi="Arial" w:cs="Arial"/>
                <w:b/>
                <w:sz w:val="16"/>
                <w:szCs w:val="16"/>
              </w:rPr>
              <w:t>9.</w:t>
            </w:r>
            <w:r w:rsidRPr="006B6EDA">
              <w:rPr>
                <w:rFonts w:ascii="Arial" w:hAnsi="Arial" w:cs="Arial"/>
                <w:b/>
                <w:sz w:val="16"/>
                <w:szCs w:val="16"/>
              </w:rPr>
              <w:tab/>
              <w:t>Financial/Legal Relationships</w:t>
            </w:r>
          </w:p>
          <w:p w:rsidR="00E80F99" w:rsidRDefault="00CA3091" w:rsidP="008F11D3">
            <w:pPr>
              <w:ind w:left="180" w:right="152"/>
              <w:jc w:val="left"/>
              <w:rPr>
                <w:rFonts w:ascii="Arial" w:hAnsi="Arial" w:cs="Arial"/>
                <w:sz w:val="14"/>
                <w:szCs w:val="14"/>
              </w:rPr>
            </w:pPr>
            <w:r w:rsidRPr="006B6EDA">
              <w:rPr>
                <w:rFonts w:ascii="Arial" w:hAnsi="Arial" w:cs="Arial"/>
                <w:sz w:val="14"/>
                <w:szCs w:val="14"/>
              </w:rPr>
              <w:t xml:space="preserve">It is important to note that the financial relationship in any assignment arranged through </w:t>
            </w: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 xml:space="preserve"> is between the Independent Contractor and Hudson.  The relationship between the Independent Contractor and Hudson is that of an independent contractor </w:t>
            </w:r>
            <w:r w:rsidR="008F11D3">
              <w:rPr>
                <w:rFonts w:ascii="Arial" w:hAnsi="Arial" w:cs="Arial"/>
                <w:sz w:val="14"/>
                <w:szCs w:val="14"/>
              </w:rPr>
              <w:t xml:space="preserve">and not an employee of </w:t>
            </w:r>
            <w:smartTag w:uri="urn:schemas-microsoft-com:office:smarttags" w:element="City">
              <w:smartTag w:uri="urn:schemas-microsoft-com:office:smarttags" w:element="place">
                <w:r w:rsidR="008F11D3">
                  <w:rPr>
                    <w:rFonts w:ascii="Arial" w:hAnsi="Arial" w:cs="Arial"/>
                    <w:sz w:val="14"/>
                    <w:szCs w:val="14"/>
                  </w:rPr>
                  <w:t>Hudson</w:t>
                </w:r>
              </w:smartTag>
            </w:smartTag>
            <w:r w:rsidR="008F11D3">
              <w:rPr>
                <w:rFonts w:ascii="Arial" w:hAnsi="Arial" w:cs="Arial"/>
                <w:sz w:val="14"/>
                <w:szCs w:val="14"/>
              </w:rPr>
              <w:t>.</w:t>
            </w:r>
            <w:r w:rsidR="008F11D3">
              <w:rPr>
                <w:rFonts w:ascii="Arial" w:hAnsi="Arial" w:cs="Arial"/>
                <w:sz w:val="14"/>
                <w:szCs w:val="14"/>
              </w:rPr>
              <w:tab/>
            </w:r>
          </w:p>
          <w:p w:rsidR="00732F61" w:rsidRDefault="00732F61" w:rsidP="008F11D3">
            <w:pPr>
              <w:ind w:left="180" w:right="152"/>
              <w:jc w:val="left"/>
              <w:rPr>
                <w:rFonts w:ascii="Arial" w:hAnsi="Arial" w:cs="Arial"/>
                <w:sz w:val="14"/>
                <w:szCs w:val="14"/>
              </w:rPr>
            </w:pPr>
          </w:p>
          <w:p w:rsidR="008F11D3" w:rsidRDefault="008F11D3" w:rsidP="00E80F99">
            <w:pPr>
              <w:spacing w:before="60" w:after="60"/>
              <w:ind w:left="180" w:right="152"/>
              <w:jc w:val="left"/>
              <w:rPr>
                <w:rFonts w:ascii="Arial" w:hAnsi="Arial" w:cs="Arial"/>
                <w:sz w:val="14"/>
                <w:szCs w:val="14"/>
              </w:rPr>
            </w:pPr>
            <w:r w:rsidRPr="006B6EDA">
              <w:rPr>
                <w:rFonts w:ascii="Arial" w:hAnsi="Arial" w:cs="Arial"/>
                <w:sz w:val="14"/>
                <w:szCs w:val="14"/>
              </w:rPr>
              <w:t xml:space="preserve">12.2 You agree that any overpayment made to you may at any time be recovered by </w:t>
            </w:r>
            <w:smartTag w:uri="urn:schemas-microsoft-com:office:smarttags" w:element="City">
              <w:smartTag w:uri="urn:schemas-microsoft-com:office:smarttags" w:element="place">
                <w:r w:rsidRPr="006B6EDA">
                  <w:rPr>
                    <w:rFonts w:ascii="Arial" w:hAnsi="Arial" w:cs="Arial"/>
                    <w:sz w:val="14"/>
                    <w:szCs w:val="14"/>
                  </w:rPr>
                  <w:t>Hudson</w:t>
                </w:r>
              </w:smartTag>
            </w:smartTag>
            <w:r w:rsidRPr="006B6EDA">
              <w:rPr>
                <w:rFonts w:ascii="Arial" w:hAnsi="Arial" w:cs="Arial"/>
                <w:sz w:val="14"/>
                <w:szCs w:val="14"/>
              </w:rPr>
              <w:t xml:space="preserve"> by, for example, adjusting your next payment. </w:t>
            </w:r>
          </w:p>
          <w:p w:rsidR="00E80F99" w:rsidRPr="006B6EDA" w:rsidRDefault="00E80F99" w:rsidP="00E80F99">
            <w:pPr>
              <w:spacing w:before="60" w:after="60"/>
              <w:ind w:left="180" w:right="152"/>
              <w:jc w:val="left"/>
              <w:rPr>
                <w:rFonts w:ascii="Arial" w:hAnsi="Arial" w:cs="Arial"/>
                <w:b/>
                <w:sz w:val="16"/>
                <w:szCs w:val="16"/>
              </w:rPr>
            </w:pPr>
            <w:r w:rsidRPr="006B6EDA">
              <w:rPr>
                <w:rFonts w:ascii="Arial" w:hAnsi="Arial" w:cs="Arial"/>
                <w:b/>
                <w:sz w:val="16"/>
                <w:szCs w:val="16"/>
              </w:rPr>
              <w:t>13.</w:t>
            </w:r>
            <w:r w:rsidRPr="006B6EDA">
              <w:rPr>
                <w:rFonts w:ascii="Arial" w:hAnsi="Arial" w:cs="Arial"/>
                <w:b/>
                <w:sz w:val="16"/>
                <w:szCs w:val="16"/>
              </w:rPr>
              <w:tab/>
              <w:t>GST</w:t>
            </w:r>
          </w:p>
          <w:p w:rsidR="00E80F99" w:rsidRPr="006B6EDA" w:rsidRDefault="00E80F99" w:rsidP="00E80F99">
            <w:pPr>
              <w:ind w:left="180" w:right="152"/>
              <w:jc w:val="left"/>
              <w:rPr>
                <w:rFonts w:ascii="Arial" w:hAnsi="Arial" w:cs="Arial"/>
                <w:sz w:val="14"/>
                <w:szCs w:val="14"/>
              </w:rPr>
            </w:pPr>
            <w:r w:rsidRPr="006B6EDA">
              <w:rPr>
                <w:rFonts w:ascii="Arial" w:hAnsi="Arial" w:cs="Arial"/>
                <w:sz w:val="14"/>
                <w:szCs w:val="14"/>
              </w:rPr>
              <w:t xml:space="preserve">If the Independent Contractor is an "enterprise" and registered for GST the rate paid to the Independent Contractor will be the fee plus GST. For enterprises registered for GST, the Independent Contractor agrees that Hudson will be issuing "Recipient Created Tax Invoices or RCTIs" on its behalf for all payments made by Hudson to the Independent Contractor. The Independent Contractor agrees not to issue tax invoices for the same services.  The Independent Contractor and Hudson agree to notify the other party immediately if either party were to no longer be registered for GST.  </w:t>
            </w:r>
          </w:p>
          <w:p w:rsidR="00E80F99" w:rsidRPr="006B6EDA" w:rsidRDefault="00E80F99" w:rsidP="00E80F99">
            <w:pPr>
              <w:spacing w:before="60" w:after="60"/>
              <w:ind w:left="180" w:right="152"/>
              <w:jc w:val="left"/>
              <w:rPr>
                <w:rFonts w:ascii="Arial" w:hAnsi="Arial" w:cs="Arial"/>
                <w:b/>
                <w:sz w:val="16"/>
                <w:szCs w:val="16"/>
              </w:rPr>
            </w:pPr>
            <w:r w:rsidRPr="006B6EDA">
              <w:rPr>
                <w:rFonts w:ascii="Arial" w:hAnsi="Arial" w:cs="Arial"/>
                <w:b/>
                <w:sz w:val="16"/>
                <w:szCs w:val="16"/>
              </w:rPr>
              <w:t>14.</w:t>
            </w:r>
            <w:r w:rsidRPr="006B6EDA">
              <w:rPr>
                <w:rFonts w:ascii="Arial" w:hAnsi="Arial" w:cs="Arial"/>
                <w:b/>
                <w:sz w:val="16"/>
                <w:szCs w:val="16"/>
              </w:rPr>
              <w:tab/>
              <w:t>Payments</w:t>
            </w:r>
          </w:p>
          <w:p w:rsidR="00E80F99" w:rsidRPr="006B6EDA" w:rsidRDefault="00E80F99" w:rsidP="00E80F99">
            <w:pPr>
              <w:ind w:left="180" w:right="152"/>
              <w:jc w:val="left"/>
              <w:rPr>
                <w:rFonts w:ascii="Arial" w:hAnsi="Arial" w:cs="Arial"/>
                <w:sz w:val="14"/>
                <w:szCs w:val="14"/>
              </w:rPr>
            </w:pPr>
            <w:r w:rsidRPr="006B6EDA">
              <w:rPr>
                <w:rFonts w:ascii="Arial" w:hAnsi="Arial" w:cs="Arial"/>
                <w:sz w:val="14"/>
                <w:szCs w:val="14"/>
              </w:rPr>
              <w:t xml:space="preserve">Payment is made subject to confirmation by the client that the Independent Contractor has performed satisfactorily.  Payment is sent by cheque or by EFT on a </w:t>
            </w:r>
            <w:r w:rsidR="000A3F42">
              <w:rPr>
                <w:rFonts w:ascii="Arial" w:hAnsi="Arial" w:cs="Arial"/>
                <w:sz w:val="14"/>
                <w:szCs w:val="14"/>
              </w:rPr>
              <w:t xml:space="preserve">weekly or fortnightly </w:t>
            </w:r>
            <w:r w:rsidRPr="006B6EDA">
              <w:rPr>
                <w:rFonts w:ascii="Arial" w:hAnsi="Arial" w:cs="Arial"/>
                <w:sz w:val="14"/>
                <w:szCs w:val="14"/>
              </w:rPr>
              <w:t xml:space="preserve">basis with payment advice posted on the Wednesday after period end.  EFT is available for all banks, buildings societies and credit unions.  Please note, however, that credit unions need a six-digit BSB number and may experience delays (of up to two days) in receiving funds.  Payments by cheque are posted on Wednesdays (receipt of posted cheques cannot be guaranteed). For security reasons and efficiency, </w:t>
            </w: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 xml:space="preserve"> recommend the EFT method of payment.</w:t>
            </w:r>
          </w:p>
          <w:p w:rsidR="00E80F99" w:rsidRPr="006B6EDA" w:rsidRDefault="00E80F99" w:rsidP="00E80F99">
            <w:pPr>
              <w:spacing w:before="60" w:after="60"/>
              <w:ind w:left="180" w:right="152"/>
              <w:jc w:val="left"/>
              <w:rPr>
                <w:rFonts w:ascii="Arial" w:hAnsi="Arial" w:cs="Arial"/>
                <w:b/>
                <w:sz w:val="16"/>
                <w:szCs w:val="16"/>
              </w:rPr>
            </w:pPr>
            <w:r w:rsidRPr="006B6EDA">
              <w:rPr>
                <w:rFonts w:ascii="Arial" w:hAnsi="Arial" w:cs="Arial"/>
                <w:b/>
                <w:sz w:val="16"/>
                <w:szCs w:val="16"/>
              </w:rPr>
              <w:t>15.</w:t>
            </w:r>
            <w:r w:rsidRPr="006B6EDA">
              <w:rPr>
                <w:rFonts w:ascii="Arial" w:hAnsi="Arial" w:cs="Arial"/>
                <w:b/>
                <w:sz w:val="16"/>
                <w:szCs w:val="16"/>
              </w:rPr>
              <w:tab/>
              <w:t>Termination</w:t>
            </w:r>
          </w:p>
          <w:p w:rsidR="00E80F99" w:rsidRPr="006B6EDA" w:rsidRDefault="00E80F99" w:rsidP="00E80F99">
            <w:pPr>
              <w:ind w:left="180" w:right="152"/>
              <w:jc w:val="left"/>
              <w:rPr>
                <w:rFonts w:ascii="Arial" w:hAnsi="Arial" w:cs="Arial"/>
                <w:sz w:val="14"/>
                <w:szCs w:val="14"/>
              </w:rPr>
            </w:pPr>
            <w:r w:rsidRPr="006B6EDA">
              <w:rPr>
                <w:rFonts w:ascii="Arial" w:hAnsi="Arial" w:cs="Arial"/>
                <w:sz w:val="14"/>
                <w:szCs w:val="14"/>
              </w:rPr>
              <w:t>Either party may terminate this contract by notice in writing to the other party if the other party is in breach of a term or condition of this Agreement and the breach is not remedied within 14 days of service on the other party of a written notice specifying the breach and requiring it to be remedied.</w:t>
            </w:r>
            <w:r w:rsidRPr="006B6EDA">
              <w:rPr>
                <w:rFonts w:ascii="Arial" w:hAnsi="Arial" w:cs="Arial"/>
                <w:sz w:val="14"/>
                <w:szCs w:val="14"/>
              </w:rPr>
              <w:br/>
              <w:t>Either party may terminate the Agreement immediately if the other party becomes insolvent.</w:t>
            </w:r>
          </w:p>
          <w:p w:rsidR="00E80F99" w:rsidRPr="006B6EDA" w:rsidRDefault="00E80F99" w:rsidP="00E80F99">
            <w:pPr>
              <w:ind w:left="180" w:right="152"/>
              <w:jc w:val="left"/>
              <w:rPr>
                <w:rFonts w:ascii="Arial" w:hAnsi="Arial" w:cs="Arial"/>
                <w:sz w:val="14"/>
                <w:szCs w:val="14"/>
              </w:rPr>
            </w:pPr>
            <w:r w:rsidRPr="006B6EDA">
              <w:rPr>
                <w:rFonts w:ascii="Arial" w:hAnsi="Arial" w:cs="Arial"/>
                <w:sz w:val="14"/>
                <w:szCs w:val="14"/>
              </w:rPr>
              <w:t xml:space="preserve">Either party may terminate this contract for any reason by giving to the other party 30 days notice in writing. </w:t>
            </w:r>
          </w:p>
          <w:p w:rsidR="00E80F99" w:rsidRPr="006B6EDA" w:rsidRDefault="00E80F99" w:rsidP="00E80F99">
            <w:pPr>
              <w:ind w:left="180" w:right="152"/>
              <w:jc w:val="left"/>
              <w:rPr>
                <w:rFonts w:ascii="Arial" w:hAnsi="Arial" w:cs="Arial"/>
                <w:sz w:val="14"/>
                <w:szCs w:val="14"/>
              </w:rPr>
            </w:pPr>
            <w:r w:rsidRPr="006B6EDA">
              <w:rPr>
                <w:rFonts w:ascii="Arial" w:hAnsi="Arial" w:cs="Arial"/>
                <w:sz w:val="14"/>
                <w:szCs w:val="14"/>
              </w:rPr>
              <w:t>Termination under this clause does not prejudice any claim which either party may have against the other party at the time of termination.</w:t>
            </w:r>
          </w:p>
          <w:p w:rsidR="00E80F99" w:rsidRPr="006B6EDA" w:rsidRDefault="00E80F99" w:rsidP="00E80F99">
            <w:pPr>
              <w:ind w:left="180" w:right="152"/>
              <w:jc w:val="left"/>
              <w:rPr>
                <w:rFonts w:ascii="Arial" w:hAnsi="Arial" w:cs="Arial"/>
                <w:sz w:val="14"/>
                <w:szCs w:val="14"/>
              </w:rPr>
            </w:pPr>
            <w:r w:rsidRPr="006B6EDA">
              <w:rPr>
                <w:rFonts w:ascii="Arial" w:hAnsi="Arial" w:cs="Arial"/>
                <w:sz w:val="14"/>
                <w:szCs w:val="14"/>
              </w:rPr>
              <w:t xml:space="preserve">An assignment may be terminated by </w:t>
            </w:r>
            <w:smartTag w:uri="urn:schemas-microsoft-com:office:smarttags" w:element="City">
              <w:r w:rsidRPr="006B6EDA">
                <w:rPr>
                  <w:rFonts w:ascii="Arial" w:hAnsi="Arial" w:cs="Arial"/>
                  <w:sz w:val="14"/>
                  <w:szCs w:val="14"/>
                </w:rPr>
                <w:t>Hudson</w:t>
              </w:r>
            </w:smartTag>
            <w:r w:rsidRPr="006B6EDA">
              <w:rPr>
                <w:rFonts w:ascii="Arial" w:hAnsi="Arial" w:cs="Arial"/>
                <w:sz w:val="14"/>
                <w:szCs w:val="14"/>
              </w:rPr>
              <w:t xml:space="preserve"> without notice in the event that a client of </w:t>
            </w:r>
            <w:smartTag w:uri="urn:schemas-microsoft-com:office:smarttags" w:element="City">
              <w:r w:rsidRPr="006B6EDA">
                <w:rPr>
                  <w:rFonts w:ascii="Arial" w:hAnsi="Arial" w:cs="Arial"/>
                  <w:sz w:val="14"/>
                  <w:szCs w:val="14"/>
                </w:rPr>
                <w:t>Hudson</w:t>
              </w:r>
            </w:smartTag>
            <w:r w:rsidRPr="006B6EDA">
              <w:rPr>
                <w:rFonts w:ascii="Arial" w:hAnsi="Arial" w:cs="Arial"/>
                <w:sz w:val="14"/>
                <w:szCs w:val="14"/>
              </w:rPr>
              <w:t xml:space="preserve"> for which the Independent Contractor is providing services cancels its contract with </w:t>
            </w: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 xml:space="preserve"> for any reason.</w:t>
            </w:r>
            <w:r w:rsidRPr="006B6EDA">
              <w:rPr>
                <w:rFonts w:ascii="Arial" w:hAnsi="Arial" w:cs="Arial"/>
                <w:sz w:val="14"/>
                <w:szCs w:val="14"/>
              </w:rPr>
              <w:tab/>
            </w:r>
          </w:p>
          <w:p w:rsidR="00E80F99" w:rsidRPr="006B6EDA" w:rsidRDefault="00E80F99" w:rsidP="00E80F99">
            <w:pPr>
              <w:spacing w:before="60" w:after="60"/>
              <w:ind w:left="180" w:right="152"/>
              <w:jc w:val="left"/>
              <w:rPr>
                <w:rFonts w:ascii="Arial" w:hAnsi="Arial" w:cs="Arial"/>
                <w:b/>
                <w:sz w:val="16"/>
                <w:szCs w:val="16"/>
              </w:rPr>
            </w:pPr>
            <w:r w:rsidRPr="006B6EDA">
              <w:rPr>
                <w:rFonts w:ascii="Arial" w:hAnsi="Arial" w:cs="Arial"/>
                <w:b/>
                <w:sz w:val="16"/>
                <w:szCs w:val="16"/>
              </w:rPr>
              <w:t>16.</w:t>
            </w:r>
            <w:r w:rsidRPr="006B6EDA">
              <w:rPr>
                <w:rFonts w:ascii="Arial" w:hAnsi="Arial" w:cs="Arial"/>
                <w:b/>
                <w:sz w:val="16"/>
                <w:szCs w:val="16"/>
              </w:rPr>
              <w:tab/>
              <w:t>Documentation Required Upon Accepting Each Assignment</w:t>
            </w:r>
          </w:p>
          <w:p w:rsidR="00E80F99" w:rsidRPr="006B6EDA" w:rsidRDefault="00E80F99" w:rsidP="00E80F99">
            <w:pPr>
              <w:ind w:left="180" w:right="152"/>
              <w:jc w:val="left"/>
              <w:rPr>
                <w:rFonts w:ascii="Arial" w:hAnsi="Arial" w:cs="Arial"/>
                <w:sz w:val="14"/>
                <w:szCs w:val="14"/>
              </w:rPr>
            </w:pPr>
            <w:r w:rsidRPr="006B6EDA">
              <w:rPr>
                <w:rFonts w:ascii="Arial" w:hAnsi="Arial" w:cs="Arial"/>
                <w:sz w:val="14"/>
                <w:szCs w:val="14"/>
              </w:rPr>
              <w:t>* A photocopy of the certificate of incorporation, partnership agreement or trust deed, as appropriate.</w:t>
            </w:r>
          </w:p>
          <w:p w:rsidR="00E80F99" w:rsidRPr="006B6EDA" w:rsidRDefault="00E80F99" w:rsidP="00E80F99">
            <w:pPr>
              <w:ind w:left="180" w:right="152"/>
              <w:jc w:val="left"/>
              <w:rPr>
                <w:rFonts w:ascii="Arial" w:hAnsi="Arial" w:cs="Arial"/>
                <w:sz w:val="14"/>
                <w:szCs w:val="14"/>
              </w:rPr>
            </w:pPr>
            <w:r w:rsidRPr="006B6EDA">
              <w:rPr>
                <w:rFonts w:ascii="Arial" w:hAnsi="Arial" w:cs="Arial"/>
                <w:sz w:val="14"/>
                <w:szCs w:val="14"/>
              </w:rPr>
              <w:t>* The Independent Contractor's Australian Business Number (ABN).</w:t>
            </w:r>
          </w:p>
          <w:p w:rsidR="00E80F99" w:rsidRPr="006B6EDA" w:rsidRDefault="00E80F99" w:rsidP="00E80F99">
            <w:pPr>
              <w:ind w:left="180" w:right="152"/>
              <w:jc w:val="left"/>
              <w:rPr>
                <w:rFonts w:ascii="Arial" w:hAnsi="Arial" w:cs="Arial"/>
                <w:sz w:val="14"/>
                <w:szCs w:val="14"/>
              </w:rPr>
            </w:pPr>
            <w:r w:rsidRPr="006B6EDA">
              <w:rPr>
                <w:rFonts w:ascii="Arial" w:hAnsi="Arial" w:cs="Arial"/>
                <w:sz w:val="14"/>
                <w:szCs w:val="14"/>
              </w:rPr>
              <w:t>* A signed Hudson ABN/GST declaration.</w:t>
            </w:r>
          </w:p>
          <w:p w:rsidR="00E80F99" w:rsidRPr="006B6EDA" w:rsidRDefault="00E80F99" w:rsidP="00E80F99">
            <w:pPr>
              <w:ind w:left="180" w:right="152"/>
              <w:jc w:val="left"/>
              <w:rPr>
                <w:rFonts w:ascii="Arial" w:hAnsi="Arial" w:cs="Arial"/>
                <w:sz w:val="14"/>
                <w:szCs w:val="14"/>
              </w:rPr>
            </w:pPr>
            <w:r w:rsidRPr="006B6EDA">
              <w:rPr>
                <w:rFonts w:ascii="Arial" w:hAnsi="Arial" w:cs="Arial"/>
                <w:sz w:val="14"/>
                <w:szCs w:val="14"/>
              </w:rPr>
              <w:t>* A photocopy of the Workers’ Compensation.</w:t>
            </w:r>
          </w:p>
          <w:p w:rsidR="00E80F99" w:rsidRPr="006B6EDA" w:rsidRDefault="00E80F99" w:rsidP="00E80F99">
            <w:pPr>
              <w:ind w:left="180" w:right="152"/>
              <w:jc w:val="left"/>
              <w:rPr>
                <w:rFonts w:ascii="Arial" w:hAnsi="Arial" w:cs="Arial"/>
                <w:sz w:val="14"/>
                <w:szCs w:val="14"/>
              </w:rPr>
            </w:pPr>
            <w:r w:rsidRPr="006B6EDA">
              <w:rPr>
                <w:rFonts w:ascii="Arial" w:hAnsi="Arial" w:cs="Arial"/>
                <w:sz w:val="14"/>
                <w:szCs w:val="14"/>
              </w:rPr>
              <w:t xml:space="preserve">* and all other insurances as reasonably requested by </w:t>
            </w: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 xml:space="preserve">. </w:t>
            </w:r>
          </w:p>
          <w:p w:rsidR="00E80F99" w:rsidRPr="0099678F" w:rsidRDefault="00E80F99" w:rsidP="00E80F99">
            <w:pPr>
              <w:ind w:left="180" w:right="152"/>
              <w:jc w:val="left"/>
              <w:rPr>
                <w:rFonts w:ascii="Arial" w:hAnsi="Arial" w:cs="Arial"/>
                <w:sz w:val="11"/>
                <w:szCs w:val="11"/>
              </w:rPr>
            </w:pPr>
            <w:r w:rsidRPr="006B6EDA">
              <w:rPr>
                <w:rFonts w:ascii="Arial" w:hAnsi="Arial" w:cs="Arial"/>
                <w:sz w:val="14"/>
                <w:szCs w:val="14"/>
              </w:rPr>
              <w:t xml:space="preserve">In the Event that the Independent Contractor fails to carry such insurance it shall indemnify </w:t>
            </w: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 xml:space="preserve"> against any damage, claims and expenses arising ou</w:t>
            </w:r>
            <w:r w:rsidRPr="0099678F">
              <w:rPr>
                <w:rFonts w:ascii="Arial" w:hAnsi="Arial" w:cs="Arial"/>
                <w:sz w:val="11"/>
                <w:szCs w:val="11"/>
              </w:rPr>
              <w:t>t of</w:t>
            </w:r>
            <w:r>
              <w:rPr>
                <w:rFonts w:ascii="Arial" w:hAnsi="Arial" w:cs="Arial"/>
                <w:sz w:val="11"/>
                <w:szCs w:val="11"/>
              </w:rPr>
              <w:t xml:space="preserve"> </w:t>
            </w:r>
            <w:r w:rsidRPr="00E80F99">
              <w:rPr>
                <w:rFonts w:ascii="Arial" w:hAnsi="Arial" w:cs="Arial"/>
                <w:sz w:val="14"/>
                <w:szCs w:val="14"/>
              </w:rPr>
              <w:t>or resulting from work conducted by the Independent Contractor or its nominated representative.</w:t>
            </w:r>
          </w:p>
          <w:p w:rsidR="00E80F99" w:rsidRPr="006B6EDA" w:rsidRDefault="00E80F99" w:rsidP="00E80F99">
            <w:pPr>
              <w:spacing w:before="60" w:after="60"/>
              <w:ind w:left="180" w:right="152"/>
              <w:jc w:val="left"/>
              <w:rPr>
                <w:rFonts w:ascii="Arial" w:hAnsi="Arial" w:cs="Arial"/>
                <w:b/>
                <w:sz w:val="16"/>
                <w:szCs w:val="16"/>
              </w:rPr>
            </w:pPr>
            <w:r w:rsidRPr="006B6EDA">
              <w:rPr>
                <w:rFonts w:ascii="Arial" w:hAnsi="Arial" w:cs="Arial"/>
                <w:b/>
                <w:sz w:val="16"/>
                <w:szCs w:val="16"/>
              </w:rPr>
              <w:t>17.</w:t>
            </w:r>
            <w:r w:rsidRPr="006B6EDA">
              <w:rPr>
                <w:rFonts w:ascii="Arial" w:hAnsi="Arial" w:cs="Arial"/>
                <w:b/>
                <w:sz w:val="16"/>
                <w:szCs w:val="16"/>
              </w:rPr>
              <w:tab/>
              <w:t>Copyright and Plagiarism</w:t>
            </w:r>
          </w:p>
          <w:p w:rsidR="00E80F99" w:rsidRPr="006B6EDA" w:rsidRDefault="00E80F99" w:rsidP="00E80F99">
            <w:pPr>
              <w:ind w:left="180" w:right="152"/>
              <w:jc w:val="left"/>
              <w:rPr>
                <w:rFonts w:ascii="Arial" w:hAnsi="Arial" w:cs="Arial"/>
                <w:sz w:val="14"/>
                <w:szCs w:val="14"/>
              </w:rPr>
            </w:pPr>
            <w:r w:rsidRPr="006B6EDA">
              <w:rPr>
                <w:rFonts w:ascii="Arial" w:hAnsi="Arial" w:cs="Arial"/>
                <w:sz w:val="14"/>
                <w:szCs w:val="14"/>
              </w:rPr>
              <w:t xml:space="preserve">The Independent Contractor or nominated representative may be required during the course of any assignment through </w:t>
            </w: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 xml:space="preserve"> to produce material which will be used by the client organisation.  Unless prior arrangements are made, the copyright and all other proprietary rights in any material produced by the Independent Contractor or nominated representative during the course of the assignment will belong to the client organisation.  At the completion of any assignment with a client organisation, the Independent Contractor or its nominated representative are not permitted to take or misuse such materials nor to reproduce such materials for anyone else.</w:t>
            </w:r>
          </w:p>
          <w:p w:rsidR="00E80F99" w:rsidRPr="006B6EDA" w:rsidRDefault="00E80F99" w:rsidP="00E80F99">
            <w:pPr>
              <w:ind w:left="180" w:right="152"/>
              <w:jc w:val="left"/>
              <w:rPr>
                <w:rFonts w:ascii="Arial" w:hAnsi="Arial" w:cs="Arial"/>
                <w:sz w:val="14"/>
                <w:szCs w:val="14"/>
              </w:rPr>
            </w:pP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 xml:space="preserve"> does not permit nor condone plagiarism or the unauthorised copying of the works of others.  Any material the Independent Contractor or its nominated representative is asked to produce must be original work or based on source documents and precedents supplied by the client organisation.  The Independent Contractor must not under any circumstances copy in whole or in part the work of any other person without express written permission to do so.  If at any time during any assignment, the Independent Contractor are unsure of the Independent Contractor's responsibilities, or the appropriate course of action </w:t>
            </w: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 xml:space="preserve"> should be contacted.</w:t>
            </w:r>
          </w:p>
          <w:p w:rsidR="00E80F99" w:rsidRPr="006B6EDA" w:rsidRDefault="00E80F99" w:rsidP="00E80F99">
            <w:pPr>
              <w:spacing w:before="60" w:after="60"/>
              <w:ind w:left="180" w:right="152"/>
              <w:jc w:val="left"/>
              <w:rPr>
                <w:rFonts w:ascii="Arial" w:hAnsi="Arial" w:cs="Arial"/>
                <w:b/>
                <w:sz w:val="16"/>
                <w:szCs w:val="16"/>
              </w:rPr>
            </w:pPr>
            <w:r w:rsidRPr="006B6EDA">
              <w:rPr>
                <w:rFonts w:ascii="Arial" w:hAnsi="Arial" w:cs="Arial"/>
                <w:b/>
                <w:sz w:val="16"/>
                <w:szCs w:val="16"/>
              </w:rPr>
              <w:t>18. Confidentiality Statement</w:t>
            </w:r>
          </w:p>
          <w:p w:rsidR="00E80F99" w:rsidRPr="006B6EDA" w:rsidRDefault="00E80F99" w:rsidP="00E80F99">
            <w:pPr>
              <w:ind w:left="180" w:right="152"/>
              <w:jc w:val="left"/>
              <w:rPr>
                <w:rFonts w:ascii="Arial" w:hAnsi="Arial" w:cs="Arial"/>
                <w:sz w:val="14"/>
                <w:szCs w:val="14"/>
              </w:rPr>
            </w:pPr>
            <w:r w:rsidRPr="006B6EDA">
              <w:rPr>
                <w:rFonts w:ascii="Arial" w:hAnsi="Arial" w:cs="Arial"/>
                <w:sz w:val="14"/>
                <w:szCs w:val="14"/>
              </w:rPr>
              <w:t xml:space="preserve">It is a condition of acceptance of any assignment that the Independent Contractor agrees not to divulge any learned information or trade secrets, or sighted documentation, to anyone outside the client organisation, without the express permission of the client concerned.  The Independent Contractor acknowledges that no rights or claims to any intellectual or commercial property will be acquired by reason of any engagements through </w:t>
            </w: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 xml:space="preserve">.  The Independent Contractor must also agree to indemnify </w:t>
            </w:r>
            <w:smartTag w:uri="urn:schemas-microsoft-com:office:smarttags" w:element="City">
              <w:r w:rsidRPr="006B6EDA">
                <w:rPr>
                  <w:rFonts w:ascii="Arial" w:hAnsi="Arial" w:cs="Arial"/>
                  <w:sz w:val="14"/>
                  <w:szCs w:val="14"/>
                </w:rPr>
                <w:t>Hudson</w:t>
              </w:r>
            </w:smartTag>
            <w:r w:rsidRPr="006B6EDA">
              <w:rPr>
                <w:rFonts w:ascii="Arial" w:hAnsi="Arial" w:cs="Arial"/>
                <w:sz w:val="14"/>
                <w:szCs w:val="14"/>
              </w:rPr>
              <w:t xml:space="preserve"> against any action brought upon </w:t>
            </w: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 xml:space="preserve"> by clients in regard to these matters.</w:t>
            </w:r>
          </w:p>
        </w:tc>
        <w:tc>
          <w:tcPr>
            <w:tcW w:w="2474" w:type="pct"/>
            <w:gridSpan w:val="3"/>
            <w:tcBorders>
              <w:top w:val="single" w:sz="4" w:space="0" w:color="006666"/>
              <w:left w:val="nil"/>
              <w:bottom w:val="nil"/>
              <w:right w:val="nil"/>
            </w:tcBorders>
          </w:tcPr>
          <w:p w:rsidR="006B6EDA" w:rsidRPr="006B6EDA" w:rsidRDefault="008F11D3" w:rsidP="00E80F99">
            <w:pPr>
              <w:spacing w:before="60"/>
              <w:ind w:left="180" w:right="152"/>
              <w:jc w:val="left"/>
              <w:rPr>
                <w:rFonts w:ascii="Arial" w:hAnsi="Arial" w:cs="Arial"/>
                <w:sz w:val="14"/>
                <w:szCs w:val="14"/>
              </w:rPr>
            </w:pPr>
            <w:r w:rsidRPr="006B6EDA">
              <w:rPr>
                <w:rFonts w:ascii="Arial" w:hAnsi="Arial" w:cs="Arial"/>
                <w:sz w:val="14"/>
                <w:szCs w:val="14"/>
              </w:rPr>
              <w:t xml:space="preserve">An hourly, daily, weekly, monthly or fixed service fee will be negotiated with the </w:t>
            </w:r>
            <w:r w:rsidR="00E80F99" w:rsidRPr="006B6EDA">
              <w:rPr>
                <w:rFonts w:ascii="Arial" w:hAnsi="Arial" w:cs="Arial"/>
                <w:sz w:val="14"/>
                <w:szCs w:val="14"/>
              </w:rPr>
              <w:t>Independent Con</w:t>
            </w:r>
            <w:r w:rsidR="00E80F99">
              <w:rPr>
                <w:rFonts w:ascii="Arial" w:hAnsi="Arial" w:cs="Arial"/>
                <w:sz w:val="14"/>
                <w:szCs w:val="14"/>
              </w:rPr>
              <w:t xml:space="preserve">tractor by a </w:t>
            </w:r>
            <w:smartTag w:uri="urn:schemas-microsoft-com:office:smarttags" w:element="place">
              <w:smartTag w:uri="urn:schemas-microsoft-com:office:smarttags" w:element="City">
                <w:r w:rsidR="00E80F99">
                  <w:rPr>
                    <w:rFonts w:ascii="Arial" w:hAnsi="Arial" w:cs="Arial"/>
                    <w:sz w:val="14"/>
                    <w:szCs w:val="14"/>
                  </w:rPr>
                  <w:t>Hudson</w:t>
                </w:r>
              </w:smartTag>
            </w:smartTag>
            <w:r w:rsidR="00E80F99">
              <w:rPr>
                <w:rFonts w:ascii="Arial" w:hAnsi="Arial" w:cs="Arial"/>
                <w:sz w:val="14"/>
                <w:szCs w:val="14"/>
              </w:rPr>
              <w:t xml:space="preserve"> Consultant </w:t>
            </w:r>
            <w:r w:rsidR="00E80F99" w:rsidRPr="006B6EDA">
              <w:rPr>
                <w:rFonts w:ascii="Arial" w:hAnsi="Arial" w:cs="Arial"/>
                <w:sz w:val="14"/>
                <w:szCs w:val="14"/>
              </w:rPr>
              <w:t>Independent Contractors are responsible for holiday pay, holiday loading, sick pay,</w:t>
            </w:r>
            <w:r w:rsidR="00E80F99">
              <w:rPr>
                <w:rFonts w:ascii="Arial" w:hAnsi="Arial" w:cs="Arial"/>
                <w:sz w:val="14"/>
                <w:szCs w:val="14"/>
              </w:rPr>
              <w:t xml:space="preserve"> </w:t>
            </w:r>
            <w:r w:rsidR="006B6EDA" w:rsidRPr="006B6EDA">
              <w:rPr>
                <w:rFonts w:ascii="Arial" w:hAnsi="Arial" w:cs="Arial"/>
                <w:sz w:val="14"/>
                <w:szCs w:val="14"/>
              </w:rPr>
              <w:t xml:space="preserve">public holiday pay, long service leave, workers’ compensation and statutory superannuation contributions for all nominated representatives of the Independent Contractor. The Independent Contractor or its nominated representative shall have no claim against </w:t>
            </w:r>
            <w:smartTag w:uri="urn:schemas-microsoft-com:office:smarttags" w:element="place">
              <w:smartTag w:uri="urn:schemas-microsoft-com:office:smarttags" w:element="City">
                <w:r w:rsidR="006B6EDA" w:rsidRPr="006B6EDA">
                  <w:rPr>
                    <w:rFonts w:ascii="Arial" w:hAnsi="Arial" w:cs="Arial"/>
                    <w:sz w:val="14"/>
                    <w:szCs w:val="14"/>
                  </w:rPr>
                  <w:t>Hudson</w:t>
                </w:r>
              </w:smartTag>
            </w:smartTag>
            <w:r w:rsidR="006B6EDA" w:rsidRPr="006B6EDA">
              <w:rPr>
                <w:rFonts w:ascii="Arial" w:hAnsi="Arial" w:cs="Arial"/>
                <w:sz w:val="14"/>
                <w:szCs w:val="14"/>
              </w:rPr>
              <w:t xml:space="preserve"> for any of the benefits outlined in the sentence above.</w:t>
            </w:r>
          </w:p>
          <w:p w:rsidR="006B6EDA" w:rsidRPr="006B6EDA" w:rsidRDefault="006B6EDA" w:rsidP="00E80F99">
            <w:pPr>
              <w:ind w:left="180" w:right="152"/>
              <w:jc w:val="left"/>
              <w:rPr>
                <w:rFonts w:ascii="Arial" w:hAnsi="Arial" w:cs="Arial"/>
                <w:sz w:val="14"/>
                <w:szCs w:val="14"/>
              </w:rPr>
            </w:pPr>
            <w:r w:rsidRPr="006B6EDA">
              <w:rPr>
                <w:rFonts w:ascii="Arial" w:hAnsi="Arial" w:cs="Arial"/>
                <w:sz w:val="14"/>
                <w:szCs w:val="14"/>
              </w:rPr>
              <w:t>In engaging the services of the Independent Contractor, the business relationship is between the Independent Contractor and Hudson, and not with the client to which services are contracted.  It is important to ensure that no fee discussion occurs either at interview or during an assignment, with either the client, its employees, or others engaged on the assignment.</w:t>
            </w:r>
            <w:r w:rsidRPr="006B6EDA">
              <w:rPr>
                <w:rFonts w:ascii="Arial" w:hAnsi="Arial" w:cs="Arial"/>
                <w:sz w:val="14"/>
                <w:szCs w:val="14"/>
              </w:rPr>
              <w:tab/>
            </w:r>
          </w:p>
          <w:p w:rsidR="006B6EDA" w:rsidRPr="006B6EDA" w:rsidRDefault="006B6EDA" w:rsidP="00E80F99">
            <w:pPr>
              <w:spacing w:before="60" w:after="60"/>
              <w:ind w:left="180" w:right="152"/>
              <w:jc w:val="left"/>
              <w:rPr>
                <w:rFonts w:ascii="Arial" w:hAnsi="Arial" w:cs="Arial"/>
                <w:b/>
                <w:sz w:val="16"/>
                <w:szCs w:val="16"/>
              </w:rPr>
            </w:pPr>
            <w:r w:rsidRPr="006B6EDA">
              <w:rPr>
                <w:rFonts w:ascii="Arial" w:hAnsi="Arial" w:cs="Arial"/>
                <w:b/>
                <w:sz w:val="16"/>
                <w:szCs w:val="16"/>
              </w:rPr>
              <w:t>10.</w:t>
            </w:r>
            <w:r w:rsidRPr="006B6EDA">
              <w:rPr>
                <w:rFonts w:ascii="Arial" w:hAnsi="Arial" w:cs="Arial"/>
                <w:b/>
                <w:sz w:val="16"/>
                <w:szCs w:val="16"/>
              </w:rPr>
              <w:tab/>
              <w:t>Privacy</w:t>
            </w:r>
          </w:p>
          <w:p w:rsidR="006B6EDA" w:rsidRPr="006B6EDA" w:rsidRDefault="006B6EDA" w:rsidP="00E80F99">
            <w:pPr>
              <w:ind w:left="180" w:right="152"/>
              <w:jc w:val="left"/>
              <w:rPr>
                <w:rFonts w:ascii="Arial" w:hAnsi="Arial" w:cs="Arial"/>
                <w:sz w:val="14"/>
                <w:szCs w:val="14"/>
              </w:rPr>
            </w:pPr>
            <w:r w:rsidRPr="006B6EDA">
              <w:rPr>
                <w:rFonts w:ascii="Arial" w:hAnsi="Arial" w:cs="Arial"/>
                <w:sz w:val="14"/>
                <w:szCs w:val="14"/>
              </w:rPr>
              <w:t>The Independent Contractor authorises Hudson to use and disclose any of the information which has been provided to Hudson including information related to the nominated representative for the purpose of obtaining assignments for the Independent Contractor with clients or prospective clients of Hudson or such other purposes as disclosed in Hudson’s privacy policy, a copy of which is available from our offices or may be accessed at www.hudson.com. During each assignment with a client, the Independent Contractor or its nominated representative must handle all personal information which is collected in the performance of that assignment in accordance with the Privacy Laws.</w:t>
            </w:r>
          </w:p>
          <w:p w:rsidR="006B6EDA" w:rsidRPr="006B6EDA" w:rsidRDefault="006B6EDA" w:rsidP="00E80F99">
            <w:pPr>
              <w:spacing w:before="60" w:after="60"/>
              <w:ind w:left="180" w:right="152"/>
              <w:jc w:val="left"/>
              <w:rPr>
                <w:rFonts w:ascii="Arial" w:hAnsi="Arial" w:cs="Arial"/>
                <w:b/>
                <w:sz w:val="16"/>
                <w:szCs w:val="16"/>
              </w:rPr>
            </w:pPr>
            <w:r w:rsidRPr="006B6EDA">
              <w:rPr>
                <w:rFonts w:ascii="Arial" w:hAnsi="Arial" w:cs="Arial"/>
                <w:b/>
                <w:sz w:val="16"/>
                <w:szCs w:val="16"/>
              </w:rPr>
              <w:t>11.</w:t>
            </w:r>
            <w:r w:rsidRPr="006B6EDA">
              <w:rPr>
                <w:rFonts w:ascii="Arial" w:hAnsi="Arial" w:cs="Arial"/>
                <w:b/>
                <w:sz w:val="16"/>
                <w:szCs w:val="16"/>
              </w:rPr>
              <w:tab/>
              <w:t>Expenses</w:t>
            </w:r>
          </w:p>
          <w:p w:rsidR="006B6EDA" w:rsidRPr="006B6EDA" w:rsidRDefault="006B6EDA" w:rsidP="00E80F99">
            <w:pPr>
              <w:ind w:left="180" w:right="152"/>
              <w:jc w:val="left"/>
              <w:rPr>
                <w:rFonts w:ascii="Arial" w:hAnsi="Arial" w:cs="Arial"/>
                <w:sz w:val="14"/>
                <w:szCs w:val="14"/>
              </w:rPr>
            </w:pPr>
            <w:r w:rsidRPr="006B6EDA">
              <w:rPr>
                <w:rFonts w:ascii="Arial" w:hAnsi="Arial" w:cs="Arial"/>
                <w:sz w:val="14"/>
                <w:szCs w:val="14"/>
              </w:rPr>
              <w:t>11.1 You will only be paid an additional fee for reasonable business expenses incurred by you in performing your assignment duties for a Client if the Client agrees to pay you the additional fee and you comply with Hudson’s and the Client's expense reimbursement policies and procedures.  All expense reimbursements must be authorised by the Client.</w:t>
            </w:r>
          </w:p>
          <w:p w:rsidR="006B6EDA" w:rsidRPr="006B6EDA" w:rsidRDefault="006B6EDA" w:rsidP="00E80F99">
            <w:pPr>
              <w:ind w:left="180" w:right="152"/>
              <w:jc w:val="left"/>
              <w:rPr>
                <w:rFonts w:ascii="Arial" w:hAnsi="Arial" w:cs="Arial"/>
                <w:sz w:val="14"/>
                <w:szCs w:val="14"/>
              </w:rPr>
            </w:pPr>
            <w:r w:rsidRPr="006B6EDA">
              <w:rPr>
                <w:rFonts w:ascii="Arial" w:hAnsi="Arial" w:cs="Arial"/>
                <w:sz w:val="14"/>
                <w:szCs w:val="14"/>
              </w:rPr>
              <w:t xml:space="preserve">11.2 With respect to expenses, it is your responsibility to:  </w:t>
            </w:r>
          </w:p>
          <w:p w:rsidR="006B6EDA" w:rsidRPr="006B6EDA" w:rsidRDefault="006B6EDA" w:rsidP="00E80F99">
            <w:pPr>
              <w:ind w:left="180" w:right="152"/>
              <w:jc w:val="left"/>
              <w:rPr>
                <w:rFonts w:ascii="Arial" w:hAnsi="Arial" w:cs="Arial"/>
                <w:sz w:val="14"/>
                <w:szCs w:val="14"/>
              </w:rPr>
            </w:pPr>
            <w:r w:rsidRPr="006B6EDA">
              <w:rPr>
                <w:rFonts w:ascii="Arial" w:hAnsi="Arial" w:cs="Arial"/>
                <w:sz w:val="14"/>
                <w:szCs w:val="14"/>
              </w:rPr>
              <w:t>a) Confirm the Client’s expense policy and procedures before incurring any expenses associated with the assignment and arrange Client’s authorisation of all expense claims;</w:t>
            </w:r>
          </w:p>
          <w:p w:rsidR="006B6EDA" w:rsidRPr="006B6EDA" w:rsidRDefault="006B6EDA" w:rsidP="00E80F99">
            <w:pPr>
              <w:ind w:left="180" w:right="152"/>
              <w:jc w:val="left"/>
              <w:rPr>
                <w:rFonts w:ascii="Arial" w:hAnsi="Arial" w:cs="Arial"/>
                <w:sz w:val="14"/>
                <w:szCs w:val="14"/>
              </w:rPr>
            </w:pPr>
            <w:r w:rsidRPr="006B6EDA">
              <w:rPr>
                <w:rFonts w:ascii="Arial" w:hAnsi="Arial" w:cs="Arial"/>
                <w:sz w:val="14"/>
                <w:szCs w:val="14"/>
              </w:rPr>
              <w:t>b) Obtain original tax invoices to support all business expenses incurred in Australia and original receipts for expenses incurred outside of Australia, and have these available for the Client to review;</w:t>
            </w:r>
          </w:p>
          <w:p w:rsidR="006B6EDA" w:rsidRDefault="006B6EDA" w:rsidP="00E80F99">
            <w:pPr>
              <w:ind w:left="180" w:right="152"/>
              <w:jc w:val="left"/>
              <w:rPr>
                <w:rFonts w:ascii="Arial" w:hAnsi="Arial" w:cs="Arial"/>
                <w:sz w:val="14"/>
                <w:szCs w:val="14"/>
              </w:rPr>
            </w:pPr>
            <w:r w:rsidRPr="006B6EDA">
              <w:rPr>
                <w:rFonts w:ascii="Arial" w:hAnsi="Arial" w:cs="Arial"/>
                <w:sz w:val="14"/>
                <w:szCs w:val="14"/>
              </w:rPr>
              <w:t>c) Confirm with the Client in advance any expenses which will be reimbursed or compensated by way of allowance without providing the supporting original tax invoices; and</w:t>
            </w:r>
          </w:p>
          <w:p w:rsidR="00CA3091" w:rsidRPr="006B6EDA" w:rsidRDefault="00CA3091" w:rsidP="00E80F99">
            <w:pPr>
              <w:ind w:left="180" w:right="152"/>
              <w:jc w:val="left"/>
              <w:rPr>
                <w:rFonts w:ascii="Arial" w:hAnsi="Arial" w:cs="Arial"/>
                <w:sz w:val="14"/>
                <w:szCs w:val="14"/>
              </w:rPr>
            </w:pPr>
            <w:r w:rsidRPr="006B6EDA">
              <w:rPr>
                <w:rFonts w:ascii="Arial" w:hAnsi="Arial" w:cs="Arial"/>
                <w:sz w:val="14"/>
                <w:szCs w:val="14"/>
              </w:rPr>
              <w:t xml:space="preserve">d) Submit completed authorised timely expense claims only including business expenses in accordance with ATO guidelines and submit a copy of the original tax invoices as support for each expense.  </w:t>
            </w:r>
          </w:p>
          <w:p w:rsidR="00CA3091" w:rsidRPr="006B6EDA" w:rsidRDefault="00CA3091" w:rsidP="00E80F99">
            <w:pPr>
              <w:ind w:left="180" w:right="152"/>
              <w:jc w:val="left"/>
              <w:rPr>
                <w:rFonts w:ascii="Arial" w:hAnsi="Arial" w:cs="Arial"/>
                <w:sz w:val="14"/>
                <w:szCs w:val="14"/>
              </w:rPr>
            </w:pPr>
            <w:r w:rsidRPr="006B6EDA">
              <w:rPr>
                <w:rFonts w:ascii="Arial" w:hAnsi="Arial" w:cs="Arial"/>
                <w:sz w:val="14"/>
                <w:szCs w:val="14"/>
              </w:rPr>
              <w:t xml:space="preserve">11.3 </w:t>
            </w: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 xml:space="preserve"> only requires copies of tax invoices and receipts for Independent Contractor expenses.  </w:t>
            </w: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 xml:space="preserve"> will create a Recipient Created Tax Invoice including applicable GST to document the expense payment to the Independent Contractor.  You will need to retain original tax invoices and receipts for your tax records.</w:t>
            </w:r>
          </w:p>
          <w:p w:rsidR="009A498E" w:rsidRPr="006B6EDA" w:rsidRDefault="009A498E" w:rsidP="00E80F99">
            <w:pPr>
              <w:spacing w:before="60" w:after="60"/>
              <w:ind w:left="180" w:right="152"/>
              <w:jc w:val="left"/>
              <w:rPr>
                <w:rFonts w:ascii="Arial" w:hAnsi="Arial" w:cs="Arial"/>
                <w:b/>
                <w:sz w:val="16"/>
                <w:szCs w:val="16"/>
              </w:rPr>
            </w:pPr>
            <w:r w:rsidRPr="006B6EDA">
              <w:rPr>
                <w:rFonts w:ascii="Arial" w:hAnsi="Arial" w:cs="Arial"/>
                <w:b/>
                <w:sz w:val="16"/>
                <w:szCs w:val="16"/>
              </w:rPr>
              <w:t>12.</w:t>
            </w:r>
            <w:r w:rsidRPr="006B6EDA">
              <w:rPr>
                <w:rFonts w:ascii="Arial" w:hAnsi="Arial" w:cs="Arial"/>
                <w:b/>
                <w:sz w:val="16"/>
                <w:szCs w:val="16"/>
              </w:rPr>
              <w:tab/>
              <w:t>Time Sheets</w:t>
            </w:r>
          </w:p>
          <w:p w:rsidR="009A498E" w:rsidRPr="006B6EDA" w:rsidRDefault="009A498E" w:rsidP="00E80F99">
            <w:pPr>
              <w:ind w:left="180" w:right="152"/>
              <w:jc w:val="left"/>
              <w:rPr>
                <w:rFonts w:ascii="Arial" w:hAnsi="Arial" w:cs="Arial"/>
                <w:sz w:val="14"/>
                <w:szCs w:val="14"/>
              </w:rPr>
            </w:pPr>
            <w:r w:rsidRPr="006B6EDA">
              <w:rPr>
                <w:rFonts w:ascii="Arial" w:hAnsi="Arial" w:cs="Arial"/>
                <w:sz w:val="14"/>
                <w:szCs w:val="14"/>
              </w:rPr>
              <w:t xml:space="preserve">12.1 You understand that you will only be paid for the time you actually work for a Client. You will keep a timesheet of all hours worked for each Client and gain approval for overtime hours prior to being worked. At the end of each week during any period in which you provide services to a Client, you must present the timesheet for inspection and signature by the Client and submit the signed timesheet to </w:t>
            </w: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 xml:space="preserve">. To ensure timely payment, you understand that you should deliver your timesheet (preferably by the Web Timesheet System) to the </w:t>
            </w:r>
            <w:smartTag w:uri="urn:schemas-microsoft-com:office:smarttags" w:element="place">
              <w:smartTag w:uri="urn:schemas-microsoft-com:office:smarttags" w:element="City">
                <w:r w:rsidRPr="006B6EDA">
                  <w:rPr>
                    <w:rFonts w:ascii="Arial" w:hAnsi="Arial" w:cs="Arial"/>
                    <w:sz w:val="14"/>
                    <w:szCs w:val="14"/>
                  </w:rPr>
                  <w:t>Hudson</w:t>
                </w:r>
              </w:smartTag>
            </w:smartTag>
            <w:r w:rsidRPr="006B6EDA">
              <w:rPr>
                <w:rFonts w:ascii="Arial" w:hAnsi="Arial" w:cs="Arial"/>
                <w:sz w:val="14"/>
                <w:szCs w:val="14"/>
              </w:rPr>
              <w:t xml:space="preserve"> office by 5pm on the Friday of each week. You acknowledge that if you do not submit a signed timesheet, you may not be entitled to payment.</w:t>
            </w:r>
          </w:p>
          <w:p w:rsidR="00CA3091" w:rsidRPr="00E80F99" w:rsidRDefault="00CA3091" w:rsidP="00E80F99">
            <w:pPr>
              <w:ind w:left="180" w:right="152"/>
              <w:jc w:val="left"/>
              <w:rPr>
                <w:rFonts w:ascii="Arial" w:hAnsi="Arial" w:cs="Arial"/>
                <w:sz w:val="14"/>
                <w:szCs w:val="14"/>
              </w:rPr>
            </w:pPr>
          </w:p>
        </w:tc>
      </w:tr>
    </w:tbl>
    <w:p w:rsidR="00D507D1" w:rsidRPr="00CA3091" w:rsidRDefault="00D507D1" w:rsidP="00E80F99">
      <w:pPr>
        <w:ind w:left="180" w:right="152"/>
        <w:rPr>
          <w:sz w:val="2"/>
          <w:szCs w:val="2"/>
        </w:rPr>
      </w:pPr>
    </w:p>
    <w:sectPr w:rsidR="00D507D1" w:rsidRPr="00CA3091" w:rsidSect="008F11D3">
      <w:headerReference w:type="default" r:id="rId13"/>
      <w:footerReference w:type="default" r:id="rId14"/>
      <w:pgSz w:w="11906" w:h="16838" w:code="9"/>
      <w:pgMar w:top="284" w:right="567" w:bottom="284" w:left="567" w:header="284" w:footer="50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704" w:rsidRDefault="00B81704">
      <w:r>
        <w:separator/>
      </w:r>
    </w:p>
  </w:endnote>
  <w:endnote w:type="continuationSeparator" w:id="0">
    <w:p w:rsidR="00B81704" w:rsidRDefault="00B81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BFE" w:rsidRPr="00B223D7" w:rsidRDefault="00E45BFE" w:rsidP="008D73BC">
    <w:pPr>
      <w:pStyle w:val="Footer"/>
      <w:pBdr>
        <w:top w:val="single" w:sz="4" w:space="1" w:color="006666"/>
      </w:pBdr>
      <w:tabs>
        <w:tab w:val="clear" w:pos="4320"/>
        <w:tab w:val="clear" w:pos="8640"/>
        <w:tab w:val="center" w:pos="5220"/>
        <w:tab w:val="right" w:pos="10980"/>
      </w:tabs>
      <w:ind w:right="-208"/>
      <w:jc w:val="left"/>
      <w:rPr>
        <w:b/>
        <w:sz w:val="11"/>
        <w:szCs w:val="11"/>
      </w:rPr>
    </w:pPr>
    <w:r w:rsidRPr="00B223D7">
      <w:rPr>
        <w:rFonts w:ascii="Arial" w:hAnsi="Arial" w:cs="Arial"/>
        <w:sz w:val="11"/>
        <w:szCs w:val="11"/>
      </w:rPr>
      <w:t>Contract Recruitment &amp; Executive Consulting</w:t>
    </w:r>
    <w:r w:rsidRPr="00B223D7">
      <w:rPr>
        <w:rFonts w:ascii="Arial" w:hAnsi="Arial" w:cs="Arial"/>
        <w:sz w:val="11"/>
        <w:szCs w:val="11"/>
      </w:rPr>
      <w:tab/>
      <w:t xml:space="preserve">Hudson Global Resources </w:t>
    </w:r>
    <w:r w:rsidR="009946AC">
      <w:rPr>
        <w:rFonts w:ascii="Arial" w:hAnsi="Arial" w:cs="Arial"/>
        <w:sz w:val="11"/>
        <w:szCs w:val="11"/>
      </w:rPr>
      <w:t xml:space="preserve">(Aust) Pty Limited </w:t>
    </w:r>
    <w:r w:rsidRPr="00B223D7">
      <w:rPr>
        <w:rFonts w:ascii="Arial" w:hAnsi="Arial" w:cs="Arial"/>
        <w:sz w:val="11"/>
        <w:szCs w:val="11"/>
      </w:rPr>
      <w:tab/>
      <w:t xml:space="preserve">Page </w:t>
    </w:r>
    <w:r w:rsidR="00B03755" w:rsidRPr="00B223D7">
      <w:rPr>
        <w:rStyle w:val="PageNumber"/>
        <w:rFonts w:ascii="Arial" w:hAnsi="Arial" w:cs="Arial"/>
        <w:sz w:val="11"/>
        <w:szCs w:val="11"/>
      </w:rPr>
      <w:fldChar w:fldCharType="begin"/>
    </w:r>
    <w:r w:rsidRPr="00B223D7">
      <w:rPr>
        <w:rStyle w:val="PageNumber"/>
        <w:rFonts w:ascii="Arial" w:hAnsi="Arial" w:cs="Arial"/>
        <w:sz w:val="11"/>
        <w:szCs w:val="11"/>
      </w:rPr>
      <w:instrText xml:space="preserve"> PAGE </w:instrText>
    </w:r>
    <w:r w:rsidR="00B03755" w:rsidRPr="00B223D7">
      <w:rPr>
        <w:rStyle w:val="PageNumber"/>
        <w:rFonts w:ascii="Arial" w:hAnsi="Arial" w:cs="Arial"/>
        <w:sz w:val="11"/>
        <w:szCs w:val="11"/>
      </w:rPr>
      <w:fldChar w:fldCharType="separate"/>
    </w:r>
    <w:r w:rsidR="00631D36">
      <w:rPr>
        <w:rStyle w:val="PageNumber"/>
        <w:rFonts w:ascii="Arial" w:hAnsi="Arial" w:cs="Arial"/>
        <w:noProof/>
        <w:sz w:val="11"/>
        <w:szCs w:val="11"/>
      </w:rPr>
      <w:t>1</w:t>
    </w:r>
    <w:r w:rsidR="00B03755" w:rsidRPr="00B223D7">
      <w:rPr>
        <w:rStyle w:val="PageNumber"/>
        <w:rFonts w:ascii="Arial" w:hAnsi="Arial" w:cs="Arial"/>
        <w:sz w:val="11"/>
        <w:szCs w:val="11"/>
      </w:rPr>
      <w:fldChar w:fldCharType="end"/>
    </w:r>
    <w:r w:rsidRPr="00B223D7">
      <w:rPr>
        <w:rStyle w:val="PageNumber"/>
        <w:rFonts w:ascii="Arial" w:hAnsi="Arial" w:cs="Arial"/>
        <w:sz w:val="11"/>
        <w:szCs w:val="11"/>
      </w:rPr>
      <w:t xml:space="preserve"> of</w:t>
    </w:r>
    <w:r w:rsidR="00B03755" w:rsidRPr="00E80F99">
      <w:rPr>
        <w:rStyle w:val="PageNumber"/>
        <w:rFonts w:ascii="Arial" w:hAnsi="Arial" w:cs="Arial"/>
        <w:sz w:val="11"/>
        <w:szCs w:val="11"/>
      </w:rPr>
      <w:fldChar w:fldCharType="begin"/>
    </w:r>
    <w:r w:rsidRPr="00E80F99">
      <w:rPr>
        <w:rStyle w:val="PageNumber"/>
        <w:rFonts w:ascii="Arial" w:hAnsi="Arial" w:cs="Arial"/>
        <w:sz w:val="11"/>
        <w:szCs w:val="11"/>
      </w:rPr>
      <w:instrText xml:space="preserve"> NUMPAGES </w:instrText>
    </w:r>
    <w:r w:rsidR="00B03755" w:rsidRPr="00E80F99">
      <w:rPr>
        <w:rStyle w:val="PageNumber"/>
        <w:rFonts w:ascii="Arial" w:hAnsi="Arial" w:cs="Arial"/>
        <w:sz w:val="11"/>
        <w:szCs w:val="11"/>
      </w:rPr>
      <w:fldChar w:fldCharType="separate"/>
    </w:r>
    <w:r w:rsidR="00631D36">
      <w:rPr>
        <w:rStyle w:val="PageNumber"/>
        <w:rFonts w:ascii="Arial" w:hAnsi="Arial" w:cs="Arial"/>
        <w:noProof/>
        <w:sz w:val="11"/>
        <w:szCs w:val="11"/>
      </w:rPr>
      <w:t>2</w:t>
    </w:r>
    <w:r w:rsidR="00B03755" w:rsidRPr="00E80F99">
      <w:rPr>
        <w:rStyle w:val="PageNumber"/>
        <w:rFonts w:ascii="Arial" w:hAnsi="Arial" w:cs="Arial"/>
        <w:sz w:val="11"/>
        <w:szCs w:val="11"/>
      </w:rPr>
      <w:fldChar w:fldCharType="end"/>
    </w:r>
    <w:r w:rsidRPr="00B223D7">
      <w:rPr>
        <w:rFonts w:ascii="Arial" w:hAnsi="Arial" w:cs="Arial"/>
        <w:sz w:val="11"/>
        <w:szCs w:val="11"/>
      </w:rPr>
      <w:t xml:space="preserve">I </w:t>
    </w:r>
    <w:r>
      <w:rPr>
        <w:rFonts w:ascii="Arial" w:hAnsi="Arial" w:cs="Arial"/>
        <w:sz w:val="11"/>
        <w:szCs w:val="11"/>
      </w:rPr>
      <w:t>7</w:t>
    </w:r>
    <w:r w:rsidRPr="00E80F99">
      <w:rPr>
        <w:rFonts w:ascii="Arial" w:hAnsi="Arial" w:cs="Arial"/>
        <w:sz w:val="11"/>
        <w:szCs w:val="11"/>
        <w:vertAlign w:val="superscript"/>
      </w:rPr>
      <w:t>th</w:t>
    </w:r>
    <w:r>
      <w:rPr>
        <w:rFonts w:ascii="Arial" w:hAnsi="Arial" w:cs="Arial"/>
        <w:sz w:val="11"/>
        <w:szCs w:val="11"/>
      </w:rPr>
      <w:t xml:space="preserve"> January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704" w:rsidRDefault="00B81704">
      <w:r>
        <w:separator/>
      </w:r>
    </w:p>
  </w:footnote>
  <w:footnote w:type="continuationSeparator" w:id="0">
    <w:p w:rsidR="00B81704" w:rsidRDefault="00B817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BFE" w:rsidRPr="005B0868" w:rsidRDefault="00E45BFE" w:rsidP="005B0868">
    <w:pPr>
      <w:pStyle w:val="Header"/>
      <w:ind w:left="-900" w:right="-694"/>
      <w:rPr>
        <w:rFonts w:ascii="Arial" w:hAnsi="Arial" w:cs="Arial"/>
        <w:i/>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36B2C"/>
    <w:multiLevelType w:val="multilevel"/>
    <w:tmpl w:val="83D88062"/>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578E2EA8"/>
    <w:multiLevelType w:val="hybridMultilevel"/>
    <w:tmpl w:val="90E0853C"/>
    <w:lvl w:ilvl="0" w:tplc="CBC011FC">
      <w:start w:val="1"/>
      <w:numFmt w:val="lowerLetter"/>
      <w:lvlText w:val="(%1)"/>
      <w:lvlJc w:val="left"/>
      <w:pPr>
        <w:tabs>
          <w:tab w:val="num" w:pos="427"/>
        </w:tabs>
        <w:ind w:left="427" w:hanging="360"/>
      </w:pPr>
      <w:rPr>
        <w:rFonts w:ascii="Arial" w:eastAsia="Times New Roman" w:hAnsi="Arial" w:cs="Times New Roman"/>
        <w:color w:val="auto"/>
        <w:sz w:val="12"/>
      </w:rPr>
    </w:lvl>
    <w:lvl w:ilvl="1" w:tplc="04090003" w:tentative="1">
      <w:start w:val="1"/>
      <w:numFmt w:val="bullet"/>
      <w:lvlText w:val="o"/>
      <w:lvlJc w:val="left"/>
      <w:pPr>
        <w:tabs>
          <w:tab w:val="num" w:pos="798"/>
        </w:tabs>
        <w:ind w:left="798" w:hanging="360"/>
      </w:pPr>
      <w:rPr>
        <w:rFonts w:ascii="Courier New" w:hAnsi="Courier New" w:hint="default"/>
      </w:rPr>
    </w:lvl>
    <w:lvl w:ilvl="2" w:tplc="04090005" w:tentative="1">
      <w:start w:val="1"/>
      <w:numFmt w:val="bullet"/>
      <w:lvlText w:val=""/>
      <w:lvlJc w:val="left"/>
      <w:pPr>
        <w:tabs>
          <w:tab w:val="num" w:pos="1518"/>
        </w:tabs>
        <w:ind w:left="1518" w:hanging="360"/>
      </w:pPr>
      <w:rPr>
        <w:rFonts w:ascii="Wingdings" w:hAnsi="Wingdings" w:hint="default"/>
      </w:rPr>
    </w:lvl>
    <w:lvl w:ilvl="3" w:tplc="04090001" w:tentative="1">
      <w:start w:val="1"/>
      <w:numFmt w:val="bullet"/>
      <w:lvlText w:val=""/>
      <w:lvlJc w:val="left"/>
      <w:pPr>
        <w:tabs>
          <w:tab w:val="num" w:pos="2238"/>
        </w:tabs>
        <w:ind w:left="2238" w:hanging="360"/>
      </w:pPr>
      <w:rPr>
        <w:rFonts w:ascii="Symbol" w:hAnsi="Symbol" w:hint="default"/>
      </w:rPr>
    </w:lvl>
    <w:lvl w:ilvl="4" w:tplc="04090003" w:tentative="1">
      <w:start w:val="1"/>
      <w:numFmt w:val="bullet"/>
      <w:lvlText w:val="o"/>
      <w:lvlJc w:val="left"/>
      <w:pPr>
        <w:tabs>
          <w:tab w:val="num" w:pos="2958"/>
        </w:tabs>
        <w:ind w:left="2958" w:hanging="360"/>
      </w:pPr>
      <w:rPr>
        <w:rFonts w:ascii="Courier New" w:hAnsi="Courier New" w:hint="default"/>
      </w:rPr>
    </w:lvl>
    <w:lvl w:ilvl="5" w:tplc="04090005" w:tentative="1">
      <w:start w:val="1"/>
      <w:numFmt w:val="bullet"/>
      <w:lvlText w:val=""/>
      <w:lvlJc w:val="left"/>
      <w:pPr>
        <w:tabs>
          <w:tab w:val="num" w:pos="3678"/>
        </w:tabs>
        <w:ind w:left="3678" w:hanging="360"/>
      </w:pPr>
      <w:rPr>
        <w:rFonts w:ascii="Wingdings" w:hAnsi="Wingdings" w:hint="default"/>
      </w:rPr>
    </w:lvl>
    <w:lvl w:ilvl="6" w:tplc="04090001" w:tentative="1">
      <w:start w:val="1"/>
      <w:numFmt w:val="bullet"/>
      <w:lvlText w:val=""/>
      <w:lvlJc w:val="left"/>
      <w:pPr>
        <w:tabs>
          <w:tab w:val="num" w:pos="4398"/>
        </w:tabs>
        <w:ind w:left="4398" w:hanging="360"/>
      </w:pPr>
      <w:rPr>
        <w:rFonts w:ascii="Symbol" w:hAnsi="Symbol" w:hint="default"/>
      </w:rPr>
    </w:lvl>
    <w:lvl w:ilvl="7" w:tplc="04090003" w:tentative="1">
      <w:start w:val="1"/>
      <w:numFmt w:val="bullet"/>
      <w:lvlText w:val="o"/>
      <w:lvlJc w:val="left"/>
      <w:pPr>
        <w:tabs>
          <w:tab w:val="num" w:pos="5118"/>
        </w:tabs>
        <w:ind w:left="5118" w:hanging="360"/>
      </w:pPr>
      <w:rPr>
        <w:rFonts w:ascii="Courier New" w:hAnsi="Courier New" w:hint="default"/>
      </w:rPr>
    </w:lvl>
    <w:lvl w:ilvl="8" w:tplc="04090005" w:tentative="1">
      <w:start w:val="1"/>
      <w:numFmt w:val="bullet"/>
      <w:lvlText w:val=""/>
      <w:lvlJc w:val="left"/>
      <w:pPr>
        <w:tabs>
          <w:tab w:val="num" w:pos="5838"/>
        </w:tabs>
        <w:ind w:left="5838" w:hanging="360"/>
      </w:pPr>
      <w:rPr>
        <w:rFonts w:ascii="Wingdings" w:hAnsi="Wingdings" w:hint="default"/>
      </w:rPr>
    </w:lvl>
  </w:abstractNum>
  <w:abstractNum w:abstractNumId="2">
    <w:nsid w:val="69675A4D"/>
    <w:multiLevelType w:val="multilevel"/>
    <w:tmpl w:val="F85EBCA4"/>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3">
    <w:nsid w:val="77136CFA"/>
    <w:multiLevelType w:val="multilevel"/>
    <w:tmpl w:val="C4848752"/>
    <w:lvl w:ilvl="0">
      <w:start w:val="1"/>
      <w:numFmt w:val="decimal"/>
      <w:lvlText w:val="%1."/>
      <w:lvlJc w:val="left"/>
      <w:pPr>
        <w:tabs>
          <w:tab w:val="num" w:pos="1134"/>
        </w:tabs>
        <w:ind w:left="1134" w:hanging="1134"/>
      </w:pPr>
      <w:rPr>
        <w:b/>
        <w:i w:val="0"/>
      </w:rPr>
    </w:lvl>
    <w:lvl w:ilvl="1">
      <w:start w:val="1"/>
      <w:numFmt w:val="decimal"/>
      <w:lvlText w:val="%1.%2"/>
      <w:lvlJc w:val="left"/>
      <w:pPr>
        <w:tabs>
          <w:tab w:val="num" w:pos="1276"/>
        </w:tabs>
        <w:ind w:left="1276" w:hanging="851"/>
      </w:pPr>
      <w:rPr>
        <w:b w:val="0"/>
        <w:i w:val="0"/>
      </w:rPr>
    </w:lvl>
    <w:lvl w:ilvl="2">
      <w:start w:val="1"/>
      <w:numFmt w:val="lowerLetter"/>
      <w:lvlText w:val="%3)"/>
      <w:lvlJc w:val="left"/>
      <w:pPr>
        <w:tabs>
          <w:tab w:val="num" w:pos="1843"/>
        </w:tabs>
        <w:ind w:left="1843" w:hanging="567"/>
      </w:pPr>
      <w:rPr>
        <w:b w:val="0"/>
        <w:i w:val="0"/>
      </w:rPr>
    </w:lvl>
    <w:lvl w:ilvl="3">
      <w:start w:val="1"/>
      <w:numFmt w:val="none"/>
      <w:lvlText w:val="%1.%2.%3.%4"/>
      <w:lvlJc w:val="left"/>
      <w:pPr>
        <w:tabs>
          <w:tab w:val="num" w:pos="3240"/>
        </w:tabs>
        <w:ind w:left="3240" w:hanging="1080"/>
      </w:pPr>
    </w:lvl>
    <w:lvl w:ilvl="4">
      <w:start w:val="1"/>
      <w:numFmt w:val="none"/>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920"/>
        </w:tabs>
        <w:ind w:left="7920" w:hanging="216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dXNTj9+zm8wwOC509Ml4V83khmc=" w:salt="AMF0PWctRaZVE4dgjmn4Y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507D1"/>
    <w:rsid w:val="00002760"/>
    <w:rsid w:val="000416AE"/>
    <w:rsid w:val="00050F10"/>
    <w:rsid w:val="00053B30"/>
    <w:rsid w:val="0005595E"/>
    <w:rsid w:val="00061396"/>
    <w:rsid w:val="00071771"/>
    <w:rsid w:val="00093FA6"/>
    <w:rsid w:val="000A17E6"/>
    <w:rsid w:val="000A3F42"/>
    <w:rsid w:val="000B7860"/>
    <w:rsid w:val="000C699C"/>
    <w:rsid w:val="000E1C7A"/>
    <w:rsid w:val="00112133"/>
    <w:rsid w:val="00116EB1"/>
    <w:rsid w:val="00123D97"/>
    <w:rsid w:val="00134F2C"/>
    <w:rsid w:val="00141EB3"/>
    <w:rsid w:val="00144B5C"/>
    <w:rsid w:val="00166B18"/>
    <w:rsid w:val="00196F05"/>
    <w:rsid w:val="001C16CB"/>
    <w:rsid w:val="001D2FC9"/>
    <w:rsid w:val="001D74D1"/>
    <w:rsid w:val="002033B0"/>
    <w:rsid w:val="002033FD"/>
    <w:rsid w:val="00216230"/>
    <w:rsid w:val="00220B6D"/>
    <w:rsid w:val="002321A8"/>
    <w:rsid w:val="00234760"/>
    <w:rsid w:val="002350A0"/>
    <w:rsid w:val="00236EAD"/>
    <w:rsid w:val="002628CE"/>
    <w:rsid w:val="0028640B"/>
    <w:rsid w:val="00287E21"/>
    <w:rsid w:val="0029025D"/>
    <w:rsid w:val="00296297"/>
    <w:rsid w:val="002A6E70"/>
    <w:rsid w:val="002C00CA"/>
    <w:rsid w:val="00303782"/>
    <w:rsid w:val="00304BC8"/>
    <w:rsid w:val="00337671"/>
    <w:rsid w:val="00341F34"/>
    <w:rsid w:val="00351AA6"/>
    <w:rsid w:val="00353A0D"/>
    <w:rsid w:val="003578AD"/>
    <w:rsid w:val="00377107"/>
    <w:rsid w:val="003C0661"/>
    <w:rsid w:val="003D5C5F"/>
    <w:rsid w:val="003F37A0"/>
    <w:rsid w:val="004073F6"/>
    <w:rsid w:val="00414310"/>
    <w:rsid w:val="0042471B"/>
    <w:rsid w:val="00424CA1"/>
    <w:rsid w:val="00444F1F"/>
    <w:rsid w:val="00463328"/>
    <w:rsid w:val="00464D17"/>
    <w:rsid w:val="004708D7"/>
    <w:rsid w:val="004E3D6F"/>
    <w:rsid w:val="004F2679"/>
    <w:rsid w:val="004F47A0"/>
    <w:rsid w:val="00502549"/>
    <w:rsid w:val="00506F42"/>
    <w:rsid w:val="00524C62"/>
    <w:rsid w:val="00531C7E"/>
    <w:rsid w:val="00542A67"/>
    <w:rsid w:val="0057088C"/>
    <w:rsid w:val="005954C6"/>
    <w:rsid w:val="005A2B04"/>
    <w:rsid w:val="005B0868"/>
    <w:rsid w:val="005B2068"/>
    <w:rsid w:val="005B35BD"/>
    <w:rsid w:val="005E307F"/>
    <w:rsid w:val="005E5A7B"/>
    <w:rsid w:val="005F104B"/>
    <w:rsid w:val="005F71B9"/>
    <w:rsid w:val="006075D9"/>
    <w:rsid w:val="00615904"/>
    <w:rsid w:val="00616260"/>
    <w:rsid w:val="00617EBB"/>
    <w:rsid w:val="006257F8"/>
    <w:rsid w:val="00631D36"/>
    <w:rsid w:val="00641F7A"/>
    <w:rsid w:val="00647B12"/>
    <w:rsid w:val="006554BE"/>
    <w:rsid w:val="00660954"/>
    <w:rsid w:val="00687ADD"/>
    <w:rsid w:val="006A443A"/>
    <w:rsid w:val="006B3279"/>
    <w:rsid w:val="006B6EDA"/>
    <w:rsid w:val="006C4D8C"/>
    <w:rsid w:val="006C5B18"/>
    <w:rsid w:val="006D20DF"/>
    <w:rsid w:val="006D740C"/>
    <w:rsid w:val="00703C43"/>
    <w:rsid w:val="00710ECD"/>
    <w:rsid w:val="00713DFA"/>
    <w:rsid w:val="0071682F"/>
    <w:rsid w:val="00720156"/>
    <w:rsid w:val="007227D3"/>
    <w:rsid w:val="00732F61"/>
    <w:rsid w:val="0074163A"/>
    <w:rsid w:val="007512BE"/>
    <w:rsid w:val="0075421C"/>
    <w:rsid w:val="00765C78"/>
    <w:rsid w:val="00767A4D"/>
    <w:rsid w:val="007755A5"/>
    <w:rsid w:val="007937DC"/>
    <w:rsid w:val="007C4BDC"/>
    <w:rsid w:val="007E5362"/>
    <w:rsid w:val="007F04C7"/>
    <w:rsid w:val="00822805"/>
    <w:rsid w:val="008444D0"/>
    <w:rsid w:val="00892F9B"/>
    <w:rsid w:val="008C1386"/>
    <w:rsid w:val="008D73BC"/>
    <w:rsid w:val="008E51F5"/>
    <w:rsid w:val="008F11D3"/>
    <w:rsid w:val="008F5A90"/>
    <w:rsid w:val="008F6B20"/>
    <w:rsid w:val="00904B4B"/>
    <w:rsid w:val="00921301"/>
    <w:rsid w:val="009279E2"/>
    <w:rsid w:val="00927BAF"/>
    <w:rsid w:val="0095093A"/>
    <w:rsid w:val="009621E1"/>
    <w:rsid w:val="0097498A"/>
    <w:rsid w:val="009752A5"/>
    <w:rsid w:val="00983144"/>
    <w:rsid w:val="00985C90"/>
    <w:rsid w:val="009946AC"/>
    <w:rsid w:val="009A2DF7"/>
    <w:rsid w:val="009A498E"/>
    <w:rsid w:val="009B51CF"/>
    <w:rsid w:val="009C17F2"/>
    <w:rsid w:val="009D603F"/>
    <w:rsid w:val="009E6984"/>
    <w:rsid w:val="00A21CB0"/>
    <w:rsid w:val="00A24EE2"/>
    <w:rsid w:val="00A70261"/>
    <w:rsid w:val="00A74935"/>
    <w:rsid w:val="00A74CB3"/>
    <w:rsid w:val="00A94E76"/>
    <w:rsid w:val="00AB156F"/>
    <w:rsid w:val="00AB3BE1"/>
    <w:rsid w:val="00AC0EA6"/>
    <w:rsid w:val="00AC2804"/>
    <w:rsid w:val="00AC493B"/>
    <w:rsid w:val="00AC53EE"/>
    <w:rsid w:val="00B034C6"/>
    <w:rsid w:val="00B03755"/>
    <w:rsid w:val="00B04FE8"/>
    <w:rsid w:val="00B223D7"/>
    <w:rsid w:val="00B23583"/>
    <w:rsid w:val="00B40940"/>
    <w:rsid w:val="00B66187"/>
    <w:rsid w:val="00B81704"/>
    <w:rsid w:val="00B82804"/>
    <w:rsid w:val="00B82E79"/>
    <w:rsid w:val="00B82FAF"/>
    <w:rsid w:val="00B94B1A"/>
    <w:rsid w:val="00BA6F70"/>
    <w:rsid w:val="00BB19F4"/>
    <w:rsid w:val="00BC49E0"/>
    <w:rsid w:val="00BC57DD"/>
    <w:rsid w:val="00BD7B99"/>
    <w:rsid w:val="00C14F92"/>
    <w:rsid w:val="00C42678"/>
    <w:rsid w:val="00C715B3"/>
    <w:rsid w:val="00C84A52"/>
    <w:rsid w:val="00CA3091"/>
    <w:rsid w:val="00CC23F3"/>
    <w:rsid w:val="00CC5ACF"/>
    <w:rsid w:val="00CD4C48"/>
    <w:rsid w:val="00D03DA3"/>
    <w:rsid w:val="00D507D1"/>
    <w:rsid w:val="00D62B25"/>
    <w:rsid w:val="00DC58A2"/>
    <w:rsid w:val="00DD0744"/>
    <w:rsid w:val="00DD63E7"/>
    <w:rsid w:val="00DE600C"/>
    <w:rsid w:val="00DE6F31"/>
    <w:rsid w:val="00E45BFE"/>
    <w:rsid w:val="00E508D6"/>
    <w:rsid w:val="00E5665B"/>
    <w:rsid w:val="00E741A1"/>
    <w:rsid w:val="00E80F99"/>
    <w:rsid w:val="00ED5788"/>
    <w:rsid w:val="00ED5CF9"/>
    <w:rsid w:val="00ED7C01"/>
    <w:rsid w:val="00F07D28"/>
    <w:rsid w:val="00F25E39"/>
    <w:rsid w:val="00F311DC"/>
    <w:rsid w:val="00F42C13"/>
    <w:rsid w:val="00F65071"/>
    <w:rsid w:val="00F670CD"/>
    <w:rsid w:val="00F80444"/>
    <w:rsid w:val="00F9056F"/>
    <w:rsid w:val="00F92CF0"/>
    <w:rsid w:val="00FA1FB9"/>
    <w:rsid w:val="00FF39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500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07D1"/>
    <w:pPr>
      <w:jc w:val="both"/>
    </w:pPr>
    <w:rPr>
      <w:sz w:val="24"/>
      <w:lang w:eastAsia="en-US"/>
    </w:rPr>
  </w:style>
  <w:style w:type="paragraph" w:styleId="Heading8">
    <w:name w:val="heading 8"/>
    <w:basedOn w:val="Normal"/>
    <w:next w:val="Normal"/>
    <w:qFormat/>
    <w:rsid w:val="00D507D1"/>
    <w:pPr>
      <w:keepNext/>
      <w:spacing w:before="240"/>
      <w:jc w:val="center"/>
      <w:outlineLvl w:val="7"/>
    </w:pPr>
    <w:rPr>
      <w:rFonts w:ascii="Arial" w:hAnsi="Arial" w:cs="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42A67"/>
    <w:pPr>
      <w:tabs>
        <w:tab w:val="center" w:pos="4320"/>
        <w:tab w:val="right" w:pos="8640"/>
      </w:tabs>
    </w:pPr>
  </w:style>
  <w:style w:type="paragraph" w:styleId="Header">
    <w:name w:val="header"/>
    <w:basedOn w:val="Normal"/>
    <w:rsid w:val="00542A67"/>
    <w:pPr>
      <w:tabs>
        <w:tab w:val="center" w:pos="4320"/>
        <w:tab w:val="right" w:pos="8640"/>
      </w:tabs>
    </w:pPr>
  </w:style>
  <w:style w:type="paragraph" w:styleId="BodyText">
    <w:name w:val="Body Text"/>
    <w:basedOn w:val="Normal"/>
    <w:rsid w:val="00D507D1"/>
    <w:pPr>
      <w:jc w:val="left"/>
    </w:pPr>
    <w:rPr>
      <w:rFonts w:ascii="Arial" w:hAnsi="Arial" w:cs="Arial"/>
      <w:sz w:val="20"/>
    </w:rPr>
  </w:style>
  <w:style w:type="paragraph" w:customStyle="1" w:styleId="Hudson-bodytext">
    <w:name w:val="Hudson - body text"/>
    <w:basedOn w:val="Normal"/>
    <w:rsid w:val="00D507D1"/>
    <w:pPr>
      <w:jc w:val="left"/>
    </w:pPr>
    <w:rPr>
      <w:rFonts w:ascii="Arial" w:hAnsi="Arial" w:cs="Arial"/>
      <w:sz w:val="20"/>
    </w:rPr>
  </w:style>
  <w:style w:type="paragraph" w:styleId="ListBullet">
    <w:name w:val="List Bullet"/>
    <w:basedOn w:val="Normal"/>
    <w:autoRedefine/>
    <w:rsid w:val="00BC49E0"/>
    <w:pPr>
      <w:tabs>
        <w:tab w:val="left" w:pos="180"/>
      </w:tabs>
      <w:spacing w:before="60"/>
      <w:jc w:val="left"/>
    </w:pPr>
    <w:rPr>
      <w:rFonts w:ascii="Arial" w:hAnsi="Arial" w:cs="Arial"/>
      <w:sz w:val="13"/>
      <w:szCs w:val="13"/>
    </w:rPr>
  </w:style>
  <w:style w:type="paragraph" w:styleId="BodyText2">
    <w:name w:val="Body Text 2"/>
    <w:basedOn w:val="Normal"/>
    <w:rsid w:val="00D507D1"/>
    <w:pPr>
      <w:spacing w:after="120" w:line="480" w:lineRule="auto"/>
    </w:pPr>
  </w:style>
  <w:style w:type="paragraph" w:styleId="BodyText3">
    <w:name w:val="Body Text 3"/>
    <w:basedOn w:val="Normal"/>
    <w:rsid w:val="00D507D1"/>
    <w:pPr>
      <w:spacing w:after="120"/>
    </w:pPr>
    <w:rPr>
      <w:sz w:val="16"/>
      <w:szCs w:val="16"/>
    </w:rPr>
  </w:style>
  <w:style w:type="paragraph" w:customStyle="1" w:styleId="DefaultText">
    <w:name w:val="Default Text"/>
    <w:basedOn w:val="Normal"/>
    <w:rsid w:val="005F104B"/>
    <w:pPr>
      <w:snapToGrid w:val="0"/>
      <w:jc w:val="left"/>
    </w:pPr>
    <w:rPr>
      <w:lang w:val="en-US"/>
    </w:rPr>
  </w:style>
  <w:style w:type="paragraph" w:styleId="BalloonText">
    <w:name w:val="Balloon Text"/>
    <w:basedOn w:val="Normal"/>
    <w:semiHidden/>
    <w:rsid w:val="004E3D6F"/>
    <w:rPr>
      <w:rFonts w:ascii="Tahoma" w:hAnsi="Tahoma" w:cs="Tahoma"/>
      <w:sz w:val="16"/>
      <w:szCs w:val="16"/>
    </w:rPr>
  </w:style>
  <w:style w:type="table" w:styleId="TableGrid">
    <w:name w:val="Table Grid"/>
    <w:basedOn w:val="TableNormal"/>
    <w:rsid w:val="006554B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34760"/>
  </w:style>
  <w:style w:type="character" w:styleId="FollowedHyperlink">
    <w:name w:val="FollowedHyperlink"/>
    <w:basedOn w:val="DefaultParagraphFont"/>
    <w:rsid w:val="00F311D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065138">
      <w:bodyDiv w:val="1"/>
      <w:marLeft w:val="0"/>
      <w:marRight w:val="0"/>
      <w:marTop w:val="0"/>
      <w:marBottom w:val="0"/>
      <w:divBdr>
        <w:top w:val="none" w:sz="0" w:space="0" w:color="auto"/>
        <w:left w:val="none" w:sz="0" w:space="0" w:color="auto"/>
        <w:bottom w:val="none" w:sz="0" w:space="0" w:color="auto"/>
        <w:right w:val="none" w:sz="0" w:space="0" w:color="auto"/>
      </w:divBdr>
    </w:div>
    <w:div w:id="72459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14" Type="http://schemas.openxmlformats.org/officeDocument/2006/relationships/footer" Target="footer1.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6ABD54C531A74745BAA081CF7D2EFC85" ma:contentTypeVersion="6" ma:contentTypeDescription="Create a new document." ma:contentTypeScope="" ma:versionID="095933dbaa0a0c1b8b71e549b7c30e54">
  <xsd:schema xmlns:xsd="http://www.w3.org/2001/XMLSchema" xmlns:xs="http://www.w3.org/2001/XMLSchema" xmlns:p="http://schemas.microsoft.com/office/2006/metadata/properties" xmlns:ns1="http://schemas.microsoft.com/sharepoint/v3" xmlns:ns2="24b38da6-07b4-4b52-a441-3e2deedc7abe" xmlns:ns3="1d4e3da0-e1f8-4727-97e0-7d9305ebb62b" targetNamespace="http://schemas.microsoft.com/office/2006/metadata/properties" ma:root="true" ma:fieldsID="5632552aee23a4e8fb155e612ab35592" ns1:_="" ns2:_="" ns3:_="">
    <xsd:import namespace="http://schemas.microsoft.com/sharepoint/v3"/>
    <xsd:import namespace="24b38da6-07b4-4b52-a441-3e2deedc7abe"/>
    <xsd:import namespace="1d4e3da0-e1f8-4727-97e0-7d9305ebb62b"/>
    <xsd:element name="properties">
      <xsd:complexType>
        <xsd:sequence>
          <xsd:element name="documentManagement">
            <xsd:complexType>
              <xsd:all>
                <xsd:element ref="ns1:PublishingStartDate" minOccurs="0"/>
                <xsd:element ref="ns1:PublishingExpirationDate" minOccurs="0"/>
                <xsd:element ref="ns2:Category" minOccurs="0"/>
                <xsd:element ref="ns2:Revision"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5"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4b38da6-07b4-4b52-a441-3e2deedc7abe" elementFormDefault="qualified">
    <xsd:import namespace="http://schemas.microsoft.com/office/2006/documentManagement/types"/>
    <xsd:import namespace="http://schemas.microsoft.com/office/infopath/2007/PartnerControls"/>
    <xsd:element name="Category" ma:index="6" nillable="true" ma:displayName="Category" ma:internalName="Category">
      <xsd:complexType>
        <xsd:complexContent>
          <xsd:extension base="dms:MultiChoice">
            <xsd:sequence>
              <xsd:element name="Value" maxOccurs="unbounded" minOccurs="0" nillable="true">
                <xsd:simpleType>
                  <xsd:restriction base="dms:Choice">
                    <xsd:enumeration value="Policies"/>
                    <xsd:enumeration value="Forms"/>
                    <xsd:enumeration value="Procedures"/>
                    <xsd:enumeration value="HR"/>
                    <xsd:enumeration value="Hiring"/>
                    <xsd:enumeration value="Leave"/>
                    <xsd:enumeration value="Leavers"/>
                    <xsd:enumeration value="Salary"/>
                    <xsd:enumeration value="Studying"/>
                    <xsd:enumeration value="Travel &amp; Relocation"/>
                    <xsd:enumeration value="Mobile, Laptop &amp; Broadband"/>
                    <xsd:enumeration value="Other"/>
                    <xsd:enumeration value="Spam"/>
                    <xsd:enumeration value="IT"/>
                    <xsd:enumeration value="Telephony"/>
                    <xsd:enumeration value="Outlook"/>
                    <xsd:enumeration value="Helpful Tips"/>
                    <xsd:enumeration value="External Applications"/>
                    <xsd:enumeration value="Employee Services"/>
                    <xsd:enumeration value="Finance"/>
                    <xsd:enumeration value="Accounting"/>
                    <xsd:enumeration value="Accounts Payable"/>
                    <xsd:enumeration value="Contractor Payroll"/>
                    <xsd:enumeration value="Credit Control and Receipting"/>
                    <xsd:enumeration value="Award and Industrial Instruments"/>
                    <xsd:enumeration value="User Guides"/>
                    <xsd:enumeration value="Internal payroll"/>
                    <xsd:enumeration value="Invoicing"/>
                    <xsd:enumeration value="Oracle"/>
                    <xsd:enumeration value="Treasury &amp; Cash Management"/>
                    <xsd:enumeration value="Legal"/>
                    <xsd:enumeration value="Privacy"/>
                    <xsd:enumeration value="Terms of Business"/>
                    <xsd:enumeration value="Workplace Safety"/>
                    <xsd:enumeration value="Independent Contractors"/>
                    <xsd:enumeration value="Management Companies"/>
                    <xsd:enumeration value="Subclass 457"/>
                    <xsd:enumeration value="Non subclass 457"/>
                    <xsd:enumeration value="Candidate"/>
                    <xsd:enumeration value="Contractor"/>
                    <xsd:enumeration value="Client"/>
                    <xsd:enumeration value="Quality"/>
                    <xsd:enumeration value="ISO Quality Certificates"/>
                    <xsd:enumeration value="Recruitment"/>
                    <xsd:enumeration value="Specialist Recruitment"/>
                    <xsd:enumeration value="Internal Recruitment"/>
                    <xsd:enumeration value="Candidate Pack"/>
                    <xsd:enumeration value="Client Pack"/>
                    <xsd:enumeration value="Skillcheck"/>
                    <xsd:enumeration value="Fee Structure"/>
                    <xsd:enumeration value="General"/>
                    <xsd:enumeration value="L&amp;D Mapping"/>
                    <xsd:enumeration value="Banking"/>
                    <xsd:enumeration value="Clerical"/>
                    <xsd:enumeration value="Mining"/>
                    <xsd:enumeration value="Internal Use Only"/>
                    <xsd:enumeration value="External Use"/>
                    <xsd:enumeration value="Payroll"/>
                    <xsd:enumeration value="Telco"/>
                    <xsd:enumeration value="Rate Calculator"/>
                    <xsd:enumeration value="EZ Forms"/>
                    <xsd:enumeration value="Confirmation - TM"/>
                    <xsd:enumeration value="Confirmation - Temp"/>
                    <xsd:enumeration value="Assignment Confirmation"/>
                    <xsd:enumeration value="Debtors"/>
                    <xsd:enumeration value="Internal New Starter"/>
                    <xsd:enumeration value="Rec Assignment Brief"/>
                    <xsd:enumeration value="Rec Bid"/>
                    <xsd:enumeration value="Rec Advertising"/>
                    <xsd:enumeration value="Rec Sourcing"/>
                    <xsd:enumeration value="Rec Screening"/>
                    <xsd:enumeration value="Rec Shortlisting"/>
                    <xsd:enumeration value="Rec Client Interview"/>
                    <xsd:enumeration value="Rec Reference Checking"/>
                    <xsd:enumeration value="Rec Offer"/>
                    <xsd:enumeration value="Rec Follow Up"/>
                    <xsd:enumeration value="Rec Other Resources"/>
                    <xsd:enumeration value="Contractor Email"/>
                    <xsd:enumeration value="NPS"/>
                    <xsd:enumeration value="Talent Management"/>
                    <xsd:enumeration value="Timesheets"/>
                    <xsd:enumeration value="CP Process"/>
                    <xsd:enumeration value="Client/Contractor Portal"/>
                    <xsd:enumeration value="CP Independent Contractors"/>
                    <xsd:enumeration value="PAYG"/>
                    <xsd:enumeration value="Modern Award 2012"/>
                    <xsd:enumeration value="Implementation 1"/>
                    <xsd:enumeration value="Implementation 2"/>
                    <xsd:enumeration value="Templates"/>
                    <xsd:enumeration value="Procurement"/>
                    <xsd:enumeration value="AMEX"/>
                    <xsd:enumeration value="Travel"/>
                    <xsd:enumeration value="AP Procurement"/>
                    <xsd:enumeration value="TM Procedures"/>
                    <xsd:enumeration value="Client Specific"/>
                    <xsd:enumeration value="Audit"/>
                    <xsd:enumeration value="Outplacement"/>
                    <xsd:enumeration value="Super"/>
                    <xsd:enumeration value="Award Changes"/>
                    <xsd:enumeration value="Confirmation - Perm AUS"/>
                    <xsd:enumeration value="Client Email AUS"/>
                    <xsd:enumeration value="Contractor Email AUS"/>
                    <xsd:enumeration value="Contractor Word AUS"/>
                    <xsd:enumeration value="Client Word AUS"/>
                    <xsd:enumeration value="Client Email NZ"/>
                    <xsd:enumeration value="Contractor Email NZ"/>
                    <xsd:enumeration value="Contractor Word NZ"/>
                    <xsd:enumeration value="Client Word NZ"/>
                    <xsd:enumeration value="Confirmation - Perm NZ"/>
                    <xsd:enumeration value="Referral Fee"/>
                  </xsd:restriction>
                </xsd:simpleType>
              </xsd:element>
            </xsd:sequence>
          </xsd:extension>
        </xsd:complexContent>
      </xsd:complexType>
    </xsd:element>
    <xsd:element name="Revision" ma:index="7" nillable="true" ma:displayName="Revision" ma:internalName="Revis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4e3da0-e1f8-4727-97e0-7d9305ebb62b"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16CC01-4A5D-47D0-A904-7C259C04AC8B}">
  <ds:schemaRefs>
    <ds:schemaRef ds:uri="http://schemas.microsoft.com/sharepoint/v3/contenttype/forms"/>
  </ds:schemaRefs>
</ds:datastoreItem>
</file>

<file path=customXml/itemProps2.xml><?xml version="1.0" encoding="utf-8"?>
<ds:datastoreItem xmlns:ds="http://schemas.openxmlformats.org/officeDocument/2006/customXml" ds:itemID="{DAD1E855-32A4-4972-8747-5E83800B44ED}">
  <ds:schemaRefs>
    <ds:schemaRef ds:uri="http://schemas.microsoft.com/office/2006/metadata/properties"/>
    <ds:schemaRef ds:uri="http://schemas.microsoft.com/sharepoint/v3"/>
    <ds:schemaRef ds:uri="24b38da6-07b4-4b52-a441-3e2deedc7abe"/>
    <ds:schemaRef ds:uri="1d4e3da0-e1f8-4727-97e0-7d9305ebb62b"/>
  </ds:schemaRefs>
</ds:datastoreItem>
</file>

<file path=customXml/itemProps3.xml><?xml version="1.0" encoding="utf-8"?>
<ds:datastoreItem xmlns:ds="http://schemas.openxmlformats.org/officeDocument/2006/customXml" ds:itemID="{BEDDE8EE-9D9F-4D85-AB18-C94D740F54DC}"/>
</file>

<file path=customXml/itemProps4.xml><?xml version="1.0" encoding="utf-8"?>
<ds:datastoreItem xmlns:ds="http://schemas.openxmlformats.org/officeDocument/2006/customXml" ds:itemID="{373DB502-225E-4ECD-AE3B-D127F1BCF9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4b38da6-07b4-4b52-a441-3e2deedc7abe"/>
    <ds:schemaRef ds:uri="1d4e3da0-e1f8-4727-97e0-7d9305ebb6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66A4916-D439-4D8C-BE8B-45308C3D5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44D4D921</Template>
  <TotalTime>14</TotalTime>
  <Pages>1</Pages>
  <Words>1972</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On-Hire Employment Agreement (“OEA”)</vt:lpstr>
    </vt:vector>
  </TitlesOfParts>
  <Company>Hudson Highland Group</Company>
  <LinksUpToDate>false</LinksUpToDate>
  <CharactersWithSpaces>13187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On-Hire Employment Agreement (“OEA”)</dc:title>
  <dc:creator>john.scott</dc:creator>
  <cp:lastModifiedBy>sylvia.kaczmarek</cp:lastModifiedBy>
  <cp:revision>11</cp:revision>
  <cp:lastPrinted>2014-01-07T03:37:00Z</cp:lastPrinted>
  <dcterms:created xsi:type="dcterms:W3CDTF">2014-01-07T03:36:00Z</dcterms:created>
  <dcterms:modified xsi:type="dcterms:W3CDTF">2014-01-07T03:56:00Z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y fmtid="{D5CDD505-2E9C-101B-9397-08002B2CF9AE}" pid="3" name="_dlc_DocIdItemGuid">
    <vt:lpwstr>77f3ac43-febf-433a-8bff-ce783b7b9219</vt:lpwstr>
  </property>
</Properties>
</file>