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template.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32" w:rsidRPr="00A658EF" w:rsidRDefault="001A7532" w:rsidP="001C6791">
      <w:pPr>
        <w:pBdr>
          <w:top w:val="single" w:sz="4" w:space="1" w:color="auto"/>
          <w:left w:val="single" w:sz="4" w:space="4" w:color="auto"/>
          <w:bottom w:val="single" w:sz="4" w:space="1" w:color="auto"/>
          <w:right w:val="single" w:sz="4" w:space="4" w:color="auto"/>
        </w:pBdr>
        <w:tabs>
          <w:tab w:val="left" w:pos="720"/>
          <w:tab w:val="left" w:pos="1080"/>
        </w:tabs>
        <w:jc w:val="center"/>
        <w:rPr>
          <w:rFonts w:ascii="Arial" w:hAnsi="Arial" w:cs="Arial"/>
          <w:b/>
          <w:sz w:val="18"/>
          <w:szCs w:val="18"/>
        </w:rPr>
      </w:pPr>
      <w:r w:rsidRPr="00A658EF">
        <w:rPr>
          <w:rFonts w:ascii="Arial" w:hAnsi="Arial" w:cs="Arial"/>
          <w:b/>
          <w:sz w:val="18"/>
          <w:szCs w:val="18"/>
        </w:rPr>
        <w:t>MELLANOX</w:t>
      </w:r>
    </w:p>
    <w:p w:rsidR="003C21F8" w:rsidRPr="00A658EF" w:rsidRDefault="006D4718" w:rsidP="001C6791">
      <w:pPr>
        <w:pBdr>
          <w:top w:val="single" w:sz="4" w:space="1" w:color="auto"/>
          <w:left w:val="single" w:sz="4" w:space="4" w:color="auto"/>
          <w:bottom w:val="single" w:sz="4" w:space="1" w:color="auto"/>
          <w:right w:val="single" w:sz="4" w:space="4" w:color="auto"/>
        </w:pBdr>
        <w:tabs>
          <w:tab w:val="left" w:pos="720"/>
          <w:tab w:val="left" w:pos="1080"/>
        </w:tabs>
        <w:jc w:val="center"/>
        <w:rPr>
          <w:rFonts w:ascii="Arial" w:hAnsi="Arial" w:cs="Arial"/>
          <w:b/>
          <w:sz w:val="18"/>
          <w:szCs w:val="18"/>
        </w:rPr>
      </w:pPr>
      <w:r>
        <w:rPr>
          <w:rFonts w:ascii="Arial" w:hAnsi="Arial" w:cs="Arial"/>
          <w:b/>
          <w:sz w:val="18"/>
          <w:szCs w:val="18"/>
        </w:rPr>
        <w:t xml:space="preserve">SOFTWARE </w:t>
      </w:r>
      <w:r w:rsidR="00461F87">
        <w:rPr>
          <w:rFonts w:ascii="Arial" w:hAnsi="Arial" w:cs="Arial"/>
          <w:b/>
          <w:sz w:val="18"/>
          <w:szCs w:val="18"/>
        </w:rPr>
        <w:t xml:space="preserve">EVALUATION </w:t>
      </w:r>
      <w:r w:rsidR="003C21F8" w:rsidRPr="00A658EF">
        <w:rPr>
          <w:rFonts w:ascii="Arial" w:hAnsi="Arial" w:cs="Arial"/>
          <w:b/>
          <w:sz w:val="18"/>
          <w:szCs w:val="18"/>
        </w:rPr>
        <w:t>LICENSE</w:t>
      </w:r>
      <w:r w:rsidR="0089183A" w:rsidRPr="00A658EF">
        <w:rPr>
          <w:rFonts w:ascii="Arial" w:hAnsi="Arial" w:cs="Arial"/>
          <w:b/>
          <w:sz w:val="18"/>
          <w:szCs w:val="18"/>
        </w:rPr>
        <w:t xml:space="preserve"> </w:t>
      </w:r>
      <w:r w:rsidR="003C21F8" w:rsidRPr="00A658EF">
        <w:rPr>
          <w:rFonts w:ascii="Arial" w:hAnsi="Arial" w:cs="Arial"/>
          <w:b/>
          <w:sz w:val="18"/>
          <w:szCs w:val="18"/>
        </w:rPr>
        <w:t>AGREEMENT</w:t>
      </w:r>
    </w:p>
    <w:p w:rsidR="003C21F8" w:rsidRPr="00A658EF" w:rsidRDefault="003C21F8" w:rsidP="003C21F8">
      <w:pPr>
        <w:rPr>
          <w:rFonts w:ascii="Arial" w:hAnsi="Arial" w:cs="Arial"/>
          <w:sz w:val="18"/>
          <w:szCs w:val="18"/>
        </w:rPr>
      </w:pPr>
    </w:p>
    <w:p w:rsidR="003C21F8" w:rsidRPr="00A658EF" w:rsidRDefault="009A068D" w:rsidP="006D4718">
      <w:pPr>
        <w:ind w:firstLine="720"/>
        <w:jc w:val="both"/>
        <w:rPr>
          <w:rFonts w:ascii="Arial" w:hAnsi="Arial" w:cs="Arial"/>
          <w:sz w:val="18"/>
          <w:szCs w:val="18"/>
        </w:rPr>
      </w:pPr>
      <w:r w:rsidRPr="00A658EF">
        <w:rPr>
          <w:rFonts w:ascii="Arial" w:hAnsi="Arial" w:cs="Arial"/>
          <w:sz w:val="18"/>
          <w:szCs w:val="18"/>
        </w:rPr>
        <w:t>T</w:t>
      </w:r>
      <w:r w:rsidR="003C21F8" w:rsidRPr="00A658EF">
        <w:rPr>
          <w:rFonts w:ascii="Arial" w:hAnsi="Arial" w:cs="Arial"/>
          <w:sz w:val="18"/>
          <w:szCs w:val="18"/>
        </w:rPr>
        <w:t xml:space="preserve">his </w:t>
      </w:r>
      <w:r w:rsidR="001A7532" w:rsidRPr="00A658EF">
        <w:rPr>
          <w:rFonts w:ascii="Arial" w:hAnsi="Arial" w:cs="Arial"/>
          <w:b/>
          <w:sz w:val="18"/>
          <w:szCs w:val="18"/>
        </w:rPr>
        <w:t xml:space="preserve">MELLANOX </w:t>
      </w:r>
      <w:r w:rsidR="006D4718">
        <w:rPr>
          <w:rFonts w:ascii="Arial" w:hAnsi="Arial" w:cs="Arial"/>
          <w:b/>
          <w:sz w:val="18"/>
          <w:szCs w:val="18"/>
        </w:rPr>
        <w:t>SOFTWARE</w:t>
      </w:r>
      <w:r w:rsidR="009B79D3" w:rsidRPr="00A658EF">
        <w:rPr>
          <w:rFonts w:ascii="Arial" w:hAnsi="Arial" w:cs="Arial"/>
          <w:b/>
          <w:sz w:val="18"/>
          <w:szCs w:val="18"/>
        </w:rPr>
        <w:t xml:space="preserve"> </w:t>
      </w:r>
      <w:r w:rsidR="00461F87">
        <w:rPr>
          <w:rFonts w:ascii="Arial" w:hAnsi="Arial" w:cs="Arial"/>
          <w:b/>
          <w:sz w:val="18"/>
          <w:szCs w:val="18"/>
        </w:rPr>
        <w:t xml:space="preserve">EVALUATION </w:t>
      </w:r>
      <w:r w:rsidR="001A7532" w:rsidRPr="00A658EF">
        <w:rPr>
          <w:rFonts w:ascii="Arial" w:hAnsi="Arial" w:cs="Arial"/>
          <w:b/>
          <w:sz w:val="18"/>
          <w:szCs w:val="18"/>
        </w:rPr>
        <w:t xml:space="preserve">LICENSE </w:t>
      </w:r>
      <w:r w:rsidR="0089183A" w:rsidRPr="00A658EF">
        <w:rPr>
          <w:rFonts w:ascii="Arial" w:hAnsi="Arial" w:cs="Arial"/>
          <w:b/>
          <w:sz w:val="18"/>
          <w:szCs w:val="18"/>
        </w:rPr>
        <w:t xml:space="preserve"> </w:t>
      </w:r>
      <w:r w:rsidR="001A7532" w:rsidRPr="00A658EF">
        <w:rPr>
          <w:rFonts w:ascii="Arial" w:hAnsi="Arial" w:cs="Arial"/>
          <w:b/>
          <w:sz w:val="18"/>
          <w:szCs w:val="18"/>
        </w:rPr>
        <w:t>AGREEMENT</w:t>
      </w:r>
      <w:r w:rsidR="001A7532" w:rsidRPr="00A658EF">
        <w:rPr>
          <w:rFonts w:ascii="Arial" w:hAnsi="Arial" w:cs="Arial"/>
          <w:sz w:val="18"/>
          <w:szCs w:val="18"/>
        </w:rPr>
        <w:t xml:space="preserve"> </w:t>
      </w:r>
      <w:r w:rsidR="003C21F8" w:rsidRPr="00A658EF">
        <w:rPr>
          <w:rFonts w:ascii="Arial" w:hAnsi="Arial" w:cs="Arial"/>
          <w:sz w:val="18"/>
          <w:szCs w:val="18"/>
        </w:rPr>
        <w:t xml:space="preserve">(the "Agreement") </w:t>
      </w:r>
      <w:r w:rsidR="001A7532" w:rsidRPr="00A658EF">
        <w:rPr>
          <w:rFonts w:ascii="Arial" w:hAnsi="Arial" w:cs="Arial"/>
          <w:sz w:val="18"/>
          <w:szCs w:val="18"/>
        </w:rPr>
        <w:t xml:space="preserve">is by and between </w:t>
      </w:r>
      <w:r w:rsidR="001A7532" w:rsidRPr="00A658EF">
        <w:rPr>
          <w:rFonts w:ascii="Arial" w:hAnsi="Arial" w:cs="Arial"/>
          <w:b/>
          <w:sz w:val="18"/>
          <w:szCs w:val="18"/>
        </w:rPr>
        <w:t>MELLANOX TECHNOLOGIES LTD</w:t>
      </w:r>
      <w:r w:rsidR="001A7532" w:rsidRPr="00A658EF">
        <w:rPr>
          <w:rFonts w:ascii="Arial" w:hAnsi="Arial" w:cs="Arial"/>
          <w:sz w:val="18"/>
          <w:szCs w:val="18"/>
        </w:rPr>
        <w:t>.</w:t>
      </w:r>
      <w:r w:rsidR="00151145" w:rsidRPr="00A658EF">
        <w:rPr>
          <w:rFonts w:ascii="Arial" w:hAnsi="Arial" w:cs="Arial"/>
          <w:sz w:val="18"/>
          <w:szCs w:val="18"/>
        </w:rPr>
        <w:t>, an Israeli corporation</w:t>
      </w:r>
      <w:r w:rsidR="001A7532" w:rsidRPr="00A658EF">
        <w:rPr>
          <w:rFonts w:ascii="Arial" w:hAnsi="Arial" w:cs="Arial"/>
          <w:sz w:val="18"/>
          <w:szCs w:val="18"/>
        </w:rPr>
        <w:t xml:space="preserve"> ("Mellanox" and “Licensor”) and </w:t>
      </w:r>
      <w:r w:rsidR="00BC20A9">
        <w:rPr>
          <w:rFonts w:ascii="Arial" w:hAnsi="Arial" w:cs="Arial"/>
          <w:sz w:val="18"/>
          <w:szCs w:val="18"/>
        </w:rPr>
        <w:t xml:space="preserve"> </w:t>
      </w:r>
      <w:r w:rsidR="006D4718" w:rsidRPr="006D4718">
        <w:rPr>
          <w:rFonts w:ascii="Arial" w:hAnsi="Arial" w:cs="Arial"/>
          <w:b/>
          <w:caps/>
          <w:sz w:val="18"/>
          <w:szCs w:val="18"/>
          <w:highlight w:val="yellow"/>
        </w:rPr>
        <w:t>_______________________</w:t>
      </w:r>
      <w:r w:rsidR="00461F87" w:rsidRPr="00BC20A9">
        <w:rPr>
          <w:rFonts w:ascii="Arial" w:hAnsi="Arial" w:cs="Arial"/>
          <w:caps/>
          <w:sz w:val="18"/>
          <w:szCs w:val="18"/>
        </w:rPr>
        <w:t xml:space="preserve">, </w:t>
      </w:r>
      <w:r w:rsidR="00461F87">
        <w:rPr>
          <w:rFonts w:ascii="Arial" w:hAnsi="Arial" w:cs="Arial"/>
          <w:sz w:val="18"/>
          <w:szCs w:val="18"/>
        </w:rPr>
        <w:t xml:space="preserve">a </w:t>
      </w:r>
      <w:r w:rsidR="006D4718" w:rsidRPr="006D4718">
        <w:rPr>
          <w:rFonts w:ascii="Arial" w:hAnsi="Arial" w:cs="Arial"/>
          <w:sz w:val="18"/>
          <w:szCs w:val="18"/>
          <w:highlight w:val="yellow"/>
        </w:rPr>
        <w:t>_________</w:t>
      </w:r>
      <w:r w:rsidR="00461F87">
        <w:rPr>
          <w:rFonts w:ascii="Arial" w:hAnsi="Arial" w:cs="Arial"/>
          <w:sz w:val="18"/>
          <w:szCs w:val="18"/>
        </w:rPr>
        <w:t xml:space="preserve"> corporation</w:t>
      </w:r>
      <w:r w:rsidR="001A7532" w:rsidRPr="00A658EF">
        <w:rPr>
          <w:rFonts w:ascii="Arial" w:hAnsi="Arial" w:cs="Arial"/>
          <w:sz w:val="18"/>
          <w:szCs w:val="18"/>
        </w:rPr>
        <w:t xml:space="preserve"> (“Licensee,” “you” or “your”)</w:t>
      </w:r>
      <w:r w:rsidR="0077613A" w:rsidRPr="00A658EF">
        <w:rPr>
          <w:rFonts w:ascii="Arial" w:hAnsi="Arial" w:cs="Arial"/>
          <w:sz w:val="18"/>
          <w:szCs w:val="18"/>
        </w:rPr>
        <w:t xml:space="preserve"> and is effective </w:t>
      </w:r>
      <w:r w:rsidR="00A94FF6" w:rsidRPr="00A658EF">
        <w:rPr>
          <w:rFonts w:ascii="Arial" w:hAnsi="Arial" w:cs="Arial"/>
          <w:sz w:val="18"/>
          <w:szCs w:val="18"/>
        </w:rPr>
        <w:t xml:space="preserve">from the </w:t>
      </w:r>
      <w:r w:rsidR="00461F87">
        <w:rPr>
          <w:rFonts w:ascii="Arial" w:hAnsi="Arial" w:cs="Arial"/>
          <w:sz w:val="18"/>
          <w:szCs w:val="18"/>
        </w:rPr>
        <w:t xml:space="preserve">last </w:t>
      </w:r>
      <w:r w:rsidR="00A94FF6" w:rsidRPr="00A658EF">
        <w:rPr>
          <w:rFonts w:ascii="Arial" w:hAnsi="Arial" w:cs="Arial"/>
          <w:sz w:val="18"/>
          <w:szCs w:val="18"/>
        </w:rPr>
        <w:t xml:space="preserve">date </w:t>
      </w:r>
      <w:r w:rsidR="00461F87">
        <w:rPr>
          <w:rFonts w:ascii="Arial" w:hAnsi="Arial" w:cs="Arial"/>
          <w:sz w:val="18"/>
          <w:szCs w:val="18"/>
        </w:rPr>
        <w:t>signed below</w:t>
      </w:r>
      <w:r w:rsidR="00A94FF6" w:rsidRPr="00A658EF">
        <w:rPr>
          <w:rFonts w:ascii="Arial" w:hAnsi="Arial" w:cs="Arial"/>
          <w:sz w:val="18"/>
          <w:szCs w:val="18"/>
        </w:rPr>
        <w:t xml:space="preserve"> </w:t>
      </w:r>
      <w:r w:rsidR="0077613A" w:rsidRPr="00A658EF">
        <w:rPr>
          <w:rFonts w:ascii="Arial" w:hAnsi="Arial" w:cs="Arial"/>
          <w:sz w:val="18"/>
          <w:szCs w:val="18"/>
        </w:rPr>
        <w:t>(the “Effective Date”)</w:t>
      </w:r>
      <w:r w:rsidRPr="00A658EF">
        <w:rPr>
          <w:rFonts w:ascii="Arial" w:hAnsi="Arial" w:cs="Arial"/>
          <w:sz w:val="18"/>
          <w:szCs w:val="18"/>
        </w:rPr>
        <w:t xml:space="preserve">, and will expire at </w:t>
      </w:r>
      <w:r w:rsidR="0077613A" w:rsidRPr="00A658EF">
        <w:rPr>
          <w:rFonts w:ascii="Arial" w:hAnsi="Arial" w:cs="Arial"/>
          <w:sz w:val="18"/>
          <w:szCs w:val="18"/>
        </w:rPr>
        <w:t>the expiration of the “</w:t>
      </w:r>
      <w:r w:rsidR="00461F87">
        <w:rPr>
          <w:rFonts w:ascii="Arial" w:hAnsi="Arial" w:cs="Arial"/>
          <w:sz w:val="18"/>
          <w:szCs w:val="18"/>
        </w:rPr>
        <w:t xml:space="preserve">Evaluation </w:t>
      </w:r>
      <w:r w:rsidR="0077613A" w:rsidRPr="00A658EF">
        <w:rPr>
          <w:rFonts w:ascii="Arial" w:hAnsi="Arial" w:cs="Arial"/>
          <w:sz w:val="18"/>
          <w:szCs w:val="18"/>
        </w:rPr>
        <w:t>Term</w:t>
      </w:r>
      <w:r w:rsidR="000247AF" w:rsidRPr="00A658EF">
        <w:rPr>
          <w:rFonts w:ascii="Arial" w:hAnsi="Arial" w:cs="Arial"/>
          <w:sz w:val="18"/>
          <w:szCs w:val="18"/>
        </w:rPr>
        <w:t>,</w:t>
      </w:r>
      <w:r w:rsidR="0077613A" w:rsidRPr="00A658EF">
        <w:rPr>
          <w:rFonts w:ascii="Arial" w:hAnsi="Arial" w:cs="Arial"/>
          <w:sz w:val="18"/>
          <w:szCs w:val="18"/>
        </w:rPr>
        <w:t>”</w:t>
      </w:r>
      <w:r w:rsidR="000247AF" w:rsidRPr="00A658EF">
        <w:rPr>
          <w:rFonts w:ascii="Arial" w:hAnsi="Arial" w:cs="Arial"/>
          <w:sz w:val="18"/>
          <w:szCs w:val="18"/>
        </w:rPr>
        <w:t xml:space="preserve"> as defined herein.</w:t>
      </w:r>
      <w:r w:rsidR="001A7532" w:rsidRPr="00A658EF">
        <w:rPr>
          <w:rFonts w:ascii="Arial" w:hAnsi="Arial" w:cs="Arial"/>
          <w:sz w:val="18"/>
          <w:szCs w:val="18"/>
        </w:rPr>
        <w:t xml:space="preserve">  This Agreement </w:t>
      </w:r>
      <w:r w:rsidR="003C21F8" w:rsidRPr="00A658EF">
        <w:rPr>
          <w:rFonts w:ascii="Arial" w:hAnsi="Arial" w:cs="Arial"/>
          <w:sz w:val="18"/>
          <w:szCs w:val="18"/>
        </w:rPr>
        <w:t xml:space="preserve">sets forth the terms and conditions by which you are permitted to access and use the </w:t>
      </w:r>
      <w:r w:rsidR="001A7532" w:rsidRPr="00A658EF">
        <w:rPr>
          <w:rFonts w:ascii="Arial" w:hAnsi="Arial" w:cs="Arial"/>
          <w:sz w:val="18"/>
          <w:szCs w:val="18"/>
        </w:rPr>
        <w:t>“</w:t>
      </w:r>
      <w:r w:rsidR="003C21F8" w:rsidRPr="00A658EF">
        <w:rPr>
          <w:rFonts w:ascii="Arial" w:hAnsi="Arial" w:cs="Arial"/>
          <w:sz w:val="18"/>
          <w:szCs w:val="18"/>
        </w:rPr>
        <w:t>Mellanox</w:t>
      </w:r>
      <w:r w:rsidR="001A7532" w:rsidRPr="00A658EF">
        <w:rPr>
          <w:rFonts w:ascii="Arial" w:hAnsi="Arial" w:cs="Arial"/>
          <w:sz w:val="18"/>
          <w:szCs w:val="18"/>
        </w:rPr>
        <w:t xml:space="preserve"> Software” a</w:t>
      </w:r>
      <w:r w:rsidR="003C21F8" w:rsidRPr="00A658EF">
        <w:rPr>
          <w:rFonts w:ascii="Arial" w:hAnsi="Arial" w:cs="Arial"/>
          <w:sz w:val="18"/>
          <w:szCs w:val="18"/>
        </w:rPr>
        <w:t>nd any</w:t>
      </w:r>
      <w:r w:rsidR="00E80BFB" w:rsidRPr="00A658EF">
        <w:rPr>
          <w:rFonts w:ascii="Arial" w:hAnsi="Arial" w:cs="Arial"/>
          <w:sz w:val="18"/>
          <w:szCs w:val="18"/>
        </w:rPr>
        <w:t xml:space="preserve"> </w:t>
      </w:r>
      <w:r w:rsidR="001A7532" w:rsidRPr="00A658EF">
        <w:rPr>
          <w:rFonts w:ascii="Arial" w:hAnsi="Arial" w:cs="Arial"/>
          <w:sz w:val="18"/>
          <w:szCs w:val="18"/>
        </w:rPr>
        <w:t>“D</w:t>
      </w:r>
      <w:r w:rsidR="003C21F8" w:rsidRPr="00A658EF">
        <w:rPr>
          <w:rFonts w:ascii="Arial" w:hAnsi="Arial" w:cs="Arial"/>
          <w:sz w:val="18"/>
          <w:szCs w:val="18"/>
        </w:rPr>
        <w:t>ocumentation</w:t>
      </w:r>
      <w:r w:rsidR="001A7532" w:rsidRPr="00A658EF">
        <w:rPr>
          <w:rFonts w:ascii="Arial" w:hAnsi="Arial" w:cs="Arial"/>
          <w:sz w:val="18"/>
          <w:szCs w:val="18"/>
        </w:rPr>
        <w:t>”</w:t>
      </w:r>
      <w:r w:rsidR="003C21F8" w:rsidRPr="00A658EF">
        <w:rPr>
          <w:rFonts w:ascii="Arial" w:hAnsi="Arial" w:cs="Arial"/>
          <w:sz w:val="18"/>
          <w:szCs w:val="18"/>
        </w:rPr>
        <w:t xml:space="preserve"> that </w:t>
      </w:r>
      <w:r w:rsidR="001A7532" w:rsidRPr="00A658EF">
        <w:rPr>
          <w:rFonts w:ascii="Arial" w:hAnsi="Arial" w:cs="Arial"/>
          <w:sz w:val="18"/>
          <w:szCs w:val="18"/>
        </w:rPr>
        <w:t xml:space="preserve">are </w:t>
      </w:r>
      <w:r w:rsidR="003C21F8" w:rsidRPr="00A658EF">
        <w:rPr>
          <w:rFonts w:ascii="Arial" w:hAnsi="Arial" w:cs="Arial"/>
          <w:sz w:val="18"/>
          <w:szCs w:val="18"/>
        </w:rPr>
        <w:t>provided to</w:t>
      </w:r>
      <w:r w:rsidR="001A7532" w:rsidRPr="00A658EF">
        <w:rPr>
          <w:rFonts w:ascii="Arial" w:hAnsi="Arial" w:cs="Arial"/>
          <w:sz w:val="18"/>
          <w:szCs w:val="18"/>
        </w:rPr>
        <w:t xml:space="preserve"> </w:t>
      </w:r>
      <w:r w:rsidR="003C21F8" w:rsidRPr="00A658EF">
        <w:rPr>
          <w:rFonts w:ascii="Arial" w:hAnsi="Arial" w:cs="Arial"/>
          <w:sz w:val="18"/>
          <w:szCs w:val="18"/>
        </w:rPr>
        <w:t xml:space="preserve">you </w:t>
      </w:r>
      <w:r w:rsidR="001A7532" w:rsidRPr="00A658EF">
        <w:rPr>
          <w:rFonts w:ascii="Arial" w:hAnsi="Arial" w:cs="Arial"/>
          <w:sz w:val="18"/>
          <w:szCs w:val="18"/>
        </w:rPr>
        <w:t>pursuant to the terms of this Agreement</w:t>
      </w:r>
      <w:r w:rsidR="003C21F8" w:rsidRPr="00A658EF">
        <w:rPr>
          <w:rFonts w:ascii="Arial" w:hAnsi="Arial" w:cs="Arial"/>
          <w:sz w:val="18"/>
          <w:szCs w:val="18"/>
        </w:rPr>
        <w:t xml:space="preserve">.  </w:t>
      </w:r>
    </w:p>
    <w:p w:rsidR="003C21F8" w:rsidRPr="00A658EF" w:rsidRDefault="003C21F8" w:rsidP="00BC20A9">
      <w:pPr>
        <w:jc w:val="both"/>
        <w:rPr>
          <w:rFonts w:ascii="Arial" w:hAnsi="Arial" w:cs="Arial"/>
          <w:sz w:val="18"/>
          <w:szCs w:val="18"/>
        </w:rPr>
      </w:pPr>
    </w:p>
    <w:p w:rsidR="003C21F8" w:rsidRPr="00A658EF" w:rsidRDefault="003C21F8" w:rsidP="00BC20A9">
      <w:pPr>
        <w:jc w:val="both"/>
        <w:rPr>
          <w:rFonts w:ascii="Arial" w:hAnsi="Arial" w:cs="Arial"/>
          <w:sz w:val="18"/>
          <w:szCs w:val="18"/>
        </w:rPr>
      </w:pPr>
      <w:r w:rsidRPr="00A658EF">
        <w:rPr>
          <w:rFonts w:ascii="Arial" w:hAnsi="Arial" w:cs="Arial"/>
          <w:sz w:val="18"/>
          <w:szCs w:val="18"/>
        </w:rPr>
        <w:t xml:space="preserve">BY </w:t>
      </w:r>
      <w:r w:rsidR="00911439" w:rsidRPr="00A658EF">
        <w:rPr>
          <w:rFonts w:ascii="Arial" w:hAnsi="Arial" w:cs="Arial"/>
          <w:sz w:val="18"/>
          <w:szCs w:val="18"/>
        </w:rPr>
        <w:t xml:space="preserve">USING </w:t>
      </w:r>
      <w:r w:rsidR="00135584" w:rsidRPr="00A658EF">
        <w:rPr>
          <w:rFonts w:ascii="Arial" w:hAnsi="Arial" w:cs="Arial"/>
          <w:sz w:val="18"/>
          <w:szCs w:val="18"/>
        </w:rPr>
        <w:t xml:space="preserve">THE </w:t>
      </w:r>
      <w:r w:rsidRPr="00A658EF">
        <w:rPr>
          <w:rFonts w:ascii="Arial" w:hAnsi="Arial" w:cs="Arial"/>
          <w:sz w:val="18"/>
          <w:szCs w:val="18"/>
        </w:rPr>
        <w:t>MELLANOX SOFTWARE</w:t>
      </w:r>
      <w:r w:rsidR="00151145" w:rsidRPr="00A658EF">
        <w:rPr>
          <w:rFonts w:ascii="Arial" w:hAnsi="Arial" w:cs="Arial"/>
          <w:sz w:val="18"/>
          <w:szCs w:val="18"/>
        </w:rPr>
        <w:t xml:space="preserve"> OR THE DOCUMENTATION </w:t>
      </w:r>
      <w:r w:rsidRPr="00A658EF">
        <w:rPr>
          <w:rFonts w:ascii="Arial" w:hAnsi="Arial" w:cs="Arial"/>
          <w:sz w:val="18"/>
          <w:szCs w:val="18"/>
        </w:rPr>
        <w:t>OR BY SIGNING THIS AGREEMENT YOU AGREE THAT THESE TERMS AND CONDITIONS APPLY TO YOU.  IF YOU DO NOT AGREE TO THESE TERMS, YOU ARE NOT LICENSED OR PERMITTED TO USE TH</w:t>
      </w:r>
      <w:r w:rsidR="00135584" w:rsidRPr="00A658EF">
        <w:rPr>
          <w:rFonts w:ascii="Arial" w:hAnsi="Arial" w:cs="Arial"/>
          <w:sz w:val="18"/>
          <w:szCs w:val="18"/>
        </w:rPr>
        <w:t xml:space="preserve">E MELLANOX </w:t>
      </w:r>
      <w:r w:rsidRPr="00A658EF">
        <w:rPr>
          <w:rFonts w:ascii="Arial" w:hAnsi="Arial" w:cs="Arial"/>
          <w:sz w:val="18"/>
          <w:szCs w:val="18"/>
        </w:rPr>
        <w:t xml:space="preserve">SOFTWARE OR </w:t>
      </w:r>
      <w:r w:rsidR="00151145" w:rsidRPr="00A658EF">
        <w:rPr>
          <w:rFonts w:ascii="Arial" w:hAnsi="Arial" w:cs="Arial"/>
          <w:sz w:val="18"/>
          <w:szCs w:val="18"/>
        </w:rPr>
        <w:t>T</w:t>
      </w:r>
      <w:r w:rsidR="00135584" w:rsidRPr="00A658EF">
        <w:rPr>
          <w:rFonts w:ascii="Arial" w:hAnsi="Arial" w:cs="Arial"/>
          <w:sz w:val="18"/>
          <w:szCs w:val="18"/>
        </w:rPr>
        <w:t>HE DOCUMENTATION</w:t>
      </w:r>
      <w:r w:rsidRPr="00A658EF">
        <w:rPr>
          <w:rFonts w:ascii="Arial" w:hAnsi="Arial" w:cs="Arial"/>
          <w:sz w:val="18"/>
          <w:szCs w:val="18"/>
        </w:rPr>
        <w:t>.</w:t>
      </w:r>
    </w:p>
    <w:p w:rsidR="003C21F8" w:rsidRPr="00A658EF" w:rsidRDefault="003C21F8" w:rsidP="00BC20A9">
      <w:pPr>
        <w:jc w:val="both"/>
        <w:rPr>
          <w:rFonts w:ascii="Arial" w:hAnsi="Arial" w:cs="Arial"/>
          <w:sz w:val="18"/>
          <w:szCs w:val="18"/>
        </w:rPr>
      </w:pPr>
    </w:p>
    <w:p w:rsidR="003C21F8" w:rsidRPr="00A658EF" w:rsidRDefault="003C21F8" w:rsidP="00BC20A9">
      <w:pPr>
        <w:jc w:val="both"/>
        <w:rPr>
          <w:rFonts w:ascii="Arial" w:hAnsi="Arial" w:cs="Arial"/>
          <w:b/>
          <w:sz w:val="18"/>
          <w:szCs w:val="18"/>
        </w:rPr>
      </w:pPr>
      <w:r w:rsidRPr="00A658EF">
        <w:rPr>
          <w:rFonts w:ascii="Arial" w:hAnsi="Arial" w:cs="Arial"/>
          <w:b/>
          <w:sz w:val="18"/>
          <w:szCs w:val="18"/>
        </w:rPr>
        <w:t>1.</w:t>
      </w:r>
      <w:r w:rsidRPr="00A658EF">
        <w:rPr>
          <w:rFonts w:ascii="Arial" w:hAnsi="Arial" w:cs="Arial"/>
          <w:b/>
          <w:sz w:val="18"/>
          <w:szCs w:val="18"/>
        </w:rPr>
        <w:tab/>
        <w:t>DEFINITIONS.</w:t>
      </w:r>
    </w:p>
    <w:p w:rsidR="003C21F8" w:rsidRPr="00A658EF" w:rsidRDefault="003C21F8" w:rsidP="00BC20A9">
      <w:pPr>
        <w:jc w:val="both"/>
        <w:rPr>
          <w:rFonts w:ascii="Arial" w:hAnsi="Arial" w:cs="Arial"/>
          <w:sz w:val="18"/>
          <w:szCs w:val="18"/>
        </w:rPr>
      </w:pPr>
    </w:p>
    <w:p w:rsidR="003C21F8" w:rsidRPr="00A658EF" w:rsidRDefault="003C21F8" w:rsidP="00BC20A9">
      <w:pPr>
        <w:jc w:val="both"/>
        <w:rPr>
          <w:rFonts w:ascii="Arial" w:hAnsi="Arial" w:cs="Arial"/>
          <w:sz w:val="18"/>
          <w:szCs w:val="18"/>
        </w:rPr>
      </w:pPr>
      <w:r w:rsidRPr="00A658EF">
        <w:rPr>
          <w:rFonts w:ascii="Arial" w:hAnsi="Arial" w:cs="Arial"/>
          <w:sz w:val="18"/>
          <w:szCs w:val="18"/>
        </w:rPr>
        <w:t>1.1</w:t>
      </w:r>
      <w:r w:rsidRPr="00A658EF">
        <w:rPr>
          <w:rFonts w:ascii="Arial" w:hAnsi="Arial" w:cs="Arial"/>
          <w:sz w:val="18"/>
          <w:szCs w:val="18"/>
        </w:rPr>
        <w:tab/>
        <w:t xml:space="preserve">"Confidential Information" shall mean all information and materials furnished by either party which: (a) if in written format is marked as confidential, or (b) if disclosed verbally is noted as confidential at time of disclosure, or (c) in the absence of either (a) or (b) is information which a reasonable party would deem to be non-public information and confidential.  Confidential Information shall include, but not be limited to the Mellanox Software, Mellanox reference designs, </w:t>
      </w:r>
      <w:r w:rsidR="00231E79" w:rsidRPr="00A658EF">
        <w:rPr>
          <w:rFonts w:ascii="Arial" w:hAnsi="Arial" w:cs="Arial"/>
          <w:sz w:val="18"/>
          <w:szCs w:val="18"/>
        </w:rPr>
        <w:t xml:space="preserve">Documentation, </w:t>
      </w:r>
      <w:r w:rsidRPr="00A658EF">
        <w:rPr>
          <w:rFonts w:ascii="Arial" w:hAnsi="Arial" w:cs="Arial"/>
          <w:sz w:val="18"/>
          <w:szCs w:val="18"/>
        </w:rPr>
        <w:t xml:space="preserve">and the </w:t>
      </w:r>
      <w:r w:rsidR="00563057" w:rsidRPr="00A658EF">
        <w:rPr>
          <w:rFonts w:ascii="Arial" w:hAnsi="Arial" w:cs="Arial"/>
          <w:sz w:val="18"/>
          <w:szCs w:val="18"/>
        </w:rPr>
        <w:t>ex</w:t>
      </w:r>
      <w:r w:rsidRPr="00A658EF">
        <w:rPr>
          <w:rFonts w:ascii="Arial" w:hAnsi="Arial" w:cs="Arial"/>
          <w:sz w:val="18"/>
          <w:szCs w:val="18"/>
        </w:rPr>
        <w:t xml:space="preserve">istence and contents of this Agreement, whether such is transmitted in writing, orally, visually, (e.g. video terminal display) or on magnetic media, and shall include all proprietary information, customer and prospect lists, trade secrets, or proposed trade names, know-how, ideas, concepts, designs, drawings, flow charts, diagrams and other intellectual property relating to the subject matter of this Agreement.  Results of any tests or usages carried out by </w:t>
      </w:r>
      <w:r w:rsidR="00231E79" w:rsidRPr="00A658EF">
        <w:rPr>
          <w:rFonts w:ascii="Arial" w:hAnsi="Arial" w:cs="Arial"/>
          <w:sz w:val="18"/>
          <w:szCs w:val="18"/>
        </w:rPr>
        <w:t xml:space="preserve">Licensee </w:t>
      </w:r>
      <w:r w:rsidRPr="00A658EF">
        <w:rPr>
          <w:rFonts w:ascii="Arial" w:hAnsi="Arial" w:cs="Arial"/>
          <w:sz w:val="18"/>
          <w:szCs w:val="18"/>
        </w:rPr>
        <w:t xml:space="preserve">with the </w:t>
      </w:r>
      <w:r w:rsidR="00231E79" w:rsidRPr="00A658EF">
        <w:rPr>
          <w:rFonts w:ascii="Arial" w:hAnsi="Arial" w:cs="Arial"/>
          <w:sz w:val="18"/>
          <w:szCs w:val="18"/>
        </w:rPr>
        <w:t xml:space="preserve">Mellanox Software </w:t>
      </w:r>
      <w:r w:rsidRPr="00A658EF">
        <w:rPr>
          <w:rFonts w:ascii="Arial" w:hAnsi="Arial" w:cs="Arial"/>
          <w:sz w:val="18"/>
          <w:szCs w:val="18"/>
        </w:rPr>
        <w:t>shall also be considered Confidential Information.</w:t>
      </w:r>
    </w:p>
    <w:p w:rsidR="003C21F8" w:rsidRPr="00A658EF" w:rsidRDefault="003C21F8" w:rsidP="00BC20A9">
      <w:pPr>
        <w:jc w:val="both"/>
        <w:rPr>
          <w:rFonts w:ascii="Arial" w:hAnsi="Arial" w:cs="Arial"/>
          <w:sz w:val="18"/>
          <w:szCs w:val="18"/>
        </w:rPr>
      </w:pPr>
    </w:p>
    <w:p w:rsidR="005D5E53" w:rsidRPr="00A658EF" w:rsidRDefault="005D5E53" w:rsidP="00BC20A9">
      <w:pPr>
        <w:jc w:val="both"/>
        <w:rPr>
          <w:rFonts w:ascii="Arial" w:hAnsi="Arial" w:cs="Arial"/>
          <w:sz w:val="18"/>
          <w:szCs w:val="18"/>
        </w:rPr>
      </w:pPr>
      <w:r w:rsidRPr="00A658EF">
        <w:rPr>
          <w:rFonts w:ascii="Arial" w:hAnsi="Arial" w:cs="Arial"/>
          <w:sz w:val="18"/>
          <w:szCs w:val="18"/>
        </w:rPr>
        <w:t xml:space="preserve">1.2 </w:t>
      </w:r>
      <w:r w:rsidR="0032740A" w:rsidRPr="00A658EF">
        <w:rPr>
          <w:rFonts w:ascii="Arial" w:hAnsi="Arial" w:cs="Arial"/>
          <w:sz w:val="18"/>
          <w:szCs w:val="18"/>
        </w:rPr>
        <w:tab/>
      </w:r>
      <w:r w:rsidRPr="00A658EF">
        <w:rPr>
          <w:rFonts w:ascii="Arial" w:hAnsi="Arial" w:cs="Arial"/>
          <w:sz w:val="18"/>
          <w:szCs w:val="18"/>
        </w:rPr>
        <w:t xml:space="preserve">“Documentation” shall mean any and all written or electronic information provided by Mellanox to Licensee that describes or depicts the form, fit or function of the Mellanox Software. </w:t>
      </w:r>
    </w:p>
    <w:p w:rsidR="00F1095F" w:rsidRPr="00A658EF" w:rsidRDefault="00F1095F" w:rsidP="00BC20A9">
      <w:pPr>
        <w:jc w:val="both"/>
        <w:rPr>
          <w:rFonts w:ascii="Arial" w:hAnsi="Arial" w:cs="Arial"/>
          <w:sz w:val="18"/>
          <w:szCs w:val="18"/>
        </w:rPr>
      </w:pPr>
    </w:p>
    <w:p w:rsidR="003C21F8" w:rsidRPr="00A658EF" w:rsidRDefault="005D5E53" w:rsidP="00BC20A9">
      <w:pPr>
        <w:jc w:val="both"/>
        <w:rPr>
          <w:rFonts w:ascii="Arial" w:hAnsi="Arial" w:cs="Arial"/>
          <w:sz w:val="18"/>
          <w:szCs w:val="18"/>
        </w:rPr>
      </w:pPr>
      <w:r w:rsidRPr="00A658EF">
        <w:rPr>
          <w:rFonts w:ascii="Arial" w:hAnsi="Arial" w:cs="Arial"/>
          <w:sz w:val="18"/>
          <w:szCs w:val="18"/>
        </w:rPr>
        <w:t>1.3</w:t>
      </w:r>
      <w:r w:rsidRPr="00A658EF">
        <w:rPr>
          <w:rFonts w:ascii="Arial" w:hAnsi="Arial" w:cs="Arial"/>
          <w:sz w:val="18"/>
          <w:szCs w:val="18"/>
        </w:rPr>
        <w:tab/>
      </w:r>
      <w:r w:rsidR="003C21F8" w:rsidRPr="00A658EF">
        <w:rPr>
          <w:rFonts w:ascii="Arial" w:hAnsi="Arial" w:cs="Arial"/>
          <w:sz w:val="18"/>
          <w:szCs w:val="18"/>
        </w:rPr>
        <w:t>"Intellectual Property Rights" shall mean all patent rights, copyright rights, moral rights, trade secret rights, rights to trademarks and service marks</w:t>
      </w:r>
      <w:r w:rsidR="00847BA3" w:rsidRPr="00A658EF">
        <w:rPr>
          <w:rFonts w:ascii="Arial" w:hAnsi="Arial" w:cs="Arial"/>
          <w:sz w:val="18"/>
          <w:szCs w:val="18"/>
        </w:rPr>
        <w:t>, know-how, mask works</w:t>
      </w:r>
      <w:r w:rsidR="003C21F8" w:rsidRPr="00A658EF">
        <w:rPr>
          <w:rFonts w:ascii="Arial" w:hAnsi="Arial" w:cs="Arial"/>
          <w:sz w:val="18"/>
          <w:szCs w:val="18"/>
        </w:rPr>
        <w:t xml:space="preserve"> and all other intellectual and industrial property rights, whether or not registered or perfected, anywhere in the world, and all registrations, initial applications, renewals, extensions, continuations, divisions or reissues for any of the foregoing.</w:t>
      </w:r>
    </w:p>
    <w:p w:rsidR="00A94FF6" w:rsidRPr="00A658EF" w:rsidRDefault="00A94FF6" w:rsidP="00BC20A9">
      <w:pPr>
        <w:jc w:val="both"/>
        <w:rPr>
          <w:rFonts w:ascii="Arial" w:hAnsi="Arial" w:cs="Arial"/>
          <w:sz w:val="18"/>
          <w:szCs w:val="18"/>
        </w:rPr>
      </w:pPr>
    </w:p>
    <w:p w:rsidR="003C21F8" w:rsidRDefault="000370AA" w:rsidP="00083BBE">
      <w:pPr>
        <w:jc w:val="both"/>
        <w:rPr>
          <w:rFonts w:ascii="Arial" w:hAnsi="Arial" w:cs="Arial"/>
          <w:sz w:val="18"/>
          <w:szCs w:val="18"/>
        </w:rPr>
      </w:pPr>
      <w:r w:rsidRPr="00A658EF">
        <w:rPr>
          <w:rFonts w:ascii="Arial" w:hAnsi="Arial" w:cs="Arial"/>
          <w:sz w:val="18"/>
          <w:szCs w:val="18"/>
        </w:rPr>
        <w:t>1.</w:t>
      </w:r>
      <w:r w:rsidR="00083BBE">
        <w:rPr>
          <w:rFonts w:ascii="Arial" w:hAnsi="Arial" w:cs="Arial"/>
          <w:sz w:val="18"/>
          <w:szCs w:val="18"/>
        </w:rPr>
        <w:t>4</w:t>
      </w:r>
      <w:r w:rsidRPr="00A658EF">
        <w:rPr>
          <w:rFonts w:ascii="Arial" w:hAnsi="Arial" w:cs="Arial"/>
          <w:sz w:val="18"/>
          <w:szCs w:val="18"/>
        </w:rPr>
        <w:tab/>
        <w:t>"</w:t>
      </w:r>
      <w:r w:rsidR="003C21F8" w:rsidRPr="00A658EF">
        <w:rPr>
          <w:rFonts w:ascii="Arial" w:hAnsi="Arial" w:cs="Arial"/>
          <w:sz w:val="18"/>
          <w:szCs w:val="18"/>
        </w:rPr>
        <w:t>Mellanox Software" shall mean the Mellanox software</w:t>
      </w:r>
      <w:r w:rsidR="00AB6BE8" w:rsidRPr="00A658EF">
        <w:rPr>
          <w:rFonts w:ascii="Arial" w:hAnsi="Arial" w:cs="Arial"/>
          <w:sz w:val="18"/>
          <w:szCs w:val="18"/>
        </w:rPr>
        <w:t xml:space="preserve"> in </w:t>
      </w:r>
      <w:r w:rsidR="00083BBE">
        <w:rPr>
          <w:rFonts w:ascii="Arial" w:hAnsi="Arial" w:cs="Arial"/>
          <w:sz w:val="18"/>
          <w:szCs w:val="18"/>
        </w:rPr>
        <w:t>object</w:t>
      </w:r>
      <w:r w:rsidR="00AB6BE8" w:rsidRPr="00A658EF">
        <w:rPr>
          <w:rFonts w:ascii="Arial" w:hAnsi="Arial" w:cs="Arial"/>
          <w:sz w:val="18"/>
          <w:szCs w:val="18"/>
        </w:rPr>
        <w:t xml:space="preserve"> code</w:t>
      </w:r>
      <w:r w:rsidR="003C21F8" w:rsidRPr="00A658EF">
        <w:rPr>
          <w:rFonts w:ascii="Arial" w:hAnsi="Arial" w:cs="Arial"/>
          <w:sz w:val="18"/>
          <w:szCs w:val="18"/>
        </w:rPr>
        <w:t xml:space="preserve"> </w:t>
      </w:r>
      <w:r w:rsidR="007602BE" w:rsidRPr="00A658EF">
        <w:rPr>
          <w:rFonts w:ascii="Arial" w:hAnsi="Arial" w:cs="Arial"/>
          <w:sz w:val="18"/>
          <w:szCs w:val="18"/>
        </w:rPr>
        <w:t>form</w:t>
      </w:r>
      <w:r w:rsidR="00083BBE">
        <w:rPr>
          <w:rFonts w:ascii="Arial" w:hAnsi="Arial" w:cs="Arial"/>
          <w:sz w:val="18"/>
          <w:szCs w:val="18"/>
        </w:rPr>
        <w:t xml:space="preserve">, detailed in </w:t>
      </w:r>
      <w:r w:rsidR="00083BBE" w:rsidRPr="00083BBE">
        <w:rPr>
          <w:rFonts w:ascii="Arial" w:hAnsi="Arial" w:cs="Arial"/>
          <w:sz w:val="18"/>
          <w:szCs w:val="18"/>
          <w:u w:val="single"/>
        </w:rPr>
        <w:t>Exhibit A</w:t>
      </w:r>
      <w:r w:rsidR="00083BBE">
        <w:rPr>
          <w:rFonts w:ascii="Arial" w:hAnsi="Arial" w:cs="Arial"/>
          <w:sz w:val="18"/>
          <w:szCs w:val="18"/>
        </w:rPr>
        <w:t xml:space="preserve">. </w:t>
      </w:r>
      <w:r w:rsidR="007602BE" w:rsidRPr="00A658EF">
        <w:rPr>
          <w:rFonts w:ascii="Arial" w:hAnsi="Arial" w:cs="Arial"/>
          <w:sz w:val="18"/>
          <w:szCs w:val="18"/>
        </w:rPr>
        <w:t xml:space="preserve"> </w:t>
      </w:r>
    </w:p>
    <w:p w:rsidR="00083BBE" w:rsidRDefault="00083BBE" w:rsidP="00083BBE">
      <w:pPr>
        <w:jc w:val="both"/>
        <w:rPr>
          <w:rFonts w:ascii="Arial" w:hAnsi="Arial" w:cs="Arial"/>
          <w:sz w:val="18"/>
          <w:szCs w:val="18"/>
        </w:rPr>
      </w:pPr>
    </w:p>
    <w:p w:rsidR="003C21F8" w:rsidRPr="00A658EF" w:rsidRDefault="003C21F8" w:rsidP="00BC20A9">
      <w:pPr>
        <w:jc w:val="both"/>
        <w:rPr>
          <w:rFonts w:ascii="Arial" w:hAnsi="Arial" w:cs="Arial"/>
          <w:sz w:val="18"/>
          <w:szCs w:val="18"/>
        </w:rPr>
      </w:pPr>
    </w:p>
    <w:p w:rsidR="003C21F8" w:rsidRPr="00A658EF" w:rsidRDefault="00ED5F8D" w:rsidP="00BC20A9">
      <w:pPr>
        <w:ind w:left="720" w:hanging="720"/>
        <w:jc w:val="both"/>
        <w:rPr>
          <w:rFonts w:ascii="Arial" w:hAnsi="Arial" w:cs="Arial"/>
          <w:b/>
          <w:sz w:val="18"/>
          <w:szCs w:val="18"/>
        </w:rPr>
      </w:pPr>
      <w:r w:rsidRPr="00A658EF">
        <w:rPr>
          <w:rFonts w:ascii="Arial" w:hAnsi="Arial" w:cs="Arial"/>
          <w:b/>
          <w:sz w:val="18"/>
          <w:szCs w:val="18"/>
        </w:rPr>
        <w:t>2.</w:t>
      </w:r>
      <w:r w:rsidRPr="00A658EF">
        <w:rPr>
          <w:rFonts w:ascii="Arial" w:hAnsi="Arial" w:cs="Arial"/>
          <w:b/>
          <w:sz w:val="18"/>
          <w:szCs w:val="18"/>
        </w:rPr>
        <w:tab/>
      </w:r>
      <w:r w:rsidR="00461F87">
        <w:rPr>
          <w:rFonts w:ascii="Arial" w:hAnsi="Arial" w:cs="Arial"/>
          <w:b/>
          <w:sz w:val="18"/>
          <w:szCs w:val="18"/>
        </w:rPr>
        <w:t>EVALUATION</w:t>
      </w:r>
      <w:r w:rsidR="00BC20A9">
        <w:rPr>
          <w:rFonts w:ascii="Arial" w:hAnsi="Arial" w:cs="Arial"/>
          <w:b/>
          <w:sz w:val="18"/>
          <w:szCs w:val="18"/>
        </w:rPr>
        <w:t xml:space="preserve"> </w:t>
      </w:r>
      <w:r w:rsidRPr="00A658EF">
        <w:rPr>
          <w:rFonts w:ascii="Arial" w:hAnsi="Arial" w:cs="Arial"/>
          <w:b/>
          <w:sz w:val="18"/>
          <w:szCs w:val="18"/>
        </w:rPr>
        <w:t>LICENSE;</w:t>
      </w:r>
      <w:r w:rsidR="00BC20A9">
        <w:rPr>
          <w:rFonts w:ascii="Arial" w:hAnsi="Arial" w:cs="Arial"/>
          <w:b/>
          <w:sz w:val="18"/>
          <w:szCs w:val="18"/>
        </w:rPr>
        <w:t xml:space="preserve"> OWNERSHIP</w:t>
      </w:r>
      <w:r w:rsidRPr="00A658EF">
        <w:rPr>
          <w:rFonts w:ascii="Arial" w:hAnsi="Arial" w:cs="Arial"/>
          <w:b/>
          <w:sz w:val="18"/>
          <w:szCs w:val="18"/>
        </w:rPr>
        <w:t xml:space="preserve"> </w:t>
      </w:r>
    </w:p>
    <w:p w:rsidR="00CB1DCA" w:rsidRPr="00A658EF" w:rsidRDefault="00BC20A9" w:rsidP="00BC20A9">
      <w:pPr>
        <w:jc w:val="both"/>
        <w:rPr>
          <w:rFonts w:ascii="Arial" w:hAnsi="Arial" w:cs="Arial"/>
          <w:sz w:val="18"/>
          <w:szCs w:val="18"/>
        </w:rPr>
      </w:pPr>
      <w:r>
        <w:rPr>
          <w:rFonts w:ascii="Arial" w:hAnsi="Arial" w:cs="Arial"/>
          <w:sz w:val="18"/>
          <w:szCs w:val="18"/>
        </w:rPr>
        <w:t xml:space="preserve"> </w:t>
      </w:r>
    </w:p>
    <w:p w:rsidR="001B67BB" w:rsidRPr="001B67BB" w:rsidRDefault="003C21F8" w:rsidP="00083BBE">
      <w:pPr>
        <w:jc w:val="both"/>
        <w:rPr>
          <w:rFonts w:ascii="Arial" w:hAnsi="Arial" w:cs="Arial"/>
          <w:sz w:val="18"/>
          <w:szCs w:val="18"/>
        </w:rPr>
      </w:pPr>
      <w:r w:rsidRPr="00A658EF">
        <w:rPr>
          <w:rFonts w:ascii="Arial" w:hAnsi="Arial" w:cs="Arial"/>
          <w:sz w:val="18"/>
          <w:szCs w:val="18"/>
        </w:rPr>
        <w:t>2.1</w:t>
      </w:r>
      <w:r w:rsidRPr="00A658EF">
        <w:rPr>
          <w:rFonts w:ascii="Arial" w:hAnsi="Arial" w:cs="Arial"/>
          <w:sz w:val="18"/>
          <w:szCs w:val="18"/>
        </w:rPr>
        <w:tab/>
      </w:r>
      <w:r w:rsidR="00461F87">
        <w:rPr>
          <w:rFonts w:ascii="Arial" w:hAnsi="Arial" w:cs="Arial"/>
          <w:sz w:val="18"/>
          <w:szCs w:val="18"/>
        </w:rPr>
        <w:t xml:space="preserve">Evaluation </w:t>
      </w:r>
      <w:r w:rsidRPr="00A658EF">
        <w:rPr>
          <w:rFonts w:ascii="Arial" w:hAnsi="Arial" w:cs="Arial"/>
          <w:sz w:val="18"/>
          <w:szCs w:val="18"/>
        </w:rPr>
        <w:t xml:space="preserve">License.  Subject to the terms and conditions of this Agreement, </w:t>
      </w:r>
      <w:r w:rsidR="001B67BB" w:rsidRPr="001B67BB">
        <w:rPr>
          <w:rFonts w:ascii="Arial" w:hAnsi="Arial" w:cs="Arial"/>
          <w:sz w:val="18"/>
          <w:szCs w:val="18"/>
        </w:rPr>
        <w:t xml:space="preserve">Mellanox hereby grants Licensee </w:t>
      </w:r>
      <w:r w:rsidR="001B67BB" w:rsidRPr="001B67BB">
        <w:rPr>
          <w:rFonts w:ascii="Arial" w:hAnsi="Arial" w:cs="Arial"/>
          <w:sz w:val="18"/>
          <w:szCs w:val="18"/>
        </w:rPr>
        <w:lastRenderedPageBreak/>
        <w:t xml:space="preserve">a limited, personal, non-exclusive, non-transferable, non-assignable license to use the Mellanox Software solely for internal testing and evaluation of the Mellanox Software </w:t>
      </w:r>
      <w:r w:rsidR="001B67BB" w:rsidRPr="00A658EF">
        <w:rPr>
          <w:rFonts w:ascii="Arial" w:hAnsi="Arial" w:cs="Arial"/>
          <w:sz w:val="18"/>
          <w:szCs w:val="18"/>
        </w:rPr>
        <w:t>for use in conju</w:t>
      </w:r>
      <w:r w:rsidR="00083BBE">
        <w:rPr>
          <w:rFonts w:ascii="Arial" w:hAnsi="Arial" w:cs="Arial"/>
          <w:sz w:val="18"/>
          <w:szCs w:val="18"/>
        </w:rPr>
        <w:t>nctio</w:t>
      </w:r>
      <w:r w:rsidR="00565CE1">
        <w:rPr>
          <w:rFonts w:ascii="Arial" w:hAnsi="Arial" w:cs="Arial"/>
          <w:sz w:val="18"/>
          <w:szCs w:val="18"/>
        </w:rPr>
        <w:t>n with the applicable Mellanox'</w:t>
      </w:r>
      <w:r w:rsidR="00083BBE">
        <w:rPr>
          <w:rFonts w:ascii="Arial" w:hAnsi="Arial" w:cs="Arial"/>
          <w:sz w:val="18"/>
          <w:szCs w:val="18"/>
        </w:rPr>
        <w:t xml:space="preserve"> p</w:t>
      </w:r>
      <w:r w:rsidR="001B67BB">
        <w:rPr>
          <w:rFonts w:ascii="Arial" w:hAnsi="Arial" w:cs="Arial"/>
          <w:sz w:val="18"/>
          <w:szCs w:val="18"/>
        </w:rPr>
        <w:t xml:space="preserve">roducts </w:t>
      </w:r>
      <w:r w:rsidR="001B67BB" w:rsidRPr="001B67BB">
        <w:rPr>
          <w:rFonts w:ascii="Arial" w:hAnsi="Arial" w:cs="Arial"/>
          <w:sz w:val="18"/>
          <w:szCs w:val="18"/>
        </w:rPr>
        <w:t xml:space="preserve">for a period of </w:t>
      </w:r>
      <w:r w:rsidR="00B90D78">
        <w:rPr>
          <w:rFonts w:ascii="Arial" w:hAnsi="Arial" w:cs="Arial"/>
          <w:sz w:val="18"/>
          <w:szCs w:val="18"/>
        </w:rPr>
        <w:t>thirty</w:t>
      </w:r>
      <w:r w:rsidR="009D07FE" w:rsidRPr="001B67BB">
        <w:rPr>
          <w:rFonts w:ascii="Arial" w:hAnsi="Arial" w:cs="Arial"/>
          <w:sz w:val="18"/>
          <w:szCs w:val="18"/>
        </w:rPr>
        <w:t xml:space="preserve"> </w:t>
      </w:r>
      <w:r w:rsidR="001B67BB" w:rsidRPr="001B67BB">
        <w:rPr>
          <w:rFonts w:ascii="Arial" w:hAnsi="Arial" w:cs="Arial"/>
          <w:sz w:val="18"/>
          <w:szCs w:val="18"/>
        </w:rPr>
        <w:t>(</w:t>
      </w:r>
      <w:r w:rsidR="00B90D78">
        <w:rPr>
          <w:rFonts w:ascii="Arial" w:hAnsi="Arial" w:cs="Arial"/>
          <w:sz w:val="18"/>
          <w:szCs w:val="18"/>
          <w:u w:val="single"/>
        </w:rPr>
        <w:t>3</w:t>
      </w:r>
      <w:r w:rsidR="009D07FE" w:rsidRPr="001B67BB">
        <w:rPr>
          <w:rFonts w:ascii="Arial" w:hAnsi="Arial" w:cs="Arial"/>
          <w:sz w:val="18"/>
          <w:szCs w:val="18"/>
          <w:u w:val="single"/>
        </w:rPr>
        <w:t>0</w:t>
      </w:r>
      <w:r w:rsidR="001B67BB" w:rsidRPr="001B67BB">
        <w:rPr>
          <w:rFonts w:ascii="Arial" w:hAnsi="Arial" w:cs="Arial"/>
          <w:sz w:val="18"/>
          <w:szCs w:val="18"/>
          <w:u w:val="single"/>
        </w:rPr>
        <w:t>)</w:t>
      </w:r>
      <w:r w:rsidR="001B67BB" w:rsidRPr="001B67BB">
        <w:rPr>
          <w:rFonts w:ascii="Arial" w:hAnsi="Arial" w:cs="Arial"/>
          <w:sz w:val="18"/>
          <w:szCs w:val="18"/>
        </w:rPr>
        <w:t xml:space="preserve"> days from the date of electronic delivery of the Mellanox Software</w:t>
      </w:r>
      <w:r w:rsidR="005951E6">
        <w:rPr>
          <w:rFonts w:ascii="Arial" w:hAnsi="Arial" w:cs="Arial"/>
          <w:sz w:val="18"/>
          <w:szCs w:val="18"/>
        </w:rPr>
        <w:t xml:space="preserve"> </w:t>
      </w:r>
      <w:r w:rsidR="001B67BB" w:rsidRPr="001B67BB">
        <w:rPr>
          <w:rFonts w:ascii="Arial" w:hAnsi="Arial" w:cs="Arial"/>
          <w:sz w:val="18"/>
          <w:szCs w:val="18"/>
        </w:rPr>
        <w:t>(“</w:t>
      </w:r>
      <w:r w:rsidR="001B67BB" w:rsidRPr="001B67BB">
        <w:rPr>
          <w:rFonts w:ascii="Arial" w:hAnsi="Arial" w:cs="Arial"/>
          <w:sz w:val="18"/>
          <w:szCs w:val="18"/>
          <w:u w:val="single"/>
        </w:rPr>
        <w:t>Evaluation Term</w:t>
      </w:r>
      <w:r w:rsidR="001B67BB" w:rsidRPr="001B67BB">
        <w:rPr>
          <w:rFonts w:ascii="Arial" w:hAnsi="Arial" w:cs="Arial"/>
          <w:sz w:val="18"/>
          <w:szCs w:val="18"/>
        </w:rPr>
        <w:t xml:space="preserve">”), unless </w:t>
      </w:r>
      <w:r w:rsidR="009D07FE">
        <w:rPr>
          <w:rFonts w:ascii="Arial" w:hAnsi="Arial" w:cs="Arial"/>
          <w:sz w:val="18"/>
          <w:szCs w:val="18"/>
        </w:rPr>
        <w:t xml:space="preserve">extended or </w:t>
      </w:r>
      <w:r w:rsidR="001B67BB" w:rsidRPr="001B67BB">
        <w:rPr>
          <w:rFonts w:ascii="Arial" w:hAnsi="Arial" w:cs="Arial"/>
          <w:sz w:val="18"/>
          <w:szCs w:val="18"/>
        </w:rPr>
        <w:t xml:space="preserve">earlier terminated in accordance with </w:t>
      </w:r>
      <w:r w:rsidR="001B67BB" w:rsidRPr="00BC20A9">
        <w:rPr>
          <w:rFonts w:ascii="Arial" w:hAnsi="Arial" w:cs="Arial"/>
          <w:sz w:val="18"/>
          <w:szCs w:val="18"/>
        </w:rPr>
        <w:t xml:space="preserve">Section </w:t>
      </w:r>
      <w:r w:rsidR="00BC20A9">
        <w:rPr>
          <w:rFonts w:ascii="Arial" w:hAnsi="Arial" w:cs="Arial"/>
          <w:sz w:val="18"/>
          <w:szCs w:val="18"/>
        </w:rPr>
        <w:t>7</w:t>
      </w:r>
      <w:r w:rsidR="001B67BB" w:rsidRPr="001B67BB">
        <w:rPr>
          <w:rFonts w:ascii="Arial" w:hAnsi="Arial" w:cs="Arial"/>
          <w:sz w:val="18"/>
          <w:szCs w:val="18"/>
        </w:rPr>
        <w:t xml:space="preserve"> of this Agreement.  No right is granted to Licensee, either directly or indirectly, to commercially exploit or otherwise use the Mellanox Software for any purpose other than that expressed herein.  </w:t>
      </w:r>
    </w:p>
    <w:p w:rsidR="003C21F8" w:rsidRPr="00A658EF" w:rsidRDefault="003C21F8" w:rsidP="00BC20A9">
      <w:pPr>
        <w:jc w:val="both"/>
        <w:rPr>
          <w:rFonts w:ascii="Arial" w:hAnsi="Arial" w:cs="Arial"/>
          <w:sz w:val="18"/>
          <w:szCs w:val="18"/>
        </w:rPr>
      </w:pPr>
    </w:p>
    <w:p w:rsidR="00BC20A9" w:rsidRPr="007C0CA0" w:rsidRDefault="003C21F8" w:rsidP="007C0CA0">
      <w:pPr>
        <w:jc w:val="both"/>
        <w:rPr>
          <w:rFonts w:ascii="Arial" w:hAnsi="Arial" w:cs="Arial"/>
          <w:sz w:val="18"/>
          <w:szCs w:val="18"/>
        </w:rPr>
      </w:pPr>
      <w:r w:rsidRPr="00A658EF">
        <w:rPr>
          <w:rFonts w:ascii="Arial" w:hAnsi="Arial" w:cs="Arial"/>
          <w:sz w:val="18"/>
          <w:szCs w:val="18"/>
        </w:rPr>
        <w:t>2.</w:t>
      </w:r>
      <w:r w:rsidR="00BC20A9">
        <w:rPr>
          <w:rFonts w:ascii="Arial" w:hAnsi="Arial" w:cs="Arial"/>
          <w:sz w:val="18"/>
          <w:szCs w:val="18"/>
        </w:rPr>
        <w:t>2</w:t>
      </w:r>
      <w:r w:rsidRPr="00A658EF">
        <w:rPr>
          <w:rFonts w:ascii="Arial" w:hAnsi="Arial" w:cs="Arial"/>
          <w:sz w:val="18"/>
          <w:szCs w:val="18"/>
        </w:rPr>
        <w:tab/>
        <w:t>Restrictions.  Except as expressly provided herein, Licensee shall not sell, license, rent, lend, distribute or otherwise transfer the Mellanox Software or any derivative works</w:t>
      </w:r>
      <w:r w:rsidR="00341359" w:rsidRPr="00A658EF">
        <w:rPr>
          <w:rFonts w:ascii="Arial" w:hAnsi="Arial" w:cs="Arial"/>
          <w:sz w:val="18"/>
          <w:szCs w:val="18"/>
        </w:rPr>
        <w:t xml:space="preserve"> thereof</w:t>
      </w:r>
      <w:r w:rsidRPr="00A658EF">
        <w:rPr>
          <w:rFonts w:ascii="Arial" w:hAnsi="Arial" w:cs="Arial"/>
          <w:sz w:val="18"/>
          <w:szCs w:val="18"/>
        </w:rPr>
        <w:t xml:space="preserve">.  Except as expressly provided herein, Licensee shall not copy, modify, prepare derivative works of, reverse assemble, disassemble, decompile, </w:t>
      </w:r>
      <w:r w:rsidR="00341359" w:rsidRPr="00A658EF">
        <w:rPr>
          <w:rFonts w:ascii="Arial" w:hAnsi="Arial" w:cs="Arial"/>
          <w:sz w:val="18"/>
          <w:szCs w:val="18"/>
        </w:rPr>
        <w:t xml:space="preserve">decrypt, </w:t>
      </w:r>
      <w:r w:rsidRPr="00A658EF">
        <w:rPr>
          <w:rFonts w:ascii="Arial" w:hAnsi="Arial" w:cs="Arial"/>
          <w:sz w:val="18"/>
          <w:szCs w:val="18"/>
        </w:rPr>
        <w:t>or otherwise attempt to derive source code from the Mellanox Software, or allow any third party to do so</w:t>
      </w:r>
      <w:r w:rsidR="00341359" w:rsidRPr="00A658EF">
        <w:rPr>
          <w:rFonts w:ascii="Arial" w:hAnsi="Arial" w:cs="Arial"/>
          <w:sz w:val="18"/>
          <w:szCs w:val="18"/>
        </w:rPr>
        <w:t>.</w:t>
      </w:r>
      <w:r w:rsidRPr="00A658EF">
        <w:rPr>
          <w:rFonts w:ascii="Arial" w:hAnsi="Arial" w:cs="Arial"/>
          <w:sz w:val="18"/>
          <w:szCs w:val="18"/>
        </w:rPr>
        <w:t xml:space="preserve">  Except as expressly set forth in this Agreement, Licensee acquires no rights to any </w:t>
      </w:r>
      <w:r w:rsidR="00341359" w:rsidRPr="00A658EF">
        <w:rPr>
          <w:rFonts w:ascii="Arial" w:hAnsi="Arial" w:cs="Arial"/>
          <w:sz w:val="18"/>
          <w:szCs w:val="18"/>
        </w:rPr>
        <w:t>Mellanox Confidential Information, Mellanox Software, including any derivatives thereof, or any source code in any of the foregoing</w:t>
      </w:r>
      <w:r w:rsidRPr="00A658EF">
        <w:rPr>
          <w:rFonts w:ascii="Arial" w:hAnsi="Arial" w:cs="Arial"/>
          <w:sz w:val="18"/>
          <w:szCs w:val="18"/>
        </w:rPr>
        <w:t xml:space="preserve">.  </w:t>
      </w:r>
      <w:r w:rsidR="00BC20A9" w:rsidRPr="007C0CA0">
        <w:rPr>
          <w:rFonts w:ascii="Arial" w:hAnsi="Arial" w:cs="Arial"/>
          <w:sz w:val="18"/>
          <w:szCs w:val="18"/>
        </w:rPr>
        <w:t xml:space="preserve">The licenses granted herein are personal to the Licensee and the Mellanox Software specified during the Evaluation Term. </w:t>
      </w:r>
      <w:r w:rsidR="007C0CA0">
        <w:rPr>
          <w:rFonts w:ascii="Arial" w:hAnsi="Arial" w:cs="Arial"/>
          <w:sz w:val="18"/>
          <w:szCs w:val="18"/>
        </w:rPr>
        <w:t xml:space="preserve">In the event that </w:t>
      </w:r>
      <w:r w:rsidR="00BC20A9" w:rsidRPr="007C0CA0">
        <w:rPr>
          <w:rFonts w:ascii="Arial" w:hAnsi="Arial" w:cs="Arial"/>
          <w:sz w:val="18"/>
          <w:szCs w:val="18"/>
        </w:rPr>
        <w:t xml:space="preserve">Licensee </w:t>
      </w:r>
      <w:r w:rsidR="007C0CA0">
        <w:rPr>
          <w:rFonts w:ascii="Arial" w:hAnsi="Arial" w:cs="Arial"/>
          <w:sz w:val="18"/>
          <w:szCs w:val="18"/>
        </w:rPr>
        <w:t>is</w:t>
      </w:r>
      <w:r w:rsidR="00BC20A9" w:rsidRPr="007C0CA0">
        <w:rPr>
          <w:rFonts w:ascii="Arial" w:hAnsi="Arial" w:cs="Arial"/>
          <w:sz w:val="18"/>
          <w:szCs w:val="18"/>
        </w:rPr>
        <w:t xml:space="preserve"> a division or subsidiary of a larger organization or the affiliate of a smaller organization</w:t>
      </w:r>
      <w:r w:rsidR="007C0CA0">
        <w:rPr>
          <w:rFonts w:ascii="Arial" w:hAnsi="Arial" w:cs="Arial"/>
          <w:sz w:val="18"/>
          <w:szCs w:val="18"/>
        </w:rPr>
        <w:t>, a</w:t>
      </w:r>
      <w:r w:rsidR="00BC20A9" w:rsidRPr="007C0CA0">
        <w:rPr>
          <w:rFonts w:ascii="Arial" w:hAnsi="Arial" w:cs="Arial"/>
          <w:sz w:val="18"/>
          <w:szCs w:val="18"/>
        </w:rPr>
        <w:t>dditional licenses for evaluation by the Licensee’s subdivisions or affiliates must be separately obtained from Mellanox.</w:t>
      </w:r>
    </w:p>
    <w:p w:rsidR="003C21F8" w:rsidRPr="00A658EF" w:rsidRDefault="003C21F8" w:rsidP="00BC20A9">
      <w:pPr>
        <w:jc w:val="both"/>
        <w:rPr>
          <w:rFonts w:ascii="Arial" w:hAnsi="Arial" w:cs="Arial"/>
          <w:sz w:val="18"/>
          <w:szCs w:val="18"/>
        </w:rPr>
      </w:pPr>
    </w:p>
    <w:p w:rsidR="003C21F8" w:rsidRDefault="003C21F8" w:rsidP="00777B88">
      <w:pPr>
        <w:jc w:val="both"/>
        <w:rPr>
          <w:rFonts w:ascii="Arial" w:hAnsi="Arial" w:cs="Arial"/>
          <w:sz w:val="18"/>
          <w:szCs w:val="18"/>
        </w:rPr>
      </w:pPr>
      <w:r w:rsidRPr="00A658EF">
        <w:rPr>
          <w:rFonts w:ascii="Arial" w:hAnsi="Arial" w:cs="Arial"/>
          <w:sz w:val="18"/>
          <w:szCs w:val="18"/>
        </w:rPr>
        <w:t>2.</w:t>
      </w:r>
      <w:r w:rsidR="00BC20A9">
        <w:rPr>
          <w:rFonts w:ascii="Arial" w:hAnsi="Arial" w:cs="Arial"/>
          <w:sz w:val="18"/>
          <w:szCs w:val="18"/>
        </w:rPr>
        <w:t xml:space="preserve">3  </w:t>
      </w:r>
      <w:r w:rsidR="00BC20A9">
        <w:rPr>
          <w:rFonts w:ascii="Arial" w:hAnsi="Arial" w:cs="Arial"/>
          <w:sz w:val="18"/>
          <w:szCs w:val="18"/>
        </w:rPr>
        <w:tab/>
      </w:r>
      <w:r w:rsidRPr="00A658EF">
        <w:rPr>
          <w:rFonts w:ascii="Arial" w:hAnsi="Arial" w:cs="Arial"/>
          <w:sz w:val="18"/>
          <w:szCs w:val="18"/>
        </w:rPr>
        <w:t>Ownership.  Licensee acknowledges that any and all Intellectual Property Rights in the Mellanox Software</w:t>
      </w:r>
      <w:r w:rsidR="00753342">
        <w:rPr>
          <w:rFonts w:ascii="Arial" w:hAnsi="Arial" w:cs="Arial"/>
          <w:sz w:val="18"/>
          <w:szCs w:val="18"/>
        </w:rPr>
        <w:t xml:space="preserve">, including the Feedback </w:t>
      </w:r>
      <w:r w:rsidR="00753342" w:rsidRPr="00753342">
        <w:rPr>
          <w:rFonts w:ascii="Arial" w:hAnsi="Arial" w:cs="Arial"/>
          <w:sz w:val="18"/>
          <w:szCs w:val="18"/>
        </w:rPr>
        <w:t>any changes or improvements to Mellanox Software resulting from the Feedback</w:t>
      </w:r>
      <w:r w:rsidR="00753342">
        <w:rPr>
          <w:rFonts w:ascii="Arial" w:hAnsi="Arial" w:cs="Arial"/>
          <w:sz w:val="18"/>
          <w:szCs w:val="18"/>
        </w:rPr>
        <w:t>,</w:t>
      </w:r>
      <w:r w:rsidRPr="00A658EF">
        <w:rPr>
          <w:rFonts w:ascii="Arial" w:hAnsi="Arial" w:cs="Arial"/>
          <w:sz w:val="18"/>
          <w:szCs w:val="18"/>
        </w:rPr>
        <w:t xml:space="preserve"> is and shall remain the property of Mellanox</w:t>
      </w:r>
      <w:r w:rsidR="00ED5F8D" w:rsidRPr="00A658EF">
        <w:rPr>
          <w:rFonts w:ascii="Arial" w:hAnsi="Arial" w:cs="Arial"/>
          <w:sz w:val="18"/>
          <w:szCs w:val="18"/>
        </w:rPr>
        <w:t>.</w:t>
      </w:r>
      <w:r w:rsidR="00753342">
        <w:rPr>
          <w:rFonts w:ascii="Arial" w:hAnsi="Arial" w:cs="Arial"/>
          <w:sz w:val="18"/>
          <w:szCs w:val="18"/>
        </w:rPr>
        <w:t xml:space="preserve"> </w:t>
      </w:r>
      <w:r w:rsidR="00777B88" w:rsidRPr="00777B88">
        <w:rPr>
          <w:rFonts w:ascii="Arial" w:hAnsi="Arial" w:cs="Arial"/>
          <w:sz w:val="18"/>
          <w:szCs w:val="18"/>
        </w:rPr>
        <w:t>Licensee</w:t>
      </w:r>
      <w:r w:rsidR="00D3103E" w:rsidRPr="00777B88">
        <w:rPr>
          <w:rFonts w:ascii="Arial" w:hAnsi="Arial" w:cs="Arial"/>
          <w:sz w:val="18"/>
          <w:szCs w:val="18"/>
        </w:rPr>
        <w:t xml:space="preserve"> acknowledges that it is fundamental to </w:t>
      </w:r>
      <w:r w:rsidR="00777B88" w:rsidRPr="00777B88">
        <w:rPr>
          <w:rFonts w:ascii="Arial" w:hAnsi="Arial" w:cs="Arial"/>
          <w:sz w:val="18"/>
          <w:szCs w:val="18"/>
        </w:rPr>
        <w:t>Mellanox</w:t>
      </w:r>
      <w:r w:rsidR="00D3103E" w:rsidRPr="00777B88">
        <w:rPr>
          <w:rFonts w:ascii="Arial" w:hAnsi="Arial" w:cs="Arial"/>
          <w:sz w:val="18"/>
          <w:szCs w:val="18"/>
        </w:rPr>
        <w:t xml:space="preserve"> to own the Feedback, and accordingly </w:t>
      </w:r>
      <w:r w:rsidR="00777B88" w:rsidRPr="00777B88">
        <w:rPr>
          <w:rFonts w:ascii="Arial" w:hAnsi="Arial" w:cs="Arial"/>
          <w:sz w:val="18"/>
          <w:szCs w:val="18"/>
        </w:rPr>
        <w:t>Licensee</w:t>
      </w:r>
      <w:r w:rsidR="00D3103E" w:rsidRPr="00777B88">
        <w:rPr>
          <w:rFonts w:ascii="Arial" w:hAnsi="Arial" w:cs="Arial"/>
          <w:sz w:val="18"/>
          <w:szCs w:val="18"/>
        </w:rPr>
        <w:t xml:space="preserve"> irrevocably assigns to </w:t>
      </w:r>
      <w:r w:rsidR="00777B88" w:rsidRPr="00777B88">
        <w:rPr>
          <w:rFonts w:ascii="Arial" w:hAnsi="Arial" w:cs="Arial"/>
          <w:sz w:val="18"/>
          <w:szCs w:val="18"/>
        </w:rPr>
        <w:t>Mellanox</w:t>
      </w:r>
      <w:r w:rsidR="00D3103E" w:rsidRPr="00777B88">
        <w:rPr>
          <w:rFonts w:ascii="Arial" w:hAnsi="Arial" w:cs="Arial"/>
          <w:sz w:val="18"/>
          <w:szCs w:val="18"/>
        </w:rPr>
        <w:t xml:space="preserve"> all right, title and interest worldwide in the Feedback, including any and all Intellectual Property Rights related to the Feedback.</w:t>
      </w:r>
      <w:r w:rsidR="00D3103E">
        <w:rPr>
          <w:rFonts w:ascii="Arial" w:hAnsi="Arial" w:cs="Arial"/>
          <w:sz w:val="18"/>
          <w:szCs w:val="18"/>
        </w:rPr>
        <w:t xml:space="preserve"> </w:t>
      </w:r>
      <w:r w:rsidRPr="00A658EF">
        <w:rPr>
          <w:rFonts w:ascii="Arial" w:hAnsi="Arial" w:cs="Arial"/>
          <w:sz w:val="18"/>
          <w:szCs w:val="18"/>
        </w:rPr>
        <w:t>All software is licensed not sold by Mellanox.  All rights not expressly granted under this Agreement are reserved.</w:t>
      </w:r>
    </w:p>
    <w:p w:rsidR="004A384E" w:rsidRDefault="004A384E" w:rsidP="00BC20A9">
      <w:pPr>
        <w:jc w:val="both"/>
        <w:rPr>
          <w:rFonts w:ascii="Arial" w:hAnsi="Arial" w:cs="Arial"/>
          <w:sz w:val="18"/>
          <w:szCs w:val="18"/>
        </w:rPr>
      </w:pPr>
    </w:p>
    <w:p w:rsidR="004A384E" w:rsidRPr="00777B88" w:rsidRDefault="004A384E" w:rsidP="00241109">
      <w:pPr>
        <w:jc w:val="both"/>
        <w:rPr>
          <w:rFonts w:ascii="Arial" w:hAnsi="Arial" w:cs="Arial"/>
          <w:sz w:val="18"/>
          <w:szCs w:val="18"/>
        </w:rPr>
      </w:pPr>
      <w:r>
        <w:rPr>
          <w:rFonts w:ascii="Arial" w:hAnsi="Arial" w:cs="Arial"/>
          <w:sz w:val="18"/>
          <w:szCs w:val="18"/>
        </w:rPr>
        <w:t>2.</w:t>
      </w:r>
      <w:r w:rsidR="00BC20A9">
        <w:rPr>
          <w:rFonts w:ascii="Arial" w:hAnsi="Arial" w:cs="Arial"/>
          <w:sz w:val="18"/>
          <w:szCs w:val="18"/>
        </w:rPr>
        <w:t>4</w:t>
      </w:r>
      <w:r>
        <w:rPr>
          <w:rFonts w:ascii="Arial" w:hAnsi="Arial" w:cs="Arial"/>
          <w:sz w:val="18"/>
          <w:szCs w:val="18"/>
        </w:rPr>
        <w:tab/>
      </w:r>
      <w:r w:rsidRPr="00AA61E8">
        <w:rPr>
          <w:rFonts w:ascii="Arial" w:hAnsi="Arial" w:cs="Arial"/>
          <w:sz w:val="18"/>
          <w:szCs w:val="18"/>
        </w:rPr>
        <w:t>Open Source Software</w:t>
      </w:r>
      <w:r w:rsidRPr="004A384E">
        <w:rPr>
          <w:rFonts w:ascii="Arial" w:hAnsi="Arial" w:cs="Arial"/>
          <w:sz w:val="18"/>
          <w:szCs w:val="18"/>
        </w:rPr>
        <w:t xml:space="preserve">.  Licensee acknowledges that if the </w:t>
      </w:r>
      <w:r>
        <w:rPr>
          <w:rFonts w:ascii="Arial" w:hAnsi="Arial" w:cs="Arial"/>
          <w:sz w:val="18"/>
          <w:szCs w:val="18"/>
        </w:rPr>
        <w:t>Mellanox Software</w:t>
      </w:r>
      <w:r w:rsidRPr="004A384E">
        <w:rPr>
          <w:rFonts w:ascii="Arial" w:hAnsi="Arial" w:cs="Arial"/>
          <w:sz w:val="18"/>
          <w:szCs w:val="18"/>
        </w:rPr>
        <w:t xml:space="preserve"> incorporates certain open source software, that such open source software is further described in</w:t>
      </w:r>
      <w:r w:rsidR="00241109">
        <w:rPr>
          <w:rFonts w:ascii="Arial" w:hAnsi="Arial" w:cs="Arial"/>
          <w:sz w:val="18"/>
          <w:szCs w:val="18"/>
        </w:rPr>
        <w:t xml:space="preserve"> the applicable End User License Agreement of the Mellanox Software</w:t>
      </w:r>
      <w:r w:rsidRPr="004A384E">
        <w:rPr>
          <w:rFonts w:ascii="Arial" w:hAnsi="Arial" w:cs="Arial"/>
          <w:sz w:val="18"/>
          <w:szCs w:val="18"/>
        </w:rPr>
        <w:t xml:space="preserve"> and that it is Licensee’s responsibility to review the license terms for each such software and ensure that it is complying with the contributor’s use requirements. Mellanox makes no warranty express or implied, including but not limited to title, non-infringement and the implied warranties of merchantability and fitness for a particular purpose relating to the use of such open source software.  In no event shall Mellanox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such open source software, even if advised of </w:t>
      </w:r>
      <w:r w:rsidRPr="00777B88">
        <w:rPr>
          <w:rFonts w:ascii="Arial" w:hAnsi="Arial" w:cs="Arial"/>
          <w:sz w:val="18"/>
          <w:szCs w:val="18"/>
        </w:rPr>
        <w:t>the possibility of such damage.</w:t>
      </w:r>
    </w:p>
    <w:p w:rsidR="003C21F8" w:rsidRPr="00777B88" w:rsidRDefault="003C21F8" w:rsidP="00BC20A9">
      <w:pPr>
        <w:jc w:val="both"/>
        <w:rPr>
          <w:rFonts w:ascii="Arial" w:hAnsi="Arial" w:cs="Arial"/>
          <w:sz w:val="18"/>
          <w:szCs w:val="18"/>
        </w:rPr>
      </w:pPr>
    </w:p>
    <w:p w:rsidR="00ED3D03" w:rsidRPr="00777B88" w:rsidRDefault="00ED3D03" w:rsidP="00EC15D4">
      <w:pPr>
        <w:pStyle w:val="ListParagraph"/>
        <w:numPr>
          <w:ilvl w:val="1"/>
          <w:numId w:val="6"/>
        </w:numPr>
        <w:ind w:left="0" w:firstLine="0"/>
        <w:jc w:val="both"/>
        <w:rPr>
          <w:rFonts w:ascii="Arial" w:hAnsi="Arial" w:cs="Arial"/>
          <w:sz w:val="18"/>
          <w:szCs w:val="18"/>
        </w:rPr>
      </w:pPr>
      <w:r w:rsidRPr="00777B88">
        <w:rPr>
          <w:rFonts w:ascii="Arial" w:hAnsi="Arial" w:cs="Arial"/>
          <w:sz w:val="18"/>
          <w:szCs w:val="18"/>
        </w:rPr>
        <w:t xml:space="preserve">Feedback. </w:t>
      </w:r>
      <w:r w:rsidR="00777B88" w:rsidRPr="00777B88">
        <w:rPr>
          <w:rFonts w:ascii="Arial" w:hAnsi="Arial" w:cs="Arial"/>
          <w:sz w:val="18"/>
          <w:szCs w:val="18"/>
        </w:rPr>
        <w:t>Licensee</w:t>
      </w:r>
      <w:r w:rsidRPr="00777B88">
        <w:rPr>
          <w:rFonts w:ascii="Arial" w:hAnsi="Arial" w:cs="Arial"/>
          <w:sz w:val="18"/>
          <w:szCs w:val="18"/>
        </w:rPr>
        <w:t xml:space="preserve"> will notify </w:t>
      </w:r>
      <w:r w:rsidR="00777B88" w:rsidRPr="00777B88">
        <w:rPr>
          <w:rFonts w:ascii="Arial" w:hAnsi="Arial" w:cs="Arial"/>
          <w:sz w:val="18"/>
          <w:szCs w:val="18"/>
        </w:rPr>
        <w:t>Mellanox</w:t>
      </w:r>
      <w:r w:rsidRPr="00777B88">
        <w:rPr>
          <w:rFonts w:ascii="Arial" w:hAnsi="Arial" w:cs="Arial"/>
          <w:sz w:val="18"/>
          <w:szCs w:val="18"/>
        </w:rPr>
        <w:t xml:space="preserve"> of an</w:t>
      </w:r>
      <w:r w:rsidR="00777B88" w:rsidRPr="00777B88">
        <w:rPr>
          <w:rFonts w:ascii="Arial" w:hAnsi="Arial" w:cs="Arial"/>
          <w:sz w:val="18"/>
          <w:szCs w:val="18"/>
        </w:rPr>
        <w:t>y errors or deficiencies in Mellano</w:t>
      </w:r>
      <w:r w:rsidR="00EC15D4">
        <w:rPr>
          <w:rFonts w:ascii="Arial" w:hAnsi="Arial" w:cs="Arial"/>
          <w:sz w:val="18"/>
          <w:szCs w:val="18"/>
        </w:rPr>
        <w:t>x</w:t>
      </w:r>
      <w:r w:rsidR="00777B88" w:rsidRPr="00777B88">
        <w:rPr>
          <w:rFonts w:ascii="Arial" w:hAnsi="Arial" w:cs="Arial"/>
          <w:sz w:val="18"/>
          <w:szCs w:val="18"/>
        </w:rPr>
        <w:t xml:space="preserve"> Software</w:t>
      </w:r>
      <w:r w:rsidRPr="00777B88">
        <w:rPr>
          <w:rFonts w:ascii="Arial" w:hAnsi="Arial" w:cs="Arial"/>
          <w:sz w:val="18"/>
          <w:szCs w:val="18"/>
        </w:rPr>
        <w:t xml:space="preserve">, suggestions for improvements, compatibility problems, and other information regarding </w:t>
      </w:r>
      <w:r w:rsidR="00777B88" w:rsidRPr="00777B88">
        <w:rPr>
          <w:rFonts w:ascii="Arial" w:hAnsi="Arial" w:cs="Arial"/>
          <w:sz w:val="18"/>
          <w:szCs w:val="18"/>
        </w:rPr>
        <w:t>Mellano</w:t>
      </w:r>
      <w:r w:rsidR="00EC15D4">
        <w:rPr>
          <w:rFonts w:ascii="Arial" w:hAnsi="Arial" w:cs="Arial"/>
          <w:sz w:val="18"/>
          <w:szCs w:val="18"/>
        </w:rPr>
        <w:t>x</w:t>
      </w:r>
      <w:r w:rsidR="00777B88" w:rsidRPr="00777B88">
        <w:rPr>
          <w:rFonts w:ascii="Arial" w:hAnsi="Arial" w:cs="Arial"/>
          <w:sz w:val="18"/>
          <w:szCs w:val="18"/>
        </w:rPr>
        <w:t xml:space="preserve"> Software </w:t>
      </w:r>
      <w:r w:rsidRPr="00777B88">
        <w:rPr>
          <w:rFonts w:ascii="Arial" w:hAnsi="Arial" w:cs="Arial"/>
          <w:sz w:val="18"/>
          <w:szCs w:val="18"/>
        </w:rPr>
        <w:t>(collectively, “</w:t>
      </w:r>
      <w:r w:rsidRPr="00777B88">
        <w:rPr>
          <w:rFonts w:ascii="Arial" w:hAnsi="Arial" w:cs="Arial"/>
          <w:b/>
          <w:bCs/>
          <w:sz w:val="18"/>
          <w:szCs w:val="18"/>
        </w:rPr>
        <w:t>Feedback</w:t>
      </w:r>
      <w:r w:rsidRPr="00777B88">
        <w:rPr>
          <w:rFonts w:ascii="Arial" w:hAnsi="Arial" w:cs="Arial"/>
          <w:sz w:val="18"/>
          <w:szCs w:val="18"/>
        </w:rPr>
        <w:t xml:space="preserve">”). </w:t>
      </w:r>
      <w:r w:rsidR="00777B88" w:rsidRPr="00777B88">
        <w:rPr>
          <w:rFonts w:ascii="Arial" w:hAnsi="Arial" w:cs="Arial"/>
          <w:sz w:val="18"/>
          <w:szCs w:val="18"/>
        </w:rPr>
        <w:lastRenderedPageBreak/>
        <w:t>Licensee</w:t>
      </w:r>
      <w:r w:rsidRPr="00777B88">
        <w:rPr>
          <w:rFonts w:ascii="Arial" w:hAnsi="Arial" w:cs="Arial"/>
          <w:sz w:val="18"/>
          <w:szCs w:val="18"/>
        </w:rPr>
        <w:t xml:space="preserve"> acknowledges that </w:t>
      </w:r>
      <w:r w:rsidR="00777B88" w:rsidRPr="00777B88">
        <w:rPr>
          <w:rFonts w:ascii="Arial" w:hAnsi="Arial" w:cs="Arial"/>
          <w:sz w:val="18"/>
          <w:szCs w:val="18"/>
        </w:rPr>
        <w:t>Mellanox</w:t>
      </w:r>
      <w:r w:rsidRPr="00777B88">
        <w:rPr>
          <w:rFonts w:ascii="Arial" w:hAnsi="Arial" w:cs="Arial"/>
          <w:sz w:val="18"/>
          <w:szCs w:val="18"/>
        </w:rPr>
        <w:t xml:space="preserve"> may or may not incorporate Feedback into the general release version of </w:t>
      </w:r>
      <w:r w:rsidR="00777B88" w:rsidRPr="00777B88">
        <w:rPr>
          <w:rFonts w:ascii="Arial" w:hAnsi="Arial" w:cs="Arial"/>
          <w:sz w:val="18"/>
          <w:szCs w:val="18"/>
        </w:rPr>
        <w:t>Mellanox Software</w:t>
      </w:r>
      <w:r w:rsidRPr="00777B88">
        <w:rPr>
          <w:rFonts w:ascii="Arial" w:hAnsi="Arial" w:cs="Arial"/>
          <w:sz w:val="18"/>
          <w:szCs w:val="18"/>
        </w:rPr>
        <w:t xml:space="preserve"> at </w:t>
      </w:r>
      <w:r w:rsidR="00777B88" w:rsidRPr="00777B88">
        <w:rPr>
          <w:rFonts w:ascii="Arial" w:hAnsi="Arial" w:cs="Arial"/>
          <w:sz w:val="18"/>
          <w:szCs w:val="18"/>
        </w:rPr>
        <w:t>Mellano</w:t>
      </w:r>
      <w:r w:rsidR="00565CE1">
        <w:rPr>
          <w:rFonts w:ascii="Arial" w:hAnsi="Arial" w:cs="Arial"/>
          <w:sz w:val="18"/>
          <w:szCs w:val="18"/>
        </w:rPr>
        <w:t>x’</w:t>
      </w:r>
      <w:r w:rsidRPr="00777B88">
        <w:rPr>
          <w:rFonts w:ascii="Arial" w:hAnsi="Arial" w:cs="Arial"/>
          <w:sz w:val="18"/>
          <w:szCs w:val="18"/>
        </w:rPr>
        <w:t xml:space="preserve"> sole discretion.</w:t>
      </w:r>
      <w:r w:rsidR="00777B88" w:rsidRPr="00777B88">
        <w:rPr>
          <w:rFonts w:ascii="Arial" w:hAnsi="Arial" w:cs="Arial"/>
          <w:sz w:val="18"/>
          <w:szCs w:val="18"/>
        </w:rPr>
        <w:t xml:space="preserve"> Licensee</w:t>
      </w:r>
      <w:r w:rsidRPr="00777B88">
        <w:rPr>
          <w:rFonts w:ascii="Arial" w:hAnsi="Arial" w:cs="Arial"/>
          <w:sz w:val="18"/>
          <w:szCs w:val="18"/>
        </w:rPr>
        <w:t xml:space="preserve"> acknowledges and agrees that:</w:t>
      </w:r>
      <w:r w:rsidR="00777B88" w:rsidRPr="00777B88">
        <w:rPr>
          <w:rFonts w:ascii="Arial" w:hAnsi="Arial" w:cs="Arial"/>
          <w:sz w:val="18"/>
          <w:szCs w:val="18"/>
        </w:rPr>
        <w:t xml:space="preserve"> (</w:t>
      </w:r>
      <w:proofErr w:type="spellStart"/>
      <w:r w:rsidR="00777B88" w:rsidRPr="00777B88">
        <w:rPr>
          <w:rFonts w:ascii="Arial" w:hAnsi="Arial" w:cs="Arial"/>
          <w:sz w:val="18"/>
          <w:szCs w:val="18"/>
        </w:rPr>
        <w:t>i</w:t>
      </w:r>
      <w:proofErr w:type="spellEnd"/>
      <w:r w:rsidR="00777B88" w:rsidRPr="00777B88">
        <w:rPr>
          <w:rFonts w:ascii="Arial" w:hAnsi="Arial" w:cs="Arial"/>
          <w:sz w:val="18"/>
          <w:szCs w:val="18"/>
        </w:rPr>
        <w:t xml:space="preserve">) Mellanox Software is </w:t>
      </w:r>
      <w:r w:rsidRPr="00777B88">
        <w:rPr>
          <w:rFonts w:ascii="Arial" w:hAnsi="Arial" w:cs="Arial"/>
          <w:sz w:val="18"/>
          <w:szCs w:val="18"/>
        </w:rPr>
        <w:t xml:space="preserve">in pre-release, beta form, and </w:t>
      </w:r>
      <w:r w:rsidR="00777B88" w:rsidRPr="00777B88">
        <w:rPr>
          <w:rFonts w:ascii="Arial" w:hAnsi="Arial" w:cs="Arial"/>
          <w:sz w:val="18"/>
          <w:szCs w:val="18"/>
        </w:rPr>
        <w:t>is</w:t>
      </w:r>
      <w:r w:rsidRPr="00777B88">
        <w:rPr>
          <w:rFonts w:ascii="Arial" w:hAnsi="Arial" w:cs="Arial"/>
          <w:sz w:val="18"/>
          <w:szCs w:val="18"/>
        </w:rPr>
        <w:t xml:space="preserve"> not </w:t>
      </w:r>
      <w:r w:rsidR="00777B88" w:rsidRPr="00777B88">
        <w:rPr>
          <w:rFonts w:ascii="Arial" w:hAnsi="Arial" w:cs="Arial"/>
          <w:sz w:val="18"/>
          <w:szCs w:val="18"/>
        </w:rPr>
        <w:t xml:space="preserve">a </w:t>
      </w:r>
      <w:r w:rsidRPr="00777B88">
        <w:rPr>
          <w:rFonts w:ascii="Arial" w:hAnsi="Arial" w:cs="Arial"/>
          <w:sz w:val="18"/>
          <w:szCs w:val="18"/>
        </w:rPr>
        <w:t xml:space="preserve">supported product, and accordingly any use of </w:t>
      </w:r>
      <w:r w:rsidR="00777B88" w:rsidRPr="00777B88">
        <w:rPr>
          <w:rFonts w:ascii="Arial" w:hAnsi="Arial" w:cs="Arial"/>
          <w:sz w:val="18"/>
          <w:szCs w:val="18"/>
        </w:rPr>
        <w:t>Mellanox Software `</w:t>
      </w:r>
      <w:r w:rsidRPr="00777B88">
        <w:rPr>
          <w:rFonts w:ascii="Arial" w:hAnsi="Arial" w:cs="Arial"/>
          <w:sz w:val="18"/>
          <w:szCs w:val="18"/>
        </w:rPr>
        <w:t xml:space="preserve">shall be at </w:t>
      </w:r>
      <w:r w:rsidR="00777B88" w:rsidRPr="00777B88">
        <w:rPr>
          <w:rFonts w:ascii="Arial" w:hAnsi="Arial" w:cs="Arial"/>
          <w:sz w:val="18"/>
          <w:szCs w:val="18"/>
        </w:rPr>
        <w:t>Licensee’s</w:t>
      </w:r>
      <w:r w:rsidRPr="00777B88">
        <w:rPr>
          <w:rFonts w:ascii="Arial" w:hAnsi="Arial" w:cs="Arial"/>
          <w:sz w:val="18"/>
          <w:szCs w:val="18"/>
        </w:rPr>
        <w:t xml:space="preserve"> own risk.</w:t>
      </w:r>
      <w:r w:rsidR="00777B88" w:rsidRPr="00777B88">
        <w:rPr>
          <w:rFonts w:ascii="Arial" w:hAnsi="Arial" w:cs="Arial"/>
          <w:sz w:val="18"/>
          <w:szCs w:val="18"/>
        </w:rPr>
        <w:t xml:space="preserve"> (ii) Mellanox</w:t>
      </w:r>
      <w:r w:rsidRPr="00777B88">
        <w:rPr>
          <w:rFonts w:ascii="Arial" w:hAnsi="Arial" w:cs="Arial"/>
          <w:sz w:val="18"/>
          <w:szCs w:val="18"/>
        </w:rPr>
        <w:t xml:space="preserve"> does not warrant that </w:t>
      </w:r>
      <w:r w:rsidR="00777B88" w:rsidRPr="00777B88">
        <w:rPr>
          <w:rFonts w:ascii="Arial" w:hAnsi="Arial" w:cs="Arial"/>
          <w:sz w:val="18"/>
          <w:szCs w:val="18"/>
        </w:rPr>
        <w:t>it</w:t>
      </w:r>
      <w:r w:rsidRPr="00777B88">
        <w:rPr>
          <w:rFonts w:ascii="Arial" w:hAnsi="Arial" w:cs="Arial"/>
          <w:sz w:val="18"/>
          <w:szCs w:val="18"/>
        </w:rPr>
        <w:t xml:space="preserve"> will correct all defects in </w:t>
      </w:r>
      <w:r w:rsidR="00777B88" w:rsidRPr="00777B88">
        <w:rPr>
          <w:rFonts w:ascii="Arial" w:hAnsi="Arial" w:cs="Arial"/>
          <w:sz w:val="18"/>
          <w:szCs w:val="18"/>
        </w:rPr>
        <w:t>Mellanox Software</w:t>
      </w:r>
      <w:r w:rsidRPr="00777B88">
        <w:rPr>
          <w:rFonts w:ascii="Arial" w:hAnsi="Arial" w:cs="Arial"/>
          <w:sz w:val="18"/>
          <w:szCs w:val="18"/>
        </w:rPr>
        <w:t>;</w:t>
      </w:r>
      <w:r w:rsidR="00777B88" w:rsidRPr="00777B88">
        <w:rPr>
          <w:rFonts w:ascii="Arial" w:hAnsi="Arial" w:cs="Arial"/>
          <w:sz w:val="18"/>
          <w:szCs w:val="18"/>
        </w:rPr>
        <w:t xml:space="preserve"> (iii) </w:t>
      </w:r>
      <w:proofErr w:type="gramStart"/>
      <w:r w:rsidRPr="00777B88">
        <w:rPr>
          <w:rFonts w:ascii="Arial" w:hAnsi="Arial" w:cs="Arial"/>
          <w:sz w:val="18"/>
          <w:szCs w:val="18"/>
        </w:rPr>
        <w:t>Each</w:t>
      </w:r>
      <w:proofErr w:type="gramEnd"/>
      <w:r w:rsidRPr="00777B88">
        <w:rPr>
          <w:rFonts w:ascii="Arial" w:hAnsi="Arial" w:cs="Arial"/>
          <w:sz w:val="18"/>
          <w:szCs w:val="18"/>
        </w:rPr>
        <w:t xml:space="preserve"> party shall bear all of its own expenses associated with this Agreement;</w:t>
      </w:r>
      <w:r w:rsidR="00777B88" w:rsidRPr="00777B88">
        <w:rPr>
          <w:rFonts w:ascii="Arial" w:hAnsi="Arial" w:cs="Arial"/>
          <w:sz w:val="18"/>
          <w:szCs w:val="18"/>
        </w:rPr>
        <w:t xml:space="preserve"> (iv) Mellanox is under no obligation or duty to generally release Mellanox Software or any feature contained therein</w:t>
      </w:r>
      <w:r w:rsidRPr="00777B88">
        <w:rPr>
          <w:rFonts w:ascii="Arial" w:hAnsi="Arial" w:cs="Arial"/>
          <w:sz w:val="18"/>
          <w:szCs w:val="18"/>
        </w:rPr>
        <w:t>.</w:t>
      </w:r>
    </w:p>
    <w:p w:rsidR="00ED3D03" w:rsidRDefault="00ED3D03" w:rsidP="00BC20A9">
      <w:pPr>
        <w:jc w:val="both"/>
        <w:rPr>
          <w:rFonts w:ascii="Arial" w:hAnsi="Arial" w:cs="Arial"/>
          <w:sz w:val="18"/>
          <w:szCs w:val="18"/>
        </w:rPr>
      </w:pPr>
    </w:p>
    <w:p w:rsidR="00ED3D03" w:rsidRPr="00A658EF" w:rsidRDefault="00ED3D03" w:rsidP="00BC20A9">
      <w:pPr>
        <w:jc w:val="both"/>
        <w:rPr>
          <w:rFonts w:ascii="Arial" w:hAnsi="Arial" w:cs="Arial"/>
          <w:sz w:val="18"/>
          <w:szCs w:val="18"/>
        </w:rPr>
      </w:pPr>
    </w:p>
    <w:p w:rsidR="00ED5F8D" w:rsidRDefault="003C21F8" w:rsidP="00BC20A9">
      <w:pPr>
        <w:jc w:val="both"/>
        <w:rPr>
          <w:rFonts w:ascii="Arial" w:hAnsi="Arial" w:cs="Arial"/>
          <w:b/>
          <w:bCs/>
          <w:sz w:val="18"/>
          <w:szCs w:val="18"/>
        </w:rPr>
      </w:pPr>
      <w:r w:rsidRPr="00A658EF">
        <w:rPr>
          <w:rFonts w:ascii="Arial" w:hAnsi="Arial" w:cs="Arial"/>
          <w:b/>
          <w:bCs/>
          <w:sz w:val="18"/>
          <w:szCs w:val="18"/>
        </w:rPr>
        <w:t>3.</w:t>
      </w:r>
      <w:r w:rsidR="00ED5F8D" w:rsidRPr="00A658EF">
        <w:rPr>
          <w:rFonts w:ascii="Arial" w:hAnsi="Arial" w:cs="Arial"/>
          <w:sz w:val="18"/>
          <w:szCs w:val="18"/>
        </w:rPr>
        <w:tab/>
      </w:r>
      <w:r w:rsidR="00ED5F8D" w:rsidRPr="00A658EF">
        <w:rPr>
          <w:rFonts w:ascii="Arial" w:hAnsi="Arial" w:cs="Arial"/>
          <w:b/>
          <w:bCs/>
          <w:sz w:val="18"/>
          <w:szCs w:val="18"/>
        </w:rPr>
        <w:t>WARRANT</w:t>
      </w:r>
      <w:r w:rsidR="00004BD8" w:rsidRPr="00A658EF">
        <w:rPr>
          <w:rFonts w:ascii="Arial" w:hAnsi="Arial" w:cs="Arial"/>
          <w:b/>
          <w:bCs/>
          <w:sz w:val="18"/>
          <w:szCs w:val="18"/>
        </w:rPr>
        <w:t>Y</w:t>
      </w:r>
      <w:r w:rsidR="00ED5F8D" w:rsidRPr="00A658EF">
        <w:rPr>
          <w:rFonts w:ascii="Arial" w:hAnsi="Arial" w:cs="Arial"/>
          <w:b/>
          <w:bCs/>
          <w:sz w:val="18"/>
          <w:szCs w:val="18"/>
        </w:rPr>
        <w:t>.</w:t>
      </w:r>
    </w:p>
    <w:p w:rsidR="00BC20A9" w:rsidRPr="00A658EF" w:rsidRDefault="00BC20A9" w:rsidP="00BC20A9">
      <w:pPr>
        <w:jc w:val="both"/>
        <w:rPr>
          <w:rFonts w:ascii="Arial" w:hAnsi="Arial" w:cs="Arial"/>
          <w:sz w:val="18"/>
          <w:szCs w:val="18"/>
        </w:rPr>
      </w:pPr>
    </w:p>
    <w:p w:rsidR="00BC20A9" w:rsidRPr="005C5FC9" w:rsidRDefault="006D21E1" w:rsidP="00BC20A9">
      <w:pPr>
        <w:jc w:val="both"/>
        <w:rPr>
          <w:rFonts w:ascii="Arial" w:hAnsi="Arial" w:cs="Arial"/>
          <w:caps/>
          <w:snapToGrid w:val="0"/>
          <w:sz w:val="18"/>
          <w:szCs w:val="18"/>
        </w:rPr>
      </w:pPr>
      <w:r w:rsidRPr="00A658EF">
        <w:rPr>
          <w:rFonts w:ascii="Arial" w:hAnsi="Arial" w:cs="Arial"/>
          <w:sz w:val="18"/>
          <w:szCs w:val="18"/>
        </w:rPr>
        <w:t xml:space="preserve">THE MELLANOX SOFTWARE AND DOCUMENTATION ARE PROVIDED "AS IS," WITHOUT ANY WARRANTY OF ANY KIND. WITHOUT LIMITING THE FOREGOING, AND TO THE MAXIMUM EXTENT PERMITTED BY APPLICABLE LAW, MELLANOX EXPRESSLY DISCLAIMS ALL WARRANTIES AND CONDITIONS REGARDING THIS AGREEMENT OR THE MELLANOX SOFTWARE OR THE DOCUMENTATION, WHETHER EXPRESS, IMPLIED OR STATUTORY, AND INCLUDING BUT NOT LIMITED TO ALL IMPLIED OR STATUTORY WARRANTIES OF MERCHANTABILITY, FITNESS FOR A PARTICULAR PURPOSE, TITLE AND NON-INFRINGEMENT OF THIRD PARTY RIGHTS. </w:t>
      </w:r>
      <w:r w:rsidR="00BC20A9" w:rsidRPr="005C5FC9">
        <w:rPr>
          <w:rFonts w:ascii="Arial" w:hAnsi="Arial" w:cs="Arial"/>
          <w:caps/>
          <w:snapToGrid w:val="0"/>
          <w:sz w:val="18"/>
          <w:szCs w:val="18"/>
        </w:rPr>
        <w:t xml:space="preserve">Mellanox does not warrant that the Mellanox Software furnished under this Agreement is error free or will perform according to any specifications.  </w:t>
      </w:r>
      <w:r w:rsidR="00BC20A9" w:rsidRPr="00AA61E8">
        <w:rPr>
          <w:rFonts w:ascii="Arial" w:hAnsi="Arial" w:cs="Arial"/>
          <w:caps/>
          <w:snapToGrid w:val="0"/>
          <w:sz w:val="18"/>
          <w:szCs w:val="18"/>
        </w:rPr>
        <w:t xml:space="preserve"> ALL USE OF AND RELIANCE ON THE MELLANOX SOFTWARE IS AT THE SOLE RISK OF AND RESPONSIBILITY OF LICENSEE.</w:t>
      </w:r>
    </w:p>
    <w:p w:rsidR="006D21E1" w:rsidRPr="00A658EF" w:rsidRDefault="006D21E1" w:rsidP="00BC20A9">
      <w:pPr>
        <w:jc w:val="both"/>
        <w:rPr>
          <w:rFonts w:ascii="Arial" w:hAnsi="Arial" w:cs="Arial"/>
          <w:sz w:val="18"/>
          <w:szCs w:val="18"/>
        </w:rPr>
      </w:pPr>
      <w:r w:rsidRPr="00A658EF">
        <w:rPr>
          <w:rFonts w:ascii="Arial" w:hAnsi="Arial" w:cs="Arial"/>
          <w:sz w:val="18"/>
          <w:szCs w:val="18"/>
        </w:rPr>
        <w:t xml:space="preserve"> </w:t>
      </w:r>
    </w:p>
    <w:p w:rsidR="00BC20A9" w:rsidRDefault="00461F87" w:rsidP="00BC20A9">
      <w:pPr>
        <w:autoSpaceDE w:val="0"/>
        <w:autoSpaceDN w:val="0"/>
        <w:adjustRightInd w:val="0"/>
        <w:jc w:val="both"/>
        <w:rPr>
          <w:rFonts w:ascii="Arial" w:hAnsi="Arial" w:cs="Arial"/>
          <w:sz w:val="18"/>
          <w:szCs w:val="18"/>
        </w:rPr>
      </w:pPr>
      <w:r>
        <w:rPr>
          <w:rFonts w:ascii="Arial" w:hAnsi="Arial" w:cs="Arial"/>
          <w:b/>
          <w:sz w:val="18"/>
          <w:szCs w:val="18"/>
        </w:rPr>
        <w:t xml:space="preserve">4. </w:t>
      </w:r>
      <w:r w:rsidR="006D21E1" w:rsidRPr="00461F87">
        <w:rPr>
          <w:rFonts w:ascii="Arial" w:hAnsi="Arial" w:cs="Arial"/>
          <w:b/>
          <w:caps/>
          <w:sz w:val="18"/>
          <w:szCs w:val="18"/>
        </w:rPr>
        <w:t>No Illegal Activity</w:t>
      </w:r>
      <w:r w:rsidR="006D21E1" w:rsidRPr="00A658EF">
        <w:rPr>
          <w:rFonts w:ascii="Arial" w:hAnsi="Arial" w:cs="Arial"/>
          <w:sz w:val="18"/>
          <w:szCs w:val="18"/>
        </w:rPr>
        <w:t xml:space="preserve">.  Licensee and Licensor each individually represent and warrant that they shall at all times refrain from engaging in any illegal, unfair, deceptive or unethical business practices whatsoever, including any act that would constitute a violation of the U.S. Foreign Corrupt Practices Act, whether with respect to the Mellanox Software or otherwise.  </w:t>
      </w:r>
    </w:p>
    <w:p w:rsidR="007851E1" w:rsidRPr="00A658EF" w:rsidRDefault="00CD1995" w:rsidP="00BC20A9">
      <w:pPr>
        <w:autoSpaceDE w:val="0"/>
        <w:autoSpaceDN w:val="0"/>
        <w:adjustRightInd w:val="0"/>
        <w:jc w:val="both"/>
        <w:rPr>
          <w:rFonts w:ascii="Arial" w:hAnsi="Arial" w:cs="Arial"/>
          <w:sz w:val="18"/>
          <w:szCs w:val="18"/>
        </w:rPr>
      </w:pPr>
      <w:r w:rsidRPr="00A658EF">
        <w:rPr>
          <w:rFonts w:ascii="Arial" w:hAnsi="Arial" w:cs="Arial"/>
          <w:b/>
          <w:bCs/>
          <w:sz w:val="18"/>
          <w:szCs w:val="18"/>
        </w:rPr>
        <w:tab/>
      </w:r>
      <w:r w:rsidR="007851E1" w:rsidRPr="00A658EF">
        <w:rPr>
          <w:rFonts w:ascii="Arial" w:hAnsi="Arial" w:cs="Arial"/>
          <w:sz w:val="18"/>
          <w:szCs w:val="18"/>
        </w:rPr>
        <w:t xml:space="preserve"> </w:t>
      </w:r>
    </w:p>
    <w:p w:rsidR="003C21F8" w:rsidRPr="00A658EF" w:rsidRDefault="00BC20A9" w:rsidP="00BC20A9">
      <w:pPr>
        <w:ind w:left="720" w:hanging="720"/>
        <w:jc w:val="both"/>
        <w:rPr>
          <w:rFonts w:ascii="Arial" w:hAnsi="Arial" w:cs="Arial"/>
          <w:b/>
          <w:bCs/>
          <w:sz w:val="18"/>
          <w:szCs w:val="18"/>
        </w:rPr>
      </w:pPr>
      <w:r>
        <w:rPr>
          <w:rFonts w:ascii="Arial" w:hAnsi="Arial" w:cs="Arial"/>
          <w:b/>
          <w:bCs/>
          <w:sz w:val="18"/>
          <w:szCs w:val="18"/>
        </w:rPr>
        <w:t>5</w:t>
      </w:r>
      <w:r w:rsidR="00ED5F8D" w:rsidRPr="00A658EF">
        <w:rPr>
          <w:rFonts w:ascii="Arial" w:hAnsi="Arial" w:cs="Arial"/>
          <w:b/>
          <w:bCs/>
          <w:sz w:val="18"/>
          <w:szCs w:val="18"/>
        </w:rPr>
        <w:t>.</w:t>
      </w:r>
      <w:r w:rsidR="003C21F8" w:rsidRPr="00A658EF">
        <w:rPr>
          <w:rFonts w:ascii="Arial" w:hAnsi="Arial" w:cs="Arial"/>
          <w:b/>
          <w:bCs/>
          <w:sz w:val="18"/>
          <w:szCs w:val="18"/>
        </w:rPr>
        <w:tab/>
        <w:t>CONFIDENTIALITY.</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5</w:t>
      </w:r>
      <w:r w:rsidR="003C21F8" w:rsidRPr="00A658EF">
        <w:rPr>
          <w:rFonts w:ascii="Arial" w:hAnsi="Arial" w:cs="Arial"/>
          <w:sz w:val="18"/>
          <w:szCs w:val="18"/>
        </w:rPr>
        <w:t>.1</w:t>
      </w:r>
      <w:r w:rsidR="003C21F8" w:rsidRPr="00A658EF">
        <w:rPr>
          <w:rFonts w:ascii="Arial" w:hAnsi="Arial" w:cs="Arial"/>
          <w:sz w:val="18"/>
          <w:szCs w:val="18"/>
        </w:rPr>
        <w:tab/>
        <w:t xml:space="preserve">Use.  Each party understands that the other party has or may disclose Confidential Information in the course of exercising its rights or performing its obligations under this Agreement.  As between the parties, the Confidential Information of each party will remain its sole property. </w:t>
      </w:r>
      <w:r w:rsidR="003C4D59" w:rsidRPr="00A658EF">
        <w:rPr>
          <w:rFonts w:ascii="Arial" w:hAnsi="Arial" w:cs="Arial"/>
          <w:sz w:val="18"/>
          <w:szCs w:val="18"/>
        </w:rPr>
        <w:t xml:space="preserve"> </w:t>
      </w:r>
      <w:r w:rsidR="003C21F8" w:rsidRPr="00A658EF">
        <w:rPr>
          <w:rFonts w:ascii="Arial" w:hAnsi="Arial" w:cs="Arial"/>
          <w:sz w:val="18"/>
          <w:szCs w:val="18"/>
        </w:rPr>
        <w:t xml:space="preserve">Confidential Information will be used by the recipient party only for purposes of, or as otherwise authorized by, this Agreement.  Except as expressly provided herein, each party will hold the Confidential Information of the other party in strict confidence and protect such Confidential Information from disclosure using the same care it uses to protect its own confidential information of like importance, but not less than reasonable care.  Except as expressly provided herein, no Confidential Information will be disclosed by the </w:t>
      </w:r>
      <w:r w:rsidR="003C4D59" w:rsidRPr="00A658EF">
        <w:rPr>
          <w:rFonts w:ascii="Arial" w:hAnsi="Arial" w:cs="Arial"/>
          <w:sz w:val="18"/>
          <w:szCs w:val="18"/>
        </w:rPr>
        <w:t xml:space="preserve">receiving </w:t>
      </w:r>
      <w:r w:rsidR="003C21F8" w:rsidRPr="00A658EF">
        <w:rPr>
          <w:rFonts w:ascii="Arial" w:hAnsi="Arial" w:cs="Arial"/>
          <w:sz w:val="18"/>
          <w:szCs w:val="18"/>
        </w:rPr>
        <w:t xml:space="preserve">party without the prior written consent of the other party, except that each party may disclose this Agreement and the other party's Confidential Information to its directors, employees, attorneys, agents, auditors, insurers, potential investors and subcontractors who require access to such information in connection with their employment or engagement and who are obligated to keep such information confidential in a manner no less restrictive than set forth in this Section </w:t>
      </w:r>
      <w:r>
        <w:rPr>
          <w:rFonts w:ascii="Arial" w:hAnsi="Arial" w:cs="Arial"/>
          <w:sz w:val="18"/>
          <w:szCs w:val="18"/>
        </w:rPr>
        <w:t>5</w:t>
      </w:r>
      <w:r w:rsidR="003C21F8" w:rsidRPr="00A658EF">
        <w:rPr>
          <w:rFonts w:ascii="Arial" w:hAnsi="Arial" w:cs="Arial"/>
          <w:sz w:val="18"/>
          <w:szCs w:val="18"/>
        </w:rPr>
        <w:t xml:space="preserve">.1.  The party employing or </w:t>
      </w:r>
      <w:r w:rsidR="003C21F8" w:rsidRPr="00A658EF">
        <w:rPr>
          <w:rFonts w:ascii="Arial" w:hAnsi="Arial" w:cs="Arial"/>
          <w:sz w:val="18"/>
          <w:szCs w:val="18"/>
        </w:rPr>
        <w:lastRenderedPageBreak/>
        <w:t>engaging such persons is responsible and liable for their compliance with such confidentiality obligations.</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5</w:t>
      </w:r>
      <w:r w:rsidR="003C21F8" w:rsidRPr="00A658EF">
        <w:rPr>
          <w:rFonts w:ascii="Arial" w:hAnsi="Arial" w:cs="Arial"/>
          <w:sz w:val="18"/>
          <w:szCs w:val="18"/>
        </w:rPr>
        <w:t>.2</w:t>
      </w:r>
      <w:r w:rsidR="003C21F8" w:rsidRPr="00A658EF">
        <w:rPr>
          <w:rFonts w:ascii="Arial" w:hAnsi="Arial" w:cs="Arial"/>
          <w:sz w:val="18"/>
          <w:szCs w:val="18"/>
        </w:rPr>
        <w:tab/>
        <w:t xml:space="preserve">Treatment.  The parties recognize and agree that the use or disclosure of any Confidential Information of a party in a manner inconsistent with the provisions of this Agreement may cause the disclosing party irrevocable damage for which adequate remedy at law will not be available.  Accordingly, each party shall be entitled to seek temporary and/or permanent injunctive relief against such breach or violation from any court of competent jurisdiction immediately upon request, without the need to obtain a bond or other security.  The right of each party to seek injunctive relief shall not limit in any manner that party's right to seek other and/or additional remedies at law or in equity.  If Confidential Information is required to be disclosed by law or a governmental authority, including pursuant to a subpoena or court order, such Confidential Information may be disclosed, provided that the party required to disclose the Confidential Information: (i) promptly notifies the disclosing party of the disclosure requirement; (ii) cooperates with the disclosing party's reasonable efforts to resist or narrow the disclosure and to obtain an order or other reliable assurance that confidential treatment will be accorded the disclosing party's Confidential Information; and (iii) furnishes only Confidential Information that the party is legally compelled to disclose according to advice of its legal counsel.  Upon written request, or at the expiration or termination of this Agreement, all documented Confidential Information (and all copies thereof) owned by the requesting party will be returned or destroyed by the </w:t>
      </w:r>
      <w:r w:rsidR="003C4D59" w:rsidRPr="00A658EF">
        <w:rPr>
          <w:rFonts w:ascii="Arial" w:hAnsi="Arial" w:cs="Arial"/>
          <w:sz w:val="18"/>
          <w:szCs w:val="18"/>
        </w:rPr>
        <w:t xml:space="preserve">receiving </w:t>
      </w:r>
      <w:r w:rsidR="003C21F8" w:rsidRPr="00A658EF">
        <w:rPr>
          <w:rFonts w:ascii="Arial" w:hAnsi="Arial" w:cs="Arial"/>
          <w:sz w:val="18"/>
          <w:szCs w:val="18"/>
        </w:rPr>
        <w:t>party, with written certification thereof</w:t>
      </w:r>
      <w:r w:rsidR="003C4D59" w:rsidRPr="00A658EF">
        <w:rPr>
          <w:rFonts w:ascii="Arial" w:hAnsi="Arial" w:cs="Arial"/>
          <w:sz w:val="18"/>
          <w:szCs w:val="18"/>
        </w:rPr>
        <w:t xml:space="preserve"> delivered to the other party</w:t>
      </w:r>
      <w:r w:rsidR="003C21F8" w:rsidRPr="00A658EF">
        <w:rPr>
          <w:rFonts w:ascii="Arial" w:hAnsi="Arial" w:cs="Arial"/>
          <w:sz w:val="18"/>
          <w:szCs w:val="18"/>
        </w:rPr>
        <w:t>.</w:t>
      </w:r>
    </w:p>
    <w:p w:rsidR="003C21F8" w:rsidRPr="00A658EF" w:rsidRDefault="003C21F8" w:rsidP="00BC20A9">
      <w:pPr>
        <w:jc w:val="both"/>
        <w:rPr>
          <w:rFonts w:ascii="Arial" w:hAnsi="Arial" w:cs="Arial"/>
          <w:sz w:val="18"/>
          <w:szCs w:val="18"/>
        </w:rPr>
      </w:pPr>
    </w:p>
    <w:p w:rsidR="00CB2ACB" w:rsidRPr="00A658EF" w:rsidRDefault="00BC20A9" w:rsidP="00BC20A9">
      <w:pPr>
        <w:jc w:val="both"/>
        <w:rPr>
          <w:rFonts w:ascii="Arial" w:hAnsi="Arial" w:cs="Arial"/>
          <w:b/>
          <w:bCs/>
          <w:sz w:val="18"/>
          <w:szCs w:val="18"/>
        </w:rPr>
      </w:pPr>
      <w:r>
        <w:rPr>
          <w:rFonts w:ascii="Arial" w:hAnsi="Arial" w:cs="Arial"/>
          <w:b/>
          <w:bCs/>
          <w:sz w:val="18"/>
          <w:szCs w:val="18"/>
        </w:rPr>
        <w:t>6</w:t>
      </w:r>
      <w:r w:rsidR="003C21F8" w:rsidRPr="00A658EF">
        <w:rPr>
          <w:rFonts w:ascii="Arial" w:hAnsi="Arial" w:cs="Arial"/>
          <w:b/>
          <w:bCs/>
          <w:sz w:val="18"/>
          <w:szCs w:val="18"/>
        </w:rPr>
        <w:t>.</w:t>
      </w:r>
      <w:r w:rsidR="003C21F8" w:rsidRPr="00A658EF">
        <w:rPr>
          <w:rFonts w:ascii="Arial" w:hAnsi="Arial" w:cs="Arial"/>
          <w:b/>
          <w:bCs/>
          <w:sz w:val="18"/>
          <w:szCs w:val="18"/>
        </w:rPr>
        <w:tab/>
        <w:t xml:space="preserve">LIMITATION OF LIABILITY. </w:t>
      </w:r>
    </w:p>
    <w:p w:rsidR="00CB2ACB" w:rsidRDefault="00CB2ACB" w:rsidP="00BC20A9">
      <w:pPr>
        <w:jc w:val="both"/>
        <w:rPr>
          <w:rFonts w:ascii="Arial" w:hAnsi="Arial" w:cs="Arial"/>
          <w:sz w:val="18"/>
          <w:szCs w:val="18"/>
        </w:rPr>
      </w:pPr>
    </w:p>
    <w:p w:rsidR="003C21F8" w:rsidRDefault="00BC20A9" w:rsidP="00BC20A9">
      <w:pPr>
        <w:jc w:val="both"/>
        <w:rPr>
          <w:rFonts w:ascii="Arial" w:hAnsi="Arial" w:cs="Arial"/>
          <w:sz w:val="18"/>
          <w:szCs w:val="18"/>
        </w:rPr>
      </w:pPr>
      <w:r w:rsidRPr="00BC20A9">
        <w:rPr>
          <w:rFonts w:ascii="Arial" w:hAnsi="Arial" w:cs="Arial"/>
          <w:sz w:val="18"/>
          <w:szCs w:val="18"/>
        </w:rPr>
        <w:t>INDEPENDENTLY OF ANY OTHER LIMITATION HEREOF AND REGARDLESS OF WHETHER THE PURPOSE OF ANY REMEDY SET FORTH HEREIN IS SERVED, IT IS AGREED THAT IN NO EVENT SHALL MELLANOX AND/OR ITS AFFILIATES BE LIABLE FOR ANY DIRECT, SPECIAL, INCIDENTAL OR CONSEQUENTIAL DAMAGES OF ANY KIND RELATING TO THE EVALUATION OF THE MELLANOX SOFTWARE OR USE OF ANY OPEN SOURCE SOFTWARE THAT MAY BE INCORPORATED THEREIN, REGARDLESS OF WHETHER LIABILITY IS BASED ON BREACH OF A CONTRACTUAL, STATUTORY OR COMMON LAW DUTY OF ANY KIND. IN NO EVENT SHALL MELLANOX AND/OR ITS AFFILIATES BE LIABLE FOR ANY LOSS OF GOODWILL, LOSS OF PROFITS OR REVENUES, LOSS OF USE, INTERRUPTION OF BUSINESS OR DESTRUCTION OF DATA RESULTING FROM USE OF THE MELLANOX SOFTWARE EVEN IF MELLANOX AND/OR ITS AFFILIATES HAVE BEEN ADVISED OF THE POSSIBILITY OF SUCH DAMAGES.</w:t>
      </w:r>
    </w:p>
    <w:p w:rsidR="00565CE1" w:rsidRDefault="00565CE1" w:rsidP="00BC20A9">
      <w:pPr>
        <w:jc w:val="both"/>
        <w:rPr>
          <w:rFonts w:ascii="Arial" w:hAnsi="Arial" w:cs="Arial"/>
          <w:sz w:val="18"/>
          <w:szCs w:val="18"/>
        </w:rPr>
      </w:pPr>
    </w:p>
    <w:p w:rsidR="0084440B" w:rsidRPr="0084440B" w:rsidRDefault="0084440B" w:rsidP="00777B88">
      <w:pPr>
        <w:pStyle w:val="Heading2"/>
        <w:jc w:val="both"/>
        <w:rPr>
          <w:rFonts w:ascii="Arial" w:hAnsi="Arial" w:cs="Arial"/>
          <w:sz w:val="18"/>
          <w:szCs w:val="18"/>
        </w:rPr>
      </w:pPr>
      <w:r w:rsidRPr="00777B88">
        <w:rPr>
          <w:rFonts w:ascii="Arial" w:hAnsi="Arial" w:cs="Arial"/>
          <w:sz w:val="18"/>
          <w:szCs w:val="18"/>
        </w:rPr>
        <w:t xml:space="preserve">IN NO EVENT SHALL </w:t>
      </w:r>
      <w:r w:rsidR="00777B88" w:rsidRPr="00777B88">
        <w:rPr>
          <w:rFonts w:ascii="Arial" w:hAnsi="Arial" w:cs="Arial"/>
          <w:sz w:val="18"/>
          <w:szCs w:val="18"/>
        </w:rPr>
        <w:t>MELLANOX</w:t>
      </w:r>
      <w:r w:rsidRPr="00777B88">
        <w:rPr>
          <w:rFonts w:ascii="Arial" w:hAnsi="Arial" w:cs="Arial"/>
          <w:sz w:val="18"/>
          <w:szCs w:val="18"/>
        </w:rPr>
        <w:t xml:space="preserve"> BE LIABLE HEREUNDER, WHETHER IN AN ACTION IN CONTRACT, TORT, STRICT LIABILITY, OR OTHERWISE, IN AN AGGREGATE AMOUNT IN EXCESS OF ONE THOUSAND DOLLAR ($1,000). </w:t>
      </w:r>
      <w:r w:rsidR="00777B88" w:rsidRPr="00777B88">
        <w:rPr>
          <w:rFonts w:ascii="Arial" w:hAnsi="Arial" w:cs="Arial"/>
          <w:sz w:val="18"/>
          <w:szCs w:val="18"/>
        </w:rPr>
        <w:t>LICENSEE</w:t>
      </w:r>
      <w:r w:rsidRPr="00777B88">
        <w:rPr>
          <w:rFonts w:ascii="Arial" w:hAnsi="Arial" w:cs="Arial"/>
          <w:sz w:val="18"/>
          <w:szCs w:val="18"/>
        </w:rPr>
        <w:t xml:space="preserve"> ACKNOWLEDGES THAT THIS LIMITATION OF LIABILITY IS AN ESSENTIAL PROVISION OF THIS AGREEMENT AND THAT </w:t>
      </w:r>
      <w:r w:rsidR="00777B88" w:rsidRPr="00777B88">
        <w:rPr>
          <w:rFonts w:ascii="Arial" w:hAnsi="Arial" w:cs="Arial"/>
          <w:sz w:val="18"/>
          <w:szCs w:val="18"/>
        </w:rPr>
        <w:t>MELLANOX</w:t>
      </w:r>
      <w:r w:rsidRPr="00777B88">
        <w:rPr>
          <w:rFonts w:ascii="Arial" w:hAnsi="Arial" w:cs="Arial"/>
          <w:sz w:val="18"/>
          <w:szCs w:val="18"/>
        </w:rPr>
        <w:t xml:space="preserve"> WOULD NOT HAVE ENTERED INTO THIS AGREEMENT AND WOULD NOT HAVE PROVIDED THE BETA PRODUCTS HEREUNDER HAD ITS POTENTIAL LIABILITY BEEN IN ANY WAY HIGHER THAN THE AFORESAID LIMITED AMOUNT.</w:t>
      </w:r>
      <w:r w:rsidRPr="0084440B">
        <w:rPr>
          <w:rFonts w:ascii="Arial" w:hAnsi="Arial" w:cs="Arial"/>
          <w:sz w:val="18"/>
          <w:szCs w:val="18"/>
        </w:rPr>
        <w:t xml:space="preserve"> </w:t>
      </w:r>
    </w:p>
    <w:p w:rsidR="003C21F8" w:rsidRPr="00A658EF" w:rsidRDefault="00BC20A9" w:rsidP="00BC20A9">
      <w:pPr>
        <w:jc w:val="both"/>
        <w:rPr>
          <w:rFonts w:ascii="Arial" w:hAnsi="Arial" w:cs="Arial"/>
          <w:b/>
          <w:bCs/>
          <w:sz w:val="18"/>
          <w:szCs w:val="18"/>
        </w:rPr>
      </w:pPr>
      <w:r>
        <w:rPr>
          <w:rFonts w:ascii="Arial" w:hAnsi="Arial" w:cs="Arial"/>
          <w:b/>
          <w:bCs/>
          <w:sz w:val="18"/>
          <w:szCs w:val="18"/>
        </w:rPr>
        <w:lastRenderedPageBreak/>
        <w:t>7</w:t>
      </w:r>
      <w:r w:rsidR="003C21F8" w:rsidRPr="00A658EF">
        <w:rPr>
          <w:rFonts w:ascii="Arial" w:hAnsi="Arial" w:cs="Arial"/>
          <w:b/>
          <w:bCs/>
          <w:sz w:val="18"/>
          <w:szCs w:val="18"/>
        </w:rPr>
        <w:t>.</w:t>
      </w:r>
      <w:r w:rsidR="003C21F8" w:rsidRPr="00A658EF">
        <w:rPr>
          <w:rFonts w:ascii="Arial" w:hAnsi="Arial" w:cs="Arial"/>
          <w:b/>
          <w:bCs/>
          <w:sz w:val="18"/>
          <w:szCs w:val="18"/>
        </w:rPr>
        <w:tab/>
        <w:t>TERM AND TERMINATION.</w:t>
      </w:r>
    </w:p>
    <w:p w:rsidR="003C21F8" w:rsidRDefault="003C21F8" w:rsidP="00BC20A9">
      <w:pPr>
        <w:jc w:val="both"/>
        <w:rPr>
          <w:rFonts w:ascii="Arial" w:hAnsi="Arial" w:cs="Arial"/>
          <w:sz w:val="18"/>
          <w:szCs w:val="18"/>
        </w:rPr>
      </w:pPr>
    </w:p>
    <w:p w:rsidR="003C21F8" w:rsidRDefault="00BC20A9" w:rsidP="00BC20A9">
      <w:pPr>
        <w:jc w:val="both"/>
        <w:rPr>
          <w:rFonts w:ascii="Arial" w:hAnsi="Arial" w:cs="Arial"/>
          <w:sz w:val="18"/>
          <w:szCs w:val="18"/>
        </w:rPr>
      </w:pPr>
      <w:r>
        <w:rPr>
          <w:rFonts w:ascii="Arial" w:hAnsi="Arial" w:cs="Arial"/>
          <w:sz w:val="18"/>
          <w:szCs w:val="18"/>
        </w:rPr>
        <w:t>7</w:t>
      </w:r>
      <w:r w:rsidRPr="00A658EF">
        <w:rPr>
          <w:rFonts w:ascii="Arial" w:hAnsi="Arial" w:cs="Arial"/>
          <w:sz w:val="18"/>
          <w:szCs w:val="18"/>
        </w:rPr>
        <w:t>.1</w:t>
      </w:r>
      <w:r w:rsidRPr="00A658EF">
        <w:rPr>
          <w:rFonts w:ascii="Arial" w:hAnsi="Arial" w:cs="Arial"/>
          <w:sz w:val="18"/>
          <w:szCs w:val="18"/>
        </w:rPr>
        <w:tab/>
        <w:t>Term.  Unless terminated earlier as</w:t>
      </w:r>
      <w:r w:rsidR="00592A8B">
        <w:rPr>
          <w:rFonts w:ascii="Arial" w:hAnsi="Arial" w:cs="Arial"/>
          <w:sz w:val="18"/>
          <w:szCs w:val="18"/>
        </w:rPr>
        <w:t xml:space="preserve"> provided herein, </w:t>
      </w:r>
      <w:r>
        <w:rPr>
          <w:rFonts w:ascii="Arial" w:hAnsi="Arial" w:cs="Arial"/>
          <w:sz w:val="18"/>
          <w:szCs w:val="18"/>
        </w:rPr>
        <w:t xml:space="preserve">this Agreement, including the license rights provided under Section 2 hereof, shall be valid during the </w:t>
      </w:r>
      <w:r w:rsidR="009D07FE">
        <w:rPr>
          <w:rFonts w:ascii="Arial" w:hAnsi="Arial" w:cs="Arial"/>
          <w:sz w:val="18"/>
          <w:szCs w:val="18"/>
        </w:rPr>
        <w:t xml:space="preserve">Evaluation </w:t>
      </w:r>
      <w:r>
        <w:rPr>
          <w:rFonts w:ascii="Arial" w:hAnsi="Arial" w:cs="Arial"/>
          <w:sz w:val="18"/>
          <w:szCs w:val="18"/>
        </w:rPr>
        <w:t xml:space="preserve">Term and shall terminate automatically unless </w:t>
      </w:r>
      <w:r w:rsidR="009D07FE">
        <w:rPr>
          <w:rFonts w:ascii="Arial" w:hAnsi="Arial" w:cs="Arial"/>
          <w:sz w:val="18"/>
          <w:szCs w:val="18"/>
        </w:rPr>
        <w:t xml:space="preserve">extended for an additional 30 day evaluation period by Mellanox in writing. </w:t>
      </w:r>
      <w:r>
        <w:rPr>
          <w:rFonts w:ascii="Arial" w:hAnsi="Arial" w:cs="Arial"/>
          <w:sz w:val="18"/>
          <w:szCs w:val="18"/>
        </w:rPr>
        <w:t xml:space="preserve">After the Evaluation Term, you must either enter into a commercial software license agreement or return or destroy all copies of the Mellanox Software and Documentation as provided in Section 7.4 below. </w:t>
      </w:r>
    </w:p>
    <w:p w:rsidR="00BC20A9" w:rsidRDefault="00BC20A9" w:rsidP="00BC20A9">
      <w:pPr>
        <w:jc w:val="both"/>
        <w:rPr>
          <w:rFonts w:ascii="Arial" w:hAnsi="Arial" w:cs="Arial"/>
          <w:sz w:val="18"/>
          <w:szCs w:val="18"/>
        </w:rPr>
      </w:pPr>
    </w:p>
    <w:p w:rsidR="00BC20A9" w:rsidRPr="00A658EF" w:rsidRDefault="00BC20A9" w:rsidP="00BC20A9">
      <w:pPr>
        <w:jc w:val="both"/>
        <w:rPr>
          <w:rFonts w:ascii="Arial" w:hAnsi="Arial" w:cs="Arial"/>
          <w:sz w:val="18"/>
          <w:szCs w:val="18"/>
        </w:rPr>
      </w:pPr>
      <w:r>
        <w:rPr>
          <w:rFonts w:ascii="Arial" w:hAnsi="Arial" w:cs="Arial"/>
          <w:sz w:val="18"/>
          <w:szCs w:val="18"/>
        </w:rPr>
        <w:t>7.2</w:t>
      </w:r>
      <w:r>
        <w:rPr>
          <w:rFonts w:ascii="Arial" w:hAnsi="Arial" w:cs="Arial"/>
          <w:sz w:val="18"/>
          <w:szCs w:val="18"/>
        </w:rPr>
        <w:tab/>
        <w:t>Termination for Convenience.  Either party may terminate this Agreement without cause upon ten (10) days’ prior written notice.</w:t>
      </w:r>
    </w:p>
    <w:p w:rsidR="003C21F8" w:rsidRPr="00A658EF" w:rsidRDefault="003C21F8" w:rsidP="00BC20A9">
      <w:pPr>
        <w:jc w:val="both"/>
        <w:rPr>
          <w:rFonts w:ascii="Arial" w:hAnsi="Arial" w:cs="Arial"/>
          <w:sz w:val="18"/>
          <w:szCs w:val="18"/>
        </w:rPr>
      </w:pPr>
    </w:p>
    <w:p w:rsidR="00BC20A9" w:rsidRPr="005C5FC9" w:rsidRDefault="00BC20A9" w:rsidP="00BC20A9">
      <w:pPr>
        <w:jc w:val="both"/>
        <w:rPr>
          <w:rFonts w:ascii="Arial" w:hAnsi="Arial" w:cs="Arial"/>
          <w:snapToGrid w:val="0"/>
          <w:sz w:val="18"/>
          <w:szCs w:val="18"/>
        </w:rPr>
      </w:pPr>
      <w:r>
        <w:rPr>
          <w:rFonts w:ascii="Arial" w:hAnsi="Arial" w:cs="Arial"/>
          <w:sz w:val="18"/>
          <w:szCs w:val="18"/>
        </w:rPr>
        <w:t>7</w:t>
      </w:r>
      <w:r w:rsidR="003C21F8" w:rsidRPr="00A658EF">
        <w:rPr>
          <w:rFonts w:ascii="Arial" w:hAnsi="Arial" w:cs="Arial"/>
          <w:sz w:val="18"/>
          <w:szCs w:val="18"/>
        </w:rPr>
        <w:t>.</w:t>
      </w:r>
      <w:r>
        <w:rPr>
          <w:rFonts w:ascii="Arial" w:hAnsi="Arial" w:cs="Arial"/>
          <w:sz w:val="18"/>
          <w:szCs w:val="18"/>
        </w:rPr>
        <w:t>3</w:t>
      </w:r>
      <w:r w:rsidR="003C21F8" w:rsidRPr="00A658EF">
        <w:rPr>
          <w:rFonts w:ascii="Arial" w:hAnsi="Arial" w:cs="Arial"/>
          <w:sz w:val="18"/>
          <w:szCs w:val="18"/>
        </w:rPr>
        <w:tab/>
        <w:t xml:space="preserve">Termination for Cause.  </w:t>
      </w:r>
    </w:p>
    <w:p w:rsidR="00BC20A9" w:rsidRPr="005C5FC9" w:rsidRDefault="00BC20A9" w:rsidP="00BC20A9">
      <w:pPr>
        <w:jc w:val="both"/>
        <w:rPr>
          <w:rFonts w:ascii="Arial" w:hAnsi="Arial" w:cs="Arial"/>
          <w:sz w:val="18"/>
          <w:szCs w:val="18"/>
        </w:rPr>
      </w:pPr>
      <w:r w:rsidRPr="005C5FC9">
        <w:rPr>
          <w:rFonts w:ascii="Arial" w:hAnsi="Arial" w:cs="Arial"/>
          <w:snapToGrid w:val="0"/>
          <w:sz w:val="18"/>
          <w:szCs w:val="18"/>
        </w:rPr>
        <w:t>In the event Licensee (</w:t>
      </w:r>
      <w:r>
        <w:rPr>
          <w:rFonts w:ascii="Arial" w:hAnsi="Arial" w:cs="Arial"/>
          <w:snapToGrid w:val="0"/>
          <w:sz w:val="18"/>
          <w:szCs w:val="18"/>
        </w:rPr>
        <w:t>i</w:t>
      </w:r>
      <w:r w:rsidRPr="005C5FC9">
        <w:rPr>
          <w:rFonts w:ascii="Arial" w:hAnsi="Arial" w:cs="Arial"/>
          <w:snapToGrid w:val="0"/>
          <w:sz w:val="18"/>
          <w:szCs w:val="18"/>
        </w:rPr>
        <w:t>) breaches any terms or conditions of this Agreement; (</w:t>
      </w:r>
      <w:r>
        <w:rPr>
          <w:rFonts w:ascii="Arial" w:hAnsi="Arial" w:cs="Arial"/>
          <w:snapToGrid w:val="0"/>
          <w:sz w:val="18"/>
          <w:szCs w:val="18"/>
        </w:rPr>
        <w:t>ii) becomes insolvent; (iii</w:t>
      </w:r>
      <w:r w:rsidRPr="005C5FC9">
        <w:rPr>
          <w:rFonts w:ascii="Arial" w:hAnsi="Arial" w:cs="Arial"/>
          <w:snapToGrid w:val="0"/>
          <w:sz w:val="18"/>
          <w:szCs w:val="18"/>
        </w:rPr>
        <w:t>) makes an assignment for the benefit of creditors; (</w:t>
      </w:r>
      <w:r>
        <w:rPr>
          <w:rFonts w:ascii="Arial" w:hAnsi="Arial" w:cs="Arial"/>
          <w:snapToGrid w:val="0"/>
          <w:sz w:val="18"/>
          <w:szCs w:val="18"/>
        </w:rPr>
        <w:t>iv</w:t>
      </w:r>
      <w:r w:rsidRPr="005C5FC9">
        <w:rPr>
          <w:rFonts w:ascii="Arial" w:hAnsi="Arial" w:cs="Arial"/>
          <w:snapToGrid w:val="0"/>
          <w:sz w:val="18"/>
          <w:szCs w:val="18"/>
        </w:rPr>
        <w:t>) files or has filed against it a petition in bankruptcy or seeking reorganization; (</w:t>
      </w:r>
      <w:r>
        <w:rPr>
          <w:rFonts w:ascii="Arial" w:hAnsi="Arial" w:cs="Arial"/>
          <w:snapToGrid w:val="0"/>
          <w:sz w:val="18"/>
          <w:szCs w:val="18"/>
        </w:rPr>
        <w:t>v</w:t>
      </w:r>
      <w:r w:rsidRPr="005C5FC9">
        <w:rPr>
          <w:rFonts w:ascii="Arial" w:hAnsi="Arial" w:cs="Arial"/>
          <w:snapToGrid w:val="0"/>
          <w:sz w:val="18"/>
          <w:szCs w:val="18"/>
        </w:rPr>
        <w:t>) has a receiver appointed; (</w:t>
      </w:r>
      <w:r>
        <w:rPr>
          <w:rFonts w:ascii="Arial" w:hAnsi="Arial" w:cs="Arial"/>
          <w:snapToGrid w:val="0"/>
          <w:sz w:val="18"/>
          <w:szCs w:val="18"/>
        </w:rPr>
        <w:t>vi</w:t>
      </w:r>
      <w:r w:rsidRPr="005C5FC9">
        <w:rPr>
          <w:rFonts w:ascii="Arial" w:hAnsi="Arial" w:cs="Arial"/>
          <w:snapToGrid w:val="0"/>
          <w:sz w:val="18"/>
          <w:szCs w:val="18"/>
        </w:rPr>
        <w:t xml:space="preserve">) institutes any proceedings for liquidation or winding up or has such proceedings instituted against it; then Mellanox may, in addition to other rights and remedies it may have available, terminate this Agreement immediately by written notice. </w:t>
      </w:r>
    </w:p>
    <w:p w:rsidR="003C21F8" w:rsidRPr="00A658EF" w:rsidRDefault="003C21F8" w:rsidP="00BC20A9">
      <w:pPr>
        <w:jc w:val="both"/>
        <w:rPr>
          <w:rFonts w:ascii="Arial" w:hAnsi="Arial" w:cs="Arial"/>
          <w:sz w:val="18"/>
          <w:szCs w:val="18"/>
        </w:rPr>
      </w:pPr>
    </w:p>
    <w:p w:rsidR="00BC20A9" w:rsidRDefault="00BC20A9" w:rsidP="00BC20A9">
      <w:pPr>
        <w:jc w:val="both"/>
        <w:rPr>
          <w:rFonts w:ascii="Arial" w:hAnsi="Arial" w:cs="Arial"/>
          <w:sz w:val="18"/>
          <w:szCs w:val="18"/>
        </w:rPr>
      </w:pPr>
      <w:r>
        <w:rPr>
          <w:rFonts w:ascii="Arial" w:hAnsi="Arial" w:cs="Arial"/>
          <w:sz w:val="18"/>
          <w:szCs w:val="18"/>
        </w:rPr>
        <w:t>7</w:t>
      </w:r>
      <w:r w:rsidR="003C21F8" w:rsidRPr="00A658EF">
        <w:rPr>
          <w:rFonts w:ascii="Arial" w:hAnsi="Arial" w:cs="Arial"/>
          <w:sz w:val="18"/>
          <w:szCs w:val="18"/>
        </w:rPr>
        <w:t>.</w:t>
      </w:r>
      <w:r>
        <w:rPr>
          <w:rFonts w:ascii="Arial" w:hAnsi="Arial" w:cs="Arial"/>
          <w:sz w:val="18"/>
          <w:szCs w:val="18"/>
        </w:rPr>
        <w:t>4</w:t>
      </w:r>
      <w:r w:rsidR="003C21F8" w:rsidRPr="00A658EF">
        <w:rPr>
          <w:rFonts w:ascii="Arial" w:hAnsi="Arial" w:cs="Arial"/>
          <w:sz w:val="18"/>
          <w:szCs w:val="18"/>
        </w:rPr>
        <w:tab/>
        <w:t xml:space="preserve">Consequences of Termination.  </w:t>
      </w:r>
      <w:r w:rsidRPr="005C5FC9">
        <w:rPr>
          <w:rFonts w:ascii="Arial" w:hAnsi="Arial" w:cs="Arial"/>
          <w:sz w:val="18"/>
          <w:szCs w:val="18"/>
        </w:rPr>
        <w:t xml:space="preserve">Upon the termination or expiration of this Agreement, Licensee shall immediately cease use of the </w:t>
      </w:r>
      <w:r>
        <w:rPr>
          <w:rFonts w:ascii="Arial" w:hAnsi="Arial" w:cs="Arial"/>
          <w:sz w:val="18"/>
          <w:szCs w:val="18"/>
        </w:rPr>
        <w:t>Mellanox Software,</w:t>
      </w:r>
      <w:r w:rsidRPr="005C5FC9">
        <w:rPr>
          <w:rFonts w:ascii="Arial" w:hAnsi="Arial" w:cs="Arial"/>
          <w:sz w:val="18"/>
          <w:szCs w:val="18"/>
        </w:rPr>
        <w:t xml:space="preserve"> </w:t>
      </w:r>
      <w:r>
        <w:rPr>
          <w:rFonts w:ascii="Arial" w:hAnsi="Arial" w:cs="Arial"/>
          <w:sz w:val="18"/>
          <w:szCs w:val="18"/>
        </w:rPr>
        <w:t xml:space="preserve">either (i) </w:t>
      </w:r>
      <w:r w:rsidRPr="005C5FC9">
        <w:rPr>
          <w:rFonts w:ascii="Arial" w:hAnsi="Arial" w:cs="Arial"/>
          <w:sz w:val="18"/>
          <w:szCs w:val="18"/>
        </w:rPr>
        <w:t xml:space="preserve">return the </w:t>
      </w:r>
      <w:r>
        <w:rPr>
          <w:rFonts w:ascii="Arial" w:hAnsi="Arial" w:cs="Arial"/>
          <w:sz w:val="18"/>
          <w:szCs w:val="18"/>
        </w:rPr>
        <w:t xml:space="preserve">Mellanox Software </w:t>
      </w:r>
      <w:r w:rsidRPr="005C5FC9">
        <w:rPr>
          <w:rFonts w:ascii="Arial" w:hAnsi="Arial" w:cs="Arial"/>
          <w:sz w:val="18"/>
          <w:szCs w:val="18"/>
        </w:rPr>
        <w:t xml:space="preserve">and all related </w:t>
      </w:r>
      <w:r>
        <w:rPr>
          <w:rFonts w:ascii="Arial" w:hAnsi="Arial" w:cs="Arial"/>
          <w:snapToGrid w:val="0"/>
          <w:sz w:val="18"/>
          <w:szCs w:val="18"/>
        </w:rPr>
        <w:t>Documentation and any documents containing any Mellanox</w:t>
      </w:r>
      <w:r w:rsidRPr="005C5FC9">
        <w:rPr>
          <w:rFonts w:ascii="Arial" w:hAnsi="Arial" w:cs="Arial"/>
          <w:snapToGrid w:val="0"/>
          <w:sz w:val="18"/>
          <w:szCs w:val="18"/>
        </w:rPr>
        <w:t xml:space="preserve"> Confidential Information </w:t>
      </w:r>
      <w:r w:rsidRPr="005C5FC9">
        <w:rPr>
          <w:rFonts w:ascii="Arial" w:hAnsi="Arial" w:cs="Arial"/>
          <w:sz w:val="18"/>
          <w:szCs w:val="18"/>
        </w:rPr>
        <w:t xml:space="preserve">to </w:t>
      </w:r>
      <w:r>
        <w:rPr>
          <w:rFonts w:ascii="Arial" w:hAnsi="Arial" w:cs="Arial"/>
          <w:sz w:val="18"/>
          <w:szCs w:val="18"/>
        </w:rPr>
        <w:t xml:space="preserve">Mellanox </w:t>
      </w:r>
      <w:r w:rsidRPr="005C5FC9">
        <w:rPr>
          <w:rFonts w:ascii="Arial" w:hAnsi="Arial" w:cs="Arial"/>
          <w:sz w:val="18"/>
          <w:szCs w:val="18"/>
        </w:rPr>
        <w:t xml:space="preserve">at Licensee’s expense, and/or </w:t>
      </w:r>
      <w:r>
        <w:rPr>
          <w:rFonts w:ascii="Arial" w:hAnsi="Arial" w:cs="Arial"/>
          <w:sz w:val="18"/>
          <w:szCs w:val="18"/>
        </w:rPr>
        <w:t xml:space="preserve">(ii) </w:t>
      </w:r>
      <w:r w:rsidRPr="005C5FC9">
        <w:rPr>
          <w:rFonts w:ascii="Arial" w:hAnsi="Arial" w:cs="Arial"/>
          <w:sz w:val="18"/>
          <w:szCs w:val="18"/>
        </w:rPr>
        <w:t xml:space="preserve">destroy or delete any copies of the </w:t>
      </w:r>
      <w:r>
        <w:rPr>
          <w:rFonts w:ascii="Arial" w:hAnsi="Arial" w:cs="Arial"/>
          <w:sz w:val="18"/>
          <w:szCs w:val="18"/>
        </w:rPr>
        <w:t xml:space="preserve">Mellanox Software and Documentation </w:t>
      </w:r>
      <w:r w:rsidRPr="005C5FC9">
        <w:rPr>
          <w:rFonts w:ascii="Arial" w:hAnsi="Arial" w:cs="Arial"/>
          <w:sz w:val="18"/>
          <w:szCs w:val="18"/>
        </w:rPr>
        <w:t xml:space="preserve">at </w:t>
      </w:r>
      <w:r>
        <w:rPr>
          <w:rFonts w:ascii="Arial" w:hAnsi="Arial" w:cs="Arial"/>
          <w:sz w:val="18"/>
          <w:szCs w:val="18"/>
        </w:rPr>
        <w:t>Mellanox’</w:t>
      </w:r>
      <w:r w:rsidRPr="005C5FC9">
        <w:rPr>
          <w:rFonts w:ascii="Arial" w:hAnsi="Arial" w:cs="Arial"/>
          <w:sz w:val="18"/>
          <w:szCs w:val="18"/>
        </w:rPr>
        <w:t xml:space="preserve">s request.  If Licensee is requested to destroy or delete the </w:t>
      </w:r>
      <w:r>
        <w:rPr>
          <w:rFonts w:ascii="Arial" w:hAnsi="Arial" w:cs="Arial"/>
          <w:sz w:val="18"/>
          <w:szCs w:val="18"/>
        </w:rPr>
        <w:t xml:space="preserve">Mellanox Software and Documentation, </w:t>
      </w:r>
      <w:r w:rsidRPr="005C5FC9">
        <w:rPr>
          <w:rFonts w:ascii="Arial" w:hAnsi="Arial" w:cs="Arial"/>
          <w:sz w:val="18"/>
          <w:szCs w:val="18"/>
        </w:rPr>
        <w:t xml:space="preserve">it shall send written confirmation of such action to </w:t>
      </w:r>
      <w:r>
        <w:rPr>
          <w:rFonts w:ascii="Arial" w:hAnsi="Arial" w:cs="Arial"/>
          <w:sz w:val="18"/>
          <w:szCs w:val="18"/>
        </w:rPr>
        <w:t>Mellanox within ten (10) days thereof</w:t>
      </w:r>
      <w:r w:rsidRPr="005C5FC9">
        <w:rPr>
          <w:rFonts w:ascii="Arial" w:hAnsi="Arial" w:cs="Arial"/>
          <w:sz w:val="18"/>
          <w:szCs w:val="18"/>
        </w:rPr>
        <w:t>, which shall be signed by an authorized officer of Licensee.</w:t>
      </w:r>
    </w:p>
    <w:p w:rsidR="00BC20A9" w:rsidRDefault="00BC20A9" w:rsidP="00BC20A9">
      <w:pPr>
        <w:jc w:val="both"/>
        <w:rPr>
          <w:rFonts w:ascii="Arial" w:hAnsi="Arial" w:cs="Arial"/>
          <w:sz w:val="18"/>
          <w:szCs w:val="18"/>
        </w:rPr>
      </w:pPr>
    </w:p>
    <w:p w:rsidR="00BC20A9" w:rsidRPr="005C5FC9" w:rsidRDefault="00BC20A9" w:rsidP="00BC20A9">
      <w:pPr>
        <w:jc w:val="both"/>
        <w:rPr>
          <w:rFonts w:ascii="Arial" w:hAnsi="Arial" w:cs="Arial"/>
          <w:sz w:val="18"/>
          <w:szCs w:val="18"/>
        </w:rPr>
      </w:pPr>
      <w:r>
        <w:rPr>
          <w:rFonts w:ascii="Arial" w:hAnsi="Arial" w:cs="Arial"/>
          <w:sz w:val="18"/>
          <w:szCs w:val="18"/>
        </w:rPr>
        <w:t xml:space="preserve">7.5 </w:t>
      </w:r>
      <w:r>
        <w:rPr>
          <w:rFonts w:ascii="Arial" w:hAnsi="Arial" w:cs="Arial"/>
          <w:sz w:val="18"/>
          <w:szCs w:val="18"/>
        </w:rPr>
        <w:tab/>
        <w:t xml:space="preserve">Commercial Agreement. </w:t>
      </w:r>
      <w:r w:rsidRPr="005C5FC9">
        <w:rPr>
          <w:rFonts w:ascii="Arial" w:hAnsi="Arial" w:cs="Arial"/>
          <w:sz w:val="18"/>
          <w:szCs w:val="18"/>
        </w:rPr>
        <w:t xml:space="preserve">At any time during or after the Evaluation Term, the parties may enter into a separate license agreement for the commercial usage of the Mellanox Software on terms and conditions to be mutually agreed.  The commercial license agreement shall supersede all terms and conditions of this Agreement as it relates to the Mellanox Software.  The parties agree that any such commercial license agreement for the Mellanox Software shall include a provision whereby the Mellanox Software shall be deemed accepted upon delivery based on the evaluation and testing of the Mellanox Software performed under this Agreement.  </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7</w:t>
      </w:r>
      <w:r w:rsidR="003C21F8" w:rsidRPr="00A658EF">
        <w:rPr>
          <w:rFonts w:ascii="Arial" w:hAnsi="Arial" w:cs="Arial"/>
          <w:sz w:val="18"/>
          <w:szCs w:val="18"/>
        </w:rPr>
        <w:t>.5</w:t>
      </w:r>
      <w:r w:rsidR="003C21F8" w:rsidRPr="00A658EF">
        <w:rPr>
          <w:rFonts w:ascii="Arial" w:hAnsi="Arial" w:cs="Arial"/>
          <w:sz w:val="18"/>
          <w:szCs w:val="18"/>
        </w:rPr>
        <w:tab/>
        <w:t xml:space="preserve">Survival.  Notwithstanding any termination or expiration of this Agreement, the provisions of Sections </w:t>
      </w:r>
      <w:r w:rsidR="00F07089" w:rsidRPr="00A658EF">
        <w:rPr>
          <w:rFonts w:ascii="Arial" w:hAnsi="Arial" w:cs="Arial"/>
          <w:sz w:val="18"/>
          <w:szCs w:val="18"/>
        </w:rPr>
        <w:t xml:space="preserve">1, </w:t>
      </w:r>
      <w:r w:rsidR="00A459F1" w:rsidRPr="00A658EF">
        <w:rPr>
          <w:rFonts w:ascii="Arial" w:hAnsi="Arial" w:cs="Arial"/>
          <w:sz w:val="18"/>
          <w:szCs w:val="18"/>
        </w:rPr>
        <w:t>2.</w:t>
      </w:r>
      <w:r>
        <w:rPr>
          <w:rFonts w:ascii="Arial" w:hAnsi="Arial" w:cs="Arial"/>
          <w:sz w:val="18"/>
          <w:szCs w:val="18"/>
        </w:rPr>
        <w:t>2</w:t>
      </w:r>
      <w:r w:rsidR="009D07FE" w:rsidRPr="00A658EF">
        <w:rPr>
          <w:rFonts w:ascii="Arial" w:hAnsi="Arial" w:cs="Arial"/>
          <w:sz w:val="18"/>
          <w:szCs w:val="18"/>
        </w:rPr>
        <w:t>,</w:t>
      </w:r>
      <w:r w:rsidR="009D07FE">
        <w:rPr>
          <w:rFonts w:ascii="Arial" w:hAnsi="Arial" w:cs="Arial"/>
          <w:sz w:val="18"/>
          <w:szCs w:val="18"/>
        </w:rPr>
        <w:t xml:space="preserve"> 2.3, </w:t>
      </w:r>
      <w:r w:rsidR="009D07FE" w:rsidRPr="00A658EF">
        <w:rPr>
          <w:rFonts w:ascii="Arial" w:hAnsi="Arial" w:cs="Arial"/>
          <w:sz w:val="18"/>
          <w:szCs w:val="18"/>
        </w:rPr>
        <w:t>3</w:t>
      </w:r>
      <w:r>
        <w:rPr>
          <w:rFonts w:ascii="Arial" w:hAnsi="Arial" w:cs="Arial"/>
          <w:sz w:val="18"/>
          <w:szCs w:val="18"/>
        </w:rPr>
        <w:t>-</w:t>
      </w:r>
      <w:r w:rsidR="003C21F8" w:rsidRPr="00A658EF">
        <w:rPr>
          <w:rFonts w:ascii="Arial" w:hAnsi="Arial" w:cs="Arial"/>
          <w:sz w:val="18"/>
          <w:szCs w:val="18"/>
        </w:rPr>
        <w:t>6,</w:t>
      </w:r>
      <w:r>
        <w:rPr>
          <w:rFonts w:ascii="Arial" w:hAnsi="Arial" w:cs="Arial"/>
          <w:sz w:val="18"/>
          <w:szCs w:val="18"/>
        </w:rPr>
        <w:t xml:space="preserve"> </w:t>
      </w:r>
      <w:r w:rsidR="00D96CF3" w:rsidRPr="00A658EF">
        <w:rPr>
          <w:rFonts w:ascii="Arial" w:hAnsi="Arial" w:cs="Arial"/>
          <w:sz w:val="18"/>
          <w:szCs w:val="18"/>
        </w:rPr>
        <w:t xml:space="preserve">and </w:t>
      </w:r>
      <w:r>
        <w:rPr>
          <w:rFonts w:ascii="Arial" w:hAnsi="Arial" w:cs="Arial"/>
          <w:sz w:val="18"/>
          <w:szCs w:val="18"/>
        </w:rPr>
        <w:t xml:space="preserve">8 </w:t>
      </w:r>
      <w:r w:rsidR="003C21F8" w:rsidRPr="00A658EF">
        <w:rPr>
          <w:rFonts w:ascii="Arial" w:hAnsi="Arial" w:cs="Arial"/>
          <w:sz w:val="18"/>
          <w:szCs w:val="18"/>
        </w:rPr>
        <w:t xml:space="preserve">shall survive any expiration or termination of this Agreement. </w:t>
      </w:r>
    </w:p>
    <w:p w:rsidR="003C21F8" w:rsidRPr="00A658EF" w:rsidRDefault="003C21F8" w:rsidP="00BC20A9">
      <w:pPr>
        <w:jc w:val="both"/>
        <w:rPr>
          <w:rFonts w:ascii="Arial" w:hAnsi="Arial" w:cs="Arial"/>
          <w:b/>
          <w:bCs/>
          <w:sz w:val="18"/>
          <w:szCs w:val="18"/>
        </w:rPr>
      </w:pPr>
    </w:p>
    <w:p w:rsidR="003C21F8" w:rsidRPr="00A658EF" w:rsidRDefault="00BC20A9" w:rsidP="00BC20A9">
      <w:pPr>
        <w:jc w:val="both"/>
        <w:rPr>
          <w:rFonts w:ascii="Arial" w:hAnsi="Arial" w:cs="Arial"/>
          <w:b/>
          <w:bCs/>
          <w:sz w:val="18"/>
          <w:szCs w:val="18"/>
        </w:rPr>
      </w:pPr>
      <w:r>
        <w:rPr>
          <w:rFonts w:ascii="Arial" w:hAnsi="Arial" w:cs="Arial"/>
          <w:b/>
          <w:bCs/>
          <w:sz w:val="18"/>
          <w:szCs w:val="18"/>
        </w:rPr>
        <w:t>8</w:t>
      </w:r>
      <w:r w:rsidR="003C21F8" w:rsidRPr="00A658EF">
        <w:rPr>
          <w:rFonts w:ascii="Arial" w:hAnsi="Arial" w:cs="Arial"/>
          <w:b/>
          <w:bCs/>
          <w:sz w:val="18"/>
          <w:szCs w:val="18"/>
        </w:rPr>
        <w:t>.</w:t>
      </w:r>
      <w:r w:rsidR="003C21F8" w:rsidRPr="00A658EF">
        <w:rPr>
          <w:rFonts w:ascii="Arial" w:hAnsi="Arial" w:cs="Arial"/>
          <w:b/>
          <w:bCs/>
          <w:sz w:val="18"/>
          <w:szCs w:val="18"/>
        </w:rPr>
        <w:tab/>
        <w:t>GENERAL</w:t>
      </w:r>
      <w:r w:rsidR="00CB2ACB" w:rsidRPr="00A658EF">
        <w:rPr>
          <w:rFonts w:ascii="Arial" w:hAnsi="Arial" w:cs="Arial"/>
          <w:b/>
          <w:bCs/>
          <w:sz w:val="18"/>
          <w:szCs w:val="18"/>
        </w:rPr>
        <w:t>.</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.1</w:t>
      </w:r>
      <w:r w:rsidR="003C21F8" w:rsidRPr="00A658EF">
        <w:rPr>
          <w:rFonts w:ascii="Arial" w:hAnsi="Arial" w:cs="Arial"/>
          <w:sz w:val="18"/>
          <w:szCs w:val="18"/>
        </w:rPr>
        <w:tab/>
        <w:t>Assignment.  This Agreement shall not be assigned by Licensee whether voluntarily or</w:t>
      </w:r>
      <w:r w:rsidR="00A7774E" w:rsidRPr="00A658EF">
        <w:rPr>
          <w:rFonts w:ascii="Arial" w:hAnsi="Arial" w:cs="Arial"/>
          <w:sz w:val="18"/>
          <w:szCs w:val="18"/>
        </w:rPr>
        <w:t xml:space="preserve"> </w:t>
      </w:r>
      <w:r w:rsidR="003C21F8" w:rsidRPr="00A658EF">
        <w:rPr>
          <w:rFonts w:ascii="Arial" w:hAnsi="Arial" w:cs="Arial"/>
          <w:sz w:val="18"/>
          <w:szCs w:val="18"/>
        </w:rPr>
        <w:t>involuntarily or by operation of law, in whole or in part, to any party without the prior written consent of Mellanox.  No such assignment by Licensee howsoever occurring shall relieve Licensee of its obligations hereunder.</w:t>
      </w:r>
      <w:r w:rsidR="00D96CF3" w:rsidRPr="00A658EF">
        <w:rPr>
          <w:rFonts w:ascii="Arial" w:hAnsi="Arial" w:cs="Arial"/>
          <w:sz w:val="18"/>
          <w:szCs w:val="18"/>
        </w:rPr>
        <w:t xml:space="preserve"> </w:t>
      </w:r>
      <w:r w:rsidR="003C21F8" w:rsidRPr="00A658EF">
        <w:rPr>
          <w:rFonts w:ascii="Arial" w:hAnsi="Arial" w:cs="Arial"/>
          <w:sz w:val="18"/>
          <w:szCs w:val="18"/>
        </w:rPr>
        <w:t xml:space="preserve"> Any assignment in violation of this Section </w:t>
      </w:r>
      <w:r>
        <w:rPr>
          <w:rFonts w:ascii="Arial" w:hAnsi="Arial" w:cs="Arial"/>
          <w:sz w:val="18"/>
          <w:szCs w:val="18"/>
        </w:rPr>
        <w:t>8</w:t>
      </w:r>
      <w:r w:rsidR="003C21F8" w:rsidRPr="00A658EF">
        <w:rPr>
          <w:rFonts w:ascii="Arial" w:hAnsi="Arial" w:cs="Arial"/>
          <w:sz w:val="18"/>
          <w:szCs w:val="18"/>
        </w:rPr>
        <w:t xml:space="preserve">.1 </w:t>
      </w:r>
      <w:r w:rsidR="003C21F8" w:rsidRPr="00A658EF">
        <w:rPr>
          <w:rFonts w:ascii="Arial" w:hAnsi="Arial" w:cs="Arial"/>
          <w:sz w:val="18"/>
          <w:szCs w:val="18"/>
        </w:rPr>
        <w:lastRenderedPageBreak/>
        <w:t xml:space="preserve">shall be null and void from the beginning, and shall be deemed a material breach of this Agreement. </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.2</w:t>
      </w:r>
      <w:r w:rsidR="003C21F8" w:rsidRPr="00A658EF">
        <w:rPr>
          <w:rFonts w:ascii="Arial" w:hAnsi="Arial" w:cs="Arial"/>
          <w:sz w:val="18"/>
          <w:szCs w:val="18"/>
        </w:rPr>
        <w:tab/>
        <w:t>Waiver.  Failure or neglect by either party to enforce at any time any of the provisions hereof shall not be construed nor shall be deemed to be a waiver of such party's rights hereunder nor in</w:t>
      </w:r>
      <w:r w:rsidR="00A7774E" w:rsidRPr="00A658EF">
        <w:rPr>
          <w:rFonts w:ascii="Arial" w:hAnsi="Arial" w:cs="Arial"/>
          <w:sz w:val="18"/>
          <w:szCs w:val="18"/>
        </w:rPr>
        <w:t xml:space="preserve"> </w:t>
      </w:r>
      <w:r w:rsidR="003C21F8" w:rsidRPr="00A658EF">
        <w:rPr>
          <w:rFonts w:ascii="Arial" w:hAnsi="Arial" w:cs="Arial"/>
          <w:sz w:val="18"/>
          <w:szCs w:val="18"/>
        </w:rPr>
        <w:t>any way affect the validity of the whole or any part of this Agreement nor prejudice such party's rights</w:t>
      </w:r>
      <w:r w:rsidR="00A7774E" w:rsidRPr="00A658EF">
        <w:rPr>
          <w:rFonts w:ascii="Arial" w:hAnsi="Arial" w:cs="Arial"/>
          <w:sz w:val="18"/>
          <w:szCs w:val="18"/>
        </w:rPr>
        <w:t xml:space="preserve"> </w:t>
      </w:r>
      <w:r w:rsidR="003C21F8" w:rsidRPr="00A658EF">
        <w:rPr>
          <w:rFonts w:ascii="Arial" w:hAnsi="Arial" w:cs="Arial"/>
          <w:sz w:val="18"/>
          <w:szCs w:val="18"/>
        </w:rPr>
        <w:t>to take subsequent action.</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.3</w:t>
      </w:r>
      <w:r w:rsidR="003C21F8" w:rsidRPr="00A658EF">
        <w:rPr>
          <w:rFonts w:ascii="Arial" w:hAnsi="Arial" w:cs="Arial"/>
          <w:sz w:val="18"/>
          <w:szCs w:val="18"/>
        </w:rPr>
        <w:tab/>
        <w:t>Notices.  All notices shall be sent by e-mail to the other party's mailbox where practicable, and shall also be given in writing, and shall be deemed to have been duly given when delivered by hand, posted by registered first class mail (airmail if international) or sent via recognized overnight couriers (e.g., Federal Express</w:t>
      </w:r>
      <w:r w:rsidR="00D96CF3" w:rsidRPr="00A658EF">
        <w:rPr>
          <w:rFonts w:ascii="Arial" w:hAnsi="Arial" w:cs="Arial"/>
          <w:sz w:val="18"/>
          <w:szCs w:val="18"/>
        </w:rPr>
        <w:t>, DHL</w:t>
      </w:r>
      <w:r w:rsidR="003C21F8" w:rsidRPr="00A658EF">
        <w:rPr>
          <w:rFonts w:ascii="Arial" w:hAnsi="Arial" w:cs="Arial"/>
          <w:sz w:val="18"/>
          <w:szCs w:val="18"/>
        </w:rPr>
        <w:t>) or sent by fax to the party to which such notice is required to</w:t>
      </w:r>
      <w:r w:rsidR="00A7774E" w:rsidRPr="00A658EF">
        <w:rPr>
          <w:rFonts w:ascii="Arial" w:hAnsi="Arial" w:cs="Arial"/>
          <w:sz w:val="18"/>
          <w:szCs w:val="18"/>
        </w:rPr>
        <w:t xml:space="preserve"> </w:t>
      </w:r>
      <w:r w:rsidR="003C21F8" w:rsidRPr="00A658EF">
        <w:rPr>
          <w:rFonts w:ascii="Arial" w:hAnsi="Arial" w:cs="Arial"/>
          <w:sz w:val="18"/>
          <w:szCs w:val="18"/>
        </w:rPr>
        <w:t xml:space="preserve">be given at the business address and/or fax number stated in this </w:t>
      </w:r>
      <w:r w:rsidR="00D96CF3" w:rsidRPr="00A658EF">
        <w:rPr>
          <w:rFonts w:ascii="Arial" w:hAnsi="Arial" w:cs="Arial"/>
          <w:sz w:val="18"/>
          <w:szCs w:val="18"/>
        </w:rPr>
        <w:t>A</w:t>
      </w:r>
      <w:r w:rsidR="003C21F8" w:rsidRPr="00A658EF">
        <w:rPr>
          <w:rFonts w:ascii="Arial" w:hAnsi="Arial" w:cs="Arial"/>
          <w:sz w:val="18"/>
          <w:szCs w:val="18"/>
        </w:rPr>
        <w:t>greement or to such other address or</w:t>
      </w:r>
      <w:r w:rsidR="00A7774E" w:rsidRPr="00A658EF">
        <w:rPr>
          <w:rFonts w:ascii="Arial" w:hAnsi="Arial" w:cs="Arial"/>
          <w:sz w:val="18"/>
          <w:szCs w:val="18"/>
        </w:rPr>
        <w:t xml:space="preserve"> </w:t>
      </w:r>
      <w:r w:rsidR="003C21F8" w:rsidRPr="00A658EF">
        <w:rPr>
          <w:rFonts w:ascii="Arial" w:hAnsi="Arial" w:cs="Arial"/>
          <w:sz w:val="18"/>
          <w:szCs w:val="18"/>
        </w:rPr>
        <w:t>fax number as such party may have specified to the other in writing.  Notices shall be deemed received on the earlier of the following: (i) notices delivered by hand or sent by fax shall be deemed received the first business day following such delivery or sending; (ii) notices which have been posted or</w:t>
      </w:r>
      <w:r w:rsidR="00A7774E" w:rsidRPr="00A658EF">
        <w:rPr>
          <w:rFonts w:ascii="Arial" w:hAnsi="Arial" w:cs="Arial"/>
          <w:sz w:val="18"/>
          <w:szCs w:val="18"/>
        </w:rPr>
        <w:t xml:space="preserve"> </w:t>
      </w:r>
      <w:r w:rsidR="003C21F8" w:rsidRPr="00A658EF">
        <w:rPr>
          <w:rFonts w:ascii="Arial" w:hAnsi="Arial" w:cs="Arial"/>
          <w:sz w:val="18"/>
          <w:szCs w:val="18"/>
        </w:rPr>
        <w:t>sent via overnight courier shall be deemed received on the second business day following posting (third if international)</w:t>
      </w:r>
      <w:r w:rsidR="00D96CF3" w:rsidRPr="00A658EF">
        <w:rPr>
          <w:rFonts w:ascii="Arial" w:hAnsi="Arial" w:cs="Arial"/>
          <w:sz w:val="18"/>
          <w:szCs w:val="18"/>
        </w:rPr>
        <w:t>, and (iii) notices delivered by e-mail shall be deemed received when sent</w:t>
      </w:r>
      <w:r w:rsidR="003C21F8" w:rsidRPr="00A658EF">
        <w:rPr>
          <w:rFonts w:ascii="Arial" w:hAnsi="Arial" w:cs="Arial"/>
          <w:sz w:val="18"/>
          <w:szCs w:val="18"/>
        </w:rPr>
        <w:t>.</w:t>
      </w:r>
    </w:p>
    <w:p w:rsidR="005951E6" w:rsidRDefault="005951E6" w:rsidP="00BC20A9">
      <w:pPr>
        <w:jc w:val="both"/>
        <w:rPr>
          <w:rFonts w:ascii="Arial" w:hAnsi="Arial" w:cs="Arial"/>
          <w:sz w:val="18"/>
          <w:szCs w:val="18"/>
        </w:rPr>
      </w:pPr>
    </w:p>
    <w:p w:rsidR="003C21F8" w:rsidRPr="00A658EF" w:rsidRDefault="005951E6" w:rsidP="00BC20A9">
      <w:pPr>
        <w:jc w:val="both"/>
        <w:rPr>
          <w:rFonts w:ascii="Arial" w:hAnsi="Arial" w:cs="Arial"/>
          <w:sz w:val="18"/>
          <w:szCs w:val="18"/>
        </w:rPr>
      </w:pPr>
      <w:r>
        <w:rPr>
          <w:rFonts w:ascii="Arial" w:hAnsi="Arial" w:cs="Arial"/>
          <w:sz w:val="18"/>
          <w:szCs w:val="18"/>
        </w:rPr>
        <w:t>8</w:t>
      </w:r>
      <w:r w:rsidRPr="00A658EF">
        <w:rPr>
          <w:rFonts w:ascii="Arial" w:hAnsi="Arial" w:cs="Arial"/>
          <w:sz w:val="18"/>
          <w:szCs w:val="18"/>
        </w:rPr>
        <w:t>.4</w:t>
      </w:r>
      <w:r w:rsidRPr="00A658EF">
        <w:rPr>
          <w:rFonts w:ascii="Arial" w:hAnsi="Arial" w:cs="Arial"/>
          <w:sz w:val="18"/>
          <w:szCs w:val="18"/>
        </w:rPr>
        <w:tab/>
        <w:t>Headings; Construction.  The headings to the</w:t>
      </w:r>
      <w:r w:rsidR="00592A8B">
        <w:rPr>
          <w:rFonts w:ascii="Arial" w:hAnsi="Arial" w:cs="Arial"/>
          <w:sz w:val="18"/>
          <w:szCs w:val="18"/>
        </w:rPr>
        <w:t xml:space="preserve"> </w:t>
      </w:r>
      <w:r w:rsidR="003C21F8" w:rsidRPr="00A658EF">
        <w:rPr>
          <w:rFonts w:ascii="Arial" w:hAnsi="Arial" w:cs="Arial"/>
          <w:sz w:val="18"/>
          <w:szCs w:val="18"/>
        </w:rPr>
        <w:t>clauses, sub-clause</w:t>
      </w:r>
      <w:r w:rsidR="006757BD" w:rsidRPr="00A658EF">
        <w:rPr>
          <w:rFonts w:ascii="Arial" w:hAnsi="Arial" w:cs="Arial"/>
          <w:sz w:val="18"/>
          <w:szCs w:val="18"/>
        </w:rPr>
        <w:t>s</w:t>
      </w:r>
      <w:r w:rsidR="003C21F8" w:rsidRPr="00A658EF">
        <w:rPr>
          <w:rFonts w:ascii="Arial" w:hAnsi="Arial" w:cs="Arial"/>
          <w:sz w:val="18"/>
          <w:szCs w:val="18"/>
        </w:rPr>
        <w:t xml:space="preserve"> and parts of this Agreement are inserted for convenience of reference only and are not intended to be part of or to affect the meaning or interpretation of this Agreement. Any ambiguity in this Agreement shall be interpreted equitably without regard to which party drafted the Agreement or any provision thereof. </w:t>
      </w:r>
      <w:r w:rsidR="006757BD" w:rsidRPr="00A658EF">
        <w:rPr>
          <w:rFonts w:ascii="Arial" w:hAnsi="Arial" w:cs="Arial"/>
          <w:sz w:val="18"/>
          <w:szCs w:val="18"/>
        </w:rPr>
        <w:t xml:space="preserve"> </w:t>
      </w:r>
      <w:r w:rsidR="003C21F8" w:rsidRPr="00A658EF">
        <w:rPr>
          <w:rFonts w:ascii="Arial" w:hAnsi="Arial" w:cs="Arial"/>
          <w:sz w:val="18"/>
          <w:szCs w:val="18"/>
        </w:rPr>
        <w:t>The terms</w:t>
      </w:r>
      <w:r w:rsidR="00A7774E" w:rsidRPr="00A658EF">
        <w:rPr>
          <w:rFonts w:ascii="Arial" w:hAnsi="Arial" w:cs="Arial"/>
          <w:sz w:val="18"/>
          <w:szCs w:val="18"/>
        </w:rPr>
        <w:t xml:space="preserve"> </w:t>
      </w:r>
      <w:r w:rsidR="003C21F8" w:rsidRPr="00A658EF">
        <w:rPr>
          <w:rFonts w:ascii="Arial" w:hAnsi="Arial" w:cs="Arial"/>
          <w:sz w:val="18"/>
          <w:szCs w:val="18"/>
        </w:rPr>
        <w:t>"this Agreement," "hereof," "hereunder" and any similar expressions refer to this Agreement and not</w:t>
      </w:r>
      <w:r w:rsidR="00A7774E" w:rsidRPr="00A658EF">
        <w:rPr>
          <w:rFonts w:ascii="Arial" w:hAnsi="Arial" w:cs="Arial"/>
          <w:sz w:val="18"/>
          <w:szCs w:val="18"/>
        </w:rPr>
        <w:t xml:space="preserve"> </w:t>
      </w:r>
      <w:r w:rsidR="003C21F8" w:rsidRPr="00A658EF">
        <w:rPr>
          <w:rFonts w:ascii="Arial" w:hAnsi="Arial" w:cs="Arial"/>
          <w:sz w:val="18"/>
          <w:szCs w:val="18"/>
        </w:rPr>
        <w:t>to any particular Section or other portion hereof. The parties hereto agree that any rule of construction to the effect that ambiguities are to be resolved against the drafting party will not be applied in the construction or interpretation of this Agreement.  As used in this Agreement, the words "include" and "including," and variations thereof, will be deemed to be followed by the words "without limitation"</w:t>
      </w:r>
      <w:r w:rsidR="00A7774E" w:rsidRPr="00A658EF">
        <w:rPr>
          <w:rFonts w:ascii="Arial" w:hAnsi="Arial" w:cs="Arial"/>
          <w:sz w:val="18"/>
          <w:szCs w:val="18"/>
        </w:rPr>
        <w:t xml:space="preserve"> </w:t>
      </w:r>
      <w:r w:rsidR="003C21F8" w:rsidRPr="00A658EF">
        <w:rPr>
          <w:rFonts w:ascii="Arial" w:hAnsi="Arial" w:cs="Arial"/>
          <w:sz w:val="18"/>
          <w:szCs w:val="18"/>
        </w:rPr>
        <w:t>and "discretion" means sole discretion.</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.5</w:t>
      </w:r>
      <w:r w:rsidR="003C21F8" w:rsidRPr="00A658EF">
        <w:rPr>
          <w:rFonts w:ascii="Arial" w:hAnsi="Arial" w:cs="Arial"/>
          <w:sz w:val="18"/>
          <w:szCs w:val="18"/>
        </w:rPr>
        <w:tab/>
        <w:t>Amendment. Unless otherwise provided herein, this Agreement may not be changed, waived, discharged, or terminated orally, but only by a written document signed by duly authorized</w:t>
      </w:r>
      <w:r w:rsidR="00A7774E" w:rsidRPr="00A658EF">
        <w:rPr>
          <w:rFonts w:ascii="Arial" w:hAnsi="Arial" w:cs="Arial"/>
          <w:sz w:val="18"/>
          <w:szCs w:val="18"/>
        </w:rPr>
        <w:t xml:space="preserve"> </w:t>
      </w:r>
      <w:r w:rsidR="003C21F8" w:rsidRPr="00A658EF">
        <w:rPr>
          <w:rFonts w:ascii="Arial" w:hAnsi="Arial" w:cs="Arial"/>
          <w:sz w:val="18"/>
          <w:szCs w:val="18"/>
        </w:rPr>
        <w:t>officers of each of the parties hereto.</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.6</w:t>
      </w:r>
      <w:r w:rsidR="003C21F8" w:rsidRPr="00A658EF">
        <w:rPr>
          <w:rFonts w:ascii="Arial" w:hAnsi="Arial" w:cs="Arial"/>
          <w:sz w:val="18"/>
          <w:szCs w:val="18"/>
        </w:rPr>
        <w:tab/>
        <w:t>Relationship of Parties. Nothing herein contained shall be deemed to create an agency, joint venture or partnership relation between the parties hereto. It is understood and agreed that</w:t>
      </w:r>
      <w:r w:rsidR="00A7774E" w:rsidRPr="00A658EF">
        <w:rPr>
          <w:rFonts w:ascii="Arial" w:hAnsi="Arial" w:cs="Arial"/>
          <w:sz w:val="18"/>
          <w:szCs w:val="18"/>
        </w:rPr>
        <w:t xml:space="preserve"> </w:t>
      </w:r>
      <w:r w:rsidR="003C21F8" w:rsidRPr="00A658EF">
        <w:rPr>
          <w:rFonts w:ascii="Arial" w:hAnsi="Arial" w:cs="Arial"/>
          <w:sz w:val="18"/>
          <w:szCs w:val="18"/>
        </w:rPr>
        <w:t>Licensee is not, by reason of this Agreement or anything herein contained, constituted or appointed the</w:t>
      </w:r>
      <w:r w:rsidR="00A7774E" w:rsidRPr="00A658EF">
        <w:rPr>
          <w:rFonts w:ascii="Arial" w:hAnsi="Arial" w:cs="Arial"/>
          <w:sz w:val="18"/>
          <w:szCs w:val="18"/>
        </w:rPr>
        <w:t xml:space="preserve"> </w:t>
      </w:r>
      <w:r w:rsidR="003C21F8" w:rsidRPr="00A658EF">
        <w:rPr>
          <w:rFonts w:ascii="Arial" w:hAnsi="Arial" w:cs="Arial"/>
          <w:sz w:val="18"/>
          <w:szCs w:val="18"/>
        </w:rPr>
        <w:t>agent or representative of Mellanox for any purpose whatsoever, nor shall anything herein contained be deemed or construed as granting to Licensee any right or authority to assume or to create any obligation or responsibility, express or implied, for, on behalf of, or in the name of Mellanox, or to bind Mellanox in any way or manner whatsoever. All financial and other obligations associated with Licensee's business are the sole responsibility of Licensee.</w:t>
      </w:r>
    </w:p>
    <w:p w:rsidR="003C21F8" w:rsidRPr="00A658EF" w:rsidRDefault="003C21F8" w:rsidP="00BC20A9">
      <w:pPr>
        <w:jc w:val="both"/>
        <w:rPr>
          <w:rFonts w:ascii="Arial" w:hAnsi="Arial" w:cs="Arial"/>
          <w:sz w:val="18"/>
          <w:szCs w:val="18"/>
        </w:rPr>
      </w:pPr>
    </w:p>
    <w:p w:rsidR="003C21F8"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.7</w:t>
      </w:r>
      <w:r w:rsidR="003C21F8" w:rsidRPr="00A658EF">
        <w:rPr>
          <w:rFonts w:ascii="Arial" w:hAnsi="Arial" w:cs="Arial"/>
          <w:sz w:val="18"/>
          <w:szCs w:val="18"/>
        </w:rPr>
        <w:tab/>
        <w:t xml:space="preserve">Governing Law.  The rights and obligations of the parties under this Agreement shall not be governed by the </w:t>
      </w:r>
      <w:r w:rsidR="003C21F8" w:rsidRPr="00A658EF">
        <w:rPr>
          <w:rFonts w:ascii="Arial" w:hAnsi="Arial" w:cs="Arial"/>
          <w:sz w:val="18"/>
          <w:szCs w:val="18"/>
        </w:rPr>
        <w:lastRenderedPageBreak/>
        <w:t>provisions of the 1980 United Nations Convention on Contracts for the</w:t>
      </w:r>
      <w:r w:rsidR="00A7774E" w:rsidRPr="00A658EF">
        <w:rPr>
          <w:rFonts w:ascii="Arial" w:hAnsi="Arial" w:cs="Arial"/>
          <w:sz w:val="18"/>
          <w:szCs w:val="18"/>
        </w:rPr>
        <w:t xml:space="preserve"> </w:t>
      </w:r>
      <w:r w:rsidR="003C21F8" w:rsidRPr="00A658EF">
        <w:rPr>
          <w:rFonts w:ascii="Arial" w:hAnsi="Arial" w:cs="Arial"/>
          <w:sz w:val="18"/>
          <w:szCs w:val="18"/>
        </w:rPr>
        <w:t>International Sale of Goods or the United Nations Convention on the Limitation Period in the International Sale of Goods, as amended; rather, these rights and obligations shall be governed in all</w:t>
      </w:r>
      <w:r w:rsidR="00A7774E" w:rsidRPr="00A658EF">
        <w:rPr>
          <w:rFonts w:ascii="Arial" w:hAnsi="Arial" w:cs="Arial"/>
          <w:sz w:val="18"/>
          <w:szCs w:val="18"/>
        </w:rPr>
        <w:t xml:space="preserve"> </w:t>
      </w:r>
      <w:r w:rsidR="003C21F8" w:rsidRPr="00A658EF">
        <w:rPr>
          <w:rFonts w:ascii="Arial" w:hAnsi="Arial" w:cs="Arial"/>
          <w:sz w:val="18"/>
          <w:szCs w:val="18"/>
        </w:rPr>
        <w:t xml:space="preserve">respects by the laws of the State of </w:t>
      </w:r>
      <w:r w:rsidR="009D07FE">
        <w:rPr>
          <w:rFonts w:ascii="Arial" w:hAnsi="Arial" w:cs="Arial"/>
          <w:sz w:val="18"/>
          <w:szCs w:val="18"/>
        </w:rPr>
        <w:t>New York</w:t>
      </w:r>
      <w:r w:rsidR="003C21F8" w:rsidRPr="00A658EF">
        <w:rPr>
          <w:rFonts w:ascii="Arial" w:hAnsi="Arial" w:cs="Arial"/>
          <w:sz w:val="18"/>
          <w:szCs w:val="18"/>
        </w:rPr>
        <w:t xml:space="preserve">, </w:t>
      </w:r>
      <w:r w:rsidR="009D07FE">
        <w:rPr>
          <w:rFonts w:ascii="Arial" w:hAnsi="Arial" w:cs="Arial"/>
          <w:sz w:val="18"/>
          <w:szCs w:val="18"/>
        </w:rPr>
        <w:t xml:space="preserve"> </w:t>
      </w:r>
      <w:r w:rsidR="009D07FE" w:rsidRPr="009D07FE">
        <w:rPr>
          <w:rFonts w:ascii="Arial" w:hAnsi="Arial" w:cs="Arial"/>
          <w:sz w:val="18"/>
          <w:szCs w:val="18"/>
        </w:rPr>
        <w:t>excluding its conflict of laws rules to the extent such rules would apply the law of another jurisdiction</w:t>
      </w:r>
      <w:r w:rsidR="003C21F8" w:rsidRPr="00A658EF">
        <w:rPr>
          <w:rFonts w:ascii="Arial" w:hAnsi="Arial" w:cs="Arial"/>
          <w:sz w:val="18"/>
          <w:szCs w:val="18"/>
        </w:rPr>
        <w:t>.  Licensee agrees that all disputes arising hereunder shall be adjudicated in the</w:t>
      </w:r>
      <w:r w:rsidR="009D07FE">
        <w:rPr>
          <w:rFonts w:ascii="Arial" w:hAnsi="Arial" w:cs="Arial"/>
          <w:sz w:val="18"/>
          <w:szCs w:val="18"/>
        </w:rPr>
        <w:t xml:space="preserve"> state and </w:t>
      </w:r>
      <w:r w:rsidR="009D07FE" w:rsidRPr="00A658EF">
        <w:rPr>
          <w:rFonts w:ascii="Arial" w:hAnsi="Arial" w:cs="Arial"/>
          <w:sz w:val="18"/>
          <w:szCs w:val="18"/>
        </w:rPr>
        <w:t>federal</w:t>
      </w:r>
      <w:r w:rsidR="006757BD" w:rsidRPr="00A658EF">
        <w:rPr>
          <w:rFonts w:ascii="Arial" w:hAnsi="Arial" w:cs="Arial"/>
          <w:sz w:val="18"/>
          <w:szCs w:val="18"/>
        </w:rPr>
        <w:t xml:space="preserve"> </w:t>
      </w:r>
      <w:r w:rsidR="003C21F8" w:rsidRPr="00A658EF">
        <w:rPr>
          <w:rFonts w:ascii="Arial" w:hAnsi="Arial" w:cs="Arial"/>
          <w:sz w:val="18"/>
          <w:szCs w:val="18"/>
        </w:rPr>
        <w:t>courts having</w:t>
      </w:r>
      <w:r w:rsidR="00A7774E" w:rsidRPr="00A658EF">
        <w:rPr>
          <w:rFonts w:ascii="Arial" w:hAnsi="Arial" w:cs="Arial"/>
          <w:sz w:val="18"/>
          <w:szCs w:val="18"/>
        </w:rPr>
        <w:t xml:space="preserve"> </w:t>
      </w:r>
      <w:r w:rsidR="003C21F8" w:rsidRPr="00A658EF">
        <w:rPr>
          <w:rFonts w:ascii="Arial" w:hAnsi="Arial" w:cs="Arial"/>
          <w:sz w:val="18"/>
          <w:szCs w:val="18"/>
        </w:rPr>
        <w:t xml:space="preserve">jurisdiction over disputes arising in </w:t>
      </w:r>
      <w:r w:rsidR="009D07FE">
        <w:rPr>
          <w:rFonts w:ascii="Arial" w:hAnsi="Arial" w:cs="Arial"/>
          <w:sz w:val="18"/>
          <w:szCs w:val="18"/>
        </w:rPr>
        <w:t>New York</w:t>
      </w:r>
      <w:r w:rsidR="006757BD" w:rsidRPr="00A658EF">
        <w:rPr>
          <w:rFonts w:ascii="Arial" w:hAnsi="Arial" w:cs="Arial"/>
          <w:sz w:val="18"/>
          <w:szCs w:val="18"/>
        </w:rPr>
        <w:t xml:space="preserve"> </w:t>
      </w:r>
      <w:r w:rsidR="003C21F8" w:rsidRPr="00A658EF">
        <w:rPr>
          <w:rFonts w:ascii="Arial" w:hAnsi="Arial" w:cs="Arial"/>
          <w:sz w:val="18"/>
          <w:szCs w:val="18"/>
        </w:rPr>
        <w:t>and Licensee hereby agrees to</w:t>
      </w:r>
      <w:r w:rsidR="006757BD" w:rsidRPr="00A658EF">
        <w:rPr>
          <w:rFonts w:ascii="Arial" w:hAnsi="Arial" w:cs="Arial"/>
          <w:sz w:val="18"/>
          <w:szCs w:val="18"/>
        </w:rPr>
        <w:t xml:space="preserve"> </w:t>
      </w:r>
      <w:r w:rsidR="003C21F8" w:rsidRPr="00A658EF">
        <w:rPr>
          <w:rFonts w:ascii="Arial" w:hAnsi="Arial" w:cs="Arial"/>
          <w:sz w:val="18"/>
          <w:szCs w:val="18"/>
        </w:rPr>
        <w:t>consent to the personal jurisdiction of such courts.</w:t>
      </w:r>
    </w:p>
    <w:p w:rsidR="00BC20A9" w:rsidRDefault="00BC20A9" w:rsidP="00BC20A9">
      <w:pPr>
        <w:jc w:val="both"/>
        <w:rPr>
          <w:rFonts w:ascii="Arial" w:hAnsi="Arial" w:cs="Arial"/>
          <w:sz w:val="18"/>
          <w:szCs w:val="18"/>
        </w:rPr>
      </w:pPr>
    </w:p>
    <w:p w:rsidR="00BC20A9" w:rsidRPr="005C5FC9" w:rsidRDefault="00BC20A9" w:rsidP="00BC20A9">
      <w:pPr>
        <w:jc w:val="both"/>
        <w:rPr>
          <w:rFonts w:ascii="Arial" w:hAnsi="Arial" w:cs="Arial"/>
          <w:color w:val="333333"/>
          <w:sz w:val="18"/>
          <w:szCs w:val="18"/>
        </w:rPr>
      </w:pPr>
      <w:r>
        <w:rPr>
          <w:rFonts w:ascii="Arial" w:hAnsi="Arial" w:cs="Arial"/>
          <w:sz w:val="18"/>
          <w:szCs w:val="18"/>
        </w:rPr>
        <w:t xml:space="preserve">8.8 </w:t>
      </w:r>
      <w:r>
        <w:rPr>
          <w:rFonts w:ascii="Arial" w:hAnsi="Arial" w:cs="Arial"/>
          <w:sz w:val="18"/>
          <w:szCs w:val="18"/>
        </w:rPr>
        <w:tab/>
      </w:r>
      <w:r w:rsidRPr="00974D34">
        <w:rPr>
          <w:rFonts w:ascii="Arial" w:hAnsi="Arial" w:cs="Arial"/>
          <w:sz w:val="18"/>
          <w:szCs w:val="18"/>
        </w:rPr>
        <w:t xml:space="preserve">Export.  </w:t>
      </w:r>
      <w:r>
        <w:rPr>
          <w:rFonts w:ascii="Arial" w:hAnsi="Arial" w:cs="Arial"/>
          <w:sz w:val="18"/>
          <w:szCs w:val="18"/>
        </w:rPr>
        <w:t xml:space="preserve">Licensee understands and agrees that it has no right to transfer the software, technology or technical information provided under this Agreement. </w:t>
      </w:r>
      <w:r>
        <w:rPr>
          <w:rFonts w:ascii="Arial" w:hAnsi="Arial" w:cs="Arial"/>
          <w:sz w:val="18"/>
          <w:szCs w:val="18"/>
          <w:lang w:val="en"/>
        </w:rPr>
        <w:t xml:space="preserve"> If Mellanox grants you such a right via written agreement, t</w:t>
      </w:r>
      <w:r w:rsidRPr="00974D34">
        <w:rPr>
          <w:rFonts w:ascii="Arial" w:hAnsi="Arial" w:cs="Arial"/>
          <w:sz w:val="18"/>
          <w:szCs w:val="18"/>
          <w:lang w:val="en"/>
        </w:rPr>
        <w:t xml:space="preserve">o the extent </w:t>
      </w:r>
      <w:proofErr w:type="gramStart"/>
      <w:r w:rsidRPr="00974D34">
        <w:rPr>
          <w:rFonts w:ascii="Arial" w:hAnsi="Arial" w:cs="Arial"/>
          <w:sz w:val="18"/>
          <w:szCs w:val="18"/>
          <w:lang w:val="en"/>
        </w:rPr>
        <w:t>You</w:t>
      </w:r>
      <w:proofErr w:type="gramEnd"/>
      <w:r w:rsidRPr="00974D34">
        <w:rPr>
          <w:rFonts w:ascii="Arial" w:hAnsi="Arial" w:cs="Arial"/>
          <w:sz w:val="18"/>
          <w:szCs w:val="18"/>
          <w:lang w:val="en"/>
        </w:rPr>
        <w:t xml:space="preserve"> export, re-export, or import software, technology, or technical data licensed or provided hereunder, You assume sole responsibility for complying with applicable laws and regulations and for obtaining required export and import authorizations. Mellanox may </w:t>
      </w:r>
      <w:r>
        <w:rPr>
          <w:rFonts w:ascii="Arial" w:hAnsi="Arial" w:cs="Arial"/>
          <w:sz w:val="18"/>
          <w:szCs w:val="18"/>
          <w:lang w:val="en"/>
        </w:rPr>
        <w:t xml:space="preserve">terminate this Agreement </w:t>
      </w:r>
      <w:r w:rsidRPr="00974D34">
        <w:rPr>
          <w:rFonts w:ascii="Arial" w:hAnsi="Arial" w:cs="Arial"/>
          <w:sz w:val="18"/>
          <w:szCs w:val="18"/>
          <w:lang w:val="en"/>
        </w:rPr>
        <w:t xml:space="preserve">if </w:t>
      </w:r>
      <w:proofErr w:type="gramStart"/>
      <w:r w:rsidRPr="00974D34">
        <w:rPr>
          <w:rFonts w:ascii="Arial" w:hAnsi="Arial" w:cs="Arial"/>
          <w:sz w:val="18"/>
          <w:szCs w:val="18"/>
          <w:lang w:val="en"/>
        </w:rPr>
        <w:t>You</w:t>
      </w:r>
      <w:proofErr w:type="gramEnd"/>
      <w:r w:rsidRPr="00974D34">
        <w:rPr>
          <w:rFonts w:ascii="Arial" w:hAnsi="Arial" w:cs="Arial"/>
          <w:sz w:val="18"/>
          <w:szCs w:val="18"/>
          <w:lang w:val="en"/>
        </w:rPr>
        <w:t xml:space="preserve"> are in violation of any applicable laws or regulations. You agree that Mellanox may audit </w:t>
      </w:r>
      <w:proofErr w:type="gramStart"/>
      <w:r w:rsidRPr="00974D34">
        <w:rPr>
          <w:rFonts w:ascii="Arial" w:hAnsi="Arial" w:cs="Arial"/>
          <w:sz w:val="18"/>
          <w:szCs w:val="18"/>
          <w:lang w:val="en"/>
        </w:rPr>
        <w:t>Your</w:t>
      </w:r>
      <w:proofErr w:type="gramEnd"/>
      <w:r w:rsidRPr="00974D34">
        <w:rPr>
          <w:rFonts w:ascii="Arial" w:hAnsi="Arial" w:cs="Arial"/>
          <w:sz w:val="18"/>
          <w:szCs w:val="18"/>
          <w:lang w:val="en"/>
        </w:rPr>
        <w:t xml:space="preserve"> compliance with this Agreement. Any such audit would be at Mellanox’s expense, require reasonable notice, and would be performed during normal business hours. </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w:t>
      </w:r>
      <w:r>
        <w:rPr>
          <w:rFonts w:ascii="Arial" w:hAnsi="Arial" w:cs="Arial"/>
          <w:sz w:val="18"/>
          <w:szCs w:val="18"/>
        </w:rPr>
        <w:t>9</w:t>
      </w:r>
      <w:r w:rsidR="003C21F8" w:rsidRPr="00A658EF">
        <w:rPr>
          <w:rFonts w:ascii="Arial" w:hAnsi="Arial" w:cs="Arial"/>
          <w:sz w:val="18"/>
          <w:szCs w:val="18"/>
        </w:rPr>
        <w:tab/>
        <w:t>Severability. Whenever possible, each provision of the Agreement will be interpreted in such manner as to be effective and valid under applicable law, but if any provision of the Agreement</w:t>
      </w:r>
      <w:r w:rsidR="00A7774E" w:rsidRPr="00A658EF">
        <w:rPr>
          <w:rFonts w:ascii="Arial" w:hAnsi="Arial" w:cs="Arial"/>
          <w:sz w:val="18"/>
          <w:szCs w:val="18"/>
        </w:rPr>
        <w:t xml:space="preserve"> </w:t>
      </w:r>
      <w:r w:rsidR="003C21F8" w:rsidRPr="00A658EF">
        <w:rPr>
          <w:rFonts w:ascii="Arial" w:hAnsi="Arial" w:cs="Arial"/>
          <w:sz w:val="18"/>
          <w:szCs w:val="18"/>
        </w:rPr>
        <w:t>is held to be prohibited by or invalid under applicable law, such provision will be ineffective only to</w:t>
      </w:r>
      <w:r w:rsidR="00A7774E" w:rsidRPr="00A658EF">
        <w:rPr>
          <w:rFonts w:ascii="Arial" w:hAnsi="Arial" w:cs="Arial"/>
          <w:sz w:val="18"/>
          <w:szCs w:val="18"/>
        </w:rPr>
        <w:t xml:space="preserve"> </w:t>
      </w:r>
      <w:r w:rsidR="003C21F8" w:rsidRPr="00A658EF">
        <w:rPr>
          <w:rFonts w:ascii="Arial" w:hAnsi="Arial" w:cs="Arial"/>
          <w:sz w:val="18"/>
          <w:szCs w:val="18"/>
        </w:rPr>
        <w:t xml:space="preserve">the extent of such prohibition or invalidity, without invalidating the remainder of the Agreement. </w:t>
      </w:r>
    </w:p>
    <w:p w:rsidR="003C21F8" w:rsidRPr="00A658EF" w:rsidRDefault="003C21F8" w:rsidP="00BC20A9">
      <w:pPr>
        <w:jc w:val="both"/>
        <w:rPr>
          <w:rFonts w:ascii="Arial" w:hAnsi="Arial" w:cs="Arial"/>
          <w:sz w:val="18"/>
          <w:szCs w:val="18"/>
        </w:rPr>
      </w:pPr>
    </w:p>
    <w:p w:rsidR="003C21F8" w:rsidRPr="00A658EF" w:rsidRDefault="00BC20A9" w:rsidP="00BC20A9">
      <w:pPr>
        <w:jc w:val="both"/>
        <w:rPr>
          <w:rFonts w:ascii="Arial" w:hAnsi="Arial" w:cs="Arial"/>
          <w:sz w:val="18"/>
          <w:szCs w:val="18"/>
        </w:rPr>
      </w:pPr>
      <w:r>
        <w:rPr>
          <w:rFonts w:ascii="Arial" w:hAnsi="Arial" w:cs="Arial"/>
          <w:sz w:val="18"/>
          <w:szCs w:val="18"/>
        </w:rPr>
        <w:t>8</w:t>
      </w:r>
      <w:r w:rsidR="003C21F8" w:rsidRPr="00A658EF">
        <w:rPr>
          <w:rFonts w:ascii="Arial" w:hAnsi="Arial" w:cs="Arial"/>
          <w:sz w:val="18"/>
          <w:szCs w:val="18"/>
        </w:rPr>
        <w:t>.</w:t>
      </w:r>
      <w:r>
        <w:rPr>
          <w:rFonts w:ascii="Arial" w:hAnsi="Arial" w:cs="Arial"/>
          <w:sz w:val="18"/>
          <w:szCs w:val="18"/>
        </w:rPr>
        <w:t>10</w:t>
      </w:r>
      <w:r w:rsidR="003C21F8" w:rsidRPr="00A658EF">
        <w:rPr>
          <w:rFonts w:ascii="Arial" w:hAnsi="Arial" w:cs="Arial"/>
          <w:sz w:val="18"/>
          <w:szCs w:val="18"/>
        </w:rPr>
        <w:tab/>
        <w:t xml:space="preserve">Entire Agreement.  This Agreement supersedes any arrangements, </w:t>
      </w:r>
      <w:r w:rsidR="006757BD" w:rsidRPr="00A658EF">
        <w:rPr>
          <w:rFonts w:ascii="Arial" w:hAnsi="Arial" w:cs="Arial"/>
          <w:sz w:val="18"/>
          <w:szCs w:val="18"/>
        </w:rPr>
        <w:t>un</w:t>
      </w:r>
      <w:r w:rsidR="003C21F8" w:rsidRPr="00A658EF">
        <w:rPr>
          <w:rFonts w:ascii="Arial" w:hAnsi="Arial" w:cs="Arial"/>
          <w:sz w:val="18"/>
          <w:szCs w:val="18"/>
        </w:rPr>
        <w:t>derstandings, promises or agreements made or existing between the parties hereto prior to or simultaneously with</w:t>
      </w:r>
      <w:r w:rsidR="00A7774E" w:rsidRPr="00A658EF">
        <w:rPr>
          <w:rFonts w:ascii="Arial" w:hAnsi="Arial" w:cs="Arial"/>
          <w:sz w:val="18"/>
          <w:szCs w:val="18"/>
        </w:rPr>
        <w:t xml:space="preserve"> </w:t>
      </w:r>
      <w:r w:rsidR="003C21F8" w:rsidRPr="00A658EF">
        <w:rPr>
          <w:rFonts w:ascii="Arial" w:hAnsi="Arial" w:cs="Arial"/>
          <w:sz w:val="18"/>
          <w:szCs w:val="18"/>
        </w:rPr>
        <w:t>this</w:t>
      </w:r>
      <w:r w:rsidR="006757BD" w:rsidRPr="00A658EF">
        <w:rPr>
          <w:rFonts w:ascii="Arial" w:hAnsi="Arial" w:cs="Arial"/>
          <w:sz w:val="18"/>
          <w:szCs w:val="18"/>
        </w:rPr>
        <w:t xml:space="preserve"> </w:t>
      </w:r>
      <w:r w:rsidR="003C21F8" w:rsidRPr="00A658EF">
        <w:rPr>
          <w:rFonts w:ascii="Arial" w:hAnsi="Arial" w:cs="Arial"/>
          <w:sz w:val="18"/>
          <w:szCs w:val="18"/>
        </w:rPr>
        <w:t>Agreement</w:t>
      </w:r>
      <w:r w:rsidR="006757BD" w:rsidRPr="00A658EF">
        <w:rPr>
          <w:rFonts w:ascii="Arial" w:hAnsi="Arial" w:cs="Arial"/>
          <w:sz w:val="18"/>
          <w:szCs w:val="18"/>
        </w:rPr>
        <w:t xml:space="preserve">, </w:t>
      </w:r>
      <w:r w:rsidR="003C21F8" w:rsidRPr="00A658EF">
        <w:rPr>
          <w:rFonts w:ascii="Arial" w:hAnsi="Arial" w:cs="Arial"/>
          <w:sz w:val="18"/>
          <w:szCs w:val="18"/>
        </w:rPr>
        <w:t xml:space="preserve">and </w:t>
      </w:r>
      <w:r w:rsidR="006757BD" w:rsidRPr="00A658EF">
        <w:rPr>
          <w:rFonts w:ascii="Arial" w:hAnsi="Arial" w:cs="Arial"/>
          <w:sz w:val="18"/>
          <w:szCs w:val="18"/>
        </w:rPr>
        <w:t xml:space="preserve">this Agreement </w:t>
      </w:r>
      <w:r w:rsidR="003C21F8" w:rsidRPr="00A658EF">
        <w:rPr>
          <w:rFonts w:ascii="Arial" w:hAnsi="Arial" w:cs="Arial"/>
          <w:sz w:val="18"/>
          <w:szCs w:val="18"/>
        </w:rPr>
        <w:t xml:space="preserve">constitutes the entire understanding between the parties hereto.  </w:t>
      </w:r>
      <w:proofErr w:type="gramStart"/>
      <w:r w:rsidR="003C21F8" w:rsidRPr="00A658EF">
        <w:rPr>
          <w:rFonts w:ascii="Arial" w:hAnsi="Arial" w:cs="Arial"/>
          <w:sz w:val="18"/>
          <w:szCs w:val="18"/>
        </w:rPr>
        <w:t>Except as</w:t>
      </w:r>
      <w:r w:rsidR="00A7774E" w:rsidRPr="00A658EF">
        <w:rPr>
          <w:rFonts w:ascii="Arial" w:hAnsi="Arial" w:cs="Arial"/>
          <w:sz w:val="18"/>
          <w:szCs w:val="18"/>
        </w:rPr>
        <w:t xml:space="preserve"> </w:t>
      </w:r>
      <w:r w:rsidR="003C21F8" w:rsidRPr="00A658EF">
        <w:rPr>
          <w:rFonts w:ascii="Arial" w:hAnsi="Arial" w:cs="Arial"/>
          <w:sz w:val="18"/>
          <w:szCs w:val="18"/>
        </w:rPr>
        <w:t>otherwise provided herein, no addition, amendment to or modification of this Agreement shall be</w:t>
      </w:r>
      <w:r w:rsidR="00A7774E" w:rsidRPr="00A658EF">
        <w:rPr>
          <w:rFonts w:ascii="Arial" w:hAnsi="Arial" w:cs="Arial"/>
          <w:sz w:val="18"/>
          <w:szCs w:val="18"/>
        </w:rPr>
        <w:t xml:space="preserve"> </w:t>
      </w:r>
      <w:r w:rsidR="003C21F8" w:rsidRPr="00A658EF">
        <w:rPr>
          <w:rFonts w:ascii="Arial" w:hAnsi="Arial" w:cs="Arial"/>
          <w:sz w:val="18"/>
          <w:szCs w:val="18"/>
        </w:rPr>
        <w:t>effective unless it is in writing and signed by and on behalf of both parties.</w:t>
      </w:r>
      <w:proofErr w:type="gramEnd"/>
    </w:p>
    <w:p w:rsidR="00A658EF" w:rsidRDefault="00A658EF" w:rsidP="003C21F8">
      <w:pPr>
        <w:pBdr>
          <w:bottom w:val="single" w:sz="12" w:space="1" w:color="auto"/>
        </w:pBdr>
        <w:rPr>
          <w:rFonts w:ascii="Arial" w:hAnsi="Arial" w:cs="Arial"/>
          <w:sz w:val="18"/>
          <w:szCs w:val="18"/>
        </w:rPr>
      </w:pPr>
    </w:p>
    <w:p w:rsidR="00D7750A" w:rsidRPr="00A658EF" w:rsidRDefault="00D7750A" w:rsidP="003C21F8">
      <w:pPr>
        <w:rPr>
          <w:rFonts w:ascii="Arial" w:hAnsi="Arial" w:cs="Arial"/>
          <w:sz w:val="18"/>
          <w:szCs w:val="18"/>
        </w:rPr>
      </w:pPr>
    </w:p>
    <w:p w:rsidR="003C21F8" w:rsidRPr="00A658EF" w:rsidRDefault="006757BD" w:rsidP="003C21F8">
      <w:pPr>
        <w:rPr>
          <w:rFonts w:ascii="Arial" w:hAnsi="Arial" w:cs="Arial"/>
          <w:sz w:val="18"/>
          <w:szCs w:val="18"/>
        </w:rPr>
      </w:pPr>
      <w:r w:rsidRPr="00A658EF">
        <w:rPr>
          <w:rFonts w:ascii="Arial" w:hAnsi="Arial" w:cs="Arial"/>
          <w:sz w:val="18"/>
          <w:szCs w:val="18"/>
        </w:rPr>
        <w:t>“</w:t>
      </w:r>
      <w:r w:rsidRPr="00A658EF">
        <w:rPr>
          <w:rFonts w:ascii="Arial" w:hAnsi="Arial" w:cs="Arial"/>
          <w:b/>
          <w:sz w:val="18"/>
          <w:szCs w:val="18"/>
        </w:rPr>
        <w:t>Licensee</w:t>
      </w:r>
      <w:r w:rsidRPr="00A658EF">
        <w:rPr>
          <w:rFonts w:ascii="Arial" w:hAnsi="Arial" w:cs="Arial"/>
          <w:sz w:val="18"/>
          <w:szCs w:val="18"/>
        </w:rPr>
        <w:t>”</w:t>
      </w:r>
    </w:p>
    <w:p w:rsidR="003C21F8" w:rsidRPr="00A658EF" w:rsidRDefault="003C21F8" w:rsidP="003C21F8">
      <w:pPr>
        <w:rPr>
          <w:rFonts w:ascii="Arial" w:hAnsi="Arial" w:cs="Arial"/>
          <w:sz w:val="18"/>
          <w:szCs w:val="18"/>
        </w:rPr>
      </w:pPr>
    </w:p>
    <w:p w:rsidR="006757BD" w:rsidRPr="00AA61E8" w:rsidRDefault="00AA61E8" w:rsidP="003C21F8">
      <w:pPr>
        <w:rPr>
          <w:rFonts w:ascii="Arial" w:hAnsi="Arial" w:cs="Arial"/>
          <w:bCs/>
          <w:caps/>
          <w:sz w:val="18"/>
          <w:szCs w:val="18"/>
        </w:rPr>
      </w:pPr>
      <w:r w:rsidRPr="00AA61E8">
        <w:rPr>
          <w:rFonts w:ascii="Arial" w:hAnsi="Arial" w:cs="Arial"/>
          <w:bCs/>
          <w:caps/>
          <w:sz w:val="18"/>
          <w:szCs w:val="18"/>
          <w:highlight w:val="yellow"/>
        </w:rPr>
        <w:t>________________</w:t>
      </w:r>
      <w:r>
        <w:rPr>
          <w:rFonts w:ascii="Arial" w:hAnsi="Arial" w:cs="Arial"/>
          <w:bCs/>
          <w:caps/>
          <w:sz w:val="18"/>
          <w:szCs w:val="18"/>
          <w:highlight w:val="yellow"/>
        </w:rPr>
        <w:t>_____________________</w:t>
      </w:r>
      <w:r w:rsidRPr="00AA61E8">
        <w:rPr>
          <w:rFonts w:ascii="Arial" w:hAnsi="Arial" w:cs="Arial"/>
          <w:bCs/>
          <w:caps/>
          <w:sz w:val="18"/>
          <w:szCs w:val="18"/>
          <w:highlight w:val="yellow"/>
        </w:rPr>
        <w:t>______</w:t>
      </w:r>
    </w:p>
    <w:p w:rsidR="006C743D" w:rsidRDefault="006C743D" w:rsidP="003C21F8">
      <w:pPr>
        <w:rPr>
          <w:rFonts w:ascii="Arial" w:hAnsi="Arial" w:cs="Arial"/>
          <w:sz w:val="18"/>
          <w:szCs w:val="18"/>
        </w:rPr>
      </w:pPr>
    </w:p>
    <w:p w:rsidR="006757BD" w:rsidRPr="00BC20A9" w:rsidRDefault="006757BD" w:rsidP="003C21F8">
      <w:pPr>
        <w:rPr>
          <w:rFonts w:ascii="Arial" w:hAnsi="Arial" w:cs="Arial"/>
          <w:sz w:val="18"/>
          <w:szCs w:val="18"/>
          <w:u w:val="single"/>
        </w:rPr>
      </w:pPr>
      <w:r w:rsidRPr="00A658EF">
        <w:rPr>
          <w:rFonts w:ascii="Arial" w:hAnsi="Arial" w:cs="Arial"/>
          <w:sz w:val="18"/>
          <w:szCs w:val="18"/>
        </w:rPr>
        <w:t>By: ________________________________</w:t>
      </w:r>
      <w:r w:rsidR="00BC20A9">
        <w:rPr>
          <w:rFonts w:ascii="Arial" w:hAnsi="Arial" w:cs="Arial"/>
          <w:sz w:val="18"/>
          <w:szCs w:val="18"/>
          <w:u w:val="single"/>
        </w:rPr>
        <w:tab/>
      </w:r>
      <w:r w:rsidR="00BC20A9">
        <w:rPr>
          <w:rFonts w:ascii="Arial" w:hAnsi="Arial" w:cs="Arial"/>
          <w:sz w:val="18"/>
          <w:szCs w:val="18"/>
          <w:u w:val="single"/>
        </w:rPr>
        <w:tab/>
      </w:r>
    </w:p>
    <w:p w:rsidR="006757BD" w:rsidRDefault="006757BD" w:rsidP="003C21F8">
      <w:pPr>
        <w:rPr>
          <w:rFonts w:ascii="Arial" w:hAnsi="Arial" w:cs="Arial"/>
          <w:sz w:val="18"/>
          <w:szCs w:val="18"/>
        </w:rPr>
      </w:pPr>
      <w:r w:rsidRPr="00A658EF">
        <w:rPr>
          <w:rFonts w:ascii="Arial" w:hAnsi="Arial" w:cs="Arial"/>
          <w:sz w:val="18"/>
          <w:szCs w:val="18"/>
        </w:rPr>
        <w:t>Signature of Duly Authorized Party</w:t>
      </w:r>
    </w:p>
    <w:p w:rsidR="00BC20A9" w:rsidRDefault="00BC20A9" w:rsidP="003C21F8">
      <w:pPr>
        <w:rPr>
          <w:rFonts w:ascii="Arial" w:hAnsi="Arial" w:cs="Arial"/>
          <w:sz w:val="18"/>
          <w:szCs w:val="18"/>
        </w:rPr>
      </w:pPr>
    </w:p>
    <w:p w:rsidR="00BC20A9" w:rsidRPr="00BC20A9" w:rsidRDefault="00BC20A9" w:rsidP="003C21F8">
      <w:pPr>
        <w:rPr>
          <w:rFonts w:ascii="Arial" w:hAnsi="Arial" w:cs="Arial"/>
          <w:sz w:val="18"/>
          <w:szCs w:val="18"/>
          <w:u w:val="single"/>
        </w:rPr>
      </w:pPr>
      <w:r w:rsidRPr="00BC20A9">
        <w:rPr>
          <w:rFonts w:ascii="Arial" w:hAnsi="Arial" w:cs="Arial"/>
          <w:sz w:val="18"/>
          <w:szCs w:val="18"/>
        </w:rPr>
        <w:t xml:space="preserve">Name: </w:t>
      </w:r>
      <w:r w:rsidRPr="00BC20A9">
        <w:rPr>
          <w:rFonts w:ascii="Arial" w:hAnsi="Arial" w:cs="Arial"/>
          <w:sz w:val="18"/>
          <w:szCs w:val="18"/>
          <w:u w:val="single"/>
        </w:rPr>
        <w:tab/>
      </w:r>
      <w:r w:rsidRPr="00BC20A9">
        <w:rPr>
          <w:rFonts w:ascii="Arial" w:hAnsi="Arial" w:cs="Arial"/>
          <w:sz w:val="18"/>
          <w:szCs w:val="18"/>
          <w:u w:val="single"/>
        </w:rPr>
        <w:tab/>
      </w:r>
      <w:r w:rsidRPr="00BC20A9">
        <w:rPr>
          <w:rFonts w:ascii="Arial" w:hAnsi="Arial" w:cs="Arial"/>
          <w:sz w:val="18"/>
          <w:szCs w:val="18"/>
          <w:u w:val="single"/>
        </w:rPr>
        <w:tab/>
      </w:r>
      <w:r w:rsidRPr="00BC20A9">
        <w:rPr>
          <w:rFonts w:ascii="Arial" w:hAnsi="Arial" w:cs="Arial"/>
          <w:sz w:val="18"/>
          <w:szCs w:val="18"/>
          <w:u w:val="single"/>
        </w:rPr>
        <w:tab/>
      </w:r>
      <w:r w:rsidRPr="00BC20A9">
        <w:rPr>
          <w:rFonts w:ascii="Arial" w:hAnsi="Arial" w:cs="Arial"/>
          <w:sz w:val="18"/>
          <w:szCs w:val="18"/>
          <w:u w:val="single"/>
        </w:rPr>
        <w:tab/>
      </w:r>
      <w:r w:rsidRPr="00BC20A9">
        <w:rPr>
          <w:rFonts w:ascii="Arial" w:hAnsi="Arial" w:cs="Arial"/>
          <w:sz w:val="18"/>
          <w:szCs w:val="18"/>
          <w:u w:val="single"/>
        </w:rPr>
        <w:tab/>
      </w:r>
    </w:p>
    <w:p w:rsidR="005951E6" w:rsidRDefault="006C743D" w:rsidP="003C21F8">
      <w:pPr>
        <w:rPr>
          <w:rFonts w:ascii="Arial" w:hAnsi="Arial" w:cs="Arial"/>
          <w:sz w:val="18"/>
          <w:szCs w:val="18"/>
        </w:rPr>
      </w:pPr>
      <w:r>
        <w:rPr>
          <w:rFonts w:ascii="Arial" w:hAnsi="Arial" w:cs="Arial"/>
          <w:sz w:val="18"/>
          <w:szCs w:val="18"/>
        </w:rPr>
        <w:t xml:space="preserve">           Print Name</w:t>
      </w:r>
    </w:p>
    <w:p w:rsidR="006757BD" w:rsidRPr="00BC20A9" w:rsidRDefault="006757BD" w:rsidP="003C21F8">
      <w:pPr>
        <w:rPr>
          <w:rFonts w:ascii="Arial" w:hAnsi="Arial" w:cs="Arial"/>
          <w:sz w:val="18"/>
          <w:szCs w:val="18"/>
          <w:u w:val="single"/>
        </w:rPr>
      </w:pPr>
      <w:r w:rsidRPr="00A658EF">
        <w:rPr>
          <w:rFonts w:ascii="Arial" w:hAnsi="Arial" w:cs="Arial"/>
          <w:sz w:val="18"/>
          <w:szCs w:val="18"/>
        </w:rPr>
        <w:t>Its: ________________________________</w:t>
      </w:r>
      <w:r w:rsidR="00BC20A9">
        <w:rPr>
          <w:rFonts w:ascii="Arial" w:hAnsi="Arial" w:cs="Arial"/>
          <w:sz w:val="18"/>
          <w:szCs w:val="18"/>
          <w:u w:val="single"/>
        </w:rPr>
        <w:tab/>
      </w:r>
      <w:r w:rsidR="00BC20A9">
        <w:rPr>
          <w:rFonts w:ascii="Arial" w:hAnsi="Arial" w:cs="Arial"/>
          <w:sz w:val="18"/>
          <w:szCs w:val="18"/>
          <w:u w:val="single"/>
        </w:rPr>
        <w:tab/>
      </w:r>
    </w:p>
    <w:p w:rsidR="003C21F8" w:rsidRPr="00A658EF" w:rsidRDefault="006757BD" w:rsidP="006757BD">
      <w:pPr>
        <w:ind w:firstLine="720"/>
        <w:rPr>
          <w:rFonts w:ascii="Arial" w:hAnsi="Arial" w:cs="Arial"/>
          <w:sz w:val="18"/>
          <w:szCs w:val="18"/>
        </w:rPr>
      </w:pPr>
      <w:r w:rsidRPr="00A658EF">
        <w:rPr>
          <w:rFonts w:ascii="Arial" w:hAnsi="Arial" w:cs="Arial"/>
          <w:sz w:val="18"/>
          <w:szCs w:val="18"/>
        </w:rPr>
        <w:t xml:space="preserve">Print Title </w:t>
      </w:r>
    </w:p>
    <w:p w:rsidR="00D7750A" w:rsidRPr="00A658EF" w:rsidRDefault="00D7750A" w:rsidP="00D7750A">
      <w:pPr>
        <w:rPr>
          <w:rFonts w:ascii="Arial" w:hAnsi="Arial" w:cs="Arial"/>
          <w:sz w:val="18"/>
          <w:szCs w:val="18"/>
        </w:rPr>
      </w:pPr>
    </w:p>
    <w:p w:rsidR="00D7750A" w:rsidRPr="00BC20A9" w:rsidRDefault="00D7750A" w:rsidP="00D7750A">
      <w:pPr>
        <w:rPr>
          <w:rFonts w:ascii="Arial" w:hAnsi="Arial" w:cs="Arial"/>
          <w:sz w:val="18"/>
          <w:szCs w:val="18"/>
          <w:u w:val="single"/>
        </w:rPr>
      </w:pPr>
      <w:r w:rsidRPr="00A658EF">
        <w:rPr>
          <w:rFonts w:ascii="Arial" w:hAnsi="Arial" w:cs="Arial"/>
          <w:sz w:val="18"/>
          <w:szCs w:val="18"/>
        </w:rPr>
        <w:t>Date: ______________________________</w:t>
      </w:r>
      <w:r w:rsidR="00BC20A9">
        <w:rPr>
          <w:rFonts w:ascii="Arial" w:hAnsi="Arial" w:cs="Arial"/>
          <w:sz w:val="18"/>
          <w:szCs w:val="18"/>
          <w:u w:val="single"/>
        </w:rPr>
        <w:tab/>
      </w:r>
      <w:r w:rsidR="00BC20A9">
        <w:rPr>
          <w:rFonts w:ascii="Arial" w:hAnsi="Arial" w:cs="Arial"/>
          <w:sz w:val="18"/>
          <w:szCs w:val="18"/>
          <w:u w:val="single"/>
        </w:rPr>
        <w:tab/>
      </w:r>
    </w:p>
    <w:p w:rsidR="00D7750A" w:rsidRPr="00A658EF" w:rsidRDefault="00D7750A" w:rsidP="00D7750A">
      <w:pPr>
        <w:rPr>
          <w:rFonts w:ascii="Arial" w:hAnsi="Arial" w:cs="Arial"/>
          <w:sz w:val="18"/>
          <w:szCs w:val="18"/>
        </w:rPr>
      </w:pPr>
    </w:p>
    <w:p w:rsidR="00D7750A" w:rsidRPr="00A658EF" w:rsidRDefault="00D7750A" w:rsidP="00AA61E8">
      <w:pPr>
        <w:rPr>
          <w:rFonts w:ascii="Arial" w:hAnsi="Arial" w:cs="Arial"/>
          <w:sz w:val="18"/>
          <w:szCs w:val="18"/>
        </w:rPr>
      </w:pPr>
      <w:r w:rsidRPr="00A658EF">
        <w:rPr>
          <w:rFonts w:ascii="Arial" w:hAnsi="Arial" w:cs="Arial"/>
          <w:sz w:val="18"/>
          <w:szCs w:val="18"/>
        </w:rPr>
        <w:t xml:space="preserve">Address: </w:t>
      </w:r>
      <w:r w:rsidR="00692988" w:rsidRPr="00692988">
        <w:rPr>
          <w:rFonts w:ascii="Arial" w:hAnsi="Arial" w:cs="Arial"/>
          <w:sz w:val="18"/>
          <w:szCs w:val="18"/>
          <w:u w:val="single"/>
        </w:rPr>
        <w:t xml:space="preserve">         </w:t>
      </w:r>
      <w:r w:rsidR="00AA61E8">
        <w:rPr>
          <w:rFonts w:ascii="Arial" w:hAnsi="Arial" w:cs="Arial"/>
          <w:sz w:val="18"/>
          <w:szCs w:val="18"/>
          <w:u w:val="single"/>
        </w:rPr>
        <w:t xml:space="preserve"> _________</w:t>
      </w:r>
      <w:r w:rsidR="00BC20A9">
        <w:rPr>
          <w:rFonts w:ascii="Arial" w:hAnsi="Arial" w:cs="Arial"/>
          <w:sz w:val="18"/>
          <w:szCs w:val="18"/>
          <w:u w:val="single"/>
        </w:rPr>
        <w:tab/>
      </w:r>
      <w:r w:rsidR="00BC20A9">
        <w:rPr>
          <w:rFonts w:ascii="Arial" w:hAnsi="Arial" w:cs="Arial"/>
          <w:sz w:val="18"/>
          <w:szCs w:val="18"/>
          <w:u w:val="single"/>
        </w:rPr>
        <w:tab/>
      </w:r>
      <w:r w:rsidR="00BC20A9">
        <w:rPr>
          <w:rFonts w:ascii="Arial" w:hAnsi="Arial" w:cs="Arial"/>
          <w:sz w:val="18"/>
          <w:szCs w:val="18"/>
          <w:u w:val="single"/>
        </w:rPr>
        <w:tab/>
      </w:r>
    </w:p>
    <w:p w:rsidR="00D7750A" w:rsidRPr="00BC20A9" w:rsidRDefault="00692988" w:rsidP="00AA61E8">
      <w:pPr>
        <w:ind w:firstLine="720"/>
        <w:rPr>
          <w:rFonts w:ascii="Arial" w:hAnsi="Arial" w:cs="Arial"/>
          <w:sz w:val="18"/>
          <w:szCs w:val="18"/>
          <w:u w:val="single"/>
        </w:rPr>
      </w:pPr>
      <w:r>
        <w:rPr>
          <w:rFonts w:ascii="Arial" w:hAnsi="Arial" w:cs="Arial"/>
          <w:sz w:val="18"/>
          <w:szCs w:val="18"/>
          <w:u w:val="single"/>
        </w:rPr>
        <w:t xml:space="preserve">          </w:t>
      </w:r>
      <w:r w:rsidR="00AA61E8">
        <w:rPr>
          <w:rFonts w:ascii="Arial" w:hAnsi="Arial" w:cs="Arial"/>
          <w:sz w:val="18"/>
          <w:szCs w:val="18"/>
          <w:u w:val="single"/>
        </w:rPr>
        <w:t xml:space="preserve"> ___________</w:t>
      </w:r>
      <w:r w:rsidR="00BC20A9">
        <w:rPr>
          <w:rFonts w:ascii="Arial" w:hAnsi="Arial" w:cs="Arial"/>
          <w:sz w:val="18"/>
          <w:szCs w:val="18"/>
          <w:u w:val="single"/>
        </w:rPr>
        <w:tab/>
      </w:r>
      <w:r w:rsidR="00BC20A9">
        <w:rPr>
          <w:rFonts w:ascii="Arial" w:hAnsi="Arial" w:cs="Arial"/>
          <w:sz w:val="18"/>
          <w:szCs w:val="18"/>
          <w:u w:val="single"/>
        </w:rPr>
        <w:tab/>
      </w:r>
      <w:r w:rsidR="00AA61E8">
        <w:rPr>
          <w:rFonts w:ascii="Arial" w:hAnsi="Arial" w:cs="Arial"/>
          <w:sz w:val="18"/>
          <w:szCs w:val="18"/>
          <w:u w:val="single"/>
        </w:rPr>
        <w:t>_______</w:t>
      </w:r>
    </w:p>
    <w:p w:rsidR="00D7750A" w:rsidRPr="00A658EF" w:rsidRDefault="00D7750A" w:rsidP="00D7750A">
      <w:pPr>
        <w:rPr>
          <w:rFonts w:ascii="Arial" w:hAnsi="Arial" w:cs="Arial"/>
          <w:sz w:val="18"/>
          <w:szCs w:val="18"/>
        </w:rPr>
      </w:pPr>
    </w:p>
    <w:p w:rsidR="00D7750A" w:rsidRPr="00A658EF" w:rsidRDefault="00D7750A" w:rsidP="00AA61E8">
      <w:pPr>
        <w:rPr>
          <w:rFonts w:ascii="Arial" w:hAnsi="Arial" w:cs="Arial"/>
          <w:sz w:val="18"/>
          <w:szCs w:val="18"/>
        </w:rPr>
      </w:pPr>
      <w:r w:rsidRPr="00A658EF">
        <w:rPr>
          <w:rFonts w:ascii="Arial" w:hAnsi="Arial" w:cs="Arial"/>
          <w:sz w:val="18"/>
          <w:szCs w:val="18"/>
        </w:rPr>
        <w:t>Telephone Nos</w:t>
      </w:r>
      <w:r w:rsidR="00461F87" w:rsidRPr="00A658EF">
        <w:rPr>
          <w:rFonts w:ascii="Arial" w:hAnsi="Arial" w:cs="Arial"/>
          <w:sz w:val="18"/>
          <w:szCs w:val="18"/>
        </w:rPr>
        <w:t>.:_</w:t>
      </w:r>
      <w:r w:rsidR="00AA61E8">
        <w:rPr>
          <w:rFonts w:ascii="Arial" w:hAnsi="Arial" w:cs="Arial"/>
          <w:sz w:val="18"/>
          <w:szCs w:val="18"/>
          <w:u w:val="single"/>
        </w:rPr>
        <w:t>________</w:t>
      </w:r>
      <w:r w:rsidR="00BC20A9">
        <w:rPr>
          <w:rFonts w:ascii="Arial" w:hAnsi="Arial" w:cs="Arial"/>
          <w:sz w:val="18"/>
          <w:szCs w:val="18"/>
          <w:u w:val="single"/>
        </w:rPr>
        <w:tab/>
      </w:r>
      <w:r w:rsidR="00BC20A9">
        <w:rPr>
          <w:rFonts w:ascii="Arial" w:hAnsi="Arial" w:cs="Arial"/>
          <w:sz w:val="18"/>
          <w:szCs w:val="18"/>
          <w:u w:val="single"/>
        </w:rPr>
        <w:tab/>
      </w:r>
      <w:r w:rsidR="00BC20A9">
        <w:rPr>
          <w:rFonts w:ascii="Arial" w:hAnsi="Arial" w:cs="Arial"/>
          <w:sz w:val="18"/>
          <w:szCs w:val="18"/>
          <w:u w:val="single"/>
        </w:rPr>
        <w:tab/>
      </w:r>
    </w:p>
    <w:p w:rsidR="00BC20A9" w:rsidRDefault="00D7750A" w:rsidP="00AA61E8">
      <w:pPr>
        <w:rPr>
          <w:rFonts w:ascii="Arial" w:hAnsi="Arial" w:cs="Arial"/>
          <w:sz w:val="18"/>
          <w:szCs w:val="18"/>
        </w:rPr>
      </w:pPr>
      <w:r w:rsidRPr="00A658EF">
        <w:rPr>
          <w:rFonts w:ascii="Arial" w:hAnsi="Arial" w:cs="Arial"/>
          <w:sz w:val="18"/>
          <w:szCs w:val="18"/>
        </w:rPr>
        <w:t xml:space="preserve">Facsimile Nos.: </w:t>
      </w:r>
      <w:r w:rsidR="00AA61E8">
        <w:rPr>
          <w:rFonts w:ascii="Arial" w:hAnsi="Arial" w:cs="Arial"/>
          <w:sz w:val="18"/>
          <w:szCs w:val="18"/>
          <w:u w:val="single"/>
        </w:rPr>
        <w:t>________</w:t>
      </w:r>
      <w:r w:rsidR="00BC20A9">
        <w:rPr>
          <w:rFonts w:ascii="Arial" w:hAnsi="Arial" w:cs="Arial"/>
          <w:sz w:val="18"/>
          <w:szCs w:val="18"/>
          <w:u w:val="single"/>
        </w:rPr>
        <w:tab/>
      </w:r>
      <w:r w:rsidR="00BC20A9">
        <w:rPr>
          <w:rFonts w:ascii="Arial" w:hAnsi="Arial" w:cs="Arial"/>
          <w:sz w:val="18"/>
          <w:szCs w:val="18"/>
          <w:u w:val="single"/>
        </w:rPr>
        <w:tab/>
      </w:r>
      <w:r w:rsidR="00BC20A9">
        <w:rPr>
          <w:rFonts w:ascii="Arial" w:hAnsi="Arial" w:cs="Arial"/>
          <w:sz w:val="18"/>
          <w:szCs w:val="18"/>
          <w:u w:val="single"/>
        </w:rPr>
        <w:tab/>
      </w:r>
      <w:r w:rsidR="00AA61E8">
        <w:rPr>
          <w:rFonts w:ascii="Arial" w:hAnsi="Arial" w:cs="Arial"/>
          <w:sz w:val="18"/>
          <w:szCs w:val="18"/>
          <w:u w:val="single"/>
        </w:rPr>
        <w:t>_______</w:t>
      </w:r>
    </w:p>
    <w:p w:rsidR="006757BD" w:rsidRPr="00A658EF" w:rsidRDefault="006757BD" w:rsidP="006757BD">
      <w:pPr>
        <w:rPr>
          <w:rFonts w:ascii="Arial" w:hAnsi="Arial" w:cs="Arial"/>
          <w:sz w:val="18"/>
          <w:szCs w:val="18"/>
        </w:rPr>
      </w:pPr>
      <w:r w:rsidRPr="00A658EF">
        <w:rPr>
          <w:rFonts w:ascii="Arial" w:hAnsi="Arial" w:cs="Arial"/>
          <w:sz w:val="18"/>
          <w:szCs w:val="18"/>
        </w:rPr>
        <w:lastRenderedPageBreak/>
        <w:t>“</w:t>
      </w:r>
      <w:r w:rsidRPr="00A658EF">
        <w:rPr>
          <w:rFonts w:ascii="Arial" w:hAnsi="Arial" w:cs="Arial"/>
          <w:b/>
          <w:sz w:val="18"/>
          <w:szCs w:val="18"/>
        </w:rPr>
        <w:t>Mellanox</w:t>
      </w:r>
      <w:r w:rsidRPr="00A658EF">
        <w:rPr>
          <w:rFonts w:ascii="Arial" w:hAnsi="Arial" w:cs="Arial"/>
          <w:sz w:val="18"/>
          <w:szCs w:val="18"/>
        </w:rPr>
        <w:t>”</w:t>
      </w:r>
    </w:p>
    <w:p w:rsidR="003C21F8" w:rsidRPr="00A658EF" w:rsidRDefault="003C21F8" w:rsidP="003C21F8">
      <w:pPr>
        <w:rPr>
          <w:rFonts w:ascii="Arial" w:hAnsi="Arial" w:cs="Arial"/>
          <w:sz w:val="18"/>
          <w:szCs w:val="18"/>
        </w:rPr>
      </w:pPr>
    </w:p>
    <w:p w:rsidR="003C21F8" w:rsidRPr="00A658EF" w:rsidRDefault="006C743D" w:rsidP="00AA61E8">
      <w:pPr>
        <w:rPr>
          <w:rFonts w:ascii="Arial" w:hAnsi="Arial" w:cs="Arial"/>
          <w:b/>
          <w:caps/>
          <w:sz w:val="18"/>
          <w:szCs w:val="18"/>
        </w:rPr>
      </w:pPr>
      <w:r>
        <w:rPr>
          <w:rFonts w:ascii="Arial" w:hAnsi="Arial" w:cs="Arial"/>
          <w:b/>
          <w:caps/>
          <w:sz w:val="18"/>
          <w:szCs w:val="18"/>
        </w:rPr>
        <w:t>Mellanox Technologies Ltd.</w:t>
      </w:r>
    </w:p>
    <w:p w:rsidR="003C21F8" w:rsidRPr="00A658EF" w:rsidRDefault="003C21F8" w:rsidP="003C21F8">
      <w:pPr>
        <w:rPr>
          <w:rFonts w:ascii="Arial" w:hAnsi="Arial" w:cs="Arial"/>
          <w:sz w:val="18"/>
          <w:szCs w:val="18"/>
        </w:rPr>
      </w:pPr>
    </w:p>
    <w:p w:rsidR="005D7527" w:rsidRPr="00BC20A9" w:rsidRDefault="005D7527" w:rsidP="005D7527">
      <w:pPr>
        <w:rPr>
          <w:rFonts w:ascii="Arial" w:hAnsi="Arial" w:cs="Arial"/>
          <w:sz w:val="18"/>
          <w:szCs w:val="18"/>
          <w:u w:val="single"/>
        </w:rPr>
      </w:pPr>
      <w:r w:rsidRPr="00A658EF">
        <w:rPr>
          <w:rFonts w:ascii="Arial" w:hAnsi="Arial" w:cs="Arial"/>
          <w:sz w:val="18"/>
          <w:szCs w:val="18"/>
        </w:rPr>
        <w:t>By: ________________________________</w:t>
      </w:r>
      <w:r w:rsidR="00BC20A9">
        <w:rPr>
          <w:rFonts w:ascii="Arial" w:hAnsi="Arial" w:cs="Arial"/>
          <w:sz w:val="18"/>
          <w:szCs w:val="18"/>
          <w:u w:val="single"/>
        </w:rPr>
        <w:tab/>
      </w:r>
      <w:r w:rsidR="00BC20A9">
        <w:rPr>
          <w:rFonts w:ascii="Arial" w:hAnsi="Arial" w:cs="Arial"/>
          <w:sz w:val="18"/>
          <w:szCs w:val="18"/>
          <w:u w:val="single"/>
        </w:rPr>
        <w:tab/>
      </w:r>
    </w:p>
    <w:p w:rsidR="005D7527" w:rsidRDefault="005D7527" w:rsidP="005D7527">
      <w:pPr>
        <w:rPr>
          <w:rFonts w:ascii="Arial" w:hAnsi="Arial" w:cs="Arial"/>
          <w:sz w:val="18"/>
          <w:szCs w:val="18"/>
        </w:rPr>
      </w:pPr>
    </w:p>
    <w:p w:rsidR="00BC20A9" w:rsidRPr="00A658EF" w:rsidRDefault="00BC20A9" w:rsidP="005D7527">
      <w:pPr>
        <w:rPr>
          <w:rFonts w:ascii="Arial" w:hAnsi="Arial" w:cs="Arial"/>
          <w:sz w:val="18"/>
          <w:szCs w:val="18"/>
        </w:rPr>
      </w:pPr>
    </w:p>
    <w:p w:rsidR="00BC20A9" w:rsidRDefault="00BC20A9" w:rsidP="006C1D2D">
      <w:pPr>
        <w:rPr>
          <w:rFonts w:ascii="Arial" w:hAnsi="Arial" w:cs="Arial"/>
          <w:sz w:val="18"/>
          <w:szCs w:val="18"/>
        </w:rPr>
      </w:pPr>
      <w:r>
        <w:rPr>
          <w:rFonts w:ascii="Arial" w:hAnsi="Arial" w:cs="Arial"/>
          <w:sz w:val="18"/>
          <w:szCs w:val="18"/>
        </w:rPr>
        <w:t xml:space="preserve">Name: </w:t>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p>
    <w:p w:rsidR="00BC20A9" w:rsidRDefault="006C743D" w:rsidP="006C1D2D">
      <w:pPr>
        <w:rPr>
          <w:rFonts w:ascii="Arial" w:hAnsi="Arial" w:cs="Arial"/>
          <w:sz w:val="18"/>
          <w:szCs w:val="18"/>
        </w:rPr>
      </w:pPr>
      <w:r>
        <w:rPr>
          <w:rFonts w:ascii="Arial" w:hAnsi="Arial" w:cs="Arial"/>
          <w:sz w:val="18"/>
          <w:szCs w:val="18"/>
        </w:rPr>
        <w:t xml:space="preserve">            Print Name</w:t>
      </w:r>
    </w:p>
    <w:p w:rsidR="00BC20A9" w:rsidRDefault="00BC20A9" w:rsidP="006C1D2D">
      <w:pPr>
        <w:rPr>
          <w:rFonts w:ascii="Arial" w:hAnsi="Arial" w:cs="Arial"/>
          <w:sz w:val="18"/>
          <w:szCs w:val="18"/>
        </w:rPr>
      </w:pPr>
    </w:p>
    <w:p w:rsidR="005D7527" w:rsidRDefault="00BC20A9" w:rsidP="005D7527">
      <w:pPr>
        <w:rPr>
          <w:rFonts w:ascii="Arial" w:hAnsi="Arial" w:cs="Arial"/>
          <w:sz w:val="18"/>
          <w:szCs w:val="18"/>
        </w:rPr>
      </w:pPr>
      <w:r>
        <w:rPr>
          <w:rFonts w:ascii="Arial" w:hAnsi="Arial" w:cs="Arial"/>
          <w:sz w:val="18"/>
          <w:szCs w:val="18"/>
        </w:rPr>
        <w:t xml:space="preserve">Its: </w:t>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Pr>
          <w:rFonts w:ascii="Arial" w:hAnsi="Arial" w:cs="Arial"/>
          <w:sz w:val="18"/>
          <w:szCs w:val="18"/>
          <w:u w:val="single"/>
        </w:rPr>
        <w:tab/>
      </w:r>
      <w:r w:rsidR="005D7527" w:rsidRPr="00A658EF">
        <w:rPr>
          <w:rFonts w:ascii="Arial" w:hAnsi="Arial" w:cs="Arial"/>
          <w:sz w:val="18"/>
          <w:szCs w:val="18"/>
        </w:rPr>
        <w:tab/>
      </w:r>
      <w:r w:rsidR="006C743D">
        <w:rPr>
          <w:rFonts w:ascii="Arial" w:hAnsi="Arial" w:cs="Arial"/>
          <w:sz w:val="18"/>
          <w:szCs w:val="18"/>
        </w:rPr>
        <w:t xml:space="preserve">                          </w:t>
      </w:r>
      <w:r w:rsidR="006C743D">
        <w:rPr>
          <w:rFonts w:ascii="Arial" w:hAnsi="Arial" w:cs="Arial"/>
          <w:sz w:val="18"/>
          <w:szCs w:val="18"/>
        </w:rPr>
        <w:tab/>
        <w:t>Print Title</w:t>
      </w:r>
      <w:bookmarkStart w:id="0" w:name="_GoBack"/>
      <w:bookmarkEnd w:id="0"/>
      <w:r w:rsidR="005D7527" w:rsidRPr="00A658EF">
        <w:rPr>
          <w:rFonts w:ascii="Arial" w:hAnsi="Arial" w:cs="Arial"/>
          <w:sz w:val="18"/>
          <w:szCs w:val="18"/>
        </w:rPr>
        <w:tab/>
      </w:r>
    </w:p>
    <w:p w:rsidR="00BC20A9" w:rsidRPr="00A658EF" w:rsidRDefault="00BC20A9" w:rsidP="005D7527">
      <w:pPr>
        <w:rPr>
          <w:rFonts w:ascii="Arial" w:hAnsi="Arial" w:cs="Arial"/>
          <w:sz w:val="18"/>
          <w:szCs w:val="18"/>
        </w:rPr>
      </w:pPr>
    </w:p>
    <w:p w:rsidR="005D7527" w:rsidRPr="00BC20A9" w:rsidRDefault="005D7527" w:rsidP="005D7527">
      <w:pPr>
        <w:rPr>
          <w:rFonts w:ascii="Arial" w:hAnsi="Arial" w:cs="Arial"/>
          <w:sz w:val="18"/>
          <w:szCs w:val="18"/>
          <w:u w:val="single"/>
        </w:rPr>
      </w:pPr>
      <w:r w:rsidRPr="00A658EF">
        <w:rPr>
          <w:rFonts w:ascii="Arial" w:hAnsi="Arial" w:cs="Arial"/>
          <w:sz w:val="18"/>
          <w:szCs w:val="18"/>
        </w:rPr>
        <w:t>Date: ______________________________</w:t>
      </w:r>
      <w:r w:rsidR="00BC20A9">
        <w:rPr>
          <w:rFonts w:ascii="Arial" w:hAnsi="Arial" w:cs="Arial"/>
          <w:sz w:val="18"/>
          <w:szCs w:val="18"/>
          <w:u w:val="single"/>
        </w:rPr>
        <w:tab/>
      </w:r>
      <w:r w:rsidR="00BC20A9">
        <w:rPr>
          <w:rFonts w:ascii="Arial" w:hAnsi="Arial" w:cs="Arial"/>
          <w:sz w:val="18"/>
          <w:szCs w:val="18"/>
          <w:u w:val="single"/>
        </w:rPr>
        <w:tab/>
      </w:r>
    </w:p>
    <w:p w:rsidR="003C21F8" w:rsidRPr="0077613A" w:rsidRDefault="003C21F8" w:rsidP="003C21F8">
      <w:pPr>
        <w:rPr>
          <w:rFonts w:ascii="Arial" w:hAnsi="Arial" w:cs="Arial"/>
          <w:sz w:val="18"/>
          <w:szCs w:val="18"/>
        </w:rPr>
      </w:pPr>
    </w:p>
    <w:p w:rsidR="003C21F8" w:rsidRPr="0077613A" w:rsidRDefault="003C21F8" w:rsidP="003C21F8">
      <w:pPr>
        <w:rPr>
          <w:rFonts w:ascii="Arial" w:hAnsi="Arial" w:cs="Arial"/>
          <w:sz w:val="18"/>
          <w:szCs w:val="18"/>
        </w:rPr>
      </w:pPr>
    </w:p>
    <w:p w:rsidR="003C21F8" w:rsidRPr="0077613A" w:rsidRDefault="003C21F8" w:rsidP="003C21F8">
      <w:pPr>
        <w:rPr>
          <w:rFonts w:ascii="Arial" w:hAnsi="Arial" w:cs="Arial"/>
          <w:sz w:val="18"/>
          <w:szCs w:val="18"/>
        </w:rPr>
      </w:pPr>
    </w:p>
    <w:p w:rsidR="00A671E5" w:rsidRDefault="00A671E5" w:rsidP="00BC20A9">
      <w:pPr>
        <w:jc w:val="center"/>
        <w:rPr>
          <w:rFonts w:ascii="Arial" w:hAnsi="Arial" w:cs="Arial"/>
          <w:sz w:val="18"/>
          <w:szCs w:val="18"/>
        </w:rPr>
        <w:sectPr w:rsidR="00A671E5" w:rsidSect="0021239A">
          <w:footerReference w:type="default" r:id="rId9"/>
          <w:type w:val="continuous"/>
          <w:pgSz w:w="12240" w:h="15840"/>
          <w:pgMar w:top="1008" w:right="720" w:bottom="1008" w:left="720" w:header="720" w:footer="576" w:gutter="0"/>
          <w:cols w:num="2" w:space="720" w:equalWidth="0">
            <w:col w:w="5040" w:space="720"/>
            <w:col w:w="5040"/>
          </w:cols>
          <w:docGrid w:linePitch="360"/>
        </w:sectPr>
      </w:pPr>
    </w:p>
    <w:p w:rsidR="003C21F8" w:rsidRDefault="003C21F8" w:rsidP="00BC20A9">
      <w:pPr>
        <w:jc w:val="center"/>
        <w:rPr>
          <w:rFonts w:ascii="Arial" w:hAnsi="Arial" w:cs="Arial"/>
          <w:sz w:val="18"/>
          <w:szCs w:val="18"/>
        </w:rPr>
      </w:pPr>
    </w:p>
    <w:p w:rsidR="00A671E5" w:rsidRDefault="00A671E5" w:rsidP="00A671E5">
      <w:pPr>
        <w:jc w:val="center"/>
        <w:rPr>
          <w:rFonts w:ascii="Arial" w:hAnsi="Arial" w:cs="Arial"/>
          <w:sz w:val="18"/>
          <w:szCs w:val="18"/>
        </w:rPr>
      </w:pPr>
    </w:p>
    <w:p w:rsidR="00212A2D" w:rsidRPr="00A671E5" w:rsidRDefault="00212A2D" w:rsidP="00212A2D">
      <w:pPr>
        <w:ind w:left="720" w:hanging="720"/>
        <w:jc w:val="center"/>
        <w:rPr>
          <w:rFonts w:ascii="Arial" w:hAnsi="Arial" w:cs="Arial"/>
          <w:b/>
          <w:sz w:val="18"/>
          <w:szCs w:val="18"/>
          <w:u w:val="single"/>
        </w:rPr>
      </w:pPr>
      <w:r w:rsidRPr="00A671E5">
        <w:rPr>
          <w:rFonts w:ascii="Arial" w:hAnsi="Arial" w:cs="Arial"/>
          <w:b/>
          <w:sz w:val="18"/>
          <w:szCs w:val="18"/>
          <w:u w:val="single"/>
        </w:rPr>
        <w:t>Exhibit A</w:t>
      </w:r>
    </w:p>
    <w:p w:rsidR="00212A2D" w:rsidRPr="00A671E5" w:rsidRDefault="00212A2D" w:rsidP="00212A2D">
      <w:pPr>
        <w:ind w:left="720" w:hanging="720"/>
        <w:jc w:val="center"/>
        <w:rPr>
          <w:rFonts w:ascii="Arial" w:hAnsi="Arial" w:cs="Arial"/>
          <w:b/>
          <w:sz w:val="18"/>
          <w:szCs w:val="18"/>
        </w:rPr>
      </w:pPr>
    </w:p>
    <w:p w:rsidR="00212A2D" w:rsidRDefault="00212A2D" w:rsidP="00212A2D">
      <w:pPr>
        <w:ind w:left="720" w:hanging="720"/>
        <w:jc w:val="center"/>
        <w:rPr>
          <w:rFonts w:ascii="Arial" w:hAnsi="Arial" w:cs="Arial"/>
          <w:b/>
          <w:sz w:val="18"/>
          <w:szCs w:val="18"/>
        </w:rPr>
      </w:pPr>
      <w:r>
        <w:rPr>
          <w:rFonts w:ascii="Arial" w:hAnsi="Arial" w:cs="Arial"/>
          <w:b/>
          <w:sz w:val="18"/>
          <w:szCs w:val="18"/>
        </w:rPr>
        <w:t>Mellanox Software</w:t>
      </w:r>
    </w:p>
    <w:p w:rsidR="00212A2D" w:rsidRDefault="00212A2D" w:rsidP="00212A2D">
      <w:pPr>
        <w:ind w:left="720" w:hanging="720"/>
        <w:jc w:val="center"/>
        <w:rPr>
          <w:rFonts w:ascii="Arial" w:hAnsi="Arial" w:cs="Arial"/>
          <w:b/>
          <w:sz w:val="18"/>
          <w:szCs w:val="18"/>
        </w:rPr>
      </w:pPr>
    </w:p>
    <w:p w:rsidR="00241109" w:rsidRDefault="00212A2D" w:rsidP="00212A2D">
      <w:pPr>
        <w:rPr>
          <w:rFonts w:ascii="Arial" w:hAnsi="Arial" w:cs="Arial"/>
          <w:sz w:val="18"/>
          <w:szCs w:val="18"/>
        </w:rPr>
      </w:pPr>
      <w:r w:rsidRPr="00A671E5">
        <w:rPr>
          <w:rFonts w:ascii="Arial" w:hAnsi="Arial" w:cs="Arial"/>
          <w:sz w:val="18"/>
          <w:szCs w:val="18"/>
        </w:rPr>
        <w:t xml:space="preserve">The Mellanox Software </w:t>
      </w:r>
      <w:r>
        <w:rPr>
          <w:rFonts w:ascii="Arial" w:hAnsi="Arial" w:cs="Arial"/>
          <w:sz w:val="18"/>
          <w:szCs w:val="18"/>
        </w:rPr>
        <w:t>shall mean</w:t>
      </w:r>
      <w:r w:rsidR="00241109">
        <w:rPr>
          <w:rFonts w:ascii="Arial" w:hAnsi="Arial" w:cs="Arial"/>
          <w:sz w:val="18"/>
          <w:szCs w:val="18"/>
        </w:rPr>
        <w:t xml:space="preserve"> (check the box below)</w:t>
      </w:r>
      <w:r w:rsidRPr="00A671E5">
        <w:rPr>
          <w:rFonts w:ascii="Arial" w:hAnsi="Arial" w:cs="Arial"/>
          <w:sz w:val="18"/>
          <w:szCs w:val="18"/>
        </w:rPr>
        <w:t>:</w:t>
      </w:r>
    </w:p>
    <w:p w:rsidR="00F15D95" w:rsidRDefault="00F15D95" w:rsidP="00212A2D">
      <w:pPr>
        <w:rPr>
          <w:rFonts w:ascii="Arial" w:hAnsi="Arial" w:cs="Arial"/>
          <w:sz w:val="18"/>
          <w:szCs w:val="18"/>
        </w:rPr>
      </w:pPr>
    </w:p>
    <w:p w:rsidR="00F15D95" w:rsidRDefault="00F15D95" w:rsidP="00212A2D">
      <w:pPr>
        <w:rPr>
          <w:rFonts w:ascii="Arial" w:hAnsi="Arial" w:cs="Arial"/>
          <w:sz w:val="18"/>
          <w:szCs w:val="18"/>
        </w:rPr>
      </w:pPr>
    </w:p>
    <w:p w:rsidR="00F15D95" w:rsidRDefault="00ED37DE" w:rsidP="00212A2D">
      <w:pPr>
        <w:rPr>
          <w:rFonts w:ascii="Arial" w:hAnsi="Arial" w:cs="Arial"/>
          <w:sz w:val="18"/>
          <w:szCs w:val="18"/>
        </w:rPr>
      </w:pPr>
      <w:sdt>
        <w:sdtPr>
          <w:rPr>
            <w:rFonts w:ascii="Arial" w:hAnsi="Arial" w:cs="Arial"/>
            <w:sz w:val="18"/>
            <w:szCs w:val="18"/>
          </w:rPr>
          <w:id w:val="-702711481"/>
          <w14:checkbox>
            <w14:checked w14:val="0"/>
            <w14:checkedState w14:val="2612" w14:font="MS Gothic"/>
            <w14:uncheckedState w14:val="2610" w14:font="MS Gothic"/>
          </w14:checkbox>
        </w:sdtPr>
        <w:sdtEndPr/>
        <w:sdtContent>
          <w:r w:rsidR="00F15D95">
            <w:rPr>
              <w:rFonts w:ascii="MS Gothic" w:eastAsia="MS Gothic" w:hAnsi="MS Gothic" w:cs="Arial" w:hint="eastAsia"/>
              <w:sz w:val="18"/>
              <w:szCs w:val="18"/>
            </w:rPr>
            <w:t>☐</w:t>
          </w:r>
        </w:sdtContent>
      </w:sdt>
      <w:r w:rsidR="00F15D95">
        <w:rPr>
          <w:rFonts w:ascii="Arial" w:hAnsi="Arial" w:cs="Arial"/>
          <w:sz w:val="18"/>
          <w:szCs w:val="18"/>
        </w:rPr>
        <w:t xml:space="preserve">                UFM</w:t>
      </w:r>
    </w:p>
    <w:p w:rsidR="00F15D95" w:rsidRDefault="00F15D95" w:rsidP="00212A2D">
      <w:pPr>
        <w:rPr>
          <w:rFonts w:ascii="Arial" w:hAnsi="Arial" w:cs="Arial"/>
          <w:sz w:val="18"/>
          <w:szCs w:val="18"/>
        </w:rPr>
      </w:pPr>
    </w:p>
    <w:p w:rsidR="00F15D95" w:rsidRDefault="00ED37DE" w:rsidP="00F15D95">
      <w:pPr>
        <w:rPr>
          <w:rFonts w:ascii="Arial" w:hAnsi="Arial" w:cs="Arial"/>
          <w:sz w:val="18"/>
          <w:szCs w:val="18"/>
        </w:rPr>
      </w:pPr>
      <w:sdt>
        <w:sdtPr>
          <w:rPr>
            <w:rFonts w:ascii="Arial" w:hAnsi="Arial" w:cs="Arial"/>
            <w:sz w:val="18"/>
            <w:szCs w:val="18"/>
          </w:rPr>
          <w:id w:val="185106719"/>
          <w14:checkbox>
            <w14:checked w14:val="0"/>
            <w14:checkedState w14:val="2612" w14:font="MS Gothic"/>
            <w14:uncheckedState w14:val="2610" w14:font="MS Gothic"/>
          </w14:checkbox>
        </w:sdtPr>
        <w:sdtEndPr/>
        <w:sdtContent>
          <w:r w:rsidR="00F15D95">
            <w:rPr>
              <w:rFonts w:ascii="MS Gothic" w:eastAsia="MS Gothic" w:hAnsi="MS Gothic" w:cs="Arial" w:hint="eastAsia"/>
              <w:sz w:val="18"/>
              <w:szCs w:val="18"/>
            </w:rPr>
            <w:t>☐</w:t>
          </w:r>
        </w:sdtContent>
      </w:sdt>
      <w:r w:rsidR="00F15D95">
        <w:rPr>
          <w:rFonts w:ascii="Arial" w:hAnsi="Arial" w:cs="Arial"/>
          <w:sz w:val="18"/>
          <w:szCs w:val="18"/>
        </w:rPr>
        <w:t xml:space="preserve">                VMA</w:t>
      </w:r>
    </w:p>
    <w:p w:rsidR="00F15D95" w:rsidRDefault="00F15D95" w:rsidP="00212A2D">
      <w:pPr>
        <w:rPr>
          <w:rFonts w:ascii="Arial" w:hAnsi="Arial" w:cs="Arial"/>
          <w:sz w:val="18"/>
          <w:szCs w:val="18"/>
        </w:rPr>
      </w:pPr>
    </w:p>
    <w:p w:rsidR="00F15D95" w:rsidRDefault="00ED37DE" w:rsidP="00F15D95">
      <w:pPr>
        <w:rPr>
          <w:rFonts w:ascii="Arial" w:hAnsi="Arial" w:cs="Arial"/>
          <w:sz w:val="18"/>
          <w:szCs w:val="18"/>
        </w:rPr>
      </w:pPr>
      <w:sdt>
        <w:sdtPr>
          <w:rPr>
            <w:rFonts w:ascii="Arial" w:hAnsi="Arial" w:cs="Arial"/>
            <w:sz w:val="18"/>
            <w:szCs w:val="18"/>
          </w:rPr>
          <w:id w:val="-573129819"/>
          <w14:checkbox>
            <w14:checked w14:val="0"/>
            <w14:checkedState w14:val="2612" w14:font="MS Gothic"/>
            <w14:uncheckedState w14:val="2610" w14:font="MS Gothic"/>
          </w14:checkbox>
        </w:sdtPr>
        <w:sdtEndPr/>
        <w:sdtContent>
          <w:r w:rsidR="00F15D95">
            <w:rPr>
              <w:rFonts w:ascii="MS Gothic" w:eastAsia="MS Gothic" w:hAnsi="MS Gothic" w:cs="Arial" w:hint="eastAsia"/>
              <w:sz w:val="18"/>
              <w:szCs w:val="18"/>
            </w:rPr>
            <w:t>☐</w:t>
          </w:r>
        </w:sdtContent>
      </w:sdt>
      <w:r w:rsidR="00F15D95">
        <w:rPr>
          <w:rFonts w:ascii="Arial" w:hAnsi="Arial" w:cs="Arial"/>
          <w:sz w:val="18"/>
          <w:szCs w:val="18"/>
        </w:rPr>
        <w:t xml:space="preserve">                VSA</w:t>
      </w:r>
    </w:p>
    <w:p w:rsidR="00F15D95" w:rsidRDefault="00F15D95" w:rsidP="00212A2D">
      <w:pPr>
        <w:rPr>
          <w:rFonts w:ascii="Arial" w:hAnsi="Arial" w:cs="Arial"/>
          <w:sz w:val="18"/>
          <w:szCs w:val="18"/>
        </w:rPr>
      </w:pPr>
    </w:p>
    <w:p w:rsidR="00F15D95" w:rsidRDefault="00ED37DE" w:rsidP="00F15D95">
      <w:pPr>
        <w:rPr>
          <w:rFonts w:ascii="Arial" w:hAnsi="Arial" w:cs="Arial"/>
          <w:sz w:val="18"/>
          <w:szCs w:val="18"/>
        </w:rPr>
      </w:pPr>
      <w:sdt>
        <w:sdtPr>
          <w:rPr>
            <w:rFonts w:ascii="Arial" w:hAnsi="Arial" w:cs="Arial"/>
            <w:sz w:val="18"/>
            <w:szCs w:val="18"/>
          </w:rPr>
          <w:id w:val="140232297"/>
          <w14:checkbox>
            <w14:checked w14:val="0"/>
            <w14:checkedState w14:val="2612" w14:font="MS Gothic"/>
            <w14:uncheckedState w14:val="2610" w14:font="MS Gothic"/>
          </w14:checkbox>
        </w:sdtPr>
        <w:sdtEndPr/>
        <w:sdtContent>
          <w:r w:rsidR="00F15D95">
            <w:rPr>
              <w:rFonts w:ascii="MS Gothic" w:eastAsia="MS Gothic" w:hAnsi="MS Gothic" w:cs="Arial" w:hint="eastAsia"/>
              <w:sz w:val="18"/>
              <w:szCs w:val="18"/>
            </w:rPr>
            <w:t>☐</w:t>
          </w:r>
        </w:sdtContent>
      </w:sdt>
      <w:r w:rsidR="00F15D95">
        <w:rPr>
          <w:rFonts w:ascii="Arial" w:hAnsi="Arial" w:cs="Arial"/>
          <w:sz w:val="18"/>
          <w:szCs w:val="18"/>
        </w:rPr>
        <w:t xml:space="preserve">                FCA</w:t>
      </w:r>
    </w:p>
    <w:p w:rsidR="00F15D95" w:rsidRDefault="00F15D95" w:rsidP="00212A2D">
      <w:pPr>
        <w:rPr>
          <w:rFonts w:ascii="Arial" w:hAnsi="Arial" w:cs="Arial"/>
          <w:sz w:val="18"/>
          <w:szCs w:val="18"/>
        </w:rPr>
      </w:pPr>
    </w:p>
    <w:p w:rsidR="00212A2D" w:rsidRDefault="00212A2D" w:rsidP="00A671E5">
      <w:pPr>
        <w:ind w:left="720" w:hanging="720"/>
        <w:jc w:val="center"/>
        <w:rPr>
          <w:rFonts w:ascii="Arial" w:hAnsi="Arial" w:cs="Arial"/>
          <w:b/>
          <w:sz w:val="18"/>
          <w:szCs w:val="18"/>
          <w:u w:val="single"/>
        </w:rPr>
      </w:pPr>
    </w:p>
    <w:sectPr w:rsidR="00212A2D" w:rsidSect="00692988">
      <w:pgSz w:w="12240" w:h="15840"/>
      <w:pgMar w:top="720" w:right="432" w:bottom="720" w:left="432"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7DE" w:rsidRDefault="00ED37DE">
      <w:r>
        <w:separator/>
      </w:r>
    </w:p>
  </w:endnote>
  <w:endnote w:type="continuationSeparator" w:id="0">
    <w:p w:rsidR="00ED37DE" w:rsidRDefault="00ED3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HIDMF+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838"/>
      <w:docPartObj>
        <w:docPartGallery w:val="Page Numbers (Bottom of Page)"/>
        <w:docPartUnique/>
      </w:docPartObj>
    </w:sdtPr>
    <w:sdtEndPr>
      <w:rPr>
        <w:noProof/>
      </w:rPr>
    </w:sdtEndPr>
    <w:sdtContent>
      <w:p w:rsidR="003F6C37" w:rsidRDefault="003F6C37">
        <w:pPr>
          <w:pStyle w:val="Footer"/>
          <w:jc w:val="center"/>
        </w:pPr>
        <w:r>
          <w:fldChar w:fldCharType="begin"/>
        </w:r>
        <w:r>
          <w:instrText xml:space="preserve"> PAGE   \* MERGEFORMAT </w:instrText>
        </w:r>
        <w:r>
          <w:fldChar w:fldCharType="separate"/>
        </w:r>
        <w:r w:rsidR="006C743D">
          <w:rPr>
            <w:noProof/>
          </w:rPr>
          <w:t>2</w:t>
        </w:r>
        <w:r>
          <w:rPr>
            <w:noProof/>
          </w:rPr>
          <w:fldChar w:fldCharType="end"/>
        </w:r>
      </w:p>
    </w:sdtContent>
  </w:sdt>
  <w:p w:rsidR="003F6C37" w:rsidRDefault="003F6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7DE" w:rsidRDefault="00ED37DE">
      <w:r>
        <w:separator/>
      </w:r>
    </w:p>
  </w:footnote>
  <w:footnote w:type="continuationSeparator" w:id="0">
    <w:p w:rsidR="00ED37DE" w:rsidRDefault="00ED3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61D0"/>
    <w:multiLevelType w:val="multilevel"/>
    <w:tmpl w:val="4240F1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23274FED"/>
    <w:multiLevelType w:val="multilevel"/>
    <w:tmpl w:val="8FDA24E0"/>
    <w:lvl w:ilvl="0">
      <w:start w:val="1"/>
      <w:numFmt w:val="decimal"/>
      <w:pStyle w:val="Legal2L1"/>
      <w:lvlText w:val="%1."/>
      <w:lvlJc w:val="left"/>
      <w:pPr>
        <w:tabs>
          <w:tab w:val="num" w:pos="360"/>
        </w:tabs>
        <w:ind w:left="0" w:firstLine="0"/>
      </w:pPr>
      <w:rPr>
        <w:b/>
        <w:i w:val="0"/>
        <w:caps/>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2160"/>
        </w:tabs>
        <w:ind w:left="0" w:firstLine="1440"/>
      </w:pPr>
      <w:rPr>
        <w:b/>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52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2880" w:right="288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Legal2L6"/>
      <w:lvlText w:val="%6."/>
      <w:lvlJc w:val="left"/>
      <w:pPr>
        <w:tabs>
          <w:tab w:val="num" w:pos="36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pStyle w:val="Legal2L7"/>
      <w:lvlText w:val="(%7)"/>
      <w:lvlJc w:val="left"/>
      <w:pPr>
        <w:tabs>
          <w:tab w:val="num" w:pos="36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08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CF156EF"/>
    <w:multiLevelType w:val="multilevel"/>
    <w:tmpl w:val="05B420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48528C3"/>
    <w:multiLevelType w:val="multilevel"/>
    <w:tmpl w:val="2502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2B338B"/>
    <w:multiLevelType w:val="multilevel"/>
    <w:tmpl w:val="16D4228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1F8"/>
    <w:rsid w:val="000008F7"/>
    <w:rsid w:val="00004BD8"/>
    <w:rsid w:val="00015C3F"/>
    <w:rsid w:val="00021346"/>
    <w:rsid w:val="000247AF"/>
    <w:rsid w:val="00027645"/>
    <w:rsid w:val="000370AA"/>
    <w:rsid w:val="00063408"/>
    <w:rsid w:val="00083BBE"/>
    <w:rsid w:val="000877A6"/>
    <w:rsid w:val="000C6AD5"/>
    <w:rsid w:val="000D7CA8"/>
    <w:rsid w:val="000E035F"/>
    <w:rsid w:val="000E7576"/>
    <w:rsid w:val="0011579A"/>
    <w:rsid w:val="00135584"/>
    <w:rsid w:val="00151145"/>
    <w:rsid w:val="00164B66"/>
    <w:rsid w:val="001A7532"/>
    <w:rsid w:val="001B67BB"/>
    <w:rsid w:val="001C6791"/>
    <w:rsid w:val="0021239A"/>
    <w:rsid w:val="00212A2D"/>
    <w:rsid w:val="00231E79"/>
    <w:rsid w:val="002403F5"/>
    <w:rsid w:val="00241109"/>
    <w:rsid w:val="00244762"/>
    <w:rsid w:val="00250E2F"/>
    <w:rsid w:val="002521A0"/>
    <w:rsid w:val="0025359A"/>
    <w:rsid w:val="00254801"/>
    <w:rsid w:val="002B64FF"/>
    <w:rsid w:val="002C6CFA"/>
    <w:rsid w:val="002D1967"/>
    <w:rsid w:val="002D79CD"/>
    <w:rsid w:val="002E4496"/>
    <w:rsid w:val="002F17D1"/>
    <w:rsid w:val="00306963"/>
    <w:rsid w:val="003161E4"/>
    <w:rsid w:val="0032740A"/>
    <w:rsid w:val="00341359"/>
    <w:rsid w:val="0035429F"/>
    <w:rsid w:val="0036605A"/>
    <w:rsid w:val="00377400"/>
    <w:rsid w:val="00387F6B"/>
    <w:rsid w:val="0039245C"/>
    <w:rsid w:val="003C21F8"/>
    <w:rsid w:val="003C4D59"/>
    <w:rsid w:val="003C58E4"/>
    <w:rsid w:val="003F6C37"/>
    <w:rsid w:val="00401A4D"/>
    <w:rsid w:val="0042260C"/>
    <w:rsid w:val="00431B1A"/>
    <w:rsid w:val="00457C67"/>
    <w:rsid w:val="00461F87"/>
    <w:rsid w:val="0046590F"/>
    <w:rsid w:val="004A384E"/>
    <w:rsid w:val="004D5605"/>
    <w:rsid w:val="004F72B3"/>
    <w:rsid w:val="005531F2"/>
    <w:rsid w:val="00563057"/>
    <w:rsid w:val="00565CE1"/>
    <w:rsid w:val="00566F64"/>
    <w:rsid w:val="0057693A"/>
    <w:rsid w:val="00592A8B"/>
    <w:rsid w:val="005951E6"/>
    <w:rsid w:val="005A26A5"/>
    <w:rsid w:val="005D5E53"/>
    <w:rsid w:val="005D7527"/>
    <w:rsid w:val="005F0A26"/>
    <w:rsid w:val="006176B1"/>
    <w:rsid w:val="006757BD"/>
    <w:rsid w:val="006846BB"/>
    <w:rsid w:val="006864ED"/>
    <w:rsid w:val="00692988"/>
    <w:rsid w:val="006B6CFC"/>
    <w:rsid w:val="006C1D2D"/>
    <w:rsid w:val="006C743D"/>
    <w:rsid w:val="006D21E1"/>
    <w:rsid w:val="006D4718"/>
    <w:rsid w:val="006E6DC7"/>
    <w:rsid w:val="006F709D"/>
    <w:rsid w:val="00753342"/>
    <w:rsid w:val="007602BE"/>
    <w:rsid w:val="0077613A"/>
    <w:rsid w:val="00777B88"/>
    <w:rsid w:val="0078031A"/>
    <w:rsid w:val="007851E1"/>
    <w:rsid w:val="007C0CA0"/>
    <w:rsid w:val="008317F7"/>
    <w:rsid w:val="008438D2"/>
    <w:rsid w:val="0084440B"/>
    <w:rsid w:val="00844D21"/>
    <w:rsid w:val="00847BA3"/>
    <w:rsid w:val="00850AE7"/>
    <w:rsid w:val="008834D3"/>
    <w:rsid w:val="008839D2"/>
    <w:rsid w:val="0089183A"/>
    <w:rsid w:val="00893C38"/>
    <w:rsid w:val="00901247"/>
    <w:rsid w:val="00911412"/>
    <w:rsid w:val="00911439"/>
    <w:rsid w:val="009133A7"/>
    <w:rsid w:val="0091550B"/>
    <w:rsid w:val="00932439"/>
    <w:rsid w:val="009423BF"/>
    <w:rsid w:val="00955A37"/>
    <w:rsid w:val="0096661D"/>
    <w:rsid w:val="00996E51"/>
    <w:rsid w:val="009A068D"/>
    <w:rsid w:val="009B79D3"/>
    <w:rsid w:val="009D07FE"/>
    <w:rsid w:val="009D769E"/>
    <w:rsid w:val="009E54B5"/>
    <w:rsid w:val="009F67CF"/>
    <w:rsid w:val="00A0426E"/>
    <w:rsid w:val="00A459F1"/>
    <w:rsid w:val="00A658EF"/>
    <w:rsid w:val="00A671E5"/>
    <w:rsid w:val="00A67FE9"/>
    <w:rsid w:val="00A7439C"/>
    <w:rsid w:val="00A7774E"/>
    <w:rsid w:val="00A838DB"/>
    <w:rsid w:val="00A83B02"/>
    <w:rsid w:val="00A841D7"/>
    <w:rsid w:val="00A8440B"/>
    <w:rsid w:val="00A94FF6"/>
    <w:rsid w:val="00AA61E8"/>
    <w:rsid w:val="00AB6BE8"/>
    <w:rsid w:val="00AE1C8C"/>
    <w:rsid w:val="00AF58B9"/>
    <w:rsid w:val="00B046F3"/>
    <w:rsid w:val="00B5070A"/>
    <w:rsid w:val="00B56570"/>
    <w:rsid w:val="00B85A91"/>
    <w:rsid w:val="00B90D78"/>
    <w:rsid w:val="00BA794B"/>
    <w:rsid w:val="00BB00FB"/>
    <w:rsid w:val="00BC20A9"/>
    <w:rsid w:val="00BF4B56"/>
    <w:rsid w:val="00C13B8E"/>
    <w:rsid w:val="00C27AC4"/>
    <w:rsid w:val="00C32C9F"/>
    <w:rsid w:val="00C447B4"/>
    <w:rsid w:val="00C7659B"/>
    <w:rsid w:val="00C83941"/>
    <w:rsid w:val="00C96069"/>
    <w:rsid w:val="00CA2ACF"/>
    <w:rsid w:val="00CB1DCA"/>
    <w:rsid w:val="00CB2ACB"/>
    <w:rsid w:val="00CD1995"/>
    <w:rsid w:val="00CD39E8"/>
    <w:rsid w:val="00D10D3F"/>
    <w:rsid w:val="00D1283F"/>
    <w:rsid w:val="00D22919"/>
    <w:rsid w:val="00D3103E"/>
    <w:rsid w:val="00D741F1"/>
    <w:rsid w:val="00D7750A"/>
    <w:rsid w:val="00D800EF"/>
    <w:rsid w:val="00D96CF3"/>
    <w:rsid w:val="00DA5215"/>
    <w:rsid w:val="00DB6B65"/>
    <w:rsid w:val="00DF497F"/>
    <w:rsid w:val="00E46F90"/>
    <w:rsid w:val="00E61511"/>
    <w:rsid w:val="00E80BFB"/>
    <w:rsid w:val="00EA6C1A"/>
    <w:rsid w:val="00EB6CFB"/>
    <w:rsid w:val="00EC00BD"/>
    <w:rsid w:val="00EC15D4"/>
    <w:rsid w:val="00ED37DE"/>
    <w:rsid w:val="00ED3D03"/>
    <w:rsid w:val="00ED5F8D"/>
    <w:rsid w:val="00EF3484"/>
    <w:rsid w:val="00F03CFA"/>
    <w:rsid w:val="00F06AB1"/>
    <w:rsid w:val="00F07089"/>
    <w:rsid w:val="00F1095F"/>
    <w:rsid w:val="00F15D95"/>
    <w:rsid w:val="00F16029"/>
    <w:rsid w:val="00F2015A"/>
    <w:rsid w:val="00F7502C"/>
    <w:rsid w:val="00F85E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2">
    <w:name w:val="heading 2"/>
    <w:aliases w:val="h2,JAIN HEADING 2,Heading B,2"/>
    <w:basedOn w:val="Normal"/>
    <w:next w:val="Normal"/>
    <w:qFormat/>
    <w:rsid w:val="006846BB"/>
    <w:pPr>
      <w:autoSpaceDE w:val="0"/>
      <w:autoSpaceDN w:val="0"/>
      <w:adjustRightInd w:val="0"/>
      <w:outlineLvl w:val="1"/>
    </w:pPr>
    <w:rPr>
      <w:rFonts w:ascii="GHIDMF+TimesNewRoman" w:hAnsi="GHIDMF+TimesNew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2L1">
    <w:name w:val="Legal2_L1"/>
    <w:basedOn w:val="Normal"/>
    <w:next w:val="Normal"/>
    <w:rsid w:val="007851E1"/>
    <w:pPr>
      <w:keepNext/>
      <w:numPr>
        <w:numId w:val="1"/>
      </w:numPr>
      <w:spacing w:after="240"/>
      <w:jc w:val="center"/>
      <w:outlineLvl w:val="0"/>
    </w:pPr>
    <w:rPr>
      <w:b/>
      <w:bCs/>
      <w:caps/>
      <w:lang w:bidi="he-IL"/>
    </w:rPr>
  </w:style>
  <w:style w:type="paragraph" w:customStyle="1" w:styleId="Legal2L2">
    <w:name w:val="Legal2_L2"/>
    <w:basedOn w:val="Legal2L1"/>
    <w:next w:val="Normal"/>
    <w:rsid w:val="007851E1"/>
    <w:pPr>
      <w:keepNext w:val="0"/>
      <w:numPr>
        <w:ilvl w:val="1"/>
      </w:numPr>
      <w:jc w:val="both"/>
      <w:outlineLvl w:val="1"/>
    </w:pPr>
    <w:rPr>
      <w:b w:val="0"/>
      <w:bCs w:val="0"/>
      <w:caps w:val="0"/>
    </w:rPr>
  </w:style>
  <w:style w:type="paragraph" w:customStyle="1" w:styleId="Legal2L3">
    <w:name w:val="Legal2_L3"/>
    <w:basedOn w:val="Legal2L2"/>
    <w:next w:val="Normal"/>
    <w:rsid w:val="007851E1"/>
    <w:pPr>
      <w:numPr>
        <w:ilvl w:val="2"/>
      </w:numPr>
      <w:outlineLvl w:val="2"/>
    </w:pPr>
  </w:style>
  <w:style w:type="paragraph" w:customStyle="1" w:styleId="Legal2L4">
    <w:name w:val="Legal2_L4"/>
    <w:basedOn w:val="Legal2L3"/>
    <w:next w:val="Normal"/>
    <w:rsid w:val="007851E1"/>
    <w:pPr>
      <w:numPr>
        <w:ilvl w:val="3"/>
      </w:numPr>
      <w:outlineLvl w:val="3"/>
    </w:pPr>
  </w:style>
  <w:style w:type="paragraph" w:customStyle="1" w:styleId="Legal2L5">
    <w:name w:val="Legal2_L5"/>
    <w:basedOn w:val="Legal2L4"/>
    <w:next w:val="Normal"/>
    <w:rsid w:val="007851E1"/>
    <w:pPr>
      <w:numPr>
        <w:ilvl w:val="4"/>
      </w:numPr>
      <w:tabs>
        <w:tab w:val="left" w:pos="3600"/>
      </w:tabs>
      <w:outlineLvl w:val="4"/>
    </w:pPr>
  </w:style>
  <w:style w:type="paragraph" w:customStyle="1" w:styleId="Legal2L6">
    <w:name w:val="Legal2_L6"/>
    <w:basedOn w:val="Legal2L5"/>
    <w:next w:val="Normal"/>
    <w:rsid w:val="007851E1"/>
    <w:pPr>
      <w:numPr>
        <w:ilvl w:val="5"/>
      </w:numPr>
      <w:tabs>
        <w:tab w:val="clear" w:pos="3600"/>
      </w:tabs>
      <w:outlineLvl w:val="5"/>
    </w:pPr>
  </w:style>
  <w:style w:type="paragraph" w:customStyle="1" w:styleId="Legal2L7">
    <w:name w:val="Legal2_L7"/>
    <w:basedOn w:val="Legal2L6"/>
    <w:next w:val="Normal"/>
    <w:rsid w:val="007851E1"/>
    <w:pPr>
      <w:numPr>
        <w:ilvl w:val="6"/>
      </w:numPr>
      <w:outlineLvl w:val="6"/>
    </w:pPr>
  </w:style>
  <w:style w:type="paragraph" w:customStyle="1" w:styleId="Legal2L8">
    <w:name w:val="Legal2_L8"/>
    <w:basedOn w:val="Legal2L7"/>
    <w:next w:val="Normal"/>
    <w:rsid w:val="007851E1"/>
    <w:pPr>
      <w:numPr>
        <w:ilvl w:val="7"/>
      </w:numPr>
      <w:tabs>
        <w:tab w:val="left" w:pos="1440"/>
      </w:tabs>
      <w:outlineLvl w:val="7"/>
    </w:pPr>
  </w:style>
  <w:style w:type="paragraph" w:customStyle="1" w:styleId="Legal2L9">
    <w:name w:val="Legal2_L9"/>
    <w:basedOn w:val="Legal2L8"/>
    <w:next w:val="Normal"/>
    <w:rsid w:val="007851E1"/>
    <w:pPr>
      <w:numPr>
        <w:ilvl w:val="8"/>
      </w:numPr>
      <w:tabs>
        <w:tab w:val="clear" w:pos="1440"/>
      </w:tabs>
      <w:outlineLvl w:val="8"/>
    </w:pPr>
  </w:style>
  <w:style w:type="paragraph" w:styleId="BalloonText">
    <w:name w:val="Balloon Text"/>
    <w:basedOn w:val="Normal"/>
    <w:semiHidden/>
    <w:rsid w:val="00911439"/>
    <w:rPr>
      <w:rFonts w:ascii="Tahoma" w:hAnsi="Tahoma" w:cs="Tahoma"/>
      <w:sz w:val="16"/>
      <w:szCs w:val="16"/>
    </w:rPr>
  </w:style>
  <w:style w:type="paragraph" w:styleId="Header">
    <w:name w:val="header"/>
    <w:basedOn w:val="Normal"/>
    <w:rsid w:val="0091550B"/>
    <w:pPr>
      <w:tabs>
        <w:tab w:val="center" w:pos="4320"/>
        <w:tab w:val="right" w:pos="8640"/>
      </w:tabs>
    </w:pPr>
  </w:style>
  <w:style w:type="paragraph" w:styleId="Footer">
    <w:name w:val="footer"/>
    <w:basedOn w:val="Normal"/>
    <w:link w:val="FooterChar"/>
    <w:uiPriority w:val="99"/>
    <w:rsid w:val="0091550B"/>
    <w:pPr>
      <w:tabs>
        <w:tab w:val="center" w:pos="4320"/>
        <w:tab w:val="right" w:pos="8640"/>
      </w:tabs>
    </w:pPr>
  </w:style>
  <w:style w:type="character" w:styleId="CommentReference">
    <w:name w:val="annotation reference"/>
    <w:basedOn w:val="DefaultParagraphFont"/>
    <w:semiHidden/>
    <w:rsid w:val="00A67FE9"/>
    <w:rPr>
      <w:sz w:val="16"/>
      <w:szCs w:val="16"/>
    </w:rPr>
  </w:style>
  <w:style w:type="paragraph" w:styleId="CommentText">
    <w:name w:val="annotation text"/>
    <w:basedOn w:val="Normal"/>
    <w:semiHidden/>
    <w:rsid w:val="00A67FE9"/>
    <w:rPr>
      <w:sz w:val="20"/>
      <w:szCs w:val="20"/>
    </w:rPr>
  </w:style>
  <w:style w:type="paragraph" w:styleId="CommentSubject">
    <w:name w:val="annotation subject"/>
    <w:basedOn w:val="CommentText"/>
    <w:next w:val="CommentText"/>
    <w:semiHidden/>
    <w:rsid w:val="00A67FE9"/>
    <w:rPr>
      <w:b/>
      <w:bCs/>
    </w:rPr>
  </w:style>
  <w:style w:type="paragraph" w:styleId="BodyTextIndent">
    <w:name w:val="Body Text Indent"/>
    <w:basedOn w:val="Normal"/>
    <w:link w:val="BodyTextIndentChar"/>
    <w:rsid w:val="00BC20A9"/>
    <w:pPr>
      <w:widowControl w:val="0"/>
      <w:jc w:val="both"/>
    </w:pPr>
    <w:rPr>
      <w:b/>
      <w:i/>
      <w:sz w:val="20"/>
      <w:szCs w:val="20"/>
      <w:lang w:val="en-GB"/>
    </w:rPr>
  </w:style>
  <w:style w:type="character" w:customStyle="1" w:styleId="BodyTextIndentChar">
    <w:name w:val="Body Text Indent Char"/>
    <w:basedOn w:val="DefaultParagraphFont"/>
    <w:link w:val="BodyTextIndent"/>
    <w:rsid w:val="00BC20A9"/>
    <w:rPr>
      <w:b/>
      <w:i/>
      <w:lang w:val="en-GB"/>
    </w:rPr>
  </w:style>
  <w:style w:type="character" w:customStyle="1" w:styleId="FooterChar">
    <w:name w:val="Footer Char"/>
    <w:basedOn w:val="DefaultParagraphFont"/>
    <w:link w:val="Footer"/>
    <w:uiPriority w:val="99"/>
    <w:rsid w:val="005951E6"/>
    <w:rPr>
      <w:sz w:val="24"/>
      <w:szCs w:val="24"/>
    </w:rPr>
  </w:style>
  <w:style w:type="character" w:styleId="Hyperlink">
    <w:name w:val="Hyperlink"/>
    <w:basedOn w:val="DefaultParagraphFont"/>
    <w:rsid w:val="00692988"/>
    <w:rPr>
      <w:color w:val="0000FF"/>
      <w:u w:val="single"/>
    </w:rPr>
  </w:style>
  <w:style w:type="paragraph" w:styleId="ListParagraph">
    <w:name w:val="List Paragraph"/>
    <w:basedOn w:val="Normal"/>
    <w:uiPriority w:val="34"/>
    <w:qFormat/>
    <w:rsid w:val="00ED3D03"/>
    <w:pPr>
      <w:ind w:left="720"/>
      <w:contextualSpacing/>
    </w:pPr>
  </w:style>
  <w:style w:type="character" w:styleId="PlaceholderText">
    <w:name w:val="Placeholder Text"/>
    <w:basedOn w:val="DefaultParagraphFont"/>
    <w:uiPriority w:val="99"/>
    <w:semiHidden/>
    <w:rsid w:val="0024110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2">
    <w:name w:val="heading 2"/>
    <w:aliases w:val="h2,JAIN HEADING 2,Heading B,2"/>
    <w:basedOn w:val="Normal"/>
    <w:next w:val="Normal"/>
    <w:qFormat/>
    <w:rsid w:val="006846BB"/>
    <w:pPr>
      <w:autoSpaceDE w:val="0"/>
      <w:autoSpaceDN w:val="0"/>
      <w:adjustRightInd w:val="0"/>
      <w:outlineLvl w:val="1"/>
    </w:pPr>
    <w:rPr>
      <w:rFonts w:ascii="GHIDMF+TimesNewRoman" w:hAnsi="GHIDMF+TimesNew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2L1">
    <w:name w:val="Legal2_L1"/>
    <w:basedOn w:val="Normal"/>
    <w:next w:val="Normal"/>
    <w:rsid w:val="007851E1"/>
    <w:pPr>
      <w:keepNext/>
      <w:numPr>
        <w:numId w:val="1"/>
      </w:numPr>
      <w:spacing w:after="240"/>
      <w:jc w:val="center"/>
      <w:outlineLvl w:val="0"/>
    </w:pPr>
    <w:rPr>
      <w:b/>
      <w:bCs/>
      <w:caps/>
      <w:lang w:bidi="he-IL"/>
    </w:rPr>
  </w:style>
  <w:style w:type="paragraph" w:customStyle="1" w:styleId="Legal2L2">
    <w:name w:val="Legal2_L2"/>
    <w:basedOn w:val="Legal2L1"/>
    <w:next w:val="Normal"/>
    <w:rsid w:val="007851E1"/>
    <w:pPr>
      <w:keepNext w:val="0"/>
      <w:numPr>
        <w:ilvl w:val="1"/>
      </w:numPr>
      <w:jc w:val="both"/>
      <w:outlineLvl w:val="1"/>
    </w:pPr>
    <w:rPr>
      <w:b w:val="0"/>
      <w:bCs w:val="0"/>
      <w:caps w:val="0"/>
    </w:rPr>
  </w:style>
  <w:style w:type="paragraph" w:customStyle="1" w:styleId="Legal2L3">
    <w:name w:val="Legal2_L3"/>
    <w:basedOn w:val="Legal2L2"/>
    <w:next w:val="Normal"/>
    <w:rsid w:val="007851E1"/>
    <w:pPr>
      <w:numPr>
        <w:ilvl w:val="2"/>
      </w:numPr>
      <w:outlineLvl w:val="2"/>
    </w:pPr>
  </w:style>
  <w:style w:type="paragraph" w:customStyle="1" w:styleId="Legal2L4">
    <w:name w:val="Legal2_L4"/>
    <w:basedOn w:val="Legal2L3"/>
    <w:next w:val="Normal"/>
    <w:rsid w:val="007851E1"/>
    <w:pPr>
      <w:numPr>
        <w:ilvl w:val="3"/>
      </w:numPr>
      <w:outlineLvl w:val="3"/>
    </w:pPr>
  </w:style>
  <w:style w:type="paragraph" w:customStyle="1" w:styleId="Legal2L5">
    <w:name w:val="Legal2_L5"/>
    <w:basedOn w:val="Legal2L4"/>
    <w:next w:val="Normal"/>
    <w:rsid w:val="007851E1"/>
    <w:pPr>
      <w:numPr>
        <w:ilvl w:val="4"/>
      </w:numPr>
      <w:tabs>
        <w:tab w:val="left" w:pos="3600"/>
      </w:tabs>
      <w:outlineLvl w:val="4"/>
    </w:pPr>
  </w:style>
  <w:style w:type="paragraph" w:customStyle="1" w:styleId="Legal2L6">
    <w:name w:val="Legal2_L6"/>
    <w:basedOn w:val="Legal2L5"/>
    <w:next w:val="Normal"/>
    <w:rsid w:val="007851E1"/>
    <w:pPr>
      <w:numPr>
        <w:ilvl w:val="5"/>
      </w:numPr>
      <w:tabs>
        <w:tab w:val="clear" w:pos="3600"/>
      </w:tabs>
      <w:outlineLvl w:val="5"/>
    </w:pPr>
  </w:style>
  <w:style w:type="paragraph" w:customStyle="1" w:styleId="Legal2L7">
    <w:name w:val="Legal2_L7"/>
    <w:basedOn w:val="Legal2L6"/>
    <w:next w:val="Normal"/>
    <w:rsid w:val="007851E1"/>
    <w:pPr>
      <w:numPr>
        <w:ilvl w:val="6"/>
      </w:numPr>
      <w:outlineLvl w:val="6"/>
    </w:pPr>
  </w:style>
  <w:style w:type="paragraph" w:customStyle="1" w:styleId="Legal2L8">
    <w:name w:val="Legal2_L8"/>
    <w:basedOn w:val="Legal2L7"/>
    <w:next w:val="Normal"/>
    <w:rsid w:val="007851E1"/>
    <w:pPr>
      <w:numPr>
        <w:ilvl w:val="7"/>
      </w:numPr>
      <w:tabs>
        <w:tab w:val="left" w:pos="1440"/>
      </w:tabs>
      <w:outlineLvl w:val="7"/>
    </w:pPr>
  </w:style>
  <w:style w:type="paragraph" w:customStyle="1" w:styleId="Legal2L9">
    <w:name w:val="Legal2_L9"/>
    <w:basedOn w:val="Legal2L8"/>
    <w:next w:val="Normal"/>
    <w:rsid w:val="007851E1"/>
    <w:pPr>
      <w:numPr>
        <w:ilvl w:val="8"/>
      </w:numPr>
      <w:tabs>
        <w:tab w:val="clear" w:pos="1440"/>
      </w:tabs>
      <w:outlineLvl w:val="8"/>
    </w:pPr>
  </w:style>
  <w:style w:type="paragraph" w:styleId="BalloonText">
    <w:name w:val="Balloon Text"/>
    <w:basedOn w:val="Normal"/>
    <w:semiHidden/>
    <w:rsid w:val="00911439"/>
    <w:rPr>
      <w:rFonts w:ascii="Tahoma" w:hAnsi="Tahoma" w:cs="Tahoma"/>
      <w:sz w:val="16"/>
      <w:szCs w:val="16"/>
    </w:rPr>
  </w:style>
  <w:style w:type="paragraph" w:styleId="Header">
    <w:name w:val="header"/>
    <w:basedOn w:val="Normal"/>
    <w:rsid w:val="0091550B"/>
    <w:pPr>
      <w:tabs>
        <w:tab w:val="center" w:pos="4320"/>
        <w:tab w:val="right" w:pos="8640"/>
      </w:tabs>
    </w:pPr>
  </w:style>
  <w:style w:type="paragraph" w:styleId="Footer">
    <w:name w:val="footer"/>
    <w:basedOn w:val="Normal"/>
    <w:link w:val="FooterChar"/>
    <w:uiPriority w:val="99"/>
    <w:rsid w:val="0091550B"/>
    <w:pPr>
      <w:tabs>
        <w:tab w:val="center" w:pos="4320"/>
        <w:tab w:val="right" w:pos="8640"/>
      </w:tabs>
    </w:pPr>
  </w:style>
  <w:style w:type="character" w:styleId="CommentReference">
    <w:name w:val="annotation reference"/>
    <w:basedOn w:val="DefaultParagraphFont"/>
    <w:semiHidden/>
    <w:rsid w:val="00A67FE9"/>
    <w:rPr>
      <w:sz w:val="16"/>
      <w:szCs w:val="16"/>
    </w:rPr>
  </w:style>
  <w:style w:type="paragraph" w:styleId="CommentText">
    <w:name w:val="annotation text"/>
    <w:basedOn w:val="Normal"/>
    <w:semiHidden/>
    <w:rsid w:val="00A67FE9"/>
    <w:rPr>
      <w:sz w:val="20"/>
      <w:szCs w:val="20"/>
    </w:rPr>
  </w:style>
  <w:style w:type="paragraph" w:styleId="CommentSubject">
    <w:name w:val="annotation subject"/>
    <w:basedOn w:val="CommentText"/>
    <w:next w:val="CommentText"/>
    <w:semiHidden/>
    <w:rsid w:val="00A67FE9"/>
    <w:rPr>
      <w:b/>
      <w:bCs/>
    </w:rPr>
  </w:style>
  <w:style w:type="paragraph" w:styleId="BodyTextIndent">
    <w:name w:val="Body Text Indent"/>
    <w:basedOn w:val="Normal"/>
    <w:link w:val="BodyTextIndentChar"/>
    <w:rsid w:val="00BC20A9"/>
    <w:pPr>
      <w:widowControl w:val="0"/>
      <w:jc w:val="both"/>
    </w:pPr>
    <w:rPr>
      <w:b/>
      <w:i/>
      <w:sz w:val="20"/>
      <w:szCs w:val="20"/>
      <w:lang w:val="en-GB"/>
    </w:rPr>
  </w:style>
  <w:style w:type="character" w:customStyle="1" w:styleId="BodyTextIndentChar">
    <w:name w:val="Body Text Indent Char"/>
    <w:basedOn w:val="DefaultParagraphFont"/>
    <w:link w:val="BodyTextIndent"/>
    <w:rsid w:val="00BC20A9"/>
    <w:rPr>
      <w:b/>
      <w:i/>
      <w:lang w:val="en-GB"/>
    </w:rPr>
  </w:style>
  <w:style w:type="character" w:customStyle="1" w:styleId="FooterChar">
    <w:name w:val="Footer Char"/>
    <w:basedOn w:val="DefaultParagraphFont"/>
    <w:link w:val="Footer"/>
    <w:uiPriority w:val="99"/>
    <w:rsid w:val="005951E6"/>
    <w:rPr>
      <w:sz w:val="24"/>
      <w:szCs w:val="24"/>
    </w:rPr>
  </w:style>
  <w:style w:type="character" w:styleId="Hyperlink">
    <w:name w:val="Hyperlink"/>
    <w:basedOn w:val="DefaultParagraphFont"/>
    <w:rsid w:val="00692988"/>
    <w:rPr>
      <w:color w:val="0000FF"/>
      <w:u w:val="single"/>
    </w:rPr>
  </w:style>
  <w:style w:type="paragraph" w:styleId="ListParagraph">
    <w:name w:val="List Paragraph"/>
    <w:basedOn w:val="Normal"/>
    <w:uiPriority w:val="34"/>
    <w:qFormat/>
    <w:rsid w:val="00ED3D03"/>
    <w:pPr>
      <w:ind w:left="720"/>
      <w:contextualSpacing/>
    </w:pPr>
  </w:style>
  <w:style w:type="character" w:styleId="PlaceholderText">
    <w:name w:val="Placeholder Text"/>
    <w:basedOn w:val="DefaultParagraphFont"/>
    <w:uiPriority w:val="99"/>
    <w:semiHidden/>
    <w:rsid w:val="00241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82D9EA-D9D5-404F-BC9D-1F2535F770F4}">
  <ds:schemaRefs>
    <ds:schemaRef ds:uri="http://schemas.openxmlformats.org/officeDocument/2006/bibliography"/>
  </ds:schemaRefs>
</ds:datastoreItem>
</file>

<file path=customXml/itemProps2.xml><?xml version="1.0" encoding="utf-8"?>
<ds:datastoreItem xmlns:ds="http://schemas.openxmlformats.org/officeDocument/2006/customXml" ds:itemID="{298DC75B-742A-496F-99A9-CC233B6AABF8}"/>
</file>

<file path=customXml/itemProps3.xml><?xml version="1.0" encoding="utf-8"?>
<ds:datastoreItem xmlns:ds="http://schemas.openxmlformats.org/officeDocument/2006/customXml" ds:itemID="{CC52BE76-51F4-42AC-82BF-408C4E5A0BD8}"/>
</file>

<file path=customXml/itemProps4.xml><?xml version="1.0" encoding="utf-8"?>
<ds:datastoreItem xmlns:ds="http://schemas.openxmlformats.org/officeDocument/2006/customXml" ds:itemID="{0C6D8271-1A24-4AB1-AEA5-E86895EA7FBA}"/>
</file>

<file path=docProps/app.xml><?xml version="1.0" encoding="utf-8"?>
<Properties xmlns="http://schemas.openxmlformats.org/officeDocument/2006/extended-properties" xmlns:vt="http://schemas.openxmlformats.org/officeDocument/2006/docPropsVTypes">
  <Template>Mellanox SW EVAL AGREEMENT(30 day term)</Template>
  <TotalTime>3</TotalTime>
  <Pages>5</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LICENSE AGREEMENT</vt:lpstr>
    </vt:vector>
  </TitlesOfParts>
  <Company>Genco</Company>
  <LinksUpToDate>false</LinksUpToDate>
  <CharactersWithSpaces>22528</CharactersWithSpaces>
  <SharedDoc>false</SharedDoc>
  <HLinks>
    <vt:vector size="6" baseType="variant">
      <vt:variant>
        <vt:i4>7798835</vt:i4>
      </vt:variant>
      <vt:variant>
        <vt:i4>0</vt:i4>
      </vt:variant>
      <vt:variant>
        <vt:i4>0</vt:i4>
      </vt:variant>
      <vt:variant>
        <vt:i4>5</vt:i4>
      </vt:variant>
      <vt:variant>
        <vt:lpwstr>http://www.openfabrics.org/git/?p=~orenk/mstflint.git;a=summary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LICENSE AGREEMENT</dc:title>
  <dc:creator>mgloss</dc:creator>
  <cp:lastModifiedBy>Cheryl Ganapol</cp:lastModifiedBy>
  <cp:revision>3</cp:revision>
  <cp:lastPrinted>2011-05-01T09:17:00Z</cp:lastPrinted>
  <dcterms:created xsi:type="dcterms:W3CDTF">2013-01-21T18:48:00Z</dcterms:created>
  <dcterms:modified xsi:type="dcterms:W3CDTF">2013-01-21T18:50:00Z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