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69A" w:rsidRPr="000014E7" w:rsidRDefault="0009740F" w:rsidP="000014E7">
      <w:pPr>
        <w:tabs>
          <w:tab w:val="left" w:pos="270"/>
        </w:tabs>
        <w:jc w:val="center"/>
        <w:rPr>
          <w:b/>
          <w:sz w:val="20"/>
          <w:szCs w:val="20"/>
        </w:rPr>
      </w:pPr>
      <w:bookmarkStart w:id="0" w:name="_GoBack"/>
      <w:r>
        <w:rPr>
          <w:b/>
          <w:noProof/>
          <w:sz w:val="20"/>
          <w:szCs w:val="20"/>
        </w:rPr>
        <w:drawing>
          <wp:anchor distT="0" distB="0" distL="114300" distR="114300" simplePos="0" relativeHeight="251658752" behindDoc="0" locked="0" layoutInCell="1" allowOverlap="1">
            <wp:simplePos x="0" y="0"/>
            <wp:positionH relativeFrom="column">
              <wp:posOffset>-152400</wp:posOffset>
            </wp:positionH>
            <wp:positionV relativeFrom="paragraph">
              <wp:posOffset>-510540</wp:posOffset>
            </wp:positionV>
            <wp:extent cx="877824" cy="38404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_MEVSA_logo_red-blk_thumb.gif"/>
                    <pic:cNvPicPr/>
                  </pic:nvPicPr>
                  <pic:blipFill>
                    <a:blip r:embed="rId8">
                      <a:extLst>
                        <a:ext uri="{28A0092B-C50C-407E-A947-70E740481C1C}">
                          <a14:useLocalDpi xmlns:a14="http://schemas.microsoft.com/office/drawing/2010/main" val="0"/>
                        </a:ext>
                      </a:extLst>
                    </a:blip>
                    <a:stretch>
                      <a:fillRect/>
                    </a:stretch>
                  </pic:blipFill>
                  <pic:spPr>
                    <a:xfrm>
                      <a:off x="0" y="0"/>
                      <a:ext cx="877824" cy="384048"/>
                    </a:xfrm>
                    <a:prstGeom prst="rect">
                      <a:avLst/>
                    </a:prstGeom>
                  </pic:spPr>
                </pic:pic>
              </a:graphicData>
            </a:graphic>
            <wp14:sizeRelH relativeFrom="margin">
              <wp14:pctWidth>0</wp14:pctWidth>
            </wp14:sizeRelH>
            <wp14:sizeRelV relativeFrom="margin">
              <wp14:pctHeight>0</wp14:pctHeight>
            </wp14:sizeRelV>
          </wp:anchor>
        </w:drawing>
      </w:r>
      <w:bookmarkEnd w:id="0"/>
      <w:r>
        <w:rPr>
          <w:b/>
          <w:sz w:val="20"/>
          <w:szCs w:val="20"/>
        </w:rPr>
        <w:t>A</w:t>
      </w:r>
      <w:r w:rsidR="0000333E">
        <w:rPr>
          <w:b/>
          <w:sz w:val="20"/>
          <w:szCs w:val="20"/>
        </w:rPr>
        <w:t>UTHORIZED RETAILER</w:t>
      </w:r>
      <w:r w:rsidR="0065169A" w:rsidRPr="000014E7">
        <w:rPr>
          <w:b/>
          <w:sz w:val="20"/>
          <w:szCs w:val="20"/>
        </w:rPr>
        <w:t xml:space="preserve"> AGREEMENT FOR</w:t>
      </w:r>
    </w:p>
    <w:p w:rsidR="0065169A" w:rsidRPr="000014E7" w:rsidRDefault="0065169A" w:rsidP="000014E7">
      <w:pPr>
        <w:tabs>
          <w:tab w:val="left" w:pos="270"/>
        </w:tabs>
        <w:jc w:val="center"/>
        <w:rPr>
          <w:b/>
          <w:sz w:val="20"/>
          <w:szCs w:val="20"/>
        </w:rPr>
      </w:pPr>
      <w:r w:rsidRPr="000014E7">
        <w:rPr>
          <w:b/>
          <w:sz w:val="20"/>
          <w:szCs w:val="20"/>
        </w:rPr>
        <w:t>MITSUBISHI BRAND NAME PRODUCTS</w:t>
      </w:r>
    </w:p>
    <w:p w:rsidR="00AE0346" w:rsidRPr="00BF6C3B" w:rsidRDefault="003C1BA2" w:rsidP="003E6E4D">
      <w:pPr>
        <w:spacing w:before="240"/>
        <w:jc w:val="both"/>
        <w:rPr>
          <w:b/>
          <w:sz w:val="20"/>
          <w:szCs w:val="20"/>
        </w:rPr>
      </w:pPr>
      <w:r>
        <w:rPr>
          <w:b/>
          <w:sz w:val="20"/>
          <w:szCs w:val="20"/>
        </w:rPr>
        <w:t xml:space="preserve">1. </w:t>
      </w:r>
      <w:r w:rsidR="00E779E0" w:rsidRPr="000014E7">
        <w:rPr>
          <w:b/>
          <w:sz w:val="20"/>
          <w:szCs w:val="20"/>
        </w:rPr>
        <w:t>APPOINTMENT.</w:t>
      </w:r>
      <w:r w:rsidR="00D85701">
        <w:rPr>
          <w:sz w:val="20"/>
          <w:szCs w:val="20"/>
        </w:rPr>
        <w:t xml:space="preserve">  </w:t>
      </w:r>
      <w:r w:rsidR="00E779E0" w:rsidRPr="000014E7">
        <w:rPr>
          <w:sz w:val="20"/>
          <w:szCs w:val="20"/>
        </w:rPr>
        <w:t>M</w:t>
      </w:r>
      <w:r w:rsidR="0048676D">
        <w:rPr>
          <w:sz w:val="20"/>
          <w:szCs w:val="20"/>
        </w:rPr>
        <w:t>itsubishi Electric Visual Solutions America, Inc. (“MEVSA”)</w:t>
      </w:r>
      <w:r w:rsidR="00E779E0" w:rsidRPr="000014E7">
        <w:rPr>
          <w:sz w:val="20"/>
          <w:szCs w:val="20"/>
        </w:rPr>
        <w:t xml:space="preserve"> appoints </w:t>
      </w:r>
      <w:r w:rsidR="0048676D" w:rsidRPr="00533324">
        <w:rPr>
          <w:sz w:val="20"/>
          <w:szCs w:val="20"/>
          <w:highlight w:val="cyan"/>
        </w:rPr>
        <w:t>________________</w:t>
      </w:r>
      <w:r w:rsidR="0048676D">
        <w:rPr>
          <w:sz w:val="20"/>
          <w:szCs w:val="20"/>
        </w:rPr>
        <w:t xml:space="preserve"> (“</w:t>
      </w:r>
      <w:r w:rsidR="00B715AD">
        <w:rPr>
          <w:sz w:val="20"/>
          <w:szCs w:val="20"/>
        </w:rPr>
        <w:t>RETAILER</w:t>
      </w:r>
      <w:r w:rsidR="0048676D">
        <w:rPr>
          <w:sz w:val="20"/>
          <w:szCs w:val="20"/>
        </w:rPr>
        <w:t>”)</w:t>
      </w:r>
      <w:r w:rsidR="00E779E0" w:rsidRPr="000014E7">
        <w:rPr>
          <w:sz w:val="20"/>
          <w:szCs w:val="20"/>
        </w:rPr>
        <w:t xml:space="preserve"> as a non-exclusive </w:t>
      </w:r>
      <w:r w:rsidR="00FF1CE1">
        <w:rPr>
          <w:sz w:val="20"/>
          <w:szCs w:val="20"/>
        </w:rPr>
        <w:t>a</w:t>
      </w:r>
      <w:r w:rsidR="00EC6B29">
        <w:rPr>
          <w:sz w:val="20"/>
          <w:szCs w:val="20"/>
        </w:rPr>
        <w:t xml:space="preserve">uthorized </w:t>
      </w:r>
      <w:r w:rsidR="00FF1CE1">
        <w:rPr>
          <w:sz w:val="20"/>
          <w:szCs w:val="20"/>
        </w:rPr>
        <w:t>r</w:t>
      </w:r>
      <w:r w:rsidR="00EC6B29">
        <w:rPr>
          <w:sz w:val="20"/>
          <w:szCs w:val="20"/>
        </w:rPr>
        <w:t>etailer</w:t>
      </w:r>
      <w:r w:rsidR="00E779E0" w:rsidRPr="000014E7">
        <w:rPr>
          <w:sz w:val="20"/>
          <w:szCs w:val="20"/>
        </w:rPr>
        <w:t xml:space="preserve"> and </w:t>
      </w:r>
      <w:r w:rsidR="00B715AD">
        <w:rPr>
          <w:sz w:val="20"/>
          <w:szCs w:val="20"/>
        </w:rPr>
        <w:t>RETAILER</w:t>
      </w:r>
      <w:r w:rsidR="00E779E0" w:rsidRPr="000014E7">
        <w:rPr>
          <w:sz w:val="20"/>
          <w:szCs w:val="20"/>
        </w:rPr>
        <w:t xml:space="preserve"> accepts such appointment in the </w:t>
      </w:r>
      <w:smartTag w:uri="urn:schemas-microsoft-com:office:smarttags" w:element="country-region">
        <w:smartTag w:uri="urn:schemas-microsoft-com:office:smarttags" w:element="place">
          <w:r w:rsidR="00E779E0" w:rsidRPr="000014E7">
            <w:rPr>
              <w:sz w:val="20"/>
              <w:szCs w:val="20"/>
            </w:rPr>
            <w:t>United States</w:t>
          </w:r>
        </w:smartTag>
      </w:smartTag>
      <w:r w:rsidR="00E779E0" w:rsidRPr="000014E7">
        <w:rPr>
          <w:sz w:val="20"/>
          <w:szCs w:val="20"/>
        </w:rPr>
        <w:t xml:space="preserve"> in accordance with all the terms and conditions of this Agreement.  </w:t>
      </w:r>
      <w:r w:rsidR="009303C4" w:rsidRPr="009303C4">
        <w:rPr>
          <w:sz w:val="20"/>
          <w:szCs w:val="20"/>
        </w:rPr>
        <w:t>This appointment shall be limited in scope to the retail sale and promotion to end-users in the United States of M</w:t>
      </w:r>
      <w:r w:rsidR="00D379F3">
        <w:rPr>
          <w:sz w:val="20"/>
          <w:szCs w:val="20"/>
        </w:rPr>
        <w:t>EVSA</w:t>
      </w:r>
      <w:r w:rsidR="009303C4" w:rsidRPr="009303C4">
        <w:rPr>
          <w:sz w:val="20"/>
          <w:szCs w:val="20"/>
        </w:rPr>
        <w:t xml:space="preserve"> Products as designated</w:t>
      </w:r>
      <w:r w:rsidR="009303C4">
        <w:rPr>
          <w:sz w:val="20"/>
          <w:szCs w:val="20"/>
        </w:rPr>
        <w:t xml:space="preserve"> below:</w:t>
      </w:r>
    </w:p>
    <w:p w:rsidR="00AE0346" w:rsidRPr="0065755F" w:rsidRDefault="00AE0346" w:rsidP="00AE0346">
      <w:pPr>
        <w:jc w:val="both"/>
        <w:rPr>
          <w:b/>
          <w:sz w:val="20"/>
          <w:szCs w:val="20"/>
        </w:rPr>
      </w:pPr>
      <w:r w:rsidRPr="0065755F">
        <w:rPr>
          <w:b/>
          <w:sz w:val="20"/>
          <w:szCs w:val="20"/>
        </w:rPr>
        <w:t xml:space="preserve"> (a) </w:t>
      </w:r>
      <w:r w:rsidRPr="0065755F">
        <w:rPr>
          <w:b/>
          <w:sz w:val="20"/>
          <w:szCs w:val="20"/>
        </w:rPr>
        <w:tab/>
        <w:t>Retail locations</w:t>
      </w:r>
    </w:p>
    <w:p w:rsidR="00052767" w:rsidRDefault="00AE0346" w:rsidP="00E276A3">
      <w:pPr>
        <w:ind w:left="720"/>
        <w:jc w:val="both"/>
        <w:rPr>
          <w:sz w:val="20"/>
          <w:szCs w:val="20"/>
        </w:rPr>
      </w:pPr>
      <w:r w:rsidRPr="00BF6C3B">
        <w:rPr>
          <w:sz w:val="40"/>
          <w:szCs w:val="40"/>
        </w:rPr>
        <w:t>□</w:t>
      </w:r>
      <w:r w:rsidR="00E276A3">
        <w:rPr>
          <w:sz w:val="40"/>
          <w:szCs w:val="40"/>
        </w:rPr>
        <w:t xml:space="preserve"> </w:t>
      </w:r>
      <w:r w:rsidRPr="00BF6C3B">
        <w:rPr>
          <w:sz w:val="20"/>
          <w:szCs w:val="20"/>
        </w:rPr>
        <w:t xml:space="preserve">RETAILER </w:t>
      </w:r>
      <w:r>
        <w:rPr>
          <w:b/>
          <w:sz w:val="20"/>
          <w:szCs w:val="20"/>
        </w:rPr>
        <w:t>IS</w:t>
      </w:r>
      <w:r w:rsidRPr="00BF6C3B">
        <w:rPr>
          <w:sz w:val="20"/>
          <w:szCs w:val="20"/>
        </w:rPr>
        <w:t xml:space="preserve"> authorized for sales of the Products from the </w:t>
      </w:r>
      <w:r w:rsidR="00D379F3">
        <w:rPr>
          <w:sz w:val="20"/>
          <w:szCs w:val="20"/>
        </w:rPr>
        <w:t xml:space="preserve">following </w:t>
      </w:r>
      <w:r w:rsidRPr="00BF6C3B">
        <w:rPr>
          <w:sz w:val="20"/>
          <w:szCs w:val="20"/>
        </w:rPr>
        <w:t>retail locations</w:t>
      </w:r>
      <w:r w:rsidR="00052767">
        <w:rPr>
          <w:sz w:val="20"/>
          <w:szCs w:val="20"/>
        </w:rPr>
        <w:t xml:space="preserve">: </w:t>
      </w:r>
    </w:p>
    <w:p w:rsidR="00052767" w:rsidRDefault="00052767" w:rsidP="00841F37">
      <w:pPr>
        <w:ind w:left="720"/>
        <w:jc w:val="both"/>
        <w:rPr>
          <w:sz w:val="20"/>
          <w:szCs w:val="20"/>
        </w:rPr>
      </w:pPr>
      <w:r w:rsidRPr="00052767">
        <w:rPr>
          <w:sz w:val="20"/>
          <w:szCs w:val="20"/>
        </w:rPr>
        <w:t>PRODUCTS</w:t>
      </w:r>
      <w:r>
        <w:rPr>
          <w:sz w:val="20"/>
          <w:szCs w:val="20"/>
        </w:rPr>
        <w:t>:_____________</w:t>
      </w:r>
      <w:r w:rsidR="00210712">
        <w:rPr>
          <w:sz w:val="20"/>
          <w:szCs w:val="20"/>
        </w:rPr>
        <w:t>________________________________</w:t>
      </w:r>
    </w:p>
    <w:p w:rsidR="00AE0346" w:rsidRPr="00BF6C3B" w:rsidRDefault="00052767" w:rsidP="00841F37">
      <w:pPr>
        <w:ind w:left="720"/>
        <w:jc w:val="both"/>
        <w:rPr>
          <w:sz w:val="20"/>
          <w:szCs w:val="20"/>
        </w:rPr>
      </w:pPr>
      <w:r>
        <w:rPr>
          <w:sz w:val="20"/>
          <w:szCs w:val="20"/>
        </w:rPr>
        <w:t>RETAIL LOCATIONS:_____________________________________</w:t>
      </w:r>
    </w:p>
    <w:p w:rsidR="00AE0346" w:rsidRPr="00BF6C3B" w:rsidRDefault="00AE0346" w:rsidP="00AE0346">
      <w:pPr>
        <w:jc w:val="both"/>
        <w:rPr>
          <w:sz w:val="20"/>
          <w:szCs w:val="20"/>
        </w:rPr>
      </w:pPr>
      <w:r w:rsidRPr="00BF6C3B">
        <w:rPr>
          <w:sz w:val="20"/>
          <w:szCs w:val="20"/>
        </w:rPr>
        <w:tab/>
      </w:r>
      <w:r w:rsidRPr="00BF6C3B">
        <w:rPr>
          <w:sz w:val="40"/>
          <w:szCs w:val="40"/>
        </w:rPr>
        <w:t>□</w:t>
      </w:r>
      <w:r w:rsidR="00E276A3">
        <w:rPr>
          <w:sz w:val="40"/>
          <w:szCs w:val="40"/>
        </w:rPr>
        <w:t xml:space="preserve"> </w:t>
      </w:r>
      <w:r>
        <w:rPr>
          <w:sz w:val="20"/>
          <w:szCs w:val="20"/>
        </w:rPr>
        <w:t xml:space="preserve">RETAILER </w:t>
      </w:r>
      <w:r>
        <w:rPr>
          <w:b/>
          <w:sz w:val="20"/>
          <w:szCs w:val="20"/>
        </w:rPr>
        <w:t>IS</w:t>
      </w:r>
      <w:r w:rsidRPr="00BF6C3B">
        <w:rPr>
          <w:sz w:val="20"/>
          <w:szCs w:val="20"/>
        </w:rPr>
        <w:t xml:space="preserve"> </w:t>
      </w:r>
      <w:r w:rsidRPr="00BF6C3B">
        <w:rPr>
          <w:b/>
          <w:sz w:val="20"/>
          <w:szCs w:val="20"/>
        </w:rPr>
        <w:t>NOT</w:t>
      </w:r>
      <w:r w:rsidRPr="00BF6C3B">
        <w:rPr>
          <w:sz w:val="20"/>
          <w:szCs w:val="20"/>
        </w:rPr>
        <w:t xml:space="preserve"> authorized for sales from retail locations</w:t>
      </w:r>
    </w:p>
    <w:p w:rsidR="00AE0346" w:rsidRPr="0065755F" w:rsidRDefault="00AE0346" w:rsidP="00AE0346">
      <w:pPr>
        <w:jc w:val="both"/>
        <w:rPr>
          <w:b/>
          <w:sz w:val="20"/>
          <w:szCs w:val="20"/>
        </w:rPr>
      </w:pPr>
      <w:r w:rsidRPr="0065755F">
        <w:rPr>
          <w:b/>
          <w:sz w:val="20"/>
          <w:szCs w:val="20"/>
        </w:rPr>
        <w:t>(b)</w:t>
      </w:r>
      <w:r w:rsidRPr="0065755F">
        <w:rPr>
          <w:b/>
          <w:sz w:val="20"/>
          <w:szCs w:val="20"/>
        </w:rPr>
        <w:tab/>
        <w:t>Internet Sales</w:t>
      </w:r>
    </w:p>
    <w:p w:rsidR="00D379F3" w:rsidRDefault="00AE0346" w:rsidP="00E276A3">
      <w:pPr>
        <w:ind w:left="720"/>
        <w:jc w:val="both"/>
        <w:rPr>
          <w:sz w:val="20"/>
          <w:szCs w:val="20"/>
        </w:rPr>
      </w:pPr>
      <w:r w:rsidRPr="00BF6C3B">
        <w:rPr>
          <w:sz w:val="40"/>
          <w:szCs w:val="40"/>
        </w:rPr>
        <w:t>□</w:t>
      </w:r>
      <w:r w:rsidR="00E276A3">
        <w:rPr>
          <w:sz w:val="20"/>
          <w:szCs w:val="20"/>
        </w:rPr>
        <w:t xml:space="preserve">   </w:t>
      </w:r>
      <w:r w:rsidRPr="00BF6C3B">
        <w:rPr>
          <w:sz w:val="20"/>
          <w:szCs w:val="20"/>
        </w:rPr>
        <w:t xml:space="preserve">RETAILER </w:t>
      </w:r>
      <w:r>
        <w:rPr>
          <w:b/>
          <w:sz w:val="20"/>
          <w:szCs w:val="20"/>
        </w:rPr>
        <w:t>IS</w:t>
      </w:r>
      <w:r w:rsidRPr="00BF6C3B">
        <w:rPr>
          <w:sz w:val="20"/>
          <w:szCs w:val="20"/>
        </w:rPr>
        <w:t xml:space="preserve"> authorized to sell Products via the Internet from the </w:t>
      </w:r>
      <w:r w:rsidR="00D379F3">
        <w:rPr>
          <w:sz w:val="20"/>
          <w:szCs w:val="20"/>
        </w:rPr>
        <w:t xml:space="preserve">following </w:t>
      </w:r>
      <w:r w:rsidRPr="00BF6C3B">
        <w:rPr>
          <w:sz w:val="20"/>
          <w:szCs w:val="20"/>
        </w:rPr>
        <w:t>website(s)</w:t>
      </w:r>
      <w:r w:rsidR="00052767">
        <w:rPr>
          <w:sz w:val="20"/>
          <w:szCs w:val="20"/>
        </w:rPr>
        <w:t>:</w:t>
      </w:r>
      <w:r w:rsidR="00E276A3">
        <w:rPr>
          <w:sz w:val="20"/>
          <w:szCs w:val="20"/>
        </w:rPr>
        <w:t xml:space="preserve"> </w:t>
      </w:r>
    </w:p>
    <w:p w:rsidR="00AE0346" w:rsidRPr="00BF6C3B" w:rsidRDefault="00052767" w:rsidP="00E276A3">
      <w:pPr>
        <w:ind w:left="720"/>
        <w:jc w:val="both"/>
        <w:rPr>
          <w:sz w:val="20"/>
          <w:szCs w:val="20"/>
        </w:rPr>
      </w:pPr>
      <w:r>
        <w:rPr>
          <w:sz w:val="20"/>
          <w:szCs w:val="20"/>
        </w:rPr>
        <w:t>AUTHORIZED WEBSITES:___________________________________</w:t>
      </w:r>
      <w:r w:rsidR="003B5D35">
        <w:rPr>
          <w:sz w:val="20"/>
          <w:szCs w:val="20"/>
        </w:rPr>
        <w:t xml:space="preserve"> </w:t>
      </w:r>
      <w:r w:rsidR="003E6E4D" w:rsidRPr="000014E7">
        <w:rPr>
          <w:sz w:val="20"/>
          <w:szCs w:val="20"/>
        </w:rPr>
        <w:t xml:space="preserve">  </w:t>
      </w:r>
    </w:p>
    <w:p w:rsidR="00AE0346" w:rsidRDefault="00AE0346" w:rsidP="00AE0346">
      <w:pPr>
        <w:jc w:val="both"/>
        <w:rPr>
          <w:sz w:val="20"/>
          <w:szCs w:val="20"/>
        </w:rPr>
      </w:pPr>
      <w:r w:rsidRPr="00BF6C3B">
        <w:rPr>
          <w:sz w:val="20"/>
          <w:szCs w:val="20"/>
        </w:rPr>
        <w:tab/>
      </w:r>
      <w:r w:rsidRPr="00BF6C3B">
        <w:rPr>
          <w:sz w:val="40"/>
          <w:szCs w:val="40"/>
        </w:rPr>
        <w:t>□</w:t>
      </w:r>
      <w:r w:rsidR="00135904">
        <w:rPr>
          <w:sz w:val="40"/>
          <w:szCs w:val="40"/>
        </w:rPr>
        <w:t xml:space="preserve"> </w:t>
      </w:r>
      <w:r w:rsidRPr="00BF6C3B">
        <w:rPr>
          <w:sz w:val="20"/>
          <w:szCs w:val="20"/>
        </w:rPr>
        <w:t xml:space="preserve">RETAILER </w:t>
      </w:r>
      <w:r>
        <w:rPr>
          <w:b/>
          <w:sz w:val="20"/>
          <w:szCs w:val="20"/>
        </w:rPr>
        <w:t xml:space="preserve">IS </w:t>
      </w:r>
      <w:r w:rsidRPr="00BF6C3B">
        <w:rPr>
          <w:b/>
          <w:sz w:val="20"/>
          <w:szCs w:val="20"/>
        </w:rPr>
        <w:t>NOT</w:t>
      </w:r>
      <w:r w:rsidRPr="00BF6C3B">
        <w:rPr>
          <w:sz w:val="20"/>
          <w:szCs w:val="20"/>
        </w:rPr>
        <w:t xml:space="preserve"> authorized to sell Products via the Internet</w:t>
      </w:r>
      <w:r>
        <w:rPr>
          <w:sz w:val="20"/>
          <w:szCs w:val="20"/>
        </w:rPr>
        <w:t>.</w:t>
      </w:r>
    </w:p>
    <w:p w:rsidR="002057CF" w:rsidRPr="000014E7" w:rsidRDefault="00E779E0" w:rsidP="00AE0346">
      <w:pPr>
        <w:jc w:val="both"/>
        <w:rPr>
          <w:sz w:val="20"/>
          <w:szCs w:val="20"/>
        </w:rPr>
      </w:pPr>
      <w:r w:rsidRPr="000014E7">
        <w:rPr>
          <w:sz w:val="20"/>
          <w:szCs w:val="20"/>
        </w:rPr>
        <w:t>M</w:t>
      </w:r>
      <w:r w:rsidR="00D379F3">
        <w:rPr>
          <w:sz w:val="20"/>
          <w:szCs w:val="20"/>
        </w:rPr>
        <w:t>EVSA</w:t>
      </w:r>
      <w:r w:rsidRPr="000014E7">
        <w:rPr>
          <w:sz w:val="20"/>
          <w:szCs w:val="20"/>
        </w:rPr>
        <w:t xml:space="preserve"> does not grant to </w:t>
      </w:r>
      <w:r w:rsidR="00B715AD">
        <w:rPr>
          <w:sz w:val="20"/>
          <w:szCs w:val="20"/>
        </w:rPr>
        <w:t>RETAILER</w:t>
      </w:r>
      <w:r w:rsidRPr="000014E7">
        <w:rPr>
          <w:sz w:val="20"/>
          <w:szCs w:val="20"/>
        </w:rPr>
        <w:t xml:space="preserve"> any territorial, product or other exclusivity</w:t>
      </w:r>
      <w:r w:rsidR="005C4F0C" w:rsidRPr="000014E7">
        <w:rPr>
          <w:sz w:val="20"/>
          <w:szCs w:val="20"/>
        </w:rPr>
        <w:t>.  M</w:t>
      </w:r>
      <w:r w:rsidR="00D379F3">
        <w:rPr>
          <w:sz w:val="20"/>
          <w:szCs w:val="20"/>
        </w:rPr>
        <w:t>EVSA</w:t>
      </w:r>
      <w:r w:rsidR="005C4F0C" w:rsidRPr="000014E7">
        <w:rPr>
          <w:sz w:val="20"/>
          <w:szCs w:val="20"/>
        </w:rPr>
        <w:t xml:space="preserve"> reserves the right to compete with, and to appoint other resellers who compete with, </w:t>
      </w:r>
      <w:r w:rsidR="005C4F0C">
        <w:rPr>
          <w:sz w:val="20"/>
          <w:szCs w:val="20"/>
        </w:rPr>
        <w:t>RETAILER</w:t>
      </w:r>
      <w:r w:rsidR="005C4F0C" w:rsidRPr="000014E7">
        <w:rPr>
          <w:sz w:val="20"/>
          <w:szCs w:val="20"/>
        </w:rPr>
        <w:t xml:space="preserve"> </w:t>
      </w:r>
      <w:r w:rsidR="005C4F0C">
        <w:rPr>
          <w:sz w:val="20"/>
          <w:szCs w:val="20"/>
        </w:rPr>
        <w:t xml:space="preserve">and </w:t>
      </w:r>
      <w:r w:rsidR="005C4F0C" w:rsidRPr="000014E7">
        <w:rPr>
          <w:sz w:val="20"/>
          <w:szCs w:val="20"/>
        </w:rPr>
        <w:t xml:space="preserve">to appoint additional </w:t>
      </w:r>
      <w:r w:rsidR="005C4F0C">
        <w:rPr>
          <w:sz w:val="20"/>
          <w:szCs w:val="20"/>
        </w:rPr>
        <w:t xml:space="preserve">resellers </w:t>
      </w:r>
      <w:r w:rsidR="005C4F0C" w:rsidRPr="000014E7">
        <w:rPr>
          <w:sz w:val="20"/>
          <w:szCs w:val="20"/>
        </w:rPr>
        <w:t>to sell Products directly to wholesalers and end-users at any location by any distribution method.</w:t>
      </w:r>
      <w:r w:rsidR="00D85701">
        <w:rPr>
          <w:sz w:val="20"/>
          <w:szCs w:val="20"/>
        </w:rPr>
        <w:t xml:space="preserve">  </w:t>
      </w:r>
      <w:r w:rsidR="00B715AD">
        <w:rPr>
          <w:sz w:val="20"/>
          <w:szCs w:val="20"/>
        </w:rPr>
        <w:t>RETAILER</w:t>
      </w:r>
      <w:r w:rsidRPr="000014E7">
        <w:rPr>
          <w:sz w:val="20"/>
          <w:szCs w:val="20"/>
        </w:rPr>
        <w:t xml:space="preserve"> </w:t>
      </w:r>
      <w:r w:rsidR="0000333E">
        <w:rPr>
          <w:sz w:val="20"/>
          <w:szCs w:val="20"/>
        </w:rPr>
        <w:t xml:space="preserve">shall </w:t>
      </w:r>
      <w:r w:rsidRPr="000014E7">
        <w:rPr>
          <w:sz w:val="20"/>
          <w:szCs w:val="20"/>
        </w:rPr>
        <w:t xml:space="preserve">not sell Products via the Internet at any Internet site other than </w:t>
      </w:r>
      <w:r w:rsidR="00B715AD">
        <w:rPr>
          <w:sz w:val="20"/>
          <w:szCs w:val="20"/>
        </w:rPr>
        <w:t>RETAILER</w:t>
      </w:r>
      <w:r w:rsidRPr="000014E7">
        <w:rPr>
          <w:sz w:val="20"/>
          <w:szCs w:val="20"/>
        </w:rPr>
        <w:t>’s Authorized Website</w:t>
      </w:r>
      <w:r w:rsidR="00370406">
        <w:rPr>
          <w:sz w:val="20"/>
          <w:szCs w:val="20"/>
        </w:rPr>
        <w:t xml:space="preserve"> if so authorized</w:t>
      </w:r>
      <w:r w:rsidR="00FF1CE1">
        <w:rPr>
          <w:sz w:val="20"/>
          <w:szCs w:val="20"/>
        </w:rPr>
        <w:t xml:space="preserve">. </w:t>
      </w:r>
      <w:r w:rsidR="0000333E">
        <w:rPr>
          <w:sz w:val="20"/>
          <w:szCs w:val="20"/>
        </w:rPr>
        <w:t xml:space="preserve"> </w:t>
      </w:r>
      <w:r w:rsidR="00FF1CE1">
        <w:rPr>
          <w:sz w:val="20"/>
          <w:szCs w:val="20"/>
        </w:rPr>
        <w:t>RETAILER shall sell Pr</w:t>
      </w:r>
      <w:r w:rsidR="009303C4">
        <w:rPr>
          <w:sz w:val="20"/>
          <w:szCs w:val="20"/>
        </w:rPr>
        <w:t>o</w:t>
      </w:r>
      <w:r w:rsidR="00FF1CE1">
        <w:rPr>
          <w:sz w:val="20"/>
          <w:szCs w:val="20"/>
        </w:rPr>
        <w:t>ducts</w:t>
      </w:r>
      <w:r w:rsidRPr="000014E7">
        <w:rPr>
          <w:sz w:val="20"/>
          <w:szCs w:val="20"/>
        </w:rPr>
        <w:t xml:space="preserve"> only in strict accordance with the terms and conditions set forth herein.  </w:t>
      </w:r>
    </w:p>
    <w:p w:rsidR="0085038A" w:rsidRPr="000014E7" w:rsidRDefault="0085038A" w:rsidP="000014E7">
      <w:pPr>
        <w:jc w:val="both"/>
        <w:rPr>
          <w:sz w:val="20"/>
          <w:szCs w:val="20"/>
        </w:rPr>
      </w:pPr>
    </w:p>
    <w:p w:rsidR="0073653D" w:rsidRPr="00690F7E" w:rsidRDefault="00C81C4C" w:rsidP="000014E7">
      <w:pPr>
        <w:jc w:val="both"/>
        <w:rPr>
          <w:b/>
          <w:sz w:val="20"/>
          <w:szCs w:val="20"/>
        </w:rPr>
      </w:pPr>
      <w:r>
        <w:rPr>
          <w:b/>
          <w:sz w:val="20"/>
          <w:szCs w:val="20"/>
        </w:rPr>
        <w:t>2</w:t>
      </w:r>
      <w:r w:rsidR="005962F7" w:rsidRPr="000014E7">
        <w:rPr>
          <w:b/>
          <w:sz w:val="20"/>
          <w:szCs w:val="20"/>
        </w:rPr>
        <w:t>.</w:t>
      </w:r>
      <w:r w:rsidR="003C1BA2">
        <w:rPr>
          <w:b/>
          <w:sz w:val="20"/>
          <w:szCs w:val="20"/>
        </w:rPr>
        <w:t xml:space="preserve">  </w:t>
      </w:r>
      <w:r w:rsidR="006A0CC9">
        <w:rPr>
          <w:b/>
          <w:sz w:val="20"/>
          <w:szCs w:val="20"/>
        </w:rPr>
        <w:t>RETAIL</w:t>
      </w:r>
      <w:r w:rsidR="0073653D" w:rsidRPr="000014E7">
        <w:rPr>
          <w:b/>
          <w:sz w:val="20"/>
          <w:szCs w:val="20"/>
        </w:rPr>
        <w:t xml:space="preserve">ER REPRESENTATIONS </w:t>
      </w:r>
      <w:smartTag w:uri="urn:schemas-microsoft-com:office:smarttags" w:element="stockticker">
        <w:r w:rsidR="0073653D" w:rsidRPr="000014E7">
          <w:rPr>
            <w:b/>
            <w:sz w:val="20"/>
            <w:szCs w:val="20"/>
          </w:rPr>
          <w:t>AND</w:t>
        </w:r>
      </w:smartTag>
      <w:r w:rsidR="0073653D" w:rsidRPr="000014E7">
        <w:rPr>
          <w:b/>
          <w:sz w:val="20"/>
          <w:szCs w:val="20"/>
        </w:rPr>
        <w:t xml:space="preserve"> WARRANTIES.</w:t>
      </w:r>
      <w:r w:rsidR="00690F7E">
        <w:rPr>
          <w:b/>
          <w:sz w:val="20"/>
          <w:szCs w:val="20"/>
        </w:rPr>
        <w:t xml:space="preserve">  </w:t>
      </w:r>
      <w:r w:rsidR="00B715AD">
        <w:rPr>
          <w:sz w:val="20"/>
          <w:szCs w:val="20"/>
        </w:rPr>
        <w:t>RETAILER</w:t>
      </w:r>
      <w:r w:rsidR="0073653D" w:rsidRPr="000014E7">
        <w:rPr>
          <w:sz w:val="20"/>
          <w:szCs w:val="20"/>
        </w:rPr>
        <w:t xml:space="preserve"> represents and warrants to M</w:t>
      </w:r>
      <w:r w:rsidR="005F0C21">
        <w:rPr>
          <w:sz w:val="20"/>
          <w:szCs w:val="20"/>
        </w:rPr>
        <w:t>EVSA</w:t>
      </w:r>
      <w:r w:rsidR="0073653D" w:rsidRPr="000014E7">
        <w:rPr>
          <w:sz w:val="20"/>
          <w:szCs w:val="20"/>
        </w:rPr>
        <w:t xml:space="preserve"> that: (i) it has all necessary rights and authority to execute and deliver this Agreement and to perform its obligations under this Agreement, and nothing contained in this Agreement or in the performance of this Agreement will place </w:t>
      </w:r>
      <w:r w:rsidR="00B715AD">
        <w:rPr>
          <w:sz w:val="20"/>
          <w:szCs w:val="20"/>
        </w:rPr>
        <w:t>RETAILER</w:t>
      </w:r>
      <w:r w:rsidR="0073653D" w:rsidRPr="000014E7">
        <w:rPr>
          <w:sz w:val="20"/>
          <w:szCs w:val="20"/>
        </w:rPr>
        <w:t xml:space="preserve"> in breach of any other contract or obligation; (ii) </w:t>
      </w:r>
      <w:r w:rsidR="003C657E">
        <w:rPr>
          <w:sz w:val="20"/>
          <w:szCs w:val="20"/>
        </w:rPr>
        <w:t xml:space="preserve">in its performance under this Agreement, it </w:t>
      </w:r>
      <w:r w:rsidR="0000333E">
        <w:rPr>
          <w:sz w:val="20"/>
          <w:szCs w:val="20"/>
        </w:rPr>
        <w:t>shall</w:t>
      </w:r>
      <w:r w:rsidR="003C657E">
        <w:rPr>
          <w:sz w:val="20"/>
          <w:szCs w:val="20"/>
        </w:rPr>
        <w:t xml:space="preserve"> at all time comply </w:t>
      </w:r>
      <w:r w:rsidR="0073653D" w:rsidRPr="000014E7">
        <w:rPr>
          <w:sz w:val="20"/>
          <w:szCs w:val="20"/>
        </w:rPr>
        <w:t>with all federal, state and local laws, statutes, regulations</w:t>
      </w:r>
      <w:r w:rsidR="00752CF3">
        <w:rPr>
          <w:sz w:val="20"/>
          <w:szCs w:val="20"/>
        </w:rPr>
        <w:t>,</w:t>
      </w:r>
      <w:r w:rsidR="0073653D" w:rsidRPr="000014E7">
        <w:rPr>
          <w:sz w:val="20"/>
          <w:szCs w:val="20"/>
        </w:rPr>
        <w:t xml:space="preserve"> ordinances </w:t>
      </w:r>
      <w:r w:rsidR="00752CF3">
        <w:rPr>
          <w:sz w:val="20"/>
          <w:szCs w:val="20"/>
        </w:rPr>
        <w:t xml:space="preserve">and MEVSA policies </w:t>
      </w:r>
      <w:r w:rsidR="0073653D" w:rsidRPr="000014E7">
        <w:rPr>
          <w:sz w:val="20"/>
          <w:szCs w:val="20"/>
        </w:rPr>
        <w:t xml:space="preserve">affecting or related to </w:t>
      </w:r>
      <w:r w:rsidR="00B715AD">
        <w:rPr>
          <w:sz w:val="20"/>
          <w:szCs w:val="20"/>
        </w:rPr>
        <w:t>RETAILER</w:t>
      </w:r>
      <w:r w:rsidR="0073653D" w:rsidRPr="000014E7">
        <w:rPr>
          <w:sz w:val="20"/>
          <w:szCs w:val="20"/>
        </w:rPr>
        <w:t>’s activities under this Agreement, including without limitation, those concerning unfair competition, product disparagement and deceptive trade practices; (</w:t>
      </w:r>
      <w:r w:rsidR="00370406">
        <w:rPr>
          <w:sz w:val="20"/>
          <w:szCs w:val="20"/>
        </w:rPr>
        <w:t>ii</w:t>
      </w:r>
      <w:r w:rsidR="0073653D" w:rsidRPr="000014E7">
        <w:rPr>
          <w:sz w:val="20"/>
          <w:szCs w:val="20"/>
        </w:rPr>
        <w:t xml:space="preserve">i) it </w:t>
      </w:r>
      <w:r w:rsidR="0000333E">
        <w:rPr>
          <w:sz w:val="20"/>
          <w:szCs w:val="20"/>
        </w:rPr>
        <w:t>shall</w:t>
      </w:r>
      <w:r w:rsidR="0073653D" w:rsidRPr="000014E7">
        <w:rPr>
          <w:sz w:val="20"/>
          <w:szCs w:val="20"/>
        </w:rPr>
        <w:t xml:space="preserve"> not make any representations or warranties regarding the Products inconsistent with those contained in the applicable Limited Warranty Statement; and (</w:t>
      </w:r>
      <w:r w:rsidR="00370406">
        <w:rPr>
          <w:sz w:val="20"/>
          <w:szCs w:val="20"/>
        </w:rPr>
        <w:t>i</w:t>
      </w:r>
      <w:r w:rsidR="0073653D" w:rsidRPr="000014E7">
        <w:rPr>
          <w:sz w:val="20"/>
          <w:szCs w:val="20"/>
        </w:rPr>
        <w:t xml:space="preserve">v) neither </w:t>
      </w:r>
      <w:r w:rsidR="00B715AD">
        <w:rPr>
          <w:sz w:val="20"/>
          <w:szCs w:val="20"/>
        </w:rPr>
        <w:t>RETAILER</w:t>
      </w:r>
      <w:r w:rsidR="0073653D" w:rsidRPr="000014E7">
        <w:rPr>
          <w:sz w:val="20"/>
          <w:szCs w:val="20"/>
        </w:rPr>
        <w:t xml:space="preserve">’s performance of the Agreement nor the operation of </w:t>
      </w:r>
      <w:r w:rsidR="00B715AD">
        <w:rPr>
          <w:sz w:val="20"/>
          <w:szCs w:val="20"/>
        </w:rPr>
        <w:t>RETAILER</w:t>
      </w:r>
      <w:r w:rsidR="0073653D" w:rsidRPr="000014E7">
        <w:rPr>
          <w:sz w:val="20"/>
          <w:szCs w:val="20"/>
        </w:rPr>
        <w:t xml:space="preserve">’s Authorized Website and </w:t>
      </w:r>
      <w:r w:rsidR="00B715AD">
        <w:rPr>
          <w:sz w:val="20"/>
          <w:szCs w:val="20"/>
        </w:rPr>
        <w:t>RETAILER</w:t>
      </w:r>
      <w:r w:rsidR="0073653D" w:rsidRPr="000014E7">
        <w:rPr>
          <w:sz w:val="20"/>
          <w:szCs w:val="20"/>
        </w:rPr>
        <w:t xml:space="preserve">’s Website will in any way constitute an infringement or other violation of any copyright, patent, trademark, trade secret, service mark or other proprietary or personal rights of </w:t>
      </w:r>
      <w:smartTag w:uri="urn:schemas-microsoft-com:office:smarttags" w:element="stockticker">
        <w:r w:rsidR="0073653D" w:rsidRPr="000014E7">
          <w:rPr>
            <w:sz w:val="20"/>
            <w:szCs w:val="20"/>
          </w:rPr>
          <w:t>MDEA</w:t>
        </w:r>
      </w:smartTag>
      <w:r w:rsidR="0073653D" w:rsidRPr="000014E7">
        <w:rPr>
          <w:sz w:val="20"/>
          <w:szCs w:val="20"/>
        </w:rPr>
        <w:t xml:space="preserve"> and of any third party.</w:t>
      </w:r>
    </w:p>
    <w:p w:rsidR="006A0CC9" w:rsidRPr="000014E7" w:rsidRDefault="006A0CC9" w:rsidP="000014E7">
      <w:pPr>
        <w:jc w:val="both"/>
        <w:rPr>
          <w:b/>
          <w:sz w:val="20"/>
          <w:szCs w:val="20"/>
        </w:rPr>
      </w:pPr>
    </w:p>
    <w:p w:rsidR="006A0CC9" w:rsidRDefault="00C81C4C" w:rsidP="000014E7">
      <w:pPr>
        <w:jc w:val="both"/>
        <w:rPr>
          <w:b/>
          <w:sz w:val="20"/>
          <w:szCs w:val="20"/>
        </w:rPr>
      </w:pPr>
      <w:r>
        <w:rPr>
          <w:b/>
          <w:sz w:val="20"/>
          <w:szCs w:val="20"/>
        </w:rPr>
        <w:t>3</w:t>
      </w:r>
      <w:r w:rsidR="002057CF" w:rsidRPr="000014E7">
        <w:rPr>
          <w:b/>
          <w:sz w:val="20"/>
          <w:szCs w:val="20"/>
        </w:rPr>
        <w:t>.</w:t>
      </w:r>
      <w:r w:rsidR="003C1BA2">
        <w:rPr>
          <w:b/>
          <w:sz w:val="20"/>
          <w:szCs w:val="20"/>
        </w:rPr>
        <w:t xml:space="preserve">  </w:t>
      </w:r>
      <w:r w:rsidR="006A0CC9">
        <w:rPr>
          <w:b/>
          <w:sz w:val="20"/>
          <w:szCs w:val="20"/>
        </w:rPr>
        <w:t xml:space="preserve">INDEMNITY </w:t>
      </w:r>
      <w:smartTag w:uri="urn:schemas-microsoft-com:office:smarttags" w:element="stockticker">
        <w:r w:rsidR="006A0CC9">
          <w:rPr>
            <w:b/>
            <w:sz w:val="20"/>
            <w:szCs w:val="20"/>
          </w:rPr>
          <w:t>AND</w:t>
        </w:r>
      </w:smartTag>
      <w:r w:rsidR="006A0CC9">
        <w:rPr>
          <w:b/>
          <w:sz w:val="20"/>
          <w:szCs w:val="20"/>
        </w:rPr>
        <w:t xml:space="preserve"> LIMITATION OF LIABILITY</w:t>
      </w:r>
    </w:p>
    <w:p w:rsidR="006A0CC9" w:rsidRDefault="006A0CC9" w:rsidP="000014E7">
      <w:pPr>
        <w:jc w:val="both"/>
        <w:rPr>
          <w:b/>
          <w:sz w:val="20"/>
          <w:szCs w:val="20"/>
        </w:rPr>
      </w:pPr>
    </w:p>
    <w:p w:rsidR="00D24E9A" w:rsidRPr="000014E7" w:rsidRDefault="00C81C4C" w:rsidP="00690F7E">
      <w:pPr>
        <w:ind w:firstLine="720"/>
        <w:jc w:val="both"/>
        <w:rPr>
          <w:sz w:val="20"/>
          <w:szCs w:val="20"/>
        </w:rPr>
      </w:pPr>
      <w:r>
        <w:rPr>
          <w:b/>
          <w:sz w:val="20"/>
          <w:szCs w:val="20"/>
        </w:rPr>
        <w:t>3</w:t>
      </w:r>
      <w:r w:rsidR="006A0CC9">
        <w:rPr>
          <w:b/>
          <w:sz w:val="20"/>
          <w:szCs w:val="20"/>
        </w:rPr>
        <w:t>.1</w:t>
      </w:r>
      <w:r w:rsidR="006A0CC9">
        <w:rPr>
          <w:b/>
          <w:sz w:val="20"/>
          <w:szCs w:val="20"/>
        </w:rPr>
        <w:tab/>
      </w:r>
      <w:r w:rsidR="00B715AD">
        <w:rPr>
          <w:b/>
          <w:sz w:val="20"/>
          <w:szCs w:val="20"/>
        </w:rPr>
        <w:t>RETAILER</w:t>
      </w:r>
      <w:r w:rsidR="00D24E9A" w:rsidRPr="000014E7">
        <w:rPr>
          <w:b/>
          <w:sz w:val="20"/>
          <w:szCs w:val="20"/>
        </w:rPr>
        <w:t xml:space="preserve"> Indemnification Obligations.  </w:t>
      </w:r>
      <w:r w:rsidR="00B715AD">
        <w:rPr>
          <w:sz w:val="20"/>
          <w:szCs w:val="20"/>
        </w:rPr>
        <w:t>RETAILER</w:t>
      </w:r>
      <w:r w:rsidR="00D24E9A" w:rsidRPr="000014E7">
        <w:rPr>
          <w:sz w:val="20"/>
          <w:szCs w:val="20"/>
        </w:rPr>
        <w:t xml:space="preserve"> agrees to indemnify and hold harmless M</w:t>
      </w:r>
      <w:r w:rsidR="005F0C21">
        <w:rPr>
          <w:sz w:val="20"/>
          <w:szCs w:val="20"/>
        </w:rPr>
        <w:t>EVSA</w:t>
      </w:r>
      <w:r w:rsidR="00D24E9A" w:rsidRPr="000014E7">
        <w:rPr>
          <w:sz w:val="20"/>
          <w:szCs w:val="20"/>
        </w:rPr>
        <w:t xml:space="preserve"> and its respective officers, directors, employees, agents, parents and affiliates, and others working for any of them or on their behalf from and against any and all third-party claims, liabilities, losses, damages, costs and expenses (including, without limitation, reasonable attorneys</w:t>
      </w:r>
      <w:r w:rsidR="003C657E">
        <w:rPr>
          <w:sz w:val="20"/>
          <w:szCs w:val="20"/>
        </w:rPr>
        <w:t>’</w:t>
      </w:r>
      <w:r w:rsidR="00D24E9A" w:rsidRPr="000014E7">
        <w:rPr>
          <w:sz w:val="20"/>
          <w:szCs w:val="20"/>
        </w:rPr>
        <w:t xml:space="preserve"> fees</w:t>
      </w:r>
      <w:r w:rsidR="003C657E">
        <w:rPr>
          <w:sz w:val="20"/>
          <w:szCs w:val="20"/>
        </w:rPr>
        <w:t xml:space="preserve"> and costs</w:t>
      </w:r>
      <w:r w:rsidR="00D24E9A" w:rsidRPr="000014E7">
        <w:rPr>
          <w:sz w:val="20"/>
          <w:szCs w:val="20"/>
        </w:rPr>
        <w:t xml:space="preserve">), arising out of or resulting from </w:t>
      </w:r>
      <w:r w:rsidR="003E6E4D">
        <w:rPr>
          <w:sz w:val="20"/>
          <w:szCs w:val="20"/>
        </w:rPr>
        <w:t xml:space="preserve">(i) </w:t>
      </w:r>
      <w:r w:rsidR="000F29B3">
        <w:rPr>
          <w:sz w:val="20"/>
          <w:szCs w:val="20"/>
        </w:rPr>
        <w:t>any breach</w:t>
      </w:r>
      <w:r w:rsidR="00370406">
        <w:rPr>
          <w:sz w:val="20"/>
          <w:szCs w:val="20"/>
        </w:rPr>
        <w:t xml:space="preserve"> of RETAILER’s obligations under this Agreement, and if applicable, </w:t>
      </w:r>
      <w:r w:rsidR="00B715AD">
        <w:rPr>
          <w:sz w:val="20"/>
          <w:szCs w:val="20"/>
        </w:rPr>
        <w:t>RETAILER</w:t>
      </w:r>
      <w:r w:rsidR="00D24E9A" w:rsidRPr="000014E7">
        <w:rPr>
          <w:sz w:val="20"/>
          <w:szCs w:val="20"/>
        </w:rPr>
        <w:t>’s Website</w:t>
      </w:r>
      <w:r w:rsidR="003B5D35">
        <w:rPr>
          <w:sz w:val="20"/>
          <w:szCs w:val="20"/>
        </w:rPr>
        <w:t xml:space="preserve"> </w:t>
      </w:r>
      <w:r w:rsidR="00D24E9A" w:rsidRPr="000014E7">
        <w:rPr>
          <w:sz w:val="20"/>
          <w:szCs w:val="20"/>
        </w:rPr>
        <w:t>or the use and content thereof</w:t>
      </w:r>
      <w:r w:rsidR="003E6E4D">
        <w:rPr>
          <w:sz w:val="20"/>
          <w:szCs w:val="20"/>
        </w:rPr>
        <w:t xml:space="preserve">; (ii) any </w:t>
      </w:r>
      <w:r w:rsidR="003E6E4D" w:rsidRPr="000014E7">
        <w:rPr>
          <w:sz w:val="20"/>
          <w:szCs w:val="20"/>
        </w:rPr>
        <w:t xml:space="preserve">infringement </w:t>
      </w:r>
      <w:r w:rsidR="002E0F43">
        <w:rPr>
          <w:sz w:val="20"/>
          <w:szCs w:val="20"/>
        </w:rPr>
        <w:t>by RETAILER of M</w:t>
      </w:r>
      <w:r w:rsidR="005F0C21">
        <w:rPr>
          <w:sz w:val="20"/>
          <w:szCs w:val="20"/>
        </w:rPr>
        <w:t>EVSA</w:t>
      </w:r>
      <w:r w:rsidR="002E0F43">
        <w:rPr>
          <w:sz w:val="20"/>
          <w:szCs w:val="20"/>
        </w:rPr>
        <w:t>’s trademarks or other intellectual property.</w:t>
      </w:r>
      <w:r w:rsidR="003E6E4D" w:rsidRPr="000014E7">
        <w:rPr>
          <w:sz w:val="20"/>
          <w:szCs w:val="20"/>
        </w:rPr>
        <w:t xml:space="preserve"> </w:t>
      </w:r>
      <w:r w:rsidR="002E0F43">
        <w:rPr>
          <w:sz w:val="20"/>
          <w:szCs w:val="20"/>
        </w:rPr>
        <w:t xml:space="preserve">In the event of any breach by RETAILER of its obligations under Section </w:t>
      </w:r>
      <w:r w:rsidR="005F0C21">
        <w:rPr>
          <w:sz w:val="20"/>
          <w:szCs w:val="20"/>
        </w:rPr>
        <w:t>4</w:t>
      </w:r>
      <w:r w:rsidR="002E0F43">
        <w:rPr>
          <w:sz w:val="20"/>
          <w:szCs w:val="20"/>
        </w:rPr>
        <w:t xml:space="preserve"> of this Agreement, in addition to any other rights or remedies available to M</w:t>
      </w:r>
      <w:r w:rsidR="005F0C21">
        <w:rPr>
          <w:sz w:val="20"/>
          <w:szCs w:val="20"/>
        </w:rPr>
        <w:t>EVSA</w:t>
      </w:r>
      <w:r w:rsidR="002E0F43">
        <w:rPr>
          <w:sz w:val="20"/>
          <w:szCs w:val="20"/>
        </w:rPr>
        <w:t>, RETAILER shall indemnify and hold M</w:t>
      </w:r>
      <w:r w:rsidR="005F0C21">
        <w:rPr>
          <w:sz w:val="20"/>
          <w:szCs w:val="20"/>
        </w:rPr>
        <w:t>EVSA</w:t>
      </w:r>
      <w:r w:rsidR="002E0F43">
        <w:rPr>
          <w:sz w:val="20"/>
          <w:szCs w:val="20"/>
        </w:rPr>
        <w:t xml:space="preserve"> harmless against all costs and expenses including attorneys’ fees in connection with</w:t>
      </w:r>
      <w:r w:rsidR="002E0F43" w:rsidRPr="000014E7">
        <w:rPr>
          <w:sz w:val="20"/>
          <w:szCs w:val="20"/>
        </w:rPr>
        <w:t xml:space="preserve"> </w:t>
      </w:r>
      <w:r w:rsidR="002E0F43">
        <w:rPr>
          <w:sz w:val="20"/>
          <w:szCs w:val="20"/>
        </w:rPr>
        <w:t>M</w:t>
      </w:r>
      <w:r w:rsidR="005F0C21">
        <w:rPr>
          <w:sz w:val="20"/>
          <w:szCs w:val="20"/>
        </w:rPr>
        <w:t>EVSA</w:t>
      </w:r>
      <w:r w:rsidR="002E0F43">
        <w:rPr>
          <w:sz w:val="20"/>
          <w:szCs w:val="20"/>
        </w:rPr>
        <w:t xml:space="preserve">’s efforts to </w:t>
      </w:r>
      <w:r w:rsidR="002E0F43" w:rsidRPr="000014E7">
        <w:rPr>
          <w:sz w:val="20"/>
          <w:szCs w:val="20"/>
        </w:rPr>
        <w:t>(i) secure an injunction to stop further use of M</w:t>
      </w:r>
      <w:r w:rsidR="005F0C21">
        <w:rPr>
          <w:sz w:val="20"/>
          <w:szCs w:val="20"/>
        </w:rPr>
        <w:t>EVSA</w:t>
      </w:r>
      <w:r w:rsidR="002E0F43">
        <w:rPr>
          <w:sz w:val="20"/>
          <w:szCs w:val="20"/>
        </w:rPr>
        <w:t>’</w:t>
      </w:r>
      <w:r w:rsidR="002E0F43" w:rsidRPr="000014E7">
        <w:rPr>
          <w:sz w:val="20"/>
          <w:szCs w:val="20"/>
        </w:rPr>
        <w:t xml:space="preserve">s trade names and trademarks, (ii) seek damages, including actual damages, and profits earned by </w:t>
      </w:r>
      <w:r w:rsidR="002E0F43">
        <w:rPr>
          <w:sz w:val="20"/>
          <w:szCs w:val="20"/>
        </w:rPr>
        <w:t>RETAILER</w:t>
      </w:r>
      <w:r w:rsidR="002E0F43" w:rsidRPr="000014E7">
        <w:rPr>
          <w:sz w:val="20"/>
          <w:szCs w:val="20"/>
        </w:rPr>
        <w:t xml:space="preserve"> and reasonable attorneys</w:t>
      </w:r>
      <w:r w:rsidR="002E0F43">
        <w:rPr>
          <w:sz w:val="20"/>
          <w:szCs w:val="20"/>
        </w:rPr>
        <w:t>’</w:t>
      </w:r>
      <w:r w:rsidR="002E0F43" w:rsidRPr="000014E7">
        <w:rPr>
          <w:sz w:val="20"/>
          <w:szCs w:val="20"/>
        </w:rPr>
        <w:t xml:space="preserve"> fees</w:t>
      </w:r>
      <w:r w:rsidR="002E0F43">
        <w:rPr>
          <w:sz w:val="20"/>
          <w:szCs w:val="20"/>
        </w:rPr>
        <w:t xml:space="preserve"> and costs</w:t>
      </w:r>
      <w:r w:rsidR="002E0F43" w:rsidRPr="000014E7">
        <w:rPr>
          <w:sz w:val="20"/>
          <w:szCs w:val="20"/>
        </w:rPr>
        <w:t xml:space="preserve">, and (iii) pursue a court-ordered remedial advertising campaign.  </w:t>
      </w:r>
      <w:r w:rsidR="00D24E9A" w:rsidRPr="000014E7">
        <w:rPr>
          <w:sz w:val="20"/>
          <w:szCs w:val="20"/>
        </w:rPr>
        <w:t>Th</w:t>
      </w:r>
      <w:r w:rsidR="002E0F43">
        <w:rPr>
          <w:sz w:val="20"/>
          <w:szCs w:val="20"/>
        </w:rPr>
        <w:t xml:space="preserve">ese obligations </w:t>
      </w:r>
      <w:r w:rsidR="00D24E9A" w:rsidRPr="000014E7">
        <w:rPr>
          <w:sz w:val="20"/>
          <w:szCs w:val="20"/>
        </w:rPr>
        <w:t>shall survive any termination or expiration of this Agreement.</w:t>
      </w:r>
    </w:p>
    <w:p w:rsidR="002057CF" w:rsidRPr="000014E7" w:rsidRDefault="002057CF" w:rsidP="000014E7">
      <w:pPr>
        <w:jc w:val="both"/>
        <w:rPr>
          <w:sz w:val="20"/>
          <w:szCs w:val="20"/>
        </w:rPr>
      </w:pPr>
    </w:p>
    <w:p w:rsidR="00B86DD7" w:rsidRDefault="002057CF" w:rsidP="000014E7">
      <w:pPr>
        <w:jc w:val="both"/>
        <w:rPr>
          <w:sz w:val="20"/>
          <w:szCs w:val="20"/>
        </w:rPr>
      </w:pPr>
      <w:r w:rsidRPr="000014E7">
        <w:rPr>
          <w:b/>
          <w:sz w:val="20"/>
          <w:szCs w:val="20"/>
        </w:rPr>
        <w:tab/>
      </w:r>
      <w:r w:rsidR="00C81C4C">
        <w:rPr>
          <w:b/>
          <w:sz w:val="20"/>
          <w:szCs w:val="20"/>
        </w:rPr>
        <w:t>3</w:t>
      </w:r>
      <w:r w:rsidR="006A0CC9">
        <w:rPr>
          <w:b/>
          <w:sz w:val="20"/>
          <w:szCs w:val="20"/>
        </w:rPr>
        <w:t>.2</w:t>
      </w:r>
      <w:r w:rsidR="006A0CC9">
        <w:rPr>
          <w:b/>
          <w:sz w:val="20"/>
          <w:szCs w:val="20"/>
        </w:rPr>
        <w:tab/>
      </w:r>
      <w:r w:rsidRPr="000014E7">
        <w:rPr>
          <w:b/>
          <w:sz w:val="20"/>
          <w:szCs w:val="20"/>
        </w:rPr>
        <w:t>Limitation of Liability.</w:t>
      </w:r>
      <w:r w:rsidR="00B86DD7" w:rsidRPr="000014E7">
        <w:rPr>
          <w:b/>
          <w:sz w:val="20"/>
          <w:szCs w:val="20"/>
        </w:rPr>
        <w:t xml:space="preserve">  </w:t>
      </w:r>
      <w:r w:rsidR="00370406" w:rsidRPr="00370406">
        <w:rPr>
          <w:sz w:val="20"/>
          <w:szCs w:val="20"/>
        </w:rPr>
        <w:t>M</w:t>
      </w:r>
      <w:r w:rsidR="005F0C21">
        <w:rPr>
          <w:sz w:val="20"/>
          <w:szCs w:val="20"/>
        </w:rPr>
        <w:t>EVSA</w:t>
      </w:r>
      <w:r w:rsidR="00370406" w:rsidRPr="00370406">
        <w:rPr>
          <w:sz w:val="20"/>
          <w:szCs w:val="20"/>
        </w:rPr>
        <w:t xml:space="preserve"> MAKES NO WARRANTY, EXPRESS OR IMPLIED, WITH RESPECT TO THE PRODUCTS EXCEPT AS EXPRESSLY STATED IN A WRITTEN LIMITED WARRANTY FOR THE BENEFIT OF THE CONSUMER ACCOMPANYING THE PRODUCTS </w:t>
      </w:r>
      <w:smartTag w:uri="urn:schemas-microsoft-com:office:smarttags" w:element="stockticker">
        <w:r w:rsidR="00370406" w:rsidRPr="00370406">
          <w:rPr>
            <w:sz w:val="20"/>
            <w:szCs w:val="20"/>
          </w:rPr>
          <w:t>AND</w:t>
        </w:r>
      </w:smartTag>
      <w:r w:rsidR="00370406" w:rsidRPr="00370406">
        <w:rPr>
          <w:sz w:val="20"/>
          <w:szCs w:val="20"/>
        </w:rPr>
        <w:t>/OR AS EXPRESSLY STATED IN A SEPARATE SERVICE CENTER AGREEMENT WITH DEALER.  M</w:t>
      </w:r>
      <w:r w:rsidR="005F0C21">
        <w:rPr>
          <w:sz w:val="20"/>
          <w:szCs w:val="20"/>
        </w:rPr>
        <w:t>EVSA</w:t>
      </w:r>
      <w:r w:rsidR="00370406" w:rsidRPr="00370406">
        <w:rPr>
          <w:sz w:val="20"/>
          <w:szCs w:val="20"/>
        </w:rPr>
        <w:t xml:space="preserve"> DISCLAIMS ANY IMPLIED WARRANTIES OF MERCHANTABILITY OR FITNESS FOR ANY PARTICULAR PURPOSE WITH RESPECT TO THE PRODUCTS.  UNDER NO CIRCUMSTANCES SHALL M</w:t>
      </w:r>
      <w:r w:rsidR="005F0C21">
        <w:rPr>
          <w:sz w:val="20"/>
          <w:szCs w:val="20"/>
        </w:rPr>
        <w:t>EVSA</w:t>
      </w:r>
      <w:r w:rsidR="00370406" w:rsidRPr="00370406">
        <w:rPr>
          <w:sz w:val="20"/>
          <w:szCs w:val="20"/>
        </w:rPr>
        <w:t xml:space="preserve"> BE LIABLE TO DEALER OR ANY OTHER PERSON FOR ANY </w:t>
      </w:r>
      <w:r w:rsidR="00370406" w:rsidRPr="00370406">
        <w:rPr>
          <w:sz w:val="20"/>
          <w:szCs w:val="20"/>
        </w:rPr>
        <w:lastRenderedPageBreak/>
        <w:t>LOSSES, COSTS, DAMAGES OR EXPENSES, WHETHER DIRECT, INDIRECT, SPECIAL, INCIDENTAL, CONSEQUENTIAL OR OTHERWISE, SUSTAINED BY REASON OF ANY BREACH OF ANY WARRANTY.</w:t>
      </w:r>
      <w:r w:rsidR="003C657E">
        <w:rPr>
          <w:sz w:val="20"/>
          <w:szCs w:val="20"/>
        </w:rPr>
        <w:t xml:space="preserve">  </w:t>
      </w:r>
    </w:p>
    <w:p w:rsidR="00135904" w:rsidRPr="000014E7" w:rsidRDefault="00135904" w:rsidP="000014E7">
      <w:pPr>
        <w:jc w:val="both"/>
        <w:rPr>
          <w:sz w:val="20"/>
          <w:szCs w:val="20"/>
        </w:rPr>
      </w:pPr>
    </w:p>
    <w:p w:rsidR="002E3D90" w:rsidRDefault="00C81C4C" w:rsidP="000014E7">
      <w:pPr>
        <w:jc w:val="both"/>
        <w:rPr>
          <w:sz w:val="20"/>
          <w:szCs w:val="20"/>
        </w:rPr>
      </w:pPr>
      <w:r>
        <w:rPr>
          <w:b/>
          <w:sz w:val="20"/>
          <w:szCs w:val="20"/>
        </w:rPr>
        <w:t>4</w:t>
      </w:r>
      <w:r w:rsidR="002057CF" w:rsidRPr="000014E7">
        <w:rPr>
          <w:b/>
          <w:sz w:val="20"/>
          <w:szCs w:val="20"/>
        </w:rPr>
        <w:t>.</w:t>
      </w:r>
      <w:r w:rsidR="003C1BA2">
        <w:rPr>
          <w:b/>
          <w:sz w:val="20"/>
          <w:szCs w:val="20"/>
        </w:rPr>
        <w:t xml:space="preserve">  </w:t>
      </w:r>
      <w:r w:rsidR="002E3D90" w:rsidRPr="000014E7">
        <w:rPr>
          <w:b/>
          <w:sz w:val="20"/>
          <w:szCs w:val="20"/>
        </w:rPr>
        <w:t xml:space="preserve">TRADEMARKS </w:t>
      </w:r>
      <w:smartTag w:uri="urn:schemas-microsoft-com:office:smarttags" w:element="stockticker">
        <w:r w:rsidR="002E3D90" w:rsidRPr="000014E7">
          <w:rPr>
            <w:b/>
            <w:sz w:val="20"/>
            <w:szCs w:val="20"/>
          </w:rPr>
          <w:t>AND</w:t>
        </w:r>
      </w:smartTag>
      <w:r w:rsidR="002E3D90" w:rsidRPr="000014E7">
        <w:rPr>
          <w:b/>
          <w:sz w:val="20"/>
          <w:szCs w:val="20"/>
        </w:rPr>
        <w:t xml:space="preserve"> INTELLECTUAL PROPERTY.</w:t>
      </w:r>
      <w:r w:rsidR="0079426F">
        <w:rPr>
          <w:sz w:val="20"/>
          <w:szCs w:val="20"/>
        </w:rPr>
        <w:t xml:space="preserve">  </w:t>
      </w:r>
      <w:r w:rsidR="002E3D90" w:rsidRPr="000014E7">
        <w:rPr>
          <w:sz w:val="20"/>
          <w:szCs w:val="20"/>
        </w:rPr>
        <w:t>During the term of this Agreement, M</w:t>
      </w:r>
      <w:r w:rsidR="005F0C21">
        <w:rPr>
          <w:sz w:val="20"/>
          <w:szCs w:val="20"/>
        </w:rPr>
        <w:t>EVSA</w:t>
      </w:r>
      <w:r w:rsidR="002E3D90" w:rsidRPr="000014E7">
        <w:rPr>
          <w:sz w:val="20"/>
          <w:szCs w:val="20"/>
        </w:rPr>
        <w:t xml:space="preserve"> authorizes </w:t>
      </w:r>
      <w:r w:rsidR="00B715AD">
        <w:rPr>
          <w:sz w:val="20"/>
          <w:szCs w:val="20"/>
        </w:rPr>
        <w:t>RETAILER</w:t>
      </w:r>
      <w:r w:rsidR="002E3D90" w:rsidRPr="000014E7">
        <w:rPr>
          <w:sz w:val="20"/>
          <w:szCs w:val="20"/>
        </w:rPr>
        <w:t xml:space="preserve"> to use the trade names and trademarks “M</w:t>
      </w:r>
      <w:r w:rsidR="000F29B3">
        <w:rPr>
          <w:sz w:val="20"/>
          <w:szCs w:val="20"/>
        </w:rPr>
        <w:t xml:space="preserve">itsubishi,” the Three Diamond Logo </w:t>
      </w:r>
      <w:r w:rsidR="002E3D90" w:rsidRPr="000014E7">
        <w:rPr>
          <w:sz w:val="20"/>
          <w:szCs w:val="20"/>
        </w:rPr>
        <w:t>and “</w:t>
      </w:r>
      <w:r w:rsidR="0000333E">
        <w:rPr>
          <w:sz w:val="20"/>
          <w:szCs w:val="20"/>
        </w:rPr>
        <w:t>Authorized Mitsubishi Retailer</w:t>
      </w:r>
      <w:r w:rsidR="002E3D90" w:rsidRPr="000014E7">
        <w:rPr>
          <w:sz w:val="20"/>
          <w:szCs w:val="20"/>
        </w:rPr>
        <w:t xml:space="preserve">” in connection with </w:t>
      </w:r>
      <w:r w:rsidR="00B715AD">
        <w:rPr>
          <w:sz w:val="20"/>
          <w:szCs w:val="20"/>
        </w:rPr>
        <w:t>RETAILER</w:t>
      </w:r>
      <w:r w:rsidR="002E3D90" w:rsidRPr="000014E7">
        <w:rPr>
          <w:sz w:val="20"/>
          <w:szCs w:val="20"/>
        </w:rPr>
        <w:t>’s sale, advertisement and promotion of any M</w:t>
      </w:r>
      <w:r w:rsidR="005F0C21">
        <w:rPr>
          <w:sz w:val="20"/>
          <w:szCs w:val="20"/>
        </w:rPr>
        <w:t>EVSA</w:t>
      </w:r>
      <w:r w:rsidR="002E3D90" w:rsidRPr="000014E7">
        <w:rPr>
          <w:sz w:val="20"/>
          <w:szCs w:val="20"/>
        </w:rPr>
        <w:t xml:space="preserve"> Products </w:t>
      </w:r>
      <w:r w:rsidR="00C703FE">
        <w:rPr>
          <w:sz w:val="20"/>
          <w:szCs w:val="20"/>
        </w:rPr>
        <w:t xml:space="preserve">at RETAILER’s retail locations or, if authorized, </w:t>
      </w:r>
      <w:r w:rsidR="002E3D90" w:rsidRPr="000014E7">
        <w:rPr>
          <w:sz w:val="20"/>
          <w:szCs w:val="20"/>
        </w:rPr>
        <w:t xml:space="preserve">on </w:t>
      </w:r>
      <w:r w:rsidR="00B715AD">
        <w:rPr>
          <w:sz w:val="20"/>
          <w:szCs w:val="20"/>
        </w:rPr>
        <w:t>RETAILER</w:t>
      </w:r>
      <w:r w:rsidR="002E3D90" w:rsidRPr="000014E7">
        <w:rPr>
          <w:sz w:val="20"/>
          <w:szCs w:val="20"/>
        </w:rPr>
        <w:t xml:space="preserve">’s Authorized Website or </w:t>
      </w:r>
      <w:r w:rsidR="00B715AD">
        <w:rPr>
          <w:sz w:val="20"/>
          <w:szCs w:val="20"/>
        </w:rPr>
        <w:t>RETAILER</w:t>
      </w:r>
      <w:r w:rsidR="002E3D90" w:rsidRPr="000014E7">
        <w:rPr>
          <w:sz w:val="20"/>
          <w:szCs w:val="20"/>
        </w:rPr>
        <w:t xml:space="preserve">’s Website only.  </w:t>
      </w:r>
      <w:r w:rsidR="00B715AD">
        <w:rPr>
          <w:sz w:val="20"/>
          <w:szCs w:val="20"/>
        </w:rPr>
        <w:t>RETAILER</w:t>
      </w:r>
      <w:r w:rsidR="002E3D90" w:rsidRPr="000014E7">
        <w:rPr>
          <w:sz w:val="20"/>
          <w:szCs w:val="20"/>
        </w:rPr>
        <w:t>’s use of M</w:t>
      </w:r>
      <w:r w:rsidR="005F0C21">
        <w:rPr>
          <w:sz w:val="20"/>
          <w:szCs w:val="20"/>
        </w:rPr>
        <w:t>EVSA</w:t>
      </w:r>
      <w:r w:rsidR="002E3D90" w:rsidRPr="000014E7">
        <w:rPr>
          <w:sz w:val="20"/>
          <w:szCs w:val="20"/>
        </w:rPr>
        <w:t>’s trademarks and trade names shall be in accordance with M</w:t>
      </w:r>
      <w:r w:rsidR="005F0C21">
        <w:rPr>
          <w:sz w:val="20"/>
          <w:szCs w:val="20"/>
        </w:rPr>
        <w:t>EVSA</w:t>
      </w:r>
      <w:r w:rsidR="002E3D90" w:rsidRPr="000014E7">
        <w:rPr>
          <w:sz w:val="20"/>
          <w:szCs w:val="20"/>
        </w:rPr>
        <w:t xml:space="preserve"> policies in effect from time to time.  </w:t>
      </w:r>
    </w:p>
    <w:p w:rsidR="00135904" w:rsidRPr="000014E7" w:rsidRDefault="00135904" w:rsidP="000014E7">
      <w:pPr>
        <w:jc w:val="both"/>
        <w:rPr>
          <w:sz w:val="20"/>
          <w:szCs w:val="20"/>
        </w:rPr>
      </w:pPr>
    </w:p>
    <w:p w:rsidR="002057CF" w:rsidRPr="000014E7" w:rsidRDefault="00C81C4C" w:rsidP="000014E7">
      <w:pPr>
        <w:jc w:val="both"/>
        <w:rPr>
          <w:b/>
          <w:sz w:val="20"/>
          <w:szCs w:val="20"/>
        </w:rPr>
      </w:pPr>
      <w:r>
        <w:rPr>
          <w:b/>
          <w:sz w:val="20"/>
          <w:szCs w:val="20"/>
        </w:rPr>
        <w:t>5</w:t>
      </w:r>
      <w:r w:rsidR="002057CF" w:rsidRPr="000014E7">
        <w:rPr>
          <w:b/>
          <w:sz w:val="20"/>
          <w:szCs w:val="20"/>
        </w:rPr>
        <w:t>.</w:t>
      </w:r>
      <w:r w:rsidR="003C1BA2">
        <w:rPr>
          <w:b/>
          <w:sz w:val="20"/>
          <w:szCs w:val="20"/>
        </w:rPr>
        <w:t xml:space="preserve">  </w:t>
      </w:r>
      <w:r w:rsidR="002057CF" w:rsidRPr="000014E7">
        <w:rPr>
          <w:b/>
          <w:sz w:val="20"/>
          <w:szCs w:val="20"/>
        </w:rPr>
        <w:t>INDEPENDENT CONTRACTOR.</w:t>
      </w:r>
      <w:r w:rsidR="00B86DD7" w:rsidRPr="000014E7">
        <w:rPr>
          <w:b/>
          <w:sz w:val="20"/>
          <w:szCs w:val="20"/>
        </w:rPr>
        <w:t xml:space="preserve">  </w:t>
      </w:r>
      <w:r w:rsidR="00B715AD">
        <w:rPr>
          <w:sz w:val="20"/>
          <w:szCs w:val="20"/>
        </w:rPr>
        <w:t>RETAILER</w:t>
      </w:r>
      <w:r w:rsidR="002057CF" w:rsidRPr="000014E7">
        <w:rPr>
          <w:sz w:val="20"/>
          <w:szCs w:val="20"/>
        </w:rPr>
        <w:t xml:space="preserve"> is an independent contractor with M</w:t>
      </w:r>
      <w:r w:rsidR="005F0C21">
        <w:rPr>
          <w:sz w:val="20"/>
          <w:szCs w:val="20"/>
        </w:rPr>
        <w:t>EVSA</w:t>
      </w:r>
      <w:r w:rsidR="002057CF" w:rsidRPr="000014E7">
        <w:rPr>
          <w:sz w:val="20"/>
          <w:szCs w:val="20"/>
        </w:rPr>
        <w:t xml:space="preserve">.  Because </w:t>
      </w:r>
      <w:r w:rsidR="00B715AD">
        <w:rPr>
          <w:sz w:val="20"/>
          <w:szCs w:val="20"/>
        </w:rPr>
        <w:t>RETAILER</w:t>
      </w:r>
      <w:r w:rsidR="002057CF" w:rsidRPr="000014E7">
        <w:rPr>
          <w:sz w:val="20"/>
          <w:szCs w:val="20"/>
        </w:rPr>
        <w:t xml:space="preserve"> is an independent contractor, </w:t>
      </w:r>
      <w:r w:rsidR="00B715AD">
        <w:rPr>
          <w:sz w:val="20"/>
          <w:szCs w:val="20"/>
        </w:rPr>
        <w:t>RETAILER</w:t>
      </w:r>
      <w:r w:rsidR="002057CF" w:rsidRPr="000014E7">
        <w:rPr>
          <w:sz w:val="20"/>
          <w:szCs w:val="20"/>
        </w:rPr>
        <w:t xml:space="preserve"> has no authority to act for or on behalf of M</w:t>
      </w:r>
      <w:r w:rsidR="005F0C21">
        <w:rPr>
          <w:sz w:val="20"/>
          <w:szCs w:val="20"/>
        </w:rPr>
        <w:t>EVSA</w:t>
      </w:r>
      <w:r w:rsidR="002057CF" w:rsidRPr="000014E7">
        <w:rPr>
          <w:sz w:val="20"/>
          <w:szCs w:val="20"/>
        </w:rPr>
        <w:t>, to bind M</w:t>
      </w:r>
      <w:r w:rsidR="005F0C21">
        <w:rPr>
          <w:sz w:val="20"/>
          <w:szCs w:val="20"/>
        </w:rPr>
        <w:t>EVSA</w:t>
      </w:r>
      <w:r w:rsidR="002057CF" w:rsidRPr="000014E7">
        <w:rPr>
          <w:sz w:val="20"/>
          <w:szCs w:val="20"/>
        </w:rPr>
        <w:t xml:space="preserve"> under any written or oral agreement or to incur any obligations or to make any </w:t>
      </w:r>
      <w:r w:rsidR="006F79B6" w:rsidRPr="000014E7">
        <w:rPr>
          <w:sz w:val="20"/>
          <w:szCs w:val="20"/>
        </w:rPr>
        <w:t>expenditure</w:t>
      </w:r>
      <w:r w:rsidR="002057CF" w:rsidRPr="000014E7">
        <w:rPr>
          <w:sz w:val="20"/>
          <w:szCs w:val="20"/>
        </w:rPr>
        <w:t xml:space="preserve"> on behalf of M</w:t>
      </w:r>
      <w:r w:rsidR="005F0C21">
        <w:rPr>
          <w:sz w:val="20"/>
          <w:szCs w:val="20"/>
        </w:rPr>
        <w:t>EVSA</w:t>
      </w:r>
      <w:r w:rsidR="002057CF" w:rsidRPr="000014E7">
        <w:rPr>
          <w:sz w:val="20"/>
          <w:szCs w:val="20"/>
        </w:rPr>
        <w:t xml:space="preserve">.  This Agreement does not create or give rise to any agency, joint </w:t>
      </w:r>
      <w:r w:rsidR="00C703FE">
        <w:rPr>
          <w:sz w:val="20"/>
          <w:szCs w:val="20"/>
        </w:rPr>
        <w:t xml:space="preserve">venture </w:t>
      </w:r>
      <w:r w:rsidR="002057CF" w:rsidRPr="000014E7">
        <w:rPr>
          <w:sz w:val="20"/>
          <w:szCs w:val="20"/>
        </w:rPr>
        <w:t>or partnership between M</w:t>
      </w:r>
      <w:r w:rsidR="005F0C21">
        <w:rPr>
          <w:sz w:val="20"/>
          <w:szCs w:val="20"/>
        </w:rPr>
        <w:t>EVSA</w:t>
      </w:r>
      <w:r w:rsidR="002057CF" w:rsidRPr="000014E7">
        <w:rPr>
          <w:sz w:val="20"/>
          <w:szCs w:val="20"/>
        </w:rPr>
        <w:t xml:space="preserve"> and </w:t>
      </w:r>
      <w:r w:rsidR="00B715AD">
        <w:rPr>
          <w:sz w:val="20"/>
          <w:szCs w:val="20"/>
        </w:rPr>
        <w:t>RETAILER</w:t>
      </w:r>
      <w:r w:rsidR="002057CF" w:rsidRPr="000014E7">
        <w:rPr>
          <w:sz w:val="20"/>
          <w:szCs w:val="20"/>
        </w:rPr>
        <w:t>.</w:t>
      </w:r>
    </w:p>
    <w:p w:rsidR="002057CF" w:rsidRPr="000014E7" w:rsidRDefault="002057CF" w:rsidP="000014E7">
      <w:pPr>
        <w:jc w:val="both"/>
        <w:rPr>
          <w:sz w:val="20"/>
          <w:szCs w:val="20"/>
        </w:rPr>
      </w:pPr>
    </w:p>
    <w:p w:rsidR="00B86DD7" w:rsidRDefault="00C81C4C" w:rsidP="000014E7">
      <w:pPr>
        <w:jc w:val="both"/>
        <w:rPr>
          <w:sz w:val="20"/>
          <w:szCs w:val="20"/>
        </w:rPr>
      </w:pPr>
      <w:r>
        <w:rPr>
          <w:b/>
          <w:sz w:val="20"/>
          <w:szCs w:val="20"/>
        </w:rPr>
        <w:t>6</w:t>
      </w:r>
      <w:r w:rsidR="00EE6A92" w:rsidRPr="000014E7">
        <w:rPr>
          <w:b/>
          <w:sz w:val="20"/>
          <w:szCs w:val="20"/>
        </w:rPr>
        <w:t>.</w:t>
      </w:r>
      <w:r w:rsidR="003C1BA2">
        <w:rPr>
          <w:b/>
          <w:sz w:val="20"/>
          <w:szCs w:val="20"/>
        </w:rPr>
        <w:t xml:space="preserve">  </w:t>
      </w:r>
      <w:r w:rsidR="002057CF" w:rsidRPr="000014E7">
        <w:rPr>
          <w:b/>
          <w:sz w:val="20"/>
          <w:szCs w:val="20"/>
        </w:rPr>
        <w:t>T</w:t>
      </w:r>
      <w:r w:rsidR="00EE6A92" w:rsidRPr="000014E7">
        <w:rPr>
          <w:b/>
          <w:sz w:val="20"/>
          <w:szCs w:val="20"/>
        </w:rPr>
        <w:t xml:space="preserve">ERM </w:t>
      </w:r>
      <w:smartTag w:uri="urn:schemas-microsoft-com:office:smarttags" w:element="stockticker">
        <w:r w:rsidR="00EE6A92" w:rsidRPr="000014E7">
          <w:rPr>
            <w:b/>
            <w:sz w:val="20"/>
            <w:szCs w:val="20"/>
          </w:rPr>
          <w:t>AND</w:t>
        </w:r>
      </w:smartTag>
      <w:r w:rsidR="00EE6A92" w:rsidRPr="000014E7">
        <w:rPr>
          <w:b/>
          <w:sz w:val="20"/>
          <w:szCs w:val="20"/>
        </w:rPr>
        <w:t xml:space="preserve"> T</w:t>
      </w:r>
      <w:r w:rsidR="002057CF" w:rsidRPr="000014E7">
        <w:rPr>
          <w:b/>
          <w:sz w:val="20"/>
          <w:szCs w:val="20"/>
        </w:rPr>
        <w:t>ERMINATION</w:t>
      </w:r>
      <w:r w:rsidR="0079426F">
        <w:rPr>
          <w:b/>
          <w:sz w:val="20"/>
          <w:szCs w:val="20"/>
        </w:rPr>
        <w:t>.</w:t>
      </w:r>
      <w:r w:rsidR="0079426F">
        <w:rPr>
          <w:sz w:val="20"/>
          <w:szCs w:val="20"/>
        </w:rPr>
        <w:t xml:space="preserve">  </w:t>
      </w:r>
      <w:r w:rsidR="0073653D" w:rsidRPr="000014E7">
        <w:rPr>
          <w:sz w:val="20"/>
          <w:szCs w:val="20"/>
        </w:rPr>
        <w:t>M</w:t>
      </w:r>
      <w:r w:rsidR="005F0C21">
        <w:rPr>
          <w:sz w:val="20"/>
          <w:szCs w:val="20"/>
        </w:rPr>
        <w:t>EVSA</w:t>
      </w:r>
      <w:r w:rsidR="0073653D" w:rsidRPr="000014E7">
        <w:rPr>
          <w:sz w:val="20"/>
          <w:szCs w:val="20"/>
        </w:rPr>
        <w:t xml:space="preserve"> may terminate this Agreement immediately at any time, with or without cause, upon notice to </w:t>
      </w:r>
      <w:r w:rsidR="00B715AD">
        <w:rPr>
          <w:sz w:val="20"/>
          <w:szCs w:val="20"/>
        </w:rPr>
        <w:t>RETAILER</w:t>
      </w:r>
      <w:r w:rsidR="0073653D" w:rsidRPr="000014E7">
        <w:rPr>
          <w:sz w:val="20"/>
          <w:szCs w:val="20"/>
        </w:rPr>
        <w:t xml:space="preserve">.  </w:t>
      </w:r>
      <w:r w:rsidR="002057CF" w:rsidRPr="000014E7">
        <w:rPr>
          <w:sz w:val="20"/>
          <w:szCs w:val="20"/>
        </w:rPr>
        <w:t xml:space="preserve">Termination of this Agreement shall not operate to discharge any liability </w:t>
      </w:r>
      <w:r w:rsidR="009867EE" w:rsidRPr="000014E7">
        <w:rPr>
          <w:sz w:val="20"/>
          <w:szCs w:val="20"/>
        </w:rPr>
        <w:t>that</w:t>
      </w:r>
      <w:r w:rsidR="002057CF" w:rsidRPr="000014E7">
        <w:rPr>
          <w:sz w:val="20"/>
          <w:szCs w:val="20"/>
        </w:rPr>
        <w:t xml:space="preserve"> has been incurred by M</w:t>
      </w:r>
      <w:r w:rsidR="005F0C21">
        <w:rPr>
          <w:sz w:val="20"/>
          <w:szCs w:val="20"/>
        </w:rPr>
        <w:t>EVSA</w:t>
      </w:r>
      <w:r w:rsidR="002057CF" w:rsidRPr="000014E7">
        <w:rPr>
          <w:sz w:val="20"/>
          <w:szCs w:val="20"/>
        </w:rPr>
        <w:t xml:space="preserve"> or by </w:t>
      </w:r>
      <w:r w:rsidR="00B715AD">
        <w:rPr>
          <w:sz w:val="20"/>
          <w:szCs w:val="20"/>
        </w:rPr>
        <w:t>RETAILER</w:t>
      </w:r>
      <w:r w:rsidR="002057CF" w:rsidRPr="000014E7">
        <w:rPr>
          <w:sz w:val="20"/>
          <w:szCs w:val="20"/>
        </w:rPr>
        <w:t xml:space="preserve"> prior to the effective date of such termination.</w:t>
      </w:r>
      <w:r w:rsidR="0079426F">
        <w:rPr>
          <w:sz w:val="20"/>
          <w:szCs w:val="20"/>
        </w:rPr>
        <w:t xml:space="preserve">  </w:t>
      </w:r>
      <w:r w:rsidR="002057CF" w:rsidRPr="000014E7">
        <w:rPr>
          <w:sz w:val="20"/>
          <w:szCs w:val="20"/>
        </w:rPr>
        <w:t xml:space="preserve">Immediately upon the termination of this Agreement, </w:t>
      </w:r>
      <w:r w:rsidR="00B715AD">
        <w:rPr>
          <w:sz w:val="20"/>
          <w:szCs w:val="20"/>
        </w:rPr>
        <w:t>RETAILER</w:t>
      </w:r>
      <w:r w:rsidR="002057CF" w:rsidRPr="000014E7">
        <w:rPr>
          <w:sz w:val="20"/>
          <w:szCs w:val="20"/>
        </w:rPr>
        <w:t xml:space="preserve"> shall cease to represent itself as an </w:t>
      </w:r>
      <w:r w:rsidR="0000333E">
        <w:rPr>
          <w:sz w:val="20"/>
          <w:szCs w:val="20"/>
        </w:rPr>
        <w:t>Authorized Mitsubishi Retailer</w:t>
      </w:r>
      <w:r w:rsidR="002057CF" w:rsidRPr="000014E7">
        <w:rPr>
          <w:sz w:val="20"/>
          <w:szCs w:val="20"/>
        </w:rPr>
        <w:t xml:space="preserve"> of M</w:t>
      </w:r>
      <w:r w:rsidR="005F0C21">
        <w:rPr>
          <w:sz w:val="20"/>
          <w:szCs w:val="20"/>
        </w:rPr>
        <w:t>EVSA</w:t>
      </w:r>
      <w:r w:rsidR="002057CF" w:rsidRPr="000014E7">
        <w:rPr>
          <w:sz w:val="20"/>
          <w:szCs w:val="20"/>
        </w:rPr>
        <w:t xml:space="preserve"> Products and shall otherwise discont</w:t>
      </w:r>
      <w:r w:rsidR="009867EE" w:rsidRPr="000014E7">
        <w:rPr>
          <w:sz w:val="20"/>
          <w:szCs w:val="20"/>
        </w:rPr>
        <w:t>inue all conduct and activities</w:t>
      </w:r>
      <w:r w:rsidR="002057CF" w:rsidRPr="000014E7">
        <w:rPr>
          <w:sz w:val="20"/>
          <w:szCs w:val="20"/>
        </w:rPr>
        <w:t xml:space="preserve"> </w:t>
      </w:r>
      <w:r w:rsidR="009867EE" w:rsidRPr="000014E7">
        <w:rPr>
          <w:sz w:val="20"/>
          <w:szCs w:val="20"/>
        </w:rPr>
        <w:t>that</w:t>
      </w:r>
      <w:r w:rsidR="002057CF" w:rsidRPr="000014E7">
        <w:rPr>
          <w:sz w:val="20"/>
          <w:szCs w:val="20"/>
        </w:rPr>
        <w:t xml:space="preserve"> might lead the public to believe that </w:t>
      </w:r>
      <w:r w:rsidR="00B715AD">
        <w:rPr>
          <w:sz w:val="20"/>
          <w:szCs w:val="20"/>
        </w:rPr>
        <w:t>RETAILER</w:t>
      </w:r>
      <w:r w:rsidR="002057CF" w:rsidRPr="000014E7">
        <w:rPr>
          <w:sz w:val="20"/>
          <w:szCs w:val="20"/>
        </w:rPr>
        <w:t xml:space="preserve"> is authorized by M</w:t>
      </w:r>
      <w:r w:rsidR="005F0C21">
        <w:rPr>
          <w:sz w:val="20"/>
          <w:szCs w:val="20"/>
        </w:rPr>
        <w:t>EVSA</w:t>
      </w:r>
      <w:r w:rsidR="002057CF" w:rsidRPr="000014E7">
        <w:rPr>
          <w:sz w:val="20"/>
          <w:szCs w:val="20"/>
        </w:rPr>
        <w:t xml:space="preserve"> to sell Products</w:t>
      </w:r>
      <w:r w:rsidR="006A0CC9">
        <w:rPr>
          <w:sz w:val="20"/>
          <w:szCs w:val="20"/>
        </w:rPr>
        <w:t xml:space="preserve"> via the Internet</w:t>
      </w:r>
      <w:r w:rsidR="002057CF" w:rsidRPr="000014E7">
        <w:rPr>
          <w:sz w:val="20"/>
          <w:szCs w:val="20"/>
        </w:rPr>
        <w:t xml:space="preserve">.  </w:t>
      </w:r>
    </w:p>
    <w:p w:rsidR="003B5D35" w:rsidRPr="000014E7" w:rsidRDefault="003B5D35" w:rsidP="000014E7">
      <w:pPr>
        <w:jc w:val="both"/>
        <w:rPr>
          <w:sz w:val="20"/>
          <w:szCs w:val="20"/>
        </w:rPr>
      </w:pPr>
    </w:p>
    <w:p w:rsidR="002057CF" w:rsidRPr="000014E7" w:rsidRDefault="00C81C4C" w:rsidP="000014E7">
      <w:pPr>
        <w:jc w:val="both"/>
        <w:rPr>
          <w:b/>
          <w:sz w:val="20"/>
          <w:szCs w:val="20"/>
        </w:rPr>
      </w:pPr>
      <w:r>
        <w:rPr>
          <w:b/>
          <w:sz w:val="20"/>
          <w:szCs w:val="20"/>
        </w:rPr>
        <w:t>7</w:t>
      </w:r>
      <w:r w:rsidR="00B86DD7" w:rsidRPr="000014E7">
        <w:rPr>
          <w:b/>
          <w:sz w:val="20"/>
          <w:szCs w:val="20"/>
        </w:rPr>
        <w:t>.</w:t>
      </w:r>
      <w:r w:rsidR="003C1BA2">
        <w:rPr>
          <w:b/>
          <w:sz w:val="20"/>
          <w:szCs w:val="20"/>
        </w:rPr>
        <w:t xml:space="preserve">  </w:t>
      </w:r>
      <w:r w:rsidR="002057CF" w:rsidRPr="000014E7">
        <w:rPr>
          <w:b/>
          <w:sz w:val="20"/>
          <w:szCs w:val="20"/>
        </w:rPr>
        <w:t>ASSIGNMENT.</w:t>
      </w:r>
      <w:r w:rsidR="00B86DD7" w:rsidRPr="000014E7">
        <w:rPr>
          <w:b/>
          <w:sz w:val="20"/>
          <w:szCs w:val="20"/>
        </w:rPr>
        <w:t xml:space="preserve">  </w:t>
      </w:r>
      <w:r w:rsidR="00B715AD">
        <w:rPr>
          <w:sz w:val="20"/>
          <w:szCs w:val="20"/>
        </w:rPr>
        <w:t>RETAILER</w:t>
      </w:r>
      <w:r w:rsidR="002057CF" w:rsidRPr="000014E7">
        <w:rPr>
          <w:sz w:val="20"/>
          <w:szCs w:val="20"/>
        </w:rPr>
        <w:t xml:space="preserve"> shall not assign its rights or delegate its duties under this Agreement without the prior </w:t>
      </w:r>
      <w:r w:rsidR="00B86DD7" w:rsidRPr="000014E7">
        <w:rPr>
          <w:sz w:val="20"/>
          <w:szCs w:val="20"/>
        </w:rPr>
        <w:t>written consent of M</w:t>
      </w:r>
      <w:r w:rsidR="005F0C21">
        <w:rPr>
          <w:sz w:val="20"/>
          <w:szCs w:val="20"/>
        </w:rPr>
        <w:t>EVSA</w:t>
      </w:r>
      <w:r w:rsidR="00B86DD7" w:rsidRPr="000014E7">
        <w:rPr>
          <w:sz w:val="20"/>
          <w:szCs w:val="20"/>
        </w:rPr>
        <w:t xml:space="preserve">, which </w:t>
      </w:r>
      <w:r w:rsidR="002057CF" w:rsidRPr="000014E7">
        <w:rPr>
          <w:sz w:val="20"/>
          <w:szCs w:val="20"/>
        </w:rPr>
        <w:t>may be granted or withheld in M</w:t>
      </w:r>
      <w:r w:rsidR="005F0C21">
        <w:rPr>
          <w:sz w:val="20"/>
          <w:szCs w:val="20"/>
        </w:rPr>
        <w:t>EVSA</w:t>
      </w:r>
      <w:r w:rsidR="002057CF" w:rsidRPr="000014E7">
        <w:rPr>
          <w:sz w:val="20"/>
          <w:szCs w:val="20"/>
        </w:rPr>
        <w:t xml:space="preserve">’s </w:t>
      </w:r>
      <w:r w:rsidR="00B86DD7" w:rsidRPr="000014E7">
        <w:rPr>
          <w:sz w:val="20"/>
          <w:szCs w:val="20"/>
        </w:rPr>
        <w:t xml:space="preserve">sole </w:t>
      </w:r>
      <w:r w:rsidR="002057CF" w:rsidRPr="000014E7">
        <w:rPr>
          <w:sz w:val="20"/>
          <w:szCs w:val="20"/>
        </w:rPr>
        <w:t>discretion.  Any attempted assignment or delegation shall be void.  M</w:t>
      </w:r>
      <w:r w:rsidR="005F0C21">
        <w:rPr>
          <w:sz w:val="20"/>
          <w:szCs w:val="20"/>
        </w:rPr>
        <w:t>EVSA</w:t>
      </w:r>
      <w:r w:rsidR="002057CF" w:rsidRPr="000014E7">
        <w:rPr>
          <w:sz w:val="20"/>
          <w:szCs w:val="20"/>
        </w:rPr>
        <w:t xml:space="preserve"> reserves the right to assign its rights or delegate its duties under this Agreement without the consent of </w:t>
      </w:r>
      <w:r w:rsidR="00B715AD">
        <w:rPr>
          <w:sz w:val="20"/>
          <w:szCs w:val="20"/>
        </w:rPr>
        <w:t>RETAILER</w:t>
      </w:r>
      <w:r w:rsidR="002057CF" w:rsidRPr="000014E7">
        <w:rPr>
          <w:sz w:val="20"/>
          <w:szCs w:val="20"/>
        </w:rPr>
        <w:t>.</w:t>
      </w:r>
    </w:p>
    <w:p w:rsidR="002057CF" w:rsidRPr="000014E7" w:rsidRDefault="002057CF" w:rsidP="000014E7">
      <w:pPr>
        <w:jc w:val="both"/>
        <w:rPr>
          <w:sz w:val="20"/>
          <w:szCs w:val="20"/>
        </w:rPr>
      </w:pPr>
    </w:p>
    <w:p w:rsidR="002057CF" w:rsidRPr="000014E7" w:rsidRDefault="00C81C4C" w:rsidP="000014E7">
      <w:pPr>
        <w:jc w:val="both"/>
        <w:rPr>
          <w:b/>
          <w:sz w:val="20"/>
          <w:szCs w:val="20"/>
        </w:rPr>
      </w:pPr>
      <w:r>
        <w:rPr>
          <w:b/>
          <w:sz w:val="20"/>
          <w:szCs w:val="20"/>
        </w:rPr>
        <w:t>8</w:t>
      </w:r>
      <w:r w:rsidR="002057CF" w:rsidRPr="000014E7">
        <w:rPr>
          <w:b/>
          <w:sz w:val="20"/>
          <w:szCs w:val="20"/>
        </w:rPr>
        <w:t>.</w:t>
      </w:r>
      <w:r w:rsidR="003C1BA2">
        <w:rPr>
          <w:b/>
          <w:sz w:val="20"/>
          <w:szCs w:val="20"/>
        </w:rPr>
        <w:t xml:space="preserve">  </w:t>
      </w:r>
      <w:r w:rsidR="002057CF" w:rsidRPr="000014E7">
        <w:rPr>
          <w:b/>
          <w:sz w:val="20"/>
          <w:szCs w:val="20"/>
        </w:rPr>
        <w:t>NOTICES.</w:t>
      </w:r>
      <w:r w:rsidR="00B86DD7" w:rsidRPr="000014E7">
        <w:rPr>
          <w:b/>
          <w:sz w:val="20"/>
          <w:szCs w:val="20"/>
        </w:rPr>
        <w:t xml:space="preserve">  </w:t>
      </w:r>
      <w:r w:rsidR="002057CF" w:rsidRPr="000014E7">
        <w:rPr>
          <w:sz w:val="20"/>
          <w:szCs w:val="20"/>
        </w:rPr>
        <w:t xml:space="preserve">All notices by either party </w:t>
      </w:r>
      <w:r w:rsidR="009867EE" w:rsidRPr="000014E7">
        <w:rPr>
          <w:sz w:val="20"/>
          <w:szCs w:val="20"/>
        </w:rPr>
        <w:t>that</w:t>
      </w:r>
      <w:r w:rsidR="002057CF" w:rsidRPr="000014E7">
        <w:rPr>
          <w:sz w:val="20"/>
          <w:szCs w:val="20"/>
        </w:rPr>
        <w:t xml:space="preserve"> may or are required to be given under this Agreement shall be in writing and shall be given by personal delivery, by recognized overnight courier delivery service or by </w:t>
      </w:r>
      <w:r w:rsidR="003E3BCA">
        <w:rPr>
          <w:sz w:val="20"/>
          <w:szCs w:val="20"/>
        </w:rPr>
        <w:t xml:space="preserve">first-class </w:t>
      </w:r>
      <w:r w:rsidR="0065755F">
        <w:rPr>
          <w:sz w:val="20"/>
          <w:szCs w:val="20"/>
        </w:rPr>
        <w:t>U.S. mail</w:t>
      </w:r>
      <w:r w:rsidR="002057CF" w:rsidRPr="000014E7">
        <w:rPr>
          <w:sz w:val="20"/>
          <w:szCs w:val="20"/>
        </w:rPr>
        <w:t xml:space="preserve"> to the other party at its address set forth on the first page of this Agreement or to such other address as is provided by notice given in accordance with this </w:t>
      </w:r>
      <w:r w:rsidR="009867EE" w:rsidRPr="000014E7">
        <w:rPr>
          <w:sz w:val="20"/>
          <w:szCs w:val="20"/>
        </w:rPr>
        <w:t>Section</w:t>
      </w:r>
      <w:r w:rsidR="002057CF" w:rsidRPr="000014E7">
        <w:rPr>
          <w:sz w:val="20"/>
          <w:szCs w:val="20"/>
        </w:rPr>
        <w:t>.</w:t>
      </w:r>
      <w:r w:rsidR="00B86DD7" w:rsidRPr="000014E7">
        <w:rPr>
          <w:sz w:val="20"/>
          <w:szCs w:val="20"/>
        </w:rPr>
        <w:t xml:space="preserve"> </w:t>
      </w:r>
      <w:r w:rsidR="002057CF" w:rsidRPr="000014E7">
        <w:rPr>
          <w:sz w:val="20"/>
          <w:szCs w:val="20"/>
        </w:rPr>
        <w:t xml:space="preserve"> Notices shall be effective when received.</w:t>
      </w:r>
    </w:p>
    <w:p w:rsidR="002057CF" w:rsidRPr="000014E7" w:rsidRDefault="002057CF" w:rsidP="000014E7">
      <w:pPr>
        <w:jc w:val="both"/>
        <w:rPr>
          <w:sz w:val="20"/>
          <w:szCs w:val="20"/>
        </w:rPr>
      </w:pPr>
    </w:p>
    <w:p w:rsidR="003B5D35" w:rsidRPr="000014E7" w:rsidRDefault="00C81C4C" w:rsidP="003B5D35">
      <w:pPr>
        <w:jc w:val="both"/>
        <w:rPr>
          <w:sz w:val="20"/>
          <w:szCs w:val="20"/>
        </w:rPr>
      </w:pPr>
      <w:r>
        <w:rPr>
          <w:b/>
          <w:sz w:val="20"/>
          <w:szCs w:val="20"/>
        </w:rPr>
        <w:t>9</w:t>
      </w:r>
      <w:r w:rsidR="002057CF" w:rsidRPr="000014E7">
        <w:rPr>
          <w:b/>
          <w:sz w:val="20"/>
          <w:szCs w:val="20"/>
        </w:rPr>
        <w:t>.</w:t>
      </w:r>
      <w:r w:rsidR="003C1BA2">
        <w:rPr>
          <w:b/>
          <w:sz w:val="20"/>
          <w:szCs w:val="20"/>
        </w:rPr>
        <w:t xml:space="preserve">  </w:t>
      </w:r>
      <w:r w:rsidR="003B5D35" w:rsidRPr="000014E7">
        <w:rPr>
          <w:b/>
          <w:sz w:val="20"/>
          <w:szCs w:val="20"/>
        </w:rPr>
        <w:t xml:space="preserve">Governing Law.  </w:t>
      </w:r>
      <w:r w:rsidR="003B5D35" w:rsidRPr="000014E7">
        <w:rPr>
          <w:sz w:val="20"/>
          <w:szCs w:val="20"/>
        </w:rPr>
        <w:t xml:space="preserve">This Agreement and the rights and obligations of the parties to and under this Agreement shall be construed and interpreted in all respects in accordance with the laws of the State of California, without regard to the principles of conflicts of law; provided that any questions regarding copyright, trademark, patent, intellectual property or trade secret matters shall be determined in accordance with federal law.  </w:t>
      </w:r>
      <w:r w:rsidR="003B5D35">
        <w:rPr>
          <w:sz w:val="20"/>
          <w:szCs w:val="20"/>
        </w:rPr>
        <w:t xml:space="preserve">RETAILER hereby consents to the jurisdiction of and agrees that venue for any legal proceedings shall be proper in the federal or </w:t>
      </w:r>
      <w:smartTag w:uri="urn:schemas-microsoft-com:office:smarttags" w:element="State">
        <w:smartTag w:uri="urn:schemas-microsoft-com:office:smarttags" w:element="place">
          <w:r w:rsidR="003B5D35">
            <w:rPr>
              <w:sz w:val="20"/>
              <w:szCs w:val="20"/>
            </w:rPr>
            <w:t>California</w:t>
          </w:r>
        </w:smartTag>
      </w:smartTag>
      <w:r w:rsidR="003B5D35">
        <w:rPr>
          <w:sz w:val="20"/>
          <w:szCs w:val="20"/>
        </w:rPr>
        <w:t xml:space="preserve"> state courts located in </w:t>
      </w:r>
      <w:smartTag w:uri="urn:schemas-microsoft-com:office:smarttags" w:element="place">
        <w:smartTag w:uri="urn:schemas-microsoft-com:office:smarttags" w:element="City">
          <w:r w:rsidR="003B5D35">
            <w:rPr>
              <w:sz w:val="20"/>
              <w:szCs w:val="20"/>
            </w:rPr>
            <w:t>Orange County</w:t>
          </w:r>
        </w:smartTag>
        <w:r w:rsidR="003B5D35">
          <w:rPr>
            <w:sz w:val="20"/>
            <w:szCs w:val="20"/>
          </w:rPr>
          <w:t xml:space="preserve">, </w:t>
        </w:r>
        <w:smartTag w:uri="urn:schemas-microsoft-com:office:smarttags" w:element="State">
          <w:r w:rsidR="003B5D35">
            <w:rPr>
              <w:sz w:val="20"/>
              <w:szCs w:val="20"/>
            </w:rPr>
            <w:t>California</w:t>
          </w:r>
        </w:smartTag>
      </w:smartTag>
      <w:r w:rsidR="003B5D35">
        <w:rPr>
          <w:sz w:val="20"/>
          <w:szCs w:val="20"/>
        </w:rPr>
        <w:t xml:space="preserve">.  </w:t>
      </w:r>
      <w:r w:rsidR="003B5D35" w:rsidRPr="000014E7">
        <w:rPr>
          <w:sz w:val="20"/>
          <w:szCs w:val="20"/>
        </w:rPr>
        <w:t xml:space="preserve">This Agreement and the rights and obligations of the parties under this agreement shall not be governed by the provisions of the United Nations Convention on Contracts for the International Sale of Goods or the United Nations Convention on the Limitation Period in the International Sale of Goods, as amended.  </w:t>
      </w:r>
    </w:p>
    <w:p w:rsidR="0091746C" w:rsidRDefault="0091746C" w:rsidP="000014E7">
      <w:pPr>
        <w:jc w:val="both"/>
        <w:rPr>
          <w:sz w:val="20"/>
          <w:szCs w:val="20"/>
        </w:rPr>
      </w:pPr>
    </w:p>
    <w:p w:rsidR="00AA4FDA" w:rsidRPr="000014E7" w:rsidRDefault="0079426F" w:rsidP="000014E7">
      <w:pPr>
        <w:jc w:val="both"/>
        <w:rPr>
          <w:sz w:val="20"/>
          <w:szCs w:val="20"/>
        </w:rPr>
      </w:pPr>
      <w:r>
        <w:rPr>
          <w:b/>
          <w:sz w:val="20"/>
          <w:szCs w:val="20"/>
        </w:rPr>
        <w:t>1</w:t>
      </w:r>
      <w:r w:rsidR="00C81C4C">
        <w:rPr>
          <w:b/>
          <w:sz w:val="20"/>
          <w:szCs w:val="20"/>
        </w:rPr>
        <w:t>0</w:t>
      </w:r>
      <w:r w:rsidR="00B86DD7" w:rsidRPr="000014E7">
        <w:rPr>
          <w:b/>
          <w:sz w:val="20"/>
          <w:szCs w:val="20"/>
        </w:rPr>
        <w:t>.</w:t>
      </w:r>
      <w:r w:rsidR="003C1BA2">
        <w:rPr>
          <w:b/>
          <w:sz w:val="20"/>
          <w:szCs w:val="20"/>
        </w:rPr>
        <w:t xml:space="preserve">  </w:t>
      </w:r>
      <w:r w:rsidR="002057CF" w:rsidRPr="000014E7">
        <w:rPr>
          <w:b/>
          <w:sz w:val="20"/>
          <w:szCs w:val="20"/>
        </w:rPr>
        <w:t>GENERAL</w:t>
      </w:r>
      <w:r w:rsidR="003C1BA2">
        <w:rPr>
          <w:b/>
          <w:sz w:val="20"/>
          <w:szCs w:val="20"/>
        </w:rPr>
        <w:t xml:space="preserve">. </w:t>
      </w:r>
      <w:r w:rsidR="002057CF" w:rsidRPr="000014E7">
        <w:rPr>
          <w:sz w:val="20"/>
          <w:szCs w:val="20"/>
        </w:rPr>
        <w:t>This Agreement contains the complete, final, and exclusive statement of all the terms of the Agreement between M</w:t>
      </w:r>
      <w:r w:rsidR="003942B5">
        <w:rPr>
          <w:sz w:val="20"/>
          <w:szCs w:val="20"/>
        </w:rPr>
        <w:t>EVSA</w:t>
      </w:r>
      <w:r w:rsidR="002057CF" w:rsidRPr="000014E7">
        <w:rPr>
          <w:sz w:val="20"/>
          <w:szCs w:val="20"/>
        </w:rPr>
        <w:t xml:space="preserve"> and </w:t>
      </w:r>
      <w:r w:rsidR="00B715AD">
        <w:rPr>
          <w:sz w:val="20"/>
          <w:szCs w:val="20"/>
        </w:rPr>
        <w:t>RETAILER</w:t>
      </w:r>
      <w:r w:rsidR="002057CF" w:rsidRPr="000014E7">
        <w:rPr>
          <w:sz w:val="20"/>
          <w:szCs w:val="20"/>
        </w:rPr>
        <w:t xml:space="preserve"> and supersedes all prior and contemporaneous agreements, arrangements, negotiations and understandings between M</w:t>
      </w:r>
      <w:r w:rsidR="003942B5">
        <w:rPr>
          <w:sz w:val="20"/>
          <w:szCs w:val="20"/>
        </w:rPr>
        <w:t>EVSA</w:t>
      </w:r>
      <w:r w:rsidR="002057CF" w:rsidRPr="000014E7">
        <w:rPr>
          <w:sz w:val="20"/>
          <w:szCs w:val="20"/>
        </w:rPr>
        <w:t xml:space="preserve"> and </w:t>
      </w:r>
      <w:r w:rsidR="00B715AD">
        <w:rPr>
          <w:sz w:val="20"/>
          <w:szCs w:val="20"/>
        </w:rPr>
        <w:t>RETAILER</w:t>
      </w:r>
      <w:r w:rsidR="002057CF" w:rsidRPr="000014E7">
        <w:rPr>
          <w:sz w:val="20"/>
          <w:szCs w:val="20"/>
        </w:rPr>
        <w:t xml:space="preserve"> relating to the subject matter of this Agreement.  There are no understandings, statements, promises or inducements, oral or written, contrary or supplementary to the terms of this Agreement.  If any provision of this Agreement is held to be illegal or unenforceable, no other provisions of this Agreement shall be affected.</w:t>
      </w:r>
      <w:r w:rsidR="0091746C">
        <w:rPr>
          <w:sz w:val="20"/>
          <w:szCs w:val="20"/>
        </w:rPr>
        <w:t xml:space="preserve">  </w:t>
      </w:r>
      <w:r w:rsidR="002057CF" w:rsidRPr="000014E7">
        <w:rPr>
          <w:sz w:val="20"/>
          <w:szCs w:val="20"/>
        </w:rPr>
        <w:t>No waiver of any term, provision or condition of this Agreement, whether by conduct or otherwise, shall constitute a waiver of any other provisions of this Agreement whether or not similar, nor shall such waiver constitute a continuing waiver</w:t>
      </w:r>
      <w:r w:rsidR="00B4722D">
        <w:rPr>
          <w:sz w:val="20"/>
          <w:szCs w:val="20"/>
        </w:rPr>
        <w:t>.  N</w:t>
      </w:r>
      <w:r w:rsidR="002057CF" w:rsidRPr="000014E7">
        <w:rPr>
          <w:sz w:val="20"/>
          <w:szCs w:val="20"/>
        </w:rPr>
        <w:t xml:space="preserve">o waiver shall be binding unless executed in writing by the party against whom the waiver is sought to be enforced.  </w:t>
      </w:r>
      <w:r w:rsidR="006F79B6" w:rsidRPr="000014E7">
        <w:rPr>
          <w:sz w:val="20"/>
          <w:szCs w:val="20"/>
        </w:rPr>
        <w:t>Failure on any occasion by M</w:t>
      </w:r>
      <w:r w:rsidR="003942B5">
        <w:rPr>
          <w:sz w:val="20"/>
          <w:szCs w:val="20"/>
        </w:rPr>
        <w:t>EVSA</w:t>
      </w:r>
      <w:r w:rsidR="006F79B6" w:rsidRPr="000014E7">
        <w:rPr>
          <w:sz w:val="20"/>
          <w:szCs w:val="20"/>
        </w:rPr>
        <w:t xml:space="preserve"> to enforce any term or condition of this Agreement shall not prevent or bar enforcement on any other occasion.  </w:t>
      </w:r>
      <w:r w:rsidR="002057CF" w:rsidRPr="000014E7">
        <w:rPr>
          <w:sz w:val="20"/>
          <w:szCs w:val="20"/>
        </w:rPr>
        <w:t>No supplement, modification or amendment of the Agreement shall be binding or enforceable unless executed in writing by the parties.</w:t>
      </w:r>
      <w:r w:rsidR="0091746C">
        <w:rPr>
          <w:sz w:val="20"/>
          <w:szCs w:val="20"/>
        </w:rPr>
        <w:t xml:space="preserve">  </w:t>
      </w:r>
    </w:p>
    <w:p w:rsidR="00AA4FDA" w:rsidRPr="000014E7" w:rsidRDefault="00AA4FDA" w:rsidP="00A129FA">
      <w:pPr>
        <w:jc w:val="both"/>
        <w:rPr>
          <w:sz w:val="20"/>
          <w:szCs w:val="20"/>
        </w:rPr>
      </w:pPr>
    </w:p>
    <w:p w:rsidR="00661989" w:rsidRPr="000014E7" w:rsidRDefault="00AA4FDA" w:rsidP="00A129FA">
      <w:pPr>
        <w:jc w:val="both"/>
        <w:rPr>
          <w:b/>
          <w:sz w:val="20"/>
          <w:szCs w:val="20"/>
        </w:rPr>
      </w:pPr>
      <w:r w:rsidRPr="000014E7">
        <w:rPr>
          <w:b/>
          <w:sz w:val="20"/>
          <w:szCs w:val="20"/>
        </w:rPr>
        <w:t>MITSUBISHI</w:t>
      </w:r>
      <w:r w:rsidR="00661989" w:rsidRPr="000014E7">
        <w:rPr>
          <w:b/>
          <w:sz w:val="20"/>
          <w:szCs w:val="20"/>
        </w:rPr>
        <w:t xml:space="preserve"> </w:t>
      </w:r>
      <w:r w:rsidR="00FD0023">
        <w:rPr>
          <w:b/>
          <w:sz w:val="20"/>
          <w:szCs w:val="20"/>
        </w:rPr>
        <w:t>ELECTRIC</w:t>
      </w:r>
      <w:r w:rsidR="00B715AD">
        <w:rPr>
          <w:b/>
          <w:sz w:val="20"/>
          <w:szCs w:val="20"/>
        </w:rPr>
        <w:tab/>
      </w:r>
      <w:r w:rsidR="00B715AD">
        <w:rPr>
          <w:b/>
          <w:sz w:val="20"/>
          <w:szCs w:val="20"/>
        </w:rPr>
        <w:tab/>
      </w:r>
      <w:r w:rsidR="00B715AD">
        <w:rPr>
          <w:b/>
          <w:sz w:val="20"/>
          <w:szCs w:val="20"/>
        </w:rPr>
        <w:tab/>
      </w:r>
      <w:r w:rsidR="00B715AD">
        <w:rPr>
          <w:b/>
          <w:sz w:val="20"/>
          <w:szCs w:val="20"/>
        </w:rPr>
        <w:tab/>
      </w:r>
      <w:r w:rsidR="00B715AD">
        <w:rPr>
          <w:b/>
          <w:sz w:val="20"/>
          <w:szCs w:val="20"/>
        </w:rPr>
        <w:tab/>
        <w:t>RETAILER</w:t>
      </w:r>
    </w:p>
    <w:p w:rsidR="00AA4FDA" w:rsidRPr="000014E7" w:rsidRDefault="00FD0023" w:rsidP="00A129FA">
      <w:pPr>
        <w:jc w:val="both"/>
        <w:rPr>
          <w:b/>
          <w:sz w:val="20"/>
          <w:szCs w:val="20"/>
        </w:rPr>
      </w:pPr>
      <w:r>
        <w:rPr>
          <w:b/>
          <w:sz w:val="20"/>
          <w:szCs w:val="20"/>
        </w:rPr>
        <w:t>VISUAL SOLUTIONS</w:t>
      </w:r>
      <w:r w:rsidR="00AA4FDA" w:rsidRPr="000014E7">
        <w:rPr>
          <w:b/>
          <w:sz w:val="20"/>
          <w:szCs w:val="20"/>
        </w:rPr>
        <w:t xml:space="preserve"> AMERICA, INC.</w:t>
      </w:r>
      <w:r w:rsidR="00AA4FDA" w:rsidRPr="000014E7">
        <w:rPr>
          <w:b/>
          <w:sz w:val="20"/>
          <w:szCs w:val="20"/>
        </w:rPr>
        <w:tab/>
      </w:r>
      <w:r w:rsidR="00AA4FDA" w:rsidRPr="000014E7">
        <w:rPr>
          <w:b/>
          <w:sz w:val="20"/>
          <w:szCs w:val="20"/>
        </w:rPr>
        <w:tab/>
      </w:r>
      <w:r w:rsidR="00AA4FDA" w:rsidRPr="000014E7">
        <w:rPr>
          <w:b/>
          <w:sz w:val="20"/>
          <w:szCs w:val="20"/>
        </w:rPr>
        <w:tab/>
      </w:r>
      <w:r w:rsidR="00AA4FDA" w:rsidRPr="000014E7">
        <w:rPr>
          <w:b/>
          <w:sz w:val="20"/>
          <w:szCs w:val="20"/>
        </w:rPr>
        <w:tab/>
      </w:r>
      <w:r w:rsidR="00AA4FDA" w:rsidRPr="000014E7">
        <w:rPr>
          <w:b/>
          <w:sz w:val="20"/>
          <w:szCs w:val="20"/>
        </w:rPr>
        <w:tab/>
      </w:r>
      <w:r w:rsidR="00AA4FDA" w:rsidRPr="000014E7">
        <w:rPr>
          <w:b/>
          <w:sz w:val="20"/>
          <w:szCs w:val="20"/>
        </w:rPr>
        <w:tab/>
      </w:r>
    </w:p>
    <w:p w:rsidR="00661989" w:rsidRPr="000014E7" w:rsidRDefault="001C0C3C" w:rsidP="00A129FA">
      <w:pPr>
        <w:jc w:val="both"/>
        <w:rPr>
          <w:b/>
          <w:sz w:val="20"/>
          <w:szCs w:val="20"/>
        </w:rPr>
      </w:pPr>
      <w:r>
        <w:rPr>
          <w:noProof/>
          <w:sz w:val="20"/>
          <w:szCs w:val="20"/>
        </w:rPr>
        <w:drawing>
          <wp:anchor distT="0" distB="0" distL="114300" distR="114300" simplePos="0" relativeHeight="251657728" behindDoc="0" locked="0" layoutInCell="1" allowOverlap="1">
            <wp:simplePos x="0" y="0"/>
            <wp:positionH relativeFrom="column">
              <wp:posOffset>304800</wp:posOffset>
            </wp:positionH>
            <wp:positionV relativeFrom="paragraph">
              <wp:posOffset>29210</wp:posOffset>
            </wp:positionV>
            <wp:extent cx="2080260" cy="251460"/>
            <wp:effectExtent l="0" t="0" r="0" b="0"/>
            <wp:wrapNone/>
            <wp:docPr id="12" name="Picture 12"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titled1"/>
                    <pic:cNvPicPr>
                      <a:picLocks noChangeAspect="1" noChangeArrowheads="1"/>
                    </pic:cNvPicPr>
                  </pic:nvPicPr>
                  <pic:blipFill>
                    <a:blip r:embed="rId9">
                      <a:extLst>
                        <a:ext uri="{28A0092B-C50C-407E-A947-70E740481C1C}">
                          <a14:useLocalDpi xmlns:a14="http://schemas.microsoft.com/office/drawing/2010/main" val="0"/>
                        </a:ext>
                      </a:extLst>
                    </a:blip>
                    <a:srcRect b="25000"/>
                    <a:stretch>
                      <a:fillRect/>
                    </a:stretch>
                  </pic:blipFill>
                  <pic:spPr bwMode="auto">
                    <a:xfrm>
                      <a:off x="0" y="0"/>
                      <a:ext cx="2080260" cy="251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A4FDA" w:rsidRPr="000014E7" w:rsidRDefault="00AA4FDA" w:rsidP="00A129FA">
      <w:pPr>
        <w:jc w:val="both"/>
        <w:rPr>
          <w:sz w:val="20"/>
          <w:szCs w:val="20"/>
        </w:rPr>
      </w:pPr>
      <w:r w:rsidRPr="000014E7">
        <w:rPr>
          <w:sz w:val="20"/>
          <w:szCs w:val="20"/>
        </w:rPr>
        <w:t xml:space="preserve">By: </w:t>
      </w:r>
      <w:r w:rsidRPr="000014E7">
        <w:rPr>
          <w:sz w:val="20"/>
          <w:szCs w:val="20"/>
          <w:u w:val="single"/>
        </w:rPr>
        <w:tab/>
      </w:r>
      <w:r w:rsidRPr="000014E7">
        <w:rPr>
          <w:sz w:val="20"/>
          <w:szCs w:val="20"/>
          <w:u w:val="single"/>
        </w:rPr>
        <w:tab/>
      </w:r>
      <w:r w:rsidRPr="000014E7">
        <w:rPr>
          <w:sz w:val="20"/>
          <w:szCs w:val="20"/>
          <w:u w:val="single"/>
        </w:rPr>
        <w:tab/>
      </w:r>
      <w:r w:rsidRPr="000014E7">
        <w:rPr>
          <w:sz w:val="20"/>
          <w:szCs w:val="20"/>
          <w:u w:val="single"/>
        </w:rPr>
        <w:tab/>
      </w:r>
      <w:r w:rsidRPr="000014E7">
        <w:rPr>
          <w:sz w:val="20"/>
          <w:szCs w:val="20"/>
          <w:u w:val="single"/>
        </w:rPr>
        <w:tab/>
      </w:r>
      <w:r w:rsidRPr="000014E7">
        <w:rPr>
          <w:sz w:val="20"/>
          <w:szCs w:val="20"/>
          <w:u w:val="single"/>
        </w:rPr>
        <w:tab/>
      </w:r>
      <w:r w:rsidRPr="000014E7">
        <w:rPr>
          <w:sz w:val="20"/>
          <w:szCs w:val="20"/>
        </w:rPr>
        <w:tab/>
        <w:t xml:space="preserve">By: </w:t>
      </w:r>
      <w:r w:rsidRPr="000014E7">
        <w:rPr>
          <w:sz w:val="20"/>
          <w:szCs w:val="20"/>
          <w:u w:val="single"/>
        </w:rPr>
        <w:tab/>
      </w:r>
      <w:r w:rsidRPr="000014E7">
        <w:rPr>
          <w:sz w:val="20"/>
          <w:szCs w:val="20"/>
          <w:u w:val="single"/>
        </w:rPr>
        <w:tab/>
      </w:r>
      <w:r w:rsidRPr="000014E7">
        <w:rPr>
          <w:sz w:val="20"/>
          <w:szCs w:val="20"/>
          <w:u w:val="single"/>
        </w:rPr>
        <w:tab/>
      </w:r>
      <w:r w:rsidRPr="000014E7">
        <w:rPr>
          <w:sz w:val="20"/>
          <w:szCs w:val="20"/>
          <w:u w:val="single"/>
        </w:rPr>
        <w:tab/>
      </w:r>
      <w:r w:rsidRPr="000014E7">
        <w:rPr>
          <w:sz w:val="20"/>
          <w:szCs w:val="20"/>
          <w:u w:val="single"/>
        </w:rPr>
        <w:tab/>
      </w:r>
      <w:r w:rsidRPr="000014E7">
        <w:rPr>
          <w:sz w:val="20"/>
          <w:szCs w:val="20"/>
          <w:u w:val="single"/>
        </w:rPr>
        <w:tab/>
      </w:r>
    </w:p>
    <w:p w:rsidR="00AA4FDA" w:rsidRPr="000014E7" w:rsidRDefault="00AA4FDA" w:rsidP="00A129FA">
      <w:pPr>
        <w:jc w:val="both"/>
        <w:rPr>
          <w:sz w:val="20"/>
          <w:szCs w:val="20"/>
        </w:rPr>
      </w:pPr>
      <w:r w:rsidRPr="000014E7">
        <w:rPr>
          <w:sz w:val="20"/>
          <w:szCs w:val="20"/>
        </w:rPr>
        <w:t xml:space="preserve">Name: </w:t>
      </w:r>
      <w:r w:rsidRPr="000014E7">
        <w:rPr>
          <w:sz w:val="20"/>
          <w:szCs w:val="20"/>
          <w:u w:val="single"/>
        </w:rPr>
        <w:tab/>
      </w:r>
      <w:r w:rsidR="0073004A">
        <w:rPr>
          <w:sz w:val="20"/>
          <w:szCs w:val="20"/>
          <w:u w:val="single"/>
        </w:rPr>
        <w:t>Max Wasinger</w:t>
      </w:r>
      <w:r w:rsidRPr="000014E7">
        <w:rPr>
          <w:sz w:val="20"/>
          <w:szCs w:val="20"/>
          <w:u w:val="single"/>
        </w:rPr>
        <w:tab/>
      </w:r>
      <w:r w:rsidRPr="000014E7">
        <w:rPr>
          <w:sz w:val="20"/>
          <w:szCs w:val="20"/>
          <w:u w:val="single"/>
        </w:rPr>
        <w:tab/>
      </w:r>
      <w:r w:rsidRPr="000014E7">
        <w:rPr>
          <w:sz w:val="20"/>
          <w:szCs w:val="20"/>
          <w:u w:val="single"/>
        </w:rPr>
        <w:tab/>
      </w:r>
      <w:r w:rsidRPr="000014E7">
        <w:rPr>
          <w:sz w:val="20"/>
          <w:szCs w:val="20"/>
          <w:u w:val="single"/>
        </w:rPr>
        <w:tab/>
      </w:r>
      <w:r w:rsidRPr="000014E7">
        <w:rPr>
          <w:sz w:val="20"/>
          <w:szCs w:val="20"/>
        </w:rPr>
        <w:tab/>
        <w:t xml:space="preserve">Name: </w:t>
      </w:r>
      <w:r w:rsidRPr="000014E7">
        <w:rPr>
          <w:sz w:val="20"/>
          <w:szCs w:val="20"/>
          <w:u w:val="single"/>
        </w:rPr>
        <w:tab/>
      </w:r>
      <w:r w:rsidRPr="000014E7">
        <w:rPr>
          <w:sz w:val="20"/>
          <w:szCs w:val="20"/>
          <w:u w:val="single"/>
        </w:rPr>
        <w:tab/>
      </w:r>
      <w:r w:rsidRPr="000014E7">
        <w:rPr>
          <w:sz w:val="20"/>
          <w:szCs w:val="20"/>
          <w:u w:val="single"/>
        </w:rPr>
        <w:tab/>
      </w:r>
      <w:r w:rsidRPr="000014E7">
        <w:rPr>
          <w:sz w:val="20"/>
          <w:szCs w:val="20"/>
          <w:u w:val="single"/>
        </w:rPr>
        <w:tab/>
      </w:r>
      <w:r w:rsidRPr="000014E7">
        <w:rPr>
          <w:sz w:val="20"/>
          <w:szCs w:val="20"/>
          <w:u w:val="single"/>
        </w:rPr>
        <w:tab/>
      </w:r>
      <w:r w:rsidRPr="000014E7">
        <w:rPr>
          <w:sz w:val="20"/>
          <w:szCs w:val="20"/>
          <w:u w:val="single"/>
        </w:rPr>
        <w:tab/>
      </w:r>
    </w:p>
    <w:p w:rsidR="00AA4FDA" w:rsidRPr="000014E7" w:rsidRDefault="00AA4FDA" w:rsidP="00A129FA">
      <w:pPr>
        <w:jc w:val="both"/>
        <w:rPr>
          <w:sz w:val="20"/>
          <w:szCs w:val="20"/>
        </w:rPr>
      </w:pPr>
      <w:r w:rsidRPr="000014E7">
        <w:rPr>
          <w:sz w:val="20"/>
          <w:szCs w:val="20"/>
        </w:rPr>
        <w:t xml:space="preserve">Title: </w:t>
      </w:r>
      <w:r w:rsidRPr="000014E7">
        <w:rPr>
          <w:sz w:val="20"/>
          <w:szCs w:val="20"/>
          <w:u w:val="single"/>
        </w:rPr>
        <w:tab/>
      </w:r>
      <w:r w:rsidR="0073004A">
        <w:rPr>
          <w:sz w:val="20"/>
          <w:szCs w:val="20"/>
          <w:u w:val="single"/>
        </w:rPr>
        <w:t>Executive VP, Sales and Marketing</w:t>
      </w:r>
      <w:r w:rsidRPr="000014E7">
        <w:rPr>
          <w:sz w:val="20"/>
          <w:szCs w:val="20"/>
          <w:u w:val="single"/>
        </w:rPr>
        <w:tab/>
      </w:r>
      <w:r w:rsidRPr="000014E7">
        <w:rPr>
          <w:sz w:val="20"/>
          <w:szCs w:val="20"/>
          <w:u w:val="single"/>
        </w:rPr>
        <w:tab/>
      </w:r>
      <w:r w:rsidRPr="000014E7">
        <w:rPr>
          <w:sz w:val="20"/>
          <w:szCs w:val="20"/>
        </w:rPr>
        <w:tab/>
        <w:t xml:space="preserve">Title: </w:t>
      </w:r>
      <w:r w:rsidRPr="000014E7">
        <w:rPr>
          <w:sz w:val="20"/>
          <w:szCs w:val="20"/>
          <w:u w:val="single"/>
        </w:rPr>
        <w:tab/>
      </w:r>
      <w:r w:rsidRPr="000014E7">
        <w:rPr>
          <w:sz w:val="20"/>
          <w:szCs w:val="20"/>
          <w:u w:val="single"/>
        </w:rPr>
        <w:tab/>
      </w:r>
      <w:r w:rsidRPr="000014E7">
        <w:rPr>
          <w:sz w:val="20"/>
          <w:szCs w:val="20"/>
          <w:u w:val="single"/>
        </w:rPr>
        <w:tab/>
      </w:r>
      <w:r w:rsidRPr="000014E7">
        <w:rPr>
          <w:sz w:val="20"/>
          <w:szCs w:val="20"/>
          <w:u w:val="single"/>
        </w:rPr>
        <w:tab/>
      </w:r>
      <w:r w:rsidRPr="000014E7">
        <w:rPr>
          <w:sz w:val="20"/>
          <w:szCs w:val="20"/>
          <w:u w:val="single"/>
        </w:rPr>
        <w:tab/>
      </w:r>
      <w:r w:rsidRPr="000014E7">
        <w:rPr>
          <w:sz w:val="20"/>
          <w:szCs w:val="20"/>
          <w:u w:val="single"/>
        </w:rPr>
        <w:tab/>
      </w:r>
    </w:p>
    <w:sectPr w:rsidR="00AA4FDA" w:rsidRPr="000014E7" w:rsidSect="000014E7">
      <w:footerReference w:type="even" r:id="rId10"/>
      <w:footerReference w:type="default" r:id="rId11"/>
      <w:pgSz w:w="12240" w:h="15840" w:code="1"/>
      <w:pgMar w:top="1440" w:right="1008" w:bottom="1008"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06B9" w:rsidRDefault="008B06B9">
      <w:r>
        <w:separator/>
      </w:r>
    </w:p>
  </w:endnote>
  <w:endnote w:type="continuationSeparator" w:id="0">
    <w:p w:rsidR="008B06B9" w:rsidRDefault="008B0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728" w:rsidRDefault="00FF1728" w:rsidP="00DF0D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F1728" w:rsidRDefault="00FF17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728" w:rsidRDefault="00FF1728" w:rsidP="0013309C">
    <w:pPr>
      <w:pStyle w:val="Footer"/>
      <w:jc w:val="center"/>
    </w:pPr>
    <w:r>
      <w:rPr>
        <w:rStyle w:val="PageNumber"/>
      </w:rPr>
      <w:fldChar w:fldCharType="begin"/>
    </w:r>
    <w:r>
      <w:rPr>
        <w:rStyle w:val="PageNumber"/>
      </w:rPr>
      <w:instrText xml:space="preserve"> PAGE </w:instrText>
    </w:r>
    <w:r>
      <w:rPr>
        <w:rStyle w:val="PageNumber"/>
      </w:rPr>
      <w:fldChar w:fldCharType="separate"/>
    </w:r>
    <w:r w:rsidR="0009740F">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06B9" w:rsidRDefault="008B06B9">
      <w:r>
        <w:separator/>
      </w:r>
    </w:p>
  </w:footnote>
  <w:footnote w:type="continuationSeparator" w:id="0">
    <w:p w:rsidR="008B06B9" w:rsidRDefault="008B06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1011B"/>
    <w:multiLevelType w:val="multilevel"/>
    <w:tmpl w:val="25D853AA"/>
    <w:lvl w:ilvl="0">
      <w:start w:val="7"/>
      <w:numFmt w:val="decimal"/>
      <w:lvlText w:val="%1"/>
      <w:lvlJc w:val="left"/>
      <w:pPr>
        <w:tabs>
          <w:tab w:val="num" w:pos="360"/>
        </w:tabs>
        <w:ind w:left="360" w:hanging="360"/>
      </w:pPr>
      <w:rPr>
        <w:rFonts w:hint="default"/>
        <w:sz w:val="15"/>
      </w:rPr>
    </w:lvl>
    <w:lvl w:ilvl="1">
      <w:start w:val="2"/>
      <w:numFmt w:val="decimal"/>
      <w:lvlText w:val="%1.%2"/>
      <w:lvlJc w:val="left"/>
      <w:pPr>
        <w:tabs>
          <w:tab w:val="num" w:pos="360"/>
        </w:tabs>
        <w:ind w:left="360" w:hanging="360"/>
      </w:pPr>
      <w:rPr>
        <w:rFonts w:hint="default"/>
        <w:sz w:val="15"/>
      </w:rPr>
    </w:lvl>
    <w:lvl w:ilvl="2">
      <w:start w:val="1"/>
      <w:numFmt w:val="decimal"/>
      <w:lvlText w:val="%1.%2.%3"/>
      <w:lvlJc w:val="left"/>
      <w:pPr>
        <w:tabs>
          <w:tab w:val="num" w:pos="360"/>
        </w:tabs>
        <w:ind w:left="360" w:hanging="360"/>
      </w:pPr>
      <w:rPr>
        <w:rFonts w:hint="default"/>
        <w:sz w:val="15"/>
      </w:rPr>
    </w:lvl>
    <w:lvl w:ilvl="3">
      <w:start w:val="1"/>
      <w:numFmt w:val="decimal"/>
      <w:lvlText w:val="%1.%2.%3.%4"/>
      <w:lvlJc w:val="left"/>
      <w:pPr>
        <w:tabs>
          <w:tab w:val="num" w:pos="360"/>
        </w:tabs>
        <w:ind w:left="360" w:hanging="360"/>
      </w:pPr>
      <w:rPr>
        <w:rFonts w:hint="default"/>
        <w:sz w:val="15"/>
      </w:rPr>
    </w:lvl>
    <w:lvl w:ilvl="4">
      <w:start w:val="1"/>
      <w:numFmt w:val="decimal"/>
      <w:lvlText w:val="%1.%2.%3.%4.%5"/>
      <w:lvlJc w:val="left"/>
      <w:pPr>
        <w:tabs>
          <w:tab w:val="num" w:pos="360"/>
        </w:tabs>
        <w:ind w:left="360" w:hanging="360"/>
      </w:pPr>
      <w:rPr>
        <w:rFonts w:hint="default"/>
        <w:sz w:val="15"/>
      </w:rPr>
    </w:lvl>
    <w:lvl w:ilvl="5">
      <w:start w:val="1"/>
      <w:numFmt w:val="decimal"/>
      <w:lvlText w:val="%1.%2.%3.%4.%5.%6"/>
      <w:lvlJc w:val="left"/>
      <w:pPr>
        <w:tabs>
          <w:tab w:val="num" w:pos="360"/>
        </w:tabs>
        <w:ind w:left="360" w:hanging="360"/>
      </w:pPr>
      <w:rPr>
        <w:rFonts w:hint="default"/>
        <w:sz w:val="15"/>
      </w:rPr>
    </w:lvl>
    <w:lvl w:ilvl="6">
      <w:start w:val="1"/>
      <w:numFmt w:val="decimal"/>
      <w:lvlText w:val="%1.%2.%3.%4.%5.%6.%7"/>
      <w:lvlJc w:val="left"/>
      <w:pPr>
        <w:tabs>
          <w:tab w:val="num" w:pos="360"/>
        </w:tabs>
        <w:ind w:left="360" w:hanging="360"/>
      </w:pPr>
      <w:rPr>
        <w:rFonts w:hint="default"/>
        <w:sz w:val="15"/>
      </w:rPr>
    </w:lvl>
    <w:lvl w:ilvl="7">
      <w:start w:val="1"/>
      <w:numFmt w:val="decimal"/>
      <w:lvlText w:val="%1.%2.%3.%4.%5.%6.%7.%8"/>
      <w:lvlJc w:val="left"/>
      <w:pPr>
        <w:tabs>
          <w:tab w:val="num" w:pos="720"/>
        </w:tabs>
        <w:ind w:left="720" w:hanging="720"/>
      </w:pPr>
      <w:rPr>
        <w:rFonts w:hint="default"/>
        <w:sz w:val="15"/>
      </w:rPr>
    </w:lvl>
    <w:lvl w:ilvl="8">
      <w:start w:val="1"/>
      <w:numFmt w:val="decimal"/>
      <w:lvlText w:val="%1.%2.%3.%4.%5.%6.%7.%8.%9"/>
      <w:lvlJc w:val="left"/>
      <w:pPr>
        <w:tabs>
          <w:tab w:val="num" w:pos="720"/>
        </w:tabs>
        <w:ind w:left="720" w:hanging="720"/>
      </w:pPr>
      <w:rPr>
        <w:rFonts w:hint="default"/>
        <w:sz w:val="15"/>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E5D"/>
    <w:rsid w:val="000014E7"/>
    <w:rsid w:val="0000333E"/>
    <w:rsid w:val="000151C8"/>
    <w:rsid w:val="00031A2D"/>
    <w:rsid w:val="00052767"/>
    <w:rsid w:val="00093237"/>
    <w:rsid w:val="0009740F"/>
    <w:rsid w:val="000A2E5D"/>
    <w:rsid w:val="000C5455"/>
    <w:rsid w:val="000D3FFF"/>
    <w:rsid w:val="000F29B3"/>
    <w:rsid w:val="0012039F"/>
    <w:rsid w:val="0013309C"/>
    <w:rsid w:val="00135904"/>
    <w:rsid w:val="00144481"/>
    <w:rsid w:val="0016037E"/>
    <w:rsid w:val="001A46C3"/>
    <w:rsid w:val="001C0C3C"/>
    <w:rsid w:val="002057CF"/>
    <w:rsid w:val="00210712"/>
    <w:rsid w:val="002111F4"/>
    <w:rsid w:val="002748CD"/>
    <w:rsid w:val="00294DC2"/>
    <w:rsid w:val="002E0F43"/>
    <w:rsid w:val="002E3D90"/>
    <w:rsid w:val="003325E8"/>
    <w:rsid w:val="00364C04"/>
    <w:rsid w:val="00370406"/>
    <w:rsid w:val="00372965"/>
    <w:rsid w:val="003811EA"/>
    <w:rsid w:val="00381D90"/>
    <w:rsid w:val="003942B5"/>
    <w:rsid w:val="003B5D35"/>
    <w:rsid w:val="003C1BA2"/>
    <w:rsid w:val="003C657E"/>
    <w:rsid w:val="003E3BCA"/>
    <w:rsid w:val="003E6E4D"/>
    <w:rsid w:val="00401487"/>
    <w:rsid w:val="00463112"/>
    <w:rsid w:val="0048676D"/>
    <w:rsid w:val="004F6365"/>
    <w:rsid w:val="00502186"/>
    <w:rsid w:val="00533324"/>
    <w:rsid w:val="005962F7"/>
    <w:rsid w:val="005A77E6"/>
    <w:rsid w:val="005B22E9"/>
    <w:rsid w:val="005C4F0C"/>
    <w:rsid w:val="005E339F"/>
    <w:rsid w:val="005F0C21"/>
    <w:rsid w:val="005F378C"/>
    <w:rsid w:val="006057A0"/>
    <w:rsid w:val="00623E9C"/>
    <w:rsid w:val="0062723C"/>
    <w:rsid w:val="00632010"/>
    <w:rsid w:val="0065169A"/>
    <w:rsid w:val="0065755F"/>
    <w:rsid w:val="00661989"/>
    <w:rsid w:val="00683986"/>
    <w:rsid w:val="00690F7E"/>
    <w:rsid w:val="006A0CC9"/>
    <w:rsid w:val="006F79B6"/>
    <w:rsid w:val="0073004A"/>
    <w:rsid w:val="0073653D"/>
    <w:rsid w:val="00752CF3"/>
    <w:rsid w:val="00786CF7"/>
    <w:rsid w:val="00790D55"/>
    <w:rsid w:val="0079426F"/>
    <w:rsid w:val="007C74E2"/>
    <w:rsid w:val="007F3E98"/>
    <w:rsid w:val="00841F37"/>
    <w:rsid w:val="00843022"/>
    <w:rsid w:val="0085038A"/>
    <w:rsid w:val="008B06B9"/>
    <w:rsid w:val="008C66B2"/>
    <w:rsid w:val="0091746C"/>
    <w:rsid w:val="009303C4"/>
    <w:rsid w:val="009402E4"/>
    <w:rsid w:val="00971B8D"/>
    <w:rsid w:val="009867EE"/>
    <w:rsid w:val="00992813"/>
    <w:rsid w:val="009E0F3B"/>
    <w:rsid w:val="00A07914"/>
    <w:rsid w:val="00A129FA"/>
    <w:rsid w:val="00A554D7"/>
    <w:rsid w:val="00A57736"/>
    <w:rsid w:val="00A81855"/>
    <w:rsid w:val="00AA4FDA"/>
    <w:rsid w:val="00AE0346"/>
    <w:rsid w:val="00B22428"/>
    <w:rsid w:val="00B4722D"/>
    <w:rsid w:val="00B715AD"/>
    <w:rsid w:val="00B86DD7"/>
    <w:rsid w:val="00BA7EC5"/>
    <w:rsid w:val="00BE56B1"/>
    <w:rsid w:val="00C703FE"/>
    <w:rsid w:val="00C76C91"/>
    <w:rsid w:val="00C810E6"/>
    <w:rsid w:val="00C81C4C"/>
    <w:rsid w:val="00CA64CA"/>
    <w:rsid w:val="00CF7866"/>
    <w:rsid w:val="00D24E9A"/>
    <w:rsid w:val="00D379F3"/>
    <w:rsid w:val="00D44608"/>
    <w:rsid w:val="00D5677D"/>
    <w:rsid w:val="00D85701"/>
    <w:rsid w:val="00D87100"/>
    <w:rsid w:val="00DF0DF0"/>
    <w:rsid w:val="00E21AA8"/>
    <w:rsid w:val="00E2361A"/>
    <w:rsid w:val="00E276A3"/>
    <w:rsid w:val="00E452AD"/>
    <w:rsid w:val="00E74025"/>
    <w:rsid w:val="00E779E0"/>
    <w:rsid w:val="00E77A10"/>
    <w:rsid w:val="00E95955"/>
    <w:rsid w:val="00EA24BF"/>
    <w:rsid w:val="00EC6B29"/>
    <w:rsid w:val="00ED48D8"/>
    <w:rsid w:val="00EE6A92"/>
    <w:rsid w:val="00F139EC"/>
    <w:rsid w:val="00FC59A8"/>
    <w:rsid w:val="00FD0023"/>
    <w:rsid w:val="00FF1728"/>
    <w:rsid w:val="00FF1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86DD7"/>
    <w:rPr>
      <w:color w:val="0000FF"/>
      <w:u w:val="single"/>
    </w:rPr>
  </w:style>
  <w:style w:type="paragraph" w:styleId="BalloonText">
    <w:name w:val="Balloon Text"/>
    <w:basedOn w:val="Normal"/>
    <w:semiHidden/>
    <w:rsid w:val="00E779E0"/>
    <w:rPr>
      <w:rFonts w:ascii="Tahoma" w:hAnsi="Tahoma" w:cs="Tahoma"/>
      <w:sz w:val="16"/>
      <w:szCs w:val="16"/>
    </w:rPr>
  </w:style>
  <w:style w:type="paragraph" w:styleId="Footer">
    <w:name w:val="footer"/>
    <w:basedOn w:val="Normal"/>
    <w:rsid w:val="00DF0DF0"/>
    <w:pPr>
      <w:tabs>
        <w:tab w:val="center" w:pos="4320"/>
        <w:tab w:val="right" w:pos="8640"/>
      </w:tabs>
    </w:pPr>
  </w:style>
  <w:style w:type="character" w:styleId="PageNumber">
    <w:name w:val="page number"/>
    <w:basedOn w:val="DefaultParagraphFont"/>
    <w:rsid w:val="00DF0DF0"/>
  </w:style>
  <w:style w:type="paragraph" w:styleId="Header">
    <w:name w:val="header"/>
    <w:basedOn w:val="Normal"/>
    <w:rsid w:val="00DF0DF0"/>
    <w:pPr>
      <w:tabs>
        <w:tab w:val="center" w:pos="4320"/>
        <w:tab w:val="right" w:pos="8640"/>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86DD7"/>
    <w:rPr>
      <w:color w:val="0000FF"/>
      <w:u w:val="single"/>
    </w:rPr>
  </w:style>
  <w:style w:type="paragraph" w:styleId="BalloonText">
    <w:name w:val="Balloon Text"/>
    <w:basedOn w:val="Normal"/>
    <w:semiHidden/>
    <w:rsid w:val="00E779E0"/>
    <w:rPr>
      <w:rFonts w:ascii="Tahoma" w:hAnsi="Tahoma" w:cs="Tahoma"/>
      <w:sz w:val="16"/>
      <w:szCs w:val="16"/>
    </w:rPr>
  </w:style>
  <w:style w:type="paragraph" w:styleId="Footer">
    <w:name w:val="footer"/>
    <w:basedOn w:val="Normal"/>
    <w:rsid w:val="00DF0DF0"/>
    <w:pPr>
      <w:tabs>
        <w:tab w:val="center" w:pos="4320"/>
        <w:tab w:val="right" w:pos="8640"/>
      </w:tabs>
    </w:pPr>
  </w:style>
  <w:style w:type="character" w:styleId="PageNumber">
    <w:name w:val="page number"/>
    <w:basedOn w:val="DefaultParagraphFont"/>
    <w:rsid w:val="00DF0DF0"/>
  </w:style>
  <w:style w:type="paragraph" w:styleId="Header">
    <w:name w:val="header"/>
    <w:basedOn w:val="Normal"/>
    <w:rsid w:val="00DF0DF0"/>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19864A-C3A4-455F-AED4-44B7D67169B6}"/>
</file>

<file path=customXml/itemProps2.xml><?xml version="1.0" encoding="utf-8"?>
<ds:datastoreItem xmlns:ds="http://schemas.openxmlformats.org/officeDocument/2006/customXml" ds:itemID="{021D6327-D562-47B8-8232-CA8AEC4B879E}"/>
</file>

<file path=customXml/itemProps3.xml><?xml version="1.0" encoding="utf-8"?>
<ds:datastoreItem xmlns:ds="http://schemas.openxmlformats.org/officeDocument/2006/customXml" ds:itemID="{416305F7-379C-4A18-8194-A88B23F1932F}"/>
</file>

<file path=docProps/app.xml><?xml version="1.0" encoding="utf-8"?>
<Properties xmlns="http://schemas.openxmlformats.org/officeDocument/2006/extended-properties" xmlns:vt="http://schemas.openxmlformats.org/officeDocument/2006/docPropsVTypes">
  <Template>Normal</Template>
  <TotalTime>0</TotalTime>
  <Pages>2</Pages>
  <Words>1433</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THIS AGREEMENT is effective as of the</vt:lpstr>
    </vt:vector>
  </TitlesOfParts>
  <Company>MEUS</Company>
  <LinksUpToDate>false</LinksUpToDate>
  <CharactersWithSpaces>9611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AGREEMENT is effective as of the</dc:title>
  <dc:creator>LWM0082</dc:creator>
  <cp:lastModifiedBy>Gilbert, Pamela</cp:lastModifiedBy>
  <cp:revision>2</cp:revision>
  <cp:lastPrinted>2011-05-06T21:20:00Z</cp:lastPrinted>
  <dcterms:created xsi:type="dcterms:W3CDTF">2011-06-22T15:51:00Z</dcterms:created>
  <dcterms:modified xsi:type="dcterms:W3CDTF">2011-06-22T15:51:00Z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