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stylesWithEffects.xml" ContentType="application/vnd.ms-word.stylesWithEffects+xml"/>
  <Override PartName="/customXml/itemProps6.xml" ContentType="application/vnd.openxmlformats-officedocument.customXmlProperties+xml"/>
  <Override PartName="/customXml/itemProps7.xml" ContentType="application/vnd.openxmlformats-officedocument.customXmlProperties+xml"/>
  <Override PartName="/customXml/itemProps5.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11.xml" ContentType="application/vnd.openxmlformats-officedocument.customXmlProperties+xml"/>
  <Override PartName="/customXml/itemProps10.xml" ContentType="application/vnd.openxmlformats-officedocument.customXmlProperties+xml"/>
  <Override PartName="/word/webSettings.xml" ContentType="application/vnd.openxmlformats-officedocument.wordprocessingml.webSettings+xml"/>
  <Override PartName="/word/people.xml" ContentType="application/vnd.openxmlformats-officedocument.wordprocessingml.people+xml"/>
  <Override PartName="/word/commentsExtended.xml" ContentType="application/vnd.openxmlformats-officedocument.wordprocessingml.commentsExtended+xml"/>
  <Override PartName="/customXml/itemProps14.xml" ContentType="application/vnd.openxmlformats-officedocument.customXmlProperties+xml"/>
  <Override PartName="/customXml/itemProps13.xml" ContentType="application/vnd.openxmlformats-officedocument.customXmlProperties+xml"/>
  <Override PartName="/customXml/itemProps1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33B35" w14:textId="77777777" w:rsidR="00C66978" w:rsidRPr="0015789A" w:rsidRDefault="003324E1" w:rsidP="005F3529">
      <w:pPr>
        <w:jc w:val="center"/>
        <w:rPr>
          <w:rFonts w:ascii="Garamond" w:hAnsi="Garamond"/>
          <w:sz w:val="24"/>
          <w:szCs w:val="24"/>
        </w:rPr>
      </w:pPr>
      <w:bookmarkStart w:id="0" w:name="_Toc370664466"/>
      <w:bookmarkStart w:id="1" w:name="_GoBack"/>
      <w:bookmarkEnd w:id="1"/>
      <w:r w:rsidRPr="0015789A">
        <w:rPr>
          <w:rFonts w:ascii="Garamond" w:hAnsi="Garamond"/>
          <w:noProof/>
          <w:sz w:val="24"/>
          <w:szCs w:val="24"/>
          <w:lang w:val="en-US"/>
        </w:rPr>
        <w:drawing>
          <wp:inline distT="0" distB="0" distL="0" distR="0" wp14:anchorId="46093503" wp14:editId="6A438D41">
            <wp:extent cx="1971675" cy="1295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971675" cy="1295400"/>
                    </a:xfrm>
                    <a:prstGeom prst="rect">
                      <a:avLst/>
                    </a:prstGeom>
                    <a:noFill/>
                    <a:ln w="9525">
                      <a:noFill/>
                      <a:miter lim="800000"/>
                      <a:headEnd/>
                      <a:tailEnd/>
                    </a:ln>
                  </pic:spPr>
                </pic:pic>
              </a:graphicData>
            </a:graphic>
          </wp:inline>
        </w:drawing>
      </w:r>
    </w:p>
    <w:p w14:paraId="779F3744" w14:textId="77777777" w:rsidR="00C66978" w:rsidRPr="0015789A" w:rsidRDefault="00C66978" w:rsidP="005F3529">
      <w:pPr>
        <w:pStyle w:val="Centrebold"/>
        <w:spacing w:after="960"/>
        <w:rPr>
          <w:rFonts w:ascii="Garamond" w:hAnsi="Garamond"/>
          <w:sz w:val="24"/>
          <w:szCs w:val="24"/>
        </w:rPr>
      </w:pPr>
    </w:p>
    <w:p w14:paraId="32182709" w14:textId="77777777" w:rsidR="00DD75E9" w:rsidRPr="0015789A" w:rsidRDefault="00B434AD" w:rsidP="005F3529">
      <w:pPr>
        <w:pStyle w:val="Centrebold"/>
        <w:spacing w:after="960"/>
        <w:rPr>
          <w:rFonts w:ascii="Verdana" w:hAnsi="Verdana"/>
          <w:sz w:val="32"/>
        </w:rPr>
      </w:pPr>
      <w:r w:rsidRPr="0015789A">
        <w:rPr>
          <w:rFonts w:ascii="Verdana" w:hAnsi="Verdana"/>
          <w:sz w:val="32"/>
        </w:rPr>
        <w:t>TRANSMISSION CONNECTION</w:t>
      </w:r>
      <w:r w:rsidR="00DD75E9" w:rsidRPr="0015789A">
        <w:rPr>
          <w:rFonts w:ascii="Verdana" w:hAnsi="Verdana"/>
          <w:sz w:val="32"/>
          <w:szCs w:val="32"/>
        </w:rPr>
        <w:t xml:space="preserve"> AGREEMENT </w:t>
      </w:r>
    </w:p>
    <w:p w14:paraId="639E5D82" w14:textId="77777777" w:rsidR="005F1B35" w:rsidRPr="0015789A" w:rsidRDefault="005F1B35" w:rsidP="005F3529"/>
    <w:p w14:paraId="4D762AE1" w14:textId="77777777" w:rsidR="00DD75E9" w:rsidRPr="0015789A" w:rsidRDefault="00B434AD" w:rsidP="005F3529">
      <w:pPr>
        <w:pStyle w:val="Centrebold"/>
        <w:spacing w:after="960"/>
        <w:rPr>
          <w:rFonts w:ascii="Verdana" w:hAnsi="Verdana"/>
          <w:sz w:val="32"/>
        </w:rPr>
      </w:pPr>
      <w:r w:rsidRPr="0015789A">
        <w:rPr>
          <w:rFonts w:ascii="Verdana" w:hAnsi="Verdana"/>
          <w:sz w:val="32"/>
        </w:rPr>
        <w:t>BETWEEN</w:t>
      </w:r>
    </w:p>
    <w:p w14:paraId="4957CDBC" w14:textId="77777777" w:rsidR="00DD75E9" w:rsidRPr="0015789A" w:rsidRDefault="00DD75E9" w:rsidP="005F3529">
      <w:pPr>
        <w:pStyle w:val="Centrebold"/>
        <w:spacing w:after="960"/>
        <w:rPr>
          <w:rFonts w:ascii="Verdana" w:hAnsi="Verdana"/>
          <w:sz w:val="32"/>
          <w:szCs w:val="32"/>
        </w:rPr>
      </w:pPr>
      <w:r w:rsidRPr="0015789A">
        <w:rPr>
          <w:rFonts w:ascii="Verdana" w:hAnsi="Verdana"/>
          <w:sz w:val="32"/>
          <w:szCs w:val="32"/>
        </w:rPr>
        <w:t>NAMPOWER</w:t>
      </w:r>
    </w:p>
    <w:p w14:paraId="487C7086" w14:textId="77777777" w:rsidR="00DD75E9" w:rsidRPr="0015789A" w:rsidRDefault="00B434AD" w:rsidP="005F3529">
      <w:pPr>
        <w:pStyle w:val="Centrebold"/>
        <w:spacing w:after="960"/>
        <w:rPr>
          <w:rFonts w:ascii="Verdana" w:hAnsi="Verdana"/>
          <w:sz w:val="32"/>
        </w:rPr>
      </w:pPr>
      <w:r w:rsidRPr="0015789A">
        <w:rPr>
          <w:rFonts w:ascii="Verdana" w:hAnsi="Verdana"/>
          <w:sz w:val="32"/>
        </w:rPr>
        <w:t>AND</w:t>
      </w:r>
    </w:p>
    <w:p w14:paraId="68F5AC9A" w14:textId="06F30E62" w:rsidR="00A60381" w:rsidRPr="0015789A" w:rsidRDefault="00763EB7" w:rsidP="005F3529">
      <w:pPr>
        <w:autoSpaceDE w:val="0"/>
        <w:autoSpaceDN w:val="0"/>
        <w:adjustRightInd w:val="0"/>
        <w:spacing w:after="0"/>
        <w:jc w:val="center"/>
        <w:rPr>
          <w:rFonts w:ascii="Verdana" w:hAnsi="Verdana"/>
          <w:b/>
          <w:sz w:val="32"/>
        </w:rPr>
      </w:pPr>
      <w:r w:rsidRPr="0015789A">
        <w:rPr>
          <w:rFonts w:ascii="Verdana" w:hAnsi="Verdana"/>
          <w:b/>
          <w:sz w:val="32"/>
        </w:rPr>
        <w:t>………………………………</w:t>
      </w:r>
      <w:r w:rsidR="003378AE" w:rsidRPr="0015789A">
        <w:rPr>
          <w:rFonts w:ascii="Verdana" w:hAnsi="Verdana"/>
          <w:b/>
          <w:sz w:val="24"/>
        </w:rPr>
        <w:t xml:space="preserve"> </w:t>
      </w:r>
      <w:r w:rsidR="00B434AD" w:rsidRPr="0015789A">
        <w:rPr>
          <w:rFonts w:ascii="Verdana" w:hAnsi="Verdana"/>
          <w:b/>
          <w:sz w:val="32"/>
        </w:rPr>
        <w:t>(PROPRIETARY) LIMITED</w:t>
      </w:r>
    </w:p>
    <w:p w14:paraId="33EB8DAD" w14:textId="77777777" w:rsidR="006A12D1" w:rsidRPr="0015789A" w:rsidRDefault="006A12D1" w:rsidP="00DE59AE">
      <w:pPr>
        <w:pStyle w:val="Centrebold"/>
        <w:spacing w:after="960"/>
        <w:rPr>
          <w:rFonts w:ascii="Garamond" w:hAnsi="Garamond"/>
          <w:b w:val="0"/>
          <w:sz w:val="24"/>
        </w:rPr>
      </w:pPr>
    </w:p>
    <w:p w14:paraId="6EA6F7BE" w14:textId="77777777" w:rsidR="00DF19DA" w:rsidRPr="0015789A" w:rsidRDefault="00DF19DA">
      <w:pPr>
        <w:spacing w:after="0"/>
        <w:jc w:val="left"/>
        <w:rPr>
          <w:rFonts w:ascii="Garamond" w:hAnsi="Garamond"/>
          <w:b/>
          <w:sz w:val="24"/>
          <w:szCs w:val="24"/>
        </w:rPr>
      </w:pPr>
      <w:r w:rsidRPr="0015789A">
        <w:rPr>
          <w:rFonts w:ascii="Garamond" w:hAnsi="Garamond"/>
          <w:b/>
          <w:sz w:val="24"/>
          <w:szCs w:val="24"/>
        </w:rPr>
        <w:br w:type="page"/>
      </w:r>
    </w:p>
    <w:p w14:paraId="167B2252" w14:textId="77777777" w:rsidR="00C66978" w:rsidRPr="0015789A" w:rsidRDefault="00BF3315" w:rsidP="005F3529">
      <w:pPr>
        <w:jc w:val="left"/>
        <w:rPr>
          <w:rFonts w:ascii="Garamond" w:hAnsi="Garamond"/>
          <w:b/>
          <w:sz w:val="24"/>
          <w:szCs w:val="24"/>
        </w:rPr>
      </w:pPr>
      <w:r w:rsidRPr="0015789A">
        <w:rPr>
          <w:rFonts w:ascii="Garamond" w:hAnsi="Garamond"/>
          <w:b/>
          <w:sz w:val="24"/>
          <w:szCs w:val="24"/>
        </w:rPr>
        <w:lastRenderedPageBreak/>
        <w:t xml:space="preserve"> </w:t>
      </w:r>
      <w:bookmarkEnd w:id="0"/>
      <w:r w:rsidRPr="0015789A">
        <w:rPr>
          <w:rFonts w:ascii="Garamond" w:hAnsi="Garamond"/>
          <w:b/>
          <w:sz w:val="24"/>
          <w:szCs w:val="24"/>
        </w:rPr>
        <w:t>TABLE OF CONTENTS</w:t>
      </w:r>
    </w:p>
    <w:p w14:paraId="0CE065A8" w14:textId="77777777" w:rsidR="009D4A4E" w:rsidRPr="0015789A" w:rsidRDefault="00F01AE6">
      <w:pPr>
        <w:rPr>
          <w:rFonts w:asciiTheme="minorHAnsi" w:eastAsiaTheme="minorEastAsia" w:hAnsiTheme="minorHAnsi" w:cstheme="minorBidi"/>
          <w:noProof/>
          <w:sz w:val="22"/>
          <w:szCs w:val="22"/>
          <w:lang w:eastAsia="en-GB"/>
        </w:rPr>
      </w:pPr>
      <w:r w:rsidRPr="0015789A">
        <w:rPr>
          <w:rFonts w:ascii="Garamond" w:hAnsi="Garamond"/>
          <w:b/>
          <w:sz w:val="24"/>
          <w:szCs w:val="24"/>
        </w:rPr>
        <w:fldChar w:fldCharType="begin"/>
      </w:r>
      <w:r w:rsidR="00BF3315" w:rsidRPr="0015789A">
        <w:rPr>
          <w:rFonts w:ascii="Garamond" w:hAnsi="Garamond"/>
          <w:b/>
          <w:sz w:val="24"/>
          <w:szCs w:val="24"/>
        </w:rPr>
        <w:instrText xml:space="preserve"> TOC </w:instrText>
      </w:r>
      <w:r w:rsidR="00C66978" w:rsidRPr="0015789A">
        <w:rPr>
          <w:rFonts w:ascii="Garamond" w:hAnsi="Garamond"/>
          <w:b/>
          <w:sz w:val="24"/>
          <w:szCs w:val="24"/>
        </w:rPr>
        <w:instrText>\</w:instrText>
      </w:r>
      <w:r w:rsidR="00BF3315" w:rsidRPr="0015789A">
        <w:rPr>
          <w:rFonts w:ascii="Garamond" w:hAnsi="Garamond"/>
          <w:b/>
          <w:sz w:val="24"/>
          <w:szCs w:val="24"/>
        </w:rPr>
        <w:instrText xml:space="preserve">o "1-2" </w:instrText>
      </w:r>
      <w:r w:rsidR="00C66978" w:rsidRPr="0015789A">
        <w:rPr>
          <w:rFonts w:ascii="Garamond" w:hAnsi="Garamond"/>
          <w:b/>
          <w:sz w:val="24"/>
          <w:szCs w:val="24"/>
        </w:rPr>
        <w:instrText>\</w:instrText>
      </w:r>
      <w:r w:rsidR="00BF3315" w:rsidRPr="0015789A">
        <w:rPr>
          <w:rFonts w:ascii="Garamond" w:hAnsi="Garamond"/>
          <w:b/>
          <w:sz w:val="24"/>
          <w:szCs w:val="24"/>
        </w:rPr>
        <w:instrText xml:space="preserve">h </w:instrText>
      </w:r>
      <w:r w:rsidR="00C66978" w:rsidRPr="0015789A">
        <w:rPr>
          <w:rFonts w:ascii="Garamond" w:hAnsi="Garamond"/>
          <w:b/>
          <w:sz w:val="24"/>
          <w:szCs w:val="24"/>
        </w:rPr>
        <w:instrText>\</w:instrText>
      </w:r>
      <w:r w:rsidR="00BF3315" w:rsidRPr="0015789A">
        <w:rPr>
          <w:rFonts w:ascii="Garamond" w:hAnsi="Garamond"/>
          <w:b/>
          <w:sz w:val="24"/>
          <w:szCs w:val="24"/>
        </w:rPr>
        <w:instrText xml:space="preserve">z </w:instrText>
      </w:r>
      <w:r w:rsidR="00C66978" w:rsidRPr="0015789A">
        <w:rPr>
          <w:rFonts w:ascii="Garamond" w:hAnsi="Garamond"/>
          <w:b/>
          <w:sz w:val="24"/>
          <w:szCs w:val="24"/>
        </w:rPr>
        <w:instrText>\</w:instrText>
      </w:r>
      <w:r w:rsidR="00BF3315" w:rsidRPr="0015789A">
        <w:rPr>
          <w:rFonts w:ascii="Garamond" w:hAnsi="Garamond"/>
          <w:b/>
          <w:sz w:val="24"/>
          <w:szCs w:val="24"/>
        </w:rPr>
        <w:instrText xml:space="preserve">u </w:instrText>
      </w:r>
      <w:r w:rsidRPr="0015789A">
        <w:rPr>
          <w:rFonts w:ascii="Garamond" w:hAnsi="Garamond"/>
          <w:b/>
          <w:sz w:val="24"/>
          <w:szCs w:val="24"/>
        </w:rPr>
        <w:fldChar w:fldCharType="separate"/>
      </w:r>
      <w:hyperlink w:anchor="_Toc341798300" w:history="1">
        <w:r w:rsidR="009D4A4E" w:rsidRPr="0015789A">
          <w:rPr>
            <w:rStyle w:val="Hyperlink"/>
            <w:rFonts w:ascii="Garamond" w:hAnsi="Garamond"/>
            <w:b/>
            <w:bCs/>
            <w:caps/>
            <w:noProof/>
          </w:rPr>
          <w:t>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DEFINITIONS aND INTERPRETATION</w:t>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9D4A4E" w:rsidRPr="0015789A">
          <w:rPr>
            <w:noProof/>
            <w:webHidden/>
          </w:rPr>
          <w:tab/>
        </w:r>
        <w:r w:rsidRPr="0015789A">
          <w:rPr>
            <w:noProof/>
            <w:webHidden/>
          </w:rPr>
          <w:fldChar w:fldCharType="begin"/>
        </w:r>
        <w:r w:rsidR="009D4A4E" w:rsidRPr="0015789A">
          <w:rPr>
            <w:noProof/>
            <w:webHidden/>
          </w:rPr>
          <w:instrText xml:space="preserve"> PAGEREF _Toc341798300 \h </w:instrText>
        </w:r>
        <w:r w:rsidRPr="0015789A">
          <w:rPr>
            <w:noProof/>
            <w:webHidden/>
          </w:rPr>
        </w:r>
        <w:r w:rsidRPr="0015789A">
          <w:rPr>
            <w:noProof/>
            <w:webHidden/>
          </w:rPr>
          <w:fldChar w:fldCharType="separate"/>
        </w:r>
        <w:r w:rsidR="007E705A" w:rsidRPr="0015789A">
          <w:rPr>
            <w:noProof/>
            <w:webHidden/>
          </w:rPr>
          <w:t>2</w:t>
        </w:r>
        <w:r w:rsidRPr="0015789A">
          <w:rPr>
            <w:noProof/>
            <w:webHidden/>
          </w:rPr>
          <w:fldChar w:fldCharType="end"/>
        </w:r>
      </w:hyperlink>
    </w:p>
    <w:p w14:paraId="17A8848C" w14:textId="77777777" w:rsidR="009D4A4E" w:rsidRPr="0015789A" w:rsidRDefault="006D2934">
      <w:pPr>
        <w:rPr>
          <w:rFonts w:asciiTheme="minorHAnsi" w:eastAsiaTheme="minorEastAsia" w:hAnsiTheme="minorHAnsi" w:cstheme="minorBidi"/>
          <w:noProof/>
          <w:sz w:val="22"/>
          <w:szCs w:val="22"/>
          <w:lang w:eastAsia="en-GB"/>
        </w:rPr>
      </w:pPr>
      <w:hyperlink w:anchor="_Toc341798301" w:history="1">
        <w:r w:rsidR="009D4A4E" w:rsidRPr="0015789A">
          <w:rPr>
            <w:rStyle w:val="Hyperlink"/>
            <w:rFonts w:ascii="Garamond" w:hAnsi="Garamond"/>
            <w:bCs/>
            <w:noProof/>
          </w:rPr>
          <w:t>1.1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noProof/>
          </w:rPr>
          <w:t>Definitions</w:t>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726665" w:rsidRPr="0015789A">
          <w:rPr>
            <w:rStyle w:val="Hyperlink"/>
            <w:rFonts w:ascii="Garamond" w:hAnsi="Garamond"/>
            <w:b/>
            <w:bCs/>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_Toc341798301 \h </w:instrText>
        </w:r>
        <w:r w:rsidR="00F01AE6" w:rsidRPr="0015789A">
          <w:rPr>
            <w:noProof/>
            <w:webHidden/>
          </w:rPr>
        </w:r>
        <w:r w:rsidR="00F01AE6" w:rsidRPr="0015789A">
          <w:rPr>
            <w:noProof/>
            <w:webHidden/>
          </w:rPr>
          <w:fldChar w:fldCharType="separate"/>
        </w:r>
        <w:r w:rsidR="007E705A" w:rsidRPr="0015789A">
          <w:rPr>
            <w:noProof/>
            <w:webHidden/>
          </w:rPr>
          <w:t>2</w:t>
        </w:r>
        <w:r w:rsidR="00F01AE6" w:rsidRPr="0015789A">
          <w:rPr>
            <w:noProof/>
            <w:webHidden/>
          </w:rPr>
          <w:fldChar w:fldCharType="end"/>
        </w:r>
      </w:hyperlink>
    </w:p>
    <w:p w14:paraId="36F1B046" w14:textId="77777777" w:rsidR="009D4A4E" w:rsidRPr="0015789A" w:rsidRDefault="006D2934">
      <w:pPr>
        <w:rPr>
          <w:rFonts w:asciiTheme="minorHAnsi" w:eastAsiaTheme="minorEastAsia" w:hAnsiTheme="minorHAnsi" w:cstheme="minorBidi"/>
          <w:noProof/>
          <w:sz w:val="22"/>
          <w:szCs w:val="22"/>
          <w:lang w:eastAsia="en-GB"/>
        </w:rPr>
      </w:pPr>
      <w:hyperlink w:anchor="_Toc341798302" w:history="1">
        <w:r w:rsidR="009D4A4E" w:rsidRPr="0015789A">
          <w:rPr>
            <w:rStyle w:val="Hyperlink"/>
            <w:rFonts w:ascii="Garamond" w:hAnsi="Garamond"/>
            <w:bCs/>
            <w:noProof/>
          </w:rPr>
          <w:t>1.2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noProof/>
          </w:rPr>
          <w:t>Interpretation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_Toc341798302 \h </w:instrText>
        </w:r>
        <w:r w:rsidR="00F01AE6" w:rsidRPr="0015789A">
          <w:rPr>
            <w:noProof/>
            <w:webHidden/>
          </w:rPr>
        </w:r>
        <w:r w:rsidR="00F01AE6" w:rsidRPr="0015789A">
          <w:rPr>
            <w:noProof/>
            <w:webHidden/>
          </w:rPr>
          <w:fldChar w:fldCharType="separate"/>
        </w:r>
        <w:r w:rsidR="007E705A" w:rsidRPr="0015789A">
          <w:rPr>
            <w:noProof/>
            <w:webHidden/>
          </w:rPr>
          <w:t>11</w:t>
        </w:r>
        <w:r w:rsidR="00F01AE6" w:rsidRPr="0015789A">
          <w:rPr>
            <w:noProof/>
            <w:webHidden/>
          </w:rPr>
          <w:fldChar w:fldCharType="end"/>
        </w:r>
      </w:hyperlink>
    </w:p>
    <w:p w14:paraId="710436DB" w14:textId="77777777" w:rsidR="009D4A4E" w:rsidRPr="0015789A" w:rsidRDefault="006D2934">
      <w:pPr>
        <w:rPr>
          <w:rFonts w:asciiTheme="minorHAnsi" w:eastAsiaTheme="minorEastAsia" w:hAnsiTheme="minorHAnsi" w:cstheme="minorBidi"/>
          <w:noProof/>
          <w:sz w:val="22"/>
          <w:szCs w:val="22"/>
          <w:lang w:eastAsia="en-GB"/>
        </w:rPr>
      </w:pPr>
      <w:hyperlink w:anchor="_Toc341798303" w:history="1">
        <w:r w:rsidR="009D4A4E" w:rsidRPr="0015789A">
          <w:rPr>
            <w:rStyle w:val="Hyperlink"/>
            <w:rFonts w:ascii="Garamond" w:hAnsi="Garamond"/>
            <w:b/>
            <w:bCs/>
            <w:caps/>
            <w:noProof/>
          </w:rPr>
          <w:t>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COMMENCEMENT AND TERM</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_Toc341798303 \h </w:instrText>
        </w:r>
        <w:r w:rsidR="00F01AE6" w:rsidRPr="0015789A">
          <w:rPr>
            <w:noProof/>
            <w:webHidden/>
          </w:rPr>
        </w:r>
        <w:r w:rsidR="00F01AE6" w:rsidRPr="0015789A">
          <w:rPr>
            <w:noProof/>
            <w:webHidden/>
          </w:rPr>
          <w:fldChar w:fldCharType="separate"/>
        </w:r>
        <w:r w:rsidR="007E705A" w:rsidRPr="0015789A">
          <w:rPr>
            <w:noProof/>
            <w:webHidden/>
          </w:rPr>
          <w:t>12</w:t>
        </w:r>
        <w:r w:rsidR="00F01AE6" w:rsidRPr="0015789A">
          <w:rPr>
            <w:noProof/>
            <w:webHidden/>
          </w:rPr>
          <w:fldChar w:fldCharType="end"/>
        </w:r>
      </w:hyperlink>
    </w:p>
    <w:p w14:paraId="49B9700F" w14:textId="77777777" w:rsidR="009D4A4E" w:rsidRPr="0015789A" w:rsidRDefault="006D2934">
      <w:pPr>
        <w:rPr>
          <w:rFonts w:asciiTheme="minorHAnsi" w:eastAsiaTheme="minorEastAsia" w:hAnsiTheme="minorHAnsi" w:cstheme="minorBidi"/>
          <w:noProof/>
          <w:sz w:val="22"/>
          <w:szCs w:val="22"/>
          <w:lang w:eastAsia="en-GB"/>
        </w:rPr>
      </w:pPr>
      <w:hyperlink w:anchor="_Toc341798308" w:history="1">
        <w:r w:rsidR="009D4A4E" w:rsidRPr="0015789A">
          <w:rPr>
            <w:rStyle w:val="Hyperlink"/>
            <w:rFonts w:ascii="Garamond" w:hAnsi="Garamond"/>
            <w:b/>
            <w:bCs/>
            <w:caps/>
            <w:noProof/>
          </w:rPr>
          <w:t>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CONDITIONS PRECEDENT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_Toc341798308 \h </w:instrText>
        </w:r>
        <w:r w:rsidR="00F01AE6" w:rsidRPr="0015789A">
          <w:rPr>
            <w:noProof/>
            <w:webHidden/>
          </w:rPr>
        </w:r>
        <w:r w:rsidR="00F01AE6" w:rsidRPr="0015789A">
          <w:rPr>
            <w:noProof/>
            <w:webHidden/>
          </w:rPr>
          <w:fldChar w:fldCharType="separate"/>
        </w:r>
        <w:r w:rsidR="007E705A" w:rsidRPr="0015789A">
          <w:rPr>
            <w:noProof/>
            <w:webHidden/>
          </w:rPr>
          <w:t>13</w:t>
        </w:r>
        <w:r w:rsidR="00F01AE6" w:rsidRPr="0015789A">
          <w:rPr>
            <w:noProof/>
            <w:webHidden/>
          </w:rPr>
          <w:fldChar w:fldCharType="end"/>
        </w:r>
      </w:hyperlink>
    </w:p>
    <w:p w14:paraId="6A0CDD11" w14:textId="77777777" w:rsidR="009D4A4E" w:rsidRPr="0015789A" w:rsidRDefault="006D2934">
      <w:pPr>
        <w:rPr>
          <w:rFonts w:asciiTheme="minorHAnsi" w:eastAsiaTheme="minorEastAsia" w:hAnsiTheme="minorHAnsi" w:cstheme="minorBidi"/>
          <w:noProof/>
          <w:sz w:val="22"/>
          <w:szCs w:val="22"/>
          <w:lang w:eastAsia="en-GB"/>
        </w:rPr>
      </w:pPr>
      <w:hyperlink w:anchor="_Toc341798309" w:history="1">
        <w:r w:rsidR="009D4A4E" w:rsidRPr="0015789A">
          <w:rPr>
            <w:rStyle w:val="Hyperlink"/>
            <w:rFonts w:ascii="Garamond" w:hAnsi="Garamond"/>
            <w:bCs/>
            <w:noProof/>
          </w:rPr>
          <w:t>3.1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 xml:space="preserve">Charges and </w:t>
        </w:r>
        <w:r w:rsidR="009D4A4E" w:rsidRPr="0015789A">
          <w:rPr>
            <w:rStyle w:val="Hyperlink"/>
            <w:rFonts w:ascii="Garamond" w:hAnsi="Garamond"/>
            <w:b/>
            <w:bCs/>
            <w:noProof/>
          </w:rPr>
          <w:t>Security</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_Toc341798309 \h </w:instrText>
        </w:r>
        <w:r w:rsidR="00F01AE6" w:rsidRPr="0015789A">
          <w:rPr>
            <w:noProof/>
            <w:webHidden/>
          </w:rPr>
        </w:r>
        <w:r w:rsidR="00F01AE6" w:rsidRPr="0015789A">
          <w:rPr>
            <w:noProof/>
            <w:webHidden/>
          </w:rPr>
          <w:fldChar w:fldCharType="separate"/>
        </w:r>
        <w:r w:rsidR="007E705A" w:rsidRPr="0015789A">
          <w:rPr>
            <w:noProof/>
            <w:webHidden/>
          </w:rPr>
          <w:t>13</w:t>
        </w:r>
        <w:r w:rsidR="00F01AE6" w:rsidRPr="0015789A">
          <w:rPr>
            <w:noProof/>
            <w:webHidden/>
          </w:rPr>
          <w:fldChar w:fldCharType="end"/>
        </w:r>
      </w:hyperlink>
    </w:p>
    <w:p w14:paraId="0A89CB6B" w14:textId="77777777" w:rsidR="009D4A4E" w:rsidRPr="0015789A" w:rsidRDefault="006D2934">
      <w:pPr>
        <w:rPr>
          <w:rFonts w:asciiTheme="minorHAnsi" w:eastAsiaTheme="minorEastAsia" w:hAnsiTheme="minorHAnsi" w:cstheme="minorBidi"/>
          <w:noProof/>
          <w:sz w:val="22"/>
          <w:szCs w:val="22"/>
          <w:lang w:eastAsia="en-GB"/>
        </w:rPr>
      </w:pPr>
      <w:hyperlink w:anchor="_Toc341798310" w:history="1">
        <w:r w:rsidR="009D4A4E" w:rsidRPr="0015789A">
          <w:rPr>
            <w:rStyle w:val="Hyperlink"/>
            <w:rFonts w:ascii="Garamond" w:hAnsi="Garamond"/>
            <w:bCs/>
            <w:noProof/>
          </w:rPr>
          <w:t>3.2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Consents and Approvals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_Toc341798310 \h </w:instrText>
        </w:r>
        <w:r w:rsidR="00F01AE6" w:rsidRPr="0015789A">
          <w:rPr>
            <w:noProof/>
            <w:webHidden/>
          </w:rPr>
        </w:r>
        <w:r w:rsidR="00F01AE6" w:rsidRPr="0015789A">
          <w:rPr>
            <w:noProof/>
            <w:webHidden/>
          </w:rPr>
          <w:fldChar w:fldCharType="separate"/>
        </w:r>
        <w:r w:rsidR="007E705A" w:rsidRPr="0015789A">
          <w:rPr>
            <w:noProof/>
            <w:webHidden/>
          </w:rPr>
          <w:t>13</w:t>
        </w:r>
        <w:r w:rsidR="00F01AE6" w:rsidRPr="0015789A">
          <w:rPr>
            <w:noProof/>
            <w:webHidden/>
          </w:rPr>
          <w:fldChar w:fldCharType="end"/>
        </w:r>
      </w:hyperlink>
    </w:p>
    <w:p w14:paraId="634D6D1C" w14:textId="77777777" w:rsidR="009D4A4E" w:rsidRPr="0015789A" w:rsidRDefault="006D2934">
      <w:pPr>
        <w:rPr>
          <w:rFonts w:asciiTheme="minorHAnsi" w:eastAsiaTheme="minorEastAsia" w:hAnsiTheme="minorHAnsi" w:cstheme="minorBidi"/>
          <w:noProof/>
          <w:sz w:val="22"/>
          <w:szCs w:val="22"/>
          <w:lang w:eastAsia="en-GB"/>
        </w:rPr>
      </w:pPr>
      <w:hyperlink w:anchor="_Toc341798311" w:history="1">
        <w:r w:rsidR="009D4A4E" w:rsidRPr="0015789A">
          <w:rPr>
            <w:rStyle w:val="Hyperlink"/>
            <w:rFonts w:ascii="Garamond" w:hAnsi="Garamond"/>
            <w:bCs/>
            <w:noProof/>
          </w:rPr>
          <w:t>3.3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Scope of this Agreement</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_Toc341798311 \h </w:instrText>
        </w:r>
        <w:r w:rsidR="00F01AE6" w:rsidRPr="0015789A">
          <w:rPr>
            <w:noProof/>
            <w:webHidden/>
          </w:rPr>
        </w:r>
        <w:r w:rsidR="00F01AE6" w:rsidRPr="0015789A">
          <w:rPr>
            <w:noProof/>
            <w:webHidden/>
          </w:rPr>
          <w:fldChar w:fldCharType="separate"/>
        </w:r>
        <w:r w:rsidR="007E705A" w:rsidRPr="0015789A">
          <w:rPr>
            <w:noProof/>
            <w:webHidden/>
          </w:rPr>
          <w:t>14</w:t>
        </w:r>
        <w:r w:rsidR="00F01AE6" w:rsidRPr="0015789A">
          <w:rPr>
            <w:noProof/>
            <w:webHidden/>
          </w:rPr>
          <w:fldChar w:fldCharType="end"/>
        </w:r>
      </w:hyperlink>
    </w:p>
    <w:p w14:paraId="2C5FAF94" w14:textId="77777777" w:rsidR="009D4A4E" w:rsidRPr="0015789A" w:rsidRDefault="006D2934">
      <w:pPr>
        <w:rPr>
          <w:rFonts w:asciiTheme="minorHAnsi" w:eastAsiaTheme="minorEastAsia" w:hAnsiTheme="minorHAnsi" w:cstheme="minorBidi"/>
          <w:noProof/>
          <w:sz w:val="22"/>
          <w:szCs w:val="22"/>
          <w:lang w:eastAsia="en-GB"/>
        </w:rPr>
      </w:pPr>
      <w:hyperlink w:anchor="_Toc341798312" w:history="1">
        <w:r w:rsidR="009D4A4E" w:rsidRPr="0015789A">
          <w:rPr>
            <w:rStyle w:val="Hyperlink"/>
            <w:rFonts w:ascii="Garamond" w:hAnsi="Garamond"/>
            <w:b/>
            <w:bCs/>
            <w:caps/>
            <w:noProof/>
          </w:rPr>
          <w:t>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CHARGES AND SECURITY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_Toc341798312 \h </w:instrText>
        </w:r>
        <w:r w:rsidR="00F01AE6" w:rsidRPr="0015789A">
          <w:rPr>
            <w:noProof/>
            <w:webHidden/>
          </w:rPr>
        </w:r>
        <w:r w:rsidR="00F01AE6" w:rsidRPr="0015789A">
          <w:rPr>
            <w:noProof/>
            <w:webHidden/>
          </w:rPr>
          <w:fldChar w:fldCharType="separate"/>
        </w:r>
        <w:r w:rsidR="007E705A" w:rsidRPr="0015789A">
          <w:rPr>
            <w:noProof/>
            <w:webHidden/>
          </w:rPr>
          <w:t>15</w:t>
        </w:r>
        <w:r w:rsidR="00F01AE6" w:rsidRPr="0015789A">
          <w:rPr>
            <w:noProof/>
            <w:webHidden/>
          </w:rPr>
          <w:fldChar w:fldCharType="end"/>
        </w:r>
      </w:hyperlink>
    </w:p>
    <w:p w14:paraId="6DDF8386" w14:textId="77777777" w:rsidR="009D4A4E" w:rsidRPr="0015789A" w:rsidRDefault="006D2934">
      <w:pPr>
        <w:rPr>
          <w:rFonts w:asciiTheme="minorHAnsi" w:eastAsiaTheme="minorEastAsia" w:hAnsiTheme="minorHAnsi" w:cstheme="minorBidi"/>
          <w:noProof/>
          <w:sz w:val="22"/>
          <w:szCs w:val="22"/>
          <w:lang w:eastAsia="en-GB"/>
        </w:rPr>
      </w:pPr>
      <w:hyperlink w:anchor="_Toc341798315" w:history="1">
        <w:r w:rsidR="009D4A4E" w:rsidRPr="0015789A">
          <w:rPr>
            <w:rStyle w:val="Hyperlink"/>
            <w:rFonts w:ascii="Garamond" w:hAnsi="Garamond"/>
            <w:b/>
            <w:bCs/>
            <w:caps/>
            <w:noProof/>
          </w:rPr>
          <w:t>5</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RESPONSIBILITIES OF CUSTOMER</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_Toc341798315 \h </w:instrText>
        </w:r>
        <w:r w:rsidR="00F01AE6" w:rsidRPr="0015789A">
          <w:rPr>
            <w:noProof/>
            <w:webHidden/>
          </w:rPr>
        </w:r>
        <w:r w:rsidR="00F01AE6" w:rsidRPr="0015789A">
          <w:rPr>
            <w:noProof/>
            <w:webHidden/>
          </w:rPr>
          <w:fldChar w:fldCharType="separate"/>
        </w:r>
        <w:r w:rsidR="007E705A" w:rsidRPr="0015789A">
          <w:rPr>
            <w:noProof/>
            <w:webHidden/>
          </w:rPr>
          <w:t>15</w:t>
        </w:r>
        <w:r w:rsidR="00F01AE6" w:rsidRPr="0015789A">
          <w:rPr>
            <w:noProof/>
            <w:webHidden/>
          </w:rPr>
          <w:fldChar w:fldCharType="end"/>
        </w:r>
      </w:hyperlink>
    </w:p>
    <w:p w14:paraId="32C5A5D0" w14:textId="77777777" w:rsidR="009D4A4E" w:rsidRPr="0015789A" w:rsidRDefault="006D2934">
      <w:pPr>
        <w:rPr>
          <w:rFonts w:asciiTheme="minorHAnsi" w:eastAsiaTheme="minorEastAsia" w:hAnsiTheme="minorHAnsi" w:cstheme="minorBidi"/>
          <w:noProof/>
          <w:sz w:val="22"/>
          <w:szCs w:val="22"/>
          <w:lang w:eastAsia="en-GB"/>
        </w:rPr>
      </w:pPr>
      <w:hyperlink w:anchor="_Toc341798321" w:history="1">
        <w:r w:rsidR="009D4A4E" w:rsidRPr="0015789A">
          <w:rPr>
            <w:rStyle w:val="Hyperlink"/>
            <w:rFonts w:ascii="Garamond" w:hAnsi="Garamond"/>
            <w:b/>
            <w:bCs/>
            <w:caps/>
            <w:noProof/>
          </w:rPr>
          <w:t>6</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DELAYS IN COMMERCIAL OPERATION DATE OF TRANSMISSION</w:t>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_Toc341798321 \h </w:instrText>
        </w:r>
        <w:r w:rsidR="00F01AE6" w:rsidRPr="0015789A">
          <w:rPr>
            <w:noProof/>
            <w:webHidden/>
          </w:rPr>
        </w:r>
        <w:r w:rsidR="00F01AE6" w:rsidRPr="0015789A">
          <w:rPr>
            <w:noProof/>
            <w:webHidden/>
          </w:rPr>
          <w:fldChar w:fldCharType="separate"/>
        </w:r>
        <w:r w:rsidR="007E705A" w:rsidRPr="0015789A">
          <w:rPr>
            <w:noProof/>
            <w:webHidden/>
          </w:rPr>
          <w:t>16</w:t>
        </w:r>
        <w:r w:rsidR="00F01AE6" w:rsidRPr="0015789A">
          <w:rPr>
            <w:noProof/>
            <w:webHidden/>
          </w:rPr>
          <w:fldChar w:fldCharType="end"/>
        </w:r>
      </w:hyperlink>
    </w:p>
    <w:p w14:paraId="6376F966" w14:textId="77777777" w:rsidR="009D4A4E" w:rsidRPr="0015789A" w:rsidRDefault="006D2934" w:rsidP="007327E2">
      <w:pPr>
        <w:rPr>
          <w:rStyle w:val="Hyperlink"/>
          <w:rFonts w:ascii="Garamond" w:hAnsi="Garamond"/>
          <w:b/>
          <w:bCs/>
          <w:caps/>
        </w:rPr>
      </w:pPr>
      <w:hyperlink w:anchor="_Toc341798327" w:history="1">
        <w:r w:rsidR="009D4A4E" w:rsidRPr="0015789A">
          <w:rPr>
            <w:rStyle w:val="Hyperlink"/>
            <w:rFonts w:ascii="Garamond" w:hAnsi="Garamond"/>
            <w:b/>
            <w:bCs/>
            <w:caps/>
            <w:noProof/>
          </w:rPr>
          <w:t>7</w:t>
        </w:r>
        <w:r w:rsidR="009D4A4E" w:rsidRPr="0015789A">
          <w:rPr>
            <w:rStyle w:val="Hyperlink"/>
            <w:rFonts w:ascii="Garamond" w:hAnsi="Garamond"/>
            <w:b/>
            <w:bCs/>
            <w:caps/>
          </w:rPr>
          <w:tab/>
        </w:r>
        <w:r w:rsidR="009D4A4E" w:rsidRPr="0015789A">
          <w:rPr>
            <w:rStyle w:val="Hyperlink"/>
            <w:rFonts w:ascii="Garamond" w:hAnsi="Garamond"/>
            <w:b/>
            <w:bCs/>
            <w:caps/>
            <w:noProof/>
          </w:rPr>
          <w:t>CONNECTION SERVICES</w:t>
        </w:r>
        <w:r w:rsidR="009D4A4E"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F01AE6" w:rsidRPr="0015789A">
          <w:rPr>
            <w:rStyle w:val="Hyperlink"/>
            <w:rFonts w:ascii="Garamond" w:hAnsi="Garamond"/>
            <w:caps/>
            <w:webHidden/>
          </w:rPr>
          <w:fldChar w:fldCharType="begin"/>
        </w:r>
        <w:r w:rsidR="009D4A4E" w:rsidRPr="0015789A">
          <w:rPr>
            <w:rStyle w:val="Hyperlink"/>
            <w:rFonts w:ascii="Garamond" w:hAnsi="Garamond"/>
            <w:caps/>
            <w:webHidden/>
          </w:rPr>
          <w:instrText xml:space="preserve"> PAGEREF _Toc341798327 \h </w:instrText>
        </w:r>
        <w:r w:rsidR="00F01AE6" w:rsidRPr="0015789A">
          <w:rPr>
            <w:rStyle w:val="Hyperlink"/>
            <w:rFonts w:ascii="Garamond" w:hAnsi="Garamond"/>
            <w:caps/>
            <w:webHidden/>
          </w:rPr>
        </w:r>
        <w:r w:rsidR="00F01AE6" w:rsidRPr="0015789A">
          <w:rPr>
            <w:rStyle w:val="Hyperlink"/>
            <w:rFonts w:ascii="Garamond" w:hAnsi="Garamond"/>
            <w:caps/>
            <w:webHidden/>
          </w:rPr>
          <w:fldChar w:fldCharType="separate"/>
        </w:r>
        <w:r w:rsidR="007E705A" w:rsidRPr="0015789A">
          <w:rPr>
            <w:rStyle w:val="Hyperlink"/>
            <w:rFonts w:ascii="Garamond" w:hAnsi="Garamond"/>
            <w:caps/>
            <w:noProof/>
            <w:webHidden/>
          </w:rPr>
          <w:t>17</w:t>
        </w:r>
        <w:r w:rsidR="00F01AE6" w:rsidRPr="0015789A">
          <w:rPr>
            <w:rStyle w:val="Hyperlink"/>
            <w:rFonts w:ascii="Garamond" w:hAnsi="Garamond"/>
            <w:caps/>
            <w:webHidden/>
          </w:rPr>
          <w:fldChar w:fldCharType="end"/>
        </w:r>
      </w:hyperlink>
    </w:p>
    <w:p w14:paraId="664A99EA" w14:textId="77777777" w:rsidR="009D4A4E" w:rsidRPr="0015789A" w:rsidRDefault="006D2934">
      <w:pPr>
        <w:rPr>
          <w:rFonts w:asciiTheme="minorHAnsi" w:eastAsiaTheme="minorEastAsia" w:hAnsiTheme="minorHAnsi" w:cstheme="minorBidi"/>
          <w:noProof/>
          <w:sz w:val="22"/>
          <w:szCs w:val="22"/>
          <w:lang w:eastAsia="en-GB"/>
        </w:rPr>
      </w:pPr>
      <w:hyperlink w:anchor="_Toc341798328" w:history="1">
        <w:r w:rsidR="009D4A4E" w:rsidRPr="0015789A">
          <w:rPr>
            <w:rStyle w:val="Hyperlink"/>
            <w:rFonts w:ascii="Garamond" w:hAnsi="Garamond"/>
            <w:bCs/>
            <w:noProof/>
          </w:rPr>
          <w:t>7.1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Connection Services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_Toc341798328 \h </w:instrText>
        </w:r>
        <w:r w:rsidR="00F01AE6" w:rsidRPr="0015789A">
          <w:rPr>
            <w:noProof/>
            <w:webHidden/>
          </w:rPr>
        </w:r>
        <w:r w:rsidR="00F01AE6" w:rsidRPr="0015789A">
          <w:rPr>
            <w:noProof/>
            <w:webHidden/>
          </w:rPr>
          <w:fldChar w:fldCharType="separate"/>
        </w:r>
        <w:r w:rsidR="007E705A" w:rsidRPr="0015789A">
          <w:rPr>
            <w:noProof/>
            <w:webHidden/>
          </w:rPr>
          <w:t>17</w:t>
        </w:r>
        <w:r w:rsidR="00F01AE6" w:rsidRPr="0015789A">
          <w:rPr>
            <w:noProof/>
            <w:webHidden/>
          </w:rPr>
          <w:fldChar w:fldCharType="end"/>
        </w:r>
      </w:hyperlink>
    </w:p>
    <w:p w14:paraId="56FF9A5F" w14:textId="77777777" w:rsidR="009D4A4E" w:rsidRPr="0015789A" w:rsidRDefault="006D2934">
      <w:pPr>
        <w:rPr>
          <w:rFonts w:asciiTheme="minorHAnsi" w:eastAsiaTheme="minorEastAsia" w:hAnsiTheme="minorHAnsi" w:cstheme="minorBidi"/>
          <w:noProof/>
          <w:sz w:val="22"/>
          <w:szCs w:val="22"/>
          <w:lang w:eastAsia="en-GB"/>
        </w:rPr>
      </w:pPr>
      <w:hyperlink w:anchor="_Toc341798329" w:history="1">
        <w:r w:rsidR="009D4A4E" w:rsidRPr="0015789A">
          <w:rPr>
            <w:rStyle w:val="Hyperlink"/>
            <w:rFonts w:ascii="Garamond" w:hAnsi="Garamond"/>
            <w:bCs/>
            <w:noProof/>
          </w:rPr>
          <w:t>7.2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Operation of Customer’s Facility and Transmission System</w:t>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_Toc341798329 \h </w:instrText>
        </w:r>
        <w:r w:rsidR="00F01AE6" w:rsidRPr="0015789A">
          <w:rPr>
            <w:noProof/>
            <w:webHidden/>
          </w:rPr>
        </w:r>
        <w:r w:rsidR="00F01AE6" w:rsidRPr="0015789A">
          <w:rPr>
            <w:noProof/>
            <w:webHidden/>
          </w:rPr>
          <w:fldChar w:fldCharType="separate"/>
        </w:r>
        <w:r w:rsidR="007E705A" w:rsidRPr="0015789A">
          <w:rPr>
            <w:noProof/>
            <w:webHidden/>
          </w:rPr>
          <w:t>18</w:t>
        </w:r>
        <w:r w:rsidR="00F01AE6" w:rsidRPr="0015789A">
          <w:rPr>
            <w:noProof/>
            <w:webHidden/>
          </w:rPr>
          <w:fldChar w:fldCharType="end"/>
        </w:r>
      </w:hyperlink>
    </w:p>
    <w:p w14:paraId="26D20BB9" w14:textId="77777777" w:rsidR="009D4A4E" w:rsidRPr="0015789A" w:rsidRDefault="006D2934">
      <w:pPr>
        <w:rPr>
          <w:rFonts w:asciiTheme="minorHAnsi" w:eastAsiaTheme="minorEastAsia" w:hAnsiTheme="minorHAnsi" w:cstheme="minorBidi"/>
          <w:noProof/>
          <w:sz w:val="22"/>
          <w:szCs w:val="22"/>
          <w:lang w:eastAsia="en-GB"/>
        </w:rPr>
      </w:pPr>
      <w:hyperlink w:anchor="_Toc341798330" w:history="1">
        <w:r w:rsidR="009D4A4E" w:rsidRPr="0015789A">
          <w:rPr>
            <w:rStyle w:val="Hyperlink"/>
            <w:rFonts w:ascii="Garamond" w:hAnsi="Garamond"/>
            <w:bCs/>
            <w:noProof/>
          </w:rPr>
          <w:t>7.3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Maintenance and Outage Coordination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_Toc341798330 \h </w:instrText>
        </w:r>
        <w:r w:rsidR="00F01AE6" w:rsidRPr="0015789A">
          <w:rPr>
            <w:noProof/>
            <w:webHidden/>
          </w:rPr>
        </w:r>
        <w:r w:rsidR="00F01AE6" w:rsidRPr="0015789A">
          <w:rPr>
            <w:noProof/>
            <w:webHidden/>
          </w:rPr>
          <w:fldChar w:fldCharType="separate"/>
        </w:r>
        <w:r w:rsidR="007E705A" w:rsidRPr="0015789A">
          <w:rPr>
            <w:noProof/>
            <w:webHidden/>
          </w:rPr>
          <w:t>19</w:t>
        </w:r>
        <w:r w:rsidR="00F01AE6" w:rsidRPr="0015789A">
          <w:rPr>
            <w:noProof/>
            <w:webHidden/>
          </w:rPr>
          <w:fldChar w:fldCharType="end"/>
        </w:r>
      </w:hyperlink>
    </w:p>
    <w:p w14:paraId="6318908C" w14:textId="77777777" w:rsidR="009D4A4E" w:rsidRPr="0015789A" w:rsidRDefault="006D2934">
      <w:pPr>
        <w:rPr>
          <w:rFonts w:asciiTheme="minorHAnsi" w:eastAsiaTheme="minorEastAsia" w:hAnsiTheme="minorHAnsi" w:cstheme="minorBidi"/>
          <w:noProof/>
          <w:sz w:val="22"/>
          <w:szCs w:val="22"/>
          <w:lang w:eastAsia="en-GB"/>
        </w:rPr>
      </w:pPr>
      <w:hyperlink w:anchor="_Toc341798331" w:history="1">
        <w:r w:rsidR="009D4A4E" w:rsidRPr="0015789A">
          <w:rPr>
            <w:rStyle w:val="Hyperlink"/>
            <w:rFonts w:ascii="Garamond" w:hAnsi="Garamond"/>
            <w:b/>
            <w:bCs/>
            <w:caps/>
            <w:noProof/>
          </w:rPr>
          <w:t>8</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OWNERSHIP OF EQUIPMENT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_Toc341798331 \h </w:instrText>
        </w:r>
        <w:r w:rsidR="00F01AE6" w:rsidRPr="0015789A">
          <w:rPr>
            <w:noProof/>
            <w:webHidden/>
          </w:rPr>
        </w:r>
        <w:r w:rsidR="00F01AE6" w:rsidRPr="0015789A">
          <w:rPr>
            <w:noProof/>
            <w:webHidden/>
          </w:rPr>
          <w:fldChar w:fldCharType="separate"/>
        </w:r>
        <w:r w:rsidR="007E705A" w:rsidRPr="0015789A">
          <w:rPr>
            <w:noProof/>
            <w:webHidden/>
          </w:rPr>
          <w:t>21</w:t>
        </w:r>
        <w:r w:rsidR="00F01AE6" w:rsidRPr="0015789A">
          <w:rPr>
            <w:noProof/>
            <w:webHidden/>
          </w:rPr>
          <w:fldChar w:fldCharType="end"/>
        </w:r>
      </w:hyperlink>
    </w:p>
    <w:p w14:paraId="406E2A9E" w14:textId="77777777" w:rsidR="009D4A4E" w:rsidRPr="0015789A" w:rsidRDefault="006D2934">
      <w:pPr>
        <w:rPr>
          <w:rFonts w:asciiTheme="minorHAnsi" w:eastAsiaTheme="minorEastAsia" w:hAnsiTheme="minorHAnsi" w:cstheme="minorBidi"/>
          <w:noProof/>
          <w:sz w:val="22"/>
          <w:szCs w:val="22"/>
          <w:lang w:eastAsia="en-GB"/>
        </w:rPr>
      </w:pPr>
      <w:hyperlink w:anchor="_Toc341798335" w:history="1">
        <w:r w:rsidR="009D4A4E" w:rsidRPr="0015789A">
          <w:rPr>
            <w:rStyle w:val="Hyperlink"/>
            <w:rFonts w:ascii="Garamond" w:hAnsi="Garamond"/>
            <w:b/>
            <w:bCs/>
            <w:caps/>
            <w:noProof/>
          </w:rPr>
          <w:t>9</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CHARGES AND PAYMENTS for Connection works</w:t>
        </w:r>
        <w:r w:rsidR="009D4A4E"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_Toc341798335 \h </w:instrText>
        </w:r>
        <w:r w:rsidR="00F01AE6" w:rsidRPr="0015789A">
          <w:rPr>
            <w:noProof/>
            <w:webHidden/>
          </w:rPr>
        </w:r>
        <w:r w:rsidR="00F01AE6" w:rsidRPr="0015789A">
          <w:rPr>
            <w:noProof/>
            <w:webHidden/>
          </w:rPr>
          <w:fldChar w:fldCharType="separate"/>
        </w:r>
        <w:r w:rsidR="007E705A" w:rsidRPr="0015789A">
          <w:rPr>
            <w:noProof/>
            <w:webHidden/>
          </w:rPr>
          <w:t>21</w:t>
        </w:r>
        <w:r w:rsidR="00F01AE6" w:rsidRPr="0015789A">
          <w:rPr>
            <w:noProof/>
            <w:webHidden/>
          </w:rPr>
          <w:fldChar w:fldCharType="end"/>
        </w:r>
      </w:hyperlink>
    </w:p>
    <w:p w14:paraId="5D65CE7B" w14:textId="77777777" w:rsidR="009D4A4E" w:rsidRPr="0015789A" w:rsidRDefault="006D2934">
      <w:pPr>
        <w:rPr>
          <w:rFonts w:asciiTheme="minorHAnsi" w:eastAsiaTheme="minorEastAsia" w:hAnsiTheme="minorHAnsi" w:cstheme="minorBidi"/>
          <w:noProof/>
          <w:sz w:val="22"/>
          <w:szCs w:val="22"/>
          <w:lang w:eastAsia="en-GB"/>
        </w:rPr>
      </w:pPr>
      <w:hyperlink w:anchor="_Toc341798336" w:history="1">
        <w:r w:rsidR="009D4A4E" w:rsidRPr="0015789A">
          <w:rPr>
            <w:rStyle w:val="Hyperlink"/>
            <w:rFonts w:ascii="Garamond" w:hAnsi="Garamond"/>
            <w:bCs/>
            <w:noProof/>
          </w:rPr>
          <w:t>9.2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Final Costs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_Toc341798336 \h </w:instrText>
        </w:r>
        <w:r w:rsidR="00F01AE6" w:rsidRPr="0015789A">
          <w:rPr>
            <w:noProof/>
            <w:webHidden/>
          </w:rPr>
        </w:r>
        <w:r w:rsidR="00F01AE6" w:rsidRPr="0015789A">
          <w:rPr>
            <w:noProof/>
            <w:webHidden/>
          </w:rPr>
          <w:fldChar w:fldCharType="separate"/>
        </w:r>
        <w:r w:rsidR="007E705A" w:rsidRPr="0015789A">
          <w:rPr>
            <w:noProof/>
            <w:webHidden/>
          </w:rPr>
          <w:t>22</w:t>
        </w:r>
        <w:r w:rsidR="00F01AE6" w:rsidRPr="0015789A">
          <w:rPr>
            <w:noProof/>
            <w:webHidden/>
          </w:rPr>
          <w:fldChar w:fldCharType="end"/>
        </w:r>
      </w:hyperlink>
    </w:p>
    <w:p w14:paraId="25AF31C8" w14:textId="77777777" w:rsidR="009D4A4E" w:rsidRPr="0015789A" w:rsidRDefault="006D2934">
      <w:pPr>
        <w:rPr>
          <w:rFonts w:asciiTheme="minorHAnsi" w:eastAsiaTheme="minorEastAsia" w:hAnsiTheme="minorHAnsi" w:cstheme="minorBidi"/>
          <w:noProof/>
          <w:sz w:val="22"/>
          <w:szCs w:val="22"/>
          <w:lang w:eastAsia="en-GB"/>
        </w:rPr>
      </w:pPr>
      <w:hyperlink w:anchor="_Toc341798337" w:history="1">
        <w:r w:rsidR="009D4A4E" w:rsidRPr="0015789A">
          <w:rPr>
            <w:rStyle w:val="Hyperlink"/>
            <w:rFonts w:ascii="Garamond" w:hAnsi="Garamond"/>
            <w:bCs/>
            <w:noProof/>
          </w:rPr>
          <w:t>9.3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Charges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_Toc341798337 \h </w:instrText>
        </w:r>
        <w:r w:rsidR="00F01AE6" w:rsidRPr="0015789A">
          <w:rPr>
            <w:noProof/>
            <w:webHidden/>
          </w:rPr>
        </w:r>
        <w:r w:rsidR="00F01AE6" w:rsidRPr="0015789A">
          <w:rPr>
            <w:noProof/>
            <w:webHidden/>
          </w:rPr>
          <w:fldChar w:fldCharType="separate"/>
        </w:r>
        <w:r w:rsidR="007E705A" w:rsidRPr="0015789A">
          <w:rPr>
            <w:noProof/>
            <w:webHidden/>
          </w:rPr>
          <w:t>22</w:t>
        </w:r>
        <w:r w:rsidR="00F01AE6" w:rsidRPr="0015789A">
          <w:rPr>
            <w:noProof/>
            <w:webHidden/>
          </w:rPr>
          <w:fldChar w:fldCharType="end"/>
        </w:r>
      </w:hyperlink>
    </w:p>
    <w:p w14:paraId="4D158B1D" w14:textId="77777777" w:rsidR="009D4A4E" w:rsidRPr="0015789A" w:rsidRDefault="006D2934">
      <w:pPr>
        <w:rPr>
          <w:rFonts w:asciiTheme="minorHAnsi" w:eastAsiaTheme="minorEastAsia" w:hAnsiTheme="minorHAnsi" w:cstheme="minorBidi"/>
          <w:noProof/>
          <w:sz w:val="22"/>
          <w:szCs w:val="22"/>
          <w:lang w:eastAsia="en-GB"/>
        </w:rPr>
      </w:pPr>
      <w:hyperlink w:anchor="_Toc341798338" w:history="1">
        <w:r w:rsidR="009D4A4E" w:rsidRPr="0015789A">
          <w:rPr>
            <w:rStyle w:val="Hyperlink"/>
            <w:rFonts w:ascii="Garamond" w:hAnsi="Garamond"/>
            <w:b/>
            <w:bCs/>
            <w:caps/>
            <w:noProof/>
          </w:rPr>
          <w:t>10</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INVOICING AND PAYMENT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_Toc341798338 \h </w:instrText>
        </w:r>
        <w:r w:rsidR="00F01AE6" w:rsidRPr="0015789A">
          <w:rPr>
            <w:noProof/>
            <w:webHidden/>
          </w:rPr>
        </w:r>
        <w:r w:rsidR="00F01AE6" w:rsidRPr="0015789A">
          <w:rPr>
            <w:noProof/>
            <w:webHidden/>
          </w:rPr>
          <w:fldChar w:fldCharType="separate"/>
        </w:r>
        <w:r w:rsidR="007E705A" w:rsidRPr="0015789A">
          <w:rPr>
            <w:noProof/>
            <w:webHidden/>
          </w:rPr>
          <w:t>22</w:t>
        </w:r>
        <w:r w:rsidR="00F01AE6" w:rsidRPr="0015789A">
          <w:rPr>
            <w:noProof/>
            <w:webHidden/>
          </w:rPr>
          <w:fldChar w:fldCharType="end"/>
        </w:r>
      </w:hyperlink>
    </w:p>
    <w:p w14:paraId="4E86BFFC" w14:textId="77777777" w:rsidR="009D4A4E" w:rsidRPr="0015789A" w:rsidRDefault="006D2934">
      <w:pPr>
        <w:rPr>
          <w:rFonts w:asciiTheme="minorHAnsi" w:eastAsiaTheme="minorEastAsia" w:hAnsiTheme="minorHAnsi" w:cstheme="minorBidi"/>
          <w:noProof/>
          <w:sz w:val="22"/>
          <w:szCs w:val="22"/>
          <w:lang w:eastAsia="en-GB"/>
        </w:rPr>
      </w:pPr>
      <w:hyperlink w:anchor="_Toc341798339" w:history="1">
        <w:r w:rsidR="009D4A4E" w:rsidRPr="0015789A">
          <w:rPr>
            <w:rStyle w:val="Hyperlink"/>
            <w:rFonts w:ascii="Garamond" w:hAnsi="Garamond"/>
            <w:bCs/>
            <w:noProof/>
          </w:rPr>
          <w:t>10.1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Invoicing</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_Toc341798339 \h </w:instrText>
        </w:r>
        <w:r w:rsidR="00F01AE6" w:rsidRPr="0015789A">
          <w:rPr>
            <w:noProof/>
            <w:webHidden/>
          </w:rPr>
        </w:r>
        <w:r w:rsidR="00F01AE6" w:rsidRPr="0015789A">
          <w:rPr>
            <w:noProof/>
            <w:webHidden/>
          </w:rPr>
          <w:fldChar w:fldCharType="separate"/>
        </w:r>
        <w:r w:rsidR="007E705A" w:rsidRPr="0015789A">
          <w:rPr>
            <w:noProof/>
            <w:webHidden/>
          </w:rPr>
          <w:t>22</w:t>
        </w:r>
        <w:r w:rsidR="00F01AE6" w:rsidRPr="0015789A">
          <w:rPr>
            <w:noProof/>
            <w:webHidden/>
          </w:rPr>
          <w:fldChar w:fldCharType="end"/>
        </w:r>
      </w:hyperlink>
    </w:p>
    <w:p w14:paraId="22800855" w14:textId="77777777" w:rsidR="009D4A4E" w:rsidRPr="0015789A" w:rsidRDefault="006D2934">
      <w:pPr>
        <w:rPr>
          <w:rFonts w:asciiTheme="minorHAnsi" w:eastAsiaTheme="minorEastAsia" w:hAnsiTheme="minorHAnsi" w:cstheme="minorBidi"/>
          <w:noProof/>
          <w:sz w:val="22"/>
          <w:szCs w:val="22"/>
          <w:lang w:eastAsia="en-GB"/>
        </w:rPr>
      </w:pPr>
      <w:hyperlink w:anchor="_Toc341798340" w:history="1">
        <w:r w:rsidR="009D4A4E" w:rsidRPr="0015789A">
          <w:rPr>
            <w:rStyle w:val="Hyperlink"/>
            <w:rFonts w:ascii="Garamond" w:hAnsi="Garamond"/>
            <w:bCs/>
            <w:noProof/>
          </w:rPr>
          <w:t>10.2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Payment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_Toc341798340 \h </w:instrText>
        </w:r>
        <w:r w:rsidR="00F01AE6" w:rsidRPr="0015789A">
          <w:rPr>
            <w:noProof/>
            <w:webHidden/>
          </w:rPr>
        </w:r>
        <w:r w:rsidR="00F01AE6" w:rsidRPr="0015789A">
          <w:rPr>
            <w:noProof/>
            <w:webHidden/>
          </w:rPr>
          <w:fldChar w:fldCharType="separate"/>
        </w:r>
        <w:r w:rsidR="007E705A" w:rsidRPr="0015789A">
          <w:rPr>
            <w:noProof/>
            <w:webHidden/>
          </w:rPr>
          <w:t>22</w:t>
        </w:r>
        <w:r w:rsidR="00F01AE6" w:rsidRPr="0015789A">
          <w:rPr>
            <w:noProof/>
            <w:webHidden/>
          </w:rPr>
          <w:fldChar w:fldCharType="end"/>
        </w:r>
      </w:hyperlink>
    </w:p>
    <w:p w14:paraId="24CC59EE" w14:textId="77777777" w:rsidR="009D4A4E" w:rsidRPr="0015789A" w:rsidRDefault="006D2934">
      <w:pPr>
        <w:rPr>
          <w:rFonts w:asciiTheme="minorHAnsi" w:eastAsiaTheme="minorEastAsia" w:hAnsiTheme="minorHAnsi" w:cstheme="minorBidi"/>
          <w:noProof/>
          <w:sz w:val="22"/>
          <w:szCs w:val="22"/>
          <w:lang w:eastAsia="en-GB"/>
        </w:rPr>
      </w:pPr>
      <w:hyperlink w:anchor="_Toc341798341" w:history="1">
        <w:r w:rsidR="009D4A4E" w:rsidRPr="0015789A">
          <w:rPr>
            <w:rStyle w:val="Hyperlink"/>
            <w:rFonts w:ascii="Garamond" w:hAnsi="Garamond"/>
            <w:bCs/>
            <w:noProof/>
          </w:rPr>
          <w:t>10.3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Disputed Amounts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_Toc341798341 \h </w:instrText>
        </w:r>
        <w:r w:rsidR="00F01AE6" w:rsidRPr="0015789A">
          <w:rPr>
            <w:noProof/>
            <w:webHidden/>
          </w:rPr>
        </w:r>
        <w:r w:rsidR="00F01AE6" w:rsidRPr="0015789A">
          <w:rPr>
            <w:noProof/>
            <w:webHidden/>
          </w:rPr>
          <w:fldChar w:fldCharType="separate"/>
        </w:r>
        <w:r w:rsidR="007E705A" w:rsidRPr="0015789A">
          <w:rPr>
            <w:noProof/>
            <w:webHidden/>
          </w:rPr>
          <w:t>23</w:t>
        </w:r>
        <w:r w:rsidR="00F01AE6" w:rsidRPr="0015789A">
          <w:rPr>
            <w:noProof/>
            <w:webHidden/>
          </w:rPr>
          <w:fldChar w:fldCharType="end"/>
        </w:r>
      </w:hyperlink>
    </w:p>
    <w:p w14:paraId="4EA2CA04" w14:textId="77777777" w:rsidR="009D4A4E" w:rsidRPr="0015789A" w:rsidRDefault="006D2934">
      <w:pPr>
        <w:rPr>
          <w:rFonts w:asciiTheme="minorHAnsi" w:eastAsiaTheme="minorEastAsia" w:hAnsiTheme="minorHAnsi" w:cstheme="minorBidi"/>
          <w:noProof/>
          <w:sz w:val="22"/>
          <w:szCs w:val="22"/>
          <w:lang w:eastAsia="en-GB"/>
        </w:rPr>
      </w:pPr>
      <w:hyperlink w:anchor="_Toc341798342" w:history="1">
        <w:r w:rsidR="009D4A4E" w:rsidRPr="0015789A">
          <w:rPr>
            <w:rStyle w:val="Hyperlink"/>
            <w:rFonts w:ascii="Garamond" w:hAnsi="Garamond"/>
            <w:bCs/>
            <w:noProof/>
          </w:rPr>
          <w:t>10.4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Default Interest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_Toc341798342 \h </w:instrText>
        </w:r>
        <w:r w:rsidR="00F01AE6" w:rsidRPr="0015789A">
          <w:rPr>
            <w:noProof/>
            <w:webHidden/>
          </w:rPr>
        </w:r>
        <w:r w:rsidR="00F01AE6" w:rsidRPr="0015789A">
          <w:rPr>
            <w:noProof/>
            <w:webHidden/>
          </w:rPr>
          <w:fldChar w:fldCharType="separate"/>
        </w:r>
        <w:r w:rsidR="007E705A" w:rsidRPr="0015789A">
          <w:rPr>
            <w:noProof/>
            <w:webHidden/>
          </w:rPr>
          <w:t>24</w:t>
        </w:r>
        <w:r w:rsidR="00F01AE6" w:rsidRPr="0015789A">
          <w:rPr>
            <w:noProof/>
            <w:webHidden/>
          </w:rPr>
          <w:fldChar w:fldCharType="end"/>
        </w:r>
      </w:hyperlink>
    </w:p>
    <w:p w14:paraId="562CCB07" w14:textId="77777777" w:rsidR="009D4A4E" w:rsidRPr="0015789A" w:rsidRDefault="006D2934">
      <w:pPr>
        <w:rPr>
          <w:rFonts w:asciiTheme="minorHAnsi" w:eastAsiaTheme="minorEastAsia" w:hAnsiTheme="minorHAnsi" w:cstheme="minorBidi"/>
          <w:noProof/>
          <w:sz w:val="22"/>
          <w:szCs w:val="22"/>
          <w:lang w:eastAsia="en-GB"/>
        </w:rPr>
      </w:pPr>
      <w:hyperlink w:anchor="_Toc341798343" w:history="1">
        <w:r w:rsidR="009D4A4E" w:rsidRPr="0015789A">
          <w:rPr>
            <w:rStyle w:val="Hyperlink"/>
            <w:rFonts w:ascii="Garamond" w:hAnsi="Garamond"/>
            <w:b/>
            <w:bCs/>
            <w:caps/>
            <w:noProof/>
          </w:rPr>
          <w:t>11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CUSTOMER’S FACILITY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_Toc341798343 \h </w:instrText>
        </w:r>
        <w:r w:rsidR="00F01AE6" w:rsidRPr="0015789A">
          <w:rPr>
            <w:noProof/>
            <w:webHidden/>
          </w:rPr>
        </w:r>
        <w:r w:rsidR="00F01AE6" w:rsidRPr="0015789A">
          <w:rPr>
            <w:noProof/>
            <w:webHidden/>
          </w:rPr>
          <w:fldChar w:fldCharType="separate"/>
        </w:r>
        <w:r w:rsidR="007E705A" w:rsidRPr="0015789A">
          <w:rPr>
            <w:noProof/>
            <w:webHidden/>
          </w:rPr>
          <w:t>24</w:t>
        </w:r>
        <w:r w:rsidR="00F01AE6" w:rsidRPr="0015789A">
          <w:rPr>
            <w:noProof/>
            <w:webHidden/>
          </w:rPr>
          <w:fldChar w:fldCharType="end"/>
        </w:r>
      </w:hyperlink>
    </w:p>
    <w:p w14:paraId="0F75A1A4" w14:textId="77777777" w:rsidR="009D4A4E" w:rsidRPr="0015789A" w:rsidRDefault="006D2934">
      <w:pPr>
        <w:rPr>
          <w:rFonts w:asciiTheme="minorHAnsi" w:eastAsiaTheme="minorEastAsia" w:hAnsiTheme="minorHAnsi" w:cstheme="minorBidi"/>
          <w:noProof/>
          <w:sz w:val="22"/>
          <w:szCs w:val="22"/>
          <w:lang w:eastAsia="en-GB"/>
        </w:rPr>
      </w:pPr>
      <w:hyperlink w:anchor="_Toc341798344" w:history="1">
        <w:r w:rsidR="009D4A4E" w:rsidRPr="0015789A">
          <w:rPr>
            <w:rStyle w:val="Hyperlink"/>
            <w:rFonts w:ascii="Garamond" w:hAnsi="Garamond"/>
            <w:bCs/>
            <w:noProof/>
          </w:rPr>
          <w:t>11.1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Technical Specifications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_Toc341798344 \h </w:instrText>
        </w:r>
        <w:r w:rsidR="00F01AE6" w:rsidRPr="0015789A">
          <w:rPr>
            <w:noProof/>
            <w:webHidden/>
          </w:rPr>
        </w:r>
        <w:r w:rsidR="00F01AE6" w:rsidRPr="0015789A">
          <w:rPr>
            <w:noProof/>
            <w:webHidden/>
          </w:rPr>
          <w:fldChar w:fldCharType="separate"/>
        </w:r>
        <w:r w:rsidR="007E705A" w:rsidRPr="0015789A">
          <w:rPr>
            <w:noProof/>
            <w:webHidden/>
          </w:rPr>
          <w:t>24</w:t>
        </w:r>
        <w:r w:rsidR="00F01AE6" w:rsidRPr="0015789A">
          <w:rPr>
            <w:noProof/>
            <w:webHidden/>
          </w:rPr>
          <w:fldChar w:fldCharType="end"/>
        </w:r>
      </w:hyperlink>
    </w:p>
    <w:p w14:paraId="2EC6B8BE" w14:textId="77777777" w:rsidR="009D4A4E" w:rsidRPr="0015789A" w:rsidRDefault="006D2934">
      <w:pPr>
        <w:rPr>
          <w:rFonts w:asciiTheme="minorHAnsi" w:eastAsiaTheme="minorEastAsia" w:hAnsiTheme="minorHAnsi" w:cstheme="minorBidi"/>
          <w:noProof/>
          <w:sz w:val="22"/>
          <w:szCs w:val="22"/>
          <w:lang w:eastAsia="en-GB"/>
        </w:rPr>
      </w:pPr>
      <w:hyperlink w:anchor="_Toc341798345" w:history="1">
        <w:r w:rsidR="009D4A4E" w:rsidRPr="0015789A">
          <w:rPr>
            <w:rStyle w:val="Hyperlink"/>
            <w:rFonts w:ascii="Garamond" w:hAnsi="Garamond"/>
            <w:bCs/>
            <w:noProof/>
          </w:rPr>
          <w:t>11.2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Amendments to the NamPower Technical Specifications and Requirements and the Grid Code</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_Toc341798345 \h </w:instrText>
        </w:r>
        <w:r w:rsidR="00F01AE6" w:rsidRPr="0015789A">
          <w:rPr>
            <w:noProof/>
            <w:webHidden/>
          </w:rPr>
        </w:r>
        <w:r w:rsidR="00F01AE6" w:rsidRPr="0015789A">
          <w:rPr>
            <w:noProof/>
            <w:webHidden/>
          </w:rPr>
          <w:fldChar w:fldCharType="separate"/>
        </w:r>
        <w:r w:rsidR="007E705A" w:rsidRPr="0015789A">
          <w:rPr>
            <w:noProof/>
            <w:webHidden/>
          </w:rPr>
          <w:t>24</w:t>
        </w:r>
        <w:r w:rsidR="00F01AE6" w:rsidRPr="0015789A">
          <w:rPr>
            <w:noProof/>
            <w:webHidden/>
          </w:rPr>
          <w:fldChar w:fldCharType="end"/>
        </w:r>
      </w:hyperlink>
    </w:p>
    <w:p w14:paraId="18AA124A" w14:textId="77777777" w:rsidR="009D4A4E" w:rsidRPr="0015789A" w:rsidRDefault="006D2934">
      <w:pPr>
        <w:rPr>
          <w:rFonts w:asciiTheme="minorHAnsi" w:eastAsiaTheme="minorEastAsia" w:hAnsiTheme="minorHAnsi" w:cstheme="minorBidi"/>
          <w:noProof/>
          <w:sz w:val="22"/>
          <w:szCs w:val="22"/>
          <w:lang w:eastAsia="en-GB"/>
        </w:rPr>
      </w:pPr>
      <w:hyperlink w:anchor="_Toc341798346" w:history="1">
        <w:r w:rsidR="009D4A4E" w:rsidRPr="0015789A">
          <w:rPr>
            <w:rStyle w:val="Hyperlink"/>
            <w:rFonts w:ascii="Garamond" w:hAnsi="Garamond"/>
            <w:bCs/>
            <w:noProof/>
          </w:rPr>
          <w:t>11.3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Modifications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_Toc341798346 \h </w:instrText>
        </w:r>
        <w:r w:rsidR="00F01AE6" w:rsidRPr="0015789A">
          <w:rPr>
            <w:noProof/>
            <w:webHidden/>
          </w:rPr>
        </w:r>
        <w:r w:rsidR="00F01AE6" w:rsidRPr="0015789A">
          <w:rPr>
            <w:noProof/>
            <w:webHidden/>
          </w:rPr>
          <w:fldChar w:fldCharType="separate"/>
        </w:r>
        <w:r w:rsidR="007E705A" w:rsidRPr="0015789A">
          <w:rPr>
            <w:noProof/>
            <w:webHidden/>
          </w:rPr>
          <w:t>24</w:t>
        </w:r>
        <w:r w:rsidR="00F01AE6" w:rsidRPr="0015789A">
          <w:rPr>
            <w:noProof/>
            <w:webHidden/>
          </w:rPr>
          <w:fldChar w:fldCharType="end"/>
        </w:r>
      </w:hyperlink>
    </w:p>
    <w:p w14:paraId="4F8C5C60" w14:textId="77777777" w:rsidR="009D4A4E" w:rsidRPr="0015789A" w:rsidRDefault="006D2934">
      <w:pPr>
        <w:rPr>
          <w:rFonts w:asciiTheme="minorHAnsi" w:eastAsiaTheme="minorEastAsia" w:hAnsiTheme="minorHAnsi" w:cstheme="minorBidi"/>
          <w:noProof/>
          <w:sz w:val="22"/>
          <w:szCs w:val="22"/>
          <w:lang w:eastAsia="en-GB"/>
        </w:rPr>
      </w:pPr>
      <w:hyperlink w:anchor="_Toc341798347" w:history="1">
        <w:r w:rsidR="009D4A4E" w:rsidRPr="0015789A">
          <w:rPr>
            <w:rStyle w:val="Hyperlink"/>
            <w:rFonts w:ascii="Garamond" w:hAnsi="Garamond"/>
            <w:b/>
            <w:bCs/>
            <w:caps/>
            <w:noProof/>
          </w:rPr>
          <w:t>12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METERING</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_Toc341798347 \h </w:instrText>
        </w:r>
        <w:r w:rsidR="00F01AE6" w:rsidRPr="0015789A">
          <w:rPr>
            <w:noProof/>
            <w:webHidden/>
          </w:rPr>
        </w:r>
        <w:r w:rsidR="00F01AE6" w:rsidRPr="0015789A">
          <w:rPr>
            <w:noProof/>
            <w:webHidden/>
          </w:rPr>
          <w:fldChar w:fldCharType="separate"/>
        </w:r>
        <w:r w:rsidR="007E705A" w:rsidRPr="0015789A">
          <w:rPr>
            <w:noProof/>
            <w:webHidden/>
          </w:rPr>
          <w:t>25</w:t>
        </w:r>
        <w:r w:rsidR="00F01AE6" w:rsidRPr="0015789A">
          <w:rPr>
            <w:noProof/>
            <w:webHidden/>
          </w:rPr>
          <w:fldChar w:fldCharType="end"/>
        </w:r>
      </w:hyperlink>
    </w:p>
    <w:p w14:paraId="56C0B141" w14:textId="77777777" w:rsidR="009D4A4E" w:rsidRPr="0015789A" w:rsidRDefault="006D2934">
      <w:pPr>
        <w:rPr>
          <w:rFonts w:asciiTheme="minorHAnsi" w:eastAsiaTheme="minorEastAsia" w:hAnsiTheme="minorHAnsi" w:cstheme="minorBidi"/>
          <w:noProof/>
          <w:sz w:val="22"/>
          <w:szCs w:val="22"/>
          <w:lang w:eastAsia="en-GB"/>
        </w:rPr>
      </w:pPr>
      <w:hyperlink w:anchor="_Toc341798348" w:history="1">
        <w:r w:rsidR="009D4A4E" w:rsidRPr="0015789A">
          <w:rPr>
            <w:rStyle w:val="Hyperlink"/>
            <w:rFonts w:ascii="Garamond" w:hAnsi="Garamond"/>
            <w:bCs/>
            <w:noProof/>
          </w:rPr>
          <w:t>12.1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Metering Installations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_Toc341798348 \h </w:instrText>
        </w:r>
        <w:r w:rsidR="00F01AE6" w:rsidRPr="0015789A">
          <w:rPr>
            <w:noProof/>
            <w:webHidden/>
          </w:rPr>
        </w:r>
        <w:r w:rsidR="00F01AE6" w:rsidRPr="0015789A">
          <w:rPr>
            <w:noProof/>
            <w:webHidden/>
          </w:rPr>
          <w:fldChar w:fldCharType="separate"/>
        </w:r>
        <w:r w:rsidR="007E705A" w:rsidRPr="0015789A">
          <w:rPr>
            <w:noProof/>
            <w:webHidden/>
          </w:rPr>
          <w:t>25</w:t>
        </w:r>
        <w:r w:rsidR="00F01AE6" w:rsidRPr="0015789A">
          <w:rPr>
            <w:noProof/>
            <w:webHidden/>
          </w:rPr>
          <w:fldChar w:fldCharType="end"/>
        </w:r>
      </w:hyperlink>
    </w:p>
    <w:p w14:paraId="395CF769" w14:textId="77777777" w:rsidR="009D4A4E" w:rsidRPr="0015789A" w:rsidRDefault="006D2934" w:rsidP="007327E2">
      <w:pPr>
        <w:rPr>
          <w:rFonts w:asciiTheme="minorHAnsi" w:eastAsiaTheme="minorEastAsia" w:hAnsiTheme="minorHAnsi" w:cstheme="minorBidi"/>
          <w:noProof/>
          <w:sz w:val="22"/>
          <w:szCs w:val="22"/>
          <w:lang w:eastAsia="en-GB"/>
        </w:rPr>
      </w:pPr>
      <w:hyperlink w:anchor="_Toc341798349" w:history="1">
        <w:r w:rsidR="009D4A4E" w:rsidRPr="0015789A">
          <w:rPr>
            <w:rStyle w:val="Hyperlink"/>
            <w:rFonts w:ascii="Garamond" w:hAnsi="Garamond"/>
            <w:bCs/>
            <w:noProof/>
          </w:rPr>
          <w:t>12.2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Meter Tests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_Toc341798349 \h </w:instrText>
        </w:r>
        <w:r w:rsidR="00F01AE6" w:rsidRPr="0015789A">
          <w:rPr>
            <w:noProof/>
            <w:webHidden/>
          </w:rPr>
        </w:r>
        <w:r w:rsidR="00F01AE6" w:rsidRPr="0015789A">
          <w:rPr>
            <w:noProof/>
            <w:webHidden/>
          </w:rPr>
          <w:fldChar w:fldCharType="separate"/>
        </w:r>
        <w:r w:rsidR="007E705A" w:rsidRPr="0015789A">
          <w:rPr>
            <w:noProof/>
            <w:webHidden/>
          </w:rPr>
          <w:t>26</w:t>
        </w:r>
        <w:r w:rsidR="00F01AE6" w:rsidRPr="0015789A">
          <w:rPr>
            <w:noProof/>
            <w:webHidden/>
          </w:rPr>
          <w:fldChar w:fldCharType="end"/>
        </w:r>
      </w:hyperlink>
    </w:p>
    <w:p w14:paraId="3E8C4718" w14:textId="77777777" w:rsidR="009D4A4E" w:rsidRPr="0015789A" w:rsidRDefault="006D2934">
      <w:pPr>
        <w:rPr>
          <w:rFonts w:asciiTheme="minorHAnsi" w:eastAsiaTheme="minorEastAsia" w:hAnsiTheme="minorHAnsi" w:cstheme="minorBidi"/>
          <w:noProof/>
          <w:sz w:val="22"/>
          <w:szCs w:val="22"/>
          <w:lang w:eastAsia="en-GB"/>
        </w:rPr>
      </w:pPr>
      <w:hyperlink w:anchor="_Toc341798350" w:history="1">
        <w:r w:rsidR="009D4A4E" w:rsidRPr="0015789A">
          <w:rPr>
            <w:rStyle w:val="Hyperlink"/>
            <w:rFonts w:ascii="Garamond" w:hAnsi="Garamond"/>
            <w:bCs/>
            <w:noProof/>
          </w:rPr>
          <w:t>12.3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Adjustment of Invoices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_Toc341798350 \h </w:instrText>
        </w:r>
        <w:r w:rsidR="00F01AE6" w:rsidRPr="0015789A">
          <w:rPr>
            <w:noProof/>
            <w:webHidden/>
          </w:rPr>
        </w:r>
        <w:r w:rsidR="00F01AE6" w:rsidRPr="0015789A">
          <w:rPr>
            <w:noProof/>
            <w:webHidden/>
          </w:rPr>
          <w:fldChar w:fldCharType="separate"/>
        </w:r>
        <w:r w:rsidR="007E705A" w:rsidRPr="0015789A">
          <w:rPr>
            <w:noProof/>
            <w:webHidden/>
          </w:rPr>
          <w:t>26</w:t>
        </w:r>
        <w:r w:rsidR="00F01AE6" w:rsidRPr="0015789A">
          <w:rPr>
            <w:noProof/>
            <w:webHidden/>
          </w:rPr>
          <w:fldChar w:fldCharType="end"/>
        </w:r>
      </w:hyperlink>
    </w:p>
    <w:p w14:paraId="2690364B" w14:textId="77777777" w:rsidR="009D4A4E" w:rsidRPr="0015789A" w:rsidRDefault="006D2934">
      <w:pPr>
        <w:rPr>
          <w:rFonts w:asciiTheme="minorHAnsi" w:eastAsiaTheme="minorEastAsia" w:hAnsiTheme="minorHAnsi" w:cstheme="minorBidi"/>
          <w:noProof/>
          <w:sz w:val="22"/>
          <w:szCs w:val="22"/>
          <w:lang w:eastAsia="en-GB"/>
        </w:rPr>
      </w:pPr>
      <w:hyperlink w:anchor="_Toc341798351" w:history="1">
        <w:r w:rsidR="009D4A4E" w:rsidRPr="0015789A">
          <w:rPr>
            <w:rStyle w:val="Hyperlink"/>
            <w:rFonts w:ascii="Garamond" w:hAnsi="Garamond"/>
            <w:b/>
            <w:bCs/>
            <w:caps/>
            <w:noProof/>
          </w:rPr>
          <w:t>13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PROTECTION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_Toc341798351 \h </w:instrText>
        </w:r>
        <w:r w:rsidR="00F01AE6" w:rsidRPr="0015789A">
          <w:rPr>
            <w:noProof/>
            <w:webHidden/>
          </w:rPr>
        </w:r>
        <w:r w:rsidR="00F01AE6" w:rsidRPr="0015789A">
          <w:rPr>
            <w:noProof/>
            <w:webHidden/>
          </w:rPr>
          <w:fldChar w:fldCharType="separate"/>
        </w:r>
        <w:r w:rsidR="007E705A" w:rsidRPr="0015789A">
          <w:rPr>
            <w:noProof/>
            <w:webHidden/>
          </w:rPr>
          <w:t>27</w:t>
        </w:r>
        <w:r w:rsidR="00F01AE6" w:rsidRPr="0015789A">
          <w:rPr>
            <w:noProof/>
            <w:webHidden/>
          </w:rPr>
          <w:fldChar w:fldCharType="end"/>
        </w:r>
      </w:hyperlink>
    </w:p>
    <w:p w14:paraId="057F952B" w14:textId="77777777" w:rsidR="009D4A4E" w:rsidRPr="0015789A" w:rsidRDefault="006D2934">
      <w:pPr>
        <w:rPr>
          <w:rFonts w:asciiTheme="minorHAnsi" w:eastAsiaTheme="minorEastAsia" w:hAnsiTheme="minorHAnsi" w:cstheme="minorBidi"/>
          <w:noProof/>
          <w:sz w:val="22"/>
          <w:szCs w:val="22"/>
          <w:lang w:eastAsia="en-GB"/>
        </w:rPr>
      </w:pPr>
      <w:hyperlink w:anchor="_Toc341798352" w:history="1">
        <w:r w:rsidR="009D4A4E" w:rsidRPr="0015789A">
          <w:rPr>
            <w:rStyle w:val="Hyperlink"/>
            <w:rFonts w:ascii="Garamond" w:hAnsi="Garamond"/>
            <w:bCs/>
            <w:noProof/>
          </w:rPr>
          <w:t>13.1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Equipment to be Installed</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_Toc341798352 \h </w:instrText>
        </w:r>
        <w:r w:rsidR="00F01AE6" w:rsidRPr="0015789A">
          <w:rPr>
            <w:noProof/>
            <w:webHidden/>
          </w:rPr>
        </w:r>
        <w:r w:rsidR="00F01AE6" w:rsidRPr="0015789A">
          <w:rPr>
            <w:noProof/>
            <w:webHidden/>
          </w:rPr>
          <w:fldChar w:fldCharType="separate"/>
        </w:r>
        <w:r w:rsidR="007E705A" w:rsidRPr="0015789A">
          <w:rPr>
            <w:noProof/>
            <w:webHidden/>
          </w:rPr>
          <w:t>27</w:t>
        </w:r>
        <w:r w:rsidR="00F01AE6" w:rsidRPr="0015789A">
          <w:rPr>
            <w:noProof/>
            <w:webHidden/>
          </w:rPr>
          <w:fldChar w:fldCharType="end"/>
        </w:r>
      </w:hyperlink>
    </w:p>
    <w:p w14:paraId="0A8A55C3" w14:textId="77777777" w:rsidR="009D4A4E" w:rsidRPr="0015789A" w:rsidRDefault="006D2934">
      <w:pPr>
        <w:rPr>
          <w:rFonts w:asciiTheme="minorHAnsi" w:eastAsiaTheme="minorEastAsia" w:hAnsiTheme="minorHAnsi" w:cstheme="minorBidi"/>
          <w:noProof/>
          <w:sz w:val="22"/>
          <w:szCs w:val="22"/>
          <w:lang w:eastAsia="en-GB"/>
        </w:rPr>
      </w:pPr>
      <w:hyperlink w:anchor="_Toc341798353" w:history="1">
        <w:r w:rsidR="009D4A4E" w:rsidRPr="0015789A">
          <w:rPr>
            <w:rStyle w:val="Hyperlink"/>
            <w:rFonts w:ascii="Garamond" w:hAnsi="Garamond"/>
            <w:bCs/>
            <w:noProof/>
          </w:rPr>
          <w:t>13.2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Signalling and Indications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_Toc341798353 \h </w:instrText>
        </w:r>
        <w:r w:rsidR="00F01AE6" w:rsidRPr="0015789A">
          <w:rPr>
            <w:noProof/>
            <w:webHidden/>
          </w:rPr>
        </w:r>
        <w:r w:rsidR="00F01AE6" w:rsidRPr="0015789A">
          <w:rPr>
            <w:noProof/>
            <w:webHidden/>
          </w:rPr>
          <w:fldChar w:fldCharType="separate"/>
        </w:r>
        <w:r w:rsidR="007E705A" w:rsidRPr="0015789A">
          <w:rPr>
            <w:noProof/>
            <w:webHidden/>
          </w:rPr>
          <w:t>27</w:t>
        </w:r>
        <w:r w:rsidR="00F01AE6" w:rsidRPr="0015789A">
          <w:rPr>
            <w:noProof/>
            <w:webHidden/>
          </w:rPr>
          <w:fldChar w:fldCharType="end"/>
        </w:r>
      </w:hyperlink>
    </w:p>
    <w:p w14:paraId="7808C3B9" w14:textId="77777777" w:rsidR="009D4A4E" w:rsidRPr="0015789A" w:rsidRDefault="006D2934">
      <w:pPr>
        <w:rPr>
          <w:rFonts w:asciiTheme="minorHAnsi" w:eastAsiaTheme="minorEastAsia" w:hAnsiTheme="minorHAnsi" w:cstheme="minorBidi"/>
          <w:noProof/>
          <w:sz w:val="22"/>
          <w:szCs w:val="22"/>
          <w:lang w:eastAsia="en-GB"/>
        </w:rPr>
      </w:pPr>
      <w:hyperlink w:anchor="_Toc341798354" w:history="1">
        <w:r w:rsidR="009D4A4E" w:rsidRPr="0015789A">
          <w:rPr>
            <w:rStyle w:val="Hyperlink"/>
            <w:rFonts w:ascii="Garamond" w:hAnsi="Garamond"/>
            <w:b/>
            <w:bCs/>
            <w:caps/>
            <w:noProof/>
          </w:rPr>
          <w:t>14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RIGHTS OF ACCESS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_Toc341798354 \h </w:instrText>
        </w:r>
        <w:r w:rsidR="00F01AE6" w:rsidRPr="0015789A">
          <w:rPr>
            <w:noProof/>
            <w:webHidden/>
          </w:rPr>
        </w:r>
        <w:r w:rsidR="00F01AE6" w:rsidRPr="0015789A">
          <w:rPr>
            <w:noProof/>
            <w:webHidden/>
          </w:rPr>
          <w:fldChar w:fldCharType="separate"/>
        </w:r>
        <w:r w:rsidR="007E705A" w:rsidRPr="0015789A">
          <w:rPr>
            <w:noProof/>
            <w:webHidden/>
          </w:rPr>
          <w:t>28</w:t>
        </w:r>
        <w:r w:rsidR="00F01AE6" w:rsidRPr="0015789A">
          <w:rPr>
            <w:noProof/>
            <w:webHidden/>
          </w:rPr>
          <w:fldChar w:fldCharType="end"/>
        </w:r>
      </w:hyperlink>
    </w:p>
    <w:p w14:paraId="03497EA8" w14:textId="77777777" w:rsidR="009D4A4E" w:rsidRPr="0015789A" w:rsidRDefault="006D2934">
      <w:pPr>
        <w:rPr>
          <w:rFonts w:asciiTheme="minorHAnsi" w:eastAsiaTheme="minorEastAsia" w:hAnsiTheme="minorHAnsi" w:cstheme="minorBidi"/>
          <w:noProof/>
          <w:sz w:val="22"/>
          <w:szCs w:val="22"/>
          <w:lang w:eastAsia="en-GB"/>
        </w:rPr>
      </w:pPr>
      <w:hyperlink w:anchor="_Toc341798355" w:history="1">
        <w:r w:rsidR="009D4A4E" w:rsidRPr="0015789A">
          <w:rPr>
            <w:rStyle w:val="Hyperlink"/>
            <w:rFonts w:ascii="Garamond" w:hAnsi="Garamond"/>
            <w:bCs/>
            <w:noProof/>
          </w:rPr>
          <w:t>14.1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Customer to Grant Consents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_Toc341798355 \h </w:instrText>
        </w:r>
        <w:r w:rsidR="00F01AE6" w:rsidRPr="0015789A">
          <w:rPr>
            <w:noProof/>
            <w:webHidden/>
          </w:rPr>
        </w:r>
        <w:r w:rsidR="00F01AE6" w:rsidRPr="0015789A">
          <w:rPr>
            <w:noProof/>
            <w:webHidden/>
          </w:rPr>
          <w:fldChar w:fldCharType="separate"/>
        </w:r>
        <w:r w:rsidR="007E705A" w:rsidRPr="0015789A">
          <w:rPr>
            <w:noProof/>
            <w:webHidden/>
          </w:rPr>
          <w:t>28</w:t>
        </w:r>
        <w:r w:rsidR="00F01AE6" w:rsidRPr="0015789A">
          <w:rPr>
            <w:noProof/>
            <w:webHidden/>
          </w:rPr>
          <w:fldChar w:fldCharType="end"/>
        </w:r>
      </w:hyperlink>
    </w:p>
    <w:p w14:paraId="358C9C9E" w14:textId="77777777" w:rsidR="009D4A4E" w:rsidRPr="0015789A" w:rsidRDefault="006D2934">
      <w:pPr>
        <w:rPr>
          <w:rFonts w:asciiTheme="minorHAnsi" w:eastAsiaTheme="minorEastAsia" w:hAnsiTheme="minorHAnsi" w:cstheme="minorBidi"/>
          <w:noProof/>
          <w:sz w:val="22"/>
          <w:szCs w:val="22"/>
          <w:lang w:eastAsia="en-GB"/>
        </w:rPr>
      </w:pPr>
      <w:hyperlink w:anchor="_Toc341798356" w:history="1">
        <w:r w:rsidR="009D4A4E" w:rsidRPr="0015789A">
          <w:rPr>
            <w:rStyle w:val="Hyperlink"/>
            <w:rFonts w:ascii="Garamond" w:hAnsi="Garamond"/>
            <w:bCs/>
            <w:noProof/>
          </w:rPr>
          <w:t>14.2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Access at Times to be Agreed</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_Toc341798356 \h </w:instrText>
        </w:r>
        <w:r w:rsidR="00F01AE6" w:rsidRPr="0015789A">
          <w:rPr>
            <w:noProof/>
            <w:webHidden/>
          </w:rPr>
        </w:r>
        <w:r w:rsidR="00F01AE6" w:rsidRPr="0015789A">
          <w:rPr>
            <w:noProof/>
            <w:webHidden/>
          </w:rPr>
          <w:fldChar w:fldCharType="separate"/>
        </w:r>
        <w:r w:rsidR="007E705A" w:rsidRPr="0015789A">
          <w:rPr>
            <w:noProof/>
            <w:webHidden/>
          </w:rPr>
          <w:t>28</w:t>
        </w:r>
        <w:r w:rsidR="00F01AE6" w:rsidRPr="0015789A">
          <w:rPr>
            <w:noProof/>
            <w:webHidden/>
          </w:rPr>
          <w:fldChar w:fldCharType="end"/>
        </w:r>
      </w:hyperlink>
    </w:p>
    <w:p w14:paraId="6E612BF8" w14:textId="77777777" w:rsidR="009D4A4E" w:rsidRPr="0015789A" w:rsidRDefault="006D2934">
      <w:pPr>
        <w:rPr>
          <w:rFonts w:asciiTheme="minorHAnsi" w:eastAsiaTheme="minorEastAsia" w:hAnsiTheme="minorHAnsi" w:cstheme="minorBidi"/>
          <w:noProof/>
          <w:sz w:val="22"/>
          <w:szCs w:val="22"/>
          <w:lang w:eastAsia="en-GB"/>
        </w:rPr>
      </w:pPr>
      <w:hyperlink w:anchor="_Toc341798357" w:history="1">
        <w:r w:rsidR="009D4A4E" w:rsidRPr="0015789A">
          <w:rPr>
            <w:rStyle w:val="Hyperlink"/>
            <w:rFonts w:ascii="Garamond" w:hAnsi="Garamond"/>
            <w:bCs/>
            <w:noProof/>
          </w:rPr>
          <w:t>14.3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Access at Any Time</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_Toc341798357 \h </w:instrText>
        </w:r>
        <w:r w:rsidR="00F01AE6" w:rsidRPr="0015789A">
          <w:rPr>
            <w:noProof/>
            <w:webHidden/>
          </w:rPr>
        </w:r>
        <w:r w:rsidR="00F01AE6" w:rsidRPr="0015789A">
          <w:rPr>
            <w:noProof/>
            <w:webHidden/>
          </w:rPr>
          <w:fldChar w:fldCharType="separate"/>
        </w:r>
        <w:r w:rsidR="007E705A" w:rsidRPr="0015789A">
          <w:rPr>
            <w:noProof/>
            <w:webHidden/>
          </w:rPr>
          <w:t>28</w:t>
        </w:r>
        <w:r w:rsidR="00F01AE6" w:rsidRPr="0015789A">
          <w:rPr>
            <w:noProof/>
            <w:webHidden/>
          </w:rPr>
          <w:fldChar w:fldCharType="end"/>
        </w:r>
      </w:hyperlink>
    </w:p>
    <w:p w14:paraId="20E0C062" w14:textId="77777777" w:rsidR="009D4A4E" w:rsidRPr="0015789A" w:rsidRDefault="006D2934">
      <w:pPr>
        <w:rPr>
          <w:rFonts w:asciiTheme="minorHAnsi" w:eastAsiaTheme="minorEastAsia" w:hAnsiTheme="minorHAnsi" w:cstheme="minorBidi"/>
          <w:noProof/>
          <w:sz w:val="22"/>
          <w:szCs w:val="22"/>
          <w:lang w:eastAsia="en-GB"/>
        </w:rPr>
      </w:pPr>
      <w:hyperlink w:anchor="_Toc341798358" w:history="1">
        <w:r w:rsidR="009D4A4E" w:rsidRPr="0015789A">
          <w:rPr>
            <w:rStyle w:val="Hyperlink"/>
            <w:rFonts w:ascii="Garamond" w:hAnsi="Garamond"/>
            <w:b/>
            <w:bCs/>
            <w:caps/>
            <w:noProof/>
          </w:rPr>
          <w:t>15</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DE-ENERGISATION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_Toc341798358 \h </w:instrText>
        </w:r>
        <w:r w:rsidR="00F01AE6" w:rsidRPr="0015789A">
          <w:rPr>
            <w:noProof/>
            <w:webHidden/>
          </w:rPr>
        </w:r>
        <w:r w:rsidR="00F01AE6" w:rsidRPr="0015789A">
          <w:rPr>
            <w:noProof/>
            <w:webHidden/>
          </w:rPr>
          <w:fldChar w:fldCharType="separate"/>
        </w:r>
        <w:r w:rsidR="007E705A" w:rsidRPr="0015789A">
          <w:rPr>
            <w:noProof/>
            <w:webHidden/>
          </w:rPr>
          <w:t>29</w:t>
        </w:r>
        <w:r w:rsidR="00F01AE6" w:rsidRPr="0015789A">
          <w:rPr>
            <w:noProof/>
            <w:webHidden/>
          </w:rPr>
          <w:fldChar w:fldCharType="end"/>
        </w:r>
      </w:hyperlink>
    </w:p>
    <w:p w14:paraId="694129AB" w14:textId="77777777" w:rsidR="009D4A4E" w:rsidRPr="0015789A" w:rsidRDefault="006D2934">
      <w:pPr>
        <w:rPr>
          <w:rFonts w:asciiTheme="minorHAnsi" w:eastAsiaTheme="minorEastAsia" w:hAnsiTheme="minorHAnsi" w:cstheme="minorBidi"/>
          <w:noProof/>
          <w:sz w:val="22"/>
          <w:szCs w:val="22"/>
          <w:lang w:eastAsia="en-GB"/>
        </w:rPr>
      </w:pPr>
      <w:hyperlink w:anchor="_Toc341798359" w:history="1">
        <w:r w:rsidR="009D4A4E" w:rsidRPr="0015789A">
          <w:rPr>
            <w:rStyle w:val="Hyperlink"/>
            <w:rFonts w:ascii="Garamond" w:hAnsi="Garamond"/>
            <w:bCs/>
            <w:noProof/>
          </w:rPr>
          <w:t>15.1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Circumstances of De-Energisation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_Toc341798359 \h </w:instrText>
        </w:r>
        <w:r w:rsidR="00F01AE6" w:rsidRPr="0015789A">
          <w:rPr>
            <w:noProof/>
            <w:webHidden/>
          </w:rPr>
        </w:r>
        <w:r w:rsidR="00F01AE6" w:rsidRPr="0015789A">
          <w:rPr>
            <w:noProof/>
            <w:webHidden/>
          </w:rPr>
          <w:fldChar w:fldCharType="separate"/>
        </w:r>
        <w:r w:rsidR="007E705A" w:rsidRPr="0015789A">
          <w:rPr>
            <w:noProof/>
            <w:webHidden/>
          </w:rPr>
          <w:t>29</w:t>
        </w:r>
        <w:r w:rsidR="00F01AE6" w:rsidRPr="0015789A">
          <w:rPr>
            <w:noProof/>
            <w:webHidden/>
          </w:rPr>
          <w:fldChar w:fldCharType="end"/>
        </w:r>
      </w:hyperlink>
    </w:p>
    <w:p w14:paraId="03E87C90" w14:textId="77777777" w:rsidR="009D4A4E" w:rsidRPr="0015789A" w:rsidRDefault="006D2934">
      <w:pPr>
        <w:rPr>
          <w:rFonts w:asciiTheme="minorHAnsi" w:eastAsiaTheme="minorEastAsia" w:hAnsiTheme="minorHAnsi" w:cstheme="minorBidi"/>
          <w:noProof/>
          <w:sz w:val="22"/>
          <w:szCs w:val="22"/>
          <w:lang w:eastAsia="en-GB"/>
        </w:rPr>
      </w:pPr>
      <w:hyperlink w:anchor="_Toc341798360" w:history="1">
        <w:r w:rsidR="009D4A4E" w:rsidRPr="0015789A">
          <w:rPr>
            <w:rStyle w:val="Hyperlink"/>
            <w:rFonts w:ascii="Garamond" w:hAnsi="Garamond"/>
            <w:bCs/>
            <w:noProof/>
          </w:rPr>
          <w:t>15.2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Energisation Following De-Energisation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_Toc341798360 \h </w:instrText>
        </w:r>
        <w:r w:rsidR="00F01AE6" w:rsidRPr="0015789A">
          <w:rPr>
            <w:noProof/>
            <w:webHidden/>
          </w:rPr>
        </w:r>
        <w:r w:rsidR="00F01AE6" w:rsidRPr="0015789A">
          <w:rPr>
            <w:noProof/>
            <w:webHidden/>
          </w:rPr>
          <w:fldChar w:fldCharType="separate"/>
        </w:r>
        <w:r w:rsidR="007E705A" w:rsidRPr="0015789A">
          <w:rPr>
            <w:noProof/>
            <w:webHidden/>
          </w:rPr>
          <w:t>29</w:t>
        </w:r>
        <w:r w:rsidR="00F01AE6" w:rsidRPr="0015789A">
          <w:rPr>
            <w:noProof/>
            <w:webHidden/>
          </w:rPr>
          <w:fldChar w:fldCharType="end"/>
        </w:r>
      </w:hyperlink>
    </w:p>
    <w:p w14:paraId="08FF41F6" w14:textId="77777777" w:rsidR="009D4A4E" w:rsidRPr="0015789A" w:rsidRDefault="006D2934">
      <w:pPr>
        <w:rPr>
          <w:rFonts w:asciiTheme="minorHAnsi" w:eastAsiaTheme="minorEastAsia" w:hAnsiTheme="minorHAnsi" w:cstheme="minorBidi"/>
          <w:noProof/>
          <w:sz w:val="22"/>
          <w:szCs w:val="22"/>
          <w:lang w:eastAsia="en-GB"/>
        </w:rPr>
      </w:pPr>
      <w:hyperlink w:anchor="_Toc341798361" w:history="1">
        <w:r w:rsidR="009D4A4E" w:rsidRPr="0015789A">
          <w:rPr>
            <w:rStyle w:val="Hyperlink"/>
            <w:rFonts w:ascii="Garamond" w:hAnsi="Garamond"/>
            <w:bCs/>
            <w:noProof/>
          </w:rPr>
          <w:t>15.3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Cost of De-Energisation and Energisation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_Toc341798361 \h </w:instrText>
        </w:r>
        <w:r w:rsidR="00F01AE6" w:rsidRPr="0015789A">
          <w:rPr>
            <w:noProof/>
            <w:webHidden/>
          </w:rPr>
        </w:r>
        <w:r w:rsidR="00F01AE6" w:rsidRPr="0015789A">
          <w:rPr>
            <w:noProof/>
            <w:webHidden/>
          </w:rPr>
          <w:fldChar w:fldCharType="separate"/>
        </w:r>
        <w:r w:rsidR="007E705A" w:rsidRPr="0015789A">
          <w:rPr>
            <w:noProof/>
            <w:webHidden/>
          </w:rPr>
          <w:t>30</w:t>
        </w:r>
        <w:r w:rsidR="00F01AE6" w:rsidRPr="0015789A">
          <w:rPr>
            <w:noProof/>
            <w:webHidden/>
          </w:rPr>
          <w:fldChar w:fldCharType="end"/>
        </w:r>
      </w:hyperlink>
    </w:p>
    <w:p w14:paraId="43921CD6" w14:textId="77777777" w:rsidR="009D4A4E" w:rsidRPr="0015789A" w:rsidRDefault="006D2934">
      <w:pPr>
        <w:rPr>
          <w:rFonts w:asciiTheme="minorHAnsi" w:eastAsiaTheme="minorEastAsia" w:hAnsiTheme="minorHAnsi" w:cstheme="minorBidi"/>
          <w:noProof/>
          <w:sz w:val="22"/>
          <w:szCs w:val="22"/>
          <w:lang w:eastAsia="en-GB"/>
        </w:rPr>
      </w:pPr>
      <w:hyperlink w:anchor="_Toc341798362" w:history="1">
        <w:r w:rsidR="009D4A4E" w:rsidRPr="0015789A">
          <w:rPr>
            <w:rStyle w:val="Hyperlink"/>
            <w:rFonts w:ascii="Garamond" w:hAnsi="Garamond"/>
            <w:b/>
            <w:bCs/>
            <w:caps/>
            <w:noProof/>
          </w:rPr>
          <w:t>16</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FORCE MAJEURE</w:t>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726665" w:rsidRPr="0015789A">
          <w:rPr>
            <w:rStyle w:val="Hyperlink"/>
            <w:rFonts w:ascii="Garamond" w:hAnsi="Garamond"/>
            <w:b/>
            <w:bCs/>
            <w:caps/>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_Toc341798362 \h </w:instrText>
        </w:r>
        <w:r w:rsidR="00F01AE6" w:rsidRPr="0015789A">
          <w:rPr>
            <w:noProof/>
            <w:webHidden/>
          </w:rPr>
        </w:r>
        <w:r w:rsidR="00F01AE6" w:rsidRPr="0015789A">
          <w:rPr>
            <w:noProof/>
            <w:webHidden/>
          </w:rPr>
          <w:fldChar w:fldCharType="separate"/>
        </w:r>
        <w:r w:rsidR="007E705A" w:rsidRPr="0015789A">
          <w:rPr>
            <w:noProof/>
            <w:webHidden/>
          </w:rPr>
          <w:t>31</w:t>
        </w:r>
        <w:r w:rsidR="00F01AE6" w:rsidRPr="0015789A">
          <w:rPr>
            <w:noProof/>
            <w:webHidden/>
          </w:rPr>
          <w:fldChar w:fldCharType="end"/>
        </w:r>
      </w:hyperlink>
    </w:p>
    <w:p w14:paraId="5769067F" w14:textId="77777777" w:rsidR="009D4A4E" w:rsidRPr="0015789A" w:rsidRDefault="006D2934">
      <w:pPr>
        <w:rPr>
          <w:rFonts w:asciiTheme="minorHAnsi" w:eastAsiaTheme="minorEastAsia" w:hAnsiTheme="minorHAnsi" w:cstheme="minorBidi"/>
          <w:noProof/>
          <w:sz w:val="22"/>
          <w:szCs w:val="22"/>
          <w:lang w:eastAsia="en-GB"/>
        </w:rPr>
      </w:pPr>
      <w:hyperlink w:anchor="_Toc341798363" w:history="1">
        <w:r w:rsidR="009D4A4E" w:rsidRPr="0015789A">
          <w:rPr>
            <w:rStyle w:val="Hyperlink"/>
            <w:rFonts w:ascii="Garamond" w:hAnsi="Garamond"/>
            <w:bCs/>
            <w:noProof/>
          </w:rPr>
          <w:t>16.1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Definition of Force Majeure</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_Toc341798363 \h </w:instrText>
        </w:r>
        <w:r w:rsidR="00F01AE6" w:rsidRPr="0015789A">
          <w:rPr>
            <w:noProof/>
            <w:webHidden/>
          </w:rPr>
        </w:r>
        <w:r w:rsidR="00F01AE6" w:rsidRPr="0015789A">
          <w:rPr>
            <w:noProof/>
            <w:webHidden/>
          </w:rPr>
          <w:fldChar w:fldCharType="separate"/>
        </w:r>
        <w:r w:rsidR="007E705A" w:rsidRPr="0015789A">
          <w:rPr>
            <w:noProof/>
            <w:webHidden/>
          </w:rPr>
          <w:t>31</w:t>
        </w:r>
        <w:r w:rsidR="00F01AE6" w:rsidRPr="0015789A">
          <w:rPr>
            <w:noProof/>
            <w:webHidden/>
          </w:rPr>
          <w:fldChar w:fldCharType="end"/>
        </w:r>
      </w:hyperlink>
    </w:p>
    <w:p w14:paraId="732B1E49" w14:textId="77777777" w:rsidR="009D4A4E" w:rsidRPr="0015789A" w:rsidRDefault="006D2934">
      <w:pPr>
        <w:rPr>
          <w:rFonts w:asciiTheme="minorHAnsi" w:eastAsiaTheme="minorEastAsia" w:hAnsiTheme="minorHAnsi" w:cstheme="minorBidi"/>
          <w:noProof/>
          <w:sz w:val="22"/>
          <w:szCs w:val="22"/>
          <w:lang w:eastAsia="en-GB"/>
        </w:rPr>
      </w:pPr>
      <w:hyperlink w:anchor="_Toc341798364" w:history="1">
        <w:r w:rsidR="009D4A4E" w:rsidRPr="0015789A">
          <w:rPr>
            <w:rStyle w:val="Hyperlink"/>
            <w:rFonts w:ascii="Garamond" w:hAnsi="Garamond"/>
            <w:bCs/>
            <w:noProof/>
          </w:rPr>
          <w:t>16.3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Consequences of Force Majeure</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_Toc341798364 \h </w:instrText>
        </w:r>
        <w:r w:rsidR="00F01AE6" w:rsidRPr="0015789A">
          <w:rPr>
            <w:noProof/>
            <w:webHidden/>
          </w:rPr>
        </w:r>
        <w:r w:rsidR="00F01AE6" w:rsidRPr="0015789A">
          <w:rPr>
            <w:noProof/>
            <w:webHidden/>
          </w:rPr>
          <w:fldChar w:fldCharType="separate"/>
        </w:r>
        <w:r w:rsidR="007E705A" w:rsidRPr="0015789A">
          <w:rPr>
            <w:noProof/>
            <w:webHidden/>
          </w:rPr>
          <w:t>33</w:t>
        </w:r>
        <w:r w:rsidR="00F01AE6" w:rsidRPr="0015789A">
          <w:rPr>
            <w:noProof/>
            <w:webHidden/>
          </w:rPr>
          <w:fldChar w:fldCharType="end"/>
        </w:r>
      </w:hyperlink>
    </w:p>
    <w:p w14:paraId="5835C2CA" w14:textId="77777777" w:rsidR="009D4A4E" w:rsidRPr="0015789A" w:rsidRDefault="006D2934">
      <w:pPr>
        <w:rPr>
          <w:rFonts w:asciiTheme="minorHAnsi" w:eastAsiaTheme="minorEastAsia" w:hAnsiTheme="minorHAnsi" w:cstheme="minorBidi"/>
          <w:noProof/>
          <w:sz w:val="22"/>
          <w:szCs w:val="22"/>
          <w:lang w:eastAsia="en-GB"/>
        </w:rPr>
      </w:pPr>
      <w:hyperlink w:anchor="_Toc341798365" w:history="1">
        <w:r w:rsidR="009D4A4E" w:rsidRPr="0015789A">
          <w:rPr>
            <w:rStyle w:val="Hyperlink"/>
            <w:rFonts w:ascii="Garamond" w:hAnsi="Garamond"/>
            <w:bCs/>
            <w:noProof/>
          </w:rPr>
          <w:t>16.4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Termination on Account of Force Majeure</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_Toc341798365 \h </w:instrText>
        </w:r>
        <w:r w:rsidR="00F01AE6" w:rsidRPr="0015789A">
          <w:rPr>
            <w:noProof/>
            <w:webHidden/>
          </w:rPr>
        </w:r>
        <w:r w:rsidR="00F01AE6" w:rsidRPr="0015789A">
          <w:rPr>
            <w:noProof/>
            <w:webHidden/>
          </w:rPr>
          <w:fldChar w:fldCharType="separate"/>
        </w:r>
        <w:r w:rsidR="007E705A" w:rsidRPr="0015789A">
          <w:rPr>
            <w:noProof/>
            <w:webHidden/>
          </w:rPr>
          <w:t>33</w:t>
        </w:r>
        <w:r w:rsidR="00F01AE6" w:rsidRPr="0015789A">
          <w:rPr>
            <w:noProof/>
            <w:webHidden/>
          </w:rPr>
          <w:fldChar w:fldCharType="end"/>
        </w:r>
      </w:hyperlink>
    </w:p>
    <w:p w14:paraId="217EAB5B" w14:textId="77777777" w:rsidR="009D4A4E" w:rsidRPr="0015789A" w:rsidRDefault="006D2934">
      <w:pPr>
        <w:rPr>
          <w:rFonts w:asciiTheme="minorHAnsi" w:eastAsiaTheme="minorEastAsia" w:hAnsiTheme="minorHAnsi" w:cstheme="minorBidi"/>
          <w:noProof/>
          <w:sz w:val="22"/>
          <w:szCs w:val="22"/>
          <w:lang w:eastAsia="en-GB"/>
        </w:rPr>
      </w:pPr>
      <w:hyperlink w:anchor="_Toc341798366" w:history="1">
        <w:r w:rsidR="009D4A4E" w:rsidRPr="0015789A">
          <w:rPr>
            <w:rStyle w:val="Hyperlink"/>
            <w:rFonts w:ascii="Garamond" w:hAnsi="Garamond"/>
            <w:b/>
            <w:bCs/>
            <w:caps/>
            <w:noProof/>
          </w:rPr>
          <w:t>17</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BREACH OF THIS AGREEMENT AND THE GRID CODE</w:t>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_Toc341798366 \h </w:instrText>
        </w:r>
        <w:r w:rsidR="00F01AE6" w:rsidRPr="0015789A">
          <w:rPr>
            <w:noProof/>
            <w:webHidden/>
          </w:rPr>
        </w:r>
        <w:r w:rsidR="00F01AE6" w:rsidRPr="0015789A">
          <w:rPr>
            <w:noProof/>
            <w:webHidden/>
          </w:rPr>
          <w:fldChar w:fldCharType="separate"/>
        </w:r>
        <w:r w:rsidR="007E705A" w:rsidRPr="0015789A">
          <w:rPr>
            <w:noProof/>
            <w:webHidden/>
          </w:rPr>
          <w:t>34</w:t>
        </w:r>
        <w:r w:rsidR="00F01AE6" w:rsidRPr="0015789A">
          <w:rPr>
            <w:noProof/>
            <w:webHidden/>
          </w:rPr>
          <w:fldChar w:fldCharType="end"/>
        </w:r>
      </w:hyperlink>
    </w:p>
    <w:p w14:paraId="13809216" w14:textId="77777777" w:rsidR="009D4A4E" w:rsidRPr="0015789A" w:rsidRDefault="006D2934">
      <w:pPr>
        <w:rPr>
          <w:rFonts w:asciiTheme="minorHAnsi" w:eastAsiaTheme="minorEastAsia" w:hAnsiTheme="minorHAnsi" w:cstheme="minorBidi"/>
          <w:noProof/>
          <w:sz w:val="22"/>
          <w:szCs w:val="22"/>
          <w:lang w:eastAsia="en-GB"/>
        </w:rPr>
      </w:pPr>
      <w:hyperlink w:anchor="_Toc341798367" w:history="1">
        <w:r w:rsidR="009D4A4E" w:rsidRPr="0015789A">
          <w:rPr>
            <w:rStyle w:val="Hyperlink"/>
            <w:rFonts w:ascii="Garamond" w:hAnsi="Garamond"/>
            <w:bCs/>
            <w:noProof/>
          </w:rPr>
          <w:t>17.1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Notice of Breach</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_Toc341798367 \h </w:instrText>
        </w:r>
        <w:r w:rsidR="00F01AE6" w:rsidRPr="0015789A">
          <w:rPr>
            <w:noProof/>
            <w:webHidden/>
          </w:rPr>
        </w:r>
        <w:r w:rsidR="00F01AE6" w:rsidRPr="0015789A">
          <w:rPr>
            <w:noProof/>
            <w:webHidden/>
          </w:rPr>
          <w:fldChar w:fldCharType="separate"/>
        </w:r>
        <w:r w:rsidR="007E705A" w:rsidRPr="0015789A">
          <w:rPr>
            <w:noProof/>
            <w:webHidden/>
          </w:rPr>
          <w:t>34</w:t>
        </w:r>
        <w:r w:rsidR="00F01AE6" w:rsidRPr="0015789A">
          <w:rPr>
            <w:noProof/>
            <w:webHidden/>
          </w:rPr>
          <w:fldChar w:fldCharType="end"/>
        </w:r>
      </w:hyperlink>
    </w:p>
    <w:p w14:paraId="4671092B" w14:textId="77777777" w:rsidR="009D4A4E" w:rsidRPr="0015789A" w:rsidRDefault="006D2934">
      <w:pPr>
        <w:rPr>
          <w:rFonts w:asciiTheme="minorHAnsi" w:eastAsiaTheme="minorEastAsia" w:hAnsiTheme="minorHAnsi" w:cstheme="minorBidi"/>
          <w:noProof/>
          <w:sz w:val="22"/>
          <w:szCs w:val="22"/>
          <w:lang w:eastAsia="en-GB"/>
        </w:rPr>
      </w:pPr>
      <w:hyperlink w:anchor="_Toc341798368" w:history="1">
        <w:r w:rsidR="009D4A4E" w:rsidRPr="0015789A">
          <w:rPr>
            <w:rStyle w:val="Hyperlink"/>
            <w:rFonts w:ascii="Garamond" w:hAnsi="Garamond"/>
            <w:bCs/>
            <w:noProof/>
          </w:rPr>
          <w:t>17.2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Notice to Remedy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_Toc341798368 \h </w:instrText>
        </w:r>
        <w:r w:rsidR="00F01AE6" w:rsidRPr="0015789A">
          <w:rPr>
            <w:noProof/>
            <w:webHidden/>
          </w:rPr>
        </w:r>
        <w:r w:rsidR="00F01AE6" w:rsidRPr="0015789A">
          <w:rPr>
            <w:noProof/>
            <w:webHidden/>
          </w:rPr>
          <w:fldChar w:fldCharType="separate"/>
        </w:r>
        <w:r w:rsidR="007E705A" w:rsidRPr="0015789A">
          <w:rPr>
            <w:noProof/>
            <w:webHidden/>
          </w:rPr>
          <w:t>34</w:t>
        </w:r>
        <w:r w:rsidR="00F01AE6" w:rsidRPr="0015789A">
          <w:rPr>
            <w:noProof/>
            <w:webHidden/>
          </w:rPr>
          <w:fldChar w:fldCharType="end"/>
        </w:r>
      </w:hyperlink>
    </w:p>
    <w:p w14:paraId="797992C8" w14:textId="77777777" w:rsidR="009D4A4E" w:rsidRPr="0015789A" w:rsidRDefault="006D2934">
      <w:pPr>
        <w:rPr>
          <w:rFonts w:asciiTheme="minorHAnsi" w:eastAsiaTheme="minorEastAsia" w:hAnsiTheme="minorHAnsi" w:cstheme="minorBidi"/>
          <w:noProof/>
          <w:sz w:val="22"/>
          <w:szCs w:val="22"/>
          <w:lang w:eastAsia="en-GB"/>
        </w:rPr>
      </w:pPr>
      <w:hyperlink w:anchor="_Toc341798369" w:history="1">
        <w:r w:rsidR="009D4A4E" w:rsidRPr="0015789A">
          <w:rPr>
            <w:rStyle w:val="Hyperlink"/>
            <w:rFonts w:ascii="Garamond" w:hAnsi="Garamond"/>
            <w:bCs/>
            <w:noProof/>
          </w:rPr>
          <w:t>17.3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Right to Terminate</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_Toc341798369 \h </w:instrText>
        </w:r>
        <w:r w:rsidR="00F01AE6" w:rsidRPr="0015789A">
          <w:rPr>
            <w:noProof/>
            <w:webHidden/>
          </w:rPr>
        </w:r>
        <w:r w:rsidR="00F01AE6" w:rsidRPr="0015789A">
          <w:rPr>
            <w:noProof/>
            <w:webHidden/>
          </w:rPr>
          <w:fldChar w:fldCharType="separate"/>
        </w:r>
        <w:r w:rsidR="007E705A" w:rsidRPr="0015789A">
          <w:rPr>
            <w:noProof/>
            <w:webHidden/>
          </w:rPr>
          <w:t>34</w:t>
        </w:r>
        <w:r w:rsidR="00F01AE6" w:rsidRPr="0015789A">
          <w:rPr>
            <w:noProof/>
            <w:webHidden/>
          </w:rPr>
          <w:fldChar w:fldCharType="end"/>
        </w:r>
      </w:hyperlink>
    </w:p>
    <w:p w14:paraId="4800EC88" w14:textId="77777777" w:rsidR="009D4A4E" w:rsidRPr="0015789A" w:rsidRDefault="006D2934">
      <w:pPr>
        <w:rPr>
          <w:rFonts w:asciiTheme="minorHAnsi" w:eastAsiaTheme="minorEastAsia" w:hAnsiTheme="minorHAnsi" w:cstheme="minorBidi"/>
          <w:noProof/>
          <w:sz w:val="22"/>
          <w:szCs w:val="22"/>
          <w:lang w:eastAsia="en-GB"/>
        </w:rPr>
      </w:pPr>
      <w:hyperlink w:anchor="_Toc341798370" w:history="1">
        <w:r w:rsidR="009D4A4E" w:rsidRPr="0015789A">
          <w:rPr>
            <w:rStyle w:val="Hyperlink"/>
            <w:rFonts w:ascii="Garamond" w:hAnsi="Garamond"/>
            <w:b/>
            <w:bCs/>
            <w:caps/>
            <w:noProof/>
          </w:rPr>
          <w:t>18</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TERMINATION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_Toc341798370 \h </w:instrText>
        </w:r>
        <w:r w:rsidR="00F01AE6" w:rsidRPr="0015789A">
          <w:rPr>
            <w:noProof/>
            <w:webHidden/>
          </w:rPr>
        </w:r>
        <w:r w:rsidR="00F01AE6" w:rsidRPr="0015789A">
          <w:rPr>
            <w:noProof/>
            <w:webHidden/>
          </w:rPr>
          <w:fldChar w:fldCharType="separate"/>
        </w:r>
        <w:r w:rsidR="007E705A" w:rsidRPr="0015789A">
          <w:rPr>
            <w:noProof/>
            <w:webHidden/>
          </w:rPr>
          <w:t>35</w:t>
        </w:r>
        <w:r w:rsidR="00F01AE6" w:rsidRPr="0015789A">
          <w:rPr>
            <w:noProof/>
            <w:webHidden/>
          </w:rPr>
          <w:fldChar w:fldCharType="end"/>
        </w:r>
      </w:hyperlink>
    </w:p>
    <w:p w14:paraId="667EEA35" w14:textId="77777777" w:rsidR="009D4A4E" w:rsidRPr="0015789A" w:rsidRDefault="006D2934">
      <w:pPr>
        <w:rPr>
          <w:rFonts w:asciiTheme="minorHAnsi" w:eastAsiaTheme="minorEastAsia" w:hAnsiTheme="minorHAnsi" w:cstheme="minorBidi"/>
          <w:noProof/>
          <w:sz w:val="22"/>
          <w:szCs w:val="22"/>
          <w:lang w:eastAsia="en-GB"/>
        </w:rPr>
      </w:pPr>
      <w:hyperlink w:anchor="_Toc341798371" w:history="1">
        <w:r w:rsidR="009D4A4E" w:rsidRPr="0015789A">
          <w:rPr>
            <w:rStyle w:val="Hyperlink"/>
            <w:rFonts w:ascii="Garamond" w:hAnsi="Garamond"/>
            <w:bCs/>
            <w:noProof/>
          </w:rPr>
          <w:t>18.1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Circumstances of Early Termination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_Toc341798371 \h </w:instrText>
        </w:r>
        <w:r w:rsidR="00F01AE6" w:rsidRPr="0015789A">
          <w:rPr>
            <w:noProof/>
            <w:webHidden/>
          </w:rPr>
        </w:r>
        <w:r w:rsidR="00F01AE6" w:rsidRPr="0015789A">
          <w:rPr>
            <w:noProof/>
            <w:webHidden/>
          </w:rPr>
          <w:fldChar w:fldCharType="separate"/>
        </w:r>
        <w:r w:rsidR="007E705A" w:rsidRPr="0015789A">
          <w:rPr>
            <w:noProof/>
            <w:webHidden/>
          </w:rPr>
          <w:t>35</w:t>
        </w:r>
        <w:r w:rsidR="00F01AE6" w:rsidRPr="0015789A">
          <w:rPr>
            <w:noProof/>
            <w:webHidden/>
          </w:rPr>
          <w:fldChar w:fldCharType="end"/>
        </w:r>
      </w:hyperlink>
    </w:p>
    <w:p w14:paraId="2DEBD410" w14:textId="77777777" w:rsidR="009D4A4E" w:rsidRPr="0015789A" w:rsidRDefault="006D2934">
      <w:pPr>
        <w:rPr>
          <w:rFonts w:asciiTheme="minorHAnsi" w:eastAsiaTheme="minorEastAsia" w:hAnsiTheme="minorHAnsi" w:cstheme="minorBidi"/>
          <w:noProof/>
          <w:sz w:val="22"/>
          <w:szCs w:val="22"/>
          <w:lang w:eastAsia="en-GB"/>
        </w:rPr>
      </w:pPr>
      <w:hyperlink w:anchor="_Toc341798372" w:history="1">
        <w:r w:rsidR="009D4A4E" w:rsidRPr="0015789A">
          <w:rPr>
            <w:rStyle w:val="Hyperlink"/>
            <w:rFonts w:ascii="Garamond" w:hAnsi="Garamond"/>
            <w:bCs/>
            <w:noProof/>
          </w:rPr>
          <w:t>18.2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Termination and Disconnection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_Toc341798372 \h </w:instrText>
        </w:r>
        <w:r w:rsidR="00F01AE6" w:rsidRPr="0015789A">
          <w:rPr>
            <w:noProof/>
            <w:webHidden/>
          </w:rPr>
        </w:r>
        <w:r w:rsidR="00F01AE6" w:rsidRPr="0015789A">
          <w:rPr>
            <w:noProof/>
            <w:webHidden/>
          </w:rPr>
          <w:fldChar w:fldCharType="separate"/>
        </w:r>
        <w:r w:rsidR="007E705A" w:rsidRPr="0015789A">
          <w:rPr>
            <w:noProof/>
            <w:webHidden/>
          </w:rPr>
          <w:t>36</w:t>
        </w:r>
        <w:r w:rsidR="00F01AE6" w:rsidRPr="0015789A">
          <w:rPr>
            <w:noProof/>
            <w:webHidden/>
          </w:rPr>
          <w:fldChar w:fldCharType="end"/>
        </w:r>
      </w:hyperlink>
    </w:p>
    <w:p w14:paraId="4B33375D" w14:textId="77777777" w:rsidR="009D4A4E" w:rsidRPr="0015789A" w:rsidRDefault="006D2934">
      <w:pPr>
        <w:rPr>
          <w:rFonts w:asciiTheme="minorHAnsi" w:eastAsiaTheme="minorEastAsia" w:hAnsiTheme="minorHAnsi" w:cstheme="minorBidi"/>
          <w:noProof/>
          <w:sz w:val="22"/>
          <w:szCs w:val="22"/>
          <w:lang w:eastAsia="en-GB"/>
        </w:rPr>
      </w:pPr>
      <w:hyperlink w:anchor="_Toc341798373" w:history="1">
        <w:r w:rsidR="009D4A4E" w:rsidRPr="0015789A">
          <w:rPr>
            <w:rStyle w:val="Hyperlink"/>
            <w:rFonts w:ascii="Garamond" w:hAnsi="Garamond"/>
            <w:b/>
            <w:bCs/>
            <w:caps/>
            <w:noProof/>
          </w:rPr>
          <w:t>19</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LIABILITY FOR DAMAGE OR LOSS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_Toc341798373 \h </w:instrText>
        </w:r>
        <w:r w:rsidR="00F01AE6" w:rsidRPr="0015789A">
          <w:rPr>
            <w:noProof/>
            <w:webHidden/>
          </w:rPr>
        </w:r>
        <w:r w:rsidR="00F01AE6" w:rsidRPr="0015789A">
          <w:rPr>
            <w:noProof/>
            <w:webHidden/>
          </w:rPr>
          <w:fldChar w:fldCharType="separate"/>
        </w:r>
        <w:r w:rsidR="007E705A" w:rsidRPr="0015789A">
          <w:rPr>
            <w:noProof/>
            <w:webHidden/>
          </w:rPr>
          <w:t>36</w:t>
        </w:r>
        <w:r w:rsidR="00F01AE6" w:rsidRPr="0015789A">
          <w:rPr>
            <w:noProof/>
            <w:webHidden/>
          </w:rPr>
          <w:fldChar w:fldCharType="end"/>
        </w:r>
      </w:hyperlink>
    </w:p>
    <w:p w14:paraId="06DFC48E" w14:textId="77777777" w:rsidR="009D4A4E" w:rsidRPr="0015789A" w:rsidRDefault="006D2934">
      <w:pPr>
        <w:rPr>
          <w:rFonts w:asciiTheme="minorHAnsi" w:eastAsiaTheme="minorEastAsia" w:hAnsiTheme="minorHAnsi" w:cstheme="minorBidi"/>
          <w:noProof/>
          <w:sz w:val="22"/>
          <w:szCs w:val="22"/>
          <w:lang w:eastAsia="en-GB"/>
        </w:rPr>
      </w:pPr>
      <w:hyperlink w:anchor="_Toc341798374" w:history="1">
        <w:r w:rsidR="009D4A4E" w:rsidRPr="0015789A">
          <w:rPr>
            <w:rStyle w:val="Hyperlink"/>
            <w:rFonts w:ascii="Garamond" w:hAnsi="Garamond"/>
            <w:bCs/>
            <w:noProof/>
            <w:lang w:val="en-NZ"/>
          </w:rPr>
          <w:t>19.1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Indemnity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_Toc341798374 \h </w:instrText>
        </w:r>
        <w:r w:rsidR="00F01AE6" w:rsidRPr="0015789A">
          <w:rPr>
            <w:noProof/>
            <w:webHidden/>
          </w:rPr>
        </w:r>
        <w:r w:rsidR="00F01AE6" w:rsidRPr="0015789A">
          <w:rPr>
            <w:noProof/>
            <w:webHidden/>
          </w:rPr>
          <w:fldChar w:fldCharType="separate"/>
        </w:r>
        <w:r w:rsidR="007E705A" w:rsidRPr="0015789A">
          <w:rPr>
            <w:noProof/>
            <w:webHidden/>
          </w:rPr>
          <w:t>36</w:t>
        </w:r>
        <w:r w:rsidR="00F01AE6" w:rsidRPr="0015789A">
          <w:rPr>
            <w:noProof/>
            <w:webHidden/>
          </w:rPr>
          <w:fldChar w:fldCharType="end"/>
        </w:r>
      </w:hyperlink>
    </w:p>
    <w:p w14:paraId="51841FED" w14:textId="77777777" w:rsidR="009D4A4E" w:rsidRPr="0015789A" w:rsidRDefault="006D2934">
      <w:pPr>
        <w:rPr>
          <w:rFonts w:asciiTheme="minorHAnsi" w:eastAsiaTheme="minorEastAsia" w:hAnsiTheme="minorHAnsi" w:cstheme="minorBidi"/>
          <w:noProof/>
          <w:sz w:val="22"/>
          <w:szCs w:val="22"/>
          <w:lang w:eastAsia="en-GB"/>
        </w:rPr>
      </w:pPr>
      <w:hyperlink w:anchor="_Toc341798375" w:history="1">
        <w:r w:rsidR="009D4A4E" w:rsidRPr="0015789A">
          <w:rPr>
            <w:rStyle w:val="Hyperlink"/>
            <w:rFonts w:ascii="Garamond" w:hAnsi="Garamond"/>
            <w:bCs/>
            <w:noProof/>
            <w:lang w:val="en-NZ"/>
          </w:rPr>
          <w:t>19.2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Compensation</w:t>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_Toc341798375 \h </w:instrText>
        </w:r>
        <w:r w:rsidR="00F01AE6" w:rsidRPr="0015789A">
          <w:rPr>
            <w:noProof/>
            <w:webHidden/>
          </w:rPr>
        </w:r>
        <w:r w:rsidR="00F01AE6" w:rsidRPr="0015789A">
          <w:rPr>
            <w:noProof/>
            <w:webHidden/>
          </w:rPr>
          <w:fldChar w:fldCharType="separate"/>
        </w:r>
        <w:r w:rsidR="007E705A" w:rsidRPr="0015789A">
          <w:rPr>
            <w:noProof/>
            <w:webHidden/>
          </w:rPr>
          <w:t>36</w:t>
        </w:r>
        <w:r w:rsidR="00F01AE6" w:rsidRPr="0015789A">
          <w:rPr>
            <w:noProof/>
            <w:webHidden/>
          </w:rPr>
          <w:fldChar w:fldCharType="end"/>
        </w:r>
      </w:hyperlink>
    </w:p>
    <w:p w14:paraId="54C9A49B" w14:textId="77777777" w:rsidR="009D4A4E" w:rsidRPr="0015789A" w:rsidRDefault="006D2934">
      <w:pPr>
        <w:rPr>
          <w:rFonts w:asciiTheme="minorHAnsi" w:eastAsiaTheme="minorEastAsia" w:hAnsiTheme="minorHAnsi" w:cstheme="minorBidi"/>
          <w:noProof/>
          <w:sz w:val="22"/>
          <w:szCs w:val="22"/>
          <w:lang w:eastAsia="en-GB"/>
        </w:rPr>
      </w:pPr>
      <w:hyperlink w:anchor="_Toc341798376" w:history="1">
        <w:r w:rsidR="009D4A4E" w:rsidRPr="0015789A">
          <w:rPr>
            <w:rStyle w:val="Hyperlink"/>
            <w:rFonts w:ascii="Garamond" w:hAnsi="Garamond"/>
            <w:bCs/>
            <w:noProof/>
            <w:lang w:val="en-NZ"/>
          </w:rPr>
          <w:t>19.3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Damages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_Toc341798376 \h </w:instrText>
        </w:r>
        <w:r w:rsidR="00F01AE6" w:rsidRPr="0015789A">
          <w:rPr>
            <w:noProof/>
            <w:webHidden/>
          </w:rPr>
        </w:r>
        <w:r w:rsidR="00F01AE6" w:rsidRPr="0015789A">
          <w:rPr>
            <w:noProof/>
            <w:webHidden/>
          </w:rPr>
          <w:fldChar w:fldCharType="separate"/>
        </w:r>
        <w:r w:rsidR="007E705A" w:rsidRPr="0015789A">
          <w:rPr>
            <w:noProof/>
            <w:webHidden/>
          </w:rPr>
          <w:t>37</w:t>
        </w:r>
        <w:r w:rsidR="00F01AE6" w:rsidRPr="0015789A">
          <w:rPr>
            <w:noProof/>
            <w:webHidden/>
          </w:rPr>
          <w:fldChar w:fldCharType="end"/>
        </w:r>
      </w:hyperlink>
    </w:p>
    <w:p w14:paraId="56BCC285" w14:textId="77777777" w:rsidR="009D4A4E" w:rsidRPr="0015789A" w:rsidRDefault="006D2934">
      <w:pPr>
        <w:rPr>
          <w:rFonts w:asciiTheme="minorHAnsi" w:eastAsiaTheme="minorEastAsia" w:hAnsiTheme="minorHAnsi" w:cstheme="minorBidi"/>
          <w:noProof/>
          <w:sz w:val="22"/>
          <w:szCs w:val="22"/>
          <w:lang w:eastAsia="en-GB"/>
        </w:rPr>
      </w:pPr>
      <w:hyperlink w:anchor="_Toc341798377" w:history="1">
        <w:r w:rsidR="009D4A4E" w:rsidRPr="0015789A">
          <w:rPr>
            <w:rStyle w:val="Hyperlink"/>
            <w:rFonts w:ascii="Garamond" w:hAnsi="Garamond"/>
            <w:b/>
            <w:bCs/>
            <w:caps/>
            <w:noProof/>
          </w:rPr>
          <w:t>20</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DISPUTE RESOLUTION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_Toc341798377 \h </w:instrText>
        </w:r>
        <w:r w:rsidR="00F01AE6" w:rsidRPr="0015789A">
          <w:rPr>
            <w:noProof/>
            <w:webHidden/>
          </w:rPr>
        </w:r>
        <w:r w:rsidR="00F01AE6" w:rsidRPr="0015789A">
          <w:rPr>
            <w:noProof/>
            <w:webHidden/>
          </w:rPr>
          <w:fldChar w:fldCharType="separate"/>
        </w:r>
        <w:r w:rsidR="007E705A" w:rsidRPr="0015789A">
          <w:rPr>
            <w:noProof/>
            <w:webHidden/>
          </w:rPr>
          <w:t>37</w:t>
        </w:r>
        <w:r w:rsidR="00F01AE6" w:rsidRPr="0015789A">
          <w:rPr>
            <w:noProof/>
            <w:webHidden/>
          </w:rPr>
          <w:fldChar w:fldCharType="end"/>
        </w:r>
      </w:hyperlink>
    </w:p>
    <w:p w14:paraId="227F5DF5" w14:textId="77777777" w:rsidR="009D4A4E" w:rsidRPr="0015789A" w:rsidRDefault="006D2934">
      <w:pPr>
        <w:rPr>
          <w:rFonts w:asciiTheme="minorHAnsi" w:eastAsiaTheme="minorEastAsia" w:hAnsiTheme="minorHAnsi" w:cstheme="minorBidi"/>
          <w:noProof/>
          <w:sz w:val="22"/>
          <w:szCs w:val="22"/>
          <w:lang w:eastAsia="en-GB"/>
        </w:rPr>
      </w:pPr>
      <w:hyperlink w:anchor="_Toc341798378" w:history="1">
        <w:r w:rsidR="009D4A4E" w:rsidRPr="0015789A">
          <w:rPr>
            <w:rStyle w:val="Hyperlink"/>
            <w:rFonts w:ascii="Garamond" w:hAnsi="Garamond"/>
            <w:bCs/>
            <w:noProof/>
          </w:rPr>
          <w:t>20.1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Procedure</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_Toc341798378 \h </w:instrText>
        </w:r>
        <w:r w:rsidR="00F01AE6" w:rsidRPr="0015789A">
          <w:rPr>
            <w:noProof/>
            <w:webHidden/>
          </w:rPr>
        </w:r>
        <w:r w:rsidR="00F01AE6" w:rsidRPr="0015789A">
          <w:rPr>
            <w:noProof/>
            <w:webHidden/>
          </w:rPr>
          <w:fldChar w:fldCharType="separate"/>
        </w:r>
        <w:r w:rsidR="007E705A" w:rsidRPr="0015789A">
          <w:rPr>
            <w:noProof/>
            <w:webHidden/>
          </w:rPr>
          <w:t>37</w:t>
        </w:r>
        <w:r w:rsidR="00F01AE6" w:rsidRPr="0015789A">
          <w:rPr>
            <w:noProof/>
            <w:webHidden/>
          </w:rPr>
          <w:fldChar w:fldCharType="end"/>
        </w:r>
      </w:hyperlink>
    </w:p>
    <w:p w14:paraId="0B443A3A" w14:textId="77777777" w:rsidR="009D4A4E" w:rsidRPr="0015789A" w:rsidRDefault="006D2934">
      <w:pPr>
        <w:rPr>
          <w:rFonts w:asciiTheme="minorHAnsi" w:eastAsiaTheme="minorEastAsia" w:hAnsiTheme="minorHAnsi" w:cstheme="minorBidi"/>
          <w:noProof/>
          <w:sz w:val="22"/>
          <w:szCs w:val="22"/>
          <w:lang w:eastAsia="en-GB"/>
        </w:rPr>
      </w:pPr>
      <w:hyperlink w:anchor="_Toc341798379" w:history="1">
        <w:r w:rsidR="009D4A4E" w:rsidRPr="0015789A">
          <w:rPr>
            <w:rStyle w:val="Hyperlink"/>
            <w:rFonts w:ascii="Garamond" w:hAnsi="Garamond"/>
            <w:bCs/>
            <w:noProof/>
          </w:rPr>
          <w:t>20.2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Reference of Technical Disputes to Independent Expert</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_Toc341798379 \h </w:instrText>
        </w:r>
        <w:r w:rsidR="00F01AE6" w:rsidRPr="0015789A">
          <w:rPr>
            <w:noProof/>
            <w:webHidden/>
          </w:rPr>
        </w:r>
        <w:r w:rsidR="00F01AE6" w:rsidRPr="0015789A">
          <w:rPr>
            <w:noProof/>
            <w:webHidden/>
          </w:rPr>
          <w:fldChar w:fldCharType="separate"/>
        </w:r>
        <w:r w:rsidR="007E705A" w:rsidRPr="0015789A">
          <w:rPr>
            <w:noProof/>
            <w:webHidden/>
          </w:rPr>
          <w:t>37</w:t>
        </w:r>
        <w:r w:rsidR="00F01AE6" w:rsidRPr="0015789A">
          <w:rPr>
            <w:noProof/>
            <w:webHidden/>
          </w:rPr>
          <w:fldChar w:fldCharType="end"/>
        </w:r>
      </w:hyperlink>
    </w:p>
    <w:p w14:paraId="537A7BB7" w14:textId="77777777" w:rsidR="009D4A4E" w:rsidRPr="0015789A" w:rsidRDefault="006D2934">
      <w:pPr>
        <w:rPr>
          <w:rFonts w:asciiTheme="minorHAnsi" w:eastAsiaTheme="minorEastAsia" w:hAnsiTheme="minorHAnsi" w:cstheme="minorBidi"/>
          <w:noProof/>
          <w:sz w:val="22"/>
          <w:szCs w:val="22"/>
          <w:lang w:eastAsia="en-GB"/>
        </w:rPr>
      </w:pPr>
      <w:hyperlink w:anchor="_Toc341798380" w:history="1">
        <w:r w:rsidR="009D4A4E" w:rsidRPr="0015789A">
          <w:rPr>
            <w:rStyle w:val="Hyperlink"/>
            <w:rFonts w:ascii="Garamond" w:hAnsi="Garamond"/>
            <w:bCs/>
            <w:noProof/>
          </w:rPr>
          <w:t>20.3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Arbitration</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_Toc341798380 \h </w:instrText>
        </w:r>
        <w:r w:rsidR="00F01AE6" w:rsidRPr="0015789A">
          <w:rPr>
            <w:noProof/>
            <w:webHidden/>
          </w:rPr>
        </w:r>
        <w:r w:rsidR="00F01AE6" w:rsidRPr="0015789A">
          <w:rPr>
            <w:noProof/>
            <w:webHidden/>
          </w:rPr>
          <w:fldChar w:fldCharType="separate"/>
        </w:r>
        <w:r w:rsidR="007E705A" w:rsidRPr="0015789A">
          <w:rPr>
            <w:noProof/>
            <w:webHidden/>
          </w:rPr>
          <w:t>38</w:t>
        </w:r>
        <w:r w:rsidR="00F01AE6" w:rsidRPr="0015789A">
          <w:rPr>
            <w:noProof/>
            <w:webHidden/>
          </w:rPr>
          <w:fldChar w:fldCharType="end"/>
        </w:r>
      </w:hyperlink>
    </w:p>
    <w:p w14:paraId="1CE9019C" w14:textId="77777777" w:rsidR="009D4A4E" w:rsidRPr="0015789A" w:rsidRDefault="006D2934">
      <w:pPr>
        <w:rPr>
          <w:rFonts w:asciiTheme="minorHAnsi" w:eastAsiaTheme="minorEastAsia" w:hAnsiTheme="minorHAnsi" w:cstheme="minorBidi"/>
          <w:noProof/>
          <w:sz w:val="22"/>
          <w:szCs w:val="22"/>
          <w:lang w:eastAsia="en-GB"/>
        </w:rPr>
      </w:pPr>
      <w:hyperlink w:anchor="_Toc341798381" w:history="1">
        <w:r w:rsidR="009D4A4E" w:rsidRPr="0015789A">
          <w:rPr>
            <w:rStyle w:val="Hyperlink"/>
            <w:rFonts w:ascii="Garamond" w:hAnsi="Garamond"/>
            <w:bCs/>
            <w:noProof/>
          </w:rPr>
          <w:t>20.4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Obligations during Disputes</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_Toc341798381 \h </w:instrText>
        </w:r>
        <w:r w:rsidR="00F01AE6" w:rsidRPr="0015789A">
          <w:rPr>
            <w:noProof/>
            <w:webHidden/>
          </w:rPr>
        </w:r>
        <w:r w:rsidR="00F01AE6" w:rsidRPr="0015789A">
          <w:rPr>
            <w:noProof/>
            <w:webHidden/>
          </w:rPr>
          <w:fldChar w:fldCharType="separate"/>
        </w:r>
        <w:r w:rsidR="007E705A" w:rsidRPr="0015789A">
          <w:rPr>
            <w:noProof/>
            <w:webHidden/>
          </w:rPr>
          <w:t>39</w:t>
        </w:r>
        <w:r w:rsidR="00F01AE6" w:rsidRPr="0015789A">
          <w:rPr>
            <w:noProof/>
            <w:webHidden/>
          </w:rPr>
          <w:fldChar w:fldCharType="end"/>
        </w:r>
      </w:hyperlink>
    </w:p>
    <w:p w14:paraId="31EF8741" w14:textId="77777777" w:rsidR="009D4A4E" w:rsidRPr="0015789A" w:rsidRDefault="006D2934">
      <w:pPr>
        <w:rPr>
          <w:rFonts w:asciiTheme="minorHAnsi" w:eastAsiaTheme="minorEastAsia" w:hAnsiTheme="minorHAnsi" w:cstheme="minorBidi"/>
          <w:noProof/>
          <w:sz w:val="22"/>
          <w:szCs w:val="22"/>
          <w:lang w:eastAsia="en-GB"/>
        </w:rPr>
      </w:pPr>
      <w:hyperlink w:anchor="_Toc341798382" w:history="1">
        <w:r w:rsidR="009D4A4E" w:rsidRPr="0015789A">
          <w:rPr>
            <w:rStyle w:val="Hyperlink"/>
            <w:rFonts w:ascii="Garamond" w:hAnsi="Garamond"/>
            <w:bCs/>
            <w:noProof/>
          </w:rPr>
          <w:t>20.5</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Proceedings in Confidence</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_Toc341798382 \h </w:instrText>
        </w:r>
        <w:r w:rsidR="00F01AE6" w:rsidRPr="0015789A">
          <w:rPr>
            <w:noProof/>
            <w:webHidden/>
          </w:rPr>
        </w:r>
        <w:r w:rsidR="00F01AE6" w:rsidRPr="0015789A">
          <w:rPr>
            <w:noProof/>
            <w:webHidden/>
          </w:rPr>
          <w:fldChar w:fldCharType="separate"/>
        </w:r>
        <w:r w:rsidR="007E705A" w:rsidRPr="0015789A">
          <w:rPr>
            <w:noProof/>
            <w:webHidden/>
          </w:rPr>
          <w:t>39</w:t>
        </w:r>
        <w:r w:rsidR="00F01AE6" w:rsidRPr="0015789A">
          <w:rPr>
            <w:noProof/>
            <w:webHidden/>
          </w:rPr>
          <w:fldChar w:fldCharType="end"/>
        </w:r>
      </w:hyperlink>
    </w:p>
    <w:p w14:paraId="4D248A53" w14:textId="77777777" w:rsidR="009D4A4E" w:rsidRPr="0015789A" w:rsidRDefault="006D2934">
      <w:pPr>
        <w:rPr>
          <w:rFonts w:asciiTheme="minorHAnsi" w:eastAsiaTheme="minorEastAsia" w:hAnsiTheme="minorHAnsi" w:cstheme="minorBidi"/>
          <w:noProof/>
          <w:sz w:val="22"/>
          <w:szCs w:val="22"/>
          <w:lang w:eastAsia="en-GB"/>
        </w:rPr>
      </w:pPr>
      <w:hyperlink w:anchor="_Toc341798383" w:history="1">
        <w:r w:rsidR="009D4A4E" w:rsidRPr="0015789A">
          <w:rPr>
            <w:rStyle w:val="Hyperlink"/>
            <w:rFonts w:ascii="Garamond" w:hAnsi="Garamond"/>
            <w:b/>
            <w:bCs/>
            <w:caps/>
            <w:noProof/>
          </w:rPr>
          <w:t>21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bCs/>
            <w:caps/>
            <w:noProof/>
          </w:rPr>
          <w:t>CESSION AND ASSIGNMENT</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_Toc341798383 \h </w:instrText>
        </w:r>
        <w:r w:rsidR="00F01AE6" w:rsidRPr="0015789A">
          <w:rPr>
            <w:noProof/>
            <w:webHidden/>
          </w:rPr>
        </w:r>
        <w:r w:rsidR="00F01AE6" w:rsidRPr="0015789A">
          <w:rPr>
            <w:noProof/>
            <w:webHidden/>
          </w:rPr>
          <w:fldChar w:fldCharType="separate"/>
        </w:r>
        <w:r w:rsidR="007E705A" w:rsidRPr="0015789A">
          <w:rPr>
            <w:noProof/>
            <w:webHidden/>
          </w:rPr>
          <w:t>39</w:t>
        </w:r>
        <w:r w:rsidR="00F01AE6" w:rsidRPr="0015789A">
          <w:rPr>
            <w:noProof/>
            <w:webHidden/>
          </w:rPr>
          <w:fldChar w:fldCharType="end"/>
        </w:r>
      </w:hyperlink>
    </w:p>
    <w:p w14:paraId="0DDB7775" w14:textId="77777777" w:rsidR="009D4A4E" w:rsidRPr="0015789A" w:rsidRDefault="006D2934">
      <w:pPr>
        <w:rPr>
          <w:rFonts w:asciiTheme="minorHAnsi" w:eastAsiaTheme="minorEastAsia" w:hAnsiTheme="minorHAnsi" w:cstheme="minorBidi"/>
          <w:noProof/>
          <w:sz w:val="22"/>
          <w:szCs w:val="22"/>
          <w:lang w:eastAsia="en-GB"/>
        </w:rPr>
      </w:pPr>
      <w:hyperlink w:anchor="_Toc341798384" w:history="1">
        <w:r w:rsidR="009D4A4E" w:rsidRPr="0015789A">
          <w:rPr>
            <w:rStyle w:val="Hyperlink"/>
            <w:rFonts w:ascii="Garamond" w:hAnsi="Garamond"/>
            <w:bCs/>
            <w:noProof/>
          </w:rPr>
          <w:t>21.1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Prior Consent</w:t>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_Toc341798384 \h </w:instrText>
        </w:r>
        <w:r w:rsidR="00F01AE6" w:rsidRPr="0015789A">
          <w:rPr>
            <w:noProof/>
            <w:webHidden/>
          </w:rPr>
        </w:r>
        <w:r w:rsidR="00F01AE6" w:rsidRPr="0015789A">
          <w:rPr>
            <w:noProof/>
            <w:webHidden/>
          </w:rPr>
          <w:fldChar w:fldCharType="separate"/>
        </w:r>
        <w:r w:rsidR="007E705A" w:rsidRPr="0015789A">
          <w:rPr>
            <w:noProof/>
            <w:webHidden/>
          </w:rPr>
          <w:t>39</w:t>
        </w:r>
        <w:r w:rsidR="00F01AE6" w:rsidRPr="0015789A">
          <w:rPr>
            <w:noProof/>
            <w:webHidden/>
          </w:rPr>
          <w:fldChar w:fldCharType="end"/>
        </w:r>
      </w:hyperlink>
    </w:p>
    <w:p w14:paraId="37828D29" w14:textId="77777777" w:rsidR="009D4A4E" w:rsidRPr="0015789A" w:rsidRDefault="006D2934">
      <w:pPr>
        <w:rPr>
          <w:rFonts w:asciiTheme="minorHAnsi" w:eastAsiaTheme="minorEastAsia" w:hAnsiTheme="minorHAnsi" w:cstheme="minorBidi"/>
          <w:noProof/>
          <w:sz w:val="22"/>
          <w:szCs w:val="22"/>
          <w:lang w:eastAsia="en-GB"/>
        </w:rPr>
      </w:pPr>
      <w:hyperlink w:anchor="_Toc341798385" w:history="1">
        <w:r w:rsidR="009D4A4E" w:rsidRPr="0015789A">
          <w:rPr>
            <w:rStyle w:val="Hyperlink"/>
            <w:rFonts w:ascii="Garamond" w:hAnsi="Garamond"/>
            <w:bCs/>
            <w:noProof/>
          </w:rPr>
          <w:t>21.2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Restructuring</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_Toc341798385 \h </w:instrText>
        </w:r>
        <w:r w:rsidR="00F01AE6" w:rsidRPr="0015789A">
          <w:rPr>
            <w:noProof/>
            <w:webHidden/>
          </w:rPr>
        </w:r>
        <w:r w:rsidR="00F01AE6" w:rsidRPr="0015789A">
          <w:rPr>
            <w:noProof/>
            <w:webHidden/>
          </w:rPr>
          <w:fldChar w:fldCharType="separate"/>
        </w:r>
        <w:r w:rsidR="007E705A" w:rsidRPr="0015789A">
          <w:rPr>
            <w:noProof/>
            <w:webHidden/>
          </w:rPr>
          <w:t>40</w:t>
        </w:r>
        <w:r w:rsidR="00F01AE6" w:rsidRPr="0015789A">
          <w:rPr>
            <w:noProof/>
            <w:webHidden/>
          </w:rPr>
          <w:fldChar w:fldCharType="end"/>
        </w:r>
      </w:hyperlink>
    </w:p>
    <w:p w14:paraId="266E2694" w14:textId="77777777" w:rsidR="009D4A4E" w:rsidRPr="0015789A" w:rsidRDefault="006D2934">
      <w:pPr>
        <w:rPr>
          <w:rFonts w:asciiTheme="minorHAnsi" w:eastAsiaTheme="minorEastAsia" w:hAnsiTheme="minorHAnsi" w:cstheme="minorBidi"/>
          <w:noProof/>
          <w:sz w:val="22"/>
          <w:szCs w:val="22"/>
          <w:lang w:eastAsia="en-GB"/>
        </w:rPr>
      </w:pPr>
      <w:hyperlink w:anchor="_Toc341798386" w:history="1">
        <w:r w:rsidR="009D4A4E" w:rsidRPr="0015789A">
          <w:rPr>
            <w:rStyle w:val="Hyperlink"/>
            <w:b/>
            <w:bCs/>
            <w:caps/>
            <w:noProof/>
          </w:rPr>
          <w:t>22</w:t>
        </w:r>
        <w:r w:rsidR="009D4A4E" w:rsidRPr="0015789A">
          <w:rPr>
            <w:rFonts w:asciiTheme="minorHAnsi" w:eastAsiaTheme="minorEastAsia" w:hAnsiTheme="minorHAnsi" w:cstheme="minorBidi"/>
            <w:noProof/>
            <w:sz w:val="22"/>
            <w:szCs w:val="22"/>
            <w:lang w:eastAsia="en-GB"/>
          </w:rPr>
          <w:tab/>
        </w:r>
        <w:r w:rsidR="009D4A4E" w:rsidRPr="0015789A">
          <w:rPr>
            <w:rStyle w:val="Hyperlink"/>
            <w:b/>
            <w:bCs/>
            <w:caps/>
            <w:noProof/>
          </w:rPr>
          <w:t>CONFIDENTIALITY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_Toc341798386 \h </w:instrText>
        </w:r>
        <w:r w:rsidR="00F01AE6" w:rsidRPr="0015789A">
          <w:rPr>
            <w:noProof/>
            <w:webHidden/>
          </w:rPr>
        </w:r>
        <w:r w:rsidR="00F01AE6" w:rsidRPr="0015789A">
          <w:rPr>
            <w:noProof/>
            <w:webHidden/>
          </w:rPr>
          <w:fldChar w:fldCharType="separate"/>
        </w:r>
        <w:r w:rsidR="007E705A" w:rsidRPr="0015789A">
          <w:rPr>
            <w:noProof/>
            <w:webHidden/>
          </w:rPr>
          <w:t>40</w:t>
        </w:r>
        <w:r w:rsidR="00F01AE6" w:rsidRPr="0015789A">
          <w:rPr>
            <w:noProof/>
            <w:webHidden/>
          </w:rPr>
          <w:fldChar w:fldCharType="end"/>
        </w:r>
      </w:hyperlink>
    </w:p>
    <w:p w14:paraId="6ACAB695" w14:textId="77777777" w:rsidR="009D4A4E" w:rsidRPr="0015789A" w:rsidRDefault="006D2934">
      <w:pPr>
        <w:rPr>
          <w:rFonts w:asciiTheme="minorHAnsi" w:eastAsiaTheme="minorEastAsia" w:hAnsiTheme="minorHAnsi" w:cstheme="minorBidi"/>
          <w:noProof/>
          <w:sz w:val="22"/>
          <w:szCs w:val="22"/>
          <w:lang w:eastAsia="en-GB"/>
        </w:rPr>
      </w:pPr>
      <w:hyperlink w:anchor="_Toc341798387" w:history="1">
        <w:r w:rsidR="009D4A4E" w:rsidRPr="0015789A">
          <w:rPr>
            <w:rStyle w:val="Hyperlink"/>
            <w:rFonts w:ascii="Garamond" w:hAnsi="Garamond"/>
            <w:bCs/>
            <w:noProof/>
          </w:rPr>
          <w:t>22.1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Confidential Information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_Toc341798387 \h </w:instrText>
        </w:r>
        <w:r w:rsidR="00F01AE6" w:rsidRPr="0015789A">
          <w:rPr>
            <w:noProof/>
            <w:webHidden/>
          </w:rPr>
        </w:r>
        <w:r w:rsidR="00F01AE6" w:rsidRPr="0015789A">
          <w:rPr>
            <w:noProof/>
            <w:webHidden/>
          </w:rPr>
          <w:fldChar w:fldCharType="separate"/>
        </w:r>
        <w:r w:rsidR="007E705A" w:rsidRPr="0015789A">
          <w:rPr>
            <w:noProof/>
            <w:webHidden/>
          </w:rPr>
          <w:t>40</w:t>
        </w:r>
        <w:r w:rsidR="00F01AE6" w:rsidRPr="0015789A">
          <w:rPr>
            <w:noProof/>
            <w:webHidden/>
          </w:rPr>
          <w:fldChar w:fldCharType="end"/>
        </w:r>
      </w:hyperlink>
    </w:p>
    <w:p w14:paraId="7DCB6285" w14:textId="77777777" w:rsidR="009D4A4E" w:rsidRPr="0015789A" w:rsidRDefault="006D2934">
      <w:pPr>
        <w:rPr>
          <w:rFonts w:asciiTheme="minorHAnsi" w:eastAsiaTheme="minorEastAsia" w:hAnsiTheme="minorHAnsi" w:cstheme="minorBidi"/>
          <w:noProof/>
          <w:sz w:val="22"/>
          <w:szCs w:val="22"/>
          <w:lang w:eastAsia="en-GB"/>
        </w:rPr>
      </w:pPr>
      <w:hyperlink w:anchor="_Toc341798388" w:history="1">
        <w:r w:rsidR="009D4A4E" w:rsidRPr="0015789A">
          <w:rPr>
            <w:rStyle w:val="Hyperlink"/>
            <w:rFonts w:ascii="Garamond" w:hAnsi="Garamond"/>
            <w:bCs/>
            <w:noProof/>
          </w:rPr>
          <w:t>22.2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Duty to Maintain Confidentiality</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_Toc341798388 \h </w:instrText>
        </w:r>
        <w:r w:rsidR="00F01AE6" w:rsidRPr="0015789A">
          <w:rPr>
            <w:noProof/>
            <w:webHidden/>
          </w:rPr>
        </w:r>
        <w:r w:rsidR="00F01AE6" w:rsidRPr="0015789A">
          <w:rPr>
            <w:noProof/>
            <w:webHidden/>
          </w:rPr>
          <w:fldChar w:fldCharType="separate"/>
        </w:r>
        <w:r w:rsidR="007E705A" w:rsidRPr="0015789A">
          <w:rPr>
            <w:noProof/>
            <w:webHidden/>
          </w:rPr>
          <w:t>40</w:t>
        </w:r>
        <w:r w:rsidR="00F01AE6" w:rsidRPr="0015789A">
          <w:rPr>
            <w:noProof/>
            <w:webHidden/>
          </w:rPr>
          <w:fldChar w:fldCharType="end"/>
        </w:r>
      </w:hyperlink>
    </w:p>
    <w:p w14:paraId="7E8F73D6" w14:textId="77777777" w:rsidR="009D4A4E" w:rsidRPr="0015789A" w:rsidRDefault="006D2934">
      <w:pPr>
        <w:rPr>
          <w:rFonts w:asciiTheme="minorHAnsi" w:eastAsiaTheme="minorEastAsia" w:hAnsiTheme="minorHAnsi" w:cstheme="minorBidi"/>
          <w:noProof/>
          <w:sz w:val="22"/>
          <w:szCs w:val="22"/>
          <w:lang w:eastAsia="en-GB"/>
        </w:rPr>
      </w:pPr>
      <w:hyperlink w:anchor="_Toc341798389" w:history="1">
        <w:r w:rsidR="009D4A4E" w:rsidRPr="0015789A">
          <w:rPr>
            <w:rStyle w:val="Hyperlink"/>
            <w:rFonts w:ascii="Garamond" w:hAnsi="Garamond"/>
            <w:bCs/>
            <w:noProof/>
          </w:rPr>
          <w:t>22.3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Exclusions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_Toc341798389 \h </w:instrText>
        </w:r>
        <w:r w:rsidR="00F01AE6" w:rsidRPr="0015789A">
          <w:rPr>
            <w:noProof/>
            <w:webHidden/>
          </w:rPr>
        </w:r>
        <w:r w:rsidR="00F01AE6" w:rsidRPr="0015789A">
          <w:rPr>
            <w:noProof/>
            <w:webHidden/>
          </w:rPr>
          <w:fldChar w:fldCharType="separate"/>
        </w:r>
        <w:r w:rsidR="007E705A" w:rsidRPr="0015789A">
          <w:rPr>
            <w:noProof/>
            <w:webHidden/>
          </w:rPr>
          <w:t>40</w:t>
        </w:r>
        <w:r w:rsidR="00F01AE6" w:rsidRPr="0015789A">
          <w:rPr>
            <w:noProof/>
            <w:webHidden/>
          </w:rPr>
          <w:fldChar w:fldCharType="end"/>
        </w:r>
      </w:hyperlink>
    </w:p>
    <w:p w14:paraId="605BCBC1" w14:textId="77777777" w:rsidR="009D4A4E" w:rsidRPr="0015789A" w:rsidRDefault="006D2934">
      <w:pPr>
        <w:rPr>
          <w:rFonts w:asciiTheme="minorHAnsi" w:eastAsiaTheme="minorEastAsia" w:hAnsiTheme="minorHAnsi" w:cstheme="minorBidi"/>
          <w:noProof/>
          <w:sz w:val="22"/>
          <w:szCs w:val="22"/>
          <w:lang w:eastAsia="en-GB"/>
        </w:rPr>
      </w:pPr>
      <w:hyperlink w:anchor="_Toc341798396" w:history="1">
        <w:r w:rsidR="009D4A4E" w:rsidRPr="0015789A">
          <w:rPr>
            <w:rStyle w:val="Hyperlink"/>
            <w:rFonts w:ascii="Garamond" w:hAnsi="Garamond"/>
            <w:bCs/>
            <w:noProof/>
          </w:rPr>
          <w:t>22.4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Disclosure</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_Toc341798396 \h </w:instrText>
        </w:r>
        <w:r w:rsidR="00F01AE6" w:rsidRPr="0015789A">
          <w:rPr>
            <w:noProof/>
            <w:webHidden/>
          </w:rPr>
        </w:r>
        <w:r w:rsidR="00F01AE6" w:rsidRPr="0015789A">
          <w:rPr>
            <w:noProof/>
            <w:webHidden/>
          </w:rPr>
          <w:fldChar w:fldCharType="separate"/>
        </w:r>
        <w:r w:rsidR="007E705A" w:rsidRPr="0015789A">
          <w:rPr>
            <w:noProof/>
            <w:webHidden/>
          </w:rPr>
          <w:t>41</w:t>
        </w:r>
        <w:r w:rsidR="00F01AE6" w:rsidRPr="0015789A">
          <w:rPr>
            <w:noProof/>
            <w:webHidden/>
          </w:rPr>
          <w:fldChar w:fldCharType="end"/>
        </w:r>
      </w:hyperlink>
    </w:p>
    <w:p w14:paraId="3CA4A46C" w14:textId="77777777" w:rsidR="009D4A4E" w:rsidRPr="0015789A" w:rsidRDefault="006D2934">
      <w:pPr>
        <w:rPr>
          <w:rFonts w:asciiTheme="minorHAnsi" w:eastAsiaTheme="minorEastAsia" w:hAnsiTheme="minorHAnsi" w:cstheme="minorBidi"/>
          <w:noProof/>
          <w:sz w:val="22"/>
          <w:szCs w:val="22"/>
          <w:lang w:eastAsia="en-GB"/>
        </w:rPr>
      </w:pPr>
      <w:hyperlink w:anchor="_Toc341798397" w:history="1">
        <w:r w:rsidR="009D4A4E" w:rsidRPr="0015789A">
          <w:rPr>
            <w:rStyle w:val="Hyperlink"/>
            <w:rFonts w:ascii="Garamond" w:hAnsi="Garamond"/>
            <w:bCs/>
            <w:noProof/>
          </w:rPr>
          <w:t>22.5</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Survive Termination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_Toc341798397 \h </w:instrText>
        </w:r>
        <w:r w:rsidR="00F01AE6" w:rsidRPr="0015789A">
          <w:rPr>
            <w:noProof/>
            <w:webHidden/>
          </w:rPr>
        </w:r>
        <w:r w:rsidR="00F01AE6" w:rsidRPr="0015789A">
          <w:rPr>
            <w:noProof/>
            <w:webHidden/>
          </w:rPr>
          <w:fldChar w:fldCharType="separate"/>
        </w:r>
        <w:r w:rsidR="007E705A" w:rsidRPr="0015789A">
          <w:rPr>
            <w:noProof/>
            <w:webHidden/>
          </w:rPr>
          <w:t>41</w:t>
        </w:r>
        <w:r w:rsidR="00F01AE6" w:rsidRPr="0015789A">
          <w:rPr>
            <w:noProof/>
            <w:webHidden/>
          </w:rPr>
          <w:fldChar w:fldCharType="end"/>
        </w:r>
      </w:hyperlink>
    </w:p>
    <w:p w14:paraId="1344A000" w14:textId="77777777" w:rsidR="009D4A4E" w:rsidRPr="0015789A" w:rsidRDefault="006D2934">
      <w:pPr>
        <w:rPr>
          <w:rStyle w:val="Hyperlink"/>
          <w:rFonts w:ascii="Garamond" w:hAnsi="Garamond"/>
          <w:b/>
          <w:bCs/>
          <w:caps/>
        </w:rPr>
      </w:pPr>
      <w:hyperlink w:anchor="_Toc341798398" w:history="1">
        <w:r w:rsidR="009D4A4E" w:rsidRPr="0015789A">
          <w:rPr>
            <w:rStyle w:val="Hyperlink"/>
            <w:rFonts w:ascii="Garamond" w:hAnsi="Garamond"/>
            <w:b/>
            <w:bCs/>
            <w:caps/>
            <w:noProof/>
          </w:rPr>
          <w:t>23</w:t>
        </w:r>
        <w:r w:rsidR="009D4A4E" w:rsidRPr="0015789A">
          <w:rPr>
            <w:rStyle w:val="Hyperlink"/>
            <w:rFonts w:ascii="Garamond" w:hAnsi="Garamond"/>
            <w:b/>
            <w:bCs/>
            <w:caps/>
          </w:rPr>
          <w:tab/>
        </w:r>
        <w:r w:rsidR="009D4A4E" w:rsidRPr="0015789A">
          <w:rPr>
            <w:rStyle w:val="Hyperlink"/>
            <w:rFonts w:ascii="Garamond" w:hAnsi="Garamond"/>
            <w:b/>
            <w:bCs/>
            <w:caps/>
            <w:noProof/>
          </w:rPr>
          <w:t>NOTICES</w:t>
        </w:r>
        <w:r w:rsidR="009D4A4E"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F01AE6" w:rsidRPr="0015789A">
          <w:rPr>
            <w:rStyle w:val="Hyperlink"/>
            <w:rFonts w:ascii="Garamond" w:hAnsi="Garamond"/>
            <w:b/>
            <w:bCs/>
            <w:caps/>
            <w:webHidden/>
          </w:rPr>
          <w:fldChar w:fldCharType="begin"/>
        </w:r>
        <w:r w:rsidR="009D4A4E" w:rsidRPr="0015789A">
          <w:rPr>
            <w:rStyle w:val="Hyperlink"/>
            <w:rFonts w:ascii="Garamond" w:hAnsi="Garamond"/>
            <w:b/>
            <w:bCs/>
            <w:caps/>
            <w:webHidden/>
          </w:rPr>
          <w:instrText xml:space="preserve"> PAGEREF _Toc341798398 \h </w:instrText>
        </w:r>
        <w:r w:rsidR="00F01AE6" w:rsidRPr="0015789A">
          <w:rPr>
            <w:rStyle w:val="Hyperlink"/>
            <w:rFonts w:ascii="Garamond" w:hAnsi="Garamond"/>
            <w:b/>
            <w:bCs/>
            <w:caps/>
            <w:webHidden/>
          </w:rPr>
        </w:r>
        <w:r w:rsidR="00F01AE6" w:rsidRPr="0015789A">
          <w:rPr>
            <w:rStyle w:val="Hyperlink"/>
            <w:rFonts w:ascii="Garamond" w:hAnsi="Garamond"/>
            <w:b/>
            <w:bCs/>
            <w:caps/>
            <w:webHidden/>
          </w:rPr>
          <w:fldChar w:fldCharType="separate"/>
        </w:r>
        <w:r w:rsidR="007E705A" w:rsidRPr="0015789A">
          <w:rPr>
            <w:rStyle w:val="Hyperlink"/>
            <w:rFonts w:ascii="Garamond" w:hAnsi="Garamond"/>
            <w:b/>
            <w:bCs/>
            <w:caps/>
            <w:noProof/>
            <w:webHidden/>
          </w:rPr>
          <w:t>41</w:t>
        </w:r>
        <w:r w:rsidR="00F01AE6" w:rsidRPr="0015789A">
          <w:rPr>
            <w:rStyle w:val="Hyperlink"/>
            <w:rFonts w:ascii="Garamond" w:hAnsi="Garamond"/>
            <w:b/>
            <w:bCs/>
            <w:caps/>
            <w:webHidden/>
          </w:rPr>
          <w:fldChar w:fldCharType="end"/>
        </w:r>
      </w:hyperlink>
    </w:p>
    <w:p w14:paraId="4ABACE88" w14:textId="77777777" w:rsidR="009D4A4E" w:rsidRPr="0015789A" w:rsidRDefault="006D2934">
      <w:pPr>
        <w:rPr>
          <w:rFonts w:asciiTheme="minorHAnsi" w:eastAsiaTheme="minorEastAsia" w:hAnsiTheme="minorHAnsi" w:cstheme="minorBidi"/>
          <w:noProof/>
          <w:sz w:val="22"/>
          <w:szCs w:val="22"/>
          <w:lang w:eastAsia="en-GB"/>
        </w:rPr>
      </w:pPr>
      <w:hyperlink w:anchor="_Toc341798399" w:history="1">
        <w:r w:rsidR="009D4A4E" w:rsidRPr="0015789A">
          <w:rPr>
            <w:rStyle w:val="Hyperlink"/>
            <w:rFonts w:ascii="Garamond" w:hAnsi="Garamond"/>
            <w:bCs/>
            <w:noProof/>
          </w:rPr>
          <w:t>23.1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Giving of Notices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_Toc341798399 \h </w:instrText>
        </w:r>
        <w:r w:rsidR="00F01AE6" w:rsidRPr="0015789A">
          <w:rPr>
            <w:noProof/>
            <w:webHidden/>
          </w:rPr>
        </w:r>
        <w:r w:rsidR="00F01AE6" w:rsidRPr="0015789A">
          <w:rPr>
            <w:noProof/>
            <w:webHidden/>
          </w:rPr>
          <w:fldChar w:fldCharType="separate"/>
        </w:r>
        <w:r w:rsidR="007E705A" w:rsidRPr="0015789A">
          <w:rPr>
            <w:noProof/>
            <w:webHidden/>
          </w:rPr>
          <w:t>41</w:t>
        </w:r>
        <w:r w:rsidR="00F01AE6" w:rsidRPr="0015789A">
          <w:rPr>
            <w:noProof/>
            <w:webHidden/>
          </w:rPr>
          <w:fldChar w:fldCharType="end"/>
        </w:r>
      </w:hyperlink>
    </w:p>
    <w:p w14:paraId="7B920986" w14:textId="77777777" w:rsidR="009D4A4E" w:rsidRPr="0015789A" w:rsidRDefault="006D2934">
      <w:pPr>
        <w:rPr>
          <w:rFonts w:asciiTheme="minorHAnsi" w:eastAsiaTheme="minorEastAsia" w:hAnsiTheme="minorHAnsi" w:cstheme="minorBidi"/>
          <w:noProof/>
          <w:sz w:val="22"/>
          <w:szCs w:val="22"/>
          <w:lang w:eastAsia="en-GB"/>
        </w:rPr>
      </w:pPr>
      <w:hyperlink w:anchor="_Toc341798400" w:history="1">
        <w:r w:rsidR="009D4A4E" w:rsidRPr="0015789A">
          <w:rPr>
            <w:rStyle w:val="Hyperlink"/>
            <w:rFonts w:ascii="Garamond" w:hAnsi="Garamond"/>
            <w:bCs/>
            <w:noProof/>
          </w:rPr>
          <w:t>23.2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Address for Notices</w:t>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_Toc341798400 \h </w:instrText>
        </w:r>
        <w:r w:rsidR="00F01AE6" w:rsidRPr="0015789A">
          <w:rPr>
            <w:noProof/>
            <w:webHidden/>
          </w:rPr>
        </w:r>
        <w:r w:rsidR="00F01AE6" w:rsidRPr="0015789A">
          <w:rPr>
            <w:noProof/>
            <w:webHidden/>
          </w:rPr>
          <w:fldChar w:fldCharType="separate"/>
        </w:r>
        <w:r w:rsidR="007E705A" w:rsidRPr="0015789A">
          <w:rPr>
            <w:noProof/>
            <w:webHidden/>
          </w:rPr>
          <w:t>41</w:t>
        </w:r>
        <w:r w:rsidR="00F01AE6" w:rsidRPr="0015789A">
          <w:rPr>
            <w:noProof/>
            <w:webHidden/>
          </w:rPr>
          <w:fldChar w:fldCharType="end"/>
        </w:r>
      </w:hyperlink>
    </w:p>
    <w:p w14:paraId="2C845CE1" w14:textId="77777777" w:rsidR="009D4A4E" w:rsidRPr="0015789A" w:rsidRDefault="006D2934">
      <w:pPr>
        <w:rPr>
          <w:rFonts w:asciiTheme="minorHAnsi" w:eastAsiaTheme="minorEastAsia" w:hAnsiTheme="minorHAnsi" w:cstheme="minorBidi"/>
          <w:noProof/>
          <w:sz w:val="22"/>
          <w:szCs w:val="22"/>
          <w:lang w:eastAsia="en-GB"/>
        </w:rPr>
      </w:pPr>
      <w:hyperlink w:anchor="_Toc341798401" w:history="1">
        <w:r w:rsidR="009D4A4E" w:rsidRPr="0015789A">
          <w:rPr>
            <w:rStyle w:val="Hyperlink"/>
            <w:rFonts w:ascii="Garamond" w:hAnsi="Garamond"/>
            <w:bCs/>
            <w:noProof/>
          </w:rPr>
          <w:t>23.3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Notice of Change of Address</w:t>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726665" w:rsidRPr="0015789A">
          <w:rPr>
            <w:rStyle w:val="Hyperlink"/>
            <w:rFonts w:ascii="Garamond" w:hAnsi="Garamond"/>
            <w:b/>
            <w:noProof/>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_Toc341798401 \h </w:instrText>
        </w:r>
        <w:r w:rsidR="00F01AE6" w:rsidRPr="0015789A">
          <w:rPr>
            <w:noProof/>
            <w:webHidden/>
          </w:rPr>
        </w:r>
        <w:r w:rsidR="00F01AE6" w:rsidRPr="0015789A">
          <w:rPr>
            <w:noProof/>
            <w:webHidden/>
          </w:rPr>
          <w:fldChar w:fldCharType="separate"/>
        </w:r>
        <w:r w:rsidR="007E705A" w:rsidRPr="0015789A">
          <w:rPr>
            <w:noProof/>
            <w:webHidden/>
          </w:rPr>
          <w:t>42</w:t>
        </w:r>
        <w:r w:rsidR="00F01AE6" w:rsidRPr="0015789A">
          <w:rPr>
            <w:noProof/>
            <w:webHidden/>
          </w:rPr>
          <w:fldChar w:fldCharType="end"/>
        </w:r>
      </w:hyperlink>
    </w:p>
    <w:p w14:paraId="6CEBFFAC" w14:textId="77777777" w:rsidR="009D4A4E" w:rsidRPr="0015789A" w:rsidRDefault="006D2934">
      <w:pPr>
        <w:rPr>
          <w:rStyle w:val="Hyperlink"/>
          <w:rFonts w:ascii="Garamond" w:hAnsi="Garamond"/>
          <w:b/>
          <w:bCs/>
          <w:caps/>
        </w:rPr>
      </w:pPr>
      <w:hyperlink w:anchor="_Toc341798402" w:history="1">
        <w:r w:rsidR="009D4A4E" w:rsidRPr="0015789A">
          <w:rPr>
            <w:rStyle w:val="Hyperlink"/>
            <w:rFonts w:ascii="Garamond" w:hAnsi="Garamond"/>
            <w:b/>
            <w:bCs/>
            <w:caps/>
            <w:noProof/>
          </w:rPr>
          <w:t>24</w:t>
        </w:r>
        <w:r w:rsidR="009D4A4E" w:rsidRPr="0015789A">
          <w:rPr>
            <w:rStyle w:val="Hyperlink"/>
            <w:rFonts w:ascii="Garamond" w:hAnsi="Garamond"/>
            <w:b/>
            <w:bCs/>
            <w:caps/>
          </w:rPr>
          <w:tab/>
        </w:r>
        <w:r w:rsidR="009D4A4E" w:rsidRPr="0015789A">
          <w:rPr>
            <w:rStyle w:val="Hyperlink"/>
            <w:rFonts w:ascii="Garamond" w:hAnsi="Garamond"/>
            <w:b/>
            <w:bCs/>
            <w:caps/>
            <w:noProof/>
          </w:rPr>
          <w:t>MISCELLANEOUS</w:t>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726665" w:rsidRPr="0015789A">
          <w:rPr>
            <w:rStyle w:val="Hyperlink"/>
            <w:rFonts w:ascii="Garamond" w:hAnsi="Garamond"/>
            <w:b/>
            <w:bCs/>
            <w:caps/>
            <w:webHidden/>
          </w:rPr>
          <w:tab/>
        </w:r>
        <w:r w:rsidR="009D4A4E" w:rsidRPr="0015789A">
          <w:rPr>
            <w:rStyle w:val="Hyperlink"/>
            <w:rFonts w:ascii="Garamond" w:hAnsi="Garamond"/>
            <w:b/>
            <w:bCs/>
            <w:caps/>
            <w:webHidden/>
          </w:rPr>
          <w:tab/>
        </w:r>
        <w:r w:rsidR="00F01AE6" w:rsidRPr="0015789A">
          <w:rPr>
            <w:rStyle w:val="Hyperlink"/>
            <w:rFonts w:ascii="Garamond" w:hAnsi="Garamond"/>
            <w:b/>
            <w:bCs/>
            <w:caps/>
            <w:webHidden/>
          </w:rPr>
          <w:fldChar w:fldCharType="begin"/>
        </w:r>
        <w:r w:rsidR="009D4A4E" w:rsidRPr="0015789A">
          <w:rPr>
            <w:rStyle w:val="Hyperlink"/>
            <w:rFonts w:ascii="Garamond" w:hAnsi="Garamond"/>
            <w:b/>
            <w:bCs/>
            <w:caps/>
            <w:webHidden/>
          </w:rPr>
          <w:instrText xml:space="preserve"> PAGEREF _Toc341798402 \h </w:instrText>
        </w:r>
        <w:r w:rsidR="00F01AE6" w:rsidRPr="0015789A">
          <w:rPr>
            <w:rStyle w:val="Hyperlink"/>
            <w:rFonts w:ascii="Garamond" w:hAnsi="Garamond"/>
            <w:b/>
            <w:bCs/>
            <w:caps/>
            <w:webHidden/>
          </w:rPr>
        </w:r>
        <w:r w:rsidR="00F01AE6" w:rsidRPr="0015789A">
          <w:rPr>
            <w:rStyle w:val="Hyperlink"/>
            <w:rFonts w:ascii="Garamond" w:hAnsi="Garamond"/>
            <w:b/>
            <w:bCs/>
            <w:caps/>
            <w:webHidden/>
          </w:rPr>
          <w:fldChar w:fldCharType="separate"/>
        </w:r>
        <w:r w:rsidR="007E705A" w:rsidRPr="0015789A">
          <w:rPr>
            <w:rStyle w:val="Hyperlink"/>
            <w:rFonts w:ascii="Garamond" w:hAnsi="Garamond"/>
            <w:b/>
            <w:bCs/>
            <w:caps/>
            <w:noProof/>
            <w:webHidden/>
          </w:rPr>
          <w:t>42</w:t>
        </w:r>
        <w:r w:rsidR="00F01AE6" w:rsidRPr="0015789A">
          <w:rPr>
            <w:rStyle w:val="Hyperlink"/>
            <w:rFonts w:ascii="Garamond" w:hAnsi="Garamond"/>
            <w:b/>
            <w:bCs/>
            <w:caps/>
            <w:webHidden/>
          </w:rPr>
          <w:fldChar w:fldCharType="end"/>
        </w:r>
      </w:hyperlink>
    </w:p>
    <w:p w14:paraId="34BC64D1" w14:textId="77777777" w:rsidR="009D4A4E" w:rsidRPr="0015789A" w:rsidRDefault="006D2934">
      <w:pPr>
        <w:rPr>
          <w:rFonts w:asciiTheme="minorHAnsi" w:eastAsiaTheme="minorEastAsia" w:hAnsiTheme="minorHAnsi" w:cstheme="minorBidi"/>
          <w:noProof/>
          <w:sz w:val="22"/>
          <w:szCs w:val="22"/>
          <w:lang w:eastAsia="en-GB"/>
        </w:rPr>
      </w:pPr>
      <w:hyperlink w:anchor="_Toc341798403" w:history="1">
        <w:r w:rsidR="009D4A4E" w:rsidRPr="0015789A">
          <w:rPr>
            <w:rStyle w:val="Hyperlink"/>
            <w:rFonts w:ascii="Garamond" w:hAnsi="Garamond"/>
            <w:bCs/>
            <w:noProof/>
          </w:rPr>
          <w:t>24.1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 Partnership</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_Toc341798403 \h </w:instrText>
        </w:r>
        <w:r w:rsidR="00F01AE6" w:rsidRPr="0015789A">
          <w:rPr>
            <w:noProof/>
            <w:webHidden/>
          </w:rPr>
        </w:r>
        <w:r w:rsidR="00F01AE6" w:rsidRPr="0015789A">
          <w:rPr>
            <w:noProof/>
            <w:webHidden/>
          </w:rPr>
          <w:fldChar w:fldCharType="separate"/>
        </w:r>
        <w:r w:rsidR="007E705A" w:rsidRPr="0015789A">
          <w:rPr>
            <w:noProof/>
            <w:webHidden/>
          </w:rPr>
          <w:t>42</w:t>
        </w:r>
        <w:r w:rsidR="00F01AE6" w:rsidRPr="0015789A">
          <w:rPr>
            <w:noProof/>
            <w:webHidden/>
          </w:rPr>
          <w:fldChar w:fldCharType="end"/>
        </w:r>
      </w:hyperlink>
    </w:p>
    <w:p w14:paraId="3A747F2B" w14:textId="77777777" w:rsidR="009D4A4E" w:rsidRPr="0015789A" w:rsidRDefault="006D2934">
      <w:pPr>
        <w:rPr>
          <w:rFonts w:asciiTheme="minorHAnsi" w:eastAsiaTheme="minorEastAsia" w:hAnsiTheme="minorHAnsi" w:cstheme="minorBidi"/>
          <w:noProof/>
          <w:sz w:val="22"/>
          <w:szCs w:val="22"/>
          <w:lang w:eastAsia="en-GB"/>
        </w:rPr>
      </w:pPr>
      <w:hyperlink w:anchor="_Toc341798404" w:history="1">
        <w:r w:rsidR="009D4A4E" w:rsidRPr="0015789A">
          <w:rPr>
            <w:rStyle w:val="Hyperlink"/>
            <w:rFonts w:ascii="Garamond" w:hAnsi="Garamond"/>
            <w:bCs/>
            <w:noProof/>
          </w:rPr>
          <w:t>24.2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 Waiver of Rights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_Toc341798404 \h </w:instrText>
        </w:r>
        <w:r w:rsidR="00F01AE6" w:rsidRPr="0015789A">
          <w:rPr>
            <w:noProof/>
            <w:webHidden/>
          </w:rPr>
        </w:r>
        <w:r w:rsidR="00F01AE6" w:rsidRPr="0015789A">
          <w:rPr>
            <w:noProof/>
            <w:webHidden/>
          </w:rPr>
          <w:fldChar w:fldCharType="separate"/>
        </w:r>
        <w:r w:rsidR="007E705A" w:rsidRPr="0015789A">
          <w:rPr>
            <w:noProof/>
            <w:webHidden/>
          </w:rPr>
          <w:t>42</w:t>
        </w:r>
        <w:r w:rsidR="00F01AE6" w:rsidRPr="0015789A">
          <w:rPr>
            <w:noProof/>
            <w:webHidden/>
          </w:rPr>
          <w:fldChar w:fldCharType="end"/>
        </w:r>
      </w:hyperlink>
    </w:p>
    <w:p w14:paraId="223F54E9" w14:textId="77777777" w:rsidR="009D4A4E" w:rsidRPr="0015789A" w:rsidRDefault="006D2934">
      <w:pPr>
        <w:rPr>
          <w:rFonts w:asciiTheme="minorHAnsi" w:eastAsiaTheme="minorEastAsia" w:hAnsiTheme="minorHAnsi" w:cstheme="minorBidi"/>
          <w:noProof/>
          <w:sz w:val="22"/>
          <w:szCs w:val="22"/>
          <w:lang w:eastAsia="en-GB"/>
        </w:rPr>
      </w:pPr>
      <w:hyperlink w:anchor="_Toc341798405" w:history="1">
        <w:r w:rsidR="009D4A4E" w:rsidRPr="0015789A">
          <w:rPr>
            <w:rStyle w:val="Hyperlink"/>
            <w:rFonts w:ascii="Garamond" w:hAnsi="Garamond"/>
            <w:bCs/>
            <w:noProof/>
          </w:rPr>
          <w:t>24.3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No Third Party Rights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_Toc341798405 \h </w:instrText>
        </w:r>
        <w:r w:rsidR="00F01AE6" w:rsidRPr="0015789A">
          <w:rPr>
            <w:noProof/>
            <w:webHidden/>
          </w:rPr>
        </w:r>
        <w:r w:rsidR="00F01AE6" w:rsidRPr="0015789A">
          <w:rPr>
            <w:noProof/>
            <w:webHidden/>
          </w:rPr>
          <w:fldChar w:fldCharType="separate"/>
        </w:r>
        <w:r w:rsidR="007E705A" w:rsidRPr="0015789A">
          <w:rPr>
            <w:noProof/>
            <w:webHidden/>
          </w:rPr>
          <w:t>43</w:t>
        </w:r>
        <w:r w:rsidR="00F01AE6" w:rsidRPr="0015789A">
          <w:rPr>
            <w:noProof/>
            <w:webHidden/>
          </w:rPr>
          <w:fldChar w:fldCharType="end"/>
        </w:r>
      </w:hyperlink>
    </w:p>
    <w:p w14:paraId="72A942A3" w14:textId="77777777" w:rsidR="009D4A4E" w:rsidRPr="0015789A" w:rsidRDefault="006D2934">
      <w:pPr>
        <w:rPr>
          <w:rFonts w:asciiTheme="minorHAnsi" w:eastAsiaTheme="minorEastAsia" w:hAnsiTheme="minorHAnsi" w:cstheme="minorBidi"/>
          <w:noProof/>
          <w:sz w:val="22"/>
          <w:szCs w:val="22"/>
          <w:lang w:eastAsia="en-GB"/>
        </w:rPr>
      </w:pPr>
      <w:hyperlink w:anchor="_Toc341798406" w:history="1">
        <w:r w:rsidR="009D4A4E" w:rsidRPr="0015789A">
          <w:rPr>
            <w:rStyle w:val="Hyperlink"/>
            <w:rFonts w:ascii="Garamond" w:hAnsi="Garamond"/>
            <w:bCs/>
            <w:noProof/>
          </w:rPr>
          <w:t>24.4</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Direct Agreement</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_Toc341798406 \h </w:instrText>
        </w:r>
        <w:r w:rsidR="00F01AE6" w:rsidRPr="0015789A">
          <w:rPr>
            <w:noProof/>
            <w:webHidden/>
          </w:rPr>
        </w:r>
        <w:r w:rsidR="00F01AE6" w:rsidRPr="0015789A">
          <w:rPr>
            <w:noProof/>
            <w:webHidden/>
          </w:rPr>
          <w:fldChar w:fldCharType="separate"/>
        </w:r>
        <w:r w:rsidR="007E705A" w:rsidRPr="0015789A">
          <w:rPr>
            <w:noProof/>
            <w:webHidden/>
          </w:rPr>
          <w:t>43</w:t>
        </w:r>
        <w:r w:rsidR="00F01AE6" w:rsidRPr="0015789A">
          <w:rPr>
            <w:noProof/>
            <w:webHidden/>
          </w:rPr>
          <w:fldChar w:fldCharType="end"/>
        </w:r>
      </w:hyperlink>
    </w:p>
    <w:p w14:paraId="626E58CE" w14:textId="77777777" w:rsidR="009D4A4E" w:rsidRPr="0015789A" w:rsidRDefault="006D2934">
      <w:pPr>
        <w:rPr>
          <w:rFonts w:asciiTheme="minorHAnsi" w:eastAsiaTheme="minorEastAsia" w:hAnsiTheme="minorHAnsi" w:cstheme="minorBidi"/>
          <w:noProof/>
          <w:sz w:val="22"/>
          <w:szCs w:val="22"/>
          <w:lang w:eastAsia="en-GB"/>
        </w:rPr>
      </w:pPr>
      <w:hyperlink w:anchor="_Toc341798407" w:history="1">
        <w:r w:rsidR="009D4A4E" w:rsidRPr="0015789A">
          <w:rPr>
            <w:rStyle w:val="Hyperlink"/>
            <w:rFonts w:ascii="Garamond" w:hAnsi="Garamond"/>
            <w:bCs/>
            <w:noProof/>
          </w:rPr>
          <w:t>24.5</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Severability</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_Toc341798407 \h </w:instrText>
        </w:r>
        <w:r w:rsidR="00F01AE6" w:rsidRPr="0015789A">
          <w:rPr>
            <w:noProof/>
            <w:webHidden/>
          </w:rPr>
        </w:r>
        <w:r w:rsidR="00F01AE6" w:rsidRPr="0015789A">
          <w:rPr>
            <w:noProof/>
            <w:webHidden/>
          </w:rPr>
          <w:fldChar w:fldCharType="separate"/>
        </w:r>
        <w:r w:rsidR="007E705A" w:rsidRPr="0015789A">
          <w:rPr>
            <w:noProof/>
            <w:webHidden/>
          </w:rPr>
          <w:t>43</w:t>
        </w:r>
        <w:r w:rsidR="00F01AE6" w:rsidRPr="0015789A">
          <w:rPr>
            <w:noProof/>
            <w:webHidden/>
          </w:rPr>
          <w:fldChar w:fldCharType="end"/>
        </w:r>
      </w:hyperlink>
    </w:p>
    <w:p w14:paraId="3E51BEC3" w14:textId="77777777" w:rsidR="009D4A4E" w:rsidRPr="0015789A" w:rsidRDefault="006D2934">
      <w:pPr>
        <w:rPr>
          <w:rFonts w:asciiTheme="minorHAnsi" w:eastAsiaTheme="minorEastAsia" w:hAnsiTheme="minorHAnsi" w:cstheme="minorBidi"/>
          <w:noProof/>
          <w:sz w:val="22"/>
          <w:szCs w:val="22"/>
          <w:lang w:eastAsia="en-GB"/>
        </w:rPr>
      </w:pPr>
      <w:hyperlink w:anchor="_Toc341798408" w:history="1">
        <w:r w:rsidR="009D4A4E" w:rsidRPr="0015789A">
          <w:rPr>
            <w:rStyle w:val="Hyperlink"/>
            <w:rFonts w:ascii="Garamond" w:hAnsi="Garamond"/>
            <w:bCs/>
            <w:noProof/>
          </w:rPr>
          <w:t>24.6</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Survival</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_Toc341798408 \h </w:instrText>
        </w:r>
        <w:r w:rsidR="00F01AE6" w:rsidRPr="0015789A">
          <w:rPr>
            <w:noProof/>
            <w:webHidden/>
          </w:rPr>
        </w:r>
        <w:r w:rsidR="00F01AE6" w:rsidRPr="0015789A">
          <w:rPr>
            <w:noProof/>
            <w:webHidden/>
          </w:rPr>
          <w:fldChar w:fldCharType="separate"/>
        </w:r>
        <w:r w:rsidR="007E705A" w:rsidRPr="0015789A">
          <w:rPr>
            <w:noProof/>
            <w:webHidden/>
          </w:rPr>
          <w:t>43</w:t>
        </w:r>
        <w:r w:rsidR="00F01AE6" w:rsidRPr="0015789A">
          <w:rPr>
            <w:noProof/>
            <w:webHidden/>
          </w:rPr>
          <w:fldChar w:fldCharType="end"/>
        </w:r>
      </w:hyperlink>
    </w:p>
    <w:p w14:paraId="61101634" w14:textId="77777777" w:rsidR="009D4A4E" w:rsidRPr="0015789A" w:rsidRDefault="006D2934">
      <w:pPr>
        <w:rPr>
          <w:rFonts w:asciiTheme="minorHAnsi" w:eastAsiaTheme="minorEastAsia" w:hAnsiTheme="minorHAnsi" w:cstheme="minorBidi"/>
          <w:noProof/>
          <w:sz w:val="22"/>
          <w:szCs w:val="22"/>
          <w:lang w:eastAsia="en-GB"/>
        </w:rPr>
      </w:pPr>
      <w:hyperlink w:anchor="_Toc341798409" w:history="1">
        <w:r w:rsidR="009D4A4E" w:rsidRPr="0015789A">
          <w:rPr>
            <w:rStyle w:val="Hyperlink"/>
            <w:rFonts w:ascii="Garamond" w:hAnsi="Garamond"/>
            <w:bCs/>
            <w:noProof/>
          </w:rPr>
          <w:t>24.7</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Waiver</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_Toc341798409 \h </w:instrText>
        </w:r>
        <w:r w:rsidR="00F01AE6" w:rsidRPr="0015789A">
          <w:rPr>
            <w:noProof/>
            <w:webHidden/>
          </w:rPr>
        </w:r>
        <w:r w:rsidR="00F01AE6" w:rsidRPr="0015789A">
          <w:rPr>
            <w:noProof/>
            <w:webHidden/>
          </w:rPr>
          <w:fldChar w:fldCharType="separate"/>
        </w:r>
        <w:r w:rsidR="007E705A" w:rsidRPr="0015789A">
          <w:rPr>
            <w:noProof/>
            <w:webHidden/>
          </w:rPr>
          <w:t>43</w:t>
        </w:r>
        <w:r w:rsidR="00F01AE6" w:rsidRPr="0015789A">
          <w:rPr>
            <w:noProof/>
            <w:webHidden/>
          </w:rPr>
          <w:fldChar w:fldCharType="end"/>
        </w:r>
      </w:hyperlink>
    </w:p>
    <w:p w14:paraId="4130C127" w14:textId="77777777" w:rsidR="009D4A4E" w:rsidRPr="0015789A" w:rsidRDefault="006D2934">
      <w:pPr>
        <w:rPr>
          <w:rFonts w:asciiTheme="minorHAnsi" w:eastAsiaTheme="minorEastAsia" w:hAnsiTheme="minorHAnsi" w:cstheme="minorBidi"/>
          <w:noProof/>
          <w:sz w:val="22"/>
          <w:szCs w:val="22"/>
          <w:lang w:eastAsia="en-GB"/>
        </w:rPr>
      </w:pPr>
      <w:hyperlink w:anchor="_Toc341798410" w:history="1">
        <w:r w:rsidR="009D4A4E" w:rsidRPr="0015789A">
          <w:rPr>
            <w:rStyle w:val="Hyperlink"/>
            <w:rFonts w:ascii="Garamond" w:hAnsi="Garamond"/>
            <w:bCs/>
            <w:noProof/>
          </w:rPr>
          <w:t>24.8</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Amendments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_Toc341798410 \h </w:instrText>
        </w:r>
        <w:r w:rsidR="00F01AE6" w:rsidRPr="0015789A">
          <w:rPr>
            <w:noProof/>
            <w:webHidden/>
          </w:rPr>
        </w:r>
        <w:r w:rsidR="00F01AE6" w:rsidRPr="0015789A">
          <w:rPr>
            <w:noProof/>
            <w:webHidden/>
          </w:rPr>
          <w:fldChar w:fldCharType="separate"/>
        </w:r>
        <w:r w:rsidR="007E705A" w:rsidRPr="0015789A">
          <w:rPr>
            <w:noProof/>
            <w:webHidden/>
          </w:rPr>
          <w:t>44</w:t>
        </w:r>
        <w:r w:rsidR="00F01AE6" w:rsidRPr="0015789A">
          <w:rPr>
            <w:noProof/>
            <w:webHidden/>
          </w:rPr>
          <w:fldChar w:fldCharType="end"/>
        </w:r>
      </w:hyperlink>
    </w:p>
    <w:p w14:paraId="066EBD1A" w14:textId="77777777" w:rsidR="009D4A4E" w:rsidRPr="0015789A" w:rsidRDefault="006D2934">
      <w:pPr>
        <w:rPr>
          <w:rFonts w:asciiTheme="minorHAnsi" w:eastAsiaTheme="minorEastAsia" w:hAnsiTheme="minorHAnsi" w:cstheme="minorBidi"/>
          <w:noProof/>
          <w:sz w:val="22"/>
          <w:szCs w:val="22"/>
          <w:lang w:eastAsia="en-GB"/>
        </w:rPr>
      </w:pPr>
      <w:hyperlink w:anchor="_Toc341798411" w:history="1">
        <w:r w:rsidR="009D4A4E" w:rsidRPr="0015789A">
          <w:rPr>
            <w:rStyle w:val="Hyperlink"/>
            <w:rFonts w:ascii="Garamond" w:hAnsi="Garamond"/>
            <w:bCs/>
            <w:noProof/>
          </w:rPr>
          <w:t>24.9</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Counterparts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_Toc341798411 \h </w:instrText>
        </w:r>
        <w:r w:rsidR="00F01AE6" w:rsidRPr="0015789A">
          <w:rPr>
            <w:noProof/>
            <w:webHidden/>
          </w:rPr>
        </w:r>
        <w:r w:rsidR="00F01AE6" w:rsidRPr="0015789A">
          <w:rPr>
            <w:noProof/>
            <w:webHidden/>
          </w:rPr>
          <w:fldChar w:fldCharType="separate"/>
        </w:r>
        <w:r w:rsidR="007E705A" w:rsidRPr="0015789A">
          <w:rPr>
            <w:noProof/>
            <w:webHidden/>
          </w:rPr>
          <w:t>44</w:t>
        </w:r>
        <w:r w:rsidR="00F01AE6" w:rsidRPr="0015789A">
          <w:rPr>
            <w:noProof/>
            <w:webHidden/>
          </w:rPr>
          <w:fldChar w:fldCharType="end"/>
        </w:r>
      </w:hyperlink>
    </w:p>
    <w:p w14:paraId="6159504E" w14:textId="77777777" w:rsidR="009D4A4E" w:rsidRPr="0015789A" w:rsidRDefault="006D2934">
      <w:pPr>
        <w:rPr>
          <w:rFonts w:asciiTheme="minorHAnsi" w:eastAsiaTheme="minorEastAsia" w:hAnsiTheme="minorHAnsi" w:cstheme="minorBidi"/>
          <w:noProof/>
          <w:sz w:val="22"/>
          <w:szCs w:val="22"/>
          <w:lang w:eastAsia="en-GB"/>
        </w:rPr>
      </w:pPr>
      <w:hyperlink w:anchor="_Toc341798412" w:history="1">
        <w:r w:rsidR="009D4A4E" w:rsidRPr="0015789A">
          <w:rPr>
            <w:rStyle w:val="Hyperlink"/>
            <w:rFonts w:ascii="Garamond" w:hAnsi="Garamond"/>
            <w:bCs/>
            <w:noProof/>
          </w:rPr>
          <w:t>24.10</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Anti-Corruption Measures</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_Toc341798412 \h </w:instrText>
        </w:r>
        <w:r w:rsidR="00F01AE6" w:rsidRPr="0015789A">
          <w:rPr>
            <w:noProof/>
            <w:webHidden/>
          </w:rPr>
        </w:r>
        <w:r w:rsidR="00F01AE6" w:rsidRPr="0015789A">
          <w:rPr>
            <w:noProof/>
            <w:webHidden/>
          </w:rPr>
          <w:fldChar w:fldCharType="separate"/>
        </w:r>
        <w:r w:rsidR="007E705A" w:rsidRPr="0015789A">
          <w:rPr>
            <w:noProof/>
            <w:webHidden/>
          </w:rPr>
          <w:t>44</w:t>
        </w:r>
        <w:r w:rsidR="00F01AE6" w:rsidRPr="0015789A">
          <w:rPr>
            <w:noProof/>
            <w:webHidden/>
          </w:rPr>
          <w:fldChar w:fldCharType="end"/>
        </w:r>
      </w:hyperlink>
    </w:p>
    <w:p w14:paraId="3A6AB394" w14:textId="77777777" w:rsidR="009D4A4E" w:rsidRPr="0015789A" w:rsidRDefault="006D2934">
      <w:pPr>
        <w:rPr>
          <w:rFonts w:asciiTheme="minorHAnsi" w:eastAsiaTheme="minorEastAsia" w:hAnsiTheme="minorHAnsi" w:cstheme="minorBidi"/>
          <w:noProof/>
          <w:sz w:val="22"/>
          <w:szCs w:val="22"/>
          <w:lang w:eastAsia="en-GB"/>
        </w:rPr>
      </w:pPr>
      <w:hyperlink w:anchor="_Toc341798413" w:history="1">
        <w:r w:rsidR="009D4A4E" w:rsidRPr="0015789A">
          <w:rPr>
            <w:rStyle w:val="Hyperlink"/>
            <w:rFonts w:ascii="Garamond" w:hAnsi="Garamond"/>
            <w:bCs/>
            <w:noProof/>
          </w:rPr>
          <w:t>24.11</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Applicable law and Jurisdiction</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_Toc341798413 \h </w:instrText>
        </w:r>
        <w:r w:rsidR="00F01AE6" w:rsidRPr="0015789A">
          <w:rPr>
            <w:noProof/>
            <w:webHidden/>
          </w:rPr>
        </w:r>
        <w:r w:rsidR="00F01AE6" w:rsidRPr="0015789A">
          <w:rPr>
            <w:noProof/>
            <w:webHidden/>
          </w:rPr>
          <w:fldChar w:fldCharType="separate"/>
        </w:r>
        <w:r w:rsidR="007E705A" w:rsidRPr="0015789A">
          <w:rPr>
            <w:noProof/>
            <w:webHidden/>
          </w:rPr>
          <w:t>44</w:t>
        </w:r>
        <w:r w:rsidR="00F01AE6" w:rsidRPr="0015789A">
          <w:rPr>
            <w:noProof/>
            <w:webHidden/>
          </w:rPr>
          <w:fldChar w:fldCharType="end"/>
        </w:r>
      </w:hyperlink>
    </w:p>
    <w:p w14:paraId="2A77F62E" w14:textId="77777777" w:rsidR="009D4A4E" w:rsidRPr="0015789A" w:rsidRDefault="006D2934">
      <w:pPr>
        <w:rPr>
          <w:rFonts w:asciiTheme="minorHAnsi" w:eastAsiaTheme="minorEastAsia" w:hAnsiTheme="minorHAnsi" w:cstheme="minorBidi"/>
          <w:noProof/>
          <w:sz w:val="22"/>
          <w:szCs w:val="22"/>
          <w:lang w:eastAsia="en-GB"/>
        </w:rPr>
      </w:pPr>
      <w:hyperlink w:anchor="_Toc341798414" w:history="1">
        <w:r w:rsidR="009D4A4E" w:rsidRPr="0015789A">
          <w:rPr>
            <w:rStyle w:val="Hyperlink"/>
            <w:rFonts w:ascii="Garamond" w:hAnsi="Garamond"/>
            <w:bCs/>
            <w:noProof/>
          </w:rPr>
          <w:t>24.12</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Change in Law</w:t>
        </w:r>
        <w:r w:rsidR="009D4A4E"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F01AE6" w:rsidRPr="0015789A">
          <w:rPr>
            <w:noProof/>
            <w:webHidden/>
          </w:rPr>
          <w:fldChar w:fldCharType="begin"/>
        </w:r>
        <w:r w:rsidR="009D4A4E" w:rsidRPr="0015789A">
          <w:rPr>
            <w:noProof/>
            <w:webHidden/>
          </w:rPr>
          <w:instrText xml:space="preserve"> PAGEREF _Toc341798414 \h </w:instrText>
        </w:r>
        <w:r w:rsidR="00F01AE6" w:rsidRPr="0015789A">
          <w:rPr>
            <w:noProof/>
            <w:webHidden/>
          </w:rPr>
        </w:r>
        <w:r w:rsidR="00F01AE6" w:rsidRPr="0015789A">
          <w:rPr>
            <w:noProof/>
            <w:webHidden/>
          </w:rPr>
          <w:fldChar w:fldCharType="separate"/>
        </w:r>
        <w:r w:rsidR="007E705A" w:rsidRPr="0015789A">
          <w:rPr>
            <w:noProof/>
            <w:webHidden/>
          </w:rPr>
          <w:t>44</w:t>
        </w:r>
        <w:r w:rsidR="00F01AE6" w:rsidRPr="0015789A">
          <w:rPr>
            <w:noProof/>
            <w:webHidden/>
          </w:rPr>
          <w:fldChar w:fldCharType="end"/>
        </w:r>
      </w:hyperlink>
    </w:p>
    <w:p w14:paraId="572C0C24" w14:textId="77777777" w:rsidR="009D4A4E" w:rsidRPr="0015789A" w:rsidRDefault="006D2934">
      <w:pPr>
        <w:rPr>
          <w:rFonts w:asciiTheme="minorHAnsi" w:eastAsiaTheme="minorEastAsia" w:hAnsiTheme="minorHAnsi" w:cstheme="minorBidi"/>
          <w:noProof/>
          <w:sz w:val="22"/>
          <w:szCs w:val="22"/>
          <w:lang w:eastAsia="en-GB"/>
        </w:rPr>
      </w:pPr>
      <w:hyperlink w:anchor="_Toc341798415" w:history="1">
        <w:r w:rsidR="009D4A4E" w:rsidRPr="0015789A">
          <w:rPr>
            <w:rStyle w:val="Hyperlink"/>
            <w:rFonts w:ascii="Garamond" w:hAnsi="Garamond"/>
            <w:bCs/>
            <w:noProof/>
          </w:rPr>
          <w:t>24.13</w:t>
        </w:r>
        <w:r w:rsidR="009D4A4E" w:rsidRPr="0015789A">
          <w:rPr>
            <w:rFonts w:asciiTheme="minorHAnsi" w:eastAsiaTheme="minorEastAsia" w:hAnsiTheme="minorHAnsi" w:cstheme="minorBidi"/>
            <w:noProof/>
            <w:sz w:val="22"/>
            <w:szCs w:val="22"/>
            <w:lang w:eastAsia="en-GB"/>
          </w:rPr>
          <w:tab/>
        </w:r>
        <w:r w:rsidR="009D4A4E" w:rsidRPr="0015789A">
          <w:rPr>
            <w:rStyle w:val="Hyperlink"/>
            <w:rFonts w:ascii="Garamond" w:hAnsi="Garamond"/>
            <w:b/>
            <w:noProof/>
          </w:rPr>
          <w:t>Waiver of Immunity</w:t>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726665" w:rsidRPr="0015789A">
          <w:rPr>
            <w:noProof/>
            <w:webHidden/>
          </w:rPr>
          <w:tab/>
        </w:r>
        <w:r w:rsidR="009D4A4E" w:rsidRPr="0015789A">
          <w:rPr>
            <w:noProof/>
            <w:webHidden/>
          </w:rPr>
          <w:tab/>
        </w:r>
        <w:r w:rsidR="00F01AE6" w:rsidRPr="0015789A">
          <w:rPr>
            <w:noProof/>
            <w:webHidden/>
          </w:rPr>
          <w:fldChar w:fldCharType="begin"/>
        </w:r>
        <w:r w:rsidR="009D4A4E" w:rsidRPr="0015789A">
          <w:rPr>
            <w:noProof/>
            <w:webHidden/>
          </w:rPr>
          <w:instrText xml:space="preserve"> PAGEREF _Toc341798415 \h </w:instrText>
        </w:r>
        <w:r w:rsidR="00F01AE6" w:rsidRPr="0015789A">
          <w:rPr>
            <w:noProof/>
            <w:webHidden/>
          </w:rPr>
        </w:r>
        <w:r w:rsidR="00F01AE6" w:rsidRPr="0015789A">
          <w:rPr>
            <w:noProof/>
            <w:webHidden/>
          </w:rPr>
          <w:fldChar w:fldCharType="separate"/>
        </w:r>
        <w:r w:rsidR="007E705A" w:rsidRPr="0015789A">
          <w:rPr>
            <w:noProof/>
            <w:webHidden/>
          </w:rPr>
          <w:t>45</w:t>
        </w:r>
        <w:r w:rsidR="00F01AE6" w:rsidRPr="0015789A">
          <w:rPr>
            <w:noProof/>
            <w:webHidden/>
          </w:rPr>
          <w:fldChar w:fldCharType="end"/>
        </w:r>
      </w:hyperlink>
    </w:p>
    <w:p w14:paraId="4FDA9B37" w14:textId="77777777" w:rsidR="00C66978" w:rsidRPr="0015789A" w:rsidRDefault="00F01AE6" w:rsidP="005F3529">
      <w:pPr>
        <w:jc w:val="left"/>
        <w:rPr>
          <w:rFonts w:ascii="Garamond" w:hAnsi="Garamond"/>
          <w:b/>
          <w:sz w:val="24"/>
          <w:szCs w:val="24"/>
        </w:rPr>
      </w:pPr>
      <w:r w:rsidRPr="0015789A">
        <w:rPr>
          <w:rFonts w:ascii="Garamond" w:hAnsi="Garamond"/>
          <w:b/>
          <w:sz w:val="24"/>
          <w:szCs w:val="24"/>
        </w:rPr>
        <w:fldChar w:fldCharType="end"/>
      </w:r>
    </w:p>
    <w:p w14:paraId="10817A87" w14:textId="77777777" w:rsidR="00C66978" w:rsidRPr="0015789A" w:rsidRDefault="00C66978" w:rsidP="005F3529">
      <w:pPr>
        <w:rPr>
          <w:rFonts w:ascii="Garamond" w:hAnsi="Garamond"/>
          <w:b/>
          <w:sz w:val="24"/>
          <w:szCs w:val="24"/>
        </w:rPr>
      </w:pPr>
    </w:p>
    <w:p w14:paraId="6F5C1B00" w14:textId="77777777" w:rsidR="00C66978" w:rsidRPr="0015789A" w:rsidRDefault="00BF3315" w:rsidP="00205CF1">
      <w:pPr>
        <w:rPr>
          <w:rStyle w:val="StyleVerdana9pt"/>
          <w:rFonts w:ascii="Garamond" w:hAnsi="Garamond"/>
          <w:sz w:val="24"/>
          <w:szCs w:val="24"/>
          <w:lang w:val="en-US"/>
        </w:rPr>
      </w:pPr>
      <w:r w:rsidRPr="0015789A">
        <w:rPr>
          <w:rFonts w:ascii="Garamond" w:hAnsi="Garamond"/>
          <w:b/>
          <w:sz w:val="24"/>
          <w:szCs w:val="24"/>
        </w:rPr>
        <w:t>THIS TRANSMISSION</w:t>
      </w:r>
      <w:r w:rsidR="00B57D2A" w:rsidRPr="0015789A">
        <w:rPr>
          <w:rFonts w:ascii="Garamond" w:hAnsi="Garamond"/>
          <w:b/>
          <w:sz w:val="24"/>
          <w:szCs w:val="24"/>
        </w:rPr>
        <w:t xml:space="preserve"> </w:t>
      </w:r>
      <w:r w:rsidR="008D2D6F" w:rsidRPr="0015789A">
        <w:rPr>
          <w:rFonts w:ascii="Garamond" w:hAnsi="Garamond"/>
          <w:b/>
          <w:sz w:val="24"/>
          <w:szCs w:val="24"/>
        </w:rPr>
        <w:t>CONNECTION</w:t>
      </w:r>
      <w:r w:rsidRPr="0015789A">
        <w:rPr>
          <w:rFonts w:ascii="Garamond" w:hAnsi="Garamond"/>
          <w:b/>
          <w:sz w:val="24"/>
          <w:szCs w:val="24"/>
        </w:rPr>
        <w:t xml:space="preserve"> AGREEMENT</w:t>
      </w:r>
      <w:r w:rsidR="00B3689E" w:rsidRPr="0015789A">
        <w:rPr>
          <w:rFonts w:ascii="Garamond" w:hAnsi="Garamond"/>
          <w:sz w:val="24"/>
          <w:szCs w:val="24"/>
        </w:rPr>
        <w:t xml:space="preserve"> </w:t>
      </w:r>
      <w:r w:rsidRPr="0015789A">
        <w:rPr>
          <w:rFonts w:ascii="Garamond" w:hAnsi="Garamond"/>
          <w:sz w:val="24"/>
          <w:szCs w:val="24"/>
        </w:rPr>
        <w:t xml:space="preserve">is made </w:t>
      </w:r>
      <w:r w:rsidR="00C66978" w:rsidRPr="0015789A">
        <w:rPr>
          <w:rFonts w:ascii="Garamond" w:hAnsi="Garamond"/>
          <w:sz w:val="24"/>
          <w:szCs w:val="24"/>
        </w:rPr>
        <w:t xml:space="preserve">on </w:t>
      </w:r>
      <w:r w:rsidR="00C66978" w:rsidRPr="003E774C">
        <w:rPr>
          <w:rFonts w:ascii="Garamond" w:hAnsi="Garamond"/>
          <w:sz w:val="24"/>
          <w:szCs w:val="24"/>
        </w:rPr>
        <w:t>______,</w:t>
      </w:r>
      <w:r w:rsidR="009C536D" w:rsidRPr="0015789A">
        <w:rPr>
          <w:rFonts w:ascii="Garamond" w:hAnsi="Garamond"/>
          <w:sz w:val="24"/>
          <w:szCs w:val="24"/>
        </w:rPr>
        <w:t xml:space="preserve"> 201</w:t>
      </w:r>
      <w:r w:rsidR="00205CF1" w:rsidRPr="0015789A">
        <w:rPr>
          <w:rFonts w:ascii="Garamond" w:hAnsi="Garamond"/>
          <w:sz w:val="24"/>
          <w:szCs w:val="24"/>
        </w:rPr>
        <w:t>4</w:t>
      </w:r>
      <w:r w:rsidR="00C66978" w:rsidRPr="0015789A">
        <w:rPr>
          <w:rFonts w:ascii="Garamond" w:hAnsi="Garamond"/>
          <w:sz w:val="24"/>
          <w:szCs w:val="24"/>
        </w:rPr>
        <w:t xml:space="preserve">, </w:t>
      </w:r>
      <w:r w:rsidRPr="0015789A">
        <w:rPr>
          <w:rFonts w:ascii="Garamond" w:hAnsi="Garamond"/>
          <w:sz w:val="24"/>
          <w:szCs w:val="24"/>
        </w:rPr>
        <w:t>and entered</w:t>
      </w:r>
      <w:r w:rsidRPr="0015789A">
        <w:rPr>
          <w:rFonts w:ascii="Garamond" w:hAnsi="Garamond"/>
          <w:b/>
          <w:sz w:val="24"/>
          <w:szCs w:val="24"/>
        </w:rPr>
        <w:t xml:space="preserve"> </w:t>
      </w:r>
      <w:r w:rsidRPr="0015789A">
        <w:rPr>
          <w:rFonts w:ascii="Garamond" w:hAnsi="Garamond"/>
          <w:sz w:val="24"/>
          <w:szCs w:val="24"/>
        </w:rPr>
        <w:t>BETWEEN</w:t>
      </w:r>
      <w:r w:rsidR="00C51B5B" w:rsidRPr="0015789A">
        <w:rPr>
          <w:rFonts w:ascii="Garamond" w:hAnsi="Garamond"/>
          <w:sz w:val="24"/>
          <w:szCs w:val="24"/>
          <w:lang w:val="en-US"/>
        </w:rPr>
        <w:t>:</w:t>
      </w:r>
    </w:p>
    <w:p w14:paraId="3B84B308" w14:textId="77777777" w:rsidR="00C66978" w:rsidRPr="0015789A" w:rsidRDefault="00BF3315" w:rsidP="00333551">
      <w:pPr>
        <w:pStyle w:val="BodyText"/>
        <w:numPr>
          <w:ilvl w:val="0"/>
          <w:numId w:val="25"/>
        </w:numPr>
        <w:rPr>
          <w:rFonts w:ascii="Garamond" w:hAnsi="Garamond"/>
          <w:sz w:val="24"/>
          <w:szCs w:val="24"/>
        </w:rPr>
      </w:pPr>
      <w:bookmarkStart w:id="2" w:name="Parties"/>
      <w:bookmarkStart w:id="3" w:name="_Ref484835289"/>
      <w:bookmarkEnd w:id="2"/>
      <w:r w:rsidRPr="0015789A">
        <w:rPr>
          <w:rFonts w:ascii="Garamond" w:hAnsi="Garamond"/>
          <w:b/>
          <w:sz w:val="24"/>
          <w:szCs w:val="24"/>
        </w:rPr>
        <w:t>NAMIBIA POWER CORPORATION (PROPRIETARY) LIMITED</w:t>
      </w:r>
      <w:r w:rsidRPr="0015789A">
        <w:rPr>
          <w:rFonts w:ascii="Garamond" w:hAnsi="Garamond"/>
          <w:sz w:val="24"/>
          <w:szCs w:val="24"/>
        </w:rPr>
        <w:t xml:space="preserve">, a company incorporated </w:t>
      </w:r>
      <w:r w:rsidR="00C66978" w:rsidRPr="0015789A">
        <w:rPr>
          <w:rFonts w:ascii="Garamond" w:hAnsi="Garamond"/>
          <w:sz w:val="24"/>
          <w:szCs w:val="24"/>
        </w:rPr>
        <w:t>under the laws of the Republic of</w:t>
      </w:r>
      <w:r w:rsidRPr="0015789A">
        <w:rPr>
          <w:rFonts w:ascii="Garamond" w:hAnsi="Garamond"/>
          <w:sz w:val="24"/>
          <w:szCs w:val="24"/>
        </w:rPr>
        <w:t xml:space="preserve"> Namibia with registration number </w:t>
      </w:r>
      <w:r w:rsidRPr="0015789A">
        <w:rPr>
          <w:rFonts w:ascii="Garamond" w:hAnsi="Garamond"/>
          <w:b/>
          <w:sz w:val="24"/>
          <w:szCs w:val="24"/>
        </w:rPr>
        <w:t>2051</w:t>
      </w:r>
      <w:r w:rsidRPr="0015789A">
        <w:rPr>
          <w:rFonts w:ascii="Garamond" w:hAnsi="Garamond"/>
          <w:sz w:val="24"/>
          <w:szCs w:val="24"/>
        </w:rPr>
        <w:t xml:space="preserve"> and having its registered office at </w:t>
      </w:r>
      <w:r w:rsidRPr="0015789A">
        <w:rPr>
          <w:rFonts w:ascii="Garamond" w:hAnsi="Garamond"/>
          <w:b/>
          <w:sz w:val="24"/>
          <w:szCs w:val="24"/>
        </w:rPr>
        <w:t xml:space="preserve">NamPower Centre, 15 Luther Street, </w:t>
      </w:r>
      <w:bookmarkStart w:id="4" w:name="OLE_LINK1"/>
      <w:bookmarkStart w:id="5" w:name="OLE_LINK2"/>
      <w:r w:rsidRPr="0015789A">
        <w:rPr>
          <w:rFonts w:ascii="Garamond" w:hAnsi="Garamond"/>
          <w:b/>
          <w:sz w:val="24"/>
          <w:szCs w:val="24"/>
        </w:rPr>
        <w:t>Windhoek, Namibia</w:t>
      </w:r>
      <w:r w:rsidRPr="0015789A">
        <w:rPr>
          <w:rFonts w:ascii="Garamond" w:hAnsi="Garamond"/>
          <w:sz w:val="24"/>
          <w:szCs w:val="24"/>
        </w:rPr>
        <w:t xml:space="preserve"> ("</w:t>
      </w:r>
      <w:r w:rsidRPr="0015789A">
        <w:rPr>
          <w:rFonts w:ascii="Garamond" w:hAnsi="Garamond"/>
          <w:b/>
          <w:sz w:val="24"/>
          <w:szCs w:val="24"/>
        </w:rPr>
        <w:t>NamPower</w:t>
      </w:r>
      <w:bookmarkEnd w:id="4"/>
      <w:bookmarkEnd w:id="5"/>
      <w:r w:rsidRPr="0015789A">
        <w:rPr>
          <w:rFonts w:ascii="Garamond" w:hAnsi="Garamond"/>
          <w:sz w:val="24"/>
          <w:szCs w:val="24"/>
        </w:rPr>
        <w:t>"), acting in accordance with the Transmission Licence issued by the Electricity Control Board of Namibia and tasked with the responsibility of owning, operating an</w:t>
      </w:r>
      <w:r w:rsidR="002E4546" w:rsidRPr="0015789A">
        <w:rPr>
          <w:rFonts w:ascii="Garamond" w:hAnsi="Garamond"/>
          <w:sz w:val="24"/>
          <w:szCs w:val="24"/>
        </w:rPr>
        <w:t>d maintaining the Transmission S</w:t>
      </w:r>
      <w:r w:rsidRPr="0015789A">
        <w:rPr>
          <w:rFonts w:ascii="Garamond" w:hAnsi="Garamond"/>
          <w:sz w:val="24"/>
          <w:szCs w:val="24"/>
        </w:rPr>
        <w:t>ystem;</w:t>
      </w:r>
      <w:bookmarkEnd w:id="3"/>
      <w:r w:rsidRPr="0015789A">
        <w:rPr>
          <w:rFonts w:ascii="Garamond" w:hAnsi="Garamond"/>
          <w:sz w:val="24"/>
          <w:szCs w:val="24"/>
        </w:rPr>
        <w:t xml:space="preserve"> and </w:t>
      </w:r>
    </w:p>
    <w:p w14:paraId="0FB2856B" w14:textId="65A44191" w:rsidR="00A00C4A" w:rsidRPr="0015789A" w:rsidRDefault="00BD5A0A" w:rsidP="00333551">
      <w:pPr>
        <w:pStyle w:val="BodyText"/>
        <w:numPr>
          <w:ilvl w:val="0"/>
          <w:numId w:val="25"/>
        </w:numPr>
        <w:rPr>
          <w:rFonts w:ascii="Garamond" w:hAnsi="Garamond"/>
          <w:b/>
          <w:sz w:val="24"/>
          <w:szCs w:val="24"/>
        </w:rPr>
      </w:pPr>
      <w:r>
        <w:rPr>
          <w:rFonts w:ascii="Garamond" w:hAnsi="Garamond"/>
          <w:b/>
          <w:sz w:val="24"/>
          <w:szCs w:val="24"/>
        </w:rPr>
        <w:t xml:space="preserve">IPP (PTY) LTD </w:t>
      </w:r>
      <w:r>
        <w:rPr>
          <w:rFonts w:ascii="Garamond" w:hAnsi="Garamond"/>
          <w:sz w:val="24"/>
          <w:szCs w:val="24"/>
        </w:rPr>
        <w:t>a company incorporated in terms of the Laws of Namibia (registered under company registration number: ____________) and having its registered offices at __________________________, Namibia (hereinafter referred to as the “</w:t>
      </w:r>
      <w:r w:rsidRPr="00F6217F">
        <w:rPr>
          <w:rFonts w:ascii="Garamond" w:hAnsi="Garamond"/>
          <w:b/>
          <w:sz w:val="24"/>
          <w:szCs w:val="24"/>
        </w:rPr>
        <w:t>Customer</w:t>
      </w:r>
      <w:r>
        <w:rPr>
          <w:rFonts w:ascii="Garamond" w:hAnsi="Garamond"/>
          <w:sz w:val="24"/>
          <w:szCs w:val="24"/>
        </w:rPr>
        <w:t>”)</w:t>
      </w:r>
      <w:r w:rsidR="00197436" w:rsidRPr="0015789A">
        <w:rPr>
          <w:rFonts w:ascii="Garamond" w:hAnsi="Garamond"/>
          <w:b/>
          <w:sz w:val="24"/>
          <w:szCs w:val="24"/>
        </w:rPr>
        <w:t>………………………………………………</w:t>
      </w:r>
      <w:r w:rsidR="00094D08" w:rsidRPr="0015789A">
        <w:rPr>
          <w:rFonts w:ascii="Garamond" w:hAnsi="Garamond"/>
          <w:sz w:val="24"/>
          <w:szCs w:val="24"/>
        </w:rPr>
        <w:t xml:space="preserve"> and/or</w:t>
      </w:r>
      <w:r w:rsidR="00F554D6" w:rsidRPr="0015789A">
        <w:rPr>
          <w:rFonts w:ascii="Garamond" w:hAnsi="Garamond"/>
          <w:sz w:val="24"/>
          <w:szCs w:val="24"/>
        </w:rPr>
        <w:t>, subject to the Electricity Act’s requirements on the transfer of a licence,</w:t>
      </w:r>
      <w:r w:rsidR="00094D08" w:rsidRPr="0015789A">
        <w:rPr>
          <w:rFonts w:ascii="Garamond" w:hAnsi="Garamond"/>
          <w:sz w:val="24"/>
          <w:szCs w:val="24"/>
        </w:rPr>
        <w:t xml:space="preserve"> its Affiliate and/or a wholly owned Namibian subsidiary to be set specifically for the purposes of this Agreement, a company incorporated under the laws of the Republic of Namibia (Registration Number: </w:t>
      </w:r>
      <w:r w:rsidR="00197436" w:rsidRPr="0015789A">
        <w:rPr>
          <w:rFonts w:ascii="Garamond" w:hAnsi="Garamond"/>
          <w:sz w:val="24"/>
          <w:szCs w:val="24"/>
        </w:rPr>
        <w:t>…..</w:t>
      </w:r>
      <w:r w:rsidR="00094D08" w:rsidRPr="0015789A">
        <w:rPr>
          <w:rFonts w:ascii="Garamond" w:hAnsi="Garamond"/>
          <w:sz w:val="24"/>
          <w:szCs w:val="24"/>
        </w:rPr>
        <w:t xml:space="preserve">) and having its registered office at </w:t>
      </w:r>
      <w:r w:rsidR="00197436" w:rsidRPr="0015789A">
        <w:rPr>
          <w:rFonts w:ascii="Garamond" w:hAnsi="Garamond"/>
          <w:sz w:val="24"/>
          <w:szCs w:val="24"/>
        </w:rPr>
        <w:t>…….</w:t>
      </w:r>
      <w:r w:rsidR="00094D08" w:rsidRPr="0015789A">
        <w:rPr>
          <w:rFonts w:ascii="Garamond" w:hAnsi="Garamond"/>
          <w:sz w:val="24"/>
          <w:szCs w:val="24"/>
        </w:rPr>
        <w:t xml:space="preserve">. </w:t>
      </w:r>
    </w:p>
    <w:p w14:paraId="1D46646B" w14:textId="77777777" w:rsidR="00380161" w:rsidRDefault="00380161" w:rsidP="003E774C">
      <w:pPr>
        <w:ind w:left="737"/>
        <w:rPr>
          <w:rFonts w:ascii="Garamond" w:hAnsi="Garamond"/>
          <w:sz w:val="24"/>
          <w:szCs w:val="24"/>
        </w:rPr>
      </w:pPr>
    </w:p>
    <w:p w14:paraId="4B8387AA" w14:textId="77777777" w:rsidR="00380161" w:rsidRPr="003E774C" w:rsidRDefault="00380161" w:rsidP="003E774C">
      <w:pPr>
        <w:rPr>
          <w:rFonts w:ascii="Garamond" w:hAnsi="Garamond"/>
          <w:sz w:val="24"/>
          <w:szCs w:val="24"/>
        </w:rPr>
      </w:pPr>
      <w:r w:rsidRPr="003E774C">
        <w:rPr>
          <w:rFonts w:ascii="Garamond" w:hAnsi="Garamond"/>
          <w:sz w:val="24"/>
          <w:szCs w:val="24"/>
        </w:rPr>
        <w:t>(together, the “</w:t>
      </w:r>
      <w:r w:rsidRPr="003E774C">
        <w:rPr>
          <w:rFonts w:ascii="Garamond" w:hAnsi="Garamond"/>
          <w:b/>
          <w:sz w:val="24"/>
          <w:szCs w:val="24"/>
        </w:rPr>
        <w:t>Parties</w:t>
      </w:r>
      <w:r w:rsidRPr="003E774C">
        <w:rPr>
          <w:rFonts w:ascii="Garamond" w:hAnsi="Garamond"/>
          <w:sz w:val="24"/>
          <w:szCs w:val="24"/>
        </w:rPr>
        <w:t>” and “</w:t>
      </w:r>
      <w:r w:rsidRPr="003E774C">
        <w:rPr>
          <w:rFonts w:ascii="Garamond" w:hAnsi="Garamond"/>
          <w:b/>
          <w:sz w:val="24"/>
          <w:szCs w:val="24"/>
        </w:rPr>
        <w:t>Party</w:t>
      </w:r>
      <w:r w:rsidRPr="003E774C">
        <w:rPr>
          <w:rFonts w:ascii="Garamond" w:hAnsi="Garamond"/>
          <w:sz w:val="24"/>
          <w:szCs w:val="24"/>
        </w:rPr>
        <w:t>” shall mean either of them)</w:t>
      </w:r>
    </w:p>
    <w:p w14:paraId="3B7D44A6" w14:textId="77777777" w:rsidR="00BD5A0A" w:rsidRDefault="00BD5A0A" w:rsidP="005F3529">
      <w:pPr>
        <w:ind w:left="720" w:hanging="720"/>
        <w:rPr>
          <w:rFonts w:ascii="Garamond" w:hAnsi="Garamond"/>
          <w:b/>
          <w:sz w:val="24"/>
          <w:szCs w:val="24"/>
        </w:rPr>
      </w:pPr>
    </w:p>
    <w:p w14:paraId="4EB5215A" w14:textId="77777777" w:rsidR="00C66978" w:rsidRPr="0015789A" w:rsidRDefault="00BF3315" w:rsidP="005F3529">
      <w:pPr>
        <w:ind w:left="720" w:hanging="720"/>
        <w:rPr>
          <w:rStyle w:val="StyleVerdana9pt"/>
          <w:rFonts w:ascii="Garamond" w:hAnsi="Garamond"/>
          <w:sz w:val="24"/>
          <w:szCs w:val="24"/>
        </w:rPr>
      </w:pPr>
      <w:r w:rsidRPr="0015789A">
        <w:rPr>
          <w:rFonts w:ascii="Garamond" w:hAnsi="Garamond"/>
          <w:b/>
          <w:sz w:val="24"/>
          <w:szCs w:val="24"/>
        </w:rPr>
        <w:t>RECITALS:</w:t>
      </w:r>
    </w:p>
    <w:p w14:paraId="15CD5E7A" w14:textId="77777777" w:rsidR="00B6443D" w:rsidRDefault="00BF3315" w:rsidP="00B6443D">
      <w:pPr>
        <w:pStyle w:val="LOLglMainL3"/>
        <w:numPr>
          <w:ilvl w:val="2"/>
          <w:numId w:val="29"/>
        </w:numPr>
        <w:rPr>
          <w:rFonts w:ascii="Garamond" w:hAnsi="Garamond"/>
          <w:sz w:val="24"/>
          <w:szCs w:val="24"/>
        </w:rPr>
      </w:pPr>
      <w:bookmarkStart w:id="6" w:name="Recitals"/>
      <w:bookmarkEnd w:id="6"/>
      <w:r w:rsidRPr="0015789A">
        <w:rPr>
          <w:rFonts w:ascii="Garamond" w:hAnsi="Garamond"/>
          <w:sz w:val="24"/>
          <w:szCs w:val="24"/>
        </w:rPr>
        <w:lastRenderedPageBreak/>
        <w:t>NamPower owns and operates the Transmission System</w:t>
      </w:r>
      <w:r w:rsidR="008B7D6A" w:rsidRPr="0015789A">
        <w:rPr>
          <w:rFonts w:ascii="Garamond" w:hAnsi="Garamond"/>
          <w:sz w:val="24"/>
          <w:szCs w:val="24"/>
        </w:rPr>
        <w:t xml:space="preserve"> and may enter into agreements with legal entities licensed to undertake the generation of electrical energy (a) for the connection of their licensed power plants </w:t>
      </w:r>
      <w:r w:rsidR="00E77ACD" w:rsidRPr="0015789A">
        <w:rPr>
          <w:rFonts w:ascii="Garamond" w:hAnsi="Garamond"/>
          <w:sz w:val="24"/>
          <w:szCs w:val="24"/>
        </w:rPr>
        <w:t>to the Transmission System (as such term is defined below), (b) for the use by such licensed entities of the Transmission System in connection with their generation undertakings, and (c) for matters relating to the operational interface between such licensed power plants and the Transmission System</w:t>
      </w:r>
      <w:r w:rsidRPr="0015789A">
        <w:rPr>
          <w:rFonts w:ascii="Garamond" w:hAnsi="Garamond"/>
          <w:sz w:val="24"/>
          <w:szCs w:val="24"/>
        </w:rPr>
        <w:t>;</w:t>
      </w:r>
    </w:p>
    <w:p w14:paraId="53E3A2E2" w14:textId="0AF7C710" w:rsidR="00B6443D" w:rsidRPr="00B6443D" w:rsidRDefault="00B6443D" w:rsidP="007C6438">
      <w:pPr>
        <w:pStyle w:val="LOLglMainL3"/>
        <w:tabs>
          <w:tab w:val="clear" w:pos="720"/>
        </w:tabs>
        <w:ind w:firstLine="0"/>
        <w:rPr>
          <w:rFonts w:ascii="Garamond" w:hAnsi="Garamond"/>
          <w:sz w:val="24"/>
          <w:szCs w:val="24"/>
        </w:rPr>
      </w:pPr>
    </w:p>
    <w:p w14:paraId="3D82F499" w14:textId="77777777" w:rsidR="00864BB1" w:rsidRDefault="007C6438" w:rsidP="007C6826">
      <w:pPr>
        <w:pStyle w:val="LOLglMainL3"/>
        <w:numPr>
          <w:ilvl w:val="2"/>
          <w:numId w:val="29"/>
        </w:numPr>
        <w:rPr>
          <w:rFonts w:ascii="Garamond" w:hAnsi="Garamond"/>
          <w:sz w:val="24"/>
          <w:szCs w:val="24"/>
        </w:rPr>
      </w:pPr>
      <w:r>
        <w:rPr>
          <w:rFonts w:ascii="Garamond" w:hAnsi="Garamond"/>
          <w:sz w:val="24"/>
          <w:szCs w:val="24"/>
        </w:rPr>
        <w:t>The Customer has applied for and been granted a Generation Licence under the Electricity Act, Act No 4 of 2007</w:t>
      </w:r>
      <w:r w:rsidR="00864BB1">
        <w:rPr>
          <w:rFonts w:ascii="Garamond" w:hAnsi="Garamond"/>
          <w:sz w:val="24"/>
          <w:szCs w:val="24"/>
        </w:rPr>
        <w:t>;</w:t>
      </w:r>
    </w:p>
    <w:p w14:paraId="5E9C7200" w14:textId="74A4B934" w:rsidR="007C6438" w:rsidRDefault="00864BB1" w:rsidP="007C6826">
      <w:pPr>
        <w:pStyle w:val="LOLglMainL3"/>
        <w:numPr>
          <w:ilvl w:val="2"/>
          <w:numId w:val="29"/>
        </w:numPr>
        <w:rPr>
          <w:rFonts w:ascii="Garamond" w:hAnsi="Garamond"/>
          <w:sz w:val="24"/>
          <w:szCs w:val="24"/>
        </w:rPr>
      </w:pPr>
      <w:r>
        <w:rPr>
          <w:rFonts w:ascii="Garamond" w:hAnsi="Garamond"/>
          <w:sz w:val="24"/>
          <w:szCs w:val="24"/>
        </w:rPr>
        <w:t xml:space="preserve">The Customer and </w:t>
      </w:r>
      <w:r w:rsidRPr="00864BB1">
        <w:rPr>
          <w:rFonts w:ascii="Garamond" w:hAnsi="Garamond"/>
          <w:sz w:val="24"/>
          <w:szCs w:val="24"/>
          <w:lang w:val="en-NZ"/>
        </w:rPr>
        <w:t>NamPower acknowledge that this Agreement is entered into pursuant to the REFIT Programme of the Government of the Republic of Namibia;</w:t>
      </w:r>
    </w:p>
    <w:p w14:paraId="5EEC8B7F" w14:textId="2E7ECE5F" w:rsidR="00C66978" w:rsidRPr="0015789A" w:rsidRDefault="00BF3315" w:rsidP="007C6826">
      <w:pPr>
        <w:pStyle w:val="LOLglMainL3"/>
        <w:numPr>
          <w:ilvl w:val="2"/>
          <w:numId w:val="29"/>
        </w:numPr>
        <w:rPr>
          <w:rFonts w:ascii="Garamond" w:hAnsi="Garamond"/>
          <w:sz w:val="24"/>
          <w:szCs w:val="24"/>
        </w:rPr>
      </w:pPr>
      <w:r w:rsidRPr="0015789A">
        <w:rPr>
          <w:rFonts w:ascii="Garamond" w:hAnsi="Garamond"/>
          <w:sz w:val="24"/>
          <w:szCs w:val="24"/>
        </w:rPr>
        <w:t xml:space="preserve">The Customer has applied to NamPower for connection of the </w:t>
      </w:r>
      <w:r w:rsidR="007C6826" w:rsidRPr="0015789A">
        <w:rPr>
          <w:rFonts w:ascii="Garamond" w:hAnsi="Garamond"/>
          <w:sz w:val="24"/>
          <w:szCs w:val="24"/>
        </w:rPr>
        <w:t>Customer's Facility</w:t>
      </w:r>
      <w:r w:rsidRPr="0015789A">
        <w:rPr>
          <w:rFonts w:ascii="Garamond" w:hAnsi="Garamond"/>
          <w:sz w:val="24"/>
          <w:szCs w:val="24"/>
        </w:rPr>
        <w:t xml:space="preserve"> to be developed by the Customer </w:t>
      </w:r>
      <w:r w:rsidR="005A680E" w:rsidRPr="0015789A">
        <w:rPr>
          <w:rFonts w:ascii="Garamond" w:hAnsi="Garamond"/>
          <w:sz w:val="24"/>
          <w:szCs w:val="24"/>
        </w:rPr>
        <w:t xml:space="preserve">at </w:t>
      </w:r>
      <w:r w:rsidR="00197436" w:rsidRPr="0015789A">
        <w:rPr>
          <w:rFonts w:ascii="Garamond" w:hAnsi="Garamond"/>
          <w:sz w:val="24"/>
          <w:szCs w:val="24"/>
        </w:rPr>
        <w:t>…………………..</w:t>
      </w:r>
      <w:r w:rsidR="00B6443D">
        <w:rPr>
          <w:rFonts w:ascii="Garamond" w:hAnsi="Garamond"/>
          <w:sz w:val="24"/>
          <w:szCs w:val="24"/>
        </w:rPr>
        <w:t xml:space="preserve"> in the ……………………. </w:t>
      </w:r>
      <w:r w:rsidR="00094D08" w:rsidRPr="0015789A">
        <w:rPr>
          <w:rFonts w:ascii="Garamond" w:hAnsi="Garamond"/>
          <w:sz w:val="24"/>
          <w:szCs w:val="24"/>
        </w:rPr>
        <w:t>region</w:t>
      </w:r>
      <w:r w:rsidR="00196703" w:rsidRPr="0015789A">
        <w:rPr>
          <w:rFonts w:ascii="Garamond" w:hAnsi="Garamond"/>
          <w:sz w:val="24"/>
          <w:szCs w:val="24"/>
        </w:rPr>
        <w:t xml:space="preserve"> in Namibia</w:t>
      </w:r>
      <w:r w:rsidR="00B6443D">
        <w:rPr>
          <w:rFonts w:ascii="Garamond" w:hAnsi="Garamond"/>
          <w:sz w:val="24"/>
          <w:szCs w:val="24"/>
        </w:rPr>
        <w:t xml:space="preserve"> (hereinafter referred to as the “Project Site”)</w:t>
      </w:r>
      <w:r w:rsidR="00196703" w:rsidRPr="0015789A">
        <w:rPr>
          <w:rFonts w:ascii="Garamond" w:hAnsi="Garamond"/>
          <w:sz w:val="24"/>
          <w:szCs w:val="24"/>
        </w:rPr>
        <w:t xml:space="preserve"> </w:t>
      </w:r>
      <w:r w:rsidRPr="0015789A">
        <w:rPr>
          <w:rFonts w:ascii="Garamond" w:hAnsi="Garamond"/>
          <w:sz w:val="24"/>
          <w:szCs w:val="24"/>
        </w:rPr>
        <w:t>to the Transmission System</w:t>
      </w:r>
      <w:r w:rsidR="00C66978" w:rsidRPr="0015789A">
        <w:rPr>
          <w:rFonts w:ascii="Garamond" w:hAnsi="Garamond"/>
          <w:sz w:val="24"/>
          <w:szCs w:val="24"/>
        </w:rPr>
        <w:t xml:space="preserve"> (as such term is defined herein)</w:t>
      </w:r>
      <w:r w:rsidRPr="0015789A">
        <w:rPr>
          <w:rFonts w:ascii="Garamond" w:hAnsi="Garamond"/>
          <w:sz w:val="24"/>
          <w:szCs w:val="24"/>
        </w:rPr>
        <w:t>;</w:t>
      </w:r>
    </w:p>
    <w:p w14:paraId="33B06759" w14:textId="51BFCFF4" w:rsidR="00A60381" w:rsidRPr="0015789A" w:rsidRDefault="00485953" w:rsidP="00142AB3">
      <w:pPr>
        <w:pStyle w:val="LOLglMainL3"/>
        <w:numPr>
          <w:ilvl w:val="2"/>
          <w:numId w:val="29"/>
        </w:numPr>
        <w:rPr>
          <w:rFonts w:ascii="Garamond" w:hAnsi="Garamond"/>
          <w:sz w:val="24"/>
          <w:szCs w:val="24"/>
        </w:rPr>
      </w:pPr>
      <w:r w:rsidRPr="0015789A">
        <w:rPr>
          <w:rFonts w:ascii="Garamond" w:hAnsi="Garamond"/>
          <w:sz w:val="24"/>
          <w:szCs w:val="24"/>
        </w:rPr>
        <w:t>NamPower submitted a</w:t>
      </w:r>
      <w:r w:rsidR="00BF3315" w:rsidRPr="0015789A">
        <w:rPr>
          <w:rFonts w:ascii="Garamond" w:hAnsi="Garamond"/>
          <w:sz w:val="24"/>
          <w:szCs w:val="24"/>
        </w:rPr>
        <w:t xml:space="preserve"> </w:t>
      </w:r>
      <w:r w:rsidRPr="0015789A">
        <w:rPr>
          <w:rFonts w:ascii="Garamond" w:hAnsi="Garamond"/>
          <w:sz w:val="24"/>
          <w:szCs w:val="24"/>
        </w:rPr>
        <w:t>c</w:t>
      </w:r>
      <w:r w:rsidR="003F6E2E" w:rsidRPr="0015789A">
        <w:rPr>
          <w:rFonts w:ascii="Garamond" w:hAnsi="Garamond"/>
          <w:sz w:val="24"/>
          <w:szCs w:val="24"/>
        </w:rPr>
        <w:t xml:space="preserve">onnection </w:t>
      </w:r>
      <w:r w:rsidRPr="0015789A">
        <w:rPr>
          <w:rFonts w:ascii="Garamond" w:hAnsi="Garamond"/>
          <w:sz w:val="24"/>
          <w:szCs w:val="24"/>
        </w:rPr>
        <w:t>offer l</w:t>
      </w:r>
      <w:r w:rsidR="00BF3315" w:rsidRPr="0015789A">
        <w:rPr>
          <w:rFonts w:ascii="Garamond" w:hAnsi="Garamond"/>
          <w:sz w:val="24"/>
          <w:szCs w:val="24"/>
        </w:rPr>
        <w:t>etter to the Customer, which the Customer has accepted (the “</w:t>
      </w:r>
      <w:r w:rsidR="003F6E2E" w:rsidRPr="0015789A">
        <w:rPr>
          <w:rFonts w:ascii="Garamond" w:hAnsi="Garamond"/>
          <w:b/>
          <w:sz w:val="24"/>
        </w:rPr>
        <w:t xml:space="preserve">Connection </w:t>
      </w:r>
      <w:r w:rsidR="007379F2" w:rsidRPr="0015789A">
        <w:rPr>
          <w:rFonts w:ascii="Garamond" w:hAnsi="Garamond"/>
          <w:b/>
          <w:sz w:val="24"/>
        </w:rPr>
        <w:t>Offer Letter</w:t>
      </w:r>
      <w:r w:rsidR="00E75CDE" w:rsidRPr="0015789A">
        <w:rPr>
          <w:rFonts w:ascii="Garamond" w:hAnsi="Garamond"/>
          <w:sz w:val="24"/>
          <w:szCs w:val="24"/>
        </w:rPr>
        <w:t>”)</w:t>
      </w:r>
      <w:r w:rsidR="009C536D" w:rsidRPr="0015789A">
        <w:rPr>
          <w:rFonts w:ascii="Garamond" w:hAnsi="Garamond"/>
          <w:sz w:val="24"/>
          <w:szCs w:val="24"/>
        </w:rPr>
        <w:t xml:space="preserve">, </w:t>
      </w:r>
      <w:r w:rsidR="00BF3315" w:rsidRPr="0015789A">
        <w:rPr>
          <w:rFonts w:ascii="Garamond" w:hAnsi="Garamond"/>
          <w:sz w:val="24"/>
          <w:szCs w:val="24"/>
        </w:rPr>
        <w:t xml:space="preserve">of which </w:t>
      </w:r>
      <w:r w:rsidR="00E75CDE" w:rsidRPr="0015789A">
        <w:rPr>
          <w:rFonts w:ascii="Garamond" w:hAnsi="Garamond"/>
          <w:sz w:val="24"/>
          <w:szCs w:val="24"/>
        </w:rPr>
        <w:t xml:space="preserve">an </w:t>
      </w:r>
      <w:r w:rsidR="00BF3315" w:rsidRPr="0015789A">
        <w:rPr>
          <w:rFonts w:ascii="Garamond" w:hAnsi="Garamond"/>
          <w:sz w:val="24"/>
          <w:szCs w:val="24"/>
        </w:rPr>
        <w:t>executed cop</w:t>
      </w:r>
      <w:r w:rsidR="00E75CDE" w:rsidRPr="0015789A">
        <w:rPr>
          <w:rFonts w:ascii="Garamond" w:hAnsi="Garamond"/>
          <w:sz w:val="24"/>
          <w:szCs w:val="24"/>
        </w:rPr>
        <w:t xml:space="preserve">y is </w:t>
      </w:r>
      <w:r w:rsidR="006E3A45" w:rsidRPr="0015789A">
        <w:rPr>
          <w:rFonts w:ascii="Garamond" w:hAnsi="Garamond"/>
          <w:sz w:val="24"/>
          <w:szCs w:val="24"/>
        </w:rPr>
        <w:t xml:space="preserve"> attached hereto as Annexure </w:t>
      </w:r>
      <w:r w:rsidR="00142AB3" w:rsidRPr="0015789A">
        <w:rPr>
          <w:rFonts w:ascii="Garamond" w:hAnsi="Garamond"/>
          <w:sz w:val="24"/>
          <w:szCs w:val="24"/>
        </w:rPr>
        <w:t>I</w:t>
      </w:r>
      <w:r w:rsidR="00DF4BC1" w:rsidRPr="0015789A">
        <w:rPr>
          <w:rFonts w:ascii="Garamond" w:hAnsi="Garamond"/>
          <w:sz w:val="24"/>
          <w:szCs w:val="24"/>
        </w:rPr>
        <w:t xml:space="preserve">, such </w:t>
      </w:r>
      <w:r w:rsidR="003F6E2E" w:rsidRPr="0015789A">
        <w:rPr>
          <w:rFonts w:ascii="Garamond" w:hAnsi="Garamond"/>
          <w:sz w:val="24"/>
          <w:szCs w:val="24"/>
        </w:rPr>
        <w:t xml:space="preserve">Connection </w:t>
      </w:r>
      <w:r w:rsidR="00DF4BC1" w:rsidRPr="0015789A">
        <w:rPr>
          <w:rFonts w:ascii="Garamond" w:hAnsi="Garamond"/>
          <w:sz w:val="24"/>
          <w:szCs w:val="24"/>
        </w:rPr>
        <w:t>Offer Letter being subject to the conclusion and coming into effect of this Agreement</w:t>
      </w:r>
      <w:r w:rsidR="00F554D6" w:rsidRPr="0015789A">
        <w:rPr>
          <w:rFonts w:ascii="Garamond" w:hAnsi="Garamond"/>
          <w:sz w:val="24"/>
          <w:szCs w:val="24"/>
        </w:rPr>
        <w:t>;</w:t>
      </w:r>
    </w:p>
    <w:p w14:paraId="11797D81" w14:textId="46999B62" w:rsidR="006A12D1" w:rsidRPr="0015789A" w:rsidRDefault="00B62837" w:rsidP="007C6826">
      <w:pPr>
        <w:pStyle w:val="LOLglMainL3"/>
        <w:numPr>
          <w:ilvl w:val="2"/>
          <w:numId w:val="29"/>
        </w:numPr>
        <w:rPr>
          <w:rFonts w:ascii="Garamond" w:hAnsi="Garamond"/>
          <w:sz w:val="24"/>
          <w:szCs w:val="24"/>
        </w:rPr>
      </w:pPr>
      <w:r w:rsidRPr="0015789A">
        <w:rPr>
          <w:rFonts w:ascii="Garamond" w:hAnsi="Garamond"/>
          <w:sz w:val="24"/>
          <w:szCs w:val="24"/>
        </w:rPr>
        <w:t xml:space="preserve">NamPower has agreed to the connection of the Customer’s Facility to the Transmission System at the Point of Connection, for the use by the Customer of the Transmission System in connection with their generation undertakings and for other matters relating to the operational interface between such licensed </w:t>
      </w:r>
      <w:r w:rsidR="007C6826" w:rsidRPr="0015789A">
        <w:rPr>
          <w:rFonts w:ascii="Garamond" w:hAnsi="Garamond"/>
          <w:sz w:val="24"/>
          <w:szCs w:val="24"/>
        </w:rPr>
        <w:t>Customer's Facility</w:t>
      </w:r>
      <w:r w:rsidRPr="0015789A">
        <w:rPr>
          <w:rFonts w:ascii="Garamond" w:hAnsi="Garamond"/>
          <w:sz w:val="24"/>
          <w:szCs w:val="24"/>
        </w:rPr>
        <w:t xml:space="preserve"> </w:t>
      </w:r>
      <w:r w:rsidR="007C6826" w:rsidRPr="0015789A">
        <w:rPr>
          <w:rFonts w:ascii="Garamond" w:hAnsi="Garamond"/>
          <w:sz w:val="24"/>
          <w:szCs w:val="24"/>
        </w:rPr>
        <w:t xml:space="preserve">and the Transmission System </w:t>
      </w:r>
      <w:r w:rsidRPr="0015789A">
        <w:rPr>
          <w:rFonts w:ascii="Garamond" w:hAnsi="Garamond"/>
          <w:sz w:val="24"/>
          <w:szCs w:val="24"/>
        </w:rPr>
        <w:t>in accordance with</w:t>
      </w:r>
      <w:r w:rsidR="00DE3423" w:rsidRPr="0015789A">
        <w:rPr>
          <w:rFonts w:ascii="Garamond" w:hAnsi="Garamond"/>
          <w:sz w:val="24"/>
          <w:szCs w:val="24"/>
        </w:rPr>
        <w:t xml:space="preserve"> </w:t>
      </w:r>
      <w:r w:rsidR="00A265AA" w:rsidRPr="0015789A">
        <w:rPr>
          <w:rFonts w:ascii="Garamond" w:hAnsi="Garamond"/>
          <w:sz w:val="24"/>
          <w:szCs w:val="24"/>
        </w:rPr>
        <w:t>this Agreement</w:t>
      </w:r>
      <w:r w:rsidR="00F554D6" w:rsidRPr="0015789A">
        <w:rPr>
          <w:rFonts w:ascii="Garamond" w:hAnsi="Garamond"/>
          <w:sz w:val="24"/>
          <w:szCs w:val="24"/>
        </w:rPr>
        <w:t>;</w:t>
      </w:r>
    </w:p>
    <w:p w14:paraId="7CD06BDE" w14:textId="0DEACCFB" w:rsidR="00A60381" w:rsidRDefault="00DF4BC1" w:rsidP="005F3529">
      <w:pPr>
        <w:pStyle w:val="LOLglMainL3"/>
        <w:numPr>
          <w:ilvl w:val="2"/>
          <w:numId w:val="29"/>
        </w:numPr>
        <w:rPr>
          <w:rFonts w:ascii="Garamond" w:hAnsi="Garamond"/>
          <w:sz w:val="24"/>
          <w:szCs w:val="24"/>
        </w:rPr>
      </w:pPr>
      <w:r w:rsidRPr="0015789A">
        <w:rPr>
          <w:rFonts w:ascii="Garamond" w:hAnsi="Garamond"/>
          <w:sz w:val="24"/>
          <w:szCs w:val="24"/>
        </w:rPr>
        <w:t>This Agreement, among other, sets out</w:t>
      </w:r>
      <w:r w:rsidR="00D5391D" w:rsidRPr="0015789A">
        <w:rPr>
          <w:rFonts w:ascii="Garamond" w:hAnsi="Garamond"/>
          <w:sz w:val="24"/>
        </w:rPr>
        <w:t xml:space="preserve"> the terms and conditions upon whic</w:t>
      </w:r>
      <w:r w:rsidR="00A00B52" w:rsidRPr="0015789A">
        <w:rPr>
          <w:rFonts w:ascii="Garamond" w:hAnsi="Garamond"/>
          <w:sz w:val="24"/>
          <w:szCs w:val="24"/>
        </w:rPr>
        <w:t xml:space="preserve">h </w:t>
      </w:r>
      <w:r w:rsidR="00117AE6" w:rsidRPr="0015789A">
        <w:rPr>
          <w:rFonts w:ascii="Garamond" w:hAnsi="Garamond"/>
          <w:sz w:val="24"/>
          <w:szCs w:val="24"/>
        </w:rPr>
        <w:t xml:space="preserve">(a) NamPower and/or </w:t>
      </w:r>
      <w:r w:rsidR="00117AE6" w:rsidRPr="0015789A">
        <w:rPr>
          <w:rFonts w:ascii="Garamond" w:hAnsi="Garamond"/>
          <w:sz w:val="24"/>
        </w:rPr>
        <w:t>the Customer shal</w:t>
      </w:r>
      <w:r w:rsidR="00A00B52" w:rsidRPr="0015789A">
        <w:rPr>
          <w:rFonts w:ascii="Garamond" w:hAnsi="Garamond"/>
          <w:sz w:val="24"/>
          <w:szCs w:val="24"/>
        </w:rPr>
        <w:t xml:space="preserve">l </w:t>
      </w:r>
      <w:r w:rsidR="00117AE6" w:rsidRPr="0015789A">
        <w:rPr>
          <w:rFonts w:ascii="Garamond" w:hAnsi="Garamond"/>
          <w:sz w:val="24"/>
          <w:szCs w:val="24"/>
        </w:rPr>
        <w:t xml:space="preserve">undertake the connection works which will physically </w:t>
      </w:r>
      <w:r w:rsidR="00117AE6" w:rsidRPr="0015789A">
        <w:rPr>
          <w:rFonts w:ascii="Garamond" w:hAnsi="Garamond"/>
          <w:sz w:val="24"/>
        </w:rPr>
        <w:t>connec</w:t>
      </w:r>
      <w:r w:rsidR="00A00B52" w:rsidRPr="0015789A">
        <w:rPr>
          <w:rFonts w:ascii="Garamond" w:hAnsi="Garamond"/>
          <w:sz w:val="24"/>
          <w:szCs w:val="24"/>
        </w:rPr>
        <w:t xml:space="preserve">t </w:t>
      </w:r>
      <w:r w:rsidR="00117AE6" w:rsidRPr="0015789A">
        <w:rPr>
          <w:rFonts w:ascii="Garamond" w:hAnsi="Garamond"/>
          <w:sz w:val="24"/>
          <w:szCs w:val="24"/>
        </w:rPr>
        <w:t xml:space="preserve">the Customer’s Facility (as such term is defined below) </w:t>
      </w:r>
      <w:r w:rsidR="00117AE6" w:rsidRPr="0015789A">
        <w:rPr>
          <w:rFonts w:ascii="Garamond" w:hAnsi="Garamond"/>
          <w:sz w:val="24"/>
        </w:rPr>
        <w:t>to the Transmission System</w:t>
      </w:r>
      <w:r w:rsidR="00A00B52" w:rsidRPr="0015789A">
        <w:rPr>
          <w:rFonts w:ascii="Garamond" w:hAnsi="Garamond"/>
          <w:sz w:val="24"/>
          <w:szCs w:val="24"/>
        </w:rPr>
        <w:t xml:space="preserve">, </w:t>
      </w:r>
      <w:r w:rsidR="00117AE6" w:rsidRPr="0015789A">
        <w:rPr>
          <w:rFonts w:ascii="Garamond" w:hAnsi="Garamond"/>
          <w:sz w:val="24"/>
          <w:szCs w:val="24"/>
        </w:rPr>
        <w:t xml:space="preserve">(b) NamPower shall permit the Customer </w:t>
      </w:r>
      <w:r w:rsidR="00117AE6" w:rsidRPr="0015789A">
        <w:rPr>
          <w:rFonts w:ascii="Garamond" w:hAnsi="Garamond"/>
          <w:sz w:val="24"/>
        </w:rPr>
        <w:t>t</w:t>
      </w:r>
      <w:r w:rsidR="00A00B52" w:rsidRPr="0015789A">
        <w:rPr>
          <w:rFonts w:ascii="Garamond" w:hAnsi="Garamond"/>
          <w:sz w:val="24"/>
          <w:szCs w:val="24"/>
        </w:rPr>
        <w:t xml:space="preserve">o </w:t>
      </w:r>
      <w:r w:rsidR="00117AE6" w:rsidRPr="0015789A">
        <w:rPr>
          <w:rFonts w:ascii="Garamond" w:hAnsi="Garamond"/>
          <w:sz w:val="24"/>
          <w:szCs w:val="24"/>
        </w:rPr>
        <w:t>use the Transmission System</w:t>
      </w:r>
      <w:r w:rsidR="00117AE6" w:rsidRPr="0015789A">
        <w:rPr>
          <w:rFonts w:ascii="Garamond" w:hAnsi="Garamond"/>
          <w:sz w:val="24"/>
        </w:rPr>
        <w:t xml:space="preserve"> i</w:t>
      </w:r>
      <w:r w:rsidR="00A00B52" w:rsidRPr="0015789A">
        <w:rPr>
          <w:rFonts w:ascii="Garamond" w:hAnsi="Garamond"/>
          <w:sz w:val="24"/>
          <w:szCs w:val="24"/>
        </w:rPr>
        <w:t xml:space="preserve">n </w:t>
      </w:r>
      <w:r w:rsidR="00117AE6" w:rsidRPr="0015789A">
        <w:rPr>
          <w:rFonts w:ascii="Garamond" w:hAnsi="Garamond"/>
          <w:sz w:val="24"/>
          <w:szCs w:val="24"/>
        </w:rPr>
        <w:t>connection with its licensed generation undertaking at the Customer</w:t>
      </w:r>
      <w:r w:rsidR="00265BBF" w:rsidRPr="0015789A">
        <w:rPr>
          <w:rFonts w:ascii="Garamond" w:hAnsi="Garamond"/>
          <w:sz w:val="24"/>
          <w:szCs w:val="24"/>
        </w:rPr>
        <w:t>'s</w:t>
      </w:r>
      <w:r w:rsidR="00117AE6" w:rsidRPr="0015789A">
        <w:rPr>
          <w:rFonts w:ascii="Garamond" w:hAnsi="Garamond"/>
          <w:sz w:val="24"/>
          <w:szCs w:val="24"/>
        </w:rPr>
        <w:t xml:space="preserve"> Facility, (c) the Parties shall cooperate with each other in relation to the operational interface between the Customer’s Facility and the Transmission System, and (d) </w:t>
      </w:r>
      <w:r w:rsidR="008D2D6F" w:rsidRPr="0015789A">
        <w:rPr>
          <w:rFonts w:ascii="Garamond" w:hAnsi="Garamond"/>
          <w:sz w:val="24"/>
          <w:szCs w:val="24"/>
        </w:rPr>
        <w:t>Each party</w:t>
      </w:r>
      <w:r w:rsidRPr="0015789A">
        <w:rPr>
          <w:rFonts w:ascii="Garamond" w:hAnsi="Garamond"/>
          <w:sz w:val="24"/>
          <w:szCs w:val="24"/>
        </w:rPr>
        <w:t xml:space="preserve"> shall pay </w:t>
      </w:r>
      <w:r w:rsidR="00344C7C" w:rsidRPr="0015789A">
        <w:rPr>
          <w:rFonts w:ascii="Garamond" w:hAnsi="Garamond"/>
          <w:sz w:val="24"/>
          <w:szCs w:val="24"/>
        </w:rPr>
        <w:t xml:space="preserve">to </w:t>
      </w:r>
      <w:r w:rsidR="008D2D6F" w:rsidRPr="0015789A">
        <w:rPr>
          <w:rFonts w:ascii="Garamond" w:hAnsi="Garamond"/>
          <w:sz w:val="24"/>
          <w:szCs w:val="24"/>
        </w:rPr>
        <w:t>the other party</w:t>
      </w:r>
      <w:r w:rsidR="00784B52" w:rsidRPr="0015789A">
        <w:rPr>
          <w:rFonts w:ascii="Garamond" w:hAnsi="Garamond"/>
          <w:sz w:val="24"/>
          <w:szCs w:val="24"/>
        </w:rPr>
        <w:t xml:space="preserve"> </w:t>
      </w:r>
      <w:r w:rsidRPr="0015789A">
        <w:rPr>
          <w:rFonts w:ascii="Garamond" w:hAnsi="Garamond"/>
          <w:sz w:val="24"/>
          <w:szCs w:val="24"/>
        </w:rPr>
        <w:t xml:space="preserve">the </w:t>
      </w:r>
      <w:r w:rsidR="00B62837" w:rsidRPr="0015789A">
        <w:rPr>
          <w:rFonts w:ascii="Garamond" w:hAnsi="Garamond"/>
          <w:sz w:val="24"/>
          <w:szCs w:val="24"/>
        </w:rPr>
        <w:t>required charges as set out in this Agreement</w:t>
      </w:r>
      <w:r w:rsidR="00F554D6" w:rsidRPr="0015789A">
        <w:rPr>
          <w:rFonts w:ascii="Garamond" w:hAnsi="Garamond"/>
          <w:sz w:val="24"/>
          <w:szCs w:val="24"/>
        </w:rPr>
        <w:t>.</w:t>
      </w:r>
    </w:p>
    <w:p w14:paraId="4291DD09" w14:textId="01EF90DE" w:rsidR="00BD5A0A" w:rsidRPr="003E774C" w:rsidRDefault="00BD5A0A" w:rsidP="003E774C">
      <w:pPr>
        <w:pStyle w:val="NumContinue"/>
      </w:pPr>
      <w:r w:rsidRPr="00010666">
        <w:rPr>
          <w:rFonts w:ascii="Garamond" w:hAnsi="Garamond"/>
          <w:sz w:val="24"/>
          <w:szCs w:val="24"/>
        </w:rPr>
        <w:t>The Parties further acknowledge that the E</w:t>
      </w:r>
      <w:r>
        <w:rPr>
          <w:rFonts w:ascii="Garamond" w:hAnsi="Garamond"/>
          <w:sz w:val="24"/>
          <w:szCs w:val="24"/>
        </w:rPr>
        <w:t xml:space="preserve">lectricity Control Board’s </w:t>
      </w:r>
      <w:r w:rsidRPr="00010666">
        <w:rPr>
          <w:rFonts w:ascii="Garamond" w:hAnsi="Garamond"/>
          <w:sz w:val="24"/>
          <w:szCs w:val="24"/>
        </w:rPr>
        <w:t xml:space="preserve">regulatory oversight extends to amendments to this </w:t>
      </w:r>
      <w:r>
        <w:rPr>
          <w:rFonts w:ascii="Garamond" w:hAnsi="Garamond"/>
          <w:sz w:val="24"/>
          <w:szCs w:val="24"/>
        </w:rPr>
        <w:t xml:space="preserve">Transmission Connection Agreement (TCA) </w:t>
      </w:r>
      <w:r w:rsidRPr="00010666">
        <w:rPr>
          <w:rFonts w:ascii="Garamond" w:hAnsi="Garamond"/>
          <w:sz w:val="24"/>
          <w:szCs w:val="24"/>
        </w:rPr>
        <w:t xml:space="preserve">and that any amendments to this </w:t>
      </w:r>
      <w:r>
        <w:rPr>
          <w:rFonts w:ascii="Garamond" w:hAnsi="Garamond"/>
          <w:sz w:val="24"/>
          <w:szCs w:val="24"/>
        </w:rPr>
        <w:t>TCA</w:t>
      </w:r>
      <w:r w:rsidRPr="00010666">
        <w:rPr>
          <w:rFonts w:ascii="Garamond" w:hAnsi="Garamond"/>
          <w:sz w:val="24"/>
          <w:szCs w:val="24"/>
        </w:rPr>
        <w:t xml:space="preserve"> must be submitted to the ECB for regulatory oversight prior to signature thereof</w:t>
      </w:r>
      <w:r>
        <w:rPr>
          <w:rFonts w:ascii="Garamond" w:hAnsi="Garamond"/>
          <w:sz w:val="24"/>
          <w:szCs w:val="24"/>
        </w:rPr>
        <w:t>.</w:t>
      </w:r>
    </w:p>
    <w:p w14:paraId="62C711B7" w14:textId="77777777" w:rsidR="00333551" w:rsidRPr="0015789A" w:rsidRDefault="00333551" w:rsidP="00333551">
      <w:pPr>
        <w:pStyle w:val="NumContinue"/>
        <w:rPr>
          <w:lang w:val="en-US"/>
        </w:rPr>
      </w:pPr>
    </w:p>
    <w:p w14:paraId="09FF933E" w14:textId="77777777" w:rsidR="00333551" w:rsidRPr="0015789A" w:rsidRDefault="00333551" w:rsidP="00333551">
      <w:pPr>
        <w:pStyle w:val="NumContinue"/>
        <w:rPr>
          <w:lang w:val="en-US"/>
        </w:rPr>
      </w:pPr>
    </w:p>
    <w:p w14:paraId="2CC06B5F" w14:textId="77777777" w:rsidR="00C66978" w:rsidRPr="0015789A" w:rsidRDefault="00BF3315" w:rsidP="005F3529">
      <w:pPr>
        <w:ind w:left="720" w:hanging="720"/>
        <w:rPr>
          <w:rStyle w:val="StyleVerdana9pt"/>
          <w:rFonts w:ascii="Garamond" w:hAnsi="Garamond"/>
          <w:sz w:val="24"/>
          <w:szCs w:val="24"/>
        </w:rPr>
      </w:pPr>
      <w:r w:rsidRPr="0015789A">
        <w:rPr>
          <w:rFonts w:ascii="Garamond" w:hAnsi="Garamond"/>
          <w:b/>
          <w:sz w:val="24"/>
          <w:szCs w:val="24"/>
        </w:rPr>
        <w:t>IT IS HEREBY AGREED</w:t>
      </w:r>
      <w:r w:rsidRPr="0015789A">
        <w:rPr>
          <w:rStyle w:val="StyleVerdana9pt"/>
          <w:rFonts w:ascii="Garamond" w:hAnsi="Garamond"/>
          <w:sz w:val="24"/>
          <w:szCs w:val="24"/>
        </w:rPr>
        <w:t xml:space="preserve"> as follows:</w:t>
      </w:r>
    </w:p>
    <w:p w14:paraId="6CE3D7AD" w14:textId="03C66C83" w:rsidR="00C66978" w:rsidRPr="0015789A" w:rsidRDefault="00BF3315" w:rsidP="005F3529">
      <w:pPr>
        <w:pStyle w:val="LOLglOtherL1"/>
        <w:numPr>
          <w:ilvl w:val="0"/>
          <w:numId w:val="30"/>
        </w:numPr>
        <w:rPr>
          <w:rFonts w:ascii="Garamond" w:hAnsi="Garamond"/>
          <w:b/>
          <w:bCs/>
          <w:caps/>
          <w:sz w:val="24"/>
          <w:szCs w:val="24"/>
        </w:rPr>
      </w:pPr>
      <w:bookmarkStart w:id="7" w:name="_Toc117047953"/>
      <w:bookmarkStart w:id="8" w:name="_Toc125259528"/>
      <w:bookmarkStart w:id="9" w:name="_Toc341798300"/>
      <w:bookmarkStart w:id="10" w:name="_Toc182036021"/>
      <w:r w:rsidRPr="0015789A">
        <w:rPr>
          <w:rFonts w:ascii="Garamond" w:hAnsi="Garamond"/>
          <w:b/>
          <w:bCs/>
          <w:caps/>
          <w:sz w:val="24"/>
          <w:szCs w:val="24"/>
        </w:rPr>
        <w:lastRenderedPageBreak/>
        <w:t>DEFINITIONS</w:t>
      </w:r>
      <w:bookmarkEnd w:id="7"/>
      <w:r w:rsidRPr="0015789A">
        <w:rPr>
          <w:rFonts w:ascii="Garamond" w:hAnsi="Garamond"/>
          <w:b/>
          <w:bCs/>
          <w:caps/>
          <w:sz w:val="24"/>
          <w:szCs w:val="24"/>
        </w:rPr>
        <w:t xml:space="preserve"> </w:t>
      </w:r>
      <w:r w:rsidR="0079490B" w:rsidRPr="0015789A">
        <w:rPr>
          <w:rFonts w:ascii="Garamond" w:hAnsi="Garamond"/>
          <w:b/>
          <w:bCs/>
          <w:caps/>
          <w:sz w:val="24"/>
          <w:szCs w:val="24"/>
        </w:rPr>
        <w:t>A</w:t>
      </w:r>
      <w:r w:rsidRPr="0015789A">
        <w:rPr>
          <w:rFonts w:ascii="Garamond" w:hAnsi="Garamond"/>
          <w:b/>
          <w:bCs/>
          <w:caps/>
          <w:sz w:val="24"/>
          <w:szCs w:val="24"/>
        </w:rPr>
        <w:t>ND INTERPRETATION</w:t>
      </w:r>
      <w:bookmarkEnd w:id="8"/>
      <w:bookmarkEnd w:id="9"/>
      <w:bookmarkEnd w:id="10"/>
    </w:p>
    <w:p w14:paraId="7BD60294"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bCs/>
          <w:sz w:val="24"/>
          <w:szCs w:val="24"/>
        </w:rPr>
      </w:pPr>
      <w:bookmarkStart w:id="11" w:name="_Toc125259529"/>
      <w:bookmarkStart w:id="12" w:name="_Toc341798301"/>
      <w:bookmarkStart w:id="13" w:name="_Toc182036022"/>
      <w:r w:rsidRPr="0015789A">
        <w:rPr>
          <w:rFonts w:ascii="Garamond" w:hAnsi="Garamond"/>
          <w:b/>
          <w:bCs/>
          <w:sz w:val="24"/>
          <w:szCs w:val="24"/>
        </w:rPr>
        <w:t>Definitions</w:t>
      </w:r>
      <w:bookmarkEnd w:id="11"/>
      <w:bookmarkEnd w:id="12"/>
      <w:bookmarkEnd w:id="13"/>
    </w:p>
    <w:p w14:paraId="5C2DD5FC" w14:textId="77777777" w:rsidR="00C66978" w:rsidRPr="0015789A" w:rsidRDefault="00BF3315" w:rsidP="007327E2">
      <w:pPr>
        <w:ind w:left="1276"/>
        <w:rPr>
          <w:rFonts w:ascii="Garamond" w:hAnsi="Garamond"/>
          <w:bCs/>
          <w:sz w:val="24"/>
          <w:szCs w:val="24"/>
        </w:rPr>
      </w:pPr>
      <w:r w:rsidRPr="0015789A">
        <w:rPr>
          <w:rFonts w:ascii="Garamond" w:hAnsi="Garamond"/>
          <w:bCs/>
          <w:sz w:val="24"/>
          <w:szCs w:val="24"/>
        </w:rPr>
        <w:t>In this Agreement, except where the context requires otherwise, the following capitalised words and expressions shall have the meanings assigned to them below, and cognate words and expressions shall have corresponding meanings</w:t>
      </w:r>
      <w:r w:rsidR="00F554D6" w:rsidRPr="0015789A">
        <w:rPr>
          <w:rFonts w:ascii="Garamond" w:hAnsi="Garamond"/>
          <w:bCs/>
          <w:sz w:val="24"/>
          <w:szCs w:val="24"/>
        </w:rPr>
        <w:t>;</w:t>
      </w:r>
      <w:r w:rsidR="005671CE" w:rsidRPr="0015789A">
        <w:rPr>
          <w:rFonts w:ascii="Garamond" w:hAnsi="Garamond"/>
          <w:bCs/>
          <w:sz w:val="24"/>
          <w:szCs w:val="24"/>
        </w:rPr>
        <w:t xml:space="preserve"> terms that are not defined shall have the meaning specified in either the PPA or the Connection Offer Letter</w:t>
      </w:r>
      <w:r w:rsidRPr="0015789A">
        <w:rPr>
          <w:rFonts w:ascii="Garamond" w:hAnsi="Garamond"/>
          <w:bCs/>
          <w:sz w:val="24"/>
          <w:szCs w:val="24"/>
        </w:rPr>
        <w:t>:</w:t>
      </w:r>
    </w:p>
    <w:tbl>
      <w:tblPr>
        <w:tblW w:w="856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1"/>
        <w:gridCol w:w="5147"/>
      </w:tblGrid>
      <w:tr w:rsidR="00F52C36" w:rsidRPr="0015789A" w14:paraId="286FBCAC" w14:textId="77777777" w:rsidTr="007C6438">
        <w:tc>
          <w:tcPr>
            <w:tcW w:w="3421" w:type="dxa"/>
          </w:tcPr>
          <w:p w14:paraId="657705E0" w14:textId="6E3DA153" w:rsidR="00F52C36" w:rsidRPr="0015789A" w:rsidRDefault="00F52C36" w:rsidP="005F3529">
            <w:pPr>
              <w:spacing w:before="20" w:after="120"/>
              <w:rPr>
                <w:rFonts w:ascii="Garamond" w:hAnsi="Garamond" w:cstheme="majorBidi"/>
                <w:b/>
                <w:bCs/>
                <w:sz w:val="24"/>
                <w:szCs w:val="24"/>
              </w:rPr>
            </w:pPr>
          </w:p>
        </w:tc>
        <w:tc>
          <w:tcPr>
            <w:tcW w:w="5147" w:type="dxa"/>
          </w:tcPr>
          <w:p w14:paraId="222960B5" w14:textId="62A3C292" w:rsidR="00F52C36" w:rsidRPr="0015789A" w:rsidRDefault="00F52C36" w:rsidP="005F3529">
            <w:pPr>
              <w:pStyle w:val="StyleVerdana9ptAfter6ptLinespacing15lines"/>
              <w:spacing w:line="240" w:lineRule="auto"/>
              <w:rPr>
                <w:rFonts w:ascii="Garamond" w:hAnsi="Garamond"/>
                <w:sz w:val="24"/>
                <w:szCs w:val="24"/>
              </w:rPr>
            </w:pPr>
          </w:p>
        </w:tc>
      </w:tr>
      <w:tr w:rsidR="002638C9" w:rsidRPr="0015789A" w14:paraId="01924D4E" w14:textId="77777777" w:rsidTr="007C6438">
        <w:tc>
          <w:tcPr>
            <w:tcW w:w="3421" w:type="dxa"/>
          </w:tcPr>
          <w:p w14:paraId="61A5DFCF"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“Affected Party”</w:t>
            </w:r>
          </w:p>
        </w:tc>
        <w:tc>
          <w:tcPr>
            <w:tcW w:w="5147" w:type="dxa"/>
          </w:tcPr>
          <w:p w14:paraId="3387F36C" w14:textId="77777777" w:rsidR="002638C9" w:rsidRPr="0015789A" w:rsidRDefault="002638C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has the meaning given to it in Clause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_Ref379829021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16.1.1</w:t>
            </w:r>
            <w:r w:rsidR="00F01AE6" w:rsidRPr="0015789A">
              <w:rPr>
                <w:rFonts w:ascii="Garamond" w:hAnsi="Garamond"/>
                <w:sz w:val="24"/>
                <w:szCs w:val="24"/>
              </w:rPr>
              <w:fldChar w:fldCharType="end"/>
            </w:r>
            <w:r w:rsidRPr="0015789A">
              <w:rPr>
                <w:rFonts w:ascii="Garamond" w:hAnsi="Garamond"/>
                <w:sz w:val="24"/>
                <w:szCs w:val="24"/>
              </w:rPr>
              <w:t>(a)</w:t>
            </w:r>
            <w:r w:rsidR="002E4546" w:rsidRPr="0015789A">
              <w:rPr>
                <w:rFonts w:ascii="Garamond" w:hAnsi="Garamond"/>
                <w:sz w:val="24"/>
                <w:szCs w:val="24"/>
              </w:rPr>
              <w:t>(Definition of Force Majeure)</w:t>
            </w:r>
            <w:r w:rsidRPr="0015789A">
              <w:rPr>
                <w:rFonts w:ascii="Garamond" w:hAnsi="Garamond"/>
                <w:sz w:val="24"/>
                <w:szCs w:val="24"/>
              </w:rPr>
              <w:t>;</w:t>
            </w:r>
          </w:p>
        </w:tc>
      </w:tr>
      <w:tr w:rsidR="002638C9" w:rsidRPr="0015789A" w14:paraId="163917F0" w14:textId="77777777" w:rsidTr="007C6438">
        <w:tc>
          <w:tcPr>
            <w:tcW w:w="3421" w:type="dxa"/>
          </w:tcPr>
          <w:p w14:paraId="64AC5F5B"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"Affiliate"</w:t>
            </w:r>
          </w:p>
        </w:tc>
        <w:tc>
          <w:tcPr>
            <w:tcW w:w="5147" w:type="dxa"/>
          </w:tcPr>
          <w:p w14:paraId="43D324D7" w14:textId="77777777" w:rsidR="00BE6CC7" w:rsidRPr="0015789A" w:rsidRDefault="002638C9" w:rsidP="009A7C44">
            <w:pPr>
              <w:pStyle w:val="StyleVerdana9ptAfter6ptLinespacing15lines"/>
              <w:spacing w:line="240" w:lineRule="auto"/>
              <w:rPr>
                <w:rFonts w:ascii="Garamond" w:hAnsi="Garamond"/>
                <w:sz w:val="24"/>
                <w:szCs w:val="24"/>
              </w:rPr>
            </w:pPr>
            <w:r w:rsidRPr="0015789A">
              <w:rPr>
                <w:rFonts w:ascii="Garamond" w:hAnsi="Garamond"/>
                <w:sz w:val="24"/>
                <w:szCs w:val="24"/>
              </w:rPr>
              <w:t>means in respect of either Party, any Person</w:t>
            </w:r>
            <w:r w:rsidR="000C4946" w:rsidRPr="0015789A">
              <w:rPr>
                <w:rFonts w:ascii="Garamond" w:hAnsi="Garamond"/>
                <w:sz w:val="24"/>
                <w:szCs w:val="24"/>
              </w:rPr>
              <w:t xml:space="preserve"> </w:t>
            </w:r>
            <w:r w:rsidRPr="0015789A">
              <w:rPr>
                <w:rFonts w:ascii="Garamond" w:hAnsi="Garamond"/>
                <w:sz w:val="24"/>
                <w:szCs w:val="24"/>
              </w:rPr>
              <w:t>(excluding any government), hereinafter referred to as "company" which directly or indirectly: (a) is controlled by such Party; or (b) controls such Party; or (c) is controlled by a company which directly or indirectly controls such Party.  For the purposes of the foregoing definition: (i) a company is directly controlled by another company or companies, if the latter company holds shares, quotas or voting rights, carrying in the aggregate the majority (more than fifty percent) of the votes exercisable at shareholders' meetings of the former company or companies, and (ii) a particular company is indirectly controlled by a company or companies, hereinafter called the "parent company" or "parent companies", if a series of companies can be specified, beginning with the parent company or parent companies and ending with the particular company, so related that each company of the series, except the parent company or parent companies, is directly controlled by one or more of the companies earlier in the series;</w:t>
            </w:r>
          </w:p>
        </w:tc>
      </w:tr>
      <w:tr w:rsidR="00E065A5" w:rsidRPr="0015789A" w14:paraId="20A77369" w14:textId="77777777" w:rsidTr="00E065A5">
        <w:tc>
          <w:tcPr>
            <w:tcW w:w="3421" w:type="dxa"/>
          </w:tcPr>
          <w:p w14:paraId="2757FEC6" w14:textId="77777777" w:rsidR="00E065A5" w:rsidRPr="003E774C" w:rsidRDefault="00E065A5" w:rsidP="009A7C44">
            <w:pPr>
              <w:pStyle w:val="StyleVerdana9ptAfter6ptLinespacing15lines"/>
              <w:numPr>
                <w:ilvl w:val="0"/>
                <w:numId w:val="31"/>
              </w:numPr>
              <w:rPr>
                <w:rFonts w:ascii="Garamond" w:hAnsi="Garamond"/>
                <w:b/>
                <w:sz w:val="24"/>
                <w:szCs w:val="24"/>
              </w:rPr>
            </w:pPr>
            <w:r w:rsidRPr="003E774C">
              <w:rPr>
                <w:rFonts w:ascii="Garamond" w:hAnsi="Garamond"/>
                <w:b/>
                <w:sz w:val="24"/>
                <w:szCs w:val="24"/>
              </w:rPr>
              <w:t>“AFSA ”</w:t>
            </w:r>
          </w:p>
        </w:tc>
        <w:tc>
          <w:tcPr>
            <w:tcW w:w="5147" w:type="dxa"/>
          </w:tcPr>
          <w:p w14:paraId="75D5A853" w14:textId="77777777" w:rsidR="00E065A5" w:rsidRPr="0015789A" w:rsidRDefault="00E065A5" w:rsidP="009A7C44">
            <w:pPr>
              <w:pStyle w:val="StyleVerdana9ptAfter6ptLinespacing15lines"/>
              <w:rPr>
                <w:rFonts w:ascii="Garamond" w:hAnsi="Garamond"/>
                <w:sz w:val="24"/>
                <w:szCs w:val="24"/>
              </w:rPr>
            </w:pPr>
            <w:r w:rsidRPr="0015789A">
              <w:rPr>
                <w:rFonts w:ascii="Garamond" w:hAnsi="Garamond"/>
                <w:sz w:val="24"/>
                <w:szCs w:val="24"/>
              </w:rPr>
              <w:t>means the Arbitration Foundation of Southern Africa;</w:t>
            </w:r>
          </w:p>
        </w:tc>
      </w:tr>
      <w:tr w:rsidR="00E065A5" w:rsidRPr="0015789A" w14:paraId="5B1469E2" w14:textId="77777777" w:rsidTr="003E774C">
        <w:tc>
          <w:tcPr>
            <w:tcW w:w="3421" w:type="dxa"/>
          </w:tcPr>
          <w:p w14:paraId="53035557" w14:textId="77777777" w:rsidR="00E065A5" w:rsidRPr="0015789A" w:rsidRDefault="00E065A5" w:rsidP="003E774C">
            <w:pPr>
              <w:pStyle w:val="StyleVerdana9ptAfter6ptLinespacing15lines"/>
              <w:jc w:val="center"/>
              <w:rPr>
                <w:rFonts w:ascii="Garamond" w:hAnsi="Garamond" w:cstheme="majorBidi"/>
                <w:b/>
                <w:bCs/>
                <w:sz w:val="24"/>
                <w:szCs w:val="24"/>
              </w:rPr>
            </w:pPr>
            <w:r w:rsidRPr="003E774C">
              <w:rPr>
                <w:rFonts w:ascii="Garamond" w:hAnsi="Garamond"/>
                <w:b/>
                <w:sz w:val="24"/>
                <w:szCs w:val="24"/>
              </w:rPr>
              <w:t>“AFSA Rules”</w:t>
            </w:r>
          </w:p>
        </w:tc>
        <w:tc>
          <w:tcPr>
            <w:tcW w:w="5147" w:type="dxa"/>
          </w:tcPr>
          <w:p w14:paraId="41EDCE69" w14:textId="3F6C34CE" w:rsidR="00E065A5" w:rsidRPr="0015789A" w:rsidRDefault="00E065A5" w:rsidP="003E774C">
            <w:pPr>
              <w:pStyle w:val="StyleVerdana9ptAfter6ptLinespacing15lines"/>
              <w:rPr>
                <w:rFonts w:ascii="Garamond" w:hAnsi="Garamond"/>
                <w:sz w:val="24"/>
                <w:szCs w:val="24"/>
              </w:rPr>
            </w:pPr>
            <w:r w:rsidRPr="0015789A">
              <w:rPr>
                <w:rFonts w:ascii="Garamond" w:hAnsi="Garamond"/>
                <w:sz w:val="24"/>
                <w:szCs w:val="24"/>
              </w:rPr>
              <w:t>means the arbitration rules of AFSA in force from time to time;</w:t>
            </w:r>
          </w:p>
        </w:tc>
      </w:tr>
      <w:tr w:rsidR="002638C9" w:rsidRPr="0015789A" w14:paraId="064B71D9" w14:textId="77777777" w:rsidTr="003E774C">
        <w:tc>
          <w:tcPr>
            <w:tcW w:w="3421" w:type="dxa"/>
          </w:tcPr>
          <w:p w14:paraId="392EF7D7"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“Agreed Interest Rate”</w:t>
            </w:r>
          </w:p>
        </w:tc>
        <w:tc>
          <w:tcPr>
            <w:tcW w:w="5147" w:type="dxa"/>
          </w:tcPr>
          <w:p w14:paraId="59E6CCCB" w14:textId="4F906500" w:rsidR="002638C9" w:rsidRPr="0015789A" w:rsidRDefault="002638C9" w:rsidP="005F3529">
            <w:pPr>
              <w:pStyle w:val="StyleVerdana9ptAfter6ptLinespacing15lines"/>
              <w:spacing w:line="240" w:lineRule="auto"/>
              <w:rPr>
                <w:rFonts w:ascii="Garamond" w:hAnsi="Garamond"/>
                <w:sz w:val="24"/>
                <w:szCs w:val="24"/>
                <w:lang w:val="en-NZ"/>
              </w:rPr>
            </w:pPr>
            <w:r w:rsidRPr="0015789A">
              <w:rPr>
                <w:rFonts w:ascii="Garamond" w:hAnsi="Garamond"/>
                <w:sz w:val="24"/>
                <w:szCs w:val="24"/>
                <w:lang w:val="en-NZ"/>
              </w:rPr>
              <w:t>means the prime lending rate (being the minimum overdraft rate at which a bank would lend to its best customers) as published by Standard Bank Namibia from time to time plus 4%;</w:t>
            </w:r>
          </w:p>
        </w:tc>
      </w:tr>
      <w:tr w:rsidR="002638C9" w:rsidRPr="0015789A" w14:paraId="1C354F88" w14:textId="77777777" w:rsidTr="003E774C">
        <w:tc>
          <w:tcPr>
            <w:tcW w:w="3421" w:type="dxa"/>
          </w:tcPr>
          <w:p w14:paraId="175B4D1A"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lastRenderedPageBreak/>
              <w:t>“Agreement”</w:t>
            </w:r>
          </w:p>
        </w:tc>
        <w:tc>
          <w:tcPr>
            <w:tcW w:w="5147" w:type="dxa"/>
          </w:tcPr>
          <w:p w14:paraId="24A9ABEC" w14:textId="77777777" w:rsidR="002638C9" w:rsidRPr="0015789A" w:rsidRDefault="002638C9" w:rsidP="005F3529">
            <w:pPr>
              <w:pStyle w:val="StyleVerdana9ptAfter6ptLinespacing15lines"/>
              <w:spacing w:line="240" w:lineRule="auto"/>
              <w:rPr>
                <w:rFonts w:ascii="Garamond" w:hAnsi="Garamond"/>
                <w:sz w:val="24"/>
                <w:szCs w:val="24"/>
                <w:lang w:val="en-NZ"/>
              </w:rPr>
            </w:pPr>
            <w:r w:rsidRPr="0015789A">
              <w:rPr>
                <w:rFonts w:ascii="Garamond" w:hAnsi="Garamond"/>
                <w:sz w:val="24"/>
                <w:szCs w:val="24"/>
              </w:rPr>
              <w:t xml:space="preserve">means this </w:t>
            </w:r>
            <w:r w:rsidR="00D17B1E" w:rsidRPr="0015789A">
              <w:rPr>
                <w:rFonts w:ascii="Garamond" w:hAnsi="Garamond"/>
                <w:sz w:val="24"/>
                <w:szCs w:val="24"/>
              </w:rPr>
              <w:t xml:space="preserve">Transmission </w:t>
            </w:r>
            <w:r w:rsidRPr="0015789A">
              <w:rPr>
                <w:rFonts w:ascii="Garamond" w:hAnsi="Garamond"/>
                <w:sz w:val="24"/>
                <w:szCs w:val="24"/>
              </w:rPr>
              <w:t xml:space="preserve">Connection Agreement </w:t>
            </w:r>
            <w:r w:rsidR="00E23D8E" w:rsidRPr="0015789A">
              <w:rPr>
                <w:rFonts w:ascii="Garamond" w:hAnsi="Garamond"/>
                <w:sz w:val="24"/>
                <w:szCs w:val="24"/>
              </w:rPr>
              <w:t xml:space="preserve">(TCA) </w:t>
            </w:r>
            <w:r w:rsidRPr="0015789A">
              <w:rPr>
                <w:rFonts w:ascii="Garamond" w:hAnsi="Garamond"/>
                <w:sz w:val="24"/>
                <w:szCs w:val="24"/>
              </w:rPr>
              <w:t>between NamPower and the Customer;</w:t>
            </w:r>
          </w:p>
        </w:tc>
      </w:tr>
      <w:tr w:rsidR="002638C9" w:rsidRPr="0015789A" w14:paraId="62D945B2" w14:textId="77777777" w:rsidTr="003E774C">
        <w:tc>
          <w:tcPr>
            <w:tcW w:w="3421" w:type="dxa"/>
          </w:tcPr>
          <w:p w14:paraId="4438E33B"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“Annexures”</w:t>
            </w:r>
          </w:p>
        </w:tc>
        <w:tc>
          <w:tcPr>
            <w:tcW w:w="5147" w:type="dxa"/>
          </w:tcPr>
          <w:p w14:paraId="55722B92" w14:textId="77777777" w:rsidR="002638C9" w:rsidRPr="0015789A" w:rsidRDefault="002638C9" w:rsidP="005F352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documents annexed to this Agreement as: </w:t>
            </w:r>
          </w:p>
          <w:p w14:paraId="17FE516A" w14:textId="77777777" w:rsidR="00D111CB" w:rsidRPr="0015789A" w:rsidRDefault="00D111CB" w:rsidP="005F3529">
            <w:pPr>
              <w:pStyle w:val="StyleVerdana9ptAfter6ptLinespacing15lines"/>
              <w:numPr>
                <w:ilvl w:val="0"/>
                <w:numId w:val="41"/>
              </w:numPr>
              <w:spacing w:after="120" w:line="240" w:lineRule="auto"/>
              <w:ind w:left="442" w:hanging="425"/>
              <w:rPr>
                <w:rFonts w:ascii="Garamond" w:hAnsi="Garamond" w:cstheme="majorBidi"/>
                <w:sz w:val="24"/>
                <w:szCs w:val="24"/>
              </w:rPr>
            </w:pPr>
            <w:r w:rsidRPr="0015789A">
              <w:rPr>
                <w:rFonts w:ascii="Garamond" w:hAnsi="Garamond" w:cstheme="majorBidi"/>
                <w:sz w:val="24"/>
                <w:szCs w:val="24"/>
              </w:rPr>
              <w:t>Annexure 1 - Connection Offer Letter</w:t>
            </w:r>
            <w:r w:rsidR="00DB58E2" w:rsidRPr="0015789A">
              <w:rPr>
                <w:rFonts w:ascii="Garamond" w:hAnsi="Garamond" w:cstheme="majorBidi"/>
                <w:sz w:val="24"/>
                <w:szCs w:val="24"/>
              </w:rPr>
              <w:t>,</w:t>
            </w:r>
            <w:r w:rsidRPr="0015789A">
              <w:rPr>
                <w:rFonts w:ascii="Garamond" w:hAnsi="Garamond" w:cstheme="majorBidi"/>
                <w:sz w:val="24"/>
                <w:szCs w:val="24"/>
              </w:rPr>
              <w:t xml:space="preserve"> including</w:t>
            </w:r>
            <w:r w:rsidR="00DB58E2" w:rsidRPr="0015789A">
              <w:rPr>
                <w:rFonts w:ascii="Garamond" w:hAnsi="Garamond" w:cstheme="majorBidi"/>
                <w:sz w:val="24"/>
                <w:szCs w:val="24"/>
              </w:rPr>
              <w:t>:</w:t>
            </w:r>
          </w:p>
          <w:p w14:paraId="12860D07" w14:textId="6F6CC4A4"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 xml:space="preserve">Annexure A </w:t>
            </w:r>
            <w:r w:rsidR="00AC2BED" w:rsidRPr="0015789A">
              <w:rPr>
                <w:rFonts w:ascii="Garamond" w:hAnsi="Garamond" w:cstheme="majorBidi"/>
                <w:sz w:val="24"/>
                <w:szCs w:val="24"/>
              </w:rPr>
              <w:t xml:space="preserve">– Single </w:t>
            </w:r>
            <w:r w:rsidRPr="0015789A">
              <w:rPr>
                <w:rFonts w:ascii="Garamond" w:hAnsi="Garamond" w:cstheme="majorBidi"/>
                <w:sz w:val="24"/>
                <w:szCs w:val="24"/>
              </w:rPr>
              <w:t>Line Diagram</w:t>
            </w:r>
            <w:r w:rsidR="00AC2BED" w:rsidRPr="0015789A">
              <w:rPr>
                <w:rFonts w:ascii="Garamond" w:hAnsi="Garamond" w:cstheme="majorBidi"/>
                <w:sz w:val="24"/>
                <w:szCs w:val="24"/>
              </w:rPr>
              <w:t>s</w:t>
            </w:r>
            <w:r w:rsidRPr="0015789A">
              <w:rPr>
                <w:rFonts w:ascii="Garamond" w:hAnsi="Garamond" w:cstheme="majorBidi"/>
                <w:sz w:val="24"/>
                <w:szCs w:val="24"/>
              </w:rPr>
              <w:t>;</w:t>
            </w:r>
          </w:p>
          <w:p w14:paraId="3BAE7DE4" w14:textId="77777777"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Annexure B - the Connection Facilities – HV Lines and Substations;</w:t>
            </w:r>
          </w:p>
          <w:p w14:paraId="30205E15" w14:textId="77777777"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Annexure C - the Project Monitoring;</w:t>
            </w:r>
          </w:p>
          <w:p w14:paraId="64C625B1" w14:textId="3AC0BBCB" w:rsidR="00D71F6A"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Annexure D - the Construction Program</w:t>
            </w:r>
            <w:r w:rsidR="009A5DDA" w:rsidRPr="0015789A">
              <w:rPr>
                <w:rFonts w:ascii="Garamond" w:hAnsi="Garamond" w:cstheme="majorBidi"/>
                <w:sz w:val="24"/>
                <w:szCs w:val="24"/>
              </w:rPr>
              <w:t>me</w:t>
            </w:r>
            <w:r w:rsidR="00D71F6A" w:rsidRPr="0015789A">
              <w:rPr>
                <w:rFonts w:ascii="Garamond" w:hAnsi="Garamond" w:cstheme="majorBidi"/>
                <w:sz w:val="24"/>
                <w:szCs w:val="24"/>
              </w:rPr>
              <w:t>:</w:t>
            </w:r>
          </w:p>
          <w:p w14:paraId="20A0DDE1" w14:textId="0EF12A19" w:rsidR="00D71F6A" w:rsidRPr="0015789A" w:rsidRDefault="00D71F6A" w:rsidP="003E774C">
            <w:pPr>
              <w:pStyle w:val="StyleVerdana9ptAfter6ptLinespacing15lines"/>
              <w:spacing w:after="120" w:line="240" w:lineRule="auto"/>
              <w:ind w:left="867"/>
              <w:rPr>
                <w:rFonts w:ascii="Garamond" w:hAnsi="Garamond" w:cstheme="majorBidi"/>
                <w:sz w:val="24"/>
                <w:szCs w:val="24"/>
              </w:rPr>
            </w:pPr>
            <w:r w:rsidRPr="0015789A">
              <w:rPr>
                <w:rFonts w:ascii="Garamond" w:hAnsi="Garamond" w:cstheme="majorBidi"/>
                <w:sz w:val="24"/>
                <w:szCs w:val="24"/>
              </w:rPr>
              <w:t xml:space="preserve">(i) Annexure D1 - </w:t>
            </w:r>
            <w:r w:rsidR="00EC7169" w:rsidRPr="0015789A">
              <w:rPr>
                <w:rFonts w:ascii="Garamond" w:hAnsi="Garamond" w:cstheme="majorBidi"/>
                <w:sz w:val="24"/>
                <w:szCs w:val="24"/>
              </w:rPr>
              <w:t xml:space="preserve">Customer </w:t>
            </w:r>
            <w:r w:rsidRPr="0015789A">
              <w:rPr>
                <w:rFonts w:ascii="Garamond" w:hAnsi="Garamond" w:cstheme="majorBidi"/>
                <w:sz w:val="24"/>
                <w:szCs w:val="24"/>
              </w:rPr>
              <w:t>Construction Program</w:t>
            </w:r>
            <w:r w:rsidR="009A5DDA" w:rsidRPr="0015789A">
              <w:rPr>
                <w:rFonts w:ascii="Garamond" w:hAnsi="Garamond" w:cstheme="majorBidi"/>
                <w:sz w:val="24"/>
                <w:szCs w:val="24"/>
              </w:rPr>
              <w:t>me</w:t>
            </w:r>
            <w:r w:rsidRPr="0015789A">
              <w:rPr>
                <w:rFonts w:ascii="Garamond" w:hAnsi="Garamond" w:cstheme="majorBidi"/>
                <w:sz w:val="24"/>
                <w:szCs w:val="24"/>
              </w:rPr>
              <w:t xml:space="preserve">; </w:t>
            </w:r>
          </w:p>
          <w:p w14:paraId="566CCDC3" w14:textId="54E8C245" w:rsidR="00D71F6A" w:rsidRPr="0015789A" w:rsidRDefault="00D71F6A" w:rsidP="003E774C">
            <w:pPr>
              <w:pStyle w:val="StyleVerdana9ptAfter6ptLinespacing15lines"/>
              <w:spacing w:after="120" w:line="240" w:lineRule="auto"/>
              <w:ind w:left="867"/>
              <w:rPr>
                <w:rFonts w:ascii="Garamond" w:hAnsi="Garamond" w:cstheme="majorBidi"/>
                <w:sz w:val="24"/>
                <w:szCs w:val="24"/>
              </w:rPr>
            </w:pPr>
            <w:r w:rsidRPr="0015789A">
              <w:rPr>
                <w:rFonts w:ascii="Garamond" w:hAnsi="Garamond" w:cstheme="majorBidi"/>
                <w:sz w:val="24"/>
                <w:szCs w:val="24"/>
              </w:rPr>
              <w:t xml:space="preserve">(ii) Annexure D2 - </w:t>
            </w:r>
            <w:r w:rsidR="00EC7169" w:rsidRPr="0015789A">
              <w:rPr>
                <w:rFonts w:ascii="Garamond" w:hAnsi="Garamond" w:cstheme="majorBidi"/>
                <w:sz w:val="24"/>
                <w:szCs w:val="24"/>
              </w:rPr>
              <w:t xml:space="preserve">NamPower </w:t>
            </w:r>
            <w:r w:rsidRPr="0015789A">
              <w:rPr>
                <w:rFonts w:ascii="Garamond" w:hAnsi="Garamond" w:cstheme="majorBidi"/>
                <w:sz w:val="24"/>
                <w:szCs w:val="24"/>
              </w:rPr>
              <w:t>Construction Program</w:t>
            </w:r>
            <w:r w:rsidR="009A5DDA" w:rsidRPr="0015789A">
              <w:rPr>
                <w:rFonts w:ascii="Garamond" w:hAnsi="Garamond" w:cstheme="majorBidi"/>
                <w:sz w:val="24"/>
                <w:szCs w:val="24"/>
              </w:rPr>
              <w:t>me</w:t>
            </w:r>
            <w:r w:rsidRPr="0015789A">
              <w:rPr>
                <w:rFonts w:ascii="Garamond" w:hAnsi="Garamond" w:cstheme="majorBidi"/>
                <w:sz w:val="24"/>
                <w:szCs w:val="24"/>
              </w:rPr>
              <w:t>;</w:t>
            </w:r>
          </w:p>
          <w:p w14:paraId="271EA78E" w14:textId="0071ABF5" w:rsidR="00007AB8" w:rsidRPr="0015789A" w:rsidRDefault="00007AB8" w:rsidP="003E774C">
            <w:pPr>
              <w:pStyle w:val="StyleVerdana9ptAfter6ptLinespacing15lines"/>
              <w:spacing w:after="120" w:line="240" w:lineRule="auto"/>
              <w:ind w:left="867"/>
              <w:rPr>
                <w:rFonts w:ascii="Garamond" w:hAnsi="Garamond" w:cstheme="majorBidi"/>
                <w:sz w:val="24"/>
                <w:szCs w:val="24"/>
              </w:rPr>
            </w:pPr>
            <w:r w:rsidRPr="0015789A">
              <w:rPr>
                <w:rFonts w:ascii="Garamond" w:hAnsi="Garamond" w:cstheme="majorBidi"/>
                <w:sz w:val="24"/>
                <w:szCs w:val="24"/>
              </w:rPr>
              <w:t xml:space="preserve">(iii) Annexure D3 – Connection Works </w:t>
            </w:r>
            <w:r w:rsidR="00B75475">
              <w:rPr>
                <w:rFonts w:ascii="Garamond" w:hAnsi="Garamond" w:cstheme="majorBidi"/>
                <w:sz w:val="24"/>
                <w:szCs w:val="24"/>
              </w:rPr>
              <w:t>M</w:t>
            </w:r>
            <w:r w:rsidRPr="0015789A">
              <w:rPr>
                <w:rFonts w:ascii="Garamond" w:hAnsi="Garamond" w:cstheme="majorBidi"/>
                <w:sz w:val="24"/>
                <w:szCs w:val="24"/>
              </w:rPr>
              <w:t>ilestone dates</w:t>
            </w:r>
          </w:p>
          <w:p w14:paraId="5E0EB3C6" w14:textId="23DE9625"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 xml:space="preserve">Annexure E - the </w:t>
            </w:r>
            <w:r w:rsidR="000400BE" w:rsidRPr="0015789A">
              <w:rPr>
                <w:rFonts w:ascii="Garamond" w:hAnsi="Garamond" w:cstheme="majorBidi"/>
                <w:sz w:val="24"/>
                <w:szCs w:val="24"/>
              </w:rPr>
              <w:t xml:space="preserve">Transmission </w:t>
            </w:r>
            <w:r w:rsidRPr="0015789A">
              <w:rPr>
                <w:rFonts w:ascii="Garamond" w:hAnsi="Garamond" w:cstheme="majorBidi"/>
                <w:sz w:val="24"/>
                <w:szCs w:val="24"/>
              </w:rPr>
              <w:t xml:space="preserve">Charges; </w:t>
            </w:r>
          </w:p>
          <w:p w14:paraId="75138DD1" w14:textId="77777777"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Annexure F - the NamPower Technical Specifications</w:t>
            </w:r>
            <w:r w:rsidR="00485953" w:rsidRPr="0015789A">
              <w:rPr>
                <w:rFonts w:ascii="Garamond" w:hAnsi="Garamond" w:cstheme="majorBidi"/>
                <w:sz w:val="24"/>
                <w:szCs w:val="24"/>
              </w:rPr>
              <w:t xml:space="preserve"> and Requirements</w:t>
            </w:r>
            <w:r w:rsidRPr="0015789A">
              <w:rPr>
                <w:rFonts w:ascii="Garamond" w:hAnsi="Garamond" w:cstheme="majorBidi"/>
                <w:sz w:val="24"/>
                <w:szCs w:val="24"/>
              </w:rPr>
              <w:t>;</w:t>
            </w:r>
          </w:p>
          <w:p w14:paraId="0A34716E" w14:textId="77777777" w:rsidR="002638C9" w:rsidRPr="0015789A" w:rsidRDefault="00485953"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 xml:space="preserve">Annexure G - </w:t>
            </w:r>
            <w:r w:rsidR="002638C9" w:rsidRPr="0015789A">
              <w:rPr>
                <w:rFonts w:ascii="Garamond" w:hAnsi="Garamond" w:cstheme="majorBidi"/>
                <w:sz w:val="24"/>
                <w:szCs w:val="24"/>
              </w:rPr>
              <w:t>the NamPower Transmission Tariff Structure</w:t>
            </w:r>
            <w:r w:rsidRPr="0015789A">
              <w:rPr>
                <w:rFonts w:ascii="Garamond" w:hAnsi="Garamond" w:cstheme="majorBidi"/>
                <w:sz w:val="24"/>
                <w:szCs w:val="24"/>
              </w:rPr>
              <w:t>;</w:t>
            </w:r>
          </w:p>
          <w:p w14:paraId="18F04F06" w14:textId="2D32CF81" w:rsidR="002638C9" w:rsidRPr="0015789A" w:rsidRDefault="002638C9" w:rsidP="003E774C">
            <w:pPr>
              <w:pStyle w:val="StyleVerdana9ptAfter6ptLinespacing15lines"/>
              <w:numPr>
                <w:ilvl w:val="0"/>
                <w:numId w:val="41"/>
              </w:numPr>
              <w:spacing w:after="120" w:line="240" w:lineRule="auto"/>
              <w:ind w:left="867" w:hanging="425"/>
              <w:rPr>
                <w:rFonts w:ascii="Garamond" w:hAnsi="Garamond" w:cstheme="majorBidi"/>
                <w:sz w:val="24"/>
                <w:szCs w:val="24"/>
              </w:rPr>
            </w:pPr>
            <w:r w:rsidRPr="0015789A">
              <w:rPr>
                <w:rFonts w:ascii="Garamond" w:hAnsi="Garamond" w:cstheme="majorBidi"/>
                <w:sz w:val="24"/>
                <w:szCs w:val="24"/>
              </w:rPr>
              <w:t xml:space="preserve">Annexure </w:t>
            </w:r>
            <w:r w:rsidR="0035111D" w:rsidRPr="0015789A">
              <w:rPr>
                <w:rFonts w:ascii="Garamond" w:hAnsi="Garamond" w:cstheme="majorBidi"/>
                <w:sz w:val="24"/>
                <w:szCs w:val="24"/>
              </w:rPr>
              <w:t>H</w:t>
            </w:r>
            <w:r w:rsidRPr="0015789A">
              <w:rPr>
                <w:rFonts w:ascii="Garamond" w:hAnsi="Garamond" w:cstheme="majorBidi"/>
                <w:sz w:val="24"/>
                <w:szCs w:val="24"/>
              </w:rPr>
              <w:t xml:space="preserve"> - Form of Bank Guarantee</w:t>
            </w:r>
            <w:r w:rsidR="00485953" w:rsidRPr="0015789A">
              <w:rPr>
                <w:rFonts w:ascii="Garamond" w:hAnsi="Garamond" w:cstheme="majorBidi"/>
                <w:sz w:val="24"/>
                <w:szCs w:val="24"/>
              </w:rPr>
              <w:t>;</w:t>
            </w:r>
          </w:p>
          <w:p w14:paraId="56144649" w14:textId="6699B4B1" w:rsidR="002638C9" w:rsidRPr="0015789A" w:rsidRDefault="002638C9" w:rsidP="003E774C">
            <w:pPr>
              <w:pStyle w:val="StyleVerdana9ptAfter6ptLinespacing15lines"/>
              <w:spacing w:after="120" w:line="240" w:lineRule="auto"/>
              <w:ind w:left="442"/>
              <w:rPr>
                <w:rFonts w:ascii="Garamond" w:hAnsi="Garamond"/>
                <w:sz w:val="24"/>
                <w:szCs w:val="24"/>
              </w:rPr>
            </w:pPr>
          </w:p>
        </w:tc>
      </w:tr>
      <w:tr w:rsidR="002638C9" w:rsidRPr="0015789A" w14:paraId="0756F97E" w14:textId="77777777" w:rsidTr="003E774C">
        <w:tc>
          <w:tcPr>
            <w:tcW w:w="3421" w:type="dxa"/>
          </w:tcPr>
          <w:p w14:paraId="44539C13"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"Auxiliary Power"</w:t>
            </w:r>
          </w:p>
        </w:tc>
        <w:tc>
          <w:tcPr>
            <w:tcW w:w="5147" w:type="dxa"/>
          </w:tcPr>
          <w:p w14:paraId="569759A5" w14:textId="31B5D231" w:rsidR="002638C9" w:rsidRPr="0015789A" w:rsidRDefault="002638C9" w:rsidP="003728F2">
            <w:pPr>
              <w:pStyle w:val="StyleVerdana9ptAfter6ptLinespacing15lines"/>
              <w:spacing w:line="240" w:lineRule="auto"/>
              <w:rPr>
                <w:rFonts w:ascii="Garamond" w:hAnsi="Garamond"/>
                <w:sz w:val="24"/>
                <w:szCs w:val="24"/>
              </w:rPr>
            </w:pPr>
            <w:r w:rsidRPr="0015789A">
              <w:rPr>
                <w:rFonts w:ascii="Garamond" w:hAnsi="Garamond"/>
                <w:sz w:val="24"/>
                <w:szCs w:val="24"/>
              </w:rPr>
              <w:t>means power purchased by the Customer from NamPower and imported to the Customer</w:t>
            </w:r>
            <w:r w:rsidR="00651D05" w:rsidRPr="0015789A">
              <w:rPr>
                <w:rFonts w:ascii="Garamond" w:hAnsi="Garamond"/>
                <w:sz w:val="24"/>
                <w:szCs w:val="24"/>
              </w:rPr>
              <w:t>'</w:t>
            </w:r>
            <w:r w:rsidRPr="0015789A">
              <w:rPr>
                <w:rFonts w:ascii="Garamond" w:hAnsi="Garamond"/>
                <w:sz w:val="24"/>
                <w:szCs w:val="24"/>
              </w:rPr>
              <w:t>s Facility,  for the Customer’s own use</w:t>
            </w:r>
            <w:r w:rsidR="003728F2" w:rsidRPr="0015789A">
              <w:rPr>
                <w:rFonts w:ascii="Garamond" w:hAnsi="Garamond"/>
                <w:sz w:val="24"/>
                <w:szCs w:val="24"/>
              </w:rPr>
              <w:t>;</w:t>
            </w:r>
            <w:r w:rsidRPr="003E774C">
              <w:rPr>
                <w:rFonts w:ascii="Garamond" w:hAnsi="Garamond"/>
                <w:sz w:val="24"/>
                <w:szCs w:val="24"/>
              </w:rPr>
              <w:t xml:space="preserve"> </w:t>
            </w:r>
          </w:p>
        </w:tc>
      </w:tr>
      <w:tr w:rsidR="002638C9" w:rsidRPr="0015789A" w14:paraId="7D0DE4B8" w14:textId="77777777" w:rsidTr="003E774C">
        <w:tc>
          <w:tcPr>
            <w:tcW w:w="3421" w:type="dxa"/>
          </w:tcPr>
          <w:p w14:paraId="2EAE157D"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“Bank Guarantee”</w:t>
            </w:r>
          </w:p>
        </w:tc>
        <w:tc>
          <w:tcPr>
            <w:tcW w:w="5147" w:type="dxa"/>
          </w:tcPr>
          <w:p w14:paraId="677B3785" w14:textId="5ECA1F93" w:rsidR="002638C9" w:rsidRPr="0015789A" w:rsidRDefault="002638C9" w:rsidP="008B5ACE">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a bank guarantee substantially in the form set out in Annexure H (Form of Bank Guarantee) which (a) is issued by a bank which holds an Approved Credit Rating and is registered under applicable </w:t>
            </w:r>
            <w:r w:rsidR="002D4D79" w:rsidRPr="0015789A">
              <w:rPr>
                <w:rFonts w:ascii="Garamond" w:hAnsi="Garamond"/>
                <w:sz w:val="24"/>
                <w:szCs w:val="24"/>
              </w:rPr>
              <w:t>L</w:t>
            </w:r>
            <w:r w:rsidRPr="0015789A">
              <w:rPr>
                <w:rFonts w:ascii="Garamond" w:hAnsi="Garamond"/>
                <w:sz w:val="24"/>
                <w:szCs w:val="24"/>
              </w:rPr>
              <w:t>aw to carry on the business of a bank in Namibia  or South Africa with a corresponding branch in Namibia</w:t>
            </w:r>
            <w:r w:rsidR="007327E2" w:rsidRPr="0015789A">
              <w:rPr>
                <w:rFonts w:ascii="Garamond" w:hAnsi="Garamond"/>
                <w:sz w:val="24"/>
                <w:szCs w:val="24"/>
              </w:rPr>
              <w:t xml:space="preserve"> </w:t>
            </w:r>
            <w:r w:rsidR="00FC5942" w:rsidRPr="0015789A">
              <w:rPr>
                <w:rFonts w:ascii="Garamond" w:hAnsi="Garamond"/>
                <w:sz w:val="24"/>
                <w:szCs w:val="24"/>
              </w:rPr>
              <w:t xml:space="preserve">or a bank </w:t>
            </w:r>
            <w:r w:rsidRPr="0015789A">
              <w:rPr>
                <w:rFonts w:ascii="Garamond" w:hAnsi="Garamond"/>
                <w:sz w:val="24"/>
                <w:szCs w:val="24"/>
              </w:rPr>
              <w:t>registered in terms of the Namibian Banking Institution Act of 1998 (</w:t>
            </w:r>
            <w:r w:rsidR="00B75475">
              <w:rPr>
                <w:rFonts w:ascii="Garamond" w:hAnsi="Garamond"/>
                <w:sz w:val="24"/>
                <w:szCs w:val="24"/>
              </w:rPr>
              <w:t>A</w:t>
            </w:r>
            <w:r w:rsidRPr="0015789A">
              <w:rPr>
                <w:rFonts w:ascii="Garamond" w:hAnsi="Garamond"/>
                <w:sz w:val="24"/>
                <w:szCs w:val="24"/>
              </w:rPr>
              <w:t xml:space="preserve">ct </w:t>
            </w:r>
            <w:r w:rsidR="00B75475">
              <w:rPr>
                <w:rFonts w:ascii="Garamond" w:hAnsi="Garamond"/>
                <w:sz w:val="24"/>
                <w:szCs w:val="24"/>
              </w:rPr>
              <w:t>N</w:t>
            </w:r>
            <w:r w:rsidRPr="0015789A">
              <w:rPr>
                <w:rFonts w:ascii="Garamond" w:hAnsi="Garamond"/>
                <w:sz w:val="24"/>
                <w:szCs w:val="24"/>
              </w:rPr>
              <w:t xml:space="preserve">o.2 of 1998), and (b) constitutes an on-demand, unconditional and irrevocable commitment to pay by the bank by which it is issued; </w:t>
            </w:r>
          </w:p>
        </w:tc>
      </w:tr>
      <w:tr w:rsidR="00A83F10" w:rsidRPr="0015789A" w14:paraId="077365F7" w14:textId="77777777" w:rsidTr="00E065A5">
        <w:tc>
          <w:tcPr>
            <w:tcW w:w="3421" w:type="dxa"/>
          </w:tcPr>
          <w:p w14:paraId="190C6D45" w14:textId="77777777" w:rsidR="00A83F10" w:rsidRPr="0015789A" w:rsidRDefault="00A83F10">
            <w:pPr>
              <w:spacing w:before="20" w:after="120"/>
              <w:rPr>
                <w:rFonts w:ascii="Garamond" w:hAnsi="Garamond" w:cstheme="majorBidi"/>
                <w:b/>
                <w:bCs/>
                <w:sz w:val="24"/>
                <w:szCs w:val="24"/>
              </w:rPr>
            </w:pPr>
            <w:r w:rsidRPr="0015789A">
              <w:rPr>
                <w:rFonts w:ascii="Garamond" w:hAnsi="Garamond" w:cstheme="majorBidi"/>
                <w:b/>
                <w:bCs/>
                <w:sz w:val="24"/>
                <w:szCs w:val="24"/>
              </w:rPr>
              <w:t>“Bond Amount”</w:t>
            </w:r>
          </w:p>
        </w:tc>
        <w:tc>
          <w:tcPr>
            <w:tcW w:w="5147" w:type="dxa"/>
          </w:tcPr>
          <w:p w14:paraId="0CC89E73" w14:textId="77777777" w:rsidR="00A83F10" w:rsidRPr="0015789A" w:rsidRDefault="00A83F10" w:rsidP="00A83F10">
            <w:pPr>
              <w:pStyle w:val="StyleVerdana9ptAfter6ptLinespacing15lines"/>
              <w:spacing w:line="240" w:lineRule="auto"/>
              <w:rPr>
                <w:rFonts w:ascii="Garamond" w:hAnsi="Garamond"/>
                <w:sz w:val="24"/>
                <w:szCs w:val="24"/>
              </w:rPr>
            </w:pPr>
            <w:r w:rsidRPr="003E774C">
              <w:rPr>
                <w:rFonts w:ascii="Garamond" w:hAnsi="Garamond"/>
                <w:sz w:val="24"/>
                <w:szCs w:val="24"/>
              </w:rPr>
              <w:t>As provided in the Connection Offer Letter in Annexure 1;</w:t>
            </w:r>
          </w:p>
        </w:tc>
      </w:tr>
      <w:tr w:rsidR="002638C9" w:rsidRPr="0015789A" w14:paraId="46158B16" w14:textId="77777777" w:rsidTr="003E774C">
        <w:tc>
          <w:tcPr>
            <w:tcW w:w="3421" w:type="dxa"/>
          </w:tcPr>
          <w:p w14:paraId="711B7371" w14:textId="77777777" w:rsidR="002638C9" w:rsidRPr="0015789A" w:rsidRDefault="002638C9">
            <w:pPr>
              <w:spacing w:before="20" w:after="120"/>
              <w:rPr>
                <w:rStyle w:val="StyleVerdana9pt"/>
                <w:rFonts w:ascii="Garamond" w:hAnsi="Garamond" w:cstheme="majorBidi"/>
                <w:b/>
                <w:bCs/>
                <w:sz w:val="24"/>
                <w:szCs w:val="24"/>
              </w:rPr>
            </w:pPr>
            <w:r w:rsidRPr="0015789A">
              <w:rPr>
                <w:rFonts w:ascii="Garamond" w:hAnsi="Garamond" w:cstheme="majorBidi"/>
                <w:b/>
                <w:bCs/>
                <w:sz w:val="24"/>
                <w:szCs w:val="24"/>
              </w:rPr>
              <w:lastRenderedPageBreak/>
              <w:t>“Breaching Party”</w:t>
            </w:r>
          </w:p>
        </w:tc>
        <w:tc>
          <w:tcPr>
            <w:tcW w:w="5147" w:type="dxa"/>
          </w:tcPr>
          <w:p w14:paraId="4528B787" w14:textId="77777777" w:rsidR="002638C9" w:rsidRPr="0015789A" w:rsidRDefault="002638C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Clause 17.1.1</w:t>
            </w:r>
            <w:r w:rsidR="002E4546" w:rsidRPr="0015789A">
              <w:rPr>
                <w:rFonts w:ascii="Garamond" w:hAnsi="Garamond"/>
                <w:sz w:val="24"/>
                <w:szCs w:val="24"/>
              </w:rPr>
              <w:t xml:space="preserve"> (Notice of Breach)</w:t>
            </w:r>
            <w:r w:rsidRPr="0015789A">
              <w:rPr>
                <w:rFonts w:ascii="Garamond" w:hAnsi="Garamond"/>
                <w:sz w:val="24"/>
                <w:szCs w:val="24"/>
              </w:rPr>
              <w:t>;</w:t>
            </w:r>
          </w:p>
        </w:tc>
      </w:tr>
      <w:tr w:rsidR="002638C9" w:rsidRPr="0015789A" w14:paraId="69338E09" w14:textId="77777777" w:rsidTr="003E774C">
        <w:tc>
          <w:tcPr>
            <w:tcW w:w="3421" w:type="dxa"/>
          </w:tcPr>
          <w:p w14:paraId="4385AB0D" w14:textId="77777777" w:rsidR="002638C9" w:rsidRPr="0015789A" w:rsidRDefault="002638C9" w:rsidP="005F3529">
            <w:pPr>
              <w:spacing w:before="20" w:after="120"/>
              <w:rPr>
                <w:rFonts w:ascii="Garamond" w:hAnsi="Garamond" w:cstheme="majorBidi"/>
                <w:b/>
                <w:bCs/>
                <w:sz w:val="24"/>
                <w:szCs w:val="24"/>
              </w:rPr>
            </w:pPr>
            <w:r w:rsidRPr="0015789A">
              <w:rPr>
                <w:rStyle w:val="StyleVerdana9pt"/>
                <w:rFonts w:ascii="Garamond" w:hAnsi="Garamond" w:cstheme="majorBidi"/>
                <w:b/>
                <w:bCs/>
                <w:sz w:val="24"/>
                <w:szCs w:val="24"/>
              </w:rPr>
              <w:t>"</w:t>
            </w:r>
            <w:r w:rsidRPr="0015789A">
              <w:rPr>
                <w:rFonts w:ascii="Garamond" w:hAnsi="Garamond" w:cstheme="majorBidi"/>
                <w:b/>
                <w:bCs/>
                <w:sz w:val="24"/>
                <w:szCs w:val="24"/>
              </w:rPr>
              <w:t>Business Day</w:t>
            </w:r>
            <w:r w:rsidRPr="0015789A">
              <w:rPr>
                <w:rStyle w:val="StyleVerdana9pt"/>
                <w:rFonts w:ascii="Garamond" w:hAnsi="Garamond" w:cstheme="majorBidi"/>
                <w:b/>
                <w:bCs/>
                <w:sz w:val="24"/>
                <w:szCs w:val="24"/>
              </w:rPr>
              <w:t>"</w:t>
            </w:r>
          </w:p>
        </w:tc>
        <w:tc>
          <w:tcPr>
            <w:tcW w:w="5147" w:type="dxa"/>
          </w:tcPr>
          <w:p w14:paraId="79FFE650" w14:textId="77777777" w:rsidR="002638C9" w:rsidRPr="0015789A" w:rsidRDefault="002638C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any day except a Saturday, a Sunday or a public holiday in Namibia;</w:t>
            </w:r>
          </w:p>
        </w:tc>
      </w:tr>
      <w:tr w:rsidR="002638C9" w:rsidRPr="0015789A" w14:paraId="1C0FAB95" w14:textId="77777777" w:rsidTr="003E774C">
        <w:tc>
          <w:tcPr>
            <w:tcW w:w="3421" w:type="dxa"/>
          </w:tcPr>
          <w:p w14:paraId="79DCDC96" w14:textId="77777777" w:rsidR="002638C9" w:rsidRPr="0015789A" w:rsidRDefault="002638C9">
            <w:pPr>
              <w:spacing w:before="20" w:after="120"/>
              <w:rPr>
                <w:rStyle w:val="StyleVerdana9pt"/>
                <w:rFonts w:ascii="Garamond" w:hAnsi="Garamond" w:cstheme="majorBidi"/>
                <w:b/>
                <w:bCs/>
                <w:sz w:val="24"/>
                <w:szCs w:val="24"/>
              </w:rPr>
            </w:pPr>
            <w:r w:rsidRPr="0015789A">
              <w:rPr>
                <w:rFonts w:ascii="Garamond" w:hAnsi="Garamond" w:cstheme="majorBidi"/>
                <w:b/>
                <w:bCs/>
                <w:sz w:val="24"/>
                <w:szCs w:val="24"/>
              </w:rPr>
              <w:t>“Change in Costs”</w:t>
            </w:r>
          </w:p>
        </w:tc>
        <w:tc>
          <w:tcPr>
            <w:tcW w:w="5147" w:type="dxa"/>
          </w:tcPr>
          <w:p w14:paraId="29076739" w14:textId="77777777" w:rsidR="002638C9" w:rsidRPr="0015789A" w:rsidRDefault="002638C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the Power Purchase Agreement;</w:t>
            </w:r>
          </w:p>
        </w:tc>
      </w:tr>
      <w:tr w:rsidR="002638C9" w:rsidRPr="0015789A" w14:paraId="23606830" w14:textId="77777777" w:rsidTr="003E774C">
        <w:tc>
          <w:tcPr>
            <w:tcW w:w="3421" w:type="dxa"/>
          </w:tcPr>
          <w:p w14:paraId="20363D9C" w14:textId="77777777" w:rsidR="002638C9" w:rsidRPr="0015789A" w:rsidRDefault="002638C9" w:rsidP="005F3529">
            <w:pPr>
              <w:spacing w:before="20" w:after="120"/>
              <w:rPr>
                <w:rFonts w:ascii="Garamond" w:hAnsi="Garamond" w:cstheme="majorBidi"/>
                <w:b/>
                <w:bCs/>
                <w:sz w:val="24"/>
                <w:szCs w:val="24"/>
              </w:rPr>
            </w:pPr>
            <w:r w:rsidRPr="0015789A">
              <w:rPr>
                <w:rStyle w:val="StyleVerdana9pt"/>
                <w:rFonts w:ascii="Garamond" w:hAnsi="Garamond" w:cstheme="majorBidi"/>
                <w:b/>
                <w:bCs/>
                <w:sz w:val="24"/>
                <w:szCs w:val="24"/>
              </w:rPr>
              <w:t>“Change in Law”</w:t>
            </w:r>
          </w:p>
        </w:tc>
        <w:tc>
          <w:tcPr>
            <w:tcW w:w="5147" w:type="dxa"/>
          </w:tcPr>
          <w:p w14:paraId="2FFD4C2F" w14:textId="40E44DC4" w:rsidR="002638C9" w:rsidRPr="0015789A" w:rsidRDefault="009744FD" w:rsidP="003E774C">
            <w:pPr>
              <w:pStyle w:val="BodyText"/>
              <w:widowControl w:val="0"/>
              <w:tabs>
                <w:tab w:val="clear" w:pos="0"/>
              </w:tabs>
              <w:spacing w:after="240"/>
              <w:ind w:left="0" w:firstLine="0"/>
              <w:rPr>
                <w:rFonts w:ascii="Garamond" w:hAnsi="Garamond"/>
                <w:sz w:val="24"/>
                <w:szCs w:val="24"/>
              </w:rPr>
            </w:pPr>
            <w:r w:rsidRPr="003E774C">
              <w:rPr>
                <w:rFonts w:ascii="Garamond" w:hAnsi="Garamond"/>
                <w:sz w:val="24"/>
                <w:szCs w:val="24"/>
              </w:rPr>
              <w:t>has the meaning given to it in the Power Purchase Agreement;</w:t>
            </w:r>
          </w:p>
        </w:tc>
      </w:tr>
      <w:tr w:rsidR="002638C9" w:rsidRPr="0015789A" w14:paraId="64452D41" w14:textId="77777777" w:rsidTr="003E774C">
        <w:tc>
          <w:tcPr>
            <w:tcW w:w="3421" w:type="dxa"/>
          </w:tcPr>
          <w:p w14:paraId="4489CD5B"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"Charge" or “Charges”</w:t>
            </w:r>
          </w:p>
        </w:tc>
        <w:tc>
          <w:tcPr>
            <w:tcW w:w="5147" w:type="dxa"/>
          </w:tcPr>
          <w:p w14:paraId="759806AE" w14:textId="32041273" w:rsidR="002638C9" w:rsidRPr="0015789A" w:rsidRDefault="002638C9" w:rsidP="00737C0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w:t>
            </w:r>
            <w:r w:rsidR="000400BE" w:rsidRPr="003E774C">
              <w:rPr>
                <w:rFonts w:ascii="Garamond" w:hAnsi="Garamond"/>
                <w:sz w:val="24"/>
                <w:szCs w:val="24"/>
              </w:rPr>
              <w:t>Transmission</w:t>
            </w:r>
            <w:r w:rsidR="000400BE" w:rsidRPr="0015789A">
              <w:rPr>
                <w:rFonts w:ascii="Garamond" w:hAnsi="Garamond"/>
                <w:sz w:val="24"/>
                <w:szCs w:val="24"/>
              </w:rPr>
              <w:t xml:space="preserve"> </w:t>
            </w:r>
            <w:r w:rsidRPr="0015789A">
              <w:rPr>
                <w:rFonts w:ascii="Garamond" w:hAnsi="Garamond"/>
                <w:sz w:val="24"/>
                <w:szCs w:val="24"/>
              </w:rPr>
              <w:t xml:space="preserve">Charges specified in Annexure E  </w:t>
            </w:r>
            <w:r w:rsidR="000D45AE" w:rsidRPr="0015789A">
              <w:rPr>
                <w:rFonts w:ascii="Garamond" w:hAnsi="Garamond"/>
                <w:sz w:val="24"/>
                <w:szCs w:val="24"/>
              </w:rPr>
              <w:t xml:space="preserve">of the Connection Offer Letter </w:t>
            </w:r>
            <w:r w:rsidR="00F01AE6" w:rsidRPr="003E774C">
              <w:rPr>
                <w:rFonts w:ascii="Garamond" w:hAnsi="Garamond"/>
                <w:sz w:val="24"/>
                <w:u w:val="single"/>
              </w:rPr>
              <w:t>and</w:t>
            </w:r>
            <w:r w:rsidRPr="0015789A">
              <w:rPr>
                <w:rFonts w:ascii="Garamond" w:hAnsi="Garamond"/>
                <w:sz w:val="24"/>
                <w:szCs w:val="24"/>
              </w:rPr>
              <w:t xml:space="preserve"> as they may be amended from time to time pursuant to </w:t>
            </w:r>
            <w:r w:rsidR="002E4546" w:rsidRPr="0015789A">
              <w:rPr>
                <w:rFonts w:ascii="Garamond" w:hAnsi="Garamond"/>
                <w:sz w:val="24"/>
                <w:szCs w:val="24"/>
              </w:rPr>
              <w:t>Clause</w:t>
            </w:r>
            <w:r w:rsidR="00384D50" w:rsidRPr="0015789A">
              <w:rPr>
                <w:rFonts w:ascii="Garamond" w:hAnsi="Garamond"/>
                <w:sz w:val="24"/>
                <w:szCs w:val="24"/>
              </w:rPr>
              <w:t xml:space="preserve"> 10.2</w:t>
            </w:r>
            <w:r w:rsidR="002E4546" w:rsidRPr="0015789A">
              <w:rPr>
                <w:rFonts w:ascii="Garamond" w:hAnsi="Garamond"/>
                <w:sz w:val="24"/>
                <w:szCs w:val="24"/>
              </w:rPr>
              <w:t xml:space="preserve"> (Payment)</w:t>
            </w:r>
            <w:r w:rsidR="00737C09">
              <w:rPr>
                <w:rFonts w:ascii="Garamond" w:hAnsi="Garamond"/>
                <w:sz w:val="24"/>
                <w:szCs w:val="24"/>
              </w:rPr>
              <w:t xml:space="preserve">, charges approved by the ECB </w:t>
            </w:r>
            <w:r w:rsidRPr="0015789A">
              <w:rPr>
                <w:rFonts w:ascii="Garamond" w:hAnsi="Garamond"/>
                <w:sz w:val="24"/>
                <w:szCs w:val="24"/>
              </w:rPr>
              <w:t xml:space="preserve">and any additional charges that may become applicable pursuant to </w:t>
            </w:r>
            <w:r w:rsidR="002E4546" w:rsidRPr="0015789A">
              <w:rPr>
                <w:rFonts w:ascii="Garamond" w:hAnsi="Garamond"/>
                <w:sz w:val="24"/>
                <w:szCs w:val="24"/>
              </w:rPr>
              <w:t>Clause</w:t>
            </w:r>
            <w:r w:rsidR="00384D50" w:rsidRPr="0015789A">
              <w:rPr>
                <w:rFonts w:ascii="Garamond" w:hAnsi="Garamond"/>
                <w:sz w:val="24"/>
                <w:szCs w:val="24"/>
              </w:rPr>
              <w:t xml:space="preserve"> 10.3</w:t>
            </w:r>
            <w:r w:rsidR="002E4546" w:rsidRPr="0015789A">
              <w:rPr>
                <w:rFonts w:ascii="Garamond" w:hAnsi="Garamond"/>
                <w:sz w:val="24"/>
                <w:szCs w:val="24"/>
              </w:rPr>
              <w:t xml:space="preserve"> (Disputed Amounts)</w:t>
            </w:r>
            <w:r w:rsidRPr="0015789A">
              <w:rPr>
                <w:rFonts w:ascii="Garamond" w:hAnsi="Garamond"/>
                <w:sz w:val="24"/>
                <w:szCs w:val="24"/>
              </w:rPr>
              <w:t xml:space="preserve">; </w:t>
            </w:r>
          </w:p>
        </w:tc>
      </w:tr>
      <w:tr w:rsidR="002638C9" w:rsidRPr="0015789A" w14:paraId="6BCD27DC" w14:textId="77777777" w:rsidTr="003E774C">
        <w:tc>
          <w:tcPr>
            <w:tcW w:w="3421" w:type="dxa"/>
          </w:tcPr>
          <w:p w14:paraId="3C06AE62" w14:textId="77777777" w:rsidR="002638C9" w:rsidRPr="0015789A" w:rsidRDefault="002638C9">
            <w:pPr>
              <w:spacing w:before="20" w:after="120"/>
              <w:rPr>
                <w:rFonts w:ascii="Garamond" w:hAnsi="Garamond" w:cstheme="majorBidi"/>
                <w:b/>
                <w:bCs/>
                <w:sz w:val="24"/>
                <w:szCs w:val="24"/>
              </w:rPr>
            </w:pPr>
            <w:r w:rsidRPr="0015789A">
              <w:rPr>
                <w:rFonts w:ascii="Garamond" w:hAnsi="Garamond" w:cstheme="majorBidi"/>
                <w:b/>
                <w:bCs/>
                <w:sz w:val="24"/>
                <w:szCs w:val="24"/>
              </w:rPr>
              <w:t xml:space="preserve">“Commercial Operation Date of the </w:t>
            </w:r>
            <w:r w:rsidR="00104B0D" w:rsidRPr="0015789A">
              <w:rPr>
                <w:rFonts w:ascii="Garamond" w:hAnsi="Garamond" w:cstheme="majorBidi"/>
                <w:b/>
                <w:bCs/>
                <w:sz w:val="24"/>
                <w:szCs w:val="24"/>
              </w:rPr>
              <w:t>Customer's Facility</w:t>
            </w:r>
            <w:r w:rsidRPr="0015789A">
              <w:rPr>
                <w:rFonts w:ascii="Garamond" w:hAnsi="Garamond" w:cstheme="majorBidi"/>
                <w:b/>
                <w:bCs/>
                <w:sz w:val="24"/>
                <w:szCs w:val="24"/>
              </w:rPr>
              <w:t>”</w:t>
            </w:r>
          </w:p>
        </w:tc>
        <w:tc>
          <w:tcPr>
            <w:tcW w:w="5147" w:type="dxa"/>
          </w:tcPr>
          <w:p w14:paraId="675CBD0A" w14:textId="77777777" w:rsidR="002638C9" w:rsidRPr="0015789A" w:rsidRDefault="002638C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day determined to be the Commercial Operation Date of the </w:t>
            </w:r>
            <w:r w:rsidR="00104B0D" w:rsidRPr="0015789A">
              <w:rPr>
                <w:rFonts w:ascii="Garamond" w:hAnsi="Garamond"/>
                <w:sz w:val="24"/>
                <w:szCs w:val="24"/>
              </w:rPr>
              <w:t xml:space="preserve">Customer's Facility </w:t>
            </w:r>
            <w:r w:rsidRPr="0015789A">
              <w:rPr>
                <w:rFonts w:ascii="Garamond" w:hAnsi="Garamond"/>
                <w:sz w:val="24"/>
                <w:szCs w:val="24"/>
              </w:rPr>
              <w:t>under the PPA;</w:t>
            </w:r>
          </w:p>
        </w:tc>
      </w:tr>
      <w:tr w:rsidR="008409C4" w:rsidRPr="0015789A" w14:paraId="22229FEA" w14:textId="77777777" w:rsidTr="003E774C">
        <w:tc>
          <w:tcPr>
            <w:tcW w:w="3421" w:type="dxa"/>
          </w:tcPr>
          <w:p w14:paraId="2AF90BDE" w14:textId="77777777" w:rsidR="008409C4" w:rsidRPr="0015789A" w:rsidRDefault="008409C4">
            <w:pPr>
              <w:spacing w:before="20" w:after="120"/>
              <w:rPr>
                <w:rFonts w:ascii="Garamond" w:hAnsi="Garamond" w:cstheme="majorBidi"/>
                <w:b/>
                <w:bCs/>
                <w:sz w:val="24"/>
                <w:szCs w:val="24"/>
              </w:rPr>
            </w:pPr>
            <w:r w:rsidRPr="0015789A">
              <w:rPr>
                <w:rFonts w:ascii="Garamond" w:hAnsi="Garamond" w:cstheme="majorBidi"/>
                <w:b/>
                <w:bCs/>
                <w:sz w:val="24"/>
                <w:szCs w:val="24"/>
              </w:rPr>
              <w:t>“Confidential Information”</w:t>
            </w:r>
          </w:p>
        </w:tc>
        <w:tc>
          <w:tcPr>
            <w:tcW w:w="5147" w:type="dxa"/>
          </w:tcPr>
          <w:p w14:paraId="2F4917CB" w14:textId="77777777" w:rsidR="008409C4" w:rsidRPr="0015789A" w:rsidRDefault="008409C4" w:rsidP="005F352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Clause 22.1</w:t>
            </w:r>
            <w:r w:rsidR="002E4546" w:rsidRPr="0015789A">
              <w:rPr>
                <w:rFonts w:ascii="Garamond" w:hAnsi="Garamond"/>
                <w:sz w:val="24"/>
                <w:szCs w:val="24"/>
              </w:rPr>
              <w:t xml:space="preserve"> (Confidential Information)</w:t>
            </w:r>
            <w:r w:rsidRPr="0015789A">
              <w:rPr>
                <w:rFonts w:ascii="Garamond" w:hAnsi="Garamond"/>
                <w:sz w:val="24"/>
                <w:szCs w:val="24"/>
              </w:rPr>
              <w:t>;</w:t>
            </w:r>
          </w:p>
        </w:tc>
      </w:tr>
      <w:tr w:rsidR="002638C9" w:rsidRPr="0015789A" w14:paraId="5442BCB4" w14:textId="77777777" w:rsidTr="003E774C">
        <w:tc>
          <w:tcPr>
            <w:tcW w:w="3421" w:type="dxa"/>
          </w:tcPr>
          <w:p w14:paraId="255D8D54"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"Connection"</w:t>
            </w:r>
          </w:p>
        </w:tc>
        <w:tc>
          <w:tcPr>
            <w:tcW w:w="5147" w:type="dxa"/>
          </w:tcPr>
          <w:p w14:paraId="1103A7A2" w14:textId="77777777" w:rsidR="002638C9" w:rsidRPr="0015789A" w:rsidRDefault="002638C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the connection of the Customer’s Facility to the Transmission System;</w:t>
            </w:r>
          </w:p>
        </w:tc>
      </w:tr>
      <w:tr w:rsidR="00A4667E" w:rsidRPr="0015789A" w14:paraId="45E1D581" w14:textId="77777777" w:rsidTr="00E065A5">
        <w:tc>
          <w:tcPr>
            <w:tcW w:w="3421" w:type="dxa"/>
          </w:tcPr>
          <w:p w14:paraId="1F4E30D7" w14:textId="77777777" w:rsidR="00A4667E" w:rsidRPr="0015789A" w:rsidRDefault="00A4667E" w:rsidP="005F3529">
            <w:pPr>
              <w:spacing w:before="20" w:after="120"/>
              <w:rPr>
                <w:rFonts w:ascii="Garamond" w:hAnsi="Garamond" w:cstheme="majorBidi"/>
                <w:b/>
                <w:bCs/>
                <w:sz w:val="24"/>
                <w:szCs w:val="24"/>
              </w:rPr>
            </w:pPr>
            <w:r w:rsidRPr="0015789A">
              <w:rPr>
                <w:rFonts w:ascii="Garamond" w:hAnsi="Garamond" w:cstheme="majorBidi"/>
                <w:b/>
                <w:bCs/>
                <w:sz w:val="24"/>
                <w:szCs w:val="24"/>
              </w:rPr>
              <w:t>“Connection Date”</w:t>
            </w:r>
          </w:p>
        </w:tc>
        <w:tc>
          <w:tcPr>
            <w:tcW w:w="5147" w:type="dxa"/>
          </w:tcPr>
          <w:p w14:paraId="15B46DB7" w14:textId="77777777" w:rsidR="00A4667E" w:rsidRPr="0015789A" w:rsidRDefault="00A4667E"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the date of connection of the Customer’s Facility to the Transmission System;</w:t>
            </w:r>
          </w:p>
        </w:tc>
      </w:tr>
      <w:tr w:rsidR="002638C9" w:rsidRPr="0015789A" w14:paraId="62979DA3" w14:textId="77777777" w:rsidTr="003E774C">
        <w:tc>
          <w:tcPr>
            <w:tcW w:w="3421" w:type="dxa"/>
          </w:tcPr>
          <w:p w14:paraId="03C88F68" w14:textId="77777777" w:rsidR="002638C9" w:rsidRPr="0015789A" w:rsidRDefault="002638C9" w:rsidP="005F3529">
            <w:pPr>
              <w:spacing w:before="20" w:after="120"/>
              <w:rPr>
                <w:rFonts w:ascii="Garamond" w:hAnsi="Garamond" w:cstheme="majorBidi"/>
                <w:b/>
                <w:bCs/>
                <w:sz w:val="24"/>
                <w:szCs w:val="24"/>
              </w:rPr>
            </w:pPr>
            <w:r w:rsidRPr="0015789A">
              <w:rPr>
                <w:rFonts w:ascii="Garamond" w:hAnsi="Garamond" w:cstheme="majorBidi"/>
                <w:b/>
                <w:bCs/>
                <w:sz w:val="24"/>
                <w:szCs w:val="24"/>
              </w:rPr>
              <w:t>“Connection Facilities”</w:t>
            </w:r>
          </w:p>
        </w:tc>
        <w:tc>
          <w:tcPr>
            <w:tcW w:w="5147" w:type="dxa"/>
          </w:tcPr>
          <w:p w14:paraId="40323E95" w14:textId="77777777" w:rsidR="002638C9" w:rsidRPr="0015789A" w:rsidRDefault="002638C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the transmission plant and equipment forming part of the Transmission System that are required to provide Connection for the Customer’s Facility;</w:t>
            </w:r>
          </w:p>
        </w:tc>
      </w:tr>
      <w:tr w:rsidR="00A4667E" w:rsidRPr="0015789A" w14:paraId="66502318" w14:textId="77777777" w:rsidTr="00E065A5">
        <w:tc>
          <w:tcPr>
            <w:tcW w:w="3421" w:type="dxa"/>
          </w:tcPr>
          <w:p w14:paraId="6D87694D" w14:textId="77777777" w:rsidR="00A4667E" w:rsidRPr="0015789A" w:rsidRDefault="00A4667E" w:rsidP="00A4667E">
            <w:pPr>
              <w:spacing w:after="120"/>
              <w:rPr>
                <w:rFonts w:ascii="Garamond" w:hAnsi="Garamond" w:cstheme="majorBidi"/>
                <w:b/>
                <w:bCs/>
                <w:sz w:val="24"/>
                <w:szCs w:val="24"/>
              </w:rPr>
            </w:pPr>
            <w:r w:rsidRPr="0015789A">
              <w:rPr>
                <w:rFonts w:ascii="Garamond" w:hAnsi="Garamond" w:cstheme="majorBidi"/>
                <w:b/>
                <w:bCs/>
                <w:sz w:val="24"/>
                <w:szCs w:val="24"/>
              </w:rPr>
              <w:t>"Connection Offer Letter"</w:t>
            </w:r>
          </w:p>
        </w:tc>
        <w:tc>
          <w:tcPr>
            <w:tcW w:w="5147" w:type="dxa"/>
          </w:tcPr>
          <w:p w14:paraId="7EDFAF2C" w14:textId="77777777" w:rsidR="00A4667E" w:rsidRPr="0015789A" w:rsidRDefault="00A4667E" w:rsidP="00A4667E">
            <w:pPr>
              <w:pStyle w:val="Header"/>
              <w:spacing w:after="120"/>
              <w:rPr>
                <w:rFonts w:ascii="Garamond" w:hAnsi="Garamond"/>
                <w:sz w:val="24"/>
                <w:szCs w:val="24"/>
              </w:rPr>
            </w:pPr>
            <w:r w:rsidRPr="0015789A">
              <w:rPr>
                <w:rFonts w:ascii="Garamond" w:hAnsi="Garamond"/>
                <w:sz w:val="24"/>
                <w:szCs w:val="24"/>
              </w:rPr>
              <w:t>means the connection offer letter to the Customer, as attached hereto as Annexure 1;</w:t>
            </w:r>
          </w:p>
        </w:tc>
      </w:tr>
      <w:tr w:rsidR="008823B4" w:rsidRPr="0015789A" w14:paraId="5A202787" w14:textId="77777777" w:rsidTr="003E774C">
        <w:tc>
          <w:tcPr>
            <w:tcW w:w="3421" w:type="dxa"/>
          </w:tcPr>
          <w:p w14:paraId="2B5F3027" w14:textId="77777777" w:rsidR="008823B4" w:rsidRPr="0015789A" w:rsidRDefault="008823B4" w:rsidP="008823B4">
            <w:pPr>
              <w:spacing w:after="120"/>
              <w:rPr>
                <w:rFonts w:ascii="Garamond" w:hAnsi="Garamond" w:cstheme="majorBidi"/>
                <w:b/>
                <w:bCs/>
                <w:sz w:val="24"/>
                <w:szCs w:val="24"/>
              </w:rPr>
            </w:pPr>
            <w:r w:rsidRPr="0015789A">
              <w:rPr>
                <w:rFonts w:ascii="Garamond" w:hAnsi="Garamond" w:cstheme="majorBidi"/>
                <w:b/>
                <w:bCs/>
                <w:sz w:val="24"/>
                <w:szCs w:val="24"/>
              </w:rPr>
              <w:t>"Connection Works"</w:t>
            </w:r>
          </w:p>
        </w:tc>
        <w:tc>
          <w:tcPr>
            <w:tcW w:w="5147" w:type="dxa"/>
          </w:tcPr>
          <w:p w14:paraId="7DC7193D" w14:textId="3D4AF48F" w:rsidR="008823B4" w:rsidRPr="0015789A" w:rsidRDefault="0015789A" w:rsidP="0015789A">
            <w:pPr>
              <w:pStyle w:val="Header"/>
              <w:spacing w:after="120"/>
              <w:rPr>
                <w:rFonts w:ascii="Garamond" w:hAnsi="Garamond"/>
                <w:sz w:val="24"/>
                <w:szCs w:val="24"/>
              </w:rPr>
            </w:pPr>
            <w:r>
              <w:rPr>
                <w:rFonts w:ascii="Garamond" w:hAnsi="Garamond"/>
                <w:sz w:val="24"/>
                <w:szCs w:val="24"/>
              </w:rPr>
              <w:t>means the</w:t>
            </w:r>
            <w:r w:rsidR="00570C60" w:rsidRPr="0015789A">
              <w:rPr>
                <w:rFonts w:ascii="Garamond" w:hAnsi="Garamond"/>
                <w:sz w:val="24"/>
                <w:szCs w:val="24"/>
              </w:rPr>
              <w:t xml:space="preserve"> NamPower Connection Facilities and </w:t>
            </w:r>
            <w:r>
              <w:rPr>
                <w:rFonts w:ascii="Garamond" w:hAnsi="Garamond"/>
                <w:sz w:val="24"/>
                <w:szCs w:val="24"/>
              </w:rPr>
              <w:t xml:space="preserve">the </w:t>
            </w:r>
            <w:r w:rsidR="00570C60" w:rsidRPr="0015789A">
              <w:rPr>
                <w:rFonts w:ascii="Garamond" w:hAnsi="Garamond"/>
                <w:sz w:val="24"/>
                <w:szCs w:val="24"/>
              </w:rPr>
              <w:t>Customer’s Facility</w:t>
            </w:r>
            <w:r w:rsidR="00E43156">
              <w:rPr>
                <w:rFonts w:ascii="Garamond" w:hAnsi="Garamond"/>
                <w:sz w:val="24"/>
                <w:szCs w:val="24"/>
              </w:rPr>
              <w:t xml:space="preserve"> Connection Equipment</w:t>
            </w:r>
            <w:r w:rsidR="00570C60" w:rsidRPr="0015789A">
              <w:rPr>
                <w:rFonts w:ascii="Garamond" w:hAnsi="Garamond"/>
                <w:sz w:val="24"/>
                <w:szCs w:val="24"/>
              </w:rPr>
              <w:t>;</w:t>
            </w:r>
          </w:p>
        </w:tc>
      </w:tr>
      <w:tr w:rsidR="008823B4" w:rsidRPr="0015789A" w14:paraId="4699DC0C" w14:textId="77777777" w:rsidTr="003E774C">
        <w:tc>
          <w:tcPr>
            <w:tcW w:w="3421" w:type="dxa"/>
          </w:tcPr>
          <w:p w14:paraId="1E995550" w14:textId="77777777" w:rsidR="008823B4" w:rsidRPr="0015789A" w:rsidRDefault="008823B4" w:rsidP="008823B4">
            <w:pPr>
              <w:spacing w:before="20" w:after="120"/>
              <w:rPr>
                <w:rFonts w:ascii="Garamond" w:hAnsi="Garamond" w:cstheme="majorBidi"/>
                <w:b/>
                <w:bCs/>
                <w:sz w:val="24"/>
                <w:szCs w:val="24"/>
              </w:rPr>
            </w:pPr>
            <w:r w:rsidRPr="0015789A">
              <w:rPr>
                <w:rFonts w:ascii="Garamond" w:hAnsi="Garamond" w:cstheme="majorBidi"/>
                <w:b/>
                <w:bCs/>
                <w:sz w:val="24"/>
                <w:szCs w:val="24"/>
              </w:rPr>
              <w:t>“Consents”</w:t>
            </w:r>
          </w:p>
        </w:tc>
        <w:tc>
          <w:tcPr>
            <w:tcW w:w="5147" w:type="dxa"/>
          </w:tcPr>
          <w:p w14:paraId="7B6AADC8" w14:textId="77777777" w:rsidR="008823B4" w:rsidRPr="0015789A" w:rsidRDefault="008823B4" w:rsidP="008823B4">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the PPA, mutatis mutandis;</w:t>
            </w:r>
          </w:p>
        </w:tc>
      </w:tr>
      <w:tr w:rsidR="00EC7169" w:rsidRPr="0015789A" w14:paraId="5A473A5D" w14:textId="77777777" w:rsidTr="003E774C">
        <w:tc>
          <w:tcPr>
            <w:tcW w:w="3421" w:type="dxa"/>
          </w:tcPr>
          <w:p w14:paraId="179BA515" w14:textId="77777777" w:rsidR="00EC7169" w:rsidRPr="0015789A" w:rsidRDefault="00EC7169">
            <w:pPr>
              <w:spacing w:before="20" w:after="120"/>
              <w:rPr>
                <w:rFonts w:ascii="Garamond" w:hAnsi="Garamond" w:cstheme="majorBidi"/>
                <w:b/>
                <w:bCs/>
                <w:sz w:val="24"/>
                <w:szCs w:val="24"/>
              </w:rPr>
            </w:pPr>
            <w:r w:rsidRPr="0015789A">
              <w:rPr>
                <w:rFonts w:ascii="Garamond" w:hAnsi="Garamond" w:cstheme="majorBidi"/>
                <w:b/>
                <w:bCs/>
                <w:sz w:val="24"/>
                <w:szCs w:val="24"/>
              </w:rPr>
              <w:t>"Construction Programme"</w:t>
            </w:r>
          </w:p>
        </w:tc>
        <w:tc>
          <w:tcPr>
            <w:tcW w:w="5147" w:type="dxa"/>
          </w:tcPr>
          <w:p w14:paraId="4918DF9C" w14:textId="7F94D5C1" w:rsidR="00EC7169" w:rsidRPr="0015789A" w:rsidRDefault="00EC7169" w:rsidP="00482DA6">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As per Annexure </w:t>
            </w:r>
            <w:r w:rsidR="00482DA6" w:rsidRPr="0015789A">
              <w:rPr>
                <w:rFonts w:ascii="Garamond" w:hAnsi="Garamond"/>
                <w:sz w:val="24"/>
                <w:szCs w:val="24"/>
              </w:rPr>
              <w:t>1</w:t>
            </w:r>
            <w:r w:rsidRPr="0015789A">
              <w:rPr>
                <w:rFonts w:ascii="Garamond" w:hAnsi="Garamond"/>
                <w:sz w:val="24"/>
                <w:szCs w:val="24"/>
              </w:rPr>
              <w:t xml:space="preserve"> to this Agreement</w:t>
            </w:r>
            <w:r w:rsidR="00581701" w:rsidRPr="0015789A">
              <w:rPr>
                <w:rFonts w:ascii="Garamond" w:hAnsi="Garamond"/>
                <w:sz w:val="24"/>
                <w:szCs w:val="24"/>
              </w:rPr>
              <w:t xml:space="preserve"> which will include the activities from the Effective Date to the Commercial Operation Date of the Connection Works</w:t>
            </w:r>
            <w:r w:rsidRPr="0015789A">
              <w:rPr>
                <w:rFonts w:ascii="Garamond" w:hAnsi="Garamond"/>
                <w:sz w:val="24"/>
                <w:szCs w:val="24"/>
              </w:rPr>
              <w:t>;</w:t>
            </w:r>
          </w:p>
        </w:tc>
      </w:tr>
      <w:tr w:rsidR="00EC7169" w:rsidRPr="0015789A" w14:paraId="62058B1A" w14:textId="77777777" w:rsidTr="003E774C">
        <w:tc>
          <w:tcPr>
            <w:tcW w:w="3421" w:type="dxa"/>
          </w:tcPr>
          <w:p w14:paraId="7996E1B1" w14:textId="77777777" w:rsidR="00EC7169" w:rsidRPr="0015789A" w:rsidRDefault="00EC7169" w:rsidP="006E3A45">
            <w:pPr>
              <w:spacing w:before="20" w:after="120"/>
              <w:rPr>
                <w:rFonts w:ascii="Garamond" w:hAnsi="Garamond" w:cstheme="majorBidi"/>
                <w:b/>
                <w:bCs/>
                <w:sz w:val="24"/>
                <w:szCs w:val="24"/>
              </w:rPr>
            </w:pPr>
            <w:r w:rsidRPr="0015789A">
              <w:rPr>
                <w:rFonts w:ascii="Garamond" w:hAnsi="Garamond" w:cstheme="majorBidi"/>
                <w:b/>
                <w:bCs/>
                <w:sz w:val="24"/>
                <w:szCs w:val="24"/>
              </w:rPr>
              <w:lastRenderedPageBreak/>
              <w:t>"Contract Year"</w:t>
            </w:r>
          </w:p>
        </w:tc>
        <w:tc>
          <w:tcPr>
            <w:tcW w:w="5147" w:type="dxa"/>
          </w:tcPr>
          <w:p w14:paraId="2C5D3053" w14:textId="77777777" w:rsidR="00EC7169" w:rsidRPr="0015789A" w:rsidRDefault="00EC7169" w:rsidP="006E3A45">
            <w:pPr>
              <w:pStyle w:val="BodyText"/>
              <w:ind w:left="24" w:hanging="9"/>
              <w:rPr>
                <w:rFonts w:ascii="Garamond" w:hAnsi="Garamond"/>
                <w:sz w:val="24"/>
                <w:szCs w:val="24"/>
              </w:rPr>
            </w:pPr>
            <w:r w:rsidRPr="0015789A">
              <w:rPr>
                <w:rFonts w:ascii="Garamond" w:hAnsi="Garamond"/>
                <w:sz w:val="24"/>
                <w:szCs w:val="24"/>
              </w:rPr>
              <w:t xml:space="preserve">means each period of one (1) calendar year which falls within the term of this Agreement, provided that: </w:t>
            </w:r>
          </w:p>
          <w:p w14:paraId="0E139EB9" w14:textId="6D8086E1" w:rsidR="00EC7169" w:rsidRPr="0015789A" w:rsidRDefault="00EC7169" w:rsidP="003C43F6">
            <w:pPr>
              <w:pStyle w:val="BodyText"/>
              <w:numPr>
                <w:ilvl w:val="4"/>
                <w:numId w:val="80"/>
              </w:numPr>
              <w:tabs>
                <w:tab w:val="clear" w:pos="2061"/>
                <w:tab w:val="num" w:pos="600"/>
              </w:tabs>
              <w:spacing w:after="300" w:line="260" w:lineRule="atLeast"/>
              <w:ind w:left="600" w:right="-96" w:hanging="576"/>
              <w:rPr>
                <w:rFonts w:ascii="Garamond" w:hAnsi="Garamond"/>
                <w:i/>
                <w:sz w:val="24"/>
                <w:szCs w:val="24"/>
              </w:rPr>
            </w:pPr>
            <w:r w:rsidRPr="0015789A">
              <w:rPr>
                <w:rFonts w:ascii="Garamond" w:hAnsi="Garamond"/>
                <w:sz w:val="24"/>
                <w:szCs w:val="24"/>
              </w:rPr>
              <w:t xml:space="preserve">the first Contract Year shall commence on the </w:t>
            </w:r>
            <w:r w:rsidR="00D33ABC" w:rsidRPr="0015789A">
              <w:rPr>
                <w:rFonts w:ascii="Garamond" w:hAnsi="Garamond"/>
                <w:sz w:val="24"/>
                <w:szCs w:val="24"/>
              </w:rPr>
              <w:t>Effective</w:t>
            </w:r>
            <w:r w:rsidRPr="0015789A">
              <w:rPr>
                <w:rFonts w:ascii="Garamond" w:hAnsi="Garamond"/>
                <w:sz w:val="24"/>
                <w:szCs w:val="24"/>
              </w:rPr>
              <w:t xml:space="preserve"> Date of th</w:t>
            </w:r>
            <w:r w:rsidR="00BF73B7" w:rsidRPr="0015789A">
              <w:rPr>
                <w:rFonts w:ascii="Garamond" w:hAnsi="Garamond"/>
                <w:sz w:val="24"/>
                <w:szCs w:val="24"/>
              </w:rPr>
              <w:t>is Agreement;</w:t>
            </w:r>
            <w:r w:rsidRPr="0015789A">
              <w:rPr>
                <w:rFonts w:ascii="Garamond" w:hAnsi="Garamond"/>
                <w:sz w:val="24"/>
                <w:szCs w:val="24"/>
              </w:rPr>
              <w:t xml:space="preserve"> and</w:t>
            </w:r>
          </w:p>
          <w:p w14:paraId="21BCC606" w14:textId="77777777" w:rsidR="00EC7169" w:rsidRPr="0015789A" w:rsidRDefault="00EC7169" w:rsidP="006E3A45">
            <w:pPr>
              <w:pStyle w:val="BodyText"/>
              <w:numPr>
                <w:ilvl w:val="4"/>
                <w:numId w:val="80"/>
              </w:numPr>
              <w:tabs>
                <w:tab w:val="clear" w:pos="2061"/>
                <w:tab w:val="num" w:pos="600"/>
              </w:tabs>
              <w:spacing w:after="300" w:line="260" w:lineRule="atLeast"/>
              <w:ind w:left="600" w:right="-96" w:hanging="576"/>
              <w:rPr>
                <w:rFonts w:ascii="Garamond" w:hAnsi="Garamond"/>
                <w:sz w:val="24"/>
                <w:szCs w:val="24"/>
              </w:rPr>
            </w:pPr>
            <w:r w:rsidRPr="0015789A">
              <w:rPr>
                <w:rFonts w:ascii="Garamond" w:hAnsi="Garamond"/>
                <w:sz w:val="24"/>
                <w:szCs w:val="24"/>
              </w:rPr>
              <w:t>the last Contract Year shall commence on the first day of the calendar year in which the term of this Agreement is due to end and shall end (unless this Agreement is terminated early in accordance with its terms) on the Termination Date;</w:t>
            </w:r>
          </w:p>
        </w:tc>
      </w:tr>
      <w:tr w:rsidR="00EC7169" w:rsidRPr="0015789A" w14:paraId="59728B35" w14:textId="77777777" w:rsidTr="003E774C">
        <w:tc>
          <w:tcPr>
            <w:tcW w:w="3421" w:type="dxa"/>
          </w:tcPr>
          <w:p w14:paraId="09B643C2"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“Customer’s Facility”</w:t>
            </w:r>
          </w:p>
        </w:tc>
        <w:tc>
          <w:tcPr>
            <w:tcW w:w="5147" w:type="dxa"/>
          </w:tcPr>
          <w:p w14:paraId="30521EC0" w14:textId="409DC68F" w:rsidR="00EC7169" w:rsidRPr="0015789A" w:rsidRDefault="00EC7169" w:rsidP="00737C0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w:t>
            </w:r>
            <w:r w:rsidR="007C6826" w:rsidRPr="0015789A">
              <w:rPr>
                <w:rFonts w:ascii="Garamond" w:hAnsi="Garamond"/>
                <w:sz w:val="24"/>
                <w:szCs w:val="24"/>
              </w:rPr>
              <w:t>p</w:t>
            </w:r>
            <w:r w:rsidRPr="0015789A">
              <w:rPr>
                <w:rFonts w:ascii="Garamond" w:hAnsi="Garamond"/>
                <w:sz w:val="24"/>
                <w:szCs w:val="24"/>
              </w:rPr>
              <w:t xml:space="preserve">ower </w:t>
            </w:r>
            <w:r w:rsidR="007C6826" w:rsidRPr="0015789A">
              <w:rPr>
                <w:rFonts w:ascii="Garamond" w:hAnsi="Garamond"/>
                <w:sz w:val="24"/>
                <w:szCs w:val="24"/>
              </w:rPr>
              <w:t>p</w:t>
            </w:r>
            <w:r w:rsidRPr="0015789A">
              <w:rPr>
                <w:rFonts w:ascii="Garamond" w:hAnsi="Garamond"/>
                <w:sz w:val="24"/>
                <w:szCs w:val="24"/>
              </w:rPr>
              <w:t xml:space="preserve">lant to be established by </w:t>
            </w:r>
            <w:r w:rsidR="00737C09">
              <w:rPr>
                <w:rFonts w:ascii="Garamond" w:hAnsi="Garamond"/>
                <w:sz w:val="24"/>
                <w:szCs w:val="24"/>
              </w:rPr>
              <w:t xml:space="preserve">the Customer </w:t>
            </w:r>
            <w:r w:rsidRPr="0015789A">
              <w:rPr>
                <w:rFonts w:ascii="Garamond" w:hAnsi="Garamond"/>
                <w:sz w:val="24"/>
                <w:szCs w:val="24"/>
              </w:rPr>
              <w:t xml:space="preserve">to generate electricity as specified in the PPA, including any facilities ancillary thereto, whether completed or at any stage of development and construction,  that is or will be connected to the Transmission System at the Point of Connection; </w:t>
            </w:r>
          </w:p>
        </w:tc>
      </w:tr>
      <w:tr w:rsidR="00345C4C" w:rsidRPr="0015789A" w14:paraId="34984EC2" w14:textId="77777777" w:rsidTr="003E774C">
        <w:tc>
          <w:tcPr>
            <w:tcW w:w="3421" w:type="dxa"/>
          </w:tcPr>
          <w:p w14:paraId="1A5359D5" w14:textId="77777777" w:rsidR="00345C4C" w:rsidRPr="0015789A" w:rsidRDefault="00345C4C" w:rsidP="00345C4C">
            <w:pPr>
              <w:spacing w:after="120"/>
              <w:jc w:val="left"/>
              <w:rPr>
                <w:rFonts w:ascii="Garamond" w:hAnsi="Garamond" w:cstheme="majorBidi"/>
                <w:b/>
                <w:bCs/>
                <w:sz w:val="24"/>
                <w:szCs w:val="24"/>
              </w:rPr>
            </w:pPr>
            <w:r w:rsidRPr="0015789A">
              <w:rPr>
                <w:rFonts w:ascii="Garamond" w:hAnsi="Garamond" w:cstheme="majorBidi"/>
                <w:b/>
                <w:bCs/>
                <w:sz w:val="24"/>
                <w:szCs w:val="24"/>
              </w:rPr>
              <w:t>"</w:t>
            </w:r>
            <w:r w:rsidRPr="0015789A">
              <w:rPr>
                <w:rFonts w:ascii="Garamond" w:hAnsi="Garamond"/>
                <w:b/>
                <w:bCs/>
                <w:sz w:val="24"/>
                <w:szCs w:val="24"/>
              </w:rPr>
              <w:t>Customer's Facility</w:t>
            </w:r>
            <w:r w:rsidRPr="0015789A" w:rsidDel="007C6826">
              <w:rPr>
                <w:rFonts w:ascii="Garamond" w:hAnsi="Garamond" w:cstheme="majorBidi"/>
                <w:b/>
                <w:bCs/>
                <w:sz w:val="24"/>
                <w:szCs w:val="24"/>
              </w:rPr>
              <w:t xml:space="preserve"> </w:t>
            </w:r>
            <w:r w:rsidRPr="0015789A">
              <w:rPr>
                <w:rFonts w:ascii="Garamond" w:hAnsi="Garamond" w:cstheme="majorBidi"/>
                <w:b/>
                <w:bCs/>
                <w:sz w:val="24"/>
                <w:szCs w:val="24"/>
              </w:rPr>
              <w:t>Connection Equipment"</w:t>
            </w:r>
          </w:p>
        </w:tc>
        <w:tc>
          <w:tcPr>
            <w:tcW w:w="5147" w:type="dxa"/>
          </w:tcPr>
          <w:p w14:paraId="0AA9F13C" w14:textId="71534D41" w:rsidR="00345C4C" w:rsidRPr="0015789A" w:rsidRDefault="00CF0E7C" w:rsidP="009A744C">
            <w:pPr>
              <w:pStyle w:val="Header"/>
              <w:spacing w:after="120"/>
              <w:rPr>
                <w:rFonts w:ascii="Garamond" w:hAnsi="Garamond"/>
                <w:sz w:val="24"/>
                <w:szCs w:val="24"/>
              </w:rPr>
            </w:pPr>
            <w:r w:rsidRPr="0015789A">
              <w:rPr>
                <w:rFonts w:ascii="Garamond" w:hAnsi="Garamond"/>
                <w:sz w:val="24"/>
                <w:szCs w:val="24"/>
                <w:lang w:val="en-NZ"/>
              </w:rPr>
              <w:t xml:space="preserve">means the </w:t>
            </w:r>
            <w:r w:rsidR="009A744C">
              <w:rPr>
                <w:rFonts w:ascii="Garamond" w:hAnsi="Garamond"/>
                <w:sz w:val="24"/>
                <w:szCs w:val="24"/>
                <w:lang w:val="en-NZ"/>
              </w:rPr>
              <w:t>t</w:t>
            </w:r>
            <w:r w:rsidR="00485953" w:rsidRPr="0015789A">
              <w:rPr>
                <w:rFonts w:ascii="Garamond" w:hAnsi="Garamond"/>
                <w:sz w:val="24"/>
                <w:szCs w:val="24"/>
                <w:lang w:val="en-NZ"/>
              </w:rPr>
              <w:t xml:space="preserve">ransmission </w:t>
            </w:r>
            <w:r w:rsidR="009A744C">
              <w:rPr>
                <w:rFonts w:ascii="Garamond" w:hAnsi="Garamond"/>
                <w:sz w:val="24"/>
                <w:szCs w:val="24"/>
                <w:lang w:val="en-NZ"/>
              </w:rPr>
              <w:t>c</w:t>
            </w:r>
            <w:r w:rsidR="00345C4C" w:rsidRPr="0015789A">
              <w:rPr>
                <w:rFonts w:ascii="Garamond" w:hAnsi="Garamond"/>
                <w:sz w:val="24"/>
                <w:szCs w:val="24"/>
                <w:lang w:val="en-NZ"/>
              </w:rPr>
              <w:t xml:space="preserve">onnection </w:t>
            </w:r>
            <w:r w:rsidR="009A744C">
              <w:rPr>
                <w:rFonts w:ascii="Garamond" w:hAnsi="Garamond"/>
                <w:sz w:val="24"/>
                <w:szCs w:val="24"/>
                <w:lang w:val="en-NZ"/>
              </w:rPr>
              <w:t>e</w:t>
            </w:r>
            <w:r w:rsidR="00345C4C" w:rsidRPr="0015789A">
              <w:rPr>
                <w:rFonts w:ascii="Garamond" w:hAnsi="Garamond"/>
                <w:sz w:val="24"/>
                <w:szCs w:val="24"/>
                <w:lang w:val="en-NZ"/>
              </w:rPr>
              <w:t xml:space="preserve">quipment under the responsibility of </w:t>
            </w:r>
            <w:r w:rsidRPr="0015789A">
              <w:rPr>
                <w:rFonts w:ascii="Garamond" w:hAnsi="Garamond"/>
                <w:sz w:val="24"/>
                <w:szCs w:val="24"/>
                <w:lang w:val="en-NZ"/>
              </w:rPr>
              <w:t xml:space="preserve">the Customer </w:t>
            </w:r>
            <w:r w:rsidR="00345C4C" w:rsidRPr="0015789A">
              <w:rPr>
                <w:rFonts w:ascii="Garamond" w:hAnsi="Garamond"/>
                <w:sz w:val="24"/>
                <w:szCs w:val="24"/>
                <w:lang w:val="en-NZ"/>
              </w:rPr>
              <w:t xml:space="preserve">as </w:t>
            </w:r>
            <w:r w:rsidRPr="0015789A">
              <w:rPr>
                <w:rFonts w:ascii="Garamond" w:hAnsi="Garamond"/>
                <w:sz w:val="24"/>
                <w:szCs w:val="24"/>
                <w:lang w:val="en-NZ"/>
              </w:rPr>
              <w:t xml:space="preserve">in </w:t>
            </w:r>
            <w:r w:rsidRPr="0015789A">
              <w:rPr>
                <w:rFonts w:ascii="Garamond" w:hAnsi="Garamond" w:cstheme="majorBidi"/>
                <w:sz w:val="24"/>
                <w:szCs w:val="24"/>
              </w:rPr>
              <w:t xml:space="preserve">Annexure A and Annexure B of </w:t>
            </w:r>
            <w:r w:rsidRPr="0015789A">
              <w:rPr>
                <w:rFonts w:ascii="Garamond" w:hAnsi="Garamond"/>
                <w:sz w:val="24"/>
                <w:szCs w:val="24"/>
                <w:lang w:val="en-NZ"/>
              </w:rPr>
              <w:t>the Connection Offer Letter in Annexure 1</w:t>
            </w:r>
            <w:r w:rsidR="00345C4C" w:rsidRPr="0015789A">
              <w:rPr>
                <w:rFonts w:ascii="Garamond" w:hAnsi="Garamond" w:cstheme="majorBidi"/>
                <w:sz w:val="24"/>
                <w:szCs w:val="24"/>
              </w:rPr>
              <w:t>;</w:t>
            </w:r>
          </w:p>
        </w:tc>
      </w:tr>
      <w:tr w:rsidR="008823B4" w:rsidRPr="0015789A" w14:paraId="106CA5DB" w14:textId="77777777" w:rsidTr="003E774C">
        <w:tc>
          <w:tcPr>
            <w:tcW w:w="3421" w:type="dxa"/>
          </w:tcPr>
          <w:p w14:paraId="00233DFA" w14:textId="77777777" w:rsidR="008823B4" w:rsidRPr="0015789A" w:rsidRDefault="008823B4"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“Daylight Hours”</w:t>
            </w:r>
          </w:p>
        </w:tc>
        <w:tc>
          <w:tcPr>
            <w:tcW w:w="5147" w:type="dxa"/>
          </w:tcPr>
          <w:p w14:paraId="630D4DC0" w14:textId="77777777" w:rsidR="008823B4" w:rsidRPr="0015789A" w:rsidRDefault="008823B4" w:rsidP="008823B4">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the P</w:t>
            </w:r>
            <w:r w:rsidR="006176A8" w:rsidRPr="0015789A">
              <w:rPr>
                <w:rFonts w:ascii="Garamond" w:hAnsi="Garamond"/>
                <w:sz w:val="24"/>
                <w:szCs w:val="24"/>
              </w:rPr>
              <w:t xml:space="preserve">ower </w:t>
            </w:r>
            <w:r w:rsidRPr="0015789A">
              <w:rPr>
                <w:rFonts w:ascii="Garamond" w:hAnsi="Garamond"/>
                <w:sz w:val="24"/>
                <w:szCs w:val="24"/>
              </w:rPr>
              <w:t>P</w:t>
            </w:r>
            <w:r w:rsidR="006176A8" w:rsidRPr="0015789A">
              <w:rPr>
                <w:rFonts w:ascii="Garamond" w:hAnsi="Garamond"/>
                <w:sz w:val="24"/>
                <w:szCs w:val="24"/>
              </w:rPr>
              <w:t xml:space="preserve">urchase </w:t>
            </w:r>
            <w:r w:rsidRPr="0015789A">
              <w:rPr>
                <w:rFonts w:ascii="Garamond" w:hAnsi="Garamond"/>
                <w:sz w:val="24"/>
                <w:szCs w:val="24"/>
              </w:rPr>
              <w:t>A</w:t>
            </w:r>
            <w:r w:rsidR="006176A8" w:rsidRPr="0015789A">
              <w:rPr>
                <w:rFonts w:ascii="Garamond" w:hAnsi="Garamond"/>
                <w:sz w:val="24"/>
                <w:szCs w:val="24"/>
              </w:rPr>
              <w:t>greement</w:t>
            </w:r>
            <w:r w:rsidRPr="0015789A">
              <w:rPr>
                <w:rFonts w:ascii="Garamond" w:hAnsi="Garamond"/>
                <w:sz w:val="24"/>
                <w:szCs w:val="24"/>
              </w:rPr>
              <w:t>;</w:t>
            </w:r>
          </w:p>
        </w:tc>
      </w:tr>
      <w:tr w:rsidR="00EC7169" w:rsidRPr="0015789A" w14:paraId="548A0D72" w14:textId="77777777" w:rsidTr="003E774C">
        <w:tc>
          <w:tcPr>
            <w:tcW w:w="3421" w:type="dxa"/>
          </w:tcPr>
          <w:p w14:paraId="33238206" w14:textId="77777777" w:rsidR="00EC7169" w:rsidRPr="0015789A" w:rsidRDefault="00EC7169">
            <w:pPr>
              <w:spacing w:before="20" w:after="120"/>
              <w:rPr>
                <w:rFonts w:ascii="Garamond" w:hAnsi="Garamond" w:cstheme="majorBidi"/>
                <w:b/>
                <w:bCs/>
                <w:sz w:val="24"/>
                <w:szCs w:val="24"/>
              </w:rPr>
            </w:pPr>
            <w:r w:rsidRPr="0015789A">
              <w:rPr>
                <w:rFonts w:ascii="Garamond" w:hAnsi="Garamond" w:cstheme="majorBidi"/>
                <w:b/>
                <w:bCs/>
                <w:sz w:val="24"/>
                <w:szCs w:val="24"/>
              </w:rPr>
              <w:t>“Deemed Energy Payment”</w:t>
            </w:r>
          </w:p>
        </w:tc>
        <w:tc>
          <w:tcPr>
            <w:tcW w:w="5147" w:type="dxa"/>
          </w:tcPr>
          <w:p w14:paraId="743FF43F" w14:textId="77777777" w:rsidR="00EC7169" w:rsidRPr="0015789A" w:rsidRDefault="009D4A4E" w:rsidP="007327E2">
            <w:pPr>
              <w:pStyle w:val="StyleVerdana9ptAfter6ptLinespacing15lines"/>
              <w:spacing w:line="240" w:lineRule="auto"/>
              <w:rPr>
                <w:rFonts w:ascii="Garamond" w:hAnsi="Garamond"/>
                <w:sz w:val="24"/>
                <w:szCs w:val="24"/>
              </w:rPr>
            </w:pPr>
            <w:r w:rsidRPr="0015789A">
              <w:rPr>
                <w:rFonts w:ascii="Garamond" w:hAnsi="Garamond"/>
                <w:sz w:val="24"/>
                <w:szCs w:val="24"/>
              </w:rPr>
              <w:t>s</w:t>
            </w:r>
            <w:r w:rsidR="00EC7169" w:rsidRPr="0015789A">
              <w:rPr>
                <w:rFonts w:ascii="Garamond" w:hAnsi="Garamond"/>
                <w:sz w:val="24"/>
                <w:szCs w:val="24"/>
              </w:rPr>
              <w:t>hall have the meaning given to it under the Power Purchase Agreement;</w:t>
            </w:r>
          </w:p>
        </w:tc>
      </w:tr>
      <w:tr w:rsidR="00EC7169" w:rsidRPr="0015789A" w14:paraId="712D1241" w14:textId="77777777" w:rsidTr="003E774C">
        <w:tc>
          <w:tcPr>
            <w:tcW w:w="3421" w:type="dxa"/>
          </w:tcPr>
          <w:p w14:paraId="4F32B24B"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cstheme="majorBidi"/>
                <w:b/>
                <w:bCs/>
                <w:sz w:val="24"/>
                <w:szCs w:val="24"/>
              </w:rPr>
              <w:t>“De-Energise”</w:t>
            </w:r>
          </w:p>
        </w:tc>
        <w:tc>
          <w:tcPr>
            <w:tcW w:w="5147" w:type="dxa"/>
          </w:tcPr>
          <w:p w14:paraId="66EEC5F4" w14:textId="77777777" w:rsidR="00EC7169" w:rsidRPr="0015789A" w:rsidRDefault="00EC7169" w:rsidP="007327E2">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operation of any isolator, breaker or switch so as to prevent active power and reactive power to be transferred through the Point of Connection from or to the Customer’s Facility to or from the Transmission System and “De-Energisation”, “De-Energised” and “De-Energising” shall be construed accordingly;  </w:t>
            </w:r>
          </w:p>
        </w:tc>
      </w:tr>
      <w:tr w:rsidR="00EC7169" w:rsidRPr="0015789A" w14:paraId="258C3A63" w14:textId="77777777" w:rsidTr="003E774C">
        <w:tc>
          <w:tcPr>
            <w:tcW w:w="3421" w:type="dxa"/>
          </w:tcPr>
          <w:p w14:paraId="6922480A"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cstheme="majorBidi"/>
                <w:b/>
                <w:bCs/>
                <w:sz w:val="24"/>
                <w:szCs w:val="24"/>
              </w:rPr>
              <w:t>“Disconnect”</w:t>
            </w:r>
          </w:p>
        </w:tc>
        <w:tc>
          <w:tcPr>
            <w:tcW w:w="5147" w:type="dxa"/>
          </w:tcPr>
          <w:p w14:paraId="63328E5C" w14:textId="77777777" w:rsidR="00EC7169" w:rsidRPr="0015789A" w:rsidRDefault="00EC716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removal of all or any of NamPower Connection Facilities to such extent that the Point of Connection can no longer be energised and “Disconnection”, “Disconnected” and “Disconnecting” shall be construed accordingly; </w:t>
            </w:r>
          </w:p>
        </w:tc>
      </w:tr>
      <w:tr w:rsidR="002B788E" w:rsidRPr="0015789A" w14:paraId="265864F4" w14:textId="77777777" w:rsidTr="00E065A5">
        <w:tc>
          <w:tcPr>
            <w:tcW w:w="3421" w:type="dxa"/>
          </w:tcPr>
          <w:p w14:paraId="0FA8AF13" w14:textId="77777777" w:rsidR="002B788E" w:rsidRPr="0015789A" w:rsidRDefault="002B788E" w:rsidP="005F3529">
            <w:pPr>
              <w:spacing w:before="20" w:after="120"/>
              <w:rPr>
                <w:rFonts w:ascii="Garamond" w:hAnsi="Garamond" w:cstheme="majorBidi"/>
                <w:b/>
                <w:bCs/>
                <w:sz w:val="24"/>
                <w:szCs w:val="24"/>
              </w:rPr>
            </w:pPr>
            <w:r w:rsidRPr="0015789A">
              <w:rPr>
                <w:rFonts w:ascii="Garamond" w:hAnsi="Garamond" w:cstheme="majorBidi"/>
                <w:b/>
                <w:bCs/>
                <w:sz w:val="24"/>
                <w:szCs w:val="24"/>
              </w:rPr>
              <w:t>“Electricity Act”</w:t>
            </w:r>
          </w:p>
        </w:tc>
        <w:tc>
          <w:tcPr>
            <w:tcW w:w="5147" w:type="dxa"/>
          </w:tcPr>
          <w:p w14:paraId="55512DD7" w14:textId="23C79FD1" w:rsidR="002B788E" w:rsidRPr="0015789A" w:rsidRDefault="002B788E" w:rsidP="005F352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Namibian Electricity Act, Act </w:t>
            </w:r>
            <w:r w:rsidR="009A744C">
              <w:rPr>
                <w:rFonts w:ascii="Garamond" w:hAnsi="Garamond"/>
                <w:sz w:val="24"/>
                <w:szCs w:val="24"/>
              </w:rPr>
              <w:t>N</w:t>
            </w:r>
            <w:r w:rsidRPr="0015789A">
              <w:rPr>
                <w:rFonts w:ascii="Garamond" w:hAnsi="Garamond"/>
                <w:sz w:val="24"/>
                <w:szCs w:val="24"/>
              </w:rPr>
              <w:t>o 4 of 2007, as amended or superseded from time to time;</w:t>
            </w:r>
          </w:p>
        </w:tc>
      </w:tr>
      <w:tr w:rsidR="00EC7169" w:rsidRPr="0015789A" w14:paraId="32980DAC" w14:textId="77777777" w:rsidTr="003E774C">
        <w:tc>
          <w:tcPr>
            <w:tcW w:w="3421" w:type="dxa"/>
          </w:tcPr>
          <w:p w14:paraId="1F11521C"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cstheme="majorBidi"/>
                <w:b/>
                <w:bCs/>
                <w:sz w:val="24"/>
                <w:szCs w:val="24"/>
              </w:rPr>
              <w:t>“Electricity Control Board” or “ECB”</w:t>
            </w:r>
          </w:p>
        </w:tc>
        <w:tc>
          <w:tcPr>
            <w:tcW w:w="5147" w:type="dxa"/>
          </w:tcPr>
          <w:p w14:paraId="4E47C687" w14:textId="27ED7438" w:rsidR="00EC7169" w:rsidRPr="0015789A" w:rsidRDefault="002B788E" w:rsidP="009A744C">
            <w:pPr>
              <w:pStyle w:val="StyleVerdana9ptAfter6ptLinespacing15lines"/>
              <w:spacing w:line="240" w:lineRule="auto"/>
              <w:rPr>
                <w:rFonts w:ascii="Garamond" w:hAnsi="Garamond"/>
                <w:sz w:val="24"/>
                <w:szCs w:val="24"/>
              </w:rPr>
            </w:pPr>
            <w:r w:rsidRPr="0015789A">
              <w:rPr>
                <w:rFonts w:ascii="Garamond" w:hAnsi="Garamond"/>
                <w:sz w:val="24"/>
                <w:szCs w:val="24"/>
              </w:rPr>
              <w:t>m</w:t>
            </w:r>
            <w:r w:rsidR="00EC7169" w:rsidRPr="0015789A">
              <w:rPr>
                <w:rFonts w:ascii="Garamond" w:hAnsi="Garamond"/>
                <w:sz w:val="24"/>
                <w:szCs w:val="24"/>
              </w:rPr>
              <w:t xml:space="preserve">eans the Electricity Control Board of Namibia constituted and empowered under the Electricity </w:t>
            </w:r>
            <w:r w:rsidR="00EC7169" w:rsidRPr="0015789A">
              <w:rPr>
                <w:rFonts w:ascii="Garamond" w:hAnsi="Garamond"/>
                <w:sz w:val="24"/>
                <w:szCs w:val="24"/>
              </w:rPr>
              <w:lastRenderedPageBreak/>
              <w:t>Act;</w:t>
            </w:r>
          </w:p>
        </w:tc>
      </w:tr>
      <w:tr w:rsidR="00EC7169" w:rsidRPr="0015789A" w14:paraId="6898F736" w14:textId="77777777" w:rsidTr="003E774C">
        <w:tc>
          <w:tcPr>
            <w:tcW w:w="3421" w:type="dxa"/>
          </w:tcPr>
          <w:p w14:paraId="0E515727"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lastRenderedPageBreak/>
              <w:t>“Effective Date”</w:t>
            </w:r>
          </w:p>
        </w:tc>
        <w:tc>
          <w:tcPr>
            <w:tcW w:w="5147" w:type="dxa"/>
          </w:tcPr>
          <w:p w14:paraId="61893A93" w14:textId="77777777" w:rsidR="00EC7169" w:rsidRPr="0015789A" w:rsidRDefault="00EC7169" w:rsidP="00A11523">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has the meaning given to it in </w:t>
            </w:r>
            <w:r w:rsidR="002E4546" w:rsidRPr="0015789A">
              <w:rPr>
                <w:rFonts w:ascii="Garamond" w:hAnsi="Garamond"/>
                <w:sz w:val="24"/>
                <w:szCs w:val="24"/>
              </w:rPr>
              <w:t>Clause</w:t>
            </w:r>
            <w:r w:rsidR="00A11523" w:rsidRPr="0015789A">
              <w:rPr>
                <w:rFonts w:ascii="Garamond" w:hAnsi="Garamond"/>
                <w:sz w:val="24"/>
                <w:szCs w:val="24"/>
              </w:rPr>
              <w:t xml:space="preserve"> 2.1</w:t>
            </w:r>
            <w:r w:rsidR="002E4546" w:rsidRPr="0015789A">
              <w:rPr>
                <w:rFonts w:ascii="Garamond" w:hAnsi="Garamond"/>
                <w:sz w:val="24"/>
                <w:szCs w:val="24"/>
              </w:rPr>
              <w:t xml:space="preserve"> (Term)</w:t>
            </w:r>
            <w:r w:rsidRPr="0015789A">
              <w:rPr>
                <w:rFonts w:ascii="Garamond" w:hAnsi="Garamond"/>
                <w:sz w:val="24"/>
                <w:szCs w:val="24"/>
              </w:rPr>
              <w:t>;</w:t>
            </w:r>
          </w:p>
        </w:tc>
      </w:tr>
      <w:tr w:rsidR="00EC7169" w:rsidRPr="0015789A" w14:paraId="6AE6F17C" w14:textId="77777777" w:rsidTr="003E774C">
        <w:tc>
          <w:tcPr>
            <w:tcW w:w="3421" w:type="dxa"/>
          </w:tcPr>
          <w:p w14:paraId="451D6CDF"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b/>
                <w:bCs/>
                <w:sz w:val="24"/>
                <w:szCs w:val="24"/>
              </w:rPr>
              <w:t>"Force Majeure Event"</w:t>
            </w:r>
          </w:p>
        </w:tc>
        <w:tc>
          <w:tcPr>
            <w:tcW w:w="5147" w:type="dxa"/>
          </w:tcPr>
          <w:p w14:paraId="14E68773" w14:textId="77777777" w:rsidR="00EC7169" w:rsidRPr="0015789A" w:rsidRDefault="00EC716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has the meaning given to it in </w:t>
            </w:r>
            <w:r w:rsidR="002E4546" w:rsidRPr="0015789A">
              <w:rPr>
                <w:rFonts w:ascii="Garamond" w:hAnsi="Garamond"/>
                <w:sz w:val="24"/>
                <w:szCs w:val="24"/>
              </w:rPr>
              <w:t>Clause</w:t>
            </w:r>
            <w:r w:rsidR="00485953"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_Ref379829199 \r \h </w:instrText>
            </w:r>
            <w:r w:rsidR="007668E2" w:rsidRPr="003E774C">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16.1.3</w:t>
            </w:r>
            <w:r w:rsidR="00F01AE6" w:rsidRPr="0015789A">
              <w:rPr>
                <w:rFonts w:ascii="Garamond" w:hAnsi="Garamond"/>
                <w:sz w:val="24"/>
                <w:szCs w:val="24"/>
              </w:rPr>
              <w:fldChar w:fldCharType="end"/>
            </w:r>
            <w:r w:rsidR="002E4546" w:rsidRPr="0015789A">
              <w:rPr>
                <w:rFonts w:ascii="Garamond" w:hAnsi="Garamond"/>
                <w:sz w:val="24"/>
                <w:szCs w:val="24"/>
              </w:rPr>
              <w:t xml:space="preserve"> (Definition of Force Majeure)</w:t>
            </w:r>
            <w:r w:rsidRPr="0015789A">
              <w:rPr>
                <w:rFonts w:ascii="Garamond" w:hAnsi="Garamond"/>
                <w:sz w:val="24"/>
                <w:szCs w:val="24"/>
              </w:rPr>
              <w:t>;</w:t>
            </w:r>
          </w:p>
        </w:tc>
      </w:tr>
      <w:tr w:rsidR="00EC7169" w:rsidRPr="0015789A" w14:paraId="2DE81F05" w14:textId="77777777" w:rsidTr="003E774C">
        <w:tc>
          <w:tcPr>
            <w:tcW w:w="3421" w:type="dxa"/>
          </w:tcPr>
          <w:p w14:paraId="38CB106B"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cstheme="majorBidi"/>
                <w:b/>
                <w:bCs/>
                <w:sz w:val="24"/>
                <w:szCs w:val="24"/>
              </w:rPr>
              <w:t>“Generation Licence”</w:t>
            </w:r>
          </w:p>
        </w:tc>
        <w:tc>
          <w:tcPr>
            <w:tcW w:w="5147" w:type="dxa"/>
          </w:tcPr>
          <w:p w14:paraId="6141A1C6" w14:textId="16964D49" w:rsidR="00EC7169" w:rsidRPr="0015789A" w:rsidRDefault="005A350B" w:rsidP="00750C25">
            <w:pPr>
              <w:pStyle w:val="StyleVerdana9ptAfter6ptLinespacing15lines"/>
              <w:spacing w:line="240" w:lineRule="auto"/>
              <w:rPr>
                <w:rFonts w:ascii="Garamond" w:hAnsi="Garamond"/>
                <w:sz w:val="24"/>
                <w:szCs w:val="24"/>
              </w:rPr>
            </w:pPr>
            <w:r w:rsidRPr="003E774C">
              <w:rPr>
                <w:rFonts w:ascii="Garamond" w:hAnsi="Garamond"/>
                <w:sz w:val="24"/>
                <w:szCs w:val="24"/>
              </w:rPr>
              <w:t>has the meaning given to it in the Power Purchase Agreement;</w:t>
            </w:r>
          </w:p>
        </w:tc>
      </w:tr>
      <w:tr w:rsidR="00EC7169" w:rsidRPr="0015789A" w14:paraId="7CDD6FB5" w14:textId="77777777" w:rsidTr="003E774C">
        <w:tc>
          <w:tcPr>
            <w:tcW w:w="3421" w:type="dxa"/>
            <w:shd w:val="clear" w:color="auto" w:fill="FFFFFF" w:themeFill="background1"/>
          </w:tcPr>
          <w:p w14:paraId="15FD9E39" w14:textId="77777777" w:rsidR="00EC7169" w:rsidRPr="0015789A" w:rsidRDefault="00EC7169" w:rsidP="005F3529">
            <w:pPr>
              <w:pStyle w:val="StyleVerdana9ptAfter6ptLinespacing15lines"/>
              <w:spacing w:line="240" w:lineRule="auto"/>
              <w:rPr>
                <w:rFonts w:ascii="Garamond" w:hAnsi="Garamond" w:cstheme="majorBidi"/>
                <w:b/>
                <w:bCs/>
                <w:sz w:val="24"/>
                <w:szCs w:val="24"/>
              </w:rPr>
            </w:pPr>
            <w:r w:rsidRPr="0015789A">
              <w:rPr>
                <w:rFonts w:ascii="Garamond" w:hAnsi="Garamond" w:cstheme="majorBidi"/>
                <w:b/>
                <w:bCs/>
                <w:sz w:val="24"/>
                <w:szCs w:val="24"/>
              </w:rPr>
              <w:t>“Grid Code”</w:t>
            </w:r>
          </w:p>
        </w:tc>
        <w:tc>
          <w:tcPr>
            <w:tcW w:w="5147" w:type="dxa"/>
            <w:shd w:val="clear" w:color="auto" w:fill="FFFFFF" w:themeFill="background1"/>
          </w:tcPr>
          <w:p w14:paraId="3DABA4C8" w14:textId="77777777" w:rsidR="00EC7169" w:rsidRPr="0015789A" w:rsidRDefault="00333551" w:rsidP="005A09D3">
            <w:pPr>
              <w:pStyle w:val="StyleVerdana9ptAfter6ptLinespacing15lines"/>
              <w:spacing w:line="240" w:lineRule="auto"/>
              <w:rPr>
                <w:rFonts w:ascii="Garamond" w:hAnsi="Garamond"/>
                <w:sz w:val="24"/>
                <w:szCs w:val="24"/>
              </w:rPr>
            </w:pPr>
            <w:r w:rsidRPr="0015789A">
              <w:rPr>
                <w:rFonts w:ascii="Garamond" w:hAnsi="Garamond"/>
                <w:sz w:val="24"/>
                <w:szCs w:val="24"/>
              </w:rPr>
              <w:t>m</w:t>
            </w:r>
            <w:r w:rsidR="00EC7169" w:rsidRPr="0015789A">
              <w:rPr>
                <w:rFonts w:ascii="Garamond" w:hAnsi="Garamond"/>
                <w:sz w:val="24"/>
                <w:szCs w:val="24"/>
              </w:rPr>
              <w:t>eans, at any time, the most recent version of the Grid Code published by the ECB pursuant to the Electricity Act of 2007 ;</w:t>
            </w:r>
          </w:p>
        </w:tc>
      </w:tr>
      <w:tr w:rsidR="00EC7169" w:rsidRPr="0015789A" w14:paraId="2E74B416" w14:textId="77777777" w:rsidTr="003E774C">
        <w:tc>
          <w:tcPr>
            <w:tcW w:w="3421" w:type="dxa"/>
          </w:tcPr>
          <w:p w14:paraId="5A291F45"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"Independent Expert"</w:t>
            </w:r>
          </w:p>
        </w:tc>
        <w:tc>
          <w:tcPr>
            <w:tcW w:w="5147" w:type="dxa"/>
          </w:tcPr>
          <w:p w14:paraId="76A18B94"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has the meaning given to it in </w:t>
            </w:r>
            <w:r w:rsidR="002E4546" w:rsidRPr="0015789A">
              <w:rPr>
                <w:rFonts w:ascii="Garamond" w:hAnsi="Garamond"/>
                <w:sz w:val="24"/>
                <w:szCs w:val="24"/>
              </w:rPr>
              <w:t>Clause</w:t>
            </w:r>
            <w:r w:rsidRPr="0015789A">
              <w:rPr>
                <w:rFonts w:ascii="Garamond" w:hAnsi="Garamond"/>
                <w:sz w:val="24"/>
                <w:szCs w:val="24"/>
              </w:rPr>
              <w:t xml:space="preserve">  20.2</w:t>
            </w:r>
            <w:r w:rsidR="002E4546" w:rsidRPr="0015789A">
              <w:rPr>
                <w:rFonts w:ascii="Garamond" w:hAnsi="Garamond"/>
                <w:sz w:val="24"/>
                <w:szCs w:val="24"/>
              </w:rPr>
              <w:t xml:space="preserve"> (Reference of Technical Dispute</w:t>
            </w:r>
            <w:r w:rsidR="00E9719D" w:rsidRPr="0015789A">
              <w:rPr>
                <w:rFonts w:ascii="Garamond" w:hAnsi="Garamond"/>
                <w:sz w:val="24"/>
                <w:szCs w:val="24"/>
              </w:rPr>
              <w:t>s</w:t>
            </w:r>
            <w:r w:rsidR="002E4546" w:rsidRPr="0015789A">
              <w:rPr>
                <w:rFonts w:ascii="Garamond" w:hAnsi="Garamond"/>
                <w:sz w:val="24"/>
                <w:szCs w:val="24"/>
              </w:rPr>
              <w:t xml:space="preserve"> to Independent Expert)</w:t>
            </w:r>
            <w:r w:rsidRPr="0015789A">
              <w:rPr>
                <w:rFonts w:ascii="Garamond" w:hAnsi="Garamond"/>
                <w:sz w:val="24"/>
                <w:szCs w:val="24"/>
              </w:rPr>
              <w:t>;</w:t>
            </w:r>
          </w:p>
        </w:tc>
      </w:tr>
      <w:tr w:rsidR="006179FF" w:rsidRPr="0015789A" w14:paraId="2BDCF37D" w14:textId="77777777" w:rsidTr="003E774C">
        <w:tc>
          <w:tcPr>
            <w:tcW w:w="3421" w:type="dxa"/>
          </w:tcPr>
          <w:p w14:paraId="4E2D8BA1" w14:textId="77777777" w:rsidR="006179FF" w:rsidRPr="0015789A" w:rsidRDefault="006179F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"Indexed Tariff"</w:t>
            </w:r>
          </w:p>
        </w:tc>
        <w:tc>
          <w:tcPr>
            <w:tcW w:w="5147" w:type="dxa"/>
          </w:tcPr>
          <w:p w14:paraId="44527EF2" w14:textId="77777777" w:rsidR="006179FF" w:rsidRPr="0015789A" w:rsidRDefault="006179FF">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the PPA;</w:t>
            </w:r>
          </w:p>
        </w:tc>
      </w:tr>
      <w:tr w:rsidR="00EC7169" w:rsidRPr="0015789A" w14:paraId="3C1940F4" w14:textId="77777777" w:rsidTr="003E774C">
        <w:tc>
          <w:tcPr>
            <w:tcW w:w="3421" w:type="dxa"/>
          </w:tcPr>
          <w:p w14:paraId="5675D9A0" w14:textId="77777777" w:rsidR="00EC7169" w:rsidRPr="0015789A" w:rsidRDefault="00EC7169">
            <w:pPr>
              <w:spacing w:before="20" w:after="120"/>
              <w:jc w:val="left"/>
              <w:rPr>
                <w:rFonts w:ascii="Garamond" w:hAnsi="Garamond" w:cstheme="majorBidi"/>
                <w:b/>
                <w:bCs/>
                <w:sz w:val="24"/>
                <w:szCs w:val="24"/>
              </w:rPr>
            </w:pPr>
            <w:r w:rsidRPr="0015789A">
              <w:rPr>
                <w:rFonts w:ascii="Garamond" w:hAnsi="Garamond" w:cstheme="majorBidi"/>
                <w:b/>
                <w:bCs/>
                <w:sz w:val="24"/>
                <w:szCs w:val="24"/>
              </w:rPr>
              <w:t>“Law”</w:t>
            </w:r>
          </w:p>
        </w:tc>
        <w:tc>
          <w:tcPr>
            <w:tcW w:w="5147" w:type="dxa"/>
          </w:tcPr>
          <w:p w14:paraId="022AB974" w14:textId="77777777" w:rsidR="00EC7169" w:rsidRPr="0015789A" w:rsidRDefault="00EC7169" w:rsidP="005F3529">
            <w:pPr>
              <w:pStyle w:val="StyleVerdana9ptAfter6ptLinespacing15lines"/>
              <w:spacing w:line="240" w:lineRule="auto"/>
              <w:rPr>
                <w:rFonts w:ascii="Garamond" w:hAnsi="Garamond"/>
                <w:sz w:val="24"/>
                <w:szCs w:val="24"/>
                <w:lang w:val="en-NZ"/>
              </w:rPr>
            </w:pPr>
            <w:r w:rsidRPr="0015789A">
              <w:rPr>
                <w:rFonts w:ascii="Garamond" w:hAnsi="Garamond"/>
                <w:sz w:val="24"/>
                <w:szCs w:val="24"/>
              </w:rPr>
              <w:t>has the meaning given to it in the PPA, mutatis mutandis;</w:t>
            </w:r>
          </w:p>
        </w:tc>
      </w:tr>
      <w:tr w:rsidR="00EC7169" w:rsidRPr="0015789A" w14:paraId="072F2ED4" w14:textId="77777777" w:rsidTr="003E774C">
        <w:tc>
          <w:tcPr>
            <w:tcW w:w="3421" w:type="dxa"/>
          </w:tcPr>
          <w:p w14:paraId="2FDD91C2" w14:textId="77777777" w:rsidR="00EC7169" w:rsidRPr="0015789A" w:rsidRDefault="00EC7169" w:rsidP="00EB4DCC">
            <w:pPr>
              <w:spacing w:before="20" w:after="120"/>
              <w:jc w:val="left"/>
              <w:rPr>
                <w:rFonts w:ascii="Garamond" w:hAnsi="Garamond" w:cstheme="majorBidi"/>
                <w:b/>
                <w:bCs/>
                <w:sz w:val="24"/>
                <w:szCs w:val="24"/>
              </w:rPr>
            </w:pPr>
            <w:r w:rsidRPr="0015789A">
              <w:rPr>
                <w:rFonts w:ascii="Garamond" w:hAnsi="Garamond" w:cstheme="majorBidi"/>
                <w:b/>
                <w:bCs/>
                <w:sz w:val="24"/>
                <w:szCs w:val="24"/>
              </w:rPr>
              <w:t>"Long Stop Date"</w:t>
            </w:r>
          </w:p>
        </w:tc>
        <w:tc>
          <w:tcPr>
            <w:tcW w:w="5147" w:type="dxa"/>
          </w:tcPr>
          <w:p w14:paraId="622D8409" w14:textId="1D15BF1B" w:rsidR="00EC7169" w:rsidRPr="0015789A" w:rsidRDefault="00436E7D" w:rsidP="009A744C">
            <w:pPr>
              <w:pStyle w:val="StyleVerdana9ptAfter6ptLinespacing15lines"/>
              <w:spacing w:line="240" w:lineRule="auto"/>
              <w:rPr>
                <w:rFonts w:ascii="Garamond" w:hAnsi="Garamond"/>
                <w:sz w:val="24"/>
                <w:szCs w:val="24"/>
              </w:rPr>
            </w:pPr>
            <w:r w:rsidRPr="0015789A">
              <w:rPr>
                <w:rFonts w:ascii="Garamond" w:hAnsi="Garamond"/>
                <w:sz w:val="24"/>
                <w:szCs w:val="24"/>
                <w:lang w:val="en-NZ"/>
              </w:rPr>
              <w:t xml:space="preserve">means </w:t>
            </w:r>
            <w:r w:rsidR="009A744C">
              <w:rPr>
                <w:rFonts w:ascii="Garamond" w:hAnsi="Garamond"/>
                <w:sz w:val="24"/>
                <w:szCs w:val="24"/>
                <w:lang w:val="en-NZ"/>
              </w:rPr>
              <w:t xml:space="preserve">[twelve (12)] </w:t>
            </w:r>
            <w:r w:rsidR="00085492" w:rsidRPr="0015789A">
              <w:rPr>
                <w:rFonts w:ascii="Garamond" w:hAnsi="Garamond"/>
                <w:sz w:val="24"/>
                <w:szCs w:val="24"/>
                <w:lang w:val="en-NZ"/>
              </w:rPr>
              <w:t>m</w:t>
            </w:r>
            <w:r w:rsidR="00EC7169" w:rsidRPr="0015789A">
              <w:rPr>
                <w:rFonts w:ascii="Garamond" w:hAnsi="Garamond"/>
                <w:sz w:val="24"/>
                <w:szCs w:val="24"/>
                <w:lang w:val="en-NZ"/>
              </w:rPr>
              <w:t xml:space="preserve">onths from the </w:t>
            </w:r>
            <w:r w:rsidR="009A744C">
              <w:rPr>
                <w:rFonts w:ascii="Garamond" w:hAnsi="Garamond"/>
                <w:sz w:val="24"/>
                <w:szCs w:val="24"/>
                <w:lang w:val="en-NZ"/>
              </w:rPr>
              <w:t xml:space="preserve"> </w:t>
            </w:r>
            <w:r w:rsidR="00657073" w:rsidRPr="0015789A">
              <w:rPr>
                <w:rFonts w:ascii="Garamond" w:hAnsi="Garamond"/>
                <w:sz w:val="24"/>
                <w:szCs w:val="24"/>
                <w:lang w:val="en-NZ"/>
              </w:rPr>
              <w:t>S</w:t>
            </w:r>
            <w:r w:rsidR="00EC7169" w:rsidRPr="0015789A">
              <w:rPr>
                <w:rFonts w:ascii="Garamond" w:hAnsi="Garamond"/>
                <w:sz w:val="24"/>
                <w:szCs w:val="24"/>
                <w:lang w:val="en-NZ"/>
              </w:rPr>
              <w:t xml:space="preserve">ignature </w:t>
            </w:r>
            <w:r w:rsidR="00657073" w:rsidRPr="0015789A">
              <w:rPr>
                <w:rFonts w:ascii="Garamond" w:hAnsi="Garamond"/>
                <w:sz w:val="24"/>
                <w:szCs w:val="24"/>
                <w:lang w:val="en-NZ"/>
              </w:rPr>
              <w:t>D</w:t>
            </w:r>
            <w:r w:rsidR="00EC7169" w:rsidRPr="0015789A">
              <w:rPr>
                <w:rFonts w:ascii="Garamond" w:hAnsi="Garamond"/>
                <w:sz w:val="24"/>
                <w:szCs w:val="24"/>
                <w:lang w:val="en-NZ"/>
              </w:rPr>
              <w:t xml:space="preserve">ate of this </w:t>
            </w:r>
            <w:r w:rsidR="00657073" w:rsidRPr="0015789A">
              <w:rPr>
                <w:rFonts w:ascii="Garamond" w:hAnsi="Garamond"/>
                <w:sz w:val="24"/>
                <w:szCs w:val="24"/>
                <w:lang w:val="en-NZ"/>
              </w:rPr>
              <w:t>A</w:t>
            </w:r>
            <w:r w:rsidR="00EC7169" w:rsidRPr="0015789A">
              <w:rPr>
                <w:rFonts w:ascii="Garamond" w:hAnsi="Garamond"/>
                <w:sz w:val="24"/>
                <w:szCs w:val="24"/>
                <w:lang w:val="en-NZ"/>
              </w:rPr>
              <w:t>greement</w:t>
            </w:r>
            <w:r w:rsidR="00BE2950" w:rsidRPr="0015789A">
              <w:rPr>
                <w:rFonts w:ascii="Garamond" w:hAnsi="Garamond"/>
                <w:sz w:val="24"/>
                <w:szCs w:val="24"/>
              </w:rPr>
              <w:t>;</w:t>
            </w:r>
          </w:p>
        </w:tc>
      </w:tr>
      <w:tr w:rsidR="00EC7169" w:rsidRPr="0015789A" w14:paraId="306F2409" w14:textId="77777777" w:rsidTr="003E774C">
        <w:tc>
          <w:tcPr>
            <w:tcW w:w="3421" w:type="dxa"/>
          </w:tcPr>
          <w:p w14:paraId="38244186"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"Make-up Period"</w:t>
            </w:r>
          </w:p>
        </w:tc>
        <w:tc>
          <w:tcPr>
            <w:tcW w:w="5147" w:type="dxa"/>
          </w:tcPr>
          <w:p w14:paraId="61F28898" w14:textId="77777777" w:rsidR="00EC7169" w:rsidRPr="0015789A" w:rsidRDefault="00EC716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Clause 2.2</w:t>
            </w:r>
            <w:r w:rsidR="002E4546" w:rsidRPr="0015789A">
              <w:rPr>
                <w:rFonts w:ascii="Garamond" w:hAnsi="Garamond"/>
                <w:sz w:val="24"/>
                <w:szCs w:val="24"/>
              </w:rPr>
              <w:t xml:space="preserve"> (Commencement and Term)</w:t>
            </w:r>
            <w:r w:rsidRPr="0015789A">
              <w:rPr>
                <w:rFonts w:ascii="Garamond" w:hAnsi="Garamond"/>
                <w:sz w:val="24"/>
                <w:szCs w:val="24"/>
              </w:rPr>
              <w:t>;</w:t>
            </w:r>
          </w:p>
        </w:tc>
      </w:tr>
      <w:tr w:rsidR="00EC7169" w:rsidRPr="0015789A" w14:paraId="5619E9E3" w14:textId="77777777" w:rsidTr="003E774C">
        <w:tc>
          <w:tcPr>
            <w:tcW w:w="3421" w:type="dxa"/>
          </w:tcPr>
          <w:p w14:paraId="32C62791"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“Maximum Export Capacity”</w:t>
            </w:r>
          </w:p>
        </w:tc>
        <w:tc>
          <w:tcPr>
            <w:tcW w:w="5147" w:type="dxa"/>
          </w:tcPr>
          <w:p w14:paraId="76E8A549" w14:textId="24207311" w:rsidR="00EC7169" w:rsidRPr="0015789A" w:rsidRDefault="00EC7169" w:rsidP="00C94A2A">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the </w:t>
            </w:r>
            <w:r w:rsidR="002E4546" w:rsidRPr="0015789A">
              <w:rPr>
                <w:rFonts w:ascii="Garamond" w:hAnsi="Garamond"/>
                <w:sz w:val="24"/>
                <w:szCs w:val="24"/>
              </w:rPr>
              <w:t>maximum capacity (specified in c</w:t>
            </w:r>
            <w:r w:rsidRPr="0015789A">
              <w:rPr>
                <w:rFonts w:ascii="Garamond" w:hAnsi="Garamond"/>
                <w:sz w:val="24"/>
                <w:szCs w:val="24"/>
              </w:rPr>
              <w:t>lause 3 of the Connection Offer Letter</w:t>
            </w:r>
            <w:r w:rsidR="00C94A2A" w:rsidRPr="003E774C">
              <w:rPr>
                <w:rFonts w:ascii="Garamond" w:hAnsi="Garamond"/>
                <w:sz w:val="24"/>
                <w:szCs w:val="24"/>
              </w:rPr>
              <w:t xml:space="preserve"> in Annexure 1</w:t>
            </w:r>
            <w:r w:rsidRPr="0015789A">
              <w:rPr>
                <w:rFonts w:ascii="Garamond" w:hAnsi="Garamond"/>
                <w:sz w:val="24"/>
                <w:szCs w:val="24"/>
              </w:rPr>
              <w:t>) at the Point of Connection of the Customer’s Facility for injection into the Transmission System</w:t>
            </w:r>
            <w:r w:rsidR="00C94A2A" w:rsidRPr="003E774C">
              <w:rPr>
                <w:rFonts w:ascii="Garamond" w:hAnsi="Garamond"/>
                <w:sz w:val="24"/>
                <w:szCs w:val="24"/>
              </w:rPr>
              <w:t>;</w:t>
            </w:r>
          </w:p>
        </w:tc>
      </w:tr>
      <w:tr w:rsidR="00EC7169" w:rsidRPr="0015789A" w14:paraId="5C005250" w14:textId="77777777" w:rsidTr="003E774C">
        <w:tc>
          <w:tcPr>
            <w:tcW w:w="3421" w:type="dxa"/>
          </w:tcPr>
          <w:p w14:paraId="3B2E99C8" w14:textId="77777777" w:rsidR="00EC7169" w:rsidRPr="0015789A" w:rsidRDefault="00EC7169"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“Maximum Import Capacity”</w:t>
            </w:r>
          </w:p>
        </w:tc>
        <w:tc>
          <w:tcPr>
            <w:tcW w:w="5147" w:type="dxa"/>
          </w:tcPr>
          <w:p w14:paraId="05CE7237" w14:textId="52B2E31B" w:rsidR="00EC7169" w:rsidRPr="0015789A" w:rsidRDefault="00EC7169" w:rsidP="00E15C1B">
            <w:pPr>
              <w:pStyle w:val="StyleVerdana9ptAfter6ptLinespacing15lines"/>
              <w:spacing w:line="240" w:lineRule="auto"/>
              <w:rPr>
                <w:rFonts w:ascii="Garamond" w:hAnsi="Garamond"/>
                <w:sz w:val="24"/>
                <w:szCs w:val="24"/>
              </w:rPr>
            </w:pPr>
            <w:r w:rsidRPr="0015789A">
              <w:rPr>
                <w:rFonts w:ascii="Garamond" w:hAnsi="Garamond"/>
                <w:sz w:val="24"/>
                <w:szCs w:val="24"/>
              </w:rPr>
              <w:t>means the maximum</w:t>
            </w:r>
            <w:r w:rsidR="002E4546" w:rsidRPr="0015789A">
              <w:rPr>
                <w:rFonts w:ascii="Garamond" w:hAnsi="Garamond"/>
                <w:sz w:val="24"/>
                <w:szCs w:val="24"/>
              </w:rPr>
              <w:t xml:space="preserve"> capacity (specified in </w:t>
            </w:r>
            <w:r w:rsidR="00E15C1B" w:rsidRPr="0015789A">
              <w:rPr>
                <w:rFonts w:ascii="Garamond" w:hAnsi="Garamond"/>
                <w:sz w:val="24"/>
                <w:szCs w:val="24"/>
              </w:rPr>
              <w:t>k</w:t>
            </w:r>
            <w:r w:rsidR="002E4546" w:rsidRPr="0015789A">
              <w:rPr>
                <w:rFonts w:ascii="Garamond" w:hAnsi="Garamond"/>
                <w:sz w:val="24"/>
                <w:szCs w:val="24"/>
              </w:rPr>
              <w:t>VA in c</w:t>
            </w:r>
            <w:r w:rsidRPr="0015789A">
              <w:rPr>
                <w:rFonts w:ascii="Garamond" w:hAnsi="Garamond"/>
                <w:sz w:val="24"/>
                <w:szCs w:val="24"/>
              </w:rPr>
              <w:t>lause 3 of the Connection Offer Letter</w:t>
            </w:r>
            <w:r w:rsidR="00E50901" w:rsidRPr="0015789A">
              <w:rPr>
                <w:rFonts w:ascii="Garamond" w:hAnsi="Garamond"/>
                <w:sz w:val="24"/>
                <w:szCs w:val="24"/>
              </w:rPr>
              <w:t xml:space="preserve"> in Annexure 1</w:t>
            </w:r>
            <w:r w:rsidRPr="0015789A">
              <w:rPr>
                <w:rFonts w:ascii="Garamond" w:hAnsi="Garamond"/>
                <w:sz w:val="24"/>
                <w:szCs w:val="24"/>
              </w:rPr>
              <w:t xml:space="preserve">) of the Point of Connection of the Customer’s Facility for taking power off the Transmission System; </w:t>
            </w:r>
          </w:p>
        </w:tc>
      </w:tr>
      <w:tr w:rsidR="00EC7169" w:rsidRPr="0015789A" w14:paraId="34B33426" w14:textId="77777777" w:rsidTr="003E774C">
        <w:tc>
          <w:tcPr>
            <w:tcW w:w="3421" w:type="dxa"/>
          </w:tcPr>
          <w:p w14:paraId="1362B8F5"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"Megawatt " or "MW "</w:t>
            </w:r>
          </w:p>
        </w:tc>
        <w:tc>
          <w:tcPr>
            <w:tcW w:w="5147" w:type="dxa"/>
          </w:tcPr>
          <w:p w14:paraId="4D5E4613"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 measure of active electrical power equal to one million watts;</w:t>
            </w:r>
          </w:p>
        </w:tc>
      </w:tr>
      <w:tr w:rsidR="00EC7169" w:rsidRPr="0015789A" w14:paraId="0A1073D5" w14:textId="77777777" w:rsidTr="003E774C">
        <w:tc>
          <w:tcPr>
            <w:tcW w:w="3421" w:type="dxa"/>
          </w:tcPr>
          <w:p w14:paraId="59E46933" w14:textId="77777777" w:rsidR="00EC7169" w:rsidRPr="0015789A" w:rsidRDefault="00EC7169" w:rsidP="005F3529">
            <w:pPr>
              <w:spacing w:after="120"/>
              <w:jc w:val="left"/>
              <w:rPr>
                <w:rFonts w:ascii="Garamond" w:hAnsi="Garamond" w:cstheme="majorBidi"/>
                <w:b/>
                <w:bCs/>
                <w:sz w:val="24"/>
                <w:szCs w:val="24"/>
              </w:rPr>
            </w:pPr>
            <w:r w:rsidRPr="0015789A">
              <w:rPr>
                <w:rFonts w:ascii="Garamond" w:hAnsi="Garamond" w:cstheme="majorBidi"/>
                <w:b/>
                <w:bCs/>
                <w:sz w:val="24"/>
                <w:szCs w:val="24"/>
              </w:rPr>
              <w:t>“Megavolt-amperes” or “MVA”</w:t>
            </w:r>
          </w:p>
        </w:tc>
        <w:tc>
          <w:tcPr>
            <w:tcW w:w="5147" w:type="dxa"/>
          </w:tcPr>
          <w:p w14:paraId="2AA4A9BD"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 measure of active and reactive electrical power equal to one million volt-amperes;</w:t>
            </w:r>
          </w:p>
        </w:tc>
      </w:tr>
      <w:tr w:rsidR="00EC7169" w:rsidRPr="0015789A" w14:paraId="4CA002CE" w14:textId="77777777" w:rsidTr="003E774C">
        <w:tc>
          <w:tcPr>
            <w:tcW w:w="3421" w:type="dxa"/>
          </w:tcPr>
          <w:p w14:paraId="34386063"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lang w:val="en-NZ"/>
              </w:rPr>
              <w:t>"Metering Equipment"</w:t>
            </w:r>
          </w:p>
        </w:tc>
        <w:tc>
          <w:tcPr>
            <w:tcW w:w="5147" w:type="dxa"/>
          </w:tcPr>
          <w:p w14:paraId="71D67DAB"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lang w:val="en-NZ"/>
              </w:rPr>
              <w:t>means the Main Measuring System and the Check Measuring System for measuring active power, and measuring devices for measuring reactive power;</w:t>
            </w:r>
          </w:p>
        </w:tc>
      </w:tr>
      <w:tr w:rsidR="00EA7F91" w:rsidRPr="0015789A" w14:paraId="51100094" w14:textId="77777777" w:rsidTr="00E065A5">
        <w:tc>
          <w:tcPr>
            <w:tcW w:w="3421" w:type="dxa"/>
          </w:tcPr>
          <w:p w14:paraId="31987214" w14:textId="77777777" w:rsidR="00EA7F91" w:rsidRPr="0015789A" w:rsidRDefault="00EA7F91" w:rsidP="005F3529">
            <w:pPr>
              <w:spacing w:after="120"/>
              <w:rPr>
                <w:rFonts w:ascii="Garamond" w:hAnsi="Garamond" w:cstheme="majorBidi"/>
                <w:b/>
                <w:bCs/>
                <w:sz w:val="24"/>
                <w:szCs w:val="24"/>
              </w:rPr>
            </w:pPr>
            <w:r w:rsidRPr="0015789A">
              <w:rPr>
                <w:rFonts w:ascii="Garamond" w:hAnsi="Garamond" w:cstheme="majorBidi"/>
                <w:b/>
                <w:bCs/>
                <w:sz w:val="24"/>
                <w:szCs w:val="24"/>
              </w:rPr>
              <w:t>“Milestone”</w:t>
            </w:r>
          </w:p>
        </w:tc>
        <w:tc>
          <w:tcPr>
            <w:tcW w:w="5147" w:type="dxa"/>
          </w:tcPr>
          <w:p w14:paraId="405D298E" w14:textId="33BF6843" w:rsidR="00EA7F91" w:rsidRPr="0015789A" w:rsidRDefault="00EA7F91">
            <w:pPr>
              <w:pStyle w:val="StyleVerdana9ptAfter6ptLinespacing15lines"/>
              <w:spacing w:line="240" w:lineRule="auto"/>
              <w:rPr>
                <w:rFonts w:ascii="Garamond" w:hAnsi="Garamond"/>
                <w:sz w:val="24"/>
                <w:szCs w:val="24"/>
              </w:rPr>
            </w:pPr>
            <w:r w:rsidRPr="0015789A">
              <w:rPr>
                <w:rFonts w:ascii="Garamond" w:hAnsi="Garamond"/>
                <w:sz w:val="24"/>
                <w:szCs w:val="24"/>
              </w:rPr>
              <w:t xml:space="preserve">means each key stage during the </w:t>
            </w:r>
            <w:r w:rsidR="00C51D49">
              <w:rPr>
                <w:rFonts w:ascii="Garamond" w:hAnsi="Garamond"/>
                <w:sz w:val="24"/>
                <w:szCs w:val="24"/>
              </w:rPr>
              <w:t>c</w:t>
            </w:r>
            <w:r w:rsidRPr="0015789A">
              <w:rPr>
                <w:rFonts w:ascii="Garamond" w:hAnsi="Garamond"/>
                <w:sz w:val="24"/>
                <w:szCs w:val="24"/>
              </w:rPr>
              <w:t xml:space="preserve">onstruction period </w:t>
            </w:r>
            <w:r w:rsidRPr="0015789A">
              <w:rPr>
                <w:rFonts w:ascii="Garamond" w:hAnsi="Garamond"/>
                <w:sz w:val="24"/>
                <w:szCs w:val="24"/>
              </w:rPr>
              <w:lastRenderedPageBreak/>
              <w:t>as identified in the Construction Programme;</w:t>
            </w:r>
          </w:p>
        </w:tc>
      </w:tr>
      <w:tr w:rsidR="00EC7169" w:rsidRPr="0015789A" w14:paraId="571913FD" w14:textId="77777777" w:rsidTr="003E774C">
        <w:tc>
          <w:tcPr>
            <w:tcW w:w="3421" w:type="dxa"/>
          </w:tcPr>
          <w:p w14:paraId="6DF31F5B"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lastRenderedPageBreak/>
              <w:t>"</w:t>
            </w:r>
            <w:r w:rsidRPr="0015789A">
              <w:rPr>
                <w:rFonts w:ascii="Garamond" w:hAnsi="Garamond" w:cs="Arial"/>
                <w:b/>
                <w:bCs/>
                <w:sz w:val="24"/>
                <w:szCs w:val="24"/>
              </w:rPr>
              <w:t>Monthly Extension Charges</w:t>
            </w:r>
            <w:r w:rsidRPr="0015789A">
              <w:rPr>
                <w:rFonts w:ascii="Garamond" w:hAnsi="Garamond" w:cstheme="majorBidi"/>
                <w:b/>
                <w:bCs/>
                <w:sz w:val="24"/>
                <w:szCs w:val="24"/>
              </w:rPr>
              <w:t>"</w:t>
            </w:r>
          </w:p>
        </w:tc>
        <w:tc>
          <w:tcPr>
            <w:tcW w:w="5147" w:type="dxa"/>
          </w:tcPr>
          <w:p w14:paraId="2306CDFC" w14:textId="510FA9EE" w:rsidR="00EC7169" w:rsidRPr="0015789A" w:rsidRDefault="005730DB" w:rsidP="00F1499A">
            <w:pPr>
              <w:pStyle w:val="StyleVerdana9ptAfter6ptLinespacing15lines"/>
              <w:spacing w:line="240" w:lineRule="auto"/>
              <w:rPr>
                <w:rFonts w:ascii="Garamond" w:hAnsi="Garamond"/>
                <w:sz w:val="24"/>
                <w:szCs w:val="24"/>
              </w:rPr>
            </w:pPr>
            <w:r w:rsidRPr="0015789A">
              <w:rPr>
                <w:rFonts w:ascii="Garamond" w:hAnsi="Garamond"/>
                <w:sz w:val="24"/>
                <w:szCs w:val="24"/>
              </w:rPr>
              <w:t>As provided in Annexure E to the Connection Offer Letter</w:t>
            </w:r>
            <w:r w:rsidR="00F1499A" w:rsidRPr="0015789A">
              <w:rPr>
                <w:rFonts w:ascii="Garamond" w:hAnsi="Garamond"/>
                <w:sz w:val="24"/>
                <w:szCs w:val="24"/>
              </w:rPr>
              <w:t xml:space="preserve"> in Annexure 1</w:t>
            </w:r>
            <w:r w:rsidRPr="0015789A">
              <w:rPr>
                <w:rFonts w:ascii="Garamond" w:hAnsi="Garamond"/>
                <w:sz w:val="24"/>
                <w:szCs w:val="24"/>
              </w:rPr>
              <w:t>;</w:t>
            </w:r>
          </w:p>
        </w:tc>
      </w:tr>
      <w:tr w:rsidR="00EC7169" w:rsidRPr="0015789A" w14:paraId="5136FD1F" w14:textId="77777777" w:rsidTr="003E774C">
        <w:tc>
          <w:tcPr>
            <w:tcW w:w="3421" w:type="dxa"/>
          </w:tcPr>
          <w:p w14:paraId="7820A9C6"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"MWh"</w:t>
            </w:r>
          </w:p>
        </w:tc>
        <w:tc>
          <w:tcPr>
            <w:tcW w:w="5147" w:type="dxa"/>
          </w:tcPr>
          <w:p w14:paraId="181DFB1B"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 measure of active electrical energy equal to one MW of active electrical power supplied, conveyed or consumed in one hour;</w:t>
            </w:r>
          </w:p>
        </w:tc>
      </w:tr>
      <w:tr w:rsidR="00EC7169" w:rsidRPr="0015789A" w14:paraId="3599F32D" w14:textId="77777777" w:rsidTr="003E774C">
        <w:tc>
          <w:tcPr>
            <w:tcW w:w="3421" w:type="dxa"/>
          </w:tcPr>
          <w:p w14:paraId="45995E96"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“MVAh”</w:t>
            </w:r>
          </w:p>
        </w:tc>
        <w:tc>
          <w:tcPr>
            <w:tcW w:w="5147" w:type="dxa"/>
          </w:tcPr>
          <w:p w14:paraId="27CE6F8B"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 measure of active and reactive energy equal to one MVA of active and reactive electrical power supplied, conveyed or consumed in one hour;</w:t>
            </w:r>
          </w:p>
        </w:tc>
      </w:tr>
      <w:tr w:rsidR="00EC7169" w:rsidRPr="0015789A" w14:paraId="65C53BF4" w14:textId="77777777" w:rsidTr="003E774C">
        <w:tc>
          <w:tcPr>
            <w:tcW w:w="3421" w:type="dxa"/>
          </w:tcPr>
          <w:p w14:paraId="6E12CA5B"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“NAD” or “Namibian Dollar”</w:t>
            </w:r>
          </w:p>
        </w:tc>
        <w:tc>
          <w:tcPr>
            <w:tcW w:w="5147" w:type="dxa"/>
          </w:tcPr>
          <w:p w14:paraId="61E9EA0F"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the official currency of the Republic of Namibia;</w:t>
            </w:r>
          </w:p>
        </w:tc>
      </w:tr>
      <w:tr w:rsidR="00EC7169" w:rsidRPr="0015789A" w14:paraId="05DD40FB" w14:textId="77777777" w:rsidTr="003E774C">
        <w:tc>
          <w:tcPr>
            <w:tcW w:w="3421" w:type="dxa"/>
          </w:tcPr>
          <w:p w14:paraId="5C39C306" w14:textId="77777777" w:rsidR="00EC7169" w:rsidRPr="0015789A" w:rsidRDefault="00EC7169" w:rsidP="00DB6382">
            <w:pPr>
              <w:spacing w:after="120"/>
              <w:jc w:val="left"/>
              <w:rPr>
                <w:rFonts w:ascii="Garamond" w:hAnsi="Garamond" w:cstheme="majorBidi"/>
                <w:b/>
                <w:bCs/>
                <w:sz w:val="24"/>
                <w:szCs w:val="24"/>
              </w:rPr>
            </w:pPr>
            <w:r w:rsidRPr="0015789A">
              <w:rPr>
                <w:rFonts w:ascii="Garamond" w:hAnsi="Garamond" w:cstheme="majorBidi"/>
                <w:b/>
                <w:bCs/>
                <w:sz w:val="24"/>
                <w:szCs w:val="24"/>
              </w:rPr>
              <w:t>"NamPower</w:t>
            </w:r>
            <w:r w:rsidRPr="0015789A">
              <w:t xml:space="preserve"> </w:t>
            </w:r>
            <w:r w:rsidRPr="0015789A">
              <w:rPr>
                <w:rFonts w:ascii="Garamond" w:hAnsi="Garamond" w:cstheme="majorBidi"/>
                <w:b/>
                <w:bCs/>
                <w:sz w:val="24"/>
                <w:szCs w:val="24"/>
              </w:rPr>
              <w:t>Technical Specifications"</w:t>
            </w:r>
          </w:p>
        </w:tc>
        <w:tc>
          <w:tcPr>
            <w:tcW w:w="5147" w:type="dxa"/>
          </w:tcPr>
          <w:p w14:paraId="2EFB9DB0" w14:textId="60F6F643" w:rsidR="00EC7169" w:rsidRPr="0015789A" w:rsidRDefault="00333551" w:rsidP="001C633D">
            <w:pPr>
              <w:pStyle w:val="StyleVerdana9ptAfter6ptLinespacing15lines"/>
              <w:spacing w:line="240" w:lineRule="auto"/>
              <w:rPr>
                <w:rFonts w:ascii="Garamond" w:hAnsi="Garamond"/>
                <w:sz w:val="24"/>
                <w:szCs w:val="24"/>
              </w:rPr>
            </w:pPr>
            <w:r w:rsidRPr="0015789A">
              <w:rPr>
                <w:rFonts w:ascii="Garamond" w:hAnsi="Garamond"/>
                <w:sz w:val="24"/>
                <w:szCs w:val="24"/>
              </w:rPr>
              <w:t>a</w:t>
            </w:r>
            <w:r w:rsidR="00EC7169" w:rsidRPr="0015789A">
              <w:rPr>
                <w:rFonts w:ascii="Garamond" w:hAnsi="Garamond"/>
                <w:sz w:val="24"/>
                <w:szCs w:val="24"/>
              </w:rPr>
              <w:t xml:space="preserve">s per Annexure F </w:t>
            </w:r>
            <w:r w:rsidR="001C633D" w:rsidRPr="0015789A">
              <w:rPr>
                <w:rFonts w:ascii="Garamond" w:hAnsi="Garamond"/>
                <w:sz w:val="24"/>
                <w:szCs w:val="24"/>
              </w:rPr>
              <w:t xml:space="preserve">of the Connection Offer Letter in Annexure 1; </w:t>
            </w:r>
          </w:p>
        </w:tc>
      </w:tr>
      <w:tr w:rsidR="00EC7169" w:rsidRPr="0015789A" w14:paraId="5E887C9E" w14:textId="77777777" w:rsidTr="003E774C">
        <w:tc>
          <w:tcPr>
            <w:tcW w:w="3421" w:type="dxa"/>
          </w:tcPr>
          <w:p w14:paraId="1412A112"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“Non-Breaching Party”</w:t>
            </w:r>
          </w:p>
        </w:tc>
        <w:tc>
          <w:tcPr>
            <w:tcW w:w="5147" w:type="dxa"/>
          </w:tcPr>
          <w:p w14:paraId="29B9F8BF"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Clause 17.1.1</w:t>
            </w:r>
            <w:r w:rsidR="002E4546" w:rsidRPr="0015789A">
              <w:rPr>
                <w:rFonts w:ascii="Garamond" w:hAnsi="Garamond"/>
                <w:sz w:val="24"/>
                <w:szCs w:val="24"/>
              </w:rPr>
              <w:t xml:space="preserve"> (Notice of Breach)</w:t>
            </w:r>
            <w:r w:rsidRPr="0015789A">
              <w:rPr>
                <w:rFonts w:ascii="Garamond" w:hAnsi="Garamond"/>
                <w:sz w:val="24"/>
                <w:szCs w:val="24"/>
              </w:rPr>
              <w:t>;</w:t>
            </w:r>
          </w:p>
        </w:tc>
      </w:tr>
      <w:tr w:rsidR="00EC7169" w:rsidRPr="0015789A" w14:paraId="402139F9" w14:textId="77777777" w:rsidTr="003E774C">
        <w:tc>
          <w:tcPr>
            <w:tcW w:w="3421" w:type="dxa"/>
          </w:tcPr>
          <w:p w14:paraId="3521B34F" w14:textId="77777777" w:rsidR="00EC7169" w:rsidRPr="0015789A" w:rsidRDefault="00EC7169">
            <w:pPr>
              <w:spacing w:after="120"/>
              <w:rPr>
                <w:rFonts w:ascii="Garamond" w:hAnsi="Garamond" w:cstheme="majorBidi"/>
                <w:b/>
                <w:bCs/>
                <w:sz w:val="24"/>
                <w:szCs w:val="24"/>
              </w:rPr>
            </w:pPr>
            <w:r w:rsidRPr="0015789A">
              <w:rPr>
                <w:rFonts w:ascii="Garamond" w:hAnsi="Garamond" w:cstheme="majorBidi"/>
                <w:b/>
                <w:bCs/>
                <w:sz w:val="24"/>
                <w:szCs w:val="24"/>
              </w:rPr>
              <w:t>“Notifying Party”</w:t>
            </w:r>
          </w:p>
        </w:tc>
        <w:tc>
          <w:tcPr>
            <w:tcW w:w="5147" w:type="dxa"/>
          </w:tcPr>
          <w:p w14:paraId="68E8A57A" w14:textId="77777777" w:rsidR="00EC7169" w:rsidRPr="0015789A" w:rsidRDefault="00EC7169">
            <w:pPr>
              <w:pStyle w:val="StyleVerdana9ptAfter6ptLinespacing15lines"/>
              <w:spacing w:line="240" w:lineRule="auto"/>
              <w:rPr>
                <w:rFonts w:ascii="Garamond" w:hAnsi="Garamond"/>
                <w:sz w:val="24"/>
                <w:szCs w:val="24"/>
              </w:rPr>
            </w:pPr>
            <w:r w:rsidRPr="0015789A">
              <w:rPr>
                <w:rFonts w:ascii="Garamond" w:hAnsi="Garamond"/>
                <w:sz w:val="24"/>
                <w:szCs w:val="24"/>
              </w:rPr>
              <w:t>has the meaning given to it in Clause 17.1.2</w:t>
            </w:r>
            <w:r w:rsidR="002E4546" w:rsidRPr="0015789A">
              <w:rPr>
                <w:rFonts w:ascii="Garamond" w:hAnsi="Garamond"/>
                <w:sz w:val="24"/>
                <w:szCs w:val="24"/>
              </w:rPr>
              <w:t xml:space="preserve"> (Notice of Breach)</w:t>
            </w:r>
            <w:r w:rsidRPr="0015789A">
              <w:rPr>
                <w:rFonts w:ascii="Garamond" w:hAnsi="Garamond"/>
                <w:sz w:val="24"/>
                <w:szCs w:val="24"/>
              </w:rPr>
              <w:t>;</w:t>
            </w:r>
          </w:p>
        </w:tc>
      </w:tr>
      <w:tr w:rsidR="00AA151F" w:rsidRPr="0015789A" w14:paraId="50FFEC6F" w14:textId="77777777" w:rsidTr="00E065A5">
        <w:tc>
          <w:tcPr>
            <w:tcW w:w="3421" w:type="dxa"/>
          </w:tcPr>
          <w:p w14:paraId="55B9DA93" w14:textId="77777777" w:rsidR="00AA151F" w:rsidRPr="003E774C" w:rsidRDefault="00AA151F" w:rsidP="005F3529">
            <w:pPr>
              <w:spacing w:after="120"/>
              <w:rPr>
                <w:rStyle w:val="StyleVerdana9pt"/>
                <w:rFonts w:ascii="Garamond" w:hAnsi="Garamond" w:cstheme="majorBidi"/>
                <w:b/>
                <w:bCs/>
                <w:sz w:val="24"/>
                <w:szCs w:val="24"/>
              </w:rPr>
            </w:pPr>
            <w:r w:rsidRPr="003E774C">
              <w:rPr>
                <w:rStyle w:val="StyleVerdana9pt"/>
                <w:rFonts w:ascii="Garamond" w:hAnsi="Garamond" w:cstheme="majorBidi"/>
                <w:b/>
                <w:bCs/>
                <w:sz w:val="24"/>
                <w:szCs w:val="24"/>
              </w:rPr>
              <w:t>“Operating Committee”</w:t>
            </w:r>
          </w:p>
        </w:tc>
        <w:tc>
          <w:tcPr>
            <w:tcW w:w="5147" w:type="dxa"/>
          </w:tcPr>
          <w:p w14:paraId="5603206D" w14:textId="77777777" w:rsidR="00AA151F" w:rsidRPr="003E774C" w:rsidRDefault="00AA151F" w:rsidP="005F3529">
            <w:pPr>
              <w:pStyle w:val="StyleVerdana9ptAfter6ptLinespacing15lines"/>
              <w:numPr>
                <w:ilvl w:val="0"/>
                <w:numId w:val="31"/>
              </w:numPr>
              <w:spacing w:line="240" w:lineRule="auto"/>
              <w:rPr>
                <w:rFonts w:ascii="Garamond" w:hAnsi="Garamond"/>
                <w:sz w:val="24"/>
                <w:szCs w:val="24"/>
              </w:rPr>
            </w:pPr>
            <w:r w:rsidRPr="003E774C">
              <w:rPr>
                <w:rFonts w:ascii="Garamond" w:hAnsi="Garamond"/>
                <w:sz w:val="24"/>
                <w:szCs w:val="24"/>
              </w:rPr>
              <w:t>has the meaning given to it in the PPA;</w:t>
            </w:r>
          </w:p>
        </w:tc>
      </w:tr>
      <w:tr w:rsidR="00EC7169" w:rsidRPr="0015789A" w14:paraId="7AE90741" w14:textId="77777777" w:rsidTr="00040386">
        <w:tc>
          <w:tcPr>
            <w:tcW w:w="3421" w:type="dxa"/>
          </w:tcPr>
          <w:p w14:paraId="051E3B50" w14:textId="77777777" w:rsidR="00EC7169" w:rsidRPr="0015789A" w:rsidRDefault="00EC7169" w:rsidP="005F3529">
            <w:pPr>
              <w:spacing w:after="120"/>
              <w:rPr>
                <w:rFonts w:ascii="Garamond" w:hAnsi="Garamond" w:cstheme="majorBidi"/>
                <w:b/>
                <w:bCs/>
                <w:sz w:val="24"/>
                <w:szCs w:val="24"/>
              </w:rPr>
            </w:pPr>
            <w:r w:rsidRPr="0015789A">
              <w:rPr>
                <w:rStyle w:val="StyleVerdana9pt"/>
                <w:rFonts w:ascii="Garamond" w:hAnsi="Garamond" w:cstheme="majorBidi"/>
                <w:b/>
                <w:bCs/>
                <w:sz w:val="24"/>
                <w:szCs w:val="24"/>
              </w:rPr>
              <w:t>"</w:t>
            </w:r>
            <w:r w:rsidRPr="0015789A">
              <w:rPr>
                <w:rFonts w:ascii="Garamond" w:hAnsi="Garamond" w:cstheme="majorBidi"/>
                <w:b/>
                <w:bCs/>
                <w:sz w:val="24"/>
                <w:szCs w:val="24"/>
              </w:rPr>
              <w:t>Party</w:t>
            </w:r>
            <w:r w:rsidRPr="0015789A">
              <w:rPr>
                <w:rStyle w:val="StyleVerdana9pt"/>
                <w:rFonts w:ascii="Garamond" w:hAnsi="Garamond" w:cstheme="majorBidi"/>
                <w:b/>
                <w:bCs/>
                <w:sz w:val="24"/>
                <w:szCs w:val="24"/>
              </w:rPr>
              <w:t>"</w:t>
            </w:r>
          </w:p>
        </w:tc>
        <w:tc>
          <w:tcPr>
            <w:tcW w:w="5147" w:type="dxa"/>
          </w:tcPr>
          <w:p w14:paraId="73D62F7F" w14:textId="77777777" w:rsidR="00EC7169" w:rsidRPr="0015789A" w:rsidRDefault="00EC7169" w:rsidP="005F3529">
            <w:pPr>
              <w:pStyle w:val="StyleVerdana9ptAfter6ptLinespacing15lines"/>
              <w:spacing w:line="240" w:lineRule="auto"/>
              <w:rPr>
                <w:rFonts w:ascii="Garamond" w:hAnsi="Garamond"/>
                <w:sz w:val="24"/>
                <w:szCs w:val="24"/>
              </w:rPr>
            </w:pPr>
            <w:r w:rsidRPr="0015789A">
              <w:rPr>
                <w:rFonts w:ascii="Garamond" w:hAnsi="Garamond"/>
                <w:sz w:val="24"/>
                <w:szCs w:val="24"/>
              </w:rPr>
              <w:t>means a party to this Agreement and shall include its successors in title, permitted assignees and permitted transferees;</w:t>
            </w:r>
          </w:p>
        </w:tc>
      </w:tr>
      <w:tr w:rsidR="00EC7169" w:rsidRPr="0015789A" w14:paraId="71310FB7" w14:textId="77777777" w:rsidTr="00040386">
        <w:tc>
          <w:tcPr>
            <w:tcW w:w="3421" w:type="dxa"/>
          </w:tcPr>
          <w:p w14:paraId="58C84D03" w14:textId="77777777" w:rsidR="00EC7169" w:rsidRPr="0015789A" w:rsidRDefault="00EC7169" w:rsidP="005F3529">
            <w:pPr>
              <w:spacing w:before="20" w:after="120"/>
              <w:rPr>
                <w:rFonts w:ascii="Garamond" w:hAnsi="Garamond" w:cstheme="majorBidi"/>
                <w:b/>
                <w:bCs/>
                <w:sz w:val="24"/>
                <w:szCs w:val="24"/>
              </w:rPr>
            </w:pPr>
            <w:r w:rsidRPr="0015789A">
              <w:rPr>
                <w:rFonts w:ascii="Garamond" w:hAnsi="Garamond" w:cstheme="majorBidi"/>
                <w:b/>
                <w:bCs/>
                <w:sz w:val="24"/>
                <w:szCs w:val="24"/>
              </w:rPr>
              <w:t>"Person"</w:t>
            </w:r>
          </w:p>
        </w:tc>
        <w:tc>
          <w:tcPr>
            <w:tcW w:w="5147" w:type="dxa"/>
          </w:tcPr>
          <w:p w14:paraId="173F446F" w14:textId="77777777" w:rsidR="00EC7169" w:rsidRPr="0015789A" w:rsidRDefault="00EC7169" w:rsidP="005F3529">
            <w:pPr>
              <w:pStyle w:val="Header"/>
              <w:spacing w:after="120"/>
              <w:rPr>
                <w:rFonts w:ascii="Garamond" w:hAnsi="Garamond"/>
                <w:sz w:val="24"/>
                <w:szCs w:val="24"/>
              </w:rPr>
            </w:pPr>
            <w:r w:rsidRPr="0015789A">
              <w:rPr>
                <w:rFonts w:ascii="Garamond" w:hAnsi="Garamond"/>
                <w:sz w:val="24"/>
                <w:szCs w:val="24"/>
              </w:rPr>
              <w:t>means any individual, company, corporation, firm, partnership, joint venture, undertaking, organisation, trust, government authority or government department (in each case whether or not having separate legal personality);</w:t>
            </w:r>
          </w:p>
        </w:tc>
      </w:tr>
      <w:tr w:rsidR="00EC7169" w:rsidRPr="0015789A" w14:paraId="10513480" w14:textId="77777777" w:rsidTr="00040386">
        <w:tc>
          <w:tcPr>
            <w:tcW w:w="3421" w:type="dxa"/>
          </w:tcPr>
          <w:p w14:paraId="0234E4EF"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“Point of Connection”</w:t>
            </w:r>
          </w:p>
        </w:tc>
        <w:tc>
          <w:tcPr>
            <w:tcW w:w="5147" w:type="dxa"/>
          </w:tcPr>
          <w:p w14:paraId="423F4545" w14:textId="58F8226A" w:rsidR="00EC7169" w:rsidRPr="0015789A" w:rsidRDefault="00EC7169" w:rsidP="001C633D">
            <w:pPr>
              <w:pStyle w:val="Header"/>
              <w:spacing w:after="120"/>
              <w:rPr>
                <w:rFonts w:ascii="Garamond" w:hAnsi="Garamond"/>
                <w:sz w:val="24"/>
                <w:szCs w:val="24"/>
              </w:rPr>
            </w:pPr>
            <w:r w:rsidRPr="0015789A">
              <w:rPr>
                <w:rFonts w:ascii="Garamond" w:hAnsi="Garamond"/>
                <w:sz w:val="24"/>
                <w:szCs w:val="24"/>
              </w:rPr>
              <w:t xml:space="preserve">means the point at which the Customer’s Facility </w:t>
            </w:r>
            <w:r w:rsidR="005C1A90" w:rsidRPr="0015789A">
              <w:rPr>
                <w:rFonts w:ascii="Garamond" w:hAnsi="Garamond"/>
                <w:sz w:val="24"/>
                <w:szCs w:val="24"/>
              </w:rPr>
              <w:t xml:space="preserve">is </w:t>
            </w:r>
            <w:r w:rsidRPr="0015789A">
              <w:rPr>
                <w:rFonts w:ascii="Garamond" w:hAnsi="Garamond"/>
                <w:sz w:val="24"/>
                <w:szCs w:val="24"/>
              </w:rPr>
              <w:t>connected to the Connection Facilities as shown in Annexure A of th</w:t>
            </w:r>
            <w:r w:rsidR="001C633D" w:rsidRPr="0015789A">
              <w:rPr>
                <w:rFonts w:ascii="Garamond" w:hAnsi="Garamond"/>
                <w:sz w:val="24"/>
                <w:szCs w:val="24"/>
              </w:rPr>
              <w:t>e Connection Offer Letter in Annexure 1</w:t>
            </w:r>
            <w:r w:rsidRPr="0015789A">
              <w:rPr>
                <w:rFonts w:ascii="Garamond" w:hAnsi="Garamond"/>
                <w:sz w:val="24"/>
                <w:szCs w:val="24"/>
              </w:rPr>
              <w:t>;</w:t>
            </w:r>
          </w:p>
        </w:tc>
      </w:tr>
      <w:tr w:rsidR="00EC7169" w:rsidRPr="0015789A" w14:paraId="458DAD45" w14:textId="77777777" w:rsidTr="00040386">
        <w:tc>
          <w:tcPr>
            <w:tcW w:w="3421" w:type="dxa"/>
          </w:tcPr>
          <w:p w14:paraId="6DFE8E55" w14:textId="77777777" w:rsidR="00EC7169" w:rsidRDefault="00EC7169">
            <w:pPr>
              <w:spacing w:after="120"/>
              <w:rPr>
                <w:rFonts w:ascii="Garamond" w:hAnsi="Garamond" w:cstheme="majorBidi"/>
                <w:b/>
                <w:bCs/>
                <w:sz w:val="24"/>
                <w:szCs w:val="24"/>
              </w:rPr>
            </w:pPr>
            <w:r w:rsidRPr="0015789A">
              <w:rPr>
                <w:rFonts w:ascii="Garamond" w:hAnsi="Garamond" w:cstheme="majorBidi"/>
                <w:b/>
                <w:bCs/>
                <w:sz w:val="24"/>
                <w:szCs w:val="24"/>
              </w:rPr>
              <w:t>“Potentially-Breaching Party”</w:t>
            </w:r>
          </w:p>
          <w:p w14:paraId="59A74CA3" w14:textId="77777777" w:rsidR="00040386" w:rsidRDefault="00040386">
            <w:pPr>
              <w:spacing w:after="120"/>
              <w:rPr>
                <w:rFonts w:ascii="Garamond" w:hAnsi="Garamond" w:cstheme="majorBidi"/>
                <w:b/>
                <w:bCs/>
                <w:sz w:val="24"/>
                <w:szCs w:val="24"/>
              </w:rPr>
            </w:pPr>
          </w:p>
          <w:p w14:paraId="0233E980" w14:textId="77225024" w:rsidR="00040386" w:rsidRDefault="00040386">
            <w:pPr>
              <w:spacing w:after="120"/>
              <w:rPr>
                <w:rFonts w:ascii="Garamond" w:hAnsi="Garamond" w:cstheme="majorBidi"/>
                <w:b/>
                <w:bCs/>
                <w:sz w:val="24"/>
                <w:szCs w:val="24"/>
              </w:rPr>
            </w:pPr>
            <w:r>
              <w:rPr>
                <w:rFonts w:ascii="Garamond" w:hAnsi="Garamond" w:cstheme="majorBidi"/>
                <w:b/>
                <w:bCs/>
                <w:sz w:val="24"/>
                <w:szCs w:val="24"/>
              </w:rPr>
              <w:t>“Power Project”</w:t>
            </w:r>
          </w:p>
          <w:p w14:paraId="1657C11C" w14:textId="77777777" w:rsidR="00040386" w:rsidRPr="0015789A" w:rsidRDefault="00040386">
            <w:pPr>
              <w:spacing w:after="120"/>
              <w:rPr>
                <w:rFonts w:ascii="Garamond" w:hAnsi="Garamond" w:cstheme="majorBidi"/>
                <w:b/>
                <w:bCs/>
                <w:sz w:val="24"/>
                <w:szCs w:val="24"/>
              </w:rPr>
            </w:pPr>
          </w:p>
        </w:tc>
        <w:tc>
          <w:tcPr>
            <w:tcW w:w="5147" w:type="dxa"/>
          </w:tcPr>
          <w:p w14:paraId="7A697D38" w14:textId="77777777" w:rsidR="00EC7169" w:rsidRDefault="00EC7169" w:rsidP="005F3529">
            <w:pPr>
              <w:pStyle w:val="Header"/>
              <w:spacing w:after="120"/>
              <w:rPr>
                <w:rFonts w:ascii="Garamond" w:hAnsi="Garamond"/>
                <w:sz w:val="24"/>
                <w:szCs w:val="24"/>
              </w:rPr>
            </w:pPr>
            <w:r w:rsidRPr="0015789A">
              <w:rPr>
                <w:rFonts w:ascii="Garamond" w:hAnsi="Garamond"/>
                <w:sz w:val="24"/>
                <w:szCs w:val="24"/>
              </w:rPr>
              <w:t>has the meaning given to it in Clause 17.1.2</w:t>
            </w:r>
            <w:r w:rsidR="002E4546" w:rsidRPr="0015789A">
              <w:rPr>
                <w:rFonts w:ascii="Garamond" w:hAnsi="Garamond"/>
                <w:sz w:val="24"/>
                <w:szCs w:val="24"/>
              </w:rPr>
              <w:t xml:space="preserve"> (Notice of Breach)</w:t>
            </w:r>
            <w:r w:rsidRPr="0015789A">
              <w:rPr>
                <w:rFonts w:ascii="Garamond" w:hAnsi="Garamond"/>
                <w:sz w:val="24"/>
                <w:szCs w:val="24"/>
              </w:rPr>
              <w:t>;</w:t>
            </w:r>
          </w:p>
          <w:p w14:paraId="3F9801E6" w14:textId="601A82C2" w:rsidR="00040386" w:rsidRPr="0015789A" w:rsidRDefault="00040386" w:rsidP="005F3529">
            <w:pPr>
              <w:pStyle w:val="Header"/>
              <w:spacing w:after="120"/>
              <w:rPr>
                <w:rFonts w:ascii="Garamond" w:hAnsi="Garamond"/>
                <w:sz w:val="24"/>
                <w:szCs w:val="24"/>
              </w:rPr>
            </w:pPr>
            <w:r>
              <w:rPr>
                <w:rFonts w:ascii="Garamond" w:hAnsi="Garamond"/>
                <w:sz w:val="24"/>
                <w:szCs w:val="24"/>
              </w:rPr>
              <w:t>has the meaning as set forth in the Power Purchase Agreement</w:t>
            </w:r>
          </w:p>
        </w:tc>
      </w:tr>
      <w:tr w:rsidR="00EC7169" w:rsidRPr="0015789A" w14:paraId="29F6D888" w14:textId="77777777" w:rsidTr="00040386">
        <w:tc>
          <w:tcPr>
            <w:tcW w:w="3421" w:type="dxa"/>
          </w:tcPr>
          <w:p w14:paraId="673D0C4D"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“Power Purchase Agreement” or “PPA”</w:t>
            </w:r>
          </w:p>
        </w:tc>
        <w:tc>
          <w:tcPr>
            <w:tcW w:w="5147" w:type="dxa"/>
          </w:tcPr>
          <w:p w14:paraId="2C0DD6D1" w14:textId="24984C66" w:rsidR="00EC7169" w:rsidRPr="0015789A" w:rsidRDefault="00EC7169" w:rsidP="001C633D">
            <w:pPr>
              <w:pStyle w:val="Header"/>
              <w:spacing w:after="120"/>
              <w:rPr>
                <w:rFonts w:ascii="Garamond" w:hAnsi="Garamond"/>
                <w:sz w:val="24"/>
                <w:szCs w:val="24"/>
              </w:rPr>
            </w:pPr>
            <w:r w:rsidRPr="0015789A">
              <w:rPr>
                <w:rFonts w:ascii="Garamond" w:hAnsi="Garamond"/>
                <w:sz w:val="24"/>
                <w:szCs w:val="24"/>
              </w:rPr>
              <w:t xml:space="preserve">means the power purchase agreement for the sale </w:t>
            </w:r>
            <w:r w:rsidR="001C633D" w:rsidRPr="0015789A">
              <w:rPr>
                <w:rFonts w:ascii="Garamond" w:hAnsi="Garamond"/>
                <w:sz w:val="24"/>
                <w:szCs w:val="24"/>
              </w:rPr>
              <w:t xml:space="preserve">of </w:t>
            </w:r>
            <w:r w:rsidRPr="0015789A">
              <w:rPr>
                <w:rFonts w:ascii="Garamond" w:hAnsi="Garamond"/>
                <w:sz w:val="24"/>
                <w:szCs w:val="24"/>
              </w:rPr>
              <w:t>energy by the Customer to NamPower</w:t>
            </w:r>
            <w:r w:rsidR="001C633D" w:rsidRPr="0015789A">
              <w:rPr>
                <w:rFonts w:ascii="Garamond" w:hAnsi="Garamond"/>
                <w:sz w:val="24"/>
                <w:szCs w:val="24"/>
              </w:rPr>
              <w:t>;</w:t>
            </w:r>
          </w:p>
        </w:tc>
      </w:tr>
      <w:tr w:rsidR="00EC7169" w:rsidRPr="0015789A" w14:paraId="749CDDDD" w14:textId="77777777" w:rsidTr="00040386">
        <w:tc>
          <w:tcPr>
            <w:tcW w:w="3421" w:type="dxa"/>
          </w:tcPr>
          <w:p w14:paraId="7DDDB39E"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"Project"</w:t>
            </w:r>
          </w:p>
        </w:tc>
        <w:tc>
          <w:tcPr>
            <w:tcW w:w="5147" w:type="dxa"/>
          </w:tcPr>
          <w:p w14:paraId="3D40A8EA" w14:textId="77777777" w:rsidR="00EC7169" w:rsidRPr="0015789A" w:rsidRDefault="00333551" w:rsidP="005F3529">
            <w:pPr>
              <w:pStyle w:val="Header"/>
              <w:spacing w:after="120"/>
              <w:rPr>
                <w:rFonts w:ascii="Garamond" w:hAnsi="Garamond"/>
                <w:sz w:val="24"/>
                <w:szCs w:val="24"/>
              </w:rPr>
            </w:pPr>
            <w:r w:rsidRPr="0015789A">
              <w:rPr>
                <w:rFonts w:ascii="Garamond" w:hAnsi="Garamond"/>
                <w:sz w:val="24"/>
                <w:szCs w:val="24"/>
              </w:rPr>
              <w:t>t</w:t>
            </w:r>
            <w:r w:rsidR="00EC7169" w:rsidRPr="0015789A">
              <w:rPr>
                <w:rFonts w:ascii="Garamond" w:hAnsi="Garamond"/>
                <w:sz w:val="24"/>
                <w:szCs w:val="24"/>
              </w:rPr>
              <w:t>he connection of the Customer’s Facility to the Transmission System;</w:t>
            </w:r>
          </w:p>
        </w:tc>
      </w:tr>
      <w:tr w:rsidR="00CF0E7C" w:rsidRPr="0015789A" w14:paraId="746088CD" w14:textId="77777777" w:rsidTr="00E065A5">
        <w:tc>
          <w:tcPr>
            <w:tcW w:w="3421" w:type="dxa"/>
          </w:tcPr>
          <w:p w14:paraId="40F864B7" w14:textId="77777777" w:rsidR="00CF0E7C" w:rsidRPr="0015789A" w:rsidRDefault="00CF0E7C" w:rsidP="00CF0E7C">
            <w:pPr>
              <w:spacing w:after="120"/>
              <w:rPr>
                <w:rFonts w:ascii="Garamond" w:hAnsi="Garamond"/>
                <w:b/>
                <w:bCs/>
                <w:sz w:val="24"/>
                <w:szCs w:val="24"/>
              </w:rPr>
            </w:pPr>
            <w:r w:rsidRPr="0015789A">
              <w:rPr>
                <w:rFonts w:ascii="Garamond" w:hAnsi="Garamond"/>
                <w:b/>
                <w:bCs/>
                <w:sz w:val="24"/>
                <w:szCs w:val="24"/>
              </w:rPr>
              <w:lastRenderedPageBreak/>
              <w:t>"Project Site"</w:t>
            </w:r>
          </w:p>
        </w:tc>
        <w:tc>
          <w:tcPr>
            <w:tcW w:w="5147" w:type="dxa"/>
          </w:tcPr>
          <w:p w14:paraId="143C9D05" w14:textId="77777777" w:rsidR="00CF0E7C" w:rsidRPr="0015789A" w:rsidRDefault="00CF0E7C" w:rsidP="007C5607">
            <w:pPr>
              <w:pStyle w:val="Header"/>
              <w:spacing w:after="120"/>
              <w:rPr>
                <w:rFonts w:ascii="Garamond" w:hAnsi="Garamond"/>
                <w:sz w:val="24"/>
                <w:szCs w:val="24"/>
              </w:rPr>
            </w:pPr>
            <w:r w:rsidRPr="0015789A">
              <w:rPr>
                <w:rFonts w:ascii="Garamond" w:hAnsi="Garamond"/>
                <w:sz w:val="24"/>
                <w:szCs w:val="24"/>
              </w:rPr>
              <w:t>has the meaning as set forth in the Power Purchase Agreement;</w:t>
            </w:r>
          </w:p>
        </w:tc>
      </w:tr>
      <w:tr w:rsidR="00762462" w:rsidRPr="0015789A" w14:paraId="19C672CD" w14:textId="77777777" w:rsidTr="003E774C">
        <w:tc>
          <w:tcPr>
            <w:tcW w:w="3421" w:type="dxa"/>
          </w:tcPr>
          <w:p w14:paraId="366D2552" w14:textId="77777777" w:rsidR="00762462" w:rsidRPr="0015789A" w:rsidRDefault="00762462" w:rsidP="005F3529">
            <w:pPr>
              <w:spacing w:after="120"/>
              <w:rPr>
                <w:rFonts w:ascii="Garamond" w:hAnsi="Garamond" w:cstheme="majorBidi"/>
                <w:b/>
                <w:bCs/>
                <w:sz w:val="24"/>
                <w:szCs w:val="24"/>
              </w:rPr>
            </w:pPr>
            <w:r w:rsidRPr="0015789A">
              <w:rPr>
                <w:rFonts w:ascii="Garamond" w:hAnsi="Garamond"/>
                <w:b/>
                <w:bCs/>
                <w:sz w:val="24"/>
                <w:szCs w:val="24"/>
              </w:rPr>
              <w:t>"Project Costs"</w:t>
            </w:r>
          </w:p>
        </w:tc>
        <w:tc>
          <w:tcPr>
            <w:tcW w:w="5147" w:type="dxa"/>
          </w:tcPr>
          <w:p w14:paraId="143D9694" w14:textId="77777777" w:rsidR="00762462" w:rsidRPr="0015789A" w:rsidRDefault="00762462" w:rsidP="007C5607">
            <w:pPr>
              <w:pStyle w:val="Header"/>
              <w:spacing w:after="120"/>
              <w:rPr>
                <w:rFonts w:ascii="Garamond" w:hAnsi="Garamond"/>
                <w:sz w:val="24"/>
                <w:szCs w:val="24"/>
              </w:rPr>
            </w:pPr>
            <w:r w:rsidRPr="0015789A">
              <w:rPr>
                <w:rFonts w:ascii="Garamond" w:hAnsi="Garamond"/>
                <w:sz w:val="24"/>
                <w:szCs w:val="24"/>
              </w:rPr>
              <w:t xml:space="preserve">has the meaning given to it in </w:t>
            </w:r>
            <w:r w:rsidR="002E4546" w:rsidRPr="0015789A">
              <w:rPr>
                <w:rFonts w:ascii="Garamond" w:hAnsi="Garamond"/>
                <w:sz w:val="24"/>
                <w:szCs w:val="24"/>
              </w:rPr>
              <w:t>Clause</w:t>
            </w:r>
            <w:r w:rsidR="00485953"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_Ref379829248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9.1</w:t>
            </w:r>
            <w:r w:rsidR="00F01AE6" w:rsidRPr="0015789A">
              <w:rPr>
                <w:rFonts w:ascii="Garamond" w:hAnsi="Garamond"/>
                <w:sz w:val="24"/>
                <w:szCs w:val="24"/>
              </w:rPr>
              <w:fldChar w:fldCharType="end"/>
            </w:r>
            <w:r w:rsidR="002E4546" w:rsidRPr="0015789A">
              <w:rPr>
                <w:rFonts w:ascii="Garamond" w:hAnsi="Garamond"/>
                <w:sz w:val="24"/>
                <w:szCs w:val="24"/>
              </w:rPr>
              <w:t>(Charges and Payments for Connection Works)</w:t>
            </w:r>
            <w:r w:rsidRPr="0015789A">
              <w:rPr>
                <w:rFonts w:ascii="Garamond" w:hAnsi="Garamond"/>
                <w:sz w:val="24"/>
                <w:szCs w:val="24"/>
              </w:rPr>
              <w:t>;</w:t>
            </w:r>
          </w:p>
        </w:tc>
      </w:tr>
      <w:tr w:rsidR="00EC7169" w:rsidRPr="0015789A" w14:paraId="165D4CE3" w14:textId="77777777" w:rsidTr="003E774C">
        <w:tc>
          <w:tcPr>
            <w:tcW w:w="3421" w:type="dxa"/>
          </w:tcPr>
          <w:p w14:paraId="6D2EDD70" w14:textId="77777777" w:rsidR="00EC7169" w:rsidRPr="0015789A" w:rsidRDefault="00EC7169" w:rsidP="005F3529">
            <w:pPr>
              <w:spacing w:after="120"/>
              <w:rPr>
                <w:rFonts w:ascii="Garamond" w:hAnsi="Garamond" w:cstheme="majorBidi"/>
                <w:b/>
                <w:bCs/>
                <w:sz w:val="24"/>
                <w:szCs w:val="24"/>
              </w:rPr>
            </w:pPr>
            <w:r w:rsidRPr="0015789A">
              <w:rPr>
                <w:rFonts w:ascii="Garamond" w:hAnsi="Garamond" w:cstheme="majorBidi"/>
                <w:b/>
                <w:bCs/>
                <w:sz w:val="24"/>
                <w:szCs w:val="24"/>
              </w:rPr>
              <w:t>"Project Documents"</w:t>
            </w:r>
          </w:p>
        </w:tc>
        <w:tc>
          <w:tcPr>
            <w:tcW w:w="5147" w:type="dxa"/>
          </w:tcPr>
          <w:p w14:paraId="39F21004" w14:textId="77777777" w:rsidR="00EC7169" w:rsidRPr="0015789A" w:rsidRDefault="00EC7169" w:rsidP="008D232E">
            <w:pPr>
              <w:pStyle w:val="Header"/>
              <w:spacing w:after="120"/>
              <w:rPr>
                <w:rFonts w:ascii="Garamond" w:hAnsi="Garamond"/>
                <w:sz w:val="24"/>
                <w:szCs w:val="24"/>
              </w:rPr>
            </w:pPr>
            <w:r w:rsidRPr="0015789A">
              <w:rPr>
                <w:rFonts w:ascii="Garamond" w:hAnsi="Garamond"/>
                <w:sz w:val="24"/>
                <w:szCs w:val="24"/>
              </w:rPr>
              <w:t xml:space="preserve">means this Agreement, the EPC Agreement, Power Purchase Agreement, the Generation Licence (as determined in the PPA), </w:t>
            </w:r>
            <w:r w:rsidR="008823B4" w:rsidRPr="0015789A">
              <w:rPr>
                <w:rFonts w:ascii="Garamond" w:hAnsi="Garamond"/>
                <w:sz w:val="24"/>
                <w:szCs w:val="24"/>
              </w:rPr>
              <w:t xml:space="preserve"> </w:t>
            </w:r>
            <w:r w:rsidRPr="0015789A">
              <w:rPr>
                <w:rFonts w:ascii="Garamond" w:hAnsi="Garamond"/>
                <w:sz w:val="24"/>
                <w:szCs w:val="24"/>
              </w:rPr>
              <w:t>the Consents (as determined in the PPA), the Operation and Maintenance Agreement, and any other agreements or contracts in relation to the Project;</w:t>
            </w:r>
          </w:p>
        </w:tc>
      </w:tr>
      <w:tr w:rsidR="00D06C1D" w:rsidRPr="0015789A" w14:paraId="438B3E05" w14:textId="77777777" w:rsidTr="00E065A5">
        <w:tc>
          <w:tcPr>
            <w:tcW w:w="3421" w:type="dxa"/>
          </w:tcPr>
          <w:p w14:paraId="145B555E" w14:textId="77777777" w:rsidR="00D06C1D" w:rsidRPr="0015789A" w:rsidRDefault="00D06C1D" w:rsidP="00D06C1D">
            <w:pPr>
              <w:spacing w:after="120"/>
              <w:rPr>
                <w:rFonts w:ascii="Garamond" w:hAnsi="Garamond" w:cstheme="majorBidi"/>
                <w:b/>
                <w:bCs/>
                <w:sz w:val="24"/>
                <w:szCs w:val="24"/>
              </w:rPr>
            </w:pPr>
            <w:r w:rsidRPr="003E774C">
              <w:rPr>
                <w:rFonts w:ascii="Garamond" w:hAnsi="Garamond" w:cstheme="majorBidi"/>
                <w:b/>
                <w:bCs/>
                <w:sz w:val="24"/>
                <w:szCs w:val="24"/>
              </w:rPr>
              <w:t>“</w:t>
            </w:r>
            <w:r w:rsidRPr="0015789A">
              <w:rPr>
                <w:rFonts w:ascii="Garamond" w:hAnsi="Garamond" w:cstheme="majorBidi"/>
                <w:b/>
                <w:bCs/>
                <w:sz w:val="24"/>
                <w:szCs w:val="24"/>
              </w:rPr>
              <w:t>Prudent</w:t>
            </w:r>
            <w:r w:rsidRPr="003E774C">
              <w:rPr>
                <w:rFonts w:ascii="Garamond" w:hAnsi="Garamond" w:cstheme="majorBidi"/>
                <w:b/>
                <w:bCs/>
                <w:sz w:val="24"/>
                <w:szCs w:val="24"/>
              </w:rPr>
              <w:t xml:space="preserve"> Industry Practice”</w:t>
            </w:r>
            <w:r w:rsidRPr="0015789A">
              <w:rPr>
                <w:rFonts w:ascii="Verdana" w:hAnsi="Verdana"/>
              </w:rPr>
              <w:t xml:space="preserve"> </w:t>
            </w:r>
          </w:p>
        </w:tc>
        <w:tc>
          <w:tcPr>
            <w:tcW w:w="5147" w:type="dxa"/>
          </w:tcPr>
          <w:p w14:paraId="0EE6B3C5" w14:textId="77777777" w:rsidR="00D06C1D" w:rsidRPr="0015789A" w:rsidRDefault="00C6531D" w:rsidP="005F3529">
            <w:pPr>
              <w:pStyle w:val="Header"/>
              <w:spacing w:after="120"/>
              <w:rPr>
                <w:rFonts w:ascii="Garamond" w:hAnsi="Garamond"/>
                <w:sz w:val="24"/>
                <w:szCs w:val="24"/>
              </w:rPr>
            </w:pPr>
            <w:r w:rsidRPr="0015789A">
              <w:rPr>
                <w:rFonts w:ascii="Garamond" w:hAnsi="Garamond"/>
                <w:sz w:val="24"/>
                <w:szCs w:val="24"/>
              </w:rPr>
              <w:t>has the meaning given to it in the Power Purchase Agreement;</w:t>
            </w:r>
          </w:p>
        </w:tc>
      </w:tr>
      <w:tr w:rsidR="00864BB1" w:rsidRPr="0015789A" w14:paraId="3FD16421" w14:textId="77777777" w:rsidTr="00864BB1">
        <w:tc>
          <w:tcPr>
            <w:tcW w:w="3421" w:type="dxa"/>
          </w:tcPr>
          <w:p w14:paraId="7E53B85E" w14:textId="33B44AC6" w:rsidR="00864BB1" w:rsidRPr="0015789A" w:rsidRDefault="00864BB1">
            <w:pPr>
              <w:spacing w:after="120"/>
              <w:rPr>
                <w:rFonts w:ascii="Garamond" w:hAnsi="Garamond" w:cstheme="majorBidi"/>
                <w:b/>
                <w:bCs/>
                <w:sz w:val="24"/>
                <w:szCs w:val="24"/>
              </w:rPr>
            </w:pPr>
            <w:r>
              <w:rPr>
                <w:rFonts w:ascii="Garamond" w:hAnsi="Garamond" w:cstheme="majorBidi"/>
                <w:b/>
                <w:bCs/>
                <w:sz w:val="24"/>
                <w:szCs w:val="24"/>
              </w:rPr>
              <w:t>“REFIT Programme”</w:t>
            </w:r>
          </w:p>
        </w:tc>
        <w:tc>
          <w:tcPr>
            <w:tcW w:w="5147" w:type="dxa"/>
          </w:tcPr>
          <w:p w14:paraId="6CD4EE93" w14:textId="03A9FA04" w:rsidR="00864BB1" w:rsidRPr="0015789A" w:rsidRDefault="00864BB1" w:rsidP="00864BB1">
            <w:pPr>
              <w:pStyle w:val="Header"/>
              <w:spacing w:after="120"/>
              <w:rPr>
                <w:rFonts w:ascii="Garamond" w:hAnsi="Garamond"/>
                <w:sz w:val="24"/>
                <w:szCs w:val="24"/>
              </w:rPr>
            </w:pPr>
            <w:r w:rsidRPr="00864BB1">
              <w:rPr>
                <w:rFonts w:ascii="Garamond" w:hAnsi="Garamond"/>
                <w:sz w:val="24"/>
                <w:szCs w:val="24"/>
                <w:lang w:val="en-NZ"/>
              </w:rPr>
              <w:t xml:space="preserve">means the Renewable Energy Feed-In Tariff Programme adopted by the Government of the Republic of Namibia through the Ministry of Mines and Energy, and implemented by the ECB and NamPower; </w:t>
            </w:r>
          </w:p>
        </w:tc>
      </w:tr>
      <w:tr w:rsidR="00EC7169" w:rsidRPr="0015789A" w14:paraId="57FF44B7" w14:textId="77777777" w:rsidTr="00864BB1">
        <w:tc>
          <w:tcPr>
            <w:tcW w:w="3421" w:type="dxa"/>
          </w:tcPr>
          <w:p w14:paraId="4FD71B29" w14:textId="77777777" w:rsidR="00EC7169" w:rsidRPr="0015789A" w:rsidRDefault="00EC7169">
            <w:pPr>
              <w:spacing w:after="120"/>
              <w:rPr>
                <w:rFonts w:ascii="Garamond" w:hAnsi="Garamond" w:cstheme="majorBidi"/>
                <w:b/>
                <w:bCs/>
                <w:sz w:val="24"/>
                <w:szCs w:val="24"/>
              </w:rPr>
            </w:pPr>
            <w:r w:rsidRPr="0015789A">
              <w:rPr>
                <w:rFonts w:ascii="Garamond" w:hAnsi="Garamond" w:cstheme="majorBidi"/>
                <w:b/>
                <w:bCs/>
                <w:sz w:val="24"/>
                <w:szCs w:val="24"/>
              </w:rPr>
              <w:t>“Remedy Period”</w:t>
            </w:r>
          </w:p>
          <w:p w14:paraId="0A39C977" w14:textId="01B7B41C" w:rsidR="006428BE" w:rsidRPr="0015789A" w:rsidRDefault="006428BE">
            <w:pPr>
              <w:spacing w:after="120"/>
              <w:rPr>
                <w:rFonts w:ascii="Garamond" w:hAnsi="Garamond" w:cstheme="majorBidi"/>
                <w:b/>
                <w:bCs/>
                <w:sz w:val="24"/>
                <w:szCs w:val="24"/>
              </w:rPr>
            </w:pPr>
          </w:p>
        </w:tc>
        <w:tc>
          <w:tcPr>
            <w:tcW w:w="5147" w:type="dxa"/>
          </w:tcPr>
          <w:p w14:paraId="27B14DB8" w14:textId="3547EF6C" w:rsidR="006428BE" w:rsidRPr="0015789A" w:rsidRDefault="00EC7169" w:rsidP="00B63955">
            <w:pPr>
              <w:pStyle w:val="Header"/>
              <w:spacing w:after="120"/>
              <w:rPr>
                <w:rFonts w:ascii="Garamond" w:hAnsi="Garamond"/>
                <w:sz w:val="24"/>
                <w:szCs w:val="24"/>
              </w:rPr>
            </w:pPr>
            <w:r w:rsidRPr="0015789A">
              <w:rPr>
                <w:rFonts w:ascii="Garamond" w:hAnsi="Garamond"/>
                <w:sz w:val="24"/>
                <w:szCs w:val="24"/>
              </w:rPr>
              <w:t>has the meaning given to it in Clause 17.2.2</w:t>
            </w:r>
            <w:r w:rsidR="002E4546" w:rsidRPr="0015789A">
              <w:rPr>
                <w:rFonts w:ascii="Garamond" w:hAnsi="Garamond"/>
                <w:sz w:val="24"/>
                <w:szCs w:val="24"/>
              </w:rPr>
              <w:t xml:space="preserve"> (Notice to Remedy)</w:t>
            </w:r>
            <w:r w:rsidRPr="0015789A">
              <w:rPr>
                <w:rFonts w:ascii="Garamond" w:hAnsi="Garamond"/>
                <w:sz w:val="24"/>
                <w:szCs w:val="24"/>
              </w:rPr>
              <w:t>;</w:t>
            </w:r>
          </w:p>
        </w:tc>
      </w:tr>
      <w:tr w:rsidR="00ED3661" w:rsidRPr="0015789A" w14:paraId="6DAE16E0" w14:textId="77777777" w:rsidTr="00864BB1">
        <w:tc>
          <w:tcPr>
            <w:tcW w:w="3421" w:type="dxa"/>
          </w:tcPr>
          <w:p w14:paraId="76FBF525" w14:textId="77777777" w:rsidR="00ED3661" w:rsidRPr="0015789A" w:rsidRDefault="00ED3661">
            <w:pPr>
              <w:spacing w:after="120"/>
              <w:rPr>
                <w:rFonts w:ascii="Garamond" w:hAnsi="Garamond" w:cstheme="majorBidi"/>
                <w:b/>
                <w:bCs/>
                <w:sz w:val="24"/>
                <w:szCs w:val="24"/>
              </w:rPr>
            </w:pPr>
            <w:r w:rsidRPr="0015789A">
              <w:rPr>
                <w:rFonts w:ascii="Garamond" w:hAnsi="Garamond" w:cstheme="majorBidi"/>
                <w:b/>
                <w:bCs/>
                <w:sz w:val="24"/>
                <w:szCs w:val="24"/>
              </w:rPr>
              <w:t>“Safety Code”</w:t>
            </w:r>
          </w:p>
        </w:tc>
        <w:tc>
          <w:tcPr>
            <w:tcW w:w="5147" w:type="dxa"/>
          </w:tcPr>
          <w:p w14:paraId="3AF89663" w14:textId="77777777" w:rsidR="00ED3661" w:rsidRPr="0015789A" w:rsidRDefault="00ED3661" w:rsidP="006F04AB">
            <w:pPr>
              <w:pStyle w:val="Header"/>
              <w:spacing w:after="120"/>
              <w:rPr>
                <w:rFonts w:ascii="Garamond" w:hAnsi="Garamond"/>
                <w:sz w:val="24"/>
                <w:szCs w:val="24"/>
              </w:rPr>
            </w:pPr>
            <w:r w:rsidRPr="0015789A">
              <w:rPr>
                <w:rFonts w:ascii="Garamond" w:hAnsi="Garamond"/>
                <w:sz w:val="24"/>
                <w:szCs w:val="24"/>
              </w:rPr>
              <w:t>means the Namibian Electricity Safety Code of 20</w:t>
            </w:r>
            <w:r w:rsidR="006F04AB" w:rsidRPr="0015789A">
              <w:rPr>
                <w:rFonts w:ascii="Garamond" w:hAnsi="Garamond"/>
                <w:sz w:val="24"/>
                <w:szCs w:val="24"/>
              </w:rPr>
              <w:t>11</w:t>
            </w:r>
            <w:r w:rsidRPr="0015789A">
              <w:rPr>
                <w:rFonts w:ascii="Garamond" w:hAnsi="Garamond"/>
                <w:sz w:val="24"/>
                <w:szCs w:val="24"/>
              </w:rPr>
              <w:t>;</w:t>
            </w:r>
          </w:p>
        </w:tc>
      </w:tr>
      <w:tr w:rsidR="001B0C09" w:rsidRPr="0015789A" w14:paraId="05EF3295" w14:textId="77777777" w:rsidTr="00E065A5">
        <w:tc>
          <w:tcPr>
            <w:tcW w:w="3421" w:type="dxa"/>
          </w:tcPr>
          <w:p w14:paraId="4AB07115" w14:textId="77777777" w:rsidR="001B0C09" w:rsidRPr="0015789A" w:rsidRDefault="001B0C09" w:rsidP="00DB6382">
            <w:pPr>
              <w:spacing w:after="120"/>
              <w:jc w:val="left"/>
              <w:rPr>
                <w:rFonts w:ascii="Garamond" w:hAnsi="Garamond" w:cstheme="majorBidi"/>
                <w:b/>
                <w:bCs/>
                <w:sz w:val="24"/>
                <w:szCs w:val="24"/>
              </w:rPr>
            </w:pPr>
            <w:r w:rsidRPr="0015789A">
              <w:rPr>
                <w:rFonts w:ascii="Garamond" w:hAnsi="Garamond" w:cstheme="majorBidi"/>
                <w:b/>
                <w:bCs/>
                <w:sz w:val="24"/>
                <w:szCs w:val="24"/>
              </w:rPr>
              <w:t xml:space="preserve">“Scheduled Connection Date” </w:t>
            </w:r>
          </w:p>
        </w:tc>
        <w:tc>
          <w:tcPr>
            <w:tcW w:w="5147" w:type="dxa"/>
          </w:tcPr>
          <w:p w14:paraId="6DEF0712" w14:textId="77777777" w:rsidR="00150FFA" w:rsidRPr="003E774C" w:rsidRDefault="001B0C09" w:rsidP="003E774C">
            <w:pPr>
              <w:pStyle w:val="Header"/>
              <w:spacing w:after="120" w:line="260" w:lineRule="atLeast"/>
              <w:rPr>
                <w:rFonts w:ascii="Garamond" w:hAnsi="Garamond"/>
                <w:sz w:val="24"/>
                <w:szCs w:val="24"/>
                <w:lang w:val="en-NZ"/>
              </w:rPr>
            </w:pPr>
            <w:r w:rsidRPr="0015789A">
              <w:rPr>
                <w:rFonts w:ascii="Garamond" w:hAnsi="Garamond"/>
                <w:sz w:val="24"/>
                <w:szCs w:val="24"/>
                <w:lang w:val="en-NZ"/>
              </w:rPr>
              <w:t>h</w:t>
            </w:r>
            <w:r w:rsidRPr="003E774C">
              <w:rPr>
                <w:rFonts w:ascii="Garamond" w:hAnsi="Garamond"/>
                <w:sz w:val="24"/>
                <w:szCs w:val="24"/>
                <w:lang w:val="en-NZ"/>
              </w:rPr>
              <w:t xml:space="preserve">as the meaning set forth in </w:t>
            </w:r>
            <w:r w:rsidR="00525AFD" w:rsidRPr="0015789A">
              <w:rPr>
                <w:rFonts w:ascii="Garamond" w:hAnsi="Garamond"/>
                <w:sz w:val="24"/>
                <w:szCs w:val="24"/>
                <w:lang w:val="en-NZ"/>
              </w:rPr>
              <w:t>the Connection Offer Letter in An</w:t>
            </w:r>
            <w:r w:rsidRPr="003E774C">
              <w:rPr>
                <w:rFonts w:ascii="Garamond" w:hAnsi="Garamond"/>
                <w:sz w:val="24"/>
                <w:szCs w:val="24"/>
                <w:lang w:val="en-NZ"/>
              </w:rPr>
              <w:t>nexure 1.</w:t>
            </w:r>
          </w:p>
        </w:tc>
      </w:tr>
      <w:tr w:rsidR="00BB12E9" w:rsidRPr="0015789A" w14:paraId="18D205E2" w14:textId="77777777" w:rsidTr="003E774C">
        <w:tc>
          <w:tcPr>
            <w:tcW w:w="3421" w:type="dxa"/>
          </w:tcPr>
          <w:p w14:paraId="4474271D" w14:textId="77777777" w:rsidR="00BB12E9" w:rsidRPr="003E774C" w:rsidRDefault="00BB12E9" w:rsidP="00DB6382">
            <w:pPr>
              <w:numPr>
                <w:ilvl w:val="0"/>
                <w:numId w:val="31"/>
              </w:numPr>
              <w:spacing w:after="120" w:line="260" w:lineRule="atLeast"/>
              <w:jc w:val="left"/>
              <w:rPr>
                <w:rFonts w:ascii="Garamond" w:hAnsi="Garamond" w:cstheme="majorBidi"/>
                <w:b/>
                <w:bCs/>
                <w:strike/>
                <w:sz w:val="24"/>
                <w:szCs w:val="24"/>
              </w:rPr>
            </w:pPr>
            <w:r w:rsidRPr="003E774C">
              <w:rPr>
                <w:rFonts w:ascii="Garamond" w:hAnsi="Garamond" w:cstheme="majorBidi"/>
                <w:b/>
                <w:bCs/>
                <w:strike/>
                <w:sz w:val="24"/>
                <w:szCs w:val="24"/>
              </w:rPr>
              <w:t>“Scheduled Commercial Operation Date of Transmission”</w:t>
            </w:r>
          </w:p>
        </w:tc>
        <w:tc>
          <w:tcPr>
            <w:tcW w:w="5147" w:type="dxa"/>
          </w:tcPr>
          <w:p w14:paraId="370D6B16" w14:textId="77777777" w:rsidR="00BB12E9" w:rsidRPr="003E774C" w:rsidRDefault="00981C9C" w:rsidP="007327E2">
            <w:pPr>
              <w:pStyle w:val="Header"/>
              <w:numPr>
                <w:ilvl w:val="0"/>
                <w:numId w:val="31"/>
              </w:numPr>
              <w:spacing w:after="120" w:line="260" w:lineRule="atLeast"/>
              <w:rPr>
                <w:rFonts w:ascii="Garamond" w:hAnsi="Garamond"/>
                <w:strike/>
                <w:sz w:val="24"/>
                <w:szCs w:val="24"/>
              </w:rPr>
            </w:pPr>
            <w:r w:rsidRPr="003E774C">
              <w:rPr>
                <w:rFonts w:ascii="Verdana" w:hAnsi="Verdana"/>
                <w:strike/>
              </w:rPr>
              <w:t xml:space="preserve">[●] </w:t>
            </w:r>
            <w:r w:rsidR="007327E2" w:rsidRPr="003E774C">
              <w:rPr>
                <w:rFonts w:ascii="Garamond" w:hAnsi="Garamond"/>
                <w:strike/>
                <w:sz w:val="24"/>
                <w:szCs w:val="24"/>
                <w:lang w:val="en-NZ"/>
              </w:rPr>
              <w:t>months following the Effective Date of the this Agreeme</w:t>
            </w:r>
            <w:r w:rsidRPr="003E774C">
              <w:rPr>
                <w:rFonts w:ascii="Garamond" w:hAnsi="Garamond"/>
                <w:strike/>
                <w:sz w:val="24"/>
                <w:szCs w:val="24"/>
                <w:lang w:val="en-NZ"/>
              </w:rPr>
              <w:t>nt</w:t>
            </w:r>
          </w:p>
        </w:tc>
      </w:tr>
      <w:tr w:rsidR="00BB12E9" w:rsidRPr="0015789A" w14:paraId="0BC91E9A" w14:textId="77777777" w:rsidTr="003E774C">
        <w:tc>
          <w:tcPr>
            <w:tcW w:w="3421" w:type="dxa"/>
          </w:tcPr>
          <w:p w14:paraId="4C386F3D" w14:textId="77777777" w:rsidR="00BB12E9" w:rsidRPr="0015789A" w:rsidRDefault="00BB12E9" w:rsidP="00DB6382">
            <w:pPr>
              <w:spacing w:after="120"/>
              <w:jc w:val="left"/>
              <w:rPr>
                <w:rFonts w:ascii="Garamond" w:hAnsi="Garamond" w:cstheme="majorBidi"/>
                <w:b/>
                <w:bCs/>
                <w:sz w:val="24"/>
                <w:szCs w:val="24"/>
              </w:rPr>
            </w:pPr>
            <w:r w:rsidRPr="0015789A">
              <w:rPr>
                <w:rFonts w:ascii="Garamond" w:hAnsi="Garamond" w:cstheme="majorBidi"/>
                <w:b/>
                <w:bCs/>
                <w:sz w:val="24"/>
                <w:szCs w:val="24"/>
              </w:rPr>
              <w:t xml:space="preserve">"Scheduled </w:t>
            </w:r>
            <w:r w:rsidRPr="0015789A">
              <w:rPr>
                <w:rFonts w:ascii="Garamond" w:hAnsi="Garamond"/>
                <w:b/>
                <w:bCs/>
                <w:sz w:val="24"/>
                <w:szCs w:val="24"/>
              </w:rPr>
              <w:t>Transmission System</w:t>
            </w:r>
            <w:r w:rsidRPr="0015789A">
              <w:rPr>
                <w:rFonts w:ascii="Garamond" w:hAnsi="Garamond"/>
                <w:sz w:val="24"/>
                <w:szCs w:val="24"/>
              </w:rPr>
              <w:t xml:space="preserve"> </w:t>
            </w:r>
            <w:r w:rsidRPr="0015789A">
              <w:rPr>
                <w:rFonts w:ascii="Garamond" w:hAnsi="Garamond" w:cstheme="majorBidi"/>
                <w:b/>
                <w:bCs/>
                <w:sz w:val="24"/>
                <w:szCs w:val="24"/>
              </w:rPr>
              <w:t>Outage"</w:t>
            </w:r>
          </w:p>
        </w:tc>
        <w:tc>
          <w:tcPr>
            <w:tcW w:w="5147" w:type="dxa"/>
          </w:tcPr>
          <w:p w14:paraId="2C106395" w14:textId="77777777" w:rsidR="00BB12E9" w:rsidRPr="0015789A" w:rsidRDefault="00BB12E9" w:rsidP="00A11523">
            <w:pPr>
              <w:pStyle w:val="Header"/>
              <w:spacing w:after="120"/>
              <w:rPr>
                <w:rFonts w:ascii="Garamond" w:hAnsi="Garamond"/>
                <w:sz w:val="24"/>
                <w:szCs w:val="24"/>
              </w:rPr>
            </w:pPr>
            <w:r w:rsidRPr="0015789A">
              <w:rPr>
                <w:rFonts w:ascii="Garamond" w:hAnsi="Garamond"/>
                <w:sz w:val="24"/>
                <w:szCs w:val="24"/>
              </w:rPr>
              <w:t xml:space="preserve">means a pre-scheduled interruption in the generating capacity of the </w:t>
            </w:r>
            <w:r w:rsidR="007C6826" w:rsidRPr="0015789A">
              <w:rPr>
                <w:rFonts w:ascii="Garamond" w:hAnsi="Garamond"/>
                <w:sz w:val="24"/>
                <w:szCs w:val="24"/>
              </w:rPr>
              <w:t>Customer's Facility</w:t>
            </w:r>
            <w:r w:rsidRPr="0015789A">
              <w:rPr>
                <w:rFonts w:ascii="Garamond" w:hAnsi="Garamond"/>
                <w:sz w:val="24"/>
                <w:szCs w:val="24"/>
              </w:rPr>
              <w:t xml:space="preserve"> or the transmission capacity of the Transmission System (as the case may be) agreed between the Parties (in accordance with Clause </w:t>
            </w:r>
            <w:r w:rsidR="00F01AE6" w:rsidRPr="0015789A">
              <w:rPr>
                <w:rFonts w:ascii="Garamond" w:hAnsi="Garamond"/>
                <w:sz w:val="24"/>
                <w:szCs w:val="24"/>
              </w:rPr>
              <w:fldChar w:fldCharType="begin"/>
            </w:r>
            <w:r w:rsidR="002E4546" w:rsidRPr="0015789A">
              <w:rPr>
                <w:rFonts w:ascii="Garamond" w:hAnsi="Garamond"/>
                <w:sz w:val="24"/>
                <w:szCs w:val="24"/>
              </w:rPr>
              <w:instrText xml:space="preserve"> REF _Ref379832502 \r \h </w:instrText>
            </w:r>
            <w:r w:rsidR="00026DDE" w:rsidRPr="003E774C">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7.3.3</w:t>
            </w:r>
            <w:r w:rsidR="00F01AE6" w:rsidRPr="0015789A">
              <w:rPr>
                <w:rFonts w:ascii="Garamond" w:hAnsi="Garamond"/>
                <w:sz w:val="24"/>
                <w:szCs w:val="24"/>
              </w:rPr>
              <w:fldChar w:fldCharType="end"/>
            </w:r>
            <w:r w:rsidRPr="0015789A">
              <w:rPr>
                <w:rFonts w:ascii="Garamond" w:hAnsi="Garamond"/>
                <w:sz w:val="24"/>
                <w:szCs w:val="24"/>
              </w:rPr>
              <w:t xml:space="preserve"> </w:t>
            </w:r>
            <w:r w:rsidR="002E4546" w:rsidRPr="0015789A">
              <w:rPr>
                <w:rFonts w:ascii="Garamond" w:hAnsi="Garamond"/>
                <w:sz w:val="24"/>
                <w:szCs w:val="24"/>
              </w:rPr>
              <w:t xml:space="preserve">(Maintenance and Outage Coordination) </w:t>
            </w:r>
            <w:r w:rsidRPr="0015789A">
              <w:rPr>
                <w:rFonts w:ascii="Garamond" w:hAnsi="Garamond"/>
                <w:sz w:val="24"/>
                <w:szCs w:val="24"/>
              </w:rPr>
              <w:t>as the case may be);</w:t>
            </w:r>
          </w:p>
        </w:tc>
      </w:tr>
      <w:tr w:rsidR="00657073" w:rsidRPr="0015789A" w14:paraId="360E1336" w14:textId="77777777" w:rsidTr="003E774C">
        <w:tc>
          <w:tcPr>
            <w:tcW w:w="3421" w:type="dxa"/>
          </w:tcPr>
          <w:p w14:paraId="3DA7BAC2" w14:textId="77777777" w:rsidR="00657073" w:rsidRPr="0015789A" w:rsidRDefault="00657073" w:rsidP="00DB6382">
            <w:pPr>
              <w:spacing w:after="120"/>
              <w:jc w:val="left"/>
              <w:rPr>
                <w:rFonts w:ascii="Garamond" w:hAnsi="Garamond" w:cstheme="majorBidi"/>
                <w:b/>
                <w:bCs/>
                <w:sz w:val="24"/>
                <w:szCs w:val="24"/>
              </w:rPr>
            </w:pPr>
            <w:r w:rsidRPr="0015789A">
              <w:rPr>
                <w:rFonts w:ascii="Garamond" w:hAnsi="Garamond" w:cstheme="majorBidi"/>
                <w:b/>
                <w:bCs/>
                <w:sz w:val="24"/>
                <w:szCs w:val="24"/>
              </w:rPr>
              <w:t>“Signature Date”</w:t>
            </w:r>
          </w:p>
        </w:tc>
        <w:tc>
          <w:tcPr>
            <w:tcW w:w="5147" w:type="dxa"/>
          </w:tcPr>
          <w:p w14:paraId="66B482E2" w14:textId="77777777" w:rsidR="00657073" w:rsidRPr="0015789A" w:rsidRDefault="00657073" w:rsidP="00A11523">
            <w:pPr>
              <w:pStyle w:val="Header"/>
              <w:spacing w:after="120"/>
              <w:rPr>
                <w:rFonts w:ascii="Garamond" w:hAnsi="Garamond"/>
                <w:sz w:val="24"/>
                <w:szCs w:val="24"/>
              </w:rPr>
            </w:pPr>
            <w:r w:rsidRPr="0015789A">
              <w:rPr>
                <w:rFonts w:ascii="Garamond" w:hAnsi="Garamond"/>
                <w:sz w:val="24"/>
                <w:szCs w:val="24"/>
              </w:rPr>
              <w:t>means the date on which the last Party to this Agreement signs this Agreement;</w:t>
            </w:r>
          </w:p>
        </w:tc>
      </w:tr>
      <w:tr w:rsidR="00E9080F" w:rsidRPr="0015789A" w14:paraId="37755756" w14:textId="77777777" w:rsidTr="003E774C">
        <w:tc>
          <w:tcPr>
            <w:tcW w:w="3421" w:type="dxa"/>
          </w:tcPr>
          <w:p w14:paraId="5503C2CD" w14:textId="77777777" w:rsidR="00E9080F" w:rsidRPr="0015789A" w:rsidRDefault="00E9080F">
            <w:pPr>
              <w:spacing w:before="20" w:after="120"/>
              <w:jc w:val="left"/>
              <w:rPr>
                <w:rFonts w:ascii="Garamond" w:hAnsi="Garamond" w:cstheme="majorBidi"/>
                <w:b/>
                <w:bCs/>
                <w:sz w:val="24"/>
                <w:szCs w:val="24"/>
              </w:rPr>
            </w:pPr>
            <w:r w:rsidRPr="0015789A">
              <w:rPr>
                <w:rFonts w:ascii="Garamond" w:hAnsi="Garamond" w:cstheme="majorBidi"/>
                <w:b/>
                <w:bCs/>
                <w:sz w:val="24"/>
                <w:szCs w:val="24"/>
              </w:rPr>
              <w:t>“Termination Date”</w:t>
            </w:r>
          </w:p>
        </w:tc>
        <w:tc>
          <w:tcPr>
            <w:tcW w:w="5147" w:type="dxa"/>
          </w:tcPr>
          <w:p w14:paraId="0C55178E" w14:textId="77777777" w:rsidR="00E9080F" w:rsidRPr="0015789A" w:rsidRDefault="00E9080F">
            <w:pPr>
              <w:pStyle w:val="Header"/>
              <w:spacing w:after="120"/>
              <w:rPr>
                <w:rFonts w:ascii="Garamond" w:hAnsi="Garamond"/>
                <w:sz w:val="24"/>
                <w:szCs w:val="24"/>
                <w:lang w:val="en-NZ"/>
              </w:rPr>
            </w:pPr>
            <w:r w:rsidRPr="0015789A">
              <w:rPr>
                <w:rFonts w:ascii="Garamond" w:hAnsi="Garamond"/>
                <w:sz w:val="24"/>
                <w:szCs w:val="24"/>
              </w:rPr>
              <w:t>has the meaning given to it in Clause 2.1.2</w:t>
            </w:r>
            <w:r w:rsidR="002E4546" w:rsidRPr="0015789A">
              <w:rPr>
                <w:rFonts w:ascii="Garamond" w:hAnsi="Garamond"/>
                <w:sz w:val="24"/>
                <w:szCs w:val="24"/>
              </w:rPr>
              <w:t xml:space="preserve"> (Commencement and Term)</w:t>
            </w:r>
            <w:r w:rsidRPr="0015789A">
              <w:rPr>
                <w:rFonts w:ascii="Garamond" w:hAnsi="Garamond"/>
                <w:sz w:val="24"/>
                <w:szCs w:val="24"/>
              </w:rPr>
              <w:t>;</w:t>
            </w:r>
          </w:p>
        </w:tc>
      </w:tr>
      <w:tr w:rsidR="00E9080F" w:rsidRPr="0015789A" w14:paraId="7DF5BD5B" w14:textId="77777777" w:rsidTr="003E774C">
        <w:tc>
          <w:tcPr>
            <w:tcW w:w="3421" w:type="dxa"/>
          </w:tcPr>
          <w:p w14:paraId="2BA4534A" w14:textId="77777777" w:rsidR="00E9080F" w:rsidRPr="0015789A" w:rsidRDefault="00E9080F">
            <w:pPr>
              <w:spacing w:before="20" w:after="120"/>
              <w:jc w:val="left"/>
              <w:rPr>
                <w:rFonts w:ascii="Garamond" w:hAnsi="Garamond" w:cstheme="majorBidi"/>
                <w:b/>
                <w:bCs/>
                <w:sz w:val="24"/>
                <w:szCs w:val="24"/>
              </w:rPr>
            </w:pPr>
            <w:r w:rsidRPr="0015789A">
              <w:rPr>
                <w:rFonts w:ascii="Garamond" w:hAnsi="Garamond" w:cstheme="majorBidi"/>
                <w:b/>
                <w:bCs/>
                <w:sz w:val="24"/>
                <w:szCs w:val="24"/>
              </w:rPr>
              <w:t>“Transmission Unavailability”</w:t>
            </w:r>
          </w:p>
        </w:tc>
        <w:tc>
          <w:tcPr>
            <w:tcW w:w="5147" w:type="dxa"/>
          </w:tcPr>
          <w:p w14:paraId="5A1BF794" w14:textId="77777777" w:rsidR="00E9080F" w:rsidRPr="003E774C" w:rsidRDefault="007327E2" w:rsidP="003E774C">
            <w:pPr>
              <w:pStyle w:val="Header"/>
              <w:spacing w:after="120" w:line="260" w:lineRule="atLeast"/>
              <w:ind w:left="360"/>
              <w:rPr>
                <w:rFonts w:ascii="Garamond" w:hAnsi="Garamond"/>
                <w:sz w:val="24"/>
                <w:lang w:val="en-NZ"/>
              </w:rPr>
            </w:pPr>
            <w:r w:rsidRPr="003E774C">
              <w:rPr>
                <w:rFonts w:ascii="Garamond" w:hAnsi="Garamond"/>
                <w:sz w:val="24"/>
                <w:lang w:val="en-NZ"/>
              </w:rPr>
              <w:t>has the meaning given to it in the PPA;</w:t>
            </w:r>
          </w:p>
        </w:tc>
      </w:tr>
      <w:tr w:rsidR="00E9080F" w:rsidRPr="0015789A" w14:paraId="0EE63270" w14:textId="77777777" w:rsidTr="003E774C">
        <w:tc>
          <w:tcPr>
            <w:tcW w:w="3421" w:type="dxa"/>
          </w:tcPr>
          <w:p w14:paraId="576E4F08"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"Transmission Unavailability Threshold"</w:t>
            </w:r>
          </w:p>
        </w:tc>
        <w:tc>
          <w:tcPr>
            <w:tcW w:w="5147" w:type="dxa"/>
          </w:tcPr>
          <w:p w14:paraId="3DDAD33A" w14:textId="77777777" w:rsidR="00E9080F" w:rsidRPr="003E774C" w:rsidRDefault="008823B4" w:rsidP="003E774C">
            <w:pPr>
              <w:pStyle w:val="Header"/>
              <w:spacing w:after="120" w:line="260" w:lineRule="atLeast"/>
              <w:ind w:left="360"/>
              <w:rPr>
                <w:rFonts w:ascii="Garamond" w:hAnsi="Garamond"/>
                <w:sz w:val="24"/>
                <w:lang w:val="en-NZ"/>
              </w:rPr>
            </w:pPr>
            <w:r w:rsidRPr="003E774C">
              <w:rPr>
                <w:rFonts w:ascii="Garamond" w:hAnsi="Garamond"/>
                <w:sz w:val="24"/>
                <w:lang w:val="en-NZ"/>
              </w:rPr>
              <w:t>has the meaning given to it in the PPA;</w:t>
            </w:r>
          </w:p>
        </w:tc>
      </w:tr>
      <w:tr w:rsidR="00E9080F" w:rsidRPr="0015789A" w14:paraId="1DCB6E93" w14:textId="77777777" w:rsidTr="003E774C">
        <w:tc>
          <w:tcPr>
            <w:tcW w:w="3421" w:type="dxa"/>
          </w:tcPr>
          <w:p w14:paraId="3029A86A"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"Transmission Connection Equipment"</w:t>
            </w:r>
          </w:p>
        </w:tc>
        <w:tc>
          <w:tcPr>
            <w:tcW w:w="5147" w:type="dxa"/>
          </w:tcPr>
          <w:p w14:paraId="492EA70D" w14:textId="77777777" w:rsidR="00E9080F" w:rsidRPr="0015789A" w:rsidRDefault="00333551" w:rsidP="000F1E02">
            <w:pPr>
              <w:pStyle w:val="Header"/>
              <w:spacing w:after="120"/>
              <w:rPr>
                <w:rFonts w:ascii="Garamond" w:hAnsi="Garamond"/>
                <w:sz w:val="24"/>
                <w:szCs w:val="24"/>
              </w:rPr>
            </w:pPr>
            <w:r w:rsidRPr="0015789A">
              <w:rPr>
                <w:rFonts w:ascii="Garamond" w:hAnsi="Garamond"/>
                <w:sz w:val="24"/>
                <w:szCs w:val="24"/>
                <w:lang w:val="en-NZ"/>
              </w:rPr>
              <w:t xml:space="preserve">means the </w:t>
            </w:r>
            <w:r w:rsidR="00E9080F" w:rsidRPr="0015789A">
              <w:rPr>
                <w:rFonts w:ascii="Garamond" w:hAnsi="Garamond"/>
                <w:sz w:val="24"/>
                <w:szCs w:val="24"/>
                <w:lang w:val="en-NZ"/>
              </w:rPr>
              <w:t>Connection Equipment under the responsibility of Nam</w:t>
            </w:r>
            <w:r w:rsidR="00363AD1" w:rsidRPr="0015789A">
              <w:rPr>
                <w:rFonts w:ascii="Garamond" w:hAnsi="Garamond"/>
                <w:sz w:val="24"/>
                <w:szCs w:val="24"/>
                <w:lang w:val="en-NZ"/>
              </w:rPr>
              <w:t>P</w:t>
            </w:r>
            <w:r w:rsidR="00E9080F" w:rsidRPr="0015789A">
              <w:rPr>
                <w:rFonts w:ascii="Garamond" w:hAnsi="Garamond"/>
                <w:sz w:val="24"/>
                <w:szCs w:val="24"/>
                <w:lang w:val="en-NZ"/>
              </w:rPr>
              <w:t xml:space="preserve">ower, as specified in </w:t>
            </w:r>
            <w:r w:rsidR="00E9080F" w:rsidRPr="0015789A">
              <w:rPr>
                <w:rFonts w:ascii="Garamond" w:hAnsi="Garamond" w:cstheme="majorBidi"/>
                <w:sz w:val="24"/>
                <w:szCs w:val="24"/>
              </w:rPr>
              <w:t>Annexure A and Annexure B;</w:t>
            </w:r>
          </w:p>
        </w:tc>
      </w:tr>
      <w:tr w:rsidR="00E9080F" w:rsidRPr="0015789A" w14:paraId="4278088B" w14:textId="77777777" w:rsidTr="003E774C">
        <w:tc>
          <w:tcPr>
            <w:tcW w:w="3421" w:type="dxa"/>
          </w:tcPr>
          <w:p w14:paraId="205DB081"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"Transmission Default"</w:t>
            </w:r>
          </w:p>
        </w:tc>
        <w:tc>
          <w:tcPr>
            <w:tcW w:w="5147" w:type="dxa"/>
          </w:tcPr>
          <w:p w14:paraId="45491A0F" w14:textId="03AFD49F" w:rsidR="00715C42" w:rsidRPr="003E774C" w:rsidRDefault="00194DC7" w:rsidP="009A7C44">
            <w:pPr>
              <w:pStyle w:val="Header"/>
              <w:numPr>
                <w:ilvl w:val="0"/>
                <w:numId w:val="31"/>
              </w:numPr>
              <w:spacing w:after="120" w:line="260" w:lineRule="atLeast"/>
              <w:rPr>
                <w:rFonts w:ascii="Garamond" w:hAnsi="Garamond"/>
                <w:sz w:val="24"/>
                <w:szCs w:val="24"/>
                <w:lang w:val="en-NZ"/>
              </w:rPr>
            </w:pPr>
            <w:r w:rsidRPr="0015789A">
              <w:rPr>
                <w:rFonts w:ascii="Garamond" w:hAnsi="Garamond"/>
                <w:sz w:val="24"/>
                <w:szCs w:val="24"/>
                <w:lang w:val="en-NZ"/>
              </w:rPr>
              <w:t xml:space="preserve">means </w:t>
            </w:r>
            <w:r w:rsidR="00715C42" w:rsidRPr="003E774C">
              <w:rPr>
                <w:rFonts w:ascii="Garamond" w:hAnsi="Garamond"/>
                <w:sz w:val="24"/>
                <w:szCs w:val="24"/>
                <w:lang w:val="en-NZ"/>
              </w:rPr>
              <w:t>the following</w:t>
            </w:r>
            <w:r w:rsidR="00715C42" w:rsidRPr="0015789A">
              <w:rPr>
                <w:rFonts w:ascii="Garamond" w:hAnsi="Garamond"/>
                <w:sz w:val="24"/>
                <w:szCs w:val="24"/>
                <w:lang w:val="en-NZ"/>
              </w:rPr>
              <w:t xml:space="preserve"> </w:t>
            </w:r>
            <w:r w:rsidRPr="0015789A">
              <w:rPr>
                <w:rFonts w:ascii="Garamond" w:hAnsi="Garamond"/>
                <w:sz w:val="24"/>
                <w:szCs w:val="24"/>
                <w:lang w:val="en-NZ"/>
              </w:rPr>
              <w:t>event</w:t>
            </w:r>
            <w:r w:rsidR="00715C42" w:rsidRPr="003E774C">
              <w:rPr>
                <w:rFonts w:ascii="Garamond" w:hAnsi="Garamond"/>
                <w:sz w:val="24"/>
                <w:szCs w:val="24"/>
                <w:lang w:val="en-NZ"/>
              </w:rPr>
              <w:t xml:space="preserve">s to the extent caused by NamPower </w:t>
            </w:r>
            <w:r w:rsidRPr="0015789A">
              <w:rPr>
                <w:rFonts w:ascii="Garamond" w:hAnsi="Garamond"/>
                <w:sz w:val="24"/>
                <w:szCs w:val="24"/>
                <w:lang w:val="en-NZ"/>
              </w:rPr>
              <w:t xml:space="preserve">which prevents the Customer </w:t>
            </w:r>
            <w:r w:rsidRPr="0015789A">
              <w:rPr>
                <w:rFonts w:ascii="Garamond" w:hAnsi="Garamond"/>
                <w:sz w:val="24"/>
                <w:szCs w:val="24"/>
                <w:lang w:val="en-NZ"/>
              </w:rPr>
              <w:lastRenderedPageBreak/>
              <w:t xml:space="preserve">from exporting power from the </w:t>
            </w:r>
            <w:r w:rsidR="008E6C34" w:rsidRPr="003E774C">
              <w:rPr>
                <w:rFonts w:ascii="Garamond" w:hAnsi="Garamond"/>
                <w:sz w:val="24"/>
                <w:szCs w:val="24"/>
                <w:lang w:val="en-NZ"/>
              </w:rPr>
              <w:t xml:space="preserve">Point of </w:t>
            </w:r>
            <w:r w:rsidRPr="0015789A">
              <w:rPr>
                <w:rFonts w:ascii="Garamond" w:hAnsi="Garamond"/>
                <w:sz w:val="24"/>
                <w:szCs w:val="24"/>
                <w:lang w:val="en-NZ"/>
              </w:rPr>
              <w:t xml:space="preserve">Connection or use the Transmission System, </w:t>
            </w:r>
            <w:r w:rsidR="00715C42" w:rsidRPr="003E774C">
              <w:rPr>
                <w:rFonts w:ascii="Garamond" w:hAnsi="Garamond"/>
                <w:sz w:val="24"/>
                <w:szCs w:val="24"/>
                <w:lang w:val="en-NZ"/>
              </w:rPr>
              <w:t>namely:</w:t>
            </w:r>
          </w:p>
          <w:p w14:paraId="20797915" w14:textId="5A45EFB2" w:rsidR="00715C42" w:rsidRPr="003E774C" w:rsidRDefault="00194DC7" w:rsidP="003E774C">
            <w:pPr>
              <w:pStyle w:val="Header"/>
              <w:numPr>
                <w:ilvl w:val="0"/>
                <w:numId w:val="100"/>
              </w:numPr>
              <w:spacing w:after="120"/>
              <w:rPr>
                <w:rFonts w:ascii="Garamond" w:hAnsi="Garamond"/>
                <w:sz w:val="24"/>
                <w:szCs w:val="24"/>
                <w:lang w:val="en-NZ"/>
              </w:rPr>
            </w:pPr>
            <w:r w:rsidRPr="003E774C">
              <w:rPr>
                <w:rFonts w:ascii="Garamond" w:hAnsi="Garamond"/>
                <w:sz w:val="24"/>
                <w:lang w:val="en-NZ"/>
              </w:rPr>
              <w:t xml:space="preserve">a delay in </w:t>
            </w:r>
            <w:r w:rsidRPr="0015789A">
              <w:rPr>
                <w:rFonts w:ascii="Garamond" w:hAnsi="Garamond"/>
                <w:sz w:val="24"/>
                <w:szCs w:val="24"/>
                <w:lang w:val="en-NZ"/>
              </w:rPr>
              <w:t xml:space="preserve">the Scheduled </w:t>
            </w:r>
            <w:r w:rsidR="00026DDE" w:rsidRPr="003E774C">
              <w:rPr>
                <w:rFonts w:ascii="Garamond" w:hAnsi="Garamond"/>
                <w:sz w:val="24"/>
                <w:lang w:val="en-NZ"/>
              </w:rPr>
              <w:t xml:space="preserve">Connection </w:t>
            </w:r>
            <w:r w:rsidRPr="003E774C">
              <w:rPr>
                <w:rFonts w:ascii="Garamond" w:hAnsi="Garamond"/>
                <w:sz w:val="24"/>
                <w:lang w:val="en-NZ"/>
              </w:rPr>
              <w:t xml:space="preserve">Date </w:t>
            </w:r>
            <w:r w:rsidR="0054086C" w:rsidRPr="003E774C">
              <w:rPr>
                <w:rFonts w:ascii="Garamond" w:hAnsi="Garamond"/>
                <w:sz w:val="24"/>
                <w:lang w:val="en-NZ"/>
              </w:rPr>
              <w:t>or</w:t>
            </w:r>
          </w:p>
          <w:p w14:paraId="6F26E6FA" w14:textId="352A8353" w:rsidR="00E9080F" w:rsidRPr="0015789A" w:rsidRDefault="00194DC7" w:rsidP="003E774C">
            <w:pPr>
              <w:pStyle w:val="Header"/>
              <w:numPr>
                <w:ilvl w:val="0"/>
                <w:numId w:val="100"/>
              </w:numPr>
              <w:spacing w:after="120"/>
              <w:rPr>
                <w:rFonts w:ascii="Garamond" w:hAnsi="Garamond"/>
                <w:sz w:val="24"/>
                <w:szCs w:val="24"/>
              </w:rPr>
            </w:pPr>
            <w:r w:rsidRPr="0015789A">
              <w:rPr>
                <w:rFonts w:ascii="Garamond" w:hAnsi="Garamond"/>
                <w:sz w:val="24"/>
                <w:szCs w:val="24"/>
                <w:lang w:val="en-NZ"/>
              </w:rPr>
              <w:t xml:space="preserve">Transmission Unavailability </w:t>
            </w:r>
            <w:r w:rsidR="00715C42" w:rsidRPr="003E774C">
              <w:rPr>
                <w:rFonts w:ascii="Garamond" w:hAnsi="Garamond"/>
                <w:sz w:val="24"/>
                <w:szCs w:val="24"/>
                <w:lang w:val="en-NZ"/>
              </w:rPr>
              <w:t>exceed</w:t>
            </w:r>
            <w:r w:rsidR="00945BD5">
              <w:rPr>
                <w:rFonts w:ascii="Garamond" w:hAnsi="Garamond"/>
                <w:sz w:val="24"/>
                <w:szCs w:val="24"/>
                <w:lang w:val="en-NZ"/>
              </w:rPr>
              <w:t xml:space="preserve">ing the </w:t>
            </w:r>
            <w:r w:rsidRPr="0015789A">
              <w:rPr>
                <w:rFonts w:ascii="Garamond" w:hAnsi="Garamond"/>
                <w:sz w:val="24"/>
                <w:szCs w:val="24"/>
                <w:lang w:val="en-NZ"/>
              </w:rPr>
              <w:t xml:space="preserve"> Transmission Unavailability Threshold</w:t>
            </w:r>
            <w:r w:rsidR="0054086C" w:rsidRPr="003E774C">
              <w:rPr>
                <w:rFonts w:ascii="Garamond" w:hAnsi="Garamond"/>
                <w:sz w:val="24"/>
                <w:szCs w:val="24"/>
                <w:lang w:val="en-NZ"/>
              </w:rPr>
              <w:t xml:space="preserve"> as defined in the PPA.</w:t>
            </w:r>
          </w:p>
        </w:tc>
      </w:tr>
      <w:tr w:rsidR="00E9080F" w:rsidRPr="0015789A" w14:paraId="49F39207" w14:textId="77777777" w:rsidTr="003E774C">
        <w:tc>
          <w:tcPr>
            <w:tcW w:w="3421" w:type="dxa"/>
          </w:tcPr>
          <w:p w14:paraId="11ECA2ED"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lastRenderedPageBreak/>
              <w:t>"Transmission System"</w:t>
            </w:r>
          </w:p>
        </w:tc>
        <w:tc>
          <w:tcPr>
            <w:tcW w:w="5147" w:type="dxa"/>
          </w:tcPr>
          <w:p w14:paraId="3E331D30" w14:textId="77777777" w:rsidR="00E9080F" w:rsidRPr="0015789A" w:rsidRDefault="00E9080F" w:rsidP="005F3529">
            <w:pPr>
              <w:pStyle w:val="Header"/>
              <w:spacing w:after="120"/>
              <w:rPr>
                <w:rFonts w:ascii="Garamond" w:hAnsi="Garamond"/>
                <w:sz w:val="24"/>
                <w:szCs w:val="24"/>
              </w:rPr>
            </w:pPr>
            <w:r w:rsidRPr="0015789A">
              <w:rPr>
                <w:rFonts w:ascii="Garamond" w:hAnsi="Garamond"/>
                <w:sz w:val="24"/>
                <w:szCs w:val="24"/>
              </w:rPr>
              <w:t>means the electricity transmission infrastructure in Namibia owned and operated by NamPower;</w:t>
            </w:r>
          </w:p>
        </w:tc>
      </w:tr>
      <w:tr w:rsidR="00E9080F" w:rsidRPr="0015789A" w14:paraId="3B5A32E8" w14:textId="77777777" w:rsidTr="003E774C">
        <w:tc>
          <w:tcPr>
            <w:tcW w:w="3421" w:type="dxa"/>
          </w:tcPr>
          <w:p w14:paraId="2035FD59"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“Transmission Tariff Methodology”</w:t>
            </w:r>
          </w:p>
        </w:tc>
        <w:tc>
          <w:tcPr>
            <w:tcW w:w="5147" w:type="dxa"/>
          </w:tcPr>
          <w:p w14:paraId="5244FAE6" w14:textId="3AFCCE69" w:rsidR="00E9080F" w:rsidRPr="0015789A" w:rsidRDefault="00E9080F" w:rsidP="00C52ADF">
            <w:pPr>
              <w:pStyle w:val="Header"/>
              <w:spacing w:after="120"/>
              <w:rPr>
                <w:rFonts w:ascii="Garamond" w:hAnsi="Garamond"/>
                <w:sz w:val="24"/>
                <w:szCs w:val="24"/>
              </w:rPr>
            </w:pPr>
            <w:r w:rsidRPr="0015789A">
              <w:rPr>
                <w:rFonts w:ascii="Garamond" w:hAnsi="Garamond"/>
                <w:sz w:val="24"/>
                <w:szCs w:val="24"/>
              </w:rPr>
              <w:t>means the method for calculating the charges for the provision by NamPower of transmission-related services as approved from time to time by the ECB. As described in Annexure  G to the Connection Offer Letter;</w:t>
            </w:r>
          </w:p>
        </w:tc>
      </w:tr>
      <w:tr w:rsidR="00E9080F" w:rsidRPr="0015789A" w14:paraId="7D8AAE8B" w14:textId="77777777" w:rsidTr="003E774C">
        <w:tc>
          <w:tcPr>
            <w:tcW w:w="3421" w:type="dxa"/>
          </w:tcPr>
          <w:p w14:paraId="0E5FB099" w14:textId="77777777" w:rsidR="00E9080F" w:rsidRPr="0015789A" w:rsidRDefault="00E9080F" w:rsidP="005F3529">
            <w:pPr>
              <w:spacing w:before="20" w:after="120"/>
              <w:jc w:val="left"/>
              <w:rPr>
                <w:rFonts w:ascii="Garamond" w:hAnsi="Garamond" w:cstheme="majorBidi"/>
                <w:b/>
                <w:bCs/>
                <w:sz w:val="24"/>
                <w:szCs w:val="24"/>
              </w:rPr>
            </w:pPr>
            <w:r w:rsidRPr="0015789A">
              <w:rPr>
                <w:rFonts w:ascii="Garamond" w:hAnsi="Garamond" w:cstheme="majorBidi"/>
                <w:b/>
                <w:bCs/>
                <w:sz w:val="24"/>
                <w:szCs w:val="24"/>
              </w:rPr>
              <w:t xml:space="preserve">"Unscheduled </w:t>
            </w:r>
            <w:r w:rsidRPr="0015789A">
              <w:rPr>
                <w:rFonts w:ascii="Garamond" w:hAnsi="Garamond"/>
                <w:b/>
                <w:bCs/>
                <w:sz w:val="24"/>
                <w:szCs w:val="24"/>
              </w:rPr>
              <w:t>Transmission System</w:t>
            </w:r>
            <w:r w:rsidRPr="0015789A">
              <w:rPr>
                <w:rFonts w:ascii="Garamond" w:hAnsi="Garamond"/>
                <w:sz w:val="24"/>
                <w:szCs w:val="24"/>
              </w:rPr>
              <w:t xml:space="preserve"> </w:t>
            </w:r>
            <w:r w:rsidRPr="0015789A">
              <w:rPr>
                <w:rFonts w:ascii="Garamond" w:hAnsi="Garamond" w:cstheme="majorBidi"/>
                <w:b/>
                <w:bCs/>
                <w:sz w:val="24"/>
                <w:szCs w:val="24"/>
              </w:rPr>
              <w:t>Outage"</w:t>
            </w:r>
          </w:p>
        </w:tc>
        <w:tc>
          <w:tcPr>
            <w:tcW w:w="5147" w:type="dxa"/>
          </w:tcPr>
          <w:p w14:paraId="0806878C" w14:textId="0F876205" w:rsidR="00E9080F" w:rsidRPr="0015789A" w:rsidRDefault="00E9080F" w:rsidP="005F3529">
            <w:pPr>
              <w:pStyle w:val="Header"/>
              <w:spacing w:after="120"/>
              <w:rPr>
                <w:rFonts w:ascii="Garamond" w:hAnsi="Garamond"/>
                <w:sz w:val="24"/>
                <w:szCs w:val="24"/>
              </w:rPr>
            </w:pPr>
            <w:r w:rsidRPr="0015789A">
              <w:rPr>
                <w:rFonts w:ascii="Garamond" w:hAnsi="Garamond"/>
                <w:sz w:val="24"/>
                <w:szCs w:val="24"/>
              </w:rPr>
              <w:t>means any period when the Customer’s Facility or the Transmission System (as the case may be) is out of service to do repair work as a result of an unforeseen equipment failure or for any other reason</w:t>
            </w:r>
            <w:r w:rsidR="00454BD7" w:rsidRPr="0015789A">
              <w:rPr>
                <w:rFonts w:ascii="Garamond" w:hAnsi="Garamond"/>
                <w:sz w:val="24"/>
                <w:szCs w:val="24"/>
              </w:rPr>
              <w:t>.</w:t>
            </w:r>
          </w:p>
        </w:tc>
      </w:tr>
    </w:tbl>
    <w:p w14:paraId="4C56FC89"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bCs/>
          <w:sz w:val="24"/>
          <w:szCs w:val="24"/>
        </w:rPr>
      </w:pPr>
      <w:bookmarkStart w:id="14" w:name="_Toc125259530"/>
      <w:bookmarkStart w:id="15" w:name="_Toc341798302"/>
      <w:bookmarkStart w:id="16" w:name="_Toc182036023"/>
      <w:r w:rsidRPr="0015789A">
        <w:rPr>
          <w:rFonts w:ascii="Garamond" w:hAnsi="Garamond"/>
          <w:b/>
          <w:bCs/>
          <w:sz w:val="24"/>
          <w:szCs w:val="24"/>
        </w:rPr>
        <w:t>Interpretation</w:t>
      </w:r>
      <w:bookmarkEnd w:id="14"/>
      <w:bookmarkEnd w:id="15"/>
      <w:bookmarkEnd w:id="16"/>
    </w:p>
    <w:p w14:paraId="4022FF4B" w14:textId="77777777" w:rsidR="00C66978" w:rsidRPr="0015789A" w:rsidRDefault="00BF3315" w:rsidP="00E41A7B">
      <w:pPr>
        <w:ind w:left="1276"/>
        <w:rPr>
          <w:rFonts w:ascii="Garamond" w:hAnsi="Garamond"/>
          <w:sz w:val="24"/>
          <w:szCs w:val="24"/>
        </w:rPr>
      </w:pPr>
      <w:r w:rsidRPr="0015789A">
        <w:rPr>
          <w:rFonts w:ascii="Garamond" w:hAnsi="Garamond"/>
          <w:sz w:val="24"/>
          <w:szCs w:val="24"/>
        </w:rPr>
        <w:t xml:space="preserve">In this </w:t>
      </w:r>
      <w:bookmarkStart w:id="17" w:name="OLE_LINK3"/>
      <w:bookmarkStart w:id="18" w:name="OLE_LINK4"/>
      <w:r w:rsidRPr="0015789A">
        <w:rPr>
          <w:rFonts w:ascii="Garamond" w:hAnsi="Garamond"/>
          <w:sz w:val="24"/>
          <w:szCs w:val="24"/>
        </w:rPr>
        <w:t>Agreement</w:t>
      </w:r>
      <w:bookmarkEnd w:id="17"/>
      <w:bookmarkEnd w:id="18"/>
      <w:r w:rsidRPr="0015789A">
        <w:rPr>
          <w:rFonts w:ascii="Garamond" w:hAnsi="Garamond"/>
          <w:sz w:val="24"/>
          <w:szCs w:val="24"/>
        </w:rPr>
        <w:t>, unless provided otherwise:</w:t>
      </w:r>
    </w:p>
    <w:p w14:paraId="19A8ACD3" w14:textId="77777777" w:rsidR="00C66978" w:rsidRPr="0015789A" w:rsidRDefault="00BF331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clause headings used in this Agreement have no effect on the interpretation or construction of any of the terms of the Agreement;</w:t>
      </w:r>
    </w:p>
    <w:p w14:paraId="76FAE68D"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if any provision in a definition in this Agreement is a substantive provision conferring rights or imposing obligations on either Party, then, notwithstanding that it is in a definition, effect shall be given to it as a substantive provision of this Agreement;  </w:t>
      </w:r>
    </w:p>
    <w:p w14:paraId="126BAF81"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if any provision in the recital is a substantive provision conferring rights or imposing obligations on either Party, then, notwithstanding that it is in the recital, effect shall be given to it as a substantive provision of this Agreement;</w:t>
      </w:r>
    </w:p>
    <w:p w14:paraId="48389A24" w14:textId="77777777" w:rsidR="00C66978" w:rsidRPr="0015789A" w:rsidRDefault="00BF331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unless otherwise specif</w:t>
      </w:r>
      <w:r w:rsidR="002E4546" w:rsidRPr="0015789A">
        <w:rPr>
          <w:rFonts w:ascii="Garamond" w:hAnsi="Garamond"/>
          <w:sz w:val="24"/>
          <w:szCs w:val="24"/>
        </w:rPr>
        <w:t>ied, any reference to a</w:t>
      </w:r>
      <w:r w:rsidRPr="0015789A">
        <w:rPr>
          <w:rFonts w:ascii="Garamond" w:hAnsi="Garamond"/>
          <w:sz w:val="24"/>
          <w:szCs w:val="24"/>
        </w:rPr>
        <w:t xml:space="preserve"> recital</w:t>
      </w:r>
      <w:r w:rsidR="002E4546" w:rsidRPr="0015789A">
        <w:rPr>
          <w:rFonts w:ascii="Garamond" w:hAnsi="Garamond"/>
          <w:sz w:val="24"/>
          <w:szCs w:val="24"/>
        </w:rPr>
        <w:t>, an Annexure</w:t>
      </w:r>
      <w:r w:rsidRPr="0015789A">
        <w:rPr>
          <w:rFonts w:ascii="Garamond" w:hAnsi="Garamond"/>
          <w:sz w:val="24"/>
          <w:szCs w:val="24"/>
        </w:rPr>
        <w:t xml:space="preserve"> or</w:t>
      </w:r>
      <w:r w:rsidR="002E4546" w:rsidRPr="0015789A">
        <w:rPr>
          <w:rFonts w:ascii="Garamond" w:hAnsi="Garamond"/>
          <w:sz w:val="24"/>
          <w:szCs w:val="24"/>
        </w:rPr>
        <w:t xml:space="preserve"> a</w:t>
      </w:r>
      <w:r w:rsidRPr="0015789A">
        <w:rPr>
          <w:rFonts w:ascii="Garamond" w:hAnsi="Garamond"/>
          <w:sz w:val="24"/>
          <w:szCs w:val="24"/>
        </w:rPr>
        <w:t xml:space="preserve"> </w:t>
      </w:r>
      <w:r w:rsidR="002E4546" w:rsidRPr="0015789A">
        <w:rPr>
          <w:rFonts w:ascii="Garamond" w:hAnsi="Garamond"/>
          <w:sz w:val="24"/>
          <w:szCs w:val="24"/>
        </w:rPr>
        <w:t>Clause</w:t>
      </w:r>
      <w:r w:rsidRPr="0015789A">
        <w:rPr>
          <w:rFonts w:ascii="Garamond" w:hAnsi="Garamond"/>
          <w:sz w:val="24"/>
          <w:szCs w:val="24"/>
        </w:rPr>
        <w:t xml:space="preserve"> sh</w:t>
      </w:r>
      <w:r w:rsidR="002E4546" w:rsidRPr="0015789A">
        <w:rPr>
          <w:rFonts w:ascii="Garamond" w:hAnsi="Garamond"/>
          <w:sz w:val="24"/>
          <w:szCs w:val="24"/>
        </w:rPr>
        <w:t xml:space="preserve">all be reference to a </w:t>
      </w:r>
      <w:r w:rsidRPr="0015789A">
        <w:rPr>
          <w:rFonts w:ascii="Garamond" w:hAnsi="Garamond"/>
          <w:sz w:val="24"/>
          <w:szCs w:val="24"/>
        </w:rPr>
        <w:t>recital</w:t>
      </w:r>
      <w:r w:rsidR="002E4546" w:rsidRPr="0015789A">
        <w:rPr>
          <w:rFonts w:ascii="Garamond" w:hAnsi="Garamond"/>
          <w:sz w:val="24"/>
          <w:szCs w:val="24"/>
        </w:rPr>
        <w:t>, an Annexure</w:t>
      </w:r>
      <w:r w:rsidRPr="0015789A">
        <w:rPr>
          <w:rFonts w:ascii="Garamond" w:hAnsi="Garamond"/>
          <w:sz w:val="24"/>
          <w:szCs w:val="24"/>
        </w:rPr>
        <w:t xml:space="preserve"> or </w:t>
      </w:r>
      <w:r w:rsidR="002E4546" w:rsidRPr="0015789A">
        <w:rPr>
          <w:rFonts w:ascii="Garamond" w:hAnsi="Garamond"/>
          <w:sz w:val="24"/>
          <w:szCs w:val="24"/>
        </w:rPr>
        <w:t>Clause</w:t>
      </w:r>
      <w:r w:rsidRPr="0015789A">
        <w:rPr>
          <w:rFonts w:ascii="Garamond" w:hAnsi="Garamond"/>
          <w:sz w:val="24"/>
          <w:szCs w:val="24"/>
        </w:rPr>
        <w:t xml:space="preserve"> in the Agreement; </w:t>
      </w:r>
    </w:p>
    <w:p w14:paraId="3E7E2C59"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any reference to another agreement or document (including the Grid Code) shall be construed as a reference to that other agreement or document as the same may have been, or may from time to time be, amended;  </w:t>
      </w:r>
    </w:p>
    <w:p w14:paraId="097820EF"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the use of the singular form of a word includes the plural form and the use of the plural form includes the singular;</w:t>
      </w:r>
    </w:p>
    <w:p w14:paraId="6094390E" w14:textId="77777777" w:rsidR="00C66978" w:rsidRPr="0015789A" w:rsidRDefault="00BF331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lastRenderedPageBreak/>
        <w:t xml:space="preserve">any word or expression, cognate with respect to a word or expression defined in the Agreement shall bear a corresponding meaning; </w:t>
      </w:r>
    </w:p>
    <w:p w14:paraId="315DABD3"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the words “include” and “including” are to be construed without limitation; </w:t>
      </w:r>
    </w:p>
    <w:p w14:paraId="71957A0B"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wherever provision is made for the giving or issuing of any notice, decision, consent, acceptance, agreement, expression of satisfaction, endorsement, approval, certificate, instruction or determination by any Person, unless otherwise specified, such notice, decision, consent, acceptance, agreement, expression of satisfaction, endorsement, approval, certificate, instruction or determination shall be in writing (and writing shall be inclusive of mail transmitted electronically) and the words “notify”, “decide”, “consent”, “accept”, “agree”, “endorse”, “approve”, “certify”, “instruct” or “determine” and other cognate expressions shall be construed accordingly; </w:t>
      </w:r>
    </w:p>
    <w:p w14:paraId="0E77E146"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references to materials, information, data and other records shall be to materials, information, data and other records whether stored in electronic, written or other form; </w:t>
      </w:r>
    </w:p>
    <w:p w14:paraId="2809F5DA" w14:textId="77777777"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a time of day shall be construed as a reference to Central African Time (CAT);</w:t>
      </w:r>
    </w:p>
    <w:p w14:paraId="2129613F" w14:textId="7645F75A" w:rsidR="00C66978" w:rsidRPr="0015789A" w:rsidRDefault="00C612EF" w:rsidP="00E41A7B">
      <w:pPr>
        <w:pStyle w:val="LOLglOtherL3"/>
        <w:numPr>
          <w:ilvl w:val="2"/>
          <w:numId w:val="30"/>
        </w:numPr>
        <w:tabs>
          <w:tab w:val="clear" w:pos="1699"/>
          <w:tab w:val="num" w:pos="1985"/>
        </w:tabs>
        <w:ind w:left="1985" w:hanging="709"/>
        <w:rPr>
          <w:rFonts w:ascii="Garamond" w:hAnsi="Garamond"/>
          <w:bCs/>
          <w:sz w:val="24"/>
          <w:szCs w:val="24"/>
        </w:rPr>
      </w:pPr>
      <w:r w:rsidRPr="0015789A">
        <w:rPr>
          <w:rFonts w:ascii="Garamond" w:hAnsi="Garamond"/>
          <w:bCs/>
          <w:sz w:val="24"/>
          <w:szCs w:val="24"/>
        </w:rPr>
        <w:t>.</w:t>
      </w:r>
    </w:p>
    <w:p w14:paraId="4B847871" w14:textId="77777777" w:rsidR="00D94A46" w:rsidRPr="003E774C" w:rsidRDefault="00A45CAF" w:rsidP="00A45CAF">
      <w:pPr>
        <w:pStyle w:val="LOLglOtherL3"/>
        <w:numPr>
          <w:ilvl w:val="2"/>
          <w:numId w:val="30"/>
        </w:numPr>
        <w:tabs>
          <w:tab w:val="clear" w:pos="1699"/>
          <w:tab w:val="num" w:pos="1985"/>
        </w:tabs>
        <w:ind w:left="1985" w:hanging="709"/>
      </w:pPr>
      <w:r w:rsidRPr="0015789A">
        <w:rPr>
          <w:rFonts w:ascii="Garamond" w:hAnsi="Garamond"/>
          <w:sz w:val="24"/>
          <w:szCs w:val="24"/>
        </w:rPr>
        <w:t xml:space="preserve">any reference to “month” shall </w:t>
      </w:r>
      <w:r w:rsidR="00830379" w:rsidRPr="0015789A">
        <w:rPr>
          <w:rFonts w:ascii="Garamond" w:hAnsi="Garamond"/>
          <w:sz w:val="24"/>
          <w:szCs w:val="24"/>
        </w:rPr>
        <w:t>mean</w:t>
      </w:r>
      <w:r w:rsidRPr="0015789A">
        <w:rPr>
          <w:rFonts w:ascii="Garamond" w:hAnsi="Garamond"/>
          <w:sz w:val="24"/>
          <w:szCs w:val="24"/>
        </w:rPr>
        <w:t xml:space="preserve"> a “calendar month”.</w:t>
      </w:r>
    </w:p>
    <w:p w14:paraId="340D56A0" w14:textId="453CD640" w:rsidR="00194DC7" w:rsidRPr="0015789A" w:rsidRDefault="00194DC7" w:rsidP="00AF4F0B">
      <w:pPr>
        <w:pStyle w:val="NumContinue"/>
      </w:pPr>
      <w:r w:rsidRPr="0015789A">
        <w:rPr>
          <w:rFonts w:ascii="Garamond" w:hAnsi="Garamond"/>
          <w:sz w:val="24"/>
          <w:szCs w:val="24"/>
        </w:rPr>
        <w:t>1</w:t>
      </w:r>
      <w:r w:rsidRPr="0015789A">
        <w:t xml:space="preserve">.2.13 In the case of conflict between the provisions of the PPA and </w:t>
      </w:r>
      <w:r w:rsidR="008339B2">
        <w:t xml:space="preserve"> this Agreement</w:t>
      </w:r>
      <w:r w:rsidRPr="0015789A">
        <w:t xml:space="preserve">, the </w:t>
      </w:r>
      <w:r w:rsidR="00145741">
        <w:t xml:space="preserve">provisions of the </w:t>
      </w:r>
      <w:r w:rsidRPr="0015789A">
        <w:t xml:space="preserve">PPA </w:t>
      </w:r>
      <w:r w:rsidR="00145741">
        <w:t>shall</w:t>
      </w:r>
      <w:r w:rsidRPr="0015789A">
        <w:t xml:space="preserve"> prevail</w:t>
      </w:r>
    </w:p>
    <w:p w14:paraId="4F4B48DE" w14:textId="77777777" w:rsidR="00C66978" w:rsidRPr="0015789A" w:rsidRDefault="00BF3315" w:rsidP="005F3529">
      <w:pPr>
        <w:pStyle w:val="LOLglOtherL1"/>
        <w:numPr>
          <w:ilvl w:val="0"/>
          <w:numId w:val="30"/>
        </w:numPr>
        <w:rPr>
          <w:rFonts w:ascii="Garamond" w:hAnsi="Garamond"/>
          <w:b/>
          <w:bCs/>
          <w:caps/>
          <w:sz w:val="24"/>
          <w:szCs w:val="24"/>
        </w:rPr>
      </w:pPr>
      <w:bookmarkStart w:id="19" w:name="_Toc117047954"/>
      <w:bookmarkStart w:id="20" w:name="_Toc125259531"/>
      <w:bookmarkStart w:id="21" w:name="_Toc341798303"/>
      <w:bookmarkStart w:id="22" w:name="_Toc182036024"/>
      <w:r w:rsidRPr="0015789A">
        <w:rPr>
          <w:rFonts w:ascii="Garamond" w:hAnsi="Garamond"/>
          <w:b/>
          <w:bCs/>
          <w:caps/>
          <w:sz w:val="24"/>
          <w:szCs w:val="24"/>
        </w:rPr>
        <w:t>COMMENCEMENT AND TERM</w:t>
      </w:r>
      <w:bookmarkEnd w:id="19"/>
      <w:bookmarkEnd w:id="20"/>
      <w:bookmarkEnd w:id="21"/>
      <w:bookmarkEnd w:id="22"/>
    </w:p>
    <w:p w14:paraId="16375447"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bCs/>
          <w:sz w:val="24"/>
          <w:szCs w:val="24"/>
        </w:rPr>
      </w:pPr>
      <w:bookmarkStart w:id="23" w:name="_Toc125259532"/>
      <w:bookmarkStart w:id="24" w:name="_Ref128388381"/>
      <w:bookmarkStart w:id="25" w:name="_Toc341798304"/>
      <w:bookmarkStart w:id="26" w:name="_Toc182036025"/>
      <w:r w:rsidRPr="0015789A">
        <w:rPr>
          <w:rFonts w:ascii="Garamond" w:hAnsi="Garamond"/>
          <w:b/>
          <w:bCs/>
          <w:sz w:val="24"/>
          <w:szCs w:val="24"/>
        </w:rPr>
        <w:t>Term</w:t>
      </w:r>
      <w:bookmarkEnd w:id="23"/>
      <w:bookmarkEnd w:id="24"/>
      <w:bookmarkEnd w:id="25"/>
      <w:bookmarkEnd w:id="26"/>
    </w:p>
    <w:p w14:paraId="63A8E349" w14:textId="2ECC1CC5"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This Agreement shall commence on the date </w:t>
      </w:r>
      <w:r w:rsidR="003E47B9" w:rsidRPr="0015789A">
        <w:rPr>
          <w:rFonts w:ascii="Garamond" w:hAnsi="Garamond"/>
          <w:sz w:val="24"/>
          <w:szCs w:val="24"/>
        </w:rPr>
        <w:t xml:space="preserve">on which the last Party to this Agreement signs </w:t>
      </w:r>
      <w:r w:rsidRPr="0015789A">
        <w:rPr>
          <w:rFonts w:ascii="Garamond" w:hAnsi="Garamond"/>
          <w:sz w:val="24"/>
          <w:szCs w:val="24"/>
        </w:rPr>
        <w:t>this Agreement and shall become effective upon the date that the conditions precedent have been met</w:t>
      </w:r>
      <w:r w:rsidR="00A46010" w:rsidRPr="0015789A">
        <w:rPr>
          <w:rFonts w:ascii="Garamond" w:hAnsi="Garamond"/>
          <w:sz w:val="24"/>
          <w:szCs w:val="24"/>
        </w:rPr>
        <w:t xml:space="preserve"> </w:t>
      </w:r>
      <w:r w:rsidRPr="0015789A">
        <w:rPr>
          <w:rFonts w:ascii="Garamond" w:hAnsi="Garamond"/>
          <w:sz w:val="24"/>
          <w:szCs w:val="24"/>
        </w:rPr>
        <w:t>(“</w:t>
      </w:r>
      <w:r w:rsidRPr="0015789A">
        <w:rPr>
          <w:rFonts w:ascii="Garamond" w:hAnsi="Garamond"/>
          <w:b/>
          <w:sz w:val="24"/>
          <w:szCs w:val="24"/>
        </w:rPr>
        <w:t>Effective Date</w:t>
      </w:r>
      <w:r w:rsidRPr="0015789A">
        <w:rPr>
          <w:rFonts w:ascii="Garamond" w:hAnsi="Garamond"/>
          <w:sz w:val="24"/>
          <w:szCs w:val="24"/>
        </w:rPr>
        <w:t xml:space="preserve">”) as set out in </w:t>
      </w:r>
      <w:r w:rsidR="002E4546" w:rsidRPr="0015789A">
        <w:rPr>
          <w:rFonts w:ascii="Garamond" w:hAnsi="Garamond"/>
          <w:sz w:val="24"/>
          <w:szCs w:val="24"/>
        </w:rPr>
        <w:t>Clause</w:t>
      </w:r>
      <w:r w:rsidRPr="0015789A">
        <w:rPr>
          <w:rFonts w:ascii="Garamond" w:hAnsi="Garamond"/>
          <w:sz w:val="24"/>
          <w:szCs w:val="24"/>
        </w:rPr>
        <w:t xml:space="preserve"> 3</w:t>
      </w:r>
      <w:r w:rsidR="002E4546" w:rsidRPr="0015789A">
        <w:rPr>
          <w:rFonts w:ascii="Garamond" w:hAnsi="Garamond"/>
          <w:sz w:val="24"/>
          <w:szCs w:val="24"/>
        </w:rPr>
        <w:t xml:space="preserve"> (Conditions Precedent)</w:t>
      </w:r>
      <w:r w:rsidRPr="0015789A">
        <w:rPr>
          <w:rFonts w:ascii="Garamond" w:hAnsi="Garamond"/>
          <w:sz w:val="24"/>
          <w:szCs w:val="24"/>
        </w:rPr>
        <w:t xml:space="preserve">. </w:t>
      </w:r>
    </w:p>
    <w:p w14:paraId="612449E6" w14:textId="77777777" w:rsidR="000634FB" w:rsidRPr="0015789A" w:rsidRDefault="00BF3315" w:rsidP="00D4732F">
      <w:pPr>
        <w:pStyle w:val="LOLglOtherL3"/>
        <w:numPr>
          <w:ilvl w:val="2"/>
          <w:numId w:val="30"/>
        </w:numPr>
        <w:tabs>
          <w:tab w:val="clear" w:pos="1699"/>
          <w:tab w:val="num" w:pos="1985"/>
        </w:tabs>
        <w:ind w:left="1985" w:hanging="709"/>
        <w:rPr>
          <w:rFonts w:ascii="Garamond" w:hAnsi="Garamond"/>
          <w:sz w:val="24"/>
          <w:szCs w:val="24"/>
          <w:lang w:val="en-NZ"/>
        </w:rPr>
      </w:pPr>
      <w:r w:rsidRPr="0015789A">
        <w:rPr>
          <w:rFonts w:ascii="Garamond" w:hAnsi="Garamond"/>
          <w:sz w:val="24"/>
          <w:szCs w:val="24"/>
          <w:lang w:val="en-NZ"/>
        </w:rPr>
        <w:t xml:space="preserve">This </w:t>
      </w:r>
      <w:r w:rsidRPr="0015789A">
        <w:rPr>
          <w:rFonts w:ascii="Garamond" w:hAnsi="Garamond"/>
          <w:sz w:val="24"/>
          <w:szCs w:val="24"/>
        </w:rPr>
        <w:t>Agreement</w:t>
      </w:r>
      <w:r w:rsidRPr="0015789A">
        <w:rPr>
          <w:rFonts w:ascii="Garamond" w:hAnsi="Garamond"/>
          <w:sz w:val="24"/>
          <w:szCs w:val="24"/>
          <w:lang w:val="en-NZ"/>
        </w:rPr>
        <w:t>, unless terminated earlier by either Party in accordance with the</w:t>
      </w:r>
      <w:r w:rsidRPr="0015789A">
        <w:rPr>
          <w:rFonts w:ascii="Garamond" w:hAnsi="Garamond"/>
          <w:sz w:val="24"/>
          <w:szCs w:val="24"/>
        </w:rPr>
        <w:t xml:space="preserve"> provisions of this Agreement, shall terminate </w:t>
      </w:r>
      <w:r w:rsidR="008D2D6F" w:rsidRPr="0015789A">
        <w:rPr>
          <w:rFonts w:ascii="Garamond" w:hAnsi="Garamond"/>
          <w:b/>
          <w:sz w:val="24"/>
          <w:szCs w:val="24"/>
        </w:rPr>
        <w:t xml:space="preserve">twenty five (25) </w:t>
      </w:r>
      <w:r w:rsidR="008D2D6F" w:rsidRPr="0015789A">
        <w:rPr>
          <w:rFonts w:ascii="Garamond" w:hAnsi="Garamond"/>
          <w:sz w:val="24"/>
          <w:szCs w:val="24"/>
        </w:rPr>
        <w:t>years following the Commercial Operation Date</w:t>
      </w:r>
      <w:r w:rsidR="00C969D9" w:rsidRPr="0015789A">
        <w:rPr>
          <w:rFonts w:ascii="Garamond" w:hAnsi="Garamond"/>
          <w:sz w:val="24"/>
          <w:szCs w:val="24"/>
        </w:rPr>
        <w:t xml:space="preserve"> </w:t>
      </w:r>
      <w:r w:rsidR="00A00B52" w:rsidRPr="0015789A">
        <w:rPr>
          <w:rFonts w:ascii="Garamond" w:hAnsi="Garamond"/>
          <w:sz w:val="24"/>
          <w:szCs w:val="24"/>
        </w:rPr>
        <w:t>of the</w:t>
      </w:r>
      <w:r w:rsidR="007A0762" w:rsidRPr="0015789A">
        <w:rPr>
          <w:rFonts w:ascii="Garamond" w:hAnsi="Garamond"/>
          <w:sz w:val="24"/>
          <w:szCs w:val="24"/>
        </w:rPr>
        <w:t xml:space="preserve"> </w:t>
      </w:r>
      <w:r w:rsidR="00A00B52" w:rsidRPr="0015789A">
        <w:rPr>
          <w:rFonts w:ascii="Garamond" w:hAnsi="Garamond"/>
          <w:sz w:val="24"/>
          <w:szCs w:val="24"/>
        </w:rPr>
        <w:t>Customer's Facility</w:t>
      </w:r>
      <w:r w:rsidR="007A0762" w:rsidRPr="0015789A">
        <w:rPr>
          <w:rFonts w:ascii="Garamond" w:hAnsi="Garamond"/>
          <w:sz w:val="24"/>
          <w:szCs w:val="24"/>
        </w:rPr>
        <w:t xml:space="preserve"> </w:t>
      </w:r>
      <w:r w:rsidR="008409C4" w:rsidRPr="0015789A">
        <w:rPr>
          <w:rFonts w:ascii="Garamond" w:hAnsi="Garamond"/>
          <w:sz w:val="24"/>
          <w:szCs w:val="24"/>
        </w:rPr>
        <w:t>(the "</w:t>
      </w:r>
      <w:r w:rsidR="008409C4" w:rsidRPr="0015789A">
        <w:rPr>
          <w:rFonts w:ascii="Garamond" w:hAnsi="Garamond"/>
          <w:b/>
          <w:bCs/>
          <w:sz w:val="24"/>
          <w:szCs w:val="24"/>
        </w:rPr>
        <w:t>Termination Date</w:t>
      </w:r>
      <w:r w:rsidR="008409C4" w:rsidRPr="0015789A">
        <w:rPr>
          <w:rFonts w:ascii="Garamond" w:hAnsi="Garamond"/>
          <w:sz w:val="24"/>
          <w:szCs w:val="24"/>
        </w:rPr>
        <w:t>")</w:t>
      </w:r>
      <w:r w:rsidR="008D2D6F" w:rsidRPr="0015789A">
        <w:rPr>
          <w:rFonts w:ascii="Garamond" w:hAnsi="Garamond"/>
          <w:sz w:val="24"/>
          <w:szCs w:val="24"/>
        </w:rPr>
        <w:t xml:space="preserve">. </w:t>
      </w:r>
    </w:p>
    <w:p w14:paraId="4833E95A" w14:textId="677872AD" w:rsidR="00C66978" w:rsidRPr="0015789A" w:rsidRDefault="008D2D6F" w:rsidP="00DB6382">
      <w:pPr>
        <w:pStyle w:val="LOLglOtherL2"/>
        <w:numPr>
          <w:ilvl w:val="1"/>
          <w:numId w:val="30"/>
        </w:numPr>
        <w:tabs>
          <w:tab w:val="clear" w:pos="1146"/>
          <w:tab w:val="num" w:pos="1276"/>
        </w:tabs>
        <w:ind w:left="1276" w:hanging="567"/>
        <w:rPr>
          <w:rFonts w:ascii="Garamond" w:hAnsi="Garamond"/>
          <w:sz w:val="24"/>
          <w:szCs w:val="24"/>
          <w:lang w:val="en-NZ"/>
        </w:rPr>
      </w:pPr>
      <w:bookmarkStart w:id="27" w:name="_Toc341798305"/>
      <w:r w:rsidRPr="0015789A">
        <w:rPr>
          <w:rFonts w:ascii="Garamond" w:hAnsi="Garamond"/>
          <w:sz w:val="24"/>
          <w:szCs w:val="24"/>
        </w:rPr>
        <w:t>Without</w:t>
      </w:r>
      <w:r w:rsidR="00BF3315" w:rsidRPr="0015789A">
        <w:rPr>
          <w:rFonts w:ascii="Garamond" w:hAnsi="Garamond"/>
          <w:sz w:val="24"/>
          <w:szCs w:val="24"/>
          <w:lang w:val="en-NZ"/>
        </w:rPr>
        <w:t xml:space="preserve"> limiting the generality of Clause</w:t>
      </w:r>
      <w:r w:rsidR="00DB6382" w:rsidRPr="0015789A">
        <w:rPr>
          <w:rFonts w:ascii="Garamond" w:hAnsi="Garamond"/>
          <w:sz w:val="24"/>
          <w:szCs w:val="24"/>
          <w:lang w:val="en-NZ"/>
        </w:rPr>
        <w:t xml:space="preserve"> 2.1</w:t>
      </w:r>
      <w:r w:rsidR="00BF3315" w:rsidRPr="0015789A">
        <w:rPr>
          <w:rFonts w:ascii="Garamond" w:hAnsi="Garamond"/>
          <w:sz w:val="24"/>
          <w:szCs w:val="24"/>
          <w:lang w:val="en-NZ"/>
        </w:rPr>
        <w:t xml:space="preserve"> (Term), the Term shall be extended </w:t>
      </w:r>
      <w:r w:rsidR="00863926">
        <w:rPr>
          <w:rFonts w:ascii="Garamond" w:hAnsi="Garamond"/>
          <w:sz w:val="24"/>
          <w:szCs w:val="24"/>
          <w:lang w:val="en-NZ"/>
        </w:rPr>
        <w:t>by the number of days which is equal to the aggregate number of days or part days</w:t>
      </w:r>
      <w:r w:rsidR="00BF3315" w:rsidRPr="0015789A">
        <w:rPr>
          <w:rFonts w:ascii="Garamond" w:hAnsi="Garamond"/>
          <w:sz w:val="24"/>
          <w:szCs w:val="24"/>
          <w:lang w:val="en-NZ"/>
        </w:rPr>
        <w:t xml:space="preserve"> during which a Party is unable to perform its obligation pursuant to a Force Majeure Event, and is relieved of its obligations to so perform in accordance with Clause </w:t>
      </w:r>
      <w:r w:rsidR="00DB6382" w:rsidRPr="0015789A">
        <w:rPr>
          <w:rFonts w:ascii="Garamond" w:hAnsi="Garamond"/>
          <w:sz w:val="24"/>
          <w:szCs w:val="24"/>
          <w:lang w:val="en-NZ"/>
        </w:rPr>
        <w:t xml:space="preserve">16 </w:t>
      </w:r>
      <w:r w:rsidR="00BF3315" w:rsidRPr="0015789A">
        <w:rPr>
          <w:rFonts w:ascii="Garamond" w:hAnsi="Garamond"/>
          <w:sz w:val="24"/>
          <w:szCs w:val="24"/>
          <w:lang w:val="en-NZ"/>
        </w:rPr>
        <w:t>(Force Majeure) (the “</w:t>
      </w:r>
      <w:r w:rsidR="00BF3315" w:rsidRPr="0015789A">
        <w:rPr>
          <w:rFonts w:ascii="Garamond" w:hAnsi="Garamond"/>
          <w:b/>
          <w:sz w:val="24"/>
          <w:szCs w:val="24"/>
          <w:lang w:val="en-NZ"/>
        </w:rPr>
        <w:t>Make-up Period</w:t>
      </w:r>
      <w:r w:rsidR="00BF3315" w:rsidRPr="0015789A">
        <w:rPr>
          <w:rFonts w:ascii="Garamond" w:hAnsi="Garamond"/>
          <w:sz w:val="24"/>
          <w:szCs w:val="24"/>
          <w:lang w:val="en-NZ"/>
        </w:rPr>
        <w:t>”).</w:t>
      </w:r>
      <w:bookmarkEnd w:id="27"/>
      <w:r w:rsidR="00BF3315" w:rsidRPr="0015789A">
        <w:rPr>
          <w:rFonts w:ascii="Garamond" w:hAnsi="Garamond"/>
          <w:sz w:val="24"/>
          <w:szCs w:val="24"/>
          <w:lang w:val="en-NZ"/>
        </w:rPr>
        <w:t xml:space="preserve"> </w:t>
      </w:r>
    </w:p>
    <w:p w14:paraId="0A8BF1A6" w14:textId="77777777" w:rsidR="00C66978" w:rsidRPr="0015789A" w:rsidRDefault="00BF3315" w:rsidP="00DB6382">
      <w:pPr>
        <w:pStyle w:val="LOLglOtherL2"/>
        <w:numPr>
          <w:ilvl w:val="1"/>
          <w:numId w:val="30"/>
        </w:numPr>
        <w:tabs>
          <w:tab w:val="clear" w:pos="1146"/>
          <w:tab w:val="num" w:pos="1276"/>
        </w:tabs>
        <w:ind w:left="1276" w:hanging="567"/>
        <w:rPr>
          <w:rFonts w:ascii="Garamond" w:hAnsi="Garamond"/>
          <w:sz w:val="24"/>
          <w:szCs w:val="24"/>
          <w:lang w:val="en-NZ"/>
        </w:rPr>
      </w:pPr>
      <w:bookmarkStart w:id="28" w:name="_Toc341798306"/>
      <w:r w:rsidRPr="0015789A">
        <w:rPr>
          <w:rFonts w:ascii="Garamond" w:hAnsi="Garamond"/>
          <w:sz w:val="24"/>
          <w:szCs w:val="24"/>
          <w:lang w:val="en-NZ"/>
        </w:rPr>
        <w:lastRenderedPageBreak/>
        <w:t xml:space="preserve">The </w:t>
      </w:r>
      <w:r w:rsidRPr="0015789A">
        <w:rPr>
          <w:rFonts w:ascii="Garamond" w:hAnsi="Garamond"/>
          <w:sz w:val="24"/>
          <w:szCs w:val="24"/>
        </w:rPr>
        <w:t>occurrence</w:t>
      </w:r>
      <w:r w:rsidRPr="0015789A">
        <w:rPr>
          <w:rFonts w:ascii="Garamond" w:hAnsi="Garamond"/>
          <w:sz w:val="24"/>
          <w:szCs w:val="24"/>
          <w:lang w:val="en-NZ"/>
        </w:rPr>
        <w:t xml:space="preserve"> of Force Majeure events during the Make-up Period shall give rise to a further extension of the Make-up Period.</w:t>
      </w:r>
      <w:bookmarkEnd w:id="28"/>
    </w:p>
    <w:p w14:paraId="35C21983" w14:textId="77777777" w:rsidR="00C66978" w:rsidRPr="0015789A" w:rsidRDefault="00BF3315" w:rsidP="00DB6382">
      <w:pPr>
        <w:pStyle w:val="LOLglOtherL2"/>
        <w:numPr>
          <w:ilvl w:val="1"/>
          <w:numId w:val="30"/>
        </w:numPr>
        <w:tabs>
          <w:tab w:val="clear" w:pos="1146"/>
          <w:tab w:val="num" w:pos="1276"/>
        </w:tabs>
        <w:ind w:left="1276" w:hanging="567"/>
        <w:rPr>
          <w:rFonts w:ascii="Garamond" w:hAnsi="Garamond"/>
          <w:sz w:val="24"/>
          <w:szCs w:val="24"/>
        </w:rPr>
      </w:pPr>
      <w:bookmarkStart w:id="29" w:name="_Toc341798307"/>
      <w:r w:rsidRPr="0015789A">
        <w:rPr>
          <w:rFonts w:ascii="Garamond" w:hAnsi="Garamond"/>
          <w:sz w:val="24"/>
          <w:szCs w:val="24"/>
          <w:lang w:val="en-NZ"/>
        </w:rPr>
        <w:t>All terms and conditions contained in this Agreement and the respective rights and obligations of the Parties shall remain unchanged for the duration of the Make-up Period.</w:t>
      </w:r>
      <w:bookmarkEnd w:id="29"/>
      <w:r w:rsidRPr="0015789A">
        <w:rPr>
          <w:rFonts w:ascii="Garamond" w:hAnsi="Garamond"/>
          <w:sz w:val="24"/>
          <w:szCs w:val="24"/>
        </w:rPr>
        <w:t xml:space="preserve"> </w:t>
      </w:r>
    </w:p>
    <w:p w14:paraId="725996DF" w14:textId="77777777" w:rsidR="00C35F89" w:rsidRPr="0015789A" w:rsidRDefault="00C35F89" w:rsidP="00C35F89">
      <w:pPr>
        <w:pStyle w:val="NumContinue"/>
      </w:pPr>
    </w:p>
    <w:p w14:paraId="71FDD282" w14:textId="77777777" w:rsidR="00C66978" w:rsidRPr="0015789A" w:rsidRDefault="00BF3315" w:rsidP="005F3529">
      <w:pPr>
        <w:pStyle w:val="LOLglOtherL1"/>
        <w:numPr>
          <w:ilvl w:val="0"/>
          <w:numId w:val="30"/>
        </w:numPr>
        <w:rPr>
          <w:rFonts w:ascii="Garamond" w:hAnsi="Garamond"/>
          <w:b/>
          <w:bCs/>
          <w:caps/>
          <w:sz w:val="24"/>
          <w:szCs w:val="24"/>
        </w:rPr>
      </w:pPr>
      <w:bookmarkStart w:id="30" w:name="_Toc88805816"/>
      <w:bookmarkStart w:id="31" w:name="_Toc117047955"/>
      <w:bookmarkStart w:id="32" w:name="_Toc125259534"/>
      <w:bookmarkStart w:id="33" w:name="_Toc341798308"/>
      <w:bookmarkStart w:id="34" w:name="_Toc182036027"/>
      <w:r w:rsidRPr="0015789A">
        <w:rPr>
          <w:rFonts w:ascii="Garamond" w:hAnsi="Garamond"/>
          <w:b/>
          <w:bCs/>
          <w:caps/>
          <w:sz w:val="24"/>
          <w:szCs w:val="24"/>
        </w:rPr>
        <w:t>CONDITIONS PRECEDENT</w:t>
      </w:r>
      <w:bookmarkEnd w:id="30"/>
      <w:bookmarkEnd w:id="31"/>
      <w:bookmarkEnd w:id="32"/>
      <w:bookmarkEnd w:id="33"/>
      <w:bookmarkEnd w:id="34"/>
    </w:p>
    <w:p w14:paraId="3181BBD7"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sz w:val="24"/>
          <w:szCs w:val="24"/>
        </w:rPr>
      </w:pPr>
      <w:bookmarkStart w:id="35" w:name="_Toc125259535"/>
      <w:bookmarkStart w:id="36" w:name="_Toc341798309"/>
      <w:bookmarkStart w:id="37" w:name="_Toc182036028"/>
      <w:r w:rsidRPr="0015789A">
        <w:rPr>
          <w:rFonts w:ascii="Garamond" w:hAnsi="Garamond"/>
          <w:b/>
          <w:sz w:val="24"/>
          <w:szCs w:val="24"/>
        </w:rPr>
        <w:t xml:space="preserve">Charges and </w:t>
      </w:r>
      <w:r w:rsidRPr="0015789A">
        <w:rPr>
          <w:rFonts w:ascii="Garamond" w:hAnsi="Garamond"/>
          <w:b/>
          <w:bCs/>
          <w:sz w:val="24"/>
          <w:szCs w:val="24"/>
        </w:rPr>
        <w:t>Security</w:t>
      </w:r>
      <w:bookmarkEnd w:id="35"/>
      <w:bookmarkEnd w:id="36"/>
      <w:bookmarkEnd w:id="37"/>
    </w:p>
    <w:p w14:paraId="590FEF43" w14:textId="6F7F56D5" w:rsidR="00C66978" w:rsidRPr="0015789A" w:rsidRDefault="008D2D6F" w:rsidP="00E41A7B">
      <w:pPr>
        <w:pStyle w:val="NumContinue"/>
        <w:tabs>
          <w:tab w:val="clear" w:pos="0"/>
        </w:tabs>
        <w:ind w:left="1276" w:firstLine="0"/>
        <w:rPr>
          <w:rFonts w:ascii="Garamond" w:hAnsi="Garamond"/>
          <w:sz w:val="24"/>
          <w:szCs w:val="24"/>
        </w:rPr>
      </w:pPr>
      <w:r w:rsidRPr="0015789A">
        <w:rPr>
          <w:rFonts w:ascii="Garamond" w:hAnsi="Garamond"/>
          <w:sz w:val="24"/>
          <w:szCs w:val="24"/>
        </w:rPr>
        <w:t>This Agreement shall</w:t>
      </w:r>
      <w:r w:rsidR="005A09D3" w:rsidRPr="0015789A">
        <w:rPr>
          <w:rFonts w:ascii="Garamond" w:hAnsi="Garamond"/>
          <w:sz w:val="24"/>
          <w:szCs w:val="24"/>
        </w:rPr>
        <w:t xml:space="preserve">, subject to </w:t>
      </w:r>
      <w:r w:rsidR="002E4546" w:rsidRPr="0015789A">
        <w:rPr>
          <w:rFonts w:ascii="Garamond" w:hAnsi="Garamond"/>
          <w:sz w:val="24"/>
          <w:szCs w:val="24"/>
        </w:rPr>
        <w:t>Clause</w:t>
      </w:r>
      <w:r w:rsidR="005A09D3" w:rsidRPr="0015789A">
        <w:rPr>
          <w:rFonts w:ascii="Garamond" w:hAnsi="Garamond"/>
          <w:sz w:val="24"/>
          <w:szCs w:val="24"/>
        </w:rPr>
        <w:t xml:space="preserve"> </w:t>
      </w:r>
      <w:r w:rsidR="002E4546" w:rsidRPr="0015789A">
        <w:rPr>
          <w:rFonts w:ascii="Garamond" w:hAnsi="Garamond"/>
          <w:sz w:val="24"/>
          <w:szCs w:val="24"/>
        </w:rPr>
        <w:t xml:space="preserve"> </w:t>
      </w:r>
      <w:r w:rsidR="006D02CA">
        <w:rPr>
          <w:rFonts w:ascii="Garamond" w:hAnsi="Garamond"/>
          <w:sz w:val="24"/>
          <w:szCs w:val="24"/>
        </w:rPr>
        <w:t xml:space="preserve">3.2.4 </w:t>
      </w:r>
      <w:r w:rsidR="002E4546" w:rsidRPr="0015789A">
        <w:rPr>
          <w:rFonts w:ascii="Garamond" w:hAnsi="Garamond"/>
          <w:sz w:val="24"/>
          <w:szCs w:val="24"/>
        </w:rPr>
        <w:t>(</w:t>
      </w:r>
      <w:r w:rsidR="006D02CA">
        <w:rPr>
          <w:rFonts w:ascii="Garamond" w:hAnsi="Garamond"/>
          <w:sz w:val="24"/>
          <w:szCs w:val="24"/>
        </w:rPr>
        <w:t>Waiver of Conditions Precedent</w:t>
      </w:r>
      <w:r w:rsidR="002E4546" w:rsidRPr="0015789A">
        <w:rPr>
          <w:rFonts w:ascii="Garamond" w:hAnsi="Garamond"/>
          <w:sz w:val="24"/>
          <w:szCs w:val="24"/>
        </w:rPr>
        <w:t>)</w:t>
      </w:r>
      <w:r w:rsidR="005A09D3" w:rsidRPr="0015789A">
        <w:rPr>
          <w:rFonts w:ascii="Garamond" w:hAnsi="Garamond"/>
          <w:sz w:val="24"/>
          <w:szCs w:val="24"/>
        </w:rPr>
        <w:t>,</w:t>
      </w:r>
      <w:r w:rsidRPr="0015789A">
        <w:rPr>
          <w:rFonts w:ascii="Garamond" w:hAnsi="Garamond"/>
          <w:sz w:val="24"/>
          <w:szCs w:val="24"/>
        </w:rPr>
        <w:t xml:space="preserve"> only become effective upon the satisfaction by the Customer or the waiver by NamPower of each of the following conditions precedent:  </w:t>
      </w:r>
    </w:p>
    <w:p w14:paraId="535AB41B" w14:textId="77777777" w:rsidR="001B45BF" w:rsidRPr="0015789A" w:rsidRDefault="00BF3315" w:rsidP="008B5ACE">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the </w:t>
      </w:r>
      <w:r w:rsidR="00BD047E" w:rsidRPr="0015789A">
        <w:rPr>
          <w:rFonts w:ascii="Garamond" w:hAnsi="Garamond"/>
          <w:sz w:val="24"/>
          <w:szCs w:val="24"/>
        </w:rPr>
        <w:t xml:space="preserve">Customer having provided security to NamPower </w:t>
      </w:r>
      <w:r w:rsidRPr="0015789A">
        <w:rPr>
          <w:rFonts w:ascii="Garamond" w:hAnsi="Garamond"/>
          <w:sz w:val="24"/>
          <w:szCs w:val="24"/>
        </w:rPr>
        <w:t xml:space="preserve">in </w:t>
      </w:r>
      <w:r w:rsidR="00BD047E" w:rsidRPr="0015789A">
        <w:rPr>
          <w:rFonts w:ascii="Garamond" w:hAnsi="Garamond"/>
          <w:sz w:val="24"/>
          <w:szCs w:val="24"/>
        </w:rPr>
        <w:t xml:space="preserve">accordance with </w:t>
      </w:r>
      <w:r w:rsidR="002E4546" w:rsidRPr="0015789A">
        <w:rPr>
          <w:rFonts w:ascii="Garamond" w:hAnsi="Garamond"/>
          <w:sz w:val="24"/>
          <w:szCs w:val="24"/>
        </w:rPr>
        <w:t>Clause</w:t>
      </w:r>
      <w:r w:rsidR="00DE59AE" w:rsidRPr="0015789A">
        <w:rPr>
          <w:rFonts w:ascii="Garamond" w:hAnsi="Garamond"/>
          <w:sz w:val="24"/>
          <w:szCs w:val="24"/>
        </w:rPr>
        <w:t xml:space="preserve"> 4</w:t>
      </w:r>
      <w:r w:rsidR="002E4546" w:rsidRPr="0015789A">
        <w:rPr>
          <w:rFonts w:ascii="Garamond" w:hAnsi="Garamond"/>
          <w:sz w:val="24"/>
          <w:szCs w:val="24"/>
        </w:rPr>
        <w:t xml:space="preserve"> (Charges and Security)</w:t>
      </w:r>
      <w:r w:rsidRPr="0015789A">
        <w:rPr>
          <w:rFonts w:ascii="Garamond" w:hAnsi="Garamond"/>
          <w:sz w:val="24"/>
          <w:szCs w:val="24"/>
        </w:rPr>
        <w:t xml:space="preserve"> in form and substance satisfactory to NamPower; and</w:t>
      </w:r>
    </w:p>
    <w:p w14:paraId="59BC56AF" w14:textId="77777777" w:rsidR="00C66978" w:rsidRPr="0015789A" w:rsidRDefault="00BF3315" w:rsidP="001B45BF">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the fulfilment or waiver</w:t>
      </w:r>
      <w:r w:rsidR="00C66978" w:rsidRPr="0015789A">
        <w:rPr>
          <w:rFonts w:ascii="Garamond" w:hAnsi="Garamond"/>
          <w:sz w:val="24"/>
          <w:szCs w:val="24"/>
        </w:rPr>
        <w:t xml:space="preserve"> by </w:t>
      </w:r>
      <w:r w:rsidR="00556F14" w:rsidRPr="0015789A">
        <w:rPr>
          <w:rFonts w:ascii="Garamond" w:hAnsi="Garamond"/>
          <w:sz w:val="24"/>
          <w:szCs w:val="24"/>
        </w:rPr>
        <w:t>either Party</w:t>
      </w:r>
      <w:r w:rsidRPr="0015789A">
        <w:rPr>
          <w:rFonts w:ascii="Garamond" w:hAnsi="Garamond"/>
          <w:sz w:val="24"/>
          <w:szCs w:val="24"/>
        </w:rPr>
        <w:t xml:space="preserve"> of the conditions precedent mentioned in this </w:t>
      </w:r>
      <w:r w:rsidR="002E4546" w:rsidRPr="0015789A">
        <w:rPr>
          <w:rFonts w:ascii="Garamond" w:hAnsi="Garamond"/>
          <w:sz w:val="24"/>
          <w:szCs w:val="24"/>
        </w:rPr>
        <w:t>Clause</w:t>
      </w:r>
      <w:r w:rsidRPr="0015789A">
        <w:rPr>
          <w:rFonts w:ascii="Garamond" w:hAnsi="Garamond"/>
          <w:sz w:val="24"/>
          <w:szCs w:val="24"/>
        </w:rPr>
        <w:t xml:space="preserve"> 3.</w:t>
      </w:r>
    </w:p>
    <w:p w14:paraId="2956607A"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sz w:val="24"/>
          <w:szCs w:val="24"/>
        </w:rPr>
      </w:pPr>
      <w:bookmarkStart w:id="38" w:name="_Toc117756930"/>
      <w:bookmarkStart w:id="39" w:name="_Toc118799497"/>
      <w:bookmarkStart w:id="40" w:name="_Toc125259536"/>
      <w:bookmarkStart w:id="41" w:name="_Toc341798310"/>
      <w:bookmarkStart w:id="42" w:name="_Toc182036029"/>
      <w:bookmarkEnd w:id="38"/>
      <w:bookmarkEnd w:id="39"/>
      <w:r w:rsidRPr="0015789A">
        <w:rPr>
          <w:rFonts w:ascii="Garamond" w:hAnsi="Garamond"/>
          <w:b/>
          <w:sz w:val="24"/>
          <w:szCs w:val="24"/>
        </w:rPr>
        <w:t>Consents and Approvals</w:t>
      </w:r>
      <w:bookmarkEnd w:id="40"/>
      <w:bookmarkEnd w:id="41"/>
      <w:bookmarkEnd w:id="42"/>
    </w:p>
    <w:p w14:paraId="71BFE72F" w14:textId="445509DE" w:rsidR="00C66978" w:rsidRPr="0015789A" w:rsidRDefault="00BF3315"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This Agreement shall</w:t>
      </w:r>
      <w:r w:rsidR="005A09D3" w:rsidRPr="0015789A">
        <w:rPr>
          <w:rFonts w:ascii="Garamond" w:hAnsi="Garamond"/>
          <w:sz w:val="24"/>
          <w:szCs w:val="24"/>
        </w:rPr>
        <w:t xml:space="preserve">, subject to </w:t>
      </w:r>
      <w:r w:rsidR="002E4546" w:rsidRPr="0015789A">
        <w:rPr>
          <w:rFonts w:ascii="Garamond" w:hAnsi="Garamond"/>
          <w:sz w:val="24"/>
          <w:szCs w:val="24"/>
        </w:rPr>
        <w:t>Clause</w:t>
      </w:r>
      <w:r w:rsidR="005A09D3" w:rsidRPr="0015789A">
        <w:rPr>
          <w:rFonts w:ascii="Garamond" w:hAnsi="Garamond"/>
          <w:sz w:val="24"/>
          <w:szCs w:val="24"/>
        </w:rPr>
        <w:t xml:space="preserve"> </w:t>
      </w:r>
      <w:r w:rsidR="00EA407E" w:rsidRPr="0015789A">
        <w:fldChar w:fldCharType="begin"/>
      </w:r>
      <w:r w:rsidR="00EA407E" w:rsidRPr="0015789A">
        <w:instrText xml:space="preserve"> REF _Ref379805172 \w \h  \* MERGEFORMAT </w:instrText>
      </w:r>
      <w:r w:rsidR="00EA407E" w:rsidRPr="0015789A">
        <w:fldChar w:fldCharType="separate"/>
      </w:r>
      <w:r w:rsidR="00F01AE6" w:rsidRPr="0015789A">
        <w:rPr>
          <w:rFonts w:ascii="Garamond" w:hAnsi="Garamond"/>
          <w:sz w:val="24"/>
          <w:szCs w:val="24"/>
        </w:rPr>
        <w:t>3.2.4</w:t>
      </w:r>
      <w:r w:rsidR="00EA407E" w:rsidRPr="0015789A">
        <w:fldChar w:fldCharType="end"/>
      </w:r>
      <w:r w:rsidR="002E4546" w:rsidRPr="0015789A">
        <w:rPr>
          <w:rFonts w:ascii="Garamond" w:hAnsi="Garamond"/>
          <w:sz w:val="24"/>
          <w:szCs w:val="24"/>
        </w:rPr>
        <w:t xml:space="preserve"> (</w:t>
      </w:r>
      <w:r w:rsidR="006D02CA">
        <w:rPr>
          <w:rFonts w:ascii="Garamond" w:hAnsi="Garamond"/>
          <w:sz w:val="24"/>
          <w:szCs w:val="24"/>
        </w:rPr>
        <w:t>W</w:t>
      </w:r>
      <w:r w:rsidR="00140F42" w:rsidRPr="0015789A">
        <w:rPr>
          <w:rFonts w:ascii="Garamond" w:hAnsi="Garamond"/>
          <w:sz w:val="24"/>
          <w:szCs w:val="24"/>
        </w:rPr>
        <w:t xml:space="preserve">aiver of </w:t>
      </w:r>
      <w:r w:rsidR="006D02CA">
        <w:rPr>
          <w:rFonts w:ascii="Garamond" w:hAnsi="Garamond"/>
          <w:sz w:val="24"/>
          <w:szCs w:val="24"/>
        </w:rPr>
        <w:t>C</w:t>
      </w:r>
      <w:r w:rsidR="00140F42" w:rsidRPr="0015789A">
        <w:rPr>
          <w:rFonts w:ascii="Garamond" w:hAnsi="Garamond"/>
          <w:sz w:val="24"/>
          <w:szCs w:val="24"/>
        </w:rPr>
        <w:t>ondition</w:t>
      </w:r>
      <w:r w:rsidR="007B2B57" w:rsidRPr="0015789A">
        <w:rPr>
          <w:rFonts w:ascii="Garamond" w:hAnsi="Garamond"/>
          <w:sz w:val="24"/>
          <w:szCs w:val="24"/>
        </w:rPr>
        <w:t>s</w:t>
      </w:r>
      <w:r w:rsidR="00140F42" w:rsidRPr="0015789A">
        <w:rPr>
          <w:rFonts w:ascii="Garamond" w:hAnsi="Garamond"/>
          <w:sz w:val="24"/>
          <w:szCs w:val="24"/>
        </w:rPr>
        <w:t xml:space="preserve"> </w:t>
      </w:r>
      <w:r w:rsidR="006D02CA">
        <w:rPr>
          <w:rFonts w:ascii="Garamond" w:hAnsi="Garamond"/>
          <w:sz w:val="24"/>
          <w:szCs w:val="24"/>
        </w:rPr>
        <w:t>P</w:t>
      </w:r>
      <w:r w:rsidR="00140F42" w:rsidRPr="0015789A">
        <w:rPr>
          <w:rFonts w:ascii="Garamond" w:hAnsi="Garamond"/>
          <w:sz w:val="24"/>
          <w:szCs w:val="24"/>
        </w:rPr>
        <w:t>re</w:t>
      </w:r>
      <w:r w:rsidR="001C583A" w:rsidRPr="0015789A">
        <w:rPr>
          <w:rFonts w:ascii="Garamond" w:hAnsi="Garamond"/>
          <w:sz w:val="24"/>
          <w:szCs w:val="24"/>
        </w:rPr>
        <w:t>cedent</w:t>
      </w:r>
      <w:r w:rsidR="002E4546" w:rsidRPr="0015789A">
        <w:rPr>
          <w:rFonts w:ascii="Garamond" w:hAnsi="Garamond"/>
          <w:sz w:val="24"/>
          <w:szCs w:val="24"/>
        </w:rPr>
        <w:t>)</w:t>
      </w:r>
      <w:r w:rsidR="005A09D3" w:rsidRPr="0015789A">
        <w:rPr>
          <w:rFonts w:ascii="Garamond" w:hAnsi="Garamond"/>
          <w:sz w:val="24"/>
          <w:szCs w:val="24"/>
        </w:rPr>
        <w:t>,</w:t>
      </w:r>
      <w:r w:rsidRPr="0015789A">
        <w:rPr>
          <w:rFonts w:ascii="Garamond" w:hAnsi="Garamond"/>
          <w:sz w:val="24"/>
          <w:szCs w:val="24"/>
        </w:rPr>
        <w:t xml:space="preserve"> only become effective following the satisfaction of each of the following conditions precedent by NamPower:  </w:t>
      </w:r>
    </w:p>
    <w:p w14:paraId="6A14DF1F" w14:textId="0D6870E7" w:rsidR="00C66978" w:rsidRPr="0015789A" w:rsidRDefault="00002990" w:rsidP="00E41A7B">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t</w:t>
      </w:r>
      <w:r w:rsidR="00BF3315" w:rsidRPr="0015789A">
        <w:rPr>
          <w:rFonts w:ascii="Garamond" w:hAnsi="Garamond"/>
          <w:sz w:val="24"/>
          <w:szCs w:val="24"/>
        </w:rPr>
        <w:t xml:space="preserve">he </w:t>
      </w:r>
      <w:r w:rsidR="006D02CA">
        <w:rPr>
          <w:rFonts w:ascii="Garamond" w:hAnsi="Garamond"/>
          <w:sz w:val="24"/>
          <w:szCs w:val="24"/>
        </w:rPr>
        <w:t xml:space="preserve"> </w:t>
      </w:r>
      <w:r w:rsidR="00140F42" w:rsidRPr="0015789A">
        <w:rPr>
          <w:rFonts w:ascii="Garamond" w:hAnsi="Garamond"/>
          <w:sz w:val="24"/>
          <w:szCs w:val="24"/>
        </w:rPr>
        <w:t xml:space="preserve">acquiring </w:t>
      </w:r>
      <w:r w:rsidR="00BF3315" w:rsidRPr="0015789A">
        <w:rPr>
          <w:rFonts w:ascii="Garamond" w:hAnsi="Garamond"/>
          <w:sz w:val="24"/>
          <w:szCs w:val="24"/>
        </w:rPr>
        <w:t xml:space="preserve">of all environmental consents required </w:t>
      </w:r>
      <w:r w:rsidR="006C4155" w:rsidRPr="0015789A">
        <w:rPr>
          <w:rFonts w:ascii="Garamond" w:hAnsi="Garamond"/>
          <w:sz w:val="24"/>
          <w:szCs w:val="24"/>
        </w:rPr>
        <w:t>under</w:t>
      </w:r>
      <w:r w:rsidR="003463F5" w:rsidRPr="0015789A">
        <w:rPr>
          <w:rFonts w:ascii="Garamond" w:hAnsi="Garamond"/>
          <w:sz w:val="24"/>
          <w:szCs w:val="24"/>
        </w:rPr>
        <w:t xml:space="preserve"> </w:t>
      </w:r>
      <w:r w:rsidR="006C4155" w:rsidRPr="0015789A">
        <w:rPr>
          <w:rFonts w:ascii="Garamond" w:hAnsi="Garamond"/>
          <w:sz w:val="24"/>
          <w:szCs w:val="24"/>
        </w:rPr>
        <w:t>applicable legislation</w:t>
      </w:r>
      <w:r w:rsidR="00BF3315" w:rsidRPr="0015789A">
        <w:rPr>
          <w:rFonts w:ascii="Garamond" w:hAnsi="Garamond"/>
          <w:sz w:val="24"/>
          <w:szCs w:val="24"/>
        </w:rPr>
        <w:t>;</w:t>
      </w:r>
    </w:p>
    <w:p w14:paraId="3DC09B94" w14:textId="5153E956" w:rsidR="00C66978" w:rsidRPr="0015789A" w:rsidRDefault="00002990" w:rsidP="003D2912">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t</w:t>
      </w:r>
      <w:r w:rsidR="00BF3315" w:rsidRPr="0015789A">
        <w:rPr>
          <w:rFonts w:ascii="Garamond" w:hAnsi="Garamond"/>
          <w:sz w:val="24"/>
          <w:szCs w:val="24"/>
        </w:rPr>
        <w:t xml:space="preserve">he site for the Transmission </w:t>
      </w:r>
      <w:r w:rsidR="004A649A" w:rsidRPr="0015789A">
        <w:rPr>
          <w:rFonts w:ascii="Garamond" w:hAnsi="Garamond"/>
          <w:sz w:val="24"/>
          <w:szCs w:val="24"/>
        </w:rPr>
        <w:t xml:space="preserve">Connection </w:t>
      </w:r>
      <w:r w:rsidR="00BB12E9" w:rsidRPr="0015789A">
        <w:rPr>
          <w:rFonts w:ascii="Garamond" w:hAnsi="Garamond"/>
          <w:sz w:val="24"/>
          <w:szCs w:val="24"/>
        </w:rPr>
        <w:t>Equipment</w:t>
      </w:r>
      <w:r w:rsidR="000E60D6" w:rsidRPr="0015789A">
        <w:rPr>
          <w:rFonts w:ascii="Garamond" w:hAnsi="Garamond"/>
          <w:sz w:val="24"/>
          <w:szCs w:val="24"/>
        </w:rPr>
        <w:t xml:space="preserve"> </w:t>
      </w:r>
      <w:r w:rsidR="00BF3315" w:rsidRPr="0015789A">
        <w:rPr>
          <w:rFonts w:ascii="Garamond" w:hAnsi="Garamond"/>
          <w:sz w:val="24"/>
          <w:szCs w:val="24"/>
        </w:rPr>
        <w:t>and</w:t>
      </w:r>
      <w:r w:rsidR="00485953" w:rsidRPr="0015789A">
        <w:rPr>
          <w:rFonts w:ascii="Garamond" w:hAnsi="Garamond"/>
          <w:sz w:val="24"/>
          <w:szCs w:val="24"/>
        </w:rPr>
        <w:t xml:space="preserve"> the </w:t>
      </w:r>
      <w:r w:rsidR="00456911">
        <w:rPr>
          <w:rFonts w:ascii="Garamond" w:hAnsi="Garamond"/>
          <w:sz w:val="24"/>
          <w:szCs w:val="24"/>
        </w:rPr>
        <w:t>t</w:t>
      </w:r>
      <w:r w:rsidR="00485953" w:rsidRPr="0015789A">
        <w:rPr>
          <w:rFonts w:ascii="Garamond" w:hAnsi="Garamond"/>
          <w:sz w:val="24"/>
          <w:szCs w:val="24"/>
        </w:rPr>
        <w:t xml:space="preserve">ransmission </w:t>
      </w:r>
      <w:r w:rsidR="00456911">
        <w:rPr>
          <w:rFonts w:ascii="Garamond" w:hAnsi="Garamond"/>
          <w:sz w:val="24"/>
          <w:szCs w:val="24"/>
        </w:rPr>
        <w:t>i</w:t>
      </w:r>
      <w:r w:rsidR="00BF3315" w:rsidRPr="0015789A">
        <w:rPr>
          <w:rFonts w:ascii="Garamond" w:hAnsi="Garamond"/>
          <w:sz w:val="24"/>
          <w:szCs w:val="24"/>
        </w:rPr>
        <w:t xml:space="preserve">nfrastructure </w:t>
      </w:r>
      <w:r w:rsidR="0013115C" w:rsidRPr="0015789A">
        <w:rPr>
          <w:rFonts w:ascii="Garamond" w:hAnsi="Garamond"/>
          <w:sz w:val="24"/>
          <w:szCs w:val="24"/>
        </w:rPr>
        <w:t xml:space="preserve">related thereto </w:t>
      </w:r>
      <w:r w:rsidR="00BF3315" w:rsidRPr="0015789A">
        <w:rPr>
          <w:rFonts w:ascii="Garamond" w:hAnsi="Garamond"/>
          <w:sz w:val="24"/>
          <w:szCs w:val="24"/>
        </w:rPr>
        <w:t xml:space="preserve">being made available to NamPower for the life of the </w:t>
      </w:r>
      <w:r w:rsidR="00904ADE" w:rsidRPr="0015789A">
        <w:rPr>
          <w:rFonts w:ascii="Garamond" w:hAnsi="Garamond"/>
          <w:sz w:val="24"/>
          <w:szCs w:val="24"/>
        </w:rPr>
        <w:t>P</w:t>
      </w:r>
      <w:r w:rsidR="00BF3315" w:rsidRPr="0015789A">
        <w:rPr>
          <w:rFonts w:ascii="Garamond" w:hAnsi="Garamond"/>
          <w:sz w:val="24"/>
          <w:szCs w:val="24"/>
        </w:rPr>
        <w:t>roject</w:t>
      </w:r>
      <w:r w:rsidR="00BE2950" w:rsidRPr="0015789A">
        <w:rPr>
          <w:rFonts w:ascii="Garamond" w:hAnsi="Garamond"/>
          <w:sz w:val="24"/>
          <w:szCs w:val="24"/>
        </w:rPr>
        <w:t xml:space="preserve"> (at NamPower's </w:t>
      </w:r>
      <w:r w:rsidR="008823B4" w:rsidRPr="0015789A">
        <w:rPr>
          <w:rFonts w:ascii="Garamond" w:hAnsi="Garamond"/>
          <w:sz w:val="24"/>
          <w:szCs w:val="24"/>
        </w:rPr>
        <w:t>cost and risk</w:t>
      </w:r>
      <w:r w:rsidR="00BE2950" w:rsidRPr="0015789A">
        <w:rPr>
          <w:rFonts w:ascii="Garamond" w:hAnsi="Garamond"/>
          <w:sz w:val="24"/>
          <w:szCs w:val="24"/>
        </w:rPr>
        <w:t>)</w:t>
      </w:r>
      <w:r w:rsidR="00BF3315" w:rsidRPr="0015789A">
        <w:rPr>
          <w:rFonts w:ascii="Garamond" w:hAnsi="Garamond"/>
          <w:sz w:val="24"/>
          <w:szCs w:val="24"/>
        </w:rPr>
        <w:t xml:space="preserve">. </w:t>
      </w:r>
    </w:p>
    <w:p w14:paraId="211D4526" w14:textId="274DAB1A" w:rsidR="00C66978" w:rsidRPr="0015789A" w:rsidRDefault="00BF3315" w:rsidP="003E774C">
      <w:pPr>
        <w:pStyle w:val="LOLglOtherL3"/>
        <w:numPr>
          <w:ilvl w:val="2"/>
          <w:numId w:val="30"/>
        </w:numPr>
        <w:rPr>
          <w:rFonts w:ascii="Garamond" w:hAnsi="Garamond"/>
          <w:sz w:val="24"/>
          <w:szCs w:val="24"/>
        </w:rPr>
      </w:pPr>
      <w:r w:rsidRPr="0015789A">
        <w:rPr>
          <w:rFonts w:ascii="Garamond" w:hAnsi="Garamond"/>
          <w:sz w:val="24"/>
          <w:szCs w:val="24"/>
        </w:rPr>
        <w:t>This Agreement shall</w:t>
      </w:r>
      <w:r w:rsidR="005A09D3" w:rsidRPr="0015789A">
        <w:rPr>
          <w:rFonts w:ascii="Garamond" w:hAnsi="Garamond"/>
          <w:sz w:val="24"/>
          <w:szCs w:val="24"/>
        </w:rPr>
        <w:t xml:space="preserve">, subject to </w:t>
      </w:r>
      <w:r w:rsidR="002E4546" w:rsidRPr="0015789A">
        <w:rPr>
          <w:rFonts w:ascii="Garamond" w:hAnsi="Garamond"/>
          <w:sz w:val="24"/>
        </w:rPr>
        <w:t>Clause</w:t>
      </w:r>
      <w:r w:rsidR="005A09D3" w:rsidRPr="0015789A">
        <w:rPr>
          <w:rFonts w:ascii="Garamond" w:hAnsi="Garamond"/>
          <w:sz w:val="24"/>
        </w:rPr>
        <w:t xml:space="preserve"> </w:t>
      </w:r>
      <w:r w:rsidR="00EA407E" w:rsidRPr="0015789A">
        <w:fldChar w:fldCharType="begin"/>
      </w:r>
      <w:r w:rsidR="00EA407E" w:rsidRPr="0015789A">
        <w:instrText xml:space="preserve"> REF _Ref379805172 \w \h  \* MERGEFORMAT </w:instrText>
      </w:r>
      <w:r w:rsidR="00EA407E" w:rsidRPr="0015789A">
        <w:fldChar w:fldCharType="separate"/>
      </w:r>
      <w:r w:rsidR="00F01AE6" w:rsidRPr="003E774C">
        <w:rPr>
          <w:rFonts w:ascii="Garamond" w:hAnsi="Garamond"/>
          <w:sz w:val="24"/>
          <w:szCs w:val="24"/>
        </w:rPr>
        <w:t>3.2.4</w:t>
      </w:r>
      <w:r w:rsidR="00EA407E" w:rsidRPr="0015789A">
        <w:fldChar w:fldCharType="end"/>
      </w:r>
      <w:r w:rsidR="008B5ACE" w:rsidRPr="003E774C">
        <w:rPr>
          <w:rFonts w:ascii="Garamond" w:hAnsi="Garamond"/>
          <w:sz w:val="24"/>
          <w:szCs w:val="24"/>
        </w:rPr>
        <w:t xml:space="preserve"> </w:t>
      </w:r>
      <w:r w:rsidR="002E4546" w:rsidRPr="003E774C">
        <w:rPr>
          <w:rFonts w:ascii="Garamond" w:hAnsi="Garamond"/>
          <w:sz w:val="24"/>
          <w:szCs w:val="24"/>
        </w:rPr>
        <w:t>(</w:t>
      </w:r>
      <w:r w:rsidR="007B2B57" w:rsidRPr="0015789A">
        <w:rPr>
          <w:rFonts w:ascii="Garamond" w:hAnsi="Garamond"/>
          <w:sz w:val="24"/>
          <w:szCs w:val="24"/>
        </w:rPr>
        <w:t xml:space="preserve">Waiver </w:t>
      </w:r>
      <w:r w:rsidR="00140F42" w:rsidRPr="0015789A">
        <w:rPr>
          <w:rFonts w:ascii="Garamond" w:hAnsi="Garamond"/>
          <w:sz w:val="24"/>
          <w:szCs w:val="24"/>
        </w:rPr>
        <w:t>of condition</w:t>
      </w:r>
      <w:r w:rsidR="007B2B57" w:rsidRPr="0015789A">
        <w:rPr>
          <w:rFonts w:ascii="Garamond" w:hAnsi="Garamond"/>
          <w:sz w:val="24"/>
          <w:szCs w:val="24"/>
        </w:rPr>
        <w:t>s</w:t>
      </w:r>
      <w:r w:rsidR="00140F42" w:rsidRPr="0015789A">
        <w:rPr>
          <w:rFonts w:ascii="Garamond" w:hAnsi="Garamond"/>
          <w:sz w:val="24"/>
          <w:szCs w:val="24"/>
        </w:rPr>
        <w:t xml:space="preserve"> pre</w:t>
      </w:r>
      <w:r w:rsidR="007B2B57" w:rsidRPr="0015789A">
        <w:rPr>
          <w:rFonts w:ascii="Garamond" w:hAnsi="Garamond"/>
          <w:sz w:val="24"/>
          <w:szCs w:val="24"/>
        </w:rPr>
        <w:t>cedent</w:t>
      </w:r>
      <w:r w:rsidR="002E4546" w:rsidRPr="0015789A">
        <w:rPr>
          <w:rFonts w:ascii="Garamond" w:hAnsi="Garamond"/>
          <w:sz w:val="24"/>
          <w:szCs w:val="24"/>
        </w:rPr>
        <w:t>)</w:t>
      </w:r>
      <w:r w:rsidR="005A09D3" w:rsidRPr="0015789A">
        <w:rPr>
          <w:rFonts w:ascii="Garamond" w:hAnsi="Garamond"/>
          <w:sz w:val="24"/>
          <w:szCs w:val="24"/>
        </w:rPr>
        <w:t>,</w:t>
      </w:r>
      <w:r w:rsidRPr="0015789A">
        <w:rPr>
          <w:rFonts w:ascii="Garamond" w:hAnsi="Garamond"/>
          <w:sz w:val="24"/>
          <w:szCs w:val="24"/>
        </w:rPr>
        <w:t xml:space="preserve"> only become effective following the satisfaction of each of the following conditions precedent by the Customer:  </w:t>
      </w:r>
    </w:p>
    <w:p w14:paraId="7AF2881C" w14:textId="330C7BDA" w:rsidR="00C66978" w:rsidRPr="0015789A" w:rsidRDefault="00002990" w:rsidP="00E41A7B">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bookmarkStart w:id="43" w:name="_Ref379805278"/>
      <w:r w:rsidRPr="0015789A">
        <w:rPr>
          <w:rFonts w:ascii="Garamond" w:hAnsi="Garamond"/>
          <w:sz w:val="24"/>
          <w:szCs w:val="24"/>
        </w:rPr>
        <w:t>t</w:t>
      </w:r>
      <w:r w:rsidR="00BF3315" w:rsidRPr="0015789A">
        <w:rPr>
          <w:rFonts w:ascii="Garamond" w:hAnsi="Garamond"/>
          <w:sz w:val="24"/>
          <w:szCs w:val="24"/>
        </w:rPr>
        <w:t xml:space="preserve">he Customer obtaining and holding a Generation Licence and such Generation Licence is in full force and effect </w:t>
      </w:r>
      <w:r w:rsidR="006D02CA">
        <w:rPr>
          <w:rFonts w:ascii="Garamond" w:hAnsi="Garamond"/>
          <w:sz w:val="24"/>
          <w:szCs w:val="24"/>
        </w:rPr>
        <w:t>and the Customer is in compliance with the conditions attached thereto</w:t>
      </w:r>
      <w:r w:rsidR="00BF3315" w:rsidRPr="0015789A">
        <w:rPr>
          <w:rFonts w:ascii="Garamond" w:hAnsi="Garamond"/>
          <w:sz w:val="24"/>
          <w:szCs w:val="24"/>
        </w:rPr>
        <w:t>;</w:t>
      </w:r>
      <w:bookmarkEnd w:id="43"/>
    </w:p>
    <w:p w14:paraId="455C9B0C" w14:textId="12924736" w:rsidR="00C66978" w:rsidRPr="0015789A" w:rsidRDefault="00002990" w:rsidP="00565551">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t</w:t>
      </w:r>
      <w:r w:rsidR="00BF3315" w:rsidRPr="0015789A">
        <w:rPr>
          <w:rFonts w:ascii="Garamond" w:hAnsi="Garamond"/>
          <w:sz w:val="24"/>
          <w:szCs w:val="24"/>
        </w:rPr>
        <w:t xml:space="preserve">he Customer having been granted </w:t>
      </w:r>
      <w:r w:rsidR="008E3490">
        <w:rPr>
          <w:rFonts w:ascii="Garamond" w:hAnsi="Garamond"/>
          <w:sz w:val="24"/>
          <w:szCs w:val="24"/>
        </w:rPr>
        <w:t>permission</w:t>
      </w:r>
      <w:r w:rsidR="008E3490" w:rsidRPr="0015789A">
        <w:rPr>
          <w:rFonts w:ascii="Garamond" w:hAnsi="Garamond"/>
          <w:sz w:val="24"/>
          <w:szCs w:val="24"/>
        </w:rPr>
        <w:t xml:space="preserve"> </w:t>
      </w:r>
      <w:r w:rsidR="00BF3315" w:rsidRPr="0015789A">
        <w:rPr>
          <w:rFonts w:ascii="Garamond" w:hAnsi="Garamond"/>
          <w:sz w:val="24"/>
          <w:szCs w:val="24"/>
        </w:rPr>
        <w:t>to occupy and obtaining the vacant possession of, or full and unencumbered title to, the site for the Customer and all necessary way</w:t>
      </w:r>
      <w:r w:rsidR="00310B62" w:rsidRPr="0015789A">
        <w:rPr>
          <w:rFonts w:ascii="Garamond" w:hAnsi="Garamond"/>
          <w:sz w:val="24"/>
          <w:szCs w:val="24"/>
        </w:rPr>
        <w:t xml:space="preserve"> </w:t>
      </w:r>
      <w:r w:rsidR="00BF3315" w:rsidRPr="0015789A">
        <w:rPr>
          <w:rFonts w:ascii="Garamond" w:hAnsi="Garamond"/>
          <w:sz w:val="24"/>
          <w:szCs w:val="24"/>
        </w:rPr>
        <w:t xml:space="preserve">leaves and other access rights as are necessary to ensure the connection of the </w:t>
      </w:r>
      <w:r w:rsidR="00344C7C" w:rsidRPr="0015789A">
        <w:rPr>
          <w:rFonts w:ascii="Garamond" w:hAnsi="Garamond"/>
          <w:sz w:val="24"/>
          <w:szCs w:val="24"/>
        </w:rPr>
        <w:t>Customer's Facility</w:t>
      </w:r>
      <w:r w:rsidR="00BF3315" w:rsidRPr="0015789A">
        <w:rPr>
          <w:rFonts w:ascii="Garamond" w:hAnsi="Garamond"/>
          <w:sz w:val="24"/>
          <w:szCs w:val="24"/>
        </w:rPr>
        <w:t xml:space="preserve"> infrastructure to the Transmission System; </w:t>
      </w:r>
    </w:p>
    <w:p w14:paraId="0CB50563" w14:textId="10C2AC46" w:rsidR="00C66978" w:rsidRPr="0015789A" w:rsidRDefault="00002990" w:rsidP="00E41A7B">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lastRenderedPageBreak/>
        <w:t>t</w:t>
      </w:r>
      <w:r w:rsidR="00B434AD" w:rsidRPr="0015789A">
        <w:rPr>
          <w:rFonts w:ascii="Garamond" w:hAnsi="Garamond"/>
          <w:sz w:val="24"/>
          <w:szCs w:val="24"/>
        </w:rPr>
        <w:t xml:space="preserve">he </w:t>
      </w:r>
      <w:r w:rsidR="009939A6" w:rsidRPr="0015789A">
        <w:rPr>
          <w:rFonts w:ascii="Garamond" w:hAnsi="Garamond"/>
          <w:sz w:val="24"/>
          <w:szCs w:val="24"/>
        </w:rPr>
        <w:t xml:space="preserve">acquiring </w:t>
      </w:r>
      <w:r w:rsidR="00B434AD" w:rsidRPr="0015789A">
        <w:rPr>
          <w:rFonts w:ascii="Garamond" w:hAnsi="Garamond"/>
          <w:sz w:val="24"/>
          <w:szCs w:val="24"/>
        </w:rPr>
        <w:t xml:space="preserve">of </w:t>
      </w:r>
      <w:r w:rsidR="008D2D6F" w:rsidRPr="0015789A">
        <w:rPr>
          <w:rFonts w:ascii="Garamond" w:hAnsi="Garamond"/>
          <w:sz w:val="24"/>
          <w:szCs w:val="24"/>
        </w:rPr>
        <w:t xml:space="preserve"> the</w:t>
      </w:r>
      <w:r w:rsidR="00B434AD" w:rsidRPr="0015789A">
        <w:rPr>
          <w:rFonts w:ascii="Garamond" w:hAnsi="Garamond"/>
          <w:sz w:val="24"/>
          <w:szCs w:val="24"/>
        </w:rPr>
        <w:t xml:space="preserve"> environmental consents</w:t>
      </w:r>
      <w:r w:rsidR="00BF3315" w:rsidRPr="0015789A">
        <w:rPr>
          <w:rFonts w:ascii="Garamond" w:hAnsi="Garamond"/>
          <w:sz w:val="24"/>
          <w:szCs w:val="24"/>
        </w:rPr>
        <w:t xml:space="preserve"> required by the Customer</w:t>
      </w:r>
      <w:r w:rsidR="006F392D" w:rsidRPr="0015789A">
        <w:rPr>
          <w:rFonts w:ascii="Garamond" w:hAnsi="Garamond"/>
          <w:sz w:val="24"/>
          <w:szCs w:val="24"/>
        </w:rPr>
        <w:t>;</w:t>
      </w:r>
      <w:r w:rsidR="00C66978" w:rsidRPr="0015789A">
        <w:rPr>
          <w:rFonts w:ascii="Garamond" w:hAnsi="Garamond"/>
          <w:sz w:val="24"/>
          <w:szCs w:val="24"/>
        </w:rPr>
        <w:t xml:space="preserve"> </w:t>
      </w:r>
      <w:r w:rsidR="00D0497A" w:rsidRPr="0015789A">
        <w:rPr>
          <w:rFonts w:ascii="Garamond" w:hAnsi="Garamond"/>
          <w:sz w:val="24"/>
          <w:szCs w:val="24"/>
        </w:rPr>
        <w:t>and</w:t>
      </w:r>
    </w:p>
    <w:p w14:paraId="6466114C" w14:textId="1273BCB5" w:rsidR="00C66978" w:rsidRPr="0015789A" w:rsidRDefault="00456911" w:rsidP="00E41A7B">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Pr>
          <w:rFonts w:ascii="Garamond" w:hAnsi="Garamond"/>
          <w:sz w:val="24"/>
          <w:szCs w:val="24"/>
        </w:rPr>
        <w:t xml:space="preserve">the </w:t>
      </w:r>
      <w:r w:rsidR="00BF3315" w:rsidRPr="0015789A">
        <w:rPr>
          <w:rFonts w:ascii="Garamond" w:hAnsi="Garamond"/>
          <w:sz w:val="24"/>
          <w:szCs w:val="24"/>
        </w:rPr>
        <w:t xml:space="preserve">PPA becoming effective. </w:t>
      </w:r>
    </w:p>
    <w:p w14:paraId="3AB28965" w14:textId="77777777" w:rsidR="0022042E" w:rsidRPr="0015789A" w:rsidRDefault="0022042E"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Notice</w:t>
      </w:r>
    </w:p>
    <w:p w14:paraId="6E4DBA09" w14:textId="1A47E588" w:rsidR="0022042E" w:rsidRPr="0015789A" w:rsidRDefault="0022042E" w:rsidP="008B5ACE">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The Parties shall notify the other in writing by the fifteenth (15</w:t>
      </w:r>
      <w:r w:rsidRPr="0015789A">
        <w:rPr>
          <w:rFonts w:ascii="Garamond" w:hAnsi="Garamond"/>
          <w:sz w:val="24"/>
        </w:rPr>
        <w:t>th</w:t>
      </w:r>
      <w:r w:rsidRPr="0015789A">
        <w:rPr>
          <w:rFonts w:ascii="Garamond" w:hAnsi="Garamond"/>
          <w:sz w:val="24"/>
          <w:szCs w:val="24"/>
        </w:rPr>
        <w:t xml:space="preserve">) day of each month </w:t>
      </w:r>
      <w:r w:rsidR="00430109" w:rsidRPr="0015789A">
        <w:rPr>
          <w:rFonts w:ascii="Garamond" w:hAnsi="Garamond"/>
          <w:sz w:val="24"/>
          <w:szCs w:val="24"/>
        </w:rPr>
        <w:t xml:space="preserve">on </w:t>
      </w:r>
      <w:r w:rsidRPr="0015789A">
        <w:rPr>
          <w:rFonts w:ascii="Garamond" w:hAnsi="Garamond"/>
          <w:sz w:val="24"/>
          <w:szCs w:val="24"/>
        </w:rPr>
        <w:t xml:space="preserve">progress made in satisfying the </w:t>
      </w:r>
      <w:r w:rsidR="00674951" w:rsidRPr="0015789A">
        <w:rPr>
          <w:rFonts w:ascii="Garamond" w:hAnsi="Garamond"/>
          <w:sz w:val="24"/>
          <w:szCs w:val="24"/>
        </w:rPr>
        <w:t>c</w:t>
      </w:r>
      <w:r w:rsidRPr="0015789A">
        <w:rPr>
          <w:rFonts w:ascii="Garamond" w:hAnsi="Garamond"/>
          <w:sz w:val="24"/>
          <w:szCs w:val="24"/>
        </w:rPr>
        <w:t xml:space="preserve">onditions </w:t>
      </w:r>
      <w:r w:rsidR="00674951" w:rsidRPr="0015789A">
        <w:rPr>
          <w:rFonts w:ascii="Garamond" w:hAnsi="Garamond"/>
          <w:sz w:val="24"/>
          <w:szCs w:val="24"/>
        </w:rPr>
        <w:t>p</w:t>
      </w:r>
      <w:r w:rsidRPr="0015789A">
        <w:rPr>
          <w:rFonts w:ascii="Garamond" w:hAnsi="Garamond"/>
          <w:sz w:val="24"/>
          <w:szCs w:val="24"/>
        </w:rPr>
        <w:t xml:space="preserve">recedent enumerated in </w:t>
      </w:r>
      <w:r w:rsidR="002E4546" w:rsidRPr="0015789A">
        <w:rPr>
          <w:rFonts w:ascii="Garamond" w:hAnsi="Garamond"/>
          <w:sz w:val="24"/>
          <w:szCs w:val="24"/>
        </w:rPr>
        <w:t>this Clause</w:t>
      </w:r>
      <w:r w:rsidRPr="0015789A">
        <w:rPr>
          <w:rFonts w:ascii="Garamond" w:hAnsi="Garamond"/>
          <w:sz w:val="24"/>
          <w:szCs w:val="24"/>
        </w:rPr>
        <w:t xml:space="preserve"> 3</w:t>
      </w:r>
      <w:r w:rsidR="00485953" w:rsidRPr="0015789A">
        <w:rPr>
          <w:rFonts w:ascii="Garamond" w:hAnsi="Garamond"/>
          <w:sz w:val="24"/>
          <w:szCs w:val="24"/>
        </w:rPr>
        <w:t xml:space="preserve"> for which it is responsible</w:t>
      </w:r>
      <w:r w:rsidRPr="0015789A">
        <w:rPr>
          <w:rFonts w:ascii="Garamond" w:hAnsi="Garamond"/>
          <w:sz w:val="24"/>
          <w:szCs w:val="24"/>
        </w:rPr>
        <w:t>.</w:t>
      </w:r>
    </w:p>
    <w:p w14:paraId="36E6DD03" w14:textId="77777777" w:rsidR="0025127B" w:rsidRPr="0015789A" w:rsidRDefault="008823B4" w:rsidP="00133934">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The Parties undertake</w:t>
      </w:r>
      <w:r w:rsidR="008D2D6F" w:rsidRPr="0015789A">
        <w:rPr>
          <w:rFonts w:ascii="Garamond" w:hAnsi="Garamond"/>
          <w:sz w:val="24"/>
          <w:szCs w:val="24"/>
        </w:rPr>
        <w:t xml:space="preserve"> to promptly inform the other party in writing </w:t>
      </w:r>
      <w:r w:rsidR="00430109" w:rsidRPr="0015789A">
        <w:rPr>
          <w:rFonts w:ascii="Garamond" w:hAnsi="Garamond"/>
          <w:sz w:val="24"/>
          <w:szCs w:val="24"/>
        </w:rPr>
        <w:t xml:space="preserve">of </w:t>
      </w:r>
      <w:r w:rsidR="008D2D6F" w:rsidRPr="0015789A">
        <w:rPr>
          <w:rFonts w:ascii="Garamond" w:hAnsi="Garamond"/>
          <w:sz w:val="24"/>
          <w:szCs w:val="24"/>
        </w:rPr>
        <w:t>anything which will or is likely to materially delay or prevent the fulfilment of any of the conditions precedent by the Long Stop Date</w:t>
      </w:r>
      <w:r w:rsidR="00BF7EAD" w:rsidRPr="0015789A">
        <w:rPr>
          <w:rFonts w:ascii="Garamond" w:hAnsi="Garamond"/>
          <w:sz w:val="24"/>
          <w:szCs w:val="24"/>
        </w:rPr>
        <w:t>.</w:t>
      </w:r>
      <w:r w:rsidR="00D8684F" w:rsidRPr="0015789A">
        <w:rPr>
          <w:rFonts w:ascii="Garamond" w:hAnsi="Garamond"/>
          <w:sz w:val="24"/>
          <w:szCs w:val="24"/>
        </w:rPr>
        <w:t xml:space="preserve"> </w:t>
      </w:r>
    </w:p>
    <w:p w14:paraId="51B98BBD" w14:textId="7457D69C" w:rsidR="00BF7EAD" w:rsidRPr="0015789A" w:rsidRDefault="00BF7EAD" w:rsidP="00133934">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A Party shall promptly notify</w:t>
      </w:r>
      <w:r w:rsidR="00B434AD" w:rsidRPr="0015789A">
        <w:rPr>
          <w:rFonts w:ascii="Garamond" w:hAnsi="Garamond"/>
          <w:sz w:val="24"/>
          <w:szCs w:val="24"/>
        </w:rPr>
        <w:t xml:space="preserve"> the </w:t>
      </w:r>
      <w:r w:rsidRPr="0015789A">
        <w:rPr>
          <w:rFonts w:ascii="Garamond" w:hAnsi="Garamond"/>
          <w:sz w:val="24"/>
          <w:szCs w:val="24"/>
        </w:rPr>
        <w:t xml:space="preserve">other Party in writing when the </w:t>
      </w:r>
      <w:r w:rsidR="008823B4" w:rsidRPr="0015789A">
        <w:rPr>
          <w:rFonts w:ascii="Garamond" w:hAnsi="Garamond"/>
          <w:sz w:val="24"/>
          <w:szCs w:val="24"/>
        </w:rPr>
        <w:t xml:space="preserve">conditions precedent </w:t>
      </w:r>
      <w:r w:rsidRPr="0015789A">
        <w:rPr>
          <w:rFonts w:ascii="Garamond" w:hAnsi="Garamond"/>
          <w:sz w:val="24"/>
          <w:szCs w:val="24"/>
        </w:rPr>
        <w:t>ha</w:t>
      </w:r>
      <w:r w:rsidR="008E3490">
        <w:rPr>
          <w:rFonts w:ascii="Garamond" w:hAnsi="Garamond"/>
          <w:sz w:val="24"/>
          <w:szCs w:val="24"/>
        </w:rPr>
        <w:t>ve</w:t>
      </w:r>
      <w:r w:rsidRPr="0015789A">
        <w:rPr>
          <w:rFonts w:ascii="Garamond" w:hAnsi="Garamond"/>
          <w:sz w:val="24"/>
          <w:szCs w:val="24"/>
        </w:rPr>
        <w:t xml:space="preserve"> been satisfied or waived in writing</w:t>
      </w:r>
      <w:r w:rsidR="00485953" w:rsidRPr="0015789A">
        <w:rPr>
          <w:rFonts w:ascii="Garamond" w:hAnsi="Garamond"/>
          <w:sz w:val="24"/>
          <w:szCs w:val="24"/>
        </w:rPr>
        <w:t xml:space="preserve"> by the Party in whose favour</w:t>
      </w:r>
      <w:r w:rsidRPr="0015789A">
        <w:rPr>
          <w:rFonts w:ascii="Garamond" w:hAnsi="Garamond"/>
          <w:sz w:val="24"/>
          <w:szCs w:val="24"/>
        </w:rPr>
        <w:t xml:space="preserve"> the </w:t>
      </w:r>
      <w:r w:rsidR="008823B4" w:rsidRPr="0015789A">
        <w:rPr>
          <w:rFonts w:ascii="Garamond" w:hAnsi="Garamond"/>
          <w:sz w:val="24"/>
          <w:szCs w:val="24"/>
        </w:rPr>
        <w:t xml:space="preserve">condition precedent </w:t>
      </w:r>
      <w:r w:rsidR="008E3490">
        <w:rPr>
          <w:rFonts w:ascii="Garamond" w:hAnsi="Garamond"/>
          <w:sz w:val="24"/>
          <w:szCs w:val="24"/>
        </w:rPr>
        <w:t>are</w:t>
      </w:r>
      <w:r w:rsidRPr="0015789A">
        <w:rPr>
          <w:rFonts w:ascii="Garamond" w:hAnsi="Garamond"/>
          <w:sz w:val="24"/>
          <w:szCs w:val="24"/>
        </w:rPr>
        <w:t xml:space="preserve"> operating.</w:t>
      </w:r>
    </w:p>
    <w:p w14:paraId="5632AEB8" w14:textId="77777777" w:rsidR="00336C53" w:rsidRPr="0015789A" w:rsidRDefault="00336C53" w:rsidP="008B5ACE">
      <w:pPr>
        <w:pStyle w:val="LOLglOtherL3"/>
        <w:numPr>
          <w:ilvl w:val="2"/>
          <w:numId w:val="30"/>
        </w:numPr>
        <w:tabs>
          <w:tab w:val="clear" w:pos="1699"/>
          <w:tab w:val="num" w:pos="1985"/>
        </w:tabs>
        <w:ind w:left="1985" w:hanging="709"/>
        <w:rPr>
          <w:rFonts w:ascii="Garamond" w:hAnsi="Garamond"/>
          <w:sz w:val="24"/>
          <w:szCs w:val="24"/>
        </w:rPr>
      </w:pPr>
      <w:bookmarkStart w:id="44" w:name="_Ref379805172"/>
      <w:r w:rsidRPr="0015789A">
        <w:rPr>
          <w:rFonts w:ascii="Garamond" w:hAnsi="Garamond"/>
          <w:sz w:val="24"/>
          <w:szCs w:val="24"/>
        </w:rPr>
        <w:t>Waiver of conditions precedent</w:t>
      </w:r>
      <w:bookmarkEnd w:id="44"/>
    </w:p>
    <w:p w14:paraId="7165B99C" w14:textId="77777777" w:rsidR="00336C53" w:rsidRPr="0015789A" w:rsidRDefault="00336C53" w:rsidP="00133934">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rPr>
      </w:pPr>
      <w:r w:rsidRPr="0015789A">
        <w:rPr>
          <w:rFonts w:ascii="Garamond" w:hAnsi="Garamond"/>
          <w:sz w:val="24"/>
        </w:rPr>
        <w:t xml:space="preserve">NamPower shall be entitled to waive any of NamPower’s conditions precedent, provided that NamPower has received prior written </w:t>
      </w:r>
      <w:r w:rsidR="00220F53" w:rsidRPr="0015789A">
        <w:rPr>
          <w:rFonts w:ascii="Garamond" w:hAnsi="Garamond"/>
          <w:sz w:val="24"/>
        </w:rPr>
        <w:t>consent by</w:t>
      </w:r>
      <w:r w:rsidRPr="0015789A">
        <w:rPr>
          <w:rFonts w:ascii="Garamond" w:hAnsi="Garamond"/>
          <w:sz w:val="24"/>
        </w:rPr>
        <w:t xml:space="preserve"> the Customer, </w:t>
      </w:r>
      <w:r w:rsidR="00220F53" w:rsidRPr="0015789A">
        <w:rPr>
          <w:rFonts w:ascii="Garamond" w:hAnsi="Garamond"/>
          <w:sz w:val="24"/>
        </w:rPr>
        <w:t xml:space="preserve">of its consent to the waiver of NamPower’s </w:t>
      </w:r>
      <w:r w:rsidR="007243C3" w:rsidRPr="0015789A">
        <w:rPr>
          <w:rFonts w:ascii="Garamond" w:hAnsi="Garamond"/>
          <w:sz w:val="24"/>
          <w:szCs w:val="24"/>
        </w:rPr>
        <w:t xml:space="preserve">relevant </w:t>
      </w:r>
      <w:r w:rsidR="00220F53" w:rsidRPr="0015789A">
        <w:rPr>
          <w:rFonts w:ascii="Garamond" w:hAnsi="Garamond"/>
          <w:sz w:val="24"/>
        </w:rPr>
        <w:t>condition precedent.</w:t>
      </w:r>
    </w:p>
    <w:p w14:paraId="668E7DAC" w14:textId="77777777" w:rsidR="00220F53" w:rsidRPr="0015789A" w:rsidRDefault="00220F53" w:rsidP="00133934">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rPr>
      </w:pPr>
      <w:r w:rsidRPr="0015789A">
        <w:rPr>
          <w:rFonts w:ascii="Garamond" w:hAnsi="Garamond"/>
          <w:sz w:val="24"/>
        </w:rPr>
        <w:t xml:space="preserve">The Customer shall be entitled to waive any of the Customer’s conditions precedent, provided the Customer has received prior written consent by NamPower, of its consent to the waiver of the </w:t>
      </w:r>
      <w:r w:rsidR="007243C3" w:rsidRPr="0015789A">
        <w:rPr>
          <w:rFonts w:ascii="Garamond" w:hAnsi="Garamond"/>
          <w:sz w:val="24"/>
          <w:szCs w:val="24"/>
        </w:rPr>
        <w:t xml:space="preserve">relevant </w:t>
      </w:r>
      <w:r w:rsidRPr="0015789A">
        <w:rPr>
          <w:rFonts w:ascii="Garamond" w:hAnsi="Garamond"/>
          <w:sz w:val="24"/>
        </w:rPr>
        <w:t>Customer’s</w:t>
      </w:r>
      <w:r w:rsidRPr="0015789A">
        <w:rPr>
          <w:rFonts w:ascii="Garamond" w:hAnsi="Garamond"/>
          <w:sz w:val="24"/>
          <w:szCs w:val="24"/>
        </w:rPr>
        <w:t xml:space="preserve"> </w:t>
      </w:r>
      <w:r w:rsidR="007243C3" w:rsidRPr="0015789A">
        <w:rPr>
          <w:rFonts w:ascii="Garamond" w:hAnsi="Garamond"/>
          <w:sz w:val="24"/>
          <w:szCs w:val="24"/>
        </w:rPr>
        <w:t>relevant</w:t>
      </w:r>
      <w:r w:rsidR="007243C3" w:rsidRPr="0015789A">
        <w:rPr>
          <w:rFonts w:ascii="Garamond" w:hAnsi="Garamond"/>
          <w:sz w:val="24"/>
        </w:rPr>
        <w:t xml:space="preserve"> </w:t>
      </w:r>
      <w:r w:rsidRPr="0015789A">
        <w:rPr>
          <w:rFonts w:ascii="Garamond" w:hAnsi="Garamond"/>
          <w:sz w:val="24"/>
        </w:rPr>
        <w:t>condition precedent.</w:t>
      </w:r>
    </w:p>
    <w:p w14:paraId="03780DD3" w14:textId="77777777" w:rsidR="00220F53" w:rsidRPr="0015789A" w:rsidRDefault="00220F53" w:rsidP="00133934">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rPr>
      </w:pPr>
      <w:r w:rsidRPr="0015789A">
        <w:rPr>
          <w:rFonts w:ascii="Garamond" w:hAnsi="Garamond"/>
          <w:sz w:val="24"/>
        </w:rPr>
        <w:t>A Party who wishes to waive any condition precedent must provide the other Party with evidence (to the other Party’s reasonable satisfaction) that the waiver of such condition precedent will not have a material adverse affect on its ability to satisfy its obligations under this Agreement.</w:t>
      </w:r>
    </w:p>
    <w:p w14:paraId="2FB6FF11" w14:textId="77777777" w:rsidR="00BF7EAD" w:rsidRPr="0015789A" w:rsidRDefault="00BF7EAD" w:rsidP="00E41A7B">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Non-fulfilment of conditions precedent</w:t>
      </w:r>
    </w:p>
    <w:p w14:paraId="1A63F77C" w14:textId="77777777" w:rsidR="00A60381" w:rsidRPr="0015789A" w:rsidRDefault="008823B4" w:rsidP="007327E2">
      <w:pPr>
        <w:ind w:left="1985"/>
        <w:rPr>
          <w:rFonts w:ascii="Garamond" w:hAnsi="Garamond"/>
          <w:sz w:val="24"/>
          <w:szCs w:val="24"/>
        </w:rPr>
      </w:pPr>
      <w:r w:rsidRPr="0015789A">
        <w:rPr>
          <w:rFonts w:ascii="Garamond" w:hAnsi="Garamond"/>
          <w:sz w:val="24"/>
          <w:szCs w:val="24"/>
        </w:rPr>
        <w:t xml:space="preserve">If </w:t>
      </w:r>
      <w:r w:rsidR="00BF7EAD" w:rsidRPr="0015789A">
        <w:rPr>
          <w:rFonts w:ascii="Garamond" w:hAnsi="Garamond"/>
          <w:sz w:val="24"/>
          <w:szCs w:val="24"/>
        </w:rPr>
        <w:t>the conditions precedent are not satisfied or waived on or before the Long Stop Date</w:t>
      </w:r>
      <w:r w:rsidR="002968F6" w:rsidRPr="0015789A">
        <w:rPr>
          <w:rFonts w:ascii="Garamond" w:hAnsi="Garamond"/>
          <w:sz w:val="24"/>
          <w:szCs w:val="24"/>
        </w:rPr>
        <w:t>,</w:t>
      </w:r>
      <w:r w:rsidR="00BF7EAD" w:rsidRPr="0015789A">
        <w:rPr>
          <w:rFonts w:ascii="Garamond" w:hAnsi="Garamond"/>
          <w:sz w:val="24"/>
          <w:szCs w:val="24"/>
        </w:rPr>
        <w:t xml:space="preserve"> either Party shall have the right to terminate the</w:t>
      </w:r>
      <w:r w:rsidR="00B434AD" w:rsidRPr="0015789A">
        <w:rPr>
          <w:rFonts w:ascii="Garamond" w:hAnsi="Garamond"/>
          <w:sz w:val="24"/>
          <w:szCs w:val="24"/>
        </w:rPr>
        <w:t xml:space="preserve"> Agreement</w:t>
      </w:r>
      <w:r w:rsidR="00BF7EAD" w:rsidRPr="0015789A">
        <w:rPr>
          <w:rFonts w:ascii="Garamond" w:hAnsi="Garamond"/>
          <w:sz w:val="24"/>
          <w:szCs w:val="24"/>
        </w:rPr>
        <w:t xml:space="preserve"> by issuing a termination notice to the other Party, within a period of thirty (30) days after the occurrence of the Long Stop Date. Neither Party shall have any liability whatsoever to the other Party in respect of such termination, except in relation to any antecedent breaches of this Agreement.</w:t>
      </w:r>
    </w:p>
    <w:p w14:paraId="081A0E64" w14:textId="77777777" w:rsidR="00C66978" w:rsidRPr="0015789A" w:rsidRDefault="00BF3315" w:rsidP="00E41A7B">
      <w:pPr>
        <w:pStyle w:val="LOLglOtherL2"/>
        <w:numPr>
          <w:ilvl w:val="1"/>
          <w:numId w:val="30"/>
        </w:numPr>
        <w:tabs>
          <w:tab w:val="clear" w:pos="1146"/>
          <w:tab w:val="num" w:pos="1276"/>
        </w:tabs>
        <w:ind w:left="1276" w:hanging="567"/>
        <w:rPr>
          <w:rFonts w:ascii="Garamond" w:hAnsi="Garamond"/>
          <w:b/>
          <w:sz w:val="24"/>
          <w:szCs w:val="24"/>
        </w:rPr>
      </w:pPr>
      <w:bookmarkStart w:id="45" w:name="_Toc341798311"/>
      <w:bookmarkStart w:id="46" w:name="_Toc125259537"/>
      <w:bookmarkStart w:id="47" w:name="_Toc182036030"/>
      <w:r w:rsidRPr="0015789A">
        <w:rPr>
          <w:rFonts w:ascii="Garamond" w:hAnsi="Garamond"/>
          <w:b/>
          <w:sz w:val="24"/>
          <w:szCs w:val="24"/>
        </w:rPr>
        <w:t>Scope of this Agreement</w:t>
      </w:r>
      <w:bookmarkEnd w:id="45"/>
      <w:r w:rsidRPr="0015789A">
        <w:rPr>
          <w:rFonts w:ascii="Garamond" w:hAnsi="Garamond"/>
          <w:b/>
          <w:sz w:val="24"/>
          <w:szCs w:val="24"/>
        </w:rPr>
        <w:t xml:space="preserve"> </w:t>
      </w:r>
      <w:bookmarkEnd w:id="46"/>
      <w:bookmarkEnd w:id="47"/>
    </w:p>
    <w:p w14:paraId="6AA6CA99" w14:textId="0A8D6C5F" w:rsidR="006A12D1" w:rsidRPr="0015789A" w:rsidRDefault="00D8684F" w:rsidP="00DE59AE">
      <w:pPr>
        <w:ind w:left="1276"/>
        <w:rPr>
          <w:rFonts w:ascii="Garamond" w:hAnsi="Garamond"/>
          <w:sz w:val="24"/>
          <w:szCs w:val="24"/>
        </w:rPr>
      </w:pPr>
      <w:r w:rsidRPr="0015789A">
        <w:rPr>
          <w:rFonts w:ascii="Garamond" w:hAnsi="Garamond"/>
          <w:sz w:val="24"/>
          <w:szCs w:val="24"/>
        </w:rPr>
        <w:t xml:space="preserve">This Agreement </w:t>
      </w:r>
      <w:r w:rsidR="00113E76" w:rsidRPr="0015789A">
        <w:rPr>
          <w:rFonts w:ascii="Garamond" w:hAnsi="Garamond"/>
          <w:sz w:val="24"/>
          <w:szCs w:val="24"/>
        </w:rPr>
        <w:t xml:space="preserve">makes provision  </w:t>
      </w:r>
      <w:r w:rsidRPr="0015789A">
        <w:rPr>
          <w:rFonts w:ascii="Garamond" w:hAnsi="Garamond"/>
          <w:sz w:val="24"/>
          <w:szCs w:val="24"/>
        </w:rPr>
        <w:t>for</w:t>
      </w:r>
      <w:r w:rsidR="00E2120A" w:rsidRPr="0015789A">
        <w:rPr>
          <w:rFonts w:ascii="Garamond" w:hAnsi="Garamond"/>
          <w:sz w:val="24"/>
          <w:szCs w:val="24"/>
        </w:rPr>
        <w:t>:</w:t>
      </w:r>
      <w:r w:rsidRPr="0015789A">
        <w:rPr>
          <w:rFonts w:ascii="Garamond" w:hAnsi="Garamond"/>
          <w:sz w:val="24"/>
          <w:szCs w:val="24"/>
        </w:rPr>
        <w:t xml:space="preserve"> </w:t>
      </w:r>
      <w:r w:rsidR="00E41A7B" w:rsidRPr="0015789A">
        <w:rPr>
          <w:rFonts w:ascii="Garamond" w:hAnsi="Garamond"/>
          <w:sz w:val="24"/>
          <w:szCs w:val="24"/>
        </w:rPr>
        <w:t>(</w:t>
      </w:r>
      <w:r w:rsidRPr="0015789A">
        <w:rPr>
          <w:rFonts w:ascii="Garamond" w:hAnsi="Garamond"/>
          <w:sz w:val="24"/>
          <w:szCs w:val="24"/>
        </w:rPr>
        <w:t xml:space="preserve">a) </w:t>
      </w:r>
      <w:r w:rsidR="007243C3" w:rsidRPr="0015789A">
        <w:rPr>
          <w:rFonts w:ascii="Garamond" w:hAnsi="Garamond"/>
          <w:sz w:val="24"/>
          <w:szCs w:val="24"/>
        </w:rPr>
        <w:t xml:space="preserve">the </w:t>
      </w:r>
      <w:r w:rsidRPr="0015789A">
        <w:rPr>
          <w:rFonts w:ascii="Garamond" w:hAnsi="Garamond"/>
          <w:sz w:val="24"/>
          <w:szCs w:val="24"/>
        </w:rPr>
        <w:t>Connection of the Customer’s Facility to the Transmission System</w:t>
      </w:r>
      <w:r w:rsidR="00E2120A" w:rsidRPr="0015789A">
        <w:rPr>
          <w:rFonts w:ascii="Garamond" w:hAnsi="Garamond"/>
          <w:sz w:val="24"/>
          <w:szCs w:val="24"/>
        </w:rPr>
        <w:t>;</w:t>
      </w:r>
      <w:r w:rsidRPr="0015789A">
        <w:rPr>
          <w:rFonts w:ascii="Garamond" w:hAnsi="Garamond"/>
          <w:sz w:val="24"/>
          <w:szCs w:val="24"/>
        </w:rPr>
        <w:t xml:space="preserve"> </w:t>
      </w:r>
      <w:r w:rsidR="00E41A7B" w:rsidRPr="0015789A">
        <w:rPr>
          <w:rFonts w:ascii="Garamond" w:hAnsi="Garamond"/>
          <w:sz w:val="24"/>
          <w:szCs w:val="24"/>
        </w:rPr>
        <w:t>(</w:t>
      </w:r>
      <w:r w:rsidRPr="0015789A">
        <w:rPr>
          <w:rFonts w:ascii="Garamond" w:hAnsi="Garamond"/>
          <w:sz w:val="24"/>
          <w:szCs w:val="24"/>
        </w:rPr>
        <w:t>b) NamPower permit</w:t>
      </w:r>
      <w:r w:rsidR="00113E76" w:rsidRPr="0015789A">
        <w:rPr>
          <w:rFonts w:ascii="Garamond" w:hAnsi="Garamond"/>
          <w:sz w:val="24"/>
          <w:szCs w:val="24"/>
        </w:rPr>
        <w:t>ting</w:t>
      </w:r>
      <w:r w:rsidRPr="0015789A">
        <w:rPr>
          <w:rFonts w:ascii="Garamond" w:hAnsi="Garamond"/>
          <w:sz w:val="24"/>
          <w:szCs w:val="24"/>
        </w:rPr>
        <w:t xml:space="preserve"> the Customer to </w:t>
      </w:r>
      <w:r w:rsidRPr="0015789A">
        <w:rPr>
          <w:rFonts w:ascii="Garamond" w:hAnsi="Garamond"/>
          <w:sz w:val="24"/>
          <w:szCs w:val="24"/>
        </w:rPr>
        <w:lastRenderedPageBreak/>
        <w:t>use the Transmission System in connection with its licensed generation undertaking at the Customer</w:t>
      </w:r>
      <w:r w:rsidR="00265BBF" w:rsidRPr="0015789A">
        <w:rPr>
          <w:rFonts w:ascii="Garamond" w:hAnsi="Garamond"/>
          <w:sz w:val="24"/>
          <w:szCs w:val="24"/>
        </w:rPr>
        <w:t>'s</w:t>
      </w:r>
      <w:r w:rsidRPr="0015789A">
        <w:rPr>
          <w:rFonts w:ascii="Garamond" w:hAnsi="Garamond"/>
          <w:sz w:val="24"/>
          <w:szCs w:val="24"/>
        </w:rPr>
        <w:t xml:space="preserve"> Facility</w:t>
      </w:r>
      <w:r w:rsidR="00E2120A" w:rsidRPr="0015789A">
        <w:rPr>
          <w:rFonts w:ascii="Garamond" w:hAnsi="Garamond"/>
          <w:sz w:val="24"/>
          <w:szCs w:val="24"/>
        </w:rPr>
        <w:t xml:space="preserve"> in accordance with this Agreement;</w:t>
      </w:r>
      <w:r w:rsidRPr="0015789A">
        <w:rPr>
          <w:rFonts w:ascii="Garamond" w:hAnsi="Garamond"/>
          <w:sz w:val="24"/>
          <w:szCs w:val="24"/>
        </w:rPr>
        <w:t xml:space="preserve"> (c) the cooperat</w:t>
      </w:r>
      <w:r w:rsidR="00113E76" w:rsidRPr="0015789A">
        <w:rPr>
          <w:rFonts w:ascii="Garamond" w:hAnsi="Garamond"/>
          <w:sz w:val="24"/>
          <w:szCs w:val="24"/>
        </w:rPr>
        <w:t xml:space="preserve">ion between the Parties </w:t>
      </w:r>
      <w:r w:rsidRPr="0015789A">
        <w:rPr>
          <w:rFonts w:ascii="Garamond" w:hAnsi="Garamond"/>
          <w:sz w:val="24"/>
          <w:szCs w:val="24"/>
        </w:rPr>
        <w:t>in relation to the operational interface between the Customer’s Facility and the Transmission System</w:t>
      </w:r>
      <w:r w:rsidR="00E2120A" w:rsidRPr="0015789A">
        <w:rPr>
          <w:rFonts w:ascii="Garamond" w:hAnsi="Garamond"/>
          <w:sz w:val="24"/>
          <w:szCs w:val="24"/>
        </w:rPr>
        <w:t>;</w:t>
      </w:r>
      <w:r w:rsidRPr="0015789A">
        <w:rPr>
          <w:rFonts w:ascii="Garamond" w:hAnsi="Garamond"/>
          <w:sz w:val="24"/>
          <w:szCs w:val="24"/>
        </w:rPr>
        <w:t xml:space="preserve"> and (d) </w:t>
      </w:r>
      <w:r w:rsidR="00113E76" w:rsidRPr="0015789A">
        <w:rPr>
          <w:rFonts w:ascii="Garamond" w:hAnsi="Garamond"/>
          <w:sz w:val="24"/>
          <w:szCs w:val="24"/>
        </w:rPr>
        <w:t xml:space="preserve">payment  by the </w:t>
      </w:r>
      <w:r w:rsidRPr="0015789A">
        <w:rPr>
          <w:rFonts w:ascii="Garamond" w:hAnsi="Garamond"/>
          <w:sz w:val="24"/>
          <w:szCs w:val="24"/>
        </w:rPr>
        <w:t xml:space="preserve">Customer </w:t>
      </w:r>
      <w:r w:rsidR="00113E76" w:rsidRPr="0015789A">
        <w:rPr>
          <w:rFonts w:ascii="Garamond" w:hAnsi="Garamond"/>
          <w:sz w:val="24"/>
          <w:szCs w:val="24"/>
        </w:rPr>
        <w:t>of the required charges</w:t>
      </w:r>
      <w:r w:rsidR="005A09D3" w:rsidRPr="0015789A">
        <w:rPr>
          <w:rFonts w:ascii="Garamond" w:hAnsi="Garamond"/>
          <w:sz w:val="24"/>
          <w:szCs w:val="24"/>
        </w:rPr>
        <w:t xml:space="preserve"> </w:t>
      </w:r>
      <w:r w:rsidRPr="0015789A">
        <w:rPr>
          <w:rFonts w:ascii="Garamond" w:hAnsi="Garamond"/>
          <w:sz w:val="24"/>
          <w:szCs w:val="24"/>
        </w:rPr>
        <w:t>to NamPower as set out in this Agreement</w:t>
      </w:r>
      <w:r w:rsidR="00113E76" w:rsidRPr="0015789A">
        <w:rPr>
          <w:rFonts w:ascii="Garamond" w:hAnsi="Garamond"/>
          <w:sz w:val="24"/>
          <w:szCs w:val="24"/>
        </w:rPr>
        <w:t>,</w:t>
      </w:r>
      <w:r w:rsidRPr="0015789A">
        <w:rPr>
          <w:rFonts w:ascii="Garamond" w:hAnsi="Garamond"/>
          <w:sz w:val="24"/>
          <w:szCs w:val="24"/>
        </w:rPr>
        <w:t xml:space="preserve"> </w:t>
      </w:r>
      <w:r w:rsidR="00E2120A" w:rsidRPr="0015789A">
        <w:rPr>
          <w:rFonts w:ascii="Garamond" w:hAnsi="Garamond"/>
          <w:sz w:val="24"/>
          <w:szCs w:val="24"/>
        </w:rPr>
        <w:t xml:space="preserve">provided that this Agreement </w:t>
      </w:r>
      <w:r w:rsidRPr="0015789A">
        <w:rPr>
          <w:rFonts w:ascii="Garamond" w:hAnsi="Garamond"/>
          <w:sz w:val="24"/>
          <w:szCs w:val="24"/>
        </w:rPr>
        <w:t>shall not govern any other services provided by NamPower to the Customer or by the Customer to NamPower</w:t>
      </w:r>
      <w:r w:rsidR="00E2120A" w:rsidRPr="0015789A">
        <w:rPr>
          <w:rFonts w:ascii="Garamond" w:hAnsi="Garamond"/>
          <w:sz w:val="24"/>
          <w:szCs w:val="24"/>
        </w:rPr>
        <w:t xml:space="preserve"> unless specifically contained herein</w:t>
      </w:r>
      <w:r w:rsidRPr="0015789A">
        <w:rPr>
          <w:rFonts w:ascii="Garamond" w:hAnsi="Garamond"/>
          <w:sz w:val="24"/>
          <w:szCs w:val="24"/>
        </w:rPr>
        <w:t xml:space="preserve">. </w:t>
      </w:r>
    </w:p>
    <w:p w14:paraId="1BB7393C" w14:textId="6E833C9E" w:rsidR="005F1B35" w:rsidRPr="0015789A" w:rsidRDefault="00BF3315" w:rsidP="005F3529">
      <w:pPr>
        <w:pStyle w:val="LOLglOtherL1"/>
        <w:numPr>
          <w:ilvl w:val="0"/>
          <w:numId w:val="30"/>
        </w:numPr>
        <w:rPr>
          <w:rFonts w:ascii="Garamond" w:hAnsi="Garamond"/>
          <w:b/>
          <w:bCs/>
          <w:caps/>
          <w:sz w:val="24"/>
          <w:szCs w:val="24"/>
        </w:rPr>
      </w:pPr>
      <w:bookmarkStart w:id="48" w:name="_Toc117756933"/>
      <w:bookmarkStart w:id="49" w:name="_Toc118799500"/>
      <w:bookmarkStart w:id="50" w:name="_Toc125259539"/>
      <w:bookmarkStart w:id="51" w:name="_Ref128388526"/>
      <w:bookmarkStart w:id="52" w:name="_Toc341798312"/>
      <w:bookmarkStart w:id="53" w:name="_Toc182036032"/>
      <w:bookmarkEnd w:id="48"/>
      <w:bookmarkEnd w:id="49"/>
      <w:r w:rsidRPr="0015789A">
        <w:rPr>
          <w:rFonts w:ascii="Garamond" w:hAnsi="Garamond"/>
          <w:b/>
          <w:bCs/>
          <w:caps/>
          <w:sz w:val="24"/>
          <w:szCs w:val="24"/>
        </w:rPr>
        <w:t>CHARGES AND SECURITY</w:t>
      </w:r>
      <w:bookmarkEnd w:id="50"/>
      <w:bookmarkEnd w:id="51"/>
      <w:bookmarkEnd w:id="52"/>
      <w:bookmarkEnd w:id="53"/>
    </w:p>
    <w:p w14:paraId="5F1B6A9E" w14:textId="561EB33F" w:rsidR="005F1B35" w:rsidRPr="0015789A" w:rsidRDefault="00BF3315" w:rsidP="00E11F2B">
      <w:pPr>
        <w:pStyle w:val="LOLglOtherL2"/>
        <w:numPr>
          <w:ilvl w:val="1"/>
          <w:numId w:val="30"/>
        </w:numPr>
        <w:tabs>
          <w:tab w:val="clear" w:pos="1146"/>
          <w:tab w:val="num" w:pos="1276"/>
        </w:tabs>
        <w:ind w:left="1276" w:hanging="567"/>
        <w:rPr>
          <w:rFonts w:ascii="Garamond" w:hAnsi="Garamond"/>
          <w:sz w:val="24"/>
          <w:szCs w:val="24"/>
        </w:rPr>
      </w:pPr>
      <w:bookmarkStart w:id="54" w:name="_Toc341798313"/>
      <w:bookmarkStart w:id="55" w:name="_Ref379829439"/>
      <w:r w:rsidRPr="0015789A">
        <w:rPr>
          <w:rFonts w:ascii="Garamond" w:hAnsi="Garamond"/>
          <w:sz w:val="24"/>
          <w:szCs w:val="24"/>
        </w:rPr>
        <w:t xml:space="preserve">The </w:t>
      </w:r>
      <w:r w:rsidRPr="0015789A">
        <w:rPr>
          <w:rFonts w:ascii="Garamond" w:hAnsi="Garamond"/>
          <w:bCs/>
          <w:sz w:val="24"/>
          <w:szCs w:val="24"/>
        </w:rPr>
        <w:t>Customer</w:t>
      </w:r>
      <w:r w:rsidRPr="0015789A">
        <w:rPr>
          <w:rFonts w:ascii="Garamond" w:hAnsi="Garamond"/>
          <w:sz w:val="24"/>
          <w:szCs w:val="24"/>
        </w:rPr>
        <w:t xml:space="preserve"> shall satisfy NamPower that it is capable of </w:t>
      </w:r>
      <w:r w:rsidR="00612273" w:rsidRPr="0015789A">
        <w:rPr>
          <w:rFonts w:ascii="Garamond" w:hAnsi="Garamond"/>
          <w:sz w:val="24"/>
          <w:szCs w:val="24"/>
        </w:rPr>
        <w:t>effecting</w:t>
      </w:r>
      <w:r w:rsidR="007243C3" w:rsidRPr="0015789A">
        <w:rPr>
          <w:rFonts w:ascii="Garamond" w:hAnsi="Garamond"/>
          <w:sz w:val="24"/>
          <w:szCs w:val="24"/>
        </w:rPr>
        <w:t xml:space="preserve"> </w:t>
      </w:r>
      <w:r w:rsidRPr="0015789A">
        <w:rPr>
          <w:rFonts w:ascii="Garamond" w:hAnsi="Garamond"/>
          <w:sz w:val="24"/>
          <w:szCs w:val="24"/>
        </w:rPr>
        <w:t xml:space="preserve">the </w:t>
      </w:r>
      <w:r w:rsidR="00612273" w:rsidRPr="0015789A">
        <w:rPr>
          <w:rFonts w:ascii="Garamond" w:hAnsi="Garamond"/>
          <w:sz w:val="24"/>
          <w:szCs w:val="24"/>
        </w:rPr>
        <w:t xml:space="preserve">payment in respect of the Connection </w:t>
      </w:r>
      <w:r w:rsidR="0015789A">
        <w:rPr>
          <w:rFonts w:ascii="Garamond" w:hAnsi="Garamond"/>
          <w:sz w:val="24"/>
          <w:szCs w:val="24"/>
        </w:rPr>
        <w:t>Facilities</w:t>
      </w:r>
      <w:r w:rsidR="00612273" w:rsidRPr="0015789A">
        <w:rPr>
          <w:rFonts w:ascii="Garamond" w:hAnsi="Garamond"/>
          <w:sz w:val="24"/>
          <w:szCs w:val="24"/>
        </w:rPr>
        <w:t xml:space="preserve">, as contemplated in </w:t>
      </w:r>
      <w:r w:rsidR="002E4546" w:rsidRPr="0015789A">
        <w:rPr>
          <w:rFonts w:ascii="Garamond" w:hAnsi="Garamond"/>
          <w:sz w:val="24"/>
          <w:szCs w:val="24"/>
        </w:rPr>
        <w:t>Clause</w:t>
      </w:r>
      <w:r w:rsidR="00612273" w:rsidRPr="0015789A">
        <w:rPr>
          <w:rFonts w:ascii="Garamond" w:hAnsi="Garamond"/>
          <w:sz w:val="24"/>
          <w:szCs w:val="24"/>
        </w:rPr>
        <w:t xml:space="preserve"> 9</w:t>
      </w:r>
      <w:r w:rsidR="00485953" w:rsidRPr="0015789A">
        <w:rPr>
          <w:rFonts w:ascii="Garamond" w:hAnsi="Garamond"/>
          <w:sz w:val="24"/>
          <w:szCs w:val="24"/>
        </w:rPr>
        <w:t xml:space="preserve"> (Charges and Payments for Connection </w:t>
      </w:r>
      <w:r w:rsidR="0015789A">
        <w:rPr>
          <w:rFonts w:ascii="Garamond" w:hAnsi="Garamond"/>
          <w:sz w:val="24"/>
          <w:szCs w:val="24"/>
        </w:rPr>
        <w:t>Facilities</w:t>
      </w:r>
      <w:r w:rsidR="00485953" w:rsidRPr="0015789A">
        <w:rPr>
          <w:rFonts w:ascii="Garamond" w:hAnsi="Garamond"/>
          <w:sz w:val="24"/>
          <w:szCs w:val="24"/>
        </w:rPr>
        <w:t>)</w:t>
      </w:r>
      <w:r w:rsidR="00612273" w:rsidRPr="0015789A">
        <w:rPr>
          <w:rFonts w:ascii="Garamond" w:hAnsi="Garamond"/>
          <w:sz w:val="24"/>
          <w:szCs w:val="24"/>
        </w:rPr>
        <w:t xml:space="preserve">, </w:t>
      </w:r>
      <w:r w:rsidRPr="0015789A">
        <w:rPr>
          <w:rFonts w:ascii="Garamond" w:hAnsi="Garamond"/>
          <w:sz w:val="24"/>
          <w:szCs w:val="24"/>
        </w:rPr>
        <w:t>by:</w:t>
      </w:r>
      <w:bookmarkEnd w:id="54"/>
      <w:bookmarkEnd w:id="55"/>
    </w:p>
    <w:p w14:paraId="39D6159A" w14:textId="77777777" w:rsidR="00C66978" w:rsidRPr="0015789A" w:rsidRDefault="00BF3315" w:rsidP="00E41A7B">
      <w:pPr>
        <w:pStyle w:val="StyleLOLglOtherL4Verdana9ptLinespacing15lines"/>
        <w:numPr>
          <w:ilvl w:val="3"/>
          <w:numId w:val="30"/>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providing NamPower with evidence of the Customer</w:t>
      </w:r>
      <w:r w:rsidR="00C66978" w:rsidRPr="0015789A">
        <w:rPr>
          <w:rFonts w:ascii="Garamond" w:hAnsi="Garamond"/>
          <w:sz w:val="24"/>
          <w:szCs w:val="24"/>
        </w:rPr>
        <w:t>’</w:t>
      </w:r>
      <w:r w:rsidRPr="0015789A">
        <w:rPr>
          <w:rFonts w:ascii="Garamond" w:hAnsi="Garamond"/>
          <w:sz w:val="24"/>
          <w:szCs w:val="24"/>
        </w:rPr>
        <w:t xml:space="preserve">s </w:t>
      </w:r>
      <w:r w:rsidR="00B434AD" w:rsidRPr="0015789A">
        <w:rPr>
          <w:rFonts w:ascii="Garamond" w:hAnsi="Garamond"/>
          <w:sz w:val="24"/>
          <w:szCs w:val="24"/>
        </w:rPr>
        <w:t>credit rating</w:t>
      </w:r>
      <w:bookmarkStart w:id="56" w:name="_Ref128388563"/>
      <w:r w:rsidR="00612273" w:rsidRPr="0015789A">
        <w:rPr>
          <w:rFonts w:ascii="Garamond" w:hAnsi="Garamond"/>
          <w:sz w:val="24"/>
          <w:szCs w:val="24"/>
        </w:rPr>
        <w:t xml:space="preserve"> and such credit rating is at NamPower’s sole discretion, at a satisfactory level</w:t>
      </w:r>
      <w:r w:rsidRPr="0015789A">
        <w:rPr>
          <w:rFonts w:ascii="Garamond" w:hAnsi="Garamond"/>
          <w:sz w:val="24"/>
          <w:szCs w:val="24"/>
        </w:rPr>
        <w:t xml:space="preserve">; </w:t>
      </w:r>
      <w:bookmarkEnd w:id="56"/>
      <w:r w:rsidR="008D2D6F" w:rsidRPr="0015789A">
        <w:rPr>
          <w:rFonts w:ascii="Garamond" w:hAnsi="Garamond"/>
          <w:sz w:val="24"/>
          <w:szCs w:val="24"/>
        </w:rPr>
        <w:t>or</w:t>
      </w:r>
    </w:p>
    <w:p w14:paraId="6507857E" w14:textId="15B8C72B" w:rsidR="002F3B2A" w:rsidRPr="0015789A" w:rsidRDefault="008D2D6F" w:rsidP="00E41A7B">
      <w:pPr>
        <w:pStyle w:val="StyleLOLglOtherL4Verdana9ptLinespacing15lines"/>
        <w:numPr>
          <w:ilvl w:val="3"/>
          <w:numId w:val="30"/>
        </w:numPr>
        <w:tabs>
          <w:tab w:val="clear" w:pos="1440"/>
          <w:tab w:val="clear" w:pos="2280"/>
          <w:tab w:val="num" w:pos="1985"/>
        </w:tabs>
        <w:spacing w:line="240" w:lineRule="auto"/>
        <w:ind w:left="1985" w:hanging="709"/>
        <w:rPr>
          <w:rFonts w:ascii="Garamond" w:hAnsi="Garamond"/>
          <w:sz w:val="24"/>
          <w:szCs w:val="24"/>
        </w:rPr>
      </w:pPr>
      <w:bookmarkStart w:id="57" w:name="_Ref128388601"/>
      <w:r w:rsidRPr="0015789A">
        <w:rPr>
          <w:rFonts w:ascii="Garamond" w:hAnsi="Garamond"/>
          <w:sz w:val="24"/>
          <w:szCs w:val="24"/>
        </w:rPr>
        <w:t>providing a bond or bonds or other form of guarantee (from a Namibian or South African banking institution registered in terms of the Namibian Banking Institution Act of 1998 (</w:t>
      </w:r>
      <w:r w:rsidR="00935585">
        <w:rPr>
          <w:rFonts w:ascii="Garamond" w:hAnsi="Garamond"/>
          <w:sz w:val="24"/>
          <w:szCs w:val="24"/>
        </w:rPr>
        <w:t>A</w:t>
      </w:r>
      <w:r w:rsidRPr="0015789A">
        <w:rPr>
          <w:rFonts w:ascii="Garamond" w:hAnsi="Garamond"/>
          <w:sz w:val="24"/>
          <w:szCs w:val="24"/>
        </w:rPr>
        <w:t xml:space="preserve">ct </w:t>
      </w:r>
      <w:r w:rsidR="00935585">
        <w:rPr>
          <w:rFonts w:ascii="Garamond" w:hAnsi="Garamond"/>
          <w:sz w:val="24"/>
          <w:szCs w:val="24"/>
        </w:rPr>
        <w:t>No</w:t>
      </w:r>
      <w:r w:rsidRPr="0015789A">
        <w:rPr>
          <w:rFonts w:ascii="Garamond" w:hAnsi="Garamond"/>
          <w:sz w:val="24"/>
          <w:szCs w:val="24"/>
        </w:rPr>
        <w:t>2 of 1998)) approved by NamPower</w:t>
      </w:r>
      <w:r w:rsidR="00B434AD" w:rsidRPr="0015789A">
        <w:rPr>
          <w:rFonts w:ascii="Garamond" w:hAnsi="Garamond"/>
          <w:sz w:val="24"/>
          <w:szCs w:val="24"/>
        </w:rPr>
        <w:t xml:space="preserve"> in favour of NamPower</w:t>
      </w:r>
      <w:r w:rsidR="008823B4" w:rsidRPr="0015789A">
        <w:rPr>
          <w:rFonts w:ascii="Garamond" w:hAnsi="Garamond"/>
          <w:sz w:val="24"/>
          <w:szCs w:val="24"/>
        </w:rPr>
        <w:t>;</w:t>
      </w:r>
      <w:r w:rsidRPr="0015789A">
        <w:rPr>
          <w:rFonts w:ascii="Garamond" w:hAnsi="Garamond" w:cs="Arial"/>
          <w:sz w:val="24"/>
          <w:szCs w:val="24"/>
        </w:rPr>
        <w:t xml:space="preserve"> or</w:t>
      </w:r>
      <w:bookmarkEnd w:id="57"/>
      <w:r w:rsidR="00BF3315" w:rsidRPr="0015789A">
        <w:rPr>
          <w:rFonts w:ascii="Garamond" w:hAnsi="Garamond"/>
          <w:sz w:val="24"/>
          <w:szCs w:val="24"/>
        </w:rPr>
        <w:t xml:space="preserve"> </w:t>
      </w:r>
    </w:p>
    <w:p w14:paraId="6C9916BA" w14:textId="6CBD7F88" w:rsidR="00464BB5" w:rsidRPr="0015789A" w:rsidRDefault="00D8684F" w:rsidP="00E41A7B">
      <w:pPr>
        <w:pStyle w:val="StyleLOLglOtherL4Verdana9ptLinespacing15lines"/>
        <w:numPr>
          <w:ilvl w:val="3"/>
          <w:numId w:val="30"/>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a letter from the Customer’s </w:t>
      </w:r>
      <w:r w:rsidR="00FD2326" w:rsidRPr="0015789A">
        <w:rPr>
          <w:rFonts w:ascii="Garamond" w:hAnsi="Garamond"/>
          <w:sz w:val="24"/>
          <w:szCs w:val="24"/>
        </w:rPr>
        <w:t>l</w:t>
      </w:r>
      <w:r w:rsidRPr="0015789A">
        <w:rPr>
          <w:rFonts w:ascii="Garamond" w:hAnsi="Garamond"/>
          <w:sz w:val="24"/>
          <w:szCs w:val="24"/>
        </w:rPr>
        <w:t>enders, indicating that funds required under this Agreement, shall be available to the Customer.</w:t>
      </w:r>
    </w:p>
    <w:p w14:paraId="4809C33F" w14:textId="77777777" w:rsidR="00C66978" w:rsidRPr="0015789A" w:rsidRDefault="00BF3315" w:rsidP="00E11F2B">
      <w:pPr>
        <w:pStyle w:val="LOLglOtherL2"/>
        <w:numPr>
          <w:ilvl w:val="1"/>
          <w:numId w:val="30"/>
        </w:numPr>
        <w:tabs>
          <w:tab w:val="clear" w:pos="1146"/>
          <w:tab w:val="num" w:pos="1276"/>
        </w:tabs>
        <w:ind w:left="1276" w:hanging="567"/>
        <w:rPr>
          <w:rFonts w:ascii="Garamond" w:hAnsi="Garamond"/>
          <w:sz w:val="24"/>
          <w:szCs w:val="24"/>
        </w:rPr>
      </w:pPr>
      <w:bookmarkStart w:id="58" w:name="_Toc341798314"/>
      <w:r w:rsidRPr="0015789A">
        <w:rPr>
          <w:rFonts w:ascii="Garamond" w:hAnsi="Garamond"/>
          <w:sz w:val="24"/>
          <w:szCs w:val="24"/>
        </w:rPr>
        <w:t xml:space="preserve">If the </w:t>
      </w:r>
      <w:r w:rsidRPr="0015789A">
        <w:rPr>
          <w:rFonts w:ascii="Garamond" w:hAnsi="Garamond"/>
          <w:bCs/>
          <w:sz w:val="24"/>
          <w:szCs w:val="24"/>
        </w:rPr>
        <w:t>Customer</w:t>
      </w:r>
      <w:r w:rsidRPr="0015789A">
        <w:rPr>
          <w:rFonts w:ascii="Garamond" w:hAnsi="Garamond"/>
          <w:sz w:val="24"/>
          <w:szCs w:val="24"/>
        </w:rPr>
        <w:t xml:space="preserve"> has provided NamPower with evidence of the Customer</w:t>
      </w:r>
      <w:r w:rsidR="00C66978" w:rsidRPr="0015789A">
        <w:rPr>
          <w:rFonts w:ascii="Garamond" w:hAnsi="Garamond"/>
          <w:sz w:val="24"/>
          <w:szCs w:val="24"/>
        </w:rPr>
        <w:t>’</w:t>
      </w:r>
      <w:r w:rsidRPr="0015789A">
        <w:rPr>
          <w:rFonts w:ascii="Garamond" w:hAnsi="Garamond"/>
          <w:sz w:val="24"/>
          <w:szCs w:val="24"/>
        </w:rPr>
        <w:t xml:space="preserve">s credit rating pursuant to </w:t>
      </w:r>
      <w:r w:rsidR="002E4546" w:rsidRPr="0015789A">
        <w:rPr>
          <w:rFonts w:ascii="Garamond" w:hAnsi="Garamond"/>
          <w:sz w:val="24"/>
          <w:szCs w:val="24"/>
        </w:rPr>
        <w:t>Clause</w:t>
      </w:r>
      <w:r w:rsidR="00DB6382" w:rsidRPr="0015789A">
        <w:rPr>
          <w:rFonts w:ascii="Garamond" w:hAnsi="Garamond"/>
          <w:sz w:val="24"/>
          <w:szCs w:val="24"/>
        </w:rPr>
        <w:t xml:space="preserve"> 4.1(a)</w:t>
      </w:r>
      <w:r w:rsidR="002E4546" w:rsidRPr="0015789A">
        <w:rPr>
          <w:rFonts w:ascii="Garamond" w:hAnsi="Garamond"/>
          <w:sz w:val="24"/>
          <w:szCs w:val="24"/>
        </w:rPr>
        <w:t xml:space="preserve"> above</w:t>
      </w:r>
      <w:r w:rsidRPr="0015789A">
        <w:rPr>
          <w:rFonts w:ascii="Garamond" w:hAnsi="Garamond"/>
          <w:sz w:val="24"/>
          <w:szCs w:val="24"/>
        </w:rPr>
        <w:t xml:space="preserve"> and the Customer</w:t>
      </w:r>
      <w:r w:rsidR="00C66978" w:rsidRPr="0015789A">
        <w:rPr>
          <w:rFonts w:ascii="Garamond" w:hAnsi="Garamond"/>
          <w:sz w:val="24"/>
          <w:szCs w:val="24"/>
        </w:rPr>
        <w:t>’</w:t>
      </w:r>
      <w:r w:rsidRPr="0015789A">
        <w:rPr>
          <w:rFonts w:ascii="Garamond" w:hAnsi="Garamond"/>
          <w:sz w:val="24"/>
          <w:szCs w:val="24"/>
        </w:rPr>
        <w:t>s credit rating is downgraded or the Customer has reason to believe that its credit rating may be downgraded:</w:t>
      </w:r>
      <w:bookmarkEnd w:id="58"/>
    </w:p>
    <w:p w14:paraId="39943475" w14:textId="77777777" w:rsidR="00C66978" w:rsidRPr="0015789A" w:rsidRDefault="00BF3315" w:rsidP="00E41A7B">
      <w:pPr>
        <w:pStyle w:val="StyleLOLglOtherL4Verdana9ptLinespacing15lines"/>
        <w:numPr>
          <w:ilvl w:val="3"/>
          <w:numId w:val="30"/>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the Customer shall forthwith notify NamPower of same; and   </w:t>
      </w:r>
    </w:p>
    <w:p w14:paraId="05AD4DEA" w14:textId="6EA43AFA" w:rsidR="00C66978" w:rsidRPr="0015789A" w:rsidRDefault="00BF3315" w:rsidP="00E41A7B">
      <w:pPr>
        <w:pStyle w:val="StyleLOLglOtherL4Verdana9ptLinespacing15lines"/>
        <w:numPr>
          <w:ilvl w:val="3"/>
          <w:numId w:val="30"/>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NamPower may on giving the Customer </w:t>
      </w:r>
      <w:r w:rsidR="00456911">
        <w:rPr>
          <w:rFonts w:ascii="Garamond" w:hAnsi="Garamond"/>
          <w:sz w:val="24"/>
          <w:szCs w:val="24"/>
        </w:rPr>
        <w:t>three (</w:t>
      </w:r>
      <w:r w:rsidRPr="003E774C">
        <w:rPr>
          <w:rFonts w:ascii="Garamond" w:hAnsi="Garamond"/>
          <w:sz w:val="24"/>
          <w:szCs w:val="24"/>
        </w:rPr>
        <w:t>3</w:t>
      </w:r>
      <w:r w:rsidR="00456911">
        <w:rPr>
          <w:rFonts w:ascii="Garamond" w:hAnsi="Garamond"/>
          <w:sz w:val="24"/>
          <w:szCs w:val="24"/>
        </w:rPr>
        <w:t>)</w:t>
      </w:r>
      <w:r w:rsidRPr="003E774C">
        <w:rPr>
          <w:rFonts w:ascii="Garamond" w:hAnsi="Garamond"/>
          <w:sz w:val="24"/>
          <w:szCs w:val="24"/>
        </w:rPr>
        <w:t xml:space="preserve"> </w:t>
      </w:r>
      <w:r w:rsidRPr="0015789A">
        <w:rPr>
          <w:rFonts w:ascii="Garamond" w:hAnsi="Garamond"/>
          <w:sz w:val="24"/>
          <w:szCs w:val="24"/>
        </w:rPr>
        <w:t xml:space="preserve">Business Days written notice require the Customer to provide a bond or bonds or other form of guarantee in the form described in </w:t>
      </w:r>
      <w:r w:rsidR="002E4546" w:rsidRPr="0015789A">
        <w:rPr>
          <w:rFonts w:ascii="Garamond" w:hAnsi="Garamond"/>
          <w:sz w:val="24"/>
          <w:szCs w:val="24"/>
        </w:rPr>
        <w:t>Clause</w:t>
      </w:r>
      <w:r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_Ref379829439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4.1</w:t>
      </w:r>
      <w:r w:rsidR="00F01AE6" w:rsidRPr="0015789A">
        <w:rPr>
          <w:rFonts w:ascii="Garamond" w:hAnsi="Garamond"/>
          <w:sz w:val="24"/>
          <w:szCs w:val="24"/>
        </w:rPr>
        <w:fldChar w:fldCharType="end"/>
      </w:r>
      <w:r w:rsidR="002E4546" w:rsidRPr="0015789A">
        <w:rPr>
          <w:rFonts w:ascii="Garamond" w:hAnsi="Garamond"/>
          <w:sz w:val="24"/>
          <w:szCs w:val="24"/>
        </w:rPr>
        <w:t xml:space="preserve"> above</w:t>
      </w:r>
      <w:r w:rsidR="00647C4A" w:rsidRPr="0015789A">
        <w:rPr>
          <w:rFonts w:ascii="Garamond" w:hAnsi="Garamond"/>
          <w:sz w:val="24"/>
          <w:szCs w:val="24"/>
        </w:rPr>
        <w:t>.</w:t>
      </w:r>
      <w:r w:rsidRPr="0015789A">
        <w:rPr>
          <w:rFonts w:ascii="Garamond" w:hAnsi="Garamond"/>
          <w:sz w:val="24"/>
          <w:szCs w:val="24"/>
        </w:rPr>
        <w:t xml:space="preserve">  </w:t>
      </w:r>
    </w:p>
    <w:p w14:paraId="6492C294" w14:textId="77777777" w:rsidR="00C66978" w:rsidRPr="0015789A" w:rsidRDefault="00BF3315" w:rsidP="005F3529">
      <w:pPr>
        <w:pStyle w:val="LOLglOtherL1"/>
        <w:numPr>
          <w:ilvl w:val="0"/>
          <w:numId w:val="30"/>
        </w:numPr>
        <w:rPr>
          <w:rFonts w:ascii="Garamond" w:hAnsi="Garamond"/>
          <w:b/>
          <w:bCs/>
          <w:caps/>
          <w:sz w:val="24"/>
          <w:szCs w:val="24"/>
        </w:rPr>
      </w:pPr>
      <w:bookmarkStart w:id="59" w:name="_Toc117756936"/>
      <w:bookmarkStart w:id="60" w:name="_Toc118799503"/>
      <w:bookmarkStart w:id="61" w:name="_Toc341798315"/>
      <w:bookmarkStart w:id="62" w:name="_Toc125259542"/>
      <w:bookmarkStart w:id="63" w:name="_Toc182036035"/>
      <w:bookmarkStart w:id="64" w:name="_Toc88805822"/>
      <w:bookmarkEnd w:id="59"/>
      <w:bookmarkEnd w:id="60"/>
      <w:r w:rsidRPr="0015789A">
        <w:rPr>
          <w:rFonts w:ascii="Garamond" w:hAnsi="Garamond"/>
          <w:b/>
          <w:bCs/>
          <w:caps/>
          <w:sz w:val="24"/>
          <w:szCs w:val="24"/>
        </w:rPr>
        <w:t>RESPONSIBILITIES OF CUSTOMER</w:t>
      </w:r>
      <w:bookmarkEnd w:id="61"/>
    </w:p>
    <w:p w14:paraId="6D3F86EC" w14:textId="213E9B86" w:rsidR="00C66978" w:rsidRPr="0015789A" w:rsidRDefault="00BF3315" w:rsidP="00024BAD">
      <w:pPr>
        <w:pStyle w:val="NumContinue"/>
        <w:tabs>
          <w:tab w:val="clear" w:pos="0"/>
        </w:tabs>
        <w:ind w:left="709" w:firstLine="0"/>
        <w:rPr>
          <w:rFonts w:ascii="Garamond" w:hAnsi="Garamond"/>
          <w:sz w:val="24"/>
          <w:szCs w:val="24"/>
        </w:rPr>
      </w:pPr>
      <w:r w:rsidRPr="0015789A">
        <w:rPr>
          <w:rFonts w:ascii="Garamond" w:hAnsi="Garamond"/>
          <w:sz w:val="24"/>
          <w:szCs w:val="24"/>
        </w:rPr>
        <w:t xml:space="preserve">Subject to the terms and conditions of this Agreement and its Generation Licence the Customer shall, acting in accordance with </w:t>
      </w:r>
      <w:r w:rsidR="00C932A2">
        <w:rPr>
          <w:rFonts w:ascii="Garamond" w:hAnsi="Garamond"/>
          <w:sz w:val="24"/>
          <w:szCs w:val="24"/>
        </w:rPr>
        <w:t>Prudent</w:t>
      </w:r>
      <w:r w:rsidR="00C932A2" w:rsidRPr="0015789A">
        <w:rPr>
          <w:rFonts w:ascii="Garamond" w:hAnsi="Garamond"/>
          <w:sz w:val="24"/>
          <w:szCs w:val="24"/>
        </w:rPr>
        <w:t xml:space="preserve"> </w:t>
      </w:r>
      <w:r w:rsidRPr="0015789A">
        <w:rPr>
          <w:rFonts w:ascii="Garamond" w:hAnsi="Garamond"/>
          <w:sz w:val="24"/>
          <w:szCs w:val="24"/>
        </w:rPr>
        <w:t>Industry Practice:</w:t>
      </w:r>
    </w:p>
    <w:p w14:paraId="3927FFCD" w14:textId="77777777" w:rsidR="00C66978" w:rsidRPr="0015789A" w:rsidRDefault="00BF3315" w:rsidP="00E11F2B">
      <w:pPr>
        <w:pStyle w:val="LOLglOtherL2"/>
        <w:numPr>
          <w:ilvl w:val="1"/>
          <w:numId w:val="30"/>
        </w:numPr>
        <w:tabs>
          <w:tab w:val="clear" w:pos="1146"/>
          <w:tab w:val="num" w:pos="1276"/>
        </w:tabs>
        <w:ind w:left="1276" w:hanging="567"/>
        <w:rPr>
          <w:rFonts w:ascii="Garamond" w:hAnsi="Garamond"/>
          <w:sz w:val="24"/>
          <w:szCs w:val="24"/>
        </w:rPr>
      </w:pPr>
      <w:bookmarkStart w:id="65" w:name="_Toc341798316"/>
      <w:r w:rsidRPr="0015789A">
        <w:rPr>
          <w:rFonts w:ascii="Garamond" w:hAnsi="Garamond"/>
          <w:sz w:val="24"/>
          <w:szCs w:val="24"/>
        </w:rPr>
        <w:t xml:space="preserve">Design, engineer, procure, supply, erect, deliver, construct, install, test commission, operate and maintain the </w:t>
      </w:r>
      <w:r w:rsidR="00F42910" w:rsidRPr="0015789A">
        <w:rPr>
          <w:rFonts w:ascii="Garamond" w:hAnsi="Garamond"/>
          <w:sz w:val="24"/>
          <w:szCs w:val="24"/>
        </w:rPr>
        <w:t xml:space="preserve"> Customer’s </w:t>
      </w:r>
      <w:r w:rsidR="00BD2765" w:rsidRPr="0015789A">
        <w:rPr>
          <w:rFonts w:ascii="Garamond" w:hAnsi="Garamond"/>
          <w:sz w:val="24"/>
          <w:szCs w:val="24"/>
        </w:rPr>
        <w:t xml:space="preserve">Facility </w:t>
      </w:r>
      <w:r w:rsidRPr="0015789A">
        <w:rPr>
          <w:rFonts w:ascii="Garamond" w:hAnsi="Garamond"/>
          <w:sz w:val="24"/>
          <w:szCs w:val="24"/>
        </w:rPr>
        <w:t>in accordance with this Agreement and the PPA;</w:t>
      </w:r>
      <w:bookmarkEnd w:id="65"/>
    </w:p>
    <w:p w14:paraId="4E8D1CE2" w14:textId="45F851C7" w:rsidR="00C66978" w:rsidRPr="0015789A" w:rsidRDefault="00BF3315" w:rsidP="00E11F2B">
      <w:pPr>
        <w:pStyle w:val="LOLglOtherL2"/>
        <w:numPr>
          <w:ilvl w:val="1"/>
          <w:numId w:val="30"/>
        </w:numPr>
        <w:tabs>
          <w:tab w:val="clear" w:pos="1146"/>
          <w:tab w:val="num" w:pos="1276"/>
        </w:tabs>
        <w:ind w:left="1276" w:hanging="567"/>
        <w:rPr>
          <w:rFonts w:ascii="Garamond" w:hAnsi="Garamond"/>
          <w:sz w:val="24"/>
          <w:szCs w:val="24"/>
        </w:rPr>
      </w:pPr>
      <w:bookmarkStart w:id="66" w:name="_Toc341798317"/>
      <w:r w:rsidRPr="0015789A">
        <w:rPr>
          <w:rFonts w:ascii="Garamond" w:hAnsi="Garamond"/>
          <w:sz w:val="24"/>
          <w:szCs w:val="24"/>
        </w:rPr>
        <w:t>Design, engineer, procure, supply, erect, deliver, construct, install</w:t>
      </w:r>
      <w:r w:rsidR="00333385" w:rsidRPr="0015789A">
        <w:rPr>
          <w:rFonts w:ascii="Garamond" w:hAnsi="Garamond"/>
          <w:sz w:val="24"/>
          <w:szCs w:val="24"/>
        </w:rPr>
        <w:t>, test, c</w:t>
      </w:r>
      <w:r w:rsidRPr="0015789A">
        <w:rPr>
          <w:rFonts w:ascii="Garamond" w:hAnsi="Garamond"/>
          <w:sz w:val="24"/>
          <w:szCs w:val="24"/>
        </w:rPr>
        <w:t xml:space="preserve">ommission, operate and maintain the </w:t>
      </w:r>
      <w:r w:rsidR="00F42910" w:rsidRPr="0015789A">
        <w:rPr>
          <w:rFonts w:ascii="Garamond" w:hAnsi="Garamond"/>
          <w:sz w:val="24"/>
          <w:szCs w:val="24"/>
        </w:rPr>
        <w:t xml:space="preserve">Customer’s </w:t>
      </w:r>
      <w:r w:rsidR="00B53DC9" w:rsidRPr="0015789A">
        <w:rPr>
          <w:rFonts w:ascii="Garamond" w:hAnsi="Garamond"/>
          <w:sz w:val="24"/>
          <w:szCs w:val="24"/>
        </w:rPr>
        <w:t>Facilit</w:t>
      </w:r>
      <w:r w:rsidR="0015789A">
        <w:rPr>
          <w:rFonts w:ascii="Garamond" w:hAnsi="Garamond"/>
          <w:sz w:val="24"/>
          <w:szCs w:val="24"/>
        </w:rPr>
        <w:t>y</w:t>
      </w:r>
      <w:r w:rsidR="00AD0C26">
        <w:rPr>
          <w:rFonts w:ascii="Garamond" w:hAnsi="Garamond"/>
          <w:sz w:val="24"/>
          <w:szCs w:val="24"/>
        </w:rPr>
        <w:t xml:space="preserve"> and/or the Customer’s Facility Connection Equipment </w:t>
      </w:r>
      <w:r w:rsidR="0015789A">
        <w:rPr>
          <w:rFonts w:ascii="Garamond" w:hAnsi="Garamond"/>
          <w:sz w:val="24"/>
          <w:szCs w:val="24"/>
        </w:rPr>
        <w:t xml:space="preserve"> </w:t>
      </w:r>
      <w:r w:rsidRPr="0015789A">
        <w:rPr>
          <w:rFonts w:ascii="Garamond" w:hAnsi="Garamond"/>
          <w:sz w:val="24"/>
          <w:szCs w:val="24"/>
        </w:rPr>
        <w:t xml:space="preserve">in all material respects in accordance with NamPower Technical Specifications and Requirements </w:t>
      </w:r>
      <w:r w:rsidR="00204541" w:rsidRPr="0015789A">
        <w:rPr>
          <w:rFonts w:ascii="Garamond" w:hAnsi="Garamond"/>
          <w:sz w:val="24"/>
          <w:szCs w:val="24"/>
        </w:rPr>
        <w:t xml:space="preserve">(attached hereto in Annexure F) </w:t>
      </w:r>
      <w:r w:rsidRPr="0015789A">
        <w:rPr>
          <w:rFonts w:ascii="Garamond" w:hAnsi="Garamond"/>
          <w:sz w:val="24"/>
          <w:szCs w:val="24"/>
        </w:rPr>
        <w:t>and the Grid Code,;</w:t>
      </w:r>
      <w:bookmarkEnd w:id="66"/>
      <w:r w:rsidRPr="0015789A">
        <w:rPr>
          <w:rFonts w:ascii="Garamond" w:hAnsi="Garamond"/>
          <w:sz w:val="24"/>
          <w:szCs w:val="24"/>
        </w:rPr>
        <w:t xml:space="preserve"> </w:t>
      </w:r>
    </w:p>
    <w:p w14:paraId="1699F9E6" w14:textId="62661F6D" w:rsidR="00C66978" w:rsidRPr="0015789A" w:rsidRDefault="00BF3315" w:rsidP="00E11F2B">
      <w:pPr>
        <w:pStyle w:val="LOLglOtherL2"/>
        <w:numPr>
          <w:ilvl w:val="1"/>
          <w:numId w:val="30"/>
        </w:numPr>
        <w:tabs>
          <w:tab w:val="clear" w:pos="1146"/>
          <w:tab w:val="num" w:pos="1276"/>
        </w:tabs>
        <w:ind w:left="1276" w:hanging="567"/>
        <w:rPr>
          <w:rFonts w:ascii="Garamond" w:hAnsi="Garamond"/>
          <w:sz w:val="24"/>
          <w:szCs w:val="24"/>
        </w:rPr>
      </w:pPr>
      <w:bookmarkStart w:id="67" w:name="_Toc341798318"/>
      <w:r w:rsidRPr="0015789A">
        <w:rPr>
          <w:rFonts w:ascii="Garamond" w:hAnsi="Garamond"/>
          <w:sz w:val="24"/>
          <w:szCs w:val="24"/>
        </w:rPr>
        <w:lastRenderedPageBreak/>
        <w:t xml:space="preserve">Ensure that </w:t>
      </w:r>
      <w:r w:rsidR="002F06C1" w:rsidRPr="0015789A">
        <w:rPr>
          <w:rFonts w:ascii="Garamond" w:hAnsi="Garamond"/>
          <w:sz w:val="24"/>
          <w:szCs w:val="24"/>
        </w:rPr>
        <w:t>that the Customer</w:t>
      </w:r>
      <w:r w:rsidR="00565551" w:rsidRPr="0015789A">
        <w:rPr>
          <w:rFonts w:ascii="Garamond" w:hAnsi="Garamond"/>
          <w:sz w:val="24"/>
          <w:szCs w:val="24"/>
        </w:rPr>
        <w:t>'</w:t>
      </w:r>
      <w:r w:rsidR="002F06C1" w:rsidRPr="0015789A">
        <w:rPr>
          <w:rFonts w:ascii="Garamond" w:hAnsi="Garamond"/>
          <w:sz w:val="24"/>
          <w:szCs w:val="24"/>
        </w:rPr>
        <w:t>s Facility</w:t>
      </w:r>
      <w:r w:rsidR="00B53DC9" w:rsidRPr="0015789A">
        <w:rPr>
          <w:rFonts w:ascii="Garamond" w:hAnsi="Garamond"/>
          <w:sz w:val="24"/>
          <w:szCs w:val="24"/>
        </w:rPr>
        <w:t xml:space="preserve"> </w:t>
      </w:r>
      <w:r w:rsidR="00AD0C26">
        <w:rPr>
          <w:rFonts w:ascii="Garamond" w:hAnsi="Garamond"/>
          <w:sz w:val="24"/>
          <w:szCs w:val="24"/>
        </w:rPr>
        <w:t>and/or the Customer’s Facility Connection Equipment are</w:t>
      </w:r>
      <w:r w:rsidRPr="0015789A">
        <w:rPr>
          <w:rFonts w:ascii="Garamond" w:hAnsi="Garamond"/>
          <w:sz w:val="24"/>
          <w:szCs w:val="24"/>
        </w:rPr>
        <w:t xml:space="preserve"> compliant with the NamPower Technical Specifications and Requirements as well as the Grid Code</w:t>
      </w:r>
      <w:r w:rsidR="00C66978" w:rsidRPr="0015789A">
        <w:rPr>
          <w:rFonts w:ascii="Garamond" w:hAnsi="Garamond"/>
          <w:sz w:val="24"/>
          <w:szCs w:val="24"/>
        </w:rPr>
        <w:t>’</w:t>
      </w:r>
      <w:r w:rsidRPr="0015789A">
        <w:rPr>
          <w:rFonts w:ascii="Garamond" w:hAnsi="Garamond"/>
          <w:sz w:val="24"/>
          <w:szCs w:val="24"/>
        </w:rPr>
        <w:t>s requirements for connections to the Transmission System;</w:t>
      </w:r>
      <w:bookmarkEnd w:id="67"/>
    </w:p>
    <w:p w14:paraId="2C14A055" w14:textId="69DE9A4C" w:rsidR="006A12D1" w:rsidRPr="0015789A" w:rsidRDefault="00BF3315" w:rsidP="008B5ACE">
      <w:pPr>
        <w:pStyle w:val="LOLglOtherL2"/>
        <w:numPr>
          <w:ilvl w:val="1"/>
          <w:numId w:val="30"/>
        </w:numPr>
        <w:tabs>
          <w:tab w:val="clear" w:pos="1146"/>
          <w:tab w:val="num" w:pos="1276"/>
        </w:tabs>
        <w:ind w:left="1276" w:hanging="567"/>
        <w:rPr>
          <w:rFonts w:ascii="Garamond" w:hAnsi="Garamond"/>
          <w:sz w:val="24"/>
          <w:szCs w:val="24"/>
        </w:rPr>
      </w:pPr>
      <w:r w:rsidRPr="0015789A">
        <w:rPr>
          <w:rFonts w:ascii="Garamond" w:hAnsi="Garamond"/>
          <w:sz w:val="24"/>
          <w:szCs w:val="24"/>
        </w:rPr>
        <w:t xml:space="preserve">If NamPower (acting reasonably) believes that the </w:t>
      </w:r>
      <w:r w:rsidR="0014139C" w:rsidRPr="0015789A">
        <w:rPr>
          <w:rFonts w:ascii="Garamond" w:hAnsi="Garamond"/>
          <w:sz w:val="24"/>
          <w:szCs w:val="24"/>
        </w:rPr>
        <w:t xml:space="preserve">Customer’s Facility </w:t>
      </w:r>
      <w:r w:rsidR="00AD0C26">
        <w:rPr>
          <w:rFonts w:ascii="Garamond" w:hAnsi="Garamond"/>
          <w:sz w:val="24"/>
          <w:szCs w:val="24"/>
        </w:rPr>
        <w:t xml:space="preserve">and/or the Customer’s Facility Connection Equipment </w:t>
      </w:r>
      <w:r w:rsidRPr="0015789A">
        <w:rPr>
          <w:rFonts w:ascii="Garamond" w:hAnsi="Garamond"/>
          <w:sz w:val="24"/>
          <w:szCs w:val="24"/>
        </w:rPr>
        <w:t xml:space="preserve">do not meet the relevant design standards in or referred to in the NamPower Technical Specifications and Requirements and/or the Grid Code and/or may pose a threat to the safety and reliability of the Transmission System, then NamPower may, following consultation with the Customer, </w:t>
      </w:r>
      <w:r w:rsidR="008D2D6F" w:rsidRPr="0015789A">
        <w:rPr>
          <w:rFonts w:ascii="Garamond" w:hAnsi="Garamond"/>
          <w:sz w:val="24"/>
          <w:szCs w:val="24"/>
        </w:rPr>
        <w:t xml:space="preserve">and a delivery of a written notice which shall detail </w:t>
      </w:r>
      <w:r w:rsidR="006302A3" w:rsidRPr="0015789A">
        <w:rPr>
          <w:rFonts w:ascii="Garamond" w:hAnsi="Garamond"/>
          <w:sz w:val="24"/>
          <w:szCs w:val="24"/>
        </w:rPr>
        <w:t xml:space="preserve">its basis, </w:t>
      </w:r>
      <w:r w:rsidR="008D2D6F" w:rsidRPr="0015789A">
        <w:rPr>
          <w:rFonts w:ascii="Garamond" w:hAnsi="Garamond"/>
          <w:sz w:val="24"/>
          <w:szCs w:val="24"/>
        </w:rPr>
        <w:t>reject the connection of the Customer’s Facility.</w:t>
      </w:r>
      <w:r w:rsidR="008D2D6F" w:rsidRPr="0015789A">
        <w:rPr>
          <w:rFonts w:ascii="Garamond" w:hAnsi="Garamond"/>
          <w:sz w:val="24"/>
        </w:rPr>
        <w:t xml:space="preserve"> </w:t>
      </w:r>
      <w:r w:rsidR="00786313" w:rsidRPr="0015789A">
        <w:rPr>
          <w:rFonts w:ascii="Garamond" w:hAnsi="Garamond"/>
          <w:sz w:val="24"/>
        </w:rPr>
        <w:t>In such a case</w:t>
      </w:r>
      <w:r w:rsidR="0014139C" w:rsidRPr="0015789A">
        <w:rPr>
          <w:rFonts w:ascii="Garamond" w:hAnsi="Garamond"/>
          <w:sz w:val="24"/>
        </w:rPr>
        <w:t>, if disputed by the Customer as anticipated in clause 20.2</w:t>
      </w:r>
      <w:r w:rsidR="00786313" w:rsidRPr="0015789A">
        <w:rPr>
          <w:rFonts w:ascii="Garamond" w:hAnsi="Garamond"/>
          <w:sz w:val="24"/>
        </w:rPr>
        <w:t xml:space="preserve">, the matter will be </w:t>
      </w:r>
      <w:r w:rsidR="007B18D1" w:rsidRPr="0015789A">
        <w:rPr>
          <w:rFonts w:ascii="Garamond" w:hAnsi="Garamond"/>
          <w:sz w:val="24"/>
        </w:rPr>
        <w:t>referred</w:t>
      </w:r>
      <w:r w:rsidR="00786313" w:rsidRPr="0015789A">
        <w:rPr>
          <w:rFonts w:ascii="Garamond" w:hAnsi="Garamond"/>
          <w:sz w:val="24"/>
        </w:rPr>
        <w:t xml:space="preserve"> </w:t>
      </w:r>
      <w:r w:rsidR="007B18D1" w:rsidRPr="0015789A">
        <w:rPr>
          <w:rFonts w:ascii="Garamond" w:hAnsi="Garamond"/>
          <w:sz w:val="24"/>
        </w:rPr>
        <w:t>to</w:t>
      </w:r>
      <w:r w:rsidR="00786313" w:rsidRPr="0015789A">
        <w:rPr>
          <w:rFonts w:ascii="Garamond" w:hAnsi="Garamond"/>
          <w:sz w:val="24"/>
        </w:rPr>
        <w:t xml:space="preserve"> </w:t>
      </w:r>
      <w:r w:rsidR="007B18D1" w:rsidRPr="0015789A">
        <w:rPr>
          <w:rFonts w:ascii="Garamond" w:hAnsi="Garamond"/>
          <w:sz w:val="24"/>
        </w:rPr>
        <w:t>an</w:t>
      </w:r>
      <w:r w:rsidR="00786313" w:rsidRPr="0015789A">
        <w:rPr>
          <w:rFonts w:ascii="Garamond" w:hAnsi="Garamond"/>
          <w:sz w:val="24"/>
        </w:rPr>
        <w:t xml:space="preserve"> Independent Expert</w:t>
      </w:r>
      <w:r w:rsidR="007B18D1" w:rsidRPr="0015789A">
        <w:rPr>
          <w:rFonts w:ascii="Garamond" w:hAnsi="Garamond"/>
          <w:sz w:val="24"/>
        </w:rPr>
        <w:t xml:space="preserve"> as per the provisions of this Agreement</w:t>
      </w:r>
      <w:r w:rsidR="00786313" w:rsidRPr="0015789A">
        <w:rPr>
          <w:rFonts w:ascii="Garamond" w:hAnsi="Garamond"/>
          <w:sz w:val="24"/>
        </w:rPr>
        <w:t xml:space="preserve">. </w:t>
      </w:r>
      <w:r w:rsidR="008D2D6F" w:rsidRPr="0015789A">
        <w:rPr>
          <w:rFonts w:ascii="Garamond" w:hAnsi="Garamond"/>
          <w:sz w:val="24"/>
        </w:rPr>
        <w:t xml:space="preserve">If the rejection was </w:t>
      </w:r>
      <w:r w:rsidR="00786313" w:rsidRPr="0015789A">
        <w:rPr>
          <w:rFonts w:ascii="Garamond" w:hAnsi="Garamond"/>
          <w:sz w:val="24"/>
        </w:rPr>
        <w:t xml:space="preserve">found by the Independent </w:t>
      </w:r>
      <w:r w:rsidR="00375C43" w:rsidRPr="0015789A">
        <w:rPr>
          <w:rFonts w:ascii="Garamond" w:hAnsi="Garamond"/>
          <w:sz w:val="24"/>
        </w:rPr>
        <w:t>E</w:t>
      </w:r>
      <w:r w:rsidR="00786313" w:rsidRPr="0015789A">
        <w:rPr>
          <w:rFonts w:ascii="Garamond" w:hAnsi="Garamond"/>
          <w:sz w:val="24"/>
        </w:rPr>
        <w:t xml:space="preserve">xpert to be </w:t>
      </w:r>
      <w:r w:rsidR="008D2D6F" w:rsidRPr="0015789A">
        <w:rPr>
          <w:rFonts w:ascii="Garamond" w:hAnsi="Garamond"/>
          <w:sz w:val="24"/>
        </w:rPr>
        <w:t xml:space="preserve">unjustified </w:t>
      </w:r>
      <w:r w:rsidR="00786313" w:rsidRPr="0015789A">
        <w:rPr>
          <w:rFonts w:ascii="Garamond" w:hAnsi="Garamond"/>
          <w:sz w:val="24"/>
        </w:rPr>
        <w:t xml:space="preserve">and the rejection caused </w:t>
      </w:r>
      <w:r w:rsidR="007B18D1" w:rsidRPr="0015789A">
        <w:rPr>
          <w:rFonts w:ascii="Garamond" w:hAnsi="Garamond"/>
          <w:sz w:val="24"/>
        </w:rPr>
        <w:t xml:space="preserve">a delay in the </w:t>
      </w:r>
      <w:r w:rsidR="00894B86" w:rsidRPr="0015789A">
        <w:rPr>
          <w:rFonts w:ascii="Garamond" w:hAnsi="Garamond"/>
          <w:sz w:val="24"/>
        </w:rPr>
        <w:t>c</w:t>
      </w:r>
      <w:r w:rsidR="007B18D1" w:rsidRPr="0015789A">
        <w:rPr>
          <w:rFonts w:ascii="Garamond" w:hAnsi="Garamond"/>
          <w:sz w:val="24"/>
        </w:rPr>
        <w:t>ommissioning of the Customer</w:t>
      </w:r>
      <w:r w:rsidR="005407DD" w:rsidRPr="0015789A">
        <w:rPr>
          <w:rFonts w:ascii="Garamond" w:hAnsi="Garamond"/>
          <w:sz w:val="24"/>
        </w:rPr>
        <w:t>'</w:t>
      </w:r>
      <w:r w:rsidR="007B18D1" w:rsidRPr="0015789A">
        <w:rPr>
          <w:rFonts w:ascii="Garamond" w:hAnsi="Garamond"/>
          <w:sz w:val="24"/>
        </w:rPr>
        <w:t>s Facility as per the Customer Construction Programme,</w:t>
      </w:r>
      <w:r w:rsidR="00786313" w:rsidRPr="0015789A">
        <w:rPr>
          <w:rFonts w:ascii="Garamond" w:hAnsi="Garamond"/>
          <w:sz w:val="24"/>
        </w:rPr>
        <w:t xml:space="preserve"> the Customer will be entitled to extension of time for completion and </w:t>
      </w:r>
      <w:r w:rsidR="008D2D6F" w:rsidRPr="0015789A">
        <w:rPr>
          <w:rFonts w:ascii="Garamond" w:hAnsi="Garamond"/>
          <w:sz w:val="24"/>
        </w:rPr>
        <w:t>NamPower shall compensate the C</w:t>
      </w:r>
      <w:r w:rsidR="00E43156">
        <w:rPr>
          <w:rFonts w:ascii="Garamond" w:hAnsi="Garamond"/>
          <w:sz w:val="24"/>
        </w:rPr>
        <w:t>ustomer</w:t>
      </w:r>
      <w:r w:rsidR="008D2D6F" w:rsidRPr="0015789A">
        <w:rPr>
          <w:rFonts w:ascii="Garamond" w:hAnsi="Garamond"/>
          <w:sz w:val="24"/>
        </w:rPr>
        <w:t xml:space="preserve"> according to the Deemed Energy Payment as specified in the PPA (</w:t>
      </w:r>
      <w:r w:rsidR="00E11F2B" w:rsidRPr="0015789A">
        <w:rPr>
          <w:rFonts w:ascii="Garamond" w:hAnsi="Garamond"/>
          <w:sz w:val="24"/>
        </w:rPr>
        <w:t>“</w:t>
      </w:r>
      <w:r w:rsidR="008D2D6F" w:rsidRPr="0015789A">
        <w:rPr>
          <w:rFonts w:ascii="Garamond" w:hAnsi="Garamond"/>
          <w:b/>
          <w:sz w:val="24"/>
        </w:rPr>
        <w:t>Deemed Energy Payment</w:t>
      </w:r>
      <w:r w:rsidR="008D2D6F" w:rsidRPr="0015789A">
        <w:rPr>
          <w:rFonts w:ascii="Garamond" w:hAnsi="Garamond"/>
          <w:sz w:val="24"/>
        </w:rPr>
        <w:t>”)</w:t>
      </w:r>
      <w:r w:rsidR="008D2D6F" w:rsidRPr="0015789A">
        <w:rPr>
          <w:rFonts w:ascii="Garamond" w:hAnsi="Garamond"/>
          <w:sz w:val="24"/>
          <w:szCs w:val="24"/>
        </w:rPr>
        <w:t xml:space="preserve">; </w:t>
      </w:r>
    </w:p>
    <w:p w14:paraId="2E57A410" w14:textId="042125FA" w:rsidR="00C66978" w:rsidRPr="0015789A" w:rsidRDefault="00BF3315" w:rsidP="00FC5942">
      <w:pPr>
        <w:pStyle w:val="LOLglOtherL2"/>
        <w:numPr>
          <w:ilvl w:val="1"/>
          <w:numId w:val="30"/>
        </w:numPr>
        <w:tabs>
          <w:tab w:val="clear" w:pos="1146"/>
          <w:tab w:val="num" w:pos="1276"/>
        </w:tabs>
        <w:ind w:left="1276" w:hanging="567"/>
        <w:rPr>
          <w:rFonts w:ascii="Garamond" w:hAnsi="Garamond"/>
          <w:sz w:val="24"/>
          <w:szCs w:val="24"/>
        </w:rPr>
      </w:pPr>
      <w:bookmarkStart w:id="68" w:name="_Toc341798319"/>
      <w:r w:rsidRPr="0015789A">
        <w:rPr>
          <w:rFonts w:ascii="Garamond" w:hAnsi="Garamond"/>
          <w:sz w:val="24"/>
          <w:szCs w:val="24"/>
        </w:rPr>
        <w:t xml:space="preserve">Obtain and maintain all </w:t>
      </w:r>
      <w:r w:rsidR="00CF0E7C" w:rsidRPr="0015789A">
        <w:rPr>
          <w:rFonts w:ascii="Garamond" w:hAnsi="Garamond"/>
          <w:sz w:val="24"/>
          <w:szCs w:val="24"/>
        </w:rPr>
        <w:t>Consents</w:t>
      </w:r>
      <w:r w:rsidRPr="0015789A">
        <w:rPr>
          <w:rFonts w:ascii="Garamond" w:hAnsi="Garamond"/>
          <w:sz w:val="24"/>
          <w:szCs w:val="24"/>
        </w:rPr>
        <w:t xml:space="preserve"> in connection with the design, engineering, procurement, supply, erection, delivery, construction, installation, improvement, testing, </w:t>
      </w:r>
      <w:r w:rsidR="00894B86" w:rsidRPr="0015789A">
        <w:rPr>
          <w:rFonts w:ascii="Garamond" w:hAnsi="Garamond"/>
          <w:sz w:val="24"/>
          <w:szCs w:val="24"/>
        </w:rPr>
        <w:t>c</w:t>
      </w:r>
      <w:r w:rsidRPr="0015789A">
        <w:rPr>
          <w:rFonts w:ascii="Garamond" w:hAnsi="Garamond"/>
          <w:sz w:val="24"/>
          <w:szCs w:val="24"/>
        </w:rPr>
        <w:t xml:space="preserve">ommissioning, operation and maintenance of the </w:t>
      </w:r>
      <w:r w:rsidR="00E921C1" w:rsidRPr="0015789A">
        <w:rPr>
          <w:rFonts w:ascii="Garamond" w:hAnsi="Garamond"/>
          <w:sz w:val="24"/>
          <w:szCs w:val="24"/>
        </w:rPr>
        <w:t>C</w:t>
      </w:r>
      <w:r w:rsidR="00FC5942" w:rsidRPr="0015789A">
        <w:rPr>
          <w:rFonts w:ascii="Garamond" w:hAnsi="Garamond"/>
          <w:sz w:val="24"/>
          <w:szCs w:val="24"/>
        </w:rPr>
        <w:t>u</w:t>
      </w:r>
      <w:r w:rsidR="00E921C1" w:rsidRPr="0015789A">
        <w:rPr>
          <w:rFonts w:ascii="Garamond" w:hAnsi="Garamond"/>
          <w:sz w:val="24"/>
          <w:szCs w:val="24"/>
        </w:rPr>
        <w:t>st</w:t>
      </w:r>
      <w:r w:rsidR="00FC5942" w:rsidRPr="0015789A">
        <w:rPr>
          <w:rFonts w:ascii="Garamond" w:hAnsi="Garamond"/>
          <w:sz w:val="24"/>
          <w:szCs w:val="24"/>
        </w:rPr>
        <w:t>o</w:t>
      </w:r>
      <w:r w:rsidR="00E921C1" w:rsidRPr="0015789A">
        <w:rPr>
          <w:rFonts w:ascii="Garamond" w:hAnsi="Garamond"/>
          <w:sz w:val="24"/>
          <w:szCs w:val="24"/>
        </w:rPr>
        <w:t>mer</w:t>
      </w:r>
      <w:r w:rsidR="009C4CF3" w:rsidRPr="0015789A">
        <w:rPr>
          <w:rFonts w:ascii="Garamond" w:hAnsi="Garamond"/>
          <w:sz w:val="24"/>
          <w:szCs w:val="24"/>
          <w:lang w:val="en-US"/>
        </w:rPr>
        <w:t xml:space="preserve">’s </w:t>
      </w:r>
      <w:r w:rsidR="006220B5" w:rsidRPr="0015789A">
        <w:rPr>
          <w:rFonts w:ascii="Garamond" w:hAnsi="Garamond"/>
          <w:sz w:val="24"/>
          <w:szCs w:val="24"/>
        </w:rPr>
        <w:t xml:space="preserve">Facility </w:t>
      </w:r>
      <w:r w:rsidRPr="0015789A">
        <w:rPr>
          <w:rFonts w:ascii="Garamond" w:hAnsi="Garamond"/>
          <w:sz w:val="24"/>
          <w:szCs w:val="24"/>
        </w:rPr>
        <w:t xml:space="preserve">and the </w:t>
      </w:r>
      <w:r w:rsidR="00E921C1" w:rsidRPr="0015789A">
        <w:rPr>
          <w:rFonts w:ascii="Garamond" w:hAnsi="Garamond"/>
          <w:sz w:val="24"/>
          <w:szCs w:val="24"/>
        </w:rPr>
        <w:t>C</w:t>
      </w:r>
      <w:r w:rsidR="00FC5942" w:rsidRPr="0015789A">
        <w:rPr>
          <w:rFonts w:ascii="Garamond" w:hAnsi="Garamond"/>
          <w:sz w:val="24"/>
          <w:szCs w:val="24"/>
        </w:rPr>
        <w:t>u</w:t>
      </w:r>
      <w:r w:rsidR="00E921C1" w:rsidRPr="0015789A">
        <w:rPr>
          <w:rFonts w:ascii="Garamond" w:hAnsi="Garamond"/>
          <w:sz w:val="24"/>
          <w:szCs w:val="24"/>
        </w:rPr>
        <w:t>st</w:t>
      </w:r>
      <w:r w:rsidR="00FC5942" w:rsidRPr="0015789A">
        <w:rPr>
          <w:rFonts w:ascii="Garamond" w:hAnsi="Garamond"/>
          <w:sz w:val="24"/>
          <w:szCs w:val="24"/>
        </w:rPr>
        <w:t>o</w:t>
      </w:r>
      <w:r w:rsidR="00E921C1" w:rsidRPr="0015789A">
        <w:rPr>
          <w:rFonts w:ascii="Garamond" w:hAnsi="Garamond"/>
          <w:sz w:val="24"/>
          <w:szCs w:val="24"/>
        </w:rPr>
        <w:t>mer</w:t>
      </w:r>
      <w:r w:rsidR="009C4CF3" w:rsidRPr="0015789A">
        <w:rPr>
          <w:rFonts w:ascii="Garamond" w:hAnsi="Garamond"/>
          <w:sz w:val="24"/>
          <w:szCs w:val="24"/>
          <w:lang w:val="en-US"/>
        </w:rPr>
        <w:t xml:space="preserve">’s </w:t>
      </w:r>
      <w:r w:rsidR="009C4CF3" w:rsidRPr="0015789A">
        <w:rPr>
          <w:rFonts w:ascii="Garamond" w:hAnsi="Garamond"/>
          <w:sz w:val="24"/>
          <w:szCs w:val="24"/>
        </w:rPr>
        <w:t>Facility</w:t>
      </w:r>
      <w:r w:rsidR="006220B5" w:rsidRPr="0015789A">
        <w:rPr>
          <w:rFonts w:ascii="Garamond" w:hAnsi="Garamond"/>
          <w:sz w:val="24"/>
          <w:szCs w:val="24"/>
        </w:rPr>
        <w:t xml:space="preserve"> </w:t>
      </w:r>
      <w:r w:rsidR="00E43156">
        <w:rPr>
          <w:rFonts w:ascii="Garamond" w:hAnsi="Garamond"/>
          <w:sz w:val="24"/>
          <w:szCs w:val="24"/>
        </w:rPr>
        <w:t xml:space="preserve">Connection Equipment </w:t>
      </w:r>
      <w:r w:rsidRPr="0015789A">
        <w:rPr>
          <w:rFonts w:ascii="Garamond" w:hAnsi="Garamond"/>
          <w:sz w:val="24"/>
          <w:szCs w:val="24"/>
        </w:rPr>
        <w:t>and the export of electrical energy into the Transmission System at the Point of Connection;</w:t>
      </w:r>
      <w:bookmarkEnd w:id="68"/>
      <w:r w:rsidRPr="0015789A">
        <w:rPr>
          <w:rFonts w:ascii="Garamond" w:hAnsi="Garamond"/>
          <w:sz w:val="24"/>
          <w:szCs w:val="24"/>
        </w:rPr>
        <w:t xml:space="preserve"> </w:t>
      </w:r>
    </w:p>
    <w:p w14:paraId="733DC2B7" w14:textId="534A83B7" w:rsidR="00C66978" w:rsidRPr="0015789A" w:rsidRDefault="00BF3315">
      <w:pPr>
        <w:pStyle w:val="LOLglOtherL2"/>
        <w:numPr>
          <w:ilvl w:val="1"/>
          <w:numId w:val="30"/>
        </w:numPr>
        <w:tabs>
          <w:tab w:val="clear" w:pos="1146"/>
        </w:tabs>
        <w:ind w:left="1276" w:hanging="567"/>
        <w:rPr>
          <w:rFonts w:ascii="Garamond" w:hAnsi="Garamond"/>
          <w:sz w:val="24"/>
          <w:szCs w:val="24"/>
        </w:rPr>
      </w:pPr>
      <w:bookmarkStart w:id="69" w:name="_Toc341798320"/>
      <w:r w:rsidRPr="0015789A">
        <w:rPr>
          <w:rFonts w:ascii="Garamond" w:hAnsi="Garamond"/>
          <w:sz w:val="24"/>
          <w:szCs w:val="24"/>
        </w:rPr>
        <w:t>Achieve the construction milestones as provided in Annexure D</w:t>
      </w:r>
      <w:r w:rsidR="00454BD7" w:rsidRPr="0015789A">
        <w:rPr>
          <w:rFonts w:ascii="Garamond" w:hAnsi="Garamond"/>
          <w:sz w:val="24"/>
          <w:szCs w:val="24"/>
        </w:rPr>
        <w:t>1</w:t>
      </w:r>
      <w:r w:rsidRPr="0015789A">
        <w:rPr>
          <w:rFonts w:ascii="Garamond" w:hAnsi="Garamond"/>
          <w:sz w:val="24"/>
          <w:szCs w:val="24"/>
        </w:rPr>
        <w:t xml:space="preserve"> (Customer Construction Programme) by the corresponding dates, so as to enable NamPower to complete the Connection Works in accordance with Annexure </w:t>
      </w:r>
      <w:r w:rsidR="00D71F6A" w:rsidRPr="0015789A">
        <w:rPr>
          <w:rFonts w:ascii="Garamond" w:hAnsi="Garamond"/>
          <w:sz w:val="24"/>
          <w:szCs w:val="24"/>
        </w:rPr>
        <w:t>D</w:t>
      </w:r>
      <w:r w:rsidR="00EC7169" w:rsidRPr="0015789A">
        <w:rPr>
          <w:rFonts w:ascii="Garamond" w:hAnsi="Garamond"/>
          <w:sz w:val="24"/>
          <w:szCs w:val="24"/>
        </w:rPr>
        <w:t>2</w:t>
      </w:r>
      <w:r w:rsidRPr="0015789A">
        <w:rPr>
          <w:rFonts w:ascii="Garamond" w:hAnsi="Garamond"/>
          <w:sz w:val="24"/>
          <w:szCs w:val="24"/>
        </w:rPr>
        <w:t xml:space="preserve"> (NamPower Construction Programme) and, in particular, to </w:t>
      </w:r>
      <w:r w:rsidR="00375C43" w:rsidRPr="0015789A">
        <w:rPr>
          <w:rFonts w:ascii="Garamond" w:hAnsi="Garamond"/>
          <w:sz w:val="24"/>
          <w:szCs w:val="24"/>
        </w:rPr>
        <w:t>c</w:t>
      </w:r>
      <w:r w:rsidRPr="0015789A">
        <w:rPr>
          <w:rFonts w:ascii="Garamond" w:hAnsi="Garamond"/>
          <w:sz w:val="24"/>
          <w:szCs w:val="24"/>
        </w:rPr>
        <w:t>ommission the Transmission Connection Equipment by the Scheduled Co</w:t>
      </w:r>
      <w:r w:rsidR="000D45AE" w:rsidRPr="0015789A">
        <w:rPr>
          <w:rFonts w:ascii="Garamond" w:hAnsi="Garamond"/>
          <w:sz w:val="24"/>
          <w:szCs w:val="24"/>
        </w:rPr>
        <w:t>nnection Date</w:t>
      </w:r>
      <w:r w:rsidRPr="0015789A">
        <w:rPr>
          <w:rFonts w:ascii="Garamond" w:hAnsi="Garamond"/>
          <w:sz w:val="24"/>
          <w:szCs w:val="24"/>
        </w:rPr>
        <w:t>. Without limiting the aforegoing, the Customer shall promptly notify NamPower in writing of any deviations from any of the milestones as provided in Annexure D</w:t>
      </w:r>
      <w:r w:rsidR="006504B1" w:rsidRPr="0015789A">
        <w:rPr>
          <w:rFonts w:ascii="Garamond" w:hAnsi="Garamond"/>
          <w:sz w:val="24"/>
          <w:szCs w:val="24"/>
        </w:rPr>
        <w:t>1</w:t>
      </w:r>
      <w:r w:rsidRPr="0015789A">
        <w:rPr>
          <w:rFonts w:ascii="Garamond" w:hAnsi="Garamond"/>
          <w:sz w:val="24"/>
          <w:szCs w:val="24"/>
        </w:rPr>
        <w:t xml:space="preserve"> (Customer Construction Programme).</w:t>
      </w:r>
      <w:bookmarkEnd w:id="69"/>
      <w:r w:rsidRPr="0015789A">
        <w:rPr>
          <w:rFonts w:ascii="Garamond" w:hAnsi="Garamond"/>
          <w:sz w:val="24"/>
          <w:szCs w:val="24"/>
        </w:rPr>
        <w:t xml:space="preserve"> </w:t>
      </w:r>
    </w:p>
    <w:p w14:paraId="2363DC92" w14:textId="315B0AC4" w:rsidR="00852D78" w:rsidRPr="0015789A" w:rsidRDefault="0030500D">
      <w:pPr>
        <w:pStyle w:val="LOLglOtherL1"/>
        <w:numPr>
          <w:ilvl w:val="0"/>
          <w:numId w:val="30"/>
        </w:numPr>
        <w:rPr>
          <w:rFonts w:ascii="Garamond" w:hAnsi="Garamond"/>
          <w:b/>
          <w:bCs/>
          <w:caps/>
          <w:sz w:val="24"/>
          <w:szCs w:val="24"/>
        </w:rPr>
      </w:pPr>
      <w:bookmarkStart w:id="70" w:name="_Toc341798321"/>
      <w:r w:rsidRPr="0015789A">
        <w:rPr>
          <w:rFonts w:ascii="Garamond" w:hAnsi="Garamond"/>
          <w:b/>
          <w:bCs/>
          <w:caps/>
          <w:sz w:val="24"/>
          <w:szCs w:val="24"/>
        </w:rPr>
        <w:t xml:space="preserve">DELAYS IN </w:t>
      </w:r>
      <w:r w:rsidR="00E43156">
        <w:rPr>
          <w:rFonts w:ascii="Garamond" w:hAnsi="Garamond"/>
          <w:b/>
          <w:bCs/>
          <w:caps/>
          <w:sz w:val="24"/>
          <w:szCs w:val="24"/>
        </w:rPr>
        <w:t xml:space="preserve"> Scheduled </w:t>
      </w:r>
      <w:r w:rsidR="000D45AE" w:rsidRPr="0015789A">
        <w:rPr>
          <w:rFonts w:ascii="Garamond" w:hAnsi="Garamond"/>
          <w:b/>
          <w:bCs/>
          <w:caps/>
          <w:sz w:val="24"/>
          <w:szCs w:val="24"/>
        </w:rPr>
        <w:t>CONNECTION</w:t>
      </w:r>
      <w:r w:rsidRPr="0015789A">
        <w:rPr>
          <w:rFonts w:ascii="Garamond" w:hAnsi="Garamond"/>
          <w:b/>
          <w:bCs/>
          <w:caps/>
          <w:sz w:val="24"/>
          <w:szCs w:val="24"/>
        </w:rPr>
        <w:t xml:space="preserve"> DATE </w:t>
      </w:r>
      <w:bookmarkEnd w:id="70"/>
    </w:p>
    <w:p w14:paraId="49118AB4" w14:textId="7332154C" w:rsidR="00852D78" w:rsidRPr="0015789A" w:rsidRDefault="003E505D" w:rsidP="004549A1">
      <w:pPr>
        <w:pStyle w:val="LOLglOtherL2"/>
        <w:numPr>
          <w:ilvl w:val="1"/>
          <w:numId w:val="30"/>
        </w:numPr>
        <w:tabs>
          <w:tab w:val="clear" w:pos="1146"/>
          <w:tab w:val="num" w:pos="1276"/>
        </w:tabs>
        <w:ind w:left="1276" w:hanging="567"/>
        <w:rPr>
          <w:rFonts w:ascii="Garamond" w:hAnsi="Garamond"/>
          <w:sz w:val="24"/>
          <w:szCs w:val="24"/>
        </w:rPr>
      </w:pPr>
      <w:bookmarkStart w:id="71" w:name="_Toc341798322"/>
      <w:r w:rsidRPr="0015789A">
        <w:rPr>
          <w:rFonts w:ascii="Garamond" w:hAnsi="Garamond"/>
          <w:sz w:val="24"/>
          <w:szCs w:val="24"/>
        </w:rPr>
        <w:t>NamPower shall a</w:t>
      </w:r>
      <w:r w:rsidR="00852D78" w:rsidRPr="0015789A">
        <w:rPr>
          <w:rFonts w:ascii="Garamond" w:hAnsi="Garamond"/>
          <w:sz w:val="24"/>
          <w:szCs w:val="24"/>
        </w:rPr>
        <w:t xml:space="preserve">chieve the </w:t>
      </w:r>
      <w:r w:rsidR="000D45AE" w:rsidRPr="0015789A">
        <w:rPr>
          <w:rFonts w:ascii="Garamond" w:hAnsi="Garamond"/>
          <w:sz w:val="24"/>
          <w:szCs w:val="24"/>
        </w:rPr>
        <w:t xml:space="preserve">Connection </w:t>
      </w:r>
      <w:r w:rsidR="008965C4" w:rsidRPr="0015789A">
        <w:rPr>
          <w:rFonts w:ascii="Garamond" w:hAnsi="Garamond"/>
          <w:sz w:val="24"/>
          <w:szCs w:val="24"/>
        </w:rPr>
        <w:t>Date prior to</w:t>
      </w:r>
      <w:r w:rsidR="00363AD1" w:rsidRPr="0015789A">
        <w:rPr>
          <w:rFonts w:ascii="Garamond" w:hAnsi="Garamond"/>
          <w:sz w:val="24"/>
          <w:szCs w:val="24"/>
        </w:rPr>
        <w:t xml:space="preserve"> or on</w:t>
      </w:r>
      <w:r w:rsidR="008965C4" w:rsidRPr="0015789A">
        <w:rPr>
          <w:rFonts w:ascii="Garamond" w:hAnsi="Garamond"/>
          <w:sz w:val="24"/>
          <w:szCs w:val="24"/>
        </w:rPr>
        <w:t xml:space="preserve"> the </w:t>
      </w:r>
      <w:r w:rsidR="003C43F6" w:rsidRPr="0015789A">
        <w:rPr>
          <w:rFonts w:ascii="Garamond" w:hAnsi="Garamond"/>
          <w:sz w:val="24"/>
          <w:szCs w:val="24"/>
        </w:rPr>
        <w:t xml:space="preserve">Scheduled </w:t>
      </w:r>
      <w:r w:rsidR="000D45AE" w:rsidRPr="0015789A">
        <w:rPr>
          <w:rFonts w:ascii="Garamond" w:hAnsi="Garamond"/>
          <w:sz w:val="24"/>
          <w:szCs w:val="24"/>
        </w:rPr>
        <w:t xml:space="preserve">Connection </w:t>
      </w:r>
      <w:r w:rsidR="003C43F6" w:rsidRPr="0015789A">
        <w:rPr>
          <w:rFonts w:ascii="Garamond" w:hAnsi="Garamond"/>
          <w:sz w:val="24"/>
          <w:szCs w:val="24"/>
        </w:rPr>
        <w:t xml:space="preserve">Date </w:t>
      </w:r>
      <w:r w:rsidR="00852D78" w:rsidRPr="0015789A">
        <w:rPr>
          <w:rFonts w:ascii="Garamond" w:hAnsi="Garamond"/>
          <w:sz w:val="24"/>
          <w:szCs w:val="24"/>
        </w:rPr>
        <w:t xml:space="preserve">as provided in Annexure </w:t>
      </w:r>
      <w:r w:rsidR="00D71F6A" w:rsidRPr="0015789A">
        <w:rPr>
          <w:rFonts w:ascii="Garamond" w:hAnsi="Garamond"/>
          <w:sz w:val="24"/>
          <w:szCs w:val="24"/>
        </w:rPr>
        <w:t>D</w:t>
      </w:r>
      <w:r w:rsidR="00EC7169" w:rsidRPr="0015789A">
        <w:rPr>
          <w:rFonts w:ascii="Garamond" w:hAnsi="Garamond"/>
          <w:sz w:val="24"/>
          <w:szCs w:val="24"/>
        </w:rPr>
        <w:t>2</w:t>
      </w:r>
      <w:r w:rsidR="00852D78" w:rsidRPr="0015789A">
        <w:rPr>
          <w:rFonts w:ascii="Garamond" w:hAnsi="Garamond"/>
          <w:sz w:val="24"/>
          <w:szCs w:val="24"/>
        </w:rPr>
        <w:t xml:space="preserve"> (NamPower Construction Programme), so as to enable the Customer to complete the </w:t>
      </w:r>
      <w:r w:rsidR="00BF5FEC" w:rsidRPr="0015789A">
        <w:rPr>
          <w:rFonts w:ascii="Garamond" w:hAnsi="Garamond"/>
          <w:sz w:val="24"/>
          <w:szCs w:val="24"/>
        </w:rPr>
        <w:t>c</w:t>
      </w:r>
      <w:r w:rsidR="00852D78" w:rsidRPr="0015789A">
        <w:rPr>
          <w:rFonts w:ascii="Garamond" w:hAnsi="Garamond"/>
          <w:sz w:val="24"/>
          <w:szCs w:val="24"/>
        </w:rPr>
        <w:t xml:space="preserve">onstruction </w:t>
      </w:r>
      <w:r w:rsidR="00BF5FEC" w:rsidRPr="0015789A">
        <w:rPr>
          <w:rFonts w:ascii="Garamond" w:hAnsi="Garamond"/>
          <w:sz w:val="24"/>
          <w:szCs w:val="24"/>
        </w:rPr>
        <w:t>w</w:t>
      </w:r>
      <w:r w:rsidR="00852D78" w:rsidRPr="0015789A">
        <w:rPr>
          <w:rFonts w:ascii="Garamond" w:hAnsi="Garamond"/>
          <w:sz w:val="24"/>
          <w:szCs w:val="24"/>
        </w:rPr>
        <w:t>orks of the Customer's Facility in accordance with Annexure D</w:t>
      </w:r>
      <w:r w:rsidR="00EC7169" w:rsidRPr="0015789A">
        <w:rPr>
          <w:rFonts w:ascii="Garamond" w:hAnsi="Garamond"/>
          <w:sz w:val="24"/>
          <w:szCs w:val="24"/>
        </w:rPr>
        <w:t>1</w:t>
      </w:r>
      <w:r w:rsidR="00852D78" w:rsidRPr="0015789A">
        <w:rPr>
          <w:rFonts w:ascii="Garamond" w:hAnsi="Garamond"/>
          <w:sz w:val="24"/>
          <w:szCs w:val="24"/>
        </w:rPr>
        <w:t xml:space="preserve"> (Customer Construction Programme) and, in particular, t</w:t>
      </w:r>
      <w:r w:rsidR="00225505" w:rsidRPr="0015789A">
        <w:rPr>
          <w:rFonts w:ascii="Garamond" w:hAnsi="Garamond"/>
          <w:sz w:val="24"/>
          <w:szCs w:val="24"/>
        </w:rPr>
        <w:t>he</w:t>
      </w:r>
      <w:r w:rsidR="00852D78" w:rsidRPr="0015789A">
        <w:rPr>
          <w:rFonts w:ascii="Garamond" w:hAnsi="Garamond"/>
          <w:sz w:val="24"/>
          <w:szCs w:val="24"/>
        </w:rPr>
        <w:t xml:space="preserve"> </w:t>
      </w:r>
      <w:r w:rsidR="00894B86" w:rsidRPr="0015789A">
        <w:rPr>
          <w:rFonts w:ascii="Garamond" w:hAnsi="Garamond"/>
          <w:sz w:val="24"/>
          <w:szCs w:val="24"/>
        </w:rPr>
        <w:t>c</w:t>
      </w:r>
      <w:r w:rsidR="00852D78" w:rsidRPr="0015789A">
        <w:rPr>
          <w:rFonts w:ascii="Garamond" w:hAnsi="Garamond"/>
          <w:sz w:val="24"/>
          <w:szCs w:val="24"/>
        </w:rPr>
        <w:t>ommission</w:t>
      </w:r>
      <w:r w:rsidR="00225505" w:rsidRPr="0015789A">
        <w:rPr>
          <w:rFonts w:ascii="Garamond" w:hAnsi="Garamond"/>
          <w:sz w:val="24"/>
          <w:szCs w:val="24"/>
        </w:rPr>
        <w:t>ing of</w:t>
      </w:r>
      <w:r w:rsidR="00852D78" w:rsidRPr="0015789A">
        <w:rPr>
          <w:rFonts w:ascii="Garamond" w:hAnsi="Garamond"/>
          <w:sz w:val="24"/>
          <w:szCs w:val="24"/>
        </w:rPr>
        <w:t xml:space="preserve"> the</w:t>
      </w:r>
      <w:r w:rsidR="00E43156">
        <w:rPr>
          <w:rFonts w:ascii="Garamond" w:hAnsi="Garamond"/>
          <w:sz w:val="24"/>
          <w:szCs w:val="24"/>
        </w:rPr>
        <w:t xml:space="preserve"> Connection Works </w:t>
      </w:r>
      <w:r w:rsidR="008965C4" w:rsidRPr="0015789A">
        <w:rPr>
          <w:rFonts w:ascii="Garamond" w:hAnsi="Garamond"/>
          <w:sz w:val="24"/>
          <w:szCs w:val="24"/>
        </w:rPr>
        <w:t xml:space="preserve">prior to </w:t>
      </w:r>
      <w:r w:rsidR="00363AD1" w:rsidRPr="0015789A">
        <w:rPr>
          <w:rFonts w:ascii="Garamond" w:hAnsi="Garamond"/>
          <w:sz w:val="24"/>
          <w:szCs w:val="24"/>
        </w:rPr>
        <w:t xml:space="preserve">or on </w:t>
      </w:r>
      <w:r w:rsidR="008965C4" w:rsidRPr="0015789A">
        <w:rPr>
          <w:rFonts w:ascii="Garamond" w:hAnsi="Garamond"/>
          <w:sz w:val="24"/>
          <w:szCs w:val="24"/>
        </w:rPr>
        <w:t xml:space="preserve">the </w:t>
      </w:r>
      <w:r w:rsidR="003C43F6" w:rsidRPr="0015789A">
        <w:rPr>
          <w:rFonts w:ascii="Garamond" w:hAnsi="Garamond"/>
          <w:sz w:val="24"/>
          <w:szCs w:val="24"/>
        </w:rPr>
        <w:t xml:space="preserve">Scheduled </w:t>
      </w:r>
      <w:r w:rsidR="000D45AE" w:rsidRPr="0015789A">
        <w:rPr>
          <w:rFonts w:ascii="Garamond" w:hAnsi="Garamond"/>
          <w:sz w:val="24"/>
          <w:szCs w:val="24"/>
        </w:rPr>
        <w:t xml:space="preserve">Connection </w:t>
      </w:r>
      <w:r w:rsidR="003C43F6" w:rsidRPr="0015789A">
        <w:rPr>
          <w:rFonts w:ascii="Garamond" w:hAnsi="Garamond"/>
          <w:sz w:val="24"/>
          <w:szCs w:val="24"/>
        </w:rPr>
        <w:t>Date</w:t>
      </w:r>
      <w:r w:rsidR="00852D78" w:rsidRPr="0015789A">
        <w:rPr>
          <w:rFonts w:ascii="Garamond" w:hAnsi="Garamond"/>
          <w:sz w:val="24"/>
          <w:szCs w:val="24"/>
        </w:rPr>
        <w:t>.</w:t>
      </w:r>
      <w:bookmarkEnd w:id="71"/>
      <w:r w:rsidR="00852D78" w:rsidRPr="0015789A">
        <w:rPr>
          <w:rFonts w:ascii="Garamond" w:hAnsi="Garamond"/>
          <w:sz w:val="24"/>
          <w:szCs w:val="24"/>
        </w:rPr>
        <w:t xml:space="preserve"> </w:t>
      </w:r>
    </w:p>
    <w:p w14:paraId="41030809" w14:textId="0309F40F" w:rsidR="00852D78" w:rsidRPr="0015789A" w:rsidRDefault="00954BC3" w:rsidP="00C35F89">
      <w:pPr>
        <w:pStyle w:val="LOLglOtherL2"/>
        <w:numPr>
          <w:ilvl w:val="1"/>
          <w:numId w:val="30"/>
        </w:numPr>
        <w:tabs>
          <w:tab w:val="clear" w:pos="1146"/>
          <w:tab w:val="num" w:pos="1276"/>
        </w:tabs>
        <w:ind w:left="1276" w:hanging="567"/>
        <w:rPr>
          <w:rFonts w:ascii="Garamond" w:hAnsi="Garamond"/>
          <w:sz w:val="24"/>
        </w:rPr>
      </w:pPr>
      <w:bookmarkStart w:id="72" w:name="_Toc341798323"/>
      <w:r w:rsidRPr="0015789A">
        <w:rPr>
          <w:rStyle w:val="FootnoteReference"/>
          <w:rFonts w:ascii="Garamond" w:hAnsi="Garamond"/>
          <w:sz w:val="24"/>
        </w:rPr>
        <w:footnoteReference w:id="2"/>
      </w:r>
      <w:r w:rsidRPr="0015789A">
        <w:rPr>
          <w:rFonts w:ascii="Garamond" w:hAnsi="Garamond"/>
          <w:sz w:val="24"/>
        </w:rPr>
        <w:t>I</w:t>
      </w:r>
      <w:r w:rsidR="00900958" w:rsidRPr="0015789A">
        <w:rPr>
          <w:rFonts w:ascii="Garamond" w:hAnsi="Garamond"/>
          <w:sz w:val="24"/>
        </w:rPr>
        <w:t xml:space="preserve">n the event, there is a delay by NamPower in achieving </w:t>
      </w:r>
      <w:r w:rsidR="008965C4" w:rsidRPr="0015789A">
        <w:rPr>
          <w:rFonts w:ascii="Garamond" w:hAnsi="Garamond"/>
          <w:sz w:val="24"/>
        </w:rPr>
        <w:t xml:space="preserve">the </w:t>
      </w:r>
      <w:r w:rsidR="000D45AE" w:rsidRPr="0015789A">
        <w:rPr>
          <w:rFonts w:ascii="Garamond" w:hAnsi="Garamond"/>
          <w:sz w:val="24"/>
          <w:szCs w:val="24"/>
        </w:rPr>
        <w:t xml:space="preserve">Connection </w:t>
      </w:r>
      <w:r w:rsidR="008965C4" w:rsidRPr="0015789A">
        <w:rPr>
          <w:rFonts w:ascii="Garamond" w:hAnsi="Garamond"/>
          <w:sz w:val="24"/>
        </w:rPr>
        <w:t xml:space="preserve">Date </w:t>
      </w:r>
      <w:r w:rsidR="009C1FF7">
        <w:rPr>
          <w:rFonts w:ascii="Garamond" w:hAnsi="Garamond"/>
          <w:sz w:val="24"/>
          <w:szCs w:val="24"/>
        </w:rPr>
        <w:t>by</w:t>
      </w:r>
      <w:r w:rsidR="006504B1" w:rsidRPr="003E774C">
        <w:rPr>
          <w:rFonts w:ascii="Garamond" w:hAnsi="Garamond"/>
          <w:sz w:val="24"/>
          <w:szCs w:val="24"/>
        </w:rPr>
        <w:t xml:space="preserve"> </w:t>
      </w:r>
      <w:r w:rsidR="002B07F0" w:rsidRPr="0015789A">
        <w:rPr>
          <w:rFonts w:ascii="Garamond" w:hAnsi="Garamond"/>
          <w:sz w:val="24"/>
        </w:rPr>
        <w:t xml:space="preserve">the </w:t>
      </w:r>
      <w:r w:rsidR="003C43F6" w:rsidRPr="0015789A">
        <w:rPr>
          <w:rFonts w:ascii="Garamond" w:hAnsi="Garamond"/>
          <w:sz w:val="24"/>
        </w:rPr>
        <w:t xml:space="preserve">Scheduled </w:t>
      </w:r>
      <w:r w:rsidR="000D45AE" w:rsidRPr="0015789A">
        <w:rPr>
          <w:rFonts w:ascii="Garamond" w:hAnsi="Garamond"/>
          <w:sz w:val="24"/>
          <w:szCs w:val="24"/>
        </w:rPr>
        <w:t xml:space="preserve">Connection </w:t>
      </w:r>
      <w:r w:rsidR="003C43F6" w:rsidRPr="0015789A">
        <w:rPr>
          <w:rFonts w:ascii="Garamond" w:hAnsi="Garamond"/>
          <w:sz w:val="24"/>
        </w:rPr>
        <w:t xml:space="preserve">Date </w:t>
      </w:r>
      <w:r w:rsidR="00900958" w:rsidRPr="0015789A">
        <w:rPr>
          <w:rFonts w:ascii="Garamond" w:hAnsi="Garamond"/>
          <w:sz w:val="24"/>
        </w:rPr>
        <w:t>as per the NamPower Construction Programme</w:t>
      </w:r>
      <w:r w:rsidR="008D2903" w:rsidRPr="0015789A">
        <w:rPr>
          <w:rFonts w:ascii="Garamond" w:hAnsi="Garamond"/>
          <w:sz w:val="24"/>
        </w:rPr>
        <w:t>,</w:t>
      </w:r>
      <w:r w:rsidR="00900958" w:rsidRPr="0015789A">
        <w:rPr>
          <w:rFonts w:ascii="Garamond" w:hAnsi="Garamond"/>
          <w:sz w:val="24"/>
        </w:rPr>
        <w:t xml:space="preserve"> </w:t>
      </w:r>
      <w:r w:rsidR="0030500D" w:rsidRPr="0015789A">
        <w:rPr>
          <w:rFonts w:ascii="Garamond" w:hAnsi="Garamond"/>
          <w:sz w:val="24"/>
        </w:rPr>
        <w:lastRenderedPageBreak/>
        <w:t>due to a Tran</w:t>
      </w:r>
      <w:r w:rsidR="008D2903" w:rsidRPr="0015789A">
        <w:rPr>
          <w:rFonts w:ascii="Garamond" w:hAnsi="Garamond"/>
          <w:sz w:val="24"/>
        </w:rPr>
        <w:t>s</w:t>
      </w:r>
      <w:r w:rsidR="0030500D" w:rsidRPr="0015789A">
        <w:rPr>
          <w:rFonts w:ascii="Garamond" w:hAnsi="Garamond"/>
          <w:sz w:val="24"/>
        </w:rPr>
        <w:t xml:space="preserve">mission Default, resulting in a corresponding delay to the </w:t>
      </w:r>
      <w:r w:rsidR="000D45AE" w:rsidRPr="003E774C">
        <w:rPr>
          <w:rFonts w:ascii="Garamond" w:hAnsi="Garamond"/>
          <w:sz w:val="24"/>
        </w:rPr>
        <w:t xml:space="preserve">Target </w:t>
      </w:r>
      <w:r w:rsidR="0030500D" w:rsidRPr="0015789A">
        <w:rPr>
          <w:rFonts w:ascii="Garamond" w:hAnsi="Garamond"/>
          <w:sz w:val="24"/>
        </w:rPr>
        <w:t>Commercial Operation Date</w:t>
      </w:r>
      <w:r w:rsidR="009C1FF7">
        <w:rPr>
          <w:rFonts w:ascii="Garamond" w:hAnsi="Garamond"/>
          <w:sz w:val="24"/>
        </w:rPr>
        <w:t xml:space="preserve"> (as specified in the PPA)</w:t>
      </w:r>
      <w:r w:rsidR="0030500D" w:rsidRPr="0015789A">
        <w:rPr>
          <w:rFonts w:ascii="Garamond" w:hAnsi="Garamond"/>
          <w:sz w:val="24"/>
        </w:rPr>
        <w:t xml:space="preserve"> of the Customer’s Facility, </w:t>
      </w:r>
      <w:r w:rsidR="008D2903" w:rsidRPr="0015789A">
        <w:rPr>
          <w:rFonts w:ascii="Garamond" w:hAnsi="Garamond"/>
          <w:sz w:val="24"/>
        </w:rPr>
        <w:t xml:space="preserve">NamPower shall be liable to </w:t>
      </w:r>
      <w:r w:rsidR="00F15043" w:rsidRPr="0015789A">
        <w:rPr>
          <w:rFonts w:ascii="Garamond" w:hAnsi="Garamond"/>
          <w:sz w:val="24"/>
        </w:rPr>
        <w:t xml:space="preserve">pay to the </w:t>
      </w:r>
      <w:r w:rsidR="008D2903" w:rsidRPr="0015789A">
        <w:rPr>
          <w:rFonts w:ascii="Garamond" w:hAnsi="Garamond"/>
          <w:sz w:val="24"/>
        </w:rPr>
        <w:t xml:space="preserve">Customer </w:t>
      </w:r>
      <w:r w:rsidR="00F15043" w:rsidRPr="0015789A">
        <w:rPr>
          <w:rFonts w:ascii="Garamond" w:hAnsi="Garamond"/>
          <w:sz w:val="24"/>
        </w:rPr>
        <w:t>the Deemed Energy Payment compensation payments</w:t>
      </w:r>
      <w:r w:rsidR="009C1FF7">
        <w:rPr>
          <w:rFonts w:ascii="Garamond" w:hAnsi="Garamond"/>
          <w:sz w:val="24"/>
        </w:rPr>
        <w:t>,</w:t>
      </w:r>
      <w:r w:rsidR="00F15043" w:rsidRPr="0015789A">
        <w:rPr>
          <w:rFonts w:ascii="Garamond" w:hAnsi="Garamond"/>
          <w:sz w:val="24"/>
        </w:rPr>
        <w:t xml:space="preserve"> in accordance with the terms of the PPA</w:t>
      </w:r>
      <w:r w:rsidR="006428BE" w:rsidRPr="0015789A">
        <w:rPr>
          <w:rFonts w:ascii="Garamond" w:hAnsi="Garamond"/>
          <w:sz w:val="24"/>
        </w:rPr>
        <w:t xml:space="preserve">. </w:t>
      </w:r>
      <w:r w:rsidR="00374872" w:rsidRPr="0015789A">
        <w:rPr>
          <w:rFonts w:ascii="Garamond" w:hAnsi="Garamond"/>
          <w:sz w:val="24"/>
        </w:rPr>
        <w:t xml:space="preserve">The aforementioned is subject to the obligation of the Customer to </w:t>
      </w:r>
      <w:r w:rsidR="00B268BA" w:rsidRPr="0015789A">
        <w:rPr>
          <w:rFonts w:ascii="Garamond" w:hAnsi="Garamond"/>
          <w:sz w:val="24"/>
        </w:rPr>
        <w:t xml:space="preserve">take steps to </w:t>
      </w:r>
      <w:r w:rsidR="00374872" w:rsidRPr="0015789A">
        <w:rPr>
          <w:rFonts w:ascii="Garamond" w:hAnsi="Garamond"/>
          <w:sz w:val="24"/>
        </w:rPr>
        <w:t>mitigate its losses</w:t>
      </w:r>
      <w:r w:rsidR="006428BE" w:rsidRPr="0015789A">
        <w:rPr>
          <w:rFonts w:ascii="Garamond" w:hAnsi="Garamond"/>
          <w:sz w:val="24"/>
        </w:rPr>
        <w:t>.</w:t>
      </w:r>
      <w:r w:rsidR="00F15043" w:rsidRPr="0015789A">
        <w:rPr>
          <w:rFonts w:ascii="Garamond" w:hAnsi="Garamond"/>
          <w:sz w:val="24"/>
        </w:rPr>
        <w:t xml:space="preserve"> </w:t>
      </w:r>
      <w:bookmarkEnd w:id="72"/>
    </w:p>
    <w:p w14:paraId="2C5829A5" w14:textId="77777777" w:rsidR="00AD6A2B" w:rsidRPr="0015789A" w:rsidRDefault="00852D78" w:rsidP="00C60D54">
      <w:pPr>
        <w:pStyle w:val="LOLglOtherL2"/>
        <w:numPr>
          <w:ilvl w:val="1"/>
          <w:numId w:val="30"/>
        </w:numPr>
        <w:tabs>
          <w:tab w:val="clear" w:pos="1146"/>
          <w:tab w:val="num" w:pos="1276"/>
        </w:tabs>
        <w:ind w:left="1276" w:hanging="567"/>
        <w:rPr>
          <w:rFonts w:ascii="Garamond" w:hAnsi="Garamond"/>
          <w:b/>
          <w:sz w:val="24"/>
          <w:szCs w:val="24"/>
          <w:lang w:val="en-US" w:bidi="he-IL"/>
        </w:rPr>
      </w:pPr>
      <w:bookmarkStart w:id="73" w:name="_Toc341798324"/>
      <w:r w:rsidRPr="0015789A">
        <w:rPr>
          <w:rFonts w:ascii="Garamond" w:hAnsi="Garamond"/>
          <w:sz w:val="24"/>
          <w:szCs w:val="24"/>
          <w:lang w:val="en-US" w:bidi="he-IL"/>
        </w:rPr>
        <w:t xml:space="preserve">Without limiting the foregoing, </w:t>
      </w:r>
      <w:r w:rsidR="00E95E20" w:rsidRPr="0015789A">
        <w:rPr>
          <w:rFonts w:ascii="Garamond" w:hAnsi="Garamond"/>
          <w:sz w:val="24"/>
          <w:szCs w:val="24"/>
          <w:lang w:val="en-US" w:bidi="he-IL"/>
        </w:rPr>
        <w:t>Nam</w:t>
      </w:r>
      <w:r w:rsidR="0030500D" w:rsidRPr="0015789A">
        <w:rPr>
          <w:rFonts w:ascii="Garamond" w:hAnsi="Garamond"/>
          <w:sz w:val="24"/>
          <w:szCs w:val="24"/>
          <w:lang w:val="en-US" w:bidi="he-IL"/>
        </w:rPr>
        <w:t>P</w:t>
      </w:r>
      <w:r w:rsidR="00E95E20" w:rsidRPr="0015789A">
        <w:rPr>
          <w:rFonts w:ascii="Garamond" w:hAnsi="Garamond"/>
          <w:sz w:val="24"/>
          <w:szCs w:val="24"/>
          <w:lang w:val="en-US" w:bidi="he-IL"/>
        </w:rPr>
        <w:t xml:space="preserve">ower </w:t>
      </w:r>
      <w:r w:rsidRPr="0015789A">
        <w:rPr>
          <w:rFonts w:ascii="Garamond" w:hAnsi="Garamond"/>
          <w:sz w:val="24"/>
          <w:szCs w:val="24"/>
          <w:lang w:val="en-US" w:bidi="he-IL"/>
        </w:rPr>
        <w:t xml:space="preserve">shall promptly notify </w:t>
      </w:r>
      <w:r w:rsidR="00E95E20" w:rsidRPr="0015789A">
        <w:rPr>
          <w:rFonts w:ascii="Garamond" w:hAnsi="Garamond"/>
          <w:sz w:val="24"/>
          <w:szCs w:val="24"/>
          <w:lang w:val="en-US" w:bidi="he-IL"/>
        </w:rPr>
        <w:t>the Customer</w:t>
      </w:r>
      <w:r w:rsidR="003E505D" w:rsidRPr="0015789A">
        <w:rPr>
          <w:rFonts w:ascii="Garamond" w:hAnsi="Garamond"/>
          <w:sz w:val="24"/>
          <w:szCs w:val="24"/>
          <w:lang w:val="en-US" w:bidi="he-IL"/>
        </w:rPr>
        <w:t xml:space="preserve"> </w:t>
      </w:r>
      <w:r w:rsidRPr="0015789A">
        <w:rPr>
          <w:rFonts w:ascii="Garamond" w:hAnsi="Garamond"/>
          <w:sz w:val="24"/>
          <w:szCs w:val="24"/>
          <w:lang w:val="en-US" w:bidi="he-IL"/>
        </w:rPr>
        <w:t>in writing of any deviations from any of the milestones as provided in Annexure D</w:t>
      </w:r>
      <w:r w:rsidR="00E95E20" w:rsidRPr="0015789A">
        <w:rPr>
          <w:rFonts w:ascii="Garamond" w:hAnsi="Garamond"/>
          <w:sz w:val="24"/>
          <w:szCs w:val="24"/>
          <w:lang w:val="en-US" w:bidi="he-IL"/>
        </w:rPr>
        <w:t>2</w:t>
      </w:r>
      <w:r w:rsidRPr="0015789A">
        <w:rPr>
          <w:rFonts w:ascii="Garamond" w:hAnsi="Garamond"/>
          <w:sz w:val="24"/>
          <w:szCs w:val="24"/>
          <w:lang w:val="en-US" w:bidi="he-IL"/>
        </w:rPr>
        <w:t xml:space="preserve"> (</w:t>
      </w:r>
      <w:r w:rsidR="00E95E20" w:rsidRPr="0015789A">
        <w:rPr>
          <w:rFonts w:ascii="Garamond" w:hAnsi="Garamond"/>
          <w:sz w:val="24"/>
          <w:szCs w:val="24"/>
          <w:lang w:val="en-US" w:bidi="he-IL"/>
        </w:rPr>
        <w:t>Nam</w:t>
      </w:r>
      <w:r w:rsidR="00D10A07" w:rsidRPr="0015789A">
        <w:rPr>
          <w:rFonts w:ascii="Garamond" w:hAnsi="Garamond"/>
          <w:sz w:val="24"/>
          <w:szCs w:val="24"/>
          <w:lang w:val="en-US" w:bidi="he-IL"/>
        </w:rPr>
        <w:t>P</w:t>
      </w:r>
      <w:r w:rsidR="00E95E20" w:rsidRPr="0015789A">
        <w:rPr>
          <w:rFonts w:ascii="Garamond" w:hAnsi="Garamond"/>
          <w:sz w:val="24"/>
          <w:szCs w:val="24"/>
          <w:lang w:val="en-US" w:bidi="he-IL"/>
        </w:rPr>
        <w:t>ower</w:t>
      </w:r>
      <w:r w:rsidRPr="0015789A">
        <w:rPr>
          <w:rFonts w:ascii="Garamond" w:hAnsi="Garamond"/>
          <w:sz w:val="24"/>
          <w:szCs w:val="24"/>
          <w:lang w:val="en-US" w:bidi="he-IL"/>
        </w:rPr>
        <w:t xml:space="preserve"> Construction Programme)</w:t>
      </w:r>
      <w:r w:rsidR="00AD6A2B" w:rsidRPr="0015789A">
        <w:rPr>
          <w:rFonts w:ascii="Garamond" w:hAnsi="Garamond"/>
          <w:sz w:val="24"/>
          <w:szCs w:val="24"/>
          <w:lang w:val="en-US" w:bidi="he-IL"/>
        </w:rPr>
        <w:t>, which notice shall identify:</w:t>
      </w:r>
      <w:bookmarkEnd w:id="73"/>
      <w:r w:rsidR="00AD6A2B" w:rsidRPr="0015789A">
        <w:rPr>
          <w:rFonts w:ascii="Garamond" w:hAnsi="Garamond"/>
          <w:sz w:val="24"/>
          <w:szCs w:val="24"/>
          <w:lang w:val="en-US" w:bidi="he-IL"/>
        </w:rPr>
        <w:t xml:space="preserve"> </w:t>
      </w:r>
    </w:p>
    <w:p w14:paraId="4D4279C1" w14:textId="77777777" w:rsidR="00AD6A2B" w:rsidRPr="0015789A" w:rsidRDefault="00AD6A2B" w:rsidP="00AD6A2B">
      <w:pPr>
        <w:widowControl w:val="0"/>
        <w:numPr>
          <w:ilvl w:val="0"/>
          <w:numId w:val="83"/>
        </w:numPr>
        <w:tabs>
          <w:tab w:val="clear" w:pos="1038"/>
          <w:tab w:val="num" w:pos="1985"/>
        </w:tabs>
        <w:overflowPunct w:val="0"/>
        <w:autoSpaceDE w:val="0"/>
        <w:autoSpaceDN w:val="0"/>
        <w:adjustRightInd w:val="0"/>
        <w:spacing w:line="240" w:lineRule="exact"/>
        <w:ind w:left="1985" w:hanging="709"/>
        <w:rPr>
          <w:rFonts w:ascii="Garamond" w:hAnsi="Garamond"/>
          <w:sz w:val="24"/>
          <w:szCs w:val="24"/>
        </w:rPr>
      </w:pPr>
      <w:r w:rsidRPr="0015789A">
        <w:rPr>
          <w:rFonts w:ascii="Garamond" w:hAnsi="Garamond"/>
          <w:sz w:val="24"/>
          <w:szCs w:val="24"/>
        </w:rPr>
        <w:t>the nature of the reason for the deviation;</w:t>
      </w:r>
    </w:p>
    <w:p w14:paraId="0A45C0A7" w14:textId="77777777" w:rsidR="00AD6A2B" w:rsidRPr="0015789A" w:rsidRDefault="00AD6A2B" w:rsidP="00AD6A2B">
      <w:pPr>
        <w:widowControl w:val="0"/>
        <w:numPr>
          <w:ilvl w:val="0"/>
          <w:numId w:val="83"/>
        </w:numPr>
        <w:tabs>
          <w:tab w:val="clear" w:pos="1038"/>
          <w:tab w:val="num" w:pos="1985"/>
        </w:tabs>
        <w:overflowPunct w:val="0"/>
        <w:autoSpaceDE w:val="0"/>
        <w:autoSpaceDN w:val="0"/>
        <w:adjustRightInd w:val="0"/>
        <w:spacing w:line="240" w:lineRule="exact"/>
        <w:ind w:left="1985" w:hanging="709"/>
        <w:rPr>
          <w:rFonts w:ascii="Garamond" w:hAnsi="Garamond"/>
          <w:sz w:val="24"/>
          <w:szCs w:val="24"/>
        </w:rPr>
      </w:pPr>
      <w:r w:rsidRPr="0015789A">
        <w:rPr>
          <w:rFonts w:ascii="Garamond" w:hAnsi="Garamond"/>
          <w:sz w:val="24"/>
          <w:szCs w:val="24"/>
        </w:rPr>
        <w:t>the impact which such deviation has had, or in the reasonable opinion of NamPower (acting as a reasonable and prudent operator), is likely to have, on its ability to achieve any milestone on the applicable due date; and</w:t>
      </w:r>
    </w:p>
    <w:p w14:paraId="30FC6A7C" w14:textId="77777777" w:rsidR="0030500D" w:rsidRPr="0015789A" w:rsidRDefault="00AD6A2B" w:rsidP="00E11F2B">
      <w:pPr>
        <w:widowControl w:val="0"/>
        <w:numPr>
          <w:ilvl w:val="0"/>
          <w:numId w:val="83"/>
        </w:numPr>
        <w:tabs>
          <w:tab w:val="clear" w:pos="1038"/>
          <w:tab w:val="num" w:pos="1985"/>
        </w:tabs>
        <w:overflowPunct w:val="0"/>
        <w:autoSpaceDE w:val="0"/>
        <w:autoSpaceDN w:val="0"/>
        <w:adjustRightInd w:val="0"/>
        <w:spacing w:line="240" w:lineRule="exact"/>
        <w:ind w:left="1985" w:hanging="709"/>
        <w:rPr>
          <w:rFonts w:ascii="Garamond" w:hAnsi="Garamond"/>
          <w:sz w:val="24"/>
          <w:szCs w:val="24"/>
        </w:rPr>
      </w:pPr>
      <w:r w:rsidRPr="0015789A">
        <w:rPr>
          <w:rFonts w:ascii="Garamond" w:hAnsi="Garamond"/>
          <w:sz w:val="24"/>
          <w:szCs w:val="24"/>
        </w:rPr>
        <w:t>the steps which NamPower (acting as a reasonable and prudent operator) has taken, is taking and will take to mitigate adverse consequences of such deviation.</w:t>
      </w:r>
    </w:p>
    <w:p w14:paraId="5E8DEA24" w14:textId="45B6A03D" w:rsidR="008D2903" w:rsidRPr="0015789A" w:rsidRDefault="008D2903" w:rsidP="007327E2">
      <w:pPr>
        <w:pStyle w:val="LOLglOtherL2"/>
        <w:numPr>
          <w:ilvl w:val="1"/>
          <w:numId w:val="30"/>
        </w:numPr>
        <w:tabs>
          <w:tab w:val="clear" w:pos="1146"/>
          <w:tab w:val="num" w:pos="1276"/>
        </w:tabs>
        <w:ind w:left="1276" w:hanging="567"/>
        <w:rPr>
          <w:rFonts w:ascii="Garamond" w:hAnsi="Garamond"/>
          <w:sz w:val="24"/>
          <w:szCs w:val="24"/>
        </w:rPr>
      </w:pPr>
      <w:bookmarkStart w:id="74" w:name="_Toc341798325"/>
      <w:r w:rsidRPr="0015789A">
        <w:rPr>
          <w:rFonts w:ascii="Garamond" w:hAnsi="Garamond"/>
          <w:sz w:val="24"/>
          <w:szCs w:val="24"/>
        </w:rPr>
        <w:t xml:space="preserve">As soon as </w:t>
      </w:r>
      <w:r w:rsidR="001F06DE">
        <w:rPr>
          <w:rFonts w:ascii="Garamond" w:hAnsi="Garamond"/>
          <w:sz w:val="24"/>
          <w:szCs w:val="24"/>
        </w:rPr>
        <w:t xml:space="preserve">a Party </w:t>
      </w:r>
      <w:r w:rsidRPr="0015789A">
        <w:rPr>
          <w:rFonts w:ascii="Garamond" w:hAnsi="Garamond"/>
          <w:sz w:val="24"/>
          <w:szCs w:val="24"/>
        </w:rPr>
        <w:t xml:space="preserve">becomes aware of any fact, matter or thing that may delay the </w:t>
      </w:r>
      <w:r w:rsidR="00B657DA" w:rsidRPr="0015789A">
        <w:rPr>
          <w:rFonts w:ascii="Garamond" w:hAnsi="Garamond"/>
          <w:sz w:val="24"/>
          <w:szCs w:val="24"/>
        </w:rPr>
        <w:t>Schedule</w:t>
      </w:r>
      <w:r w:rsidR="00C85622" w:rsidRPr="0015789A">
        <w:rPr>
          <w:rFonts w:ascii="Garamond" w:hAnsi="Garamond"/>
          <w:sz w:val="24"/>
          <w:szCs w:val="24"/>
        </w:rPr>
        <w:t>d</w:t>
      </w:r>
      <w:r w:rsidR="00B657DA" w:rsidRPr="0015789A">
        <w:rPr>
          <w:rFonts w:ascii="Garamond" w:hAnsi="Garamond"/>
          <w:sz w:val="24"/>
          <w:szCs w:val="24"/>
        </w:rPr>
        <w:t xml:space="preserve"> </w:t>
      </w:r>
      <w:r w:rsidR="000D45AE" w:rsidRPr="0015789A">
        <w:rPr>
          <w:rFonts w:ascii="Garamond" w:hAnsi="Garamond"/>
          <w:sz w:val="24"/>
          <w:szCs w:val="24"/>
        </w:rPr>
        <w:t xml:space="preserve">Connection </w:t>
      </w:r>
      <w:r w:rsidRPr="0015789A">
        <w:rPr>
          <w:rFonts w:ascii="Garamond" w:hAnsi="Garamond"/>
          <w:sz w:val="24"/>
          <w:szCs w:val="24"/>
        </w:rPr>
        <w:t xml:space="preserve">Date, </w:t>
      </w:r>
      <w:r w:rsidR="001F06DE">
        <w:rPr>
          <w:rFonts w:ascii="Garamond" w:hAnsi="Garamond"/>
          <w:sz w:val="24"/>
          <w:szCs w:val="24"/>
        </w:rPr>
        <w:t>that Party</w:t>
      </w:r>
      <w:r w:rsidR="001F06DE" w:rsidRPr="0015789A">
        <w:rPr>
          <w:rFonts w:ascii="Garamond" w:hAnsi="Garamond"/>
          <w:sz w:val="24"/>
          <w:szCs w:val="24"/>
        </w:rPr>
        <w:t xml:space="preserve"> </w:t>
      </w:r>
      <w:r w:rsidRPr="0015789A">
        <w:rPr>
          <w:rFonts w:ascii="Garamond" w:hAnsi="Garamond"/>
          <w:sz w:val="24"/>
          <w:szCs w:val="24"/>
        </w:rPr>
        <w:t xml:space="preserve">shall as soon as reasonably practicable notify the </w:t>
      </w:r>
      <w:r w:rsidR="001F06DE">
        <w:rPr>
          <w:rFonts w:ascii="Garamond" w:hAnsi="Garamond"/>
          <w:sz w:val="24"/>
          <w:szCs w:val="24"/>
        </w:rPr>
        <w:t>other Party i</w:t>
      </w:r>
      <w:r w:rsidRPr="0015789A">
        <w:rPr>
          <w:rFonts w:ascii="Garamond" w:hAnsi="Garamond"/>
          <w:sz w:val="24"/>
          <w:szCs w:val="24"/>
        </w:rPr>
        <w:t xml:space="preserve">n writing of the delay, the reasons for the delay, the measures that </w:t>
      </w:r>
      <w:r w:rsidR="001F06DE">
        <w:rPr>
          <w:rFonts w:ascii="Garamond" w:hAnsi="Garamond"/>
          <w:sz w:val="24"/>
          <w:szCs w:val="24"/>
        </w:rPr>
        <w:t xml:space="preserve">the notifying Party </w:t>
      </w:r>
      <w:r w:rsidRPr="0015789A">
        <w:rPr>
          <w:rFonts w:ascii="Garamond" w:hAnsi="Garamond"/>
          <w:sz w:val="24"/>
          <w:szCs w:val="24"/>
        </w:rPr>
        <w:t xml:space="preserve">proposes to take to mitigate, the impact of the delay and </w:t>
      </w:r>
      <w:r w:rsidR="001F06DE">
        <w:rPr>
          <w:rFonts w:ascii="Garamond" w:hAnsi="Garamond"/>
          <w:sz w:val="24"/>
          <w:szCs w:val="24"/>
        </w:rPr>
        <w:t>an</w:t>
      </w:r>
      <w:r w:rsidR="001F06DE" w:rsidRPr="0015789A">
        <w:rPr>
          <w:rFonts w:ascii="Garamond" w:hAnsi="Garamond"/>
          <w:sz w:val="24"/>
          <w:szCs w:val="24"/>
        </w:rPr>
        <w:t xml:space="preserve"> </w:t>
      </w:r>
      <w:r w:rsidRPr="0015789A">
        <w:rPr>
          <w:rFonts w:ascii="Garamond" w:hAnsi="Garamond"/>
          <w:sz w:val="24"/>
          <w:szCs w:val="24"/>
        </w:rPr>
        <w:t xml:space="preserve">estimate of the likely duration of the delay. </w:t>
      </w:r>
      <w:bookmarkEnd w:id="74"/>
    </w:p>
    <w:p w14:paraId="055C51C8" w14:textId="00A0F623" w:rsidR="008D2903" w:rsidRPr="0015789A" w:rsidRDefault="0030500D">
      <w:pPr>
        <w:pStyle w:val="LOLglOtherL2"/>
        <w:numPr>
          <w:ilvl w:val="1"/>
          <w:numId w:val="30"/>
        </w:numPr>
        <w:tabs>
          <w:tab w:val="clear" w:pos="1146"/>
          <w:tab w:val="num" w:pos="1276"/>
        </w:tabs>
        <w:ind w:left="1276" w:hanging="567"/>
        <w:rPr>
          <w:rFonts w:ascii="Garamond" w:hAnsi="Garamond"/>
          <w:sz w:val="24"/>
          <w:szCs w:val="24"/>
        </w:rPr>
      </w:pPr>
      <w:bookmarkStart w:id="75" w:name="_Toc341798326"/>
      <w:r w:rsidRPr="0015789A">
        <w:rPr>
          <w:rFonts w:ascii="Garamond" w:hAnsi="Garamond"/>
          <w:sz w:val="24"/>
          <w:szCs w:val="24"/>
        </w:rPr>
        <w:t xml:space="preserve">In the </w:t>
      </w:r>
      <w:r w:rsidRPr="0015789A">
        <w:rPr>
          <w:rFonts w:ascii="Garamond" w:hAnsi="Garamond"/>
          <w:sz w:val="24"/>
          <w:szCs w:val="24"/>
          <w:lang w:val="en-US" w:bidi="he-IL"/>
        </w:rPr>
        <w:t>event</w:t>
      </w:r>
      <w:r w:rsidRPr="0015789A">
        <w:rPr>
          <w:rFonts w:ascii="Garamond" w:hAnsi="Garamond"/>
          <w:sz w:val="24"/>
          <w:szCs w:val="24"/>
        </w:rPr>
        <w:t xml:space="preserve"> of a delay in </w:t>
      </w:r>
      <w:r w:rsidR="001F06DE">
        <w:rPr>
          <w:rFonts w:ascii="Garamond" w:hAnsi="Garamond"/>
          <w:sz w:val="24"/>
          <w:szCs w:val="24"/>
        </w:rPr>
        <w:t xml:space="preserve">the </w:t>
      </w:r>
      <w:r w:rsidR="00B657DA" w:rsidRPr="0015789A">
        <w:rPr>
          <w:rFonts w:ascii="Garamond" w:hAnsi="Garamond"/>
          <w:sz w:val="24"/>
          <w:szCs w:val="24"/>
        </w:rPr>
        <w:t>Schedule</w:t>
      </w:r>
      <w:r w:rsidR="000D45AE" w:rsidRPr="0015789A">
        <w:rPr>
          <w:rFonts w:ascii="Garamond" w:hAnsi="Garamond"/>
          <w:sz w:val="24"/>
          <w:szCs w:val="24"/>
        </w:rPr>
        <w:t>d</w:t>
      </w:r>
      <w:r w:rsidR="00B657DA" w:rsidRPr="0015789A">
        <w:rPr>
          <w:rFonts w:ascii="Garamond" w:hAnsi="Garamond"/>
          <w:sz w:val="24"/>
          <w:szCs w:val="24"/>
        </w:rPr>
        <w:t xml:space="preserve"> </w:t>
      </w:r>
      <w:r w:rsidR="000D45AE" w:rsidRPr="0015789A">
        <w:rPr>
          <w:rFonts w:ascii="Garamond" w:hAnsi="Garamond"/>
          <w:sz w:val="24"/>
          <w:szCs w:val="24"/>
        </w:rPr>
        <w:t xml:space="preserve">Connection </w:t>
      </w:r>
      <w:r w:rsidRPr="0015789A">
        <w:rPr>
          <w:rFonts w:ascii="Garamond" w:hAnsi="Garamond"/>
          <w:sz w:val="24"/>
          <w:szCs w:val="24"/>
        </w:rPr>
        <w:t xml:space="preserve">Date occurring, </w:t>
      </w:r>
      <w:r w:rsidR="001F06DE">
        <w:rPr>
          <w:rFonts w:ascii="Garamond" w:hAnsi="Garamond"/>
          <w:sz w:val="24"/>
          <w:szCs w:val="24"/>
        </w:rPr>
        <w:t xml:space="preserve">the Parties </w:t>
      </w:r>
      <w:r w:rsidRPr="0015789A">
        <w:rPr>
          <w:rFonts w:ascii="Garamond" w:hAnsi="Garamond"/>
          <w:sz w:val="24"/>
          <w:szCs w:val="24"/>
        </w:rPr>
        <w:t xml:space="preserve">undertake to take all reasonable measures to ensure that any acceptance tests as provided for in Annexure D2 (NamPower Construction Program) or other works necessary to achieve </w:t>
      </w:r>
      <w:r w:rsidR="00B657DA" w:rsidRPr="0015789A">
        <w:rPr>
          <w:rFonts w:ascii="Garamond" w:hAnsi="Garamond"/>
          <w:sz w:val="24"/>
          <w:szCs w:val="24"/>
        </w:rPr>
        <w:t xml:space="preserve">the </w:t>
      </w:r>
      <w:r w:rsidR="000D45AE" w:rsidRPr="0015789A">
        <w:rPr>
          <w:rFonts w:ascii="Garamond" w:hAnsi="Garamond"/>
          <w:sz w:val="24"/>
          <w:szCs w:val="24"/>
        </w:rPr>
        <w:t>S</w:t>
      </w:r>
      <w:r w:rsidR="00B657DA" w:rsidRPr="0015789A">
        <w:rPr>
          <w:rFonts w:ascii="Garamond" w:hAnsi="Garamond"/>
          <w:sz w:val="24"/>
          <w:szCs w:val="24"/>
        </w:rPr>
        <w:t>chedule</w:t>
      </w:r>
      <w:r w:rsidR="000D45AE" w:rsidRPr="0015789A">
        <w:rPr>
          <w:rFonts w:ascii="Garamond" w:hAnsi="Garamond"/>
          <w:sz w:val="24"/>
          <w:szCs w:val="24"/>
        </w:rPr>
        <w:t>d</w:t>
      </w:r>
      <w:r w:rsidR="00B657DA" w:rsidRPr="0015789A">
        <w:rPr>
          <w:rFonts w:ascii="Garamond" w:hAnsi="Garamond"/>
          <w:sz w:val="24"/>
          <w:szCs w:val="24"/>
        </w:rPr>
        <w:t xml:space="preserve"> </w:t>
      </w:r>
      <w:r w:rsidR="000D45AE" w:rsidRPr="0015789A">
        <w:rPr>
          <w:rFonts w:ascii="Garamond" w:hAnsi="Garamond"/>
          <w:sz w:val="24"/>
          <w:szCs w:val="24"/>
        </w:rPr>
        <w:t xml:space="preserve">Connection </w:t>
      </w:r>
      <w:r w:rsidRPr="0015789A">
        <w:rPr>
          <w:rFonts w:ascii="Garamond" w:hAnsi="Garamond"/>
          <w:sz w:val="24"/>
          <w:szCs w:val="24"/>
        </w:rPr>
        <w:t>Date shall be undertaken as soon as possible after the circumstances that resulted in such delay, default or circumstance are no longer in place.</w:t>
      </w:r>
      <w:bookmarkEnd w:id="75"/>
    </w:p>
    <w:p w14:paraId="41BA0BF2" w14:textId="77777777" w:rsidR="00C66978" w:rsidRPr="0015789A" w:rsidRDefault="00BF3315" w:rsidP="005F3529">
      <w:pPr>
        <w:pStyle w:val="LOLglOtherL2"/>
        <w:numPr>
          <w:ilvl w:val="0"/>
          <w:numId w:val="30"/>
        </w:numPr>
        <w:tabs>
          <w:tab w:val="clear" w:pos="1146"/>
          <w:tab w:val="num" w:pos="1276"/>
        </w:tabs>
        <w:rPr>
          <w:rFonts w:ascii="Garamond" w:hAnsi="Garamond"/>
          <w:b/>
          <w:bCs/>
          <w:caps/>
          <w:sz w:val="24"/>
          <w:szCs w:val="24"/>
        </w:rPr>
      </w:pPr>
      <w:bookmarkStart w:id="76" w:name="_Toc341798327"/>
      <w:r w:rsidRPr="0015789A">
        <w:rPr>
          <w:rFonts w:ascii="Garamond" w:hAnsi="Garamond"/>
          <w:b/>
          <w:bCs/>
          <w:caps/>
          <w:sz w:val="24"/>
          <w:szCs w:val="24"/>
        </w:rPr>
        <w:t>CONNECTION SERVICES</w:t>
      </w:r>
      <w:bookmarkEnd w:id="62"/>
      <w:bookmarkEnd w:id="63"/>
      <w:bookmarkEnd w:id="76"/>
      <w:r w:rsidRPr="0015789A">
        <w:rPr>
          <w:rFonts w:ascii="Garamond" w:hAnsi="Garamond"/>
          <w:b/>
          <w:bCs/>
          <w:caps/>
          <w:sz w:val="24"/>
          <w:szCs w:val="24"/>
        </w:rPr>
        <w:t xml:space="preserve"> </w:t>
      </w:r>
    </w:p>
    <w:p w14:paraId="196915CA" w14:textId="77777777" w:rsidR="00C66978" w:rsidRPr="0015789A" w:rsidRDefault="00BF3315" w:rsidP="00F936D5">
      <w:pPr>
        <w:pStyle w:val="LOLglOtherL2"/>
        <w:numPr>
          <w:ilvl w:val="1"/>
          <w:numId w:val="30"/>
        </w:numPr>
        <w:tabs>
          <w:tab w:val="clear" w:pos="1146"/>
          <w:tab w:val="num" w:pos="1276"/>
        </w:tabs>
        <w:ind w:left="1276" w:hanging="567"/>
        <w:rPr>
          <w:rFonts w:ascii="Garamond" w:hAnsi="Garamond"/>
          <w:b/>
          <w:sz w:val="24"/>
          <w:szCs w:val="24"/>
        </w:rPr>
      </w:pPr>
      <w:bookmarkStart w:id="77" w:name="_Toc125259543"/>
      <w:bookmarkStart w:id="78" w:name="_Toc341798328"/>
      <w:bookmarkStart w:id="79" w:name="_Toc182036036"/>
      <w:r w:rsidRPr="0015789A">
        <w:rPr>
          <w:rFonts w:ascii="Garamond" w:hAnsi="Garamond"/>
          <w:b/>
          <w:sz w:val="24"/>
          <w:szCs w:val="24"/>
        </w:rPr>
        <w:t>Connection Services</w:t>
      </w:r>
      <w:bookmarkEnd w:id="77"/>
      <w:bookmarkEnd w:id="78"/>
      <w:bookmarkEnd w:id="79"/>
    </w:p>
    <w:bookmarkEnd w:id="64"/>
    <w:p w14:paraId="6F7595CF" w14:textId="3A0F5B48"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NamPower shall connect the Customer</w:t>
      </w:r>
      <w:r w:rsidR="00C66978" w:rsidRPr="0015789A">
        <w:rPr>
          <w:rFonts w:ascii="Garamond" w:hAnsi="Garamond"/>
          <w:sz w:val="24"/>
          <w:szCs w:val="24"/>
        </w:rPr>
        <w:t>’</w:t>
      </w:r>
      <w:r w:rsidRPr="0015789A">
        <w:rPr>
          <w:rFonts w:ascii="Garamond" w:hAnsi="Garamond"/>
          <w:sz w:val="24"/>
          <w:szCs w:val="24"/>
        </w:rPr>
        <w:t>s Facility at the Point of Connection so as to enable the Customer to inject power into the Transmission System</w:t>
      </w:r>
      <w:r w:rsidR="009C1FF7">
        <w:rPr>
          <w:rFonts w:ascii="Garamond" w:hAnsi="Garamond"/>
          <w:sz w:val="24"/>
          <w:szCs w:val="24"/>
        </w:rPr>
        <w:t>,</w:t>
      </w:r>
      <w:r w:rsidRPr="0015789A">
        <w:rPr>
          <w:rFonts w:ascii="Garamond" w:hAnsi="Garamond"/>
          <w:sz w:val="24"/>
          <w:szCs w:val="24"/>
        </w:rPr>
        <w:t xml:space="preserve">up to the Maximum Export Capacity and/or to take power from the Transmission System at up to the Maximum Import Capacity. </w:t>
      </w:r>
    </w:p>
    <w:p w14:paraId="0D012595" w14:textId="77777777"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The Customer may take power at the Point of Connection provided that:</w:t>
      </w:r>
    </w:p>
    <w:p w14:paraId="000B7084" w14:textId="77777777"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the amount of power taken by the Customer at the Point of Connection does not exceed the Maximum Import Capacity; </w:t>
      </w:r>
    </w:p>
    <w:p w14:paraId="51E831F2" w14:textId="77777777"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lastRenderedPageBreak/>
        <w:t xml:space="preserve">the Customer has complied and at all times complies with the NamPower Technical Specifications and Requirements and the Grid Code and any instructions issued pursuant to the aforesaid documents. In the event of a conflict between the NamPower Technical Specifications and Requirements and the Grid Code, the </w:t>
      </w:r>
      <w:r w:rsidR="00333385" w:rsidRPr="0015789A">
        <w:rPr>
          <w:rFonts w:ascii="Garamond" w:hAnsi="Garamond"/>
          <w:sz w:val="24"/>
          <w:szCs w:val="24"/>
        </w:rPr>
        <w:t xml:space="preserve">Grid Code </w:t>
      </w:r>
      <w:r w:rsidR="00485953" w:rsidRPr="0015789A">
        <w:rPr>
          <w:rFonts w:ascii="Garamond" w:hAnsi="Garamond"/>
          <w:sz w:val="24"/>
          <w:szCs w:val="24"/>
        </w:rPr>
        <w:t>shall prevail</w:t>
      </w:r>
      <w:r w:rsidR="008823B4" w:rsidRPr="0015789A">
        <w:rPr>
          <w:rFonts w:ascii="Garamond" w:hAnsi="Garamond"/>
          <w:sz w:val="24"/>
          <w:szCs w:val="24"/>
        </w:rPr>
        <w:t>; and</w:t>
      </w:r>
    </w:p>
    <w:p w14:paraId="53D10162" w14:textId="7A2DA655"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the amount of power taken by the Customer at the Point of Connection shall be limited to </w:t>
      </w:r>
      <w:r w:rsidR="008D2D6F" w:rsidRPr="0015789A">
        <w:rPr>
          <w:rFonts w:ascii="Garamond" w:hAnsi="Garamond"/>
          <w:sz w:val="24"/>
        </w:rPr>
        <w:t>Auxiliary Power</w:t>
      </w:r>
      <w:r w:rsidR="006220B5" w:rsidRPr="0015789A">
        <w:rPr>
          <w:rFonts w:ascii="Garamond" w:hAnsi="Garamond"/>
          <w:sz w:val="24"/>
          <w:szCs w:val="24"/>
        </w:rPr>
        <w:t xml:space="preserve"> </w:t>
      </w:r>
      <w:r w:rsidR="00A91107" w:rsidRPr="0015789A">
        <w:rPr>
          <w:rFonts w:ascii="Garamond" w:hAnsi="Garamond"/>
          <w:sz w:val="24"/>
          <w:szCs w:val="24"/>
        </w:rPr>
        <w:t>requirements only</w:t>
      </w:r>
      <w:r w:rsidRPr="0015789A">
        <w:rPr>
          <w:rFonts w:ascii="Garamond" w:hAnsi="Garamond"/>
          <w:sz w:val="24"/>
          <w:szCs w:val="24"/>
        </w:rPr>
        <w:t>.</w:t>
      </w:r>
    </w:p>
    <w:p w14:paraId="142EE65E" w14:textId="4452F3A1" w:rsidR="00C66978" w:rsidRPr="0015789A" w:rsidRDefault="00BF331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Subject to </w:t>
      </w:r>
      <w:r w:rsidR="002E4546" w:rsidRPr="0015789A">
        <w:rPr>
          <w:rFonts w:ascii="Garamond" w:hAnsi="Garamond"/>
          <w:sz w:val="24"/>
          <w:szCs w:val="24"/>
        </w:rPr>
        <w:t>Clause</w:t>
      </w:r>
      <w:r w:rsidR="001665DE"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_Ref379829486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15</w:t>
      </w:r>
      <w:r w:rsidR="00F01AE6" w:rsidRPr="0015789A">
        <w:rPr>
          <w:rFonts w:ascii="Garamond" w:hAnsi="Garamond"/>
          <w:sz w:val="24"/>
          <w:szCs w:val="24"/>
        </w:rPr>
        <w:fldChar w:fldCharType="end"/>
      </w:r>
      <w:r w:rsidR="00485953" w:rsidRPr="0015789A">
        <w:rPr>
          <w:rFonts w:ascii="Garamond" w:hAnsi="Garamond"/>
          <w:sz w:val="24"/>
          <w:szCs w:val="24"/>
        </w:rPr>
        <w:t xml:space="preserve"> (De-Energisation)</w:t>
      </w:r>
      <w:r w:rsidRPr="0015789A">
        <w:rPr>
          <w:rFonts w:ascii="Garamond" w:hAnsi="Garamond"/>
          <w:sz w:val="24"/>
          <w:szCs w:val="24"/>
        </w:rPr>
        <w:t xml:space="preserve">, NamPower shall keep the Point of Connection </w:t>
      </w:r>
      <w:r w:rsidR="0036567B" w:rsidRPr="0015789A">
        <w:rPr>
          <w:rFonts w:ascii="Garamond" w:hAnsi="Garamond"/>
          <w:sz w:val="24"/>
          <w:szCs w:val="24"/>
        </w:rPr>
        <w:t>e</w:t>
      </w:r>
      <w:r w:rsidRPr="0015789A">
        <w:rPr>
          <w:rFonts w:ascii="Garamond" w:hAnsi="Garamond"/>
          <w:sz w:val="24"/>
          <w:szCs w:val="24"/>
        </w:rPr>
        <w:t>nergised at all times subject to any provisions of this Agreement</w:t>
      </w:r>
      <w:r w:rsidR="00CE45B1" w:rsidRPr="0015789A">
        <w:rPr>
          <w:rFonts w:ascii="Garamond" w:hAnsi="Garamond"/>
          <w:sz w:val="24"/>
          <w:szCs w:val="24"/>
        </w:rPr>
        <w:t xml:space="preserve"> </w:t>
      </w:r>
      <w:r w:rsidRPr="0015789A">
        <w:rPr>
          <w:rFonts w:ascii="Garamond" w:hAnsi="Garamond"/>
          <w:sz w:val="24"/>
          <w:szCs w:val="24"/>
        </w:rPr>
        <w:t xml:space="preserve">containing anything to the contrary. </w:t>
      </w:r>
      <w:r w:rsidR="00F01AE6" w:rsidRPr="0015789A">
        <w:rPr>
          <w:rFonts w:ascii="Garamond" w:hAnsi="Garamond"/>
          <w:sz w:val="24"/>
        </w:rPr>
        <w:t xml:space="preserve">In the event </w:t>
      </w:r>
      <w:r w:rsidR="00A50EFE" w:rsidRPr="0015789A">
        <w:rPr>
          <w:rFonts w:ascii="Garamond" w:hAnsi="Garamond"/>
          <w:sz w:val="24"/>
          <w:szCs w:val="24"/>
        </w:rPr>
        <w:t xml:space="preserve">the Customer suffers any loss or damage as a result of </w:t>
      </w:r>
      <w:r w:rsidR="00F01AE6" w:rsidRPr="0015789A">
        <w:rPr>
          <w:rFonts w:ascii="Garamond" w:hAnsi="Garamond"/>
          <w:sz w:val="24"/>
        </w:rPr>
        <w:t>NamPower’s failure</w:t>
      </w:r>
      <w:r w:rsidR="008D2D6F" w:rsidRPr="0015789A">
        <w:rPr>
          <w:rFonts w:ascii="Garamond" w:hAnsi="Garamond"/>
          <w:sz w:val="24"/>
          <w:szCs w:val="24"/>
        </w:rPr>
        <w:t xml:space="preserve"> to keep the Point of Connection energised as a result of a </w:t>
      </w:r>
      <w:r w:rsidR="008D2D6F" w:rsidRPr="0015789A">
        <w:rPr>
          <w:rFonts w:ascii="Garamond" w:hAnsi="Garamond"/>
          <w:sz w:val="24"/>
          <w:szCs w:val="24"/>
          <w:lang w:val="en-NZ"/>
        </w:rPr>
        <w:t xml:space="preserve">Transmission Default </w:t>
      </w:r>
      <w:r w:rsidR="008D2D6F" w:rsidRPr="0015789A">
        <w:rPr>
          <w:rFonts w:ascii="Garamond" w:hAnsi="Garamond"/>
          <w:sz w:val="24"/>
          <w:szCs w:val="24"/>
        </w:rPr>
        <w:t xml:space="preserve">the Customer shall be entitled to compensation according to the Deemed Energy </w:t>
      </w:r>
      <w:r w:rsidR="009C3863" w:rsidRPr="0015789A">
        <w:rPr>
          <w:rFonts w:ascii="Garamond" w:hAnsi="Garamond"/>
          <w:sz w:val="24"/>
          <w:szCs w:val="24"/>
        </w:rPr>
        <w:t>Payment</w:t>
      </w:r>
      <w:r w:rsidR="00D10A07" w:rsidRPr="0015789A">
        <w:rPr>
          <w:rFonts w:ascii="Garamond" w:hAnsi="Garamond"/>
          <w:sz w:val="24"/>
          <w:szCs w:val="24"/>
        </w:rPr>
        <w:t xml:space="preserve"> provisions of the PPA</w:t>
      </w:r>
      <w:r w:rsidR="009C3863" w:rsidRPr="0015789A">
        <w:rPr>
          <w:rFonts w:ascii="Garamond" w:hAnsi="Garamond"/>
          <w:sz w:val="24"/>
          <w:szCs w:val="24"/>
        </w:rPr>
        <w:t>.</w:t>
      </w:r>
    </w:p>
    <w:p w14:paraId="66486EDA" w14:textId="2275CB8C" w:rsidR="008B264C" w:rsidRPr="0015789A" w:rsidRDefault="008D2D6F" w:rsidP="007327E2">
      <w:pPr>
        <w:pStyle w:val="LOLglOtherL3"/>
        <w:numPr>
          <w:ilvl w:val="2"/>
          <w:numId w:val="30"/>
        </w:numPr>
        <w:rPr>
          <w:rFonts w:ascii="Garamond" w:hAnsi="Garamond"/>
          <w:sz w:val="24"/>
          <w:szCs w:val="24"/>
        </w:rPr>
      </w:pPr>
      <w:r w:rsidRPr="0015789A">
        <w:rPr>
          <w:rFonts w:ascii="Garamond" w:hAnsi="Garamond"/>
          <w:sz w:val="24"/>
          <w:szCs w:val="24"/>
        </w:rPr>
        <w:t xml:space="preserve">NamPower shall complete the Connection Works </w:t>
      </w:r>
      <w:r w:rsidR="00651D05" w:rsidRPr="0015789A">
        <w:rPr>
          <w:rFonts w:ascii="Garamond" w:hAnsi="Garamond"/>
          <w:sz w:val="24"/>
          <w:szCs w:val="24"/>
        </w:rPr>
        <w:t xml:space="preserve">by the </w:t>
      </w:r>
      <w:r w:rsidR="003C43F6" w:rsidRPr="0015789A">
        <w:rPr>
          <w:rFonts w:ascii="Garamond" w:hAnsi="Garamond"/>
          <w:sz w:val="24"/>
          <w:szCs w:val="24"/>
        </w:rPr>
        <w:t xml:space="preserve">Scheduled </w:t>
      </w:r>
      <w:r w:rsidR="000D45AE" w:rsidRPr="0015789A">
        <w:rPr>
          <w:rFonts w:ascii="Garamond" w:hAnsi="Garamond"/>
          <w:sz w:val="24"/>
          <w:szCs w:val="24"/>
        </w:rPr>
        <w:t xml:space="preserve">Connection </w:t>
      </w:r>
      <w:r w:rsidR="003C43F6" w:rsidRPr="0015789A">
        <w:rPr>
          <w:rFonts w:ascii="Garamond" w:hAnsi="Garamond"/>
          <w:sz w:val="24"/>
          <w:szCs w:val="24"/>
        </w:rPr>
        <w:t xml:space="preserve">Date </w:t>
      </w:r>
      <w:r w:rsidRPr="0015789A">
        <w:rPr>
          <w:rFonts w:ascii="Garamond" w:hAnsi="Garamond"/>
          <w:sz w:val="24"/>
          <w:szCs w:val="24"/>
        </w:rPr>
        <w:t>according to the schedule specified in section 4 of Annex</w:t>
      </w:r>
      <w:r w:rsidR="009C1FF7">
        <w:rPr>
          <w:rFonts w:ascii="Garamond" w:hAnsi="Garamond"/>
          <w:sz w:val="24"/>
          <w:szCs w:val="24"/>
        </w:rPr>
        <w:t>ure</w:t>
      </w:r>
      <w:r w:rsidRPr="0015789A">
        <w:rPr>
          <w:rFonts w:ascii="Garamond" w:hAnsi="Garamond"/>
          <w:sz w:val="24"/>
          <w:szCs w:val="24"/>
        </w:rPr>
        <w:t xml:space="preserve"> D to the </w:t>
      </w:r>
      <w:r w:rsidR="003F6E2E" w:rsidRPr="0015789A">
        <w:rPr>
          <w:rFonts w:ascii="Garamond" w:hAnsi="Garamond"/>
          <w:sz w:val="24"/>
          <w:szCs w:val="24"/>
        </w:rPr>
        <w:t xml:space="preserve">Connection </w:t>
      </w:r>
      <w:r w:rsidRPr="0015789A">
        <w:rPr>
          <w:rFonts w:ascii="Garamond" w:hAnsi="Garamond"/>
          <w:sz w:val="24"/>
          <w:szCs w:val="24"/>
        </w:rPr>
        <w:t xml:space="preserve">Offer Letter. </w:t>
      </w:r>
    </w:p>
    <w:p w14:paraId="03D17EB6" w14:textId="77777777" w:rsidR="00C66978" w:rsidRPr="0015789A" w:rsidRDefault="00BF3315" w:rsidP="00F936D5">
      <w:pPr>
        <w:pStyle w:val="LOLglOtherL2"/>
        <w:numPr>
          <w:ilvl w:val="1"/>
          <w:numId w:val="30"/>
        </w:numPr>
        <w:tabs>
          <w:tab w:val="clear" w:pos="1146"/>
          <w:tab w:val="num" w:pos="1276"/>
        </w:tabs>
        <w:ind w:left="1276" w:hanging="567"/>
        <w:rPr>
          <w:rFonts w:ascii="Garamond" w:hAnsi="Garamond"/>
          <w:b/>
          <w:sz w:val="24"/>
          <w:szCs w:val="24"/>
        </w:rPr>
      </w:pPr>
      <w:bookmarkStart w:id="80" w:name="_Toc125259544"/>
      <w:bookmarkStart w:id="81" w:name="_Ref128389014"/>
      <w:bookmarkStart w:id="82" w:name="_Toc341798329"/>
      <w:bookmarkStart w:id="83" w:name="_Toc182036037"/>
      <w:r w:rsidRPr="0015789A">
        <w:rPr>
          <w:rFonts w:ascii="Garamond" w:hAnsi="Garamond"/>
          <w:b/>
          <w:sz w:val="24"/>
          <w:szCs w:val="24"/>
        </w:rPr>
        <w:t>Operation of Customer</w:t>
      </w:r>
      <w:r w:rsidR="00C66978" w:rsidRPr="0015789A">
        <w:rPr>
          <w:rFonts w:ascii="Garamond" w:hAnsi="Garamond"/>
          <w:b/>
          <w:sz w:val="24"/>
          <w:szCs w:val="24"/>
        </w:rPr>
        <w:t>’</w:t>
      </w:r>
      <w:r w:rsidRPr="0015789A">
        <w:rPr>
          <w:rFonts w:ascii="Garamond" w:hAnsi="Garamond"/>
          <w:b/>
          <w:sz w:val="24"/>
          <w:szCs w:val="24"/>
        </w:rPr>
        <w:t>s Facility and Transmission System</w:t>
      </w:r>
      <w:bookmarkEnd w:id="80"/>
      <w:bookmarkEnd w:id="81"/>
      <w:bookmarkEnd w:id="82"/>
      <w:bookmarkEnd w:id="83"/>
    </w:p>
    <w:p w14:paraId="16F6B39B" w14:textId="729ED5BA"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NamPower shall, at all times, operate </w:t>
      </w:r>
      <w:r w:rsidR="009C1FF7">
        <w:rPr>
          <w:rFonts w:ascii="Garamond" w:hAnsi="Garamond"/>
          <w:sz w:val="24"/>
          <w:szCs w:val="24"/>
        </w:rPr>
        <w:t>the</w:t>
      </w:r>
      <w:r w:rsidRPr="0015789A">
        <w:rPr>
          <w:rFonts w:ascii="Garamond" w:hAnsi="Garamond"/>
          <w:sz w:val="24"/>
          <w:szCs w:val="24"/>
        </w:rPr>
        <w:t xml:space="preserve"> Connection Facilities in accordance with the </w:t>
      </w:r>
      <w:r w:rsidR="006428BE" w:rsidRPr="0015789A">
        <w:rPr>
          <w:rFonts w:ascii="Garamond" w:hAnsi="Garamond"/>
          <w:sz w:val="24"/>
          <w:szCs w:val="24"/>
        </w:rPr>
        <w:t xml:space="preserve">Safety Code, </w:t>
      </w:r>
      <w:r w:rsidRPr="0015789A">
        <w:rPr>
          <w:rFonts w:ascii="Garamond" w:hAnsi="Garamond"/>
          <w:sz w:val="24"/>
          <w:szCs w:val="24"/>
        </w:rPr>
        <w:t xml:space="preserve">Grid Code and otherwise in accordance with </w:t>
      </w:r>
      <w:r w:rsidR="009C1FF7">
        <w:rPr>
          <w:rFonts w:ascii="Garamond" w:hAnsi="Garamond"/>
          <w:sz w:val="24"/>
          <w:szCs w:val="24"/>
        </w:rPr>
        <w:t>Prudent</w:t>
      </w:r>
      <w:r w:rsidRPr="0015789A">
        <w:rPr>
          <w:rFonts w:ascii="Garamond" w:hAnsi="Garamond"/>
          <w:sz w:val="24"/>
          <w:szCs w:val="24"/>
        </w:rPr>
        <w:t xml:space="preserve"> Industry Practice for the operation of transmission plant and equipment;  </w:t>
      </w:r>
    </w:p>
    <w:p w14:paraId="11551096" w14:textId="527A3CF3"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NamPower shall be deemed to have acted in accordance with </w:t>
      </w:r>
      <w:r w:rsidR="009C1FF7">
        <w:rPr>
          <w:rFonts w:ascii="Garamond" w:hAnsi="Garamond"/>
          <w:sz w:val="24"/>
          <w:szCs w:val="24"/>
        </w:rPr>
        <w:t>Prudent</w:t>
      </w:r>
      <w:r w:rsidRPr="0015789A">
        <w:rPr>
          <w:rFonts w:ascii="Garamond" w:hAnsi="Garamond"/>
          <w:sz w:val="24"/>
          <w:szCs w:val="24"/>
        </w:rPr>
        <w:t xml:space="preserve"> Industry Practice for the operation of transmission plant and equipment if it complies with, observes, or performs all relevant provisions of the Grid Code where such provisions are prescribed in the Grid Code; </w:t>
      </w:r>
    </w:p>
    <w:p w14:paraId="076A04B7" w14:textId="13567DEA"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The Customer shall operate the Customer</w:t>
      </w:r>
      <w:r w:rsidR="00C66978" w:rsidRPr="0015789A">
        <w:rPr>
          <w:rFonts w:ascii="Garamond" w:hAnsi="Garamond"/>
          <w:sz w:val="24"/>
          <w:szCs w:val="24"/>
        </w:rPr>
        <w:t>’</w:t>
      </w:r>
      <w:r w:rsidRPr="0015789A">
        <w:rPr>
          <w:rFonts w:ascii="Garamond" w:hAnsi="Garamond"/>
          <w:sz w:val="24"/>
          <w:szCs w:val="24"/>
        </w:rPr>
        <w:t xml:space="preserve">s Facility </w:t>
      </w:r>
      <w:r w:rsidR="001F06DE">
        <w:rPr>
          <w:rFonts w:ascii="Garamond" w:hAnsi="Garamond"/>
          <w:sz w:val="24"/>
          <w:szCs w:val="24"/>
        </w:rPr>
        <w:t xml:space="preserve">and the Customer’s Facility Connection Equipment </w:t>
      </w:r>
      <w:r w:rsidRPr="0015789A">
        <w:rPr>
          <w:rFonts w:ascii="Garamond" w:hAnsi="Garamond"/>
          <w:sz w:val="24"/>
          <w:szCs w:val="24"/>
        </w:rPr>
        <w:t xml:space="preserve">in accordance with the NamPower Technical Specifications and Requirements and/or the Grid Code and otherwise in accordance with </w:t>
      </w:r>
      <w:r w:rsidR="009C1FF7">
        <w:rPr>
          <w:rFonts w:ascii="Garamond" w:hAnsi="Garamond"/>
          <w:sz w:val="24"/>
          <w:szCs w:val="24"/>
        </w:rPr>
        <w:t>Prudent</w:t>
      </w:r>
      <w:r w:rsidRPr="0015789A">
        <w:rPr>
          <w:rFonts w:ascii="Garamond" w:hAnsi="Garamond"/>
          <w:sz w:val="24"/>
          <w:szCs w:val="24"/>
        </w:rPr>
        <w:t xml:space="preserve"> Industry Practice. In the event of a conflict between the NamPower Technical Specifications and Requirements and the Grid Code, the </w:t>
      </w:r>
      <w:r w:rsidR="00520A33" w:rsidRPr="0015789A">
        <w:rPr>
          <w:rFonts w:ascii="Garamond" w:hAnsi="Garamond"/>
          <w:sz w:val="24"/>
          <w:szCs w:val="24"/>
        </w:rPr>
        <w:t xml:space="preserve">Grid Code </w:t>
      </w:r>
      <w:r w:rsidRPr="0015789A">
        <w:rPr>
          <w:rFonts w:ascii="Garamond" w:hAnsi="Garamond"/>
          <w:sz w:val="24"/>
          <w:szCs w:val="24"/>
        </w:rPr>
        <w:t xml:space="preserve">shall </w:t>
      </w:r>
      <w:r w:rsidR="00485953" w:rsidRPr="0015789A">
        <w:rPr>
          <w:rFonts w:ascii="Garamond" w:hAnsi="Garamond"/>
          <w:sz w:val="24"/>
          <w:szCs w:val="24"/>
        </w:rPr>
        <w:t>prevail</w:t>
      </w:r>
      <w:r w:rsidR="007B35E9" w:rsidRPr="0015789A">
        <w:rPr>
          <w:rFonts w:ascii="Garamond" w:hAnsi="Garamond"/>
          <w:sz w:val="24"/>
          <w:szCs w:val="24"/>
        </w:rPr>
        <w:t>.</w:t>
      </w:r>
      <w:r w:rsidRPr="0015789A">
        <w:rPr>
          <w:rFonts w:ascii="Garamond" w:hAnsi="Garamond"/>
          <w:sz w:val="24"/>
          <w:szCs w:val="24"/>
        </w:rPr>
        <w:t xml:space="preserve"> </w:t>
      </w:r>
    </w:p>
    <w:p w14:paraId="09439921" w14:textId="78293520"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The Customer shall be deemed to have acted in accordance with </w:t>
      </w:r>
      <w:r w:rsidR="009C1FF7">
        <w:rPr>
          <w:rFonts w:ascii="Garamond" w:hAnsi="Garamond"/>
          <w:sz w:val="24"/>
          <w:szCs w:val="24"/>
        </w:rPr>
        <w:t>Prudent</w:t>
      </w:r>
      <w:r w:rsidRPr="0015789A">
        <w:rPr>
          <w:rFonts w:ascii="Garamond" w:hAnsi="Garamond"/>
          <w:sz w:val="24"/>
          <w:szCs w:val="24"/>
        </w:rPr>
        <w:t xml:space="preserve"> Industry Practice for the operation of the Customer</w:t>
      </w:r>
      <w:r w:rsidR="00C66978" w:rsidRPr="0015789A">
        <w:rPr>
          <w:rFonts w:ascii="Garamond" w:hAnsi="Garamond"/>
          <w:sz w:val="24"/>
          <w:szCs w:val="24"/>
        </w:rPr>
        <w:t>’</w:t>
      </w:r>
      <w:r w:rsidRPr="0015789A">
        <w:rPr>
          <w:rFonts w:ascii="Garamond" w:hAnsi="Garamond"/>
          <w:sz w:val="24"/>
          <w:szCs w:val="24"/>
        </w:rPr>
        <w:t xml:space="preserve">s </w:t>
      </w:r>
      <w:r w:rsidR="00402479" w:rsidRPr="0015789A">
        <w:rPr>
          <w:rFonts w:ascii="Garamond" w:hAnsi="Garamond"/>
          <w:sz w:val="24"/>
          <w:szCs w:val="24"/>
        </w:rPr>
        <w:t>Facility</w:t>
      </w:r>
      <w:r w:rsidRPr="0015789A">
        <w:rPr>
          <w:rFonts w:ascii="Garamond" w:hAnsi="Garamond"/>
          <w:sz w:val="24"/>
          <w:szCs w:val="24"/>
        </w:rPr>
        <w:t xml:space="preserve"> </w:t>
      </w:r>
      <w:r w:rsidR="001F06DE">
        <w:rPr>
          <w:rFonts w:ascii="Garamond" w:hAnsi="Garamond"/>
          <w:sz w:val="24"/>
          <w:szCs w:val="24"/>
        </w:rPr>
        <w:t xml:space="preserve">and the Customer’s Facility Connection Equipment </w:t>
      </w:r>
      <w:r w:rsidRPr="0015789A">
        <w:rPr>
          <w:rFonts w:ascii="Garamond" w:hAnsi="Garamond"/>
          <w:sz w:val="24"/>
          <w:szCs w:val="24"/>
        </w:rPr>
        <w:t>and equipment if it complies with, observes or performs all relevant provisions of the NamPower Technical Specifications and Requirements and/or the Grid Code where</w:t>
      </w:r>
      <w:r w:rsidR="008823B4" w:rsidRPr="0015789A">
        <w:rPr>
          <w:rFonts w:ascii="Garamond" w:hAnsi="Garamond"/>
          <w:sz w:val="24"/>
          <w:szCs w:val="24"/>
        </w:rPr>
        <w:t xml:space="preserve"> such provisions are prescribed</w:t>
      </w:r>
      <w:r w:rsidR="00B268BA" w:rsidRPr="0015789A">
        <w:rPr>
          <w:rFonts w:ascii="Garamond" w:hAnsi="Garamond"/>
          <w:sz w:val="24"/>
          <w:szCs w:val="24"/>
        </w:rPr>
        <w:t>.</w:t>
      </w:r>
    </w:p>
    <w:p w14:paraId="015646C2" w14:textId="5FE7F287"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NamPower may require the Customer to comply with, observe or perform provisions that are not prescribed in the NamPower Technical Specifications and Requirements and/or the Grid Code if NamPower considers such provisions are necessary to ensure that the operation of the </w:t>
      </w:r>
      <w:r w:rsidRPr="0015789A">
        <w:rPr>
          <w:rFonts w:ascii="Garamond" w:hAnsi="Garamond"/>
          <w:sz w:val="24"/>
          <w:szCs w:val="24"/>
        </w:rPr>
        <w:lastRenderedPageBreak/>
        <w:t>Customer</w:t>
      </w:r>
      <w:r w:rsidR="00C66978" w:rsidRPr="0015789A">
        <w:rPr>
          <w:rFonts w:ascii="Garamond" w:hAnsi="Garamond"/>
          <w:sz w:val="24"/>
          <w:szCs w:val="24"/>
        </w:rPr>
        <w:t>’</w:t>
      </w:r>
      <w:r w:rsidRPr="0015789A">
        <w:rPr>
          <w:rFonts w:ascii="Garamond" w:hAnsi="Garamond"/>
          <w:sz w:val="24"/>
          <w:szCs w:val="24"/>
        </w:rPr>
        <w:t>s Facility</w:t>
      </w:r>
      <w:r w:rsidR="001F06DE" w:rsidRPr="001F06DE">
        <w:rPr>
          <w:rFonts w:ascii="Garamond" w:hAnsi="Garamond"/>
          <w:sz w:val="24"/>
          <w:szCs w:val="24"/>
        </w:rPr>
        <w:t xml:space="preserve"> </w:t>
      </w:r>
      <w:r w:rsidR="001F06DE">
        <w:rPr>
          <w:rFonts w:ascii="Garamond" w:hAnsi="Garamond"/>
          <w:sz w:val="24"/>
          <w:szCs w:val="24"/>
        </w:rPr>
        <w:t>and the Customer’s Facility Connection Equipment</w:t>
      </w:r>
      <w:r w:rsidRPr="0015789A">
        <w:rPr>
          <w:rFonts w:ascii="Garamond" w:hAnsi="Garamond"/>
          <w:sz w:val="24"/>
          <w:szCs w:val="24"/>
        </w:rPr>
        <w:t xml:space="preserve"> is in accordance with </w:t>
      </w:r>
      <w:r w:rsidR="009C1FF7">
        <w:rPr>
          <w:rFonts w:ascii="Garamond" w:hAnsi="Garamond"/>
          <w:sz w:val="24"/>
          <w:szCs w:val="24"/>
        </w:rPr>
        <w:t>Prudent</w:t>
      </w:r>
      <w:r w:rsidRPr="0015789A">
        <w:rPr>
          <w:rFonts w:ascii="Garamond" w:hAnsi="Garamond"/>
          <w:sz w:val="24"/>
          <w:szCs w:val="24"/>
        </w:rPr>
        <w:t xml:space="preserve"> Industry Practice.  If NamPower so requires, NamPower shall:</w:t>
      </w:r>
    </w:p>
    <w:p w14:paraId="65E523B1" w14:textId="77777777"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provide to the Customer the reasons for requiring such provisions;</w:t>
      </w:r>
    </w:p>
    <w:p w14:paraId="22972561" w14:textId="77777777"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consult with the Customer on how such provisions may be met; and</w:t>
      </w:r>
    </w:p>
    <w:p w14:paraId="1B81C4A5" w14:textId="3BE6D7BA" w:rsidR="00C66978" w:rsidRPr="0015789A" w:rsidRDefault="00BF3315"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lang w:val="en-NZ"/>
        </w:rPr>
      </w:pPr>
      <w:r w:rsidRPr="0015789A">
        <w:rPr>
          <w:rFonts w:ascii="Garamond" w:hAnsi="Garamond"/>
          <w:sz w:val="24"/>
          <w:szCs w:val="24"/>
        </w:rPr>
        <w:t>if the Parties cannot agree on the need for such provisions or on how such provisions should be met, refer the matter for resolution by the Independent Expert</w:t>
      </w:r>
      <w:r w:rsidR="001F06DE">
        <w:rPr>
          <w:rFonts w:ascii="Garamond" w:hAnsi="Garamond"/>
          <w:sz w:val="24"/>
          <w:szCs w:val="24"/>
        </w:rPr>
        <w:t xml:space="preserve">  in terms of clause 20</w:t>
      </w:r>
      <w:r w:rsidRPr="0015789A">
        <w:rPr>
          <w:rFonts w:ascii="Garamond" w:hAnsi="Garamond"/>
          <w:sz w:val="24"/>
          <w:szCs w:val="24"/>
        </w:rPr>
        <w:t xml:space="preserve">, provided that </w:t>
      </w:r>
      <w:r w:rsidRPr="0015789A">
        <w:rPr>
          <w:rFonts w:ascii="Garamond" w:hAnsi="Garamond"/>
          <w:sz w:val="24"/>
          <w:szCs w:val="24"/>
          <w:lang w:val="en-NZ"/>
        </w:rPr>
        <w:t xml:space="preserve">Customer shall not be required by NamPower to act in contravention of  </w:t>
      </w:r>
    </w:p>
    <w:p w14:paraId="5C61AF94" w14:textId="77777777" w:rsidR="00C66978" w:rsidRPr="0015789A" w:rsidRDefault="00485953" w:rsidP="00F936D5">
      <w:pPr>
        <w:pStyle w:val="LOLglOtherL5"/>
        <w:numPr>
          <w:ilvl w:val="4"/>
          <w:numId w:val="30"/>
        </w:numPr>
        <w:tabs>
          <w:tab w:val="clear" w:pos="1440"/>
          <w:tab w:val="clear" w:pos="2160"/>
          <w:tab w:val="clear" w:pos="3139"/>
          <w:tab w:val="num" w:pos="3119"/>
        </w:tabs>
        <w:ind w:hanging="445"/>
        <w:rPr>
          <w:rFonts w:ascii="Garamond" w:hAnsi="Garamond"/>
          <w:sz w:val="24"/>
          <w:szCs w:val="24"/>
          <w:lang w:val="en-NZ"/>
        </w:rPr>
      </w:pPr>
      <w:r w:rsidRPr="0015789A">
        <w:rPr>
          <w:rFonts w:ascii="Garamond" w:hAnsi="Garamond"/>
          <w:sz w:val="24"/>
          <w:szCs w:val="24"/>
          <w:lang w:val="en-NZ"/>
        </w:rPr>
        <w:t>any</w:t>
      </w:r>
      <w:r w:rsidR="00BF3315" w:rsidRPr="0015789A">
        <w:rPr>
          <w:rFonts w:ascii="Garamond" w:hAnsi="Garamond"/>
          <w:sz w:val="24"/>
          <w:szCs w:val="24"/>
          <w:lang w:val="en-NZ"/>
        </w:rPr>
        <w:t xml:space="preserve"> </w:t>
      </w:r>
      <w:r w:rsidR="000013E9" w:rsidRPr="0015789A">
        <w:rPr>
          <w:rFonts w:ascii="Garamond" w:hAnsi="Garamond"/>
          <w:sz w:val="24"/>
          <w:szCs w:val="24"/>
          <w:lang w:val="en-NZ"/>
        </w:rPr>
        <w:t>a</w:t>
      </w:r>
      <w:r w:rsidR="00BF3315" w:rsidRPr="0015789A">
        <w:rPr>
          <w:rFonts w:ascii="Garamond" w:hAnsi="Garamond"/>
          <w:sz w:val="24"/>
          <w:szCs w:val="24"/>
          <w:lang w:val="en-NZ"/>
        </w:rPr>
        <w:t xml:space="preserve">pplicable Laws (including, without limitation, all health, safety and environmental Laws); </w:t>
      </w:r>
    </w:p>
    <w:p w14:paraId="2A999F1A" w14:textId="60500014" w:rsidR="00C66978" w:rsidRPr="0015789A" w:rsidRDefault="009C1FF7" w:rsidP="00F936D5">
      <w:pPr>
        <w:pStyle w:val="LOLglOtherL5"/>
        <w:numPr>
          <w:ilvl w:val="4"/>
          <w:numId w:val="30"/>
        </w:numPr>
        <w:tabs>
          <w:tab w:val="clear" w:pos="1440"/>
          <w:tab w:val="clear" w:pos="2160"/>
          <w:tab w:val="clear" w:pos="3139"/>
          <w:tab w:val="num" w:pos="3119"/>
        </w:tabs>
        <w:ind w:hanging="445"/>
        <w:rPr>
          <w:rFonts w:ascii="Garamond" w:hAnsi="Garamond"/>
          <w:sz w:val="24"/>
          <w:szCs w:val="24"/>
          <w:lang w:val="en-NZ"/>
        </w:rPr>
      </w:pPr>
      <w:r>
        <w:rPr>
          <w:rFonts w:ascii="Garamond" w:hAnsi="Garamond"/>
          <w:sz w:val="24"/>
          <w:szCs w:val="24"/>
          <w:lang w:val="en-NZ"/>
        </w:rPr>
        <w:t>Prudent</w:t>
      </w:r>
      <w:r w:rsidR="00BF3315" w:rsidRPr="0015789A">
        <w:rPr>
          <w:rFonts w:ascii="Garamond" w:hAnsi="Garamond"/>
          <w:sz w:val="24"/>
          <w:szCs w:val="24"/>
          <w:lang w:val="en-NZ"/>
        </w:rPr>
        <w:t xml:space="preserve"> Industry Practice; </w:t>
      </w:r>
      <w:r w:rsidR="008823B4" w:rsidRPr="0015789A">
        <w:rPr>
          <w:rFonts w:ascii="Garamond" w:hAnsi="Garamond"/>
          <w:sz w:val="24"/>
          <w:szCs w:val="24"/>
          <w:lang w:val="en-NZ"/>
        </w:rPr>
        <w:t>or</w:t>
      </w:r>
    </w:p>
    <w:p w14:paraId="62797638" w14:textId="77777777" w:rsidR="00C66978" w:rsidRPr="000E0E9E" w:rsidRDefault="00BF3315">
      <w:pPr>
        <w:pStyle w:val="LOLglOtherL5"/>
        <w:numPr>
          <w:ilvl w:val="4"/>
          <w:numId w:val="30"/>
        </w:numPr>
        <w:tabs>
          <w:tab w:val="clear" w:pos="1440"/>
          <w:tab w:val="clear" w:pos="2160"/>
          <w:tab w:val="clear" w:pos="3139"/>
          <w:tab w:val="num" w:pos="3119"/>
        </w:tabs>
        <w:ind w:hanging="445"/>
        <w:rPr>
          <w:rFonts w:ascii="Garamond" w:hAnsi="Garamond"/>
          <w:sz w:val="24"/>
          <w:szCs w:val="24"/>
        </w:rPr>
      </w:pPr>
      <w:r w:rsidRPr="0015789A">
        <w:rPr>
          <w:rFonts w:ascii="Garamond" w:hAnsi="Garamond"/>
          <w:sz w:val="24"/>
          <w:szCs w:val="24"/>
          <w:lang w:val="en-NZ"/>
        </w:rPr>
        <w:t>the relevant manu</w:t>
      </w:r>
      <w:r w:rsidRPr="000E0E9E">
        <w:rPr>
          <w:rFonts w:ascii="Garamond" w:hAnsi="Garamond"/>
          <w:sz w:val="24"/>
          <w:szCs w:val="24"/>
          <w:lang w:val="en-NZ"/>
        </w:rPr>
        <w:t>facturer's guidelines and instructions</w:t>
      </w:r>
      <w:r w:rsidRPr="000E0E9E">
        <w:rPr>
          <w:rFonts w:ascii="Garamond" w:hAnsi="Garamond"/>
          <w:sz w:val="24"/>
          <w:szCs w:val="24"/>
        </w:rPr>
        <w:t>.</w:t>
      </w:r>
    </w:p>
    <w:p w14:paraId="68B93103" w14:textId="390348E2" w:rsidR="006A12D1" w:rsidRPr="0015789A" w:rsidRDefault="008D2D6F" w:rsidP="00133934">
      <w:pPr>
        <w:pStyle w:val="NumContinue"/>
        <w:ind w:left="1985" w:firstLine="0"/>
        <w:rPr>
          <w:rFonts w:ascii="Garamond" w:hAnsi="Garamond"/>
          <w:sz w:val="24"/>
          <w:szCs w:val="24"/>
        </w:rPr>
      </w:pPr>
      <w:r w:rsidRPr="0015789A">
        <w:rPr>
          <w:rFonts w:ascii="Garamond" w:hAnsi="Garamond"/>
          <w:sz w:val="24"/>
          <w:szCs w:val="24"/>
        </w:rPr>
        <w:t xml:space="preserve">Any additional work required from the </w:t>
      </w:r>
      <w:r w:rsidR="008823B4" w:rsidRPr="0015789A">
        <w:rPr>
          <w:rFonts w:ascii="Garamond" w:hAnsi="Garamond"/>
          <w:sz w:val="24"/>
          <w:szCs w:val="24"/>
        </w:rPr>
        <w:t xml:space="preserve">Customer </w:t>
      </w:r>
      <w:r w:rsidRPr="0015789A">
        <w:rPr>
          <w:rFonts w:ascii="Garamond" w:hAnsi="Garamond"/>
          <w:sz w:val="24"/>
          <w:szCs w:val="24"/>
        </w:rPr>
        <w:t xml:space="preserve">as a result of any </w:t>
      </w:r>
      <w:r w:rsidR="008823B4" w:rsidRPr="0015789A">
        <w:rPr>
          <w:rFonts w:ascii="Garamond" w:hAnsi="Garamond"/>
          <w:sz w:val="24"/>
          <w:szCs w:val="24"/>
        </w:rPr>
        <w:t xml:space="preserve">Change </w:t>
      </w:r>
      <w:r w:rsidRPr="0015789A">
        <w:rPr>
          <w:rFonts w:ascii="Garamond" w:hAnsi="Garamond"/>
          <w:sz w:val="24"/>
          <w:szCs w:val="24"/>
        </w:rPr>
        <w:t xml:space="preserve">in </w:t>
      </w:r>
      <w:r w:rsidR="008823B4" w:rsidRPr="0015789A">
        <w:rPr>
          <w:rFonts w:ascii="Garamond" w:hAnsi="Garamond"/>
          <w:sz w:val="24"/>
          <w:szCs w:val="24"/>
        </w:rPr>
        <w:t>Law</w:t>
      </w:r>
      <w:r w:rsidR="00C612EF" w:rsidRPr="0015789A">
        <w:rPr>
          <w:rFonts w:ascii="Garamond" w:hAnsi="Garamond"/>
          <w:sz w:val="24"/>
          <w:szCs w:val="24"/>
        </w:rPr>
        <w:t xml:space="preserve"> which results in a Change of Cost to the Customer</w:t>
      </w:r>
      <w:r w:rsidRPr="0015789A">
        <w:rPr>
          <w:rFonts w:ascii="Garamond" w:hAnsi="Garamond"/>
          <w:sz w:val="24"/>
          <w:szCs w:val="24"/>
        </w:rPr>
        <w:t xml:space="preserve">, shall be </w:t>
      </w:r>
      <w:r w:rsidR="000E0E9E">
        <w:rPr>
          <w:rFonts w:ascii="Garamond" w:hAnsi="Garamond"/>
          <w:sz w:val="24"/>
          <w:szCs w:val="24"/>
        </w:rPr>
        <w:t>dealt with under the provisions of clause 1</w:t>
      </w:r>
      <w:r w:rsidR="00CA754A">
        <w:rPr>
          <w:rFonts w:ascii="Garamond" w:hAnsi="Garamond"/>
          <w:sz w:val="24"/>
          <w:szCs w:val="24"/>
        </w:rPr>
        <w:t>6</w:t>
      </w:r>
      <w:r w:rsidR="000E0E9E">
        <w:rPr>
          <w:rFonts w:ascii="Garamond" w:hAnsi="Garamond"/>
          <w:sz w:val="24"/>
          <w:szCs w:val="24"/>
        </w:rPr>
        <w:t xml:space="preserve"> of the PPA (Change in Costs).</w:t>
      </w:r>
      <w:r w:rsidR="00CC7367" w:rsidRPr="0015789A">
        <w:rPr>
          <w:rFonts w:ascii="Garamond" w:hAnsi="Garamond"/>
          <w:sz w:val="24"/>
          <w:szCs w:val="24"/>
        </w:rPr>
        <w:t xml:space="preserve"> </w:t>
      </w:r>
    </w:p>
    <w:p w14:paraId="239A24CC" w14:textId="4E0FCA49" w:rsidR="00C66978" w:rsidRPr="0015789A" w:rsidRDefault="00BF3315" w:rsidP="00F936D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The Customer shall, acting in accordance with </w:t>
      </w:r>
      <w:r w:rsidR="009C1FF7">
        <w:rPr>
          <w:rFonts w:ascii="Garamond" w:hAnsi="Garamond"/>
          <w:sz w:val="24"/>
          <w:szCs w:val="24"/>
        </w:rPr>
        <w:t>Prudent</w:t>
      </w:r>
      <w:r w:rsidRPr="0015789A">
        <w:rPr>
          <w:rFonts w:ascii="Garamond" w:hAnsi="Garamond"/>
          <w:sz w:val="24"/>
          <w:szCs w:val="24"/>
        </w:rPr>
        <w:t xml:space="preserve"> Industry</w:t>
      </w:r>
      <w:r w:rsidR="00F46BEB" w:rsidRPr="0015789A">
        <w:rPr>
          <w:rFonts w:ascii="Garamond" w:hAnsi="Garamond"/>
          <w:sz w:val="24"/>
          <w:szCs w:val="24"/>
        </w:rPr>
        <w:t xml:space="preserve"> </w:t>
      </w:r>
      <w:r w:rsidRPr="0015789A">
        <w:rPr>
          <w:rFonts w:ascii="Garamond" w:hAnsi="Garamond"/>
          <w:sz w:val="24"/>
          <w:szCs w:val="24"/>
        </w:rPr>
        <w:t>Practice:</w:t>
      </w:r>
    </w:p>
    <w:p w14:paraId="6B825E61" w14:textId="231BCA25" w:rsidR="00C66978" w:rsidRPr="0015789A" w:rsidRDefault="00BE2060" w:rsidP="00F936D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Pr>
          <w:rFonts w:ascii="Garamond" w:hAnsi="Garamond"/>
          <w:sz w:val="24"/>
          <w:szCs w:val="24"/>
        </w:rPr>
        <w:t>Unless with the written approval of NamPower, u</w:t>
      </w:r>
      <w:r w:rsidR="00BF3315" w:rsidRPr="0015789A">
        <w:rPr>
          <w:rFonts w:ascii="Garamond" w:hAnsi="Garamond"/>
          <w:sz w:val="24"/>
          <w:szCs w:val="24"/>
        </w:rPr>
        <w:t>nder no circumstances, test or otherwise operate the Customer</w:t>
      </w:r>
      <w:r w:rsidR="00651D05" w:rsidRPr="0015789A">
        <w:rPr>
          <w:rFonts w:ascii="Garamond" w:hAnsi="Garamond"/>
          <w:sz w:val="24"/>
          <w:szCs w:val="24"/>
        </w:rPr>
        <w:t>'</w:t>
      </w:r>
      <w:r w:rsidR="00BF3315" w:rsidRPr="0015789A">
        <w:rPr>
          <w:rFonts w:ascii="Garamond" w:hAnsi="Garamond"/>
          <w:sz w:val="24"/>
          <w:szCs w:val="24"/>
        </w:rPr>
        <w:t xml:space="preserve">s Facility </w:t>
      </w:r>
      <w:r>
        <w:rPr>
          <w:rFonts w:ascii="Garamond" w:hAnsi="Garamond"/>
          <w:sz w:val="24"/>
          <w:szCs w:val="24"/>
        </w:rPr>
        <w:t xml:space="preserve">or the Customer’s Facility Connection Equipment </w:t>
      </w:r>
      <w:r w:rsidR="00BF3315" w:rsidRPr="0015789A">
        <w:rPr>
          <w:rFonts w:ascii="Garamond" w:hAnsi="Garamond"/>
          <w:sz w:val="24"/>
          <w:szCs w:val="24"/>
        </w:rPr>
        <w:t>or export any electrical energy from the Customer</w:t>
      </w:r>
      <w:r w:rsidR="003C43F6" w:rsidRPr="0015789A">
        <w:rPr>
          <w:rFonts w:ascii="Garamond" w:hAnsi="Garamond"/>
          <w:sz w:val="24"/>
          <w:szCs w:val="24"/>
        </w:rPr>
        <w:t>'s</w:t>
      </w:r>
      <w:r w:rsidR="00BF3315" w:rsidRPr="0015789A">
        <w:rPr>
          <w:rFonts w:ascii="Garamond" w:hAnsi="Garamond"/>
          <w:sz w:val="24"/>
          <w:szCs w:val="24"/>
        </w:rPr>
        <w:t xml:space="preserve"> Facility prior to the </w:t>
      </w:r>
      <w:r w:rsidR="000D45AE" w:rsidRPr="0015789A">
        <w:rPr>
          <w:rFonts w:ascii="Garamond" w:hAnsi="Garamond"/>
          <w:sz w:val="24"/>
          <w:szCs w:val="24"/>
        </w:rPr>
        <w:t xml:space="preserve">Connection </w:t>
      </w:r>
      <w:r w:rsidR="00BF3315" w:rsidRPr="0015789A">
        <w:rPr>
          <w:rFonts w:ascii="Garamond" w:hAnsi="Garamond"/>
          <w:sz w:val="24"/>
          <w:szCs w:val="24"/>
        </w:rPr>
        <w:t>D</w:t>
      </w:r>
      <w:r w:rsidR="00A04B6C" w:rsidRPr="0015789A">
        <w:rPr>
          <w:rFonts w:ascii="Garamond" w:hAnsi="Garamond"/>
          <w:sz w:val="24"/>
          <w:szCs w:val="24"/>
        </w:rPr>
        <w:t>ate</w:t>
      </w:r>
      <w:r w:rsidR="00BF3315" w:rsidRPr="0015789A">
        <w:rPr>
          <w:rFonts w:ascii="Garamond" w:hAnsi="Garamond"/>
          <w:sz w:val="24"/>
          <w:szCs w:val="24"/>
        </w:rPr>
        <w:t>;</w:t>
      </w:r>
    </w:p>
    <w:p w14:paraId="036B98E4" w14:textId="77777777" w:rsidR="007B18D1" w:rsidRPr="0015789A" w:rsidRDefault="007B18D1">
      <w:pPr>
        <w:pStyle w:val="LOLglOtherL4"/>
        <w:numPr>
          <w:ilvl w:val="3"/>
          <w:numId w:val="30"/>
        </w:numPr>
        <w:tabs>
          <w:tab w:val="clear" w:pos="1440"/>
          <w:tab w:val="clear" w:pos="2280"/>
          <w:tab w:val="num" w:pos="2552"/>
        </w:tabs>
        <w:ind w:left="2552" w:hanging="567"/>
        <w:rPr>
          <w:rFonts w:ascii="Garamond" w:hAnsi="Garamond"/>
          <w:sz w:val="24"/>
          <w:szCs w:val="24"/>
        </w:rPr>
      </w:pPr>
      <w:r w:rsidRPr="0015789A">
        <w:rPr>
          <w:rFonts w:ascii="Garamond" w:hAnsi="Garamond"/>
          <w:sz w:val="24"/>
          <w:szCs w:val="24"/>
        </w:rPr>
        <w:t xml:space="preserve">Save as per the provisions of this Agreement, not exceed the Maximum </w:t>
      </w:r>
      <w:r w:rsidR="00FF4146" w:rsidRPr="0015789A">
        <w:rPr>
          <w:rFonts w:ascii="Garamond" w:hAnsi="Garamond"/>
          <w:sz w:val="24"/>
          <w:szCs w:val="24"/>
        </w:rPr>
        <w:t xml:space="preserve">Export </w:t>
      </w:r>
      <w:r w:rsidRPr="0015789A">
        <w:rPr>
          <w:rFonts w:ascii="Garamond" w:hAnsi="Garamond"/>
          <w:sz w:val="24"/>
          <w:szCs w:val="24"/>
        </w:rPr>
        <w:t>Capacity when transmitting electrical energy between the Customer</w:t>
      </w:r>
      <w:r w:rsidR="00265BBF" w:rsidRPr="0015789A">
        <w:rPr>
          <w:rFonts w:ascii="Garamond" w:hAnsi="Garamond"/>
          <w:sz w:val="24"/>
          <w:szCs w:val="24"/>
        </w:rPr>
        <w:t>'s</w:t>
      </w:r>
      <w:r w:rsidRPr="0015789A">
        <w:rPr>
          <w:rFonts w:ascii="Garamond" w:hAnsi="Garamond"/>
          <w:sz w:val="24"/>
          <w:szCs w:val="24"/>
        </w:rPr>
        <w:t xml:space="preserve"> Facility and the Transmission System; and</w:t>
      </w:r>
    </w:p>
    <w:p w14:paraId="51D51ACC" w14:textId="5CD9D770" w:rsidR="00C66978" w:rsidRPr="0015789A" w:rsidRDefault="00BF3315" w:rsidP="00FF4146">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Forthwith upon being requested to do so by NamPower on written notice given at any time after the </w:t>
      </w:r>
      <w:r w:rsidR="000D45AE" w:rsidRPr="0015789A">
        <w:rPr>
          <w:rFonts w:ascii="Garamond" w:hAnsi="Garamond"/>
          <w:sz w:val="24"/>
          <w:szCs w:val="24"/>
        </w:rPr>
        <w:t xml:space="preserve">Connection </w:t>
      </w:r>
      <w:r w:rsidRPr="0015789A">
        <w:rPr>
          <w:rFonts w:ascii="Garamond" w:hAnsi="Garamond"/>
          <w:sz w:val="24"/>
          <w:szCs w:val="24"/>
        </w:rPr>
        <w:t>D</w:t>
      </w:r>
      <w:r w:rsidR="00A04B6C" w:rsidRPr="0015789A">
        <w:rPr>
          <w:rFonts w:ascii="Garamond" w:hAnsi="Garamond"/>
          <w:sz w:val="24"/>
          <w:szCs w:val="24"/>
        </w:rPr>
        <w:t>ate</w:t>
      </w:r>
      <w:r w:rsidRPr="0015789A">
        <w:rPr>
          <w:rFonts w:ascii="Garamond" w:hAnsi="Garamond"/>
          <w:sz w:val="24"/>
          <w:szCs w:val="24"/>
        </w:rPr>
        <w:t>, undertake such testing of any Customer</w:t>
      </w:r>
      <w:r w:rsidR="00651D05" w:rsidRPr="0015789A">
        <w:rPr>
          <w:rFonts w:ascii="Garamond" w:hAnsi="Garamond"/>
          <w:sz w:val="24"/>
          <w:szCs w:val="24"/>
        </w:rPr>
        <w:t>'s Facility</w:t>
      </w:r>
      <w:r w:rsidRPr="0015789A">
        <w:rPr>
          <w:rFonts w:ascii="Garamond" w:hAnsi="Garamond"/>
          <w:sz w:val="24"/>
          <w:szCs w:val="24"/>
        </w:rPr>
        <w:t xml:space="preserve"> </w:t>
      </w:r>
      <w:r w:rsidR="00BE2060">
        <w:rPr>
          <w:rFonts w:ascii="Garamond" w:hAnsi="Garamond"/>
          <w:sz w:val="24"/>
          <w:szCs w:val="24"/>
        </w:rPr>
        <w:t xml:space="preserve">and / or the Customer’s Facility Connection Equipment </w:t>
      </w:r>
      <w:r w:rsidRPr="0015789A">
        <w:rPr>
          <w:rFonts w:ascii="Garamond" w:hAnsi="Garamond"/>
          <w:sz w:val="24"/>
          <w:szCs w:val="24"/>
        </w:rPr>
        <w:t>in accordance with the NamPower Technical Specifications and Requirements and/or the Grid Code.</w:t>
      </w:r>
    </w:p>
    <w:p w14:paraId="7771F83F" w14:textId="77777777" w:rsidR="00C66978" w:rsidRPr="0015789A" w:rsidRDefault="00BF3315">
      <w:pPr>
        <w:pStyle w:val="LOLglOtherL2"/>
        <w:numPr>
          <w:ilvl w:val="1"/>
          <w:numId w:val="30"/>
        </w:numPr>
        <w:tabs>
          <w:tab w:val="clear" w:pos="1146"/>
          <w:tab w:val="num" w:pos="1276"/>
        </w:tabs>
        <w:ind w:left="1276" w:hanging="567"/>
        <w:rPr>
          <w:rFonts w:ascii="Garamond" w:hAnsi="Garamond"/>
          <w:b/>
          <w:sz w:val="24"/>
          <w:szCs w:val="24"/>
        </w:rPr>
      </w:pPr>
      <w:bookmarkStart w:id="84" w:name="_Toc125259545"/>
      <w:bookmarkStart w:id="85" w:name="_Toc341798330"/>
      <w:bookmarkStart w:id="86" w:name="_Toc182036038"/>
      <w:r w:rsidRPr="0015789A">
        <w:rPr>
          <w:rFonts w:ascii="Garamond" w:hAnsi="Garamond"/>
          <w:b/>
          <w:sz w:val="24"/>
          <w:szCs w:val="24"/>
        </w:rPr>
        <w:t>Maintenance and Outage Coordination</w:t>
      </w:r>
      <w:bookmarkEnd w:id="84"/>
      <w:bookmarkEnd w:id="85"/>
      <w:bookmarkEnd w:id="86"/>
      <w:r w:rsidR="00475A0E" w:rsidRPr="0015789A">
        <w:rPr>
          <w:rFonts w:ascii="Garamond" w:hAnsi="Garamond"/>
          <w:b/>
          <w:sz w:val="24"/>
          <w:szCs w:val="24"/>
        </w:rPr>
        <w:t xml:space="preserve"> </w:t>
      </w:r>
    </w:p>
    <w:p w14:paraId="6A4D778E" w14:textId="2C2AC013" w:rsidR="00C66978" w:rsidRPr="0015789A" w:rsidRDefault="00BF3315">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NamPower shall maintain the Connection Facilities in accordance with </w:t>
      </w:r>
      <w:r w:rsidR="009C1FF7">
        <w:rPr>
          <w:rFonts w:ascii="Garamond" w:hAnsi="Garamond"/>
          <w:sz w:val="24"/>
          <w:szCs w:val="24"/>
        </w:rPr>
        <w:t>Prudent</w:t>
      </w:r>
      <w:r w:rsidRPr="0015789A">
        <w:rPr>
          <w:rFonts w:ascii="Garamond" w:hAnsi="Garamond"/>
          <w:sz w:val="24"/>
          <w:szCs w:val="24"/>
        </w:rPr>
        <w:t xml:space="preserve"> Industry Practice for the maintenance of transmission plant and equipment; </w:t>
      </w:r>
    </w:p>
    <w:p w14:paraId="38F0675E" w14:textId="41631727" w:rsidR="00C66978" w:rsidRPr="0015789A" w:rsidRDefault="00BF3315" w:rsidP="007C6826">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The Customer shall maintain the Customer</w:t>
      </w:r>
      <w:r w:rsidR="00C66978" w:rsidRPr="0015789A">
        <w:rPr>
          <w:rFonts w:ascii="Garamond" w:hAnsi="Garamond"/>
          <w:sz w:val="24"/>
          <w:szCs w:val="24"/>
        </w:rPr>
        <w:t>’</w:t>
      </w:r>
      <w:r w:rsidRPr="0015789A">
        <w:rPr>
          <w:rFonts w:ascii="Garamond" w:hAnsi="Garamond"/>
          <w:sz w:val="24"/>
          <w:szCs w:val="24"/>
        </w:rPr>
        <w:t xml:space="preserve">s Facility </w:t>
      </w:r>
      <w:r w:rsidR="00A96F8D">
        <w:rPr>
          <w:rFonts w:ascii="Garamond" w:hAnsi="Garamond"/>
          <w:sz w:val="24"/>
          <w:szCs w:val="24"/>
        </w:rPr>
        <w:t xml:space="preserve">and the Customer’s Facility Connection Equipment </w:t>
      </w:r>
      <w:r w:rsidRPr="0015789A">
        <w:rPr>
          <w:rFonts w:ascii="Garamond" w:hAnsi="Garamond"/>
          <w:sz w:val="24"/>
          <w:szCs w:val="24"/>
        </w:rPr>
        <w:t xml:space="preserve">in accordance with </w:t>
      </w:r>
      <w:r w:rsidR="009C1FF7">
        <w:rPr>
          <w:rFonts w:ascii="Garamond" w:hAnsi="Garamond"/>
          <w:sz w:val="24"/>
          <w:szCs w:val="24"/>
        </w:rPr>
        <w:t>Prudent</w:t>
      </w:r>
      <w:r w:rsidRPr="0015789A">
        <w:rPr>
          <w:rFonts w:ascii="Garamond" w:hAnsi="Garamond"/>
          <w:sz w:val="24"/>
          <w:szCs w:val="24"/>
        </w:rPr>
        <w:t xml:space="preserve"> Industry </w:t>
      </w:r>
      <w:r w:rsidRPr="0015789A">
        <w:rPr>
          <w:rFonts w:ascii="Garamond" w:hAnsi="Garamond"/>
          <w:sz w:val="24"/>
          <w:szCs w:val="24"/>
        </w:rPr>
        <w:lastRenderedPageBreak/>
        <w:t xml:space="preserve">Practice for the maintenance of the </w:t>
      </w:r>
      <w:r w:rsidR="007C6826" w:rsidRPr="0015789A">
        <w:rPr>
          <w:rFonts w:ascii="Garamond" w:hAnsi="Garamond"/>
          <w:sz w:val="24"/>
          <w:szCs w:val="24"/>
        </w:rPr>
        <w:t>Customer's Facility</w:t>
      </w:r>
      <w:r w:rsidRPr="0015789A">
        <w:rPr>
          <w:rFonts w:ascii="Garamond" w:hAnsi="Garamond"/>
          <w:sz w:val="24"/>
          <w:szCs w:val="24"/>
        </w:rPr>
        <w:t xml:space="preserve"> </w:t>
      </w:r>
      <w:r w:rsidR="00A96F8D">
        <w:rPr>
          <w:rFonts w:ascii="Garamond" w:hAnsi="Garamond"/>
          <w:sz w:val="24"/>
          <w:szCs w:val="24"/>
        </w:rPr>
        <w:t xml:space="preserve">and the Customer’s Facility Connection Equipment </w:t>
      </w:r>
      <w:r w:rsidRPr="0015789A">
        <w:rPr>
          <w:rFonts w:ascii="Garamond" w:hAnsi="Garamond"/>
          <w:sz w:val="24"/>
          <w:szCs w:val="24"/>
        </w:rPr>
        <w:t xml:space="preserve">connected at the Point of Connection; </w:t>
      </w:r>
    </w:p>
    <w:p w14:paraId="79BA4062" w14:textId="0B24313D" w:rsidR="00C66978" w:rsidRPr="0015789A" w:rsidRDefault="009C7D86">
      <w:pPr>
        <w:pStyle w:val="LOLglOtherL3"/>
        <w:numPr>
          <w:ilvl w:val="2"/>
          <w:numId w:val="30"/>
        </w:numPr>
        <w:tabs>
          <w:tab w:val="clear" w:pos="1699"/>
          <w:tab w:val="num" w:pos="1985"/>
        </w:tabs>
        <w:ind w:left="1985" w:hanging="709"/>
        <w:rPr>
          <w:rFonts w:ascii="Garamond" w:hAnsi="Garamond"/>
          <w:sz w:val="24"/>
          <w:szCs w:val="24"/>
        </w:rPr>
      </w:pPr>
      <w:bookmarkStart w:id="87" w:name="_Ref379832502"/>
      <w:r w:rsidRPr="0015789A">
        <w:rPr>
          <w:rFonts w:ascii="Garamond" w:hAnsi="Garamond"/>
          <w:sz w:val="24"/>
          <w:szCs w:val="24"/>
        </w:rPr>
        <w:t>The Parties agree that the Transmission System may be unavailable</w:t>
      </w:r>
      <w:r w:rsidR="008823B4" w:rsidRPr="0015789A">
        <w:rPr>
          <w:rFonts w:ascii="Garamond" w:hAnsi="Garamond"/>
          <w:sz w:val="24"/>
          <w:szCs w:val="24"/>
        </w:rPr>
        <w:t xml:space="preserve"> for</w:t>
      </w:r>
      <w:r w:rsidRPr="0015789A">
        <w:rPr>
          <w:rFonts w:ascii="Garamond" w:hAnsi="Garamond"/>
          <w:sz w:val="24"/>
          <w:szCs w:val="24"/>
        </w:rPr>
        <w:t xml:space="preserve"> </w:t>
      </w:r>
      <w:r w:rsidR="00FF5A69" w:rsidRPr="0015789A">
        <w:rPr>
          <w:rFonts w:ascii="Garamond" w:hAnsi="Garamond"/>
          <w:sz w:val="24"/>
          <w:szCs w:val="24"/>
        </w:rPr>
        <w:t xml:space="preserve">not more than the Transmission Unavailability Threshold </w:t>
      </w:r>
      <w:r w:rsidRPr="0015789A">
        <w:rPr>
          <w:rFonts w:ascii="Garamond" w:hAnsi="Garamond"/>
          <w:sz w:val="24"/>
          <w:szCs w:val="24"/>
        </w:rPr>
        <w:t>annually</w:t>
      </w:r>
      <w:r w:rsidR="000E0E9E">
        <w:rPr>
          <w:rFonts w:ascii="Garamond" w:hAnsi="Garamond"/>
          <w:sz w:val="24"/>
          <w:szCs w:val="24"/>
        </w:rPr>
        <w:t>,</w:t>
      </w:r>
      <w:r w:rsidRPr="0015789A">
        <w:rPr>
          <w:rFonts w:ascii="Garamond" w:hAnsi="Garamond"/>
          <w:sz w:val="24"/>
          <w:szCs w:val="24"/>
        </w:rPr>
        <w:t xml:space="preserve"> during which NamPower shall perform Transmission System maintenance. </w:t>
      </w:r>
      <w:r w:rsidR="00BF3315" w:rsidRPr="0015789A">
        <w:rPr>
          <w:rFonts w:ascii="Garamond" w:hAnsi="Garamond"/>
          <w:sz w:val="24"/>
          <w:szCs w:val="24"/>
        </w:rPr>
        <w:t xml:space="preserve">NamPower shall, not less than </w:t>
      </w:r>
      <w:r w:rsidR="008D2D6F" w:rsidRPr="0015789A">
        <w:rPr>
          <w:rFonts w:ascii="Garamond" w:hAnsi="Garamond"/>
          <w:sz w:val="24"/>
          <w:szCs w:val="24"/>
        </w:rPr>
        <w:t>two (2)</w:t>
      </w:r>
      <w:r w:rsidR="00A14D0F" w:rsidRPr="0015789A">
        <w:rPr>
          <w:rFonts w:ascii="Garamond" w:hAnsi="Garamond"/>
          <w:sz w:val="24"/>
          <w:szCs w:val="24"/>
        </w:rPr>
        <w:t xml:space="preserve"> month</w:t>
      </w:r>
      <w:r w:rsidR="006D4A8F" w:rsidRPr="0015789A">
        <w:rPr>
          <w:rFonts w:ascii="Garamond" w:hAnsi="Garamond"/>
          <w:sz w:val="24"/>
          <w:szCs w:val="24"/>
        </w:rPr>
        <w:t>s</w:t>
      </w:r>
      <w:r w:rsidR="00BF3315" w:rsidRPr="0015789A">
        <w:rPr>
          <w:rFonts w:ascii="Garamond" w:hAnsi="Garamond"/>
          <w:sz w:val="24"/>
          <w:szCs w:val="24"/>
        </w:rPr>
        <w:t xml:space="preserve"> prior to </w:t>
      </w:r>
      <w:r w:rsidR="00A96F8D">
        <w:rPr>
          <w:rFonts w:ascii="Garamond" w:hAnsi="Garamond"/>
          <w:sz w:val="24"/>
          <w:szCs w:val="24"/>
        </w:rPr>
        <w:t xml:space="preserve">the </w:t>
      </w:r>
      <w:r w:rsidR="003C43F6" w:rsidRPr="0015789A">
        <w:rPr>
          <w:rFonts w:ascii="Garamond" w:hAnsi="Garamond"/>
          <w:sz w:val="24"/>
          <w:szCs w:val="24"/>
        </w:rPr>
        <w:t xml:space="preserve">Scheduled </w:t>
      </w:r>
      <w:r w:rsidR="000D45AE" w:rsidRPr="0015789A">
        <w:rPr>
          <w:rFonts w:ascii="Garamond" w:hAnsi="Garamond"/>
          <w:sz w:val="24"/>
          <w:szCs w:val="24"/>
        </w:rPr>
        <w:t xml:space="preserve">Connection </w:t>
      </w:r>
      <w:r w:rsidR="00BF3315" w:rsidRPr="0015789A">
        <w:rPr>
          <w:rFonts w:ascii="Garamond" w:hAnsi="Garamond"/>
          <w:sz w:val="24"/>
          <w:szCs w:val="24"/>
        </w:rPr>
        <w:t>Date</w:t>
      </w:r>
      <w:r w:rsidRPr="0015789A">
        <w:rPr>
          <w:rFonts w:ascii="Garamond" w:hAnsi="Garamond"/>
          <w:sz w:val="24"/>
          <w:szCs w:val="24"/>
        </w:rPr>
        <w:t xml:space="preserve"> </w:t>
      </w:r>
      <w:r w:rsidR="00BF3315" w:rsidRPr="0015789A">
        <w:rPr>
          <w:rFonts w:ascii="Garamond" w:hAnsi="Garamond"/>
          <w:sz w:val="24"/>
          <w:szCs w:val="24"/>
        </w:rPr>
        <w:t xml:space="preserve">and on an annual basis for the remainder of </w:t>
      </w:r>
      <w:r w:rsidR="0095279D" w:rsidRPr="0015789A">
        <w:rPr>
          <w:rFonts w:ascii="Garamond" w:hAnsi="Garamond"/>
          <w:sz w:val="24"/>
          <w:szCs w:val="24"/>
        </w:rPr>
        <w:t xml:space="preserve">the term of </w:t>
      </w:r>
      <w:r w:rsidR="00BF3315" w:rsidRPr="0015789A">
        <w:rPr>
          <w:rFonts w:ascii="Garamond" w:hAnsi="Garamond"/>
          <w:sz w:val="24"/>
          <w:szCs w:val="24"/>
        </w:rPr>
        <w:t xml:space="preserve">this Agreement, at least </w:t>
      </w:r>
      <w:r w:rsidR="008D2D6F" w:rsidRPr="0015789A">
        <w:rPr>
          <w:rFonts w:ascii="Garamond" w:hAnsi="Garamond"/>
          <w:sz w:val="24"/>
          <w:szCs w:val="24"/>
        </w:rPr>
        <w:t>two (2)</w:t>
      </w:r>
      <w:r w:rsidR="00BF3315" w:rsidRPr="0015789A">
        <w:rPr>
          <w:rFonts w:ascii="Garamond" w:hAnsi="Garamond"/>
          <w:sz w:val="24"/>
          <w:szCs w:val="24"/>
        </w:rPr>
        <w:t xml:space="preserve"> month</w:t>
      </w:r>
      <w:r w:rsidR="006D4A8F" w:rsidRPr="0015789A">
        <w:rPr>
          <w:rFonts w:ascii="Garamond" w:hAnsi="Garamond"/>
          <w:sz w:val="24"/>
          <w:szCs w:val="24"/>
        </w:rPr>
        <w:t>s</w:t>
      </w:r>
      <w:r w:rsidR="00BF3315" w:rsidRPr="0015789A">
        <w:rPr>
          <w:rFonts w:ascii="Garamond" w:hAnsi="Garamond"/>
          <w:sz w:val="24"/>
          <w:szCs w:val="24"/>
        </w:rPr>
        <w:t xml:space="preserve"> prior to the anniversary of the </w:t>
      </w:r>
      <w:r w:rsidR="00EC715B" w:rsidRPr="0015789A">
        <w:rPr>
          <w:rFonts w:ascii="Garamond" w:hAnsi="Garamond"/>
          <w:sz w:val="24"/>
          <w:szCs w:val="24"/>
        </w:rPr>
        <w:t xml:space="preserve">Connection </w:t>
      </w:r>
      <w:r w:rsidR="00BF3315" w:rsidRPr="0015789A">
        <w:rPr>
          <w:rFonts w:ascii="Garamond" w:hAnsi="Garamond"/>
          <w:sz w:val="24"/>
          <w:szCs w:val="24"/>
        </w:rPr>
        <w:t xml:space="preserve">Date, provide to the Customer its proposal for Scheduled </w:t>
      </w:r>
      <w:r w:rsidR="0095279D" w:rsidRPr="0015789A">
        <w:rPr>
          <w:rFonts w:ascii="Garamond" w:hAnsi="Garamond"/>
          <w:sz w:val="24"/>
          <w:szCs w:val="24"/>
        </w:rPr>
        <w:t xml:space="preserve">Transmission System </w:t>
      </w:r>
      <w:r w:rsidR="00BF3315" w:rsidRPr="0015789A">
        <w:rPr>
          <w:rFonts w:ascii="Garamond" w:hAnsi="Garamond"/>
          <w:sz w:val="24"/>
          <w:szCs w:val="24"/>
        </w:rPr>
        <w:t xml:space="preserve">Outages, </w:t>
      </w:r>
      <w:r w:rsidR="0095279D" w:rsidRPr="0015789A">
        <w:rPr>
          <w:rFonts w:ascii="Garamond" w:hAnsi="Garamond"/>
          <w:sz w:val="24"/>
          <w:szCs w:val="24"/>
        </w:rPr>
        <w:t xml:space="preserve">and shall use its best endeavours to coordinate that the timing of the Scheduled Transmission System Outages shall not </w:t>
      </w:r>
      <w:r w:rsidR="00FF5A69" w:rsidRPr="0015789A">
        <w:rPr>
          <w:rFonts w:ascii="Garamond" w:hAnsi="Garamond"/>
          <w:sz w:val="24"/>
          <w:szCs w:val="24"/>
        </w:rPr>
        <w:t xml:space="preserve">be during </w:t>
      </w:r>
      <w:r w:rsidR="008823B4" w:rsidRPr="0015789A">
        <w:rPr>
          <w:rFonts w:ascii="Garamond" w:hAnsi="Garamond"/>
          <w:sz w:val="24"/>
          <w:szCs w:val="24"/>
        </w:rPr>
        <w:t xml:space="preserve">Daylight Hours </w:t>
      </w:r>
      <w:r w:rsidR="0095279D" w:rsidRPr="0015789A">
        <w:rPr>
          <w:rFonts w:ascii="Garamond" w:hAnsi="Garamond"/>
          <w:sz w:val="24"/>
          <w:szCs w:val="24"/>
        </w:rPr>
        <w:t xml:space="preserve"> (i.e., shall not overlap generation hours).</w:t>
      </w:r>
      <w:r w:rsidR="00BF3315" w:rsidRPr="0015789A">
        <w:rPr>
          <w:rFonts w:ascii="Garamond" w:hAnsi="Garamond"/>
          <w:sz w:val="24"/>
          <w:szCs w:val="24"/>
        </w:rPr>
        <w:t xml:space="preserve"> Such schedule shall include</w:t>
      </w:r>
      <w:r w:rsidR="00F27679" w:rsidRPr="0015789A">
        <w:rPr>
          <w:rFonts w:ascii="Garamond" w:hAnsi="Garamond"/>
          <w:sz w:val="24"/>
          <w:szCs w:val="24"/>
        </w:rPr>
        <w:t>:</w:t>
      </w:r>
      <w:bookmarkEnd w:id="87"/>
    </w:p>
    <w:p w14:paraId="7944FB7D" w14:textId="0681A65D" w:rsidR="00C66978" w:rsidRPr="0015789A" w:rsidRDefault="00BF3315">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the number of expected Scheduled </w:t>
      </w:r>
      <w:r w:rsidR="0095279D" w:rsidRPr="0015789A">
        <w:rPr>
          <w:rFonts w:ascii="Garamond" w:hAnsi="Garamond"/>
          <w:sz w:val="24"/>
          <w:szCs w:val="24"/>
        </w:rPr>
        <w:t xml:space="preserve">Transmission System </w:t>
      </w:r>
      <w:r w:rsidRPr="0015789A">
        <w:rPr>
          <w:rFonts w:ascii="Garamond" w:hAnsi="Garamond"/>
          <w:sz w:val="24"/>
          <w:szCs w:val="24"/>
        </w:rPr>
        <w:t>Outages; and</w:t>
      </w:r>
    </w:p>
    <w:p w14:paraId="6670EF68" w14:textId="77777777" w:rsidR="00A14D0F" w:rsidRPr="0015789A" w:rsidRDefault="008D2D6F" w:rsidP="007E0770">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the estimated </w:t>
      </w:r>
      <w:r w:rsidR="00FF5A69" w:rsidRPr="0015789A">
        <w:rPr>
          <w:rFonts w:ascii="Garamond" w:hAnsi="Garamond"/>
          <w:sz w:val="24"/>
          <w:szCs w:val="24"/>
        </w:rPr>
        <w:t xml:space="preserve">dates and </w:t>
      </w:r>
      <w:r w:rsidRPr="0015789A">
        <w:rPr>
          <w:rFonts w:ascii="Garamond" w:hAnsi="Garamond"/>
          <w:sz w:val="24"/>
          <w:szCs w:val="24"/>
        </w:rPr>
        <w:t>duration of each Scheduled</w:t>
      </w:r>
      <w:r w:rsidR="0095279D" w:rsidRPr="0015789A">
        <w:rPr>
          <w:rFonts w:ascii="Garamond" w:hAnsi="Garamond"/>
          <w:sz w:val="24"/>
          <w:szCs w:val="24"/>
        </w:rPr>
        <w:t xml:space="preserve"> Transmission System</w:t>
      </w:r>
      <w:r w:rsidRPr="0015789A">
        <w:rPr>
          <w:rFonts w:ascii="Garamond" w:hAnsi="Garamond"/>
          <w:sz w:val="24"/>
          <w:szCs w:val="24"/>
        </w:rPr>
        <w:t xml:space="preserve"> Outage</w:t>
      </w:r>
      <w:r w:rsidR="00F33727" w:rsidRPr="0015789A">
        <w:rPr>
          <w:rFonts w:ascii="Garamond" w:hAnsi="Garamond"/>
          <w:sz w:val="24"/>
          <w:szCs w:val="24"/>
        </w:rPr>
        <w:t>.</w:t>
      </w:r>
    </w:p>
    <w:p w14:paraId="159D5282" w14:textId="36D7EFEA" w:rsidR="00696B2D" w:rsidRPr="0015789A" w:rsidRDefault="008D2D6F">
      <w:pPr>
        <w:pStyle w:val="LOLglOtherL3"/>
        <w:numPr>
          <w:ilvl w:val="2"/>
          <w:numId w:val="30"/>
        </w:numPr>
        <w:tabs>
          <w:tab w:val="clear" w:pos="1699"/>
          <w:tab w:val="num" w:pos="1985"/>
        </w:tabs>
        <w:ind w:left="1985" w:hanging="709"/>
        <w:rPr>
          <w:rFonts w:ascii="Garamond" w:hAnsi="Garamond"/>
          <w:sz w:val="24"/>
          <w:szCs w:val="24"/>
        </w:rPr>
      </w:pPr>
      <w:bookmarkStart w:id="88" w:name="_Ref265046421"/>
      <w:r w:rsidRPr="0015789A">
        <w:rPr>
          <w:rFonts w:ascii="Garamond" w:hAnsi="Garamond"/>
          <w:sz w:val="24"/>
          <w:szCs w:val="24"/>
        </w:rPr>
        <w:t xml:space="preserve">The </w:t>
      </w:r>
      <w:r w:rsidR="0095279D" w:rsidRPr="0015789A">
        <w:rPr>
          <w:rFonts w:ascii="Garamond" w:hAnsi="Garamond"/>
          <w:sz w:val="24"/>
          <w:szCs w:val="24"/>
        </w:rPr>
        <w:t xml:space="preserve">Operating Committee </w:t>
      </w:r>
      <w:r w:rsidRPr="0015789A">
        <w:rPr>
          <w:rFonts w:ascii="Garamond" w:hAnsi="Garamond"/>
          <w:sz w:val="24"/>
          <w:szCs w:val="24"/>
        </w:rPr>
        <w:t xml:space="preserve">shall meet and </w:t>
      </w:r>
      <w:r w:rsidR="00FF5A69" w:rsidRPr="0015789A">
        <w:rPr>
          <w:rFonts w:ascii="Garamond" w:hAnsi="Garamond"/>
          <w:sz w:val="24"/>
          <w:szCs w:val="24"/>
        </w:rPr>
        <w:t>coordinate</w:t>
      </w:r>
      <w:r w:rsidRPr="0015789A">
        <w:rPr>
          <w:rFonts w:ascii="Garamond" w:hAnsi="Garamond"/>
          <w:sz w:val="24"/>
          <w:szCs w:val="24"/>
        </w:rPr>
        <w:t xml:space="preserve"> the </w:t>
      </w:r>
      <w:r w:rsidR="0095279D" w:rsidRPr="0015789A">
        <w:rPr>
          <w:rFonts w:ascii="Garamond" w:hAnsi="Garamond"/>
          <w:sz w:val="24"/>
          <w:szCs w:val="24"/>
        </w:rPr>
        <w:t xml:space="preserve">timing </w:t>
      </w:r>
      <w:r w:rsidRPr="0015789A">
        <w:rPr>
          <w:rFonts w:ascii="Garamond" w:hAnsi="Garamond"/>
          <w:sz w:val="24"/>
          <w:szCs w:val="24"/>
        </w:rPr>
        <w:t xml:space="preserve">of Scheduled </w:t>
      </w:r>
      <w:r w:rsidR="0095279D" w:rsidRPr="0015789A">
        <w:rPr>
          <w:rFonts w:ascii="Garamond" w:hAnsi="Garamond"/>
          <w:sz w:val="24"/>
          <w:szCs w:val="24"/>
        </w:rPr>
        <w:t xml:space="preserve">Transmission System </w:t>
      </w:r>
      <w:r w:rsidRPr="0015789A">
        <w:rPr>
          <w:rFonts w:ascii="Garamond" w:hAnsi="Garamond"/>
          <w:sz w:val="24"/>
          <w:szCs w:val="24"/>
        </w:rPr>
        <w:t xml:space="preserve">Outages for the forthcoming Contract Year, at least one (1) </w:t>
      </w:r>
      <w:r w:rsidR="00D94A46" w:rsidRPr="0015789A">
        <w:rPr>
          <w:rFonts w:ascii="Garamond" w:hAnsi="Garamond"/>
          <w:sz w:val="24"/>
          <w:szCs w:val="24"/>
        </w:rPr>
        <w:t>m</w:t>
      </w:r>
      <w:r w:rsidRPr="0015789A">
        <w:rPr>
          <w:rFonts w:ascii="Garamond" w:hAnsi="Garamond"/>
          <w:sz w:val="24"/>
          <w:szCs w:val="24"/>
        </w:rPr>
        <w:t>onth prior to the commencement of that Contract Year.</w:t>
      </w:r>
      <w:bookmarkEnd w:id="88"/>
    </w:p>
    <w:p w14:paraId="4F730404" w14:textId="12807C4A" w:rsidR="008B264C" w:rsidRPr="0015789A" w:rsidRDefault="00A14D0F" w:rsidP="00FC5942">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If there is a requirement</w:t>
      </w:r>
      <w:r w:rsidR="001C583A" w:rsidRPr="0015789A">
        <w:rPr>
          <w:rFonts w:ascii="Garamond" w:hAnsi="Garamond"/>
          <w:sz w:val="24"/>
          <w:szCs w:val="24"/>
        </w:rPr>
        <w:t xml:space="preserve"> </w:t>
      </w:r>
      <w:r w:rsidRPr="0015789A">
        <w:rPr>
          <w:rFonts w:ascii="Garamond" w:hAnsi="Garamond"/>
          <w:sz w:val="24"/>
          <w:szCs w:val="24"/>
        </w:rPr>
        <w:t xml:space="preserve">to change the dates of any Scheduled </w:t>
      </w:r>
      <w:r w:rsidR="0095279D" w:rsidRPr="0015789A">
        <w:rPr>
          <w:rFonts w:ascii="Garamond" w:hAnsi="Garamond"/>
          <w:sz w:val="24"/>
          <w:szCs w:val="24"/>
        </w:rPr>
        <w:t xml:space="preserve">Transmission System </w:t>
      </w:r>
      <w:r w:rsidRPr="0015789A">
        <w:rPr>
          <w:rFonts w:ascii="Garamond" w:hAnsi="Garamond"/>
          <w:sz w:val="24"/>
          <w:szCs w:val="24"/>
        </w:rPr>
        <w:t xml:space="preserve">Outage, NamPower shall provide the </w:t>
      </w:r>
      <w:r w:rsidR="00E921C1" w:rsidRPr="0015789A">
        <w:rPr>
          <w:rFonts w:ascii="Garamond" w:hAnsi="Garamond"/>
          <w:sz w:val="24"/>
          <w:szCs w:val="24"/>
        </w:rPr>
        <w:t>C</w:t>
      </w:r>
      <w:r w:rsidR="00EE1BDC" w:rsidRPr="0015789A">
        <w:rPr>
          <w:rFonts w:ascii="Garamond" w:hAnsi="Garamond"/>
          <w:sz w:val="24"/>
          <w:szCs w:val="24"/>
        </w:rPr>
        <w:t>u</w:t>
      </w:r>
      <w:r w:rsidR="00E921C1" w:rsidRPr="0015789A">
        <w:rPr>
          <w:rFonts w:ascii="Garamond" w:hAnsi="Garamond"/>
          <w:sz w:val="24"/>
          <w:szCs w:val="24"/>
        </w:rPr>
        <w:t>st</w:t>
      </w:r>
      <w:r w:rsidR="00EE1BDC" w:rsidRPr="0015789A">
        <w:rPr>
          <w:rFonts w:ascii="Garamond" w:hAnsi="Garamond"/>
          <w:sz w:val="24"/>
          <w:szCs w:val="24"/>
        </w:rPr>
        <w:t>o</w:t>
      </w:r>
      <w:r w:rsidR="00E921C1" w:rsidRPr="0015789A">
        <w:rPr>
          <w:rFonts w:ascii="Garamond" w:hAnsi="Garamond"/>
          <w:sz w:val="24"/>
          <w:szCs w:val="24"/>
        </w:rPr>
        <w:t>mer</w:t>
      </w:r>
      <w:r w:rsidRPr="0015789A">
        <w:rPr>
          <w:rFonts w:ascii="Garamond" w:hAnsi="Garamond"/>
          <w:sz w:val="24"/>
          <w:szCs w:val="24"/>
        </w:rPr>
        <w:t xml:space="preserve"> with written notice at least twenty-eight (28) days in advance of the relevant Scheduled </w:t>
      </w:r>
      <w:r w:rsidR="0095279D" w:rsidRPr="0015789A">
        <w:rPr>
          <w:rFonts w:ascii="Garamond" w:hAnsi="Garamond"/>
          <w:sz w:val="24"/>
          <w:szCs w:val="24"/>
        </w:rPr>
        <w:t xml:space="preserve">Transmission System </w:t>
      </w:r>
      <w:r w:rsidRPr="0015789A">
        <w:rPr>
          <w:rFonts w:ascii="Garamond" w:hAnsi="Garamond"/>
          <w:sz w:val="24"/>
          <w:szCs w:val="24"/>
        </w:rPr>
        <w:t>Outage</w:t>
      </w:r>
      <w:r w:rsidR="00E64DF0" w:rsidRPr="00E64DF0">
        <w:rPr>
          <w:rFonts w:ascii="Garamond" w:hAnsi="Garamond"/>
          <w:sz w:val="24"/>
          <w:szCs w:val="24"/>
        </w:rPr>
        <w:t xml:space="preserve"> </w:t>
      </w:r>
      <w:r w:rsidR="00E64DF0">
        <w:rPr>
          <w:rFonts w:ascii="Garamond" w:hAnsi="Garamond"/>
          <w:sz w:val="24"/>
          <w:szCs w:val="24"/>
        </w:rPr>
        <w:t>which, unless there is compelling reason not to do so (the burden of proof shall be on the Customer), the Customer must approve within five (5) days of such request.</w:t>
      </w:r>
      <w:r w:rsidR="00E64DF0" w:rsidRPr="005F3529">
        <w:rPr>
          <w:rFonts w:ascii="Garamond" w:hAnsi="Garamond"/>
          <w:sz w:val="24"/>
          <w:szCs w:val="24"/>
        </w:rPr>
        <w:t>.</w:t>
      </w:r>
      <w:r w:rsidRPr="0015789A">
        <w:rPr>
          <w:rFonts w:ascii="Garamond" w:hAnsi="Garamond"/>
          <w:sz w:val="24"/>
          <w:szCs w:val="24"/>
        </w:rPr>
        <w:t>.</w:t>
      </w:r>
    </w:p>
    <w:p w14:paraId="0A6DEF8A" w14:textId="662CDF33" w:rsidR="008B264C" w:rsidRPr="0015789A" w:rsidRDefault="00A14D0F" w:rsidP="00FC5942">
      <w:pPr>
        <w:pStyle w:val="LOLglOtherL3"/>
        <w:numPr>
          <w:ilvl w:val="2"/>
          <w:numId w:val="30"/>
        </w:numPr>
        <w:tabs>
          <w:tab w:val="clear" w:pos="1699"/>
          <w:tab w:val="num" w:pos="1985"/>
        </w:tabs>
        <w:ind w:left="1985" w:hanging="709"/>
        <w:rPr>
          <w:rFonts w:ascii="Garamond" w:hAnsi="Garamond"/>
          <w:sz w:val="24"/>
          <w:szCs w:val="24"/>
        </w:rPr>
      </w:pPr>
      <w:r w:rsidRPr="0015789A">
        <w:rPr>
          <w:rFonts w:ascii="Garamond" w:hAnsi="Garamond"/>
          <w:sz w:val="24"/>
          <w:szCs w:val="24"/>
        </w:rPr>
        <w:t xml:space="preserve">NamPower shall be responsible for all costs incurred by it in connection with or arising from any </w:t>
      </w:r>
      <w:r w:rsidR="00D4732F" w:rsidRPr="0015789A">
        <w:rPr>
          <w:rFonts w:ascii="Garamond" w:hAnsi="Garamond"/>
          <w:sz w:val="24"/>
          <w:szCs w:val="24"/>
        </w:rPr>
        <w:t>m</w:t>
      </w:r>
      <w:r w:rsidRPr="0015789A">
        <w:rPr>
          <w:rFonts w:ascii="Garamond" w:hAnsi="Garamond"/>
          <w:sz w:val="24"/>
          <w:szCs w:val="24"/>
        </w:rPr>
        <w:t xml:space="preserve">aintenance carried out by it or on its behalf on the Transmission System. The </w:t>
      </w:r>
      <w:r w:rsidR="00E921C1" w:rsidRPr="0015789A">
        <w:rPr>
          <w:rFonts w:ascii="Garamond" w:hAnsi="Garamond"/>
          <w:sz w:val="24"/>
          <w:szCs w:val="24"/>
        </w:rPr>
        <w:t>C</w:t>
      </w:r>
      <w:r w:rsidR="00FC5942" w:rsidRPr="0015789A">
        <w:rPr>
          <w:rFonts w:ascii="Garamond" w:hAnsi="Garamond"/>
          <w:sz w:val="24"/>
          <w:szCs w:val="24"/>
        </w:rPr>
        <w:t>u</w:t>
      </w:r>
      <w:r w:rsidR="00E921C1" w:rsidRPr="0015789A">
        <w:rPr>
          <w:rFonts w:ascii="Garamond" w:hAnsi="Garamond"/>
          <w:sz w:val="24"/>
          <w:szCs w:val="24"/>
        </w:rPr>
        <w:t>st</w:t>
      </w:r>
      <w:r w:rsidR="00FC5942" w:rsidRPr="0015789A">
        <w:rPr>
          <w:rFonts w:ascii="Garamond" w:hAnsi="Garamond"/>
          <w:sz w:val="24"/>
          <w:szCs w:val="24"/>
        </w:rPr>
        <w:t>o</w:t>
      </w:r>
      <w:r w:rsidR="00E921C1" w:rsidRPr="0015789A">
        <w:rPr>
          <w:rFonts w:ascii="Garamond" w:hAnsi="Garamond"/>
          <w:sz w:val="24"/>
          <w:szCs w:val="24"/>
        </w:rPr>
        <w:t>mer</w:t>
      </w:r>
      <w:r w:rsidRPr="0015789A">
        <w:rPr>
          <w:rFonts w:ascii="Garamond" w:hAnsi="Garamond"/>
          <w:sz w:val="24"/>
          <w:szCs w:val="24"/>
        </w:rPr>
        <w:t xml:space="preserve"> shall not be entitled to any payment and/or indemnification from NamPower in connection with such Scheduled </w:t>
      </w:r>
      <w:r w:rsidR="0095279D" w:rsidRPr="0015789A">
        <w:rPr>
          <w:rFonts w:ascii="Garamond" w:hAnsi="Garamond"/>
          <w:sz w:val="24"/>
          <w:szCs w:val="24"/>
        </w:rPr>
        <w:t xml:space="preserve">Transmission System </w:t>
      </w:r>
      <w:r w:rsidRPr="0015789A">
        <w:rPr>
          <w:rFonts w:ascii="Garamond" w:hAnsi="Garamond"/>
          <w:sz w:val="24"/>
          <w:szCs w:val="24"/>
        </w:rPr>
        <w:t>Outages</w:t>
      </w:r>
      <w:r w:rsidR="006D4A8F" w:rsidRPr="0015789A">
        <w:rPr>
          <w:rFonts w:ascii="Garamond" w:hAnsi="Garamond"/>
          <w:sz w:val="24"/>
          <w:szCs w:val="24"/>
        </w:rPr>
        <w:t>.</w:t>
      </w:r>
    </w:p>
    <w:p w14:paraId="368B2BB1" w14:textId="1301C4CB" w:rsidR="000E6841" w:rsidRPr="0015789A" w:rsidRDefault="00344C7C" w:rsidP="003E774C">
      <w:pPr>
        <w:pStyle w:val="LOLglOtherL3"/>
        <w:numPr>
          <w:ilvl w:val="2"/>
          <w:numId w:val="30"/>
        </w:numPr>
        <w:tabs>
          <w:tab w:val="clear" w:pos="1699"/>
          <w:tab w:val="left" w:pos="1276"/>
          <w:tab w:val="num" w:pos="1985"/>
        </w:tabs>
        <w:ind w:left="1985" w:hanging="709"/>
        <w:rPr>
          <w:rFonts w:ascii="Garamond" w:hAnsi="Garamond"/>
          <w:sz w:val="24"/>
          <w:szCs w:val="24"/>
        </w:rPr>
      </w:pPr>
      <w:r w:rsidRPr="0015789A">
        <w:rPr>
          <w:rFonts w:ascii="Garamond" w:hAnsi="Garamond"/>
          <w:sz w:val="24"/>
          <w:szCs w:val="24"/>
          <w:lang w:val="en-NZ"/>
        </w:rPr>
        <w:t xml:space="preserve">Subject to having complied with the foregoing provisions of this Clause </w:t>
      </w:r>
      <w:r w:rsidR="006F392D" w:rsidRPr="0015789A">
        <w:rPr>
          <w:rFonts w:ascii="Garamond" w:hAnsi="Garamond"/>
          <w:sz w:val="24"/>
          <w:szCs w:val="24"/>
          <w:lang w:val="en-NZ"/>
        </w:rPr>
        <w:t>7</w:t>
      </w:r>
      <w:r w:rsidR="0095279D" w:rsidRPr="0015789A">
        <w:rPr>
          <w:rFonts w:ascii="Garamond" w:hAnsi="Garamond"/>
          <w:sz w:val="24"/>
          <w:szCs w:val="24"/>
          <w:lang w:val="en-NZ"/>
        </w:rPr>
        <w:t>.</w:t>
      </w:r>
      <w:r w:rsidR="00FF5A69" w:rsidRPr="0015789A">
        <w:rPr>
          <w:rFonts w:ascii="Garamond" w:hAnsi="Garamond"/>
          <w:sz w:val="24"/>
          <w:szCs w:val="24"/>
          <w:lang w:val="en-NZ"/>
        </w:rPr>
        <w:t>3</w:t>
      </w:r>
      <w:r w:rsidRPr="0015789A">
        <w:rPr>
          <w:rFonts w:ascii="Garamond" w:hAnsi="Garamond"/>
          <w:sz w:val="24"/>
          <w:szCs w:val="24"/>
          <w:lang w:val="en-NZ"/>
        </w:rPr>
        <w:t xml:space="preserve">, NamPower shall be entitled to shut down the Transmission System from service at the agreed date and time. The Scheduled </w:t>
      </w:r>
      <w:r w:rsidR="0095279D" w:rsidRPr="0015789A">
        <w:rPr>
          <w:rFonts w:ascii="Garamond" w:hAnsi="Garamond"/>
          <w:sz w:val="24"/>
          <w:szCs w:val="24"/>
        </w:rPr>
        <w:t xml:space="preserve">Transmission System Outages </w:t>
      </w:r>
      <w:r w:rsidRPr="0015789A">
        <w:rPr>
          <w:rFonts w:ascii="Garamond" w:hAnsi="Garamond"/>
          <w:sz w:val="24"/>
          <w:szCs w:val="24"/>
          <w:lang w:val="en-NZ"/>
        </w:rPr>
        <w:t xml:space="preserve">and Unscheduled </w:t>
      </w:r>
      <w:r w:rsidR="0095279D" w:rsidRPr="0015789A">
        <w:rPr>
          <w:rFonts w:ascii="Garamond" w:hAnsi="Garamond"/>
          <w:sz w:val="24"/>
          <w:szCs w:val="24"/>
        </w:rPr>
        <w:t xml:space="preserve">Transmission System </w:t>
      </w:r>
      <w:r w:rsidRPr="0015789A">
        <w:rPr>
          <w:rFonts w:ascii="Garamond" w:hAnsi="Garamond"/>
          <w:sz w:val="24"/>
          <w:szCs w:val="24"/>
        </w:rPr>
        <w:t xml:space="preserve">Outages </w:t>
      </w:r>
      <w:r w:rsidRPr="0015789A">
        <w:rPr>
          <w:rFonts w:ascii="Garamond" w:hAnsi="Garamond"/>
          <w:sz w:val="24"/>
          <w:lang w:val="en-NZ"/>
        </w:rPr>
        <w:t xml:space="preserve">(excluding Force Majeure events) shall not </w:t>
      </w:r>
      <w:r w:rsidR="00FF5A69" w:rsidRPr="0015789A">
        <w:rPr>
          <w:rFonts w:ascii="Garamond" w:hAnsi="Garamond"/>
          <w:sz w:val="24"/>
          <w:szCs w:val="24"/>
          <w:lang w:val="en-NZ"/>
        </w:rPr>
        <w:t>lead to a</w:t>
      </w:r>
      <w:r w:rsidR="00FF5A69" w:rsidRPr="0015789A">
        <w:rPr>
          <w:rFonts w:ascii="Garamond" w:hAnsi="Garamond"/>
          <w:sz w:val="24"/>
          <w:lang w:val="en-NZ"/>
        </w:rPr>
        <w:t xml:space="preserve"> </w:t>
      </w:r>
      <w:r w:rsidRPr="0015789A">
        <w:rPr>
          <w:rFonts w:ascii="Garamond" w:hAnsi="Garamond"/>
          <w:sz w:val="24"/>
          <w:lang w:val="en-NZ"/>
        </w:rPr>
        <w:t xml:space="preserve">Transmission </w:t>
      </w:r>
      <w:r w:rsidR="00FF5A69" w:rsidRPr="0015789A">
        <w:rPr>
          <w:rFonts w:ascii="Garamond" w:hAnsi="Garamond"/>
          <w:sz w:val="24"/>
          <w:szCs w:val="24"/>
          <w:lang w:val="en-NZ"/>
        </w:rPr>
        <w:t>Una</w:t>
      </w:r>
      <w:r w:rsidRPr="0015789A">
        <w:rPr>
          <w:rFonts w:ascii="Garamond" w:hAnsi="Garamond"/>
          <w:sz w:val="24"/>
          <w:szCs w:val="24"/>
          <w:lang w:val="en-NZ"/>
        </w:rPr>
        <w:t>vailability</w:t>
      </w:r>
      <w:r w:rsidR="00FF5A69" w:rsidRPr="0015789A">
        <w:rPr>
          <w:rFonts w:ascii="Garamond" w:hAnsi="Garamond"/>
          <w:sz w:val="24"/>
          <w:szCs w:val="24"/>
          <w:lang w:val="en-NZ"/>
        </w:rPr>
        <w:t xml:space="preserve"> in excess of</w:t>
      </w:r>
      <w:r w:rsidR="00FF5A69" w:rsidRPr="0015789A">
        <w:rPr>
          <w:rFonts w:ascii="Garamond" w:hAnsi="Garamond"/>
          <w:sz w:val="24"/>
          <w:lang w:val="en-NZ"/>
        </w:rPr>
        <w:t xml:space="preserve"> the Transmission </w:t>
      </w:r>
      <w:r w:rsidR="00FF5A69" w:rsidRPr="0015789A">
        <w:rPr>
          <w:rFonts w:ascii="Garamond" w:hAnsi="Garamond"/>
          <w:sz w:val="24"/>
          <w:szCs w:val="24"/>
          <w:lang w:val="en-NZ"/>
        </w:rPr>
        <w:t>Unavailability Threshold</w:t>
      </w:r>
      <w:r w:rsidRPr="0015789A">
        <w:rPr>
          <w:rFonts w:ascii="Garamond" w:hAnsi="Garamond"/>
          <w:sz w:val="24"/>
          <w:szCs w:val="24"/>
          <w:lang w:val="en-NZ"/>
        </w:rPr>
        <w:t xml:space="preserve">. Should the Transmission </w:t>
      </w:r>
      <w:r w:rsidR="00FF5A69" w:rsidRPr="0015789A">
        <w:rPr>
          <w:rFonts w:ascii="Garamond" w:hAnsi="Garamond"/>
          <w:sz w:val="24"/>
          <w:szCs w:val="24"/>
          <w:lang w:val="en-NZ"/>
        </w:rPr>
        <w:t>Una</w:t>
      </w:r>
      <w:r w:rsidRPr="0015789A">
        <w:rPr>
          <w:rFonts w:ascii="Garamond" w:hAnsi="Garamond"/>
          <w:sz w:val="24"/>
          <w:szCs w:val="24"/>
          <w:lang w:val="en-NZ"/>
        </w:rPr>
        <w:t xml:space="preserve">vailability be </w:t>
      </w:r>
      <w:r w:rsidR="00FF5A69" w:rsidRPr="0015789A">
        <w:rPr>
          <w:rFonts w:ascii="Garamond" w:hAnsi="Garamond"/>
          <w:sz w:val="24"/>
          <w:szCs w:val="24"/>
          <w:lang w:val="en-NZ"/>
        </w:rPr>
        <w:t>in excess of</w:t>
      </w:r>
      <w:r w:rsidR="00FF5A69" w:rsidRPr="0015789A">
        <w:rPr>
          <w:rFonts w:ascii="Garamond" w:hAnsi="Garamond"/>
          <w:sz w:val="24"/>
          <w:lang w:val="en-NZ"/>
        </w:rPr>
        <w:t xml:space="preserve"> the </w:t>
      </w:r>
      <w:r w:rsidR="00FF5A69" w:rsidRPr="0015789A">
        <w:rPr>
          <w:rFonts w:ascii="Garamond" w:hAnsi="Garamond"/>
          <w:sz w:val="24"/>
          <w:szCs w:val="24"/>
          <w:lang w:val="en-NZ"/>
        </w:rPr>
        <w:t>Transmission Unavailability Threshold</w:t>
      </w:r>
      <w:r w:rsidR="00384D50" w:rsidRPr="0015789A">
        <w:rPr>
          <w:rFonts w:ascii="Garamond" w:hAnsi="Garamond"/>
          <w:sz w:val="24"/>
          <w:lang w:val="en-NZ"/>
        </w:rPr>
        <w:t xml:space="preserve"> on an annual basis </w:t>
      </w:r>
      <w:r w:rsidRPr="0015789A">
        <w:rPr>
          <w:rFonts w:ascii="Garamond" w:hAnsi="Garamond"/>
          <w:sz w:val="24"/>
          <w:lang w:val="en-NZ"/>
        </w:rPr>
        <w:t>for reasons other than Force Majeure, NamPower shall be</w:t>
      </w:r>
      <w:r w:rsidRPr="0015789A">
        <w:rPr>
          <w:rFonts w:ascii="Garamond" w:hAnsi="Garamond"/>
          <w:sz w:val="24"/>
          <w:szCs w:val="24"/>
        </w:rPr>
        <w:t xml:space="preserve"> liable to pay the Deemed Energy Payment</w:t>
      </w:r>
      <w:r w:rsidR="00384D50" w:rsidRPr="0015789A">
        <w:rPr>
          <w:rFonts w:ascii="Garamond" w:hAnsi="Garamond"/>
          <w:sz w:val="24"/>
          <w:szCs w:val="24"/>
        </w:rPr>
        <w:t xml:space="preserve"> </w:t>
      </w:r>
      <w:r w:rsidR="00133D01">
        <w:rPr>
          <w:rFonts w:ascii="Garamond" w:hAnsi="Garamond"/>
          <w:sz w:val="24"/>
          <w:szCs w:val="24"/>
        </w:rPr>
        <w:t xml:space="preserve">equal to the aggregate </w:t>
      </w:r>
      <w:r w:rsidR="00133D01">
        <w:rPr>
          <w:rFonts w:ascii="Garamond" w:hAnsi="Garamond"/>
          <w:sz w:val="24"/>
          <w:szCs w:val="24"/>
          <w:lang w:val="en-NZ"/>
        </w:rPr>
        <w:t xml:space="preserve">number of days or part days in excess of the </w:t>
      </w:r>
      <w:r w:rsidR="00133D01">
        <w:rPr>
          <w:rFonts w:ascii="Garamond" w:hAnsi="Garamond"/>
          <w:sz w:val="24"/>
          <w:szCs w:val="24"/>
          <w:lang w:val="en-NZ"/>
        </w:rPr>
        <w:lastRenderedPageBreak/>
        <w:t>Transmission Unavailability Threshold</w:t>
      </w:r>
      <w:r w:rsidR="002C7CE3">
        <w:rPr>
          <w:rFonts w:ascii="Garamond" w:hAnsi="Garamond"/>
          <w:sz w:val="24"/>
          <w:szCs w:val="24"/>
          <w:lang w:val="en-NZ"/>
        </w:rPr>
        <w:t xml:space="preserve"> commencing from the date on which such Transmission Unavailability Threshold is exceeded. </w:t>
      </w:r>
    </w:p>
    <w:p w14:paraId="141805BD" w14:textId="77777777" w:rsidR="006A12D1" w:rsidRPr="0015789A" w:rsidRDefault="00D8684F" w:rsidP="007E0770">
      <w:pPr>
        <w:pStyle w:val="LOLglOtherL3"/>
        <w:numPr>
          <w:ilvl w:val="2"/>
          <w:numId w:val="30"/>
        </w:numPr>
        <w:tabs>
          <w:tab w:val="clear" w:pos="1699"/>
          <w:tab w:val="num" w:pos="1985"/>
        </w:tabs>
        <w:ind w:left="1985" w:hanging="709"/>
        <w:rPr>
          <w:rFonts w:ascii="Garamond" w:hAnsi="Garamond"/>
          <w:sz w:val="24"/>
          <w:szCs w:val="24"/>
        </w:rPr>
      </w:pPr>
      <w:bookmarkStart w:id="89" w:name="_Ref304573402"/>
      <w:r w:rsidRPr="0015789A">
        <w:rPr>
          <w:rFonts w:ascii="Garamond" w:hAnsi="Garamond"/>
          <w:sz w:val="24"/>
          <w:szCs w:val="24"/>
        </w:rPr>
        <w:t>NamPower shall notify the Customer promptly:</w:t>
      </w:r>
      <w:bookmarkEnd w:id="89"/>
    </w:p>
    <w:p w14:paraId="78A0CE5E" w14:textId="77777777" w:rsidR="00B57D2A" w:rsidRPr="0015789A" w:rsidRDefault="008D2D6F">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Upon the occurrence of any event resulting in the Transmission System being unable to operate or events affecting the </w:t>
      </w:r>
      <w:r w:rsidR="00384D50" w:rsidRPr="0015789A">
        <w:rPr>
          <w:rFonts w:ascii="Garamond" w:hAnsi="Garamond"/>
          <w:sz w:val="24"/>
          <w:szCs w:val="24"/>
        </w:rPr>
        <w:t>Transmission S</w:t>
      </w:r>
      <w:r w:rsidRPr="0015789A">
        <w:rPr>
          <w:rFonts w:ascii="Garamond" w:hAnsi="Garamond"/>
          <w:sz w:val="24"/>
          <w:szCs w:val="24"/>
        </w:rPr>
        <w:t>ystem stability; and/or</w:t>
      </w:r>
    </w:p>
    <w:p w14:paraId="4C19DA84" w14:textId="77777777" w:rsidR="00B57D2A" w:rsidRPr="0015789A" w:rsidRDefault="008D2D6F" w:rsidP="00FF5A69">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NamPower determines that the maintenance of the Transmission System is required prior to the next Scheduled </w:t>
      </w:r>
      <w:r w:rsidR="00384D50" w:rsidRPr="0015789A">
        <w:rPr>
          <w:rFonts w:ascii="Garamond" w:hAnsi="Garamond"/>
          <w:sz w:val="24"/>
          <w:szCs w:val="24"/>
        </w:rPr>
        <w:t xml:space="preserve">Transmission System </w:t>
      </w:r>
      <w:r w:rsidRPr="0015789A">
        <w:rPr>
          <w:rFonts w:ascii="Garamond" w:hAnsi="Garamond"/>
          <w:sz w:val="24"/>
          <w:szCs w:val="24"/>
        </w:rPr>
        <w:t>Outage scheduled pursuant to Clause 7.</w:t>
      </w:r>
      <w:r w:rsidR="00FF5A69" w:rsidRPr="0015789A">
        <w:rPr>
          <w:rFonts w:ascii="Garamond" w:hAnsi="Garamond"/>
          <w:sz w:val="24"/>
          <w:szCs w:val="24"/>
        </w:rPr>
        <w:t>3</w:t>
      </w:r>
      <w:r w:rsidRPr="0015789A">
        <w:rPr>
          <w:rFonts w:ascii="Garamond" w:hAnsi="Garamond"/>
          <w:sz w:val="24"/>
          <w:szCs w:val="24"/>
        </w:rPr>
        <w:t>.3</w:t>
      </w:r>
      <w:r w:rsidR="002E4546" w:rsidRPr="0015789A">
        <w:rPr>
          <w:rFonts w:ascii="Garamond" w:hAnsi="Garamond"/>
          <w:sz w:val="24"/>
          <w:szCs w:val="24"/>
        </w:rPr>
        <w:t xml:space="preserve"> </w:t>
      </w:r>
      <w:r w:rsidR="002E4546" w:rsidRPr="0015789A">
        <w:rPr>
          <w:rFonts w:ascii="Garamond" w:hAnsi="Garamond"/>
          <w:sz w:val="24"/>
          <w:szCs w:val="24"/>
          <w:lang w:val="en-NZ"/>
        </w:rPr>
        <w:t>(Maintenance and Outage Coordination)</w:t>
      </w:r>
      <w:r w:rsidRPr="0015789A">
        <w:rPr>
          <w:rFonts w:ascii="Garamond" w:hAnsi="Garamond"/>
          <w:sz w:val="24"/>
          <w:szCs w:val="24"/>
        </w:rPr>
        <w:t xml:space="preserve"> and that an Unscheduled </w:t>
      </w:r>
      <w:r w:rsidR="00384D50" w:rsidRPr="0015789A">
        <w:rPr>
          <w:rFonts w:ascii="Garamond" w:hAnsi="Garamond"/>
          <w:sz w:val="24"/>
          <w:szCs w:val="24"/>
        </w:rPr>
        <w:t xml:space="preserve">Transmission System </w:t>
      </w:r>
      <w:r w:rsidRPr="0015789A">
        <w:rPr>
          <w:rFonts w:ascii="Garamond" w:hAnsi="Garamond"/>
          <w:sz w:val="24"/>
          <w:szCs w:val="24"/>
        </w:rPr>
        <w:t>Outage is required</w:t>
      </w:r>
      <w:r w:rsidR="00FF5A69" w:rsidRPr="0015789A">
        <w:rPr>
          <w:rFonts w:ascii="Garamond" w:hAnsi="Garamond"/>
          <w:sz w:val="24"/>
          <w:szCs w:val="24"/>
        </w:rPr>
        <w:t>.</w:t>
      </w:r>
    </w:p>
    <w:p w14:paraId="16E0E939" w14:textId="77777777" w:rsidR="00384D50" w:rsidRPr="0015789A" w:rsidRDefault="008D2D6F" w:rsidP="007E0770">
      <w:pPr>
        <w:pStyle w:val="LOLglOtherL3"/>
        <w:numPr>
          <w:ilvl w:val="2"/>
          <w:numId w:val="30"/>
        </w:numPr>
        <w:tabs>
          <w:tab w:val="clear" w:pos="1699"/>
          <w:tab w:val="num" w:pos="1985"/>
        </w:tabs>
        <w:ind w:left="1985" w:hanging="709"/>
        <w:rPr>
          <w:rFonts w:ascii="Garamond" w:hAnsi="Garamond"/>
          <w:sz w:val="24"/>
          <w:szCs w:val="24"/>
        </w:rPr>
      </w:pPr>
      <w:bookmarkStart w:id="90" w:name="_Ref264977799"/>
      <w:r w:rsidRPr="0015789A">
        <w:rPr>
          <w:rFonts w:ascii="Garamond" w:hAnsi="Garamond"/>
          <w:sz w:val="24"/>
          <w:szCs w:val="24"/>
        </w:rPr>
        <w:t>In</w:t>
      </w:r>
      <w:r w:rsidR="00D8684F" w:rsidRPr="0015789A">
        <w:rPr>
          <w:rFonts w:ascii="Garamond" w:hAnsi="Garamond"/>
          <w:sz w:val="24"/>
          <w:szCs w:val="24"/>
        </w:rPr>
        <w:t xml:space="preserve"> each case NamPower shall</w:t>
      </w:r>
      <w:bookmarkEnd w:id="90"/>
      <w:r w:rsidR="00384D50" w:rsidRPr="0015789A">
        <w:rPr>
          <w:rFonts w:ascii="Garamond" w:hAnsi="Garamond"/>
          <w:sz w:val="24"/>
          <w:szCs w:val="24"/>
        </w:rPr>
        <w:t>:</w:t>
      </w:r>
      <w:r w:rsidR="00406770" w:rsidRPr="0015789A">
        <w:rPr>
          <w:rFonts w:ascii="Garamond" w:hAnsi="Garamond"/>
          <w:sz w:val="24"/>
          <w:szCs w:val="24"/>
        </w:rPr>
        <w:t xml:space="preserve"> </w:t>
      </w:r>
    </w:p>
    <w:p w14:paraId="4D5FFF6E" w14:textId="77777777" w:rsidR="00B57D2A" w:rsidRPr="0015789A" w:rsidRDefault="00D8684F" w:rsidP="00C1131C">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give the Customer notice of such event as soon as reasonably practicable after the occurrence of such event</w:t>
      </w:r>
      <w:r w:rsidR="00990855" w:rsidRPr="0015789A">
        <w:rPr>
          <w:rFonts w:ascii="Garamond" w:hAnsi="Garamond"/>
          <w:sz w:val="24"/>
          <w:szCs w:val="24"/>
        </w:rPr>
        <w:t>,</w:t>
      </w:r>
      <w:r w:rsidRPr="0015789A">
        <w:rPr>
          <w:rFonts w:ascii="Garamond" w:hAnsi="Garamond"/>
          <w:sz w:val="24"/>
          <w:szCs w:val="24"/>
        </w:rPr>
        <w:t xml:space="preserve"> or</w:t>
      </w:r>
      <w:r w:rsidR="00384D50" w:rsidRPr="0015789A">
        <w:rPr>
          <w:rFonts w:ascii="Garamond" w:hAnsi="Garamond"/>
          <w:sz w:val="24"/>
          <w:szCs w:val="24"/>
        </w:rPr>
        <w:t>,</w:t>
      </w:r>
      <w:r w:rsidRPr="0015789A">
        <w:rPr>
          <w:rFonts w:ascii="Garamond" w:hAnsi="Garamond"/>
          <w:sz w:val="24"/>
          <w:szCs w:val="24"/>
        </w:rPr>
        <w:t xml:space="preserve"> in the case of an </w:t>
      </w:r>
      <w:r w:rsidR="00EF54D7" w:rsidRPr="0015789A">
        <w:rPr>
          <w:rFonts w:ascii="Garamond" w:hAnsi="Garamond"/>
          <w:sz w:val="24"/>
          <w:szCs w:val="24"/>
        </w:rPr>
        <w:t>U</w:t>
      </w:r>
      <w:r w:rsidR="00990855" w:rsidRPr="0015789A">
        <w:rPr>
          <w:rFonts w:ascii="Garamond" w:hAnsi="Garamond"/>
          <w:sz w:val="24"/>
          <w:szCs w:val="24"/>
        </w:rPr>
        <w:t xml:space="preserve">nscheduled </w:t>
      </w:r>
      <w:r w:rsidR="00384D50" w:rsidRPr="0015789A">
        <w:rPr>
          <w:rFonts w:ascii="Garamond" w:hAnsi="Garamond"/>
          <w:sz w:val="24"/>
          <w:szCs w:val="24"/>
        </w:rPr>
        <w:t xml:space="preserve">Transmission System </w:t>
      </w:r>
      <w:r w:rsidR="008D2D6F" w:rsidRPr="0015789A">
        <w:rPr>
          <w:rFonts w:ascii="Garamond" w:hAnsi="Garamond"/>
          <w:sz w:val="24"/>
          <w:szCs w:val="24"/>
        </w:rPr>
        <w:t>Outage</w:t>
      </w:r>
      <w:r w:rsidR="00990855" w:rsidRPr="0015789A">
        <w:rPr>
          <w:rFonts w:ascii="Garamond" w:hAnsi="Garamond"/>
          <w:sz w:val="24"/>
          <w:szCs w:val="24"/>
        </w:rPr>
        <w:t xml:space="preserve">, </w:t>
      </w:r>
      <w:r w:rsidR="008D2D6F" w:rsidRPr="0015789A">
        <w:rPr>
          <w:rFonts w:ascii="Garamond" w:hAnsi="Garamond"/>
          <w:sz w:val="24"/>
          <w:szCs w:val="24"/>
        </w:rPr>
        <w:t>NamPower</w:t>
      </w:r>
      <w:r w:rsidR="003B5EA8" w:rsidRPr="0015789A">
        <w:rPr>
          <w:rFonts w:ascii="Garamond" w:hAnsi="Garamond"/>
          <w:sz w:val="24"/>
          <w:szCs w:val="24"/>
        </w:rPr>
        <w:t xml:space="preserve"> </w:t>
      </w:r>
      <w:r w:rsidRPr="0015789A">
        <w:rPr>
          <w:rFonts w:ascii="Garamond" w:hAnsi="Garamond"/>
          <w:sz w:val="24"/>
          <w:szCs w:val="24"/>
        </w:rPr>
        <w:t>becoming aware of the need for such outage</w:t>
      </w:r>
      <w:r w:rsidR="00384D50" w:rsidRPr="0015789A">
        <w:rPr>
          <w:rFonts w:ascii="Garamond" w:hAnsi="Garamond"/>
          <w:sz w:val="24"/>
          <w:szCs w:val="24"/>
        </w:rPr>
        <w:t>;</w:t>
      </w:r>
    </w:p>
    <w:p w14:paraId="76D702FD" w14:textId="77777777" w:rsidR="00B57D2A" w:rsidRPr="0015789A" w:rsidRDefault="00D8684F" w:rsidP="007E0770">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notify the Customer of the expected duration of the </w:t>
      </w:r>
      <w:r w:rsidR="008D2D6F" w:rsidRPr="0015789A">
        <w:rPr>
          <w:rFonts w:ascii="Garamond" w:hAnsi="Garamond"/>
          <w:sz w:val="24"/>
          <w:szCs w:val="24"/>
        </w:rPr>
        <w:t xml:space="preserve">Unscheduled </w:t>
      </w:r>
      <w:r w:rsidR="00384D50" w:rsidRPr="0015789A">
        <w:rPr>
          <w:rFonts w:ascii="Garamond" w:hAnsi="Garamond"/>
          <w:sz w:val="24"/>
          <w:szCs w:val="24"/>
        </w:rPr>
        <w:t xml:space="preserve">Transmission System </w:t>
      </w:r>
      <w:r w:rsidR="008D2D6F" w:rsidRPr="0015789A">
        <w:rPr>
          <w:rFonts w:ascii="Garamond" w:hAnsi="Garamond"/>
          <w:sz w:val="24"/>
          <w:szCs w:val="24"/>
        </w:rPr>
        <w:t>Outage</w:t>
      </w:r>
      <w:r w:rsidR="00384D50" w:rsidRPr="0015789A">
        <w:rPr>
          <w:rFonts w:ascii="Garamond" w:hAnsi="Garamond"/>
          <w:sz w:val="24"/>
          <w:szCs w:val="24"/>
        </w:rPr>
        <w:t>;</w:t>
      </w:r>
      <w:r w:rsidRPr="0015789A">
        <w:rPr>
          <w:rFonts w:ascii="Garamond" w:hAnsi="Garamond"/>
          <w:sz w:val="24"/>
          <w:szCs w:val="24"/>
        </w:rPr>
        <w:t xml:space="preserve"> and</w:t>
      </w:r>
      <w:r w:rsidR="00990855" w:rsidRPr="0015789A">
        <w:rPr>
          <w:rFonts w:ascii="Garamond" w:hAnsi="Garamond"/>
          <w:sz w:val="24"/>
          <w:szCs w:val="24"/>
        </w:rPr>
        <w:t xml:space="preserve"> </w:t>
      </w:r>
    </w:p>
    <w:p w14:paraId="319A908F" w14:textId="77777777" w:rsidR="005F1B35" w:rsidRPr="0015789A" w:rsidRDefault="008D2D6F" w:rsidP="007E0770">
      <w:pPr>
        <w:pStyle w:val="StyleLOLglOtherL4Verdana9ptLinespacing15lines"/>
        <w:numPr>
          <w:ilvl w:val="3"/>
          <w:numId w:val="3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use its best efforts to minimise the duration and effects on the Transmission System of the Unscheduled </w:t>
      </w:r>
      <w:r w:rsidR="00384D50" w:rsidRPr="0015789A">
        <w:rPr>
          <w:rFonts w:ascii="Garamond" w:hAnsi="Garamond"/>
          <w:sz w:val="24"/>
          <w:szCs w:val="24"/>
        </w:rPr>
        <w:t xml:space="preserve">Transmission System </w:t>
      </w:r>
      <w:r w:rsidRPr="0015789A">
        <w:rPr>
          <w:rFonts w:ascii="Garamond" w:hAnsi="Garamond"/>
          <w:sz w:val="24"/>
          <w:szCs w:val="24"/>
        </w:rPr>
        <w:t>Outage</w:t>
      </w:r>
      <w:r w:rsidR="00384D50" w:rsidRPr="0015789A">
        <w:rPr>
          <w:rFonts w:ascii="Garamond" w:hAnsi="Garamond"/>
          <w:sz w:val="24"/>
          <w:szCs w:val="24"/>
        </w:rPr>
        <w:t>.</w:t>
      </w:r>
    </w:p>
    <w:p w14:paraId="11A8801D" w14:textId="77777777" w:rsidR="00C66978" w:rsidRPr="0015789A" w:rsidRDefault="00BF3315" w:rsidP="005F3529">
      <w:pPr>
        <w:pStyle w:val="LOLglOtherL1"/>
        <w:numPr>
          <w:ilvl w:val="0"/>
          <w:numId w:val="30"/>
        </w:numPr>
        <w:rPr>
          <w:rFonts w:ascii="Garamond" w:hAnsi="Garamond"/>
          <w:b/>
          <w:bCs/>
          <w:caps/>
          <w:sz w:val="24"/>
          <w:szCs w:val="24"/>
        </w:rPr>
      </w:pPr>
      <w:bookmarkStart w:id="91" w:name="_Toc126575435"/>
      <w:bookmarkStart w:id="92" w:name="_Toc126575437"/>
      <w:bookmarkStart w:id="93" w:name="_Toc126575439"/>
      <w:bookmarkStart w:id="94" w:name="_Toc126575441"/>
      <w:bookmarkStart w:id="95" w:name="_Toc341798331"/>
      <w:bookmarkStart w:id="96" w:name="_Toc125259547"/>
      <w:bookmarkStart w:id="97" w:name="_Toc182036039"/>
      <w:bookmarkStart w:id="98" w:name="_Toc117047964"/>
      <w:bookmarkEnd w:id="91"/>
      <w:bookmarkEnd w:id="92"/>
      <w:bookmarkEnd w:id="93"/>
      <w:bookmarkEnd w:id="94"/>
      <w:r w:rsidRPr="0015789A">
        <w:rPr>
          <w:rFonts w:ascii="Garamond" w:hAnsi="Garamond"/>
          <w:b/>
          <w:bCs/>
          <w:caps/>
          <w:sz w:val="24"/>
          <w:szCs w:val="24"/>
        </w:rPr>
        <w:t>OWNERSHIP OF EQUIPMENT</w:t>
      </w:r>
      <w:bookmarkEnd w:id="95"/>
    </w:p>
    <w:p w14:paraId="08479AED" w14:textId="77777777" w:rsidR="00C66978" w:rsidRPr="0015789A" w:rsidRDefault="00BF3315" w:rsidP="00C1131C">
      <w:pPr>
        <w:pStyle w:val="LOLglOtherL2"/>
        <w:numPr>
          <w:ilvl w:val="1"/>
          <w:numId w:val="30"/>
        </w:numPr>
        <w:tabs>
          <w:tab w:val="clear" w:pos="1146"/>
          <w:tab w:val="num" w:pos="1276"/>
        </w:tabs>
        <w:ind w:left="1276" w:hanging="567"/>
        <w:rPr>
          <w:rFonts w:ascii="Garamond" w:hAnsi="Garamond"/>
          <w:sz w:val="24"/>
          <w:szCs w:val="24"/>
        </w:rPr>
      </w:pPr>
      <w:bookmarkStart w:id="99" w:name="_Toc341798332"/>
      <w:r w:rsidRPr="0015789A">
        <w:rPr>
          <w:rFonts w:ascii="Garamond" w:hAnsi="Garamond"/>
          <w:sz w:val="24"/>
          <w:szCs w:val="24"/>
        </w:rPr>
        <w:t xml:space="preserve">NamPower shall at all times retain ownership of, risk in, and title to the Transmission Connection Equipment. The Customer shall not </w:t>
      </w:r>
      <w:r w:rsidR="00990855" w:rsidRPr="0015789A">
        <w:rPr>
          <w:rFonts w:ascii="Garamond" w:hAnsi="Garamond"/>
          <w:sz w:val="24"/>
          <w:szCs w:val="24"/>
        </w:rPr>
        <w:t>e</w:t>
      </w:r>
      <w:r w:rsidRPr="0015789A">
        <w:rPr>
          <w:rFonts w:ascii="Garamond" w:hAnsi="Garamond"/>
          <w:sz w:val="24"/>
          <w:szCs w:val="24"/>
        </w:rPr>
        <w:t>ncumber</w:t>
      </w:r>
      <w:r w:rsidR="00F636E6" w:rsidRPr="0015789A">
        <w:rPr>
          <w:rFonts w:ascii="Garamond" w:hAnsi="Garamond"/>
          <w:sz w:val="24"/>
          <w:szCs w:val="24"/>
        </w:rPr>
        <w:t xml:space="preserve"> </w:t>
      </w:r>
      <w:r w:rsidRPr="0015789A">
        <w:rPr>
          <w:rFonts w:ascii="Garamond" w:hAnsi="Garamond"/>
          <w:sz w:val="24"/>
          <w:szCs w:val="24"/>
        </w:rPr>
        <w:t xml:space="preserve">or attempt to </w:t>
      </w:r>
      <w:r w:rsidR="00990855" w:rsidRPr="0015789A">
        <w:rPr>
          <w:rFonts w:ascii="Garamond" w:hAnsi="Garamond"/>
          <w:sz w:val="24"/>
          <w:szCs w:val="24"/>
        </w:rPr>
        <w:t>e</w:t>
      </w:r>
      <w:r w:rsidRPr="0015789A">
        <w:rPr>
          <w:rFonts w:ascii="Garamond" w:hAnsi="Garamond"/>
          <w:sz w:val="24"/>
          <w:szCs w:val="24"/>
        </w:rPr>
        <w:t xml:space="preserve">ncumber or cause to be </w:t>
      </w:r>
      <w:r w:rsidR="00990855" w:rsidRPr="0015789A">
        <w:rPr>
          <w:rFonts w:ascii="Garamond" w:hAnsi="Garamond"/>
          <w:sz w:val="24"/>
          <w:szCs w:val="24"/>
        </w:rPr>
        <w:t>e</w:t>
      </w:r>
      <w:r w:rsidRPr="0015789A">
        <w:rPr>
          <w:rFonts w:ascii="Garamond" w:hAnsi="Garamond"/>
          <w:sz w:val="24"/>
          <w:szCs w:val="24"/>
        </w:rPr>
        <w:t>ncumbered any of the Transmission Connection Equipment.</w:t>
      </w:r>
      <w:bookmarkEnd w:id="99"/>
    </w:p>
    <w:p w14:paraId="3E0F2707" w14:textId="77777777" w:rsidR="00C66978" w:rsidRPr="0015789A" w:rsidRDefault="00BF3315" w:rsidP="007C6826">
      <w:pPr>
        <w:pStyle w:val="LOLglOtherL2"/>
        <w:numPr>
          <w:ilvl w:val="1"/>
          <w:numId w:val="30"/>
        </w:numPr>
        <w:tabs>
          <w:tab w:val="clear" w:pos="1146"/>
          <w:tab w:val="num" w:pos="1276"/>
        </w:tabs>
        <w:ind w:left="1276" w:hanging="567"/>
        <w:rPr>
          <w:rFonts w:ascii="Garamond" w:hAnsi="Garamond"/>
          <w:sz w:val="24"/>
          <w:szCs w:val="24"/>
        </w:rPr>
      </w:pPr>
      <w:bookmarkStart w:id="100" w:name="_Toc341798333"/>
      <w:r w:rsidRPr="0015789A">
        <w:rPr>
          <w:rFonts w:ascii="Garamond" w:hAnsi="Garamond"/>
          <w:sz w:val="24"/>
          <w:szCs w:val="24"/>
        </w:rPr>
        <w:t xml:space="preserve">The Customer shall at all times retain ownership of, risk in, and title to the </w:t>
      </w:r>
      <w:r w:rsidR="007C6826" w:rsidRPr="0015789A">
        <w:rPr>
          <w:rFonts w:ascii="Garamond" w:hAnsi="Garamond"/>
          <w:sz w:val="24"/>
          <w:szCs w:val="24"/>
        </w:rPr>
        <w:t>Customer's Facility</w:t>
      </w:r>
      <w:r w:rsidR="007C6826" w:rsidRPr="0015789A" w:rsidDel="007C6826">
        <w:rPr>
          <w:rFonts w:ascii="Garamond" w:hAnsi="Garamond"/>
          <w:sz w:val="24"/>
          <w:szCs w:val="24"/>
        </w:rPr>
        <w:t xml:space="preserve"> </w:t>
      </w:r>
      <w:r w:rsidRPr="0015789A">
        <w:rPr>
          <w:rFonts w:ascii="Garamond" w:hAnsi="Garamond"/>
          <w:sz w:val="24"/>
          <w:szCs w:val="24"/>
        </w:rPr>
        <w:t>Connection Equipment.</w:t>
      </w:r>
      <w:bookmarkEnd w:id="100"/>
      <w:r w:rsidRPr="0015789A">
        <w:rPr>
          <w:rFonts w:ascii="Garamond" w:hAnsi="Garamond"/>
          <w:sz w:val="24"/>
          <w:szCs w:val="24"/>
        </w:rPr>
        <w:t xml:space="preserve"> </w:t>
      </w:r>
    </w:p>
    <w:p w14:paraId="66590278" w14:textId="69103A2A" w:rsidR="00C66978" w:rsidRPr="0015789A" w:rsidRDefault="00BF3315" w:rsidP="008B5ACE">
      <w:pPr>
        <w:pStyle w:val="LOLglOtherL2"/>
        <w:numPr>
          <w:ilvl w:val="1"/>
          <w:numId w:val="30"/>
        </w:numPr>
        <w:tabs>
          <w:tab w:val="clear" w:pos="1146"/>
          <w:tab w:val="num" w:pos="1276"/>
        </w:tabs>
        <w:ind w:left="1276" w:hanging="567"/>
        <w:rPr>
          <w:rFonts w:ascii="Garamond" w:hAnsi="Garamond"/>
          <w:sz w:val="24"/>
          <w:szCs w:val="24"/>
        </w:rPr>
      </w:pPr>
      <w:bookmarkStart w:id="101" w:name="_Toc341798334"/>
      <w:r w:rsidRPr="0015789A">
        <w:rPr>
          <w:rFonts w:ascii="Garamond" w:hAnsi="Garamond"/>
          <w:sz w:val="24"/>
          <w:szCs w:val="24"/>
        </w:rPr>
        <w:t>The Parties acknowledge and agree that nothing herein</w:t>
      </w:r>
      <w:r w:rsidR="00133D01">
        <w:rPr>
          <w:rFonts w:ascii="Garamond" w:hAnsi="Garamond"/>
          <w:sz w:val="24"/>
          <w:szCs w:val="24"/>
        </w:rPr>
        <w:t>,</w:t>
      </w:r>
      <w:r w:rsidRPr="0015789A">
        <w:rPr>
          <w:rFonts w:ascii="Garamond" w:hAnsi="Garamond"/>
          <w:sz w:val="24"/>
          <w:szCs w:val="24"/>
        </w:rPr>
        <w:t xml:space="preserve"> including the payment by the Customer of the </w:t>
      </w:r>
      <w:r w:rsidR="002763D6" w:rsidRPr="0015789A">
        <w:rPr>
          <w:rFonts w:ascii="Garamond" w:hAnsi="Garamond"/>
          <w:sz w:val="24"/>
          <w:szCs w:val="24"/>
        </w:rPr>
        <w:t>Project Costs</w:t>
      </w:r>
      <w:r w:rsidR="00133D01">
        <w:rPr>
          <w:rFonts w:ascii="Garamond" w:hAnsi="Garamond"/>
          <w:sz w:val="24"/>
          <w:szCs w:val="24"/>
        </w:rPr>
        <w:t>,</w:t>
      </w:r>
      <w:r w:rsidRPr="0015789A">
        <w:rPr>
          <w:rFonts w:ascii="Garamond" w:hAnsi="Garamond"/>
          <w:sz w:val="24"/>
          <w:szCs w:val="24"/>
        </w:rPr>
        <w:t xml:space="preserve"> shall confer on the Customer any right of ownership or any </w:t>
      </w:r>
      <w:r w:rsidR="0026271A" w:rsidRPr="0015789A">
        <w:rPr>
          <w:rFonts w:ascii="Garamond" w:hAnsi="Garamond"/>
          <w:sz w:val="24"/>
          <w:szCs w:val="24"/>
        </w:rPr>
        <w:t>e</w:t>
      </w:r>
      <w:r w:rsidRPr="0015789A">
        <w:rPr>
          <w:rFonts w:ascii="Garamond" w:hAnsi="Garamond"/>
          <w:sz w:val="24"/>
          <w:szCs w:val="24"/>
        </w:rPr>
        <w:t xml:space="preserve">ncumbrance over or other legal or beneficial right in respect of, any of the Connection </w:t>
      </w:r>
      <w:r w:rsidR="000206AE" w:rsidRPr="0015789A">
        <w:rPr>
          <w:rFonts w:ascii="Garamond" w:hAnsi="Garamond"/>
          <w:sz w:val="24"/>
          <w:szCs w:val="24"/>
        </w:rPr>
        <w:t>Works</w:t>
      </w:r>
      <w:r w:rsidRPr="0015789A">
        <w:rPr>
          <w:rFonts w:ascii="Garamond" w:hAnsi="Garamond"/>
          <w:sz w:val="24"/>
          <w:szCs w:val="24"/>
        </w:rPr>
        <w:t>.</w:t>
      </w:r>
      <w:bookmarkEnd w:id="101"/>
    </w:p>
    <w:p w14:paraId="7FC0A801" w14:textId="77777777" w:rsidR="00970896" w:rsidRPr="0015789A" w:rsidRDefault="00BF3315">
      <w:pPr>
        <w:pStyle w:val="LOLglOtherL1"/>
        <w:numPr>
          <w:ilvl w:val="0"/>
          <w:numId w:val="30"/>
        </w:numPr>
        <w:rPr>
          <w:rFonts w:ascii="Garamond" w:hAnsi="Garamond"/>
          <w:b/>
          <w:bCs/>
          <w:caps/>
          <w:sz w:val="24"/>
          <w:szCs w:val="24"/>
        </w:rPr>
      </w:pPr>
      <w:bookmarkStart w:id="102" w:name="_Toc341798335"/>
      <w:r w:rsidRPr="0015789A">
        <w:rPr>
          <w:rFonts w:ascii="Garamond" w:hAnsi="Garamond"/>
          <w:b/>
          <w:bCs/>
          <w:caps/>
          <w:sz w:val="24"/>
          <w:szCs w:val="24"/>
        </w:rPr>
        <w:t>CHARGES</w:t>
      </w:r>
      <w:bookmarkEnd w:id="96"/>
      <w:bookmarkEnd w:id="97"/>
      <w:r w:rsidR="0022174E" w:rsidRPr="0015789A">
        <w:rPr>
          <w:rFonts w:ascii="Garamond" w:hAnsi="Garamond"/>
          <w:b/>
          <w:bCs/>
          <w:caps/>
          <w:sz w:val="24"/>
          <w:szCs w:val="24"/>
        </w:rPr>
        <w:t xml:space="preserve"> AND PAYMENTS</w:t>
      </w:r>
      <w:r w:rsidR="00FF4146" w:rsidRPr="0015789A">
        <w:rPr>
          <w:rFonts w:ascii="Garamond" w:hAnsi="Garamond"/>
          <w:b/>
          <w:bCs/>
          <w:caps/>
          <w:sz w:val="24"/>
          <w:szCs w:val="24"/>
        </w:rPr>
        <w:t xml:space="preserve"> for Connection works</w:t>
      </w:r>
      <w:bookmarkEnd w:id="102"/>
      <w:r w:rsidR="00970896" w:rsidRPr="0015789A">
        <w:rPr>
          <w:rFonts w:ascii="Garamond" w:hAnsi="Garamond"/>
          <w:b/>
          <w:bCs/>
          <w:caps/>
          <w:sz w:val="24"/>
          <w:szCs w:val="24"/>
        </w:rPr>
        <w:t xml:space="preserve"> </w:t>
      </w:r>
    </w:p>
    <w:p w14:paraId="1CFA3C94" w14:textId="51EF83FD" w:rsidR="008B264C" w:rsidRPr="0015789A" w:rsidRDefault="008D2D6F" w:rsidP="008B5ACE">
      <w:pPr>
        <w:pStyle w:val="LOLglOtherL2"/>
        <w:numPr>
          <w:ilvl w:val="1"/>
          <w:numId w:val="30"/>
        </w:numPr>
        <w:tabs>
          <w:tab w:val="clear" w:pos="1146"/>
          <w:tab w:val="num" w:pos="1276"/>
        </w:tabs>
        <w:ind w:left="1276" w:hanging="567"/>
        <w:rPr>
          <w:rFonts w:ascii="Garamond" w:hAnsi="Garamond"/>
          <w:sz w:val="24"/>
          <w:szCs w:val="24"/>
        </w:rPr>
      </w:pPr>
      <w:bookmarkStart w:id="103" w:name="_Ref379829248"/>
      <w:r w:rsidRPr="0015789A">
        <w:rPr>
          <w:rFonts w:ascii="Garamond" w:hAnsi="Garamond"/>
          <w:sz w:val="24"/>
          <w:szCs w:val="24"/>
        </w:rPr>
        <w:t xml:space="preserve">The Customer shall pay to NamPower the payment of the costs set out in this </w:t>
      </w:r>
      <w:r w:rsidR="002E4546" w:rsidRPr="0015789A">
        <w:rPr>
          <w:rFonts w:ascii="Garamond" w:hAnsi="Garamond"/>
          <w:sz w:val="24"/>
          <w:szCs w:val="24"/>
        </w:rPr>
        <w:t>Clause</w:t>
      </w:r>
      <w:r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_Ref379829248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9.1</w:t>
      </w:r>
      <w:r w:rsidR="00F01AE6" w:rsidRPr="0015789A">
        <w:rPr>
          <w:rFonts w:ascii="Garamond" w:hAnsi="Garamond"/>
          <w:sz w:val="24"/>
          <w:szCs w:val="24"/>
        </w:rPr>
        <w:fldChar w:fldCharType="end"/>
      </w:r>
      <w:r w:rsidR="007E0770" w:rsidRPr="0015789A">
        <w:rPr>
          <w:rFonts w:ascii="Garamond" w:hAnsi="Garamond"/>
          <w:sz w:val="24"/>
          <w:szCs w:val="24"/>
        </w:rPr>
        <w:t xml:space="preserve"> </w:t>
      </w:r>
      <w:r w:rsidRPr="0015789A">
        <w:rPr>
          <w:rFonts w:ascii="Garamond" w:hAnsi="Garamond"/>
          <w:sz w:val="24"/>
          <w:szCs w:val="24"/>
        </w:rPr>
        <w:t>(the “</w:t>
      </w:r>
      <w:r w:rsidRPr="0015789A">
        <w:rPr>
          <w:rFonts w:ascii="Garamond" w:hAnsi="Garamond"/>
          <w:b/>
          <w:sz w:val="24"/>
          <w:szCs w:val="24"/>
        </w:rPr>
        <w:t>Project Costs</w:t>
      </w:r>
      <w:r w:rsidRPr="0015789A">
        <w:rPr>
          <w:rFonts w:ascii="Garamond" w:hAnsi="Garamond"/>
          <w:sz w:val="24"/>
          <w:szCs w:val="24"/>
        </w:rPr>
        <w:t xml:space="preserve">” ). The </w:t>
      </w:r>
      <w:r w:rsidR="00133D01">
        <w:rPr>
          <w:rFonts w:ascii="Garamond" w:hAnsi="Garamond"/>
          <w:sz w:val="24"/>
          <w:szCs w:val="24"/>
        </w:rPr>
        <w:t>Project Costs</w:t>
      </w:r>
      <w:r w:rsidR="00133D01" w:rsidRPr="0015789A">
        <w:rPr>
          <w:rFonts w:ascii="Garamond" w:hAnsi="Garamond"/>
          <w:sz w:val="24"/>
          <w:szCs w:val="24"/>
        </w:rPr>
        <w:t xml:space="preserve"> </w:t>
      </w:r>
      <w:r w:rsidRPr="0015789A">
        <w:rPr>
          <w:rFonts w:ascii="Garamond" w:hAnsi="Garamond"/>
          <w:sz w:val="24"/>
          <w:szCs w:val="24"/>
        </w:rPr>
        <w:t>shall be paid according to the following schedule</w:t>
      </w:r>
      <w:r w:rsidR="008823B4" w:rsidRPr="0015789A">
        <w:rPr>
          <w:rFonts w:ascii="Garamond" w:hAnsi="Garamond"/>
          <w:sz w:val="24"/>
          <w:szCs w:val="24"/>
        </w:rPr>
        <w:t>:</w:t>
      </w:r>
      <w:bookmarkEnd w:id="103"/>
    </w:p>
    <w:tbl>
      <w:tblPr>
        <w:tblW w:w="8363" w:type="dxa"/>
        <w:tblInd w:w="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3222"/>
        <w:gridCol w:w="3152"/>
      </w:tblGrid>
      <w:tr w:rsidR="00DC09F7" w:rsidRPr="0015789A" w14:paraId="6A23EB52"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02069C90" w14:textId="77777777" w:rsidR="00DC09F7" w:rsidRPr="0015789A" w:rsidRDefault="00DC09F7" w:rsidP="00DC09F7">
            <w:pPr>
              <w:spacing w:after="120"/>
              <w:jc w:val="center"/>
              <w:rPr>
                <w:rFonts w:ascii="Garamond" w:hAnsi="Garamond" w:cs="Arial"/>
                <w:sz w:val="24"/>
                <w:szCs w:val="24"/>
              </w:rPr>
            </w:pPr>
            <w:r w:rsidRPr="0015789A">
              <w:rPr>
                <w:rFonts w:ascii="Garamond" w:hAnsi="Garamond" w:cs="Arial"/>
                <w:sz w:val="24"/>
                <w:szCs w:val="24"/>
              </w:rPr>
              <w:t>Amount</w:t>
            </w:r>
          </w:p>
          <w:p w14:paraId="52B0FB5B" w14:textId="77777777" w:rsidR="00DC09F7" w:rsidRPr="0015789A" w:rsidRDefault="00DC09F7" w:rsidP="00DC09F7">
            <w:pPr>
              <w:spacing w:after="120"/>
              <w:jc w:val="center"/>
              <w:rPr>
                <w:rFonts w:ascii="Garamond" w:hAnsi="Garamond" w:cs="Arial"/>
                <w:sz w:val="24"/>
                <w:szCs w:val="24"/>
              </w:rPr>
            </w:pPr>
            <w:r w:rsidRPr="0015789A">
              <w:rPr>
                <w:rFonts w:ascii="Garamond" w:hAnsi="Garamond" w:cs="Arial"/>
                <w:sz w:val="24"/>
                <w:szCs w:val="24"/>
              </w:rPr>
              <w:t xml:space="preserve">N$ (VAT </w:t>
            </w:r>
            <w:r w:rsidRPr="0015789A">
              <w:rPr>
                <w:rFonts w:ascii="Garamond" w:hAnsi="Garamond" w:cs="Arial"/>
                <w:sz w:val="24"/>
                <w:szCs w:val="24"/>
              </w:rPr>
              <w:lastRenderedPageBreak/>
              <w:t>excluded)</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6AA7B0FE" w14:textId="77777777" w:rsidR="00DC09F7" w:rsidRPr="0015789A" w:rsidRDefault="00DC09F7" w:rsidP="00DC09F7">
            <w:pPr>
              <w:spacing w:after="120"/>
              <w:jc w:val="center"/>
              <w:rPr>
                <w:rFonts w:ascii="Garamond" w:hAnsi="Garamond" w:cs="Arial"/>
                <w:sz w:val="24"/>
                <w:szCs w:val="24"/>
              </w:rPr>
            </w:pPr>
            <w:r w:rsidRPr="0015789A">
              <w:rPr>
                <w:rFonts w:ascii="Garamond" w:hAnsi="Garamond" w:cs="Arial"/>
                <w:sz w:val="24"/>
                <w:szCs w:val="24"/>
              </w:rPr>
              <w:lastRenderedPageBreak/>
              <w:t>Scheduled and agreed payment dates</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3E3DF670" w14:textId="77777777" w:rsidR="00DC09F7" w:rsidRPr="0015789A" w:rsidRDefault="00DC09F7" w:rsidP="00DC09F7">
            <w:pPr>
              <w:spacing w:after="120"/>
              <w:jc w:val="center"/>
              <w:rPr>
                <w:rFonts w:ascii="Garamond" w:hAnsi="Garamond" w:cs="Arial"/>
                <w:sz w:val="24"/>
                <w:szCs w:val="24"/>
              </w:rPr>
            </w:pPr>
            <w:r w:rsidRPr="0015789A">
              <w:rPr>
                <w:rFonts w:ascii="Garamond" w:hAnsi="Garamond" w:cs="Arial"/>
                <w:sz w:val="24"/>
                <w:szCs w:val="24"/>
              </w:rPr>
              <w:t>In Consideration of</w:t>
            </w:r>
          </w:p>
        </w:tc>
      </w:tr>
      <w:tr w:rsidR="008041F5" w:rsidRPr="0015789A" w14:paraId="6C86B83A"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7F07914F" w14:textId="77777777" w:rsidR="008041F5" w:rsidRPr="0015789A" w:rsidRDefault="008041F5" w:rsidP="008F50D6">
            <w:pPr>
              <w:spacing w:after="120"/>
              <w:jc w:val="center"/>
              <w:rPr>
                <w:rFonts w:ascii="Garamond" w:hAnsi="Garamond" w:cs="Arial"/>
                <w:sz w:val="24"/>
                <w:szCs w:val="24"/>
              </w:rPr>
            </w:pPr>
            <w:r w:rsidRPr="0015789A">
              <w:rPr>
                <w:rFonts w:ascii="Garamond" w:hAnsi="Garamond" w:cs="Arial"/>
                <w:sz w:val="24"/>
                <w:szCs w:val="24"/>
              </w:rPr>
              <w:lastRenderedPageBreak/>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605E92D0" w14:textId="77777777" w:rsidR="008041F5" w:rsidRPr="0015789A" w:rsidRDefault="008041F5">
            <w:pPr>
              <w:spacing w:after="120"/>
              <w:rPr>
                <w:rStyle w:val="StyleVerdana9pt"/>
                <w:rFonts w:ascii="Garamond" w:hAnsi="Garamond" w:cs="Arial"/>
                <w:b/>
                <w:sz w:val="24"/>
                <w:szCs w:val="24"/>
              </w:rPr>
            </w:pPr>
            <w:r w:rsidRPr="0015789A">
              <w:rPr>
                <w:rStyle w:val="StyleVerdana9pt"/>
                <w:rFonts w:ascii="Garamond" w:hAnsi="Garamond" w:cs="Arial"/>
                <w:sz w:val="24"/>
                <w:szCs w:val="24"/>
                <w:lang w:eastAsia="nl-NL"/>
              </w:rPr>
              <w:t xml:space="preserve">Upon the signing the Agreement: </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27330D01" w14:textId="77777777" w:rsidR="008041F5" w:rsidRPr="0015789A" w:rsidRDefault="008041F5" w:rsidP="008041F5">
            <w:pPr>
              <w:spacing w:after="120"/>
              <w:jc w:val="center"/>
              <w:rPr>
                <w:rStyle w:val="StyleVerdana9pt"/>
                <w:rFonts w:ascii="Garamond" w:hAnsi="Garamond" w:cs="Arial"/>
                <w:sz w:val="24"/>
                <w:szCs w:val="24"/>
              </w:rPr>
            </w:pPr>
            <w:r w:rsidRPr="0015789A">
              <w:rPr>
                <w:rStyle w:val="StyleVerdana9pt"/>
                <w:rFonts w:ascii="Garamond" w:hAnsi="Garamond" w:cs="Arial"/>
                <w:sz w:val="24"/>
                <w:szCs w:val="24"/>
              </w:rPr>
              <w:t>Final design and planning, including NamPower project management and tendering evaluation on materials and project execution.</w:t>
            </w:r>
          </w:p>
        </w:tc>
      </w:tr>
      <w:tr w:rsidR="008041F5" w:rsidRPr="0015789A" w14:paraId="2770E83F"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0756733F" w14:textId="77777777" w:rsidR="008041F5" w:rsidRPr="0015789A" w:rsidRDefault="008041F5">
            <w:r w:rsidRPr="0015789A">
              <w:rPr>
                <w:rFonts w:ascii="Garamond" w:hAnsi="Garamond" w:cs="Arial"/>
                <w:sz w:val="24"/>
                <w:szCs w:val="24"/>
              </w:rPr>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1A8FFA33" w14:textId="77777777" w:rsidR="008041F5" w:rsidRPr="0015789A" w:rsidRDefault="008041F5" w:rsidP="008041F5">
            <w:pPr>
              <w:spacing w:after="120"/>
              <w:rPr>
                <w:rStyle w:val="StyleVerdana9pt"/>
                <w:rFonts w:ascii="Garamond" w:hAnsi="Garamond" w:cs="Arial"/>
                <w:b/>
                <w:sz w:val="24"/>
                <w:szCs w:val="24"/>
              </w:rPr>
            </w:pPr>
            <w:r w:rsidRPr="0015789A">
              <w:rPr>
                <w:rStyle w:val="StyleVerdana9pt"/>
                <w:rFonts w:ascii="Garamond" w:hAnsi="Garamond" w:cs="Arial"/>
                <w:sz w:val="24"/>
                <w:szCs w:val="24"/>
                <w:lang w:eastAsia="nl-NL"/>
              </w:rPr>
              <w:t xml:space="preserve">……. (..) months from the  signing of the Agreement: </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207E46DA" w14:textId="77777777" w:rsidR="008041F5" w:rsidRPr="0015789A" w:rsidRDefault="008041F5" w:rsidP="008041F5">
            <w:pPr>
              <w:spacing w:after="120"/>
              <w:jc w:val="center"/>
              <w:rPr>
                <w:rStyle w:val="StyleVerdana9pt"/>
                <w:rFonts w:ascii="Garamond" w:hAnsi="Garamond" w:cs="Arial"/>
                <w:sz w:val="24"/>
                <w:szCs w:val="24"/>
              </w:rPr>
            </w:pPr>
            <w:r w:rsidRPr="0015789A">
              <w:rPr>
                <w:rStyle w:val="StyleVerdana9pt"/>
                <w:rFonts w:ascii="Garamond" w:hAnsi="Garamond" w:cs="Arial"/>
                <w:sz w:val="24"/>
                <w:szCs w:val="24"/>
              </w:rPr>
              <w:t>Ordering materials, starting with ground and civil works.</w:t>
            </w:r>
          </w:p>
        </w:tc>
      </w:tr>
      <w:tr w:rsidR="008041F5" w:rsidRPr="0015789A" w14:paraId="487A32E9"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318A8491" w14:textId="77777777" w:rsidR="008041F5" w:rsidRPr="0015789A" w:rsidRDefault="008041F5">
            <w:r w:rsidRPr="0015789A">
              <w:rPr>
                <w:rFonts w:ascii="Garamond" w:hAnsi="Garamond" w:cs="Arial"/>
                <w:sz w:val="24"/>
                <w:szCs w:val="24"/>
              </w:rPr>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2A0C73B0" w14:textId="77777777" w:rsidR="008041F5" w:rsidRPr="0015789A" w:rsidRDefault="008041F5" w:rsidP="008041F5">
            <w:pPr>
              <w:spacing w:after="120"/>
              <w:rPr>
                <w:rStyle w:val="StyleVerdana9pt"/>
                <w:rFonts w:ascii="Garamond" w:hAnsi="Garamond" w:cs="Arial"/>
                <w:b/>
                <w:sz w:val="24"/>
                <w:szCs w:val="24"/>
              </w:rPr>
            </w:pPr>
            <w:r w:rsidRPr="0015789A">
              <w:rPr>
                <w:rStyle w:val="StyleVerdana9pt"/>
                <w:rFonts w:ascii="Garamond" w:hAnsi="Garamond" w:cs="Arial"/>
                <w:sz w:val="24"/>
                <w:szCs w:val="24"/>
                <w:lang w:eastAsia="nl-NL"/>
              </w:rPr>
              <w:t>…… (..) months from the  signing of the Agreement:</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3ABEE594" w14:textId="77777777" w:rsidR="008041F5" w:rsidRPr="0015789A" w:rsidRDefault="008041F5" w:rsidP="008041F5">
            <w:pPr>
              <w:spacing w:after="120"/>
              <w:jc w:val="center"/>
              <w:rPr>
                <w:rStyle w:val="StyleVerdana9pt"/>
                <w:rFonts w:ascii="Garamond" w:hAnsi="Garamond" w:cs="Arial"/>
                <w:sz w:val="24"/>
                <w:szCs w:val="24"/>
              </w:rPr>
            </w:pPr>
            <w:r w:rsidRPr="0015789A">
              <w:rPr>
                <w:rStyle w:val="StyleVerdana9pt"/>
                <w:rFonts w:ascii="Garamond" w:hAnsi="Garamond" w:cs="Arial"/>
                <w:sz w:val="24"/>
                <w:szCs w:val="24"/>
              </w:rPr>
              <w:t>Construction of the Connection Facilities</w:t>
            </w:r>
          </w:p>
        </w:tc>
      </w:tr>
      <w:tr w:rsidR="008041F5" w:rsidRPr="0015789A" w14:paraId="6A02F232"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12FFEDD0" w14:textId="77777777" w:rsidR="008041F5" w:rsidRPr="0015789A" w:rsidRDefault="008041F5">
            <w:r w:rsidRPr="0015789A">
              <w:rPr>
                <w:rFonts w:ascii="Garamond" w:hAnsi="Garamond" w:cs="Arial"/>
                <w:sz w:val="24"/>
                <w:szCs w:val="24"/>
              </w:rPr>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7F52FDE1" w14:textId="77777777" w:rsidR="008041F5" w:rsidRPr="0015789A" w:rsidRDefault="008041F5" w:rsidP="008041F5">
            <w:pPr>
              <w:spacing w:after="120"/>
              <w:rPr>
                <w:rStyle w:val="StyleVerdana9pt"/>
                <w:rFonts w:ascii="Garamond" w:hAnsi="Garamond" w:cs="Arial"/>
                <w:b/>
                <w:sz w:val="24"/>
                <w:szCs w:val="24"/>
              </w:rPr>
            </w:pPr>
            <w:r w:rsidRPr="0015789A">
              <w:rPr>
                <w:rStyle w:val="StyleVerdana9pt"/>
                <w:rFonts w:ascii="Garamond" w:hAnsi="Garamond" w:cs="Arial"/>
                <w:sz w:val="24"/>
                <w:szCs w:val="24"/>
                <w:lang w:eastAsia="nl-NL"/>
              </w:rPr>
              <w:t>…… (..) months from the signing of the Agreement:</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2DE29F38" w14:textId="77777777" w:rsidR="008041F5" w:rsidRPr="0015789A" w:rsidRDefault="008041F5" w:rsidP="008041F5">
            <w:pPr>
              <w:spacing w:after="120"/>
              <w:jc w:val="center"/>
              <w:rPr>
                <w:rStyle w:val="StyleVerdana9pt"/>
                <w:rFonts w:ascii="Garamond" w:hAnsi="Garamond" w:cs="Arial"/>
                <w:sz w:val="24"/>
                <w:szCs w:val="24"/>
              </w:rPr>
            </w:pPr>
            <w:r w:rsidRPr="0015789A">
              <w:rPr>
                <w:rStyle w:val="StyleVerdana9pt"/>
                <w:rFonts w:ascii="Garamond" w:hAnsi="Garamond" w:cs="Arial"/>
                <w:sz w:val="24"/>
                <w:szCs w:val="24"/>
              </w:rPr>
              <w:t xml:space="preserve">Steel works, assembly and erection of the Connection Facilities </w:t>
            </w:r>
          </w:p>
        </w:tc>
      </w:tr>
      <w:tr w:rsidR="008041F5" w:rsidRPr="0015789A" w14:paraId="59F9ED45"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0E12539D" w14:textId="77777777" w:rsidR="008041F5" w:rsidRPr="0015789A" w:rsidRDefault="008041F5">
            <w:r w:rsidRPr="0015789A">
              <w:rPr>
                <w:rFonts w:ascii="Garamond" w:hAnsi="Garamond" w:cs="Arial"/>
                <w:sz w:val="24"/>
                <w:szCs w:val="24"/>
              </w:rPr>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701E73A4" w14:textId="77777777" w:rsidR="008041F5" w:rsidRPr="0015789A" w:rsidRDefault="008041F5" w:rsidP="008041F5">
            <w:pPr>
              <w:spacing w:after="120"/>
              <w:rPr>
                <w:rStyle w:val="StyleVerdana9pt"/>
                <w:rFonts w:ascii="Garamond" w:hAnsi="Garamond" w:cs="Arial"/>
                <w:b/>
                <w:sz w:val="24"/>
                <w:szCs w:val="24"/>
              </w:rPr>
            </w:pPr>
            <w:r w:rsidRPr="0015789A">
              <w:rPr>
                <w:rStyle w:val="StyleVerdana9pt"/>
                <w:rFonts w:ascii="Garamond" w:hAnsi="Garamond" w:cs="Arial"/>
                <w:sz w:val="24"/>
                <w:szCs w:val="24"/>
                <w:lang w:eastAsia="nl-NL"/>
              </w:rPr>
              <w:t>…… (..) months from the signing of the Agreement:</w:t>
            </w: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5B4750F7" w14:textId="77777777" w:rsidR="008041F5" w:rsidRPr="0015789A" w:rsidRDefault="008041F5" w:rsidP="008041F5">
            <w:pPr>
              <w:spacing w:after="120"/>
              <w:jc w:val="center"/>
              <w:rPr>
                <w:rStyle w:val="StyleVerdana9pt"/>
                <w:rFonts w:ascii="Garamond" w:hAnsi="Garamond" w:cs="Arial"/>
                <w:sz w:val="24"/>
                <w:szCs w:val="24"/>
              </w:rPr>
            </w:pPr>
            <w:r w:rsidRPr="0015789A">
              <w:rPr>
                <w:rStyle w:val="StyleVerdana9pt"/>
                <w:rFonts w:ascii="Garamond" w:hAnsi="Garamond" w:cs="Arial"/>
                <w:sz w:val="24"/>
                <w:szCs w:val="24"/>
              </w:rPr>
              <w:t>Electrical works, testing of the Connection Facilities</w:t>
            </w:r>
          </w:p>
        </w:tc>
      </w:tr>
      <w:tr w:rsidR="008041F5" w:rsidRPr="0015789A" w14:paraId="34B1A36B" w14:textId="77777777" w:rsidTr="008F50D6">
        <w:tc>
          <w:tcPr>
            <w:tcW w:w="1989" w:type="dxa"/>
            <w:tcBorders>
              <w:top w:val="single" w:sz="4" w:space="0" w:color="auto"/>
              <w:left w:val="single" w:sz="4" w:space="0" w:color="auto"/>
              <w:bottom w:val="single" w:sz="4" w:space="0" w:color="auto"/>
              <w:right w:val="single" w:sz="4" w:space="0" w:color="auto"/>
            </w:tcBorders>
            <w:shd w:val="clear" w:color="auto" w:fill="auto"/>
          </w:tcPr>
          <w:p w14:paraId="64104C3A" w14:textId="77777777" w:rsidR="008041F5" w:rsidRPr="0015789A" w:rsidRDefault="008041F5" w:rsidP="008F50D6">
            <w:pPr>
              <w:spacing w:after="120"/>
              <w:jc w:val="center"/>
              <w:rPr>
                <w:rFonts w:ascii="Garamond" w:hAnsi="Garamond" w:cs="Arial"/>
                <w:b/>
                <w:sz w:val="24"/>
                <w:szCs w:val="24"/>
              </w:rPr>
            </w:pPr>
            <w:r w:rsidRPr="0015789A">
              <w:rPr>
                <w:rFonts w:ascii="Garamond" w:hAnsi="Garamond" w:cs="Arial"/>
                <w:b/>
                <w:sz w:val="24"/>
                <w:szCs w:val="24"/>
              </w:rPr>
              <w:t>N$……………..</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604936F1" w14:textId="77777777" w:rsidR="008041F5" w:rsidRPr="0015789A" w:rsidRDefault="008041F5">
            <w:pPr>
              <w:spacing w:after="120"/>
              <w:rPr>
                <w:rStyle w:val="StyleVerdana9pt"/>
                <w:rFonts w:ascii="Garamond" w:hAnsi="Garamond" w:cs="Arial"/>
                <w:b/>
                <w:sz w:val="24"/>
                <w:szCs w:val="24"/>
              </w:rPr>
            </w:pPr>
          </w:p>
        </w:tc>
        <w:tc>
          <w:tcPr>
            <w:tcW w:w="3152" w:type="dxa"/>
            <w:tcBorders>
              <w:top w:val="single" w:sz="4" w:space="0" w:color="auto"/>
              <w:left w:val="single" w:sz="4" w:space="0" w:color="auto"/>
              <w:bottom w:val="single" w:sz="4" w:space="0" w:color="auto"/>
              <w:right w:val="single" w:sz="4" w:space="0" w:color="auto"/>
            </w:tcBorders>
            <w:shd w:val="clear" w:color="auto" w:fill="auto"/>
          </w:tcPr>
          <w:p w14:paraId="73CDAEA3" w14:textId="77777777" w:rsidR="008041F5" w:rsidRPr="0015789A" w:rsidRDefault="008041F5" w:rsidP="00DC09F7">
            <w:pPr>
              <w:spacing w:after="120"/>
              <w:jc w:val="center"/>
              <w:rPr>
                <w:rStyle w:val="StyleVerdana9pt"/>
                <w:rFonts w:ascii="Garamond" w:hAnsi="Garamond" w:cs="Arial"/>
                <w:b/>
                <w:sz w:val="24"/>
                <w:szCs w:val="24"/>
              </w:rPr>
            </w:pPr>
            <w:r w:rsidRPr="0015789A">
              <w:rPr>
                <w:rStyle w:val="StyleVerdana9pt"/>
                <w:rFonts w:ascii="Garamond" w:hAnsi="Garamond" w:cs="Arial"/>
                <w:b/>
                <w:sz w:val="24"/>
                <w:szCs w:val="24"/>
              </w:rPr>
              <w:t>Project Costs</w:t>
            </w:r>
          </w:p>
        </w:tc>
      </w:tr>
    </w:tbl>
    <w:p w14:paraId="1DD7119F" w14:textId="1C184C63" w:rsidR="00C20587" w:rsidRPr="0015789A" w:rsidRDefault="008D2D6F" w:rsidP="00EF77F7">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 xml:space="preserve">The </w:t>
      </w:r>
      <w:r w:rsidR="00133D01">
        <w:rPr>
          <w:rFonts w:ascii="Garamond" w:hAnsi="Garamond" w:cs="Arial"/>
          <w:sz w:val="24"/>
          <w:szCs w:val="24"/>
        </w:rPr>
        <w:t>Project Costs</w:t>
      </w:r>
      <w:r w:rsidR="00133D01" w:rsidRPr="0015789A">
        <w:rPr>
          <w:rFonts w:ascii="Garamond" w:hAnsi="Garamond" w:cs="Arial"/>
          <w:sz w:val="24"/>
          <w:szCs w:val="24"/>
        </w:rPr>
        <w:t xml:space="preserve"> </w:t>
      </w:r>
      <w:r w:rsidRPr="0015789A">
        <w:rPr>
          <w:rFonts w:ascii="Garamond" w:hAnsi="Garamond" w:cs="Arial"/>
          <w:sz w:val="24"/>
          <w:szCs w:val="24"/>
        </w:rPr>
        <w:t xml:space="preserve">does not include VAT.  </w:t>
      </w:r>
    </w:p>
    <w:p w14:paraId="5ECBBAC1" w14:textId="417B457E" w:rsidR="0043437D" w:rsidRPr="0015789A" w:rsidRDefault="008D2D6F" w:rsidP="00C1131C">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 xml:space="preserve">The </w:t>
      </w:r>
      <w:r w:rsidR="00133D01">
        <w:rPr>
          <w:rFonts w:ascii="Garamond" w:hAnsi="Garamond" w:cs="Arial"/>
          <w:sz w:val="24"/>
          <w:szCs w:val="24"/>
        </w:rPr>
        <w:t>Project Costs</w:t>
      </w:r>
      <w:r w:rsidR="00133D01" w:rsidRPr="0015789A">
        <w:rPr>
          <w:rFonts w:ascii="Garamond" w:hAnsi="Garamond" w:cs="Arial"/>
          <w:sz w:val="24"/>
          <w:szCs w:val="24"/>
        </w:rPr>
        <w:t xml:space="preserve"> </w:t>
      </w:r>
      <w:r w:rsidR="00133D01">
        <w:rPr>
          <w:rFonts w:ascii="Garamond" w:hAnsi="Garamond" w:cs="Arial"/>
          <w:sz w:val="24"/>
          <w:szCs w:val="24"/>
        </w:rPr>
        <w:t>are</w:t>
      </w:r>
      <w:r w:rsidRPr="0015789A">
        <w:rPr>
          <w:rFonts w:ascii="Garamond" w:hAnsi="Garamond" w:cs="Arial"/>
          <w:sz w:val="24"/>
          <w:szCs w:val="24"/>
        </w:rPr>
        <w:t xml:space="preserve"> specified in Namibian dollars as at the date of the </w:t>
      </w:r>
      <w:r w:rsidR="003F6E2E" w:rsidRPr="0015789A">
        <w:rPr>
          <w:rFonts w:ascii="Garamond" w:hAnsi="Garamond"/>
          <w:sz w:val="24"/>
          <w:szCs w:val="24"/>
        </w:rPr>
        <w:t xml:space="preserve">Connection </w:t>
      </w:r>
      <w:r w:rsidRPr="0015789A">
        <w:rPr>
          <w:rFonts w:ascii="Garamond" w:hAnsi="Garamond" w:cs="Arial"/>
          <w:sz w:val="24"/>
          <w:szCs w:val="24"/>
        </w:rPr>
        <w:t xml:space="preserve">Offer Letter and may be adjusted for inflation by NamPower from the date of the </w:t>
      </w:r>
      <w:r w:rsidR="003F6E2E" w:rsidRPr="0015789A">
        <w:rPr>
          <w:rFonts w:ascii="Garamond" w:hAnsi="Garamond"/>
          <w:sz w:val="24"/>
          <w:szCs w:val="24"/>
        </w:rPr>
        <w:t xml:space="preserve">Connection </w:t>
      </w:r>
      <w:r w:rsidRPr="0015789A">
        <w:rPr>
          <w:rFonts w:ascii="Garamond" w:hAnsi="Garamond" w:cs="Arial"/>
          <w:sz w:val="24"/>
          <w:szCs w:val="24"/>
        </w:rPr>
        <w:t>Offer Letter to the date on which the amount is invoiced for payment.  The inflation - adjusted amounts payable shall be invoiced by NamPower and paid by the Cust</w:t>
      </w:r>
      <w:r w:rsidR="00485953" w:rsidRPr="0015789A">
        <w:rPr>
          <w:rFonts w:ascii="Garamond" w:hAnsi="Garamond" w:cs="Arial"/>
          <w:sz w:val="24"/>
          <w:szCs w:val="24"/>
        </w:rPr>
        <w:t xml:space="preserve">omer in accordance with </w:t>
      </w:r>
      <w:r w:rsidR="002E4546" w:rsidRPr="0015789A">
        <w:rPr>
          <w:rFonts w:ascii="Garamond" w:hAnsi="Garamond" w:cs="Arial"/>
          <w:sz w:val="24"/>
          <w:szCs w:val="24"/>
        </w:rPr>
        <w:t>Clause</w:t>
      </w:r>
      <w:r w:rsidR="00485953" w:rsidRPr="0015789A">
        <w:rPr>
          <w:rFonts w:ascii="Garamond" w:hAnsi="Garamond" w:cs="Arial"/>
          <w:sz w:val="24"/>
          <w:szCs w:val="24"/>
        </w:rPr>
        <w:t xml:space="preserve"> </w:t>
      </w:r>
      <w:r w:rsidR="00F01AE6" w:rsidRPr="0015789A">
        <w:rPr>
          <w:rFonts w:ascii="Garamond" w:hAnsi="Garamond" w:cs="Arial"/>
          <w:sz w:val="24"/>
          <w:szCs w:val="24"/>
        </w:rPr>
        <w:fldChar w:fldCharType="begin"/>
      </w:r>
      <w:r w:rsidR="00485953" w:rsidRPr="0015789A">
        <w:rPr>
          <w:rFonts w:ascii="Garamond" w:hAnsi="Garamond" w:cs="Arial"/>
          <w:sz w:val="24"/>
          <w:szCs w:val="24"/>
        </w:rPr>
        <w:instrText xml:space="preserve"> REF _Ref379829699 \r \h </w:instrText>
      </w:r>
      <w:r w:rsidR="0015789A">
        <w:rPr>
          <w:rFonts w:ascii="Garamond" w:hAnsi="Garamond" w:cs="Arial"/>
          <w:sz w:val="24"/>
          <w:szCs w:val="24"/>
        </w:rPr>
        <w:instrText xml:space="preserve"> \* MERGEFORMAT </w:instrText>
      </w:r>
      <w:r w:rsidR="00F01AE6" w:rsidRPr="0015789A">
        <w:rPr>
          <w:rFonts w:ascii="Garamond" w:hAnsi="Garamond" w:cs="Arial"/>
          <w:sz w:val="24"/>
          <w:szCs w:val="24"/>
        </w:rPr>
      </w:r>
      <w:r w:rsidR="00F01AE6" w:rsidRPr="0015789A">
        <w:rPr>
          <w:rFonts w:ascii="Garamond" w:hAnsi="Garamond" w:cs="Arial"/>
          <w:sz w:val="24"/>
          <w:szCs w:val="24"/>
        </w:rPr>
        <w:fldChar w:fldCharType="separate"/>
      </w:r>
      <w:r w:rsidR="007E705A" w:rsidRPr="0015789A">
        <w:rPr>
          <w:rFonts w:ascii="Garamond" w:hAnsi="Garamond" w:cs="Arial"/>
          <w:sz w:val="24"/>
          <w:szCs w:val="24"/>
        </w:rPr>
        <w:t>10</w:t>
      </w:r>
      <w:r w:rsidR="00F01AE6" w:rsidRPr="0015789A">
        <w:rPr>
          <w:rFonts w:ascii="Garamond" w:hAnsi="Garamond" w:cs="Arial"/>
          <w:sz w:val="24"/>
          <w:szCs w:val="24"/>
        </w:rPr>
        <w:fldChar w:fldCharType="end"/>
      </w:r>
      <w:r w:rsidR="00485953" w:rsidRPr="0015789A">
        <w:rPr>
          <w:rFonts w:ascii="Garamond" w:hAnsi="Garamond" w:cs="Arial"/>
          <w:sz w:val="24"/>
          <w:szCs w:val="24"/>
        </w:rPr>
        <w:t xml:space="preserve"> (Invoicing and Payment)</w:t>
      </w:r>
      <w:r w:rsidR="003F6E2E" w:rsidRPr="0015789A">
        <w:rPr>
          <w:rFonts w:ascii="Garamond" w:hAnsi="Garamond" w:cs="Arial"/>
          <w:sz w:val="24"/>
          <w:szCs w:val="24"/>
        </w:rPr>
        <w:t xml:space="preserve"> </w:t>
      </w:r>
      <w:r w:rsidRPr="0015789A">
        <w:rPr>
          <w:rFonts w:ascii="Garamond" w:hAnsi="Garamond" w:cs="Arial"/>
          <w:sz w:val="24"/>
          <w:szCs w:val="24"/>
        </w:rPr>
        <w:t>of this Agreement.</w:t>
      </w:r>
    </w:p>
    <w:p w14:paraId="48C86E95" w14:textId="77777777" w:rsidR="006A12D1" w:rsidRPr="0015789A" w:rsidRDefault="008D2D6F" w:rsidP="007E0770">
      <w:pPr>
        <w:pStyle w:val="LOLglOtherL2"/>
        <w:numPr>
          <w:ilvl w:val="1"/>
          <w:numId w:val="30"/>
        </w:numPr>
        <w:tabs>
          <w:tab w:val="clear" w:pos="1146"/>
          <w:tab w:val="num" w:pos="1276"/>
        </w:tabs>
        <w:ind w:left="1276" w:hanging="567"/>
        <w:rPr>
          <w:rFonts w:ascii="Garamond" w:hAnsi="Garamond"/>
          <w:b/>
          <w:sz w:val="24"/>
          <w:szCs w:val="24"/>
        </w:rPr>
      </w:pPr>
      <w:bookmarkStart w:id="104" w:name="_Toc341798336"/>
      <w:bookmarkStart w:id="105" w:name="_Ref379829168"/>
      <w:r w:rsidRPr="0015789A">
        <w:rPr>
          <w:rFonts w:ascii="Garamond" w:hAnsi="Garamond"/>
          <w:b/>
          <w:sz w:val="24"/>
          <w:szCs w:val="24"/>
        </w:rPr>
        <w:t>Final Costs</w:t>
      </w:r>
      <w:bookmarkEnd w:id="104"/>
      <w:bookmarkEnd w:id="105"/>
      <w:r w:rsidRPr="0015789A">
        <w:rPr>
          <w:rFonts w:ascii="Garamond" w:hAnsi="Garamond"/>
          <w:b/>
          <w:sz w:val="24"/>
          <w:szCs w:val="24"/>
        </w:rPr>
        <w:t xml:space="preserve"> </w:t>
      </w:r>
    </w:p>
    <w:p w14:paraId="4C471641" w14:textId="77777777" w:rsidR="00632C02" w:rsidRPr="0015789A" w:rsidRDefault="008D2D6F" w:rsidP="008B5ACE">
      <w:pPr>
        <w:pStyle w:val="LOLglOtherL3"/>
        <w:numPr>
          <w:ilvl w:val="0"/>
          <w:numId w:val="0"/>
        </w:numPr>
        <w:tabs>
          <w:tab w:val="clear" w:pos="1699"/>
        </w:tabs>
        <w:ind w:left="1276"/>
        <w:rPr>
          <w:rFonts w:ascii="Garamond" w:hAnsi="Garamond" w:cs="Arial"/>
          <w:bCs/>
          <w:sz w:val="24"/>
          <w:szCs w:val="24"/>
        </w:rPr>
      </w:pPr>
      <w:r w:rsidRPr="0015789A">
        <w:rPr>
          <w:rFonts w:ascii="Garamond" w:hAnsi="Garamond" w:cs="Arial"/>
          <w:bCs/>
          <w:sz w:val="24"/>
          <w:szCs w:val="24"/>
        </w:rPr>
        <w:t xml:space="preserve">The </w:t>
      </w:r>
      <w:r w:rsidR="00383ADF" w:rsidRPr="0015789A">
        <w:rPr>
          <w:rFonts w:ascii="Garamond" w:hAnsi="Garamond" w:cs="Arial"/>
          <w:sz w:val="24"/>
          <w:szCs w:val="24"/>
        </w:rPr>
        <w:t>Project Costs</w:t>
      </w:r>
      <w:r w:rsidRPr="0015789A">
        <w:rPr>
          <w:rFonts w:ascii="Garamond" w:hAnsi="Garamond" w:cs="Arial"/>
          <w:bCs/>
          <w:sz w:val="24"/>
          <w:szCs w:val="24"/>
        </w:rPr>
        <w:t xml:space="preserve"> indicated in </w:t>
      </w:r>
      <w:r w:rsidR="002E4546" w:rsidRPr="0015789A">
        <w:rPr>
          <w:rFonts w:ascii="Garamond" w:hAnsi="Garamond" w:cs="Arial"/>
          <w:bCs/>
          <w:sz w:val="24"/>
          <w:szCs w:val="24"/>
        </w:rPr>
        <w:t>Clause</w:t>
      </w:r>
      <w:r w:rsidRPr="0015789A">
        <w:rPr>
          <w:rFonts w:ascii="Garamond" w:hAnsi="Garamond" w:cs="Arial"/>
          <w:bCs/>
          <w:sz w:val="24"/>
          <w:szCs w:val="24"/>
        </w:rPr>
        <w:t xml:space="preserve"> </w:t>
      </w:r>
      <w:r w:rsidR="00EA4576" w:rsidRPr="0015789A">
        <w:rPr>
          <w:rFonts w:ascii="Garamond" w:hAnsi="Garamond" w:cs="Arial"/>
          <w:bCs/>
          <w:sz w:val="24"/>
          <w:szCs w:val="24"/>
        </w:rPr>
        <w:t>9</w:t>
      </w:r>
      <w:r w:rsidR="005730DB" w:rsidRPr="0015789A">
        <w:rPr>
          <w:rFonts w:ascii="Garamond" w:hAnsi="Garamond" w:cs="Arial"/>
          <w:bCs/>
          <w:sz w:val="24"/>
          <w:szCs w:val="24"/>
        </w:rPr>
        <w:t>.1</w:t>
      </w:r>
      <w:r w:rsidR="002E4546" w:rsidRPr="0015789A">
        <w:rPr>
          <w:rFonts w:ascii="Garamond" w:hAnsi="Garamond" w:cs="Arial"/>
          <w:bCs/>
          <w:sz w:val="24"/>
          <w:szCs w:val="24"/>
        </w:rPr>
        <w:t xml:space="preserve"> above</w:t>
      </w:r>
      <w:r w:rsidRPr="0015789A">
        <w:rPr>
          <w:rFonts w:ascii="Garamond" w:hAnsi="Garamond" w:cs="Arial"/>
          <w:bCs/>
          <w:sz w:val="24"/>
          <w:szCs w:val="24"/>
        </w:rPr>
        <w:t xml:space="preserve"> hereto above </w:t>
      </w:r>
      <w:r w:rsidR="00383ADF" w:rsidRPr="0015789A">
        <w:rPr>
          <w:rFonts w:ascii="Garamond" w:hAnsi="Garamond" w:cs="Arial"/>
          <w:bCs/>
          <w:sz w:val="24"/>
          <w:szCs w:val="24"/>
        </w:rPr>
        <w:t xml:space="preserve">are </w:t>
      </w:r>
      <w:r w:rsidRPr="0015789A">
        <w:rPr>
          <w:rFonts w:ascii="Garamond" w:hAnsi="Garamond" w:cs="Arial"/>
          <w:bCs/>
          <w:sz w:val="24"/>
          <w:szCs w:val="24"/>
        </w:rPr>
        <w:t xml:space="preserve">based on a </w:t>
      </w:r>
      <w:r w:rsidR="00EA4576" w:rsidRPr="0015789A">
        <w:rPr>
          <w:rFonts w:ascii="Garamond" w:hAnsi="Garamond" w:cs="Arial"/>
          <w:bCs/>
          <w:sz w:val="24"/>
          <w:szCs w:val="24"/>
        </w:rPr>
        <w:t xml:space="preserve">fixed capital price. No </w:t>
      </w:r>
      <w:r w:rsidR="00EA4576" w:rsidRPr="0015789A">
        <w:rPr>
          <w:rFonts w:ascii="Garamond" w:hAnsi="Garamond"/>
          <w:sz w:val="24"/>
          <w:szCs w:val="24"/>
        </w:rPr>
        <w:t>capital</w:t>
      </w:r>
      <w:r w:rsidR="00EA4576" w:rsidRPr="0015789A">
        <w:rPr>
          <w:rFonts w:ascii="Garamond" w:hAnsi="Garamond" w:cs="Arial"/>
          <w:bCs/>
          <w:sz w:val="24"/>
          <w:szCs w:val="24"/>
        </w:rPr>
        <w:t xml:space="preserve"> refund or capital shortfall shall be allocated to the Customer’s account on completion of the Project. </w:t>
      </w:r>
    </w:p>
    <w:p w14:paraId="5E2DAA6E" w14:textId="77777777" w:rsidR="0043437D" w:rsidRPr="0015789A" w:rsidRDefault="008D2D6F" w:rsidP="00C1131C">
      <w:pPr>
        <w:pStyle w:val="LOLglOtherL2"/>
        <w:numPr>
          <w:ilvl w:val="1"/>
          <w:numId w:val="30"/>
        </w:numPr>
        <w:tabs>
          <w:tab w:val="clear" w:pos="1146"/>
          <w:tab w:val="num" w:pos="1276"/>
        </w:tabs>
        <w:ind w:left="1276" w:hanging="567"/>
        <w:rPr>
          <w:rFonts w:ascii="Garamond" w:hAnsi="Garamond"/>
          <w:b/>
          <w:sz w:val="24"/>
          <w:szCs w:val="24"/>
        </w:rPr>
      </w:pPr>
      <w:bookmarkStart w:id="106" w:name="_Toc341798337"/>
      <w:r w:rsidRPr="0015789A">
        <w:rPr>
          <w:rFonts w:ascii="Garamond" w:hAnsi="Garamond"/>
          <w:b/>
          <w:sz w:val="24"/>
          <w:szCs w:val="24"/>
        </w:rPr>
        <w:t>Charges</w:t>
      </w:r>
      <w:bookmarkEnd w:id="106"/>
      <w:r w:rsidRPr="0015789A">
        <w:rPr>
          <w:rFonts w:ascii="Garamond" w:hAnsi="Garamond"/>
          <w:b/>
          <w:sz w:val="24"/>
          <w:szCs w:val="24"/>
        </w:rPr>
        <w:t xml:space="preserve"> </w:t>
      </w:r>
    </w:p>
    <w:p w14:paraId="18F0309B" w14:textId="3125D634" w:rsidR="0043437D" w:rsidRPr="0015789A" w:rsidRDefault="008D2D6F" w:rsidP="004A649A">
      <w:pPr>
        <w:pStyle w:val="LOLglOtherL3"/>
        <w:numPr>
          <w:ilvl w:val="0"/>
          <w:numId w:val="0"/>
        </w:numPr>
        <w:tabs>
          <w:tab w:val="clear" w:pos="1699"/>
        </w:tabs>
        <w:ind w:left="1276"/>
        <w:rPr>
          <w:rFonts w:ascii="Garamond" w:hAnsi="Garamond" w:cs="Arial"/>
          <w:sz w:val="24"/>
          <w:szCs w:val="24"/>
        </w:rPr>
      </w:pPr>
      <w:r w:rsidRPr="0015789A">
        <w:rPr>
          <w:rFonts w:ascii="Garamond" w:hAnsi="Garamond" w:cs="Arial"/>
          <w:sz w:val="24"/>
          <w:szCs w:val="24"/>
        </w:rPr>
        <w:t xml:space="preserve">The </w:t>
      </w:r>
      <w:r w:rsidR="008D00EC" w:rsidRPr="0015789A">
        <w:rPr>
          <w:rFonts w:ascii="Garamond" w:hAnsi="Garamond"/>
          <w:sz w:val="24"/>
          <w:szCs w:val="24"/>
        </w:rPr>
        <w:t>Customer</w:t>
      </w:r>
      <w:r w:rsidR="008D00EC" w:rsidRPr="0015789A">
        <w:rPr>
          <w:rFonts w:ascii="Garamond" w:hAnsi="Garamond" w:cs="Arial"/>
          <w:sz w:val="24"/>
          <w:szCs w:val="24"/>
        </w:rPr>
        <w:t xml:space="preserve"> shall pay to NamPower the </w:t>
      </w:r>
      <w:r w:rsidRPr="0015789A">
        <w:rPr>
          <w:rFonts w:ascii="Garamond" w:hAnsi="Garamond" w:cs="Arial"/>
          <w:sz w:val="24"/>
          <w:szCs w:val="24"/>
        </w:rPr>
        <w:t>Charges</w:t>
      </w:r>
      <w:r w:rsidR="008D00EC" w:rsidRPr="0015789A">
        <w:rPr>
          <w:rFonts w:ascii="Garamond" w:hAnsi="Garamond" w:cs="Arial"/>
          <w:sz w:val="24"/>
          <w:szCs w:val="24"/>
        </w:rPr>
        <w:t xml:space="preserve"> for the use of the Transmission System and all transmission services to be rendered by NamPower in connection with such use, which Charges</w:t>
      </w:r>
      <w:r w:rsidRPr="0015789A">
        <w:rPr>
          <w:rFonts w:ascii="Garamond" w:hAnsi="Garamond" w:cs="Arial"/>
          <w:sz w:val="24"/>
          <w:szCs w:val="24"/>
        </w:rPr>
        <w:t xml:space="preserve"> shall be as set out in </w:t>
      </w:r>
      <w:r w:rsidR="00F15957" w:rsidRPr="0015789A">
        <w:rPr>
          <w:rFonts w:ascii="Garamond" w:hAnsi="Garamond" w:cs="Arial"/>
          <w:sz w:val="24"/>
          <w:szCs w:val="24"/>
        </w:rPr>
        <w:t xml:space="preserve">the Connection Offer Letter attached hereto as </w:t>
      </w:r>
      <w:r w:rsidRPr="0015789A">
        <w:rPr>
          <w:rFonts w:ascii="Garamond" w:hAnsi="Garamond" w:cs="Arial"/>
          <w:sz w:val="24"/>
          <w:szCs w:val="24"/>
        </w:rPr>
        <w:t xml:space="preserve">Annexure </w:t>
      </w:r>
      <w:r w:rsidR="00142AB3" w:rsidRPr="0015789A">
        <w:rPr>
          <w:rFonts w:ascii="Garamond" w:hAnsi="Garamond" w:cs="Arial"/>
          <w:sz w:val="24"/>
          <w:szCs w:val="24"/>
        </w:rPr>
        <w:t>I</w:t>
      </w:r>
      <w:r w:rsidRPr="0015789A">
        <w:rPr>
          <w:rFonts w:ascii="Garamond" w:hAnsi="Garamond" w:cs="Arial"/>
          <w:sz w:val="24"/>
          <w:szCs w:val="24"/>
        </w:rPr>
        <w:t xml:space="preserve">. </w:t>
      </w:r>
    </w:p>
    <w:p w14:paraId="51855A56" w14:textId="77777777" w:rsidR="00C66978" w:rsidRPr="0015789A" w:rsidRDefault="00BF3315" w:rsidP="005F3529">
      <w:pPr>
        <w:pStyle w:val="LOLglOtherL1"/>
        <w:numPr>
          <w:ilvl w:val="0"/>
          <w:numId w:val="30"/>
        </w:numPr>
        <w:rPr>
          <w:rFonts w:ascii="Garamond" w:hAnsi="Garamond"/>
          <w:b/>
          <w:bCs/>
          <w:caps/>
          <w:sz w:val="24"/>
          <w:szCs w:val="24"/>
        </w:rPr>
      </w:pPr>
      <w:bookmarkStart w:id="107" w:name="_Toc125259551"/>
      <w:bookmarkStart w:id="108" w:name="_Toc341798338"/>
      <w:bookmarkStart w:id="109" w:name="_Toc182036043"/>
      <w:bookmarkStart w:id="110" w:name="_Ref379829699"/>
      <w:r w:rsidRPr="0015789A">
        <w:rPr>
          <w:rFonts w:ascii="Garamond" w:hAnsi="Garamond"/>
          <w:b/>
          <w:bCs/>
          <w:caps/>
          <w:sz w:val="24"/>
          <w:szCs w:val="24"/>
        </w:rPr>
        <w:t>INVOICING AND PAYMENT</w:t>
      </w:r>
      <w:bookmarkStart w:id="111" w:name="_Toc88805830"/>
      <w:bookmarkEnd w:id="98"/>
      <w:bookmarkEnd w:id="107"/>
      <w:bookmarkEnd w:id="108"/>
      <w:bookmarkEnd w:id="109"/>
      <w:bookmarkEnd w:id="110"/>
    </w:p>
    <w:p w14:paraId="03E77FA5" w14:textId="77777777" w:rsidR="00C66978" w:rsidRPr="0015789A" w:rsidRDefault="00BF3315" w:rsidP="007E0770">
      <w:pPr>
        <w:pStyle w:val="LOLglOtherL2"/>
        <w:numPr>
          <w:ilvl w:val="1"/>
          <w:numId w:val="30"/>
        </w:numPr>
        <w:tabs>
          <w:tab w:val="clear" w:pos="1146"/>
          <w:tab w:val="num" w:pos="1276"/>
        </w:tabs>
        <w:ind w:left="1276" w:hanging="567"/>
        <w:rPr>
          <w:rFonts w:ascii="Garamond" w:hAnsi="Garamond"/>
          <w:b/>
          <w:sz w:val="24"/>
          <w:szCs w:val="24"/>
        </w:rPr>
      </w:pPr>
      <w:bookmarkStart w:id="112" w:name="_Toc125259552"/>
      <w:bookmarkStart w:id="113" w:name="_Toc341798339"/>
      <w:bookmarkStart w:id="114" w:name="_Toc182036044"/>
      <w:r w:rsidRPr="0015789A">
        <w:rPr>
          <w:rFonts w:ascii="Garamond" w:hAnsi="Garamond"/>
          <w:b/>
          <w:sz w:val="24"/>
          <w:szCs w:val="24"/>
        </w:rPr>
        <w:t>Invoicing</w:t>
      </w:r>
      <w:bookmarkEnd w:id="112"/>
      <w:bookmarkEnd w:id="113"/>
      <w:bookmarkEnd w:id="114"/>
    </w:p>
    <w:p w14:paraId="63188DB8" w14:textId="77777777" w:rsidR="006A12D1" w:rsidRPr="0015789A" w:rsidRDefault="00A00B52" w:rsidP="00DF19DA">
      <w:pPr>
        <w:pStyle w:val="LOLglOtherL3"/>
        <w:numPr>
          <w:ilvl w:val="0"/>
          <w:numId w:val="0"/>
        </w:numPr>
        <w:tabs>
          <w:tab w:val="clear" w:pos="1699"/>
        </w:tabs>
        <w:ind w:left="1276"/>
        <w:rPr>
          <w:rFonts w:ascii="Garamond" w:hAnsi="Garamond"/>
          <w:sz w:val="24"/>
          <w:szCs w:val="24"/>
        </w:rPr>
      </w:pPr>
      <w:r w:rsidRPr="0015789A">
        <w:rPr>
          <w:rFonts w:ascii="Garamond" w:hAnsi="Garamond"/>
          <w:sz w:val="24"/>
          <w:szCs w:val="24"/>
        </w:rPr>
        <w:t xml:space="preserve">NamPower shall invoice the Customer for the Charges monthly.  The invoice for each month shall be sent by NamPower to the Customer no later than the 7th day of each calendar month. </w:t>
      </w:r>
    </w:p>
    <w:p w14:paraId="4001AF33"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15" w:name="_Toc125259553"/>
      <w:bookmarkStart w:id="116" w:name="_Toc341798340"/>
      <w:bookmarkStart w:id="117" w:name="_Toc182036045"/>
      <w:r w:rsidRPr="0015789A">
        <w:rPr>
          <w:rFonts w:ascii="Garamond" w:hAnsi="Garamond"/>
          <w:b/>
          <w:sz w:val="24"/>
          <w:szCs w:val="24"/>
        </w:rPr>
        <w:t>Payment</w:t>
      </w:r>
      <w:bookmarkEnd w:id="115"/>
      <w:bookmarkEnd w:id="116"/>
      <w:bookmarkEnd w:id="117"/>
      <w:r w:rsidRPr="0015789A">
        <w:rPr>
          <w:rFonts w:ascii="Garamond" w:hAnsi="Garamond"/>
          <w:b/>
          <w:sz w:val="24"/>
          <w:szCs w:val="24"/>
        </w:rPr>
        <w:t xml:space="preserve"> </w:t>
      </w:r>
    </w:p>
    <w:p w14:paraId="1BAB0BD3"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lastRenderedPageBreak/>
        <w:t xml:space="preserve">The </w:t>
      </w:r>
      <w:r w:rsidRPr="0015789A">
        <w:rPr>
          <w:rFonts w:ascii="Garamond" w:hAnsi="Garamond" w:cs="Arial"/>
          <w:sz w:val="24"/>
          <w:szCs w:val="24"/>
        </w:rPr>
        <w:t>Customer</w:t>
      </w:r>
      <w:r w:rsidRPr="0015789A">
        <w:rPr>
          <w:rFonts w:ascii="Garamond" w:hAnsi="Garamond"/>
          <w:sz w:val="24"/>
          <w:szCs w:val="24"/>
        </w:rPr>
        <w:t xml:space="preserve"> shall pay to NamPower the invoiced amount no later than </w:t>
      </w:r>
      <w:r w:rsidR="008D2D6F" w:rsidRPr="0015789A">
        <w:rPr>
          <w:rFonts w:ascii="Garamond" w:hAnsi="Garamond"/>
          <w:b/>
          <w:sz w:val="24"/>
          <w:szCs w:val="24"/>
        </w:rPr>
        <w:t>30</w:t>
      </w:r>
      <w:r w:rsidR="00117AE6" w:rsidRPr="0015789A">
        <w:rPr>
          <w:rFonts w:ascii="Garamond" w:hAnsi="Garamond"/>
          <w:b/>
          <w:sz w:val="24"/>
          <w:szCs w:val="24"/>
        </w:rPr>
        <w:t xml:space="preserve"> days</w:t>
      </w:r>
      <w:r w:rsidR="008D2D6F" w:rsidRPr="0015789A">
        <w:rPr>
          <w:rFonts w:ascii="Garamond" w:hAnsi="Garamond"/>
          <w:b/>
          <w:sz w:val="24"/>
          <w:szCs w:val="24"/>
        </w:rPr>
        <w:t xml:space="preserve"> </w:t>
      </w:r>
      <w:r w:rsidRPr="0015789A">
        <w:rPr>
          <w:rFonts w:ascii="Garamond" w:hAnsi="Garamond"/>
          <w:sz w:val="24"/>
          <w:szCs w:val="24"/>
        </w:rPr>
        <w:t>after the date of the invoice (“</w:t>
      </w:r>
      <w:r w:rsidRPr="0015789A">
        <w:rPr>
          <w:rFonts w:ascii="Garamond" w:hAnsi="Garamond"/>
          <w:b/>
          <w:sz w:val="24"/>
          <w:szCs w:val="24"/>
        </w:rPr>
        <w:t>Due Date</w:t>
      </w:r>
      <w:r w:rsidRPr="0015789A">
        <w:rPr>
          <w:rFonts w:ascii="Garamond" w:hAnsi="Garamond"/>
          <w:sz w:val="24"/>
          <w:szCs w:val="24"/>
        </w:rPr>
        <w:t>”). When the Due Date is other than a Business Day, the Charges shall be due and payable on the first Business Day following.</w:t>
      </w:r>
    </w:p>
    <w:p w14:paraId="0BF15E65"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The </w:t>
      </w:r>
      <w:r w:rsidRPr="0015789A">
        <w:rPr>
          <w:rFonts w:ascii="Garamond" w:hAnsi="Garamond" w:cs="Arial"/>
          <w:sz w:val="24"/>
          <w:szCs w:val="24"/>
        </w:rPr>
        <w:t>Customer</w:t>
      </w:r>
      <w:r w:rsidRPr="0015789A">
        <w:rPr>
          <w:rFonts w:ascii="Garamond" w:hAnsi="Garamond"/>
          <w:sz w:val="24"/>
          <w:szCs w:val="24"/>
        </w:rPr>
        <w:t xml:space="preserve"> shall pay the invoiced amount of the Charges without any set-off, counterclaim or other deduction.</w:t>
      </w:r>
    </w:p>
    <w:p w14:paraId="45BEF9C5" w14:textId="77777777" w:rsidR="00B42B2D" w:rsidRPr="0015789A" w:rsidRDefault="00B42B2D" w:rsidP="00C1131C">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All invoices to NamPower shall be made in Namibian Dollars, and not indexed to any other currency.</w:t>
      </w:r>
    </w:p>
    <w:p w14:paraId="4A80D36E" w14:textId="77777777" w:rsidR="00B42B2D" w:rsidRPr="0015789A" w:rsidRDefault="00B42B2D" w:rsidP="00C1131C">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NamPower shall notify the Customer of its Namibian bank account details for payment.</w:t>
      </w:r>
    </w:p>
    <w:p w14:paraId="4B3C0D22" w14:textId="77777777" w:rsidR="00696B2D" w:rsidRPr="0015789A" w:rsidRDefault="00117AE6" w:rsidP="00C1131C">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 xml:space="preserve">The </w:t>
      </w:r>
      <w:r w:rsidR="005C6EDF" w:rsidRPr="0015789A">
        <w:rPr>
          <w:rFonts w:ascii="Garamond" w:hAnsi="Garamond" w:cs="Arial"/>
          <w:sz w:val="24"/>
          <w:szCs w:val="24"/>
        </w:rPr>
        <w:t>Customer</w:t>
      </w:r>
      <w:r w:rsidRPr="0015789A">
        <w:rPr>
          <w:rFonts w:ascii="Garamond" w:hAnsi="Garamond" w:cs="Arial"/>
          <w:sz w:val="24"/>
          <w:szCs w:val="24"/>
        </w:rPr>
        <w:t xml:space="preserve"> shall notify NamPower of its Namibian bank account details for payment by NamPower to the </w:t>
      </w:r>
      <w:r w:rsidR="005C6EDF" w:rsidRPr="0015789A">
        <w:rPr>
          <w:rFonts w:ascii="Garamond" w:hAnsi="Garamond" w:cs="Arial"/>
          <w:sz w:val="24"/>
          <w:szCs w:val="24"/>
        </w:rPr>
        <w:t>Customer</w:t>
      </w:r>
      <w:r w:rsidRPr="0015789A">
        <w:rPr>
          <w:rFonts w:ascii="Garamond" w:hAnsi="Garamond" w:cs="Arial"/>
          <w:sz w:val="24"/>
          <w:szCs w:val="24"/>
        </w:rPr>
        <w:t>.</w:t>
      </w:r>
    </w:p>
    <w:p w14:paraId="59D0B9F3" w14:textId="77777777" w:rsidR="005C6EDF" w:rsidRPr="0015789A" w:rsidRDefault="00117AE6" w:rsidP="00C1131C">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t xml:space="preserve">No Party shall be entitled to offset any amounts payable to the other Party under or in relation to this Agreement.  </w:t>
      </w:r>
    </w:p>
    <w:p w14:paraId="377A8EFF"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cs="Arial"/>
          <w:sz w:val="24"/>
          <w:szCs w:val="24"/>
        </w:rPr>
        <w:t>If the Customer believes the invoice to be in error it shall notify</w:t>
      </w:r>
      <w:r w:rsidRPr="0015789A">
        <w:rPr>
          <w:rFonts w:ascii="Garamond" w:hAnsi="Garamond"/>
          <w:sz w:val="24"/>
          <w:szCs w:val="24"/>
        </w:rPr>
        <w:t xml:space="preserve"> NamPower, in writing, forthwith and:</w:t>
      </w:r>
    </w:p>
    <w:p w14:paraId="73CC9FCE" w14:textId="77777777" w:rsidR="00C66978" w:rsidRPr="0015789A" w:rsidRDefault="00BF3315" w:rsidP="008A6B14">
      <w:pPr>
        <w:pStyle w:val="StyleLOLglOtherL4Verdana9ptLinespacing15lines"/>
        <w:numPr>
          <w:ilvl w:val="3"/>
          <w:numId w:val="6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the invoice is in error NamPower shall send the Customer a revised invoice and adjust the Due Date accordingly; </w:t>
      </w:r>
    </w:p>
    <w:p w14:paraId="0C1B9381" w14:textId="77777777" w:rsidR="00C66978" w:rsidRPr="0015789A" w:rsidRDefault="00BF3315" w:rsidP="00A32676">
      <w:pPr>
        <w:pStyle w:val="StyleLOLglOtherL4Verdana9ptLinespacing15lines"/>
        <w:numPr>
          <w:ilvl w:val="3"/>
          <w:numId w:val="6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the invoice is not in error, NamPower shall advise the Customer, by a written notice forthwith of the same and the Due Date shall </w:t>
      </w:r>
      <w:r w:rsidR="008D2D6F" w:rsidRPr="0015789A">
        <w:rPr>
          <w:rFonts w:ascii="Garamond" w:hAnsi="Garamond"/>
          <w:sz w:val="24"/>
          <w:szCs w:val="24"/>
        </w:rPr>
        <w:t xml:space="preserve">be </w:t>
      </w:r>
      <w:r w:rsidR="00341D33" w:rsidRPr="0015789A">
        <w:rPr>
          <w:rFonts w:ascii="Garamond" w:hAnsi="Garamond"/>
          <w:sz w:val="24"/>
          <w:szCs w:val="24"/>
        </w:rPr>
        <w:t xml:space="preserve"> within</w:t>
      </w:r>
      <w:r w:rsidR="00D8684F" w:rsidRPr="0015789A">
        <w:rPr>
          <w:rFonts w:ascii="Garamond" w:hAnsi="Garamond"/>
          <w:sz w:val="24"/>
          <w:szCs w:val="24"/>
        </w:rPr>
        <w:t xml:space="preserve"> 14 </w:t>
      </w:r>
      <w:r w:rsidR="00341D33" w:rsidRPr="0015789A">
        <w:rPr>
          <w:rFonts w:ascii="Garamond" w:hAnsi="Garamond"/>
          <w:sz w:val="24"/>
          <w:szCs w:val="24"/>
        </w:rPr>
        <w:t>days</w:t>
      </w:r>
      <w:r w:rsidR="00D8684F" w:rsidRPr="0015789A">
        <w:rPr>
          <w:rFonts w:ascii="Garamond" w:hAnsi="Garamond"/>
          <w:sz w:val="24"/>
          <w:szCs w:val="24"/>
        </w:rPr>
        <w:t xml:space="preserve"> of such notice</w:t>
      </w:r>
      <w:r w:rsidR="00341D33" w:rsidRPr="0015789A">
        <w:rPr>
          <w:rFonts w:ascii="Garamond" w:hAnsi="Garamond"/>
          <w:sz w:val="24"/>
          <w:szCs w:val="24"/>
        </w:rPr>
        <w:t>.</w:t>
      </w:r>
      <w:r w:rsidRPr="0015789A">
        <w:rPr>
          <w:rFonts w:ascii="Garamond" w:hAnsi="Garamond"/>
          <w:sz w:val="24"/>
          <w:szCs w:val="24"/>
        </w:rPr>
        <w:t xml:space="preserve">   </w:t>
      </w:r>
    </w:p>
    <w:bookmarkEnd w:id="111"/>
    <w:p w14:paraId="18F68479"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All amounts </w:t>
      </w:r>
      <w:r w:rsidRPr="0015789A">
        <w:rPr>
          <w:rFonts w:ascii="Garamond" w:hAnsi="Garamond" w:cs="Arial"/>
          <w:sz w:val="24"/>
          <w:szCs w:val="24"/>
        </w:rPr>
        <w:t>payable</w:t>
      </w:r>
      <w:r w:rsidRPr="0015789A">
        <w:rPr>
          <w:rFonts w:ascii="Garamond" w:hAnsi="Garamond"/>
          <w:sz w:val="24"/>
          <w:szCs w:val="24"/>
        </w:rPr>
        <w:t xml:space="preserve"> under this Agreement shall be paid:</w:t>
      </w:r>
    </w:p>
    <w:p w14:paraId="4444C9CF" w14:textId="77777777" w:rsidR="00C66978" w:rsidRPr="0015789A" w:rsidRDefault="00BF3315" w:rsidP="008A6B14">
      <w:pPr>
        <w:pStyle w:val="StyleLOLglOtherL4Verdana9ptLinespacing15lines"/>
        <w:numPr>
          <w:ilvl w:val="3"/>
          <w:numId w:val="7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free of any restriction or condition; </w:t>
      </w:r>
    </w:p>
    <w:p w14:paraId="1DFED85A" w14:textId="77777777" w:rsidR="00C66978" w:rsidRPr="0015789A" w:rsidRDefault="00BF3315" w:rsidP="008A6B14">
      <w:pPr>
        <w:pStyle w:val="StyleLOLglOtherL4Verdana9ptLinespacing15lines"/>
        <w:numPr>
          <w:ilvl w:val="3"/>
          <w:numId w:val="70"/>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free and clear of and (except to the extent required by law) without any deduction or withholding for or on account of any bank charge or tax imposed, levied, collected, withheld or assessed by or within Namibia or by any federation or organisation of which Namibia is a member at time of payment.</w:t>
      </w:r>
    </w:p>
    <w:p w14:paraId="54BEB97B"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If either Party must deduct or withhold any such tax or other amount from any amount payable under this Agreement, it will pay such additional </w:t>
      </w:r>
      <w:r w:rsidRPr="0015789A">
        <w:rPr>
          <w:rFonts w:ascii="Garamond" w:hAnsi="Garamond" w:cs="Arial"/>
          <w:sz w:val="24"/>
          <w:szCs w:val="24"/>
        </w:rPr>
        <w:t>amount</w:t>
      </w:r>
      <w:r w:rsidRPr="0015789A">
        <w:rPr>
          <w:rFonts w:ascii="Garamond" w:hAnsi="Garamond"/>
          <w:sz w:val="24"/>
          <w:szCs w:val="24"/>
        </w:rPr>
        <w:t xml:space="preserve"> to the other Party as is necessary to ensure that the other Party receives and retains (free from any liability other than tax on its own net income) a net amount equal to what it would have received and retained had the deduction or withholding not been required or made.</w:t>
      </w:r>
    </w:p>
    <w:p w14:paraId="33DE73C8"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18" w:name="_Toc125259554"/>
      <w:bookmarkStart w:id="119" w:name="_Toc341798341"/>
      <w:bookmarkStart w:id="120" w:name="_Toc182036046"/>
      <w:r w:rsidRPr="0015789A">
        <w:rPr>
          <w:rFonts w:ascii="Garamond" w:hAnsi="Garamond"/>
          <w:b/>
          <w:sz w:val="24"/>
          <w:szCs w:val="24"/>
        </w:rPr>
        <w:t>Disputed Amounts</w:t>
      </w:r>
      <w:bookmarkEnd w:id="118"/>
      <w:bookmarkEnd w:id="119"/>
      <w:bookmarkEnd w:id="120"/>
    </w:p>
    <w:p w14:paraId="780CA029"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Should the Customer dispute an amount invoiced by NamPower, </w:t>
      </w:r>
      <w:r w:rsidRPr="0015789A">
        <w:rPr>
          <w:rFonts w:ascii="Garamond" w:hAnsi="Garamond" w:cs="Arial"/>
          <w:sz w:val="24"/>
          <w:szCs w:val="24"/>
        </w:rPr>
        <w:t>the</w:t>
      </w:r>
      <w:r w:rsidRPr="0015789A">
        <w:rPr>
          <w:rFonts w:ascii="Garamond" w:hAnsi="Garamond"/>
          <w:sz w:val="24"/>
          <w:szCs w:val="24"/>
        </w:rPr>
        <w:t xml:space="preserve"> Customer should notify NamPower of the dispute and grounds of the dispute </w:t>
      </w:r>
      <w:r w:rsidR="008D2D6F" w:rsidRPr="0015789A">
        <w:rPr>
          <w:rFonts w:ascii="Garamond" w:hAnsi="Garamond"/>
          <w:sz w:val="24"/>
          <w:szCs w:val="24"/>
        </w:rPr>
        <w:t>within ten (10) Business Days of receipt of such an invoice.</w:t>
      </w:r>
      <w:r w:rsidRPr="0015789A">
        <w:rPr>
          <w:rFonts w:ascii="Garamond" w:hAnsi="Garamond"/>
          <w:sz w:val="24"/>
          <w:szCs w:val="24"/>
        </w:rPr>
        <w:t xml:space="preserve">  </w:t>
      </w:r>
    </w:p>
    <w:p w14:paraId="1769434D" w14:textId="77777777" w:rsidR="00C66978" w:rsidRPr="0015789A" w:rsidRDefault="00BF3315" w:rsidP="002A2320">
      <w:pPr>
        <w:pStyle w:val="LOLglOtherL3"/>
        <w:numPr>
          <w:ilvl w:val="2"/>
          <w:numId w:val="30"/>
        </w:numPr>
        <w:tabs>
          <w:tab w:val="clear" w:pos="1699"/>
          <w:tab w:val="num" w:pos="1985"/>
        </w:tabs>
        <w:spacing w:before="240"/>
        <w:ind w:left="1985" w:hanging="709"/>
        <w:rPr>
          <w:rFonts w:ascii="Garamond" w:hAnsi="Garamond" w:cs="Arial"/>
          <w:sz w:val="24"/>
          <w:szCs w:val="24"/>
        </w:rPr>
      </w:pPr>
      <w:r w:rsidRPr="0015789A">
        <w:rPr>
          <w:rFonts w:ascii="Garamond" w:hAnsi="Garamond" w:cs="Arial"/>
          <w:sz w:val="24"/>
          <w:szCs w:val="24"/>
        </w:rPr>
        <w:lastRenderedPageBreak/>
        <w:t xml:space="preserve">If the Customer disputes the amount invoiced by NamPower the Customer shall pay NamPower the </w:t>
      </w:r>
      <w:r w:rsidR="00A00B52" w:rsidRPr="0015789A">
        <w:rPr>
          <w:rFonts w:ascii="Garamond" w:hAnsi="Garamond" w:cs="Arial"/>
          <w:sz w:val="24"/>
          <w:szCs w:val="24"/>
        </w:rPr>
        <w:t>un</w:t>
      </w:r>
      <w:r w:rsidR="008D2D6F" w:rsidRPr="0015789A">
        <w:rPr>
          <w:rFonts w:ascii="Garamond" w:hAnsi="Garamond" w:cs="Arial"/>
          <w:sz w:val="24"/>
          <w:szCs w:val="24"/>
        </w:rPr>
        <w:t>disputed</w:t>
      </w:r>
      <w:r w:rsidR="00CD1D95" w:rsidRPr="0015789A">
        <w:rPr>
          <w:rFonts w:ascii="Garamond" w:hAnsi="Garamond" w:cs="Arial"/>
          <w:sz w:val="24"/>
          <w:szCs w:val="24"/>
        </w:rPr>
        <w:t xml:space="preserve"> </w:t>
      </w:r>
      <w:r w:rsidRPr="0015789A">
        <w:rPr>
          <w:rFonts w:ascii="Garamond" w:hAnsi="Garamond" w:cs="Arial"/>
          <w:sz w:val="24"/>
          <w:szCs w:val="24"/>
        </w:rPr>
        <w:t xml:space="preserve">amount by the Due Date and the dispute shall be resolved in accordance with </w:t>
      </w:r>
      <w:r w:rsidR="002E4546" w:rsidRPr="0015789A">
        <w:rPr>
          <w:rFonts w:ascii="Garamond" w:hAnsi="Garamond" w:cs="Arial"/>
          <w:sz w:val="24"/>
          <w:szCs w:val="24"/>
        </w:rPr>
        <w:t>Clause</w:t>
      </w:r>
      <w:r w:rsidRPr="0015789A">
        <w:rPr>
          <w:rFonts w:ascii="Garamond" w:hAnsi="Garamond" w:cs="Arial"/>
          <w:sz w:val="24"/>
          <w:szCs w:val="24"/>
        </w:rPr>
        <w:t xml:space="preserve"> </w:t>
      </w:r>
      <w:r w:rsidR="00A00B52" w:rsidRPr="0015789A">
        <w:rPr>
          <w:rFonts w:ascii="Garamond" w:hAnsi="Garamond" w:cs="Arial"/>
          <w:sz w:val="24"/>
          <w:szCs w:val="24"/>
        </w:rPr>
        <w:t>20</w:t>
      </w:r>
      <w:r w:rsidR="00485953" w:rsidRPr="0015789A">
        <w:rPr>
          <w:rFonts w:ascii="Garamond" w:hAnsi="Garamond" w:cs="Arial"/>
          <w:sz w:val="24"/>
          <w:szCs w:val="24"/>
        </w:rPr>
        <w:t xml:space="preserve"> (Dispute Resolution)</w:t>
      </w:r>
      <w:r w:rsidR="00A00B52" w:rsidRPr="0015789A">
        <w:rPr>
          <w:rFonts w:ascii="Garamond" w:hAnsi="Garamond" w:cs="Arial"/>
          <w:sz w:val="24"/>
          <w:szCs w:val="24"/>
        </w:rPr>
        <w:t xml:space="preserve">. </w:t>
      </w:r>
    </w:p>
    <w:p w14:paraId="3C47A4EF" w14:textId="7E1AF494" w:rsidR="00C66978" w:rsidRPr="0015789A" w:rsidRDefault="00BF3315" w:rsidP="00E14650">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cs="Arial"/>
          <w:sz w:val="24"/>
          <w:szCs w:val="24"/>
        </w:rPr>
        <w:t xml:space="preserve">Subject to </w:t>
      </w:r>
      <w:r w:rsidR="002E4546" w:rsidRPr="0015789A">
        <w:rPr>
          <w:rFonts w:ascii="Garamond" w:hAnsi="Garamond" w:cs="Arial"/>
          <w:sz w:val="24"/>
          <w:szCs w:val="24"/>
        </w:rPr>
        <w:t>Clause</w:t>
      </w:r>
      <w:r w:rsidRPr="0015789A">
        <w:rPr>
          <w:rFonts w:ascii="Garamond" w:hAnsi="Garamond" w:cs="Arial"/>
          <w:sz w:val="24"/>
          <w:szCs w:val="24"/>
        </w:rPr>
        <w:t xml:space="preserve"> </w:t>
      </w:r>
      <w:r w:rsidR="00A00B52" w:rsidRPr="0015789A">
        <w:rPr>
          <w:rFonts w:ascii="Garamond" w:hAnsi="Garamond" w:cs="Arial"/>
          <w:sz w:val="24"/>
          <w:szCs w:val="24"/>
        </w:rPr>
        <w:t>10.4</w:t>
      </w:r>
      <w:r w:rsidR="002E4546" w:rsidRPr="0015789A">
        <w:rPr>
          <w:rFonts w:ascii="Garamond" w:hAnsi="Garamond" w:cs="Arial"/>
          <w:sz w:val="24"/>
          <w:szCs w:val="24"/>
        </w:rPr>
        <w:t xml:space="preserve"> (Default Interest)</w:t>
      </w:r>
      <w:r w:rsidR="00A00B52" w:rsidRPr="0015789A">
        <w:rPr>
          <w:rFonts w:ascii="Garamond" w:hAnsi="Garamond" w:cs="Arial"/>
          <w:sz w:val="24"/>
          <w:szCs w:val="24"/>
        </w:rPr>
        <w:t>,</w:t>
      </w:r>
      <w:r w:rsidRPr="0015789A">
        <w:rPr>
          <w:rFonts w:ascii="Garamond" w:hAnsi="Garamond" w:cs="Arial"/>
          <w:sz w:val="24"/>
          <w:szCs w:val="24"/>
        </w:rPr>
        <w:t xml:space="preserve"> following resolution of a dispute the Party that is liable to pay the other Party shall pay the other Party the amount</w:t>
      </w:r>
      <w:r w:rsidRPr="0015789A">
        <w:rPr>
          <w:rFonts w:ascii="Garamond" w:hAnsi="Garamond"/>
          <w:sz w:val="24"/>
          <w:szCs w:val="24"/>
        </w:rPr>
        <w:t xml:space="preserve"> owing</w:t>
      </w:r>
      <w:r w:rsidR="008B3AAF" w:rsidRPr="0015789A">
        <w:rPr>
          <w:rFonts w:ascii="Garamond" w:hAnsi="Garamond"/>
          <w:sz w:val="24"/>
          <w:szCs w:val="24"/>
        </w:rPr>
        <w:t xml:space="preserve">, including default interest, </w:t>
      </w:r>
      <w:r w:rsidRPr="0015789A">
        <w:rPr>
          <w:rFonts w:ascii="Garamond" w:hAnsi="Garamond"/>
          <w:sz w:val="24"/>
          <w:szCs w:val="24"/>
        </w:rPr>
        <w:t xml:space="preserve">within </w:t>
      </w:r>
      <w:r w:rsidR="002C7CE3">
        <w:rPr>
          <w:rFonts w:ascii="Garamond" w:hAnsi="Garamond"/>
          <w:sz w:val="24"/>
          <w:szCs w:val="24"/>
        </w:rPr>
        <w:t>five (</w:t>
      </w:r>
      <w:r w:rsidRPr="0015789A">
        <w:rPr>
          <w:rFonts w:ascii="Garamond" w:hAnsi="Garamond"/>
          <w:b/>
          <w:sz w:val="24"/>
          <w:szCs w:val="24"/>
        </w:rPr>
        <w:t>5</w:t>
      </w:r>
      <w:r w:rsidR="002C7CE3">
        <w:rPr>
          <w:rFonts w:ascii="Garamond" w:hAnsi="Garamond"/>
          <w:b/>
          <w:sz w:val="24"/>
          <w:szCs w:val="24"/>
        </w:rPr>
        <w:t>)</w:t>
      </w:r>
      <w:r w:rsidRPr="0015789A">
        <w:rPr>
          <w:rFonts w:ascii="Garamond" w:hAnsi="Garamond"/>
          <w:b/>
          <w:sz w:val="24"/>
          <w:szCs w:val="24"/>
        </w:rPr>
        <w:t xml:space="preserve"> Business Days</w:t>
      </w:r>
      <w:r w:rsidRPr="0015789A">
        <w:rPr>
          <w:rFonts w:ascii="Garamond" w:hAnsi="Garamond"/>
          <w:sz w:val="24"/>
          <w:szCs w:val="24"/>
        </w:rPr>
        <w:t xml:space="preserve"> of the resolution of the dispute.   </w:t>
      </w:r>
    </w:p>
    <w:p w14:paraId="03EAE675"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21" w:name="_Toc125259555"/>
      <w:bookmarkStart w:id="122" w:name="_Toc341798342"/>
      <w:bookmarkStart w:id="123" w:name="_Toc182036047"/>
      <w:r w:rsidRPr="0015789A">
        <w:rPr>
          <w:rFonts w:ascii="Garamond" w:hAnsi="Garamond"/>
          <w:b/>
          <w:sz w:val="24"/>
          <w:szCs w:val="24"/>
        </w:rPr>
        <w:t>Default Interest</w:t>
      </w:r>
      <w:bookmarkEnd w:id="121"/>
      <w:bookmarkEnd w:id="122"/>
      <w:bookmarkEnd w:id="123"/>
    </w:p>
    <w:p w14:paraId="6597DAC3"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If any amount payable by one Party to the other under this Agreement has not been paid on or before the date specified in this Agreement </w:t>
      </w:r>
      <w:r w:rsidRPr="0015789A">
        <w:rPr>
          <w:rFonts w:ascii="Garamond" w:hAnsi="Garamond" w:cs="Arial"/>
          <w:sz w:val="24"/>
          <w:szCs w:val="24"/>
        </w:rPr>
        <w:t>for</w:t>
      </w:r>
      <w:r w:rsidRPr="0015789A">
        <w:rPr>
          <w:rFonts w:ascii="Garamond" w:hAnsi="Garamond"/>
          <w:sz w:val="24"/>
          <w:szCs w:val="24"/>
        </w:rPr>
        <w:t xml:space="preserve"> payment, the unpaid amount including payments due following resolution of a dispute shall accrue interest from the date on which payment was due until the date on which payment is made.</w:t>
      </w:r>
    </w:p>
    <w:p w14:paraId="0DB056E4"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The interest </w:t>
      </w:r>
      <w:r w:rsidR="008D2D6F" w:rsidRPr="0015789A">
        <w:rPr>
          <w:rFonts w:ascii="Garamond" w:hAnsi="Garamond"/>
          <w:sz w:val="24"/>
          <w:szCs w:val="24"/>
        </w:rPr>
        <w:t>shall accrue daily and be compounded monthly at a rate equal to the Agreed Interest Rate from the date when payment was due until the amount due</w:t>
      </w:r>
      <w:r w:rsidR="008D2D6F" w:rsidRPr="0015789A">
        <w:rPr>
          <w:rFonts w:ascii="Garamond" w:hAnsi="Garamond"/>
          <w:sz w:val="24"/>
          <w:szCs w:val="24"/>
          <w:lang w:val="en-NZ"/>
        </w:rPr>
        <w:t xml:space="preserve"> is actually received by the payee.  Any overpayments by either Party resulting from an invoicing </w:t>
      </w:r>
      <w:r w:rsidR="008B3AAF" w:rsidRPr="0015789A">
        <w:rPr>
          <w:rFonts w:ascii="Garamond" w:hAnsi="Garamond"/>
          <w:sz w:val="24"/>
          <w:szCs w:val="24"/>
          <w:lang w:val="en-NZ"/>
        </w:rPr>
        <w:t xml:space="preserve">or payment </w:t>
      </w:r>
      <w:r w:rsidR="008D2D6F" w:rsidRPr="0015789A">
        <w:rPr>
          <w:rFonts w:ascii="Garamond" w:hAnsi="Garamond"/>
          <w:sz w:val="24"/>
          <w:szCs w:val="24"/>
          <w:lang w:val="en-NZ"/>
        </w:rPr>
        <w:t>error, will attract interest at the Agreed Interest Rate</w:t>
      </w:r>
      <w:r w:rsidR="00B42B2D" w:rsidRPr="0015789A">
        <w:rPr>
          <w:rFonts w:ascii="Garamond" w:hAnsi="Garamond"/>
          <w:sz w:val="24"/>
          <w:szCs w:val="24"/>
        </w:rPr>
        <w:t>.</w:t>
      </w:r>
      <w:r w:rsidRPr="0015789A">
        <w:rPr>
          <w:rFonts w:ascii="Garamond" w:hAnsi="Garamond"/>
          <w:sz w:val="24"/>
          <w:szCs w:val="24"/>
        </w:rPr>
        <w:t xml:space="preserve"> </w:t>
      </w:r>
    </w:p>
    <w:p w14:paraId="41021975" w14:textId="77777777" w:rsidR="00C66978" w:rsidRPr="003E774C" w:rsidRDefault="00BF3315" w:rsidP="005F3529">
      <w:pPr>
        <w:pStyle w:val="LOLglOtherL1"/>
        <w:numPr>
          <w:ilvl w:val="0"/>
          <w:numId w:val="30"/>
        </w:numPr>
        <w:rPr>
          <w:rFonts w:ascii="Garamond" w:hAnsi="Garamond"/>
          <w:b/>
          <w:bCs/>
          <w:caps/>
          <w:sz w:val="24"/>
          <w:szCs w:val="24"/>
        </w:rPr>
      </w:pPr>
      <w:bookmarkStart w:id="124" w:name="_Toc125259556"/>
      <w:bookmarkStart w:id="125" w:name="_Toc341798343"/>
      <w:bookmarkStart w:id="126" w:name="_Toc182036048"/>
      <w:r w:rsidRPr="003E774C">
        <w:rPr>
          <w:rFonts w:ascii="Garamond" w:hAnsi="Garamond"/>
          <w:b/>
          <w:bCs/>
          <w:caps/>
          <w:sz w:val="24"/>
          <w:szCs w:val="24"/>
        </w:rPr>
        <w:t>CUSTOMER</w:t>
      </w:r>
      <w:r w:rsidR="00C66978" w:rsidRPr="003E774C">
        <w:rPr>
          <w:rFonts w:ascii="Garamond" w:hAnsi="Garamond"/>
          <w:b/>
          <w:bCs/>
          <w:caps/>
          <w:sz w:val="24"/>
          <w:szCs w:val="24"/>
        </w:rPr>
        <w:t>’</w:t>
      </w:r>
      <w:r w:rsidRPr="003E774C">
        <w:rPr>
          <w:rFonts w:ascii="Garamond" w:hAnsi="Garamond"/>
          <w:b/>
          <w:bCs/>
          <w:caps/>
          <w:sz w:val="24"/>
          <w:szCs w:val="24"/>
        </w:rPr>
        <w:t>S FACILITY</w:t>
      </w:r>
      <w:bookmarkEnd w:id="124"/>
      <w:bookmarkEnd w:id="125"/>
      <w:bookmarkEnd w:id="126"/>
    </w:p>
    <w:p w14:paraId="089772ED"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27" w:name="_Toc125259557"/>
      <w:bookmarkStart w:id="128" w:name="_Toc341798344"/>
      <w:bookmarkStart w:id="129" w:name="_Toc182036049"/>
      <w:bookmarkStart w:id="130" w:name="_Toc88805826"/>
      <w:r w:rsidRPr="0015789A">
        <w:rPr>
          <w:rFonts w:ascii="Garamond" w:hAnsi="Garamond"/>
          <w:b/>
          <w:sz w:val="24"/>
          <w:szCs w:val="24"/>
        </w:rPr>
        <w:t>Technical Specifications</w:t>
      </w:r>
      <w:bookmarkEnd w:id="127"/>
      <w:bookmarkEnd w:id="128"/>
      <w:bookmarkEnd w:id="129"/>
      <w:r w:rsidRPr="0015789A">
        <w:rPr>
          <w:rFonts w:ascii="Garamond" w:hAnsi="Garamond"/>
          <w:b/>
          <w:sz w:val="24"/>
          <w:szCs w:val="24"/>
        </w:rPr>
        <w:t xml:space="preserve"> </w:t>
      </w:r>
    </w:p>
    <w:p w14:paraId="3520A446" w14:textId="13976428" w:rsidR="006A12D1" w:rsidRPr="0015789A" w:rsidRDefault="00A00B52" w:rsidP="00142AB3">
      <w:pPr>
        <w:pStyle w:val="LOLglOtherL3"/>
        <w:numPr>
          <w:ilvl w:val="0"/>
          <w:numId w:val="0"/>
        </w:numPr>
        <w:tabs>
          <w:tab w:val="clear" w:pos="1699"/>
          <w:tab w:val="right" w:pos="1276"/>
        </w:tabs>
        <w:ind w:left="1276"/>
        <w:rPr>
          <w:rFonts w:ascii="Garamond" w:hAnsi="Garamond"/>
          <w:sz w:val="24"/>
          <w:szCs w:val="24"/>
        </w:rPr>
      </w:pPr>
      <w:r w:rsidRPr="0015789A">
        <w:rPr>
          <w:rFonts w:ascii="Garamond" w:hAnsi="Garamond"/>
          <w:sz w:val="24"/>
          <w:szCs w:val="24"/>
        </w:rPr>
        <w:t xml:space="preserve">The Customer undertakes to construct the Customer’s Facility </w:t>
      </w:r>
      <w:r w:rsidR="00ED11F6">
        <w:rPr>
          <w:rFonts w:ascii="Garamond" w:hAnsi="Garamond"/>
          <w:sz w:val="24"/>
          <w:szCs w:val="24"/>
        </w:rPr>
        <w:t xml:space="preserve">and the Customer’s Facility Connection Equipment </w:t>
      </w:r>
      <w:r w:rsidRPr="0015789A">
        <w:rPr>
          <w:rFonts w:ascii="Garamond" w:hAnsi="Garamond"/>
          <w:sz w:val="24"/>
          <w:szCs w:val="24"/>
        </w:rPr>
        <w:t xml:space="preserve">in compliance with the NamPower Technical Specifications and Requirements, the Grid Code and any other technical requirements set out in Annexure </w:t>
      </w:r>
      <w:r w:rsidR="00142AB3" w:rsidRPr="0015789A">
        <w:rPr>
          <w:rFonts w:ascii="Garamond" w:hAnsi="Garamond"/>
          <w:sz w:val="24"/>
          <w:szCs w:val="24"/>
        </w:rPr>
        <w:t>I</w:t>
      </w:r>
      <w:r w:rsidRPr="0015789A">
        <w:rPr>
          <w:rFonts w:ascii="Garamond" w:hAnsi="Garamond"/>
          <w:sz w:val="24"/>
          <w:szCs w:val="24"/>
        </w:rPr>
        <w:t xml:space="preserve"> </w:t>
      </w:r>
      <w:r w:rsidR="00D8684F" w:rsidRPr="0015789A">
        <w:rPr>
          <w:rFonts w:ascii="Garamond" w:hAnsi="Garamond"/>
          <w:sz w:val="24"/>
          <w:szCs w:val="24"/>
        </w:rPr>
        <w:t xml:space="preserve">and F, attached hereto. The Customer undertakes to comply with the NamPower Technical Specifications and Requirements and the Grid Code to the extent that same is applicable to the Customer and the Customer’s Facility </w:t>
      </w:r>
      <w:r w:rsidR="00ED11F6">
        <w:rPr>
          <w:rFonts w:ascii="Garamond" w:hAnsi="Garamond"/>
          <w:sz w:val="24"/>
          <w:szCs w:val="24"/>
        </w:rPr>
        <w:t>and the Customer’s Facility Connection Equipment</w:t>
      </w:r>
      <w:r w:rsidR="00ED11F6" w:rsidRPr="0015789A">
        <w:rPr>
          <w:rFonts w:ascii="Garamond" w:hAnsi="Garamond"/>
          <w:sz w:val="24"/>
          <w:szCs w:val="24"/>
        </w:rPr>
        <w:t xml:space="preserve"> </w:t>
      </w:r>
      <w:r w:rsidR="00D8684F" w:rsidRPr="0015789A">
        <w:rPr>
          <w:rFonts w:ascii="Garamond" w:hAnsi="Garamond"/>
          <w:sz w:val="24"/>
          <w:szCs w:val="24"/>
        </w:rPr>
        <w:t>and acknowledges th</w:t>
      </w:r>
      <w:r w:rsidR="00485953" w:rsidRPr="0015789A">
        <w:rPr>
          <w:rFonts w:ascii="Garamond" w:hAnsi="Garamond"/>
          <w:sz w:val="24"/>
          <w:szCs w:val="24"/>
        </w:rPr>
        <w:t xml:space="preserve">at for the purposes of </w:t>
      </w:r>
      <w:r w:rsidR="002E4546" w:rsidRPr="0015789A">
        <w:rPr>
          <w:rFonts w:ascii="Garamond" w:hAnsi="Garamond"/>
          <w:sz w:val="24"/>
          <w:szCs w:val="24"/>
        </w:rPr>
        <w:t>Clause</w:t>
      </w:r>
      <w:r w:rsidR="00485953" w:rsidRPr="0015789A">
        <w:rPr>
          <w:rFonts w:ascii="Garamond" w:hAnsi="Garamond"/>
          <w:sz w:val="24"/>
          <w:szCs w:val="24"/>
        </w:rPr>
        <w:t xml:space="preserve"> </w:t>
      </w:r>
      <w:r w:rsidR="00F01AE6" w:rsidRPr="0015789A">
        <w:rPr>
          <w:rFonts w:ascii="Garamond" w:hAnsi="Garamond"/>
          <w:sz w:val="24"/>
          <w:szCs w:val="24"/>
        </w:rPr>
        <w:fldChar w:fldCharType="begin"/>
      </w:r>
      <w:r w:rsidR="00485953" w:rsidRPr="0015789A">
        <w:rPr>
          <w:rFonts w:ascii="Garamond" w:hAnsi="Garamond"/>
          <w:sz w:val="24"/>
          <w:szCs w:val="24"/>
        </w:rPr>
        <w:instrText xml:space="preserve"> REF _Ref379829781 \r \h </w:instrText>
      </w:r>
      <w:r w:rsidR="0015789A">
        <w:rPr>
          <w:rFonts w:ascii="Garamond" w:hAnsi="Garamond"/>
          <w:sz w:val="24"/>
          <w:szCs w:val="24"/>
        </w:rPr>
        <w:instrText xml:space="preserve"> \* MERGEFORMAT </w:instrText>
      </w:r>
      <w:r w:rsidR="00F01AE6" w:rsidRPr="0015789A">
        <w:rPr>
          <w:rFonts w:ascii="Garamond" w:hAnsi="Garamond"/>
          <w:sz w:val="24"/>
          <w:szCs w:val="24"/>
        </w:rPr>
      </w:r>
      <w:r w:rsidR="00F01AE6" w:rsidRPr="0015789A">
        <w:rPr>
          <w:rFonts w:ascii="Garamond" w:hAnsi="Garamond"/>
          <w:sz w:val="24"/>
          <w:szCs w:val="24"/>
        </w:rPr>
        <w:fldChar w:fldCharType="separate"/>
      </w:r>
      <w:r w:rsidR="007E705A" w:rsidRPr="0015789A">
        <w:rPr>
          <w:rFonts w:ascii="Garamond" w:hAnsi="Garamond"/>
          <w:sz w:val="24"/>
          <w:szCs w:val="24"/>
        </w:rPr>
        <w:t>17</w:t>
      </w:r>
      <w:r w:rsidR="00F01AE6" w:rsidRPr="0015789A">
        <w:rPr>
          <w:rFonts w:ascii="Garamond" w:hAnsi="Garamond"/>
          <w:sz w:val="24"/>
          <w:szCs w:val="24"/>
        </w:rPr>
        <w:fldChar w:fldCharType="end"/>
      </w:r>
      <w:r w:rsidR="00485953" w:rsidRPr="0015789A">
        <w:rPr>
          <w:rFonts w:ascii="Garamond" w:hAnsi="Garamond"/>
          <w:sz w:val="24"/>
          <w:szCs w:val="24"/>
        </w:rPr>
        <w:t xml:space="preserve"> (Breach of this Agreement and the Grid Code)</w:t>
      </w:r>
      <w:r w:rsidR="00D8684F" w:rsidRPr="0015789A">
        <w:rPr>
          <w:rFonts w:ascii="Garamond" w:hAnsi="Garamond"/>
          <w:sz w:val="24"/>
          <w:szCs w:val="24"/>
        </w:rPr>
        <w:t xml:space="preserve"> a</w:t>
      </w:r>
      <w:r w:rsidR="008D2D6F" w:rsidRPr="0015789A">
        <w:rPr>
          <w:rFonts w:ascii="Garamond" w:hAnsi="Garamond"/>
          <w:sz w:val="24"/>
          <w:szCs w:val="24"/>
        </w:rPr>
        <w:t xml:space="preserve"> material</w:t>
      </w:r>
      <w:r w:rsidR="00D8684F" w:rsidRPr="0015789A">
        <w:rPr>
          <w:rFonts w:ascii="Garamond" w:hAnsi="Garamond"/>
          <w:sz w:val="24"/>
          <w:szCs w:val="24"/>
        </w:rPr>
        <w:t xml:space="preserve"> breach of the NamPower Technical Specifications and Requirements and/or the Grid Code shall be deemed to be a breach of this Agreement.</w:t>
      </w:r>
    </w:p>
    <w:p w14:paraId="404AD16B"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31" w:name="_Toc125259558"/>
      <w:bookmarkStart w:id="132" w:name="_Toc341798345"/>
      <w:bookmarkStart w:id="133" w:name="_Toc182036050"/>
      <w:r w:rsidRPr="0015789A">
        <w:rPr>
          <w:rFonts w:ascii="Garamond" w:hAnsi="Garamond"/>
          <w:b/>
          <w:sz w:val="24"/>
          <w:szCs w:val="24"/>
        </w:rPr>
        <w:t>Amendments to the NamPower Technical Specifications and Requirements and the Grid Code</w:t>
      </w:r>
      <w:bookmarkEnd w:id="131"/>
      <w:bookmarkEnd w:id="132"/>
      <w:bookmarkEnd w:id="133"/>
    </w:p>
    <w:p w14:paraId="1150D45C" w14:textId="79C7D046" w:rsidR="00C66978" w:rsidRPr="0015789A" w:rsidRDefault="00A00B52" w:rsidP="00C1131C">
      <w:pPr>
        <w:pStyle w:val="LOLglOtherL3"/>
        <w:numPr>
          <w:ilvl w:val="0"/>
          <w:numId w:val="0"/>
        </w:numPr>
        <w:tabs>
          <w:tab w:val="clear" w:pos="1699"/>
          <w:tab w:val="right" w:pos="1276"/>
        </w:tabs>
        <w:ind w:left="1276"/>
        <w:rPr>
          <w:rFonts w:ascii="Garamond" w:hAnsi="Garamond"/>
          <w:sz w:val="24"/>
          <w:szCs w:val="24"/>
        </w:rPr>
      </w:pPr>
      <w:r w:rsidRPr="0015789A">
        <w:rPr>
          <w:rFonts w:ascii="Garamond" w:hAnsi="Garamond"/>
          <w:sz w:val="24"/>
          <w:szCs w:val="24"/>
        </w:rPr>
        <w:t>The Customer acknowledges and agrees that the NamPower Technical Specifications and Requirements and/or the Grid Code may be amended from time to time and that the Customer is responsible for any reasonable costs and expenses it may be required to incur arising from such amendments and its obligations to comply with them.</w:t>
      </w:r>
      <w:r w:rsidR="005C6EDF" w:rsidRPr="0015789A">
        <w:rPr>
          <w:rFonts w:ascii="Garamond" w:hAnsi="Garamond"/>
          <w:sz w:val="24"/>
          <w:szCs w:val="24"/>
        </w:rPr>
        <w:t xml:space="preserve"> </w:t>
      </w:r>
      <w:r w:rsidR="005A3C0A" w:rsidRPr="0015789A">
        <w:rPr>
          <w:rFonts w:ascii="Garamond" w:hAnsi="Garamond"/>
          <w:sz w:val="24"/>
          <w:szCs w:val="24"/>
        </w:rPr>
        <w:t xml:space="preserve">An amendment to the NamPower Technical Specifications and Requirements and/or the Grid Code and which results in any increase in costs to the Customer, </w:t>
      </w:r>
      <w:r w:rsidR="00864BB1">
        <w:rPr>
          <w:rFonts w:ascii="Garamond" w:hAnsi="Garamond"/>
          <w:sz w:val="24"/>
          <w:szCs w:val="24"/>
        </w:rPr>
        <w:t xml:space="preserve">and which affects all other power plants under the REFIT Programme, </w:t>
      </w:r>
      <w:r w:rsidR="005A3C0A" w:rsidRPr="0015789A">
        <w:rPr>
          <w:rFonts w:ascii="Garamond" w:hAnsi="Garamond"/>
          <w:sz w:val="24"/>
          <w:szCs w:val="24"/>
        </w:rPr>
        <w:t>shall be deemed a</w:t>
      </w:r>
      <w:r w:rsidR="005C6EDF" w:rsidRPr="0015789A">
        <w:rPr>
          <w:rFonts w:ascii="Garamond" w:hAnsi="Garamond"/>
          <w:sz w:val="24"/>
          <w:szCs w:val="24"/>
        </w:rPr>
        <w:t xml:space="preserve"> </w:t>
      </w:r>
      <w:r w:rsidR="00F62947" w:rsidRPr="0015789A">
        <w:rPr>
          <w:rFonts w:ascii="Garamond" w:hAnsi="Garamond"/>
          <w:sz w:val="24"/>
          <w:szCs w:val="24"/>
        </w:rPr>
        <w:t>C</w:t>
      </w:r>
      <w:r w:rsidR="005C6EDF" w:rsidRPr="0015789A">
        <w:rPr>
          <w:rFonts w:ascii="Garamond" w:hAnsi="Garamond"/>
          <w:sz w:val="24"/>
          <w:szCs w:val="24"/>
        </w:rPr>
        <w:t xml:space="preserve">hange in </w:t>
      </w:r>
      <w:r w:rsidR="00F62947" w:rsidRPr="0015789A">
        <w:rPr>
          <w:rFonts w:ascii="Garamond" w:hAnsi="Garamond"/>
          <w:sz w:val="24"/>
          <w:szCs w:val="24"/>
        </w:rPr>
        <w:t>Costs</w:t>
      </w:r>
      <w:r w:rsidR="002638C9" w:rsidRPr="0015789A">
        <w:rPr>
          <w:rFonts w:ascii="Garamond" w:hAnsi="Garamond"/>
          <w:sz w:val="24"/>
          <w:szCs w:val="24"/>
        </w:rPr>
        <w:t xml:space="preserve"> </w:t>
      </w:r>
      <w:r w:rsidR="005A3C0A" w:rsidRPr="0015789A">
        <w:rPr>
          <w:rFonts w:ascii="Garamond" w:hAnsi="Garamond"/>
          <w:sz w:val="24"/>
          <w:szCs w:val="24"/>
        </w:rPr>
        <w:t xml:space="preserve">in terms of </w:t>
      </w:r>
      <w:r w:rsidR="00485953" w:rsidRPr="0015789A">
        <w:rPr>
          <w:rFonts w:ascii="Garamond" w:hAnsi="Garamond"/>
          <w:sz w:val="24"/>
          <w:szCs w:val="24"/>
        </w:rPr>
        <w:t>clause 16 of</w:t>
      </w:r>
      <w:r w:rsidR="00F62947" w:rsidRPr="0015789A">
        <w:rPr>
          <w:rFonts w:ascii="Garamond" w:hAnsi="Garamond"/>
          <w:sz w:val="24"/>
          <w:szCs w:val="24"/>
        </w:rPr>
        <w:t xml:space="preserve"> the</w:t>
      </w:r>
      <w:r w:rsidR="005A3C0A" w:rsidRPr="0015789A">
        <w:rPr>
          <w:rFonts w:ascii="Garamond" w:hAnsi="Garamond"/>
          <w:sz w:val="24"/>
          <w:szCs w:val="24"/>
        </w:rPr>
        <w:t xml:space="preserve"> Power Purchase Agreement</w:t>
      </w:r>
      <w:r w:rsidR="005C6EDF" w:rsidRPr="0015789A">
        <w:rPr>
          <w:rFonts w:ascii="Garamond" w:hAnsi="Garamond"/>
          <w:sz w:val="24"/>
          <w:szCs w:val="24"/>
        </w:rPr>
        <w:t xml:space="preserve"> and that clause shall apply </w:t>
      </w:r>
      <w:r w:rsidR="00F62947" w:rsidRPr="0015789A">
        <w:rPr>
          <w:rFonts w:ascii="Garamond" w:hAnsi="Garamond"/>
          <w:sz w:val="24"/>
          <w:szCs w:val="24"/>
        </w:rPr>
        <w:t>to this</w:t>
      </w:r>
      <w:r w:rsidR="005C6EDF" w:rsidRPr="0015789A">
        <w:rPr>
          <w:rFonts w:ascii="Garamond" w:hAnsi="Garamond"/>
          <w:sz w:val="24"/>
          <w:szCs w:val="24"/>
        </w:rPr>
        <w:t xml:space="preserve"> Agreement.  </w:t>
      </w:r>
      <w:r w:rsidRPr="0015789A">
        <w:rPr>
          <w:rFonts w:ascii="Garamond" w:hAnsi="Garamond"/>
          <w:sz w:val="24"/>
          <w:szCs w:val="24"/>
        </w:rPr>
        <w:t xml:space="preserve"> </w:t>
      </w:r>
    </w:p>
    <w:p w14:paraId="64EF82C5"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34" w:name="_Toc125259559"/>
      <w:bookmarkStart w:id="135" w:name="_Ref128388782"/>
      <w:bookmarkStart w:id="136" w:name="_Toc341798346"/>
      <w:bookmarkStart w:id="137" w:name="_Toc182036051"/>
      <w:r w:rsidRPr="0015789A">
        <w:rPr>
          <w:rFonts w:ascii="Garamond" w:hAnsi="Garamond"/>
          <w:b/>
          <w:sz w:val="24"/>
          <w:szCs w:val="24"/>
        </w:rPr>
        <w:lastRenderedPageBreak/>
        <w:t>Modifications</w:t>
      </w:r>
      <w:bookmarkEnd w:id="134"/>
      <w:bookmarkEnd w:id="135"/>
      <w:bookmarkEnd w:id="136"/>
      <w:bookmarkEnd w:id="137"/>
    </w:p>
    <w:p w14:paraId="5378A5FE" w14:textId="31EA0F26"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No material modifications</w:t>
      </w:r>
      <w:r w:rsidR="00C66978" w:rsidRPr="0015789A">
        <w:rPr>
          <w:rFonts w:ascii="Garamond" w:hAnsi="Garamond"/>
          <w:sz w:val="24"/>
          <w:szCs w:val="24"/>
        </w:rPr>
        <w:t xml:space="preserve"> that affect the </w:t>
      </w:r>
      <w:r w:rsidR="00165FB8" w:rsidRPr="0015789A">
        <w:rPr>
          <w:rFonts w:ascii="Garamond" w:hAnsi="Garamond"/>
          <w:sz w:val="24"/>
          <w:szCs w:val="24"/>
        </w:rPr>
        <w:t xml:space="preserve">Transmission System </w:t>
      </w:r>
      <w:r w:rsidR="00C66978" w:rsidRPr="0015789A">
        <w:rPr>
          <w:rFonts w:ascii="Garamond" w:hAnsi="Garamond"/>
          <w:sz w:val="24"/>
          <w:szCs w:val="24"/>
        </w:rPr>
        <w:t xml:space="preserve">or the </w:t>
      </w:r>
      <w:r w:rsidR="00165FB8" w:rsidRPr="0015789A">
        <w:rPr>
          <w:rFonts w:ascii="Garamond" w:hAnsi="Garamond"/>
          <w:sz w:val="24"/>
          <w:szCs w:val="24"/>
        </w:rPr>
        <w:t>C</w:t>
      </w:r>
      <w:r w:rsidR="00C66978" w:rsidRPr="0015789A">
        <w:rPr>
          <w:rFonts w:ascii="Garamond" w:hAnsi="Garamond"/>
          <w:sz w:val="24"/>
          <w:szCs w:val="24"/>
        </w:rPr>
        <w:t>onnection</w:t>
      </w:r>
      <w:r w:rsidR="00772156" w:rsidRPr="0015789A">
        <w:rPr>
          <w:rFonts w:ascii="Garamond" w:hAnsi="Garamond"/>
          <w:sz w:val="24"/>
          <w:szCs w:val="24"/>
        </w:rPr>
        <w:t xml:space="preserve"> Facilit</w:t>
      </w:r>
      <w:r w:rsidR="00ED11F6">
        <w:rPr>
          <w:rFonts w:ascii="Garamond" w:hAnsi="Garamond"/>
          <w:sz w:val="24"/>
          <w:szCs w:val="24"/>
        </w:rPr>
        <w:t>ies</w:t>
      </w:r>
      <w:r w:rsidRPr="0015789A">
        <w:rPr>
          <w:rFonts w:ascii="Garamond" w:hAnsi="Garamond"/>
          <w:sz w:val="24"/>
          <w:szCs w:val="24"/>
        </w:rPr>
        <w:t xml:space="preserve"> may be made to the Customer</w:t>
      </w:r>
      <w:r w:rsidR="00C66978" w:rsidRPr="0015789A">
        <w:rPr>
          <w:rFonts w:ascii="Garamond" w:hAnsi="Garamond"/>
          <w:sz w:val="24"/>
          <w:szCs w:val="24"/>
        </w:rPr>
        <w:t>’</w:t>
      </w:r>
      <w:r w:rsidRPr="0015789A">
        <w:rPr>
          <w:rFonts w:ascii="Garamond" w:hAnsi="Garamond"/>
          <w:sz w:val="24"/>
          <w:szCs w:val="24"/>
        </w:rPr>
        <w:t xml:space="preserve">s Facility except in accordance with this </w:t>
      </w:r>
      <w:r w:rsidR="002E4546" w:rsidRPr="0015789A">
        <w:rPr>
          <w:rFonts w:ascii="Garamond" w:hAnsi="Garamond"/>
          <w:sz w:val="24"/>
          <w:szCs w:val="24"/>
        </w:rPr>
        <w:t>Clause</w:t>
      </w:r>
      <w:r w:rsidRPr="0015789A">
        <w:rPr>
          <w:rFonts w:ascii="Garamond" w:hAnsi="Garamond"/>
          <w:sz w:val="24"/>
          <w:szCs w:val="24"/>
        </w:rPr>
        <w:t xml:space="preserve"> 11.3 and subject always to the provisions of the NamPower Technical Specifications and Requirements and the Grid Code</w:t>
      </w:r>
      <w:r w:rsidR="00C66978" w:rsidRPr="0015789A">
        <w:rPr>
          <w:rFonts w:ascii="Garamond" w:hAnsi="Garamond"/>
          <w:sz w:val="24"/>
          <w:szCs w:val="24"/>
        </w:rPr>
        <w:t>, to the extent applicable</w:t>
      </w:r>
      <w:r w:rsidRPr="0015789A">
        <w:rPr>
          <w:rFonts w:ascii="Garamond" w:hAnsi="Garamond"/>
          <w:sz w:val="24"/>
          <w:szCs w:val="24"/>
        </w:rPr>
        <w:t xml:space="preserve">. </w:t>
      </w:r>
    </w:p>
    <w:p w14:paraId="5684E6BA"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If the Customer wishes to modify the Customer</w:t>
      </w:r>
      <w:r w:rsidR="00C66978" w:rsidRPr="0015789A">
        <w:rPr>
          <w:rFonts w:ascii="Garamond" w:hAnsi="Garamond"/>
          <w:sz w:val="24"/>
          <w:szCs w:val="24"/>
        </w:rPr>
        <w:t>’</w:t>
      </w:r>
      <w:r w:rsidRPr="0015789A">
        <w:rPr>
          <w:rFonts w:ascii="Garamond" w:hAnsi="Garamond"/>
          <w:sz w:val="24"/>
          <w:szCs w:val="24"/>
        </w:rPr>
        <w:t>s Facility the Customer shall submit to NamPower its proposed modification and shall provide to NamPower such information as NamPower reasonably requires to assess the effect of the proposed modification on the Transmission System</w:t>
      </w:r>
      <w:r w:rsidR="00B42B2D" w:rsidRPr="0015789A">
        <w:rPr>
          <w:rFonts w:ascii="Garamond" w:hAnsi="Garamond"/>
          <w:sz w:val="24"/>
          <w:szCs w:val="24"/>
        </w:rPr>
        <w:t>,</w:t>
      </w:r>
      <w:r w:rsidR="00C66978" w:rsidRPr="0015789A">
        <w:rPr>
          <w:rFonts w:ascii="Garamond" w:hAnsi="Garamond"/>
          <w:sz w:val="24"/>
          <w:szCs w:val="24"/>
        </w:rPr>
        <w:t xml:space="preserve"> </w:t>
      </w:r>
      <w:r w:rsidR="00A00B52" w:rsidRPr="0015789A">
        <w:rPr>
          <w:rFonts w:ascii="Garamond" w:hAnsi="Garamond"/>
          <w:sz w:val="24"/>
          <w:szCs w:val="24"/>
        </w:rPr>
        <w:t>as soon as practically possible.</w:t>
      </w:r>
    </w:p>
    <w:p w14:paraId="43944529" w14:textId="22B78739" w:rsidR="00172F92"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NamPower will consider the proposed modification and advise the Customer</w:t>
      </w:r>
      <w:r w:rsidR="008D2D6F" w:rsidRPr="0015789A">
        <w:rPr>
          <w:rFonts w:ascii="Garamond" w:hAnsi="Garamond"/>
          <w:sz w:val="24"/>
          <w:szCs w:val="24"/>
        </w:rPr>
        <w:t xml:space="preserve"> within 14 days from the date of such proposal</w:t>
      </w:r>
      <w:r w:rsidR="005D620C" w:rsidRPr="0015789A">
        <w:rPr>
          <w:rFonts w:ascii="Garamond" w:hAnsi="Garamond"/>
          <w:sz w:val="24"/>
          <w:szCs w:val="24"/>
        </w:rPr>
        <w:t>:</w:t>
      </w:r>
      <w:r w:rsidR="00B42B2D" w:rsidRPr="0015789A">
        <w:rPr>
          <w:rFonts w:ascii="Garamond" w:hAnsi="Garamond"/>
          <w:sz w:val="24"/>
          <w:szCs w:val="24"/>
        </w:rPr>
        <w:t xml:space="preserve"> </w:t>
      </w:r>
    </w:p>
    <w:p w14:paraId="2A2E1CB3" w14:textId="77777777" w:rsidR="00C66978" w:rsidRPr="0015789A" w:rsidRDefault="00BF3315" w:rsidP="008A6B14">
      <w:pPr>
        <w:pStyle w:val="StyleLOLglOtherL4Verdana9ptLinespacing15lines"/>
        <w:numPr>
          <w:ilvl w:val="3"/>
          <w:numId w:val="69"/>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whether NamPower will permit the proposed modification unchanged; or</w:t>
      </w:r>
    </w:p>
    <w:p w14:paraId="460FBA98" w14:textId="75CB4954" w:rsidR="00C66978" w:rsidRPr="0015789A" w:rsidRDefault="00BF3315" w:rsidP="008A6B14">
      <w:pPr>
        <w:pStyle w:val="StyleLOLglOtherL4Verdana9ptLinespacing15lines"/>
        <w:numPr>
          <w:ilvl w:val="3"/>
          <w:numId w:val="69"/>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whether NamPower requires the proposed modification to be changed to avoid adverse </w:t>
      </w:r>
      <w:r w:rsidR="005D620C" w:rsidRPr="0015789A">
        <w:rPr>
          <w:rFonts w:ascii="Garamond" w:hAnsi="Garamond"/>
          <w:sz w:val="24"/>
          <w:szCs w:val="24"/>
        </w:rPr>
        <w:t xml:space="preserve">effects on </w:t>
      </w:r>
      <w:r w:rsidRPr="0015789A">
        <w:rPr>
          <w:rFonts w:ascii="Garamond" w:hAnsi="Garamond"/>
          <w:sz w:val="24"/>
          <w:szCs w:val="24"/>
        </w:rPr>
        <w:t>the operation</w:t>
      </w:r>
      <w:r w:rsidR="00485953" w:rsidRPr="0015789A">
        <w:rPr>
          <w:rFonts w:ascii="Garamond" w:hAnsi="Garamond"/>
          <w:sz w:val="24"/>
          <w:szCs w:val="24"/>
        </w:rPr>
        <w:t xml:space="preserve"> of the Transmission System; or</w:t>
      </w:r>
    </w:p>
    <w:p w14:paraId="64764291" w14:textId="12C9217E" w:rsidR="00C66978" w:rsidRPr="0015789A" w:rsidRDefault="00BF3315" w:rsidP="008A6B14">
      <w:pPr>
        <w:pStyle w:val="StyleLOLglOtherL4Verdana9ptLinespacing15lines"/>
        <w:numPr>
          <w:ilvl w:val="3"/>
          <w:numId w:val="69"/>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whether the proposed modification, changed as necessary to avoid adverse</w:t>
      </w:r>
      <w:r w:rsidR="005D620C" w:rsidRPr="0015789A">
        <w:rPr>
          <w:rFonts w:ascii="Garamond" w:hAnsi="Garamond"/>
          <w:sz w:val="24"/>
          <w:szCs w:val="24"/>
        </w:rPr>
        <w:t xml:space="preserve"> effects on </w:t>
      </w:r>
      <w:r w:rsidRPr="0015789A">
        <w:rPr>
          <w:rFonts w:ascii="Garamond" w:hAnsi="Garamond"/>
          <w:sz w:val="24"/>
          <w:szCs w:val="24"/>
        </w:rPr>
        <w:t>the operation of the Transmission System, will result in NamPower being required to modify the Transmission System; and</w:t>
      </w:r>
    </w:p>
    <w:p w14:paraId="27E49D5A" w14:textId="77777777" w:rsidR="00C66978" w:rsidRPr="0015789A" w:rsidRDefault="00BF3315" w:rsidP="008A6B14">
      <w:pPr>
        <w:pStyle w:val="StyleLOLglOtherL4Verdana9ptLinespacing15lines"/>
        <w:numPr>
          <w:ilvl w:val="3"/>
          <w:numId w:val="69"/>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if the Transmission System needs to be modified to accommodate the proposed modification to the Customer</w:t>
      </w:r>
      <w:r w:rsidR="00C66978" w:rsidRPr="0015789A">
        <w:rPr>
          <w:rFonts w:ascii="Garamond" w:hAnsi="Garamond"/>
          <w:sz w:val="24"/>
          <w:szCs w:val="24"/>
        </w:rPr>
        <w:t>’</w:t>
      </w:r>
      <w:r w:rsidRPr="0015789A">
        <w:rPr>
          <w:rFonts w:ascii="Garamond" w:hAnsi="Garamond"/>
          <w:sz w:val="24"/>
          <w:szCs w:val="24"/>
        </w:rPr>
        <w:t>s Facility, the estimated cost.</w:t>
      </w:r>
    </w:p>
    <w:p w14:paraId="08755606" w14:textId="74EB5594" w:rsidR="00C66978" w:rsidRPr="0015789A" w:rsidRDefault="00BF3315" w:rsidP="00A11523">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If the proposed modification of the Customer</w:t>
      </w:r>
      <w:r w:rsidR="00C66978" w:rsidRPr="0015789A">
        <w:rPr>
          <w:rFonts w:ascii="Garamond" w:hAnsi="Garamond"/>
          <w:sz w:val="24"/>
          <w:szCs w:val="24"/>
        </w:rPr>
        <w:t>’</w:t>
      </w:r>
      <w:r w:rsidRPr="0015789A">
        <w:rPr>
          <w:rFonts w:ascii="Garamond" w:hAnsi="Garamond"/>
          <w:sz w:val="24"/>
          <w:szCs w:val="24"/>
        </w:rPr>
        <w:t xml:space="preserve">s Facility requires NamPower to modify the Transmission System, NamPower will provide to the Customer an offer in respect of the modifications to the Transmission System </w:t>
      </w:r>
      <w:r w:rsidR="00485953" w:rsidRPr="0015789A">
        <w:rPr>
          <w:rFonts w:ascii="Garamond" w:hAnsi="Garamond"/>
          <w:sz w:val="24"/>
          <w:szCs w:val="24"/>
        </w:rPr>
        <w:t>[</w:t>
      </w:r>
      <w:r w:rsidRPr="0015789A">
        <w:rPr>
          <w:rFonts w:ascii="Garamond" w:hAnsi="Garamond"/>
          <w:sz w:val="24"/>
          <w:szCs w:val="24"/>
        </w:rPr>
        <w:t xml:space="preserve">and the provisions of </w:t>
      </w:r>
      <w:r w:rsidR="00306126">
        <w:rPr>
          <w:rFonts w:ascii="Garamond" w:hAnsi="Garamond"/>
          <w:sz w:val="24"/>
          <w:szCs w:val="24"/>
        </w:rPr>
        <w:t>C</w:t>
      </w:r>
      <w:r w:rsidRPr="0015789A">
        <w:rPr>
          <w:rFonts w:ascii="Garamond" w:hAnsi="Garamond"/>
          <w:sz w:val="24"/>
          <w:szCs w:val="24"/>
        </w:rPr>
        <w:t xml:space="preserve">lause </w:t>
      </w:r>
      <w:r w:rsidR="00E14650" w:rsidRPr="0015789A">
        <w:rPr>
          <w:rFonts w:ascii="Garamond" w:hAnsi="Garamond"/>
          <w:sz w:val="24"/>
          <w:szCs w:val="24"/>
        </w:rPr>
        <w:t>5</w:t>
      </w:r>
      <w:r w:rsidR="00485953" w:rsidRPr="0015789A">
        <w:rPr>
          <w:rFonts w:ascii="Garamond" w:hAnsi="Garamond"/>
          <w:sz w:val="24"/>
          <w:szCs w:val="24"/>
        </w:rPr>
        <w:t>]</w:t>
      </w:r>
      <w:r w:rsidRPr="0015789A">
        <w:rPr>
          <w:rFonts w:ascii="Garamond" w:hAnsi="Garamond"/>
          <w:sz w:val="24"/>
          <w:szCs w:val="24"/>
        </w:rPr>
        <w:t xml:space="preserve"> will apply to the design, construction, </w:t>
      </w:r>
      <w:r w:rsidR="00894B86" w:rsidRPr="0015789A">
        <w:rPr>
          <w:rFonts w:ascii="Garamond" w:hAnsi="Garamond"/>
          <w:sz w:val="24"/>
          <w:szCs w:val="24"/>
        </w:rPr>
        <w:t>c</w:t>
      </w:r>
      <w:r w:rsidRPr="0015789A">
        <w:rPr>
          <w:rFonts w:ascii="Garamond" w:hAnsi="Garamond"/>
          <w:sz w:val="24"/>
          <w:szCs w:val="24"/>
        </w:rPr>
        <w:t>ommissioning and payment for the modifications to the Transmission System.</w:t>
      </w:r>
    </w:p>
    <w:p w14:paraId="1871CCDE" w14:textId="77777777" w:rsidR="006A12D1" w:rsidRPr="0015789A" w:rsidRDefault="00BF3315" w:rsidP="008A6B14">
      <w:pPr>
        <w:pStyle w:val="LOLglOtherL1"/>
        <w:numPr>
          <w:ilvl w:val="0"/>
          <w:numId w:val="30"/>
        </w:numPr>
        <w:rPr>
          <w:rFonts w:ascii="Garamond" w:hAnsi="Garamond"/>
          <w:b/>
          <w:bCs/>
          <w:caps/>
          <w:sz w:val="24"/>
          <w:szCs w:val="24"/>
        </w:rPr>
      </w:pPr>
      <w:bookmarkStart w:id="138" w:name="_Toc88805828"/>
      <w:bookmarkStart w:id="139" w:name="_Toc125259560"/>
      <w:bookmarkStart w:id="140" w:name="_Toc117047961"/>
      <w:bookmarkStart w:id="141" w:name="_Toc341798347"/>
      <w:bookmarkStart w:id="142" w:name="_Toc182036052"/>
      <w:r w:rsidRPr="0015789A">
        <w:rPr>
          <w:rFonts w:ascii="Garamond" w:hAnsi="Garamond"/>
          <w:b/>
          <w:bCs/>
          <w:caps/>
          <w:sz w:val="24"/>
          <w:szCs w:val="24"/>
        </w:rPr>
        <w:t>METERING</w:t>
      </w:r>
      <w:bookmarkEnd w:id="138"/>
      <w:bookmarkEnd w:id="139"/>
      <w:bookmarkEnd w:id="140"/>
      <w:bookmarkEnd w:id="141"/>
      <w:bookmarkEnd w:id="142"/>
      <w:r w:rsidR="008D2D6F" w:rsidRPr="0015789A">
        <w:rPr>
          <w:rFonts w:ascii="Garamond" w:hAnsi="Garamond"/>
          <w:b/>
          <w:bCs/>
          <w:caps/>
          <w:sz w:val="24"/>
          <w:szCs w:val="24"/>
        </w:rPr>
        <w:t xml:space="preserve"> </w:t>
      </w:r>
      <w:r w:rsidR="003F3E54" w:rsidRPr="0015789A">
        <w:rPr>
          <w:rFonts w:ascii="Garamond" w:hAnsi="Garamond"/>
          <w:b/>
          <w:bCs/>
          <w:caps/>
          <w:sz w:val="24"/>
          <w:szCs w:val="24"/>
        </w:rPr>
        <w:t>SYSTEM</w:t>
      </w:r>
    </w:p>
    <w:p w14:paraId="60CD2C53"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43" w:name="_Toc125259562"/>
      <w:bookmarkStart w:id="144" w:name="_Ref128388841"/>
      <w:bookmarkStart w:id="145" w:name="_Toc341798348"/>
      <w:bookmarkStart w:id="146" w:name="_Toc182036054"/>
      <w:r w:rsidRPr="0015789A">
        <w:rPr>
          <w:rFonts w:ascii="Garamond" w:hAnsi="Garamond"/>
          <w:b/>
          <w:sz w:val="24"/>
          <w:szCs w:val="24"/>
        </w:rPr>
        <w:t>Metering Installations</w:t>
      </w:r>
      <w:bookmarkEnd w:id="143"/>
      <w:bookmarkEnd w:id="144"/>
      <w:bookmarkEnd w:id="145"/>
      <w:bookmarkEnd w:id="146"/>
    </w:p>
    <w:p w14:paraId="3A2A5786" w14:textId="033F1378"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Unless otherwise agreed between the Parties</w:t>
      </w:r>
      <w:r w:rsidR="00C74DDB" w:rsidRPr="0015789A">
        <w:rPr>
          <w:rFonts w:ascii="Garamond" w:hAnsi="Garamond"/>
          <w:sz w:val="24"/>
          <w:szCs w:val="24"/>
        </w:rPr>
        <w:t>,</w:t>
      </w:r>
      <w:r w:rsidRPr="0015789A">
        <w:rPr>
          <w:rFonts w:ascii="Garamond" w:hAnsi="Garamond"/>
          <w:sz w:val="24"/>
          <w:szCs w:val="24"/>
        </w:rPr>
        <w:t xml:space="preserve"> NamPower shall install</w:t>
      </w:r>
      <w:r w:rsidR="00DA0C34" w:rsidRPr="0015789A">
        <w:rPr>
          <w:rFonts w:ascii="Garamond" w:hAnsi="Garamond"/>
          <w:sz w:val="24"/>
          <w:szCs w:val="24"/>
        </w:rPr>
        <w:t>, maintain and operate</w:t>
      </w:r>
      <w:r w:rsidRPr="0015789A">
        <w:rPr>
          <w:rFonts w:ascii="Garamond" w:hAnsi="Garamond"/>
          <w:sz w:val="24"/>
          <w:szCs w:val="24"/>
        </w:rPr>
        <w:t xml:space="preserve"> revenue class meters at or in close proximity to the Point of Connection for the purpose of measuring the electrical power injected into or taken from the Transmission System by or through the Customer</w:t>
      </w:r>
      <w:r w:rsidR="00C66978" w:rsidRPr="0015789A">
        <w:rPr>
          <w:rFonts w:ascii="Garamond" w:hAnsi="Garamond"/>
          <w:sz w:val="24"/>
          <w:szCs w:val="24"/>
        </w:rPr>
        <w:t>’</w:t>
      </w:r>
      <w:r w:rsidRPr="0015789A">
        <w:rPr>
          <w:rFonts w:ascii="Garamond" w:hAnsi="Garamond"/>
          <w:sz w:val="24"/>
          <w:szCs w:val="24"/>
        </w:rPr>
        <w:t>s Facility.  The location of the meters</w:t>
      </w:r>
      <w:r w:rsidR="0059613C" w:rsidRPr="0015789A">
        <w:rPr>
          <w:rFonts w:ascii="Garamond" w:hAnsi="Garamond"/>
          <w:sz w:val="24"/>
          <w:szCs w:val="24"/>
        </w:rPr>
        <w:t xml:space="preserve"> </w:t>
      </w:r>
      <w:r w:rsidR="008D2D6F" w:rsidRPr="0015789A">
        <w:rPr>
          <w:rFonts w:ascii="Garamond" w:hAnsi="Garamond"/>
          <w:sz w:val="24"/>
          <w:szCs w:val="24"/>
        </w:rPr>
        <w:t xml:space="preserve">shall be in the location defined in the </w:t>
      </w:r>
      <w:r w:rsidR="003F6E2E" w:rsidRPr="0015789A">
        <w:rPr>
          <w:rFonts w:ascii="Garamond" w:hAnsi="Garamond"/>
          <w:sz w:val="24"/>
          <w:szCs w:val="24"/>
        </w:rPr>
        <w:t xml:space="preserve">Connection </w:t>
      </w:r>
      <w:r w:rsidR="008D2D6F" w:rsidRPr="0015789A">
        <w:rPr>
          <w:rFonts w:ascii="Garamond" w:hAnsi="Garamond"/>
          <w:sz w:val="24"/>
          <w:szCs w:val="24"/>
        </w:rPr>
        <w:t>Offer Letter attached as Annex</w:t>
      </w:r>
      <w:r w:rsidR="00587D21" w:rsidRPr="0015789A">
        <w:rPr>
          <w:rFonts w:ascii="Garamond" w:hAnsi="Garamond"/>
          <w:sz w:val="24"/>
          <w:szCs w:val="24"/>
        </w:rPr>
        <w:t>ure</w:t>
      </w:r>
      <w:r w:rsidR="008D2D6F" w:rsidRPr="0015789A">
        <w:rPr>
          <w:rFonts w:ascii="Garamond" w:hAnsi="Garamond"/>
          <w:sz w:val="24"/>
          <w:szCs w:val="24"/>
        </w:rPr>
        <w:t xml:space="preserve"> </w:t>
      </w:r>
      <w:r w:rsidR="00587D21" w:rsidRPr="0015789A">
        <w:rPr>
          <w:rFonts w:ascii="Garamond" w:hAnsi="Garamond"/>
          <w:sz w:val="24"/>
          <w:szCs w:val="24"/>
        </w:rPr>
        <w:t>I</w:t>
      </w:r>
      <w:r w:rsidR="008D2D6F" w:rsidRPr="0015789A">
        <w:rPr>
          <w:rFonts w:ascii="Garamond" w:hAnsi="Garamond"/>
          <w:sz w:val="24"/>
          <w:szCs w:val="24"/>
        </w:rPr>
        <w:t>.</w:t>
      </w:r>
      <w:r w:rsidR="004D615C" w:rsidRPr="0015789A">
        <w:rPr>
          <w:rFonts w:ascii="Garamond" w:hAnsi="Garamond"/>
          <w:sz w:val="24"/>
          <w:szCs w:val="24"/>
        </w:rPr>
        <w:t xml:space="preserve"> </w:t>
      </w:r>
      <w:r w:rsidR="00A00B52" w:rsidRPr="0015789A">
        <w:rPr>
          <w:rFonts w:ascii="Garamond" w:hAnsi="Garamond"/>
          <w:sz w:val="24"/>
          <w:szCs w:val="24"/>
        </w:rPr>
        <w:t xml:space="preserve"> </w:t>
      </w:r>
    </w:p>
    <w:p w14:paraId="056C94B0" w14:textId="554691CE" w:rsidR="002973D3" w:rsidRDefault="00B10B3F" w:rsidP="00C1131C">
      <w:pPr>
        <w:pStyle w:val="LOLglOtherL3"/>
        <w:numPr>
          <w:ilvl w:val="2"/>
          <w:numId w:val="30"/>
        </w:numPr>
        <w:tabs>
          <w:tab w:val="clear" w:pos="1699"/>
          <w:tab w:val="num" w:pos="1985"/>
        </w:tabs>
        <w:spacing w:before="240"/>
        <w:ind w:left="1985" w:hanging="709"/>
        <w:rPr>
          <w:rFonts w:ascii="Garamond" w:hAnsi="Garamond"/>
          <w:sz w:val="24"/>
          <w:szCs w:val="24"/>
        </w:rPr>
      </w:pPr>
      <w:r>
        <w:rPr>
          <w:rFonts w:ascii="Garamond" w:hAnsi="Garamond"/>
          <w:sz w:val="24"/>
          <w:szCs w:val="24"/>
        </w:rPr>
        <w:lastRenderedPageBreak/>
        <w:t>Metering installations shall be according to the Grid Code and Annexure B of the Connection Offer Letter.</w:t>
      </w:r>
    </w:p>
    <w:p w14:paraId="3190D1B8" w14:textId="0F5472CA" w:rsidR="00C66978" w:rsidRPr="0015789A" w:rsidRDefault="002973D3"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3E774C">
        <w:rPr>
          <w:rFonts w:ascii="Garamond" w:hAnsi="Garamond"/>
          <w:sz w:val="24"/>
          <w:szCs w:val="24"/>
        </w:rPr>
        <w:t>Each Metering Installation shall comprise one (1) main tariff meter and one check tariff meter.  These two (2) tariff meters shall be suitable for three</w:t>
      </w:r>
      <w:r w:rsidRPr="003E774C">
        <w:rPr>
          <w:rFonts w:ascii="Garamond" w:hAnsi="Garamond"/>
          <w:sz w:val="24"/>
          <w:szCs w:val="24"/>
        </w:rPr>
        <w:noBreakHyphen/>
        <w:t>phase imbalanced loads, and measure power in full four-quadrant mode</w:t>
      </w:r>
      <w:r>
        <w:rPr>
          <w:rFonts w:ascii="Garamond" w:hAnsi="Garamond"/>
          <w:sz w:val="24"/>
          <w:szCs w:val="24"/>
        </w:rPr>
        <w:t xml:space="preserve">. The class type and accuracy tolerances shall be in accordance to the prevailing NRS057 </w:t>
      </w:r>
      <w:r w:rsidRPr="003E774C">
        <w:rPr>
          <w:rFonts w:ascii="Garamond" w:hAnsi="Garamond"/>
          <w:sz w:val="24"/>
          <w:szCs w:val="24"/>
        </w:rPr>
        <w:t>or such other standard as may be referenced in the Grid Code from time to time.</w:t>
      </w:r>
    </w:p>
    <w:p w14:paraId="00027144" w14:textId="38987A7C" w:rsidR="006A12D1" w:rsidRPr="0015789A" w:rsidRDefault="008D2D6F" w:rsidP="00E14650">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The Customer shall have the right to </w:t>
      </w:r>
      <w:r w:rsidR="00B10B3F">
        <w:rPr>
          <w:rFonts w:ascii="Garamond" w:hAnsi="Garamond"/>
          <w:sz w:val="24"/>
          <w:szCs w:val="24"/>
        </w:rPr>
        <w:t>install</w:t>
      </w:r>
      <w:r w:rsidR="00B10B3F" w:rsidRPr="0015789A">
        <w:rPr>
          <w:rFonts w:ascii="Garamond" w:hAnsi="Garamond"/>
          <w:sz w:val="24"/>
          <w:szCs w:val="24"/>
        </w:rPr>
        <w:t xml:space="preserve"> </w:t>
      </w:r>
      <w:r w:rsidRPr="0015789A">
        <w:rPr>
          <w:rFonts w:ascii="Garamond" w:hAnsi="Garamond"/>
          <w:sz w:val="24"/>
          <w:szCs w:val="24"/>
        </w:rPr>
        <w:t>check metering to monitor the Metering</w:t>
      </w:r>
      <w:r w:rsidR="00DA0C34" w:rsidRPr="0015789A">
        <w:rPr>
          <w:rFonts w:ascii="Garamond" w:hAnsi="Garamond"/>
          <w:sz w:val="24"/>
          <w:szCs w:val="24"/>
        </w:rPr>
        <w:t xml:space="preserve"> Equipment</w:t>
      </w:r>
      <w:r w:rsidRPr="0015789A">
        <w:rPr>
          <w:rFonts w:ascii="Garamond" w:hAnsi="Garamond"/>
          <w:sz w:val="24"/>
          <w:szCs w:val="24"/>
        </w:rPr>
        <w:t xml:space="preserve"> of NamPower.</w:t>
      </w:r>
    </w:p>
    <w:p w14:paraId="74555D3F"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47" w:name="_Toc125259563"/>
      <w:bookmarkStart w:id="148" w:name="_Ref128388858"/>
      <w:bookmarkStart w:id="149" w:name="_Ref128388971"/>
      <w:bookmarkStart w:id="150" w:name="_Toc182036055"/>
      <w:bookmarkStart w:id="151" w:name="_Toc341798349"/>
      <w:r w:rsidRPr="0015789A">
        <w:rPr>
          <w:rFonts w:ascii="Garamond" w:hAnsi="Garamond"/>
          <w:b/>
          <w:sz w:val="24"/>
          <w:szCs w:val="24"/>
        </w:rPr>
        <w:t>Meter Tests</w:t>
      </w:r>
      <w:bookmarkEnd w:id="147"/>
      <w:bookmarkEnd w:id="148"/>
      <w:bookmarkEnd w:id="149"/>
      <w:bookmarkEnd w:id="150"/>
      <w:r w:rsidR="00C66978" w:rsidRPr="0015789A">
        <w:rPr>
          <w:rFonts w:ascii="Garamond" w:hAnsi="Garamond"/>
          <w:b/>
          <w:sz w:val="24"/>
          <w:szCs w:val="24"/>
        </w:rPr>
        <w:t xml:space="preserve"> </w:t>
      </w:r>
      <w:bookmarkEnd w:id="151"/>
    </w:p>
    <w:p w14:paraId="09E733CC" w14:textId="0B27835C" w:rsidR="00C66978" w:rsidRPr="0015789A" w:rsidRDefault="00B10B3F" w:rsidP="00C1131C">
      <w:pPr>
        <w:pStyle w:val="LOLglOtherL3"/>
        <w:numPr>
          <w:ilvl w:val="2"/>
          <w:numId w:val="30"/>
        </w:numPr>
        <w:tabs>
          <w:tab w:val="clear" w:pos="1699"/>
          <w:tab w:val="num" w:pos="1985"/>
        </w:tabs>
        <w:spacing w:before="240"/>
        <w:ind w:left="1985" w:hanging="709"/>
        <w:rPr>
          <w:rFonts w:ascii="Garamond" w:hAnsi="Garamond"/>
          <w:sz w:val="24"/>
          <w:szCs w:val="24"/>
        </w:rPr>
      </w:pPr>
      <w:bookmarkStart w:id="152" w:name="_Toc368716667"/>
      <w:bookmarkStart w:id="153" w:name="_Ref379831713"/>
      <w:r w:rsidRPr="0074057D">
        <w:rPr>
          <w:rFonts w:ascii="Garamond" w:hAnsi="Garamond"/>
          <w:sz w:val="24"/>
          <w:szCs w:val="24"/>
        </w:rPr>
        <w:t>Commissioning, auditing and testing</w:t>
      </w:r>
      <w:bookmarkEnd w:id="152"/>
      <w:r w:rsidRPr="0074057D">
        <w:rPr>
          <w:rFonts w:ascii="Garamond" w:hAnsi="Garamond"/>
          <w:sz w:val="24"/>
          <w:szCs w:val="24"/>
        </w:rPr>
        <w:t xml:space="preserve"> of </w:t>
      </w:r>
      <w:r w:rsidRPr="00475E36">
        <w:rPr>
          <w:rFonts w:ascii="Garamond" w:hAnsi="Garamond"/>
          <w:sz w:val="24"/>
          <w:szCs w:val="24"/>
        </w:rPr>
        <w:t>Metering Installations</w:t>
      </w:r>
      <w:r w:rsidRPr="0074057D">
        <w:rPr>
          <w:rFonts w:ascii="Garamond" w:hAnsi="Garamond"/>
          <w:sz w:val="24"/>
          <w:szCs w:val="24"/>
        </w:rPr>
        <w:t xml:space="preserve"> shall be done in accordance with the </w:t>
      </w:r>
      <w:r>
        <w:rPr>
          <w:rFonts w:ascii="Garamond" w:hAnsi="Garamond"/>
          <w:sz w:val="24"/>
          <w:szCs w:val="24"/>
        </w:rPr>
        <w:t>Grid Code</w:t>
      </w:r>
      <w:r w:rsidRPr="0074057D">
        <w:rPr>
          <w:rFonts w:ascii="Garamond" w:hAnsi="Garamond"/>
          <w:sz w:val="24"/>
          <w:szCs w:val="24"/>
        </w:rPr>
        <w:t xml:space="preserve"> specification</w:t>
      </w:r>
      <w:r w:rsidR="00C038AD">
        <w:rPr>
          <w:rFonts w:ascii="Garamond" w:hAnsi="Garamond"/>
          <w:sz w:val="24"/>
          <w:szCs w:val="24"/>
        </w:rPr>
        <w:t>s</w:t>
      </w:r>
      <w:r w:rsidRPr="0074057D">
        <w:rPr>
          <w:rFonts w:ascii="Garamond" w:hAnsi="Garamond"/>
          <w:sz w:val="24"/>
          <w:szCs w:val="24"/>
        </w:rPr>
        <w:t>.</w:t>
      </w:r>
      <w:r>
        <w:rPr>
          <w:rFonts w:ascii="Garamond" w:hAnsi="Garamond"/>
          <w:sz w:val="24"/>
          <w:szCs w:val="24"/>
        </w:rPr>
        <w:t xml:space="preserve"> </w:t>
      </w:r>
      <w:r w:rsidR="00BF3315" w:rsidRPr="0015789A">
        <w:rPr>
          <w:rFonts w:ascii="Garamond" w:hAnsi="Garamond"/>
          <w:sz w:val="24"/>
          <w:szCs w:val="24"/>
        </w:rPr>
        <w:t>Each meter shall be tested:</w:t>
      </w:r>
      <w:bookmarkEnd w:id="153"/>
    </w:p>
    <w:p w14:paraId="05BAE0F8" w14:textId="24524F0F" w:rsidR="006B5EAB" w:rsidRPr="0015789A" w:rsidRDefault="008D2D6F" w:rsidP="008A6B14">
      <w:pPr>
        <w:pStyle w:val="StyleLOLglOtherL4Verdana9ptLinespacing15lines"/>
        <w:numPr>
          <w:ilvl w:val="3"/>
          <w:numId w:val="7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Upon installation</w:t>
      </w:r>
      <w:r w:rsidR="00B10B3F">
        <w:rPr>
          <w:rFonts w:ascii="Garamond" w:hAnsi="Garamond"/>
          <w:sz w:val="24"/>
          <w:szCs w:val="24"/>
        </w:rPr>
        <w:t xml:space="preserve"> or following any repair</w:t>
      </w:r>
      <w:r w:rsidR="00306126">
        <w:rPr>
          <w:rFonts w:ascii="Garamond" w:hAnsi="Garamond"/>
          <w:sz w:val="24"/>
          <w:szCs w:val="24"/>
        </w:rPr>
        <w:t>;</w:t>
      </w:r>
      <w:r w:rsidR="00B10B3F">
        <w:rPr>
          <w:rFonts w:ascii="Garamond" w:hAnsi="Garamond"/>
          <w:sz w:val="24"/>
          <w:szCs w:val="24"/>
        </w:rPr>
        <w:t xml:space="preserve"> or</w:t>
      </w:r>
    </w:p>
    <w:p w14:paraId="6D5544FC" w14:textId="77777777" w:rsidR="00C66978" w:rsidRPr="0015789A" w:rsidRDefault="00BF3315" w:rsidP="008A6B14">
      <w:pPr>
        <w:pStyle w:val="StyleLOLglOtherL4Verdana9ptLinespacing15lines"/>
        <w:numPr>
          <w:ilvl w:val="3"/>
          <w:numId w:val="7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when the Customer or NamPower reasonably requires and, in the absence of evidence of malfunction, annual testing shall be deemed reasonable; or</w:t>
      </w:r>
    </w:p>
    <w:p w14:paraId="7B446EE8" w14:textId="0CF89DC1" w:rsidR="00C66978" w:rsidRPr="0015789A" w:rsidRDefault="00BF3315" w:rsidP="008A6B14">
      <w:pPr>
        <w:pStyle w:val="StyleLOLglOtherL4Verdana9ptLinespacing15lines"/>
        <w:numPr>
          <w:ilvl w:val="3"/>
          <w:numId w:val="7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when the </w:t>
      </w:r>
      <w:r w:rsidR="00B10B3F">
        <w:rPr>
          <w:rFonts w:ascii="Garamond" w:hAnsi="Garamond"/>
          <w:sz w:val="24"/>
          <w:szCs w:val="24"/>
        </w:rPr>
        <w:t xml:space="preserve">main and </w:t>
      </w:r>
      <w:r w:rsidRPr="0015789A">
        <w:rPr>
          <w:rFonts w:ascii="Garamond" w:hAnsi="Garamond"/>
          <w:sz w:val="24"/>
          <w:szCs w:val="24"/>
        </w:rPr>
        <w:t>check meter</w:t>
      </w:r>
      <w:r w:rsidR="00B10B3F">
        <w:rPr>
          <w:rFonts w:ascii="Garamond" w:hAnsi="Garamond"/>
          <w:sz w:val="24"/>
          <w:szCs w:val="24"/>
        </w:rPr>
        <w:t>s</w:t>
      </w:r>
      <w:r w:rsidRPr="0015789A">
        <w:rPr>
          <w:rFonts w:ascii="Garamond" w:hAnsi="Garamond"/>
          <w:sz w:val="24"/>
          <w:szCs w:val="24"/>
        </w:rPr>
        <w:t xml:space="preserve"> </w:t>
      </w:r>
      <w:r w:rsidR="004D615C" w:rsidRPr="0015789A">
        <w:rPr>
          <w:rFonts w:ascii="Garamond" w:hAnsi="Garamond"/>
          <w:sz w:val="24"/>
          <w:szCs w:val="24"/>
        </w:rPr>
        <w:t xml:space="preserve"> </w:t>
      </w:r>
      <w:r w:rsidRPr="0015789A">
        <w:rPr>
          <w:rFonts w:ascii="Garamond" w:hAnsi="Garamond"/>
          <w:sz w:val="24"/>
          <w:szCs w:val="24"/>
        </w:rPr>
        <w:t xml:space="preserve">differ by more than </w:t>
      </w:r>
      <w:r w:rsidR="00D8684F" w:rsidRPr="0015789A">
        <w:rPr>
          <w:rFonts w:ascii="Garamond" w:hAnsi="Garamond"/>
          <w:b/>
          <w:sz w:val="24"/>
          <w:szCs w:val="24"/>
        </w:rPr>
        <w:t>1% (</w:t>
      </w:r>
      <w:r w:rsidR="00B10B3F">
        <w:rPr>
          <w:rFonts w:ascii="Garamond" w:hAnsi="Garamond"/>
          <w:b/>
          <w:sz w:val="24"/>
          <w:szCs w:val="24"/>
        </w:rPr>
        <w:t>o</w:t>
      </w:r>
      <w:r w:rsidR="002A1405" w:rsidRPr="0015789A">
        <w:rPr>
          <w:rFonts w:ascii="Garamond" w:hAnsi="Garamond"/>
          <w:b/>
          <w:sz w:val="24"/>
          <w:szCs w:val="24"/>
        </w:rPr>
        <w:t>ne</w:t>
      </w:r>
      <w:r w:rsidRPr="0015789A">
        <w:rPr>
          <w:rFonts w:ascii="Garamond" w:hAnsi="Garamond"/>
          <w:b/>
          <w:sz w:val="24"/>
          <w:szCs w:val="24"/>
        </w:rPr>
        <w:t xml:space="preserve"> percent)</w:t>
      </w:r>
      <w:r w:rsidRPr="0015789A">
        <w:rPr>
          <w:rFonts w:ascii="Garamond" w:hAnsi="Garamond"/>
          <w:sz w:val="24"/>
          <w:szCs w:val="24"/>
        </w:rPr>
        <w:t>; o</w:t>
      </w:r>
      <w:r w:rsidR="00D8684F" w:rsidRPr="0015789A">
        <w:rPr>
          <w:rFonts w:ascii="Garamond" w:hAnsi="Garamond"/>
          <w:sz w:val="24"/>
          <w:szCs w:val="24"/>
        </w:rPr>
        <w:t>r</w:t>
      </w:r>
    </w:p>
    <w:p w14:paraId="6ECD6378" w14:textId="77777777" w:rsidR="00C66978" w:rsidRPr="0015789A" w:rsidRDefault="00BF3315" w:rsidP="008A6B14">
      <w:pPr>
        <w:pStyle w:val="StyleLOLglOtherL4Verdana9ptLinespacing15lines"/>
        <w:numPr>
          <w:ilvl w:val="3"/>
          <w:numId w:val="72"/>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at least once in every ten years, when each meter shall be checked and calibrated against a standard instrument as per the Grid Code.</w:t>
      </w:r>
    </w:p>
    <w:p w14:paraId="586DE42F" w14:textId="0887F33C" w:rsidR="003F3E54" w:rsidRPr="003E774C" w:rsidRDefault="00BF3315" w:rsidP="003E774C">
      <w:pPr>
        <w:pStyle w:val="NumContinue"/>
      </w:pPr>
      <w:r w:rsidRPr="0015789A">
        <w:rPr>
          <w:rFonts w:ascii="Garamond" w:hAnsi="Garamond"/>
          <w:sz w:val="24"/>
          <w:szCs w:val="24"/>
        </w:rPr>
        <w:t xml:space="preserve">The cost of testing a meter shall be borne by the </w:t>
      </w:r>
      <w:r w:rsidR="00306126">
        <w:rPr>
          <w:rFonts w:ascii="Garamond" w:hAnsi="Garamond"/>
          <w:sz w:val="24"/>
          <w:szCs w:val="24"/>
        </w:rPr>
        <w:t>P</w:t>
      </w:r>
      <w:r w:rsidRPr="0015789A">
        <w:rPr>
          <w:rFonts w:ascii="Garamond" w:hAnsi="Garamond"/>
          <w:sz w:val="24"/>
          <w:szCs w:val="24"/>
        </w:rPr>
        <w:t xml:space="preserve">arty requesting the test except when the Customer requests a test and the test demonstrates that the meter was more than </w:t>
      </w:r>
      <w:r w:rsidR="008D2D6F" w:rsidRPr="0015789A">
        <w:rPr>
          <w:rFonts w:ascii="Garamond" w:hAnsi="Garamond"/>
          <w:b/>
          <w:sz w:val="24"/>
          <w:szCs w:val="24"/>
        </w:rPr>
        <w:t>1% (</w:t>
      </w:r>
      <w:r w:rsidR="001F4D96">
        <w:rPr>
          <w:rFonts w:ascii="Garamond" w:hAnsi="Garamond"/>
          <w:b/>
          <w:sz w:val="24"/>
          <w:szCs w:val="24"/>
        </w:rPr>
        <w:t>o</w:t>
      </w:r>
      <w:r w:rsidR="008D2D6F" w:rsidRPr="0015789A">
        <w:rPr>
          <w:rFonts w:ascii="Garamond" w:hAnsi="Garamond"/>
          <w:b/>
          <w:sz w:val="24"/>
          <w:szCs w:val="24"/>
        </w:rPr>
        <w:t>ne</w:t>
      </w:r>
      <w:r w:rsidRPr="0015789A">
        <w:rPr>
          <w:rFonts w:ascii="Garamond" w:hAnsi="Garamond"/>
          <w:b/>
          <w:sz w:val="24"/>
          <w:szCs w:val="24"/>
        </w:rPr>
        <w:t xml:space="preserve"> percent</w:t>
      </w:r>
      <w:r w:rsidR="006F2AB3" w:rsidRPr="0015789A">
        <w:rPr>
          <w:rFonts w:ascii="Garamond" w:hAnsi="Garamond"/>
          <w:sz w:val="24"/>
          <w:szCs w:val="24"/>
        </w:rPr>
        <w:t>)</w:t>
      </w:r>
      <w:r w:rsidRPr="0015789A">
        <w:rPr>
          <w:rFonts w:ascii="Garamond" w:hAnsi="Garamond"/>
          <w:sz w:val="24"/>
          <w:szCs w:val="24"/>
        </w:rPr>
        <w:t xml:space="preserve"> inaccurate in which case NamPower shall bear the cost.</w:t>
      </w:r>
    </w:p>
    <w:p w14:paraId="0AD7C701"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54" w:name="_Toc341798350"/>
      <w:bookmarkStart w:id="155" w:name="_Toc182036056"/>
      <w:r w:rsidRPr="0015789A">
        <w:rPr>
          <w:rFonts w:ascii="Garamond" w:hAnsi="Garamond"/>
          <w:b/>
          <w:sz w:val="24"/>
          <w:szCs w:val="24"/>
        </w:rPr>
        <w:t>Adjustment of Invoices</w:t>
      </w:r>
      <w:bookmarkEnd w:id="154"/>
      <w:bookmarkEnd w:id="155"/>
    </w:p>
    <w:p w14:paraId="12FA225F" w14:textId="628AF0C7" w:rsidR="00C66978" w:rsidRPr="0015789A" w:rsidRDefault="00BF3315" w:rsidP="00A11523">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In the event of any meter which has been used for the purpose of calculating amounts payable being found pursuant to any test made pursuant to </w:t>
      </w:r>
      <w:r w:rsidR="002E4546" w:rsidRPr="0015789A">
        <w:rPr>
          <w:rFonts w:ascii="Garamond" w:hAnsi="Garamond"/>
          <w:sz w:val="24"/>
          <w:szCs w:val="24"/>
        </w:rPr>
        <w:t>Clause</w:t>
      </w:r>
      <w:r w:rsidRPr="0015789A">
        <w:rPr>
          <w:rFonts w:ascii="Garamond" w:hAnsi="Garamond"/>
          <w:sz w:val="24"/>
          <w:szCs w:val="24"/>
        </w:rPr>
        <w:t xml:space="preserve"> </w:t>
      </w:r>
      <w:r w:rsidR="00EA407E" w:rsidRPr="0015789A">
        <w:fldChar w:fldCharType="begin"/>
      </w:r>
      <w:r w:rsidR="00EA407E" w:rsidRPr="0015789A">
        <w:instrText xml:space="preserve"> REF _Ref128388971 \r \h  \* MERGEFORMAT </w:instrText>
      </w:r>
      <w:r w:rsidR="00EA407E" w:rsidRPr="0015789A">
        <w:fldChar w:fldCharType="end"/>
      </w:r>
      <w:r w:rsidR="00A11523" w:rsidRPr="0015789A">
        <w:rPr>
          <w:rFonts w:ascii="Garamond" w:hAnsi="Garamond"/>
          <w:sz w:val="24"/>
          <w:szCs w:val="24"/>
        </w:rPr>
        <w:t>12.2</w:t>
      </w:r>
      <w:r w:rsidR="00A265AA" w:rsidRPr="0015789A">
        <w:rPr>
          <w:rFonts w:ascii="Garamond" w:hAnsi="Garamond"/>
          <w:sz w:val="24"/>
          <w:szCs w:val="24"/>
        </w:rPr>
        <w:t xml:space="preserve"> </w:t>
      </w:r>
      <w:r w:rsidR="002E4546" w:rsidRPr="0015789A">
        <w:rPr>
          <w:rFonts w:ascii="Garamond" w:hAnsi="Garamond"/>
          <w:sz w:val="24"/>
          <w:szCs w:val="24"/>
        </w:rPr>
        <w:t xml:space="preserve">(Meter Tests) </w:t>
      </w:r>
      <w:r w:rsidR="00A265AA" w:rsidRPr="0015789A">
        <w:rPr>
          <w:rFonts w:ascii="Garamond" w:hAnsi="Garamond"/>
          <w:sz w:val="24"/>
          <w:szCs w:val="24"/>
        </w:rPr>
        <w:t xml:space="preserve">to be </w:t>
      </w:r>
      <w:r w:rsidR="008D2D6F" w:rsidRPr="0015789A">
        <w:rPr>
          <w:rFonts w:ascii="Garamond" w:hAnsi="Garamond"/>
          <w:sz w:val="24"/>
          <w:szCs w:val="24"/>
        </w:rPr>
        <w:t>exceeding</w:t>
      </w:r>
      <w:r w:rsidR="00647B4C" w:rsidRPr="0015789A">
        <w:rPr>
          <w:rFonts w:ascii="Garamond" w:hAnsi="Garamond"/>
          <w:sz w:val="24"/>
          <w:szCs w:val="24"/>
        </w:rPr>
        <w:t xml:space="preserve"> </w:t>
      </w:r>
      <w:r w:rsidR="00A265AA" w:rsidRPr="0015789A">
        <w:rPr>
          <w:rFonts w:ascii="Garamond" w:hAnsi="Garamond"/>
          <w:sz w:val="24"/>
          <w:szCs w:val="24"/>
        </w:rPr>
        <w:t>the allowed accuracy range of</w:t>
      </w:r>
      <w:r w:rsidR="008D2D6F" w:rsidRPr="0015789A">
        <w:rPr>
          <w:rFonts w:ascii="Garamond" w:hAnsi="Garamond"/>
          <w:sz w:val="24"/>
          <w:szCs w:val="24"/>
        </w:rPr>
        <w:t xml:space="preserve">  1% or</w:t>
      </w:r>
      <w:r w:rsidRPr="0015789A">
        <w:rPr>
          <w:rFonts w:ascii="Garamond" w:hAnsi="Garamond"/>
          <w:sz w:val="24"/>
          <w:szCs w:val="24"/>
        </w:rPr>
        <w:t xml:space="preserve"> where evidence exists of meter tampering or other interference, all previous invoices for Charges that have been calculated using metered data from  the NamPower meter and all future invoices until such time as the faulty meter is replaced or recalibrated shall be recalculated after applying adjustments to correct the metered data for the meter inaccuracy.</w:t>
      </w:r>
    </w:p>
    <w:p w14:paraId="2105420C" w14:textId="77777777" w:rsidR="00C66978" w:rsidRPr="0015789A" w:rsidRDefault="00BF3315" w:rsidP="00E14650">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If the NamPower Meter is faulty and metered data are available from the Customer meter, the metered data from the Customer meter shall be used to calculate the Charges during the period of inaccuracy of the NamPower meter.</w:t>
      </w:r>
    </w:p>
    <w:p w14:paraId="61C38E4A" w14:textId="1D350FEB" w:rsidR="00C66978" w:rsidRPr="0015789A" w:rsidRDefault="001F4D96"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4642E2">
        <w:rPr>
          <w:rFonts w:ascii="Garamond" w:hAnsi="Garamond"/>
          <w:sz w:val="24"/>
          <w:szCs w:val="24"/>
        </w:rPr>
        <w:lastRenderedPageBreak/>
        <w:t xml:space="preserve">If </w:t>
      </w:r>
      <w:r w:rsidRPr="002A22C6">
        <w:rPr>
          <w:rFonts w:ascii="Garamond" w:hAnsi="Garamond"/>
          <w:sz w:val="24"/>
          <w:szCs w:val="24"/>
        </w:rPr>
        <w:t>any of the Parties</w:t>
      </w:r>
      <w:r w:rsidRPr="003431DB">
        <w:rPr>
          <w:rFonts w:ascii="Garamond" w:hAnsi="Garamond"/>
          <w:sz w:val="24"/>
          <w:szCs w:val="24"/>
        </w:rPr>
        <w:t xml:space="preserve"> </w:t>
      </w:r>
      <w:r w:rsidRPr="0098600D">
        <w:rPr>
          <w:rFonts w:ascii="Garamond" w:hAnsi="Garamond"/>
          <w:sz w:val="24"/>
          <w:szCs w:val="24"/>
        </w:rPr>
        <w:t xml:space="preserve">has invoiced the </w:t>
      </w:r>
      <w:r w:rsidRPr="002A22C6">
        <w:rPr>
          <w:rFonts w:ascii="Garamond" w:hAnsi="Garamond"/>
          <w:sz w:val="24"/>
          <w:szCs w:val="24"/>
        </w:rPr>
        <w:t>other Party</w:t>
      </w:r>
      <w:r w:rsidRPr="003431DB">
        <w:rPr>
          <w:rFonts w:ascii="Garamond" w:hAnsi="Garamond"/>
          <w:sz w:val="24"/>
          <w:szCs w:val="24"/>
        </w:rPr>
        <w:t xml:space="preserve"> </w:t>
      </w:r>
      <w:r w:rsidRPr="0098600D">
        <w:rPr>
          <w:rFonts w:ascii="Garamond" w:hAnsi="Garamond"/>
          <w:sz w:val="24"/>
          <w:szCs w:val="24"/>
        </w:rPr>
        <w:t xml:space="preserve">for payment of any </w:t>
      </w:r>
      <w:r w:rsidR="00306126">
        <w:rPr>
          <w:rFonts w:ascii="Garamond" w:hAnsi="Garamond"/>
          <w:sz w:val="24"/>
          <w:szCs w:val="24"/>
        </w:rPr>
        <w:t>C</w:t>
      </w:r>
      <w:r w:rsidRPr="003431DB">
        <w:rPr>
          <w:rFonts w:ascii="Garamond" w:hAnsi="Garamond"/>
          <w:sz w:val="24"/>
          <w:szCs w:val="24"/>
        </w:rPr>
        <w:t>harge calculated using</w:t>
      </w:r>
      <w:r w:rsidRPr="0098600D">
        <w:rPr>
          <w:rFonts w:ascii="Garamond" w:hAnsi="Garamond"/>
          <w:sz w:val="24"/>
          <w:szCs w:val="24"/>
        </w:rPr>
        <w:t xml:space="preserve"> metered data from a faulty meter</w:t>
      </w:r>
      <w:r w:rsidRPr="002A22C6">
        <w:rPr>
          <w:rFonts w:ascii="Garamond" w:hAnsi="Garamond"/>
          <w:sz w:val="24"/>
          <w:szCs w:val="24"/>
        </w:rPr>
        <w:t>,</w:t>
      </w:r>
      <w:r w:rsidRPr="003431DB">
        <w:rPr>
          <w:rFonts w:ascii="Garamond" w:hAnsi="Garamond"/>
          <w:sz w:val="24"/>
          <w:szCs w:val="24"/>
        </w:rPr>
        <w:t xml:space="preserve"> </w:t>
      </w:r>
      <w:r w:rsidRPr="002A22C6">
        <w:rPr>
          <w:rFonts w:ascii="Garamond" w:hAnsi="Garamond"/>
          <w:sz w:val="24"/>
          <w:szCs w:val="24"/>
        </w:rPr>
        <w:t>the relevant Party</w:t>
      </w:r>
      <w:r w:rsidRPr="003431DB">
        <w:rPr>
          <w:rFonts w:ascii="Garamond" w:hAnsi="Garamond"/>
          <w:sz w:val="24"/>
          <w:szCs w:val="24"/>
        </w:rPr>
        <w:t xml:space="preserve"> </w:t>
      </w:r>
      <w:r w:rsidRPr="0098600D">
        <w:rPr>
          <w:rFonts w:ascii="Garamond" w:hAnsi="Garamond"/>
          <w:sz w:val="24"/>
          <w:szCs w:val="24"/>
        </w:rPr>
        <w:t xml:space="preserve">shall recalculate the relevant </w:t>
      </w:r>
      <w:r w:rsidR="00306126">
        <w:rPr>
          <w:rFonts w:ascii="Garamond" w:hAnsi="Garamond"/>
          <w:sz w:val="24"/>
          <w:szCs w:val="24"/>
        </w:rPr>
        <w:t>C</w:t>
      </w:r>
      <w:r w:rsidRPr="003431DB">
        <w:rPr>
          <w:rFonts w:ascii="Garamond" w:hAnsi="Garamond"/>
          <w:sz w:val="24"/>
          <w:szCs w:val="24"/>
        </w:rPr>
        <w:t>harges</w:t>
      </w:r>
      <w:r w:rsidRPr="0098600D">
        <w:rPr>
          <w:rFonts w:ascii="Garamond" w:hAnsi="Garamond"/>
          <w:sz w:val="24"/>
          <w:szCs w:val="24"/>
        </w:rPr>
        <w:t xml:space="preserve">.  Any additional amount payable by or refund due to the </w:t>
      </w:r>
      <w:r w:rsidRPr="002A22C6">
        <w:rPr>
          <w:rFonts w:ascii="Garamond" w:hAnsi="Garamond"/>
          <w:sz w:val="24"/>
          <w:szCs w:val="24"/>
        </w:rPr>
        <w:t>other Party</w:t>
      </w:r>
      <w:r w:rsidRPr="003431DB">
        <w:rPr>
          <w:rFonts w:ascii="Garamond" w:hAnsi="Garamond"/>
          <w:sz w:val="24"/>
          <w:szCs w:val="24"/>
        </w:rPr>
        <w:t xml:space="preserve"> </w:t>
      </w:r>
      <w:r w:rsidRPr="0098600D">
        <w:rPr>
          <w:rFonts w:ascii="Garamond" w:hAnsi="Garamond"/>
          <w:sz w:val="24"/>
          <w:szCs w:val="24"/>
        </w:rPr>
        <w:t xml:space="preserve">as a result of that recalculation shall be included as an adjustment in </w:t>
      </w:r>
      <w:r>
        <w:rPr>
          <w:rFonts w:ascii="Garamond" w:hAnsi="Garamond"/>
          <w:sz w:val="24"/>
          <w:szCs w:val="24"/>
        </w:rPr>
        <w:t>the</w:t>
      </w:r>
      <w:r w:rsidRPr="004642E2">
        <w:rPr>
          <w:rFonts w:ascii="Garamond" w:hAnsi="Garamond"/>
          <w:sz w:val="24"/>
          <w:szCs w:val="24"/>
        </w:rPr>
        <w:t xml:space="preserve"> invoice for the month immediately following the receipt of the correct metered data.</w:t>
      </w:r>
      <w:r w:rsidR="004D615C" w:rsidRPr="0015789A">
        <w:rPr>
          <w:rFonts w:ascii="Garamond" w:hAnsi="Garamond"/>
          <w:sz w:val="24"/>
          <w:szCs w:val="24"/>
        </w:rPr>
        <w:t xml:space="preserve"> </w:t>
      </w:r>
    </w:p>
    <w:p w14:paraId="2636951C" w14:textId="77777777" w:rsidR="00C66978" w:rsidRPr="0015789A" w:rsidRDefault="00BF3315">
      <w:pPr>
        <w:pStyle w:val="LOLglOtherL1"/>
        <w:numPr>
          <w:ilvl w:val="0"/>
          <w:numId w:val="30"/>
        </w:numPr>
        <w:rPr>
          <w:rFonts w:ascii="Garamond" w:hAnsi="Garamond"/>
          <w:b/>
          <w:bCs/>
          <w:caps/>
          <w:sz w:val="24"/>
          <w:szCs w:val="24"/>
        </w:rPr>
      </w:pPr>
      <w:bookmarkStart w:id="156" w:name="_Toc125259565"/>
      <w:bookmarkStart w:id="157" w:name="_Toc341798351"/>
      <w:bookmarkStart w:id="158" w:name="_Toc182036057"/>
      <w:r w:rsidRPr="0015789A">
        <w:rPr>
          <w:rFonts w:ascii="Garamond" w:hAnsi="Garamond"/>
          <w:b/>
          <w:bCs/>
          <w:caps/>
          <w:sz w:val="24"/>
          <w:szCs w:val="24"/>
        </w:rPr>
        <w:t>PROTECTION</w:t>
      </w:r>
      <w:bookmarkEnd w:id="156"/>
      <w:bookmarkEnd w:id="157"/>
      <w:bookmarkEnd w:id="158"/>
      <w:r w:rsidRPr="0015789A">
        <w:rPr>
          <w:rFonts w:ascii="Garamond" w:hAnsi="Garamond"/>
          <w:b/>
          <w:bCs/>
          <w:caps/>
          <w:sz w:val="24"/>
          <w:szCs w:val="24"/>
        </w:rPr>
        <w:t xml:space="preserve"> </w:t>
      </w:r>
    </w:p>
    <w:p w14:paraId="1703200D"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59" w:name="_Toc125259566"/>
      <w:bookmarkStart w:id="160" w:name="_Toc341798352"/>
      <w:bookmarkStart w:id="161" w:name="_Toc182036058"/>
      <w:r w:rsidRPr="0015789A">
        <w:rPr>
          <w:rFonts w:ascii="Garamond" w:hAnsi="Garamond"/>
          <w:b/>
          <w:sz w:val="24"/>
          <w:szCs w:val="24"/>
        </w:rPr>
        <w:t>Equipment to be Installed</w:t>
      </w:r>
      <w:bookmarkEnd w:id="159"/>
      <w:bookmarkEnd w:id="160"/>
      <w:bookmarkEnd w:id="161"/>
      <w:r w:rsidR="00C66978" w:rsidRPr="0015789A">
        <w:rPr>
          <w:rFonts w:ascii="Garamond" w:hAnsi="Garamond"/>
          <w:b/>
          <w:sz w:val="24"/>
          <w:szCs w:val="24"/>
        </w:rPr>
        <w:t xml:space="preserve"> </w:t>
      </w:r>
    </w:p>
    <w:p w14:paraId="6DF15422" w14:textId="6E391E9D" w:rsidR="00C66978" w:rsidRPr="0015789A" w:rsidRDefault="008D2D6F" w:rsidP="00142AB3">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As specified in Annexure </w:t>
      </w:r>
      <w:r w:rsidR="001F4D96">
        <w:rPr>
          <w:rFonts w:ascii="Garamond" w:hAnsi="Garamond"/>
          <w:sz w:val="24"/>
          <w:szCs w:val="24"/>
        </w:rPr>
        <w:t>1</w:t>
      </w:r>
      <w:r w:rsidRPr="0015789A">
        <w:rPr>
          <w:rFonts w:ascii="Garamond" w:hAnsi="Garamond"/>
          <w:sz w:val="24"/>
          <w:szCs w:val="24"/>
        </w:rPr>
        <w:t xml:space="preserve"> (the </w:t>
      </w:r>
      <w:r w:rsidR="003F6E2E" w:rsidRPr="0015789A">
        <w:rPr>
          <w:rFonts w:ascii="Garamond" w:hAnsi="Garamond"/>
          <w:sz w:val="24"/>
          <w:szCs w:val="24"/>
        </w:rPr>
        <w:t xml:space="preserve">Connection </w:t>
      </w:r>
      <w:r w:rsidRPr="0015789A">
        <w:rPr>
          <w:rFonts w:ascii="Garamond" w:hAnsi="Garamond"/>
          <w:sz w:val="24"/>
          <w:szCs w:val="24"/>
        </w:rPr>
        <w:t xml:space="preserve">Offer Letter), </w:t>
      </w:r>
      <w:r w:rsidR="0029606A" w:rsidRPr="0015789A">
        <w:rPr>
          <w:rFonts w:ascii="Garamond" w:hAnsi="Garamond"/>
          <w:sz w:val="24"/>
          <w:szCs w:val="24"/>
        </w:rPr>
        <w:t>t</w:t>
      </w:r>
      <w:r w:rsidRPr="0015789A">
        <w:rPr>
          <w:rFonts w:ascii="Garamond" w:hAnsi="Garamond"/>
          <w:sz w:val="24"/>
          <w:szCs w:val="24"/>
        </w:rPr>
        <w:t xml:space="preserve">he Customer shall, at </w:t>
      </w:r>
      <w:r w:rsidR="006A55B8">
        <w:rPr>
          <w:rFonts w:ascii="Garamond" w:hAnsi="Garamond"/>
          <w:sz w:val="24"/>
          <w:szCs w:val="24"/>
        </w:rPr>
        <w:t>its</w:t>
      </w:r>
      <w:r w:rsidR="00812B28" w:rsidRPr="0015789A">
        <w:rPr>
          <w:rFonts w:ascii="Garamond" w:hAnsi="Garamond"/>
          <w:sz w:val="24"/>
          <w:szCs w:val="24"/>
        </w:rPr>
        <w:t xml:space="preserve"> </w:t>
      </w:r>
      <w:r w:rsidRPr="0015789A">
        <w:rPr>
          <w:rFonts w:ascii="Garamond" w:hAnsi="Garamond"/>
          <w:sz w:val="24"/>
          <w:szCs w:val="24"/>
        </w:rPr>
        <w:t>own expense, provide and install as part of the Customer</w:t>
      </w:r>
      <w:r w:rsidR="00C66978" w:rsidRPr="0015789A">
        <w:rPr>
          <w:rFonts w:ascii="Garamond" w:hAnsi="Garamond"/>
          <w:sz w:val="24"/>
          <w:szCs w:val="24"/>
        </w:rPr>
        <w:t>’</w:t>
      </w:r>
      <w:r w:rsidR="00BF3315" w:rsidRPr="0015789A">
        <w:rPr>
          <w:rFonts w:ascii="Garamond" w:hAnsi="Garamond"/>
          <w:sz w:val="24"/>
          <w:szCs w:val="24"/>
        </w:rPr>
        <w:t xml:space="preserve">s Facility </w:t>
      </w:r>
      <w:r w:rsidR="006A55B8">
        <w:rPr>
          <w:rFonts w:ascii="Garamond" w:hAnsi="Garamond"/>
          <w:sz w:val="24"/>
          <w:szCs w:val="24"/>
        </w:rPr>
        <w:t xml:space="preserve">and/or the Customers’ Facility Connection Equipment </w:t>
      </w:r>
      <w:r w:rsidR="00BF3315" w:rsidRPr="0015789A">
        <w:rPr>
          <w:rFonts w:ascii="Garamond" w:hAnsi="Garamond"/>
          <w:sz w:val="24"/>
          <w:szCs w:val="24"/>
        </w:rPr>
        <w:t>and in accordance with the NamPower Technical Specifications and Requirements, the Grid Code and any requirements set out in the Annexures, to this Agreement:</w:t>
      </w:r>
    </w:p>
    <w:p w14:paraId="5E358C25" w14:textId="0A9DB862" w:rsidR="00C66978" w:rsidRPr="0015789A" w:rsidRDefault="00BF3315" w:rsidP="00142AB3">
      <w:pPr>
        <w:pStyle w:val="StyleLOLglOtherL4Verdana9ptLinespacing15lines"/>
        <w:numPr>
          <w:ilvl w:val="3"/>
          <w:numId w:val="73"/>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communication and other equipment</w:t>
      </w:r>
      <w:r w:rsidR="00133D01">
        <w:rPr>
          <w:rFonts w:ascii="Garamond" w:hAnsi="Garamond"/>
          <w:sz w:val="24"/>
          <w:szCs w:val="24"/>
        </w:rPr>
        <w:t>,</w:t>
      </w:r>
      <w:r w:rsidRPr="0015789A">
        <w:rPr>
          <w:rFonts w:ascii="Garamond" w:hAnsi="Garamond"/>
          <w:sz w:val="24"/>
          <w:szCs w:val="24"/>
        </w:rPr>
        <w:t xml:space="preserve"> as are </w:t>
      </w:r>
      <w:r w:rsidR="008D2D6F" w:rsidRPr="0015789A">
        <w:rPr>
          <w:rFonts w:ascii="Garamond" w:hAnsi="Garamond"/>
          <w:sz w:val="24"/>
          <w:szCs w:val="24"/>
        </w:rPr>
        <w:t>reasonably</w:t>
      </w:r>
      <w:r w:rsidRPr="0015789A">
        <w:rPr>
          <w:rFonts w:ascii="Garamond" w:hAnsi="Garamond"/>
          <w:sz w:val="24"/>
          <w:szCs w:val="24"/>
        </w:rPr>
        <w:t xml:space="preserve"> required by NamPower for the purposes of operation of the Transmission System. For information purposes only, and without limitation, such equipment may include dial up telephone line connections and/or fibre optic link between the Customer and NamPower and via the public telephone network for voice communication and data collection from the Metering Installation as detailed in the NamPower Technical Specifications and Requirements </w:t>
      </w:r>
      <w:r w:rsidR="00442C56" w:rsidRPr="0015789A">
        <w:rPr>
          <w:rFonts w:ascii="Garamond" w:hAnsi="Garamond"/>
          <w:sz w:val="24"/>
          <w:szCs w:val="24"/>
        </w:rPr>
        <w:t xml:space="preserve">as specified in Annexure I </w:t>
      </w:r>
      <w:r w:rsidRPr="0015789A">
        <w:rPr>
          <w:rFonts w:ascii="Garamond" w:hAnsi="Garamond"/>
          <w:sz w:val="24"/>
          <w:szCs w:val="24"/>
        </w:rPr>
        <w:t>and the Grid Code</w:t>
      </w:r>
      <w:r w:rsidR="008D2D6F" w:rsidRPr="0015789A">
        <w:rPr>
          <w:rFonts w:ascii="Garamond" w:hAnsi="Garamond"/>
          <w:sz w:val="24"/>
          <w:szCs w:val="24"/>
        </w:rPr>
        <w:t>;</w:t>
      </w:r>
      <w:r w:rsidR="00542D22" w:rsidRPr="0015789A">
        <w:rPr>
          <w:rFonts w:ascii="Garamond" w:hAnsi="Garamond"/>
          <w:sz w:val="24"/>
          <w:szCs w:val="24"/>
        </w:rPr>
        <w:t xml:space="preserve"> </w:t>
      </w:r>
    </w:p>
    <w:p w14:paraId="474E4194" w14:textId="0C425C1A" w:rsidR="00C66978" w:rsidRPr="0015789A" w:rsidRDefault="00BF3315" w:rsidP="00142AB3">
      <w:pPr>
        <w:pStyle w:val="StyleLOLglOtherL4Verdana9ptLinespacing15lines"/>
        <w:numPr>
          <w:ilvl w:val="3"/>
          <w:numId w:val="73"/>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power supplies for the operation of metering, operational instrumentation, NamPower</w:t>
      </w:r>
      <w:r w:rsidR="00C66978" w:rsidRPr="0015789A">
        <w:rPr>
          <w:rFonts w:ascii="Garamond" w:hAnsi="Garamond"/>
          <w:sz w:val="24"/>
          <w:szCs w:val="24"/>
        </w:rPr>
        <w:t>’</w:t>
      </w:r>
      <w:r w:rsidRPr="0015789A">
        <w:rPr>
          <w:rFonts w:ascii="Garamond" w:hAnsi="Garamond"/>
          <w:sz w:val="24"/>
          <w:szCs w:val="24"/>
        </w:rPr>
        <w:t xml:space="preserve">s switchgear, control and protection equipment.  Such power supplies, unless otherwise advised by NamPower, shall be </w:t>
      </w:r>
      <w:r w:rsidRPr="0015789A">
        <w:rPr>
          <w:rFonts w:ascii="Garamond" w:hAnsi="Garamond"/>
          <w:b/>
          <w:sz w:val="24"/>
          <w:szCs w:val="24"/>
        </w:rPr>
        <w:t>230V</w:t>
      </w:r>
      <w:r w:rsidR="00812B28" w:rsidRPr="0015789A">
        <w:rPr>
          <w:rFonts w:ascii="Garamond" w:hAnsi="Garamond"/>
          <w:b/>
          <w:sz w:val="24"/>
          <w:szCs w:val="24"/>
        </w:rPr>
        <w:t xml:space="preserve"> </w:t>
      </w:r>
      <w:r w:rsidRPr="0015789A">
        <w:rPr>
          <w:rFonts w:ascii="Garamond" w:hAnsi="Garamond"/>
          <w:b/>
          <w:sz w:val="24"/>
          <w:szCs w:val="24"/>
        </w:rPr>
        <w:t>AC, 50Hz</w:t>
      </w:r>
      <w:r w:rsidRPr="0015789A">
        <w:rPr>
          <w:rFonts w:ascii="Garamond" w:hAnsi="Garamond"/>
          <w:bCs/>
          <w:sz w:val="24"/>
          <w:szCs w:val="24"/>
        </w:rPr>
        <w:t xml:space="preserve">; </w:t>
      </w:r>
      <w:r w:rsidRPr="0015789A">
        <w:rPr>
          <w:rFonts w:ascii="Garamond" w:hAnsi="Garamond"/>
          <w:sz w:val="24"/>
          <w:szCs w:val="24"/>
        </w:rPr>
        <w:t xml:space="preserve">  </w:t>
      </w:r>
    </w:p>
    <w:p w14:paraId="2036B850" w14:textId="77777777" w:rsidR="00C66978" w:rsidRPr="0015789A" w:rsidRDefault="00BF3315" w:rsidP="00142AB3">
      <w:pPr>
        <w:pStyle w:val="StyleLOLglOtherL4Verdana9ptLinespacing15lines"/>
        <w:numPr>
          <w:ilvl w:val="3"/>
          <w:numId w:val="73"/>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control and protection equipment, associated instrument transformers and cabling and power supplies therefore</w:t>
      </w:r>
      <w:r w:rsidR="008D2D6F" w:rsidRPr="0015789A">
        <w:rPr>
          <w:rFonts w:ascii="Garamond" w:hAnsi="Garamond"/>
          <w:sz w:val="24"/>
          <w:szCs w:val="24"/>
        </w:rPr>
        <w:t xml:space="preserve">, as specified in Annexure </w:t>
      </w:r>
      <w:r w:rsidR="00142AB3" w:rsidRPr="0015789A">
        <w:rPr>
          <w:rFonts w:ascii="Garamond" w:hAnsi="Garamond"/>
          <w:sz w:val="24"/>
          <w:szCs w:val="24"/>
        </w:rPr>
        <w:t>I</w:t>
      </w:r>
      <w:r w:rsidR="008D2D6F" w:rsidRPr="0015789A">
        <w:rPr>
          <w:rFonts w:ascii="Garamond" w:hAnsi="Garamond"/>
          <w:sz w:val="24"/>
          <w:szCs w:val="24"/>
        </w:rPr>
        <w:t xml:space="preserve">.  </w:t>
      </w:r>
    </w:p>
    <w:p w14:paraId="6E499DF7"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Such equipment, transformers, cabling and power supplies shall be maintained by the Customer throughout the term of th</w:t>
      </w:r>
      <w:r w:rsidR="008D2D6F" w:rsidRPr="0015789A">
        <w:rPr>
          <w:rFonts w:ascii="Garamond" w:hAnsi="Garamond"/>
          <w:sz w:val="24"/>
          <w:szCs w:val="24"/>
        </w:rPr>
        <w:t>is</w:t>
      </w:r>
      <w:r w:rsidRPr="0015789A">
        <w:rPr>
          <w:rFonts w:ascii="Garamond" w:hAnsi="Garamond"/>
          <w:sz w:val="24"/>
          <w:szCs w:val="24"/>
        </w:rPr>
        <w:t xml:space="preserve"> Agreement to the reasonable satisfaction of NamPower and the Customer shall provide to NamPower such evidence as to the completion of such maintenance as is from time to time</w:t>
      </w:r>
      <w:r w:rsidR="00C66978" w:rsidRPr="0015789A">
        <w:rPr>
          <w:rFonts w:ascii="Garamond" w:hAnsi="Garamond"/>
          <w:sz w:val="24"/>
          <w:szCs w:val="24"/>
        </w:rPr>
        <w:t xml:space="preserve"> </w:t>
      </w:r>
      <w:r w:rsidRPr="0015789A">
        <w:rPr>
          <w:rFonts w:ascii="Garamond" w:hAnsi="Garamond"/>
          <w:sz w:val="24"/>
          <w:szCs w:val="24"/>
        </w:rPr>
        <w:t xml:space="preserve"> required by NamPower (acting reasonably). </w:t>
      </w:r>
    </w:p>
    <w:p w14:paraId="193E02D2"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62" w:name="_Toc125259567"/>
      <w:bookmarkStart w:id="163" w:name="_Toc341798353"/>
      <w:bookmarkStart w:id="164" w:name="_Toc182036059"/>
      <w:r w:rsidRPr="0015789A">
        <w:rPr>
          <w:rFonts w:ascii="Garamond" w:hAnsi="Garamond"/>
          <w:b/>
          <w:sz w:val="24"/>
          <w:szCs w:val="24"/>
        </w:rPr>
        <w:t>Signalling and Indications</w:t>
      </w:r>
      <w:bookmarkEnd w:id="162"/>
      <w:bookmarkEnd w:id="163"/>
      <w:bookmarkEnd w:id="164"/>
      <w:r w:rsidRPr="0015789A">
        <w:rPr>
          <w:rFonts w:ascii="Garamond" w:hAnsi="Garamond"/>
          <w:b/>
          <w:sz w:val="24"/>
          <w:szCs w:val="24"/>
        </w:rPr>
        <w:t xml:space="preserve"> </w:t>
      </w:r>
    </w:p>
    <w:p w14:paraId="7AFEEFF4" w14:textId="31224C75" w:rsidR="00C66978" w:rsidRPr="0015789A" w:rsidRDefault="001F4D96">
      <w:pPr>
        <w:ind w:left="1276"/>
        <w:rPr>
          <w:rFonts w:ascii="Garamond" w:hAnsi="Garamond"/>
          <w:sz w:val="24"/>
          <w:szCs w:val="24"/>
        </w:rPr>
      </w:pPr>
      <w:r w:rsidRPr="0015789A">
        <w:rPr>
          <w:rFonts w:ascii="Garamond" w:hAnsi="Garamond"/>
          <w:sz w:val="24"/>
          <w:szCs w:val="24"/>
        </w:rPr>
        <w:t xml:space="preserve">The Customer shall provide </w:t>
      </w:r>
      <w:r>
        <w:rPr>
          <w:rFonts w:ascii="Garamond" w:hAnsi="Garamond"/>
          <w:sz w:val="24"/>
          <w:szCs w:val="24"/>
        </w:rPr>
        <w:t xml:space="preserve">to NamPower relevant </w:t>
      </w:r>
      <w:r w:rsidRPr="0015789A">
        <w:rPr>
          <w:rFonts w:ascii="Garamond" w:hAnsi="Garamond"/>
          <w:sz w:val="24"/>
          <w:szCs w:val="24"/>
        </w:rPr>
        <w:t>signalling and indications as required by NamPower (acting reasonably)</w:t>
      </w:r>
      <w:r>
        <w:rPr>
          <w:rFonts w:ascii="Garamond" w:hAnsi="Garamond"/>
          <w:sz w:val="24"/>
          <w:szCs w:val="24"/>
        </w:rPr>
        <w:t>.</w:t>
      </w:r>
      <w:r w:rsidRPr="0015789A">
        <w:rPr>
          <w:rFonts w:ascii="Garamond" w:hAnsi="Garamond"/>
          <w:sz w:val="24"/>
          <w:szCs w:val="24"/>
        </w:rPr>
        <w:t xml:space="preserve"> </w:t>
      </w:r>
      <w:r>
        <w:rPr>
          <w:rFonts w:ascii="Garamond" w:hAnsi="Garamond"/>
          <w:sz w:val="24"/>
          <w:szCs w:val="24"/>
        </w:rPr>
        <w:t xml:space="preserve">Such signalling and indication shall provide NamPower with </w:t>
      </w:r>
      <w:r w:rsidRPr="0015789A">
        <w:rPr>
          <w:rFonts w:ascii="Garamond" w:hAnsi="Garamond"/>
          <w:sz w:val="24"/>
          <w:szCs w:val="24"/>
        </w:rPr>
        <w:t xml:space="preserve">parameters of the Customer’s </w:t>
      </w:r>
      <w:r w:rsidR="006A55B8">
        <w:rPr>
          <w:rFonts w:ascii="Garamond" w:hAnsi="Garamond"/>
          <w:sz w:val="24"/>
          <w:szCs w:val="24"/>
        </w:rPr>
        <w:t xml:space="preserve">Facility </w:t>
      </w:r>
      <w:r w:rsidRPr="0015789A">
        <w:rPr>
          <w:rFonts w:ascii="Garamond" w:hAnsi="Garamond"/>
          <w:sz w:val="24"/>
          <w:szCs w:val="24"/>
        </w:rPr>
        <w:t xml:space="preserve"> including the status of switchgear, power flows and voltages.</w:t>
      </w:r>
      <w:r w:rsidRPr="0015789A" w:rsidDel="001F4D96">
        <w:rPr>
          <w:rFonts w:ascii="Garamond" w:hAnsi="Garamond"/>
          <w:sz w:val="24"/>
          <w:szCs w:val="24"/>
        </w:rPr>
        <w:t xml:space="preserve"> </w:t>
      </w:r>
    </w:p>
    <w:p w14:paraId="2148504A" w14:textId="77777777" w:rsidR="00C66978" w:rsidRPr="0015789A" w:rsidRDefault="00BF3315" w:rsidP="005F3529">
      <w:pPr>
        <w:pStyle w:val="LOLglOtherL1"/>
        <w:numPr>
          <w:ilvl w:val="0"/>
          <w:numId w:val="30"/>
        </w:numPr>
        <w:rPr>
          <w:rFonts w:ascii="Garamond" w:hAnsi="Garamond"/>
          <w:b/>
          <w:bCs/>
          <w:caps/>
          <w:sz w:val="24"/>
          <w:szCs w:val="24"/>
        </w:rPr>
      </w:pPr>
      <w:bookmarkStart w:id="165" w:name="_Toc117047960"/>
      <w:bookmarkStart w:id="166" w:name="_Toc125259568"/>
      <w:bookmarkStart w:id="167" w:name="_Ref128388633"/>
      <w:bookmarkStart w:id="168" w:name="_Toc341798354"/>
      <w:bookmarkStart w:id="169" w:name="_Toc182036060"/>
      <w:r w:rsidRPr="0015789A">
        <w:rPr>
          <w:rFonts w:ascii="Garamond" w:hAnsi="Garamond"/>
          <w:b/>
          <w:bCs/>
          <w:caps/>
          <w:sz w:val="24"/>
          <w:szCs w:val="24"/>
        </w:rPr>
        <w:lastRenderedPageBreak/>
        <w:t>RIGHTS OF ACCESS</w:t>
      </w:r>
      <w:bookmarkEnd w:id="165"/>
      <w:bookmarkEnd w:id="166"/>
      <w:bookmarkEnd w:id="167"/>
      <w:bookmarkEnd w:id="168"/>
      <w:bookmarkEnd w:id="169"/>
    </w:p>
    <w:p w14:paraId="6E3CE90B" w14:textId="77777777" w:rsidR="00B57D2A" w:rsidRPr="0015789A" w:rsidRDefault="00BF3315" w:rsidP="008A6B14">
      <w:pPr>
        <w:ind w:left="709"/>
        <w:rPr>
          <w:rFonts w:ascii="Garamond" w:hAnsi="Garamond"/>
          <w:sz w:val="24"/>
          <w:szCs w:val="24"/>
        </w:rPr>
      </w:pPr>
      <w:r w:rsidRPr="0015789A">
        <w:rPr>
          <w:rFonts w:ascii="Garamond" w:hAnsi="Garamond"/>
          <w:sz w:val="24"/>
          <w:szCs w:val="24"/>
        </w:rPr>
        <w:t>The Parties agree that whilst the NamPower Substation shall be located in the NamPower area</w:t>
      </w:r>
      <w:r w:rsidR="004D2BE3" w:rsidRPr="0015789A">
        <w:rPr>
          <w:rFonts w:ascii="Garamond" w:hAnsi="Garamond"/>
          <w:sz w:val="24"/>
          <w:szCs w:val="24"/>
        </w:rPr>
        <w:t xml:space="preserve"> (as set out in Annexure A)</w:t>
      </w:r>
      <w:r w:rsidR="008D2D6F" w:rsidRPr="0015789A">
        <w:rPr>
          <w:rFonts w:ascii="Garamond" w:hAnsi="Garamond"/>
          <w:sz w:val="24"/>
          <w:szCs w:val="24"/>
        </w:rPr>
        <w:t>, certain ancillary facilities, equipment, lines, cables and wires</w:t>
      </w:r>
      <w:r w:rsidRPr="0015789A">
        <w:rPr>
          <w:rFonts w:ascii="Garamond" w:hAnsi="Garamond"/>
          <w:sz w:val="24"/>
          <w:szCs w:val="24"/>
        </w:rPr>
        <w:t xml:space="preserve"> included in the Transmission Connection Equipment (such as tele-control equipment) may be installed by or on behalf of NamPower at the Customer</w:t>
      </w:r>
      <w:r w:rsidR="00C66978" w:rsidRPr="0015789A">
        <w:rPr>
          <w:rFonts w:ascii="Garamond" w:hAnsi="Garamond"/>
          <w:sz w:val="24"/>
          <w:szCs w:val="24"/>
        </w:rPr>
        <w:t>’</w:t>
      </w:r>
      <w:r w:rsidRPr="0015789A">
        <w:rPr>
          <w:rFonts w:ascii="Garamond" w:hAnsi="Garamond"/>
          <w:sz w:val="24"/>
          <w:szCs w:val="24"/>
        </w:rPr>
        <w:t>s Facility.</w:t>
      </w:r>
    </w:p>
    <w:p w14:paraId="31C533BF" w14:textId="77777777" w:rsidR="00C35F89" w:rsidRPr="0015789A" w:rsidRDefault="00C35F89" w:rsidP="008A6B14">
      <w:pPr>
        <w:ind w:left="709"/>
        <w:rPr>
          <w:rFonts w:ascii="Garamond" w:hAnsi="Garamond"/>
          <w:sz w:val="24"/>
          <w:szCs w:val="24"/>
        </w:rPr>
      </w:pPr>
    </w:p>
    <w:p w14:paraId="755EFDD3"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70" w:name="_Toc125259569"/>
      <w:bookmarkStart w:id="171" w:name="_Toc341798355"/>
      <w:bookmarkStart w:id="172" w:name="_Toc182036061"/>
      <w:r w:rsidRPr="0015789A">
        <w:rPr>
          <w:rFonts w:ascii="Garamond" w:hAnsi="Garamond"/>
          <w:b/>
          <w:sz w:val="24"/>
          <w:szCs w:val="24"/>
        </w:rPr>
        <w:t>Customer to Grant Consents</w:t>
      </w:r>
      <w:bookmarkEnd w:id="170"/>
      <w:bookmarkEnd w:id="171"/>
      <w:bookmarkEnd w:id="172"/>
    </w:p>
    <w:p w14:paraId="583C86E1" w14:textId="711F84DB" w:rsidR="00C66978" w:rsidRPr="0015789A" w:rsidRDefault="00A00B52" w:rsidP="008A6B14">
      <w:pPr>
        <w:ind w:left="1276"/>
        <w:rPr>
          <w:rFonts w:ascii="Garamond" w:hAnsi="Garamond"/>
          <w:sz w:val="24"/>
          <w:szCs w:val="24"/>
        </w:rPr>
      </w:pPr>
      <w:r w:rsidRPr="0015789A">
        <w:rPr>
          <w:rFonts w:ascii="Garamond" w:hAnsi="Garamond"/>
          <w:sz w:val="24"/>
          <w:szCs w:val="24"/>
        </w:rPr>
        <w:t xml:space="preserve">The Customer shall at its own expense grant to NamPower all consents as are </w:t>
      </w:r>
      <w:r w:rsidR="008D2D6F" w:rsidRPr="0015789A">
        <w:rPr>
          <w:rFonts w:ascii="Garamond" w:hAnsi="Garamond"/>
          <w:sz w:val="24"/>
          <w:szCs w:val="24"/>
        </w:rPr>
        <w:t>reasonably required to be given by t</w:t>
      </w:r>
      <w:r w:rsidRPr="0015789A">
        <w:rPr>
          <w:rFonts w:ascii="Garamond" w:hAnsi="Garamond"/>
          <w:sz w:val="24"/>
          <w:szCs w:val="24"/>
        </w:rPr>
        <w:t xml:space="preserve">he Customer </w:t>
      </w:r>
      <w:r w:rsidR="008D2D6F" w:rsidRPr="0015789A">
        <w:rPr>
          <w:rFonts w:ascii="Garamond" w:hAnsi="Garamond"/>
          <w:sz w:val="24"/>
          <w:szCs w:val="24"/>
        </w:rPr>
        <w:t>for the installation, operation, maintenance, inspection</w:t>
      </w:r>
      <w:r w:rsidR="00A1327E">
        <w:rPr>
          <w:rFonts w:ascii="Garamond" w:hAnsi="Garamond"/>
          <w:sz w:val="24"/>
          <w:szCs w:val="24"/>
        </w:rPr>
        <w:t>,</w:t>
      </w:r>
      <w:r w:rsidR="008D2D6F" w:rsidRPr="0015789A">
        <w:rPr>
          <w:rFonts w:ascii="Garamond" w:hAnsi="Garamond"/>
          <w:sz w:val="24"/>
          <w:szCs w:val="24"/>
        </w:rPr>
        <w:t xml:space="preserve"> removal of </w:t>
      </w:r>
      <w:r w:rsidR="00C71608" w:rsidRPr="0015789A">
        <w:rPr>
          <w:rFonts w:ascii="Garamond" w:hAnsi="Garamond"/>
          <w:sz w:val="24"/>
          <w:szCs w:val="24"/>
        </w:rPr>
        <w:t xml:space="preserve">and access to </w:t>
      </w:r>
      <w:r w:rsidRPr="0015789A">
        <w:rPr>
          <w:rFonts w:ascii="Garamond" w:hAnsi="Garamond"/>
          <w:sz w:val="24"/>
          <w:szCs w:val="24"/>
        </w:rPr>
        <w:t>NamPower’s plant and equipment situated at or on the Customer’s Facility.</w:t>
      </w:r>
    </w:p>
    <w:p w14:paraId="250F5010"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73" w:name="_Toc125259570"/>
      <w:bookmarkStart w:id="174" w:name="_Toc341798356"/>
      <w:bookmarkStart w:id="175" w:name="_Toc182036062"/>
      <w:r w:rsidRPr="0015789A">
        <w:rPr>
          <w:rFonts w:ascii="Garamond" w:hAnsi="Garamond"/>
          <w:b/>
          <w:sz w:val="24"/>
          <w:szCs w:val="24"/>
        </w:rPr>
        <w:t>Access at Times to be Agreed</w:t>
      </w:r>
      <w:bookmarkEnd w:id="173"/>
      <w:bookmarkEnd w:id="174"/>
      <w:bookmarkEnd w:id="175"/>
    </w:p>
    <w:p w14:paraId="577F45FC" w14:textId="7EE04160" w:rsidR="00C66978" w:rsidRPr="0015789A" w:rsidRDefault="00A00B52">
      <w:pPr>
        <w:ind w:left="1276"/>
        <w:rPr>
          <w:rFonts w:ascii="Garamond" w:hAnsi="Garamond"/>
          <w:sz w:val="24"/>
          <w:szCs w:val="24"/>
        </w:rPr>
      </w:pPr>
      <w:r w:rsidRPr="0015789A">
        <w:rPr>
          <w:rFonts w:ascii="Garamond" w:hAnsi="Garamond"/>
          <w:sz w:val="24"/>
          <w:szCs w:val="24"/>
        </w:rPr>
        <w:t>NamPower’s employees and/or authorised agents and/or subcontractors may, subject to the Customer</w:t>
      </w:r>
      <w:r w:rsidR="00A1327E">
        <w:rPr>
          <w:rFonts w:ascii="Garamond" w:hAnsi="Garamond"/>
          <w:sz w:val="24"/>
          <w:szCs w:val="24"/>
        </w:rPr>
        <w:t>’s</w:t>
      </w:r>
      <w:r w:rsidRPr="0015789A">
        <w:rPr>
          <w:rFonts w:ascii="Garamond" w:hAnsi="Garamond"/>
          <w:sz w:val="24"/>
          <w:szCs w:val="24"/>
        </w:rPr>
        <w:t xml:space="preserve"> prior written approval, enter at times to be agreed between the Parties  the Customer’s Facility to enable NamPower to carry out any works, modifications or inspections</w:t>
      </w:r>
      <w:r w:rsidR="00A1327E">
        <w:rPr>
          <w:rFonts w:ascii="Garamond" w:hAnsi="Garamond"/>
          <w:sz w:val="24"/>
          <w:szCs w:val="24"/>
        </w:rPr>
        <w:t>,</w:t>
      </w:r>
      <w:r w:rsidRPr="0015789A">
        <w:rPr>
          <w:rFonts w:ascii="Garamond" w:hAnsi="Garamond"/>
          <w:sz w:val="24"/>
          <w:szCs w:val="24"/>
        </w:rPr>
        <w:t xml:space="preserve"> or for operating, testing, repairing, renewing, maintaining, isolating, protecting or removing NamPower’s equipment, material or temporary works, Disconnecting or De-Energising, monitoring compliance with the terms of this Agreement or the Grid Code</w:t>
      </w:r>
      <w:r w:rsidR="00A1327E">
        <w:rPr>
          <w:rFonts w:ascii="Garamond" w:hAnsi="Garamond"/>
          <w:sz w:val="24"/>
          <w:szCs w:val="24"/>
        </w:rPr>
        <w:t>,</w:t>
      </w:r>
      <w:r w:rsidRPr="0015789A">
        <w:rPr>
          <w:rFonts w:ascii="Garamond" w:hAnsi="Garamond"/>
          <w:sz w:val="24"/>
          <w:szCs w:val="24"/>
        </w:rPr>
        <w:t xml:space="preserve"> or to enable NamPower to fulfil its obligations under this Agreement and the PPA</w:t>
      </w:r>
      <w:r w:rsidR="008D2D6F" w:rsidRPr="0015789A">
        <w:rPr>
          <w:rFonts w:ascii="Garamond" w:hAnsi="Garamond"/>
          <w:sz w:val="24"/>
          <w:szCs w:val="24"/>
        </w:rPr>
        <w:t xml:space="preserve">. NamPower shall give the </w:t>
      </w:r>
      <w:r w:rsidR="00C71608" w:rsidRPr="0015789A">
        <w:rPr>
          <w:rFonts w:ascii="Garamond" w:hAnsi="Garamond"/>
          <w:sz w:val="24"/>
          <w:szCs w:val="24"/>
        </w:rPr>
        <w:t>C</w:t>
      </w:r>
      <w:r w:rsidR="008D2D6F" w:rsidRPr="0015789A">
        <w:rPr>
          <w:rFonts w:ascii="Garamond" w:hAnsi="Garamond"/>
          <w:sz w:val="24"/>
          <w:szCs w:val="24"/>
        </w:rPr>
        <w:t xml:space="preserve">ustomer forty eight (48) hour notice prior to requiring access to the </w:t>
      </w:r>
      <w:r w:rsidR="00AD746E" w:rsidRPr="0015789A">
        <w:rPr>
          <w:rFonts w:ascii="Garamond" w:hAnsi="Garamond"/>
          <w:sz w:val="24"/>
          <w:szCs w:val="24"/>
        </w:rPr>
        <w:t xml:space="preserve">Customer's </w:t>
      </w:r>
      <w:r w:rsidR="00725ED6" w:rsidRPr="0015789A">
        <w:rPr>
          <w:rFonts w:ascii="Garamond" w:hAnsi="Garamond"/>
          <w:sz w:val="24"/>
          <w:szCs w:val="24"/>
        </w:rPr>
        <w:t>p</w:t>
      </w:r>
      <w:r w:rsidR="00AD746E" w:rsidRPr="0015789A">
        <w:rPr>
          <w:rFonts w:ascii="Garamond" w:hAnsi="Garamond"/>
          <w:sz w:val="24"/>
          <w:szCs w:val="24"/>
        </w:rPr>
        <w:t>remises</w:t>
      </w:r>
      <w:r w:rsidR="008D2D6F" w:rsidRPr="0015789A">
        <w:rPr>
          <w:rFonts w:ascii="Garamond" w:hAnsi="Garamond"/>
          <w:sz w:val="24"/>
          <w:szCs w:val="24"/>
        </w:rPr>
        <w:t>, such consent to be given or denied</w:t>
      </w:r>
      <w:r w:rsidR="00725ED6" w:rsidRPr="0015789A">
        <w:rPr>
          <w:rFonts w:ascii="Garamond" w:hAnsi="Garamond"/>
          <w:sz w:val="24"/>
          <w:szCs w:val="24"/>
        </w:rPr>
        <w:t xml:space="preserve"> (with reasonable justification)</w:t>
      </w:r>
      <w:r w:rsidR="008D2D6F" w:rsidRPr="0015789A">
        <w:rPr>
          <w:rFonts w:ascii="Garamond" w:hAnsi="Garamond"/>
          <w:sz w:val="24"/>
          <w:szCs w:val="24"/>
        </w:rPr>
        <w:t xml:space="preserve"> within the forty eight hour notice.</w:t>
      </w:r>
    </w:p>
    <w:p w14:paraId="48ACBC06"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76" w:name="_Toc125259571"/>
      <w:bookmarkStart w:id="177" w:name="_Toc341798357"/>
      <w:bookmarkStart w:id="178" w:name="_Toc182036063"/>
      <w:r w:rsidRPr="0015789A">
        <w:rPr>
          <w:rFonts w:ascii="Garamond" w:hAnsi="Garamond"/>
          <w:b/>
          <w:sz w:val="24"/>
          <w:szCs w:val="24"/>
        </w:rPr>
        <w:t>Access at Any Time</w:t>
      </w:r>
      <w:bookmarkEnd w:id="176"/>
      <w:bookmarkEnd w:id="177"/>
      <w:bookmarkEnd w:id="178"/>
    </w:p>
    <w:p w14:paraId="25B6061A" w14:textId="7C390BD6" w:rsidR="00C66978" w:rsidRPr="0015789A" w:rsidRDefault="008D2D6F" w:rsidP="008A6B14">
      <w:pPr>
        <w:ind w:left="1276"/>
        <w:rPr>
          <w:rFonts w:ascii="Garamond" w:hAnsi="Garamond"/>
          <w:sz w:val="24"/>
          <w:szCs w:val="24"/>
        </w:rPr>
      </w:pPr>
      <w:r w:rsidRPr="0015789A">
        <w:rPr>
          <w:rFonts w:ascii="Garamond" w:hAnsi="Garamond"/>
          <w:sz w:val="24"/>
          <w:szCs w:val="24"/>
        </w:rPr>
        <w:t>In the event of emergency,</w:t>
      </w:r>
      <w:r w:rsidR="00542D22" w:rsidRPr="0015789A">
        <w:rPr>
          <w:rFonts w:ascii="Garamond" w:hAnsi="Garamond"/>
          <w:sz w:val="24"/>
          <w:szCs w:val="24"/>
        </w:rPr>
        <w:t xml:space="preserve"> </w:t>
      </w:r>
      <w:r w:rsidRPr="0015789A">
        <w:rPr>
          <w:rFonts w:ascii="Garamond" w:hAnsi="Garamond"/>
          <w:sz w:val="24"/>
          <w:szCs w:val="24"/>
        </w:rPr>
        <w:t xml:space="preserve">NamPower’s employees and/or authorised agents and/or subcontractors shall be entitled to enter the </w:t>
      </w:r>
      <w:r w:rsidR="00CF0E7C" w:rsidRPr="0015789A">
        <w:rPr>
          <w:rFonts w:ascii="Garamond" w:hAnsi="Garamond"/>
          <w:sz w:val="24"/>
          <w:szCs w:val="24"/>
        </w:rPr>
        <w:t xml:space="preserve">Project Site and Customer’s Facility </w:t>
      </w:r>
      <w:r w:rsidRPr="0015789A">
        <w:rPr>
          <w:rFonts w:ascii="Garamond" w:hAnsi="Garamond"/>
          <w:sz w:val="24"/>
          <w:szCs w:val="24"/>
        </w:rPr>
        <w:t xml:space="preserve">at any time and, only when in NamPower’s opinion such entry is necessary for the prudent operation of the Transmission System, including </w:t>
      </w:r>
      <w:r w:rsidR="00873646" w:rsidRPr="0015789A">
        <w:rPr>
          <w:rFonts w:ascii="Garamond" w:hAnsi="Garamond"/>
          <w:sz w:val="24"/>
          <w:szCs w:val="24"/>
        </w:rPr>
        <w:t xml:space="preserve">in respect of </w:t>
      </w:r>
      <w:r w:rsidRPr="0015789A">
        <w:rPr>
          <w:rFonts w:ascii="Garamond" w:hAnsi="Garamond"/>
          <w:sz w:val="24"/>
          <w:szCs w:val="24"/>
        </w:rPr>
        <w:t>De-Energisation</w:t>
      </w:r>
      <w:r w:rsidR="00873646" w:rsidRPr="0015789A">
        <w:rPr>
          <w:rFonts w:ascii="Garamond" w:hAnsi="Garamond"/>
          <w:sz w:val="24"/>
          <w:szCs w:val="24"/>
        </w:rPr>
        <w:t xml:space="preserve"> of the Connection</w:t>
      </w:r>
      <w:r w:rsidRPr="0015789A">
        <w:rPr>
          <w:rFonts w:ascii="Garamond" w:hAnsi="Garamond"/>
          <w:sz w:val="24"/>
          <w:szCs w:val="24"/>
        </w:rPr>
        <w:t>.</w:t>
      </w:r>
    </w:p>
    <w:p w14:paraId="5314D7B4" w14:textId="77777777" w:rsidR="007D55B4" w:rsidRPr="0015789A" w:rsidRDefault="00D77C18" w:rsidP="005755A4">
      <w:pPr>
        <w:pStyle w:val="LOLglOtherL2"/>
        <w:numPr>
          <w:ilvl w:val="1"/>
          <w:numId w:val="30"/>
        </w:numPr>
        <w:tabs>
          <w:tab w:val="clear" w:pos="1146"/>
          <w:tab w:val="num" w:pos="1276"/>
        </w:tabs>
        <w:ind w:left="1276" w:hanging="567"/>
        <w:rPr>
          <w:rFonts w:ascii="Garamond" w:hAnsi="Garamond"/>
          <w:sz w:val="24"/>
          <w:szCs w:val="24"/>
        </w:rPr>
      </w:pPr>
      <w:r w:rsidRPr="0015789A">
        <w:rPr>
          <w:rFonts w:ascii="Garamond" w:hAnsi="Garamond"/>
          <w:b/>
          <w:sz w:val="24"/>
          <w:szCs w:val="24"/>
        </w:rPr>
        <w:t>NamPower to grant con</w:t>
      </w:r>
      <w:r w:rsidR="0015768C" w:rsidRPr="0015789A">
        <w:rPr>
          <w:rFonts w:ascii="Garamond" w:hAnsi="Garamond"/>
          <w:b/>
          <w:sz w:val="24"/>
          <w:szCs w:val="24"/>
        </w:rPr>
        <w:t>s</w:t>
      </w:r>
      <w:r w:rsidRPr="0015789A">
        <w:rPr>
          <w:rFonts w:ascii="Garamond" w:hAnsi="Garamond"/>
          <w:b/>
          <w:sz w:val="24"/>
          <w:szCs w:val="24"/>
        </w:rPr>
        <w:t>ents</w:t>
      </w:r>
    </w:p>
    <w:p w14:paraId="61A4006F" w14:textId="30A6AAE2" w:rsidR="007D55B4" w:rsidRPr="0015789A" w:rsidRDefault="0015768C" w:rsidP="008A6B14">
      <w:pPr>
        <w:ind w:left="1276"/>
        <w:rPr>
          <w:rFonts w:ascii="Garamond" w:hAnsi="Garamond"/>
          <w:sz w:val="24"/>
          <w:szCs w:val="24"/>
        </w:rPr>
      </w:pPr>
      <w:r w:rsidRPr="0015789A">
        <w:rPr>
          <w:rFonts w:ascii="Garamond" w:hAnsi="Garamond"/>
          <w:sz w:val="24"/>
          <w:szCs w:val="24"/>
        </w:rPr>
        <w:t xml:space="preserve">NamPower shall grant </w:t>
      </w:r>
      <w:r w:rsidR="00A8263F">
        <w:rPr>
          <w:rFonts w:ascii="Garamond" w:hAnsi="Garamond"/>
          <w:sz w:val="24"/>
          <w:szCs w:val="24"/>
        </w:rPr>
        <w:t>access</w:t>
      </w:r>
      <w:r w:rsidRPr="0015789A">
        <w:rPr>
          <w:rFonts w:ascii="Garamond" w:hAnsi="Garamond"/>
          <w:sz w:val="24"/>
          <w:szCs w:val="24"/>
        </w:rPr>
        <w:t xml:space="preserve"> to the Customer, its employees and/or agents to </w:t>
      </w:r>
      <w:r w:rsidR="00A8263F">
        <w:rPr>
          <w:rFonts w:ascii="Garamond" w:hAnsi="Garamond"/>
          <w:sz w:val="24"/>
          <w:szCs w:val="24"/>
        </w:rPr>
        <w:t>NamPower’s</w:t>
      </w:r>
      <w:r w:rsidRPr="0015789A">
        <w:rPr>
          <w:rFonts w:ascii="Garamond" w:hAnsi="Garamond"/>
          <w:sz w:val="24"/>
          <w:szCs w:val="24"/>
        </w:rPr>
        <w:t xml:space="preserve"> portion of land (excluding the fenced off substation area), and the access road </w:t>
      </w:r>
      <w:r w:rsidR="00374564" w:rsidRPr="0015789A">
        <w:rPr>
          <w:rFonts w:ascii="Garamond" w:hAnsi="Garamond"/>
          <w:sz w:val="24"/>
          <w:szCs w:val="24"/>
        </w:rPr>
        <w:t xml:space="preserve">for the purposes of construction, operation and maintenance of the Customer’s </w:t>
      </w:r>
      <w:r w:rsidR="006A55B8">
        <w:rPr>
          <w:rFonts w:ascii="Garamond" w:hAnsi="Garamond"/>
          <w:sz w:val="24"/>
          <w:szCs w:val="24"/>
        </w:rPr>
        <w:t>F</w:t>
      </w:r>
      <w:r w:rsidR="00374564" w:rsidRPr="0015789A">
        <w:rPr>
          <w:rFonts w:ascii="Garamond" w:hAnsi="Garamond"/>
          <w:sz w:val="24"/>
          <w:szCs w:val="24"/>
        </w:rPr>
        <w:t xml:space="preserve">acility </w:t>
      </w:r>
      <w:r w:rsidR="006A55B8">
        <w:rPr>
          <w:rFonts w:ascii="Garamond" w:hAnsi="Garamond"/>
          <w:sz w:val="24"/>
          <w:szCs w:val="24"/>
        </w:rPr>
        <w:t>and/or the Customer’s Facility Connection Equipment</w:t>
      </w:r>
      <w:r w:rsidR="006A55B8" w:rsidRPr="0015789A">
        <w:rPr>
          <w:rFonts w:ascii="Garamond" w:hAnsi="Garamond"/>
          <w:sz w:val="24"/>
          <w:szCs w:val="24"/>
        </w:rPr>
        <w:t xml:space="preserve"> </w:t>
      </w:r>
      <w:r w:rsidR="00374564" w:rsidRPr="0015789A">
        <w:rPr>
          <w:rFonts w:ascii="Garamond" w:hAnsi="Garamond"/>
          <w:sz w:val="24"/>
          <w:szCs w:val="24"/>
        </w:rPr>
        <w:t xml:space="preserve">and the </w:t>
      </w:r>
      <w:r w:rsidR="00741CAC" w:rsidRPr="0015789A">
        <w:rPr>
          <w:rFonts w:ascii="Garamond" w:hAnsi="Garamond"/>
          <w:sz w:val="24"/>
          <w:szCs w:val="24"/>
        </w:rPr>
        <w:t xml:space="preserve">…kV </w:t>
      </w:r>
      <w:r w:rsidR="00374564" w:rsidRPr="0015789A">
        <w:rPr>
          <w:rFonts w:ascii="Garamond" w:hAnsi="Garamond"/>
          <w:sz w:val="24"/>
          <w:szCs w:val="24"/>
        </w:rPr>
        <w:t xml:space="preserve">line connecting the </w:t>
      </w:r>
      <w:r w:rsidR="006A55B8">
        <w:rPr>
          <w:rFonts w:ascii="Garamond" w:hAnsi="Garamond"/>
          <w:sz w:val="24"/>
          <w:szCs w:val="24"/>
        </w:rPr>
        <w:t>Customer’s F</w:t>
      </w:r>
      <w:r w:rsidR="00374564" w:rsidRPr="0015789A">
        <w:rPr>
          <w:rFonts w:ascii="Garamond" w:hAnsi="Garamond"/>
          <w:sz w:val="24"/>
          <w:szCs w:val="24"/>
        </w:rPr>
        <w:t xml:space="preserve">acility and the NamPower </w:t>
      </w:r>
      <w:r w:rsidR="00741CAC" w:rsidRPr="0015789A">
        <w:rPr>
          <w:rFonts w:ascii="Garamond" w:hAnsi="Garamond"/>
          <w:sz w:val="24"/>
          <w:szCs w:val="24"/>
        </w:rPr>
        <w:t xml:space="preserve">…….. </w:t>
      </w:r>
      <w:r w:rsidR="00374564" w:rsidRPr="0015789A">
        <w:rPr>
          <w:rFonts w:ascii="Garamond" w:hAnsi="Garamond"/>
          <w:sz w:val="24"/>
          <w:szCs w:val="24"/>
        </w:rPr>
        <w:t>Substation.</w:t>
      </w:r>
    </w:p>
    <w:p w14:paraId="6BB19FAD" w14:textId="77777777" w:rsidR="007D55B4" w:rsidRPr="0015789A" w:rsidRDefault="007D55B4" w:rsidP="008A6B14">
      <w:pPr>
        <w:ind w:left="1276"/>
        <w:rPr>
          <w:rFonts w:ascii="Garamond" w:hAnsi="Garamond"/>
          <w:sz w:val="24"/>
          <w:szCs w:val="24"/>
        </w:rPr>
      </w:pPr>
    </w:p>
    <w:p w14:paraId="1847ABA2" w14:textId="77777777" w:rsidR="00C66978" w:rsidRPr="0015789A" w:rsidRDefault="00BF3315" w:rsidP="005F3529">
      <w:pPr>
        <w:pStyle w:val="LOLglOtherL1"/>
        <w:numPr>
          <w:ilvl w:val="0"/>
          <w:numId w:val="30"/>
        </w:numPr>
        <w:rPr>
          <w:rFonts w:ascii="Garamond" w:hAnsi="Garamond"/>
          <w:b/>
          <w:bCs/>
          <w:caps/>
          <w:sz w:val="24"/>
          <w:szCs w:val="24"/>
        </w:rPr>
      </w:pPr>
      <w:bookmarkStart w:id="179" w:name="_Toc125259572"/>
      <w:bookmarkStart w:id="180" w:name="_Toc341798358"/>
      <w:bookmarkStart w:id="181" w:name="_Toc182036064"/>
      <w:bookmarkStart w:id="182" w:name="_Ref379829486"/>
      <w:r w:rsidRPr="0015789A">
        <w:rPr>
          <w:rFonts w:ascii="Garamond" w:hAnsi="Garamond"/>
          <w:b/>
          <w:bCs/>
          <w:caps/>
          <w:sz w:val="24"/>
          <w:szCs w:val="24"/>
        </w:rPr>
        <w:lastRenderedPageBreak/>
        <w:t>DE-ENERGISATION</w:t>
      </w:r>
      <w:bookmarkEnd w:id="179"/>
      <w:bookmarkEnd w:id="180"/>
      <w:bookmarkEnd w:id="181"/>
      <w:bookmarkEnd w:id="182"/>
    </w:p>
    <w:p w14:paraId="10901C07" w14:textId="77777777" w:rsidR="00C66978" w:rsidRPr="0015789A" w:rsidRDefault="00BF3315" w:rsidP="008A6B14">
      <w:pPr>
        <w:pStyle w:val="LOLglOtherL2"/>
        <w:numPr>
          <w:ilvl w:val="1"/>
          <w:numId w:val="30"/>
        </w:numPr>
        <w:tabs>
          <w:tab w:val="clear" w:pos="1146"/>
          <w:tab w:val="num" w:pos="1276"/>
        </w:tabs>
        <w:ind w:left="1276" w:hanging="567"/>
        <w:rPr>
          <w:rFonts w:ascii="Garamond" w:hAnsi="Garamond"/>
          <w:b/>
          <w:sz w:val="24"/>
          <w:szCs w:val="24"/>
        </w:rPr>
      </w:pPr>
      <w:bookmarkStart w:id="183" w:name="_Toc125259573"/>
      <w:bookmarkStart w:id="184" w:name="_Toc341798359"/>
      <w:bookmarkStart w:id="185" w:name="_Toc182036065"/>
      <w:bookmarkStart w:id="186" w:name="_Ref379802863"/>
      <w:r w:rsidRPr="0015789A">
        <w:rPr>
          <w:rFonts w:ascii="Garamond" w:hAnsi="Garamond"/>
          <w:b/>
          <w:sz w:val="24"/>
          <w:szCs w:val="24"/>
        </w:rPr>
        <w:t>Circumstances of De-Energisation</w:t>
      </w:r>
      <w:bookmarkEnd w:id="183"/>
      <w:bookmarkEnd w:id="184"/>
      <w:bookmarkEnd w:id="185"/>
      <w:bookmarkEnd w:id="186"/>
    </w:p>
    <w:p w14:paraId="038FF889" w14:textId="77777777" w:rsidR="00C66978" w:rsidRPr="0015789A" w:rsidRDefault="008D2D6F" w:rsidP="00294D25">
      <w:pPr>
        <w:ind w:left="1276"/>
        <w:rPr>
          <w:rFonts w:ascii="Garamond" w:hAnsi="Garamond"/>
          <w:sz w:val="24"/>
          <w:szCs w:val="24"/>
        </w:rPr>
      </w:pPr>
      <w:r w:rsidRPr="0015789A">
        <w:rPr>
          <w:rFonts w:ascii="Garamond" w:hAnsi="Garamond"/>
          <w:sz w:val="24"/>
          <w:szCs w:val="24"/>
        </w:rPr>
        <w:t>The Point of Connection may be De-Energised</w:t>
      </w:r>
      <w:r w:rsidR="003C148D" w:rsidRPr="0015789A">
        <w:rPr>
          <w:rFonts w:ascii="Garamond" w:hAnsi="Garamond"/>
          <w:sz w:val="24"/>
          <w:szCs w:val="24"/>
        </w:rPr>
        <w:t>:</w:t>
      </w:r>
    </w:p>
    <w:p w14:paraId="453E57E4" w14:textId="77777777" w:rsidR="00C66978" w:rsidRPr="0015789A" w:rsidRDefault="00BF3315"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at the request of the Customer;</w:t>
      </w:r>
    </w:p>
    <w:p w14:paraId="03BEA18B" w14:textId="77777777" w:rsidR="00C66978" w:rsidRPr="0015789A" w:rsidRDefault="00BF3315"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subject to </w:t>
      </w:r>
      <w:r w:rsidR="002E4546" w:rsidRPr="0015789A">
        <w:rPr>
          <w:rFonts w:ascii="Garamond" w:hAnsi="Garamond"/>
          <w:sz w:val="24"/>
          <w:szCs w:val="24"/>
        </w:rPr>
        <w:t>Clause</w:t>
      </w:r>
      <w:r w:rsidRPr="0015789A">
        <w:rPr>
          <w:rFonts w:ascii="Garamond" w:hAnsi="Garamond"/>
          <w:sz w:val="24"/>
          <w:szCs w:val="24"/>
        </w:rPr>
        <w:t xml:space="preserve"> 7.3</w:t>
      </w:r>
      <w:r w:rsidR="00485953" w:rsidRPr="0015789A">
        <w:rPr>
          <w:rFonts w:ascii="Garamond" w:hAnsi="Garamond"/>
          <w:sz w:val="24"/>
          <w:szCs w:val="24"/>
        </w:rPr>
        <w:t xml:space="preserve"> (Maintenance and Outage Coordination)</w:t>
      </w:r>
      <w:r w:rsidRPr="0015789A">
        <w:rPr>
          <w:rFonts w:ascii="Garamond" w:hAnsi="Garamond"/>
          <w:sz w:val="24"/>
          <w:szCs w:val="24"/>
        </w:rPr>
        <w:t xml:space="preserve"> when NamPower </w:t>
      </w:r>
      <w:r w:rsidR="008D2D6F" w:rsidRPr="0015789A">
        <w:rPr>
          <w:rFonts w:ascii="Garamond" w:hAnsi="Garamond"/>
          <w:sz w:val="24"/>
          <w:szCs w:val="24"/>
        </w:rPr>
        <w:t>believes there is an emergency which requires</w:t>
      </w:r>
      <w:r w:rsidRPr="0015789A">
        <w:rPr>
          <w:rFonts w:ascii="Garamond" w:hAnsi="Garamond"/>
          <w:sz w:val="24"/>
          <w:szCs w:val="24"/>
        </w:rPr>
        <w:t xml:space="preserve"> </w:t>
      </w:r>
      <w:r w:rsidR="007D2A88" w:rsidRPr="0015789A">
        <w:rPr>
          <w:rFonts w:ascii="Garamond" w:hAnsi="Garamond"/>
          <w:sz w:val="24"/>
          <w:szCs w:val="24"/>
        </w:rPr>
        <w:t xml:space="preserve">it </w:t>
      </w:r>
      <w:r w:rsidRPr="0015789A">
        <w:rPr>
          <w:rFonts w:ascii="Garamond" w:hAnsi="Garamond"/>
          <w:sz w:val="24"/>
          <w:szCs w:val="24"/>
        </w:rPr>
        <w:t>to De-Energise the Point of Connection to connect new plant or equipment or to carry out maintenance of the Transmission System;</w:t>
      </w:r>
      <w:r w:rsidR="00542D22" w:rsidRPr="0015789A">
        <w:rPr>
          <w:rFonts w:ascii="Garamond" w:hAnsi="Garamond"/>
          <w:sz w:val="24"/>
          <w:szCs w:val="24"/>
        </w:rPr>
        <w:t xml:space="preserve"> </w:t>
      </w:r>
    </w:p>
    <w:p w14:paraId="4348118F" w14:textId="77777777" w:rsidR="00C66978" w:rsidRPr="0015789A" w:rsidRDefault="00BF3315"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if NamPower considers it necessary to prevent loss of life or damage to property or if there is reason to believe that the condition of the Point of Connection poses an immediate threat of injury or death to any person;</w:t>
      </w:r>
    </w:p>
    <w:p w14:paraId="3ED68067" w14:textId="77777777" w:rsidR="00C66978" w:rsidRPr="0015789A" w:rsidRDefault="00BF3315" w:rsidP="00877AF4">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if NamPower </w:t>
      </w:r>
      <w:r w:rsidR="008D2D6F" w:rsidRPr="0015789A">
        <w:rPr>
          <w:rFonts w:ascii="Garamond" w:hAnsi="Garamond"/>
          <w:sz w:val="24"/>
          <w:szCs w:val="24"/>
        </w:rPr>
        <w:t xml:space="preserve">believes there is an emergency </w:t>
      </w:r>
      <w:r w:rsidR="0029606A" w:rsidRPr="0015789A">
        <w:rPr>
          <w:rFonts w:ascii="Garamond" w:hAnsi="Garamond"/>
          <w:sz w:val="24"/>
          <w:szCs w:val="24"/>
        </w:rPr>
        <w:t>that</w:t>
      </w:r>
      <w:r w:rsidR="008D2D6F" w:rsidRPr="0015789A">
        <w:rPr>
          <w:rFonts w:ascii="Garamond" w:hAnsi="Garamond"/>
          <w:sz w:val="24"/>
          <w:szCs w:val="24"/>
        </w:rPr>
        <w:t xml:space="preserve"> requires </w:t>
      </w:r>
      <w:r w:rsidR="0029606A" w:rsidRPr="0015789A">
        <w:rPr>
          <w:rFonts w:ascii="Garamond" w:hAnsi="Garamond"/>
          <w:sz w:val="24"/>
          <w:szCs w:val="24"/>
        </w:rPr>
        <w:t xml:space="preserve">the Point of Connection to be De-energised </w:t>
      </w:r>
      <w:r w:rsidRPr="0015789A">
        <w:rPr>
          <w:rFonts w:ascii="Garamond" w:hAnsi="Garamond"/>
          <w:sz w:val="24"/>
          <w:szCs w:val="24"/>
        </w:rPr>
        <w:t xml:space="preserve">to maintain the </w:t>
      </w:r>
      <w:r w:rsidR="00294D25" w:rsidRPr="0015789A">
        <w:rPr>
          <w:rFonts w:ascii="Garamond" w:hAnsi="Garamond"/>
          <w:sz w:val="24"/>
          <w:szCs w:val="24"/>
        </w:rPr>
        <w:t>safe</w:t>
      </w:r>
      <w:r w:rsidRPr="0015789A">
        <w:rPr>
          <w:rFonts w:ascii="Garamond" w:hAnsi="Garamond"/>
          <w:sz w:val="24"/>
          <w:szCs w:val="24"/>
        </w:rPr>
        <w:t xml:space="preserve"> operation of the Transmission System;</w:t>
      </w:r>
      <w:r w:rsidR="00A52C91" w:rsidRPr="0015789A">
        <w:rPr>
          <w:rFonts w:ascii="Garamond" w:hAnsi="Garamond"/>
          <w:sz w:val="24"/>
          <w:szCs w:val="24"/>
        </w:rPr>
        <w:t xml:space="preserve"> </w:t>
      </w:r>
    </w:p>
    <w:p w14:paraId="4608C702" w14:textId="77777777" w:rsidR="00C66978" w:rsidRPr="0015789A" w:rsidRDefault="00BF3315"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if the Customer is in </w:t>
      </w:r>
      <w:r w:rsidR="00D8684F" w:rsidRPr="0015789A">
        <w:rPr>
          <w:rFonts w:ascii="Garamond" w:hAnsi="Garamond"/>
          <w:sz w:val="24"/>
          <w:szCs w:val="24"/>
        </w:rPr>
        <w:t>material</w:t>
      </w:r>
      <w:r w:rsidR="00224642" w:rsidRPr="0015789A">
        <w:rPr>
          <w:rFonts w:ascii="Garamond" w:hAnsi="Garamond"/>
          <w:sz w:val="24"/>
          <w:szCs w:val="24"/>
        </w:rPr>
        <w:t xml:space="preserve"> </w:t>
      </w:r>
      <w:r w:rsidRPr="0015789A">
        <w:rPr>
          <w:rFonts w:ascii="Garamond" w:hAnsi="Garamond"/>
          <w:sz w:val="24"/>
          <w:szCs w:val="24"/>
        </w:rPr>
        <w:t xml:space="preserve">breach of the Grid Code, the NamPower Technical Specifications and Requirements, or any relevant safety regulation </w:t>
      </w:r>
      <w:r w:rsidR="00E073E7" w:rsidRPr="0015789A">
        <w:rPr>
          <w:rFonts w:ascii="Garamond" w:hAnsi="Garamond"/>
          <w:sz w:val="24"/>
          <w:szCs w:val="24"/>
        </w:rPr>
        <w:t xml:space="preserve">or requirement </w:t>
      </w:r>
      <w:r w:rsidRPr="0015789A">
        <w:rPr>
          <w:rFonts w:ascii="Garamond" w:hAnsi="Garamond"/>
          <w:sz w:val="24"/>
          <w:szCs w:val="24"/>
        </w:rPr>
        <w:t>in force at the time and is unable or unwilling to remedy the breach after</w:t>
      </w:r>
      <w:r w:rsidR="008D2D6F" w:rsidRPr="0015789A">
        <w:rPr>
          <w:rFonts w:ascii="Garamond" w:hAnsi="Garamond"/>
          <w:sz w:val="24"/>
          <w:szCs w:val="24"/>
        </w:rPr>
        <w:t xml:space="preserve"> a 30-day prior written notice and the Customer</w:t>
      </w:r>
      <w:r w:rsidR="00C66978" w:rsidRPr="0015789A">
        <w:rPr>
          <w:rFonts w:ascii="Garamond" w:hAnsi="Garamond"/>
          <w:sz w:val="24"/>
          <w:szCs w:val="24"/>
        </w:rPr>
        <w:t>’</w:t>
      </w:r>
      <w:r w:rsidRPr="0015789A">
        <w:rPr>
          <w:rFonts w:ascii="Garamond" w:hAnsi="Garamond"/>
          <w:sz w:val="24"/>
          <w:szCs w:val="24"/>
        </w:rPr>
        <w:t xml:space="preserve">s breach poses a serious threat to the secure operation of the Transmission System; </w:t>
      </w:r>
    </w:p>
    <w:p w14:paraId="76C32A98" w14:textId="384611BD" w:rsidR="00A8263F" w:rsidRDefault="00A8263F"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Pr>
          <w:rFonts w:ascii="Garamond" w:hAnsi="Garamond"/>
          <w:sz w:val="24"/>
          <w:szCs w:val="24"/>
        </w:rPr>
        <w:t>in the event of a Force Majeure Event;</w:t>
      </w:r>
    </w:p>
    <w:p w14:paraId="59C77E87" w14:textId="7AB75200" w:rsidR="00C66978" w:rsidRPr="0015789A" w:rsidRDefault="008D2D6F"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in the event of default of payment of any amount owed by the Customer to NamPower after a 30-day</w:t>
      </w:r>
      <w:r w:rsidR="00983668" w:rsidRPr="0015789A">
        <w:rPr>
          <w:rFonts w:ascii="Garamond" w:hAnsi="Garamond"/>
          <w:sz w:val="24"/>
          <w:szCs w:val="24"/>
        </w:rPr>
        <w:t xml:space="preserve"> </w:t>
      </w:r>
      <w:r w:rsidR="00D8684F" w:rsidRPr="0015789A">
        <w:rPr>
          <w:rFonts w:ascii="Garamond" w:hAnsi="Garamond"/>
          <w:sz w:val="24"/>
          <w:szCs w:val="24"/>
        </w:rPr>
        <w:t xml:space="preserve">prior written notice </w:t>
      </w:r>
      <w:r w:rsidR="00F01AE6" w:rsidRPr="0015789A">
        <w:rPr>
          <w:rFonts w:ascii="Garamond" w:hAnsi="Garamond"/>
          <w:sz w:val="24"/>
          <w:szCs w:val="24"/>
        </w:rPr>
        <w:t>and</w:t>
      </w:r>
      <w:r w:rsidR="004D2BE3" w:rsidRPr="0015789A">
        <w:rPr>
          <w:rFonts w:ascii="Garamond" w:hAnsi="Garamond"/>
          <w:sz w:val="24"/>
          <w:szCs w:val="24"/>
        </w:rPr>
        <w:t xml:space="preserve"> such</w:t>
      </w:r>
      <w:r w:rsidR="00D8684F" w:rsidRPr="0015789A">
        <w:rPr>
          <w:rFonts w:ascii="Garamond" w:hAnsi="Garamond"/>
          <w:sz w:val="24"/>
          <w:szCs w:val="24"/>
        </w:rPr>
        <w:t xml:space="preserve"> payment</w:t>
      </w:r>
      <w:r w:rsidR="004D2BE3" w:rsidRPr="0015789A">
        <w:rPr>
          <w:rFonts w:ascii="Garamond" w:hAnsi="Garamond"/>
          <w:sz w:val="24"/>
          <w:szCs w:val="24"/>
        </w:rPr>
        <w:t xml:space="preserve"> default </w:t>
      </w:r>
      <w:r w:rsidR="00A8263F">
        <w:rPr>
          <w:rFonts w:ascii="Garamond" w:hAnsi="Garamond"/>
          <w:sz w:val="24"/>
          <w:szCs w:val="24"/>
        </w:rPr>
        <w:t xml:space="preserve">having occurred </w:t>
      </w:r>
      <w:r w:rsidR="004D2BE3" w:rsidRPr="0015789A">
        <w:rPr>
          <w:rFonts w:ascii="Garamond" w:hAnsi="Garamond"/>
          <w:sz w:val="24"/>
          <w:szCs w:val="24"/>
        </w:rPr>
        <w:t>on three</w:t>
      </w:r>
      <w:r w:rsidR="00D8684F" w:rsidRPr="0015789A">
        <w:rPr>
          <w:rFonts w:ascii="Garamond" w:hAnsi="Garamond"/>
          <w:sz w:val="24"/>
          <w:szCs w:val="24"/>
        </w:rPr>
        <w:t xml:space="preserve"> consecutive </w:t>
      </w:r>
      <w:r w:rsidR="004D2BE3" w:rsidRPr="0015789A">
        <w:rPr>
          <w:rFonts w:ascii="Garamond" w:hAnsi="Garamond"/>
          <w:sz w:val="24"/>
          <w:szCs w:val="24"/>
        </w:rPr>
        <w:t>occasions</w:t>
      </w:r>
      <w:r w:rsidR="00BF3315" w:rsidRPr="0015789A">
        <w:rPr>
          <w:rFonts w:ascii="Garamond" w:hAnsi="Garamond"/>
          <w:sz w:val="24"/>
          <w:szCs w:val="24"/>
        </w:rPr>
        <w:t xml:space="preserve"> and</w:t>
      </w:r>
      <w:r w:rsidR="00A52C91" w:rsidRPr="0015789A">
        <w:rPr>
          <w:rFonts w:ascii="Garamond" w:hAnsi="Garamond"/>
          <w:sz w:val="24"/>
          <w:szCs w:val="24"/>
        </w:rPr>
        <w:t xml:space="preserve"> </w:t>
      </w:r>
    </w:p>
    <w:p w14:paraId="554DE2F9" w14:textId="77777777" w:rsidR="00C66978" w:rsidRPr="0015789A" w:rsidRDefault="00BF3315" w:rsidP="00A20E9A">
      <w:pPr>
        <w:pStyle w:val="StyleLOLglOtherL4Verdana9ptLinespacing15lines"/>
        <w:numPr>
          <w:ilvl w:val="3"/>
          <w:numId w:val="74"/>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on the termination of this Agreement.</w:t>
      </w:r>
    </w:p>
    <w:p w14:paraId="280953CF"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187" w:name="_Toc125259574"/>
      <w:bookmarkStart w:id="188" w:name="_Toc341798360"/>
      <w:bookmarkStart w:id="189" w:name="_Toc182036066"/>
      <w:r w:rsidRPr="0015789A">
        <w:rPr>
          <w:rFonts w:ascii="Garamond" w:hAnsi="Garamond"/>
          <w:b/>
          <w:sz w:val="24"/>
          <w:szCs w:val="24"/>
        </w:rPr>
        <w:t>Energisation Following De-Energisation</w:t>
      </w:r>
      <w:bookmarkEnd w:id="187"/>
      <w:bookmarkEnd w:id="188"/>
      <w:bookmarkEnd w:id="189"/>
    </w:p>
    <w:p w14:paraId="08E0EE84" w14:textId="77777777" w:rsidR="00C66978" w:rsidRPr="0015789A" w:rsidRDefault="008D2D6F">
      <w:pPr>
        <w:ind w:left="1276"/>
        <w:rPr>
          <w:rFonts w:ascii="Garamond" w:hAnsi="Garamond"/>
          <w:sz w:val="24"/>
          <w:szCs w:val="24"/>
        </w:rPr>
      </w:pPr>
      <w:r w:rsidRPr="0015789A">
        <w:rPr>
          <w:rFonts w:ascii="Garamond" w:hAnsi="Garamond"/>
          <w:sz w:val="24"/>
          <w:szCs w:val="24"/>
        </w:rPr>
        <w:t xml:space="preserve">If the Point of Connection has been De-Energised it shall be </w:t>
      </w:r>
      <w:r w:rsidR="0036567B" w:rsidRPr="0015789A">
        <w:rPr>
          <w:rFonts w:ascii="Garamond" w:hAnsi="Garamond"/>
          <w:sz w:val="24"/>
          <w:szCs w:val="24"/>
        </w:rPr>
        <w:t>e</w:t>
      </w:r>
      <w:r w:rsidRPr="0015789A">
        <w:rPr>
          <w:rFonts w:ascii="Garamond" w:hAnsi="Garamond"/>
          <w:sz w:val="24"/>
          <w:szCs w:val="24"/>
        </w:rPr>
        <w:t>nergised as soon as practicable</w:t>
      </w:r>
      <w:r w:rsidR="00A1327E">
        <w:rPr>
          <w:rFonts w:ascii="Garamond" w:hAnsi="Garamond"/>
          <w:sz w:val="24"/>
          <w:szCs w:val="24"/>
        </w:rPr>
        <w:t>,</w:t>
      </w:r>
      <w:r w:rsidRPr="0015789A">
        <w:rPr>
          <w:rFonts w:ascii="Garamond" w:hAnsi="Garamond"/>
          <w:sz w:val="24"/>
          <w:szCs w:val="24"/>
        </w:rPr>
        <w:t xml:space="preserve"> following:</w:t>
      </w:r>
    </w:p>
    <w:p w14:paraId="382AE7EA" w14:textId="7CD6E2B2" w:rsidR="00C66978" w:rsidRPr="0015789A" w:rsidRDefault="00BF3315">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a request from the Customer that it be </w:t>
      </w:r>
      <w:r w:rsidR="0036567B" w:rsidRPr="0015789A">
        <w:rPr>
          <w:rFonts w:ascii="Garamond" w:hAnsi="Garamond"/>
          <w:sz w:val="24"/>
          <w:szCs w:val="24"/>
        </w:rPr>
        <w:t>e</w:t>
      </w:r>
      <w:r w:rsidRPr="0015789A">
        <w:rPr>
          <w:rFonts w:ascii="Garamond" w:hAnsi="Garamond"/>
          <w:sz w:val="24"/>
          <w:szCs w:val="24"/>
        </w:rPr>
        <w:t>nergised</w:t>
      </w:r>
      <w:r w:rsidR="00FC368F" w:rsidRPr="0015789A">
        <w:rPr>
          <w:rFonts w:ascii="Garamond" w:hAnsi="Garamond"/>
          <w:sz w:val="24"/>
          <w:szCs w:val="24"/>
        </w:rPr>
        <w:t>, if the Point of Connection was initially De-Energised at the Customer’s request,</w:t>
      </w:r>
    </w:p>
    <w:p w14:paraId="610FCB0E" w14:textId="5AC3BA21" w:rsidR="00C66978" w:rsidRPr="0015789A" w:rsidRDefault="00BF3315" w:rsidP="00A20E9A">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the completion of maintenance</w:t>
      </w:r>
      <w:r w:rsidR="00FC368F" w:rsidRPr="0015789A">
        <w:rPr>
          <w:rFonts w:ascii="Garamond" w:hAnsi="Garamond"/>
          <w:sz w:val="24"/>
          <w:szCs w:val="24"/>
        </w:rPr>
        <w:t>,</w:t>
      </w:r>
      <w:r w:rsidRPr="0015789A">
        <w:rPr>
          <w:rFonts w:ascii="Garamond" w:hAnsi="Garamond"/>
          <w:sz w:val="24"/>
          <w:szCs w:val="24"/>
        </w:rPr>
        <w:t xml:space="preserve"> </w:t>
      </w:r>
      <w:r w:rsidR="00FC368F" w:rsidRPr="0015789A">
        <w:rPr>
          <w:rFonts w:ascii="Garamond" w:hAnsi="Garamond"/>
          <w:sz w:val="24"/>
          <w:szCs w:val="24"/>
        </w:rPr>
        <w:t>if the Point of Connection was De-Energised by NamPower to carry out maintenance of the Transmission System,</w:t>
      </w:r>
    </w:p>
    <w:p w14:paraId="35EDCA21" w14:textId="21C85A62" w:rsidR="00C66978" w:rsidRPr="0015789A" w:rsidRDefault="00BF3315" w:rsidP="00A20E9A">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the </w:t>
      </w:r>
      <w:r w:rsidR="00FC368F" w:rsidRPr="0015789A">
        <w:rPr>
          <w:rFonts w:ascii="Garamond" w:hAnsi="Garamond"/>
          <w:sz w:val="24"/>
          <w:szCs w:val="24"/>
        </w:rPr>
        <w:t>remedy</w:t>
      </w:r>
      <w:r w:rsidR="006A55B8">
        <w:rPr>
          <w:rFonts w:ascii="Garamond" w:hAnsi="Garamond"/>
          <w:sz w:val="24"/>
          <w:szCs w:val="24"/>
        </w:rPr>
        <w:t>ing</w:t>
      </w:r>
      <w:r w:rsidR="00FC368F" w:rsidRPr="0015789A">
        <w:rPr>
          <w:rFonts w:ascii="Garamond" w:hAnsi="Garamond"/>
          <w:sz w:val="24"/>
          <w:szCs w:val="24"/>
        </w:rPr>
        <w:t xml:space="preserve"> of a </w:t>
      </w:r>
      <w:r w:rsidRPr="0015789A">
        <w:rPr>
          <w:rFonts w:ascii="Garamond" w:hAnsi="Garamond"/>
          <w:sz w:val="24"/>
          <w:szCs w:val="24"/>
        </w:rPr>
        <w:t xml:space="preserve">situation causing danger to persons or property </w:t>
      </w:r>
      <w:r w:rsidR="00FC368F" w:rsidRPr="0015789A">
        <w:rPr>
          <w:rFonts w:ascii="Garamond" w:hAnsi="Garamond"/>
          <w:sz w:val="24"/>
          <w:szCs w:val="24"/>
        </w:rPr>
        <w:t>if the Point of Connection was De-Energised by NamPower to prevent damage or loss to persons or property</w:t>
      </w:r>
      <w:r w:rsidR="0066389A" w:rsidRPr="0015789A">
        <w:rPr>
          <w:rFonts w:ascii="Garamond" w:hAnsi="Garamond"/>
          <w:sz w:val="24"/>
          <w:szCs w:val="24"/>
        </w:rPr>
        <w:t>,</w:t>
      </w:r>
    </w:p>
    <w:p w14:paraId="732357B3" w14:textId="1DF0B55C" w:rsidR="00A8263F" w:rsidRPr="00A8263F" w:rsidRDefault="00BF3315" w:rsidP="00A8263F">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lastRenderedPageBreak/>
        <w:t xml:space="preserve">the </w:t>
      </w:r>
      <w:r w:rsidR="002B570C" w:rsidRPr="0015789A">
        <w:rPr>
          <w:rFonts w:ascii="Garamond" w:hAnsi="Garamond"/>
          <w:sz w:val="24"/>
          <w:szCs w:val="24"/>
        </w:rPr>
        <w:t xml:space="preserve">remedying of an </w:t>
      </w:r>
      <w:r w:rsidRPr="0015789A">
        <w:rPr>
          <w:rFonts w:ascii="Garamond" w:hAnsi="Garamond"/>
          <w:sz w:val="24"/>
          <w:szCs w:val="24"/>
        </w:rPr>
        <w:t>emergency situation on the Transmission System</w:t>
      </w:r>
      <w:r w:rsidR="0066389A" w:rsidRPr="0015789A">
        <w:rPr>
          <w:rFonts w:ascii="Garamond" w:hAnsi="Garamond"/>
          <w:sz w:val="24"/>
          <w:szCs w:val="24"/>
        </w:rPr>
        <w:t>,</w:t>
      </w:r>
      <w:r w:rsidRPr="0015789A">
        <w:rPr>
          <w:rFonts w:ascii="Garamond" w:hAnsi="Garamond"/>
          <w:sz w:val="24"/>
          <w:szCs w:val="24"/>
        </w:rPr>
        <w:t xml:space="preserve"> </w:t>
      </w:r>
      <w:r w:rsidR="002B570C" w:rsidRPr="0015789A">
        <w:rPr>
          <w:rFonts w:ascii="Garamond" w:hAnsi="Garamond"/>
          <w:sz w:val="24"/>
          <w:szCs w:val="24"/>
        </w:rPr>
        <w:t xml:space="preserve"> if the Point of Connection was De-Energised by NamPower to maintain the safe operation of the Transmission System,</w:t>
      </w:r>
    </w:p>
    <w:p w14:paraId="2D7BD3A4" w14:textId="607A7C93" w:rsidR="00C66978" w:rsidRPr="0015789A" w:rsidRDefault="002B570C" w:rsidP="00A20E9A">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 xml:space="preserve">payment of </w:t>
      </w:r>
      <w:r w:rsidR="00A1327E">
        <w:rPr>
          <w:rFonts w:ascii="Garamond" w:hAnsi="Garamond"/>
          <w:sz w:val="24"/>
          <w:szCs w:val="24"/>
        </w:rPr>
        <w:t>any amounts due</w:t>
      </w:r>
      <w:r w:rsidRPr="0015789A">
        <w:rPr>
          <w:rFonts w:ascii="Garamond" w:hAnsi="Garamond"/>
          <w:sz w:val="24"/>
          <w:szCs w:val="24"/>
        </w:rPr>
        <w:t>, if the Point of Connection was De-Energised by NamPower because of default of payment of an amount owed by the Customer to NamPower</w:t>
      </w:r>
      <w:r w:rsidR="0066389A" w:rsidRPr="0015789A">
        <w:rPr>
          <w:rFonts w:ascii="Garamond" w:hAnsi="Garamond"/>
          <w:sz w:val="24"/>
          <w:szCs w:val="24"/>
        </w:rPr>
        <w:t>,</w:t>
      </w:r>
    </w:p>
    <w:p w14:paraId="02730EBA" w14:textId="263B5C0E" w:rsidR="00C66978" w:rsidRPr="0015789A" w:rsidRDefault="00BF3315" w:rsidP="00A20E9A">
      <w:pPr>
        <w:pStyle w:val="StyleLOLglOtherL4Verdana9ptLinespacing15lines"/>
        <w:numPr>
          <w:ilvl w:val="3"/>
          <w:numId w:val="75"/>
        </w:numPr>
        <w:tabs>
          <w:tab w:val="clear" w:pos="1440"/>
          <w:tab w:val="clear" w:pos="2280"/>
          <w:tab w:val="num" w:pos="1985"/>
        </w:tabs>
        <w:spacing w:line="240" w:lineRule="auto"/>
        <w:ind w:left="1985" w:hanging="709"/>
        <w:rPr>
          <w:rFonts w:ascii="Garamond" w:hAnsi="Garamond"/>
          <w:sz w:val="24"/>
          <w:szCs w:val="24"/>
        </w:rPr>
      </w:pPr>
      <w:r w:rsidRPr="0015789A">
        <w:rPr>
          <w:rFonts w:ascii="Garamond" w:hAnsi="Garamond"/>
          <w:sz w:val="24"/>
          <w:szCs w:val="24"/>
        </w:rPr>
        <w:t>the Customer</w:t>
      </w:r>
      <w:r w:rsidR="001C5060" w:rsidRPr="0015789A">
        <w:rPr>
          <w:rFonts w:ascii="Garamond" w:hAnsi="Garamond"/>
          <w:sz w:val="24"/>
          <w:szCs w:val="24"/>
        </w:rPr>
        <w:t xml:space="preserve">’s remedying of </w:t>
      </w:r>
      <w:r w:rsidRPr="0015789A">
        <w:rPr>
          <w:rFonts w:ascii="Garamond" w:hAnsi="Garamond"/>
          <w:sz w:val="24"/>
          <w:szCs w:val="24"/>
        </w:rPr>
        <w:t>the breach</w:t>
      </w:r>
      <w:r w:rsidR="001C5060" w:rsidRPr="0015789A">
        <w:rPr>
          <w:rFonts w:ascii="Garamond" w:hAnsi="Garamond"/>
          <w:sz w:val="24"/>
          <w:szCs w:val="24"/>
        </w:rPr>
        <w:t>, if the Point of Connection was De-Energised by NamPower because of the Customer’s breach of the NamPower Technical Specifications and Requirements of the Grid Code or any other relevant safety regulation or other requirements in force at the time</w:t>
      </w:r>
      <w:r w:rsidRPr="0015789A">
        <w:rPr>
          <w:rFonts w:ascii="Garamond" w:hAnsi="Garamond"/>
          <w:sz w:val="24"/>
          <w:szCs w:val="24"/>
        </w:rPr>
        <w:t>.</w:t>
      </w:r>
    </w:p>
    <w:p w14:paraId="1308A860"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190" w:name="_Toc125259575"/>
      <w:bookmarkStart w:id="191" w:name="_Toc341798361"/>
      <w:bookmarkStart w:id="192" w:name="_Toc182036067"/>
      <w:r w:rsidRPr="0015789A">
        <w:rPr>
          <w:rFonts w:ascii="Garamond" w:hAnsi="Garamond"/>
          <w:b/>
          <w:sz w:val="24"/>
          <w:szCs w:val="24"/>
        </w:rPr>
        <w:t>Cost of De-Energisation and Energisation</w:t>
      </w:r>
      <w:bookmarkEnd w:id="190"/>
      <w:bookmarkEnd w:id="191"/>
      <w:bookmarkEnd w:id="192"/>
    </w:p>
    <w:p w14:paraId="4E302432"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bookmarkStart w:id="193" w:name="_Ref128389057"/>
      <w:r w:rsidRPr="0015789A">
        <w:rPr>
          <w:rFonts w:ascii="Garamond" w:hAnsi="Garamond"/>
          <w:sz w:val="24"/>
          <w:szCs w:val="24"/>
        </w:rPr>
        <w:t>The cost of De-energisation and Energisation shall be borne by the Customer:</w:t>
      </w:r>
      <w:bookmarkEnd w:id="193"/>
    </w:p>
    <w:p w14:paraId="27E98149" w14:textId="77777777" w:rsidR="00C66978" w:rsidRPr="0015789A" w:rsidRDefault="00BF3315">
      <w:pPr>
        <w:pStyle w:val="StyleLOLglOtherL4Verdana9ptLinespacing15lines"/>
        <w:numPr>
          <w:ilvl w:val="3"/>
          <w:numId w:val="76"/>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the Point of Connection was De-Energised and </w:t>
      </w:r>
      <w:r w:rsidR="0036567B" w:rsidRPr="0015789A">
        <w:rPr>
          <w:rFonts w:ascii="Garamond" w:hAnsi="Garamond"/>
          <w:sz w:val="24"/>
          <w:szCs w:val="24"/>
        </w:rPr>
        <w:t>e</w:t>
      </w:r>
      <w:r w:rsidRPr="0015789A">
        <w:rPr>
          <w:rFonts w:ascii="Garamond" w:hAnsi="Garamond"/>
          <w:sz w:val="24"/>
          <w:szCs w:val="24"/>
        </w:rPr>
        <w:t>nergised at the request of the Customer; or</w:t>
      </w:r>
    </w:p>
    <w:p w14:paraId="44118F4F" w14:textId="77777777" w:rsidR="00C66978" w:rsidRPr="0015789A" w:rsidRDefault="00BF3315" w:rsidP="006179FF">
      <w:pPr>
        <w:pStyle w:val="StyleLOLglOtherL4Verdana9ptLinespacing15lines"/>
        <w:numPr>
          <w:ilvl w:val="3"/>
          <w:numId w:val="76"/>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the Point of Connection was De-Energised by NamPower because the Customer was in </w:t>
      </w:r>
      <w:r w:rsidR="008D2D6F" w:rsidRPr="0015789A">
        <w:rPr>
          <w:rFonts w:ascii="Garamond" w:hAnsi="Garamond"/>
          <w:sz w:val="24"/>
          <w:szCs w:val="24"/>
        </w:rPr>
        <w:t xml:space="preserve">material </w:t>
      </w:r>
      <w:r w:rsidRPr="0015789A">
        <w:rPr>
          <w:rFonts w:ascii="Garamond" w:hAnsi="Garamond"/>
          <w:sz w:val="24"/>
          <w:szCs w:val="24"/>
        </w:rPr>
        <w:t>breach of the NamPower Technical Specifications and Requirements, the Grid Code or any relevant safety regulation</w:t>
      </w:r>
      <w:r w:rsidR="00044A15" w:rsidRPr="0015789A">
        <w:rPr>
          <w:rFonts w:ascii="Garamond" w:hAnsi="Garamond"/>
          <w:sz w:val="24"/>
          <w:szCs w:val="24"/>
        </w:rPr>
        <w:t xml:space="preserve"> or other requirement</w:t>
      </w:r>
      <w:r w:rsidRPr="0015789A">
        <w:rPr>
          <w:rFonts w:ascii="Garamond" w:hAnsi="Garamond"/>
          <w:sz w:val="24"/>
          <w:szCs w:val="24"/>
        </w:rPr>
        <w:t xml:space="preserve"> in force at the time; </w:t>
      </w:r>
    </w:p>
    <w:p w14:paraId="70B38F9B" w14:textId="4E474752" w:rsidR="006179FF" w:rsidRPr="0015789A" w:rsidRDefault="00BD1531" w:rsidP="009172EF">
      <w:pPr>
        <w:pStyle w:val="StyleLOLglOtherL4Verdana9ptLinespacing15lines"/>
        <w:numPr>
          <w:ilvl w:val="3"/>
          <w:numId w:val="76"/>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rPr>
        <w:t>in the event of a default of payment of any amount owed by the Customer to NamPower</w:t>
      </w:r>
      <w:r w:rsidR="00044A15" w:rsidRPr="0015789A">
        <w:rPr>
          <w:rFonts w:ascii="Garamond" w:hAnsi="Garamond"/>
          <w:sz w:val="24"/>
        </w:rPr>
        <w:t xml:space="preserve"> as anticipated in Clause 15.1(f)</w:t>
      </w:r>
      <w:r w:rsidRPr="0015789A">
        <w:rPr>
          <w:rFonts w:ascii="Garamond" w:hAnsi="Garamond"/>
          <w:sz w:val="24"/>
        </w:rPr>
        <w:t>; or</w:t>
      </w:r>
      <w:r w:rsidR="003C148D" w:rsidRPr="0015789A">
        <w:rPr>
          <w:rFonts w:ascii="Garamond" w:hAnsi="Garamond"/>
          <w:sz w:val="24"/>
          <w:szCs w:val="24"/>
        </w:rPr>
        <w:t xml:space="preserve"> </w:t>
      </w:r>
    </w:p>
    <w:p w14:paraId="33991935" w14:textId="77777777" w:rsidR="00C66978" w:rsidRPr="0015789A" w:rsidRDefault="00BF3315">
      <w:pPr>
        <w:pStyle w:val="StyleLOLglOtherL4Verdana9ptLinespacing15lines"/>
        <w:numPr>
          <w:ilvl w:val="3"/>
          <w:numId w:val="76"/>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on termination of this</w:t>
      </w:r>
      <w:r w:rsidR="00CA013B" w:rsidRPr="0015789A">
        <w:rPr>
          <w:rFonts w:ascii="Garamond" w:hAnsi="Garamond"/>
          <w:sz w:val="24"/>
          <w:szCs w:val="24"/>
        </w:rPr>
        <w:t xml:space="preserve"> </w:t>
      </w:r>
      <w:r w:rsidRPr="0015789A">
        <w:rPr>
          <w:rFonts w:ascii="Garamond" w:hAnsi="Garamond"/>
          <w:sz w:val="24"/>
          <w:szCs w:val="24"/>
        </w:rPr>
        <w:t xml:space="preserve">Agreement </w:t>
      </w:r>
      <w:r w:rsidR="00A43827" w:rsidRPr="0015789A">
        <w:rPr>
          <w:rFonts w:ascii="Garamond" w:hAnsi="Garamond"/>
          <w:sz w:val="24"/>
          <w:szCs w:val="24"/>
        </w:rPr>
        <w:t>due to</w:t>
      </w:r>
      <w:r w:rsidR="00063AAE" w:rsidRPr="0015789A">
        <w:rPr>
          <w:rFonts w:ascii="Garamond" w:hAnsi="Garamond"/>
          <w:sz w:val="24"/>
          <w:szCs w:val="24"/>
        </w:rPr>
        <w:t xml:space="preserve"> the</w:t>
      </w:r>
      <w:r w:rsidR="00A43827" w:rsidRPr="0015789A">
        <w:rPr>
          <w:rFonts w:ascii="Garamond" w:hAnsi="Garamond"/>
          <w:sz w:val="24"/>
          <w:szCs w:val="24"/>
        </w:rPr>
        <w:t xml:space="preserve"> </w:t>
      </w:r>
      <w:r w:rsidR="00BF3E56" w:rsidRPr="0015789A">
        <w:rPr>
          <w:rFonts w:ascii="Garamond" w:hAnsi="Garamond"/>
          <w:sz w:val="24"/>
          <w:szCs w:val="24"/>
        </w:rPr>
        <w:t>Customer</w:t>
      </w:r>
      <w:r w:rsidR="00063AAE" w:rsidRPr="0015789A">
        <w:rPr>
          <w:rFonts w:ascii="Garamond" w:hAnsi="Garamond"/>
          <w:sz w:val="24"/>
          <w:szCs w:val="24"/>
        </w:rPr>
        <w:t>’s</w:t>
      </w:r>
      <w:r w:rsidR="00BF3E56" w:rsidRPr="0015789A">
        <w:rPr>
          <w:rFonts w:ascii="Garamond" w:hAnsi="Garamond"/>
          <w:sz w:val="24"/>
          <w:szCs w:val="24"/>
        </w:rPr>
        <w:t xml:space="preserve"> </w:t>
      </w:r>
      <w:r w:rsidR="00A43827" w:rsidRPr="0015789A">
        <w:rPr>
          <w:rFonts w:ascii="Garamond" w:hAnsi="Garamond"/>
          <w:sz w:val="24"/>
          <w:szCs w:val="24"/>
        </w:rPr>
        <w:t>default</w:t>
      </w:r>
      <w:r w:rsidRPr="0015789A">
        <w:rPr>
          <w:rFonts w:ascii="Garamond" w:hAnsi="Garamond"/>
          <w:sz w:val="24"/>
          <w:szCs w:val="24"/>
        </w:rPr>
        <w:t xml:space="preserve">. </w:t>
      </w:r>
    </w:p>
    <w:p w14:paraId="1368CF50" w14:textId="77777777" w:rsidR="00054E33" w:rsidRPr="0015789A" w:rsidRDefault="00486CEB" w:rsidP="002D5B9E">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If the Point of Connection is De-Energised</w:t>
      </w:r>
      <w:r w:rsidR="002D5B9E" w:rsidRPr="0015789A">
        <w:rPr>
          <w:rFonts w:ascii="Garamond" w:hAnsi="Garamond"/>
          <w:sz w:val="24"/>
          <w:szCs w:val="24"/>
        </w:rPr>
        <w:t xml:space="preserve"> due to</w:t>
      </w:r>
      <w:r w:rsidR="00054E33" w:rsidRPr="0015789A">
        <w:rPr>
          <w:rFonts w:ascii="Garamond" w:hAnsi="Garamond"/>
          <w:sz w:val="24"/>
          <w:szCs w:val="24"/>
        </w:rPr>
        <w:t>:</w:t>
      </w:r>
    </w:p>
    <w:p w14:paraId="36E5E75C" w14:textId="77777777" w:rsidR="00054E33" w:rsidRPr="0015789A" w:rsidRDefault="00486CEB" w:rsidP="0096001A">
      <w:pPr>
        <w:pStyle w:val="StyleLOLglOtherL4Verdana9ptLinespacing15lines"/>
        <w:numPr>
          <w:ilvl w:val="3"/>
          <w:numId w:val="87"/>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a reason other than those set out in </w:t>
      </w:r>
      <w:r w:rsidR="002E4546" w:rsidRPr="0015789A">
        <w:rPr>
          <w:rFonts w:ascii="Garamond" w:hAnsi="Garamond"/>
          <w:sz w:val="24"/>
          <w:szCs w:val="24"/>
        </w:rPr>
        <w:t>Clause</w:t>
      </w:r>
      <w:r w:rsidRPr="0015789A">
        <w:rPr>
          <w:rFonts w:ascii="Garamond" w:hAnsi="Garamond"/>
          <w:sz w:val="24"/>
          <w:szCs w:val="24"/>
        </w:rPr>
        <w:t xml:space="preserve"> </w:t>
      </w:r>
      <w:r w:rsidR="00EA407E" w:rsidRPr="003E774C">
        <w:fldChar w:fldCharType="begin"/>
      </w:r>
      <w:r w:rsidR="00EA407E" w:rsidRPr="003E774C">
        <w:instrText xml:space="preserve"> REF _Ref379802863 \w \h  \* MERGEFORMAT </w:instrText>
      </w:r>
      <w:r w:rsidR="00EA407E" w:rsidRPr="003E774C">
        <w:fldChar w:fldCharType="separate"/>
      </w:r>
      <w:r w:rsidR="00F01AE6" w:rsidRPr="0015789A">
        <w:rPr>
          <w:rFonts w:ascii="Garamond" w:hAnsi="Garamond"/>
          <w:sz w:val="24"/>
          <w:szCs w:val="24"/>
        </w:rPr>
        <w:t>15.1</w:t>
      </w:r>
      <w:r w:rsidR="00EA407E" w:rsidRPr="003E774C">
        <w:fldChar w:fldCharType="end"/>
      </w:r>
      <w:r w:rsidR="002E4546" w:rsidRPr="0015789A">
        <w:rPr>
          <w:rFonts w:ascii="Garamond" w:hAnsi="Garamond"/>
          <w:sz w:val="24"/>
          <w:szCs w:val="24"/>
        </w:rPr>
        <w:t xml:space="preserve"> (Circumstances of De-Energisation)</w:t>
      </w:r>
      <w:r w:rsidR="00054E33" w:rsidRPr="0015789A">
        <w:rPr>
          <w:rFonts w:ascii="Garamond" w:hAnsi="Garamond"/>
          <w:sz w:val="24"/>
          <w:szCs w:val="24"/>
        </w:rPr>
        <w:t>;</w:t>
      </w:r>
      <w:r w:rsidRPr="0015789A">
        <w:rPr>
          <w:rFonts w:ascii="Garamond" w:hAnsi="Garamond"/>
          <w:sz w:val="24"/>
          <w:szCs w:val="24"/>
        </w:rPr>
        <w:t xml:space="preserve"> or </w:t>
      </w:r>
    </w:p>
    <w:p w14:paraId="2CE99036" w14:textId="4021C266" w:rsidR="00054E33" w:rsidRPr="0015789A" w:rsidRDefault="002D5B9E" w:rsidP="0096001A">
      <w:pPr>
        <w:pStyle w:val="StyleLOLglOtherL4Verdana9ptLinespacing15lines"/>
        <w:numPr>
          <w:ilvl w:val="3"/>
          <w:numId w:val="87"/>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NamPower’s failure to operate the Transmission System according to </w:t>
      </w:r>
      <w:r w:rsidR="009C1FF7">
        <w:rPr>
          <w:rFonts w:ascii="Garamond" w:hAnsi="Garamond"/>
          <w:sz w:val="24"/>
          <w:szCs w:val="24"/>
        </w:rPr>
        <w:t>Prudent</w:t>
      </w:r>
      <w:r w:rsidR="00AE54E3" w:rsidRPr="0015789A">
        <w:rPr>
          <w:rFonts w:ascii="Garamond" w:hAnsi="Garamond"/>
          <w:sz w:val="24"/>
          <w:szCs w:val="24"/>
        </w:rPr>
        <w:t xml:space="preserve"> </w:t>
      </w:r>
      <w:r w:rsidRPr="0015789A">
        <w:rPr>
          <w:rFonts w:ascii="Garamond" w:hAnsi="Garamond"/>
          <w:sz w:val="24"/>
          <w:szCs w:val="24"/>
        </w:rPr>
        <w:t>Industry Practice</w:t>
      </w:r>
      <w:r w:rsidR="00054E33" w:rsidRPr="0015789A">
        <w:rPr>
          <w:rFonts w:ascii="Garamond" w:hAnsi="Garamond"/>
          <w:sz w:val="24"/>
          <w:szCs w:val="24"/>
        </w:rPr>
        <w:t>;</w:t>
      </w:r>
      <w:r w:rsidRPr="0015789A">
        <w:rPr>
          <w:rFonts w:ascii="Garamond" w:hAnsi="Garamond"/>
          <w:sz w:val="24"/>
          <w:szCs w:val="24"/>
        </w:rPr>
        <w:t xml:space="preserve">  </w:t>
      </w:r>
    </w:p>
    <w:p w14:paraId="174E2EA7" w14:textId="77777777" w:rsidR="00486CEB" w:rsidRPr="0015789A" w:rsidRDefault="002D5B9E" w:rsidP="0096001A">
      <w:pPr>
        <w:pStyle w:val="StyleLOLglOtherL4Verdana9ptLinespacing15lines"/>
        <w:numPr>
          <w:ilvl w:val="3"/>
          <w:numId w:val="87"/>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NamPower’s negligence</w:t>
      </w:r>
      <w:r w:rsidR="00054E33" w:rsidRPr="0015789A">
        <w:rPr>
          <w:rFonts w:ascii="Garamond" w:hAnsi="Garamond"/>
          <w:sz w:val="24"/>
          <w:szCs w:val="24"/>
        </w:rPr>
        <w:t>;</w:t>
      </w:r>
    </w:p>
    <w:p w14:paraId="2D6077A3" w14:textId="32CECCA5" w:rsidR="00E05DDC" w:rsidRPr="0015789A" w:rsidRDefault="00054E33" w:rsidP="00E05DDC">
      <w:pPr>
        <w:pStyle w:val="StyleLOLglOtherL4Verdana9ptLinespacing15lines"/>
        <w:numPr>
          <w:ilvl w:val="3"/>
          <w:numId w:val="87"/>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maintenance of the Transmission System </w:t>
      </w:r>
      <w:r w:rsidR="00A1327E">
        <w:rPr>
          <w:rFonts w:ascii="Garamond" w:hAnsi="Garamond"/>
          <w:sz w:val="24"/>
          <w:szCs w:val="24"/>
        </w:rPr>
        <w:t>in excess</w:t>
      </w:r>
      <w:r w:rsidR="00A1327E" w:rsidRPr="0015789A">
        <w:rPr>
          <w:rFonts w:ascii="Garamond" w:hAnsi="Garamond"/>
          <w:sz w:val="24"/>
          <w:szCs w:val="24"/>
        </w:rPr>
        <w:t xml:space="preserve"> </w:t>
      </w:r>
      <w:r w:rsidR="00A1327E">
        <w:rPr>
          <w:rFonts w:ascii="Garamond" w:hAnsi="Garamond"/>
          <w:sz w:val="24"/>
          <w:szCs w:val="24"/>
        </w:rPr>
        <w:t xml:space="preserve">of </w:t>
      </w:r>
      <w:r w:rsidRPr="0015789A">
        <w:rPr>
          <w:rFonts w:ascii="Garamond" w:hAnsi="Garamond"/>
          <w:sz w:val="24"/>
          <w:szCs w:val="24"/>
        </w:rPr>
        <w:t xml:space="preserve">the Transmission Unavailability Threshold in any </w:t>
      </w:r>
      <w:r w:rsidR="00A1327E">
        <w:rPr>
          <w:rFonts w:ascii="Garamond" w:hAnsi="Garamond"/>
          <w:sz w:val="24"/>
          <w:szCs w:val="24"/>
        </w:rPr>
        <w:t>Contract Year</w:t>
      </w:r>
      <w:r w:rsidR="00AD7898">
        <w:rPr>
          <w:rFonts w:ascii="Garamond" w:hAnsi="Garamond"/>
          <w:sz w:val="24"/>
          <w:szCs w:val="24"/>
        </w:rPr>
        <w:t xml:space="preserve">, </w:t>
      </w:r>
    </w:p>
    <w:p w14:paraId="68DA802E" w14:textId="74829091" w:rsidR="001B45BF" w:rsidRPr="0015789A" w:rsidRDefault="00AD7898" w:rsidP="003D2912">
      <w:pPr>
        <w:ind w:left="709"/>
        <w:rPr>
          <w:rFonts w:ascii="Garamond" w:hAnsi="Garamond"/>
          <w:b/>
          <w:caps/>
          <w:sz w:val="24"/>
        </w:rPr>
      </w:pPr>
      <w:r>
        <w:rPr>
          <w:rFonts w:ascii="Garamond" w:hAnsi="Garamond"/>
          <w:sz w:val="24"/>
          <w:szCs w:val="24"/>
        </w:rPr>
        <w:t>and i</w:t>
      </w:r>
      <w:r w:rsidRPr="0015789A">
        <w:rPr>
          <w:rFonts w:ascii="Garamond" w:hAnsi="Garamond"/>
          <w:sz w:val="24"/>
          <w:szCs w:val="24"/>
        </w:rPr>
        <w:t xml:space="preserve">n </w:t>
      </w:r>
      <w:r w:rsidR="003C148D" w:rsidRPr="0015789A">
        <w:rPr>
          <w:rFonts w:ascii="Garamond" w:hAnsi="Garamond"/>
          <w:sz w:val="24"/>
          <w:szCs w:val="24"/>
        </w:rPr>
        <w:t>the event the Customer suffers any loss or damage as a result of any of De-Energisation and Energisation</w:t>
      </w:r>
      <w:r w:rsidR="00CC2926" w:rsidRPr="0015789A">
        <w:rPr>
          <w:rFonts w:ascii="Garamond" w:hAnsi="Garamond"/>
          <w:sz w:val="24"/>
          <w:szCs w:val="24"/>
        </w:rPr>
        <w:t xml:space="preserve"> </w:t>
      </w:r>
      <w:r>
        <w:rPr>
          <w:rFonts w:ascii="Garamond" w:hAnsi="Garamond"/>
          <w:sz w:val="24"/>
          <w:szCs w:val="24"/>
        </w:rPr>
        <w:t>under this clause 15.3.2</w:t>
      </w:r>
      <w:r w:rsidR="00CC2926" w:rsidRPr="0015789A">
        <w:rPr>
          <w:rFonts w:ascii="Garamond" w:hAnsi="Garamond"/>
          <w:sz w:val="24"/>
          <w:szCs w:val="24"/>
        </w:rPr>
        <w:t>,</w:t>
      </w:r>
      <w:r w:rsidR="003C148D" w:rsidRPr="0015789A">
        <w:rPr>
          <w:rFonts w:ascii="Garamond" w:hAnsi="Garamond"/>
          <w:sz w:val="24"/>
          <w:szCs w:val="24"/>
        </w:rPr>
        <w:t xml:space="preserve"> </w:t>
      </w:r>
      <w:r w:rsidR="004A649A" w:rsidRPr="0015789A">
        <w:rPr>
          <w:rFonts w:ascii="Garamond" w:hAnsi="Garamond"/>
          <w:sz w:val="24"/>
          <w:szCs w:val="24"/>
        </w:rPr>
        <w:t>Nam</w:t>
      </w:r>
      <w:r w:rsidR="00A1327E">
        <w:rPr>
          <w:rFonts w:ascii="Garamond" w:hAnsi="Garamond"/>
          <w:sz w:val="24"/>
          <w:szCs w:val="24"/>
        </w:rPr>
        <w:t>P</w:t>
      </w:r>
      <w:r w:rsidR="004A649A" w:rsidRPr="0015789A">
        <w:rPr>
          <w:rFonts w:ascii="Garamond" w:hAnsi="Garamond"/>
          <w:sz w:val="24"/>
          <w:szCs w:val="24"/>
        </w:rPr>
        <w:t xml:space="preserve">ower shall </w:t>
      </w:r>
      <w:r w:rsidR="00E05DDC" w:rsidRPr="0015789A">
        <w:rPr>
          <w:rFonts w:ascii="Garamond" w:hAnsi="Garamond"/>
          <w:sz w:val="24"/>
          <w:szCs w:val="24"/>
        </w:rPr>
        <w:t xml:space="preserve">be liable </w:t>
      </w:r>
      <w:r w:rsidR="003C148D" w:rsidRPr="0015789A">
        <w:rPr>
          <w:rFonts w:ascii="Garamond" w:hAnsi="Garamond"/>
          <w:sz w:val="24"/>
          <w:szCs w:val="24"/>
        </w:rPr>
        <w:t xml:space="preserve">to </w:t>
      </w:r>
      <w:r w:rsidR="00E05DDC" w:rsidRPr="0015789A">
        <w:rPr>
          <w:rFonts w:ascii="Garamond" w:hAnsi="Garamond"/>
          <w:sz w:val="24"/>
          <w:szCs w:val="24"/>
        </w:rPr>
        <w:t>compensate the Customer in accordance to the Deemed Energy Payments</w:t>
      </w:r>
      <w:r w:rsidR="003C148D" w:rsidRPr="0015789A">
        <w:rPr>
          <w:rFonts w:ascii="Garamond" w:hAnsi="Garamond"/>
          <w:sz w:val="24"/>
          <w:szCs w:val="24"/>
        </w:rPr>
        <w:t xml:space="preserve"> </w:t>
      </w:r>
      <w:r w:rsidR="003D2912" w:rsidRPr="0015789A">
        <w:rPr>
          <w:rFonts w:ascii="Garamond" w:hAnsi="Garamond"/>
          <w:sz w:val="24"/>
          <w:szCs w:val="24"/>
        </w:rPr>
        <w:t>pursuant t</w:t>
      </w:r>
      <w:r w:rsidR="003C148D" w:rsidRPr="0015789A">
        <w:rPr>
          <w:rFonts w:ascii="Garamond" w:hAnsi="Garamond"/>
          <w:sz w:val="24"/>
          <w:szCs w:val="24"/>
        </w:rPr>
        <w:t xml:space="preserve">o the </w:t>
      </w:r>
      <w:r w:rsidR="00E05DDC" w:rsidRPr="0015789A">
        <w:rPr>
          <w:rFonts w:ascii="Garamond" w:hAnsi="Garamond"/>
          <w:sz w:val="24"/>
          <w:szCs w:val="24"/>
        </w:rPr>
        <w:t xml:space="preserve">terms of the </w:t>
      </w:r>
      <w:r w:rsidR="003C148D" w:rsidRPr="0015789A">
        <w:rPr>
          <w:rFonts w:ascii="Garamond" w:hAnsi="Garamond"/>
          <w:sz w:val="24"/>
          <w:szCs w:val="24"/>
        </w:rPr>
        <w:t>PPA.</w:t>
      </w:r>
      <w:r w:rsidR="00054E33" w:rsidRPr="0015789A">
        <w:rPr>
          <w:rFonts w:ascii="Garamond" w:hAnsi="Garamond"/>
          <w:sz w:val="24"/>
          <w:szCs w:val="24"/>
        </w:rPr>
        <w:t xml:space="preserve"> </w:t>
      </w:r>
      <w:bookmarkStart w:id="194" w:name="_Toc88805833"/>
      <w:bookmarkStart w:id="195" w:name="_Toc117047968"/>
      <w:bookmarkStart w:id="196" w:name="_Toc125259576"/>
      <w:bookmarkStart w:id="197" w:name="_Toc341798362"/>
      <w:bookmarkStart w:id="198" w:name="_Toc182036068"/>
    </w:p>
    <w:p w14:paraId="217447FE" w14:textId="77777777" w:rsidR="00C66978" w:rsidRPr="0015789A" w:rsidRDefault="00B434AD">
      <w:pPr>
        <w:pStyle w:val="LOLglOtherL1"/>
        <w:numPr>
          <w:ilvl w:val="0"/>
          <w:numId w:val="30"/>
        </w:numPr>
        <w:rPr>
          <w:rFonts w:ascii="Garamond" w:hAnsi="Garamond"/>
          <w:b/>
          <w:bCs/>
          <w:caps/>
          <w:sz w:val="24"/>
          <w:szCs w:val="24"/>
        </w:rPr>
      </w:pPr>
      <w:r w:rsidRPr="0015789A">
        <w:rPr>
          <w:rFonts w:ascii="Garamond" w:hAnsi="Garamond"/>
          <w:b/>
          <w:bCs/>
          <w:caps/>
          <w:sz w:val="24"/>
          <w:szCs w:val="24"/>
        </w:rPr>
        <w:t>FORCE MAJEURE</w:t>
      </w:r>
      <w:bookmarkEnd w:id="194"/>
      <w:bookmarkEnd w:id="195"/>
      <w:bookmarkEnd w:id="196"/>
      <w:bookmarkEnd w:id="197"/>
      <w:bookmarkEnd w:id="198"/>
      <w:r w:rsidR="00E20656" w:rsidRPr="0015789A">
        <w:rPr>
          <w:rFonts w:ascii="Garamond" w:hAnsi="Garamond"/>
          <w:b/>
          <w:bCs/>
          <w:caps/>
          <w:sz w:val="24"/>
          <w:szCs w:val="24"/>
        </w:rPr>
        <w:t xml:space="preserve"> </w:t>
      </w:r>
    </w:p>
    <w:p w14:paraId="04FAA89A"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199" w:name="_Toc146276917"/>
      <w:bookmarkStart w:id="200" w:name="_Toc304809169"/>
      <w:bookmarkStart w:id="201" w:name="_Toc341798363"/>
      <w:bookmarkStart w:id="202" w:name="_Toc125259577"/>
      <w:bookmarkStart w:id="203" w:name="_Ref128389090"/>
      <w:bookmarkStart w:id="204" w:name="_Toc182036069"/>
      <w:r w:rsidRPr="0015789A">
        <w:rPr>
          <w:rFonts w:ascii="Garamond" w:hAnsi="Garamond"/>
          <w:b/>
          <w:sz w:val="24"/>
          <w:szCs w:val="24"/>
        </w:rPr>
        <w:t>Definition of Force Majeure</w:t>
      </w:r>
      <w:bookmarkEnd w:id="199"/>
      <w:bookmarkEnd w:id="200"/>
      <w:bookmarkEnd w:id="201"/>
    </w:p>
    <w:p w14:paraId="1F22E0CF" w14:textId="29057439" w:rsidR="00C66978" w:rsidRPr="0015789A" w:rsidRDefault="00241868" w:rsidP="00E14650">
      <w:pPr>
        <w:pStyle w:val="LOLglOtherL3"/>
        <w:numPr>
          <w:ilvl w:val="2"/>
          <w:numId w:val="30"/>
        </w:numPr>
        <w:tabs>
          <w:tab w:val="clear" w:pos="1699"/>
          <w:tab w:val="num" w:pos="1985"/>
        </w:tabs>
        <w:spacing w:before="240"/>
        <w:ind w:left="1985" w:hanging="709"/>
        <w:rPr>
          <w:rFonts w:ascii="Garamond" w:hAnsi="Garamond"/>
          <w:b/>
          <w:bCs/>
          <w:sz w:val="24"/>
          <w:szCs w:val="24"/>
        </w:rPr>
      </w:pPr>
      <w:bookmarkStart w:id="205" w:name="_Ref379829021"/>
      <w:r>
        <w:rPr>
          <w:rFonts w:ascii="Garamond" w:hAnsi="Garamond"/>
          <w:bCs/>
          <w:sz w:val="24"/>
          <w:szCs w:val="24"/>
        </w:rPr>
        <w:lastRenderedPageBreak/>
        <w:t xml:space="preserve">A </w:t>
      </w:r>
      <w:r w:rsidR="00BF3315" w:rsidRPr="0015789A">
        <w:rPr>
          <w:rFonts w:ascii="Garamond" w:hAnsi="Garamond"/>
          <w:bCs/>
          <w:sz w:val="24"/>
          <w:szCs w:val="24"/>
        </w:rPr>
        <w:t xml:space="preserve">Force Majeure </w:t>
      </w:r>
      <w:r>
        <w:rPr>
          <w:rFonts w:ascii="Garamond" w:hAnsi="Garamond"/>
          <w:bCs/>
          <w:sz w:val="24"/>
          <w:szCs w:val="24"/>
        </w:rPr>
        <w:t xml:space="preserve">Event </w:t>
      </w:r>
      <w:r w:rsidR="00BF3315" w:rsidRPr="0015789A">
        <w:rPr>
          <w:rFonts w:ascii="Garamond" w:hAnsi="Garamond"/>
          <w:bCs/>
          <w:sz w:val="24"/>
          <w:szCs w:val="24"/>
          <w:lang w:eastAsia="en-GB"/>
        </w:rPr>
        <w:t>means</w:t>
      </w:r>
      <w:r w:rsidR="00BF3315" w:rsidRPr="0015789A">
        <w:rPr>
          <w:rFonts w:ascii="Garamond" w:hAnsi="Garamond"/>
          <w:bCs/>
          <w:sz w:val="24"/>
          <w:szCs w:val="24"/>
        </w:rPr>
        <w:t xml:space="preserve"> any event or circumstance which:</w:t>
      </w:r>
      <w:bookmarkEnd w:id="205"/>
    </w:p>
    <w:p w14:paraId="181715E8" w14:textId="77777777" w:rsidR="005F1B35" w:rsidRPr="0015789A" w:rsidRDefault="00BF3315" w:rsidP="0009058F">
      <w:pPr>
        <w:pStyle w:val="StyleLOLglOtherL4Verdana9ptLinespacing15lines"/>
        <w:numPr>
          <w:ilvl w:val="3"/>
          <w:numId w:val="77"/>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 xml:space="preserve">is </w:t>
      </w:r>
      <w:r w:rsidRPr="0015789A">
        <w:rPr>
          <w:rFonts w:ascii="Garamond" w:hAnsi="Garamond"/>
          <w:sz w:val="24"/>
          <w:szCs w:val="24"/>
        </w:rPr>
        <w:t>beyond</w:t>
      </w:r>
      <w:r w:rsidRPr="0015789A">
        <w:rPr>
          <w:rFonts w:ascii="Garamond" w:hAnsi="Garamond" w:cs="Verdana"/>
          <w:color w:val="000000"/>
          <w:sz w:val="24"/>
          <w:szCs w:val="24"/>
        </w:rPr>
        <w:t xml:space="preserve"> the reasonable control of the Party affected by the Force Majeure (the “</w:t>
      </w:r>
      <w:r w:rsidR="008D2D6F" w:rsidRPr="0015789A">
        <w:rPr>
          <w:rFonts w:ascii="Garamond" w:hAnsi="Garamond" w:cs="Verdana"/>
          <w:b/>
          <w:bCs/>
          <w:color w:val="000000"/>
          <w:sz w:val="24"/>
          <w:szCs w:val="24"/>
        </w:rPr>
        <w:t>Affected Party</w:t>
      </w:r>
      <w:r w:rsidRPr="0015789A">
        <w:rPr>
          <w:rFonts w:ascii="Garamond" w:hAnsi="Garamond" w:cs="Verdana"/>
          <w:color w:val="000000"/>
          <w:sz w:val="24"/>
          <w:szCs w:val="24"/>
        </w:rPr>
        <w:t>”) or its Contractors;</w:t>
      </w:r>
    </w:p>
    <w:p w14:paraId="48B01B4E" w14:textId="77777777" w:rsidR="005F1B35" w:rsidRPr="0015789A" w:rsidRDefault="00BF3315" w:rsidP="00C1131C">
      <w:pPr>
        <w:pStyle w:val="StyleLOLglOtherL4Verdana9ptLinespacing15lines"/>
        <w:numPr>
          <w:ilvl w:val="3"/>
          <w:numId w:val="77"/>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 xml:space="preserve">is </w:t>
      </w:r>
      <w:r w:rsidR="00E26688" w:rsidRPr="0015789A">
        <w:rPr>
          <w:rFonts w:ascii="Garamond" w:hAnsi="Garamond" w:cs="Verdana"/>
          <w:color w:val="000000"/>
          <w:sz w:val="24"/>
          <w:szCs w:val="24"/>
        </w:rPr>
        <w:t xml:space="preserve">without </w:t>
      </w:r>
      <w:r w:rsidRPr="0015789A">
        <w:rPr>
          <w:rFonts w:ascii="Garamond" w:hAnsi="Garamond" w:cs="Verdana"/>
          <w:color w:val="000000"/>
          <w:sz w:val="24"/>
          <w:szCs w:val="24"/>
        </w:rPr>
        <w:t xml:space="preserve">fault or negligence on the part of the Affected Party or its Contractors and is not the result of a breach by the Affected Party or its Contractors of any of their obligations under any Project Document (including, in respect of the Affected Party, this Agreement), Consents or </w:t>
      </w:r>
      <w:r w:rsidR="00EC7169" w:rsidRPr="0015789A">
        <w:rPr>
          <w:rFonts w:ascii="Garamond" w:hAnsi="Garamond" w:cs="Verdana"/>
          <w:color w:val="000000"/>
          <w:sz w:val="24"/>
          <w:szCs w:val="24"/>
        </w:rPr>
        <w:t>a</w:t>
      </w:r>
      <w:r w:rsidRPr="0015789A">
        <w:rPr>
          <w:rFonts w:ascii="Garamond" w:hAnsi="Garamond" w:cs="Verdana"/>
          <w:color w:val="000000"/>
          <w:sz w:val="24"/>
          <w:szCs w:val="24"/>
        </w:rPr>
        <w:t>pplicable Law;</w:t>
      </w:r>
    </w:p>
    <w:p w14:paraId="271457C1" w14:textId="4FF10FE6" w:rsidR="005F1B35" w:rsidRPr="0015789A" w:rsidRDefault="00BF3315">
      <w:pPr>
        <w:pStyle w:val="StyleLOLglOtherL4Verdana9ptLinespacing15lines"/>
        <w:numPr>
          <w:ilvl w:val="3"/>
          <w:numId w:val="77"/>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 xml:space="preserve">was not foreseeable, or if foreseeable, could not have been (including by reasonable anticipation) avoided or the effects of which could not have been overcome by the Affected Party or its Contractors, acting in accordance with </w:t>
      </w:r>
      <w:r w:rsidR="009C1FF7">
        <w:rPr>
          <w:rFonts w:ascii="Garamond" w:hAnsi="Garamond" w:cs="Verdana"/>
          <w:color w:val="000000"/>
          <w:sz w:val="24"/>
          <w:szCs w:val="24"/>
        </w:rPr>
        <w:t>Prudent</w:t>
      </w:r>
      <w:r w:rsidRPr="0015789A">
        <w:rPr>
          <w:rFonts w:ascii="Garamond" w:hAnsi="Garamond" w:cs="Verdana"/>
          <w:color w:val="000000"/>
          <w:sz w:val="24"/>
          <w:szCs w:val="24"/>
        </w:rPr>
        <w:t xml:space="preserve"> Industry Practice; and</w:t>
      </w:r>
      <w:r w:rsidR="00294D25" w:rsidRPr="0015789A">
        <w:rPr>
          <w:rFonts w:ascii="Garamond" w:hAnsi="Garamond" w:cs="Verdana"/>
          <w:color w:val="000000"/>
          <w:sz w:val="24"/>
          <w:szCs w:val="24"/>
        </w:rPr>
        <w:t xml:space="preserve"> </w:t>
      </w:r>
    </w:p>
    <w:p w14:paraId="5277477A" w14:textId="77777777" w:rsidR="005F1B35" w:rsidRPr="0015789A" w:rsidRDefault="00BF3315">
      <w:pPr>
        <w:pStyle w:val="StyleLOLglOtherL4Verdana9ptLinespacing15lines"/>
        <w:numPr>
          <w:ilvl w:val="3"/>
          <w:numId w:val="77"/>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 xml:space="preserve">prevents, hinders or delays the Affected Party in its performance of </w:t>
      </w:r>
      <w:r w:rsidR="0029277E" w:rsidRPr="0015789A">
        <w:rPr>
          <w:rFonts w:ascii="Garamond" w:hAnsi="Garamond" w:cs="Verdana"/>
          <w:color w:val="000000"/>
          <w:sz w:val="24"/>
          <w:szCs w:val="24"/>
        </w:rPr>
        <w:t xml:space="preserve">any </w:t>
      </w:r>
      <w:r w:rsidRPr="0015789A">
        <w:rPr>
          <w:rFonts w:ascii="Garamond" w:hAnsi="Garamond" w:cs="Verdana"/>
          <w:color w:val="000000"/>
          <w:sz w:val="24"/>
          <w:szCs w:val="24"/>
        </w:rPr>
        <w:t>of its obligations under this Agreement.</w:t>
      </w:r>
      <w:r w:rsidR="00294D25" w:rsidRPr="0015789A">
        <w:rPr>
          <w:rFonts w:ascii="Garamond" w:hAnsi="Garamond" w:cs="Verdana"/>
          <w:color w:val="000000"/>
          <w:sz w:val="24"/>
          <w:szCs w:val="24"/>
        </w:rPr>
        <w:t xml:space="preserve"> </w:t>
      </w:r>
    </w:p>
    <w:p w14:paraId="44FDEE49" w14:textId="16CE3795" w:rsidR="004A1DB5" w:rsidRPr="0015789A" w:rsidRDefault="004A1DB5" w:rsidP="00E14650">
      <w:pPr>
        <w:pStyle w:val="LOLglOtherL3"/>
        <w:numPr>
          <w:ilvl w:val="2"/>
          <w:numId w:val="30"/>
        </w:numPr>
        <w:tabs>
          <w:tab w:val="clear" w:pos="1699"/>
          <w:tab w:val="num" w:pos="1985"/>
        </w:tabs>
        <w:spacing w:before="240"/>
        <w:ind w:left="1985" w:hanging="709"/>
        <w:rPr>
          <w:rFonts w:ascii="Garamond" w:hAnsi="Garamond"/>
          <w:bCs/>
          <w:sz w:val="24"/>
          <w:szCs w:val="24"/>
        </w:rPr>
      </w:pPr>
      <w:r w:rsidRPr="0015789A">
        <w:rPr>
          <w:rFonts w:ascii="Garamond" w:hAnsi="Garamond"/>
          <w:bCs/>
          <w:sz w:val="24"/>
          <w:szCs w:val="24"/>
        </w:rPr>
        <w:t xml:space="preserve">If an Affected Party or its Contractors could, by acting in accordance with </w:t>
      </w:r>
      <w:r w:rsidR="009C1FF7">
        <w:rPr>
          <w:rFonts w:ascii="Garamond" w:hAnsi="Garamond"/>
          <w:bCs/>
          <w:sz w:val="24"/>
          <w:szCs w:val="24"/>
        </w:rPr>
        <w:t>Prudent</w:t>
      </w:r>
      <w:r w:rsidR="00AE54E3" w:rsidRPr="0015789A">
        <w:rPr>
          <w:rFonts w:ascii="Garamond" w:hAnsi="Garamond"/>
          <w:bCs/>
          <w:sz w:val="24"/>
          <w:szCs w:val="24"/>
        </w:rPr>
        <w:t xml:space="preserve"> </w:t>
      </w:r>
      <w:r w:rsidRPr="0015789A">
        <w:rPr>
          <w:rFonts w:ascii="Garamond" w:hAnsi="Garamond"/>
          <w:bCs/>
          <w:sz w:val="24"/>
          <w:szCs w:val="24"/>
        </w:rPr>
        <w:t>Industry Practice, have mitigated an event or circumstance that otherwise satisfies the requirements set out in paragraphs (a) to (d)</w:t>
      </w:r>
      <w:r w:rsidR="00A65B2D" w:rsidRPr="0015789A">
        <w:rPr>
          <w:rFonts w:ascii="Garamond" w:hAnsi="Garamond"/>
          <w:bCs/>
          <w:sz w:val="24"/>
          <w:szCs w:val="24"/>
        </w:rPr>
        <w:t xml:space="preserve"> of Clause 16.1.1</w:t>
      </w:r>
      <w:r w:rsidRPr="0015789A">
        <w:rPr>
          <w:rFonts w:ascii="Garamond" w:hAnsi="Garamond"/>
          <w:bCs/>
          <w:sz w:val="24"/>
          <w:szCs w:val="24"/>
        </w:rPr>
        <w:t>, that part of the event or circumstance that could have been mitigated</w:t>
      </w:r>
      <w:r w:rsidR="00063AAE" w:rsidRPr="0015789A">
        <w:rPr>
          <w:rFonts w:ascii="Garamond" w:hAnsi="Garamond"/>
          <w:bCs/>
          <w:sz w:val="24"/>
          <w:szCs w:val="24"/>
        </w:rPr>
        <w:t>,</w:t>
      </w:r>
      <w:r w:rsidRPr="0015789A">
        <w:rPr>
          <w:rFonts w:ascii="Garamond" w:hAnsi="Garamond"/>
          <w:bCs/>
          <w:sz w:val="24"/>
          <w:szCs w:val="24"/>
        </w:rPr>
        <w:t xml:space="preserve"> shall not be Force Majeure.</w:t>
      </w:r>
    </w:p>
    <w:p w14:paraId="5CAB2DA0" w14:textId="00371531" w:rsidR="00C66978" w:rsidRPr="0015789A" w:rsidRDefault="00BF3315" w:rsidP="00E14650">
      <w:pPr>
        <w:pStyle w:val="LOLglOtherL3"/>
        <w:numPr>
          <w:ilvl w:val="2"/>
          <w:numId w:val="30"/>
        </w:numPr>
        <w:tabs>
          <w:tab w:val="clear" w:pos="1699"/>
          <w:tab w:val="num" w:pos="1985"/>
        </w:tabs>
        <w:spacing w:before="240"/>
        <w:ind w:left="1985" w:hanging="709"/>
        <w:rPr>
          <w:rFonts w:ascii="Garamond" w:hAnsi="Garamond"/>
          <w:sz w:val="24"/>
          <w:szCs w:val="24"/>
          <w:lang w:eastAsia="en-GB"/>
        </w:rPr>
      </w:pPr>
      <w:bookmarkStart w:id="206" w:name="_Ref379829199"/>
      <w:r w:rsidRPr="0015789A">
        <w:rPr>
          <w:rFonts w:ascii="Garamond" w:hAnsi="Garamond"/>
          <w:bCs/>
          <w:sz w:val="24"/>
          <w:szCs w:val="24"/>
        </w:rPr>
        <w:t>Without</w:t>
      </w:r>
      <w:r w:rsidRPr="0015789A">
        <w:rPr>
          <w:rFonts w:ascii="Garamond" w:hAnsi="Garamond"/>
          <w:sz w:val="24"/>
          <w:szCs w:val="24"/>
          <w:lang w:eastAsia="en-GB"/>
        </w:rPr>
        <w:t xml:space="preserve"> </w:t>
      </w:r>
      <w:r w:rsidRPr="0015789A">
        <w:rPr>
          <w:rFonts w:ascii="Garamond" w:hAnsi="Garamond"/>
          <w:bCs/>
          <w:sz w:val="24"/>
          <w:szCs w:val="24"/>
        </w:rPr>
        <w:t>limiting</w:t>
      </w:r>
      <w:r w:rsidRPr="0015789A">
        <w:rPr>
          <w:rFonts w:ascii="Garamond" w:hAnsi="Garamond"/>
          <w:sz w:val="24"/>
          <w:szCs w:val="24"/>
          <w:lang w:eastAsia="en-GB"/>
        </w:rPr>
        <w:t xml:space="preserve"> the generality of the foregoing, Force Majeure may include any of the following acts, events or </w:t>
      </w:r>
      <w:r w:rsidRPr="0015789A">
        <w:rPr>
          <w:rFonts w:ascii="Garamond" w:hAnsi="Garamond"/>
          <w:sz w:val="24"/>
          <w:szCs w:val="24"/>
        </w:rPr>
        <w:t>circumstances</w:t>
      </w:r>
      <w:r w:rsidRPr="0015789A">
        <w:rPr>
          <w:rFonts w:ascii="Garamond" w:hAnsi="Garamond"/>
          <w:sz w:val="24"/>
          <w:szCs w:val="24"/>
          <w:lang w:eastAsia="en-GB"/>
        </w:rPr>
        <w:t xml:space="preserve">, but only to the extent that it satisfies the requirements set out in paragraphs (a) to (d) </w:t>
      </w:r>
      <w:r w:rsidR="00A65B2D" w:rsidRPr="0015789A">
        <w:rPr>
          <w:rFonts w:ascii="Garamond" w:hAnsi="Garamond"/>
          <w:sz w:val="24"/>
          <w:szCs w:val="24"/>
          <w:lang w:eastAsia="en-GB"/>
        </w:rPr>
        <w:t>of Clause 16.1.1</w:t>
      </w:r>
      <w:r w:rsidR="00241868">
        <w:rPr>
          <w:rFonts w:ascii="Garamond" w:hAnsi="Garamond"/>
          <w:sz w:val="24"/>
          <w:szCs w:val="24"/>
          <w:lang w:eastAsia="en-GB"/>
        </w:rPr>
        <w:t xml:space="preserve"> and Clause 16.1.2</w:t>
      </w:r>
      <w:r w:rsidRPr="0015789A">
        <w:rPr>
          <w:rFonts w:ascii="Garamond" w:hAnsi="Garamond"/>
          <w:sz w:val="24"/>
          <w:szCs w:val="24"/>
          <w:lang w:eastAsia="en-GB"/>
        </w:rPr>
        <w:t>:</w:t>
      </w:r>
      <w:bookmarkEnd w:id="206"/>
    </w:p>
    <w:p w14:paraId="2E023B6D" w14:textId="77777777" w:rsidR="005F1B35" w:rsidRPr="0015789A" w:rsidRDefault="00BF3315" w:rsidP="00E14650">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bCs/>
          <w:color w:val="000000"/>
          <w:sz w:val="24"/>
          <w:szCs w:val="24"/>
        </w:rPr>
      </w:pPr>
      <w:r w:rsidRPr="0015789A">
        <w:rPr>
          <w:rFonts w:ascii="Garamond" w:hAnsi="Garamond" w:cs="Verdana"/>
          <w:bCs/>
          <w:color w:val="000000"/>
          <w:sz w:val="24"/>
          <w:szCs w:val="24"/>
          <w:lang w:eastAsia="en-GB"/>
        </w:rPr>
        <w:t>any material effect of the natural elements, including lightning, drought, wind, fire, earthquake, solar flares, volcanic eruption, landslide, flood, storm, tsunami, cyclone</w:t>
      </w:r>
      <w:r w:rsidRPr="0015789A">
        <w:rPr>
          <w:rFonts w:ascii="Garamond" w:hAnsi="Garamond" w:cs="Verdana"/>
          <w:bCs/>
          <w:color w:val="000000"/>
          <w:sz w:val="24"/>
          <w:szCs w:val="24"/>
        </w:rPr>
        <w:t>, typhoon, tornado, or meteorites; or</w:t>
      </w:r>
    </w:p>
    <w:p w14:paraId="26AE9872" w14:textId="77777777" w:rsidR="005F1B35" w:rsidRPr="0015789A" w:rsidRDefault="00BF3315" w:rsidP="00E14650">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air crash, shipwreck, train wreck or major failure or stoppage of transportation, objects falling from aircraft or other aerial devices, sonic boom, explosions or chemical contamination; or</w:t>
      </w:r>
    </w:p>
    <w:p w14:paraId="131B0AB5" w14:textId="77777777" w:rsidR="005F1B35" w:rsidRPr="0015789A" w:rsidRDefault="00BF3315" w:rsidP="00E14650">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epidemic, famine or plague; or</w:t>
      </w:r>
    </w:p>
    <w:p w14:paraId="0F768B90" w14:textId="77777777" w:rsidR="005F1B35" w:rsidRPr="0015789A" w:rsidRDefault="00BF3315" w:rsidP="00E14650">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 xml:space="preserve">any event or circumstance constituting Force Majeure under any other Project </w:t>
      </w:r>
      <w:r w:rsidR="00C87702" w:rsidRPr="0015789A">
        <w:rPr>
          <w:rFonts w:ascii="Garamond" w:hAnsi="Garamond" w:cs="Verdana"/>
          <w:color w:val="000000"/>
          <w:sz w:val="24"/>
          <w:szCs w:val="24"/>
        </w:rPr>
        <w:t>Document</w:t>
      </w:r>
      <w:r w:rsidRPr="0015789A">
        <w:rPr>
          <w:rFonts w:ascii="Garamond" w:hAnsi="Garamond" w:cs="Verdana"/>
          <w:color w:val="000000"/>
          <w:sz w:val="24"/>
          <w:szCs w:val="24"/>
        </w:rPr>
        <w:t>; or</w:t>
      </w:r>
    </w:p>
    <w:p w14:paraId="51D4C391" w14:textId="77777777" w:rsidR="005F1B35" w:rsidRPr="0015789A" w:rsidRDefault="00BF3315" w:rsidP="00E14650">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act of war (whether declared or undeclared), invasion, armed conflict or act of foreign enemy, blockade, embargo, revolution, riot, insurrection, civil commotion, sabotage, act of terrorism or exercise of military or usurped power; or</w:t>
      </w:r>
    </w:p>
    <w:p w14:paraId="6A5F6A9D" w14:textId="77777777" w:rsidR="005F1B35" w:rsidRPr="0015789A" w:rsidRDefault="00BF3315" w:rsidP="00944D2A">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color w:val="000000"/>
          <w:sz w:val="24"/>
          <w:szCs w:val="24"/>
        </w:rPr>
      </w:pPr>
      <w:r w:rsidRPr="0015789A">
        <w:rPr>
          <w:rFonts w:ascii="Garamond" w:hAnsi="Garamond" w:cs="Verdana"/>
          <w:color w:val="000000"/>
          <w:sz w:val="24"/>
          <w:szCs w:val="24"/>
        </w:rPr>
        <w:t>radioactive contamination or ionising radiation; or</w:t>
      </w:r>
    </w:p>
    <w:p w14:paraId="6989FA2D" w14:textId="77777777" w:rsidR="005F1B35" w:rsidRPr="0015789A" w:rsidRDefault="00BF3315" w:rsidP="00944D2A">
      <w:pPr>
        <w:pStyle w:val="StyleLOLglOtherL4Verdana9ptLinespacing15lines"/>
        <w:numPr>
          <w:ilvl w:val="3"/>
          <w:numId w:val="84"/>
        </w:numPr>
        <w:tabs>
          <w:tab w:val="clear" w:pos="1440"/>
          <w:tab w:val="clear" w:pos="2280"/>
          <w:tab w:val="num" w:pos="2552"/>
        </w:tabs>
        <w:spacing w:line="240" w:lineRule="auto"/>
        <w:ind w:left="2552" w:hanging="567"/>
        <w:rPr>
          <w:rFonts w:ascii="Garamond" w:hAnsi="Garamond" w:cs="Verdana"/>
          <w:bCs/>
          <w:sz w:val="24"/>
          <w:szCs w:val="24"/>
          <w:lang w:eastAsia="en-GB"/>
        </w:rPr>
      </w:pPr>
      <w:r w:rsidRPr="0015789A">
        <w:rPr>
          <w:rFonts w:ascii="Garamond" w:hAnsi="Garamond" w:cs="Verdana"/>
          <w:bCs/>
          <w:sz w:val="24"/>
          <w:szCs w:val="24"/>
          <w:lang w:eastAsia="en-GB"/>
        </w:rPr>
        <w:lastRenderedPageBreak/>
        <w:t xml:space="preserve">labour unrest, strike, go-slow or other labour action but not those affecting only the personnel of a Party; </w:t>
      </w:r>
    </w:p>
    <w:p w14:paraId="6D4F74D3" w14:textId="6CF8214C" w:rsidR="00C66978" w:rsidRPr="0015789A" w:rsidRDefault="00241868" w:rsidP="00944D2A">
      <w:pPr>
        <w:ind w:left="1985"/>
        <w:rPr>
          <w:rFonts w:ascii="Garamond" w:hAnsi="Garamond"/>
          <w:sz w:val="24"/>
          <w:szCs w:val="24"/>
          <w:lang w:eastAsia="en-GB"/>
        </w:rPr>
      </w:pPr>
      <w:r>
        <w:rPr>
          <w:rFonts w:ascii="Garamond" w:hAnsi="Garamond"/>
          <w:sz w:val="24"/>
          <w:szCs w:val="24"/>
          <w:lang w:eastAsia="en-GB"/>
        </w:rPr>
        <w:t xml:space="preserve"> </w:t>
      </w:r>
      <w:r w:rsidR="00BF3315" w:rsidRPr="0015789A">
        <w:rPr>
          <w:rFonts w:ascii="Garamond" w:hAnsi="Garamond"/>
          <w:sz w:val="24"/>
          <w:szCs w:val="24"/>
          <w:lang w:eastAsia="en-GB"/>
        </w:rPr>
        <w:t xml:space="preserve">provided that the following shall not constitute </w:t>
      </w:r>
      <w:r>
        <w:rPr>
          <w:rFonts w:ascii="Garamond" w:hAnsi="Garamond"/>
          <w:sz w:val="24"/>
          <w:szCs w:val="24"/>
          <w:lang w:eastAsia="en-GB"/>
        </w:rPr>
        <w:t xml:space="preserve">a </w:t>
      </w:r>
      <w:r w:rsidR="00BF3315" w:rsidRPr="0015789A">
        <w:rPr>
          <w:rFonts w:ascii="Garamond" w:hAnsi="Garamond"/>
          <w:sz w:val="24"/>
          <w:szCs w:val="24"/>
          <w:lang w:eastAsia="en-GB"/>
        </w:rPr>
        <w:t>Force Majeure</w:t>
      </w:r>
      <w:r w:rsidR="0009058F" w:rsidRPr="0015789A">
        <w:rPr>
          <w:rFonts w:ascii="Garamond" w:hAnsi="Garamond"/>
          <w:sz w:val="24"/>
          <w:szCs w:val="24"/>
          <w:lang w:eastAsia="en-GB"/>
        </w:rPr>
        <w:t xml:space="preserve"> Event unless caused by or resulting from Force Majeure</w:t>
      </w:r>
      <w:r w:rsidR="00BF3315" w:rsidRPr="0015789A">
        <w:rPr>
          <w:rFonts w:ascii="Garamond" w:hAnsi="Garamond"/>
          <w:sz w:val="24"/>
          <w:szCs w:val="24"/>
          <w:lang w:eastAsia="en-GB"/>
        </w:rPr>
        <w:t xml:space="preserve">: </w:t>
      </w:r>
    </w:p>
    <w:p w14:paraId="1C41B2BF" w14:textId="77777777" w:rsidR="005F1B35" w:rsidRPr="0015789A" w:rsidRDefault="008D2D6F" w:rsidP="0009058F">
      <w:pPr>
        <w:pStyle w:val="Heading3"/>
        <w:numPr>
          <w:ilvl w:val="0"/>
          <w:numId w:val="37"/>
        </w:numPr>
        <w:tabs>
          <w:tab w:val="clear" w:pos="737"/>
          <w:tab w:val="clear" w:pos="1440"/>
        </w:tabs>
        <w:autoSpaceDE w:val="0"/>
        <w:autoSpaceDN w:val="0"/>
        <w:adjustRightInd w:val="0"/>
        <w:ind w:left="2552" w:hanging="567"/>
        <w:rPr>
          <w:rFonts w:ascii="Garamond" w:hAnsi="Garamond" w:cs="Verdana"/>
          <w:b w:val="0"/>
          <w:sz w:val="24"/>
          <w:szCs w:val="24"/>
          <w:lang w:eastAsia="en-GB"/>
        </w:rPr>
      </w:pPr>
      <w:r w:rsidRPr="0015789A">
        <w:rPr>
          <w:rFonts w:ascii="Garamond" w:hAnsi="Garamond" w:cs="Verdana"/>
          <w:b w:val="0"/>
          <w:sz w:val="24"/>
          <w:szCs w:val="24"/>
          <w:lang w:eastAsia="en-GB"/>
        </w:rPr>
        <w:t xml:space="preserve">a failure or inability to make any payment, any inability to raise finance or any changes in price or market conditions; </w:t>
      </w:r>
    </w:p>
    <w:p w14:paraId="1F73190A" w14:textId="77777777" w:rsidR="005F1B35" w:rsidRPr="0015789A" w:rsidRDefault="008D2D6F" w:rsidP="0009058F">
      <w:pPr>
        <w:pStyle w:val="Heading3"/>
        <w:numPr>
          <w:ilvl w:val="0"/>
          <w:numId w:val="37"/>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late delivery or interruption in the delivery of machinery, equipment, materials, spare parts or consumables;</w:t>
      </w:r>
    </w:p>
    <w:p w14:paraId="1D944B55" w14:textId="77777777" w:rsidR="005F1B35" w:rsidRPr="0015789A" w:rsidRDefault="008D2D6F" w:rsidP="00944D2A">
      <w:pPr>
        <w:pStyle w:val="Heading3"/>
        <w:numPr>
          <w:ilvl w:val="0"/>
          <w:numId w:val="37"/>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a delay or failure by a third party which prevents, hinders or delays the Affected Party in the performance of its obligations under this Agreement, save where</w:t>
      </w:r>
      <w:r w:rsidR="00BF3315" w:rsidRPr="0015789A">
        <w:rPr>
          <w:rFonts w:ascii="Garamond" w:hAnsi="Garamond"/>
          <w:b w:val="0"/>
          <w:sz w:val="24"/>
          <w:szCs w:val="24"/>
          <w:lang w:eastAsia="en-GB"/>
        </w:rPr>
        <w:t xml:space="preserve"> the cause of such delay or failure by the third party would constitute Force </w:t>
      </w:r>
      <w:r w:rsidRPr="0015789A">
        <w:rPr>
          <w:rFonts w:ascii="Garamond" w:hAnsi="Garamond"/>
          <w:b w:val="0"/>
          <w:sz w:val="24"/>
          <w:szCs w:val="24"/>
          <w:lang w:eastAsia="en-GB"/>
        </w:rPr>
        <w:t>Majeure event pursuant to this Agreement;</w:t>
      </w:r>
      <w:r w:rsidR="0009058F" w:rsidRPr="0015789A">
        <w:rPr>
          <w:rFonts w:ascii="Garamond" w:hAnsi="Garamond"/>
          <w:b w:val="0"/>
          <w:sz w:val="24"/>
          <w:szCs w:val="24"/>
          <w:lang w:eastAsia="en-GB"/>
        </w:rPr>
        <w:t xml:space="preserve"> or</w:t>
      </w:r>
    </w:p>
    <w:p w14:paraId="5D1AC648" w14:textId="7730667D" w:rsidR="004A1DB5" w:rsidRPr="0015789A" w:rsidRDefault="004A1DB5" w:rsidP="004A649A">
      <w:pPr>
        <w:pStyle w:val="Heading3"/>
        <w:numPr>
          <w:ilvl w:val="0"/>
          <w:numId w:val="37"/>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any technical or operational problems with the Power Project arising from a fault</w:t>
      </w:r>
      <w:r w:rsidRPr="0015789A">
        <w:rPr>
          <w:sz w:val="18"/>
          <w:lang w:eastAsia="en-GB"/>
        </w:rPr>
        <w:t xml:space="preserve"> </w:t>
      </w:r>
      <w:r w:rsidR="00CF10F4" w:rsidRPr="0015789A">
        <w:rPr>
          <w:rFonts w:ascii="Garamond" w:hAnsi="Garamond"/>
          <w:b w:val="0"/>
          <w:sz w:val="24"/>
          <w:szCs w:val="24"/>
          <w:lang w:eastAsia="en-GB"/>
        </w:rPr>
        <w:t>in the construction, operation and/ or m</w:t>
      </w:r>
      <w:r w:rsidRPr="0015789A">
        <w:rPr>
          <w:rFonts w:ascii="Garamond" w:hAnsi="Garamond"/>
          <w:b w:val="0"/>
          <w:sz w:val="24"/>
          <w:szCs w:val="24"/>
          <w:lang w:eastAsia="en-GB"/>
        </w:rPr>
        <w:t xml:space="preserve">aintenance of the </w:t>
      </w:r>
      <w:r w:rsidR="00D36D3F" w:rsidRPr="0015789A">
        <w:rPr>
          <w:rFonts w:ascii="Garamond" w:hAnsi="Garamond"/>
          <w:b w:val="0"/>
          <w:sz w:val="24"/>
          <w:szCs w:val="24"/>
          <w:lang w:eastAsia="en-GB"/>
        </w:rPr>
        <w:t>C</w:t>
      </w:r>
      <w:r w:rsidR="00063AAE" w:rsidRPr="0015789A">
        <w:rPr>
          <w:rFonts w:ascii="Garamond" w:hAnsi="Garamond"/>
          <w:b w:val="0"/>
          <w:sz w:val="24"/>
          <w:szCs w:val="24"/>
          <w:lang w:eastAsia="en-GB"/>
        </w:rPr>
        <w:t>u</w:t>
      </w:r>
      <w:r w:rsidR="00D36D3F" w:rsidRPr="0015789A">
        <w:rPr>
          <w:rFonts w:ascii="Garamond" w:hAnsi="Garamond"/>
          <w:b w:val="0"/>
          <w:sz w:val="24"/>
          <w:szCs w:val="24"/>
          <w:lang w:eastAsia="en-GB"/>
        </w:rPr>
        <w:t>st</w:t>
      </w:r>
      <w:r w:rsidR="00063AAE" w:rsidRPr="0015789A">
        <w:rPr>
          <w:rFonts w:ascii="Garamond" w:hAnsi="Garamond"/>
          <w:b w:val="0"/>
          <w:sz w:val="24"/>
          <w:szCs w:val="24"/>
          <w:lang w:eastAsia="en-GB"/>
        </w:rPr>
        <w:t>o</w:t>
      </w:r>
      <w:r w:rsidR="00D36D3F" w:rsidRPr="0015789A">
        <w:rPr>
          <w:rFonts w:ascii="Garamond" w:hAnsi="Garamond"/>
          <w:b w:val="0"/>
          <w:sz w:val="24"/>
          <w:szCs w:val="24"/>
          <w:lang w:eastAsia="en-GB"/>
        </w:rPr>
        <w:t xml:space="preserve">mer's Facility </w:t>
      </w:r>
      <w:r w:rsidRPr="0015789A">
        <w:rPr>
          <w:rFonts w:ascii="Garamond" w:hAnsi="Garamond"/>
          <w:b w:val="0"/>
          <w:sz w:val="24"/>
          <w:szCs w:val="24"/>
          <w:lang w:eastAsia="en-GB"/>
        </w:rPr>
        <w:t>which is attributed</w:t>
      </w:r>
      <w:r w:rsidRPr="0015789A">
        <w:rPr>
          <w:rFonts w:ascii="Garamond" w:hAnsi="Garamond"/>
          <w:b w:val="0"/>
          <w:sz w:val="24"/>
        </w:rPr>
        <w:t xml:space="preserve"> to </w:t>
      </w:r>
      <w:r w:rsidRPr="0015789A">
        <w:rPr>
          <w:rFonts w:ascii="Garamond" w:hAnsi="Garamond"/>
          <w:b w:val="0"/>
          <w:sz w:val="24"/>
          <w:szCs w:val="24"/>
          <w:lang w:eastAsia="en-GB"/>
        </w:rPr>
        <w:t xml:space="preserve">any failure by </w:t>
      </w:r>
      <w:r w:rsidR="00395601">
        <w:rPr>
          <w:rFonts w:ascii="Garamond" w:hAnsi="Garamond"/>
          <w:b w:val="0"/>
          <w:sz w:val="24"/>
          <w:szCs w:val="24"/>
          <w:lang w:eastAsia="en-GB"/>
        </w:rPr>
        <w:t xml:space="preserve">the affected </w:t>
      </w:r>
      <w:r w:rsidRPr="0015789A">
        <w:rPr>
          <w:rFonts w:ascii="Garamond" w:hAnsi="Garamond"/>
          <w:b w:val="0"/>
          <w:sz w:val="24"/>
          <w:szCs w:val="24"/>
          <w:lang w:eastAsia="en-GB"/>
        </w:rPr>
        <w:t>Party</w:t>
      </w:r>
      <w:r w:rsidRPr="0015789A">
        <w:rPr>
          <w:rFonts w:ascii="Garamond" w:hAnsi="Garamond"/>
          <w:b w:val="0"/>
          <w:sz w:val="24"/>
        </w:rPr>
        <w:t xml:space="preserve"> to </w:t>
      </w:r>
      <w:r w:rsidR="00D36D3F" w:rsidRPr="0015789A">
        <w:rPr>
          <w:rFonts w:ascii="Garamond" w:hAnsi="Garamond"/>
          <w:b w:val="0"/>
          <w:sz w:val="24"/>
          <w:szCs w:val="24"/>
          <w:lang w:eastAsia="en-GB"/>
        </w:rPr>
        <w:t>obtain and/</w:t>
      </w:r>
      <w:r w:rsidRPr="0015789A">
        <w:rPr>
          <w:rFonts w:ascii="Garamond" w:hAnsi="Garamond"/>
          <w:b w:val="0"/>
          <w:sz w:val="24"/>
          <w:szCs w:val="24"/>
          <w:lang w:eastAsia="en-GB"/>
        </w:rPr>
        <w:t>or main</w:t>
      </w:r>
      <w:r w:rsidR="00D36D3F" w:rsidRPr="0015789A">
        <w:rPr>
          <w:rFonts w:ascii="Garamond" w:hAnsi="Garamond"/>
          <w:b w:val="0"/>
          <w:sz w:val="24"/>
          <w:szCs w:val="24"/>
          <w:lang w:eastAsia="en-GB"/>
        </w:rPr>
        <w:t>tain a Consent</w:t>
      </w:r>
      <w:r w:rsidRPr="0015789A">
        <w:rPr>
          <w:rFonts w:ascii="Garamond" w:hAnsi="Garamond"/>
          <w:b w:val="0"/>
          <w:sz w:val="24"/>
          <w:szCs w:val="24"/>
          <w:lang w:eastAsia="en-GB"/>
        </w:rPr>
        <w:t>;</w:t>
      </w:r>
    </w:p>
    <w:p w14:paraId="6735A028" w14:textId="16D8AECA" w:rsidR="005F1B35" w:rsidRPr="0015789A" w:rsidRDefault="008D2D6F" w:rsidP="00944D2A">
      <w:pPr>
        <w:pStyle w:val="Heading3"/>
        <w:numPr>
          <w:ilvl w:val="0"/>
          <w:numId w:val="37"/>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wear and tear, flaws, breakdown in or degradation of, any equipment or machinery</w:t>
      </w:r>
      <w:r w:rsidR="00A65B2D" w:rsidRPr="0015789A">
        <w:rPr>
          <w:rFonts w:ascii="Garamond" w:hAnsi="Garamond"/>
          <w:b w:val="0"/>
          <w:sz w:val="24"/>
          <w:szCs w:val="24"/>
          <w:lang w:eastAsia="en-GB"/>
        </w:rPr>
        <w:t>.</w:t>
      </w:r>
    </w:p>
    <w:p w14:paraId="0F4DFCDF" w14:textId="77777777" w:rsidR="00C66978" w:rsidRPr="0015789A" w:rsidRDefault="00BF3315" w:rsidP="003E774C">
      <w:pPr>
        <w:pStyle w:val="Heading3"/>
        <w:numPr>
          <w:ilvl w:val="1"/>
          <w:numId w:val="30"/>
        </w:numPr>
        <w:tabs>
          <w:tab w:val="clear" w:pos="737"/>
          <w:tab w:val="num" w:pos="1276"/>
        </w:tabs>
        <w:autoSpaceDE w:val="0"/>
        <w:autoSpaceDN w:val="0"/>
        <w:adjustRightInd w:val="0"/>
        <w:ind w:left="1276" w:hanging="567"/>
        <w:rPr>
          <w:rFonts w:ascii="Garamond" w:hAnsi="Garamond"/>
          <w:b w:val="0"/>
          <w:sz w:val="24"/>
        </w:rPr>
      </w:pPr>
      <w:bookmarkStart w:id="207" w:name="_Ref271721346"/>
      <w:bookmarkStart w:id="208" w:name="_Toc146276919"/>
      <w:bookmarkStart w:id="209" w:name="_Toc304809171"/>
      <w:r w:rsidRPr="0015789A">
        <w:rPr>
          <w:rFonts w:ascii="Garamond" w:hAnsi="Garamond"/>
          <w:sz w:val="24"/>
        </w:rPr>
        <w:t>Procedure</w:t>
      </w:r>
      <w:bookmarkEnd w:id="207"/>
      <w:bookmarkEnd w:id="208"/>
      <w:bookmarkEnd w:id="209"/>
    </w:p>
    <w:p w14:paraId="3DEA9E6D" w14:textId="77777777" w:rsidR="00C66978" w:rsidRPr="0015789A" w:rsidRDefault="00BF3315" w:rsidP="00BE33D0">
      <w:pPr>
        <w:pStyle w:val="LOLglOtherL3"/>
        <w:numPr>
          <w:ilvl w:val="2"/>
          <w:numId w:val="30"/>
        </w:numPr>
        <w:tabs>
          <w:tab w:val="clear" w:pos="1699"/>
          <w:tab w:val="num" w:pos="1985"/>
        </w:tabs>
        <w:spacing w:before="240"/>
        <w:ind w:left="1985" w:hanging="709"/>
        <w:rPr>
          <w:rFonts w:ascii="Garamond" w:hAnsi="Garamond"/>
          <w:sz w:val="24"/>
          <w:szCs w:val="24"/>
          <w:lang w:eastAsia="en-GB"/>
        </w:rPr>
      </w:pPr>
      <w:bookmarkStart w:id="210" w:name="_Ref271721350"/>
      <w:r w:rsidRPr="0015789A">
        <w:rPr>
          <w:rFonts w:ascii="Garamond" w:hAnsi="Garamond"/>
          <w:sz w:val="24"/>
          <w:szCs w:val="24"/>
          <w:lang w:eastAsia="en-GB"/>
        </w:rPr>
        <w:t xml:space="preserve">If an </w:t>
      </w:r>
      <w:r w:rsidRPr="0015789A">
        <w:rPr>
          <w:rFonts w:ascii="Garamond" w:hAnsi="Garamond"/>
          <w:bCs/>
          <w:sz w:val="24"/>
          <w:szCs w:val="24"/>
        </w:rPr>
        <w:t>Affected</w:t>
      </w:r>
      <w:r w:rsidRPr="0015789A">
        <w:rPr>
          <w:rFonts w:ascii="Garamond" w:hAnsi="Garamond"/>
          <w:sz w:val="24"/>
          <w:szCs w:val="24"/>
          <w:lang w:eastAsia="en-GB"/>
        </w:rPr>
        <w:t xml:space="preserve"> Party wishes to cite a Force Majeure Event as being the cause of it being unable to meet any or some of its obligations hereunder, the </w:t>
      </w:r>
      <w:r w:rsidRPr="0015789A">
        <w:rPr>
          <w:rFonts w:ascii="Garamond" w:hAnsi="Garamond"/>
          <w:bCs/>
          <w:sz w:val="24"/>
          <w:szCs w:val="24"/>
        </w:rPr>
        <w:t>Affected</w:t>
      </w:r>
      <w:r w:rsidRPr="0015789A">
        <w:rPr>
          <w:rFonts w:ascii="Garamond" w:hAnsi="Garamond"/>
          <w:sz w:val="24"/>
          <w:szCs w:val="24"/>
          <w:lang w:eastAsia="en-GB"/>
        </w:rPr>
        <w:t xml:space="preserve"> Party shall, as soon as reasonably practicable of it becoming aware of the Force Majeure Event </w:t>
      </w:r>
      <w:r w:rsidR="00F01AE6" w:rsidRPr="0015789A">
        <w:rPr>
          <w:rFonts w:ascii="Garamond" w:hAnsi="Garamond"/>
          <w:sz w:val="24"/>
        </w:rPr>
        <w:t>but not later than two days of the occurrence of the event</w:t>
      </w:r>
      <w:r w:rsidRPr="0015789A">
        <w:rPr>
          <w:rFonts w:ascii="Garamond" w:hAnsi="Garamond"/>
          <w:sz w:val="24"/>
          <w:szCs w:val="24"/>
          <w:lang w:eastAsia="en-GB"/>
        </w:rPr>
        <w:t>, advise the other Party of the nature, cause and/or likely duration of the Force Majeure Event (to the extent the same can be reasonably determinable at the time of such notice) and, when appropriate or when reasonably requested to do so by the other Party, update such information.</w:t>
      </w:r>
      <w:bookmarkEnd w:id="210"/>
    </w:p>
    <w:p w14:paraId="6CCC83E7" w14:textId="77777777" w:rsidR="00C66978" w:rsidRPr="0015789A" w:rsidRDefault="00BF3315" w:rsidP="00E20656">
      <w:pPr>
        <w:pStyle w:val="LOLglOtherL3"/>
        <w:numPr>
          <w:ilvl w:val="2"/>
          <w:numId w:val="30"/>
        </w:numPr>
        <w:tabs>
          <w:tab w:val="clear" w:pos="1699"/>
          <w:tab w:val="num" w:pos="1985"/>
        </w:tabs>
        <w:spacing w:before="240"/>
        <w:ind w:left="1985" w:hanging="709"/>
        <w:rPr>
          <w:rFonts w:ascii="Garamond" w:hAnsi="Garamond"/>
          <w:bCs/>
          <w:sz w:val="24"/>
          <w:szCs w:val="24"/>
        </w:rPr>
      </w:pPr>
      <w:r w:rsidRPr="0015789A">
        <w:rPr>
          <w:rFonts w:ascii="Garamond" w:hAnsi="Garamond"/>
          <w:sz w:val="24"/>
          <w:szCs w:val="24"/>
          <w:lang w:eastAsia="en-GB"/>
        </w:rPr>
        <w:t xml:space="preserve">Both </w:t>
      </w:r>
      <w:r w:rsidRPr="0015789A">
        <w:rPr>
          <w:rFonts w:ascii="Garamond" w:hAnsi="Garamond"/>
          <w:bCs/>
          <w:sz w:val="24"/>
          <w:szCs w:val="24"/>
        </w:rPr>
        <w:t xml:space="preserve">Parties shall take such steps as are reasonably available to it to overcome such Force Majeure Event and </w:t>
      </w:r>
      <w:r w:rsidR="0009058F" w:rsidRPr="0015789A">
        <w:rPr>
          <w:rFonts w:ascii="Garamond" w:hAnsi="Garamond"/>
          <w:bCs/>
          <w:sz w:val="24"/>
          <w:szCs w:val="24"/>
        </w:rPr>
        <w:t xml:space="preserve">each Party shall </w:t>
      </w:r>
      <w:r w:rsidRPr="0015789A">
        <w:rPr>
          <w:rFonts w:ascii="Garamond" w:hAnsi="Garamond"/>
          <w:bCs/>
          <w:sz w:val="24"/>
          <w:szCs w:val="24"/>
        </w:rPr>
        <w:t>mitigate its effect on the ability of the Affected Party to meet its obligations under this Agreement, and shall consult to develop and implement a remedial plan to minimise each Party's losses.</w:t>
      </w:r>
      <w:r w:rsidR="00193442" w:rsidRPr="0015789A">
        <w:rPr>
          <w:rFonts w:ascii="Garamond" w:hAnsi="Garamond"/>
          <w:bCs/>
          <w:sz w:val="24"/>
          <w:szCs w:val="24"/>
        </w:rPr>
        <w:t xml:space="preserve"> </w:t>
      </w:r>
    </w:p>
    <w:p w14:paraId="7CED199E"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cs="Verdana"/>
          <w:color w:val="000000"/>
          <w:sz w:val="24"/>
          <w:szCs w:val="24"/>
          <w:lang w:eastAsia="en-GB"/>
        </w:rPr>
      </w:pPr>
      <w:r w:rsidRPr="0015789A">
        <w:rPr>
          <w:rFonts w:ascii="Garamond" w:hAnsi="Garamond"/>
          <w:bCs/>
          <w:sz w:val="24"/>
          <w:szCs w:val="24"/>
        </w:rPr>
        <w:t xml:space="preserve">The Affected </w:t>
      </w:r>
      <w:r w:rsidRPr="0015789A">
        <w:rPr>
          <w:rFonts w:ascii="Garamond" w:hAnsi="Garamond"/>
          <w:sz w:val="24"/>
          <w:szCs w:val="24"/>
          <w:lang w:eastAsia="en-GB"/>
        </w:rPr>
        <w:t xml:space="preserve">Party shall promptly provide notice to the other </w:t>
      </w:r>
      <w:r w:rsidR="00B9379A" w:rsidRPr="0015789A">
        <w:rPr>
          <w:rFonts w:ascii="Garamond" w:hAnsi="Garamond"/>
          <w:sz w:val="24"/>
          <w:szCs w:val="24"/>
          <w:lang w:eastAsia="en-GB"/>
        </w:rPr>
        <w:t>Party</w:t>
      </w:r>
      <w:r w:rsidRPr="0015789A">
        <w:rPr>
          <w:rFonts w:ascii="Garamond" w:hAnsi="Garamond"/>
          <w:sz w:val="24"/>
          <w:szCs w:val="24"/>
          <w:lang w:eastAsia="en-GB"/>
        </w:rPr>
        <w:t xml:space="preserve"> of:</w:t>
      </w:r>
    </w:p>
    <w:p w14:paraId="2EFCC766" w14:textId="77777777" w:rsidR="005F1B35" w:rsidRPr="0015789A" w:rsidRDefault="00BF3315" w:rsidP="00A20E9A">
      <w:pPr>
        <w:pStyle w:val="Heading3"/>
        <w:numPr>
          <w:ilvl w:val="0"/>
          <w:numId w:val="38"/>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the cessation of the Force Majeure Event; and</w:t>
      </w:r>
    </w:p>
    <w:p w14:paraId="327A576B" w14:textId="77777777" w:rsidR="005F1B35" w:rsidRPr="0015789A" w:rsidRDefault="00BF3315" w:rsidP="00A20E9A">
      <w:pPr>
        <w:pStyle w:val="Heading3"/>
        <w:numPr>
          <w:ilvl w:val="0"/>
          <w:numId w:val="38"/>
        </w:numPr>
        <w:tabs>
          <w:tab w:val="clear" w:pos="737"/>
          <w:tab w:val="clear" w:pos="1440"/>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its ability to immediately recommence performance of its obligations under this Agreement by reason of the cessation of the Force Majeure Event.</w:t>
      </w:r>
    </w:p>
    <w:p w14:paraId="1A7862AA"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lang w:eastAsia="en-GB"/>
        </w:rPr>
        <w:lastRenderedPageBreak/>
        <w:t>During</w:t>
      </w:r>
      <w:r w:rsidRPr="0015789A">
        <w:rPr>
          <w:rFonts w:ascii="Garamond" w:hAnsi="Garamond"/>
          <w:sz w:val="24"/>
          <w:szCs w:val="24"/>
        </w:rPr>
        <w:t xml:space="preserve"> </w:t>
      </w:r>
      <w:r w:rsidRPr="0015789A">
        <w:rPr>
          <w:rFonts w:ascii="Garamond" w:hAnsi="Garamond"/>
          <w:sz w:val="24"/>
          <w:szCs w:val="24"/>
          <w:lang w:eastAsia="en-GB"/>
        </w:rPr>
        <w:t>the</w:t>
      </w:r>
      <w:r w:rsidRPr="0015789A">
        <w:rPr>
          <w:rFonts w:ascii="Garamond" w:hAnsi="Garamond"/>
          <w:sz w:val="24"/>
          <w:szCs w:val="24"/>
        </w:rPr>
        <w:t xml:space="preserve"> occurrence of a Force Majeure Event, each Party shall bear its own costs resulting from the occurrence of the Force Majeure Event.</w:t>
      </w:r>
    </w:p>
    <w:p w14:paraId="176DCF7A"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11" w:name="_Toc146276920"/>
      <w:bookmarkStart w:id="212" w:name="_Toc304809172"/>
      <w:bookmarkStart w:id="213" w:name="_Toc341798364"/>
      <w:r w:rsidRPr="0015789A">
        <w:rPr>
          <w:rFonts w:ascii="Garamond" w:hAnsi="Garamond"/>
          <w:b/>
          <w:sz w:val="24"/>
          <w:szCs w:val="24"/>
        </w:rPr>
        <w:t>Consequences of Force Majeure</w:t>
      </w:r>
      <w:bookmarkEnd w:id="211"/>
      <w:bookmarkEnd w:id="212"/>
      <w:bookmarkEnd w:id="213"/>
    </w:p>
    <w:p w14:paraId="6ABD4C3E" w14:textId="11B64C15" w:rsidR="0009058F" w:rsidRPr="0015789A" w:rsidRDefault="0009058F" w:rsidP="003C148D">
      <w:pPr>
        <w:pStyle w:val="LOLglOtherL3"/>
        <w:numPr>
          <w:ilvl w:val="2"/>
          <w:numId w:val="30"/>
        </w:numPr>
        <w:tabs>
          <w:tab w:val="clear" w:pos="1699"/>
          <w:tab w:val="num" w:pos="1985"/>
        </w:tabs>
        <w:spacing w:before="240"/>
        <w:ind w:left="1985" w:hanging="709"/>
        <w:rPr>
          <w:rFonts w:ascii="Garamond" w:hAnsi="Garamond"/>
          <w:sz w:val="24"/>
          <w:szCs w:val="24"/>
          <w:lang w:eastAsia="en-GB"/>
        </w:rPr>
      </w:pPr>
      <w:bookmarkStart w:id="214" w:name="_Ref271721310"/>
      <w:r w:rsidRPr="0015789A">
        <w:rPr>
          <w:rFonts w:ascii="Garamond" w:hAnsi="Garamond"/>
          <w:sz w:val="24"/>
          <w:szCs w:val="24"/>
          <w:lang w:eastAsia="en-GB"/>
        </w:rPr>
        <w:t>Notwithstanding any other provisions of this Agreement, to the extent the Affected Party hereto is unable to perform any of its obligations under this Agreement due to a Force Majeure Event then the Affected Party shall be relieved from liability in respect of such obligations and shall be entitled to suspend performance of such obligations in accordance with and subject to</w:t>
      </w:r>
      <w:r w:rsidR="00485953" w:rsidRPr="0015789A">
        <w:rPr>
          <w:rFonts w:ascii="Garamond" w:hAnsi="Garamond"/>
          <w:sz w:val="24"/>
          <w:szCs w:val="24"/>
          <w:lang w:eastAsia="en-GB"/>
        </w:rPr>
        <w:t xml:space="preserve"> this</w:t>
      </w:r>
      <w:r w:rsidRPr="0015789A">
        <w:rPr>
          <w:rFonts w:ascii="Garamond" w:hAnsi="Garamond"/>
          <w:sz w:val="24"/>
          <w:szCs w:val="24"/>
          <w:lang w:eastAsia="en-GB"/>
        </w:rPr>
        <w:t xml:space="preserve"> Clause </w:t>
      </w:r>
      <w:r w:rsidR="00EA407E" w:rsidRPr="0015789A">
        <w:fldChar w:fldCharType="begin"/>
      </w:r>
      <w:r w:rsidR="00EA407E" w:rsidRPr="0015789A">
        <w:instrText xml:space="preserve"> REF _Ref271721310 \r \h  \* MERGEFORMAT </w:instrText>
      </w:r>
      <w:r w:rsidR="00EA407E" w:rsidRPr="0015789A">
        <w:fldChar w:fldCharType="end"/>
      </w:r>
      <w:r w:rsidRPr="0015789A">
        <w:rPr>
          <w:rFonts w:ascii="Garamond" w:hAnsi="Garamond"/>
          <w:sz w:val="24"/>
          <w:szCs w:val="24"/>
          <w:lang w:eastAsia="en-GB"/>
        </w:rPr>
        <w:t>1</w:t>
      </w:r>
      <w:r w:rsidR="00AD6A2B" w:rsidRPr="0015789A">
        <w:rPr>
          <w:rFonts w:ascii="Garamond" w:hAnsi="Garamond"/>
          <w:sz w:val="24"/>
          <w:szCs w:val="24"/>
          <w:lang w:eastAsia="en-GB"/>
        </w:rPr>
        <w:t>6</w:t>
      </w:r>
      <w:r w:rsidR="00485953" w:rsidRPr="0015789A">
        <w:rPr>
          <w:rFonts w:ascii="Garamond" w:hAnsi="Garamond"/>
          <w:sz w:val="24"/>
          <w:szCs w:val="24"/>
          <w:lang w:eastAsia="en-GB"/>
        </w:rPr>
        <w:t>.3</w:t>
      </w:r>
      <w:r w:rsidRPr="0015789A">
        <w:rPr>
          <w:rFonts w:ascii="Garamond" w:hAnsi="Garamond"/>
          <w:sz w:val="24"/>
          <w:szCs w:val="24"/>
          <w:lang w:eastAsia="en-GB"/>
        </w:rPr>
        <w:t>.</w:t>
      </w:r>
    </w:p>
    <w:p w14:paraId="7B22C6F4"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cs="Verdana"/>
          <w:color w:val="000000"/>
          <w:sz w:val="24"/>
          <w:szCs w:val="24"/>
          <w:lang w:eastAsia="en-GB"/>
        </w:rPr>
      </w:pPr>
      <w:r w:rsidRPr="0015789A">
        <w:rPr>
          <w:rFonts w:ascii="Garamond" w:hAnsi="Garamond"/>
          <w:sz w:val="24"/>
          <w:szCs w:val="24"/>
          <w:lang w:eastAsia="en-GB"/>
        </w:rPr>
        <w:t>If it is agreed or determined that a Force Majeure Event has occurred, the Affected Party shall, provided that it has complied with the requirements</w:t>
      </w:r>
      <w:r w:rsidRPr="0015789A">
        <w:rPr>
          <w:rFonts w:ascii="Garamond" w:hAnsi="Garamond" w:cs="Verdana"/>
          <w:color w:val="000000"/>
          <w:sz w:val="24"/>
          <w:szCs w:val="24"/>
          <w:lang w:eastAsia="en-GB"/>
        </w:rPr>
        <w:t xml:space="preserve"> of Clause</w:t>
      </w:r>
      <w:r w:rsidR="00332C94" w:rsidRPr="0015789A">
        <w:rPr>
          <w:rFonts w:ascii="Garamond" w:hAnsi="Garamond" w:cs="Verdana"/>
          <w:color w:val="000000"/>
          <w:sz w:val="24"/>
          <w:szCs w:val="24"/>
          <w:lang w:eastAsia="en-GB"/>
        </w:rPr>
        <w:t xml:space="preserve"> 1</w:t>
      </w:r>
      <w:r w:rsidR="00AD6A2B" w:rsidRPr="0015789A">
        <w:rPr>
          <w:rFonts w:ascii="Garamond" w:hAnsi="Garamond" w:cs="Verdana"/>
          <w:color w:val="000000"/>
          <w:sz w:val="24"/>
          <w:szCs w:val="24"/>
          <w:lang w:eastAsia="en-GB"/>
        </w:rPr>
        <w:t>6</w:t>
      </w:r>
      <w:r w:rsidR="00332C94" w:rsidRPr="0015789A">
        <w:rPr>
          <w:rFonts w:ascii="Garamond" w:hAnsi="Garamond" w:cs="Verdana"/>
          <w:color w:val="000000"/>
          <w:sz w:val="24"/>
          <w:szCs w:val="24"/>
          <w:lang w:eastAsia="en-GB"/>
        </w:rPr>
        <w:t>.2</w:t>
      </w:r>
      <w:r w:rsidRPr="0015789A">
        <w:rPr>
          <w:rFonts w:ascii="Garamond" w:hAnsi="Garamond"/>
          <w:sz w:val="24"/>
          <w:szCs w:val="24"/>
          <w:lang w:eastAsia="en-GB"/>
        </w:rPr>
        <w:t xml:space="preserve"> (Procedure), not be liable for any failure to perform an obligation</w:t>
      </w:r>
      <w:r w:rsidRPr="0015789A">
        <w:rPr>
          <w:rFonts w:ascii="Garamond" w:hAnsi="Garamond" w:cs="Verdana"/>
          <w:color w:val="000000"/>
          <w:sz w:val="24"/>
          <w:szCs w:val="24"/>
          <w:lang w:eastAsia="en-GB"/>
        </w:rPr>
        <w:t xml:space="preserve"> under this Agreement as a consequence of such Force Majeure Event, to the extent only that</w:t>
      </w:r>
      <w:bookmarkEnd w:id="214"/>
      <w:r w:rsidR="004F5AB8" w:rsidRPr="0015789A">
        <w:rPr>
          <w:rFonts w:ascii="Garamond" w:hAnsi="Garamond" w:cs="Verdana"/>
          <w:color w:val="000000"/>
          <w:sz w:val="24"/>
          <w:szCs w:val="24"/>
          <w:lang w:eastAsia="en-GB"/>
        </w:rPr>
        <w:t xml:space="preserve"> -</w:t>
      </w:r>
    </w:p>
    <w:p w14:paraId="00377615" w14:textId="77777777" w:rsidR="00193442" w:rsidRPr="0015789A" w:rsidRDefault="00193442" w:rsidP="003E774C">
      <w:pPr>
        <w:pStyle w:val="Heading3"/>
        <w:numPr>
          <w:ilvl w:val="0"/>
          <w:numId w:val="39"/>
        </w:numPr>
        <w:tabs>
          <w:tab w:val="clear" w:pos="737"/>
          <w:tab w:val="clear" w:pos="1440"/>
          <w:tab w:val="num" w:pos="2552"/>
        </w:tabs>
        <w:autoSpaceDE w:val="0"/>
        <w:autoSpaceDN w:val="0"/>
        <w:adjustRightInd w:val="0"/>
        <w:ind w:left="2552" w:hanging="567"/>
        <w:rPr>
          <w:rFonts w:ascii="Garamond" w:hAnsi="Garamond"/>
          <w:b w:val="0"/>
          <w:sz w:val="24"/>
          <w:szCs w:val="24"/>
          <w:lang w:eastAsia="en-GB"/>
        </w:rPr>
      </w:pPr>
      <w:r w:rsidRPr="0015789A">
        <w:rPr>
          <w:rFonts w:ascii="Garamond" w:hAnsi="Garamond"/>
          <w:b w:val="0"/>
          <w:bCs/>
          <w:sz w:val="24"/>
          <w:szCs w:val="24"/>
          <w:lang w:eastAsia="en-GB"/>
        </w:rPr>
        <w:t>such performance is prevented, hindered or delayed by the Force Majeure Event</w:t>
      </w:r>
      <w:r w:rsidRPr="0015789A">
        <w:rPr>
          <w:rFonts w:ascii="Garamond" w:hAnsi="Garamond"/>
          <w:b w:val="0"/>
          <w:sz w:val="24"/>
          <w:szCs w:val="24"/>
          <w:lang w:eastAsia="en-GB"/>
        </w:rPr>
        <w:t>; and</w:t>
      </w:r>
    </w:p>
    <w:p w14:paraId="6AB9A56B" w14:textId="7FE114F7" w:rsidR="005F1B35" w:rsidRPr="0015789A" w:rsidRDefault="00BF3315" w:rsidP="003E774C">
      <w:pPr>
        <w:pStyle w:val="Heading3"/>
        <w:numPr>
          <w:ilvl w:val="0"/>
          <w:numId w:val="39"/>
        </w:numPr>
        <w:tabs>
          <w:tab w:val="clear" w:pos="737"/>
          <w:tab w:val="clear" w:pos="1440"/>
          <w:tab w:val="num" w:pos="2552"/>
        </w:tabs>
        <w:autoSpaceDE w:val="0"/>
        <w:autoSpaceDN w:val="0"/>
        <w:adjustRightInd w:val="0"/>
        <w:ind w:left="2552" w:hanging="567"/>
        <w:rPr>
          <w:rFonts w:ascii="Garamond" w:hAnsi="Garamond"/>
          <w:b w:val="0"/>
          <w:sz w:val="24"/>
          <w:szCs w:val="24"/>
          <w:lang w:eastAsia="en-GB"/>
        </w:rPr>
      </w:pPr>
      <w:r w:rsidRPr="0015789A">
        <w:rPr>
          <w:rFonts w:ascii="Garamond" w:hAnsi="Garamond"/>
          <w:b w:val="0"/>
          <w:sz w:val="24"/>
          <w:szCs w:val="24"/>
          <w:lang w:eastAsia="en-GB"/>
        </w:rPr>
        <w:t xml:space="preserve">such failure could not have been mitigated by the Affected Party acting in accordance with </w:t>
      </w:r>
      <w:r w:rsidR="009C1FF7">
        <w:rPr>
          <w:rFonts w:ascii="Garamond" w:hAnsi="Garamond"/>
          <w:b w:val="0"/>
          <w:sz w:val="24"/>
          <w:szCs w:val="24"/>
          <w:lang w:eastAsia="en-GB"/>
        </w:rPr>
        <w:t>Prudent</w:t>
      </w:r>
      <w:r w:rsidR="00AE54E3" w:rsidRPr="0015789A">
        <w:rPr>
          <w:rFonts w:ascii="Garamond" w:hAnsi="Garamond"/>
          <w:b w:val="0"/>
          <w:sz w:val="24"/>
          <w:szCs w:val="24"/>
          <w:lang w:eastAsia="en-GB"/>
        </w:rPr>
        <w:t xml:space="preserve"> </w:t>
      </w:r>
      <w:r w:rsidRPr="0015789A">
        <w:rPr>
          <w:rFonts w:ascii="Garamond" w:hAnsi="Garamond"/>
          <w:b w:val="0"/>
          <w:sz w:val="24"/>
          <w:szCs w:val="24"/>
          <w:lang w:eastAsia="en-GB"/>
        </w:rPr>
        <w:t>Industry Practice.</w:t>
      </w:r>
    </w:p>
    <w:p w14:paraId="6F0BF700" w14:textId="77777777"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b/>
          <w:sz w:val="24"/>
          <w:szCs w:val="24"/>
        </w:rPr>
      </w:pPr>
      <w:r w:rsidRPr="0015789A">
        <w:rPr>
          <w:rFonts w:ascii="Garamond" w:hAnsi="Garamond"/>
          <w:sz w:val="24"/>
          <w:szCs w:val="24"/>
          <w:lang w:eastAsia="en-GB"/>
        </w:rPr>
        <w:t xml:space="preserve">Any time period specified in this Agreement for the performance of any </w:t>
      </w:r>
      <w:r w:rsidRPr="0015789A">
        <w:rPr>
          <w:rFonts w:ascii="Garamond" w:hAnsi="Garamond"/>
          <w:sz w:val="24"/>
          <w:szCs w:val="24"/>
        </w:rPr>
        <w:t>obligation</w:t>
      </w:r>
      <w:r w:rsidRPr="0015789A">
        <w:rPr>
          <w:rFonts w:ascii="Garamond" w:hAnsi="Garamond"/>
          <w:sz w:val="24"/>
          <w:szCs w:val="24"/>
          <w:lang w:eastAsia="en-GB"/>
        </w:rPr>
        <w:t xml:space="preserve"> shall be extended on a day-for-day basis for each day that the Force Majeure Event prevents, hinders or delays the Affected Party from performing that obligation within the time period, and the </w:t>
      </w:r>
      <w:r w:rsidR="00332C94" w:rsidRPr="0015789A">
        <w:rPr>
          <w:rFonts w:ascii="Garamond" w:hAnsi="Garamond"/>
          <w:sz w:val="24"/>
          <w:szCs w:val="24"/>
          <w:lang w:eastAsia="en-GB"/>
        </w:rPr>
        <w:t>t</w:t>
      </w:r>
      <w:r w:rsidRPr="0015789A">
        <w:rPr>
          <w:rFonts w:ascii="Garamond" w:hAnsi="Garamond"/>
          <w:sz w:val="24"/>
          <w:szCs w:val="24"/>
          <w:lang w:eastAsia="en-GB"/>
        </w:rPr>
        <w:t xml:space="preserve">erm </w:t>
      </w:r>
      <w:r w:rsidR="00332C94" w:rsidRPr="0015789A">
        <w:rPr>
          <w:rFonts w:ascii="Garamond" w:hAnsi="Garamond"/>
          <w:sz w:val="24"/>
          <w:szCs w:val="24"/>
          <w:lang w:eastAsia="en-GB"/>
        </w:rPr>
        <w:t xml:space="preserve">of this Agreement </w:t>
      </w:r>
      <w:r w:rsidRPr="0015789A">
        <w:rPr>
          <w:rFonts w:ascii="Garamond" w:hAnsi="Garamond"/>
          <w:sz w:val="24"/>
          <w:szCs w:val="24"/>
          <w:lang w:eastAsia="en-GB"/>
        </w:rPr>
        <w:t>shall be extended accord</w:t>
      </w:r>
      <w:r w:rsidR="00332C94" w:rsidRPr="0015789A">
        <w:rPr>
          <w:rFonts w:ascii="Garamond" w:hAnsi="Garamond"/>
          <w:sz w:val="24"/>
          <w:szCs w:val="24"/>
          <w:lang w:eastAsia="en-GB"/>
        </w:rPr>
        <w:t>ingly</w:t>
      </w:r>
      <w:r w:rsidRPr="0015789A">
        <w:rPr>
          <w:rFonts w:ascii="Garamond" w:hAnsi="Garamond"/>
          <w:sz w:val="24"/>
          <w:szCs w:val="24"/>
          <w:lang w:eastAsia="en-GB"/>
        </w:rPr>
        <w:t>.</w:t>
      </w:r>
    </w:p>
    <w:p w14:paraId="390FB043" w14:textId="77777777" w:rsidR="00A20E9A" w:rsidRPr="0015789A" w:rsidRDefault="00BF3315" w:rsidP="00C1131C">
      <w:pPr>
        <w:pStyle w:val="LOLglOtherL2"/>
        <w:numPr>
          <w:ilvl w:val="1"/>
          <w:numId w:val="30"/>
        </w:numPr>
        <w:tabs>
          <w:tab w:val="clear" w:pos="1146"/>
          <w:tab w:val="num" w:pos="1276"/>
        </w:tabs>
        <w:ind w:left="1276" w:hanging="567"/>
        <w:rPr>
          <w:rFonts w:ascii="Garamond" w:hAnsi="Garamond"/>
          <w:b/>
          <w:sz w:val="24"/>
          <w:szCs w:val="24"/>
        </w:rPr>
      </w:pPr>
      <w:bookmarkStart w:id="215" w:name="_Toc341798365"/>
      <w:r w:rsidRPr="0015789A">
        <w:rPr>
          <w:rFonts w:ascii="Garamond" w:hAnsi="Garamond"/>
          <w:b/>
          <w:sz w:val="24"/>
          <w:szCs w:val="24"/>
        </w:rPr>
        <w:t>Termination on Account of Force Majeure</w:t>
      </w:r>
      <w:bookmarkEnd w:id="215"/>
      <w:r w:rsidR="00D02807" w:rsidRPr="0015789A">
        <w:rPr>
          <w:rFonts w:ascii="Garamond" w:hAnsi="Garamond"/>
          <w:b/>
          <w:sz w:val="24"/>
          <w:szCs w:val="24"/>
        </w:rPr>
        <w:t xml:space="preserve"> </w:t>
      </w:r>
    </w:p>
    <w:p w14:paraId="29E9DE85" w14:textId="169BF7D7" w:rsidR="006A12D1" w:rsidRPr="0015789A" w:rsidRDefault="008D2D6F" w:rsidP="009172EF">
      <w:pPr>
        <w:ind w:left="1276"/>
        <w:rPr>
          <w:rFonts w:ascii="Garamond" w:hAnsi="Garamond"/>
          <w:sz w:val="24"/>
          <w:szCs w:val="24"/>
        </w:rPr>
      </w:pPr>
      <w:r w:rsidRPr="0015789A">
        <w:rPr>
          <w:rFonts w:ascii="Garamond" w:hAnsi="Garamond"/>
          <w:bCs/>
          <w:sz w:val="24"/>
          <w:szCs w:val="24"/>
        </w:rPr>
        <w:t>If the event or circumstance of Force Majeure</w:t>
      </w:r>
      <w:r w:rsidRPr="0015789A">
        <w:rPr>
          <w:rFonts w:ascii="Garamond" w:hAnsi="Garamond"/>
          <w:sz w:val="24"/>
          <w:szCs w:val="24"/>
        </w:rPr>
        <w:t xml:space="preserve"> or its direct effect or consequences on the operations of </w:t>
      </w:r>
      <w:r w:rsidR="00222241" w:rsidRPr="0015789A">
        <w:rPr>
          <w:rFonts w:ascii="Garamond" w:hAnsi="Garamond"/>
          <w:sz w:val="24"/>
          <w:szCs w:val="24"/>
        </w:rPr>
        <w:t xml:space="preserve">either Party </w:t>
      </w:r>
      <w:r w:rsidRPr="0015789A">
        <w:rPr>
          <w:rFonts w:ascii="Garamond" w:hAnsi="Garamond"/>
          <w:sz w:val="24"/>
          <w:szCs w:val="24"/>
        </w:rPr>
        <w:t xml:space="preserve">is of such magnitude or will </w:t>
      </w:r>
      <w:r w:rsidR="004F5AB8" w:rsidRPr="0015789A">
        <w:rPr>
          <w:rFonts w:ascii="Garamond" w:hAnsi="Garamond"/>
          <w:sz w:val="24"/>
          <w:szCs w:val="24"/>
        </w:rPr>
        <w:t xml:space="preserve">be </w:t>
      </w:r>
      <w:r w:rsidRPr="0015789A">
        <w:rPr>
          <w:rFonts w:ascii="Garamond" w:hAnsi="Garamond"/>
          <w:sz w:val="24"/>
          <w:szCs w:val="24"/>
        </w:rPr>
        <w:t xml:space="preserve">(or it is more probable than not that it will be) </w:t>
      </w:r>
      <w:r w:rsidRPr="003E774C">
        <w:rPr>
          <w:rFonts w:ascii="Garamond" w:hAnsi="Garamond"/>
          <w:sz w:val="24"/>
        </w:rPr>
        <w:t xml:space="preserve">of such duration that after a period of </w:t>
      </w:r>
      <w:r w:rsidR="00E06B1F">
        <w:rPr>
          <w:rFonts w:ascii="Garamond" w:hAnsi="Garamond"/>
          <w:sz w:val="24"/>
        </w:rPr>
        <w:t>twelve (</w:t>
      </w:r>
      <w:r w:rsidRPr="003E774C">
        <w:rPr>
          <w:rFonts w:ascii="Garamond" w:hAnsi="Garamond"/>
          <w:noProof/>
          <w:sz w:val="24"/>
        </w:rPr>
        <w:t>12</w:t>
      </w:r>
      <w:r w:rsidR="00E06B1F">
        <w:rPr>
          <w:rFonts w:ascii="Garamond" w:hAnsi="Garamond"/>
          <w:b/>
          <w:noProof/>
          <w:sz w:val="24"/>
        </w:rPr>
        <w:t>)</w:t>
      </w:r>
      <w:r w:rsidRPr="0015789A">
        <w:rPr>
          <w:rFonts w:ascii="Garamond" w:hAnsi="Garamond"/>
          <w:b/>
          <w:sz w:val="24"/>
          <w:szCs w:val="24"/>
        </w:rPr>
        <w:t xml:space="preserve"> </w:t>
      </w:r>
      <w:r w:rsidRPr="0015789A">
        <w:rPr>
          <w:rFonts w:ascii="Garamond" w:hAnsi="Garamond"/>
          <w:bCs/>
          <w:sz w:val="24"/>
          <w:szCs w:val="24"/>
        </w:rPr>
        <w:t>months</w:t>
      </w:r>
      <w:r w:rsidRPr="0015789A">
        <w:rPr>
          <w:rFonts w:ascii="Garamond" w:hAnsi="Garamond"/>
          <w:sz w:val="24"/>
          <w:szCs w:val="24"/>
        </w:rPr>
        <w:t xml:space="preserve"> it is unreasonable in all the circumstances for </w:t>
      </w:r>
      <w:r w:rsidR="00222241" w:rsidRPr="0015789A">
        <w:rPr>
          <w:rFonts w:ascii="Garamond" w:hAnsi="Garamond"/>
          <w:sz w:val="24"/>
          <w:szCs w:val="24"/>
        </w:rPr>
        <w:t>either Party</w:t>
      </w:r>
      <w:r w:rsidRPr="0015789A">
        <w:rPr>
          <w:rFonts w:ascii="Garamond" w:hAnsi="Garamond"/>
          <w:sz w:val="24"/>
          <w:szCs w:val="24"/>
        </w:rPr>
        <w:t xml:space="preserve"> to perform its obligations under this Agreement, </w:t>
      </w:r>
      <w:r w:rsidR="00395601">
        <w:rPr>
          <w:rFonts w:ascii="Garamond" w:hAnsi="Garamond"/>
          <w:sz w:val="24"/>
          <w:szCs w:val="24"/>
        </w:rPr>
        <w:t xml:space="preserve">either </w:t>
      </w:r>
      <w:r w:rsidR="0075369A" w:rsidRPr="0015789A">
        <w:rPr>
          <w:rFonts w:ascii="Garamond" w:hAnsi="Garamond"/>
          <w:sz w:val="24"/>
          <w:szCs w:val="24"/>
        </w:rPr>
        <w:t>Party</w:t>
      </w:r>
      <w:r w:rsidRPr="0015789A">
        <w:rPr>
          <w:rFonts w:ascii="Garamond" w:hAnsi="Garamond"/>
          <w:sz w:val="24"/>
          <w:szCs w:val="24"/>
        </w:rPr>
        <w:t xml:space="preserve"> may upon not less than </w:t>
      </w:r>
      <w:r w:rsidR="00395601">
        <w:rPr>
          <w:rFonts w:ascii="Garamond" w:hAnsi="Garamond"/>
          <w:sz w:val="24"/>
          <w:szCs w:val="24"/>
        </w:rPr>
        <w:t>thirty (</w:t>
      </w:r>
      <w:r w:rsidRPr="0015789A">
        <w:rPr>
          <w:rFonts w:ascii="Garamond" w:hAnsi="Garamond"/>
          <w:sz w:val="24"/>
          <w:szCs w:val="24"/>
        </w:rPr>
        <w:t>30</w:t>
      </w:r>
      <w:r w:rsidR="00395601">
        <w:rPr>
          <w:rFonts w:ascii="Garamond" w:hAnsi="Garamond"/>
          <w:sz w:val="24"/>
          <w:szCs w:val="24"/>
        </w:rPr>
        <w:t xml:space="preserve">) </w:t>
      </w:r>
      <w:r w:rsidRPr="0015789A">
        <w:rPr>
          <w:rFonts w:ascii="Garamond" w:hAnsi="Garamond"/>
          <w:sz w:val="24"/>
          <w:szCs w:val="24"/>
        </w:rPr>
        <w:t>days</w:t>
      </w:r>
      <w:r w:rsidR="004F5AB8" w:rsidRPr="0015789A">
        <w:rPr>
          <w:rFonts w:ascii="Garamond" w:hAnsi="Garamond"/>
          <w:sz w:val="24"/>
          <w:szCs w:val="24"/>
        </w:rPr>
        <w:t>’</w:t>
      </w:r>
      <w:r w:rsidRPr="0015789A">
        <w:rPr>
          <w:rFonts w:ascii="Garamond" w:hAnsi="Garamond"/>
          <w:sz w:val="24"/>
          <w:szCs w:val="24"/>
        </w:rPr>
        <w:t xml:space="preserve"> notice terminate this Agreement.</w:t>
      </w:r>
    </w:p>
    <w:p w14:paraId="0C0A688A" w14:textId="77777777" w:rsidR="00983668" w:rsidRPr="0015789A" w:rsidRDefault="00BF3315" w:rsidP="005F3529">
      <w:pPr>
        <w:pStyle w:val="LOLglOtherL1"/>
        <w:numPr>
          <w:ilvl w:val="0"/>
          <w:numId w:val="30"/>
        </w:numPr>
        <w:rPr>
          <w:rFonts w:ascii="Garamond" w:hAnsi="Garamond"/>
          <w:b/>
          <w:bCs/>
          <w:caps/>
          <w:sz w:val="24"/>
          <w:szCs w:val="24"/>
        </w:rPr>
      </w:pPr>
      <w:bookmarkStart w:id="216" w:name="_Toc117047975"/>
      <w:bookmarkStart w:id="217" w:name="_Toc125259583"/>
      <w:bookmarkStart w:id="218" w:name="_Toc341798366"/>
      <w:bookmarkStart w:id="219" w:name="_Toc182036075"/>
      <w:bookmarkStart w:id="220" w:name="_Ref379829781"/>
      <w:bookmarkEnd w:id="202"/>
      <w:bookmarkEnd w:id="203"/>
      <w:bookmarkEnd w:id="204"/>
      <w:r w:rsidRPr="0015789A">
        <w:rPr>
          <w:rFonts w:ascii="Garamond" w:hAnsi="Garamond"/>
          <w:b/>
          <w:bCs/>
          <w:caps/>
          <w:sz w:val="24"/>
          <w:szCs w:val="24"/>
        </w:rPr>
        <w:t xml:space="preserve">BREACH OF </w:t>
      </w:r>
      <w:r w:rsidR="00C928E7" w:rsidRPr="0015789A">
        <w:rPr>
          <w:rFonts w:ascii="Garamond" w:hAnsi="Garamond"/>
          <w:b/>
          <w:bCs/>
          <w:caps/>
          <w:sz w:val="24"/>
          <w:szCs w:val="24"/>
        </w:rPr>
        <w:t xml:space="preserve">THIS AGREEMENT </w:t>
      </w:r>
      <w:r w:rsidRPr="0015789A">
        <w:rPr>
          <w:rFonts w:ascii="Garamond" w:hAnsi="Garamond"/>
          <w:b/>
          <w:bCs/>
          <w:caps/>
          <w:sz w:val="24"/>
          <w:szCs w:val="24"/>
        </w:rPr>
        <w:t>AND THE GRID CODE</w:t>
      </w:r>
      <w:bookmarkEnd w:id="216"/>
      <w:bookmarkEnd w:id="217"/>
      <w:bookmarkEnd w:id="218"/>
      <w:bookmarkEnd w:id="219"/>
      <w:bookmarkEnd w:id="220"/>
      <w:r w:rsidR="00983668" w:rsidRPr="0015789A">
        <w:rPr>
          <w:rFonts w:ascii="Garamond" w:hAnsi="Garamond"/>
          <w:b/>
          <w:bCs/>
          <w:caps/>
          <w:sz w:val="24"/>
          <w:szCs w:val="24"/>
        </w:rPr>
        <w:t xml:space="preserve"> </w:t>
      </w:r>
    </w:p>
    <w:p w14:paraId="06592FE8"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21" w:name="_Toc125259584"/>
      <w:bookmarkStart w:id="222" w:name="_Toc341798367"/>
      <w:bookmarkStart w:id="223" w:name="_Toc182036076"/>
      <w:r w:rsidRPr="0015789A">
        <w:rPr>
          <w:rFonts w:ascii="Garamond" w:hAnsi="Garamond"/>
          <w:b/>
          <w:sz w:val="24"/>
          <w:szCs w:val="24"/>
        </w:rPr>
        <w:t>Notice of Breach</w:t>
      </w:r>
      <w:bookmarkEnd w:id="221"/>
      <w:bookmarkEnd w:id="222"/>
      <w:bookmarkEnd w:id="223"/>
      <w:r w:rsidR="00621803" w:rsidRPr="0015789A">
        <w:rPr>
          <w:rFonts w:ascii="Garamond" w:hAnsi="Garamond"/>
          <w:b/>
          <w:sz w:val="24"/>
          <w:szCs w:val="24"/>
        </w:rPr>
        <w:t xml:space="preserve"> </w:t>
      </w:r>
    </w:p>
    <w:p w14:paraId="268F8C7B"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If either Party becomes aware that it is or could be in breach of any </w:t>
      </w:r>
      <w:r w:rsidRPr="0015789A">
        <w:rPr>
          <w:rFonts w:ascii="Garamond" w:hAnsi="Garamond"/>
          <w:sz w:val="24"/>
          <w:szCs w:val="24"/>
          <w:lang w:eastAsia="en-GB"/>
        </w:rPr>
        <w:t>of</w:t>
      </w:r>
      <w:r w:rsidRPr="0015789A">
        <w:rPr>
          <w:rFonts w:ascii="Garamond" w:hAnsi="Garamond"/>
          <w:sz w:val="24"/>
          <w:szCs w:val="24"/>
        </w:rPr>
        <w:t xml:space="preserve"> the </w:t>
      </w:r>
      <w:r w:rsidRPr="0015789A">
        <w:rPr>
          <w:rFonts w:ascii="Garamond" w:hAnsi="Garamond"/>
          <w:sz w:val="24"/>
          <w:szCs w:val="24"/>
          <w:lang w:eastAsia="en-GB"/>
        </w:rPr>
        <w:t>provisions</w:t>
      </w:r>
      <w:r w:rsidRPr="0015789A">
        <w:rPr>
          <w:rFonts w:ascii="Garamond" w:hAnsi="Garamond"/>
          <w:sz w:val="24"/>
          <w:szCs w:val="24"/>
        </w:rPr>
        <w:t xml:space="preserve"> of this Agreement, the Grid Code or any relevant safety regulation </w:t>
      </w:r>
      <w:r w:rsidR="004F5AB8" w:rsidRPr="0015789A">
        <w:rPr>
          <w:rFonts w:ascii="Garamond" w:hAnsi="Garamond"/>
          <w:sz w:val="24"/>
          <w:szCs w:val="24"/>
        </w:rPr>
        <w:t xml:space="preserve">or other requirement </w:t>
      </w:r>
      <w:r w:rsidRPr="0015789A">
        <w:rPr>
          <w:rFonts w:ascii="Garamond" w:hAnsi="Garamond"/>
          <w:sz w:val="24"/>
          <w:szCs w:val="24"/>
        </w:rPr>
        <w:t>in force at the time (the “</w:t>
      </w:r>
      <w:r w:rsidRPr="0015789A">
        <w:rPr>
          <w:rFonts w:ascii="Garamond" w:hAnsi="Garamond"/>
          <w:b/>
          <w:bCs/>
          <w:sz w:val="24"/>
          <w:szCs w:val="24"/>
        </w:rPr>
        <w:t>Breaching Party</w:t>
      </w:r>
      <w:r w:rsidRPr="0015789A">
        <w:rPr>
          <w:rFonts w:ascii="Garamond" w:hAnsi="Garamond"/>
          <w:sz w:val="24"/>
          <w:szCs w:val="24"/>
        </w:rPr>
        <w:t xml:space="preserve">”), then such Breaching Party shall as soon as reasonably practicable, but no later than </w:t>
      </w:r>
      <w:r w:rsidR="008D2D6F" w:rsidRPr="0015789A">
        <w:rPr>
          <w:rFonts w:ascii="Garamond" w:hAnsi="Garamond"/>
          <w:sz w:val="24"/>
          <w:szCs w:val="24"/>
        </w:rPr>
        <w:t>fourteen</w:t>
      </w:r>
      <w:r w:rsidR="008273AF" w:rsidRPr="0015789A">
        <w:rPr>
          <w:rFonts w:ascii="Garamond" w:hAnsi="Garamond"/>
          <w:sz w:val="24"/>
          <w:szCs w:val="24"/>
        </w:rPr>
        <w:t xml:space="preserve"> (14)</w:t>
      </w:r>
      <w:r w:rsidR="00D8684F" w:rsidRPr="0015789A">
        <w:rPr>
          <w:rFonts w:ascii="Garamond" w:hAnsi="Garamond"/>
          <w:sz w:val="24"/>
          <w:szCs w:val="24"/>
        </w:rPr>
        <w:t xml:space="preserve"> </w:t>
      </w:r>
      <w:r w:rsidR="008F691C" w:rsidRPr="0015789A">
        <w:rPr>
          <w:rFonts w:ascii="Garamond" w:hAnsi="Garamond"/>
          <w:sz w:val="24"/>
          <w:szCs w:val="24"/>
        </w:rPr>
        <w:t>days</w:t>
      </w:r>
      <w:r w:rsidRPr="0015789A">
        <w:rPr>
          <w:rFonts w:ascii="Garamond" w:hAnsi="Garamond"/>
          <w:sz w:val="24"/>
          <w:szCs w:val="24"/>
        </w:rPr>
        <w:t>, notify the other Party (the “</w:t>
      </w:r>
      <w:r w:rsidRPr="0015789A">
        <w:rPr>
          <w:rFonts w:ascii="Garamond" w:hAnsi="Garamond"/>
          <w:b/>
          <w:bCs/>
          <w:sz w:val="24"/>
          <w:szCs w:val="24"/>
        </w:rPr>
        <w:t>Non-Breaching Party</w:t>
      </w:r>
      <w:r w:rsidRPr="0015789A">
        <w:rPr>
          <w:rFonts w:ascii="Garamond" w:hAnsi="Garamond"/>
          <w:sz w:val="24"/>
          <w:szCs w:val="24"/>
        </w:rPr>
        <w:t>”) of the breach or potential breach and advise whether in its opinion the breach can be remedied and the timescale for the remedy and giving sufficient details thereof to the Non-Breaching Party to enable it to assess the importance of the breach.</w:t>
      </w:r>
    </w:p>
    <w:p w14:paraId="6C0D232C" w14:textId="58764223"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lastRenderedPageBreak/>
        <w:t>If either Party in its opinion believes (the “</w:t>
      </w:r>
      <w:r w:rsidRPr="0015789A">
        <w:rPr>
          <w:rFonts w:ascii="Garamond" w:hAnsi="Garamond"/>
          <w:b/>
          <w:bCs/>
          <w:sz w:val="24"/>
          <w:szCs w:val="24"/>
        </w:rPr>
        <w:t>Notifying Party</w:t>
      </w:r>
      <w:r w:rsidRPr="0015789A">
        <w:rPr>
          <w:rFonts w:ascii="Garamond" w:hAnsi="Garamond"/>
          <w:sz w:val="24"/>
          <w:szCs w:val="24"/>
        </w:rPr>
        <w:t xml:space="preserve">”) that the other Party is or could be in breach of any of the provisions of this </w:t>
      </w:r>
      <w:r w:rsidRPr="0015789A">
        <w:rPr>
          <w:rFonts w:ascii="Garamond" w:hAnsi="Garamond"/>
          <w:sz w:val="24"/>
          <w:szCs w:val="24"/>
          <w:lang w:eastAsia="en-GB"/>
        </w:rPr>
        <w:t>Agreement</w:t>
      </w:r>
      <w:r w:rsidRPr="0015789A">
        <w:rPr>
          <w:rFonts w:ascii="Garamond" w:hAnsi="Garamond"/>
          <w:sz w:val="24"/>
          <w:szCs w:val="24"/>
        </w:rPr>
        <w:t xml:space="preserve"> or the Grid Code </w:t>
      </w:r>
      <w:r w:rsidR="00CD3494" w:rsidRPr="0015789A">
        <w:rPr>
          <w:rFonts w:ascii="Garamond" w:hAnsi="Garamond"/>
          <w:sz w:val="24"/>
          <w:szCs w:val="24"/>
        </w:rPr>
        <w:t>or any relevant safety regulation or other requirement in force at the time</w:t>
      </w:r>
      <w:r w:rsidRPr="0015789A">
        <w:rPr>
          <w:rFonts w:ascii="Garamond" w:hAnsi="Garamond"/>
          <w:sz w:val="24"/>
          <w:szCs w:val="24"/>
        </w:rPr>
        <w:t xml:space="preserve"> (the “</w:t>
      </w:r>
      <w:r w:rsidRPr="0015789A">
        <w:rPr>
          <w:rFonts w:ascii="Garamond" w:hAnsi="Garamond"/>
          <w:b/>
          <w:bCs/>
          <w:sz w:val="24"/>
          <w:szCs w:val="24"/>
        </w:rPr>
        <w:t>Potentially Breaching Party</w:t>
      </w:r>
      <w:r w:rsidRPr="0015789A">
        <w:rPr>
          <w:rFonts w:ascii="Garamond" w:hAnsi="Garamond"/>
          <w:sz w:val="24"/>
          <w:szCs w:val="24"/>
        </w:rPr>
        <w:t xml:space="preserve">”) then the Notifying Party shall </w:t>
      </w:r>
      <w:r w:rsidR="00071039">
        <w:rPr>
          <w:rFonts w:ascii="Garamond" w:hAnsi="Garamond"/>
          <w:sz w:val="24"/>
          <w:szCs w:val="24"/>
        </w:rPr>
        <w:t xml:space="preserve"> notify as soon as reasonably practicable</w:t>
      </w:r>
      <w:r w:rsidRPr="0015789A">
        <w:rPr>
          <w:rFonts w:ascii="Garamond" w:hAnsi="Garamond"/>
          <w:sz w:val="24"/>
          <w:szCs w:val="24"/>
        </w:rPr>
        <w:t xml:space="preserve">, </w:t>
      </w:r>
      <w:r w:rsidR="00071039">
        <w:rPr>
          <w:rFonts w:ascii="Garamond" w:hAnsi="Garamond"/>
          <w:sz w:val="24"/>
          <w:szCs w:val="24"/>
        </w:rPr>
        <w:t xml:space="preserve">but </w:t>
      </w:r>
      <w:r w:rsidRPr="0015789A">
        <w:rPr>
          <w:rFonts w:ascii="Garamond" w:hAnsi="Garamond"/>
          <w:sz w:val="24"/>
          <w:szCs w:val="24"/>
        </w:rPr>
        <w:t xml:space="preserve">no later than </w:t>
      </w:r>
      <w:r w:rsidR="008D2D6F" w:rsidRPr="0015789A">
        <w:rPr>
          <w:rFonts w:ascii="Garamond" w:hAnsi="Garamond"/>
          <w:sz w:val="24"/>
          <w:szCs w:val="24"/>
        </w:rPr>
        <w:t xml:space="preserve">fourteen </w:t>
      </w:r>
      <w:r w:rsidR="00E06B1F">
        <w:rPr>
          <w:rFonts w:ascii="Garamond" w:hAnsi="Garamond"/>
          <w:sz w:val="24"/>
          <w:szCs w:val="24"/>
        </w:rPr>
        <w:t xml:space="preserve">(14) </w:t>
      </w:r>
      <w:r w:rsidR="008D2D6F" w:rsidRPr="0015789A">
        <w:rPr>
          <w:rFonts w:ascii="Garamond" w:hAnsi="Garamond"/>
          <w:sz w:val="24"/>
          <w:szCs w:val="24"/>
        </w:rPr>
        <w:t>days</w:t>
      </w:r>
      <w:r w:rsidR="00071039">
        <w:rPr>
          <w:rFonts w:ascii="Garamond" w:hAnsi="Garamond"/>
          <w:sz w:val="24"/>
          <w:szCs w:val="24"/>
        </w:rPr>
        <w:t>,</w:t>
      </w:r>
      <w:r w:rsidRPr="0015789A">
        <w:rPr>
          <w:rFonts w:ascii="Garamond" w:hAnsi="Garamond"/>
          <w:sz w:val="24"/>
          <w:szCs w:val="24"/>
        </w:rPr>
        <w:t xml:space="preserve">the Potentially Breaching Party of the breach or potential breach and request the Potentially Breaching Party to advise whether the breach can be remedied and the timescale for the remedy and giving sufficient details thereof to enable the Notifying Party to assess the importance of the breach.  </w:t>
      </w:r>
    </w:p>
    <w:p w14:paraId="4F0B3CAE"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24" w:name="_Toc341798368"/>
      <w:r w:rsidRPr="0015789A">
        <w:rPr>
          <w:rFonts w:ascii="Garamond" w:hAnsi="Garamond"/>
          <w:b/>
          <w:sz w:val="24"/>
          <w:szCs w:val="24"/>
        </w:rPr>
        <w:t>Notice to Remedy</w:t>
      </w:r>
      <w:bookmarkEnd w:id="224"/>
      <w:r w:rsidRPr="0015789A">
        <w:rPr>
          <w:rFonts w:ascii="Garamond" w:hAnsi="Garamond"/>
          <w:b/>
          <w:sz w:val="24"/>
          <w:szCs w:val="24"/>
        </w:rPr>
        <w:t xml:space="preserve"> </w:t>
      </w:r>
    </w:p>
    <w:p w14:paraId="7D23B60D" w14:textId="62F44F09"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rPr>
        <w:t xml:space="preserve">If either Party has determined that the other Party is in breach of this </w:t>
      </w:r>
      <w:r w:rsidRPr="0015789A">
        <w:rPr>
          <w:rFonts w:ascii="Garamond" w:hAnsi="Garamond"/>
          <w:sz w:val="24"/>
          <w:szCs w:val="24"/>
          <w:lang w:eastAsia="en-GB"/>
        </w:rPr>
        <w:t>Agreement or the Grid Code</w:t>
      </w:r>
      <w:r w:rsidR="00CD3494" w:rsidRPr="0015789A">
        <w:rPr>
          <w:rFonts w:ascii="Garamond" w:hAnsi="Garamond"/>
          <w:sz w:val="24"/>
          <w:szCs w:val="24"/>
        </w:rPr>
        <w:t xml:space="preserve"> or any relevant safety regulation or other requirement in force at the time</w:t>
      </w:r>
      <w:r w:rsidRPr="0015789A">
        <w:rPr>
          <w:rFonts w:ascii="Garamond" w:hAnsi="Garamond"/>
          <w:sz w:val="24"/>
          <w:szCs w:val="24"/>
          <w:lang w:eastAsia="en-GB"/>
        </w:rPr>
        <w:t xml:space="preserve">, </w:t>
      </w:r>
      <w:r w:rsidR="00071039">
        <w:rPr>
          <w:rFonts w:ascii="Garamond" w:hAnsi="Garamond"/>
          <w:sz w:val="24"/>
          <w:szCs w:val="24"/>
          <w:lang w:eastAsia="en-GB"/>
        </w:rPr>
        <w:t xml:space="preserve">the </w:t>
      </w:r>
      <w:r w:rsidRPr="0015789A">
        <w:rPr>
          <w:rFonts w:ascii="Garamond" w:hAnsi="Garamond"/>
          <w:sz w:val="24"/>
          <w:szCs w:val="24"/>
          <w:lang w:eastAsia="en-GB"/>
        </w:rPr>
        <w:t xml:space="preserve">Parties shall discuss the breach in </w:t>
      </w:r>
      <w:r w:rsidR="00071039">
        <w:rPr>
          <w:rFonts w:ascii="Garamond" w:hAnsi="Garamond"/>
          <w:sz w:val="24"/>
          <w:szCs w:val="24"/>
          <w:lang w:eastAsia="en-GB"/>
        </w:rPr>
        <w:t>good</w:t>
      </w:r>
      <w:r w:rsidRPr="0015789A">
        <w:rPr>
          <w:rFonts w:ascii="Garamond" w:hAnsi="Garamond"/>
          <w:sz w:val="24"/>
          <w:szCs w:val="24"/>
          <w:lang w:eastAsia="en-GB"/>
        </w:rPr>
        <w:t xml:space="preserve"> faith with the aim of agreeing on a means of remedying the breach. </w:t>
      </w:r>
    </w:p>
    <w:p w14:paraId="5E0BFE91" w14:textId="0E2C981C"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lang w:eastAsia="en-GB"/>
        </w:rPr>
        <w:t>If the breach is capable of remedy the Parties</w:t>
      </w:r>
      <w:r w:rsidR="00A20E9A" w:rsidRPr="0015789A">
        <w:rPr>
          <w:rFonts w:ascii="Garamond" w:hAnsi="Garamond"/>
          <w:sz w:val="24"/>
          <w:szCs w:val="24"/>
          <w:lang w:eastAsia="en-GB"/>
        </w:rPr>
        <w:t xml:space="preserve"> shall agree upon a time period</w:t>
      </w:r>
      <w:r w:rsidR="00D8684F" w:rsidRPr="0015789A">
        <w:rPr>
          <w:rFonts w:ascii="Garamond" w:hAnsi="Garamond"/>
          <w:sz w:val="24"/>
          <w:szCs w:val="24"/>
          <w:lang w:eastAsia="en-GB"/>
        </w:rPr>
        <w:t>,</w:t>
      </w:r>
      <w:r w:rsidRPr="0015789A">
        <w:rPr>
          <w:rFonts w:ascii="Garamond" w:hAnsi="Garamond"/>
          <w:sz w:val="24"/>
          <w:szCs w:val="24"/>
        </w:rPr>
        <w:t xml:space="preserve"> but in any event no longer th</w:t>
      </w:r>
      <w:r w:rsidR="008D2D6F" w:rsidRPr="0015789A">
        <w:rPr>
          <w:rFonts w:ascii="Garamond" w:hAnsi="Garamond"/>
          <w:sz w:val="24"/>
          <w:szCs w:val="24"/>
        </w:rPr>
        <w:t xml:space="preserve">an sixty </w:t>
      </w:r>
      <w:r w:rsidR="00486D37" w:rsidRPr="0015789A">
        <w:rPr>
          <w:rFonts w:ascii="Garamond" w:hAnsi="Garamond"/>
          <w:sz w:val="24"/>
          <w:szCs w:val="24"/>
        </w:rPr>
        <w:t xml:space="preserve">(60) </w:t>
      </w:r>
      <w:r w:rsidR="008D2D6F" w:rsidRPr="0015789A">
        <w:rPr>
          <w:rFonts w:ascii="Garamond" w:hAnsi="Garamond"/>
          <w:sz w:val="24"/>
          <w:szCs w:val="24"/>
        </w:rPr>
        <w:t>days</w:t>
      </w:r>
      <w:r w:rsidRPr="0015789A">
        <w:rPr>
          <w:rFonts w:ascii="Garamond" w:hAnsi="Garamond"/>
          <w:sz w:val="24"/>
          <w:szCs w:val="24"/>
        </w:rPr>
        <w:t>, within which the Breaching Party shall remedy the breach</w:t>
      </w:r>
      <w:r w:rsidR="00C971D6" w:rsidRPr="0015789A">
        <w:rPr>
          <w:rFonts w:ascii="Garamond" w:hAnsi="Garamond"/>
          <w:sz w:val="24"/>
          <w:szCs w:val="24"/>
        </w:rPr>
        <w:t xml:space="preserve"> (the” </w:t>
      </w:r>
      <w:r w:rsidR="008D2D6F" w:rsidRPr="003E774C">
        <w:rPr>
          <w:rFonts w:ascii="Garamond" w:hAnsi="Garamond"/>
          <w:sz w:val="24"/>
        </w:rPr>
        <w:t>Remedy Period</w:t>
      </w:r>
      <w:r w:rsidR="00C971D6" w:rsidRPr="0015789A">
        <w:rPr>
          <w:rFonts w:ascii="Garamond" w:hAnsi="Garamond"/>
          <w:sz w:val="24"/>
          <w:szCs w:val="24"/>
        </w:rPr>
        <w:t>”)</w:t>
      </w:r>
      <w:r w:rsidR="00577D69" w:rsidRPr="0015789A">
        <w:rPr>
          <w:rFonts w:ascii="Garamond" w:hAnsi="Garamond"/>
          <w:sz w:val="24"/>
          <w:szCs w:val="24"/>
        </w:rPr>
        <w:t xml:space="preserve"> provided that if such failure cannot be remedied by the Breaching or Potentially Breaching Party within such period of sixty (60) days with the exercise of reasonable diligence, then such Remedy Period shall be extended by mutual agreement for an additional reasonable period of time (not to exceed a further sixty (60) days</w:t>
      </w:r>
      <w:r w:rsidR="007A3A52">
        <w:rPr>
          <w:rFonts w:ascii="Garamond" w:hAnsi="Garamond"/>
          <w:sz w:val="24"/>
          <w:szCs w:val="24"/>
        </w:rPr>
        <w:t>)</w:t>
      </w:r>
      <w:r w:rsidRPr="0015789A">
        <w:rPr>
          <w:rFonts w:ascii="Garamond" w:hAnsi="Garamond"/>
          <w:sz w:val="24"/>
          <w:szCs w:val="24"/>
        </w:rPr>
        <w:t>.</w:t>
      </w:r>
    </w:p>
    <w:p w14:paraId="0D31E59C" w14:textId="77777777" w:rsidR="00C35F89" w:rsidRPr="0015789A" w:rsidRDefault="00C35F89" w:rsidP="00C35F89">
      <w:pPr>
        <w:pStyle w:val="NumContinue"/>
      </w:pPr>
    </w:p>
    <w:p w14:paraId="4E42387C"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25" w:name="_Toc125259586"/>
      <w:bookmarkStart w:id="226" w:name="_Toc341798369"/>
      <w:bookmarkStart w:id="227" w:name="_Toc182036078"/>
      <w:r w:rsidRPr="0015789A">
        <w:rPr>
          <w:rFonts w:ascii="Garamond" w:hAnsi="Garamond"/>
          <w:b/>
          <w:sz w:val="24"/>
          <w:szCs w:val="24"/>
        </w:rPr>
        <w:t>Right to Terminate</w:t>
      </w:r>
      <w:bookmarkEnd w:id="225"/>
      <w:bookmarkEnd w:id="226"/>
      <w:bookmarkEnd w:id="227"/>
    </w:p>
    <w:p w14:paraId="5D7DCA55" w14:textId="2C9B8F4F" w:rsidR="00C66978" w:rsidRPr="0015789A" w:rsidRDefault="00A55A19" w:rsidP="004A649A">
      <w:pPr>
        <w:ind w:left="1276"/>
        <w:rPr>
          <w:rFonts w:ascii="Garamond" w:hAnsi="Garamond"/>
          <w:sz w:val="24"/>
          <w:szCs w:val="24"/>
        </w:rPr>
      </w:pPr>
      <w:bookmarkStart w:id="228" w:name="_Ref128389387"/>
      <w:r w:rsidRPr="0015789A">
        <w:rPr>
          <w:rFonts w:ascii="Garamond" w:hAnsi="Garamond"/>
          <w:sz w:val="24"/>
          <w:szCs w:val="24"/>
        </w:rPr>
        <w:t>(a)</w:t>
      </w:r>
      <w:r w:rsidR="00860A2D" w:rsidRPr="0015789A">
        <w:rPr>
          <w:rFonts w:ascii="Garamond" w:hAnsi="Garamond"/>
          <w:sz w:val="24"/>
          <w:szCs w:val="24"/>
        </w:rPr>
        <w:t>If the breach is capable of remedy but is not remedied before the end of the Remedy Period or</w:t>
      </w:r>
      <w:r w:rsidRPr="0015789A">
        <w:rPr>
          <w:rFonts w:ascii="Garamond" w:hAnsi="Garamond"/>
          <w:sz w:val="24"/>
          <w:szCs w:val="24"/>
        </w:rPr>
        <w:t xml:space="preserve"> (b)</w:t>
      </w:r>
      <w:r w:rsidR="00860A2D" w:rsidRPr="0015789A">
        <w:rPr>
          <w:rFonts w:ascii="Garamond" w:hAnsi="Garamond"/>
          <w:sz w:val="24"/>
          <w:szCs w:val="24"/>
        </w:rPr>
        <w:t xml:space="preserve"> i</w:t>
      </w:r>
      <w:r w:rsidR="00BF3315" w:rsidRPr="0015789A">
        <w:rPr>
          <w:rFonts w:ascii="Garamond" w:hAnsi="Garamond"/>
          <w:sz w:val="24"/>
          <w:szCs w:val="24"/>
        </w:rPr>
        <w:t xml:space="preserve">f the breach is incapable of remedy or </w:t>
      </w:r>
      <w:r w:rsidRPr="0015789A">
        <w:rPr>
          <w:rFonts w:ascii="Garamond" w:hAnsi="Garamond"/>
          <w:sz w:val="24"/>
          <w:szCs w:val="24"/>
        </w:rPr>
        <w:t>(c)</w:t>
      </w:r>
      <w:r w:rsidR="00BF3315" w:rsidRPr="0015789A">
        <w:rPr>
          <w:rFonts w:ascii="Garamond" w:hAnsi="Garamond"/>
          <w:sz w:val="24"/>
          <w:szCs w:val="24"/>
        </w:rPr>
        <w:t>the Breaching P</w:t>
      </w:r>
      <w:r w:rsidR="00067A26" w:rsidRPr="0015789A">
        <w:rPr>
          <w:rFonts w:ascii="Garamond" w:hAnsi="Garamond"/>
          <w:sz w:val="24"/>
          <w:szCs w:val="24"/>
        </w:rPr>
        <w:t>a</w:t>
      </w:r>
      <w:r w:rsidR="00BF3315" w:rsidRPr="0015789A">
        <w:rPr>
          <w:rFonts w:ascii="Garamond" w:hAnsi="Garamond"/>
          <w:sz w:val="24"/>
          <w:szCs w:val="24"/>
        </w:rPr>
        <w:t xml:space="preserve">rty is unwilling to remedy the breach </w:t>
      </w:r>
      <w:r w:rsidR="00F01AE6" w:rsidRPr="0015789A">
        <w:rPr>
          <w:rFonts w:ascii="Garamond" w:hAnsi="Garamond"/>
          <w:sz w:val="24"/>
        </w:rPr>
        <w:t>and the breach poses a serious threat to the secure operation of the Transmission System and/or the Connection Facilit</w:t>
      </w:r>
      <w:r w:rsidR="00071039">
        <w:rPr>
          <w:rFonts w:ascii="Garamond" w:hAnsi="Garamond"/>
          <w:sz w:val="24"/>
        </w:rPr>
        <w:t>ies</w:t>
      </w:r>
      <w:r w:rsidR="00F01AE6" w:rsidRPr="0015789A">
        <w:rPr>
          <w:rFonts w:ascii="Garamond" w:hAnsi="Garamond"/>
          <w:sz w:val="24"/>
        </w:rPr>
        <w:t xml:space="preserve"> and/or the Customer's Facility </w:t>
      </w:r>
      <w:r w:rsidR="00071039">
        <w:rPr>
          <w:rFonts w:ascii="Garamond" w:hAnsi="Garamond"/>
          <w:sz w:val="24"/>
        </w:rPr>
        <w:t xml:space="preserve">and/or the Customer’s Facility Connection Equipment </w:t>
      </w:r>
      <w:r w:rsidR="00F01AE6" w:rsidRPr="0015789A">
        <w:rPr>
          <w:rFonts w:ascii="Garamond" w:hAnsi="Garamond"/>
          <w:sz w:val="24"/>
        </w:rPr>
        <w:t xml:space="preserve">and /or the </w:t>
      </w:r>
      <w:r w:rsidR="00CF0E7C" w:rsidRPr="0015789A">
        <w:rPr>
          <w:rFonts w:ascii="Garamond" w:hAnsi="Garamond"/>
          <w:sz w:val="24"/>
        </w:rPr>
        <w:t xml:space="preserve">Project Site </w:t>
      </w:r>
      <w:r w:rsidR="00F01AE6" w:rsidRPr="0015789A">
        <w:rPr>
          <w:rFonts w:ascii="Garamond" w:hAnsi="Garamond"/>
          <w:sz w:val="24"/>
        </w:rPr>
        <w:t>and/or the Point of Connection</w:t>
      </w:r>
      <w:r w:rsidR="00BF3315" w:rsidRPr="0015789A">
        <w:rPr>
          <w:rFonts w:ascii="Garamond" w:hAnsi="Garamond"/>
          <w:sz w:val="24"/>
          <w:szCs w:val="24"/>
        </w:rPr>
        <w:t xml:space="preserve">, the Non-Breaching Party shall have the right to terminate this Agreement on giving the Breaching Party </w:t>
      </w:r>
      <w:r w:rsidR="00035507">
        <w:rPr>
          <w:rFonts w:ascii="Garamond" w:hAnsi="Garamond"/>
          <w:sz w:val="24"/>
          <w:szCs w:val="24"/>
        </w:rPr>
        <w:t>thirty (</w:t>
      </w:r>
      <w:r w:rsidR="00BF3315" w:rsidRPr="0015789A">
        <w:rPr>
          <w:rFonts w:ascii="Garamond" w:hAnsi="Garamond"/>
          <w:sz w:val="24"/>
        </w:rPr>
        <w:t>30</w:t>
      </w:r>
      <w:r w:rsidR="00035507">
        <w:rPr>
          <w:rFonts w:ascii="Garamond" w:hAnsi="Garamond"/>
          <w:sz w:val="24"/>
        </w:rPr>
        <w:t>)</w:t>
      </w:r>
      <w:r w:rsidR="00BF3315" w:rsidRPr="0015789A">
        <w:rPr>
          <w:rFonts w:ascii="Garamond" w:hAnsi="Garamond"/>
          <w:sz w:val="24"/>
        </w:rPr>
        <w:t xml:space="preserve"> days written </w:t>
      </w:r>
      <w:r w:rsidR="00BF3315" w:rsidRPr="0015789A">
        <w:rPr>
          <w:rFonts w:ascii="Garamond" w:hAnsi="Garamond"/>
          <w:sz w:val="24"/>
          <w:szCs w:val="24"/>
        </w:rPr>
        <w:t>notice.</w:t>
      </w:r>
      <w:bookmarkEnd w:id="228"/>
      <w:r w:rsidR="00BF3315" w:rsidRPr="0015789A">
        <w:rPr>
          <w:rFonts w:ascii="Garamond" w:hAnsi="Garamond"/>
          <w:sz w:val="24"/>
          <w:szCs w:val="24"/>
        </w:rPr>
        <w:t xml:space="preserve"> Nothing in this </w:t>
      </w:r>
      <w:r w:rsidR="002E4546" w:rsidRPr="0015789A">
        <w:rPr>
          <w:rFonts w:ascii="Garamond" w:hAnsi="Garamond"/>
          <w:sz w:val="24"/>
          <w:szCs w:val="24"/>
        </w:rPr>
        <w:t>Clause</w:t>
      </w:r>
      <w:r w:rsidR="00BF3315" w:rsidRPr="0015789A">
        <w:rPr>
          <w:rFonts w:ascii="Garamond" w:hAnsi="Garamond"/>
          <w:sz w:val="24"/>
          <w:szCs w:val="24"/>
        </w:rPr>
        <w:t xml:space="preserve"> shall prevent any Party from availing itself of the usual remedies at law and/or to claim damages arising from such breach.</w:t>
      </w:r>
    </w:p>
    <w:p w14:paraId="3DC7FE30" w14:textId="77777777" w:rsidR="00C66978" w:rsidRPr="0015789A" w:rsidRDefault="00BF3315" w:rsidP="005F3529">
      <w:pPr>
        <w:pStyle w:val="LOLglOtherL1"/>
        <w:numPr>
          <w:ilvl w:val="0"/>
          <w:numId w:val="30"/>
        </w:numPr>
        <w:rPr>
          <w:rFonts w:ascii="Garamond" w:hAnsi="Garamond"/>
          <w:b/>
          <w:bCs/>
          <w:caps/>
          <w:sz w:val="24"/>
          <w:szCs w:val="24"/>
        </w:rPr>
      </w:pPr>
      <w:bookmarkStart w:id="229" w:name="_Toc125259587"/>
      <w:bookmarkStart w:id="230" w:name="_Toc341798370"/>
      <w:bookmarkStart w:id="231" w:name="_Toc182036079"/>
      <w:r w:rsidRPr="0015789A">
        <w:rPr>
          <w:rFonts w:ascii="Garamond" w:hAnsi="Garamond"/>
          <w:b/>
          <w:bCs/>
          <w:caps/>
          <w:sz w:val="24"/>
          <w:szCs w:val="24"/>
        </w:rPr>
        <w:t>TERMINATION</w:t>
      </w:r>
      <w:bookmarkEnd w:id="229"/>
      <w:bookmarkEnd w:id="230"/>
      <w:bookmarkEnd w:id="231"/>
    </w:p>
    <w:p w14:paraId="3C6F5313"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32" w:name="_Toc125259588"/>
      <w:bookmarkStart w:id="233" w:name="_Toc341798371"/>
      <w:bookmarkStart w:id="234" w:name="_Toc182036080"/>
      <w:r w:rsidRPr="0015789A">
        <w:rPr>
          <w:rFonts w:ascii="Garamond" w:hAnsi="Garamond"/>
          <w:b/>
          <w:sz w:val="24"/>
          <w:szCs w:val="24"/>
        </w:rPr>
        <w:t>Circumstances of Early Termination</w:t>
      </w:r>
      <w:bookmarkEnd w:id="232"/>
      <w:bookmarkEnd w:id="233"/>
      <w:bookmarkEnd w:id="234"/>
      <w:r w:rsidRPr="0015789A">
        <w:rPr>
          <w:rFonts w:ascii="Garamond" w:hAnsi="Garamond"/>
          <w:b/>
          <w:sz w:val="24"/>
          <w:szCs w:val="24"/>
        </w:rPr>
        <w:t xml:space="preserve">  </w:t>
      </w:r>
    </w:p>
    <w:p w14:paraId="15D2DF5D" w14:textId="66D59FB7" w:rsidR="00C66978" w:rsidRPr="0015789A" w:rsidRDefault="00071039" w:rsidP="00193442">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N</w:t>
      </w:r>
      <w:r>
        <w:rPr>
          <w:rFonts w:ascii="Garamond" w:hAnsi="Garamond"/>
          <w:sz w:val="24"/>
          <w:szCs w:val="24"/>
        </w:rPr>
        <w:t>otwithstanding Clause 17, N</w:t>
      </w:r>
      <w:r w:rsidR="00BF3315" w:rsidRPr="0015789A">
        <w:rPr>
          <w:rFonts w:ascii="Garamond" w:hAnsi="Garamond"/>
          <w:sz w:val="24"/>
          <w:szCs w:val="24"/>
        </w:rPr>
        <w:t>amPower shall have</w:t>
      </w:r>
      <w:r w:rsidR="008D2D6F" w:rsidRPr="0015789A">
        <w:rPr>
          <w:rFonts w:ascii="Garamond" w:hAnsi="Garamond"/>
          <w:sz w:val="24"/>
          <w:szCs w:val="24"/>
        </w:rPr>
        <w:t xml:space="preserve">, subject to the lapse of the respective prior notice  period as per </w:t>
      </w:r>
      <w:r w:rsidR="002E4546" w:rsidRPr="0015789A">
        <w:rPr>
          <w:rFonts w:ascii="Garamond" w:hAnsi="Garamond"/>
          <w:sz w:val="24"/>
          <w:szCs w:val="24"/>
        </w:rPr>
        <w:t>Clause</w:t>
      </w:r>
      <w:r w:rsidR="008D2D6F" w:rsidRPr="0015789A">
        <w:rPr>
          <w:rFonts w:ascii="Garamond" w:hAnsi="Garamond"/>
          <w:sz w:val="24"/>
          <w:szCs w:val="24"/>
        </w:rPr>
        <w:t xml:space="preserve"> 17 </w:t>
      </w:r>
      <w:r w:rsidR="00485953" w:rsidRPr="0015789A">
        <w:rPr>
          <w:rFonts w:ascii="Garamond" w:hAnsi="Garamond"/>
          <w:sz w:val="24"/>
          <w:szCs w:val="24"/>
        </w:rPr>
        <w:t xml:space="preserve">(Breach of this Agreement and the Grid Code) </w:t>
      </w:r>
      <w:r w:rsidR="008D2D6F" w:rsidRPr="0015789A">
        <w:rPr>
          <w:rFonts w:ascii="Garamond" w:hAnsi="Garamond"/>
          <w:sz w:val="24"/>
          <w:szCs w:val="24"/>
        </w:rPr>
        <w:t>above</w:t>
      </w:r>
      <w:r w:rsidR="00030DD0" w:rsidRPr="0015789A">
        <w:rPr>
          <w:rFonts w:ascii="Garamond" w:hAnsi="Garamond"/>
          <w:sz w:val="24"/>
          <w:szCs w:val="24"/>
        </w:rPr>
        <w:t>,</w:t>
      </w:r>
      <w:r w:rsidR="00BF3315" w:rsidRPr="0015789A">
        <w:rPr>
          <w:rFonts w:ascii="Garamond" w:hAnsi="Garamond"/>
          <w:sz w:val="24"/>
          <w:szCs w:val="24"/>
        </w:rPr>
        <w:t xml:space="preserve"> the right to terminate the Agreement:</w:t>
      </w:r>
    </w:p>
    <w:p w14:paraId="55CFB5FF" w14:textId="5AA742F4" w:rsidR="00C66978" w:rsidRPr="0015789A" w:rsidRDefault="00BF3315" w:rsidP="00AB3B0C">
      <w:pPr>
        <w:pStyle w:val="StyleLOLglOtherL4Verdana9ptLinespacing15lines"/>
        <w:numPr>
          <w:ilvl w:val="3"/>
          <w:numId w:val="78"/>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lastRenderedPageBreak/>
        <w:t xml:space="preserve">if the Customer has failed to make payment of a duly rendered invoice or any other amount due to NamPower under the Agreement and NamPower has given not less than </w:t>
      </w:r>
      <w:r w:rsidR="00035507">
        <w:rPr>
          <w:rFonts w:ascii="Garamond" w:hAnsi="Garamond"/>
          <w:sz w:val="24"/>
          <w:szCs w:val="24"/>
        </w:rPr>
        <w:t>sixty (</w:t>
      </w:r>
      <w:r w:rsidR="008D2D6F" w:rsidRPr="0015789A">
        <w:rPr>
          <w:rFonts w:ascii="Garamond" w:hAnsi="Garamond"/>
          <w:b/>
          <w:sz w:val="24"/>
          <w:szCs w:val="24"/>
        </w:rPr>
        <w:t>60</w:t>
      </w:r>
      <w:r w:rsidR="00035507">
        <w:rPr>
          <w:rFonts w:ascii="Garamond" w:hAnsi="Garamond"/>
          <w:b/>
          <w:sz w:val="24"/>
          <w:szCs w:val="24"/>
        </w:rPr>
        <w:t xml:space="preserve">) </w:t>
      </w:r>
      <w:r w:rsidR="00035507">
        <w:rPr>
          <w:rFonts w:ascii="Garamond" w:hAnsi="Garamond"/>
          <w:sz w:val="24"/>
          <w:szCs w:val="24"/>
        </w:rPr>
        <w:t>d</w:t>
      </w:r>
      <w:r w:rsidRPr="0015789A">
        <w:rPr>
          <w:rFonts w:ascii="Garamond" w:hAnsi="Garamond"/>
          <w:sz w:val="24"/>
          <w:szCs w:val="24"/>
        </w:rPr>
        <w:t>ays notice</w:t>
      </w:r>
      <w:r w:rsidR="00030DD0" w:rsidRPr="0015789A">
        <w:rPr>
          <w:rFonts w:ascii="Garamond" w:hAnsi="Garamond"/>
          <w:sz w:val="24"/>
          <w:szCs w:val="24"/>
        </w:rPr>
        <w:t>.</w:t>
      </w:r>
      <w:r w:rsidR="00621803" w:rsidRPr="0015789A">
        <w:rPr>
          <w:rFonts w:ascii="Garamond" w:hAnsi="Garamond"/>
          <w:sz w:val="24"/>
          <w:szCs w:val="24"/>
        </w:rPr>
        <w:t xml:space="preserve"> </w:t>
      </w:r>
    </w:p>
    <w:p w14:paraId="1C85CEDB" w14:textId="3AAA5F89" w:rsidR="00C66978" w:rsidRPr="0015789A" w:rsidRDefault="00BF3315" w:rsidP="00AB3B0C">
      <w:pPr>
        <w:pStyle w:val="StyleLOLglOtherL4Verdana9ptLinespacing15lines"/>
        <w:numPr>
          <w:ilvl w:val="3"/>
          <w:numId w:val="78"/>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if the Customer is declared bankrupt, placed in</w:t>
      </w:r>
      <w:r w:rsidR="007A3A52">
        <w:rPr>
          <w:rFonts w:ascii="Garamond" w:hAnsi="Garamond"/>
          <w:sz w:val="24"/>
          <w:szCs w:val="24"/>
        </w:rPr>
        <w:t xml:space="preserve"> curatorship</w:t>
      </w:r>
      <w:r w:rsidRPr="0015789A">
        <w:rPr>
          <w:rFonts w:ascii="Garamond" w:hAnsi="Garamond"/>
          <w:sz w:val="24"/>
          <w:szCs w:val="24"/>
        </w:rPr>
        <w:t>, enters into a scheme of arrangement  (other than for the purpose of a solvent reconstruction or amalgamation approved by NamPower (such approval not to unreasonably withheld)</w:t>
      </w:r>
      <w:r w:rsidR="00030DD0" w:rsidRPr="0015789A">
        <w:rPr>
          <w:rFonts w:ascii="Garamond" w:hAnsi="Garamond"/>
          <w:sz w:val="24"/>
          <w:szCs w:val="24"/>
        </w:rPr>
        <w:t xml:space="preserve"> and such proceedings were not cancelled within </w:t>
      </w:r>
      <w:r w:rsidR="00035507">
        <w:rPr>
          <w:rFonts w:ascii="Garamond" w:hAnsi="Garamond"/>
          <w:sz w:val="24"/>
          <w:szCs w:val="24"/>
        </w:rPr>
        <w:t>sixty (</w:t>
      </w:r>
      <w:r w:rsidR="00030DD0" w:rsidRPr="0015789A">
        <w:rPr>
          <w:rFonts w:ascii="Garamond" w:hAnsi="Garamond"/>
          <w:sz w:val="24"/>
          <w:szCs w:val="24"/>
        </w:rPr>
        <w:t>60) days</w:t>
      </w:r>
      <w:r w:rsidR="004B3AF1" w:rsidRPr="0015789A">
        <w:rPr>
          <w:rFonts w:ascii="Garamond" w:hAnsi="Garamond"/>
          <w:sz w:val="24"/>
          <w:szCs w:val="24"/>
        </w:rPr>
        <w:t xml:space="preserve"> from the date of commencement of such proceedings</w:t>
      </w:r>
      <w:r w:rsidRPr="0015789A">
        <w:rPr>
          <w:rFonts w:ascii="Garamond" w:hAnsi="Garamond"/>
          <w:sz w:val="24"/>
          <w:szCs w:val="24"/>
        </w:rPr>
        <w:t>;</w:t>
      </w:r>
    </w:p>
    <w:p w14:paraId="545D6B85" w14:textId="77777777" w:rsidR="00C66978" w:rsidRPr="0015789A" w:rsidRDefault="00BF3315">
      <w:pPr>
        <w:pStyle w:val="StyleLOLglOtherL4Verdana9ptLinespacing15lines"/>
        <w:numPr>
          <w:ilvl w:val="3"/>
          <w:numId w:val="78"/>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if the Customer has failed to obtain or maintain any licences, authorisations</w:t>
      </w:r>
      <w:r w:rsidR="009172EF" w:rsidRPr="0015789A">
        <w:rPr>
          <w:rFonts w:ascii="Garamond" w:hAnsi="Garamond"/>
          <w:sz w:val="24"/>
          <w:szCs w:val="24"/>
        </w:rPr>
        <w:t xml:space="preserve"> or</w:t>
      </w:r>
      <w:r w:rsidRPr="0015789A">
        <w:rPr>
          <w:rFonts w:ascii="Garamond" w:hAnsi="Garamond"/>
          <w:sz w:val="24"/>
          <w:szCs w:val="24"/>
        </w:rPr>
        <w:t xml:space="preserve"> other approvals required to generate electricity in Namibia</w:t>
      </w:r>
      <w:r w:rsidR="00621803" w:rsidRPr="0015789A">
        <w:rPr>
          <w:rFonts w:ascii="Garamond" w:hAnsi="Garamond"/>
          <w:sz w:val="24"/>
          <w:szCs w:val="24"/>
        </w:rPr>
        <w:t xml:space="preserve"> </w:t>
      </w:r>
      <w:r w:rsidR="008D2D6F" w:rsidRPr="0015789A">
        <w:rPr>
          <w:rFonts w:ascii="Garamond" w:hAnsi="Garamond"/>
          <w:sz w:val="24"/>
          <w:szCs w:val="24"/>
        </w:rPr>
        <w:t xml:space="preserve">pursuant to </w:t>
      </w:r>
      <w:r w:rsidR="002E4546" w:rsidRPr="0015789A">
        <w:rPr>
          <w:rFonts w:ascii="Garamond" w:hAnsi="Garamond"/>
          <w:sz w:val="24"/>
          <w:szCs w:val="24"/>
        </w:rPr>
        <w:t>Clause</w:t>
      </w:r>
      <w:r w:rsidR="008D2D6F" w:rsidRPr="0015789A">
        <w:rPr>
          <w:rFonts w:ascii="Garamond" w:hAnsi="Garamond"/>
          <w:sz w:val="24"/>
          <w:szCs w:val="24"/>
        </w:rPr>
        <w:t xml:space="preserve"> </w:t>
      </w:r>
      <w:r w:rsidR="008D2D6F" w:rsidRPr="0015789A">
        <w:rPr>
          <w:rFonts w:ascii="Garamond" w:hAnsi="Garamond"/>
          <w:sz w:val="24"/>
          <w:szCs w:val="24"/>
        </w:rPr>
        <w:fldChar w:fldCharType="begin"/>
      </w:r>
      <w:r w:rsidR="008D2D6F" w:rsidRPr="0015789A">
        <w:rPr>
          <w:rFonts w:ascii="Garamond" w:hAnsi="Garamond"/>
          <w:sz w:val="24"/>
          <w:szCs w:val="24"/>
        </w:rPr>
        <w:instrText xml:space="preserve"> REF _Ref128389387 \r \h  \* MERGEFORMAT </w:instrText>
      </w:r>
      <w:r w:rsidR="008D2D6F" w:rsidRPr="0015789A">
        <w:rPr>
          <w:rFonts w:ascii="Garamond" w:hAnsi="Garamond"/>
          <w:sz w:val="24"/>
          <w:szCs w:val="24"/>
        </w:rPr>
      </w:r>
      <w:r w:rsidR="008D2D6F" w:rsidRPr="0015789A">
        <w:rPr>
          <w:rFonts w:ascii="Garamond" w:hAnsi="Garamond"/>
          <w:sz w:val="24"/>
          <w:szCs w:val="24"/>
        </w:rPr>
        <w:fldChar w:fldCharType="separate"/>
      </w:r>
      <w:r w:rsidR="00C33660" w:rsidRPr="0015789A">
        <w:rPr>
          <w:rFonts w:ascii="Garamond" w:hAnsi="Garamond" w:hint="eastAsia"/>
          <w:sz w:val="24"/>
          <w:szCs w:val="24"/>
          <w:cs/>
        </w:rPr>
        <w:t>‎</w:t>
      </w:r>
      <w:r w:rsidR="008D2D6F" w:rsidRPr="0015789A">
        <w:rPr>
          <w:rFonts w:ascii="Garamond" w:hAnsi="Garamond"/>
          <w:sz w:val="24"/>
          <w:szCs w:val="24"/>
        </w:rPr>
        <w:fldChar w:fldCharType="end"/>
      </w:r>
      <w:r w:rsidR="005A09D3" w:rsidRPr="0015789A">
        <w:rPr>
          <w:rFonts w:ascii="Garamond" w:hAnsi="Garamond"/>
          <w:sz w:val="24"/>
          <w:szCs w:val="24"/>
        </w:rPr>
        <w:fldChar w:fldCharType="begin"/>
      </w:r>
      <w:r w:rsidR="005A09D3" w:rsidRPr="0015789A">
        <w:rPr>
          <w:rFonts w:ascii="Garamond" w:hAnsi="Garamond"/>
          <w:sz w:val="24"/>
          <w:szCs w:val="24"/>
        </w:rPr>
        <w:instrText xml:space="preserve"> REF _Ref379805278 \w \h </w:instrText>
      </w:r>
      <w:r w:rsidR="0015789A">
        <w:rPr>
          <w:rFonts w:ascii="Garamond" w:hAnsi="Garamond"/>
          <w:sz w:val="24"/>
          <w:szCs w:val="24"/>
        </w:rPr>
        <w:instrText xml:space="preserve"> \* MERGEFORMAT </w:instrText>
      </w:r>
      <w:r w:rsidR="005A09D3" w:rsidRPr="0015789A">
        <w:rPr>
          <w:rFonts w:ascii="Garamond" w:hAnsi="Garamond"/>
          <w:sz w:val="24"/>
          <w:szCs w:val="24"/>
        </w:rPr>
      </w:r>
      <w:r w:rsidR="005A09D3" w:rsidRPr="0015789A">
        <w:rPr>
          <w:rFonts w:ascii="Garamond" w:hAnsi="Garamond"/>
          <w:sz w:val="24"/>
          <w:szCs w:val="24"/>
        </w:rPr>
        <w:fldChar w:fldCharType="separate"/>
      </w:r>
      <w:r w:rsidR="005A09D3" w:rsidRPr="0015789A">
        <w:rPr>
          <w:rFonts w:ascii="Garamond" w:hAnsi="Garamond"/>
          <w:sz w:val="24"/>
          <w:szCs w:val="24"/>
        </w:rPr>
        <w:t>3.2.2(a)</w:t>
      </w:r>
      <w:r w:rsidR="005A09D3" w:rsidRPr="0015789A">
        <w:rPr>
          <w:rFonts w:ascii="Garamond" w:hAnsi="Garamond"/>
          <w:sz w:val="24"/>
          <w:szCs w:val="24"/>
        </w:rPr>
        <w:fldChar w:fldCharType="end"/>
      </w:r>
      <w:r w:rsidR="002E4546" w:rsidRPr="0015789A">
        <w:rPr>
          <w:rFonts w:ascii="Garamond" w:hAnsi="Garamond"/>
          <w:sz w:val="24"/>
          <w:szCs w:val="24"/>
        </w:rPr>
        <w:t xml:space="preserve"> (Consents and Approvals)</w:t>
      </w:r>
      <w:r w:rsidR="005A09D3" w:rsidRPr="0015789A">
        <w:rPr>
          <w:rFonts w:ascii="Garamond" w:hAnsi="Garamond"/>
          <w:sz w:val="24"/>
          <w:szCs w:val="24"/>
        </w:rPr>
        <w:t>;</w:t>
      </w:r>
    </w:p>
    <w:p w14:paraId="1EF29D7E" w14:textId="351FD8D9" w:rsidR="00B57D2A" w:rsidRPr="0015789A" w:rsidRDefault="00BF3315" w:rsidP="00193442">
      <w:pPr>
        <w:pStyle w:val="StyleLOLglOtherL4Verdana9ptLinespacing15lines"/>
        <w:numPr>
          <w:ilvl w:val="3"/>
          <w:numId w:val="78"/>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on account of a </w:t>
      </w:r>
      <w:r w:rsidR="008D2D6F" w:rsidRPr="0015789A">
        <w:rPr>
          <w:rFonts w:ascii="Garamond" w:hAnsi="Garamond"/>
          <w:sz w:val="24"/>
          <w:szCs w:val="24"/>
        </w:rPr>
        <w:t xml:space="preserve">material </w:t>
      </w:r>
      <w:r w:rsidRPr="0015789A">
        <w:rPr>
          <w:rFonts w:ascii="Garamond" w:hAnsi="Garamond"/>
          <w:sz w:val="24"/>
          <w:szCs w:val="24"/>
        </w:rPr>
        <w:t>breach of the Grid Code</w:t>
      </w:r>
      <w:r w:rsidR="00C17455" w:rsidRPr="0015789A">
        <w:rPr>
          <w:rFonts w:ascii="Garamond" w:hAnsi="Garamond"/>
          <w:sz w:val="24"/>
          <w:szCs w:val="24"/>
        </w:rPr>
        <w:t xml:space="preserve"> or </w:t>
      </w:r>
      <w:r w:rsidR="00430337" w:rsidRPr="0015789A">
        <w:rPr>
          <w:rFonts w:ascii="Garamond" w:hAnsi="Garamond"/>
          <w:sz w:val="24"/>
          <w:szCs w:val="24"/>
        </w:rPr>
        <w:t xml:space="preserve">NamPower Technical Specification (under  Annexure F of the Connection Offer Letter in Annexure 1) </w:t>
      </w:r>
      <w:r w:rsidRPr="0015789A">
        <w:rPr>
          <w:rFonts w:ascii="Garamond" w:hAnsi="Garamond"/>
          <w:sz w:val="24"/>
          <w:szCs w:val="24"/>
        </w:rPr>
        <w:t xml:space="preserve">pursuant to </w:t>
      </w:r>
      <w:r w:rsidR="002E4546" w:rsidRPr="0015789A">
        <w:rPr>
          <w:rFonts w:ascii="Garamond" w:hAnsi="Garamond"/>
          <w:sz w:val="24"/>
          <w:szCs w:val="24"/>
        </w:rPr>
        <w:t>Clause</w:t>
      </w:r>
      <w:r w:rsidR="00193442" w:rsidRPr="0015789A">
        <w:rPr>
          <w:rFonts w:ascii="Garamond" w:hAnsi="Garamond"/>
          <w:sz w:val="24"/>
          <w:szCs w:val="24"/>
        </w:rPr>
        <w:t xml:space="preserve"> </w:t>
      </w:r>
      <w:r w:rsidR="009D4A4E" w:rsidRPr="0015789A">
        <w:rPr>
          <w:rFonts w:ascii="Garamond" w:hAnsi="Garamond"/>
          <w:sz w:val="24"/>
          <w:szCs w:val="24"/>
        </w:rPr>
        <w:t>17.1.1</w:t>
      </w:r>
      <w:r w:rsidR="002E4546" w:rsidRPr="0015789A">
        <w:rPr>
          <w:rFonts w:ascii="Garamond" w:hAnsi="Garamond"/>
          <w:sz w:val="24"/>
          <w:szCs w:val="24"/>
        </w:rPr>
        <w:t xml:space="preserve"> (Notice of Breach)</w:t>
      </w:r>
      <w:r w:rsidR="00193442" w:rsidRPr="0015789A">
        <w:rPr>
          <w:rFonts w:ascii="Garamond" w:hAnsi="Garamond"/>
          <w:sz w:val="24"/>
          <w:szCs w:val="24"/>
        </w:rPr>
        <w:t>;</w:t>
      </w:r>
      <w:r w:rsidR="009D4A4E" w:rsidRPr="0015789A">
        <w:rPr>
          <w:rFonts w:ascii="Garamond" w:hAnsi="Garamond"/>
          <w:sz w:val="24"/>
          <w:szCs w:val="24"/>
        </w:rPr>
        <w:t xml:space="preserve"> or</w:t>
      </w:r>
    </w:p>
    <w:p w14:paraId="5C90ABE2" w14:textId="77777777" w:rsidR="006A12D1" w:rsidRPr="0015789A" w:rsidRDefault="009D4A4E" w:rsidP="009172EF">
      <w:pPr>
        <w:pStyle w:val="StyleLOLglOtherL4Verdana9ptLinespacing15lines"/>
        <w:numPr>
          <w:ilvl w:val="3"/>
          <w:numId w:val="78"/>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o</w:t>
      </w:r>
      <w:r w:rsidR="008D2D6F" w:rsidRPr="0015789A">
        <w:rPr>
          <w:rFonts w:ascii="Garamond" w:hAnsi="Garamond"/>
          <w:sz w:val="24"/>
          <w:szCs w:val="24"/>
        </w:rPr>
        <w:t>n termination of the Power Purchase Agreement</w:t>
      </w:r>
      <w:r w:rsidR="003C1EE3" w:rsidRPr="0015789A">
        <w:rPr>
          <w:rFonts w:ascii="Garamond" w:hAnsi="Garamond"/>
          <w:sz w:val="24"/>
          <w:szCs w:val="24"/>
        </w:rPr>
        <w:t>.</w:t>
      </w:r>
      <w:r w:rsidR="008D2D6F" w:rsidRPr="0015789A">
        <w:rPr>
          <w:rFonts w:ascii="Garamond" w:hAnsi="Garamond"/>
          <w:sz w:val="24"/>
          <w:szCs w:val="24"/>
        </w:rPr>
        <w:t xml:space="preserve"> </w:t>
      </w:r>
    </w:p>
    <w:p w14:paraId="351EF763" w14:textId="21CEBAA6" w:rsidR="00C928E7" w:rsidRPr="0015789A" w:rsidRDefault="00484025" w:rsidP="00AD6A2B">
      <w:pPr>
        <w:pStyle w:val="LOLglOtherL3"/>
        <w:numPr>
          <w:ilvl w:val="2"/>
          <w:numId w:val="30"/>
        </w:numPr>
        <w:tabs>
          <w:tab w:val="clear" w:pos="1699"/>
          <w:tab w:val="num" w:pos="1985"/>
        </w:tabs>
        <w:spacing w:before="240"/>
        <w:ind w:left="1985" w:hanging="709"/>
        <w:rPr>
          <w:rFonts w:ascii="Garamond" w:hAnsi="Garamond"/>
          <w:sz w:val="24"/>
          <w:szCs w:val="24"/>
        </w:rPr>
      </w:pPr>
      <w:r>
        <w:rPr>
          <w:rFonts w:ascii="Garamond" w:hAnsi="Garamond"/>
          <w:sz w:val="24"/>
          <w:szCs w:val="24"/>
        </w:rPr>
        <w:t xml:space="preserve">Notwithstanding Clause 17. the </w:t>
      </w:r>
      <w:r w:rsidR="00C928E7" w:rsidRPr="0015789A">
        <w:rPr>
          <w:rFonts w:ascii="Garamond" w:hAnsi="Garamond"/>
          <w:sz w:val="24"/>
          <w:szCs w:val="24"/>
        </w:rPr>
        <w:t>Customer</w:t>
      </w:r>
      <w:r>
        <w:rPr>
          <w:rFonts w:ascii="Garamond" w:hAnsi="Garamond"/>
          <w:sz w:val="24"/>
          <w:szCs w:val="24"/>
        </w:rPr>
        <w:t xml:space="preserve">, </w:t>
      </w:r>
      <w:r w:rsidRPr="0015789A">
        <w:rPr>
          <w:rFonts w:ascii="Garamond" w:hAnsi="Garamond"/>
          <w:sz w:val="24"/>
          <w:szCs w:val="24"/>
        </w:rPr>
        <w:t xml:space="preserve">subject to the lapse of the respective prior notice  period as per Clause 17 (Breach of this Agreement and the Grid Code) above, </w:t>
      </w:r>
      <w:r w:rsidR="00C928E7" w:rsidRPr="0015789A">
        <w:rPr>
          <w:rFonts w:ascii="Garamond" w:hAnsi="Garamond"/>
          <w:sz w:val="24"/>
          <w:szCs w:val="24"/>
        </w:rPr>
        <w:t>shall have the right to terminate the Agreement:</w:t>
      </w:r>
    </w:p>
    <w:p w14:paraId="0005553B" w14:textId="12DB4687" w:rsidR="0089515E" w:rsidRPr="0015789A" w:rsidRDefault="008D2D6F" w:rsidP="003E774C">
      <w:pPr>
        <w:pStyle w:val="StyleLOLglOtherL4Verdana9ptLinespacing15lines"/>
        <w:numPr>
          <w:ilvl w:val="3"/>
          <w:numId w:val="79"/>
        </w:numPr>
        <w:tabs>
          <w:tab w:val="clear" w:pos="1440"/>
          <w:tab w:val="clear" w:pos="2280"/>
        </w:tabs>
        <w:spacing w:line="240" w:lineRule="auto"/>
        <w:rPr>
          <w:rFonts w:ascii="Garamond" w:hAnsi="Garamond"/>
          <w:sz w:val="24"/>
          <w:szCs w:val="24"/>
        </w:rPr>
      </w:pPr>
      <w:r w:rsidRPr="0015789A">
        <w:rPr>
          <w:rFonts w:ascii="Garamond" w:hAnsi="Garamond"/>
          <w:sz w:val="24"/>
          <w:szCs w:val="24"/>
        </w:rPr>
        <w:t xml:space="preserve">if NamPower is declared bankrupt, placed in </w:t>
      </w:r>
      <w:r w:rsidR="00071039">
        <w:rPr>
          <w:rFonts w:ascii="Garamond" w:hAnsi="Garamond"/>
          <w:sz w:val="24"/>
          <w:szCs w:val="24"/>
        </w:rPr>
        <w:t>curator</w:t>
      </w:r>
      <w:r w:rsidR="00071039" w:rsidRPr="0015789A">
        <w:rPr>
          <w:rFonts w:ascii="Garamond" w:hAnsi="Garamond"/>
          <w:sz w:val="24"/>
          <w:szCs w:val="24"/>
        </w:rPr>
        <w:t>ship</w:t>
      </w:r>
      <w:r w:rsidRPr="0015789A">
        <w:rPr>
          <w:rFonts w:ascii="Garamond" w:hAnsi="Garamond"/>
          <w:sz w:val="24"/>
          <w:szCs w:val="24"/>
        </w:rPr>
        <w:t>, enters into a scheme of arrangement  (other than for the purpose of a solvent reconstruction or amalgamation approved by NamPower (such approval not to unreasonably withheld</w:t>
      </w:r>
      <w:r w:rsidRPr="0015789A">
        <w:rPr>
          <w:rFonts w:ascii="Garamond" w:hAnsi="Garamond"/>
          <w:sz w:val="24"/>
          <w:szCs w:val="24"/>
          <w:lang w:val="en-US"/>
        </w:rPr>
        <w:t xml:space="preserve">))  and </w:t>
      </w:r>
      <w:r w:rsidRPr="0015789A">
        <w:rPr>
          <w:rFonts w:ascii="Garamond" w:hAnsi="Garamond"/>
          <w:sz w:val="24"/>
          <w:szCs w:val="24"/>
        </w:rPr>
        <w:t>such proceedings were not cancelled within 60 (sixty) days</w:t>
      </w:r>
      <w:r w:rsidR="004B3AF1" w:rsidRPr="0015789A">
        <w:t xml:space="preserve"> </w:t>
      </w:r>
      <w:r w:rsidR="004B3AF1" w:rsidRPr="0015789A">
        <w:rPr>
          <w:rFonts w:ascii="Garamond" w:hAnsi="Garamond"/>
          <w:sz w:val="24"/>
          <w:szCs w:val="24"/>
        </w:rPr>
        <w:t xml:space="preserve">from the date of commencement  of such proceedings </w:t>
      </w:r>
      <w:r w:rsidRPr="0015789A">
        <w:rPr>
          <w:rFonts w:ascii="Garamond" w:hAnsi="Garamond"/>
          <w:sz w:val="24"/>
          <w:szCs w:val="24"/>
        </w:rPr>
        <w:t>;</w:t>
      </w:r>
    </w:p>
    <w:p w14:paraId="67A357C0" w14:textId="5F014EB1" w:rsidR="0089515E" w:rsidRPr="0015789A" w:rsidRDefault="008D2D6F">
      <w:pPr>
        <w:pStyle w:val="StyleLOLglOtherL4Verdana9ptLinespacing15lines"/>
        <w:numPr>
          <w:ilvl w:val="3"/>
          <w:numId w:val="79"/>
        </w:numPr>
        <w:tabs>
          <w:tab w:val="clear" w:pos="1440"/>
          <w:tab w:val="clear" w:pos="2280"/>
          <w:tab w:val="num" w:pos="2552"/>
        </w:tabs>
        <w:spacing w:line="240" w:lineRule="auto"/>
        <w:ind w:left="2552" w:hanging="567"/>
        <w:rPr>
          <w:rFonts w:ascii="Garamond" w:hAnsi="Garamond"/>
          <w:sz w:val="24"/>
          <w:szCs w:val="24"/>
        </w:rPr>
      </w:pPr>
      <w:r w:rsidRPr="0015789A">
        <w:rPr>
          <w:rFonts w:ascii="Garamond" w:hAnsi="Garamond"/>
          <w:sz w:val="24"/>
          <w:szCs w:val="24"/>
        </w:rPr>
        <w:t xml:space="preserve">if </w:t>
      </w:r>
      <w:r w:rsidR="00E87B5E" w:rsidRPr="0015789A">
        <w:rPr>
          <w:rFonts w:ascii="Garamond" w:hAnsi="Garamond"/>
          <w:sz w:val="24"/>
          <w:szCs w:val="24"/>
        </w:rPr>
        <w:t>NamPower</w:t>
      </w:r>
      <w:r w:rsidRPr="0015789A">
        <w:rPr>
          <w:rFonts w:ascii="Garamond" w:hAnsi="Garamond"/>
          <w:sz w:val="24"/>
          <w:szCs w:val="24"/>
        </w:rPr>
        <w:t xml:space="preserve"> has failed to obtain or maintain any licences, authorisations</w:t>
      </w:r>
      <w:r w:rsidR="00071039">
        <w:rPr>
          <w:rFonts w:ascii="Garamond" w:hAnsi="Garamond"/>
          <w:sz w:val="24"/>
          <w:szCs w:val="24"/>
        </w:rPr>
        <w:t xml:space="preserve"> or </w:t>
      </w:r>
      <w:r w:rsidRPr="0015789A">
        <w:rPr>
          <w:rFonts w:ascii="Garamond" w:hAnsi="Garamond"/>
          <w:sz w:val="24"/>
          <w:szCs w:val="24"/>
        </w:rPr>
        <w:t xml:space="preserve">other approvals required to </w:t>
      </w:r>
      <w:r w:rsidR="003A7C01" w:rsidRPr="0015789A">
        <w:rPr>
          <w:rFonts w:ascii="Garamond" w:hAnsi="Garamond"/>
          <w:sz w:val="24"/>
          <w:szCs w:val="24"/>
        </w:rPr>
        <w:t xml:space="preserve">transmit </w:t>
      </w:r>
      <w:r w:rsidRPr="0015789A">
        <w:rPr>
          <w:rFonts w:ascii="Garamond" w:hAnsi="Garamond"/>
          <w:sz w:val="24"/>
          <w:szCs w:val="24"/>
        </w:rPr>
        <w:t>electricity in Namibia;</w:t>
      </w:r>
    </w:p>
    <w:p w14:paraId="709AE0AE" w14:textId="77777777" w:rsidR="0089515E" w:rsidRPr="003E774C" w:rsidRDefault="008D2D6F" w:rsidP="00AD6A2B">
      <w:pPr>
        <w:pStyle w:val="StyleLOLglOtherL4Verdana9ptLinespacing15lines"/>
        <w:numPr>
          <w:ilvl w:val="3"/>
          <w:numId w:val="79"/>
        </w:numPr>
        <w:tabs>
          <w:tab w:val="clear" w:pos="1440"/>
          <w:tab w:val="clear" w:pos="2280"/>
          <w:tab w:val="num" w:pos="2552"/>
        </w:tabs>
        <w:spacing w:line="240" w:lineRule="auto"/>
        <w:ind w:left="2552" w:hanging="567"/>
        <w:rPr>
          <w:rFonts w:ascii="Garamond" w:hAnsi="Garamond"/>
          <w:sz w:val="24"/>
        </w:rPr>
      </w:pPr>
      <w:r w:rsidRPr="003E774C">
        <w:rPr>
          <w:rFonts w:ascii="Garamond" w:hAnsi="Garamond"/>
          <w:sz w:val="24"/>
        </w:rPr>
        <w:t xml:space="preserve">on account of Force Majeure as contemplated under </w:t>
      </w:r>
      <w:r w:rsidR="002E4546" w:rsidRPr="003E774C">
        <w:rPr>
          <w:rFonts w:ascii="Garamond" w:hAnsi="Garamond"/>
          <w:sz w:val="24"/>
        </w:rPr>
        <w:t>Clause</w:t>
      </w:r>
      <w:r w:rsidR="00AD6A2B" w:rsidRPr="003E774C">
        <w:rPr>
          <w:rFonts w:ascii="Garamond" w:hAnsi="Garamond"/>
          <w:sz w:val="24"/>
        </w:rPr>
        <w:t xml:space="preserve"> 16.</w:t>
      </w:r>
      <w:r w:rsidR="009D4A4E" w:rsidRPr="003E774C">
        <w:rPr>
          <w:rFonts w:ascii="Garamond" w:hAnsi="Garamond"/>
          <w:sz w:val="24"/>
        </w:rPr>
        <w:t>4</w:t>
      </w:r>
      <w:r w:rsidR="00485953" w:rsidRPr="003E774C">
        <w:rPr>
          <w:rFonts w:ascii="Garamond" w:hAnsi="Garamond"/>
          <w:sz w:val="24"/>
        </w:rPr>
        <w:t xml:space="preserve"> (Termination of Account of Force Majeure)</w:t>
      </w:r>
      <w:r w:rsidRPr="003E774C">
        <w:rPr>
          <w:rFonts w:ascii="Garamond" w:hAnsi="Garamond"/>
          <w:sz w:val="24"/>
        </w:rPr>
        <w:t>;</w:t>
      </w:r>
      <w:r w:rsidR="009D4A4E" w:rsidRPr="003E774C">
        <w:rPr>
          <w:rFonts w:ascii="Garamond" w:hAnsi="Garamond"/>
          <w:sz w:val="24"/>
        </w:rPr>
        <w:t xml:space="preserve"> or</w:t>
      </w:r>
    </w:p>
    <w:p w14:paraId="00AA69F0" w14:textId="77777777" w:rsidR="006A12D1" w:rsidRPr="003E774C" w:rsidRDefault="009D4A4E" w:rsidP="00AD6A2B">
      <w:pPr>
        <w:pStyle w:val="StyleLOLglOtherL4Verdana9ptLinespacing15lines"/>
        <w:numPr>
          <w:ilvl w:val="3"/>
          <w:numId w:val="79"/>
        </w:numPr>
        <w:tabs>
          <w:tab w:val="clear" w:pos="1440"/>
          <w:tab w:val="clear" w:pos="2280"/>
          <w:tab w:val="num" w:pos="2552"/>
        </w:tabs>
        <w:spacing w:line="240" w:lineRule="auto"/>
        <w:ind w:left="2552" w:hanging="567"/>
        <w:rPr>
          <w:rFonts w:ascii="Garamond" w:hAnsi="Garamond"/>
          <w:sz w:val="24"/>
        </w:rPr>
      </w:pPr>
      <w:r w:rsidRPr="003E774C">
        <w:rPr>
          <w:rFonts w:ascii="Garamond" w:hAnsi="Garamond"/>
          <w:sz w:val="24"/>
        </w:rPr>
        <w:t>on t</w:t>
      </w:r>
      <w:r w:rsidR="00C928E7" w:rsidRPr="003E774C">
        <w:rPr>
          <w:rFonts w:ascii="Garamond" w:hAnsi="Garamond"/>
          <w:sz w:val="24"/>
        </w:rPr>
        <w:t>ermination of the PPA.</w:t>
      </w:r>
    </w:p>
    <w:p w14:paraId="24AEDBA7" w14:textId="77777777" w:rsidR="00C66978" w:rsidRPr="0015789A" w:rsidRDefault="00BF3315" w:rsidP="00A20E9A">
      <w:pPr>
        <w:pStyle w:val="LOLglOtherL2"/>
        <w:numPr>
          <w:ilvl w:val="1"/>
          <w:numId w:val="30"/>
        </w:numPr>
        <w:tabs>
          <w:tab w:val="clear" w:pos="1146"/>
          <w:tab w:val="num" w:pos="1276"/>
        </w:tabs>
        <w:ind w:left="1276" w:hanging="567"/>
        <w:rPr>
          <w:rFonts w:ascii="Garamond" w:hAnsi="Garamond"/>
          <w:b/>
          <w:sz w:val="24"/>
          <w:szCs w:val="24"/>
        </w:rPr>
      </w:pPr>
      <w:bookmarkStart w:id="235" w:name="_Toc125259589"/>
      <w:bookmarkStart w:id="236" w:name="_Toc341798372"/>
      <w:bookmarkStart w:id="237" w:name="_Toc182036081"/>
      <w:r w:rsidRPr="0015789A">
        <w:rPr>
          <w:rFonts w:ascii="Garamond" w:hAnsi="Garamond"/>
          <w:b/>
          <w:sz w:val="24"/>
          <w:szCs w:val="24"/>
        </w:rPr>
        <w:t>Termination and Disconnection</w:t>
      </w:r>
      <w:bookmarkEnd w:id="235"/>
      <w:bookmarkEnd w:id="236"/>
      <w:bookmarkEnd w:id="237"/>
    </w:p>
    <w:p w14:paraId="632D69BD" w14:textId="666A758C" w:rsidR="00C66978" w:rsidRPr="0015789A" w:rsidRDefault="008D2D6F" w:rsidP="00AB3B0C">
      <w:pPr>
        <w:ind w:left="1276"/>
        <w:rPr>
          <w:rFonts w:ascii="Garamond" w:hAnsi="Garamond"/>
          <w:sz w:val="24"/>
          <w:szCs w:val="24"/>
        </w:rPr>
      </w:pPr>
      <w:r w:rsidRPr="0015789A">
        <w:rPr>
          <w:rFonts w:ascii="Garamond" w:hAnsi="Garamond"/>
          <w:sz w:val="24"/>
          <w:szCs w:val="24"/>
        </w:rPr>
        <w:t xml:space="preserve">NamPower </w:t>
      </w:r>
      <w:r w:rsidR="00E43D37">
        <w:rPr>
          <w:rFonts w:ascii="Garamond" w:hAnsi="Garamond"/>
          <w:sz w:val="24"/>
          <w:szCs w:val="24"/>
        </w:rPr>
        <w:t xml:space="preserve">shall be entitled to </w:t>
      </w:r>
      <w:r w:rsidR="00484025">
        <w:rPr>
          <w:rFonts w:ascii="Garamond" w:hAnsi="Garamond"/>
          <w:sz w:val="24"/>
          <w:szCs w:val="24"/>
        </w:rPr>
        <w:t xml:space="preserve"> </w:t>
      </w:r>
      <w:r w:rsidR="00E43D37">
        <w:rPr>
          <w:rFonts w:ascii="Garamond" w:hAnsi="Garamond"/>
          <w:sz w:val="24"/>
          <w:szCs w:val="24"/>
        </w:rPr>
        <w:t>disconnect the Customers Facility</w:t>
      </w:r>
      <w:r w:rsidR="00E43D37" w:rsidRPr="0015789A">
        <w:rPr>
          <w:rFonts w:ascii="Garamond" w:hAnsi="Garamond"/>
          <w:sz w:val="24"/>
          <w:szCs w:val="24"/>
        </w:rPr>
        <w:t xml:space="preserve"> </w:t>
      </w:r>
      <w:r w:rsidR="00E43D37">
        <w:rPr>
          <w:rFonts w:ascii="Garamond" w:hAnsi="Garamond"/>
          <w:sz w:val="24"/>
          <w:szCs w:val="24"/>
        </w:rPr>
        <w:t>from the Transmission System</w:t>
      </w:r>
      <w:r w:rsidR="00484025">
        <w:rPr>
          <w:rFonts w:ascii="Garamond" w:hAnsi="Garamond"/>
          <w:sz w:val="24"/>
          <w:szCs w:val="24"/>
        </w:rPr>
        <w:t xml:space="preserve"> </w:t>
      </w:r>
      <w:r w:rsidRPr="0015789A">
        <w:rPr>
          <w:rFonts w:ascii="Garamond" w:hAnsi="Garamond"/>
          <w:sz w:val="24"/>
          <w:szCs w:val="24"/>
        </w:rPr>
        <w:t xml:space="preserve">following the termination of this Agreement.  </w:t>
      </w:r>
    </w:p>
    <w:p w14:paraId="603E555B" w14:textId="77777777" w:rsidR="00C66978" w:rsidRPr="0015789A" w:rsidRDefault="00BF3315" w:rsidP="005F3529">
      <w:pPr>
        <w:pStyle w:val="LOLglOtherL1"/>
        <w:numPr>
          <w:ilvl w:val="0"/>
          <w:numId w:val="30"/>
        </w:numPr>
        <w:rPr>
          <w:rFonts w:ascii="Garamond" w:hAnsi="Garamond"/>
          <w:b/>
          <w:bCs/>
          <w:caps/>
          <w:sz w:val="24"/>
          <w:szCs w:val="24"/>
        </w:rPr>
      </w:pPr>
      <w:bookmarkStart w:id="238" w:name="_Toc88805832"/>
      <w:bookmarkStart w:id="239" w:name="_Toc117047967"/>
      <w:bookmarkStart w:id="240" w:name="_Toc125259590"/>
      <w:bookmarkStart w:id="241" w:name="_Toc182036082"/>
      <w:bookmarkStart w:id="242" w:name="_Toc341798373"/>
      <w:r w:rsidRPr="0015789A">
        <w:rPr>
          <w:rFonts w:ascii="Garamond" w:hAnsi="Garamond"/>
          <w:b/>
          <w:bCs/>
          <w:caps/>
          <w:sz w:val="24"/>
          <w:szCs w:val="24"/>
        </w:rPr>
        <w:t>LIABILITY</w:t>
      </w:r>
      <w:bookmarkEnd w:id="238"/>
      <w:bookmarkEnd w:id="239"/>
      <w:bookmarkEnd w:id="240"/>
      <w:bookmarkEnd w:id="241"/>
      <w:r w:rsidRPr="0015789A">
        <w:rPr>
          <w:rFonts w:ascii="Garamond" w:hAnsi="Garamond"/>
          <w:b/>
          <w:bCs/>
          <w:caps/>
          <w:sz w:val="24"/>
          <w:szCs w:val="24"/>
        </w:rPr>
        <w:t xml:space="preserve"> FOR DAMAGE OR LOSS</w:t>
      </w:r>
      <w:bookmarkEnd w:id="242"/>
    </w:p>
    <w:p w14:paraId="525D768C" w14:textId="77777777" w:rsidR="00C66978" w:rsidRPr="0015789A" w:rsidRDefault="00BF3315" w:rsidP="00AB3B0C">
      <w:pPr>
        <w:pStyle w:val="LOLglOtherL2"/>
        <w:numPr>
          <w:ilvl w:val="1"/>
          <w:numId w:val="30"/>
        </w:numPr>
        <w:tabs>
          <w:tab w:val="clear" w:pos="1146"/>
          <w:tab w:val="num" w:pos="1276"/>
        </w:tabs>
        <w:ind w:left="1276" w:hanging="567"/>
        <w:rPr>
          <w:rFonts w:ascii="Garamond" w:hAnsi="Garamond"/>
          <w:b/>
          <w:sz w:val="24"/>
          <w:szCs w:val="24"/>
          <w:lang w:val="en-NZ"/>
        </w:rPr>
      </w:pPr>
      <w:bookmarkStart w:id="243" w:name="_Toc146276934"/>
      <w:bookmarkStart w:id="244" w:name="_Toc304809186"/>
      <w:bookmarkStart w:id="245" w:name="_Toc341798374"/>
      <w:bookmarkStart w:id="246" w:name="_Ref149990663"/>
      <w:bookmarkStart w:id="247" w:name="_Toc125259591"/>
      <w:bookmarkStart w:id="248" w:name="_Toc182036083"/>
      <w:r w:rsidRPr="0015789A">
        <w:rPr>
          <w:rFonts w:ascii="Garamond" w:hAnsi="Garamond"/>
          <w:b/>
          <w:sz w:val="24"/>
          <w:szCs w:val="24"/>
        </w:rPr>
        <w:t>Indemnity</w:t>
      </w:r>
      <w:bookmarkEnd w:id="243"/>
      <w:bookmarkEnd w:id="244"/>
      <w:bookmarkEnd w:id="245"/>
      <w:r w:rsidRPr="0015789A">
        <w:rPr>
          <w:rFonts w:ascii="Garamond" w:hAnsi="Garamond"/>
          <w:b/>
          <w:sz w:val="24"/>
          <w:szCs w:val="24"/>
          <w:lang w:val="en-NZ"/>
        </w:rPr>
        <w:t xml:space="preserve"> </w:t>
      </w:r>
    </w:p>
    <w:p w14:paraId="6699C7AD" w14:textId="1D2C752C" w:rsidR="00C66978" w:rsidRPr="0015789A" w:rsidRDefault="00341FF1" w:rsidP="00193442">
      <w:pPr>
        <w:pStyle w:val="LOLglOtherL3"/>
        <w:numPr>
          <w:ilvl w:val="2"/>
          <w:numId w:val="30"/>
        </w:numPr>
        <w:tabs>
          <w:tab w:val="clear" w:pos="1699"/>
          <w:tab w:val="num" w:pos="1985"/>
        </w:tabs>
        <w:spacing w:before="240"/>
        <w:ind w:left="1985" w:hanging="709"/>
        <w:rPr>
          <w:rFonts w:ascii="Garamond" w:hAnsi="Garamond"/>
          <w:sz w:val="24"/>
          <w:szCs w:val="24"/>
          <w:lang w:val="en-NZ"/>
        </w:rPr>
      </w:pPr>
      <w:r w:rsidRPr="0015789A">
        <w:rPr>
          <w:rFonts w:ascii="Garamond" w:hAnsi="Garamond"/>
          <w:sz w:val="24"/>
          <w:szCs w:val="24"/>
          <w:lang w:val="en-NZ"/>
        </w:rPr>
        <w:lastRenderedPageBreak/>
        <w:t>Subject to Clause 19.1.2, e</w:t>
      </w:r>
      <w:r w:rsidR="00BF3315" w:rsidRPr="0015789A">
        <w:rPr>
          <w:rFonts w:ascii="Garamond" w:hAnsi="Garamond"/>
          <w:sz w:val="24"/>
          <w:szCs w:val="24"/>
          <w:lang w:val="en-NZ"/>
        </w:rPr>
        <w:t xml:space="preserve">ach Party </w:t>
      </w:r>
      <w:r w:rsidR="00BF3315" w:rsidRPr="0015789A">
        <w:rPr>
          <w:rFonts w:ascii="Garamond" w:hAnsi="Garamond"/>
          <w:sz w:val="24"/>
          <w:szCs w:val="24"/>
        </w:rPr>
        <w:t>shall</w:t>
      </w:r>
      <w:r w:rsidR="00BF3315" w:rsidRPr="0015789A">
        <w:rPr>
          <w:rFonts w:ascii="Garamond" w:hAnsi="Garamond"/>
          <w:sz w:val="24"/>
          <w:szCs w:val="24"/>
          <w:lang w:val="en-NZ"/>
        </w:rPr>
        <w:t xml:space="preserve"> indemnify, defend and hold harmless the other Party against </w:t>
      </w:r>
      <w:r w:rsidR="00F01AE6" w:rsidRPr="0015789A">
        <w:rPr>
          <w:rFonts w:ascii="Garamond" w:hAnsi="Garamond"/>
          <w:sz w:val="24"/>
          <w:lang w:val="en-NZ"/>
        </w:rPr>
        <w:t>all</w:t>
      </w:r>
      <w:r w:rsidR="00BF3315" w:rsidRPr="0015789A">
        <w:rPr>
          <w:rFonts w:ascii="Garamond" w:hAnsi="Garamond"/>
          <w:sz w:val="24"/>
          <w:szCs w:val="24"/>
          <w:lang w:val="en-NZ"/>
        </w:rPr>
        <w:t xml:space="preserve"> losses, damages, claims, liabilities, costs or expenses which the other Party may suffer or incur by reason of any claim for or in respect of: (i) the death or personal injury of any individual or (ii) damage to property or (iii) any third-party liabilities and damages, arising out of the indemnifying Party</w:t>
      </w:r>
      <w:r w:rsidR="00C66978" w:rsidRPr="0015789A">
        <w:rPr>
          <w:rFonts w:ascii="Garamond" w:hAnsi="Garamond"/>
          <w:sz w:val="24"/>
          <w:szCs w:val="24"/>
          <w:lang w:val="en-NZ"/>
        </w:rPr>
        <w:t>’</w:t>
      </w:r>
      <w:r w:rsidR="00BF3315" w:rsidRPr="0015789A">
        <w:rPr>
          <w:rFonts w:ascii="Garamond" w:hAnsi="Garamond"/>
          <w:sz w:val="24"/>
          <w:szCs w:val="24"/>
          <w:lang w:val="en-NZ"/>
        </w:rPr>
        <w:t xml:space="preserve">s default under this Agreement, save where that default is excused in terms of Clause 16 (Force Majeure) of this Agreement, except to the extent that the Party seeking to be indemnified is </w:t>
      </w:r>
      <w:r w:rsidR="00F01AE6" w:rsidRPr="0015789A">
        <w:rPr>
          <w:rFonts w:ascii="Garamond" w:hAnsi="Garamond"/>
          <w:sz w:val="24"/>
          <w:lang w:val="en-NZ"/>
        </w:rPr>
        <w:t>at fault</w:t>
      </w:r>
      <w:r w:rsidR="00BF3315" w:rsidRPr="0015789A">
        <w:rPr>
          <w:rFonts w:ascii="Garamond" w:hAnsi="Garamond"/>
          <w:sz w:val="24"/>
          <w:szCs w:val="24"/>
          <w:lang w:val="en-NZ"/>
        </w:rPr>
        <w:t xml:space="preserve"> or is negligent.</w:t>
      </w:r>
    </w:p>
    <w:p w14:paraId="348E2A7D" w14:textId="766E6511" w:rsidR="00C66978" w:rsidRPr="0015789A" w:rsidRDefault="00341FF1">
      <w:pPr>
        <w:pStyle w:val="LOLglOtherL3"/>
        <w:numPr>
          <w:ilvl w:val="2"/>
          <w:numId w:val="30"/>
        </w:numPr>
        <w:tabs>
          <w:tab w:val="clear" w:pos="1699"/>
          <w:tab w:val="num" w:pos="1985"/>
        </w:tabs>
        <w:spacing w:before="240"/>
        <w:ind w:left="1985" w:hanging="709"/>
        <w:rPr>
          <w:rFonts w:ascii="Garamond" w:hAnsi="Garamond"/>
          <w:sz w:val="24"/>
          <w:szCs w:val="24"/>
          <w:lang w:val="en-NZ"/>
        </w:rPr>
      </w:pPr>
      <w:r w:rsidRPr="00E43D37">
        <w:rPr>
          <w:rFonts w:ascii="Garamond" w:hAnsi="Garamond"/>
          <w:sz w:val="24"/>
          <w:szCs w:val="24"/>
          <w:lang w:val="en-NZ"/>
        </w:rPr>
        <w:t>Indemnification required from a Party under Clause 19.1.1</w:t>
      </w:r>
      <w:r w:rsidRPr="0015789A">
        <w:rPr>
          <w:rFonts w:ascii="Garamond" w:hAnsi="Garamond"/>
          <w:sz w:val="24"/>
          <w:lang w:val="en-NZ"/>
        </w:rPr>
        <w:t xml:space="preserve"> shall</w:t>
      </w:r>
      <w:r w:rsidR="00F01AE6" w:rsidRPr="0015789A">
        <w:rPr>
          <w:rFonts w:ascii="Garamond" w:hAnsi="Garamond"/>
          <w:sz w:val="24"/>
          <w:lang w:val="en-NZ"/>
        </w:rPr>
        <w:t xml:space="preserve"> be capped </w:t>
      </w:r>
      <w:r w:rsidR="00035507">
        <w:rPr>
          <w:rFonts w:ascii="Garamond" w:hAnsi="Garamond"/>
          <w:sz w:val="24"/>
          <w:lang w:val="en-NZ"/>
        </w:rPr>
        <w:t>at</w:t>
      </w:r>
      <w:r w:rsidR="00F01AE6" w:rsidRPr="0015789A">
        <w:rPr>
          <w:rFonts w:ascii="Garamond" w:hAnsi="Garamond"/>
          <w:sz w:val="24"/>
          <w:lang w:val="en-NZ"/>
        </w:rPr>
        <w:t xml:space="preserve"> N</w:t>
      </w:r>
      <w:r w:rsidR="00F01AE6" w:rsidRPr="00E43D37">
        <w:rPr>
          <w:rFonts w:ascii="Garamond" w:hAnsi="Garamond"/>
          <w:sz w:val="24"/>
          <w:szCs w:val="24"/>
          <w:lang w:val="en-NZ"/>
        </w:rPr>
        <w:t>$</w:t>
      </w:r>
      <w:r w:rsidR="006811D6" w:rsidRPr="00E43D37">
        <w:rPr>
          <w:rFonts w:ascii="Garamond" w:hAnsi="Garamond"/>
          <w:sz w:val="24"/>
          <w:szCs w:val="24"/>
          <w:lang w:val="en-NZ"/>
        </w:rPr>
        <w:t>……………</w:t>
      </w:r>
      <w:r w:rsidR="00F01AE6" w:rsidRPr="00E43D37">
        <w:rPr>
          <w:rFonts w:ascii="Garamond" w:hAnsi="Garamond"/>
          <w:sz w:val="24"/>
          <w:szCs w:val="24"/>
          <w:lang w:val="en-NZ"/>
        </w:rPr>
        <w:t xml:space="preserve"> (</w:t>
      </w:r>
      <w:r w:rsidR="006811D6" w:rsidRPr="0015789A">
        <w:rPr>
          <w:rFonts w:ascii="Garamond" w:hAnsi="Garamond"/>
          <w:sz w:val="24"/>
          <w:szCs w:val="24"/>
          <w:lang w:val="en-NZ"/>
        </w:rPr>
        <w:t>…………</w:t>
      </w:r>
      <w:r w:rsidR="00781AF3" w:rsidRPr="0015789A">
        <w:rPr>
          <w:rFonts w:ascii="Garamond" w:hAnsi="Garamond"/>
          <w:sz w:val="24"/>
          <w:szCs w:val="24"/>
          <w:lang w:val="en-NZ"/>
        </w:rPr>
        <w:t xml:space="preserve"> Namibian Dollars)</w:t>
      </w:r>
      <w:r w:rsidR="00A00B52" w:rsidRPr="0015789A">
        <w:rPr>
          <w:rFonts w:ascii="Garamond" w:hAnsi="Garamond"/>
          <w:sz w:val="24"/>
          <w:szCs w:val="24"/>
          <w:lang w:val="en-NZ"/>
        </w:rPr>
        <w:t xml:space="preserve">, VAT </w:t>
      </w:r>
      <w:r w:rsidR="002F24AB" w:rsidRPr="0015789A">
        <w:rPr>
          <w:rFonts w:ascii="Garamond" w:hAnsi="Garamond"/>
          <w:sz w:val="24"/>
          <w:szCs w:val="24"/>
          <w:lang w:val="en-NZ"/>
        </w:rPr>
        <w:t>ex</w:t>
      </w:r>
      <w:r w:rsidR="00A00B52" w:rsidRPr="0015789A">
        <w:rPr>
          <w:rFonts w:ascii="Garamond" w:hAnsi="Garamond"/>
          <w:sz w:val="24"/>
          <w:szCs w:val="24"/>
          <w:lang w:val="en-NZ"/>
        </w:rPr>
        <w:t>cluded</w:t>
      </w:r>
      <w:r w:rsidR="00876DE3" w:rsidRPr="0015789A">
        <w:rPr>
          <w:rFonts w:ascii="Garamond" w:hAnsi="Garamond"/>
          <w:sz w:val="24"/>
          <w:szCs w:val="24"/>
          <w:lang w:val="en-NZ"/>
        </w:rPr>
        <w:t>.</w:t>
      </w:r>
      <w:r w:rsidR="008D2D6F" w:rsidRPr="0015789A">
        <w:rPr>
          <w:rFonts w:ascii="Garamond" w:hAnsi="Garamond"/>
          <w:sz w:val="24"/>
          <w:szCs w:val="24"/>
          <w:lang w:val="en-NZ"/>
        </w:rPr>
        <w:t xml:space="preserve"> </w:t>
      </w:r>
      <w:bookmarkStart w:id="249" w:name="_Ref149999084"/>
      <w:bookmarkEnd w:id="246"/>
      <w:r w:rsidR="00BF3315" w:rsidRPr="0015789A">
        <w:rPr>
          <w:rFonts w:ascii="Garamond" w:hAnsi="Garamond"/>
          <w:sz w:val="24"/>
          <w:szCs w:val="24"/>
          <w:lang w:val="en-NZ"/>
        </w:rPr>
        <w:t xml:space="preserve">In the event that any </w:t>
      </w:r>
      <w:r w:rsidR="00D336DE" w:rsidRPr="0015789A">
        <w:rPr>
          <w:rFonts w:ascii="Garamond" w:hAnsi="Garamond"/>
          <w:sz w:val="24"/>
          <w:szCs w:val="24"/>
          <w:lang w:val="en-NZ"/>
        </w:rPr>
        <w:t>l</w:t>
      </w:r>
      <w:r w:rsidR="00BF3315" w:rsidRPr="0015789A">
        <w:rPr>
          <w:rFonts w:ascii="Garamond" w:hAnsi="Garamond"/>
          <w:sz w:val="24"/>
          <w:szCs w:val="24"/>
          <w:lang w:val="en-NZ"/>
        </w:rPr>
        <w:t xml:space="preserve">osses, </w:t>
      </w:r>
      <w:r w:rsidR="00D336DE" w:rsidRPr="0015789A">
        <w:rPr>
          <w:rFonts w:ascii="Garamond" w:hAnsi="Garamond"/>
          <w:sz w:val="24"/>
          <w:szCs w:val="24"/>
          <w:lang w:val="en-NZ"/>
        </w:rPr>
        <w:t>c</w:t>
      </w:r>
      <w:r w:rsidR="00BF3315" w:rsidRPr="0015789A">
        <w:rPr>
          <w:rFonts w:ascii="Garamond" w:hAnsi="Garamond"/>
          <w:sz w:val="24"/>
          <w:szCs w:val="24"/>
          <w:lang w:val="en-NZ"/>
        </w:rPr>
        <w:t>laims or damages in relation to any death or personal injury arises out of or results from the joint or concurrent negligence or the intentional conduct of both Parties, each Party shall be liable in proportion to it</w:t>
      </w:r>
      <w:r w:rsidR="00AD6A2B" w:rsidRPr="0015789A">
        <w:rPr>
          <w:rFonts w:ascii="Garamond" w:hAnsi="Garamond"/>
          <w:sz w:val="24"/>
          <w:szCs w:val="24"/>
          <w:lang w:val="en-NZ"/>
        </w:rPr>
        <w:t>s degree of negligence or fault</w:t>
      </w:r>
      <w:r w:rsidR="00BF3315" w:rsidRPr="0015789A">
        <w:rPr>
          <w:rFonts w:ascii="Garamond" w:hAnsi="Garamond"/>
          <w:sz w:val="24"/>
          <w:szCs w:val="24"/>
          <w:lang w:val="en-NZ"/>
        </w:rPr>
        <w:t>.</w:t>
      </w:r>
      <w:bookmarkEnd w:id="249"/>
      <w:r w:rsidR="00BF3315" w:rsidRPr="0015789A">
        <w:rPr>
          <w:rFonts w:ascii="Garamond" w:hAnsi="Garamond"/>
          <w:sz w:val="24"/>
          <w:szCs w:val="24"/>
          <w:lang w:val="en-NZ"/>
        </w:rPr>
        <w:t xml:space="preserve"> The Parties shall make all reasonable endeavours to mitigate any </w:t>
      </w:r>
      <w:r w:rsidR="00067A26" w:rsidRPr="0015789A">
        <w:rPr>
          <w:rFonts w:ascii="Garamond" w:hAnsi="Garamond"/>
          <w:sz w:val="24"/>
          <w:szCs w:val="24"/>
          <w:lang w:val="en-NZ"/>
        </w:rPr>
        <w:t>l</w:t>
      </w:r>
      <w:r w:rsidR="00BF3315" w:rsidRPr="0015789A">
        <w:rPr>
          <w:rFonts w:ascii="Garamond" w:hAnsi="Garamond"/>
          <w:sz w:val="24"/>
          <w:szCs w:val="24"/>
          <w:lang w:val="en-NZ"/>
        </w:rPr>
        <w:t xml:space="preserve">osses they may suffer as a result of the breach of any of the other Party's material obligations under this Agreement. </w:t>
      </w:r>
    </w:p>
    <w:p w14:paraId="4D00D3CD"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val="en-NZ"/>
        </w:rPr>
      </w:pPr>
      <w:r w:rsidRPr="0015789A">
        <w:rPr>
          <w:rFonts w:ascii="Garamond" w:hAnsi="Garamond"/>
          <w:sz w:val="24"/>
          <w:szCs w:val="24"/>
          <w:lang w:val="en-NZ"/>
        </w:rPr>
        <w:t>Neither Party shall be liable for the other Party</w:t>
      </w:r>
      <w:r w:rsidR="00C66978" w:rsidRPr="0015789A">
        <w:rPr>
          <w:rFonts w:ascii="Garamond" w:hAnsi="Garamond"/>
          <w:sz w:val="24"/>
          <w:szCs w:val="24"/>
          <w:lang w:val="en-NZ"/>
        </w:rPr>
        <w:t>’</w:t>
      </w:r>
      <w:r w:rsidRPr="0015789A">
        <w:rPr>
          <w:rFonts w:ascii="Garamond" w:hAnsi="Garamond"/>
          <w:sz w:val="24"/>
          <w:szCs w:val="24"/>
          <w:lang w:val="en-NZ"/>
        </w:rPr>
        <w:t xml:space="preserve">s losses save as expressly provided </w:t>
      </w:r>
      <w:r w:rsidRPr="0015789A">
        <w:rPr>
          <w:rFonts w:ascii="Garamond" w:hAnsi="Garamond"/>
          <w:sz w:val="24"/>
          <w:szCs w:val="24"/>
        </w:rPr>
        <w:t>for</w:t>
      </w:r>
      <w:r w:rsidRPr="0015789A">
        <w:rPr>
          <w:rFonts w:ascii="Garamond" w:hAnsi="Garamond"/>
          <w:sz w:val="24"/>
          <w:szCs w:val="24"/>
          <w:lang w:val="en-NZ"/>
        </w:rPr>
        <w:t xml:space="preserve"> in this Agreement.</w:t>
      </w:r>
    </w:p>
    <w:p w14:paraId="51650686" w14:textId="77777777" w:rsidR="00E43D37" w:rsidRPr="003E774C" w:rsidRDefault="00E43D37" w:rsidP="003E774C">
      <w:pPr>
        <w:pStyle w:val="LOLglOtherL2"/>
        <w:numPr>
          <w:ilvl w:val="0"/>
          <w:numId w:val="0"/>
        </w:numPr>
        <w:tabs>
          <w:tab w:val="clear" w:pos="1146"/>
          <w:tab w:val="num" w:pos="9509"/>
        </w:tabs>
        <w:ind w:left="1276"/>
        <w:rPr>
          <w:rFonts w:ascii="Garamond" w:hAnsi="Garamond"/>
          <w:b/>
          <w:sz w:val="24"/>
          <w:szCs w:val="24"/>
          <w:lang w:val="en-NZ"/>
        </w:rPr>
      </w:pPr>
      <w:bookmarkStart w:id="250" w:name="_Toc219120831"/>
      <w:bookmarkStart w:id="251" w:name="_Toc146276936"/>
      <w:bookmarkStart w:id="252" w:name="_Toc304809188"/>
      <w:bookmarkStart w:id="253" w:name="_Toc341798376"/>
    </w:p>
    <w:p w14:paraId="2BB81720" w14:textId="77777777" w:rsidR="00E43D37" w:rsidRPr="003E774C" w:rsidRDefault="00E43D37" w:rsidP="003E774C">
      <w:pPr>
        <w:pStyle w:val="LOLglOtherL2"/>
        <w:numPr>
          <w:ilvl w:val="0"/>
          <w:numId w:val="0"/>
        </w:numPr>
        <w:tabs>
          <w:tab w:val="clear" w:pos="1146"/>
          <w:tab w:val="num" w:pos="9509"/>
        </w:tabs>
        <w:ind w:left="1276"/>
        <w:rPr>
          <w:rFonts w:ascii="Garamond" w:hAnsi="Garamond"/>
          <w:b/>
          <w:sz w:val="24"/>
          <w:szCs w:val="24"/>
          <w:lang w:val="en-NZ"/>
        </w:rPr>
      </w:pPr>
    </w:p>
    <w:p w14:paraId="505BF54D" w14:textId="41FBE2B3" w:rsidR="005F1B35" w:rsidRPr="00E43D37" w:rsidRDefault="00BF3315" w:rsidP="003E774C">
      <w:pPr>
        <w:pStyle w:val="LOLglOtherL2"/>
        <w:numPr>
          <w:ilvl w:val="1"/>
          <w:numId w:val="30"/>
        </w:numPr>
        <w:tabs>
          <w:tab w:val="clear" w:pos="1146"/>
          <w:tab w:val="num" w:pos="1276"/>
        </w:tabs>
        <w:ind w:left="1276" w:hanging="567"/>
        <w:jc w:val="left"/>
        <w:rPr>
          <w:rFonts w:ascii="Garamond" w:hAnsi="Garamond"/>
          <w:b/>
          <w:sz w:val="24"/>
          <w:szCs w:val="24"/>
          <w:lang w:val="en-NZ"/>
        </w:rPr>
      </w:pPr>
      <w:r w:rsidRPr="00E43D37">
        <w:rPr>
          <w:rFonts w:ascii="Garamond" w:hAnsi="Garamond"/>
          <w:b/>
          <w:sz w:val="24"/>
          <w:szCs w:val="24"/>
        </w:rPr>
        <w:t>Damages</w:t>
      </w:r>
      <w:bookmarkEnd w:id="250"/>
      <w:bookmarkEnd w:id="251"/>
      <w:bookmarkEnd w:id="252"/>
      <w:bookmarkEnd w:id="253"/>
    </w:p>
    <w:p w14:paraId="72DE5A2B" w14:textId="5AA70B4D" w:rsidR="00B57D2A" w:rsidRPr="0015789A" w:rsidRDefault="00A00B52" w:rsidP="00193442">
      <w:pPr>
        <w:ind w:left="1276"/>
        <w:rPr>
          <w:rFonts w:ascii="Garamond" w:hAnsi="Garamond"/>
          <w:sz w:val="24"/>
          <w:szCs w:val="24"/>
        </w:rPr>
      </w:pPr>
      <w:r w:rsidRPr="0015789A">
        <w:rPr>
          <w:rFonts w:ascii="Garamond" w:hAnsi="Garamond"/>
          <w:sz w:val="24"/>
          <w:szCs w:val="24"/>
          <w:lang w:val="en-NZ"/>
        </w:rPr>
        <w:t xml:space="preserve">Other than as provided in this </w:t>
      </w:r>
      <w:r w:rsidR="008D2D6F" w:rsidRPr="0015789A">
        <w:rPr>
          <w:rFonts w:ascii="Garamond" w:hAnsi="Garamond"/>
          <w:sz w:val="24"/>
          <w:szCs w:val="24"/>
          <w:lang w:val="en-NZ"/>
        </w:rPr>
        <w:t>Agreement and in the PPA,</w:t>
      </w:r>
      <w:r w:rsidRPr="0015789A">
        <w:rPr>
          <w:rFonts w:ascii="Garamond" w:hAnsi="Garamond"/>
          <w:sz w:val="24"/>
          <w:szCs w:val="24"/>
          <w:lang w:val="en-NZ"/>
        </w:rPr>
        <w:t xml:space="preserve"> in no event shall either Party be liable to the other Party, </w:t>
      </w:r>
      <w:r w:rsidR="008D2D6F" w:rsidRPr="0015789A">
        <w:rPr>
          <w:rFonts w:ascii="Garamond" w:hAnsi="Garamond"/>
          <w:sz w:val="24"/>
          <w:szCs w:val="24"/>
          <w:lang w:val="en-NZ"/>
        </w:rPr>
        <w:t xml:space="preserve">at law or in equity and whether based on contract, tort or otherwise, for any indirect, incidental, special or consequential damages incurred by such Party or any third party as a result of the performance or non-performance of the obligations imposed pursuant to this Agreement, irrespective of the causes thereof, including fault or negligence.  To the extent that any damages required to be paid hereunder are liquidated, the Parties acknowledge that such damages are difficult or impossible to determine, or otherwise obtaining an adequate remedy is inconvenient, and the liquidated damages constitute a reasonable approximation of the harm or loss that may be suffered by the affected Party. </w:t>
      </w:r>
      <w:bookmarkEnd w:id="247"/>
      <w:bookmarkEnd w:id="248"/>
    </w:p>
    <w:p w14:paraId="57362399" w14:textId="77777777" w:rsidR="00A26119" w:rsidRPr="0015789A" w:rsidRDefault="00BF3315" w:rsidP="005F3529">
      <w:pPr>
        <w:pStyle w:val="LOLglOtherL1"/>
        <w:numPr>
          <w:ilvl w:val="0"/>
          <w:numId w:val="30"/>
        </w:numPr>
        <w:rPr>
          <w:rFonts w:ascii="Garamond" w:hAnsi="Garamond"/>
          <w:b/>
          <w:bCs/>
          <w:caps/>
          <w:sz w:val="24"/>
          <w:szCs w:val="24"/>
        </w:rPr>
      </w:pPr>
      <w:bookmarkStart w:id="254" w:name="_Toc88805834"/>
      <w:bookmarkStart w:id="255" w:name="_Toc117047969"/>
      <w:bookmarkStart w:id="256" w:name="_Toc125259594"/>
      <w:bookmarkStart w:id="257" w:name="_Ref128388748"/>
      <w:bookmarkStart w:id="258" w:name="_Ref128389573"/>
      <w:bookmarkStart w:id="259" w:name="_Toc341798377"/>
      <w:bookmarkStart w:id="260" w:name="_Toc182036086"/>
      <w:r w:rsidRPr="0015789A">
        <w:rPr>
          <w:rFonts w:ascii="Garamond" w:hAnsi="Garamond"/>
          <w:b/>
          <w:bCs/>
          <w:caps/>
          <w:sz w:val="24"/>
          <w:szCs w:val="24"/>
        </w:rPr>
        <w:t>DISPUTE RESOLUTION</w:t>
      </w:r>
      <w:bookmarkStart w:id="261" w:name="_Toc146276922"/>
      <w:bookmarkStart w:id="262" w:name="_Toc304809174"/>
      <w:bookmarkStart w:id="263" w:name="_Toc125259595"/>
      <w:bookmarkStart w:id="264" w:name="_Toc182036087"/>
      <w:bookmarkEnd w:id="254"/>
      <w:bookmarkEnd w:id="255"/>
      <w:bookmarkEnd w:id="256"/>
      <w:bookmarkEnd w:id="257"/>
      <w:bookmarkEnd w:id="258"/>
      <w:bookmarkEnd w:id="259"/>
      <w:bookmarkEnd w:id="260"/>
      <w:r w:rsidR="00B434AD" w:rsidRPr="0015789A">
        <w:rPr>
          <w:rFonts w:ascii="Garamond" w:hAnsi="Garamond"/>
          <w:b/>
          <w:bCs/>
          <w:caps/>
          <w:sz w:val="24"/>
          <w:szCs w:val="24"/>
        </w:rPr>
        <w:t xml:space="preserve"> </w:t>
      </w:r>
    </w:p>
    <w:p w14:paraId="530087B6" w14:textId="77777777" w:rsidR="005F1B35" w:rsidRPr="0015789A" w:rsidRDefault="00BF3315" w:rsidP="00193442">
      <w:pPr>
        <w:pStyle w:val="LOLglOtherL2"/>
        <w:numPr>
          <w:ilvl w:val="1"/>
          <w:numId w:val="30"/>
        </w:numPr>
        <w:tabs>
          <w:tab w:val="clear" w:pos="1146"/>
          <w:tab w:val="num" w:pos="1276"/>
        </w:tabs>
        <w:ind w:left="1276" w:hanging="567"/>
        <w:rPr>
          <w:rFonts w:ascii="Garamond" w:hAnsi="Garamond"/>
          <w:b/>
          <w:sz w:val="24"/>
          <w:szCs w:val="24"/>
        </w:rPr>
      </w:pPr>
      <w:bookmarkStart w:id="265" w:name="_Toc341798378"/>
      <w:r w:rsidRPr="0015789A">
        <w:rPr>
          <w:rFonts w:ascii="Garamond" w:hAnsi="Garamond"/>
          <w:b/>
          <w:sz w:val="24"/>
          <w:szCs w:val="24"/>
        </w:rPr>
        <w:t>Procedure</w:t>
      </w:r>
      <w:bookmarkEnd w:id="261"/>
      <w:bookmarkEnd w:id="262"/>
      <w:bookmarkEnd w:id="265"/>
      <w:r w:rsidRPr="0015789A">
        <w:rPr>
          <w:rFonts w:ascii="Garamond" w:hAnsi="Garamond"/>
          <w:b/>
          <w:sz w:val="24"/>
          <w:szCs w:val="24"/>
        </w:rPr>
        <w:t xml:space="preserve"> </w:t>
      </w:r>
    </w:p>
    <w:p w14:paraId="566336DE" w14:textId="4A872EA0"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bookmarkStart w:id="266" w:name="_Ref304573873"/>
      <w:r w:rsidRPr="0015789A">
        <w:rPr>
          <w:rFonts w:ascii="Garamond" w:hAnsi="Garamond"/>
          <w:sz w:val="24"/>
          <w:szCs w:val="24"/>
          <w:lang w:eastAsia="en-GB"/>
        </w:rPr>
        <w:t xml:space="preserve">If any </w:t>
      </w:r>
      <w:r w:rsidR="0036567B" w:rsidRPr="0015789A">
        <w:rPr>
          <w:rFonts w:ascii="Garamond" w:hAnsi="Garamond"/>
          <w:sz w:val="24"/>
          <w:szCs w:val="24"/>
          <w:lang w:eastAsia="en-GB"/>
        </w:rPr>
        <w:t>d</w:t>
      </w:r>
      <w:r w:rsidRPr="0015789A">
        <w:rPr>
          <w:rFonts w:ascii="Garamond" w:hAnsi="Garamond"/>
          <w:sz w:val="24"/>
          <w:szCs w:val="24"/>
          <w:lang w:eastAsia="en-GB"/>
        </w:rPr>
        <w:t xml:space="preserve">ispute arises relating to this Agreement or any claims for damages or </w:t>
      </w:r>
      <w:r w:rsidRPr="0015789A">
        <w:rPr>
          <w:rFonts w:ascii="Garamond" w:hAnsi="Garamond"/>
          <w:sz w:val="24"/>
          <w:szCs w:val="24"/>
        </w:rPr>
        <w:t xml:space="preserve">otherwise are made as the result of breach of any obligation hereunder, the Parties shall meet and use their reasonable efforts to resolve such dispute through </w:t>
      </w:r>
      <w:r w:rsidR="00484025">
        <w:rPr>
          <w:rFonts w:ascii="Garamond" w:hAnsi="Garamond"/>
          <w:sz w:val="24"/>
          <w:szCs w:val="24"/>
        </w:rPr>
        <w:t xml:space="preserve"> good</w:t>
      </w:r>
      <w:r w:rsidRPr="0015789A">
        <w:rPr>
          <w:rFonts w:ascii="Garamond" w:hAnsi="Garamond"/>
          <w:sz w:val="24"/>
          <w:szCs w:val="24"/>
        </w:rPr>
        <w:t xml:space="preserve"> faith negotiation. The Parties acknowledge </w:t>
      </w:r>
      <w:r w:rsidR="00484025">
        <w:rPr>
          <w:rFonts w:ascii="Garamond" w:hAnsi="Garamond"/>
          <w:sz w:val="24"/>
          <w:szCs w:val="24"/>
        </w:rPr>
        <w:t xml:space="preserve">the </w:t>
      </w:r>
      <w:r w:rsidRPr="0015789A">
        <w:rPr>
          <w:rFonts w:ascii="Garamond" w:hAnsi="Garamond"/>
          <w:sz w:val="24"/>
          <w:szCs w:val="24"/>
        </w:rPr>
        <w:t>ECB's entitlement to mediate the settlement of certain disputes between the Parties as provided in the Generation Licence.</w:t>
      </w:r>
      <w:bookmarkEnd w:id="266"/>
      <w:r w:rsidR="00035507" w:rsidRPr="00035507">
        <w:rPr>
          <w:rFonts w:ascii="Garamond" w:hAnsi="Garamond"/>
          <w:sz w:val="24"/>
          <w:szCs w:val="24"/>
        </w:rPr>
        <w:t xml:space="preserve"> </w:t>
      </w:r>
      <w:r w:rsidR="00035507">
        <w:rPr>
          <w:rFonts w:ascii="Garamond" w:hAnsi="Garamond"/>
          <w:sz w:val="24"/>
          <w:szCs w:val="24"/>
        </w:rPr>
        <w:t>The Parties shall follow the applicable dispute resolution as set by the ECB</w:t>
      </w:r>
    </w:p>
    <w:p w14:paraId="373CD61D" w14:textId="2567D460" w:rsidR="00C66978" w:rsidRPr="0015789A" w:rsidRDefault="00BF3315" w:rsidP="00C1131C">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lastRenderedPageBreak/>
        <w:t xml:space="preserve">Should the Parties fail to resolve such </w:t>
      </w:r>
      <w:r w:rsidR="0036567B" w:rsidRPr="0015789A">
        <w:rPr>
          <w:rFonts w:ascii="Garamond" w:hAnsi="Garamond"/>
          <w:sz w:val="24"/>
          <w:szCs w:val="24"/>
        </w:rPr>
        <w:t>d</w:t>
      </w:r>
      <w:r w:rsidRPr="0015789A">
        <w:rPr>
          <w:rFonts w:ascii="Garamond" w:hAnsi="Garamond"/>
          <w:sz w:val="24"/>
          <w:szCs w:val="24"/>
        </w:rPr>
        <w:t xml:space="preserve">ispute in accordance with Clause 20.1.1 above within </w:t>
      </w:r>
      <w:r w:rsidR="00035507">
        <w:rPr>
          <w:rFonts w:ascii="Garamond" w:hAnsi="Garamond"/>
          <w:sz w:val="24"/>
          <w:szCs w:val="24"/>
        </w:rPr>
        <w:t>seven (</w:t>
      </w:r>
      <w:r w:rsidRPr="0015789A">
        <w:rPr>
          <w:rFonts w:ascii="Garamond" w:hAnsi="Garamond"/>
          <w:sz w:val="24"/>
          <w:szCs w:val="24"/>
        </w:rPr>
        <w:t>7</w:t>
      </w:r>
      <w:r w:rsidR="00035507">
        <w:rPr>
          <w:rFonts w:ascii="Garamond" w:hAnsi="Garamond"/>
          <w:sz w:val="24"/>
          <w:szCs w:val="24"/>
        </w:rPr>
        <w:t>)</w:t>
      </w:r>
      <w:r w:rsidRPr="0015789A">
        <w:rPr>
          <w:rFonts w:ascii="Garamond" w:hAnsi="Garamond"/>
          <w:sz w:val="24"/>
          <w:szCs w:val="24"/>
        </w:rPr>
        <w:t xml:space="preserve"> days of their meeting or such longer period as the Parties may agree, the matter shall be elevated to </w:t>
      </w:r>
      <w:r w:rsidR="00035507">
        <w:rPr>
          <w:rFonts w:ascii="Garamond" w:hAnsi="Garamond"/>
          <w:sz w:val="24"/>
          <w:szCs w:val="24"/>
        </w:rPr>
        <w:t>c</w:t>
      </w:r>
      <w:r w:rsidRPr="0015789A">
        <w:rPr>
          <w:rFonts w:ascii="Garamond" w:hAnsi="Garamond"/>
          <w:sz w:val="24"/>
          <w:szCs w:val="24"/>
        </w:rPr>
        <w:t xml:space="preserve">hief </w:t>
      </w:r>
      <w:r w:rsidR="00035507">
        <w:rPr>
          <w:rFonts w:ascii="Garamond" w:hAnsi="Garamond"/>
          <w:sz w:val="24"/>
          <w:szCs w:val="24"/>
        </w:rPr>
        <w:t>e</w:t>
      </w:r>
      <w:r w:rsidRPr="0015789A">
        <w:rPr>
          <w:rFonts w:ascii="Garamond" w:hAnsi="Garamond"/>
          <w:sz w:val="24"/>
          <w:szCs w:val="24"/>
        </w:rPr>
        <w:t>xecutive level for resolution.</w:t>
      </w:r>
    </w:p>
    <w:p w14:paraId="33EEECDB" w14:textId="4563FEB4" w:rsidR="00C3671F" w:rsidRPr="0015789A" w:rsidRDefault="00BF3315" w:rsidP="0029277E">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rPr>
        <w:t xml:space="preserve">Should the </w:t>
      </w:r>
      <w:r w:rsidR="00035507">
        <w:rPr>
          <w:rFonts w:ascii="Garamond" w:hAnsi="Garamond"/>
          <w:sz w:val="24"/>
          <w:szCs w:val="24"/>
        </w:rPr>
        <w:t>c</w:t>
      </w:r>
      <w:r w:rsidRPr="0015789A">
        <w:rPr>
          <w:rFonts w:ascii="Garamond" w:hAnsi="Garamond"/>
          <w:sz w:val="24"/>
          <w:szCs w:val="24"/>
        </w:rPr>
        <w:t>hief E</w:t>
      </w:r>
      <w:r w:rsidR="00035507">
        <w:rPr>
          <w:rFonts w:ascii="Garamond" w:hAnsi="Garamond"/>
          <w:sz w:val="24"/>
          <w:szCs w:val="24"/>
        </w:rPr>
        <w:t>e</w:t>
      </w:r>
      <w:r w:rsidRPr="0015789A">
        <w:rPr>
          <w:rFonts w:ascii="Garamond" w:hAnsi="Garamond"/>
          <w:sz w:val="24"/>
          <w:szCs w:val="24"/>
        </w:rPr>
        <w:t xml:space="preserve">xecutives of the Parties fail to resolve such </w:t>
      </w:r>
      <w:r w:rsidR="0036567B" w:rsidRPr="0015789A">
        <w:rPr>
          <w:rFonts w:ascii="Garamond" w:hAnsi="Garamond"/>
          <w:sz w:val="24"/>
          <w:szCs w:val="24"/>
        </w:rPr>
        <w:t>d</w:t>
      </w:r>
      <w:r w:rsidRPr="0015789A">
        <w:rPr>
          <w:rFonts w:ascii="Garamond" w:hAnsi="Garamond"/>
          <w:sz w:val="24"/>
          <w:szCs w:val="24"/>
        </w:rPr>
        <w:t>ispute in accordance with Clause 20.1.2 above within fourteen (14) days of their meeting or such</w:t>
      </w:r>
      <w:r w:rsidRPr="0015789A">
        <w:rPr>
          <w:rFonts w:ascii="Garamond" w:hAnsi="Garamond"/>
          <w:sz w:val="24"/>
          <w:szCs w:val="24"/>
          <w:lang w:val="en-NZ"/>
        </w:rPr>
        <w:t xml:space="preserve"> longer period as the Parties may agree, any Party may refer such dispute or difference </w:t>
      </w:r>
      <w:r w:rsidR="00AE54E3" w:rsidRPr="0015789A">
        <w:rPr>
          <w:rFonts w:ascii="Garamond" w:hAnsi="Garamond"/>
          <w:sz w:val="24"/>
          <w:szCs w:val="24"/>
          <w:lang w:val="en-NZ"/>
        </w:rPr>
        <w:t xml:space="preserve">(except for a technical dispute which shall be dealt with in accordance with Clause 20.2) </w:t>
      </w:r>
      <w:r w:rsidRPr="0015789A">
        <w:rPr>
          <w:rFonts w:ascii="Garamond" w:hAnsi="Garamond"/>
          <w:sz w:val="24"/>
          <w:szCs w:val="24"/>
          <w:lang w:val="en-NZ"/>
        </w:rPr>
        <w:t xml:space="preserve">to arbitration to be undertaken by </w:t>
      </w:r>
      <w:r w:rsidR="001F3EB1" w:rsidRPr="0015789A">
        <w:rPr>
          <w:rFonts w:ascii="Garamond" w:hAnsi="Garamond"/>
          <w:sz w:val="24"/>
          <w:szCs w:val="24"/>
          <w:lang w:val="en-NZ"/>
        </w:rPr>
        <w:t>three (3)</w:t>
      </w:r>
      <w:r w:rsidRPr="0015789A">
        <w:rPr>
          <w:rFonts w:ascii="Garamond" w:hAnsi="Garamond"/>
          <w:sz w:val="24"/>
          <w:szCs w:val="24"/>
          <w:lang w:val="en-NZ"/>
        </w:rPr>
        <w:t xml:space="preserve"> arbitrator</w:t>
      </w:r>
      <w:r w:rsidR="001F3EB1" w:rsidRPr="0015789A">
        <w:rPr>
          <w:rFonts w:ascii="Garamond" w:hAnsi="Garamond"/>
          <w:sz w:val="24"/>
          <w:szCs w:val="24"/>
          <w:lang w:val="en-NZ"/>
        </w:rPr>
        <w:t>s</w:t>
      </w:r>
      <w:r w:rsidRPr="0015789A">
        <w:rPr>
          <w:rFonts w:ascii="Garamond" w:hAnsi="Garamond"/>
          <w:sz w:val="24"/>
          <w:szCs w:val="24"/>
          <w:lang w:val="en-NZ"/>
        </w:rPr>
        <w:t xml:space="preserve"> agreed</w:t>
      </w:r>
      <w:r w:rsidRPr="0015789A">
        <w:rPr>
          <w:rFonts w:ascii="Garamond" w:hAnsi="Garamond"/>
          <w:sz w:val="24"/>
          <w:szCs w:val="24"/>
          <w:lang w:eastAsia="en-GB"/>
        </w:rPr>
        <w:t xml:space="preserve"> to by the Parties</w:t>
      </w:r>
      <w:r w:rsidR="00485953" w:rsidRPr="0015789A">
        <w:rPr>
          <w:rFonts w:ascii="Garamond" w:hAnsi="Garamond"/>
          <w:sz w:val="24"/>
          <w:szCs w:val="24"/>
          <w:lang w:eastAsia="en-GB"/>
        </w:rPr>
        <w:t xml:space="preserve"> in accordance with Clause</w:t>
      </w:r>
      <w:r w:rsidR="00803DE2" w:rsidRPr="0015789A">
        <w:rPr>
          <w:rFonts w:ascii="Garamond" w:hAnsi="Garamond"/>
          <w:sz w:val="24"/>
          <w:szCs w:val="24"/>
          <w:lang w:eastAsia="en-GB"/>
        </w:rPr>
        <w:t xml:space="preserve"> 20.3</w:t>
      </w:r>
      <w:r w:rsidR="00485953" w:rsidRPr="0015789A">
        <w:rPr>
          <w:rFonts w:ascii="Garamond" w:hAnsi="Garamond"/>
          <w:sz w:val="24"/>
          <w:szCs w:val="24"/>
          <w:lang w:eastAsia="en-GB"/>
        </w:rPr>
        <w:t xml:space="preserve"> (Arbitration)</w:t>
      </w:r>
      <w:r w:rsidRPr="0015789A">
        <w:rPr>
          <w:rFonts w:ascii="Garamond" w:hAnsi="Garamond"/>
          <w:sz w:val="24"/>
          <w:szCs w:val="24"/>
          <w:lang w:eastAsia="en-GB"/>
        </w:rPr>
        <w:t xml:space="preserve">. Should the Parties fail to agree </w:t>
      </w:r>
      <w:r w:rsidR="001F3EB1" w:rsidRPr="0015789A">
        <w:rPr>
          <w:rFonts w:ascii="Garamond" w:hAnsi="Garamond"/>
          <w:sz w:val="24"/>
          <w:szCs w:val="24"/>
          <w:lang w:eastAsia="en-GB"/>
        </w:rPr>
        <w:t xml:space="preserve">on </w:t>
      </w:r>
      <w:r w:rsidRPr="0015789A">
        <w:rPr>
          <w:rFonts w:ascii="Garamond" w:hAnsi="Garamond"/>
          <w:sz w:val="24"/>
          <w:szCs w:val="24"/>
          <w:lang w:eastAsia="en-GB"/>
        </w:rPr>
        <w:t>arbitrator</w:t>
      </w:r>
      <w:r w:rsidR="001F3EB1" w:rsidRPr="0015789A">
        <w:rPr>
          <w:rFonts w:ascii="Garamond" w:hAnsi="Garamond"/>
          <w:sz w:val="24"/>
          <w:szCs w:val="24"/>
          <w:lang w:eastAsia="en-GB"/>
        </w:rPr>
        <w:t>s</w:t>
      </w:r>
      <w:r w:rsidRPr="0015789A">
        <w:rPr>
          <w:rFonts w:ascii="Garamond" w:hAnsi="Garamond"/>
          <w:sz w:val="24"/>
          <w:szCs w:val="24"/>
          <w:lang w:eastAsia="en-GB"/>
        </w:rPr>
        <w:t xml:space="preserve"> within 14 (fourteen) days of the referral of the dispute to arbitration, the </w:t>
      </w:r>
      <w:r w:rsidR="00A00B52" w:rsidRPr="0015789A">
        <w:rPr>
          <w:rFonts w:ascii="Garamond" w:hAnsi="Garamond"/>
          <w:sz w:val="24"/>
          <w:szCs w:val="24"/>
          <w:lang w:eastAsia="en-GB"/>
        </w:rPr>
        <w:t xml:space="preserve">President of </w:t>
      </w:r>
      <w:r w:rsidR="00DC249B">
        <w:rPr>
          <w:rFonts w:ascii="Garamond" w:hAnsi="Garamond"/>
          <w:sz w:val="24"/>
          <w:szCs w:val="24"/>
          <w:lang w:eastAsia="en-GB"/>
        </w:rPr>
        <w:t>the Law Society of Namibia</w:t>
      </w:r>
      <w:r w:rsidR="00A00B52" w:rsidRPr="0015789A">
        <w:rPr>
          <w:rFonts w:ascii="Garamond" w:hAnsi="Garamond"/>
          <w:sz w:val="24"/>
          <w:szCs w:val="24"/>
          <w:lang w:eastAsia="en-GB"/>
        </w:rPr>
        <w:t>shall appoint the arbitrator</w:t>
      </w:r>
      <w:r w:rsidR="001F3EB1" w:rsidRPr="0015789A">
        <w:rPr>
          <w:rFonts w:ascii="Garamond" w:hAnsi="Garamond"/>
          <w:sz w:val="24"/>
          <w:szCs w:val="24"/>
          <w:lang w:eastAsia="en-GB"/>
        </w:rPr>
        <w:t>s</w:t>
      </w:r>
      <w:r w:rsidR="00A00B52" w:rsidRPr="0015789A">
        <w:rPr>
          <w:rFonts w:ascii="Garamond" w:hAnsi="Garamond"/>
          <w:sz w:val="24"/>
          <w:szCs w:val="24"/>
          <w:lang w:eastAsia="en-GB"/>
        </w:rPr>
        <w:t xml:space="preserve"> from a list of –approved arbitrators having the requisite experience and expertise in the field of the dispute</w:t>
      </w:r>
      <w:r w:rsidR="00C3671F" w:rsidRPr="0015789A">
        <w:rPr>
          <w:rFonts w:ascii="Garamond" w:hAnsi="Garamond"/>
          <w:sz w:val="24"/>
          <w:szCs w:val="24"/>
          <w:lang w:eastAsia="en-GB"/>
        </w:rPr>
        <w:t>.</w:t>
      </w:r>
      <w:r w:rsidR="00803DE2" w:rsidRPr="0015789A">
        <w:rPr>
          <w:rFonts w:ascii="Garamond" w:hAnsi="Garamond"/>
          <w:sz w:val="24"/>
          <w:szCs w:val="24"/>
          <w:lang w:eastAsia="en-GB"/>
        </w:rPr>
        <w:t xml:space="preserve"> </w:t>
      </w:r>
      <w:r w:rsidR="00C3671F" w:rsidRPr="0015789A">
        <w:rPr>
          <w:rFonts w:ascii="Garamond" w:hAnsi="Garamond"/>
          <w:sz w:val="24"/>
          <w:szCs w:val="24"/>
          <w:lang w:eastAsia="en-GB"/>
        </w:rPr>
        <w:t xml:space="preserve"> </w:t>
      </w:r>
    </w:p>
    <w:p w14:paraId="70014A9F" w14:textId="77777777" w:rsidR="00C35F89" w:rsidRPr="0015789A" w:rsidRDefault="00C35F89" w:rsidP="00C35F89">
      <w:pPr>
        <w:pStyle w:val="NumContinue"/>
        <w:rPr>
          <w:lang w:eastAsia="en-GB"/>
        </w:rPr>
      </w:pPr>
    </w:p>
    <w:p w14:paraId="7C98B762" w14:textId="77777777" w:rsidR="00AB225A" w:rsidRPr="0015789A" w:rsidRDefault="008D2D6F" w:rsidP="00193442">
      <w:pPr>
        <w:pStyle w:val="LOLglOtherL2"/>
        <w:numPr>
          <w:ilvl w:val="1"/>
          <w:numId w:val="30"/>
        </w:numPr>
        <w:tabs>
          <w:tab w:val="clear" w:pos="1146"/>
          <w:tab w:val="num" w:pos="1276"/>
        </w:tabs>
        <w:ind w:left="1276" w:hanging="567"/>
        <w:rPr>
          <w:rFonts w:ascii="Garamond" w:hAnsi="Garamond"/>
          <w:b/>
          <w:sz w:val="24"/>
          <w:szCs w:val="24"/>
        </w:rPr>
      </w:pPr>
      <w:bookmarkStart w:id="267" w:name="_Toc125259596"/>
      <w:bookmarkStart w:id="268" w:name="_Toc341798379"/>
      <w:bookmarkStart w:id="269" w:name="_Toc182036088"/>
      <w:bookmarkStart w:id="270" w:name="_Ref271723052"/>
      <w:bookmarkStart w:id="271" w:name="_Toc146276923"/>
      <w:bookmarkStart w:id="272" w:name="_Toc304809175"/>
      <w:r w:rsidRPr="0015789A">
        <w:rPr>
          <w:rFonts w:ascii="Garamond" w:hAnsi="Garamond"/>
          <w:b/>
          <w:sz w:val="24"/>
          <w:szCs w:val="24"/>
        </w:rPr>
        <w:t>Reference of Technical Disputes to Independent Expert</w:t>
      </w:r>
      <w:bookmarkEnd w:id="267"/>
      <w:bookmarkEnd w:id="268"/>
      <w:bookmarkEnd w:id="269"/>
      <w:r w:rsidR="0076174C" w:rsidRPr="0015789A">
        <w:rPr>
          <w:rFonts w:ascii="Garamond" w:hAnsi="Garamond"/>
          <w:b/>
          <w:sz w:val="24"/>
          <w:szCs w:val="24"/>
        </w:rPr>
        <w:t xml:space="preserve"> </w:t>
      </w:r>
    </w:p>
    <w:p w14:paraId="09C03419" w14:textId="6DDEC8D9" w:rsidR="006A12D1" w:rsidRPr="0015789A" w:rsidRDefault="008D2D6F"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bookmarkStart w:id="273" w:name="_Ref128388412"/>
      <w:r w:rsidRPr="0015789A">
        <w:rPr>
          <w:rFonts w:ascii="Garamond" w:hAnsi="Garamond"/>
          <w:sz w:val="24"/>
          <w:szCs w:val="24"/>
          <w:lang w:eastAsia="en-GB"/>
        </w:rPr>
        <w:t xml:space="preserve">If the Parties are unable to resolve a technical dispute through </w:t>
      </w:r>
      <w:r w:rsidR="0006059B">
        <w:rPr>
          <w:rFonts w:ascii="Garamond" w:hAnsi="Garamond"/>
          <w:sz w:val="24"/>
          <w:szCs w:val="24"/>
          <w:lang w:eastAsia="en-GB"/>
        </w:rPr>
        <w:t xml:space="preserve">good </w:t>
      </w:r>
      <w:r w:rsidRPr="0015789A">
        <w:rPr>
          <w:rFonts w:ascii="Garamond" w:hAnsi="Garamond"/>
          <w:sz w:val="24"/>
          <w:szCs w:val="24"/>
          <w:lang w:eastAsia="en-GB"/>
        </w:rPr>
        <w:t xml:space="preserve">faith negotiation or resolution by the Chief Executives, the dispute shall be resolved by an independent person that is a technical expert on the matter under </w:t>
      </w:r>
      <w:r w:rsidRPr="0015789A">
        <w:rPr>
          <w:rFonts w:ascii="Garamond" w:hAnsi="Garamond"/>
          <w:sz w:val="24"/>
          <w:szCs w:val="24"/>
          <w:lang w:val="en-NZ"/>
        </w:rPr>
        <w:t>dispute</w:t>
      </w:r>
      <w:r w:rsidRPr="0015789A">
        <w:rPr>
          <w:rFonts w:ascii="Garamond" w:hAnsi="Garamond"/>
          <w:sz w:val="24"/>
          <w:szCs w:val="24"/>
          <w:lang w:eastAsia="en-GB"/>
        </w:rPr>
        <w:t xml:space="preserve"> (“</w:t>
      </w:r>
      <w:r w:rsidRPr="0015789A">
        <w:rPr>
          <w:rFonts w:ascii="Garamond" w:hAnsi="Garamond"/>
          <w:b/>
          <w:bCs/>
          <w:sz w:val="24"/>
          <w:szCs w:val="24"/>
          <w:lang w:eastAsia="en-GB"/>
        </w:rPr>
        <w:t>Independent Expert</w:t>
      </w:r>
      <w:r w:rsidRPr="0015789A">
        <w:rPr>
          <w:rFonts w:ascii="Garamond" w:hAnsi="Garamond"/>
          <w:sz w:val="24"/>
          <w:szCs w:val="24"/>
          <w:lang w:eastAsia="en-GB"/>
        </w:rPr>
        <w:t>”) agreed between and appointed by both Parties</w:t>
      </w:r>
      <w:r w:rsidR="00311FE9" w:rsidRPr="0015789A">
        <w:rPr>
          <w:rFonts w:ascii="Garamond" w:hAnsi="Garamond"/>
          <w:sz w:val="24"/>
          <w:szCs w:val="24"/>
          <w:lang w:eastAsia="en-GB"/>
        </w:rPr>
        <w:t>.</w:t>
      </w:r>
      <w:bookmarkEnd w:id="273"/>
    </w:p>
    <w:p w14:paraId="2D9B628C" w14:textId="16CC16C9" w:rsidR="006A12D1" w:rsidRPr="0015789A" w:rsidRDefault="008D2D6F"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 xml:space="preserve">The Parties agree that the Independent Expert shall act as an expert and not as an arbitrator and shall decide those matters referred or reserved to the Independent Expert under </w:t>
      </w:r>
      <w:r w:rsidR="00A941AB" w:rsidRPr="0015789A">
        <w:rPr>
          <w:rFonts w:ascii="Garamond" w:hAnsi="Garamond"/>
          <w:sz w:val="24"/>
          <w:szCs w:val="24"/>
          <w:lang w:eastAsia="en-GB"/>
        </w:rPr>
        <w:t>this</w:t>
      </w:r>
      <w:r w:rsidRPr="0015789A">
        <w:rPr>
          <w:rFonts w:ascii="Garamond" w:hAnsi="Garamond"/>
          <w:sz w:val="24"/>
          <w:szCs w:val="24"/>
          <w:lang w:eastAsia="en-GB"/>
        </w:rPr>
        <w:t xml:space="preserve"> Agreement by reference to </w:t>
      </w:r>
      <w:r w:rsidR="009C1FF7">
        <w:rPr>
          <w:rFonts w:ascii="Garamond" w:hAnsi="Garamond"/>
          <w:sz w:val="24"/>
          <w:szCs w:val="24"/>
          <w:lang w:eastAsia="en-GB"/>
        </w:rPr>
        <w:t>Prudent</w:t>
      </w:r>
      <w:r w:rsidRPr="0015789A">
        <w:rPr>
          <w:rFonts w:ascii="Garamond" w:hAnsi="Garamond"/>
          <w:sz w:val="24"/>
          <w:szCs w:val="24"/>
          <w:lang w:eastAsia="en-GB"/>
        </w:rPr>
        <w:t xml:space="preserve"> Industry Practice using the Independent Expert’s skills, experience and knowledge and with regard to such other matters as the Independent Expert in the Independent Expert’s sole discretion considers appropriate.</w:t>
      </w:r>
    </w:p>
    <w:p w14:paraId="3D2068EE" w14:textId="3029D574" w:rsidR="00B57D2A" w:rsidRPr="0015789A" w:rsidRDefault="00D8684F"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The Parties agree they will make every effort to supply whatever information, documents and materials the Independent Expert considers necessary to address the matters referred</w:t>
      </w:r>
      <w:r w:rsidR="00AE54E3" w:rsidRPr="0015789A">
        <w:rPr>
          <w:rFonts w:ascii="Garamond" w:hAnsi="Garamond"/>
          <w:sz w:val="24"/>
          <w:szCs w:val="24"/>
          <w:lang w:eastAsia="en-GB"/>
        </w:rPr>
        <w:t xml:space="preserve"> and will act in </w:t>
      </w:r>
      <w:r w:rsidR="0006059B">
        <w:rPr>
          <w:rFonts w:ascii="Garamond" w:hAnsi="Garamond"/>
          <w:sz w:val="24"/>
          <w:szCs w:val="24"/>
          <w:lang w:eastAsia="en-GB"/>
        </w:rPr>
        <w:t xml:space="preserve"> good</w:t>
      </w:r>
      <w:r w:rsidR="00AE54E3" w:rsidRPr="0015789A">
        <w:rPr>
          <w:rFonts w:ascii="Garamond" w:hAnsi="Garamond"/>
          <w:sz w:val="24"/>
          <w:szCs w:val="24"/>
          <w:lang w:eastAsia="en-GB"/>
        </w:rPr>
        <w:t xml:space="preserve"> faith </w:t>
      </w:r>
      <w:r w:rsidR="00A7009F">
        <w:rPr>
          <w:rFonts w:ascii="Garamond" w:hAnsi="Garamond"/>
          <w:sz w:val="24"/>
          <w:szCs w:val="24"/>
          <w:lang w:eastAsia="en-GB"/>
        </w:rPr>
        <w:t xml:space="preserve">regarding </w:t>
      </w:r>
      <w:r w:rsidR="00AE54E3" w:rsidRPr="0015789A">
        <w:rPr>
          <w:rFonts w:ascii="Garamond" w:hAnsi="Garamond"/>
          <w:sz w:val="24"/>
          <w:szCs w:val="24"/>
          <w:lang w:eastAsia="en-GB"/>
        </w:rPr>
        <w:t>matters failing within the ambit of this Clause 20.2</w:t>
      </w:r>
      <w:r w:rsidRPr="0015789A">
        <w:rPr>
          <w:rFonts w:ascii="Garamond" w:hAnsi="Garamond"/>
          <w:sz w:val="24"/>
          <w:szCs w:val="24"/>
          <w:lang w:eastAsia="en-GB"/>
        </w:rPr>
        <w:t>.</w:t>
      </w:r>
    </w:p>
    <w:p w14:paraId="1F6644A9" w14:textId="605C561B" w:rsidR="006A12D1" w:rsidRPr="0015789A" w:rsidRDefault="008D2D6F"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 xml:space="preserve">The Independent Expert will endeavour to provide the Independent Expert’s decision within the shortest time possible.   In most cases, it is expected that the Independent Expert should be able to supply a decision to the Parties within </w:t>
      </w:r>
      <w:r w:rsidR="0006059B">
        <w:rPr>
          <w:rFonts w:ascii="Garamond" w:hAnsi="Garamond"/>
          <w:sz w:val="24"/>
          <w:szCs w:val="24"/>
          <w:lang w:eastAsia="en-GB"/>
        </w:rPr>
        <w:t>fourteen (</w:t>
      </w:r>
      <w:r w:rsidRPr="003E774C">
        <w:rPr>
          <w:rFonts w:ascii="Garamond" w:hAnsi="Garamond"/>
          <w:bCs/>
          <w:sz w:val="24"/>
          <w:szCs w:val="24"/>
          <w:lang w:eastAsia="en-GB"/>
        </w:rPr>
        <w:t>14</w:t>
      </w:r>
      <w:r w:rsidR="0006059B">
        <w:rPr>
          <w:rFonts w:ascii="Garamond" w:hAnsi="Garamond"/>
          <w:bCs/>
          <w:sz w:val="24"/>
          <w:szCs w:val="24"/>
          <w:lang w:eastAsia="en-GB"/>
        </w:rPr>
        <w:t>)</w:t>
      </w:r>
      <w:r w:rsidRPr="0015789A">
        <w:rPr>
          <w:rFonts w:ascii="Garamond" w:hAnsi="Garamond"/>
          <w:sz w:val="24"/>
          <w:szCs w:val="24"/>
          <w:lang w:eastAsia="en-GB"/>
        </w:rPr>
        <w:t xml:space="preserve"> Business Days.  If for any reason, the Independent Expert requires longer than </w:t>
      </w:r>
      <w:r w:rsidR="0006059B">
        <w:rPr>
          <w:rFonts w:ascii="Garamond" w:hAnsi="Garamond"/>
          <w:bCs/>
          <w:sz w:val="24"/>
          <w:szCs w:val="24"/>
          <w:lang w:eastAsia="en-GB"/>
        </w:rPr>
        <w:t xml:space="preserve">fourteen (14) </w:t>
      </w:r>
      <w:r w:rsidR="0006059B" w:rsidRPr="003E774C">
        <w:rPr>
          <w:rFonts w:ascii="Garamond" w:hAnsi="Garamond"/>
          <w:bCs/>
          <w:sz w:val="24"/>
          <w:szCs w:val="24"/>
          <w:lang w:eastAsia="en-GB"/>
        </w:rPr>
        <w:t xml:space="preserve"> </w:t>
      </w:r>
      <w:r w:rsidRPr="0015789A">
        <w:rPr>
          <w:rFonts w:ascii="Garamond" w:hAnsi="Garamond"/>
          <w:sz w:val="24"/>
          <w:szCs w:val="24"/>
          <w:lang w:eastAsia="en-GB"/>
        </w:rPr>
        <w:t>Business Days, the Independent Expert will provide the Parties a written explanation for the required extension of time with an estimate of the likely timetable for a decision on the matter referred.</w:t>
      </w:r>
    </w:p>
    <w:p w14:paraId="3164C4D6" w14:textId="77777777" w:rsidR="006A12D1" w:rsidRPr="0015789A" w:rsidRDefault="008D2D6F"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The Parties shall share equally the fees and expenses of the Independent Expert.</w:t>
      </w:r>
    </w:p>
    <w:p w14:paraId="01E01D7D" w14:textId="51604118" w:rsidR="005F1B35" w:rsidRPr="0015789A" w:rsidRDefault="0076174C" w:rsidP="00193442">
      <w:pPr>
        <w:pStyle w:val="LOLglOtherL3"/>
        <w:numPr>
          <w:ilvl w:val="0"/>
          <w:numId w:val="0"/>
        </w:numPr>
        <w:tabs>
          <w:tab w:val="clear" w:pos="1699"/>
        </w:tabs>
        <w:ind w:left="1276"/>
        <w:rPr>
          <w:rFonts w:ascii="Garamond" w:hAnsi="Garamond"/>
          <w:sz w:val="24"/>
          <w:szCs w:val="24"/>
        </w:rPr>
      </w:pPr>
      <w:r w:rsidRPr="0015789A">
        <w:rPr>
          <w:rFonts w:ascii="Garamond" w:hAnsi="Garamond"/>
          <w:sz w:val="24"/>
          <w:szCs w:val="24"/>
          <w:lang w:eastAsia="en-GB"/>
        </w:rPr>
        <w:lastRenderedPageBreak/>
        <w:t>S</w:t>
      </w:r>
      <w:r w:rsidR="008D2D6F" w:rsidRPr="0015789A">
        <w:rPr>
          <w:rFonts w:ascii="Garamond" w:hAnsi="Garamond"/>
          <w:sz w:val="24"/>
          <w:szCs w:val="24"/>
          <w:lang w:eastAsia="en-GB"/>
        </w:rPr>
        <w:t>hould</w:t>
      </w:r>
      <w:r w:rsidR="00D8684F" w:rsidRPr="0015789A">
        <w:rPr>
          <w:rFonts w:ascii="Garamond" w:hAnsi="Garamond"/>
          <w:sz w:val="24"/>
          <w:szCs w:val="24"/>
          <w:lang w:eastAsia="en-GB"/>
        </w:rPr>
        <w:t xml:space="preserve"> the Independent Expert fail to </w:t>
      </w:r>
      <w:r w:rsidR="008D2D6F" w:rsidRPr="0015789A">
        <w:rPr>
          <w:rFonts w:ascii="Garamond" w:hAnsi="Garamond"/>
          <w:sz w:val="24"/>
          <w:szCs w:val="24"/>
          <w:lang w:eastAsia="en-GB"/>
        </w:rPr>
        <w:t>resolve</w:t>
      </w:r>
      <w:r w:rsidR="00D8684F" w:rsidRPr="0015789A">
        <w:rPr>
          <w:rFonts w:ascii="Garamond" w:hAnsi="Garamond"/>
          <w:sz w:val="24"/>
          <w:szCs w:val="24"/>
          <w:lang w:eastAsia="en-GB"/>
        </w:rPr>
        <w:t xml:space="preserve"> such </w:t>
      </w:r>
      <w:r w:rsidR="008D2D6F" w:rsidRPr="0015789A">
        <w:rPr>
          <w:rFonts w:ascii="Garamond" w:hAnsi="Garamond"/>
          <w:sz w:val="24"/>
          <w:szCs w:val="24"/>
          <w:lang w:eastAsia="en-GB"/>
        </w:rPr>
        <w:t>dispute</w:t>
      </w:r>
      <w:r w:rsidR="00D8684F" w:rsidRPr="0015789A">
        <w:rPr>
          <w:rFonts w:ascii="Garamond" w:hAnsi="Garamond"/>
          <w:sz w:val="24"/>
          <w:szCs w:val="24"/>
          <w:lang w:eastAsia="en-GB"/>
        </w:rPr>
        <w:t xml:space="preserve"> in accordance with this </w:t>
      </w:r>
      <w:r w:rsidR="002E4546" w:rsidRPr="0015789A">
        <w:rPr>
          <w:rFonts w:ascii="Garamond" w:hAnsi="Garamond"/>
          <w:sz w:val="24"/>
          <w:szCs w:val="24"/>
          <w:lang w:eastAsia="en-GB"/>
        </w:rPr>
        <w:t>Clause</w:t>
      </w:r>
      <w:r w:rsidR="00D8684F" w:rsidRPr="0015789A">
        <w:rPr>
          <w:rFonts w:ascii="Garamond" w:hAnsi="Garamond"/>
          <w:sz w:val="24"/>
          <w:szCs w:val="24"/>
          <w:lang w:eastAsia="en-GB"/>
        </w:rPr>
        <w:t xml:space="preserve"> 20.2 within fourteen </w:t>
      </w:r>
      <w:r w:rsidR="0006059B">
        <w:rPr>
          <w:rFonts w:ascii="Garamond" w:hAnsi="Garamond"/>
          <w:sz w:val="24"/>
          <w:szCs w:val="24"/>
          <w:lang w:eastAsia="en-GB"/>
        </w:rPr>
        <w:t>Business Days</w:t>
      </w:r>
      <w:r w:rsidR="0006059B" w:rsidRPr="0015789A">
        <w:rPr>
          <w:rFonts w:ascii="Garamond" w:hAnsi="Garamond"/>
          <w:sz w:val="24"/>
          <w:szCs w:val="24"/>
          <w:lang w:eastAsia="en-GB"/>
        </w:rPr>
        <w:t xml:space="preserve"> </w:t>
      </w:r>
      <w:r w:rsidR="00D8684F" w:rsidRPr="0015789A">
        <w:rPr>
          <w:rFonts w:ascii="Garamond" w:hAnsi="Garamond"/>
          <w:sz w:val="24"/>
          <w:szCs w:val="24"/>
          <w:lang w:eastAsia="en-GB"/>
        </w:rPr>
        <w:t xml:space="preserve">or such longer period as the </w:t>
      </w:r>
      <w:r w:rsidR="001A7CFB" w:rsidRPr="0015789A">
        <w:rPr>
          <w:rFonts w:ascii="Garamond" w:hAnsi="Garamond"/>
          <w:sz w:val="24"/>
          <w:szCs w:val="24"/>
          <w:lang w:eastAsia="en-GB"/>
        </w:rPr>
        <w:t>Parties</w:t>
      </w:r>
      <w:r w:rsidR="00D8684F" w:rsidRPr="0015789A">
        <w:rPr>
          <w:rFonts w:ascii="Garamond" w:hAnsi="Garamond"/>
          <w:sz w:val="24"/>
          <w:szCs w:val="24"/>
          <w:lang w:eastAsia="en-GB"/>
        </w:rPr>
        <w:t xml:space="preserve"> may agree, any </w:t>
      </w:r>
      <w:r w:rsidR="001A7CFB" w:rsidRPr="0015789A">
        <w:rPr>
          <w:rFonts w:ascii="Garamond" w:hAnsi="Garamond"/>
          <w:sz w:val="24"/>
          <w:szCs w:val="24"/>
          <w:lang w:eastAsia="en-GB"/>
        </w:rPr>
        <w:t>Party</w:t>
      </w:r>
      <w:r w:rsidR="00D8684F" w:rsidRPr="0015789A">
        <w:rPr>
          <w:rFonts w:ascii="Garamond" w:hAnsi="Garamond"/>
          <w:sz w:val="24"/>
          <w:szCs w:val="24"/>
          <w:lang w:eastAsia="en-GB"/>
        </w:rPr>
        <w:t xml:space="preserve"> may refer such </w:t>
      </w:r>
      <w:r w:rsidR="008D2B82" w:rsidRPr="0015789A">
        <w:rPr>
          <w:rFonts w:ascii="Garamond" w:hAnsi="Garamond"/>
          <w:sz w:val="24"/>
          <w:szCs w:val="24"/>
          <w:lang w:eastAsia="en-GB"/>
        </w:rPr>
        <w:t>dispute</w:t>
      </w:r>
      <w:r w:rsidR="00D8684F" w:rsidRPr="0015789A">
        <w:rPr>
          <w:rFonts w:ascii="Garamond" w:hAnsi="Garamond"/>
          <w:sz w:val="24"/>
          <w:szCs w:val="24"/>
          <w:lang w:eastAsia="en-GB"/>
        </w:rPr>
        <w:t xml:space="preserve"> or difference to arbitration</w:t>
      </w:r>
      <w:r w:rsidR="008D2B82" w:rsidRPr="0015789A">
        <w:rPr>
          <w:rFonts w:ascii="Garamond" w:hAnsi="Garamond"/>
          <w:sz w:val="24"/>
          <w:szCs w:val="24"/>
          <w:lang w:eastAsia="en-GB"/>
        </w:rPr>
        <w:t xml:space="preserve"> in </w:t>
      </w:r>
      <w:r w:rsidR="008D2D6F" w:rsidRPr="0015789A">
        <w:rPr>
          <w:rFonts w:ascii="Garamond" w:hAnsi="Garamond"/>
          <w:sz w:val="24"/>
          <w:szCs w:val="24"/>
          <w:lang w:eastAsia="en-GB"/>
        </w:rPr>
        <w:t>accordanc</w:t>
      </w:r>
      <w:r w:rsidR="00485953" w:rsidRPr="0015789A">
        <w:rPr>
          <w:rFonts w:ascii="Garamond" w:hAnsi="Garamond"/>
          <w:sz w:val="24"/>
          <w:szCs w:val="24"/>
          <w:lang w:eastAsia="en-GB"/>
        </w:rPr>
        <w:t>e with the provisions of Clause</w:t>
      </w:r>
      <w:r w:rsidR="008D2D6F" w:rsidRPr="0015789A">
        <w:rPr>
          <w:rFonts w:ascii="Garamond" w:hAnsi="Garamond"/>
          <w:sz w:val="24"/>
          <w:szCs w:val="24"/>
          <w:lang w:eastAsia="en-GB"/>
        </w:rPr>
        <w:t xml:space="preserve"> 20.1.3</w:t>
      </w:r>
      <w:r w:rsidR="00485953" w:rsidRPr="0015789A">
        <w:rPr>
          <w:rFonts w:ascii="Garamond" w:hAnsi="Garamond"/>
          <w:sz w:val="24"/>
          <w:szCs w:val="24"/>
          <w:lang w:eastAsia="en-GB"/>
        </w:rPr>
        <w:t xml:space="preserve"> (Procedure) and in accordance with Clause</w:t>
      </w:r>
      <w:r w:rsidR="00803DE2" w:rsidRPr="0015789A">
        <w:rPr>
          <w:rFonts w:ascii="Garamond" w:hAnsi="Garamond"/>
          <w:sz w:val="24"/>
          <w:szCs w:val="24"/>
          <w:lang w:eastAsia="en-GB"/>
        </w:rPr>
        <w:t xml:space="preserve"> 20.3</w:t>
      </w:r>
      <w:r w:rsidR="008D2B82" w:rsidRPr="0015789A">
        <w:rPr>
          <w:rFonts w:ascii="Garamond" w:hAnsi="Garamond"/>
          <w:sz w:val="24"/>
          <w:szCs w:val="24"/>
          <w:lang w:eastAsia="en-GB"/>
        </w:rPr>
        <w:t xml:space="preserve"> </w:t>
      </w:r>
      <w:r w:rsidR="00485953" w:rsidRPr="0015789A">
        <w:rPr>
          <w:rFonts w:ascii="Garamond" w:hAnsi="Garamond"/>
          <w:sz w:val="24"/>
          <w:szCs w:val="24"/>
          <w:lang w:eastAsia="en-GB"/>
        </w:rPr>
        <w:t>(Arbitration).</w:t>
      </w:r>
      <w:r w:rsidR="00D8684F" w:rsidRPr="0015789A">
        <w:rPr>
          <w:rFonts w:ascii="Garamond" w:hAnsi="Garamond"/>
          <w:sz w:val="24"/>
          <w:szCs w:val="24"/>
          <w:lang w:eastAsia="en-GB"/>
        </w:rPr>
        <w:t xml:space="preserve"> </w:t>
      </w:r>
    </w:p>
    <w:p w14:paraId="0DD7EC6D" w14:textId="77777777" w:rsidR="006A12D1" w:rsidRPr="0015789A" w:rsidRDefault="00BF3315" w:rsidP="00193442">
      <w:pPr>
        <w:pStyle w:val="LOLglOtherL2"/>
        <w:numPr>
          <w:ilvl w:val="1"/>
          <w:numId w:val="30"/>
        </w:numPr>
        <w:tabs>
          <w:tab w:val="clear" w:pos="1146"/>
          <w:tab w:val="num" w:pos="1276"/>
        </w:tabs>
        <w:ind w:left="1276" w:hanging="567"/>
        <w:rPr>
          <w:rFonts w:ascii="Garamond" w:hAnsi="Garamond"/>
          <w:b/>
          <w:sz w:val="24"/>
          <w:szCs w:val="24"/>
        </w:rPr>
      </w:pPr>
      <w:bookmarkStart w:id="274" w:name="_Toc341798380"/>
      <w:r w:rsidRPr="0015789A">
        <w:rPr>
          <w:rFonts w:ascii="Garamond" w:hAnsi="Garamond"/>
          <w:b/>
          <w:sz w:val="24"/>
          <w:szCs w:val="24"/>
        </w:rPr>
        <w:t>Arbitration</w:t>
      </w:r>
      <w:bookmarkEnd w:id="270"/>
      <w:bookmarkEnd w:id="271"/>
      <w:bookmarkEnd w:id="272"/>
      <w:bookmarkEnd w:id="274"/>
      <w:r w:rsidR="0076174C" w:rsidRPr="0015789A">
        <w:rPr>
          <w:rFonts w:ascii="Garamond" w:hAnsi="Garamond"/>
          <w:b/>
          <w:sz w:val="24"/>
          <w:szCs w:val="24"/>
        </w:rPr>
        <w:t xml:space="preserve"> </w:t>
      </w:r>
    </w:p>
    <w:p w14:paraId="2F95C4ED" w14:textId="7B466028" w:rsidR="00BB787C" w:rsidRDefault="00A00B52" w:rsidP="003E774C">
      <w:pPr>
        <w:pStyle w:val="LOLglOtherL3"/>
        <w:numPr>
          <w:ilvl w:val="2"/>
          <w:numId w:val="30"/>
        </w:numPr>
        <w:spacing w:before="240"/>
        <w:rPr>
          <w:rFonts w:ascii="Garamond" w:hAnsi="Garamond"/>
          <w:sz w:val="24"/>
          <w:szCs w:val="24"/>
          <w:lang w:eastAsia="en-GB"/>
        </w:rPr>
      </w:pPr>
      <w:r w:rsidRPr="0015789A">
        <w:rPr>
          <w:rFonts w:ascii="Garamond" w:hAnsi="Garamond"/>
          <w:bCs/>
          <w:sz w:val="24"/>
          <w:szCs w:val="24"/>
          <w:lang w:eastAsia="en-GB"/>
        </w:rPr>
        <w:t>Except where</w:t>
      </w:r>
      <w:r w:rsidR="00117AE6" w:rsidRPr="0015789A">
        <w:rPr>
          <w:rFonts w:ascii="Garamond" w:hAnsi="Garamond"/>
          <w:sz w:val="24"/>
          <w:szCs w:val="24"/>
          <w:lang w:eastAsia="en-GB"/>
        </w:rPr>
        <w:t xml:space="preserve"> otherwise specifically provided for, any </w:t>
      </w:r>
      <w:r w:rsidR="0036567B" w:rsidRPr="0015789A">
        <w:rPr>
          <w:rFonts w:ascii="Garamond" w:hAnsi="Garamond"/>
          <w:sz w:val="24"/>
          <w:szCs w:val="24"/>
          <w:lang w:eastAsia="en-GB"/>
        </w:rPr>
        <w:t>d</w:t>
      </w:r>
      <w:r w:rsidR="00117AE6" w:rsidRPr="0015789A">
        <w:rPr>
          <w:rFonts w:ascii="Garamond" w:hAnsi="Garamond"/>
          <w:sz w:val="24"/>
          <w:szCs w:val="24"/>
          <w:lang w:eastAsia="en-GB"/>
        </w:rPr>
        <w:t xml:space="preserve">ispute at any time between the Parties or any failure by them to reach agreement in regard to any matter arising out of or in connection with this Agreement or its interpretation or effect, or arising in any way out of the termination or failure of any of them, shall be submitted to arbitration pursuant to the </w:t>
      </w:r>
      <w:r w:rsidR="00DC249B">
        <w:rPr>
          <w:rFonts w:ascii="Garamond" w:hAnsi="Garamond"/>
          <w:sz w:val="24"/>
          <w:szCs w:val="24"/>
          <w:lang w:eastAsia="en-GB"/>
        </w:rPr>
        <w:t xml:space="preserve"> arbitration laws of Namibia</w:t>
      </w:r>
      <w:r w:rsidR="008D2D6F" w:rsidRPr="0015789A">
        <w:rPr>
          <w:rFonts w:ascii="Garamond" w:hAnsi="Garamond"/>
          <w:sz w:val="24"/>
          <w:szCs w:val="24"/>
          <w:lang w:eastAsia="en-GB"/>
        </w:rPr>
        <w:t>.</w:t>
      </w:r>
      <w:r w:rsidR="00DC249B">
        <w:rPr>
          <w:rFonts w:ascii="Garamond" w:hAnsi="Garamond"/>
          <w:sz w:val="24"/>
          <w:szCs w:val="24"/>
          <w:lang w:eastAsia="en-GB"/>
        </w:rPr>
        <w:t xml:space="preserve"> In the event the arbitration laws are deemed insufficient, the AFSA rules shall apply.</w:t>
      </w:r>
    </w:p>
    <w:p w14:paraId="6CC9DC09" w14:textId="77777777" w:rsidR="00DC249B" w:rsidRPr="003E774C" w:rsidRDefault="00DC249B" w:rsidP="003E774C">
      <w:pPr>
        <w:pStyle w:val="NumContinue"/>
        <w:rPr>
          <w:lang w:eastAsia="en-GB"/>
        </w:rPr>
      </w:pPr>
    </w:p>
    <w:p w14:paraId="1FB092D7" w14:textId="6FA76AC9"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The decision of the arbitrator</w:t>
      </w:r>
      <w:r w:rsidR="001F3EB1" w:rsidRPr="0015789A">
        <w:rPr>
          <w:rFonts w:ascii="Garamond" w:hAnsi="Garamond"/>
          <w:sz w:val="24"/>
          <w:szCs w:val="24"/>
          <w:lang w:eastAsia="en-GB"/>
        </w:rPr>
        <w:t>s</w:t>
      </w:r>
      <w:r w:rsidRPr="0015789A">
        <w:rPr>
          <w:rFonts w:ascii="Garamond" w:hAnsi="Garamond"/>
          <w:sz w:val="24"/>
          <w:szCs w:val="24"/>
          <w:lang w:eastAsia="en-GB"/>
        </w:rPr>
        <w:t xml:space="preserve"> shall be given in writing as soon as reasonably possible and not later th</w:t>
      </w:r>
      <w:r w:rsidR="00C66978" w:rsidRPr="0015789A">
        <w:rPr>
          <w:rFonts w:ascii="Garamond" w:hAnsi="Garamond"/>
          <w:sz w:val="24"/>
          <w:szCs w:val="24"/>
          <w:lang w:eastAsia="en-GB"/>
        </w:rPr>
        <w:t>a</w:t>
      </w:r>
      <w:r w:rsidRPr="0015789A">
        <w:rPr>
          <w:rFonts w:ascii="Garamond" w:hAnsi="Garamond"/>
          <w:sz w:val="24"/>
          <w:szCs w:val="24"/>
          <w:lang w:eastAsia="en-GB"/>
        </w:rPr>
        <w:t xml:space="preserve">n </w:t>
      </w:r>
      <w:r w:rsidR="00A7009F">
        <w:rPr>
          <w:rFonts w:ascii="Garamond" w:hAnsi="Garamond"/>
          <w:sz w:val="24"/>
          <w:szCs w:val="24"/>
          <w:lang w:eastAsia="en-GB"/>
        </w:rPr>
        <w:t xml:space="preserve"> </w:t>
      </w:r>
      <w:r w:rsidR="0006059B">
        <w:rPr>
          <w:rFonts w:ascii="Garamond" w:hAnsi="Garamond"/>
          <w:sz w:val="24"/>
          <w:szCs w:val="24"/>
          <w:lang w:eastAsia="en-GB"/>
        </w:rPr>
        <w:t>six (6) weeks</w:t>
      </w:r>
      <w:r w:rsidRPr="0015789A">
        <w:rPr>
          <w:rFonts w:ascii="Garamond" w:hAnsi="Garamond"/>
          <w:sz w:val="24"/>
          <w:szCs w:val="24"/>
          <w:lang w:eastAsia="en-GB"/>
        </w:rPr>
        <w:t xml:space="preserve"> </w:t>
      </w:r>
      <w:r w:rsidR="0006059B">
        <w:rPr>
          <w:rFonts w:ascii="Garamond" w:hAnsi="Garamond"/>
          <w:sz w:val="24"/>
          <w:szCs w:val="24"/>
          <w:lang w:eastAsia="en-GB"/>
        </w:rPr>
        <w:t xml:space="preserve">from the date on which the hearing, including argument, was concluded. </w:t>
      </w:r>
      <w:r w:rsidRPr="0015789A">
        <w:rPr>
          <w:rFonts w:ascii="Garamond" w:hAnsi="Garamond"/>
          <w:sz w:val="24"/>
          <w:szCs w:val="24"/>
          <w:lang w:eastAsia="en-GB"/>
        </w:rPr>
        <w:t xml:space="preserve">The decision shall be final and binding upon the Parties and shall not be subject to appeal to any court or tribunal of any kind unless manifestly </w:t>
      </w:r>
      <w:r w:rsidR="00AD44EB" w:rsidRPr="0015789A">
        <w:rPr>
          <w:rFonts w:ascii="Garamond" w:hAnsi="Garamond"/>
          <w:sz w:val="24"/>
          <w:szCs w:val="24"/>
          <w:lang w:eastAsia="en-GB"/>
        </w:rPr>
        <w:t xml:space="preserve">unlawful </w:t>
      </w:r>
      <w:r w:rsidRPr="0015789A">
        <w:rPr>
          <w:rFonts w:ascii="Garamond" w:hAnsi="Garamond"/>
          <w:sz w:val="24"/>
          <w:szCs w:val="24"/>
          <w:lang w:eastAsia="en-GB"/>
        </w:rPr>
        <w:t xml:space="preserve">or unjust, provided however that any Party may take action in any court of competent jurisdiction to enforce the </w:t>
      </w:r>
      <w:r w:rsidR="008D2D6F" w:rsidRPr="0015789A">
        <w:rPr>
          <w:rFonts w:ascii="Garamond" w:hAnsi="Garamond"/>
          <w:sz w:val="24"/>
          <w:szCs w:val="24"/>
          <w:lang w:eastAsia="en-GB"/>
        </w:rPr>
        <w:t>arbitrators</w:t>
      </w:r>
      <w:r w:rsidR="0054475B" w:rsidRPr="0015789A">
        <w:rPr>
          <w:rFonts w:ascii="Garamond" w:hAnsi="Garamond"/>
          <w:sz w:val="24"/>
          <w:szCs w:val="24"/>
          <w:lang w:eastAsia="en-GB"/>
        </w:rPr>
        <w:t>'</w:t>
      </w:r>
      <w:r w:rsidRPr="0015789A">
        <w:rPr>
          <w:rFonts w:ascii="Garamond" w:hAnsi="Garamond"/>
          <w:sz w:val="24"/>
          <w:szCs w:val="24"/>
          <w:lang w:eastAsia="en-GB"/>
        </w:rPr>
        <w:t xml:space="preserve"> decision, including its award in respect of the costs of arbitration.</w:t>
      </w:r>
    </w:p>
    <w:p w14:paraId="53FDF44E"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Each Party shall bear its own costs and the costs of arbitration shall be borne equally by the Parties, unless the arbitrator</w:t>
      </w:r>
      <w:r w:rsidR="0054475B" w:rsidRPr="0015789A">
        <w:rPr>
          <w:rFonts w:ascii="Garamond" w:hAnsi="Garamond"/>
          <w:sz w:val="24"/>
          <w:szCs w:val="24"/>
          <w:lang w:eastAsia="en-GB"/>
        </w:rPr>
        <w:t>s</w:t>
      </w:r>
      <w:r w:rsidRPr="0015789A">
        <w:rPr>
          <w:rFonts w:ascii="Garamond" w:hAnsi="Garamond"/>
          <w:sz w:val="24"/>
          <w:szCs w:val="24"/>
          <w:lang w:eastAsia="en-GB"/>
        </w:rPr>
        <w:t xml:space="preserve"> decide otherwise.</w:t>
      </w:r>
    </w:p>
    <w:p w14:paraId="50924900" w14:textId="08D82C35" w:rsidR="00083785" w:rsidRPr="0015789A" w:rsidRDefault="00BF3315" w:rsidP="003E774C">
      <w:pPr>
        <w:pStyle w:val="LOLglOtherL3"/>
        <w:numPr>
          <w:ilvl w:val="2"/>
          <w:numId w:val="30"/>
        </w:numPr>
        <w:spacing w:before="240"/>
        <w:ind w:left="2160" w:hanging="1440"/>
        <w:rPr>
          <w:rFonts w:ascii="Garamond" w:hAnsi="Garamond"/>
          <w:sz w:val="24"/>
          <w:szCs w:val="24"/>
          <w:lang w:eastAsia="en-GB"/>
        </w:rPr>
      </w:pPr>
      <w:r w:rsidRPr="0015789A">
        <w:rPr>
          <w:rFonts w:ascii="Garamond" w:hAnsi="Garamond"/>
          <w:sz w:val="24"/>
          <w:szCs w:val="24"/>
          <w:lang w:eastAsia="en-GB"/>
        </w:rPr>
        <w:t xml:space="preserve">Arbitration shall be </w:t>
      </w:r>
      <w:r w:rsidR="008D2D6F" w:rsidRPr="0015789A">
        <w:rPr>
          <w:rFonts w:ascii="Garamond" w:hAnsi="Garamond"/>
          <w:sz w:val="24"/>
          <w:szCs w:val="24"/>
          <w:lang w:eastAsia="en-GB"/>
        </w:rPr>
        <w:t xml:space="preserve">conducted </w:t>
      </w:r>
      <w:r w:rsidR="00DC249B">
        <w:rPr>
          <w:rFonts w:ascii="Garamond" w:hAnsi="Garamond"/>
          <w:sz w:val="24"/>
          <w:szCs w:val="24"/>
          <w:lang w:eastAsia="en-GB"/>
        </w:rPr>
        <w:t>in accordance with</w:t>
      </w:r>
      <w:r w:rsidR="00DC249B" w:rsidRPr="0015789A">
        <w:rPr>
          <w:rFonts w:ascii="Garamond" w:hAnsi="Garamond"/>
          <w:sz w:val="24"/>
          <w:szCs w:val="24"/>
          <w:lang w:eastAsia="en-GB"/>
        </w:rPr>
        <w:t xml:space="preserve"> </w:t>
      </w:r>
      <w:r w:rsidR="008D2D6F" w:rsidRPr="0015789A">
        <w:rPr>
          <w:rFonts w:ascii="Garamond" w:hAnsi="Garamond"/>
          <w:sz w:val="24"/>
          <w:szCs w:val="24"/>
          <w:lang w:eastAsia="en-GB"/>
        </w:rPr>
        <w:t xml:space="preserve">the  </w:t>
      </w:r>
      <w:r w:rsidR="00DC249B">
        <w:rPr>
          <w:rFonts w:ascii="Garamond" w:hAnsi="Garamond"/>
          <w:sz w:val="24"/>
          <w:szCs w:val="24"/>
          <w:lang w:eastAsia="en-GB"/>
        </w:rPr>
        <w:t>arbitration laws of Namibia</w:t>
      </w:r>
      <w:r w:rsidR="00DC249B" w:rsidRPr="0015789A">
        <w:rPr>
          <w:rFonts w:ascii="Garamond" w:hAnsi="Garamond"/>
          <w:sz w:val="24"/>
          <w:szCs w:val="24"/>
          <w:lang w:eastAsia="en-GB"/>
        </w:rPr>
        <w:t xml:space="preserve"> </w:t>
      </w:r>
      <w:r w:rsidR="008D2D6F" w:rsidRPr="0015789A">
        <w:rPr>
          <w:rFonts w:ascii="Garamond" w:hAnsi="Garamond"/>
          <w:sz w:val="24"/>
          <w:szCs w:val="24"/>
          <w:lang w:eastAsia="en-GB"/>
        </w:rPr>
        <w:t xml:space="preserve">and shall be held in </w:t>
      </w:r>
      <w:r w:rsidR="0006059B">
        <w:rPr>
          <w:rFonts w:ascii="Garamond" w:hAnsi="Garamond"/>
          <w:sz w:val="24"/>
          <w:szCs w:val="24"/>
          <w:lang w:eastAsia="en-GB"/>
        </w:rPr>
        <w:t>Windhoek</w:t>
      </w:r>
      <w:r w:rsidR="0006059B" w:rsidRPr="0015789A">
        <w:rPr>
          <w:rFonts w:ascii="Garamond" w:hAnsi="Garamond"/>
          <w:sz w:val="24"/>
          <w:szCs w:val="24"/>
          <w:lang w:eastAsia="en-GB"/>
        </w:rPr>
        <w:t xml:space="preserve"> </w:t>
      </w:r>
      <w:r w:rsidR="008D2D6F" w:rsidRPr="0015789A">
        <w:rPr>
          <w:rFonts w:ascii="Garamond" w:hAnsi="Garamond"/>
          <w:sz w:val="24"/>
          <w:szCs w:val="24"/>
          <w:lang w:eastAsia="en-GB"/>
        </w:rPr>
        <w:t xml:space="preserve">before </w:t>
      </w:r>
      <w:r w:rsidR="0054475B" w:rsidRPr="0015789A">
        <w:rPr>
          <w:rFonts w:ascii="Garamond" w:hAnsi="Garamond"/>
          <w:sz w:val="24"/>
          <w:szCs w:val="24"/>
          <w:lang w:eastAsia="en-GB"/>
        </w:rPr>
        <w:t>three (3)</w:t>
      </w:r>
      <w:r w:rsidR="008D2D6F" w:rsidRPr="0015789A">
        <w:rPr>
          <w:rFonts w:ascii="Garamond" w:hAnsi="Garamond"/>
          <w:sz w:val="24"/>
          <w:szCs w:val="24"/>
          <w:lang w:eastAsia="en-GB"/>
        </w:rPr>
        <w:t xml:space="preserve"> arbitrator</w:t>
      </w:r>
      <w:r w:rsidR="0054475B" w:rsidRPr="0015789A">
        <w:rPr>
          <w:rFonts w:ascii="Garamond" w:hAnsi="Garamond"/>
          <w:sz w:val="24"/>
          <w:szCs w:val="24"/>
          <w:lang w:eastAsia="en-GB"/>
        </w:rPr>
        <w:t>s</w:t>
      </w:r>
      <w:r w:rsidR="008D2D6F" w:rsidRPr="0015789A">
        <w:rPr>
          <w:rFonts w:ascii="Garamond" w:hAnsi="Garamond"/>
          <w:sz w:val="24"/>
          <w:szCs w:val="24"/>
          <w:lang w:eastAsia="en-GB"/>
        </w:rPr>
        <w:t xml:space="preserve">. </w:t>
      </w:r>
      <w:r w:rsidR="00A7009F">
        <w:rPr>
          <w:rFonts w:ascii="Garamond" w:hAnsi="Garamond"/>
          <w:sz w:val="24"/>
          <w:szCs w:val="24"/>
          <w:lang w:eastAsia="en-GB"/>
        </w:rPr>
        <w:t>T</w:t>
      </w:r>
      <w:r w:rsidR="008D2D6F" w:rsidRPr="0015789A">
        <w:rPr>
          <w:rFonts w:ascii="Garamond" w:hAnsi="Garamond"/>
          <w:sz w:val="24"/>
          <w:szCs w:val="24"/>
          <w:lang w:eastAsia="en-GB"/>
        </w:rPr>
        <w:t>he arbitration</w:t>
      </w:r>
      <w:r w:rsidR="00A7009F">
        <w:rPr>
          <w:rFonts w:ascii="Garamond" w:hAnsi="Garamond"/>
          <w:sz w:val="24"/>
          <w:szCs w:val="24"/>
          <w:lang w:eastAsia="en-GB"/>
        </w:rPr>
        <w:t xml:space="preserve"> </w:t>
      </w:r>
      <w:r w:rsidR="008D2D6F" w:rsidRPr="0015789A">
        <w:rPr>
          <w:rFonts w:ascii="Garamond" w:hAnsi="Garamond"/>
          <w:sz w:val="24"/>
          <w:szCs w:val="24"/>
          <w:lang w:eastAsia="en-GB"/>
        </w:rPr>
        <w:t>shall be conducted in the English language.</w:t>
      </w:r>
      <w:r w:rsidR="00083785" w:rsidRPr="0015789A">
        <w:rPr>
          <w:rFonts w:ascii="Garamond" w:hAnsi="Garamond"/>
          <w:sz w:val="24"/>
          <w:szCs w:val="24"/>
          <w:lang w:eastAsia="en-GB"/>
        </w:rPr>
        <w:t xml:space="preserve"> </w:t>
      </w:r>
    </w:p>
    <w:p w14:paraId="170757B9" w14:textId="256C49C0"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The Parties may be legally represented</w:t>
      </w:r>
      <w:r w:rsidR="00AD44EB" w:rsidRPr="0015789A">
        <w:rPr>
          <w:rFonts w:ascii="Garamond" w:hAnsi="Garamond"/>
          <w:sz w:val="24"/>
          <w:szCs w:val="24"/>
          <w:lang w:eastAsia="en-GB"/>
        </w:rPr>
        <w:t xml:space="preserve"> </w:t>
      </w:r>
      <w:r w:rsidRPr="0015789A">
        <w:rPr>
          <w:rFonts w:ascii="Garamond" w:hAnsi="Garamond"/>
          <w:sz w:val="24"/>
          <w:szCs w:val="24"/>
          <w:lang w:eastAsia="en-GB"/>
        </w:rPr>
        <w:t>and may present evidence by independent experts or as otherwise permitted by the arbitrator</w:t>
      </w:r>
      <w:r w:rsidR="0054475B" w:rsidRPr="0015789A">
        <w:rPr>
          <w:rFonts w:ascii="Garamond" w:hAnsi="Garamond"/>
          <w:sz w:val="24"/>
          <w:szCs w:val="24"/>
          <w:lang w:eastAsia="en-GB"/>
        </w:rPr>
        <w:t>s</w:t>
      </w:r>
      <w:r w:rsidRPr="0015789A">
        <w:rPr>
          <w:rFonts w:ascii="Garamond" w:hAnsi="Garamond"/>
          <w:sz w:val="24"/>
          <w:szCs w:val="24"/>
          <w:lang w:eastAsia="en-GB"/>
        </w:rPr>
        <w:t>.</w:t>
      </w:r>
    </w:p>
    <w:p w14:paraId="0FBD1C11"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The aforesaid notwithstanding, any Party shall be entitled to approach any competent court having jurisdiction for urgent relief on an interim basis, pending the finalisation of the resolution of the dispute in terms of this Clause 20.2 (Arbitration).</w:t>
      </w:r>
    </w:p>
    <w:p w14:paraId="64EA7311" w14:textId="77777777" w:rsidR="00C66978" w:rsidRPr="0015789A" w:rsidRDefault="00BF3315" w:rsidP="00193442">
      <w:pPr>
        <w:pStyle w:val="LOLglOtherL2"/>
        <w:numPr>
          <w:ilvl w:val="1"/>
          <w:numId w:val="30"/>
        </w:numPr>
        <w:tabs>
          <w:tab w:val="clear" w:pos="1146"/>
          <w:tab w:val="num" w:pos="1276"/>
        </w:tabs>
        <w:ind w:left="1276" w:hanging="567"/>
        <w:rPr>
          <w:rFonts w:ascii="Garamond" w:hAnsi="Garamond"/>
          <w:b/>
          <w:sz w:val="24"/>
          <w:szCs w:val="24"/>
        </w:rPr>
      </w:pPr>
      <w:bookmarkStart w:id="275" w:name="_Toc146276924"/>
      <w:bookmarkStart w:id="276" w:name="_Toc304809176"/>
      <w:bookmarkStart w:id="277" w:name="_Toc341798381"/>
      <w:r w:rsidRPr="0015789A">
        <w:rPr>
          <w:rFonts w:ascii="Garamond" w:hAnsi="Garamond"/>
          <w:b/>
          <w:sz w:val="24"/>
          <w:szCs w:val="24"/>
        </w:rPr>
        <w:t>Obligations during Disputes</w:t>
      </w:r>
      <w:bookmarkEnd w:id="275"/>
      <w:bookmarkEnd w:id="276"/>
      <w:bookmarkEnd w:id="277"/>
      <w:r w:rsidR="0076174C" w:rsidRPr="0015789A">
        <w:rPr>
          <w:rFonts w:ascii="Garamond" w:hAnsi="Garamond"/>
          <w:b/>
          <w:sz w:val="24"/>
          <w:szCs w:val="24"/>
        </w:rPr>
        <w:t xml:space="preserve"> </w:t>
      </w:r>
    </w:p>
    <w:p w14:paraId="114D4A8A" w14:textId="77777777" w:rsidR="00C66978" w:rsidRPr="0015789A" w:rsidRDefault="00BF3315" w:rsidP="00193442">
      <w:pPr>
        <w:pStyle w:val="LOLglOtherL3"/>
        <w:numPr>
          <w:ilvl w:val="2"/>
          <w:numId w:val="30"/>
        </w:numPr>
        <w:tabs>
          <w:tab w:val="clear" w:pos="1699"/>
          <w:tab w:val="num" w:pos="1985"/>
        </w:tabs>
        <w:spacing w:before="240"/>
        <w:ind w:left="1985" w:hanging="709"/>
        <w:rPr>
          <w:rFonts w:ascii="Garamond" w:hAnsi="Garamond"/>
          <w:sz w:val="24"/>
          <w:szCs w:val="24"/>
          <w:lang w:eastAsia="en-GB"/>
        </w:rPr>
      </w:pPr>
      <w:r w:rsidRPr="0015789A">
        <w:rPr>
          <w:rFonts w:ascii="Garamond" w:hAnsi="Garamond"/>
          <w:sz w:val="24"/>
          <w:szCs w:val="24"/>
          <w:lang w:eastAsia="en-GB"/>
        </w:rPr>
        <w:t>While a dispute is continuing, the Parties are required to continue to perform their respective obligations,</w:t>
      </w:r>
      <w:r w:rsidR="008D2D6F" w:rsidRPr="0015789A">
        <w:rPr>
          <w:rFonts w:ascii="Garamond" w:hAnsi="Garamond"/>
          <w:sz w:val="24"/>
          <w:szCs w:val="24"/>
          <w:lang w:eastAsia="en-GB"/>
        </w:rPr>
        <w:t xml:space="preserve"> including the payment of the Energy Payment according to the PPA</w:t>
      </w:r>
      <w:r w:rsidRPr="0015789A">
        <w:rPr>
          <w:rFonts w:ascii="Garamond" w:hAnsi="Garamond"/>
          <w:sz w:val="24"/>
          <w:szCs w:val="24"/>
          <w:lang w:eastAsia="en-GB"/>
        </w:rPr>
        <w:t>, under this Agreement until such dispute has been fully and finally resolved.</w:t>
      </w:r>
    </w:p>
    <w:p w14:paraId="5D31512B" w14:textId="6F5C7A7F" w:rsidR="00C66978" w:rsidRPr="0015789A" w:rsidRDefault="00BF3315" w:rsidP="003E774C">
      <w:pPr>
        <w:pStyle w:val="LOLglOtherL3"/>
        <w:numPr>
          <w:ilvl w:val="2"/>
          <w:numId w:val="30"/>
        </w:numPr>
        <w:spacing w:before="240"/>
        <w:rPr>
          <w:rFonts w:ascii="Garamond" w:hAnsi="Garamond"/>
          <w:sz w:val="24"/>
          <w:szCs w:val="24"/>
          <w:lang w:eastAsia="en-GB"/>
        </w:rPr>
      </w:pPr>
      <w:r w:rsidRPr="0015789A">
        <w:rPr>
          <w:rFonts w:ascii="Garamond" w:hAnsi="Garamond"/>
          <w:sz w:val="24"/>
          <w:szCs w:val="24"/>
          <w:lang w:eastAsia="en-GB"/>
        </w:rPr>
        <w:t xml:space="preserve">Where a dispute has been referred for resolution by arbitration in accordance with </w:t>
      </w:r>
      <w:r w:rsidR="008D2D6F" w:rsidRPr="0015789A">
        <w:rPr>
          <w:rFonts w:ascii="Garamond" w:hAnsi="Garamond"/>
          <w:sz w:val="24"/>
          <w:szCs w:val="24"/>
          <w:lang w:eastAsia="en-GB"/>
        </w:rPr>
        <w:t xml:space="preserve">the </w:t>
      </w:r>
      <w:r w:rsidR="00DC249B">
        <w:rPr>
          <w:rFonts w:ascii="Garamond" w:hAnsi="Garamond"/>
          <w:sz w:val="24"/>
          <w:szCs w:val="24"/>
          <w:lang w:eastAsia="en-GB"/>
        </w:rPr>
        <w:t>arbitration laws of Namibia</w:t>
      </w:r>
      <w:r w:rsidR="008D2D6F" w:rsidRPr="0015789A">
        <w:rPr>
          <w:rFonts w:ascii="Garamond" w:hAnsi="Garamond"/>
          <w:sz w:val="24"/>
          <w:szCs w:val="24"/>
          <w:lang w:eastAsia="en-GB"/>
        </w:rPr>
        <w:t>, then</w:t>
      </w:r>
      <w:r w:rsidRPr="0015789A">
        <w:rPr>
          <w:rFonts w:ascii="Garamond" w:hAnsi="Garamond"/>
          <w:sz w:val="24"/>
          <w:szCs w:val="24"/>
          <w:lang w:eastAsia="en-GB"/>
        </w:rPr>
        <w:t xml:space="preserve"> neither of the Parties shall be entitled to exercise any rights or election arising in consequence of any </w:t>
      </w:r>
      <w:r w:rsidRPr="0015789A">
        <w:rPr>
          <w:rFonts w:ascii="Garamond" w:hAnsi="Garamond"/>
          <w:sz w:val="24"/>
          <w:szCs w:val="24"/>
          <w:lang w:eastAsia="en-GB"/>
        </w:rPr>
        <w:lastRenderedPageBreak/>
        <w:t>alleged default by the other arising out of the subject matter of the dispute until the dispute has been resolved by the decision of the arbitrator</w:t>
      </w:r>
      <w:r w:rsidR="001F3EB1" w:rsidRPr="0015789A">
        <w:rPr>
          <w:rFonts w:ascii="Garamond" w:hAnsi="Garamond"/>
          <w:sz w:val="24"/>
          <w:szCs w:val="24"/>
          <w:lang w:eastAsia="en-GB"/>
        </w:rPr>
        <w:t>s</w:t>
      </w:r>
      <w:r w:rsidRPr="0015789A">
        <w:rPr>
          <w:rFonts w:ascii="Garamond" w:hAnsi="Garamond"/>
          <w:sz w:val="24"/>
          <w:szCs w:val="24"/>
          <w:lang w:eastAsia="en-GB"/>
        </w:rPr>
        <w:t>.</w:t>
      </w:r>
    </w:p>
    <w:p w14:paraId="4803D1F0" w14:textId="77777777" w:rsidR="00C66978" w:rsidRPr="0015789A" w:rsidRDefault="00BF3315" w:rsidP="00193442">
      <w:pPr>
        <w:pStyle w:val="LOLglOtherL2"/>
        <w:numPr>
          <w:ilvl w:val="1"/>
          <w:numId w:val="30"/>
        </w:numPr>
        <w:tabs>
          <w:tab w:val="clear" w:pos="1146"/>
          <w:tab w:val="num" w:pos="1276"/>
        </w:tabs>
        <w:ind w:left="1276" w:hanging="567"/>
        <w:rPr>
          <w:rFonts w:ascii="Garamond" w:hAnsi="Garamond"/>
          <w:b/>
          <w:sz w:val="24"/>
          <w:szCs w:val="24"/>
        </w:rPr>
      </w:pPr>
      <w:bookmarkStart w:id="278" w:name="_Toc146276925"/>
      <w:bookmarkStart w:id="279" w:name="_Toc304809177"/>
      <w:bookmarkStart w:id="280" w:name="_Toc341798382"/>
      <w:r w:rsidRPr="0015789A">
        <w:rPr>
          <w:rFonts w:ascii="Garamond" w:hAnsi="Garamond"/>
          <w:b/>
          <w:sz w:val="24"/>
          <w:szCs w:val="24"/>
        </w:rPr>
        <w:t>Proceedings in Confidence</w:t>
      </w:r>
      <w:bookmarkEnd w:id="278"/>
      <w:bookmarkEnd w:id="279"/>
      <w:bookmarkEnd w:id="280"/>
    </w:p>
    <w:p w14:paraId="5599AC91" w14:textId="77777777" w:rsidR="00C66978" w:rsidRPr="0015789A" w:rsidRDefault="00BF3315" w:rsidP="004A649A">
      <w:pPr>
        <w:pStyle w:val="LOLglOtherL3"/>
        <w:numPr>
          <w:ilvl w:val="0"/>
          <w:numId w:val="0"/>
        </w:numPr>
        <w:tabs>
          <w:tab w:val="clear" w:pos="1699"/>
        </w:tabs>
        <w:ind w:left="1276"/>
        <w:rPr>
          <w:rFonts w:ascii="Garamond" w:hAnsi="Garamond"/>
          <w:sz w:val="24"/>
          <w:szCs w:val="24"/>
          <w:lang w:eastAsia="en-GB"/>
        </w:rPr>
      </w:pPr>
      <w:r w:rsidRPr="0015789A">
        <w:rPr>
          <w:rFonts w:ascii="Garamond" w:hAnsi="Garamond"/>
          <w:sz w:val="24"/>
          <w:szCs w:val="24"/>
          <w:lang w:eastAsia="en-GB"/>
        </w:rPr>
        <w:t>All proceedings held by the Parties for the purpose of resolving disputes shall be held in private and except as permitted or required by any other provision of this Agreement, shall not be open to third parties, it being agreed that for the purposes of this Agreement the record and outcome of any proceedings shall also constitute Confidential Information of each Party hereto and safeguarded in accordance with the provisions of Clause</w:t>
      </w:r>
      <w:r w:rsidR="00C1131C" w:rsidRPr="0015789A">
        <w:rPr>
          <w:rFonts w:ascii="Garamond" w:hAnsi="Garamond"/>
          <w:sz w:val="24"/>
          <w:szCs w:val="24"/>
          <w:lang w:eastAsia="en-GB"/>
        </w:rPr>
        <w:t xml:space="preserve"> 22</w:t>
      </w:r>
      <w:r w:rsidRPr="0015789A">
        <w:rPr>
          <w:rFonts w:ascii="Garamond" w:hAnsi="Garamond"/>
          <w:sz w:val="24"/>
          <w:szCs w:val="24"/>
          <w:lang w:eastAsia="en-GB"/>
        </w:rPr>
        <w:t xml:space="preserve"> (Confidentiality).</w:t>
      </w:r>
    </w:p>
    <w:p w14:paraId="037E225A" w14:textId="77777777" w:rsidR="00BB787C" w:rsidRPr="0015789A" w:rsidRDefault="00783635" w:rsidP="00A26119">
      <w:pPr>
        <w:pStyle w:val="LOLglOtherL1"/>
        <w:numPr>
          <w:ilvl w:val="0"/>
          <w:numId w:val="30"/>
        </w:numPr>
        <w:rPr>
          <w:rFonts w:ascii="Garamond" w:hAnsi="Garamond"/>
          <w:b/>
          <w:bCs/>
          <w:caps/>
          <w:sz w:val="24"/>
          <w:szCs w:val="24"/>
        </w:rPr>
      </w:pPr>
      <w:bookmarkStart w:id="281" w:name="_Toc117047973"/>
      <w:bookmarkStart w:id="282" w:name="_Toc125259599"/>
      <w:bookmarkStart w:id="283" w:name="_Ref128388468"/>
      <w:bookmarkStart w:id="284" w:name="_Toc341798383"/>
      <w:bookmarkStart w:id="285" w:name="_Toc182036091"/>
      <w:bookmarkEnd w:id="263"/>
      <w:bookmarkEnd w:id="264"/>
      <w:r w:rsidRPr="0015789A">
        <w:rPr>
          <w:rFonts w:ascii="Garamond" w:hAnsi="Garamond"/>
          <w:b/>
          <w:bCs/>
          <w:caps/>
          <w:sz w:val="24"/>
          <w:szCs w:val="24"/>
        </w:rPr>
        <w:t xml:space="preserve">CESSION AND </w:t>
      </w:r>
      <w:r w:rsidR="00BF3315" w:rsidRPr="0015789A">
        <w:rPr>
          <w:rFonts w:ascii="Garamond" w:hAnsi="Garamond"/>
          <w:b/>
          <w:bCs/>
          <w:caps/>
          <w:sz w:val="24"/>
          <w:szCs w:val="24"/>
        </w:rPr>
        <w:t>ASSIGNMENT</w:t>
      </w:r>
      <w:bookmarkEnd w:id="281"/>
      <w:bookmarkEnd w:id="282"/>
      <w:bookmarkEnd w:id="283"/>
      <w:bookmarkEnd w:id="284"/>
      <w:bookmarkEnd w:id="285"/>
    </w:p>
    <w:p w14:paraId="18F88AD9" w14:textId="77777777" w:rsidR="00E86F24" w:rsidRPr="0015789A" w:rsidRDefault="008D2D6F" w:rsidP="00A26119">
      <w:pPr>
        <w:pStyle w:val="LOLglOtherL2"/>
        <w:numPr>
          <w:ilvl w:val="1"/>
          <w:numId w:val="30"/>
        </w:numPr>
        <w:tabs>
          <w:tab w:val="clear" w:pos="1146"/>
          <w:tab w:val="num" w:pos="1276"/>
        </w:tabs>
        <w:ind w:left="1276" w:hanging="567"/>
        <w:rPr>
          <w:rFonts w:ascii="Garamond" w:hAnsi="Garamond"/>
          <w:b/>
          <w:sz w:val="24"/>
          <w:szCs w:val="24"/>
        </w:rPr>
      </w:pPr>
      <w:bookmarkStart w:id="286" w:name="_Toc125259600"/>
      <w:bookmarkStart w:id="287" w:name="_Toc139603935"/>
      <w:bookmarkStart w:id="288" w:name="_Toc146276940"/>
      <w:bookmarkStart w:id="289" w:name="_Toc304809195"/>
      <w:bookmarkStart w:id="290" w:name="_Toc341798384"/>
      <w:bookmarkStart w:id="291" w:name="_Toc182036092"/>
      <w:r w:rsidRPr="0015789A">
        <w:rPr>
          <w:rFonts w:ascii="Garamond" w:hAnsi="Garamond"/>
          <w:b/>
          <w:sz w:val="24"/>
          <w:szCs w:val="24"/>
        </w:rPr>
        <w:t>Prior Consent</w:t>
      </w:r>
      <w:bookmarkEnd w:id="286"/>
      <w:bookmarkEnd w:id="287"/>
      <w:bookmarkEnd w:id="288"/>
      <w:bookmarkEnd w:id="289"/>
      <w:bookmarkEnd w:id="290"/>
      <w:bookmarkEnd w:id="291"/>
    </w:p>
    <w:p w14:paraId="11F36A7F" w14:textId="6DCC44B4" w:rsidR="001D2945" w:rsidRPr="0015789A" w:rsidRDefault="00A00B52" w:rsidP="00BE29AB">
      <w:pPr>
        <w:pStyle w:val="LOLglOtherL3"/>
        <w:numPr>
          <w:ilvl w:val="0"/>
          <w:numId w:val="0"/>
        </w:numPr>
        <w:tabs>
          <w:tab w:val="clear" w:pos="1699"/>
        </w:tabs>
        <w:ind w:left="1276"/>
        <w:rPr>
          <w:rFonts w:ascii="Garamond" w:hAnsi="Garamond"/>
          <w:sz w:val="24"/>
          <w:szCs w:val="24"/>
          <w:lang w:eastAsia="en-GB"/>
        </w:rPr>
      </w:pPr>
      <w:r w:rsidRPr="0015789A">
        <w:rPr>
          <w:rFonts w:ascii="Garamond" w:hAnsi="Garamond"/>
          <w:sz w:val="24"/>
          <w:szCs w:val="24"/>
          <w:lang w:eastAsia="en-GB"/>
        </w:rPr>
        <w:t xml:space="preserve">The Parties shall not be entitled to cede or assign this Agreement or any of its rights and obligations without the prior written consent of the other Party except to the </w:t>
      </w:r>
      <w:r w:rsidR="00FD2326" w:rsidRPr="0015789A">
        <w:rPr>
          <w:rFonts w:ascii="Garamond" w:hAnsi="Garamond"/>
          <w:sz w:val="24"/>
          <w:szCs w:val="24"/>
          <w:lang w:eastAsia="en-GB"/>
        </w:rPr>
        <w:t>l</w:t>
      </w:r>
      <w:r w:rsidRPr="0015789A">
        <w:rPr>
          <w:rFonts w:ascii="Garamond" w:hAnsi="Garamond"/>
          <w:sz w:val="24"/>
          <w:szCs w:val="24"/>
          <w:lang w:eastAsia="en-GB"/>
        </w:rPr>
        <w:t>enders for the purpose of providing security under the Finance Documents</w:t>
      </w:r>
      <w:r w:rsidR="00581BE1" w:rsidRPr="0015789A">
        <w:rPr>
          <w:rFonts w:ascii="Garamond" w:hAnsi="Garamond"/>
          <w:sz w:val="24"/>
          <w:szCs w:val="24"/>
          <w:lang w:eastAsia="en-GB"/>
        </w:rPr>
        <w:t xml:space="preserve"> </w:t>
      </w:r>
      <w:r w:rsidR="009D4A4E" w:rsidRPr="0015789A">
        <w:rPr>
          <w:rFonts w:ascii="Garamond" w:hAnsi="Garamond"/>
          <w:sz w:val="24"/>
          <w:szCs w:val="24"/>
          <w:lang w:eastAsia="en-GB"/>
        </w:rPr>
        <w:t>or</w:t>
      </w:r>
      <w:r w:rsidR="00581BE1" w:rsidRPr="0015789A">
        <w:rPr>
          <w:rFonts w:ascii="Garamond" w:hAnsi="Garamond"/>
          <w:sz w:val="24"/>
          <w:szCs w:val="24"/>
          <w:lang w:eastAsia="en-GB"/>
        </w:rPr>
        <w:t xml:space="preserve"> an assignment by the Customer to its Affiliate and/or a wholly owned subsidiary</w:t>
      </w:r>
      <w:r w:rsidRPr="0015789A">
        <w:rPr>
          <w:rFonts w:ascii="Garamond" w:hAnsi="Garamond"/>
          <w:sz w:val="24"/>
          <w:szCs w:val="24"/>
          <w:lang w:eastAsia="en-GB"/>
        </w:rPr>
        <w:t>. Such consent shall not be unreasonably withheld</w:t>
      </w:r>
      <w:r w:rsidR="003728F2" w:rsidRPr="0015789A">
        <w:rPr>
          <w:rFonts w:ascii="Garamond" w:hAnsi="Garamond"/>
          <w:sz w:val="24"/>
          <w:szCs w:val="24"/>
          <w:lang w:eastAsia="en-GB"/>
        </w:rPr>
        <w:t>: Provided that where such cession or assignment requires approval under the Act, such approval must first be obtained before such cession or assignment becomes effective</w:t>
      </w:r>
      <w:bookmarkStart w:id="292" w:name="_Toc139603936"/>
      <w:bookmarkStart w:id="293" w:name="_Toc304809196"/>
      <w:r w:rsidR="00A7009F">
        <w:rPr>
          <w:rFonts w:ascii="Garamond" w:hAnsi="Garamond"/>
          <w:sz w:val="24"/>
          <w:szCs w:val="24"/>
          <w:lang w:eastAsia="en-GB"/>
        </w:rPr>
        <w:t>.</w:t>
      </w:r>
    </w:p>
    <w:p w14:paraId="42493E70" w14:textId="77777777" w:rsidR="00C35F89" w:rsidRPr="0015789A" w:rsidRDefault="00C35F89" w:rsidP="00C35F89">
      <w:pPr>
        <w:pStyle w:val="NumContinue"/>
        <w:rPr>
          <w:lang w:eastAsia="en-GB"/>
        </w:rPr>
      </w:pPr>
    </w:p>
    <w:p w14:paraId="0EED204A" w14:textId="77777777" w:rsidR="006A12D1" w:rsidRPr="0015789A" w:rsidRDefault="008D2D6F" w:rsidP="00EB44D9">
      <w:pPr>
        <w:pStyle w:val="LOLglOtherL2"/>
        <w:numPr>
          <w:ilvl w:val="1"/>
          <w:numId w:val="30"/>
        </w:numPr>
        <w:tabs>
          <w:tab w:val="clear" w:pos="1146"/>
          <w:tab w:val="num" w:pos="1276"/>
        </w:tabs>
        <w:ind w:left="1276" w:hanging="567"/>
        <w:rPr>
          <w:rFonts w:ascii="Garamond" w:hAnsi="Garamond"/>
          <w:b/>
          <w:sz w:val="24"/>
          <w:szCs w:val="24"/>
        </w:rPr>
      </w:pPr>
      <w:bookmarkStart w:id="294" w:name="_Toc341798385"/>
      <w:r w:rsidRPr="0015789A">
        <w:rPr>
          <w:rFonts w:ascii="Garamond" w:hAnsi="Garamond"/>
          <w:b/>
          <w:sz w:val="24"/>
          <w:szCs w:val="24"/>
        </w:rPr>
        <w:t>Restructuring</w:t>
      </w:r>
      <w:bookmarkEnd w:id="292"/>
      <w:bookmarkEnd w:id="293"/>
      <w:bookmarkEnd w:id="294"/>
      <w:r w:rsidRPr="0015789A">
        <w:rPr>
          <w:rFonts w:ascii="Garamond" w:hAnsi="Garamond"/>
          <w:b/>
          <w:sz w:val="24"/>
          <w:szCs w:val="24"/>
        </w:rPr>
        <w:t xml:space="preserve"> </w:t>
      </w:r>
    </w:p>
    <w:p w14:paraId="39FC62F1" w14:textId="7DB141BA" w:rsidR="009D59A0" w:rsidRPr="003E774C" w:rsidRDefault="002E7C23" w:rsidP="00EB44D9">
      <w:pPr>
        <w:ind w:left="1276"/>
        <w:rPr>
          <w:rFonts w:ascii="Garamond" w:hAnsi="Garamond"/>
          <w:sz w:val="24"/>
          <w:szCs w:val="24"/>
        </w:rPr>
      </w:pPr>
      <w:r>
        <w:rPr>
          <w:rFonts w:ascii="Garamond" w:hAnsi="Garamond"/>
          <w:sz w:val="24"/>
          <w:szCs w:val="24"/>
          <w:lang w:eastAsia="en-GB"/>
        </w:rPr>
        <w:t xml:space="preserve">12.2.1 </w:t>
      </w:r>
      <w:r w:rsidR="008D2D6F" w:rsidRPr="0015789A">
        <w:rPr>
          <w:rFonts w:ascii="Garamond" w:hAnsi="Garamond"/>
          <w:sz w:val="24"/>
          <w:szCs w:val="24"/>
          <w:lang w:eastAsia="en-GB"/>
        </w:rPr>
        <w:t>Notwithstanding the above,</w:t>
      </w:r>
      <w:r w:rsidR="00581BE1" w:rsidRPr="0015789A">
        <w:rPr>
          <w:rFonts w:ascii="Garamond" w:hAnsi="Garamond"/>
          <w:sz w:val="24"/>
          <w:szCs w:val="24"/>
          <w:lang w:eastAsia="en-GB"/>
        </w:rPr>
        <w:t xml:space="preserve"> </w:t>
      </w:r>
      <w:r w:rsidR="008D2D6F" w:rsidRPr="0015789A">
        <w:rPr>
          <w:rFonts w:ascii="Garamond" w:hAnsi="Garamond"/>
          <w:sz w:val="24"/>
          <w:szCs w:val="24"/>
          <w:lang w:eastAsia="en-GB"/>
        </w:rPr>
        <w:t>NamPower shall be entitled to cede, assign or transfer its rights and obligations under this Agreement to a third party but only in the context of: (i) the dissolution of NamPower; (ii) the restructuring, amalgamation, reorganisation or analogous event of NamPower; or (iii) the transfer of all or any material part of NamPower's property, assets and undertaking to a third party or successor, provided that, in each case such dissolution, restructuring, amalgamation, reorganisation, analogous event or transfer is at the instruction of or sanctioned by the Government of the Republic of Nam</w:t>
      </w:r>
      <w:r w:rsidR="00581BE1" w:rsidRPr="0015789A">
        <w:rPr>
          <w:rFonts w:ascii="Garamond" w:hAnsi="Garamond"/>
          <w:sz w:val="24"/>
          <w:szCs w:val="24"/>
          <w:lang w:eastAsia="en-GB"/>
        </w:rPr>
        <w:t>ibia or any Competent Authority</w:t>
      </w:r>
      <w:r w:rsidR="00B9379A" w:rsidRPr="0015789A">
        <w:rPr>
          <w:rFonts w:ascii="Garamond" w:hAnsi="Garamond"/>
          <w:sz w:val="24"/>
          <w:szCs w:val="24"/>
          <w:lang w:eastAsia="en-GB"/>
        </w:rPr>
        <w:t xml:space="preserve">. </w:t>
      </w:r>
    </w:p>
    <w:p w14:paraId="132BD2D3" w14:textId="224C4A68" w:rsidR="002E7C23" w:rsidRDefault="002E7C23" w:rsidP="00A26119">
      <w:pPr>
        <w:pStyle w:val="BodyText"/>
        <w:spacing w:after="240"/>
        <w:ind w:left="1276" w:right="-96" w:firstLine="0"/>
        <w:rPr>
          <w:rFonts w:ascii="Garamond" w:hAnsi="Garamond"/>
          <w:sz w:val="24"/>
          <w:szCs w:val="24"/>
          <w:lang w:eastAsia="en-GB"/>
        </w:rPr>
      </w:pPr>
      <w:r>
        <w:rPr>
          <w:rFonts w:ascii="Garamond" w:hAnsi="Garamond"/>
          <w:sz w:val="24"/>
          <w:szCs w:val="24"/>
          <w:lang w:eastAsia="en-GB"/>
        </w:rPr>
        <w:t xml:space="preserve">12.2.2 </w:t>
      </w:r>
      <w:r w:rsidR="00B9379A" w:rsidRPr="0015789A">
        <w:rPr>
          <w:rFonts w:ascii="Garamond" w:hAnsi="Garamond"/>
          <w:sz w:val="24"/>
          <w:szCs w:val="24"/>
          <w:lang w:eastAsia="en-GB"/>
        </w:rPr>
        <w:t xml:space="preserve">In the event of a restructuring or reorganisation of NamPower resulting in the cession or assignment of this Agreement to </w:t>
      </w:r>
      <w:r w:rsidR="005036E9" w:rsidRPr="0015789A">
        <w:rPr>
          <w:rFonts w:ascii="Garamond" w:hAnsi="Garamond"/>
          <w:sz w:val="24"/>
          <w:szCs w:val="24"/>
          <w:lang w:eastAsia="en-GB"/>
        </w:rPr>
        <w:t>an Affiliate of</w:t>
      </w:r>
      <w:r w:rsidR="00B9379A" w:rsidRPr="0015789A">
        <w:rPr>
          <w:rFonts w:ascii="Garamond" w:hAnsi="Garamond"/>
          <w:sz w:val="24"/>
          <w:szCs w:val="24"/>
          <w:lang w:eastAsia="en-GB"/>
        </w:rPr>
        <w:t xml:space="preserve"> NamPower, NamPower shall be jointly and severally liable with the newly created entity for the performance of its obligations in terms of this Agreement.</w:t>
      </w:r>
    </w:p>
    <w:p w14:paraId="226C89E6" w14:textId="32FEAB37" w:rsidR="009E13C3" w:rsidRPr="0015789A" w:rsidRDefault="002E7C23" w:rsidP="00A26119">
      <w:pPr>
        <w:pStyle w:val="BodyText"/>
        <w:spacing w:after="240"/>
        <w:ind w:left="1276" w:right="-96" w:firstLine="0"/>
        <w:rPr>
          <w:rFonts w:ascii="Garamond" w:hAnsi="Garamond"/>
          <w:sz w:val="24"/>
          <w:szCs w:val="24"/>
        </w:rPr>
      </w:pPr>
      <w:r>
        <w:rPr>
          <w:rFonts w:ascii="Garamond" w:hAnsi="Garamond"/>
          <w:sz w:val="24"/>
          <w:szCs w:val="24"/>
        </w:rPr>
        <w:t xml:space="preserve">12.2.3 In </w:t>
      </w:r>
      <w:r w:rsidRPr="00C12EF5">
        <w:rPr>
          <w:rFonts w:ascii="Garamond" w:hAnsi="Garamond"/>
          <w:sz w:val="24"/>
          <w:szCs w:val="24"/>
        </w:rPr>
        <w:t>the event that the restructuring or reorganisation of NamPower resulting in the cession or assignment of this Agreement to an entity not forming part of the NamPower group of companies, such restructuring or reorganisation shall not take place without the prior w</w:t>
      </w:r>
      <w:r>
        <w:rPr>
          <w:rFonts w:ascii="Garamond" w:hAnsi="Garamond"/>
          <w:sz w:val="24"/>
          <w:szCs w:val="24"/>
        </w:rPr>
        <w:t>ritten consent of the Seller’s l</w:t>
      </w:r>
      <w:r w:rsidRPr="00C12EF5">
        <w:rPr>
          <w:rFonts w:ascii="Garamond" w:hAnsi="Garamond"/>
          <w:sz w:val="24"/>
          <w:szCs w:val="24"/>
        </w:rPr>
        <w:t>enders, provided that such consent shall not be unreasonably withheld</w:t>
      </w:r>
      <w:r>
        <w:rPr>
          <w:rFonts w:ascii="Garamond" w:hAnsi="Garamond"/>
          <w:sz w:val="24"/>
          <w:szCs w:val="24"/>
        </w:rPr>
        <w:t>.</w:t>
      </w:r>
      <w:r w:rsidR="00783635" w:rsidRPr="0015789A">
        <w:rPr>
          <w:rFonts w:ascii="Garamond" w:hAnsi="Garamond"/>
          <w:sz w:val="24"/>
          <w:szCs w:val="24"/>
        </w:rPr>
        <w:t xml:space="preserve"> </w:t>
      </w:r>
    </w:p>
    <w:p w14:paraId="38F307EF" w14:textId="77777777" w:rsidR="00C66978" w:rsidRPr="0015789A" w:rsidRDefault="008D2D6F" w:rsidP="005F3529">
      <w:pPr>
        <w:pStyle w:val="LOLglOtherL1"/>
        <w:numPr>
          <w:ilvl w:val="0"/>
          <w:numId w:val="30"/>
        </w:numPr>
        <w:rPr>
          <w:b/>
          <w:bCs/>
          <w:caps/>
        </w:rPr>
      </w:pPr>
      <w:bookmarkStart w:id="295" w:name="_Toc117047977"/>
      <w:bookmarkStart w:id="296" w:name="_Toc125259604"/>
      <w:bookmarkStart w:id="297" w:name="_Toc341798386"/>
      <w:bookmarkStart w:id="298" w:name="_Toc182036096"/>
      <w:r w:rsidRPr="0015789A">
        <w:rPr>
          <w:b/>
          <w:bCs/>
          <w:caps/>
        </w:rPr>
        <w:t>CONFIDENTIALITY</w:t>
      </w:r>
      <w:bookmarkEnd w:id="295"/>
      <w:bookmarkEnd w:id="296"/>
      <w:bookmarkEnd w:id="297"/>
      <w:bookmarkEnd w:id="298"/>
    </w:p>
    <w:p w14:paraId="5E842B52" w14:textId="77777777" w:rsidR="00C66978" w:rsidRPr="0015789A" w:rsidRDefault="008D2D6F" w:rsidP="00A26119">
      <w:pPr>
        <w:pStyle w:val="LOLglOtherL2"/>
        <w:numPr>
          <w:ilvl w:val="1"/>
          <w:numId w:val="30"/>
        </w:numPr>
        <w:tabs>
          <w:tab w:val="clear" w:pos="1146"/>
          <w:tab w:val="num" w:pos="1276"/>
        </w:tabs>
        <w:ind w:left="1276" w:hanging="567"/>
        <w:rPr>
          <w:rFonts w:ascii="Garamond" w:hAnsi="Garamond"/>
          <w:b/>
          <w:sz w:val="24"/>
          <w:szCs w:val="24"/>
        </w:rPr>
      </w:pPr>
      <w:bookmarkStart w:id="299" w:name="_Ref139527361"/>
      <w:bookmarkStart w:id="300" w:name="_Toc139603940"/>
      <w:bookmarkStart w:id="301" w:name="_Toc146276945"/>
      <w:bookmarkStart w:id="302" w:name="_Toc304809201"/>
      <w:bookmarkStart w:id="303" w:name="_Toc341798387"/>
      <w:bookmarkStart w:id="304" w:name="_Toc125259605"/>
      <w:bookmarkStart w:id="305" w:name="_Ref128389437"/>
      <w:bookmarkStart w:id="306" w:name="_Ref128389456"/>
      <w:bookmarkStart w:id="307" w:name="_Ref128389472"/>
      <w:bookmarkStart w:id="308" w:name="_Toc182036097"/>
      <w:r w:rsidRPr="0015789A">
        <w:rPr>
          <w:rFonts w:ascii="Garamond" w:hAnsi="Garamond"/>
          <w:b/>
          <w:sz w:val="24"/>
          <w:szCs w:val="24"/>
        </w:rPr>
        <w:t>Confidential Information</w:t>
      </w:r>
      <w:bookmarkEnd w:id="299"/>
      <w:bookmarkEnd w:id="300"/>
      <w:bookmarkEnd w:id="301"/>
      <w:bookmarkEnd w:id="302"/>
      <w:bookmarkEnd w:id="303"/>
    </w:p>
    <w:p w14:paraId="0F7EDE48" w14:textId="77777777" w:rsidR="00C66978" w:rsidRPr="0015789A" w:rsidRDefault="008D2D6F" w:rsidP="00193442">
      <w:pPr>
        <w:pStyle w:val="LOLglOtherL3"/>
        <w:numPr>
          <w:ilvl w:val="0"/>
          <w:numId w:val="0"/>
        </w:numPr>
        <w:tabs>
          <w:tab w:val="clear" w:pos="1699"/>
        </w:tabs>
        <w:ind w:left="1276"/>
        <w:rPr>
          <w:rFonts w:ascii="Garamond" w:hAnsi="Garamond"/>
          <w:sz w:val="24"/>
          <w:szCs w:val="24"/>
          <w:lang w:val="en-NZ"/>
        </w:rPr>
      </w:pPr>
      <w:r w:rsidRPr="0015789A">
        <w:rPr>
          <w:rFonts w:ascii="Garamond" w:hAnsi="Garamond"/>
          <w:sz w:val="24"/>
          <w:szCs w:val="24"/>
          <w:lang w:eastAsia="en-GB"/>
        </w:rPr>
        <w:lastRenderedPageBreak/>
        <w:t>Each</w:t>
      </w:r>
      <w:r w:rsidRPr="0015789A">
        <w:rPr>
          <w:rFonts w:ascii="Garamond" w:hAnsi="Garamond"/>
          <w:sz w:val="24"/>
          <w:szCs w:val="24"/>
          <w:lang w:val="en-NZ"/>
        </w:rPr>
        <w:t xml:space="preserve"> Party shall treat any and all information and data disclosed to it by the other Party in connection with this Agreement in any form whatsoever, and this Agreement itself (the “</w:t>
      </w:r>
      <w:r w:rsidRPr="0015789A">
        <w:rPr>
          <w:rFonts w:ascii="Garamond" w:hAnsi="Garamond"/>
          <w:b/>
          <w:sz w:val="24"/>
          <w:szCs w:val="24"/>
          <w:lang w:val="en-NZ"/>
        </w:rPr>
        <w:t>Confidential Information</w:t>
      </w:r>
      <w:r w:rsidRPr="0015789A">
        <w:rPr>
          <w:rFonts w:ascii="Garamond" w:hAnsi="Garamond"/>
          <w:sz w:val="24"/>
          <w:szCs w:val="24"/>
          <w:lang w:val="en-NZ"/>
        </w:rPr>
        <w:t>”) as confidential and proprietary, shall preserve the secrecy of the Confidential Information and shall not use the Confidential Information for any purpose other than in connection with this Agreement and the transaction contemplated hereby.</w:t>
      </w:r>
    </w:p>
    <w:p w14:paraId="11221C71" w14:textId="77777777" w:rsidR="00C66978" w:rsidRPr="0015789A" w:rsidRDefault="00BF3315" w:rsidP="00A26119">
      <w:pPr>
        <w:pStyle w:val="LOLglOtherL2"/>
        <w:numPr>
          <w:ilvl w:val="1"/>
          <w:numId w:val="30"/>
        </w:numPr>
        <w:tabs>
          <w:tab w:val="clear" w:pos="1146"/>
          <w:tab w:val="num" w:pos="1276"/>
        </w:tabs>
        <w:ind w:left="1276" w:hanging="567"/>
        <w:rPr>
          <w:rFonts w:ascii="Garamond" w:hAnsi="Garamond"/>
          <w:b/>
          <w:sz w:val="24"/>
          <w:szCs w:val="24"/>
        </w:rPr>
      </w:pPr>
      <w:bookmarkStart w:id="309" w:name="_Toc139603941"/>
      <w:bookmarkStart w:id="310" w:name="_Toc146276946"/>
      <w:bookmarkStart w:id="311" w:name="_Toc304809202"/>
      <w:bookmarkStart w:id="312" w:name="_Toc341798388"/>
      <w:r w:rsidRPr="0015789A">
        <w:rPr>
          <w:rFonts w:ascii="Garamond" w:hAnsi="Garamond"/>
          <w:b/>
          <w:sz w:val="24"/>
          <w:szCs w:val="24"/>
        </w:rPr>
        <w:t>Duty to Maintain Confidentiality</w:t>
      </w:r>
      <w:bookmarkEnd w:id="309"/>
      <w:bookmarkEnd w:id="310"/>
      <w:bookmarkEnd w:id="311"/>
      <w:bookmarkEnd w:id="312"/>
    </w:p>
    <w:p w14:paraId="64A9DBF0" w14:textId="63CF4EFF" w:rsidR="00C66978" w:rsidRPr="0015789A" w:rsidRDefault="00BF3315" w:rsidP="00193442">
      <w:pPr>
        <w:pStyle w:val="LOLglOtherL3"/>
        <w:numPr>
          <w:ilvl w:val="0"/>
          <w:numId w:val="0"/>
        </w:numPr>
        <w:tabs>
          <w:tab w:val="clear" w:pos="1699"/>
        </w:tabs>
        <w:ind w:left="1276"/>
        <w:rPr>
          <w:rFonts w:ascii="Garamond" w:hAnsi="Garamond"/>
          <w:sz w:val="24"/>
          <w:szCs w:val="24"/>
          <w:lang w:val="en-NZ"/>
        </w:rPr>
      </w:pPr>
      <w:r w:rsidRPr="0015789A">
        <w:rPr>
          <w:rFonts w:ascii="Garamond" w:hAnsi="Garamond"/>
          <w:sz w:val="24"/>
          <w:szCs w:val="24"/>
          <w:lang w:val="en-NZ"/>
        </w:rPr>
        <w:t xml:space="preserve">Each Party will use the same means as it uses to protect its own Confidential </w:t>
      </w:r>
      <w:r w:rsidRPr="0015789A">
        <w:rPr>
          <w:rFonts w:ascii="Garamond" w:hAnsi="Garamond"/>
          <w:sz w:val="24"/>
          <w:szCs w:val="24"/>
          <w:lang w:eastAsia="en-GB"/>
        </w:rPr>
        <w:t>Information</w:t>
      </w:r>
      <w:r w:rsidRPr="0015789A">
        <w:rPr>
          <w:rFonts w:ascii="Garamond" w:hAnsi="Garamond"/>
          <w:sz w:val="24"/>
          <w:szCs w:val="24"/>
          <w:lang w:val="en-NZ"/>
        </w:rPr>
        <w:t>, but in no event less than reasonable means, to prevent the disclosure and to protect the confidentiality of such information.  No information referred to in Clause</w:t>
      </w:r>
      <w:r w:rsidR="00C1131C" w:rsidRPr="0015789A">
        <w:rPr>
          <w:rFonts w:ascii="Garamond" w:hAnsi="Garamond"/>
          <w:sz w:val="24"/>
          <w:szCs w:val="24"/>
          <w:lang w:val="en-NZ"/>
        </w:rPr>
        <w:t xml:space="preserve"> 22.1</w:t>
      </w:r>
      <w:r w:rsidRPr="0015789A">
        <w:rPr>
          <w:rFonts w:ascii="Garamond" w:hAnsi="Garamond"/>
          <w:sz w:val="24"/>
          <w:szCs w:val="24"/>
          <w:lang w:val="en-NZ"/>
        </w:rPr>
        <w:t xml:space="preserve"> (Confidential Information) will be disclosed by the recipient Party, its agents, representatives or employees without the prior written consent of the other Party</w:t>
      </w:r>
      <w:r w:rsidR="009D4A4E" w:rsidRPr="0015789A">
        <w:rPr>
          <w:rFonts w:ascii="Garamond" w:hAnsi="Garamond"/>
          <w:sz w:val="24"/>
          <w:szCs w:val="24"/>
          <w:lang w:val="en-NZ"/>
        </w:rPr>
        <w:t xml:space="preserve"> (other than to its advisers and the </w:t>
      </w:r>
      <w:r w:rsidR="00FD2326" w:rsidRPr="0015789A">
        <w:rPr>
          <w:rFonts w:ascii="Garamond" w:hAnsi="Garamond"/>
          <w:sz w:val="24"/>
          <w:szCs w:val="24"/>
          <w:lang w:val="en-NZ"/>
        </w:rPr>
        <w:t>l</w:t>
      </w:r>
      <w:r w:rsidR="009D4A4E" w:rsidRPr="0015789A">
        <w:rPr>
          <w:rFonts w:ascii="Garamond" w:hAnsi="Garamond"/>
          <w:sz w:val="24"/>
          <w:szCs w:val="24"/>
          <w:lang w:val="en-NZ"/>
        </w:rPr>
        <w:t>enders and their advisers)</w:t>
      </w:r>
      <w:r w:rsidRPr="0015789A">
        <w:rPr>
          <w:rFonts w:ascii="Garamond" w:hAnsi="Garamond"/>
          <w:sz w:val="24"/>
          <w:szCs w:val="24"/>
          <w:lang w:val="en-NZ"/>
        </w:rPr>
        <w:t xml:space="preserve">.  </w:t>
      </w:r>
    </w:p>
    <w:p w14:paraId="63676B90" w14:textId="77777777" w:rsidR="00C66978" w:rsidRPr="0015789A" w:rsidRDefault="00BF3315" w:rsidP="00A26119">
      <w:pPr>
        <w:pStyle w:val="LOLglOtherL2"/>
        <w:numPr>
          <w:ilvl w:val="1"/>
          <w:numId w:val="30"/>
        </w:numPr>
        <w:tabs>
          <w:tab w:val="clear" w:pos="1146"/>
          <w:tab w:val="num" w:pos="1276"/>
        </w:tabs>
        <w:ind w:left="1276" w:hanging="567"/>
        <w:rPr>
          <w:rFonts w:ascii="Garamond" w:hAnsi="Garamond"/>
          <w:b/>
          <w:sz w:val="24"/>
          <w:szCs w:val="24"/>
        </w:rPr>
      </w:pPr>
      <w:bookmarkStart w:id="313" w:name="_Toc139603942"/>
      <w:bookmarkStart w:id="314" w:name="_Toc146276947"/>
      <w:bookmarkStart w:id="315" w:name="_Toc304809203"/>
      <w:bookmarkStart w:id="316" w:name="_Toc341798389"/>
      <w:r w:rsidRPr="0015789A">
        <w:rPr>
          <w:rFonts w:ascii="Garamond" w:hAnsi="Garamond"/>
          <w:b/>
          <w:sz w:val="24"/>
          <w:szCs w:val="24"/>
        </w:rPr>
        <w:t>Exclusions</w:t>
      </w:r>
      <w:bookmarkEnd w:id="313"/>
      <w:bookmarkEnd w:id="314"/>
      <w:bookmarkEnd w:id="315"/>
      <w:bookmarkEnd w:id="316"/>
    </w:p>
    <w:p w14:paraId="11966A4D" w14:textId="77777777" w:rsidR="00C66978" w:rsidRPr="0015789A" w:rsidRDefault="00BF3315" w:rsidP="00145A87">
      <w:pPr>
        <w:pStyle w:val="LOLglOtherL3"/>
        <w:numPr>
          <w:ilvl w:val="0"/>
          <w:numId w:val="0"/>
        </w:numPr>
        <w:tabs>
          <w:tab w:val="clear" w:pos="1699"/>
        </w:tabs>
        <w:ind w:left="1276"/>
        <w:rPr>
          <w:rFonts w:ascii="Garamond" w:hAnsi="Garamond"/>
          <w:sz w:val="24"/>
          <w:szCs w:val="24"/>
          <w:lang w:val="en-NZ"/>
        </w:rPr>
      </w:pPr>
      <w:r w:rsidRPr="0015789A">
        <w:rPr>
          <w:rFonts w:ascii="Garamond" w:hAnsi="Garamond"/>
          <w:sz w:val="24"/>
          <w:szCs w:val="24"/>
          <w:lang w:val="en-NZ"/>
        </w:rPr>
        <w:t>These provisions shall not apply to information which is:</w:t>
      </w:r>
    </w:p>
    <w:p w14:paraId="5278D088" w14:textId="77777777" w:rsidR="00C66978" w:rsidRPr="0015789A" w:rsidRDefault="00BF3315" w:rsidP="00A26119">
      <w:pPr>
        <w:pStyle w:val="LOLglOtherL2"/>
        <w:numPr>
          <w:ilvl w:val="0"/>
          <w:numId w:val="0"/>
        </w:numPr>
        <w:tabs>
          <w:tab w:val="clear" w:pos="1146"/>
        </w:tabs>
        <w:ind w:left="1985" w:hanging="709"/>
        <w:rPr>
          <w:rFonts w:ascii="Garamond" w:hAnsi="Garamond"/>
          <w:sz w:val="24"/>
          <w:szCs w:val="24"/>
          <w:lang w:val="en-NZ"/>
        </w:rPr>
      </w:pPr>
      <w:bookmarkStart w:id="317" w:name="_Toc341798390"/>
      <w:r w:rsidRPr="0015789A">
        <w:rPr>
          <w:rFonts w:ascii="Garamond" w:hAnsi="Garamond"/>
          <w:bCs/>
          <w:sz w:val="24"/>
          <w:szCs w:val="24"/>
          <w:lang w:val="en-NZ"/>
        </w:rPr>
        <w:t>(a)</w:t>
      </w:r>
      <w:r w:rsidR="00C66978" w:rsidRPr="0015789A">
        <w:rPr>
          <w:rFonts w:ascii="Garamond" w:hAnsi="Garamond"/>
          <w:b/>
          <w:sz w:val="24"/>
          <w:szCs w:val="24"/>
          <w:lang w:val="en-NZ"/>
        </w:rPr>
        <w:tab/>
      </w:r>
      <w:r w:rsidRPr="0015789A">
        <w:rPr>
          <w:rFonts w:ascii="Garamond" w:hAnsi="Garamond"/>
          <w:sz w:val="24"/>
          <w:szCs w:val="24"/>
          <w:lang w:val="en-NZ"/>
        </w:rPr>
        <w:t>publicly known or has become publicly known through no unauthorised act of the recipient Party;</w:t>
      </w:r>
      <w:bookmarkEnd w:id="317"/>
      <w:r w:rsidRPr="0015789A">
        <w:rPr>
          <w:rFonts w:ascii="Garamond" w:hAnsi="Garamond"/>
          <w:sz w:val="24"/>
          <w:szCs w:val="24"/>
          <w:lang w:val="en-NZ"/>
        </w:rPr>
        <w:t xml:space="preserve"> </w:t>
      </w:r>
    </w:p>
    <w:p w14:paraId="7FE4D2F6" w14:textId="77777777" w:rsidR="00C66978" w:rsidRPr="0015789A" w:rsidRDefault="00BF3315" w:rsidP="00A26119">
      <w:pPr>
        <w:pStyle w:val="LOLglOtherL2"/>
        <w:numPr>
          <w:ilvl w:val="0"/>
          <w:numId w:val="0"/>
        </w:numPr>
        <w:tabs>
          <w:tab w:val="clear" w:pos="1146"/>
        </w:tabs>
        <w:ind w:left="1985" w:hanging="709"/>
        <w:rPr>
          <w:rFonts w:ascii="Garamond" w:hAnsi="Garamond"/>
          <w:sz w:val="24"/>
          <w:szCs w:val="24"/>
          <w:lang w:val="en-NZ"/>
        </w:rPr>
      </w:pPr>
      <w:bookmarkStart w:id="318" w:name="_Toc341798391"/>
      <w:r w:rsidRPr="0015789A">
        <w:rPr>
          <w:rFonts w:ascii="Garamond" w:hAnsi="Garamond"/>
          <w:sz w:val="24"/>
          <w:szCs w:val="24"/>
          <w:lang w:val="en-NZ"/>
        </w:rPr>
        <w:t>(b)</w:t>
      </w:r>
      <w:r w:rsidR="00C66978" w:rsidRPr="0015789A">
        <w:rPr>
          <w:rFonts w:ascii="Garamond" w:hAnsi="Garamond"/>
          <w:sz w:val="24"/>
          <w:szCs w:val="24"/>
          <w:lang w:val="en-NZ"/>
        </w:rPr>
        <w:tab/>
      </w:r>
      <w:r w:rsidRPr="0015789A">
        <w:rPr>
          <w:rFonts w:ascii="Garamond" w:hAnsi="Garamond"/>
          <w:sz w:val="24"/>
          <w:szCs w:val="24"/>
          <w:lang w:val="en-NZ"/>
        </w:rPr>
        <w:t>rightfully received by the recipient Party from a third party;</w:t>
      </w:r>
      <w:bookmarkEnd w:id="318"/>
      <w:r w:rsidRPr="0015789A">
        <w:rPr>
          <w:rFonts w:ascii="Garamond" w:hAnsi="Garamond"/>
          <w:sz w:val="24"/>
          <w:szCs w:val="24"/>
          <w:lang w:val="en-NZ"/>
        </w:rPr>
        <w:t xml:space="preserve"> </w:t>
      </w:r>
    </w:p>
    <w:p w14:paraId="087E143E" w14:textId="77777777" w:rsidR="00C66978" w:rsidRPr="0015789A" w:rsidRDefault="00BF3315" w:rsidP="00A26119">
      <w:pPr>
        <w:pStyle w:val="LOLglOtherL2"/>
        <w:numPr>
          <w:ilvl w:val="0"/>
          <w:numId w:val="0"/>
        </w:numPr>
        <w:tabs>
          <w:tab w:val="clear" w:pos="1146"/>
        </w:tabs>
        <w:ind w:left="1985" w:hanging="709"/>
        <w:rPr>
          <w:rFonts w:ascii="Garamond" w:hAnsi="Garamond"/>
          <w:sz w:val="24"/>
          <w:szCs w:val="24"/>
          <w:lang w:val="en-NZ"/>
        </w:rPr>
      </w:pPr>
      <w:bookmarkStart w:id="319" w:name="_Toc341798392"/>
      <w:r w:rsidRPr="0015789A">
        <w:rPr>
          <w:rFonts w:ascii="Garamond" w:hAnsi="Garamond"/>
          <w:sz w:val="24"/>
          <w:szCs w:val="24"/>
          <w:lang w:val="en-NZ"/>
        </w:rPr>
        <w:t xml:space="preserve">(c) </w:t>
      </w:r>
      <w:r w:rsidR="00C66978" w:rsidRPr="0015789A">
        <w:rPr>
          <w:rFonts w:ascii="Garamond" w:hAnsi="Garamond"/>
          <w:sz w:val="24"/>
          <w:szCs w:val="24"/>
          <w:lang w:val="en-NZ"/>
        </w:rPr>
        <w:tab/>
      </w:r>
      <w:r w:rsidRPr="0015789A">
        <w:rPr>
          <w:rFonts w:ascii="Garamond" w:hAnsi="Garamond"/>
          <w:sz w:val="24"/>
          <w:szCs w:val="24"/>
          <w:lang w:val="en-NZ"/>
        </w:rPr>
        <w:t>independently developed by the recipient Party without use of the other Party</w:t>
      </w:r>
      <w:r w:rsidR="00C66978" w:rsidRPr="0015789A">
        <w:rPr>
          <w:rFonts w:ascii="Garamond" w:hAnsi="Garamond"/>
          <w:sz w:val="24"/>
          <w:szCs w:val="24"/>
          <w:lang w:val="en-NZ"/>
        </w:rPr>
        <w:t>’</w:t>
      </w:r>
      <w:r w:rsidRPr="0015789A">
        <w:rPr>
          <w:rFonts w:ascii="Garamond" w:hAnsi="Garamond"/>
          <w:sz w:val="24"/>
          <w:szCs w:val="24"/>
          <w:lang w:val="en-NZ"/>
        </w:rPr>
        <w:t>s information;</w:t>
      </w:r>
      <w:bookmarkEnd w:id="319"/>
      <w:r w:rsidRPr="0015789A">
        <w:rPr>
          <w:rFonts w:ascii="Garamond" w:hAnsi="Garamond"/>
          <w:sz w:val="24"/>
          <w:szCs w:val="24"/>
          <w:lang w:val="en-NZ"/>
        </w:rPr>
        <w:t xml:space="preserve"> </w:t>
      </w:r>
    </w:p>
    <w:p w14:paraId="67DB3F26" w14:textId="77777777" w:rsidR="00C66978" w:rsidRPr="0015789A" w:rsidRDefault="00BF3315" w:rsidP="00A26119">
      <w:pPr>
        <w:pStyle w:val="LOLglOtherL2"/>
        <w:numPr>
          <w:ilvl w:val="0"/>
          <w:numId w:val="0"/>
        </w:numPr>
        <w:tabs>
          <w:tab w:val="clear" w:pos="1146"/>
        </w:tabs>
        <w:ind w:left="1985" w:hanging="709"/>
        <w:rPr>
          <w:rFonts w:ascii="Garamond" w:hAnsi="Garamond"/>
          <w:sz w:val="24"/>
          <w:szCs w:val="24"/>
          <w:lang w:val="en-NZ"/>
        </w:rPr>
      </w:pPr>
      <w:bookmarkStart w:id="320" w:name="_Toc341798393"/>
      <w:r w:rsidRPr="0015789A">
        <w:rPr>
          <w:rFonts w:ascii="Garamond" w:hAnsi="Garamond"/>
          <w:sz w:val="24"/>
          <w:szCs w:val="24"/>
          <w:lang w:val="en-NZ"/>
        </w:rPr>
        <w:t>(d)</w:t>
      </w:r>
      <w:r w:rsidR="00C66978" w:rsidRPr="0015789A">
        <w:rPr>
          <w:rFonts w:ascii="Garamond" w:hAnsi="Garamond"/>
          <w:sz w:val="24"/>
          <w:szCs w:val="24"/>
          <w:lang w:val="en-NZ"/>
        </w:rPr>
        <w:tab/>
      </w:r>
      <w:r w:rsidRPr="0015789A">
        <w:rPr>
          <w:rFonts w:ascii="Garamond" w:hAnsi="Garamond"/>
          <w:sz w:val="24"/>
          <w:szCs w:val="24"/>
          <w:lang w:val="en-NZ"/>
        </w:rPr>
        <w:t>disclosed by the other Party to a third party without similar restrictions;</w:t>
      </w:r>
      <w:bookmarkEnd w:id="320"/>
      <w:r w:rsidRPr="0015789A">
        <w:rPr>
          <w:rFonts w:ascii="Garamond" w:hAnsi="Garamond"/>
          <w:sz w:val="24"/>
          <w:szCs w:val="24"/>
          <w:lang w:val="en-NZ"/>
        </w:rPr>
        <w:t xml:space="preserve"> </w:t>
      </w:r>
    </w:p>
    <w:p w14:paraId="61129096" w14:textId="77777777" w:rsidR="00C66978" w:rsidRPr="0015789A" w:rsidRDefault="00BF3315" w:rsidP="002D4D79">
      <w:pPr>
        <w:pStyle w:val="LOLglOtherL2"/>
        <w:numPr>
          <w:ilvl w:val="0"/>
          <w:numId w:val="0"/>
        </w:numPr>
        <w:tabs>
          <w:tab w:val="clear" w:pos="1146"/>
        </w:tabs>
        <w:ind w:left="1985" w:hanging="709"/>
        <w:rPr>
          <w:rFonts w:ascii="Garamond" w:hAnsi="Garamond"/>
          <w:sz w:val="24"/>
          <w:szCs w:val="24"/>
          <w:lang w:val="en-NZ"/>
        </w:rPr>
      </w:pPr>
      <w:bookmarkStart w:id="321" w:name="_Toc341798394"/>
      <w:r w:rsidRPr="0015789A">
        <w:rPr>
          <w:rFonts w:ascii="Garamond" w:hAnsi="Garamond"/>
          <w:sz w:val="24"/>
          <w:szCs w:val="24"/>
          <w:lang w:val="en-NZ"/>
        </w:rPr>
        <w:t>(e)</w:t>
      </w:r>
      <w:r w:rsidR="00C66978" w:rsidRPr="0015789A">
        <w:rPr>
          <w:rFonts w:ascii="Garamond" w:hAnsi="Garamond"/>
          <w:sz w:val="24"/>
          <w:szCs w:val="24"/>
          <w:lang w:val="en-NZ"/>
        </w:rPr>
        <w:tab/>
      </w:r>
      <w:r w:rsidRPr="0015789A">
        <w:rPr>
          <w:rFonts w:ascii="Garamond" w:hAnsi="Garamond"/>
          <w:sz w:val="24"/>
          <w:szCs w:val="24"/>
          <w:lang w:val="en-NZ"/>
        </w:rPr>
        <w:t xml:space="preserve">required to be disclosed pursuant to a requirement of a Competent Authority or any </w:t>
      </w:r>
      <w:r w:rsidR="002D4D79" w:rsidRPr="0015789A">
        <w:rPr>
          <w:rFonts w:ascii="Garamond" w:hAnsi="Garamond"/>
          <w:sz w:val="24"/>
          <w:szCs w:val="24"/>
          <w:lang w:val="en-NZ"/>
        </w:rPr>
        <w:t>a</w:t>
      </w:r>
      <w:r w:rsidRPr="0015789A">
        <w:rPr>
          <w:rFonts w:ascii="Garamond" w:hAnsi="Garamond"/>
          <w:sz w:val="24"/>
          <w:szCs w:val="24"/>
          <w:lang w:val="en-NZ"/>
        </w:rPr>
        <w:t>pplicable Law, so long as the Party required to disclose the information gives the other Party prior notice of such disclosure; or</w:t>
      </w:r>
      <w:bookmarkEnd w:id="321"/>
      <w:r w:rsidRPr="0015789A">
        <w:rPr>
          <w:rFonts w:ascii="Garamond" w:hAnsi="Garamond"/>
          <w:sz w:val="24"/>
          <w:szCs w:val="24"/>
          <w:lang w:val="en-NZ"/>
        </w:rPr>
        <w:t xml:space="preserve"> </w:t>
      </w:r>
    </w:p>
    <w:p w14:paraId="2041A708" w14:textId="77777777" w:rsidR="00C66978" w:rsidRPr="0015789A" w:rsidRDefault="00BF3315" w:rsidP="00A26119">
      <w:pPr>
        <w:pStyle w:val="LOLglOtherL2"/>
        <w:numPr>
          <w:ilvl w:val="0"/>
          <w:numId w:val="0"/>
        </w:numPr>
        <w:tabs>
          <w:tab w:val="clear" w:pos="1146"/>
        </w:tabs>
        <w:ind w:left="1985" w:hanging="709"/>
        <w:rPr>
          <w:rFonts w:ascii="Garamond" w:hAnsi="Garamond"/>
          <w:sz w:val="24"/>
          <w:szCs w:val="24"/>
          <w:lang w:val="en-NZ"/>
        </w:rPr>
      </w:pPr>
      <w:bookmarkStart w:id="322" w:name="_Toc341798395"/>
      <w:r w:rsidRPr="0015789A">
        <w:rPr>
          <w:rFonts w:ascii="Garamond" w:hAnsi="Garamond"/>
          <w:sz w:val="24"/>
          <w:szCs w:val="24"/>
          <w:lang w:val="en-NZ"/>
        </w:rPr>
        <w:t>(f)</w:t>
      </w:r>
      <w:r w:rsidR="00C66978" w:rsidRPr="0015789A">
        <w:rPr>
          <w:rFonts w:ascii="Garamond" w:hAnsi="Garamond"/>
          <w:sz w:val="24"/>
          <w:szCs w:val="24"/>
          <w:lang w:val="en-NZ"/>
        </w:rPr>
        <w:tab/>
      </w:r>
      <w:r w:rsidRPr="0015789A">
        <w:rPr>
          <w:rFonts w:ascii="Garamond" w:hAnsi="Garamond"/>
          <w:sz w:val="24"/>
          <w:szCs w:val="24"/>
          <w:lang w:val="en-NZ"/>
        </w:rPr>
        <w:t>publicly disclosed with the other Party</w:t>
      </w:r>
      <w:r w:rsidR="00C66978" w:rsidRPr="0015789A">
        <w:rPr>
          <w:rFonts w:ascii="Garamond" w:hAnsi="Garamond"/>
          <w:sz w:val="24"/>
          <w:szCs w:val="24"/>
          <w:lang w:val="en-NZ"/>
        </w:rPr>
        <w:t>’</w:t>
      </w:r>
      <w:r w:rsidRPr="0015789A">
        <w:rPr>
          <w:rFonts w:ascii="Garamond" w:hAnsi="Garamond"/>
          <w:sz w:val="24"/>
          <w:szCs w:val="24"/>
          <w:lang w:val="en-NZ"/>
        </w:rPr>
        <w:t>s written consent.</w:t>
      </w:r>
      <w:bookmarkEnd w:id="322"/>
      <w:r w:rsidRPr="0015789A">
        <w:rPr>
          <w:rFonts w:ascii="Garamond" w:hAnsi="Garamond"/>
          <w:sz w:val="24"/>
          <w:szCs w:val="24"/>
          <w:lang w:val="en-NZ"/>
        </w:rPr>
        <w:t xml:space="preserve">  </w:t>
      </w:r>
    </w:p>
    <w:p w14:paraId="11B19DE6" w14:textId="77777777" w:rsidR="00C66978" w:rsidRPr="0015789A" w:rsidRDefault="00BF3315" w:rsidP="00A26119">
      <w:pPr>
        <w:pStyle w:val="LOLglOtherL2"/>
        <w:numPr>
          <w:ilvl w:val="1"/>
          <w:numId w:val="30"/>
        </w:numPr>
        <w:tabs>
          <w:tab w:val="clear" w:pos="1146"/>
          <w:tab w:val="num" w:pos="1276"/>
        </w:tabs>
        <w:ind w:left="1276" w:hanging="567"/>
        <w:rPr>
          <w:rFonts w:ascii="Garamond" w:hAnsi="Garamond"/>
          <w:b/>
          <w:sz w:val="24"/>
          <w:szCs w:val="24"/>
        </w:rPr>
      </w:pPr>
      <w:bookmarkStart w:id="323" w:name="_Toc146276948"/>
      <w:bookmarkStart w:id="324" w:name="_Toc304809204"/>
      <w:bookmarkStart w:id="325" w:name="_Toc341798396"/>
      <w:r w:rsidRPr="0015789A">
        <w:rPr>
          <w:rFonts w:ascii="Garamond" w:hAnsi="Garamond"/>
          <w:b/>
          <w:sz w:val="24"/>
          <w:szCs w:val="24"/>
        </w:rPr>
        <w:t>Disclosure</w:t>
      </w:r>
      <w:bookmarkEnd w:id="323"/>
      <w:bookmarkEnd w:id="324"/>
      <w:bookmarkEnd w:id="325"/>
      <w:r w:rsidRPr="0015789A">
        <w:rPr>
          <w:rFonts w:ascii="Garamond" w:hAnsi="Garamond"/>
          <w:b/>
          <w:sz w:val="24"/>
          <w:szCs w:val="24"/>
        </w:rPr>
        <w:t xml:space="preserve"> </w:t>
      </w:r>
    </w:p>
    <w:p w14:paraId="660338AD" w14:textId="77777777" w:rsidR="005F1B35" w:rsidRPr="0015789A" w:rsidRDefault="00BF3315" w:rsidP="00EB44D9">
      <w:pPr>
        <w:ind w:left="1276"/>
        <w:rPr>
          <w:rFonts w:ascii="Garamond" w:hAnsi="Garamond"/>
          <w:b/>
          <w:sz w:val="24"/>
          <w:szCs w:val="24"/>
        </w:rPr>
      </w:pPr>
      <w:r w:rsidRPr="0015789A">
        <w:rPr>
          <w:rFonts w:ascii="Garamond" w:hAnsi="Garamond"/>
          <w:sz w:val="24"/>
          <w:szCs w:val="24"/>
          <w:lang w:val="en-NZ"/>
        </w:rPr>
        <w:t xml:space="preserve">All media releases, public announcements and public disclosures by any Party or their respective employees or agents relating to this Agreement or its subject matter, including without limitation promotional marketing material, shall be co-ordinated with and approved by each Party prior to the release thereof.  </w:t>
      </w:r>
    </w:p>
    <w:p w14:paraId="24A22090" w14:textId="77777777" w:rsidR="005F1B35" w:rsidRPr="0015789A" w:rsidRDefault="00BF3315" w:rsidP="00EB44D9">
      <w:pPr>
        <w:ind w:left="1276"/>
        <w:rPr>
          <w:rFonts w:ascii="Garamond" w:hAnsi="Garamond"/>
          <w:b/>
          <w:sz w:val="24"/>
          <w:szCs w:val="24"/>
        </w:rPr>
      </w:pPr>
      <w:r w:rsidRPr="0015789A">
        <w:rPr>
          <w:rFonts w:ascii="Garamond" w:hAnsi="Garamond"/>
          <w:sz w:val="24"/>
          <w:szCs w:val="24"/>
          <w:lang w:val="en-NZ"/>
        </w:rPr>
        <w:t>The foregoing will not apply to any announcement intended solely for internal distribution by any Party or to any disclosure required by legal, accounting or regulatory requirements beyond the reasonable control of the Party in question</w:t>
      </w:r>
      <w:r w:rsidR="009A2D9B" w:rsidRPr="0015789A">
        <w:rPr>
          <w:rFonts w:ascii="Garamond" w:hAnsi="Garamond"/>
          <w:sz w:val="24"/>
          <w:szCs w:val="24"/>
          <w:lang w:val="en-NZ"/>
        </w:rPr>
        <w:t>.</w:t>
      </w:r>
      <w:r w:rsidRPr="0015789A">
        <w:rPr>
          <w:rFonts w:ascii="Garamond" w:hAnsi="Garamond"/>
          <w:sz w:val="24"/>
          <w:szCs w:val="24"/>
          <w:lang w:val="en-NZ"/>
        </w:rPr>
        <w:t>.</w:t>
      </w:r>
      <w:bookmarkStart w:id="326" w:name="_Toc125259608"/>
      <w:bookmarkStart w:id="327" w:name="_Toc182036100"/>
      <w:bookmarkEnd w:id="304"/>
      <w:bookmarkEnd w:id="305"/>
      <w:bookmarkEnd w:id="306"/>
      <w:bookmarkEnd w:id="307"/>
      <w:bookmarkEnd w:id="308"/>
    </w:p>
    <w:p w14:paraId="7AC7F45F" w14:textId="231676F6" w:rsidR="006A12D1" w:rsidRPr="0015789A" w:rsidRDefault="00BF3315" w:rsidP="00145A87">
      <w:pPr>
        <w:pStyle w:val="LOLglOtherL2"/>
        <w:numPr>
          <w:ilvl w:val="1"/>
          <w:numId w:val="30"/>
        </w:numPr>
        <w:tabs>
          <w:tab w:val="clear" w:pos="1146"/>
          <w:tab w:val="num" w:pos="1276"/>
        </w:tabs>
        <w:ind w:left="1276" w:hanging="567"/>
        <w:rPr>
          <w:rFonts w:ascii="Garamond" w:hAnsi="Garamond"/>
          <w:b/>
          <w:sz w:val="24"/>
          <w:szCs w:val="24"/>
        </w:rPr>
      </w:pPr>
      <w:bookmarkStart w:id="328" w:name="_Toc341798397"/>
      <w:r w:rsidRPr="0015789A">
        <w:rPr>
          <w:rFonts w:ascii="Garamond" w:hAnsi="Garamond"/>
          <w:b/>
          <w:sz w:val="24"/>
          <w:szCs w:val="24"/>
        </w:rPr>
        <w:t>Surviv</w:t>
      </w:r>
      <w:r w:rsidR="00A7009F">
        <w:rPr>
          <w:rFonts w:ascii="Garamond" w:hAnsi="Garamond"/>
          <w:b/>
          <w:sz w:val="24"/>
          <w:szCs w:val="24"/>
        </w:rPr>
        <w:t xml:space="preserve">al of </w:t>
      </w:r>
      <w:r w:rsidRPr="0015789A">
        <w:rPr>
          <w:rFonts w:ascii="Garamond" w:hAnsi="Garamond"/>
          <w:b/>
          <w:sz w:val="24"/>
          <w:szCs w:val="24"/>
        </w:rPr>
        <w:t>Termination</w:t>
      </w:r>
      <w:bookmarkEnd w:id="326"/>
      <w:bookmarkEnd w:id="327"/>
      <w:bookmarkEnd w:id="328"/>
    </w:p>
    <w:p w14:paraId="12D52A42" w14:textId="6CDED67E" w:rsidR="00C66978" w:rsidRPr="0015789A" w:rsidRDefault="002E7C23" w:rsidP="005F3529">
      <w:pPr>
        <w:pStyle w:val="LOLglOtherL1"/>
        <w:numPr>
          <w:ilvl w:val="0"/>
          <w:numId w:val="30"/>
        </w:numPr>
        <w:rPr>
          <w:b/>
          <w:bCs/>
          <w:caps/>
        </w:rPr>
      </w:pPr>
      <w:r w:rsidRPr="00CA35F4">
        <w:rPr>
          <w:rFonts w:ascii="Garamond" w:hAnsi="Garamond"/>
          <w:sz w:val="24"/>
          <w:szCs w:val="24"/>
        </w:rPr>
        <w:t>Termination of this Agreement shall not affect the accrued rights and liabilities of the Parties hereto and the provisions of Clause 1</w:t>
      </w:r>
      <w:r>
        <w:rPr>
          <w:rFonts w:ascii="Garamond" w:hAnsi="Garamond"/>
          <w:sz w:val="24"/>
          <w:szCs w:val="24"/>
        </w:rPr>
        <w:t>8</w:t>
      </w:r>
      <w:r w:rsidRPr="00CA35F4">
        <w:rPr>
          <w:rFonts w:ascii="Garamond" w:hAnsi="Garamond"/>
          <w:sz w:val="24"/>
          <w:szCs w:val="24"/>
        </w:rPr>
        <w:t xml:space="preserve"> (Termination</w:t>
      </w:r>
      <w:r>
        <w:rPr>
          <w:rFonts w:ascii="Garamond" w:hAnsi="Garamond"/>
          <w:sz w:val="24"/>
          <w:szCs w:val="24"/>
        </w:rPr>
        <w:t xml:space="preserve">), </w:t>
      </w:r>
      <w:r w:rsidRPr="00CA35F4">
        <w:rPr>
          <w:rFonts w:ascii="Garamond" w:hAnsi="Garamond"/>
          <w:sz w:val="24"/>
          <w:szCs w:val="24"/>
        </w:rPr>
        <w:t xml:space="preserve">Clause </w:t>
      </w:r>
      <w:r>
        <w:rPr>
          <w:rFonts w:ascii="Garamond" w:hAnsi="Garamond"/>
          <w:sz w:val="24"/>
          <w:szCs w:val="24"/>
        </w:rPr>
        <w:t>20</w:t>
      </w:r>
      <w:r w:rsidRPr="00CA35F4">
        <w:rPr>
          <w:rFonts w:ascii="Garamond" w:hAnsi="Garamond"/>
          <w:sz w:val="24"/>
          <w:szCs w:val="24"/>
        </w:rPr>
        <w:t xml:space="preserve"> (Dispute </w:t>
      </w:r>
      <w:r w:rsidRPr="00CA35F4">
        <w:rPr>
          <w:rFonts w:ascii="Garamond" w:hAnsi="Garamond"/>
          <w:sz w:val="24"/>
          <w:szCs w:val="24"/>
        </w:rPr>
        <w:lastRenderedPageBreak/>
        <w:t>Resolution)</w:t>
      </w:r>
      <w:r>
        <w:rPr>
          <w:rFonts w:ascii="Garamond" w:hAnsi="Garamond"/>
          <w:sz w:val="24"/>
          <w:szCs w:val="24"/>
        </w:rPr>
        <w:t>,</w:t>
      </w:r>
      <w:r w:rsidRPr="00CA35F4">
        <w:rPr>
          <w:rFonts w:ascii="Garamond" w:hAnsi="Garamond"/>
          <w:sz w:val="24"/>
          <w:szCs w:val="24"/>
        </w:rPr>
        <w:t xml:space="preserve"> </w:t>
      </w:r>
      <w:r>
        <w:rPr>
          <w:rFonts w:ascii="Garamond" w:hAnsi="Garamond"/>
          <w:sz w:val="24"/>
          <w:szCs w:val="24"/>
        </w:rPr>
        <w:t>Clause 22</w:t>
      </w:r>
      <w:r w:rsidRPr="00CA35F4">
        <w:rPr>
          <w:rFonts w:ascii="Garamond" w:hAnsi="Garamond"/>
          <w:sz w:val="24"/>
          <w:szCs w:val="24"/>
        </w:rPr>
        <w:t xml:space="preserve"> (Confidentiality) </w:t>
      </w:r>
      <w:r w:rsidR="00DC73D4">
        <w:rPr>
          <w:rFonts w:ascii="Garamond" w:hAnsi="Garamond"/>
          <w:sz w:val="24"/>
          <w:szCs w:val="24"/>
        </w:rPr>
        <w:t xml:space="preserve">and Clause 24.9 (Applicable Law and Jurisdiction) </w:t>
      </w:r>
      <w:r w:rsidRPr="00CA35F4">
        <w:rPr>
          <w:rFonts w:ascii="Garamond" w:hAnsi="Garamond"/>
          <w:sz w:val="24"/>
          <w:szCs w:val="24"/>
        </w:rPr>
        <w:t>shall continue to have effect notwithstanding the termination of this Agreement</w:t>
      </w:r>
      <w:r>
        <w:rPr>
          <w:rFonts w:ascii="Garamond" w:hAnsi="Garamond"/>
          <w:sz w:val="24"/>
          <w:szCs w:val="24"/>
        </w:rPr>
        <w:t>. .</w:t>
      </w:r>
      <w:bookmarkStart w:id="329" w:name="_Toc117047979"/>
      <w:bookmarkStart w:id="330" w:name="_Toc125259612"/>
      <w:bookmarkStart w:id="331" w:name="_Ref128388507"/>
      <w:bookmarkStart w:id="332" w:name="_Toc341798398"/>
      <w:bookmarkStart w:id="333" w:name="_Toc182036104"/>
      <w:r w:rsidR="00BF3315" w:rsidRPr="0015789A">
        <w:rPr>
          <w:b/>
          <w:bCs/>
          <w:caps/>
        </w:rPr>
        <w:t>NOTICES</w:t>
      </w:r>
      <w:bookmarkEnd w:id="329"/>
      <w:bookmarkEnd w:id="330"/>
      <w:bookmarkEnd w:id="331"/>
      <w:bookmarkEnd w:id="332"/>
      <w:bookmarkEnd w:id="333"/>
    </w:p>
    <w:p w14:paraId="16C2F45B" w14:textId="77777777" w:rsidR="00C66978" w:rsidRPr="0015789A" w:rsidRDefault="00BF3315" w:rsidP="00DE59AE">
      <w:pPr>
        <w:pStyle w:val="LOLglOtherL2"/>
        <w:numPr>
          <w:ilvl w:val="1"/>
          <w:numId w:val="30"/>
        </w:numPr>
        <w:tabs>
          <w:tab w:val="clear" w:pos="1146"/>
          <w:tab w:val="num" w:pos="1276"/>
        </w:tabs>
        <w:ind w:left="1276" w:hanging="567"/>
        <w:rPr>
          <w:rFonts w:ascii="Garamond" w:hAnsi="Garamond"/>
          <w:b/>
          <w:sz w:val="24"/>
          <w:szCs w:val="24"/>
        </w:rPr>
      </w:pPr>
      <w:bookmarkStart w:id="334" w:name="_Toc125259613"/>
      <w:bookmarkStart w:id="335" w:name="_Toc341798399"/>
      <w:bookmarkStart w:id="336" w:name="_Toc182036105"/>
      <w:r w:rsidRPr="0015789A">
        <w:rPr>
          <w:rFonts w:ascii="Garamond" w:hAnsi="Garamond"/>
          <w:b/>
          <w:sz w:val="24"/>
          <w:szCs w:val="24"/>
        </w:rPr>
        <w:t>Giving of Notices</w:t>
      </w:r>
      <w:bookmarkEnd w:id="334"/>
      <w:bookmarkEnd w:id="335"/>
      <w:bookmarkEnd w:id="336"/>
    </w:p>
    <w:p w14:paraId="5024FA62" w14:textId="77777777" w:rsidR="00C66978" w:rsidRPr="0015789A" w:rsidRDefault="00BF3315" w:rsidP="003C148D">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Any </w:t>
      </w:r>
      <w:r w:rsidRPr="0015789A">
        <w:rPr>
          <w:rFonts w:ascii="Garamond" w:hAnsi="Garamond"/>
          <w:sz w:val="24"/>
          <w:szCs w:val="24"/>
          <w:lang w:eastAsia="en-GB"/>
        </w:rPr>
        <w:t>notice</w:t>
      </w:r>
      <w:r w:rsidRPr="0015789A">
        <w:rPr>
          <w:rFonts w:ascii="Garamond" w:hAnsi="Garamond"/>
          <w:sz w:val="24"/>
          <w:szCs w:val="24"/>
        </w:rPr>
        <w:t xml:space="preserve"> or other communication given or made under or in connection with the matters contemplated by this Agreement shall be in writing and sent by hand or facsimile.  Any such notice or other </w:t>
      </w:r>
      <w:r w:rsidRPr="0015789A">
        <w:rPr>
          <w:rFonts w:ascii="Garamond" w:hAnsi="Garamond"/>
          <w:sz w:val="24"/>
          <w:szCs w:val="24"/>
          <w:lang w:eastAsia="en-GB"/>
        </w:rPr>
        <w:t>communication</w:t>
      </w:r>
      <w:r w:rsidRPr="0015789A">
        <w:rPr>
          <w:rFonts w:ascii="Garamond" w:hAnsi="Garamond"/>
          <w:sz w:val="24"/>
          <w:szCs w:val="24"/>
        </w:rPr>
        <w:t xml:space="preserve"> shall be addressed as provided in </w:t>
      </w:r>
      <w:r w:rsidR="002E4546" w:rsidRPr="0015789A">
        <w:rPr>
          <w:rFonts w:ascii="Garamond" w:hAnsi="Garamond"/>
          <w:sz w:val="24"/>
          <w:szCs w:val="24"/>
        </w:rPr>
        <w:t>Clause</w:t>
      </w:r>
      <w:r w:rsidR="003C148D" w:rsidRPr="0015789A">
        <w:rPr>
          <w:rFonts w:ascii="Garamond" w:hAnsi="Garamond"/>
          <w:sz w:val="24"/>
          <w:szCs w:val="24"/>
        </w:rPr>
        <w:t xml:space="preserve"> 23.2</w:t>
      </w:r>
      <w:r w:rsidR="00485953" w:rsidRPr="0015789A">
        <w:rPr>
          <w:rFonts w:ascii="Garamond" w:hAnsi="Garamond"/>
          <w:sz w:val="24"/>
          <w:szCs w:val="24"/>
        </w:rPr>
        <w:t xml:space="preserve"> (Address for Notices)</w:t>
      </w:r>
      <w:r w:rsidRPr="0015789A">
        <w:rPr>
          <w:rFonts w:ascii="Garamond" w:hAnsi="Garamond"/>
          <w:sz w:val="24"/>
          <w:szCs w:val="24"/>
        </w:rPr>
        <w:t xml:space="preserve"> and, if so addressed, shall be deemed to have been duly given or made as follows:</w:t>
      </w:r>
    </w:p>
    <w:p w14:paraId="35A66BB3" w14:textId="77777777" w:rsidR="00C66978" w:rsidRPr="0015789A" w:rsidRDefault="00BF3315" w:rsidP="00E43DD4">
      <w:pPr>
        <w:pStyle w:val="StyleLOLglOtherL4Verdana9ptLinespacing15lines"/>
        <w:numPr>
          <w:ilvl w:val="3"/>
          <w:numId w:val="81"/>
        </w:numPr>
        <w:tabs>
          <w:tab w:val="clear" w:pos="1440"/>
          <w:tab w:val="clear" w:pos="2280"/>
          <w:tab w:val="num" w:pos="2410"/>
        </w:tabs>
        <w:spacing w:line="240" w:lineRule="auto"/>
        <w:ind w:left="2410" w:hanging="425"/>
        <w:rPr>
          <w:rFonts w:ascii="Garamond" w:hAnsi="Garamond"/>
          <w:sz w:val="24"/>
          <w:szCs w:val="24"/>
        </w:rPr>
      </w:pPr>
      <w:r w:rsidRPr="0015789A">
        <w:rPr>
          <w:rFonts w:ascii="Garamond" w:hAnsi="Garamond"/>
          <w:sz w:val="24"/>
          <w:szCs w:val="24"/>
        </w:rPr>
        <w:t xml:space="preserve">if sent by hand, upon delivery at the physical address of the relevant Party; </w:t>
      </w:r>
    </w:p>
    <w:p w14:paraId="4C7E93A9" w14:textId="77777777" w:rsidR="00C66978" w:rsidRPr="0015789A" w:rsidRDefault="00BF3315" w:rsidP="00E43DD4">
      <w:pPr>
        <w:pStyle w:val="StyleLOLglOtherL4Verdana9ptLinespacing15lines"/>
        <w:numPr>
          <w:ilvl w:val="3"/>
          <w:numId w:val="81"/>
        </w:numPr>
        <w:tabs>
          <w:tab w:val="clear" w:pos="1440"/>
          <w:tab w:val="clear" w:pos="2280"/>
          <w:tab w:val="num" w:pos="2410"/>
        </w:tabs>
        <w:spacing w:line="240" w:lineRule="auto"/>
        <w:ind w:left="2410" w:hanging="425"/>
        <w:rPr>
          <w:rFonts w:ascii="Garamond" w:hAnsi="Garamond"/>
          <w:sz w:val="24"/>
          <w:szCs w:val="24"/>
        </w:rPr>
      </w:pPr>
      <w:r w:rsidRPr="0015789A">
        <w:rPr>
          <w:rFonts w:ascii="Garamond" w:hAnsi="Garamond"/>
          <w:sz w:val="24"/>
          <w:szCs w:val="24"/>
        </w:rPr>
        <w:t>if sent by facsimile, on the Business Day following the successful transmission of the facsimile;</w:t>
      </w:r>
    </w:p>
    <w:p w14:paraId="2EF387DF" w14:textId="77777777" w:rsidR="00C66978" w:rsidRPr="0015789A" w:rsidRDefault="00BF3315" w:rsidP="00E43DD4">
      <w:pPr>
        <w:pStyle w:val="StyleLOLglOtherL4Verdana9ptLinespacing15lines"/>
        <w:numPr>
          <w:ilvl w:val="3"/>
          <w:numId w:val="81"/>
        </w:numPr>
        <w:tabs>
          <w:tab w:val="clear" w:pos="1440"/>
          <w:tab w:val="clear" w:pos="2280"/>
          <w:tab w:val="num" w:pos="2410"/>
        </w:tabs>
        <w:spacing w:line="240" w:lineRule="auto"/>
        <w:ind w:left="2410" w:hanging="425"/>
        <w:rPr>
          <w:rFonts w:ascii="Garamond" w:hAnsi="Garamond"/>
          <w:sz w:val="24"/>
          <w:szCs w:val="24"/>
        </w:rPr>
      </w:pPr>
      <w:r w:rsidRPr="0015789A">
        <w:rPr>
          <w:rFonts w:ascii="Garamond" w:hAnsi="Garamond"/>
          <w:sz w:val="24"/>
          <w:szCs w:val="24"/>
        </w:rPr>
        <w:t xml:space="preserve">if sent by electronic mail, upon receipt by the sender of a "read" receipt or an acknowledgement of receipt of the notice or other communication by the intended recipient. </w:t>
      </w:r>
    </w:p>
    <w:p w14:paraId="4FB048CF" w14:textId="77777777" w:rsidR="00C66978" w:rsidRPr="0015789A" w:rsidRDefault="00BF3315" w:rsidP="00145A87">
      <w:pPr>
        <w:pStyle w:val="LOLglOtherL3"/>
        <w:numPr>
          <w:ilvl w:val="2"/>
          <w:numId w:val="30"/>
        </w:numPr>
        <w:tabs>
          <w:tab w:val="clear" w:pos="1699"/>
          <w:tab w:val="num" w:pos="1985"/>
        </w:tabs>
        <w:spacing w:before="240"/>
        <w:ind w:left="1985" w:hanging="709"/>
        <w:rPr>
          <w:rFonts w:ascii="Garamond" w:hAnsi="Garamond"/>
          <w:sz w:val="24"/>
          <w:szCs w:val="24"/>
        </w:rPr>
      </w:pPr>
      <w:r w:rsidRPr="0015789A">
        <w:rPr>
          <w:rFonts w:ascii="Garamond" w:hAnsi="Garamond"/>
          <w:sz w:val="24"/>
          <w:szCs w:val="24"/>
        </w:rPr>
        <w:t xml:space="preserve">Each </w:t>
      </w:r>
      <w:r w:rsidRPr="0015789A">
        <w:rPr>
          <w:rFonts w:ascii="Garamond" w:hAnsi="Garamond"/>
          <w:sz w:val="24"/>
          <w:szCs w:val="24"/>
          <w:lang w:eastAsia="en-GB"/>
        </w:rPr>
        <w:t>notice</w:t>
      </w:r>
      <w:r w:rsidRPr="0015789A">
        <w:rPr>
          <w:rFonts w:ascii="Garamond" w:hAnsi="Garamond"/>
          <w:sz w:val="24"/>
          <w:szCs w:val="24"/>
        </w:rPr>
        <w:t>, demand, request, statement, instrument, certificate or other communication given, delivered or made by one Party to the other under or in connection with this Agreement shall be in English.</w:t>
      </w:r>
    </w:p>
    <w:p w14:paraId="38E5FC06" w14:textId="77777777" w:rsidR="00C66978" w:rsidRPr="0015789A" w:rsidRDefault="00BF3315" w:rsidP="00DE59AE">
      <w:pPr>
        <w:pStyle w:val="LOLglOtherL2"/>
        <w:numPr>
          <w:ilvl w:val="1"/>
          <w:numId w:val="30"/>
        </w:numPr>
        <w:tabs>
          <w:tab w:val="clear" w:pos="1146"/>
          <w:tab w:val="num" w:pos="1276"/>
        </w:tabs>
        <w:ind w:left="1276" w:hanging="567"/>
        <w:rPr>
          <w:rFonts w:ascii="Garamond" w:hAnsi="Garamond"/>
          <w:b/>
          <w:sz w:val="24"/>
          <w:szCs w:val="24"/>
        </w:rPr>
      </w:pPr>
      <w:bookmarkStart w:id="337" w:name="_Toc125259614"/>
      <w:bookmarkStart w:id="338" w:name="_Ref128389523"/>
      <w:bookmarkStart w:id="339" w:name="_Ref128389604"/>
      <w:bookmarkStart w:id="340" w:name="_Ref128389623"/>
      <w:bookmarkStart w:id="341" w:name="_Toc341798400"/>
      <w:bookmarkStart w:id="342" w:name="_Toc182036106"/>
      <w:bookmarkStart w:id="343" w:name="_Ref65338817"/>
      <w:r w:rsidRPr="0015789A">
        <w:rPr>
          <w:rFonts w:ascii="Garamond" w:hAnsi="Garamond"/>
          <w:b/>
          <w:sz w:val="24"/>
          <w:szCs w:val="24"/>
        </w:rPr>
        <w:t>Address for Notices</w:t>
      </w:r>
      <w:bookmarkEnd w:id="337"/>
      <w:bookmarkEnd w:id="338"/>
      <w:bookmarkEnd w:id="339"/>
      <w:bookmarkEnd w:id="340"/>
      <w:bookmarkEnd w:id="341"/>
      <w:bookmarkEnd w:id="342"/>
    </w:p>
    <w:p w14:paraId="6A024F50" w14:textId="77777777" w:rsidR="00C66978" w:rsidRPr="0015789A" w:rsidRDefault="008D2D6F" w:rsidP="003C148D">
      <w:pPr>
        <w:ind w:left="1276"/>
        <w:rPr>
          <w:rFonts w:ascii="Garamond" w:hAnsi="Garamond"/>
          <w:sz w:val="24"/>
          <w:szCs w:val="24"/>
        </w:rPr>
      </w:pPr>
      <w:r w:rsidRPr="0015789A">
        <w:rPr>
          <w:rFonts w:ascii="Garamond" w:hAnsi="Garamond"/>
          <w:sz w:val="24"/>
          <w:szCs w:val="24"/>
        </w:rPr>
        <w:t>The relevant addressee, address and facsimile number of each Party</w:t>
      </w:r>
      <w:r w:rsidR="001B45BF" w:rsidRPr="0015789A">
        <w:rPr>
          <w:rFonts w:ascii="Garamond" w:hAnsi="Garamond"/>
          <w:sz w:val="24"/>
          <w:szCs w:val="24"/>
        </w:rPr>
        <w:t xml:space="preserve"> for the purposes of this </w:t>
      </w:r>
      <w:r w:rsidRPr="0015789A">
        <w:rPr>
          <w:rFonts w:ascii="Garamond" w:hAnsi="Garamond"/>
          <w:sz w:val="24"/>
          <w:szCs w:val="24"/>
        </w:rPr>
        <w:t xml:space="preserve">Agreement subject to </w:t>
      </w:r>
      <w:r w:rsidR="002E4546" w:rsidRPr="0015789A">
        <w:rPr>
          <w:rFonts w:ascii="Garamond" w:hAnsi="Garamond"/>
          <w:sz w:val="24"/>
          <w:szCs w:val="24"/>
        </w:rPr>
        <w:t>Clause</w:t>
      </w:r>
      <w:r w:rsidR="003C148D" w:rsidRPr="0015789A">
        <w:rPr>
          <w:rFonts w:ascii="Garamond" w:hAnsi="Garamond"/>
          <w:sz w:val="24"/>
          <w:szCs w:val="24"/>
        </w:rPr>
        <w:t xml:space="preserve"> 23.3</w:t>
      </w:r>
      <w:r w:rsidR="00485953" w:rsidRPr="0015789A">
        <w:rPr>
          <w:rFonts w:ascii="Garamond" w:hAnsi="Garamond"/>
          <w:sz w:val="24"/>
          <w:szCs w:val="24"/>
        </w:rPr>
        <w:t xml:space="preserve"> (Notice of Change of Address)</w:t>
      </w:r>
      <w:r w:rsidRPr="0015789A">
        <w:rPr>
          <w:rFonts w:ascii="Garamond" w:hAnsi="Garamond"/>
          <w:sz w:val="24"/>
          <w:szCs w:val="24"/>
        </w:rPr>
        <w:t xml:space="preserve"> are as follows:</w:t>
      </w:r>
      <w:bookmarkEnd w:id="343"/>
    </w:p>
    <w:tbl>
      <w:tblPr>
        <w:tblW w:w="7513" w:type="dxa"/>
        <w:tblInd w:w="1393" w:type="dxa"/>
        <w:tblLayout w:type="fixed"/>
        <w:tblLook w:val="0000" w:firstRow="0" w:lastRow="0" w:firstColumn="0" w:lastColumn="0" w:noHBand="0" w:noVBand="0"/>
      </w:tblPr>
      <w:tblGrid>
        <w:gridCol w:w="3827"/>
        <w:gridCol w:w="3686"/>
      </w:tblGrid>
      <w:tr w:rsidR="00C66978" w:rsidRPr="0015789A" w14:paraId="28D968B2" w14:textId="77777777" w:rsidTr="00DE59AE">
        <w:tc>
          <w:tcPr>
            <w:tcW w:w="3827" w:type="dxa"/>
          </w:tcPr>
          <w:p w14:paraId="75A9A7CC" w14:textId="77777777" w:rsidR="00C66978" w:rsidRPr="0015789A" w:rsidRDefault="00BF3315" w:rsidP="00DE59AE">
            <w:pPr>
              <w:keepNext/>
              <w:jc w:val="left"/>
              <w:rPr>
                <w:rFonts w:ascii="Garamond" w:hAnsi="Garamond"/>
                <w:b/>
                <w:sz w:val="24"/>
                <w:szCs w:val="24"/>
              </w:rPr>
            </w:pPr>
            <w:r w:rsidRPr="0015789A">
              <w:rPr>
                <w:rFonts w:ascii="Garamond" w:hAnsi="Garamond"/>
                <w:b/>
                <w:sz w:val="24"/>
                <w:szCs w:val="24"/>
              </w:rPr>
              <w:lastRenderedPageBreak/>
              <w:t>In the case of NamPower</w:t>
            </w:r>
          </w:p>
        </w:tc>
        <w:tc>
          <w:tcPr>
            <w:tcW w:w="3686" w:type="dxa"/>
          </w:tcPr>
          <w:p w14:paraId="089720FE" w14:textId="77777777" w:rsidR="00C66978" w:rsidRPr="0015789A" w:rsidRDefault="00BF3315" w:rsidP="00632022">
            <w:pPr>
              <w:keepNext/>
              <w:jc w:val="left"/>
              <w:rPr>
                <w:rFonts w:ascii="Garamond" w:hAnsi="Garamond"/>
                <w:sz w:val="24"/>
                <w:szCs w:val="24"/>
              </w:rPr>
            </w:pPr>
            <w:r w:rsidRPr="0015789A">
              <w:rPr>
                <w:rFonts w:ascii="Garamond" w:hAnsi="Garamond"/>
                <w:b/>
                <w:sz w:val="24"/>
                <w:szCs w:val="24"/>
              </w:rPr>
              <w:t xml:space="preserve">In the case of </w:t>
            </w:r>
            <w:r w:rsidR="00981C9C" w:rsidRPr="0015789A">
              <w:rPr>
                <w:rFonts w:ascii="Garamond" w:hAnsi="Garamond"/>
                <w:b/>
                <w:sz w:val="24"/>
                <w:szCs w:val="24"/>
              </w:rPr>
              <w:t>[</w:t>
            </w:r>
            <w:r w:rsidR="00981C9C" w:rsidRPr="003E774C">
              <w:rPr>
                <w:rFonts w:ascii="Garamond" w:hAnsi="Garamond"/>
                <w:b/>
                <w:sz w:val="24"/>
                <w:szCs w:val="24"/>
              </w:rPr>
              <w:t>●</w:t>
            </w:r>
            <w:r w:rsidR="00981C9C" w:rsidRPr="0015789A">
              <w:rPr>
                <w:rFonts w:ascii="Garamond" w:hAnsi="Garamond"/>
                <w:b/>
                <w:sz w:val="24"/>
                <w:szCs w:val="24"/>
              </w:rPr>
              <w:t xml:space="preserve">] </w:t>
            </w:r>
          </w:p>
        </w:tc>
      </w:tr>
      <w:tr w:rsidR="00C66978" w:rsidRPr="0015789A" w14:paraId="67D08753" w14:textId="77777777" w:rsidTr="00DE59AE">
        <w:tc>
          <w:tcPr>
            <w:tcW w:w="3827" w:type="dxa"/>
          </w:tcPr>
          <w:p w14:paraId="379245E3" w14:textId="77777777" w:rsidR="00C66978" w:rsidRPr="0015789A" w:rsidRDefault="00BF3315" w:rsidP="00DE59AE">
            <w:pPr>
              <w:keepNext/>
              <w:jc w:val="left"/>
              <w:rPr>
                <w:rFonts w:ascii="Garamond" w:hAnsi="Garamond"/>
                <w:b/>
                <w:sz w:val="24"/>
                <w:szCs w:val="24"/>
              </w:rPr>
            </w:pPr>
            <w:r w:rsidRPr="0015789A">
              <w:rPr>
                <w:rFonts w:ascii="Garamond" w:hAnsi="Garamond"/>
                <w:b/>
                <w:sz w:val="24"/>
                <w:szCs w:val="24"/>
              </w:rPr>
              <w:t>Addresses:</w:t>
            </w:r>
            <w:r w:rsidR="00C66978" w:rsidRPr="0015789A">
              <w:rPr>
                <w:rFonts w:ascii="Garamond" w:hAnsi="Garamond"/>
                <w:b/>
                <w:sz w:val="24"/>
                <w:szCs w:val="24"/>
              </w:rPr>
              <w:tab/>
            </w:r>
            <w:r w:rsidRPr="0015789A">
              <w:rPr>
                <w:rFonts w:ascii="Garamond" w:hAnsi="Garamond"/>
                <w:b/>
                <w:sz w:val="24"/>
                <w:szCs w:val="24"/>
              </w:rPr>
              <w:t>15 Luther Street</w:t>
            </w:r>
          </w:p>
          <w:p w14:paraId="018FEB69" w14:textId="77777777" w:rsidR="00C66978" w:rsidRPr="0015789A" w:rsidRDefault="00C66978" w:rsidP="00DE59AE">
            <w:pPr>
              <w:keepNext/>
              <w:jc w:val="left"/>
              <w:rPr>
                <w:rFonts w:ascii="Garamond" w:hAnsi="Garamond"/>
                <w:b/>
                <w:sz w:val="24"/>
                <w:szCs w:val="24"/>
              </w:rPr>
            </w:pPr>
            <w:r w:rsidRPr="0015789A">
              <w:rPr>
                <w:rFonts w:ascii="Garamond" w:hAnsi="Garamond"/>
                <w:b/>
                <w:sz w:val="24"/>
                <w:szCs w:val="24"/>
              </w:rPr>
              <w:tab/>
            </w:r>
            <w:r w:rsidRPr="0015789A">
              <w:rPr>
                <w:rFonts w:ascii="Garamond" w:hAnsi="Garamond"/>
                <w:b/>
                <w:sz w:val="24"/>
                <w:szCs w:val="24"/>
              </w:rPr>
              <w:tab/>
            </w:r>
            <w:r w:rsidR="00BF3315" w:rsidRPr="0015789A">
              <w:rPr>
                <w:rFonts w:ascii="Garamond" w:hAnsi="Garamond"/>
                <w:b/>
                <w:sz w:val="24"/>
                <w:szCs w:val="24"/>
              </w:rPr>
              <w:t>P.O. Box 2864</w:t>
            </w:r>
          </w:p>
          <w:p w14:paraId="0946DBBD" w14:textId="77777777" w:rsidR="00C66978" w:rsidRPr="0015789A" w:rsidRDefault="00C66978" w:rsidP="00DE59AE">
            <w:pPr>
              <w:keepNext/>
              <w:jc w:val="left"/>
              <w:rPr>
                <w:rFonts w:ascii="Garamond" w:hAnsi="Garamond"/>
                <w:b/>
                <w:sz w:val="24"/>
                <w:szCs w:val="24"/>
              </w:rPr>
            </w:pPr>
            <w:r w:rsidRPr="0015789A">
              <w:rPr>
                <w:rFonts w:ascii="Garamond" w:hAnsi="Garamond"/>
                <w:b/>
                <w:sz w:val="24"/>
                <w:szCs w:val="24"/>
              </w:rPr>
              <w:tab/>
            </w:r>
            <w:r w:rsidRPr="0015789A">
              <w:rPr>
                <w:rFonts w:ascii="Garamond" w:hAnsi="Garamond"/>
                <w:b/>
                <w:sz w:val="24"/>
                <w:szCs w:val="24"/>
              </w:rPr>
              <w:tab/>
            </w:r>
            <w:r w:rsidR="00BF3315" w:rsidRPr="0015789A">
              <w:rPr>
                <w:rFonts w:ascii="Garamond" w:hAnsi="Garamond"/>
                <w:b/>
                <w:sz w:val="24"/>
                <w:szCs w:val="24"/>
              </w:rPr>
              <w:t>Windhoek</w:t>
            </w:r>
          </w:p>
          <w:p w14:paraId="7E6884CD" w14:textId="77777777" w:rsidR="00C66978" w:rsidRPr="0015789A" w:rsidRDefault="00C66978" w:rsidP="00DE59AE">
            <w:pPr>
              <w:keepNext/>
              <w:jc w:val="left"/>
              <w:rPr>
                <w:rFonts w:ascii="Garamond" w:hAnsi="Garamond"/>
                <w:b/>
                <w:sz w:val="24"/>
                <w:szCs w:val="24"/>
              </w:rPr>
            </w:pPr>
            <w:r w:rsidRPr="0015789A">
              <w:rPr>
                <w:rFonts w:ascii="Garamond" w:hAnsi="Garamond"/>
                <w:b/>
                <w:sz w:val="24"/>
                <w:szCs w:val="24"/>
              </w:rPr>
              <w:tab/>
            </w:r>
            <w:r w:rsidRPr="0015789A">
              <w:rPr>
                <w:rFonts w:ascii="Garamond" w:hAnsi="Garamond"/>
                <w:b/>
                <w:sz w:val="24"/>
                <w:szCs w:val="24"/>
              </w:rPr>
              <w:tab/>
            </w:r>
            <w:r w:rsidR="00BF3315" w:rsidRPr="0015789A">
              <w:rPr>
                <w:rFonts w:ascii="Garamond" w:hAnsi="Garamond"/>
                <w:b/>
                <w:sz w:val="24"/>
                <w:szCs w:val="24"/>
              </w:rPr>
              <w:t>Namibia</w:t>
            </w:r>
          </w:p>
          <w:p w14:paraId="0ABB9916" w14:textId="77777777" w:rsidR="00C66978" w:rsidRPr="0015789A" w:rsidRDefault="00BF3315" w:rsidP="00DE59AE">
            <w:pPr>
              <w:keepNext/>
              <w:jc w:val="left"/>
              <w:rPr>
                <w:rFonts w:ascii="Garamond" w:hAnsi="Garamond"/>
                <w:b/>
                <w:sz w:val="24"/>
                <w:szCs w:val="24"/>
              </w:rPr>
            </w:pPr>
            <w:r w:rsidRPr="0015789A">
              <w:rPr>
                <w:rFonts w:ascii="Garamond" w:hAnsi="Garamond"/>
                <w:b/>
                <w:sz w:val="24"/>
                <w:szCs w:val="24"/>
              </w:rPr>
              <w:t>Fax:</w:t>
            </w:r>
            <w:r w:rsidR="00C66978" w:rsidRPr="0015789A">
              <w:rPr>
                <w:rFonts w:ascii="Garamond" w:hAnsi="Garamond"/>
                <w:b/>
                <w:sz w:val="24"/>
                <w:szCs w:val="24"/>
              </w:rPr>
              <w:tab/>
            </w:r>
            <w:r w:rsidR="00C66978" w:rsidRPr="0015789A">
              <w:rPr>
                <w:rFonts w:ascii="Garamond" w:hAnsi="Garamond"/>
                <w:b/>
                <w:sz w:val="24"/>
                <w:szCs w:val="24"/>
              </w:rPr>
              <w:tab/>
            </w:r>
            <w:r w:rsidRPr="0015789A">
              <w:rPr>
                <w:rFonts w:ascii="Garamond" w:hAnsi="Garamond"/>
                <w:b/>
                <w:sz w:val="24"/>
                <w:szCs w:val="24"/>
              </w:rPr>
              <w:t>+264 61 232 805</w:t>
            </w:r>
          </w:p>
          <w:p w14:paraId="59EC8C60" w14:textId="5A8886E9" w:rsidR="00C66978" w:rsidRPr="0015789A" w:rsidRDefault="00BF3315" w:rsidP="00DE59AE">
            <w:pPr>
              <w:keepNext/>
              <w:jc w:val="left"/>
              <w:rPr>
                <w:rFonts w:ascii="Garamond" w:hAnsi="Garamond"/>
                <w:b/>
                <w:sz w:val="24"/>
                <w:szCs w:val="24"/>
              </w:rPr>
            </w:pPr>
            <w:r w:rsidRPr="0015789A">
              <w:rPr>
                <w:rFonts w:ascii="Garamond" w:hAnsi="Garamond"/>
                <w:b/>
                <w:sz w:val="24"/>
                <w:szCs w:val="24"/>
              </w:rPr>
              <w:t xml:space="preserve">Email:             </w:t>
            </w:r>
            <w:r w:rsidR="00EB5542" w:rsidRPr="0015789A" w:rsidDel="00EB5542">
              <w:rPr>
                <w:rFonts w:ascii="Garamond" w:hAnsi="Garamond"/>
                <w:b/>
                <w:sz w:val="24"/>
                <w:szCs w:val="24"/>
              </w:rPr>
              <w:t xml:space="preserve"> </w:t>
            </w:r>
            <w:r w:rsidR="00EB5542">
              <w:rPr>
                <w:rFonts w:ascii="Garamond" w:hAnsi="Garamond"/>
                <w:b/>
                <w:sz w:val="24"/>
                <w:szCs w:val="24"/>
              </w:rPr>
              <w:t>legal</w:t>
            </w:r>
            <w:r w:rsidRPr="0015789A">
              <w:rPr>
                <w:rFonts w:ascii="Garamond" w:hAnsi="Garamond"/>
                <w:b/>
                <w:sz w:val="24"/>
                <w:szCs w:val="24"/>
              </w:rPr>
              <w:t>@nampower.com.na</w:t>
            </w:r>
          </w:p>
          <w:p w14:paraId="62D21F3B" w14:textId="6E6E5CAC" w:rsidR="00C66978" w:rsidRPr="0015789A" w:rsidRDefault="00BF3315" w:rsidP="00DE59AE">
            <w:pPr>
              <w:keepNext/>
              <w:ind w:left="1418" w:hanging="1418"/>
              <w:jc w:val="left"/>
              <w:rPr>
                <w:rFonts w:ascii="Garamond" w:hAnsi="Garamond"/>
                <w:b/>
                <w:sz w:val="24"/>
                <w:szCs w:val="24"/>
              </w:rPr>
            </w:pPr>
            <w:r w:rsidRPr="0015789A">
              <w:rPr>
                <w:rFonts w:ascii="Garamond" w:hAnsi="Garamond"/>
                <w:b/>
                <w:sz w:val="24"/>
                <w:szCs w:val="24"/>
              </w:rPr>
              <w:t>Attention:</w:t>
            </w:r>
            <w:r w:rsidR="00C66978" w:rsidRPr="0015789A">
              <w:rPr>
                <w:rFonts w:ascii="Garamond" w:hAnsi="Garamond"/>
                <w:b/>
                <w:sz w:val="24"/>
                <w:szCs w:val="24"/>
              </w:rPr>
              <w:tab/>
            </w:r>
            <w:r w:rsidR="00EB5542">
              <w:rPr>
                <w:rFonts w:ascii="Garamond" w:hAnsi="Garamond"/>
                <w:b/>
                <w:sz w:val="24"/>
                <w:szCs w:val="24"/>
              </w:rPr>
              <w:t xml:space="preserve">The Chief Legal Advisor </w:t>
            </w:r>
            <w:r w:rsidR="00C66978" w:rsidRPr="0015789A">
              <w:rPr>
                <w:rFonts w:ascii="Garamond" w:hAnsi="Garamond"/>
                <w:b/>
                <w:sz w:val="24"/>
                <w:szCs w:val="24"/>
              </w:rPr>
              <w:br/>
            </w:r>
          </w:p>
        </w:tc>
        <w:tc>
          <w:tcPr>
            <w:tcW w:w="3686" w:type="dxa"/>
          </w:tcPr>
          <w:p w14:paraId="32050AE7" w14:textId="77777777" w:rsidR="00C66978" w:rsidRPr="0015789A" w:rsidRDefault="00BF3315" w:rsidP="00DE59AE">
            <w:pPr>
              <w:keepNext/>
              <w:ind w:left="1452" w:hanging="1452"/>
              <w:jc w:val="left"/>
              <w:rPr>
                <w:rFonts w:ascii="Garamond" w:hAnsi="Garamond"/>
                <w:b/>
                <w:sz w:val="24"/>
                <w:szCs w:val="24"/>
              </w:rPr>
            </w:pPr>
            <w:r w:rsidRPr="0015789A">
              <w:rPr>
                <w:rFonts w:ascii="Garamond" w:hAnsi="Garamond"/>
                <w:b/>
                <w:sz w:val="24"/>
                <w:szCs w:val="24"/>
              </w:rPr>
              <w:t xml:space="preserve">Addresses: </w:t>
            </w:r>
          </w:p>
          <w:p w14:paraId="06800C0D" w14:textId="77777777" w:rsidR="00DE59AE" w:rsidRPr="0015789A" w:rsidRDefault="00DE59AE" w:rsidP="00DE59AE">
            <w:pPr>
              <w:keepNext/>
              <w:ind w:left="1452" w:hanging="1452"/>
              <w:jc w:val="left"/>
              <w:rPr>
                <w:rFonts w:ascii="Garamond" w:hAnsi="Garamond"/>
                <w:b/>
                <w:sz w:val="24"/>
                <w:szCs w:val="24"/>
              </w:rPr>
            </w:pPr>
          </w:p>
          <w:p w14:paraId="795AF0D0" w14:textId="77777777" w:rsidR="00C66978" w:rsidRPr="0015789A" w:rsidRDefault="00BF3315" w:rsidP="00DE59AE">
            <w:pPr>
              <w:keepNext/>
              <w:ind w:left="1452" w:hanging="1452"/>
              <w:jc w:val="left"/>
              <w:rPr>
                <w:rFonts w:ascii="Garamond" w:hAnsi="Garamond"/>
                <w:b/>
                <w:sz w:val="24"/>
                <w:szCs w:val="24"/>
              </w:rPr>
            </w:pPr>
            <w:r w:rsidRPr="0015789A">
              <w:rPr>
                <w:rFonts w:ascii="Garamond" w:hAnsi="Garamond"/>
                <w:b/>
                <w:sz w:val="24"/>
                <w:szCs w:val="24"/>
              </w:rPr>
              <w:t>Windhoek</w:t>
            </w:r>
          </w:p>
          <w:p w14:paraId="30D54E34" w14:textId="77777777" w:rsidR="00C66978" w:rsidRPr="0015789A" w:rsidRDefault="00BF3315" w:rsidP="00DE59AE">
            <w:pPr>
              <w:keepNext/>
              <w:ind w:left="1452" w:hanging="1452"/>
              <w:jc w:val="left"/>
              <w:rPr>
                <w:rFonts w:ascii="Garamond" w:hAnsi="Garamond"/>
                <w:b/>
                <w:sz w:val="24"/>
                <w:szCs w:val="24"/>
              </w:rPr>
            </w:pPr>
            <w:r w:rsidRPr="0015789A">
              <w:rPr>
                <w:rFonts w:ascii="Garamond" w:hAnsi="Garamond"/>
                <w:b/>
                <w:sz w:val="24"/>
                <w:szCs w:val="24"/>
              </w:rPr>
              <w:t>Namibia</w:t>
            </w:r>
            <w:r w:rsidR="00C66978" w:rsidRPr="0015789A">
              <w:rPr>
                <w:rFonts w:ascii="Garamond" w:hAnsi="Garamond"/>
                <w:b/>
                <w:sz w:val="24"/>
                <w:szCs w:val="24"/>
              </w:rPr>
              <w:tab/>
            </w:r>
          </w:p>
          <w:p w14:paraId="0225F770" w14:textId="77777777" w:rsidR="00C66978" w:rsidRPr="0015789A" w:rsidRDefault="00BF3315" w:rsidP="00DE59AE">
            <w:pPr>
              <w:keepNext/>
              <w:jc w:val="left"/>
              <w:rPr>
                <w:rFonts w:ascii="Garamond" w:hAnsi="Garamond"/>
                <w:b/>
                <w:sz w:val="24"/>
                <w:szCs w:val="24"/>
              </w:rPr>
            </w:pPr>
            <w:r w:rsidRPr="0015789A">
              <w:rPr>
                <w:rFonts w:ascii="Garamond" w:hAnsi="Garamond"/>
                <w:b/>
                <w:sz w:val="24"/>
                <w:szCs w:val="24"/>
              </w:rPr>
              <w:t xml:space="preserve">Fax:          +264 </w:t>
            </w:r>
            <w:r w:rsidR="00C66978" w:rsidRPr="0015789A">
              <w:rPr>
                <w:rFonts w:ascii="Garamond" w:hAnsi="Garamond"/>
                <w:b/>
                <w:sz w:val="24"/>
                <w:szCs w:val="24"/>
              </w:rPr>
              <w:tab/>
            </w:r>
          </w:p>
          <w:p w14:paraId="05922F4D" w14:textId="77777777" w:rsidR="00C66978" w:rsidRPr="0015789A" w:rsidRDefault="00BF3315" w:rsidP="00DE59AE">
            <w:pPr>
              <w:keepNext/>
              <w:jc w:val="left"/>
              <w:rPr>
                <w:rFonts w:ascii="Garamond" w:hAnsi="Garamond"/>
                <w:b/>
                <w:sz w:val="24"/>
                <w:szCs w:val="24"/>
              </w:rPr>
            </w:pPr>
            <w:r w:rsidRPr="0015789A">
              <w:rPr>
                <w:rFonts w:ascii="Garamond" w:hAnsi="Garamond"/>
                <w:b/>
                <w:sz w:val="24"/>
                <w:szCs w:val="24"/>
              </w:rPr>
              <w:t>Email:</w:t>
            </w:r>
            <w:r w:rsidR="00C66978" w:rsidRPr="0015789A">
              <w:rPr>
                <w:rFonts w:ascii="Garamond" w:hAnsi="Garamond"/>
                <w:b/>
                <w:sz w:val="24"/>
                <w:szCs w:val="24"/>
              </w:rPr>
              <w:tab/>
            </w:r>
            <w:r w:rsidR="00DE59AE" w:rsidRPr="0015789A">
              <w:rPr>
                <w:rFonts w:ascii="Garamond" w:hAnsi="Garamond"/>
                <w:b/>
                <w:sz w:val="24"/>
                <w:szCs w:val="24"/>
              </w:rPr>
              <w:br/>
            </w:r>
            <w:r w:rsidRPr="0015789A">
              <w:rPr>
                <w:rFonts w:ascii="Garamond" w:hAnsi="Garamond"/>
                <w:b/>
                <w:sz w:val="24"/>
                <w:szCs w:val="24"/>
              </w:rPr>
              <w:t xml:space="preserve">      </w:t>
            </w:r>
          </w:p>
          <w:p w14:paraId="542D4583" w14:textId="77777777" w:rsidR="00C66978" w:rsidRPr="0015789A" w:rsidRDefault="00BF3315" w:rsidP="00DE59AE">
            <w:pPr>
              <w:keepNext/>
              <w:ind w:left="1418" w:hanging="1418"/>
              <w:jc w:val="left"/>
              <w:rPr>
                <w:rFonts w:ascii="Garamond" w:hAnsi="Garamond"/>
                <w:b/>
                <w:sz w:val="24"/>
                <w:szCs w:val="24"/>
              </w:rPr>
            </w:pPr>
            <w:r w:rsidRPr="0015789A">
              <w:rPr>
                <w:rFonts w:ascii="Garamond" w:hAnsi="Garamond"/>
                <w:b/>
                <w:sz w:val="24"/>
                <w:szCs w:val="24"/>
              </w:rPr>
              <w:t xml:space="preserve">Attention: </w:t>
            </w:r>
            <w:r w:rsidR="00DE59AE" w:rsidRPr="0015789A">
              <w:rPr>
                <w:rFonts w:ascii="Garamond" w:hAnsi="Garamond"/>
                <w:b/>
                <w:sz w:val="24"/>
                <w:szCs w:val="24"/>
              </w:rPr>
              <w:br/>
            </w:r>
            <w:r w:rsidRPr="0015789A">
              <w:rPr>
                <w:rFonts w:ascii="Garamond" w:hAnsi="Garamond"/>
                <w:b/>
                <w:sz w:val="24"/>
                <w:szCs w:val="24"/>
              </w:rPr>
              <w:t>(Director)</w:t>
            </w:r>
            <w:r w:rsidR="00C66978" w:rsidRPr="0015789A">
              <w:rPr>
                <w:rFonts w:ascii="Garamond" w:hAnsi="Garamond"/>
                <w:b/>
                <w:sz w:val="24"/>
                <w:szCs w:val="24"/>
              </w:rPr>
              <w:tab/>
            </w:r>
          </w:p>
        </w:tc>
      </w:tr>
    </w:tbl>
    <w:p w14:paraId="45E4566A"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44" w:name="_Toc125259615"/>
      <w:bookmarkStart w:id="345" w:name="_Ref128389544"/>
      <w:bookmarkStart w:id="346" w:name="_Toc341798401"/>
      <w:bookmarkStart w:id="347" w:name="_Toc182036107"/>
      <w:r w:rsidRPr="0015789A">
        <w:rPr>
          <w:rFonts w:ascii="Garamond" w:hAnsi="Garamond"/>
          <w:b/>
          <w:sz w:val="24"/>
          <w:szCs w:val="24"/>
        </w:rPr>
        <w:t>Notice of Change of Address</w:t>
      </w:r>
      <w:bookmarkEnd w:id="344"/>
      <w:bookmarkEnd w:id="345"/>
      <w:bookmarkEnd w:id="346"/>
      <w:bookmarkEnd w:id="347"/>
    </w:p>
    <w:p w14:paraId="63D4037C" w14:textId="1AE6194A" w:rsidR="00C66978" w:rsidRPr="0015789A" w:rsidRDefault="008D2D6F" w:rsidP="00DE59AE">
      <w:pPr>
        <w:ind w:left="1276"/>
        <w:rPr>
          <w:rFonts w:ascii="Garamond" w:hAnsi="Garamond"/>
          <w:sz w:val="24"/>
          <w:szCs w:val="24"/>
        </w:rPr>
      </w:pPr>
      <w:r w:rsidRPr="0015789A">
        <w:rPr>
          <w:rFonts w:ascii="Garamond" w:hAnsi="Garamond"/>
          <w:sz w:val="24"/>
          <w:szCs w:val="24"/>
        </w:rPr>
        <w:t xml:space="preserve">Either Party must notify the other Party of a change to its name or relevant address in writing no less than </w:t>
      </w:r>
      <w:r w:rsidRPr="003E774C">
        <w:rPr>
          <w:rFonts w:ascii="Garamond" w:hAnsi="Garamond"/>
          <w:sz w:val="24"/>
          <w:szCs w:val="24"/>
        </w:rPr>
        <w:t>30 (</w:t>
      </w:r>
      <w:r w:rsidR="00EB5542" w:rsidRPr="003E774C">
        <w:rPr>
          <w:rFonts w:ascii="Garamond" w:hAnsi="Garamond"/>
          <w:sz w:val="24"/>
          <w:szCs w:val="24"/>
        </w:rPr>
        <w:t>t</w:t>
      </w:r>
      <w:r w:rsidRPr="003E774C">
        <w:rPr>
          <w:rFonts w:ascii="Garamond" w:hAnsi="Garamond"/>
          <w:sz w:val="24"/>
          <w:szCs w:val="24"/>
        </w:rPr>
        <w:t>hirty)</w:t>
      </w:r>
      <w:r w:rsidRPr="0015789A">
        <w:rPr>
          <w:rFonts w:ascii="Garamond" w:hAnsi="Garamond"/>
          <w:b/>
          <w:sz w:val="24"/>
          <w:szCs w:val="24"/>
        </w:rPr>
        <w:t xml:space="preserve"> </w:t>
      </w:r>
      <w:r w:rsidRPr="0015789A">
        <w:rPr>
          <w:rFonts w:ascii="Garamond" w:hAnsi="Garamond"/>
          <w:sz w:val="24"/>
          <w:szCs w:val="24"/>
        </w:rPr>
        <w:t>days before the change is due to take place</w:t>
      </w:r>
      <w:r w:rsidR="00BB78AD" w:rsidRPr="0015789A">
        <w:rPr>
          <w:rFonts w:ascii="Garamond" w:hAnsi="Garamond"/>
          <w:sz w:val="24"/>
          <w:szCs w:val="24"/>
        </w:rPr>
        <w:t xml:space="preserve"> provided that a change of address must be to an address in Namibia</w:t>
      </w:r>
      <w:r w:rsidRPr="0015789A">
        <w:rPr>
          <w:rFonts w:ascii="Garamond" w:hAnsi="Garamond"/>
          <w:sz w:val="24"/>
          <w:szCs w:val="24"/>
        </w:rPr>
        <w:t>.</w:t>
      </w:r>
    </w:p>
    <w:p w14:paraId="5796AA3A" w14:textId="77777777" w:rsidR="00C66978" w:rsidRPr="0015789A" w:rsidRDefault="00BF3315" w:rsidP="005F3529">
      <w:pPr>
        <w:pStyle w:val="LOLglOtherL1"/>
        <w:numPr>
          <w:ilvl w:val="0"/>
          <w:numId w:val="30"/>
        </w:numPr>
        <w:rPr>
          <w:b/>
          <w:bCs/>
          <w:caps/>
        </w:rPr>
      </w:pPr>
      <w:bookmarkStart w:id="348" w:name="_Toc125259616"/>
      <w:bookmarkStart w:id="349" w:name="_Toc341798402"/>
      <w:bookmarkStart w:id="350" w:name="_Toc182036108"/>
      <w:r w:rsidRPr="0015789A">
        <w:rPr>
          <w:b/>
          <w:bCs/>
          <w:caps/>
        </w:rPr>
        <w:t>MISCELLANEOUS</w:t>
      </w:r>
      <w:bookmarkEnd w:id="348"/>
      <w:bookmarkEnd w:id="349"/>
      <w:bookmarkEnd w:id="350"/>
    </w:p>
    <w:p w14:paraId="4A0D486A"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51" w:name="_Toc125259617"/>
      <w:bookmarkStart w:id="352" w:name="_Toc341798403"/>
      <w:bookmarkStart w:id="353" w:name="_Toc182036109"/>
      <w:r w:rsidRPr="0015789A">
        <w:rPr>
          <w:rFonts w:ascii="Garamond" w:hAnsi="Garamond"/>
          <w:b/>
          <w:sz w:val="24"/>
          <w:szCs w:val="24"/>
        </w:rPr>
        <w:t>No Partnership</w:t>
      </w:r>
      <w:bookmarkEnd w:id="351"/>
      <w:bookmarkEnd w:id="352"/>
      <w:bookmarkEnd w:id="353"/>
      <w:r w:rsidRPr="0015789A">
        <w:rPr>
          <w:rFonts w:ascii="Garamond" w:hAnsi="Garamond"/>
          <w:b/>
          <w:sz w:val="24"/>
          <w:szCs w:val="24"/>
        </w:rPr>
        <w:t xml:space="preserve"> </w:t>
      </w:r>
    </w:p>
    <w:p w14:paraId="7A9FE013" w14:textId="0864E774" w:rsidR="00C66978" w:rsidRPr="0015789A" w:rsidRDefault="008D2D6F" w:rsidP="00DE59AE">
      <w:pPr>
        <w:ind w:left="1276"/>
        <w:rPr>
          <w:rFonts w:ascii="Garamond" w:hAnsi="Garamond"/>
          <w:sz w:val="24"/>
          <w:szCs w:val="24"/>
        </w:rPr>
      </w:pPr>
      <w:r w:rsidRPr="0015789A">
        <w:rPr>
          <w:rFonts w:ascii="Garamond" w:hAnsi="Garamond"/>
          <w:sz w:val="24"/>
          <w:szCs w:val="24"/>
        </w:rPr>
        <w:t xml:space="preserve">This Agreement does not create, nor is it evidence of a partnership or joint enterprise of any kind.  Rather, the Parties are and shall remain independent and no Party has the power to bind the other for any purpose (except as otherwise specifically provided in this Agreement).  Nothing contained in this Agreement shall be construed to constitute either Party as any of the other Party’s attorney, partner or agent. </w:t>
      </w:r>
    </w:p>
    <w:p w14:paraId="62642360"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54" w:name="_Toc117757015"/>
      <w:bookmarkStart w:id="355" w:name="_Toc118799583"/>
      <w:bookmarkStart w:id="356" w:name="_Toc125259618"/>
      <w:bookmarkStart w:id="357" w:name="_Toc341798404"/>
      <w:bookmarkStart w:id="358" w:name="_Toc182036110"/>
      <w:bookmarkEnd w:id="354"/>
      <w:bookmarkEnd w:id="355"/>
      <w:r w:rsidRPr="0015789A">
        <w:rPr>
          <w:rFonts w:ascii="Garamond" w:hAnsi="Garamond"/>
          <w:b/>
          <w:sz w:val="24"/>
          <w:szCs w:val="24"/>
        </w:rPr>
        <w:t>No Waiver of Rights</w:t>
      </w:r>
      <w:bookmarkEnd w:id="356"/>
      <w:bookmarkEnd w:id="357"/>
      <w:bookmarkEnd w:id="358"/>
      <w:r w:rsidRPr="0015789A">
        <w:rPr>
          <w:rFonts w:ascii="Garamond" w:hAnsi="Garamond"/>
          <w:b/>
          <w:sz w:val="24"/>
          <w:szCs w:val="24"/>
        </w:rPr>
        <w:t xml:space="preserve"> </w:t>
      </w:r>
    </w:p>
    <w:p w14:paraId="36ADF810" w14:textId="77777777" w:rsidR="00C66978" w:rsidRPr="0015789A" w:rsidRDefault="008D2D6F" w:rsidP="00DE59AE">
      <w:pPr>
        <w:ind w:left="1276"/>
        <w:rPr>
          <w:rFonts w:ascii="Garamond" w:hAnsi="Garamond"/>
          <w:sz w:val="24"/>
          <w:szCs w:val="24"/>
        </w:rPr>
      </w:pPr>
      <w:r w:rsidRPr="0015789A">
        <w:rPr>
          <w:rFonts w:ascii="Garamond" w:hAnsi="Garamond"/>
          <w:sz w:val="24"/>
          <w:szCs w:val="24"/>
        </w:rPr>
        <w:t xml:space="preserve">No delay, neglect, grant or extension of time or forbearance on the part of either Party in enforcing against the other Party any provision of this Agreement shall be deemed to be a waiver of or shall in any way prejudice any right of that Party under this Agreement.  No waiver by either Party of any default or defaults by the other Party in the performance of any of the provisions of this Agreement shall operate or be construed as a waiver of any other or further default or defaults whether of a like or different character; or </w:t>
      </w:r>
      <w:r w:rsidR="00F01AE6" w:rsidRPr="0015789A">
        <w:rPr>
          <w:rFonts w:ascii="Garamond" w:hAnsi="Garamond"/>
          <w:sz w:val="24"/>
        </w:rPr>
        <w:t>shall be effective</w:t>
      </w:r>
      <w:r w:rsidRPr="0015789A">
        <w:rPr>
          <w:rFonts w:ascii="Garamond" w:hAnsi="Garamond"/>
          <w:sz w:val="24"/>
          <w:szCs w:val="24"/>
        </w:rPr>
        <w:t xml:space="preserve"> unless in writing duly executed by a duly authorised representative of the waiving Party. Neither the failure by either Party to insist on any occasion upon the performance of the terms, conditions, and provisions of this Agreement nor time or other indulgence granted by one Party to the other </w:t>
      </w:r>
      <w:r w:rsidR="005C31BB" w:rsidRPr="0015789A">
        <w:rPr>
          <w:rFonts w:ascii="Garamond" w:hAnsi="Garamond"/>
          <w:sz w:val="24"/>
          <w:szCs w:val="24"/>
        </w:rPr>
        <w:t xml:space="preserve">whether in writing or not </w:t>
      </w:r>
      <w:r w:rsidRPr="0015789A">
        <w:rPr>
          <w:rFonts w:ascii="Garamond" w:hAnsi="Garamond"/>
          <w:sz w:val="24"/>
          <w:szCs w:val="24"/>
        </w:rPr>
        <w:t>shall act as a waiver of such breach or acceptance of any variation or the relinquishment of any such right or any other right under this</w:t>
      </w:r>
      <w:r w:rsidR="00256B1E" w:rsidRPr="0015789A">
        <w:rPr>
          <w:rFonts w:ascii="Garamond" w:hAnsi="Garamond"/>
          <w:sz w:val="24"/>
          <w:szCs w:val="24"/>
        </w:rPr>
        <w:t xml:space="preserve"> </w:t>
      </w:r>
      <w:r w:rsidRPr="0015789A">
        <w:rPr>
          <w:rFonts w:ascii="Garamond" w:hAnsi="Garamond"/>
          <w:sz w:val="24"/>
          <w:szCs w:val="24"/>
        </w:rPr>
        <w:t>Agreement which shall remain in full force and effect.</w:t>
      </w:r>
    </w:p>
    <w:p w14:paraId="4B123DA7"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59" w:name="_Toc125259619"/>
      <w:bookmarkStart w:id="360" w:name="_Toc341798405"/>
      <w:bookmarkStart w:id="361" w:name="_Toc182036111"/>
      <w:r w:rsidRPr="0015789A">
        <w:rPr>
          <w:rFonts w:ascii="Garamond" w:hAnsi="Garamond"/>
          <w:b/>
          <w:sz w:val="24"/>
          <w:szCs w:val="24"/>
        </w:rPr>
        <w:lastRenderedPageBreak/>
        <w:t>No Third Party Rights</w:t>
      </w:r>
      <w:bookmarkEnd w:id="359"/>
      <w:bookmarkEnd w:id="360"/>
      <w:bookmarkEnd w:id="361"/>
      <w:r w:rsidRPr="0015789A">
        <w:rPr>
          <w:rFonts w:ascii="Garamond" w:hAnsi="Garamond"/>
          <w:b/>
          <w:sz w:val="24"/>
          <w:szCs w:val="24"/>
        </w:rPr>
        <w:t xml:space="preserve"> </w:t>
      </w:r>
    </w:p>
    <w:p w14:paraId="15D40038" w14:textId="77777777" w:rsidR="00C66978" w:rsidRPr="0015789A" w:rsidRDefault="009D4A4E">
      <w:pPr>
        <w:ind w:left="1276"/>
        <w:rPr>
          <w:rFonts w:ascii="Garamond" w:hAnsi="Garamond"/>
          <w:sz w:val="24"/>
          <w:szCs w:val="24"/>
        </w:rPr>
      </w:pPr>
      <w:r w:rsidRPr="0015789A">
        <w:rPr>
          <w:rFonts w:ascii="Garamond" w:hAnsi="Garamond"/>
          <w:sz w:val="24"/>
          <w:szCs w:val="24"/>
        </w:rPr>
        <w:t xml:space="preserve">This </w:t>
      </w:r>
      <w:r w:rsidR="008D2D6F" w:rsidRPr="0015789A">
        <w:rPr>
          <w:rFonts w:ascii="Garamond" w:hAnsi="Garamond"/>
          <w:sz w:val="24"/>
          <w:szCs w:val="24"/>
        </w:rPr>
        <w:t>Agreement is intended solely for the benefit of the Parties. Other than as specifically provided for in th</w:t>
      </w:r>
      <w:r w:rsidR="00D17B1E" w:rsidRPr="0015789A">
        <w:rPr>
          <w:rFonts w:ascii="Garamond" w:hAnsi="Garamond"/>
          <w:sz w:val="24"/>
          <w:szCs w:val="24"/>
        </w:rPr>
        <w:t>is</w:t>
      </w:r>
      <w:r w:rsidR="008D2D6F" w:rsidRPr="0015789A">
        <w:rPr>
          <w:rFonts w:ascii="Garamond" w:hAnsi="Garamond"/>
          <w:sz w:val="24"/>
          <w:szCs w:val="24"/>
        </w:rPr>
        <w:t xml:space="preserve"> Agreement, nothing in this Agreement shall be construed to create any duty to, or standard of care with reference to, or any liability to any Person not a Party to th</w:t>
      </w:r>
      <w:r w:rsidR="00D17B1E" w:rsidRPr="0015789A">
        <w:rPr>
          <w:rFonts w:ascii="Garamond" w:hAnsi="Garamond"/>
          <w:sz w:val="24"/>
          <w:szCs w:val="24"/>
        </w:rPr>
        <w:t>is</w:t>
      </w:r>
      <w:r w:rsidR="008D2D6F" w:rsidRPr="0015789A">
        <w:rPr>
          <w:rFonts w:ascii="Garamond" w:hAnsi="Garamond"/>
          <w:sz w:val="24"/>
          <w:szCs w:val="24"/>
        </w:rPr>
        <w:t xml:space="preserve"> Agreement. </w:t>
      </w:r>
    </w:p>
    <w:p w14:paraId="011921F0" w14:textId="77777777" w:rsidR="00C66978" w:rsidRPr="0015789A" w:rsidRDefault="008D2D6F"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62" w:name="_Ref211089944"/>
      <w:bookmarkStart w:id="363" w:name="_Toc146276941"/>
      <w:bookmarkStart w:id="364" w:name="_Toc304809197"/>
      <w:bookmarkStart w:id="365" w:name="_Toc341798406"/>
      <w:bookmarkStart w:id="366" w:name="_Toc125259620"/>
      <w:bookmarkStart w:id="367" w:name="_Toc182036112"/>
      <w:r w:rsidRPr="0015789A">
        <w:rPr>
          <w:rFonts w:ascii="Garamond" w:hAnsi="Garamond"/>
          <w:b/>
          <w:sz w:val="24"/>
          <w:szCs w:val="24"/>
        </w:rPr>
        <w:t>Direct Agreement</w:t>
      </w:r>
      <w:bookmarkEnd w:id="362"/>
      <w:bookmarkEnd w:id="363"/>
      <w:bookmarkEnd w:id="364"/>
      <w:bookmarkEnd w:id="365"/>
    </w:p>
    <w:p w14:paraId="5750658A" w14:textId="28B84D98" w:rsidR="00DC249B" w:rsidRDefault="00DC249B" w:rsidP="003E774C">
      <w:pPr>
        <w:pStyle w:val="BodyText"/>
        <w:tabs>
          <w:tab w:val="clear" w:pos="0"/>
        </w:tabs>
        <w:spacing w:line="240" w:lineRule="exact"/>
        <w:ind w:left="720" w:right="-96" w:firstLine="0"/>
        <w:rPr>
          <w:rFonts w:ascii="Verdana" w:hAnsi="Verdana"/>
        </w:rPr>
      </w:pPr>
      <w:r>
        <w:rPr>
          <w:rFonts w:ascii="Garamond" w:hAnsi="Garamond"/>
          <w:sz w:val="24"/>
          <w:szCs w:val="24"/>
        </w:rPr>
        <w:t>NamPower recognises that the Seller may wish to finance or refinance the Power Project through limited recourse or other financing and that the entering into of the a Direct Agreement shall be a precondition to the provision of such finance. NamPower will co-operate in good faith with the Seller and its Lenders to agree and enter into such a Direct Agreement.</w:t>
      </w:r>
    </w:p>
    <w:p w14:paraId="3FEE21FF"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68" w:name="_Toc341798407"/>
      <w:r w:rsidRPr="0015789A">
        <w:rPr>
          <w:rFonts w:ascii="Garamond" w:hAnsi="Garamond"/>
          <w:b/>
          <w:sz w:val="24"/>
          <w:szCs w:val="24"/>
        </w:rPr>
        <w:t>Severability</w:t>
      </w:r>
      <w:bookmarkEnd w:id="366"/>
      <w:bookmarkEnd w:id="367"/>
      <w:bookmarkEnd w:id="368"/>
      <w:r w:rsidRPr="0015789A">
        <w:rPr>
          <w:rFonts w:ascii="Garamond" w:hAnsi="Garamond"/>
          <w:b/>
          <w:sz w:val="24"/>
          <w:szCs w:val="24"/>
        </w:rPr>
        <w:t xml:space="preserve"> </w:t>
      </w:r>
    </w:p>
    <w:p w14:paraId="2D9B198A" w14:textId="77777777" w:rsidR="00C66978" w:rsidRPr="0015789A" w:rsidRDefault="00BF3315" w:rsidP="00DE59AE">
      <w:pPr>
        <w:ind w:left="1276"/>
        <w:rPr>
          <w:rFonts w:ascii="Garamond" w:hAnsi="Garamond"/>
          <w:sz w:val="24"/>
          <w:szCs w:val="24"/>
        </w:rPr>
      </w:pPr>
      <w:r w:rsidRPr="0015789A">
        <w:rPr>
          <w:rFonts w:ascii="Garamond" w:hAnsi="Garamond"/>
          <w:sz w:val="24"/>
          <w:szCs w:val="24"/>
        </w:rPr>
        <w:t xml:space="preserve">Each Party agrees that it will perform its obligations under the terms of this Agreement in accordance with all applicable Laws, rules and regulations now or hereafter in effect.  If any Clause or Clauses of this Agreement is found to be illegal or unenforceable, then the Parties shall take all possible steps to re-negotiate and to re-structure this Agreement in such a manner that it will comply with provisions of such laws.  If this cannot be done, the offending Clause or Clauses will be removed and regarded as </w:t>
      </w:r>
      <w:r w:rsidRPr="0015789A">
        <w:rPr>
          <w:rFonts w:ascii="Garamond" w:hAnsi="Garamond"/>
          <w:i/>
          <w:sz w:val="24"/>
          <w:szCs w:val="24"/>
        </w:rPr>
        <w:t>pro non scripto</w:t>
      </w:r>
      <w:r w:rsidRPr="0015789A">
        <w:rPr>
          <w:rFonts w:ascii="Garamond" w:hAnsi="Garamond"/>
          <w:sz w:val="24"/>
          <w:szCs w:val="24"/>
        </w:rPr>
        <w:t xml:space="preserve">, and the remaining Clauses of this Agreement shall remain binding on the Parties; provided that, where necessary, such remaining Clauses shall be amended as necessary by mutual agreement of the Parties.  </w:t>
      </w:r>
    </w:p>
    <w:p w14:paraId="1F091AE4"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69" w:name="_Toc126635077"/>
      <w:bookmarkStart w:id="370" w:name="_Toc126659712"/>
      <w:bookmarkStart w:id="371" w:name="_Toc126635078"/>
      <w:bookmarkStart w:id="372" w:name="_Toc126659713"/>
      <w:bookmarkStart w:id="373" w:name="_Toc125259622"/>
      <w:bookmarkStart w:id="374" w:name="_Toc182036113"/>
      <w:bookmarkStart w:id="375" w:name="_Toc341798410"/>
      <w:bookmarkEnd w:id="369"/>
      <w:bookmarkEnd w:id="370"/>
      <w:bookmarkEnd w:id="371"/>
      <w:bookmarkEnd w:id="372"/>
      <w:r w:rsidRPr="0015789A">
        <w:rPr>
          <w:rFonts w:ascii="Garamond" w:hAnsi="Garamond"/>
          <w:b/>
          <w:sz w:val="24"/>
          <w:szCs w:val="24"/>
        </w:rPr>
        <w:t>Amendments</w:t>
      </w:r>
      <w:bookmarkEnd w:id="373"/>
      <w:bookmarkEnd w:id="374"/>
      <w:bookmarkEnd w:id="375"/>
      <w:r w:rsidRPr="0015789A">
        <w:rPr>
          <w:rFonts w:ascii="Garamond" w:hAnsi="Garamond"/>
          <w:b/>
          <w:sz w:val="24"/>
          <w:szCs w:val="24"/>
        </w:rPr>
        <w:t xml:space="preserve"> </w:t>
      </w:r>
    </w:p>
    <w:p w14:paraId="3B595207" w14:textId="77777777" w:rsidR="00C66978" w:rsidRPr="0015789A" w:rsidRDefault="008D2D6F">
      <w:pPr>
        <w:ind w:left="1276"/>
        <w:rPr>
          <w:rFonts w:ascii="Garamond" w:hAnsi="Garamond"/>
          <w:sz w:val="24"/>
          <w:szCs w:val="24"/>
        </w:rPr>
      </w:pPr>
      <w:r w:rsidRPr="0015789A">
        <w:rPr>
          <w:rFonts w:ascii="Garamond" w:hAnsi="Garamond"/>
          <w:sz w:val="24"/>
          <w:szCs w:val="24"/>
        </w:rPr>
        <w:t>Th</w:t>
      </w:r>
      <w:r w:rsidR="00D17B1E" w:rsidRPr="0015789A">
        <w:rPr>
          <w:rFonts w:ascii="Garamond" w:hAnsi="Garamond"/>
          <w:sz w:val="24"/>
          <w:szCs w:val="24"/>
        </w:rPr>
        <w:t>is</w:t>
      </w:r>
      <w:r w:rsidRPr="0015789A">
        <w:rPr>
          <w:rFonts w:ascii="Garamond" w:hAnsi="Garamond"/>
          <w:sz w:val="24"/>
          <w:szCs w:val="24"/>
        </w:rPr>
        <w:t xml:space="preserve"> Agreement may be amended or modified only in writing and such amendment shall executed by the Parties hereto which states specifically that it is intended to amend or modify this Agreement. In the event of changes to the Grid Code</w:t>
      </w:r>
      <w:r w:rsidR="00E138F9" w:rsidRPr="0015789A">
        <w:rPr>
          <w:rFonts w:ascii="Garamond" w:hAnsi="Garamond"/>
          <w:sz w:val="24"/>
          <w:szCs w:val="24"/>
        </w:rPr>
        <w:t>, which require changes to this Agreement,</w:t>
      </w:r>
      <w:r w:rsidRPr="0015789A">
        <w:rPr>
          <w:rFonts w:ascii="Garamond" w:hAnsi="Garamond"/>
          <w:sz w:val="24"/>
          <w:szCs w:val="24"/>
        </w:rPr>
        <w:t xml:space="preserve"> the Parties shall negotiate in good faith to incorporate such changes into this Agreement.</w:t>
      </w:r>
    </w:p>
    <w:p w14:paraId="6CACAF08"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76" w:name="_Toc125259623"/>
      <w:bookmarkStart w:id="377" w:name="_Toc341798411"/>
      <w:bookmarkStart w:id="378" w:name="_Toc182036114"/>
      <w:r w:rsidRPr="0015789A">
        <w:rPr>
          <w:rFonts w:ascii="Garamond" w:hAnsi="Garamond"/>
          <w:b/>
          <w:sz w:val="24"/>
          <w:szCs w:val="24"/>
        </w:rPr>
        <w:t>Counterparts</w:t>
      </w:r>
      <w:bookmarkEnd w:id="376"/>
      <w:bookmarkEnd w:id="377"/>
      <w:bookmarkEnd w:id="378"/>
      <w:r w:rsidRPr="0015789A">
        <w:rPr>
          <w:rFonts w:ascii="Garamond" w:hAnsi="Garamond"/>
          <w:b/>
          <w:sz w:val="24"/>
          <w:szCs w:val="24"/>
        </w:rPr>
        <w:t xml:space="preserve"> </w:t>
      </w:r>
    </w:p>
    <w:p w14:paraId="37C3B39A" w14:textId="77777777" w:rsidR="00C66978" w:rsidRPr="0015789A" w:rsidRDefault="008D2D6F" w:rsidP="00DE59AE">
      <w:pPr>
        <w:ind w:left="1276"/>
        <w:rPr>
          <w:rFonts w:ascii="Garamond" w:hAnsi="Garamond"/>
          <w:sz w:val="24"/>
          <w:szCs w:val="24"/>
        </w:rPr>
      </w:pPr>
      <w:r w:rsidRPr="0015789A">
        <w:rPr>
          <w:rFonts w:ascii="Garamond" w:hAnsi="Garamond"/>
          <w:sz w:val="24"/>
          <w:szCs w:val="24"/>
        </w:rPr>
        <w:t>This Agreement may be executed in any number of identical counterparts, each of which when executed and delivered shall constitute an original, but all the counterparts shall together constitute one and the same agreement.  No counterpart shall be effective until each Party has executed at least one part or counterpart.</w:t>
      </w:r>
    </w:p>
    <w:p w14:paraId="69CDF1C9"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79" w:name="_Toc125259624"/>
      <w:bookmarkStart w:id="380" w:name="_Toc341798412"/>
      <w:bookmarkStart w:id="381" w:name="_Toc182036115"/>
      <w:r w:rsidRPr="0015789A">
        <w:rPr>
          <w:rFonts w:ascii="Garamond" w:hAnsi="Garamond"/>
          <w:b/>
          <w:sz w:val="24"/>
          <w:szCs w:val="24"/>
        </w:rPr>
        <w:t>Anti-Corruption Measures</w:t>
      </w:r>
      <w:bookmarkEnd w:id="379"/>
      <w:bookmarkEnd w:id="380"/>
      <w:bookmarkEnd w:id="381"/>
    </w:p>
    <w:p w14:paraId="1CC199DE" w14:textId="1770B4B7" w:rsidR="00C66978" w:rsidRPr="0015789A" w:rsidRDefault="008D2D6F" w:rsidP="00DE59AE">
      <w:pPr>
        <w:ind w:left="1276"/>
        <w:rPr>
          <w:rFonts w:ascii="Garamond" w:hAnsi="Garamond"/>
          <w:sz w:val="24"/>
          <w:szCs w:val="24"/>
        </w:rPr>
      </w:pPr>
      <w:r w:rsidRPr="0015789A">
        <w:rPr>
          <w:rFonts w:ascii="Garamond" w:hAnsi="Garamond"/>
          <w:sz w:val="24"/>
          <w:szCs w:val="24"/>
        </w:rPr>
        <w:t>Each Party undertakes not to offer, directly or indirectly, advantage to third parties and not to request, promise or accept for its own benefit or that of a third party, illicit gifts with the purpose of obtaining favourable judgement in the performance of this Agreement or in relation to any other matters between the Parties whether or not directly related to this Agreement.  Such undertaking shall bind each Party and its directors, officers, employees, authorised agents, contractors, sub-</w:t>
      </w:r>
      <w:r w:rsidR="00AD6A2B" w:rsidRPr="0015789A">
        <w:rPr>
          <w:rFonts w:ascii="Garamond" w:hAnsi="Garamond"/>
          <w:sz w:val="24"/>
          <w:szCs w:val="24"/>
        </w:rPr>
        <w:t>contractors</w:t>
      </w:r>
      <w:r w:rsidRPr="0015789A">
        <w:rPr>
          <w:rFonts w:ascii="Garamond" w:hAnsi="Garamond"/>
          <w:sz w:val="24"/>
          <w:szCs w:val="24"/>
        </w:rPr>
        <w:t xml:space="preserve"> and professional advisers. </w:t>
      </w:r>
    </w:p>
    <w:p w14:paraId="4A389810" w14:textId="77777777" w:rsidR="00C66978" w:rsidRPr="0015789A" w:rsidRDefault="009802E9" w:rsidP="008B5ACE">
      <w:pPr>
        <w:pStyle w:val="LOLglOtherL2"/>
        <w:numPr>
          <w:ilvl w:val="1"/>
          <w:numId w:val="30"/>
        </w:numPr>
        <w:tabs>
          <w:tab w:val="clear" w:pos="1146"/>
          <w:tab w:val="num" w:pos="1276"/>
        </w:tabs>
        <w:spacing w:before="120"/>
        <w:ind w:left="1276" w:hanging="567"/>
        <w:rPr>
          <w:rFonts w:ascii="Garamond" w:hAnsi="Garamond"/>
          <w:b/>
          <w:sz w:val="24"/>
          <w:szCs w:val="24"/>
        </w:rPr>
      </w:pPr>
      <w:bookmarkStart w:id="382" w:name="_Toc125259625"/>
      <w:bookmarkStart w:id="383" w:name="_Toc182036116"/>
      <w:bookmarkStart w:id="384" w:name="_Toc341798413"/>
      <w:r w:rsidRPr="0015789A">
        <w:rPr>
          <w:rFonts w:ascii="Garamond" w:hAnsi="Garamond"/>
          <w:b/>
          <w:sz w:val="24"/>
          <w:szCs w:val="24"/>
        </w:rPr>
        <w:lastRenderedPageBreak/>
        <w:t>Applicable</w:t>
      </w:r>
      <w:r w:rsidR="00BF3315" w:rsidRPr="0015789A">
        <w:rPr>
          <w:rFonts w:ascii="Garamond" w:hAnsi="Garamond"/>
          <w:b/>
          <w:sz w:val="24"/>
          <w:szCs w:val="24"/>
        </w:rPr>
        <w:t xml:space="preserve"> </w:t>
      </w:r>
      <w:r w:rsidR="002D4D79" w:rsidRPr="0015789A">
        <w:rPr>
          <w:rFonts w:ascii="Garamond" w:hAnsi="Garamond"/>
          <w:b/>
          <w:sz w:val="24"/>
          <w:szCs w:val="24"/>
        </w:rPr>
        <w:t>L</w:t>
      </w:r>
      <w:r w:rsidR="00BF3315" w:rsidRPr="0015789A">
        <w:rPr>
          <w:rFonts w:ascii="Garamond" w:hAnsi="Garamond"/>
          <w:b/>
          <w:sz w:val="24"/>
          <w:szCs w:val="24"/>
        </w:rPr>
        <w:t>aw</w:t>
      </w:r>
      <w:bookmarkEnd w:id="382"/>
      <w:bookmarkEnd w:id="383"/>
      <w:r w:rsidRPr="0015789A">
        <w:rPr>
          <w:rFonts w:ascii="Garamond" w:hAnsi="Garamond"/>
          <w:b/>
          <w:sz w:val="24"/>
          <w:szCs w:val="24"/>
        </w:rPr>
        <w:t xml:space="preserve"> and Jurisdiction</w:t>
      </w:r>
      <w:bookmarkEnd w:id="384"/>
      <w:r w:rsidR="00BF3315" w:rsidRPr="0015789A">
        <w:rPr>
          <w:rFonts w:ascii="Garamond" w:hAnsi="Garamond"/>
          <w:b/>
          <w:sz w:val="24"/>
          <w:szCs w:val="24"/>
        </w:rPr>
        <w:t xml:space="preserve"> </w:t>
      </w:r>
      <w:r w:rsidR="00C13F9A" w:rsidRPr="0015789A">
        <w:rPr>
          <w:rFonts w:ascii="Garamond" w:hAnsi="Garamond"/>
          <w:b/>
          <w:sz w:val="24"/>
          <w:szCs w:val="24"/>
        </w:rPr>
        <w:t xml:space="preserve"> </w:t>
      </w:r>
    </w:p>
    <w:p w14:paraId="782E836A" w14:textId="77777777" w:rsidR="009802E9" w:rsidRPr="0015789A" w:rsidRDefault="008D2D6F" w:rsidP="00145A87">
      <w:pPr>
        <w:ind w:left="1276"/>
        <w:rPr>
          <w:rFonts w:ascii="Garamond" w:hAnsi="Garamond"/>
          <w:sz w:val="24"/>
          <w:szCs w:val="24"/>
        </w:rPr>
      </w:pPr>
      <w:r w:rsidRPr="0015789A">
        <w:rPr>
          <w:rFonts w:ascii="Garamond" w:hAnsi="Garamond"/>
          <w:sz w:val="24"/>
          <w:szCs w:val="24"/>
        </w:rPr>
        <w:t xml:space="preserve">This Agreement shall be governed, construed and interpreted in accordance with the laws of Namibia and the Parties consent to the non-exclusive jurisdiction of the High Court of Namibia, subject to the provisions of Clause </w:t>
      </w:r>
      <w:r w:rsidR="004A4624" w:rsidRPr="0015789A">
        <w:rPr>
          <w:rFonts w:ascii="Garamond" w:hAnsi="Garamond"/>
          <w:sz w:val="24"/>
          <w:szCs w:val="24"/>
        </w:rPr>
        <w:t xml:space="preserve">20 </w:t>
      </w:r>
      <w:r w:rsidRPr="0015789A">
        <w:rPr>
          <w:rFonts w:ascii="Garamond" w:hAnsi="Garamond"/>
          <w:sz w:val="24"/>
          <w:szCs w:val="24"/>
        </w:rPr>
        <w:t>(Dispute Resolution). The Parties agree that a judgment in any proceedings in connection with this Agreement by the Namibian courts shall be binding upon them and may be enforced against them in any other jurisdiction.</w:t>
      </w:r>
      <w:r w:rsidR="009802E9" w:rsidRPr="0015789A">
        <w:rPr>
          <w:rFonts w:ascii="Garamond" w:hAnsi="Garamond"/>
          <w:sz w:val="24"/>
          <w:szCs w:val="24"/>
        </w:rPr>
        <w:t xml:space="preserve"> </w:t>
      </w:r>
    </w:p>
    <w:p w14:paraId="2B745F0A" w14:textId="77777777" w:rsidR="00C66978" w:rsidRPr="0015789A" w:rsidRDefault="008D2D6F"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85" w:name="_Toc125259626"/>
      <w:bookmarkStart w:id="386" w:name="_Ref128388677"/>
      <w:bookmarkStart w:id="387" w:name="_Toc341798414"/>
      <w:bookmarkStart w:id="388" w:name="_Toc182036117"/>
      <w:r w:rsidRPr="0015789A">
        <w:rPr>
          <w:rFonts w:ascii="Garamond" w:hAnsi="Garamond"/>
          <w:b/>
          <w:sz w:val="24"/>
          <w:szCs w:val="24"/>
        </w:rPr>
        <w:t>Change in Law</w:t>
      </w:r>
      <w:bookmarkEnd w:id="385"/>
      <w:bookmarkEnd w:id="386"/>
      <w:bookmarkEnd w:id="387"/>
      <w:bookmarkEnd w:id="388"/>
    </w:p>
    <w:p w14:paraId="2A6EBAE8" w14:textId="25F337AC" w:rsidR="00BB787C" w:rsidRPr="0015789A" w:rsidRDefault="008D2D6F">
      <w:pPr>
        <w:ind w:left="1276"/>
        <w:rPr>
          <w:rFonts w:ascii="Garamond" w:hAnsi="Garamond"/>
          <w:sz w:val="24"/>
          <w:szCs w:val="24"/>
        </w:rPr>
      </w:pPr>
      <w:r w:rsidRPr="0015789A">
        <w:rPr>
          <w:rFonts w:ascii="Garamond" w:hAnsi="Garamond"/>
          <w:sz w:val="24"/>
          <w:szCs w:val="24"/>
        </w:rPr>
        <w:t xml:space="preserve">Nothing in this Agreement shall prejudice or affect the rights or powers of either Party under any statute, statutory instrument or regulation for the time being in force.  If at any time following the </w:t>
      </w:r>
      <w:r w:rsidR="0036567B" w:rsidRPr="0015789A">
        <w:rPr>
          <w:rFonts w:ascii="Garamond" w:hAnsi="Garamond"/>
          <w:sz w:val="24"/>
          <w:szCs w:val="24"/>
        </w:rPr>
        <w:t>d</w:t>
      </w:r>
      <w:r w:rsidRPr="0015789A">
        <w:rPr>
          <w:rFonts w:ascii="Garamond" w:hAnsi="Garamond"/>
          <w:sz w:val="24"/>
          <w:szCs w:val="24"/>
        </w:rPr>
        <w:t xml:space="preserve">ate of </w:t>
      </w:r>
      <w:r w:rsidR="0036567B" w:rsidRPr="0015789A">
        <w:rPr>
          <w:rFonts w:ascii="Garamond" w:hAnsi="Garamond"/>
          <w:sz w:val="24"/>
          <w:szCs w:val="24"/>
        </w:rPr>
        <w:t>s</w:t>
      </w:r>
      <w:r w:rsidRPr="0015789A">
        <w:rPr>
          <w:rFonts w:ascii="Garamond" w:hAnsi="Garamond"/>
          <w:sz w:val="24"/>
          <w:szCs w:val="24"/>
        </w:rPr>
        <w:t xml:space="preserve">ignature of this Agreement a change in law </w:t>
      </w:r>
      <w:r w:rsidR="00F9769F" w:rsidRPr="0015789A">
        <w:rPr>
          <w:rFonts w:ascii="Garamond" w:hAnsi="Garamond"/>
          <w:sz w:val="24"/>
          <w:szCs w:val="24"/>
        </w:rPr>
        <w:t xml:space="preserve">results in a Change in Cost as anticipated in the PPA the Parties shall, as soon as is reasonably practical, meet to negotiate the adjustment of this Agreement </w:t>
      </w:r>
      <w:r w:rsidRPr="0015789A">
        <w:rPr>
          <w:rFonts w:ascii="Garamond" w:hAnsi="Garamond"/>
          <w:sz w:val="24"/>
          <w:szCs w:val="24"/>
        </w:rPr>
        <w:t xml:space="preserve">to ensure that the Customer </w:t>
      </w:r>
      <w:r w:rsidR="004A4624" w:rsidRPr="0015789A">
        <w:rPr>
          <w:rFonts w:ascii="Garamond" w:hAnsi="Garamond"/>
          <w:sz w:val="24"/>
          <w:szCs w:val="24"/>
        </w:rPr>
        <w:t xml:space="preserve">or NamPower </w:t>
      </w:r>
      <w:r w:rsidRPr="0015789A">
        <w:rPr>
          <w:rFonts w:ascii="Garamond" w:hAnsi="Garamond"/>
          <w:sz w:val="24"/>
          <w:szCs w:val="24"/>
        </w:rPr>
        <w:t xml:space="preserve">is not prejudiced as a </w:t>
      </w:r>
      <w:r w:rsidRPr="003E774C">
        <w:rPr>
          <w:rFonts w:ascii="Garamond" w:hAnsi="Garamond"/>
          <w:sz w:val="24"/>
        </w:rPr>
        <w:t xml:space="preserve">result of </w:t>
      </w:r>
      <w:r w:rsidR="00E20708" w:rsidRPr="0015789A">
        <w:rPr>
          <w:rFonts w:ascii="Garamond" w:hAnsi="Garamond"/>
          <w:sz w:val="24"/>
          <w:szCs w:val="24"/>
        </w:rPr>
        <w:t>such</w:t>
      </w:r>
      <w:r w:rsidR="00E20708" w:rsidRPr="003E774C">
        <w:rPr>
          <w:rFonts w:ascii="Garamond" w:hAnsi="Garamond"/>
          <w:sz w:val="24"/>
        </w:rPr>
        <w:t xml:space="preserve"> </w:t>
      </w:r>
      <w:r w:rsidRPr="003E774C">
        <w:rPr>
          <w:rFonts w:ascii="Garamond" w:hAnsi="Garamond"/>
          <w:sz w:val="24"/>
        </w:rPr>
        <w:t xml:space="preserve">change in </w:t>
      </w:r>
      <w:r w:rsidR="00E20708" w:rsidRPr="0015789A">
        <w:rPr>
          <w:rFonts w:ascii="Garamond" w:hAnsi="Garamond"/>
          <w:sz w:val="24"/>
          <w:szCs w:val="24"/>
        </w:rPr>
        <w:t>cost</w:t>
      </w:r>
      <w:r w:rsidR="00E20708" w:rsidRPr="003E774C">
        <w:rPr>
          <w:rFonts w:ascii="Garamond" w:hAnsi="Garamond"/>
          <w:sz w:val="24"/>
        </w:rPr>
        <w:t xml:space="preserve"> </w:t>
      </w:r>
      <w:r w:rsidRPr="003E774C">
        <w:rPr>
          <w:rFonts w:ascii="Garamond" w:hAnsi="Garamond"/>
          <w:sz w:val="24"/>
        </w:rPr>
        <w:t xml:space="preserve">and the same mechanism of a </w:t>
      </w:r>
      <w:r w:rsidR="002638C9" w:rsidRPr="003E774C">
        <w:rPr>
          <w:rFonts w:ascii="Garamond" w:hAnsi="Garamond"/>
          <w:sz w:val="24"/>
        </w:rPr>
        <w:t>C</w:t>
      </w:r>
      <w:r w:rsidRPr="003E774C">
        <w:rPr>
          <w:rFonts w:ascii="Garamond" w:hAnsi="Garamond"/>
          <w:sz w:val="24"/>
        </w:rPr>
        <w:t xml:space="preserve">hange in </w:t>
      </w:r>
      <w:r w:rsidR="002638C9" w:rsidRPr="003E774C">
        <w:rPr>
          <w:rFonts w:ascii="Garamond" w:hAnsi="Garamond"/>
          <w:sz w:val="24"/>
        </w:rPr>
        <w:t>C</w:t>
      </w:r>
      <w:r w:rsidRPr="003E774C">
        <w:rPr>
          <w:rFonts w:ascii="Garamond" w:hAnsi="Garamond"/>
          <w:sz w:val="24"/>
        </w:rPr>
        <w:t xml:space="preserve">osts as set out in the PPA </w:t>
      </w:r>
      <w:r w:rsidR="00DC73D4">
        <w:rPr>
          <w:rFonts w:ascii="Garamond" w:hAnsi="Garamond"/>
          <w:sz w:val="24"/>
        </w:rPr>
        <w:t xml:space="preserve">(Clause 16) </w:t>
      </w:r>
      <w:r w:rsidRPr="003E774C">
        <w:rPr>
          <w:rFonts w:ascii="Garamond" w:hAnsi="Garamond"/>
          <w:sz w:val="24"/>
        </w:rPr>
        <w:t>shall apply to this Agreement with the necessary adjustments.</w:t>
      </w:r>
      <w:r w:rsidR="00FC5942" w:rsidRPr="003E774C">
        <w:rPr>
          <w:rFonts w:ascii="Garamond" w:hAnsi="Garamond"/>
          <w:sz w:val="24"/>
        </w:rPr>
        <w:t xml:space="preserve"> </w:t>
      </w:r>
    </w:p>
    <w:p w14:paraId="75051990" w14:textId="77777777" w:rsidR="00C66978" w:rsidRPr="0015789A" w:rsidRDefault="00BF3315" w:rsidP="00DE59AE">
      <w:pPr>
        <w:pStyle w:val="LOLglOtherL2"/>
        <w:numPr>
          <w:ilvl w:val="1"/>
          <w:numId w:val="30"/>
        </w:numPr>
        <w:tabs>
          <w:tab w:val="clear" w:pos="1146"/>
          <w:tab w:val="num" w:pos="1276"/>
        </w:tabs>
        <w:spacing w:before="120"/>
        <w:ind w:left="1276" w:hanging="567"/>
        <w:rPr>
          <w:rFonts w:ascii="Garamond" w:hAnsi="Garamond"/>
          <w:b/>
          <w:sz w:val="24"/>
          <w:szCs w:val="24"/>
        </w:rPr>
      </w:pPr>
      <w:bookmarkStart w:id="389" w:name="_Toc125259628"/>
      <w:bookmarkStart w:id="390" w:name="_Toc341798415"/>
      <w:bookmarkStart w:id="391" w:name="_Toc182036119"/>
      <w:r w:rsidRPr="0015789A">
        <w:rPr>
          <w:rFonts w:ascii="Garamond" w:hAnsi="Garamond"/>
          <w:b/>
          <w:sz w:val="24"/>
          <w:szCs w:val="24"/>
        </w:rPr>
        <w:t>Waiver of Immunity</w:t>
      </w:r>
      <w:bookmarkEnd w:id="389"/>
      <w:bookmarkEnd w:id="390"/>
      <w:bookmarkEnd w:id="391"/>
    </w:p>
    <w:p w14:paraId="5FB2ADDC" w14:textId="77777777" w:rsidR="00C3671F" w:rsidRPr="0015789A" w:rsidRDefault="008D2D6F" w:rsidP="00DE59AE">
      <w:pPr>
        <w:ind w:left="1276"/>
        <w:rPr>
          <w:rFonts w:ascii="Garamond" w:hAnsi="Garamond"/>
          <w:sz w:val="24"/>
          <w:szCs w:val="24"/>
        </w:rPr>
      </w:pPr>
      <w:bookmarkStart w:id="392" w:name="_Toc156869591"/>
      <w:r w:rsidRPr="0015789A">
        <w:rPr>
          <w:rFonts w:ascii="Garamond" w:hAnsi="Garamond"/>
          <w:sz w:val="24"/>
          <w:szCs w:val="24"/>
        </w:rPr>
        <w:t xml:space="preserve">The Parties hereby unconditionally and irrevocably agree that the </w:t>
      </w:r>
      <w:bookmarkEnd w:id="392"/>
      <w:r w:rsidRPr="0015789A">
        <w:rPr>
          <w:rFonts w:ascii="Garamond" w:hAnsi="Garamond"/>
          <w:sz w:val="24"/>
          <w:szCs w:val="24"/>
        </w:rPr>
        <w:t>entry into and performance of this Agreement by the Parties constitute private and commercial acts and neither of the Parties nor any of their assets is entitled to immunity from arbitration or legal process or jurisdiction on grounds of sovereignty or otherwise.</w:t>
      </w:r>
    </w:p>
    <w:p w14:paraId="64C4B732" w14:textId="77777777" w:rsidR="00DE59AE" w:rsidRPr="0015789A" w:rsidRDefault="00DE59AE" w:rsidP="005F3529">
      <w:pPr>
        <w:rPr>
          <w:rFonts w:ascii="Garamond" w:hAnsi="Garamond"/>
          <w:sz w:val="24"/>
          <w:szCs w:val="24"/>
        </w:rPr>
      </w:pPr>
    </w:p>
    <w:p w14:paraId="69B4F70B" w14:textId="77777777" w:rsidR="002A2320" w:rsidRPr="0015789A" w:rsidRDefault="008D2D6F" w:rsidP="00C35F89">
      <w:pPr>
        <w:jc w:val="center"/>
        <w:rPr>
          <w:rFonts w:ascii="Garamond" w:hAnsi="Garamond"/>
          <w:sz w:val="24"/>
          <w:szCs w:val="24"/>
        </w:rPr>
      </w:pPr>
      <w:r w:rsidRPr="0015789A">
        <w:rPr>
          <w:rFonts w:ascii="Garamond" w:hAnsi="Garamond"/>
          <w:sz w:val="24"/>
          <w:szCs w:val="24"/>
        </w:rPr>
        <w:t>signature page to follow</w:t>
      </w:r>
    </w:p>
    <w:bookmarkEnd w:id="130"/>
    <w:p w14:paraId="5E7640D4" w14:textId="77777777" w:rsidR="00145A87" w:rsidRPr="0015789A" w:rsidRDefault="00145A87">
      <w:pPr>
        <w:spacing w:after="0"/>
        <w:jc w:val="left"/>
        <w:rPr>
          <w:rFonts w:ascii="Garamond" w:hAnsi="Garamond"/>
          <w:b/>
          <w:sz w:val="24"/>
          <w:szCs w:val="24"/>
        </w:rPr>
      </w:pPr>
      <w:r w:rsidRPr="0015789A">
        <w:rPr>
          <w:rFonts w:ascii="Garamond" w:hAnsi="Garamond"/>
          <w:b/>
          <w:sz w:val="24"/>
          <w:szCs w:val="24"/>
        </w:rPr>
        <w:br w:type="page"/>
      </w:r>
    </w:p>
    <w:p w14:paraId="79A1EB11" w14:textId="77777777" w:rsidR="00C66978" w:rsidRPr="0015789A" w:rsidRDefault="00BF3315" w:rsidP="005F3529">
      <w:pPr>
        <w:rPr>
          <w:rStyle w:val="StyleVerdana9pt"/>
          <w:rFonts w:ascii="Garamond" w:hAnsi="Garamond"/>
          <w:sz w:val="24"/>
          <w:szCs w:val="24"/>
        </w:rPr>
      </w:pPr>
      <w:r w:rsidRPr="0015789A">
        <w:rPr>
          <w:rFonts w:ascii="Garamond" w:hAnsi="Garamond"/>
          <w:b/>
          <w:sz w:val="24"/>
          <w:szCs w:val="24"/>
        </w:rPr>
        <w:lastRenderedPageBreak/>
        <w:t xml:space="preserve">IN WITNESS WHEREOF </w:t>
      </w:r>
      <w:r w:rsidR="00A048E4" w:rsidRPr="0015789A">
        <w:rPr>
          <w:rStyle w:val="StyleVerdana9pt"/>
          <w:rFonts w:ascii="Garamond" w:hAnsi="Garamond"/>
          <w:sz w:val="24"/>
          <w:szCs w:val="24"/>
        </w:rPr>
        <w:t xml:space="preserve">this Agreement </w:t>
      </w:r>
      <w:r w:rsidRPr="0015789A">
        <w:rPr>
          <w:rStyle w:val="StyleVerdana9pt"/>
          <w:rFonts w:ascii="Garamond" w:hAnsi="Garamond"/>
          <w:sz w:val="24"/>
          <w:szCs w:val="24"/>
        </w:rPr>
        <w:t>have been executed as a deed</w:t>
      </w:r>
      <w:r w:rsidRPr="0015789A">
        <w:rPr>
          <w:rFonts w:ascii="Garamond" w:hAnsi="Garamond"/>
          <w:b/>
          <w:sz w:val="24"/>
          <w:szCs w:val="24"/>
        </w:rPr>
        <w:t xml:space="preserve"> </w:t>
      </w:r>
      <w:r w:rsidRPr="0015789A">
        <w:rPr>
          <w:rStyle w:val="StyleVerdana9pt"/>
          <w:rFonts w:ascii="Garamond" w:hAnsi="Garamond"/>
          <w:sz w:val="24"/>
          <w:szCs w:val="24"/>
        </w:rPr>
        <w:t>by the Parties with the intent that it is delivered on the day and year first above written:</w:t>
      </w:r>
    </w:p>
    <w:p w14:paraId="53C3D426" w14:textId="77777777" w:rsidR="00C66978" w:rsidRPr="0015789A" w:rsidRDefault="00C66978" w:rsidP="005F3529">
      <w:pPr>
        <w:pStyle w:val="StyleVerdana9ptAfter0ptLinespacing15lines"/>
        <w:spacing w:after="240" w:line="240" w:lineRule="auto"/>
        <w:rPr>
          <w:rFonts w:ascii="Garamond" w:hAnsi="Garamond"/>
          <w:sz w:val="24"/>
          <w:szCs w:val="24"/>
        </w:rPr>
      </w:pPr>
    </w:p>
    <w:p w14:paraId="1AAEA214" w14:textId="77777777" w:rsidR="00C66978" w:rsidRPr="0015789A" w:rsidRDefault="00C66978" w:rsidP="005F3529">
      <w:pPr>
        <w:pStyle w:val="StyleVerdana9ptAfter0ptLinespacing15lines"/>
        <w:spacing w:after="240" w:line="240" w:lineRule="auto"/>
        <w:rPr>
          <w:rFonts w:ascii="Garamond" w:hAnsi="Garamond"/>
          <w:sz w:val="24"/>
          <w:szCs w:val="24"/>
        </w:rPr>
      </w:pPr>
    </w:p>
    <w:p w14:paraId="388C9ECD" w14:textId="77777777" w:rsidR="00C66978" w:rsidRPr="0015789A" w:rsidRDefault="00C66978" w:rsidP="005F3529">
      <w:pPr>
        <w:pStyle w:val="BodyText"/>
        <w:tabs>
          <w:tab w:val="clear" w:pos="0"/>
        </w:tabs>
        <w:spacing w:after="240"/>
        <w:ind w:left="0" w:firstLine="0"/>
        <w:rPr>
          <w:rFonts w:ascii="Garamond" w:hAnsi="Garamond"/>
          <w:sz w:val="24"/>
          <w:szCs w:val="24"/>
        </w:rPr>
      </w:pPr>
    </w:p>
    <w:p w14:paraId="05B4E788" w14:textId="77777777" w:rsidR="00DE59AE" w:rsidRPr="0015789A" w:rsidRDefault="00BF3315" w:rsidP="00DE59AE">
      <w:pPr>
        <w:rPr>
          <w:rFonts w:ascii="Garamond" w:hAnsi="Garamond"/>
          <w:sz w:val="24"/>
          <w:szCs w:val="24"/>
        </w:rPr>
      </w:pPr>
      <w:r w:rsidRPr="0015789A">
        <w:rPr>
          <w:rFonts w:ascii="Garamond" w:hAnsi="Garamond"/>
          <w:sz w:val="24"/>
          <w:szCs w:val="24"/>
        </w:rPr>
        <w:t xml:space="preserve">Executed as a Deed by </w:t>
      </w:r>
    </w:p>
    <w:p w14:paraId="082303B5" w14:textId="77777777" w:rsidR="00DE59AE" w:rsidRPr="0015789A" w:rsidRDefault="00BF3315" w:rsidP="00DE59AE">
      <w:pPr>
        <w:rPr>
          <w:rFonts w:ascii="Garamond" w:hAnsi="Garamond"/>
          <w:sz w:val="24"/>
          <w:szCs w:val="24"/>
        </w:rPr>
      </w:pPr>
      <w:r w:rsidRPr="0015789A">
        <w:rPr>
          <w:rFonts w:ascii="Garamond" w:hAnsi="Garamond"/>
          <w:b/>
          <w:sz w:val="24"/>
          <w:szCs w:val="24"/>
        </w:rPr>
        <w:t>NAMIBIA POWER CORPORATION</w:t>
      </w:r>
      <w:r w:rsidR="00DE59AE" w:rsidRPr="0015789A">
        <w:rPr>
          <w:rFonts w:ascii="Garamond" w:hAnsi="Garamond"/>
          <w:b/>
          <w:sz w:val="24"/>
          <w:szCs w:val="24"/>
        </w:rPr>
        <w:t xml:space="preserve"> </w:t>
      </w:r>
      <w:r w:rsidRPr="0015789A">
        <w:rPr>
          <w:rFonts w:ascii="Garamond" w:hAnsi="Garamond"/>
          <w:b/>
          <w:sz w:val="24"/>
          <w:szCs w:val="24"/>
        </w:rPr>
        <w:t>(PROPRIETARY) LIMITED</w:t>
      </w:r>
      <w:r w:rsidRPr="0015789A">
        <w:rPr>
          <w:rFonts w:ascii="Garamond" w:hAnsi="Garamond"/>
          <w:sz w:val="24"/>
          <w:szCs w:val="24"/>
        </w:rPr>
        <w:t xml:space="preserve"> </w:t>
      </w:r>
    </w:p>
    <w:p w14:paraId="4251EC2E" w14:textId="77777777" w:rsidR="00DE59AE" w:rsidRPr="0015789A" w:rsidRDefault="00BF3315" w:rsidP="00DE59AE">
      <w:pPr>
        <w:rPr>
          <w:rFonts w:ascii="Garamond" w:hAnsi="Garamond"/>
          <w:sz w:val="24"/>
          <w:szCs w:val="24"/>
        </w:rPr>
      </w:pPr>
      <w:r w:rsidRPr="0015789A">
        <w:rPr>
          <w:rFonts w:ascii="Garamond" w:hAnsi="Garamond"/>
          <w:sz w:val="24"/>
          <w:szCs w:val="24"/>
        </w:rPr>
        <w:t xml:space="preserve">acting by </w:t>
      </w:r>
      <w:r w:rsidR="00DE59AE" w:rsidRPr="0015789A">
        <w:rPr>
          <w:rFonts w:ascii="Garamond" w:hAnsi="Garamond"/>
          <w:sz w:val="24"/>
          <w:szCs w:val="24"/>
        </w:rPr>
        <w:tab/>
      </w:r>
      <w:r w:rsidR="00DE59AE" w:rsidRPr="0015789A">
        <w:rPr>
          <w:rFonts w:ascii="Garamond" w:hAnsi="Garamond"/>
          <w:sz w:val="24"/>
          <w:szCs w:val="24"/>
        </w:rPr>
        <w:tab/>
      </w:r>
      <w:r w:rsidR="00DE59AE" w:rsidRPr="0015789A">
        <w:rPr>
          <w:rFonts w:ascii="Garamond" w:hAnsi="Garamond"/>
          <w:sz w:val="24"/>
          <w:szCs w:val="24"/>
        </w:rPr>
        <w:tab/>
      </w:r>
    </w:p>
    <w:p w14:paraId="5BDE67BE" w14:textId="77777777" w:rsidR="00DE59AE" w:rsidRPr="0015789A" w:rsidRDefault="00DE59AE" w:rsidP="00DE59AE">
      <w:pPr>
        <w:spacing w:after="0"/>
        <w:rPr>
          <w:rFonts w:ascii="Garamond" w:hAnsi="Garamond"/>
          <w:sz w:val="24"/>
          <w:szCs w:val="24"/>
        </w:rPr>
      </w:pPr>
      <w:r w:rsidRPr="0015789A">
        <w:rPr>
          <w:rStyle w:val="StyleVerdana9pt"/>
          <w:rFonts w:ascii="Garamond" w:hAnsi="Garamond"/>
          <w:sz w:val="24"/>
          <w:szCs w:val="24"/>
        </w:rPr>
        <w:t>[</w:t>
      </w:r>
      <w:r w:rsidRPr="0015789A">
        <w:rPr>
          <w:rFonts w:ascii="Garamond" w:hAnsi="Garamond"/>
          <w:i/>
          <w:sz w:val="24"/>
          <w:szCs w:val="24"/>
        </w:rPr>
        <w:t>name of authorised signatory</w:t>
      </w:r>
      <w:r w:rsidRPr="0015789A">
        <w:rPr>
          <w:rStyle w:val="StyleVerdana9pt"/>
          <w:rFonts w:ascii="Garamond" w:hAnsi="Garamond"/>
          <w:sz w:val="24"/>
          <w:szCs w:val="24"/>
        </w:rPr>
        <w:t>]</w:t>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Fonts w:ascii="Garamond" w:hAnsi="Garamond"/>
          <w:sz w:val="24"/>
          <w:szCs w:val="24"/>
        </w:rPr>
        <w:t>……………………………</w:t>
      </w:r>
    </w:p>
    <w:p w14:paraId="7E3EC55A" w14:textId="77777777" w:rsidR="00DE59AE" w:rsidRPr="0015789A" w:rsidRDefault="00DE59AE" w:rsidP="00DE59AE">
      <w:pPr>
        <w:spacing w:after="0"/>
        <w:ind w:left="5041" w:firstLine="720"/>
        <w:rPr>
          <w:rFonts w:ascii="Garamond" w:hAnsi="Garamond"/>
          <w:sz w:val="24"/>
          <w:szCs w:val="24"/>
        </w:rPr>
      </w:pPr>
      <w:r w:rsidRPr="0015789A">
        <w:rPr>
          <w:rFonts w:ascii="Garamond" w:hAnsi="Garamond"/>
          <w:sz w:val="24"/>
          <w:szCs w:val="24"/>
        </w:rPr>
        <w:t xml:space="preserve">     Authorised signatory </w:t>
      </w:r>
    </w:p>
    <w:p w14:paraId="49260C06" w14:textId="77777777" w:rsidR="00C66978" w:rsidRPr="0015789A" w:rsidRDefault="00BF3315" w:rsidP="00DE59AE">
      <w:pPr>
        <w:rPr>
          <w:rFonts w:ascii="Garamond" w:hAnsi="Garamond"/>
          <w:sz w:val="24"/>
          <w:szCs w:val="24"/>
        </w:rPr>
      </w:pPr>
      <w:r w:rsidRPr="0015789A">
        <w:rPr>
          <w:rFonts w:ascii="Garamond" w:hAnsi="Garamond"/>
          <w:sz w:val="24"/>
          <w:szCs w:val="24"/>
        </w:rPr>
        <w:t xml:space="preserve">and </w:t>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Pr="0015789A">
        <w:rPr>
          <w:rFonts w:ascii="Garamond" w:hAnsi="Garamond"/>
          <w:sz w:val="24"/>
          <w:szCs w:val="24"/>
        </w:rPr>
        <w:t xml:space="preserve">      </w:t>
      </w:r>
    </w:p>
    <w:p w14:paraId="53A8259C" w14:textId="77777777" w:rsidR="00DE59AE" w:rsidRPr="0015789A" w:rsidRDefault="00DE59AE" w:rsidP="00DE59AE">
      <w:pPr>
        <w:spacing w:after="0"/>
        <w:rPr>
          <w:rFonts w:ascii="Garamond" w:hAnsi="Garamond"/>
          <w:sz w:val="24"/>
          <w:szCs w:val="24"/>
        </w:rPr>
      </w:pPr>
      <w:r w:rsidRPr="0015789A">
        <w:rPr>
          <w:rStyle w:val="StyleVerdana9pt"/>
          <w:rFonts w:ascii="Garamond" w:hAnsi="Garamond"/>
          <w:sz w:val="24"/>
          <w:szCs w:val="24"/>
        </w:rPr>
        <w:t>[</w:t>
      </w:r>
      <w:r w:rsidRPr="0015789A">
        <w:rPr>
          <w:rFonts w:ascii="Garamond" w:hAnsi="Garamond"/>
          <w:i/>
          <w:sz w:val="24"/>
          <w:szCs w:val="24"/>
        </w:rPr>
        <w:t>name of authorised signatory</w:t>
      </w:r>
      <w:r w:rsidRPr="0015789A">
        <w:rPr>
          <w:rStyle w:val="StyleVerdana9pt"/>
          <w:rFonts w:ascii="Garamond" w:hAnsi="Garamond"/>
          <w:sz w:val="24"/>
          <w:szCs w:val="24"/>
        </w:rPr>
        <w:t>]</w:t>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Fonts w:ascii="Garamond" w:hAnsi="Garamond"/>
          <w:sz w:val="24"/>
          <w:szCs w:val="24"/>
        </w:rPr>
        <w:t>……………………………</w:t>
      </w:r>
    </w:p>
    <w:p w14:paraId="74B7ACEF" w14:textId="77777777" w:rsidR="00DE59AE" w:rsidRPr="0015789A" w:rsidRDefault="00DE59AE" w:rsidP="00DE59AE">
      <w:pPr>
        <w:spacing w:after="0"/>
        <w:ind w:left="5041" w:firstLine="720"/>
        <w:rPr>
          <w:rFonts w:ascii="Garamond" w:hAnsi="Garamond"/>
          <w:sz w:val="24"/>
          <w:szCs w:val="24"/>
        </w:rPr>
      </w:pPr>
      <w:r w:rsidRPr="0015789A">
        <w:rPr>
          <w:rFonts w:ascii="Garamond" w:hAnsi="Garamond"/>
          <w:sz w:val="24"/>
          <w:szCs w:val="24"/>
        </w:rPr>
        <w:t xml:space="preserve">     Authorised signatory </w:t>
      </w:r>
    </w:p>
    <w:p w14:paraId="45722FCE" w14:textId="77777777" w:rsidR="00C66978" w:rsidRPr="0015789A" w:rsidRDefault="00C66978" w:rsidP="005F3529">
      <w:pPr>
        <w:pStyle w:val="BodyText"/>
        <w:tabs>
          <w:tab w:val="clear" w:pos="0"/>
        </w:tabs>
        <w:spacing w:after="240"/>
        <w:ind w:left="0" w:firstLine="0"/>
        <w:rPr>
          <w:rFonts w:ascii="Garamond" w:hAnsi="Garamond"/>
          <w:sz w:val="24"/>
          <w:szCs w:val="24"/>
        </w:rPr>
      </w:pPr>
    </w:p>
    <w:p w14:paraId="48A0C9BA" w14:textId="77777777" w:rsidR="00DE59AE" w:rsidRPr="0015789A" w:rsidRDefault="00DE59AE" w:rsidP="00DE59AE">
      <w:pPr>
        <w:rPr>
          <w:rFonts w:ascii="Garamond" w:hAnsi="Garamond"/>
          <w:sz w:val="24"/>
          <w:szCs w:val="24"/>
        </w:rPr>
      </w:pPr>
    </w:p>
    <w:p w14:paraId="5B67C0E1" w14:textId="77777777" w:rsidR="00DE59AE" w:rsidRPr="0015789A" w:rsidRDefault="00BF3315" w:rsidP="00DE59AE">
      <w:pPr>
        <w:rPr>
          <w:rFonts w:ascii="Garamond" w:hAnsi="Garamond"/>
          <w:sz w:val="24"/>
          <w:szCs w:val="24"/>
        </w:rPr>
      </w:pPr>
      <w:r w:rsidRPr="0015789A">
        <w:rPr>
          <w:rFonts w:ascii="Garamond" w:hAnsi="Garamond"/>
          <w:sz w:val="24"/>
          <w:szCs w:val="24"/>
        </w:rPr>
        <w:t xml:space="preserve">Executed as a Deed by </w:t>
      </w:r>
    </w:p>
    <w:p w14:paraId="365F6F8D" w14:textId="77777777" w:rsidR="00DE59AE" w:rsidRPr="0015789A" w:rsidRDefault="00981C9C" w:rsidP="00DE59AE">
      <w:pPr>
        <w:rPr>
          <w:rFonts w:ascii="Garamond" w:hAnsi="Garamond"/>
          <w:sz w:val="24"/>
          <w:szCs w:val="24"/>
        </w:rPr>
      </w:pPr>
      <w:r w:rsidRPr="0015789A">
        <w:rPr>
          <w:rFonts w:ascii="Garamond" w:hAnsi="Garamond"/>
          <w:b/>
          <w:sz w:val="24"/>
          <w:szCs w:val="24"/>
        </w:rPr>
        <w:t>[</w:t>
      </w:r>
      <w:r w:rsidRPr="003E774C">
        <w:rPr>
          <w:rFonts w:ascii="Garamond" w:hAnsi="Garamond"/>
          <w:b/>
          <w:sz w:val="24"/>
          <w:szCs w:val="24"/>
        </w:rPr>
        <w:t>●</w:t>
      </w:r>
      <w:r w:rsidRPr="0015789A">
        <w:rPr>
          <w:rFonts w:ascii="Garamond" w:hAnsi="Garamond"/>
          <w:b/>
          <w:sz w:val="24"/>
          <w:szCs w:val="24"/>
        </w:rPr>
        <w:t xml:space="preserve">] </w:t>
      </w:r>
      <w:r w:rsidR="00BF3315" w:rsidRPr="0015789A">
        <w:rPr>
          <w:rFonts w:ascii="Garamond" w:hAnsi="Garamond"/>
          <w:b/>
          <w:sz w:val="24"/>
        </w:rPr>
        <w:t xml:space="preserve"> </w:t>
      </w:r>
    </w:p>
    <w:p w14:paraId="064738B6" w14:textId="77777777" w:rsidR="00C66978" w:rsidRPr="0015789A" w:rsidRDefault="00BF3315" w:rsidP="00DE59AE">
      <w:pPr>
        <w:rPr>
          <w:rFonts w:ascii="Garamond" w:hAnsi="Garamond"/>
          <w:sz w:val="24"/>
          <w:szCs w:val="24"/>
        </w:rPr>
      </w:pPr>
      <w:r w:rsidRPr="0015789A">
        <w:rPr>
          <w:rFonts w:ascii="Garamond" w:hAnsi="Garamond"/>
          <w:sz w:val="24"/>
          <w:szCs w:val="24"/>
        </w:rPr>
        <w:t>acting by</w:t>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p>
    <w:p w14:paraId="75575257" w14:textId="77777777" w:rsidR="00DE59AE" w:rsidRPr="0015789A" w:rsidRDefault="00DE59AE" w:rsidP="00DE59AE">
      <w:pPr>
        <w:spacing w:after="0"/>
        <w:rPr>
          <w:rFonts w:ascii="Garamond" w:hAnsi="Garamond"/>
          <w:sz w:val="24"/>
          <w:szCs w:val="24"/>
        </w:rPr>
      </w:pPr>
      <w:r w:rsidRPr="0015789A">
        <w:rPr>
          <w:rStyle w:val="StyleVerdana9pt"/>
          <w:rFonts w:ascii="Garamond" w:hAnsi="Garamond"/>
          <w:sz w:val="24"/>
          <w:szCs w:val="24"/>
        </w:rPr>
        <w:t>[</w:t>
      </w:r>
      <w:r w:rsidRPr="0015789A">
        <w:rPr>
          <w:rFonts w:ascii="Garamond" w:hAnsi="Garamond"/>
          <w:i/>
          <w:sz w:val="24"/>
          <w:szCs w:val="24"/>
        </w:rPr>
        <w:t>name of authorised signatory</w:t>
      </w:r>
      <w:r w:rsidRPr="0015789A">
        <w:rPr>
          <w:rStyle w:val="StyleVerdana9pt"/>
          <w:rFonts w:ascii="Garamond" w:hAnsi="Garamond"/>
          <w:sz w:val="24"/>
          <w:szCs w:val="24"/>
        </w:rPr>
        <w:t>]</w:t>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Fonts w:ascii="Garamond" w:hAnsi="Garamond"/>
          <w:sz w:val="24"/>
          <w:szCs w:val="24"/>
        </w:rPr>
        <w:t>……………………………</w:t>
      </w:r>
    </w:p>
    <w:p w14:paraId="31FEC499" w14:textId="77777777" w:rsidR="00DE59AE" w:rsidRPr="0015789A" w:rsidRDefault="00DE59AE" w:rsidP="00DE59AE">
      <w:pPr>
        <w:spacing w:after="0"/>
        <w:ind w:left="5041" w:firstLine="720"/>
        <w:rPr>
          <w:rFonts w:ascii="Garamond" w:hAnsi="Garamond"/>
          <w:sz w:val="24"/>
          <w:szCs w:val="24"/>
        </w:rPr>
      </w:pPr>
      <w:r w:rsidRPr="0015789A">
        <w:rPr>
          <w:rFonts w:ascii="Garamond" w:hAnsi="Garamond"/>
          <w:sz w:val="24"/>
          <w:szCs w:val="24"/>
        </w:rPr>
        <w:t xml:space="preserve">     Authorised signatory </w:t>
      </w:r>
    </w:p>
    <w:p w14:paraId="15C8F821" w14:textId="77777777" w:rsidR="00C66978" w:rsidRPr="0015789A" w:rsidRDefault="00BF3315" w:rsidP="00DE59AE">
      <w:pPr>
        <w:pStyle w:val="StyleVerdana9ptAfter0ptLinespacing15lines"/>
        <w:spacing w:after="240" w:line="240" w:lineRule="auto"/>
        <w:rPr>
          <w:rFonts w:ascii="Garamond" w:hAnsi="Garamond"/>
          <w:sz w:val="24"/>
          <w:szCs w:val="24"/>
        </w:rPr>
      </w:pPr>
      <w:r w:rsidRPr="0015789A">
        <w:rPr>
          <w:rFonts w:ascii="Garamond" w:hAnsi="Garamond"/>
          <w:sz w:val="24"/>
          <w:szCs w:val="24"/>
        </w:rPr>
        <w:t xml:space="preserve">and </w:t>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00C66978" w:rsidRPr="0015789A">
        <w:rPr>
          <w:rFonts w:ascii="Garamond" w:hAnsi="Garamond"/>
          <w:sz w:val="24"/>
          <w:szCs w:val="24"/>
        </w:rPr>
        <w:tab/>
      </w:r>
      <w:r w:rsidRPr="0015789A">
        <w:rPr>
          <w:rFonts w:ascii="Garamond" w:hAnsi="Garamond"/>
          <w:sz w:val="24"/>
          <w:szCs w:val="24"/>
        </w:rPr>
        <w:t xml:space="preserve">  </w:t>
      </w:r>
    </w:p>
    <w:p w14:paraId="59E3B598" w14:textId="77777777" w:rsidR="00DE59AE" w:rsidRPr="0015789A" w:rsidRDefault="00DE59AE" w:rsidP="00DE59AE">
      <w:pPr>
        <w:spacing w:after="0"/>
        <w:rPr>
          <w:rFonts w:ascii="Garamond" w:hAnsi="Garamond"/>
          <w:sz w:val="24"/>
          <w:szCs w:val="24"/>
        </w:rPr>
      </w:pPr>
      <w:r w:rsidRPr="0015789A">
        <w:rPr>
          <w:rStyle w:val="StyleVerdana9pt"/>
          <w:rFonts w:ascii="Garamond" w:hAnsi="Garamond"/>
          <w:sz w:val="24"/>
          <w:szCs w:val="24"/>
        </w:rPr>
        <w:t>[</w:t>
      </w:r>
      <w:r w:rsidRPr="0015789A">
        <w:rPr>
          <w:rFonts w:ascii="Garamond" w:hAnsi="Garamond"/>
          <w:i/>
          <w:sz w:val="24"/>
          <w:szCs w:val="24"/>
        </w:rPr>
        <w:t>name of authorised signatory</w:t>
      </w:r>
      <w:r w:rsidRPr="0015789A">
        <w:rPr>
          <w:rStyle w:val="StyleVerdana9pt"/>
          <w:rFonts w:ascii="Garamond" w:hAnsi="Garamond"/>
          <w:sz w:val="24"/>
          <w:szCs w:val="24"/>
        </w:rPr>
        <w:t>]</w:t>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Style w:val="StyleVerdana9pt"/>
          <w:rFonts w:ascii="Garamond" w:hAnsi="Garamond"/>
          <w:sz w:val="24"/>
          <w:szCs w:val="24"/>
        </w:rPr>
        <w:tab/>
      </w:r>
      <w:r w:rsidRPr="0015789A">
        <w:rPr>
          <w:rFonts w:ascii="Garamond" w:hAnsi="Garamond"/>
          <w:sz w:val="24"/>
          <w:szCs w:val="24"/>
        </w:rPr>
        <w:t>……………………………</w:t>
      </w:r>
    </w:p>
    <w:p w14:paraId="0FBA7D7C" w14:textId="77777777" w:rsidR="00DE59AE" w:rsidRPr="005F3529" w:rsidRDefault="00DE59AE" w:rsidP="00DE59AE">
      <w:pPr>
        <w:spacing w:after="0"/>
        <w:ind w:left="5041" w:firstLine="720"/>
        <w:rPr>
          <w:rFonts w:ascii="Garamond" w:hAnsi="Garamond"/>
          <w:sz w:val="24"/>
          <w:szCs w:val="24"/>
        </w:rPr>
      </w:pPr>
      <w:r w:rsidRPr="0015789A">
        <w:rPr>
          <w:rFonts w:ascii="Garamond" w:hAnsi="Garamond"/>
          <w:sz w:val="24"/>
          <w:szCs w:val="24"/>
        </w:rPr>
        <w:t xml:space="preserve">     Authorised signatory</w:t>
      </w:r>
      <w:r w:rsidRPr="005F3529">
        <w:rPr>
          <w:rFonts w:ascii="Garamond" w:hAnsi="Garamond"/>
          <w:sz w:val="24"/>
          <w:szCs w:val="24"/>
        </w:rPr>
        <w:t xml:space="preserve"> </w:t>
      </w:r>
    </w:p>
    <w:p w14:paraId="006CBBCB" w14:textId="77777777" w:rsidR="00C66978" w:rsidRPr="005F3529" w:rsidRDefault="00C66978" w:rsidP="005F3529">
      <w:pPr>
        <w:ind w:left="2149" w:firstLine="11"/>
        <w:jc w:val="left"/>
        <w:rPr>
          <w:rFonts w:ascii="Garamond" w:hAnsi="Garamond"/>
          <w:sz w:val="24"/>
          <w:szCs w:val="24"/>
        </w:rPr>
      </w:pPr>
    </w:p>
    <w:p w14:paraId="666D01A2" w14:textId="77777777" w:rsidR="00C66978" w:rsidRPr="005F3529" w:rsidRDefault="00C66978" w:rsidP="005F3529">
      <w:pPr>
        <w:ind w:left="2149" w:firstLine="11"/>
        <w:jc w:val="left"/>
        <w:rPr>
          <w:rFonts w:ascii="Garamond" w:hAnsi="Garamond"/>
          <w:sz w:val="24"/>
          <w:szCs w:val="24"/>
        </w:rPr>
      </w:pPr>
    </w:p>
    <w:p w14:paraId="7EE4881A" w14:textId="77777777" w:rsidR="00C66978" w:rsidRPr="005F3529" w:rsidRDefault="00C66978" w:rsidP="005F3529">
      <w:pPr>
        <w:ind w:left="2149" w:firstLine="11"/>
        <w:jc w:val="left"/>
        <w:rPr>
          <w:rFonts w:ascii="Garamond" w:hAnsi="Garamond"/>
          <w:sz w:val="24"/>
          <w:szCs w:val="24"/>
        </w:rPr>
      </w:pPr>
    </w:p>
    <w:p w14:paraId="20465A76" w14:textId="77777777" w:rsidR="00C66978" w:rsidRPr="005F3529" w:rsidRDefault="00C66978" w:rsidP="00BD2000">
      <w:pPr>
        <w:ind w:left="2149" w:firstLine="11"/>
        <w:jc w:val="left"/>
        <w:rPr>
          <w:rFonts w:ascii="Garamond" w:hAnsi="Garamond"/>
          <w:sz w:val="24"/>
          <w:szCs w:val="24"/>
        </w:rPr>
      </w:pPr>
    </w:p>
    <w:sectPr w:rsidR="00C66978" w:rsidRPr="005F3529" w:rsidSect="00BD2765">
      <w:headerReference w:type="even" r:id="rId21"/>
      <w:headerReference w:type="default" r:id="rId22"/>
      <w:footerReference w:type="default" r:id="rId23"/>
      <w:headerReference w:type="first" r:id="rId24"/>
      <w:pgSz w:w="11907" w:h="16840" w:code="9"/>
      <w:pgMar w:top="1440" w:right="1440" w:bottom="1440" w:left="1560" w:header="708" w:footer="708" w:gutter="0"/>
      <w:pgNumType w:start="1"/>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C1F6D" w15:done="0"/>
  <w15:commentEx w15:paraId="58AE5DAE" w15:done="0"/>
  <w15:commentEx w15:paraId="344CC82F" w15:done="0"/>
  <w15:commentEx w15:paraId="5BBA2F9F" w15:done="0"/>
  <w15:commentEx w15:paraId="10C1C2EE" w15:done="0"/>
  <w15:commentEx w15:paraId="745FCD12" w15:done="0"/>
  <w15:commentEx w15:paraId="1A4B169D" w15:done="0"/>
  <w15:commentEx w15:paraId="4DAF4E3D" w15:done="0"/>
  <w15:commentEx w15:paraId="595965C2" w15:done="0"/>
  <w15:commentEx w15:paraId="55A19705" w15:done="0"/>
  <w15:commentEx w15:paraId="332B88F6" w15:done="0"/>
  <w15:commentEx w15:paraId="348572E0" w15:done="0"/>
  <w15:commentEx w15:paraId="28321FA8" w15:done="0"/>
  <w15:commentEx w15:paraId="25F54527" w15:done="0"/>
  <w15:commentEx w15:paraId="00C57FC2" w15:done="0"/>
  <w15:commentEx w15:paraId="62D39754" w15:done="0"/>
  <w15:commentEx w15:paraId="100220DB" w15:done="0"/>
  <w15:commentEx w15:paraId="3CB3282F" w15:done="0"/>
  <w15:commentEx w15:paraId="40195683" w15:done="0"/>
  <w15:commentEx w15:paraId="778C254A" w15:done="0"/>
  <w15:commentEx w15:paraId="567F7F8B" w15:done="0"/>
  <w15:commentEx w15:paraId="744CD47B" w15:done="0"/>
  <w15:commentEx w15:paraId="42805C7C" w15:done="0"/>
  <w15:commentEx w15:paraId="5168C6CE" w15:done="0"/>
  <w15:commentEx w15:paraId="3B9FAACC" w15:done="0"/>
  <w15:commentEx w15:paraId="716FE3B1" w15:done="0"/>
  <w15:commentEx w15:paraId="2E943DEB" w15:done="0"/>
  <w15:commentEx w15:paraId="2B86C921" w15:done="0"/>
  <w15:commentEx w15:paraId="018E13A1" w15:done="0"/>
  <w15:commentEx w15:paraId="6C7EE021" w15:done="0"/>
  <w15:commentEx w15:paraId="5A69424E" w15:done="0"/>
  <w15:commentEx w15:paraId="4D1C15AD" w15:done="0"/>
  <w15:commentEx w15:paraId="49787792" w15:done="0"/>
  <w15:commentEx w15:paraId="2D900132" w15:done="0"/>
  <w15:commentEx w15:paraId="6DC67462" w15:done="0"/>
  <w15:commentEx w15:paraId="588B1F9C" w15:done="0"/>
  <w15:commentEx w15:paraId="6C489B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A4AB9" w14:textId="77777777" w:rsidR="006D2934" w:rsidRDefault="006D2934">
      <w:r>
        <w:separator/>
      </w:r>
    </w:p>
  </w:endnote>
  <w:endnote w:type="continuationSeparator" w:id="0">
    <w:p w14:paraId="618B32E0" w14:textId="77777777" w:rsidR="006D2934" w:rsidRDefault="006D2934">
      <w:r>
        <w:continuationSeparator/>
      </w:r>
    </w:p>
  </w:endnote>
  <w:endnote w:type="continuationNotice" w:id="1">
    <w:p w14:paraId="09837413" w14:textId="77777777" w:rsidR="006D2934" w:rsidRDefault="006D29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EA19" w14:textId="77777777" w:rsidR="00094228" w:rsidRPr="009D1A20" w:rsidRDefault="00094228" w:rsidP="001D44E4">
    <w:pPr>
      <w:pStyle w:val="Footer"/>
      <w:jc w:val="right"/>
      <w:rPr>
        <w:rStyle w:val="PageNumber"/>
        <w:rFonts w:ascii="Verdana" w:hAnsi="Verdana"/>
        <w:i/>
        <w:color w:val="999999"/>
        <w:sz w:val="16"/>
        <w:szCs w:val="16"/>
      </w:rPr>
    </w:pPr>
    <w:r>
      <w:rPr>
        <w:rStyle w:val="PageNumber"/>
        <w:rFonts w:ascii="Verdana" w:hAnsi="Verdana"/>
        <w:i/>
        <w:color w:val="999999"/>
        <w:sz w:val="16"/>
        <w:szCs w:val="16"/>
      </w:rPr>
      <w:t>STD TCA 122014</w:t>
    </w:r>
  </w:p>
  <w:p w14:paraId="18A96AF8" w14:textId="77777777" w:rsidR="00094228" w:rsidRPr="009D1A20" w:rsidRDefault="00094228" w:rsidP="001D44E4">
    <w:pPr>
      <w:pStyle w:val="Footer"/>
      <w:jc w:val="center"/>
      <w:rPr>
        <w:rStyle w:val="TrailerWGM"/>
        <w:caps w:val="0"/>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17A33" w14:textId="77777777" w:rsidR="006D2934" w:rsidRDefault="006D2934">
      <w:pPr>
        <w:rPr>
          <w:noProof/>
        </w:rPr>
      </w:pPr>
      <w:r>
        <w:rPr>
          <w:noProof/>
        </w:rPr>
        <w:separator/>
      </w:r>
    </w:p>
  </w:footnote>
  <w:footnote w:type="continuationSeparator" w:id="0">
    <w:p w14:paraId="14900D38" w14:textId="77777777" w:rsidR="006D2934" w:rsidRDefault="006D2934">
      <w:r>
        <w:continuationSeparator/>
      </w:r>
    </w:p>
  </w:footnote>
  <w:footnote w:type="continuationNotice" w:id="1">
    <w:p w14:paraId="491A6A1C" w14:textId="77777777" w:rsidR="006D2934" w:rsidRDefault="006D2934">
      <w:pPr>
        <w:spacing w:after="0"/>
      </w:pPr>
    </w:p>
  </w:footnote>
  <w:footnote w:id="2">
    <w:p w14:paraId="439745EE" w14:textId="77777777" w:rsidR="00094228" w:rsidRDefault="00094228"/>
    <w:p w14:paraId="1D628B69" w14:textId="77777777" w:rsidR="00094228" w:rsidRDefault="0009422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891DF" w14:textId="77777777" w:rsidR="00094228" w:rsidRDefault="006D2934">
    <w:pPr>
      <w:pStyle w:val="Header"/>
    </w:pPr>
    <w:r>
      <w:rPr>
        <w:noProof/>
        <w:lang w:val="nl-NL" w:eastAsia="nl-NL"/>
      </w:rPr>
      <w:pict w14:anchorId="2B4FA5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611.15pt;height:24.9pt;rotation:315;z-index:-251657216;mso-position-horizontal:center;mso-position-horizontal-relative:margin;mso-position-vertical:center;mso-position-vertical-relative:margin" o:allowincell="f" fillcolor="gray" stroked="f">
          <v:fill opacity=".5"/>
          <v:textpath style="font-family:&quot;Arial&quot;;font-size:1pt" string="DRAFT FOR DISCUSSION ONLY, WITHOUT PREJUDIC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F9AF1" w14:textId="77777777" w:rsidR="00094228" w:rsidRDefault="006D2934">
    <w:pPr>
      <w:pStyle w:val="Header"/>
    </w:pPr>
    <w:r>
      <w:rPr>
        <w:noProof/>
        <w:lang w:val="nl-NL" w:eastAsia="nl-NL"/>
      </w:rPr>
      <w:pict w14:anchorId="299C87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611.15pt;height:24.9pt;rotation:315;z-index:-251656192;mso-position-horizontal:center;mso-position-horizontal-relative:margin;mso-position-vertical:center;mso-position-vertical-relative:margin" o:allowincell="f" fillcolor="gray" stroked="f">
          <v:fill opacity=".5"/>
          <v:textpath style="font-family:&quot;Arial&quot;;font-size:1pt" string="DRAFT FOR DISCUSSION ONLY, WITHOUT PREJUDIC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AB225" w14:textId="77777777" w:rsidR="00094228" w:rsidRDefault="006D2934">
    <w:pPr>
      <w:pStyle w:val="Header"/>
    </w:pPr>
    <w:r>
      <w:rPr>
        <w:noProof/>
        <w:lang w:val="nl-NL" w:eastAsia="nl-NL"/>
      </w:rPr>
      <w:pict w14:anchorId="7511B6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611.15pt;height:24.9pt;rotation:315;z-index:-251658240;mso-position-horizontal:center;mso-position-horizontal-relative:margin;mso-position-vertical:center;mso-position-vertical-relative:margin" o:allowincell="f" fillcolor="gray" stroked="f">
          <v:fill opacity=".5"/>
          <v:textpath style="font-family:&quot;Arial&quot;;font-size:1pt" string="DRAFT FOR DISCUSSION ONLY, WITHOUT PREJUDIC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44F282"/>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C6683CB6"/>
    <w:lvl w:ilvl="0">
      <w:start w:val="1"/>
      <w:numFmt w:val="decimal"/>
      <w:lvlText w:val="%1."/>
      <w:lvlJc w:val="left"/>
      <w:pPr>
        <w:tabs>
          <w:tab w:val="num" w:pos="643"/>
        </w:tabs>
        <w:ind w:left="643" w:hanging="360"/>
      </w:pPr>
      <w:rPr>
        <w:rFonts w:cs="Times New Roman"/>
      </w:rPr>
    </w:lvl>
  </w:abstractNum>
  <w:abstractNum w:abstractNumId="2">
    <w:nsid w:val="FFFFFF80"/>
    <w:multiLevelType w:val="singleLevel"/>
    <w:tmpl w:val="72F46A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772A096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77AEB1E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AAC4D2F4"/>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FA4B34C"/>
    <w:lvl w:ilvl="0">
      <w:start w:val="1"/>
      <w:numFmt w:val="decimal"/>
      <w:pStyle w:val="LOLglMainL1"/>
      <w:lvlText w:val="%1."/>
      <w:lvlJc w:val="left"/>
      <w:pPr>
        <w:tabs>
          <w:tab w:val="num" w:pos="360"/>
        </w:tabs>
        <w:ind w:left="360" w:hanging="360"/>
      </w:pPr>
      <w:rPr>
        <w:rFonts w:cs="Times New Roman"/>
      </w:rPr>
    </w:lvl>
  </w:abstractNum>
  <w:abstractNum w:abstractNumId="7">
    <w:nsid w:val="FFFFFF89"/>
    <w:multiLevelType w:val="singleLevel"/>
    <w:tmpl w:val="A03E14D6"/>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9992F578"/>
    <w:lvl w:ilvl="0">
      <w:start w:val="1"/>
      <w:numFmt w:val="decimal"/>
      <w:pStyle w:val="Heading1"/>
      <w:lvlText w:val="%1"/>
      <w:legacy w:legacy="1" w:legacySpace="0" w:legacyIndent="709"/>
      <w:lvlJc w:val="left"/>
      <w:pPr>
        <w:ind w:left="709" w:hanging="709"/>
      </w:pPr>
      <w:rPr>
        <w:rFonts w:cs="Times New Roman"/>
      </w:rPr>
    </w:lvl>
    <w:lvl w:ilvl="1">
      <w:start w:val="1"/>
      <w:numFmt w:val="decimal"/>
      <w:pStyle w:val="Heading2"/>
      <w:lvlText w:val="%1.%2"/>
      <w:legacy w:legacy="1" w:legacySpace="0" w:legacyIndent="709"/>
      <w:lvlJc w:val="left"/>
      <w:pPr>
        <w:ind w:left="1135" w:hanging="709"/>
      </w:pPr>
      <w:rPr>
        <w:rFonts w:cs="Times New Roman"/>
        <w:b/>
      </w:rPr>
    </w:lvl>
    <w:lvl w:ilvl="2">
      <w:start w:val="1"/>
      <w:numFmt w:val="lowerLetter"/>
      <w:pStyle w:val="Heading3"/>
      <w:lvlText w:val="(%3)"/>
      <w:legacy w:legacy="1" w:legacySpace="0" w:legacyIndent="709"/>
      <w:lvlJc w:val="left"/>
      <w:pPr>
        <w:ind w:left="2127" w:hanging="709"/>
      </w:pPr>
      <w:rPr>
        <w:rFonts w:cs="Times New Roman"/>
        <w:b/>
      </w:rPr>
    </w:lvl>
    <w:lvl w:ilvl="3">
      <w:start w:val="1"/>
      <w:numFmt w:val="lowerLetter"/>
      <w:pStyle w:val="Heading4"/>
      <w:lvlText w:val="%4)"/>
      <w:legacy w:legacy="1" w:legacySpace="0" w:legacyIndent="709"/>
      <w:lvlJc w:val="left"/>
      <w:pPr>
        <w:ind w:left="2836" w:hanging="709"/>
      </w:pPr>
      <w:rPr>
        <w:rFonts w:cs="Times New Roman"/>
        <w:b/>
      </w:rPr>
    </w:lvl>
    <w:lvl w:ilvl="4">
      <w:start w:val="1"/>
      <w:numFmt w:val="decimal"/>
      <w:pStyle w:val="Heading5"/>
      <w:lvlText w:val="(%5)"/>
      <w:legacy w:legacy="1" w:legacySpace="0" w:legacyIndent="709"/>
      <w:lvlJc w:val="left"/>
      <w:pPr>
        <w:ind w:left="3545" w:hanging="709"/>
      </w:pPr>
      <w:rPr>
        <w:rFonts w:cs="Times New Roman"/>
      </w:rPr>
    </w:lvl>
    <w:lvl w:ilvl="5">
      <w:start w:val="1"/>
      <w:numFmt w:val="lowerLetter"/>
      <w:pStyle w:val="Heading6"/>
      <w:lvlText w:val="(%6)"/>
      <w:legacy w:legacy="1" w:legacySpace="0" w:legacyIndent="709"/>
      <w:lvlJc w:val="left"/>
      <w:pPr>
        <w:ind w:left="4254" w:hanging="709"/>
      </w:pPr>
      <w:rPr>
        <w:rFonts w:cs="Times New Roman"/>
      </w:rPr>
    </w:lvl>
    <w:lvl w:ilvl="6">
      <w:start w:val="1"/>
      <w:numFmt w:val="lowerRoman"/>
      <w:pStyle w:val="Heading7"/>
      <w:lvlText w:val="(%7)"/>
      <w:legacy w:legacy="1" w:legacySpace="0" w:legacyIndent="709"/>
      <w:lvlJc w:val="left"/>
      <w:pPr>
        <w:ind w:left="4963" w:hanging="709"/>
      </w:pPr>
      <w:rPr>
        <w:rFonts w:cs="Times New Roman"/>
      </w:rPr>
    </w:lvl>
    <w:lvl w:ilvl="7">
      <w:start w:val="1"/>
      <w:numFmt w:val="lowerLetter"/>
      <w:pStyle w:val="Heading8"/>
      <w:lvlText w:val="(%8)"/>
      <w:legacy w:legacy="1" w:legacySpace="0" w:legacyIndent="709"/>
      <w:lvlJc w:val="left"/>
      <w:pPr>
        <w:ind w:left="5672" w:hanging="709"/>
      </w:pPr>
      <w:rPr>
        <w:rFonts w:cs="Times New Roman"/>
      </w:rPr>
    </w:lvl>
    <w:lvl w:ilvl="8">
      <w:start w:val="1"/>
      <w:numFmt w:val="lowerRoman"/>
      <w:pStyle w:val="Heading9"/>
      <w:lvlText w:val="(%9)"/>
      <w:legacy w:legacy="1" w:legacySpace="0" w:legacyIndent="709"/>
      <w:lvlJc w:val="left"/>
      <w:pPr>
        <w:ind w:left="6381" w:hanging="709"/>
      </w:pPr>
      <w:rPr>
        <w:rFonts w:cs="Times New Roman"/>
      </w:rPr>
    </w:lvl>
  </w:abstractNum>
  <w:abstractNum w:abstractNumId="9">
    <w:nsid w:val="005E3AB6"/>
    <w:multiLevelType w:val="singleLevel"/>
    <w:tmpl w:val="532AFC96"/>
    <w:lvl w:ilvl="0">
      <w:start w:val="1"/>
      <w:numFmt w:val="upperLetter"/>
      <w:pStyle w:val="Recitals"/>
      <w:lvlText w:val="(%1)"/>
      <w:legacy w:legacy="1" w:legacySpace="0" w:legacyIndent="737"/>
      <w:lvlJc w:val="left"/>
      <w:pPr>
        <w:ind w:left="737" w:hanging="737"/>
      </w:pPr>
      <w:rPr>
        <w:rFonts w:ascii="Times New Roman" w:hAnsi="Times New Roman" w:cs="Times New Roman" w:hint="default"/>
        <w:b/>
        <w:i w:val="0"/>
        <w:sz w:val="23"/>
      </w:rPr>
    </w:lvl>
  </w:abstractNum>
  <w:abstractNum w:abstractNumId="10">
    <w:nsid w:val="036A2A06"/>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11">
    <w:nsid w:val="040303AC"/>
    <w:multiLevelType w:val="multilevel"/>
    <w:tmpl w:val="56B607C2"/>
    <w:lvl w:ilvl="0">
      <w:start w:val="1"/>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9509"/>
        </w:tabs>
        <w:ind w:left="9509" w:hanging="720"/>
      </w:pPr>
      <w:rPr>
        <w:rFonts w:ascii="Garamond" w:hAnsi="Garamond" w:cs="Times New Roman" w:hint="default"/>
        <w:b w:val="0"/>
        <w:bCs/>
        <w:i w:val="0"/>
        <w:caps w:val="0"/>
        <w:smallCaps w:val="0"/>
        <w:strike w:val="0"/>
        <w:dstrike w:val="0"/>
        <w:vanish w:val="0"/>
        <w:color w:val="000000"/>
        <w:sz w:val="24"/>
        <w:szCs w:val="24"/>
        <w:u w:val="none"/>
        <w:effect w:val="none"/>
        <w:vertAlign w:val="baseline"/>
      </w:rPr>
    </w:lvl>
    <w:lvl w:ilvl="2">
      <w:start w:val="1"/>
      <w:numFmt w:val="decimal"/>
      <w:lvlText w:val="%1.%2.%3"/>
      <w:lvlJc w:val="left"/>
      <w:pPr>
        <w:tabs>
          <w:tab w:val="num" w:pos="1699"/>
        </w:tabs>
        <w:ind w:left="1699" w:hanging="979"/>
      </w:pPr>
      <w:rPr>
        <w:rFonts w:ascii="Garamond" w:hAnsi="Garamond" w:cs="Times New Roman" w:hint="default"/>
        <w:b w:val="0"/>
        <w:bCs/>
        <w:i w:val="0"/>
        <w:caps w:val="0"/>
        <w:smallCaps w:val="0"/>
        <w:strike w:val="0"/>
        <w:dstrike w:val="0"/>
        <w:vanish w:val="0"/>
        <w:color w:val="000000"/>
        <w:sz w:val="24"/>
        <w:szCs w:val="24"/>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val="0"/>
        <w:bCs/>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abstractNum>
  <w:abstractNum w:abstractNumId="12">
    <w:nsid w:val="072D71C0"/>
    <w:multiLevelType w:val="multilevel"/>
    <w:tmpl w:val="A4B89A28"/>
    <w:lvl w:ilvl="0">
      <w:start w:val="1"/>
      <w:numFmt w:val="upperLetter"/>
      <w:lvlText w:val="Annexure %1"/>
      <w:lvlJc w:val="left"/>
      <w:pPr>
        <w:tabs>
          <w:tab w:val="num" w:pos="360"/>
        </w:tabs>
        <w:ind w:left="360" w:hanging="360"/>
      </w:pPr>
      <w:rPr>
        <w:rFonts w:cs="Times New Roman" w:hint="default"/>
        <w:b/>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2061"/>
        </w:tabs>
        <w:ind w:left="2061"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nsid w:val="077C5E41"/>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847"/>
        </w:tabs>
        <w:ind w:left="2847"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14">
    <w:nsid w:val="07BB4C4E"/>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15">
    <w:nsid w:val="08111754"/>
    <w:multiLevelType w:val="hybridMultilevel"/>
    <w:tmpl w:val="71FA088E"/>
    <w:lvl w:ilvl="0" w:tplc="6CAE7352">
      <w:start w:val="1"/>
      <w:numFmt w:val="lowerLetter"/>
      <w:lvlText w:val="(%1)"/>
      <w:lvlJc w:val="left"/>
      <w:pPr>
        <w:tabs>
          <w:tab w:val="num" w:pos="1440"/>
        </w:tabs>
        <w:ind w:left="14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nsid w:val="089B48EC"/>
    <w:multiLevelType w:val="hybridMultilevel"/>
    <w:tmpl w:val="A62A0184"/>
    <w:lvl w:ilvl="0" w:tplc="6CAE7352">
      <w:start w:val="1"/>
      <w:numFmt w:val="lowerLetter"/>
      <w:lvlText w:val="(%1)"/>
      <w:lvlJc w:val="left"/>
      <w:pPr>
        <w:tabs>
          <w:tab w:val="num" w:pos="1440"/>
        </w:tabs>
        <w:ind w:left="14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nsid w:val="09E37CFF"/>
    <w:multiLevelType w:val="multilevel"/>
    <w:tmpl w:val="3912F2CE"/>
    <w:lvl w:ilvl="0">
      <w:start w:val="1"/>
      <w:numFmt w:val="lowerLetter"/>
      <w:pStyle w:val="ListBullet"/>
      <w:lvlText w:val="(%1)"/>
      <w:lvlJc w:val="left"/>
      <w:pPr>
        <w:tabs>
          <w:tab w:val="num" w:pos="360"/>
        </w:tabs>
        <w:ind w:left="360" w:hanging="360"/>
      </w:pPr>
      <w:rPr>
        <w:rFonts w:ascii="Times New Roman" w:eastAsia="Times New Roman" w:hAnsi="Times New Roman" w:cs="Times New Roman"/>
        <w:sz w:val="18"/>
        <w:szCs w:val="18"/>
      </w:rPr>
    </w:lvl>
    <w:lvl w:ilvl="1">
      <w:start w:val="1"/>
      <w:numFmt w:val="bullet"/>
      <w:pStyle w:val="ListBullet2"/>
      <w:lvlText w:val=""/>
      <w:lvlJc w:val="left"/>
      <w:pPr>
        <w:tabs>
          <w:tab w:val="num" w:pos="714"/>
        </w:tabs>
        <w:ind w:left="714" w:hanging="354"/>
      </w:pPr>
      <w:rPr>
        <w:rFonts w:ascii="Symbol" w:hAnsi="Symbol" w:hint="default"/>
        <w:sz w:val="28"/>
      </w:rPr>
    </w:lvl>
    <w:lvl w:ilvl="2">
      <w:start w:val="1"/>
      <w:numFmt w:val="bullet"/>
      <w:pStyle w:val="ListBullet3"/>
      <w:lvlText w:val=""/>
      <w:lvlJc w:val="left"/>
      <w:pPr>
        <w:tabs>
          <w:tab w:val="num" w:pos="1072"/>
        </w:tabs>
        <w:ind w:left="1072" w:hanging="358"/>
      </w:pPr>
      <w:rPr>
        <w:rFonts w:ascii="Symbol" w:hAnsi="Symbol" w:hint="default"/>
      </w:rPr>
    </w:lvl>
    <w:lvl w:ilvl="3">
      <w:start w:val="1"/>
      <w:numFmt w:val="bullet"/>
      <w:pStyle w:val="ListBullet4"/>
      <w:lvlText w:val=""/>
      <w:lvlJc w:val="left"/>
      <w:pPr>
        <w:tabs>
          <w:tab w:val="num" w:pos="1440"/>
        </w:tabs>
        <w:ind w:left="1440" w:hanging="368"/>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0AD83641"/>
    <w:multiLevelType w:val="hybridMultilevel"/>
    <w:tmpl w:val="1C80DA9A"/>
    <w:lvl w:ilvl="0" w:tplc="835CD10A">
      <w:start w:val="1"/>
      <w:numFmt w:val="lowerLetter"/>
      <w:lvlText w:val="%1)"/>
      <w:lvlJc w:val="left"/>
      <w:pPr>
        <w:ind w:left="2524" w:hanging="360"/>
      </w:pPr>
      <w:rPr>
        <w:rFonts w:cs="Times New Roman"/>
      </w:rPr>
    </w:lvl>
    <w:lvl w:ilvl="1" w:tplc="DA8E2688">
      <w:start w:val="1"/>
      <w:numFmt w:val="lowerLetter"/>
      <w:lvlText w:val="%2."/>
      <w:lvlJc w:val="left"/>
      <w:pPr>
        <w:ind w:left="3244" w:hanging="360"/>
      </w:pPr>
      <w:rPr>
        <w:rFonts w:cs="Times New Roman"/>
      </w:rPr>
    </w:lvl>
    <w:lvl w:ilvl="2" w:tplc="9DF6695E">
      <w:start w:val="1"/>
      <w:numFmt w:val="lowerRoman"/>
      <w:lvlText w:val="%3."/>
      <w:lvlJc w:val="right"/>
      <w:pPr>
        <w:ind w:left="3964" w:hanging="180"/>
      </w:pPr>
      <w:rPr>
        <w:rFonts w:cs="Times New Roman"/>
      </w:rPr>
    </w:lvl>
    <w:lvl w:ilvl="3" w:tplc="B1C0875E">
      <w:start w:val="1"/>
      <w:numFmt w:val="decimal"/>
      <w:lvlText w:val="%4."/>
      <w:lvlJc w:val="left"/>
      <w:pPr>
        <w:ind w:left="4684" w:hanging="360"/>
      </w:pPr>
      <w:rPr>
        <w:rFonts w:cs="Times New Roman"/>
      </w:rPr>
    </w:lvl>
    <w:lvl w:ilvl="4" w:tplc="AEA22E46">
      <w:start w:val="1"/>
      <w:numFmt w:val="lowerLetter"/>
      <w:lvlText w:val="%5."/>
      <w:lvlJc w:val="left"/>
      <w:pPr>
        <w:ind w:left="5404" w:hanging="360"/>
      </w:pPr>
      <w:rPr>
        <w:rFonts w:cs="Times New Roman"/>
      </w:rPr>
    </w:lvl>
    <w:lvl w:ilvl="5" w:tplc="BC768076">
      <w:start w:val="1"/>
      <w:numFmt w:val="lowerRoman"/>
      <w:lvlText w:val="%6."/>
      <w:lvlJc w:val="right"/>
      <w:pPr>
        <w:ind w:left="6124" w:hanging="180"/>
      </w:pPr>
      <w:rPr>
        <w:rFonts w:cs="Times New Roman"/>
      </w:rPr>
    </w:lvl>
    <w:lvl w:ilvl="6" w:tplc="95A0BBEC">
      <w:start w:val="1"/>
      <w:numFmt w:val="decimal"/>
      <w:lvlText w:val="%7."/>
      <w:lvlJc w:val="left"/>
      <w:pPr>
        <w:ind w:left="6844" w:hanging="360"/>
      </w:pPr>
      <w:rPr>
        <w:rFonts w:cs="Times New Roman"/>
      </w:rPr>
    </w:lvl>
    <w:lvl w:ilvl="7" w:tplc="06507CF2">
      <w:start w:val="1"/>
      <w:numFmt w:val="lowerLetter"/>
      <w:lvlText w:val="%8."/>
      <w:lvlJc w:val="left"/>
      <w:pPr>
        <w:ind w:left="7564" w:hanging="360"/>
      </w:pPr>
      <w:rPr>
        <w:rFonts w:cs="Times New Roman"/>
      </w:rPr>
    </w:lvl>
    <w:lvl w:ilvl="8" w:tplc="CFDCE276">
      <w:start w:val="1"/>
      <w:numFmt w:val="lowerRoman"/>
      <w:lvlText w:val="%9."/>
      <w:lvlJc w:val="right"/>
      <w:pPr>
        <w:ind w:left="8284" w:hanging="180"/>
      </w:pPr>
      <w:rPr>
        <w:rFonts w:cs="Times New Roman"/>
      </w:rPr>
    </w:lvl>
  </w:abstractNum>
  <w:abstractNum w:abstractNumId="19">
    <w:nsid w:val="0EA74B92"/>
    <w:multiLevelType w:val="hybridMultilevel"/>
    <w:tmpl w:val="B1C20F42"/>
    <w:lvl w:ilvl="0" w:tplc="47C6E01C">
      <w:start w:val="1"/>
      <w:numFmt w:val="lowerRoman"/>
      <w:lvlText w:val="(%1)"/>
      <w:lvlJc w:val="left"/>
      <w:pPr>
        <w:ind w:left="28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47C6E01C">
      <w:start w:val="1"/>
      <w:numFmt w:val="lowerRoman"/>
      <w:lvlText w:val="(%5)"/>
      <w:lvlJc w:val="left"/>
      <w:pPr>
        <w:ind w:left="3600" w:hanging="360"/>
      </w:pPr>
      <w:rPr>
        <w:rFonts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357B6D"/>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21">
    <w:nsid w:val="126D08DF"/>
    <w:multiLevelType w:val="hybridMultilevel"/>
    <w:tmpl w:val="DA2A0748"/>
    <w:lvl w:ilvl="0" w:tplc="086ED8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2D064E9"/>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23">
    <w:nsid w:val="15464FE2"/>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24">
    <w:nsid w:val="157D1834"/>
    <w:multiLevelType w:val="hybridMultilevel"/>
    <w:tmpl w:val="931C2444"/>
    <w:lvl w:ilvl="0" w:tplc="6CAE7352">
      <w:start w:val="1"/>
      <w:numFmt w:val="lowerLetter"/>
      <w:lvlText w:val="(%1)"/>
      <w:lvlJc w:val="left"/>
      <w:pPr>
        <w:tabs>
          <w:tab w:val="num" w:pos="1440"/>
        </w:tabs>
        <w:ind w:left="1440" w:hanging="360"/>
      </w:pPr>
      <w:rPr>
        <w:rFonts w:cs="Times New Roman" w:hint="default"/>
      </w:rPr>
    </w:lvl>
    <w:lvl w:ilvl="1" w:tplc="00190809" w:tentative="1">
      <w:start w:val="1"/>
      <w:numFmt w:val="lowerLetter"/>
      <w:lvlText w:val="%2."/>
      <w:lvlJc w:val="left"/>
      <w:pPr>
        <w:ind w:left="1440" w:hanging="360"/>
      </w:pPr>
      <w:rPr>
        <w:rFonts w:cs="Times New Roman"/>
      </w:rPr>
    </w:lvl>
    <w:lvl w:ilvl="2" w:tplc="001B0809" w:tentative="1">
      <w:start w:val="1"/>
      <w:numFmt w:val="lowerRoman"/>
      <w:lvlText w:val="%3."/>
      <w:lvlJc w:val="right"/>
      <w:pPr>
        <w:ind w:left="2160" w:hanging="180"/>
      </w:pPr>
      <w:rPr>
        <w:rFonts w:cs="Times New Roman"/>
      </w:rPr>
    </w:lvl>
    <w:lvl w:ilvl="3" w:tplc="000F0809" w:tentative="1">
      <w:start w:val="1"/>
      <w:numFmt w:val="decimal"/>
      <w:lvlText w:val="%4."/>
      <w:lvlJc w:val="left"/>
      <w:pPr>
        <w:ind w:left="2880" w:hanging="360"/>
      </w:pPr>
      <w:rPr>
        <w:rFonts w:cs="Times New Roman"/>
      </w:rPr>
    </w:lvl>
    <w:lvl w:ilvl="4" w:tplc="00190809" w:tentative="1">
      <w:start w:val="1"/>
      <w:numFmt w:val="lowerLetter"/>
      <w:lvlText w:val="%5."/>
      <w:lvlJc w:val="left"/>
      <w:pPr>
        <w:ind w:left="3600" w:hanging="360"/>
      </w:pPr>
      <w:rPr>
        <w:rFonts w:cs="Times New Roman"/>
      </w:rPr>
    </w:lvl>
    <w:lvl w:ilvl="5" w:tplc="001B0809" w:tentative="1">
      <w:start w:val="1"/>
      <w:numFmt w:val="lowerRoman"/>
      <w:lvlText w:val="%6."/>
      <w:lvlJc w:val="right"/>
      <w:pPr>
        <w:ind w:left="4320" w:hanging="180"/>
      </w:pPr>
      <w:rPr>
        <w:rFonts w:cs="Times New Roman"/>
      </w:rPr>
    </w:lvl>
    <w:lvl w:ilvl="6" w:tplc="000F0809" w:tentative="1">
      <w:start w:val="1"/>
      <w:numFmt w:val="decimal"/>
      <w:lvlText w:val="%7."/>
      <w:lvlJc w:val="left"/>
      <w:pPr>
        <w:ind w:left="5040" w:hanging="360"/>
      </w:pPr>
      <w:rPr>
        <w:rFonts w:cs="Times New Roman"/>
      </w:rPr>
    </w:lvl>
    <w:lvl w:ilvl="7" w:tplc="00190809" w:tentative="1">
      <w:start w:val="1"/>
      <w:numFmt w:val="lowerLetter"/>
      <w:lvlText w:val="%8."/>
      <w:lvlJc w:val="left"/>
      <w:pPr>
        <w:ind w:left="5760" w:hanging="360"/>
      </w:pPr>
      <w:rPr>
        <w:rFonts w:cs="Times New Roman"/>
      </w:rPr>
    </w:lvl>
    <w:lvl w:ilvl="8" w:tplc="001B0809" w:tentative="1">
      <w:start w:val="1"/>
      <w:numFmt w:val="lowerRoman"/>
      <w:lvlText w:val="%9."/>
      <w:lvlJc w:val="right"/>
      <w:pPr>
        <w:ind w:left="6480" w:hanging="180"/>
      </w:pPr>
      <w:rPr>
        <w:rFonts w:cs="Times New Roman"/>
      </w:rPr>
    </w:lvl>
  </w:abstractNum>
  <w:abstractNum w:abstractNumId="25">
    <w:nsid w:val="17CB7A5E"/>
    <w:multiLevelType w:val="hybridMultilevel"/>
    <w:tmpl w:val="011848D0"/>
    <w:lvl w:ilvl="0" w:tplc="C35E6876">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6">
    <w:nsid w:val="186C2F9D"/>
    <w:multiLevelType w:val="hybridMultilevel"/>
    <w:tmpl w:val="1A50B1CA"/>
    <w:lvl w:ilvl="0" w:tplc="2548C3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90C122F"/>
    <w:multiLevelType w:val="multilevel"/>
    <w:tmpl w:val="B6D2203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8">
    <w:nsid w:val="20521534"/>
    <w:multiLevelType w:val="hybridMultilevel"/>
    <w:tmpl w:val="1A50B1CA"/>
    <w:lvl w:ilvl="0" w:tplc="2548C3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21C497E"/>
    <w:multiLevelType w:val="hybridMultilevel"/>
    <w:tmpl w:val="F3303504"/>
    <w:lvl w:ilvl="0" w:tplc="55DA0FC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6E436A8"/>
    <w:multiLevelType w:val="multilevel"/>
    <w:tmpl w:val="B0901A94"/>
    <w:lvl w:ilvl="0">
      <w:start w:val="1"/>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Verdana" w:hAnsi="Verdana" w:cs="Times New Roman" w:hint="default"/>
        <w:b w:val="0"/>
        <w:i w:val="0"/>
        <w:caps w:val="0"/>
        <w:smallCaps w:val="0"/>
        <w:strike w:val="0"/>
        <w:dstrike w:val="0"/>
        <w:vanish w:val="0"/>
        <w:color w:val="000000"/>
        <w:sz w:val="18"/>
        <w:szCs w:val="18"/>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abstractNum>
  <w:abstractNum w:abstractNumId="31">
    <w:nsid w:val="28434665"/>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32">
    <w:nsid w:val="28EA4E95"/>
    <w:multiLevelType w:val="multilevel"/>
    <w:tmpl w:val="F940C68A"/>
    <w:lvl w:ilvl="0">
      <w:start w:val="20"/>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lowerLetter"/>
      <w:lvlText w:val="(%3)"/>
      <w:lvlJc w:val="left"/>
      <w:pPr>
        <w:tabs>
          <w:tab w:val="num" w:pos="1571"/>
        </w:tabs>
        <w:ind w:left="1571" w:hanging="720"/>
      </w:pPr>
      <w:rPr>
        <w:rFonts w:ascii="Verdana" w:eastAsia="Times New Roman" w:hAnsi="Verdana" w:cs="Times New Roman" w:hint="default"/>
        <w:color w:val="auto"/>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3">
    <w:nsid w:val="291A08C5"/>
    <w:multiLevelType w:val="hybridMultilevel"/>
    <w:tmpl w:val="D088730C"/>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nsid w:val="29F1457A"/>
    <w:multiLevelType w:val="multilevel"/>
    <w:tmpl w:val="60A2ACB0"/>
    <w:lvl w:ilvl="0">
      <w:start w:val="1"/>
      <w:numFmt w:val="decimal"/>
      <w:lvlText w:val="%1"/>
      <w:lvlJc w:val="left"/>
      <w:pPr>
        <w:tabs>
          <w:tab w:val="num" w:pos="720"/>
        </w:tabs>
        <w:ind w:left="720" w:hanging="720"/>
      </w:pPr>
      <w:rPr>
        <w:rFonts w:cs="Times New Roman"/>
        <w:b/>
        <w:i w:val="0"/>
        <w:caps/>
        <w:smallCaps w:val="0"/>
        <w:strike w:val="0"/>
        <w:dstrike w:val="0"/>
        <w:vanish w:val="0"/>
        <w:color w:val="000000"/>
        <w:u w:val="none"/>
        <w:effect w:val="none"/>
        <w:vertAlign w:val="baseline"/>
      </w:rPr>
    </w:lvl>
    <w:lvl w:ilvl="1">
      <w:start w:val="1"/>
      <w:numFmt w:val="decimal"/>
      <w:lvlText w:val="%1.%2"/>
      <w:lvlJc w:val="left"/>
      <w:pPr>
        <w:tabs>
          <w:tab w:val="num" w:pos="720"/>
        </w:tabs>
      </w:pPr>
      <w:rPr>
        <w:rFonts w:cs="Times New Roman"/>
        <w:b/>
        <w:i w:val="0"/>
        <w:caps w:val="0"/>
        <w:smallCaps w:val="0"/>
        <w:strike w:val="0"/>
        <w:dstrike w:val="0"/>
        <w:vanish w:val="0"/>
        <w:color w:val="000000"/>
        <w:u w:val="none"/>
        <w:effect w:val="none"/>
        <w:vertAlign w:val="baseline"/>
      </w:rPr>
    </w:lvl>
    <w:lvl w:ilvl="2">
      <w:start w:val="1"/>
      <w:numFmt w:val="lowerLetter"/>
      <w:lvlText w:val="(%3)"/>
      <w:lvlJc w:val="left"/>
      <w:pPr>
        <w:tabs>
          <w:tab w:val="num" w:pos="720"/>
        </w:tabs>
        <w:ind w:left="720" w:hanging="720"/>
      </w:pPr>
      <w:rPr>
        <w:rFonts w:cs="Times New Roman"/>
        <w:b/>
        <w:i w:val="0"/>
        <w:caps w:val="0"/>
        <w:smallCaps w:val="0"/>
        <w:strike w:val="0"/>
        <w:dstrike w:val="0"/>
        <w:vanish w:val="0"/>
        <w:color w:val="000000"/>
        <w:u w:val="none"/>
        <w:effect w:val="none"/>
        <w:vertAlign w:val="baseline"/>
      </w:rPr>
    </w:lvl>
    <w:lvl w:ilvl="3">
      <w:start w:val="1"/>
      <w:numFmt w:val="lowerRoman"/>
      <w:lvlText w:val="(%4)"/>
      <w:lvlJc w:val="left"/>
      <w:pPr>
        <w:tabs>
          <w:tab w:val="num" w:pos="1440"/>
        </w:tabs>
        <w:ind w:left="1440" w:hanging="720"/>
      </w:pPr>
      <w:rPr>
        <w:rFonts w:cs="Times New Roman"/>
        <w:b/>
        <w:i w:val="0"/>
        <w:caps w:val="0"/>
        <w:smallCaps w:val="0"/>
        <w:strike w:val="0"/>
        <w:dstrike w:val="0"/>
        <w:vanish w:val="0"/>
        <w:color w:val="000000"/>
        <w:u w:val="none"/>
        <w:effect w:val="none"/>
        <w:vertAlign w:val="baseline"/>
      </w:rPr>
    </w:lvl>
    <w:lvl w:ilvl="4">
      <w:start w:val="1"/>
      <w:numFmt w:val="upperLetter"/>
      <w:lvlText w:val="(%5)"/>
      <w:lvlJc w:val="left"/>
      <w:pPr>
        <w:tabs>
          <w:tab w:val="num" w:pos="2160"/>
        </w:tabs>
        <w:ind w:left="2160" w:hanging="720"/>
      </w:pPr>
      <w:rPr>
        <w:rFonts w:cs="Times New Roman"/>
        <w:b/>
        <w:i w:val="0"/>
        <w:caps w:val="0"/>
        <w:smallCaps w:val="0"/>
        <w:strike w:val="0"/>
        <w:dstrike w:val="0"/>
        <w:vanish w:val="0"/>
        <w:color w:val="000000"/>
        <w:u w:val="none"/>
        <w:effect w:val="none"/>
        <w:vertAlign w:val="baseline"/>
      </w:rPr>
    </w:lvl>
    <w:lvl w:ilvl="5">
      <w:start w:val="1"/>
      <w:numFmt w:val="decimal"/>
      <w:lvlText w:val="(%6)"/>
      <w:lvlJc w:val="left"/>
      <w:pPr>
        <w:tabs>
          <w:tab w:val="num" w:pos="2880"/>
        </w:tabs>
        <w:ind w:left="2880" w:hanging="720"/>
      </w:pPr>
      <w:rPr>
        <w:rFonts w:cs="Times New Roman"/>
        <w:b/>
        <w:i w:val="0"/>
        <w:caps w:val="0"/>
        <w:smallCaps w:val="0"/>
        <w:strike w:val="0"/>
        <w:dstrike w:val="0"/>
        <w:vanish w:val="0"/>
        <w:color w:val="000000"/>
        <w:u w:val="none"/>
        <w:effect w:val="none"/>
        <w:vertAlign w:val="baseline"/>
      </w:rPr>
    </w:lvl>
    <w:lvl w:ilvl="6">
      <w:start w:val="24"/>
      <w:numFmt w:val="lowerLetter"/>
      <w:lvlText w:val="(%7)"/>
      <w:lvlJc w:val="left"/>
      <w:pPr>
        <w:tabs>
          <w:tab w:val="num" w:pos="3600"/>
        </w:tabs>
        <w:ind w:left="3600" w:hanging="720"/>
      </w:pPr>
      <w:rPr>
        <w:rFonts w:cs="Times New Roman"/>
        <w:b/>
        <w:i w:val="0"/>
        <w:caps w:val="0"/>
        <w:smallCaps w:val="0"/>
        <w:strike w:val="0"/>
        <w:dstrike w:val="0"/>
        <w:vanish w:val="0"/>
        <w:color w:val="000000"/>
        <w:u w:val="none"/>
        <w:effect w:val="none"/>
        <w:vertAlign w:val="baseline"/>
      </w:rPr>
    </w:lvl>
    <w:lvl w:ilvl="7">
      <w:start w:val="1"/>
      <w:numFmt w:val="none"/>
      <w:lvlText w:val=""/>
      <w:lvlJc w:val="left"/>
      <w:pPr>
        <w:tabs>
          <w:tab w:val="num" w:pos="720"/>
        </w:tabs>
      </w:pPr>
      <w:rPr>
        <w:rFonts w:cs="Times New Roman"/>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pPr>
      <w:rPr>
        <w:rFonts w:cs="Times New Roman"/>
        <w:b w:val="0"/>
        <w:i w:val="0"/>
        <w:caps w:val="0"/>
        <w:smallCaps w:val="0"/>
        <w:strike w:val="0"/>
        <w:dstrike w:val="0"/>
        <w:vanish w:val="0"/>
        <w:color w:val="000000"/>
        <w:u w:val="none"/>
        <w:effect w:val="none"/>
        <w:vertAlign w:val="baseline"/>
      </w:rPr>
    </w:lvl>
  </w:abstractNum>
  <w:abstractNum w:abstractNumId="35">
    <w:nsid w:val="2BF22AB0"/>
    <w:multiLevelType w:val="singleLevel"/>
    <w:tmpl w:val="2B7EC7C8"/>
    <w:lvl w:ilvl="0">
      <w:start w:val="1"/>
      <w:numFmt w:val="decimal"/>
      <w:lvlText w:val="(%1)"/>
      <w:lvlJc w:val="left"/>
      <w:pPr>
        <w:tabs>
          <w:tab w:val="num" w:pos="0"/>
        </w:tabs>
        <w:ind w:left="737" w:hanging="737"/>
      </w:pPr>
      <w:rPr>
        <w:rFonts w:ascii="Verdana" w:hAnsi="Verdana" w:cs="Times New Roman" w:hint="default"/>
        <w:b/>
        <w:i w:val="0"/>
        <w:sz w:val="18"/>
        <w:szCs w:val="18"/>
      </w:rPr>
    </w:lvl>
  </w:abstractNum>
  <w:abstractNum w:abstractNumId="36">
    <w:nsid w:val="2F7430A3"/>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37">
    <w:nsid w:val="31070D9B"/>
    <w:multiLevelType w:val="multilevel"/>
    <w:tmpl w:val="3AE86382"/>
    <w:lvl w:ilvl="0">
      <w:start w:val="7"/>
      <w:numFmt w:val="decimal"/>
      <w:lvlText w:val="%1"/>
      <w:lvlJc w:val="left"/>
      <w:pPr>
        <w:ind w:left="480" w:hanging="480"/>
      </w:pPr>
      <w:rPr>
        <w:rFonts w:hint="default"/>
      </w:rPr>
    </w:lvl>
    <w:lvl w:ilvl="1">
      <w:start w:val="5"/>
      <w:numFmt w:val="decimal"/>
      <w:lvlText w:val="%1.%2"/>
      <w:lvlJc w:val="left"/>
      <w:pPr>
        <w:ind w:left="2161" w:hanging="720"/>
      </w:pPr>
      <w:rPr>
        <w:rFonts w:hint="default"/>
      </w:rPr>
    </w:lvl>
    <w:lvl w:ilvl="2">
      <w:start w:val="6"/>
      <w:numFmt w:val="decimal"/>
      <w:lvlText w:val="%1.%2.%3"/>
      <w:lvlJc w:val="left"/>
      <w:pPr>
        <w:ind w:left="3602" w:hanging="720"/>
      </w:pPr>
      <w:rPr>
        <w:rFonts w:hint="default"/>
      </w:rPr>
    </w:lvl>
    <w:lvl w:ilvl="3">
      <w:start w:val="1"/>
      <w:numFmt w:val="decimal"/>
      <w:lvlText w:val="%1.%2.%3.%4"/>
      <w:lvlJc w:val="left"/>
      <w:pPr>
        <w:ind w:left="5403" w:hanging="108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645" w:hanging="144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887" w:hanging="1800"/>
      </w:pPr>
      <w:rPr>
        <w:rFonts w:hint="default"/>
      </w:rPr>
    </w:lvl>
    <w:lvl w:ilvl="8">
      <w:start w:val="1"/>
      <w:numFmt w:val="decimal"/>
      <w:lvlText w:val="%1.%2.%3.%4.%5.%6.%7.%8.%9"/>
      <w:lvlJc w:val="left"/>
      <w:pPr>
        <w:ind w:left="13688" w:hanging="2160"/>
      </w:pPr>
      <w:rPr>
        <w:rFonts w:hint="default"/>
      </w:rPr>
    </w:lvl>
  </w:abstractNum>
  <w:abstractNum w:abstractNumId="38">
    <w:nsid w:val="32064039"/>
    <w:multiLevelType w:val="multilevel"/>
    <w:tmpl w:val="53B84A92"/>
    <w:lvl w:ilvl="0">
      <w:start w:val="1"/>
      <w:numFmt w:val="upperLetter"/>
      <w:lvlText w:val="Annexure %1"/>
      <w:lvlJc w:val="left"/>
      <w:pPr>
        <w:tabs>
          <w:tab w:val="num" w:pos="1636"/>
        </w:tabs>
        <w:ind w:left="1636" w:hanging="360"/>
      </w:pPr>
      <w:rPr>
        <w:rFonts w:cs="Times New Roman" w:hint="default"/>
        <w:b/>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2061"/>
        </w:tabs>
        <w:ind w:left="2061" w:hanging="360"/>
      </w:pPr>
      <w:rPr>
        <w:rFonts w:cs="Times New Roman" w:hint="default"/>
        <w:i w:val="0"/>
        <w:iCs/>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9">
    <w:nsid w:val="38073511"/>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40">
    <w:nsid w:val="392F7B65"/>
    <w:multiLevelType w:val="hybridMultilevel"/>
    <w:tmpl w:val="AC026C7C"/>
    <w:lvl w:ilvl="0" w:tplc="B3FC619A">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1">
    <w:nsid w:val="3AD00CBF"/>
    <w:multiLevelType w:val="hybridMultilevel"/>
    <w:tmpl w:val="60202120"/>
    <w:lvl w:ilvl="0" w:tplc="6CAE7352">
      <w:start w:val="1"/>
      <w:numFmt w:val="lowerLetter"/>
      <w:lvlText w:val="(%1)"/>
      <w:lvlJc w:val="left"/>
      <w:pPr>
        <w:tabs>
          <w:tab w:val="num" w:pos="1440"/>
        </w:tabs>
        <w:ind w:left="144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2">
    <w:nsid w:val="3AE34AEC"/>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43">
    <w:nsid w:val="3C1830EE"/>
    <w:multiLevelType w:val="hybridMultilevel"/>
    <w:tmpl w:val="8AAA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D8A1DCD"/>
    <w:multiLevelType w:val="hybridMultilevel"/>
    <w:tmpl w:val="744C1D0E"/>
    <w:lvl w:ilvl="0" w:tplc="7ACC7D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FBE0F44"/>
    <w:multiLevelType w:val="hybridMultilevel"/>
    <w:tmpl w:val="AC84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273084B"/>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47">
    <w:nsid w:val="4BEC6D0C"/>
    <w:multiLevelType w:val="hybridMultilevel"/>
    <w:tmpl w:val="AE48867A"/>
    <w:lvl w:ilvl="0" w:tplc="5C7A51B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D63BE8"/>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49">
    <w:nsid w:val="4EF85832"/>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50">
    <w:nsid w:val="4FC33E45"/>
    <w:multiLevelType w:val="multilevel"/>
    <w:tmpl w:val="676C309E"/>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Verdana" w:hAnsi="Verdana" w:cs="Times New Roman" w:hint="default"/>
        <w:b w:val="0"/>
        <w:i w:val="0"/>
        <w:caps w:val="0"/>
        <w:smallCaps w:val="0"/>
        <w:strike w:val="0"/>
        <w:dstrike w:val="0"/>
        <w:vanish w:val="0"/>
        <w:color w:val="000000"/>
        <w:sz w:val="18"/>
        <w:szCs w:val="18"/>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51">
    <w:nsid w:val="509D6C94"/>
    <w:multiLevelType w:val="hybridMultilevel"/>
    <w:tmpl w:val="409AAD26"/>
    <w:lvl w:ilvl="0" w:tplc="C22A7D5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2135806"/>
    <w:multiLevelType w:val="multilevel"/>
    <w:tmpl w:val="B0901A94"/>
    <w:lvl w:ilvl="0">
      <w:start w:val="1"/>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Verdana" w:hAnsi="Verdana" w:cs="Times New Roman" w:hint="default"/>
        <w:b w:val="0"/>
        <w:i w:val="0"/>
        <w:caps w:val="0"/>
        <w:smallCaps w:val="0"/>
        <w:strike w:val="0"/>
        <w:dstrike w:val="0"/>
        <w:vanish w:val="0"/>
        <w:color w:val="000000"/>
        <w:sz w:val="18"/>
        <w:szCs w:val="18"/>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abstractNum>
  <w:abstractNum w:abstractNumId="53">
    <w:nsid w:val="54EA4E6D"/>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54">
    <w:nsid w:val="563B6BE0"/>
    <w:multiLevelType w:val="multilevel"/>
    <w:tmpl w:val="903A652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56E5564F"/>
    <w:multiLevelType w:val="hybridMultilevel"/>
    <w:tmpl w:val="ABE4EE7C"/>
    <w:lvl w:ilvl="0" w:tplc="35AA2356">
      <w:start w:val="1"/>
      <w:numFmt w:val="lowerLetter"/>
      <w:lvlText w:val="(%1)"/>
      <w:lvlJc w:val="left"/>
      <w:pPr>
        <w:ind w:left="1084" w:hanging="360"/>
      </w:pPr>
      <w:rPr>
        <w:rFonts w:ascii="Verdana" w:eastAsia="Times New Roman" w:hAnsi="Verdana"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6">
    <w:nsid w:val="57757196"/>
    <w:multiLevelType w:val="hybridMultilevel"/>
    <w:tmpl w:val="D088730C"/>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7">
    <w:nsid w:val="5AB5132F"/>
    <w:multiLevelType w:val="hybridMultilevel"/>
    <w:tmpl w:val="692642F0"/>
    <w:lvl w:ilvl="0" w:tplc="2B48B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AC0450F"/>
    <w:multiLevelType w:val="hybridMultilevel"/>
    <w:tmpl w:val="165C2FE8"/>
    <w:lvl w:ilvl="0" w:tplc="D680A654">
      <w:start w:val="1"/>
      <w:numFmt w:val="lowerLetter"/>
      <w:lvlText w:val="(%1)"/>
      <w:lvlJc w:val="left"/>
      <w:pPr>
        <w:tabs>
          <w:tab w:val="num" w:pos="1845"/>
        </w:tabs>
        <w:ind w:left="1845" w:hanging="76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9">
    <w:nsid w:val="5DE31260"/>
    <w:multiLevelType w:val="multilevel"/>
    <w:tmpl w:val="1C10F612"/>
    <w:lvl w:ilvl="0">
      <w:start w:val="1"/>
      <w:numFmt w:val="upperLetter"/>
      <w:pStyle w:val="Annexure"/>
      <w:lvlText w:val="Annexure %1"/>
      <w:lvlJc w:val="left"/>
      <w:pPr>
        <w:tabs>
          <w:tab w:val="num" w:pos="1701"/>
        </w:tabs>
        <w:ind w:left="1701" w:hanging="1701"/>
      </w:pPr>
      <w:rPr>
        <w:rFonts w:cs="Times New Roman" w:hint="default"/>
      </w:rPr>
    </w:lvl>
    <w:lvl w:ilvl="1">
      <w:start w:val="1"/>
      <w:numFmt w:val="decimal"/>
      <w:pStyle w:val="Annexure2"/>
      <w:lvlText w:val="%1.%2"/>
      <w:lvlJc w:val="left"/>
      <w:pPr>
        <w:tabs>
          <w:tab w:val="num" w:pos="720"/>
        </w:tabs>
        <w:ind w:left="720" w:hanging="360"/>
      </w:pPr>
      <w:rPr>
        <w:rFonts w:cs="Times New Roman" w:hint="default"/>
      </w:rPr>
    </w:lvl>
    <w:lvl w:ilvl="2">
      <w:start w:val="1"/>
      <w:numFmt w:val="decimal"/>
      <w:pStyle w:val="Annexure3"/>
      <w:lvlText w:val="%1.%2.%3"/>
      <w:lvlJc w:val="left"/>
      <w:pPr>
        <w:tabs>
          <w:tab w:val="num" w:pos="1134"/>
        </w:tabs>
        <w:ind w:left="1134" w:hanging="85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0">
    <w:nsid w:val="5EE540A8"/>
    <w:multiLevelType w:val="hybridMultilevel"/>
    <w:tmpl w:val="30F450C2"/>
    <w:lvl w:ilvl="0" w:tplc="6354F686">
      <w:start w:val="1"/>
      <w:numFmt w:val="lowerLetter"/>
      <w:lvlText w:val="(%1)"/>
      <w:lvlJc w:val="left"/>
      <w:pPr>
        <w:tabs>
          <w:tab w:val="num" w:pos="1038"/>
        </w:tabs>
        <w:ind w:left="1038" w:hanging="360"/>
      </w:pPr>
      <w:rPr>
        <w:rFonts w:cs="Times New Roman" w:hint="default"/>
      </w:rPr>
    </w:lvl>
    <w:lvl w:ilvl="1" w:tplc="08090019">
      <w:start w:val="1"/>
      <w:numFmt w:val="lowerLetter"/>
      <w:lvlText w:val="%2."/>
      <w:lvlJc w:val="left"/>
      <w:pPr>
        <w:tabs>
          <w:tab w:val="num" w:pos="1758"/>
        </w:tabs>
        <w:ind w:left="1758" w:hanging="360"/>
      </w:pPr>
      <w:rPr>
        <w:rFonts w:cs="Times New Roman"/>
      </w:rPr>
    </w:lvl>
    <w:lvl w:ilvl="2" w:tplc="0809001B" w:tentative="1">
      <w:start w:val="1"/>
      <w:numFmt w:val="lowerRoman"/>
      <w:lvlText w:val="%3."/>
      <w:lvlJc w:val="right"/>
      <w:pPr>
        <w:tabs>
          <w:tab w:val="num" w:pos="2478"/>
        </w:tabs>
        <w:ind w:left="2478" w:hanging="180"/>
      </w:pPr>
      <w:rPr>
        <w:rFonts w:cs="Times New Roman"/>
      </w:rPr>
    </w:lvl>
    <w:lvl w:ilvl="3" w:tplc="0809000F" w:tentative="1">
      <w:start w:val="1"/>
      <w:numFmt w:val="decimal"/>
      <w:lvlText w:val="%4."/>
      <w:lvlJc w:val="left"/>
      <w:pPr>
        <w:tabs>
          <w:tab w:val="num" w:pos="3198"/>
        </w:tabs>
        <w:ind w:left="3198" w:hanging="360"/>
      </w:pPr>
      <w:rPr>
        <w:rFonts w:cs="Times New Roman"/>
      </w:rPr>
    </w:lvl>
    <w:lvl w:ilvl="4" w:tplc="08090019">
      <w:start w:val="1"/>
      <w:numFmt w:val="lowerLetter"/>
      <w:lvlText w:val="%5."/>
      <w:lvlJc w:val="left"/>
      <w:pPr>
        <w:tabs>
          <w:tab w:val="num" w:pos="3918"/>
        </w:tabs>
        <w:ind w:left="3918" w:hanging="360"/>
      </w:pPr>
      <w:rPr>
        <w:rFonts w:cs="Times New Roman"/>
      </w:rPr>
    </w:lvl>
    <w:lvl w:ilvl="5" w:tplc="0809001B" w:tentative="1">
      <w:start w:val="1"/>
      <w:numFmt w:val="lowerRoman"/>
      <w:lvlText w:val="%6."/>
      <w:lvlJc w:val="right"/>
      <w:pPr>
        <w:tabs>
          <w:tab w:val="num" w:pos="4638"/>
        </w:tabs>
        <w:ind w:left="4638" w:hanging="180"/>
      </w:pPr>
      <w:rPr>
        <w:rFonts w:cs="Times New Roman"/>
      </w:rPr>
    </w:lvl>
    <w:lvl w:ilvl="6" w:tplc="0809000F" w:tentative="1">
      <w:start w:val="1"/>
      <w:numFmt w:val="decimal"/>
      <w:lvlText w:val="%7."/>
      <w:lvlJc w:val="left"/>
      <w:pPr>
        <w:tabs>
          <w:tab w:val="num" w:pos="5358"/>
        </w:tabs>
        <w:ind w:left="5358" w:hanging="360"/>
      </w:pPr>
      <w:rPr>
        <w:rFonts w:cs="Times New Roman"/>
      </w:rPr>
    </w:lvl>
    <w:lvl w:ilvl="7" w:tplc="08090019" w:tentative="1">
      <w:start w:val="1"/>
      <w:numFmt w:val="lowerLetter"/>
      <w:lvlText w:val="%8."/>
      <w:lvlJc w:val="left"/>
      <w:pPr>
        <w:tabs>
          <w:tab w:val="num" w:pos="6078"/>
        </w:tabs>
        <w:ind w:left="6078" w:hanging="360"/>
      </w:pPr>
      <w:rPr>
        <w:rFonts w:cs="Times New Roman"/>
      </w:rPr>
    </w:lvl>
    <w:lvl w:ilvl="8" w:tplc="0809001B" w:tentative="1">
      <w:start w:val="1"/>
      <w:numFmt w:val="lowerRoman"/>
      <w:lvlText w:val="%9."/>
      <w:lvlJc w:val="right"/>
      <w:pPr>
        <w:tabs>
          <w:tab w:val="num" w:pos="6798"/>
        </w:tabs>
        <w:ind w:left="6798" w:hanging="180"/>
      </w:pPr>
      <w:rPr>
        <w:rFonts w:cs="Times New Roman"/>
      </w:rPr>
    </w:lvl>
  </w:abstractNum>
  <w:abstractNum w:abstractNumId="61">
    <w:nsid w:val="5F5F142B"/>
    <w:multiLevelType w:val="multilevel"/>
    <w:tmpl w:val="734829A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63EB772C"/>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63">
    <w:nsid w:val="665759E9"/>
    <w:multiLevelType w:val="hybridMultilevel"/>
    <w:tmpl w:val="2722CBD0"/>
    <w:lvl w:ilvl="0" w:tplc="1A462DF2">
      <w:start w:val="10"/>
      <w:numFmt w:val="lowerLetter"/>
      <w:lvlText w:val="(%1)"/>
      <w:lvlJc w:val="left"/>
      <w:pPr>
        <w:tabs>
          <w:tab w:val="num" w:pos="1800"/>
        </w:tabs>
        <w:ind w:left="1800" w:hanging="360"/>
      </w:pPr>
      <w:rPr>
        <w:rFonts w:cs="Times New Roman" w:hint="default"/>
      </w:rPr>
    </w:lvl>
    <w:lvl w:ilvl="1" w:tplc="08090019">
      <w:start w:val="1"/>
      <w:numFmt w:val="lowerLetter"/>
      <w:lvlText w:val="%2."/>
      <w:lvlJc w:val="left"/>
      <w:pPr>
        <w:tabs>
          <w:tab w:val="num" w:pos="2520"/>
        </w:tabs>
        <w:ind w:left="2520" w:hanging="360"/>
      </w:pPr>
      <w:rPr>
        <w:rFonts w:cs="Times New Roman"/>
      </w:rPr>
    </w:lvl>
    <w:lvl w:ilvl="2" w:tplc="0809001B">
      <w:start w:val="1"/>
      <w:numFmt w:val="lowerRoman"/>
      <w:lvlText w:val="%3."/>
      <w:lvlJc w:val="right"/>
      <w:pPr>
        <w:tabs>
          <w:tab w:val="num" w:pos="3240"/>
        </w:tabs>
        <w:ind w:left="3240" w:hanging="180"/>
      </w:pPr>
      <w:rPr>
        <w:rFonts w:cs="Times New Roman"/>
      </w:rPr>
    </w:lvl>
    <w:lvl w:ilvl="3" w:tplc="0809000F" w:tentative="1">
      <w:start w:val="1"/>
      <w:numFmt w:val="decimal"/>
      <w:lvlText w:val="%4."/>
      <w:lvlJc w:val="left"/>
      <w:pPr>
        <w:tabs>
          <w:tab w:val="num" w:pos="3960"/>
        </w:tabs>
        <w:ind w:left="3960" w:hanging="360"/>
      </w:pPr>
      <w:rPr>
        <w:rFonts w:cs="Times New Roman"/>
      </w:rPr>
    </w:lvl>
    <w:lvl w:ilvl="4" w:tplc="08090019" w:tentative="1">
      <w:start w:val="1"/>
      <w:numFmt w:val="lowerLetter"/>
      <w:lvlText w:val="%5."/>
      <w:lvlJc w:val="left"/>
      <w:pPr>
        <w:tabs>
          <w:tab w:val="num" w:pos="4680"/>
        </w:tabs>
        <w:ind w:left="4680" w:hanging="360"/>
      </w:pPr>
      <w:rPr>
        <w:rFonts w:cs="Times New Roman"/>
      </w:rPr>
    </w:lvl>
    <w:lvl w:ilvl="5" w:tplc="0809001B" w:tentative="1">
      <w:start w:val="1"/>
      <w:numFmt w:val="lowerRoman"/>
      <w:lvlText w:val="%6."/>
      <w:lvlJc w:val="right"/>
      <w:pPr>
        <w:tabs>
          <w:tab w:val="num" w:pos="5400"/>
        </w:tabs>
        <w:ind w:left="5400" w:hanging="180"/>
      </w:pPr>
      <w:rPr>
        <w:rFonts w:cs="Times New Roman"/>
      </w:rPr>
    </w:lvl>
    <w:lvl w:ilvl="6" w:tplc="0809000F" w:tentative="1">
      <w:start w:val="1"/>
      <w:numFmt w:val="decimal"/>
      <w:lvlText w:val="%7."/>
      <w:lvlJc w:val="left"/>
      <w:pPr>
        <w:tabs>
          <w:tab w:val="num" w:pos="6120"/>
        </w:tabs>
        <w:ind w:left="6120" w:hanging="360"/>
      </w:pPr>
      <w:rPr>
        <w:rFonts w:cs="Times New Roman"/>
      </w:rPr>
    </w:lvl>
    <w:lvl w:ilvl="7" w:tplc="08090019" w:tentative="1">
      <w:start w:val="1"/>
      <w:numFmt w:val="lowerLetter"/>
      <w:lvlText w:val="%8."/>
      <w:lvlJc w:val="left"/>
      <w:pPr>
        <w:tabs>
          <w:tab w:val="num" w:pos="6840"/>
        </w:tabs>
        <w:ind w:left="6840" w:hanging="360"/>
      </w:pPr>
      <w:rPr>
        <w:rFonts w:cs="Times New Roman"/>
      </w:rPr>
    </w:lvl>
    <w:lvl w:ilvl="8" w:tplc="0809001B" w:tentative="1">
      <w:start w:val="1"/>
      <w:numFmt w:val="lowerRoman"/>
      <w:lvlText w:val="%9."/>
      <w:lvlJc w:val="right"/>
      <w:pPr>
        <w:tabs>
          <w:tab w:val="num" w:pos="7560"/>
        </w:tabs>
        <w:ind w:left="7560" w:hanging="180"/>
      </w:pPr>
      <w:rPr>
        <w:rFonts w:cs="Times New Roman"/>
      </w:rPr>
    </w:lvl>
  </w:abstractNum>
  <w:abstractNum w:abstractNumId="64">
    <w:nsid w:val="66B219E5"/>
    <w:multiLevelType w:val="hybridMultilevel"/>
    <w:tmpl w:val="1CE0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6D662E5"/>
    <w:multiLevelType w:val="multilevel"/>
    <w:tmpl w:val="8292788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nsid w:val="67771FC6"/>
    <w:multiLevelType w:val="multilevel"/>
    <w:tmpl w:val="B0901A94"/>
    <w:lvl w:ilvl="0">
      <w:start w:val="1"/>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Verdana" w:hAnsi="Verdana" w:cs="Times New Roman" w:hint="default"/>
        <w:b w:val="0"/>
        <w:i w:val="0"/>
        <w:caps w:val="0"/>
        <w:smallCaps w:val="0"/>
        <w:strike w:val="0"/>
        <w:dstrike w:val="0"/>
        <w:vanish w:val="0"/>
        <w:color w:val="000000"/>
        <w:sz w:val="18"/>
        <w:szCs w:val="18"/>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pPr>
      <w:rPr>
        <w:rFonts w:cs="Times New Roman" w:hint="default"/>
        <w:b w:val="0"/>
        <w:i w:val="0"/>
        <w:caps w:val="0"/>
        <w:smallCaps w:val="0"/>
        <w:strike w:val="0"/>
        <w:dstrike w:val="0"/>
        <w:vanish w:val="0"/>
        <w:color w:val="000000"/>
        <w:u w:val="none"/>
        <w:effect w:val="none"/>
        <w:vertAlign w:val="baseline"/>
      </w:rPr>
    </w:lvl>
  </w:abstractNum>
  <w:abstractNum w:abstractNumId="67">
    <w:nsid w:val="68611520"/>
    <w:multiLevelType w:val="hybridMultilevel"/>
    <w:tmpl w:val="4E268292"/>
    <w:lvl w:ilvl="0" w:tplc="34527812">
      <w:start w:val="1"/>
      <w:numFmt w:val="lowerLetter"/>
      <w:lvlText w:val="%1)"/>
      <w:lvlJc w:val="left"/>
      <w:pPr>
        <w:ind w:left="2524"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6A7C520B"/>
    <w:multiLevelType w:val="hybridMultilevel"/>
    <w:tmpl w:val="A696506C"/>
    <w:lvl w:ilvl="0" w:tplc="7ACC7D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D7E470F"/>
    <w:multiLevelType w:val="hybridMultilevel"/>
    <w:tmpl w:val="0CFA1750"/>
    <w:lvl w:ilvl="0" w:tplc="6CAE735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CAE7352">
      <w:start w:val="1"/>
      <w:numFmt w:val="lowerLetter"/>
      <w:lvlText w:val="(%4)"/>
      <w:lvlJc w:val="left"/>
      <w:pPr>
        <w:ind w:left="2880" w:hanging="360"/>
      </w:pPr>
      <w:rPr>
        <w:rFont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0AE1773"/>
    <w:multiLevelType w:val="multilevel"/>
    <w:tmpl w:val="A9582C6E"/>
    <w:lvl w:ilvl="0">
      <w:start w:val="7"/>
      <w:numFmt w:val="decimal"/>
      <w:lvlText w:val="%1"/>
      <w:lvlJc w:val="left"/>
      <w:pPr>
        <w:ind w:left="480" w:hanging="480"/>
      </w:pPr>
    </w:lvl>
    <w:lvl w:ilvl="1">
      <w:start w:val="4"/>
      <w:numFmt w:val="decimal"/>
      <w:lvlText w:val="%1.%2"/>
      <w:lvlJc w:val="left"/>
      <w:pPr>
        <w:ind w:left="1569" w:hanging="720"/>
      </w:pPr>
    </w:lvl>
    <w:lvl w:ilvl="2">
      <w:start w:val="5"/>
      <w:numFmt w:val="decimal"/>
      <w:lvlText w:val="%1.%2.%3"/>
      <w:lvlJc w:val="left"/>
      <w:pPr>
        <w:ind w:left="2418" w:hanging="720"/>
      </w:pPr>
    </w:lvl>
    <w:lvl w:ilvl="3">
      <w:start w:val="1"/>
      <w:numFmt w:val="decimal"/>
      <w:lvlText w:val="%1.%2.%3.%4"/>
      <w:lvlJc w:val="left"/>
      <w:pPr>
        <w:ind w:left="3627" w:hanging="1080"/>
      </w:pPr>
    </w:lvl>
    <w:lvl w:ilvl="4">
      <w:start w:val="1"/>
      <w:numFmt w:val="decimal"/>
      <w:lvlText w:val="%1.%2.%3.%4.%5"/>
      <w:lvlJc w:val="left"/>
      <w:pPr>
        <w:ind w:left="4476" w:hanging="1080"/>
      </w:pPr>
    </w:lvl>
    <w:lvl w:ilvl="5">
      <w:start w:val="1"/>
      <w:numFmt w:val="decimal"/>
      <w:lvlText w:val="%1.%2.%3.%4.%5.%6"/>
      <w:lvlJc w:val="left"/>
      <w:pPr>
        <w:ind w:left="5685" w:hanging="1440"/>
      </w:pPr>
    </w:lvl>
    <w:lvl w:ilvl="6">
      <w:start w:val="1"/>
      <w:numFmt w:val="decimal"/>
      <w:lvlText w:val="%1.%2.%3.%4.%5.%6.%7"/>
      <w:lvlJc w:val="left"/>
      <w:pPr>
        <w:ind w:left="6534" w:hanging="1440"/>
      </w:pPr>
    </w:lvl>
    <w:lvl w:ilvl="7">
      <w:start w:val="1"/>
      <w:numFmt w:val="decimal"/>
      <w:lvlText w:val="%1.%2.%3.%4.%5.%6.%7.%8"/>
      <w:lvlJc w:val="left"/>
      <w:pPr>
        <w:ind w:left="7743" w:hanging="1800"/>
      </w:pPr>
    </w:lvl>
    <w:lvl w:ilvl="8">
      <w:start w:val="1"/>
      <w:numFmt w:val="decimal"/>
      <w:lvlText w:val="%1.%2.%3.%4.%5.%6.%7.%8.%9"/>
      <w:lvlJc w:val="left"/>
      <w:pPr>
        <w:ind w:left="8952" w:hanging="2160"/>
      </w:pPr>
    </w:lvl>
  </w:abstractNum>
  <w:abstractNum w:abstractNumId="71">
    <w:nsid w:val="70CC122D"/>
    <w:multiLevelType w:val="multilevel"/>
    <w:tmpl w:val="B3DEFB7A"/>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Verdana" w:hAnsi="Verdana" w:cs="Times New Roman" w:hint="default"/>
        <w:b/>
        <w:i w:val="0"/>
        <w:caps w:val="0"/>
        <w:smallCaps w:val="0"/>
        <w:strike w:val="0"/>
        <w:dstrike w:val="0"/>
        <w:vanish w:val="0"/>
        <w:color w:val="000000"/>
        <w:sz w:val="18"/>
        <w:szCs w:val="18"/>
        <w:u w:val="none"/>
        <w:effect w:val="none"/>
        <w:vertAlign w:val="baseline"/>
      </w:rPr>
    </w:lvl>
    <w:lvl w:ilvl="3">
      <w:start w:val="1"/>
      <w:numFmt w:val="lowerLetter"/>
      <w:lvlText w:val="(%4)"/>
      <w:lvlJc w:val="left"/>
      <w:pPr>
        <w:tabs>
          <w:tab w:val="num" w:pos="2280"/>
        </w:tabs>
        <w:ind w:left="2280" w:hanging="720"/>
      </w:pPr>
      <w:rPr>
        <w:rFonts w:ascii="Garamond" w:hAnsi="Garamond" w:cs="Times New Roman" w:hint="default"/>
        <w:b w:val="0"/>
        <w:i w:val="0"/>
        <w:caps w:val="0"/>
        <w:smallCaps w:val="0"/>
        <w:strike w:val="0"/>
        <w:dstrike w:val="0"/>
        <w:vanish w:val="0"/>
        <w:color w:val="000000"/>
        <w:sz w:val="24"/>
        <w:szCs w:val="24"/>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72">
    <w:nsid w:val="752E2B9B"/>
    <w:multiLevelType w:val="multilevel"/>
    <w:tmpl w:val="99305D28"/>
    <w:lvl w:ilvl="0">
      <w:start w:val="8"/>
      <w:numFmt w:val="decimal"/>
      <w:lvlText w:val="%1"/>
      <w:lvlJc w:val="left"/>
      <w:pPr>
        <w:tabs>
          <w:tab w:val="num" w:pos="720"/>
        </w:tabs>
        <w:ind w:left="720" w:hanging="720"/>
      </w:pPr>
      <w:rPr>
        <w:rFonts w:cs="Times New Roman" w:hint="default"/>
        <w:b/>
        <w:i w:val="0"/>
        <w:caps/>
        <w:smallCaps w:val="0"/>
        <w:strike w:val="0"/>
        <w:dstrike w:val="0"/>
        <w:vanish w:val="0"/>
        <w:color w:val="000000"/>
        <w:u w:val="none"/>
        <w:effect w:val="none"/>
        <w:vertAlign w:val="baseline"/>
      </w:rPr>
    </w:lvl>
    <w:lvl w:ilvl="1">
      <w:start w:val="1"/>
      <w:numFmt w:val="decimal"/>
      <w:lvlText w:val="%1.%2"/>
      <w:lvlJc w:val="left"/>
      <w:pPr>
        <w:tabs>
          <w:tab w:val="num" w:pos="1146"/>
        </w:tabs>
        <w:ind w:left="1146" w:hanging="720"/>
      </w:pPr>
      <w:rPr>
        <w:rFonts w:ascii="Verdana" w:hAnsi="Verdana" w:cs="Times New Roman" w:hint="default"/>
        <w:b/>
        <w:i w:val="0"/>
        <w:caps w:val="0"/>
        <w:smallCaps w:val="0"/>
        <w:strike w:val="0"/>
        <w:dstrike w:val="0"/>
        <w:vanish w:val="0"/>
        <w:color w:val="000000"/>
        <w:sz w:val="18"/>
        <w:szCs w:val="18"/>
        <w:u w:val="none"/>
        <w:effect w:val="none"/>
        <w:vertAlign w:val="baseline"/>
      </w:rPr>
    </w:lvl>
    <w:lvl w:ilvl="2">
      <w:start w:val="1"/>
      <w:numFmt w:val="decimal"/>
      <w:lvlText w:val="%1.%2.%3"/>
      <w:lvlJc w:val="left"/>
      <w:pPr>
        <w:tabs>
          <w:tab w:val="num" w:pos="1699"/>
        </w:tabs>
        <w:ind w:left="1699" w:hanging="979"/>
      </w:pPr>
      <w:rPr>
        <w:rFonts w:ascii="Garamond" w:hAnsi="Garamond" w:cs="Times New Roman" w:hint="default"/>
        <w:b w:val="0"/>
        <w:bCs/>
        <w:i w:val="0"/>
        <w:caps w:val="0"/>
        <w:smallCaps w:val="0"/>
        <w:strike w:val="0"/>
        <w:dstrike w:val="0"/>
        <w:vanish w:val="0"/>
        <w:color w:val="000000"/>
        <w:sz w:val="24"/>
        <w:szCs w:val="24"/>
        <w:u w:val="none"/>
        <w:effect w:val="none"/>
        <w:vertAlign w:val="baseline"/>
      </w:rPr>
    </w:lvl>
    <w:lvl w:ilvl="3">
      <w:start w:val="1"/>
      <w:numFmt w:val="lowerLetter"/>
      <w:lvlText w:val="(%4)"/>
      <w:lvlJc w:val="left"/>
      <w:pPr>
        <w:tabs>
          <w:tab w:val="num" w:pos="2280"/>
        </w:tabs>
        <w:ind w:left="2280" w:hanging="720"/>
      </w:pPr>
      <w:rPr>
        <w:rFonts w:ascii="Verdana" w:hAnsi="Verdana" w:cs="Times New Roman" w:hint="default"/>
        <w:b w:val="0"/>
        <w:i w:val="0"/>
        <w:caps w:val="0"/>
        <w:smallCaps w:val="0"/>
        <w:strike w:val="0"/>
        <w:dstrike w:val="0"/>
        <w:vanish w:val="0"/>
        <w:color w:val="000000"/>
        <w:sz w:val="18"/>
        <w:szCs w:val="18"/>
        <w:u w:val="none"/>
        <w:effect w:val="none"/>
        <w:vertAlign w:val="baseline"/>
      </w:rPr>
    </w:lvl>
    <w:lvl w:ilvl="4">
      <w:start w:val="1"/>
      <w:numFmt w:val="lowerRoman"/>
      <w:lvlText w:val="(%5)"/>
      <w:lvlJc w:val="left"/>
      <w:pPr>
        <w:tabs>
          <w:tab w:val="num" w:pos="3139"/>
        </w:tabs>
        <w:ind w:left="3139" w:hanging="720"/>
      </w:pPr>
      <w:rPr>
        <w:rFonts w:cs="Times New Roman" w:hint="default"/>
        <w:b/>
        <w:i w:val="0"/>
        <w:caps w:val="0"/>
        <w:smallCaps w:val="0"/>
        <w:strike w:val="0"/>
        <w:dstrike w:val="0"/>
        <w:vanish w:val="0"/>
        <w:color w:val="000000"/>
        <w:u w:val="none"/>
        <w:effect w:val="none"/>
        <w:vertAlign w:val="baseline"/>
      </w:rPr>
    </w:lvl>
    <w:lvl w:ilvl="5">
      <w:start w:val="1"/>
      <w:numFmt w:val="upperLetter"/>
      <w:lvlText w:val="(%6)"/>
      <w:lvlJc w:val="left"/>
      <w:pPr>
        <w:tabs>
          <w:tab w:val="num" w:pos="3859"/>
        </w:tabs>
        <w:ind w:left="3859" w:hanging="720"/>
      </w:pPr>
      <w:rPr>
        <w:rFonts w:cs="Times New Roman" w:hint="default"/>
        <w:b/>
        <w:i w:val="0"/>
        <w:caps w:val="0"/>
        <w:smallCaps w:val="0"/>
        <w:strike w:val="0"/>
        <w:dstrike w:val="0"/>
        <w:vanish w:val="0"/>
        <w:color w:val="000000"/>
        <w:u w:val="none"/>
        <w:effect w:val="none"/>
        <w:vertAlign w:val="baseline"/>
      </w:rPr>
    </w:lvl>
    <w:lvl w:ilvl="6">
      <w:start w:val="1"/>
      <w:numFmt w:val="decimal"/>
      <w:lvlText w:val="(%7)"/>
      <w:lvlJc w:val="left"/>
      <w:pPr>
        <w:tabs>
          <w:tab w:val="num" w:pos="4579"/>
        </w:tabs>
        <w:ind w:left="4579" w:hanging="720"/>
      </w:pPr>
      <w:rPr>
        <w:rFonts w:cs="Times New Roman" w:hint="default"/>
        <w:b/>
        <w:i w:val="0"/>
        <w:caps w:val="0"/>
        <w:smallCaps w:val="0"/>
        <w:strike w:val="0"/>
        <w:dstrike w:val="0"/>
        <w:vanish w:val="0"/>
        <w:color w:val="000000"/>
        <w:u w:val="none"/>
        <w:effect w:val="none"/>
        <w:vertAlign w:val="baseline"/>
      </w:rPr>
    </w:lvl>
    <w:lvl w:ilvl="7">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lvl w:ilvl="8">
      <w:start w:val="1"/>
      <w:numFmt w:val="none"/>
      <w:lvlText w:val=""/>
      <w:lvlJc w:val="left"/>
      <w:pPr>
        <w:tabs>
          <w:tab w:val="num" w:pos="720"/>
        </w:tabs>
        <w:ind w:left="0" w:firstLine="0"/>
      </w:pPr>
      <w:rPr>
        <w:rFonts w:cs="Times New Roman" w:hint="default"/>
        <w:b w:val="0"/>
        <w:i w:val="0"/>
        <w:caps w:val="0"/>
        <w:smallCaps w:val="0"/>
        <w:strike w:val="0"/>
        <w:dstrike w:val="0"/>
        <w:vanish w:val="0"/>
        <w:color w:val="000000"/>
        <w:u w:val="none"/>
        <w:effect w:val="none"/>
        <w:vertAlign w:val="baseline"/>
      </w:rPr>
    </w:lvl>
  </w:abstractNum>
  <w:abstractNum w:abstractNumId="73">
    <w:nsid w:val="77862BC1"/>
    <w:multiLevelType w:val="hybridMultilevel"/>
    <w:tmpl w:val="3878DAE6"/>
    <w:lvl w:ilvl="0" w:tplc="DD0CA2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7FEF4CB5"/>
    <w:multiLevelType w:val="hybridMultilevel"/>
    <w:tmpl w:val="825C8C46"/>
    <w:lvl w:ilvl="0" w:tplc="A3DCC5CC">
      <w:start w:val="1"/>
      <w:numFmt w:val="lowerLetter"/>
      <w:lvlText w:val="%1)"/>
      <w:lvlJc w:val="left"/>
      <w:pPr>
        <w:ind w:left="2524" w:hanging="360"/>
      </w:pPr>
      <w:rPr>
        <w:rFonts w:cs="Times New Roman" w:hint="default"/>
      </w:rPr>
    </w:lvl>
    <w:lvl w:ilvl="1" w:tplc="DA8E2688" w:tentative="1">
      <w:start w:val="1"/>
      <w:numFmt w:val="lowerLetter"/>
      <w:lvlText w:val="%2."/>
      <w:lvlJc w:val="left"/>
      <w:pPr>
        <w:ind w:left="3244" w:hanging="360"/>
      </w:pPr>
      <w:rPr>
        <w:rFonts w:cs="Times New Roman"/>
      </w:rPr>
    </w:lvl>
    <w:lvl w:ilvl="2" w:tplc="9DF6695E" w:tentative="1">
      <w:start w:val="1"/>
      <w:numFmt w:val="lowerRoman"/>
      <w:lvlText w:val="%3."/>
      <w:lvlJc w:val="right"/>
      <w:pPr>
        <w:ind w:left="3964" w:hanging="180"/>
      </w:pPr>
      <w:rPr>
        <w:rFonts w:cs="Times New Roman"/>
      </w:rPr>
    </w:lvl>
    <w:lvl w:ilvl="3" w:tplc="B1C0875E" w:tentative="1">
      <w:start w:val="1"/>
      <w:numFmt w:val="decimal"/>
      <w:lvlText w:val="%4."/>
      <w:lvlJc w:val="left"/>
      <w:pPr>
        <w:ind w:left="4684" w:hanging="360"/>
      </w:pPr>
      <w:rPr>
        <w:rFonts w:cs="Times New Roman"/>
      </w:rPr>
    </w:lvl>
    <w:lvl w:ilvl="4" w:tplc="AEA22E46" w:tentative="1">
      <w:start w:val="1"/>
      <w:numFmt w:val="lowerLetter"/>
      <w:lvlText w:val="%5."/>
      <w:lvlJc w:val="left"/>
      <w:pPr>
        <w:ind w:left="5404" w:hanging="360"/>
      </w:pPr>
      <w:rPr>
        <w:rFonts w:cs="Times New Roman"/>
      </w:rPr>
    </w:lvl>
    <w:lvl w:ilvl="5" w:tplc="BC768076" w:tentative="1">
      <w:start w:val="1"/>
      <w:numFmt w:val="lowerRoman"/>
      <w:lvlText w:val="%6."/>
      <w:lvlJc w:val="right"/>
      <w:pPr>
        <w:ind w:left="6124" w:hanging="180"/>
      </w:pPr>
      <w:rPr>
        <w:rFonts w:cs="Times New Roman"/>
      </w:rPr>
    </w:lvl>
    <w:lvl w:ilvl="6" w:tplc="95A0BBEC" w:tentative="1">
      <w:start w:val="1"/>
      <w:numFmt w:val="decimal"/>
      <w:lvlText w:val="%7."/>
      <w:lvlJc w:val="left"/>
      <w:pPr>
        <w:ind w:left="6844" w:hanging="360"/>
      </w:pPr>
      <w:rPr>
        <w:rFonts w:cs="Times New Roman"/>
      </w:rPr>
    </w:lvl>
    <w:lvl w:ilvl="7" w:tplc="06507CF2" w:tentative="1">
      <w:start w:val="1"/>
      <w:numFmt w:val="lowerLetter"/>
      <w:lvlText w:val="%8."/>
      <w:lvlJc w:val="left"/>
      <w:pPr>
        <w:ind w:left="7564" w:hanging="360"/>
      </w:pPr>
      <w:rPr>
        <w:rFonts w:cs="Times New Roman"/>
      </w:rPr>
    </w:lvl>
    <w:lvl w:ilvl="8" w:tplc="CFDCE276" w:tentative="1">
      <w:start w:val="1"/>
      <w:numFmt w:val="lowerRoman"/>
      <w:lvlText w:val="%9."/>
      <w:lvlJc w:val="right"/>
      <w:pPr>
        <w:ind w:left="8284" w:hanging="180"/>
      </w:pPr>
      <w:rPr>
        <w:rFonts w:cs="Times New Roman"/>
      </w:rPr>
    </w:lvl>
  </w:abstractNum>
  <w:num w:numId="1">
    <w:abstractNumId w:val="7"/>
  </w:num>
  <w:num w:numId="2">
    <w:abstractNumId w:val="5"/>
  </w:num>
  <w:num w:numId="3">
    <w:abstractNumId w:val="4"/>
  </w:num>
  <w:num w:numId="4">
    <w:abstractNumId w:val="3"/>
  </w:num>
  <w:num w:numId="5">
    <w:abstractNumId w:val="2"/>
  </w:num>
  <w:num w:numId="6">
    <w:abstractNumId w:val="0"/>
  </w:num>
  <w:num w:numId="7">
    <w:abstractNumId w:val="6"/>
  </w:num>
  <w:num w:numId="8">
    <w:abstractNumId w:val="7"/>
  </w:num>
  <w:num w:numId="9">
    <w:abstractNumId w:val="5"/>
  </w:num>
  <w:num w:numId="10">
    <w:abstractNumId w:val="4"/>
  </w:num>
  <w:num w:numId="11">
    <w:abstractNumId w:val="3"/>
  </w:num>
  <w:num w:numId="12">
    <w:abstractNumId w:val="2"/>
  </w:num>
  <w:num w:numId="13">
    <w:abstractNumId w:val="0"/>
  </w:num>
  <w:num w:numId="14">
    <w:abstractNumId w:val="6"/>
  </w:num>
  <w:num w:numId="15">
    <w:abstractNumId w:val="7"/>
  </w:num>
  <w:num w:numId="16">
    <w:abstractNumId w:val="5"/>
  </w:num>
  <w:num w:numId="17">
    <w:abstractNumId w:val="4"/>
  </w:num>
  <w:num w:numId="18">
    <w:abstractNumId w:val="3"/>
  </w:num>
  <w:num w:numId="19">
    <w:abstractNumId w:val="2"/>
  </w:num>
  <w:num w:numId="20">
    <w:abstractNumId w:val="0"/>
  </w:num>
  <w:num w:numId="21">
    <w:abstractNumId w:val="6"/>
  </w:num>
  <w:num w:numId="22">
    <w:abstractNumId w:val="2"/>
  </w:num>
  <w:num w:numId="23">
    <w:abstractNumId w:val="0"/>
  </w:num>
  <w:num w:numId="24">
    <w:abstractNumId w:val="6"/>
  </w:num>
  <w:num w:numId="25">
    <w:abstractNumId w:val="35"/>
  </w:num>
  <w:num w:numId="26">
    <w:abstractNumId w:val="9"/>
  </w:num>
  <w:num w:numId="27">
    <w:abstractNumId w:val="8"/>
  </w:num>
  <w:num w:numId="28">
    <w:abstractNumId w:val="34"/>
  </w:num>
  <w:num w:numId="29">
    <w:abstractNumId w:val="34"/>
  </w:num>
  <w:num w:numId="30">
    <w:abstractNumId w:val="11"/>
  </w:num>
  <w:num w:numId="31">
    <w:abstractNumId w:val="17"/>
  </w:num>
  <w:num w:numId="32">
    <w:abstractNumId w:val="74"/>
  </w:num>
  <w:num w:numId="33">
    <w:abstractNumId w:val="6"/>
  </w:num>
  <w:num w:numId="34">
    <w:abstractNumId w:val="1"/>
  </w:num>
  <w:num w:numId="35">
    <w:abstractNumId w:val="24"/>
  </w:num>
  <w:num w:numId="36">
    <w:abstractNumId w:val="55"/>
  </w:num>
  <w:num w:numId="37">
    <w:abstractNumId w:val="16"/>
  </w:num>
  <w:num w:numId="38">
    <w:abstractNumId w:val="41"/>
  </w:num>
  <w:num w:numId="39">
    <w:abstractNumId w:val="15"/>
  </w:num>
  <w:num w:numId="40">
    <w:abstractNumId w:val="11"/>
    <w:lvlOverride w:ilvl="0">
      <w:startOverride w:val="16"/>
    </w:lvlOverride>
    <w:lvlOverride w:ilvl="1">
      <w:startOverride w:val="2"/>
    </w:lvlOverride>
  </w:num>
  <w:num w:numId="41">
    <w:abstractNumId w:val="33"/>
  </w:num>
  <w:num w:numId="42">
    <w:abstractNumId w:val="11"/>
    <w:lvlOverride w:ilvl="0">
      <w:startOverride w:val="4"/>
    </w:lvlOverride>
  </w:num>
  <w:num w:numId="43">
    <w:abstractNumId w:val="27"/>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 w:numId="50">
    <w:abstractNumId w:val="59"/>
  </w:num>
  <w:num w:numId="51">
    <w:abstractNumId w:val="63"/>
  </w:num>
  <w:num w:numId="52">
    <w:abstractNumId w:val="70"/>
    <w:lvlOverride w:ilvl="0">
      <w:startOverride w:val="7"/>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7"/>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7"/>
  </w:num>
  <w:num w:numId="58">
    <w:abstractNumId w:val="8"/>
  </w:num>
  <w:num w:numId="59">
    <w:abstractNumId w:val="66"/>
  </w:num>
  <w:num w:numId="60">
    <w:abstractNumId w:val="52"/>
  </w:num>
  <w:num w:numId="61">
    <w:abstractNumId w:val="30"/>
  </w:num>
  <w:num w:numId="62">
    <w:abstractNumId w:val="39"/>
  </w:num>
  <w:num w:numId="63">
    <w:abstractNumId w:val="72"/>
  </w:num>
  <w:num w:numId="64">
    <w:abstractNumId w:val="50"/>
  </w:num>
  <w:num w:numId="65">
    <w:abstractNumId w:val="32"/>
  </w:num>
  <w:num w:numId="66">
    <w:abstractNumId w:val="45"/>
  </w:num>
  <w:num w:numId="67">
    <w:abstractNumId w:val="69"/>
  </w:num>
  <w:num w:numId="68">
    <w:abstractNumId w:val="19"/>
  </w:num>
  <w:num w:numId="69">
    <w:abstractNumId w:val="48"/>
  </w:num>
  <w:num w:numId="70">
    <w:abstractNumId w:val="46"/>
  </w:num>
  <w:num w:numId="71">
    <w:abstractNumId w:val="42"/>
  </w:num>
  <w:num w:numId="72">
    <w:abstractNumId w:val="49"/>
  </w:num>
  <w:num w:numId="73">
    <w:abstractNumId w:val="71"/>
  </w:num>
  <w:num w:numId="74">
    <w:abstractNumId w:val="53"/>
  </w:num>
  <w:num w:numId="75">
    <w:abstractNumId w:val="23"/>
  </w:num>
  <w:num w:numId="76">
    <w:abstractNumId w:val="36"/>
  </w:num>
  <w:num w:numId="77">
    <w:abstractNumId w:val="10"/>
  </w:num>
  <w:num w:numId="78">
    <w:abstractNumId w:val="31"/>
  </w:num>
  <w:num w:numId="79">
    <w:abstractNumId w:val="13"/>
  </w:num>
  <w:num w:numId="80">
    <w:abstractNumId w:val="38"/>
  </w:num>
  <w:num w:numId="81">
    <w:abstractNumId w:val="62"/>
  </w:num>
  <w:num w:numId="82">
    <w:abstractNumId w:val="56"/>
  </w:num>
  <w:num w:numId="83">
    <w:abstractNumId w:val="60"/>
  </w:num>
  <w:num w:numId="84">
    <w:abstractNumId w:val="22"/>
  </w:num>
  <w:num w:numId="85">
    <w:abstractNumId w:val="64"/>
  </w:num>
  <w:num w:numId="86">
    <w:abstractNumId w:val="20"/>
  </w:num>
  <w:num w:numId="87">
    <w:abstractNumId w:val="14"/>
  </w:num>
  <w:num w:numId="88">
    <w:abstractNumId w:val="21"/>
  </w:num>
  <w:num w:numId="89">
    <w:abstractNumId w:val="28"/>
  </w:num>
  <w:num w:numId="90">
    <w:abstractNumId w:val="26"/>
  </w:num>
  <w:num w:numId="91">
    <w:abstractNumId w:val="61"/>
  </w:num>
  <w:num w:numId="92">
    <w:abstractNumId w:val="44"/>
  </w:num>
  <w:num w:numId="93">
    <w:abstractNumId w:val="51"/>
  </w:num>
  <w:num w:numId="94">
    <w:abstractNumId w:val="57"/>
  </w:num>
  <w:num w:numId="95">
    <w:abstractNumId w:val="73"/>
  </w:num>
  <w:num w:numId="96">
    <w:abstractNumId w:val="29"/>
  </w:num>
  <w:num w:numId="97">
    <w:abstractNumId w:val="68"/>
  </w:num>
  <w:num w:numId="98">
    <w:abstractNumId w:val="65"/>
  </w:num>
  <w:num w:numId="99">
    <w:abstractNumId w:val="54"/>
  </w:num>
  <w:num w:numId="100">
    <w:abstractNumId w:val="43"/>
  </w:num>
  <w:num w:numId="101">
    <w:abstractNumId w:val="58"/>
  </w:num>
  <w:num w:numId="102">
    <w:abstractNumId w:val="25"/>
  </w:num>
  <w:numIdMacAtCleanup w:val="9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Malan">
    <w15:presenceInfo w15:providerId="None" w15:userId="JMalan"/>
  </w15:person>
  <w15:person w15:author="Jacky">
    <w15:presenceInfo w15:providerId="None" w15:userId="Jac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17"/>
    <w:rsid w:val="000013E9"/>
    <w:rsid w:val="00001D52"/>
    <w:rsid w:val="000021D4"/>
    <w:rsid w:val="00002707"/>
    <w:rsid w:val="00002990"/>
    <w:rsid w:val="00003D74"/>
    <w:rsid w:val="00004049"/>
    <w:rsid w:val="000063AE"/>
    <w:rsid w:val="000066F2"/>
    <w:rsid w:val="00007049"/>
    <w:rsid w:val="00007AB8"/>
    <w:rsid w:val="00012609"/>
    <w:rsid w:val="00013623"/>
    <w:rsid w:val="000137CD"/>
    <w:rsid w:val="000139E6"/>
    <w:rsid w:val="000157A3"/>
    <w:rsid w:val="00017409"/>
    <w:rsid w:val="000204DB"/>
    <w:rsid w:val="000206AE"/>
    <w:rsid w:val="000220FB"/>
    <w:rsid w:val="0002266E"/>
    <w:rsid w:val="000238AE"/>
    <w:rsid w:val="00023BEB"/>
    <w:rsid w:val="00024395"/>
    <w:rsid w:val="00024BAD"/>
    <w:rsid w:val="00026DDE"/>
    <w:rsid w:val="0003077D"/>
    <w:rsid w:val="00030DD0"/>
    <w:rsid w:val="00031C8A"/>
    <w:rsid w:val="00035507"/>
    <w:rsid w:val="000356C2"/>
    <w:rsid w:val="00035C5B"/>
    <w:rsid w:val="0003622D"/>
    <w:rsid w:val="000378A8"/>
    <w:rsid w:val="00037C4E"/>
    <w:rsid w:val="000400BE"/>
    <w:rsid w:val="00040386"/>
    <w:rsid w:val="000404FC"/>
    <w:rsid w:val="000408AB"/>
    <w:rsid w:val="00040D15"/>
    <w:rsid w:val="000429BE"/>
    <w:rsid w:val="00044A15"/>
    <w:rsid w:val="00044E2D"/>
    <w:rsid w:val="000462DE"/>
    <w:rsid w:val="0004695B"/>
    <w:rsid w:val="00050528"/>
    <w:rsid w:val="000513B9"/>
    <w:rsid w:val="00053EA1"/>
    <w:rsid w:val="00054474"/>
    <w:rsid w:val="00054839"/>
    <w:rsid w:val="000548FE"/>
    <w:rsid w:val="00054E33"/>
    <w:rsid w:val="00055589"/>
    <w:rsid w:val="00056809"/>
    <w:rsid w:val="00056F49"/>
    <w:rsid w:val="00057C44"/>
    <w:rsid w:val="00057C69"/>
    <w:rsid w:val="0006059B"/>
    <w:rsid w:val="000613DC"/>
    <w:rsid w:val="000634FB"/>
    <w:rsid w:val="00063AAE"/>
    <w:rsid w:val="00064EE1"/>
    <w:rsid w:val="000658B0"/>
    <w:rsid w:val="00065D8B"/>
    <w:rsid w:val="00066A09"/>
    <w:rsid w:val="00067A08"/>
    <w:rsid w:val="00067A26"/>
    <w:rsid w:val="00071039"/>
    <w:rsid w:val="000745EF"/>
    <w:rsid w:val="0007612C"/>
    <w:rsid w:val="00077C64"/>
    <w:rsid w:val="000809D6"/>
    <w:rsid w:val="00081B74"/>
    <w:rsid w:val="00081ECF"/>
    <w:rsid w:val="0008234F"/>
    <w:rsid w:val="00082759"/>
    <w:rsid w:val="00082B4F"/>
    <w:rsid w:val="00082CFC"/>
    <w:rsid w:val="000831DB"/>
    <w:rsid w:val="00083785"/>
    <w:rsid w:val="00083788"/>
    <w:rsid w:val="00083BE1"/>
    <w:rsid w:val="00084493"/>
    <w:rsid w:val="000847EE"/>
    <w:rsid w:val="00084C17"/>
    <w:rsid w:val="00085492"/>
    <w:rsid w:val="000862C6"/>
    <w:rsid w:val="000864CB"/>
    <w:rsid w:val="00086FAF"/>
    <w:rsid w:val="000879DA"/>
    <w:rsid w:val="0009058F"/>
    <w:rsid w:val="00091488"/>
    <w:rsid w:val="00093242"/>
    <w:rsid w:val="00093266"/>
    <w:rsid w:val="00093D9F"/>
    <w:rsid w:val="00094228"/>
    <w:rsid w:val="00094D08"/>
    <w:rsid w:val="000953BC"/>
    <w:rsid w:val="00095E85"/>
    <w:rsid w:val="00096354"/>
    <w:rsid w:val="0009639A"/>
    <w:rsid w:val="000964F9"/>
    <w:rsid w:val="000972C3"/>
    <w:rsid w:val="000977C7"/>
    <w:rsid w:val="000A124B"/>
    <w:rsid w:val="000A1A83"/>
    <w:rsid w:val="000A2307"/>
    <w:rsid w:val="000A3462"/>
    <w:rsid w:val="000A3CF2"/>
    <w:rsid w:val="000A432F"/>
    <w:rsid w:val="000B034E"/>
    <w:rsid w:val="000B176E"/>
    <w:rsid w:val="000B1B4F"/>
    <w:rsid w:val="000B2345"/>
    <w:rsid w:val="000B3F44"/>
    <w:rsid w:val="000B4260"/>
    <w:rsid w:val="000B4368"/>
    <w:rsid w:val="000B741A"/>
    <w:rsid w:val="000B7E8C"/>
    <w:rsid w:val="000C22CA"/>
    <w:rsid w:val="000C4946"/>
    <w:rsid w:val="000C5809"/>
    <w:rsid w:val="000C7B8C"/>
    <w:rsid w:val="000D0247"/>
    <w:rsid w:val="000D03EA"/>
    <w:rsid w:val="000D04B0"/>
    <w:rsid w:val="000D0926"/>
    <w:rsid w:val="000D2FFA"/>
    <w:rsid w:val="000D3DF5"/>
    <w:rsid w:val="000D4113"/>
    <w:rsid w:val="000D45AE"/>
    <w:rsid w:val="000D5821"/>
    <w:rsid w:val="000D6E81"/>
    <w:rsid w:val="000D73A1"/>
    <w:rsid w:val="000E07B1"/>
    <w:rsid w:val="000E0E9E"/>
    <w:rsid w:val="000E10D6"/>
    <w:rsid w:val="000E43DD"/>
    <w:rsid w:val="000E60D6"/>
    <w:rsid w:val="000E62EA"/>
    <w:rsid w:val="000E6841"/>
    <w:rsid w:val="000E6BDF"/>
    <w:rsid w:val="000E7E50"/>
    <w:rsid w:val="000F1E02"/>
    <w:rsid w:val="000F7BCD"/>
    <w:rsid w:val="001010E3"/>
    <w:rsid w:val="00101198"/>
    <w:rsid w:val="0010183A"/>
    <w:rsid w:val="0010334C"/>
    <w:rsid w:val="00104AEC"/>
    <w:rsid w:val="00104B0D"/>
    <w:rsid w:val="00107D76"/>
    <w:rsid w:val="00112799"/>
    <w:rsid w:val="00112951"/>
    <w:rsid w:val="00113E76"/>
    <w:rsid w:val="00115108"/>
    <w:rsid w:val="001165E6"/>
    <w:rsid w:val="00117119"/>
    <w:rsid w:val="00117AE6"/>
    <w:rsid w:val="001207FF"/>
    <w:rsid w:val="0012253A"/>
    <w:rsid w:val="00123A40"/>
    <w:rsid w:val="0012510A"/>
    <w:rsid w:val="00125585"/>
    <w:rsid w:val="00125814"/>
    <w:rsid w:val="00125BE3"/>
    <w:rsid w:val="00125DAC"/>
    <w:rsid w:val="001269D7"/>
    <w:rsid w:val="0012705F"/>
    <w:rsid w:val="001300F6"/>
    <w:rsid w:val="001303CC"/>
    <w:rsid w:val="0013115C"/>
    <w:rsid w:val="0013173C"/>
    <w:rsid w:val="00131907"/>
    <w:rsid w:val="00132DE7"/>
    <w:rsid w:val="00133934"/>
    <w:rsid w:val="00133D01"/>
    <w:rsid w:val="00135524"/>
    <w:rsid w:val="00137CC2"/>
    <w:rsid w:val="00137E27"/>
    <w:rsid w:val="00140C97"/>
    <w:rsid w:val="00140F42"/>
    <w:rsid w:val="0014139C"/>
    <w:rsid w:val="00142AB3"/>
    <w:rsid w:val="0014307F"/>
    <w:rsid w:val="00143288"/>
    <w:rsid w:val="001436EF"/>
    <w:rsid w:val="00143F4E"/>
    <w:rsid w:val="00145741"/>
    <w:rsid w:val="00145A87"/>
    <w:rsid w:val="00150FFA"/>
    <w:rsid w:val="001524F6"/>
    <w:rsid w:val="001543F9"/>
    <w:rsid w:val="001544F3"/>
    <w:rsid w:val="0015593B"/>
    <w:rsid w:val="00155C97"/>
    <w:rsid w:val="00157539"/>
    <w:rsid w:val="0015768C"/>
    <w:rsid w:val="0015787B"/>
    <w:rsid w:val="0015789A"/>
    <w:rsid w:val="00157AFC"/>
    <w:rsid w:val="00161005"/>
    <w:rsid w:val="00161920"/>
    <w:rsid w:val="00161A59"/>
    <w:rsid w:val="00165FB8"/>
    <w:rsid w:val="001665DE"/>
    <w:rsid w:val="00166AB4"/>
    <w:rsid w:val="00167B63"/>
    <w:rsid w:val="00167D2A"/>
    <w:rsid w:val="00167DBE"/>
    <w:rsid w:val="0017136A"/>
    <w:rsid w:val="00171E94"/>
    <w:rsid w:val="00172E2B"/>
    <w:rsid w:val="00172F92"/>
    <w:rsid w:val="001740CD"/>
    <w:rsid w:val="001750A5"/>
    <w:rsid w:val="001772B2"/>
    <w:rsid w:val="001802E0"/>
    <w:rsid w:val="001821B3"/>
    <w:rsid w:val="00182665"/>
    <w:rsid w:val="00183BA6"/>
    <w:rsid w:val="001902E6"/>
    <w:rsid w:val="00190367"/>
    <w:rsid w:val="00190C38"/>
    <w:rsid w:val="00191630"/>
    <w:rsid w:val="00193442"/>
    <w:rsid w:val="00193776"/>
    <w:rsid w:val="00194BBC"/>
    <w:rsid w:val="00194C6D"/>
    <w:rsid w:val="00194DC7"/>
    <w:rsid w:val="00195DB3"/>
    <w:rsid w:val="00196703"/>
    <w:rsid w:val="0019714F"/>
    <w:rsid w:val="0019738E"/>
    <w:rsid w:val="00197436"/>
    <w:rsid w:val="00197CD6"/>
    <w:rsid w:val="001A04C2"/>
    <w:rsid w:val="001A17A1"/>
    <w:rsid w:val="001A274E"/>
    <w:rsid w:val="001A3BF8"/>
    <w:rsid w:val="001A3DD8"/>
    <w:rsid w:val="001A5251"/>
    <w:rsid w:val="001A7CFB"/>
    <w:rsid w:val="001B0C09"/>
    <w:rsid w:val="001B1633"/>
    <w:rsid w:val="001B1EF7"/>
    <w:rsid w:val="001B28F6"/>
    <w:rsid w:val="001B36EF"/>
    <w:rsid w:val="001B45BF"/>
    <w:rsid w:val="001B5471"/>
    <w:rsid w:val="001B7AEF"/>
    <w:rsid w:val="001C0498"/>
    <w:rsid w:val="001C3078"/>
    <w:rsid w:val="001C3365"/>
    <w:rsid w:val="001C349C"/>
    <w:rsid w:val="001C5060"/>
    <w:rsid w:val="001C532E"/>
    <w:rsid w:val="001C583A"/>
    <w:rsid w:val="001C633D"/>
    <w:rsid w:val="001C7322"/>
    <w:rsid w:val="001D0B4B"/>
    <w:rsid w:val="001D0BA9"/>
    <w:rsid w:val="001D1177"/>
    <w:rsid w:val="001D1895"/>
    <w:rsid w:val="001D2945"/>
    <w:rsid w:val="001D36B6"/>
    <w:rsid w:val="001D44E4"/>
    <w:rsid w:val="001D537C"/>
    <w:rsid w:val="001D625F"/>
    <w:rsid w:val="001D7630"/>
    <w:rsid w:val="001D7E57"/>
    <w:rsid w:val="001E1327"/>
    <w:rsid w:val="001E30CC"/>
    <w:rsid w:val="001E4E92"/>
    <w:rsid w:val="001E6557"/>
    <w:rsid w:val="001E65FF"/>
    <w:rsid w:val="001F06DE"/>
    <w:rsid w:val="001F3B57"/>
    <w:rsid w:val="001F3EB1"/>
    <w:rsid w:val="001F4124"/>
    <w:rsid w:val="001F4D96"/>
    <w:rsid w:val="001F51F3"/>
    <w:rsid w:val="001F6087"/>
    <w:rsid w:val="001F78F9"/>
    <w:rsid w:val="00201536"/>
    <w:rsid w:val="002026BA"/>
    <w:rsid w:val="00204451"/>
    <w:rsid w:val="00204541"/>
    <w:rsid w:val="00204AE0"/>
    <w:rsid w:val="00205CF1"/>
    <w:rsid w:val="0020604F"/>
    <w:rsid w:val="00207BAE"/>
    <w:rsid w:val="00210C92"/>
    <w:rsid w:val="00210D4E"/>
    <w:rsid w:val="00211A94"/>
    <w:rsid w:val="00211D31"/>
    <w:rsid w:val="0021417F"/>
    <w:rsid w:val="0021461C"/>
    <w:rsid w:val="0022042E"/>
    <w:rsid w:val="00220F53"/>
    <w:rsid w:val="0022174E"/>
    <w:rsid w:val="00222241"/>
    <w:rsid w:val="0022350C"/>
    <w:rsid w:val="00223ABC"/>
    <w:rsid w:val="00223E49"/>
    <w:rsid w:val="00224642"/>
    <w:rsid w:val="00225505"/>
    <w:rsid w:val="00225813"/>
    <w:rsid w:val="002259D2"/>
    <w:rsid w:val="002260CA"/>
    <w:rsid w:val="00226640"/>
    <w:rsid w:val="00230285"/>
    <w:rsid w:val="002349A3"/>
    <w:rsid w:val="00234C4A"/>
    <w:rsid w:val="00235E42"/>
    <w:rsid w:val="0023730E"/>
    <w:rsid w:val="002400FA"/>
    <w:rsid w:val="002402B1"/>
    <w:rsid w:val="00240A0F"/>
    <w:rsid w:val="00240CBB"/>
    <w:rsid w:val="00241868"/>
    <w:rsid w:val="00241D94"/>
    <w:rsid w:val="00244500"/>
    <w:rsid w:val="002456B4"/>
    <w:rsid w:val="00246343"/>
    <w:rsid w:val="00246E7F"/>
    <w:rsid w:val="002472E9"/>
    <w:rsid w:val="0025127B"/>
    <w:rsid w:val="002516C8"/>
    <w:rsid w:val="0025318C"/>
    <w:rsid w:val="00255223"/>
    <w:rsid w:val="002566C3"/>
    <w:rsid w:val="00256B1E"/>
    <w:rsid w:val="00257F64"/>
    <w:rsid w:val="00260296"/>
    <w:rsid w:val="00261705"/>
    <w:rsid w:val="0026251F"/>
    <w:rsid w:val="0026271A"/>
    <w:rsid w:val="002638C9"/>
    <w:rsid w:val="00264F37"/>
    <w:rsid w:val="00265BBF"/>
    <w:rsid w:val="002664D6"/>
    <w:rsid w:val="00266C49"/>
    <w:rsid w:val="00267629"/>
    <w:rsid w:val="002701D6"/>
    <w:rsid w:val="00270BEE"/>
    <w:rsid w:val="00270C4A"/>
    <w:rsid w:val="00274235"/>
    <w:rsid w:val="002743C8"/>
    <w:rsid w:val="002763D6"/>
    <w:rsid w:val="002779C7"/>
    <w:rsid w:val="00277D76"/>
    <w:rsid w:val="00281794"/>
    <w:rsid w:val="00282875"/>
    <w:rsid w:val="002852E0"/>
    <w:rsid w:val="00285391"/>
    <w:rsid w:val="002859F8"/>
    <w:rsid w:val="00291255"/>
    <w:rsid w:val="00291B32"/>
    <w:rsid w:val="00291CD8"/>
    <w:rsid w:val="0029211F"/>
    <w:rsid w:val="0029277E"/>
    <w:rsid w:val="00293CFC"/>
    <w:rsid w:val="00294831"/>
    <w:rsid w:val="00294D25"/>
    <w:rsid w:val="00296006"/>
    <w:rsid w:val="0029606A"/>
    <w:rsid w:val="002968F6"/>
    <w:rsid w:val="002970FD"/>
    <w:rsid w:val="002973D3"/>
    <w:rsid w:val="002A02C9"/>
    <w:rsid w:val="002A11C4"/>
    <w:rsid w:val="002A1405"/>
    <w:rsid w:val="002A1CB1"/>
    <w:rsid w:val="002A2320"/>
    <w:rsid w:val="002A4BC5"/>
    <w:rsid w:val="002A6B22"/>
    <w:rsid w:val="002A70E9"/>
    <w:rsid w:val="002B07F0"/>
    <w:rsid w:val="002B0910"/>
    <w:rsid w:val="002B0A17"/>
    <w:rsid w:val="002B2486"/>
    <w:rsid w:val="002B350C"/>
    <w:rsid w:val="002B4898"/>
    <w:rsid w:val="002B570C"/>
    <w:rsid w:val="002B5EEF"/>
    <w:rsid w:val="002B745B"/>
    <w:rsid w:val="002B788E"/>
    <w:rsid w:val="002B7E95"/>
    <w:rsid w:val="002C0B53"/>
    <w:rsid w:val="002C1A45"/>
    <w:rsid w:val="002C226C"/>
    <w:rsid w:val="002C4390"/>
    <w:rsid w:val="002C4B67"/>
    <w:rsid w:val="002C4D6D"/>
    <w:rsid w:val="002C66B0"/>
    <w:rsid w:val="002C6A11"/>
    <w:rsid w:val="002C7CE3"/>
    <w:rsid w:val="002D0478"/>
    <w:rsid w:val="002D133B"/>
    <w:rsid w:val="002D141E"/>
    <w:rsid w:val="002D14F2"/>
    <w:rsid w:val="002D166B"/>
    <w:rsid w:val="002D17A2"/>
    <w:rsid w:val="002D1CF9"/>
    <w:rsid w:val="002D271D"/>
    <w:rsid w:val="002D4C67"/>
    <w:rsid w:val="002D4D79"/>
    <w:rsid w:val="002D5975"/>
    <w:rsid w:val="002D5B9E"/>
    <w:rsid w:val="002D64F2"/>
    <w:rsid w:val="002D76EB"/>
    <w:rsid w:val="002E1CF6"/>
    <w:rsid w:val="002E2007"/>
    <w:rsid w:val="002E20AF"/>
    <w:rsid w:val="002E272C"/>
    <w:rsid w:val="002E4546"/>
    <w:rsid w:val="002E6125"/>
    <w:rsid w:val="002E7C23"/>
    <w:rsid w:val="002E7DD4"/>
    <w:rsid w:val="002F06C1"/>
    <w:rsid w:val="002F24AB"/>
    <w:rsid w:val="002F2F80"/>
    <w:rsid w:val="002F3B2A"/>
    <w:rsid w:val="002F420F"/>
    <w:rsid w:val="002F6693"/>
    <w:rsid w:val="002F744C"/>
    <w:rsid w:val="0030500D"/>
    <w:rsid w:val="00305E24"/>
    <w:rsid w:val="00306126"/>
    <w:rsid w:val="00310B62"/>
    <w:rsid w:val="00311FE9"/>
    <w:rsid w:val="00314493"/>
    <w:rsid w:val="003145D6"/>
    <w:rsid w:val="003147BC"/>
    <w:rsid w:val="00315DA9"/>
    <w:rsid w:val="00316613"/>
    <w:rsid w:val="00316E29"/>
    <w:rsid w:val="003175E3"/>
    <w:rsid w:val="00317A8F"/>
    <w:rsid w:val="00317DD6"/>
    <w:rsid w:val="00321B1F"/>
    <w:rsid w:val="00322E4D"/>
    <w:rsid w:val="00323015"/>
    <w:rsid w:val="0032353C"/>
    <w:rsid w:val="00324398"/>
    <w:rsid w:val="00324DE4"/>
    <w:rsid w:val="00326AAC"/>
    <w:rsid w:val="003279A2"/>
    <w:rsid w:val="0033161C"/>
    <w:rsid w:val="00332399"/>
    <w:rsid w:val="003324E1"/>
    <w:rsid w:val="00332C94"/>
    <w:rsid w:val="00333385"/>
    <w:rsid w:val="00333551"/>
    <w:rsid w:val="0033415D"/>
    <w:rsid w:val="00334827"/>
    <w:rsid w:val="00334E1A"/>
    <w:rsid w:val="003359BA"/>
    <w:rsid w:val="00336072"/>
    <w:rsid w:val="00336C53"/>
    <w:rsid w:val="003378AE"/>
    <w:rsid w:val="00340D37"/>
    <w:rsid w:val="00340EC5"/>
    <w:rsid w:val="00341D33"/>
    <w:rsid w:val="00341FF1"/>
    <w:rsid w:val="00342113"/>
    <w:rsid w:val="003428D5"/>
    <w:rsid w:val="00342F64"/>
    <w:rsid w:val="00344C7C"/>
    <w:rsid w:val="00344E15"/>
    <w:rsid w:val="00345C4C"/>
    <w:rsid w:val="003463F5"/>
    <w:rsid w:val="00346730"/>
    <w:rsid w:val="0034696C"/>
    <w:rsid w:val="00346A80"/>
    <w:rsid w:val="00346DCF"/>
    <w:rsid w:val="00347E6F"/>
    <w:rsid w:val="00350572"/>
    <w:rsid w:val="0035100A"/>
    <w:rsid w:val="0035111D"/>
    <w:rsid w:val="0035141A"/>
    <w:rsid w:val="0035238D"/>
    <w:rsid w:val="00353848"/>
    <w:rsid w:val="00356843"/>
    <w:rsid w:val="00357F09"/>
    <w:rsid w:val="0036028D"/>
    <w:rsid w:val="00363874"/>
    <w:rsid w:val="00363AD1"/>
    <w:rsid w:val="00364DC7"/>
    <w:rsid w:val="0036567B"/>
    <w:rsid w:val="00365BFE"/>
    <w:rsid w:val="00366068"/>
    <w:rsid w:val="00367620"/>
    <w:rsid w:val="003728F2"/>
    <w:rsid w:val="003729AE"/>
    <w:rsid w:val="0037313B"/>
    <w:rsid w:val="00373476"/>
    <w:rsid w:val="00373666"/>
    <w:rsid w:val="00374564"/>
    <w:rsid w:val="00374872"/>
    <w:rsid w:val="00374C4A"/>
    <w:rsid w:val="003756CA"/>
    <w:rsid w:val="00375777"/>
    <w:rsid w:val="00375C43"/>
    <w:rsid w:val="00376AA9"/>
    <w:rsid w:val="00380161"/>
    <w:rsid w:val="00381B8E"/>
    <w:rsid w:val="0038361B"/>
    <w:rsid w:val="00383ADF"/>
    <w:rsid w:val="00384A8D"/>
    <w:rsid w:val="00384D50"/>
    <w:rsid w:val="00385E6C"/>
    <w:rsid w:val="0038799C"/>
    <w:rsid w:val="003904F6"/>
    <w:rsid w:val="00390923"/>
    <w:rsid w:val="003918CB"/>
    <w:rsid w:val="0039327A"/>
    <w:rsid w:val="00395067"/>
    <w:rsid w:val="003955A6"/>
    <w:rsid w:val="00395601"/>
    <w:rsid w:val="00395846"/>
    <w:rsid w:val="003959FC"/>
    <w:rsid w:val="00395DF5"/>
    <w:rsid w:val="00395E05"/>
    <w:rsid w:val="003971A8"/>
    <w:rsid w:val="00397642"/>
    <w:rsid w:val="003A143E"/>
    <w:rsid w:val="003A2384"/>
    <w:rsid w:val="003A253C"/>
    <w:rsid w:val="003A4165"/>
    <w:rsid w:val="003A5133"/>
    <w:rsid w:val="003A68CB"/>
    <w:rsid w:val="003A789C"/>
    <w:rsid w:val="003A7C01"/>
    <w:rsid w:val="003B29EE"/>
    <w:rsid w:val="003B3AA0"/>
    <w:rsid w:val="003B457B"/>
    <w:rsid w:val="003B5EA8"/>
    <w:rsid w:val="003B61A4"/>
    <w:rsid w:val="003B6B9B"/>
    <w:rsid w:val="003B7B03"/>
    <w:rsid w:val="003B7B4E"/>
    <w:rsid w:val="003C021B"/>
    <w:rsid w:val="003C04AA"/>
    <w:rsid w:val="003C148D"/>
    <w:rsid w:val="003C1EE3"/>
    <w:rsid w:val="003C26CA"/>
    <w:rsid w:val="003C4185"/>
    <w:rsid w:val="003C43F6"/>
    <w:rsid w:val="003C4D7B"/>
    <w:rsid w:val="003C4DFB"/>
    <w:rsid w:val="003C5161"/>
    <w:rsid w:val="003C791D"/>
    <w:rsid w:val="003D0867"/>
    <w:rsid w:val="003D0CAF"/>
    <w:rsid w:val="003D1D9C"/>
    <w:rsid w:val="003D2912"/>
    <w:rsid w:val="003D29C5"/>
    <w:rsid w:val="003D2B10"/>
    <w:rsid w:val="003D2C5F"/>
    <w:rsid w:val="003D375A"/>
    <w:rsid w:val="003D543C"/>
    <w:rsid w:val="003E03F3"/>
    <w:rsid w:val="003E070F"/>
    <w:rsid w:val="003E07CC"/>
    <w:rsid w:val="003E08D5"/>
    <w:rsid w:val="003E0B5F"/>
    <w:rsid w:val="003E47B9"/>
    <w:rsid w:val="003E5046"/>
    <w:rsid w:val="003E505D"/>
    <w:rsid w:val="003E72BB"/>
    <w:rsid w:val="003E774C"/>
    <w:rsid w:val="003F021F"/>
    <w:rsid w:val="003F2998"/>
    <w:rsid w:val="003F3E54"/>
    <w:rsid w:val="003F407C"/>
    <w:rsid w:val="003F450D"/>
    <w:rsid w:val="003F5BF7"/>
    <w:rsid w:val="003F6056"/>
    <w:rsid w:val="003F6824"/>
    <w:rsid w:val="003F6E2E"/>
    <w:rsid w:val="003F6E75"/>
    <w:rsid w:val="003F723C"/>
    <w:rsid w:val="00400C68"/>
    <w:rsid w:val="00402479"/>
    <w:rsid w:val="0040519A"/>
    <w:rsid w:val="0040667E"/>
    <w:rsid w:val="00406770"/>
    <w:rsid w:val="00407217"/>
    <w:rsid w:val="0041073B"/>
    <w:rsid w:val="004108DF"/>
    <w:rsid w:val="00410E2E"/>
    <w:rsid w:val="0041171B"/>
    <w:rsid w:val="00412537"/>
    <w:rsid w:val="00412A4D"/>
    <w:rsid w:val="004140CD"/>
    <w:rsid w:val="00416345"/>
    <w:rsid w:val="00416EC4"/>
    <w:rsid w:val="00422EDE"/>
    <w:rsid w:val="004233D5"/>
    <w:rsid w:val="00423A8C"/>
    <w:rsid w:val="00424080"/>
    <w:rsid w:val="004241CF"/>
    <w:rsid w:val="00430109"/>
    <w:rsid w:val="00430337"/>
    <w:rsid w:val="0043045C"/>
    <w:rsid w:val="00430D3E"/>
    <w:rsid w:val="00431111"/>
    <w:rsid w:val="0043178F"/>
    <w:rsid w:val="00431BD1"/>
    <w:rsid w:val="00433006"/>
    <w:rsid w:val="004341EE"/>
    <w:rsid w:val="004342EF"/>
    <w:rsid w:val="0043437D"/>
    <w:rsid w:val="00434B56"/>
    <w:rsid w:val="00434FA6"/>
    <w:rsid w:val="00436E7D"/>
    <w:rsid w:val="00437D45"/>
    <w:rsid w:val="00437F5E"/>
    <w:rsid w:val="00440FDF"/>
    <w:rsid w:val="00441A2C"/>
    <w:rsid w:val="00442C56"/>
    <w:rsid w:val="00444AE1"/>
    <w:rsid w:val="004468CF"/>
    <w:rsid w:val="0044720C"/>
    <w:rsid w:val="00451B0C"/>
    <w:rsid w:val="004527FA"/>
    <w:rsid w:val="004549A1"/>
    <w:rsid w:val="00454BD7"/>
    <w:rsid w:val="00456911"/>
    <w:rsid w:val="0045763B"/>
    <w:rsid w:val="0045778D"/>
    <w:rsid w:val="0046143C"/>
    <w:rsid w:val="004616E5"/>
    <w:rsid w:val="00461BB5"/>
    <w:rsid w:val="00463D9E"/>
    <w:rsid w:val="004645FB"/>
    <w:rsid w:val="00464BB5"/>
    <w:rsid w:val="00464BD2"/>
    <w:rsid w:val="004654A0"/>
    <w:rsid w:val="00465912"/>
    <w:rsid w:val="0046732B"/>
    <w:rsid w:val="0046765B"/>
    <w:rsid w:val="00467FC1"/>
    <w:rsid w:val="0047144F"/>
    <w:rsid w:val="00471BBE"/>
    <w:rsid w:val="00472165"/>
    <w:rsid w:val="004735FB"/>
    <w:rsid w:val="004743CA"/>
    <w:rsid w:val="00474471"/>
    <w:rsid w:val="00474CF5"/>
    <w:rsid w:val="00475A0E"/>
    <w:rsid w:val="00476232"/>
    <w:rsid w:val="004762E3"/>
    <w:rsid w:val="00476496"/>
    <w:rsid w:val="004768A6"/>
    <w:rsid w:val="00480378"/>
    <w:rsid w:val="00480964"/>
    <w:rsid w:val="00482DA6"/>
    <w:rsid w:val="00484025"/>
    <w:rsid w:val="00485091"/>
    <w:rsid w:val="00485287"/>
    <w:rsid w:val="00485891"/>
    <w:rsid w:val="00485953"/>
    <w:rsid w:val="00486CEB"/>
    <w:rsid w:val="00486D37"/>
    <w:rsid w:val="00490409"/>
    <w:rsid w:val="00492338"/>
    <w:rsid w:val="0049251D"/>
    <w:rsid w:val="00492A3D"/>
    <w:rsid w:val="00493F87"/>
    <w:rsid w:val="004951BA"/>
    <w:rsid w:val="004953CB"/>
    <w:rsid w:val="00495A6D"/>
    <w:rsid w:val="00495B80"/>
    <w:rsid w:val="00496C37"/>
    <w:rsid w:val="00496FFF"/>
    <w:rsid w:val="0049702C"/>
    <w:rsid w:val="004A0C55"/>
    <w:rsid w:val="004A1DB5"/>
    <w:rsid w:val="004A4465"/>
    <w:rsid w:val="004A4624"/>
    <w:rsid w:val="004A518B"/>
    <w:rsid w:val="004A5202"/>
    <w:rsid w:val="004A5977"/>
    <w:rsid w:val="004A649A"/>
    <w:rsid w:val="004A7259"/>
    <w:rsid w:val="004A72FC"/>
    <w:rsid w:val="004B0D72"/>
    <w:rsid w:val="004B18AB"/>
    <w:rsid w:val="004B3201"/>
    <w:rsid w:val="004B3AF1"/>
    <w:rsid w:val="004B47D2"/>
    <w:rsid w:val="004B5829"/>
    <w:rsid w:val="004B61E0"/>
    <w:rsid w:val="004B78CB"/>
    <w:rsid w:val="004C005B"/>
    <w:rsid w:val="004C15DC"/>
    <w:rsid w:val="004C1610"/>
    <w:rsid w:val="004C3A75"/>
    <w:rsid w:val="004C559A"/>
    <w:rsid w:val="004D2BE3"/>
    <w:rsid w:val="004D3EE1"/>
    <w:rsid w:val="004D5166"/>
    <w:rsid w:val="004D5FA9"/>
    <w:rsid w:val="004D615C"/>
    <w:rsid w:val="004D6C5B"/>
    <w:rsid w:val="004E16A2"/>
    <w:rsid w:val="004E28C1"/>
    <w:rsid w:val="004E60F1"/>
    <w:rsid w:val="004E6FE9"/>
    <w:rsid w:val="004F1AE5"/>
    <w:rsid w:val="004F1F5B"/>
    <w:rsid w:val="004F51DD"/>
    <w:rsid w:val="004F5AB8"/>
    <w:rsid w:val="004F6144"/>
    <w:rsid w:val="004F7FE1"/>
    <w:rsid w:val="00500557"/>
    <w:rsid w:val="005010B5"/>
    <w:rsid w:val="0050224A"/>
    <w:rsid w:val="005036E9"/>
    <w:rsid w:val="005106D7"/>
    <w:rsid w:val="00511E5F"/>
    <w:rsid w:val="00512632"/>
    <w:rsid w:val="00514B43"/>
    <w:rsid w:val="0051623D"/>
    <w:rsid w:val="00516B27"/>
    <w:rsid w:val="00517BF1"/>
    <w:rsid w:val="00520A33"/>
    <w:rsid w:val="005222C0"/>
    <w:rsid w:val="00522C08"/>
    <w:rsid w:val="00525AFD"/>
    <w:rsid w:val="005261F4"/>
    <w:rsid w:val="00527D2A"/>
    <w:rsid w:val="005304EC"/>
    <w:rsid w:val="00530767"/>
    <w:rsid w:val="00530951"/>
    <w:rsid w:val="00530D54"/>
    <w:rsid w:val="0053188E"/>
    <w:rsid w:val="00535907"/>
    <w:rsid w:val="00535D2A"/>
    <w:rsid w:val="0053759B"/>
    <w:rsid w:val="005407DD"/>
    <w:rsid w:val="0054086C"/>
    <w:rsid w:val="005419DB"/>
    <w:rsid w:val="00541D7A"/>
    <w:rsid w:val="005428AC"/>
    <w:rsid w:val="00542D22"/>
    <w:rsid w:val="00544390"/>
    <w:rsid w:val="0054475B"/>
    <w:rsid w:val="00546832"/>
    <w:rsid w:val="00547DF8"/>
    <w:rsid w:val="00547E4F"/>
    <w:rsid w:val="0055029E"/>
    <w:rsid w:val="00550D1E"/>
    <w:rsid w:val="00551E8D"/>
    <w:rsid w:val="005531DD"/>
    <w:rsid w:val="005555FD"/>
    <w:rsid w:val="0055591B"/>
    <w:rsid w:val="00555A8F"/>
    <w:rsid w:val="00556F14"/>
    <w:rsid w:val="00556F92"/>
    <w:rsid w:val="00560394"/>
    <w:rsid w:val="005623C0"/>
    <w:rsid w:val="0056249F"/>
    <w:rsid w:val="00563496"/>
    <w:rsid w:val="00563CBC"/>
    <w:rsid w:val="00563E28"/>
    <w:rsid w:val="0056418F"/>
    <w:rsid w:val="00564950"/>
    <w:rsid w:val="00565551"/>
    <w:rsid w:val="00566594"/>
    <w:rsid w:val="00566B26"/>
    <w:rsid w:val="005671CE"/>
    <w:rsid w:val="00570806"/>
    <w:rsid w:val="00570C60"/>
    <w:rsid w:val="00571748"/>
    <w:rsid w:val="0057182D"/>
    <w:rsid w:val="005730DB"/>
    <w:rsid w:val="005755A4"/>
    <w:rsid w:val="0057673F"/>
    <w:rsid w:val="005769C1"/>
    <w:rsid w:val="00577D69"/>
    <w:rsid w:val="00580EAC"/>
    <w:rsid w:val="00581701"/>
    <w:rsid w:val="00581A9D"/>
    <w:rsid w:val="00581BE1"/>
    <w:rsid w:val="00581E06"/>
    <w:rsid w:val="00581F0F"/>
    <w:rsid w:val="00582ECC"/>
    <w:rsid w:val="005862AA"/>
    <w:rsid w:val="005866E7"/>
    <w:rsid w:val="00587D21"/>
    <w:rsid w:val="00590080"/>
    <w:rsid w:val="00590AC7"/>
    <w:rsid w:val="0059106D"/>
    <w:rsid w:val="00591F3A"/>
    <w:rsid w:val="00592439"/>
    <w:rsid w:val="005936E8"/>
    <w:rsid w:val="00593B01"/>
    <w:rsid w:val="00594997"/>
    <w:rsid w:val="00594B0A"/>
    <w:rsid w:val="00595391"/>
    <w:rsid w:val="005958A4"/>
    <w:rsid w:val="0059613C"/>
    <w:rsid w:val="00597C25"/>
    <w:rsid w:val="00597D75"/>
    <w:rsid w:val="005A09D3"/>
    <w:rsid w:val="005A1AA5"/>
    <w:rsid w:val="005A1B18"/>
    <w:rsid w:val="005A228C"/>
    <w:rsid w:val="005A28C8"/>
    <w:rsid w:val="005A350B"/>
    <w:rsid w:val="005A3A30"/>
    <w:rsid w:val="005A3C0A"/>
    <w:rsid w:val="005A3C35"/>
    <w:rsid w:val="005A5E85"/>
    <w:rsid w:val="005A6210"/>
    <w:rsid w:val="005A680E"/>
    <w:rsid w:val="005B01CE"/>
    <w:rsid w:val="005B07D0"/>
    <w:rsid w:val="005B2277"/>
    <w:rsid w:val="005B2620"/>
    <w:rsid w:val="005B53F6"/>
    <w:rsid w:val="005B5ACE"/>
    <w:rsid w:val="005B7952"/>
    <w:rsid w:val="005C0819"/>
    <w:rsid w:val="005C1A90"/>
    <w:rsid w:val="005C2B49"/>
    <w:rsid w:val="005C31BB"/>
    <w:rsid w:val="005C3969"/>
    <w:rsid w:val="005C3F30"/>
    <w:rsid w:val="005C3FED"/>
    <w:rsid w:val="005C5879"/>
    <w:rsid w:val="005C5A42"/>
    <w:rsid w:val="005C5B90"/>
    <w:rsid w:val="005C6EDF"/>
    <w:rsid w:val="005D1FF1"/>
    <w:rsid w:val="005D201F"/>
    <w:rsid w:val="005D310A"/>
    <w:rsid w:val="005D620C"/>
    <w:rsid w:val="005D628D"/>
    <w:rsid w:val="005E15D9"/>
    <w:rsid w:val="005E257D"/>
    <w:rsid w:val="005E31F1"/>
    <w:rsid w:val="005E7F69"/>
    <w:rsid w:val="005F0386"/>
    <w:rsid w:val="005F047C"/>
    <w:rsid w:val="005F0E42"/>
    <w:rsid w:val="005F1B35"/>
    <w:rsid w:val="005F29F3"/>
    <w:rsid w:val="005F2E0D"/>
    <w:rsid w:val="005F3529"/>
    <w:rsid w:val="005F50EE"/>
    <w:rsid w:val="005F58F6"/>
    <w:rsid w:val="005F7E32"/>
    <w:rsid w:val="00600E4C"/>
    <w:rsid w:val="0060128D"/>
    <w:rsid w:val="00601B02"/>
    <w:rsid w:val="00601EDF"/>
    <w:rsid w:val="00604B3C"/>
    <w:rsid w:val="00605303"/>
    <w:rsid w:val="006063A0"/>
    <w:rsid w:val="00606437"/>
    <w:rsid w:val="00607F74"/>
    <w:rsid w:val="00610012"/>
    <w:rsid w:val="006102DB"/>
    <w:rsid w:val="0061058A"/>
    <w:rsid w:val="00611D25"/>
    <w:rsid w:val="00612273"/>
    <w:rsid w:val="0061390E"/>
    <w:rsid w:val="00613F8F"/>
    <w:rsid w:val="00614082"/>
    <w:rsid w:val="00614F61"/>
    <w:rsid w:val="00615D8F"/>
    <w:rsid w:val="006176A8"/>
    <w:rsid w:val="006179FF"/>
    <w:rsid w:val="00621803"/>
    <w:rsid w:val="006220B5"/>
    <w:rsid w:val="006220E0"/>
    <w:rsid w:val="006228F0"/>
    <w:rsid w:val="006234A3"/>
    <w:rsid w:val="006234A9"/>
    <w:rsid w:val="00624489"/>
    <w:rsid w:val="00626D44"/>
    <w:rsid w:val="00627DFE"/>
    <w:rsid w:val="006302A3"/>
    <w:rsid w:val="00631354"/>
    <w:rsid w:val="00631491"/>
    <w:rsid w:val="00631F69"/>
    <w:rsid w:val="00632022"/>
    <w:rsid w:val="00632C02"/>
    <w:rsid w:val="006359D3"/>
    <w:rsid w:val="006372D8"/>
    <w:rsid w:val="006379FD"/>
    <w:rsid w:val="0064203C"/>
    <w:rsid w:val="006428BE"/>
    <w:rsid w:val="00643F2B"/>
    <w:rsid w:val="006449BE"/>
    <w:rsid w:val="00647554"/>
    <w:rsid w:val="0064759A"/>
    <w:rsid w:val="00647B3F"/>
    <w:rsid w:val="00647B4C"/>
    <w:rsid w:val="00647C17"/>
    <w:rsid w:val="00647C4A"/>
    <w:rsid w:val="006502FA"/>
    <w:rsid w:val="006504B1"/>
    <w:rsid w:val="00651D05"/>
    <w:rsid w:val="00653D9A"/>
    <w:rsid w:val="00654341"/>
    <w:rsid w:val="006557BC"/>
    <w:rsid w:val="00656478"/>
    <w:rsid w:val="00657073"/>
    <w:rsid w:val="00660088"/>
    <w:rsid w:val="00661B41"/>
    <w:rsid w:val="006620DD"/>
    <w:rsid w:val="0066389A"/>
    <w:rsid w:val="0066492A"/>
    <w:rsid w:val="00666503"/>
    <w:rsid w:val="0066784A"/>
    <w:rsid w:val="006701F3"/>
    <w:rsid w:val="00670755"/>
    <w:rsid w:val="006716EB"/>
    <w:rsid w:val="00672A54"/>
    <w:rsid w:val="00673CD2"/>
    <w:rsid w:val="0067457A"/>
    <w:rsid w:val="00674951"/>
    <w:rsid w:val="006766CD"/>
    <w:rsid w:val="00676B56"/>
    <w:rsid w:val="00677426"/>
    <w:rsid w:val="006811D6"/>
    <w:rsid w:val="00681706"/>
    <w:rsid w:val="00682246"/>
    <w:rsid w:val="006839B9"/>
    <w:rsid w:val="00683A45"/>
    <w:rsid w:val="00683BA2"/>
    <w:rsid w:val="00686ECA"/>
    <w:rsid w:val="00687F1E"/>
    <w:rsid w:val="00691F68"/>
    <w:rsid w:val="00692260"/>
    <w:rsid w:val="0069658E"/>
    <w:rsid w:val="00696B2D"/>
    <w:rsid w:val="00696F58"/>
    <w:rsid w:val="00696F90"/>
    <w:rsid w:val="006A079E"/>
    <w:rsid w:val="006A12D1"/>
    <w:rsid w:val="006A175D"/>
    <w:rsid w:val="006A237D"/>
    <w:rsid w:val="006A3057"/>
    <w:rsid w:val="006A498B"/>
    <w:rsid w:val="006A51A5"/>
    <w:rsid w:val="006A55B8"/>
    <w:rsid w:val="006A62F8"/>
    <w:rsid w:val="006B1471"/>
    <w:rsid w:val="006B4C4A"/>
    <w:rsid w:val="006B5EAB"/>
    <w:rsid w:val="006B6B75"/>
    <w:rsid w:val="006B6BE0"/>
    <w:rsid w:val="006B6C4E"/>
    <w:rsid w:val="006B6CA4"/>
    <w:rsid w:val="006B771C"/>
    <w:rsid w:val="006C4155"/>
    <w:rsid w:val="006C4C44"/>
    <w:rsid w:val="006C509C"/>
    <w:rsid w:val="006D02CA"/>
    <w:rsid w:val="006D2934"/>
    <w:rsid w:val="006D4677"/>
    <w:rsid w:val="006D4A8F"/>
    <w:rsid w:val="006D5DD7"/>
    <w:rsid w:val="006D61A2"/>
    <w:rsid w:val="006D71D3"/>
    <w:rsid w:val="006E200A"/>
    <w:rsid w:val="006E2A2B"/>
    <w:rsid w:val="006E3086"/>
    <w:rsid w:val="006E3A45"/>
    <w:rsid w:val="006E586A"/>
    <w:rsid w:val="006E5F04"/>
    <w:rsid w:val="006E67D5"/>
    <w:rsid w:val="006E748E"/>
    <w:rsid w:val="006E774C"/>
    <w:rsid w:val="006F04AB"/>
    <w:rsid w:val="006F158F"/>
    <w:rsid w:val="006F23E0"/>
    <w:rsid w:val="006F242E"/>
    <w:rsid w:val="006F292C"/>
    <w:rsid w:val="006F2AB3"/>
    <w:rsid w:val="006F2D67"/>
    <w:rsid w:val="006F392D"/>
    <w:rsid w:val="006F3AC1"/>
    <w:rsid w:val="006F3B14"/>
    <w:rsid w:val="006F5583"/>
    <w:rsid w:val="006F6428"/>
    <w:rsid w:val="00700AF9"/>
    <w:rsid w:val="00700C4B"/>
    <w:rsid w:val="00710129"/>
    <w:rsid w:val="00710A22"/>
    <w:rsid w:val="00714CA4"/>
    <w:rsid w:val="007156BB"/>
    <w:rsid w:val="00715C1B"/>
    <w:rsid w:val="00715C42"/>
    <w:rsid w:val="007171DC"/>
    <w:rsid w:val="00720EF0"/>
    <w:rsid w:val="0072204D"/>
    <w:rsid w:val="00722736"/>
    <w:rsid w:val="00722807"/>
    <w:rsid w:val="00723BAF"/>
    <w:rsid w:val="007243C3"/>
    <w:rsid w:val="007243CD"/>
    <w:rsid w:val="00725C45"/>
    <w:rsid w:val="00725ED6"/>
    <w:rsid w:val="00726665"/>
    <w:rsid w:val="00726E09"/>
    <w:rsid w:val="007327E2"/>
    <w:rsid w:val="00733623"/>
    <w:rsid w:val="007379F2"/>
    <w:rsid w:val="00737C09"/>
    <w:rsid w:val="00737F82"/>
    <w:rsid w:val="00740152"/>
    <w:rsid w:val="00741CAC"/>
    <w:rsid w:val="00743F46"/>
    <w:rsid w:val="00744A6A"/>
    <w:rsid w:val="00747285"/>
    <w:rsid w:val="00747378"/>
    <w:rsid w:val="00750075"/>
    <w:rsid w:val="00750C25"/>
    <w:rsid w:val="00751E15"/>
    <w:rsid w:val="00752FB0"/>
    <w:rsid w:val="0075369A"/>
    <w:rsid w:val="007538AD"/>
    <w:rsid w:val="00753954"/>
    <w:rsid w:val="00756562"/>
    <w:rsid w:val="0075693C"/>
    <w:rsid w:val="007570CE"/>
    <w:rsid w:val="00760F47"/>
    <w:rsid w:val="007610D8"/>
    <w:rsid w:val="00761581"/>
    <w:rsid w:val="0076174C"/>
    <w:rsid w:val="00762462"/>
    <w:rsid w:val="007630CA"/>
    <w:rsid w:val="007630D1"/>
    <w:rsid w:val="00763C82"/>
    <w:rsid w:val="00763EB7"/>
    <w:rsid w:val="007645DE"/>
    <w:rsid w:val="00765E00"/>
    <w:rsid w:val="007668E2"/>
    <w:rsid w:val="00767431"/>
    <w:rsid w:val="00767D66"/>
    <w:rsid w:val="00767F5E"/>
    <w:rsid w:val="00772156"/>
    <w:rsid w:val="00772478"/>
    <w:rsid w:val="00772E77"/>
    <w:rsid w:val="007745AC"/>
    <w:rsid w:val="00775B28"/>
    <w:rsid w:val="00776317"/>
    <w:rsid w:val="0078082F"/>
    <w:rsid w:val="00781AF3"/>
    <w:rsid w:val="007824D0"/>
    <w:rsid w:val="00782ABB"/>
    <w:rsid w:val="00782C01"/>
    <w:rsid w:val="00783635"/>
    <w:rsid w:val="007846DF"/>
    <w:rsid w:val="00784AB7"/>
    <w:rsid w:val="00784B52"/>
    <w:rsid w:val="00785696"/>
    <w:rsid w:val="00786313"/>
    <w:rsid w:val="007870DD"/>
    <w:rsid w:val="00787F90"/>
    <w:rsid w:val="00790ACE"/>
    <w:rsid w:val="00790D8E"/>
    <w:rsid w:val="00790ECD"/>
    <w:rsid w:val="0079265A"/>
    <w:rsid w:val="0079490B"/>
    <w:rsid w:val="00794CC8"/>
    <w:rsid w:val="0079605D"/>
    <w:rsid w:val="00797801"/>
    <w:rsid w:val="007A0762"/>
    <w:rsid w:val="007A273D"/>
    <w:rsid w:val="007A3A52"/>
    <w:rsid w:val="007A4007"/>
    <w:rsid w:val="007A46F5"/>
    <w:rsid w:val="007A477B"/>
    <w:rsid w:val="007A57AB"/>
    <w:rsid w:val="007A65A1"/>
    <w:rsid w:val="007A6872"/>
    <w:rsid w:val="007A7610"/>
    <w:rsid w:val="007A7EDD"/>
    <w:rsid w:val="007B18D1"/>
    <w:rsid w:val="007B1D22"/>
    <w:rsid w:val="007B22C6"/>
    <w:rsid w:val="007B24CC"/>
    <w:rsid w:val="007B26B0"/>
    <w:rsid w:val="007B2B57"/>
    <w:rsid w:val="007B35E9"/>
    <w:rsid w:val="007B39A5"/>
    <w:rsid w:val="007B3A2D"/>
    <w:rsid w:val="007B4069"/>
    <w:rsid w:val="007B51C1"/>
    <w:rsid w:val="007B6AE5"/>
    <w:rsid w:val="007B7645"/>
    <w:rsid w:val="007B7837"/>
    <w:rsid w:val="007C05B8"/>
    <w:rsid w:val="007C08FA"/>
    <w:rsid w:val="007C0B9A"/>
    <w:rsid w:val="007C2AF7"/>
    <w:rsid w:val="007C32FC"/>
    <w:rsid w:val="007C3D58"/>
    <w:rsid w:val="007C406B"/>
    <w:rsid w:val="007C5607"/>
    <w:rsid w:val="007C5749"/>
    <w:rsid w:val="007C5B2C"/>
    <w:rsid w:val="007C6438"/>
    <w:rsid w:val="007C6826"/>
    <w:rsid w:val="007C689A"/>
    <w:rsid w:val="007C6C5A"/>
    <w:rsid w:val="007C73B7"/>
    <w:rsid w:val="007C7D71"/>
    <w:rsid w:val="007D1249"/>
    <w:rsid w:val="007D2242"/>
    <w:rsid w:val="007D2A88"/>
    <w:rsid w:val="007D2E5A"/>
    <w:rsid w:val="007D55B4"/>
    <w:rsid w:val="007D6D9D"/>
    <w:rsid w:val="007E0770"/>
    <w:rsid w:val="007E233F"/>
    <w:rsid w:val="007E2BA6"/>
    <w:rsid w:val="007E3069"/>
    <w:rsid w:val="007E3F74"/>
    <w:rsid w:val="007E45A2"/>
    <w:rsid w:val="007E4A86"/>
    <w:rsid w:val="007E4F89"/>
    <w:rsid w:val="007E705A"/>
    <w:rsid w:val="007E78A2"/>
    <w:rsid w:val="007E7A0B"/>
    <w:rsid w:val="007E7D55"/>
    <w:rsid w:val="007F0A98"/>
    <w:rsid w:val="007F148D"/>
    <w:rsid w:val="007F238B"/>
    <w:rsid w:val="007F23CA"/>
    <w:rsid w:val="007F357C"/>
    <w:rsid w:val="007F3F4B"/>
    <w:rsid w:val="007F5D15"/>
    <w:rsid w:val="007F77CF"/>
    <w:rsid w:val="00800983"/>
    <w:rsid w:val="00801AC2"/>
    <w:rsid w:val="00803634"/>
    <w:rsid w:val="00803DE2"/>
    <w:rsid w:val="008041F5"/>
    <w:rsid w:val="008058D5"/>
    <w:rsid w:val="00806136"/>
    <w:rsid w:val="008100D3"/>
    <w:rsid w:val="008108AD"/>
    <w:rsid w:val="00811ADA"/>
    <w:rsid w:val="00812B28"/>
    <w:rsid w:val="00812D50"/>
    <w:rsid w:val="00813D3D"/>
    <w:rsid w:val="00816262"/>
    <w:rsid w:val="008168E8"/>
    <w:rsid w:val="008169FA"/>
    <w:rsid w:val="00817866"/>
    <w:rsid w:val="00817B72"/>
    <w:rsid w:val="00817DB4"/>
    <w:rsid w:val="008200EA"/>
    <w:rsid w:val="0082066E"/>
    <w:rsid w:val="0082381F"/>
    <w:rsid w:val="008246EF"/>
    <w:rsid w:val="00824A85"/>
    <w:rsid w:val="008253BF"/>
    <w:rsid w:val="00826B66"/>
    <w:rsid w:val="008273AF"/>
    <w:rsid w:val="00827B0C"/>
    <w:rsid w:val="00830379"/>
    <w:rsid w:val="00830A04"/>
    <w:rsid w:val="00830F64"/>
    <w:rsid w:val="00831E4B"/>
    <w:rsid w:val="00832FA5"/>
    <w:rsid w:val="0083380A"/>
    <w:rsid w:val="008339B2"/>
    <w:rsid w:val="00835F90"/>
    <w:rsid w:val="00836023"/>
    <w:rsid w:val="0084093A"/>
    <w:rsid w:val="008409C4"/>
    <w:rsid w:val="00841150"/>
    <w:rsid w:val="00841691"/>
    <w:rsid w:val="0084189F"/>
    <w:rsid w:val="008422CF"/>
    <w:rsid w:val="008434A3"/>
    <w:rsid w:val="00843FCE"/>
    <w:rsid w:val="008459EB"/>
    <w:rsid w:val="00845D2E"/>
    <w:rsid w:val="0084760E"/>
    <w:rsid w:val="008501B8"/>
    <w:rsid w:val="00851CA6"/>
    <w:rsid w:val="00852D78"/>
    <w:rsid w:val="00852F83"/>
    <w:rsid w:val="00853A60"/>
    <w:rsid w:val="00853B58"/>
    <w:rsid w:val="0085446D"/>
    <w:rsid w:val="008547C6"/>
    <w:rsid w:val="00854985"/>
    <w:rsid w:val="0085553A"/>
    <w:rsid w:val="00855816"/>
    <w:rsid w:val="00855CA8"/>
    <w:rsid w:val="00856DBE"/>
    <w:rsid w:val="00857280"/>
    <w:rsid w:val="00860567"/>
    <w:rsid w:val="008607E7"/>
    <w:rsid w:val="00860A2D"/>
    <w:rsid w:val="00863926"/>
    <w:rsid w:val="00864BB1"/>
    <w:rsid w:val="00865799"/>
    <w:rsid w:val="00867E86"/>
    <w:rsid w:val="008701AB"/>
    <w:rsid w:val="00873646"/>
    <w:rsid w:val="00876DE3"/>
    <w:rsid w:val="0087749F"/>
    <w:rsid w:val="008779F0"/>
    <w:rsid w:val="00877AA4"/>
    <w:rsid w:val="00877AF4"/>
    <w:rsid w:val="008805A0"/>
    <w:rsid w:val="008805C4"/>
    <w:rsid w:val="008823B4"/>
    <w:rsid w:val="00882627"/>
    <w:rsid w:val="00886325"/>
    <w:rsid w:val="00886C34"/>
    <w:rsid w:val="00887171"/>
    <w:rsid w:val="00890818"/>
    <w:rsid w:val="008941B0"/>
    <w:rsid w:val="00894281"/>
    <w:rsid w:val="00894ABC"/>
    <w:rsid w:val="00894B86"/>
    <w:rsid w:val="0089515E"/>
    <w:rsid w:val="008965C4"/>
    <w:rsid w:val="008977FA"/>
    <w:rsid w:val="008979FB"/>
    <w:rsid w:val="008A381D"/>
    <w:rsid w:val="008A4DA0"/>
    <w:rsid w:val="008A5DC3"/>
    <w:rsid w:val="008A6B14"/>
    <w:rsid w:val="008B037F"/>
    <w:rsid w:val="008B1804"/>
    <w:rsid w:val="008B264C"/>
    <w:rsid w:val="008B285D"/>
    <w:rsid w:val="008B37AF"/>
    <w:rsid w:val="008B3AAF"/>
    <w:rsid w:val="008B463A"/>
    <w:rsid w:val="008B5A69"/>
    <w:rsid w:val="008B5ACE"/>
    <w:rsid w:val="008B677E"/>
    <w:rsid w:val="008B7D6A"/>
    <w:rsid w:val="008C0150"/>
    <w:rsid w:val="008C01BF"/>
    <w:rsid w:val="008C125D"/>
    <w:rsid w:val="008C38F8"/>
    <w:rsid w:val="008C56C8"/>
    <w:rsid w:val="008C5E0E"/>
    <w:rsid w:val="008D00EC"/>
    <w:rsid w:val="008D0453"/>
    <w:rsid w:val="008D0A2E"/>
    <w:rsid w:val="008D127C"/>
    <w:rsid w:val="008D1599"/>
    <w:rsid w:val="008D1847"/>
    <w:rsid w:val="008D232E"/>
    <w:rsid w:val="008D2903"/>
    <w:rsid w:val="008D2B82"/>
    <w:rsid w:val="008D2D6F"/>
    <w:rsid w:val="008D4FBA"/>
    <w:rsid w:val="008D55B0"/>
    <w:rsid w:val="008E3490"/>
    <w:rsid w:val="008E36CA"/>
    <w:rsid w:val="008E3E91"/>
    <w:rsid w:val="008E4C48"/>
    <w:rsid w:val="008E5D32"/>
    <w:rsid w:val="008E6541"/>
    <w:rsid w:val="008E6BA8"/>
    <w:rsid w:val="008E6C34"/>
    <w:rsid w:val="008E7AFF"/>
    <w:rsid w:val="008F25EB"/>
    <w:rsid w:val="008F26A3"/>
    <w:rsid w:val="008F4E0E"/>
    <w:rsid w:val="008F4F31"/>
    <w:rsid w:val="008F50D6"/>
    <w:rsid w:val="008F5107"/>
    <w:rsid w:val="008F691C"/>
    <w:rsid w:val="00900958"/>
    <w:rsid w:val="009032DF"/>
    <w:rsid w:val="00904ADE"/>
    <w:rsid w:val="00907548"/>
    <w:rsid w:val="00907B46"/>
    <w:rsid w:val="00907B93"/>
    <w:rsid w:val="00911557"/>
    <w:rsid w:val="00912593"/>
    <w:rsid w:val="009128B8"/>
    <w:rsid w:val="00912ADE"/>
    <w:rsid w:val="00912BB9"/>
    <w:rsid w:val="00912D30"/>
    <w:rsid w:val="00913CCC"/>
    <w:rsid w:val="00914811"/>
    <w:rsid w:val="00914D4D"/>
    <w:rsid w:val="009162C0"/>
    <w:rsid w:val="009172EF"/>
    <w:rsid w:val="00923DE2"/>
    <w:rsid w:val="00925329"/>
    <w:rsid w:val="00926D34"/>
    <w:rsid w:val="009340AF"/>
    <w:rsid w:val="0093528A"/>
    <w:rsid w:val="00935585"/>
    <w:rsid w:val="00935F11"/>
    <w:rsid w:val="00936BA0"/>
    <w:rsid w:val="00941780"/>
    <w:rsid w:val="0094373B"/>
    <w:rsid w:val="0094398B"/>
    <w:rsid w:val="009445D2"/>
    <w:rsid w:val="00944B52"/>
    <w:rsid w:val="00944D2A"/>
    <w:rsid w:val="009451C4"/>
    <w:rsid w:val="009451EC"/>
    <w:rsid w:val="00945BD5"/>
    <w:rsid w:val="009463FD"/>
    <w:rsid w:val="00947ADE"/>
    <w:rsid w:val="0095279D"/>
    <w:rsid w:val="00953142"/>
    <w:rsid w:val="00953563"/>
    <w:rsid w:val="00954343"/>
    <w:rsid w:val="00954397"/>
    <w:rsid w:val="00954BC3"/>
    <w:rsid w:val="00955535"/>
    <w:rsid w:val="009555BF"/>
    <w:rsid w:val="00956199"/>
    <w:rsid w:val="009575B7"/>
    <w:rsid w:val="0096001A"/>
    <w:rsid w:val="00960410"/>
    <w:rsid w:val="00961619"/>
    <w:rsid w:val="009616B7"/>
    <w:rsid w:val="00961E8E"/>
    <w:rsid w:val="0096271E"/>
    <w:rsid w:val="00962DA5"/>
    <w:rsid w:val="0096330F"/>
    <w:rsid w:val="009639E3"/>
    <w:rsid w:val="00964CDB"/>
    <w:rsid w:val="00965D17"/>
    <w:rsid w:val="009664B9"/>
    <w:rsid w:val="00966860"/>
    <w:rsid w:val="00970896"/>
    <w:rsid w:val="0097115C"/>
    <w:rsid w:val="009723E3"/>
    <w:rsid w:val="00973E10"/>
    <w:rsid w:val="009743CF"/>
    <w:rsid w:val="009744FD"/>
    <w:rsid w:val="009758A5"/>
    <w:rsid w:val="00976E26"/>
    <w:rsid w:val="009771B1"/>
    <w:rsid w:val="009802E9"/>
    <w:rsid w:val="00980819"/>
    <w:rsid w:val="00981C9C"/>
    <w:rsid w:val="00982513"/>
    <w:rsid w:val="00983668"/>
    <w:rsid w:val="00983F86"/>
    <w:rsid w:val="00984A1E"/>
    <w:rsid w:val="00985803"/>
    <w:rsid w:val="009860CA"/>
    <w:rsid w:val="00987163"/>
    <w:rsid w:val="00990855"/>
    <w:rsid w:val="00990C9D"/>
    <w:rsid w:val="00991C3B"/>
    <w:rsid w:val="00991C85"/>
    <w:rsid w:val="00991F2C"/>
    <w:rsid w:val="009939A6"/>
    <w:rsid w:val="00994708"/>
    <w:rsid w:val="00995F53"/>
    <w:rsid w:val="009970F4"/>
    <w:rsid w:val="00997F77"/>
    <w:rsid w:val="009A05F1"/>
    <w:rsid w:val="009A243B"/>
    <w:rsid w:val="009A2B07"/>
    <w:rsid w:val="009A2D9B"/>
    <w:rsid w:val="009A5BDF"/>
    <w:rsid w:val="009A5DDA"/>
    <w:rsid w:val="009A7308"/>
    <w:rsid w:val="009A744C"/>
    <w:rsid w:val="009A7C44"/>
    <w:rsid w:val="009B0C9A"/>
    <w:rsid w:val="009B0CB5"/>
    <w:rsid w:val="009B0CF6"/>
    <w:rsid w:val="009B4A03"/>
    <w:rsid w:val="009B608A"/>
    <w:rsid w:val="009B6203"/>
    <w:rsid w:val="009C0CF1"/>
    <w:rsid w:val="009C14E2"/>
    <w:rsid w:val="009C190A"/>
    <w:rsid w:val="009C1FF7"/>
    <w:rsid w:val="009C28C0"/>
    <w:rsid w:val="009C2B05"/>
    <w:rsid w:val="009C2C61"/>
    <w:rsid w:val="009C3863"/>
    <w:rsid w:val="009C3A1D"/>
    <w:rsid w:val="009C3E4D"/>
    <w:rsid w:val="009C439B"/>
    <w:rsid w:val="009C4CF3"/>
    <w:rsid w:val="009C4D87"/>
    <w:rsid w:val="009C536D"/>
    <w:rsid w:val="009C5C44"/>
    <w:rsid w:val="009C5D40"/>
    <w:rsid w:val="009C67B4"/>
    <w:rsid w:val="009C6D56"/>
    <w:rsid w:val="009C7A1A"/>
    <w:rsid w:val="009C7D86"/>
    <w:rsid w:val="009D02D2"/>
    <w:rsid w:val="009D105D"/>
    <w:rsid w:val="009D199D"/>
    <w:rsid w:val="009D1A20"/>
    <w:rsid w:val="009D3922"/>
    <w:rsid w:val="009D4A4E"/>
    <w:rsid w:val="009D59A0"/>
    <w:rsid w:val="009D6C26"/>
    <w:rsid w:val="009D7726"/>
    <w:rsid w:val="009E0773"/>
    <w:rsid w:val="009E13C3"/>
    <w:rsid w:val="009E1B92"/>
    <w:rsid w:val="009E33B1"/>
    <w:rsid w:val="009E3605"/>
    <w:rsid w:val="009E3922"/>
    <w:rsid w:val="009E3CB6"/>
    <w:rsid w:val="009E4193"/>
    <w:rsid w:val="009E419C"/>
    <w:rsid w:val="009E50DF"/>
    <w:rsid w:val="009E5632"/>
    <w:rsid w:val="009F26BC"/>
    <w:rsid w:val="009F3759"/>
    <w:rsid w:val="009F3D6C"/>
    <w:rsid w:val="009F4271"/>
    <w:rsid w:val="009F540D"/>
    <w:rsid w:val="009F7355"/>
    <w:rsid w:val="00A0005A"/>
    <w:rsid w:val="00A00B52"/>
    <w:rsid w:val="00A00C4A"/>
    <w:rsid w:val="00A048E4"/>
    <w:rsid w:val="00A04B6C"/>
    <w:rsid w:val="00A05ED7"/>
    <w:rsid w:val="00A11025"/>
    <w:rsid w:val="00A11523"/>
    <w:rsid w:val="00A11CF8"/>
    <w:rsid w:val="00A12ADC"/>
    <w:rsid w:val="00A1327E"/>
    <w:rsid w:val="00A1330C"/>
    <w:rsid w:val="00A13640"/>
    <w:rsid w:val="00A13A76"/>
    <w:rsid w:val="00A14D0F"/>
    <w:rsid w:val="00A16BB8"/>
    <w:rsid w:val="00A16C68"/>
    <w:rsid w:val="00A177FF"/>
    <w:rsid w:val="00A20E9A"/>
    <w:rsid w:val="00A216AB"/>
    <w:rsid w:val="00A22BE6"/>
    <w:rsid w:val="00A26119"/>
    <w:rsid w:val="00A265AA"/>
    <w:rsid w:val="00A268CA"/>
    <w:rsid w:val="00A26EEA"/>
    <w:rsid w:val="00A310DA"/>
    <w:rsid w:val="00A31290"/>
    <w:rsid w:val="00A324E2"/>
    <w:rsid w:val="00A32676"/>
    <w:rsid w:val="00A33439"/>
    <w:rsid w:val="00A3411C"/>
    <w:rsid w:val="00A362BC"/>
    <w:rsid w:val="00A3664A"/>
    <w:rsid w:val="00A37654"/>
    <w:rsid w:val="00A37668"/>
    <w:rsid w:val="00A37747"/>
    <w:rsid w:val="00A40858"/>
    <w:rsid w:val="00A40F97"/>
    <w:rsid w:val="00A42848"/>
    <w:rsid w:val="00A43827"/>
    <w:rsid w:val="00A45CAF"/>
    <w:rsid w:val="00A46010"/>
    <w:rsid w:val="00A4660F"/>
    <w:rsid w:val="00A4667E"/>
    <w:rsid w:val="00A4700A"/>
    <w:rsid w:val="00A50425"/>
    <w:rsid w:val="00A50EFE"/>
    <w:rsid w:val="00A50FC6"/>
    <w:rsid w:val="00A51D23"/>
    <w:rsid w:val="00A51DFE"/>
    <w:rsid w:val="00A521BD"/>
    <w:rsid w:val="00A52362"/>
    <w:rsid w:val="00A525F8"/>
    <w:rsid w:val="00A52C91"/>
    <w:rsid w:val="00A55953"/>
    <w:rsid w:val="00A55A19"/>
    <w:rsid w:val="00A57A82"/>
    <w:rsid w:val="00A60381"/>
    <w:rsid w:val="00A605EA"/>
    <w:rsid w:val="00A60962"/>
    <w:rsid w:val="00A62496"/>
    <w:rsid w:val="00A62A85"/>
    <w:rsid w:val="00A65306"/>
    <w:rsid w:val="00A65586"/>
    <w:rsid w:val="00A65B2D"/>
    <w:rsid w:val="00A7009F"/>
    <w:rsid w:val="00A71324"/>
    <w:rsid w:val="00A71A38"/>
    <w:rsid w:val="00A726A5"/>
    <w:rsid w:val="00A7302D"/>
    <w:rsid w:val="00A735F2"/>
    <w:rsid w:val="00A7394B"/>
    <w:rsid w:val="00A742E7"/>
    <w:rsid w:val="00A76FE1"/>
    <w:rsid w:val="00A774CB"/>
    <w:rsid w:val="00A7762E"/>
    <w:rsid w:val="00A81C8A"/>
    <w:rsid w:val="00A82060"/>
    <w:rsid w:val="00A8263F"/>
    <w:rsid w:val="00A828BB"/>
    <w:rsid w:val="00A83191"/>
    <w:rsid w:val="00A83ABC"/>
    <w:rsid w:val="00A83C64"/>
    <w:rsid w:val="00A83F10"/>
    <w:rsid w:val="00A84815"/>
    <w:rsid w:val="00A862A6"/>
    <w:rsid w:val="00A8636B"/>
    <w:rsid w:val="00A87045"/>
    <w:rsid w:val="00A90EA8"/>
    <w:rsid w:val="00A91107"/>
    <w:rsid w:val="00A941AB"/>
    <w:rsid w:val="00A95729"/>
    <w:rsid w:val="00A964DD"/>
    <w:rsid w:val="00A96F8D"/>
    <w:rsid w:val="00A97443"/>
    <w:rsid w:val="00A977E6"/>
    <w:rsid w:val="00AA0EF9"/>
    <w:rsid w:val="00AA151F"/>
    <w:rsid w:val="00AA34B5"/>
    <w:rsid w:val="00AA4289"/>
    <w:rsid w:val="00AA7710"/>
    <w:rsid w:val="00AB1D11"/>
    <w:rsid w:val="00AB1E0E"/>
    <w:rsid w:val="00AB225A"/>
    <w:rsid w:val="00AB26A5"/>
    <w:rsid w:val="00AB34C5"/>
    <w:rsid w:val="00AB3B0C"/>
    <w:rsid w:val="00AB46D5"/>
    <w:rsid w:val="00AB5176"/>
    <w:rsid w:val="00AB5FCB"/>
    <w:rsid w:val="00AB7735"/>
    <w:rsid w:val="00AC0B1B"/>
    <w:rsid w:val="00AC0FA4"/>
    <w:rsid w:val="00AC167C"/>
    <w:rsid w:val="00AC1B86"/>
    <w:rsid w:val="00AC2580"/>
    <w:rsid w:val="00AC2839"/>
    <w:rsid w:val="00AC2B71"/>
    <w:rsid w:val="00AC2BED"/>
    <w:rsid w:val="00AC3493"/>
    <w:rsid w:val="00AC44FB"/>
    <w:rsid w:val="00AC482F"/>
    <w:rsid w:val="00AC51ED"/>
    <w:rsid w:val="00AC5EE1"/>
    <w:rsid w:val="00AC76A8"/>
    <w:rsid w:val="00AD0473"/>
    <w:rsid w:val="00AD04DD"/>
    <w:rsid w:val="00AD0C26"/>
    <w:rsid w:val="00AD253F"/>
    <w:rsid w:val="00AD262F"/>
    <w:rsid w:val="00AD2DE7"/>
    <w:rsid w:val="00AD3E9A"/>
    <w:rsid w:val="00AD44EB"/>
    <w:rsid w:val="00AD4F61"/>
    <w:rsid w:val="00AD5054"/>
    <w:rsid w:val="00AD5746"/>
    <w:rsid w:val="00AD6A2B"/>
    <w:rsid w:val="00AD720C"/>
    <w:rsid w:val="00AD746E"/>
    <w:rsid w:val="00AD7898"/>
    <w:rsid w:val="00AD7ECD"/>
    <w:rsid w:val="00AE1CCD"/>
    <w:rsid w:val="00AE4CD1"/>
    <w:rsid w:val="00AE54E3"/>
    <w:rsid w:val="00AF16F2"/>
    <w:rsid w:val="00AF19D2"/>
    <w:rsid w:val="00AF3128"/>
    <w:rsid w:val="00AF3260"/>
    <w:rsid w:val="00AF365D"/>
    <w:rsid w:val="00AF3701"/>
    <w:rsid w:val="00AF38F9"/>
    <w:rsid w:val="00AF4F0B"/>
    <w:rsid w:val="00AF744C"/>
    <w:rsid w:val="00B010E6"/>
    <w:rsid w:val="00B02679"/>
    <w:rsid w:val="00B0316F"/>
    <w:rsid w:val="00B03856"/>
    <w:rsid w:val="00B04552"/>
    <w:rsid w:val="00B04F68"/>
    <w:rsid w:val="00B06164"/>
    <w:rsid w:val="00B06F84"/>
    <w:rsid w:val="00B100B8"/>
    <w:rsid w:val="00B10B3F"/>
    <w:rsid w:val="00B11BBA"/>
    <w:rsid w:val="00B12845"/>
    <w:rsid w:val="00B13957"/>
    <w:rsid w:val="00B16F36"/>
    <w:rsid w:val="00B20736"/>
    <w:rsid w:val="00B222FA"/>
    <w:rsid w:val="00B22362"/>
    <w:rsid w:val="00B2274C"/>
    <w:rsid w:val="00B232BE"/>
    <w:rsid w:val="00B2490A"/>
    <w:rsid w:val="00B2634B"/>
    <w:rsid w:val="00B268BA"/>
    <w:rsid w:val="00B26B1A"/>
    <w:rsid w:val="00B30796"/>
    <w:rsid w:val="00B30A85"/>
    <w:rsid w:val="00B30C5C"/>
    <w:rsid w:val="00B314B8"/>
    <w:rsid w:val="00B35B31"/>
    <w:rsid w:val="00B36518"/>
    <w:rsid w:val="00B3689E"/>
    <w:rsid w:val="00B36E76"/>
    <w:rsid w:val="00B401C9"/>
    <w:rsid w:val="00B406BC"/>
    <w:rsid w:val="00B42679"/>
    <w:rsid w:val="00B42746"/>
    <w:rsid w:val="00B42B2D"/>
    <w:rsid w:val="00B42EAB"/>
    <w:rsid w:val="00B434AD"/>
    <w:rsid w:val="00B454B7"/>
    <w:rsid w:val="00B4734D"/>
    <w:rsid w:val="00B51063"/>
    <w:rsid w:val="00B535EE"/>
    <w:rsid w:val="00B53DC9"/>
    <w:rsid w:val="00B53FF2"/>
    <w:rsid w:val="00B54B40"/>
    <w:rsid w:val="00B54ECA"/>
    <w:rsid w:val="00B553AC"/>
    <w:rsid w:val="00B5553B"/>
    <w:rsid w:val="00B57D2A"/>
    <w:rsid w:val="00B61676"/>
    <w:rsid w:val="00B62837"/>
    <w:rsid w:val="00B62A82"/>
    <w:rsid w:val="00B62D53"/>
    <w:rsid w:val="00B63955"/>
    <w:rsid w:val="00B64045"/>
    <w:rsid w:val="00B6443D"/>
    <w:rsid w:val="00B645ED"/>
    <w:rsid w:val="00B657DA"/>
    <w:rsid w:val="00B662BC"/>
    <w:rsid w:val="00B67D51"/>
    <w:rsid w:val="00B70CB0"/>
    <w:rsid w:val="00B70D76"/>
    <w:rsid w:val="00B730BA"/>
    <w:rsid w:val="00B74BBE"/>
    <w:rsid w:val="00B75447"/>
    <w:rsid w:val="00B75475"/>
    <w:rsid w:val="00B75572"/>
    <w:rsid w:val="00B768F4"/>
    <w:rsid w:val="00B809AE"/>
    <w:rsid w:val="00B81AC9"/>
    <w:rsid w:val="00B81C0E"/>
    <w:rsid w:val="00B822E4"/>
    <w:rsid w:val="00B829AB"/>
    <w:rsid w:val="00B83430"/>
    <w:rsid w:val="00B852D6"/>
    <w:rsid w:val="00B8596D"/>
    <w:rsid w:val="00B85D2C"/>
    <w:rsid w:val="00B86656"/>
    <w:rsid w:val="00B86DE0"/>
    <w:rsid w:val="00B87F67"/>
    <w:rsid w:val="00B9379A"/>
    <w:rsid w:val="00B93896"/>
    <w:rsid w:val="00B943E7"/>
    <w:rsid w:val="00B94407"/>
    <w:rsid w:val="00B96693"/>
    <w:rsid w:val="00B973D1"/>
    <w:rsid w:val="00BA04C7"/>
    <w:rsid w:val="00BA1F4E"/>
    <w:rsid w:val="00BA33E4"/>
    <w:rsid w:val="00BA3799"/>
    <w:rsid w:val="00BA6304"/>
    <w:rsid w:val="00BA67AF"/>
    <w:rsid w:val="00BA6EE2"/>
    <w:rsid w:val="00BA7098"/>
    <w:rsid w:val="00BA7266"/>
    <w:rsid w:val="00BB0BC9"/>
    <w:rsid w:val="00BB12E9"/>
    <w:rsid w:val="00BB24EB"/>
    <w:rsid w:val="00BB3922"/>
    <w:rsid w:val="00BB5AF3"/>
    <w:rsid w:val="00BB5D1D"/>
    <w:rsid w:val="00BB674C"/>
    <w:rsid w:val="00BB69EA"/>
    <w:rsid w:val="00BB787C"/>
    <w:rsid w:val="00BB78AD"/>
    <w:rsid w:val="00BC128A"/>
    <w:rsid w:val="00BC1A82"/>
    <w:rsid w:val="00BC1A83"/>
    <w:rsid w:val="00BC4BFD"/>
    <w:rsid w:val="00BC4D73"/>
    <w:rsid w:val="00BD03EA"/>
    <w:rsid w:val="00BD047E"/>
    <w:rsid w:val="00BD1510"/>
    <w:rsid w:val="00BD1531"/>
    <w:rsid w:val="00BD2000"/>
    <w:rsid w:val="00BD2765"/>
    <w:rsid w:val="00BD4D9C"/>
    <w:rsid w:val="00BD50C0"/>
    <w:rsid w:val="00BD5A0A"/>
    <w:rsid w:val="00BD658C"/>
    <w:rsid w:val="00BD68DF"/>
    <w:rsid w:val="00BD6EDB"/>
    <w:rsid w:val="00BE004B"/>
    <w:rsid w:val="00BE0178"/>
    <w:rsid w:val="00BE2060"/>
    <w:rsid w:val="00BE21F5"/>
    <w:rsid w:val="00BE2234"/>
    <w:rsid w:val="00BE260D"/>
    <w:rsid w:val="00BE2950"/>
    <w:rsid w:val="00BE29AB"/>
    <w:rsid w:val="00BE33D0"/>
    <w:rsid w:val="00BE52E1"/>
    <w:rsid w:val="00BE68DA"/>
    <w:rsid w:val="00BE6CC7"/>
    <w:rsid w:val="00BF3315"/>
    <w:rsid w:val="00BF3E56"/>
    <w:rsid w:val="00BF405B"/>
    <w:rsid w:val="00BF5011"/>
    <w:rsid w:val="00BF5FEC"/>
    <w:rsid w:val="00BF6CF4"/>
    <w:rsid w:val="00BF6E3C"/>
    <w:rsid w:val="00BF6E96"/>
    <w:rsid w:val="00BF73B7"/>
    <w:rsid w:val="00BF76A3"/>
    <w:rsid w:val="00BF7EAD"/>
    <w:rsid w:val="00C01176"/>
    <w:rsid w:val="00C022A6"/>
    <w:rsid w:val="00C02F55"/>
    <w:rsid w:val="00C038AD"/>
    <w:rsid w:val="00C042A4"/>
    <w:rsid w:val="00C06D72"/>
    <w:rsid w:val="00C073CB"/>
    <w:rsid w:val="00C0748E"/>
    <w:rsid w:val="00C1068D"/>
    <w:rsid w:val="00C10886"/>
    <w:rsid w:val="00C10D3E"/>
    <w:rsid w:val="00C1131C"/>
    <w:rsid w:val="00C12969"/>
    <w:rsid w:val="00C12C75"/>
    <w:rsid w:val="00C13407"/>
    <w:rsid w:val="00C13F9A"/>
    <w:rsid w:val="00C16F0D"/>
    <w:rsid w:val="00C17455"/>
    <w:rsid w:val="00C204AB"/>
    <w:rsid w:val="00C20587"/>
    <w:rsid w:val="00C205A7"/>
    <w:rsid w:val="00C2189B"/>
    <w:rsid w:val="00C23112"/>
    <w:rsid w:val="00C23181"/>
    <w:rsid w:val="00C23D6A"/>
    <w:rsid w:val="00C24DAE"/>
    <w:rsid w:val="00C2562D"/>
    <w:rsid w:val="00C258CC"/>
    <w:rsid w:val="00C273B3"/>
    <w:rsid w:val="00C30B06"/>
    <w:rsid w:val="00C32841"/>
    <w:rsid w:val="00C3293A"/>
    <w:rsid w:val="00C32BCC"/>
    <w:rsid w:val="00C33660"/>
    <w:rsid w:val="00C33AEE"/>
    <w:rsid w:val="00C358D1"/>
    <w:rsid w:val="00C35F89"/>
    <w:rsid w:val="00C3671F"/>
    <w:rsid w:val="00C36D77"/>
    <w:rsid w:val="00C376A9"/>
    <w:rsid w:val="00C37761"/>
    <w:rsid w:val="00C403B4"/>
    <w:rsid w:val="00C409C9"/>
    <w:rsid w:val="00C425D1"/>
    <w:rsid w:val="00C44F61"/>
    <w:rsid w:val="00C453E2"/>
    <w:rsid w:val="00C454A0"/>
    <w:rsid w:val="00C46B92"/>
    <w:rsid w:val="00C51B5B"/>
    <w:rsid w:val="00C51D49"/>
    <w:rsid w:val="00C52448"/>
    <w:rsid w:val="00C52ADF"/>
    <w:rsid w:val="00C55EF4"/>
    <w:rsid w:val="00C56222"/>
    <w:rsid w:val="00C57FA2"/>
    <w:rsid w:val="00C60D54"/>
    <w:rsid w:val="00C60FE0"/>
    <w:rsid w:val="00C612EF"/>
    <w:rsid w:val="00C64DD7"/>
    <w:rsid w:val="00C6531D"/>
    <w:rsid w:val="00C653CE"/>
    <w:rsid w:val="00C66978"/>
    <w:rsid w:val="00C66ECD"/>
    <w:rsid w:val="00C67577"/>
    <w:rsid w:val="00C675AE"/>
    <w:rsid w:val="00C70BEA"/>
    <w:rsid w:val="00C71608"/>
    <w:rsid w:val="00C7228A"/>
    <w:rsid w:val="00C72471"/>
    <w:rsid w:val="00C72A82"/>
    <w:rsid w:val="00C7451B"/>
    <w:rsid w:val="00C74AB1"/>
    <w:rsid w:val="00C74D00"/>
    <w:rsid w:val="00C74DDB"/>
    <w:rsid w:val="00C74E63"/>
    <w:rsid w:val="00C751CC"/>
    <w:rsid w:val="00C765C7"/>
    <w:rsid w:val="00C76B24"/>
    <w:rsid w:val="00C77AF6"/>
    <w:rsid w:val="00C80B7A"/>
    <w:rsid w:val="00C80BDB"/>
    <w:rsid w:val="00C8119E"/>
    <w:rsid w:val="00C81DFF"/>
    <w:rsid w:val="00C83B7C"/>
    <w:rsid w:val="00C85622"/>
    <w:rsid w:val="00C87702"/>
    <w:rsid w:val="00C87CDE"/>
    <w:rsid w:val="00C91FBE"/>
    <w:rsid w:val="00C928E7"/>
    <w:rsid w:val="00C932A2"/>
    <w:rsid w:val="00C94A2A"/>
    <w:rsid w:val="00C960F5"/>
    <w:rsid w:val="00C969D9"/>
    <w:rsid w:val="00C971D6"/>
    <w:rsid w:val="00C975CE"/>
    <w:rsid w:val="00C97BBB"/>
    <w:rsid w:val="00CA013B"/>
    <w:rsid w:val="00CA0EB4"/>
    <w:rsid w:val="00CA193F"/>
    <w:rsid w:val="00CA33BE"/>
    <w:rsid w:val="00CA4A44"/>
    <w:rsid w:val="00CA626C"/>
    <w:rsid w:val="00CA6708"/>
    <w:rsid w:val="00CA754A"/>
    <w:rsid w:val="00CB0D72"/>
    <w:rsid w:val="00CB0E58"/>
    <w:rsid w:val="00CB27D7"/>
    <w:rsid w:val="00CB307D"/>
    <w:rsid w:val="00CB3895"/>
    <w:rsid w:val="00CB3A23"/>
    <w:rsid w:val="00CB5A2B"/>
    <w:rsid w:val="00CB6FD9"/>
    <w:rsid w:val="00CB7BCC"/>
    <w:rsid w:val="00CB7F27"/>
    <w:rsid w:val="00CC0A60"/>
    <w:rsid w:val="00CC2926"/>
    <w:rsid w:val="00CC3ACA"/>
    <w:rsid w:val="00CC5124"/>
    <w:rsid w:val="00CC664A"/>
    <w:rsid w:val="00CC7367"/>
    <w:rsid w:val="00CD091C"/>
    <w:rsid w:val="00CD1D95"/>
    <w:rsid w:val="00CD223C"/>
    <w:rsid w:val="00CD2C33"/>
    <w:rsid w:val="00CD2D3A"/>
    <w:rsid w:val="00CD2F08"/>
    <w:rsid w:val="00CD3494"/>
    <w:rsid w:val="00CD3846"/>
    <w:rsid w:val="00CD68E8"/>
    <w:rsid w:val="00CE1189"/>
    <w:rsid w:val="00CE4162"/>
    <w:rsid w:val="00CE45B1"/>
    <w:rsid w:val="00CE470A"/>
    <w:rsid w:val="00CE4F24"/>
    <w:rsid w:val="00CE5AD5"/>
    <w:rsid w:val="00CE697B"/>
    <w:rsid w:val="00CE6A64"/>
    <w:rsid w:val="00CE6F3F"/>
    <w:rsid w:val="00CF0E7C"/>
    <w:rsid w:val="00CF10F4"/>
    <w:rsid w:val="00CF15EB"/>
    <w:rsid w:val="00CF2D09"/>
    <w:rsid w:val="00CF3C26"/>
    <w:rsid w:val="00CF430F"/>
    <w:rsid w:val="00CF4DF0"/>
    <w:rsid w:val="00CF5D5E"/>
    <w:rsid w:val="00CF5E13"/>
    <w:rsid w:val="00D004CF"/>
    <w:rsid w:val="00D00BCE"/>
    <w:rsid w:val="00D00E0F"/>
    <w:rsid w:val="00D01703"/>
    <w:rsid w:val="00D02807"/>
    <w:rsid w:val="00D029DD"/>
    <w:rsid w:val="00D03B7D"/>
    <w:rsid w:val="00D0497A"/>
    <w:rsid w:val="00D04D71"/>
    <w:rsid w:val="00D06852"/>
    <w:rsid w:val="00D06C1D"/>
    <w:rsid w:val="00D06C46"/>
    <w:rsid w:val="00D06FC2"/>
    <w:rsid w:val="00D07048"/>
    <w:rsid w:val="00D10A07"/>
    <w:rsid w:val="00D111CB"/>
    <w:rsid w:val="00D1248F"/>
    <w:rsid w:val="00D14952"/>
    <w:rsid w:val="00D14D2B"/>
    <w:rsid w:val="00D15900"/>
    <w:rsid w:val="00D15F04"/>
    <w:rsid w:val="00D17269"/>
    <w:rsid w:val="00D17B1E"/>
    <w:rsid w:val="00D20CDF"/>
    <w:rsid w:val="00D20D57"/>
    <w:rsid w:val="00D2168A"/>
    <w:rsid w:val="00D21786"/>
    <w:rsid w:val="00D24812"/>
    <w:rsid w:val="00D2483D"/>
    <w:rsid w:val="00D26254"/>
    <w:rsid w:val="00D26331"/>
    <w:rsid w:val="00D26602"/>
    <w:rsid w:val="00D2715A"/>
    <w:rsid w:val="00D27D21"/>
    <w:rsid w:val="00D30C89"/>
    <w:rsid w:val="00D31D34"/>
    <w:rsid w:val="00D321A6"/>
    <w:rsid w:val="00D336DE"/>
    <w:rsid w:val="00D33821"/>
    <w:rsid w:val="00D33ABC"/>
    <w:rsid w:val="00D33C06"/>
    <w:rsid w:val="00D34232"/>
    <w:rsid w:val="00D343C7"/>
    <w:rsid w:val="00D35329"/>
    <w:rsid w:val="00D35C33"/>
    <w:rsid w:val="00D35DE1"/>
    <w:rsid w:val="00D35EBA"/>
    <w:rsid w:val="00D35FE6"/>
    <w:rsid w:val="00D36737"/>
    <w:rsid w:val="00D36D3F"/>
    <w:rsid w:val="00D403B9"/>
    <w:rsid w:val="00D40D7D"/>
    <w:rsid w:val="00D42F38"/>
    <w:rsid w:val="00D432FA"/>
    <w:rsid w:val="00D433D4"/>
    <w:rsid w:val="00D44652"/>
    <w:rsid w:val="00D4732F"/>
    <w:rsid w:val="00D520E7"/>
    <w:rsid w:val="00D536AB"/>
    <w:rsid w:val="00D5391D"/>
    <w:rsid w:val="00D555FD"/>
    <w:rsid w:val="00D55A58"/>
    <w:rsid w:val="00D567FE"/>
    <w:rsid w:val="00D568DF"/>
    <w:rsid w:val="00D57635"/>
    <w:rsid w:val="00D615F9"/>
    <w:rsid w:val="00D63634"/>
    <w:rsid w:val="00D63DDE"/>
    <w:rsid w:val="00D63E64"/>
    <w:rsid w:val="00D6403C"/>
    <w:rsid w:val="00D65C89"/>
    <w:rsid w:val="00D67095"/>
    <w:rsid w:val="00D70291"/>
    <w:rsid w:val="00D70F2D"/>
    <w:rsid w:val="00D71F6A"/>
    <w:rsid w:val="00D72DC2"/>
    <w:rsid w:val="00D73477"/>
    <w:rsid w:val="00D742FC"/>
    <w:rsid w:val="00D74C9E"/>
    <w:rsid w:val="00D74EC8"/>
    <w:rsid w:val="00D75EAF"/>
    <w:rsid w:val="00D779FE"/>
    <w:rsid w:val="00D77C18"/>
    <w:rsid w:val="00D81709"/>
    <w:rsid w:val="00D82611"/>
    <w:rsid w:val="00D831BE"/>
    <w:rsid w:val="00D8684F"/>
    <w:rsid w:val="00D9200C"/>
    <w:rsid w:val="00D92303"/>
    <w:rsid w:val="00D92AD1"/>
    <w:rsid w:val="00D94A46"/>
    <w:rsid w:val="00D963D6"/>
    <w:rsid w:val="00D96FAA"/>
    <w:rsid w:val="00D97C3C"/>
    <w:rsid w:val="00DA0015"/>
    <w:rsid w:val="00DA037E"/>
    <w:rsid w:val="00DA0C34"/>
    <w:rsid w:val="00DA1FF0"/>
    <w:rsid w:val="00DA213B"/>
    <w:rsid w:val="00DA22ED"/>
    <w:rsid w:val="00DA3C06"/>
    <w:rsid w:val="00DA441A"/>
    <w:rsid w:val="00DA4F36"/>
    <w:rsid w:val="00DA6BC7"/>
    <w:rsid w:val="00DA6F5A"/>
    <w:rsid w:val="00DA73DD"/>
    <w:rsid w:val="00DB1139"/>
    <w:rsid w:val="00DB13F6"/>
    <w:rsid w:val="00DB2128"/>
    <w:rsid w:val="00DB40B9"/>
    <w:rsid w:val="00DB45B6"/>
    <w:rsid w:val="00DB58E2"/>
    <w:rsid w:val="00DB6382"/>
    <w:rsid w:val="00DB6DA1"/>
    <w:rsid w:val="00DC003D"/>
    <w:rsid w:val="00DC09F7"/>
    <w:rsid w:val="00DC0FD2"/>
    <w:rsid w:val="00DC249B"/>
    <w:rsid w:val="00DC24F8"/>
    <w:rsid w:val="00DC33FC"/>
    <w:rsid w:val="00DC4A80"/>
    <w:rsid w:val="00DC5A11"/>
    <w:rsid w:val="00DC73D4"/>
    <w:rsid w:val="00DD06B5"/>
    <w:rsid w:val="00DD11FB"/>
    <w:rsid w:val="00DD1772"/>
    <w:rsid w:val="00DD1B77"/>
    <w:rsid w:val="00DD1FD4"/>
    <w:rsid w:val="00DD1FD5"/>
    <w:rsid w:val="00DD3545"/>
    <w:rsid w:val="00DD3C70"/>
    <w:rsid w:val="00DD3FFC"/>
    <w:rsid w:val="00DD4A3A"/>
    <w:rsid w:val="00DD5CF1"/>
    <w:rsid w:val="00DD61B7"/>
    <w:rsid w:val="00DD75E9"/>
    <w:rsid w:val="00DE033B"/>
    <w:rsid w:val="00DE11B2"/>
    <w:rsid w:val="00DE128F"/>
    <w:rsid w:val="00DE26BA"/>
    <w:rsid w:val="00DE3423"/>
    <w:rsid w:val="00DE34C7"/>
    <w:rsid w:val="00DE53C3"/>
    <w:rsid w:val="00DE59AE"/>
    <w:rsid w:val="00DE6D58"/>
    <w:rsid w:val="00DE7E2D"/>
    <w:rsid w:val="00DF00B0"/>
    <w:rsid w:val="00DF06DC"/>
    <w:rsid w:val="00DF0CCE"/>
    <w:rsid w:val="00DF19DA"/>
    <w:rsid w:val="00DF1D3E"/>
    <w:rsid w:val="00DF4BC1"/>
    <w:rsid w:val="00DF62AE"/>
    <w:rsid w:val="00DF6673"/>
    <w:rsid w:val="00E00F8E"/>
    <w:rsid w:val="00E013A9"/>
    <w:rsid w:val="00E0304B"/>
    <w:rsid w:val="00E05DDC"/>
    <w:rsid w:val="00E06234"/>
    <w:rsid w:val="00E065A5"/>
    <w:rsid w:val="00E06B1F"/>
    <w:rsid w:val="00E06EAA"/>
    <w:rsid w:val="00E073E7"/>
    <w:rsid w:val="00E07BAB"/>
    <w:rsid w:val="00E1007C"/>
    <w:rsid w:val="00E1017E"/>
    <w:rsid w:val="00E11F2B"/>
    <w:rsid w:val="00E12FE0"/>
    <w:rsid w:val="00E138F9"/>
    <w:rsid w:val="00E14157"/>
    <w:rsid w:val="00E14650"/>
    <w:rsid w:val="00E15C1B"/>
    <w:rsid w:val="00E166B4"/>
    <w:rsid w:val="00E16848"/>
    <w:rsid w:val="00E16D23"/>
    <w:rsid w:val="00E20410"/>
    <w:rsid w:val="00E20656"/>
    <w:rsid w:val="00E20708"/>
    <w:rsid w:val="00E20C5A"/>
    <w:rsid w:val="00E2120A"/>
    <w:rsid w:val="00E23D8E"/>
    <w:rsid w:val="00E23FF8"/>
    <w:rsid w:val="00E2602E"/>
    <w:rsid w:val="00E26688"/>
    <w:rsid w:val="00E31213"/>
    <w:rsid w:val="00E33EF6"/>
    <w:rsid w:val="00E3408B"/>
    <w:rsid w:val="00E34E15"/>
    <w:rsid w:val="00E35B82"/>
    <w:rsid w:val="00E35EE5"/>
    <w:rsid w:val="00E362B4"/>
    <w:rsid w:val="00E36BE0"/>
    <w:rsid w:val="00E377E7"/>
    <w:rsid w:val="00E37A2A"/>
    <w:rsid w:val="00E40899"/>
    <w:rsid w:val="00E40F85"/>
    <w:rsid w:val="00E415A9"/>
    <w:rsid w:val="00E41A7B"/>
    <w:rsid w:val="00E41CB1"/>
    <w:rsid w:val="00E4201B"/>
    <w:rsid w:val="00E425AD"/>
    <w:rsid w:val="00E43156"/>
    <w:rsid w:val="00E43D37"/>
    <w:rsid w:val="00E43DD4"/>
    <w:rsid w:val="00E45586"/>
    <w:rsid w:val="00E46737"/>
    <w:rsid w:val="00E46A3F"/>
    <w:rsid w:val="00E46C80"/>
    <w:rsid w:val="00E50901"/>
    <w:rsid w:val="00E50F1A"/>
    <w:rsid w:val="00E52544"/>
    <w:rsid w:val="00E5392F"/>
    <w:rsid w:val="00E55529"/>
    <w:rsid w:val="00E57AB0"/>
    <w:rsid w:val="00E610BD"/>
    <w:rsid w:val="00E610CE"/>
    <w:rsid w:val="00E614AE"/>
    <w:rsid w:val="00E639D7"/>
    <w:rsid w:val="00E63BC8"/>
    <w:rsid w:val="00E63D88"/>
    <w:rsid w:val="00E64685"/>
    <w:rsid w:val="00E64BE1"/>
    <w:rsid w:val="00E64DF0"/>
    <w:rsid w:val="00E6564F"/>
    <w:rsid w:val="00E669C7"/>
    <w:rsid w:val="00E674A1"/>
    <w:rsid w:val="00E679F1"/>
    <w:rsid w:val="00E67BFE"/>
    <w:rsid w:val="00E711B6"/>
    <w:rsid w:val="00E72302"/>
    <w:rsid w:val="00E7297C"/>
    <w:rsid w:val="00E72F58"/>
    <w:rsid w:val="00E736EC"/>
    <w:rsid w:val="00E73813"/>
    <w:rsid w:val="00E73E10"/>
    <w:rsid w:val="00E7596A"/>
    <w:rsid w:val="00E75CDE"/>
    <w:rsid w:val="00E7660D"/>
    <w:rsid w:val="00E77ACD"/>
    <w:rsid w:val="00E80099"/>
    <w:rsid w:val="00E81F00"/>
    <w:rsid w:val="00E8282E"/>
    <w:rsid w:val="00E82EFA"/>
    <w:rsid w:val="00E862FF"/>
    <w:rsid w:val="00E86A01"/>
    <w:rsid w:val="00E86F24"/>
    <w:rsid w:val="00E8753D"/>
    <w:rsid w:val="00E87B5E"/>
    <w:rsid w:val="00E87F50"/>
    <w:rsid w:val="00E9080F"/>
    <w:rsid w:val="00E90D47"/>
    <w:rsid w:val="00E921C1"/>
    <w:rsid w:val="00E9392A"/>
    <w:rsid w:val="00E93EB3"/>
    <w:rsid w:val="00E95014"/>
    <w:rsid w:val="00E95E20"/>
    <w:rsid w:val="00E9719D"/>
    <w:rsid w:val="00E972BE"/>
    <w:rsid w:val="00EA1DAC"/>
    <w:rsid w:val="00EA1E50"/>
    <w:rsid w:val="00EA407E"/>
    <w:rsid w:val="00EA4518"/>
    <w:rsid w:val="00EA4576"/>
    <w:rsid w:val="00EA4653"/>
    <w:rsid w:val="00EA509B"/>
    <w:rsid w:val="00EA7F91"/>
    <w:rsid w:val="00EB2652"/>
    <w:rsid w:val="00EB2915"/>
    <w:rsid w:val="00EB3B41"/>
    <w:rsid w:val="00EB3C78"/>
    <w:rsid w:val="00EB44D9"/>
    <w:rsid w:val="00EB4889"/>
    <w:rsid w:val="00EB4DCC"/>
    <w:rsid w:val="00EB5542"/>
    <w:rsid w:val="00EB633A"/>
    <w:rsid w:val="00EB75A8"/>
    <w:rsid w:val="00EB7634"/>
    <w:rsid w:val="00EC1F1B"/>
    <w:rsid w:val="00EC20A3"/>
    <w:rsid w:val="00EC3AB6"/>
    <w:rsid w:val="00EC3AFC"/>
    <w:rsid w:val="00EC4124"/>
    <w:rsid w:val="00EC53CD"/>
    <w:rsid w:val="00EC6A36"/>
    <w:rsid w:val="00EC715B"/>
    <w:rsid w:val="00EC7169"/>
    <w:rsid w:val="00EC7916"/>
    <w:rsid w:val="00EC7A9A"/>
    <w:rsid w:val="00ED0B6E"/>
    <w:rsid w:val="00ED11F6"/>
    <w:rsid w:val="00ED2694"/>
    <w:rsid w:val="00ED2F2A"/>
    <w:rsid w:val="00ED3661"/>
    <w:rsid w:val="00ED39DA"/>
    <w:rsid w:val="00ED3BA0"/>
    <w:rsid w:val="00ED43B3"/>
    <w:rsid w:val="00ED44AB"/>
    <w:rsid w:val="00ED60EE"/>
    <w:rsid w:val="00EE1714"/>
    <w:rsid w:val="00EE1BDC"/>
    <w:rsid w:val="00EE3D1E"/>
    <w:rsid w:val="00EE474F"/>
    <w:rsid w:val="00EE66E6"/>
    <w:rsid w:val="00EE7A6C"/>
    <w:rsid w:val="00EF118D"/>
    <w:rsid w:val="00EF253A"/>
    <w:rsid w:val="00EF31BC"/>
    <w:rsid w:val="00EF31DF"/>
    <w:rsid w:val="00EF3951"/>
    <w:rsid w:val="00EF3A5A"/>
    <w:rsid w:val="00EF4531"/>
    <w:rsid w:val="00EF47D8"/>
    <w:rsid w:val="00EF54D7"/>
    <w:rsid w:val="00EF63E4"/>
    <w:rsid w:val="00EF77F7"/>
    <w:rsid w:val="00F00770"/>
    <w:rsid w:val="00F00E80"/>
    <w:rsid w:val="00F010DF"/>
    <w:rsid w:val="00F0196B"/>
    <w:rsid w:val="00F0197D"/>
    <w:rsid w:val="00F01AE6"/>
    <w:rsid w:val="00F0232F"/>
    <w:rsid w:val="00F02499"/>
    <w:rsid w:val="00F02815"/>
    <w:rsid w:val="00F03DF8"/>
    <w:rsid w:val="00F06658"/>
    <w:rsid w:val="00F069E2"/>
    <w:rsid w:val="00F1023A"/>
    <w:rsid w:val="00F10BFA"/>
    <w:rsid w:val="00F10DBA"/>
    <w:rsid w:val="00F115F7"/>
    <w:rsid w:val="00F127AD"/>
    <w:rsid w:val="00F13AFA"/>
    <w:rsid w:val="00F13F81"/>
    <w:rsid w:val="00F1499A"/>
    <w:rsid w:val="00F15043"/>
    <w:rsid w:val="00F154AA"/>
    <w:rsid w:val="00F15957"/>
    <w:rsid w:val="00F162C3"/>
    <w:rsid w:val="00F16D73"/>
    <w:rsid w:val="00F17215"/>
    <w:rsid w:val="00F17CEB"/>
    <w:rsid w:val="00F20364"/>
    <w:rsid w:val="00F2081C"/>
    <w:rsid w:val="00F209C2"/>
    <w:rsid w:val="00F21530"/>
    <w:rsid w:val="00F21DD8"/>
    <w:rsid w:val="00F22538"/>
    <w:rsid w:val="00F25C8F"/>
    <w:rsid w:val="00F2618F"/>
    <w:rsid w:val="00F26EA6"/>
    <w:rsid w:val="00F27679"/>
    <w:rsid w:val="00F2798D"/>
    <w:rsid w:val="00F27EF9"/>
    <w:rsid w:val="00F32255"/>
    <w:rsid w:val="00F3287E"/>
    <w:rsid w:val="00F33718"/>
    <w:rsid w:val="00F33727"/>
    <w:rsid w:val="00F34C81"/>
    <w:rsid w:val="00F37C97"/>
    <w:rsid w:val="00F400FC"/>
    <w:rsid w:val="00F4059B"/>
    <w:rsid w:val="00F4162A"/>
    <w:rsid w:val="00F420F3"/>
    <w:rsid w:val="00F42629"/>
    <w:rsid w:val="00F42910"/>
    <w:rsid w:val="00F42BA5"/>
    <w:rsid w:val="00F4468D"/>
    <w:rsid w:val="00F46BEB"/>
    <w:rsid w:val="00F474AE"/>
    <w:rsid w:val="00F50D51"/>
    <w:rsid w:val="00F52C36"/>
    <w:rsid w:val="00F5357B"/>
    <w:rsid w:val="00F53BED"/>
    <w:rsid w:val="00F54A6A"/>
    <w:rsid w:val="00F5518C"/>
    <w:rsid w:val="00F554D6"/>
    <w:rsid w:val="00F55867"/>
    <w:rsid w:val="00F55A39"/>
    <w:rsid w:val="00F56EFD"/>
    <w:rsid w:val="00F57E69"/>
    <w:rsid w:val="00F62947"/>
    <w:rsid w:val="00F636E6"/>
    <w:rsid w:val="00F638E2"/>
    <w:rsid w:val="00F63CB9"/>
    <w:rsid w:val="00F67B49"/>
    <w:rsid w:val="00F67E8D"/>
    <w:rsid w:val="00F716D6"/>
    <w:rsid w:val="00F72A9B"/>
    <w:rsid w:val="00F72C4E"/>
    <w:rsid w:val="00F72CEE"/>
    <w:rsid w:val="00F732B5"/>
    <w:rsid w:val="00F73BA9"/>
    <w:rsid w:val="00F77342"/>
    <w:rsid w:val="00F81AE5"/>
    <w:rsid w:val="00F81CF6"/>
    <w:rsid w:val="00F84EF2"/>
    <w:rsid w:val="00F913E0"/>
    <w:rsid w:val="00F936D5"/>
    <w:rsid w:val="00F94734"/>
    <w:rsid w:val="00F95C82"/>
    <w:rsid w:val="00F95F83"/>
    <w:rsid w:val="00F9769F"/>
    <w:rsid w:val="00FA2AF6"/>
    <w:rsid w:val="00FA6462"/>
    <w:rsid w:val="00FA7418"/>
    <w:rsid w:val="00FA7724"/>
    <w:rsid w:val="00FA786F"/>
    <w:rsid w:val="00FB000A"/>
    <w:rsid w:val="00FB42C6"/>
    <w:rsid w:val="00FC0351"/>
    <w:rsid w:val="00FC0575"/>
    <w:rsid w:val="00FC10CC"/>
    <w:rsid w:val="00FC1B64"/>
    <w:rsid w:val="00FC2701"/>
    <w:rsid w:val="00FC368F"/>
    <w:rsid w:val="00FC36CD"/>
    <w:rsid w:val="00FC39A0"/>
    <w:rsid w:val="00FC499B"/>
    <w:rsid w:val="00FC5942"/>
    <w:rsid w:val="00FC61ED"/>
    <w:rsid w:val="00FC6E5E"/>
    <w:rsid w:val="00FD2326"/>
    <w:rsid w:val="00FD4A2B"/>
    <w:rsid w:val="00FD6C6C"/>
    <w:rsid w:val="00FE1305"/>
    <w:rsid w:val="00FE1AD1"/>
    <w:rsid w:val="00FE366A"/>
    <w:rsid w:val="00FE3A5A"/>
    <w:rsid w:val="00FE451D"/>
    <w:rsid w:val="00FE4F6E"/>
    <w:rsid w:val="00FE5AD0"/>
    <w:rsid w:val="00FE5CF7"/>
    <w:rsid w:val="00FF0315"/>
    <w:rsid w:val="00FF4146"/>
    <w:rsid w:val="00FF4705"/>
    <w:rsid w:val="00FF5A69"/>
    <w:rsid w:val="00FF61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41E2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locked="1"/>
    <w:lsdException w:name="annotation text" w:locked="1"/>
    <w:lsdException w:name="caption" w:locked="1" w:uiPriority="0" w:qFormat="1"/>
    <w:lsdException w:name="footnote reference" w:locked="1"/>
    <w:lsdException w:name="annotation reference" w:locked="1"/>
    <w:lsdException w:name="page number" w:locked="1"/>
    <w:lsdException w:name="List Bullet" w:locked="1"/>
    <w:lsdException w:name="List Number" w:locked="1" w:semiHidden="0" w:unhideWhenUsed="0"/>
    <w:lsdException w:name="Title" w:locked="1" w:semiHidden="0" w:uiPriority="0" w:unhideWhenUsed="0" w:qFormat="1"/>
    <w:lsdException w:name="Default Paragraph Font" w:locked="1" w:uiPriority="1"/>
    <w:lsdException w:name="Subtitle" w:locked="1" w:semiHidden="0" w:unhideWhenUsed="0" w:qFormat="1"/>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27"/>
    <w:pPr>
      <w:spacing w:after="240"/>
      <w:jc w:val="both"/>
    </w:pPr>
    <w:rPr>
      <w:sz w:val="23"/>
      <w:szCs w:val="20"/>
      <w:lang w:val="en-GB" w:eastAsia="en-US"/>
    </w:rPr>
  </w:style>
  <w:style w:type="paragraph" w:styleId="Heading1">
    <w:name w:val="heading 1"/>
    <w:basedOn w:val="Normal"/>
    <w:next w:val="Normal"/>
    <w:link w:val="Heading1Char"/>
    <w:uiPriority w:val="99"/>
    <w:qFormat/>
    <w:rsid w:val="00137E27"/>
    <w:pPr>
      <w:keepNext/>
      <w:numPr>
        <w:numId w:val="27"/>
      </w:numPr>
      <w:outlineLvl w:val="0"/>
    </w:pPr>
    <w:rPr>
      <w:b/>
      <w:caps/>
    </w:rPr>
  </w:style>
  <w:style w:type="paragraph" w:styleId="Heading2">
    <w:name w:val="heading 2"/>
    <w:basedOn w:val="Normal"/>
    <w:next w:val="Normal"/>
    <w:link w:val="Heading2Char"/>
    <w:uiPriority w:val="99"/>
    <w:qFormat/>
    <w:rsid w:val="00137E27"/>
    <w:pPr>
      <w:numPr>
        <w:ilvl w:val="1"/>
        <w:numId w:val="27"/>
      </w:numPr>
      <w:outlineLvl w:val="1"/>
    </w:pPr>
    <w:rPr>
      <w:b/>
    </w:rPr>
  </w:style>
  <w:style w:type="paragraph" w:styleId="Heading3">
    <w:name w:val="heading 3"/>
    <w:basedOn w:val="Normal"/>
    <w:next w:val="Normal"/>
    <w:link w:val="Heading3Char"/>
    <w:uiPriority w:val="99"/>
    <w:qFormat/>
    <w:rsid w:val="00137E27"/>
    <w:pPr>
      <w:numPr>
        <w:ilvl w:val="2"/>
        <w:numId w:val="27"/>
      </w:numPr>
      <w:tabs>
        <w:tab w:val="left" w:pos="737"/>
      </w:tabs>
      <w:outlineLvl w:val="2"/>
    </w:pPr>
    <w:rPr>
      <w:b/>
      <w:noProof/>
    </w:rPr>
  </w:style>
  <w:style w:type="paragraph" w:styleId="Heading4">
    <w:name w:val="heading 4"/>
    <w:basedOn w:val="Normal"/>
    <w:next w:val="Normal"/>
    <w:link w:val="Heading4Char"/>
    <w:uiPriority w:val="99"/>
    <w:qFormat/>
    <w:rsid w:val="00137E27"/>
    <w:pPr>
      <w:numPr>
        <w:ilvl w:val="3"/>
        <w:numId w:val="27"/>
      </w:numPr>
      <w:tabs>
        <w:tab w:val="right" w:pos="2520"/>
      </w:tabs>
      <w:outlineLvl w:val="3"/>
    </w:pPr>
    <w:rPr>
      <w:b/>
      <w:noProof/>
    </w:rPr>
  </w:style>
  <w:style w:type="paragraph" w:styleId="Heading5">
    <w:name w:val="heading 5"/>
    <w:basedOn w:val="Normal"/>
    <w:next w:val="Normal"/>
    <w:link w:val="Heading5Char"/>
    <w:uiPriority w:val="99"/>
    <w:qFormat/>
    <w:rsid w:val="00137E27"/>
    <w:pPr>
      <w:numPr>
        <w:ilvl w:val="4"/>
        <w:numId w:val="27"/>
      </w:numPr>
      <w:outlineLvl w:val="4"/>
    </w:pPr>
    <w:rPr>
      <w:b/>
    </w:rPr>
  </w:style>
  <w:style w:type="paragraph" w:styleId="Heading6">
    <w:name w:val="heading 6"/>
    <w:basedOn w:val="Normal"/>
    <w:next w:val="Normal"/>
    <w:link w:val="Heading6Char"/>
    <w:uiPriority w:val="99"/>
    <w:qFormat/>
    <w:rsid w:val="00137E27"/>
    <w:pPr>
      <w:numPr>
        <w:ilvl w:val="5"/>
        <w:numId w:val="27"/>
      </w:numPr>
      <w:outlineLvl w:val="5"/>
    </w:pPr>
    <w:rPr>
      <w:b/>
      <w:noProof/>
    </w:rPr>
  </w:style>
  <w:style w:type="paragraph" w:styleId="Heading7">
    <w:name w:val="heading 7"/>
    <w:basedOn w:val="Normal"/>
    <w:next w:val="Normal"/>
    <w:link w:val="Heading7Char"/>
    <w:uiPriority w:val="99"/>
    <w:qFormat/>
    <w:rsid w:val="00137E27"/>
    <w:pPr>
      <w:numPr>
        <w:ilvl w:val="6"/>
        <w:numId w:val="27"/>
      </w:numPr>
      <w:spacing w:before="240" w:after="60"/>
      <w:outlineLvl w:val="6"/>
    </w:pPr>
    <w:rPr>
      <w:rFonts w:ascii="Arial" w:hAnsi="Arial"/>
    </w:rPr>
  </w:style>
  <w:style w:type="paragraph" w:styleId="Heading8">
    <w:name w:val="heading 8"/>
    <w:basedOn w:val="Normal"/>
    <w:next w:val="Normal"/>
    <w:link w:val="Heading8Char"/>
    <w:uiPriority w:val="99"/>
    <w:qFormat/>
    <w:rsid w:val="00137E27"/>
    <w:pPr>
      <w:numPr>
        <w:ilvl w:val="7"/>
        <w:numId w:val="27"/>
      </w:numPr>
      <w:spacing w:before="240" w:after="60"/>
      <w:outlineLvl w:val="7"/>
    </w:pPr>
    <w:rPr>
      <w:rFonts w:ascii="Arial" w:hAnsi="Arial"/>
      <w:i/>
    </w:rPr>
  </w:style>
  <w:style w:type="paragraph" w:styleId="Heading9">
    <w:name w:val="heading 9"/>
    <w:basedOn w:val="Normal"/>
    <w:next w:val="Normal"/>
    <w:link w:val="Heading9Char"/>
    <w:uiPriority w:val="99"/>
    <w:qFormat/>
    <w:rsid w:val="00137E27"/>
    <w:pPr>
      <w:numPr>
        <w:ilvl w:val="8"/>
        <w:numId w:val="27"/>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04C7"/>
    <w:rPr>
      <w:b/>
      <w:caps/>
      <w:sz w:val="23"/>
      <w:szCs w:val="20"/>
      <w:lang w:val="en-GB" w:eastAsia="en-US"/>
    </w:rPr>
  </w:style>
  <w:style w:type="character" w:customStyle="1" w:styleId="Heading2Char">
    <w:name w:val="Heading 2 Char"/>
    <w:basedOn w:val="DefaultParagraphFont"/>
    <w:link w:val="Heading2"/>
    <w:uiPriority w:val="99"/>
    <w:locked/>
    <w:rsid w:val="00830F64"/>
    <w:rPr>
      <w:b/>
      <w:sz w:val="23"/>
      <w:szCs w:val="20"/>
      <w:lang w:val="en-GB" w:eastAsia="en-US"/>
    </w:rPr>
  </w:style>
  <w:style w:type="character" w:customStyle="1" w:styleId="Heading3Char">
    <w:name w:val="Heading 3 Char"/>
    <w:basedOn w:val="DefaultParagraphFont"/>
    <w:link w:val="Heading3"/>
    <w:uiPriority w:val="99"/>
    <w:locked/>
    <w:rsid w:val="00BA04C7"/>
    <w:rPr>
      <w:b/>
      <w:noProof/>
      <w:sz w:val="23"/>
      <w:szCs w:val="20"/>
      <w:lang w:val="en-GB" w:eastAsia="en-US"/>
    </w:rPr>
  </w:style>
  <w:style w:type="character" w:customStyle="1" w:styleId="Heading4Char">
    <w:name w:val="Heading 4 Char"/>
    <w:basedOn w:val="DefaultParagraphFont"/>
    <w:link w:val="Heading4"/>
    <w:uiPriority w:val="99"/>
    <w:locked/>
    <w:rsid w:val="00BA04C7"/>
    <w:rPr>
      <w:b/>
      <w:noProof/>
      <w:sz w:val="23"/>
      <w:szCs w:val="20"/>
      <w:lang w:val="en-GB" w:eastAsia="en-US"/>
    </w:rPr>
  </w:style>
  <w:style w:type="character" w:customStyle="1" w:styleId="Heading5Char">
    <w:name w:val="Heading 5 Char"/>
    <w:basedOn w:val="DefaultParagraphFont"/>
    <w:link w:val="Heading5"/>
    <w:uiPriority w:val="99"/>
    <w:locked/>
    <w:rsid w:val="00BA04C7"/>
    <w:rPr>
      <w:b/>
      <w:sz w:val="23"/>
      <w:szCs w:val="20"/>
      <w:lang w:val="en-GB" w:eastAsia="en-US"/>
    </w:rPr>
  </w:style>
  <w:style w:type="character" w:customStyle="1" w:styleId="Heading6Char">
    <w:name w:val="Heading 6 Char"/>
    <w:basedOn w:val="DefaultParagraphFont"/>
    <w:link w:val="Heading6"/>
    <w:uiPriority w:val="99"/>
    <w:locked/>
    <w:rsid w:val="00BA04C7"/>
    <w:rPr>
      <w:b/>
      <w:noProof/>
      <w:sz w:val="23"/>
      <w:szCs w:val="20"/>
      <w:lang w:val="en-GB" w:eastAsia="en-US"/>
    </w:rPr>
  </w:style>
  <w:style w:type="character" w:customStyle="1" w:styleId="Heading7Char">
    <w:name w:val="Heading 7 Char"/>
    <w:basedOn w:val="DefaultParagraphFont"/>
    <w:link w:val="Heading7"/>
    <w:uiPriority w:val="99"/>
    <w:locked/>
    <w:rsid w:val="00BA04C7"/>
    <w:rPr>
      <w:rFonts w:ascii="Arial" w:hAnsi="Arial"/>
      <w:sz w:val="23"/>
      <w:szCs w:val="20"/>
      <w:lang w:val="en-GB" w:eastAsia="en-US"/>
    </w:rPr>
  </w:style>
  <w:style w:type="character" w:customStyle="1" w:styleId="Heading8Char">
    <w:name w:val="Heading 8 Char"/>
    <w:basedOn w:val="DefaultParagraphFont"/>
    <w:link w:val="Heading8"/>
    <w:uiPriority w:val="99"/>
    <w:locked/>
    <w:rsid w:val="00BA04C7"/>
    <w:rPr>
      <w:rFonts w:ascii="Arial" w:hAnsi="Arial"/>
      <w:i/>
      <w:sz w:val="23"/>
      <w:szCs w:val="20"/>
      <w:lang w:val="en-GB" w:eastAsia="en-US"/>
    </w:rPr>
  </w:style>
  <w:style w:type="character" w:customStyle="1" w:styleId="Heading9Char">
    <w:name w:val="Heading 9 Char"/>
    <w:basedOn w:val="DefaultParagraphFont"/>
    <w:link w:val="Heading9"/>
    <w:uiPriority w:val="99"/>
    <w:locked/>
    <w:rsid w:val="00BA04C7"/>
    <w:rPr>
      <w:rFonts w:ascii="Arial" w:hAnsi="Arial"/>
      <w:i/>
      <w:sz w:val="18"/>
      <w:szCs w:val="20"/>
      <w:lang w:val="en-GB" w:eastAsia="en-US"/>
    </w:rPr>
  </w:style>
  <w:style w:type="paragraph" w:styleId="Header">
    <w:name w:val="header"/>
    <w:basedOn w:val="Normal"/>
    <w:link w:val="HeaderChar"/>
    <w:uiPriority w:val="99"/>
    <w:rsid w:val="00137E27"/>
    <w:pPr>
      <w:tabs>
        <w:tab w:val="center" w:pos="4320"/>
        <w:tab w:val="right" w:pos="8640"/>
      </w:tabs>
    </w:pPr>
  </w:style>
  <w:style w:type="character" w:customStyle="1" w:styleId="HeaderChar">
    <w:name w:val="Header Char"/>
    <w:basedOn w:val="DefaultParagraphFont"/>
    <w:link w:val="Header"/>
    <w:uiPriority w:val="99"/>
    <w:semiHidden/>
    <w:locked/>
    <w:rsid w:val="00BA04C7"/>
    <w:rPr>
      <w:rFonts w:cs="Times New Roman"/>
      <w:sz w:val="20"/>
      <w:szCs w:val="20"/>
      <w:lang w:val="en-GB" w:eastAsia="en-US"/>
    </w:rPr>
  </w:style>
  <w:style w:type="paragraph" w:styleId="Footer">
    <w:name w:val="footer"/>
    <w:basedOn w:val="Normal"/>
    <w:link w:val="FooterChar"/>
    <w:uiPriority w:val="99"/>
    <w:rsid w:val="00137E27"/>
    <w:pPr>
      <w:tabs>
        <w:tab w:val="center" w:pos="4536"/>
        <w:tab w:val="right" w:pos="9072"/>
      </w:tabs>
    </w:pPr>
    <w:rPr>
      <w:sz w:val="16"/>
    </w:rPr>
  </w:style>
  <w:style w:type="character" w:customStyle="1" w:styleId="FooterChar">
    <w:name w:val="Footer Char"/>
    <w:basedOn w:val="DefaultParagraphFont"/>
    <w:link w:val="Footer"/>
    <w:uiPriority w:val="99"/>
    <w:semiHidden/>
    <w:locked/>
    <w:rsid w:val="00BA04C7"/>
    <w:rPr>
      <w:rFonts w:cs="Times New Roman"/>
      <w:sz w:val="20"/>
      <w:szCs w:val="20"/>
      <w:lang w:val="en-GB" w:eastAsia="en-US"/>
    </w:rPr>
  </w:style>
  <w:style w:type="character" w:styleId="PageNumber">
    <w:name w:val="page number"/>
    <w:basedOn w:val="DefaultParagraphFont"/>
    <w:uiPriority w:val="99"/>
    <w:rsid w:val="00137E27"/>
    <w:rPr>
      <w:rFonts w:ascii="Times New Roman" w:hAnsi="Times New Roman" w:cs="Times New Roman"/>
      <w:sz w:val="20"/>
    </w:rPr>
  </w:style>
  <w:style w:type="character" w:customStyle="1" w:styleId="DocName">
    <w:name w:val="DocName"/>
    <w:basedOn w:val="DefaultParagraphFont"/>
    <w:uiPriority w:val="99"/>
    <w:rsid w:val="00137E27"/>
    <w:rPr>
      <w:rFonts w:cs="Times New Roman"/>
      <w:noProof/>
      <w:sz w:val="16"/>
    </w:rPr>
  </w:style>
  <w:style w:type="paragraph" w:styleId="MacroText">
    <w:name w:val="macro"/>
    <w:link w:val="MacroTextChar"/>
    <w:uiPriority w:val="99"/>
    <w:semiHidden/>
    <w:rsid w:val="00137E27"/>
    <w:pPr>
      <w:tabs>
        <w:tab w:val="left" w:pos="480"/>
        <w:tab w:val="left" w:pos="960"/>
        <w:tab w:val="left" w:pos="1440"/>
        <w:tab w:val="left" w:pos="1920"/>
        <w:tab w:val="left" w:pos="2400"/>
        <w:tab w:val="left" w:pos="2880"/>
        <w:tab w:val="left" w:pos="3360"/>
        <w:tab w:val="left" w:pos="3840"/>
        <w:tab w:val="left" w:pos="4320"/>
      </w:tabs>
    </w:pPr>
    <w:rPr>
      <w:rFonts w:ascii="Arial" w:hAnsi="Arial"/>
      <w:sz w:val="20"/>
      <w:szCs w:val="20"/>
      <w:lang w:val="en-GB" w:eastAsia="en-US"/>
    </w:rPr>
  </w:style>
  <w:style w:type="character" w:customStyle="1" w:styleId="MacroTextChar">
    <w:name w:val="Macro Text Char"/>
    <w:basedOn w:val="DefaultParagraphFont"/>
    <w:link w:val="MacroText"/>
    <w:uiPriority w:val="99"/>
    <w:semiHidden/>
    <w:locked/>
    <w:rsid w:val="00BA04C7"/>
    <w:rPr>
      <w:rFonts w:ascii="Arial" w:hAnsi="Arial" w:cs="Times New Roman"/>
      <w:lang w:val="en-GB" w:eastAsia="en-US" w:bidi="ar-SA"/>
    </w:rPr>
  </w:style>
  <w:style w:type="paragraph" w:styleId="EndnoteText">
    <w:name w:val="endnote text"/>
    <w:basedOn w:val="Normal"/>
    <w:link w:val="EndnoteTextChar"/>
    <w:uiPriority w:val="99"/>
    <w:semiHidden/>
    <w:rsid w:val="00137E27"/>
    <w:rPr>
      <w:sz w:val="20"/>
    </w:rPr>
  </w:style>
  <w:style w:type="character" w:customStyle="1" w:styleId="EndnoteTextChar">
    <w:name w:val="Endnote Text Char"/>
    <w:basedOn w:val="DefaultParagraphFont"/>
    <w:link w:val="EndnoteText"/>
    <w:uiPriority w:val="99"/>
    <w:semiHidden/>
    <w:locked/>
    <w:rsid w:val="00BA04C7"/>
    <w:rPr>
      <w:rFonts w:cs="Times New Roman"/>
      <w:sz w:val="20"/>
      <w:szCs w:val="20"/>
      <w:lang w:val="en-GB" w:eastAsia="en-US"/>
    </w:rPr>
  </w:style>
  <w:style w:type="paragraph" w:styleId="EnvelopeAddress">
    <w:name w:val="envelope address"/>
    <w:basedOn w:val="Normal"/>
    <w:uiPriority w:val="99"/>
    <w:rsid w:val="00137E27"/>
    <w:pPr>
      <w:framePr w:w="7920" w:h="1980" w:hRule="exact" w:hSpace="180" w:wrap="auto" w:hAnchor="page" w:xAlign="center" w:yAlign="bottom"/>
      <w:spacing w:after="0"/>
      <w:ind w:left="2880"/>
      <w:jc w:val="left"/>
    </w:pPr>
  </w:style>
  <w:style w:type="paragraph" w:customStyle="1" w:styleId="ListNotesNumbers">
    <w:name w:val="List Notes/Numbers"/>
    <w:uiPriority w:val="99"/>
    <w:rsid w:val="00137E27"/>
    <w:pPr>
      <w:spacing w:after="240"/>
      <w:ind w:left="720" w:hanging="720"/>
      <w:jc w:val="both"/>
    </w:pPr>
    <w:rPr>
      <w:sz w:val="23"/>
      <w:szCs w:val="20"/>
      <w:lang w:val="en-GB" w:eastAsia="en-US"/>
    </w:rPr>
  </w:style>
  <w:style w:type="character" w:customStyle="1" w:styleId="TrailerWGM">
    <w:name w:val="Trailer WGM"/>
    <w:basedOn w:val="DefaultParagraphFont"/>
    <w:uiPriority w:val="99"/>
    <w:rsid w:val="00137E27"/>
    <w:rPr>
      <w:rFonts w:cs="Times New Roman"/>
      <w:caps/>
      <w:sz w:val="14"/>
    </w:rPr>
  </w:style>
  <w:style w:type="paragraph" w:styleId="TableofAuthorities">
    <w:name w:val="table of authorities"/>
    <w:basedOn w:val="Normal"/>
    <w:next w:val="Normal"/>
    <w:uiPriority w:val="99"/>
    <w:semiHidden/>
    <w:rsid w:val="00137E27"/>
    <w:pPr>
      <w:ind w:left="230" w:hanging="230"/>
    </w:pPr>
  </w:style>
  <w:style w:type="paragraph" w:customStyle="1" w:styleId="DraftLine">
    <w:name w:val="Draft Line"/>
    <w:basedOn w:val="Normal"/>
    <w:next w:val="Normal"/>
    <w:uiPriority w:val="99"/>
    <w:rsid w:val="00137E27"/>
    <w:pPr>
      <w:spacing w:after="960"/>
      <w:jc w:val="right"/>
    </w:pPr>
    <w:rPr>
      <w:b/>
    </w:rPr>
  </w:style>
  <w:style w:type="paragraph" w:customStyle="1" w:styleId="Centrebold">
    <w:name w:val="Centre bold"/>
    <w:basedOn w:val="Normal"/>
    <w:next w:val="Normal"/>
    <w:uiPriority w:val="99"/>
    <w:rsid w:val="00137E27"/>
    <w:pPr>
      <w:jc w:val="center"/>
    </w:pPr>
    <w:rPr>
      <w:b/>
    </w:rPr>
  </w:style>
  <w:style w:type="paragraph" w:customStyle="1" w:styleId="NumContinue">
    <w:name w:val="Num Continue"/>
    <w:basedOn w:val="BodyText"/>
    <w:uiPriority w:val="99"/>
    <w:rsid w:val="00137E27"/>
    <w:pPr>
      <w:spacing w:after="240"/>
    </w:pPr>
  </w:style>
  <w:style w:type="paragraph" w:styleId="BodyText">
    <w:name w:val="Body Text"/>
    <w:basedOn w:val="Normal"/>
    <w:link w:val="BodyTextChar"/>
    <w:uiPriority w:val="99"/>
    <w:rsid w:val="00137E27"/>
    <w:pPr>
      <w:tabs>
        <w:tab w:val="num" w:pos="0"/>
      </w:tabs>
      <w:spacing w:after="120"/>
      <w:ind w:left="737" w:hanging="737"/>
    </w:pPr>
  </w:style>
  <w:style w:type="character" w:customStyle="1" w:styleId="BodyTextChar">
    <w:name w:val="Body Text Char"/>
    <w:basedOn w:val="DefaultParagraphFont"/>
    <w:link w:val="BodyText"/>
    <w:uiPriority w:val="99"/>
    <w:locked/>
    <w:rsid w:val="00BA04C7"/>
    <w:rPr>
      <w:rFonts w:cs="Times New Roman"/>
      <w:sz w:val="20"/>
      <w:szCs w:val="20"/>
      <w:lang w:val="en-GB" w:eastAsia="en-US"/>
    </w:rPr>
  </w:style>
  <w:style w:type="paragraph" w:customStyle="1" w:styleId="Parties">
    <w:name w:val="Parties"/>
    <w:basedOn w:val="Normal"/>
    <w:uiPriority w:val="99"/>
    <w:rsid w:val="00137E27"/>
    <w:pPr>
      <w:tabs>
        <w:tab w:val="num" w:pos="0"/>
      </w:tabs>
      <w:ind w:left="737" w:hanging="737"/>
    </w:pPr>
  </w:style>
  <w:style w:type="paragraph" w:customStyle="1" w:styleId="Recitals">
    <w:name w:val="Recitals"/>
    <w:basedOn w:val="Normal"/>
    <w:uiPriority w:val="99"/>
    <w:rsid w:val="00137E27"/>
    <w:pPr>
      <w:numPr>
        <w:numId w:val="26"/>
      </w:numPr>
    </w:pPr>
  </w:style>
  <w:style w:type="paragraph" w:customStyle="1" w:styleId="LOLglMainL1">
    <w:name w:val="LOLglMain_L1"/>
    <w:basedOn w:val="Normal"/>
    <w:next w:val="NumContinue"/>
    <w:rsid w:val="00137E27"/>
    <w:pPr>
      <w:keepNext/>
      <w:numPr>
        <w:numId w:val="14"/>
      </w:numPr>
      <w:tabs>
        <w:tab w:val="clear" w:pos="360"/>
        <w:tab w:val="num" w:pos="720"/>
      </w:tabs>
      <w:ind w:left="720" w:hanging="720"/>
      <w:outlineLvl w:val="0"/>
    </w:pPr>
    <w:rPr>
      <w:lang w:val="en-US"/>
    </w:rPr>
  </w:style>
  <w:style w:type="paragraph" w:customStyle="1" w:styleId="LOLglMainL2">
    <w:name w:val="LOLglMain_L2"/>
    <w:basedOn w:val="LOLglMainL1"/>
    <w:next w:val="NumContinue"/>
    <w:rsid w:val="00137E27"/>
    <w:pPr>
      <w:keepNext w:val="0"/>
      <w:numPr>
        <w:numId w:val="0"/>
      </w:numPr>
      <w:tabs>
        <w:tab w:val="num" w:pos="720"/>
      </w:tabs>
      <w:outlineLvl w:val="1"/>
    </w:pPr>
  </w:style>
  <w:style w:type="paragraph" w:customStyle="1" w:styleId="LOLglMainL3">
    <w:name w:val="LOLglMain_L3"/>
    <w:basedOn w:val="LOLglMainL2"/>
    <w:next w:val="NumContinue"/>
    <w:rsid w:val="00137E27"/>
    <w:pPr>
      <w:ind w:left="720" w:hanging="720"/>
      <w:outlineLvl w:val="2"/>
    </w:pPr>
  </w:style>
  <w:style w:type="paragraph" w:customStyle="1" w:styleId="LOLglMainL4">
    <w:name w:val="LOLglMain_L4"/>
    <w:basedOn w:val="LOLglMainL3"/>
    <w:next w:val="NumContinue"/>
    <w:rsid w:val="00137E27"/>
    <w:pPr>
      <w:tabs>
        <w:tab w:val="clear" w:pos="720"/>
        <w:tab w:val="num" w:pos="1440"/>
      </w:tabs>
      <w:ind w:left="1440"/>
      <w:outlineLvl w:val="3"/>
    </w:pPr>
  </w:style>
  <w:style w:type="paragraph" w:customStyle="1" w:styleId="LOLglMainL5">
    <w:name w:val="LOLglMain_L5"/>
    <w:basedOn w:val="LOLglMainL4"/>
    <w:next w:val="NumContinue"/>
    <w:rsid w:val="00137E27"/>
    <w:pPr>
      <w:tabs>
        <w:tab w:val="clear" w:pos="1440"/>
        <w:tab w:val="num" w:pos="0"/>
        <w:tab w:val="num" w:pos="2160"/>
      </w:tabs>
      <w:ind w:left="2160"/>
      <w:outlineLvl w:val="4"/>
    </w:pPr>
  </w:style>
  <w:style w:type="paragraph" w:customStyle="1" w:styleId="LOLglMainL6">
    <w:name w:val="LOLglMain_L6"/>
    <w:basedOn w:val="LOLglMainL5"/>
    <w:next w:val="NumContinue"/>
    <w:rsid w:val="00137E27"/>
    <w:pPr>
      <w:tabs>
        <w:tab w:val="clear" w:pos="0"/>
        <w:tab w:val="num" w:pos="2880"/>
      </w:tabs>
      <w:ind w:left="2880" w:hanging="737"/>
      <w:outlineLvl w:val="5"/>
    </w:pPr>
  </w:style>
  <w:style w:type="paragraph" w:customStyle="1" w:styleId="LOLglMainL7">
    <w:name w:val="LOLglMain_L7"/>
    <w:basedOn w:val="LOLglMainL6"/>
    <w:next w:val="NumContinue"/>
    <w:rsid w:val="00137E27"/>
    <w:pPr>
      <w:tabs>
        <w:tab w:val="clear" w:pos="2160"/>
        <w:tab w:val="clear" w:pos="2880"/>
        <w:tab w:val="num" w:pos="3600"/>
      </w:tabs>
      <w:ind w:left="3600" w:hanging="709"/>
      <w:outlineLvl w:val="6"/>
    </w:pPr>
  </w:style>
  <w:style w:type="character" w:customStyle="1" w:styleId="zzmpTCEntryL1">
    <w:name w:val="zzmpTCEntryL1"/>
    <w:basedOn w:val="DefaultParagraphFont"/>
    <w:uiPriority w:val="99"/>
    <w:rsid w:val="00137E27"/>
    <w:rPr>
      <w:rFonts w:cs="Times New Roman"/>
      <w:b/>
      <w:caps/>
      <w:color w:val="0000FF"/>
    </w:rPr>
  </w:style>
  <w:style w:type="character" w:customStyle="1" w:styleId="zzmpTCEntryL2">
    <w:name w:val="zzmpTCEntryL2"/>
    <w:basedOn w:val="DefaultParagraphFont"/>
    <w:uiPriority w:val="99"/>
    <w:rsid w:val="00137E27"/>
    <w:rPr>
      <w:rFonts w:cs="Times New Roman"/>
      <w:b/>
      <w:color w:val="0000FF"/>
    </w:rPr>
  </w:style>
  <w:style w:type="character" w:customStyle="1" w:styleId="zzmpTCEntryL3">
    <w:name w:val="zzmpTCEntryL3"/>
    <w:basedOn w:val="DefaultParagraphFont"/>
    <w:uiPriority w:val="99"/>
    <w:rsid w:val="00137E27"/>
    <w:rPr>
      <w:rFonts w:cs="Times New Roman"/>
      <w:color w:val="0000FF"/>
    </w:rPr>
  </w:style>
  <w:style w:type="character" w:customStyle="1" w:styleId="zzmpTCEntryL4">
    <w:name w:val="zzmpTCEntryL4"/>
    <w:basedOn w:val="DefaultParagraphFont"/>
    <w:uiPriority w:val="99"/>
    <w:rsid w:val="00137E27"/>
    <w:rPr>
      <w:rFonts w:cs="Times New Roman"/>
      <w:color w:val="0000FF"/>
    </w:rPr>
  </w:style>
  <w:style w:type="character" w:customStyle="1" w:styleId="zzmpTCEntryL5">
    <w:name w:val="zzmpTCEntryL5"/>
    <w:basedOn w:val="DefaultParagraphFont"/>
    <w:uiPriority w:val="99"/>
    <w:rsid w:val="00137E27"/>
    <w:rPr>
      <w:rFonts w:cs="Times New Roman"/>
      <w:color w:val="0000FF"/>
    </w:rPr>
  </w:style>
  <w:style w:type="character" w:customStyle="1" w:styleId="zzmpTCEntryL6">
    <w:name w:val="zzmpTCEntryL6"/>
    <w:basedOn w:val="DefaultParagraphFont"/>
    <w:uiPriority w:val="99"/>
    <w:rsid w:val="00137E27"/>
    <w:rPr>
      <w:rFonts w:cs="Times New Roman"/>
      <w:color w:val="0000FF"/>
    </w:rPr>
  </w:style>
  <w:style w:type="character" w:customStyle="1" w:styleId="zzmpTCEntryL7">
    <w:name w:val="zzmpTCEntryL7"/>
    <w:basedOn w:val="DefaultParagraphFont"/>
    <w:uiPriority w:val="99"/>
    <w:rsid w:val="00137E27"/>
    <w:rPr>
      <w:rFonts w:cs="Times New Roman"/>
      <w:color w:val="0000FF"/>
    </w:rPr>
  </w:style>
  <w:style w:type="character" w:customStyle="1" w:styleId="zzmpTCEntryL8">
    <w:name w:val="zzmpTCEntryL8"/>
    <w:basedOn w:val="DefaultParagraphFont"/>
    <w:uiPriority w:val="99"/>
    <w:rsid w:val="00137E27"/>
    <w:rPr>
      <w:rFonts w:cs="Times New Roman"/>
      <w:color w:val="0000FF"/>
    </w:rPr>
  </w:style>
  <w:style w:type="character" w:customStyle="1" w:styleId="zzmpTCEntryL9">
    <w:name w:val="zzmpTCEntryL9"/>
    <w:basedOn w:val="DefaultParagraphFont"/>
    <w:uiPriority w:val="99"/>
    <w:rsid w:val="00137E27"/>
    <w:rPr>
      <w:rFonts w:cs="Times New Roman"/>
      <w:color w:val="0000FF"/>
    </w:rPr>
  </w:style>
  <w:style w:type="paragraph" w:customStyle="1" w:styleId="LOLglOtherL1">
    <w:name w:val="LOLglOther_L1"/>
    <w:basedOn w:val="Normal"/>
    <w:next w:val="NumContinue"/>
    <w:rsid w:val="00137E27"/>
    <w:pPr>
      <w:keepNext/>
      <w:tabs>
        <w:tab w:val="num" w:pos="720"/>
      </w:tabs>
      <w:ind w:left="720" w:hanging="720"/>
      <w:outlineLvl w:val="0"/>
    </w:pPr>
  </w:style>
  <w:style w:type="paragraph" w:customStyle="1" w:styleId="LOLglOtherL2">
    <w:name w:val="LOLglOther_L2"/>
    <w:basedOn w:val="LOLglOtherL1"/>
    <w:next w:val="NumContinue"/>
    <w:rsid w:val="00137E27"/>
    <w:pPr>
      <w:keepNext w:val="0"/>
      <w:numPr>
        <w:ilvl w:val="1"/>
      </w:numPr>
      <w:tabs>
        <w:tab w:val="num" w:pos="720"/>
        <w:tab w:val="num" w:pos="1146"/>
      </w:tabs>
      <w:ind w:left="1146" w:hanging="720"/>
      <w:outlineLvl w:val="1"/>
    </w:pPr>
  </w:style>
  <w:style w:type="paragraph" w:customStyle="1" w:styleId="LOLglOtherL3">
    <w:name w:val="LOLglOther_L3"/>
    <w:basedOn w:val="LOLglOtherL2"/>
    <w:next w:val="NumContinue"/>
    <w:uiPriority w:val="99"/>
    <w:rsid w:val="00137E27"/>
    <w:pPr>
      <w:numPr>
        <w:ilvl w:val="2"/>
      </w:numPr>
      <w:tabs>
        <w:tab w:val="clear" w:pos="1146"/>
        <w:tab w:val="num" w:pos="720"/>
        <w:tab w:val="num" w:pos="1699"/>
      </w:tabs>
      <w:ind w:left="1699" w:hanging="979"/>
      <w:outlineLvl w:val="2"/>
    </w:pPr>
  </w:style>
  <w:style w:type="paragraph" w:customStyle="1" w:styleId="LOLglOtherL4">
    <w:name w:val="LOLglOther_L4"/>
    <w:basedOn w:val="LOLglOtherL3"/>
    <w:next w:val="NumContinue"/>
    <w:rsid w:val="00137E27"/>
    <w:pPr>
      <w:numPr>
        <w:ilvl w:val="3"/>
      </w:numPr>
      <w:tabs>
        <w:tab w:val="clear" w:pos="1699"/>
        <w:tab w:val="num" w:pos="720"/>
        <w:tab w:val="num" w:pos="1440"/>
        <w:tab w:val="num" w:pos="2280"/>
      </w:tabs>
      <w:ind w:left="2280" w:hanging="720"/>
      <w:outlineLvl w:val="3"/>
    </w:pPr>
  </w:style>
  <w:style w:type="paragraph" w:customStyle="1" w:styleId="LOLglOtherL5">
    <w:name w:val="LOLglOther_L5"/>
    <w:basedOn w:val="LOLglOtherL4"/>
    <w:next w:val="NumContinue"/>
    <w:rsid w:val="00137E27"/>
    <w:pPr>
      <w:numPr>
        <w:ilvl w:val="4"/>
      </w:numPr>
      <w:tabs>
        <w:tab w:val="clear" w:pos="2280"/>
        <w:tab w:val="num" w:pos="720"/>
        <w:tab w:val="num" w:pos="2160"/>
        <w:tab w:val="num" w:pos="3139"/>
      </w:tabs>
      <w:ind w:left="3139" w:hanging="720"/>
      <w:outlineLvl w:val="4"/>
    </w:pPr>
  </w:style>
  <w:style w:type="paragraph" w:customStyle="1" w:styleId="LOLglOtherL6">
    <w:name w:val="LOLglOther_L6"/>
    <w:basedOn w:val="LOLglOtherL5"/>
    <w:next w:val="NumContinue"/>
    <w:rsid w:val="00137E27"/>
    <w:pPr>
      <w:numPr>
        <w:ilvl w:val="5"/>
      </w:numPr>
      <w:tabs>
        <w:tab w:val="clear" w:pos="3139"/>
        <w:tab w:val="num" w:pos="720"/>
        <w:tab w:val="num" w:pos="2880"/>
        <w:tab w:val="num" w:pos="3859"/>
      </w:tabs>
      <w:ind w:left="3859" w:hanging="720"/>
      <w:outlineLvl w:val="5"/>
    </w:pPr>
  </w:style>
  <w:style w:type="paragraph" w:customStyle="1" w:styleId="LOLglOtherL7">
    <w:name w:val="LOLglOther_L7"/>
    <w:basedOn w:val="LOLglOtherL6"/>
    <w:next w:val="NumContinue"/>
    <w:rsid w:val="00137E27"/>
    <w:pPr>
      <w:numPr>
        <w:ilvl w:val="6"/>
      </w:numPr>
      <w:tabs>
        <w:tab w:val="clear" w:pos="3859"/>
        <w:tab w:val="num" w:pos="720"/>
        <w:tab w:val="num" w:pos="3600"/>
        <w:tab w:val="num" w:pos="4579"/>
      </w:tabs>
      <w:ind w:left="4579" w:hanging="720"/>
      <w:outlineLvl w:val="6"/>
    </w:pPr>
  </w:style>
  <w:style w:type="paragraph" w:styleId="FootnoteText">
    <w:name w:val="footnote text"/>
    <w:basedOn w:val="Normal"/>
    <w:link w:val="FootnoteTextChar"/>
    <w:uiPriority w:val="99"/>
    <w:rsid w:val="00137E27"/>
    <w:rPr>
      <w:sz w:val="20"/>
    </w:rPr>
  </w:style>
  <w:style w:type="character" w:customStyle="1" w:styleId="FootnoteTextChar">
    <w:name w:val="Footnote Text Char"/>
    <w:basedOn w:val="DefaultParagraphFont"/>
    <w:link w:val="FootnoteText"/>
    <w:uiPriority w:val="99"/>
    <w:locked/>
    <w:rsid w:val="00410E2E"/>
    <w:rPr>
      <w:rFonts w:cs="Times New Roman"/>
      <w:lang w:eastAsia="en-US"/>
    </w:rPr>
  </w:style>
  <w:style w:type="character" w:styleId="FootnoteReference">
    <w:name w:val="footnote reference"/>
    <w:basedOn w:val="DefaultParagraphFont"/>
    <w:uiPriority w:val="99"/>
    <w:semiHidden/>
    <w:rsid w:val="00137E27"/>
    <w:rPr>
      <w:rFonts w:cs="Times New Roman"/>
      <w:vertAlign w:val="superscript"/>
    </w:rPr>
  </w:style>
  <w:style w:type="character" w:styleId="CommentReference">
    <w:name w:val="annotation reference"/>
    <w:basedOn w:val="DefaultParagraphFont"/>
    <w:uiPriority w:val="99"/>
    <w:semiHidden/>
    <w:rsid w:val="00137E27"/>
    <w:rPr>
      <w:rFonts w:cs="Times New Roman"/>
      <w:sz w:val="16"/>
    </w:rPr>
  </w:style>
  <w:style w:type="paragraph" w:styleId="CommentText">
    <w:name w:val="annotation text"/>
    <w:basedOn w:val="Normal"/>
    <w:link w:val="CommentTextChar"/>
    <w:uiPriority w:val="99"/>
    <w:rsid w:val="00137E27"/>
    <w:rPr>
      <w:sz w:val="20"/>
    </w:rPr>
  </w:style>
  <w:style w:type="character" w:customStyle="1" w:styleId="CommentTextChar">
    <w:name w:val="Comment Text Char"/>
    <w:basedOn w:val="DefaultParagraphFont"/>
    <w:link w:val="CommentText"/>
    <w:uiPriority w:val="99"/>
    <w:locked/>
    <w:rsid w:val="003A5133"/>
    <w:rPr>
      <w:rFonts w:cs="Times New Roman"/>
      <w:lang w:eastAsia="en-US"/>
    </w:rPr>
  </w:style>
  <w:style w:type="paragraph" w:styleId="DocumentMap">
    <w:name w:val="Document Map"/>
    <w:basedOn w:val="Normal"/>
    <w:link w:val="DocumentMapChar"/>
    <w:uiPriority w:val="99"/>
    <w:semiHidden/>
    <w:rsid w:val="00137E2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A04C7"/>
    <w:rPr>
      <w:rFonts w:cs="Times New Roman"/>
      <w:sz w:val="2"/>
      <w:lang w:val="en-GB" w:eastAsia="en-US"/>
    </w:rPr>
  </w:style>
  <w:style w:type="paragraph" w:customStyle="1" w:styleId="ClauseBody">
    <w:name w:val="Clause Body"/>
    <w:basedOn w:val="Normal"/>
    <w:next w:val="Normal"/>
    <w:uiPriority w:val="99"/>
    <w:rsid w:val="00137E27"/>
  </w:style>
  <w:style w:type="paragraph" w:customStyle="1" w:styleId="ScheduleHeading">
    <w:name w:val="Schedule Heading"/>
    <w:basedOn w:val="Normal"/>
    <w:next w:val="Normal"/>
    <w:uiPriority w:val="99"/>
    <w:rsid w:val="00137E27"/>
    <w:pPr>
      <w:spacing w:after="0" w:line="480" w:lineRule="auto"/>
      <w:jc w:val="center"/>
    </w:pPr>
    <w:rPr>
      <w:b/>
      <w:caps/>
    </w:rPr>
  </w:style>
  <w:style w:type="paragraph" w:customStyle="1" w:styleId="NormalJustified">
    <w:name w:val="Normal (Justified)"/>
    <w:basedOn w:val="Normal"/>
    <w:uiPriority w:val="99"/>
    <w:rsid w:val="00137E27"/>
    <w:pPr>
      <w:overflowPunct w:val="0"/>
      <w:autoSpaceDE w:val="0"/>
      <w:autoSpaceDN w:val="0"/>
      <w:adjustRightInd w:val="0"/>
      <w:spacing w:after="0"/>
      <w:textAlignment w:val="baseline"/>
    </w:pPr>
    <w:rPr>
      <w:kern w:val="28"/>
      <w:sz w:val="24"/>
    </w:rPr>
  </w:style>
  <w:style w:type="paragraph" w:customStyle="1" w:styleId="FaxTable">
    <w:name w:val="FaxTable"/>
    <w:basedOn w:val="Normal"/>
    <w:uiPriority w:val="99"/>
    <w:rsid w:val="00137E27"/>
    <w:pPr>
      <w:tabs>
        <w:tab w:val="left" w:pos="1800"/>
      </w:tabs>
      <w:spacing w:before="60" w:after="60" w:line="220" w:lineRule="atLeast"/>
      <w:jc w:val="left"/>
    </w:pPr>
    <w:rPr>
      <w:rFonts w:ascii="Arial" w:hAnsi="Arial" w:cs="Arial"/>
      <w:sz w:val="22"/>
    </w:rPr>
  </w:style>
  <w:style w:type="paragraph" w:styleId="ListBullet">
    <w:name w:val="List Bullet"/>
    <w:basedOn w:val="List"/>
    <w:uiPriority w:val="99"/>
    <w:rsid w:val="00137E27"/>
    <w:pPr>
      <w:numPr>
        <w:numId w:val="31"/>
      </w:numPr>
      <w:spacing w:after="260" w:line="260" w:lineRule="atLeast"/>
      <w:jc w:val="left"/>
    </w:pPr>
    <w:rPr>
      <w:rFonts w:ascii="Verdana" w:hAnsi="Verdana"/>
      <w:sz w:val="18"/>
      <w:lang w:val="en-NZ"/>
    </w:rPr>
  </w:style>
  <w:style w:type="paragraph" w:styleId="List">
    <w:name w:val="List"/>
    <w:basedOn w:val="Normal"/>
    <w:uiPriority w:val="99"/>
    <w:rsid w:val="00137E27"/>
    <w:pPr>
      <w:ind w:left="283" w:hanging="283"/>
    </w:pPr>
  </w:style>
  <w:style w:type="paragraph" w:styleId="ListBullet2">
    <w:name w:val="List Bullet 2"/>
    <w:basedOn w:val="List2"/>
    <w:uiPriority w:val="99"/>
    <w:rsid w:val="00137E27"/>
    <w:pPr>
      <w:numPr>
        <w:ilvl w:val="1"/>
        <w:numId w:val="31"/>
      </w:numPr>
      <w:tabs>
        <w:tab w:val="clear" w:pos="714"/>
        <w:tab w:val="num" w:pos="360"/>
      </w:tabs>
      <w:spacing w:after="260" w:line="260" w:lineRule="atLeast"/>
      <w:ind w:hanging="357"/>
      <w:jc w:val="left"/>
    </w:pPr>
    <w:rPr>
      <w:rFonts w:ascii="Verdana" w:hAnsi="Verdana"/>
      <w:sz w:val="18"/>
      <w:lang w:val="en-NZ"/>
    </w:rPr>
  </w:style>
  <w:style w:type="paragraph" w:styleId="List2">
    <w:name w:val="List 2"/>
    <w:basedOn w:val="Normal"/>
    <w:uiPriority w:val="99"/>
    <w:rsid w:val="00137E27"/>
    <w:pPr>
      <w:ind w:left="566" w:hanging="283"/>
    </w:pPr>
  </w:style>
  <w:style w:type="paragraph" w:styleId="ListBullet3">
    <w:name w:val="List Bullet 3"/>
    <w:basedOn w:val="List3"/>
    <w:uiPriority w:val="99"/>
    <w:rsid w:val="00137E27"/>
    <w:pPr>
      <w:numPr>
        <w:ilvl w:val="2"/>
        <w:numId w:val="31"/>
      </w:numPr>
      <w:tabs>
        <w:tab w:val="clear" w:pos="1072"/>
        <w:tab w:val="num" w:pos="360"/>
      </w:tabs>
      <w:spacing w:after="260" w:line="260" w:lineRule="atLeast"/>
      <w:ind w:left="1071" w:hanging="357"/>
      <w:jc w:val="left"/>
    </w:pPr>
    <w:rPr>
      <w:rFonts w:ascii="Verdana" w:hAnsi="Verdana"/>
      <w:sz w:val="18"/>
      <w:lang w:val="en-NZ"/>
    </w:rPr>
  </w:style>
  <w:style w:type="paragraph" w:styleId="List3">
    <w:name w:val="List 3"/>
    <w:basedOn w:val="Normal"/>
    <w:uiPriority w:val="99"/>
    <w:rsid w:val="00137E27"/>
    <w:pPr>
      <w:ind w:left="849" w:hanging="283"/>
    </w:pPr>
  </w:style>
  <w:style w:type="paragraph" w:styleId="ListBullet4">
    <w:name w:val="List Bullet 4"/>
    <w:basedOn w:val="List4"/>
    <w:uiPriority w:val="99"/>
    <w:semiHidden/>
    <w:rsid w:val="00137E27"/>
    <w:pPr>
      <w:numPr>
        <w:ilvl w:val="3"/>
        <w:numId w:val="31"/>
      </w:numPr>
      <w:tabs>
        <w:tab w:val="clear" w:pos="1440"/>
        <w:tab w:val="num" w:pos="360"/>
      </w:tabs>
      <w:spacing w:after="260" w:line="260" w:lineRule="atLeast"/>
      <w:ind w:left="1429" w:hanging="357"/>
      <w:jc w:val="left"/>
    </w:pPr>
    <w:rPr>
      <w:rFonts w:ascii="Verdana" w:hAnsi="Verdana"/>
      <w:sz w:val="18"/>
      <w:lang w:val="en-NZ"/>
    </w:rPr>
  </w:style>
  <w:style w:type="paragraph" w:styleId="List4">
    <w:name w:val="List 4"/>
    <w:basedOn w:val="Normal"/>
    <w:uiPriority w:val="99"/>
    <w:rsid w:val="00137E27"/>
    <w:pPr>
      <w:ind w:left="1132" w:hanging="283"/>
    </w:pPr>
  </w:style>
  <w:style w:type="paragraph" w:styleId="ListBullet5">
    <w:name w:val="List Bullet 5"/>
    <w:basedOn w:val="List5"/>
    <w:uiPriority w:val="99"/>
    <w:semiHidden/>
    <w:rsid w:val="00137E27"/>
    <w:pPr>
      <w:numPr>
        <w:ilvl w:val="4"/>
        <w:numId w:val="31"/>
      </w:numPr>
      <w:tabs>
        <w:tab w:val="clear" w:pos="1800"/>
        <w:tab w:val="num" w:pos="360"/>
      </w:tabs>
      <w:spacing w:after="260" w:line="260" w:lineRule="atLeast"/>
      <w:ind w:left="1786" w:hanging="357"/>
      <w:jc w:val="left"/>
    </w:pPr>
    <w:rPr>
      <w:rFonts w:ascii="Verdana" w:hAnsi="Verdana"/>
      <w:sz w:val="18"/>
      <w:lang w:val="en-NZ"/>
    </w:rPr>
  </w:style>
  <w:style w:type="paragraph" w:styleId="List5">
    <w:name w:val="List 5"/>
    <w:basedOn w:val="Normal"/>
    <w:uiPriority w:val="99"/>
    <w:rsid w:val="00137E27"/>
    <w:pPr>
      <w:ind w:left="1415" w:hanging="283"/>
    </w:pPr>
  </w:style>
  <w:style w:type="paragraph" w:styleId="ListNumber3">
    <w:name w:val="List Number 3"/>
    <w:basedOn w:val="ListBullet3"/>
    <w:uiPriority w:val="99"/>
    <w:rsid w:val="00137E27"/>
    <w:pPr>
      <w:numPr>
        <w:ilvl w:val="0"/>
        <w:numId w:val="0"/>
      </w:numPr>
      <w:ind w:left="924" w:hanging="357"/>
    </w:pPr>
  </w:style>
  <w:style w:type="paragraph" w:styleId="CommentSubject">
    <w:name w:val="annotation subject"/>
    <w:basedOn w:val="CommentText"/>
    <w:next w:val="CommentText"/>
    <w:link w:val="CommentSubjectChar"/>
    <w:uiPriority w:val="99"/>
    <w:semiHidden/>
    <w:rsid w:val="00137E27"/>
    <w:rPr>
      <w:b/>
      <w:bCs/>
    </w:rPr>
  </w:style>
  <w:style w:type="character" w:customStyle="1" w:styleId="CommentSubjectChar">
    <w:name w:val="Comment Subject Char"/>
    <w:basedOn w:val="CommentTextChar"/>
    <w:link w:val="CommentSubject"/>
    <w:uiPriority w:val="99"/>
    <w:semiHidden/>
    <w:locked/>
    <w:rsid w:val="00BA04C7"/>
    <w:rPr>
      <w:rFonts w:cs="Times New Roman"/>
      <w:b/>
      <w:bCs/>
      <w:sz w:val="20"/>
      <w:szCs w:val="20"/>
      <w:lang w:val="en-GB" w:eastAsia="en-US"/>
    </w:rPr>
  </w:style>
  <w:style w:type="paragraph" w:styleId="BalloonText">
    <w:name w:val="Balloon Text"/>
    <w:basedOn w:val="Normal"/>
    <w:link w:val="BalloonTextChar"/>
    <w:uiPriority w:val="99"/>
    <w:semiHidden/>
    <w:rsid w:val="00137E2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04C7"/>
    <w:rPr>
      <w:rFonts w:cs="Times New Roman"/>
      <w:sz w:val="2"/>
      <w:lang w:val="en-GB" w:eastAsia="en-US"/>
    </w:rPr>
  </w:style>
  <w:style w:type="table" w:styleId="TableGrid">
    <w:name w:val="Table Grid"/>
    <w:basedOn w:val="TableNormal"/>
    <w:uiPriority w:val="99"/>
    <w:rsid w:val="00137E27"/>
    <w:pPr>
      <w:spacing w:after="24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829AB"/>
    <w:rPr>
      <w:rFonts w:cs="Times New Roman"/>
      <w:color w:val="0000FF"/>
      <w:u w:val="single"/>
    </w:rPr>
  </w:style>
  <w:style w:type="paragraph" w:customStyle="1" w:styleId="Heading">
    <w:name w:val="Heading"/>
    <w:basedOn w:val="Normal"/>
    <w:link w:val="HeadingChar"/>
    <w:uiPriority w:val="99"/>
    <w:rsid w:val="006F5583"/>
    <w:pPr>
      <w:spacing w:after="300" w:line="260" w:lineRule="exact"/>
      <w:jc w:val="left"/>
    </w:pPr>
    <w:rPr>
      <w:rFonts w:ascii="Verdana" w:hAnsi="Verdana"/>
      <w:b/>
      <w:caps/>
      <w:sz w:val="18"/>
      <w:lang w:val="en-NZ"/>
    </w:rPr>
  </w:style>
  <w:style w:type="character" w:customStyle="1" w:styleId="HeadingChar">
    <w:name w:val="Heading Char"/>
    <w:basedOn w:val="DefaultParagraphFont"/>
    <w:link w:val="Heading"/>
    <w:uiPriority w:val="99"/>
    <w:locked/>
    <w:rsid w:val="009B608A"/>
    <w:rPr>
      <w:rFonts w:ascii="Verdana" w:hAnsi="Verdana" w:cs="Times New Roman"/>
      <w:b/>
      <w:caps/>
      <w:sz w:val="18"/>
      <w:lang w:val="en-NZ" w:eastAsia="en-US" w:bidi="ar-SA"/>
    </w:rPr>
  </w:style>
  <w:style w:type="paragraph" w:customStyle="1" w:styleId="StyleHeading2Verdana9pt">
    <w:name w:val="Style Heading 2 + Verdana 9 pt"/>
    <w:basedOn w:val="Heading2"/>
    <w:link w:val="StyleHeading2Verdana9ptChar"/>
    <w:autoRedefine/>
    <w:uiPriority w:val="99"/>
    <w:rsid w:val="0036028D"/>
    <w:rPr>
      <w:rFonts w:ascii="Verdana" w:hAnsi="Verdana"/>
      <w:bCs/>
      <w:sz w:val="18"/>
    </w:rPr>
  </w:style>
  <w:style w:type="character" w:customStyle="1" w:styleId="StyleHeading2Verdana9ptChar">
    <w:name w:val="Style Heading 2 + Verdana 9 pt Char"/>
    <w:basedOn w:val="Heading2Char"/>
    <w:link w:val="StyleHeading2Verdana9pt"/>
    <w:uiPriority w:val="99"/>
    <w:locked/>
    <w:rsid w:val="0036028D"/>
    <w:rPr>
      <w:rFonts w:ascii="Verdana" w:hAnsi="Verdana"/>
      <w:b/>
      <w:bCs/>
      <w:sz w:val="23"/>
      <w:szCs w:val="20"/>
      <w:lang w:val="en-GB" w:eastAsia="en-US"/>
    </w:rPr>
  </w:style>
  <w:style w:type="paragraph" w:customStyle="1" w:styleId="StyleLOLglOtherL4Verdana9ptLinespacing15lines">
    <w:name w:val="Style LOLglOther_L4 + Verdana 9 pt Line spacing:  1.5 lines"/>
    <w:basedOn w:val="LOLglOtherL4"/>
    <w:uiPriority w:val="99"/>
    <w:rsid w:val="001D1177"/>
    <w:pPr>
      <w:spacing w:line="360" w:lineRule="auto"/>
    </w:pPr>
    <w:rPr>
      <w:rFonts w:ascii="Verdana" w:hAnsi="Verdana"/>
      <w:sz w:val="18"/>
      <w:szCs w:val="18"/>
    </w:rPr>
  </w:style>
  <w:style w:type="paragraph" w:customStyle="1" w:styleId="StyleBodyTextVerdana9ptLeft0cmFirstline0cmAf">
    <w:name w:val="Style Body Text + Verdana 9 pt Left:  0 cm First line:  0 cm Af..."/>
    <w:basedOn w:val="BodyText"/>
    <w:uiPriority w:val="99"/>
    <w:rsid w:val="00A50425"/>
    <w:pPr>
      <w:spacing w:after="0" w:line="360" w:lineRule="auto"/>
      <w:ind w:left="0" w:firstLine="0"/>
    </w:pPr>
    <w:rPr>
      <w:rFonts w:ascii="Verdana" w:hAnsi="Verdana"/>
      <w:sz w:val="18"/>
    </w:rPr>
  </w:style>
  <w:style w:type="paragraph" w:customStyle="1" w:styleId="StyleVerdana9ptAfter0ptLinespacing15lines">
    <w:name w:val="Style Verdana 9 pt After:  0 pt Line spacing:  1.5 lines"/>
    <w:basedOn w:val="Normal"/>
    <w:link w:val="StyleVerdana9ptAfter0ptLinespacing15linesChar"/>
    <w:uiPriority w:val="99"/>
    <w:rsid w:val="00A50425"/>
    <w:pPr>
      <w:spacing w:after="0" w:line="360" w:lineRule="auto"/>
    </w:pPr>
    <w:rPr>
      <w:rFonts w:ascii="Verdana" w:hAnsi="Verdana"/>
      <w:sz w:val="18"/>
    </w:rPr>
  </w:style>
  <w:style w:type="character" w:customStyle="1" w:styleId="StyleVerdana9ptAfter0ptLinespacing15linesChar">
    <w:name w:val="Style Verdana 9 pt After:  0 pt Line spacing:  1.5 lines Char"/>
    <w:basedOn w:val="DefaultParagraphFont"/>
    <w:link w:val="StyleVerdana9ptAfter0ptLinespacing15lines"/>
    <w:uiPriority w:val="99"/>
    <w:locked/>
    <w:rsid w:val="0033161C"/>
    <w:rPr>
      <w:rFonts w:ascii="Verdana" w:hAnsi="Verdana" w:cs="Times New Roman"/>
      <w:sz w:val="18"/>
      <w:lang w:val="en-GB" w:eastAsia="en-US" w:bidi="ar-SA"/>
    </w:rPr>
  </w:style>
  <w:style w:type="character" w:customStyle="1" w:styleId="StyleVerdana9pt">
    <w:name w:val="Style Verdana 9 pt"/>
    <w:basedOn w:val="DefaultParagraphFont"/>
    <w:rsid w:val="00A50425"/>
    <w:rPr>
      <w:rFonts w:ascii="Verdana" w:hAnsi="Verdana" w:cs="Times New Roman"/>
      <w:sz w:val="18"/>
    </w:rPr>
  </w:style>
  <w:style w:type="paragraph" w:customStyle="1" w:styleId="StyleVerdana9ptAfter6ptLinespacing15lines">
    <w:name w:val="Style Verdana 9 pt After:  6 pt Line spacing:  1.5 lines"/>
    <w:basedOn w:val="Normal"/>
    <w:uiPriority w:val="99"/>
    <w:rsid w:val="00A50425"/>
    <w:pPr>
      <w:spacing w:line="360" w:lineRule="auto"/>
    </w:pPr>
    <w:rPr>
      <w:rFonts w:ascii="Verdana" w:hAnsi="Verdana"/>
      <w:sz w:val="18"/>
    </w:rPr>
  </w:style>
  <w:style w:type="paragraph" w:styleId="ListNumber">
    <w:name w:val="List Number"/>
    <w:basedOn w:val="Normal"/>
    <w:uiPriority w:val="99"/>
    <w:rsid w:val="00673CD2"/>
    <w:pPr>
      <w:tabs>
        <w:tab w:val="num" w:pos="360"/>
      </w:tabs>
      <w:ind w:left="360" w:hanging="360"/>
      <w:contextualSpacing/>
    </w:pPr>
  </w:style>
  <w:style w:type="paragraph" w:styleId="ListContinue4">
    <w:name w:val="List Continue 4"/>
    <w:basedOn w:val="Normal"/>
    <w:uiPriority w:val="99"/>
    <w:rsid w:val="00673CD2"/>
    <w:pPr>
      <w:spacing w:after="120"/>
      <w:ind w:left="1440"/>
      <w:contextualSpacing/>
    </w:pPr>
  </w:style>
  <w:style w:type="paragraph" w:styleId="Revision">
    <w:name w:val="Revision"/>
    <w:hidden/>
    <w:uiPriority w:val="99"/>
    <w:semiHidden/>
    <w:rsid w:val="00A22BE6"/>
    <w:rPr>
      <w:sz w:val="23"/>
      <w:szCs w:val="20"/>
      <w:lang w:val="en-GB" w:eastAsia="en-US"/>
    </w:rPr>
  </w:style>
  <w:style w:type="paragraph" w:styleId="ListNumber5">
    <w:name w:val="List Number 5"/>
    <w:basedOn w:val="ListBullet5"/>
    <w:uiPriority w:val="99"/>
    <w:semiHidden/>
    <w:rsid w:val="00AB225A"/>
    <w:pPr>
      <w:numPr>
        <w:ilvl w:val="0"/>
        <w:numId w:val="0"/>
      </w:numPr>
      <w:tabs>
        <w:tab w:val="num" w:pos="360"/>
      </w:tabs>
      <w:ind w:left="1491" w:hanging="357"/>
    </w:pPr>
    <w:rPr>
      <w:rFonts w:ascii="Arial" w:hAnsi="Arial" w:cs="Arial"/>
      <w:sz w:val="20"/>
    </w:rPr>
  </w:style>
  <w:style w:type="paragraph" w:styleId="ListParagraph">
    <w:name w:val="List Paragraph"/>
    <w:basedOn w:val="Normal"/>
    <w:uiPriority w:val="34"/>
    <w:qFormat/>
    <w:rsid w:val="007C08FA"/>
    <w:pPr>
      <w:ind w:left="720"/>
      <w:contextualSpacing/>
    </w:pPr>
  </w:style>
  <w:style w:type="paragraph" w:customStyle="1" w:styleId="StyleLOLglOtherL4Verdana9ptLinespacing15lines1">
    <w:name w:val="Style LOLglOther_L4 + Verdana 9 pt Line spacing:  1.5 lines1"/>
    <w:basedOn w:val="Normal"/>
    <w:autoRedefine/>
    <w:rsid w:val="00464BB5"/>
    <w:pPr>
      <w:tabs>
        <w:tab w:val="num" w:pos="2419"/>
      </w:tabs>
      <w:spacing w:line="360" w:lineRule="auto"/>
      <w:ind w:left="2419" w:hanging="720"/>
      <w:outlineLvl w:val="3"/>
    </w:pPr>
    <w:rPr>
      <w:rFonts w:ascii="Arial" w:hAnsi="Arial" w:cs="Arial"/>
      <w:sz w:val="20"/>
    </w:rPr>
  </w:style>
  <w:style w:type="paragraph" w:customStyle="1" w:styleId="Annexure">
    <w:name w:val="Annexure"/>
    <w:basedOn w:val="Normal"/>
    <w:next w:val="BodyText"/>
    <w:uiPriority w:val="99"/>
    <w:rsid w:val="00783635"/>
    <w:pPr>
      <w:widowControl w:val="0"/>
      <w:numPr>
        <w:numId w:val="50"/>
      </w:numPr>
      <w:spacing w:line="260" w:lineRule="atLeast"/>
      <w:jc w:val="left"/>
    </w:pPr>
    <w:rPr>
      <w:rFonts w:ascii="Arial" w:hAnsi="Arial"/>
      <w:b/>
      <w:caps/>
      <w:sz w:val="20"/>
      <w:szCs w:val="18"/>
      <w:lang w:val="en-NZ"/>
    </w:rPr>
  </w:style>
  <w:style w:type="paragraph" w:customStyle="1" w:styleId="Annexure2">
    <w:name w:val="Annexure2"/>
    <w:basedOn w:val="Normal"/>
    <w:uiPriority w:val="99"/>
    <w:rsid w:val="00783635"/>
    <w:pPr>
      <w:keepNext/>
      <w:widowControl w:val="0"/>
      <w:numPr>
        <w:ilvl w:val="1"/>
        <w:numId w:val="50"/>
      </w:numPr>
      <w:spacing w:line="260" w:lineRule="atLeast"/>
      <w:ind w:left="0" w:firstLine="0"/>
      <w:jc w:val="left"/>
    </w:pPr>
    <w:rPr>
      <w:rFonts w:ascii="Arial" w:hAnsi="Arial"/>
      <w:b/>
      <w:sz w:val="20"/>
      <w:lang w:val="en-NZ"/>
    </w:rPr>
  </w:style>
  <w:style w:type="paragraph" w:customStyle="1" w:styleId="Annexure3">
    <w:name w:val="Annexure3"/>
    <w:basedOn w:val="Normal"/>
    <w:uiPriority w:val="99"/>
    <w:rsid w:val="00783635"/>
    <w:pPr>
      <w:keepNext/>
      <w:widowControl w:val="0"/>
      <w:numPr>
        <w:ilvl w:val="2"/>
        <w:numId w:val="50"/>
      </w:numPr>
      <w:spacing w:line="260" w:lineRule="atLeast"/>
      <w:jc w:val="left"/>
    </w:pPr>
    <w:rPr>
      <w:rFonts w:ascii="Arial" w:hAnsi="Arial"/>
      <w:sz w:val="20"/>
      <w:u w:val="single"/>
      <w:lang w:val="en-NZ"/>
    </w:rPr>
  </w:style>
  <w:style w:type="character" w:customStyle="1" w:styleId="DeltaViewInsertion">
    <w:name w:val="DeltaView Insertion"/>
    <w:uiPriority w:val="99"/>
    <w:rsid w:val="00801AC2"/>
    <w:rPr>
      <w:b/>
      <w:color w:val="0000FF"/>
      <w:spacing w:val="0"/>
      <w:u w:val="double"/>
    </w:rPr>
  </w:style>
  <w:style w:type="paragraph" w:styleId="BodyText2">
    <w:name w:val="Body Text 2"/>
    <w:basedOn w:val="Normal"/>
    <w:link w:val="BodyText2Char"/>
    <w:uiPriority w:val="99"/>
    <w:rsid w:val="008409C4"/>
    <w:pPr>
      <w:widowControl w:val="0"/>
      <w:spacing w:after="120" w:line="480" w:lineRule="auto"/>
      <w:jc w:val="left"/>
    </w:pPr>
    <w:rPr>
      <w:rFonts w:ascii="Arial" w:hAnsi="Arial"/>
      <w:sz w:val="20"/>
      <w:lang w:val="en-NZ"/>
    </w:rPr>
  </w:style>
  <w:style w:type="character" w:customStyle="1" w:styleId="BodyText2Char">
    <w:name w:val="Body Text 2 Char"/>
    <w:basedOn w:val="DefaultParagraphFont"/>
    <w:link w:val="BodyText2"/>
    <w:uiPriority w:val="99"/>
    <w:rsid w:val="008409C4"/>
    <w:rPr>
      <w:rFonts w:ascii="Arial" w:hAnsi="Arial"/>
      <w:sz w:val="20"/>
      <w:szCs w:val="20"/>
      <w:lang w:val="en-NZ" w:eastAsia="en-US"/>
    </w:rPr>
  </w:style>
  <w:style w:type="character" w:styleId="Emphasis">
    <w:name w:val="Emphasis"/>
    <w:basedOn w:val="DefaultParagraphFont"/>
    <w:uiPriority w:val="20"/>
    <w:qFormat/>
    <w:locked/>
    <w:rsid w:val="0035111D"/>
    <w:rPr>
      <w:b/>
      <w:bCs/>
      <w:i w:val="0"/>
      <w:iCs w:val="0"/>
    </w:rPr>
  </w:style>
  <w:style w:type="character" w:customStyle="1" w:styleId="st">
    <w:name w:val="st"/>
    <w:basedOn w:val="DefaultParagraphFont"/>
    <w:rsid w:val="0035111D"/>
  </w:style>
  <w:style w:type="paragraph" w:styleId="TOC1">
    <w:name w:val="toc 1"/>
    <w:basedOn w:val="Normal"/>
    <w:next w:val="Normal"/>
    <w:autoRedefine/>
    <w:uiPriority w:val="39"/>
    <w:locked/>
    <w:rsid w:val="00B5553B"/>
    <w:pPr>
      <w:spacing w:after="100"/>
    </w:pPr>
  </w:style>
  <w:style w:type="paragraph" w:styleId="TOC2">
    <w:name w:val="toc 2"/>
    <w:basedOn w:val="Normal"/>
    <w:next w:val="Normal"/>
    <w:autoRedefine/>
    <w:uiPriority w:val="39"/>
    <w:locked/>
    <w:rsid w:val="00B5553B"/>
    <w:pPr>
      <w:spacing w:after="100"/>
      <w:ind w:left="230"/>
    </w:pPr>
  </w:style>
  <w:style w:type="paragraph" w:styleId="TOC3">
    <w:name w:val="toc 3"/>
    <w:basedOn w:val="Normal"/>
    <w:next w:val="Normal"/>
    <w:autoRedefine/>
    <w:uiPriority w:val="39"/>
    <w:unhideWhenUsed/>
    <w:locked/>
    <w:rsid w:val="00B5553B"/>
    <w:pPr>
      <w:spacing w:after="100" w:line="276" w:lineRule="auto"/>
      <w:ind w:left="440"/>
      <w:jc w:val="left"/>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locked/>
    <w:rsid w:val="00B5553B"/>
    <w:pPr>
      <w:spacing w:after="100" w:line="276"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locked/>
    <w:rsid w:val="00B5553B"/>
    <w:pPr>
      <w:spacing w:after="100" w:line="276"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locked/>
    <w:rsid w:val="00B5553B"/>
    <w:pPr>
      <w:spacing w:after="100" w:line="276"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locked/>
    <w:rsid w:val="00B5553B"/>
    <w:pPr>
      <w:spacing w:after="100" w:line="276"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locked/>
    <w:rsid w:val="00B5553B"/>
    <w:pPr>
      <w:spacing w:after="100" w:line="276"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locked/>
    <w:rsid w:val="00B5553B"/>
    <w:pPr>
      <w:spacing w:after="100" w:line="276" w:lineRule="auto"/>
      <w:ind w:left="1760"/>
      <w:jc w:val="left"/>
    </w:pPr>
    <w:rPr>
      <w:rFonts w:asciiTheme="minorHAnsi" w:eastAsiaTheme="minorEastAsia" w:hAnsiTheme="minorHAnsi" w:cstheme="minorBidi"/>
      <w:sz w:val="22"/>
      <w:szCs w:val="22"/>
      <w:lang w:val="en-US"/>
    </w:rPr>
  </w:style>
  <w:style w:type="paragraph" w:styleId="NormalWeb">
    <w:name w:val="Normal (Web)"/>
    <w:basedOn w:val="Normal"/>
    <w:uiPriority w:val="99"/>
    <w:semiHidden/>
    <w:unhideWhenUsed/>
    <w:rsid w:val="0013115C"/>
    <w:pPr>
      <w:spacing w:before="100" w:beforeAutospacing="1" w:after="100" w:afterAutospacing="1"/>
      <w:jc w:val="left"/>
    </w:pPr>
    <w:rPr>
      <w:rFonts w:eastAsiaTheme="minorEastAsia"/>
      <w:sz w:val="24"/>
      <w:szCs w:val="24"/>
      <w:lang w:val="en-ZA" w:eastAsia="en-ZA"/>
    </w:rPr>
  </w:style>
  <w:style w:type="paragraph" w:customStyle="1" w:styleId="bodyEW">
    <w:name w:val="bodyEW"/>
    <w:basedOn w:val="Normal"/>
    <w:link w:val="bodyEWChar"/>
    <w:qFormat/>
    <w:rsid w:val="00E138F9"/>
    <w:pPr>
      <w:widowControl w:val="0"/>
      <w:spacing w:line="260" w:lineRule="atLeast"/>
      <w:ind w:left="1134"/>
    </w:pPr>
    <w:rPr>
      <w:rFonts w:ascii="Verdana" w:hAnsi="Verdana"/>
      <w:sz w:val="18"/>
      <w:szCs w:val="18"/>
    </w:rPr>
  </w:style>
  <w:style w:type="character" w:customStyle="1" w:styleId="bodyEWChar">
    <w:name w:val="bodyEW Char"/>
    <w:basedOn w:val="DefaultParagraphFont"/>
    <w:link w:val="bodyEW"/>
    <w:rsid w:val="00E138F9"/>
    <w:rPr>
      <w:rFonts w:ascii="Verdana" w:hAnsi="Verdana"/>
      <w:sz w:val="18"/>
      <w:szCs w:val="18"/>
      <w:lang w:val="en-GB" w:eastAsia="en-US"/>
    </w:rPr>
  </w:style>
  <w:style w:type="paragraph" w:customStyle="1" w:styleId="Default">
    <w:name w:val="Default"/>
    <w:rsid w:val="00C258CC"/>
    <w:pPr>
      <w:autoSpaceDE w:val="0"/>
      <w:autoSpaceDN w:val="0"/>
      <w:adjustRightInd w:val="0"/>
    </w:pPr>
    <w:rPr>
      <w:rFonts w:ascii="Arial" w:hAnsi="Arial" w:cs="Arial"/>
      <w:color w:val="000000"/>
      <w:sz w:val="24"/>
      <w:szCs w:val="24"/>
      <w:lang w:val="en-GB"/>
    </w:rPr>
  </w:style>
  <w:style w:type="paragraph" w:styleId="Subtitle">
    <w:name w:val="Subtitle"/>
    <w:basedOn w:val="Normal"/>
    <w:link w:val="SubtitleChar"/>
    <w:uiPriority w:val="99"/>
    <w:qFormat/>
    <w:locked/>
    <w:rsid w:val="00B6443D"/>
    <w:pPr>
      <w:widowControl w:val="0"/>
      <w:spacing w:line="260" w:lineRule="atLeast"/>
      <w:jc w:val="center"/>
      <w:outlineLvl w:val="1"/>
    </w:pPr>
    <w:rPr>
      <w:rFonts w:ascii="Arial" w:hAnsi="Arial" w:cs="Arial"/>
      <w:sz w:val="20"/>
      <w:szCs w:val="24"/>
      <w:lang w:val="en-NZ"/>
    </w:rPr>
  </w:style>
  <w:style w:type="character" w:customStyle="1" w:styleId="SubtitleChar">
    <w:name w:val="Subtitle Char"/>
    <w:basedOn w:val="DefaultParagraphFont"/>
    <w:link w:val="Subtitle"/>
    <w:uiPriority w:val="99"/>
    <w:rsid w:val="00B6443D"/>
    <w:rPr>
      <w:rFonts w:ascii="Arial" w:hAnsi="Arial" w:cs="Arial"/>
      <w:sz w:val="20"/>
      <w:szCs w:val="24"/>
      <w:lang w:val="en-NZ"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locked="1"/>
    <w:lsdException w:name="annotation text" w:locked="1"/>
    <w:lsdException w:name="caption" w:locked="1" w:uiPriority="0" w:qFormat="1"/>
    <w:lsdException w:name="footnote reference" w:locked="1"/>
    <w:lsdException w:name="annotation reference" w:locked="1"/>
    <w:lsdException w:name="page number" w:locked="1"/>
    <w:lsdException w:name="List Bullet" w:locked="1"/>
    <w:lsdException w:name="List Number" w:locked="1" w:semiHidden="0" w:unhideWhenUsed="0"/>
    <w:lsdException w:name="Title" w:locked="1" w:semiHidden="0" w:uiPriority="0" w:unhideWhenUsed="0" w:qFormat="1"/>
    <w:lsdException w:name="Default Paragraph Font" w:locked="1" w:uiPriority="1"/>
    <w:lsdException w:name="Subtitle" w:locked="1" w:semiHidden="0" w:unhideWhenUsed="0" w:qFormat="1"/>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27"/>
    <w:pPr>
      <w:spacing w:after="240"/>
      <w:jc w:val="both"/>
    </w:pPr>
    <w:rPr>
      <w:sz w:val="23"/>
      <w:szCs w:val="20"/>
      <w:lang w:val="en-GB" w:eastAsia="en-US"/>
    </w:rPr>
  </w:style>
  <w:style w:type="paragraph" w:styleId="Heading1">
    <w:name w:val="heading 1"/>
    <w:basedOn w:val="Normal"/>
    <w:next w:val="Normal"/>
    <w:link w:val="Heading1Char"/>
    <w:uiPriority w:val="99"/>
    <w:qFormat/>
    <w:rsid w:val="00137E27"/>
    <w:pPr>
      <w:keepNext/>
      <w:numPr>
        <w:numId w:val="27"/>
      </w:numPr>
      <w:outlineLvl w:val="0"/>
    </w:pPr>
    <w:rPr>
      <w:b/>
      <w:caps/>
    </w:rPr>
  </w:style>
  <w:style w:type="paragraph" w:styleId="Heading2">
    <w:name w:val="heading 2"/>
    <w:basedOn w:val="Normal"/>
    <w:next w:val="Normal"/>
    <w:link w:val="Heading2Char"/>
    <w:uiPriority w:val="99"/>
    <w:qFormat/>
    <w:rsid w:val="00137E27"/>
    <w:pPr>
      <w:numPr>
        <w:ilvl w:val="1"/>
        <w:numId w:val="27"/>
      </w:numPr>
      <w:outlineLvl w:val="1"/>
    </w:pPr>
    <w:rPr>
      <w:b/>
    </w:rPr>
  </w:style>
  <w:style w:type="paragraph" w:styleId="Heading3">
    <w:name w:val="heading 3"/>
    <w:basedOn w:val="Normal"/>
    <w:next w:val="Normal"/>
    <w:link w:val="Heading3Char"/>
    <w:uiPriority w:val="99"/>
    <w:qFormat/>
    <w:rsid w:val="00137E27"/>
    <w:pPr>
      <w:numPr>
        <w:ilvl w:val="2"/>
        <w:numId w:val="27"/>
      </w:numPr>
      <w:tabs>
        <w:tab w:val="left" w:pos="737"/>
      </w:tabs>
      <w:outlineLvl w:val="2"/>
    </w:pPr>
    <w:rPr>
      <w:b/>
      <w:noProof/>
    </w:rPr>
  </w:style>
  <w:style w:type="paragraph" w:styleId="Heading4">
    <w:name w:val="heading 4"/>
    <w:basedOn w:val="Normal"/>
    <w:next w:val="Normal"/>
    <w:link w:val="Heading4Char"/>
    <w:uiPriority w:val="99"/>
    <w:qFormat/>
    <w:rsid w:val="00137E27"/>
    <w:pPr>
      <w:numPr>
        <w:ilvl w:val="3"/>
        <w:numId w:val="27"/>
      </w:numPr>
      <w:tabs>
        <w:tab w:val="right" w:pos="2520"/>
      </w:tabs>
      <w:outlineLvl w:val="3"/>
    </w:pPr>
    <w:rPr>
      <w:b/>
      <w:noProof/>
    </w:rPr>
  </w:style>
  <w:style w:type="paragraph" w:styleId="Heading5">
    <w:name w:val="heading 5"/>
    <w:basedOn w:val="Normal"/>
    <w:next w:val="Normal"/>
    <w:link w:val="Heading5Char"/>
    <w:uiPriority w:val="99"/>
    <w:qFormat/>
    <w:rsid w:val="00137E27"/>
    <w:pPr>
      <w:numPr>
        <w:ilvl w:val="4"/>
        <w:numId w:val="27"/>
      </w:numPr>
      <w:outlineLvl w:val="4"/>
    </w:pPr>
    <w:rPr>
      <w:b/>
    </w:rPr>
  </w:style>
  <w:style w:type="paragraph" w:styleId="Heading6">
    <w:name w:val="heading 6"/>
    <w:basedOn w:val="Normal"/>
    <w:next w:val="Normal"/>
    <w:link w:val="Heading6Char"/>
    <w:uiPriority w:val="99"/>
    <w:qFormat/>
    <w:rsid w:val="00137E27"/>
    <w:pPr>
      <w:numPr>
        <w:ilvl w:val="5"/>
        <w:numId w:val="27"/>
      </w:numPr>
      <w:outlineLvl w:val="5"/>
    </w:pPr>
    <w:rPr>
      <w:b/>
      <w:noProof/>
    </w:rPr>
  </w:style>
  <w:style w:type="paragraph" w:styleId="Heading7">
    <w:name w:val="heading 7"/>
    <w:basedOn w:val="Normal"/>
    <w:next w:val="Normal"/>
    <w:link w:val="Heading7Char"/>
    <w:uiPriority w:val="99"/>
    <w:qFormat/>
    <w:rsid w:val="00137E27"/>
    <w:pPr>
      <w:numPr>
        <w:ilvl w:val="6"/>
        <w:numId w:val="27"/>
      </w:numPr>
      <w:spacing w:before="240" w:after="60"/>
      <w:outlineLvl w:val="6"/>
    </w:pPr>
    <w:rPr>
      <w:rFonts w:ascii="Arial" w:hAnsi="Arial"/>
    </w:rPr>
  </w:style>
  <w:style w:type="paragraph" w:styleId="Heading8">
    <w:name w:val="heading 8"/>
    <w:basedOn w:val="Normal"/>
    <w:next w:val="Normal"/>
    <w:link w:val="Heading8Char"/>
    <w:uiPriority w:val="99"/>
    <w:qFormat/>
    <w:rsid w:val="00137E27"/>
    <w:pPr>
      <w:numPr>
        <w:ilvl w:val="7"/>
        <w:numId w:val="27"/>
      </w:numPr>
      <w:spacing w:before="240" w:after="60"/>
      <w:outlineLvl w:val="7"/>
    </w:pPr>
    <w:rPr>
      <w:rFonts w:ascii="Arial" w:hAnsi="Arial"/>
      <w:i/>
    </w:rPr>
  </w:style>
  <w:style w:type="paragraph" w:styleId="Heading9">
    <w:name w:val="heading 9"/>
    <w:basedOn w:val="Normal"/>
    <w:next w:val="Normal"/>
    <w:link w:val="Heading9Char"/>
    <w:uiPriority w:val="99"/>
    <w:qFormat/>
    <w:rsid w:val="00137E27"/>
    <w:pPr>
      <w:numPr>
        <w:ilvl w:val="8"/>
        <w:numId w:val="27"/>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04C7"/>
    <w:rPr>
      <w:b/>
      <w:caps/>
      <w:sz w:val="23"/>
      <w:szCs w:val="20"/>
      <w:lang w:val="en-GB" w:eastAsia="en-US"/>
    </w:rPr>
  </w:style>
  <w:style w:type="character" w:customStyle="1" w:styleId="Heading2Char">
    <w:name w:val="Heading 2 Char"/>
    <w:basedOn w:val="DefaultParagraphFont"/>
    <w:link w:val="Heading2"/>
    <w:uiPriority w:val="99"/>
    <w:locked/>
    <w:rsid w:val="00830F64"/>
    <w:rPr>
      <w:b/>
      <w:sz w:val="23"/>
      <w:szCs w:val="20"/>
      <w:lang w:val="en-GB" w:eastAsia="en-US"/>
    </w:rPr>
  </w:style>
  <w:style w:type="character" w:customStyle="1" w:styleId="Heading3Char">
    <w:name w:val="Heading 3 Char"/>
    <w:basedOn w:val="DefaultParagraphFont"/>
    <w:link w:val="Heading3"/>
    <w:uiPriority w:val="99"/>
    <w:locked/>
    <w:rsid w:val="00BA04C7"/>
    <w:rPr>
      <w:b/>
      <w:noProof/>
      <w:sz w:val="23"/>
      <w:szCs w:val="20"/>
      <w:lang w:val="en-GB" w:eastAsia="en-US"/>
    </w:rPr>
  </w:style>
  <w:style w:type="character" w:customStyle="1" w:styleId="Heading4Char">
    <w:name w:val="Heading 4 Char"/>
    <w:basedOn w:val="DefaultParagraphFont"/>
    <w:link w:val="Heading4"/>
    <w:uiPriority w:val="99"/>
    <w:locked/>
    <w:rsid w:val="00BA04C7"/>
    <w:rPr>
      <w:b/>
      <w:noProof/>
      <w:sz w:val="23"/>
      <w:szCs w:val="20"/>
      <w:lang w:val="en-GB" w:eastAsia="en-US"/>
    </w:rPr>
  </w:style>
  <w:style w:type="character" w:customStyle="1" w:styleId="Heading5Char">
    <w:name w:val="Heading 5 Char"/>
    <w:basedOn w:val="DefaultParagraphFont"/>
    <w:link w:val="Heading5"/>
    <w:uiPriority w:val="99"/>
    <w:locked/>
    <w:rsid w:val="00BA04C7"/>
    <w:rPr>
      <w:b/>
      <w:sz w:val="23"/>
      <w:szCs w:val="20"/>
      <w:lang w:val="en-GB" w:eastAsia="en-US"/>
    </w:rPr>
  </w:style>
  <w:style w:type="character" w:customStyle="1" w:styleId="Heading6Char">
    <w:name w:val="Heading 6 Char"/>
    <w:basedOn w:val="DefaultParagraphFont"/>
    <w:link w:val="Heading6"/>
    <w:uiPriority w:val="99"/>
    <w:locked/>
    <w:rsid w:val="00BA04C7"/>
    <w:rPr>
      <w:b/>
      <w:noProof/>
      <w:sz w:val="23"/>
      <w:szCs w:val="20"/>
      <w:lang w:val="en-GB" w:eastAsia="en-US"/>
    </w:rPr>
  </w:style>
  <w:style w:type="character" w:customStyle="1" w:styleId="Heading7Char">
    <w:name w:val="Heading 7 Char"/>
    <w:basedOn w:val="DefaultParagraphFont"/>
    <w:link w:val="Heading7"/>
    <w:uiPriority w:val="99"/>
    <w:locked/>
    <w:rsid w:val="00BA04C7"/>
    <w:rPr>
      <w:rFonts w:ascii="Arial" w:hAnsi="Arial"/>
      <w:sz w:val="23"/>
      <w:szCs w:val="20"/>
      <w:lang w:val="en-GB" w:eastAsia="en-US"/>
    </w:rPr>
  </w:style>
  <w:style w:type="character" w:customStyle="1" w:styleId="Heading8Char">
    <w:name w:val="Heading 8 Char"/>
    <w:basedOn w:val="DefaultParagraphFont"/>
    <w:link w:val="Heading8"/>
    <w:uiPriority w:val="99"/>
    <w:locked/>
    <w:rsid w:val="00BA04C7"/>
    <w:rPr>
      <w:rFonts w:ascii="Arial" w:hAnsi="Arial"/>
      <w:i/>
      <w:sz w:val="23"/>
      <w:szCs w:val="20"/>
      <w:lang w:val="en-GB" w:eastAsia="en-US"/>
    </w:rPr>
  </w:style>
  <w:style w:type="character" w:customStyle="1" w:styleId="Heading9Char">
    <w:name w:val="Heading 9 Char"/>
    <w:basedOn w:val="DefaultParagraphFont"/>
    <w:link w:val="Heading9"/>
    <w:uiPriority w:val="99"/>
    <w:locked/>
    <w:rsid w:val="00BA04C7"/>
    <w:rPr>
      <w:rFonts w:ascii="Arial" w:hAnsi="Arial"/>
      <w:i/>
      <w:sz w:val="18"/>
      <w:szCs w:val="20"/>
      <w:lang w:val="en-GB" w:eastAsia="en-US"/>
    </w:rPr>
  </w:style>
  <w:style w:type="paragraph" w:styleId="Header">
    <w:name w:val="header"/>
    <w:basedOn w:val="Normal"/>
    <w:link w:val="HeaderChar"/>
    <w:uiPriority w:val="99"/>
    <w:rsid w:val="00137E27"/>
    <w:pPr>
      <w:tabs>
        <w:tab w:val="center" w:pos="4320"/>
        <w:tab w:val="right" w:pos="8640"/>
      </w:tabs>
    </w:pPr>
  </w:style>
  <w:style w:type="character" w:customStyle="1" w:styleId="HeaderChar">
    <w:name w:val="Header Char"/>
    <w:basedOn w:val="DefaultParagraphFont"/>
    <w:link w:val="Header"/>
    <w:uiPriority w:val="99"/>
    <w:semiHidden/>
    <w:locked/>
    <w:rsid w:val="00BA04C7"/>
    <w:rPr>
      <w:rFonts w:cs="Times New Roman"/>
      <w:sz w:val="20"/>
      <w:szCs w:val="20"/>
      <w:lang w:val="en-GB" w:eastAsia="en-US"/>
    </w:rPr>
  </w:style>
  <w:style w:type="paragraph" w:styleId="Footer">
    <w:name w:val="footer"/>
    <w:basedOn w:val="Normal"/>
    <w:link w:val="FooterChar"/>
    <w:uiPriority w:val="99"/>
    <w:rsid w:val="00137E27"/>
    <w:pPr>
      <w:tabs>
        <w:tab w:val="center" w:pos="4536"/>
        <w:tab w:val="right" w:pos="9072"/>
      </w:tabs>
    </w:pPr>
    <w:rPr>
      <w:sz w:val="16"/>
    </w:rPr>
  </w:style>
  <w:style w:type="character" w:customStyle="1" w:styleId="FooterChar">
    <w:name w:val="Footer Char"/>
    <w:basedOn w:val="DefaultParagraphFont"/>
    <w:link w:val="Footer"/>
    <w:uiPriority w:val="99"/>
    <w:semiHidden/>
    <w:locked/>
    <w:rsid w:val="00BA04C7"/>
    <w:rPr>
      <w:rFonts w:cs="Times New Roman"/>
      <w:sz w:val="20"/>
      <w:szCs w:val="20"/>
      <w:lang w:val="en-GB" w:eastAsia="en-US"/>
    </w:rPr>
  </w:style>
  <w:style w:type="character" w:styleId="PageNumber">
    <w:name w:val="page number"/>
    <w:basedOn w:val="DefaultParagraphFont"/>
    <w:uiPriority w:val="99"/>
    <w:rsid w:val="00137E27"/>
    <w:rPr>
      <w:rFonts w:ascii="Times New Roman" w:hAnsi="Times New Roman" w:cs="Times New Roman"/>
      <w:sz w:val="20"/>
    </w:rPr>
  </w:style>
  <w:style w:type="character" w:customStyle="1" w:styleId="DocName">
    <w:name w:val="DocName"/>
    <w:basedOn w:val="DefaultParagraphFont"/>
    <w:uiPriority w:val="99"/>
    <w:rsid w:val="00137E27"/>
    <w:rPr>
      <w:rFonts w:cs="Times New Roman"/>
      <w:noProof/>
      <w:sz w:val="16"/>
    </w:rPr>
  </w:style>
  <w:style w:type="paragraph" w:styleId="MacroText">
    <w:name w:val="macro"/>
    <w:link w:val="MacroTextChar"/>
    <w:uiPriority w:val="99"/>
    <w:semiHidden/>
    <w:rsid w:val="00137E27"/>
    <w:pPr>
      <w:tabs>
        <w:tab w:val="left" w:pos="480"/>
        <w:tab w:val="left" w:pos="960"/>
        <w:tab w:val="left" w:pos="1440"/>
        <w:tab w:val="left" w:pos="1920"/>
        <w:tab w:val="left" w:pos="2400"/>
        <w:tab w:val="left" w:pos="2880"/>
        <w:tab w:val="left" w:pos="3360"/>
        <w:tab w:val="left" w:pos="3840"/>
        <w:tab w:val="left" w:pos="4320"/>
      </w:tabs>
    </w:pPr>
    <w:rPr>
      <w:rFonts w:ascii="Arial" w:hAnsi="Arial"/>
      <w:sz w:val="20"/>
      <w:szCs w:val="20"/>
      <w:lang w:val="en-GB" w:eastAsia="en-US"/>
    </w:rPr>
  </w:style>
  <w:style w:type="character" w:customStyle="1" w:styleId="MacroTextChar">
    <w:name w:val="Macro Text Char"/>
    <w:basedOn w:val="DefaultParagraphFont"/>
    <w:link w:val="MacroText"/>
    <w:uiPriority w:val="99"/>
    <w:semiHidden/>
    <w:locked/>
    <w:rsid w:val="00BA04C7"/>
    <w:rPr>
      <w:rFonts w:ascii="Arial" w:hAnsi="Arial" w:cs="Times New Roman"/>
      <w:lang w:val="en-GB" w:eastAsia="en-US" w:bidi="ar-SA"/>
    </w:rPr>
  </w:style>
  <w:style w:type="paragraph" w:styleId="EndnoteText">
    <w:name w:val="endnote text"/>
    <w:basedOn w:val="Normal"/>
    <w:link w:val="EndnoteTextChar"/>
    <w:uiPriority w:val="99"/>
    <w:semiHidden/>
    <w:rsid w:val="00137E27"/>
    <w:rPr>
      <w:sz w:val="20"/>
    </w:rPr>
  </w:style>
  <w:style w:type="character" w:customStyle="1" w:styleId="EndnoteTextChar">
    <w:name w:val="Endnote Text Char"/>
    <w:basedOn w:val="DefaultParagraphFont"/>
    <w:link w:val="EndnoteText"/>
    <w:uiPriority w:val="99"/>
    <w:semiHidden/>
    <w:locked/>
    <w:rsid w:val="00BA04C7"/>
    <w:rPr>
      <w:rFonts w:cs="Times New Roman"/>
      <w:sz w:val="20"/>
      <w:szCs w:val="20"/>
      <w:lang w:val="en-GB" w:eastAsia="en-US"/>
    </w:rPr>
  </w:style>
  <w:style w:type="paragraph" w:styleId="EnvelopeAddress">
    <w:name w:val="envelope address"/>
    <w:basedOn w:val="Normal"/>
    <w:uiPriority w:val="99"/>
    <w:rsid w:val="00137E27"/>
    <w:pPr>
      <w:framePr w:w="7920" w:h="1980" w:hRule="exact" w:hSpace="180" w:wrap="auto" w:hAnchor="page" w:xAlign="center" w:yAlign="bottom"/>
      <w:spacing w:after="0"/>
      <w:ind w:left="2880"/>
      <w:jc w:val="left"/>
    </w:pPr>
  </w:style>
  <w:style w:type="paragraph" w:customStyle="1" w:styleId="ListNotesNumbers">
    <w:name w:val="List Notes/Numbers"/>
    <w:uiPriority w:val="99"/>
    <w:rsid w:val="00137E27"/>
    <w:pPr>
      <w:spacing w:after="240"/>
      <w:ind w:left="720" w:hanging="720"/>
      <w:jc w:val="both"/>
    </w:pPr>
    <w:rPr>
      <w:sz w:val="23"/>
      <w:szCs w:val="20"/>
      <w:lang w:val="en-GB" w:eastAsia="en-US"/>
    </w:rPr>
  </w:style>
  <w:style w:type="character" w:customStyle="1" w:styleId="TrailerWGM">
    <w:name w:val="Trailer WGM"/>
    <w:basedOn w:val="DefaultParagraphFont"/>
    <w:uiPriority w:val="99"/>
    <w:rsid w:val="00137E27"/>
    <w:rPr>
      <w:rFonts w:cs="Times New Roman"/>
      <w:caps/>
      <w:sz w:val="14"/>
    </w:rPr>
  </w:style>
  <w:style w:type="paragraph" w:styleId="TableofAuthorities">
    <w:name w:val="table of authorities"/>
    <w:basedOn w:val="Normal"/>
    <w:next w:val="Normal"/>
    <w:uiPriority w:val="99"/>
    <w:semiHidden/>
    <w:rsid w:val="00137E27"/>
    <w:pPr>
      <w:ind w:left="230" w:hanging="230"/>
    </w:pPr>
  </w:style>
  <w:style w:type="paragraph" w:customStyle="1" w:styleId="DraftLine">
    <w:name w:val="Draft Line"/>
    <w:basedOn w:val="Normal"/>
    <w:next w:val="Normal"/>
    <w:uiPriority w:val="99"/>
    <w:rsid w:val="00137E27"/>
    <w:pPr>
      <w:spacing w:after="960"/>
      <w:jc w:val="right"/>
    </w:pPr>
    <w:rPr>
      <w:b/>
    </w:rPr>
  </w:style>
  <w:style w:type="paragraph" w:customStyle="1" w:styleId="Centrebold">
    <w:name w:val="Centre bold"/>
    <w:basedOn w:val="Normal"/>
    <w:next w:val="Normal"/>
    <w:uiPriority w:val="99"/>
    <w:rsid w:val="00137E27"/>
    <w:pPr>
      <w:jc w:val="center"/>
    </w:pPr>
    <w:rPr>
      <w:b/>
    </w:rPr>
  </w:style>
  <w:style w:type="paragraph" w:customStyle="1" w:styleId="NumContinue">
    <w:name w:val="Num Continue"/>
    <w:basedOn w:val="BodyText"/>
    <w:uiPriority w:val="99"/>
    <w:rsid w:val="00137E27"/>
    <w:pPr>
      <w:spacing w:after="240"/>
    </w:pPr>
  </w:style>
  <w:style w:type="paragraph" w:styleId="BodyText">
    <w:name w:val="Body Text"/>
    <w:basedOn w:val="Normal"/>
    <w:link w:val="BodyTextChar"/>
    <w:uiPriority w:val="99"/>
    <w:rsid w:val="00137E27"/>
    <w:pPr>
      <w:tabs>
        <w:tab w:val="num" w:pos="0"/>
      </w:tabs>
      <w:spacing w:after="120"/>
      <w:ind w:left="737" w:hanging="737"/>
    </w:pPr>
  </w:style>
  <w:style w:type="character" w:customStyle="1" w:styleId="BodyTextChar">
    <w:name w:val="Body Text Char"/>
    <w:basedOn w:val="DefaultParagraphFont"/>
    <w:link w:val="BodyText"/>
    <w:uiPriority w:val="99"/>
    <w:locked/>
    <w:rsid w:val="00BA04C7"/>
    <w:rPr>
      <w:rFonts w:cs="Times New Roman"/>
      <w:sz w:val="20"/>
      <w:szCs w:val="20"/>
      <w:lang w:val="en-GB" w:eastAsia="en-US"/>
    </w:rPr>
  </w:style>
  <w:style w:type="paragraph" w:customStyle="1" w:styleId="Parties">
    <w:name w:val="Parties"/>
    <w:basedOn w:val="Normal"/>
    <w:uiPriority w:val="99"/>
    <w:rsid w:val="00137E27"/>
    <w:pPr>
      <w:tabs>
        <w:tab w:val="num" w:pos="0"/>
      </w:tabs>
      <w:ind w:left="737" w:hanging="737"/>
    </w:pPr>
  </w:style>
  <w:style w:type="paragraph" w:customStyle="1" w:styleId="Recitals">
    <w:name w:val="Recitals"/>
    <w:basedOn w:val="Normal"/>
    <w:uiPriority w:val="99"/>
    <w:rsid w:val="00137E27"/>
    <w:pPr>
      <w:numPr>
        <w:numId w:val="26"/>
      </w:numPr>
    </w:pPr>
  </w:style>
  <w:style w:type="paragraph" w:customStyle="1" w:styleId="LOLglMainL1">
    <w:name w:val="LOLglMain_L1"/>
    <w:basedOn w:val="Normal"/>
    <w:next w:val="NumContinue"/>
    <w:rsid w:val="00137E27"/>
    <w:pPr>
      <w:keepNext/>
      <w:numPr>
        <w:numId w:val="14"/>
      </w:numPr>
      <w:tabs>
        <w:tab w:val="clear" w:pos="360"/>
        <w:tab w:val="num" w:pos="720"/>
      </w:tabs>
      <w:ind w:left="720" w:hanging="720"/>
      <w:outlineLvl w:val="0"/>
    </w:pPr>
    <w:rPr>
      <w:lang w:val="en-US"/>
    </w:rPr>
  </w:style>
  <w:style w:type="paragraph" w:customStyle="1" w:styleId="LOLglMainL2">
    <w:name w:val="LOLglMain_L2"/>
    <w:basedOn w:val="LOLglMainL1"/>
    <w:next w:val="NumContinue"/>
    <w:rsid w:val="00137E27"/>
    <w:pPr>
      <w:keepNext w:val="0"/>
      <w:numPr>
        <w:numId w:val="0"/>
      </w:numPr>
      <w:tabs>
        <w:tab w:val="num" w:pos="720"/>
      </w:tabs>
      <w:outlineLvl w:val="1"/>
    </w:pPr>
  </w:style>
  <w:style w:type="paragraph" w:customStyle="1" w:styleId="LOLglMainL3">
    <w:name w:val="LOLglMain_L3"/>
    <w:basedOn w:val="LOLglMainL2"/>
    <w:next w:val="NumContinue"/>
    <w:rsid w:val="00137E27"/>
    <w:pPr>
      <w:ind w:left="720" w:hanging="720"/>
      <w:outlineLvl w:val="2"/>
    </w:pPr>
  </w:style>
  <w:style w:type="paragraph" w:customStyle="1" w:styleId="LOLglMainL4">
    <w:name w:val="LOLglMain_L4"/>
    <w:basedOn w:val="LOLglMainL3"/>
    <w:next w:val="NumContinue"/>
    <w:rsid w:val="00137E27"/>
    <w:pPr>
      <w:tabs>
        <w:tab w:val="clear" w:pos="720"/>
        <w:tab w:val="num" w:pos="1440"/>
      </w:tabs>
      <w:ind w:left="1440"/>
      <w:outlineLvl w:val="3"/>
    </w:pPr>
  </w:style>
  <w:style w:type="paragraph" w:customStyle="1" w:styleId="LOLglMainL5">
    <w:name w:val="LOLglMain_L5"/>
    <w:basedOn w:val="LOLglMainL4"/>
    <w:next w:val="NumContinue"/>
    <w:rsid w:val="00137E27"/>
    <w:pPr>
      <w:tabs>
        <w:tab w:val="clear" w:pos="1440"/>
        <w:tab w:val="num" w:pos="0"/>
        <w:tab w:val="num" w:pos="2160"/>
      </w:tabs>
      <w:ind w:left="2160"/>
      <w:outlineLvl w:val="4"/>
    </w:pPr>
  </w:style>
  <w:style w:type="paragraph" w:customStyle="1" w:styleId="LOLglMainL6">
    <w:name w:val="LOLglMain_L6"/>
    <w:basedOn w:val="LOLglMainL5"/>
    <w:next w:val="NumContinue"/>
    <w:rsid w:val="00137E27"/>
    <w:pPr>
      <w:tabs>
        <w:tab w:val="clear" w:pos="0"/>
        <w:tab w:val="num" w:pos="2880"/>
      </w:tabs>
      <w:ind w:left="2880" w:hanging="737"/>
      <w:outlineLvl w:val="5"/>
    </w:pPr>
  </w:style>
  <w:style w:type="paragraph" w:customStyle="1" w:styleId="LOLglMainL7">
    <w:name w:val="LOLglMain_L7"/>
    <w:basedOn w:val="LOLglMainL6"/>
    <w:next w:val="NumContinue"/>
    <w:rsid w:val="00137E27"/>
    <w:pPr>
      <w:tabs>
        <w:tab w:val="clear" w:pos="2160"/>
        <w:tab w:val="clear" w:pos="2880"/>
        <w:tab w:val="num" w:pos="3600"/>
      </w:tabs>
      <w:ind w:left="3600" w:hanging="709"/>
      <w:outlineLvl w:val="6"/>
    </w:pPr>
  </w:style>
  <w:style w:type="character" w:customStyle="1" w:styleId="zzmpTCEntryL1">
    <w:name w:val="zzmpTCEntryL1"/>
    <w:basedOn w:val="DefaultParagraphFont"/>
    <w:uiPriority w:val="99"/>
    <w:rsid w:val="00137E27"/>
    <w:rPr>
      <w:rFonts w:cs="Times New Roman"/>
      <w:b/>
      <w:caps/>
      <w:color w:val="0000FF"/>
    </w:rPr>
  </w:style>
  <w:style w:type="character" w:customStyle="1" w:styleId="zzmpTCEntryL2">
    <w:name w:val="zzmpTCEntryL2"/>
    <w:basedOn w:val="DefaultParagraphFont"/>
    <w:uiPriority w:val="99"/>
    <w:rsid w:val="00137E27"/>
    <w:rPr>
      <w:rFonts w:cs="Times New Roman"/>
      <w:b/>
      <w:color w:val="0000FF"/>
    </w:rPr>
  </w:style>
  <w:style w:type="character" w:customStyle="1" w:styleId="zzmpTCEntryL3">
    <w:name w:val="zzmpTCEntryL3"/>
    <w:basedOn w:val="DefaultParagraphFont"/>
    <w:uiPriority w:val="99"/>
    <w:rsid w:val="00137E27"/>
    <w:rPr>
      <w:rFonts w:cs="Times New Roman"/>
      <w:color w:val="0000FF"/>
    </w:rPr>
  </w:style>
  <w:style w:type="character" w:customStyle="1" w:styleId="zzmpTCEntryL4">
    <w:name w:val="zzmpTCEntryL4"/>
    <w:basedOn w:val="DefaultParagraphFont"/>
    <w:uiPriority w:val="99"/>
    <w:rsid w:val="00137E27"/>
    <w:rPr>
      <w:rFonts w:cs="Times New Roman"/>
      <w:color w:val="0000FF"/>
    </w:rPr>
  </w:style>
  <w:style w:type="character" w:customStyle="1" w:styleId="zzmpTCEntryL5">
    <w:name w:val="zzmpTCEntryL5"/>
    <w:basedOn w:val="DefaultParagraphFont"/>
    <w:uiPriority w:val="99"/>
    <w:rsid w:val="00137E27"/>
    <w:rPr>
      <w:rFonts w:cs="Times New Roman"/>
      <w:color w:val="0000FF"/>
    </w:rPr>
  </w:style>
  <w:style w:type="character" w:customStyle="1" w:styleId="zzmpTCEntryL6">
    <w:name w:val="zzmpTCEntryL6"/>
    <w:basedOn w:val="DefaultParagraphFont"/>
    <w:uiPriority w:val="99"/>
    <w:rsid w:val="00137E27"/>
    <w:rPr>
      <w:rFonts w:cs="Times New Roman"/>
      <w:color w:val="0000FF"/>
    </w:rPr>
  </w:style>
  <w:style w:type="character" w:customStyle="1" w:styleId="zzmpTCEntryL7">
    <w:name w:val="zzmpTCEntryL7"/>
    <w:basedOn w:val="DefaultParagraphFont"/>
    <w:uiPriority w:val="99"/>
    <w:rsid w:val="00137E27"/>
    <w:rPr>
      <w:rFonts w:cs="Times New Roman"/>
      <w:color w:val="0000FF"/>
    </w:rPr>
  </w:style>
  <w:style w:type="character" w:customStyle="1" w:styleId="zzmpTCEntryL8">
    <w:name w:val="zzmpTCEntryL8"/>
    <w:basedOn w:val="DefaultParagraphFont"/>
    <w:uiPriority w:val="99"/>
    <w:rsid w:val="00137E27"/>
    <w:rPr>
      <w:rFonts w:cs="Times New Roman"/>
      <w:color w:val="0000FF"/>
    </w:rPr>
  </w:style>
  <w:style w:type="character" w:customStyle="1" w:styleId="zzmpTCEntryL9">
    <w:name w:val="zzmpTCEntryL9"/>
    <w:basedOn w:val="DefaultParagraphFont"/>
    <w:uiPriority w:val="99"/>
    <w:rsid w:val="00137E27"/>
    <w:rPr>
      <w:rFonts w:cs="Times New Roman"/>
      <w:color w:val="0000FF"/>
    </w:rPr>
  </w:style>
  <w:style w:type="paragraph" w:customStyle="1" w:styleId="LOLglOtherL1">
    <w:name w:val="LOLglOther_L1"/>
    <w:basedOn w:val="Normal"/>
    <w:next w:val="NumContinue"/>
    <w:rsid w:val="00137E27"/>
    <w:pPr>
      <w:keepNext/>
      <w:tabs>
        <w:tab w:val="num" w:pos="720"/>
      </w:tabs>
      <w:ind w:left="720" w:hanging="720"/>
      <w:outlineLvl w:val="0"/>
    </w:pPr>
  </w:style>
  <w:style w:type="paragraph" w:customStyle="1" w:styleId="LOLglOtherL2">
    <w:name w:val="LOLglOther_L2"/>
    <w:basedOn w:val="LOLglOtherL1"/>
    <w:next w:val="NumContinue"/>
    <w:rsid w:val="00137E27"/>
    <w:pPr>
      <w:keepNext w:val="0"/>
      <w:numPr>
        <w:ilvl w:val="1"/>
      </w:numPr>
      <w:tabs>
        <w:tab w:val="num" w:pos="720"/>
        <w:tab w:val="num" w:pos="1146"/>
      </w:tabs>
      <w:ind w:left="1146" w:hanging="720"/>
      <w:outlineLvl w:val="1"/>
    </w:pPr>
  </w:style>
  <w:style w:type="paragraph" w:customStyle="1" w:styleId="LOLglOtherL3">
    <w:name w:val="LOLglOther_L3"/>
    <w:basedOn w:val="LOLglOtherL2"/>
    <w:next w:val="NumContinue"/>
    <w:uiPriority w:val="99"/>
    <w:rsid w:val="00137E27"/>
    <w:pPr>
      <w:numPr>
        <w:ilvl w:val="2"/>
      </w:numPr>
      <w:tabs>
        <w:tab w:val="clear" w:pos="1146"/>
        <w:tab w:val="num" w:pos="720"/>
        <w:tab w:val="num" w:pos="1699"/>
      </w:tabs>
      <w:ind w:left="1699" w:hanging="979"/>
      <w:outlineLvl w:val="2"/>
    </w:pPr>
  </w:style>
  <w:style w:type="paragraph" w:customStyle="1" w:styleId="LOLglOtherL4">
    <w:name w:val="LOLglOther_L4"/>
    <w:basedOn w:val="LOLglOtherL3"/>
    <w:next w:val="NumContinue"/>
    <w:rsid w:val="00137E27"/>
    <w:pPr>
      <w:numPr>
        <w:ilvl w:val="3"/>
      </w:numPr>
      <w:tabs>
        <w:tab w:val="clear" w:pos="1699"/>
        <w:tab w:val="num" w:pos="720"/>
        <w:tab w:val="num" w:pos="1440"/>
        <w:tab w:val="num" w:pos="2280"/>
      </w:tabs>
      <w:ind w:left="2280" w:hanging="720"/>
      <w:outlineLvl w:val="3"/>
    </w:pPr>
  </w:style>
  <w:style w:type="paragraph" w:customStyle="1" w:styleId="LOLglOtherL5">
    <w:name w:val="LOLglOther_L5"/>
    <w:basedOn w:val="LOLglOtherL4"/>
    <w:next w:val="NumContinue"/>
    <w:rsid w:val="00137E27"/>
    <w:pPr>
      <w:numPr>
        <w:ilvl w:val="4"/>
      </w:numPr>
      <w:tabs>
        <w:tab w:val="clear" w:pos="2280"/>
        <w:tab w:val="num" w:pos="720"/>
        <w:tab w:val="num" w:pos="2160"/>
        <w:tab w:val="num" w:pos="3139"/>
      </w:tabs>
      <w:ind w:left="3139" w:hanging="720"/>
      <w:outlineLvl w:val="4"/>
    </w:pPr>
  </w:style>
  <w:style w:type="paragraph" w:customStyle="1" w:styleId="LOLglOtherL6">
    <w:name w:val="LOLglOther_L6"/>
    <w:basedOn w:val="LOLglOtherL5"/>
    <w:next w:val="NumContinue"/>
    <w:rsid w:val="00137E27"/>
    <w:pPr>
      <w:numPr>
        <w:ilvl w:val="5"/>
      </w:numPr>
      <w:tabs>
        <w:tab w:val="clear" w:pos="3139"/>
        <w:tab w:val="num" w:pos="720"/>
        <w:tab w:val="num" w:pos="2880"/>
        <w:tab w:val="num" w:pos="3859"/>
      </w:tabs>
      <w:ind w:left="3859" w:hanging="720"/>
      <w:outlineLvl w:val="5"/>
    </w:pPr>
  </w:style>
  <w:style w:type="paragraph" w:customStyle="1" w:styleId="LOLglOtherL7">
    <w:name w:val="LOLglOther_L7"/>
    <w:basedOn w:val="LOLglOtherL6"/>
    <w:next w:val="NumContinue"/>
    <w:rsid w:val="00137E27"/>
    <w:pPr>
      <w:numPr>
        <w:ilvl w:val="6"/>
      </w:numPr>
      <w:tabs>
        <w:tab w:val="clear" w:pos="3859"/>
        <w:tab w:val="num" w:pos="720"/>
        <w:tab w:val="num" w:pos="3600"/>
        <w:tab w:val="num" w:pos="4579"/>
      </w:tabs>
      <w:ind w:left="4579" w:hanging="720"/>
      <w:outlineLvl w:val="6"/>
    </w:pPr>
  </w:style>
  <w:style w:type="paragraph" w:styleId="FootnoteText">
    <w:name w:val="footnote text"/>
    <w:basedOn w:val="Normal"/>
    <w:link w:val="FootnoteTextChar"/>
    <w:uiPriority w:val="99"/>
    <w:rsid w:val="00137E27"/>
    <w:rPr>
      <w:sz w:val="20"/>
    </w:rPr>
  </w:style>
  <w:style w:type="character" w:customStyle="1" w:styleId="FootnoteTextChar">
    <w:name w:val="Footnote Text Char"/>
    <w:basedOn w:val="DefaultParagraphFont"/>
    <w:link w:val="FootnoteText"/>
    <w:uiPriority w:val="99"/>
    <w:locked/>
    <w:rsid w:val="00410E2E"/>
    <w:rPr>
      <w:rFonts w:cs="Times New Roman"/>
      <w:lang w:eastAsia="en-US"/>
    </w:rPr>
  </w:style>
  <w:style w:type="character" w:styleId="FootnoteReference">
    <w:name w:val="footnote reference"/>
    <w:basedOn w:val="DefaultParagraphFont"/>
    <w:uiPriority w:val="99"/>
    <w:semiHidden/>
    <w:rsid w:val="00137E27"/>
    <w:rPr>
      <w:rFonts w:cs="Times New Roman"/>
      <w:vertAlign w:val="superscript"/>
    </w:rPr>
  </w:style>
  <w:style w:type="character" w:styleId="CommentReference">
    <w:name w:val="annotation reference"/>
    <w:basedOn w:val="DefaultParagraphFont"/>
    <w:uiPriority w:val="99"/>
    <w:semiHidden/>
    <w:rsid w:val="00137E27"/>
    <w:rPr>
      <w:rFonts w:cs="Times New Roman"/>
      <w:sz w:val="16"/>
    </w:rPr>
  </w:style>
  <w:style w:type="paragraph" w:styleId="CommentText">
    <w:name w:val="annotation text"/>
    <w:basedOn w:val="Normal"/>
    <w:link w:val="CommentTextChar"/>
    <w:uiPriority w:val="99"/>
    <w:rsid w:val="00137E27"/>
    <w:rPr>
      <w:sz w:val="20"/>
    </w:rPr>
  </w:style>
  <w:style w:type="character" w:customStyle="1" w:styleId="CommentTextChar">
    <w:name w:val="Comment Text Char"/>
    <w:basedOn w:val="DefaultParagraphFont"/>
    <w:link w:val="CommentText"/>
    <w:uiPriority w:val="99"/>
    <w:locked/>
    <w:rsid w:val="003A5133"/>
    <w:rPr>
      <w:rFonts w:cs="Times New Roman"/>
      <w:lang w:eastAsia="en-US"/>
    </w:rPr>
  </w:style>
  <w:style w:type="paragraph" w:styleId="DocumentMap">
    <w:name w:val="Document Map"/>
    <w:basedOn w:val="Normal"/>
    <w:link w:val="DocumentMapChar"/>
    <w:uiPriority w:val="99"/>
    <w:semiHidden/>
    <w:rsid w:val="00137E2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A04C7"/>
    <w:rPr>
      <w:rFonts w:cs="Times New Roman"/>
      <w:sz w:val="2"/>
      <w:lang w:val="en-GB" w:eastAsia="en-US"/>
    </w:rPr>
  </w:style>
  <w:style w:type="paragraph" w:customStyle="1" w:styleId="ClauseBody">
    <w:name w:val="Clause Body"/>
    <w:basedOn w:val="Normal"/>
    <w:next w:val="Normal"/>
    <w:uiPriority w:val="99"/>
    <w:rsid w:val="00137E27"/>
  </w:style>
  <w:style w:type="paragraph" w:customStyle="1" w:styleId="ScheduleHeading">
    <w:name w:val="Schedule Heading"/>
    <w:basedOn w:val="Normal"/>
    <w:next w:val="Normal"/>
    <w:uiPriority w:val="99"/>
    <w:rsid w:val="00137E27"/>
    <w:pPr>
      <w:spacing w:after="0" w:line="480" w:lineRule="auto"/>
      <w:jc w:val="center"/>
    </w:pPr>
    <w:rPr>
      <w:b/>
      <w:caps/>
    </w:rPr>
  </w:style>
  <w:style w:type="paragraph" w:customStyle="1" w:styleId="NormalJustified">
    <w:name w:val="Normal (Justified)"/>
    <w:basedOn w:val="Normal"/>
    <w:uiPriority w:val="99"/>
    <w:rsid w:val="00137E27"/>
    <w:pPr>
      <w:overflowPunct w:val="0"/>
      <w:autoSpaceDE w:val="0"/>
      <w:autoSpaceDN w:val="0"/>
      <w:adjustRightInd w:val="0"/>
      <w:spacing w:after="0"/>
      <w:textAlignment w:val="baseline"/>
    </w:pPr>
    <w:rPr>
      <w:kern w:val="28"/>
      <w:sz w:val="24"/>
    </w:rPr>
  </w:style>
  <w:style w:type="paragraph" w:customStyle="1" w:styleId="FaxTable">
    <w:name w:val="FaxTable"/>
    <w:basedOn w:val="Normal"/>
    <w:uiPriority w:val="99"/>
    <w:rsid w:val="00137E27"/>
    <w:pPr>
      <w:tabs>
        <w:tab w:val="left" w:pos="1800"/>
      </w:tabs>
      <w:spacing w:before="60" w:after="60" w:line="220" w:lineRule="atLeast"/>
      <w:jc w:val="left"/>
    </w:pPr>
    <w:rPr>
      <w:rFonts w:ascii="Arial" w:hAnsi="Arial" w:cs="Arial"/>
      <w:sz w:val="22"/>
    </w:rPr>
  </w:style>
  <w:style w:type="paragraph" w:styleId="ListBullet">
    <w:name w:val="List Bullet"/>
    <w:basedOn w:val="List"/>
    <w:uiPriority w:val="99"/>
    <w:rsid w:val="00137E27"/>
    <w:pPr>
      <w:numPr>
        <w:numId w:val="31"/>
      </w:numPr>
      <w:spacing w:after="260" w:line="260" w:lineRule="atLeast"/>
      <w:jc w:val="left"/>
    </w:pPr>
    <w:rPr>
      <w:rFonts w:ascii="Verdana" w:hAnsi="Verdana"/>
      <w:sz w:val="18"/>
      <w:lang w:val="en-NZ"/>
    </w:rPr>
  </w:style>
  <w:style w:type="paragraph" w:styleId="List">
    <w:name w:val="List"/>
    <w:basedOn w:val="Normal"/>
    <w:uiPriority w:val="99"/>
    <w:rsid w:val="00137E27"/>
    <w:pPr>
      <w:ind w:left="283" w:hanging="283"/>
    </w:pPr>
  </w:style>
  <w:style w:type="paragraph" w:styleId="ListBullet2">
    <w:name w:val="List Bullet 2"/>
    <w:basedOn w:val="List2"/>
    <w:uiPriority w:val="99"/>
    <w:rsid w:val="00137E27"/>
    <w:pPr>
      <w:numPr>
        <w:ilvl w:val="1"/>
        <w:numId w:val="31"/>
      </w:numPr>
      <w:tabs>
        <w:tab w:val="clear" w:pos="714"/>
        <w:tab w:val="num" w:pos="360"/>
      </w:tabs>
      <w:spacing w:after="260" w:line="260" w:lineRule="atLeast"/>
      <w:ind w:hanging="357"/>
      <w:jc w:val="left"/>
    </w:pPr>
    <w:rPr>
      <w:rFonts w:ascii="Verdana" w:hAnsi="Verdana"/>
      <w:sz w:val="18"/>
      <w:lang w:val="en-NZ"/>
    </w:rPr>
  </w:style>
  <w:style w:type="paragraph" w:styleId="List2">
    <w:name w:val="List 2"/>
    <w:basedOn w:val="Normal"/>
    <w:uiPriority w:val="99"/>
    <w:rsid w:val="00137E27"/>
    <w:pPr>
      <w:ind w:left="566" w:hanging="283"/>
    </w:pPr>
  </w:style>
  <w:style w:type="paragraph" w:styleId="ListBullet3">
    <w:name w:val="List Bullet 3"/>
    <w:basedOn w:val="List3"/>
    <w:uiPriority w:val="99"/>
    <w:rsid w:val="00137E27"/>
    <w:pPr>
      <w:numPr>
        <w:ilvl w:val="2"/>
        <w:numId w:val="31"/>
      </w:numPr>
      <w:tabs>
        <w:tab w:val="clear" w:pos="1072"/>
        <w:tab w:val="num" w:pos="360"/>
      </w:tabs>
      <w:spacing w:after="260" w:line="260" w:lineRule="atLeast"/>
      <w:ind w:left="1071" w:hanging="357"/>
      <w:jc w:val="left"/>
    </w:pPr>
    <w:rPr>
      <w:rFonts w:ascii="Verdana" w:hAnsi="Verdana"/>
      <w:sz w:val="18"/>
      <w:lang w:val="en-NZ"/>
    </w:rPr>
  </w:style>
  <w:style w:type="paragraph" w:styleId="List3">
    <w:name w:val="List 3"/>
    <w:basedOn w:val="Normal"/>
    <w:uiPriority w:val="99"/>
    <w:rsid w:val="00137E27"/>
    <w:pPr>
      <w:ind w:left="849" w:hanging="283"/>
    </w:pPr>
  </w:style>
  <w:style w:type="paragraph" w:styleId="ListBullet4">
    <w:name w:val="List Bullet 4"/>
    <w:basedOn w:val="List4"/>
    <w:uiPriority w:val="99"/>
    <w:semiHidden/>
    <w:rsid w:val="00137E27"/>
    <w:pPr>
      <w:numPr>
        <w:ilvl w:val="3"/>
        <w:numId w:val="31"/>
      </w:numPr>
      <w:tabs>
        <w:tab w:val="clear" w:pos="1440"/>
        <w:tab w:val="num" w:pos="360"/>
      </w:tabs>
      <w:spacing w:after="260" w:line="260" w:lineRule="atLeast"/>
      <w:ind w:left="1429" w:hanging="357"/>
      <w:jc w:val="left"/>
    </w:pPr>
    <w:rPr>
      <w:rFonts w:ascii="Verdana" w:hAnsi="Verdana"/>
      <w:sz w:val="18"/>
      <w:lang w:val="en-NZ"/>
    </w:rPr>
  </w:style>
  <w:style w:type="paragraph" w:styleId="List4">
    <w:name w:val="List 4"/>
    <w:basedOn w:val="Normal"/>
    <w:uiPriority w:val="99"/>
    <w:rsid w:val="00137E27"/>
    <w:pPr>
      <w:ind w:left="1132" w:hanging="283"/>
    </w:pPr>
  </w:style>
  <w:style w:type="paragraph" w:styleId="ListBullet5">
    <w:name w:val="List Bullet 5"/>
    <w:basedOn w:val="List5"/>
    <w:uiPriority w:val="99"/>
    <w:semiHidden/>
    <w:rsid w:val="00137E27"/>
    <w:pPr>
      <w:numPr>
        <w:ilvl w:val="4"/>
        <w:numId w:val="31"/>
      </w:numPr>
      <w:tabs>
        <w:tab w:val="clear" w:pos="1800"/>
        <w:tab w:val="num" w:pos="360"/>
      </w:tabs>
      <w:spacing w:after="260" w:line="260" w:lineRule="atLeast"/>
      <w:ind w:left="1786" w:hanging="357"/>
      <w:jc w:val="left"/>
    </w:pPr>
    <w:rPr>
      <w:rFonts w:ascii="Verdana" w:hAnsi="Verdana"/>
      <w:sz w:val="18"/>
      <w:lang w:val="en-NZ"/>
    </w:rPr>
  </w:style>
  <w:style w:type="paragraph" w:styleId="List5">
    <w:name w:val="List 5"/>
    <w:basedOn w:val="Normal"/>
    <w:uiPriority w:val="99"/>
    <w:rsid w:val="00137E27"/>
    <w:pPr>
      <w:ind w:left="1415" w:hanging="283"/>
    </w:pPr>
  </w:style>
  <w:style w:type="paragraph" w:styleId="ListNumber3">
    <w:name w:val="List Number 3"/>
    <w:basedOn w:val="ListBullet3"/>
    <w:uiPriority w:val="99"/>
    <w:rsid w:val="00137E27"/>
    <w:pPr>
      <w:numPr>
        <w:ilvl w:val="0"/>
        <w:numId w:val="0"/>
      </w:numPr>
      <w:ind w:left="924" w:hanging="357"/>
    </w:pPr>
  </w:style>
  <w:style w:type="paragraph" w:styleId="CommentSubject">
    <w:name w:val="annotation subject"/>
    <w:basedOn w:val="CommentText"/>
    <w:next w:val="CommentText"/>
    <w:link w:val="CommentSubjectChar"/>
    <w:uiPriority w:val="99"/>
    <w:semiHidden/>
    <w:rsid w:val="00137E27"/>
    <w:rPr>
      <w:b/>
      <w:bCs/>
    </w:rPr>
  </w:style>
  <w:style w:type="character" w:customStyle="1" w:styleId="CommentSubjectChar">
    <w:name w:val="Comment Subject Char"/>
    <w:basedOn w:val="CommentTextChar"/>
    <w:link w:val="CommentSubject"/>
    <w:uiPriority w:val="99"/>
    <w:semiHidden/>
    <w:locked/>
    <w:rsid w:val="00BA04C7"/>
    <w:rPr>
      <w:rFonts w:cs="Times New Roman"/>
      <w:b/>
      <w:bCs/>
      <w:sz w:val="20"/>
      <w:szCs w:val="20"/>
      <w:lang w:val="en-GB" w:eastAsia="en-US"/>
    </w:rPr>
  </w:style>
  <w:style w:type="paragraph" w:styleId="BalloonText">
    <w:name w:val="Balloon Text"/>
    <w:basedOn w:val="Normal"/>
    <w:link w:val="BalloonTextChar"/>
    <w:uiPriority w:val="99"/>
    <w:semiHidden/>
    <w:rsid w:val="00137E2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04C7"/>
    <w:rPr>
      <w:rFonts w:cs="Times New Roman"/>
      <w:sz w:val="2"/>
      <w:lang w:val="en-GB" w:eastAsia="en-US"/>
    </w:rPr>
  </w:style>
  <w:style w:type="table" w:styleId="TableGrid">
    <w:name w:val="Table Grid"/>
    <w:basedOn w:val="TableNormal"/>
    <w:uiPriority w:val="99"/>
    <w:rsid w:val="00137E27"/>
    <w:pPr>
      <w:spacing w:after="24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829AB"/>
    <w:rPr>
      <w:rFonts w:cs="Times New Roman"/>
      <w:color w:val="0000FF"/>
      <w:u w:val="single"/>
    </w:rPr>
  </w:style>
  <w:style w:type="paragraph" w:customStyle="1" w:styleId="Heading">
    <w:name w:val="Heading"/>
    <w:basedOn w:val="Normal"/>
    <w:link w:val="HeadingChar"/>
    <w:uiPriority w:val="99"/>
    <w:rsid w:val="006F5583"/>
    <w:pPr>
      <w:spacing w:after="300" w:line="260" w:lineRule="exact"/>
      <w:jc w:val="left"/>
    </w:pPr>
    <w:rPr>
      <w:rFonts w:ascii="Verdana" w:hAnsi="Verdana"/>
      <w:b/>
      <w:caps/>
      <w:sz w:val="18"/>
      <w:lang w:val="en-NZ"/>
    </w:rPr>
  </w:style>
  <w:style w:type="character" w:customStyle="1" w:styleId="HeadingChar">
    <w:name w:val="Heading Char"/>
    <w:basedOn w:val="DefaultParagraphFont"/>
    <w:link w:val="Heading"/>
    <w:uiPriority w:val="99"/>
    <w:locked/>
    <w:rsid w:val="009B608A"/>
    <w:rPr>
      <w:rFonts w:ascii="Verdana" w:hAnsi="Verdana" w:cs="Times New Roman"/>
      <w:b/>
      <w:caps/>
      <w:sz w:val="18"/>
      <w:lang w:val="en-NZ" w:eastAsia="en-US" w:bidi="ar-SA"/>
    </w:rPr>
  </w:style>
  <w:style w:type="paragraph" w:customStyle="1" w:styleId="StyleHeading2Verdana9pt">
    <w:name w:val="Style Heading 2 + Verdana 9 pt"/>
    <w:basedOn w:val="Heading2"/>
    <w:link w:val="StyleHeading2Verdana9ptChar"/>
    <w:autoRedefine/>
    <w:uiPriority w:val="99"/>
    <w:rsid w:val="0036028D"/>
    <w:rPr>
      <w:rFonts w:ascii="Verdana" w:hAnsi="Verdana"/>
      <w:bCs/>
      <w:sz w:val="18"/>
    </w:rPr>
  </w:style>
  <w:style w:type="character" w:customStyle="1" w:styleId="StyleHeading2Verdana9ptChar">
    <w:name w:val="Style Heading 2 + Verdana 9 pt Char"/>
    <w:basedOn w:val="Heading2Char"/>
    <w:link w:val="StyleHeading2Verdana9pt"/>
    <w:uiPriority w:val="99"/>
    <w:locked/>
    <w:rsid w:val="0036028D"/>
    <w:rPr>
      <w:rFonts w:ascii="Verdana" w:hAnsi="Verdana"/>
      <w:b/>
      <w:bCs/>
      <w:sz w:val="23"/>
      <w:szCs w:val="20"/>
      <w:lang w:val="en-GB" w:eastAsia="en-US"/>
    </w:rPr>
  </w:style>
  <w:style w:type="paragraph" w:customStyle="1" w:styleId="StyleLOLglOtherL4Verdana9ptLinespacing15lines">
    <w:name w:val="Style LOLglOther_L4 + Verdana 9 pt Line spacing:  1.5 lines"/>
    <w:basedOn w:val="LOLglOtherL4"/>
    <w:uiPriority w:val="99"/>
    <w:rsid w:val="001D1177"/>
    <w:pPr>
      <w:spacing w:line="360" w:lineRule="auto"/>
    </w:pPr>
    <w:rPr>
      <w:rFonts w:ascii="Verdana" w:hAnsi="Verdana"/>
      <w:sz w:val="18"/>
      <w:szCs w:val="18"/>
    </w:rPr>
  </w:style>
  <w:style w:type="paragraph" w:customStyle="1" w:styleId="StyleBodyTextVerdana9ptLeft0cmFirstline0cmAf">
    <w:name w:val="Style Body Text + Verdana 9 pt Left:  0 cm First line:  0 cm Af..."/>
    <w:basedOn w:val="BodyText"/>
    <w:uiPriority w:val="99"/>
    <w:rsid w:val="00A50425"/>
    <w:pPr>
      <w:spacing w:after="0" w:line="360" w:lineRule="auto"/>
      <w:ind w:left="0" w:firstLine="0"/>
    </w:pPr>
    <w:rPr>
      <w:rFonts w:ascii="Verdana" w:hAnsi="Verdana"/>
      <w:sz w:val="18"/>
    </w:rPr>
  </w:style>
  <w:style w:type="paragraph" w:customStyle="1" w:styleId="StyleVerdana9ptAfter0ptLinespacing15lines">
    <w:name w:val="Style Verdana 9 pt After:  0 pt Line spacing:  1.5 lines"/>
    <w:basedOn w:val="Normal"/>
    <w:link w:val="StyleVerdana9ptAfter0ptLinespacing15linesChar"/>
    <w:uiPriority w:val="99"/>
    <w:rsid w:val="00A50425"/>
    <w:pPr>
      <w:spacing w:after="0" w:line="360" w:lineRule="auto"/>
    </w:pPr>
    <w:rPr>
      <w:rFonts w:ascii="Verdana" w:hAnsi="Verdana"/>
      <w:sz w:val="18"/>
    </w:rPr>
  </w:style>
  <w:style w:type="character" w:customStyle="1" w:styleId="StyleVerdana9ptAfter0ptLinespacing15linesChar">
    <w:name w:val="Style Verdana 9 pt After:  0 pt Line spacing:  1.5 lines Char"/>
    <w:basedOn w:val="DefaultParagraphFont"/>
    <w:link w:val="StyleVerdana9ptAfter0ptLinespacing15lines"/>
    <w:uiPriority w:val="99"/>
    <w:locked/>
    <w:rsid w:val="0033161C"/>
    <w:rPr>
      <w:rFonts w:ascii="Verdana" w:hAnsi="Verdana" w:cs="Times New Roman"/>
      <w:sz w:val="18"/>
      <w:lang w:val="en-GB" w:eastAsia="en-US" w:bidi="ar-SA"/>
    </w:rPr>
  </w:style>
  <w:style w:type="character" w:customStyle="1" w:styleId="StyleVerdana9pt">
    <w:name w:val="Style Verdana 9 pt"/>
    <w:basedOn w:val="DefaultParagraphFont"/>
    <w:rsid w:val="00A50425"/>
    <w:rPr>
      <w:rFonts w:ascii="Verdana" w:hAnsi="Verdana" w:cs="Times New Roman"/>
      <w:sz w:val="18"/>
    </w:rPr>
  </w:style>
  <w:style w:type="paragraph" w:customStyle="1" w:styleId="StyleVerdana9ptAfter6ptLinespacing15lines">
    <w:name w:val="Style Verdana 9 pt After:  6 pt Line spacing:  1.5 lines"/>
    <w:basedOn w:val="Normal"/>
    <w:uiPriority w:val="99"/>
    <w:rsid w:val="00A50425"/>
    <w:pPr>
      <w:spacing w:line="360" w:lineRule="auto"/>
    </w:pPr>
    <w:rPr>
      <w:rFonts w:ascii="Verdana" w:hAnsi="Verdana"/>
      <w:sz w:val="18"/>
    </w:rPr>
  </w:style>
  <w:style w:type="paragraph" w:styleId="ListNumber">
    <w:name w:val="List Number"/>
    <w:basedOn w:val="Normal"/>
    <w:uiPriority w:val="99"/>
    <w:rsid w:val="00673CD2"/>
    <w:pPr>
      <w:tabs>
        <w:tab w:val="num" w:pos="360"/>
      </w:tabs>
      <w:ind w:left="360" w:hanging="360"/>
      <w:contextualSpacing/>
    </w:pPr>
  </w:style>
  <w:style w:type="paragraph" w:styleId="ListContinue4">
    <w:name w:val="List Continue 4"/>
    <w:basedOn w:val="Normal"/>
    <w:uiPriority w:val="99"/>
    <w:rsid w:val="00673CD2"/>
    <w:pPr>
      <w:spacing w:after="120"/>
      <w:ind w:left="1440"/>
      <w:contextualSpacing/>
    </w:pPr>
  </w:style>
  <w:style w:type="paragraph" w:styleId="Revision">
    <w:name w:val="Revision"/>
    <w:hidden/>
    <w:uiPriority w:val="99"/>
    <w:semiHidden/>
    <w:rsid w:val="00A22BE6"/>
    <w:rPr>
      <w:sz w:val="23"/>
      <w:szCs w:val="20"/>
      <w:lang w:val="en-GB" w:eastAsia="en-US"/>
    </w:rPr>
  </w:style>
  <w:style w:type="paragraph" w:styleId="ListNumber5">
    <w:name w:val="List Number 5"/>
    <w:basedOn w:val="ListBullet5"/>
    <w:uiPriority w:val="99"/>
    <w:semiHidden/>
    <w:rsid w:val="00AB225A"/>
    <w:pPr>
      <w:numPr>
        <w:ilvl w:val="0"/>
        <w:numId w:val="0"/>
      </w:numPr>
      <w:tabs>
        <w:tab w:val="num" w:pos="360"/>
      </w:tabs>
      <w:ind w:left="1491" w:hanging="357"/>
    </w:pPr>
    <w:rPr>
      <w:rFonts w:ascii="Arial" w:hAnsi="Arial" w:cs="Arial"/>
      <w:sz w:val="20"/>
    </w:rPr>
  </w:style>
  <w:style w:type="paragraph" w:styleId="ListParagraph">
    <w:name w:val="List Paragraph"/>
    <w:basedOn w:val="Normal"/>
    <w:uiPriority w:val="34"/>
    <w:qFormat/>
    <w:rsid w:val="007C08FA"/>
    <w:pPr>
      <w:ind w:left="720"/>
      <w:contextualSpacing/>
    </w:pPr>
  </w:style>
  <w:style w:type="paragraph" w:customStyle="1" w:styleId="StyleLOLglOtherL4Verdana9ptLinespacing15lines1">
    <w:name w:val="Style LOLglOther_L4 + Verdana 9 pt Line spacing:  1.5 lines1"/>
    <w:basedOn w:val="Normal"/>
    <w:autoRedefine/>
    <w:rsid w:val="00464BB5"/>
    <w:pPr>
      <w:tabs>
        <w:tab w:val="num" w:pos="2419"/>
      </w:tabs>
      <w:spacing w:line="360" w:lineRule="auto"/>
      <w:ind w:left="2419" w:hanging="720"/>
      <w:outlineLvl w:val="3"/>
    </w:pPr>
    <w:rPr>
      <w:rFonts w:ascii="Arial" w:hAnsi="Arial" w:cs="Arial"/>
      <w:sz w:val="20"/>
    </w:rPr>
  </w:style>
  <w:style w:type="paragraph" w:customStyle="1" w:styleId="Annexure">
    <w:name w:val="Annexure"/>
    <w:basedOn w:val="Normal"/>
    <w:next w:val="BodyText"/>
    <w:uiPriority w:val="99"/>
    <w:rsid w:val="00783635"/>
    <w:pPr>
      <w:widowControl w:val="0"/>
      <w:numPr>
        <w:numId w:val="50"/>
      </w:numPr>
      <w:spacing w:line="260" w:lineRule="atLeast"/>
      <w:jc w:val="left"/>
    </w:pPr>
    <w:rPr>
      <w:rFonts w:ascii="Arial" w:hAnsi="Arial"/>
      <w:b/>
      <w:caps/>
      <w:sz w:val="20"/>
      <w:szCs w:val="18"/>
      <w:lang w:val="en-NZ"/>
    </w:rPr>
  </w:style>
  <w:style w:type="paragraph" w:customStyle="1" w:styleId="Annexure2">
    <w:name w:val="Annexure2"/>
    <w:basedOn w:val="Normal"/>
    <w:uiPriority w:val="99"/>
    <w:rsid w:val="00783635"/>
    <w:pPr>
      <w:keepNext/>
      <w:widowControl w:val="0"/>
      <w:numPr>
        <w:ilvl w:val="1"/>
        <w:numId w:val="50"/>
      </w:numPr>
      <w:spacing w:line="260" w:lineRule="atLeast"/>
      <w:ind w:left="0" w:firstLine="0"/>
      <w:jc w:val="left"/>
    </w:pPr>
    <w:rPr>
      <w:rFonts w:ascii="Arial" w:hAnsi="Arial"/>
      <w:b/>
      <w:sz w:val="20"/>
      <w:lang w:val="en-NZ"/>
    </w:rPr>
  </w:style>
  <w:style w:type="paragraph" w:customStyle="1" w:styleId="Annexure3">
    <w:name w:val="Annexure3"/>
    <w:basedOn w:val="Normal"/>
    <w:uiPriority w:val="99"/>
    <w:rsid w:val="00783635"/>
    <w:pPr>
      <w:keepNext/>
      <w:widowControl w:val="0"/>
      <w:numPr>
        <w:ilvl w:val="2"/>
        <w:numId w:val="50"/>
      </w:numPr>
      <w:spacing w:line="260" w:lineRule="atLeast"/>
      <w:jc w:val="left"/>
    </w:pPr>
    <w:rPr>
      <w:rFonts w:ascii="Arial" w:hAnsi="Arial"/>
      <w:sz w:val="20"/>
      <w:u w:val="single"/>
      <w:lang w:val="en-NZ"/>
    </w:rPr>
  </w:style>
  <w:style w:type="character" w:customStyle="1" w:styleId="DeltaViewInsertion">
    <w:name w:val="DeltaView Insertion"/>
    <w:uiPriority w:val="99"/>
    <w:rsid w:val="00801AC2"/>
    <w:rPr>
      <w:b/>
      <w:color w:val="0000FF"/>
      <w:spacing w:val="0"/>
      <w:u w:val="double"/>
    </w:rPr>
  </w:style>
  <w:style w:type="paragraph" w:styleId="BodyText2">
    <w:name w:val="Body Text 2"/>
    <w:basedOn w:val="Normal"/>
    <w:link w:val="BodyText2Char"/>
    <w:uiPriority w:val="99"/>
    <w:rsid w:val="008409C4"/>
    <w:pPr>
      <w:widowControl w:val="0"/>
      <w:spacing w:after="120" w:line="480" w:lineRule="auto"/>
      <w:jc w:val="left"/>
    </w:pPr>
    <w:rPr>
      <w:rFonts w:ascii="Arial" w:hAnsi="Arial"/>
      <w:sz w:val="20"/>
      <w:lang w:val="en-NZ"/>
    </w:rPr>
  </w:style>
  <w:style w:type="character" w:customStyle="1" w:styleId="BodyText2Char">
    <w:name w:val="Body Text 2 Char"/>
    <w:basedOn w:val="DefaultParagraphFont"/>
    <w:link w:val="BodyText2"/>
    <w:uiPriority w:val="99"/>
    <w:rsid w:val="008409C4"/>
    <w:rPr>
      <w:rFonts w:ascii="Arial" w:hAnsi="Arial"/>
      <w:sz w:val="20"/>
      <w:szCs w:val="20"/>
      <w:lang w:val="en-NZ" w:eastAsia="en-US"/>
    </w:rPr>
  </w:style>
  <w:style w:type="character" w:styleId="Emphasis">
    <w:name w:val="Emphasis"/>
    <w:basedOn w:val="DefaultParagraphFont"/>
    <w:uiPriority w:val="20"/>
    <w:qFormat/>
    <w:locked/>
    <w:rsid w:val="0035111D"/>
    <w:rPr>
      <w:b/>
      <w:bCs/>
      <w:i w:val="0"/>
      <w:iCs w:val="0"/>
    </w:rPr>
  </w:style>
  <w:style w:type="character" w:customStyle="1" w:styleId="st">
    <w:name w:val="st"/>
    <w:basedOn w:val="DefaultParagraphFont"/>
    <w:rsid w:val="0035111D"/>
  </w:style>
  <w:style w:type="paragraph" w:styleId="TOC1">
    <w:name w:val="toc 1"/>
    <w:basedOn w:val="Normal"/>
    <w:next w:val="Normal"/>
    <w:autoRedefine/>
    <w:uiPriority w:val="39"/>
    <w:locked/>
    <w:rsid w:val="00B5553B"/>
    <w:pPr>
      <w:spacing w:after="100"/>
    </w:pPr>
  </w:style>
  <w:style w:type="paragraph" w:styleId="TOC2">
    <w:name w:val="toc 2"/>
    <w:basedOn w:val="Normal"/>
    <w:next w:val="Normal"/>
    <w:autoRedefine/>
    <w:uiPriority w:val="39"/>
    <w:locked/>
    <w:rsid w:val="00B5553B"/>
    <w:pPr>
      <w:spacing w:after="100"/>
      <w:ind w:left="230"/>
    </w:pPr>
  </w:style>
  <w:style w:type="paragraph" w:styleId="TOC3">
    <w:name w:val="toc 3"/>
    <w:basedOn w:val="Normal"/>
    <w:next w:val="Normal"/>
    <w:autoRedefine/>
    <w:uiPriority w:val="39"/>
    <w:unhideWhenUsed/>
    <w:locked/>
    <w:rsid w:val="00B5553B"/>
    <w:pPr>
      <w:spacing w:after="100" w:line="276" w:lineRule="auto"/>
      <w:ind w:left="440"/>
      <w:jc w:val="left"/>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locked/>
    <w:rsid w:val="00B5553B"/>
    <w:pPr>
      <w:spacing w:after="100" w:line="276"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locked/>
    <w:rsid w:val="00B5553B"/>
    <w:pPr>
      <w:spacing w:after="100" w:line="276"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locked/>
    <w:rsid w:val="00B5553B"/>
    <w:pPr>
      <w:spacing w:after="100" w:line="276"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locked/>
    <w:rsid w:val="00B5553B"/>
    <w:pPr>
      <w:spacing w:after="100" w:line="276"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locked/>
    <w:rsid w:val="00B5553B"/>
    <w:pPr>
      <w:spacing w:after="100" w:line="276"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locked/>
    <w:rsid w:val="00B5553B"/>
    <w:pPr>
      <w:spacing w:after="100" w:line="276" w:lineRule="auto"/>
      <w:ind w:left="1760"/>
      <w:jc w:val="left"/>
    </w:pPr>
    <w:rPr>
      <w:rFonts w:asciiTheme="minorHAnsi" w:eastAsiaTheme="minorEastAsia" w:hAnsiTheme="minorHAnsi" w:cstheme="minorBidi"/>
      <w:sz w:val="22"/>
      <w:szCs w:val="22"/>
      <w:lang w:val="en-US"/>
    </w:rPr>
  </w:style>
  <w:style w:type="paragraph" w:styleId="NormalWeb">
    <w:name w:val="Normal (Web)"/>
    <w:basedOn w:val="Normal"/>
    <w:uiPriority w:val="99"/>
    <w:semiHidden/>
    <w:unhideWhenUsed/>
    <w:rsid w:val="0013115C"/>
    <w:pPr>
      <w:spacing w:before="100" w:beforeAutospacing="1" w:after="100" w:afterAutospacing="1"/>
      <w:jc w:val="left"/>
    </w:pPr>
    <w:rPr>
      <w:rFonts w:eastAsiaTheme="minorEastAsia"/>
      <w:sz w:val="24"/>
      <w:szCs w:val="24"/>
      <w:lang w:val="en-ZA" w:eastAsia="en-ZA"/>
    </w:rPr>
  </w:style>
  <w:style w:type="paragraph" w:customStyle="1" w:styleId="bodyEW">
    <w:name w:val="bodyEW"/>
    <w:basedOn w:val="Normal"/>
    <w:link w:val="bodyEWChar"/>
    <w:qFormat/>
    <w:rsid w:val="00E138F9"/>
    <w:pPr>
      <w:widowControl w:val="0"/>
      <w:spacing w:line="260" w:lineRule="atLeast"/>
      <w:ind w:left="1134"/>
    </w:pPr>
    <w:rPr>
      <w:rFonts w:ascii="Verdana" w:hAnsi="Verdana"/>
      <w:sz w:val="18"/>
      <w:szCs w:val="18"/>
    </w:rPr>
  </w:style>
  <w:style w:type="character" w:customStyle="1" w:styleId="bodyEWChar">
    <w:name w:val="bodyEW Char"/>
    <w:basedOn w:val="DefaultParagraphFont"/>
    <w:link w:val="bodyEW"/>
    <w:rsid w:val="00E138F9"/>
    <w:rPr>
      <w:rFonts w:ascii="Verdana" w:hAnsi="Verdana"/>
      <w:sz w:val="18"/>
      <w:szCs w:val="18"/>
      <w:lang w:val="en-GB" w:eastAsia="en-US"/>
    </w:rPr>
  </w:style>
  <w:style w:type="paragraph" w:customStyle="1" w:styleId="Default">
    <w:name w:val="Default"/>
    <w:rsid w:val="00C258CC"/>
    <w:pPr>
      <w:autoSpaceDE w:val="0"/>
      <w:autoSpaceDN w:val="0"/>
      <w:adjustRightInd w:val="0"/>
    </w:pPr>
    <w:rPr>
      <w:rFonts w:ascii="Arial" w:hAnsi="Arial" w:cs="Arial"/>
      <w:color w:val="000000"/>
      <w:sz w:val="24"/>
      <w:szCs w:val="24"/>
      <w:lang w:val="en-GB"/>
    </w:rPr>
  </w:style>
  <w:style w:type="paragraph" w:styleId="Subtitle">
    <w:name w:val="Subtitle"/>
    <w:basedOn w:val="Normal"/>
    <w:link w:val="SubtitleChar"/>
    <w:uiPriority w:val="99"/>
    <w:qFormat/>
    <w:locked/>
    <w:rsid w:val="00B6443D"/>
    <w:pPr>
      <w:widowControl w:val="0"/>
      <w:spacing w:line="260" w:lineRule="atLeast"/>
      <w:jc w:val="center"/>
      <w:outlineLvl w:val="1"/>
    </w:pPr>
    <w:rPr>
      <w:rFonts w:ascii="Arial" w:hAnsi="Arial" w:cs="Arial"/>
      <w:sz w:val="20"/>
      <w:szCs w:val="24"/>
      <w:lang w:val="en-NZ"/>
    </w:rPr>
  </w:style>
  <w:style w:type="character" w:customStyle="1" w:styleId="SubtitleChar">
    <w:name w:val="Subtitle Char"/>
    <w:basedOn w:val="DefaultParagraphFont"/>
    <w:link w:val="Subtitle"/>
    <w:uiPriority w:val="99"/>
    <w:rsid w:val="00B6443D"/>
    <w:rPr>
      <w:rFonts w:ascii="Arial" w:hAnsi="Arial" w:cs="Arial"/>
      <w:sz w:val="20"/>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90230">
      <w:bodyDiv w:val="1"/>
      <w:marLeft w:val="0"/>
      <w:marRight w:val="0"/>
      <w:marTop w:val="0"/>
      <w:marBottom w:val="0"/>
      <w:divBdr>
        <w:top w:val="none" w:sz="0" w:space="0" w:color="auto"/>
        <w:left w:val="none" w:sz="0" w:space="0" w:color="auto"/>
        <w:bottom w:val="none" w:sz="0" w:space="0" w:color="auto"/>
        <w:right w:val="none" w:sz="0" w:space="0" w:color="auto"/>
      </w:divBdr>
    </w:div>
    <w:div w:id="1185901761">
      <w:marLeft w:val="0"/>
      <w:marRight w:val="0"/>
      <w:marTop w:val="0"/>
      <w:marBottom w:val="0"/>
      <w:divBdr>
        <w:top w:val="none" w:sz="0" w:space="0" w:color="auto"/>
        <w:left w:val="none" w:sz="0" w:space="0" w:color="auto"/>
        <w:bottom w:val="none" w:sz="0" w:space="0" w:color="auto"/>
        <w:right w:val="none" w:sz="0" w:space="0" w:color="auto"/>
      </w:divBdr>
    </w:div>
    <w:div w:id="11859017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microsoft.com/office/2011/relationships/people" Target="peop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fontTable" Target="fontTable.xml"/><Relationship Id="rId38" Type="http://schemas.openxmlformats.org/officeDocument/2006/relationships/customXml" Target="../customXml/item15.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3.xml"/><Relationship Id="rId37" Type="http://schemas.openxmlformats.org/officeDocument/2006/relationships/customXml" Target="../customXml/item14.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1.xml"/><Relationship Id="rId36" Type="http://schemas.openxmlformats.org/officeDocument/2006/relationships/customXml" Target="../customXml/item13.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2.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4.xml><?xml version="1.0" encoding="utf-8"?>
<?mso-contentType ?>
<FormTemplates xmlns="http://schemas.microsoft.com/sharepoint/v3/contenttype/forms">
  <Display>DocumentLibraryForm</Display>
  <Edit>DocumentLibraryForm</Edit>
  <New>DocumentLibraryForm</New>
</FormTemplates>
</file>

<file path=customXml/item15.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31F2F-DC65-4AF7-A4D6-E531E81674CF}">
  <ds:schemaRefs>
    <ds:schemaRef ds:uri="http://schemas.openxmlformats.org/officeDocument/2006/bibliography"/>
  </ds:schemaRefs>
</ds:datastoreItem>
</file>

<file path=customXml/itemProps10.xml><?xml version="1.0" encoding="utf-8"?>
<ds:datastoreItem xmlns:ds="http://schemas.openxmlformats.org/officeDocument/2006/customXml" ds:itemID="{AFD002FF-4F23-4285-8553-FF0C1B257C0D}">
  <ds:schemaRefs>
    <ds:schemaRef ds:uri="http://schemas.openxmlformats.org/officeDocument/2006/bibliography"/>
  </ds:schemaRefs>
</ds:datastoreItem>
</file>

<file path=customXml/itemProps11.xml><?xml version="1.0" encoding="utf-8"?>
<ds:datastoreItem xmlns:ds="http://schemas.openxmlformats.org/officeDocument/2006/customXml" ds:itemID="{255EF825-F077-4624-9B8E-5681A14128EB}">
  <ds:schemaRefs>
    <ds:schemaRef ds:uri="http://schemas.openxmlformats.org/officeDocument/2006/bibliography"/>
  </ds:schemaRefs>
</ds:datastoreItem>
</file>

<file path=customXml/itemProps12.xml><?xml version="1.0" encoding="utf-8"?>
<ds:datastoreItem xmlns:ds="http://schemas.openxmlformats.org/officeDocument/2006/customXml" ds:itemID="{CE9D38AD-67AB-4298-BE70-3E4EA0EADF4C}">
  <ds:schemaRefs>
    <ds:schemaRef ds:uri="http://schemas.openxmlformats.org/officeDocument/2006/bibliography"/>
  </ds:schemaRefs>
</ds:datastoreItem>
</file>

<file path=customXml/itemProps13.xml><?xml version="1.0" encoding="utf-8"?>
<ds:datastoreItem xmlns:ds="http://schemas.openxmlformats.org/officeDocument/2006/customXml" ds:itemID="{5BAF9A70-5E09-43B7-9FDD-99FF378D496F}"/>
</file>

<file path=customXml/itemProps14.xml><?xml version="1.0" encoding="utf-8"?>
<ds:datastoreItem xmlns:ds="http://schemas.openxmlformats.org/officeDocument/2006/customXml" ds:itemID="{498A7A11-0494-4F15-A63C-1A410E54CF84}"/>
</file>

<file path=customXml/itemProps15.xml><?xml version="1.0" encoding="utf-8"?>
<ds:datastoreItem xmlns:ds="http://schemas.openxmlformats.org/officeDocument/2006/customXml" ds:itemID="{CEBE836D-D2A2-432E-BF02-8CDEE87DD526}"/>
</file>

<file path=customXml/itemProps2.xml><?xml version="1.0" encoding="utf-8"?>
<ds:datastoreItem xmlns:ds="http://schemas.openxmlformats.org/officeDocument/2006/customXml" ds:itemID="{38874C61-6A2C-4431-A09F-A7EC74B5B072}">
  <ds:schemaRefs>
    <ds:schemaRef ds:uri="http://schemas.openxmlformats.org/officeDocument/2006/bibliography"/>
  </ds:schemaRefs>
</ds:datastoreItem>
</file>

<file path=customXml/itemProps3.xml><?xml version="1.0" encoding="utf-8"?>
<ds:datastoreItem xmlns:ds="http://schemas.openxmlformats.org/officeDocument/2006/customXml" ds:itemID="{179D8005-C489-49A9-9A81-D5CCF3331264}">
  <ds:schemaRefs>
    <ds:schemaRef ds:uri="http://schemas.openxmlformats.org/officeDocument/2006/bibliography"/>
  </ds:schemaRefs>
</ds:datastoreItem>
</file>

<file path=customXml/itemProps4.xml><?xml version="1.0" encoding="utf-8"?>
<ds:datastoreItem xmlns:ds="http://schemas.openxmlformats.org/officeDocument/2006/customXml" ds:itemID="{05DF54ED-EBB5-4485-A502-D9CD0AA988F9}">
  <ds:schemaRefs>
    <ds:schemaRef ds:uri="http://schemas.openxmlformats.org/officeDocument/2006/bibliography"/>
  </ds:schemaRefs>
</ds:datastoreItem>
</file>

<file path=customXml/itemProps5.xml><?xml version="1.0" encoding="utf-8"?>
<ds:datastoreItem xmlns:ds="http://schemas.openxmlformats.org/officeDocument/2006/customXml" ds:itemID="{EA4F2093-9AFD-4760-A2FD-5B476EECEB3D}">
  <ds:schemaRefs>
    <ds:schemaRef ds:uri="http://schemas.openxmlformats.org/officeDocument/2006/bibliography"/>
  </ds:schemaRefs>
</ds:datastoreItem>
</file>

<file path=customXml/itemProps6.xml><?xml version="1.0" encoding="utf-8"?>
<ds:datastoreItem xmlns:ds="http://schemas.openxmlformats.org/officeDocument/2006/customXml" ds:itemID="{D41D2258-AB16-4130-9B5E-FEC91FEB6385}">
  <ds:schemaRefs>
    <ds:schemaRef ds:uri="http://schemas.openxmlformats.org/officeDocument/2006/bibliography"/>
  </ds:schemaRefs>
</ds:datastoreItem>
</file>

<file path=customXml/itemProps7.xml><?xml version="1.0" encoding="utf-8"?>
<ds:datastoreItem xmlns:ds="http://schemas.openxmlformats.org/officeDocument/2006/customXml" ds:itemID="{45C98329-E361-4840-AC6C-05BF5E334AD9}">
  <ds:schemaRefs>
    <ds:schemaRef ds:uri="http://schemas.openxmlformats.org/officeDocument/2006/bibliography"/>
  </ds:schemaRefs>
</ds:datastoreItem>
</file>

<file path=customXml/itemProps8.xml><?xml version="1.0" encoding="utf-8"?>
<ds:datastoreItem xmlns:ds="http://schemas.openxmlformats.org/officeDocument/2006/customXml" ds:itemID="{37BE9595-986E-43DB-8B5A-807FDCE6C3F8}">
  <ds:schemaRefs>
    <ds:schemaRef ds:uri="http://schemas.openxmlformats.org/officeDocument/2006/bibliography"/>
  </ds:schemaRefs>
</ds:datastoreItem>
</file>

<file path=customXml/itemProps9.xml><?xml version="1.0" encoding="utf-8"?>
<ds:datastoreItem xmlns:ds="http://schemas.openxmlformats.org/officeDocument/2006/customXml" ds:itemID="{7CC19298-AB3B-4F13-8D3D-C8BCA8E1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15676</Words>
  <Characters>89355</Characters>
  <Application>Microsoft Office Word</Application>
  <DocSecurity>0</DocSecurity>
  <PresentationFormat/>
  <Lines>744</Lines>
  <Paragraphs>209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Transmission Connection Agreement (00183989-15).DOCX</vt:lpstr>
      <vt:lpstr>Transmission Connection Agreement (00183989-15).DOCX</vt:lpstr>
    </vt:vector>
  </TitlesOfParts>
  <Company>NamPower</Company>
  <LinksUpToDate>false</LinksUpToDate>
  <CharactersWithSpaces>104822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Connection Agreement (00183989-15).DOCX</dc:title>
  <dc:subject>00183989-15</dc:subject>
  <dc:creator>NamPower</dc:creator>
  <cp:lastModifiedBy>AsparaZ</cp:lastModifiedBy>
  <cp:revision>2</cp:revision>
  <cp:lastPrinted>2014-09-11T06:56:00Z</cp:lastPrinted>
  <dcterms:created xsi:type="dcterms:W3CDTF">2015-06-05T07:02:00Z</dcterms:created>
  <dcterms:modified xsi:type="dcterms:W3CDTF">2015-06-05T07:02:00Z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LN 323442.6 02898 00506  -  25-May-2005</vt:lpwstr>
  </property>
  <property fmtid="{D5CDD505-2E9C-101B-9397-08002B2CF9AE}" pid="3" name="_NewReviewCycle">
    <vt:lpwstr/>
  </property>
  <property fmtid="{D5CDD505-2E9C-101B-9397-08002B2CF9AE}" pid="4" name="UserDate">
    <vt:lpwstr>10/02/2014 22:31:10</vt:lpwstr>
  </property>
  <property fmtid="{D5CDD505-2E9C-101B-9397-08002B2CF9AE}" pid="5" name="ContentTypeId">
    <vt:lpwstr>0x010100753FE2BD86E76B4DAA5BD0ECE9CA712D</vt:lpwstr>
  </property>
</Properties>
</file>