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C5B" w:rsidRPr="00134118" w:rsidRDefault="00134118" w:rsidP="00134118">
      <w:pPr>
        <w:pStyle w:val="NoSpacing"/>
        <w:jc w:val="right"/>
        <w:rPr>
          <w:rFonts w:ascii="Times New Roman" w:hAnsi="Times New Roman" w:cs="Times New Roman"/>
          <w:sz w:val="24"/>
          <w:szCs w:val="24"/>
        </w:rPr>
      </w:pPr>
      <w:r w:rsidRPr="00134118">
        <w:rPr>
          <w:rFonts w:ascii="Times New Roman" w:hAnsi="Times New Roman" w:cs="Times New Roman"/>
          <w:noProof/>
          <w:sz w:val="24"/>
          <w:szCs w:val="24"/>
          <w:lang w:eastAsia="en-CA"/>
        </w:rPr>
        <mc:AlternateContent>
          <mc:Choice Requires="wps">
            <w:drawing>
              <wp:anchor distT="0" distB="0" distL="114300" distR="114300" simplePos="0" relativeHeight="251659264" behindDoc="0" locked="0" layoutInCell="1" allowOverlap="1" wp14:anchorId="71CA15A4" wp14:editId="70AD1B74">
                <wp:simplePos x="0" y="0"/>
                <wp:positionH relativeFrom="column">
                  <wp:posOffset>-137160</wp:posOffset>
                </wp:positionH>
                <wp:positionV relativeFrom="paragraph">
                  <wp:posOffset>-175260</wp:posOffset>
                </wp:positionV>
                <wp:extent cx="1638300" cy="1403985"/>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3985"/>
                        </a:xfrm>
                        <a:prstGeom prst="rect">
                          <a:avLst/>
                        </a:prstGeom>
                        <a:solidFill>
                          <a:srgbClr val="FFFFFF"/>
                        </a:solidFill>
                        <a:ln w="9525">
                          <a:noFill/>
                          <a:miter lim="800000"/>
                          <a:headEnd/>
                          <a:tailEnd/>
                        </a:ln>
                      </wps:spPr>
                      <wps:txbx>
                        <w:txbxContent>
                          <w:p w:rsidR="00134118" w:rsidRDefault="00134118">
                            <w:r w:rsidRPr="00134118">
                              <w:rPr>
                                <w:rFonts w:ascii="Calibri" w:eastAsia="Calibri" w:hAnsi="Calibri" w:cs="Times New Roman"/>
                                <w:noProof/>
                                <w:lang w:eastAsia="en-CA"/>
                              </w:rPr>
                              <w:drawing>
                                <wp:inline distT="0" distB="0" distL="0" distR="0" wp14:anchorId="03CF79F4" wp14:editId="4986288F">
                                  <wp:extent cx="1460500" cy="876300"/>
                                  <wp:effectExtent l="0" t="0" r="6350" b="0"/>
                                  <wp:docPr id="1" name="Picture 1" descr="M:\LOGOS\Bethell Hospic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OGOS\Bethell Hospice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2910" cy="877746"/>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8pt;margin-top:-13.8pt;width:129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" stroked="f">
                <v:textbox style="mso-fit-shape-to-text:t">
                  <w:txbxContent>
                    <w:p w:rsidR="00134118" w:rsidRDefault="00134118">
                      <w:r w:rsidRPr="00134118">
                        <w:rPr>
                          <w:rFonts w:ascii="Calibri" w:eastAsia="Calibri" w:hAnsi="Calibri" w:cs="Times New Roman"/>
                          <w:noProof/>
                          <w:lang w:eastAsia="en-CA"/>
                        </w:rPr>
                        <w:drawing>
                          <wp:inline distT="0" distB="0" distL="0" distR="0" wp14:anchorId="03CF79F4" wp14:editId="4986288F">
                            <wp:extent cx="1460500" cy="876300"/>
                            <wp:effectExtent l="0" t="0" r="6350" b="0"/>
                            <wp:docPr id="1" name="Picture 1" descr="M:\LOGOS\Bethell Hospic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OGOS\Bethell Hospice 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2910" cy="877746"/>
                                    </a:xfrm>
                                    <a:prstGeom prst="rect">
                                      <a:avLst/>
                                    </a:prstGeom>
                                    <a:noFill/>
                                    <a:ln>
                                      <a:noFill/>
                                    </a:ln>
                                  </pic:spPr>
                                </pic:pic>
                              </a:graphicData>
                            </a:graphic>
                          </wp:inline>
                        </w:drawing>
                      </w:r>
                    </w:p>
                  </w:txbxContent>
                </v:textbox>
              </v:shape>
            </w:pict>
          </mc:Fallback>
        </mc:AlternateContent>
      </w:r>
      <w:r w:rsidRPr="00134118">
        <w:rPr>
          <w:rFonts w:ascii="Times New Roman" w:hAnsi="Times New Roman" w:cs="Times New Roman"/>
          <w:sz w:val="24"/>
          <w:szCs w:val="24"/>
        </w:rPr>
        <w:t xml:space="preserve">15835 McLaughlin Road, Inglewood Ontario L7C 1H4 </w:t>
      </w:r>
    </w:p>
    <w:p w:rsidR="00134118" w:rsidRPr="00134118" w:rsidRDefault="00134118" w:rsidP="00134118">
      <w:pPr>
        <w:pStyle w:val="NoSpacing"/>
        <w:jc w:val="right"/>
        <w:rPr>
          <w:rFonts w:ascii="Times New Roman" w:hAnsi="Times New Roman" w:cs="Times New Roman"/>
          <w:sz w:val="24"/>
          <w:szCs w:val="24"/>
        </w:rPr>
      </w:pPr>
      <w:r w:rsidRPr="00134118">
        <w:rPr>
          <w:rFonts w:ascii="Times New Roman" w:hAnsi="Times New Roman" w:cs="Times New Roman"/>
          <w:sz w:val="24"/>
          <w:szCs w:val="24"/>
        </w:rPr>
        <w:t>Telephone: 905-838-353</w:t>
      </w:r>
      <w:r w:rsidR="004A0088">
        <w:rPr>
          <w:rFonts w:ascii="Times New Roman" w:hAnsi="Times New Roman" w:cs="Times New Roman"/>
          <w:sz w:val="24"/>
          <w:szCs w:val="24"/>
        </w:rPr>
        <w:t>4</w:t>
      </w:r>
      <w:r w:rsidRPr="00134118">
        <w:rPr>
          <w:rFonts w:ascii="Times New Roman" w:hAnsi="Times New Roman" w:cs="Times New Roman"/>
          <w:sz w:val="24"/>
          <w:szCs w:val="24"/>
        </w:rPr>
        <w:t xml:space="preserve"> – Fax: 905-838-0302</w:t>
      </w:r>
    </w:p>
    <w:p w:rsidR="00134118" w:rsidRPr="00134118" w:rsidRDefault="00134118" w:rsidP="00134118">
      <w:pPr>
        <w:pStyle w:val="NoSpacing"/>
        <w:jc w:val="right"/>
        <w:rPr>
          <w:rFonts w:ascii="Times New Roman" w:hAnsi="Times New Roman" w:cs="Times New Roman"/>
          <w:sz w:val="24"/>
          <w:szCs w:val="24"/>
        </w:rPr>
      </w:pPr>
      <w:r w:rsidRPr="00134118">
        <w:rPr>
          <w:rFonts w:ascii="Times New Roman" w:hAnsi="Times New Roman" w:cs="Times New Roman"/>
          <w:sz w:val="24"/>
          <w:szCs w:val="24"/>
        </w:rPr>
        <w:t xml:space="preserve">Website: www.bethellhospice.org </w:t>
      </w:r>
    </w:p>
    <w:p w:rsidR="00134118" w:rsidRDefault="00134118" w:rsidP="00134118">
      <w:pPr>
        <w:pStyle w:val="NoSpacing"/>
        <w:jc w:val="right"/>
      </w:pPr>
    </w:p>
    <w:p w:rsidR="00134118" w:rsidRDefault="00134118" w:rsidP="00134118">
      <w:pPr>
        <w:pStyle w:val="NoSpacing"/>
        <w:jc w:val="center"/>
      </w:pPr>
    </w:p>
    <w:p w:rsidR="00873F24" w:rsidRPr="00134118" w:rsidRDefault="00134118" w:rsidP="00873F24">
      <w:pPr>
        <w:pStyle w:val="NoSpacing"/>
        <w:jc w:val="center"/>
        <w:rPr>
          <w:rFonts w:ascii="Times New Roman" w:hAnsi="Times New Roman" w:cs="Times New Roman"/>
          <w:sz w:val="24"/>
          <w:szCs w:val="24"/>
        </w:rPr>
      </w:pPr>
      <w:r w:rsidRPr="00134118">
        <w:rPr>
          <w:rFonts w:ascii="Times New Roman" w:hAnsi="Times New Roman" w:cs="Times New Roman"/>
          <w:sz w:val="24"/>
          <w:szCs w:val="24"/>
        </w:rPr>
        <w:t>Residential Program Admission Agreement</w:t>
      </w:r>
    </w:p>
    <w:p w:rsidR="00134118" w:rsidRDefault="00134118" w:rsidP="00134118">
      <w:pPr>
        <w:pStyle w:val="NoSpacing"/>
      </w:pPr>
    </w:p>
    <w:tbl>
      <w:tblPr>
        <w:tblStyle w:val="TableGrid"/>
        <w:tblW w:w="0" w:type="auto"/>
        <w:tblLook w:val="04A0" w:firstRow="1" w:lastRow="0" w:firstColumn="1" w:lastColumn="0" w:noHBand="0" w:noVBand="1"/>
      </w:tblPr>
      <w:tblGrid>
        <w:gridCol w:w="9576"/>
      </w:tblGrid>
      <w:tr w:rsidR="00134118" w:rsidTr="00134118">
        <w:tc>
          <w:tcPr>
            <w:tcW w:w="9576" w:type="dxa"/>
          </w:tcPr>
          <w:p w:rsidR="00134118" w:rsidRDefault="00134118" w:rsidP="00134118">
            <w:pPr>
              <w:pStyle w:val="NoSpacing"/>
              <w:rPr>
                <w:rFonts w:ascii="Times New Roman" w:hAnsi="Times New Roman" w:cs="Times New Roman"/>
                <w:sz w:val="24"/>
                <w:szCs w:val="24"/>
              </w:rPr>
            </w:pPr>
          </w:p>
          <w:p w:rsidR="004750F1" w:rsidRDefault="004750F1" w:rsidP="00134118">
            <w:pPr>
              <w:pStyle w:val="NoSpacing"/>
              <w:rPr>
                <w:rFonts w:ascii="Times New Roman" w:hAnsi="Times New Roman" w:cs="Times New Roman"/>
              </w:rPr>
            </w:pPr>
          </w:p>
          <w:p w:rsidR="004750F1" w:rsidRDefault="004750F1" w:rsidP="00134118">
            <w:pPr>
              <w:pStyle w:val="NoSpacing"/>
              <w:rPr>
                <w:rFonts w:ascii="Times New Roman" w:hAnsi="Times New Roman" w:cs="Times New Roman"/>
              </w:rPr>
            </w:pPr>
          </w:p>
          <w:p w:rsidR="00134118" w:rsidRPr="004E6831" w:rsidRDefault="00134118" w:rsidP="00134118">
            <w:pPr>
              <w:pStyle w:val="NoSpacing"/>
              <w:rPr>
                <w:rFonts w:ascii="Times New Roman" w:hAnsi="Times New Roman" w:cs="Times New Roman"/>
              </w:rPr>
            </w:pPr>
            <w:r w:rsidRPr="004E6831">
              <w:rPr>
                <w:rFonts w:ascii="Times New Roman" w:hAnsi="Times New Roman" w:cs="Times New Roman"/>
              </w:rPr>
              <w:t>Name: __________________________________</w:t>
            </w:r>
            <w:r w:rsidRPr="004E6831">
              <w:rPr>
                <w:rFonts w:ascii="Times New Roman" w:hAnsi="Times New Roman" w:cs="Times New Roman"/>
              </w:rPr>
              <w:tab/>
              <w:t>Date of Application: ___________________</w:t>
            </w:r>
          </w:p>
          <w:p w:rsidR="00134118" w:rsidRPr="004E6831" w:rsidRDefault="00134118" w:rsidP="00134118">
            <w:pPr>
              <w:pStyle w:val="NoSpacing"/>
              <w:rPr>
                <w:rFonts w:ascii="Times New Roman" w:hAnsi="Times New Roman" w:cs="Times New Roman"/>
              </w:rPr>
            </w:pPr>
          </w:p>
          <w:p w:rsidR="00873F24" w:rsidRPr="004E6831" w:rsidRDefault="00873F24" w:rsidP="00134118">
            <w:pPr>
              <w:pStyle w:val="NoSpacing"/>
              <w:rPr>
                <w:rFonts w:ascii="Times New Roman" w:hAnsi="Times New Roman" w:cs="Times New Roman"/>
              </w:rPr>
            </w:pPr>
            <w:r w:rsidRPr="004E6831">
              <w:rPr>
                <w:rFonts w:ascii="Times New Roman" w:hAnsi="Times New Roman" w:cs="Times New Roman"/>
              </w:rPr>
              <w:t>I, or my Substitute Decision Maker (SDM)</w:t>
            </w:r>
            <w:r w:rsidR="00CC1FFD">
              <w:rPr>
                <w:rFonts w:ascii="Times New Roman" w:hAnsi="Times New Roman" w:cs="Times New Roman"/>
              </w:rPr>
              <w:t>, or my Power of Attorney for Personal Care</w:t>
            </w:r>
            <w:r w:rsidR="001C191E">
              <w:rPr>
                <w:rFonts w:ascii="Times New Roman" w:hAnsi="Times New Roman" w:cs="Times New Roman"/>
              </w:rPr>
              <w:t xml:space="preserve"> (P</w:t>
            </w:r>
            <w:r w:rsidR="00CC1FFD">
              <w:rPr>
                <w:rFonts w:ascii="Times New Roman" w:hAnsi="Times New Roman" w:cs="Times New Roman"/>
              </w:rPr>
              <w:t>OA PC</w:t>
            </w:r>
            <w:r w:rsidR="001C191E">
              <w:rPr>
                <w:rFonts w:ascii="Times New Roman" w:hAnsi="Times New Roman" w:cs="Times New Roman"/>
              </w:rPr>
              <w:t>)</w:t>
            </w:r>
            <w:r w:rsidRPr="004E6831">
              <w:rPr>
                <w:rFonts w:ascii="Times New Roman" w:hAnsi="Times New Roman" w:cs="Times New Roman"/>
              </w:rPr>
              <w:t xml:space="preserve"> request admission to Bethell Hospice Residential Program for short-term (less than three months) hospice palliative care.</w:t>
            </w:r>
          </w:p>
          <w:p w:rsidR="00873F24" w:rsidRPr="004E6831" w:rsidRDefault="00873F24" w:rsidP="00134118">
            <w:pPr>
              <w:pStyle w:val="NoSpacing"/>
              <w:rPr>
                <w:rFonts w:ascii="Times New Roman" w:hAnsi="Times New Roman" w:cs="Times New Roman"/>
              </w:rPr>
            </w:pPr>
          </w:p>
          <w:p w:rsidR="00873F24" w:rsidRPr="004E6831" w:rsidRDefault="00873F24" w:rsidP="00134118">
            <w:pPr>
              <w:pStyle w:val="NoSpacing"/>
              <w:rPr>
                <w:rFonts w:ascii="Times New Roman" w:hAnsi="Times New Roman" w:cs="Times New Roman"/>
              </w:rPr>
            </w:pPr>
            <w:r w:rsidRPr="004E6831">
              <w:rPr>
                <w:rFonts w:ascii="Times New Roman" w:hAnsi="Times New Roman" w:cs="Times New Roman"/>
              </w:rPr>
              <w:t xml:space="preserve">Bethell House is a residential hospice, a program of Bethell Hospice. The residential program is for individuals in their last weeks of life and for their families. My physician has discussed my diagnosis and the expected course of my illness with me. </w:t>
            </w:r>
          </w:p>
          <w:p w:rsidR="00873F24" w:rsidRPr="004E6831" w:rsidRDefault="00873F24" w:rsidP="00134118">
            <w:pPr>
              <w:pStyle w:val="NoSpacing"/>
              <w:rPr>
                <w:rFonts w:ascii="Times New Roman" w:hAnsi="Times New Roman" w:cs="Times New Roman"/>
              </w:rPr>
            </w:pPr>
          </w:p>
          <w:p w:rsidR="003E2495" w:rsidRDefault="003E2495" w:rsidP="00134118">
            <w:pPr>
              <w:pStyle w:val="NoSpacing"/>
              <w:rPr>
                <w:rFonts w:ascii="Times New Roman" w:hAnsi="Times New Roman" w:cs="Times New Roman"/>
              </w:rPr>
            </w:pPr>
            <w:r w:rsidRPr="004E6831">
              <w:rPr>
                <w:rFonts w:ascii="Times New Roman" w:hAnsi="Times New Roman" w:cs="Times New Roman"/>
              </w:rPr>
              <w:t xml:space="preserve">Resuscitation is not consistent with my goals of care and I understand that cardiopulmonary resuscitation (CPR) will not be initiated allowing for natural death to occur. </w:t>
            </w:r>
          </w:p>
          <w:p w:rsidR="004750F1" w:rsidRDefault="004750F1" w:rsidP="00134118">
            <w:pPr>
              <w:pStyle w:val="NoSpacing"/>
              <w:rPr>
                <w:rFonts w:ascii="Times New Roman" w:hAnsi="Times New Roman" w:cs="Times New Roman"/>
              </w:rPr>
            </w:pPr>
          </w:p>
          <w:p w:rsidR="004750F1" w:rsidRPr="004750F1" w:rsidRDefault="004750F1" w:rsidP="00134118">
            <w:pPr>
              <w:pStyle w:val="NoSpacing"/>
              <w:rPr>
                <w:rFonts w:ascii="Times New Roman" w:hAnsi="Times New Roman" w:cs="Times New Roman"/>
              </w:rPr>
            </w:pPr>
            <w:r w:rsidRPr="004750F1">
              <w:rPr>
                <w:rFonts w:ascii="Times New Roman" w:hAnsi="Times New Roman" w:cs="Times New Roman"/>
              </w:rPr>
              <w:t>While physicians at Bethell Hospice do not provide Medical Assistance in Dying (</w:t>
            </w:r>
            <w:proofErr w:type="spellStart"/>
            <w:r w:rsidRPr="004750F1">
              <w:rPr>
                <w:rFonts w:ascii="Times New Roman" w:hAnsi="Times New Roman" w:cs="Times New Roman"/>
              </w:rPr>
              <w:t>MAiD</w:t>
            </w:r>
            <w:proofErr w:type="spellEnd"/>
            <w:r w:rsidRPr="004750F1">
              <w:rPr>
                <w:rFonts w:ascii="Times New Roman" w:hAnsi="Times New Roman" w:cs="Times New Roman"/>
              </w:rPr>
              <w:t xml:space="preserve">) services; if a resident requests </w:t>
            </w:r>
            <w:proofErr w:type="spellStart"/>
            <w:r w:rsidRPr="004750F1">
              <w:rPr>
                <w:rFonts w:ascii="Times New Roman" w:hAnsi="Times New Roman" w:cs="Times New Roman"/>
              </w:rPr>
              <w:t>MAiD</w:t>
            </w:r>
            <w:proofErr w:type="spellEnd"/>
            <w:r w:rsidRPr="004750F1">
              <w:rPr>
                <w:rFonts w:ascii="Times New Roman" w:hAnsi="Times New Roman" w:cs="Times New Roman"/>
              </w:rPr>
              <w:t xml:space="preserve">, the staff will notify their physician and the physician will then follow the Ministry of Health referral process for </w:t>
            </w:r>
            <w:proofErr w:type="spellStart"/>
            <w:r w:rsidRPr="004750F1">
              <w:rPr>
                <w:rFonts w:ascii="Times New Roman" w:hAnsi="Times New Roman" w:cs="Times New Roman"/>
              </w:rPr>
              <w:t>MAiD</w:t>
            </w:r>
            <w:proofErr w:type="spellEnd"/>
            <w:r w:rsidRPr="004750F1">
              <w:rPr>
                <w:rFonts w:ascii="Times New Roman" w:hAnsi="Times New Roman" w:cs="Times New Roman"/>
              </w:rPr>
              <w:t>. Residents will continue to receive palliative care services at Bethell Hospice during this time</w:t>
            </w:r>
          </w:p>
          <w:p w:rsidR="004750F1" w:rsidRPr="004E6831" w:rsidRDefault="004750F1" w:rsidP="00134118">
            <w:pPr>
              <w:pStyle w:val="NoSpacing"/>
              <w:rPr>
                <w:rFonts w:ascii="Times New Roman" w:hAnsi="Times New Roman" w:cs="Times New Roman"/>
              </w:rPr>
            </w:pPr>
          </w:p>
          <w:p w:rsidR="00C72395" w:rsidRPr="004E6831" w:rsidRDefault="00C72395" w:rsidP="00C72395">
            <w:pPr>
              <w:pStyle w:val="NoSpacing"/>
              <w:rPr>
                <w:rFonts w:ascii="Times New Roman" w:hAnsi="Times New Roman" w:cs="Times New Roman"/>
              </w:rPr>
            </w:pPr>
            <w:r w:rsidRPr="004E6831">
              <w:rPr>
                <w:rFonts w:ascii="Times New Roman" w:hAnsi="Times New Roman" w:cs="Times New Roman"/>
              </w:rPr>
              <w:t xml:space="preserve">If my condition improves or stabilizes to the point where I no longer require Bethell Hospice Residential Services and the Bethell Hospice Residential Program is no longer the most appropriate place for my care delivery, a comprehensive review of my situation will take place by the trans-disciplinary team, </w:t>
            </w:r>
            <w:proofErr w:type="gramStart"/>
            <w:r w:rsidRPr="004E6831">
              <w:rPr>
                <w:rFonts w:ascii="Times New Roman" w:hAnsi="Times New Roman" w:cs="Times New Roman"/>
              </w:rPr>
              <w:t>myself</w:t>
            </w:r>
            <w:proofErr w:type="gramEnd"/>
            <w:r w:rsidRPr="004E6831">
              <w:rPr>
                <w:rFonts w:ascii="Times New Roman" w:hAnsi="Times New Roman" w:cs="Times New Roman"/>
              </w:rPr>
              <w:t>, and my family member(s)/SDM</w:t>
            </w:r>
            <w:r w:rsidR="002C46B8">
              <w:rPr>
                <w:rFonts w:ascii="Times New Roman" w:hAnsi="Times New Roman" w:cs="Times New Roman"/>
              </w:rPr>
              <w:t>/POA</w:t>
            </w:r>
            <w:r w:rsidRPr="004E6831">
              <w:rPr>
                <w:rFonts w:ascii="Times New Roman" w:hAnsi="Times New Roman" w:cs="Times New Roman"/>
              </w:rPr>
              <w:t>. Options for alternate care arrangements will be reviewed with me and/or my SDM</w:t>
            </w:r>
            <w:r w:rsidR="002C46B8">
              <w:rPr>
                <w:rFonts w:ascii="Times New Roman" w:hAnsi="Times New Roman" w:cs="Times New Roman"/>
              </w:rPr>
              <w:t>/POA</w:t>
            </w:r>
            <w:r w:rsidRPr="004E6831">
              <w:rPr>
                <w:rFonts w:ascii="Times New Roman" w:hAnsi="Times New Roman" w:cs="Times New Roman"/>
              </w:rPr>
              <w:t xml:space="preserve">. Examples of these arrangements may include a return to my home or a transfer to a long term care facility. The Bethell Hospice Residential Program </w:t>
            </w:r>
            <w:r w:rsidR="001A7FB5">
              <w:rPr>
                <w:rFonts w:ascii="Times New Roman" w:hAnsi="Times New Roman" w:cs="Times New Roman"/>
              </w:rPr>
              <w:t xml:space="preserve">in collaboration with CW CCAC staff </w:t>
            </w:r>
            <w:r w:rsidRPr="004E6831">
              <w:rPr>
                <w:rFonts w:ascii="Times New Roman" w:hAnsi="Times New Roman" w:cs="Times New Roman"/>
              </w:rPr>
              <w:t xml:space="preserve">will </w:t>
            </w:r>
            <w:r w:rsidR="001A7FB5">
              <w:rPr>
                <w:rFonts w:ascii="Times New Roman" w:hAnsi="Times New Roman" w:cs="Times New Roman"/>
              </w:rPr>
              <w:t xml:space="preserve">arrange these services based on my needs and wishes. </w:t>
            </w:r>
          </w:p>
          <w:p w:rsidR="00C72395" w:rsidRPr="004E6831" w:rsidRDefault="00C72395" w:rsidP="00134118">
            <w:pPr>
              <w:pStyle w:val="NoSpacing"/>
              <w:rPr>
                <w:rFonts w:ascii="Times New Roman" w:hAnsi="Times New Roman" w:cs="Times New Roman"/>
              </w:rPr>
            </w:pPr>
          </w:p>
          <w:p w:rsidR="00C72395" w:rsidRPr="004E6831" w:rsidRDefault="00C72395" w:rsidP="00134118">
            <w:pPr>
              <w:pStyle w:val="NoSpacing"/>
              <w:rPr>
                <w:rFonts w:ascii="Times New Roman" w:hAnsi="Times New Roman" w:cs="Times New Roman"/>
              </w:rPr>
            </w:pPr>
            <w:r w:rsidRPr="004E6831">
              <w:rPr>
                <w:rFonts w:ascii="Times New Roman" w:hAnsi="Times New Roman" w:cs="Times New Roman"/>
              </w:rPr>
              <w:t>I acknowledge that this agreement does not fall under the Residential Tenancies Act (Ontario) or the Tenant Protection Act, 1997 (Ontario) but rather that my access to the residential program is based on my end of life care needs.</w:t>
            </w:r>
          </w:p>
          <w:p w:rsidR="002B5D58" w:rsidRPr="004E6831" w:rsidRDefault="002B5D58" w:rsidP="00134118">
            <w:pPr>
              <w:pStyle w:val="NoSpacing"/>
              <w:rPr>
                <w:rFonts w:ascii="Times New Roman" w:hAnsi="Times New Roman" w:cs="Times New Roman"/>
              </w:rPr>
            </w:pPr>
          </w:p>
          <w:p w:rsidR="002B5D58" w:rsidRPr="004E6831" w:rsidRDefault="002B5D58" w:rsidP="002B5D58">
            <w:pPr>
              <w:pStyle w:val="NoSpacing"/>
              <w:rPr>
                <w:rFonts w:ascii="Times New Roman" w:hAnsi="Times New Roman" w:cs="Times New Roman"/>
              </w:rPr>
            </w:pPr>
            <w:r w:rsidRPr="004E6831">
              <w:rPr>
                <w:rFonts w:ascii="Times New Roman" w:hAnsi="Times New Roman" w:cs="Times New Roman"/>
              </w:rPr>
              <w:t xml:space="preserve">I understand that it is my responsibility to appoint Powers of Attorney </w:t>
            </w:r>
            <w:r w:rsidR="00E35D6E" w:rsidRPr="004E6831">
              <w:rPr>
                <w:rFonts w:ascii="Times New Roman" w:hAnsi="Times New Roman" w:cs="Times New Roman"/>
              </w:rPr>
              <w:t xml:space="preserve">prior to admission </w:t>
            </w:r>
            <w:r w:rsidRPr="004E6831">
              <w:rPr>
                <w:rFonts w:ascii="Times New Roman" w:hAnsi="Times New Roman" w:cs="Times New Roman"/>
              </w:rPr>
              <w:t>to handle m</w:t>
            </w:r>
            <w:r w:rsidR="00E35D6E" w:rsidRPr="004E6831">
              <w:rPr>
                <w:rFonts w:ascii="Times New Roman" w:hAnsi="Times New Roman" w:cs="Times New Roman"/>
              </w:rPr>
              <w:t xml:space="preserve">y medical and legal affairs when I am no longer able to do so. </w:t>
            </w:r>
            <w:r w:rsidRPr="004E6831">
              <w:rPr>
                <w:rFonts w:ascii="Times New Roman" w:hAnsi="Times New Roman" w:cs="Times New Roman"/>
              </w:rPr>
              <w:t xml:space="preserve">If I do not have a Power of Attorney for Personal Care (POAPC)  my </w:t>
            </w:r>
            <w:r w:rsidR="002C46B8">
              <w:rPr>
                <w:rFonts w:ascii="Times New Roman" w:hAnsi="Times New Roman" w:cs="Times New Roman"/>
              </w:rPr>
              <w:t>substitute decision-maker (SDM)</w:t>
            </w:r>
            <w:r w:rsidRPr="004E6831">
              <w:rPr>
                <w:rFonts w:ascii="Times New Roman" w:hAnsi="Times New Roman" w:cs="Times New Roman"/>
              </w:rPr>
              <w:t xml:space="preserve"> will be determined as per the Health Care Consent Act 1996 (Ontario).</w:t>
            </w:r>
          </w:p>
          <w:p w:rsidR="004E6831" w:rsidRDefault="004E6831" w:rsidP="002B5D58">
            <w:pPr>
              <w:pStyle w:val="NoSpacing"/>
              <w:rPr>
                <w:rFonts w:ascii="Times New Roman" w:hAnsi="Times New Roman" w:cs="Times New Roman"/>
              </w:rPr>
            </w:pPr>
          </w:p>
          <w:p w:rsidR="004750F1" w:rsidRDefault="004750F1" w:rsidP="002B5D58">
            <w:pPr>
              <w:pStyle w:val="NoSpacing"/>
              <w:rPr>
                <w:rFonts w:ascii="Times New Roman" w:hAnsi="Times New Roman" w:cs="Times New Roman"/>
              </w:rPr>
            </w:pPr>
          </w:p>
          <w:p w:rsidR="004750F1" w:rsidRDefault="004750F1" w:rsidP="002B5D58">
            <w:pPr>
              <w:pStyle w:val="NoSpacing"/>
              <w:rPr>
                <w:rFonts w:ascii="Times New Roman" w:hAnsi="Times New Roman" w:cs="Times New Roman"/>
              </w:rPr>
            </w:pPr>
          </w:p>
          <w:p w:rsidR="004750F1" w:rsidRDefault="004750F1" w:rsidP="002B5D58">
            <w:pPr>
              <w:pStyle w:val="NoSpacing"/>
              <w:rPr>
                <w:rFonts w:ascii="Times New Roman" w:hAnsi="Times New Roman" w:cs="Times New Roman"/>
              </w:rPr>
            </w:pPr>
          </w:p>
          <w:p w:rsidR="004750F1" w:rsidRDefault="004750F1" w:rsidP="002B5D58">
            <w:pPr>
              <w:pStyle w:val="NoSpacing"/>
              <w:rPr>
                <w:rFonts w:ascii="Times New Roman" w:hAnsi="Times New Roman" w:cs="Times New Roman"/>
              </w:rPr>
            </w:pPr>
          </w:p>
          <w:p w:rsidR="004750F1" w:rsidRDefault="004750F1" w:rsidP="002B5D58">
            <w:pPr>
              <w:pStyle w:val="NoSpacing"/>
              <w:rPr>
                <w:rFonts w:ascii="Times New Roman" w:hAnsi="Times New Roman" w:cs="Times New Roman"/>
              </w:rPr>
            </w:pPr>
          </w:p>
          <w:p w:rsidR="004750F1" w:rsidRDefault="004750F1" w:rsidP="002B5D58">
            <w:pPr>
              <w:pStyle w:val="NoSpacing"/>
              <w:rPr>
                <w:rFonts w:ascii="Times New Roman" w:hAnsi="Times New Roman" w:cs="Times New Roman"/>
              </w:rPr>
            </w:pPr>
          </w:p>
          <w:p w:rsidR="004750F1" w:rsidRDefault="004750F1" w:rsidP="002B5D58">
            <w:pPr>
              <w:pStyle w:val="NoSpacing"/>
              <w:rPr>
                <w:rFonts w:ascii="Times New Roman" w:hAnsi="Times New Roman" w:cs="Times New Roman"/>
              </w:rPr>
            </w:pPr>
          </w:p>
          <w:p w:rsidR="004750F1" w:rsidRDefault="004750F1" w:rsidP="002B5D58">
            <w:pPr>
              <w:pStyle w:val="NoSpacing"/>
              <w:rPr>
                <w:rFonts w:ascii="Times New Roman" w:hAnsi="Times New Roman" w:cs="Times New Roman"/>
              </w:rPr>
            </w:pPr>
          </w:p>
          <w:p w:rsidR="002B5D58" w:rsidRPr="004E6831" w:rsidRDefault="002B5D58" w:rsidP="002B5D58">
            <w:pPr>
              <w:pStyle w:val="NoSpacing"/>
              <w:rPr>
                <w:rFonts w:ascii="Times New Roman" w:hAnsi="Times New Roman" w:cs="Times New Roman"/>
              </w:rPr>
            </w:pPr>
            <w:r w:rsidRPr="004E6831">
              <w:rPr>
                <w:rFonts w:ascii="Times New Roman" w:hAnsi="Times New Roman" w:cs="Times New Roman"/>
              </w:rPr>
              <w:t xml:space="preserve">My Power of Attorney for Personal Care </w:t>
            </w:r>
            <w:r w:rsidR="004B5A45">
              <w:rPr>
                <w:rFonts w:ascii="Times New Roman" w:hAnsi="Times New Roman" w:cs="Times New Roman"/>
              </w:rPr>
              <w:t>or Substitute Decision Maker</w:t>
            </w:r>
            <w:r w:rsidR="002C46B8">
              <w:rPr>
                <w:rFonts w:ascii="Times New Roman" w:hAnsi="Times New Roman" w:cs="Times New Roman"/>
              </w:rPr>
              <w:t>(</w:t>
            </w:r>
            <w:r w:rsidR="004B5A45">
              <w:rPr>
                <w:rFonts w:ascii="Times New Roman" w:hAnsi="Times New Roman" w:cs="Times New Roman"/>
              </w:rPr>
              <w:t>s</w:t>
            </w:r>
            <w:r w:rsidR="002C46B8">
              <w:rPr>
                <w:rFonts w:ascii="Times New Roman" w:hAnsi="Times New Roman" w:cs="Times New Roman"/>
              </w:rPr>
              <w:t>)</w:t>
            </w:r>
            <w:r w:rsidR="004B5A45">
              <w:rPr>
                <w:rFonts w:ascii="Times New Roman" w:hAnsi="Times New Roman" w:cs="Times New Roman"/>
              </w:rPr>
              <w:t xml:space="preserve"> </w:t>
            </w:r>
            <w:r w:rsidR="0032575B">
              <w:rPr>
                <w:rFonts w:ascii="Times New Roman" w:hAnsi="Times New Roman" w:cs="Times New Roman"/>
              </w:rPr>
              <w:t>is/</w:t>
            </w:r>
            <w:r w:rsidR="004B5A45">
              <w:rPr>
                <w:rFonts w:ascii="Times New Roman" w:hAnsi="Times New Roman" w:cs="Times New Roman"/>
              </w:rPr>
              <w:t>are:</w:t>
            </w:r>
            <w:r w:rsidRPr="004E6831">
              <w:rPr>
                <w:rFonts w:ascii="Times New Roman" w:hAnsi="Times New Roman" w:cs="Times New Roman"/>
              </w:rPr>
              <w:t xml:space="preserve">  </w:t>
            </w:r>
          </w:p>
          <w:p w:rsidR="002B5D58" w:rsidRPr="004E6831" w:rsidRDefault="002B5D58" w:rsidP="002B5D58">
            <w:pPr>
              <w:pStyle w:val="NoSpacing"/>
              <w:rPr>
                <w:rFonts w:ascii="Times New Roman" w:hAnsi="Times New Roman" w:cs="Times New Roman"/>
              </w:rPr>
            </w:pPr>
          </w:p>
          <w:p w:rsidR="002B5D58" w:rsidRDefault="002B5D58" w:rsidP="002B5D58">
            <w:pPr>
              <w:pStyle w:val="NoSpacing"/>
              <w:rPr>
                <w:rFonts w:ascii="Times New Roman" w:hAnsi="Times New Roman" w:cs="Times New Roman"/>
              </w:rPr>
            </w:pPr>
            <w:r w:rsidRPr="004E6831">
              <w:rPr>
                <w:rFonts w:ascii="Times New Roman" w:hAnsi="Times New Roman" w:cs="Times New Roman"/>
              </w:rPr>
              <w:t>Name: ________________________________     Relationship: _____________________</w:t>
            </w:r>
            <w:r w:rsidR="004750F1">
              <w:rPr>
                <w:rFonts w:ascii="Times New Roman" w:hAnsi="Times New Roman" w:cs="Times New Roman"/>
              </w:rPr>
              <w:t>_</w:t>
            </w:r>
            <w:r w:rsidRPr="004E6831">
              <w:rPr>
                <w:rFonts w:ascii="Times New Roman" w:hAnsi="Times New Roman" w:cs="Times New Roman"/>
              </w:rPr>
              <w:t>_____</w:t>
            </w:r>
          </w:p>
          <w:p w:rsidR="004B5A45" w:rsidRDefault="004B5A45" w:rsidP="002B5D58">
            <w:pPr>
              <w:pStyle w:val="NoSpacing"/>
              <w:rPr>
                <w:rFonts w:ascii="Times New Roman" w:hAnsi="Times New Roman" w:cs="Times New Roman"/>
              </w:rPr>
            </w:pPr>
          </w:p>
          <w:p w:rsidR="004750F1" w:rsidRDefault="004B5A45" w:rsidP="002B5D58">
            <w:pPr>
              <w:pStyle w:val="NoSpacing"/>
              <w:rPr>
                <w:rFonts w:ascii="Times New Roman" w:hAnsi="Times New Roman" w:cs="Times New Roman"/>
              </w:rPr>
            </w:pPr>
            <w:r>
              <w:rPr>
                <w:rFonts w:ascii="Times New Roman" w:hAnsi="Times New Roman" w:cs="Times New Roman"/>
              </w:rPr>
              <w:t xml:space="preserve">Address:_____________________________ </w:t>
            </w:r>
            <w:r w:rsidR="004750F1">
              <w:rPr>
                <w:rFonts w:ascii="Times New Roman" w:hAnsi="Times New Roman" w:cs="Times New Roman"/>
              </w:rPr>
              <w:t xml:space="preserve"> City ________________ Postal Code____________</w:t>
            </w:r>
          </w:p>
          <w:p w:rsidR="004750F1" w:rsidRDefault="004750F1" w:rsidP="002B5D58">
            <w:pPr>
              <w:pStyle w:val="NoSpacing"/>
              <w:rPr>
                <w:rFonts w:ascii="Times New Roman" w:hAnsi="Times New Roman" w:cs="Times New Roman"/>
              </w:rPr>
            </w:pPr>
          </w:p>
          <w:p w:rsidR="002B5D58" w:rsidRPr="004E6831" w:rsidRDefault="004B5A45" w:rsidP="002B5D58">
            <w:pPr>
              <w:pStyle w:val="NoSpacing"/>
              <w:rPr>
                <w:rFonts w:ascii="Times New Roman" w:hAnsi="Times New Roman" w:cs="Times New Roman"/>
              </w:rPr>
            </w:pPr>
            <w:r>
              <w:rPr>
                <w:rFonts w:ascii="Times New Roman" w:hAnsi="Times New Roman" w:cs="Times New Roman"/>
              </w:rPr>
              <w:t>Email:________________</w:t>
            </w:r>
            <w:r w:rsidR="004750F1">
              <w:rPr>
                <w:rFonts w:ascii="Times New Roman" w:hAnsi="Times New Roman" w:cs="Times New Roman"/>
              </w:rPr>
              <w:t>______________</w:t>
            </w:r>
            <w:r>
              <w:rPr>
                <w:rFonts w:ascii="Times New Roman" w:hAnsi="Times New Roman" w:cs="Times New Roman"/>
              </w:rPr>
              <w:t xml:space="preserve">_ </w:t>
            </w:r>
            <w:r w:rsidR="004750F1">
              <w:rPr>
                <w:rFonts w:ascii="Times New Roman" w:hAnsi="Times New Roman" w:cs="Times New Roman"/>
              </w:rPr>
              <w:t xml:space="preserve">    </w:t>
            </w:r>
            <w:r>
              <w:rPr>
                <w:rFonts w:ascii="Times New Roman" w:hAnsi="Times New Roman" w:cs="Times New Roman"/>
              </w:rPr>
              <w:t>Phone #: ____</w:t>
            </w:r>
            <w:r w:rsidR="004750F1">
              <w:rPr>
                <w:rFonts w:ascii="Times New Roman" w:hAnsi="Times New Roman" w:cs="Times New Roman"/>
              </w:rPr>
              <w:t>__</w:t>
            </w:r>
            <w:r>
              <w:rPr>
                <w:rFonts w:ascii="Times New Roman" w:hAnsi="Times New Roman" w:cs="Times New Roman"/>
              </w:rPr>
              <w:t>______</w:t>
            </w:r>
          </w:p>
          <w:p w:rsidR="002B5D58" w:rsidRPr="004E6831" w:rsidRDefault="002B5D58" w:rsidP="002B5D58">
            <w:pPr>
              <w:pStyle w:val="NoSpacing"/>
              <w:rPr>
                <w:rFonts w:ascii="Times New Roman" w:hAnsi="Times New Roman" w:cs="Times New Roman"/>
              </w:rPr>
            </w:pPr>
          </w:p>
          <w:p w:rsidR="00C72395" w:rsidRDefault="002B5D58" w:rsidP="00134118">
            <w:pPr>
              <w:pStyle w:val="NoSpacing"/>
              <w:rPr>
                <w:rFonts w:ascii="Times New Roman" w:hAnsi="Times New Roman" w:cs="Times New Roman"/>
              </w:rPr>
            </w:pPr>
            <w:r w:rsidRPr="004E6831">
              <w:rPr>
                <w:rFonts w:ascii="Times New Roman" w:hAnsi="Times New Roman" w:cs="Times New Roman"/>
              </w:rPr>
              <w:t>Name: ________________________________     Relationship: __________________</w:t>
            </w:r>
            <w:r w:rsidR="004750F1">
              <w:rPr>
                <w:rFonts w:ascii="Times New Roman" w:hAnsi="Times New Roman" w:cs="Times New Roman"/>
              </w:rPr>
              <w:t>_</w:t>
            </w:r>
            <w:r w:rsidRPr="004E6831">
              <w:rPr>
                <w:rFonts w:ascii="Times New Roman" w:hAnsi="Times New Roman" w:cs="Times New Roman"/>
              </w:rPr>
              <w:t>__</w:t>
            </w:r>
            <w:r w:rsidR="004750F1">
              <w:rPr>
                <w:rFonts w:ascii="Times New Roman" w:hAnsi="Times New Roman" w:cs="Times New Roman"/>
              </w:rPr>
              <w:t>_</w:t>
            </w:r>
            <w:r w:rsidRPr="004E6831">
              <w:rPr>
                <w:rFonts w:ascii="Times New Roman" w:hAnsi="Times New Roman" w:cs="Times New Roman"/>
              </w:rPr>
              <w:t>______</w:t>
            </w:r>
          </w:p>
          <w:p w:rsidR="004B5A45" w:rsidRDefault="004B5A45" w:rsidP="00134118">
            <w:pPr>
              <w:pStyle w:val="NoSpacing"/>
              <w:rPr>
                <w:rFonts w:ascii="Times New Roman" w:hAnsi="Times New Roman" w:cs="Times New Roman"/>
              </w:rPr>
            </w:pPr>
          </w:p>
          <w:p w:rsidR="004750F1" w:rsidRDefault="004B5A45" w:rsidP="00134118">
            <w:pPr>
              <w:pStyle w:val="NoSpacing"/>
              <w:rPr>
                <w:rFonts w:ascii="Times New Roman" w:hAnsi="Times New Roman" w:cs="Times New Roman"/>
              </w:rPr>
            </w:pPr>
            <w:r w:rsidRPr="004B5A45">
              <w:rPr>
                <w:rFonts w:ascii="Times New Roman" w:hAnsi="Times New Roman" w:cs="Times New Roman"/>
              </w:rPr>
              <w:t>Address:_____________________________</w:t>
            </w:r>
            <w:r>
              <w:rPr>
                <w:rFonts w:ascii="Times New Roman" w:hAnsi="Times New Roman" w:cs="Times New Roman"/>
              </w:rPr>
              <w:t xml:space="preserve"> </w:t>
            </w:r>
            <w:r w:rsidR="004750F1">
              <w:rPr>
                <w:rFonts w:ascii="Times New Roman" w:hAnsi="Times New Roman" w:cs="Times New Roman"/>
              </w:rPr>
              <w:t xml:space="preserve"> City_________________  Postal Code___________</w:t>
            </w:r>
          </w:p>
          <w:p w:rsidR="004750F1" w:rsidRDefault="004750F1" w:rsidP="00134118">
            <w:pPr>
              <w:pStyle w:val="NoSpacing"/>
              <w:rPr>
                <w:rFonts w:ascii="Times New Roman" w:hAnsi="Times New Roman" w:cs="Times New Roman"/>
              </w:rPr>
            </w:pPr>
          </w:p>
          <w:p w:rsidR="004B5A45" w:rsidRPr="004E6831" w:rsidRDefault="004B5A45" w:rsidP="00134118">
            <w:pPr>
              <w:pStyle w:val="NoSpacing"/>
              <w:rPr>
                <w:rFonts w:ascii="Times New Roman" w:hAnsi="Times New Roman" w:cs="Times New Roman"/>
              </w:rPr>
            </w:pPr>
            <w:r>
              <w:rPr>
                <w:rFonts w:ascii="Times New Roman" w:hAnsi="Times New Roman" w:cs="Times New Roman"/>
              </w:rPr>
              <w:t>Email:</w:t>
            </w:r>
            <w:r w:rsidRPr="004B5A45">
              <w:rPr>
                <w:rFonts w:ascii="Times New Roman" w:hAnsi="Times New Roman" w:cs="Times New Roman"/>
              </w:rPr>
              <w:t>_____________</w:t>
            </w:r>
            <w:r>
              <w:rPr>
                <w:rFonts w:ascii="Times New Roman" w:hAnsi="Times New Roman" w:cs="Times New Roman"/>
              </w:rPr>
              <w:t>____</w:t>
            </w:r>
            <w:r w:rsidR="004750F1">
              <w:rPr>
                <w:rFonts w:ascii="Times New Roman" w:hAnsi="Times New Roman" w:cs="Times New Roman"/>
              </w:rPr>
              <w:t xml:space="preserve">______________        </w:t>
            </w:r>
            <w:r w:rsidRPr="004B5A45">
              <w:rPr>
                <w:rFonts w:ascii="Times New Roman" w:hAnsi="Times New Roman" w:cs="Times New Roman"/>
              </w:rPr>
              <w:t>Phone #: ________</w:t>
            </w:r>
            <w:r w:rsidR="004750F1">
              <w:rPr>
                <w:rFonts w:ascii="Times New Roman" w:hAnsi="Times New Roman" w:cs="Times New Roman"/>
              </w:rPr>
              <w:t>__</w:t>
            </w:r>
            <w:r w:rsidRPr="004B5A45">
              <w:rPr>
                <w:rFonts w:ascii="Times New Roman" w:hAnsi="Times New Roman" w:cs="Times New Roman"/>
              </w:rPr>
              <w:t>___</w:t>
            </w:r>
          </w:p>
          <w:p w:rsidR="004E6831" w:rsidRDefault="004E6831" w:rsidP="00F80854">
            <w:pPr>
              <w:pStyle w:val="NoSpacing"/>
              <w:rPr>
                <w:rFonts w:ascii="Times New Roman" w:hAnsi="Times New Roman" w:cs="Times New Roman"/>
              </w:rPr>
            </w:pPr>
          </w:p>
          <w:p w:rsidR="00C537FE" w:rsidRPr="00C537FE" w:rsidRDefault="00C537FE" w:rsidP="00C537FE">
            <w:pPr>
              <w:contextualSpacing/>
              <w:rPr>
                <w:b/>
                <w:u w:val="single"/>
              </w:rPr>
            </w:pPr>
            <w:r w:rsidRPr="00C537FE">
              <w:rPr>
                <w:b/>
                <w:u w:val="single"/>
              </w:rPr>
              <w:t>Admission Criteria</w:t>
            </w:r>
          </w:p>
          <w:p w:rsidR="00C537FE" w:rsidRPr="00C537FE" w:rsidRDefault="00C537FE" w:rsidP="00C537FE">
            <w:pPr>
              <w:contextualSpacing/>
              <w:rPr>
                <w:b/>
                <w:u w:val="single"/>
              </w:rPr>
            </w:pPr>
          </w:p>
          <w:p w:rsidR="00C537FE" w:rsidRPr="00C537FE" w:rsidRDefault="00C537FE" w:rsidP="00C537FE">
            <w:pPr>
              <w:numPr>
                <w:ilvl w:val="0"/>
                <w:numId w:val="6"/>
              </w:numPr>
              <w:contextualSpacing/>
            </w:pPr>
            <w:r w:rsidRPr="00C537FE">
              <w:t>PPS of 40% or less- The PPS tool was originally developed for cancer diagnoses and is not always an accurate assessment tool for non-cancer diagnoses.  Therefore, the individual’s diagnosis is factored into the decision making process.</w:t>
            </w:r>
          </w:p>
          <w:p w:rsidR="00C537FE" w:rsidRPr="00C537FE" w:rsidRDefault="00C537FE" w:rsidP="00C537FE">
            <w:pPr>
              <w:numPr>
                <w:ilvl w:val="0"/>
                <w:numId w:val="6"/>
              </w:numPr>
              <w:contextualSpacing/>
            </w:pPr>
            <w:r w:rsidRPr="00C537FE">
              <w:t>Advance care planning that includes:  DNR (Do Not Resuscitate) - POA (Power of Attorney) for Personal Care/SDM (Substitute Decision Maker) - Funeral arrangements have been made - Client and/or POA/SDM agree with hospice palliative care philosophy and sign an Admission Agreement - Active curative treatments have been discontinued.  Resident / POA/SDM understand that a request to resume active treatments once admitted to Bethell Hospice would result in immediate discharge from Bethell Hospice</w:t>
            </w:r>
          </w:p>
          <w:p w:rsidR="00C537FE" w:rsidRDefault="00C537FE" w:rsidP="00C537FE">
            <w:pPr>
              <w:rPr>
                <w:b/>
                <w:u w:val="single"/>
              </w:rPr>
            </w:pPr>
          </w:p>
          <w:p w:rsidR="00C537FE" w:rsidRPr="00C537FE" w:rsidRDefault="00C537FE" w:rsidP="00C537FE">
            <w:pPr>
              <w:rPr>
                <w:b/>
                <w:u w:val="single"/>
              </w:rPr>
            </w:pPr>
            <w:r w:rsidRPr="00C537FE">
              <w:rPr>
                <w:b/>
                <w:u w:val="single"/>
              </w:rPr>
              <w:t>Exclusion Criteria</w:t>
            </w:r>
          </w:p>
          <w:p w:rsidR="00C537FE" w:rsidRPr="00C537FE" w:rsidRDefault="00C537FE" w:rsidP="00C537FE">
            <w:r w:rsidRPr="00C537FE">
              <w:t xml:space="preserve">Criteria that would exclude an individual from being admitted to Bethell Hospice; Ventilator dependent, Complex isolation requirements (e.g. negative pressure), Bariatric individual (weight &gt; 300 lbs.), Oxygen flow rate &gt; 10L/min, Active curative treatments – IV hydration – TPN – Transfusions – Dialysis – </w:t>
            </w:r>
            <w:proofErr w:type="spellStart"/>
            <w:r w:rsidRPr="00C537FE">
              <w:t>Enternal</w:t>
            </w:r>
            <w:proofErr w:type="spellEnd"/>
            <w:r w:rsidRPr="00C537FE">
              <w:t xml:space="preserve"> feeding (except to support comfort measures – Chemotherapy and/or radiation therapy – except when used to provide symptom relief – Dementia with exit seeking / wandering and/or aggressive behaviors (different from delirium)</w:t>
            </w:r>
          </w:p>
          <w:p w:rsidR="00C537FE" w:rsidRDefault="00C537FE" w:rsidP="00C537FE">
            <w:pPr>
              <w:rPr>
                <w:b/>
                <w:u w:val="single"/>
              </w:rPr>
            </w:pPr>
          </w:p>
          <w:p w:rsidR="00C537FE" w:rsidRPr="00C537FE" w:rsidRDefault="00C537FE" w:rsidP="00C537FE">
            <w:r w:rsidRPr="00C537FE">
              <w:rPr>
                <w:b/>
                <w:u w:val="single"/>
              </w:rPr>
              <w:t>Discharge Criteria</w:t>
            </w:r>
            <w:r w:rsidRPr="00C537FE">
              <w:t xml:space="preserve"> </w:t>
            </w:r>
          </w:p>
          <w:p w:rsidR="00C537FE" w:rsidRPr="00C537FE" w:rsidRDefault="00C537FE" w:rsidP="00C537FE">
            <w:pPr>
              <w:numPr>
                <w:ilvl w:val="0"/>
                <w:numId w:val="7"/>
              </w:numPr>
              <w:contextualSpacing/>
            </w:pPr>
            <w:r w:rsidRPr="00C537FE">
              <w:t>Prognosis &gt; 3 months</w:t>
            </w:r>
          </w:p>
          <w:p w:rsidR="00C537FE" w:rsidRPr="00C537FE" w:rsidRDefault="00C537FE" w:rsidP="00C537FE">
            <w:pPr>
              <w:numPr>
                <w:ilvl w:val="0"/>
                <w:numId w:val="7"/>
              </w:numPr>
              <w:contextualSpacing/>
            </w:pPr>
            <w:r w:rsidRPr="00C537FE">
              <w:t>PPS &gt; 40%</w:t>
            </w:r>
          </w:p>
          <w:p w:rsidR="00C537FE" w:rsidRPr="00C537FE" w:rsidRDefault="00C537FE" w:rsidP="00C537FE">
            <w:pPr>
              <w:numPr>
                <w:ilvl w:val="0"/>
                <w:numId w:val="7"/>
              </w:numPr>
              <w:contextualSpacing/>
            </w:pPr>
            <w:r w:rsidRPr="00C537FE">
              <w:t>Dementia with exit seeking / wandering and/or aggressive behaviours (different from delirium)</w:t>
            </w:r>
          </w:p>
          <w:p w:rsidR="00C537FE" w:rsidRPr="00C537FE" w:rsidRDefault="00C537FE" w:rsidP="00C537FE">
            <w:pPr>
              <w:ind w:left="720"/>
              <w:contextualSpacing/>
            </w:pPr>
          </w:p>
          <w:p w:rsidR="00F80854" w:rsidRPr="004E6831" w:rsidRDefault="00F80854" w:rsidP="00F80854">
            <w:pPr>
              <w:pStyle w:val="NoSpacing"/>
              <w:rPr>
                <w:rFonts w:ascii="Times New Roman" w:hAnsi="Times New Roman" w:cs="Times New Roman"/>
              </w:rPr>
            </w:pPr>
            <w:r w:rsidRPr="004E6831">
              <w:rPr>
                <w:rFonts w:ascii="Times New Roman" w:hAnsi="Times New Roman" w:cs="Times New Roman"/>
              </w:rPr>
              <w:t xml:space="preserve">Bethell House is dedicated to caring for individuals with a life expectancy of up to 3 months. I am aware that as part of my continuing comfort and care, ongoing assessments of my needs and care planning will be done at regular intervals and documented in my care plan. </w:t>
            </w:r>
          </w:p>
          <w:p w:rsidR="00F80854" w:rsidRPr="004E6831" w:rsidRDefault="00F80854" w:rsidP="00F80854">
            <w:pPr>
              <w:pStyle w:val="NoSpacing"/>
              <w:rPr>
                <w:rFonts w:ascii="Times New Roman" w:hAnsi="Times New Roman" w:cs="Times New Roman"/>
              </w:rPr>
            </w:pPr>
          </w:p>
          <w:p w:rsidR="004750F1" w:rsidRDefault="00F80854" w:rsidP="00F80854">
            <w:pPr>
              <w:pStyle w:val="NoSpacing"/>
              <w:rPr>
                <w:rFonts w:ascii="Times New Roman" w:hAnsi="Times New Roman" w:cs="Times New Roman"/>
              </w:rPr>
            </w:pPr>
            <w:r w:rsidRPr="004E6831">
              <w:rPr>
                <w:rFonts w:ascii="Times New Roman" w:hAnsi="Times New Roman" w:cs="Times New Roman"/>
              </w:rPr>
              <w:t xml:space="preserve">I understand that holistic palliative care is available 24 hours a day, 7 days a week by a team of health care professionals </w:t>
            </w:r>
            <w:r w:rsidR="004D3858">
              <w:rPr>
                <w:rFonts w:ascii="Times New Roman" w:hAnsi="Times New Roman" w:cs="Times New Roman"/>
              </w:rPr>
              <w:t xml:space="preserve">including RNs, RPNs, PSWs </w:t>
            </w:r>
            <w:r w:rsidRPr="004E6831">
              <w:rPr>
                <w:rFonts w:ascii="Times New Roman" w:hAnsi="Times New Roman" w:cs="Times New Roman"/>
              </w:rPr>
              <w:t xml:space="preserve">and volunteers.  I understand that the goals of care at Bethell House are focused on my quality of life and comfort measures.  I understand that my physical, </w:t>
            </w:r>
          </w:p>
          <w:p w:rsidR="004750F1" w:rsidRDefault="004750F1" w:rsidP="00F80854">
            <w:pPr>
              <w:pStyle w:val="NoSpacing"/>
              <w:rPr>
                <w:rFonts w:ascii="Times New Roman" w:hAnsi="Times New Roman" w:cs="Times New Roman"/>
              </w:rPr>
            </w:pPr>
          </w:p>
          <w:p w:rsidR="00F80854" w:rsidRPr="004E6831" w:rsidRDefault="00F80854" w:rsidP="00F80854">
            <w:pPr>
              <w:pStyle w:val="NoSpacing"/>
              <w:rPr>
                <w:rFonts w:ascii="Times New Roman" w:hAnsi="Times New Roman" w:cs="Times New Roman"/>
              </w:rPr>
            </w:pPr>
            <w:proofErr w:type="gramStart"/>
            <w:r w:rsidRPr="004E6831">
              <w:rPr>
                <w:rFonts w:ascii="Times New Roman" w:hAnsi="Times New Roman" w:cs="Times New Roman"/>
              </w:rPr>
              <w:t>emotional</w:t>
            </w:r>
            <w:proofErr w:type="gramEnd"/>
            <w:r w:rsidRPr="004E6831">
              <w:rPr>
                <w:rFonts w:ascii="Times New Roman" w:hAnsi="Times New Roman" w:cs="Times New Roman"/>
              </w:rPr>
              <w:t xml:space="preserve">, and spiritual care needs will be included in my care planning and reviewed with me by the hospice team. My family and friends are welcome to participate in my care along with any existing community supports.   My </w:t>
            </w:r>
            <w:r w:rsidR="001A7FB5">
              <w:rPr>
                <w:rFonts w:ascii="Times New Roman" w:hAnsi="Times New Roman" w:cs="Times New Roman"/>
              </w:rPr>
              <w:t xml:space="preserve">family </w:t>
            </w:r>
            <w:r w:rsidRPr="004E6831">
              <w:rPr>
                <w:rFonts w:ascii="Times New Roman" w:hAnsi="Times New Roman" w:cs="Times New Roman"/>
              </w:rPr>
              <w:t>physician as part of the trans-disciplinary team may continue to be involved in my medical care and treatment. Palliative care consultants are available to support my physician and the team.</w:t>
            </w:r>
          </w:p>
          <w:p w:rsidR="00F80854" w:rsidRPr="004E6831" w:rsidRDefault="00F80854" w:rsidP="00F80854">
            <w:pPr>
              <w:pStyle w:val="NoSpacing"/>
              <w:rPr>
                <w:rFonts w:ascii="Times New Roman" w:hAnsi="Times New Roman" w:cs="Times New Roman"/>
              </w:rPr>
            </w:pPr>
          </w:p>
          <w:p w:rsidR="00F80854" w:rsidRPr="004E6831" w:rsidRDefault="00F80854" w:rsidP="00F80854">
            <w:pPr>
              <w:rPr>
                <w:rFonts w:ascii="Times New Roman" w:hAnsi="Times New Roman" w:cs="Times New Roman"/>
              </w:rPr>
            </w:pPr>
            <w:r w:rsidRPr="004E6831">
              <w:rPr>
                <w:rFonts w:ascii="Times New Roman" w:hAnsi="Times New Roman" w:cs="Times New Roman"/>
              </w:rPr>
              <w:t>At mutually agreed upon times, meetings with hospice staff, myself and/or my SDM</w:t>
            </w:r>
            <w:r w:rsidR="00F92E74">
              <w:rPr>
                <w:rFonts w:ascii="Times New Roman" w:hAnsi="Times New Roman" w:cs="Times New Roman"/>
              </w:rPr>
              <w:t>/POA</w:t>
            </w:r>
            <w:r w:rsidRPr="004E6831">
              <w:rPr>
                <w:rFonts w:ascii="Times New Roman" w:hAnsi="Times New Roman" w:cs="Times New Roman"/>
              </w:rPr>
              <w:t xml:space="preserve"> will be arranged within 2 weeks of admission and thereafter.   The focus of these meetings is to discuss my wishes, care needs, expectations, goals and any concerns. The goal of these meetings is to ensure that we provide quality services to meet your needs and to determine future plans for your care either at Bethell House or in the community.     </w:t>
            </w:r>
          </w:p>
          <w:p w:rsidR="00F80854" w:rsidRPr="004E6831" w:rsidRDefault="00F80854" w:rsidP="00134118">
            <w:pPr>
              <w:pStyle w:val="NoSpacing"/>
              <w:rPr>
                <w:rFonts w:ascii="Times New Roman" w:hAnsi="Times New Roman" w:cs="Times New Roman"/>
                <w:u w:val="single"/>
              </w:rPr>
            </w:pPr>
          </w:p>
          <w:p w:rsidR="00F80854" w:rsidRPr="004E6831" w:rsidRDefault="00F80854" w:rsidP="00F80854">
            <w:pPr>
              <w:pStyle w:val="NoSpacing"/>
              <w:rPr>
                <w:rFonts w:ascii="Times New Roman" w:hAnsi="Times New Roman" w:cs="Times New Roman"/>
              </w:rPr>
            </w:pPr>
            <w:r w:rsidRPr="004E6831">
              <w:rPr>
                <w:rFonts w:ascii="Times New Roman" w:hAnsi="Times New Roman" w:cs="Times New Roman"/>
              </w:rPr>
              <w:t>During the course of my stay at Bethell House, I will be assessed for my risk for falls and this information will be shared with me. Interventions that are available at the hospice will be reviewed with me and/or my SDM</w:t>
            </w:r>
            <w:r w:rsidR="00F92E74">
              <w:rPr>
                <w:rFonts w:ascii="Times New Roman" w:hAnsi="Times New Roman" w:cs="Times New Roman"/>
              </w:rPr>
              <w:t>/POA</w:t>
            </w:r>
            <w:r w:rsidRPr="004E6831">
              <w:rPr>
                <w:rFonts w:ascii="Times New Roman" w:hAnsi="Times New Roman" w:cs="Times New Roman"/>
              </w:rPr>
              <w:t xml:space="preserve">.  The hospice beds are equipped with safety rails and alarms which may be used upon my consent when there is risk for falls. Other interventions may include asking my family or others to stay overnight with me (often when most falls occur) or I may agree to provide a private companion and that my family will make the arrangements for this.      </w:t>
            </w:r>
          </w:p>
          <w:p w:rsidR="00F80854" w:rsidRPr="004E6831" w:rsidRDefault="00F80854" w:rsidP="00F80854">
            <w:pPr>
              <w:pStyle w:val="NoSpacing"/>
              <w:rPr>
                <w:rFonts w:ascii="Times New Roman" w:hAnsi="Times New Roman" w:cs="Times New Roman"/>
              </w:rPr>
            </w:pPr>
            <w:r w:rsidRPr="004E6831">
              <w:rPr>
                <w:rFonts w:ascii="Times New Roman" w:hAnsi="Times New Roman" w:cs="Times New Roman"/>
              </w:rPr>
              <w:t>I understand that volunteers are an integral part of the Bethell House team and they may assist the staff in my care.</w:t>
            </w:r>
          </w:p>
          <w:p w:rsidR="004E6831" w:rsidRPr="004E6831" w:rsidRDefault="004E6831" w:rsidP="00134118">
            <w:pPr>
              <w:pStyle w:val="NoSpacing"/>
              <w:rPr>
                <w:rFonts w:ascii="Times New Roman" w:hAnsi="Times New Roman" w:cs="Times New Roman"/>
                <w:u w:val="single"/>
              </w:rPr>
            </w:pPr>
          </w:p>
          <w:p w:rsidR="00C72395" w:rsidRPr="004E6831" w:rsidRDefault="00C72395" w:rsidP="00134118">
            <w:pPr>
              <w:pStyle w:val="NoSpacing"/>
              <w:rPr>
                <w:rFonts w:ascii="Times New Roman" w:hAnsi="Times New Roman" w:cs="Times New Roman"/>
                <w:u w:val="single"/>
              </w:rPr>
            </w:pPr>
            <w:r w:rsidRPr="004E6831">
              <w:rPr>
                <w:rFonts w:ascii="Times New Roman" w:hAnsi="Times New Roman" w:cs="Times New Roman"/>
                <w:u w:val="single"/>
              </w:rPr>
              <w:t>Consent for Service</w:t>
            </w:r>
            <w:r w:rsidR="000B5490" w:rsidRPr="004E6831">
              <w:rPr>
                <w:rFonts w:ascii="Times New Roman" w:hAnsi="Times New Roman" w:cs="Times New Roman"/>
                <w:u w:val="single"/>
              </w:rPr>
              <w:t xml:space="preserve">  </w:t>
            </w:r>
          </w:p>
          <w:p w:rsidR="00C72395" w:rsidRPr="004E6831" w:rsidRDefault="00C72395" w:rsidP="00134118">
            <w:pPr>
              <w:pStyle w:val="NoSpacing"/>
              <w:rPr>
                <w:rFonts w:ascii="Times New Roman" w:hAnsi="Times New Roman" w:cs="Times New Roman"/>
              </w:rPr>
            </w:pPr>
          </w:p>
          <w:p w:rsidR="00C72395" w:rsidRPr="004E6831" w:rsidRDefault="00C72395" w:rsidP="00134118">
            <w:pPr>
              <w:pStyle w:val="NoSpacing"/>
              <w:rPr>
                <w:rFonts w:ascii="Times New Roman" w:hAnsi="Times New Roman" w:cs="Times New Roman"/>
              </w:rPr>
            </w:pPr>
            <w:r w:rsidRPr="004E6831">
              <w:rPr>
                <w:rFonts w:ascii="Times New Roman" w:hAnsi="Times New Roman" w:cs="Times New Roman"/>
              </w:rPr>
              <w:t>I, or my SDM</w:t>
            </w:r>
            <w:r w:rsidR="00F92E74">
              <w:rPr>
                <w:rFonts w:ascii="Times New Roman" w:hAnsi="Times New Roman" w:cs="Times New Roman"/>
              </w:rPr>
              <w:t>/POA</w:t>
            </w:r>
            <w:r w:rsidRPr="004E6831">
              <w:rPr>
                <w:rFonts w:ascii="Times New Roman" w:hAnsi="Times New Roman" w:cs="Times New Roman"/>
              </w:rPr>
              <w:t xml:space="preserve">, consent to receiving services from the Bethell Hospice Residential Program. I understand that I may withdraw this consent at any time by verbal notification, which will result in discontinuation of hospice services and transition to an alternate place of care. </w:t>
            </w:r>
            <w:r w:rsidR="000B5490" w:rsidRPr="004E6831">
              <w:rPr>
                <w:rFonts w:ascii="Times New Roman" w:hAnsi="Times New Roman" w:cs="Times New Roman"/>
              </w:rPr>
              <w:t xml:space="preserve"> </w:t>
            </w:r>
          </w:p>
          <w:p w:rsidR="00F80854" w:rsidRPr="004E6831" w:rsidRDefault="00F80854" w:rsidP="00134118">
            <w:pPr>
              <w:pStyle w:val="NoSpacing"/>
              <w:rPr>
                <w:rFonts w:ascii="Times New Roman" w:hAnsi="Times New Roman" w:cs="Times New Roman"/>
              </w:rPr>
            </w:pPr>
          </w:p>
          <w:p w:rsidR="00F80854" w:rsidRPr="004E6831" w:rsidRDefault="00F80854" w:rsidP="00F80854">
            <w:pPr>
              <w:pStyle w:val="NoSpacing"/>
              <w:rPr>
                <w:rFonts w:ascii="Times New Roman" w:hAnsi="Times New Roman" w:cs="Times New Roman"/>
              </w:rPr>
            </w:pPr>
            <w:r w:rsidRPr="004E6831">
              <w:rPr>
                <w:rFonts w:ascii="Times New Roman" w:hAnsi="Times New Roman" w:cs="Times New Roman"/>
              </w:rPr>
              <w:t>I agree to abide by the policies and procedures of Bethell Hospice.</w:t>
            </w:r>
          </w:p>
          <w:p w:rsidR="004E6831" w:rsidRPr="004E6831" w:rsidRDefault="004E6831" w:rsidP="00134118">
            <w:pPr>
              <w:pStyle w:val="NoSpacing"/>
              <w:rPr>
                <w:rFonts w:ascii="Times New Roman" w:hAnsi="Times New Roman" w:cs="Times New Roman"/>
              </w:rPr>
            </w:pPr>
          </w:p>
          <w:p w:rsidR="00C72395" w:rsidRPr="004E6831" w:rsidRDefault="00C72395" w:rsidP="00134118">
            <w:pPr>
              <w:pStyle w:val="NoSpacing"/>
              <w:rPr>
                <w:rFonts w:ascii="Times New Roman" w:hAnsi="Times New Roman" w:cs="Times New Roman"/>
                <w:u w:val="single"/>
              </w:rPr>
            </w:pPr>
            <w:r w:rsidRPr="004E6831">
              <w:rPr>
                <w:rFonts w:ascii="Times New Roman" w:hAnsi="Times New Roman" w:cs="Times New Roman"/>
                <w:u w:val="single"/>
              </w:rPr>
              <w:t>Release of Information</w:t>
            </w:r>
          </w:p>
          <w:p w:rsidR="00C72395" w:rsidRPr="004E6831" w:rsidRDefault="00C72395" w:rsidP="00134118">
            <w:pPr>
              <w:pStyle w:val="NoSpacing"/>
              <w:rPr>
                <w:rFonts w:ascii="Times New Roman" w:hAnsi="Times New Roman" w:cs="Times New Roman"/>
              </w:rPr>
            </w:pPr>
          </w:p>
          <w:p w:rsidR="00C72395" w:rsidRDefault="00C72395" w:rsidP="00C72395">
            <w:pPr>
              <w:pStyle w:val="NoSpacing"/>
              <w:rPr>
                <w:rFonts w:ascii="Times New Roman" w:hAnsi="Times New Roman" w:cs="Times New Roman"/>
              </w:rPr>
            </w:pPr>
            <w:r w:rsidRPr="004E6831">
              <w:rPr>
                <w:rFonts w:ascii="Times New Roman" w:hAnsi="Times New Roman" w:cs="Times New Roman"/>
              </w:rPr>
              <w:t xml:space="preserve">I give consent for my personal and medical information to be shared with Bethell Hospice Residential Program and with Bethell Hospice community services. For the purposes of ensuring continuity of care, I authorize Bethell House/Hospice to receive and to share my personal and medical information and current status with all medical consults and community care providers. This consent includes all information that is required while I am a resident at Bethell House OR while waiting for admission to Bethell House. I understand that if at any time in the future I no longer wish my personal or medical information to be shared with others, then I must notify Bethell Hospice in writing of my request.     </w:t>
            </w:r>
          </w:p>
          <w:p w:rsidR="00BD3E44" w:rsidRDefault="00BD3E44" w:rsidP="00C72395">
            <w:pPr>
              <w:pStyle w:val="NoSpacing"/>
              <w:rPr>
                <w:rFonts w:ascii="Times New Roman" w:hAnsi="Times New Roman" w:cs="Times New Roman"/>
              </w:rPr>
            </w:pPr>
          </w:p>
          <w:p w:rsidR="00BD3E44" w:rsidRDefault="00BD3E44" w:rsidP="00C72395">
            <w:pPr>
              <w:pStyle w:val="NoSpacing"/>
              <w:rPr>
                <w:rFonts w:ascii="Times New Roman" w:hAnsi="Times New Roman" w:cs="Times New Roman"/>
              </w:rPr>
            </w:pPr>
            <w:r>
              <w:rPr>
                <w:rFonts w:ascii="Times New Roman" w:hAnsi="Times New Roman" w:cs="Times New Roman"/>
              </w:rPr>
              <w:t>I also consent to Bethell Hospice</w:t>
            </w:r>
            <w:r w:rsidRPr="00BD3E44">
              <w:rPr>
                <w:rFonts w:ascii="Times New Roman" w:hAnsi="Times New Roman" w:cs="Times New Roman"/>
              </w:rPr>
              <w:t xml:space="preserve"> advising Bethell Hospice Foundation of my admission</w:t>
            </w:r>
            <w:r>
              <w:rPr>
                <w:rFonts w:ascii="Times New Roman" w:hAnsi="Times New Roman" w:cs="Times New Roman"/>
              </w:rPr>
              <w:t xml:space="preserve"> to Bethell Hospice and to providing </w:t>
            </w:r>
            <w:r w:rsidRPr="00BD3E44">
              <w:rPr>
                <w:rFonts w:ascii="Times New Roman" w:hAnsi="Times New Roman" w:cs="Times New Roman"/>
              </w:rPr>
              <w:t xml:space="preserve">the name of and contact information for my </w:t>
            </w:r>
            <w:r w:rsidR="00CC1FFD">
              <w:rPr>
                <w:rFonts w:ascii="Times New Roman" w:hAnsi="Times New Roman" w:cs="Times New Roman"/>
              </w:rPr>
              <w:t>SDM</w:t>
            </w:r>
            <w:r w:rsidRPr="00BD3E44">
              <w:rPr>
                <w:rFonts w:ascii="Times New Roman" w:hAnsi="Times New Roman" w:cs="Times New Roman"/>
              </w:rPr>
              <w:t xml:space="preserve"> and/or </w:t>
            </w:r>
            <w:r w:rsidR="00F92E74">
              <w:rPr>
                <w:rFonts w:ascii="Times New Roman" w:hAnsi="Times New Roman" w:cs="Times New Roman"/>
              </w:rPr>
              <w:t xml:space="preserve">POA PC </w:t>
            </w:r>
            <w:r w:rsidRPr="00BD3E44">
              <w:rPr>
                <w:rFonts w:ascii="Times New Roman" w:hAnsi="Times New Roman" w:cs="Times New Roman"/>
              </w:rPr>
              <w:t xml:space="preserve">and my </w:t>
            </w:r>
            <w:r w:rsidR="00CC1FFD">
              <w:rPr>
                <w:rFonts w:ascii="Times New Roman" w:hAnsi="Times New Roman" w:cs="Times New Roman"/>
              </w:rPr>
              <w:t xml:space="preserve">date of </w:t>
            </w:r>
            <w:r w:rsidRPr="00BD3E44">
              <w:rPr>
                <w:rFonts w:ascii="Times New Roman" w:hAnsi="Times New Roman" w:cs="Times New Roman"/>
              </w:rPr>
              <w:t>death when</w:t>
            </w:r>
            <w:r>
              <w:rPr>
                <w:rFonts w:ascii="Times New Roman" w:hAnsi="Times New Roman" w:cs="Times New Roman"/>
              </w:rPr>
              <w:t xml:space="preserve"> it occurs</w:t>
            </w:r>
            <w:r w:rsidR="00CC1FFD">
              <w:rPr>
                <w:rFonts w:ascii="Times New Roman" w:hAnsi="Times New Roman" w:cs="Times New Roman"/>
              </w:rPr>
              <w:t>,</w:t>
            </w:r>
            <w:r>
              <w:rPr>
                <w:rFonts w:ascii="Times New Roman" w:hAnsi="Times New Roman" w:cs="Times New Roman"/>
              </w:rPr>
              <w:t xml:space="preserve"> to the Bethell Hospice Foundation. </w:t>
            </w:r>
          </w:p>
          <w:p w:rsidR="001C191E" w:rsidRDefault="001C191E" w:rsidP="00C72395">
            <w:pPr>
              <w:pStyle w:val="NoSpacing"/>
              <w:rPr>
                <w:rFonts w:ascii="Times New Roman" w:hAnsi="Times New Roman" w:cs="Times New Roman"/>
              </w:rPr>
            </w:pPr>
          </w:p>
          <w:p w:rsidR="001C191E" w:rsidRDefault="001C191E" w:rsidP="00C72395">
            <w:pPr>
              <w:pStyle w:val="NoSpacing"/>
              <w:rPr>
                <w:rFonts w:ascii="Times New Roman" w:hAnsi="Times New Roman" w:cs="Times New Roman"/>
              </w:rPr>
            </w:pPr>
            <w:r w:rsidRPr="001C191E">
              <w:rPr>
                <w:rFonts w:ascii="Times New Roman" w:hAnsi="Times New Roman" w:cs="Times New Roman"/>
              </w:rPr>
              <w:t>Bethell Hospice keeps a record for</w:t>
            </w:r>
            <w:r>
              <w:rPr>
                <w:rFonts w:ascii="Times New Roman" w:hAnsi="Times New Roman" w:cs="Times New Roman"/>
              </w:rPr>
              <w:t xml:space="preserve"> each resident</w:t>
            </w:r>
            <w:r w:rsidRPr="001C191E">
              <w:rPr>
                <w:rFonts w:ascii="Times New Roman" w:hAnsi="Times New Roman" w:cs="Times New Roman"/>
              </w:rPr>
              <w:t xml:space="preserve"> served in the </w:t>
            </w:r>
            <w:r>
              <w:rPr>
                <w:rFonts w:ascii="Times New Roman" w:hAnsi="Times New Roman" w:cs="Times New Roman"/>
              </w:rPr>
              <w:t>resident care program. The resident</w:t>
            </w:r>
            <w:r w:rsidRPr="001C191E">
              <w:rPr>
                <w:rFonts w:ascii="Times New Roman" w:hAnsi="Times New Roman" w:cs="Times New Roman"/>
              </w:rPr>
              <w:t xml:space="preserve"> record may consist of electronic documents kept on a secured Bethell Hospice shared network drive and a paper file stored on the premises.</w:t>
            </w:r>
          </w:p>
          <w:p w:rsidR="001C191E" w:rsidRDefault="001C191E" w:rsidP="00C72395">
            <w:pPr>
              <w:pStyle w:val="NoSpacing"/>
              <w:rPr>
                <w:rFonts w:ascii="Times New Roman" w:hAnsi="Times New Roman" w:cs="Times New Roman"/>
              </w:rPr>
            </w:pPr>
          </w:p>
          <w:p w:rsidR="001C191E" w:rsidRPr="004E6831" w:rsidRDefault="001C191E" w:rsidP="00C72395">
            <w:pPr>
              <w:pStyle w:val="NoSpacing"/>
              <w:rPr>
                <w:rFonts w:ascii="Times New Roman" w:hAnsi="Times New Roman" w:cs="Times New Roman"/>
              </w:rPr>
            </w:pPr>
            <w:r>
              <w:rPr>
                <w:rFonts w:ascii="Times New Roman" w:hAnsi="Times New Roman" w:cs="Times New Roman"/>
              </w:rPr>
              <w:t>The resident</w:t>
            </w:r>
            <w:r w:rsidRPr="001C191E">
              <w:rPr>
                <w:rFonts w:ascii="Times New Roman" w:hAnsi="Times New Roman" w:cs="Times New Roman"/>
              </w:rPr>
              <w:t xml:space="preserve"> and/or the substitute decision maker (SDM)</w:t>
            </w:r>
            <w:r>
              <w:rPr>
                <w:rFonts w:ascii="Times New Roman" w:hAnsi="Times New Roman" w:cs="Times New Roman"/>
              </w:rPr>
              <w:t>/power of attorney (POA) has the right to access the</w:t>
            </w:r>
            <w:r w:rsidRPr="001C191E">
              <w:rPr>
                <w:rFonts w:ascii="Times New Roman" w:hAnsi="Times New Roman" w:cs="Times New Roman"/>
              </w:rPr>
              <w:t xml:space="preserve"> medical record. The </w:t>
            </w:r>
            <w:r>
              <w:rPr>
                <w:rFonts w:ascii="Times New Roman" w:hAnsi="Times New Roman" w:cs="Times New Roman"/>
              </w:rPr>
              <w:t xml:space="preserve">medical </w:t>
            </w:r>
            <w:r w:rsidRPr="001C191E">
              <w:rPr>
                <w:rFonts w:ascii="Times New Roman" w:hAnsi="Times New Roman" w:cs="Times New Roman"/>
              </w:rPr>
              <w:t>record is reviewed with the appropriate Manager or the Medical Director to address concerns and questions as required.</w:t>
            </w:r>
          </w:p>
          <w:p w:rsidR="004E6831" w:rsidRDefault="004E6831" w:rsidP="00F80854">
            <w:pPr>
              <w:pStyle w:val="NoSpacing"/>
              <w:rPr>
                <w:rFonts w:ascii="Times New Roman" w:hAnsi="Times New Roman" w:cs="Times New Roman"/>
                <w:u w:val="single"/>
              </w:rPr>
            </w:pPr>
          </w:p>
          <w:p w:rsidR="000B5490" w:rsidRPr="004E6831" w:rsidRDefault="00F80854" w:rsidP="00F80854">
            <w:pPr>
              <w:pStyle w:val="NoSpacing"/>
              <w:rPr>
                <w:rFonts w:ascii="Times New Roman" w:hAnsi="Times New Roman" w:cs="Times New Roman"/>
                <w:u w:val="single"/>
              </w:rPr>
            </w:pPr>
            <w:r w:rsidRPr="004E6831">
              <w:rPr>
                <w:rFonts w:ascii="Times New Roman" w:hAnsi="Times New Roman" w:cs="Times New Roman"/>
                <w:u w:val="single"/>
              </w:rPr>
              <w:t>Fee for Service</w:t>
            </w:r>
          </w:p>
          <w:p w:rsidR="00F80854" w:rsidRPr="004E6831" w:rsidRDefault="00F80854" w:rsidP="00F80854">
            <w:pPr>
              <w:pStyle w:val="NoSpacing"/>
              <w:rPr>
                <w:rFonts w:ascii="Times New Roman" w:hAnsi="Times New Roman" w:cs="Times New Roman"/>
              </w:rPr>
            </w:pPr>
          </w:p>
          <w:p w:rsidR="00F80854" w:rsidRPr="004E6831" w:rsidRDefault="00F80854" w:rsidP="00F80854">
            <w:pPr>
              <w:pStyle w:val="NoSpacing"/>
              <w:rPr>
                <w:rFonts w:ascii="Times New Roman" w:eastAsia="Calibri" w:hAnsi="Times New Roman" w:cs="Times New Roman"/>
                <w:lang w:val="en-US"/>
              </w:rPr>
            </w:pPr>
            <w:r w:rsidRPr="004E6831">
              <w:rPr>
                <w:rFonts w:ascii="Times New Roman" w:eastAsia="Calibri" w:hAnsi="Times New Roman" w:cs="Times New Roman"/>
                <w:lang w:val="en-US"/>
              </w:rPr>
              <w:t xml:space="preserve">The services of the residential program are provided </w:t>
            </w:r>
            <w:r w:rsidRPr="004E6831">
              <w:rPr>
                <w:rFonts w:ascii="Times New Roman" w:eastAsia="Calibri" w:hAnsi="Times New Roman" w:cs="Times New Roman"/>
                <w:b/>
                <w:bCs/>
                <w:lang w:val="en-US"/>
              </w:rPr>
              <w:t xml:space="preserve">at no cost </w:t>
            </w:r>
            <w:r w:rsidRPr="004E6831">
              <w:rPr>
                <w:rFonts w:ascii="Times New Roman" w:eastAsia="Calibri" w:hAnsi="Times New Roman" w:cs="Times New Roman"/>
                <w:lang w:val="en-US"/>
              </w:rPr>
              <w:t xml:space="preserve">to me thanks to the generosity of donors and community partners, and government funding. </w:t>
            </w:r>
          </w:p>
          <w:p w:rsidR="00F80854" w:rsidRPr="004E6831" w:rsidRDefault="00F80854" w:rsidP="00F80854">
            <w:pPr>
              <w:pStyle w:val="NoSpacing"/>
              <w:rPr>
                <w:rFonts w:ascii="Times New Roman" w:eastAsia="Calibri" w:hAnsi="Times New Roman" w:cs="Times New Roman"/>
                <w:lang w:val="en-US"/>
              </w:rPr>
            </w:pPr>
          </w:p>
          <w:p w:rsidR="00F80854" w:rsidRPr="004E6831" w:rsidRDefault="00F80854" w:rsidP="00F80854">
            <w:pPr>
              <w:pStyle w:val="NoSpacing"/>
              <w:rPr>
                <w:rFonts w:ascii="Times New Roman" w:eastAsia="Calibri" w:hAnsi="Times New Roman" w:cs="Times New Roman"/>
                <w:lang w:val="en-US"/>
              </w:rPr>
            </w:pPr>
            <w:r w:rsidRPr="004E6831">
              <w:rPr>
                <w:rFonts w:ascii="Times New Roman" w:eastAsia="Calibri" w:hAnsi="Times New Roman" w:cs="Times New Roman"/>
                <w:lang w:val="en-US"/>
              </w:rPr>
              <w:t>I understand that if I wish to employ services over and above what Bethell Hospice offers I will be responsible for their costs. I am responsible for any medication costs not covered by the Ontario Drug Benefit Plan.</w:t>
            </w:r>
          </w:p>
          <w:p w:rsidR="00F80854" w:rsidRPr="004E6831" w:rsidRDefault="00F80854" w:rsidP="00F80854">
            <w:pPr>
              <w:pStyle w:val="NoSpacing"/>
              <w:rPr>
                <w:rFonts w:ascii="Times New Roman" w:eastAsia="Calibri" w:hAnsi="Times New Roman" w:cs="Times New Roman"/>
                <w:lang w:val="en-US"/>
              </w:rPr>
            </w:pPr>
          </w:p>
          <w:p w:rsidR="00C537FE" w:rsidRPr="00C537FE" w:rsidRDefault="00F80854" w:rsidP="00F80854">
            <w:pPr>
              <w:pStyle w:val="NoSpacing"/>
              <w:rPr>
                <w:rFonts w:ascii="Times New Roman" w:eastAsia="Calibri" w:hAnsi="Times New Roman" w:cs="Times New Roman"/>
                <w:lang w:val="en-US"/>
              </w:rPr>
            </w:pPr>
            <w:r w:rsidRPr="004E6831">
              <w:rPr>
                <w:rFonts w:ascii="Times New Roman" w:eastAsia="Calibri" w:hAnsi="Times New Roman" w:cs="Times New Roman"/>
                <w:lang w:val="en-US"/>
              </w:rPr>
              <w:t xml:space="preserve">Financial donations, in-memoriam donations and bequests are gratefully accepted. To discuss donation opportunities, please contact the Bethell Hospice </w:t>
            </w:r>
            <w:r w:rsidR="001A7FB5">
              <w:rPr>
                <w:rFonts w:ascii="Times New Roman" w:eastAsia="Calibri" w:hAnsi="Times New Roman" w:cs="Times New Roman"/>
                <w:lang w:val="en-US"/>
              </w:rPr>
              <w:t xml:space="preserve">Foundation </w:t>
            </w:r>
            <w:r w:rsidRPr="004E6831">
              <w:rPr>
                <w:rFonts w:ascii="Times New Roman" w:eastAsia="Calibri" w:hAnsi="Times New Roman" w:cs="Times New Roman"/>
                <w:lang w:val="en-US"/>
              </w:rPr>
              <w:t>office.</w:t>
            </w:r>
          </w:p>
          <w:p w:rsidR="00C537FE" w:rsidRDefault="00C537FE" w:rsidP="00F80854">
            <w:pPr>
              <w:pStyle w:val="NoSpacing"/>
              <w:rPr>
                <w:rFonts w:ascii="Times New Roman" w:eastAsia="Calibri" w:hAnsi="Times New Roman" w:cs="Times New Roman"/>
                <w:u w:val="single"/>
                <w:lang w:val="en-US"/>
              </w:rPr>
            </w:pPr>
          </w:p>
          <w:p w:rsidR="00C537FE" w:rsidRDefault="00B22F24" w:rsidP="00C537FE">
            <w:pPr>
              <w:pStyle w:val="Default"/>
              <w:rPr>
                <w:u w:val="single"/>
              </w:rPr>
            </w:pPr>
            <w:r w:rsidRPr="00B22F24">
              <w:rPr>
                <w:u w:val="single"/>
              </w:rPr>
              <w:t>The Rights of Persons Served</w:t>
            </w:r>
          </w:p>
          <w:p w:rsidR="00B22F24" w:rsidRPr="00B22F24" w:rsidRDefault="00B22F24" w:rsidP="00C537FE">
            <w:pPr>
              <w:pStyle w:val="Default"/>
              <w:rPr>
                <w:u w:val="single"/>
              </w:rPr>
            </w:pPr>
          </w:p>
          <w:tbl>
            <w:tblPr>
              <w:tblW w:w="0" w:type="auto"/>
              <w:tblBorders>
                <w:top w:val="nil"/>
                <w:left w:val="nil"/>
                <w:bottom w:val="nil"/>
                <w:right w:val="nil"/>
              </w:tblBorders>
              <w:tblLook w:val="0000" w:firstRow="0" w:lastRow="0" w:firstColumn="0" w:lastColumn="0" w:noHBand="0" w:noVBand="0"/>
            </w:tblPr>
            <w:tblGrid>
              <w:gridCol w:w="9360"/>
            </w:tblGrid>
            <w:tr w:rsidR="00C537FE">
              <w:trPr>
                <w:trHeight w:val="226"/>
              </w:trPr>
              <w:tc>
                <w:tcPr>
                  <w:tcW w:w="0" w:type="auto"/>
                </w:tcPr>
                <w:p w:rsidR="00C537FE" w:rsidRDefault="00C537FE">
                  <w:pPr>
                    <w:pStyle w:val="Default"/>
                    <w:rPr>
                      <w:sz w:val="22"/>
                      <w:szCs w:val="22"/>
                    </w:rPr>
                  </w:pPr>
                  <w:r>
                    <w:rPr>
                      <w:sz w:val="22"/>
                      <w:szCs w:val="22"/>
                    </w:rPr>
                    <w:t>I acknowledge that I have been informed of my rights and responsibili</w:t>
                  </w:r>
                  <w:r w:rsidR="00B22F24">
                    <w:rPr>
                      <w:sz w:val="22"/>
                      <w:szCs w:val="22"/>
                    </w:rPr>
                    <w:t>ties as a Bethell Hospice Resident</w:t>
                  </w:r>
                  <w:r>
                    <w:rPr>
                      <w:sz w:val="22"/>
                      <w:szCs w:val="22"/>
                    </w:rPr>
                    <w:t>. A copy of the</w:t>
                  </w:r>
                  <w:r w:rsidR="00B22F24">
                    <w:rPr>
                      <w:sz w:val="22"/>
                      <w:szCs w:val="22"/>
                    </w:rPr>
                    <w:t xml:space="preserve"> Bethell Hospice </w:t>
                  </w:r>
                  <w:r>
                    <w:rPr>
                      <w:sz w:val="22"/>
                      <w:szCs w:val="22"/>
                    </w:rPr>
                    <w:t xml:space="preserve">Rights </w:t>
                  </w:r>
                  <w:r w:rsidR="00B22F24">
                    <w:rPr>
                      <w:sz w:val="22"/>
                      <w:szCs w:val="22"/>
                    </w:rPr>
                    <w:t xml:space="preserve">of Persons Served </w:t>
                  </w:r>
                  <w:r>
                    <w:rPr>
                      <w:sz w:val="22"/>
                      <w:szCs w:val="22"/>
                    </w:rPr>
                    <w:t xml:space="preserve">has been given to me. </w:t>
                  </w:r>
                </w:p>
              </w:tc>
            </w:tr>
          </w:tbl>
          <w:p w:rsidR="00B22F24" w:rsidRDefault="00B22F24" w:rsidP="00F80854">
            <w:pPr>
              <w:pStyle w:val="NoSpacing"/>
              <w:rPr>
                <w:rFonts w:ascii="Times New Roman" w:eastAsia="Calibri" w:hAnsi="Times New Roman" w:cs="Times New Roman"/>
                <w:lang w:val="en-US"/>
              </w:rPr>
            </w:pPr>
          </w:p>
          <w:p w:rsidR="00F80854" w:rsidRPr="004E6831" w:rsidRDefault="00F80854" w:rsidP="00F80854">
            <w:pPr>
              <w:pStyle w:val="NoSpacing"/>
              <w:rPr>
                <w:rFonts w:ascii="Times New Roman" w:eastAsia="Calibri" w:hAnsi="Times New Roman" w:cs="Times New Roman"/>
                <w:lang w:val="en-US"/>
              </w:rPr>
            </w:pPr>
            <w:r w:rsidRPr="004E6831">
              <w:rPr>
                <w:rFonts w:ascii="Times New Roman" w:eastAsia="Calibri" w:hAnsi="Times New Roman" w:cs="Times New Roman"/>
                <w:u w:val="single"/>
                <w:lang w:val="en-US"/>
              </w:rPr>
              <w:t xml:space="preserve">Waiver </w:t>
            </w:r>
          </w:p>
          <w:p w:rsidR="00F80854" w:rsidRPr="004E6831" w:rsidRDefault="00F80854" w:rsidP="00F80854">
            <w:pPr>
              <w:pStyle w:val="NoSpacing"/>
              <w:rPr>
                <w:rFonts w:ascii="Times New Roman" w:eastAsia="Calibri" w:hAnsi="Times New Roman" w:cs="Times New Roman"/>
                <w:lang w:val="en-US"/>
              </w:rPr>
            </w:pPr>
          </w:p>
          <w:p w:rsidR="00F80854" w:rsidRPr="004E6831" w:rsidRDefault="00F80854" w:rsidP="00F80854">
            <w:pPr>
              <w:pStyle w:val="NoSpacing"/>
              <w:rPr>
                <w:rFonts w:ascii="Times New Roman" w:hAnsi="Times New Roman" w:cs="Times New Roman"/>
                <w:lang w:val="en-US"/>
              </w:rPr>
            </w:pPr>
            <w:r w:rsidRPr="004E6831">
              <w:rPr>
                <w:rFonts w:ascii="Times New Roman" w:hAnsi="Times New Roman" w:cs="Times New Roman"/>
                <w:lang w:val="en-US"/>
              </w:rPr>
              <w:t xml:space="preserve">I understand and accept the conditions noted above. I agree to release and indemnify </w:t>
            </w:r>
            <w:r w:rsidR="00BF4A88" w:rsidRPr="004E6831">
              <w:rPr>
                <w:rFonts w:ascii="Times New Roman" w:hAnsi="Times New Roman" w:cs="Times New Roman"/>
                <w:lang w:val="en-US"/>
              </w:rPr>
              <w:t xml:space="preserve">Bethell </w:t>
            </w:r>
            <w:r w:rsidRPr="004E6831">
              <w:rPr>
                <w:rFonts w:ascii="Times New Roman" w:hAnsi="Times New Roman" w:cs="Times New Roman"/>
                <w:lang w:val="en-US"/>
              </w:rPr>
              <w:t xml:space="preserve">Hospice, </w:t>
            </w:r>
            <w:r w:rsidR="00BF4A88" w:rsidRPr="004E6831">
              <w:rPr>
                <w:rFonts w:ascii="Times New Roman" w:hAnsi="Times New Roman" w:cs="Times New Roman"/>
                <w:lang w:val="en-US"/>
              </w:rPr>
              <w:t xml:space="preserve">or any directors, </w:t>
            </w:r>
            <w:r w:rsidRPr="004E6831">
              <w:rPr>
                <w:rFonts w:ascii="Times New Roman" w:hAnsi="Times New Roman" w:cs="Times New Roman"/>
                <w:lang w:val="en-US"/>
              </w:rPr>
              <w:t xml:space="preserve">officers, </w:t>
            </w:r>
            <w:r w:rsidR="00BF4A88" w:rsidRPr="004E6831">
              <w:rPr>
                <w:rFonts w:ascii="Times New Roman" w:hAnsi="Times New Roman" w:cs="Times New Roman"/>
                <w:lang w:val="en-US"/>
              </w:rPr>
              <w:t xml:space="preserve">volunteers, </w:t>
            </w:r>
            <w:r w:rsidRPr="004E6831">
              <w:rPr>
                <w:rFonts w:ascii="Times New Roman" w:hAnsi="Times New Roman" w:cs="Times New Roman"/>
                <w:lang w:val="en-US"/>
              </w:rPr>
              <w:t xml:space="preserve">agents and employees from all claims and liability </w:t>
            </w:r>
            <w:r w:rsidR="00BF4A88" w:rsidRPr="004E6831">
              <w:rPr>
                <w:rFonts w:ascii="Times New Roman" w:hAnsi="Times New Roman" w:cs="Times New Roman"/>
                <w:lang w:val="en-US"/>
              </w:rPr>
              <w:t>for any of the following:</w:t>
            </w:r>
          </w:p>
          <w:p w:rsidR="00BF4A88" w:rsidRPr="004E6831" w:rsidRDefault="00BF4A88" w:rsidP="00F80854">
            <w:pPr>
              <w:pStyle w:val="NoSpacing"/>
              <w:numPr>
                <w:ilvl w:val="0"/>
                <w:numId w:val="2"/>
              </w:numPr>
              <w:rPr>
                <w:rFonts w:ascii="Times New Roman" w:hAnsi="Times New Roman" w:cs="Times New Roman"/>
                <w:lang w:val="en-US"/>
              </w:rPr>
            </w:pPr>
            <w:r w:rsidRPr="004E6831">
              <w:rPr>
                <w:rFonts w:ascii="Times New Roman" w:hAnsi="Times New Roman" w:cs="Times New Roman"/>
                <w:lang w:val="en-US"/>
              </w:rPr>
              <w:t>Personal injury, illness, incapacity, or death that occurs; or</w:t>
            </w:r>
          </w:p>
          <w:p w:rsidR="00F80854" w:rsidRPr="004E6831" w:rsidRDefault="00F80854" w:rsidP="00F80854">
            <w:pPr>
              <w:pStyle w:val="NoSpacing"/>
              <w:numPr>
                <w:ilvl w:val="0"/>
                <w:numId w:val="2"/>
              </w:numPr>
              <w:rPr>
                <w:rFonts w:ascii="Times New Roman" w:hAnsi="Times New Roman" w:cs="Times New Roman"/>
                <w:lang w:val="en-US"/>
              </w:rPr>
            </w:pPr>
            <w:r w:rsidRPr="004E6831">
              <w:rPr>
                <w:rFonts w:ascii="Times New Roman" w:hAnsi="Times New Roman" w:cs="Times New Roman"/>
                <w:lang w:val="en-US"/>
              </w:rPr>
              <w:t xml:space="preserve">The loss of money, valuables and personal effects unless held in </w:t>
            </w:r>
            <w:r w:rsidR="00BF4A88" w:rsidRPr="004E6831">
              <w:rPr>
                <w:rFonts w:ascii="Times New Roman" w:hAnsi="Times New Roman" w:cs="Times New Roman"/>
                <w:lang w:val="en-US"/>
              </w:rPr>
              <w:t xml:space="preserve">safe keeping by the Hospice; </w:t>
            </w:r>
          </w:p>
          <w:p w:rsidR="00BF4A88" w:rsidRPr="004E6831" w:rsidRDefault="00BF4A88" w:rsidP="00F80854">
            <w:pPr>
              <w:pStyle w:val="NoSpacing"/>
              <w:numPr>
                <w:ilvl w:val="0"/>
                <w:numId w:val="2"/>
              </w:numPr>
              <w:rPr>
                <w:rFonts w:ascii="Times New Roman" w:hAnsi="Times New Roman" w:cs="Times New Roman"/>
                <w:lang w:val="en-US"/>
              </w:rPr>
            </w:pPr>
            <w:r w:rsidRPr="004E6831">
              <w:rPr>
                <w:rFonts w:ascii="Times New Roman" w:hAnsi="Times New Roman" w:cs="Times New Roman"/>
                <w:lang w:val="en-US"/>
              </w:rPr>
              <w:t xml:space="preserve">Loss of property or damage (unless intentionally committed); </w:t>
            </w:r>
          </w:p>
          <w:p w:rsidR="00F80854" w:rsidRPr="004E6831" w:rsidRDefault="00F80854" w:rsidP="00F80854">
            <w:pPr>
              <w:pStyle w:val="NoSpacing"/>
              <w:numPr>
                <w:ilvl w:val="0"/>
                <w:numId w:val="2"/>
              </w:numPr>
              <w:rPr>
                <w:rFonts w:ascii="Times New Roman" w:hAnsi="Times New Roman" w:cs="Times New Roman"/>
                <w:lang w:val="en-US"/>
              </w:rPr>
            </w:pPr>
            <w:r w:rsidRPr="004E6831">
              <w:rPr>
                <w:rFonts w:ascii="Times New Roman" w:hAnsi="Times New Roman" w:cs="Times New Roman"/>
                <w:lang w:val="en-US"/>
              </w:rPr>
              <w:t>Any care provided to me other than by the employees and agents of the Hospice.</w:t>
            </w:r>
          </w:p>
          <w:p w:rsidR="00F80854" w:rsidRPr="004E6831" w:rsidRDefault="00F80854" w:rsidP="00F80854">
            <w:pPr>
              <w:pStyle w:val="NoSpacing"/>
              <w:rPr>
                <w:rFonts w:ascii="Times New Roman" w:hAnsi="Times New Roman" w:cs="Times New Roman"/>
                <w:lang w:val="en-US"/>
              </w:rPr>
            </w:pPr>
          </w:p>
          <w:p w:rsidR="00F80854" w:rsidRPr="004E6831" w:rsidRDefault="00F80854" w:rsidP="00F80854">
            <w:pPr>
              <w:pStyle w:val="NoSpacing"/>
              <w:rPr>
                <w:rFonts w:ascii="Times New Roman" w:hAnsi="Times New Roman" w:cs="Times New Roman"/>
                <w:lang w:val="en-US"/>
              </w:rPr>
            </w:pPr>
            <w:r w:rsidRPr="004E6831">
              <w:rPr>
                <w:rFonts w:ascii="Times New Roman" w:hAnsi="Times New Roman" w:cs="Times New Roman"/>
                <w:lang w:val="en-US"/>
              </w:rPr>
              <w:t xml:space="preserve">I agree to release </w:t>
            </w:r>
            <w:r w:rsidR="00BF4A88" w:rsidRPr="004E6831">
              <w:rPr>
                <w:rFonts w:ascii="Times New Roman" w:hAnsi="Times New Roman" w:cs="Times New Roman"/>
                <w:lang w:val="en-US"/>
              </w:rPr>
              <w:t xml:space="preserve">Bethell </w:t>
            </w:r>
            <w:r w:rsidRPr="004E6831">
              <w:rPr>
                <w:rFonts w:ascii="Times New Roman" w:hAnsi="Times New Roman" w:cs="Times New Roman"/>
                <w:lang w:val="en-US"/>
              </w:rPr>
              <w:t xml:space="preserve">Hospice along with its </w:t>
            </w:r>
            <w:r w:rsidR="00BF4A88" w:rsidRPr="004E6831">
              <w:rPr>
                <w:rFonts w:ascii="Times New Roman" w:hAnsi="Times New Roman" w:cs="Times New Roman"/>
                <w:lang w:val="en-US"/>
              </w:rPr>
              <w:t>directors, officers, volunteers, agents and employees o</w:t>
            </w:r>
            <w:r w:rsidRPr="004E6831">
              <w:rPr>
                <w:rFonts w:ascii="Times New Roman" w:hAnsi="Times New Roman" w:cs="Times New Roman"/>
                <w:lang w:val="en-US"/>
              </w:rPr>
              <w:t xml:space="preserve">f all actions, claims or demands of any nature or kind arising out of or in any way connected with the provision of service by </w:t>
            </w:r>
            <w:r w:rsidR="00BF4A88" w:rsidRPr="004E6831">
              <w:rPr>
                <w:rFonts w:ascii="Times New Roman" w:hAnsi="Times New Roman" w:cs="Times New Roman"/>
                <w:lang w:val="en-US"/>
              </w:rPr>
              <w:t>Bethell</w:t>
            </w:r>
            <w:r w:rsidRPr="004E6831">
              <w:rPr>
                <w:rFonts w:ascii="Times New Roman" w:hAnsi="Times New Roman" w:cs="Times New Roman"/>
                <w:lang w:val="en-US"/>
              </w:rPr>
              <w:t xml:space="preserve"> Hospice except if claims arise from intentional or deliberately harmful or criminal actions. </w:t>
            </w:r>
          </w:p>
          <w:p w:rsidR="00C72395" w:rsidRPr="004E6831" w:rsidRDefault="00C72395" w:rsidP="008572CD">
            <w:pPr>
              <w:pStyle w:val="NoSpacing"/>
              <w:rPr>
                <w:rFonts w:ascii="Times New Roman" w:hAnsi="Times New Roman" w:cs="Times New Roman"/>
              </w:rPr>
            </w:pPr>
          </w:p>
          <w:p w:rsidR="00BF4A88" w:rsidRPr="004E6831" w:rsidRDefault="00BF4A88" w:rsidP="008572CD">
            <w:pPr>
              <w:pStyle w:val="NoSpacing"/>
              <w:rPr>
                <w:rFonts w:ascii="Times New Roman" w:hAnsi="Times New Roman" w:cs="Times New Roman"/>
                <w:u w:val="single"/>
              </w:rPr>
            </w:pPr>
            <w:r w:rsidRPr="004E6831">
              <w:rPr>
                <w:rFonts w:ascii="Times New Roman" w:hAnsi="Times New Roman" w:cs="Times New Roman"/>
                <w:u w:val="single"/>
              </w:rPr>
              <w:t xml:space="preserve">Signatures </w:t>
            </w:r>
          </w:p>
          <w:p w:rsidR="00BF4A88" w:rsidRPr="004E6831" w:rsidRDefault="00BF4A88" w:rsidP="008572CD">
            <w:pPr>
              <w:pStyle w:val="NoSpacing"/>
              <w:rPr>
                <w:rFonts w:ascii="Times New Roman" w:hAnsi="Times New Roman" w:cs="Times New Roman"/>
              </w:rPr>
            </w:pPr>
          </w:p>
          <w:p w:rsidR="00BF4A88" w:rsidRPr="004E6831" w:rsidRDefault="00BF4A88" w:rsidP="004E6831">
            <w:pPr>
              <w:pStyle w:val="NoSpacing"/>
              <w:rPr>
                <w:rFonts w:ascii="Times New Roman" w:hAnsi="Times New Roman" w:cs="Times New Roman"/>
              </w:rPr>
            </w:pPr>
            <w:r w:rsidRPr="004E6831">
              <w:rPr>
                <w:rFonts w:ascii="Times New Roman" w:hAnsi="Times New Roman" w:cs="Times New Roman"/>
              </w:rPr>
              <w:t>I agree to all provisions of this agreement and understand their meaning. I have read and voluntarily agree to execute this Agreement.</w:t>
            </w:r>
          </w:p>
          <w:p w:rsidR="00BF4A88" w:rsidRPr="004E6831" w:rsidRDefault="00BF4A88" w:rsidP="004E6831">
            <w:pPr>
              <w:pStyle w:val="NoSpacing"/>
              <w:rPr>
                <w:rFonts w:ascii="Times New Roman" w:hAnsi="Times New Roman" w:cs="Times New Roman"/>
                <w:bCs/>
                <w:color w:val="000000"/>
              </w:rPr>
            </w:pPr>
          </w:p>
          <w:p w:rsidR="004E6831" w:rsidRDefault="004E6831" w:rsidP="004E6831">
            <w:pPr>
              <w:pStyle w:val="NoSpacing"/>
              <w:rPr>
                <w:rFonts w:ascii="Times New Roman" w:hAnsi="Times New Roman" w:cs="Times New Roman"/>
                <w:bCs/>
                <w:color w:val="000000"/>
              </w:rPr>
            </w:pPr>
          </w:p>
          <w:p w:rsidR="00355B70" w:rsidRPr="004E6831" w:rsidRDefault="00355B70" w:rsidP="004E6831">
            <w:pPr>
              <w:pStyle w:val="NoSpacing"/>
              <w:rPr>
                <w:rFonts w:ascii="Times New Roman" w:hAnsi="Times New Roman" w:cs="Times New Roman"/>
                <w:bCs/>
                <w:color w:val="000000"/>
              </w:rPr>
            </w:pPr>
            <w:r w:rsidRPr="004E6831">
              <w:rPr>
                <w:rFonts w:ascii="Times New Roman" w:hAnsi="Times New Roman" w:cs="Times New Roman"/>
                <w:bCs/>
                <w:color w:val="000000"/>
              </w:rPr>
              <w:t>Print Client Name: __________________________________</w:t>
            </w:r>
            <w:r w:rsidR="004E6831">
              <w:rPr>
                <w:rFonts w:ascii="Times New Roman" w:hAnsi="Times New Roman" w:cs="Times New Roman"/>
                <w:bCs/>
                <w:color w:val="000000"/>
              </w:rPr>
              <w:t>___</w:t>
            </w:r>
            <w:r w:rsidRPr="004E6831">
              <w:rPr>
                <w:rFonts w:ascii="Times New Roman" w:hAnsi="Times New Roman" w:cs="Times New Roman"/>
                <w:bCs/>
                <w:color w:val="000000"/>
              </w:rPr>
              <w:t xml:space="preserve">    Date:____________________</w:t>
            </w:r>
            <w:r w:rsidR="004E6831">
              <w:rPr>
                <w:rFonts w:ascii="Times New Roman" w:hAnsi="Times New Roman" w:cs="Times New Roman"/>
                <w:bCs/>
                <w:color w:val="000000"/>
              </w:rPr>
              <w:t>_____</w:t>
            </w:r>
            <w:r w:rsidRPr="004E6831">
              <w:rPr>
                <w:rFonts w:ascii="Times New Roman" w:hAnsi="Times New Roman" w:cs="Times New Roman"/>
                <w:bCs/>
                <w:color w:val="000000"/>
              </w:rPr>
              <w:tab/>
            </w:r>
          </w:p>
          <w:p w:rsidR="00355B70" w:rsidRDefault="00355B70" w:rsidP="004E6831">
            <w:pPr>
              <w:pStyle w:val="NoSpacing"/>
              <w:rPr>
                <w:rFonts w:ascii="Times New Roman" w:hAnsi="Times New Roman" w:cs="Times New Roman"/>
                <w:b/>
                <w:bCs/>
                <w:color w:val="000000"/>
              </w:rPr>
            </w:pPr>
          </w:p>
          <w:p w:rsidR="004E6831" w:rsidRPr="004E6831" w:rsidRDefault="004E6831" w:rsidP="004E6831">
            <w:pPr>
              <w:pStyle w:val="NoSpacing"/>
              <w:rPr>
                <w:rFonts w:ascii="Times New Roman" w:hAnsi="Times New Roman" w:cs="Times New Roman"/>
                <w:b/>
                <w:bCs/>
                <w:color w:val="000000"/>
              </w:rPr>
            </w:pPr>
          </w:p>
          <w:p w:rsidR="00355B70" w:rsidRDefault="00355B70" w:rsidP="004E6831">
            <w:pPr>
              <w:pStyle w:val="NoSpacing"/>
              <w:rPr>
                <w:rFonts w:ascii="Times New Roman" w:eastAsia="Calibri" w:hAnsi="Times New Roman" w:cs="Times New Roman"/>
                <w:lang w:val="en-US"/>
              </w:rPr>
            </w:pPr>
            <w:r w:rsidRPr="004E6831">
              <w:rPr>
                <w:rFonts w:ascii="Times New Roman" w:eastAsia="Calibri" w:hAnsi="Times New Roman" w:cs="Times New Roman"/>
                <w:lang w:val="en-US"/>
              </w:rPr>
              <w:t>______</w:t>
            </w:r>
            <w:r w:rsidR="004E6831" w:rsidRPr="004E6831">
              <w:rPr>
                <w:rFonts w:ascii="Times New Roman" w:eastAsia="Calibri" w:hAnsi="Times New Roman" w:cs="Times New Roman"/>
                <w:lang w:val="en-US"/>
              </w:rPr>
              <w:t>_____________________________</w:t>
            </w:r>
            <w:r w:rsidR="004E6831">
              <w:rPr>
                <w:rFonts w:ascii="Times New Roman" w:eastAsia="Calibri" w:hAnsi="Times New Roman" w:cs="Times New Roman"/>
                <w:lang w:val="en-US"/>
              </w:rPr>
              <w:t>____</w:t>
            </w:r>
            <w:r w:rsidRPr="004E6831">
              <w:rPr>
                <w:rFonts w:ascii="Times New Roman" w:eastAsia="Calibri" w:hAnsi="Times New Roman" w:cs="Times New Roman"/>
                <w:lang w:val="en-US"/>
              </w:rPr>
              <w:tab/>
            </w:r>
            <w:r w:rsidR="004E6831" w:rsidRPr="004E6831">
              <w:rPr>
                <w:rFonts w:ascii="Times New Roman" w:eastAsia="Calibri" w:hAnsi="Times New Roman" w:cs="Times New Roman"/>
                <w:lang w:val="en-US"/>
              </w:rPr>
              <w:t xml:space="preserve">              </w:t>
            </w:r>
            <w:r w:rsidRPr="004E6831">
              <w:rPr>
                <w:rFonts w:ascii="Times New Roman" w:eastAsia="Calibri" w:hAnsi="Times New Roman" w:cs="Times New Roman"/>
                <w:lang w:val="en-US"/>
              </w:rPr>
              <w:t>__________________________</w:t>
            </w:r>
            <w:r w:rsidR="004E6831" w:rsidRPr="004E6831">
              <w:rPr>
                <w:rFonts w:ascii="Times New Roman" w:eastAsia="Calibri" w:hAnsi="Times New Roman" w:cs="Times New Roman"/>
                <w:lang w:val="en-US"/>
              </w:rPr>
              <w:t>______</w:t>
            </w:r>
            <w:r w:rsidR="004E6831">
              <w:rPr>
                <w:rFonts w:ascii="Times New Roman" w:eastAsia="Calibri" w:hAnsi="Times New Roman" w:cs="Times New Roman"/>
                <w:lang w:val="en-US"/>
              </w:rPr>
              <w:t>______</w:t>
            </w:r>
          </w:p>
          <w:p w:rsidR="004E6831" w:rsidRDefault="004E6831" w:rsidP="004E6831">
            <w:pPr>
              <w:pStyle w:val="NoSpacing"/>
              <w:rPr>
                <w:rFonts w:ascii="Times New Roman" w:eastAsia="Calibri" w:hAnsi="Times New Roman" w:cs="Times New Roman"/>
                <w:lang w:val="en-US"/>
              </w:rPr>
            </w:pPr>
            <w:r w:rsidRPr="004E6831">
              <w:rPr>
                <w:rFonts w:ascii="Times New Roman" w:eastAsia="Calibri" w:hAnsi="Times New Roman" w:cs="Times New Roman"/>
                <w:lang w:val="en-US"/>
              </w:rPr>
              <w:t xml:space="preserve">Signature </w:t>
            </w:r>
            <w:r>
              <w:rPr>
                <w:rFonts w:ascii="Times New Roman" w:eastAsia="Calibri" w:hAnsi="Times New Roman" w:cs="Times New Roman"/>
                <w:lang w:val="en-US"/>
              </w:rPr>
              <w:t xml:space="preserve">Client / </w:t>
            </w:r>
            <w:r w:rsidR="00355B70" w:rsidRPr="004E6831">
              <w:rPr>
                <w:rFonts w:ascii="Times New Roman" w:eastAsia="Calibri" w:hAnsi="Times New Roman" w:cs="Times New Roman"/>
                <w:lang w:val="en-US"/>
              </w:rPr>
              <w:t xml:space="preserve">POA OR SDM                                      </w:t>
            </w:r>
            <w:r w:rsidRPr="004E6831">
              <w:rPr>
                <w:rFonts w:ascii="Times New Roman" w:eastAsia="Calibri" w:hAnsi="Times New Roman" w:cs="Times New Roman"/>
                <w:lang w:val="en-US"/>
              </w:rPr>
              <w:t xml:space="preserve"> </w:t>
            </w:r>
            <w:r>
              <w:rPr>
                <w:rFonts w:ascii="Times New Roman" w:eastAsia="Calibri" w:hAnsi="Times New Roman" w:cs="Times New Roman"/>
                <w:lang w:val="en-US"/>
              </w:rPr>
              <w:t xml:space="preserve">  </w:t>
            </w:r>
            <w:r w:rsidR="00355B70" w:rsidRPr="004E6831">
              <w:rPr>
                <w:rFonts w:ascii="Times New Roman" w:eastAsia="Calibri" w:hAnsi="Times New Roman" w:cs="Times New Roman"/>
                <w:lang w:val="en-US"/>
              </w:rPr>
              <w:t>Signature</w:t>
            </w:r>
            <w:r w:rsidRPr="004E6831">
              <w:rPr>
                <w:rFonts w:ascii="Times New Roman" w:eastAsia="Calibri" w:hAnsi="Times New Roman" w:cs="Times New Roman"/>
                <w:lang w:val="en-US"/>
              </w:rPr>
              <w:t xml:space="preserve"> Witness </w:t>
            </w:r>
            <w:r w:rsidR="00355B70" w:rsidRPr="004E6831">
              <w:rPr>
                <w:rFonts w:ascii="Times New Roman" w:eastAsia="Calibri" w:hAnsi="Times New Roman" w:cs="Times New Roman"/>
                <w:lang w:val="en-US"/>
              </w:rPr>
              <w:tab/>
            </w:r>
          </w:p>
          <w:p w:rsidR="004E6831" w:rsidRDefault="00355B70" w:rsidP="004E6831">
            <w:pPr>
              <w:pStyle w:val="NoSpacing"/>
              <w:rPr>
                <w:rFonts w:ascii="Times New Roman" w:eastAsia="Calibri" w:hAnsi="Times New Roman" w:cs="Times New Roman"/>
                <w:lang w:val="en-US"/>
              </w:rPr>
            </w:pPr>
            <w:r w:rsidRPr="004E6831">
              <w:rPr>
                <w:rFonts w:ascii="Times New Roman" w:eastAsia="Calibri" w:hAnsi="Times New Roman" w:cs="Times New Roman"/>
                <w:lang w:val="en-US"/>
              </w:rPr>
              <w:tab/>
            </w:r>
          </w:p>
          <w:p w:rsidR="00355B70" w:rsidRPr="004E6831" w:rsidRDefault="00355B70" w:rsidP="004E6831">
            <w:pPr>
              <w:pStyle w:val="NoSpacing"/>
              <w:rPr>
                <w:rFonts w:ascii="Times New Roman" w:eastAsia="Calibri" w:hAnsi="Times New Roman" w:cs="Times New Roman"/>
                <w:lang w:val="en-US"/>
              </w:rPr>
            </w:pPr>
            <w:r w:rsidRPr="004E6831">
              <w:rPr>
                <w:rFonts w:ascii="Times New Roman" w:eastAsia="Calibri" w:hAnsi="Times New Roman" w:cs="Times New Roman"/>
                <w:lang w:val="en-US"/>
              </w:rPr>
              <w:tab/>
            </w:r>
          </w:p>
          <w:p w:rsidR="00355B70" w:rsidRPr="004E6831" w:rsidRDefault="00355B70" w:rsidP="004E6831">
            <w:pPr>
              <w:pStyle w:val="NoSpacing"/>
              <w:rPr>
                <w:rFonts w:ascii="Times New Roman" w:eastAsia="Calibri" w:hAnsi="Times New Roman" w:cs="Times New Roman"/>
                <w:lang w:val="en-US"/>
              </w:rPr>
            </w:pPr>
            <w:r w:rsidRPr="004E6831">
              <w:rPr>
                <w:rFonts w:ascii="Times New Roman" w:eastAsia="Calibri" w:hAnsi="Times New Roman" w:cs="Times New Roman"/>
                <w:lang w:val="en-US"/>
              </w:rPr>
              <w:t>__________________________________</w:t>
            </w:r>
            <w:r w:rsidR="004E6831" w:rsidRPr="004E6831">
              <w:rPr>
                <w:rFonts w:ascii="Times New Roman" w:eastAsia="Calibri" w:hAnsi="Times New Roman" w:cs="Times New Roman"/>
                <w:lang w:val="en-US"/>
              </w:rPr>
              <w:t>_</w:t>
            </w:r>
            <w:r w:rsidR="004E6831">
              <w:rPr>
                <w:rFonts w:ascii="Times New Roman" w:eastAsia="Calibri" w:hAnsi="Times New Roman" w:cs="Times New Roman"/>
                <w:lang w:val="en-US"/>
              </w:rPr>
              <w:t>___</w:t>
            </w:r>
            <w:r w:rsidR="004E6831" w:rsidRPr="004E6831">
              <w:rPr>
                <w:rFonts w:ascii="Times New Roman" w:eastAsia="Calibri" w:hAnsi="Times New Roman" w:cs="Times New Roman"/>
                <w:lang w:val="en-US"/>
              </w:rPr>
              <w:tab/>
            </w:r>
            <w:r w:rsidR="004E6831" w:rsidRPr="004E6831">
              <w:rPr>
                <w:rFonts w:ascii="Times New Roman" w:eastAsia="Calibri" w:hAnsi="Times New Roman" w:cs="Times New Roman"/>
                <w:lang w:val="en-US"/>
              </w:rPr>
              <w:tab/>
              <w:t xml:space="preserve">  </w:t>
            </w:r>
            <w:r w:rsidR="004E6831">
              <w:rPr>
                <w:rFonts w:ascii="Times New Roman" w:eastAsia="Calibri" w:hAnsi="Times New Roman" w:cs="Times New Roman"/>
                <w:lang w:val="en-US"/>
              </w:rPr>
              <w:t>_</w:t>
            </w:r>
            <w:r w:rsidRPr="004E6831">
              <w:rPr>
                <w:rFonts w:ascii="Times New Roman" w:eastAsia="Calibri" w:hAnsi="Times New Roman" w:cs="Times New Roman"/>
                <w:lang w:val="en-US"/>
              </w:rPr>
              <w:t>_____________________</w:t>
            </w:r>
            <w:r w:rsidR="004E6831" w:rsidRPr="004E6831">
              <w:rPr>
                <w:rFonts w:ascii="Times New Roman" w:eastAsia="Calibri" w:hAnsi="Times New Roman" w:cs="Times New Roman"/>
                <w:lang w:val="en-US"/>
              </w:rPr>
              <w:t>___________</w:t>
            </w:r>
            <w:r w:rsidR="004E6831">
              <w:rPr>
                <w:rFonts w:ascii="Times New Roman" w:eastAsia="Calibri" w:hAnsi="Times New Roman" w:cs="Times New Roman"/>
                <w:lang w:val="en-US"/>
              </w:rPr>
              <w:t>____</w:t>
            </w:r>
          </w:p>
          <w:p w:rsidR="00134118" w:rsidRPr="004E6831" w:rsidRDefault="004E6831" w:rsidP="00134118">
            <w:pPr>
              <w:pStyle w:val="NoSpacing"/>
              <w:rPr>
                <w:rFonts w:ascii="Times New Roman" w:eastAsia="Calibri" w:hAnsi="Times New Roman" w:cs="Times New Roman"/>
                <w:lang w:val="en-US"/>
              </w:rPr>
            </w:pPr>
            <w:r w:rsidRPr="004E6831">
              <w:rPr>
                <w:rFonts w:ascii="Times New Roman" w:eastAsia="Calibri" w:hAnsi="Times New Roman" w:cs="Times New Roman"/>
                <w:lang w:val="en-US"/>
              </w:rPr>
              <w:t xml:space="preserve">Print Name POA or SDM                                     </w:t>
            </w:r>
            <w:r>
              <w:rPr>
                <w:rFonts w:ascii="Times New Roman" w:eastAsia="Calibri" w:hAnsi="Times New Roman" w:cs="Times New Roman"/>
                <w:lang w:val="en-US"/>
              </w:rPr>
              <w:t xml:space="preserve">                 </w:t>
            </w:r>
            <w:r w:rsidRPr="004E6831">
              <w:rPr>
                <w:rFonts w:ascii="Times New Roman" w:eastAsia="Calibri" w:hAnsi="Times New Roman" w:cs="Times New Roman"/>
                <w:lang w:val="en-US"/>
              </w:rPr>
              <w:t xml:space="preserve">Print Name Witness                </w:t>
            </w:r>
          </w:p>
          <w:p w:rsidR="004104D4" w:rsidRDefault="004104D4" w:rsidP="00134118">
            <w:pPr>
              <w:pStyle w:val="NoSpacing"/>
            </w:pPr>
            <w:bookmarkStart w:id="0" w:name="_GoBack"/>
            <w:bookmarkEnd w:id="0"/>
          </w:p>
        </w:tc>
      </w:tr>
    </w:tbl>
    <w:p w:rsidR="00134118" w:rsidRDefault="00134118" w:rsidP="0096109D">
      <w:pPr>
        <w:pStyle w:val="NoSpacing"/>
      </w:pPr>
    </w:p>
    <w:sectPr w:rsidR="0013411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CBC" w:rsidRDefault="00DE6CBC" w:rsidP="00134118">
      <w:pPr>
        <w:spacing w:after="0" w:line="240" w:lineRule="auto"/>
      </w:pPr>
      <w:r>
        <w:separator/>
      </w:r>
    </w:p>
  </w:endnote>
  <w:endnote w:type="continuationSeparator" w:id="0">
    <w:p w:rsidR="00DE6CBC" w:rsidRDefault="00DE6CBC" w:rsidP="00134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3988136"/>
      <w:docPartObj>
        <w:docPartGallery w:val="Page Numbers (Bottom of Page)"/>
        <w:docPartUnique/>
      </w:docPartObj>
    </w:sdtPr>
    <w:sdtEndPr/>
    <w:sdtContent>
      <w:sdt>
        <w:sdtPr>
          <w:id w:val="860082579"/>
          <w:docPartObj>
            <w:docPartGallery w:val="Page Numbers (Top of Page)"/>
            <w:docPartUnique/>
          </w:docPartObj>
        </w:sdtPr>
        <w:sdtEndPr/>
        <w:sdtContent>
          <w:p w:rsidR="00134118" w:rsidRDefault="00134118" w:rsidP="00134118">
            <w:pPr>
              <w:pStyle w:val="Footer"/>
              <w:jc w:val="center"/>
            </w:pPr>
            <w:r w:rsidRPr="00134118">
              <w:t xml:space="preserve">Page </w:t>
            </w:r>
            <w:r w:rsidRPr="00134118">
              <w:rPr>
                <w:bCs/>
                <w:sz w:val="24"/>
                <w:szCs w:val="24"/>
              </w:rPr>
              <w:fldChar w:fldCharType="begin"/>
            </w:r>
            <w:r w:rsidRPr="00134118">
              <w:rPr>
                <w:bCs/>
              </w:rPr>
              <w:instrText xml:space="preserve"> PAGE </w:instrText>
            </w:r>
            <w:r w:rsidRPr="00134118">
              <w:rPr>
                <w:bCs/>
                <w:sz w:val="24"/>
                <w:szCs w:val="24"/>
              </w:rPr>
              <w:fldChar w:fldCharType="separate"/>
            </w:r>
            <w:r w:rsidR="0096109D">
              <w:rPr>
                <w:bCs/>
                <w:noProof/>
              </w:rPr>
              <w:t>4</w:t>
            </w:r>
            <w:r w:rsidRPr="00134118">
              <w:rPr>
                <w:bCs/>
                <w:sz w:val="24"/>
                <w:szCs w:val="24"/>
              </w:rPr>
              <w:fldChar w:fldCharType="end"/>
            </w:r>
            <w:r w:rsidRPr="00134118">
              <w:t xml:space="preserve"> of </w:t>
            </w:r>
            <w:r w:rsidRPr="00134118">
              <w:rPr>
                <w:bCs/>
                <w:sz w:val="24"/>
                <w:szCs w:val="24"/>
              </w:rPr>
              <w:fldChar w:fldCharType="begin"/>
            </w:r>
            <w:r w:rsidRPr="00134118">
              <w:rPr>
                <w:bCs/>
              </w:rPr>
              <w:instrText xml:space="preserve"> NUMPAGES  </w:instrText>
            </w:r>
            <w:r w:rsidRPr="00134118">
              <w:rPr>
                <w:bCs/>
                <w:sz w:val="24"/>
                <w:szCs w:val="24"/>
              </w:rPr>
              <w:fldChar w:fldCharType="separate"/>
            </w:r>
            <w:r w:rsidR="0096109D">
              <w:rPr>
                <w:bCs/>
                <w:noProof/>
              </w:rPr>
              <w:t>4</w:t>
            </w:r>
            <w:r w:rsidRPr="00134118">
              <w:rPr>
                <w:bCs/>
                <w:sz w:val="24"/>
                <w:szCs w:val="24"/>
              </w:rPr>
              <w:fldChar w:fldCharType="end"/>
            </w:r>
            <w:r w:rsidRPr="00134118">
              <w:t xml:space="preserve"> </w:t>
            </w:r>
            <w:r>
              <w:t xml:space="preserve">- </w:t>
            </w:r>
            <w:r w:rsidRPr="00134118">
              <w:rPr>
                <w:bCs/>
              </w:rPr>
              <w:t>Residential Pro</w:t>
            </w:r>
            <w:r w:rsidR="00BE3892">
              <w:rPr>
                <w:bCs/>
              </w:rPr>
              <w:t xml:space="preserve">gram Admission Agreement </w:t>
            </w:r>
            <w:r w:rsidR="004104D4">
              <w:rPr>
                <w:bCs/>
              </w:rPr>
              <w:t>December 2016</w:t>
            </w:r>
          </w:p>
        </w:sdtContent>
      </w:sdt>
    </w:sdtContent>
  </w:sdt>
  <w:p w:rsidR="00134118" w:rsidRDefault="001341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CBC" w:rsidRDefault="00DE6CBC" w:rsidP="00134118">
      <w:pPr>
        <w:spacing w:after="0" w:line="240" w:lineRule="auto"/>
      </w:pPr>
      <w:r>
        <w:separator/>
      </w:r>
    </w:p>
  </w:footnote>
  <w:footnote w:type="continuationSeparator" w:id="0">
    <w:p w:rsidR="00DE6CBC" w:rsidRDefault="00DE6CBC" w:rsidP="001341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84E29"/>
    <w:multiLevelType w:val="hybridMultilevel"/>
    <w:tmpl w:val="62B41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4B5215"/>
    <w:multiLevelType w:val="hybridMultilevel"/>
    <w:tmpl w:val="51B8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55103A"/>
    <w:multiLevelType w:val="hybridMultilevel"/>
    <w:tmpl w:val="74BC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62115B"/>
    <w:multiLevelType w:val="hybridMultilevel"/>
    <w:tmpl w:val="0EA0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7C164E"/>
    <w:multiLevelType w:val="hybridMultilevel"/>
    <w:tmpl w:val="B89CC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544403"/>
    <w:multiLevelType w:val="hybridMultilevel"/>
    <w:tmpl w:val="601C91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A1D3044"/>
    <w:multiLevelType w:val="hybridMultilevel"/>
    <w:tmpl w:val="C33A3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118"/>
    <w:rsid w:val="000047DA"/>
    <w:rsid w:val="00077205"/>
    <w:rsid w:val="00090CF5"/>
    <w:rsid w:val="000A139C"/>
    <w:rsid w:val="000B207B"/>
    <w:rsid w:val="000B5490"/>
    <w:rsid w:val="00134118"/>
    <w:rsid w:val="001A7FB5"/>
    <w:rsid w:val="001C191E"/>
    <w:rsid w:val="002A1AFA"/>
    <w:rsid w:val="002B5D58"/>
    <w:rsid w:val="002C46B8"/>
    <w:rsid w:val="002F2BDF"/>
    <w:rsid w:val="002F42F2"/>
    <w:rsid w:val="002F4C64"/>
    <w:rsid w:val="003210D0"/>
    <w:rsid w:val="0032575B"/>
    <w:rsid w:val="00355B70"/>
    <w:rsid w:val="003E2495"/>
    <w:rsid w:val="003E52FB"/>
    <w:rsid w:val="004104D4"/>
    <w:rsid w:val="00467052"/>
    <w:rsid w:val="004750F1"/>
    <w:rsid w:val="004927B3"/>
    <w:rsid w:val="004A0088"/>
    <w:rsid w:val="004B5A45"/>
    <w:rsid w:val="004D3858"/>
    <w:rsid w:val="004E6831"/>
    <w:rsid w:val="0052276B"/>
    <w:rsid w:val="00601ACE"/>
    <w:rsid w:val="00602155"/>
    <w:rsid w:val="006262C4"/>
    <w:rsid w:val="00630BFE"/>
    <w:rsid w:val="00636997"/>
    <w:rsid w:val="006501EB"/>
    <w:rsid w:val="00660879"/>
    <w:rsid w:val="006836C2"/>
    <w:rsid w:val="006B03D3"/>
    <w:rsid w:val="006D5B1F"/>
    <w:rsid w:val="006F1570"/>
    <w:rsid w:val="0071092B"/>
    <w:rsid w:val="00762BFC"/>
    <w:rsid w:val="007631B5"/>
    <w:rsid w:val="007A5EC0"/>
    <w:rsid w:val="00851321"/>
    <w:rsid w:val="008572CD"/>
    <w:rsid w:val="00865A2E"/>
    <w:rsid w:val="00873F24"/>
    <w:rsid w:val="00884FD8"/>
    <w:rsid w:val="0096109D"/>
    <w:rsid w:val="009C36B9"/>
    <w:rsid w:val="00A00D1F"/>
    <w:rsid w:val="00A13FC9"/>
    <w:rsid w:val="00A90C68"/>
    <w:rsid w:val="00AE3E69"/>
    <w:rsid w:val="00B22F24"/>
    <w:rsid w:val="00BA313B"/>
    <w:rsid w:val="00BD3E44"/>
    <w:rsid w:val="00BE3892"/>
    <w:rsid w:val="00BF4A88"/>
    <w:rsid w:val="00C0615C"/>
    <w:rsid w:val="00C17345"/>
    <w:rsid w:val="00C47275"/>
    <w:rsid w:val="00C537FE"/>
    <w:rsid w:val="00C72395"/>
    <w:rsid w:val="00CC1FFD"/>
    <w:rsid w:val="00CD0E9F"/>
    <w:rsid w:val="00CE5628"/>
    <w:rsid w:val="00CE7A08"/>
    <w:rsid w:val="00CF350C"/>
    <w:rsid w:val="00D85699"/>
    <w:rsid w:val="00DE6CBC"/>
    <w:rsid w:val="00E35D6E"/>
    <w:rsid w:val="00E564AA"/>
    <w:rsid w:val="00EB5FAE"/>
    <w:rsid w:val="00F57892"/>
    <w:rsid w:val="00F80854"/>
    <w:rsid w:val="00F820D7"/>
    <w:rsid w:val="00F92E74"/>
    <w:rsid w:val="00FC4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4118"/>
    <w:pPr>
      <w:spacing w:after="0" w:line="240" w:lineRule="auto"/>
    </w:pPr>
    <w:rPr>
      <w:lang w:val="en-CA"/>
    </w:rPr>
  </w:style>
  <w:style w:type="character" w:styleId="Hyperlink">
    <w:name w:val="Hyperlink"/>
    <w:basedOn w:val="DefaultParagraphFont"/>
    <w:uiPriority w:val="99"/>
    <w:unhideWhenUsed/>
    <w:rsid w:val="00134118"/>
    <w:rPr>
      <w:color w:val="0000FF" w:themeColor="hyperlink"/>
      <w:u w:val="single"/>
    </w:rPr>
  </w:style>
  <w:style w:type="paragraph" w:styleId="BalloonText">
    <w:name w:val="Balloon Text"/>
    <w:basedOn w:val="Normal"/>
    <w:link w:val="BalloonTextChar"/>
    <w:uiPriority w:val="99"/>
    <w:semiHidden/>
    <w:unhideWhenUsed/>
    <w:rsid w:val="00134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118"/>
    <w:rPr>
      <w:rFonts w:ascii="Tahoma" w:hAnsi="Tahoma" w:cs="Tahoma"/>
      <w:sz w:val="16"/>
      <w:szCs w:val="16"/>
      <w:lang w:val="en-CA"/>
    </w:rPr>
  </w:style>
  <w:style w:type="paragraph" w:styleId="Header">
    <w:name w:val="header"/>
    <w:basedOn w:val="Normal"/>
    <w:link w:val="HeaderChar"/>
    <w:uiPriority w:val="99"/>
    <w:unhideWhenUsed/>
    <w:rsid w:val="001341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118"/>
    <w:rPr>
      <w:lang w:val="en-CA"/>
    </w:rPr>
  </w:style>
  <w:style w:type="paragraph" w:styleId="Footer">
    <w:name w:val="footer"/>
    <w:basedOn w:val="Normal"/>
    <w:link w:val="FooterChar"/>
    <w:uiPriority w:val="99"/>
    <w:unhideWhenUsed/>
    <w:rsid w:val="001341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118"/>
    <w:rPr>
      <w:lang w:val="en-CA"/>
    </w:rPr>
  </w:style>
  <w:style w:type="table" w:styleId="TableGrid">
    <w:name w:val="Table Grid"/>
    <w:basedOn w:val="TableNormal"/>
    <w:uiPriority w:val="59"/>
    <w:rsid w:val="0013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37FE"/>
    <w:pPr>
      <w:autoSpaceDE w:val="0"/>
      <w:autoSpaceDN w:val="0"/>
      <w:adjustRightInd w:val="0"/>
      <w:spacing w:after="0" w:line="240" w:lineRule="auto"/>
    </w:pPr>
    <w:rPr>
      <w:rFonts w:ascii="Times New Roman" w:hAnsi="Times New Roman" w:cs="Times New Roman"/>
      <w:color w:val="000000"/>
      <w:sz w:val="24"/>
      <w:szCs w:val="24"/>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4118"/>
    <w:pPr>
      <w:spacing w:after="0" w:line="240" w:lineRule="auto"/>
    </w:pPr>
    <w:rPr>
      <w:lang w:val="en-CA"/>
    </w:rPr>
  </w:style>
  <w:style w:type="character" w:styleId="Hyperlink">
    <w:name w:val="Hyperlink"/>
    <w:basedOn w:val="DefaultParagraphFont"/>
    <w:uiPriority w:val="99"/>
    <w:unhideWhenUsed/>
    <w:rsid w:val="00134118"/>
    <w:rPr>
      <w:color w:val="0000FF" w:themeColor="hyperlink"/>
      <w:u w:val="single"/>
    </w:rPr>
  </w:style>
  <w:style w:type="paragraph" w:styleId="BalloonText">
    <w:name w:val="Balloon Text"/>
    <w:basedOn w:val="Normal"/>
    <w:link w:val="BalloonTextChar"/>
    <w:uiPriority w:val="99"/>
    <w:semiHidden/>
    <w:unhideWhenUsed/>
    <w:rsid w:val="00134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118"/>
    <w:rPr>
      <w:rFonts w:ascii="Tahoma" w:hAnsi="Tahoma" w:cs="Tahoma"/>
      <w:sz w:val="16"/>
      <w:szCs w:val="16"/>
      <w:lang w:val="en-CA"/>
    </w:rPr>
  </w:style>
  <w:style w:type="paragraph" w:styleId="Header">
    <w:name w:val="header"/>
    <w:basedOn w:val="Normal"/>
    <w:link w:val="HeaderChar"/>
    <w:uiPriority w:val="99"/>
    <w:unhideWhenUsed/>
    <w:rsid w:val="001341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118"/>
    <w:rPr>
      <w:lang w:val="en-CA"/>
    </w:rPr>
  </w:style>
  <w:style w:type="paragraph" w:styleId="Footer">
    <w:name w:val="footer"/>
    <w:basedOn w:val="Normal"/>
    <w:link w:val="FooterChar"/>
    <w:uiPriority w:val="99"/>
    <w:unhideWhenUsed/>
    <w:rsid w:val="001341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118"/>
    <w:rPr>
      <w:lang w:val="en-CA"/>
    </w:rPr>
  </w:style>
  <w:style w:type="table" w:styleId="TableGrid">
    <w:name w:val="Table Grid"/>
    <w:basedOn w:val="TableNormal"/>
    <w:uiPriority w:val="59"/>
    <w:rsid w:val="0013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37FE"/>
    <w:pPr>
      <w:autoSpaceDE w:val="0"/>
      <w:autoSpaceDN w:val="0"/>
      <w:adjustRightInd w:val="0"/>
      <w:spacing w:after="0" w:line="240" w:lineRule="auto"/>
    </w:pPr>
    <w:rPr>
      <w:rFonts w:ascii="Times New Roman" w:hAnsi="Times New Roman" w:cs="Times New Roman"/>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E52D2B-2E65-4DCE-AAC7-E8236FFE67C6}">
  <ds:schemaRefs>
    <ds:schemaRef ds:uri="http://schemas.openxmlformats.org/officeDocument/2006/bibliography"/>
  </ds:schemaRefs>
</ds:datastoreItem>
</file>

<file path=customXml/itemProps2.xml><?xml version="1.0" encoding="utf-8"?>
<ds:datastoreItem xmlns:ds="http://schemas.openxmlformats.org/officeDocument/2006/customXml" ds:itemID="{2CC970C3-68FD-403D-A9F1-BA64E6134FE2}"/>
</file>

<file path=customXml/itemProps3.xml><?xml version="1.0" encoding="utf-8"?>
<ds:datastoreItem xmlns:ds="http://schemas.openxmlformats.org/officeDocument/2006/customXml" ds:itemID="{710C63FB-42FF-477A-989D-66D291BAFC2F}"/>
</file>

<file path=customXml/itemProps4.xml><?xml version="1.0" encoding="utf-8"?>
<ds:datastoreItem xmlns:ds="http://schemas.openxmlformats.org/officeDocument/2006/customXml" ds:itemID="{0A6816BE-E40E-417E-ADFD-5535F94B636D}"/>
</file>

<file path=docProps/app.xml><?xml version="1.0" encoding="utf-8"?>
<Properties xmlns="http://schemas.openxmlformats.org/officeDocument/2006/extended-properties" xmlns:vt="http://schemas.openxmlformats.org/officeDocument/2006/docPropsVTypes">
  <Template>Normal</Template>
  <TotalTime>1</TotalTime>
  <Pages>4</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gcleveland</dc:creator>
  <cp:lastModifiedBy>Alma Lennox</cp:lastModifiedBy>
  <cp:revision>2</cp:revision>
  <cp:lastPrinted>2016-12-19T21:21:00Z</cp:lastPrinted>
  <dcterms:created xsi:type="dcterms:W3CDTF">2016-12-19T21:22:00Z</dcterms:created>
  <dcterms:modified xsi:type="dcterms:W3CDTF">2016-12-19T21:22:00Z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