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5CD" w:rsidRDefault="006405CD" w:rsidP="006405CD">
      <w:pPr>
        <w:pStyle w:val="NoSpacing"/>
        <w:tabs>
          <w:tab w:val="left" w:pos="0"/>
          <w:tab w:val="left" w:pos="1800"/>
        </w:tabs>
        <w:rPr>
          <w:rFonts w:cs="Calibri"/>
          <w:b/>
          <w:sz w:val="40"/>
          <w:szCs w:val="40"/>
        </w:rPr>
      </w:pPr>
      <w:r>
        <w:rPr>
          <w:rFonts w:cs="Calibri"/>
          <w:b/>
          <w:sz w:val="40"/>
          <w:szCs w:val="40"/>
        </w:rPr>
        <w:tab/>
        <w:t>CONTRACT RATE AGREEMENT</w:t>
      </w:r>
    </w:p>
    <w:p w:rsidR="006405CD" w:rsidRDefault="006405CD" w:rsidP="006405CD">
      <w:pPr>
        <w:pStyle w:val="NoSpacing"/>
        <w:ind w:left="1440"/>
        <w:rPr>
          <w:rFonts w:cs="Calibri"/>
          <w:sz w:val="24"/>
          <w:szCs w:val="24"/>
          <w:u w:val="single"/>
        </w:rPr>
      </w:pPr>
      <w:r w:rsidRPr="006405CD">
        <w:rPr>
          <w:rFonts w:cs="Calibri"/>
          <w:sz w:val="24"/>
          <w:szCs w:val="24"/>
        </w:rPr>
        <w:t xml:space="preserve">       </w:t>
      </w:r>
      <w:r w:rsidR="00775F8E">
        <w:rPr>
          <w:rFonts w:cs="Calibri"/>
          <w:sz w:val="24"/>
          <w:szCs w:val="24"/>
          <w:u w:val="single"/>
        </w:rPr>
        <w:t xml:space="preserve">VALID FROM </w:t>
      </w:r>
      <w:r w:rsidR="00503E8F">
        <w:rPr>
          <w:rFonts w:cs="Calibri"/>
          <w:sz w:val="24"/>
          <w:szCs w:val="24"/>
          <w:u w:val="single"/>
        </w:rPr>
        <w:t>IMMEDIATELY</w:t>
      </w:r>
      <w:r>
        <w:rPr>
          <w:rFonts w:cs="Calibri"/>
          <w:sz w:val="24"/>
          <w:szCs w:val="24"/>
          <w:u w:val="single"/>
        </w:rPr>
        <w:t xml:space="preserve"> UNTIL </w:t>
      </w:r>
      <w:r w:rsidR="00DC698B">
        <w:rPr>
          <w:rFonts w:cs="Calibri"/>
          <w:sz w:val="24"/>
          <w:szCs w:val="24"/>
          <w:u w:val="single"/>
        </w:rPr>
        <w:t>31 MARCH 2015</w:t>
      </w:r>
      <w:r>
        <w:rPr>
          <w:rFonts w:cs="Calibri"/>
          <w:sz w:val="24"/>
          <w:szCs w:val="24"/>
          <w:u w:val="single"/>
        </w:rPr>
        <w:t>*</w:t>
      </w:r>
    </w:p>
    <w:p w:rsidR="006405CD" w:rsidRDefault="006405CD" w:rsidP="006405CD">
      <w:pPr>
        <w:pStyle w:val="NoSpacing"/>
        <w:tabs>
          <w:tab w:val="left" w:pos="-720"/>
          <w:tab w:val="left" w:pos="1080"/>
          <w:tab w:val="left" w:pos="4680"/>
          <w:tab w:val="left" w:pos="6210"/>
        </w:tabs>
        <w:ind w:right="-540" w:hanging="900"/>
        <w:rPr>
          <w:rFonts w:cs="Calibri"/>
        </w:rPr>
      </w:pPr>
    </w:p>
    <w:p w:rsidR="006405CD" w:rsidRDefault="006405CD" w:rsidP="006405CD">
      <w:pPr>
        <w:pStyle w:val="NoSpacing"/>
        <w:tabs>
          <w:tab w:val="left" w:pos="-720"/>
          <w:tab w:val="left" w:pos="1080"/>
          <w:tab w:val="left" w:pos="4680"/>
          <w:tab w:val="left" w:pos="6210"/>
        </w:tabs>
        <w:ind w:right="-540" w:hanging="900"/>
        <w:rPr>
          <w:rFonts w:cs="Calibri"/>
        </w:rPr>
      </w:pPr>
      <w:r>
        <w:rPr>
          <w:rFonts w:cs="Calibri"/>
        </w:rPr>
        <w:t>Company</w:t>
      </w:r>
      <w:r>
        <w:rPr>
          <w:rFonts w:cs="Calibri"/>
        </w:rPr>
        <w:tab/>
      </w:r>
      <w:r>
        <w:rPr>
          <w:rFonts w:cs="Calibri"/>
        </w:rPr>
        <w:tab/>
        <w:t>: Sara Residence</w:t>
      </w:r>
      <w:r>
        <w:rPr>
          <w:rFonts w:cs="Calibri"/>
        </w:rPr>
        <w:tab/>
        <w:t>Company</w:t>
      </w:r>
      <w:r>
        <w:rPr>
          <w:rFonts w:cs="Calibri"/>
        </w:rPr>
        <w:tab/>
        <w:t xml:space="preserve"> : </w:t>
      </w:r>
    </w:p>
    <w:p w:rsidR="006405CD" w:rsidRDefault="005811C4" w:rsidP="006405CD">
      <w:pPr>
        <w:pStyle w:val="NoSpacing"/>
        <w:tabs>
          <w:tab w:val="left" w:pos="-720"/>
          <w:tab w:val="left" w:pos="1080"/>
          <w:tab w:val="left" w:pos="4680"/>
          <w:tab w:val="left" w:pos="6210"/>
        </w:tabs>
        <w:ind w:right="-540" w:hanging="900"/>
        <w:rPr>
          <w:rFonts w:cs="Calibri"/>
        </w:rPr>
      </w:pPr>
      <w:r>
        <w:rPr>
          <w:rFonts w:cs="Calibri"/>
        </w:rPr>
        <w:t>Contact Person</w:t>
      </w:r>
      <w:r>
        <w:rPr>
          <w:rFonts w:cs="Calibri"/>
        </w:rPr>
        <w:tab/>
        <w:t>: Mariyono ( 0857 3839 6111 )</w:t>
      </w:r>
      <w:r w:rsidR="006405CD">
        <w:rPr>
          <w:rFonts w:cs="Calibri"/>
        </w:rPr>
        <w:tab/>
        <w:t xml:space="preserve">Contact Person    :  </w:t>
      </w:r>
    </w:p>
    <w:p w:rsidR="006405CD" w:rsidRDefault="006405CD" w:rsidP="006405CD">
      <w:pPr>
        <w:pStyle w:val="NoSpacing"/>
        <w:tabs>
          <w:tab w:val="left" w:pos="-720"/>
          <w:tab w:val="left" w:pos="1080"/>
          <w:tab w:val="left" w:pos="4680"/>
        </w:tabs>
        <w:ind w:right="-540" w:hanging="900"/>
        <w:rPr>
          <w:rFonts w:cs="Calibri"/>
        </w:rPr>
      </w:pPr>
      <w:r>
        <w:rPr>
          <w:rFonts w:cs="Calibri"/>
        </w:rPr>
        <w:t>Title</w:t>
      </w:r>
      <w:r>
        <w:rPr>
          <w:rFonts w:cs="Calibri"/>
        </w:rPr>
        <w:tab/>
      </w:r>
      <w:r>
        <w:rPr>
          <w:rFonts w:cs="Calibri"/>
        </w:rPr>
        <w:tab/>
        <w:t>: Sales And Marketing</w:t>
      </w:r>
      <w:r>
        <w:rPr>
          <w:rFonts w:cs="Calibri"/>
        </w:rPr>
        <w:tab/>
        <w:t>Title</w:t>
      </w:r>
      <w:r>
        <w:rPr>
          <w:rFonts w:cs="Calibri"/>
        </w:rPr>
        <w:tab/>
        <w:t xml:space="preserve">          :  </w:t>
      </w:r>
    </w:p>
    <w:p w:rsidR="006405CD" w:rsidRDefault="006405CD" w:rsidP="006405CD">
      <w:pPr>
        <w:pStyle w:val="NoSpacing"/>
        <w:tabs>
          <w:tab w:val="left" w:pos="-720"/>
          <w:tab w:val="left" w:pos="1080"/>
          <w:tab w:val="left" w:pos="4680"/>
        </w:tabs>
        <w:ind w:left="720" w:right="-540" w:hanging="1620"/>
        <w:rPr>
          <w:rFonts w:cs="Calibri"/>
        </w:rPr>
      </w:pPr>
      <w:r>
        <w:rPr>
          <w:rFonts w:cs="Calibri"/>
        </w:rPr>
        <w:t>Address</w:t>
      </w:r>
      <w:r>
        <w:rPr>
          <w:rFonts w:cs="Calibri"/>
        </w:rPr>
        <w:tab/>
      </w:r>
      <w:r>
        <w:rPr>
          <w:rFonts w:cs="Calibri"/>
        </w:rPr>
        <w:tab/>
        <w:t>: Jl. Nakula No. 9 Legian Kaja</w:t>
      </w:r>
      <w:r>
        <w:rPr>
          <w:rFonts w:cs="Calibri"/>
        </w:rPr>
        <w:tab/>
        <w:t>Address</w:t>
      </w:r>
      <w:r>
        <w:rPr>
          <w:rFonts w:cs="Calibri"/>
        </w:rPr>
        <w:tab/>
        <w:t xml:space="preserve">          : </w:t>
      </w:r>
    </w:p>
    <w:p w:rsidR="006405CD" w:rsidRDefault="006405CD" w:rsidP="006405CD">
      <w:pPr>
        <w:pStyle w:val="NoSpacing"/>
        <w:tabs>
          <w:tab w:val="left" w:pos="-720"/>
          <w:tab w:val="left" w:pos="1080"/>
          <w:tab w:val="left" w:pos="4680"/>
        </w:tabs>
        <w:ind w:hanging="900"/>
        <w:rPr>
          <w:rFonts w:cs="Calibri"/>
        </w:rPr>
      </w:pPr>
      <w:r>
        <w:rPr>
          <w:rFonts w:cs="Calibri"/>
        </w:rPr>
        <w:t>Phone</w:t>
      </w:r>
      <w:r>
        <w:rPr>
          <w:rFonts w:cs="Calibri"/>
        </w:rPr>
        <w:tab/>
      </w:r>
      <w:r>
        <w:rPr>
          <w:rFonts w:cs="Calibri"/>
        </w:rPr>
        <w:tab/>
        <w:t>: 62-361- 738 999</w:t>
      </w:r>
      <w:r>
        <w:rPr>
          <w:rFonts w:cs="Calibri"/>
        </w:rPr>
        <w:tab/>
        <w:t>Phone</w:t>
      </w:r>
      <w:r>
        <w:rPr>
          <w:rFonts w:cs="Calibri"/>
        </w:rPr>
        <w:tab/>
        <w:t xml:space="preserve">          :  </w:t>
      </w:r>
    </w:p>
    <w:p w:rsidR="006405CD" w:rsidRDefault="006405CD" w:rsidP="006405CD">
      <w:pPr>
        <w:pStyle w:val="NoSpacing"/>
        <w:tabs>
          <w:tab w:val="left" w:pos="-720"/>
          <w:tab w:val="left" w:pos="1080"/>
          <w:tab w:val="left" w:pos="4680"/>
          <w:tab w:val="left" w:pos="6300"/>
        </w:tabs>
        <w:ind w:hanging="900"/>
        <w:rPr>
          <w:rFonts w:cs="Calibri"/>
        </w:rPr>
      </w:pPr>
      <w:r>
        <w:rPr>
          <w:rFonts w:cs="Calibri"/>
        </w:rPr>
        <w:t>Facsimile</w:t>
      </w:r>
      <w:r>
        <w:rPr>
          <w:rFonts w:cs="Calibri"/>
        </w:rPr>
        <w:tab/>
      </w:r>
      <w:r>
        <w:rPr>
          <w:rFonts w:cs="Calibri"/>
        </w:rPr>
        <w:tab/>
        <w:t xml:space="preserve">: 62-361- 738 299 </w:t>
      </w:r>
      <w:r>
        <w:rPr>
          <w:rFonts w:cs="Calibri"/>
        </w:rPr>
        <w:tab/>
        <w:t xml:space="preserve">Facsimile               :  </w:t>
      </w:r>
    </w:p>
    <w:p w:rsidR="006405CD" w:rsidRDefault="006405CD" w:rsidP="006405CD">
      <w:pPr>
        <w:pStyle w:val="NoSpacing"/>
        <w:tabs>
          <w:tab w:val="left" w:pos="-720"/>
          <w:tab w:val="left" w:pos="900"/>
          <w:tab w:val="left" w:pos="1080"/>
          <w:tab w:val="left" w:pos="4680"/>
        </w:tabs>
        <w:ind w:hanging="900"/>
        <w:rPr>
          <w:rFonts w:cs="Calibri"/>
        </w:rPr>
      </w:pPr>
      <w:r>
        <w:rPr>
          <w:rFonts w:cs="Calibri"/>
        </w:rPr>
        <w:t>E-mail</w:t>
      </w:r>
      <w:r>
        <w:rPr>
          <w:rFonts w:cs="Calibri"/>
        </w:rPr>
        <w:tab/>
      </w:r>
      <w:r>
        <w:rPr>
          <w:rFonts w:cs="Calibri"/>
        </w:rPr>
        <w:tab/>
      </w:r>
      <w:r>
        <w:rPr>
          <w:rFonts w:cs="Calibri"/>
        </w:rPr>
        <w:tab/>
        <w:t xml:space="preserve">: </w:t>
      </w:r>
      <w:hyperlink r:id="rId7" w:history="1">
        <w:r>
          <w:rPr>
            <w:rStyle w:val="Hyperlink"/>
            <w:rFonts w:cs="Calibri"/>
          </w:rPr>
          <w:t>info@sararesidence.com</w:t>
        </w:r>
      </w:hyperlink>
      <w:r>
        <w:rPr>
          <w:rFonts w:cs="Calibri"/>
        </w:rPr>
        <w:tab/>
        <w:t xml:space="preserve">Email  </w:t>
      </w:r>
      <w:r>
        <w:rPr>
          <w:rFonts w:cs="Calibri"/>
        </w:rPr>
        <w:tab/>
        <w:t xml:space="preserve">          :  </w:t>
      </w:r>
    </w:p>
    <w:p w:rsidR="006405CD" w:rsidRDefault="006405CD" w:rsidP="006405CD">
      <w:pPr>
        <w:pStyle w:val="NoSpacing"/>
        <w:tabs>
          <w:tab w:val="left" w:pos="-720"/>
          <w:tab w:val="left" w:pos="1080"/>
          <w:tab w:val="left" w:pos="4680"/>
        </w:tabs>
        <w:ind w:hanging="900"/>
        <w:rPr>
          <w:rStyle w:val="Hyperlink"/>
        </w:rPr>
      </w:pPr>
      <w:r>
        <w:rPr>
          <w:rFonts w:cs="Calibri"/>
        </w:rPr>
        <w:t>Website</w:t>
      </w:r>
      <w:r>
        <w:rPr>
          <w:rFonts w:cs="Calibri"/>
        </w:rPr>
        <w:tab/>
      </w:r>
      <w:r>
        <w:rPr>
          <w:rFonts w:cs="Calibri"/>
        </w:rPr>
        <w:tab/>
        <w:t xml:space="preserve">: </w:t>
      </w:r>
      <w:hyperlink r:id="rId8" w:history="1">
        <w:r>
          <w:rPr>
            <w:rStyle w:val="Hyperlink"/>
            <w:rFonts w:cs="Calibri"/>
          </w:rPr>
          <w:t>www.sararesidence.com</w:t>
        </w:r>
      </w:hyperlink>
      <w:r>
        <w:rPr>
          <w:rFonts w:cs="Calibri"/>
        </w:rPr>
        <w:t xml:space="preserve"> </w:t>
      </w:r>
      <w:r>
        <w:rPr>
          <w:rStyle w:val="Hyperlink"/>
          <w:rFonts w:cs="Calibri"/>
        </w:rPr>
        <w:t xml:space="preserve"> </w:t>
      </w:r>
    </w:p>
    <w:p w:rsidR="006405CD" w:rsidRDefault="006405CD" w:rsidP="006405CD">
      <w:pPr>
        <w:pStyle w:val="NoSpacing"/>
        <w:tabs>
          <w:tab w:val="left" w:pos="-720"/>
          <w:tab w:val="left" w:pos="1080"/>
          <w:tab w:val="left" w:pos="4680"/>
        </w:tabs>
        <w:ind w:hanging="900"/>
        <w:rPr>
          <w:rFonts w:cs="Calibri"/>
        </w:rPr>
      </w:pPr>
      <w:r>
        <w:rPr>
          <w:rFonts w:cs="Calibri"/>
        </w:rPr>
        <w:tab/>
      </w:r>
      <w:r>
        <w:rPr>
          <w:rFonts w:cs="Calibri"/>
        </w:rPr>
        <w:tab/>
      </w:r>
      <w:r>
        <w:rPr>
          <w:rFonts w:cs="Calibri"/>
        </w:rPr>
        <w:tab/>
      </w:r>
      <w:r>
        <w:rPr>
          <w:rFonts w:cs="Calibri"/>
        </w:rPr>
        <w:tab/>
      </w:r>
    </w:p>
    <w:p w:rsidR="006405CD" w:rsidRDefault="006405CD" w:rsidP="006405CD">
      <w:pPr>
        <w:pStyle w:val="NoSpacing"/>
        <w:ind w:left="-900"/>
        <w:rPr>
          <w:rFonts w:cs="Calibri"/>
          <w:b/>
          <w:sz w:val="24"/>
          <w:szCs w:val="24"/>
        </w:rPr>
      </w:pPr>
      <w:r>
        <w:rPr>
          <w:rFonts w:cs="Calibri"/>
          <w:b/>
          <w:sz w:val="24"/>
          <w:szCs w:val="24"/>
        </w:rPr>
        <w:t>Contract Net Rates</w:t>
      </w:r>
    </w:p>
    <w:p w:rsidR="006405CD" w:rsidRDefault="006405CD" w:rsidP="006405CD">
      <w:pPr>
        <w:pStyle w:val="NoSpacing"/>
        <w:ind w:left="-900"/>
        <w:rPr>
          <w:rFonts w:cs="Calibri"/>
          <w:b/>
          <w:sz w:val="24"/>
          <w:szCs w:val="24"/>
        </w:rPr>
      </w:pPr>
      <w:r>
        <w:rPr>
          <w:rFonts w:cs="Calibri"/>
          <w:b/>
          <w:sz w:val="24"/>
          <w:szCs w:val="24"/>
        </w:rPr>
        <w:t>Valid for FIT Domestic/KITAS Holder Market and Overseas Market</w:t>
      </w:r>
    </w:p>
    <w:p w:rsidR="006405CD" w:rsidRDefault="006405CD" w:rsidP="005D02AD">
      <w:pPr>
        <w:pStyle w:val="NoSpacing"/>
        <w:ind w:left="-900"/>
        <w:rPr>
          <w:rFonts w:cs="Calibri"/>
          <w:b/>
          <w:sz w:val="24"/>
          <w:szCs w:val="24"/>
        </w:rPr>
      </w:pPr>
      <w:r>
        <w:rPr>
          <w:rFonts w:cs="Calibri"/>
          <w:b/>
          <w:sz w:val="24"/>
          <w:szCs w:val="24"/>
        </w:rPr>
        <w:t>Currency:  Indonesian Rupiah (IDR)</w:t>
      </w:r>
    </w:p>
    <w:p w:rsidR="00116E81" w:rsidRDefault="00C777B2" w:rsidP="00C777B2">
      <w:pPr>
        <w:pStyle w:val="NoSpacing"/>
        <w:ind w:left="-900"/>
        <w:rPr>
          <w:rFonts w:cs="Calibri"/>
          <w:b/>
          <w:sz w:val="24"/>
          <w:szCs w:val="24"/>
        </w:rPr>
      </w:pPr>
      <w:r w:rsidRPr="00C777B2">
        <w:rPr>
          <w:szCs w:val="24"/>
        </w:rPr>
        <w:drawing>
          <wp:inline distT="0" distB="0" distL="0" distR="0">
            <wp:extent cx="6381749" cy="942975"/>
            <wp:effectExtent l="19050" t="0" r="1"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400800" cy="945790"/>
                    </a:xfrm>
                    <a:prstGeom prst="rect">
                      <a:avLst/>
                    </a:prstGeom>
                    <a:noFill/>
                    <a:ln w="9525">
                      <a:noFill/>
                      <a:miter lim="800000"/>
                      <a:headEnd/>
                      <a:tailEnd/>
                    </a:ln>
                  </pic:spPr>
                </pic:pic>
              </a:graphicData>
            </a:graphic>
          </wp:inline>
        </w:drawing>
      </w:r>
    </w:p>
    <w:p w:rsidR="006405CD" w:rsidRDefault="006405CD" w:rsidP="006405CD">
      <w:pPr>
        <w:pStyle w:val="NoSpacing"/>
        <w:ind w:left="-900"/>
        <w:rPr>
          <w:rFonts w:cs="Calibri"/>
          <w:b/>
          <w:sz w:val="32"/>
          <w:szCs w:val="32"/>
        </w:rPr>
      </w:pPr>
      <w:r>
        <w:rPr>
          <w:rFonts w:cs="Calibri"/>
          <w:b/>
          <w:sz w:val="24"/>
          <w:szCs w:val="24"/>
        </w:rPr>
        <w:t>Notes</w:t>
      </w:r>
      <w:r>
        <w:rPr>
          <w:rFonts w:cs="Calibri"/>
          <w:b/>
          <w:sz w:val="32"/>
          <w:szCs w:val="32"/>
        </w:rPr>
        <w:t>:</w:t>
      </w:r>
    </w:p>
    <w:p w:rsidR="006405CD" w:rsidRDefault="006405CD" w:rsidP="00C777B2">
      <w:pPr>
        <w:rPr>
          <w:rFonts w:ascii="Calibri" w:hAnsi="Calibri" w:cs="Calibri"/>
          <w:sz w:val="22"/>
          <w:szCs w:val="22"/>
        </w:rPr>
      </w:pPr>
      <w:r>
        <w:rPr>
          <w:rFonts w:ascii="Calibri" w:hAnsi="Calibri" w:cs="Calibri"/>
          <w:sz w:val="22"/>
          <w:szCs w:val="22"/>
        </w:rPr>
        <w:t xml:space="preserve">The above contract rates are based per night stays, while our hotel </w:t>
      </w:r>
      <w:r>
        <w:rPr>
          <w:rFonts w:ascii="Calibri" w:hAnsi="Calibri" w:cs="Calibri"/>
          <w:b/>
          <w:sz w:val="22"/>
          <w:szCs w:val="22"/>
        </w:rPr>
        <w:t>Walk-in Nett rate</w:t>
      </w:r>
      <w:r>
        <w:rPr>
          <w:rFonts w:ascii="Calibri" w:hAnsi="Calibri" w:cs="Calibri"/>
          <w:sz w:val="22"/>
          <w:szCs w:val="22"/>
        </w:rPr>
        <w:t xml:space="preserve">: </w:t>
      </w:r>
    </w:p>
    <w:p w:rsidR="00C777B2" w:rsidRDefault="00C777B2" w:rsidP="00C777B2">
      <w:pPr>
        <w:ind w:left="-180"/>
        <w:rPr>
          <w:rFonts w:ascii="Calibri" w:hAnsi="Calibri" w:cs="Calibri"/>
          <w:sz w:val="22"/>
          <w:szCs w:val="22"/>
        </w:rPr>
      </w:pPr>
    </w:p>
    <w:p w:rsidR="00C777B2" w:rsidRDefault="00C777B2" w:rsidP="00C777B2">
      <w:pPr>
        <w:ind w:left="-180"/>
        <w:rPr>
          <w:rFonts w:ascii="Calibri" w:hAnsi="Calibri" w:cs="Calibri"/>
          <w:sz w:val="22"/>
          <w:szCs w:val="22"/>
        </w:rPr>
      </w:pPr>
      <w:r>
        <w:rPr>
          <w:rFonts w:ascii="Calibri" w:hAnsi="Calibri" w:cs="Calibri"/>
          <w:noProof/>
          <w:sz w:val="22"/>
          <w:szCs w:val="22"/>
          <w:lang w:eastAsia="en-US"/>
        </w:rPr>
        <w:drawing>
          <wp:anchor distT="0" distB="0" distL="114300" distR="114300" simplePos="0" relativeHeight="251658240" behindDoc="1" locked="0" layoutInCell="1" allowOverlap="1">
            <wp:simplePos x="0" y="0"/>
            <wp:positionH relativeFrom="column">
              <wp:posOffset>-552450</wp:posOffset>
            </wp:positionH>
            <wp:positionV relativeFrom="paragraph">
              <wp:posOffset>25400</wp:posOffset>
            </wp:positionV>
            <wp:extent cx="6429375" cy="990600"/>
            <wp:effectExtent l="19050" t="0" r="9525" b="0"/>
            <wp:wrapTight wrapText="bothSides">
              <wp:wrapPolygon edited="0">
                <wp:start x="-64" y="0"/>
                <wp:lineTo x="-64" y="20769"/>
                <wp:lineTo x="21632" y="20769"/>
                <wp:lineTo x="21632" y="0"/>
                <wp:lineTo x="-64"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429375" cy="990600"/>
                    </a:xfrm>
                    <a:prstGeom prst="rect">
                      <a:avLst/>
                    </a:prstGeom>
                    <a:noFill/>
                    <a:ln w="9525">
                      <a:noFill/>
                      <a:miter lim="800000"/>
                      <a:headEnd/>
                      <a:tailEnd/>
                    </a:ln>
                  </pic:spPr>
                </pic:pic>
              </a:graphicData>
            </a:graphic>
          </wp:anchor>
        </w:drawing>
      </w:r>
    </w:p>
    <w:p w:rsidR="006405CD" w:rsidRDefault="006405CD" w:rsidP="006405CD">
      <w:pPr>
        <w:rPr>
          <w:rFonts w:ascii="Calibri" w:hAnsi="Calibri" w:cs="Calibri"/>
          <w:sz w:val="22"/>
          <w:szCs w:val="22"/>
        </w:rPr>
      </w:pPr>
    </w:p>
    <w:p w:rsidR="006405CD" w:rsidRDefault="006405CD" w:rsidP="006405CD">
      <w:pPr>
        <w:ind w:left="-900"/>
        <w:rPr>
          <w:rFonts w:ascii="Calibri" w:hAnsi="Calibri" w:cs="Calibri"/>
          <w:sz w:val="22"/>
          <w:szCs w:val="22"/>
        </w:rPr>
      </w:pPr>
    </w:p>
    <w:p w:rsidR="00116E81" w:rsidRDefault="00116E81" w:rsidP="00116E81">
      <w:pPr>
        <w:numPr>
          <w:ilvl w:val="0"/>
          <w:numId w:val="8"/>
        </w:numPr>
        <w:rPr>
          <w:rFonts w:ascii="Calibri" w:hAnsi="Calibri" w:cs="Calibri"/>
          <w:sz w:val="22"/>
          <w:szCs w:val="22"/>
        </w:rPr>
      </w:pPr>
    </w:p>
    <w:p w:rsidR="00116E81" w:rsidRDefault="00116E81" w:rsidP="00116E81">
      <w:pPr>
        <w:numPr>
          <w:ilvl w:val="0"/>
          <w:numId w:val="8"/>
        </w:numPr>
        <w:rPr>
          <w:rFonts w:ascii="Calibri" w:hAnsi="Calibri" w:cs="Calibri"/>
          <w:sz w:val="22"/>
          <w:szCs w:val="22"/>
        </w:rPr>
      </w:pPr>
    </w:p>
    <w:p w:rsidR="00116E81" w:rsidRDefault="00116E81" w:rsidP="00116E81">
      <w:pPr>
        <w:numPr>
          <w:ilvl w:val="0"/>
          <w:numId w:val="8"/>
        </w:numPr>
        <w:rPr>
          <w:rFonts w:ascii="Calibri" w:hAnsi="Calibri" w:cs="Calibri"/>
          <w:sz w:val="22"/>
          <w:szCs w:val="22"/>
        </w:rPr>
      </w:pPr>
    </w:p>
    <w:p w:rsidR="006405CD" w:rsidRPr="007948E1" w:rsidRDefault="00116E81" w:rsidP="007948E1">
      <w:pPr>
        <w:pStyle w:val="ListParagraph"/>
        <w:numPr>
          <w:ilvl w:val="0"/>
          <w:numId w:val="10"/>
        </w:numPr>
        <w:rPr>
          <w:rFonts w:ascii="Calibri" w:hAnsi="Calibri" w:cs="Calibri"/>
          <w:sz w:val="22"/>
          <w:szCs w:val="22"/>
        </w:rPr>
      </w:pPr>
      <w:r w:rsidRPr="007948E1">
        <w:rPr>
          <w:rFonts w:ascii="Calibri" w:hAnsi="Calibri" w:cs="Calibri"/>
          <w:sz w:val="22"/>
          <w:szCs w:val="22"/>
        </w:rPr>
        <w:t>T</w:t>
      </w:r>
      <w:r w:rsidR="006405CD" w:rsidRPr="007948E1">
        <w:rPr>
          <w:rFonts w:ascii="Calibri" w:hAnsi="Calibri" w:cs="Calibri"/>
          <w:sz w:val="22"/>
          <w:szCs w:val="22"/>
        </w:rPr>
        <w:t xml:space="preserve">ravel agent </w:t>
      </w:r>
      <w:r w:rsidR="006405CD" w:rsidRPr="007948E1">
        <w:rPr>
          <w:rFonts w:ascii="Calibri" w:hAnsi="Calibri" w:cs="Calibri"/>
          <w:b/>
          <w:i/>
          <w:sz w:val="22"/>
          <w:szCs w:val="22"/>
          <w:u w:val="single"/>
        </w:rPr>
        <w:t>may not</w:t>
      </w:r>
      <w:r w:rsidR="006405CD" w:rsidRPr="007948E1">
        <w:rPr>
          <w:rFonts w:ascii="Calibri" w:hAnsi="Calibri" w:cs="Calibri"/>
          <w:sz w:val="22"/>
          <w:szCs w:val="22"/>
          <w:u w:val="single"/>
        </w:rPr>
        <w:t xml:space="preserve"> </w:t>
      </w:r>
      <w:r w:rsidR="006405CD" w:rsidRPr="007948E1">
        <w:rPr>
          <w:rFonts w:ascii="Calibri" w:hAnsi="Calibri" w:cs="Calibri"/>
          <w:sz w:val="22"/>
          <w:szCs w:val="22"/>
        </w:rPr>
        <w:t>sell room rate above our walk-in net rate</w:t>
      </w:r>
    </w:p>
    <w:p w:rsidR="006405CD" w:rsidRDefault="006405CD" w:rsidP="00116E81">
      <w:pPr>
        <w:numPr>
          <w:ilvl w:val="0"/>
          <w:numId w:val="10"/>
        </w:numPr>
        <w:rPr>
          <w:rFonts w:ascii="Calibri" w:hAnsi="Calibri" w:cs="Calibri"/>
          <w:sz w:val="22"/>
          <w:szCs w:val="22"/>
        </w:rPr>
      </w:pPr>
      <w:r>
        <w:rPr>
          <w:rFonts w:ascii="Calibri" w:hAnsi="Calibri" w:cs="Calibri"/>
          <w:sz w:val="22"/>
          <w:szCs w:val="22"/>
        </w:rPr>
        <w:t>Standard benefits inclusions:</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Welcome chilled towel </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Refreshment upon arrival</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Daily breakfast</w:t>
      </w:r>
    </w:p>
    <w:p w:rsidR="006405CD" w:rsidRDefault="006405CD" w:rsidP="00116E81">
      <w:pPr>
        <w:numPr>
          <w:ilvl w:val="0"/>
          <w:numId w:val="10"/>
        </w:numPr>
        <w:rPr>
          <w:rFonts w:ascii="Calibri" w:hAnsi="Calibri" w:cs="Calibri"/>
          <w:sz w:val="22"/>
          <w:szCs w:val="22"/>
        </w:rPr>
      </w:pPr>
      <w:r>
        <w:rPr>
          <w:rFonts w:ascii="Calibri" w:hAnsi="Calibri" w:cs="Calibri"/>
          <w:sz w:val="22"/>
          <w:szCs w:val="22"/>
        </w:rPr>
        <w:t>Check – in time 14:00 and check out time 13:00 noon.</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Day use until 15:00 is subject to 25% from the existing contract rate</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Day use until 17:00 is subject to 50% from the existing contract rate</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Day use over 17:00 is subject to 100% from the existing contract rate</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 Early checks-in are subject to room availability and prior notification is required</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 Early checks-out (more than 24 hours) are subject to 1 day penalty from the existing contract rate</w:t>
      </w:r>
    </w:p>
    <w:p w:rsidR="006405CD" w:rsidRDefault="006405CD" w:rsidP="006405CD">
      <w:pPr>
        <w:rPr>
          <w:rFonts w:ascii="Calibri" w:hAnsi="Calibri" w:cs="Calibri"/>
          <w:sz w:val="22"/>
          <w:szCs w:val="22"/>
        </w:rPr>
      </w:pPr>
    </w:p>
    <w:p w:rsidR="006405CD" w:rsidRDefault="006405CD" w:rsidP="006405CD">
      <w:pPr>
        <w:ind w:left="-900"/>
        <w:rPr>
          <w:rFonts w:ascii="Calibri" w:hAnsi="Calibri" w:cs="Calibri"/>
          <w:sz w:val="16"/>
          <w:szCs w:val="16"/>
        </w:rPr>
      </w:pPr>
      <w:r>
        <w:rPr>
          <w:rFonts w:ascii="Calibri" w:hAnsi="Calibri" w:cs="Calibri"/>
          <w:sz w:val="16"/>
          <w:szCs w:val="16"/>
        </w:rPr>
        <w:t>*May changes due to management professional considerations</w:t>
      </w:r>
    </w:p>
    <w:p w:rsidR="006405CD" w:rsidRDefault="006405CD" w:rsidP="006405CD">
      <w:pPr>
        <w:rPr>
          <w:rFonts w:ascii="Calibri" w:hAnsi="Calibri" w:cs="Calibri"/>
          <w:sz w:val="22"/>
          <w:szCs w:val="22"/>
        </w:rPr>
      </w:pPr>
    </w:p>
    <w:p w:rsidR="006405CD" w:rsidRDefault="006405CD" w:rsidP="00116E81">
      <w:pPr>
        <w:numPr>
          <w:ilvl w:val="0"/>
          <w:numId w:val="10"/>
        </w:numPr>
        <w:rPr>
          <w:rFonts w:ascii="Calibri" w:hAnsi="Calibri" w:cs="Calibri"/>
          <w:sz w:val="22"/>
          <w:szCs w:val="22"/>
        </w:rPr>
      </w:pPr>
      <w:r>
        <w:rPr>
          <w:rFonts w:ascii="Calibri" w:hAnsi="Calibri" w:cs="Calibri"/>
          <w:sz w:val="22"/>
          <w:szCs w:val="22"/>
        </w:rPr>
        <w:lastRenderedPageBreak/>
        <w:t xml:space="preserve">Our Season Period:  </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Low Season: January 6 – June 30, September 16 – December 19</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High Season: July 1 – July </w:t>
      </w:r>
      <w:r w:rsidR="007948E1">
        <w:rPr>
          <w:rFonts w:ascii="Calibri" w:hAnsi="Calibri" w:cs="Calibri"/>
          <w:sz w:val="22"/>
          <w:szCs w:val="22"/>
        </w:rPr>
        <w:t>31, September 1 – September 15</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Peak Season: August 1 –  August 31, December 20 – January 5</w:t>
      </w:r>
    </w:p>
    <w:p w:rsidR="006405CD" w:rsidRPr="007948E1" w:rsidRDefault="006405CD" w:rsidP="007948E1">
      <w:pPr>
        <w:pStyle w:val="ListParagraph"/>
        <w:numPr>
          <w:ilvl w:val="0"/>
          <w:numId w:val="10"/>
        </w:numPr>
        <w:rPr>
          <w:rFonts w:ascii="Calibri" w:hAnsi="Calibri" w:cs="Calibri"/>
          <w:b/>
          <w:sz w:val="22"/>
          <w:szCs w:val="22"/>
        </w:rPr>
      </w:pPr>
      <w:r w:rsidRPr="007948E1">
        <w:rPr>
          <w:rFonts w:ascii="Calibri" w:hAnsi="Calibri" w:cs="Calibri"/>
          <w:sz w:val="22"/>
          <w:szCs w:val="22"/>
        </w:rPr>
        <w:t>All the above rates are net inclusive of 21% government tax, service charge and non – commissionable</w:t>
      </w:r>
    </w:p>
    <w:p w:rsidR="006405CD" w:rsidRDefault="006405CD" w:rsidP="006405CD">
      <w:pPr>
        <w:ind w:left="-900"/>
        <w:rPr>
          <w:rFonts w:ascii="Calibri" w:hAnsi="Calibri" w:cs="Calibri"/>
          <w:sz w:val="16"/>
          <w:szCs w:val="16"/>
        </w:rPr>
      </w:pPr>
    </w:p>
    <w:p w:rsidR="006405CD" w:rsidRDefault="006405CD" w:rsidP="006405CD">
      <w:pPr>
        <w:ind w:left="-900"/>
        <w:rPr>
          <w:rFonts w:ascii="Calibri" w:hAnsi="Calibri" w:cs="Calibri"/>
          <w:sz w:val="16"/>
          <w:szCs w:val="16"/>
        </w:rPr>
      </w:pPr>
    </w:p>
    <w:p w:rsidR="006405CD" w:rsidRDefault="006405CD" w:rsidP="006405CD">
      <w:pPr>
        <w:ind w:left="-900"/>
        <w:rPr>
          <w:rFonts w:ascii="Calibri" w:hAnsi="Calibri" w:cs="Calibri"/>
          <w:b/>
          <w:sz w:val="32"/>
          <w:szCs w:val="32"/>
        </w:rPr>
      </w:pPr>
      <w:r>
        <w:rPr>
          <w:rFonts w:ascii="Calibri" w:hAnsi="Calibri" w:cs="Calibri"/>
          <w:b/>
          <w:sz w:val="32"/>
          <w:szCs w:val="32"/>
        </w:rPr>
        <w:t>Terms and Conditions for FIT &amp; GIT Reservations</w:t>
      </w:r>
    </w:p>
    <w:p w:rsidR="006405CD" w:rsidRDefault="006405CD" w:rsidP="006405CD">
      <w:pPr>
        <w:jc w:val="both"/>
        <w:rPr>
          <w:rFonts w:ascii="Calibri" w:hAnsi="Calibri" w:cs="Calibri"/>
          <w:sz w:val="22"/>
          <w:szCs w:val="22"/>
        </w:rPr>
      </w:pPr>
    </w:p>
    <w:p w:rsidR="006405CD" w:rsidRDefault="006405CD" w:rsidP="006405CD">
      <w:pPr>
        <w:pStyle w:val="NoSpacing"/>
        <w:numPr>
          <w:ilvl w:val="0"/>
          <w:numId w:val="9"/>
        </w:numPr>
        <w:rPr>
          <w:rFonts w:cs="Calibri"/>
          <w:b/>
          <w:sz w:val="24"/>
          <w:szCs w:val="24"/>
        </w:rPr>
      </w:pPr>
      <w:r>
        <w:rPr>
          <w:rFonts w:cs="Calibri"/>
          <w:b/>
          <w:sz w:val="24"/>
          <w:szCs w:val="24"/>
        </w:rPr>
        <w:t>Booking Policy</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 You are required to make a booking in writing by fax or e-mail correspondence</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 The Management will provide a written confirmation by fax or email return</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 You are required to make a cancellation or amendment in writing by fax or email </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 The Management will provide a written cancellation or amendment by return</w:t>
      </w:r>
    </w:p>
    <w:p w:rsidR="006405CD" w:rsidRDefault="006405CD" w:rsidP="006405CD">
      <w:pPr>
        <w:ind w:left="-900"/>
        <w:jc w:val="both"/>
        <w:rPr>
          <w:rFonts w:ascii="Calibri" w:hAnsi="Calibri" w:cs="Calibri"/>
          <w:sz w:val="22"/>
          <w:szCs w:val="22"/>
        </w:rPr>
      </w:pPr>
    </w:p>
    <w:p w:rsidR="006405CD" w:rsidRDefault="006405CD" w:rsidP="006405CD">
      <w:pPr>
        <w:pStyle w:val="NoSpacing"/>
        <w:numPr>
          <w:ilvl w:val="0"/>
          <w:numId w:val="9"/>
        </w:numPr>
        <w:rPr>
          <w:rFonts w:cs="Calibri"/>
          <w:b/>
        </w:rPr>
      </w:pPr>
      <w:r>
        <w:rPr>
          <w:rFonts w:cs="Calibri"/>
          <w:b/>
          <w:sz w:val="24"/>
          <w:szCs w:val="24"/>
        </w:rPr>
        <w:t>Cancellation</w:t>
      </w:r>
      <w:r>
        <w:rPr>
          <w:rFonts w:cs="Calibri"/>
          <w:b/>
        </w:rPr>
        <w:t xml:space="preserve"> and no show policy</w:t>
      </w:r>
    </w:p>
    <w:p w:rsidR="006405CD" w:rsidRDefault="006405CD" w:rsidP="00116E81">
      <w:pPr>
        <w:numPr>
          <w:ilvl w:val="1"/>
          <w:numId w:val="10"/>
        </w:numPr>
        <w:ind w:left="180" w:hanging="270"/>
        <w:rPr>
          <w:rFonts w:ascii="Calibri" w:hAnsi="Calibri" w:cs="Calibri"/>
          <w:b/>
          <w:sz w:val="22"/>
          <w:szCs w:val="22"/>
        </w:rPr>
      </w:pPr>
      <w:r>
        <w:rPr>
          <w:rFonts w:ascii="Calibri" w:hAnsi="Calibri" w:cs="Calibri"/>
          <w:b/>
          <w:sz w:val="22"/>
          <w:szCs w:val="22"/>
        </w:rPr>
        <w:t xml:space="preserve"> Low season</w:t>
      </w:r>
    </w:p>
    <w:p w:rsidR="006405CD" w:rsidRDefault="006405CD" w:rsidP="006405CD">
      <w:pPr>
        <w:ind w:left="180"/>
        <w:rPr>
          <w:rFonts w:ascii="Calibri" w:hAnsi="Calibri" w:cs="Calibri"/>
          <w:sz w:val="22"/>
          <w:szCs w:val="22"/>
        </w:rPr>
      </w:pPr>
      <w:r>
        <w:rPr>
          <w:rFonts w:ascii="Calibri" w:hAnsi="Calibri" w:cs="Calibri"/>
          <w:sz w:val="22"/>
          <w:szCs w:val="22"/>
        </w:rPr>
        <w:t>Any cancellation made less than 3 days prior to arrival, will charged 50% of the total booking and no show will be charged 100% of total booking.</w:t>
      </w:r>
    </w:p>
    <w:p w:rsidR="006405CD" w:rsidRDefault="006405CD" w:rsidP="00116E81">
      <w:pPr>
        <w:numPr>
          <w:ilvl w:val="1"/>
          <w:numId w:val="10"/>
        </w:numPr>
        <w:ind w:left="180" w:hanging="270"/>
        <w:rPr>
          <w:rFonts w:ascii="Calibri" w:hAnsi="Calibri" w:cs="Calibri"/>
          <w:b/>
          <w:sz w:val="22"/>
          <w:szCs w:val="22"/>
        </w:rPr>
      </w:pPr>
      <w:r>
        <w:rPr>
          <w:rFonts w:ascii="Calibri" w:hAnsi="Calibri" w:cs="Calibri"/>
          <w:b/>
          <w:sz w:val="22"/>
          <w:szCs w:val="22"/>
        </w:rPr>
        <w:t xml:space="preserve"> High season</w:t>
      </w:r>
    </w:p>
    <w:p w:rsidR="006405CD" w:rsidRDefault="006405CD" w:rsidP="006405CD">
      <w:pPr>
        <w:ind w:left="180"/>
        <w:rPr>
          <w:rFonts w:ascii="Calibri" w:hAnsi="Calibri" w:cs="Calibri"/>
          <w:sz w:val="22"/>
          <w:szCs w:val="22"/>
        </w:rPr>
      </w:pPr>
      <w:r>
        <w:rPr>
          <w:rFonts w:ascii="Calibri" w:hAnsi="Calibri" w:cs="Calibri"/>
          <w:sz w:val="22"/>
          <w:szCs w:val="22"/>
        </w:rPr>
        <w:t>Any cancellation made less than 7 days prior to arrival, will be charged 50% of the total booking and no show will be charged 100% of total booking.</w:t>
      </w:r>
    </w:p>
    <w:p w:rsidR="006405CD" w:rsidRDefault="006405CD" w:rsidP="00116E81">
      <w:pPr>
        <w:numPr>
          <w:ilvl w:val="1"/>
          <w:numId w:val="10"/>
        </w:numPr>
        <w:ind w:left="180" w:hanging="270"/>
        <w:rPr>
          <w:rFonts w:ascii="Calibri" w:hAnsi="Calibri" w:cs="Calibri"/>
          <w:b/>
          <w:sz w:val="22"/>
          <w:szCs w:val="22"/>
        </w:rPr>
      </w:pPr>
      <w:r>
        <w:rPr>
          <w:rFonts w:ascii="Calibri" w:hAnsi="Calibri" w:cs="Calibri"/>
          <w:b/>
          <w:sz w:val="22"/>
          <w:szCs w:val="22"/>
        </w:rPr>
        <w:t xml:space="preserve"> Peak season </w:t>
      </w:r>
    </w:p>
    <w:p w:rsidR="006405CD" w:rsidRDefault="006405CD" w:rsidP="006405CD">
      <w:pPr>
        <w:ind w:left="180"/>
        <w:rPr>
          <w:rFonts w:ascii="Calibri" w:hAnsi="Calibri" w:cs="Calibri"/>
          <w:sz w:val="22"/>
          <w:szCs w:val="22"/>
        </w:rPr>
      </w:pPr>
      <w:r>
        <w:rPr>
          <w:rFonts w:ascii="Calibri" w:hAnsi="Calibri" w:cs="Calibri"/>
          <w:sz w:val="22"/>
          <w:szCs w:val="22"/>
        </w:rPr>
        <w:t>Any cancellation made less than 14 days prior to arrival, will be charged 50% of the total booking and no show will be charged 100% of total booking.</w:t>
      </w:r>
    </w:p>
    <w:p w:rsidR="006405CD" w:rsidRDefault="006405CD" w:rsidP="006405CD">
      <w:pPr>
        <w:ind w:left="-900"/>
        <w:jc w:val="both"/>
        <w:rPr>
          <w:rFonts w:ascii="Calibri" w:hAnsi="Calibri" w:cs="Calibri"/>
          <w:sz w:val="22"/>
          <w:szCs w:val="22"/>
        </w:rPr>
      </w:pPr>
    </w:p>
    <w:p w:rsidR="006405CD" w:rsidRDefault="006405CD" w:rsidP="006405CD">
      <w:pPr>
        <w:tabs>
          <w:tab w:val="left" w:pos="180"/>
        </w:tabs>
        <w:ind w:left="-900"/>
        <w:jc w:val="both"/>
        <w:rPr>
          <w:rFonts w:ascii="Calibri" w:hAnsi="Calibri" w:cs="Calibri"/>
          <w:b/>
        </w:rPr>
      </w:pPr>
      <w:r>
        <w:rPr>
          <w:rFonts w:ascii="Calibri" w:hAnsi="Calibri" w:cs="Calibri"/>
          <w:b/>
        </w:rPr>
        <w:t xml:space="preserve">       3.  Billing arrangement and payment policy</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The Pro-forma invoice will be sent upon reservation confirmation; 50% deposit has to be settled by the latest 3 days prior to guest arrival date and full payment has to be settled upon guest arrival date.</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In the event that the fare has not been paid in full for any reason whatsoever prior the guest arrival, we reserve the right to cancel the booking prior to check-in and will be considered full payment on cash basis upon guest arrival.</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 In the case of unsettled invoice in due date, it will incur a 1% interest/day of the total outstanding amount and Sara Residence reserves the right to refuse any placement booking.</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All payments to be made by cash or bank transfer to BCA 4100-79-80-81 a/n Christian Sunjoto until further notice.</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All the above rates are net inclusive of 21% government tax, service charge and non – commissionable.</w:t>
      </w:r>
    </w:p>
    <w:p w:rsidR="006405CD" w:rsidRDefault="006405CD" w:rsidP="006405CD">
      <w:pPr>
        <w:ind w:left="-900"/>
        <w:jc w:val="both"/>
        <w:rPr>
          <w:rFonts w:ascii="Calibri" w:hAnsi="Calibri" w:cs="Calibri"/>
          <w:sz w:val="22"/>
          <w:szCs w:val="22"/>
        </w:rPr>
      </w:pPr>
    </w:p>
    <w:p w:rsidR="006405CD" w:rsidRDefault="006405CD" w:rsidP="006405CD">
      <w:pPr>
        <w:tabs>
          <w:tab w:val="left" w:pos="180"/>
        </w:tabs>
        <w:ind w:left="-900"/>
        <w:jc w:val="both"/>
        <w:rPr>
          <w:rFonts w:ascii="Calibri" w:hAnsi="Calibri" w:cs="Calibri"/>
          <w:b/>
        </w:rPr>
      </w:pPr>
      <w:r>
        <w:rPr>
          <w:rFonts w:ascii="Calibri" w:hAnsi="Calibri" w:cs="Calibri"/>
          <w:b/>
        </w:rPr>
        <w:t xml:space="preserve">      4.  Confidential and Exclusivity</w:t>
      </w:r>
    </w:p>
    <w:p w:rsidR="006405CD" w:rsidRDefault="006405CD" w:rsidP="00116E81">
      <w:pPr>
        <w:numPr>
          <w:ilvl w:val="1"/>
          <w:numId w:val="10"/>
        </w:numPr>
        <w:ind w:left="180" w:hanging="270"/>
        <w:rPr>
          <w:rFonts w:ascii="Calibri" w:hAnsi="Calibri" w:cs="Calibri"/>
          <w:sz w:val="22"/>
          <w:szCs w:val="22"/>
        </w:rPr>
      </w:pPr>
      <w:r>
        <w:rPr>
          <w:rFonts w:ascii="Calibri" w:hAnsi="Calibri" w:cs="Calibri"/>
          <w:b/>
          <w:sz w:val="22"/>
          <w:szCs w:val="22"/>
        </w:rPr>
        <w:t xml:space="preserve"> </w:t>
      </w:r>
      <w:r>
        <w:rPr>
          <w:rFonts w:ascii="Calibri" w:hAnsi="Calibri" w:cs="Calibri"/>
          <w:sz w:val="22"/>
          <w:szCs w:val="22"/>
        </w:rPr>
        <w:t>This contract remains confidential between the undersigned and designates clientele, and shall not be disclosed to other third parties. Unauthorized disclosure of content will automatically terminate this agreement.</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 Any amendment to this agreement shall not be valid until agreed in writing by authorized The Management Company.</w:t>
      </w:r>
    </w:p>
    <w:p w:rsidR="006405CD" w:rsidRDefault="006405CD" w:rsidP="006405CD">
      <w:pPr>
        <w:ind w:left="-900"/>
        <w:jc w:val="both"/>
        <w:rPr>
          <w:rFonts w:ascii="Calibri" w:hAnsi="Calibri" w:cs="Calibri"/>
          <w:sz w:val="22"/>
          <w:szCs w:val="22"/>
        </w:rPr>
      </w:pPr>
    </w:p>
    <w:p w:rsidR="006405CD" w:rsidRDefault="006405CD" w:rsidP="006405CD">
      <w:pPr>
        <w:tabs>
          <w:tab w:val="left" w:pos="180"/>
        </w:tabs>
        <w:ind w:left="-900"/>
        <w:jc w:val="both"/>
        <w:rPr>
          <w:rFonts w:ascii="Calibri" w:hAnsi="Calibri" w:cs="Calibri"/>
          <w:b/>
        </w:rPr>
      </w:pPr>
      <w:r>
        <w:rPr>
          <w:rFonts w:ascii="Calibri" w:hAnsi="Calibri" w:cs="Calibri"/>
          <w:b/>
        </w:rPr>
        <w:t xml:space="preserve">     5.  Residence / Hotel Voucher</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A valid voucher is required prior to guest’s arrival or upon guest’s check in. Failure to provide a valid voucher before guest’s departure will be automatically switched to normal published rate and payment will be on guest personal account.</w:t>
      </w:r>
      <w:r>
        <w:rPr>
          <w:rFonts w:ascii="Calibri" w:hAnsi="Calibri" w:cs="Calibri"/>
          <w:b/>
        </w:rPr>
        <w:t xml:space="preserve">     </w:t>
      </w:r>
    </w:p>
    <w:p w:rsidR="006405CD" w:rsidRDefault="006405CD" w:rsidP="006405CD">
      <w:pPr>
        <w:tabs>
          <w:tab w:val="left" w:pos="180"/>
        </w:tabs>
        <w:ind w:left="-900"/>
        <w:jc w:val="both"/>
        <w:rPr>
          <w:rFonts w:ascii="Calibri" w:hAnsi="Calibri" w:cs="Calibri"/>
          <w:b/>
        </w:rPr>
      </w:pPr>
    </w:p>
    <w:p w:rsidR="006405CD" w:rsidRDefault="006405CD" w:rsidP="006405CD">
      <w:pPr>
        <w:tabs>
          <w:tab w:val="left" w:pos="180"/>
        </w:tabs>
        <w:ind w:left="-900"/>
        <w:jc w:val="both"/>
        <w:rPr>
          <w:rFonts w:ascii="Calibri" w:hAnsi="Calibri" w:cs="Calibri"/>
          <w:b/>
        </w:rPr>
      </w:pPr>
      <w:r>
        <w:rPr>
          <w:rFonts w:ascii="Calibri" w:hAnsi="Calibri" w:cs="Calibri"/>
          <w:b/>
        </w:rPr>
        <w:t xml:space="preserve">    6.  Room Capacity</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We strictly observe a room capacity policy which:</w:t>
      </w:r>
    </w:p>
    <w:p w:rsidR="006405CD" w:rsidRDefault="006405CD" w:rsidP="00116E81">
      <w:pPr>
        <w:numPr>
          <w:ilvl w:val="2"/>
          <w:numId w:val="10"/>
        </w:numPr>
        <w:ind w:left="630"/>
        <w:rPr>
          <w:rFonts w:ascii="Calibri" w:hAnsi="Calibri" w:cs="Calibri"/>
          <w:sz w:val="22"/>
          <w:szCs w:val="22"/>
        </w:rPr>
      </w:pPr>
      <w:r>
        <w:rPr>
          <w:rFonts w:ascii="Calibri" w:hAnsi="Calibri" w:cs="Calibri"/>
          <w:sz w:val="22"/>
          <w:szCs w:val="22"/>
        </w:rPr>
        <w:t>Two bedroom suite could accommodate maximum 4 adults (including 1 extra-bed)</w:t>
      </w:r>
    </w:p>
    <w:p w:rsidR="006405CD" w:rsidRDefault="006405CD" w:rsidP="00116E81">
      <w:pPr>
        <w:numPr>
          <w:ilvl w:val="2"/>
          <w:numId w:val="10"/>
        </w:numPr>
        <w:ind w:left="630"/>
        <w:rPr>
          <w:rFonts w:ascii="Calibri" w:hAnsi="Calibri" w:cs="Calibri"/>
          <w:sz w:val="22"/>
          <w:szCs w:val="22"/>
        </w:rPr>
      </w:pPr>
      <w:r>
        <w:rPr>
          <w:rFonts w:ascii="Calibri" w:hAnsi="Calibri" w:cs="Calibri"/>
          <w:sz w:val="22"/>
          <w:szCs w:val="22"/>
        </w:rPr>
        <w:t>Three bedroom penthouse could accommodate maximum 7 adults (including 1 extra-bed)</w:t>
      </w:r>
    </w:p>
    <w:p w:rsidR="006405CD" w:rsidRDefault="006405CD" w:rsidP="006405CD">
      <w:pPr>
        <w:tabs>
          <w:tab w:val="left" w:pos="180"/>
        </w:tabs>
        <w:ind w:left="-900"/>
        <w:jc w:val="both"/>
        <w:rPr>
          <w:rFonts w:ascii="Calibri" w:hAnsi="Calibri" w:cs="Calibri"/>
          <w:b/>
        </w:rPr>
      </w:pPr>
    </w:p>
    <w:p w:rsidR="006405CD" w:rsidRDefault="006405CD" w:rsidP="006405CD">
      <w:pPr>
        <w:tabs>
          <w:tab w:val="left" w:pos="180"/>
        </w:tabs>
        <w:ind w:left="-900"/>
        <w:jc w:val="both"/>
        <w:rPr>
          <w:rFonts w:ascii="Calibri" w:hAnsi="Calibri" w:cs="Calibri"/>
          <w:b/>
        </w:rPr>
      </w:pPr>
      <w:r>
        <w:rPr>
          <w:rFonts w:ascii="Calibri" w:hAnsi="Calibri" w:cs="Calibri"/>
          <w:b/>
        </w:rPr>
        <w:t xml:space="preserve">     7.  Children Policy</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One child under 12 year old sharing with adults may use existing bedding complimentary and 50% off the adult price for additional breakfast.</w:t>
      </w:r>
    </w:p>
    <w:p w:rsidR="006405CD" w:rsidRDefault="006405CD" w:rsidP="006405CD">
      <w:pPr>
        <w:ind w:left="-900"/>
        <w:jc w:val="both"/>
        <w:rPr>
          <w:rFonts w:ascii="Calibri" w:hAnsi="Calibri" w:cs="Calibri"/>
          <w:sz w:val="22"/>
          <w:szCs w:val="22"/>
        </w:rPr>
      </w:pPr>
    </w:p>
    <w:p w:rsidR="006405CD" w:rsidRDefault="006405CD" w:rsidP="006405CD">
      <w:pPr>
        <w:tabs>
          <w:tab w:val="left" w:pos="180"/>
        </w:tabs>
        <w:ind w:left="-900"/>
        <w:jc w:val="both"/>
        <w:rPr>
          <w:rFonts w:ascii="Calibri" w:hAnsi="Calibri" w:cs="Calibri"/>
          <w:b/>
        </w:rPr>
      </w:pPr>
      <w:r>
        <w:rPr>
          <w:rFonts w:ascii="Calibri" w:hAnsi="Calibri" w:cs="Calibri"/>
          <w:b/>
        </w:rPr>
        <w:t xml:space="preserve">     8.  General conditions </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 xml:space="preserve">Both parties agree to each carry adequate liability and other insurance protecting itself against any claims arising from any activities conducted in the retreat during the period of accommodation. The performance of the agreement by either party is subject to acts of nature, war, government regulations, disaster, strikes, civil disorder, curtailment of transportation facilities, or any other emergency making it illegal or impossible to provide the facilities contracted. </w:t>
      </w:r>
    </w:p>
    <w:p w:rsidR="006405CD" w:rsidRDefault="006405CD" w:rsidP="006405CD">
      <w:pPr>
        <w:ind w:left="-900"/>
        <w:jc w:val="both"/>
        <w:rPr>
          <w:rFonts w:ascii="Calibri" w:hAnsi="Calibri" w:cs="Calibri"/>
          <w:sz w:val="22"/>
          <w:szCs w:val="22"/>
        </w:rPr>
      </w:pPr>
    </w:p>
    <w:p w:rsidR="006405CD" w:rsidRDefault="006405CD" w:rsidP="006405CD">
      <w:pPr>
        <w:tabs>
          <w:tab w:val="left" w:pos="180"/>
        </w:tabs>
        <w:ind w:left="-900"/>
        <w:jc w:val="both"/>
        <w:rPr>
          <w:rFonts w:ascii="Calibri" w:hAnsi="Calibri" w:cs="Calibri"/>
          <w:b/>
        </w:rPr>
      </w:pPr>
      <w:r>
        <w:rPr>
          <w:rFonts w:ascii="Calibri" w:hAnsi="Calibri" w:cs="Calibri"/>
          <w:b/>
        </w:rPr>
        <w:t xml:space="preserve">     9.  Contract validity and expiration </w:t>
      </w:r>
    </w:p>
    <w:p w:rsidR="006405CD" w:rsidRDefault="006405CD" w:rsidP="00116E81">
      <w:pPr>
        <w:numPr>
          <w:ilvl w:val="1"/>
          <w:numId w:val="10"/>
        </w:numPr>
        <w:ind w:left="180" w:hanging="270"/>
        <w:rPr>
          <w:rFonts w:ascii="Calibri" w:hAnsi="Calibri" w:cs="Calibri"/>
          <w:sz w:val="22"/>
          <w:szCs w:val="22"/>
        </w:rPr>
      </w:pPr>
      <w:r>
        <w:rPr>
          <w:rFonts w:ascii="Calibri" w:hAnsi="Calibri" w:cs="Calibri"/>
          <w:sz w:val="22"/>
          <w:szCs w:val="22"/>
        </w:rPr>
        <w:t>This Agreement is valid immediately until December 31-2013. Any inquiry for contract extension must be submitted at least one month prior to expiration date. The Sara Residence reserves all rights to terminate the agreement before expiration date based on our professional consideration.</w:t>
      </w:r>
    </w:p>
    <w:p w:rsidR="006405CD" w:rsidRDefault="006405CD" w:rsidP="006405CD">
      <w:pPr>
        <w:ind w:left="-900"/>
        <w:jc w:val="both"/>
        <w:rPr>
          <w:rFonts w:ascii="Calibri" w:hAnsi="Calibri" w:cs="Calibri"/>
          <w:sz w:val="22"/>
          <w:szCs w:val="22"/>
        </w:rPr>
      </w:pPr>
    </w:p>
    <w:p w:rsidR="006405CD" w:rsidRDefault="006405CD" w:rsidP="006405CD">
      <w:pPr>
        <w:ind w:left="-900"/>
        <w:jc w:val="both"/>
        <w:rPr>
          <w:rFonts w:ascii="Calibri" w:hAnsi="Calibri" w:cs="Calibri"/>
          <w:sz w:val="22"/>
          <w:szCs w:val="22"/>
        </w:rPr>
      </w:pPr>
      <w:r>
        <w:rPr>
          <w:rFonts w:ascii="Calibri" w:hAnsi="Calibri" w:cs="Calibri"/>
          <w:sz w:val="22"/>
          <w:szCs w:val="22"/>
        </w:rPr>
        <w:t>We thank you for your kind understanding and please kindly duly sign the below agreement for the agreed cooperation, meanwhile we look forward to our long-lasting cooperation.</w:t>
      </w:r>
    </w:p>
    <w:p w:rsidR="006405CD" w:rsidRDefault="006405CD" w:rsidP="006405CD">
      <w:pPr>
        <w:ind w:left="-900"/>
        <w:jc w:val="both"/>
        <w:rPr>
          <w:rFonts w:ascii="Calibri" w:hAnsi="Calibri" w:cs="Calibri"/>
          <w:b/>
          <w:sz w:val="22"/>
          <w:szCs w:val="22"/>
        </w:rPr>
      </w:pPr>
    </w:p>
    <w:p w:rsidR="006405CD" w:rsidRDefault="006405CD" w:rsidP="006405CD">
      <w:pPr>
        <w:ind w:left="-900"/>
        <w:jc w:val="both"/>
        <w:rPr>
          <w:rFonts w:ascii="Calibri" w:hAnsi="Calibri" w:cs="Calibri"/>
          <w:b/>
          <w:sz w:val="22"/>
          <w:szCs w:val="22"/>
        </w:rPr>
      </w:pPr>
    </w:p>
    <w:p w:rsidR="006405CD" w:rsidRDefault="006405CD" w:rsidP="006405CD">
      <w:pPr>
        <w:ind w:left="-900"/>
        <w:jc w:val="both"/>
        <w:rPr>
          <w:rFonts w:ascii="Calibri" w:hAnsi="Calibri" w:cs="Calibri"/>
          <w:b/>
          <w:sz w:val="22"/>
          <w:szCs w:val="22"/>
        </w:rPr>
      </w:pPr>
    </w:p>
    <w:p w:rsidR="006405CD" w:rsidRDefault="006405CD" w:rsidP="006405CD">
      <w:pPr>
        <w:ind w:left="-900"/>
        <w:jc w:val="both"/>
        <w:rPr>
          <w:rFonts w:ascii="Calibri" w:hAnsi="Calibri" w:cs="Calibri"/>
          <w:b/>
          <w:sz w:val="22"/>
          <w:szCs w:val="22"/>
        </w:rPr>
      </w:pPr>
      <w:r>
        <w:rPr>
          <w:rFonts w:ascii="Calibri" w:hAnsi="Calibri" w:cs="Calibri"/>
          <w:b/>
          <w:sz w:val="22"/>
          <w:szCs w:val="22"/>
        </w:rPr>
        <w:t>Sincerely yours,</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Agreed and accepted by:</w:t>
      </w:r>
    </w:p>
    <w:p w:rsidR="006405CD" w:rsidRDefault="006405CD" w:rsidP="006405CD">
      <w:pPr>
        <w:ind w:left="-900"/>
        <w:jc w:val="both"/>
        <w:rPr>
          <w:rFonts w:ascii="Calibri" w:hAnsi="Calibri" w:cs="Calibri"/>
          <w:b/>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p>
    <w:p w:rsidR="006405CD" w:rsidRPr="00571EF4" w:rsidRDefault="00AD6675" w:rsidP="00571EF4">
      <w:pPr>
        <w:ind w:left="-900"/>
        <w:jc w:val="both"/>
        <w:rPr>
          <w:rFonts w:ascii="Calibri" w:hAnsi="Calibri" w:cs="Calibri"/>
          <w:b/>
          <w:sz w:val="22"/>
          <w:szCs w:val="22"/>
        </w:rPr>
      </w:pPr>
      <w:r>
        <w:rPr>
          <w:rFonts w:ascii="Calibri" w:hAnsi="Calibri" w:cs="Calibri"/>
          <w:b/>
          <w:noProof/>
          <w:sz w:val="22"/>
          <w:szCs w:val="22"/>
          <w:lang w:eastAsia="en-US"/>
        </w:rPr>
        <w:drawing>
          <wp:inline distT="0" distB="0" distL="0" distR="0">
            <wp:extent cx="1133475" cy="581025"/>
            <wp:effectExtent l="19050" t="0" r="9525" b="0"/>
            <wp:docPr id="3" name="Picture 3" descr="TT Mariyono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 Mariyonocrop"/>
                    <pic:cNvPicPr>
                      <a:picLocks noChangeAspect="1" noChangeArrowheads="1"/>
                    </pic:cNvPicPr>
                  </pic:nvPicPr>
                  <pic:blipFill>
                    <a:blip r:embed="rId11" cstate="print"/>
                    <a:srcRect/>
                    <a:stretch>
                      <a:fillRect/>
                    </a:stretch>
                  </pic:blipFill>
                  <pic:spPr bwMode="auto">
                    <a:xfrm>
                      <a:off x="0" y="0"/>
                      <a:ext cx="1133475" cy="581025"/>
                    </a:xfrm>
                    <a:prstGeom prst="rect">
                      <a:avLst/>
                    </a:prstGeom>
                    <a:noFill/>
                    <a:ln w="9525">
                      <a:noFill/>
                      <a:miter lim="800000"/>
                      <a:headEnd/>
                      <a:tailEnd/>
                    </a:ln>
                  </pic:spPr>
                </pic:pic>
              </a:graphicData>
            </a:graphic>
          </wp:inline>
        </w:drawing>
      </w:r>
      <w:r w:rsidR="006405CD">
        <w:rPr>
          <w:rFonts w:ascii="Calibri" w:hAnsi="Calibri" w:cs="Calibri"/>
          <w:b/>
          <w:sz w:val="22"/>
          <w:szCs w:val="22"/>
        </w:rPr>
        <w:tab/>
      </w:r>
      <w:r w:rsidR="006405CD">
        <w:rPr>
          <w:rFonts w:ascii="Calibri" w:hAnsi="Calibri" w:cs="Calibri"/>
          <w:b/>
          <w:sz w:val="22"/>
          <w:szCs w:val="22"/>
        </w:rPr>
        <w:tab/>
      </w:r>
      <w:r w:rsidR="006405CD">
        <w:rPr>
          <w:rFonts w:ascii="Calibri" w:hAnsi="Calibri" w:cs="Calibri"/>
          <w:b/>
          <w:sz w:val="22"/>
          <w:szCs w:val="22"/>
        </w:rPr>
        <w:tab/>
      </w:r>
      <w:r w:rsidR="006405CD">
        <w:rPr>
          <w:rFonts w:ascii="Calibri" w:hAnsi="Calibri" w:cs="Calibri"/>
          <w:b/>
          <w:sz w:val="22"/>
          <w:szCs w:val="22"/>
        </w:rPr>
        <w:tab/>
      </w:r>
      <w:r w:rsidR="006405CD">
        <w:rPr>
          <w:rFonts w:ascii="Calibri" w:hAnsi="Calibri" w:cs="Calibri"/>
          <w:b/>
          <w:sz w:val="22"/>
          <w:szCs w:val="22"/>
        </w:rPr>
        <w:tab/>
      </w:r>
      <w:r w:rsidR="006405CD">
        <w:rPr>
          <w:rFonts w:ascii="Calibri" w:hAnsi="Calibri" w:cs="Calibri"/>
          <w:b/>
          <w:sz w:val="22"/>
          <w:szCs w:val="22"/>
        </w:rPr>
        <w:tab/>
      </w:r>
      <w:r w:rsidR="006405CD">
        <w:rPr>
          <w:rFonts w:ascii="Calibri" w:hAnsi="Calibri" w:cs="Calibri"/>
          <w:b/>
          <w:sz w:val="22"/>
          <w:szCs w:val="22"/>
        </w:rPr>
        <w:tab/>
      </w:r>
      <w:r w:rsidR="006405CD">
        <w:rPr>
          <w:rFonts w:ascii="Calibri" w:hAnsi="Calibri" w:cs="Calibri"/>
          <w:b/>
          <w:sz w:val="22"/>
          <w:szCs w:val="22"/>
        </w:rPr>
        <w:tab/>
      </w:r>
      <w:r w:rsidR="006405CD">
        <w:rPr>
          <w:rFonts w:ascii="Calibri" w:hAnsi="Calibri" w:cs="Calibri"/>
          <w:b/>
          <w:sz w:val="22"/>
          <w:szCs w:val="22"/>
        </w:rPr>
        <w:tab/>
      </w:r>
      <w:r w:rsidR="006405CD">
        <w:rPr>
          <w:rFonts w:ascii="Calibri" w:hAnsi="Calibri" w:cs="Calibri"/>
          <w:b/>
        </w:rPr>
        <w:t xml:space="preserve">                                                   </w:t>
      </w:r>
    </w:p>
    <w:p w:rsidR="006405CD" w:rsidRDefault="006405CD" w:rsidP="006405CD">
      <w:pPr>
        <w:ind w:left="-900"/>
        <w:rPr>
          <w:rFonts w:ascii="Calibri" w:hAnsi="Calibri" w:cs="Calibri"/>
          <w:b/>
          <w:u w:val="single"/>
        </w:rPr>
      </w:pPr>
      <w:r>
        <w:rPr>
          <w:rFonts w:ascii="Calibri" w:hAnsi="Calibri" w:cs="Calibri"/>
          <w:b/>
        </w:rPr>
        <w:t xml:space="preserve">Mariyono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u w:val="single"/>
        </w:rPr>
        <w:t xml:space="preserve">                                         </w:t>
      </w:r>
    </w:p>
    <w:p w:rsidR="006405CD" w:rsidRDefault="006405CD" w:rsidP="006405CD">
      <w:pPr>
        <w:ind w:left="-900"/>
        <w:jc w:val="both"/>
        <w:rPr>
          <w:rFonts w:ascii="Calibri" w:hAnsi="Calibri" w:cs="Calibri"/>
          <w:b/>
          <w:sz w:val="22"/>
          <w:szCs w:val="22"/>
        </w:rPr>
      </w:pPr>
      <w:r>
        <w:rPr>
          <w:rFonts w:ascii="Calibri" w:hAnsi="Calibri" w:cs="Calibri"/>
          <w:b/>
          <w:sz w:val="22"/>
          <w:szCs w:val="22"/>
        </w:rPr>
        <w:t>Sales &amp; Marketing</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p>
    <w:p w:rsidR="006405CD" w:rsidRDefault="006405CD" w:rsidP="006405CD">
      <w:pPr>
        <w:ind w:left="-900"/>
        <w:jc w:val="both"/>
        <w:rPr>
          <w:rFonts w:ascii="Calibri" w:hAnsi="Calibri" w:cs="Calibri"/>
          <w:b/>
          <w:sz w:val="22"/>
          <w:szCs w:val="22"/>
        </w:rPr>
      </w:pPr>
      <w:r>
        <w:rPr>
          <w:rFonts w:ascii="Calibri" w:hAnsi="Calibri" w:cs="Calibri"/>
          <w:b/>
          <w:sz w:val="22"/>
          <w:szCs w:val="22"/>
        </w:rPr>
        <w:t>Date:</w:t>
      </w:r>
      <w:r w:rsidR="00503E8F">
        <w:rPr>
          <w:rFonts w:ascii="Calibri" w:hAnsi="Calibri" w:cs="Calibri"/>
          <w:b/>
          <w:sz w:val="22"/>
          <w:szCs w:val="22"/>
        </w:rPr>
        <w:t xml:space="preserve"> 25 November 2013</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p>
    <w:p w:rsidR="000D1203" w:rsidRPr="006405CD" w:rsidRDefault="000D1203" w:rsidP="006405CD">
      <w:pPr>
        <w:rPr>
          <w:szCs w:val="22"/>
        </w:rPr>
      </w:pPr>
    </w:p>
    <w:sectPr w:rsidR="000D1203" w:rsidRPr="006405CD" w:rsidSect="00DB6A81">
      <w:headerReference w:type="default" r:id="rId12"/>
      <w:footerReference w:type="default" r:id="rId13"/>
      <w:pgSz w:w="12240" w:h="15840"/>
      <w:pgMar w:top="900" w:right="54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C66" w:rsidRDefault="00070C66" w:rsidP="006405CD">
      <w:r>
        <w:separator/>
      </w:r>
    </w:p>
  </w:endnote>
  <w:endnote w:type="continuationSeparator" w:id="0">
    <w:p w:rsidR="00070C66" w:rsidRDefault="00070C66" w:rsidP="006405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5CD" w:rsidRPr="00BE444D" w:rsidRDefault="006405CD" w:rsidP="006405CD">
    <w:pPr>
      <w:pStyle w:val="Footer"/>
      <w:jc w:val="center"/>
      <w:rPr>
        <w:rFonts w:ascii="Calibri" w:hAnsi="Calibri" w:cs="Calibri"/>
        <w:b/>
        <w:sz w:val="20"/>
        <w:szCs w:val="20"/>
      </w:rPr>
    </w:pPr>
    <w:r w:rsidRPr="00BE444D">
      <w:rPr>
        <w:rFonts w:ascii="Calibri" w:hAnsi="Calibri" w:cs="Calibri"/>
        <w:b/>
        <w:sz w:val="20"/>
        <w:szCs w:val="20"/>
      </w:rPr>
      <w:t>Sara Residence</w:t>
    </w:r>
  </w:p>
  <w:p w:rsidR="006405CD" w:rsidRDefault="006405CD" w:rsidP="006405CD">
    <w:pPr>
      <w:pStyle w:val="Footer"/>
      <w:jc w:val="center"/>
      <w:rPr>
        <w:rFonts w:ascii="Calibri" w:hAnsi="Calibri" w:cs="Calibri"/>
        <w:sz w:val="20"/>
        <w:szCs w:val="20"/>
      </w:rPr>
    </w:pPr>
    <w:r>
      <w:rPr>
        <w:rFonts w:ascii="Calibri" w:hAnsi="Calibri" w:cs="Calibri"/>
        <w:sz w:val="20"/>
        <w:szCs w:val="20"/>
      </w:rPr>
      <w:t>Jl. Nakula No 9, Legian, Bali 80361, Indonesia</w:t>
    </w:r>
  </w:p>
  <w:p w:rsidR="006405CD" w:rsidRDefault="006405CD" w:rsidP="006405CD">
    <w:pPr>
      <w:pStyle w:val="Footer"/>
      <w:jc w:val="center"/>
      <w:rPr>
        <w:rFonts w:ascii="Calibri" w:hAnsi="Calibri" w:cs="Calibri"/>
        <w:sz w:val="20"/>
        <w:szCs w:val="20"/>
      </w:rPr>
    </w:pPr>
    <w:r>
      <w:rPr>
        <w:rFonts w:ascii="Calibri" w:hAnsi="Calibri" w:cs="Calibri"/>
        <w:b/>
        <w:sz w:val="20"/>
        <w:szCs w:val="20"/>
      </w:rPr>
      <w:t xml:space="preserve">P: </w:t>
    </w:r>
    <w:r>
      <w:rPr>
        <w:rFonts w:ascii="Calibri" w:hAnsi="Calibri" w:cs="Calibri"/>
        <w:sz w:val="20"/>
        <w:szCs w:val="20"/>
      </w:rPr>
      <w:t xml:space="preserve">+62 361 738999,  </w:t>
    </w:r>
    <w:r>
      <w:rPr>
        <w:rFonts w:ascii="Calibri" w:hAnsi="Calibri" w:cs="Calibri"/>
        <w:b/>
        <w:sz w:val="20"/>
        <w:szCs w:val="20"/>
      </w:rPr>
      <w:t xml:space="preserve">F: </w:t>
    </w:r>
    <w:r w:rsidRPr="00BE444D">
      <w:rPr>
        <w:rFonts w:ascii="Calibri" w:hAnsi="Calibri" w:cs="Calibri"/>
        <w:sz w:val="20"/>
        <w:szCs w:val="20"/>
      </w:rPr>
      <w:t>+62 361 738299</w:t>
    </w:r>
  </w:p>
  <w:p w:rsidR="006405CD" w:rsidRDefault="006405CD" w:rsidP="006405CD">
    <w:pPr>
      <w:pStyle w:val="Footer"/>
      <w:jc w:val="center"/>
      <w:rPr>
        <w:rFonts w:ascii="Calibri" w:hAnsi="Calibri" w:cs="Calibri"/>
        <w:sz w:val="20"/>
        <w:szCs w:val="20"/>
      </w:rPr>
    </w:pPr>
    <w:r>
      <w:rPr>
        <w:rFonts w:ascii="Calibri" w:hAnsi="Calibri" w:cs="Calibri"/>
        <w:b/>
        <w:sz w:val="20"/>
        <w:szCs w:val="20"/>
      </w:rPr>
      <w:t xml:space="preserve">E: </w:t>
    </w:r>
    <w:hyperlink r:id="rId1" w:history="1">
      <w:r w:rsidRPr="00C82EFC">
        <w:rPr>
          <w:rStyle w:val="Hyperlink"/>
          <w:rFonts w:ascii="Calibri" w:hAnsi="Calibri" w:cs="Calibri"/>
          <w:sz w:val="20"/>
          <w:szCs w:val="20"/>
        </w:rPr>
        <w:t>info@sararesidence.com</w:t>
      </w:r>
    </w:hyperlink>
  </w:p>
  <w:p w:rsidR="006405CD" w:rsidRPr="00BE444D" w:rsidRDefault="006405CD" w:rsidP="006405CD">
    <w:pPr>
      <w:pStyle w:val="Footer"/>
      <w:jc w:val="center"/>
      <w:rPr>
        <w:rFonts w:ascii="Calibri" w:hAnsi="Calibri" w:cs="Calibri"/>
        <w:sz w:val="20"/>
        <w:szCs w:val="20"/>
      </w:rPr>
    </w:pPr>
    <w:r>
      <w:rPr>
        <w:rFonts w:ascii="Calibri" w:hAnsi="Calibri" w:cs="Calibri"/>
        <w:sz w:val="20"/>
        <w:szCs w:val="20"/>
      </w:rPr>
      <w:t>www.sararesidence.com</w:t>
    </w:r>
  </w:p>
  <w:p w:rsidR="006405CD" w:rsidRDefault="006405CD">
    <w:pPr>
      <w:pStyle w:val="Footer"/>
    </w:pPr>
  </w:p>
  <w:p w:rsidR="006405CD" w:rsidRDefault="006405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C66" w:rsidRDefault="00070C66" w:rsidP="006405CD">
      <w:r>
        <w:separator/>
      </w:r>
    </w:p>
  </w:footnote>
  <w:footnote w:type="continuationSeparator" w:id="0">
    <w:p w:rsidR="00070C66" w:rsidRDefault="00070C66" w:rsidP="006405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2AD" w:rsidRDefault="00B37E66">
    <w:pPr>
      <w:pStyle w:val="Header"/>
      <w:jc w:val="right"/>
    </w:pPr>
    <w:r>
      <w:fldChar w:fldCharType="begin"/>
    </w:r>
    <w:r w:rsidR="005D02AD">
      <w:instrText xml:space="preserve"> PAGE   \* MERGEFORMAT </w:instrText>
    </w:r>
    <w:r>
      <w:fldChar w:fldCharType="separate"/>
    </w:r>
    <w:r w:rsidR="00503E8F">
      <w:rPr>
        <w:noProof/>
      </w:rPr>
      <w:t>3</w:t>
    </w:r>
    <w:r>
      <w:fldChar w:fldCharType="end"/>
    </w:r>
  </w:p>
  <w:p w:rsidR="005D02AD" w:rsidRDefault="005D02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756186E"/>
    <w:multiLevelType w:val="hybridMultilevel"/>
    <w:tmpl w:val="BBEE52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370D5"/>
    <w:multiLevelType w:val="hybridMultilevel"/>
    <w:tmpl w:val="9A7609CC"/>
    <w:lvl w:ilvl="0" w:tplc="A1BAC426">
      <w:start w:val="2"/>
      <w:numFmt w:val="decimal"/>
      <w:lvlText w:val="%1."/>
      <w:lvlJc w:val="left"/>
      <w:pPr>
        <w:ind w:left="18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nsid w:val="158D7B62"/>
    <w:multiLevelType w:val="hybridMultilevel"/>
    <w:tmpl w:val="7A72FB8C"/>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
    <w:nsid w:val="187F026D"/>
    <w:multiLevelType w:val="hybridMultilevel"/>
    <w:tmpl w:val="80023E98"/>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290B4728"/>
    <w:multiLevelType w:val="hybridMultilevel"/>
    <w:tmpl w:val="6660FF78"/>
    <w:lvl w:ilvl="0" w:tplc="C436CC54">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7B9558B7"/>
    <w:multiLevelType w:val="hybridMultilevel"/>
    <w:tmpl w:val="8800E3C2"/>
    <w:lvl w:ilvl="0" w:tplc="1BD4E228">
      <w:start w:val="1"/>
      <w:numFmt w:val="decimal"/>
      <w:lvlText w:val="%1."/>
      <w:lvlJc w:val="left"/>
      <w:pPr>
        <w:ind w:left="-180" w:hanging="360"/>
      </w:pPr>
      <w:rPr>
        <w:b w:val="0"/>
      </w:rPr>
    </w:lvl>
    <w:lvl w:ilvl="1" w:tplc="0409000D">
      <w:start w:val="1"/>
      <w:numFmt w:val="bullet"/>
      <w:lvlText w:val=""/>
      <w:lvlJc w:val="left"/>
      <w:pPr>
        <w:ind w:left="360" w:hanging="360"/>
      </w:pPr>
      <w:rPr>
        <w:rFonts w:ascii="Wingdings" w:hAnsi="Wingdings" w:hint="default"/>
      </w:rPr>
    </w:lvl>
    <w:lvl w:ilvl="2" w:tplc="0409001B">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nsid w:val="7BF53569"/>
    <w:multiLevelType w:val="hybridMultilevel"/>
    <w:tmpl w:val="588A37E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0"/>
  </w:num>
  <w:num w:numId="2">
    <w:abstractNumId w:val="1"/>
  </w:num>
  <w:num w:numId="3">
    <w:abstractNumId w:val="5"/>
  </w:num>
  <w:num w:numId="4">
    <w:abstractNumId w:val="7"/>
  </w:num>
  <w:num w:numId="5">
    <w:abstractNumId w:val="4"/>
  </w:num>
  <w:num w:numId="6">
    <w:abstractNumId w:val="8"/>
  </w:num>
  <w:num w:numId="7">
    <w:abstractNumId w:val="2"/>
  </w:num>
  <w:num w:numId="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D30CCE"/>
    <w:rsid w:val="00016144"/>
    <w:rsid w:val="000161F1"/>
    <w:rsid w:val="000260AE"/>
    <w:rsid w:val="00026438"/>
    <w:rsid w:val="00052991"/>
    <w:rsid w:val="00070973"/>
    <w:rsid w:val="00070C66"/>
    <w:rsid w:val="00082E48"/>
    <w:rsid w:val="000A5972"/>
    <w:rsid w:val="000D1203"/>
    <w:rsid w:val="000E2294"/>
    <w:rsid w:val="00116E81"/>
    <w:rsid w:val="00116F7C"/>
    <w:rsid w:val="001234E4"/>
    <w:rsid w:val="001370BC"/>
    <w:rsid w:val="0014062B"/>
    <w:rsid w:val="001813B7"/>
    <w:rsid w:val="001910DA"/>
    <w:rsid w:val="0019703C"/>
    <w:rsid w:val="001E7CA9"/>
    <w:rsid w:val="00240DAB"/>
    <w:rsid w:val="002504FC"/>
    <w:rsid w:val="00254DC8"/>
    <w:rsid w:val="00272C72"/>
    <w:rsid w:val="002944EE"/>
    <w:rsid w:val="002B34AF"/>
    <w:rsid w:val="002C7733"/>
    <w:rsid w:val="00342EF1"/>
    <w:rsid w:val="003561A7"/>
    <w:rsid w:val="00365290"/>
    <w:rsid w:val="00372F59"/>
    <w:rsid w:val="003923D7"/>
    <w:rsid w:val="003C1C2B"/>
    <w:rsid w:val="003D41BF"/>
    <w:rsid w:val="003F0F2E"/>
    <w:rsid w:val="00460260"/>
    <w:rsid w:val="00482DE8"/>
    <w:rsid w:val="00495394"/>
    <w:rsid w:val="00495F0E"/>
    <w:rsid w:val="004B2D98"/>
    <w:rsid w:val="004C003B"/>
    <w:rsid w:val="004C0236"/>
    <w:rsid w:val="00503E8F"/>
    <w:rsid w:val="0051485A"/>
    <w:rsid w:val="00522C1B"/>
    <w:rsid w:val="005259EC"/>
    <w:rsid w:val="00537CDD"/>
    <w:rsid w:val="00541422"/>
    <w:rsid w:val="005521F7"/>
    <w:rsid w:val="00557AB5"/>
    <w:rsid w:val="005602D1"/>
    <w:rsid w:val="00560327"/>
    <w:rsid w:val="00562B62"/>
    <w:rsid w:val="00571EF4"/>
    <w:rsid w:val="005811C4"/>
    <w:rsid w:val="00597D73"/>
    <w:rsid w:val="005A3CAA"/>
    <w:rsid w:val="005B5FDC"/>
    <w:rsid w:val="005D02AD"/>
    <w:rsid w:val="005E7AA5"/>
    <w:rsid w:val="00624514"/>
    <w:rsid w:val="006405CD"/>
    <w:rsid w:val="006836C4"/>
    <w:rsid w:val="006C6EFD"/>
    <w:rsid w:val="00710045"/>
    <w:rsid w:val="00723637"/>
    <w:rsid w:val="0072753E"/>
    <w:rsid w:val="00732E3D"/>
    <w:rsid w:val="00775F8E"/>
    <w:rsid w:val="007948E1"/>
    <w:rsid w:val="007A1A45"/>
    <w:rsid w:val="007D6EA8"/>
    <w:rsid w:val="0081004E"/>
    <w:rsid w:val="00880AEA"/>
    <w:rsid w:val="00894781"/>
    <w:rsid w:val="008C0BE3"/>
    <w:rsid w:val="008E505F"/>
    <w:rsid w:val="00910341"/>
    <w:rsid w:val="00991960"/>
    <w:rsid w:val="00992006"/>
    <w:rsid w:val="009B4ADC"/>
    <w:rsid w:val="009C0A9D"/>
    <w:rsid w:val="009E4943"/>
    <w:rsid w:val="009F0DF7"/>
    <w:rsid w:val="00A300BD"/>
    <w:rsid w:val="00A32948"/>
    <w:rsid w:val="00A34EE9"/>
    <w:rsid w:val="00A966F6"/>
    <w:rsid w:val="00AA75E9"/>
    <w:rsid w:val="00AD2A6C"/>
    <w:rsid w:val="00AD6675"/>
    <w:rsid w:val="00AD7DBE"/>
    <w:rsid w:val="00B27883"/>
    <w:rsid w:val="00B37E66"/>
    <w:rsid w:val="00B8053D"/>
    <w:rsid w:val="00B879BC"/>
    <w:rsid w:val="00B929A6"/>
    <w:rsid w:val="00BB16E6"/>
    <w:rsid w:val="00BE5F0A"/>
    <w:rsid w:val="00C4657B"/>
    <w:rsid w:val="00C777B2"/>
    <w:rsid w:val="00C874A5"/>
    <w:rsid w:val="00CA4107"/>
    <w:rsid w:val="00CD4CF7"/>
    <w:rsid w:val="00CE489A"/>
    <w:rsid w:val="00CF0BC0"/>
    <w:rsid w:val="00D30CCE"/>
    <w:rsid w:val="00D41F9B"/>
    <w:rsid w:val="00D53A64"/>
    <w:rsid w:val="00D75C96"/>
    <w:rsid w:val="00DB6A81"/>
    <w:rsid w:val="00DC0723"/>
    <w:rsid w:val="00DC698B"/>
    <w:rsid w:val="00E2722A"/>
    <w:rsid w:val="00E844CE"/>
    <w:rsid w:val="00E9328D"/>
    <w:rsid w:val="00EA1162"/>
    <w:rsid w:val="00F31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A81"/>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DB6A81"/>
  </w:style>
  <w:style w:type="character" w:customStyle="1" w:styleId="WW-DefaultParagraphFont1">
    <w:name w:val="WW-Default Paragraph Font1"/>
    <w:rsid w:val="00DB6A81"/>
  </w:style>
  <w:style w:type="character" w:customStyle="1" w:styleId="WW-DefaultParagraphFont11">
    <w:name w:val="WW-Default Paragraph Font11"/>
    <w:rsid w:val="00DB6A81"/>
  </w:style>
  <w:style w:type="character" w:customStyle="1" w:styleId="Absatz-Standardschriftart">
    <w:name w:val="Absatz-Standardschriftart"/>
    <w:rsid w:val="00DB6A81"/>
  </w:style>
  <w:style w:type="character" w:customStyle="1" w:styleId="WW-Absatz-Standardschriftart">
    <w:name w:val="WW-Absatz-Standardschriftart"/>
    <w:rsid w:val="00DB6A81"/>
  </w:style>
  <w:style w:type="character" w:customStyle="1" w:styleId="WW-Absatz-Standardschriftart1">
    <w:name w:val="WW-Absatz-Standardschriftart1"/>
    <w:rsid w:val="00DB6A81"/>
  </w:style>
  <w:style w:type="character" w:customStyle="1" w:styleId="WW-Absatz-Standardschriftart11">
    <w:name w:val="WW-Absatz-Standardschriftart11"/>
    <w:rsid w:val="00DB6A81"/>
  </w:style>
  <w:style w:type="character" w:customStyle="1" w:styleId="WW-Absatz-Standardschriftart111">
    <w:name w:val="WW-Absatz-Standardschriftart111"/>
    <w:rsid w:val="00DB6A81"/>
  </w:style>
  <w:style w:type="character" w:customStyle="1" w:styleId="WW-Absatz-Standardschriftart1111">
    <w:name w:val="WW-Absatz-Standardschriftart1111"/>
    <w:rsid w:val="00DB6A81"/>
  </w:style>
  <w:style w:type="character" w:customStyle="1" w:styleId="WW-DefaultParagraphFont111">
    <w:name w:val="WW-Default Paragraph Font111"/>
    <w:rsid w:val="00DB6A81"/>
  </w:style>
  <w:style w:type="character" w:customStyle="1" w:styleId="WW-Absatz-Standardschriftart11111">
    <w:name w:val="WW-Absatz-Standardschriftart11111"/>
    <w:rsid w:val="00DB6A81"/>
  </w:style>
  <w:style w:type="character" w:customStyle="1" w:styleId="WW-Absatz-Standardschriftart111111">
    <w:name w:val="WW-Absatz-Standardschriftart111111"/>
    <w:rsid w:val="00DB6A81"/>
  </w:style>
  <w:style w:type="character" w:customStyle="1" w:styleId="WW-Absatz-Standardschriftart1111111">
    <w:name w:val="WW-Absatz-Standardschriftart1111111"/>
    <w:rsid w:val="00DB6A81"/>
  </w:style>
  <w:style w:type="character" w:customStyle="1" w:styleId="WW-Absatz-Standardschriftart11111111">
    <w:name w:val="WW-Absatz-Standardschriftart11111111"/>
    <w:rsid w:val="00DB6A81"/>
  </w:style>
  <w:style w:type="character" w:customStyle="1" w:styleId="WW-Absatz-Standardschriftart111111111">
    <w:name w:val="WW-Absatz-Standardschriftart111111111"/>
    <w:rsid w:val="00DB6A81"/>
  </w:style>
  <w:style w:type="character" w:customStyle="1" w:styleId="WW-Absatz-Standardschriftart1111111111">
    <w:name w:val="WW-Absatz-Standardschriftart1111111111"/>
    <w:rsid w:val="00DB6A81"/>
  </w:style>
  <w:style w:type="character" w:customStyle="1" w:styleId="WW-Absatz-Standardschriftart11111111111">
    <w:name w:val="WW-Absatz-Standardschriftart11111111111"/>
    <w:rsid w:val="00DB6A81"/>
  </w:style>
  <w:style w:type="character" w:customStyle="1" w:styleId="WW-Absatz-Standardschriftart111111111111">
    <w:name w:val="WW-Absatz-Standardschriftart111111111111"/>
    <w:rsid w:val="00DB6A81"/>
  </w:style>
  <w:style w:type="character" w:customStyle="1" w:styleId="WW-Absatz-Standardschriftart1111111111111">
    <w:name w:val="WW-Absatz-Standardschriftart1111111111111"/>
    <w:rsid w:val="00DB6A81"/>
  </w:style>
  <w:style w:type="character" w:customStyle="1" w:styleId="WW-Absatz-Standardschriftart11111111111111">
    <w:name w:val="WW-Absatz-Standardschriftart11111111111111"/>
    <w:rsid w:val="00DB6A81"/>
  </w:style>
  <w:style w:type="character" w:customStyle="1" w:styleId="WW-Absatz-Standardschriftart111111111111111">
    <w:name w:val="WW-Absatz-Standardschriftart111111111111111"/>
    <w:rsid w:val="00DB6A81"/>
  </w:style>
  <w:style w:type="character" w:customStyle="1" w:styleId="WW-Absatz-Standardschriftart1111111111111111">
    <w:name w:val="WW-Absatz-Standardschriftart1111111111111111"/>
    <w:rsid w:val="00DB6A81"/>
  </w:style>
  <w:style w:type="character" w:customStyle="1" w:styleId="WW-Absatz-Standardschriftart11111111111111111">
    <w:name w:val="WW-Absatz-Standardschriftart11111111111111111"/>
    <w:rsid w:val="00DB6A81"/>
  </w:style>
  <w:style w:type="character" w:customStyle="1" w:styleId="WW-Absatz-Standardschriftart111111111111111111">
    <w:name w:val="WW-Absatz-Standardschriftart111111111111111111"/>
    <w:rsid w:val="00DB6A81"/>
  </w:style>
  <w:style w:type="character" w:customStyle="1" w:styleId="WW-Absatz-Standardschriftart1111111111111111111">
    <w:name w:val="WW-Absatz-Standardschriftart1111111111111111111"/>
    <w:rsid w:val="00DB6A81"/>
  </w:style>
  <w:style w:type="character" w:customStyle="1" w:styleId="WW-Absatz-Standardschriftart11111111111111111111">
    <w:name w:val="WW-Absatz-Standardschriftart11111111111111111111"/>
    <w:rsid w:val="00DB6A81"/>
  </w:style>
  <w:style w:type="character" w:customStyle="1" w:styleId="WW-Absatz-Standardschriftart111111111111111111111">
    <w:name w:val="WW-Absatz-Standardschriftart111111111111111111111"/>
    <w:rsid w:val="00DB6A81"/>
  </w:style>
  <w:style w:type="character" w:customStyle="1" w:styleId="WW-Absatz-Standardschriftart1111111111111111111111">
    <w:name w:val="WW-Absatz-Standardschriftart1111111111111111111111"/>
    <w:rsid w:val="00DB6A81"/>
  </w:style>
  <w:style w:type="character" w:customStyle="1" w:styleId="WW-Absatz-Standardschriftart11111111111111111111111">
    <w:name w:val="WW-Absatz-Standardschriftart11111111111111111111111"/>
    <w:rsid w:val="00DB6A81"/>
  </w:style>
  <w:style w:type="character" w:customStyle="1" w:styleId="WW-Absatz-Standardschriftart111111111111111111111111">
    <w:name w:val="WW-Absatz-Standardschriftart111111111111111111111111"/>
    <w:rsid w:val="00DB6A81"/>
  </w:style>
  <w:style w:type="character" w:customStyle="1" w:styleId="WW-Absatz-Standardschriftart1111111111111111111111111">
    <w:name w:val="WW-Absatz-Standardschriftart1111111111111111111111111"/>
    <w:rsid w:val="00DB6A81"/>
  </w:style>
  <w:style w:type="character" w:customStyle="1" w:styleId="WW-Absatz-Standardschriftart11111111111111111111111111">
    <w:name w:val="WW-Absatz-Standardschriftart11111111111111111111111111"/>
    <w:rsid w:val="00DB6A81"/>
  </w:style>
  <w:style w:type="character" w:customStyle="1" w:styleId="WW-Absatz-Standardschriftart111111111111111111111111111">
    <w:name w:val="WW-Absatz-Standardschriftart111111111111111111111111111"/>
    <w:rsid w:val="00DB6A81"/>
  </w:style>
  <w:style w:type="character" w:customStyle="1" w:styleId="WW-DefaultParagraphFont1111">
    <w:name w:val="WW-Default Paragraph Font1111"/>
    <w:rsid w:val="00DB6A81"/>
  </w:style>
  <w:style w:type="character" w:customStyle="1" w:styleId="WW-Absatz-Standardschriftart1111111111111111111111111111">
    <w:name w:val="WW-Absatz-Standardschriftart1111111111111111111111111111"/>
    <w:rsid w:val="00DB6A81"/>
  </w:style>
  <w:style w:type="character" w:customStyle="1" w:styleId="WW-Absatz-Standardschriftart11111111111111111111111111111">
    <w:name w:val="WW-Absatz-Standardschriftart11111111111111111111111111111"/>
    <w:rsid w:val="00DB6A81"/>
  </w:style>
  <w:style w:type="character" w:customStyle="1" w:styleId="WW-Absatz-Standardschriftart111111111111111111111111111111">
    <w:name w:val="WW-Absatz-Standardschriftart111111111111111111111111111111"/>
    <w:rsid w:val="00DB6A81"/>
  </w:style>
  <w:style w:type="character" w:customStyle="1" w:styleId="WW-Absatz-Standardschriftart1111111111111111111111111111111">
    <w:name w:val="WW-Absatz-Standardschriftart1111111111111111111111111111111"/>
    <w:rsid w:val="00DB6A81"/>
  </w:style>
  <w:style w:type="character" w:customStyle="1" w:styleId="WW-Absatz-Standardschriftart11111111111111111111111111111111">
    <w:name w:val="WW-Absatz-Standardschriftart11111111111111111111111111111111"/>
    <w:rsid w:val="00DB6A81"/>
  </w:style>
  <w:style w:type="character" w:customStyle="1" w:styleId="WW-Absatz-Standardschriftart111111111111111111111111111111111">
    <w:name w:val="WW-Absatz-Standardschriftart111111111111111111111111111111111"/>
    <w:rsid w:val="00DB6A81"/>
  </w:style>
  <w:style w:type="character" w:customStyle="1" w:styleId="WW-Absatz-Standardschriftart1111111111111111111111111111111111">
    <w:name w:val="WW-Absatz-Standardschriftart1111111111111111111111111111111111"/>
    <w:rsid w:val="00DB6A81"/>
  </w:style>
  <w:style w:type="character" w:customStyle="1" w:styleId="WW-Absatz-Standardschriftart11111111111111111111111111111111111">
    <w:name w:val="WW-Absatz-Standardschriftart11111111111111111111111111111111111"/>
    <w:rsid w:val="00DB6A81"/>
  </w:style>
  <w:style w:type="character" w:customStyle="1" w:styleId="WW-Absatz-Standardschriftart111111111111111111111111111111111111">
    <w:name w:val="WW-Absatz-Standardschriftart111111111111111111111111111111111111"/>
    <w:rsid w:val="00DB6A81"/>
  </w:style>
  <w:style w:type="character" w:customStyle="1" w:styleId="WW-Absatz-Standardschriftart1111111111111111111111111111111111111">
    <w:name w:val="WW-Absatz-Standardschriftart1111111111111111111111111111111111111"/>
    <w:rsid w:val="00DB6A81"/>
  </w:style>
  <w:style w:type="character" w:customStyle="1" w:styleId="WW-Absatz-Standardschriftart11111111111111111111111111111111111111">
    <w:name w:val="WW-Absatz-Standardschriftart11111111111111111111111111111111111111"/>
    <w:rsid w:val="00DB6A81"/>
  </w:style>
  <w:style w:type="character" w:customStyle="1" w:styleId="WW-DefaultParagraphFont11111">
    <w:name w:val="WW-Default Paragraph Font11111"/>
    <w:rsid w:val="00DB6A81"/>
  </w:style>
  <w:style w:type="character" w:customStyle="1" w:styleId="WW-Absatz-Standardschriftart111111111111111111111111111111111111111">
    <w:name w:val="WW-Absatz-Standardschriftart111111111111111111111111111111111111111"/>
    <w:rsid w:val="00DB6A81"/>
  </w:style>
  <w:style w:type="character" w:customStyle="1" w:styleId="WW-Absatz-Standardschriftart1111111111111111111111111111111111111111">
    <w:name w:val="WW-Absatz-Standardschriftart1111111111111111111111111111111111111111"/>
    <w:rsid w:val="00DB6A81"/>
  </w:style>
  <w:style w:type="character" w:customStyle="1" w:styleId="WW-Absatz-Standardschriftart11111111111111111111111111111111111111111">
    <w:name w:val="WW-Absatz-Standardschriftart11111111111111111111111111111111111111111"/>
    <w:rsid w:val="00DB6A81"/>
  </w:style>
  <w:style w:type="character" w:customStyle="1" w:styleId="WW-DefaultParagraphFont111111">
    <w:name w:val="WW-Default Paragraph Font111111"/>
    <w:rsid w:val="00DB6A81"/>
  </w:style>
  <w:style w:type="character" w:customStyle="1" w:styleId="WW-Absatz-Standardschriftart111111111111111111111111111111111111111111">
    <w:name w:val="WW-Absatz-Standardschriftart111111111111111111111111111111111111111111"/>
    <w:rsid w:val="00DB6A81"/>
  </w:style>
  <w:style w:type="character" w:customStyle="1" w:styleId="WW-Absatz-Standardschriftart1111111111111111111111111111111111111111111">
    <w:name w:val="WW-Absatz-Standardschriftart1111111111111111111111111111111111111111111"/>
    <w:rsid w:val="00DB6A81"/>
  </w:style>
  <w:style w:type="character" w:customStyle="1" w:styleId="WW-Absatz-Standardschriftart11111111111111111111111111111111111111111111">
    <w:name w:val="WW-Absatz-Standardschriftart11111111111111111111111111111111111111111111"/>
    <w:rsid w:val="00DB6A81"/>
  </w:style>
  <w:style w:type="character" w:customStyle="1" w:styleId="WW-DefaultParagraphFont1111111">
    <w:name w:val="WW-Default Paragraph Font1111111"/>
    <w:rsid w:val="00DB6A81"/>
  </w:style>
  <w:style w:type="character" w:customStyle="1" w:styleId="WW-Absatz-Standardschriftart111111111111111111111111111111111111111111111">
    <w:name w:val="WW-Absatz-Standardschriftart111111111111111111111111111111111111111111111"/>
    <w:rsid w:val="00DB6A81"/>
  </w:style>
  <w:style w:type="character" w:customStyle="1" w:styleId="WW-DefaultParagraphFont11111111">
    <w:name w:val="WW-Default Paragraph Font11111111"/>
    <w:rsid w:val="00DB6A81"/>
  </w:style>
  <w:style w:type="character" w:customStyle="1" w:styleId="WW-Absatz-Standardschriftart1111111111111111111111111111111111111111111111">
    <w:name w:val="WW-Absatz-Standardschriftart1111111111111111111111111111111111111111111111"/>
    <w:rsid w:val="00DB6A81"/>
  </w:style>
  <w:style w:type="character" w:customStyle="1" w:styleId="WW-Absatz-Standardschriftart11111111111111111111111111111111111111111111111">
    <w:name w:val="WW-Absatz-Standardschriftart11111111111111111111111111111111111111111111111"/>
    <w:rsid w:val="00DB6A81"/>
  </w:style>
  <w:style w:type="character" w:customStyle="1" w:styleId="WW-DefaultParagraphFont111111111">
    <w:name w:val="WW-Default Paragraph Font111111111"/>
    <w:rsid w:val="00DB6A81"/>
  </w:style>
  <w:style w:type="character" w:customStyle="1" w:styleId="WW-Absatz-Standardschriftart111111111111111111111111111111111111111111111111">
    <w:name w:val="WW-Absatz-Standardschriftart111111111111111111111111111111111111111111111111"/>
    <w:rsid w:val="00DB6A81"/>
  </w:style>
  <w:style w:type="character" w:customStyle="1" w:styleId="WW-Absatz-Standardschriftart1111111111111111111111111111111111111111111111111">
    <w:name w:val="WW-Absatz-Standardschriftart1111111111111111111111111111111111111111111111111"/>
    <w:rsid w:val="00DB6A81"/>
  </w:style>
  <w:style w:type="character" w:customStyle="1" w:styleId="WW-DefaultParagraphFont1111111111">
    <w:name w:val="WW-Default Paragraph Font1111111111"/>
    <w:rsid w:val="00DB6A81"/>
  </w:style>
  <w:style w:type="character" w:customStyle="1" w:styleId="WW-Absatz-Standardschriftart11111111111111111111111111111111111111111111111111">
    <w:name w:val="WW-Absatz-Standardschriftart11111111111111111111111111111111111111111111111111"/>
    <w:rsid w:val="00DB6A81"/>
  </w:style>
  <w:style w:type="character" w:customStyle="1" w:styleId="WW-Absatz-Standardschriftart111111111111111111111111111111111111111111111111111">
    <w:name w:val="WW-Absatz-Standardschriftart111111111111111111111111111111111111111111111111111"/>
    <w:rsid w:val="00DB6A81"/>
  </w:style>
  <w:style w:type="character" w:customStyle="1" w:styleId="WW-Absatz-Standardschriftart1111111111111111111111111111111111111111111111111111">
    <w:name w:val="WW-Absatz-Standardschriftart1111111111111111111111111111111111111111111111111111"/>
    <w:rsid w:val="00DB6A81"/>
  </w:style>
  <w:style w:type="character" w:customStyle="1" w:styleId="WW-Absatz-Standardschriftart11111111111111111111111111111111111111111111111111111">
    <w:name w:val="WW-Absatz-Standardschriftart11111111111111111111111111111111111111111111111111111"/>
    <w:rsid w:val="00DB6A81"/>
  </w:style>
  <w:style w:type="character" w:customStyle="1" w:styleId="WW-Absatz-Standardschriftart111111111111111111111111111111111111111111111111111111">
    <w:name w:val="WW-Absatz-Standardschriftart111111111111111111111111111111111111111111111111111111"/>
    <w:rsid w:val="00DB6A81"/>
  </w:style>
  <w:style w:type="character" w:customStyle="1" w:styleId="WW-DefaultParagraphFont11111111111">
    <w:name w:val="WW-Default Paragraph Font11111111111"/>
    <w:rsid w:val="00DB6A81"/>
  </w:style>
  <w:style w:type="character" w:customStyle="1" w:styleId="WW-Absatz-Standardschriftart1111111111111111111111111111111111111111111111111111111">
    <w:name w:val="WW-Absatz-Standardschriftart1111111111111111111111111111111111111111111111111111111"/>
    <w:rsid w:val="00DB6A81"/>
  </w:style>
  <w:style w:type="character" w:customStyle="1" w:styleId="WW-Absatz-Standardschriftart11111111111111111111111111111111111111111111111111111111">
    <w:name w:val="WW-Absatz-Standardschriftart11111111111111111111111111111111111111111111111111111111"/>
    <w:rsid w:val="00DB6A81"/>
  </w:style>
  <w:style w:type="character" w:customStyle="1" w:styleId="WW-Absatz-Standardschriftart111111111111111111111111111111111111111111111111111111111">
    <w:name w:val="WW-Absatz-Standardschriftart111111111111111111111111111111111111111111111111111111111"/>
    <w:rsid w:val="00DB6A81"/>
  </w:style>
  <w:style w:type="character" w:customStyle="1" w:styleId="WW-Absatz-Standardschriftart1111111111111111111111111111111111111111111111111111111111">
    <w:name w:val="WW-Absatz-Standardschriftart1111111111111111111111111111111111111111111111111111111111"/>
    <w:rsid w:val="00DB6A81"/>
  </w:style>
  <w:style w:type="character" w:customStyle="1" w:styleId="WW-Absatz-Standardschriftart11111111111111111111111111111111111111111111111111111111111">
    <w:name w:val="WW-Absatz-Standardschriftart11111111111111111111111111111111111111111111111111111111111"/>
    <w:rsid w:val="00DB6A81"/>
  </w:style>
  <w:style w:type="character" w:customStyle="1" w:styleId="WW-Absatz-Standardschriftart111111111111111111111111111111111111111111111111111111111111">
    <w:name w:val="WW-Absatz-Standardschriftart111111111111111111111111111111111111111111111111111111111111"/>
    <w:rsid w:val="00DB6A81"/>
  </w:style>
  <w:style w:type="character" w:customStyle="1" w:styleId="WW-Absatz-Standardschriftart1111111111111111111111111111111111111111111111111111111111111">
    <w:name w:val="WW-Absatz-Standardschriftart1111111111111111111111111111111111111111111111111111111111111"/>
    <w:rsid w:val="00DB6A81"/>
  </w:style>
  <w:style w:type="character" w:customStyle="1" w:styleId="WW-Absatz-Standardschriftart11111111111111111111111111111111111111111111111111111111111111">
    <w:name w:val="WW-Absatz-Standardschriftart11111111111111111111111111111111111111111111111111111111111111"/>
    <w:rsid w:val="00DB6A81"/>
  </w:style>
  <w:style w:type="character" w:customStyle="1" w:styleId="WW-Absatz-Standardschriftart111111111111111111111111111111111111111111111111111111111111111">
    <w:name w:val="WW-Absatz-Standardschriftart111111111111111111111111111111111111111111111111111111111111111"/>
    <w:rsid w:val="00DB6A81"/>
  </w:style>
  <w:style w:type="character" w:customStyle="1" w:styleId="WW-Absatz-Standardschriftart1111111111111111111111111111111111111111111111111111111111111111">
    <w:name w:val="WW-Absatz-Standardschriftart1111111111111111111111111111111111111111111111111111111111111111"/>
    <w:rsid w:val="00DB6A81"/>
  </w:style>
  <w:style w:type="character" w:customStyle="1" w:styleId="WW-Absatz-Standardschriftart11111111111111111111111111111111111111111111111111111111111111111">
    <w:name w:val="WW-Absatz-Standardschriftart11111111111111111111111111111111111111111111111111111111111111111"/>
    <w:rsid w:val="00DB6A81"/>
  </w:style>
  <w:style w:type="character" w:customStyle="1" w:styleId="WW-Absatz-Standardschriftart111111111111111111111111111111111111111111111111111111111111111111">
    <w:name w:val="WW-Absatz-Standardschriftart111111111111111111111111111111111111111111111111111111111111111111"/>
    <w:rsid w:val="00DB6A81"/>
  </w:style>
  <w:style w:type="character" w:customStyle="1" w:styleId="WW-Absatz-Standardschriftart1111111111111111111111111111111111111111111111111111111111111111111">
    <w:name w:val="WW-Absatz-Standardschriftart1111111111111111111111111111111111111111111111111111111111111111111"/>
    <w:rsid w:val="00DB6A81"/>
  </w:style>
  <w:style w:type="character" w:customStyle="1" w:styleId="WW-DefaultParagraphFont111111111111">
    <w:name w:val="WW-Default Paragraph Font111111111111"/>
    <w:rsid w:val="00DB6A81"/>
  </w:style>
  <w:style w:type="character" w:customStyle="1" w:styleId="WW-Absatz-Standardschriftart11111111111111111111111111111111111111111111111111111111111111111111">
    <w:name w:val="WW-Absatz-Standardschriftart11111111111111111111111111111111111111111111111111111111111111111111"/>
    <w:rsid w:val="00DB6A81"/>
  </w:style>
  <w:style w:type="character" w:customStyle="1" w:styleId="WW-Absatz-Standardschriftart111111111111111111111111111111111111111111111111111111111111111111111">
    <w:name w:val="WW-Absatz-Standardschriftart111111111111111111111111111111111111111111111111111111111111111111111"/>
    <w:rsid w:val="00DB6A81"/>
  </w:style>
  <w:style w:type="character" w:customStyle="1" w:styleId="WW-DefaultParagraphFont1111111111111">
    <w:name w:val="WW-Default Paragraph Font1111111111111"/>
    <w:rsid w:val="00DB6A81"/>
  </w:style>
  <w:style w:type="character" w:customStyle="1" w:styleId="WW-DefaultParagraphFont11111111111111">
    <w:name w:val="WW-Default Paragraph Font11111111111111"/>
    <w:rsid w:val="00DB6A81"/>
  </w:style>
  <w:style w:type="character" w:customStyle="1" w:styleId="WW-DefaultParagraphFont111111111111111">
    <w:name w:val="WW-Default Paragraph Font111111111111111"/>
    <w:rsid w:val="00DB6A81"/>
  </w:style>
  <w:style w:type="character" w:customStyle="1" w:styleId="WW-Absatz-Standardschriftart1111111111111111111111111111111111111111111111111111111111111111111111">
    <w:name w:val="WW-Absatz-Standardschriftart1111111111111111111111111111111111111111111111111111111111111111111111"/>
    <w:rsid w:val="00DB6A81"/>
  </w:style>
  <w:style w:type="character" w:customStyle="1" w:styleId="WW-Absatz-Standardschriftart11111111111111111111111111111111111111111111111111111111111111111111111">
    <w:name w:val="WW-Absatz-Standardschriftart11111111111111111111111111111111111111111111111111111111111111111111111"/>
    <w:rsid w:val="00DB6A81"/>
  </w:style>
  <w:style w:type="character" w:customStyle="1" w:styleId="WW-Absatz-Standardschriftart111111111111111111111111111111111111111111111111111111111111111111111111">
    <w:name w:val="WW-Absatz-Standardschriftart111111111111111111111111111111111111111111111111111111111111111111111111"/>
    <w:rsid w:val="00DB6A81"/>
  </w:style>
  <w:style w:type="character" w:customStyle="1" w:styleId="WW-Absatz-Standardschriftart1111111111111111111111111111111111111111111111111111111111111111111111111">
    <w:name w:val="WW-Absatz-Standardschriftart1111111111111111111111111111111111111111111111111111111111111111111111111"/>
    <w:rsid w:val="00DB6A81"/>
  </w:style>
  <w:style w:type="character" w:customStyle="1" w:styleId="WW-DefaultParagraphFont1111111111111111">
    <w:name w:val="WW-Default Paragraph Font1111111111111111"/>
    <w:rsid w:val="00DB6A81"/>
  </w:style>
  <w:style w:type="character" w:styleId="Hyperlink">
    <w:name w:val="Hyperlink"/>
    <w:basedOn w:val="WW-DefaultParagraphFont1111111111111111"/>
    <w:rsid w:val="00DB6A81"/>
    <w:rPr>
      <w:color w:val="0000FF"/>
      <w:u w:val="single"/>
    </w:rPr>
  </w:style>
  <w:style w:type="character" w:customStyle="1" w:styleId="NumberingSymbols">
    <w:name w:val="Numbering Symbols"/>
    <w:rsid w:val="00DB6A81"/>
  </w:style>
  <w:style w:type="paragraph" w:customStyle="1" w:styleId="Heading">
    <w:name w:val="Heading"/>
    <w:basedOn w:val="Normal"/>
    <w:next w:val="BodyText"/>
    <w:rsid w:val="00DB6A81"/>
    <w:pPr>
      <w:keepNext/>
      <w:spacing w:before="240" w:after="120"/>
    </w:pPr>
    <w:rPr>
      <w:rFonts w:ascii="Arial" w:eastAsia="Arial Unicode MS" w:hAnsi="Arial" w:cs="Tahoma"/>
      <w:sz w:val="28"/>
      <w:szCs w:val="28"/>
    </w:rPr>
  </w:style>
  <w:style w:type="paragraph" w:styleId="BodyText">
    <w:name w:val="Body Text"/>
    <w:basedOn w:val="Normal"/>
    <w:rsid w:val="00DB6A81"/>
    <w:pPr>
      <w:spacing w:after="120"/>
    </w:pPr>
  </w:style>
  <w:style w:type="paragraph" w:styleId="List">
    <w:name w:val="List"/>
    <w:basedOn w:val="BodyText"/>
    <w:rsid w:val="00DB6A81"/>
    <w:rPr>
      <w:rFonts w:cs="Tahoma"/>
    </w:rPr>
  </w:style>
  <w:style w:type="paragraph" w:styleId="Caption">
    <w:name w:val="caption"/>
    <w:basedOn w:val="Normal"/>
    <w:qFormat/>
    <w:rsid w:val="00DB6A81"/>
    <w:pPr>
      <w:suppressLineNumbers/>
      <w:spacing w:before="120" w:after="120"/>
    </w:pPr>
    <w:rPr>
      <w:rFonts w:cs="Tahoma"/>
      <w:i/>
      <w:iCs/>
    </w:rPr>
  </w:style>
  <w:style w:type="paragraph" w:customStyle="1" w:styleId="Index">
    <w:name w:val="Index"/>
    <w:basedOn w:val="Normal"/>
    <w:rsid w:val="00DB6A81"/>
    <w:pPr>
      <w:suppressLineNumbers/>
    </w:pPr>
    <w:rPr>
      <w:rFonts w:cs="Tahoma"/>
    </w:rPr>
  </w:style>
  <w:style w:type="paragraph" w:styleId="NoSpacing">
    <w:name w:val="No Spacing"/>
    <w:qFormat/>
    <w:rsid w:val="00DB6A81"/>
    <w:pPr>
      <w:suppressAutoHyphens/>
    </w:pPr>
    <w:rPr>
      <w:rFonts w:ascii="Calibri" w:eastAsia="Calibri" w:hAnsi="Calibri"/>
      <w:sz w:val="22"/>
      <w:szCs w:val="22"/>
      <w:lang w:eastAsia="ar-SA"/>
    </w:rPr>
  </w:style>
  <w:style w:type="paragraph" w:customStyle="1" w:styleId="TableContents">
    <w:name w:val="Table Contents"/>
    <w:basedOn w:val="Normal"/>
    <w:rsid w:val="00DB6A81"/>
    <w:pPr>
      <w:suppressLineNumbers/>
    </w:pPr>
  </w:style>
  <w:style w:type="paragraph" w:customStyle="1" w:styleId="TableHeading">
    <w:name w:val="Table Heading"/>
    <w:basedOn w:val="TableContents"/>
    <w:rsid w:val="00DB6A81"/>
    <w:pPr>
      <w:jc w:val="center"/>
    </w:pPr>
    <w:rPr>
      <w:b/>
      <w:bCs/>
    </w:rPr>
  </w:style>
  <w:style w:type="paragraph" w:styleId="Header">
    <w:name w:val="header"/>
    <w:basedOn w:val="Normal"/>
    <w:link w:val="HeaderChar"/>
    <w:uiPriority w:val="99"/>
    <w:unhideWhenUsed/>
    <w:rsid w:val="006405CD"/>
    <w:pPr>
      <w:tabs>
        <w:tab w:val="center" w:pos="4680"/>
        <w:tab w:val="right" w:pos="9360"/>
      </w:tabs>
    </w:pPr>
  </w:style>
  <w:style w:type="character" w:customStyle="1" w:styleId="HeaderChar">
    <w:name w:val="Header Char"/>
    <w:basedOn w:val="DefaultParagraphFont"/>
    <w:link w:val="Header"/>
    <w:uiPriority w:val="99"/>
    <w:rsid w:val="006405CD"/>
    <w:rPr>
      <w:sz w:val="24"/>
      <w:szCs w:val="24"/>
      <w:lang w:eastAsia="ar-SA"/>
    </w:rPr>
  </w:style>
  <w:style w:type="paragraph" w:styleId="Footer">
    <w:name w:val="footer"/>
    <w:basedOn w:val="Normal"/>
    <w:link w:val="FooterChar"/>
    <w:uiPriority w:val="99"/>
    <w:unhideWhenUsed/>
    <w:rsid w:val="006405CD"/>
    <w:pPr>
      <w:tabs>
        <w:tab w:val="center" w:pos="4680"/>
        <w:tab w:val="right" w:pos="9360"/>
      </w:tabs>
    </w:pPr>
  </w:style>
  <w:style w:type="character" w:customStyle="1" w:styleId="FooterChar">
    <w:name w:val="Footer Char"/>
    <w:basedOn w:val="DefaultParagraphFont"/>
    <w:link w:val="Footer"/>
    <w:uiPriority w:val="99"/>
    <w:rsid w:val="006405CD"/>
    <w:rPr>
      <w:sz w:val="24"/>
      <w:szCs w:val="24"/>
      <w:lang w:eastAsia="ar-SA"/>
    </w:rPr>
  </w:style>
  <w:style w:type="paragraph" w:styleId="BalloonText">
    <w:name w:val="Balloon Text"/>
    <w:basedOn w:val="Normal"/>
    <w:link w:val="BalloonTextChar"/>
    <w:uiPriority w:val="99"/>
    <w:semiHidden/>
    <w:unhideWhenUsed/>
    <w:rsid w:val="006405CD"/>
    <w:rPr>
      <w:rFonts w:ascii="Tahoma" w:hAnsi="Tahoma" w:cs="Tahoma"/>
      <w:sz w:val="16"/>
      <w:szCs w:val="16"/>
    </w:rPr>
  </w:style>
  <w:style w:type="character" w:customStyle="1" w:styleId="BalloonTextChar">
    <w:name w:val="Balloon Text Char"/>
    <w:basedOn w:val="DefaultParagraphFont"/>
    <w:link w:val="BalloonText"/>
    <w:uiPriority w:val="99"/>
    <w:semiHidden/>
    <w:rsid w:val="006405CD"/>
    <w:rPr>
      <w:rFonts w:ascii="Tahoma" w:hAnsi="Tahoma" w:cs="Tahoma"/>
      <w:sz w:val="16"/>
      <w:szCs w:val="16"/>
      <w:lang w:eastAsia="ar-SA"/>
    </w:rPr>
  </w:style>
  <w:style w:type="paragraph" w:styleId="ListParagraph">
    <w:name w:val="List Paragraph"/>
    <w:basedOn w:val="Normal"/>
    <w:uiPriority w:val="34"/>
    <w:qFormat/>
    <w:rsid w:val="00116E81"/>
    <w:pPr>
      <w:ind w:left="720"/>
      <w:contextualSpacing/>
    </w:pPr>
  </w:style>
</w:styles>
</file>

<file path=word/webSettings.xml><?xml version="1.0" encoding="utf-8"?>
<w:webSettings xmlns:r="http://schemas.openxmlformats.org/officeDocument/2006/relationships" xmlns:w="http://schemas.openxmlformats.org/wordprocessingml/2006/main">
  <w:divs>
    <w:div w:id="12535531">
      <w:bodyDiv w:val="1"/>
      <w:marLeft w:val="0"/>
      <w:marRight w:val="0"/>
      <w:marTop w:val="0"/>
      <w:marBottom w:val="0"/>
      <w:divBdr>
        <w:top w:val="none" w:sz="0" w:space="0" w:color="auto"/>
        <w:left w:val="none" w:sz="0" w:space="0" w:color="auto"/>
        <w:bottom w:val="none" w:sz="0" w:space="0" w:color="auto"/>
        <w:right w:val="none" w:sz="0" w:space="0" w:color="auto"/>
      </w:divBdr>
    </w:div>
    <w:div w:id="53890142">
      <w:bodyDiv w:val="1"/>
      <w:marLeft w:val="0"/>
      <w:marRight w:val="0"/>
      <w:marTop w:val="0"/>
      <w:marBottom w:val="0"/>
      <w:divBdr>
        <w:top w:val="none" w:sz="0" w:space="0" w:color="auto"/>
        <w:left w:val="none" w:sz="0" w:space="0" w:color="auto"/>
        <w:bottom w:val="none" w:sz="0" w:space="0" w:color="auto"/>
        <w:right w:val="none" w:sz="0" w:space="0" w:color="auto"/>
      </w:divBdr>
    </w:div>
    <w:div w:id="151990341">
      <w:bodyDiv w:val="1"/>
      <w:marLeft w:val="0"/>
      <w:marRight w:val="0"/>
      <w:marTop w:val="0"/>
      <w:marBottom w:val="0"/>
      <w:divBdr>
        <w:top w:val="none" w:sz="0" w:space="0" w:color="auto"/>
        <w:left w:val="none" w:sz="0" w:space="0" w:color="auto"/>
        <w:bottom w:val="none" w:sz="0" w:space="0" w:color="auto"/>
        <w:right w:val="none" w:sz="0" w:space="0" w:color="auto"/>
      </w:divBdr>
    </w:div>
    <w:div w:id="212431302">
      <w:bodyDiv w:val="1"/>
      <w:marLeft w:val="0"/>
      <w:marRight w:val="0"/>
      <w:marTop w:val="0"/>
      <w:marBottom w:val="0"/>
      <w:divBdr>
        <w:top w:val="none" w:sz="0" w:space="0" w:color="auto"/>
        <w:left w:val="none" w:sz="0" w:space="0" w:color="auto"/>
        <w:bottom w:val="none" w:sz="0" w:space="0" w:color="auto"/>
        <w:right w:val="none" w:sz="0" w:space="0" w:color="auto"/>
      </w:divBdr>
    </w:div>
    <w:div w:id="303631689">
      <w:bodyDiv w:val="1"/>
      <w:marLeft w:val="0"/>
      <w:marRight w:val="0"/>
      <w:marTop w:val="0"/>
      <w:marBottom w:val="0"/>
      <w:divBdr>
        <w:top w:val="none" w:sz="0" w:space="0" w:color="auto"/>
        <w:left w:val="none" w:sz="0" w:space="0" w:color="auto"/>
        <w:bottom w:val="none" w:sz="0" w:space="0" w:color="auto"/>
        <w:right w:val="none" w:sz="0" w:space="0" w:color="auto"/>
      </w:divBdr>
    </w:div>
    <w:div w:id="314259261">
      <w:bodyDiv w:val="1"/>
      <w:marLeft w:val="0"/>
      <w:marRight w:val="0"/>
      <w:marTop w:val="0"/>
      <w:marBottom w:val="0"/>
      <w:divBdr>
        <w:top w:val="none" w:sz="0" w:space="0" w:color="auto"/>
        <w:left w:val="none" w:sz="0" w:space="0" w:color="auto"/>
        <w:bottom w:val="none" w:sz="0" w:space="0" w:color="auto"/>
        <w:right w:val="none" w:sz="0" w:space="0" w:color="auto"/>
      </w:divBdr>
    </w:div>
    <w:div w:id="355425987">
      <w:bodyDiv w:val="1"/>
      <w:marLeft w:val="0"/>
      <w:marRight w:val="0"/>
      <w:marTop w:val="0"/>
      <w:marBottom w:val="0"/>
      <w:divBdr>
        <w:top w:val="none" w:sz="0" w:space="0" w:color="auto"/>
        <w:left w:val="none" w:sz="0" w:space="0" w:color="auto"/>
        <w:bottom w:val="none" w:sz="0" w:space="0" w:color="auto"/>
        <w:right w:val="none" w:sz="0" w:space="0" w:color="auto"/>
      </w:divBdr>
    </w:div>
    <w:div w:id="416944420">
      <w:bodyDiv w:val="1"/>
      <w:marLeft w:val="0"/>
      <w:marRight w:val="0"/>
      <w:marTop w:val="0"/>
      <w:marBottom w:val="0"/>
      <w:divBdr>
        <w:top w:val="none" w:sz="0" w:space="0" w:color="auto"/>
        <w:left w:val="none" w:sz="0" w:space="0" w:color="auto"/>
        <w:bottom w:val="none" w:sz="0" w:space="0" w:color="auto"/>
        <w:right w:val="none" w:sz="0" w:space="0" w:color="auto"/>
      </w:divBdr>
    </w:div>
    <w:div w:id="438768003">
      <w:bodyDiv w:val="1"/>
      <w:marLeft w:val="0"/>
      <w:marRight w:val="0"/>
      <w:marTop w:val="0"/>
      <w:marBottom w:val="0"/>
      <w:divBdr>
        <w:top w:val="none" w:sz="0" w:space="0" w:color="auto"/>
        <w:left w:val="none" w:sz="0" w:space="0" w:color="auto"/>
        <w:bottom w:val="none" w:sz="0" w:space="0" w:color="auto"/>
        <w:right w:val="none" w:sz="0" w:space="0" w:color="auto"/>
      </w:divBdr>
    </w:div>
    <w:div w:id="439952738">
      <w:bodyDiv w:val="1"/>
      <w:marLeft w:val="0"/>
      <w:marRight w:val="0"/>
      <w:marTop w:val="0"/>
      <w:marBottom w:val="0"/>
      <w:divBdr>
        <w:top w:val="none" w:sz="0" w:space="0" w:color="auto"/>
        <w:left w:val="none" w:sz="0" w:space="0" w:color="auto"/>
        <w:bottom w:val="none" w:sz="0" w:space="0" w:color="auto"/>
        <w:right w:val="none" w:sz="0" w:space="0" w:color="auto"/>
      </w:divBdr>
    </w:div>
    <w:div w:id="450782030">
      <w:bodyDiv w:val="1"/>
      <w:marLeft w:val="0"/>
      <w:marRight w:val="0"/>
      <w:marTop w:val="0"/>
      <w:marBottom w:val="0"/>
      <w:divBdr>
        <w:top w:val="none" w:sz="0" w:space="0" w:color="auto"/>
        <w:left w:val="none" w:sz="0" w:space="0" w:color="auto"/>
        <w:bottom w:val="none" w:sz="0" w:space="0" w:color="auto"/>
        <w:right w:val="none" w:sz="0" w:space="0" w:color="auto"/>
      </w:divBdr>
    </w:div>
    <w:div w:id="483669722">
      <w:bodyDiv w:val="1"/>
      <w:marLeft w:val="0"/>
      <w:marRight w:val="0"/>
      <w:marTop w:val="0"/>
      <w:marBottom w:val="0"/>
      <w:divBdr>
        <w:top w:val="none" w:sz="0" w:space="0" w:color="auto"/>
        <w:left w:val="none" w:sz="0" w:space="0" w:color="auto"/>
        <w:bottom w:val="none" w:sz="0" w:space="0" w:color="auto"/>
        <w:right w:val="none" w:sz="0" w:space="0" w:color="auto"/>
      </w:divBdr>
    </w:div>
    <w:div w:id="501970104">
      <w:bodyDiv w:val="1"/>
      <w:marLeft w:val="0"/>
      <w:marRight w:val="0"/>
      <w:marTop w:val="0"/>
      <w:marBottom w:val="0"/>
      <w:divBdr>
        <w:top w:val="none" w:sz="0" w:space="0" w:color="auto"/>
        <w:left w:val="none" w:sz="0" w:space="0" w:color="auto"/>
        <w:bottom w:val="none" w:sz="0" w:space="0" w:color="auto"/>
        <w:right w:val="none" w:sz="0" w:space="0" w:color="auto"/>
      </w:divBdr>
    </w:div>
    <w:div w:id="541985794">
      <w:bodyDiv w:val="1"/>
      <w:marLeft w:val="0"/>
      <w:marRight w:val="0"/>
      <w:marTop w:val="0"/>
      <w:marBottom w:val="0"/>
      <w:divBdr>
        <w:top w:val="none" w:sz="0" w:space="0" w:color="auto"/>
        <w:left w:val="none" w:sz="0" w:space="0" w:color="auto"/>
        <w:bottom w:val="none" w:sz="0" w:space="0" w:color="auto"/>
        <w:right w:val="none" w:sz="0" w:space="0" w:color="auto"/>
      </w:divBdr>
    </w:div>
    <w:div w:id="554315248">
      <w:bodyDiv w:val="1"/>
      <w:marLeft w:val="0"/>
      <w:marRight w:val="0"/>
      <w:marTop w:val="0"/>
      <w:marBottom w:val="0"/>
      <w:divBdr>
        <w:top w:val="none" w:sz="0" w:space="0" w:color="auto"/>
        <w:left w:val="none" w:sz="0" w:space="0" w:color="auto"/>
        <w:bottom w:val="none" w:sz="0" w:space="0" w:color="auto"/>
        <w:right w:val="none" w:sz="0" w:space="0" w:color="auto"/>
      </w:divBdr>
    </w:div>
    <w:div w:id="566380961">
      <w:bodyDiv w:val="1"/>
      <w:marLeft w:val="0"/>
      <w:marRight w:val="0"/>
      <w:marTop w:val="0"/>
      <w:marBottom w:val="0"/>
      <w:divBdr>
        <w:top w:val="none" w:sz="0" w:space="0" w:color="auto"/>
        <w:left w:val="none" w:sz="0" w:space="0" w:color="auto"/>
        <w:bottom w:val="none" w:sz="0" w:space="0" w:color="auto"/>
        <w:right w:val="none" w:sz="0" w:space="0" w:color="auto"/>
      </w:divBdr>
    </w:div>
    <w:div w:id="607545533">
      <w:bodyDiv w:val="1"/>
      <w:marLeft w:val="0"/>
      <w:marRight w:val="0"/>
      <w:marTop w:val="0"/>
      <w:marBottom w:val="0"/>
      <w:divBdr>
        <w:top w:val="none" w:sz="0" w:space="0" w:color="auto"/>
        <w:left w:val="none" w:sz="0" w:space="0" w:color="auto"/>
        <w:bottom w:val="none" w:sz="0" w:space="0" w:color="auto"/>
        <w:right w:val="none" w:sz="0" w:space="0" w:color="auto"/>
      </w:divBdr>
    </w:div>
    <w:div w:id="651757156">
      <w:bodyDiv w:val="1"/>
      <w:marLeft w:val="0"/>
      <w:marRight w:val="0"/>
      <w:marTop w:val="0"/>
      <w:marBottom w:val="0"/>
      <w:divBdr>
        <w:top w:val="none" w:sz="0" w:space="0" w:color="auto"/>
        <w:left w:val="none" w:sz="0" w:space="0" w:color="auto"/>
        <w:bottom w:val="none" w:sz="0" w:space="0" w:color="auto"/>
        <w:right w:val="none" w:sz="0" w:space="0" w:color="auto"/>
      </w:divBdr>
    </w:div>
    <w:div w:id="720979710">
      <w:bodyDiv w:val="1"/>
      <w:marLeft w:val="0"/>
      <w:marRight w:val="0"/>
      <w:marTop w:val="0"/>
      <w:marBottom w:val="0"/>
      <w:divBdr>
        <w:top w:val="none" w:sz="0" w:space="0" w:color="auto"/>
        <w:left w:val="none" w:sz="0" w:space="0" w:color="auto"/>
        <w:bottom w:val="none" w:sz="0" w:space="0" w:color="auto"/>
        <w:right w:val="none" w:sz="0" w:space="0" w:color="auto"/>
      </w:divBdr>
    </w:div>
    <w:div w:id="728963519">
      <w:bodyDiv w:val="1"/>
      <w:marLeft w:val="0"/>
      <w:marRight w:val="0"/>
      <w:marTop w:val="0"/>
      <w:marBottom w:val="0"/>
      <w:divBdr>
        <w:top w:val="none" w:sz="0" w:space="0" w:color="auto"/>
        <w:left w:val="none" w:sz="0" w:space="0" w:color="auto"/>
        <w:bottom w:val="none" w:sz="0" w:space="0" w:color="auto"/>
        <w:right w:val="none" w:sz="0" w:space="0" w:color="auto"/>
      </w:divBdr>
    </w:div>
    <w:div w:id="732435842">
      <w:bodyDiv w:val="1"/>
      <w:marLeft w:val="0"/>
      <w:marRight w:val="0"/>
      <w:marTop w:val="0"/>
      <w:marBottom w:val="0"/>
      <w:divBdr>
        <w:top w:val="none" w:sz="0" w:space="0" w:color="auto"/>
        <w:left w:val="none" w:sz="0" w:space="0" w:color="auto"/>
        <w:bottom w:val="none" w:sz="0" w:space="0" w:color="auto"/>
        <w:right w:val="none" w:sz="0" w:space="0" w:color="auto"/>
      </w:divBdr>
    </w:div>
    <w:div w:id="742608095">
      <w:bodyDiv w:val="1"/>
      <w:marLeft w:val="0"/>
      <w:marRight w:val="0"/>
      <w:marTop w:val="0"/>
      <w:marBottom w:val="0"/>
      <w:divBdr>
        <w:top w:val="none" w:sz="0" w:space="0" w:color="auto"/>
        <w:left w:val="none" w:sz="0" w:space="0" w:color="auto"/>
        <w:bottom w:val="none" w:sz="0" w:space="0" w:color="auto"/>
        <w:right w:val="none" w:sz="0" w:space="0" w:color="auto"/>
      </w:divBdr>
    </w:div>
    <w:div w:id="743455857">
      <w:bodyDiv w:val="1"/>
      <w:marLeft w:val="0"/>
      <w:marRight w:val="0"/>
      <w:marTop w:val="0"/>
      <w:marBottom w:val="0"/>
      <w:divBdr>
        <w:top w:val="none" w:sz="0" w:space="0" w:color="auto"/>
        <w:left w:val="none" w:sz="0" w:space="0" w:color="auto"/>
        <w:bottom w:val="none" w:sz="0" w:space="0" w:color="auto"/>
        <w:right w:val="none" w:sz="0" w:space="0" w:color="auto"/>
      </w:divBdr>
    </w:div>
    <w:div w:id="761415056">
      <w:bodyDiv w:val="1"/>
      <w:marLeft w:val="0"/>
      <w:marRight w:val="0"/>
      <w:marTop w:val="0"/>
      <w:marBottom w:val="0"/>
      <w:divBdr>
        <w:top w:val="none" w:sz="0" w:space="0" w:color="auto"/>
        <w:left w:val="none" w:sz="0" w:space="0" w:color="auto"/>
        <w:bottom w:val="none" w:sz="0" w:space="0" w:color="auto"/>
        <w:right w:val="none" w:sz="0" w:space="0" w:color="auto"/>
      </w:divBdr>
    </w:div>
    <w:div w:id="765198763">
      <w:bodyDiv w:val="1"/>
      <w:marLeft w:val="0"/>
      <w:marRight w:val="0"/>
      <w:marTop w:val="0"/>
      <w:marBottom w:val="0"/>
      <w:divBdr>
        <w:top w:val="none" w:sz="0" w:space="0" w:color="auto"/>
        <w:left w:val="none" w:sz="0" w:space="0" w:color="auto"/>
        <w:bottom w:val="none" w:sz="0" w:space="0" w:color="auto"/>
        <w:right w:val="none" w:sz="0" w:space="0" w:color="auto"/>
      </w:divBdr>
    </w:div>
    <w:div w:id="773286601">
      <w:bodyDiv w:val="1"/>
      <w:marLeft w:val="0"/>
      <w:marRight w:val="0"/>
      <w:marTop w:val="0"/>
      <w:marBottom w:val="0"/>
      <w:divBdr>
        <w:top w:val="none" w:sz="0" w:space="0" w:color="auto"/>
        <w:left w:val="none" w:sz="0" w:space="0" w:color="auto"/>
        <w:bottom w:val="none" w:sz="0" w:space="0" w:color="auto"/>
        <w:right w:val="none" w:sz="0" w:space="0" w:color="auto"/>
      </w:divBdr>
    </w:div>
    <w:div w:id="834371384">
      <w:bodyDiv w:val="1"/>
      <w:marLeft w:val="0"/>
      <w:marRight w:val="0"/>
      <w:marTop w:val="0"/>
      <w:marBottom w:val="0"/>
      <w:divBdr>
        <w:top w:val="none" w:sz="0" w:space="0" w:color="auto"/>
        <w:left w:val="none" w:sz="0" w:space="0" w:color="auto"/>
        <w:bottom w:val="none" w:sz="0" w:space="0" w:color="auto"/>
        <w:right w:val="none" w:sz="0" w:space="0" w:color="auto"/>
      </w:divBdr>
    </w:div>
    <w:div w:id="844175725">
      <w:bodyDiv w:val="1"/>
      <w:marLeft w:val="0"/>
      <w:marRight w:val="0"/>
      <w:marTop w:val="0"/>
      <w:marBottom w:val="0"/>
      <w:divBdr>
        <w:top w:val="none" w:sz="0" w:space="0" w:color="auto"/>
        <w:left w:val="none" w:sz="0" w:space="0" w:color="auto"/>
        <w:bottom w:val="none" w:sz="0" w:space="0" w:color="auto"/>
        <w:right w:val="none" w:sz="0" w:space="0" w:color="auto"/>
      </w:divBdr>
    </w:div>
    <w:div w:id="871848241">
      <w:bodyDiv w:val="1"/>
      <w:marLeft w:val="0"/>
      <w:marRight w:val="0"/>
      <w:marTop w:val="0"/>
      <w:marBottom w:val="0"/>
      <w:divBdr>
        <w:top w:val="none" w:sz="0" w:space="0" w:color="auto"/>
        <w:left w:val="none" w:sz="0" w:space="0" w:color="auto"/>
        <w:bottom w:val="none" w:sz="0" w:space="0" w:color="auto"/>
        <w:right w:val="none" w:sz="0" w:space="0" w:color="auto"/>
      </w:divBdr>
    </w:div>
    <w:div w:id="884635973">
      <w:bodyDiv w:val="1"/>
      <w:marLeft w:val="0"/>
      <w:marRight w:val="0"/>
      <w:marTop w:val="0"/>
      <w:marBottom w:val="0"/>
      <w:divBdr>
        <w:top w:val="none" w:sz="0" w:space="0" w:color="auto"/>
        <w:left w:val="none" w:sz="0" w:space="0" w:color="auto"/>
        <w:bottom w:val="none" w:sz="0" w:space="0" w:color="auto"/>
        <w:right w:val="none" w:sz="0" w:space="0" w:color="auto"/>
      </w:divBdr>
    </w:div>
    <w:div w:id="919142580">
      <w:bodyDiv w:val="1"/>
      <w:marLeft w:val="0"/>
      <w:marRight w:val="0"/>
      <w:marTop w:val="0"/>
      <w:marBottom w:val="0"/>
      <w:divBdr>
        <w:top w:val="none" w:sz="0" w:space="0" w:color="auto"/>
        <w:left w:val="none" w:sz="0" w:space="0" w:color="auto"/>
        <w:bottom w:val="none" w:sz="0" w:space="0" w:color="auto"/>
        <w:right w:val="none" w:sz="0" w:space="0" w:color="auto"/>
      </w:divBdr>
    </w:div>
    <w:div w:id="959187799">
      <w:bodyDiv w:val="1"/>
      <w:marLeft w:val="0"/>
      <w:marRight w:val="0"/>
      <w:marTop w:val="0"/>
      <w:marBottom w:val="0"/>
      <w:divBdr>
        <w:top w:val="none" w:sz="0" w:space="0" w:color="auto"/>
        <w:left w:val="none" w:sz="0" w:space="0" w:color="auto"/>
        <w:bottom w:val="none" w:sz="0" w:space="0" w:color="auto"/>
        <w:right w:val="none" w:sz="0" w:space="0" w:color="auto"/>
      </w:divBdr>
    </w:div>
    <w:div w:id="1087073496">
      <w:bodyDiv w:val="1"/>
      <w:marLeft w:val="0"/>
      <w:marRight w:val="0"/>
      <w:marTop w:val="0"/>
      <w:marBottom w:val="0"/>
      <w:divBdr>
        <w:top w:val="none" w:sz="0" w:space="0" w:color="auto"/>
        <w:left w:val="none" w:sz="0" w:space="0" w:color="auto"/>
        <w:bottom w:val="none" w:sz="0" w:space="0" w:color="auto"/>
        <w:right w:val="none" w:sz="0" w:space="0" w:color="auto"/>
      </w:divBdr>
    </w:div>
    <w:div w:id="1184127186">
      <w:bodyDiv w:val="1"/>
      <w:marLeft w:val="0"/>
      <w:marRight w:val="0"/>
      <w:marTop w:val="0"/>
      <w:marBottom w:val="0"/>
      <w:divBdr>
        <w:top w:val="none" w:sz="0" w:space="0" w:color="auto"/>
        <w:left w:val="none" w:sz="0" w:space="0" w:color="auto"/>
        <w:bottom w:val="none" w:sz="0" w:space="0" w:color="auto"/>
        <w:right w:val="none" w:sz="0" w:space="0" w:color="auto"/>
      </w:divBdr>
    </w:div>
    <w:div w:id="1240020775">
      <w:bodyDiv w:val="1"/>
      <w:marLeft w:val="0"/>
      <w:marRight w:val="0"/>
      <w:marTop w:val="0"/>
      <w:marBottom w:val="0"/>
      <w:divBdr>
        <w:top w:val="none" w:sz="0" w:space="0" w:color="auto"/>
        <w:left w:val="none" w:sz="0" w:space="0" w:color="auto"/>
        <w:bottom w:val="none" w:sz="0" w:space="0" w:color="auto"/>
        <w:right w:val="none" w:sz="0" w:space="0" w:color="auto"/>
      </w:divBdr>
    </w:div>
    <w:div w:id="1259214401">
      <w:bodyDiv w:val="1"/>
      <w:marLeft w:val="0"/>
      <w:marRight w:val="0"/>
      <w:marTop w:val="0"/>
      <w:marBottom w:val="0"/>
      <w:divBdr>
        <w:top w:val="none" w:sz="0" w:space="0" w:color="auto"/>
        <w:left w:val="none" w:sz="0" w:space="0" w:color="auto"/>
        <w:bottom w:val="none" w:sz="0" w:space="0" w:color="auto"/>
        <w:right w:val="none" w:sz="0" w:space="0" w:color="auto"/>
      </w:divBdr>
    </w:div>
    <w:div w:id="1260526822">
      <w:bodyDiv w:val="1"/>
      <w:marLeft w:val="0"/>
      <w:marRight w:val="0"/>
      <w:marTop w:val="0"/>
      <w:marBottom w:val="0"/>
      <w:divBdr>
        <w:top w:val="none" w:sz="0" w:space="0" w:color="auto"/>
        <w:left w:val="none" w:sz="0" w:space="0" w:color="auto"/>
        <w:bottom w:val="none" w:sz="0" w:space="0" w:color="auto"/>
        <w:right w:val="none" w:sz="0" w:space="0" w:color="auto"/>
      </w:divBdr>
    </w:div>
    <w:div w:id="1328634709">
      <w:bodyDiv w:val="1"/>
      <w:marLeft w:val="0"/>
      <w:marRight w:val="0"/>
      <w:marTop w:val="0"/>
      <w:marBottom w:val="0"/>
      <w:divBdr>
        <w:top w:val="none" w:sz="0" w:space="0" w:color="auto"/>
        <w:left w:val="none" w:sz="0" w:space="0" w:color="auto"/>
        <w:bottom w:val="none" w:sz="0" w:space="0" w:color="auto"/>
        <w:right w:val="none" w:sz="0" w:space="0" w:color="auto"/>
      </w:divBdr>
    </w:div>
    <w:div w:id="1335231345">
      <w:bodyDiv w:val="1"/>
      <w:marLeft w:val="0"/>
      <w:marRight w:val="0"/>
      <w:marTop w:val="0"/>
      <w:marBottom w:val="0"/>
      <w:divBdr>
        <w:top w:val="none" w:sz="0" w:space="0" w:color="auto"/>
        <w:left w:val="none" w:sz="0" w:space="0" w:color="auto"/>
        <w:bottom w:val="none" w:sz="0" w:space="0" w:color="auto"/>
        <w:right w:val="none" w:sz="0" w:space="0" w:color="auto"/>
      </w:divBdr>
    </w:div>
    <w:div w:id="1347904546">
      <w:bodyDiv w:val="1"/>
      <w:marLeft w:val="0"/>
      <w:marRight w:val="0"/>
      <w:marTop w:val="0"/>
      <w:marBottom w:val="0"/>
      <w:divBdr>
        <w:top w:val="none" w:sz="0" w:space="0" w:color="auto"/>
        <w:left w:val="none" w:sz="0" w:space="0" w:color="auto"/>
        <w:bottom w:val="none" w:sz="0" w:space="0" w:color="auto"/>
        <w:right w:val="none" w:sz="0" w:space="0" w:color="auto"/>
      </w:divBdr>
    </w:div>
    <w:div w:id="1372412868">
      <w:bodyDiv w:val="1"/>
      <w:marLeft w:val="0"/>
      <w:marRight w:val="0"/>
      <w:marTop w:val="0"/>
      <w:marBottom w:val="0"/>
      <w:divBdr>
        <w:top w:val="none" w:sz="0" w:space="0" w:color="auto"/>
        <w:left w:val="none" w:sz="0" w:space="0" w:color="auto"/>
        <w:bottom w:val="none" w:sz="0" w:space="0" w:color="auto"/>
        <w:right w:val="none" w:sz="0" w:space="0" w:color="auto"/>
      </w:divBdr>
    </w:div>
    <w:div w:id="1392313977">
      <w:bodyDiv w:val="1"/>
      <w:marLeft w:val="0"/>
      <w:marRight w:val="0"/>
      <w:marTop w:val="0"/>
      <w:marBottom w:val="0"/>
      <w:divBdr>
        <w:top w:val="none" w:sz="0" w:space="0" w:color="auto"/>
        <w:left w:val="none" w:sz="0" w:space="0" w:color="auto"/>
        <w:bottom w:val="none" w:sz="0" w:space="0" w:color="auto"/>
        <w:right w:val="none" w:sz="0" w:space="0" w:color="auto"/>
      </w:divBdr>
    </w:div>
    <w:div w:id="1449349157">
      <w:bodyDiv w:val="1"/>
      <w:marLeft w:val="0"/>
      <w:marRight w:val="0"/>
      <w:marTop w:val="0"/>
      <w:marBottom w:val="0"/>
      <w:divBdr>
        <w:top w:val="none" w:sz="0" w:space="0" w:color="auto"/>
        <w:left w:val="none" w:sz="0" w:space="0" w:color="auto"/>
        <w:bottom w:val="none" w:sz="0" w:space="0" w:color="auto"/>
        <w:right w:val="none" w:sz="0" w:space="0" w:color="auto"/>
      </w:divBdr>
    </w:div>
    <w:div w:id="1485582202">
      <w:bodyDiv w:val="1"/>
      <w:marLeft w:val="0"/>
      <w:marRight w:val="0"/>
      <w:marTop w:val="0"/>
      <w:marBottom w:val="0"/>
      <w:divBdr>
        <w:top w:val="none" w:sz="0" w:space="0" w:color="auto"/>
        <w:left w:val="none" w:sz="0" w:space="0" w:color="auto"/>
        <w:bottom w:val="none" w:sz="0" w:space="0" w:color="auto"/>
        <w:right w:val="none" w:sz="0" w:space="0" w:color="auto"/>
      </w:divBdr>
    </w:div>
    <w:div w:id="1610432055">
      <w:bodyDiv w:val="1"/>
      <w:marLeft w:val="0"/>
      <w:marRight w:val="0"/>
      <w:marTop w:val="0"/>
      <w:marBottom w:val="0"/>
      <w:divBdr>
        <w:top w:val="none" w:sz="0" w:space="0" w:color="auto"/>
        <w:left w:val="none" w:sz="0" w:space="0" w:color="auto"/>
        <w:bottom w:val="none" w:sz="0" w:space="0" w:color="auto"/>
        <w:right w:val="none" w:sz="0" w:space="0" w:color="auto"/>
      </w:divBdr>
    </w:div>
    <w:div w:id="1645428644">
      <w:bodyDiv w:val="1"/>
      <w:marLeft w:val="0"/>
      <w:marRight w:val="0"/>
      <w:marTop w:val="0"/>
      <w:marBottom w:val="0"/>
      <w:divBdr>
        <w:top w:val="none" w:sz="0" w:space="0" w:color="auto"/>
        <w:left w:val="none" w:sz="0" w:space="0" w:color="auto"/>
        <w:bottom w:val="none" w:sz="0" w:space="0" w:color="auto"/>
        <w:right w:val="none" w:sz="0" w:space="0" w:color="auto"/>
      </w:divBdr>
    </w:div>
    <w:div w:id="1651014935">
      <w:bodyDiv w:val="1"/>
      <w:marLeft w:val="0"/>
      <w:marRight w:val="0"/>
      <w:marTop w:val="0"/>
      <w:marBottom w:val="0"/>
      <w:divBdr>
        <w:top w:val="none" w:sz="0" w:space="0" w:color="auto"/>
        <w:left w:val="none" w:sz="0" w:space="0" w:color="auto"/>
        <w:bottom w:val="none" w:sz="0" w:space="0" w:color="auto"/>
        <w:right w:val="none" w:sz="0" w:space="0" w:color="auto"/>
      </w:divBdr>
    </w:div>
    <w:div w:id="1661694201">
      <w:bodyDiv w:val="1"/>
      <w:marLeft w:val="0"/>
      <w:marRight w:val="0"/>
      <w:marTop w:val="0"/>
      <w:marBottom w:val="0"/>
      <w:divBdr>
        <w:top w:val="none" w:sz="0" w:space="0" w:color="auto"/>
        <w:left w:val="none" w:sz="0" w:space="0" w:color="auto"/>
        <w:bottom w:val="none" w:sz="0" w:space="0" w:color="auto"/>
        <w:right w:val="none" w:sz="0" w:space="0" w:color="auto"/>
      </w:divBdr>
    </w:div>
    <w:div w:id="1677807735">
      <w:bodyDiv w:val="1"/>
      <w:marLeft w:val="0"/>
      <w:marRight w:val="0"/>
      <w:marTop w:val="0"/>
      <w:marBottom w:val="0"/>
      <w:divBdr>
        <w:top w:val="none" w:sz="0" w:space="0" w:color="auto"/>
        <w:left w:val="none" w:sz="0" w:space="0" w:color="auto"/>
        <w:bottom w:val="none" w:sz="0" w:space="0" w:color="auto"/>
        <w:right w:val="none" w:sz="0" w:space="0" w:color="auto"/>
      </w:divBdr>
    </w:div>
    <w:div w:id="1678581552">
      <w:bodyDiv w:val="1"/>
      <w:marLeft w:val="0"/>
      <w:marRight w:val="0"/>
      <w:marTop w:val="0"/>
      <w:marBottom w:val="0"/>
      <w:divBdr>
        <w:top w:val="none" w:sz="0" w:space="0" w:color="auto"/>
        <w:left w:val="none" w:sz="0" w:space="0" w:color="auto"/>
        <w:bottom w:val="none" w:sz="0" w:space="0" w:color="auto"/>
        <w:right w:val="none" w:sz="0" w:space="0" w:color="auto"/>
      </w:divBdr>
    </w:div>
    <w:div w:id="1678654906">
      <w:bodyDiv w:val="1"/>
      <w:marLeft w:val="0"/>
      <w:marRight w:val="0"/>
      <w:marTop w:val="0"/>
      <w:marBottom w:val="0"/>
      <w:divBdr>
        <w:top w:val="none" w:sz="0" w:space="0" w:color="auto"/>
        <w:left w:val="none" w:sz="0" w:space="0" w:color="auto"/>
        <w:bottom w:val="none" w:sz="0" w:space="0" w:color="auto"/>
        <w:right w:val="none" w:sz="0" w:space="0" w:color="auto"/>
      </w:divBdr>
    </w:div>
    <w:div w:id="1768691845">
      <w:bodyDiv w:val="1"/>
      <w:marLeft w:val="0"/>
      <w:marRight w:val="0"/>
      <w:marTop w:val="0"/>
      <w:marBottom w:val="0"/>
      <w:divBdr>
        <w:top w:val="none" w:sz="0" w:space="0" w:color="auto"/>
        <w:left w:val="none" w:sz="0" w:space="0" w:color="auto"/>
        <w:bottom w:val="none" w:sz="0" w:space="0" w:color="auto"/>
        <w:right w:val="none" w:sz="0" w:space="0" w:color="auto"/>
      </w:divBdr>
    </w:div>
    <w:div w:id="1770848743">
      <w:bodyDiv w:val="1"/>
      <w:marLeft w:val="0"/>
      <w:marRight w:val="0"/>
      <w:marTop w:val="0"/>
      <w:marBottom w:val="0"/>
      <w:divBdr>
        <w:top w:val="none" w:sz="0" w:space="0" w:color="auto"/>
        <w:left w:val="none" w:sz="0" w:space="0" w:color="auto"/>
        <w:bottom w:val="none" w:sz="0" w:space="0" w:color="auto"/>
        <w:right w:val="none" w:sz="0" w:space="0" w:color="auto"/>
      </w:divBdr>
    </w:div>
    <w:div w:id="1794597044">
      <w:bodyDiv w:val="1"/>
      <w:marLeft w:val="0"/>
      <w:marRight w:val="0"/>
      <w:marTop w:val="0"/>
      <w:marBottom w:val="0"/>
      <w:divBdr>
        <w:top w:val="none" w:sz="0" w:space="0" w:color="auto"/>
        <w:left w:val="none" w:sz="0" w:space="0" w:color="auto"/>
        <w:bottom w:val="none" w:sz="0" w:space="0" w:color="auto"/>
        <w:right w:val="none" w:sz="0" w:space="0" w:color="auto"/>
      </w:divBdr>
    </w:div>
    <w:div w:id="1794711392">
      <w:bodyDiv w:val="1"/>
      <w:marLeft w:val="0"/>
      <w:marRight w:val="0"/>
      <w:marTop w:val="0"/>
      <w:marBottom w:val="0"/>
      <w:divBdr>
        <w:top w:val="none" w:sz="0" w:space="0" w:color="auto"/>
        <w:left w:val="none" w:sz="0" w:space="0" w:color="auto"/>
        <w:bottom w:val="none" w:sz="0" w:space="0" w:color="auto"/>
        <w:right w:val="none" w:sz="0" w:space="0" w:color="auto"/>
      </w:divBdr>
    </w:div>
    <w:div w:id="1815952013">
      <w:bodyDiv w:val="1"/>
      <w:marLeft w:val="0"/>
      <w:marRight w:val="0"/>
      <w:marTop w:val="0"/>
      <w:marBottom w:val="0"/>
      <w:divBdr>
        <w:top w:val="none" w:sz="0" w:space="0" w:color="auto"/>
        <w:left w:val="none" w:sz="0" w:space="0" w:color="auto"/>
        <w:bottom w:val="none" w:sz="0" w:space="0" w:color="auto"/>
        <w:right w:val="none" w:sz="0" w:space="0" w:color="auto"/>
      </w:divBdr>
    </w:div>
    <w:div w:id="1852453479">
      <w:bodyDiv w:val="1"/>
      <w:marLeft w:val="0"/>
      <w:marRight w:val="0"/>
      <w:marTop w:val="0"/>
      <w:marBottom w:val="0"/>
      <w:divBdr>
        <w:top w:val="none" w:sz="0" w:space="0" w:color="auto"/>
        <w:left w:val="none" w:sz="0" w:space="0" w:color="auto"/>
        <w:bottom w:val="none" w:sz="0" w:space="0" w:color="auto"/>
        <w:right w:val="none" w:sz="0" w:space="0" w:color="auto"/>
      </w:divBdr>
    </w:div>
    <w:div w:id="1967422102">
      <w:bodyDiv w:val="1"/>
      <w:marLeft w:val="0"/>
      <w:marRight w:val="0"/>
      <w:marTop w:val="0"/>
      <w:marBottom w:val="0"/>
      <w:divBdr>
        <w:top w:val="none" w:sz="0" w:space="0" w:color="auto"/>
        <w:left w:val="none" w:sz="0" w:space="0" w:color="auto"/>
        <w:bottom w:val="none" w:sz="0" w:space="0" w:color="auto"/>
        <w:right w:val="none" w:sz="0" w:space="0" w:color="auto"/>
      </w:divBdr>
    </w:div>
    <w:div w:id="2030837945">
      <w:bodyDiv w:val="1"/>
      <w:marLeft w:val="0"/>
      <w:marRight w:val="0"/>
      <w:marTop w:val="0"/>
      <w:marBottom w:val="0"/>
      <w:divBdr>
        <w:top w:val="none" w:sz="0" w:space="0" w:color="auto"/>
        <w:left w:val="none" w:sz="0" w:space="0" w:color="auto"/>
        <w:bottom w:val="none" w:sz="0" w:space="0" w:color="auto"/>
        <w:right w:val="none" w:sz="0" w:space="0" w:color="auto"/>
      </w:divBdr>
    </w:div>
    <w:div w:id="2054309400">
      <w:bodyDiv w:val="1"/>
      <w:marLeft w:val="0"/>
      <w:marRight w:val="0"/>
      <w:marTop w:val="0"/>
      <w:marBottom w:val="0"/>
      <w:divBdr>
        <w:top w:val="none" w:sz="0" w:space="0" w:color="auto"/>
        <w:left w:val="none" w:sz="0" w:space="0" w:color="auto"/>
        <w:bottom w:val="none" w:sz="0" w:space="0" w:color="auto"/>
        <w:right w:val="none" w:sz="0" w:space="0" w:color="auto"/>
      </w:divBdr>
    </w:div>
    <w:div w:id="2056418958">
      <w:bodyDiv w:val="1"/>
      <w:marLeft w:val="0"/>
      <w:marRight w:val="0"/>
      <w:marTop w:val="0"/>
      <w:marBottom w:val="0"/>
      <w:divBdr>
        <w:top w:val="none" w:sz="0" w:space="0" w:color="auto"/>
        <w:left w:val="none" w:sz="0" w:space="0" w:color="auto"/>
        <w:bottom w:val="none" w:sz="0" w:space="0" w:color="auto"/>
        <w:right w:val="none" w:sz="0" w:space="0" w:color="auto"/>
      </w:divBdr>
    </w:div>
    <w:div w:id="208544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raresidence.com"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mailto:info@sararesidence.com" TargetMode="Externa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nfo@sararesid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8F53D1-0D05-421B-9D4F-A1D493CC247C}"/>
</file>

<file path=customXml/itemProps2.xml><?xml version="1.0" encoding="utf-8"?>
<ds:datastoreItem xmlns:ds="http://schemas.openxmlformats.org/officeDocument/2006/customXml" ds:itemID="{9170CEF7-173A-4F98-B673-AFC233CEDB26}"/>
</file>

<file path=customXml/itemProps3.xml><?xml version="1.0" encoding="utf-8"?>
<ds:datastoreItem xmlns:ds="http://schemas.openxmlformats.org/officeDocument/2006/customXml" ds:itemID="{C7A6839F-189E-410D-BD7D-BAEA44DA62EF}"/>
</file>

<file path=docProps/app.xml><?xml version="1.0" encoding="utf-8"?>
<Properties xmlns="http://schemas.openxmlformats.org/officeDocument/2006/extended-properties" xmlns:vt="http://schemas.openxmlformats.org/officeDocument/2006/docPropsVTypes">
  <Template>Normal</Template>
  <TotalTime>123</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CONTRACT RATE AGREEMENT</vt:lpstr>
    </vt:vector>
  </TitlesOfParts>
  <Company/>
  <LinksUpToDate>false</LinksUpToDate>
  <CharactersWithSpaces>5856</CharactersWithSpaces>
  <SharedDoc>false</SharedDoc>
  <HLinks>
    <vt:vector size="18" baseType="variant">
      <vt:variant>
        <vt:i4>4849691</vt:i4>
      </vt:variant>
      <vt:variant>
        <vt:i4>3</vt:i4>
      </vt:variant>
      <vt:variant>
        <vt:i4>0</vt:i4>
      </vt:variant>
      <vt:variant>
        <vt:i4>5</vt:i4>
      </vt:variant>
      <vt:variant>
        <vt:lpwstr>http://www.sararesidence.com/</vt:lpwstr>
      </vt:variant>
      <vt:variant>
        <vt:lpwstr/>
      </vt:variant>
      <vt:variant>
        <vt:i4>6684743</vt:i4>
      </vt:variant>
      <vt:variant>
        <vt:i4>0</vt:i4>
      </vt:variant>
      <vt:variant>
        <vt:i4>0</vt:i4>
      </vt:variant>
      <vt:variant>
        <vt:i4>5</vt:i4>
      </vt:variant>
      <vt:variant>
        <vt:lpwstr>mailto:info@sararesidence.com</vt:lpwstr>
      </vt:variant>
      <vt:variant>
        <vt:lpwstr/>
      </vt:variant>
      <vt:variant>
        <vt:i4>6684743</vt:i4>
      </vt:variant>
      <vt:variant>
        <vt:i4>3</vt:i4>
      </vt:variant>
      <vt:variant>
        <vt:i4>0</vt:i4>
      </vt:variant>
      <vt:variant>
        <vt:i4>5</vt:i4>
      </vt:variant>
      <vt:variant>
        <vt:lpwstr>mailto:info@sararesidence.com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RATE AGREEMENT</dc:title>
  <dc:creator>novia</dc:creator>
  <cp:lastModifiedBy>ASUS</cp:lastModifiedBy>
  <cp:revision>8</cp:revision>
  <cp:lastPrinted>2013-10-11T06:56:00Z</cp:lastPrinted>
  <dcterms:created xsi:type="dcterms:W3CDTF">2013-10-11T02:29:00Z</dcterms:created>
  <dcterms:modified xsi:type="dcterms:W3CDTF">2013-11-25T07:09:00Z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