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stylesWithEffects.xml" ContentType="application/vnd.ms-word.stylesWithEffect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6698" w:rsidRPr="00FD454F" w:rsidRDefault="00627ED5">
      <w:pPr>
        <w:jc w:val="center"/>
        <w:rPr>
          <w:rFonts w:ascii="Verdana" w:eastAsia="Verdana" w:hAnsi="Verdana" w:cs="Verdana"/>
          <w:b/>
          <w:bCs/>
          <w:sz w:val="20"/>
          <w:lang w:val="en-US"/>
        </w:rPr>
      </w:pPr>
      <w:r w:rsidRPr="00FD454F">
        <w:rPr>
          <w:rFonts w:ascii="Verdana" w:eastAsia="Verdana" w:hAnsi="Verdana" w:cs="Verdana"/>
          <w:b/>
          <w:bCs/>
          <w:sz w:val="20"/>
          <w:lang w:val="en-US"/>
        </w:rPr>
        <w:t>Key Action 1</w:t>
      </w:r>
      <w:r w:rsidRPr="00FD454F">
        <w:rPr>
          <w:rFonts w:ascii="Verdana" w:eastAsia="Verdana" w:hAnsi="Verdana" w:cs="Verdana"/>
          <w:b/>
          <w:bCs/>
          <w:sz w:val="20"/>
          <w:lang w:val="en-US"/>
        </w:rPr>
        <w:br/>
        <w:t>– Mobility for learners and staff –</w:t>
      </w:r>
      <w:r w:rsidRPr="00FD454F">
        <w:rPr>
          <w:rFonts w:ascii="Verdana" w:eastAsia="Verdana" w:hAnsi="Verdana" w:cs="Verdana"/>
          <w:b/>
          <w:bCs/>
          <w:sz w:val="20"/>
          <w:lang w:val="en-US"/>
        </w:rPr>
        <w:br/>
        <w:t>Higher Education Student and Staff Mobility</w:t>
      </w:r>
    </w:p>
    <w:p w:rsidR="00086698" w:rsidRPr="00FD454F" w:rsidRDefault="00086698">
      <w:pPr>
        <w:spacing w:after="0"/>
        <w:jc w:val="center"/>
        <w:rPr>
          <w:rFonts w:ascii="Verdana" w:eastAsia="Verdana" w:hAnsi="Verdana" w:cs="Verdana"/>
          <w:b/>
          <w:bCs/>
          <w:sz w:val="20"/>
          <w:lang w:val="en-US"/>
        </w:rPr>
      </w:pPr>
    </w:p>
    <w:p w:rsidR="00086698" w:rsidRPr="00FD454F" w:rsidRDefault="00627ED5">
      <w:pPr>
        <w:jc w:val="center"/>
        <w:rPr>
          <w:rFonts w:ascii="Verdana" w:eastAsia="Verdana" w:hAnsi="Verdana" w:cs="Verdana"/>
          <w:b/>
          <w:bCs/>
          <w:szCs w:val="32"/>
          <w:lang w:val="en-US"/>
        </w:rPr>
      </w:pPr>
      <w:r w:rsidRPr="00FD454F">
        <w:rPr>
          <w:rFonts w:ascii="Verdana" w:eastAsia="Verdana" w:hAnsi="Verdana" w:cs="Verdana"/>
          <w:b/>
          <w:bCs/>
          <w:szCs w:val="32"/>
          <w:lang w:val="en-US"/>
        </w:rPr>
        <w:t>Inter-institutional</w:t>
      </w:r>
      <w:r w:rsidRPr="00FD454F">
        <w:rPr>
          <w:rFonts w:ascii="Verdana" w:eastAsia="Verdana" w:hAnsi="Verdana" w:cs="Verdana"/>
          <w:b/>
          <w:bCs/>
          <w:szCs w:val="32"/>
          <w:vertAlign w:val="superscript"/>
          <w:lang w:val="en-US"/>
        </w:rPr>
        <w:footnoteReference w:id="2"/>
      </w:r>
      <w:r w:rsidRPr="00FD454F">
        <w:rPr>
          <w:rFonts w:ascii="Verdana" w:eastAsia="Verdana" w:hAnsi="Verdana" w:cs="Verdana"/>
          <w:b/>
          <w:bCs/>
          <w:szCs w:val="32"/>
          <w:lang w:val="en-US"/>
        </w:rPr>
        <w:t xml:space="preserve"> agreement 2014-20[21]</w:t>
      </w:r>
      <w:r w:rsidRPr="00FD454F">
        <w:rPr>
          <w:rFonts w:ascii="Verdana" w:eastAsia="Verdana" w:hAnsi="Verdana" w:cs="Verdana"/>
          <w:b/>
          <w:bCs/>
          <w:szCs w:val="32"/>
          <w:vertAlign w:val="superscript"/>
          <w:lang w:val="en-US"/>
        </w:rPr>
        <w:footnoteReference w:id="3"/>
      </w:r>
      <w:r w:rsidRPr="00FD454F">
        <w:rPr>
          <w:rFonts w:ascii="Verdana" w:eastAsia="Verdana" w:hAnsi="Verdana" w:cs="Verdana"/>
          <w:b/>
          <w:bCs/>
          <w:szCs w:val="32"/>
          <w:lang w:val="en-US"/>
        </w:rPr>
        <w:br/>
        <w:t>between institutions from</w:t>
      </w:r>
      <w:r w:rsidRPr="00FD454F">
        <w:rPr>
          <w:rFonts w:ascii="Verdana" w:eastAsia="Verdana" w:hAnsi="Verdana" w:cs="Verdana"/>
          <w:b/>
          <w:bCs/>
          <w:szCs w:val="32"/>
          <w:lang w:val="en-US"/>
        </w:rPr>
        <w:br/>
        <w:t>programme and partner countries</w:t>
      </w:r>
    </w:p>
    <w:p w:rsidR="00086698" w:rsidRPr="00FD454F" w:rsidRDefault="00086698">
      <w:pPr>
        <w:spacing w:after="0"/>
        <w:rPr>
          <w:rFonts w:ascii="Verdana" w:eastAsia="Verdana" w:hAnsi="Verdana" w:cs="Verdana"/>
          <w:b/>
          <w:bCs/>
          <w:sz w:val="16"/>
          <w:szCs w:val="20"/>
          <w:lang w:val="en-US"/>
        </w:rPr>
      </w:pPr>
    </w:p>
    <w:p w:rsidR="00086698" w:rsidRDefault="00627ED5">
      <w:pPr>
        <w:spacing w:after="0"/>
        <w:jc w:val="center"/>
        <w:rPr>
          <w:rFonts w:ascii="Verdana" w:eastAsia="Verdana" w:hAnsi="Verdana" w:cs="Verdana"/>
          <w:b/>
          <w:bCs/>
          <w:lang w:val="en-US"/>
        </w:rPr>
      </w:pPr>
      <w:r w:rsidRPr="00FD454F">
        <w:rPr>
          <w:rFonts w:ascii="Verdana" w:eastAsia="Verdana" w:hAnsi="Verdana" w:cs="Verdana"/>
          <w:b/>
          <w:bCs/>
          <w:sz w:val="20"/>
          <w:lang w:val="en-US"/>
        </w:rPr>
        <w:t>[Minimum requirements]</w:t>
      </w:r>
      <w:r w:rsidRPr="00FD454F">
        <w:rPr>
          <w:rFonts w:ascii="Verdana" w:eastAsia="Verdana" w:hAnsi="Verdana" w:cs="Verdana"/>
          <w:b/>
          <w:bCs/>
          <w:sz w:val="20"/>
          <w:vertAlign w:val="superscript"/>
          <w:lang w:val="en-US"/>
        </w:rPr>
        <w:footnoteReference w:id="4"/>
      </w:r>
      <w:r w:rsidRPr="00FD454F">
        <w:rPr>
          <w:rFonts w:ascii="Verdana" w:eastAsia="Verdana" w:hAnsi="Verdana" w:cs="Verdana"/>
          <w:b/>
          <w:bCs/>
          <w:sz w:val="20"/>
          <w:lang w:val="en-US"/>
        </w:rPr>
        <w:br/>
      </w:r>
    </w:p>
    <w:p w:rsidR="003B48D2" w:rsidRPr="003B48D2" w:rsidRDefault="003B48D2" w:rsidP="003B48D2">
      <w:pPr>
        <w:keepNext/>
        <w:keepLines/>
        <w:tabs>
          <w:tab w:val="left" w:pos="426"/>
        </w:tabs>
        <w:spacing w:after="360"/>
        <w:rPr>
          <w:rFonts w:ascii="Verdana" w:eastAsia="Verdana" w:hAnsi="Verdana" w:cs="Verdana"/>
          <w:b/>
          <w:bCs/>
          <w:sz w:val="22"/>
          <w:szCs w:val="22"/>
          <w:lang w:val="en-US"/>
        </w:rPr>
      </w:pPr>
      <w:r>
        <w:rPr>
          <w:rFonts w:ascii="Verdana" w:eastAsia="Verdana" w:hAnsi="Verdana" w:cs="Verdana"/>
          <w:b/>
          <w:bCs/>
          <w:sz w:val="22"/>
          <w:szCs w:val="22"/>
          <w:lang w:val="en-US"/>
        </w:rPr>
        <w:t>A.</w:t>
      </w:r>
      <w:r>
        <w:rPr>
          <w:rFonts w:ascii="Verdana" w:eastAsia="Verdana" w:hAnsi="Verdana" w:cs="Verdana"/>
          <w:b/>
          <w:bCs/>
          <w:sz w:val="22"/>
          <w:szCs w:val="22"/>
          <w:lang w:val="en-US"/>
        </w:rPr>
        <w:tab/>
        <w:t>Information about the higher education institutions</w:t>
      </w:r>
    </w:p>
    <w:p w:rsidR="00086698" w:rsidRPr="0037352D" w:rsidRDefault="00627ED5" w:rsidP="003B48D2">
      <w:pPr>
        <w:spacing w:after="0"/>
        <w:ind w:left="-142"/>
        <w:rPr>
          <w:rFonts w:ascii="Verdana" w:eastAsia="Verdana" w:hAnsi="Verdana" w:cs="Verdana"/>
          <w:sz w:val="20"/>
          <w:szCs w:val="20"/>
          <w:lang w:val="en-US"/>
        </w:rPr>
      </w:pPr>
      <w:r>
        <w:rPr>
          <w:rFonts w:ascii="Verdana" w:eastAsia="Verdana" w:hAnsi="Verdana" w:cs="Verdana"/>
          <w:sz w:val="20"/>
          <w:szCs w:val="20"/>
          <w:lang w:val="en-US"/>
        </w:rPr>
        <w:t xml:space="preserve">The institutions named below agree to cooperate for the exchange of students and/or staff in the context of the Erasmus+ programme. They commit to respect the quality requirements of the Erasmus Charter for Higher Education in all aspects of the organisation and management of the mobility, in particular the recognition of the credits (or equivalent) awarded to students by the partner institution. </w:t>
      </w:r>
      <w:r w:rsidRPr="0037352D">
        <w:rPr>
          <w:rFonts w:ascii="Verdana" w:eastAsia="Verdana" w:hAnsi="Verdana" w:cs="Verdana"/>
          <w:sz w:val="20"/>
          <w:szCs w:val="20"/>
          <w:lang w:val="en-US"/>
        </w:rPr>
        <w:t>The institutions also commit to sound and transparent management of funds allocated to them through Erasmus+.</w:t>
      </w:r>
    </w:p>
    <w:tbl>
      <w:tblPr>
        <w:tblpPr w:leftFromText="141" w:rightFromText="141" w:vertAnchor="text" w:horzAnchor="margin" w:tblpY="257"/>
        <w:tblW w:w="970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235"/>
        <w:gridCol w:w="1375"/>
        <w:gridCol w:w="1715"/>
        <w:gridCol w:w="2693"/>
        <w:gridCol w:w="1682"/>
      </w:tblGrid>
      <w:tr w:rsidR="003B48D2" w:rsidRPr="00996E56" w:rsidTr="003B48D2">
        <w:trPr>
          <w:trHeight w:val="160"/>
        </w:trPr>
        <w:tc>
          <w:tcPr>
            <w:tcW w:w="2235" w:type="dxa"/>
            <w:tcBorders>
              <w:top w:val="single" w:sz="6" w:space="0" w:color="000080"/>
              <w:left w:val="single" w:sz="6" w:space="0" w:color="000080"/>
              <w:bottom w:val="single" w:sz="6" w:space="0" w:color="000080"/>
              <w:right w:val="single" w:sz="6" w:space="0" w:color="000080"/>
            </w:tcBorders>
            <w:shd w:val="clear" w:color="auto" w:fill="auto"/>
            <w:tcMar>
              <w:top w:w="80" w:type="dxa"/>
              <w:left w:w="80" w:type="dxa"/>
              <w:bottom w:w="80" w:type="dxa"/>
              <w:right w:w="80" w:type="dxa"/>
            </w:tcMar>
          </w:tcPr>
          <w:p w:rsidR="003B48D2" w:rsidRPr="0037352D" w:rsidRDefault="003B48D2" w:rsidP="003B48D2">
            <w:pPr>
              <w:spacing w:after="120"/>
              <w:jc w:val="center"/>
              <w:rPr>
                <w:lang w:val="en-GB"/>
              </w:rPr>
            </w:pPr>
            <w:r>
              <w:rPr>
                <w:rFonts w:ascii="Verdana" w:eastAsia="Verdana" w:hAnsi="Verdana" w:cs="Verdana"/>
                <w:b/>
                <w:bCs/>
                <w:sz w:val="20"/>
                <w:szCs w:val="20"/>
                <w:lang w:val="en-US"/>
              </w:rPr>
              <w:t>Full name of the institution / country</w:t>
            </w:r>
          </w:p>
        </w:tc>
        <w:tc>
          <w:tcPr>
            <w:tcW w:w="1375" w:type="dxa"/>
            <w:tcBorders>
              <w:top w:val="single" w:sz="6" w:space="0" w:color="000080"/>
              <w:left w:val="single" w:sz="6" w:space="0" w:color="000080"/>
              <w:bottom w:val="single" w:sz="6" w:space="0" w:color="000080"/>
              <w:right w:val="single" w:sz="6" w:space="0" w:color="000080"/>
            </w:tcBorders>
            <w:shd w:val="clear" w:color="auto" w:fill="auto"/>
            <w:tcMar>
              <w:top w:w="80" w:type="dxa"/>
              <w:left w:w="80" w:type="dxa"/>
              <w:bottom w:w="80" w:type="dxa"/>
              <w:right w:w="80" w:type="dxa"/>
            </w:tcMar>
          </w:tcPr>
          <w:p w:rsidR="003B48D2" w:rsidRDefault="003B48D2" w:rsidP="003B48D2">
            <w:pPr>
              <w:spacing w:after="120"/>
              <w:jc w:val="center"/>
            </w:pPr>
            <w:r>
              <w:rPr>
                <w:rFonts w:ascii="Verdana" w:eastAsia="Verdana" w:hAnsi="Verdana" w:cs="Verdana"/>
                <w:b/>
                <w:bCs/>
                <w:sz w:val="20"/>
                <w:szCs w:val="20"/>
                <w:lang w:val="en-US"/>
              </w:rPr>
              <w:t>Erasmus code or city</w:t>
            </w:r>
            <w:r>
              <w:rPr>
                <w:rStyle w:val="Refdenotaalpie"/>
                <w:rFonts w:ascii="Verdana" w:eastAsia="Verdana" w:hAnsi="Verdana" w:cs="Verdana"/>
                <w:b/>
                <w:bCs/>
                <w:sz w:val="20"/>
                <w:szCs w:val="20"/>
                <w:lang w:val="en-US"/>
              </w:rPr>
              <w:footnoteReference w:id="5"/>
            </w:r>
            <w:r>
              <w:rPr>
                <w:rFonts w:ascii="Verdana" w:eastAsia="Verdana" w:hAnsi="Verdana" w:cs="Verdana"/>
                <w:b/>
                <w:bCs/>
                <w:sz w:val="20"/>
                <w:szCs w:val="20"/>
                <w:lang w:val="en-US"/>
              </w:rPr>
              <w:t xml:space="preserve"> </w:t>
            </w:r>
          </w:p>
        </w:tc>
        <w:tc>
          <w:tcPr>
            <w:tcW w:w="1715" w:type="dxa"/>
            <w:tcBorders>
              <w:top w:val="single" w:sz="6" w:space="0" w:color="000080"/>
              <w:left w:val="single" w:sz="6" w:space="0" w:color="000080"/>
              <w:bottom w:val="single" w:sz="6" w:space="0" w:color="000080"/>
              <w:right w:val="single" w:sz="6" w:space="0" w:color="000080"/>
            </w:tcBorders>
            <w:shd w:val="clear" w:color="auto" w:fill="auto"/>
            <w:tcMar>
              <w:top w:w="80" w:type="dxa"/>
              <w:left w:w="80" w:type="dxa"/>
              <w:bottom w:w="80" w:type="dxa"/>
              <w:right w:w="80" w:type="dxa"/>
            </w:tcMar>
          </w:tcPr>
          <w:p w:rsidR="003B48D2" w:rsidRPr="0037352D" w:rsidRDefault="003B48D2" w:rsidP="003B48D2">
            <w:pPr>
              <w:spacing w:after="120"/>
              <w:jc w:val="center"/>
              <w:rPr>
                <w:lang w:val="en-GB"/>
              </w:rPr>
            </w:pPr>
            <w:r>
              <w:rPr>
                <w:rFonts w:ascii="Verdana" w:eastAsia="Verdana" w:hAnsi="Verdana" w:cs="Verdana"/>
                <w:b/>
                <w:bCs/>
                <w:sz w:val="20"/>
                <w:szCs w:val="20"/>
                <w:lang w:val="en-US"/>
              </w:rPr>
              <w:t>Name of the contact person</w:t>
            </w:r>
          </w:p>
        </w:tc>
        <w:tc>
          <w:tcPr>
            <w:tcW w:w="2693" w:type="dxa"/>
            <w:tcBorders>
              <w:top w:val="single" w:sz="6" w:space="0" w:color="000080"/>
              <w:left w:val="single" w:sz="6" w:space="0" w:color="000080"/>
              <w:bottom w:val="single" w:sz="6" w:space="0" w:color="000080"/>
              <w:right w:val="single" w:sz="6" w:space="0" w:color="000080"/>
            </w:tcBorders>
            <w:shd w:val="clear" w:color="auto" w:fill="auto"/>
            <w:tcMar>
              <w:top w:w="80" w:type="dxa"/>
              <w:left w:w="80" w:type="dxa"/>
              <w:bottom w:w="80" w:type="dxa"/>
              <w:right w:w="80" w:type="dxa"/>
            </w:tcMar>
          </w:tcPr>
          <w:p w:rsidR="003B48D2" w:rsidRDefault="003B48D2" w:rsidP="003B48D2">
            <w:pPr>
              <w:spacing w:after="120"/>
              <w:jc w:val="center"/>
              <w:rPr>
                <w:rFonts w:ascii="Verdana" w:eastAsia="Verdana" w:hAnsi="Verdana" w:cs="Verdana"/>
                <w:b/>
                <w:bCs/>
                <w:sz w:val="16"/>
                <w:szCs w:val="16"/>
                <w:lang w:val="en-US"/>
              </w:rPr>
            </w:pPr>
            <w:r>
              <w:rPr>
                <w:rFonts w:ascii="Verdana" w:eastAsia="Verdana" w:hAnsi="Verdana" w:cs="Verdana"/>
                <w:b/>
                <w:bCs/>
                <w:sz w:val="20"/>
                <w:szCs w:val="20"/>
                <w:lang w:val="en-US"/>
              </w:rPr>
              <w:t>Contact details</w:t>
            </w:r>
          </w:p>
          <w:p w:rsidR="003B48D2" w:rsidRDefault="003B48D2" w:rsidP="003B48D2">
            <w:pPr>
              <w:spacing w:after="120"/>
              <w:jc w:val="center"/>
            </w:pPr>
            <w:r>
              <w:rPr>
                <w:rFonts w:ascii="Verdana" w:eastAsia="Verdana" w:hAnsi="Verdana" w:cs="Verdana"/>
                <w:b/>
                <w:bCs/>
                <w:sz w:val="16"/>
                <w:szCs w:val="16"/>
                <w:lang w:val="en-US"/>
              </w:rPr>
              <w:t>(email, phone)</w:t>
            </w:r>
          </w:p>
        </w:tc>
        <w:tc>
          <w:tcPr>
            <w:tcW w:w="1682" w:type="dxa"/>
            <w:tcBorders>
              <w:top w:val="single" w:sz="6" w:space="0" w:color="000080"/>
              <w:left w:val="single" w:sz="6" w:space="0" w:color="000080"/>
              <w:bottom w:val="single" w:sz="6" w:space="0" w:color="000080"/>
              <w:right w:val="single" w:sz="6" w:space="0" w:color="000080"/>
            </w:tcBorders>
            <w:shd w:val="clear" w:color="auto" w:fill="auto"/>
            <w:tcMar>
              <w:top w:w="80" w:type="dxa"/>
              <w:left w:w="80" w:type="dxa"/>
              <w:bottom w:w="80" w:type="dxa"/>
              <w:right w:w="80" w:type="dxa"/>
            </w:tcMar>
          </w:tcPr>
          <w:p w:rsidR="003B48D2" w:rsidRDefault="003B48D2" w:rsidP="003B48D2">
            <w:pPr>
              <w:spacing w:after="120"/>
              <w:jc w:val="center"/>
              <w:rPr>
                <w:rFonts w:ascii="Verdana" w:eastAsia="Verdana" w:hAnsi="Verdana" w:cs="Verdana"/>
                <w:b/>
                <w:bCs/>
                <w:sz w:val="20"/>
                <w:szCs w:val="20"/>
                <w:lang w:val="en-US"/>
              </w:rPr>
            </w:pPr>
            <w:r>
              <w:rPr>
                <w:rFonts w:ascii="Verdana" w:eastAsia="Verdana" w:hAnsi="Verdana" w:cs="Verdana"/>
                <w:b/>
                <w:bCs/>
                <w:sz w:val="20"/>
                <w:szCs w:val="20"/>
                <w:lang w:val="en-US"/>
              </w:rPr>
              <w:t>Website</w:t>
            </w:r>
          </w:p>
          <w:p w:rsidR="003B48D2" w:rsidRPr="0037352D" w:rsidRDefault="003B48D2" w:rsidP="003B48D2">
            <w:pPr>
              <w:spacing w:after="120"/>
              <w:jc w:val="center"/>
              <w:rPr>
                <w:lang w:val="en-GB"/>
              </w:rPr>
            </w:pPr>
            <w:r>
              <w:rPr>
                <w:rFonts w:ascii="Verdana" w:eastAsia="Verdana" w:hAnsi="Verdana" w:cs="Verdana"/>
                <w:b/>
                <w:bCs/>
                <w:sz w:val="16"/>
                <w:szCs w:val="16"/>
                <w:lang w:val="en-US"/>
              </w:rPr>
              <w:t>(eg. of the course catalogue)</w:t>
            </w:r>
          </w:p>
        </w:tc>
      </w:tr>
      <w:tr w:rsidR="003B48D2" w:rsidRPr="00996E56" w:rsidTr="003B48D2">
        <w:trPr>
          <w:trHeight w:val="160"/>
        </w:trPr>
        <w:tc>
          <w:tcPr>
            <w:tcW w:w="2235" w:type="dxa"/>
            <w:tcBorders>
              <w:top w:val="single" w:sz="6" w:space="0" w:color="000080"/>
              <w:left w:val="single" w:sz="6" w:space="0" w:color="000080"/>
              <w:bottom w:val="single" w:sz="6" w:space="0" w:color="000080"/>
              <w:right w:val="single" w:sz="6" w:space="0" w:color="000080"/>
            </w:tcBorders>
            <w:shd w:val="clear" w:color="auto" w:fill="auto"/>
            <w:tcMar>
              <w:top w:w="80" w:type="dxa"/>
              <w:left w:w="80" w:type="dxa"/>
              <w:bottom w:w="80" w:type="dxa"/>
              <w:right w:w="80" w:type="dxa"/>
            </w:tcMar>
            <w:vAlign w:val="center"/>
          </w:tcPr>
          <w:p w:rsidR="003B48D2" w:rsidRPr="00CF7F75" w:rsidRDefault="003B48D2" w:rsidP="003B48D2">
            <w:pPr>
              <w:tabs>
                <w:tab w:val="left" w:pos="0"/>
              </w:tabs>
              <w:spacing w:after="0"/>
              <w:jc w:val="center"/>
              <w:rPr>
                <w:rFonts w:ascii="Arial" w:hAnsi="Arial" w:cs="Arial"/>
                <w:b/>
                <w:sz w:val="16"/>
                <w:szCs w:val="16"/>
              </w:rPr>
            </w:pPr>
            <w:r w:rsidRPr="00CF7F75">
              <w:rPr>
                <w:rFonts w:ascii="Arial" w:hAnsi="Arial" w:cs="Arial"/>
                <w:b/>
                <w:sz w:val="16"/>
                <w:szCs w:val="16"/>
              </w:rPr>
              <w:t>UNIVERSIDAD DE EXTREMADURA</w:t>
            </w:r>
          </w:p>
        </w:tc>
        <w:tc>
          <w:tcPr>
            <w:tcW w:w="1375" w:type="dxa"/>
            <w:tcBorders>
              <w:top w:val="single" w:sz="6" w:space="0" w:color="000080"/>
              <w:left w:val="single" w:sz="6" w:space="0" w:color="000080"/>
              <w:bottom w:val="single" w:sz="6" w:space="0" w:color="000080"/>
              <w:right w:val="single" w:sz="6" w:space="0" w:color="000080"/>
            </w:tcBorders>
            <w:shd w:val="clear" w:color="auto" w:fill="auto"/>
            <w:tcMar>
              <w:top w:w="80" w:type="dxa"/>
              <w:left w:w="80" w:type="dxa"/>
              <w:bottom w:w="80" w:type="dxa"/>
              <w:right w:w="80" w:type="dxa"/>
            </w:tcMar>
            <w:vAlign w:val="center"/>
          </w:tcPr>
          <w:p w:rsidR="003B48D2" w:rsidRPr="00CF7F75" w:rsidRDefault="003B48D2" w:rsidP="003B48D2">
            <w:pPr>
              <w:tabs>
                <w:tab w:val="left" w:pos="0"/>
              </w:tabs>
              <w:spacing w:after="0"/>
              <w:jc w:val="center"/>
              <w:rPr>
                <w:rFonts w:ascii="Arial" w:hAnsi="Arial" w:cs="Arial"/>
                <w:b/>
                <w:sz w:val="16"/>
                <w:szCs w:val="16"/>
                <w:lang w:val="en-GB"/>
              </w:rPr>
            </w:pPr>
            <w:r w:rsidRPr="00CF7F75">
              <w:rPr>
                <w:rFonts w:ascii="Arial" w:hAnsi="Arial" w:cs="Arial"/>
                <w:b/>
                <w:sz w:val="16"/>
                <w:szCs w:val="16"/>
              </w:rPr>
              <w:t>E  BADAJOZ01</w:t>
            </w:r>
          </w:p>
        </w:tc>
        <w:tc>
          <w:tcPr>
            <w:tcW w:w="1715" w:type="dxa"/>
            <w:tcBorders>
              <w:top w:val="single" w:sz="6" w:space="0" w:color="000080"/>
              <w:left w:val="single" w:sz="6" w:space="0" w:color="000080"/>
              <w:bottom w:val="single" w:sz="6" w:space="0" w:color="000080"/>
              <w:right w:val="single" w:sz="6" w:space="0" w:color="000080"/>
            </w:tcBorders>
            <w:shd w:val="clear" w:color="auto" w:fill="auto"/>
            <w:tcMar>
              <w:top w:w="80" w:type="dxa"/>
              <w:left w:w="80" w:type="dxa"/>
              <w:bottom w:w="80" w:type="dxa"/>
              <w:right w:w="80" w:type="dxa"/>
            </w:tcMar>
            <w:vAlign w:val="center"/>
          </w:tcPr>
          <w:p w:rsidR="003B48D2" w:rsidRPr="00CF7F75" w:rsidRDefault="003B48D2" w:rsidP="003B48D2">
            <w:pPr>
              <w:spacing w:after="0"/>
              <w:rPr>
                <w:rFonts w:ascii="Arial" w:hAnsi="Arial" w:cs="Arial"/>
                <w:sz w:val="16"/>
                <w:szCs w:val="16"/>
                <w:lang w:val="es-ES"/>
              </w:rPr>
            </w:pPr>
            <w:r w:rsidRPr="00CF7F75">
              <w:rPr>
                <w:rFonts w:ascii="Arial" w:hAnsi="Arial" w:cs="Arial"/>
                <w:sz w:val="16"/>
                <w:szCs w:val="16"/>
                <w:lang w:val="es-ES"/>
              </w:rPr>
              <w:t>Relaciones Internacionales</w:t>
            </w:r>
          </w:p>
          <w:p w:rsidR="003B48D2" w:rsidRDefault="003B48D2" w:rsidP="003B48D2">
            <w:pPr>
              <w:spacing w:after="0"/>
              <w:rPr>
                <w:rFonts w:ascii="Arial" w:hAnsi="Arial" w:cs="Arial"/>
                <w:sz w:val="16"/>
                <w:szCs w:val="16"/>
                <w:lang w:val="pt-BR"/>
              </w:rPr>
            </w:pPr>
          </w:p>
          <w:p w:rsidR="003B48D2" w:rsidRPr="003C77A0" w:rsidRDefault="003B48D2" w:rsidP="003B48D2">
            <w:pPr>
              <w:spacing w:after="0"/>
              <w:rPr>
                <w:rFonts w:ascii="Arial" w:hAnsi="Arial" w:cs="Arial"/>
                <w:sz w:val="16"/>
                <w:szCs w:val="16"/>
                <w:lang w:val="pt-BR"/>
              </w:rPr>
            </w:pPr>
            <w:r w:rsidRPr="003C77A0">
              <w:rPr>
                <w:rFonts w:ascii="Arial" w:hAnsi="Arial" w:cs="Arial"/>
                <w:sz w:val="16"/>
                <w:szCs w:val="16"/>
                <w:lang w:val="pt-BR"/>
              </w:rPr>
              <w:t xml:space="preserve"> </w:t>
            </w:r>
          </w:p>
          <w:p w:rsidR="003B48D2" w:rsidRPr="00580808" w:rsidRDefault="003B48D2" w:rsidP="003B48D2">
            <w:pPr>
              <w:spacing w:after="0"/>
              <w:rPr>
                <w:rFonts w:ascii="Arial" w:hAnsi="Arial" w:cs="Arial"/>
                <w:b/>
                <w:sz w:val="16"/>
                <w:szCs w:val="16"/>
                <w:lang w:val="en-GB"/>
              </w:rPr>
            </w:pPr>
            <w:r w:rsidRPr="00580808">
              <w:rPr>
                <w:rFonts w:ascii="Arial" w:hAnsi="Arial" w:cs="Arial"/>
                <w:sz w:val="16"/>
                <w:szCs w:val="16"/>
                <w:lang w:val="en-GB"/>
              </w:rPr>
              <w:t xml:space="preserve"> </w:t>
            </w:r>
          </w:p>
        </w:tc>
        <w:tc>
          <w:tcPr>
            <w:tcW w:w="2693" w:type="dxa"/>
            <w:tcBorders>
              <w:top w:val="single" w:sz="6" w:space="0" w:color="000080"/>
              <w:left w:val="single" w:sz="6" w:space="0" w:color="000080"/>
              <w:bottom w:val="single" w:sz="6" w:space="0" w:color="000080"/>
              <w:right w:val="single" w:sz="6" w:space="0" w:color="000080"/>
            </w:tcBorders>
            <w:shd w:val="clear" w:color="auto" w:fill="auto"/>
            <w:tcMar>
              <w:top w:w="80" w:type="dxa"/>
              <w:left w:w="80" w:type="dxa"/>
              <w:bottom w:w="80" w:type="dxa"/>
              <w:right w:w="80" w:type="dxa"/>
            </w:tcMar>
            <w:vAlign w:val="center"/>
          </w:tcPr>
          <w:p w:rsidR="003B48D2" w:rsidRDefault="003B48D2" w:rsidP="003B48D2">
            <w:pPr>
              <w:spacing w:after="0"/>
              <w:rPr>
                <w:rFonts w:ascii="Arial" w:hAnsi="Arial" w:cs="Arial"/>
                <w:sz w:val="16"/>
                <w:szCs w:val="16"/>
                <w:lang w:val="es-ES"/>
              </w:rPr>
            </w:pPr>
            <w:r>
              <w:rPr>
                <w:rFonts w:ascii="Arial" w:hAnsi="Arial" w:cs="Arial"/>
                <w:sz w:val="16"/>
                <w:szCs w:val="16"/>
                <w:lang w:val="es-ES"/>
              </w:rPr>
              <w:t>Relaciones Internacionales</w:t>
            </w:r>
          </w:p>
          <w:p w:rsidR="003B48D2" w:rsidRPr="00CF7F75" w:rsidRDefault="003B48D2" w:rsidP="003B48D2">
            <w:pPr>
              <w:spacing w:after="0"/>
              <w:rPr>
                <w:rFonts w:ascii="Arial" w:hAnsi="Arial" w:cs="Arial"/>
                <w:sz w:val="16"/>
                <w:szCs w:val="16"/>
                <w:lang w:val="es-ES"/>
              </w:rPr>
            </w:pPr>
            <w:r w:rsidRPr="00CF7F75">
              <w:rPr>
                <w:rFonts w:ascii="Arial" w:hAnsi="Arial" w:cs="Arial"/>
                <w:sz w:val="16"/>
                <w:szCs w:val="16"/>
                <w:lang w:val="es-ES"/>
              </w:rPr>
              <w:t xml:space="preserve">Avda. </w:t>
            </w:r>
            <w:r>
              <w:rPr>
                <w:rFonts w:ascii="Arial" w:hAnsi="Arial" w:cs="Arial"/>
                <w:sz w:val="16"/>
                <w:szCs w:val="16"/>
                <w:lang w:val="es-ES"/>
              </w:rPr>
              <w:t>Elvas</w:t>
            </w:r>
            <w:r w:rsidRPr="00CF7F75">
              <w:rPr>
                <w:rFonts w:ascii="Arial" w:hAnsi="Arial" w:cs="Arial"/>
                <w:sz w:val="16"/>
                <w:szCs w:val="16"/>
                <w:lang w:val="es-ES"/>
              </w:rPr>
              <w:t xml:space="preserve"> s/n</w:t>
            </w:r>
          </w:p>
          <w:p w:rsidR="003B48D2" w:rsidRPr="00CF7F75" w:rsidRDefault="003B48D2" w:rsidP="003B48D2">
            <w:pPr>
              <w:spacing w:after="0"/>
              <w:rPr>
                <w:rFonts w:ascii="Arial" w:hAnsi="Arial" w:cs="Arial"/>
                <w:sz w:val="16"/>
                <w:szCs w:val="16"/>
                <w:lang w:val="pt-PT"/>
              </w:rPr>
            </w:pPr>
            <w:r>
              <w:rPr>
                <w:rFonts w:ascii="Arial" w:hAnsi="Arial" w:cs="Arial"/>
                <w:sz w:val="16"/>
                <w:szCs w:val="16"/>
                <w:lang w:val="pt-PT"/>
              </w:rPr>
              <w:t>Campus Universitario</w:t>
            </w:r>
          </w:p>
          <w:p w:rsidR="003B48D2" w:rsidRPr="00CF7F75" w:rsidRDefault="003B48D2" w:rsidP="003B48D2">
            <w:pPr>
              <w:spacing w:after="0"/>
              <w:rPr>
                <w:rFonts w:ascii="Arial" w:hAnsi="Arial" w:cs="Arial"/>
                <w:sz w:val="16"/>
                <w:szCs w:val="16"/>
                <w:lang w:val="pt-PT"/>
              </w:rPr>
            </w:pPr>
            <w:r w:rsidRPr="00CF7F75">
              <w:rPr>
                <w:rFonts w:ascii="Arial" w:hAnsi="Arial" w:cs="Arial"/>
                <w:sz w:val="16"/>
                <w:szCs w:val="16"/>
                <w:lang w:val="pt-PT"/>
              </w:rPr>
              <w:t>E-</w:t>
            </w:r>
            <w:r>
              <w:rPr>
                <w:rFonts w:ascii="Arial" w:hAnsi="Arial" w:cs="Arial"/>
                <w:sz w:val="16"/>
                <w:szCs w:val="16"/>
                <w:lang w:val="pt-PT"/>
              </w:rPr>
              <w:t>06006</w:t>
            </w:r>
          </w:p>
          <w:p w:rsidR="003B48D2" w:rsidRPr="00CF7F75" w:rsidRDefault="003B48D2" w:rsidP="003B48D2">
            <w:pPr>
              <w:spacing w:after="0"/>
              <w:rPr>
                <w:rFonts w:ascii="Arial" w:hAnsi="Arial" w:cs="Arial"/>
                <w:sz w:val="16"/>
                <w:szCs w:val="16"/>
              </w:rPr>
            </w:pPr>
            <w:r w:rsidRPr="00CF7F75">
              <w:rPr>
                <w:rFonts w:ascii="Arial" w:hAnsi="Arial" w:cs="Arial"/>
                <w:sz w:val="16"/>
                <w:szCs w:val="16"/>
              </w:rPr>
              <w:t xml:space="preserve">Phone: + 34 </w:t>
            </w:r>
            <w:r>
              <w:rPr>
                <w:rFonts w:ascii="Arial" w:hAnsi="Arial" w:cs="Arial"/>
                <w:sz w:val="16"/>
                <w:szCs w:val="16"/>
              </w:rPr>
              <w:t>924 289373</w:t>
            </w:r>
          </w:p>
          <w:p w:rsidR="003B48D2" w:rsidRDefault="003B48D2" w:rsidP="003B48D2">
            <w:pPr>
              <w:spacing w:after="0"/>
              <w:rPr>
                <w:rFonts w:ascii="Arial" w:hAnsi="Arial" w:cs="Arial"/>
                <w:sz w:val="16"/>
                <w:szCs w:val="16"/>
                <w:lang w:val="pt-BR"/>
              </w:rPr>
            </w:pPr>
            <w:r w:rsidRPr="003C77A0">
              <w:rPr>
                <w:rFonts w:ascii="Arial" w:hAnsi="Arial" w:cs="Arial"/>
                <w:sz w:val="16"/>
                <w:szCs w:val="16"/>
                <w:lang w:val="pt-BR"/>
              </w:rPr>
              <w:t xml:space="preserve">E-mail: </w:t>
            </w:r>
            <w:r>
              <w:rPr>
                <w:rFonts w:ascii="Arial" w:hAnsi="Arial" w:cs="Arial"/>
                <w:sz w:val="16"/>
                <w:szCs w:val="16"/>
                <w:lang w:val="pt-BR"/>
              </w:rPr>
              <w:t>inesgc@unex.es</w:t>
            </w:r>
          </w:p>
          <w:p w:rsidR="003B48D2" w:rsidRDefault="003B48D2" w:rsidP="003B48D2">
            <w:pPr>
              <w:spacing w:after="0"/>
              <w:rPr>
                <w:rFonts w:ascii="Arial" w:hAnsi="Arial" w:cs="Arial"/>
                <w:sz w:val="16"/>
                <w:szCs w:val="16"/>
                <w:lang w:val="pt-BR"/>
              </w:rPr>
            </w:pPr>
            <w:r>
              <w:rPr>
                <w:rFonts w:ascii="Arial" w:hAnsi="Arial" w:cs="Arial"/>
                <w:sz w:val="16"/>
                <w:szCs w:val="16"/>
                <w:lang w:val="pt-BR"/>
              </w:rPr>
              <w:t>Skype:inesgallardo2012</w:t>
            </w:r>
          </w:p>
          <w:p w:rsidR="003B48D2" w:rsidRPr="00FD454F" w:rsidRDefault="003B48D2" w:rsidP="003B48D2">
            <w:pPr>
              <w:spacing w:after="0"/>
              <w:rPr>
                <w:rFonts w:ascii="Arial" w:hAnsi="Arial" w:cs="Arial"/>
                <w:sz w:val="16"/>
                <w:szCs w:val="16"/>
                <w:lang w:val="pt-BR"/>
              </w:rPr>
            </w:pPr>
          </w:p>
          <w:p w:rsidR="003B48D2" w:rsidRPr="00CF7F75" w:rsidRDefault="003B48D2" w:rsidP="003B48D2">
            <w:pPr>
              <w:spacing w:after="0"/>
              <w:rPr>
                <w:rFonts w:ascii="Arial" w:hAnsi="Arial" w:cs="Arial"/>
                <w:sz w:val="16"/>
                <w:szCs w:val="16"/>
                <w:lang w:val="pt-PT"/>
              </w:rPr>
            </w:pPr>
          </w:p>
        </w:tc>
        <w:tc>
          <w:tcPr>
            <w:tcW w:w="1682" w:type="dxa"/>
            <w:tcBorders>
              <w:top w:val="single" w:sz="6" w:space="0" w:color="000080"/>
              <w:left w:val="single" w:sz="6" w:space="0" w:color="000080"/>
              <w:bottom w:val="single" w:sz="6" w:space="0" w:color="000080"/>
              <w:right w:val="single" w:sz="6" w:space="0" w:color="000080"/>
            </w:tcBorders>
            <w:shd w:val="clear" w:color="auto" w:fill="auto"/>
            <w:tcMar>
              <w:top w:w="80" w:type="dxa"/>
              <w:left w:w="80" w:type="dxa"/>
              <w:bottom w:w="80" w:type="dxa"/>
              <w:right w:w="80" w:type="dxa"/>
            </w:tcMar>
          </w:tcPr>
          <w:p w:rsidR="003B48D2" w:rsidRDefault="003B48D2" w:rsidP="003B48D2">
            <w:pPr>
              <w:spacing w:after="0"/>
              <w:rPr>
                <w:rFonts w:ascii="Arial" w:hAnsi="Arial" w:cs="Arial"/>
                <w:sz w:val="16"/>
                <w:szCs w:val="16"/>
                <w:lang w:val="en-GB"/>
              </w:rPr>
            </w:pPr>
          </w:p>
          <w:p w:rsidR="003B48D2" w:rsidRDefault="003B48D2" w:rsidP="003B48D2">
            <w:pPr>
              <w:spacing w:after="0"/>
              <w:rPr>
                <w:rFonts w:ascii="Arial" w:hAnsi="Arial" w:cs="Arial"/>
                <w:sz w:val="16"/>
                <w:szCs w:val="16"/>
                <w:lang w:val="en-GB"/>
              </w:rPr>
            </w:pPr>
          </w:p>
          <w:p w:rsidR="003B48D2" w:rsidRDefault="003B48D2" w:rsidP="003B48D2">
            <w:pPr>
              <w:spacing w:after="0"/>
              <w:rPr>
                <w:rFonts w:ascii="Arial" w:hAnsi="Arial" w:cs="Arial"/>
                <w:sz w:val="16"/>
                <w:szCs w:val="16"/>
                <w:lang w:val="en-GB"/>
              </w:rPr>
            </w:pPr>
          </w:p>
          <w:p w:rsidR="003B48D2" w:rsidRPr="00CF7F75" w:rsidRDefault="003A1D6B" w:rsidP="003B48D2">
            <w:pPr>
              <w:spacing w:after="0"/>
              <w:rPr>
                <w:rFonts w:ascii="Arial" w:hAnsi="Arial" w:cs="Arial"/>
                <w:sz w:val="16"/>
                <w:szCs w:val="16"/>
                <w:lang w:val="en-GB"/>
              </w:rPr>
            </w:pPr>
            <w:hyperlink r:id="rId9" w:history="1">
              <w:r w:rsidR="003B48D2" w:rsidRPr="00CF7F75">
                <w:rPr>
                  <w:rStyle w:val="Hipervnculo"/>
                  <w:rFonts w:ascii="Arial" w:hAnsi="Arial" w:cs="Arial"/>
                  <w:sz w:val="16"/>
                  <w:szCs w:val="16"/>
                  <w:lang w:val="en-GB"/>
                </w:rPr>
                <w:t>www.unex.es/relint</w:t>
              </w:r>
            </w:hyperlink>
            <w:r w:rsidR="003B48D2" w:rsidRPr="00CF7F75">
              <w:rPr>
                <w:rFonts w:ascii="Arial" w:hAnsi="Arial" w:cs="Arial"/>
                <w:sz w:val="16"/>
                <w:szCs w:val="16"/>
                <w:lang w:val="en-GB"/>
              </w:rPr>
              <w:t xml:space="preserve"> </w:t>
            </w:r>
          </w:p>
          <w:p w:rsidR="003B48D2" w:rsidRPr="0037352D" w:rsidRDefault="003B48D2" w:rsidP="003B48D2">
            <w:pPr>
              <w:spacing w:after="0"/>
              <w:rPr>
                <w:lang w:val="en-GB"/>
              </w:rPr>
            </w:pPr>
          </w:p>
        </w:tc>
      </w:tr>
      <w:tr w:rsidR="003B48D2" w:rsidRPr="00996E56" w:rsidTr="003B48D2">
        <w:trPr>
          <w:trHeight w:val="160"/>
        </w:trPr>
        <w:tc>
          <w:tcPr>
            <w:tcW w:w="2235" w:type="dxa"/>
            <w:tcBorders>
              <w:top w:val="single" w:sz="6" w:space="0" w:color="000080"/>
              <w:left w:val="single" w:sz="6" w:space="0" w:color="000080"/>
              <w:bottom w:val="single" w:sz="6" w:space="0" w:color="000080"/>
              <w:right w:val="single" w:sz="6" w:space="0" w:color="000080"/>
            </w:tcBorders>
            <w:shd w:val="clear" w:color="auto" w:fill="auto"/>
            <w:tcMar>
              <w:top w:w="80" w:type="dxa"/>
              <w:left w:w="80" w:type="dxa"/>
              <w:bottom w:w="80" w:type="dxa"/>
              <w:right w:w="80" w:type="dxa"/>
            </w:tcMar>
          </w:tcPr>
          <w:p w:rsidR="003B48D2" w:rsidRPr="007A3F88" w:rsidRDefault="003B48D2" w:rsidP="0040533A">
            <w:pPr>
              <w:jc w:val="center"/>
              <w:rPr>
                <w:rFonts w:asciiTheme="minorHAnsi" w:hAnsiTheme="minorHAnsi" w:cstheme="minorHAnsi"/>
                <w:highlight w:val="yellow"/>
                <w:lang w:val="en-GB"/>
              </w:rPr>
            </w:pPr>
            <w:r w:rsidRPr="007A3F88">
              <w:rPr>
                <w:rFonts w:asciiTheme="minorHAnsi" w:hAnsiTheme="minorHAnsi" w:cstheme="minorHAnsi"/>
                <w:highlight w:val="yellow"/>
                <w:lang w:val="en-GB"/>
              </w:rPr>
              <w:t>CHINESE INSTITUTION</w:t>
            </w:r>
          </w:p>
        </w:tc>
        <w:tc>
          <w:tcPr>
            <w:tcW w:w="1375" w:type="dxa"/>
            <w:tcBorders>
              <w:top w:val="single" w:sz="6" w:space="0" w:color="000080"/>
              <w:left w:val="single" w:sz="6" w:space="0" w:color="000080"/>
              <w:bottom w:val="single" w:sz="6" w:space="0" w:color="000080"/>
              <w:right w:val="single" w:sz="6" w:space="0" w:color="000080"/>
            </w:tcBorders>
            <w:shd w:val="clear" w:color="auto" w:fill="auto"/>
            <w:tcMar>
              <w:top w:w="80" w:type="dxa"/>
              <w:left w:w="80" w:type="dxa"/>
              <w:bottom w:w="80" w:type="dxa"/>
              <w:right w:w="80" w:type="dxa"/>
            </w:tcMar>
          </w:tcPr>
          <w:p w:rsidR="003B48D2" w:rsidRPr="007A3F88" w:rsidRDefault="003B48D2" w:rsidP="0040533A">
            <w:pPr>
              <w:jc w:val="center"/>
              <w:rPr>
                <w:rFonts w:asciiTheme="minorHAnsi" w:hAnsiTheme="minorHAnsi" w:cstheme="minorHAnsi"/>
                <w:highlight w:val="yellow"/>
                <w:lang w:val="en-GB"/>
              </w:rPr>
            </w:pPr>
            <w:r w:rsidRPr="007A3F88">
              <w:rPr>
                <w:rFonts w:asciiTheme="minorHAnsi" w:hAnsiTheme="minorHAnsi" w:cstheme="minorHAnsi"/>
                <w:highlight w:val="yellow"/>
                <w:lang w:val="en-GB"/>
              </w:rPr>
              <w:t>Chinese City</w:t>
            </w:r>
          </w:p>
        </w:tc>
        <w:tc>
          <w:tcPr>
            <w:tcW w:w="1715" w:type="dxa"/>
            <w:tcBorders>
              <w:top w:val="single" w:sz="6" w:space="0" w:color="000080"/>
              <w:left w:val="single" w:sz="6" w:space="0" w:color="000080"/>
              <w:bottom w:val="single" w:sz="6" w:space="0" w:color="000080"/>
              <w:right w:val="single" w:sz="6" w:space="0" w:color="000080"/>
            </w:tcBorders>
            <w:shd w:val="clear" w:color="auto" w:fill="auto"/>
            <w:tcMar>
              <w:top w:w="80" w:type="dxa"/>
              <w:left w:w="80" w:type="dxa"/>
              <w:bottom w:w="80" w:type="dxa"/>
              <w:right w:w="80" w:type="dxa"/>
            </w:tcMar>
          </w:tcPr>
          <w:p w:rsidR="003B48D2" w:rsidRPr="0037352D" w:rsidRDefault="003B48D2" w:rsidP="003B48D2">
            <w:pPr>
              <w:rPr>
                <w:lang w:val="en-GB"/>
              </w:rPr>
            </w:pPr>
          </w:p>
        </w:tc>
        <w:tc>
          <w:tcPr>
            <w:tcW w:w="2693" w:type="dxa"/>
            <w:tcBorders>
              <w:top w:val="single" w:sz="6" w:space="0" w:color="000080"/>
              <w:left w:val="single" w:sz="6" w:space="0" w:color="000080"/>
              <w:bottom w:val="single" w:sz="6" w:space="0" w:color="000080"/>
              <w:right w:val="single" w:sz="6" w:space="0" w:color="000080"/>
            </w:tcBorders>
            <w:shd w:val="clear" w:color="auto" w:fill="auto"/>
            <w:tcMar>
              <w:top w:w="80" w:type="dxa"/>
              <w:left w:w="80" w:type="dxa"/>
              <w:bottom w:w="80" w:type="dxa"/>
              <w:right w:w="80" w:type="dxa"/>
            </w:tcMar>
          </w:tcPr>
          <w:p w:rsidR="003B48D2" w:rsidRPr="0037352D" w:rsidRDefault="003B48D2" w:rsidP="003B48D2">
            <w:pPr>
              <w:rPr>
                <w:lang w:val="en-GB"/>
              </w:rPr>
            </w:pPr>
          </w:p>
        </w:tc>
        <w:tc>
          <w:tcPr>
            <w:tcW w:w="1682" w:type="dxa"/>
            <w:tcBorders>
              <w:top w:val="single" w:sz="6" w:space="0" w:color="000080"/>
              <w:left w:val="single" w:sz="6" w:space="0" w:color="000080"/>
              <w:bottom w:val="single" w:sz="6" w:space="0" w:color="000080"/>
              <w:right w:val="single" w:sz="6" w:space="0" w:color="000080"/>
            </w:tcBorders>
            <w:shd w:val="clear" w:color="auto" w:fill="auto"/>
            <w:tcMar>
              <w:top w:w="80" w:type="dxa"/>
              <w:left w:w="80" w:type="dxa"/>
              <w:bottom w:w="80" w:type="dxa"/>
              <w:right w:w="80" w:type="dxa"/>
            </w:tcMar>
          </w:tcPr>
          <w:p w:rsidR="003B48D2" w:rsidRPr="0037352D" w:rsidRDefault="003B48D2" w:rsidP="003B48D2">
            <w:pPr>
              <w:rPr>
                <w:lang w:val="en-GB"/>
              </w:rPr>
            </w:pPr>
          </w:p>
        </w:tc>
      </w:tr>
    </w:tbl>
    <w:p w:rsidR="003B48D2" w:rsidRDefault="003B48D2">
      <w:pPr>
        <w:keepNext/>
        <w:keepLines/>
        <w:tabs>
          <w:tab w:val="left" w:pos="426"/>
        </w:tabs>
        <w:spacing w:after="360"/>
        <w:rPr>
          <w:rFonts w:ascii="Verdana" w:eastAsia="Verdana" w:hAnsi="Verdana" w:cs="Verdana"/>
          <w:b/>
          <w:bCs/>
          <w:sz w:val="22"/>
          <w:szCs w:val="22"/>
          <w:lang w:val="en-US"/>
        </w:rPr>
      </w:pPr>
    </w:p>
    <w:p w:rsidR="00086698" w:rsidRDefault="00627ED5">
      <w:pPr>
        <w:keepNext/>
        <w:keepLines/>
        <w:tabs>
          <w:tab w:val="left" w:pos="426"/>
        </w:tabs>
        <w:rPr>
          <w:rFonts w:ascii="Verdana" w:eastAsia="Verdana" w:hAnsi="Verdana" w:cs="Verdana"/>
          <w:b/>
          <w:bCs/>
          <w:sz w:val="22"/>
          <w:szCs w:val="22"/>
          <w:lang w:val="en-US"/>
        </w:rPr>
      </w:pPr>
      <w:r>
        <w:rPr>
          <w:rFonts w:ascii="Verdana" w:eastAsia="Verdana" w:hAnsi="Verdana" w:cs="Verdana"/>
          <w:b/>
          <w:bCs/>
          <w:sz w:val="22"/>
          <w:szCs w:val="22"/>
          <w:lang w:val="en-US"/>
        </w:rPr>
        <w:t>B.</w:t>
      </w:r>
      <w:r>
        <w:rPr>
          <w:rFonts w:ascii="Verdana" w:eastAsia="Verdana" w:hAnsi="Verdana" w:cs="Verdana"/>
          <w:b/>
          <w:bCs/>
          <w:sz w:val="22"/>
          <w:szCs w:val="22"/>
          <w:lang w:val="en-US"/>
        </w:rPr>
        <w:tab/>
        <w:t>Mobility numbers</w:t>
      </w:r>
      <w:r>
        <w:rPr>
          <w:rFonts w:ascii="Verdana" w:eastAsia="Verdana" w:hAnsi="Verdana" w:cs="Verdana"/>
          <w:b/>
          <w:bCs/>
          <w:sz w:val="22"/>
          <w:szCs w:val="22"/>
          <w:vertAlign w:val="superscript"/>
          <w:lang w:val="en-US"/>
        </w:rPr>
        <w:footnoteReference w:id="6"/>
      </w:r>
      <w:r>
        <w:rPr>
          <w:rFonts w:ascii="Verdana" w:eastAsia="Verdana" w:hAnsi="Verdana" w:cs="Verdana"/>
          <w:b/>
          <w:bCs/>
          <w:sz w:val="22"/>
          <w:szCs w:val="22"/>
          <w:lang w:val="en-US"/>
        </w:rPr>
        <w:t xml:space="preserve"> per academic year</w:t>
      </w:r>
    </w:p>
    <w:p w:rsidR="00086698" w:rsidRDefault="00627ED5">
      <w:pPr>
        <w:keepNext/>
        <w:keepLines/>
        <w:tabs>
          <w:tab w:val="left" w:pos="426"/>
        </w:tabs>
        <w:spacing w:after="120"/>
        <w:rPr>
          <w:rFonts w:ascii="Verdana" w:eastAsia="Verdana" w:hAnsi="Verdana" w:cs="Verdana"/>
          <w:i/>
          <w:iCs/>
          <w:sz w:val="20"/>
          <w:szCs w:val="20"/>
          <w:lang w:val="en-US"/>
        </w:rPr>
      </w:pPr>
      <w:r>
        <w:rPr>
          <w:rFonts w:ascii="Verdana" w:eastAsia="Verdana" w:hAnsi="Verdana" w:cs="Verdana"/>
          <w:i/>
          <w:iCs/>
          <w:sz w:val="20"/>
          <w:szCs w:val="20"/>
          <w:lang w:val="en-US"/>
        </w:rPr>
        <w:t xml:space="preserve">[Paragraph to be added if the agreement is signed for more than one academic year: </w:t>
      </w:r>
    </w:p>
    <w:p w:rsidR="00086698" w:rsidRDefault="00627ED5">
      <w:pPr>
        <w:keepNext/>
        <w:keepLines/>
        <w:tabs>
          <w:tab w:val="left" w:pos="426"/>
        </w:tabs>
        <w:spacing w:after="120"/>
        <w:rPr>
          <w:rFonts w:ascii="Verdana" w:eastAsia="Verdana" w:hAnsi="Verdana" w:cs="Verdana"/>
          <w:b/>
          <w:bCs/>
          <w:sz w:val="20"/>
          <w:szCs w:val="20"/>
          <w:lang w:val="en-US"/>
        </w:rPr>
      </w:pPr>
      <w:r>
        <w:rPr>
          <w:rFonts w:ascii="Verdana" w:eastAsia="Verdana" w:hAnsi="Verdana" w:cs="Verdana"/>
          <w:i/>
          <w:iCs/>
          <w:sz w:val="20"/>
          <w:szCs w:val="20"/>
          <w:lang w:val="en-US"/>
        </w:rPr>
        <w:t xml:space="preserve">The partners commit to amend the table below in case of changes in the mobility data by the end of January </w:t>
      </w:r>
      <w:r w:rsidR="00DE0B24">
        <w:rPr>
          <w:rFonts w:ascii="Verdana" w:eastAsia="Verdana" w:hAnsi="Verdana" w:cs="Verdana"/>
          <w:i/>
          <w:iCs/>
          <w:sz w:val="20"/>
          <w:szCs w:val="20"/>
          <w:lang w:val="en-US"/>
        </w:rPr>
        <w:t xml:space="preserve">at the latest </w:t>
      </w:r>
      <w:r>
        <w:rPr>
          <w:rFonts w:ascii="Verdana" w:eastAsia="Verdana" w:hAnsi="Verdana" w:cs="Verdana"/>
          <w:i/>
          <w:iCs/>
          <w:sz w:val="20"/>
          <w:szCs w:val="20"/>
          <w:lang w:val="en-US"/>
        </w:rPr>
        <w:t>in the preceding academic year.]</w:t>
      </w:r>
    </w:p>
    <w:tbl>
      <w:tblPr>
        <w:tblW w:w="9464"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532"/>
        <w:gridCol w:w="1275"/>
        <w:gridCol w:w="993"/>
        <w:gridCol w:w="1417"/>
        <w:gridCol w:w="1276"/>
        <w:gridCol w:w="1843"/>
        <w:gridCol w:w="1128"/>
      </w:tblGrid>
      <w:tr w:rsidR="00086698" w:rsidRPr="00996E56" w:rsidTr="00596217">
        <w:trPr>
          <w:trHeight w:val="305"/>
        </w:trPr>
        <w:tc>
          <w:tcPr>
            <w:tcW w:w="1532" w:type="dxa"/>
            <w:vMerge w:val="restart"/>
            <w:tcBorders>
              <w:top w:val="single" w:sz="6" w:space="0" w:color="000080"/>
              <w:left w:val="single" w:sz="6" w:space="0" w:color="000080"/>
              <w:bottom w:val="single" w:sz="6" w:space="0" w:color="000080"/>
              <w:right w:val="single" w:sz="6" w:space="0" w:color="000080"/>
            </w:tcBorders>
            <w:shd w:val="clear" w:color="auto" w:fill="auto"/>
            <w:tcMar>
              <w:top w:w="80" w:type="dxa"/>
              <w:left w:w="80" w:type="dxa"/>
              <w:bottom w:w="80" w:type="dxa"/>
              <w:right w:w="80" w:type="dxa"/>
            </w:tcMar>
          </w:tcPr>
          <w:p w:rsidR="00086698" w:rsidRPr="00FD454F" w:rsidRDefault="00627ED5">
            <w:pPr>
              <w:jc w:val="center"/>
              <w:rPr>
                <w:rFonts w:ascii="Verdana" w:eastAsia="Verdana" w:hAnsi="Verdana" w:cs="Verdana"/>
                <w:b/>
                <w:bCs/>
                <w:sz w:val="16"/>
                <w:szCs w:val="16"/>
                <w:lang w:val="en-US"/>
              </w:rPr>
            </w:pPr>
            <w:r w:rsidRPr="00FD454F">
              <w:rPr>
                <w:rFonts w:ascii="Verdana" w:eastAsia="Verdana" w:hAnsi="Verdana" w:cs="Verdana"/>
                <w:b/>
                <w:bCs/>
                <w:sz w:val="16"/>
                <w:szCs w:val="16"/>
                <w:lang w:val="en-US"/>
              </w:rPr>
              <w:t>FROM</w:t>
            </w:r>
          </w:p>
          <w:p w:rsidR="00086698" w:rsidRPr="00FD454F" w:rsidRDefault="00627ED5">
            <w:pPr>
              <w:jc w:val="center"/>
              <w:rPr>
                <w:sz w:val="16"/>
                <w:szCs w:val="16"/>
                <w:lang w:val="en-GB"/>
              </w:rPr>
            </w:pPr>
            <w:r w:rsidRPr="00FD454F">
              <w:rPr>
                <w:rFonts w:ascii="Verdana" w:eastAsia="Verdana" w:hAnsi="Verdana" w:cs="Verdana"/>
                <w:b/>
                <w:bCs/>
                <w:sz w:val="16"/>
                <w:szCs w:val="16"/>
                <w:lang w:val="en-US"/>
              </w:rPr>
              <w:t>[Erasmus code or city of the sending institution]</w:t>
            </w:r>
          </w:p>
        </w:tc>
        <w:tc>
          <w:tcPr>
            <w:tcW w:w="1275" w:type="dxa"/>
            <w:vMerge w:val="restart"/>
            <w:tcBorders>
              <w:top w:val="single" w:sz="6" w:space="0" w:color="000080"/>
              <w:left w:val="single" w:sz="6" w:space="0" w:color="000080"/>
              <w:bottom w:val="single" w:sz="6" w:space="0" w:color="000080"/>
              <w:right w:val="single" w:sz="6" w:space="0" w:color="000080"/>
            </w:tcBorders>
            <w:shd w:val="clear" w:color="auto" w:fill="auto"/>
            <w:tcMar>
              <w:top w:w="80" w:type="dxa"/>
              <w:left w:w="80" w:type="dxa"/>
              <w:bottom w:w="80" w:type="dxa"/>
              <w:right w:w="80" w:type="dxa"/>
            </w:tcMar>
          </w:tcPr>
          <w:p w:rsidR="00086698" w:rsidRPr="00FD454F" w:rsidRDefault="00627ED5">
            <w:pPr>
              <w:jc w:val="center"/>
              <w:rPr>
                <w:rFonts w:ascii="Verdana" w:eastAsia="Verdana" w:hAnsi="Verdana" w:cs="Verdana"/>
                <w:b/>
                <w:bCs/>
                <w:sz w:val="16"/>
                <w:szCs w:val="16"/>
                <w:lang w:val="en-US"/>
              </w:rPr>
            </w:pPr>
            <w:r w:rsidRPr="00FD454F">
              <w:rPr>
                <w:rFonts w:ascii="Verdana" w:eastAsia="Verdana" w:hAnsi="Verdana" w:cs="Verdana"/>
                <w:b/>
                <w:bCs/>
                <w:sz w:val="16"/>
                <w:szCs w:val="16"/>
                <w:lang w:val="en-US"/>
              </w:rPr>
              <w:t>TO</w:t>
            </w:r>
            <w:r w:rsidRPr="00FD454F">
              <w:rPr>
                <w:rFonts w:ascii="Verdana" w:eastAsia="Verdana" w:hAnsi="Verdana" w:cs="Verdana"/>
                <w:b/>
                <w:bCs/>
                <w:sz w:val="16"/>
                <w:szCs w:val="16"/>
                <w:vertAlign w:val="superscript"/>
                <w:lang w:val="en-US"/>
              </w:rPr>
              <w:t>7</w:t>
            </w:r>
          </w:p>
          <w:p w:rsidR="00086698" w:rsidRPr="00FD454F" w:rsidRDefault="00627ED5">
            <w:pPr>
              <w:jc w:val="center"/>
              <w:rPr>
                <w:sz w:val="16"/>
                <w:szCs w:val="16"/>
                <w:lang w:val="en-GB"/>
              </w:rPr>
            </w:pPr>
            <w:r w:rsidRPr="00FD454F">
              <w:rPr>
                <w:rFonts w:ascii="Verdana" w:eastAsia="Verdana" w:hAnsi="Verdana" w:cs="Verdana"/>
                <w:b/>
                <w:bCs/>
                <w:sz w:val="16"/>
                <w:szCs w:val="16"/>
                <w:lang w:val="en-US"/>
              </w:rPr>
              <w:t>[Erasmus code or city of the receiving institution]</w:t>
            </w:r>
          </w:p>
        </w:tc>
        <w:tc>
          <w:tcPr>
            <w:tcW w:w="993" w:type="dxa"/>
            <w:vMerge w:val="restart"/>
            <w:tcBorders>
              <w:top w:val="single" w:sz="6" w:space="0" w:color="000080"/>
              <w:left w:val="single" w:sz="6" w:space="0" w:color="000080"/>
              <w:bottom w:val="single" w:sz="6" w:space="0" w:color="000080"/>
              <w:right w:val="single" w:sz="6" w:space="0" w:color="000080"/>
            </w:tcBorders>
            <w:shd w:val="clear" w:color="auto" w:fill="auto"/>
            <w:tcMar>
              <w:top w:w="80" w:type="dxa"/>
              <w:left w:w="80" w:type="dxa"/>
              <w:bottom w:w="80" w:type="dxa"/>
              <w:right w:w="80" w:type="dxa"/>
            </w:tcMar>
          </w:tcPr>
          <w:p w:rsidR="00086698" w:rsidRPr="00FD454F" w:rsidRDefault="00627ED5">
            <w:pPr>
              <w:jc w:val="center"/>
              <w:rPr>
                <w:rFonts w:ascii="Verdana" w:eastAsia="Verdana" w:hAnsi="Verdana" w:cs="Verdana"/>
                <w:b/>
                <w:bCs/>
                <w:i/>
                <w:iCs/>
                <w:sz w:val="16"/>
                <w:szCs w:val="16"/>
                <w:lang w:val="en-US"/>
              </w:rPr>
            </w:pPr>
            <w:r w:rsidRPr="00FD454F">
              <w:rPr>
                <w:rFonts w:ascii="Verdana" w:eastAsia="Verdana" w:hAnsi="Verdana" w:cs="Verdana"/>
                <w:b/>
                <w:bCs/>
                <w:i/>
                <w:iCs/>
                <w:sz w:val="16"/>
                <w:szCs w:val="16"/>
                <w:lang w:val="en-US"/>
              </w:rPr>
              <w:t>Subject area code</w:t>
            </w:r>
            <w:r w:rsidRPr="00FD454F">
              <w:rPr>
                <w:rFonts w:ascii="Verdana" w:eastAsia="Verdana" w:hAnsi="Verdana" w:cs="Verdana"/>
                <w:b/>
                <w:bCs/>
                <w:i/>
                <w:iCs/>
                <w:sz w:val="16"/>
                <w:szCs w:val="16"/>
                <w:lang w:val="en-US"/>
              </w:rPr>
              <w:br/>
              <w:t xml:space="preserve">* </w:t>
            </w:r>
            <w:r w:rsidRPr="00FD454F">
              <w:rPr>
                <w:rFonts w:ascii="Verdana" w:eastAsia="Verdana" w:hAnsi="Verdana" w:cs="Verdana"/>
                <w:b/>
                <w:bCs/>
                <w:i/>
                <w:iCs/>
                <w:sz w:val="16"/>
                <w:szCs w:val="16"/>
                <w:lang w:val="en-US"/>
              </w:rPr>
              <w:br/>
            </w:r>
            <w:r w:rsidRPr="00FD454F">
              <w:rPr>
                <w:rFonts w:ascii="Verdana" w:eastAsia="Verdana" w:hAnsi="Verdana" w:cs="Verdana"/>
                <w:b/>
                <w:bCs/>
                <w:sz w:val="16"/>
                <w:szCs w:val="16"/>
                <w:lang w:val="en-US"/>
              </w:rPr>
              <w:t>[ISCED 2013]</w:t>
            </w:r>
          </w:p>
          <w:p w:rsidR="00086698" w:rsidRPr="00FD454F" w:rsidRDefault="00086698">
            <w:pPr>
              <w:jc w:val="center"/>
              <w:rPr>
                <w:sz w:val="16"/>
                <w:szCs w:val="16"/>
              </w:rPr>
            </w:pPr>
          </w:p>
        </w:tc>
        <w:tc>
          <w:tcPr>
            <w:tcW w:w="1417" w:type="dxa"/>
            <w:vMerge w:val="restart"/>
            <w:tcBorders>
              <w:top w:val="single" w:sz="6" w:space="0" w:color="000080"/>
              <w:left w:val="single" w:sz="6" w:space="0" w:color="000080"/>
              <w:bottom w:val="single" w:sz="6" w:space="0" w:color="000080"/>
              <w:right w:val="single" w:sz="6" w:space="0" w:color="000080"/>
            </w:tcBorders>
            <w:shd w:val="clear" w:color="auto" w:fill="auto"/>
            <w:tcMar>
              <w:top w:w="80" w:type="dxa"/>
              <w:left w:w="80" w:type="dxa"/>
              <w:bottom w:w="80" w:type="dxa"/>
              <w:right w:w="80" w:type="dxa"/>
            </w:tcMar>
          </w:tcPr>
          <w:p w:rsidR="00086698" w:rsidRPr="00FD454F" w:rsidRDefault="00627ED5">
            <w:pPr>
              <w:jc w:val="center"/>
              <w:rPr>
                <w:rFonts w:ascii="Verdana" w:eastAsia="Verdana" w:hAnsi="Verdana" w:cs="Verdana"/>
                <w:b/>
                <w:bCs/>
                <w:i/>
                <w:iCs/>
                <w:sz w:val="16"/>
                <w:szCs w:val="16"/>
                <w:lang w:val="en-US"/>
              </w:rPr>
            </w:pPr>
            <w:r w:rsidRPr="00FD454F">
              <w:rPr>
                <w:rFonts w:ascii="Verdana" w:eastAsia="Verdana" w:hAnsi="Verdana" w:cs="Verdana"/>
                <w:b/>
                <w:bCs/>
                <w:i/>
                <w:iCs/>
                <w:sz w:val="16"/>
                <w:szCs w:val="16"/>
                <w:lang w:val="en-US"/>
              </w:rPr>
              <w:t>Subject area name</w:t>
            </w:r>
            <w:r w:rsidRPr="00FD454F">
              <w:rPr>
                <w:rFonts w:ascii="Verdana" w:eastAsia="Verdana" w:hAnsi="Verdana" w:cs="Verdana"/>
                <w:b/>
                <w:bCs/>
                <w:i/>
                <w:iCs/>
                <w:sz w:val="16"/>
                <w:szCs w:val="16"/>
                <w:lang w:val="en-US"/>
              </w:rPr>
              <w:br/>
              <w:t xml:space="preserve">* </w:t>
            </w:r>
          </w:p>
        </w:tc>
        <w:tc>
          <w:tcPr>
            <w:tcW w:w="1276" w:type="dxa"/>
            <w:vMerge w:val="restart"/>
            <w:tcBorders>
              <w:top w:val="single" w:sz="6" w:space="0" w:color="000080"/>
              <w:left w:val="single" w:sz="6" w:space="0" w:color="000080"/>
              <w:bottom w:val="single" w:sz="6" w:space="0" w:color="000080"/>
              <w:right w:val="single" w:sz="6" w:space="0" w:color="000080"/>
            </w:tcBorders>
            <w:shd w:val="clear" w:color="auto" w:fill="auto"/>
            <w:tcMar>
              <w:top w:w="80" w:type="dxa"/>
              <w:left w:w="80" w:type="dxa"/>
              <w:bottom w:w="80" w:type="dxa"/>
              <w:right w:w="80" w:type="dxa"/>
            </w:tcMar>
          </w:tcPr>
          <w:p w:rsidR="00086698" w:rsidRPr="00FD454F" w:rsidRDefault="00627ED5">
            <w:pPr>
              <w:jc w:val="center"/>
              <w:rPr>
                <w:sz w:val="16"/>
                <w:szCs w:val="16"/>
                <w:lang w:val="en-GB"/>
              </w:rPr>
            </w:pPr>
            <w:r w:rsidRPr="00FD454F">
              <w:rPr>
                <w:rFonts w:ascii="Verdana" w:eastAsia="Verdana" w:hAnsi="Verdana" w:cs="Verdana"/>
                <w:b/>
                <w:bCs/>
                <w:i/>
                <w:iCs/>
                <w:sz w:val="16"/>
                <w:szCs w:val="16"/>
                <w:lang w:val="en-US"/>
              </w:rPr>
              <w:t>Study cycle</w:t>
            </w:r>
            <w:r w:rsidRPr="00FD454F">
              <w:rPr>
                <w:rFonts w:ascii="Verdana" w:eastAsia="Verdana" w:hAnsi="Verdana" w:cs="Verdana"/>
                <w:b/>
                <w:bCs/>
                <w:i/>
                <w:iCs/>
                <w:sz w:val="16"/>
                <w:szCs w:val="16"/>
                <w:lang w:val="en-US"/>
              </w:rPr>
              <w:br/>
            </w:r>
            <w:r w:rsidRPr="00FD454F">
              <w:rPr>
                <w:rFonts w:ascii="Verdana" w:eastAsia="Verdana" w:hAnsi="Verdana" w:cs="Verdana"/>
                <w:b/>
                <w:bCs/>
                <w:sz w:val="16"/>
                <w:szCs w:val="16"/>
                <w:lang w:val="en-US"/>
              </w:rPr>
              <w:t xml:space="preserve">[short cycle, </w:t>
            </w:r>
            <w:r w:rsidRPr="00FD454F">
              <w:rPr>
                <w:rFonts w:ascii="Verdana" w:eastAsia="Verdana" w:hAnsi="Verdana" w:cs="Verdana"/>
                <w:b/>
                <w:bCs/>
                <w:i/>
                <w:iCs/>
                <w:sz w:val="16"/>
                <w:szCs w:val="16"/>
                <w:lang w:val="en-US"/>
              </w:rPr>
              <w:t>1</w:t>
            </w:r>
            <w:r w:rsidRPr="00FD454F">
              <w:rPr>
                <w:rFonts w:ascii="Verdana" w:eastAsia="Verdana" w:hAnsi="Verdana" w:cs="Verdana"/>
                <w:b/>
                <w:bCs/>
                <w:i/>
                <w:iCs/>
                <w:sz w:val="16"/>
                <w:szCs w:val="16"/>
                <w:vertAlign w:val="superscript"/>
                <w:lang w:val="en-US"/>
              </w:rPr>
              <w:t>st</w:t>
            </w:r>
            <w:r w:rsidRPr="00FD454F">
              <w:rPr>
                <w:rFonts w:ascii="Verdana" w:eastAsia="Verdana" w:hAnsi="Verdana" w:cs="Verdana"/>
                <w:b/>
                <w:bCs/>
                <w:i/>
                <w:iCs/>
                <w:sz w:val="16"/>
                <w:szCs w:val="16"/>
                <w:lang w:val="en-US"/>
              </w:rPr>
              <w:t xml:space="preserve"> , 2</w:t>
            </w:r>
            <w:r w:rsidRPr="00FD454F">
              <w:rPr>
                <w:rFonts w:ascii="Verdana" w:eastAsia="Verdana" w:hAnsi="Verdana" w:cs="Verdana"/>
                <w:b/>
                <w:bCs/>
                <w:i/>
                <w:iCs/>
                <w:sz w:val="16"/>
                <w:szCs w:val="16"/>
                <w:vertAlign w:val="superscript"/>
                <w:lang w:val="en-US"/>
              </w:rPr>
              <w:t>nd</w:t>
            </w:r>
            <w:r w:rsidRPr="00FD454F">
              <w:rPr>
                <w:rFonts w:ascii="Verdana" w:eastAsia="Verdana" w:hAnsi="Verdana" w:cs="Verdana"/>
                <w:b/>
                <w:bCs/>
                <w:i/>
                <w:iCs/>
                <w:sz w:val="16"/>
                <w:szCs w:val="16"/>
                <w:lang w:val="en-US"/>
              </w:rPr>
              <w:t xml:space="preserve"> or 3</w:t>
            </w:r>
            <w:r w:rsidRPr="00FD454F">
              <w:rPr>
                <w:rFonts w:ascii="Verdana" w:eastAsia="Verdana" w:hAnsi="Verdana" w:cs="Verdana"/>
                <w:b/>
                <w:bCs/>
                <w:i/>
                <w:iCs/>
                <w:sz w:val="16"/>
                <w:szCs w:val="16"/>
                <w:vertAlign w:val="superscript"/>
                <w:lang w:val="en-US"/>
              </w:rPr>
              <w:t>rd</w:t>
            </w:r>
            <w:r w:rsidRPr="00FD454F">
              <w:rPr>
                <w:rFonts w:ascii="Verdana" w:eastAsia="Verdana" w:hAnsi="Verdana" w:cs="Verdana"/>
                <w:b/>
                <w:bCs/>
                <w:sz w:val="16"/>
                <w:szCs w:val="16"/>
                <w:lang w:val="en-US"/>
              </w:rPr>
              <w:t>]</w:t>
            </w:r>
            <w:r w:rsidRPr="00FD454F">
              <w:rPr>
                <w:rFonts w:ascii="Verdana" w:eastAsia="Verdana" w:hAnsi="Verdana" w:cs="Verdana"/>
                <w:b/>
                <w:bCs/>
                <w:i/>
                <w:iCs/>
                <w:sz w:val="16"/>
                <w:szCs w:val="16"/>
                <w:lang w:val="en-US"/>
              </w:rPr>
              <w:br/>
              <w:t>*</w:t>
            </w:r>
          </w:p>
        </w:tc>
        <w:tc>
          <w:tcPr>
            <w:tcW w:w="2971" w:type="dxa"/>
            <w:gridSpan w:val="2"/>
            <w:tcBorders>
              <w:top w:val="single" w:sz="6" w:space="0" w:color="000080"/>
              <w:left w:val="single" w:sz="6" w:space="0" w:color="000080"/>
              <w:bottom w:val="single" w:sz="6" w:space="0" w:color="000080"/>
              <w:right w:val="single" w:sz="6" w:space="0" w:color="000080"/>
            </w:tcBorders>
            <w:shd w:val="clear" w:color="auto" w:fill="92D050"/>
            <w:tcMar>
              <w:top w:w="80" w:type="dxa"/>
              <w:left w:w="80" w:type="dxa"/>
              <w:bottom w:w="80" w:type="dxa"/>
              <w:right w:w="80" w:type="dxa"/>
            </w:tcMar>
          </w:tcPr>
          <w:p w:rsidR="00086698" w:rsidRPr="00FD454F" w:rsidRDefault="00627ED5">
            <w:pPr>
              <w:jc w:val="center"/>
              <w:rPr>
                <w:sz w:val="16"/>
                <w:szCs w:val="16"/>
                <w:lang w:val="en-GB"/>
              </w:rPr>
            </w:pPr>
            <w:r w:rsidRPr="00FD454F">
              <w:rPr>
                <w:rFonts w:ascii="Verdana" w:eastAsia="Verdana" w:hAnsi="Verdana" w:cs="Verdana"/>
                <w:b/>
                <w:bCs/>
                <w:sz w:val="16"/>
                <w:szCs w:val="16"/>
                <w:lang w:val="en-US"/>
              </w:rPr>
              <w:t>Number of student mobility periods</w:t>
            </w:r>
          </w:p>
        </w:tc>
      </w:tr>
      <w:tr w:rsidR="00086698" w:rsidRPr="00996E56" w:rsidTr="00596217">
        <w:trPr>
          <w:trHeight w:val="2180"/>
        </w:trPr>
        <w:tc>
          <w:tcPr>
            <w:tcW w:w="1532" w:type="dxa"/>
            <w:vMerge/>
            <w:tcBorders>
              <w:top w:val="single" w:sz="6" w:space="0" w:color="000080"/>
              <w:left w:val="single" w:sz="6" w:space="0" w:color="000080"/>
              <w:bottom w:val="single" w:sz="4" w:space="0" w:color="auto"/>
              <w:right w:val="single" w:sz="6" w:space="0" w:color="000080"/>
            </w:tcBorders>
            <w:shd w:val="clear" w:color="auto" w:fill="auto"/>
          </w:tcPr>
          <w:p w:rsidR="00086698" w:rsidRPr="00FD454F" w:rsidRDefault="00086698">
            <w:pPr>
              <w:rPr>
                <w:sz w:val="16"/>
                <w:szCs w:val="16"/>
                <w:lang w:val="en-GB"/>
              </w:rPr>
            </w:pPr>
          </w:p>
        </w:tc>
        <w:tc>
          <w:tcPr>
            <w:tcW w:w="1275" w:type="dxa"/>
            <w:vMerge/>
            <w:tcBorders>
              <w:top w:val="single" w:sz="6" w:space="0" w:color="000080"/>
              <w:left w:val="single" w:sz="6" w:space="0" w:color="000080"/>
              <w:bottom w:val="single" w:sz="4" w:space="0" w:color="auto"/>
              <w:right w:val="single" w:sz="6" w:space="0" w:color="000080"/>
            </w:tcBorders>
            <w:shd w:val="clear" w:color="auto" w:fill="auto"/>
          </w:tcPr>
          <w:p w:rsidR="00086698" w:rsidRPr="00FD454F" w:rsidRDefault="00086698">
            <w:pPr>
              <w:rPr>
                <w:sz w:val="16"/>
                <w:szCs w:val="16"/>
                <w:lang w:val="en-GB"/>
              </w:rPr>
            </w:pPr>
          </w:p>
        </w:tc>
        <w:tc>
          <w:tcPr>
            <w:tcW w:w="993" w:type="dxa"/>
            <w:vMerge/>
            <w:tcBorders>
              <w:top w:val="single" w:sz="6" w:space="0" w:color="000080"/>
              <w:left w:val="single" w:sz="6" w:space="0" w:color="000080"/>
              <w:bottom w:val="single" w:sz="4" w:space="0" w:color="auto"/>
              <w:right w:val="single" w:sz="6" w:space="0" w:color="000080"/>
            </w:tcBorders>
            <w:shd w:val="clear" w:color="auto" w:fill="auto"/>
          </w:tcPr>
          <w:p w:rsidR="00086698" w:rsidRPr="00FD454F" w:rsidRDefault="00086698">
            <w:pPr>
              <w:rPr>
                <w:sz w:val="16"/>
                <w:szCs w:val="16"/>
                <w:lang w:val="en-GB"/>
              </w:rPr>
            </w:pPr>
          </w:p>
        </w:tc>
        <w:tc>
          <w:tcPr>
            <w:tcW w:w="1417" w:type="dxa"/>
            <w:vMerge/>
            <w:tcBorders>
              <w:top w:val="single" w:sz="6" w:space="0" w:color="000080"/>
              <w:left w:val="single" w:sz="6" w:space="0" w:color="000080"/>
              <w:bottom w:val="single" w:sz="6" w:space="0" w:color="000080"/>
              <w:right w:val="single" w:sz="6" w:space="0" w:color="000080"/>
            </w:tcBorders>
            <w:shd w:val="clear" w:color="auto" w:fill="auto"/>
          </w:tcPr>
          <w:p w:rsidR="00086698" w:rsidRPr="00FD454F" w:rsidRDefault="00086698">
            <w:pPr>
              <w:rPr>
                <w:sz w:val="16"/>
                <w:szCs w:val="16"/>
                <w:lang w:val="en-GB"/>
              </w:rPr>
            </w:pPr>
          </w:p>
        </w:tc>
        <w:tc>
          <w:tcPr>
            <w:tcW w:w="1276" w:type="dxa"/>
            <w:vMerge/>
            <w:tcBorders>
              <w:top w:val="single" w:sz="6" w:space="0" w:color="000080"/>
              <w:left w:val="single" w:sz="6" w:space="0" w:color="000080"/>
              <w:bottom w:val="single" w:sz="6" w:space="0" w:color="000080"/>
              <w:right w:val="single" w:sz="6" w:space="0" w:color="000080"/>
            </w:tcBorders>
            <w:shd w:val="clear" w:color="auto" w:fill="auto"/>
          </w:tcPr>
          <w:p w:rsidR="00086698" w:rsidRPr="00FD454F" w:rsidRDefault="00086698">
            <w:pPr>
              <w:rPr>
                <w:sz w:val="16"/>
                <w:szCs w:val="16"/>
                <w:lang w:val="en-GB"/>
              </w:rPr>
            </w:pPr>
          </w:p>
        </w:tc>
        <w:tc>
          <w:tcPr>
            <w:tcW w:w="1843" w:type="dxa"/>
            <w:tcBorders>
              <w:top w:val="single" w:sz="6" w:space="0" w:color="000080"/>
              <w:left w:val="single" w:sz="6" w:space="0" w:color="000080"/>
              <w:bottom w:val="single" w:sz="6" w:space="0" w:color="000080"/>
              <w:right w:val="single" w:sz="6" w:space="0" w:color="000080"/>
            </w:tcBorders>
            <w:shd w:val="clear" w:color="auto" w:fill="auto"/>
            <w:tcMar>
              <w:top w:w="80" w:type="dxa"/>
              <w:left w:w="80" w:type="dxa"/>
              <w:bottom w:w="80" w:type="dxa"/>
              <w:right w:w="80" w:type="dxa"/>
            </w:tcMar>
          </w:tcPr>
          <w:p w:rsidR="00086698" w:rsidRPr="00FD454F" w:rsidRDefault="00627ED5">
            <w:pPr>
              <w:spacing w:after="120"/>
              <w:jc w:val="center"/>
              <w:rPr>
                <w:rFonts w:ascii="Verdana" w:eastAsia="Verdana" w:hAnsi="Verdana" w:cs="Verdana"/>
                <w:sz w:val="16"/>
                <w:szCs w:val="16"/>
                <w:lang w:val="en-US"/>
              </w:rPr>
            </w:pPr>
            <w:r w:rsidRPr="00FD454F">
              <w:rPr>
                <w:rFonts w:ascii="Verdana" w:eastAsia="Verdana" w:hAnsi="Verdana" w:cs="Verdana"/>
                <w:sz w:val="16"/>
                <w:szCs w:val="16"/>
                <w:lang w:val="en-US"/>
              </w:rPr>
              <w:t>Student Mobility for Studies</w:t>
            </w:r>
          </w:p>
          <w:p w:rsidR="00086698" w:rsidRPr="00FD454F" w:rsidRDefault="00627ED5">
            <w:pPr>
              <w:spacing w:after="120"/>
              <w:jc w:val="center"/>
              <w:rPr>
                <w:sz w:val="16"/>
                <w:szCs w:val="16"/>
                <w:lang w:val="en-GB"/>
              </w:rPr>
            </w:pPr>
            <w:r w:rsidRPr="00FD454F">
              <w:rPr>
                <w:rFonts w:ascii="Verdana" w:eastAsia="Verdana" w:hAnsi="Verdana" w:cs="Verdana"/>
                <w:sz w:val="16"/>
                <w:szCs w:val="16"/>
                <w:lang w:val="en-US"/>
              </w:rPr>
              <w:br/>
            </w:r>
            <w:r w:rsidRPr="00FD454F">
              <w:rPr>
                <w:rFonts w:ascii="Verdana" w:eastAsia="Verdana" w:hAnsi="Verdana" w:cs="Verdana"/>
                <w:i/>
                <w:iCs/>
                <w:sz w:val="16"/>
                <w:szCs w:val="16"/>
                <w:lang w:val="en-US"/>
              </w:rPr>
              <w:t xml:space="preserve">[total number of </w:t>
            </w:r>
            <w:r w:rsidRPr="00596217">
              <w:rPr>
                <w:rFonts w:ascii="Verdana" w:eastAsia="Verdana" w:hAnsi="Verdana" w:cs="Verdana"/>
                <w:i/>
                <w:iCs/>
                <w:sz w:val="16"/>
                <w:szCs w:val="16"/>
                <w:highlight w:val="yellow"/>
                <w:lang w:val="en-US"/>
              </w:rPr>
              <w:t>months</w:t>
            </w:r>
            <w:r w:rsidRPr="00FD454F">
              <w:rPr>
                <w:rFonts w:ascii="Verdana" w:eastAsia="Verdana" w:hAnsi="Verdana" w:cs="Verdana"/>
                <w:i/>
                <w:iCs/>
                <w:sz w:val="16"/>
                <w:szCs w:val="16"/>
                <w:lang w:val="en-US"/>
              </w:rPr>
              <w:t xml:space="preserve"> of the study periods or average duration*]</w:t>
            </w:r>
          </w:p>
        </w:tc>
        <w:tc>
          <w:tcPr>
            <w:tcW w:w="1128" w:type="dxa"/>
            <w:tcBorders>
              <w:top w:val="single" w:sz="6" w:space="0" w:color="000080"/>
              <w:left w:val="single" w:sz="6" w:space="0" w:color="000080"/>
              <w:bottom w:val="single" w:sz="6" w:space="0" w:color="000080"/>
              <w:right w:val="single" w:sz="6" w:space="0" w:color="000080"/>
            </w:tcBorders>
            <w:shd w:val="clear" w:color="auto" w:fill="auto"/>
            <w:tcMar>
              <w:top w:w="80" w:type="dxa"/>
              <w:left w:w="80" w:type="dxa"/>
              <w:bottom w:w="80" w:type="dxa"/>
              <w:right w:w="80" w:type="dxa"/>
            </w:tcMar>
          </w:tcPr>
          <w:p w:rsidR="00086698" w:rsidRPr="00FD454F" w:rsidRDefault="00627ED5">
            <w:pPr>
              <w:jc w:val="center"/>
              <w:rPr>
                <w:rFonts w:ascii="Verdana" w:eastAsia="Verdana" w:hAnsi="Verdana" w:cs="Verdana"/>
                <w:i/>
                <w:iCs/>
                <w:sz w:val="16"/>
                <w:szCs w:val="16"/>
                <w:lang w:val="en-US"/>
              </w:rPr>
            </w:pPr>
            <w:r w:rsidRPr="00FD454F">
              <w:rPr>
                <w:rFonts w:ascii="Verdana" w:eastAsia="Verdana" w:hAnsi="Verdana" w:cs="Verdana"/>
                <w:i/>
                <w:iCs/>
                <w:sz w:val="16"/>
                <w:szCs w:val="16"/>
                <w:lang w:val="en-US"/>
              </w:rPr>
              <w:t>Student Mobility for Traineeships*</w:t>
            </w:r>
          </w:p>
          <w:p w:rsidR="00086698" w:rsidRPr="00FD454F" w:rsidRDefault="00627ED5" w:rsidP="00DE0B24">
            <w:pPr>
              <w:jc w:val="center"/>
              <w:rPr>
                <w:sz w:val="16"/>
                <w:szCs w:val="16"/>
                <w:lang w:val="en-GB"/>
              </w:rPr>
            </w:pPr>
            <w:r w:rsidRPr="00FD454F">
              <w:rPr>
                <w:rFonts w:ascii="Verdana" w:eastAsia="Verdana" w:hAnsi="Verdana" w:cs="Verdana"/>
                <w:i/>
                <w:iCs/>
                <w:color w:val="FF0000"/>
                <w:sz w:val="16"/>
                <w:szCs w:val="16"/>
                <w:u w:color="FF0000"/>
                <w:lang w:val="en-US"/>
              </w:rPr>
              <w:t>[</w:t>
            </w:r>
            <w:r w:rsidR="00DE0B24" w:rsidRPr="00FD454F">
              <w:rPr>
                <w:rFonts w:ascii="Verdana" w:eastAsia="Verdana" w:hAnsi="Verdana" w:cs="Verdana"/>
                <w:i/>
                <w:iCs/>
                <w:color w:val="FF0000"/>
                <w:sz w:val="16"/>
                <w:szCs w:val="16"/>
                <w:u w:color="FF0000"/>
                <w:lang w:val="en-US"/>
              </w:rPr>
              <w:t xml:space="preserve">Not </w:t>
            </w:r>
            <w:r w:rsidRPr="00FD454F">
              <w:rPr>
                <w:rFonts w:ascii="Verdana" w:eastAsia="Verdana" w:hAnsi="Verdana" w:cs="Verdana"/>
                <w:i/>
                <w:iCs/>
                <w:color w:val="FF0000"/>
                <w:sz w:val="16"/>
                <w:szCs w:val="16"/>
                <w:u w:color="FF0000"/>
                <w:lang w:val="en-US"/>
              </w:rPr>
              <w:t xml:space="preserve">relevant </w:t>
            </w:r>
            <w:r w:rsidR="00DE0B24" w:rsidRPr="00FD454F">
              <w:rPr>
                <w:rFonts w:ascii="Verdana" w:eastAsia="Verdana" w:hAnsi="Verdana" w:cs="Verdana"/>
                <w:i/>
                <w:iCs/>
                <w:color w:val="FF0000"/>
                <w:sz w:val="16"/>
                <w:szCs w:val="16"/>
                <w:u w:color="FF0000"/>
                <w:lang w:val="en-US"/>
              </w:rPr>
              <w:t>for 2015</w:t>
            </w:r>
            <w:r w:rsidRPr="00FD454F">
              <w:rPr>
                <w:rFonts w:ascii="Verdana" w:eastAsia="Verdana" w:hAnsi="Verdana" w:cs="Verdana"/>
                <w:i/>
                <w:iCs/>
                <w:color w:val="FF0000"/>
                <w:sz w:val="16"/>
                <w:szCs w:val="16"/>
                <w:u w:color="FF0000"/>
                <w:lang w:val="en-US"/>
              </w:rPr>
              <w:t>]</w:t>
            </w:r>
            <w:r w:rsidR="007A3F88">
              <w:rPr>
                <w:rFonts w:ascii="Verdana" w:eastAsia="Verdana" w:hAnsi="Verdana" w:cs="Verdana"/>
                <w:i/>
                <w:iCs/>
                <w:sz w:val="16"/>
                <w:szCs w:val="16"/>
                <w:lang w:val="en-US"/>
              </w:rPr>
              <w:br/>
            </w:r>
          </w:p>
        </w:tc>
      </w:tr>
      <w:tr w:rsidR="007A3F88" w:rsidRPr="007A3F88" w:rsidTr="00596217">
        <w:trPr>
          <w:trHeight w:val="857"/>
        </w:trPr>
        <w:tc>
          <w:tcPr>
            <w:tcW w:w="1532" w:type="dxa"/>
            <w:tcBorders>
              <w:top w:val="single" w:sz="4" w:space="0" w:color="auto"/>
              <w:left w:val="single" w:sz="4" w:space="0" w:color="auto"/>
              <w:right w:val="single" w:sz="4" w:space="0" w:color="auto"/>
            </w:tcBorders>
            <w:shd w:val="clear" w:color="auto" w:fill="auto"/>
            <w:tcMar>
              <w:top w:w="80" w:type="dxa"/>
              <w:left w:w="80" w:type="dxa"/>
              <w:bottom w:w="80" w:type="dxa"/>
              <w:right w:w="80" w:type="dxa"/>
            </w:tcMar>
          </w:tcPr>
          <w:p w:rsidR="007A3F88" w:rsidRPr="007A3F88" w:rsidRDefault="00596217" w:rsidP="005E3E10">
            <w:pPr>
              <w:jc w:val="left"/>
              <w:rPr>
                <w:rFonts w:asciiTheme="minorHAnsi" w:hAnsiTheme="minorHAnsi" w:cstheme="minorHAnsi"/>
                <w:sz w:val="22"/>
                <w:lang w:val="en-GB"/>
              </w:rPr>
            </w:pPr>
            <w:r w:rsidRPr="007A3F88">
              <w:rPr>
                <w:rFonts w:asciiTheme="minorHAnsi" w:hAnsiTheme="minorHAnsi" w:cstheme="minorHAnsi"/>
                <w:highlight w:val="yellow"/>
                <w:lang w:val="en-GB"/>
              </w:rPr>
              <w:t>Chinese city</w:t>
            </w:r>
          </w:p>
        </w:tc>
        <w:tc>
          <w:tcPr>
            <w:tcW w:w="1275" w:type="dxa"/>
            <w:tcBorders>
              <w:top w:val="single" w:sz="4" w:space="0" w:color="auto"/>
              <w:left w:val="single" w:sz="4" w:space="0" w:color="auto"/>
              <w:bottom w:val="single" w:sz="4" w:space="0" w:color="auto"/>
              <w:right w:val="single" w:sz="4" w:space="0" w:color="auto"/>
            </w:tcBorders>
            <w:shd w:val="clear" w:color="auto" w:fill="auto"/>
            <w:tcMar>
              <w:top w:w="80" w:type="dxa"/>
              <w:left w:w="80" w:type="dxa"/>
              <w:bottom w:w="80" w:type="dxa"/>
              <w:right w:w="80" w:type="dxa"/>
            </w:tcMar>
          </w:tcPr>
          <w:p w:rsidR="007A3F88" w:rsidRPr="007A3F88" w:rsidRDefault="00596217" w:rsidP="007A3F88">
            <w:pPr>
              <w:jc w:val="center"/>
              <w:rPr>
                <w:rFonts w:asciiTheme="minorHAnsi" w:hAnsiTheme="minorHAnsi" w:cstheme="minorHAnsi"/>
                <w:lang w:val="en-GB"/>
              </w:rPr>
            </w:pPr>
            <w:r w:rsidRPr="007A3F88">
              <w:rPr>
                <w:rFonts w:asciiTheme="minorHAnsi" w:hAnsiTheme="minorHAnsi" w:cstheme="minorHAnsi"/>
                <w:sz w:val="22"/>
                <w:lang w:val="en-GB"/>
              </w:rPr>
              <w:t>E BADAJOZ 01</w:t>
            </w:r>
          </w:p>
        </w:tc>
        <w:tc>
          <w:tcPr>
            <w:tcW w:w="993" w:type="dxa"/>
            <w:tcBorders>
              <w:top w:val="single" w:sz="4" w:space="0" w:color="auto"/>
              <w:left w:val="single" w:sz="4" w:space="0" w:color="auto"/>
              <w:bottom w:val="single" w:sz="4" w:space="0" w:color="auto"/>
              <w:right w:val="single" w:sz="4" w:space="0" w:color="auto"/>
            </w:tcBorders>
            <w:shd w:val="clear" w:color="auto" w:fill="auto"/>
            <w:tcMar>
              <w:top w:w="80" w:type="dxa"/>
              <w:left w:w="80" w:type="dxa"/>
              <w:bottom w:w="80" w:type="dxa"/>
              <w:right w:w="80" w:type="dxa"/>
            </w:tcMar>
          </w:tcPr>
          <w:p w:rsidR="007A3F88" w:rsidRPr="007A3F88" w:rsidRDefault="006338C7" w:rsidP="007A3F88">
            <w:pPr>
              <w:jc w:val="center"/>
              <w:rPr>
                <w:rFonts w:asciiTheme="minorHAnsi" w:hAnsiTheme="minorHAnsi" w:cstheme="minorHAnsi"/>
                <w:lang w:val="en-GB"/>
              </w:rPr>
            </w:pPr>
            <w:r w:rsidRPr="00DD0F1A">
              <w:rPr>
                <w:rFonts w:asciiTheme="minorHAnsi" w:hAnsiTheme="minorHAnsi" w:cstheme="minorHAnsi"/>
                <w:highlight w:val="yellow"/>
                <w:lang w:val="en-GB"/>
              </w:rPr>
              <w:t>To be agreed</w:t>
            </w:r>
          </w:p>
        </w:tc>
        <w:tc>
          <w:tcPr>
            <w:tcW w:w="1417" w:type="dxa"/>
            <w:tcBorders>
              <w:top w:val="single" w:sz="6" w:space="0" w:color="000080"/>
              <w:left w:val="single" w:sz="4" w:space="0" w:color="auto"/>
              <w:bottom w:val="single" w:sz="6" w:space="0" w:color="000080"/>
              <w:right w:val="single" w:sz="6" w:space="0" w:color="000080"/>
            </w:tcBorders>
            <w:shd w:val="clear" w:color="auto" w:fill="auto"/>
            <w:tcMar>
              <w:top w:w="80" w:type="dxa"/>
              <w:left w:w="80" w:type="dxa"/>
              <w:bottom w:w="80" w:type="dxa"/>
              <w:right w:w="80" w:type="dxa"/>
            </w:tcMar>
          </w:tcPr>
          <w:p w:rsidR="007A3F88" w:rsidRPr="007A3F88" w:rsidRDefault="006338C7" w:rsidP="00FD454F">
            <w:pPr>
              <w:jc w:val="center"/>
              <w:rPr>
                <w:rFonts w:asciiTheme="minorHAnsi" w:hAnsiTheme="minorHAnsi" w:cstheme="minorHAnsi"/>
                <w:lang w:val="en-GB"/>
              </w:rPr>
            </w:pPr>
            <w:r w:rsidRPr="00DD0F1A">
              <w:rPr>
                <w:rFonts w:asciiTheme="minorHAnsi" w:hAnsiTheme="minorHAnsi" w:cstheme="minorHAnsi"/>
                <w:highlight w:val="yellow"/>
                <w:lang w:val="en-GB"/>
              </w:rPr>
              <w:t>To be agreed</w:t>
            </w:r>
          </w:p>
        </w:tc>
        <w:tc>
          <w:tcPr>
            <w:tcW w:w="1276" w:type="dxa"/>
            <w:tcBorders>
              <w:top w:val="single" w:sz="6" w:space="0" w:color="000080"/>
              <w:left w:val="single" w:sz="6" w:space="0" w:color="000080"/>
              <w:bottom w:val="single" w:sz="6" w:space="0" w:color="000080"/>
              <w:right w:val="single" w:sz="6" w:space="0" w:color="000080"/>
            </w:tcBorders>
            <w:shd w:val="clear" w:color="auto" w:fill="auto"/>
            <w:tcMar>
              <w:top w:w="80" w:type="dxa"/>
              <w:left w:w="80" w:type="dxa"/>
              <w:bottom w:w="80" w:type="dxa"/>
              <w:right w:w="80" w:type="dxa"/>
            </w:tcMar>
          </w:tcPr>
          <w:p w:rsidR="007A3F88" w:rsidRPr="007A3F88" w:rsidRDefault="007A3F88" w:rsidP="007A3F88">
            <w:pPr>
              <w:jc w:val="left"/>
              <w:rPr>
                <w:rFonts w:asciiTheme="minorHAnsi" w:hAnsiTheme="minorHAnsi" w:cstheme="minorHAnsi"/>
                <w:lang w:val="en-GB"/>
              </w:rPr>
            </w:pPr>
            <w:r w:rsidRPr="007A3F88">
              <w:rPr>
                <w:rFonts w:asciiTheme="minorHAnsi" w:hAnsiTheme="minorHAnsi" w:cstheme="minorHAnsi"/>
                <w:lang w:val="en-GB"/>
              </w:rPr>
              <w:t>1</w:t>
            </w:r>
            <w:r w:rsidRPr="007A3F88">
              <w:rPr>
                <w:rFonts w:asciiTheme="minorHAnsi" w:hAnsiTheme="minorHAnsi" w:cstheme="minorHAnsi"/>
                <w:vertAlign w:val="superscript"/>
                <w:lang w:val="en-GB"/>
              </w:rPr>
              <w:t>st</w:t>
            </w:r>
            <w:r w:rsidRPr="007A3F88">
              <w:rPr>
                <w:rFonts w:asciiTheme="minorHAnsi" w:hAnsiTheme="minorHAnsi" w:cstheme="minorHAnsi"/>
                <w:lang w:val="en-GB"/>
              </w:rPr>
              <w:t>, 2</w:t>
            </w:r>
            <w:r w:rsidRPr="007A3F88">
              <w:rPr>
                <w:rFonts w:asciiTheme="minorHAnsi" w:hAnsiTheme="minorHAnsi" w:cstheme="minorHAnsi"/>
                <w:vertAlign w:val="superscript"/>
                <w:lang w:val="en-GB"/>
              </w:rPr>
              <w:t>nd</w:t>
            </w:r>
            <w:r w:rsidRPr="007A3F88">
              <w:rPr>
                <w:rFonts w:asciiTheme="minorHAnsi" w:hAnsiTheme="minorHAnsi" w:cstheme="minorHAnsi"/>
                <w:lang w:val="en-GB"/>
              </w:rPr>
              <w:t>, 3</w:t>
            </w:r>
            <w:r w:rsidRPr="007A3F88">
              <w:rPr>
                <w:rFonts w:asciiTheme="minorHAnsi" w:hAnsiTheme="minorHAnsi" w:cstheme="minorHAnsi"/>
                <w:vertAlign w:val="superscript"/>
                <w:lang w:val="en-GB"/>
              </w:rPr>
              <w:t>rd</w:t>
            </w:r>
            <w:r w:rsidRPr="007A3F88">
              <w:rPr>
                <w:rFonts w:asciiTheme="minorHAnsi" w:hAnsiTheme="minorHAnsi" w:cstheme="minorHAnsi"/>
                <w:lang w:val="en-GB"/>
              </w:rPr>
              <w:t xml:space="preserve"> </w:t>
            </w:r>
          </w:p>
        </w:tc>
        <w:tc>
          <w:tcPr>
            <w:tcW w:w="1843" w:type="dxa"/>
            <w:tcBorders>
              <w:top w:val="single" w:sz="6" w:space="0" w:color="000080"/>
              <w:left w:val="single" w:sz="6" w:space="0" w:color="000080"/>
              <w:bottom w:val="single" w:sz="6" w:space="0" w:color="000080"/>
              <w:right w:val="single" w:sz="6" w:space="0" w:color="000080"/>
            </w:tcBorders>
            <w:shd w:val="clear" w:color="auto" w:fill="auto"/>
            <w:tcMar>
              <w:top w:w="80" w:type="dxa"/>
              <w:left w:w="80" w:type="dxa"/>
              <w:bottom w:w="80" w:type="dxa"/>
              <w:right w:w="80" w:type="dxa"/>
            </w:tcMar>
          </w:tcPr>
          <w:p w:rsidR="007A3F88" w:rsidRPr="007A3F88" w:rsidRDefault="006338C7" w:rsidP="006338C7">
            <w:pPr>
              <w:jc w:val="center"/>
              <w:rPr>
                <w:rFonts w:asciiTheme="minorHAnsi" w:hAnsiTheme="minorHAnsi" w:cstheme="minorHAnsi"/>
                <w:lang w:val="en-GB"/>
              </w:rPr>
            </w:pPr>
            <w:r>
              <w:rPr>
                <w:rFonts w:asciiTheme="minorHAnsi" w:hAnsiTheme="minorHAnsi" w:cstheme="minorHAnsi"/>
                <w:lang w:val="en-GB"/>
              </w:rPr>
              <w:t>4</w:t>
            </w:r>
            <w:r w:rsidR="007A3F88" w:rsidRPr="007A3F88">
              <w:rPr>
                <w:rFonts w:asciiTheme="minorHAnsi" w:hAnsiTheme="minorHAnsi" w:cstheme="minorHAnsi"/>
                <w:lang w:val="en-GB"/>
              </w:rPr>
              <w:t>x5</w:t>
            </w:r>
            <w:r w:rsidR="00596217">
              <w:rPr>
                <w:rFonts w:asciiTheme="minorHAnsi" w:hAnsiTheme="minorHAnsi" w:cstheme="minorHAnsi"/>
                <w:lang w:val="en-GB"/>
              </w:rPr>
              <w:t>=2</w:t>
            </w:r>
            <w:r>
              <w:rPr>
                <w:rFonts w:asciiTheme="minorHAnsi" w:hAnsiTheme="minorHAnsi" w:cstheme="minorHAnsi"/>
                <w:lang w:val="en-GB"/>
              </w:rPr>
              <w:t>0</w:t>
            </w:r>
          </w:p>
        </w:tc>
        <w:tc>
          <w:tcPr>
            <w:tcW w:w="1128" w:type="dxa"/>
            <w:tcBorders>
              <w:top w:val="single" w:sz="6" w:space="0" w:color="000080"/>
              <w:left w:val="single" w:sz="6" w:space="0" w:color="000080"/>
              <w:bottom w:val="single" w:sz="6" w:space="0" w:color="000080"/>
              <w:right w:val="single" w:sz="6" w:space="0" w:color="000080"/>
            </w:tcBorders>
            <w:shd w:val="clear" w:color="auto" w:fill="auto"/>
            <w:tcMar>
              <w:top w:w="80" w:type="dxa"/>
              <w:left w:w="80" w:type="dxa"/>
              <w:bottom w:w="80" w:type="dxa"/>
              <w:right w:w="80" w:type="dxa"/>
            </w:tcMar>
          </w:tcPr>
          <w:p w:rsidR="007A3F88" w:rsidRPr="007A3F88" w:rsidRDefault="007A3F88">
            <w:pPr>
              <w:rPr>
                <w:rFonts w:asciiTheme="minorHAnsi" w:hAnsiTheme="minorHAnsi" w:cstheme="minorHAnsi"/>
                <w:lang w:val="en-GB"/>
              </w:rPr>
            </w:pPr>
          </w:p>
        </w:tc>
      </w:tr>
      <w:tr w:rsidR="006338C7" w:rsidRPr="00996E56" w:rsidTr="00596217">
        <w:trPr>
          <w:trHeight w:val="320"/>
        </w:trPr>
        <w:tc>
          <w:tcPr>
            <w:tcW w:w="1532" w:type="dxa"/>
            <w:tcBorders>
              <w:left w:val="single" w:sz="4" w:space="0" w:color="auto"/>
              <w:bottom w:val="single" w:sz="4" w:space="0" w:color="auto"/>
              <w:right w:val="single" w:sz="4" w:space="0" w:color="auto"/>
            </w:tcBorders>
            <w:shd w:val="clear" w:color="auto" w:fill="auto"/>
          </w:tcPr>
          <w:p w:rsidR="006338C7" w:rsidRPr="0037352D" w:rsidRDefault="006338C7">
            <w:pPr>
              <w:rPr>
                <w:lang w:val="en-GB"/>
              </w:rPr>
            </w:pPr>
            <w:r w:rsidRPr="007A3F88">
              <w:rPr>
                <w:rFonts w:asciiTheme="minorHAnsi" w:hAnsiTheme="minorHAnsi" w:cstheme="minorHAnsi"/>
                <w:sz w:val="22"/>
                <w:lang w:val="en-GB"/>
              </w:rPr>
              <w:t>E BADAJOZ 01</w:t>
            </w:r>
          </w:p>
        </w:tc>
        <w:tc>
          <w:tcPr>
            <w:tcW w:w="1275" w:type="dxa"/>
            <w:tcBorders>
              <w:top w:val="single" w:sz="4" w:space="0" w:color="auto"/>
              <w:left w:val="single" w:sz="4" w:space="0" w:color="auto"/>
              <w:bottom w:val="single" w:sz="4" w:space="0" w:color="auto"/>
              <w:right w:val="single" w:sz="4" w:space="0" w:color="auto"/>
            </w:tcBorders>
            <w:shd w:val="clear" w:color="auto" w:fill="auto"/>
          </w:tcPr>
          <w:p w:rsidR="006338C7" w:rsidRPr="00596217" w:rsidRDefault="006338C7" w:rsidP="007A3F88">
            <w:pPr>
              <w:jc w:val="center"/>
              <w:rPr>
                <w:b/>
                <w:lang w:val="en-GB"/>
              </w:rPr>
            </w:pPr>
            <w:r w:rsidRPr="00596217">
              <w:rPr>
                <w:rFonts w:asciiTheme="minorHAnsi" w:hAnsiTheme="minorHAnsi" w:cstheme="minorHAnsi"/>
                <w:b/>
                <w:highlight w:val="yellow"/>
                <w:lang w:val="en-GB"/>
              </w:rPr>
              <w:t>Chinese city</w:t>
            </w:r>
          </w:p>
        </w:tc>
        <w:tc>
          <w:tcPr>
            <w:tcW w:w="993" w:type="dxa"/>
            <w:tcBorders>
              <w:top w:val="single" w:sz="4" w:space="0" w:color="auto"/>
              <w:left w:val="single" w:sz="4" w:space="0" w:color="auto"/>
              <w:bottom w:val="single" w:sz="4" w:space="0" w:color="auto"/>
              <w:right w:val="single" w:sz="4" w:space="0" w:color="auto"/>
            </w:tcBorders>
            <w:shd w:val="clear" w:color="auto" w:fill="auto"/>
            <w:tcMar>
              <w:top w:w="80" w:type="dxa"/>
              <w:left w:w="80" w:type="dxa"/>
              <w:bottom w:w="80" w:type="dxa"/>
              <w:right w:w="80" w:type="dxa"/>
            </w:tcMar>
          </w:tcPr>
          <w:p w:rsidR="006338C7" w:rsidRPr="00DD0F1A" w:rsidRDefault="006338C7" w:rsidP="0029654E">
            <w:pPr>
              <w:jc w:val="center"/>
              <w:rPr>
                <w:rFonts w:asciiTheme="minorHAnsi" w:hAnsiTheme="minorHAnsi" w:cstheme="minorHAnsi"/>
                <w:highlight w:val="yellow"/>
                <w:lang w:val="en-GB"/>
              </w:rPr>
            </w:pPr>
            <w:r w:rsidRPr="00DD0F1A">
              <w:rPr>
                <w:rFonts w:asciiTheme="minorHAnsi" w:hAnsiTheme="minorHAnsi" w:cstheme="minorHAnsi"/>
                <w:highlight w:val="yellow"/>
                <w:lang w:val="en-GB"/>
              </w:rPr>
              <w:t>To be agreed</w:t>
            </w:r>
          </w:p>
        </w:tc>
        <w:tc>
          <w:tcPr>
            <w:tcW w:w="1417" w:type="dxa"/>
            <w:tcBorders>
              <w:top w:val="single" w:sz="6" w:space="0" w:color="000080"/>
              <w:left w:val="single" w:sz="4" w:space="0" w:color="auto"/>
              <w:bottom w:val="single" w:sz="6" w:space="0" w:color="000080"/>
              <w:right w:val="single" w:sz="6" w:space="0" w:color="000080"/>
            </w:tcBorders>
            <w:shd w:val="clear" w:color="auto" w:fill="auto"/>
            <w:tcMar>
              <w:top w:w="80" w:type="dxa"/>
              <w:left w:w="80" w:type="dxa"/>
              <w:bottom w:w="80" w:type="dxa"/>
              <w:right w:w="80" w:type="dxa"/>
            </w:tcMar>
          </w:tcPr>
          <w:p w:rsidR="006338C7" w:rsidRPr="00DD0F1A" w:rsidRDefault="006338C7" w:rsidP="0029654E">
            <w:pPr>
              <w:jc w:val="center"/>
              <w:rPr>
                <w:rFonts w:asciiTheme="minorHAnsi" w:hAnsiTheme="minorHAnsi" w:cstheme="minorHAnsi"/>
                <w:highlight w:val="yellow"/>
                <w:lang w:val="en-GB"/>
              </w:rPr>
            </w:pPr>
            <w:r w:rsidRPr="00DD0F1A">
              <w:rPr>
                <w:rFonts w:asciiTheme="minorHAnsi" w:hAnsiTheme="minorHAnsi" w:cstheme="minorHAnsi"/>
                <w:highlight w:val="yellow"/>
                <w:lang w:val="en-GB"/>
              </w:rPr>
              <w:t>To be agreed</w:t>
            </w:r>
          </w:p>
        </w:tc>
        <w:tc>
          <w:tcPr>
            <w:tcW w:w="1276" w:type="dxa"/>
            <w:tcBorders>
              <w:top w:val="single" w:sz="6" w:space="0" w:color="000080"/>
              <w:left w:val="single" w:sz="6" w:space="0" w:color="000080"/>
              <w:bottom w:val="single" w:sz="6" w:space="0" w:color="000080"/>
              <w:right w:val="single" w:sz="6" w:space="0" w:color="000080"/>
            </w:tcBorders>
            <w:shd w:val="clear" w:color="auto" w:fill="auto"/>
            <w:tcMar>
              <w:top w:w="80" w:type="dxa"/>
              <w:left w:w="80" w:type="dxa"/>
              <w:bottom w:w="80" w:type="dxa"/>
              <w:right w:w="80" w:type="dxa"/>
            </w:tcMar>
          </w:tcPr>
          <w:p w:rsidR="006338C7" w:rsidRPr="005E3E10" w:rsidRDefault="006338C7" w:rsidP="005E3E10">
            <w:pPr>
              <w:jc w:val="center"/>
              <w:rPr>
                <w:rFonts w:asciiTheme="minorHAnsi" w:hAnsiTheme="minorHAnsi" w:cstheme="minorHAnsi"/>
                <w:lang w:val="en-GB"/>
              </w:rPr>
            </w:pPr>
            <w:r w:rsidRPr="005E3E10">
              <w:rPr>
                <w:rFonts w:asciiTheme="minorHAnsi" w:hAnsiTheme="minorHAnsi" w:cstheme="minorHAnsi"/>
                <w:lang w:val="en-GB"/>
              </w:rPr>
              <w:t>3rd</w:t>
            </w:r>
          </w:p>
        </w:tc>
        <w:tc>
          <w:tcPr>
            <w:tcW w:w="1843" w:type="dxa"/>
            <w:tcBorders>
              <w:top w:val="single" w:sz="6" w:space="0" w:color="000080"/>
              <w:left w:val="single" w:sz="6" w:space="0" w:color="000080"/>
              <w:bottom w:val="single" w:sz="6" w:space="0" w:color="000080"/>
              <w:right w:val="single" w:sz="6" w:space="0" w:color="000080"/>
            </w:tcBorders>
            <w:shd w:val="clear" w:color="auto" w:fill="auto"/>
            <w:tcMar>
              <w:top w:w="80" w:type="dxa"/>
              <w:left w:w="80" w:type="dxa"/>
              <w:bottom w:w="80" w:type="dxa"/>
              <w:right w:w="80" w:type="dxa"/>
            </w:tcMar>
          </w:tcPr>
          <w:p w:rsidR="006338C7" w:rsidRPr="005E3E10" w:rsidRDefault="006338C7" w:rsidP="005E3E10">
            <w:pPr>
              <w:jc w:val="center"/>
              <w:rPr>
                <w:rFonts w:asciiTheme="minorHAnsi" w:hAnsiTheme="minorHAnsi" w:cstheme="minorHAnsi"/>
                <w:lang w:val="en-GB"/>
              </w:rPr>
            </w:pPr>
            <w:r w:rsidRPr="005E3E10">
              <w:rPr>
                <w:rFonts w:asciiTheme="minorHAnsi" w:hAnsiTheme="minorHAnsi" w:cstheme="minorHAnsi"/>
                <w:lang w:val="en-GB"/>
              </w:rPr>
              <w:t>1x5</w:t>
            </w:r>
          </w:p>
        </w:tc>
        <w:tc>
          <w:tcPr>
            <w:tcW w:w="1128" w:type="dxa"/>
            <w:tcBorders>
              <w:top w:val="single" w:sz="6" w:space="0" w:color="000080"/>
              <w:left w:val="single" w:sz="6" w:space="0" w:color="000080"/>
              <w:bottom w:val="single" w:sz="6" w:space="0" w:color="000080"/>
              <w:right w:val="single" w:sz="6" w:space="0" w:color="000080"/>
            </w:tcBorders>
            <w:shd w:val="clear" w:color="auto" w:fill="auto"/>
            <w:tcMar>
              <w:top w:w="80" w:type="dxa"/>
              <w:left w:w="80" w:type="dxa"/>
              <w:bottom w:w="80" w:type="dxa"/>
              <w:right w:w="80" w:type="dxa"/>
            </w:tcMar>
          </w:tcPr>
          <w:p w:rsidR="006338C7" w:rsidRPr="0037352D" w:rsidRDefault="006338C7">
            <w:pPr>
              <w:rPr>
                <w:lang w:val="en-GB"/>
              </w:rPr>
            </w:pPr>
          </w:p>
        </w:tc>
      </w:tr>
    </w:tbl>
    <w:p w:rsidR="00086698" w:rsidRDefault="00DD0F1A">
      <w:pPr>
        <w:keepNext/>
        <w:keepLines/>
        <w:tabs>
          <w:tab w:val="left" w:pos="426"/>
        </w:tabs>
        <w:spacing w:after="120"/>
        <w:rPr>
          <w:rFonts w:ascii="Verdana" w:eastAsia="Verdana" w:hAnsi="Verdana" w:cs="Verdana"/>
          <w:b/>
          <w:bCs/>
          <w:sz w:val="20"/>
          <w:szCs w:val="20"/>
          <w:lang w:val="en-US"/>
        </w:rPr>
      </w:pPr>
      <w:r w:rsidRPr="00DD0F1A">
        <w:rPr>
          <w:rFonts w:ascii="Verdana" w:eastAsia="Verdana" w:hAnsi="Verdana" w:cs="Verdana"/>
          <w:b/>
          <w:bCs/>
          <w:sz w:val="20"/>
          <w:szCs w:val="20"/>
          <w:highlight w:val="green"/>
          <w:lang w:val="en-US"/>
        </w:rPr>
        <w:t>UEx will finance at least 2 mobilities per University. This number could</w:t>
      </w:r>
      <w:r>
        <w:rPr>
          <w:rFonts w:ascii="Verdana" w:eastAsia="Verdana" w:hAnsi="Verdana" w:cs="Verdana"/>
          <w:b/>
          <w:bCs/>
          <w:sz w:val="20"/>
          <w:szCs w:val="20"/>
          <w:highlight w:val="green"/>
          <w:lang w:val="en-US"/>
        </w:rPr>
        <w:t xml:space="preserve"> be</w:t>
      </w:r>
      <w:r w:rsidRPr="00DD0F1A">
        <w:rPr>
          <w:rFonts w:ascii="Verdana" w:eastAsia="Verdana" w:hAnsi="Verdana" w:cs="Verdana"/>
          <w:b/>
          <w:bCs/>
          <w:sz w:val="20"/>
          <w:szCs w:val="20"/>
          <w:highlight w:val="green"/>
          <w:lang w:val="en-US"/>
        </w:rPr>
        <w:t xml:space="preserve"> increase</w:t>
      </w:r>
      <w:r>
        <w:rPr>
          <w:rFonts w:ascii="Verdana" w:eastAsia="Verdana" w:hAnsi="Verdana" w:cs="Verdana"/>
          <w:b/>
          <w:bCs/>
          <w:sz w:val="20"/>
          <w:szCs w:val="20"/>
          <w:highlight w:val="green"/>
          <w:lang w:val="en-US"/>
        </w:rPr>
        <w:t>d</w:t>
      </w:r>
      <w:r w:rsidRPr="00DD0F1A">
        <w:rPr>
          <w:rFonts w:ascii="Verdana" w:eastAsia="Verdana" w:hAnsi="Verdana" w:cs="Verdana"/>
          <w:b/>
          <w:bCs/>
          <w:sz w:val="20"/>
          <w:szCs w:val="20"/>
          <w:highlight w:val="green"/>
          <w:lang w:val="en-US"/>
        </w:rPr>
        <w:t xml:space="preserve"> according to budget availability. Extra students can be sent to UEx with </w:t>
      </w:r>
      <w:r>
        <w:rPr>
          <w:rFonts w:ascii="Verdana" w:eastAsia="Verdana" w:hAnsi="Verdana" w:cs="Verdana"/>
          <w:b/>
          <w:bCs/>
          <w:sz w:val="20"/>
          <w:szCs w:val="20"/>
          <w:highlight w:val="green"/>
          <w:lang w:val="en-US"/>
        </w:rPr>
        <w:t>Zero</w:t>
      </w:r>
      <w:r w:rsidRPr="00DD0F1A">
        <w:rPr>
          <w:rFonts w:ascii="Verdana" w:eastAsia="Verdana" w:hAnsi="Verdana" w:cs="Verdana"/>
          <w:b/>
          <w:bCs/>
          <w:sz w:val="20"/>
          <w:szCs w:val="20"/>
          <w:highlight w:val="green"/>
          <w:lang w:val="en-US"/>
        </w:rPr>
        <w:t xml:space="preserve"> grant.</w:t>
      </w:r>
    </w:p>
    <w:p w:rsidR="00086698" w:rsidRDefault="00627ED5">
      <w:pPr>
        <w:rPr>
          <w:rFonts w:ascii="Verdana" w:eastAsia="Verdana" w:hAnsi="Verdana" w:cs="Verdana"/>
          <w:i/>
          <w:iCs/>
          <w:sz w:val="18"/>
          <w:szCs w:val="18"/>
          <w:lang w:val="en-US"/>
        </w:rPr>
      </w:pPr>
      <w:r>
        <w:rPr>
          <w:rFonts w:ascii="Verdana" w:eastAsia="Verdana" w:hAnsi="Verdana" w:cs="Verdana"/>
          <w:i/>
          <w:iCs/>
          <w:sz w:val="18"/>
          <w:szCs w:val="18"/>
          <w:lang w:val="en-US"/>
        </w:rPr>
        <w:br/>
        <w:t>[*Optional: subject code &amp; name and study cycle are optional. Inter-institutional agreements are not compulsory for Student Mobility for Traineeships or Staff mobility for Training. Institutions may agree to cooperate on the organisation of traineeship; in this case they should indicate the number of students that they intend to send to the partner country. Total duration in months/days of the student/staff mobility periods or average duration can be indicated if relevant.]</w:t>
      </w:r>
    </w:p>
    <w:p w:rsidR="00FD454F" w:rsidRDefault="00FD454F">
      <w:pPr>
        <w:rPr>
          <w:rFonts w:ascii="Verdana" w:eastAsia="Verdana" w:hAnsi="Verdana" w:cs="Verdana"/>
          <w:i/>
          <w:iCs/>
          <w:sz w:val="18"/>
          <w:szCs w:val="18"/>
          <w:lang w:val="en-US"/>
        </w:rPr>
      </w:pPr>
    </w:p>
    <w:p w:rsidR="00FD454F" w:rsidRDefault="00FD454F">
      <w:pPr>
        <w:rPr>
          <w:rFonts w:ascii="Verdana" w:eastAsia="Verdana" w:hAnsi="Verdana" w:cs="Verdana"/>
          <w:i/>
          <w:iCs/>
          <w:sz w:val="18"/>
          <w:szCs w:val="18"/>
          <w:lang w:val="en-US"/>
        </w:rPr>
      </w:pPr>
    </w:p>
    <w:p w:rsidR="00FD454F" w:rsidRDefault="00FD454F">
      <w:pPr>
        <w:rPr>
          <w:rFonts w:ascii="Verdana" w:eastAsia="Verdana" w:hAnsi="Verdana" w:cs="Verdana"/>
          <w:i/>
          <w:iCs/>
          <w:sz w:val="18"/>
          <w:szCs w:val="18"/>
          <w:lang w:val="en-US"/>
        </w:rPr>
      </w:pPr>
    </w:p>
    <w:p w:rsidR="00FD454F" w:rsidRDefault="00FD454F">
      <w:pPr>
        <w:rPr>
          <w:rFonts w:ascii="Verdana" w:eastAsia="Verdana" w:hAnsi="Verdana" w:cs="Verdana"/>
          <w:i/>
          <w:iCs/>
          <w:sz w:val="18"/>
          <w:szCs w:val="18"/>
          <w:lang w:val="en-US"/>
        </w:rPr>
      </w:pPr>
    </w:p>
    <w:p w:rsidR="00FD454F" w:rsidRDefault="00FD454F">
      <w:pPr>
        <w:rPr>
          <w:rFonts w:ascii="Verdana" w:eastAsia="Verdana" w:hAnsi="Verdana" w:cs="Verdana"/>
          <w:i/>
          <w:iCs/>
          <w:sz w:val="18"/>
          <w:szCs w:val="18"/>
          <w:lang w:val="en-US"/>
        </w:rPr>
      </w:pPr>
    </w:p>
    <w:tbl>
      <w:tblPr>
        <w:tblW w:w="918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385"/>
        <w:gridCol w:w="1418"/>
        <w:gridCol w:w="992"/>
        <w:gridCol w:w="1700"/>
        <w:gridCol w:w="1843"/>
        <w:gridCol w:w="1842"/>
      </w:tblGrid>
      <w:tr w:rsidR="00086698" w:rsidRPr="00996E56" w:rsidTr="007A3F88">
        <w:trPr>
          <w:trHeight w:val="305"/>
        </w:trPr>
        <w:tc>
          <w:tcPr>
            <w:tcW w:w="1385" w:type="dxa"/>
            <w:vMerge w:val="restart"/>
            <w:tcBorders>
              <w:top w:val="single" w:sz="6" w:space="0" w:color="000080"/>
              <w:left w:val="single" w:sz="6" w:space="0" w:color="000080"/>
              <w:bottom w:val="single" w:sz="6" w:space="0" w:color="000080"/>
              <w:right w:val="single" w:sz="6" w:space="0" w:color="000080"/>
            </w:tcBorders>
            <w:shd w:val="clear" w:color="auto" w:fill="auto"/>
            <w:tcMar>
              <w:top w:w="80" w:type="dxa"/>
              <w:left w:w="80" w:type="dxa"/>
              <w:bottom w:w="80" w:type="dxa"/>
              <w:right w:w="80" w:type="dxa"/>
            </w:tcMar>
          </w:tcPr>
          <w:p w:rsidR="00086698" w:rsidRDefault="00627ED5">
            <w:pPr>
              <w:jc w:val="center"/>
              <w:rPr>
                <w:rFonts w:ascii="Verdana" w:eastAsia="Verdana" w:hAnsi="Verdana" w:cs="Verdana"/>
                <w:b/>
                <w:bCs/>
                <w:sz w:val="20"/>
                <w:szCs w:val="20"/>
                <w:lang w:val="en-US"/>
              </w:rPr>
            </w:pPr>
            <w:r>
              <w:rPr>
                <w:rFonts w:ascii="Verdana" w:eastAsia="Verdana" w:hAnsi="Verdana" w:cs="Verdana"/>
                <w:b/>
                <w:bCs/>
                <w:sz w:val="20"/>
                <w:szCs w:val="20"/>
                <w:lang w:val="en-US"/>
              </w:rPr>
              <w:lastRenderedPageBreak/>
              <w:t>FROM</w:t>
            </w:r>
            <w:r>
              <w:rPr>
                <w:rFonts w:ascii="Verdana" w:eastAsia="Verdana" w:hAnsi="Verdana" w:cs="Verdana"/>
                <w:b/>
                <w:bCs/>
                <w:sz w:val="20"/>
                <w:szCs w:val="20"/>
                <w:vertAlign w:val="superscript"/>
                <w:lang w:val="en-US"/>
              </w:rPr>
              <w:t>7</w:t>
            </w:r>
          </w:p>
          <w:p w:rsidR="00086698" w:rsidRPr="0037352D" w:rsidRDefault="00627ED5">
            <w:pPr>
              <w:jc w:val="center"/>
              <w:rPr>
                <w:lang w:val="en-GB"/>
              </w:rPr>
            </w:pPr>
            <w:r>
              <w:rPr>
                <w:rFonts w:ascii="Verdana" w:eastAsia="Verdana" w:hAnsi="Verdana" w:cs="Verdana"/>
                <w:b/>
                <w:bCs/>
                <w:sz w:val="16"/>
                <w:szCs w:val="16"/>
                <w:lang w:val="en-US"/>
              </w:rPr>
              <w:t>[Erasmus code or city of the sending institution]</w:t>
            </w:r>
          </w:p>
        </w:tc>
        <w:tc>
          <w:tcPr>
            <w:tcW w:w="1418" w:type="dxa"/>
            <w:vMerge w:val="restart"/>
            <w:tcBorders>
              <w:top w:val="single" w:sz="6" w:space="0" w:color="000080"/>
              <w:left w:val="single" w:sz="6" w:space="0" w:color="000080"/>
              <w:bottom w:val="single" w:sz="6" w:space="0" w:color="000080"/>
              <w:right w:val="single" w:sz="6" w:space="0" w:color="000080"/>
            </w:tcBorders>
            <w:shd w:val="clear" w:color="auto" w:fill="auto"/>
            <w:tcMar>
              <w:top w:w="80" w:type="dxa"/>
              <w:left w:w="80" w:type="dxa"/>
              <w:bottom w:w="80" w:type="dxa"/>
              <w:right w:w="80" w:type="dxa"/>
            </w:tcMar>
          </w:tcPr>
          <w:p w:rsidR="00086698" w:rsidRDefault="00627ED5">
            <w:pPr>
              <w:jc w:val="center"/>
              <w:rPr>
                <w:rFonts w:ascii="Verdana" w:eastAsia="Verdana" w:hAnsi="Verdana" w:cs="Verdana"/>
                <w:b/>
                <w:bCs/>
                <w:sz w:val="20"/>
                <w:szCs w:val="20"/>
                <w:lang w:val="en-US"/>
              </w:rPr>
            </w:pPr>
            <w:r>
              <w:rPr>
                <w:rFonts w:ascii="Verdana" w:eastAsia="Verdana" w:hAnsi="Verdana" w:cs="Verdana"/>
                <w:b/>
                <w:bCs/>
                <w:sz w:val="20"/>
                <w:szCs w:val="20"/>
                <w:lang w:val="en-US"/>
              </w:rPr>
              <w:t>TO</w:t>
            </w:r>
            <w:r>
              <w:rPr>
                <w:rFonts w:ascii="Verdana" w:eastAsia="Verdana" w:hAnsi="Verdana" w:cs="Verdana"/>
                <w:b/>
                <w:bCs/>
                <w:sz w:val="20"/>
                <w:szCs w:val="20"/>
                <w:vertAlign w:val="superscript"/>
                <w:lang w:val="en-US"/>
              </w:rPr>
              <w:t>7</w:t>
            </w:r>
          </w:p>
          <w:p w:rsidR="00086698" w:rsidRPr="0037352D" w:rsidRDefault="00627ED5">
            <w:pPr>
              <w:jc w:val="center"/>
              <w:rPr>
                <w:lang w:val="en-GB"/>
              </w:rPr>
            </w:pPr>
            <w:r>
              <w:rPr>
                <w:rFonts w:ascii="Verdana" w:eastAsia="Verdana" w:hAnsi="Verdana" w:cs="Verdana"/>
                <w:b/>
                <w:bCs/>
                <w:sz w:val="16"/>
                <w:szCs w:val="16"/>
                <w:lang w:val="en-US"/>
              </w:rPr>
              <w:t>[Erasmus code or city of the receiving institution]</w:t>
            </w:r>
          </w:p>
        </w:tc>
        <w:tc>
          <w:tcPr>
            <w:tcW w:w="992" w:type="dxa"/>
            <w:vMerge w:val="restart"/>
            <w:tcBorders>
              <w:top w:val="single" w:sz="6" w:space="0" w:color="000080"/>
              <w:left w:val="single" w:sz="6" w:space="0" w:color="000080"/>
              <w:bottom w:val="single" w:sz="6" w:space="0" w:color="000080"/>
              <w:right w:val="single" w:sz="6" w:space="0" w:color="000080"/>
            </w:tcBorders>
            <w:shd w:val="clear" w:color="auto" w:fill="auto"/>
            <w:tcMar>
              <w:top w:w="80" w:type="dxa"/>
              <w:left w:w="80" w:type="dxa"/>
              <w:bottom w:w="80" w:type="dxa"/>
              <w:right w:w="80" w:type="dxa"/>
            </w:tcMar>
          </w:tcPr>
          <w:p w:rsidR="00086698" w:rsidRDefault="00627ED5">
            <w:pPr>
              <w:jc w:val="center"/>
              <w:rPr>
                <w:rFonts w:ascii="Verdana" w:eastAsia="Verdana" w:hAnsi="Verdana" w:cs="Verdana"/>
                <w:b/>
                <w:bCs/>
                <w:i/>
                <w:iCs/>
                <w:sz w:val="20"/>
                <w:szCs w:val="20"/>
                <w:lang w:val="en-US"/>
              </w:rPr>
            </w:pPr>
            <w:r>
              <w:rPr>
                <w:rFonts w:ascii="Verdana" w:eastAsia="Verdana" w:hAnsi="Verdana" w:cs="Verdana"/>
                <w:b/>
                <w:bCs/>
                <w:i/>
                <w:iCs/>
                <w:sz w:val="20"/>
                <w:szCs w:val="20"/>
                <w:lang w:val="en-US"/>
              </w:rPr>
              <w:t>Subject area code</w:t>
            </w:r>
            <w:r>
              <w:rPr>
                <w:rFonts w:ascii="Verdana" w:eastAsia="Verdana" w:hAnsi="Verdana" w:cs="Verdana"/>
                <w:b/>
                <w:bCs/>
                <w:i/>
                <w:iCs/>
                <w:sz w:val="20"/>
                <w:szCs w:val="20"/>
                <w:lang w:val="en-US"/>
              </w:rPr>
              <w:br/>
              <w:t xml:space="preserve">* </w:t>
            </w:r>
            <w:r>
              <w:rPr>
                <w:rFonts w:ascii="Verdana" w:eastAsia="Verdana" w:hAnsi="Verdana" w:cs="Verdana"/>
                <w:b/>
                <w:bCs/>
                <w:i/>
                <w:iCs/>
                <w:sz w:val="20"/>
                <w:szCs w:val="20"/>
                <w:lang w:val="en-US"/>
              </w:rPr>
              <w:br/>
            </w:r>
            <w:r>
              <w:rPr>
                <w:rFonts w:ascii="Verdana" w:eastAsia="Verdana" w:hAnsi="Verdana" w:cs="Verdana"/>
                <w:b/>
                <w:bCs/>
                <w:sz w:val="16"/>
                <w:szCs w:val="16"/>
                <w:lang w:val="en-US"/>
              </w:rPr>
              <w:t>[ISCED 2013]</w:t>
            </w:r>
          </w:p>
          <w:p w:rsidR="00086698" w:rsidRDefault="00086698">
            <w:pPr>
              <w:jc w:val="center"/>
            </w:pPr>
          </w:p>
        </w:tc>
        <w:tc>
          <w:tcPr>
            <w:tcW w:w="1700" w:type="dxa"/>
            <w:vMerge w:val="restart"/>
            <w:tcBorders>
              <w:top w:val="single" w:sz="6" w:space="0" w:color="000080"/>
              <w:left w:val="single" w:sz="6" w:space="0" w:color="000080"/>
              <w:bottom w:val="single" w:sz="6" w:space="0" w:color="000080"/>
              <w:right w:val="single" w:sz="6" w:space="0" w:color="000080"/>
            </w:tcBorders>
            <w:shd w:val="clear" w:color="auto" w:fill="auto"/>
            <w:tcMar>
              <w:top w:w="80" w:type="dxa"/>
              <w:left w:w="80" w:type="dxa"/>
              <w:bottom w:w="80" w:type="dxa"/>
              <w:right w:w="80" w:type="dxa"/>
            </w:tcMar>
          </w:tcPr>
          <w:p w:rsidR="00086698" w:rsidRDefault="00627ED5">
            <w:pPr>
              <w:jc w:val="center"/>
              <w:rPr>
                <w:rFonts w:ascii="Verdana" w:eastAsia="Verdana" w:hAnsi="Verdana" w:cs="Verdana"/>
                <w:b/>
                <w:bCs/>
                <w:i/>
                <w:iCs/>
                <w:sz w:val="20"/>
                <w:szCs w:val="20"/>
                <w:lang w:val="en-US"/>
              </w:rPr>
            </w:pPr>
            <w:r>
              <w:rPr>
                <w:rFonts w:ascii="Verdana" w:eastAsia="Verdana" w:hAnsi="Verdana" w:cs="Verdana"/>
                <w:b/>
                <w:bCs/>
                <w:i/>
                <w:iCs/>
                <w:sz w:val="20"/>
                <w:szCs w:val="20"/>
                <w:lang w:val="en-US"/>
              </w:rPr>
              <w:t>Subject area name</w:t>
            </w:r>
            <w:r>
              <w:rPr>
                <w:rFonts w:ascii="Verdana" w:eastAsia="Verdana" w:hAnsi="Verdana" w:cs="Verdana"/>
                <w:b/>
                <w:bCs/>
                <w:i/>
                <w:iCs/>
                <w:sz w:val="20"/>
                <w:szCs w:val="20"/>
                <w:lang w:val="en-US"/>
              </w:rPr>
              <w:br/>
              <w:t xml:space="preserve">* </w:t>
            </w:r>
            <w:r>
              <w:rPr>
                <w:rFonts w:ascii="Verdana" w:eastAsia="Verdana" w:hAnsi="Verdana" w:cs="Verdana"/>
                <w:b/>
                <w:bCs/>
                <w:i/>
                <w:iCs/>
                <w:sz w:val="20"/>
                <w:szCs w:val="20"/>
                <w:lang w:val="en-US"/>
              </w:rPr>
              <w:br/>
            </w:r>
          </w:p>
        </w:tc>
        <w:tc>
          <w:tcPr>
            <w:tcW w:w="3685" w:type="dxa"/>
            <w:gridSpan w:val="2"/>
            <w:tcBorders>
              <w:top w:val="single" w:sz="6" w:space="0" w:color="000080"/>
              <w:left w:val="single" w:sz="6" w:space="0" w:color="000080"/>
              <w:bottom w:val="single" w:sz="6" w:space="0" w:color="000080"/>
              <w:right w:val="single" w:sz="6" w:space="0" w:color="000080"/>
            </w:tcBorders>
            <w:shd w:val="clear" w:color="auto" w:fill="auto"/>
            <w:tcMar>
              <w:top w:w="80" w:type="dxa"/>
              <w:left w:w="80" w:type="dxa"/>
              <w:bottom w:w="80" w:type="dxa"/>
              <w:right w:w="80" w:type="dxa"/>
            </w:tcMar>
          </w:tcPr>
          <w:p w:rsidR="00086698" w:rsidRPr="0037352D" w:rsidRDefault="00627ED5" w:rsidP="00596217">
            <w:pPr>
              <w:shd w:val="clear" w:color="auto" w:fill="92D050"/>
              <w:jc w:val="center"/>
              <w:rPr>
                <w:lang w:val="en-GB"/>
              </w:rPr>
            </w:pPr>
            <w:r>
              <w:rPr>
                <w:rFonts w:ascii="Verdana" w:eastAsia="Verdana" w:hAnsi="Verdana" w:cs="Verdana"/>
                <w:b/>
                <w:bCs/>
                <w:sz w:val="20"/>
                <w:szCs w:val="20"/>
                <w:lang w:val="en-US"/>
              </w:rPr>
              <w:t>Number of staff mobility periods</w:t>
            </w:r>
          </w:p>
        </w:tc>
      </w:tr>
      <w:tr w:rsidR="00086698" w:rsidTr="007A3F88">
        <w:trPr>
          <w:trHeight w:val="1488"/>
        </w:trPr>
        <w:tc>
          <w:tcPr>
            <w:tcW w:w="1385" w:type="dxa"/>
            <w:vMerge/>
            <w:tcBorders>
              <w:top w:val="single" w:sz="6" w:space="0" w:color="000080"/>
              <w:left w:val="single" w:sz="6" w:space="0" w:color="000080"/>
              <w:bottom w:val="single" w:sz="6" w:space="0" w:color="000080"/>
              <w:right w:val="single" w:sz="6" w:space="0" w:color="000080"/>
            </w:tcBorders>
            <w:shd w:val="clear" w:color="auto" w:fill="auto"/>
          </w:tcPr>
          <w:p w:rsidR="00086698" w:rsidRPr="0037352D" w:rsidRDefault="00086698">
            <w:pPr>
              <w:rPr>
                <w:lang w:val="en-GB"/>
              </w:rPr>
            </w:pPr>
          </w:p>
        </w:tc>
        <w:tc>
          <w:tcPr>
            <w:tcW w:w="1418" w:type="dxa"/>
            <w:vMerge/>
            <w:tcBorders>
              <w:top w:val="single" w:sz="6" w:space="0" w:color="000080"/>
              <w:left w:val="single" w:sz="6" w:space="0" w:color="000080"/>
              <w:bottom w:val="single" w:sz="6" w:space="0" w:color="000080"/>
              <w:right w:val="single" w:sz="6" w:space="0" w:color="000080"/>
            </w:tcBorders>
            <w:shd w:val="clear" w:color="auto" w:fill="auto"/>
          </w:tcPr>
          <w:p w:rsidR="00086698" w:rsidRPr="0037352D" w:rsidRDefault="00086698">
            <w:pPr>
              <w:rPr>
                <w:lang w:val="en-GB"/>
              </w:rPr>
            </w:pPr>
          </w:p>
        </w:tc>
        <w:tc>
          <w:tcPr>
            <w:tcW w:w="992" w:type="dxa"/>
            <w:vMerge/>
            <w:tcBorders>
              <w:top w:val="single" w:sz="6" w:space="0" w:color="000080"/>
              <w:left w:val="single" w:sz="6" w:space="0" w:color="000080"/>
              <w:bottom w:val="single" w:sz="6" w:space="0" w:color="000080"/>
              <w:right w:val="single" w:sz="6" w:space="0" w:color="000080"/>
            </w:tcBorders>
            <w:shd w:val="clear" w:color="auto" w:fill="auto"/>
          </w:tcPr>
          <w:p w:rsidR="00086698" w:rsidRPr="0037352D" w:rsidRDefault="00086698">
            <w:pPr>
              <w:rPr>
                <w:lang w:val="en-GB"/>
              </w:rPr>
            </w:pPr>
          </w:p>
        </w:tc>
        <w:tc>
          <w:tcPr>
            <w:tcW w:w="1700" w:type="dxa"/>
            <w:vMerge/>
            <w:tcBorders>
              <w:top w:val="single" w:sz="6" w:space="0" w:color="000080"/>
              <w:left w:val="single" w:sz="6" w:space="0" w:color="000080"/>
              <w:bottom w:val="single" w:sz="6" w:space="0" w:color="000080"/>
              <w:right w:val="single" w:sz="6" w:space="0" w:color="000080"/>
            </w:tcBorders>
            <w:shd w:val="clear" w:color="auto" w:fill="auto"/>
          </w:tcPr>
          <w:p w:rsidR="00086698" w:rsidRPr="0037352D" w:rsidRDefault="00086698">
            <w:pPr>
              <w:rPr>
                <w:lang w:val="en-GB"/>
              </w:rPr>
            </w:pPr>
          </w:p>
        </w:tc>
        <w:tc>
          <w:tcPr>
            <w:tcW w:w="1843" w:type="dxa"/>
            <w:tcBorders>
              <w:top w:val="single" w:sz="6" w:space="0" w:color="000080"/>
              <w:left w:val="single" w:sz="6" w:space="0" w:color="000080"/>
              <w:bottom w:val="single" w:sz="6" w:space="0" w:color="000080"/>
              <w:right w:val="single" w:sz="6" w:space="0" w:color="000080"/>
            </w:tcBorders>
            <w:shd w:val="clear" w:color="auto" w:fill="auto"/>
            <w:tcMar>
              <w:top w:w="80" w:type="dxa"/>
              <w:left w:w="80" w:type="dxa"/>
              <w:bottom w:w="80" w:type="dxa"/>
              <w:right w:w="80" w:type="dxa"/>
            </w:tcMar>
          </w:tcPr>
          <w:p w:rsidR="00086698" w:rsidRPr="0037352D" w:rsidRDefault="00627ED5">
            <w:pPr>
              <w:spacing w:after="120"/>
              <w:jc w:val="center"/>
              <w:rPr>
                <w:lang w:val="en-GB"/>
              </w:rPr>
            </w:pPr>
            <w:r>
              <w:rPr>
                <w:rFonts w:ascii="Verdana" w:eastAsia="Verdana" w:hAnsi="Verdana" w:cs="Verdana"/>
                <w:sz w:val="20"/>
                <w:szCs w:val="20"/>
                <w:lang w:val="en-US"/>
              </w:rPr>
              <w:t>Staff Mobility for Teaching</w:t>
            </w:r>
            <w:r>
              <w:rPr>
                <w:rFonts w:ascii="Verdana" w:eastAsia="Verdana" w:hAnsi="Verdana" w:cs="Verdana"/>
                <w:sz w:val="20"/>
                <w:szCs w:val="20"/>
                <w:lang w:val="en-US"/>
              </w:rPr>
              <w:br/>
            </w:r>
            <w:r>
              <w:rPr>
                <w:rFonts w:ascii="Verdana" w:eastAsia="Verdana" w:hAnsi="Verdana" w:cs="Verdana"/>
                <w:sz w:val="20"/>
                <w:szCs w:val="20"/>
                <w:lang w:val="en-US"/>
              </w:rPr>
              <w:br/>
            </w:r>
            <w:r>
              <w:rPr>
                <w:rFonts w:ascii="Verdana" w:eastAsia="Verdana" w:hAnsi="Verdana" w:cs="Verdana"/>
                <w:i/>
                <w:iCs/>
                <w:sz w:val="16"/>
                <w:szCs w:val="16"/>
                <w:lang w:val="en-US"/>
              </w:rPr>
              <w:t>[total number of days of the teaching periods or average duration*]</w:t>
            </w:r>
          </w:p>
        </w:tc>
        <w:tc>
          <w:tcPr>
            <w:tcW w:w="1842" w:type="dxa"/>
            <w:tcBorders>
              <w:top w:val="single" w:sz="6" w:space="0" w:color="000080"/>
              <w:left w:val="single" w:sz="6" w:space="0" w:color="000080"/>
              <w:bottom w:val="single" w:sz="6" w:space="0" w:color="000080"/>
              <w:right w:val="single" w:sz="6" w:space="0" w:color="000080"/>
            </w:tcBorders>
            <w:shd w:val="clear" w:color="auto" w:fill="auto"/>
            <w:tcMar>
              <w:top w:w="80" w:type="dxa"/>
              <w:left w:w="80" w:type="dxa"/>
              <w:bottom w:w="80" w:type="dxa"/>
              <w:right w:w="80" w:type="dxa"/>
            </w:tcMar>
          </w:tcPr>
          <w:p w:rsidR="00086698" w:rsidRDefault="00627ED5">
            <w:pPr>
              <w:jc w:val="center"/>
            </w:pPr>
            <w:r>
              <w:rPr>
                <w:rFonts w:ascii="Verdana" w:eastAsia="Verdana" w:hAnsi="Verdana" w:cs="Verdana"/>
                <w:i/>
                <w:iCs/>
                <w:sz w:val="20"/>
                <w:szCs w:val="20"/>
                <w:lang w:val="en-US"/>
              </w:rPr>
              <w:t>Staff Mobility for Training</w:t>
            </w:r>
            <w:r>
              <w:rPr>
                <w:rFonts w:ascii="Verdana" w:eastAsia="Verdana" w:hAnsi="Verdana" w:cs="Verdana"/>
                <w:i/>
                <w:iCs/>
                <w:sz w:val="20"/>
                <w:szCs w:val="20"/>
                <w:lang w:val="en-US"/>
              </w:rPr>
              <w:br/>
              <w:t>*</w:t>
            </w:r>
            <w:r>
              <w:rPr>
                <w:rFonts w:ascii="Verdana" w:eastAsia="Verdana" w:hAnsi="Verdana" w:cs="Verdana"/>
                <w:i/>
                <w:iCs/>
                <w:sz w:val="20"/>
                <w:szCs w:val="20"/>
                <w:lang w:val="en-US"/>
              </w:rPr>
              <w:br/>
            </w:r>
          </w:p>
        </w:tc>
      </w:tr>
      <w:tr w:rsidR="00596217" w:rsidTr="0053623E">
        <w:trPr>
          <w:trHeight w:val="595"/>
        </w:trPr>
        <w:tc>
          <w:tcPr>
            <w:tcW w:w="1385" w:type="dxa"/>
            <w:tcBorders>
              <w:top w:val="single" w:sz="6" w:space="0" w:color="000080"/>
              <w:left w:val="single" w:sz="6" w:space="0" w:color="000080"/>
              <w:right w:val="single" w:sz="6" w:space="0" w:color="000080"/>
            </w:tcBorders>
            <w:shd w:val="clear" w:color="auto" w:fill="auto"/>
            <w:tcMar>
              <w:top w:w="80" w:type="dxa"/>
              <w:left w:w="80" w:type="dxa"/>
              <w:bottom w:w="80" w:type="dxa"/>
              <w:right w:w="80" w:type="dxa"/>
            </w:tcMar>
          </w:tcPr>
          <w:p w:rsidR="00596217" w:rsidRPr="007A3F88" w:rsidRDefault="00596217" w:rsidP="005E770C">
            <w:pPr>
              <w:jc w:val="left"/>
              <w:rPr>
                <w:rFonts w:asciiTheme="minorHAnsi" w:hAnsiTheme="minorHAnsi" w:cstheme="minorHAnsi"/>
                <w:sz w:val="22"/>
                <w:lang w:val="en-GB"/>
              </w:rPr>
            </w:pPr>
            <w:r w:rsidRPr="007A3F88">
              <w:rPr>
                <w:rFonts w:asciiTheme="minorHAnsi" w:hAnsiTheme="minorHAnsi" w:cstheme="minorHAnsi"/>
                <w:highlight w:val="yellow"/>
                <w:lang w:val="en-GB"/>
              </w:rPr>
              <w:t>Chinese city</w:t>
            </w:r>
          </w:p>
        </w:tc>
        <w:tc>
          <w:tcPr>
            <w:tcW w:w="1418" w:type="dxa"/>
            <w:tcBorders>
              <w:top w:val="single" w:sz="6" w:space="0" w:color="000080"/>
              <w:left w:val="single" w:sz="6" w:space="0" w:color="000080"/>
              <w:bottom w:val="single" w:sz="6" w:space="0" w:color="000080"/>
              <w:right w:val="single" w:sz="6" w:space="0" w:color="000080"/>
            </w:tcBorders>
            <w:shd w:val="clear" w:color="auto" w:fill="auto"/>
            <w:tcMar>
              <w:top w:w="80" w:type="dxa"/>
              <w:left w:w="80" w:type="dxa"/>
              <w:bottom w:w="80" w:type="dxa"/>
              <w:right w:w="80" w:type="dxa"/>
            </w:tcMar>
          </w:tcPr>
          <w:p w:rsidR="00596217" w:rsidRPr="007A3F88" w:rsidRDefault="00596217" w:rsidP="005E770C">
            <w:pPr>
              <w:jc w:val="center"/>
              <w:rPr>
                <w:rFonts w:asciiTheme="minorHAnsi" w:hAnsiTheme="minorHAnsi" w:cstheme="minorHAnsi"/>
                <w:lang w:val="en-GB"/>
              </w:rPr>
            </w:pPr>
            <w:r w:rsidRPr="007A3F88">
              <w:rPr>
                <w:rFonts w:asciiTheme="minorHAnsi" w:hAnsiTheme="minorHAnsi" w:cstheme="minorHAnsi"/>
                <w:sz w:val="22"/>
                <w:lang w:val="en-GB"/>
              </w:rPr>
              <w:t>E BADAJOZ 01</w:t>
            </w:r>
          </w:p>
        </w:tc>
        <w:tc>
          <w:tcPr>
            <w:tcW w:w="992" w:type="dxa"/>
            <w:tcBorders>
              <w:top w:val="single" w:sz="6" w:space="0" w:color="000080"/>
              <w:left w:val="single" w:sz="6" w:space="0" w:color="000080"/>
              <w:bottom w:val="single" w:sz="6" w:space="0" w:color="000080"/>
              <w:right w:val="single" w:sz="6" w:space="0" w:color="000080"/>
            </w:tcBorders>
            <w:shd w:val="clear" w:color="auto" w:fill="auto"/>
            <w:tcMar>
              <w:top w:w="80" w:type="dxa"/>
              <w:left w:w="80" w:type="dxa"/>
              <w:bottom w:w="80" w:type="dxa"/>
              <w:right w:w="80" w:type="dxa"/>
            </w:tcMar>
            <w:vAlign w:val="center"/>
          </w:tcPr>
          <w:p w:rsidR="00596217" w:rsidRPr="003C77A0" w:rsidRDefault="00596217" w:rsidP="005E770C">
            <w:pPr>
              <w:jc w:val="center"/>
              <w:rPr>
                <w:rFonts w:ascii="Arial" w:hAnsi="Arial" w:cs="Arial"/>
                <w:sz w:val="14"/>
                <w:szCs w:val="14"/>
                <w:lang w:val="en-GB"/>
              </w:rPr>
            </w:pPr>
          </w:p>
        </w:tc>
        <w:tc>
          <w:tcPr>
            <w:tcW w:w="1700" w:type="dxa"/>
            <w:tcBorders>
              <w:top w:val="single" w:sz="6" w:space="0" w:color="000080"/>
              <w:left w:val="single" w:sz="6" w:space="0" w:color="000080"/>
              <w:bottom w:val="single" w:sz="6" w:space="0" w:color="000080"/>
              <w:right w:val="single" w:sz="6" w:space="0" w:color="000080"/>
            </w:tcBorders>
            <w:shd w:val="clear" w:color="auto" w:fill="auto"/>
            <w:tcMar>
              <w:top w:w="80" w:type="dxa"/>
              <w:left w:w="80" w:type="dxa"/>
              <w:bottom w:w="80" w:type="dxa"/>
              <w:right w:w="80" w:type="dxa"/>
            </w:tcMar>
            <w:vAlign w:val="center"/>
          </w:tcPr>
          <w:p w:rsidR="00596217" w:rsidRPr="003C77A0" w:rsidRDefault="00596217" w:rsidP="005E770C">
            <w:pPr>
              <w:jc w:val="center"/>
              <w:rPr>
                <w:rFonts w:ascii="Arial" w:hAnsi="Arial" w:cs="Arial"/>
                <w:sz w:val="14"/>
                <w:szCs w:val="14"/>
                <w:lang w:val="en-GB"/>
              </w:rPr>
            </w:pPr>
            <w:r>
              <w:rPr>
                <w:rFonts w:ascii="Arial" w:hAnsi="Arial" w:cs="Arial"/>
                <w:sz w:val="14"/>
                <w:szCs w:val="14"/>
                <w:lang w:val="en-GB"/>
              </w:rPr>
              <w:t>To be determined upon request</w:t>
            </w:r>
          </w:p>
        </w:tc>
        <w:tc>
          <w:tcPr>
            <w:tcW w:w="1843" w:type="dxa"/>
            <w:tcBorders>
              <w:top w:val="single" w:sz="6" w:space="0" w:color="000080"/>
              <w:left w:val="single" w:sz="6" w:space="0" w:color="000080"/>
              <w:bottom w:val="single" w:sz="6" w:space="0" w:color="000080"/>
              <w:right w:val="single" w:sz="6" w:space="0" w:color="000080"/>
            </w:tcBorders>
            <w:shd w:val="clear" w:color="auto" w:fill="auto"/>
            <w:tcMar>
              <w:top w:w="80" w:type="dxa"/>
              <w:left w:w="80" w:type="dxa"/>
              <w:bottom w:w="80" w:type="dxa"/>
              <w:right w:w="80" w:type="dxa"/>
            </w:tcMar>
            <w:vAlign w:val="center"/>
          </w:tcPr>
          <w:p w:rsidR="00596217" w:rsidRPr="009F1575" w:rsidRDefault="006338C7" w:rsidP="006338C7">
            <w:pPr>
              <w:jc w:val="center"/>
              <w:rPr>
                <w:rFonts w:ascii="Arial" w:hAnsi="Arial" w:cs="Arial"/>
                <w:sz w:val="14"/>
                <w:szCs w:val="14"/>
                <w:lang w:val="en-GB"/>
              </w:rPr>
            </w:pPr>
            <w:r>
              <w:rPr>
                <w:rFonts w:ascii="Arial" w:hAnsi="Arial" w:cs="Arial"/>
                <w:sz w:val="14"/>
                <w:szCs w:val="14"/>
                <w:lang w:val="en-GB"/>
              </w:rPr>
              <w:t>1</w:t>
            </w:r>
            <w:r w:rsidR="00596217">
              <w:rPr>
                <w:rFonts w:ascii="Arial" w:hAnsi="Arial" w:cs="Arial"/>
                <w:sz w:val="14"/>
                <w:szCs w:val="14"/>
                <w:lang w:val="en-GB"/>
              </w:rPr>
              <w:t>x15</w:t>
            </w:r>
          </w:p>
        </w:tc>
        <w:tc>
          <w:tcPr>
            <w:tcW w:w="1842" w:type="dxa"/>
            <w:tcBorders>
              <w:top w:val="single" w:sz="6" w:space="0" w:color="000080"/>
              <w:left w:val="single" w:sz="6" w:space="0" w:color="000080"/>
              <w:bottom w:val="single" w:sz="6" w:space="0" w:color="000080"/>
              <w:right w:val="single" w:sz="6" w:space="0" w:color="000080"/>
            </w:tcBorders>
            <w:shd w:val="clear" w:color="auto" w:fill="auto"/>
            <w:tcMar>
              <w:top w:w="80" w:type="dxa"/>
              <w:left w:w="80" w:type="dxa"/>
              <w:bottom w:w="80" w:type="dxa"/>
              <w:right w:w="80" w:type="dxa"/>
            </w:tcMar>
            <w:vAlign w:val="center"/>
          </w:tcPr>
          <w:p w:rsidR="00596217" w:rsidRPr="009F1575" w:rsidRDefault="00960E84" w:rsidP="005E770C">
            <w:pPr>
              <w:jc w:val="center"/>
              <w:rPr>
                <w:rFonts w:ascii="Arial" w:hAnsi="Arial" w:cs="Arial"/>
                <w:sz w:val="14"/>
                <w:szCs w:val="14"/>
                <w:lang w:val="en-GB"/>
              </w:rPr>
            </w:pPr>
            <w:r>
              <w:rPr>
                <w:rFonts w:ascii="Arial" w:hAnsi="Arial" w:cs="Arial"/>
                <w:sz w:val="14"/>
                <w:szCs w:val="14"/>
                <w:lang w:val="en-GB"/>
              </w:rPr>
              <w:t>1x5</w:t>
            </w:r>
          </w:p>
        </w:tc>
      </w:tr>
      <w:tr w:rsidR="00596217" w:rsidTr="0053623E">
        <w:trPr>
          <w:trHeight w:val="320"/>
        </w:trPr>
        <w:tc>
          <w:tcPr>
            <w:tcW w:w="1385" w:type="dxa"/>
            <w:tcBorders>
              <w:left w:val="single" w:sz="6" w:space="0" w:color="000080"/>
              <w:bottom w:val="single" w:sz="6" w:space="0" w:color="000080"/>
              <w:right w:val="single" w:sz="6" w:space="0" w:color="000080"/>
            </w:tcBorders>
            <w:shd w:val="clear" w:color="auto" w:fill="auto"/>
          </w:tcPr>
          <w:p w:rsidR="00596217" w:rsidRPr="0037352D" w:rsidRDefault="00F572EF" w:rsidP="005E770C">
            <w:pPr>
              <w:rPr>
                <w:lang w:val="en-GB"/>
              </w:rPr>
            </w:pPr>
            <w:r>
              <w:rPr>
                <w:rFonts w:asciiTheme="minorHAnsi" w:hAnsiTheme="minorHAnsi" w:cstheme="minorHAnsi"/>
                <w:sz w:val="22"/>
                <w:lang w:val="en-GB"/>
              </w:rPr>
              <w:t xml:space="preserve">E </w:t>
            </w:r>
            <w:r w:rsidR="00596217" w:rsidRPr="007A3F88">
              <w:rPr>
                <w:rFonts w:asciiTheme="minorHAnsi" w:hAnsiTheme="minorHAnsi" w:cstheme="minorHAnsi"/>
                <w:sz w:val="22"/>
                <w:lang w:val="en-GB"/>
              </w:rPr>
              <w:t>BADAJOZ 01</w:t>
            </w:r>
          </w:p>
        </w:tc>
        <w:tc>
          <w:tcPr>
            <w:tcW w:w="1418" w:type="dxa"/>
            <w:tcBorders>
              <w:top w:val="single" w:sz="6" w:space="0" w:color="000080"/>
              <w:left w:val="single" w:sz="6" w:space="0" w:color="000080"/>
              <w:bottom w:val="single" w:sz="6" w:space="0" w:color="000080"/>
              <w:right w:val="single" w:sz="6" w:space="0" w:color="000080"/>
            </w:tcBorders>
            <w:shd w:val="clear" w:color="auto" w:fill="auto"/>
          </w:tcPr>
          <w:p w:rsidR="00596217" w:rsidRPr="00596217" w:rsidRDefault="00596217" w:rsidP="005E770C">
            <w:pPr>
              <w:jc w:val="center"/>
              <w:rPr>
                <w:b/>
                <w:lang w:val="en-GB"/>
              </w:rPr>
            </w:pPr>
            <w:r w:rsidRPr="00596217">
              <w:rPr>
                <w:rFonts w:asciiTheme="minorHAnsi" w:hAnsiTheme="minorHAnsi" w:cstheme="minorHAnsi"/>
                <w:b/>
                <w:highlight w:val="yellow"/>
                <w:lang w:val="en-GB"/>
              </w:rPr>
              <w:t>Chinese city</w:t>
            </w:r>
          </w:p>
        </w:tc>
        <w:tc>
          <w:tcPr>
            <w:tcW w:w="992" w:type="dxa"/>
            <w:tcBorders>
              <w:top w:val="single" w:sz="6" w:space="0" w:color="000080"/>
              <w:left w:val="single" w:sz="6" w:space="0" w:color="000080"/>
              <w:bottom w:val="single" w:sz="6" w:space="0" w:color="000080"/>
              <w:right w:val="single" w:sz="6" w:space="0" w:color="000080"/>
            </w:tcBorders>
            <w:shd w:val="clear" w:color="auto" w:fill="auto"/>
            <w:tcMar>
              <w:top w:w="80" w:type="dxa"/>
              <w:left w:w="80" w:type="dxa"/>
              <w:bottom w:w="80" w:type="dxa"/>
              <w:right w:w="80" w:type="dxa"/>
            </w:tcMar>
            <w:vAlign w:val="center"/>
          </w:tcPr>
          <w:p w:rsidR="00596217" w:rsidRPr="003C77A0" w:rsidRDefault="00596217" w:rsidP="005E770C">
            <w:pPr>
              <w:jc w:val="center"/>
              <w:rPr>
                <w:rFonts w:ascii="Arial" w:hAnsi="Arial" w:cs="Arial"/>
                <w:sz w:val="14"/>
                <w:szCs w:val="14"/>
                <w:lang w:val="en-GB"/>
              </w:rPr>
            </w:pPr>
          </w:p>
        </w:tc>
        <w:tc>
          <w:tcPr>
            <w:tcW w:w="1700" w:type="dxa"/>
            <w:tcBorders>
              <w:top w:val="single" w:sz="6" w:space="0" w:color="000080"/>
              <w:left w:val="single" w:sz="6" w:space="0" w:color="000080"/>
              <w:bottom w:val="single" w:sz="6" w:space="0" w:color="000080"/>
              <w:right w:val="single" w:sz="6" w:space="0" w:color="000080"/>
            </w:tcBorders>
            <w:shd w:val="clear" w:color="auto" w:fill="auto"/>
            <w:tcMar>
              <w:top w:w="80" w:type="dxa"/>
              <w:left w:w="80" w:type="dxa"/>
              <w:bottom w:w="80" w:type="dxa"/>
              <w:right w:w="80" w:type="dxa"/>
            </w:tcMar>
            <w:vAlign w:val="center"/>
          </w:tcPr>
          <w:p w:rsidR="00596217" w:rsidRPr="003C77A0" w:rsidRDefault="00596217" w:rsidP="005E770C">
            <w:pPr>
              <w:jc w:val="center"/>
              <w:rPr>
                <w:rFonts w:ascii="Arial" w:hAnsi="Arial" w:cs="Arial"/>
                <w:sz w:val="14"/>
                <w:szCs w:val="14"/>
                <w:lang w:val="en-GB"/>
              </w:rPr>
            </w:pPr>
            <w:r>
              <w:rPr>
                <w:rFonts w:ascii="Arial" w:hAnsi="Arial" w:cs="Arial"/>
                <w:sz w:val="14"/>
                <w:szCs w:val="14"/>
                <w:lang w:val="en-GB"/>
              </w:rPr>
              <w:t>To be determined upon request</w:t>
            </w:r>
          </w:p>
        </w:tc>
        <w:tc>
          <w:tcPr>
            <w:tcW w:w="1843" w:type="dxa"/>
            <w:tcBorders>
              <w:top w:val="single" w:sz="6" w:space="0" w:color="000080"/>
              <w:left w:val="single" w:sz="6" w:space="0" w:color="000080"/>
              <w:bottom w:val="single" w:sz="6" w:space="0" w:color="000080"/>
              <w:right w:val="single" w:sz="6" w:space="0" w:color="000080"/>
            </w:tcBorders>
            <w:shd w:val="clear" w:color="auto" w:fill="auto"/>
            <w:tcMar>
              <w:top w:w="80" w:type="dxa"/>
              <w:left w:w="80" w:type="dxa"/>
              <w:bottom w:w="80" w:type="dxa"/>
              <w:right w:w="80" w:type="dxa"/>
            </w:tcMar>
            <w:vAlign w:val="center"/>
          </w:tcPr>
          <w:p w:rsidR="00596217" w:rsidRPr="009F1575" w:rsidRDefault="00596217" w:rsidP="005E770C">
            <w:pPr>
              <w:jc w:val="center"/>
              <w:rPr>
                <w:rFonts w:ascii="Arial" w:hAnsi="Arial" w:cs="Arial"/>
                <w:sz w:val="14"/>
                <w:szCs w:val="14"/>
                <w:lang w:val="en-GB"/>
              </w:rPr>
            </w:pPr>
            <w:r>
              <w:rPr>
                <w:rFonts w:ascii="Arial" w:hAnsi="Arial" w:cs="Arial"/>
                <w:sz w:val="14"/>
                <w:szCs w:val="14"/>
                <w:lang w:val="en-GB"/>
              </w:rPr>
              <w:t>1x15</w:t>
            </w:r>
          </w:p>
        </w:tc>
        <w:tc>
          <w:tcPr>
            <w:tcW w:w="1842" w:type="dxa"/>
            <w:tcBorders>
              <w:top w:val="single" w:sz="6" w:space="0" w:color="000080"/>
              <w:left w:val="single" w:sz="6" w:space="0" w:color="000080"/>
              <w:bottom w:val="single" w:sz="6" w:space="0" w:color="000080"/>
              <w:right w:val="single" w:sz="6" w:space="0" w:color="000080"/>
            </w:tcBorders>
            <w:shd w:val="clear" w:color="auto" w:fill="auto"/>
            <w:tcMar>
              <w:top w:w="80" w:type="dxa"/>
              <w:left w:w="80" w:type="dxa"/>
              <w:bottom w:w="80" w:type="dxa"/>
              <w:right w:w="80" w:type="dxa"/>
            </w:tcMar>
            <w:vAlign w:val="center"/>
          </w:tcPr>
          <w:p w:rsidR="00596217" w:rsidRPr="009F1575" w:rsidRDefault="00960E84" w:rsidP="005E770C">
            <w:pPr>
              <w:jc w:val="center"/>
              <w:rPr>
                <w:rFonts w:ascii="Arial" w:hAnsi="Arial" w:cs="Arial"/>
                <w:sz w:val="14"/>
                <w:szCs w:val="14"/>
                <w:lang w:val="en-GB"/>
              </w:rPr>
            </w:pPr>
            <w:r>
              <w:rPr>
                <w:rFonts w:ascii="Arial" w:hAnsi="Arial" w:cs="Arial"/>
                <w:sz w:val="14"/>
                <w:szCs w:val="14"/>
                <w:lang w:val="en-GB"/>
              </w:rPr>
              <w:t>1x5</w:t>
            </w:r>
          </w:p>
        </w:tc>
      </w:tr>
    </w:tbl>
    <w:p w:rsidR="00086698" w:rsidRDefault="00DD0F1A">
      <w:pPr>
        <w:rPr>
          <w:rFonts w:ascii="Verdana" w:eastAsia="Verdana" w:hAnsi="Verdana" w:cs="Verdana"/>
          <w:i/>
          <w:iCs/>
          <w:sz w:val="18"/>
          <w:szCs w:val="18"/>
          <w:lang w:val="en-US"/>
        </w:rPr>
      </w:pPr>
      <w:r w:rsidRPr="00DD0F1A">
        <w:rPr>
          <w:rFonts w:ascii="Verdana" w:eastAsia="Verdana" w:hAnsi="Verdana" w:cs="Verdana"/>
          <w:i/>
          <w:iCs/>
          <w:sz w:val="18"/>
          <w:szCs w:val="18"/>
          <w:highlight w:val="green"/>
          <w:lang w:val="en-US"/>
        </w:rPr>
        <w:t>Teachers and Technical Staff can visit UEx during 15 days and 5 days respectively.</w:t>
      </w:r>
      <w:r>
        <w:rPr>
          <w:rFonts w:ascii="Verdana" w:eastAsia="Verdana" w:hAnsi="Verdana" w:cs="Verdana"/>
          <w:i/>
          <w:iCs/>
          <w:sz w:val="18"/>
          <w:szCs w:val="18"/>
          <w:lang w:val="en-US"/>
        </w:rPr>
        <w:t xml:space="preserve"> </w:t>
      </w:r>
    </w:p>
    <w:p w:rsidR="00086698" w:rsidRDefault="00086698">
      <w:pPr>
        <w:spacing w:after="120"/>
        <w:rPr>
          <w:rFonts w:ascii="Verdana" w:eastAsia="Verdana" w:hAnsi="Verdana" w:cs="Verdana"/>
          <w:i/>
          <w:iCs/>
          <w:sz w:val="18"/>
          <w:szCs w:val="18"/>
          <w:lang w:val="en-US"/>
        </w:rPr>
      </w:pPr>
    </w:p>
    <w:p w:rsidR="00086698" w:rsidRDefault="00627ED5">
      <w:pPr>
        <w:keepNext/>
        <w:keepLines/>
        <w:tabs>
          <w:tab w:val="left" w:pos="426"/>
        </w:tabs>
        <w:spacing w:after="360"/>
        <w:rPr>
          <w:rFonts w:ascii="Verdana" w:eastAsia="Verdana" w:hAnsi="Verdana" w:cs="Verdana"/>
          <w:b/>
          <w:bCs/>
          <w:sz w:val="22"/>
          <w:szCs w:val="22"/>
          <w:lang w:val="en-US"/>
        </w:rPr>
      </w:pPr>
      <w:r>
        <w:rPr>
          <w:rFonts w:ascii="Verdana" w:eastAsia="Verdana" w:hAnsi="Verdana" w:cs="Verdana"/>
          <w:b/>
          <w:bCs/>
          <w:sz w:val="22"/>
          <w:szCs w:val="22"/>
          <w:lang w:val="en-US"/>
        </w:rPr>
        <w:t>C.</w:t>
      </w:r>
      <w:r>
        <w:rPr>
          <w:rFonts w:ascii="Verdana" w:eastAsia="Verdana" w:hAnsi="Verdana" w:cs="Verdana"/>
          <w:b/>
          <w:bCs/>
          <w:sz w:val="22"/>
          <w:szCs w:val="22"/>
          <w:lang w:val="en-US"/>
        </w:rPr>
        <w:tab/>
        <w:t>Recommended language skills</w:t>
      </w:r>
    </w:p>
    <w:p w:rsidR="00086698" w:rsidRDefault="00627ED5">
      <w:pPr>
        <w:spacing w:after="360"/>
        <w:rPr>
          <w:rFonts w:ascii="Verdana" w:eastAsia="Verdana" w:hAnsi="Verdana" w:cs="Verdana"/>
          <w:sz w:val="20"/>
          <w:szCs w:val="20"/>
          <w:lang w:val="en-US"/>
        </w:rPr>
      </w:pPr>
      <w:r>
        <w:rPr>
          <w:rFonts w:ascii="Verdana" w:eastAsia="Verdana" w:hAnsi="Verdana" w:cs="Verdana"/>
          <w:sz w:val="20"/>
          <w:szCs w:val="20"/>
          <w:lang w:val="en-US"/>
        </w:rPr>
        <w:t>The sending institution, following agreement with the receiving institution, is responsible for providing support to its nominated candidates so that they can have the recommended language skills at the start of the study or teaching period.</w:t>
      </w:r>
    </w:p>
    <w:tbl>
      <w:tblPr>
        <w:tblW w:w="9186"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344"/>
        <w:gridCol w:w="1431"/>
        <w:gridCol w:w="1276"/>
        <w:gridCol w:w="1450"/>
        <w:gridCol w:w="1490"/>
        <w:gridCol w:w="2195"/>
      </w:tblGrid>
      <w:tr w:rsidR="00086698" w:rsidRPr="00996E56" w:rsidTr="007A3F88">
        <w:trPr>
          <w:trHeight w:val="160"/>
        </w:trPr>
        <w:tc>
          <w:tcPr>
            <w:tcW w:w="1344" w:type="dxa"/>
            <w:vMerge w:val="restart"/>
            <w:tcBorders>
              <w:top w:val="single" w:sz="6" w:space="0" w:color="000080"/>
              <w:left w:val="single" w:sz="6" w:space="0" w:color="000080"/>
              <w:bottom w:val="single" w:sz="6" w:space="0" w:color="000080"/>
              <w:right w:val="single" w:sz="6" w:space="0" w:color="000080"/>
            </w:tcBorders>
            <w:shd w:val="clear" w:color="auto" w:fill="auto"/>
            <w:tcMar>
              <w:top w:w="80" w:type="dxa"/>
              <w:left w:w="80" w:type="dxa"/>
              <w:bottom w:w="80" w:type="dxa"/>
              <w:right w:w="80" w:type="dxa"/>
            </w:tcMar>
          </w:tcPr>
          <w:p w:rsidR="00086698" w:rsidRPr="0037352D" w:rsidRDefault="00627ED5">
            <w:pPr>
              <w:jc w:val="center"/>
              <w:rPr>
                <w:lang w:val="en-GB"/>
              </w:rPr>
            </w:pPr>
            <w:r>
              <w:rPr>
                <w:rFonts w:ascii="Verdana" w:eastAsia="Verdana" w:hAnsi="Verdana" w:cs="Verdana"/>
                <w:b/>
                <w:bCs/>
                <w:sz w:val="20"/>
                <w:szCs w:val="20"/>
                <w:lang w:val="en-US"/>
              </w:rPr>
              <w:t>Receiving institution</w:t>
            </w:r>
            <w:r>
              <w:rPr>
                <w:rFonts w:ascii="Verdana" w:eastAsia="Verdana" w:hAnsi="Verdana" w:cs="Verdana"/>
                <w:b/>
                <w:bCs/>
                <w:sz w:val="20"/>
                <w:szCs w:val="20"/>
                <w:lang w:val="en-US"/>
              </w:rPr>
              <w:br/>
            </w:r>
            <w:r>
              <w:rPr>
                <w:rFonts w:ascii="Verdana" w:eastAsia="Verdana" w:hAnsi="Verdana" w:cs="Verdana"/>
                <w:b/>
                <w:bCs/>
                <w:sz w:val="20"/>
                <w:szCs w:val="20"/>
                <w:lang w:val="en-US"/>
              </w:rPr>
              <w:br/>
            </w:r>
            <w:r>
              <w:rPr>
                <w:rFonts w:ascii="Verdana" w:eastAsia="Verdana" w:hAnsi="Verdana" w:cs="Verdana"/>
                <w:b/>
                <w:bCs/>
                <w:sz w:val="16"/>
                <w:szCs w:val="16"/>
                <w:lang w:val="en-US"/>
              </w:rPr>
              <w:t>[Erasmus code or city]</w:t>
            </w:r>
          </w:p>
        </w:tc>
        <w:tc>
          <w:tcPr>
            <w:tcW w:w="1431" w:type="dxa"/>
            <w:vMerge w:val="restart"/>
            <w:tcBorders>
              <w:top w:val="single" w:sz="6" w:space="0" w:color="000080"/>
              <w:left w:val="single" w:sz="6" w:space="0" w:color="000080"/>
              <w:bottom w:val="single" w:sz="6" w:space="0" w:color="000080"/>
              <w:right w:val="single" w:sz="6" w:space="0" w:color="000080"/>
            </w:tcBorders>
            <w:shd w:val="clear" w:color="auto" w:fill="auto"/>
            <w:tcMar>
              <w:top w:w="80" w:type="dxa"/>
              <w:left w:w="80" w:type="dxa"/>
              <w:bottom w:w="80" w:type="dxa"/>
              <w:right w:w="80" w:type="dxa"/>
            </w:tcMar>
          </w:tcPr>
          <w:p w:rsidR="00086698" w:rsidRDefault="00627ED5">
            <w:pPr>
              <w:jc w:val="center"/>
            </w:pPr>
            <w:r>
              <w:rPr>
                <w:rFonts w:ascii="Verdana" w:eastAsia="Verdana" w:hAnsi="Verdana" w:cs="Verdana"/>
                <w:b/>
                <w:bCs/>
                <w:i/>
                <w:iCs/>
                <w:sz w:val="20"/>
                <w:szCs w:val="20"/>
                <w:lang w:val="en-US"/>
              </w:rPr>
              <w:t>Optional: Subject area</w:t>
            </w:r>
          </w:p>
        </w:tc>
        <w:tc>
          <w:tcPr>
            <w:tcW w:w="1276" w:type="dxa"/>
            <w:vMerge w:val="restart"/>
            <w:tcBorders>
              <w:top w:val="single" w:sz="6" w:space="0" w:color="000080"/>
              <w:left w:val="single" w:sz="6" w:space="0" w:color="000080"/>
              <w:bottom w:val="single" w:sz="6" w:space="0" w:color="000080"/>
              <w:right w:val="single" w:sz="6" w:space="0" w:color="000080"/>
            </w:tcBorders>
            <w:shd w:val="clear" w:color="auto" w:fill="auto"/>
            <w:tcMar>
              <w:top w:w="80" w:type="dxa"/>
              <w:left w:w="80" w:type="dxa"/>
              <w:bottom w:w="80" w:type="dxa"/>
              <w:right w:w="80" w:type="dxa"/>
            </w:tcMar>
          </w:tcPr>
          <w:p w:rsidR="00086698" w:rsidRDefault="000F7B30" w:rsidP="000F7B30">
            <w:pPr>
              <w:jc w:val="center"/>
            </w:pPr>
            <w:r>
              <w:rPr>
                <w:rFonts w:ascii="Verdana" w:eastAsia="Verdana" w:hAnsi="Verdana" w:cs="Verdana"/>
                <w:b/>
                <w:bCs/>
                <w:sz w:val="20"/>
                <w:szCs w:val="20"/>
                <w:lang w:val="en-US"/>
              </w:rPr>
              <w:t>Main l</w:t>
            </w:r>
            <w:r w:rsidR="00627ED5">
              <w:rPr>
                <w:rFonts w:ascii="Verdana" w:eastAsia="Verdana" w:hAnsi="Verdana" w:cs="Verdana"/>
                <w:b/>
                <w:bCs/>
                <w:sz w:val="20"/>
                <w:szCs w:val="20"/>
                <w:lang w:val="en-US"/>
              </w:rPr>
              <w:t>anguage</w:t>
            </w:r>
            <w:r w:rsidR="00627ED5">
              <w:rPr>
                <w:rFonts w:ascii="Verdana" w:eastAsia="Verdana" w:hAnsi="Verdana" w:cs="Verdana"/>
                <w:b/>
                <w:bCs/>
                <w:sz w:val="20"/>
                <w:szCs w:val="20"/>
                <w:lang w:val="en-US"/>
              </w:rPr>
              <w:br/>
              <w:t>of instruc</w:t>
            </w:r>
            <w:r w:rsidR="00627ED5">
              <w:rPr>
                <w:rFonts w:ascii="Verdana" w:eastAsia="Verdana" w:hAnsi="Verdana" w:cs="Verdana"/>
                <w:b/>
                <w:bCs/>
                <w:sz w:val="20"/>
                <w:szCs w:val="20"/>
                <w:lang w:val="en-US"/>
              </w:rPr>
              <w:softHyphen/>
              <w:t xml:space="preserve">tion </w:t>
            </w:r>
          </w:p>
        </w:tc>
        <w:tc>
          <w:tcPr>
            <w:tcW w:w="1450" w:type="dxa"/>
            <w:vMerge w:val="restart"/>
            <w:tcBorders>
              <w:top w:val="single" w:sz="6" w:space="0" w:color="000080"/>
              <w:left w:val="single" w:sz="6" w:space="0" w:color="000080"/>
              <w:bottom w:val="single" w:sz="6" w:space="0" w:color="000080"/>
              <w:right w:val="single" w:sz="6" w:space="0" w:color="000080"/>
            </w:tcBorders>
            <w:shd w:val="clear" w:color="auto" w:fill="auto"/>
            <w:tcMar>
              <w:top w:w="80" w:type="dxa"/>
              <w:left w:w="80" w:type="dxa"/>
              <w:bottom w:w="80" w:type="dxa"/>
              <w:right w:w="80" w:type="dxa"/>
            </w:tcMar>
          </w:tcPr>
          <w:p w:rsidR="00086698" w:rsidRDefault="000F7B30" w:rsidP="00D66EEF">
            <w:pPr>
              <w:jc w:val="center"/>
            </w:pPr>
            <w:r>
              <w:rPr>
                <w:rFonts w:ascii="Verdana" w:eastAsia="Verdana" w:hAnsi="Verdana" w:cs="Verdana"/>
                <w:b/>
                <w:bCs/>
                <w:sz w:val="20"/>
                <w:szCs w:val="20"/>
                <w:lang w:val="en-US"/>
              </w:rPr>
              <w:t>Additiona</w:t>
            </w:r>
            <w:r w:rsidR="00D66EEF">
              <w:rPr>
                <w:rFonts w:ascii="Verdana" w:eastAsia="Verdana" w:hAnsi="Verdana" w:cs="Verdana"/>
                <w:b/>
                <w:bCs/>
                <w:sz w:val="20"/>
                <w:szCs w:val="20"/>
                <w:lang w:val="en-US"/>
              </w:rPr>
              <w:t>l l</w:t>
            </w:r>
            <w:r w:rsidR="00627ED5">
              <w:rPr>
                <w:rFonts w:ascii="Verdana" w:eastAsia="Verdana" w:hAnsi="Verdana" w:cs="Verdana"/>
                <w:b/>
                <w:bCs/>
                <w:sz w:val="20"/>
                <w:szCs w:val="20"/>
                <w:lang w:val="en-US"/>
              </w:rPr>
              <w:t>anguage</w:t>
            </w:r>
            <w:r w:rsidR="00627ED5">
              <w:rPr>
                <w:rFonts w:ascii="Verdana" w:eastAsia="Verdana" w:hAnsi="Verdana" w:cs="Verdana"/>
                <w:b/>
                <w:bCs/>
                <w:sz w:val="20"/>
                <w:szCs w:val="20"/>
                <w:lang w:val="en-US"/>
              </w:rPr>
              <w:br/>
              <w:t>of instruc</w:t>
            </w:r>
            <w:r w:rsidR="00627ED5">
              <w:rPr>
                <w:rFonts w:ascii="Verdana" w:eastAsia="Verdana" w:hAnsi="Verdana" w:cs="Verdana"/>
                <w:b/>
                <w:bCs/>
                <w:sz w:val="20"/>
                <w:szCs w:val="20"/>
                <w:lang w:val="en-US"/>
              </w:rPr>
              <w:softHyphen/>
              <w:t>tion</w:t>
            </w:r>
          </w:p>
        </w:tc>
        <w:tc>
          <w:tcPr>
            <w:tcW w:w="3685" w:type="dxa"/>
            <w:gridSpan w:val="2"/>
            <w:tcBorders>
              <w:top w:val="single" w:sz="6" w:space="0" w:color="000080"/>
              <w:left w:val="single" w:sz="6" w:space="0" w:color="000080"/>
              <w:bottom w:val="single" w:sz="6" w:space="0" w:color="000080"/>
              <w:right w:val="single" w:sz="6" w:space="0" w:color="000080"/>
            </w:tcBorders>
            <w:shd w:val="clear" w:color="auto" w:fill="auto"/>
            <w:tcMar>
              <w:top w:w="80" w:type="dxa"/>
              <w:left w:w="80" w:type="dxa"/>
              <w:bottom w:w="80" w:type="dxa"/>
              <w:right w:w="80" w:type="dxa"/>
            </w:tcMar>
          </w:tcPr>
          <w:p w:rsidR="00086698" w:rsidRPr="0037352D" w:rsidRDefault="00627ED5">
            <w:pPr>
              <w:jc w:val="center"/>
              <w:rPr>
                <w:lang w:val="en-GB"/>
              </w:rPr>
            </w:pPr>
            <w:r>
              <w:rPr>
                <w:rFonts w:ascii="Verdana" w:eastAsia="Verdana" w:hAnsi="Verdana" w:cs="Verdana"/>
                <w:b/>
                <w:bCs/>
                <w:sz w:val="20"/>
                <w:szCs w:val="20"/>
                <w:lang w:val="en-US"/>
              </w:rPr>
              <w:t>Recommended language of instruction level</w:t>
            </w:r>
            <w:r w:rsidR="00DF2C35">
              <w:rPr>
                <w:rStyle w:val="Refdenotaalpie"/>
                <w:rFonts w:ascii="Verdana" w:eastAsia="Verdana" w:hAnsi="Verdana" w:cs="Verdana"/>
                <w:b/>
                <w:bCs/>
                <w:sz w:val="20"/>
                <w:szCs w:val="20"/>
                <w:lang w:val="en-US"/>
              </w:rPr>
              <w:footnoteReference w:id="7"/>
            </w:r>
          </w:p>
        </w:tc>
      </w:tr>
      <w:tr w:rsidR="00086698" w:rsidRPr="00996E56" w:rsidTr="007A3F88">
        <w:trPr>
          <w:trHeight w:val="160"/>
        </w:trPr>
        <w:tc>
          <w:tcPr>
            <w:tcW w:w="1344" w:type="dxa"/>
            <w:vMerge/>
            <w:tcBorders>
              <w:top w:val="single" w:sz="6" w:space="0" w:color="000080"/>
              <w:left w:val="single" w:sz="6" w:space="0" w:color="000080"/>
              <w:bottom w:val="single" w:sz="6" w:space="0" w:color="000080"/>
              <w:right w:val="single" w:sz="6" w:space="0" w:color="000080"/>
            </w:tcBorders>
            <w:shd w:val="clear" w:color="auto" w:fill="auto"/>
          </w:tcPr>
          <w:p w:rsidR="00086698" w:rsidRPr="0037352D" w:rsidRDefault="00086698">
            <w:pPr>
              <w:rPr>
                <w:lang w:val="en-GB"/>
              </w:rPr>
            </w:pPr>
          </w:p>
        </w:tc>
        <w:tc>
          <w:tcPr>
            <w:tcW w:w="1431" w:type="dxa"/>
            <w:vMerge/>
            <w:tcBorders>
              <w:top w:val="single" w:sz="6" w:space="0" w:color="000080"/>
              <w:left w:val="single" w:sz="6" w:space="0" w:color="000080"/>
              <w:bottom w:val="single" w:sz="6" w:space="0" w:color="000080"/>
              <w:right w:val="single" w:sz="6" w:space="0" w:color="000080"/>
            </w:tcBorders>
            <w:shd w:val="clear" w:color="auto" w:fill="auto"/>
          </w:tcPr>
          <w:p w:rsidR="00086698" w:rsidRPr="0037352D" w:rsidRDefault="00086698">
            <w:pPr>
              <w:rPr>
                <w:lang w:val="en-GB"/>
              </w:rPr>
            </w:pPr>
          </w:p>
        </w:tc>
        <w:tc>
          <w:tcPr>
            <w:tcW w:w="1276" w:type="dxa"/>
            <w:vMerge/>
            <w:tcBorders>
              <w:top w:val="single" w:sz="6" w:space="0" w:color="000080"/>
              <w:left w:val="single" w:sz="6" w:space="0" w:color="000080"/>
              <w:bottom w:val="single" w:sz="6" w:space="0" w:color="000080"/>
              <w:right w:val="single" w:sz="6" w:space="0" w:color="000080"/>
            </w:tcBorders>
            <w:shd w:val="clear" w:color="auto" w:fill="auto"/>
          </w:tcPr>
          <w:p w:rsidR="00086698" w:rsidRPr="0037352D" w:rsidRDefault="00086698">
            <w:pPr>
              <w:rPr>
                <w:lang w:val="en-GB"/>
              </w:rPr>
            </w:pPr>
          </w:p>
        </w:tc>
        <w:tc>
          <w:tcPr>
            <w:tcW w:w="1450" w:type="dxa"/>
            <w:vMerge/>
            <w:tcBorders>
              <w:top w:val="single" w:sz="6" w:space="0" w:color="000080"/>
              <w:left w:val="single" w:sz="6" w:space="0" w:color="000080"/>
              <w:bottom w:val="single" w:sz="6" w:space="0" w:color="000080"/>
              <w:right w:val="single" w:sz="6" w:space="0" w:color="000080"/>
            </w:tcBorders>
            <w:shd w:val="clear" w:color="auto" w:fill="auto"/>
          </w:tcPr>
          <w:p w:rsidR="00086698" w:rsidRPr="0037352D" w:rsidRDefault="00086698">
            <w:pPr>
              <w:rPr>
                <w:lang w:val="en-GB"/>
              </w:rPr>
            </w:pPr>
          </w:p>
        </w:tc>
        <w:tc>
          <w:tcPr>
            <w:tcW w:w="1490" w:type="dxa"/>
            <w:tcBorders>
              <w:top w:val="single" w:sz="6" w:space="0" w:color="000080"/>
              <w:left w:val="single" w:sz="6" w:space="0" w:color="000080"/>
              <w:bottom w:val="single" w:sz="6" w:space="0" w:color="000080"/>
              <w:right w:val="single" w:sz="6" w:space="0" w:color="000080"/>
            </w:tcBorders>
            <w:shd w:val="clear" w:color="auto" w:fill="auto"/>
            <w:tcMar>
              <w:top w:w="80" w:type="dxa"/>
              <w:left w:w="80" w:type="dxa"/>
              <w:bottom w:w="80" w:type="dxa"/>
              <w:right w:w="80" w:type="dxa"/>
            </w:tcMar>
          </w:tcPr>
          <w:p w:rsidR="00086698" w:rsidRDefault="00627ED5">
            <w:pPr>
              <w:spacing w:after="120"/>
              <w:jc w:val="center"/>
              <w:rPr>
                <w:rFonts w:ascii="Verdana" w:eastAsia="Verdana" w:hAnsi="Verdana" w:cs="Verdana"/>
                <w:sz w:val="20"/>
                <w:szCs w:val="20"/>
                <w:lang w:val="en-US"/>
              </w:rPr>
            </w:pPr>
            <w:r>
              <w:rPr>
                <w:rFonts w:ascii="Verdana" w:eastAsia="Verdana" w:hAnsi="Verdana" w:cs="Verdana"/>
                <w:sz w:val="20"/>
                <w:szCs w:val="20"/>
                <w:lang w:val="en-US"/>
              </w:rPr>
              <w:t>Student Mobility for Studies</w:t>
            </w:r>
          </w:p>
          <w:p w:rsidR="00086698" w:rsidRPr="0037352D" w:rsidRDefault="00627ED5">
            <w:pPr>
              <w:spacing w:after="0"/>
              <w:jc w:val="center"/>
              <w:rPr>
                <w:lang w:val="en-GB"/>
              </w:rPr>
            </w:pPr>
            <w:r>
              <w:rPr>
                <w:rFonts w:ascii="Verdana" w:eastAsia="Verdana" w:hAnsi="Verdana" w:cs="Verdana"/>
                <w:sz w:val="16"/>
                <w:szCs w:val="16"/>
                <w:lang w:val="en-US"/>
              </w:rPr>
              <w:t>[</w:t>
            </w:r>
            <w:r>
              <w:rPr>
                <w:rFonts w:ascii="Verdana" w:eastAsia="Verdana" w:hAnsi="Verdana" w:cs="Verdana"/>
                <w:i/>
                <w:iCs/>
                <w:sz w:val="16"/>
                <w:szCs w:val="16"/>
                <w:lang w:val="en-US"/>
              </w:rPr>
              <w:t>Minimum recommended level: B1</w:t>
            </w:r>
            <w:r>
              <w:rPr>
                <w:rFonts w:ascii="Verdana" w:eastAsia="Verdana" w:hAnsi="Verdana" w:cs="Verdana"/>
                <w:sz w:val="16"/>
                <w:szCs w:val="16"/>
                <w:lang w:val="en-US"/>
              </w:rPr>
              <w:t>]</w:t>
            </w:r>
          </w:p>
        </w:tc>
        <w:tc>
          <w:tcPr>
            <w:tcW w:w="2195" w:type="dxa"/>
            <w:tcBorders>
              <w:top w:val="single" w:sz="6" w:space="0" w:color="000080"/>
              <w:left w:val="single" w:sz="6" w:space="0" w:color="000080"/>
              <w:bottom w:val="single" w:sz="6" w:space="0" w:color="000080"/>
              <w:right w:val="single" w:sz="6" w:space="0" w:color="000080"/>
            </w:tcBorders>
            <w:shd w:val="clear" w:color="auto" w:fill="auto"/>
            <w:tcMar>
              <w:top w:w="80" w:type="dxa"/>
              <w:left w:w="80" w:type="dxa"/>
              <w:bottom w:w="80" w:type="dxa"/>
              <w:right w:w="80" w:type="dxa"/>
            </w:tcMar>
          </w:tcPr>
          <w:p w:rsidR="00086698" w:rsidRDefault="00627ED5">
            <w:pPr>
              <w:spacing w:after="120"/>
              <w:jc w:val="center"/>
              <w:rPr>
                <w:rFonts w:ascii="Verdana" w:eastAsia="Verdana" w:hAnsi="Verdana" w:cs="Verdana"/>
                <w:sz w:val="20"/>
                <w:szCs w:val="20"/>
                <w:lang w:val="en-US"/>
              </w:rPr>
            </w:pPr>
            <w:r>
              <w:rPr>
                <w:rFonts w:ascii="Verdana" w:eastAsia="Verdana" w:hAnsi="Verdana" w:cs="Verdana"/>
                <w:sz w:val="20"/>
                <w:szCs w:val="20"/>
                <w:lang w:val="en-US"/>
              </w:rPr>
              <w:t>Staff Mobility for Teaching</w:t>
            </w:r>
          </w:p>
          <w:p w:rsidR="00086698" w:rsidRPr="0037352D" w:rsidRDefault="00627ED5">
            <w:pPr>
              <w:jc w:val="center"/>
              <w:rPr>
                <w:lang w:val="en-GB"/>
              </w:rPr>
            </w:pPr>
            <w:r>
              <w:rPr>
                <w:rFonts w:ascii="Verdana" w:eastAsia="Verdana" w:hAnsi="Verdana" w:cs="Verdana"/>
                <w:sz w:val="16"/>
                <w:szCs w:val="16"/>
                <w:lang w:val="en-US"/>
              </w:rPr>
              <w:t>[</w:t>
            </w:r>
            <w:r>
              <w:rPr>
                <w:rFonts w:ascii="Verdana" w:eastAsia="Verdana" w:hAnsi="Verdana" w:cs="Verdana"/>
                <w:i/>
                <w:iCs/>
                <w:sz w:val="16"/>
                <w:szCs w:val="16"/>
                <w:lang w:val="en-US"/>
              </w:rPr>
              <w:t>Minimum recommended level: B2</w:t>
            </w:r>
            <w:r>
              <w:rPr>
                <w:rFonts w:ascii="Verdana" w:eastAsia="Verdana" w:hAnsi="Verdana" w:cs="Verdana"/>
                <w:sz w:val="16"/>
                <w:szCs w:val="16"/>
                <w:lang w:val="en-US"/>
              </w:rPr>
              <w:t>]</w:t>
            </w:r>
          </w:p>
        </w:tc>
      </w:tr>
      <w:tr w:rsidR="00F572EF" w:rsidRPr="00996E56" w:rsidTr="007A3F88">
        <w:trPr>
          <w:trHeight w:val="160"/>
        </w:trPr>
        <w:tc>
          <w:tcPr>
            <w:tcW w:w="1344" w:type="dxa"/>
            <w:tcBorders>
              <w:top w:val="single" w:sz="6" w:space="0" w:color="000080"/>
              <w:left w:val="single" w:sz="6" w:space="0" w:color="000080"/>
              <w:bottom w:val="single" w:sz="6" w:space="0" w:color="000080"/>
              <w:right w:val="single" w:sz="6" w:space="0" w:color="000080"/>
            </w:tcBorders>
            <w:shd w:val="clear" w:color="auto" w:fill="auto"/>
            <w:tcMar>
              <w:top w:w="80" w:type="dxa"/>
              <w:left w:w="80" w:type="dxa"/>
              <w:bottom w:w="80" w:type="dxa"/>
              <w:right w:w="80" w:type="dxa"/>
            </w:tcMar>
          </w:tcPr>
          <w:p w:rsidR="00F572EF" w:rsidRPr="007A3F88" w:rsidRDefault="00F572EF" w:rsidP="005E770C">
            <w:pPr>
              <w:jc w:val="left"/>
              <w:rPr>
                <w:rFonts w:asciiTheme="minorHAnsi" w:hAnsiTheme="minorHAnsi" w:cstheme="minorHAnsi"/>
                <w:sz w:val="22"/>
                <w:lang w:val="en-GB"/>
              </w:rPr>
            </w:pPr>
            <w:r w:rsidRPr="007A3F88">
              <w:rPr>
                <w:rFonts w:asciiTheme="minorHAnsi" w:hAnsiTheme="minorHAnsi" w:cstheme="minorHAnsi"/>
                <w:highlight w:val="yellow"/>
                <w:lang w:val="en-GB"/>
              </w:rPr>
              <w:t>Chinese city</w:t>
            </w:r>
          </w:p>
        </w:tc>
        <w:tc>
          <w:tcPr>
            <w:tcW w:w="1431" w:type="dxa"/>
            <w:tcBorders>
              <w:top w:val="single" w:sz="6" w:space="0" w:color="000080"/>
              <w:left w:val="single" w:sz="6" w:space="0" w:color="000080"/>
              <w:bottom w:val="single" w:sz="6" w:space="0" w:color="000080"/>
              <w:right w:val="single" w:sz="6" w:space="0" w:color="000080"/>
            </w:tcBorders>
            <w:shd w:val="clear" w:color="auto" w:fill="auto"/>
            <w:tcMar>
              <w:top w:w="80" w:type="dxa"/>
              <w:left w:w="80" w:type="dxa"/>
              <w:bottom w:w="80" w:type="dxa"/>
              <w:right w:w="80" w:type="dxa"/>
            </w:tcMar>
          </w:tcPr>
          <w:p w:rsidR="00F572EF" w:rsidRPr="007A3F88" w:rsidRDefault="00F572EF" w:rsidP="005E770C">
            <w:pPr>
              <w:jc w:val="center"/>
              <w:rPr>
                <w:rFonts w:asciiTheme="minorHAnsi" w:hAnsiTheme="minorHAnsi" w:cstheme="minorHAnsi"/>
                <w:lang w:val="en-GB"/>
              </w:rPr>
            </w:pPr>
            <w:r w:rsidRPr="007A3F88">
              <w:rPr>
                <w:rFonts w:asciiTheme="minorHAnsi" w:hAnsiTheme="minorHAnsi" w:cstheme="minorHAnsi"/>
                <w:sz w:val="22"/>
                <w:lang w:val="en-GB"/>
              </w:rPr>
              <w:t>E BADAJOZ 01</w:t>
            </w:r>
          </w:p>
        </w:tc>
        <w:tc>
          <w:tcPr>
            <w:tcW w:w="1276" w:type="dxa"/>
            <w:tcBorders>
              <w:top w:val="single" w:sz="6" w:space="0" w:color="000080"/>
              <w:left w:val="single" w:sz="6" w:space="0" w:color="000080"/>
              <w:bottom w:val="single" w:sz="6" w:space="0" w:color="000080"/>
              <w:right w:val="single" w:sz="6" w:space="0" w:color="000080"/>
            </w:tcBorders>
            <w:shd w:val="clear" w:color="auto" w:fill="auto"/>
            <w:tcMar>
              <w:top w:w="80" w:type="dxa"/>
              <w:left w:w="80" w:type="dxa"/>
              <w:bottom w:w="80" w:type="dxa"/>
              <w:right w:w="80" w:type="dxa"/>
            </w:tcMar>
          </w:tcPr>
          <w:p w:rsidR="00F572EF" w:rsidRPr="0037352D" w:rsidRDefault="00F572EF">
            <w:pPr>
              <w:rPr>
                <w:lang w:val="en-GB"/>
              </w:rPr>
            </w:pPr>
            <w:r>
              <w:rPr>
                <w:lang w:val="en-GB"/>
              </w:rPr>
              <w:t xml:space="preserve">Spanish </w:t>
            </w:r>
          </w:p>
        </w:tc>
        <w:tc>
          <w:tcPr>
            <w:tcW w:w="1450" w:type="dxa"/>
            <w:tcBorders>
              <w:top w:val="single" w:sz="6" w:space="0" w:color="000080"/>
              <w:left w:val="single" w:sz="6" w:space="0" w:color="000080"/>
              <w:bottom w:val="single" w:sz="6" w:space="0" w:color="000080"/>
              <w:right w:val="single" w:sz="6" w:space="0" w:color="000080"/>
            </w:tcBorders>
            <w:shd w:val="clear" w:color="auto" w:fill="auto"/>
            <w:tcMar>
              <w:top w:w="80" w:type="dxa"/>
              <w:left w:w="80" w:type="dxa"/>
              <w:bottom w:w="80" w:type="dxa"/>
              <w:right w:w="80" w:type="dxa"/>
            </w:tcMar>
          </w:tcPr>
          <w:p w:rsidR="00F572EF" w:rsidRPr="0037352D" w:rsidRDefault="00F572EF">
            <w:pPr>
              <w:rPr>
                <w:lang w:val="en-GB"/>
              </w:rPr>
            </w:pPr>
            <w:r>
              <w:rPr>
                <w:lang w:val="en-GB"/>
              </w:rPr>
              <w:t>None</w:t>
            </w:r>
          </w:p>
        </w:tc>
        <w:tc>
          <w:tcPr>
            <w:tcW w:w="1490" w:type="dxa"/>
            <w:tcBorders>
              <w:top w:val="single" w:sz="6" w:space="0" w:color="000080"/>
              <w:left w:val="single" w:sz="6" w:space="0" w:color="000080"/>
              <w:bottom w:val="single" w:sz="6" w:space="0" w:color="000080"/>
              <w:right w:val="single" w:sz="6" w:space="0" w:color="000080"/>
            </w:tcBorders>
            <w:shd w:val="clear" w:color="auto" w:fill="auto"/>
            <w:tcMar>
              <w:top w:w="80" w:type="dxa"/>
              <w:left w:w="80" w:type="dxa"/>
              <w:bottom w:w="80" w:type="dxa"/>
              <w:right w:w="80" w:type="dxa"/>
            </w:tcMar>
          </w:tcPr>
          <w:p w:rsidR="00F572EF" w:rsidRPr="0037352D" w:rsidRDefault="00F572EF">
            <w:pPr>
              <w:rPr>
                <w:lang w:val="en-GB"/>
              </w:rPr>
            </w:pPr>
            <w:r>
              <w:rPr>
                <w:lang w:val="en-GB"/>
              </w:rPr>
              <w:t>B1</w:t>
            </w:r>
          </w:p>
        </w:tc>
        <w:tc>
          <w:tcPr>
            <w:tcW w:w="2195" w:type="dxa"/>
            <w:tcBorders>
              <w:top w:val="single" w:sz="6" w:space="0" w:color="000080"/>
              <w:left w:val="single" w:sz="6" w:space="0" w:color="000080"/>
              <w:bottom w:val="single" w:sz="6" w:space="0" w:color="000080"/>
              <w:right w:val="single" w:sz="6" w:space="0" w:color="000080"/>
            </w:tcBorders>
            <w:shd w:val="clear" w:color="auto" w:fill="auto"/>
            <w:tcMar>
              <w:top w:w="80" w:type="dxa"/>
              <w:left w:w="80" w:type="dxa"/>
              <w:bottom w:w="80" w:type="dxa"/>
              <w:right w:w="80" w:type="dxa"/>
            </w:tcMar>
          </w:tcPr>
          <w:p w:rsidR="00F572EF" w:rsidRPr="0037352D" w:rsidRDefault="00F572EF">
            <w:pPr>
              <w:rPr>
                <w:lang w:val="en-GB"/>
              </w:rPr>
            </w:pPr>
            <w:r>
              <w:rPr>
                <w:lang w:val="en-GB"/>
              </w:rPr>
              <w:t>B2</w:t>
            </w:r>
          </w:p>
        </w:tc>
      </w:tr>
      <w:tr w:rsidR="00F572EF" w:rsidRPr="00996E56" w:rsidTr="00960E84">
        <w:trPr>
          <w:trHeight w:val="463"/>
        </w:trPr>
        <w:tc>
          <w:tcPr>
            <w:tcW w:w="1344" w:type="dxa"/>
            <w:tcBorders>
              <w:top w:val="single" w:sz="6" w:space="0" w:color="000080"/>
              <w:left w:val="single" w:sz="6" w:space="0" w:color="000080"/>
              <w:bottom w:val="single" w:sz="6" w:space="0" w:color="000080"/>
              <w:right w:val="single" w:sz="6" w:space="0" w:color="000080"/>
            </w:tcBorders>
            <w:shd w:val="clear" w:color="auto" w:fill="auto"/>
            <w:tcMar>
              <w:top w:w="80" w:type="dxa"/>
              <w:left w:w="80" w:type="dxa"/>
              <w:bottom w:w="80" w:type="dxa"/>
              <w:right w:w="80" w:type="dxa"/>
            </w:tcMar>
          </w:tcPr>
          <w:p w:rsidR="00F572EF" w:rsidRPr="0037352D" w:rsidRDefault="00F572EF" w:rsidP="005E770C">
            <w:pPr>
              <w:rPr>
                <w:lang w:val="en-GB"/>
              </w:rPr>
            </w:pPr>
            <w:r>
              <w:rPr>
                <w:rFonts w:asciiTheme="minorHAnsi" w:hAnsiTheme="minorHAnsi" w:cstheme="minorHAnsi"/>
                <w:sz w:val="22"/>
                <w:lang w:val="en-GB"/>
              </w:rPr>
              <w:t xml:space="preserve">E </w:t>
            </w:r>
            <w:r w:rsidRPr="007A3F88">
              <w:rPr>
                <w:rFonts w:asciiTheme="minorHAnsi" w:hAnsiTheme="minorHAnsi" w:cstheme="minorHAnsi"/>
                <w:sz w:val="22"/>
                <w:lang w:val="en-GB"/>
              </w:rPr>
              <w:t>BADAJOZ 01</w:t>
            </w:r>
          </w:p>
        </w:tc>
        <w:tc>
          <w:tcPr>
            <w:tcW w:w="1431" w:type="dxa"/>
            <w:tcBorders>
              <w:top w:val="single" w:sz="6" w:space="0" w:color="000080"/>
              <w:left w:val="single" w:sz="6" w:space="0" w:color="000080"/>
              <w:bottom w:val="single" w:sz="6" w:space="0" w:color="000080"/>
              <w:right w:val="single" w:sz="6" w:space="0" w:color="000080"/>
            </w:tcBorders>
            <w:shd w:val="clear" w:color="auto" w:fill="auto"/>
            <w:tcMar>
              <w:top w:w="80" w:type="dxa"/>
              <w:left w:w="80" w:type="dxa"/>
              <w:bottom w:w="80" w:type="dxa"/>
              <w:right w:w="80" w:type="dxa"/>
            </w:tcMar>
          </w:tcPr>
          <w:p w:rsidR="00F572EF" w:rsidRPr="00596217" w:rsidRDefault="00F572EF" w:rsidP="005E770C">
            <w:pPr>
              <w:jc w:val="center"/>
              <w:rPr>
                <w:b/>
                <w:lang w:val="en-GB"/>
              </w:rPr>
            </w:pPr>
            <w:r w:rsidRPr="00596217">
              <w:rPr>
                <w:rFonts w:asciiTheme="minorHAnsi" w:hAnsiTheme="minorHAnsi" w:cstheme="minorHAnsi"/>
                <w:b/>
                <w:highlight w:val="yellow"/>
                <w:lang w:val="en-GB"/>
              </w:rPr>
              <w:t>Chinese city</w:t>
            </w:r>
          </w:p>
        </w:tc>
        <w:tc>
          <w:tcPr>
            <w:tcW w:w="1276" w:type="dxa"/>
            <w:tcBorders>
              <w:top w:val="single" w:sz="6" w:space="0" w:color="000080"/>
              <w:left w:val="single" w:sz="6" w:space="0" w:color="000080"/>
              <w:bottom w:val="single" w:sz="6" w:space="0" w:color="000080"/>
              <w:right w:val="single" w:sz="6" w:space="0" w:color="000080"/>
            </w:tcBorders>
            <w:shd w:val="clear" w:color="auto" w:fill="auto"/>
            <w:tcMar>
              <w:top w:w="80" w:type="dxa"/>
              <w:left w:w="80" w:type="dxa"/>
              <w:bottom w:w="80" w:type="dxa"/>
              <w:right w:w="80" w:type="dxa"/>
            </w:tcMar>
          </w:tcPr>
          <w:p w:rsidR="00F572EF" w:rsidRPr="0037352D" w:rsidRDefault="00F572EF">
            <w:pPr>
              <w:rPr>
                <w:lang w:val="en-GB"/>
              </w:rPr>
            </w:pPr>
          </w:p>
        </w:tc>
        <w:tc>
          <w:tcPr>
            <w:tcW w:w="1450" w:type="dxa"/>
            <w:tcBorders>
              <w:top w:val="single" w:sz="6" w:space="0" w:color="000080"/>
              <w:left w:val="single" w:sz="6" w:space="0" w:color="000080"/>
              <w:bottom w:val="single" w:sz="6" w:space="0" w:color="000080"/>
              <w:right w:val="single" w:sz="6" w:space="0" w:color="000080"/>
            </w:tcBorders>
            <w:shd w:val="clear" w:color="auto" w:fill="auto"/>
            <w:tcMar>
              <w:top w:w="80" w:type="dxa"/>
              <w:left w:w="80" w:type="dxa"/>
              <w:bottom w:w="80" w:type="dxa"/>
              <w:right w:w="80" w:type="dxa"/>
            </w:tcMar>
          </w:tcPr>
          <w:p w:rsidR="00F572EF" w:rsidRPr="0037352D" w:rsidRDefault="00F572EF">
            <w:pPr>
              <w:rPr>
                <w:lang w:val="en-GB"/>
              </w:rPr>
            </w:pPr>
          </w:p>
        </w:tc>
        <w:tc>
          <w:tcPr>
            <w:tcW w:w="1490" w:type="dxa"/>
            <w:tcBorders>
              <w:top w:val="single" w:sz="6" w:space="0" w:color="000080"/>
              <w:left w:val="single" w:sz="6" w:space="0" w:color="000080"/>
              <w:bottom w:val="single" w:sz="6" w:space="0" w:color="000080"/>
              <w:right w:val="single" w:sz="6" w:space="0" w:color="000080"/>
            </w:tcBorders>
            <w:shd w:val="clear" w:color="auto" w:fill="auto"/>
            <w:tcMar>
              <w:top w:w="80" w:type="dxa"/>
              <w:left w:w="80" w:type="dxa"/>
              <w:bottom w:w="80" w:type="dxa"/>
              <w:right w:w="80" w:type="dxa"/>
            </w:tcMar>
          </w:tcPr>
          <w:p w:rsidR="00F572EF" w:rsidRPr="0037352D" w:rsidRDefault="00F572EF">
            <w:pPr>
              <w:rPr>
                <w:lang w:val="en-GB"/>
              </w:rPr>
            </w:pPr>
          </w:p>
        </w:tc>
        <w:tc>
          <w:tcPr>
            <w:tcW w:w="2195" w:type="dxa"/>
            <w:tcBorders>
              <w:top w:val="single" w:sz="6" w:space="0" w:color="000080"/>
              <w:left w:val="single" w:sz="6" w:space="0" w:color="000080"/>
              <w:bottom w:val="single" w:sz="6" w:space="0" w:color="000080"/>
              <w:right w:val="single" w:sz="6" w:space="0" w:color="000080"/>
            </w:tcBorders>
            <w:shd w:val="clear" w:color="auto" w:fill="auto"/>
            <w:tcMar>
              <w:top w:w="80" w:type="dxa"/>
              <w:left w:w="80" w:type="dxa"/>
              <w:bottom w:w="80" w:type="dxa"/>
              <w:right w:w="80" w:type="dxa"/>
            </w:tcMar>
          </w:tcPr>
          <w:p w:rsidR="00F572EF" w:rsidRPr="0037352D" w:rsidRDefault="00F572EF">
            <w:pPr>
              <w:rPr>
                <w:lang w:val="en-GB"/>
              </w:rPr>
            </w:pPr>
          </w:p>
        </w:tc>
      </w:tr>
    </w:tbl>
    <w:p w:rsidR="00086698" w:rsidRDefault="00DD0F1A">
      <w:pPr>
        <w:spacing w:after="360"/>
        <w:rPr>
          <w:rFonts w:ascii="Verdana" w:eastAsia="Verdana" w:hAnsi="Verdana" w:cs="Verdana"/>
          <w:sz w:val="20"/>
          <w:szCs w:val="20"/>
          <w:lang w:val="en-US"/>
        </w:rPr>
      </w:pPr>
      <w:r w:rsidRPr="00DD0F1A">
        <w:rPr>
          <w:rFonts w:ascii="Verdana" w:eastAsia="Verdana" w:hAnsi="Verdana" w:cs="Verdana"/>
          <w:sz w:val="20"/>
          <w:szCs w:val="20"/>
          <w:highlight w:val="green"/>
          <w:lang w:val="en-US"/>
        </w:rPr>
        <w:t xml:space="preserve">Students need to have an </w:t>
      </w:r>
      <w:r w:rsidRPr="00DD0F1A">
        <w:rPr>
          <w:rFonts w:ascii="Verdana" w:eastAsia="Verdana" w:hAnsi="Verdana" w:cs="Verdana"/>
          <w:b/>
          <w:sz w:val="20"/>
          <w:szCs w:val="20"/>
          <w:highlight w:val="green"/>
          <w:lang w:val="en-US"/>
        </w:rPr>
        <w:t>upper</w:t>
      </w:r>
      <w:r>
        <w:rPr>
          <w:rFonts w:ascii="Verdana" w:eastAsia="Verdana" w:hAnsi="Verdana" w:cs="Verdana"/>
          <w:sz w:val="20"/>
          <w:szCs w:val="20"/>
          <w:highlight w:val="green"/>
          <w:lang w:val="en-US"/>
        </w:rPr>
        <w:t xml:space="preserve"> </w:t>
      </w:r>
      <w:r w:rsidRPr="00DD0F1A">
        <w:rPr>
          <w:rFonts w:ascii="Verdana" w:eastAsia="Verdana" w:hAnsi="Verdana" w:cs="Verdana"/>
          <w:b/>
          <w:sz w:val="20"/>
          <w:szCs w:val="20"/>
          <w:highlight w:val="green"/>
          <w:lang w:val="en-US"/>
        </w:rPr>
        <w:t xml:space="preserve">intermediate </w:t>
      </w:r>
      <w:r>
        <w:rPr>
          <w:rFonts w:ascii="Verdana" w:eastAsia="Verdana" w:hAnsi="Verdana" w:cs="Verdana"/>
          <w:b/>
          <w:sz w:val="20"/>
          <w:szCs w:val="20"/>
          <w:highlight w:val="green"/>
          <w:lang w:val="en-US"/>
        </w:rPr>
        <w:t>level</w:t>
      </w:r>
      <w:r w:rsidRPr="00DD0F1A">
        <w:rPr>
          <w:rFonts w:ascii="Verdana" w:eastAsia="Verdana" w:hAnsi="Verdana" w:cs="Verdana"/>
          <w:sz w:val="20"/>
          <w:szCs w:val="20"/>
          <w:highlight w:val="green"/>
          <w:lang w:val="en-US"/>
        </w:rPr>
        <w:t xml:space="preserve"> of the Spanish language.</w:t>
      </w:r>
    </w:p>
    <w:p w:rsidR="00086698" w:rsidRDefault="00627ED5">
      <w:pPr>
        <w:spacing w:after="360"/>
        <w:rPr>
          <w:rFonts w:ascii="Verdana" w:eastAsia="Verdana" w:hAnsi="Verdana" w:cs="Verdana"/>
          <w:i/>
          <w:iCs/>
          <w:sz w:val="20"/>
          <w:szCs w:val="20"/>
          <w:lang w:val="en-US"/>
        </w:rPr>
      </w:pPr>
      <w:r>
        <w:rPr>
          <w:rFonts w:ascii="Verdana" w:eastAsia="Verdana" w:hAnsi="Verdana" w:cs="Verdana"/>
          <w:sz w:val="20"/>
          <w:szCs w:val="20"/>
          <w:lang w:val="en-US"/>
        </w:rPr>
        <w:lastRenderedPageBreak/>
        <w:br/>
        <w:t xml:space="preserve">For more details on the language of instruction recommendations, see the course catalogue of each institution </w:t>
      </w:r>
      <w:r>
        <w:rPr>
          <w:rFonts w:ascii="Verdana" w:eastAsia="Verdana" w:hAnsi="Verdana" w:cs="Verdana"/>
          <w:i/>
          <w:iCs/>
          <w:sz w:val="20"/>
          <w:szCs w:val="20"/>
          <w:lang w:val="en-US"/>
        </w:rPr>
        <w:t>[Links provided on the first page].</w:t>
      </w:r>
    </w:p>
    <w:p w:rsidR="00086698" w:rsidRDefault="00627ED5">
      <w:pPr>
        <w:keepNext/>
        <w:keepLines/>
        <w:spacing w:after="360"/>
        <w:jc w:val="left"/>
        <w:rPr>
          <w:rFonts w:ascii="Verdana" w:eastAsia="Verdana" w:hAnsi="Verdana" w:cs="Verdana"/>
          <w:b/>
          <w:bCs/>
          <w:sz w:val="22"/>
          <w:szCs w:val="22"/>
          <w:u w:val="single"/>
          <w:lang w:val="en-US"/>
        </w:rPr>
      </w:pPr>
      <w:r>
        <w:rPr>
          <w:rFonts w:ascii="Verdana" w:eastAsia="Verdana" w:hAnsi="Verdana" w:cs="Verdana"/>
          <w:b/>
          <w:bCs/>
          <w:sz w:val="22"/>
          <w:szCs w:val="22"/>
          <w:u w:val="single"/>
          <w:lang w:val="en-US"/>
        </w:rPr>
        <w:t>D. Respect of fundamental principles and other mobility requirements</w:t>
      </w:r>
    </w:p>
    <w:p w:rsidR="00086698" w:rsidRDefault="00627ED5">
      <w:pPr>
        <w:rPr>
          <w:rFonts w:ascii="Verdana" w:eastAsia="Verdana" w:hAnsi="Verdana" w:cs="Verdana"/>
          <w:sz w:val="20"/>
          <w:szCs w:val="20"/>
          <w:lang w:val="en-US"/>
        </w:rPr>
      </w:pPr>
      <w:r>
        <w:rPr>
          <w:rFonts w:ascii="Verdana" w:eastAsia="Verdana" w:hAnsi="Verdana" w:cs="Verdana"/>
          <w:sz w:val="20"/>
          <w:szCs w:val="20"/>
          <w:lang w:val="en-US"/>
        </w:rPr>
        <w:t xml:space="preserve">The higher education institution(s) located in a </w:t>
      </w:r>
      <w:r w:rsidRPr="0037352D">
        <w:rPr>
          <w:rFonts w:ascii="Verdana" w:eastAsia="Verdana" w:hAnsi="Verdana" w:cs="Verdana"/>
          <w:b/>
          <w:sz w:val="20"/>
          <w:szCs w:val="20"/>
          <w:lang w:val="en-US"/>
        </w:rPr>
        <w:t>programme country</w:t>
      </w:r>
      <w:r w:rsidR="00863D5E">
        <w:rPr>
          <w:rStyle w:val="Refdenotaalpie"/>
          <w:rFonts w:ascii="Verdana" w:eastAsia="Verdana" w:hAnsi="Verdana" w:cs="Verdana"/>
          <w:b/>
          <w:sz w:val="20"/>
          <w:szCs w:val="20"/>
          <w:lang w:val="en-US"/>
        </w:rPr>
        <w:footnoteReference w:id="8"/>
      </w:r>
      <w:r>
        <w:rPr>
          <w:rFonts w:ascii="Verdana" w:eastAsia="Verdana" w:hAnsi="Verdana" w:cs="Verdana"/>
          <w:sz w:val="20"/>
          <w:szCs w:val="20"/>
          <w:lang w:val="en-US"/>
        </w:rPr>
        <w:t xml:space="preserve"> of Erasmus+ must respect the Erasmus Charter for Higher Education of which it must be a holder. The charter can be found here:</w:t>
      </w:r>
    </w:p>
    <w:p w:rsidR="00086698" w:rsidRDefault="00627ED5">
      <w:pPr>
        <w:rPr>
          <w:rFonts w:ascii="Verdana" w:eastAsia="Verdana" w:hAnsi="Verdana" w:cs="Verdana"/>
          <w:sz w:val="20"/>
          <w:szCs w:val="20"/>
          <w:lang w:val="en-US"/>
        </w:rPr>
      </w:pPr>
      <w:r>
        <w:rPr>
          <w:rFonts w:ascii="Verdana" w:eastAsia="Verdana" w:hAnsi="Verdana" w:cs="Verdana"/>
          <w:sz w:val="20"/>
          <w:szCs w:val="20"/>
          <w:lang w:val="en-US"/>
        </w:rPr>
        <w:t xml:space="preserve"> </w:t>
      </w:r>
      <w:hyperlink r:id="rId10" w:history="1">
        <w:r>
          <w:rPr>
            <w:rStyle w:val="Hyperlink1"/>
          </w:rPr>
          <w:t>http://eacea.ec.europa.eu/funding/2014/call_he_charter_en.php</w:t>
        </w:r>
      </w:hyperlink>
    </w:p>
    <w:p w:rsidR="00086698" w:rsidRDefault="00627ED5">
      <w:pPr>
        <w:rPr>
          <w:rFonts w:ascii="Verdana" w:eastAsia="Verdana" w:hAnsi="Verdana" w:cs="Verdana"/>
          <w:sz w:val="20"/>
          <w:szCs w:val="20"/>
          <w:lang w:val="en-US"/>
        </w:rPr>
      </w:pPr>
      <w:r>
        <w:rPr>
          <w:rFonts w:ascii="Verdana" w:eastAsia="Verdana" w:hAnsi="Verdana" w:cs="Verdana"/>
          <w:sz w:val="20"/>
          <w:szCs w:val="20"/>
          <w:lang w:val="en-US"/>
        </w:rPr>
        <w:t xml:space="preserve">The </w:t>
      </w:r>
      <w:r w:rsidR="003626F6">
        <w:rPr>
          <w:rFonts w:ascii="Verdana" w:eastAsia="Verdana" w:hAnsi="Verdana" w:cs="Verdana"/>
          <w:sz w:val="20"/>
          <w:szCs w:val="20"/>
          <w:lang w:val="en-US"/>
        </w:rPr>
        <w:t xml:space="preserve">higher education </w:t>
      </w:r>
      <w:r>
        <w:rPr>
          <w:rFonts w:ascii="Verdana" w:eastAsia="Verdana" w:hAnsi="Verdana" w:cs="Verdana"/>
          <w:sz w:val="20"/>
          <w:szCs w:val="20"/>
          <w:lang w:val="en-US"/>
        </w:rPr>
        <w:t xml:space="preserve">institution(s) located in a </w:t>
      </w:r>
      <w:r w:rsidRPr="0037352D">
        <w:rPr>
          <w:rFonts w:ascii="Verdana" w:eastAsia="Verdana" w:hAnsi="Verdana" w:cs="Verdana"/>
          <w:b/>
          <w:sz w:val="20"/>
          <w:szCs w:val="20"/>
          <w:lang w:val="en-US"/>
        </w:rPr>
        <w:t>partner country</w:t>
      </w:r>
      <w:r w:rsidR="003626F6">
        <w:rPr>
          <w:rFonts w:ascii="Verdana" w:eastAsia="Verdana" w:hAnsi="Verdana" w:cs="Verdana"/>
          <w:sz w:val="20"/>
          <w:szCs w:val="20"/>
          <w:lang w:val="en-US"/>
        </w:rPr>
        <w:t xml:space="preserve"> of Erasmus+</w:t>
      </w:r>
      <w:r>
        <w:rPr>
          <w:rFonts w:ascii="Verdana" w:eastAsia="Verdana" w:hAnsi="Verdana" w:cs="Verdana"/>
          <w:sz w:val="20"/>
          <w:szCs w:val="20"/>
          <w:lang w:val="en-US"/>
        </w:rPr>
        <w:t xml:space="preserve"> must respect the following set of principles and requirements:</w:t>
      </w:r>
    </w:p>
    <w:p w:rsidR="00086698" w:rsidRDefault="00627ED5">
      <w:pPr>
        <w:rPr>
          <w:rFonts w:ascii="Verdana" w:eastAsia="Verdana" w:hAnsi="Verdana" w:cs="Verdana"/>
          <w:sz w:val="20"/>
          <w:szCs w:val="20"/>
          <w:lang w:val="en-US"/>
        </w:rPr>
      </w:pPr>
      <w:r>
        <w:rPr>
          <w:rFonts w:ascii="Verdana" w:eastAsia="Verdana" w:hAnsi="Verdana" w:cs="Verdana"/>
          <w:sz w:val="20"/>
          <w:szCs w:val="20"/>
          <w:lang w:val="en-US"/>
        </w:rPr>
        <w:t xml:space="preserve">The </w:t>
      </w:r>
      <w:r w:rsidR="003626F6">
        <w:rPr>
          <w:rFonts w:ascii="Verdana" w:eastAsia="Verdana" w:hAnsi="Verdana" w:cs="Verdana"/>
          <w:sz w:val="20"/>
          <w:szCs w:val="20"/>
          <w:lang w:val="en-US"/>
        </w:rPr>
        <w:t xml:space="preserve">higher education </w:t>
      </w:r>
      <w:r>
        <w:rPr>
          <w:rFonts w:ascii="Verdana" w:eastAsia="Verdana" w:hAnsi="Verdana" w:cs="Verdana"/>
          <w:sz w:val="20"/>
          <w:szCs w:val="20"/>
          <w:lang w:val="en-US"/>
        </w:rPr>
        <w:t>institution agrees to:</w:t>
      </w:r>
    </w:p>
    <w:p w:rsidR="00086698" w:rsidRDefault="00627ED5">
      <w:pPr>
        <w:widowControl w:val="0"/>
        <w:numPr>
          <w:ilvl w:val="0"/>
          <w:numId w:val="3"/>
        </w:numPr>
        <w:tabs>
          <w:tab w:val="clear" w:pos="709"/>
          <w:tab w:val="num" w:pos="766"/>
        </w:tabs>
        <w:suppressAutoHyphens/>
        <w:spacing w:after="120"/>
        <w:ind w:left="766" w:hanging="340"/>
        <w:rPr>
          <w:rFonts w:ascii="Verdana" w:eastAsia="Verdana" w:hAnsi="Verdana" w:cs="Verdana"/>
          <w:lang w:val="en-US"/>
        </w:rPr>
      </w:pPr>
      <w:r>
        <w:rPr>
          <w:rFonts w:ascii="Verdana"/>
          <w:sz w:val="20"/>
          <w:szCs w:val="20"/>
          <w:lang w:val="en-US"/>
        </w:rPr>
        <w:t>Respect in full the principles of non-discrimination and to promote and ensure equal access and opportunities to mobile participants from all backgrounds, in particular disadvantaged or vulnerable groups.</w:t>
      </w:r>
      <w:r>
        <w:rPr>
          <w:rFonts w:ascii="Verdana"/>
          <w:sz w:val="20"/>
          <w:szCs w:val="20"/>
          <w:lang w:val="en-US"/>
        </w:rPr>
        <w:br/>
      </w:r>
    </w:p>
    <w:p w:rsidR="00086698" w:rsidRDefault="00627ED5">
      <w:pPr>
        <w:pStyle w:val="Prrafodelista"/>
        <w:widowControl w:val="0"/>
        <w:numPr>
          <w:ilvl w:val="0"/>
          <w:numId w:val="3"/>
        </w:numPr>
        <w:tabs>
          <w:tab w:val="clear" w:pos="709"/>
          <w:tab w:val="num" w:pos="766"/>
        </w:tabs>
        <w:spacing w:after="120"/>
        <w:ind w:left="766" w:hanging="340"/>
        <w:jc w:val="both"/>
        <w:rPr>
          <w:rFonts w:ascii="Verdana" w:eastAsia="Verdana" w:hAnsi="Verdana" w:cs="Verdana"/>
        </w:rPr>
      </w:pPr>
      <w:r>
        <w:rPr>
          <w:rFonts w:ascii="Verdana"/>
          <w:sz w:val="20"/>
          <w:szCs w:val="20"/>
        </w:rPr>
        <w:t>Apply a selection process that is fair, transparent and documented, ensuring equal opportunities to participants eligible for mobility.</w:t>
      </w:r>
    </w:p>
    <w:p w:rsidR="00086698" w:rsidRDefault="00627ED5">
      <w:pPr>
        <w:widowControl w:val="0"/>
        <w:numPr>
          <w:ilvl w:val="0"/>
          <w:numId w:val="3"/>
        </w:numPr>
        <w:tabs>
          <w:tab w:val="clear" w:pos="709"/>
          <w:tab w:val="num" w:pos="766"/>
        </w:tabs>
        <w:suppressAutoHyphens/>
        <w:spacing w:after="120"/>
        <w:ind w:left="766" w:hanging="340"/>
        <w:rPr>
          <w:rFonts w:ascii="Verdana" w:eastAsia="Verdana" w:hAnsi="Verdana" w:cs="Verdana"/>
          <w:lang w:val="en-US"/>
        </w:rPr>
      </w:pPr>
      <w:r>
        <w:rPr>
          <w:rFonts w:ascii="Verdana"/>
          <w:sz w:val="20"/>
          <w:szCs w:val="20"/>
          <w:lang w:val="en-US"/>
        </w:rPr>
        <w:t>Ensure recognition for satisfactorily completed activities of study mobility and, where possible, traineeships of its mobile students.</w:t>
      </w:r>
    </w:p>
    <w:p w:rsidR="00086698" w:rsidRDefault="00627ED5">
      <w:pPr>
        <w:pStyle w:val="Prrafodelista"/>
        <w:widowControl w:val="0"/>
        <w:numPr>
          <w:ilvl w:val="0"/>
          <w:numId w:val="3"/>
        </w:numPr>
        <w:tabs>
          <w:tab w:val="clear" w:pos="709"/>
          <w:tab w:val="num" w:pos="766"/>
        </w:tabs>
        <w:spacing w:after="240"/>
        <w:ind w:left="766" w:hanging="340"/>
        <w:jc w:val="both"/>
        <w:rPr>
          <w:rFonts w:ascii="Verdana" w:eastAsia="Verdana" w:hAnsi="Verdana" w:cs="Verdana"/>
        </w:rPr>
      </w:pPr>
      <w:r>
        <w:rPr>
          <w:rFonts w:ascii="Verdana"/>
          <w:sz w:val="20"/>
          <w:szCs w:val="20"/>
        </w:rPr>
        <w:t>Charge no fees, in the case of credit mobility, to incoming students for tuition, registration, examinations or access to laboratory and library facilities.</w:t>
      </w:r>
      <w:r w:rsidR="000F7B30">
        <w:rPr>
          <w:rFonts w:ascii="Verdana"/>
          <w:sz w:val="20"/>
          <w:szCs w:val="20"/>
        </w:rPr>
        <w:t xml:space="preserve"> </w:t>
      </w:r>
      <w:r w:rsidR="000F7B30" w:rsidRPr="00487E50">
        <w:rPr>
          <w:rFonts w:ascii="Verdana" w:hAnsi="Verdana"/>
          <w:sz w:val="20"/>
          <w:szCs w:val="20"/>
        </w:rPr>
        <w:t xml:space="preserve">Nevertheless, </w:t>
      </w:r>
      <w:r w:rsidR="000F7B30">
        <w:rPr>
          <w:rFonts w:ascii="Verdana" w:hAnsi="Verdana"/>
          <w:sz w:val="20"/>
          <w:szCs w:val="20"/>
        </w:rPr>
        <w:t>they</w:t>
      </w:r>
      <w:r w:rsidR="000F7B30" w:rsidRPr="00487E50">
        <w:rPr>
          <w:rFonts w:ascii="Verdana" w:hAnsi="Verdana"/>
          <w:sz w:val="20"/>
          <w:szCs w:val="20"/>
        </w:rPr>
        <w:t xml:space="preserve"> may be charged small fees on the same basis as local students for costs such as insurance, student unions and the use of miscellaneous material.</w:t>
      </w:r>
    </w:p>
    <w:p w:rsidR="00086698" w:rsidRDefault="00627ED5">
      <w:pPr>
        <w:pStyle w:val="Prrafodelista"/>
        <w:widowControl w:val="0"/>
        <w:spacing w:before="120"/>
        <w:ind w:left="0"/>
        <w:jc w:val="both"/>
        <w:rPr>
          <w:rFonts w:ascii="Verdana" w:eastAsia="Verdana" w:hAnsi="Verdana" w:cs="Verdana"/>
          <w:sz w:val="20"/>
          <w:szCs w:val="20"/>
        </w:rPr>
      </w:pPr>
      <w:r>
        <w:rPr>
          <w:rFonts w:ascii="Verdana" w:eastAsia="Verdana" w:hAnsi="Verdana" w:cs="Verdana"/>
          <w:sz w:val="20"/>
          <w:szCs w:val="20"/>
        </w:rPr>
        <w:t xml:space="preserve">The </w:t>
      </w:r>
      <w:r w:rsidR="005F0158">
        <w:rPr>
          <w:rFonts w:ascii="Verdana" w:eastAsia="Verdana" w:hAnsi="Verdana" w:cs="Verdana"/>
          <w:sz w:val="20"/>
          <w:szCs w:val="20"/>
        </w:rPr>
        <w:t xml:space="preserve">higher education </w:t>
      </w:r>
      <w:r>
        <w:rPr>
          <w:rFonts w:ascii="Verdana" w:eastAsia="Verdana" w:hAnsi="Verdana" w:cs="Verdana"/>
          <w:sz w:val="20"/>
          <w:szCs w:val="20"/>
        </w:rPr>
        <w:t xml:space="preserve">institution </w:t>
      </w:r>
      <w:r w:rsidR="009225C0">
        <w:rPr>
          <w:rFonts w:ascii="Verdana" w:eastAsia="Verdana" w:hAnsi="Verdana" w:cs="Verdana"/>
          <w:sz w:val="20"/>
          <w:szCs w:val="20"/>
        </w:rPr>
        <w:t xml:space="preserve">located in a </w:t>
      </w:r>
      <w:r w:rsidR="009225C0" w:rsidRPr="00A6730A">
        <w:rPr>
          <w:rFonts w:ascii="Verdana" w:eastAsia="Verdana" w:hAnsi="Verdana" w:cs="Verdana"/>
          <w:b/>
          <w:sz w:val="20"/>
          <w:szCs w:val="20"/>
        </w:rPr>
        <w:t>partner country</w:t>
      </w:r>
      <w:r w:rsidR="009225C0">
        <w:rPr>
          <w:rFonts w:ascii="Verdana" w:eastAsia="Verdana" w:hAnsi="Verdana" w:cs="Verdana"/>
          <w:sz w:val="20"/>
          <w:szCs w:val="20"/>
        </w:rPr>
        <w:t xml:space="preserve"> of Erasmus </w:t>
      </w:r>
      <w:r>
        <w:rPr>
          <w:rFonts w:ascii="Verdana" w:eastAsia="Verdana" w:hAnsi="Verdana" w:cs="Verdana"/>
          <w:sz w:val="20"/>
          <w:szCs w:val="20"/>
        </w:rPr>
        <w:t>further undertakes to:</w:t>
      </w:r>
    </w:p>
    <w:p w:rsidR="00086698" w:rsidRDefault="00627ED5">
      <w:pPr>
        <w:pStyle w:val="Prrafodelista"/>
        <w:widowControl w:val="0"/>
        <w:spacing w:before="240" w:after="240"/>
        <w:ind w:left="1145"/>
        <w:jc w:val="center"/>
        <w:rPr>
          <w:rFonts w:ascii="Verdana" w:eastAsia="Verdana" w:hAnsi="Verdana" w:cs="Verdana"/>
          <w:b/>
          <w:bCs/>
          <w:sz w:val="20"/>
          <w:szCs w:val="20"/>
        </w:rPr>
      </w:pPr>
      <w:r>
        <w:rPr>
          <w:rFonts w:ascii="Verdana" w:eastAsia="Verdana" w:hAnsi="Verdana" w:cs="Verdana"/>
          <w:b/>
          <w:bCs/>
          <w:sz w:val="20"/>
          <w:szCs w:val="20"/>
        </w:rPr>
        <w:t>Before mobility</w:t>
      </w:r>
    </w:p>
    <w:p w:rsidR="00086698" w:rsidRDefault="00627ED5">
      <w:pPr>
        <w:numPr>
          <w:ilvl w:val="0"/>
          <w:numId w:val="3"/>
        </w:numPr>
        <w:tabs>
          <w:tab w:val="clear" w:pos="709"/>
          <w:tab w:val="num" w:pos="766"/>
        </w:tabs>
        <w:suppressAutoHyphens/>
        <w:spacing w:after="0"/>
        <w:ind w:left="766" w:hanging="340"/>
        <w:rPr>
          <w:rFonts w:ascii="Verdana" w:eastAsia="Verdana" w:hAnsi="Verdana" w:cs="Verdana"/>
          <w:b/>
          <w:bCs/>
          <w:lang w:val="en-US"/>
        </w:rPr>
      </w:pPr>
      <w:r>
        <w:rPr>
          <w:rFonts w:ascii="Verdana"/>
          <w:sz w:val="20"/>
          <w:szCs w:val="20"/>
          <w:lang w:val="en-US"/>
        </w:rPr>
        <w:t>Provide information on courses (content, level, scope, language) well in advance of the mobility periods, so as to be transparent to all parties and allow mobile students to make well-informed choices about the courses they will follow.</w:t>
      </w:r>
    </w:p>
    <w:p w:rsidR="00086698" w:rsidRDefault="00627ED5">
      <w:pPr>
        <w:numPr>
          <w:ilvl w:val="0"/>
          <w:numId w:val="3"/>
        </w:numPr>
        <w:tabs>
          <w:tab w:val="clear" w:pos="709"/>
          <w:tab w:val="num" w:pos="766"/>
        </w:tabs>
        <w:suppressAutoHyphens/>
        <w:spacing w:before="120" w:after="0"/>
        <w:ind w:left="766" w:hanging="340"/>
        <w:rPr>
          <w:rFonts w:ascii="Verdana" w:eastAsia="Verdana" w:hAnsi="Verdana" w:cs="Verdana"/>
          <w:lang w:val="en-US"/>
        </w:rPr>
      </w:pPr>
      <w:r>
        <w:rPr>
          <w:rFonts w:ascii="Verdana"/>
          <w:sz w:val="20"/>
          <w:szCs w:val="20"/>
          <w:lang w:val="en-US"/>
        </w:rPr>
        <w:t>Ensure that outbound mobile participants are well prepared for the mobility, including having attained the necessary level of linguistic proficiency.</w:t>
      </w:r>
    </w:p>
    <w:p w:rsidR="00086698" w:rsidRDefault="00627ED5">
      <w:pPr>
        <w:numPr>
          <w:ilvl w:val="0"/>
          <w:numId w:val="3"/>
        </w:numPr>
        <w:tabs>
          <w:tab w:val="clear" w:pos="709"/>
          <w:tab w:val="num" w:pos="766"/>
        </w:tabs>
        <w:suppressAutoHyphens/>
        <w:spacing w:before="120" w:after="0"/>
        <w:ind w:left="766" w:hanging="340"/>
        <w:rPr>
          <w:rFonts w:ascii="Verdana" w:eastAsia="Verdana" w:hAnsi="Verdana" w:cs="Verdana"/>
          <w:b/>
          <w:bCs/>
          <w:lang w:val="en-US"/>
        </w:rPr>
      </w:pPr>
      <w:r>
        <w:rPr>
          <w:rFonts w:ascii="Verdana"/>
          <w:sz w:val="20"/>
          <w:szCs w:val="20"/>
          <w:lang w:val="en-US"/>
        </w:rPr>
        <w:t xml:space="preserve">Ensure that student and staff mobility for education or training purposes is based on a learning agreement for students and a mobility agreement for staff validated in </w:t>
      </w:r>
      <w:r>
        <w:rPr>
          <w:rFonts w:ascii="Verdana"/>
          <w:sz w:val="20"/>
          <w:szCs w:val="20"/>
          <w:lang w:val="en-US"/>
        </w:rPr>
        <w:lastRenderedPageBreak/>
        <w:t>advance between the sending and receiving institutions or enterprises and the mobile participants.</w:t>
      </w:r>
    </w:p>
    <w:p w:rsidR="00086698" w:rsidRDefault="00627ED5">
      <w:pPr>
        <w:widowControl w:val="0"/>
        <w:numPr>
          <w:ilvl w:val="0"/>
          <w:numId w:val="3"/>
        </w:numPr>
        <w:tabs>
          <w:tab w:val="clear" w:pos="709"/>
          <w:tab w:val="num" w:pos="766"/>
        </w:tabs>
        <w:suppressAutoHyphens/>
        <w:spacing w:before="120" w:after="0"/>
        <w:ind w:left="766" w:hanging="340"/>
        <w:rPr>
          <w:rFonts w:ascii="Verdana" w:eastAsia="Verdana" w:hAnsi="Verdana" w:cs="Verdana"/>
        </w:rPr>
      </w:pPr>
      <w:r>
        <w:rPr>
          <w:rFonts w:ascii="Verdana"/>
          <w:sz w:val="20"/>
          <w:szCs w:val="20"/>
          <w:lang w:val="en-US"/>
        </w:rPr>
        <w:t>Provide assistance related to obtaining visas, when required, for incoming and outbound mobile participants. Costs for visas can be covered with the mobility grants. See the information / visa section for contact details.</w:t>
      </w:r>
    </w:p>
    <w:p w:rsidR="00086698" w:rsidRDefault="00627ED5">
      <w:pPr>
        <w:pStyle w:val="Prrafodelista"/>
        <w:widowControl w:val="0"/>
        <w:numPr>
          <w:ilvl w:val="0"/>
          <w:numId w:val="3"/>
        </w:numPr>
        <w:tabs>
          <w:tab w:val="clear" w:pos="709"/>
          <w:tab w:val="num" w:pos="766"/>
        </w:tabs>
        <w:spacing w:before="120"/>
        <w:ind w:left="766" w:hanging="340"/>
        <w:jc w:val="both"/>
        <w:rPr>
          <w:rFonts w:ascii="Verdana" w:eastAsia="Verdana" w:hAnsi="Verdana" w:cs="Verdana"/>
        </w:rPr>
      </w:pPr>
      <w:r>
        <w:rPr>
          <w:rFonts w:ascii="Verdana"/>
          <w:sz w:val="20"/>
          <w:szCs w:val="20"/>
        </w:rPr>
        <w:t xml:space="preserve">Provide assistance related to obtaining insurance, when required, for incoming and outbound mobile participants. The institution </w:t>
      </w:r>
      <w:r w:rsidR="009225C0">
        <w:rPr>
          <w:rFonts w:ascii="Verdana"/>
          <w:sz w:val="20"/>
          <w:szCs w:val="20"/>
        </w:rPr>
        <w:t xml:space="preserve">from the Partner country </w:t>
      </w:r>
      <w:r>
        <w:rPr>
          <w:rFonts w:ascii="Verdana"/>
          <w:sz w:val="20"/>
          <w:szCs w:val="20"/>
        </w:rPr>
        <w:t>should inform mobile participants of cases in which insurance cover is not automatically provided. Costs for insurance can be covered with the organisational support grants. See the information / insurance section for contact details.</w:t>
      </w:r>
    </w:p>
    <w:p w:rsidR="00086698" w:rsidRDefault="00627ED5">
      <w:pPr>
        <w:pStyle w:val="Prrafodelista"/>
        <w:widowControl w:val="0"/>
        <w:numPr>
          <w:ilvl w:val="0"/>
          <w:numId w:val="3"/>
        </w:numPr>
        <w:tabs>
          <w:tab w:val="clear" w:pos="709"/>
          <w:tab w:val="num" w:pos="766"/>
        </w:tabs>
        <w:spacing w:before="120"/>
        <w:ind w:left="766" w:hanging="340"/>
        <w:jc w:val="both"/>
        <w:rPr>
          <w:rFonts w:ascii="Verdana" w:eastAsia="Verdana" w:hAnsi="Verdana" w:cs="Verdana"/>
        </w:rPr>
      </w:pPr>
      <w:r>
        <w:rPr>
          <w:rFonts w:ascii="Verdana"/>
          <w:sz w:val="20"/>
          <w:szCs w:val="20"/>
        </w:rPr>
        <w:t>Provide guidance to incoming mobile participants in finding accommodation. See the information / housing section for contact details.</w:t>
      </w:r>
    </w:p>
    <w:p w:rsidR="00086698" w:rsidRDefault="00627ED5">
      <w:pPr>
        <w:pStyle w:val="Prrafodelista"/>
        <w:keepNext/>
        <w:keepLines/>
        <w:widowControl w:val="0"/>
        <w:spacing w:before="240" w:after="240"/>
        <w:jc w:val="center"/>
        <w:rPr>
          <w:rFonts w:ascii="Verdana" w:eastAsia="Verdana" w:hAnsi="Verdana" w:cs="Verdana"/>
          <w:b/>
          <w:bCs/>
          <w:sz w:val="20"/>
          <w:szCs w:val="20"/>
        </w:rPr>
      </w:pPr>
      <w:r>
        <w:rPr>
          <w:rFonts w:ascii="Verdana" w:eastAsia="Verdana" w:hAnsi="Verdana" w:cs="Verdana"/>
          <w:b/>
          <w:bCs/>
          <w:sz w:val="20"/>
          <w:szCs w:val="20"/>
        </w:rPr>
        <w:t>During and after mobility</w:t>
      </w:r>
    </w:p>
    <w:p w:rsidR="003626F6" w:rsidRPr="0037352D" w:rsidRDefault="00627ED5">
      <w:pPr>
        <w:pStyle w:val="Prrafodelista"/>
        <w:widowControl w:val="0"/>
        <w:numPr>
          <w:ilvl w:val="0"/>
          <w:numId w:val="6"/>
        </w:numPr>
        <w:tabs>
          <w:tab w:val="clear" w:pos="709"/>
          <w:tab w:val="num" w:pos="766"/>
        </w:tabs>
        <w:spacing w:before="120"/>
        <w:ind w:left="766" w:hanging="340"/>
        <w:jc w:val="both"/>
        <w:rPr>
          <w:rFonts w:ascii="Verdana" w:eastAsia="Verdana" w:hAnsi="Verdana" w:cs="Verdana"/>
        </w:rPr>
      </w:pPr>
      <w:r>
        <w:rPr>
          <w:rFonts w:ascii="Verdana"/>
          <w:sz w:val="20"/>
          <w:szCs w:val="20"/>
        </w:rPr>
        <w:t>Ensure equal academic treatment and services for home students and staff and incoming mobile participants and integrate incoming mobile participants into the institution</w:t>
      </w:r>
      <w:r>
        <w:rPr>
          <w:rFonts w:hAnsi="Arial Unicode MS"/>
          <w:sz w:val="20"/>
          <w:szCs w:val="20"/>
        </w:rPr>
        <w:t>’</w:t>
      </w:r>
      <w:r>
        <w:rPr>
          <w:rFonts w:ascii="Verdana"/>
          <w:sz w:val="20"/>
          <w:szCs w:val="20"/>
        </w:rPr>
        <w:t>s everyday life, and have in place appropriate mentoring and support arrangements for mobile participants as well as appropriate linguistic support to incoming mobile participants.</w:t>
      </w:r>
    </w:p>
    <w:p w:rsidR="00086698" w:rsidRDefault="00086698" w:rsidP="0037352D">
      <w:pPr>
        <w:pStyle w:val="Prrafodelista"/>
        <w:widowControl w:val="0"/>
        <w:spacing w:before="120"/>
        <w:ind w:left="766"/>
        <w:jc w:val="both"/>
        <w:rPr>
          <w:rFonts w:ascii="Verdana" w:eastAsia="Verdana" w:hAnsi="Verdana" w:cs="Verdana"/>
        </w:rPr>
      </w:pPr>
    </w:p>
    <w:p w:rsidR="00086698" w:rsidRDefault="003626F6">
      <w:pPr>
        <w:pStyle w:val="Prrafodelista"/>
        <w:widowControl w:val="0"/>
        <w:numPr>
          <w:ilvl w:val="0"/>
          <w:numId w:val="6"/>
        </w:numPr>
        <w:tabs>
          <w:tab w:val="clear" w:pos="709"/>
          <w:tab w:val="num" w:pos="766"/>
        </w:tabs>
        <w:spacing w:before="120"/>
        <w:ind w:left="766" w:hanging="340"/>
        <w:jc w:val="both"/>
        <w:rPr>
          <w:rFonts w:ascii="Verdana" w:eastAsia="Verdana" w:hAnsi="Verdana" w:cs="Verdana"/>
        </w:rPr>
      </w:pPr>
      <w:r>
        <w:rPr>
          <w:rFonts w:ascii="Verdana"/>
          <w:sz w:val="20"/>
          <w:szCs w:val="20"/>
        </w:rPr>
        <w:t>A</w:t>
      </w:r>
      <w:r w:rsidR="00627ED5">
        <w:rPr>
          <w:rFonts w:ascii="Verdana"/>
          <w:sz w:val="20"/>
          <w:szCs w:val="20"/>
        </w:rPr>
        <w:t>ccept all activities indicated in the learning agreement as counting towards the degree, provided these have been satisfactorily completed by the mobile student</w:t>
      </w:r>
      <w:r>
        <w:rPr>
          <w:rFonts w:ascii="Verdana"/>
          <w:sz w:val="20"/>
          <w:szCs w:val="20"/>
        </w:rPr>
        <w:t>.</w:t>
      </w:r>
    </w:p>
    <w:p w:rsidR="003626F6" w:rsidRDefault="00627ED5" w:rsidP="0037352D">
      <w:pPr>
        <w:widowControl w:val="0"/>
        <w:numPr>
          <w:ilvl w:val="0"/>
          <w:numId w:val="6"/>
        </w:numPr>
        <w:tabs>
          <w:tab w:val="clear" w:pos="709"/>
          <w:tab w:val="num" w:pos="766"/>
        </w:tabs>
        <w:suppressAutoHyphens/>
        <w:spacing w:before="120" w:after="0"/>
        <w:ind w:left="766" w:hanging="340"/>
        <w:rPr>
          <w:rFonts w:ascii="Verdana" w:eastAsia="Verdana" w:hAnsi="Verdana" w:cs="Verdana"/>
          <w:lang w:val="en-US"/>
        </w:rPr>
      </w:pPr>
      <w:r>
        <w:rPr>
          <w:rFonts w:ascii="Verdana"/>
          <w:sz w:val="20"/>
          <w:szCs w:val="20"/>
          <w:lang w:val="en-US"/>
        </w:rPr>
        <w:t>Provide</w:t>
      </w:r>
      <w:r w:rsidR="003626F6">
        <w:rPr>
          <w:rFonts w:ascii="Verdana"/>
          <w:sz w:val="20"/>
          <w:szCs w:val="20"/>
          <w:lang w:val="en-US"/>
        </w:rPr>
        <w:t>,</w:t>
      </w:r>
      <w:r>
        <w:rPr>
          <w:rFonts w:ascii="Verdana"/>
          <w:sz w:val="20"/>
          <w:szCs w:val="20"/>
          <w:lang w:val="en-US"/>
        </w:rPr>
        <w:t xml:space="preserve"> free-of-charge</w:t>
      </w:r>
      <w:r w:rsidR="003626F6">
        <w:rPr>
          <w:rFonts w:ascii="Verdana"/>
          <w:sz w:val="20"/>
          <w:szCs w:val="20"/>
          <w:lang w:val="en-US"/>
        </w:rPr>
        <w:t>,</w:t>
      </w:r>
      <w:r>
        <w:rPr>
          <w:rFonts w:ascii="Verdana"/>
          <w:sz w:val="20"/>
          <w:szCs w:val="20"/>
          <w:lang w:val="en-US"/>
        </w:rPr>
        <w:t xml:space="preserve"> incoming mobile students and their sending institutions with transcripts in English or in the language of the sending institution containing a full, accurate and timely record of their achievements at the end of their mobility period.</w:t>
      </w:r>
    </w:p>
    <w:p w:rsidR="003626F6" w:rsidRPr="00312D48" w:rsidRDefault="003626F6" w:rsidP="0037352D">
      <w:pPr>
        <w:widowControl w:val="0"/>
        <w:numPr>
          <w:ilvl w:val="0"/>
          <w:numId w:val="6"/>
        </w:numPr>
        <w:tabs>
          <w:tab w:val="clear" w:pos="709"/>
          <w:tab w:val="num" w:pos="766"/>
        </w:tabs>
        <w:suppressAutoHyphens/>
        <w:spacing w:before="120" w:after="0"/>
        <w:ind w:left="766" w:hanging="340"/>
        <w:rPr>
          <w:rFonts w:ascii="Verdana" w:eastAsia="Verdana" w:hAnsi="Verdana" w:cs="Verdana"/>
          <w:color w:val="auto"/>
          <w:lang w:val="en-US"/>
        </w:rPr>
      </w:pPr>
      <w:r w:rsidRPr="00312D48">
        <w:rPr>
          <w:rFonts w:ascii="Verdana" w:eastAsia="Arial Unicode MS" w:hAnsi="Verdana" w:cs="Verdana"/>
          <w:color w:val="auto"/>
          <w:sz w:val="20"/>
          <w:szCs w:val="20"/>
          <w:lang w:val="en-GB" w:eastAsia="en-GB"/>
        </w:rPr>
        <w:t>Support the reintegration of mobile participants and give them the opportunity,</w:t>
      </w:r>
      <w:r w:rsidRPr="00312D48">
        <w:rPr>
          <w:rFonts w:ascii="Verdana" w:eastAsia="Verdana" w:hAnsi="Verdana" w:cs="Verdana"/>
          <w:color w:val="auto"/>
          <w:lang w:val="en-US"/>
        </w:rPr>
        <w:t xml:space="preserve"> </w:t>
      </w:r>
      <w:r w:rsidRPr="00312D48">
        <w:rPr>
          <w:rFonts w:ascii="Verdana" w:eastAsia="Arial Unicode MS" w:hAnsi="Verdana" w:cs="Verdana"/>
          <w:color w:val="auto"/>
          <w:sz w:val="20"/>
          <w:szCs w:val="20"/>
          <w:lang w:val="en-GB" w:eastAsia="en-GB"/>
        </w:rPr>
        <w:t>upon return, to build on their experiences for the benefit of the Institution and</w:t>
      </w:r>
      <w:r w:rsidRPr="00312D48">
        <w:rPr>
          <w:rFonts w:ascii="Verdana" w:eastAsia="Verdana" w:hAnsi="Verdana" w:cs="Verdana"/>
          <w:color w:val="auto"/>
          <w:lang w:val="en-US"/>
        </w:rPr>
        <w:t xml:space="preserve"> </w:t>
      </w:r>
      <w:r w:rsidRPr="00312D48">
        <w:rPr>
          <w:rFonts w:ascii="Verdana" w:eastAsia="Arial Unicode MS" w:hAnsi="Verdana" w:cs="Verdana"/>
          <w:color w:val="auto"/>
          <w:sz w:val="20"/>
          <w:szCs w:val="20"/>
          <w:lang w:val="en-GB" w:eastAsia="en-GB"/>
        </w:rPr>
        <w:t>their peers</w:t>
      </w:r>
      <w:r w:rsidRPr="00312D48">
        <w:rPr>
          <w:rFonts w:ascii="Verdana" w:eastAsia="Arial Unicode MS" w:hAnsi="Verdana" w:cs="Verdana"/>
          <w:b/>
          <w:bCs/>
          <w:color w:val="auto"/>
          <w:sz w:val="20"/>
          <w:szCs w:val="20"/>
          <w:lang w:val="en-GB" w:eastAsia="en-GB"/>
        </w:rPr>
        <w:t>.</w:t>
      </w:r>
      <w:r w:rsidRPr="00312D48">
        <w:rPr>
          <w:rFonts w:ascii="Verdana" w:eastAsia="Verdana" w:hAnsi="Verdana" w:cs="Verdana"/>
          <w:color w:val="auto"/>
          <w:lang w:val="en-US"/>
        </w:rPr>
        <w:t xml:space="preserve"> </w:t>
      </w:r>
    </w:p>
    <w:p w:rsidR="003626F6" w:rsidRPr="00312D48" w:rsidRDefault="003626F6" w:rsidP="0037352D">
      <w:pPr>
        <w:widowControl w:val="0"/>
        <w:numPr>
          <w:ilvl w:val="0"/>
          <w:numId w:val="6"/>
        </w:numPr>
        <w:tabs>
          <w:tab w:val="clear" w:pos="709"/>
          <w:tab w:val="num" w:pos="766"/>
        </w:tabs>
        <w:suppressAutoHyphens/>
        <w:spacing w:before="120" w:after="0"/>
        <w:ind w:left="766" w:hanging="340"/>
        <w:rPr>
          <w:rFonts w:ascii="Verdana" w:eastAsia="Verdana" w:hAnsi="Verdana" w:cs="Verdana"/>
          <w:color w:val="auto"/>
          <w:lang w:val="en-US"/>
        </w:rPr>
      </w:pPr>
      <w:r w:rsidRPr="00312D48">
        <w:rPr>
          <w:rFonts w:ascii="Verdana" w:eastAsia="Arial Unicode MS" w:hAnsi="Verdana" w:cs="Verdana"/>
          <w:color w:val="auto"/>
          <w:sz w:val="20"/>
          <w:szCs w:val="20"/>
          <w:lang w:val="en-GB" w:eastAsia="en-GB"/>
        </w:rPr>
        <w:t xml:space="preserve">Ensure that </w:t>
      </w:r>
      <w:r w:rsidR="005F0158" w:rsidRPr="00312D48">
        <w:rPr>
          <w:rFonts w:ascii="Verdana" w:eastAsia="Arial Unicode MS" w:hAnsi="Verdana" w:cs="Verdana"/>
          <w:color w:val="auto"/>
          <w:sz w:val="20"/>
          <w:szCs w:val="20"/>
          <w:lang w:val="en-GB" w:eastAsia="en-GB"/>
        </w:rPr>
        <w:t xml:space="preserve">staff </w:t>
      </w:r>
      <w:r w:rsidRPr="00312D48">
        <w:rPr>
          <w:rFonts w:ascii="Verdana" w:eastAsia="Arial Unicode MS" w:hAnsi="Verdana" w:cs="Verdana"/>
          <w:color w:val="auto"/>
          <w:sz w:val="20"/>
          <w:szCs w:val="20"/>
          <w:lang w:val="en-GB" w:eastAsia="en-GB"/>
        </w:rPr>
        <w:t>are given recognition for their teaching and training activities</w:t>
      </w:r>
      <w:r w:rsidRPr="00312D48">
        <w:rPr>
          <w:rFonts w:ascii="Verdana" w:eastAsia="Verdana" w:hAnsi="Verdana" w:cs="Verdana"/>
          <w:color w:val="auto"/>
          <w:lang w:val="en-US"/>
        </w:rPr>
        <w:t xml:space="preserve"> </w:t>
      </w:r>
      <w:r w:rsidRPr="00312D48">
        <w:rPr>
          <w:rFonts w:ascii="Verdana" w:eastAsia="Arial Unicode MS" w:hAnsi="Verdana" w:cs="Verdana"/>
          <w:color w:val="auto"/>
          <w:sz w:val="20"/>
          <w:szCs w:val="20"/>
          <w:lang w:val="en-GB" w:eastAsia="en-GB"/>
        </w:rPr>
        <w:t>undertaken during the mobility period, based on a mobility agreement</w:t>
      </w:r>
      <w:r w:rsidRPr="00312D48">
        <w:rPr>
          <w:rFonts w:ascii="Verdana" w:eastAsia="Arial Unicode MS" w:hAnsi="Verdana" w:cs="Verdana"/>
          <w:b/>
          <w:bCs/>
          <w:color w:val="auto"/>
          <w:sz w:val="20"/>
          <w:szCs w:val="20"/>
          <w:lang w:val="en-GB" w:eastAsia="en-GB"/>
        </w:rPr>
        <w:t>.</w:t>
      </w:r>
    </w:p>
    <w:p w:rsidR="00086698" w:rsidRPr="00312D48" w:rsidRDefault="00086698">
      <w:pPr>
        <w:pStyle w:val="Prrafodelista"/>
        <w:widowControl w:val="0"/>
        <w:spacing w:before="120"/>
        <w:ind w:left="0"/>
        <w:jc w:val="both"/>
        <w:rPr>
          <w:rFonts w:ascii="Verdana" w:eastAsia="Verdana" w:hAnsi="Verdana" w:cs="Verdana"/>
          <w:b/>
          <w:bCs/>
          <w:color w:val="auto"/>
          <w:sz w:val="20"/>
          <w:szCs w:val="20"/>
        </w:rPr>
      </w:pPr>
    </w:p>
    <w:p w:rsidR="00086698" w:rsidRDefault="00627ED5">
      <w:pPr>
        <w:keepNext/>
        <w:keepLines/>
        <w:spacing w:after="360"/>
        <w:rPr>
          <w:rFonts w:ascii="Verdana" w:eastAsia="Verdana" w:hAnsi="Verdana" w:cs="Verdana"/>
          <w:b/>
          <w:bCs/>
          <w:sz w:val="22"/>
          <w:szCs w:val="22"/>
          <w:u w:val="single"/>
          <w:lang w:val="en-US"/>
        </w:rPr>
      </w:pPr>
      <w:r>
        <w:rPr>
          <w:rFonts w:ascii="Verdana" w:eastAsia="Verdana" w:hAnsi="Verdana" w:cs="Verdana"/>
          <w:b/>
          <w:bCs/>
          <w:sz w:val="22"/>
          <w:szCs w:val="22"/>
          <w:u w:val="single"/>
          <w:lang w:val="en-US"/>
        </w:rPr>
        <w:t>E. Any additional requirements</w:t>
      </w:r>
    </w:p>
    <w:p w:rsidR="00086698" w:rsidRDefault="00627ED5">
      <w:pPr>
        <w:rPr>
          <w:rFonts w:ascii="Verdana" w:eastAsia="Verdana" w:hAnsi="Verdana" w:cs="Verdana"/>
          <w:i/>
          <w:iCs/>
          <w:sz w:val="20"/>
          <w:szCs w:val="20"/>
          <w:lang w:val="en-US"/>
        </w:rPr>
      </w:pPr>
      <w:r>
        <w:rPr>
          <w:rFonts w:ascii="Verdana" w:eastAsia="Verdana" w:hAnsi="Verdana" w:cs="Verdana"/>
          <w:i/>
          <w:iCs/>
          <w:sz w:val="20"/>
          <w:szCs w:val="20"/>
          <w:lang w:val="en-US"/>
        </w:rPr>
        <w:t>[To be completed if necessary. Other requirements may be agreed on academic or organisational aspects, e.g. the selection criteria for students and staff; measures for preparing, receiving and integrating mobile students and/or staff including cultural preparation before mobility; the recognition tools used]</w:t>
      </w:r>
    </w:p>
    <w:p w:rsidR="00086698" w:rsidRDefault="00627ED5">
      <w:pPr>
        <w:spacing w:after="360"/>
        <w:rPr>
          <w:rFonts w:ascii="Verdana" w:eastAsia="Verdana" w:hAnsi="Verdana" w:cs="Verdana"/>
          <w:i/>
          <w:iCs/>
          <w:sz w:val="20"/>
          <w:szCs w:val="20"/>
          <w:lang w:val="en-US"/>
        </w:rPr>
      </w:pPr>
      <w:r>
        <w:rPr>
          <w:rFonts w:ascii="Verdana" w:eastAsia="Verdana" w:hAnsi="Verdana" w:cs="Verdana"/>
          <w:i/>
          <w:iCs/>
          <w:sz w:val="20"/>
          <w:szCs w:val="20"/>
          <w:lang w:val="en-US"/>
        </w:rPr>
        <w:t>[Please specify whether the institutions have the infrastructure to welcome students and staff with disabilities.]</w:t>
      </w:r>
    </w:p>
    <w:p w:rsidR="003B48D2" w:rsidRDefault="003B48D2">
      <w:pPr>
        <w:spacing w:after="360"/>
        <w:rPr>
          <w:rFonts w:ascii="Verdana" w:eastAsia="Verdana" w:hAnsi="Verdana" w:cs="Verdana"/>
          <w:i/>
          <w:iCs/>
          <w:sz w:val="20"/>
          <w:szCs w:val="20"/>
          <w:lang w:val="en-US"/>
        </w:rPr>
      </w:pPr>
    </w:p>
    <w:p w:rsidR="00086698" w:rsidRDefault="00627ED5">
      <w:pPr>
        <w:keepNext/>
        <w:keepLines/>
        <w:tabs>
          <w:tab w:val="left" w:pos="426"/>
        </w:tabs>
        <w:rPr>
          <w:rFonts w:ascii="Verdana" w:eastAsia="Verdana" w:hAnsi="Verdana" w:cs="Verdana"/>
          <w:b/>
          <w:bCs/>
          <w:sz w:val="22"/>
          <w:szCs w:val="22"/>
          <w:lang w:val="en-US"/>
        </w:rPr>
      </w:pPr>
      <w:r>
        <w:rPr>
          <w:rFonts w:ascii="Verdana" w:eastAsia="Verdana" w:hAnsi="Verdana" w:cs="Verdana"/>
          <w:b/>
          <w:bCs/>
          <w:sz w:val="22"/>
          <w:szCs w:val="22"/>
          <w:lang w:val="en-US"/>
        </w:rPr>
        <w:lastRenderedPageBreak/>
        <w:t>F.</w:t>
      </w:r>
      <w:r>
        <w:rPr>
          <w:rFonts w:ascii="Verdana" w:eastAsia="Verdana" w:hAnsi="Verdana" w:cs="Verdana"/>
          <w:b/>
          <w:bCs/>
          <w:sz w:val="22"/>
          <w:szCs w:val="22"/>
          <w:lang w:val="en-US"/>
        </w:rPr>
        <w:tab/>
        <w:t>Calendar</w:t>
      </w:r>
    </w:p>
    <w:p w:rsidR="00086698" w:rsidRDefault="00627ED5">
      <w:pPr>
        <w:spacing w:after="120"/>
        <w:ind w:left="709" w:hanging="284"/>
        <w:rPr>
          <w:rFonts w:ascii="Verdana" w:eastAsia="Verdana" w:hAnsi="Verdana" w:cs="Verdana"/>
          <w:sz w:val="20"/>
          <w:szCs w:val="20"/>
          <w:lang w:val="en-US"/>
        </w:rPr>
      </w:pPr>
      <w:r>
        <w:rPr>
          <w:rFonts w:ascii="Verdana" w:eastAsia="Verdana" w:hAnsi="Verdana" w:cs="Verdana"/>
          <w:sz w:val="20"/>
          <w:szCs w:val="20"/>
          <w:lang w:val="en-US"/>
        </w:rPr>
        <w:t>1.</w:t>
      </w:r>
      <w:r>
        <w:rPr>
          <w:rFonts w:ascii="Verdana" w:eastAsia="Verdana" w:hAnsi="Verdana" w:cs="Verdana"/>
          <w:sz w:val="20"/>
          <w:szCs w:val="20"/>
          <w:lang w:val="en-US"/>
        </w:rPr>
        <w:tab/>
        <w:t>Applications/information on nominated students must reach the receiving institution by:</w:t>
      </w:r>
    </w:p>
    <w:tbl>
      <w:tblPr>
        <w:tblW w:w="957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962"/>
        <w:gridCol w:w="2322"/>
        <w:gridCol w:w="4294"/>
      </w:tblGrid>
      <w:tr w:rsidR="00086698" w:rsidTr="00F572EF">
        <w:trPr>
          <w:trHeight w:val="484"/>
        </w:trPr>
        <w:tc>
          <w:tcPr>
            <w:tcW w:w="2962" w:type="dxa"/>
            <w:tcBorders>
              <w:top w:val="single" w:sz="6" w:space="0" w:color="000080"/>
              <w:left w:val="single" w:sz="6" w:space="0" w:color="000080"/>
              <w:bottom w:val="single" w:sz="6" w:space="0" w:color="000080"/>
              <w:right w:val="single" w:sz="6" w:space="0" w:color="000080"/>
            </w:tcBorders>
            <w:shd w:val="clear" w:color="auto" w:fill="auto"/>
            <w:tcMar>
              <w:top w:w="80" w:type="dxa"/>
              <w:left w:w="80" w:type="dxa"/>
              <w:bottom w:w="80" w:type="dxa"/>
              <w:right w:w="80" w:type="dxa"/>
            </w:tcMar>
          </w:tcPr>
          <w:p w:rsidR="00086698" w:rsidRDefault="00627ED5">
            <w:pPr>
              <w:jc w:val="center"/>
            </w:pPr>
            <w:r>
              <w:rPr>
                <w:rFonts w:ascii="Verdana" w:eastAsia="Verdana" w:hAnsi="Verdana" w:cs="Verdana"/>
                <w:b/>
                <w:bCs/>
                <w:sz w:val="20"/>
                <w:szCs w:val="20"/>
                <w:lang w:val="en-US"/>
              </w:rPr>
              <w:t>Receiving institution</w:t>
            </w:r>
          </w:p>
        </w:tc>
        <w:tc>
          <w:tcPr>
            <w:tcW w:w="2322" w:type="dxa"/>
            <w:tcBorders>
              <w:top w:val="single" w:sz="6" w:space="0" w:color="000080"/>
              <w:left w:val="single" w:sz="6" w:space="0" w:color="000080"/>
              <w:bottom w:val="single" w:sz="6" w:space="0" w:color="000080"/>
              <w:right w:val="single" w:sz="6" w:space="0" w:color="000080"/>
            </w:tcBorders>
            <w:shd w:val="clear" w:color="auto" w:fill="auto"/>
            <w:tcMar>
              <w:top w:w="80" w:type="dxa"/>
              <w:left w:w="80" w:type="dxa"/>
              <w:bottom w:w="80" w:type="dxa"/>
              <w:right w:w="80" w:type="dxa"/>
            </w:tcMar>
          </w:tcPr>
          <w:p w:rsidR="00086698" w:rsidRDefault="00627ED5">
            <w:pPr>
              <w:jc w:val="center"/>
            </w:pPr>
            <w:r>
              <w:rPr>
                <w:rFonts w:ascii="Verdana" w:eastAsia="Verdana" w:hAnsi="Verdana" w:cs="Verdana"/>
                <w:b/>
                <w:bCs/>
                <w:sz w:val="20"/>
                <w:szCs w:val="20"/>
                <w:lang w:val="en-US"/>
              </w:rPr>
              <w:t>Autumn term*</w:t>
            </w:r>
          </w:p>
        </w:tc>
        <w:tc>
          <w:tcPr>
            <w:tcW w:w="4294" w:type="dxa"/>
            <w:tcBorders>
              <w:top w:val="single" w:sz="6" w:space="0" w:color="000080"/>
              <w:left w:val="single" w:sz="6" w:space="0" w:color="000080"/>
              <w:bottom w:val="single" w:sz="6" w:space="0" w:color="000080"/>
              <w:right w:val="single" w:sz="6" w:space="0" w:color="000080"/>
            </w:tcBorders>
            <w:shd w:val="clear" w:color="auto" w:fill="auto"/>
            <w:tcMar>
              <w:top w:w="80" w:type="dxa"/>
              <w:left w:w="80" w:type="dxa"/>
              <w:bottom w:w="80" w:type="dxa"/>
              <w:right w:w="80" w:type="dxa"/>
            </w:tcMar>
          </w:tcPr>
          <w:p w:rsidR="00086698" w:rsidRDefault="00627ED5">
            <w:pPr>
              <w:jc w:val="center"/>
            </w:pPr>
            <w:r>
              <w:rPr>
                <w:rFonts w:ascii="Verdana" w:eastAsia="Verdana" w:hAnsi="Verdana" w:cs="Verdana"/>
                <w:b/>
                <w:bCs/>
                <w:sz w:val="20"/>
                <w:szCs w:val="20"/>
                <w:lang w:val="en-US"/>
              </w:rPr>
              <w:t>Spring term*</w:t>
            </w:r>
          </w:p>
        </w:tc>
      </w:tr>
      <w:tr w:rsidR="00086698" w:rsidTr="00F572EF">
        <w:trPr>
          <w:trHeight w:val="536"/>
        </w:trPr>
        <w:tc>
          <w:tcPr>
            <w:tcW w:w="2962" w:type="dxa"/>
            <w:tcBorders>
              <w:top w:val="single" w:sz="6" w:space="0" w:color="000080"/>
              <w:left w:val="single" w:sz="6" w:space="0" w:color="000080"/>
              <w:bottom w:val="single" w:sz="6" w:space="0" w:color="000080"/>
              <w:right w:val="single" w:sz="6" w:space="0" w:color="000080"/>
            </w:tcBorders>
            <w:shd w:val="clear" w:color="auto" w:fill="auto"/>
            <w:tcMar>
              <w:top w:w="80" w:type="dxa"/>
              <w:left w:w="80" w:type="dxa"/>
              <w:bottom w:w="80" w:type="dxa"/>
              <w:right w:w="80" w:type="dxa"/>
            </w:tcMar>
          </w:tcPr>
          <w:p w:rsidR="00086698" w:rsidRDefault="00F572EF">
            <w:pPr>
              <w:jc w:val="center"/>
            </w:pPr>
            <w:r>
              <w:rPr>
                <w:rFonts w:ascii="Verdana" w:eastAsia="Verdana" w:hAnsi="Verdana" w:cs="Verdana"/>
                <w:sz w:val="20"/>
                <w:szCs w:val="20"/>
                <w:lang w:val="en-US"/>
              </w:rPr>
              <w:t>EBADAJOZ01</w:t>
            </w:r>
          </w:p>
        </w:tc>
        <w:tc>
          <w:tcPr>
            <w:tcW w:w="2322" w:type="dxa"/>
            <w:tcBorders>
              <w:top w:val="single" w:sz="6" w:space="0" w:color="000080"/>
              <w:left w:val="single" w:sz="6" w:space="0" w:color="000080"/>
              <w:bottom w:val="single" w:sz="6" w:space="0" w:color="000080"/>
              <w:right w:val="single" w:sz="6" w:space="0" w:color="000080"/>
            </w:tcBorders>
            <w:shd w:val="clear" w:color="auto" w:fill="auto"/>
            <w:tcMar>
              <w:top w:w="80" w:type="dxa"/>
              <w:left w:w="80" w:type="dxa"/>
              <w:bottom w:w="80" w:type="dxa"/>
              <w:right w:w="80" w:type="dxa"/>
            </w:tcMar>
          </w:tcPr>
          <w:p w:rsidR="00086698" w:rsidRDefault="00644F70">
            <w:pPr>
              <w:jc w:val="center"/>
            </w:pPr>
            <w:r>
              <w:rPr>
                <w:rFonts w:ascii="Verdana" w:eastAsia="Verdana" w:hAnsi="Verdana" w:cs="Verdana"/>
                <w:sz w:val="20"/>
                <w:szCs w:val="20"/>
                <w:lang w:val="en-US"/>
              </w:rPr>
              <w:t xml:space="preserve">31 </w:t>
            </w:r>
            <w:r w:rsidR="00F572EF">
              <w:rPr>
                <w:rFonts w:ascii="Verdana" w:eastAsia="Verdana" w:hAnsi="Verdana" w:cs="Verdana"/>
                <w:sz w:val="20"/>
                <w:szCs w:val="20"/>
                <w:lang w:val="en-US"/>
              </w:rPr>
              <w:t>MAY</w:t>
            </w:r>
          </w:p>
        </w:tc>
        <w:tc>
          <w:tcPr>
            <w:tcW w:w="4294" w:type="dxa"/>
            <w:tcBorders>
              <w:top w:val="single" w:sz="6" w:space="0" w:color="000080"/>
              <w:left w:val="single" w:sz="6" w:space="0" w:color="000080"/>
              <w:bottom w:val="single" w:sz="6" w:space="0" w:color="000080"/>
              <w:right w:val="single" w:sz="6" w:space="0" w:color="000080"/>
            </w:tcBorders>
            <w:shd w:val="clear" w:color="auto" w:fill="auto"/>
            <w:tcMar>
              <w:top w:w="80" w:type="dxa"/>
              <w:left w:w="80" w:type="dxa"/>
              <w:bottom w:w="80" w:type="dxa"/>
              <w:right w:w="80" w:type="dxa"/>
            </w:tcMar>
          </w:tcPr>
          <w:p w:rsidR="00086698" w:rsidRDefault="00644F70" w:rsidP="00644F70">
            <w:pPr>
              <w:jc w:val="center"/>
            </w:pPr>
            <w:r>
              <w:rPr>
                <w:rFonts w:ascii="Verdana" w:eastAsia="Verdana" w:hAnsi="Verdana" w:cs="Verdana"/>
                <w:sz w:val="20"/>
                <w:szCs w:val="20"/>
                <w:lang w:val="en-US"/>
              </w:rPr>
              <w:t xml:space="preserve">15  </w:t>
            </w:r>
            <w:r w:rsidR="00F572EF">
              <w:rPr>
                <w:rFonts w:ascii="Verdana" w:eastAsia="Verdana" w:hAnsi="Verdana" w:cs="Verdana"/>
                <w:sz w:val="20"/>
                <w:szCs w:val="20"/>
                <w:lang w:val="en-US"/>
              </w:rPr>
              <w:t>OCTOBER</w:t>
            </w:r>
          </w:p>
        </w:tc>
      </w:tr>
      <w:tr w:rsidR="00086698" w:rsidTr="005E3E10">
        <w:trPr>
          <w:trHeight w:val="160"/>
        </w:trPr>
        <w:tc>
          <w:tcPr>
            <w:tcW w:w="2962" w:type="dxa"/>
            <w:tcBorders>
              <w:top w:val="single" w:sz="6" w:space="0" w:color="000080"/>
              <w:left w:val="single" w:sz="6" w:space="0" w:color="000080"/>
              <w:bottom w:val="single" w:sz="6" w:space="0" w:color="000080"/>
              <w:right w:val="single" w:sz="6" w:space="0" w:color="000080"/>
            </w:tcBorders>
            <w:shd w:val="clear" w:color="auto" w:fill="auto"/>
            <w:tcMar>
              <w:top w:w="80" w:type="dxa"/>
              <w:left w:w="80" w:type="dxa"/>
              <w:bottom w:w="80" w:type="dxa"/>
              <w:right w:w="80" w:type="dxa"/>
            </w:tcMar>
          </w:tcPr>
          <w:p w:rsidR="00086698" w:rsidRPr="00F572EF" w:rsidRDefault="00F572EF" w:rsidP="00F572EF">
            <w:pPr>
              <w:jc w:val="center"/>
            </w:pPr>
            <w:r w:rsidRPr="00F572EF">
              <w:rPr>
                <w:rFonts w:ascii="Verdana" w:eastAsia="Verdana" w:hAnsi="Verdana" w:cs="Verdana"/>
                <w:sz w:val="20"/>
                <w:szCs w:val="20"/>
                <w:highlight w:val="yellow"/>
                <w:lang w:val="en-US"/>
              </w:rPr>
              <w:t>CHINESE CITY</w:t>
            </w:r>
          </w:p>
        </w:tc>
        <w:tc>
          <w:tcPr>
            <w:tcW w:w="2322" w:type="dxa"/>
            <w:tcBorders>
              <w:top w:val="single" w:sz="6" w:space="0" w:color="000080"/>
              <w:left w:val="single" w:sz="6" w:space="0" w:color="000080"/>
              <w:bottom w:val="single" w:sz="6" w:space="0" w:color="000080"/>
              <w:right w:val="single" w:sz="6" w:space="0" w:color="000080"/>
            </w:tcBorders>
            <w:shd w:val="clear" w:color="auto" w:fill="auto"/>
            <w:tcMar>
              <w:top w:w="80" w:type="dxa"/>
              <w:left w:w="80" w:type="dxa"/>
              <w:bottom w:w="80" w:type="dxa"/>
              <w:right w:w="80" w:type="dxa"/>
            </w:tcMar>
          </w:tcPr>
          <w:p w:rsidR="00086698" w:rsidRDefault="00086698"/>
        </w:tc>
        <w:tc>
          <w:tcPr>
            <w:tcW w:w="4294" w:type="dxa"/>
            <w:tcBorders>
              <w:top w:val="single" w:sz="6" w:space="0" w:color="000080"/>
              <w:left w:val="single" w:sz="6" w:space="0" w:color="000080"/>
              <w:bottom w:val="single" w:sz="6" w:space="0" w:color="000080"/>
              <w:right w:val="single" w:sz="6" w:space="0" w:color="000080"/>
            </w:tcBorders>
            <w:shd w:val="clear" w:color="auto" w:fill="auto"/>
            <w:tcMar>
              <w:top w:w="80" w:type="dxa"/>
              <w:left w:w="80" w:type="dxa"/>
              <w:bottom w:w="80" w:type="dxa"/>
              <w:right w:w="80" w:type="dxa"/>
            </w:tcMar>
          </w:tcPr>
          <w:p w:rsidR="00086698" w:rsidRDefault="00086698"/>
        </w:tc>
      </w:tr>
    </w:tbl>
    <w:p w:rsidR="00086698" w:rsidRDefault="00086698">
      <w:pPr>
        <w:spacing w:after="120"/>
        <w:ind w:left="515" w:hanging="90"/>
        <w:rPr>
          <w:rFonts w:ascii="Verdana" w:eastAsia="Verdana" w:hAnsi="Verdana" w:cs="Verdana"/>
          <w:sz w:val="20"/>
          <w:szCs w:val="20"/>
          <w:lang w:val="en-US"/>
        </w:rPr>
      </w:pPr>
    </w:p>
    <w:p w:rsidR="00086698" w:rsidRDefault="00627ED5">
      <w:pPr>
        <w:spacing w:before="120"/>
        <w:ind w:left="425"/>
        <w:rPr>
          <w:rFonts w:ascii="Verdana" w:eastAsia="Verdana" w:hAnsi="Verdana" w:cs="Verdana"/>
          <w:i/>
          <w:iCs/>
          <w:sz w:val="20"/>
          <w:szCs w:val="20"/>
          <w:lang w:val="en-US"/>
        </w:rPr>
      </w:pPr>
      <w:r>
        <w:rPr>
          <w:rFonts w:ascii="Verdana" w:eastAsia="Verdana" w:hAnsi="Verdana" w:cs="Verdana"/>
          <w:i/>
          <w:iCs/>
          <w:sz w:val="20"/>
          <w:szCs w:val="20"/>
          <w:lang w:val="en-US"/>
        </w:rPr>
        <w:t>[* to be adapted in case of a trimester system or different seasons]</w:t>
      </w:r>
    </w:p>
    <w:p w:rsidR="00086698" w:rsidRDefault="00627ED5">
      <w:pPr>
        <w:spacing w:after="120"/>
        <w:ind w:left="709" w:hanging="284"/>
        <w:rPr>
          <w:rFonts w:ascii="Verdana" w:eastAsia="Verdana" w:hAnsi="Verdana" w:cs="Verdana"/>
          <w:sz w:val="20"/>
          <w:szCs w:val="20"/>
          <w:lang w:val="en-US"/>
        </w:rPr>
      </w:pPr>
      <w:r>
        <w:rPr>
          <w:rFonts w:ascii="Verdana" w:eastAsia="Verdana" w:hAnsi="Verdana" w:cs="Verdana"/>
          <w:sz w:val="20"/>
          <w:szCs w:val="20"/>
          <w:lang w:val="en-US"/>
        </w:rPr>
        <w:t>2.</w:t>
      </w:r>
      <w:r>
        <w:rPr>
          <w:rFonts w:ascii="Verdana" w:eastAsia="Verdana" w:hAnsi="Verdana" w:cs="Verdana"/>
          <w:sz w:val="20"/>
          <w:szCs w:val="20"/>
          <w:lang w:val="en-US"/>
        </w:rPr>
        <w:tab/>
        <w:t xml:space="preserve">The receiving institution will send its decision within </w:t>
      </w:r>
      <w:r w:rsidRPr="00F572EF">
        <w:rPr>
          <w:rFonts w:ascii="Verdana" w:eastAsia="Verdana" w:hAnsi="Verdana" w:cs="Verdana"/>
          <w:sz w:val="20"/>
          <w:szCs w:val="20"/>
          <w:highlight w:val="yellow"/>
          <w:lang w:val="en-US"/>
        </w:rPr>
        <w:t>[</w:t>
      </w:r>
      <w:r w:rsidR="00F572EF" w:rsidRPr="00F572EF">
        <w:rPr>
          <w:rFonts w:ascii="Verdana" w:eastAsia="Verdana" w:hAnsi="Verdana" w:cs="Verdana"/>
          <w:sz w:val="20"/>
          <w:szCs w:val="20"/>
          <w:highlight w:val="yellow"/>
          <w:lang w:val="en-US"/>
        </w:rPr>
        <w:t>2</w:t>
      </w:r>
      <w:r w:rsidRPr="00F572EF">
        <w:rPr>
          <w:rFonts w:ascii="Verdana" w:eastAsia="Verdana" w:hAnsi="Verdana" w:cs="Verdana"/>
          <w:sz w:val="20"/>
          <w:szCs w:val="20"/>
          <w:highlight w:val="yellow"/>
          <w:lang w:val="en-US"/>
        </w:rPr>
        <w:t>]</w:t>
      </w:r>
      <w:r>
        <w:rPr>
          <w:rFonts w:ascii="Verdana" w:eastAsia="Verdana" w:hAnsi="Verdana" w:cs="Verdana"/>
          <w:sz w:val="20"/>
          <w:szCs w:val="20"/>
          <w:lang w:val="en-US"/>
        </w:rPr>
        <w:t xml:space="preserve"> weeks.</w:t>
      </w:r>
    </w:p>
    <w:p w:rsidR="00086698" w:rsidRDefault="00627ED5">
      <w:pPr>
        <w:spacing w:after="120"/>
        <w:ind w:left="709" w:hanging="284"/>
        <w:rPr>
          <w:rFonts w:ascii="Verdana" w:eastAsia="Verdana" w:hAnsi="Verdana" w:cs="Verdana"/>
          <w:i/>
          <w:iCs/>
          <w:sz w:val="20"/>
          <w:szCs w:val="20"/>
          <w:lang w:val="en-US"/>
        </w:rPr>
      </w:pPr>
      <w:r>
        <w:rPr>
          <w:rFonts w:ascii="Verdana" w:eastAsia="Verdana" w:hAnsi="Verdana" w:cs="Verdana"/>
          <w:sz w:val="20"/>
          <w:szCs w:val="20"/>
          <w:lang w:val="en-US"/>
        </w:rPr>
        <w:t>3.</w:t>
      </w:r>
      <w:r>
        <w:rPr>
          <w:rFonts w:ascii="Verdana" w:eastAsia="Verdana" w:hAnsi="Verdana" w:cs="Verdana"/>
          <w:sz w:val="20"/>
          <w:szCs w:val="20"/>
          <w:lang w:val="en-US"/>
        </w:rPr>
        <w:tab/>
        <w:t xml:space="preserve">A Transcript of Records will be issued by the receiving institution no later than </w:t>
      </w:r>
      <w:r w:rsidRPr="00F572EF">
        <w:rPr>
          <w:rFonts w:ascii="Verdana" w:eastAsia="Verdana" w:hAnsi="Verdana" w:cs="Verdana"/>
          <w:sz w:val="20"/>
          <w:szCs w:val="20"/>
          <w:highlight w:val="yellow"/>
          <w:lang w:val="en-US"/>
        </w:rPr>
        <w:t>[</w:t>
      </w:r>
      <w:r w:rsidR="00F572EF" w:rsidRPr="00F572EF">
        <w:rPr>
          <w:rFonts w:ascii="Verdana" w:eastAsia="Verdana" w:hAnsi="Verdana" w:cs="Verdana"/>
          <w:sz w:val="20"/>
          <w:szCs w:val="20"/>
          <w:highlight w:val="yellow"/>
          <w:lang w:val="en-US"/>
        </w:rPr>
        <w:t>4</w:t>
      </w:r>
      <w:r w:rsidRPr="00F572EF">
        <w:rPr>
          <w:rFonts w:ascii="Verdana" w:eastAsia="Verdana" w:hAnsi="Verdana" w:cs="Verdana"/>
          <w:sz w:val="20"/>
          <w:szCs w:val="20"/>
          <w:highlight w:val="yellow"/>
          <w:lang w:val="en-US"/>
        </w:rPr>
        <w:t>]</w:t>
      </w:r>
      <w:r>
        <w:rPr>
          <w:rFonts w:ascii="Verdana" w:eastAsia="Verdana" w:hAnsi="Verdana" w:cs="Verdana"/>
          <w:sz w:val="20"/>
          <w:szCs w:val="20"/>
          <w:lang w:val="en-US"/>
        </w:rPr>
        <w:t xml:space="preserve"> weeks after the assessment period has finished at the receiving HEI. </w:t>
      </w:r>
      <w:r>
        <w:rPr>
          <w:rFonts w:ascii="Verdana" w:eastAsia="Verdana" w:hAnsi="Verdana" w:cs="Verdana"/>
          <w:i/>
          <w:iCs/>
          <w:sz w:val="20"/>
          <w:szCs w:val="20"/>
          <w:lang w:val="en-US"/>
        </w:rPr>
        <w:t>[It should normally not exceed five weeks according to the Erasmus Charter for Higher Education guidelines]</w:t>
      </w:r>
    </w:p>
    <w:p w:rsidR="00086698" w:rsidRDefault="00627ED5">
      <w:pPr>
        <w:spacing w:after="120"/>
        <w:ind w:left="709" w:hanging="284"/>
        <w:rPr>
          <w:rFonts w:ascii="Verdana" w:eastAsia="Verdana" w:hAnsi="Verdana" w:cs="Verdana"/>
          <w:sz w:val="20"/>
          <w:szCs w:val="20"/>
          <w:lang w:val="en-US"/>
        </w:rPr>
      </w:pPr>
      <w:r>
        <w:rPr>
          <w:rFonts w:ascii="Verdana" w:eastAsia="Verdana" w:hAnsi="Verdana" w:cs="Verdana"/>
          <w:sz w:val="20"/>
          <w:szCs w:val="20"/>
          <w:lang w:val="en-US"/>
        </w:rPr>
        <w:t>4.</w:t>
      </w:r>
      <w:r>
        <w:rPr>
          <w:rFonts w:ascii="Verdana" w:eastAsia="Verdana" w:hAnsi="Verdana" w:cs="Verdana"/>
          <w:sz w:val="20"/>
          <w:szCs w:val="20"/>
          <w:lang w:val="en-US"/>
        </w:rPr>
        <w:tab/>
        <w:t xml:space="preserve">Termination of the agreement </w:t>
      </w:r>
    </w:p>
    <w:p w:rsidR="003B48D2" w:rsidRDefault="00627ED5" w:rsidP="003B48D2">
      <w:pPr>
        <w:ind w:left="709"/>
        <w:rPr>
          <w:rFonts w:ascii="Verdana" w:eastAsia="Verdana" w:hAnsi="Verdana" w:cs="Verdana"/>
          <w:i/>
          <w:iCs/>
          <w:sz w:val="20"/>
          <w:szCs w:val="20"/>
          <w:lang w:val="en-US"/>
        </w:rPr>
      </w:pPr>
      <w:r>
        <w:rPr>
          <w:rFonts w:ascii="Verdana" w:eastAsia="Verdana" w:hAnsi="Verdana" w:cs="Verdana"/>
          <w:i/>
          <w:iCs/>
          <w:sz w:val="20"/>
          <w:szCs w:val="20"/>
          <w:lang w:val="en-US"/>
        </w:rPr>
        <w:t xml:space="preserve">[It is up to the involved institutions to agree on the procedure for modifying or terminating the inter-institutional agreement. However, in the event of unilateral termination, a notice of at least one academic year should be given. This means that a unilateral decision to discontinue the exchanges notified to the other party by 1 September </w:t>
      </w:r>
      <w:r w:rsidRPr="00F572EF">
        <w:rPr>
          <w:rFonts w:ascii="Verdana" w:eastAsia="Verdana" w:hAnsi="Verdana" w:cs="Verdana"/>
          <w:i/>
          <w:iCs/>
          <w:sz w:val="20"/>
          <w:szCs w:val="20"/>
          <w:highlight w:val="yellow"/>
          <w:lang w:val="en-US"/>
        </w:rPr>
        <w:t>20</w:t>
      </w:r>
      <w:r w:rsidR="00F572EF" w:rsidRPr="00F572EF">
        <w:rPr>
          <w:rFonts w:ascii="Verdana" w:eastAsia="Verdana" w:hAnsi="Verdana" w:cs="Verdana"/>
          <w:i/>
          <w:iCs/>
          <w:sz w:val="20"/>
          <w:szCs w:val="20"/>
          <w:highlight w:val="yellow"/>
          <w:lang w:val="en-US"/>
        </w:rPr>
        <w:t>16</w:t>
      </w:r>
      <w:r>
        <w:rPr>
          <w:rFonts w:ascii="Verdana" w:eastAsia="Verdana" w:hAnsi="Verdana" w:cs="Verdana"/>
          <w:i/>
          <w:iCs/>
          <w:sz w:val="20"/>
          <w:szCs w:val="20"/>
          <w:lang w:val="en-US"/>
        </w:rPr>
        <w:t xml:space="preserve"> will only take effect as of 1 September </w:t>
      </w:r>
      <w:r w:rsidR="00F572EF" w:rsidRPr="00F572EF">
        <w:rPr>
          <w:rFonts w:ascii="Verdana" w:eastAsia="Verdana" w:hAnsi="Verdana" w:cs="Verdana"/>
          <w:i/>
          <w:iCs/>
          <w:sz w:val="20"/>
          <w:szCs w:val="20"/>
          <w:highlight w:val="yellow"/>
          <w:lang w:val="en-US"/>
        </w:rPr>
        <w:t>2017</w:t>
      </w:r>
      <w:r>
        <w:rPr>
          <w:rFonts w:ascii="Verdana" w:eastAsia="Verdana" w:hAnsi="Verdana" w:cs="Verdana"/>
          <w:i/>
          <w:iCs/>
          <w:sz w:val="20"/>
          <w:szCs w:val="20"/>
          <w:lang w:val="en-US"/>
        </w:rPr>
        <w:t>. The termination clauses must include the following disclaimer: "Neither the European Commission nor the National Agencies can be held responsible in case of a conflict."]</w:t>
      </w:r>
    </w:p>
    <w:p w:rsidR="00086698" w:rsidRDefault="00627ED5" w:rsidP="003B48D2">
      <w:pPr>
        <w:pStyle w:val="Prrafodelista"/>
        <w:widowControl w:val="0"/>
        <w:tabs>
          <w:tab w:val="left" w:pos="426"/>
        </w:tabs>
        <w:spacing w:before="120" w:after="240"/>
        <w:ind w:left="0"/>
        <w:jc w:val="both"/>
        <w:rPr>
          <w:rFonts w:ascii="Verdana" w:eastAsia="Verdana" w:hAnsi="Verdana" w:cs="Verdana"/>
          <w:b/>
          <w:bCs/>
          <w:sz w:val="22"/>
          <w:szCs w:val="22"/>
        </w:rPr>
      </w:pPr>
      <w:r>
        <w:rPr>
          <w:rFonts w:ascii="Verdana" w:eastAsia="Verdana" w:hAnsi="Verdana" w:cs="Verdana"/>
          <w:b/>
          <w:bCs/>
          <w:sz w:val="22"/>
          <w:szCs w:val="22"/>
        </w:rPr>
        <w:t>G.</w:t>
      </w:r>
      <w:r>
        <w:rPr>
          <w:rFonts w:ascii="Verdana" w:eastAsia="Verdana" w:hAnsi="Verdana" w:cs="Verdana"/>
          <w:b/>
          <w:bCs/>
          <w:sz w:val="22"/>
          <w:szCs w:val="22"/>
        </w:rPr>
        <w:tab/>
        <w:t>Information</w:t>
      </w:r>
    </w:p>
    <w:p w:rsidR="00086698" w:rsidRDefault="00627ED5">
      <w:pPr>
        <w:pStyle w:val="Prrafodelista"/>
        <w:keepNext/>
        <w:keepLines/>
        <w:widowControl w:val="0"/>
        <w:spacing w:after="120"/>
        <w:ind w:left="709" w:hanging="284"/>
        <w:jc w:val="both"/>
        <w:rPr>
          <w:rFonts w:ascii="Verdana" w:eastAsia="Verdana" w:hAnsi="Verdana" w:cs="Verdana"/>
          <w:b/>
          <w:bCs/>
          <w:sz w:val="20"/>
          <w:szCs w:val="20"/>
          <w:u w:val="single"/>
        </w:rPr>
      </w:pPr>
      <w:r>
        <w:rPr>
          <w:rFonts w:ascii="Verdana" w:eastAsia="Verdana" w:hAnsi="Verdana" w:cs="Verdana"/>
          <w:b/>
          <w:bCs/>
          <w:sz w:val="20"/>
          <w:szCs w:val="20"/>
          <w:u w:val="single"/>
        </w:rPr>
        <w:t>1.</w:t>
      </w:r>
      <w:r>
        <w:rPr>
          <w:rFonts w:ascii="Verdana" w:eastAsia="Verdana" w:hAnsi="Verdana" w:cs="Verdana"/>
          <w:b/>
          <w:bCs/>
          <w:sz w:val="20"/>
          <w:szCs w:val="20"/>
          <w:u w:val="single"/>
        </w:rPr>
        <w:tab/>
        <w:t>Grading systems of the institutions</w:t>
      </w:r>
    </w:p>
    <w:p w:rsidR="00086698" w:rsidRDefault="00627ED5">
      <w:pPr>
        <w:spacing w:after="360"/>
        <w:ind w:left="709"/>
        <w:rPr>
          <w:rFonts w:ascii="Verdana" w:eastAsia="Verdana" w:hAnsi="Verdana" w:cs="Verdana"/>
          <w:i/>
          <w:iCs/>
          <w:sz w:val="20"/>
          <w:szCs w:val="20"/>
          <w:lang w:val="en-US"/>
        </w:rPr>
      </w:pPr>
      <w:r>
        <w:rPr>
          <w:rFonts w:ascii="Verdana" w:eastAsia="Verdana" w:hAnsi="Verdana" w:cs="Verdana"/>
          <w:i/>
          <w:iCs/>
          <w:sz w:val="20"/>
          <w:szCs w:val="20"/>
          <w:lang w:val="en-US"/>
        </w:rPr>
        <w:t>[It is recommended that receiving institutions provide the statistical distribution of grades according to the descriptions in the ECTS users’ guide</w:t>
      </w:r>
      <w:r>
        <w:rPr>
          <w:rFonts w:ascii="Verdana" w:eastAsia="Verdana" w:hAnsi="Verdana" w:cs="Verdana"/>
          <w:i/>
          <w:iCs/>
          <w:sz w:val="20"/>
          <w:szCs w:val="20"/>
          <w:vertAlign w:val="superscript"/>
          <w:lang w:val="en-US"/>
        </w:rPr>
        <w:footnoteReference w:id="9"/>
      </w:r>
      <w:r>
        <w:rPr>
          <w:rFonts w:ascii="Verdana" w:eastAsia="Verdana" w:hAnsi="Verdana" w:cs="Verdana"/>
          <w:i/>
          <w:iCs/>
          <w:sz w:val="20"/>
          <w:szCs w:val="20"/>
          <w:lang w:val="en-US"/>
        </w:rPr>
        <w:t xml:space="preserve">. A link to a webpage can be enough. The table will facilitate the interpretation of each grade awarded to students and will facilitate the credit transfer by the sending institution.] </w:t>
      </w:r>
    </w:p>
    <w:p w:rsidR="003B48D2" w:rsidRDefault="003B48D2">
      <w:pPr>
        <w:spacing w:after="360"/>
        <w:ind w:left="709"/>
        <w:rPr>
          <w:rFonts w:ascii="Verdana" w:eastAsia="Verdana" w:hAnsi="Verdana" w:cs="Verdana"/>
          <w:i/>
          <w:iCs/>
          <w:sz w:val="20"/>
          <w:szCs w:val="20"/>
          <w:lang w:val="en-US"/>
        </w:rPr>
      </w:pPr>
    </w:p>
    <w:p w:rsidR="003B48D2" w:rsidRDefault="003B48D2">
      <w:pPr>
        <w:spacing w:after="360"/>
        <w:ind w:left="709"/>
        <w:rPr>
          <w:rFonts w:ascii="Verdana" w:eastAsia="Verdana" w:hAnsi="Verdana" w:cs="Verdana"/>
          <w:i/>
          <w:iCs/>
          <w:sz w:val="20"/>
          <w:szCs w:val="20"/>
          <w:lang w:val="en-US"/>
        </w:rPr>
      </w:pPr>
    </w:p>
    <w:tbl>
      <w:tblPr>
        <w:tblW w:w="9299" w:type="dxa"/>
        <w:jc w:val="center"/>
        <w:tblInd w:w="794"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70" w:type="dxa"/>
          <w:right w:w="70" w:type="dxa"/>
        </w:tblCellMar>
        <w:tblLook w:val="00A0" w:firstRow="1" w:lastRow="0" w:firstColumn="1" w:lastColumn="0" w:noHBand="0" w:noVBand="0"/>
      </w:tblPr>
      <w:tblGrid>
        <w:gridCol w:w="1843"/>
        <w:gridCol w:w="3687"/>
        <w:gridCol w:w="3769"/>
      </w:tblGrid>
      <w:tr w:rsidR="003B48D2" w:rsidRPr="00960E84" w:rsidTr="006305B7">
        <w:trPr>
          <w:trHeight w:val="647"/>
          <w:jc w:val="center"/>
        </w:trPr>
        <w:tc>
          <w:tcPr>
            <w:tcW w:w="9299" w:type="dxa"/>
            <w:gridSpan w:val="3"/>
            <w:tcBorders>
              <w:bottom w:val="single" w:sz="4" w:space="0" w:color="auto"/>
            </w:tcBorders>
            <w:vAlign w:val="center"/>
          </w:tcPr>
          <w:p w:rsidR="003B48D2" w:rsidRPr="00960E84" w:rsidRDefault="003B48D2" w:rsidP="00960E84">
            <w:pPr>
              <w:pBdr>
                <w:top w:val="none" w:sz="0" w:space="0" w:color="auto"/>
                <w:left w:val="none" w:sz="0" w:space="0" w:color="auto"/>
                <w:bottom w:val="none" w:sz="0" w:space="0" w:color="auto"/>
                <w:right w:val="none" w:sz="0" w:space="0" w:color="auto"/>
                <w:between w:val="none" w:sz="0" w:space="0" w:color="auto"/>
                <w:bar w:val="none" w:sz="0" w:color="auto"/>
              </w:pBdr>
              <w:spacing w:after="0"/>
              <w:ind w:left="93"/>
              <w:jc w:val="center"/>
              <w:rPr>
                <w:rFonts w:ascii="Arial" w:hAnsi="Arial" w:cs="Arial"/>
                <w:b/>
                <w:color w:val="auto"/>
                <w:sz w:val="16"/>
                <w:szCs w:val="16"/>
                <w:bdr w:val="none" w:sz="0" w:space="0" w:color="auto"/>
                <w:lang w:val="en-GB" w:eastAsia="it-IT"/>
              </w:rPr>
            </w:pPr>
            <w:r>
              <w:rPr>
                <w:rFonts w:ascii="Verdana" w:eastAsia="Verdana" w:hAnsi="Verdana" w:cs="Verdana"/>
                <w:b/>
                <w:bCs/>
                <w:sz w:val="20"/>
                <w:szCs w:val="20"/>
                <w:u w:val="single"/>
              </w:rPr>
              <w:lastRenderedPageBreak/>
              <w:t>Grading systems of the institutions</w:t>
            </w:r>
          </w:p>
        </w:tc>
      </w:tr>
      <w:tr w:rsidR="00960E84" w:rsidRPr="00960E84" w:rsidTr="00960E84">
        <w:trPr>
          <w:trHeight w:val="647"/>
          <w:jc w:val="center"/>
        </w:trPr>
        <w:tc>
          <w:tcPr>
            <w:tcW w:w="1843" w:type="dxa"/>
            <w:tcBorders>
              <w:bottom w:val="single" w:sz="4" w:space="0" w:color="auto"/>
            </w:tcBorders>
            <w:vAlign w:val="center"/>
          </w:tcPr>
          <w:p w:rsidR="00960E84" w:rsidRPr="00960E84" w:rsidRDefault="00960E84" w:rsidP="00960E84">
            <w:pPr>
              <w:pBdr>
                <w:top w:val="none" w:sz="0" w:space="0" w:color="auto"/>
                <w:left w:val="none" w:sz="0" w:space="0" w:color="auto"/>
                <w:bottom w:val="none" w:sz="0" w:space="0" w:color="auto"/>
                <w:right w:val="none" w:sz="0" w:space="0" w:color="auto"/>
                <w:between w:val="none" w:sz="0" w:space="0" w:color="auto"/>
                <w:bar w:val="none" w:sz="0" w:color="auto"/>
              </w:pBdr>
              <w:spacing w:after="0"/>
              <w:ind w:left="93"/>
              <w:jc w:val="center"/>
              <w:rPr>
                <w:rFonts w:ascii="Arial" w:hAnsi="Arial" w:cs="Arial"/>
                <w:b/>
                <w:color w:val="auto"/>
                <w:sz w:val="16"/>
                <w:szCs w:val="16"/>
                <w:bdr w:val="none" w:sz="0" w:space="0" w:color="auto"/>
                <w:lang w:val="en-GB" w:eastAsia="it-IT"/>
              </w:rPr>
            </w:pPr>
            <w:r w:rsidRPr="00960E84">
              <w:rPr>
                <w:rFonts w:ascii="Arial" w:hAnsi="Arial" w:cs="Arial"/>
                <w:b/>
                <w:color w:val="auto"/>
                <w:sz w:val="16"/>
                <w:szCs w:val="16"/>
                <w:bdr w:val="none" w:sz="0" w:space="0" w:color="auto"/>
                <w:lang w:val="en-GB" w:eastAsia="it-IT"/>
              </w:rPr>
              <w:t>RECEIVING INSTITUTION</w:t>
            </w:r>
          </w:p>
          <w:p w:rsidR="00960E84" w:rsidRPr="00960E84" w:rsidRDefault="00960E84" w:rsidP="00960E84">
            <w:pPr>
              <w:pBdr>
                <w:top w:val="none" w:sz="0" w:space="0" w:color="auto"/>
                <w:left w:val="none" w:sz="0" w:space="0" w:color="auto"/>
                <w:bottom w:val="none" w:sz="0" w:space="0" w:color="auto"/>
                <w:right w:val="none" w:sz="0" w:space="0" w:color="auto"/>
                <w:between w:val="none" w:sz="0" w:space="0" w:color="auto"/>
                <w:bar w:val="none" w:sz="0" w:color="auto"/>
              </w:pBdr>
              <w:spacing w:after="0"/>
              <w:ind w:left="93"/>
              <w:jc w:val="center"/>
              <w:rPr>
                <w:rFonts w:ascii="Arial" w:hAnsi="Arial" w:cs="Arial"/>
                <w:b/>
                <w:color w:val="auto"/>
                <w:sz w:val="14"/>
                <w:szCs w:val="14"/>
                <w:bdr w:val="none" w:sz="0" w:space="0" w:color="auto"/>
                <w:lang w:val="en-GB" w:eastAsia="it-IT"/>
              </w:rPr>
            </w:pPr>
            <w:r w:rsidRPr="00960E84">
              <w:rPr>
                <w:rFonts w:ascii="Arial" w:hAnsi="Arial" w:cs="Arial"/>
                <w:b/>
                <w:color w:val="auto"/>
                <w:sz w:val="12"/>
                <w:szCs w:val="12"/>
                <w:bdr w:val="none" w:sz="0" w:space="0" w:color="auto"/>
                <w:lang w:val="en-GB" w:eastAsia="it-IT"/>
              </w:rPr>
              <w:t>(Erasmus code or coty)</w:t>
            </w:r>
          </w:p>
        </w:tc>
        <w:tc>
          <w:tcPr>
            <w:tcW w:w="3687" w:type="dxa"/>
            <w:tcBorders>
              <w:bottom w:val="single" w:sz="4" w:space="0" w:color="auto"/>
            </w:tcBorders>
            <w:vAlign w:val="center"/>
          </w:tcPr>
          <w:p w:rsidR="00960E84" w:rsidRPr="00960E84" w:rsidRDefault="00960E84" w:rsidP="00960E84">
            <w:pPr>
              <w:pBdr>
                <w:top w:val="none" w:sz="0" w:space="0" w:color="auto"/>
                <w:left w:val="none" w:sz="0" w:space="0" w:color="auto"/>
                <w:bottom w:val="none" w:sz="0" w:space="0" w:color="auto"/>
                <w:right w:val="none" w:sz="0" w:space="0" w:color="auto"/>
                <w:between w:val="none" w:sz="0" w:space="0" w:color="auto"/>
                <w:bar w:val="none" w:sz="0" w:color="auto"/>
              </w:pBdr>
              <w:spacing w:after="0"/>
              <w:ind w:left="93"/>
              <w:jc w:val="center"/>
              <w:rPr>
                <w:rFonts w:ascii="Arial" w:hAnsi="Arial" w:cs="Arial"/>
                <w:b/>
                <w:color w:val="auto"/>
                <w:sz w:val="16"/>
                <w:szCs w:val="16"/>
                <w:bdr w:val="none" w:sz="0" w:space="0" w:color="auto"/>
                <w:lang w:val="en-GB" w:eastAsia="it-IT"/>
              </w:rPr>
            </w:pPr>
            <w:r w:rsidRPr="00960E84">
              <w:rPr>
                <w:rFonts w:ascii="Arial" w:hAnsi="Arial" w:cs="Arial"/>
                <w:b/>
                <w:color w:val="auto"/>
                <w:sz w:val="16"/>
                <w:szCs w:val="16"/>
                <w:bdr w:val="none" w:sz="0" w:space="0" w:color="auto"/>
                <w:lang w:val="en-GB" w:eastAsia="it-IT"/>
              </w:rPr>
              <w:t>DETAILS</w:t>
            </w:r>
          </w:p>
        </w:tc>
        <w:tc>
          <w:tcPr>
            <w:tcW w:w="3769" w:type="dxa"/>
            <w:tcBorders>
              <w:bottom w:val="single" w:sz="4" w:space="0" w:color="auto"/>
            </w:tcBorders>
            <w:vAlign w:val="center"/>
          </w:tcPr>
          <w:p w:rsidR="00960E84" w:rsidRPr="00960E84" w:rsidRDefault="00960E84" w:rsidP="00960E84">
            <w:pPr>
              <w:pBdr>
                <w:top w:val="none" w:sz="0" w:space="0" w:color="auto"/>
                <w:left w:val="none" w:sz="0" w:space="0" w:color="auto"/>
                <w:bottom w:val="none" w:sz="0" w:space="0" w:color="auto"/>
                <w:right w:val="none" w:sz="0" w:space="0" w:color="auto"/>
                <w:between w:val="none" w:sz="0" w:space="0" w:color="auto"/>
                <w:bar w:val="none" w:sz="0" w:color="auto"/>
              </w:pBdr>
              <w:spacing w:after="0"/>
              <w:ind w:left="93"/>
              <w:jc w:val="center"/>
              <w:rPr>
                <w:rFonts w:ascii="Arial" w:hAnsi="Arial" w:cs="Arial"/>
                <w:b/>
                <w:color w:val="auto"/>
                <w:sz w:val="16"/>
                <w:szCs w:val="16"/>
                <w:bdr w:val="none" w:sz="0" w:space="0" w:color="auto"/>
                <w:lang w:val="en-GB" w:eastAsia="it-IT"/>
              </w:rPr>
            </w:pPr>
            <w:r w:rsidRPr="00960E84">
              <w:rPr>
                <w:rFonts w:ascii="Arial" w:hAnsi="Arial" w:cs="Arial"/>
                <w:b/>
                <w:color w:val="auto"/>
                <w:sz w:val="16"/>
                <w:szCs w:val="16"/>
                <w:bdr w:val="none" w:sz="0" w:space="0" w:color="auto"/>
                <w:lang w:val="en-GB" w:eastAsia="it-IT"/>
              </w:rPr>
              <w:t>WEBSITE</w:t>
            </w:r>
          </w:p>
        </w:tc>
      </w:tr>
      <w:tr w:rsidR="00960E84" w:rsidRPr="00960E84" w:rsidTr="00960E84">
        <w:trPr>
          <w:trHeight w:val="856"/>
          <w:jc w:val="center"/>
        </w:trPr>
        <w:tc>
          <w:tcPr>
            <w:tcW w:w="1843" w:type="dxa"/>
            <w:tcBorders>
              <w:top w:val="single" w:sz="12" w:space="0" w:color="auto"/>
              <w:bottom w:val="single" w:sz="12" w:space="0" w:color="auto"/>
            </w:tcBorders>
            <w:vAlign w:val="center"/>
          </w:tcPr>
          <w:p w:rsidR="00960E84" w:rsidRPr="00960E84" w:rsidRDefault="00960E84" w:rsidP="00960E84">
            <w:pPr>
              <w:pBdr>
                <w:top w:val="none" w:sz="0" w:space="0" w:color="auto"/>
                <w:left w:val="none" w:sz="0" w:space="0" w:color="auto"/>
                <w:bottom w:val="none" w:sz="0" w:space="0" w:color="auto"/>
                <w:right w:val="none" w:sz="0" w:space="0" w:color="auto"/>
                <w:between w:val="none" w:sz="0" w:space="0" w:color="auto"/>
                <w:bar w:val="none" w:sz="0" w:color="auto"/>
              </w:pBdr>
              <w:tabs>
                <w:tab w:val="left" w:pos="0"/>
              </w:tabs>
              <w:spacing w:after="0"/>
              <w:jc w:val="center"/>
              <w:rPr>
                <w:rFonts w:ascii="Arial" w:hAnsi="Arial" w:cs="Arial"/>
                <w:b/>
                <w:color w:val="auto"/>
                <w:sz w:val="16"/>
                <w:szCs w:val="16"/>
                <w:bdr w:val="none" w:sz="0" w:space="0" w:color="auto"/>
                <w:lang w:val="en-GB" w:eastAsia="it-IT"/>
              </w:rPr>
            </w:pPr>
            <w:r w:rsidRPr="00960E84">
              <w:rPr>
                <w:rFonts w:ascii="Arial" w:hAnsi="Arial" w:cs="Arial"/>
                <w:b/>
                <w:color w:val="auto"/>
                <w:sz w:val="16"/>
                <w:szCs w:val="16"/>
                <w:bdr w:val="none" w:sz="0" w:space="0" w:color="auto"/>
                <w:lang w:val="it-IT" w:eastAsia="it-IT"/>
              </w:rPr>
              <w:t>E  BADAJOZ01</w:t>
            </w:r>
          </w:p>
        </w:tc>
        <w:tc>
          <w:tcPr>
            <w:tcW w:w="3687" w:type="dxa"/>
            <w:tcBorders>
              <w:top w:val="single" w:sz="12" w:space="0" w:color="auto"/>
              <w:bottom w:val="single" w:sz="12" w:space="0" w:color="auto"/>
            </w:tcBorders>
            <w:vAlign w:val="center"/>
          </w:tcPr>
          <w:p w:rsidR="00960E84" w:rsidRPr="00960E84" w:rsidRDefault="00960E84" w:rsidP="00960E84">
            <w:pPr>
              <w:pBdr>
                <w:top w:val="none" w:sz="0" w:space="0" w:color="auto"/>
                <w:left w:val="none" w:sz="0" w:space="0" w:color="auto"/>
                <w:bottom w:val="none" w:sz="0" w:space="0" w:color="auto"/>
                <w:right w:val="none" w:sz="0" w:space="0" w:color="auto"/>
                <w:between w:val="none" w:sz="0" w:space="0" w:color="auto"/>
                <w:bar w:val="none" w:sz="0" w:color="auto"/>
              </w:pBdr>
              <w:spacing w:after="0"/>
              <w:jc w:val="left"/>
              <w:rPr>
                <w:rFonts w:ascii="Arial" w:hAnsi="Arial" w:cs="Arial"/>
                <w:color w:val="auto"/>
                <w:sz w:val="14"/>
                <w:szCs w:val="14"/>
                <w:bdr w:val="none" w:sz="0" w:space="0" w:color="auto"/>
                <w:lang w:val="en-GB" w:eastAsia="it-IT"/>
              </w:rPr>
            </w:pPr>
            <w:r w:rsidRPr="00960E84">
              <w:rPr>
                <w:rFonts w:ascii="Arial" w:hAnsi="Arial" w:cs="Arial"/>
                <w:color w:val="auto"/>
                <w:sz w:val="14"/>
                <w:szCs w:val="14"/>
                <w:bdr w:val="none" w:sz="0" w:space="0" w:color="auto"/>
                <w:lang w:val="en-GB" w:eastAsia="it-IT"/>
              </w:rPr>
              <w:t xml:space="preserve">The results of the exams passed by Erasmus students is represented by a mark based on the national system (in Spain it goes from “1” to “10"). The transcript of records includes the ECTS Grade equivalence. </w:t>
            </w:r>
          </w:p>
        </w:tc>
        <w:tc>
          <w:tcPr>
            <w:tcW w:w="3769" w:type="dxa"/>
            <w:tcBorders>
              <w:top w:val="single" w:sz="12" w:space="0" w:color="auto"/>
              <w:bottom w:val="single" w:sz="12" w:space="0" w:color="auto"/>
            </w:tcBorders>
            <w:vAlign w:val="center"/>
          </w:tcPr>
          <w:p w:rsidR="00960E84" w:rsidRPr="00960E84" w:rsidRDefault="003A1D6B" w:rsidP="00960E84">
            <w:pPr>
              <w:pBdr>
                <w:top w:val="none" w:sz="0" w:space="0" w:color="auto"/>
                <w:left w:val="none" w:sz="0" w:space="0" w:color="auto"/>
                <w:bottom w:val="none" w:sz="0" w:space="0" w:color="auto"/>
                <w:right w:val="none" w:sz="0" w:space="0" w:color="auto"/>
                <w:between w:val="none" w:sz="0" w:space="0" w:color="auto"/>
                <w:bar w:val="none" w:sz="0" w:color="auto"/>
              </w:pBdr>
              <w:spacing w:after="0"/>
              <w:jc w:val="left"/>
              <w:rPr>
                <w:rFonts w:ascii="Arial" w:hAnsi="Arial" w:cs="Arial"/>
                <w:color w:val="auto"/>
                <w:sz w:val="14"/>
                <w:szCs w:val="14"/>
                <w:bdr w:val="none" w:sz="0" w:space="0" w:color="auto"/>
                <w:lang w:val="en-GB" w:eastAsia="it-IT"/>
              </w:rPr>
            </w:pPr>
            <w:hyperlink r:id="rId11" w:history="1">
              <w:r w:rsidR="00960E84" w:rsidRPr="00960E84">
                <w:rPr>
                  <w:rFonts w:ascii="Arial" w:hAnsi="Arial" w:cs="Arial"/>
                  <w:color w:val="0000FF"/>
                  <w:sz w:val="14"/>
                  <w:szCs w:val="14"/>
                  <w:u w:val="single"/>
                  <w:bdr w:val="none" w:sz="0" w:space="0" w:color="auto"/>
                  <w:lang w:val="it-IT" w:eastAsia="it-IT"/>
                </w:rPr>
                <w:t>http://www.unex.es/organizacion/secretariados/sri/incoming-erasmus-students-on-line-registration/european-erasmus-students</w:t>
              </w:r>
            </w:hyperlink>
          </w:p>
        </w:tc>
      </w:tr>
      <w:tr w:rsidR="00960E84" w:rsidRPr="00960E84" w:rsidTr="00960E84">
        <w:trPr>
          <w:trHeight w:val="557"/>
          <w:jc w:val="center"/>
        </w:trPr>
        <w:tc>
          <w:tcPr>
            <w:tcW w:w="1843" w:type="dxa"/>
            <w:tcBorders>
              <w:top w:val="single" w:sz="12" w:space="0" w:color="auto"/>
              <w:bottom w:val="single" w:sz="12" w:space="0" w:color="auto"/>
            </w:tcBorders>
            <w:vAlign w:val="center"/>
          </w:tcPr>
          <w:p w:rsidR="00960E84" w:rsidRPr="00960E84" w:rsidRDefault="00960E84" w:rsidP="00960E84">
            <w:pPr>
              <w:pBdr>
                <w:top w:val="none" w:sz="0" w:space="0" w:color="auto"/>
                <w:left w:val="none" w:sz="0" w:space="0" w:color="auto"/>
                <w:bottom w:val="none" w:sz="0" w:space="0" w:color="auto"/>
                <w:right w:val="none" w:sz="0" w:space="0" w:color="auto"/>
                <w:between w:val="none" w:sz="0" w:space="0" w:color="auto"/>
                <w:bar w:val="none" w:sz="0" w:color="auto"/>
              </w:pBdr>
              <w:tabs>
                <w:tab w:val="left" w:pos="0"/>
              </w:tabs>
              <w:spacing w:after="0"/>
              <w:jc w:val="center"/>
              <w:rPr>
                <w:rFonts w:ascii="Arial" w:hAnsi="Arial" w:cs="Arial"/>
                <w:b/>
                <w:color w:val="auto"/>
                <w:sz w:val="16"/>
                <w:szCs w:val="16"/>
                <w:bdr w:val="none" w:sz="0" w:space="0" w:color="auto"/>
                <w:lang w:val="en-GB" w:eastAsia="it-IT"/>
              </w:rPr>
            </w:pPr>
            <w:r w:rsidRPr="00F572EF">
              <w:rPr>
                <w:rFonts w:ascii="Verdana" w:eastAsia="Verdana" w:hAnsi="Verdana" w:cs="Verdana"/>
                <w:sz w:val="20"/>
                <w:szCs w:val="20"/>
                <w:highlight w:val="yellow"/>
                <w:lang w:val="en-US"/>
              </w:rPr>
              <w:t>CHINESE CITY</w:t>
            </w:r>
          </w:p>
        </w:tc>
        <w:tc>
          <w:tcPr>
            <w:tcW w:w="3687" w:type="dxa"/>
            <w:tcBorders>
              <w:top w:val="single" w:sz="12" w:space="0" w:color="auto"/>
              <w:bottom w:val="single" w:sz="12" w:space="0" w:color="auto"/>
            </w:tcBorders>
            <w:vAlign w:val="center"/>
          </w:tcPr>
          <w:p w:rsidR="00960E84" w:rsidRPr="00960E84" w:rsidRDefault="00960E84" w:rsidP="00960E84">
            <w:pPr>
              <w:pBdr>
                <w:top w:val="none" w:sz="0" w:space="0" w:color="auto"/>
                <w:left w:val="none" w:sz="0" w:space="0" w:color="auto"/>
                <w:bottom w:val="none" w:sz="0" w:space="0" w:color="auto"/>
                <w:right w:val="none" w:sz="0" w:space="0" w:color="auto"/>
                <w:between w:val="none" w:sz="0" w:space="0" w:color="auto"/>
                <w:bar w:val="none" w:sz="0" w:color="auto"/>
              </w:pBdr>
              <w:spacing w:after="0"/>
              <w:jc w:val="left"/>
              <w:rPr>
                <w:rFonts w:ascii="Arial" w:hAnsi="Arial" w:cs="Arial"/>
                <w:color w:val="auto"/>
                <w:sz w:val="14"/>
                <w:szCs w:val="14"/>
                <w:bdr w:val="none" w:sz="0" w:space="0" w:color="auto"/>
                <w:lang w:val="en-GB" w:eastAsia="it-IT"/>
              </w:rPr>
            </w:pPr>
          </w:p>
        </w:tc>
        <w:tc>
          <w:tcPr>
            <w:tcW w:w="3769" w:type="dxa"/>
            <w:tcBorders>
              <w:top w:val="single" w:sz="12" w:space="0" w:color="auto"/>
              <w:bottom w:val="single" w:sz="12" w:space="0" w:color="auto"/>
            </w:tcBorders>
            <w:vAlign w:val="center"/>
          </w:tcPr>
          <w:p w:rsidR="00960E84" w:rsidRPr="00960E84" w:rsidRDefault="00960E84" w:rsidP="00960E84">
            <w:pPr>
              <w:pBdr>
                <w:top w:val="none" w:sz="0" w:space="0" w:color="auto"/>
                <w:left w:val="none" w:sz="0" w:space="0" w:color="auto"/>
                <w:bottom w:val="none" w:sz="0" w:space="0" w:color="auto"/>
                <w:right w:val="none" w:sz="0" w:space="0" w:color="auto"/>
                <w:between w:val="none" w:sz="0" w:space="0" w:color="auto"/>
                <w:bar w:val="none" w:sz="0" w:color="auto"/>
              </w:pBdr>
              <w:spacing w:after="0"/>
              <w:jc w:val="left"/>
              <w:rPr>
                <w:rFonts w:ascii="Arial" w:hAnsi="Arial" w:cs="Arial"/>
                <w:color w:val="auto"/>
                <w:sz w:val="14"/>
                <w:szCs w:val="14"/>
                <w:bdr w:val="none" w:sz="0" w:space="0" w:color="auto"/>
                <w:lang w:val="en-GB" w:eastAsia="it-IT"/>
              </w:rPr>
            </w:pPr>
          </w:p>
        </w:tc>
      </w:tr>
    </w:tbl>
    <w:p w:rsidR="00F572EF" w:rsidRPr="00960E84" w:rsidRDefault="00F572EF">
      <w:pPr>
        <w:spacing w:after="360"/>
        <w:ind w:left="709"/>
        <w:rPr>
          <w:rFonts w:ascii="Verdana" w:eastAsia="Verdana" w:hAnsi="Verdana" w:cs="Verdana"/>
          <w:i/>
          <w:iCs/>
          <w:sz w:val="20"/>
          <w:szCs w:val="20"/>
          <w:lang w:val="en-GB"/>
        </w:rPr>
      </w:pPr>
    </w:p>
    <w:p w:rsidR="00086698" w:rsidRDefault="00627ED5">
      <w:pPr>
        <w:pStyle w:val="Prrafodelista"/>
        <w:keepNext/>
        <w:keepLines/>
        <w:widowControl w:val="0"/>
        <w:spacing w:after="120"/>
        <w:ind w:left="709" w:hanging="284"/>
        <w:jc w:val="both"/>
        <w:rPr>
          <w:rFonts w:ascii="Verdana" w:eastAsia="Verdana" w:hAnsi="Verdana" w:cs="Verdana"/>
          <w:b/>
          <w:bCs/>
          <w:sz w:val="20"/>
          <w:szCs w:val="20"/>
          <w:u w:val="single"/>
        </w:rPr>
      </w:pPr>
      <w:r>
        <w:rPr>
          <w:rFonts w:ascii="Verdana" w:eastAsia="Verdana" w:hAnsi="Verdana" w:cs="Verdana"/>
          <w:b/>
          <w:bCs/>
          <w:sz w:val="20"/>
          <w:szCs w:val="20"/>
          <w:u w:val="single"/>
        </w:rPr>
        <w:t>2.</w:t>
      </w:r>
      <w:r>
        <w:rPr>
          <w:rFonts w:ascii="Verdana" w:eastAsia="Verdana" w:hAnsi="Verdana" w:cs="Verdana"/>
          <w:b/>
          <w:bCs/>
          <w:sz w:val="20"/>
          <w:szCs w:val="20"/>
          <w:u w:val="single"/>
        </w:rPr>
        <w:tab/>
        <w:t>Visa</w:t>
      </w:r>
    </w:p>
    <w:p w:rsidR="00086698" w:rsidRDefault="00627ED5" w:rsidP="003B48D2">
      <w:pPr>
        <w:pStyle w:val="Prrafodelista"/>
        <w:widowControl w:val="0"/>
        <w:spacing w:after="120"/>
        <w:ind w:left="709"/>
        <w:jc w:val="both"/>
        <w:rPr>
          <w:rFonts w:ascii="Verdana" w:eastAsia="Verdana" w:hAnsi="Verdana" w:cs="Verdana"/>
          <w:sz w:val="20"/>
          <w:szCs w:val="20"/>
        </w:rPr>
      </w:pPr>
      <w:r>
        <w:rPr>
          <w:rFonts w:ascii="Verdana" w:eastAsia="Verdana" w:hAnsi="Verdana" w:cs="Verdana"/>
          <w:sz w:val="20"/>
          <w:szCs w:val="20"/>
        </w:rPr>
        <w:t>The sending and receiving institutions will provide assistance, when required, in securing visas for incoming and outbound mobile participants, according to the requirements of the Erasmus Charter for Higher Education.</w:t>
      </w:r>
    </w:p>
    <w:p w:rsidR="00086698" w:rsidRDefault="00627ED5" w:rsidP="003B48D2">
      <w:pPr>
        <w:pStyle w:val="Prrafodelista"/>
        <w:widowControl w:val="0"/>
        <w:spacing w:after="240"/>
        <w:ind w:left="709"/>
        <w:jc w:val="both"/>
        <w:rPr>
          <w:rFonts w:ascii="Verdana" w:eastAsia="Verdana" w:hAnsi="Verdana" w:cs="Verdana"/>
          <w:sz w:val="20"/>
          <w:szCs w:val="20"/>
        </w:rPr>
      </w:pPr>
      <w:r>
        <w:rPr>
          <w:rFonts w:ascii="Verdana" w:eastAsia="Verdana" w:hAnsi="Verdana" w:cs="Verdana"/>
          <w:sz w:val="20"/>
          <w:szCs w:val="20"/>
        </w:rPr>
        <w:t>Information and assistance can be provided by the following contact points and information sources:</w:t>
      </w:r>
    </w:p>
    <w:tbl>
      <w:tblPr>
        <w:tblpPr w:leftFromText="141" w:rightFromText="141" w:vertAnchor="text" w:horzAnchor="margin" w:tblpY="81"/>
        <w:tblW w:w="10093"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70" w:type="dxa"/>
          <w:right w:w="70" w:type="dxa"/>
        </w:tblCellMar>
        <w:tblLook w:val="00A0" w:firstRow="1" w:lastRow="0" w:firstColumn="1" w:lastColumn="0" w:noHBand="0" w:noVBand="0"/>
      </w:tblPr>
      <w:tblGrid>
        <w:gridCol w:w="2637"/>
        <w:gridCol w:w="3260"/>
        <w:gridCol w:w="4196"/>
      </w:tblGrid>
      <w:tr w:rsidR="003B48D2" w:rsidRPr="000E6D8C" w:rsidTr="003B48D2">
        <w:trPr>
          <w:trHeight w:val="260"/>
        </w:trPr>
        <w:tc>
          <w:tcPr>
            <w:tcW w:w="10093" w:type="dxa"/>
            <w:gridSpan w:val="3"/>
            <w:tcBorders>
              <w:bottom w:val="single" w:sz="4" w:space="0" w:color="auto"/>
            </w:tcBorders>
            <w:vAlign w:val="center"/>
          </w:tcPr>
          <w:p w:rsidR="003B48D2" w:rsidRDefault="003B48D2" w:rsidP="003B48D2">
            <w:pPr>
              <w:ind w:left="93"/>
              <w:jc w:val="center"/>
              <w:rPr>
                <w:rFonts w:ascii="Arial" w:hAnsi="Arial" w:cs="Arial"/>
                <w:b/>
                <w:sz w:val="16"/>
                <w:szCs w:val="16"/>
                <w:lang w:val="en-GB"/>
              </w:rPr>
            </w:pPr>
            <w:r>
              <w:rPr>
                <w:rFonts w:ascii="Arial" w:hAnsi="Arial" w:cs="Arial"/>
                <w:b/>
                <w:sz w:val="16"/>
                <w:szCs w:val="16"/>
                <w:lang w:val="en-GB"/>
              </w:rPr>
              <w:t>VISA</w:t>
            </w:r>
          </w:p>
        </w:tc>
      </w:tr>
      <w:tr w:rsidR="003B48D2" w:rsidRPr="000E6D8C" w:rsidTr="003B48D2">
        <w:trPr>
          <w:trHeight w:val="647"/>
        </w:trPr>
        <w:tc>
          <w:tcPr>
            <w:tcW w:w="2637" w:type="dxa"/>
            <w:tcBorders>
              <w:bottom w:val="single" w:sz="4" w:space="0" w:color="auto"/>
            </w:tcBorders>
            <w:vAlign w:val="center"/>
          </w:tcPr>
          <w:p w:rsidR="003B48D2" w:rsidRDefault="003B48D2" w:rsidP="003B48D2">
            <w:pPr>
              <w:ind w:left="93"/>
              <w:jc w:val="center"/>
              <w:rPr>
                <w:rFonts w:ascii="Arial" w:hAnsi="Arial" w:cs="Arial"/>
                <w:b/>
                <w:sz w:val="16"/>
                <w:szCs w:val="16"/>
                <w:lang w:val="en-GB"/>
              </w:rPr>
            </w:pPr>
            <w:r>
              <w:rPr>
                <w:rFonts w:ascii="Arial" w:hAnsi="Arial" w:cs="Arial"/>
                <w:b/>
                <w:sz w:val="16"/>
                <w:szCs w:val="16"/>
                <w:lang w:val="en-GB"/>
              </w:rPr>
              <w:t>RECEIVING INSTITUTION</w:t>
            </w:r>
          </w:p>
          <w:p w:rsidR="003B48D2" w:rsidRPr="00321C7A" w:rsidRDefault="003B48D2" w:rsidP="003B48D2">
            <w:pPr>
              <w:ind w:left="93"/>
              <w:jc w:val="center"/>
              <w:rPr>
                <w:rFonts w:ascii="Arial" w:hAnsi="Arial" w:cs="Arial"/>
                <w:b/>
                <w:sz w:val="14"/>
                <w:szCs w:val="14"/>
                <w:lang w:val="en-GB"/>
              </w:rPr>
            </w:pPr>
            <w:r w:rsidRPr="00333920">
              <w:rPr>
                <w:rFonts w:ascii="Arial" w:hAnsi="Arial" w:cs="Arial"/>
                <w:b/>
                <w:sz w:val="12"/>
                <w:szCs w:val="12"/>
                <w:lang w:val="en-GB"/>
              </w:rPr>
              <w:t>(Erasmus code</w:t>
            </w:r>
            <w:r>
              <w:rPr>
                <w:rFonts w:ascii="Arial" w:hAnsi="Arial" w:cs="Arial"/>
                <w:b/>
                <w:sz w:val="12"/>
                <w:szCs w:val="12"/>
                <w:lang w:val="en-GB"/>
              </w:rPr>
              <w:t xml:space="preserve"> or city</w:t>
            </w:r>
            <w:r w:rsidRPr="00333920">
              <w:rPr>
                <w:rFonts w:ascii="Arial" w:hAnsi="Arial" w:cs="Arial"/>
                <w:b/>
                <w:sz w:val="12"/>
                <w:szCs w:val="12"/>
                <w:lang w:val="en-GB"/>
              </w:rPr>
              <w:t>)</w:t>
            </w:r>
          </w:p>
        </w:tc>
        <w:tc>
          <w:tcPr>
            <w:tcW w:w="3260" w:type="dxa"/>
            <w:tcBorders>
              <w:bottom w:val="single" w:sz="4" w:space="0" w:color="auto"/>
            </w:tcBorders>
            <w:vAlign w:val="center"/>
          </w:tcPr>
          <w:p w:rsidR="003B48D2" w:rsidRPr="00BF6804" w:rsidRDefault="003B48D2" w:rsidP="003B48D2">
            <w:pPr>
              <w:ind w:left="93"/>
              <w:jc w:val="center"/>
              <w:rPr>
                <w:rFonts w:ascii="Arial" w:hAnsi="Arial" w:cs="Arial"/>
                <w:b/>
                <w:sz w:val="16"/>
                <w:szCs w:val="16"/>
                <w:lang w:val="en-GB"/>
              </w:rPr>
            </w:pPr>
            <w:r>
              <w:rPr>
                <w:rFonts w:ascii="Arial" w:hAnsi="Arial" w:cs="Arial"/>
                <w:b/>
                <w:sz w:val="16"/>
                <w:szCs w:val="16"/>
                <w:lang w:val="en-GB"/>
              </w:rPr>
              <w:t>CONTACT DETAILS</w:t>
            </w:r>
          </w:p>
        </w:tc>
        <w:tc>
          <w:tcPr>
            <w:tcW w:w="4196" w:type="dxa"/>
            <w:tcBorders>
              <w:bottom w:val="single" w:sz="4" w:space="0" w:color="auto"/>
            </w:tcBorders>
            <w:vAlign w:val="center"/>
          </w:tcPr>
          <w:p w:rsidR="003B48D2" w:rsidRPr="000E6D8C" w:rsidRDefault="003B48D2" w:rsidP="003B48D2">
            <w:pPr>
              <w:ind w:left="93"/>
              <w:jc w:val="center"/>
              <w:rPr>
                <w:rFonts w:ascii="Arial" w:hAnsi="Arial" w:cs="Arial"/>
                <w:b/>
                <w:sz w:val="16"/>
                <w:szCs w:val="16"/>
                <w:lang w:val="en-GB"/>
              </w:rPr>
            </w:pPr>
            <w:r>
              <w:rPr>
                <w:rFonts w:ascii="Arial" w:hAnsi="Arial" w:cs="Arial"/>
                <w:b/>
                <w:sz w:val="16"/>
                <w:szCs w:val="16"/>
                <w:lang w:val="en-GB"/>
              </w:rPr>
              <w:t xml:space="preserve">WEBSITE </w:t>
            </w:r>
          </w:p>
        </w:tc>
      </w:tr>
      <w:tr w:rsidR="003B48D2" w:rsidRPr="003A41B7" w:rsidTr="003B48D2">
        <w:trPr>
          <w:trHeight w:val="1398"/>
        </w:trPr>
        <w:tc>
          <w:tcPr>
            <w:tcW w:w="2637" w:type="dxa"/>
            <w:tcBorders>
              <w:top w:val="single" w:sz="12" w:space="0" w:color="auto"/>
              <w:bottom w:val="single" w:sz="12" w:space="0" w:color="auto"/>
            </w:tcBorders>
            <w:vAlign w:val="center"/>
          </w:tcPr>
          <w:p w:rsidR="003B48D2" w:rsidRPr="009F1575" w:rsidRDefault="003B48D2" w:rsidP="003B48D2">
            <w:pPr>
              <w:tabs>
                <w:tab w:val="left" w:pos="0"/>
              </w:tabs>
              <w:spacing w:after="0"/>
              <w:jc w:val="center"/>
              <w:rPr>
                <w:rFonts w:ascii="Arial" w:hAnsi="Arial" w:cs="Arial"/>
                <w:b/>
                <w:sz w:val="16"/>
                <w:szCs w:val="16"/>
                <w:lang w:val="en-GB"/>
              </w:rPr>
            </w:pPr>
            <w:r w:rsidRPr="009F1575">
              <w:rPr>
                <w:rFonts w:ascii="Arial" w:hAnsi="Arial" w:cs="Arial"/>
                <w:b/>
                <w:sz w:val="16"/>
                <w:szCs w:val="16"/>
              </w:rPr>
              <w:t>E  BADAJOZ01</w:t>
            </w:r>
          </w:p>
        </w:tc>
        <w:tc>
          <w:tcPr>
            <w:tcW w:w="3260" w:type="dxa"/>
            <w:tcBorders>
              <w:top w:val="single" w:sz="12" w:space="0" w:color="auto"/>
              <w:bottom w:val="single" w:sz="12" w:space="0" w:color="auto"/>
            </w:tcBorders>
            <w:vAlign w:val="center"/>
          </w:tcPr>
          <w:p w:rsidR="003B48D2" w:rsidRDefault="003B48D2" w:rsidP="003B48D2">
            <w:pPr>
              <w:spacing w:after="0"/>
              <w:jc w:val="left"/>
              <w:rPr>
                <w:rFonts w:ascii="Verdana" w:eastAsia="Verdana" w:hAnsi="Verdana" w:cs="Verdana"/>
                <w:sz w:val="20"/>
                <w:szCs w:val="20"/>
                <w:lang w:val="es-ES" w:eastAsia="en-GB"/>
              </w:rPr>
            </w:pPr>
            <w:r>
              <w:rPr>
                <w:rFonts w:ascii="Verdana" w:hAnsi="Verdana"/>
                <w:color w:val="000080"/>
              </w:rPr>
              <w:t>I</w:t>
            </w:r>
            <w:r w:rsidRPr="00960E84">
              <w:rPr>
                <w:rFonts w:ascii="Verdana" w:eastAsia="Verdana" w:hAnsi="Verdana" w:cs="Verdana"/>
                <w:sz w:val="20"/>
                <w:szCs w:val="20"/>
                <w:lang w:val="es-ES" w:eastAsia="en-GB"/>
              </w:rPr>
              <w:t>nés Mª Gallardo Caballero</w:t>
            </w:r>
            <w:r w:rsidRPr="00960E84">
              <w:rPr>
                <w:rFonts w:ascii="Verdana" w:eastAsia="Verdana" w:hAnsi="Verdana" w:cs="Verdana"/>
                <w:sz w:val="20"/>
                <w:szCs w:val="20"/>
                <w:lang w:val="es-ES" w:eastAsia="en-GB"/>
              </w:rPr>
              <w:br/>
              <w:t xml:space="preserve">Tel: </w:t>
            </w:r>
            <w:r w:rsidRPr="00960E84">
              <w:rPr>
                <w:rFonts w:eastAsia="Verdana" w:cs="Verdana"/>
                <w:sz w:val="20"/>
                <w:szCs w:val="20"/>
                <w:lang w:val="es-ES" w:eastAsia="en-GB"/>
              </w:rPr>
              <w:t>+</w:t>
            </w:r>
            <w:r w:rsidRPr="00960E84">
              <w:rPr>
                <w:rFonts w:ascii="Verdana" w:eastAsia="Verdana" w:hAnsi="Verdana" w:cs="Verdana"/>
                <w:sz w:val="20"/>
                <w:szCs w:val="20"/>
                <w:lang w:val="es-ES" w:eastAsia="en-GB"/>
              </w:rPr>
              <w:t>34 924 289373</w:t>
            </w:r>
          </w:p>
          <w:p w:rsidR="003B48D2" w:rsidRDefault="003B48D2" w:rsidP="003B48D2">
            <w:pPr>
              <w:spacing w:after="0"/>
              <w:jc w:val="left"/>
              <w:rPr>
                <w:rFonts w:ascii="Verdana" w:eastAsia="Verdana" w:hAnsi="Verdana" w:cs="Verdana"/>
                <w:sz w:val="20"/>
                <w:szCs w:val="20"/>
                <w:lang w:val="es-ES" w:eastAsia="en-GB"/>
              </w:rPr>
            </w:pPr>
            <w:r>
              <w:rPr>
                <w:rFonts w:ascii="Verdana" w:eastAsia="Verdana" w:hAnsi="Verdana" w:cs="Verdana"/>
                <w:sz w:val="20"/>
                <w:szCs w:val="20"/>
                <w:lang w:val="es-ES" w:eastAsia="en-GB"/>
              </w:rPr>
              <w:t>inesgc@unex.es</w:t>
            </w:r>
          </w:p>
          <w:p w:rsidR="003B48D2" w:rsidRPr="00960E84" w:rsidRDefault="003B48D2" w:rsidP="003B48D2">
            <w:pPr>
              <w:spacing w:after="0"/>
              <w:jc w:val="left"/>
              <w:rPr>
                <w:rFonts w:ascii="Verdana" w:eastAsia="Verdana" w:hAnsi="Verdana" w:cs="Verdana"/>
                <w:sz w:val="20"/>
                <w:szCs w:val="20"/>
                <w:lang w:val="es-ES" w:eastAsia="en-GB"/>
              </w:rPr>
            </w:pPr>
            <w:r>
              <w:rPr>
                <w:rFonts w:ascii="Verdana" w:eastAsia="Verdana" w:hAnsi="Verdana" w:cs="Verdana"/>
                <w:sz w:val="20"/>
                <w:szCs w:val="20"/>
                <w:lang w:val="es-ES" w:eastAsia="en-GB"/>
              </w:rPr>
              <w:t>SKYPE inesgallardo2012</w:t>
            </w:r>
          </w:p>
          <w:p w:rsidR="003B48D2" w:rsidRPr="00960E84" w:rsidRDefault="003B48D2" w:rsidP="003B48D2">
            <w:pPr>
              <w:spacing w:after="0"/>
              <w:jc w:val="left"/>
              <w:rPr>
                <w:rFonts w:ascii="Arial" w:hAnsi="Arial" w:cs="Arial"/>
                <w:b/>
                <w:sz w:val="14"/>
                <w:szCs w:val="14"/>
                <w:lang w:val="es-ES"/>
              </w:rPr>
            </w:pPr>
          </w:p>
        </w:tc>
        <w:tc>
          <w:tcPr>
            <w:tcW w:w="4196" w:type="dxa"/>
            <w:tcBorders>
              <w:top w:val="single" w:sz="12" w:space="0" w:color="auto"/>
              <w:bottom w:val="single" w:sz="12" w:space="0" w:color="auto"/>
            </w:tcBorders>
            <w:vAlign w:val="center"/>
          </w:tcPr>
          <w:p w:rsidR="003B48D2" w:rsidRPr="00960E84" w:rsidRDefault="003A1D6B" w:rsidP="003B48D2">
            <w:pPr>
              <w:spacing w:after="0"/>
              <w:rPr>
                <w:rFonts w:ascii="Arial" w:hAnsi="Arial" w:cs="Arial"/>
                <w:sz w:val="14"/>
                <w:szCs w:val="14"/>
                <w:lang w:val="es-ES"/>
              </w:rPr>
            </w:pPr>
            <w:hyperlink r:id="rId12" w:history="1">
              <w:r w:rsidR="003B48D2" w:rsidRPr="004F47DE">
                <w:rPr>
                  <w:rStyle w:val="Hipervnculo"/>
                  <w:rFonts w:ascii="Arial" w:hAnsi="Arial" w:cs="Arial"/>
                  <w:sz w:val="14"/>
                  <w:szCs w:val="14"/>
                </w:rPr>
                <w:t>http://www.unex.es/organizacion/secretariados/sri/incoming-erasmus-students-on-line-registration/european-erasmus-students</w:t>
              </w:r>
            </w:hyperlink>
          </w:p>
        </w:tc>
      </w:tr>
      <w:tr w:rsidR="003B48D2" w:rsidRPr="007861DA" w:rsidTr="003B48D2">
        <w:trPr>
          <w:trHeight w:val="557"/>
        </w:trPr>
        <w:tc>
          <w:tcPr>
            <w:tcW w:w="2637" w:type="dxa"/>
            <w:tcBorders>
              <w:top w:val="single" w:sz="12" w:space="0" w:color="auto"/>
              <w:bottom w:val="single" w:sz="12" w:space="0" w:color="auto"/>
            </w:tcBorders>
            <w:vAlign w:val="center"/>
          </w:tcPr>
          <w:p w:rsidR="003B48D2" w:rsidRPr="009F1575" w:rsidRDefault="003B48D2" w:rsidP="003B48D2">
            <w:pPr>
              <w:tabs>
                <w:tab w:val="left" w:pos="0"/>
              </w:tabs>
              <w:jc w:val="center"/>
              <w:rPr>
                <w:rFonts w:ascii="Arial" w:hAnsi="Arial" w:cs="Arial"/>
                <w:b/>
                <w:sz w:val="16"/>
                <w:szCs w:val="16"/>
                <w:lang w:val="en-GB"/>
              </w:rPr>
            </w:pPr>
            <w:r w:rsidRPr="00F572EF">
              <w:rPr>
                <w:rFonts w:ascii="Verdana" w:eastAsia="Verdana" w:hAnsi="Verdana" w:cs="Verdana"/>
                <w:sz w:val="20"/>
                <w:szCs w:val="20"/>
                <w:highlight w:val="yellow"/>
                <w:lang w:val="en-US"/>
              </w:rPr>
              <w:t>CHINESE CITY</w:t>
            </w:r>
          </w:p>
        </w:tc>
        <w:tc>
          <w:tcPr>
            <w:tcW w:w="3260" w:type="dxa"/>
            <w:tcBorders>
              <w:top w:val="single" w:sz="12" w:space="0" w:color="auto"/>
              <w:bottom w:val="single" w:sz="12" w:space="0" w:color="auto"/>
            </w:tcBorders>
            <w:vAlign w:val="center"/>
          </w:tcPr>
          <w:p w:rsidR="003B48D2" w:rsidRPr="009F1575" w:rsidRDefault="003B48D2" w:rsidP="003B48D2">
            <w:pPr>
              <w:rPr>
                <w:rFonts w:ascii="Arial" w:hAnsi="Arial" w:cs="Arial"/>
                <w:b/>
                <w:sz w:val="14"/>
                <w:szCs w:val="14"/>
                <w:lang w:val="en-GB"/>
              </w:rPr>
            </w:pPr>
          </w:p>
        </w:tc>
        <w:tc>
          <w:tcPr>
            <w:tcW w:w="4196" w:type="dxa"/>
            <w:tcBorders>
              <w:top w:val="single" w:sz="12" w:space="0" w:color="auto"/>
              <w:bottom w:val="single" w:sz="12" w:space="0" w:color="auto"/>
            </w:tcBorders>
            <w:vAlign w:val="center"/>
          </w:tcPr>
          <w:p w:rsidR="003B48D2" w:rsidRPr="009F1575" w:rsidRDefault="003B48D2" w:rsidP="003B48D2">
            <w:pPr>
              <w:rPr>
                <w:rFonts w:ascii="Arial" w:hAnsi="Arial" w:cs="Arial"/>
                <w:sz w:val="14"/>
                <w:szCs w:val="14"/>
                <w:lang w:val="en-GB"/>
              </w:rPr>
            </w:pPr>
          </w:p>
        </w:tc>
      </w:tr>
    </w:tbl>
    <w:p w:rsidR="00086698" w:rsidRPr="00960E84" w:rsidRDefault="00086698" w:rsidP="00960E84">
      <w:pPr>
        <w:keepNext/>
        <w:keepLines/>
        <w:widowControl w:val="0"/>
        <w:rPr>
          <w:rFonts w:ascii="Verdana" w:eastAsia="Verdana" w:hAnsi="Verdana" w:cs="Verdana"/>
          <w:b/>
          <w:bCs/>
          <w:sz w:val="20"/>
          <w:szCs w:val="20"/>
          <w:u w:val="single"/>
        </w:rPr>
      </w:pPr>
    </w:p>
    <w:p w:rsidR="00086698" w:rsidRDefault="00627ED5">
      <w:pPr>
        <w:pStyle w:val="Prrafodelista"/>
        <w:keepNext/>
        <w:keepLines/>
        <w:widowControl w:val="0"/>
        <w:spacing w:after="240"/>
        <w:ind w:left="709" w:hanging="284"/>
        <w:jc w:val="both"/>
        <w:rPr>
          <w:rFonts w:ascii="Verdana" w:eastAsia="Verdana" w:hAnsi="Verdana" w:cs="Verdana"/>
          <w:b/>
          <w:bCs/>
          <w:sz w:val="20"/>
          <w:szCs w:val="20"/>
          <w:u w:val="single"/>
        </w:rPr>
      </w:pPr>
      <w:r>
        <w:rPr>
          <w:rFonts w:ascii="Verdana" w:eastAsia="Verdana" w:hAnsi="Verdana" w:cs="Verdana"/>
          <w:b/>
          <w:bCs/>
          <w:sz w:val="20"/>
          <w:szCs w:val="20"/>
          <w:u w:val="single"/>
        </w:rPr>
        <w:t>3.</w:t>
      </w:r>
      <w:r>
        <w:rPr>
          <w:rFonts w:ascii="Verdana" w:eastAsia="Verdana" w:hAnsi="Verdana" w:cs="Verdana"/>
          <w:b/>
          <w:bCs/>
          <w:sz w:val="20"/>
          <w:szCs w:val="20"/>
          <w:u w:val="single"/>
        </w:rPr>
        <w:tab/>
        <w:t>Insurance</w:t>
      </w:r>
    </w:p>
    <w:p w:rsidR="00086698" w:rsidRDefault="00627ED5">
      <w:pPr>
        <w:pStyle w:val="Prrafodelista"/>
        <w:widowControl w:val="0"/>
        <w:spacing w:after="120"/>
        <w:ind w:left="709"/>
        <w:jc w:val="both"/>
        <w:rPr>
          <w:rFonts w:ascii="Verdana" w:eastAsia="Verdana" w:hAnsi="Verdana" w:cs="Verdana"/>
          <w:sz w:val="20"/>
          <w:szCs w:val="20"/>
        </w:rPr>
      </w:pPr>
      <w:r>
        <w:rPr>
          <w:rFonts w:ascii="Verdana" w:eastAsia="Verdana" w:hAnsi="Verdana" w:cs="Verdana"/>
          <w:sz w:val="20"/>
          <w:szCs w:val="20"/>
        </w:rPr>
        <w:t>The sending and receiving institutions will provide assistance in obtaining insurance for incoming and outbound mobile participants, according to the requirements of the Erasmus Charter for Higher Education.</w:t>
      </w:r>
    </w:p>
    <w:p w:rsidR="00086698" w:rsidRDefault="00627ED5">
      <w:pPr>
        <w:pStyle w:val="Prrafodelista"/>
        <w:widowControl w:val="0"/>
        <w:spacing w:after="240"/>
        <w:ind w:left="709"/>
        <w:jc w:val="both"/>
        <w:rPr>
          <w:rFonts w:ascii="Verdana" w:eastAsia="Verdana" w:hAnsi="Verdana" w:cs="Verdana"/>
          <w:sz w:val="20"/>
          <w:szCs w:val="20"/>
        </w:rPr>
      </w:pPr>
      <w:r>
        <w:rPr>
          <w:rFonts w:ascii="Verdana" w:eastAsia="Verdana" w:hAnsi="Verdana" w:cs="Verdana"/>
          <w:sz w:val="20"/>
          <w:szCs w:val="20"/>
        </w:rPr>
        <w:t>The receiving institution will inform mobile participants of cases in which insurance cover is not automatically provided. Information and assistance can be provided by the following contact points and information sources:</w:t>
      </w:r>
    </w:p>
    <w:tbl>
      <w:tblPr>
        <w:tblW w:w="9866"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70" w:type="dxa"/>
          <w:right w:w="70" w:type="dxa"/>
        </w:tblCellMar>
        <w:tblLook w:val="00A0" w:firstRow="1" w:lastRow="0" w:firstColumn="1" w:lastColumn="0" w:noHBand="0" w:noVBand="0"/>
      </w:tblPr>
      <w:tblGrid>
        <w:gridCol w:w="2637"/>
        <w:gridCol w:w="3260"/>
        <w:gridCol w:w="3969"/>
      </w:tblGrid>
      <w:tr w:rsidR="003B48D2" w:rsidRPr="000E6D8C" w:rsidTr="003B48D2">
        <w:trPr>
          <w:trHeight w:val="369"/>
          <w:jc w:val="center"/>
        </w:trPr>
        <w:tc>
          <w:tcPr>
            <w:tcW w:w="9866" w:type="dxa"/>
            <w:gridSpan w:val="3"/>
            <w:tcBorders>
              <w:bottom w:val="single" w:sz="4" w:space="0" w:color="auto"/>
            </w:tcBorders>
            <w:vAlign w:val="center"/>
          </w:tcPr>
          <w:p w:rsidR="003B48D2" w:rsidRDefault="003B48D2" w:rsidP="005E770C">
            <w:pPr>
              <w:ind w:left="93"/>
              <w:jc w:val="center"/>
              <w:rPr>
                <w:rFonts w:ascii="Arial" w:hAnsi="Arial" w:cs="Arial"/>
                <w:b/>
                <w:sz w:val="16"/>
                <w:szCs w:val="16"/>
                <w:lang w:val="en-GB"/>
              </w:rPr>
            </w:pPr>
            <w:r>
              <w:rPr>
                <w:rFonts w:ascii="Arial" w:hAnsi="Arial" w:cs="Arial"/>
                <w:b/>
                <w:sz w:val="16"/>
                <w:szCs w:val="16"/>
                <w:lang w:val="en-GB"/>
              </w:rPr>
              <w:t>INSURANCE</w:t>
            </w:r>
          </w:p>
        </w:tc>
      </w:tr>
      <w:tr w:rsidR="00960E84" w:rsidRPr="000E6D8C" w:rsidTr="00960E84">
        <w:trPr>
          <w:trHeight w:val="647"/>
          <w:jc w:val="center"/>
        </w:trPr>
        <w:tc>
          <w:tcPr>
            <w:tcW w:w="2637" w:type="dxa"/>
            <w:tcBorders>
              <w:bottom w:val="single" w:sz="4" w:space="0" w:color="auto"/>
            </w:tcBorders>
            <w:vAlign w:val="center"/>
          </w:tcPr>
          <w:p w:rsidR="00960E84" w:rsidRDefault="00960E84" w:rsidP="005E770C">
            <w:pPr>
              <w:ind w:left="93"/>
              <w:jc w:val="center"/>
              <w:rPr>
                <w:rFonts w:ascii="Arial" w:hAnsi="Arial" w:cs="Arial"/>
                <w:b/>
                <w:sz w:val="16"/>
                <w:szCs w:val="16"/>
                <w:lang w:val="en-GB"/>
              </w:rPr>
            </w:pPr>
            <w:r>
              <w:rPr>
                <w:rFonts w:ascii="Arial" w:hAnsi="Arial" w:cs="Arial"/>
                <w:b/>
                <w:sz w:val="16"/>
                <w:szCs w:val="16"/>
                <w:lang w:val="en-GB"/>
              </w:rPr>
              <w:t>RECEIVING INSTITUTION</w:t>
            </w:r>
          </w:p>
          <w:p w:rsidR="00960E84" w:rsidRPr="00321C7A" w:rsidRDefault="00960E84" w:rsidP="005E770C">
            <w:pPr>
              <w:ind w:left="93"/>
              <w:jc w:val="center"/>
              <w:rPr>
                <w:rFonts w:ascii="Arial" w:hAnsi="Arial" w:cs="Arial"/>
                <w:b/>
                <w:sz w:val="14"/>
                <w:szCs w:val="14"/>
                <w:lang w:val="en-GB"/>
              </w:rPr>
            </w:pPr>
            <w:r w:rsidRPr="00333920">
              <w:rPr>
                <w:rFonts w:ascii="Arial" w:hAnsi="Arial" w:cs="Arial"/>
                <w:b/>
                <w:sz w:val="12"/>
                <w:szCs w:val="12"/>
                <w:lang w:val="en-GB"/>
              </w:rPr>
              <w:t>(Erasmus code</w:t>
            </w:r>
            <w:r>
              <w:rPr>
                <w:rFonts w:ascii="Arial" w:hAnsi="Arial" w:cs="Arial"/>
                <w:b/>
                <w:sz w:val="12"/>
                <w:szCs w:val="12"/>
                <w:lang w:val="en-GB"/>
              </w:rPr>
              <w:t xml:space="preserve"> or city</w:t>
            </w:r>
            <w:r w:rsidRPr="00333920">
              <w:rPr>
                <w:rFonts w:ascii="Arial" w:hAnsi="Arial" w:cs="Arial"/>
                <w:b/>
                <w:sz w:val="12"/>
                <w:szCs w:val="12"/>
                <w:lang w:val="en-GB"/>
              </w:rPr>
              <w:t>)</w:t>
            </w:r>
          </w:p>
        </w:tc>
        <w:tc>
          <w:tcPr>
            <w:tcW w:w="3260" w:type="dxa"/>
            <w:tcBorders>
              <w:bottom w:val="single" w:sz="4" w:space="0" w:color="auto"/>
            </w:tcBorders>
            <w:vAlign w:val="center"/>
          </w:tcPr>
          <w:p w:rsidR="00960E84" w:rsidRPr="00BF6804" w:rsidRDefault="00960E84" w:rsidP="005E770C">
            <w:pPr>
              <w:ind w:left="93"/>
              <w:jc w:val="center"/>
              <w:rPr>
                <w:rFonts w:ascii="Arial" w:hAnsi="Arial" w:cs="Arial"/>
                <w:b/>
                <w:sz w:val="16"/>
                <w:szCs w:val="16"/>
                <w:lang w:val="en-GB"/>
              </w:rPr>
            </w:pPr>
            <w:r>
              <w:rPr>
                <w:rFonts w:ascii="Arial" w:hAnsi="Arial" w:cs="Arial"/>
                <w:b/>
                <w:sz w:val="16"/>
                <w:szCs w:val="16"/>
                <w:lang w:val="en-GB"/>
              </w:rPr>
              <w:t>CONTACT DETAILS</w:t>
            </w:r>
          </w:p>
        </w:tc>
        <w:tc>
          <w:tcPr>
            <w:tcW w:w="3969" w:type="dxa"/>
            <w:tcBorders>
              <w:bottom w:val="single" w:sz="4" w:space="0" w:color="auto"/>
            </w:tcBorders>
            <w:vAlign w:val="center"/>
          </w:tcPr>
          <w:p w:rsidR="00960E84" w:rsidRPr="000E6D8C" w:rsidRDefault="00960E84" w:rsidP="005E770C">
            <w:pPr>
              <w:ind w:left="93"/>
              <w:jc w:val="center"/>
              <w:rPr>
                <w:rFonts w:ascii="Arial" w:hAnsi="Arial" w:cs="Arial"/>
                <w:b/>
                <w:sz w:val="16"/>
                <w:szCs w:val="16"/>
                <w:lang w:val="en-GB"/>
              </w:rPr>
            </w:pPr>
            <w:r>
              <w:rPr>
                <w:rFonts w:ascii="Arial" w:hAnsi="Arial" w:cs="Arial"/>
                <w:b/>
                <w:sz w:val="16"/>
                <w:szCs w:val="16"/>
                <w:lang w:val="en-GB"/>
              </w:rPr>
              <w:t xml:space="preserve">WEBSITE </w:t>
            </w:r>
          </w:p>
        </w:tc>
      </w:tr>
      <w:tr w:rsidR="003B48D2" w:rsidRPr="003A41B7" w:rsidTr="003B48D2">
        <w:trPr>
          <w:trHeight w:val="2074"/>
          <w:jc w:val="center"/>
        </w:trPr>
        <w:tc>
          <w:tcPr>
            <w:tcW w:w="2637" w:type="dxa"/>
            <w:tcBorders>
              <w:top w:val="single" w:sz="12" w:space="0" w:color="auto"/>
              <w:bottom w:val="single" w:sz="12" w:space="0" w:color="auto"/>
            </w:tcBorders>
            <w:vAlign w:val="center"/>
          </w:tcPr>
          <w:p w:rsidR="003B48D2" w:rsidRPr="009F1575" w:rsidRDefault="003B48D2" w:rsidP="003B48D2">
            <w:pPr>
              <w:tabs>
                <w:tab w:val="left" w:pos="0"/>
              </w:tabs>
              <w:spacing w:after="0"/>
              <w:jc w:val="center"/>
              <w:rPr>
                <w:rFonts w:ascii="Arial" w:hAnsi="Arial" w:cs="Arial"/>
                <w:b/>
                <w:sz w:val="16"/>
                <w:szCs w:val="16"/>
                <w:lang w:val="en-GB"/>
              </w:rPr>
            </w:pPr>
            <w:r w:rsidRPr="009F1575">
              <w:rPr>
                <w:rFonts w:ascii="Arial" w:hAnsi="Arial" w:cs="Arial"/>
                <w:b/>
                <w:sz w:val="16"/>
                <w:szCs w:val="16"/>
              </w:rPr>
              <w:lastRenderedPageBreak/>
              <w:t>E  BADAJOZ01</w:t>
            </w:r>
          </w:p>
        </w:tc>
        <w:tc>
          <w:tcPr>
            <w:tcW w:w="3260" w:type="dxa"/>
            <w:tcBorders>
              <w:top w:val="single" w:sz="12" w:space="0" w:color="auto"/>
              <w:bottom w:val="single" w:sz="12" w:space="0" w:color="auto"/>
            </w:tcBorders>
            <w:vAlign w:val="center"/>
          </w:tcPr>
          <w:p w:rsidR="003B48D2" w:rsidRDefault="003B48D2" w:rsidP="003B48D2">
            <w:pPr>
              <w:spacing w:after="0"/>
              <w:jc w:val="left"/>
              <w:rPr>
                <w:rFonts w:ascii="Verdana" w:eastAsia="Verdana" w:hAnsi="Verdana" w:cs="Verdana"/>
                <w:sz w:val="20"/>
                <w:szCs w:val="20"/>
                <w:lang w:val="es-ES" w:eastAsia="en-GB"/>
              </w:rPr>
            </w:pPr>
            <w:r>
              <w:rPr>
                <w:rFonts w:ascii="Verdana" w:hAnsi="Verdana"/>
                <w:color w:val="000080"/>
              </w:rPr>
              <w:t>I</w:t>
            </w:r>
            <w:r w:rsidRPr="00960E84">
              <w:rPr>
                <w:rFonts w:ascii="Verdana" w:eastAsia="Verdana" w:hAnsi="Verdana" w:cs="Verdana"/>
                <w:sz w:val="20"/>
                <w:szCs w:val="20"/>
                <w:lang w:val="es-ES" w:eastAsia="en-GB"/>
              </w:rPr>
              <w:t>nés Mª Gallardo Caballero</w:t>
            </w:r>
            <w:r w:rsidRPr="00960E84">
              <w:rPr>
                <w:rFonts w:ascii="Verdana" w:eastAsia="Verdana" w:hAnsi="Verdana" w:cs="Verdana"/>
                <w:sz w:val="20"/>
                <w:szCs w:val="20"/>
                <w:lang w:val="es-ES" w:eastAsia="en-GB"/>
              </w:rPr>
              <w:br/>
              <w:t xml:space="preserve">Tel: </w:t>
            </w:r>
            <w:r w:rsidRPr="00960E84">
              <w:rPr>
                <w:rFonts w:eastAsia="Verdana" w:cs="Verdana"/>
                <w:sz w:val="20"/>
                <w:szCs w:val="20"/>
                <w:lang w:val="es-ES" w:eastAsia="en-GB"/>
              </w:rPr>
              <w:t>+</w:t>
            </w:r>
            <w:r w:rsidRPr="00960E84">
              <w:rPr>
                <w:rFonts w:ascii="Verdana" w:eastAsia="Verdana" w:hAnsi="Verdana" w:cs="Verdana"/>
                <w:sz w:val="20"/>
                <w:szCs w:val="20"/>
                <w:lang w:val="es-ES" w:eastAsia="en-GB"/>
              </w:rPr>
              <w:t>34 924 289373</w:t>
            </w:r>
          </w:p>
          <w:p w:rsidR="003B48D2" w:rsidRDefault="003B48D2" w:rsidP="003B48D2">
            <w:pPr>
              <w:spacing w:after="0"/>
              <w:jc w:val="left"/>
              <w:rPr>
                <w:rFonts w:ascii="Verdana" w:eastAsia="Verdana" w:hAnsi="Verdana" w:cs="Verdana"/>
                <w:sz w:val="20"/>
                <w:szCs w:val="20"/>
                <w:lang w:val="es-ES" w:eastAsia="en-GB"/>
              </w:rPr>
            </w:pPr>
            <w:r>
              <w:rPr>
                <w:rFonts w:ascii="Verdana" w:eastAsia="Verdana" w:hAnsi="Verdana" w:cs="Verdana"/>
                <w:sz w:val="20"/>
                <w:szCs w:val="20"/>
                <w:lang w:val="es-ES" w:eastAsia="en-GB"/>
              </w:rPr>
              <w:t>inesgc@unex.es</w:t>
            </w:r>
          </w:p>
          <w:p w:rsidR="003B48D2" w:rsidRPr="00960E84" w:rsidRDefault="003B48D2" w:rsidP="003B48D2">
            <w:pPr>
              <w:spacing w:after="0"/>
              <w:jc w:val="left"/>
              <w:rPr>
                <w:rFonts w:ascii="Verdana" w:eastAsia="Verdana" w:hAnsi="Verdana" w:cs="Verdana"/>
                <w:sz w:val="20"/>
                <w:szCs w:val="20"/>
                <w:lang w:val="es-ES" w:eastAsia="en-GB"/>
              </w:rPr>
            </w:pPr>
            <w:r>
              <w:rPr>
                <w:rFonts w:ascii="Verdana" w:eastAsia="Verdana" w:hAnsi="Verdana" w:cs="Verdana"/>
                <w:sz w:val="20"/>
                <w:szCs w:val="20"/>
                <w:lang w:val="es-ES" w:eastAsia="en-GB"/>
              </w:rPr>
              <w:t>SKYPE inesgallardo2012</w:t>
            </w:r>
          </w:p>
          <w:p w:rsidR="003B48D2" w:rsidRPr="00960E84" w:rsidRDefault="003B48D2" w:rsidP="003B48D2">
            <w:pPr>
              <w:spacing w:after="0"/>
              <w:jc w:val="left"/>
              <w:rPr>
                <w:rFonts w:ascii="Arial" w:hAnsi="Arial" w:cs="Arial"/>
                <w:b/>
                <w:sz w:val="14"/>
                <w:szCs w:val="14"/>
                <w:lang w:val="es-ES"/>
              </w:rPr>
            </w:pPr>
          </w:p>
        </w:tc>
        <w:tc>
          <w:tcPr>
            <w:tcW w:w="3969" w:type="dxa"/>
            <w:tcBorders>
              <w:top w:val="single" w:sz="12" w:space="0" w:color="auto"/>
              <w:bottom w:val="single" w:sz="12" w:space="0" w:color="auto"/>
            </w:tcBorders>
            <w:vAlign w:val="center"/>
          </w:tcPr>
          <w:p w:rsidR="003B48D2" w:rsidRPr="00960E84" w:rsidRDefault="003A1D6B" w:rsidP="003B48D2">
            <w:pPr>
              <w:spacing w:after="0"/>
              <w:rPr>
                <w:rFonts w:ascii="Arial" w:hAnsi="Arial" w:cs="Arial"/>
                <w:sz w:val="14"/>
                <w:szCs w:val="14"/>
                <w:lang w:val="es-ES"/>
              </w:rPr>
            </w:pPr>
            <w:hyperlink r:id="rId13" w:history="1">
              <w:r w:rsidR="003B48D2" w:rsidRPr="004F47DE">
                <w:rPr>
                  <w:rStyle w:val="Hipervnculo"/>
                  <w:rFonts w:ascii="Arial" w:hAnsi="Arial" w:cs="Arial"/>
                  <w:sz w:val="14"/>
                  <w:szCs w:val="14"/>
                </w:rPr>
                <w:t>http://www.unex.es/organizacion/secretariados/sri/incoming-erasmus-students-on-line-registration/european-erasmus-students</w:t>
              </w:r>
            </w:hyperlink>
          </w:p>
        </w:tc>
      </w:tr>
      <w:tr w:rsidR="00960E84" w:rsidRPr="007861DA" w:rsidTr="00960E84">
        <w:trPr>
          <w:trHeight w:val="557"/>
          <w:jc w:val="center"/>
        </w:trPr>
        <w:tc>
          <w:tcPr>
            <w:tcW w:w="2637" w:type="dxa"/>
            <w:tcBorders>
              <w:top w:val="single" w:sz="12" w:space="0" w:color="auto"/>
              <w:bottom w:val="single" w:sz="12" w:space="0" w:color="auto"/>
            </w:tcBorders>
            <w:vAlign w:val="center"/>
          </w:tcPr>
          <w:p w:rsidR="00960E84" w:rsidRPr="009F1575" w:rsidRDefault="00960E84" w:rsidP="005E770C">
            <w:pPr>
              <w:tabs>
                <w:tab w:val="left" w:pos="0"/>
              </w:tabs>
              <w:jc w:val="center"/>
              <w:rPr>
                <w:rFonts w:ascii="Arial" w:hAnsi="Arial" w:cs="Arial"/>
                <w:b/>
                <w:sz w:val="16"/>
                <w:szCs w:val="16"/>
                <w:lang w:val="en-GB"/>
              </w:rPr>
            </w:pPr>
            <w:r w:rsidRPr="00F572EF">
              <w:rPr>
                <w:rFonts w:ascii="Verdana" w:eastAsia="Verdana" w:hAnsi="Verdana" w:cs="Verdana"/>
                <w:sz w:val="20"/>
                <w:szCs w:val="20"/>
                <w:highlight w:val="yellow"/>
                <w:lang w:val="en-US"/>
              </w:rPr>
              <w:t>CHINESE CITY</w:t>
            </w:r>
          </w:p>
        </w:tc>
        <w:tc>
          <w:tcPr>
            <w:tcW w:w="3260" w:type="dxa"/>
            <w:tcBorders>
              <w:top w:val="single" w:sz="12" w:space="0" w:color="auto"/>
              <w:bottom w:val="single" w:sz="12" w:space="0" w:color="auto"/>
            </w:tcBorders>
            <w:vAlign w:val="center"/>
          </w:tcPr>
          <w:p w:rsidR="00960E84" w:rsidRPr="009F1575" w:rsidRDefault="00960E84" w:rsidP="005E770C">
            <w:pPr>
              <w:rPr>
                <w:rFonts w:ascii="Arial" w:hAnsi="Arial" w:cs="Arial"/>
                <w:b/>
                <w:sz w:val="14"/>
                <w:szCs w:val="14"/>
                <w:lang w:val="en-GB"/>
              </w:rPr>
            </w:pPr>
          </w:p>
        </w:tc>
        <w:tc>
          <w:tcPr>
            <w:tcW w:w="3969" w:type="dxa"/>
            <w:tcBorders>
              <w:top w:val="single" w:sz="12" w:space="0" w:color="auto"/>
              <w:bottom w:val="single" w:sz="12" w:space="0" w:color="auto"/>
            </w:tcBorders>
            <w:vAlign w:val="center"/>
          </w:tcPr>
          <w:p w:rsidR="00960E84" w:rsidRPr="009F1575" w:rsidRDefault="00960E84" w:rsidP="005E770C">
            <w:pPr>
              <w:rPr>
                <w:rFonts w:ascii="Arial" w:hAnsi="Arial" w:cs="Arial"/>
                <w:sz w:val="14"/>
                <w:szCs w:val="14"/>
                <w:lang w:val="en-GB"/>
              </w:rPr>
            </w:pPr>
          </w:p>
        </w:tc>
      </w:tr>
    </w:tbl>
    <w:p w:rsidR="00086698" w:rsidRDefault="00086698">
      <w:pPr>
        <w:pStyle w:val="Prrafodelista"/>
        <w:widowControl w:val="0"/>
        <w:spacing w:before="120"/>
        <w:ind w:left="0"/>
        <w:jc w:val="both"/>
        <w:rPr>
          <w:rFonts w:ascii="Verdana" w:eastAsia="Verdana" w:hAnsi="Verdana" w:cs="Verdana"/>
          <w:sz w:val="20"/>
          <w:szCs w:val="20"/>
        </w:rPr>
      </w:pPr>
    </w:p>
    <w:p w:rsidR="00086698" w:rsidRDefault="00627ED5">
      <w:pPr>
        <w:pStyle w:val="Prrafodelista"/>
        <w:keepNext/>
        <w:keepLines/>
        <w:widowControl w:val="0"/>
        <w:spacing w:after="240"/>
        <w:ind w:left="709" w:hanging="284"/>
        <w:jc w:val="both"/>
        <w:rPr>
          <w:rFonts w:ascii="Verdana" w:eastAsia="Verdana" w:hAnsi="Verdana" w:cs="Verdana"/>
          <w:b/>
          <w:bCs/>
          <w:sz w:val="20"/>
          <w:szCs w:val="20"/>
          <w:u w:val="single"/>
        </w:rPr>
      </w:pPr>
      <w:r>
        <w:rPr>
          <w:rFonts w:ascii="Verdana" w:eastAsia="Verdana" w:hAnsi="Verdana" w:cs="Verdana"/>
          <w:b/>
          <w:bCs/>
          <w:sz w:val="20"/>
          <w:szCs w:val="20"/>
          <w:u w:val="single"/>
        </w:rPr>
        <w:t>4.</w:t>
      </w:r>
      <w:r>
        <w:rPr>
          <w:rFonts w:ascii="Verdana" w:eastAsia="Verdana" w:hAnsi="Verdana" w:cs="Verdana"/>
          <w:b/>
          <w:bCs/>
          <w:sz w:val="20"/>
          <w:szCs w:val="20"/>
          <w:u w:val="single"/>
        </w:rPr>
        <w:tab/>
        <w:t>Housing</w:t>
      </w:r>
    </w:p>
    <w:p w:rsidR="00086698" w:rsidRDefault="00627ED5">
      <w:pPr>
        <w:pStyle w:val="Prrafodelista"/>
        <w:widowControl w:val="0"/>
        <w:spacing w:after="120"/>
        <w:ind w:left="709"/>
        <w:jc w:val="both"/>
        <w:rPr>
          <w:rFonts w:ascii="Verdana" w:eastAsia="Verdana" w:hAnsi="Verdana" w:cs="Verdana"/>
          <w:sz w:val="20"/>
          <w:szCs w:val="20"/>
        </w:rPr>
      </w:pPr>
      <w:r>
        <w:rPr>
          <w:rFonts w:ascii="Verdana" w:eastAsia="Verdana" w:hAnsi="Verdana" w:cs="Verdana"/>
          <w:sz w:val="20"/>
          <w:szCs w:val="20"/>
        </w:rPr>
        <w:t>The receiving institution will guide incoming mobile participants in finding accommodation, according to the requirements of the Erasmus Charter for Higher Education.</w:t>
      </w:r>
    </w:p>
    <w:p w:rsidR="00086698" w:rsidRDefault="00627ED5">
      <w:pPr>
        <w:pStyle w:val="Prrafodelista"/>
        <w:widowControl w:val="0"/>
        <w:spacing w:after="240"/>
        <w:ind w:left="709"/>
        <w:jc w:val="both"/>
        <w:rPr>
          <w:rFonts w:ascii="Verdana" w:eastAsia="Verdana" w:hAnsi="Verdana" w:cs="Verdana"/>
          <w:b/>
          <w:bCs/>
          <w:sz w:val="20"/>
          <w:szCs w:val="20"/>
        </w:rPr>
      </w:pPr>
      <w:r>
        <w:rPr>
          <w:rFonts w:ascii="Verdana" w:eastAsia="Verdana" w:hAnsi="Verdana" w:cs="Verdana"/>
          <w:sz w:val="20"/>
          <w:szCs w:val="20"/>
        </w:rPr>
        <w:t>Information and assistance can be provided by the following persons and information sources:</w:t>
      </w:r>
    </w:p>
    <w:tbl>
      <w:tblPr>
        <w:tblW w:w="10093"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70" w:type="dxa"/>
          <w:right w:w="70" w:type="dxa"/>
        </w:tblCellMar>
        <w:tblLook w:val="00A0" w:firstRow="1" w:lastRow="0" w:firstColumn="1" w:lastColumn="0" w:noHBand="0" w:noVBand="0"/>
      </w:tblPr>
      <w:tblGrid>
        <w:gridCol w:w="2637"/>
        <w:gridCol w:w="3260"/>
        <w:gridCol w:w="4196"/>
      </w:tblGrid>
      <w:tr w:rsidR="00960E84" w:rsidRPr="000E6D8C" w:rsidTr="005E770C">
        <w:trPr>
          <w:trHeight w:val="647"/>
          <w:jc w:val="center"/>
        </w:trPr>
        <w:tc>
          <w:tcPr>
            <w:tcW w:w="2637" w:type="dxa"/>
            <w:tcBorders>
              <w:bottom w:val="single" w:sz="4" w:space="0" w:color="auto"/>
            </w:tcBorders>
            <w:vAlign w:val="center"/>
          </w:tcPr>
          <w:p w:rsidR="00960E84" w:rsidRDefault="00960E84" w:rsidP="005E770C">
            <w:pPr>
              <w:ind w:left="93"/>
              <w:jc w:val="center"/>
              <w:rPr>
                <w:rFonts w:ascii="Arial" w:hAnsi="Arial" w:cs="Arial"/>
                <w:b/>
                <w:sz w:val="16"/>
                <w:szCs w:val="16"/>
                <w:lang w:val="en-GB"/>
              </w:rPr>
            </w:pPr>
            <w:r>
              <w:rPr>
                <w:rFonts w:ascii="Arial" w:hAnsi="Arial" w:cs="Arial"/>
                <w:b/>
                <w:sz w:val="16"/>
                <w:szCs w:val="16"/>
                <w:lang w:val="en-GB"/>
              </w:rPr>
              <w:t>RECEIVING INSTITUTION</w:t>
            </w:r>
          </w:p>
          <w:p w:rsidR="00960E84" w:rsidRPr="00321C7A" w:rsidRDefault="00960E84" w:rsidP="005E770C">
            <w:pPr>
              <w:ind w:left="93"/>
              <w:jc w:val="center"/>
              <w:rPr>
                <w:rFonts w:ascii="Arial" w:hAnsi="Arial" w:cs="Arial"/>
                <w:b/>
                <w:sz w:val="14"/>
                <w:szCs w:val="14"/>
                <w:lang w:val="en-GB"/>
              </w:rPr>
            </w:pPr>
            <w:r w:rsidRPr="00333920">
              <w:rPr>
                <w:rFonts w:ascii="Arial" w:hAnsi="Arial" w:cs="Arial"/>
                <w:b/>
                <w:sz w:val="12"/>
                <w:szCs w:val="12"/>
                <w:lang w:val="en-GB"/>
              </w:rPr>
              <w:t>(Erasmus code</w:t>
            </w:r>
            <w:r>
              <w:rPr>
                <w:rFonts w:ascii="Arial" w:hAnsi="Arial" w:cs="Arial"/>
                <w:b/>
                <w:sz w:val="12"/>
                <w:szCs w:val="12"/>
                <w:lang w:val="en-GB"/>
              </w:rPr>
              <w:t xml:space="preserve"> or city</w:t>
            </w:r>
            <w:r w:rsidRPr="00333920">
              <w:rPr>
                <w:rFonts w:ascii="Arial" w:hAnsi="Arial" w:cs="Arial"/>
                <w:b/>
                <w:sz w:val="12"/>
                <w:szCs w:val="12"/>
                <w:lang w:val="en-GB"/>
              </w:rPr>
              <w:t>)</w:t>
            </w:r>
          </w:p>
        </w:tc>
        <w:tc>
          <w:tcPr>
            <w:tcW w:w="3260" w:type="dxa"/>
            <w:tcBorders>
              <w:bottom w:val="single" w:sz="4" w:space="0" w:color="auto"/>
            </w:tcBorders>
            <w:vAlign w:val="center"/>
          </w:tcPr>
          <w:p w:rsidR="00960E84" w:rsidRPr="00BF6804" w:rsidRDefault="00960E84" w:rsidP="005E770C">
            <w:pPr>
              <w:ind w:left="93"/>
              <w:jc w:val="center"/>
              <w:rPr>
                <w:rFonts w:ascii="Arial" w:hAnsi="Arial" w:cs="Arial"/>
                <w:b/>
                <w:sz w:val="16"/>
                <w:szCs w:val="16"/>
                <w:lang w:val="en-GB"/>
              </w:rPr>
            </w:pPr>
            <w:r>
              <w:rPr>
                <w:rFonts w:ascii="Arial" w:hAnsi="Arial" w:cs="Arial"/>
                <w:b/>
                <w:sz w:val="16"/>
                <w:szCs w:val="16"/>
                <w:lang w:val="en-GB"/>
              </w:rPr>
              <w:t>CONTACT DETAILS</w:t>
            </w:r>
          </w:p>
        </w:tc>
        <w:tc>
          <w:tcPr>
            <w:tcW w:w="4196" w:type="dxa"/>
            <w:tcBorders>
              <w:bottom w:val="single" w:sz="4" w:space="0" w:color="auto"/>
            </w:tcBorders>
            <w:vAlign w:val="center"/>
          </w:tcPr>
          <w:p w:rsidR="00960E84" w:rsidRPr="000E6D8C" w:rsidRDefault="00960E84" w:rsidP="005E770C">
            <w:pPr>
              <w:ind w:left="93"/>
              <w:jc w:val="center"/>
              <w:rPr>
                <w:rFonts w:ascii="Arial" w:hAnsi="Arial" w:cs="Arial"/>
                <w:b/>
                <w:sz w:val="16"/>
                <w:szCs w:val="16"/>
                <w:lang w:val="en-GB"/>
              </w:rPr>
            </w:pPr>
            <w:r>
              <w:rPr>
                <w:rFonts w:ascii="Arial" w:hAnsi="Arial" w:cs="Arial"/>
                <w:b/>
                <w:sz w:val="16"/>
                <w:szCs w:val="16"/>
                <w:lang w:val="en-GB"/>
              </w:rPr>
              <w:t xml:space="preserve">WEBSITE </w:t>
            </w:r>
          </w:p>
        </w:tc>
      </w:tr>
      <w:tr w:rsidR="00960E84" w:rsidRPr="003A41B7" w:rsidTr="003B48D2">
        <w:trPr>
          <w:trHeight w:val="2055"/>
          <w:jc w:val="center"/>
        </w:trPr>
        <w:tc>
          <w:tcPr>
            <w:tcW w:w="2637" w:type="dxa"/>
            <w:tcBorders>
              <w:top w:val="single" w:sz="12" w:space="0" w:color="auto"/>
              <w:bottom w:val="single" w:sz="12" w:space="0" w:color="auto"/>
            </w:tcBorders>
            <w:vAlign w:val="center"/>
          </w:tcPr>
          <w:p w:rsidR="00960E84" w:rsidRPr="009F1575" w:rsidRDefault="00960E84" w:rsidP="005E770C">
            <w:pPr>
              <w:tabs>
                <w:tab w:val="left" w:pos="0"/>
              </w:tabs>
              <w:spacing w:after="0"/>
              <w:jc w:val="center"/>
              <w:rPr>
                <w:rFonts w:ascii="Arial" w:hAnsi="Arial" w:cs="Arial"/>
                <w:b/>
                <w:sz w:val="16"/>
                <w:szCs w:val="16"/>
                <w:lang w:val="en-GB"/>
              </w:rPr>
            </w:pPr>
            <w:r w:rsidRPr="009F1575">
              <w:rPr>
                <w:rFonts w:ascii="Arial" w:hAnsi="Arial" w:cs="Arial"/>
                <w:b/>
                <w:sz w:val="16"/>
                <w:szCs w:val="16"/>
              </w:rPr>
              <w:t>E  BADAJOZ01</w:t>
            </w:r>
          </w:p>
        </w:tc>
        <w:tc>
          <w:tcPr>
            <w:tcW w:w="3260" w:type="dxa"/>
            <w:tcBorders>
              <w:top w:val="single" w:sz="12" w:space="0" w:color="auto"/>
              <w:bottom w:val="single" w:sz="12" w:space="0" w:color="auto"/>
            </w:tcBorders>
            <w:vAlign w:val="center"/>
          </w:tcPr>
          <w:p w:rsidR="00960E84" w:rsidRDefault="00960E84" w:rsidP="005E770C">
            <w:pPr>
              <w:spacing w:after="0"/>
              <w:jc w:val="left"/>
              <w:rPr>
                <w:rFonts w:ascii="Verdana" w:eastAsia="Verdana" w:hAnsi="Verdana" w:cs="Verdana"/>
                <w:sz w:val="20"/>
                <w:szCs w:val="20"/>
                <w:lang w:val="es-ES" w:eastAsia="en-GB"/>
              </w:rPr>
            </w:pPr>
            <w:r>
              <w:rPr>
                <w:rFonts w:ascii="Verdana" w:hAnsi="Verdana"/>
                <w:color w:val="000080"/>
              </w:rPr>
              <w:t>I</w:t>
            </w:r>
            <w:r w:rsidRPr="00960E84">
              <w:rPr>
                <w:rFonts w:ascii="Verdana" w:eastAsia="Verdana" w:hAnsi="Verdana" w:cs="Verdana"/>
                <w:sz w:val="20"/>
                <w:szCs w:val="20"/>
                <w:lang w:val="es-ES" w:eastAsia="en-GB"/>
              </w:rPr>
              <w:t>nés Mª Gallardo Caballero</w:t>
            </w:r>
            <w:r w:rsidRPr="00960E84">
              <w:rPr>
                <w:rFonts w:ascii="Verdana" w:eastAsia="Verdana" w:hAnsi="Verdana" w:cs="Verdana"/>
                <w:sz w:val="20"/>
                <w:szCs w:val="20"/>
                <w:lang w:val="es-ES" w:eastAsia="en-GB"/>
              </w:rPr>
              <w:br/>
              <w:t xml:space="preserve">Tel: </w:t>
            </w:r>
            <w:r w:rsidRPr="00960E84">
              <w:rPr>
                <w:rFonts w:eastAsia="Verdana" w:cs="Verdana"/>
                <w:sz w:val="20"/>
                <w:szCs w:val="20"/>
                <w:lang w:val="es-ES" w:eastAsia="en-GB"/>
              </w:rPr>
              <w:t>+</w:t>
            </w:r>
            <w:r w:rsidRPr="00960E84">
              <w:rPr>
                <w:rFonts w:ascii="Verdana" w:eastAsia="Verdana" w:hAnsi="Verdana" w:cs="Verdana"/>
                <w:sz w:val="20"/>
                <w:szCs w:val="20"/>
                <w:lang w:val="es-ES" w:eastAsia="en-GB"/>
              </w:rPr>
              <w:t>34 924 289373</w:t>
            </w:r>
          </w:p>
          <w:p w:rsidR="00960E84" w:rsidRDefault="00960E84" w:rsidP="005E770C">
            <w:pPr>
              <w:spacing w:after="0"/>
              <w:jc w:val="left"/>
              <w:rPr>
                <w:rFonts w:ascii="Verdana" w:eastAsia="Verdana" w:hAnsi="Verdana" w:cs="Verdana"/>
                <w:sz w:val="20"/>
                <w:szCs w:val="20"/>
                <w:lang w:val="es-ES" w:eastAsia="en-GB"/>
              </w:rPr>
            </w:pPr>
            <w:r>
              <w:rPr>
                <w:rFonts w:ascii="Verdana" w:eastAsia="Verdana" w:hAnsi="Verdana" w:cs="Verdana"/>
                <w:sz w:val="20"/>
                <w:szCs w:val="20"/>
                <w:lang w:val="es-ES" w:eastAsia="en-GB"/>
              </w:rPr>
              <w:t>inesgc@unex.es</w:t>
            </w:r>
          </w:p>
          <w:p w:rsidR="00960E84" w:rsidRPr="00960E84" w:rsidRDefault="00960E84" w:rsidP="005E770C">
            <w:pPr>
              <w:spacing w:after="0"/>
              <w:jc w:val="left"/>
              <w:rPr>
                <w:rFonts w:ascii="Verdana" w:eastAsia="Verdana" w:hAnsi="Verdana" w:cs="Verdana"/>
                <w:sz w:val="20"/>
                <w:szCs w:val="20"/>
                <w:lang w:val="es-ES" w:eastAsia="en-GB"/>
              </w:rPr>
            </w:pPr>
            <w:r>
              <w:rPr>
                <w:rFonts w:ascii="Verdana" w:eastAsia="Verdana" w:hAnsi="Verdana" w:cs="Verdana"/>
                <w:sz w:val="20"/>
                <w:szCs w:val="20"/>
                <w:lang w:val="es-ES" w:eastAsia="en-GB"/>
              </w:rPr>
              <w:t>SKYPE inesgallardo2012</w:t>
            </w:r>
          </w:p>
          <w:p w:rsidR="00960E84" w:rsidRPr="00960E84" w:rsidRDefault="00960E84" w:rsidP="005E770C">
            <w:pPr>
              <w:spacing w:after="0"/>
              <w:jc w:val="left"/>
              <w:rPr>
                <w:rFonts w:ascii="Arial" w:hAnsi="Arial" w:cs="Arial"/>
                <w:b/>
                <w:sz w:val="14"/>
                <w:szCs w:val="14"/>
                <w:lang w:val="es-ES"/>
              </w:rPr>
            </w:pPr>
          </w:p>
        </w:tc>
        <w:tc>
          <w:tcPr>
            <w:tcW w:w="4196" w:type="dxa"/>
            <w:tcBorders>
              <w:top w:val="single" w:sz="12" w:space="0" w:color="auto"/>
              <w:bottom w:val="single" w:sz="12" w:space="0" w:color="auto"/>
            </w:tcBorders>
            <w:vAlign w:val="center"/>
          </w:tcPr>
          <w:p w:rsidR="00960E84" w:rsidRPr="00960E84" w:rsidRDefault="003A1D6B" w:rsidP="005E770C">
            <w:pPr>
              <w:spacing w:after="0"/>
              <w:rPr>
                <w:rFonts w:ascii="Arial" w:hAnsi="Arial" w:cs="Arial"/>
                <w:sz w:val="14"/>
                <w:szCs w:val="14"/>
                <w:lang w:val="es-ES"/>
              </w:rPr>
            </w:pPr>
            <w:hyperlink r:id="rId14" w:history="1">
              <w:r w:rsidR="00960E84" w:rsidRPr="004F47DE">
                <w:rPr>
                  <w:rStyle w:val="Hipervnculo"/>
                  <w:rFonts w:ascii="Arial" w:hAnsi="Arial" w:cs="Arial"/>
                  <w:sz w:val="14"/>
                  <w:szCs w:val="14"/>
                </w:rPr>
                <w:t>http://www.unex.es/organizacion/secretariados/sri/incoming-erasmus-students-on-line-registration/european-erasmus-students</w:t>
              </w:r>
            </w:hyperlink>
          </w:p>
        </w:tc>
      </w:tr>
      <w:tr w:rsidR="00960E84" w:rsidRPr="007861DA" w:rsidTr="005E770C">
        <w:trPr>
          <w:trHeight w:val="557"/>
          <w:jc w:val="center"/>
        </w:trPr>
        <w:tc>
          <w:tcPr>
            <w:tcW w:w="2637" w:type="dxa"/>
            <w:tcBorders>
              <w:top w:val="single" w:sz="12" w:space="0" w:color="auto"/>
              <w:bottom w:val="single" w:sz="12" w:space="0" w:color="auto"/>
            </w:tcBorders>
            <w:vAlign w:val="center"/>
          </w:tcPr>
          <w:p w:rsidR="00960E84" w:rsidRPr="009F1575" w:rsidRDefault="00960E84" w:rsidP="005E770C">
            <w:pPr>
              <w:tabs>
                <w:tab w:val="left" w:pos="0"/>
              </w:tabs>
              <w:jc w:val="center"/>
              <w:rPr>
                <w:rFonts w:ascii="Arial" w:hAnsi="Arial" w:cs="Arial"/>
                <w:b/>
                <w:sz w:val="16"/>
                <w:szCs w:val="16"/>
                <w:lang w:val="en-GB"/>
              </w:rPr>
            </w:pPr>
            <w:r w:rsidRPr="00F572EF">
              <w:rPr>
                <w:rFonts w:ascii="Verdana" w:eastAsia="Verdana" w:hAnsi="Verdana" w:cs="Verdana"/>
                <w:sz w:val="20"/>
                <w:szCs w:val="20"/>
                <w:highlight w:val="yellow"/>
                <w:lang w:val="en-US"/>
              </w:rPr>
              <w:t>CHINESE CITY</w:t>
            </w:r>
          </w:p>
        </w:tc>
        <w:tc>
          <w:tcPr>
            <w:tcW w:w="3260" w:type="dxa"/>
            <w:tcBorders>
              <w:top w:val="single" w:sz="12" w:space="0" w:color="auto"/>
              <w:bottom w:val="single" w:sz="12" w:space="0" w:color="auto"/>
            </w:tcBorders>
            <w:vAlign w:val="center"/>
          </w:tcPr>
          <w:p w:rsidR="00960E84" w:rsidRPr="009F1575" w:rsidRDefault="00960E84" w:rsidP="005E770C">
            <w:pPr>
              <w:rPr>
                <w:rFonts w:ascii="Arial" w:hAnsi="Arial" w:cs="Arial"/>
                <w:b/>
                <w:sz w:val="14"/>
                <w:szCs w:val="14"/>
                <w:lang w:val="en-GB"/>
              </w:rPr>
            </w:pPr>
          </w:p>
        </w:tc>
        <w:tc>
          <w:tcPr>
            <w:tcW w:w="4196" w:type="dxa"/>
            <w:tcBorders>
              <w:top w:val="single" w:sz="12" w:space="0" w:color="auto"/>
              <w:bottom w:val="single" w:sz="12" w:space="0" w:color="auto"/>
            </w:tcBorders>
            <w:vAlign w:val="center"/>
          </w:tcPr>
          <w:p w:rsidR="00960E84" w:rsidRPr="009F1575" w:rsidRDefault="00960E84" w:rsidP="005E770C">
            <w:pPr>
              <w:rPr>
                <w:rFonts w:ascii="Arial" w:hAnsi="Arial" w:cs="Arial"/>
                <w:sz w:val="14"/>
                <w:szCs w:val="14"/>
                <w:lang w:val="en-GB"/>
              </w:rPr>
            </w:pPr>
          </w:p>
        </w:tc>
      </w:tr>
    </w:tbl>
    <w:p w:rsidR="00086698" w:rsidRDefault="00086698">
      <w:pPr>
        <w:pStyle w:val="Prrafodelista"/>
        <w:widowControl w:val="0"/>
        <w:spacing w:after="240"/>
        <w:ind w:left="817" w:hanging="108"/>
        <w:jc w:val="both"/>
        <w:rPr>
          <w:rFonts w:ascii="Verdana" w:eastAsia="Verdana" w:hAnsi="Verdana" w:cs="Verdana"/>
          <w:b/>
          <w:bCs/>
          <w:sz w:val="20"/>
          <w:szCs w:val="20"/>
        </w:rPr>
      </w:pPr>
    </w:p>
    <w:p w:rsidR="00086698" w:rsidRDefault="00086698">
      <w:pPr>
        <w:pStyle w:val="Prrafodelista"/>
        <w:widowControl w:val="0"/>
        <w:spacing w:before="120"/>
        <w:ind w:left="0"/>
        <w:jc w:val="both"/>
        <w:rPr>
          <w:rFonts w:ascii="Verdana" w:eastAsia="Verdana" w:hAnsi="Verdana" w:cs="Verdana"/>
          <w:b/>
          <w:bCs/>
          <w:sz w:val="20"/>
          <w:szCs w:val="20"/>
        </w:rPr>
      </w:pPr>
    </w:p>
    <w:p w:rsidR="003B48D2" w:rsidRDefault="003B48D2">
      <w:pPr>
        <w:pStyle w:val="Prrafodelista"/>
        <w:widowControl w:val="0"/>
        <w:spacing w:before="120"/>
        <w:ind w:left="0"/>
        <w:jc w:val="both"/>
        <w:rPr>
          <w:rFonts w:ascii="Verdana" w:eastAsia="Verdana" w:hAnsi="Verdana" w:cs="Verdana"/>
          <w:b/>
          <w:bCs/>
          <w:sz w:val="20"/>
          <w:szCs w:val="20"/>
        </w:rPr>
      </w:pPr>
    </w:p>
    <w:p w:rsidR="003B48D2" w:rsidRDefault="003B48D2">
      <w:pPr>
        <w:pStyle w:val="Prrafodelista"/>
        <w:widowControl w:val="0"/>
        <w:spacing w:before="120"/>
        <w:ind w:left="0"/>
        <w:jc w:val="both"/>
        <w:rPr>
          <w:rFonts w:ascii="Verdana" w:eastAsia="Verdana" w:hAnsi="Verdana" w:cs="Verdana"/>
          <w:b/>
          <w:bCs/>
          <w:sz w:val="20"/>
          <w:szCs w:val="20"/>
        </w:rPr>
      </w:pPr>
    </w:p>
    <w:p w:rsidR="003B48D2" w:rsidRDefault="003B48D2">
      <w:pPr>
        <w:pStyle w:val="Prrafodelista"/>
        <w:widowControl w:val="0"/>
        <w:spacing w:before="120"/>
        <w:ind w:left="0"/>
        <w:jc w:val="both"/>
        <w:rPr>
          <w:rFonts w:ascii="Verdana" w:eastAsia="Verdana" w:hAnsi="Verdana" w:cs="Verdana"/>
          <w:b/>
          <w:bCs/>
          <w:sz w:val="20"/>
          <w:szCs w:val="20"/>
        </w:rPr>
      </w:pPr>
    </w:p>
    <w:p w:rsidR="003B48D2" w:rsidRDefault="003B48D2">
      <w:pPr>
        <w:pStyle w:val="Prrafodelista"/>
        <w:widowControl w:val="0"/>
        <w:spacing w:before="120"/>
        <w:ind w:left="0"/>
        <w:jc w:val="both"/>
        <w:rPr>
          <w:rFonts w:ascii="Verdana" w:eastAsia="Verdana" w:hAnsi="Verdana" w:cs="Verdana"/>
          <w:b/>
          <w:bCs/>
          <w:sz w:val="20"/>
          <w:szCs w:val="20"/>
        </w:rPr>
      </w:pPr>
    </w:p>
    <w:p w:rsidR="003B48D2" w:rsidRDefault="003B48D2">
      <w:pPr>
        <w:pStyle w:val="Prrafodelista"/>
        <w:widowControl w:val="0"/>
        <w:spacing w:before="120"/>
        <w:ind w:left="0"/>
        <w:jc w:val="both"/>
        <w:rPr>
          <w:rFonts w:ascii="Verdana" w:eastAsia="Verdana" w:hAnsi="Verdana" w:cs="Verdana"/>
          <w:b/>
          <w:bCs/>
          <w:sz w:val="20"/>
          <w:szCs w:val="20"/>
        </w:rPr>
      </w:pPr>
    </w:p>
    <w:p w:rsidR="003B48D2" w:rsidRDefault="003B48D2">
      <w:pPr>
        <w:pStyle w:val="Prrafodelista"/>
        <w:widowControl w:val="0"/>
        <w:spacing w:before="120"/>
        <w:ind w:left="0"/>
        <w:jc w:val="both"/>
        <w:rPr>
          <w:rFonts w:ascii="Verdana" w:eastAsia="Verdana" w:hAnsi="Verdana" w:cs="Verdana"/>
          <w:b/>
          <w:bCs/>
          <w:sz w:val="20"/>
          <w:szCs w:val="20"/>
        </w:rPr>
      </w:pPr>
    </w:p>
    <w:p w:rsidR="003B48D2" w:rsidRDefault="003B48D2">
      <w:pPr>
        <w:pStyle w:val="Prrafodelista"/>
        <w:widowControl w:val="0"/>
        <w:spacing w:before="120"/>
        <w:ind w:left="0"/>
        <w:jc w:val="both"/>
        <w:rPr>
          <w:rFonts w:ascii="Verdana" w:eastAsia="Verdana" w:hAnsi="Verdana" w:cs="Verdana"/>
          <w:b/>
          <w:bCs/>
          <w:sz w:val="20"/>
          <w:szCs w:val="20"/>
        </w:rPr>
      </w:pPr>
    </w:p>
    <w:p w:rsidR="003B48D2" w:rsidRDefault="003B48D2">
      <w:pPr>
        <w:pStyle w:val="Prrafodelista"/>
        <w:widowControl w:val="0"/>
        <w:spacing w:before="120"/>
        <w:ind w:left="0"/>
        <w:jc w:val="both"/>
        <w:rPr>
          <w:rFonts w:ascii="Verdana" w:eastAsia="Verdana" w:hAnsi="Verdana" w:cs="Verdana"/>
          <w:b/>
          <w:bCs/>
          <w:sz w:val="20"/>
          <w:szCs w:val="20"/>
        </w:rPr>
      </w:pPr>
    </w:p>
    <w:p w:rsidR="003B48D2" w:rsidRDefault="003B48D2">
      <w:pPr>
        <w:pStyle w:val="Prrafodelista"/>
        <w:widowControl w:val="0"/>
        <w:spacing w:before="120"/>
        <w:ind w:left="0"/>
        <w:jc w:val="both"/>
        <w:rPr>
          <w:rFonts w:ascii="Verdana" w:eastAsia="Verdana" w:hAnsi="Verdana" w:cs="Verdana"/>
          <w:b/>
          <w:bCs/>
          <w:sz w:val="20"/>
          <w:szCs w:val="20"/>
        </w:rPr>
      </w:pPr>
    </w:p>
    <w:p w:rsidR="003B48D2" w:rsidRDefault="003B48D2">
      <w:pPr>
        <w:pStyle w:val="Prrafodelista"/>
        <w:widowControl w:val="0"/>
        <w:spacing w:before="120"/>
        <w:ind w:left="0"/>
        <w:jc w:val="both"/>
        <w:rPr>
          <w:rFonts w:ascii="Verdana" w:eastAsia="Verdana" w:hAnsi="Verdana" w:cs="Verdana"/>
          <w:b/>
          <w:bCs/>
          <w:sz w:val="20"/>
          <w:szCs w:val="20"/>
        </w:rPr>
      </w:pPr>
    </w:p>
    <w:p w:rsidR="00086698" w:rsidRDefault="00627ED5">
      <w:pPr>
        <w:pStyle w:val="Prrafodelista"/>
        <w:widowControl w:val="0"/>
        <w:spacing w:before="120"/>
        <w:ind w:left="0"/>
        <w:jc w:val="both"/>
        <w:rPr>
          <w:rFonts w:ascii="Verdana" w:eastAsia="Verdana" w:hAnsi="Verdana" w:cs="Verdana"/>
          <w:b/>
          <w:bCs/>
          <w:sz w:val="20"/>
          <w:szCs w:val="20"/>
        </w:rPr>
      </w:pPr>
      <w:r>
        <w:rPr>
          <w:rFonts w:ascii="Verdana" w:eastAsia="Verdana" w:hAnsi="Verdana" w:cs="Verdana"/>
          <w:b/>
          <w:bCs/>
          <w:sz w:val="20"/>
          <w:szCs w:val="20"/>
        </w:rPr>
        <w:lastRenderedPageBreak/>
        <w:t>SIGNATURES OF THE INSTITUTIONS (legal representatives)</w:t>
      </w:r>
    </w:p>
    <w:p w:rsidR="00086698" w:rsidRDefault="00086698">
      <w:pPr>
        <w:pStyle w:val="Prrafodelista"/>
        <w:widowControl w:val="0"/>
        <w:spacing w:before="120"/>
        <w:ind w:left="0"/>
        <w:jc w:val="both"/>
        <w:rPr>
          <w:rFonts w:ascii="Verdana" w:eastAsia="Verdana" w:hAnsi="Verdana" w:cs="Verdana"/>
          <w:sz w:val="20"/>
          <w:szCs w:val="20"/>
        </w:rPr>
      </w:pPr>
    </w:p>
    <w:tbl>
      <w:tblPr>
        <w:tblW w:w="10093"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70" w:type="dxa"/>
          <w:right w:w="70" w:type="dxa"/>
        </w:tblCellMar>
        <w:tblLook w:val="00A0" w:firstRow="1" w:lastRow="0" w:firstColumn="1" w:lastColumn="0" w:noHBand="0" w:noVBand="0"/>
      </w:tblPr>
      <w:tblGrid>
        <w:gridCol w:w="1360"/>
        <w:gridCol w:w="1278"/>
        <w:gridCol w:w="2409"/>
        <w:gridCol w:w="1276"/>
        <w:gridCol w:w="2127"/>
        <w:gridCol w:w="1643"/>
      </w:tblGrid>
      <w:tr w:rsidR="00960E84" w:rsidRPr="000E6D8C" w:rsidTr="005E770C">
        <w:trPr>
          <w:trHeight w:val="940"/>
          <w:jc w:val="center"/>
        </w:trPr>
        <w:tc>
          <w:tcPr>
            <w:tcW w:w="1360" w:type="dxa"/>
            <w:tcBorders>
              <w:top w:val="single" w:sz="12" w:space="0" w:color="auto"/>
              <w:bottom w:val="single" w:sz="12" w:space="0" w:color="auto"/>
            </w:tcBorders>
            <w:vAlign w:val="center"/>
          </w:tcPr>
          <w:p w:rsidR="00960E84" w:rsidRDefault="00960E84" w:rsidP="005E770C">
            <w:pPr>
              <w:ind w:left="93"/>
              <w:jc w:val="center"/>
              <w:rPr>
                <w:rFonts w:ascii="Arial" w:hAnsi="Arial" w:cs="Arial"/>
                <w:b/>
                <w:sz w:val="16"/>
                <w:szCs w:val="16"/>
                <w:lang w:val="en-GB"/>
              </w:rPr>
            </w:pPr>
            <w:r w:rsidRPr="00A71A2A">
              <w:rPr>
                <w:rFonts w:ascii="Arial" w:hAnsi="Arial" w:cs="Arial"/>
                <w:b/>
                <w:sz w:val="16"/>
                <w:szCs w:val="16"/>
                <w:lang w:val="en-GB"/>
              </w:rPr>
              <w:t>INSTITUTION</w:t>
            </w:r>
          </w:p>
          <w:p w:rsidR="00960E84" w:rsidRPr="00A71A2A" w:rsidRDefault="00960E84" w:rsidP="005E770C">
            <w:pPr>
              <w:ind w:left="93"/>
              <w:jc w:val="center"/>
              <w:rPr>
                <w:rFonts w:ascii="Arial" w:hAnsi="Arial" w:cs="Arial"/>
                <w:b/>
                <w:sz w:val="16"/>
                <w:szCs w:val="16"/>
                <w:lang w:val="en-GB"/>
              </w:rPr>
            </w:pPr>
            <w:r w:rsidRPr="00333920">
              <w:rPr>
                <w:rFonts w:ascii="Arial" w:hAnsi="Arial" w:cs="Arial"/>
                <w:b/>
                <w:sz w:val="12"/>
                <w:szCs w:val="12"/>
                <w:lang w:val="en-GB"/>
              </w:rPr>
              <w:t>(Erasmus code</w:t>
            </w:r>
            <w:r>
              <w:rPr>
                <w:rFonts w:ascii="Arial" w:hAnsi="Arial" w:cs="Arial"/>
                <w:b/>
                <w:sz w:val="12"/>
                <w:szCs w:val="12"/>
                <w:lang w:val="en-GB"/>
              </w:rPr>
              <w:t xml:space="preserve"> or city</w:t>
            </w:r>
            <w:r w:rsidRPr="00333920">
              <w:rPr>
                <w:rFonts w:ascii="Arial" w:hAnsi="Arial" w:cs="Arial"/>
                <w:b/>
                <w:sz w:val="12"/>
                <w:szCs w:val="12"/>
                <w:lang w:val="en-GB"/>
              </w:rPr>
              <w:t>)</w:t>
            </w:r>
          </w:p>
        </w:tc>
        <w:tc>
          <w:tcPr>
            <w:tcW w:w="1278" w:type="dxa"/>
            <w:tcBorders>
              <w:top w:val="single" w:sz="12" w:space="0" w:color="auto"/>
              <w:bottom w:val="single" w:sz="12" w:space="0" w:color="auto"/>
            </w:tcBorders>
            <w:vAlign w:val="center"/>
          </w:tcPr>
          <w:p w:rsidR="00960E84" w:rsidRPr="00A71A2A" w:rsidRDefault="00960E84" w:rsidP="005E770C">
            <w:pPr>
              <w:ind w:left="93"/>
              <w:jc w:val="center"/>
              <w:rPr>
                <w:rFonts w:ascii="Arial" w:hAnsi="Arial" w:cs="Arial"/>
                <w:b/>
                <w:sz w:val="16"/>
                <w:szCs w:val="16"/>
                <w:lang w:val="en-GB"/>
              </w:rPr>
            </w:pPr>
            <w:r w:rsidRPr="00A71A2A">
              <w:rPr>
                <w:rFonts w:ascii="Arial" w:hAnsi="Arial" w:cs="Arial"/>
                <w:b/>
                <w:sz w:val="16"/>
                <w:szCs w:val="16"/>
                <w:lang w:val="en-GB"/>
              </w:rPr>
              <w:t>FUNCTION</w:t>
            </w:r>
          </w:p>
        </w:tc>
        <w:tc>
          <w:tcPr>
            <w:tcW w:w="2409" w:type="dxa"/>
            <w:tcBorders>
              <w:top w:val="single" w:sz="12" w:space="0" w:color="auto"/>
              <w:bottom w:val="single" w:sz="12" w:space="0" w:color="auto"/>
            </w:tcBorders>
            <w:vAlign w:val="center"/>
          </w:tcPr>
          <w:p w:rsidR="00960E84" w:rsidRPr="00A71A2A" w:rsidRDefault="00960E84" w:rsidP="005E770C">
            <w:pPr>
              <w:ind w:left="93"/>
              <w:jc w:val="center"/>
              <w:rPr>
                <w:rFonts w:ascii="Arial" w:hAnsi="Arial" w:cs="Arial"/>
                <w:b/>
                <w:sz w:val="16"/>
                <w:szCs w:val="16"/>
                <w:lang w:val="en-GB"/>
              </w:rPr>
            </w:pPr>
            <w:r w:rsidRPr="00A71A2A">
              <w:rPr>
                <w:rFonts w:ascii="Arial" w:hAnsi="Arial" w:cs="Arial"/>
                <w:b/>
                <w:sz w:val="16"/>
                <w:szCs w:val="16"/>
                <w:lang w:val="en-GB"/>
              </w:rPr>
              <w:t>NAME</w:t>
            </w:r>
          </w:p>
        </w:tc>
        <w:tc>
          <w:tcPr>
            <w:tcW w:w="1276" w:type="dxa"/>
            <w:tcBorders>
              <w:top w:val="single" w:sz="12" w:space="0" w:color="auto"/>
              <w:bottom w:val="single" w:sz="12" w:space="0" w:color="auto"/>
            </w:tcBorders>
            <w:vAlign w:val="center"/>
          </w:tcPr>
          <w:p w:rsidR="00960E84" w:rsidRPr="00A71A2A" w:rsidRDefault="00960E84" w:rsidP="005E770C">
            <w:pPr>
              <w:ind w:left="93"/>
              <w:jc w:val="center"/>
              <w:rPr>
                <w:rFonts w:ascii="Arial" w:hAnsi="Arial" w:cs="Arial"/>
                <w:b/>
                <w:sz w:val="16"/>
                <w:szCs w:val="16"/>
                <w:lang w:val="en-GB"/>
              </w:rPr>
            </w:pPr>
            <w:r w:rsidRPr="00A71A2A">
              <w:rPr>
                <w:rFonts w:ascii="Arial" w:hAnsi="Arial" w:cs="Arial"/>
                <w:b/>
                <w:sz w:val="16"/>
                <w:szCs w:val="16"/>
                <w:lang w:val="en-GB"/>
              </w:rPr>
              <w:t>DATE</w:t>
            </w:r>
          </w:p>
        </w:tc>
        <w:tc>
          <w:tcPr>
            <w:tcW w:w="2127" w:type="dxa"/>
            <w:tcBorders>
              <w:top w:val="single" w:sz="12" w:space="0" w:color="auto"/>
              <w:bottom w:val="single" w:sz="12" w:space="0" w:color="auto"/>
            </w:tcBorders>
            <w:vAlign w:val="center"/>
          </w:tcPr>
          <w:p w:rsidR="00960E84" w:rsidRPr="00A71A2A" w:rsidRDefault="00960E84" w:rsidP="005E770C">
            <w:pPr>
              <w:ind w:left="93"/>
              <w:jc w:val="center"/>
              <w:rPr>
                <w:rFonts w:ascii="Arial" w:hAnsi="Arial" w:cs="Arial"/>
                <w:b/>
                <w:sz w:val="16"/>
                <w:szCs w:val="16"/>
                <w:lang w:val="en-GB"/>
              </w:rPr>
            </w:pPr>
            <w:r w:rsidRPr="00A71A2A">
              <w:rPr>
                <w:rFonts w:ascii="Arial" w:hAnsi="Arial" w:cs="Arial"/>
                <w:b/>
                <w:sz w:val="16"/>
                <w:szCs w:val="16"/>
                <w:lang w:val="en-GB"/>
              </w:rPr>
              <w:t>SIGNATURE</w:t>
            </w:r>
          </w:p>
        </w:tc>
        <w:tc>
          <w:tcPr>
            <w:tcW w:w="1643" w:type="dxa"/>
            <w:tcBorders>
              <w:top w:val="single" w:sz="12" w:space="0" w:color="auto"/>
              <w:bottom w:val="single" w:sz="12" w:space="0" w:color="auto"/>
            </w:tcBorders>
            <w:vAlign w:val="center"/>
          </w:tcPr>
          <w:p w:rsidR="00960E84" w:rsidRPr="00A71A2A" w:rsidRDefault="00960E84" w:rsidP="005E770C">
            <w:pPr>
              <w:ind w:left="93"/>
              <w:jc w:val="center"/>
              <w:rPr>
                <w:rFonts w:ascii="Arial" w:hAnsi="Arial" w:cs="Arial"/>
                <w:b/>
                <w:sz w:val="16"/>
                <w:szCs w:val="16"/>
                <w:lang w:val="en-GB"/>
              </w:rPr>
            </w:pPr>
            <w:r w:rsidRPr="00A71A2A">
              <w:rPr>
                <w:rFonts w:ascii="Arial" w:hAnsi="Arial" w:cs="Arial"/>
                <w:b/>
                <w:sz w:val="16"/>
                <w:szCs w:val="16"/>
                <w:lang w:val="en-GB"/>
              </w:rPr>
              <w:t>STAMP</w:t>
            </w:r>
          </w:p>
        </w:tc>
      </w:tr>
      <w:tr w:rsidR="00960E84" w:rsidRPr="000E6D8C" w:rsidTr="005E770C">
        <w:trPr>
          <w:trHeight w:val="1309"/>
          <w:jc w:val="center"/>
        </w:trPr>
        <w:tc>
          <w:tcPr>
            <w:tcW w:w="1360" w:type="dxa"/>
            <w:tcBorders>
              <w:top w:val="single" w:sz="12" w:space="0" w:color="auto"/>
              <w:bottom w:val="single" w:sz="12" w:space="0" w:color="auto"/>
            </w:tcBorders>
            <w:vAlign w:val="center"/>
          </w:tcPr>
          <w:p w:rsidR="00960E84" w:rsidRPr="009F1575" w:rsidRDefault="00960E84" w:rsidP="005E770C">
            <w:pPr>
              <w:tabs>
                <w:tab w:val="left" w:pos="0"/>
              </w:tabs>
              <w:jc w:val="center"/>
              <w:rPr>
                <w:rFonts w:ascii="Arial" w:hAnsi="Arial" w:cs="Arial"/>
                <w:b/>
                <w:sz w:val="16"/>
                <w:szCs w:val="16"/>
                <w:lang w:val="en-GB"/>
              </w:rPr>
            </w:pPr>
            <w:r w:rsidRPr="009F1575">
              <w:rPr>
                <w:rFonts w:ascii="Arial" w:hAnsi="Arial" w:cs="Arial"/>
                <w:b/>
                <w:sz w:val="16"/>
                <w:szCs w:val="16"/>
              </w:rPr>
              <w:t>E  BADAJOZ01</w:t>
            </w:r>
          </w:p>
        </w:tc>
        <w:tc>
          <w:tcPr>
            <w:tcW w:w="1278" w:type="dxa"/>
            <w:tcBorders>
              <w:top w:val="single" w:sz="12" w:space="0" w:color="auto"/>
              <w:bottom w:val="single" w:sz="12" w:space="0" w:color="auto"/>
            </w:tcBorders>
            <w:vAlign w:val="center"/>
          </w:tcPr>
          <w:p w:rsidR="00960E84" w:rsidRPr="009F1575" w:rsidRDefault="00960E84" w:rsidP="005E770C">
            <w:pPr>
              <w:ind w:left="93"/>
              <w:jc w:val="center"/>
              <w:rPr>
                <w:b/>
              </w:rPr>
            </w:pPr>
            <w:r>
              <w:rPr>
                <w:rFonts w:ascii="Arial" w:hAnsi="Arial" w:cs="Arial"/>
                <w:b/>
                <w:sz w:val="16"/>
                <w:szCs w:val="16"/>
                <w:lang w:val="en-GB"/>
              </w:rPr>
              <w:t>Head of the International Office</w:t>
            </w:r>
          </w:p>
        </w:tc>
        <w:tc>
          <w:tcPr>
            <w:tcW w:w="2409" w:type="dxa"/>
            <w:tcBorders>
              <w:top w:val="single" w:sz="12" w:space="0" w:color="auto"/>
              <w:bottom w:val="single" w:sz="12" w:space="0" w:color="auto"/>
            </w:tcBorders>
            <w:vAlign w:val="center"/>
          </w:tcPr>
          <w:p w:rsidR="00960E84" w:rsidRPr="009F1575" w:rsidRDefault="00960E84" w:rsidP="005E770C">
            <w:pPr>
              <w:ind w:left="93"/>
              <w:jc w:val="center"/>
            </w:pPr>
            <w:r>
              <w:rPr>
                <w:rFonts w:ascii="Arial" w:hAnsi="Arial" w:cs="Arial"/>
                <w:b/>
                <w:sz w:val="16"/>
                <w:szCs w:val="16"/>
                <w:lang w:val="en-GB"/>
              </w:rPr>
              <w:t>Pablo Hurtado Pardo</w:t>
            </w:r>
          </w:p>
        </w:tc>
        <w:tc>
          <w:tcPr>
            <w:tcW w:w="1276" w:type="dxa"/>
            <w:tcBorders>
              <w:top w:val="single" w:sz="12" w:space="0" w:color="auto"/>
              <w:bottom w:val="single" w:sz="12" w:space="0" w:color="auto"/>
            </w:tcBorders>
            <w:vAlign w:val="center"/>
          </w:tcPr>
          <w:p w:rsidR="00960E84" w:rsidRPr="009F1575" w:rsidRDefault="00960E84" w:rsidP="005E770C">
            <w:pPr>
              <w:ind w:left="93"/>
              <w:jc w:val="center"/>
              <w:rPr>
                <w:rFonts w:ascii="Arial" w:hAnsi="Arial" w:cs="Arial"/>
                <w:b/>
                <w:sz w:val="16"/>
                <w:szCs w:val="16"/>
                <w:lang w:val="en-GB"/>
              </w:rPr>
            </w:pPr>
          </w:p>
        </w:tc>
        <w:tc>
          <w:tcPr>
            <w:tcW w:w="2127" w:type="dxa"/>
            <w:tcBorders>
              <w:top w:val="single" w:sz="12" w:space="0" w:color="auto"/>
              <w:bottom w:val="single" w:sz="12" w:space="0" w:color="auto"/>
            </w:tcBorders>
            <w:vAlign w:val="center"/>
          </w:tcPr>
          <w:p w:rsidR="00960E84" w:rsidRPr="008F2187" w:rsidRDefault="00960E84" w:rsidP="005E770C">
            <w:pPr>
              <w:rPr>
                <w:rFonts w:ascii="Arial" w:hAnsi="Arial" w:cs="Arial"/>
                <w:sz w:val="16"/>
                <w:szCs w:val="16"/>
                <w:lang w:val="en-GB"/>
              </w:rPr>
            </w:pPr>
          </w:p>
        </w:tc>
        <w:tc>
          <w:tcPr>
            <w:tcW w:w="1643" w:type="dxa"/>
            <w:tcBorders>
              <w:top w:val="single" w:sz="12" w:space="0" w:color="auto"/>
              <w:bottom w:val="single" w:sz="12" w:space="0" w:color="auto"/>
            </w:tcBorders>
            <w:vAlign w:val="center"/>
          </w:tcPr>
          <w:p w:rsidR="00960E84" w:rsidRPr="000E6D8C" w:rsidRDefault="00960E84" w:rsidP="005E770C">
            <w:pPr>
              <w:ind w:left="93"/>
              <w:jc w:val="center"/>
              <w:rPr>
                <w:rFonts w:ascii="Arial" w:hAnsi="Arial" w:cs="Arial"/>
                <w:b/>
                <w:sz w:val="16"/>
                <w:szCs w:val="16"/>
                <w:lang w:val="en-GB"/>
              </w:rPr>
            </w:pPr>
          </w:p>
        </w:tc>
      </w:tr>
      <w:tr w:rsidR="00960E84" w:rsidRPr="000E6D8C" w:rsidTr="005E770C">
        <w:trPr>
          <w:trHeight w:val="1417"/>
          <w:jc w:val="center"/>
        </w:trPr>
        <w:tc>
          <w:tcPr>
            <w:tcW w:w="1360" w:type="dxa"/>
            <w:tcBorders>
              <w:top w:val="single" w:sz="12" w:space="0" w:color="auto"/>
              <w:bottom w:val="single" w:sz="12" w:space="0" w:color="auto"/>
            </w:tcBorders>
            <w:vAlign w:val="center"/>
          </w:tcPr>
          <w:p w:rsidR="00960E84" w:rsidRPr="009F1575" w:rsidRDefault="00960E84" w:rsidP="005E770C">
            <w:pPr>
              <w:tabs>
                <w:tab w:val="left" w:pos="0"/>
              </w:tabs>
              <w:jc w:val="center"/>
              <w:rPr>
                <w:rFonts w:ascii="Arial" w:hAnsi="Arial" w:cs="Arial"/>
                <w:b/>
                <w:sz w:val="16"/>
                <w:szCs w:val="16"/>
                <w:lang w:val="en-GB"/>
              </w:rPr>
            </w:pPr>
            <w:r w:rsidRPr="00F572EF">
              <w:rPr>
                <w:rFonts w:ascii="Verdana" w:eastAsia="Verdana" w:hAnsi="Verdana" w:cs="Verdana"/>
                <w:sz w:val="20"/>
                <w:szCs w:val="20"/>
                <w:highlight w:val="yellow"/>
                <w:lang w:val="en-US"/>
              </w:rPr>
              <w:t>CHINESE CITY</w:t>
            </w:r>
          </w:p>
        </w:tc>
        <w:tc>
          <w:tcPr>
            <w:tcW w:w="1278" w:type="dxa"/>
            <w:tcBorders>
              <w:top w:val="single" w:sz="12" w:space="0" w:color="auto"/>
              <w:bottom w:val="single" w:sz="12" w:space="0" w:color="auto"/>
            </w:tcBorders>
            <w:vAlign w:val="center"/>
          </w:tcPr>
          <w:p w:rsidR="00960E84" w:rsidRPr="009F1575" w:rsidRDefault="00960E84" w:rsidP="005E770C">
            <w:pPr>
              <w:ind w:left="93"/>
              <w:jc w:val="center"/>
              <w:rPr>
                <w:b/>
              </w:rPr>
            </w:pPr>
          </w:p>
        </w:tc>
        <w:tc>
          <w:tcPr>
            <w:tcW w:w="2409" w:type="dxa"/>
            <w:tcBorders>
              <w:top w:val="single" w:sz="12" w:space="0" w:color="auto"/>
              <w:bottom w:val="single" w:sz="12" w:space="0" w:color="auto"/>
            </w:tcBorders>
            <w:vAlign w:val="center"/>
          </w:tcPr>
          <w:p w:rsidR="00960E84" w:rsidRPr="009F1575" w:rsidRDefault="00960E84" w:rsidP="005E770C">
            <w:pPr>
              <w:ind w:left="93"/>
              <w:jc w:val="center"/>
            </w:pPr>
          </w:p>
        </w:tc>
        <w:tc>
          <w:tcPr>
            <w:tcW w:w="1276" w:type="dxa"/>
            <w:tcBorders>
              <w:top w:val="single" w:sz="12" w:space="0" w:color="auto"/>
              <w:bottom w:val="single" w:sz="12" w:space="0" w:color="auto"/>
            </w:tcBorders>
            <w:vAlign w:val="center"/>
          </w:tcPr>
          <w:p w:rsidR="00960E84" w:rsidRPr="009F1575" w:rsidRDefault="00960E84" w:rsidP="005E770C">
            <w:pPr>
              <w:ind w:left="93"/>
              <w:jc w:val="center"/>
              <w:rPr>
                <w:rFonts w:ascii="Arial" w:hAnsi="Arial" w:cs="Arial"/>
                <w:b/>
                <w:sz w:val="16"/>
                <w:szCs w:val="16"/>
                <w:lang w:val="en-GB"/>
              </w:rPr>
            </w:pPr>
          </w:p>
        </w:tc>
        <w:tc>
          <w:tcPr>
            <w:tcW w:w="2127" w:type="dxa"/>
            <w:tcBorders>
              <w:top w:val="single" w:sz="12" w:space="0" w:color="auto"/>
              <w:bottom w:val="single" w:sz="12" w:space="0" w:color="auto"/>
            </w:tcBorders>
            <w:vAlign w:val="center"/>
          </w:tcPr>
          <w:p w:rsidR="00960E84" w:rsidRPr="009F1575" w:rsidRDefault="00960E84" w:rsidP="005E770C">
            <w:pPr>
              <w:ind w:left="93"/>
              <w:jc w:val="center"/>
              <w:rPr>
                <w:rFonts w:ascii="Arial" w:hAnsi="Arial" w:cs="Arial"/>
                <w:b/>
                <w:sz w:val="16"/>
                <w:szCs w:val="16"/>
                <w:lang w:val="en-GB"/>
              </w:rPr>
            </w:pPr>
          </w:p>
        </w:tc>
        <w:tc>
          <w:tcPr>
            <w:tcW w:w="1643" w:type="dxa"/>
            <w:tcBorders>
              <w:top w:val="single" w:sz="12" w:space="0" w:color="auto"/>
              <w:bottom w:val="single" w:sz="12" w:space="0" w:color="auto"/>
            </w:tcBorders>
            <w:vAlign w:val="center"/>
          </w:tcPr>
          <w:p w:rsidR="00960E84" w:rsidRPr="009F1575" w:rsidRDefault="00960E84" w:rsidP="005E770C">
            <w:pPr>
              <w:jc w:val="center"/>
            </w:pPr>
          </w:p>
        </w:tc>
      </w:tr>
    </w:tbl>
    <w:p w:rsidR="00086698" w:rsidRDefault="00086698">
      <w:pPr>
        <w:pStyle w:val="Prrafodelista"/>
        <w:widowControl w:val="0"/>
        <w:spacing w:before="120"/>
        <w:ind w:left="817" w:hanging="817"/>
        <w:jc w:val="both"/>
        <w:rPr>
          <w:rFonts w:ascii="Verdana" w:eastAsia="Verdana" w:hAnsi="Verdana" w:cs="Verdana"/>
          <w:b/>
          <w:bCs/>
          <w:color w:val="002060"/>
          <w:sz w:val="20"/>
          <w:szCs w:val="20"/>
          <w:u w:color="002060"/>
        </w:rPr>
      </w:pPr>
    </w:p>
    <w:p w:rsidR="00086698" w:rsidRDefault="00086698">
      <w:pPr>
        <w:pStyle w:val="Prrafodelista"/>
        <w:widowControl w:val="0"/>
        <w:spacing w:before="120"/>
        <w:ind w:left="0"/>
        <w:jc w:val="both"/>
      </w:pPr>
    </w:p>
    <w:sectPr w:rsidR="00086698" w:rsidSect="003B48D2">
      <w:headerReference w:type="default" r:id="rId15"/>
      <w:footerReference w:type="default" r:id="rId16"/>
      <w:pgSz w:w="11900" w:h="16840"/>
      <w:pgMar w:top="1237" w:right="1268" w:bottom="851" w:left="993" w:header="567" w:footer="56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A1D6B" w:rsidRDefault="003A1D6B">
      <w:pPr>
        <w:spacing w:after="0"/>
      </w:pPr>
      <w:r>
        <w:separator/>
      </w:r>
    </w:p>
  </w:endnote>
  <w:endnote w:type="continuationSeparator" w:id="0">
    <w:p w:rsidR="003A1D6B" w:rsidRDefault="003A1D6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8658054"/>
      <w:docPartObj>
        <w:docPartGallery w:val="Page Numbers (Bottom of Page)"/>
        <w:docPartUnique/>
      </w:docPartObj>
    </w:sdtPr>
    <w:sdtEndPr/>
    <w:sdtContent>
      <w:p w:rsidR="00960E84" w:rsidRDefault="00960E84">
        <w:pPr>
          <w:pStyle w:val="Piedepgina"/>
          <w:jc w:val="center"/>
        </w:pPr>
        <w:r>
          <w:fldChar w:fldCharType="begin"/>
        </w:r>
        <w:r>
          <w:instrText>PAGE   \* MERGEFORMAT</w:instrText>
        </w:r>
        <w:r>
          <w:fldChar w:fldCharType="separate"/>
        </w:r>
        <w:r w:rsidR="00DD0F1A" w:rsidRPr="00DD0F1A">
          <w:rPr>
            <w:noProof/>
            <w:lang w:val="es-ES"/>
          </w:rPr>
          <w:t>8</w:t>
        </w:r>
        <w:r>
          <w:fldChar w:fldCharType="end"/>
        </w:r>
      </w:p>
    </w:sdtContent>
  </w:sdt>
  <w:p w:rsidR="003B48D2" w:rsidRPr="005D1853" w:rsidRDefault="003B48D2" w:rsidP="003B48D2">
    <w:pPr>
      <w:spacing w:after="0"/>
      <w:jc w:val="center"/>
      <w:rPr>
        <w:rFonts w:asciiTheme="minorHAnsi" w:eastAsia="Verdana" w:hAnsiTheme="minorHAnsi" w:cstheme="minorHAnsi"/>
        <w:bCs/>
        <w:i/>
        <w:sz w:val="20"/>
        <w:lang w:val="en-US"/>
      </w:rPr>
    </w:pPr>
    <w:r w:rsidRPr="005D1853">
      <w:rPr>
        <w:rFonts w:asciiTheme="minorHAnsi" w:eastAsia="Verdana" w:hAnsiTheme="minorHAnsi" w:cstheme="minorHAnsi"/>
        <w:bCs/>
        <w:sz w:val="20"/>
        <w:lang w:val="en-US"/>
      </w:rPr>
      <w:t>Key Action</w:t>
    </w:r>
    <w:r>
      <w:rPr>
        <w:rFonts w:asciiTheme="minorHAnsi" w:eastAsia="Verdana" w:hAnsiTheme="minorHAnsi" w:cstheme="minorHAnsi"/>
        <w:bCs/>
        <w:sz w:val="20"/>
        <w:lang w:val="en-US"/>
      </w:rPr>
      <w:t xml:space="preserve"> 1</w:t>
    </w:r>
    <w:r w:rsidRPr="005D1853">
      <w:rPr>
        <w:rFonts w:asciiTheme="minorHAnsi" w:eastAsia="Verdana" w:hAnsiTheme="minorHAnsi" w:cstheme="minorHAnsi"/>
        <w:bCs/>
        <w:sz w:val="20"/>
        <w:lang w:val="en-US"/>
      </w:rPr>
      <w:t xml:space="preserve"> – Mobility for learners and staff –Higher Education Student and </w:t>
    </w:r>
    <w:r w:rsidRPr="005D1853">
      <w:rPr>
        <w:rFonts w:asciiTheme="minorHAnsi" w:eastAsia="Verdana" w:hAnsiTheme="minorHAnsi" w:cstheme="minorHAnsi"/>
        <w:bCs/>
        <w:i/>
        <w:sz w:val="20"/>
        <w:lang w:val="en-US"/>
      </w:rPr>
      <w:t>Staff Mobility</w:t>
    </w:r>
  </w:p>
  <w:p w:rsidR="003B48D2" w:rsidRPr="005D1853" w:rsidRDefault="003B48D2" w:rsidP="003B48D2">
    <w:pPr>
      <w:spacing w:after="0"/>
      <w:jc w:val="center"/>
      <w:rPr>
        <w:rFonts w:asciiTheme="minorHAnsi" w:eastAsia="Verdana" w:hAnsiTheme="minorHAnsi" w:cstheme="minorHAnsi"/>
        <w:bCs/>
        <w:i/>
        <w:sz w:val="20"/>
        <w:szCs w:val="20"/>
        <w:lang w:val="en-US"/>
      </w:rPr>
    </w:pPr>
    <w:r>
      <w:rPr>
        <w:rFonts w:asciiTheme="minorHAnsi" w:eastAsia="Verdana" w:hAnsiTheme="minorHAnsi" w:cstheme="minorHAnsi"/>
        <w:bCs/>
        <w:i/>
        <w:sz w:val="20"/>
        <w:szCs w:val="20"/>
        <w:lang w:val="en-US"/>
      </w:rPr>
      <w:t>I</w:t>
    </w:r>
    <w:r w:rsidRPr="005D1853">
      <w:rPr>
        <w:rFonts w:asciiTheme="minorHAnsi" w:eastAsia="Verdana" w:hAnsiTheme="minorHAnsi" w:cstheme="minorHAnsi"/>
        <w:bCs/>
        <w:i/>
        <w:sz w:val="20"/>
        <w:szCs w:val="20"/>
        <w:lang w:val="en-US"/>
      </w:rPr>
      <w:t>nter-institutional agreement 2014-20[21] between institutions from program and partner countries</w:t>
    </w:r>
  </w:p>
  <w:p w:rsidR="003B48D2" w:rsidRPr="005D1853" w:rsidRDefault="003B48D2" w:rsidP="003B48D2">
    <w:pPr>
      <w:spacing w:after="0"/>
      <w:rPr>
        <w:rFonts w:asciiTheme="minorHAnsi" w:hAnsiTheme="minorHAnsi" w:cstheme="minorHAnsi"/>
        <w:i/>
        <w:lang w:val="en-US"/>
      </w:rPr>
    </w:pPr>
  </w:p>
  <w:p w:rsidR="00086698" w:rsidRPr="003B48D2" w:rsidRDefault="00086698">
    <w:pPr>
      <w:pStyle w:val="HeaderFooter"/>
      <w:rPr>
        <w:lang w:val="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A1D6B" w:rsidRDefault="003A1D6B">
      <w:r>
        <w:separator/>
      </w:r>
    </w:p>
  </w:footnote>
  <w:footnote w:type="continuationSeparator" w:id="0">
    <w:p w:rsidR="003A1D6B" w:rsidRDefault="003A1D6B">
      <w:r>
        <w:continuationSeparator/>
      </w:r>
    </w:p>
  </w:footnote>
  <w:footnote w:type="continuationNotice" w:id="1">
    <w:p w:rsidR="003A1D6B" w:rsidRDefault="003A1D6B"/>
  </w:footnote>
  <w:footnote w:id="2">
    <w:p w:rsidR="00086698" w:rsidRPr="00DF2C35" w:rsidRDefault="00627ED5" w:rsidP="00DF2C35">
      <w:pPr>
        <w:pStyle w:val="Textonotapie"/>
        <w:spacing w:after="0"/>
        <w:ind w:left="227" w:hanging="227"/>
        <w:rPr>
          <w:rFonts w:ascii="Verdana" w:hAnsi="Verdana"/>
          <w:sz w:val="18"/>
          <w:szCs w:val="18"/>
          <w:lang w:val="en-GB"/>
        </w:rPr>
      </w:pPr>
      <w:r w:rsidRPr="00DF2C35">
        <w:rPr>
          <w:rFonts w:ascii="Verdana" w:eastAsia="Verdana" w:hAnsi="Verdana" w:cs="Verdana"/>
          <w:b/>
          <w:bCs/>
          <w:sz w:val="18"/>
          <w:szCs w:val="18"/>
          <w:vertAlign w:val="superscript"/>
          <w:lang w:val="en-US"/>
        </w:rPr>
        <w:footnoteRef/>
      </w:r>
      <w:r w:rsidRPr="00DF2C35">
        <w:rPr>
          <w:rFonts w:ascii="Verdana" w:eastAsia="Verdana" w:hAnsi="Verdana" w:cs="Verdana"/>
          <w:b/>
          <w:bCs/>
          <w:sz w:val="18"/>
          <w:szCs w:val="18"/>
          <w:lang w:val="en-US"/>
        </w:rPr>
        <w:t xml:space="preserve"> </w:t>
      </w:r>
      <w:r w:rsidRPr="00DF2C35">
        <w:rPr>
          <w:rFonts w:ascii="Verdana" w:eastAsia="Verdana" w:hAnsi="Verdana" w:cs="Verdana"/>
          <w:sz w:val="18"/>
          <w:szCs w:val="18"/>
          <w:lang w:val="en-US"/>
        </w:rPr>
        <w:t>Inter-institutional agreements can be signed by two or more higher education institutions (HEIs),</w:t>
      </w:r>
      <w:r w:rsidRPr="00DF2C35">
        <w:rPr>
          <w:rFonts w:ascii="Verdana" w:eastAsia="Verdana" w:hAnsi="Verdana" w:cs="Verdana"/>
          <w:b/>
          <w:bCs/>
          <w:sz w:val="18"/>
          <w:szCs w:val="18"/>
          <w:lang w:val="en-US"/>
        </w:rPr>
        <w:t xml:space="preserve"> </w:t>
      </w:r>
      <w:r w:rsidRPr="00DF2C35">
        <w:rPr>
          <w:rFonts w:ascii="Verdana" w:eastAsia="Verdana" w:hAnsi="Verdana" w:cs="Verdana"/>
          <w:sz w:val="18"/>
          <w:szCs w:val="18"/>
          <w:lang w:val="en-US"/>
        </w:rPr>
        <w:t xml:space="preserve">at least one of them must be located in a </w:t>
      </w:r>
      <w:r w:rsidR="00DE0B24">
        <w:rPr>
          <w:rFonts w:ascii="Verdana" w:eastAsia="Verdana" w:hAnsi="Verdana" w:cs="Verdana"/>
          <w:sz w:val="18"/>
          <w:szCs w:val="18"/>
          <w:lang w:val="en-US"/>
        </w:rPr>
        <w:t>P</w:t>
      </w:r>
      <w:r w:rsidR="00DE0B24" w:rsidRPr="00DF2C35">
        <w:rPr>
          <w:rFonts w:ascii="Verdana" w:eastAsia="Verdana" w:hAnsi="Verdana" w:cs="Verdana"/>
          <w:sz w:val="18"/>
          <w:szCs w:val="18"/>
          <w:lang w:val="en-US"/>
        </w:rPr>
        <w:t xml:space="preserve">rogramme </w:t>
      </w:r>
      <w:r w:rsidR="00DE0B24">
        <w:rPr>
          <w:rFonts w:ascii="Verdana" w:eastAsia="Verdana" w:hAnsi="Verdana" w:cs="Verdana"/>
          <w:sz w:val="18"/>
          <w:szCs w:val="18"/>
          <w:lang w:val="en-US"/>
        </w:rPr>
        <w:t>C</w:t>
      </w:r>
      <w:r w:rsidR="00DE0B24" w:rsidRPr="00DF2C35">
        <w:rPr>
          <w:rFonts w:ascii="Verdana" w:eastAsia="Verdana" w:hAnsi="Verdana" w:cs="Verdana"/>
          <w:sz w:val="18"/>
          <w:szCs w:val="18"/>
          <w:lang w:val="en-US"/>
        </w:rPr>
        <w:t xml:space="preserve">ountry </w:t>
      </w:r>
      <w:r w:rsidRPr="00DF2C35">
        <w:rPr>
          <w:rFonts w:ascii="Verdana" w:eastAsia="Verdana" w:hAnsi="Verdana" w:cs="Verdana"/>
          <w:sz w:val="18"/>
          <w:szCs w:val="18"/>
          <w:lang w:val="en-US"/>
        </w:rPr>
        <w:t>of Erasmus+.</w:t>
      </w:r>
    </w:p>
  </w:footnote>
  <w:footnote w:id="3">
    <w:p w:rsidR="00086698" w:rsidRPr="00DF2C35" w:rsidRDefault="00627ED5" w:rsidP="00DF2C35">
      <w:pPr>
        <w:pStyle w:val="Textonotapie"/>
        <w:spacing w:after="0"/>
        <w:ind w:left="227" w:hanging="227"/>
        <w:rPr>
          <w:rFonts w:ascii="Verdana" w:hAnsi="Verdana"/>
          <w:sz w:val="18"/>
          <w:szCs w:val="18"/>
          <w:lang w:val="en-GB"/>
        </w:rPr>
      </w:pPr>
      <w:r w:rsidRPr="00DF2C35">
        <w:rPr>
          <w:rFonts w:ascii="Verdana" w:eastAsia="Verdana" w:hAnsi="Verdana" w:cs="Verdana"/>
          <w:b/>
          <w:bCs/>
          <w:sz w:val="18"/>
          <w:szCs w:val="18"/>
          <w:vertAlign w:val="superscript"/>
          <w:lang w:val="en-US"/>
        </w:rPr>
        <w:footnoteRef/>
      </w:r>
      <w:r w:rsidRPr="00DF2C35">
        <w:rPr>
          <w:rFonts w:ascii="Verdana" w:eastAsia="Verdana" w:hAnsi="Verdana" w:cs="Verdana"/>
          <w:sz w:val="18"/>
          <w:szCs w:val="18"/>
          <w:lang w:val="en-US"/>
        </w:rPr>
        <w:t xml:space="preserve"> Higher education institutions have to agree on the period of validity of this agreement.</w:t>
      </w:r>
    </w:p>
  </w:footnote>
  <w:footnote w:id="4">
    <w:p w:rsidR="00086698" w:rsidRPr="00DF2C35" w:rsidRDefault="00627ED5" w:rsidP="00DF2C35">
      <w:pPr>
        <w:pStyle w:val="Textonotapie"/>
        <w:spacing w:after="0"/>
        <w:ind w:left="227" w:hanging="227"/>
        <w:rPr>
          <w:rFonts w:ascii="Verdana" w:hAnsi="Verdana"/>
          <w:sz w:val="18"/>
          <w:szCs w:val="18"/>
          <w:lang w:val="en-GB"/>
        </w:rPr>
      </w:pPr>
      <w:r w:rsidRPr="00DF2C35">
        <w:rPr>
          <w:rFonts w:ascii="Verdana" w:eastAsia="Verdana" w:hAnsi="Verdana" w:cs="Verdana"/>
          <w:b/>
          <w:bCs/>
          <w:sz w:val="18"/>
          <w:szCs w:val="18"/>
          <w:vertAlign w:val="superscript"/>
          <w:lang w:val="en-US"/>
        </w:rPr>
        <w:footnoteRef/>
      </w:r>
      <w:r w:rsidRPr="00DF2C35">
        <w:rPr>
          <w:rFonts w:ascii="Verdana" w:eastAsia="Verdana" w:hAnsi="Verdana" w:cs="Verdana"/>
          <w:sz w:val="18"/>
          <w:szCs w:val="18"/>
          <w:vertAlign w:val="superscript"/>
          <w:lang w:val="en-US"/>
        </w:rPr>
        <w:t xml:space="preserve"> </w:t>
      </w:r>
      <w:r w:rsidRPr="00DF2C35">
        <w:rPr>
          <w:rFonts w:ascii="Verdana" w:eastAsia="Verdana" w:hAnsi="Verdana" w:cs="Verdana"/>
          <w:sz w:val="18"/>
          <w:szCs w:val="18"/>
          <w:lang w:val="en-US"/>
        </w:rPr>
        <w:t>Clauses may be added to this template agreement to better reflect the nature of the institutional partnership.</w:t>
      </w:r>
    </w:p>
  </w:footnote>
  <w:footnote w:id="5">
    <w:p w:rsidR="003B48D2" w:rsidRPr="00DF2C35" w:rsidRDefault="003B48D2" w:rsidP="003B48D2">
      <w:pPr>
        <w:pStyle w:val="Textonotapie"/>
        <w:rPr>
          <w:rFonts w:ascii="Verdana" w:hAnsi="Verdana"/>
          <w:sz w:val="18"/>
          <w:szCs w:val="18"/>
          <w:lang w:val="en-GB"/>
        </w:rPr>
      </w:pPr>
      <w:r w:rsidRPr="00DF2C35">
        <w:rPr>
          <w:rStyle w:val="Refdenotaalpie"/>
          <w:rFonts w:ascii="Verdana" w:hAnsi="Verdana"/>
          <w:sz w:val="18"/>
          <w:szCs w:val="18"/>
        </w:rPr>
        <w:footnoteRef/>
      </w:r>
      <w:r w:rsidRPr="00DF2C35">
        <w:rPr>
          <w:rFonts w:ascii="Verdana" w:hAnsi="Verdana"/>
          <w:sz w:val="18"/>
          <w:szCs w:val="18"/>
          <w:lang w:val="en-GB"/>
        </w:rPr>
        <w:t xml:space="preserve"> Higher Education Institutions (HEI) from Erasmus+ programme countries should indicate their Erasmus code while </w:t>
      </w:r>
      <w:r>
        <w:rPr>
          <w:rFonts w:ascii="Verdana" w:hAnsi="Verdana"/>
          <w:sz w:val="18"/>
          <w:szCs w:val="18"/>
          <w:lang w:val="en-GB"/>
        </w:rPr>
        <w:t>P</w:t>
      </w:r>
      <w:r w:rsidRPr="00DF2C35">
        <w:rPr>
          <w:rFonts w:ascii="Verdana" w:hAnsi="Verdana"/>
          <w:sz w:val="18"/>
          <w:szCs w:val="18"/>
          <w:lang w:val="en-GB"/>
        </w:rPr>
        <w:t xml:space="preserve">artner </w:t>
      </w:r>
      <w:r>
        <w:rPr>
          <w:rFonts w:ascii="Verdana" w:hAnsi="Verdana"/>
          <w:sz w:val="18"/>
          <w:szCs w:val="18"/>
          <w:lang w:val="en-GB"/>
        </w:rPr>
        <w:t>C</w:t>
      </w:r>
      <w:r w:rsidRPr="00DF2C35">
        <w:rPr>
          <w:rFonts w:ascii="Verdana" w:hAnsi="Verdana"/>
          <w:sz w:val="18"/>
          <w:szCs w:val="18"/>
          <w:lang w:val="en-GB"/>
        </w:rPr>
        <w:t>ountries HEI should mention the city where they are located.</w:t>
      </w:r>
    </w:p>
  </w:footnote>
  <w:footnote w:id="6">
    <w:p w:rsidR="00086698" w:rsidRPr="0037352D" w:rsidRDefault="00627ED5">
      <w:pPr>
        <w:pStyle w:val="Textonotapie"/>
        <w:spacing w:after="0"/>
        <w:ind w:left="227" w:hanging="227"/>
        <w:rPr>
          <w:lang w:val="en-GB"/>
        </w:rPr>
      </w:pPr>
      <w:r>
        <w:rPr>
          <w:rFonts w:ascii="Verdana" w:eastAsia="Verdana" w:hAnsi="Verdana" w:cs="Verdana"/>
          <w:b/>
          <w:bCs/>
          <w:sz w:val="22"/>
          <w:szCs w:val="22"/>
          <w:vertAlign w:val="superscript"/>
          <w:lang w:val="en-US"/>
        </w:rPr>
        <w:footnoteRef/>
      </w:r>
      <w:r>
        <w:rPr>
          <w:lang w:val="en-US"/>
        </w:rPr>
        <w:t xml:space="preserve"> </w:t>
      </w:r>
      <w:r>
        <w:rPr>
          <w:rFonts w:ascii="Verdana" w:eastAsia="Verdana" w:hAnsi="Verdana" w:cs="Verdana"/>
          <w:sz w:val="16"/>
          <w:szCs w:val="16"/>
          <w:lang w:val="en-US"/>
        </w:rPr>
        <w:t xml:space="preserve">Mobility numbers can be given per sending/receiving institutions </w:t>
      </w:r>
      <w:r>
        <w:rPr>
          <w:rFonts w:ascii="Verdana" w:eastAsia="Verdana" w:hAnsi="Verdana" w:cs="Verdana"/>
          <w:i/>
          <w:iCs/>
          <w:sz w:val="16"/>
          <w:szCs w:val="16"/>
          <w:lang w:val="en-US"/>
        </w:rPr>
        <w:t xml:space="preserve">and per education field (optional*: </w:t>
      </w:r>
      <w:hyperlink r:id="rId1" w:history="1">
        <w:r>
          <w:rPr>
            <w:rStyle w:val="Hyperlink0"/>
          </w:rPr>
          <w:t>http://www.uis.unesco.org/Education/Pages/international-standard-classification-of-education.aspx</w:t>
        </w:r>
      </w:hyperlink>
      <w:r>
        <w:rPr>
          <w:rFonts w:ascii="Verdana" w:eastAsia="Verdana" w:hAnsi="Verdana" w:cs="Verdana"/>
          <w:i/>
          <w:iCs/>
          <w:sz w:val="16"/>
          <w:szCs w:val="16"/>
          <w:lang w:val="en-US"/>
        </w:rPr>
        <w:t>)</w:t>
      </w:r>
    </w:p>
  </w:footnote>
  <w:footnote w:id="7">
    <w:p w:rsidR="00DF2C35" w:rsidRPr="00DF2C35" w:rsidRDefault="00DF2C35">
      <w:pPr>
        <w:pStyle w:val="Textonotapie"/>
        <w:rPr>
          <w:lang w:val="en-GB"/>
        </w:rPr>
      </w:pPr>
      <w:r>
        <w:rPr>
          <w:rStyle w:val="Refdenotaalpie"/>
        </w:rPr>
        <w:footnoteRef/>
      </w:r>
      <w:r w:rsidRPr="00DF2C35">
        <w:rPr>
          <w:lang w:val="en-GB"/>
        </w:rPr>
        <w:t xml:space="preserve"> </w:t>
      </w:r>
      <w:r>
        <w:rPr>
          <w:lang w:val="en-GB"/>
        </w:rPr>
        <w:t>See Co</w:t>
      </w:r>
      <w:bookmarkStart w:id="0" w:name="_GoBack"/>
      <w:bookmarkEnd w:id="0"/>
      <w:r>
        <w:rPr>
          <w:lang w:val="en-GB"/>
        </w:rPr>
        <w:t>mmon European Framework of Reference for Languages</w:t>
      </w:r>
    </w:p>
  </w:footnote>
  <w:footnote w:id="8">
    <w:p w:rsidR="00863D5E" w:rsidRPr="0037352D" w:rsidRDefault="00863D5E">
      <w:pPr>
        <w:pStyle w:val="Textonotapie"/>
        <w:rPr>
          <w:lang w:val="en-GB"/>
        </w:rPr>
      </w:pPr>
      <w:r>
        <w:rPr>
          <w:rStyle w:val="Refdenotaalpie"/>
        </w:rPr>
        <w:footnoteRef/>
      </w:r>
      <w:r w:rsidRPr="0037352D">
        <w:rPr>
          <w:lang w:val="en-GB"/>
        </w:rPr>
        <w:t xml:space="preserve"> </w:t>
      </w:r>
      <w:r w:rsidRPr="0037352D">
        <w:rPr>
          <w:i/>
          <w:iCs/>
          <w:sz w:val="16"/>
          <w:szCs w:val="16"/>
          <w:lang w:val="en-GB"/>
        </w:rPr>
        <w:t>Erasmus+</w:t>
      </w:r>
      <w:r>
        <w:rPr>
          <w:i/>
          <w:iCs/>
          <w:sz w:val="16"/>
          <w:szCs w:val="16"/>
          <w:lang w:val="en-GB"/>
        </w:rPr>
        <w:t xml:space="preserve"> programme</w:t>
      </w:r>
      <w:r w:rsidRPr="0037352D">
        <w:rPr>
          <w:i/>
          <w:iCs/>
          <w:sz w:val="16"/>
          <w:szCs w:val="16"/>
          <w:lang w:val="en-GB"/>
        </w:rPr>
        <w:t xml:space="preserve"> countries </w:t>
      </w:r>
      <w:r>
        <w:rPr>
          <w:i/>
          <w:iCs/>
          <w:sz w:val="16"/>
          <w:szCs w:val="16"/>
          <w:lang w:val="en-GB"/>
        </w:rPr>
        <w:t>are</w:t>
      </w:r>
      <w:r w:rsidRPr="0037352D">
        <w:rPr>
          <w:i/>
          <w:iCs/>
          <w:sz w:val="16"/>
          <w:szCs w:val="16"/>
          <w:lang w:val="en-GB"/>
        </w:rPr>
        <w:t xml:space="preserve"> the 28 EU countrie</w:t>
      </w:r>
      <w:r w:rsidRPr="00863D5E">
        <w:rPr>
          <w:i/>
          <w:iCs/>
          <w:sz w:val="16"/>
          <w:szCs w:val="16"/>
          <w:lang w:val="en-GB"/>
        </w:rPr>
        <w:t xml:space="preserve">s, the EFTA countries </w:t>
      </w:r>
      <w:r>
        <w:rPr>
          <w:i/>
          <w:iCs/>
          <w:sz w:val="16"/>
          <w:szCs w:val="16"/>
          <w:lang w:val="en-GB"/>
        </w:rPr>
        <w:t xml:space="preserve">and other European countries as defined in the Call for proposals. </w:t>
      </w:r>
    </w:p>
  </w:footnote>
  <w:footnote w:id="9">
    <w:p w:rsidR="00086698" w:rsidRPr="0037352D" w:rsidRDefault="00627ED5">
      <w:pPr>
        <w:pStyle w:val="Textonotapie"/>
        <w:rPr>
          <w:lang w:val="en-GB"/>
        </w:rPr>
      </w:pPr>
      <w:r>
        <w:rPr>
          <w:rFonts w:ascii="Verdana" w:eastAsia="Verdana" w:hAnsi="Verdana" w:cs="Verdana"/>
          <w:i/>
          <w:iCs/>
          <w:vertAlign w:val="superscript"/>
          <w:lang w:val="en-US"/>
        </w:rPr>
        <w:footnoteRef/>
      </w:r>
      <w:r>
        <w:rPr>
          <w:lang w:val="en-US"/>
        </w:rPr>
        <w:t xml:space="preserve"> </w:t>
      </w:r>
      <w:hyperlink r:id="rId2" w:history="1">
        <w:r>
          <w:rPr>
            <w:rStyle w:val="Hyperlink2"/>
          </w:rPr>
          <w:t>http://ec.europa.eu/education/lifelong-learning-policy/ects_en.htm</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48D2" w:rsidRDefault="003B48D2" w:rsidP="003B48D2">
    <w:pPr>
      <w:spacing w:after="600"/>
      <w:jc w:val="center"/>
      <w:rPr>
        <w:rFonts w:ascii="Verdana" w:eastAsia="Verdana" w:hAnsi="Verdana" w:cs="Verdana"/>
        <w:b/>
        <w:bCs/>
        <w:sz w:val="32"/>
        <w:szCs w:val="40"/>
        <w:lang w:val="en-US"/>
      </w:rPr>
    </w:pPr>
    <w:r>
      <w:rPr>
        <w:noProof/>
        <w:bdr w:val="none" w:sz="0" w:space="0" w:color="auto"/>
        <w:lang w:val="es-ES" w:eastAsia="es-ES"/>
      </w:rPr>
      <mc:AlternateContent>
        <mc:Choice Requires="wps">
          <w:drawing>
            <wp:anchor distT="152400" distB="152400" distL="152400" distR="152400" simplePos="0" relativeHeight="251657728" behindDoc="1" locked="0" layoutInCell="1" allowOverlap="1" wp14:anchorId="2FA069CE" wp14:editId="3807D37C">
              <wp:simplePos x="0" y="0"/>
              <wp:positionH relativeFrom="page">
                <wp:posOffset>1609725</wp:posOffset>
              </wp:positionH>
              <wp:positionV relativeFrom="page">
                <wp:posOffset>333375</wp:posOffset>
              </wp:positionV>
              <wp:extent cx="4992370" cy="352425"/>
              <wp:effectExtent l="0" t="0" r="0" b="9525"/>
              <wp:wrapNone/>
              <wp:docPr id="1073741825" name="officeArt object"/>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992370" cy="352425"/>
                      </a:xfrm>
                      <a:prstGeom prst="rect">
                        <a:avLst/>
                      </a:prstGeom>
                      <a:noFill/>
                      <a:ln w="9525" cap="flat" cmpd="sng" algn="ctr">
                        <a:noFill/>
                        <a:prstDash val="solid"/>
                      </a:ln>
                      <a:effectLst/>
                      <a:extLst/>
                    </wps:spPr>
                    <wps:txbx>
                      <w:txbxContent>
                        <w:tbl>
                          <w:tblPr>
                            <w:tblW w:w="8552" w:type="dxa"/>
                            <w:tblInd w:w="1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7276"/>
                            <w:gridCol w:w="1276"/>
                          </w:tblGrid>
                          <w:tr w:rsidR="00086698">
                            <w:trPr>
                              <w:trHeight w:val="515"/>
                            </w:trPr>
                            <w:tc>
                              <w:tcPr>
                                <w:tcW w:w="7276" w:type="dxa"/>
                                <w:tcBorders>
                                  <w:top w:val="nil"/>
                                  <w:left w:val="nil"/>
                                  <w:bottom w:val="nil"/>
                                  <w:right w:val="nil"/>
                                </w:tcBorders>
                                <w:shd w:val="clear" w:color="auto" w:fill="auto"/>
                                <w:tcMar>
                                  <w:top w:w="80" w:type="dxa"/>
                                  <w:left w:w="80" w:type="dxa"/>
                                  <w:bottom w:w="80" w:type="dxa"/>
                                  <w:right w:w="80" w:type="dxa"/>
                                </w:tcMar>
                                <w:vAlign w:val="center"/>
                              </w:tcPr>
                              <w:p w:rsidR="00086698" w:rsidRDefault="00086698">
                                <w:pPr>
                                  <w:tabs>
                                    <w:tab w:val="left" w:pos="1134"/>
                                    <w:tab w:val="left" w:pos="3261"/>
                                    <w:tab w:val="left" w:pos="4253"/>
                                    <w:tab w:val="left" w:pos="4678"/>
                                  </w:tabs>
                                </w:pPr>
                              </w:p>
                            </w:tc>
                            <w:tc>
                              <w:tcPr>
                                <w:tcW w:w="1276" w:type="dxa"/>
                                <w:tcBorders>
                                  <w:top w:val="nil"/>
                                  <w:left w:val="nil"/>
                                  <w:bottom w:val="nil"/>
                                  <w:right w:val="nil"/>
                                </w:tcBorders>
                                <w:shd w:val="clear" w:color="auto" w:fill="auto"/>
                                <w:tcMar>
                                  <w:top w:w="80" w:type="dxa"/>
                                  <w:left w:w="80" w:type="dxa"/>
                                  <w:bottom w:w="80" w:type="dxa"/>
                                  <w:right w:w="165" w:type="dxa"/>
                                </w:tcMar>
                              </w:tcPr>
                              <w:p w:rsidR="00086698" w:rsidRDefault="00086698"/>
                            </w:tc>
                          </w:tr>
                        </w:tbl>
                        <w:p w:rsidR="0073341B" w:rsidRDefault="0073341B"/>
                      </w:txbxContent>
                    </wps:txbx>
                    <wps:bodyPr rot="0" spcFirstLastPara="1" vertOverflow="overflow" horzOverflow="overflow" vert="horz" wrap="square" lIns="0" tIns="0" rIns="0" bIns="0" numCol="1" spcCol="38100" rtlCol="0" anchor="t">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officeArt object" o:spid="_x0000_s1026" style="position:absolute;left:0;text-align:left;margin-left:126.75pt;margin-top:26.25pt;width:393.1pt;height:27.75pt;z-index:-251658752;visibility:visible;mso-wrap-style:square;mso-width-percent:0;mso-height-percent:0;mso-wrap-distance-left:12pt;mso-wrap-distance-top:12pt;mso-wrap-distance-right:12pt;mso-wrap-distance-bottom:12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" filled="f" stroked="f">
              <v:path arrowok="t"/>
              <v:textbox inset="0,0,0,0">
                <w:txbxContent>
                  <w:tbl>
                    <w:tblPr>
                      <w:tblW w:w="8552" w:type="dxa"/>
                      <w:tblInd w:w="1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7276"/>
                      <w:gridCol w:w="1276"/>
                    </w:tblGrid>
                    <w:tr w:rsidR="00086698">
                      <w:trPr>
                        <w:trHeight w:val="515"/>
                      </w:trPr>
                      <w:tc>
                        <w:tcPr>
                          <w:tcW w:w="7276" w:type="dxa"/>
                          <w:tcBorders>
                            <w:top w:val="nil"/>
                            <w:left w:val="nil"/>
                            <w:bottom w:val="nil"/>
                            <w:right w:val="nil"/>
                          </w:tcBorders>
                          <w:shd w:val="clear" w:color="auto" w:fill="auto"/>
                          <w:tcMar>
                            <w:top w:w="80" w:type="dxa"/>
                            <w:left w:w="80" w:type="dxa"/>
                            <w:bottom w:w="80" w:type="dxa"/>
                            <w:right w:w="80" w:type="dxa"/>
                          </w:tcMar>
                          <w:vAlign w:val="center"/>
                        </w:tcPr>
                        <w:p w:rsidR="00086698" w:rsidRDefault="00086698">
                          <w:pPr>
                            <w:tabs>
                              <w:tab w:val="left" w:pos="1134"/>
                              <w:tab w:val="left" w:pos="3261"/>
                              <w:tab w:val="left" w:pos="4253"/>
                              <w:tab w:val="left" w:pos="4678"/>
                            </w:tabs>
                          </w:pPr>
                        </w:p>
                      </w:tc>
                      <w:tc>
                        <w:tcPr>
                          <w:tcW w:w="1276" w:type="dxa"/>
                          <w:tcBorders>
                            <w:top w:val="nil"/>
                            <w:left w:val="nil"/>
                            <w:bottom w:val="nil"/>
                            <w:right w:val="nil"/>
                          </w:tcBorders>
                          <w:shd w:val="clear" w:color="auto" w:fill="auto"/>
                          <w:tcMar>
                            <w:top w:w="80" w:type="dxa"/>
                            <w:left w:w="80" w:type="dxa"/>
                            <w:bottom w:w="80" w:type="dxa"/>
                            <w:right w:w="165" w:type="dxa"/>
                          </w:tcMar>
                        </w:tcPr>
                        <w:p w:rsidR="00086698" w:rsidRDefault="00086698"/>
                      </w:tc>
                    </w:tr>
                  </w:tbl>
                  <w:p w:rsidR="0073341B" w:rsidRDefault="0073341B"/>
                </w:txbxContent>
              </v:textbox>
              <w10:wrap anchorx="page" anchory="page"/>
            </v:rect>
          </w:pict>
        </mc:Fallback>
      </mc:AlternateContent>
    </w:r>
    <w:r>
      <w:rPr>
        <w:noProof/>
        <w:bdr w:val="none" w:sz="0" w:space="0" w:color="auto"/>
        <w:lang w:val="es-ES" w:eastAsia="es-ES"/>
      </w:rPr>
      <w:drawing>
        <wp:anchor distT="0" distB="0" distL="114300" distR="114300" simplePos="0" relativeHeight="251659776" behindDoc="0" locked="0" layoutInCell="1" allowOverlap="1" wp14:anchorId="1F49191C" wp14:editId="52551193">
          <wp:simplePos x="0" y="0"/>
          <wp:positionH relativeFrom="column">
            <wp:posOffset>6045835</wp:posOffset>
          </wp:positionH>
          <wp:positionV relativeFrom="paragraph">
            <wp:posOffset>-132715</wp:posOffset>
          </wp:positionV>
          <wp:extent cx="561975" cy="800100"/>
          <wp:effectExtent l="0" t="0" r="9525" b="0"/>
          <wp:wrapNone/>
          <wp:docPr id="3" name="Imagen 3" descr="LOGOUEXSIN FON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UEXSIN FOND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1975" cy="8001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bdr w:val="none" w:sz="0" w:space="0" w:color="auto"/>
        <w:lang w:val="es-ES" w:eastAsia="es-ES"/>
      </w:rPr>
      <w:drawing>
        <wp:anchor distT="0" distB="0" distL="114300" distR="114300" simplePos="0" relativeHeight="251658752" behindDoc="0" locked="0" layoutInCell="1" allowOverlap="1" wp14:anchorId="24901C68" wp14:editId="479E79C1">
          <wp:simplePos x="0" y="0"/>
          <wp:positionH relativeFrom="column">
            <wp:posOffset>-451485</wp:posOffset>
          </wp:positionH>
          <wp:positionV relativeFrom="paragraph">
            <wp:posOffset>-66040</wp:posOffset>
          </wp:positionV>
          <wp:extent cx="675640" cy="461010"/>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8"/>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75640" cy="4610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FD454F">
      <w:rPr>
        <w:rFonts w:ascii="Verdana" w:eastAsia="Verdana" w:hAnsi="Verdana" w:cs="Verdana"/>
        <w:b/>
        <w:bCs/>
        <w:sz w:val="32"/>
        <w:szCs w:val="40"/>
        <w:lang w:val="en-US"/>
      </w:rPr>
      <w:t>Erasmus+ Programme</w:t>
    </w:r>
  </w:p>
  <w:p w:rsidR="00086698" w:rsidRDefault="00086698">
    <w:pPr>
      <w:pStyle w:val="HeaderFoo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0E2B52"/>
    <w:multiLevelType w:val="multilevel"/>
    <w:tmpl w:val="2E443E12"/>
    <w:styleLink w:val="List0"/>
    <w:lvl w:ilvl="0">
      <w:start w:val="1"/>
      <w:numFmt w:val="bullet"/>
      <w:lvlText w:val="•"/>
      <w:lvlJc w:val="left"/>
      <w:pPr>
        <w:tabs>
          <w:tab w:val="num" w:pos="709"/>
        </w:tabs>
        <w:ind w:left="709" w:hanging="283"/>
      </w:pPr>
      <w:rPr>
        <w:rFonts w:ascii="Verdana" w:eastAsia="Verdana" w:hAnsi="Verdana" w:cs="Verdana"/>
        <w:color w:val="000000"/>
        <w:position w:val="0"/>
        <w:sz w:val="24"/>
        <w:szCs w:val="24"/>
        <w:u w:color="000000"/>
        <w:lang w:val="en-US"/>
      </w:rPr>
    </w:lvl>
    <w:lvl w:ilvl="1">
      <w:start w:val="1"/>
      <w:numFmt w:val="bullet"/>
      <w:lvlText w:val="o"/>
      <w:lvlJc w:val="left"/>
      <w:pPr>
        <w:tabs>
          <w:tab w:val="num" w:pos="1800"/>
        </w:tabs>
        <w:ind w:left="1800" w:hanging="300"/>
      </w:pPr>
      <w:rPr>
        <w:rFonts w:ascii="Verdana" w:eastAsia="Verdana" w:hAnsi="Verdana" w:cs="Verdana"/>
        <w:color w:val="000000"/>
        <w:position w:val="0"/>
        <w:sz w:val="20"/>
        <w:szCs w:val="20"/>
        <w:u w:color="000000"/>
        <w:lang w:val="en-US"/>
      </w:rPr>
    </w:lvl>
    <w:lvl w:ilvl="2">
      <w:start w:val="1"/>
      <w:numFmt w:val="bullet"/>
      <w:lvlText w:val="▪"/>
      <w:lvlJc w:val="left"/>
      <w:pPr>
        <w:tabs>
          <w:tab w:val="num" w:pos="2520"/>
        </w:tabs>
        <w:ind w:left="2520" w:hanging="300"/>
      </w:pPr>
      <w:rPr>
        <w:rFonts w:ascii="Verdana" w:eastAsia="Verdana" w:hAnsi="Verdana" w:cs="Verdana"/>
        <w:color w:val="000000"/>
        <w:position w:val="0"/>
        <w:sz w:val="20"/>
        <w:szCs w:val="20"/>
        <w:u w:color="000000"/>
        <w:lang w:val="en-US"/>
      </w:rPr>
    </w:lvl>
    <w:lvl w:ilvl="3">
      <w:start w:val="1"/>
      <w:numFmt w:val="bullet"/>
      <w:lvlText w:val="•"/>
      <w:lvlJc w:val="left"/>
      <w:pPr>
        <w:tabs>
          <w:tab w:val="num" w:pos="3240"/>
        </w:tabs>
        <w:ind w:left="3240" w:hanging="300"/>
      </w:pPr>
      <w:rPr>
        <w:rFonts w:ascii="Verdana" w:eastAsia="Verdana" w:hAnsi="Verdana" w:cs="Verdana"/>
        <w:color w:val="000000"/>
        <w:position w:val="0"/>
        <w:sz w:val="20"/>
        <w:szCs w:val="20"/>
        <w:u w:color="000000"/>
        <w:lang w:val="en-US"/>
      </w:rPr>
    </w:lvl>
    <w:lvl w:ilvl="4">
      <w:start w:val="1"/>
      <w:numFmt w:val="bullet"/>
      <w:lvlText w:val="o"/>
      <w:lvlJc w:val="left"/>
      <w:pPr>
        <w:tabs>
          <w:tab w:val="num" w:pos="3960"/>
        </w:tabs>
        <w:ind w:left="3960" w:hanging="300"/>
      </w:pPr>
      <w:rPr>
        <w:rFonts w:ascii="Verdana" w:eastAsia="Verdana" w:hAnsi="Verdana" w:cs="Verdana"/>
        <w:color w:val="000000"/>
        <w:position w:val="0"/>
        <w:sz w:val="20"/>
        <w:szCs w:val="20"/>
        <w:u w:color="000000"/>
        <w:lang w:val="en-US"/>
      </w:rPr>
    </w:lvl>
    <w:lvl w:ilvl="5">
      <w:start w:val="1"/>
      <w:numFmt w:val="bullet"/>
      <w:lvlText w:val="▪"/>
      <w:lvlJc w:val="left"/>
      <w:pPr>
        <w:tabs>
          <w:tab w:val="num" w:pos="4680"/>
        </w:tabs>
        <w:ind w:left="4680" w:hanging="300"/>
      </w:pPr>
      <w:rPr>
        <w:rFonts w:ascii="Verdana" w:eastAsia="Verdana" w:hAnsi="Verdana" w:cs="Verdana"/>
        <w:color w:val="000000"/>
        <w:position w:val="0"/>
        <w:sz w:val="20"/>
        <w:szCs w:val="20"/>
        <w:u w:color="000000"/>
        <w:lang w:val="en-US"/>
      </w:rPr>
    </w:lvl>
    <w:lvl w:ilvl="6">
      <w:start w:val="1"/>
      <w:numFmt w:val="bullet"/>
      <w:lvlText w:val="•"/>
      <w:lvlJc w:val="left"/>
      <w:pPr>
        <w:tabs>
          <w:tab w:val="num" w:pos="5400"/>
        </w:tabs>
        <w:ind w:left="5400" w:hanging="300"/>
      </w:pPr>
      <w:rPr>
        <w:rFonts w:ascii="Verdana" w:eastAsia="Verdana" w:hAnsi="Verdana" w:cs="Verdana"/>
        <w:color w:val="000000"/>
        <w:position w:val="0"/>
        <w:sz w:val="20"/>
        <w:szCs w:val="20"/>
        <w:u w:color="000000"/>
        <w:lang w:val="en-US"/>
      </w:rPr>
    </w:lvl>
    <w:lvl w:ilvl="7">
      <w:start w:val="1"/>
      <w:numFmt w:val="bullet"/>
      <w:lvlText w:val="o"/>
      <w:lvlJc w:val="left"/>
      <w:pPr>
        <w:tabs>
          <w:tab w:val="num" w:pos="6120"/>
        </w:tabs>
        <w:ind w:left="6120" w:hanging="300"/>
      </w:pPr>
      <w:rPr>
        <w:rFonts w:ascii="Verdana" w:eastAsia="Verdana" w:hAnsi="Verdana" w:cs="Verdana"/>
        <w:color w:val="000000"/>
        <w:position w:val="0"/>
        <w:sz w:val="20"/>
        <w:szCs w:val="20"/>
        <w:u w:color="000000"/>
        <w:lang w:val="en-US"/>
      </w:rPr>
    </w:lvl>
    <w:lvl w:ilvl="8">
      <w:start w:val="1"/>
      <w:numFmt w:val="bullet"/>
      <w:lvlText w:val="▪"/>
      <w:lvlJc w:val="left"/>
      <w:pPr>
        <w:tabs>
          <w:tab w:val="num" w:pos="6840"/>
        </w:tabs>
        <w:ind w:left="6840" w:hanging="300"/>
      </w:pPr>
      <w:rPr>
        <w:rFonts w:ascii="Verdana" w:eastAsia="Verdana" w:hAnsi="Verdana" w:cs="Verdana"/>
        <w:color w:val="000000"/>
        <w:position w:val="0"/>
        <w:sz w:val="20"/>
        <w:szCs w:val="20"/>
        <w:u w:color="000000"/>
        <w:lang w:val="en-US"/>
      </w:rPr>
    </w:lvl>
  </w:abstractNum>
  <w:abstractNum w:abstractNumId="1">
    <w:nsid w:val="07310EE4"/>
    <w:multiLevelType w:val="multilevel"/>
    <w:tmpl w:val="D4A0A14C"/>
    <w:lvl w:ilvl="0">
      <w:start w:val="1"/>
      <w:numFmt w:val="bullet"/>
      <w:lvlText w:val="•"/>
      <w:lvlJc w:val="left"/>
      <w:rPr>
        <w:position w:val="0"/>
      </w:rPr>
    </w:lvl>
    <w:lvl w:ilvl="1">
      <w:start w:val="1"/>
      <w:numFmt w:val="bullet"/>
      <w:lvlText w:val="o"/>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o"/>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o"/>
      <w:lvlJc w:val="left"/>
      <w:rPr>
        <w:position w:val="0"/>
      </w:rPr>
    </w:lvl>
    <w:lvl w:ilvl="8">
      <w:start w:val="1"/>
      <w:numFmt w:val="bullet"/>
      <w:lvlText w:val="▪"/>
      <w:lvlJc w:val="left"/>
      <w:rPr>
        <w:position w:val="0"/>
      </w:rPr>
    </w:lvl>
  </w:abstractNum>
  <w:abstractNum w:abstractNumId="2">
    <w:nsid w:val="2952589A"/>
    <w:multiLevelType w:val="multilevel"/>
    <w:tmpl w:val="AE9E552C"/>
    <w:lvl w:ilvl="0">
      <w:start w:val="1"/>
      <w:numFmt w:val="bullet"/>
      <w:lvlText w:val="•"/>
      <w:lvlJc w:val="left"/>
      <w:rPr>
        <w:position w:val="0"/>
      </w:rPr>
    </w:lvl>
    <w:lvl w:ilvl="1">
      <w:start w:val="1"/>
      <w:numFmt w:val="bullet"/>
      <w:lvlText w:val="o"/>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o"/>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o"/>
      <w:lvlJc w:val="left"/>
      <w:rPr>
        <w:position w:val="0"/>
      </w:rPr>
    </w:lvl>
    <w:lvl w:ilvl="8">
      <w:start w:val="1"/>
      <w:numFmt w:val="bullet"/>
      <w:lvlText w:val="▪"/>
      <w:lvlJc w:val="left"/>
      <w:rPr>
        <w:position w:val="0"/>
      </w:rPr>
    </w:lvl>
  </w:abstractNum>
  <w:abstractNum w:abstractNumId="3">
    <w:nsid w:val="442E6AD3"/>
    <w:multiLevelType w:val="multilevel"/>
    <w:tmpl w:val="FA52DB0A"/>
    <w:styleLink w:val="List1"/>
    <w:lvl w:ilvl="0">
      <w:start w:val="1"/>
      <w:numFmt w:val="bullet"/>
      <w:lvlText w:val="•"/>
      <w:lvlJc w:val="left"/>
      <w:pPr>
        <w:tabs>
          <w:tab w:val="num" w:pos="709"/>
        </w:tabs>
        <w:ind w:left="709" w:hanging="283"/>
      </w:pPr>
      <w:rPr>
        <w:rFonts w:ascii="Verdana" w:eastAsia="Verdana" w:hAnsi="Verdana" w:cs="Verdana"/>
        <w:color w:val="000000"/>
        <w:position w:val="0"/>
        <w:sz w:val="24"/>
        <w:szCs w:val="24"/>
        <w:u w:color="000000"/>
      </w:rPr>
    </w:lvl>
    <w:lvl w:ilvl="1">
      <w:start w:val="1"/>
      <w:numFmt w:val="bullet"/>
      <w:lvlText w:val="o"/>
      <w:lvlJc w:val="left"/>
      <w:pPr>
        <w:tabs>
          <w:tab w:val="num" w:pos="1800"/>
        </w:tabs>
        <w:ind w:left="1800" w:hanging="300"/>
      </w:pPr>
      <w:rPr>
        <w:rFonts w:ascii="Verdana" w:eastAsia="Verdana" w:hAnsi="Verdana" w:cs="Verdana"/>
        <w:color w:val="000000"/>
        <w:position w:val="0"/>
        <w:sz w:val="20"/>
        <w:szCs w:val="20"/>
        <w:u w:color="000000"/>
      </w:rPr>
    </w:lvl>
    <w:lvl w:ilvl="2">
      <w:start w:val="1"/>
      <w:numFmt w:val="bullet"/>
      <w:lvlText w:val="▪"/>
      <w:lvlJc w:val="left"/>
      <w:pPr>
        <w:tabs>
          <w:tab w:val="num" w:pos="2520"/>
        </w:tabs>
        <w:ind w:left="2520" w:hanging="300"/>
      </w:pPr>
      <w:rPr>
        <w:rFonts w:ascii="Verdana" w:eastAsia="Verdana" w:hAnsi="Verdana" w:cs="Verdana"/>
        <w:color w:val="000000"/>
        <w:position w:val="0"/>
        <w:sz w:val="20"/>
        <w:szCs w:val="20"/>
        <w:u w:color="000000"/>
      </w:rPr>
    </w:lvl>
    <w:lvl w:ilvl="3">
      <w:start w:val="1"/>
      <w:numFmt w:val="bullet"/>
      <w:lvlText w:val="•"/>
      <w:lvlJc w:val="left"/>
      <w:pPr>
        <w:tabs>
          <w:tab w:val="num" w:pos="3240"/>
        </w:tabs>
        <w:ind w:left="3240" w:hanging="300"/>
      </w:pPr>
      <w:rPr>
        <w:rFonts w:ascii="Verdana" w:eastAsia="Verdana" w:hAnsi="Verdana" w:cs="Verdana"/>
        <w:color w:val="000000"/>
        <w:position w:val="0"/>
        <w:sz w:val="20"/>
        <w:szCs w:val="20"/>
        <w:u w:color="000000"/>
      </w:rPr>
    </w:lvl>
    <w:lvl w:ilvl="4">
      <w:start w:val="1"/>
      <w:numFmt w:val="bullet"/>
      <w:lvlText w:val="o"/>
      <w:lvlJc w:val="left"/>
      <w:pPr>
        <w:tabs>
          <w:tab w:val="num" w:pos="3960"/>
        </w:tabs>
        <w:ind w:left="3960" w:hanging="300"/>
      </w:pPr>
      <w:rPr>
        <w:rFonts w:ascii="Verdana" w:eastAsia="Verdana" w:hAnsi="Verdana" w:cs="Verdana"/>
        <w:color w:val="000000"/>
        <w:position w:val="0"/>
        <w:sz w:val="20"/>
        <w:szCs w:val="20"/>
        <w:u w:color="000000"/>
      </w:rPr>
    </w:lvl>
    <w:lvl w:ilvl="5">
      <w:start w:val="1"/>
      <w:numFmt w:val="bullet"/>
      <w:lvlText w:val="▪"/>
      <w:lvlJc w:val="left"/>
      <w:pPr>
        <w:tabs>
          <w:tab w:val="num" w:pos="4680"/>
        </w:tabs>
        <w:ind w:left="4680" w:hanging="300"/>
      </w:pPr>
      <w:rPr>
        <w:rFonts w:ascii="Verdana" w:eastAsia="Verdana" w:hAnsi="Verdana" w:cs="Verdana"/>
        <w:color w:val="000000"/>
        <w:position w:val="0"/>
        <w:sz w:val="20"/>
        <w:szCs w:val="20"/>
        <w:u w:color="000000"/>
      </w:rPr>
    </w:lvl>
    <w:lvl w:ilvl="6">
      <w:start w:val="1"/>
      <w:numFmt w:val="bullet"/>
      <w:lvlText w:val="•"/>
      <w:lvlJc w:val="left"/>
      <w:pPr>
        <w:tabs>
          <w:tab w:val="num" w:pos="5400"/>
        </w:tabs>
        <w:ind w:left="5400" w:hanging="300"/>
      </w:pPr>
      <w:rPr>
        <w:rFonts w:ascii="Verdana" w:eastAsia="Verdana" w:hAnsi="Verdana" w:cs="Verdana"/>
        <w:color w:val="000000"/>
        <w:position w:val="0"/>
        <w:sz w:val="20"/>
        <w:szCs w:val="20"/>
        <w:u w:color="000000"/>
      </w:rPr>
    </w:lvl>
    <w:lvl w:ilvl="7">
      <w:start w:val="1"/>
      <w:numFmt w:val="bullet"/>
      <w:lvlText w:val="o"/>
      <w:lvlJc w:val="left"/>
      <w:pPr>
        <w:tabs>
          <w:tab w:val="num" w:pos="6120"/>
        </w:tabs>
        <w:ind w:left="6120" w:hanging="300"/>
      </w:pPr>
      <w:rPr>
        <w:rFonts w:ascii="Verdana" w:eastAsia="Verdana" w:hAnsi="Verdana" w:cs="Verdana"/>
        <w:color w:val="000000"/>
        <w:position w:val="0"/>
        <w:sz w:val="20"/>
        <w:szCs w:val="20"/>
        <w:u w:color="000000"/>
      </w:rPr>
    </w:lvl>
    <w:lvl w:ilvl="8">
      <w:start w:val="1"/>
      <w:numFmt w:val="bullet"/>
      <w:lvlText w:val="▪"/>
      <w:lvlJc w:val="left"/>
      <w:pPr>
        <w:tabs>
          <w:tab w:val="num" w:pos="6840"/>
        </w:tabs>
        <w:ind w:left="6840" w:hanging="300"/>
      </w:pPr>
      <w:rPr>
        <w:rFonts w:ascii="Verdana" w:eastAsia="Verdana" w:hAnsi="Verdana" w:cs="Verdana"/>
        <w:color w:val="000000"/>
        <w:position w:val="0"/>
        <w:sz w:val="20"/>
        <w:szCs w:val="20"/>
        <w:u w:color="000000"/>
      </w:rPr>
    </w:lvl>
  </w:abstractNum>
  <w:abstractNum w:abstractNumId="4">
    <w:nsid w:val="512837F6"/>
    <w:multiLevelType w:val="multilevel"/>
    <w:tmpl w:val="2C82DC68"/>
    <w:lvl w:ilvl="0">
      <w:start w:val="1"/>
      <w:numFmt w:val="bullet"/>
      <w:lvlText w:val="•"/>
      <w:lvlJc w:val="left"/>
      <w:pPr>
        <w:tabs>
          <w:tab w:val="num" w:pos="709"/>
        </w:tabs>
        <w:ind w:left="709" w:hanging="283"/>
      </w:pPr>
      <w:rPr>
        <w:rFonts w:ascii="Verdana" w:eastAsia="Verdana" w:hAnsi="Verdana" w:cs="Verdana"/>
        <w:color w:val="000000"/>
        <w:position w:val="0"/>
        <w:sz w:val="20"/>
        <w:szCs w:val="20"/>
        <w:u w:color="000000"/>
      </w:rPr>
    </w:lvl>
    <w:lvl w:ilvl="1">
      <w:start w:val="1"/>
      <w:numFmt w:val="bullet"/>
      <w:lvlText w:val="o"/>
      <w:lvlJc w:val="left"/>
      <w:pPr>
        <w:tabs>
          <w:tab w:val="num" w:pos="1800"/>
        </w:tabs>
        <w:ind w:left="1800" w:hanging="300"/>
      </w:pPr>
      <w:rPr>
        <w:rFonts w:ascii="Verdana" w:eastAsia="Verdana" w:hAnsi="Verdana" w:cs="Verdana"/>
        <w:color w:val="000000"/>
        <w:position w:val="0"/>
        <w:sz w:val="20"/>
        <w:szCs w:val="20"/>
        <w:u w:color="000000"/>
      </w:rPr>
    </w:lvl>
    <w:lvl w:ilvl="2">
      <w:start w:val="1"/>
      <w:numFmt w:val="bullet"/>
      <w:lvlText w:val="▪"/>
      <w:lvlJc w:val="left"/>
      <w:pPr>
        <w:tabs>
          <w:tab w:val="num" w:pos="2520"/>
        </w:tabs>
        <w:ind w:left="2520" w:hanging="300"/>
      </w:pPr>
      <w:rPr>
        <w:rFonts w:ascii="Verdana" w:eastAsia="Verdana" w:hAnsi="Verdana" w:cs="Verdana"/>
        <w:color w:val="000000"/>
        <w:position w:val="0"/>
        <w:sz w:val="20"/>
        <w:szCs w:val="20"/>
        <w:u w:color="000000"/>
      </w:rPr>
    </w:lvl>
    <w:lvl w:ilvl="3">
      <w:start w:val="1"/>
      <w:numFmt w:val="bullet"/>
      <w:lvlText w:val="•"/>
      <w:lvlJc w:val="left"/>
      <w:pPr>
        <w:tabs>
          <w:tab w:val="num" w:pos="3240"/>
        </w:tabs>
        <w:ind w:left="3240" w:hanging="300"/>
      </w:pPr>
      <w:rPr>
        <w:rFonts w:ascii="Verdana" w:eastAsia="Verdana" w:hAnsi="Verdana" w:cs="Verdana"/>
        <w:color w:val="000000"/>
        <w:position w:val="0"/>
        <w:sz w:val="20"/>
        <w:szCs w:val="20"/>
        <w:u w:color="000000"/>
      </w:rPr>
    </w:lvl>
    <w:lvl w:ilvl="4">
      <w:start w:val="1"/>
      <w:numFmt w:val="bullet"/>
      <w:lvlText w:val="o"/>
      <w:lvlJc w:val="left"/>
      <w:pPr>
        <w:tabs>
          <w:tab w:val="num" w:pos="3960"/>
        </w:tabs>
        <w:ind w:left="3960" w:hanging="300"/>
      </w:pPr>
      <w:rPr>
        <w:rFonts w:ascii="Verdana" w:eastAsia="Verdana" w:hAnsi="Verdana" w:cs="Verdana"/>
        <w:color w:val="000000"/>
        <w:position w:val="0"/>
        <w:sz w:val="20"/>
        <w:szCs w:val="20"/>
        <w:u w:color="000000"/>
      </w:rPr>
    </w:lvl>
    <w:lvl w:ilvl="5">
      <w:start w:val="1"/>
      <w:numFmt w:val="bullet"/>
      <w:lvlText w:val="▪"/>
      <w:lvlJc w:val="left"/>
      <w:pPr>
        <w:tabs>
          <w:tab w:val="num" w:pos="4680"/>
        </w:tabs>
        <w:ind w:left="4680" w:hanging="300"/>
      </w:pPr>
      <w:rPr>
        <w:rFonts w:ascii="Verdana" w:eastAsia="Verdana" w:hAnsi="Verdana" w:cs="Verdana"/>
        <w:color w:val="000000"/>
        <w:position w:val="0"/>
        <w:sz w:val="20"/>
        <w:szCs w:val="20"/>
        <w:u w:color="000000"/>
      </w:rPr>
    </w:lvl>
    <w:lvl w:ilvl="6">
      <w:start w:val="1"/>
      <w:numFmt w:val="bullet"/>
      <w:lvlText w:val="•"/>
      <w:lvlJc w:val="left"/>
      <w:pPr>
        <w:tabs>
          <w:tab w:val="num" w:pos="5400"/>
        </w:tabs>
        <w:ind w:left="5400" w:hanging="300"/>
      </w:pPr>
      <w:rPr>
        <w:rFonts w:ascii="Verdana" w:eastAsia="Verdana" w:hAnsi="Verdana" w:cs="Verdana"/>
        <w:color w:val="000000"/>
        <w:position w:val="0"/>
        <w:sz w:val="20"/>
        <w:szCs w:val="20"/>
        <w:u w:color="000000"/>
      </w:rPr>
    </w:lvl>
    <w:lvl w:ilvl="7">
      <w:start w:val="1"/>
      <w:numFmt w:val="bullet"/>
      <w:lvlText w:val="o"/>
      <w:lvlJc w:val="left"/>
      <w:pPr>
        <w:tabs>
          <w:tab w:val="num" w:pos="6120"/>
        </w:tabs>
        <w:ind w:left="6120" w:hanging="300"/>
      </w:pPr>
      <w:rPr>
        <w:rFonts w:ascii="Verdana" w:eastAsia="Verdana" w:hAnsi="Verdana" w:cs="Verdana"/>
        <w:color w:val="000000"/>
        <w:position w:val="0"/>
        <w:sz w:val="20"/>
        <w:szCs w:val="20"/>
        <w:u w:color="000000"/>
      </w:rPr>
    </w:lvl>
    <w:lvl w:ilvl="8">
      <w:start w:val="1"/>
      <w:numFmt w:val="bullet"/>
      <w:lvlText w:val="▪"/>
      <w:lvlJc w:val="left"/>
      <w:pPr>
        <w:tabs>
          <w:tab w:val="num" w:pos="6840"/>
        </w:tabs>
        <w:ind w:left="6840" w:hanging="300"/>
      </w:pPr>
      <w:rPr>
        <w:rFonts w:ascii="Verdana" w:eastAsia="Verdana" w:hAnsi="Verdana" w:cs="Verdana"/>
        <w:color w:val="000000"/>
        <w:position w:val="0"/>
        <w:sz w:val="20"/>
        <w:szCs w:val="20"/>
        <w:u w:color="000000"/>
      </w:rPr>
    </w:lvl>
  </w:abstractNum>
  <w:abstractNum w:abstractNumId="5">
    <w:nsid w:val="7A7B2425"/>
    <w:multiLevelType w:val="multilevel"/>
    <w:tmpl w:val="AABCA158"/>
    <w:lvl w:ilvl="0">
      <w:start w:val="1"/>
      <w:numFmt w:val="bullet"/>
      <w:lvlText w:val="•"/>
      <w:lvlJc w:val="left"/>
      <w:pPr>
        <w:tabs>
          <w:tab w:val="num" w:pos="709"/>
        </w:tabs>
        <w:ind w:left="709" w:hanging="283"/>
      </w:pPr>
      <w:rPr>
        <w:rFonts w:ascii="Verdana" w:eastAsia="Verdana" w:hAnsi="Verdana" w:cs="Verdana"/>
        <w:color w:val="000000"/>
        <w:position w:val="0"/>
        <w:sz w:val="20"/>
        <w:szCs w:val="20"/>
        <w:u w:color="000000"/>
        <w:lang w:val="en-US"/>
      </w:rPr>
    </w:lvl>
    <w:lvl w:ilvl="1">
      <w:start w:val="1"/>
      <w:numFmt w:val="bullet"/>
      <w:lvlText w:val="o"/>
      <w:lvlJc w:val="left"/>
      <w:pPr>
        <w:tabs>
          <w:tab w:val="num" w:pos="1800"/>
        </w:tabs>
        <w:ind w:left="1800" w:hanging="300"/>
      </w:pPr>
      <w:rPr>
        <w:rFonts w:ascii="Verdana" w:eastAsia="Verdana" w:hAnsi="Verdana" w:cs="Verdana"/>
        <w:color w:val="000000"/>
        <w:position w:val="0"/>
        <w:sz w:val="20"/>
        <w:szCs w:val="20"/>
        <w:u w:color="000000"/>
        <w:lang w:val="en-US"/>
      </w:rPr>
    </w:lvl>
    <w:lvl w:ilvl="2">
      <w:start w:val="1"/>
      <w:numFmt w:val="bullet"/>
      <w:lvlText w:val="▪"/>
      <w:lvlJc w:val="left"/>
      <w:pPr>
        <w:tabs>
          <w:tab w:val="num" w:pos="2520"/>
        </w:tabs>
        <w:ind w:left="2520" w:hanging="300"/>
      </w:pPr>
      <w:rPr>
        <w:rFonts w:ascii="Verdana" w:eastAsia="Verdana" w:hAnsi="Verdana" w:cs="Verdana"/>
        <w:color w:val="000000"/>
        <w:position w:val="0"/>
        <w:sz w:val="20"/>
        <w:szCs w:val="20"/>
        <w:u w:color="000000"/>
        <w:lang w:val="en-US"/>
      </w:rPr>
    </w:lvl>
    <w:lvl w:ilvl="3">
      <w:start w:val="1"/>
      <w:numFmt w:val="bullet"/>
      <w:lvlText w:val="•"/>
      <w:lvlJc w:val="left"/>
      <w:pPr>
        <w:tabs>
          <w:tab w:val="num" w:pos="3240"/>
        </w:tabs>
        <w:ind w:left="3240" w:hanging="300"/>
      </w:pPr>
      <w:rPr>
        <w:rFonts w:ascii="Verdana" w:eastAsia="Verdana" w:hAnsi="Verdana" w:cs="Verdana"/>
        <w:color w:val="000000"/>
        <w:position w:val="0"/>
        <w:sz w:val="20"/>
        <w:szCs w:val="20"/>
        <w:u w:color="000000"/>
        <w:lang w:val="en-US"/>
      </w:rPr>
    </w:lvl>
    <w:lvl w:ilvl="4">
      <w:start w:val="1"/>
      <w:numFmt w:val="bullet"/>
      <w:lvlText w:val="o"/>
      <w:lvlJc w:val="left"/>
      <w:pPr>
        <w:tabs>
          <w:tab w:val="num" w:pos="3960"/>
        </w:tabs>
        <w:ind w:left="3960" w:hanging="300"/>
      </w:pPr>
      <w:rPr>
        <w:rFonts w:ascii="Verdana" w:eastAsia="Verdana" w:hAnsi="Verdana" w:cs="Verdana"/>
        <w:color w:val="000000"/>
        <w:position w:val="0"/>
        <w:sz w:val="20"/>
        <w:szCs w:val="20"/>
        <w:u w:color="000000"/>
        <w:lang w:val="en-US"/>
      </w:rPr>
    </w:lvl>
    <w:lvl w:ilvl="5">
      <w:start w:val="1"/>
      <w:numFmt w:val="bullet"/>
      <w:lvlText w:val="▪"/>
      <w:lvlJc w:val="left"/>
      <w:pPr>
        <w:tabs>
          <w:tab w:val="num" w:pos="4680"/>
        </w:tabs>
        <w:ind w:left="4680" w:hanging="300"/>
      </w:pPr>
      <w:rPr>
        <w:rFonts w:ascii="Verdana" w:eastAsia="Verdana" w:hAnsi="Verdana" w:cs="Verdana"/>
        <w:color w:val="000000"/>
        <w:position w:val="0"/>
        <w:sz w:val="20"/>
        <w:szCs w:val="20"/>
        <w:u w:color="000000"/>
        <w:lang w:val="en-US"/>
      </w:rPr>
    </w:lvl>
    <w:lvl w:ilvl="6">
      <w:start w:val="1"/>
      <w:numFmt w:val="bullet"/>
      <w:lvlText w:val="•"/>
      <w:lvlJc w:val="left"/>
      <w:pPr>
        <w:tabs>
          <w:tab w:val="num" w:pos="5400"/>
        </w:tabs>
        <w:ind w:left="5400" w:hanging="300"/>
      </w:pPr>
      <w:rPr>
        <w:rFonts w:ascii="Verdana" w:eastAsia="Verdana" w:hAnsi="Verdana" w:cs="Verdana"/>
        <w:color w:val="000000"/>
        <w:position w:val="0"/>
        <w:sz w:val="20"/>
        <w:szCs w:val="20"/>
        <w:u w:color="000000"/>
        <w:lang w:val="en-US"/>
      </w:rPr>
    </w:lvl>
    <w:lvl w:ilvl="7">
      <w:start w:val="1"/>
      <w:numFmt w:val="bullet"/>
      <w:lvlText w:val="o"/>
      <w:lvlJc w:val="left"/>
      <w:pPr>
        <w:tabs>
          <w:tab w:val="num" w:pos="6120"/>
        </w:tabs>
        <w:ind w:left="6120" w:hanging="300"/>
      </w:pPr>
      <w:rPr>
        <w:rFonts w:ascii="Verdana" w:eastAsia="Verdana" w:hAnsi="Verdana" w:cs="Verdana"/>
        <w:color w:val="000000"/>
        <w:position w:val="0"/>
        <w:sz w:val="20"/>
        <w:szCs w:val="20"/>
        <w:u w:color="000000"/>
        <w:lang w:val="en-US"/>
      </w:rPr>
    </w:lvl>
    <w:lvl w:ilvl="8">
      <w:start w:val="1"/>
      <w:numFmt w:val="bullet"/>
      <w:lvlText w:val="▪"/>
      <w:lvlJc w:val="left"/>
      <w:pPr>
        <w:tabs>
          <w:tab w:val="num" w:pos="6840"/>
        </w:tabs>
        <w:ind w:left="6840" w:hanging="300"/>
      </w:pPr>
      <w:rPr>
        <w:rFonts w:ascii="Verdana" w:eastAsia="Verdana" w:hAnsi="Verdana" w:cs="Verdana"/>
        <w:color w:val="000000"/>
        <w:position w:val="0"/>
        <w:sz w:val="20"/>
        <w:szCs w:val="20"/>
        <w:u w:color="000000"/>
        <w:lang w:val="en-US"/>
      </w:rPr>
    </w:lvl>
  </w:abstractNum>
  <w:num w:numId="1">
    <w:abstractNumId w:val="5"/>
  </w:num>
  <w:num w:numId="2">
    <w:abstractNumId w:val="2"/>
  </w:num>
  <w:num w:numId="3">
    <w:abstractNumId w:val="0"/>
  </w:num>
  <w:num w:numId="4">
    <w:abstractNumId w:val="4"/>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LW_DocType" w:val="NORMAL"/>
  </w:docVars>
  <w:rsids>
    <w:rsidRoot w:val="00086698"/>
    <w:rsid w:val="00053734"/>
    <w:rsid w:val="00086698"/>
    <w:rsid w:val="000C0319"/>
    <w:rsid w:val="000D0423"/>
    <w:rsid w:val="000F7B30"/>
    <w:rsid w:val="00104199"/>
    <w:rsid w:val="0015580B"/>
    <w:rsid w:val="001A1AA3"/>
    <w:rsid w:val="001D0DC5"/>
    <w:rsid w:val="00262A65"/>
    <w:rsid w:val="00312D48"/>
    <w:rsid w:val="003626F6"/>
    <w:rsid w:val="0037352D"/>
    <w:rsid w:val="003A1D6B"/>
    <w:rsid w:val="003B48D2"/>
    <w:rsid w:val="003D405B"/>
    <w:rsid w:val="00403A59"/>
    <w:rsid w:val="0040533A"/>
    <w:rsid w:val="004540F9"/>
    <w:rsid w:val="00563378"/>
    <w:rsid w:val="00596217"/>
    <w:rsid w:val="005E3E10"/>
    <w:rsid w:val="005F0158"/>
    <w:rsid w:val="00627ED5"/>
    <w:rsid w:val="006338C7"/>
    <w:rsid w:val="00644F70"/>
    <w:rsid w:val="00677011"/>
    <w:rsid w:val="006A6C3A"/>
    <w:rsid w:val="00700625"/>
    <w:rsid w:val="0073341B"/>
    <w:rsid w:val="0076248C"/>
    <w:rsid w:val="007A3F88"/>
    <w:rsid w:val="007E3F15"/>
    <w:rsid w:val="00863D5E"/>
    <w:rsid w:val="008B1C6B"/>
    <w:rsid w:val="009225C0"/>
    <w:rsid w:val="00960E84"/>
    <w:rsid w:val="00996E56"/>
    <w:rsid w:val="009B26FF"/>
    <w:rsid w:val="00A12E2A"/>
    <w:rsid w:val="00B825BE"/>
    <w:rsid w:val="00C12C2E"/>
    <w:rsid w:val="00C658D4"/>
    <w:rsid w:val="00D052AD"/>
    <w:rsid w:val="00D41579"/>
    <w:rsid w:val="00D66EEF"/>
    <w:rsid w:val="00DD0F1A"/>
    <w:rsid w:val="00DE0B24"/>
    <w:rsid w:val="00DF2C35"/>
    <w:rsid w:val="00F45D3C"/>
    <w:rsid w:val="00F572EF"/>
    <w:rsid w:val="00F8470F"/>
    <w:rsid w:val="00FB650C"/>
    <w:rsid w:val="00FD454F"/>
    <w:rsid w:val="00FD7B0A"/>
    <w:rsid w:val="00FF138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pBdr>
        <w:top w:val="nil"/>
        <w:left w:val="nil"/>
        <w:bottom w:val="nil"/>
        <w:right w:val="nil"/>
        <w:between w:val="nil"/>
        <w:bar w:val="nil"/>
      </w:pBdr>
      <w:spacing w:after="240"/>
      <w:jc w:val="both"/>
    </w:pPr>
    <w:rPr>
      <w:rFonts w:eastAsia="Times New Roman"/>
      <w:color w:val="000000"/>
      <w:sz w:val="24"/>
      <w:szCs w:val="24"/>
      <w:u w:color="000000"/>
      <w:bdr w:val="nil"/>
      <w:lang w:val="fr-FR"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rPr>
      <w:u w:val="single"/>
    </w:rPr>
  </w:style>
  <w:style w:type="paragraph" w:customStyle="1" w:styleId="HeaderFooter">
    <w:name w:val="Header &amp; Footer"/>
    <w:pPr>
      <w:pBdr>
        <w:top w:val="nil"/>
        <w:left w:val="nil"/>
        <w:bottom w:val="nil"/>
        <w:right w:val="nil"/>
        <w:between w:val="nil"/>
        <w:bar w:val="nil"/>
      </w:pBdr>
      <w:tabs>
        <w:tab w:val="right" w:pos="9020"/>
      </w:tabs>
    </w:pPr>
    <w:rPr>
      <w:rFonts w:ascii="Helvetica" w:hAnsi="Arial Unicode MS" w:cs="Arial Unicode MS"/>
      <w:color w:val="000000"/>
      <w:sz w:val="24"/>
      <w:szCs w:val="24"/>
      <w:bdr w:val="nil"/>
      <w:lang w:val="en-GB" w:eastAsia="en-GB"/>
    </w:rPr>
  </w:style>
  <w:style w:type="paragraph" w:styleId="Encabezado">
    <w:name w:val="header"/>
    <w:pPr>
      <w:pBdr>
        <w:top w:val="nil"/>
        <w:left w:val="nil"/>
        <w:bottom w:val="nil"/>
        <w:right w:val="nil"/>
        <w:between w:val="nil"/>
        <w:bar w:val="nil"/>
      </w:pBdr>
      <w:tabs>
        <w:tab w:val="center" w:pos="4153"/>
        <w:tab w:val="right" w:pos="8306"/>
      </w:tabs>
      <w:spacing w:after="240"/>
      <w:jc w:val="both"/>
    </w:pPr>
    <w:rPr>
      <w:rFonts w:eastAsia="Times New Roman"/>
      <w:color w:val="000000"/>
      <w:sz w:val="24"/>
      <w:szCs w:val="24"/>
      <w:u w:color="000000"/>
      <w:bdr w:val="nil"/>
      <w:lang w:val="fr-FR" w:eastAsia="en-GB"/>
    </w:rPr>
  </w:style>
  <w:style w:type="paragraph" w:styleId="Textonotapie">
    <w:name w:val="footnote text"/>
    <w:pPr>
      <w:pBdr>
        <w:top w:val="nil"/>
        <w:left w:val="nil"/>
        <w:bottom w:val="nil"/>
        <w:right w:val="nil"/>
        <w:between w:val="nil"/>
        <w:bar w:val="nil"/>
      </w:pBdr>
      <w:spacing w:after="240"/>
      <w:ind w:left="357" w:hanging="357"/>
      <w:jc w:val="both"/>
    </w:pPr>
    <w:rPr>
      <w:rFonts w:eastAsia="Times New Roman"/>
      <w:color w:val="000000"/>
      <w:u w:color="000000"/>
      <w:bdr w:val="nil"/>
      <w:lang w:val="fr-FR" w:eastAsia="en-GB"/>
    </w:rPr>
  </w:style>
  <w:style w:type="character" w:customStyle="1" w:styleId="Link">
    <w:name w:val="Link"/>
    <w:rPr>
      <w:color w:val="0000FF"/>
      <w:u w:val="single" w:color="0000FF"/>
    </w:rPr>
  </w:style>
  <w:style w:type="character" w:customStyle="1" w:styleId="Hyperlink0">
    <w:name w:val="Hyperlink.0"/>
    <w:rPr>
      <w:rFonts w:ascii="Verdana" w:eastAsia="Verdana" w:hAnsi="Verdana" w:cs="Verdana"/>
      <w:i/>
      <w:iCs/>
      <w:color w:val="0000FF"/>
      <w:sz w:val="16"/>
      <w:szCs w:val="16"/>
      <w:u w:val="single" w:color="0000FF"/>
      <w:lang w:val="en-US"/>
    </w:rPr>
  </w:style>
  <w:style w:type="character" w:customStyle="1" w:styleId="Hyperlink1">
    <w:name w:val="Hyperlink.1"/>
    <w:rPr>
      <w:rFonts w:ascii="Verdana" w:eastAsia="Verdana" w:hAnsi="Verdana" w:cs="Verdana"/>
      <w:color w:val="000000"/>
      <w:sz w:val="20"/>
      <w:szCs w:val="20"/>
      <w:u w:val="single" w:color="000000"/>
      <w:lang w:val="en-US"/>
    </w:rPr>
  </w:style>
  <w:style w:type="numbering" w:customStyle="1" w:styleId="List0">
    <w:name w:val="List 0"/>
    <w:basedOn w:val="ImportedStyle2"/>
    <w:pPr>
      <w:numPr>
        <w:numId w:val="3"/>
      </w:numPr>
    </w:pPr>
  </w:style>
  <w:style w:type="numbering" w:customStyle="1" w:styleId="ImportedStyle2">
    <w:name w:val="Imported Style 2"/>
  </w:style>
  <w:style w:type="paragraph" w:customStyle="1" w:styleId="Default">
    <w:name w:val="Default"/>
    <w:pPr>
      <w:pBdr>
        <w:top w:val="nil"/>
        <w:left w:val="nil"/>
        <w:bottom w:val="nil"/>
        <w:right w:val="nil"/>
        <w:between w:val="nil"/>
        <w:bar w:val="nil"/>
      </w:pBdr>
    </w:pPr>
    <w:rPr>
      <w:rFonts w:ascii="Helvetica" w:eastAsia="Helvetica" w:hAnsi="Helvetica" w:cs="Helvetica"/>
      <w:color w:val="000000"/>
      <w:sz w:val="22"/>
      <w:szCs w:val="22"/>
      <w:bdr w:val="nil"/>
      <w:lang w:val="en-GB" w:eastAsia="en-GB"/>
    </w:rPr>
  </w:style>
  <w:style w:type="paragraph" w:styleId="Prrafodelista">
    <w:name w:val="List Paragraph"/>
    <w:pPr>
      <w:pBdr>
        <w:top w:val="nil"/>
        <w:left w:val="nil"/>
        <w:bottom w:val="nil"/>
        <w:right w:val="nil"/>
        <w:between w:val="nil"/>
        <w:bar w:val="nil"/>
      </w:pBdr>
      <w:suppressAutoHyphens/>
      <w:ind w:left="720"/>
    </w:pPr>
    <w:rPr>
      <w:rFonts w:eastAsia="Times New Roman"/>
      <w:color w:val="000000"/>
      <w:sz w:val="24"/>
      <w:szCs w:val="24"/>
      <w:u w:color="000000"/>
      <w:bdr w:val="nil"/>
      <w:lang w:val="en-US" w:eastAsia="en-GB"/>
    </w:rPr>
  </w:style>
  <w:style w:type="numbering" w:customStyle="1" w:styleId="List1">
    <w:name w:val="List 1"/>
    <w:basedOn w:val="ImportedStyle3"/>
    <w:pPr>
      <w:numPr>
        <w:numId w:val="6"/>
      </w:numPr>
    </w:pPr>
  </w:style>
  <w:style w:type="numbering" w:customStyle="1" w:styleId="ImportedStyle3">
    <w:name w:val="Imported Style 3"/>
  </w:style>
  <w:style w:type="character" w:customStyle="1" w:styleId="Hyperlink2">
    <w:name w:val="Hyperlink.2"/>
    <w:rPr>
      <w:color w:val="0000FF"/>
      <w:u w:val="single" w:color="0000FF"/>
      <w:lang w:val="en-US"/>
    </w:rPr>
  </w:style>
  <w:style w:type="paragraph" w:styleId="Textocomentario">
    <w:name w:val="annotation text"/>
    <w:basedOn w:val="Normal"/>
    <w:link w:val="TextocomentarioCar"/>
    <w:uiPriority w:val="99"/>
    <w:semiHidden/>
    <w:unhideWhenUsed/>
    <w:rPr>
      <w:sz w:val="20"/>
      <w:szCs w:val="20"/>
    </w:rPr>
  </w:style>
  <w:style w:type="character" w:customStyle="1" w:styleId="TextocomentarioCar">
    <w:name w:val="Texto comentario Car"/>
    <w:link w:val="Textocomentario"/>
    <w:uiPriority w:val="99"/>
    <w:semiHidden/>
    <w:rPr>
      <w:rFonts w:eastAsia="Times New Roman"/>
      <w:color w:val="000000"/>
      <w:u w:color="000000"/>
      <w:lang w:val="fr-FR" w:eastAsia="en-US"/>
    </w:rPr>
  </w:style>
  <w:style w:type="character" w:styleId="Refdecomentario">
    <w:name w:val="annotation reference"/>
    <w:uiPriority w:val="99"/>
    <w:semiHidden/>
    <w:unhideWhenUsed/>
    <w:rPr>
      <w:sz w:val="16"/>
      <w:szCs w:val="16"/>
    </w:rPr>
  </w:style>
  <w:style w:type="paragraph" w:styleId="Textodeglobo">
    <w:name w:val="Balloon Text"/>
    <w:basedOn w:val="Normal"/>
    <w:link w:val="TextodegloboCar"/>
    <w:uiPriority w:val="99"/>
    <w:semiHidden/>
    <w:unhideWhenUsed/>
    <w:rsid w:val="003626F6"/>
    <w:pPr>
      <w:spacing w:after="0"/>
    </w:pPr>
    <w:rPr>
      <w:rFonts w:ascii="Tahoma" w:hAnsi="Tahoma" w:cs="Tahoma"/>
      <w:sz w:val="16"/>
      <w:szCs w:val="16"/>
    </w:rPr>
  </w:style>
  <w:style w:type="character" w:customStyle="1" w:styleId="TextodegloboCar">
    <w:name w:val="Texto de globo Car"/>
    <w:link w:val="Textodeglobo"/>
    <w:uiPriority w:val="99"/>
    <w:semiHidden/>
    <w:rsid w:val="003626F6"/>
    <w:rPr>
      <w:rFonts w:ascii="Tahoma" w:eastAsia="Times New Roman" w:hAnsi="Tahoma" w:cs="Tahoma"/>
      <w:color w:val="000000"/>
      <w:sz w:val="16"/>
      <w:szCs w:val="16"/>
      <w:u w:color="000000"/>
      <w:lang w:val="fr-FR" w:eastAsia="en-US"/>
    </w:rPr>
  </w:style>
  <w:style w:type="character" w:styleId="Refdenotaalpie">
    <w:name w:val="footnote reference"/>
    <w:uiPriority w:val="99"/>
    <w:semiHidden/>
    <w:unhideWhenUsed/>
    <w:rsid w:val="00863D5E"/>
    <w:rPr>
      <w:vertAlign w:val="superscript"/>
    </w:rPr>
  </w:style>
  <w:style w:type="character" w:customStyle="1" w:styleId="skypec2ctextspan">
    <w:name w:val="skype_c2c_text_span"/>
    <w:basedOn w:val="Fuentedeprrafopredeter"/>
    <w:rsid w:val="00960E84"/>
  </w:style>
  <w:style w:type="paragraph" w:styleId="Piedepgina">
    <w:name w:val="footer"/>
    <w:basedOn w:val="Normal"/>
    <w:link w:val="PiedepginaCar"/>
    <w:uiPriority w:val="99"/>
    <w:unhideWhenUsed/>
    <w:rsid w:val="00960E84"/>
    <w:pPr>
      <w:tabs>
        <w:tab w:val="center" w:pos="4252"/>
        <w:tab w:val="right" w:pos="8504"/>
      </w:tabs>
      <w:spacing w:after="0"/>
    </w:pPr>
  </w:style>
  <w:style w:type="character" w:customStyle="1" w:styleId="PiedepginaCar">
    <w:name w:val="Pie de página Car"/>
    <w:basedOn w:val="Fuentedeprrafopredeter"/>
    <w:link w:val="Piedepgina"/>
    <w:uiPriority w:val="99"/>
    <w:rsid w:val="00960E84"/>
    <w:rPr>
      <w:rFonts w:eastAsia="Times New Roman"/>
      <w:color w:val="000000"/>
      <w:sz w:val="24"/>
      <w:szCs w:val="24"/>
      <w:u w:color="000000"/>
      <w:bdr w:val="nil"/>
      <w:lang w:val="fr-FR"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pBdr>
        <w:top w:val="nil"/>
        <w:left w:val="nil"/>
        <w:bottom w:val="nil"/>
        <w:right w:val="nil"/>
        <w:between w:val="nil"/>
        <w:bar w:val="nil"/>
      </w:pBdr>
      <w:spacing w:after="240"/>
      <w:jc w:val="both"/>
    </w:pPr>
    <w:rPr>
      <w:rFonts w:eastAsia="Times New Roman"/>
      <w:color w:val="000000"/>
      <w:sz w:val="24"/>
      <w:szCs w:val="24"/>
      <w:u w:color="000000"/>
      <w:bdr w:val="nil"/>
      <w:lang w:val="fr-FR"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rPr>
      <w:u w:val="single"/>
    </w:rPr>
  </w:style>
  <w:style w:type="paragraph" w:customStyle="1" w:styleId="HeaderFooter">
    <w:name w:val="Header &amp; Footer"/>
    <w:pPr>
      <w:pBdr>
        <w:top w:val="nil"/>
        <w:left w:val="nil"/>
        <w:bottom w:val="nil"/>
        <w:right w:val="nil"/>
        <w:between w:val="nil"/>
        <w:bar w:val="nil"/>
      </w:pBdr>
      <w:tabs>
        <w:tab w:val="right" w:pos="9020"/>
      </w:tabs>
    </w:pPr>
    <w:rPr>
      <w:rFonts w:ascii="Helvetica" w:hAnsi="Arial Unicode MS" w:cs="Arial Unicode MS"/>
      <w:color w:val="000000"/>
      <w:sz w:val="24"/>
      <w:szCs w:val="24"/>
      <w:bdr w:val="nil"/>
      <w:lang w:val="en-GB" w:eastAsia="en-GB"/>
    </w:rPr>
  </w:style>
  <w:style w:type="paragraph" w:styleId="Encabezado">
    <w:name w:val="header"/>
    <w:pPr>
      <w:pBdr>
        <w:top w:val="nil"/>
        <w:left w:val="nil"/>
        <w:bottom w:val="nil"/>
        <w:right w:val="nil"/>
        <w:between w:val="nil"/>
        <w:bar w:val="nil"/>
      </w:pBdr>
      <w:tabs>
        <w:tab w:val="center" w:pos="4153"/>
        <w:tab w:val="right" w:pos="8306"/>
      </w:tabs>
      <w:spacing w:after="240"/>
      <w:jc w:val="both"/>
    </w:pPr>
    <w:rPr>
      <w:rFonts w:eastAsia="Times New Roman"/>
      <w:color w:val="000000"/>
      <w:sz w:val="24"/>
      <w:szCs w:val="24"/>
      <w:u w:color="000000"/>
      <w:bdr w:val="nil"/>
      <w:lang w:val="fr-FR" w:eastAsia="en-GB"/>
    </w:rPr>
  </w:style>
  <w:style w:type="paragraph" w:styleId="Textonotapie">
    <w:name w:val="footnote text"/>
    <w:pPr>
      <w:pBdr>
        <w:top w:val="nil"/>
        <w:left w:val="nil"/>
        <w:bottom w:val="nil"/>
        <w:right w:val="nil"/>
        <w:between w:val="nil"/>
        <w:bar w:val="nil"/>
      </w:pBdr>
      <w:spacing w:after="240"/>
      <w:ind w:left="357" w:hanging="357"/>
      <w:jc w:val="both"/>
    </w:pPr>
    <w:rPr>
      <w:rFonts w:eastAsia="Times New Roman"/>
      <w:color w:val="000000"/>
      <w:u w:color="000000"/>
      <w:bdr w:val="nil"/>
      <w:lang w:val="fr-FR" w:eastAsia="en-GB"/>
    </w:rPr>
  </w:style>
  <w:style w:type="character" w:customStyle="1" w:styleId="Link">
    <w:name w:val="Link"/>
    <w:rPr>
      <w:color w:val="0000FF"/>
      <w:u w:val="single" w:color="0000FF"/>
    </w:rPr>
  </w:style>
  <w:style w:type="character" w:customStyle="1" w:styleId="Hyperlink0">
    <w:name w:val="Hyperlink.0"/>
    <w:rPr>
      <w:rFonts w:ascii="Verdana" w:eastAsia="Verdana" w:hAnsi="Verdana" w:cs="Verdana"/>
      <w:i/>
      <w:iCs/>
      <w:color w:val="0000FF"/>
      <w:sz w:val="16"/>
      <w:szCs w:val="16"/>
      <w:u w:val="single" w:color="0000FF"/>
      <w:lang w:val="en-US"/>
    </w:rPr>
  </w:style>
  <w:style w:type="character" w:customStyle="1" w:styleId="Hyperlink1">
    <w:name w:val="Hyperlink.1"/>
    <w:rPr>
      <w:rFonts w:ascii="Verdana" w:eastAsia="Verdana" w:hAnsi="Verdana" w:cs="Verdana"/>
      <w:color w:val="000000"/>
      <w:sz w:val="20"/>
      <w:szCs w:val="20"/>
      <w:u w:val="single" w:color="000000"/>
      <w:lang w:val="en-US"/>
    </w:rPr>
  </w:style>
  <w:style w:type="numbering" w:customStyle="1" w:styleId="List0">
    <w:name w:val="List 0"/>
    <w:basedOn w:val="ImportedStyle2"/>
    <w:pPr>
      <w:numPr>
        <w:numId w:val="3"/>
      </w:numPr>
    </w:pPr>
  </w:style>
  <w:style w:type="numbering" w:customStyle="1" w:styleId="ImportedStyle2">
    <w:name w:val="Imported Style 2"/>
  </w:style>
  <w:style w:type="paragraph" w:customStyle="1" w:styleId="Default">
    <w:name w:val="Default"/>
    <w:pPr>
      <w:pBdr>
        <w:top w:val="nil"/>
        <w:left w:val="nil"/>
        <w:bottom w:val="nil"/>
        <w:right w:val="nil"/>
        <w:between w:val="nil"/>
        <w:bar w:val="nil"/>
      </w:pBdr>
    </w:pPr>
    <w:rPr>
      <w:rFonts w:ascii="Helvetica" w:eastAsia="Helvetica" w:hAnsi="Helvetica" w:cs="Helvetica"/>
      <w:color w:val="000000"/>
      <w:sz w:val="22"/>
      <w:szCs w:val="22"/>
      <w:bdr w:val="nil"/>
      <w:lang w:val="en-GB" w:eastAsia="en-GB"/>
    </w:rPr>
  </w:style>
  <w:style w:type="paragraph" w:styleId="Prrafodelista">
    <w:name w:val="List Paragraph"/>
    <w:pPr>
      <w:pBdr>
        <w:top w:val="nil"/>
        <w:left w:val="nil"/>
        <w:bottom w:val="nil"/>
        <w:right w:val="nil"/>
        <w:between w:val="nil"/>
        <w:bar w:val="nil"/>
      </w:pBdr>
      <w:suppressAutoHyphens/>
      <w:ind w:left="720"/>
    </w:pPr>
    <w:rPr>
      <w:rFonts w:eastAsia="Times New Roman"/>
      <w:color w:val="000000"/>
      <w:sz w:val="24"/>
      <w:szCs w:val="24"/>
      <w:u w:color="000000"/>
      <w:bdr w:val="nil"/>
      <w:lang w:val="en-US" w:eastAsia="en-GB"/>
    </w:rPr>
  </w:style>
  <w:style w:type="numbering" w:customStyle="1" w:styleId="List1">
    <w:name w:val="List 1"/>
    <w:basedOn w:val="ImportedStyle3"/>
    <w:pPr>
      <w:numPr>
        <w:numId w:val="6"/>
      </w:numPr>
    </w:pPr>
  </w:style>
  <w:style w:type="numbering" w:customStyle="1" w:styleId="ImportedStyle3">
    <w:name w:val="Imported Style 3"/>
  </w:style>
  <w:style w:type="character" w:customStyle="1" w:styleId="Hyperlink2">
    <w:name w:val="Hyperlink.2"/>
    <w:rPr>
      <w:color w:val="0000FF"/>
      <w:u w:val="single" w:color="0000FF"/>
      <w:lang w:val="en-US"/>
    </w:rPr>
  </w:style>
  <w:style w:type="paragraph" w:styleId="Textocomentario">
    <w:name w:val="annotation text"/>
    <w:basedOn w:val="Normal"/>
    <w:link w:val="TextocomentarioCar"/>
    <w:uiPriority w:val="99"/>
    <w:semiHidden/>
    <w:unhideWhenUsed/>
    <w:rPr>
      <w:sz w:val="20"/>
      <w:szCs w:val="20"/>
    </w:rPr>
  </w:style>
  <w:style w:type="character" w:customStyle="1" w:styleId="TextocomentarioCar">
    <w:name w:val="Texto comentario Car"/>
    <w:link w:val="Textocomentario"/>
    <w:uiPriority w:val="99"/>
    <w:semiHidden/>
    <w:rPr>
      <w:rFonts w:eastAsia="Times New Roman"/>
      <w:color w:val="000000"/>
      <w:u w:color="000000"/>
      <w:lang w:val="fr-FR" w:eastAsia="en-US"/>
    </w:rPr>
  </w:style>
  <w:style w:type="character" w:styleId="Refdecomentario">
    <w:name w:val="annotation reference"/>
    <w:uiPriority w:val="99"/>
    <w:semiHidden/>
    <w:unhideWhenUsed/>
    <w:rPr>
      <w:sz w:val="16"/>
      <w:szCs w:val="16"/>
    </w:rPr>
  </w:style>
  <w:style w:type="paragraph" w:styleId="Textodeglobo">
    <w:name w:val="Balloon Text"/>
    <w:basedOn w:val="Normal"/>
    <w:link w:val="TextodegloboCar"/>
    <w:uiPriority w:val="99"/>
    <w:semiHidden/>
    <w:unhideWhenUsed/>
    <w:rsid w:val="003626F6"/>
    <w:pPr>
      <w:spacing w:after="0"/>
    </w:pPr>
    <w:rPr>
      <w:rFonts w:ascii="Tahoma" w:hAnsi="Tahoma" w:cs="Tahoma"/>
      <w:sz w:val="16"/>
      <w:szCs w:val="16"/>
    </w:rPr>
  </w:style>
  <w:style w:type="character" w:customStyle="1" w:styleId="TextodegloboCar">
    <w:name w:val="Texto de globo Car"/>
    <w:link w:val="Textodeglobo"/>
    <w:uiPriority w:val="99"/>
    <w:semiHidden/>
    <w:rsid w:val="003626F6"/>
    <w:rPr>
      <w:rFonts w:ascii="Tahoma" w:eastAsia="Times New Roman" w:hAnsi="Tahoma" w:cs="Tahoma"/>
      <w:color w:val="000000"/>
      <w:sz w:val="16"/>
      <w:szCs w:val="16"/>
      <w:u w:color="000000"/>
      <w:lang w:val="fr-FR" w:eastAsia="en-US"/>
    </w:rPr>
  </w:style>
  <w:style w:type="character" w:styleId="Refdenotaalpie">
    <w:name w:val="footnote reference"/>
    <w:uiPriority w:val="99"/>
    <w:semiHidden/>
    <w:unhideWhenUsed/>
    <w:rsid w:val="00863D5E"/>
    <w:rPr>
      <w:vertAlign w:val="superscript"/>
    </w:rPr>
  </w:style>
  <w:style w:type="character" w:customStyle="1" w:styleId="skypec2ctextspan">
    <w:name w:val="skype_c2c_text_span"/>
    <w:basedOn w:val="Fuentedeprrafopredeter"/>
    <w:rsid w:val="00960E84"/>
  </w:style>
  <w:style w:type="paragraph" w:styleId="Piedepgina">
    <w:name w:val="footer"/>
    <w:basedOn w:val="Normal"/>
    <w:link w:val="PiedepginaCar"/>
    <w:uiPriority w:val="99"/>
    <w:unhideWhenUsed/>
    <w:rsid w:val="00960E84"/>
    <w:pPr>
      <w:tabs>
        <w:tab w:val="center" w:pos="4252"/>
        <w:tab w:val="right" w:pos="8504"/>
      </w:tabs>
      <w:spacing w:after="0"/>
    </w:pPr>
  </w:style>
  <w:style w:type="character" w:customStyle="1" w:styleId="PiedepginaCar">
    <w:name w:val="Pie de página Car"/>
    <w:basedOn w:val="Fuentedeprrafopredeter"/>
    <w:link w:val="Piedepgina"/>
    <w:uiPriority w:val="99"/>
    <w:rsid w:val="00960E84"/>
    <w:rPr>
      <w:rFonts w:eastAsia="Times New Roman"/>
      <w:color w:val="000000"/>
      <w:sz w:val="24"/>
      <w:szCs w:val="24"/>
      <w:u w:color="000000"/>
      <w:bdr w:val="nil"/>
      <w:lang w:val="fr-F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4287898">
      <w:bodyDiv w:val="1"/>
      <w:marLeft w:val="0"/>
      <w:marRight w:val="0"/>
      <w:marTop w:val="0"/>
      <w:marBottom w:val="0"/>
      <w:divBdr>
        <w:top w:val="none" w:sz="0" w:space="0" w:color="auto"/>
        <w:left w:val="none" w:sz="0" w:space="0" w:color="auto"/>
        <w:bottom w:val="none" w:sz="0" w:space="0" w:color="auto"/>
        <w:right w:val="none" w:sz="0" w:space="0" w:color="auto"/>
      </w:divBdr>
      <w:divsChild>
        <w:div w:id="1582445552">
          <w:marLeft w:val="0"/>
          <w:marRight w:val="0"/>
          <w:marTop w:val="0"/>
          <w:marBottom w:val="0"/>
          <w:divBdr>
            <w:top w:val="none" w:sz="0" w:space="0" w:color="auto"/>
            <w:left w:val="none" w:sz="0" w:space="0" w:color="auto"/>
            <w:bottom w:val="none" w:sz="0" w:space="0" w:color="auto"/>
            <w:right w:val="none" w:sz="0" w:space="0" w:color="auto"/>
          </w:divBdr>
        </w:div>
        <w:div w:id="593366282">
          <w:marLeft w:val="0"/>
          <w:marRight w:val="0"/>
          <w:marTop w:val="0"/>
          <w:marBottom w:val="0"/>
          <w:divBdr>
            <w:top w:val="none" w:sz="0" w:space="0" w:color="auto"/>
            <w:left w:val="none" w:sz="0" w:space="0" w:color="auto"/>
            <w:bottom w:val="none" w:sz="0" w:space="0" w:color="auto"/>
            <w:right w:val="none" w:sz="0" w:space="0" w:color="auto"/>
          </w:divBdr>
        </w:div>
        <w:div w:id="1451899861">
          <w:marLeft w:val="0"/>
          <w:marRight w:val="0"/>
          <w:marTop w:val="0"/>
          <w:marBottom w:val="0"/>
          <w:divBdr>
            <w:top w:val="none" w:sz="0" w:space="0" w:color="auto"/>
            <w:left w:val="none" w:sz="0" w:space="0" w:color="auto"/>
            <w:bottom w:val="none" w:sz="0" w:space="0" w:color="auto"/>
            <w:right w:val="none" w:sz="0" w:space="0" w:color="auto"/>
          </w:divBdr>
        </w:div>
        <w:div w:id="1916430255">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unex.es/organizacion/secretariados/sri/incoming-erasmus-students-on-line-registration/european-erasmus-students" TargetMode="External"/><Relationship Id="rId18" Type="http://schemas.openxmlformats.org/officeDocument/2006/relationships/theme" Target="theme/theme1.xml"/><Relationship Id="rId3" Type="http://schemas.openxmlformats.org/officeDocument/2006/relationships/styles" Target="styles.xml"/><Relationship Id="rId21" Type="http://schemas.openxmlformats.org/officeDocument/2006/relationships/customXml" Target="../customXml/item4.xml"/><Relationship Id="rId7" Type="http://schemas.openxmlformats.org/officeDocument/2006/relationships/footnotes" Target="footnotes.xml"/><Relationship Id="rId12" Type="http://schemas.openxmlformats.org/officeDocument/2006/relationships/hyperlink" Target="http://www.unex.es/organizacion/secretariados/sri/incoming-erasmus-students-on-line-registration/european-erasmus-students"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customXml" Target="../customXml/item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unex.es/organizacion/secretariados/sri/incoming-erasmus-students-on-line-registration/european-erasmus-students" TargetMode="Externa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hyperlink" Target="http://eacea.ec.europa.eu/funding/2014/call_he_charter_en.php" TargetMode="External"/><Relationship Id="rId19" Type="http://schemas.openxmlformats.org/officeDocument/2006/relationships/customXml" Target="../customXml/item2.xml"/><Relationship Id="rId4" Type="http://schemas.microsoft.com/office/2007/relationships/stylesWithEffects" Target="stylesWithEffects.xml"/><Relationship Id="rId9" Type="http://schemas.openxmlformats.org/officeDocument/2006/relationships/hyperlink" Target="http://www.unex.es/relint" TargetMode="External"/><Relationship Id="rId14" Type="http://schemas.openxmlformats.org/officeDocument/2006/relationships/hyperlink" Target="http://www.unex.es/organizacion/secretariados/sri/incoming-erasmus-students-on-line-registration/european-erasmus-students"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ec.europa.eu/education/lifelong-learning-policy/ects_en.htm" TargetMode="External"/><Relationship Id="rId1" Type="http://schemas.openxmlformats.org/officeDocument/2006/relationships/hyperlink" Target="http://www.uis.unesco.org/education/pages/international-standard-classification-of-education.aspx"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753FE2BD86E76B4DAA5BD0ECE9CA712D" ma:contentTypeVersion="4" ma:contentTypeDescription="Create a new document." ma:contentTypeScope="" ma:versionID="d0b57df8f66e7a200b6054a8384a9245">
  <xsd:schema xmlns:xsd="http://www.w3.org/2001/XMLSchema" xmlns:xs="http://www.w3.org/2001/XMLSchema" xmlns:p="http://schemas.microsoft.com/office/2006/metadata/properties" xmlns:ns2="eba0fc58-a634-43e3-99bb-432a613b3182" xmlns:ns3="e4929374-be83-4c21-bc63-83b07c264c96" targetNamespace="http://schemas.microsoft.com/office/2006/metadata/properties" ma:root="true" ma:fieldsID="b12de02286b2eca4d38fc1fa74e7550b" ns2:_="" ns3:_="">
    <xsd:import namespace="eba0fc58-a634-43e3-99bb-432a613b3182"/>
    <xsd:import namespace="e4929374-be83-4c21-bc63-83b07c264c9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a0fc58-a634-43e3-99bb-432a613b3182"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4929374-be83-4c21-bc63-83b07c264c96"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F6F00C8-6E35-4CF5-93E0-3B68B40117E4}">
  <ds:schemaRefs>
    <ds:schemaRef ds:uri="http://schemas.openxmlformats.org/officeDocument/2006/bibliography"/>
  </ds:schemaRefs>
</ds:datastoreItem>
</file>

<file path=customXml/itemProps2.xml><?xml version="1.0" encoding="utf-8"?>
<ds:datastoreItem xmlns:ds="http://schemas.openxmlformats.org/officeDocument/2006/customXml" ds:itemID="{44B53176-2604-4420-82F9-41DC7F5DE042}"/>
</file>

<file path=customXml/itemProps3.xml><?xml version="1.0" encoding="utf-8"?>
<ds:datastoreItem xmlns:ds="http://schemas.openxmlformats.org/officeDocument/2006/customXml" ds:itemID="{D034E3E5-DC62-4AAC-99E0-3DA127349B9F}"/>
</file>

<file path=customXml/itemProps4.xml><?xml version="1.0" encoding="utf-8"?>
<ds:datastoreItem xmlns:ds="http://schemas.openxmlformats.org/officeDocument/2006/customXml" ds:itemID="{1D146F7B-EC5C-4D44-9427-33BCFE71D407}"/>
</file>

<file path=docProps/app.xml><?xml version="1.0" encoding="utf-8"?>
<Properties xmlns="http://schemas.openxmlformats.org/officeDocument/2006/extended-properties" xmlns:vt="http://schemas.openxmlformats.org/officeDocument/2006/docPropsVTypes">
  <Template>Normal</Template>
  <TotalTime>23</TotalTime>
  <Pages>9</Pages>
  <Words>2077</Words>
  <Characters>11424</Characters>
  <Application>Microsoft Office Word</Application>
  <DocSecurity>0</DocSecurity>
  <Lines>95</Lines>
  <Paragraphs>26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Inter-institutional  agreement 2014-20[21] between institutions from programme and partner countries</vt:lpstr>
      <vt:lpstr>Inter-institutional  agreement 2014-20[21] between institutions from programme and partner countries</vt:lpstr>
    </vt:vector>
  </TitlesOfParts>
  <Company>European Commission</Company>
  <LinksUpToDate>false</LinksUpToDate>
  <CharactersWithSpaces>13475</CharactersWithSpaces>
  <SharedDoc>false</SharedDoc>
  <HyperlinkBase>http://ec.europa.eu/education/index_en.htm</HyperlinkBase>
  <HLinks>
    <vt:vector size="18" baseType="variant">
      <vt:variant>
        <vt:i4>7340114</vt:i4>
      </vt:variant>
      <vt:variant>
        <vt:i4>0</vt:i4>
      </vt:variant>
      <vt:variant>
        <vt:i4>0</vt:i4>
      </vt:variant>
      <vt:variant>
        <vt:i4>5</vt:i4>
      </vt:variant>
      <vt:variant>
        <vt:lpwstr>http://eacea.ec.europa.eu/funding/2014/call_he_charter_en.php</vt:lpwstr>
      </vt:variant>
      <vt:variant>
        <vt:lpwstr/>
      </vt:variant>
      <vt:variant>
        <vt:i4>1835107</vt:i4>
      </vt:variant>
      <vt:variant>
        <vt:i4>3</vt:i4>
      </vt:variant>
      <vt:variant>
        <vt:i4>0</vt:i4>
      </vt:variant>
      <vt:variant>
        <vt:i4>5</vt:i4>
      </vt:variant>
      <vt:variant>
        <vt:lpwstr>http://ec.europa.eu/education/lifelong-learning-policy/ects_en.htm</vt:lpwstr>
      </vt:variant>
      <vt:variant>
        <vt:lpwstr/>
      </vt:variant>
      <vt:variant>
        <vt:i4>5963849</vt:i4>
      </vt:variant>
      <vt:variant>
        <vt:i4>0</vt:i4>
      </vt:variant>
      <vt:variant>
        <vt:i4>0</vt:i4>
      </vt:variant>
      <vt:variant>
        <vt:i4>5</vt:i4>
      </vt:variant>
      <vt:variant>
        <vt:lpwstr>http://www.uis.unesco.org/education/pages/international-standard-classification-of-education.aspx</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Inter-institutional  agreement 2014-20[21] between institutions from programme and partner countries</dc:title>
  <dc:subject>A mobility agreement for the Erasmus+ programme</dc:subject>
  <dc:creator>European Commission Directorate General for Education and Culture</dc:creator>
  <cp:keywords>europe, european, institution, commission, education, training, erasmus, erasmus+ erasmus plus, mobility, agreement, partner country,;</cp:keywords>
  <cp:lastModifiedBy>Ines</cp:lastModifiedBy>
  <cp:revision>6</cp:revision>
  <cp:lastPrinted>2015-10-22T11:55:00Z</cp:lastPrinted>
  <dcterms:created xsi:type="dcterms:W3CDTF">2015-10-22T13:27:00Z</dcterms:created>
  <dcterms:modified xsi:type="dcterms:W3CDTF">2015-11-06T11:04:00Z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0x010100753FE2BD86E76B4DAA5BD0ECE9CA712D</vt:lpwstr>
  </property>
</Properties>
</file>