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AF4B2" w14:textId="77777777" w:rsidR="007E0969" w:rsidRPr="00DD5A49" w:rsidRDefault="00E54906" w:rsidP="009C38A8">
      <w:pPr>
        <w:jc w:val="center"/>
        <w:rPr>
          <w:b/>
        </w:rPr>
      </w:pPr>
      <w:r w:rsidRPr="00DD5A49">
        <w:rPr>
          <w:b/>
        </w:rPr>
        <w:t xml:space="preserve">Geochemical Reference Material </w:t>
      </w:r>
      <w:r w:rsidR="005A066B" w:rsidRPr="00DD5A49">
        <w:rPr>
          <w:b/>
        </w:rPr>
        <w:t xml:space="preserve">(GRM) </w:t>
      </w:r>
      <w:r w:rsidR="007E0969" w:rsidRPr="00DD5A49">
        <w:rPr>
          <w:b/>
        </w:rPr>
        <w:t>Agreement</w:t>
      </w:r>
    </w:p>
    <w:p w14:paraId="5FCA1778" w14:textId="77777777" w:rsidR="007E0969" w:rsidRPr="00DD5A49" w:rsidRDefault="007E0969" w:rsidP="009C38A8">
      <w:pPr>
        <w:jc w:val="center"/>
      </w:pPr>
      <w:r w:rsidRPr="00DD5A49">
        <w:rPr>
          <w:b/>
        </w:rPr>
        <w:t>Authorized by 15 USC 3710 (a) as amended</w:t>
      </w:r>
    </w:p>
    <w:p w14:paraId="66F34962" w14:textId="77777777" w:rsidR="007E0969" w:rsidRPr="00DD5A49" w:rsidRDefault="007E0969" w:rsidP="007E09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E0969" w:rsidRPr="00DD5A49" w14:paraId="51F3A845" w14:textId="77777777" w:rsidTr="00750209">
        <w:tc>
          <w:tcPr>
            <w:tcW w:w="8856" w:type="dxa"/>
            <w:shd w:val="clear" w:color="auto" w:fill="auto"/>
          </w:tcPr>
          <w:p w14:paraId="1E5318EF" w14:textId="314C08B1" w:rsidR="007E0969" w:rsidRPr="00750209" w:rsidRDefault="004B700B" w:rsidP="004B700B">
            <w:pPr>
              <w:rPr>
                <w:b/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t>1.  N</w:t>
            </w:r>
            <w:r w:rsidR="007E0969" w:rsidRPr="00750209">
              <w:rPr>
                <w:b/>
                <w:sz w:val="20"/>
                <w:szCs w:val="20"/>
              </w:rPr>
              <w:t xml:space="preserve">ame &amp; Address USGS Facility:  </w:t>
            </w:r>
            <w:r w:rsidR="00F14D65">
              <w:rPr>
                <w:b/>
                <w:sz w:val="20"/>
                <w:szCs w:val="20"/>
              </w:rPr>
              <w:t xml:space="preserve"> </w:t>
            </w:r>
            <w:r w:rsidRPr="00750209">
              <w:rPr>
                <w:b/>
                <w:sz w:val="20"/>
                <w:szCs w:val="20"/>
              </w:rPr>
              <w:t>USGS –</w:t>
            </w:r>
            <w:r w:rsidR="0061731B" w:rsidRPr="00750209">
              <w:rPr>
                <w:b/>
                <w:sz w:val="20"/>
                <w:szCs w:val="20"/>
              </w:rPr>
              <w:t xml:space="preserve"> Geo</w:t>
            </w:r>
            <w:r w:rsidR="00E54906" w:rsidRPr="00750209">
              <w:rPr>
                <w:b/>
                <w:sz w:val="20"/>
                <w:szCs w:val="20"/>
              </w:rPr>
              <w:t xml:space="preserve">chemical </w:t>
            </w:r>
            <w:r w:rsidRPr="00750209">
              <w:rPr>
                <w:b/>
                <w:sz w:val="20"/>
                <w:szCs w:val="20"/>
              </w:rPr>
              <w:t>Reference Material Project</w:t>
            </w:r>
            <w:r w:rsidR="006E2E4A" w:rsidRPr="00750209">
              <w:rPr>
                <w:b/>
                <w:sz w:val="20"/>
                <w:szCs w:val="20"/>
              </w:rPr>
              <w:t xml:space="preserve"> (</w:t>
            </w:r>
            <w:r w:rsidR="005A066B" w:rsidRPr="00750209">
              <w:rPr>
                <w:b/>
                <w:sz w:val="20"/>
                <w:szCs w:val="20"/>
              </w:rPr>
              <w:t>G</w:t>
            </w:r>
            <w:r w:rsidR="006E2E4A" w:rsidRPr="00750209">
              <w:rPr>
                <w:b/>
                <w:sz w:val="20"/>
                <w:szCs w:val="20"/>
              </w:rPr>
              <w:t xml:space="preserve">RMP) </w:t>
            </w:r>
          </w:p>
          <w:p w14:paraId="74F0449D" w14:textId="1D8B3227" w:rsidR="00E54906" w:rsidRPr="00750209" w:rsidRDefault="00BA6599" w:rsidP="004B700B">
            <w:pPr>
              <w:rPr>
                <w:b/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t xml:space="preserve">                                  </w:t>
            </w:r>
            <w:r w:rsidR="00F14D65">
              <w:rPr>
                <w:b/>
                <w:sz w:val="20"/>
                <w:szCs w:val="20"/>
              </w:rPr>
              <w:t xml:space="preserve">                              </w:t>
            </w:r>
            <w:r w:rsidR="00531B31" w:rsidRPr="00750209">
              <w:rPr>
                <w:b/>
                <w:sz w:val="20"/>
                <w:szCs w:val="20"/>
              </w:rPr>
              <w:t>Box 25046, MS 964</w:t>
            </w:r>
          </w:p>
          <w:p w14:paraId="4085394A" w14:textId="764DC5E3" w:rsidR="007E0969" w:rsidRPr="00750209" w:rsidRDefault="009E78F2" w:rsidP="007E0969">
            <w:pPr>
              <w:rPr>
                <w:b/>
                <w:sz w:val="20"/>
                <w:szCs w:val="22"/>
              </w:rPr>
            </w:pPr>
            <w:r w:rsidRPr="00750209">
              <w:rPr>
                <w:b/>
                <w:sz w:val="20"/>
                <w:szCs w:val="22"/>
              </w:rPr>
              <w:t xml:space="preserve">DUNS 927033126    </w:t>
            </w:r>
            <w:r w:rsidR="00F14D65">
              <w:rPr>
                <w:b/>
                <w:sz w:val="20"/>
                <w:szCs w:val="22"/>
              </w:rPr>
              <w:t xml:space="preserve">                              </w:t>
            </w:r>
            <w:r w:rsidR="000B66E7" w:rsidRPr="00750209">
              <w:rPr>
                <w:b/>
                <w:sz w:val="20"/>
                <w:szCs w:val="22"/>
              </w:rPr>
              <w:t>Denver</w:t>
            </w:r>
            <w:r w:rsidR="00531B31" w:rsidRPr="00750209">
              <w:rPr>
                <w:b/>
                <w:sz w:val="20"/>
                <w:szCs w:val="22"/>
              </w:rPr>
              <w:t>,</w:t>
            </w:r>
            <w:r w:rsidR="000B66E7" w:rsidRPr="00750209">
              <w:rPr>
                <w:b/>
                <w:sz w:val="20"/>
                <w:szCs w:val="22"/>
              </w:rPr>
              <w:t xml:space="preserve"> Colorado</w:t>
            </w:r>
            <w:r w:rsidR="0075716A">
              <w:rPr>
                <w:b/>
                <w:sz w:val="20"/>
                <w:szCs w:val="22"/>
              </w:rPr>
              <w:t xml:space="preserve"> </w:t>
            </w:r>
            <w:r w:rsidR="00531B31" w:rsidRPr="00750209">
              <w:rPr>
                <w:b/>
                <w:sz w:val="20"/>
                <w:szCs w:val="22"/>
              </w:rPr>
              <w:t>80225</w:t>
            </w:r>
            <w:r w:rsidRPr="00750209">
              <w:rPr>
                <w:b/>
                <w:sz w:val="20"/>
                <w:szCs w:val="22"/>
              </w:rPr>
              <w:t>-0046</w:t>
            </w:r>
          </w:p>
        </w:tc>
      </w:tr>
      <w:tr w:rsidR="007E0969" w:rsidRPr="00DD5A49" w14:paraId="2D84DE44" w14:textId="77777777" w:rsidTr="00750209">
        <w:tc>
          <w:tcPr>
            <w:tcW w:w="8856" w:type="dxa"/>
            <w:shd w:val="clear" w:color="auto" w:fill="auto"/>
          </w:tcPr>
          <w:p w14:paraId="0B8B377C" w14:textId="77777777" w:rsidR="00962CC8" w:rsidRPr="00750209" w:rsidRDefault="007E0969" w:rsidP="007E0969">
            <w:pPr>
              <w:rPr>
                <w:b/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t xml:space="preserve">2. </w:t>
            </w:r>
            <w:r w:rsidRPr="00750209">
              <w:rPr>
                <w:b/>
              </w:rPr>
              <w:t xml:space="preserve">Name &amp; Address of </w:t>
            </w:r>
            <w:r w:rsidR="002010C2" w:rsidRPr="00750209">
              <w:rPr>
                <w:b/>
              </w:rPr>
              <w:t>Collaborator</w:t>
            </w:r>
            <w:r w:rsidR="002010C2" w:rsidRPr="00750209">
              <w:rPr>
                <w:b/>
                <w:sz w:val="20"/>
                <w:szCs w:val="20"/>
              </w:rPr>
              <w:t>:</w:t>
            </w:r>
            <w:r w:rsidR="001A0AA8" w:rsidRPr="00750209">
              <w:rPr>
                <w:b/>
                <w:sz w:val="20"/>
                <w:szCs w:val="20"/>
              </w:rPr>
              <w:t xml:space="preserve"> </w:t>
            </w:r>
          </w:p>
          <w:p w14:paraId="76DC5068" w14:textId="77777777" w:rsidR="001E6837" w:rsidRPr="00750209" w:rsidRDefault="001E6837" w:rsidP="008111FA">
            <w:pPr>
              <w:rPr>
                <w:b/>
              </w:rPr>
            </w:pPr>
          </w:p>
          <w:p w14:paraId="7D05A71B" w14:textId="77777777" w:rsidR="001E6837" w:rsidRPr="00750209" w:rsidRDefault="001E6837" w:rsidP="008111FA">
            <w:pPr>
              <w:rPr>
                <w:b/>
              </w:rPr>
            </w:pPr>
          </w:p>
          <w:p w14:paraId="5CE8A46D" w14:textId="77777777" w:rsidR="007E0969" w:rsidRPr="00750209" w:rsidRDefault="008111FA" w:rsidP="008111FA">
            <w:pPr>
              <w:rPr>
                <w:sz w:val="20"/>
                <w:szCs w:val="20"/>
              </w:rPr>
            </w:pPr>
            <w:r w:rsidRPr="00750209">
              <w:rPr>
                <w:b/>
                <w:color w:val="FF0000"/>
              </w:rPr>
              <w:t xml:space="preserve">  </w:t>
            </w:r>
            <w:r w:rsidR="007B2098" w:rsidRPr="00750209">
              <w:rPr>
                <w:b/>
                <w:color w:val="FF0000"/>
              </w:rPr>
              <w:t>Federal T</w:t>
            </w:r>
            <w:r w:rsidR="007E0969" w:rsidRPr="00750209">
              <w:rPr>
                <w:b/>
                <w:color w:val="FF0000"/>
              </w:rPr>
              <w:t>ax ID Number</w:t>
            </w:r>
            <w:r w:rsidR="007E0969" w:rsidRPr="00750209">
              <w:rPr>
                <w:sz w:val="20"/>
                <w:szCs w:val="20"/>
              </w:rPr>
              <w:t xml:space="preserve"> </w:t>
            </w:r>
            <w:r w:rsidR="00494492" w:rsidRPr="00750209">
              <w:rPr>
                <w:sz w:val="20"/>
                <w:szCs w:val="20"/>
              </w:rPr>
              <w:t>___</w:t>
            </w:r>
            <w:r w:rsidR="002255A5" w:rsidRPr="00750209">
              <w:rPr>
                <w:sz w:val="20"/>
                <w:szCs w:val="20"/>
              </w:rPr>
              <w:t>_______________</w:t>
            </w:r>
            <w:r w:rsidR="00494492" w:rsidRPr="00750209">
              <w:rPr>
                <w:sz w:val="20"/>
                <w:szCs w:val="20"/>
              </w:rPr>
              <w:t>___</w:t>
            </w:r>
          </w:p>
          <w:p w14:paraId="63F8DFE8" w14:textId="77777777" w:rsidR="008111FA" w:rsidRPr="00750209" w:rsidRDefault="008111FA" w:rsidP="00750209">
            <w:pPr>
              <w:ind w:left="360"/>
              <w:rPr>
                <w:sz w:val="20"/>
                <w:szCs w:val="20"/>
              </w:rPr>
            </w:pPr>
          </w:p>
          <w:p w14:paraId="5DB2C037" w14:textId="77777777" w:rsidR="007E0969" w:rsidRPr="00750209" w:rsidRDefault="0067211B" w:rsidP="007E0969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 xml:space="preserve">   </w:t>
            </w:r>
            <w:r w:rsidR="004B6A9F" w:rsidRPr="00750209">
              <w:rPr>
                <w:b/>
              </w:rPr>
              <w:t>DUNS #______</w:t>
            </w:r>
            <w:r w:rsidR="008111FA" w:rsidRPr="00750209">
              <w:rPr>
                <w:b/>
              </w:rPr>
              <w:t>___________</w:t>
            </w:r>
            <w:r w:rsidR="004B6A9F" w:rsidRPr="00750209">
              <w:rPr>
                <w:b/>
              </w:rPr>
              <w:t>__</w:t>
            </w:r>
            <w:r w:rsidR="008111FA" w:rsidRPr="00750209">
              <w:rPr>
                <w:b/>
              </w:rPr>
              <w:t xml:space="preserve">     </w:t>
            </w:r>
            <w:r w:rsidR="00531B31" w:rsidRPr="00C04FC1">
              <w:rPr>
                <w:sz w:val="20"/>
                <w:szCs w:val="20"/>
              </w:rPr>
              <w:t>(</w:t>
            </w:r>
            <w:r w:rsidR="00531B31" w:rsidRPr="00750209">
              <w:rPr>
                <w:sz w:val="20"/>
                <w:szCs w:val="20"/>
              </w:rPr>
              <w:t>if applicable)</w:t>
            </w:r>
          </w:p>
        </w:tc>
      </w:tr>
      <w:tr w:rsidR="007E0969" w:rsidRPr="00DD5A49" w14:paraId="5E394909" w14:textId="77777777" w:rsidTr="00750209">
        <w:tc>
          <w:tcPr>
            <w:tcW w:w="8856" w:type="dxa"/>
            <w:shd w:val="clear" w:color="auto" w:fill="auto"/>
          </w:tcPr>
          <w:p w14:paraId="5D4F99D6" w14:textId="77777777" w:rsidR="0063226D" w:rsidRPr="00750209" w:rsidRDefault="0063226D" w:rsidP="0063226D">
            <w:pPr>
              <w:rPr>
                <w:b/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t xml:space="preserve">3. Describe type of technical assistance to be furnished by USGS </w:t>
            </w:r>
          </w:p>
          <w:p w14:paraId="51CD9D5A" w14:textId="77777777" w:rsidR="0063226D" w:rsidRPr="00F14D65" w:rsidRDefault="0063226D" w:rsidP="0063226D">
            <w:pPr>
              <w:rPr>
                <w:sz w:val="16"/>
                <w:szCs w:val="16"/>
              </w:rPr>
            </w:pPr>
            <w:r w:rsidRPr="00750209">
              <w:rPr>
                <w:sz w:val="20"/>
                <w:szCs w:val="20"/>
              </w:rPr>
              <w:t xml:space="preserve"> </w:t>
            </w:r>
          </w:p>
          <w:p w14:paraId="581A7423" w14:textId="77777777" w:rsidR="0063226D" w:rsidRPr="00750209" w:rsidRDefault="00605431" w:rsidP="0063226D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 xml:space="preserve"> __</w:t>
            </w:r>
            <w:r w:rsidR="0075716A">
              <w:rPr>
                <w:sz w:val="20"/>
                <w:szCs w:val="20"/>
              </w:rPr>
              <w:t>_</w:t>
            </w:r>
            <w:r w:rsidRPr="00750209">
              <w:rPr>
                <w:sz w:val="20"/>
                <w:szCs w:val="20"/>
              </w:rPr>
              <w:t xml:space="preserve">__ </w:t>
            </w:r>
            <w:r w:rsidR="0075716A">
              <w:rPr>
                <w:sz w:val="20"/>
                <w:szCs w:val="20"/>
              </w:rPr>
              <w:t xml:space="preserve"> </w:t>
            </w:r>
            <w:r w:rsidRPr="00750209">
              <w:rPr>
                <w:sz w:val="20"/>
                <w:szCs w:val="20"/>
              </w:rPr>
              <w:t xml:space="preserve">Supply </w:t>
            </w:r>
            <w:r w:rsidR="0063226D" w:rsidRPr="00750209">
              <w:rPr>
                <w:sz w:val="20"/>
                <w:szCs w:val="20"/>
              </w:rPr>
              <w:t>well characterized geochemical reference material with a certificate of analysis</w:t>
            </w:r>
          </w:p>
          <w:p w14:paraId="09E658E1" w14:textId="77777777" w:rsidR="0063226D" w:rsidRPr="00750209" w:rsidRDefault="0075716A" w:rsidP="00632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_____  </w:t>
            </w:r>
            <w:r w:rsidR="0063226D" w:rsidRPr="00750209">
              <w:rPr>
                <w:sz w:val="20"/>
                <w:szCs w:val="20"/>
              </w:rPr>
              <w:t>Develop geochemical reference material with certificate of analysis</w:t>
            </w:r>
          </w:p>
          <w:p w14:paraId="64EC745F" w14:textId="77777777" w:rsidR="007E0969" w:rsidRPr="00F14D65" w:rsidRDefault="007E0969" w:rsidP="00EE3D3F">
            <w:pPr>
              <w:rPr>
                <w:sz w:val="16"/>
                <w:szCs w:val="16"/>
              </w:rPr>
            </w:pPr>
          </w:p>
        </w:tc>
      </w:tr>
      <w:tr w:rsidR="007E0969" w:rsidRPr="00DD5A49" w14:paraId="397D171A" w14:textId="77777777" w:rsidTr="00750209">
        <w:tc>
          <w:tcPr>
            <w:tcW w:w="8856" w:type="dxa"/>
            <w:shd w:val="clear" w:color="auto" w:fill="auto"/>
          </w:tcPr>
          <w:p w14:paraId="4BD3799B" w14:textId="77777777" w:rsidR="00EE3D3F" w:rsidRDefault="00605431" w:rsidP="00EE3D3F">
            <w:pPr>
              <w:rPr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t xml:space="preserve">4. Benefit of </w:t>
            </w:r>
            <w:r w:rsidR="007E0969" w:rsidRPr="00750209">
              <w:rPr>
                <w:b/>
                <w:sz w:val="20"/>
                <w:szCs w:val="20"/>
              </w:rPr>
              <w:t>project work to USGS missions</w:t>
            </w:r>
            <w:r w:rsidR="000B66E7" w:rsidRPr="00750209">
              <w:rPr>
                <w:b/>
                <w:sz w:val="20"/>
                <w:szCs w:val="20"/>
              </w:rPr>
              <w:t xml:space="preserve"> </w:t>
            </w:r>
            <w:r w:rsidR="00C0553A" w:rsidRPr="00750209">
              <w:rPr>
                <w:b/>
                <w:sz w:val="20"/>
                <w:szCs w:val="20"/>
              </w:rPr>
              <w:t>–</w:t>
            </w:r>
            <w:r w:rsidR="000B66E7" w:rsidRPr="00750209">
              <w:rPr>
                <w:b/>
                <w:sz w:val="20"/>
                <w:szCs w:val="20"/>
              </w:rPr>
              <w:t xml:space="preserve"> </w:t>
            </w:r>
            <w:r w:rsidR="00C0553A" w:rsidRPr="00750209">
              <w:rPr>
                <w:sz w:val="20"/>
                <w:szCs w:val="20"/>
              </w:rPr>
              <w:t xml:space="preserve">GRM’s are natural geologic materials that are ground, blended, split into representative sub-samples and then analyzed for their total element content. A certificate of analysis is developed which lists element concentrations and their expected variability. Because different geologic samples may have unique analytical problems, a variety of GRM’s are necessary to fully test a given laboratory’s ability to report reliable information.  The development of GRM’s ensures that </w:t>
            </w:r>
            <w:r w:rsidR="0061731B" w:rsidRPr="00750209">
              <w:rPr>
                <w:sz w:val="20"/>
                <w:szCs w:val="20"/>
              </w:rPr>
              <w:t>federal scientists</w:t>
            </w:r>
            <w:r w:rsidR="005A066B" w:rsidRPr="00750209">
              <w:rPr>
                <w:sz w:val="20"/>
                <w:szCs w:val="20"/>
              </w:rPr>
              <w:t xml:space="preserve"> will be able to evaluate geochemical analysis for a variety of matrix types</w:t>
            </w:r>
            <w:r w:rsidR="00B25B2C" w:rsidRPr="00750209">
              <w:rPr>
                <w:sz w:val="20"/>
                <w:szCs w:val="20"/>
              </w:rPr>
              <w:t>.</w:t>
            </w:r>
          </w:p>
          <w:p w14:paraId="49E6E21C" w14:textId="0E84BA90" w:rsidR="00C04FC1" w:rsidRPr="00F14D65" w:rsidRDefault="00C04FC1" w:rsidP="00EE3D3F">
            <w:pPr>
              <w:rPr>
                <w:sz w:val="20"/>
                <w:szCs w:val="20"/>
              </w:rPr>
            </w:pPr>
          </w:p>
        </w:tc>
      </w:tr>
      <w:tr w:rsidR="007E0969" w:rsidRPr="00DD5A49" w14:paraId="3929B4ED" w14:textId="77777777" w:rsidTr="00750209">
        <w:tc>
          <w:tcPr>
            <w:tcW w:w="8856" w:type="dxa"/>
            <w:shd w:val="clear" w:color="auto" w:fill="auto"/>
          </w:tcPr>
          <w:p w14:paraId="0EEC0C80" w14:textId="77777777" w:rsidR="00417C17" w:rsidRPr="00750209" w:rsidRDefault="007E0969" w:rsidP="007E0969">
            <w:pPr>
              <w:rPr>
                <w:b/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t xml:space="preserve">5. Collaborator </w:t>
            </w:r>
            <w:r w:rsidR="0061731B" w:rsidRPr="00750209">
              <w:rPr>
                <w:b/>
                <w:sz w:val="20"/>
                <w:szCs w:val="20"/>
              </w:rPr>
              <w:t xml:space="preserve">please indicate </w:t>
            </w:r>
            <w:r w:rsidRPr="00750209">
              <w:rPr>
                <w:b/>
                <w:sz w:val="20"/>
                <w:szCs w:val="20"/>
              </w:rPr>
              <w:t xml:space="preserve">how the specified research </w:t>
            </w:r>
            <w:r w:rsidR="0061731B" w:rsidRPr="00750209">
              <w:rPr>
                <w:b/>
                <w:sz w:val="20"/>
                <w:szCs w:val="20"/>
              </w:rPr>
              <w:t xml:space="preserve">material </w:t>
            </w:r>
            <w:r w:rsidRPr="00750209">
              <w:rPr>
                <w:b/>
                <w:sz w:val="20"/>
                <w:szCs w:val="20"/>
              </w:rPr>
              <w:t>assists your company</w:t>
            </w:r>
            <w:r w:rsidR="00C0553A" w:rsidRPr="00750209">
              <w:rPr>
                <w:b/>
                <w:sz w:val="20"/>
                <w:szCs w:val="20"/>
              </w:rPr>
              <w:t xml:space="preserve">, program or project work </w:t>
            </w:r>
          </w:p>
          <w:p w14:paraId="10A84BFE" w14:textId="77777777" w:rsidR="004B700B" w:rsidRPr="00F14D65" w:rsidRDefault="004B700B" w:rsidP="007E0969">
            <w:pPr>
              <w:rPr>
                <w:b/>
                <w:sz w:val="16"/>
                <w:szCs w:val="16"/>
              </w:rPr>
            </w:pPr>
          </w:p>
          <w:p w14:paraId="2377F94F" w14:textId="56A80DBF" w:rsidR="004B700B" w:rsidRPr="00750209" w:rsidRDefault="004B700B" w:rsidP="007E0969">
            <w:pPr>
              <w:rPr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t>____</w:t>
            </w:r>
            <w:r w:rsidR="00C65B2E">
              <w:rPr>
                <w:b/>
                <w:sz w:val="20"/>
                <w:szCs w:val="20"/>
              </w:rPr>
              <w:t xml:space="preserve"> </w:t>
            </w:r>
            <w:r w:rsidRPr="00750209">
              <w:rPr>
                <w:sz w:val="20"/>
                <w:szCs w:val="20"/>
              </w:rPr>
              <w:t>We are using the material for laboratory or analytical research</w:t>
            </w:r>
            <w:r w:rsidR="00C0553A" w:rsidRPr="00750209">
              <w:rPr>
                <w:sz w:val="20"/>
                <w:szCs w:val="20"/>
              </w:rPr>
              <w:t xml:space="preserve"> or to calibrate analytical instruments.</w:t>
            </w:r>
          </w:p>
          <w:p w14:paraId="4CA421B7" w14:textId="77777777" w:rsidR="004B700B" w:rsidRPr="00F14D65" w:rsidRDefault="004B700B" w:rsidP="007E0969">
            <w:pPr>
              <w:rPr>
                <w:sz w:val="16"/>
                <w:szCs w:val="16"/>
              </w:rPr>
            </w:pPr>
          </w:p>
          <w:p w14:paraId="4FAE5766" w14:textId="08243D52" w:rsidR="004B700B" w:rsidRPr="00750209" w:rsidRDefault="004B700B" w:rsidP="007E0969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>____</w:t>
            </w:r>
            <w:r w:rsidR="00C65B2E">
              <w:rPr>
                <w:sz w:val="20"/>
                <w:szCs w:val="20"/>
              </w:rPr>
              <w:t xml:space="preserve"> </w:t>
            </w:r>
            <w:r w:rsidRPr="00750209">
              <w:rPr>
                <w:sz w:val="20"/>
                <w:szCs w:val="20"/>
              </w:rPr>
              <w:t>We are using the material as part of</w:t>
            </w:r>
            <w:r w:rsidR="00C0553A" w:rsidRPr="00750209">
              <w:rPr>
                <w:sz w:val="20"/>
                <w:szCs w:val="20"/>
              </w:rPr>
              <w:t xml:space="preserve"> our normal business operations.</w:t>
            </w:r>
          </w:p>
          <w:p w14:paraId="6E5BCFCD" w14:textId="77777777" w:rsidR="000B66E7" w:rsidRPr="00F14D65" w:rsidRDefault="000B66E7" w:rsidP="007E0969">
            <w:pPr>
              <w:rPr>
                <w:sz w:val="16"/>
                <w:szCs w:val="16"/>
              </w:rPr>
            </w:pPr>
          </w:p>
          <w:p w14:paraId="533FCCF4" w14:textId="71511999" w:rsidR="000B66E7" w:rsidRPr="00750209" w:rsidRDefault="000B66E7" w:rsidP="007E0969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>____</w:t>
            </w:r>
            <w:r w:rsidR="00C65B2E">
              <w:rPr>
                <w:sz w:val="20"/>
                <w:szCs w:val="20"/>
              </w:rPr>
              <w:t xml:space="preserve"> </w:t>
            </w:r>
            <w:r w:rsidRPr="00750209">
              <w:rPr>
                <w:sz w:val="20"/>
                <w:szCs w:val="20"/>
              </w:rPr>
              <w:t>Other_________________________________________________________</w:t>
            </w:r>
          </w:p>
          <w:p w14:paraId="51A6929E" w14:textId="77777777" w:rsidR="007E0969" w:rsidRPr="00750209" w:rsidRDefault="007E0969" w:rsidP="00EE3D3F">
            <w:pPr>
              <w:rPr>
                <w:sz w:val="20"/>
                <w:szCs w:val="20"/>
              </w:rPr>
            </w:pPr>
          </w:p>
          <w:p w14:paraId="7E539967" w14:textId="5B98770C" w:rsidR="00EE3D3F" w:rsidRPr="00750209" w:rsidRDefault="00C65B2E" w:rsidP="00C65B2E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</w:t>
            </w:r>
            <w:r w:rsidR="004B700B" w:rsidRPr="00750209">
              <w:rPr>
                <w:sz w:val="20"/>
                <w:szCs w:val="20"/>
              </w:rPr>
              <w:t>We certify that we are unable to find comparable quality reference material from commercial</w:t>
            </w:r>
            <w:r w:rsidR="000B66E7" w:rsidRPr="00750209">
              <w:rPr>
                <w:sz w:val="20"/>
                <w:szCs w:val="20"/>
              </w:rPr>
              <w:t xml:space="preserve"> U</w:t>
            </w:r>
            <w:r w:rsidR="00C04FC1">
              <w:rPr>
                <w:sz w:val="20"/>
                <w:szCs w:val="20"/>
              </w:rPr>
              <w:t>.</w:t>
            </w:r>
            <w:r w:rsidR="000B66E7" w:rsidRPr="00750209">
              <w:rPr>
                <w:sz w:val="20"/>
                <w:szCs w:val="20"/>
              </w:rPr>
              <w:t>S</w:t>
            </w:r>
            <w:r w:rsidR="00C04F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 xml:space="preserve">          </w:t>
            </w:r>
            <w:bookmarkStart w:id="0" w:name="_GoBack"/>
            <w:bookmarkEnd w:id="0"/>
            <w:r w:rsidR="000B66E7" w:rsidRPr="00750209">
              <w:rPr>
                <w:sz w:val="20"/>
                <w:szCs w:val="20"/>
              </w:rPr>
              <w:t>sources.</w:t>
            </w:r>
          </w:p>
          <w:p w14:paraId="6830F4BC" w14:textId="77777777" w:rsidR="00EE3D3F" w:rsidRPr="00F14D65" w:rsidRDefault="00EE3D3F" w:rsidP="00EE3D3F">
            <w:pPr>
              <w:rPr>
                <w:sz w:val="16"/>
                <w:szCs w:val="16"/>
              </w:rPr>
            </w:pPr>
          </w:p>
        </w:tc>
      </w:tr>
      <w:tr w:rsidR="007E0969" w:rsidRPr="00DD5A49" w14:paraId="222FCDF0" w14:textId="77777777" w:rsidTr="00750209">
        <w:tc>
          <w:tcPr>
            <w:tcW w:w="8856" w:type="dxa"/>
            <w:shd w:val="clear" w:color="auto" w:fill="auto"/>
          </w:tcPr>
          <w:p w14:paraId="100EBFC4" w14:textId="77777777" w:rsidR="007E0969" w:rsidRPr="00750209" w:rsidRDefault="007E0969" w:rsidP="007E0969">
            <w:pPr>
              <w:rPr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t>6</w:t>
            </w:r>
            <w:r w:rsidR="004B700B" w:rsidRPr="00750209">
              <w:rPr>
                <w:b/>
                <w:sz w:val="20"/>
                <w:szCs w:val="20"/>
              </w:rPr>
              <w:t xml:space="preserve">. Term of Agreement: </w:t>
            </w:r>
            <w:r w:rsidRPr="00750209">
              <w:rPr>
                <w:b/>
                <w:sz w:val="20"/>
                <w:szCs w:val="20"/>
              </w:rPr>
              <w:t xml:space="preserve"> </w:t>
            </w:r>
          </w:p>
          <w:p w14:paraId="20DF899D" w14:textId="39DC33AD" w:rsidR="00C0553A" w:rsidRPr="00750209" w:rsidRDefault="00C0553A" w:rsidP="007E0969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>___  Multi-year agreement from _____</w:t>
            </w:r>
            <w:r w:rsidR="00C04FC1" w:rsidRPr="00750209">
              <w:rPr>
                <w:sz w:val="20"/>
                <w:szCs w:val="20"/>
              </w:rPr>
              <w:t>__</w:t>
            </w:r>
            <w:r w:rsidRPr="00750209">
              <w:rPr>
                <w:sz w:val="20"/>
                <w:szCs w:val="20"/>
              </w:rPr>
              <w:t>___  to ____________.</w:t>
            </w:r>
          </w:p>
          <w:p w14:paraId="3AAF037C" w14:textId="77777777" w:rsidR="002010C2" w:rsidRPr="00750209" w:rsidRDefault="00C0553A" w:rsidP="007E0969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>___  Single request for assistance</w:t>
            </w:r>
          </w:p>
          <w:p w14:paraId="67256F68" w14:textId="77777777" w:rsidR="007E0969" w:rsidRPr="00F14D65" w:rsidRDefault="007E0969" w:rsidP="007E0969">
            <w:pPr>
              <w:rPr>
                <w:sz w:val="16"/>
                <w:szCs w:val="16"/>
              </w:rPr>
            </w:pPr>
            <w:r w:rsidRPr="00F14D65">
              <w:rPr>
                <w:sz w:val="16"/>
                <w:szCs w:val="16"/>
              </w:rPr>
              <w:t xml:space="preserve">                               </w:t>
            </w:r>
          </w:p>
        </w:tc>
      </w:tr>
      <w:tr w:rsidR="007E0969" w:rsidRPr="00DD5A49" w14:paraId="20388F53" w14:textId="77777777" w:rsidTr="00750209">
        <w:tc>
          <w:tcPr>
            <w:tcW w:w="8856" w:type="dxa"/>
            <w:shd w:val="clear" w:color="auto" w:fill="auto"/>
          </w:tcPr>
          <w:p w14:paraId="1EFC2BE8" w14:textId="5C956F10" w:rsidR="006E2E4A" w:rsidRPr="00750209" w:rsidRDefault="006E2E4A" w:rsidP="007E0969">
            <w:pPr>
              <w:rPr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t xml:space="preserve">7.  Payments:  </w:t>
            </w:r>
            <w:r w:rsidRPr="00750209">
              <w:rPr>
                <w:sz w:val="20"/>
                <w:szCs w:val="20"/>
              </w:rPr>
              <w:t xml:space="preserve">Prices are posted on the website </w:t>
            </w:r>
            <w:r w:rsidRPr="001C6171">
              <w:rPr>
                <w:sz w:val="20"/>
                <w:szCs w:val="20"/>
              </w:rPr>
              <w:t>http://</w:t>
            </w:r>
            <w:r w:rsidR="00C04FC1">
              <w:rPr>
                <w:sz w:val="20"/>
                <w:szCs w:val="20"/>
              </w:rPr>
              <w:t>crustal</w:t>
            </w:r>
            <w:r w:rsidRPr="001C6171">
              <w:rPr>
                <w:sz w:val="20"/>
                <w:szCs w:val="20"/>
              </w:rPr>
              <w:t>.usgs.gov/</w:t>
            </w:r>
            <w:r w:rsidR="001C6171" w:rsidRPr="00E0598B">
              <w:rPr>
                <w:sz w:val="20"/>
                <w:szCs w:val="20"/>
              </w:rPr>
              <w:t>geochemical_reference_standards</w:t>
            </w:r>
            <w:r w:rsidR="001C6171">
              <w:rPr>
                <w:sz w:val="20"/>
                <w:szCs w:val="20"/>
              </w:rPr>
              <w:t>/</w:t>
            </w:r>
            <w:r w:rsidR="00C04FC1">
              <w:rPr>
                <w:sz w:val="20"/>
                <w:szCs w:val="20"/>
              </w:rPr>
              <w:t>.</w:t>
            </w:r>
          </w:p>
          <w:p w14:paraId="0AECFAFD" w14:textId="77777777" w:rsidR="007E0969" w:rsidRDefault="006E2E4A" w:rsidP="007E0969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>A separ</w:t>
            </w:r>
            <w:r w:rsidR="00EE6352" w:rsidRPr="00750209">
              <w:rPr>
                <w:sz w:val="20"/>
                <w:szCs w:val="20"/>
              </w:rPr>
              <w:t xml:space="preserve">ate </w:t>
            </w:r>
            <w:r w:rsidR="007014A3" w:rsidRPr="00750209">
              <w:rPr>
                <w:sz w:val="20"/>
                <w:szCs w:val="20"/>
              </w:rPr>
              <w:t>Statement will be provide</w:t>
            </w:r>
            <w:r w:rsidR="00C04FC1">
              <w:rPr>
                <w:sz w:val="20"/>
                <w:szCs w:val="20"/>
              </w:rPr>
              <w:t>d</w:t>
            </w:r>
            <w:r w:rsidR="007014A3" w:rsidRPr="00750209">
              <w:rPr>
                <w:sz w:val="20"/>
                <w:szCs w:val="20"/>
              </w:rPr>
              <w:t xml:space="preserve">, describing all </w:t>
            </w:r>
            <w:r w:rsidR="00EE6352" w:rsidRPr="00750209">
              <w:rPr>
                <w:sz w:val="20"/>
                <w:szCs w:val="20"/>
              </w:rPr>
              <w:t xml:space="preserve">costs </w:t>
            </w:r>
            <w:r w:rsidR="007014A3" w:rsidRPr="00750209">
              <w:rPr>
                <w:sz w:val="20"/>
                <w:szCs w:val="20"/>
              </w:rPr>
              <w:t xml:space="preserve">and credits </w:t>
            </w:r>
            <w:r w:rsidR="00EE6352" w:rsidRPr="00750209">
              <w:rPr>
                <w:sz w:val="20"/>
                <w:szCs w:val="20"/>
              </w:rPr>
              <w:t xml:space="preserve">for each order. </w:t>
            </w:r>
            <w:r w:rsidR="00D16906" w:rsidRPr="00750209">
              <w:rPr>
                <w:sz w:val="20"/>
                <w:szCs w:val="20"/>
              </w:rPr>
              <w:t xml:space="preserve"> Advance pay</w:t>
            </w:r>
            <w:r w:rsidR="00C04FC1">
              <w:rPr>
                <w:sz w:val="20"/>
                <w:szCs w:val="20"/>
              </w:rPr>
              <w:t xml:space="preserve">ment is required for all </w:t>
            </w:r>
            <w:r w:rsidR="00EE6352" w:rsidRPr="00750209">
              <w:rPr>
                <w:sz w:val="20"/>
                <w:szCs w:val="20"/>
              </w:rPr>
              <w:t>GRM’s unles</w:t>
            </w:r>
            <w:r w:rsidR="00C04FC1">
              <w:rPr>
                <w:sz w:val="20"/>
                <w:szCs w:val="20"/>
              </w:rPr>
              <w:t>s other arrangements have been pre-</w:t>
            </w:r>
            <w:r w:rsidR="00EE6352" w:rsidRPr="00750209">
              <w:rPr>
                <w:sz w:val="20"/>
                <w:szCs w:val="20"/>
              </w:rPr>
              <w:t xml:space="preserve">approved by the </w:t>
            </w:r>
            <w:r w:rsidR="005A066B" w:rsidRPr="00750209">
              <w:rPr>
                <w:sz w:val="20"/>
                <w:szCs w:val="20"/>
              </w:rPr>
              <w:t>G</w:t>
            </w:r>
            <w:r w:rsidR="00EE6352" w:rsidRPr="00750209">
              <w:rPr>
                <w:sz w:val="20"/>
                <w:szCs w:val="20"/>
              </w:rPr>
              <w:t>RMP Coordinator.  Payments</w:t>
            </w:r>
            <w:r w:rsidR="007014A3" w:rsidRPr="00750209">
              <w:rPr>
                <w:sz w:val="20"/>
                <w:szCs w:val="20"/>
              </w:rPr>
              <w:t xml:space="preserve"> options for foreign customers are limited to check/money order drawn on an international bank or credit card (VISA, MasterCard). Domestic customers may pay by credit card, purcha</w:t>
            </w:r>
            <w:r w:rsidR="00C04FC1">
              <w:rPr>
                <w:sz w:val="20"/>
                <w:szCs w:val="20"/>
              </w:rPr>
              <w:t xml:space="preserve">se order or check/money order. </w:t>
            </w:r>
            <w:r w:rsidR="007014A3" w:rsidRPr="00750209">
              <w:rPr>
                <w:sz w:val="20"/>
                <w:szCs w:val="20"/>
              </w:rPr>
              <w:t>All payments are to be in US dollars and the agreement number should be included on all paperwork</w:t>
            </w:r>
          </w:p>
          <w:p w14:paraId="4B2D3434" w14:textId="043C1479" w:rsidR="00C04FC1" w:rsidRPr="00750209" w:rsidRDefault="00C04FC1" w:rsidP="007E0969">
            <w:pPr>
              <w:rPr>
                <w:sz w:val="20"/>
                <w:szCs w:val="20"/>
              </w:rPr>
            </w:pPr>
          </w:p>
        </w:tc>
      </w:tr>
      <w:tr w:rsidR="007E0969" w:rsidRPr="00DD5A49" w14:paraId="623D411C" w14:textId="77777777" w:rsidTr="00750209">
        <w:tc>
          <w:tcPr>
            <w:tcW w:w="8856" w:type="dxa"/>
            <w:shd w:val="clear" w:color="auto" w:fill="auto"/>
          </w:tcPr>
          <w:p w14:paraId="34DF343A" w14:textId="77777777" w:rsidR="007E0969" w:rsidRPr="00750209" w:rsidRDefault="005F6270" w:rsidP="007E0969">
            <w:pPr>
              <w:rPr>
                <w:b/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t>8</w:t>
            </w:r>
            <w:r w:rsidR="007E0969" w:rsidRPr="00750209">
              <w:rPr>
                <w:b/>
                <w:sz w:val="20"/>
                <w:szCs w:val="20"/>
              </w:rPr>
              <w:t>. Contacts (name/address/phone/email )</w:t>
            </w:r>
          </w:p>
          <w:p w14:paraId="71E35D13" w14:textId="428FED33" w:rsidR="008464E2" w:rsidRPr="00750209" w:rsidRDefault="00962CC8" w:rsidP="007E0969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 xml:space="preserve">USGS:                </w:t>
            </w:r>
            <w:r w:rsidR="007E0969" w:rsidRPr="00750209">
              <w:rPr>
                <w:sz w:val="20"/>
                <w:szCs w:val="20"/>
              </w:rPr>
              <w:t>T</w:t>
            </w:r>
            <w:r w:rsidRPr="00750209">
              <w:rPr>
                <w:sz w:val="20"/>
                <w:szCs w:val="20"/>
              </w:rPr>
              <w:t xml:space="preserve">echnical </w:t>
            </w:r>
            <w:r w:rsidR="001C6171" w:rsidRPr="00E0598B">
              <w:rPr>
                <w:sz w:val="20"/>
                <w:szCs w:val="20"/>
              </w:rPr>
              <w:t>–</w:t>
            </w:r>
            <w:r w:rsidR="001A0AA8" w:rsidRPr="00750209">
              <w:rPr>
                <w:sz w:val="20"/>
                <w:szCs w:val="20"/>
              </w:rPr>
              <w:t xml:space="preserve"> </w:t>
            </w:r>
            <w:r w:rsidR="00E54906" w:rsidRPr="00750209">
              <w:rPr>
                <w:sz w:val="20"/>
                <w:szCs w:val="20"/>
              </w:rPr>
              <w:t>Steve Wilson</w:t>
            </w:r>
            <w:r w:rsidR="006E2E4A" w:rsidRPr="00750209">
              <w:rPr>
                <w:sz w:val="20"/>
                <w:szCs w:val="20"/>
              </w:rPr>
              <w:t xml:space="preserve">, Coordinator </w:t>
            </w:r>
            <w:r w:rsidR="007014A3" w:rsidRPr="00750209">
              <w:rPr>
                <w:b/>
                <w:sz w:val="20"/>
                <w:szCs w:val="20"/>
              </w:rPr>
              <w:t>G</w:t>
            </w:r>
            <w:r w:rsidR="006E2E4A" w:rsidRPr="00750209">
              <w:rPr>
                <w:sz w:val="20"/>
                <w:szCs w:val="20"/>
              </w:rPr>
              <w:t>RMP Project</w:t>
            </w:r>
            <w:r w:rsidR="00E54906" w:rsidRPr="00750209">
              <w:rPr>
                <w:sz w:val="20"/>
                <w:szCs w:val="20"/>
              </w:rPr>
              <w:t xml:space="preserve">, </w:t>
            </w:r>
            <w:r w:rsidR="008464E2" w:rsidRPr="00750209">
              <w:rPr>
                <w:sz w:val="20"/>
                <w:szCs w:val="20"/>
              </w:rPr>
              <w:t xml:space="preserve">Ph </w:t>
            </w:r>
            <w:r w:rsidR="00E54906" w:rsidRPr="00750209">
              <w:rPr>
                <w:sz w:val="20"/>
                <w:szCs w:val="20"/>
              </w:rPr>
              <w:t>(303) 236-2454,</w:t>
            </w:r>
            <w:r w:rsidR="00A81731" w:rsidRPr="00750209">
              <w:rPr>
                <w:sz w:val="20"/>
                <w:szCs w:val="20"/>
              </w:rPr>
              <w:t xml:space="preserve"> </w:t>
            </w:r>
            <w:r w:rsidR="008464E2" w:rsidRPr="00750209">
              <w:rPr>
                <w:sz w:val="20"/>
                <w:szCs w:val="20"/>
              </w:rPr>
              <w:t xml:space="preserve"> </w:t>
            </w:r>
          </w:p>
          <w:p w14:paraId="3A769119" w14:textId="5E907284" w:rsidR="007E0969" w:rsidRPr="00750209" w:rsidRDefault="008464E2" w:rsidP="007E0969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 xml:space="preserve">                                                           </w:t>
            </w:r>
            <w:r w:rsidR="001C6171">
              <w:rPr>
                <w:sz w:val="20"/>
                <w:szCs w:val="20"/>
              </w:rPr>
              <w:t xml:space="preserve">           FAX  303-236-3200, </w:t>
            </w:r>
            <w:r w:rsidR="00A81731" w:rsidRPr="001C6171">
              <w:rPr>
                <w:sz w:val="20"/>
                <w:szCs w:val="20"/>
              </w:rPr>
              <w:t>swilson@usgs.gov</w:t>
            </w:r>
          </w:p>
          <w:p w14:paraId="71A934D6" w14:textId="237EC8CD" w:rsidR="00A81731" w:rsidRPr="00750209" w:rsidRDefault="00A81731" w:rsidP="007E0969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 xml:space="preserve">                  </w:t>
            </w:r>
            <w:r w:rsidR="005A066B" w:rsidRPr="00750209">
              <w:rPr>
                <w:sz w:val="20"/>
                <w:szCs w:val="20"/>
              </w:rPr>
              <w:t xml:space="preserve">          </w:t>
            </w:r>
            <w:r w:rsidR="009E78F2" w:rsidRPr="00750209">
              <w:rPr>
                <w:sz w:val="20"/>
                <w:szCs w:val="20"/>
              </w:rPr>
              <w:t>Financial</w:t>
            </w:r>
            <w:r w:rsidR="005A066B" w:rsidRPr="00750209">
              <w:rPr>
                <w:sz w:val="20"/>
                <w:szCs w:val="20"/>
              </w:rPr>
              <w:t xml:space="preserve"> – </w:t>
            </w:r>
            <w:r w:rsidR="00C7387E" w:rsidRPr="00750209">
              <w:rPr>
                <w:sz w:val="20"/>
                <w:szCs w:val="20"/>
              </w:rPr>
              <w:t>Stacey Briles</w:t>
            </w:r>
            <w:r w:rsidRPr="00750209">
              <w:rPr>
                <w:sz w:val="20"/>
                <w:szCs w:val="20"/>
              </w:rPr>
              <w:t>,</w:t>
            </w:r>
            <w:r w:rsidR="009E78F2" w:rsidRPr="00750209">
              <w:rPr>
                <w:sz w:val="20"/>
                <w:szCs w:val="20"/>
              </w:rPr>
              <w:t xml:space="preserve"> (303) 236-</w:t>
            </w:r>
            <w:r w:rsidR="003417FA" w:rsidRPr="00750209">
              <w:rPr>
                <w:sz w:val="20"/>
                <w:szCs w:val="20"/>
              </w:rPr>
              <w:t>1705</w:t>
            </w:r>
            <w:r w:rsidR="009E78F2" w:rsidRPr="00750209">
              <w:rPr>
                <w:sz w:val="20"/>
                <w:szCs w:val="20"/>
              </w:rPr>
              <w:t xml:space="preserve">, FAX (303) 236-1724, </w:t>
            </w:r>
            <w:r w:rsidR="001E6837" w:rsidRPr="001C6171">
              <w:rPr>
                <w:sz w:val="20"/>
                <w:szCs w:val="20"/>
              </w:rPr>
              <w:t>sbriles@usgs.gov</w:t>
            </w:r>
            <w:r w:rsidRPr="00750209">
              <w:rPr>
                <w:sz w:val="20"/>
                <w:szCs w:val="20"/>
              </w:rPr>
              <w:t xml:space="preserve"> </w:t>
            </w:r>
          </w:p>
          <w:p w14:paraId="14F5E362" w14:textId="77777777" w:rsidR="00F14D65" w:rsidRDefault="00F14D65" w:rsidP="007E0969">
            <w:pPr>
              <w:rPr>
                <w:sz w:val="20"/>
                <w:szCs w:val="20"/>
              </w:rPr>
            </w:pPr>
          </w:p>
          <w:p w14:paraId="1CB96040" w14:textId="77777777" w:rsidR="007E0969" w:rsidRPr="00750209" w:rsidRDefault="00962CC8" w:rsidP="007E0969">
            <w:pPr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 xml:space="preserve">Collaborator:      Technical </w:t>
            </w:r>
            <w:r w:rsidR="00EE3D3F" w:rsidRPr="00750209">
              <w:rPr>
                <w:sz w:val="20"/>
                <w:szCs w:val="20"/>
              </w:rPr>
              <w:t>–</w:t>
            </w:r>
            <w:r w:rsidRPr="00750209">
              <w:rPr>
                <w:sz w:val="20"/>
                <w:szCs w:val="20"/>
              </w:rPr>
              <w:t xml:space="preserve"> </w:t>
            </w:r>
          </w:p>
          <w:p w14:paraId="0EAE4AB9" w14:textId="77777777" w:rsidR="00932A81" w:rsidRPr="00750209" w:rsidRDefault="00932A81" w:rsidP="007E0969">
            <w:pPr>
              <w:rPr>
                <w:sz w:val="20"/>
                <w:szCs w:val="20"/>
              </w:rPr>
            </w:pPr>
          </w:p>
          <w:p w14:paraId="4F755C05" w14:textId="77777777" w:rsidR="00932A81" w:rsidRPr="00750209" w:rsidRDefault="00932A81" w:rsidP="007E0969">
            <w:pPr>
              <w:rPr>
                <w:sz w:val="20"/>
                <w:szCs w:val="20"/>
              </w:rPr>
            </w:pPr>
          </w:p>
          <w:p w14:paraId="64580A39" w14:textId="01C273DF" w:rsidR="009E78F2" w:rsidRPr="00750209" w:rsidRDefault="009E78F2" w:rsidP="00750209">
            <w:pPr>
              <w:tabs>
                <w:tab w:val="left" w:pos="1380"/>
              </w:tabs>
              <w:rPr>
                <w:sz w:val="20"/>
                <w:szCs w:val="20"/>
              </w:rPr>
            </w:pPr>
            <w:r w:rsidRPr="00750209">
              <w:rPr>
                <w:sz w:val="20"/>
                <w:szCs w:val="20"/>
              </w:rPr>
              <w:tab/>
              <w:t xml:space="preserve">Financial </w:t>
            </w:r>
            <w:r w:rsidR="001C6171" w:rsidRPr="00E0598B">
              <w:rPr>
                <w:sz w:val="20"/>
                <w:szCs w:val="20"/>
              </w:rPr>
              <w:t>–</w:t>
            </w:r>
          </w:p>
          <w:p w14:paraId="202BCFE6" w14:textId="77777777" w:rsidR="00C04FC1" w:rsidRDefault="00C04FC1" w:rsidP="007E0969">
            <w:pPr>
              <w:rPr>
                <w:sz w:val="20"/>
                <w:szCs w:val="20"/>
              </w:rPr>
            </w:pPr>
          </w:p>
          <w:p w14:paraId="208D27D1" w14:textId="77777777" w:rsidR="00C04FC1" w:rsidRPr="00750209" w:rsidRDefault="00C04FC1" w:rsidP="007E0969">
            <w:pPr>
              <w:rPr>
                <w:sz w:val="20"/>
                <w:szCs w:val="20"/>
              </w:rPr>
            </w:pPr>
          </w:p>
        </w:tc>
      </w:tr>
      <w:tr w:rsidR="00962CC8" w:rsidRPr="00DD5A49" w14:paraId="339BB953" w14:textId="77777777" w:rsidTr="00750209">
        <w:tc>
          <w:tcPr>
            <w:tcW w:w="8856" w:type="dxa"/>
            <w:shd w:val="clear" w:color="auto" w:fill="auto"/>
          </w:tcPr>
          <w:p w14:paraId="62F7B440" w14:textId="77777777" w:rsidR="00962CC8" w:rsidRPr="00750209" w:rsidRDefault="005F6270" w:rsidP="00A81731">
            <w:pPr>
              <w:rPr>
                <w:b/>
                <w:sz w:val="20"/>
                <w:szCs w:val="20"/>
              </w:rPr>
            </w:pPr>
            <w:r w:rsidRPr="00750209">
              <w:rPr>
                <w:b/>
                <w:sz w:val="20"/>
                <w:szCs w:val="20"/>
              </w:rPr>
              <w:lastRenderedPageBreak/>
              <w:t>9</w:t>
            </w:r>
            <w:r w:rsidR="00962CC8" w:rsidRPr="00750209">
              <w:rPr>
                <w:b/>
                <w:sz w:val="20"/>
                <w:szCs w:val="20"/>
              </w:rPr>
              <w:t>. Other Terms:</w:t>
            </w:r>
          </w:p>
          <w:p w14:paraId="53CAD65D" w14:textId="77777777" w:rsidR="00962CC8" w:rsidRPr="00750209" w:rsidRDefault="00962CC8" w:rsidP="0075020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50209">
              <w:rPr>
                <w:sz w:val="20"/>
              </w:rPr>
              <w:t>Scientific results will be provided on a “best efforts” basis by USGS.</w:t>
            </w:r>
          </w:p>
          <w:p w14:paraId="278E82D5" w14:textId="77777777" w:rsidR="006E2E4A" w:rsidRPr="00750209" w:rsidRDefault="006E2E4A" w:rsidP="00750209">
            <w:pPr>
              <w:ind w:left="360"/>
              <w:rPr>
                <w:sz w:val="20"/>
                <w:szCs w:val="20"/>
              </w:rPr>
            </w:pPr>
          </w:p>
          <w:p w14:paraId="213DDF13" w14:textId="5577BD6D" w:rsidR="006E2E4A" w:rsidRPr="00750209" w:rsidRDefault="00962CC8" w:rsidP="00750209">
            <w:pPr>
              <w:numPr>
                <w:ilvl w:val="0"/>
                <w:numId w:val="2"/>
              </w:numPr>
              <w:rPr>
                <w:smallCaps/>
                <w:sz w:val="22"/>
                <w:szCs w:val="20"/>
              </w:rPr>
            </w:pPr>
            <w:r w:rsidRPr="00750209">
              <w:rPr>
                <w:smallCaps/>
                <w:sz w:val="20"/>
                <w:szCs w:val="20"/>
              </w:rPr>
              <w:t>USGS</w:t>
            </w:r>
            <w:r w:rsidR="00BC74C5" w:rsidRPr="00750209">
              <w:rPr>
                <w:smallCaps/>
                <w:sz w:val="20"/>
                <w:szCs w:val="20"/>
              </w:rPr>
              <w:t xml:space="preserve"> </w:t>
            </w:r>
            <w:r w:rsidR="00A81731" w:rsidRPr="00750209">
              <w:rPr>
                <w:smallCaps/>
                <w:sz w:val="20"/>
                <w:szCs w:val="20"/>
              </w:rPr>
              <w:t>guarantees th</w:t>
            </w:r>
            <w:r w:rsidR="00F907C0">
              <w:rPr>
                <w:smallCaps/>
                <w:sz w:val="20"/>
                <w:szCs w:val="20"/>
              </w:rPr>
              <w:t xml:space="preserve">at the chemical composition of the GRM </w:t>
            </w:r>
            <w:r w:rsidR="00A81731" w:rsidRPr="00750209">
              <w:rPr>
                <w:smallCaps/>
                <w:sz w:val="20"/>
                <w:szCs w:val="20"/>
              </w:rPr>
              <w:t xml:space="preserve">Provided is within the limits of uncertainty expressed through the Standard Deviation.  USGS makes </w:t>
            </w:r>
            <w:r w:rsidR="00BC74C5" w:rsidRPr="00750209">
              <w:rPr>
                <w:smallCaps/>
                <w:sz w:val="20"/>
                <w:szCs w:val="20"/>
              </w:rPr>
              <w:t xml:space="preserve">no </w:t>
            </w:r>
            <w:r w:rsidR="00A81731" w:rsidRPr="00750209">
              <w:rPr>
                <w:smallCaps/>
                <w:sz w:val="20"/>
                <w:szCs w:val="20"/>
              </w:rPr>
              <w:t xml:space="preserve">other </w:t>
            </w:r>
            <w:r w:rsidR="00BC74C5" w:rsidRPr="00750209">
              <w:rPr>
                <w:smallCaps/>
                <w:sz w:val="20"/>
                <w:szCs w:val="20"/>
              </w:rPr>
              <w:t xml:space="preserve">warranties about the Material </w:t>
            </w:r>
            <w:r w:rsidRPr="00750209">
              <w:rPr>
                <w:smallCaps/>
                <w:sz w:val="20"/>
                <w:szCs w:val="20"/>
              </w:rPr>
              <w:t xml:space="preserve">it </w:t>
            </w:r>
            <w:r w:rsidR="00D16906" w:rsidRPr="00750209">
              <w:rPr>
                <w:smallCaps/>
                <w:sz w:val="20"/>
                <w:szCs w:val="20"/>
              </w:rPr>
              <w:t xml:space="preserve">has delivered </w:t>
            </w:r>
            <w:r w:rsidRPr="00750209">
              <w:rPr>
                <w:smallCaps/>
                <w:sz w:val="20"/>
                <w:szCs w:val="20"/>
              </w:rPr>
              <w:t>or it</w:t>
            </w:r>
            <w:r w:rsidR="00705E19" w:rsidRPr="00750209">
              <w:rPr>
                <w:smallCaps/>
                <w:sz w:val="20"/>
                <w:szCs w:val="20"/>
              </w:rPr>
              <w:t>’</w:t>
            </w:r>
            <w:r w:rsidRPr="00750209">
              <w:rPr>
                <w:smallCaps/>
                <w:sz w:val="20"/>
                <w:szCs w:val="20"/>
              </w:rPr>
              <w:t>s usefulness for a particular</w:t>
            </w:r>
            <w:r w:rsidR="000B66E7" w:rsidRPr="00750209">
              <w:rPr>
                <w:smallCaps/>
                <w:sz w:val="20"/>
                <w:szCs w:val="20"/>
              </w:rPr>
              <w:t xml:space="preserve"> </w:t>
            </w:r>
            <w:r w:rsidRPr="00750209">
              <w:rPr>
                <w:smallCaps/>
                <w:sz w:val="20"/>
                <w:szCs w:val="20"/>
              </w:rPr>
              <w:t>purpose</w:t>
            </w:r>
            <w:r w:rsidRPr="00750209">
              <w:rPr>
                <w:smallCaps/>
                <w:sz w:val="22"/>
                <w:szCs w:val="20"/>
              </w:rPr>
              <w:t>.</w:t>
            </w:r>
          </w:p>
          <w:p w14:paraId="5DA3B07F" w14:textId="77777777" w:rsidR="00EE6352" w:rsidRPr="00750209" w:rsidRDefault="00EE6352" w:rsidP="00750209">
            <w:pPr>
              <w:ind w:left="360"/>
              <w:rPr>
                <w:smallCaps/>
                <w:sz w:val="22"/>
                <w:szCs w:val="20"/>
              </w:rPr>
            </w:pPr>
          </w:p>
          <w:p w14:paraId="6BB6D4BF" w14:textId="5899211F" w:rsidR="006E2E4A" w:rsidRPr="00750209" w:rsidRDefault="00A81731" w:rsidP="00750209">
            <w:pPr>
              <w:numPr>
                <w:ilvl w:val="0"/>
                <w:numId w:val="2"/>
              </w:numPr>
              <w:ind w:right="252"/>
              <w:rPr>
                <w:sz w:val="20"/>
              </w:rPr>
            </w:pPr>
            <w:r w:rsidRPr="00750209">
              <w:rPr>
                <w:sz w:val="20"/>
              </w:rPr>
              <w:t xml:space="preserve">Collaborator understands that USGS retains the right to use and retain </w:t>
            </w:r>
            <w:r w:rsidR="005A066B" w:rsidRPr="00750209">
              <w:rPr>
                <w:sz w:val="20"/>
              </w:rPr>
              <w:t xml:space="preserve">a portion of </w:t>
            </w:r>
            <w:r w:rsidR="00F907C0">
              <w:rPr>
                <w:sz w:val="20"/>
              </w:rPr>
              <w:t xml:space="preserve">any specialty GRM’s </w:t>
            </w:r>
            <w:r w:rsidR="006E2E4A" w:rsidRPr="00750209">
              <w:rPr>
                <w:sz w:val="20"/>
              </w:rPr>
              <w:t xml:space="preserve">developed by the </w:t>
            </w:r>
            <w:r w:rsidR="005A066B" w:rsidRPr="00750209">
              <w:rPr>
                <w:sz w:val="20"/>
              </w:rPr>
              <w:t>G</w:t>
            </w:r>
            <w:r w:rsidR="006E2E4A" w:rsidRPr="00750209">
              <w:rPr>
                <w:sz w:val="20"/>
              </w:rPr>
              <w:t>RMP.</w:t>
            </w:r>
            <w:r w:rsidR="00B25B2C" w:rsidRPr="00750209">
              <w:rPr>
                <w:sz w:val="20"/>
              </w:rPr>
              <w:t xml:space="preserve">  Release of information pertaining to the material developed will only be allowed by mutual consent</w:t>
            </w:r>
          </w:p>
          <w:p w14:paraId="600C90B5" w14:textId="77777777" w:rsidR="006E2E4A" w:rsidRPr="00750209" w:rsidRDefault="006E2E4A" w:rsidP="00750209">
            <w:pPr>
              <w:ind w:left="360" w:right="252"/>
              <w:rPr>
                <w:sz w:val="22"/>
              </w:rPr>
            </w:pPr>
          </w:p>
          <w:p w14:paraId="5D184A31" w14:textId="05987AD5" w:rsidR="00D16906" w:rsidRPr="00750209" w:rsidRDefault="00AA1361" w:rsidP="00750209">
            <w:pPr>
              <w:numPr>
                <w:ilvl w:val="0"/>
                <w:numId w:val="14"/>
              </w:numPr>
              <w:ind w:right="252"/>
              <w:rPr>
                <w:sz w:val="20"/>
              </w:rPr>
            </w:pPr>
            <w:r w:rsidRPr="00750209">
              <w:rPr>
                <w:sz w:val="20"/>
              </w:rPr>
              <w:t xml:space="preserve">This agreement may be cancelled on 30 days notice by either party. </w:t>
            </w:r>
            <w:r w:rsidR="00A81731" w:rsidRPr="00750209">
              <w:rPr>
                <w:sz w:val="20"/>
              </w:rPr>
              <w:t>In the event</w:t>
            </w:r>
            <w:r w:rsidR="006E2E4A" w:rsidRPr="00750209">
              <w:rPr>
                <w:sz w:val="20"/>
              </w:rPr>
              <w:t xml:space="preserve"> that an order</w:t>
            </w:r>
            <w:r w:rsidRPr="00750209">
              <w:rPr>
                <w:sz w:val="20"/>
              </w:rPr>
              <w:t xml:space="preserve"> or the agreement </w:t>
            </w:r>
            <w:r w:rsidR="006E2E4A" w:rsidRPr="00750209">
              <w:rPr>
                <w:sz w:val="20"/>
              </w:rPr>
              <w:t xml:space="preserve">is cancelled </w:t>
            </w:r>
            <w:r w:rsidR="00D16906" w:rsidRPr="00750209">
              <w:rPr>
                <w:sz w:val="20"/>
              </w:rPr>
              <w:t xml:space="preserve">by Collaborator, it remains responsible for any costs already incurred by USGS for the work in progress.  Invoices not paid within 60 days bear interest at the rate established by the US Treasury. </w:t>
            </w:r>
          </w:p>
          <w:p w14:paraId="07E31CDC" w14:textId="77777777" w:rsidR="00D16906" w:rsidRPr="00750209" w:rsidRDefault="00D16906" w:rsidP="00750209">
            <w:pPr>
              <w:ind w:left="450" w:right="252"/>
              <w:rPr>
                <w:sz w:val="20"/>
              </w:rPr>
            </w:pPr>
          </w:p>
          <w:p w14:paraId="2ED6DC58" w14:textId="77777777" w:rsidR="00D16906" w:rsidRPr="00750209" w:rsidRDefault="00962CC8" w:rsidP="00750209">
            <w:pPr>
              <w:numPr>
                <w:ilvl w:val="0"/>
                <w:numId w:val="14"/>
              </w:numPr>
              <w:ind w:right="252"/>
              <w:rPr>
                <w:sz w:val="20"/>
              </w:rPr>
            </w:pPr>
            <w:r w:rsidRPr="00750209">
              <w:rPr>
                <w:sz w:val="20"/>
              </w:rPr>
              <w:t xml:space="preserve">The Technical Contacts listed herein shall jointly resolve any disputes </w:t>
            </w:r>
            <w:r w:rsidR="00D16906" w:rsidRPr="00750209">
              <w:rPr>
                <w:sz w:val="20"/>
              </w:rPr>
              <w:t xml:space="preserve">that </w:t>
            </w:r>
            <w:r w:rsidRPr="00750209">
              <w:rPr>
                <w:sz w:val="20"/>
              </w:rPr>
              <w:t>aris</w:t>
            </w:r>
            <w:r w:rsidR="005A066B" w:rsidRPr="00750209">
              <w:rPr>
                <w:sz w:val="20"/>
              </w:rPr>
              <w:t>e</w:t>
            </w:r>
            <w:r w:rsidRPr="00750209">
              <w:rPr>
                <w:sz w:val="20"/>
              </w:rPr>
              <w:t xml:space="preserve"> from the Agreement. </w:t>
            </w:r>
            <w:r w:rsidR="00D16906" w:rsidRPr="00750209">
              <w:rPr>
                <w:sz w:val="20"/>
              </w:rPr>
              <w:t xml:space="preserve"> </w:t>
            </w:r>
            <w:r w:rsidRPr="00750209">
              <w:rPr>
                <w:sz w:val="20"/>
              </w:rPr>
              <w:t xml:space="preserve">Any dispute that they are unable to resolve shall be submitted to the Director of the USGS, or his designee; and the </w:t>
            </w:r>
            <w:r w:rsidR="005A066B" w:rsidRPr="00750209">
              <w:rPr>
                <w:sz w:val="20"/>
              </w:rPr>
              <w:t>CEO</w:t>
            </w:r>
            <w:r w:rsidRPr="00750209">
              <w:rPr>
                <w:sz w:val="20"/>
              </w:rPr>
              <w:t xml:space="preserve"> of Collaborator</w:t>
            </w:r>
            <w:r w:rsidR="00B25B2C" w:rsidRPr="00750209">
              <w:rPr>
                <w:sz w:val="20"/>
              </w:rPr>
              <w:t xml:space="preserve"> or his designee</w:t>
            </w:r>
            <w:r w:rsidRPr="00750209">
              <w:rPr>
                <w:sz w:val="20"/>
              </w:rPr>
              <w:t>, for final resolution.</w:t>
            </w:r>
          </w:p>
          <w:p w14:paraId="03CFED32" w14:textId="77777777" w:rsidR="00D16906" w:rsidRPr="00750209" w:rsidRDefault="00D16906" w:rsidP="00750209">
            <w:pPr>
              <w:ind w:left="450" w:right="252"/>
              <w:rPr>
                <w:sz w:val="20"/>
              </w:rPr>
            </w:pPr>
          </w:p>
          <w:p w14:paraId="5ACB46BE" w14:textId="77777777" w:rsidR="00705E19" w:rsidRPr="00750209" w:rsidRDefault="00705E19" w:rsidP="00750209">
            <w:pPr>
              <w:numPr>
                <w:ilvl w:val="0"/>
                <w:numId w:val="14"/>
              </w:numPr>
              <w:ind w:right="252"/>
              <w:rPr>
                <w:sz w:val="20"/>
              </w:rPr>
            </w:pPr>
            <w:r w:rsidRPr="00750209">
              <w:rPr>
                <w:sz w:val="20"/>
              </w:rPr>
              <w:t xml:space="preserve">In the event of a conflict between the terms of </w:t>
            </w:r>
            <w:r w:rsidR="00D16906" w:rsidRPr="00750209">
              <w:rPr>
                <w:sz w:val="20"/>
              </w:rPr>
              <w:t xml:space="preserve">this </w:t>
            </w:r>
            <w:r w:rsidR="0061731B" w:rsidRPr="00750209">
              <w:rPr>
                <w:sz w:val="20"/>
              </w:rPr>
              <w:t xml:space="preserve">agreement </w:t>
            </w:r>
            <w:r w:rsidRPr="00750209">
              <w:rPr>
                <w:sz w:val="20"/>
              </w:rPr>
              <w:t xml:space="preserve">and any invoice or purchase order format used by </w:t>
            </w:r>
            <w:r w:rsidR="00E54906" w:rsidRPr="00750209">
              <w:rPr>
                <w:sz w:val="20"/>
              </w:rPr>
              <w:t xml:space="preserve">Collaborator the </w:t>
            </w:r>
            <w:r w:rsidRPr="00750209">
              <w:rPr>
                <w:sz w:val="20"/>
              </w:rPr>
              <w:t>terms and conditions</w:t>
            </w:r>
            <w:r w:rsidR="00E54906" w:rsidRPr="00750209">
              <w:rPr>
                <w:sz w:val="20"/>
              </w:rPr>
              <w:t xml:space="preserve"> of the Geochemical Reference </w:t>
            </w:r>
            <w:r w:rsidR="00D16906" w:rsidRPr="00750209">
              <w:rPr>
                <w:sz w:val="20"/>
              </w:rPr>
              <w:t xml:space="preserve">Material </w:t>
            </w:r>
            <w:r w:rsidR="00E54906" w:rsidRPr="00750209">
              <w:rPr>
                <w:sz w:val="20"/>
              </w:rPr>
              <w:t xml:space="preserve">Agreement </w:t>
            </w:r>
            <w:r w:rsidRPr="00750209">
              <w:rPr>
                <w:sz w:val="20"/>
              </w:rPr>
              <w:t>take precedence</w:t>
            </w:r>
            <w:r w:rsidR="00D16906" w:rsidRPr="00750209">
              <w:rPr>
                <w:sz w:val="20"/>
              </w:rPr>
              <w:t xml:space="preserve"> over Collaborator’s documents.</w:t>
            </w:r>
          </w:p>
          <w:p w14:paraId="4365CDFA" w14:textId="77777777" w:rsidR="00962CC8" w:rsidRPr="00750209" w:rsidRDefault="00962CC8" w:rsidP="002E2C60">
            <w:pPr>
              <w:rPr>
                <w:sz w:val="20"/>
                <w:szCs w:val="20"/>
              </w:rPr>
            </w:pPr>
          </w:p>
        </w:tc>
      </w:tr>
      <w:tr w:rsidR="0095151B" w:rsidRPr="00DD5A49" w14:paraId="39287B67" w14:textId="77777777" w:rsidTr="00750209">
        <w:tc>
          <w:tcPr>
            <w:tcW w:w="8856" w:type="dxa"/>
            <w:shd w:val="clear" w:color="auto" w:fill="auto"/>
          </w:tcPr>
          <w:p w14:paraId="78218642" w14:textId="77777777" w:rsidR="0095151B" w:rsidRPr="00DD5A49" w:rsidRDefault="00D16906" w:rsidP="002E2C60">
            <w:r w:rsidRPr="00DD5A49">
              <w:t xml:space="preserve">  </w:t>
            </w:r>
          </w:p>
        </w:tc>
      </w:tr>
      <w:tr w:rsidR="0095151B" w:rsidRPr="00DD5A49" w14:paraId="5FF9A922" w14:textId="77777777" w:rsidTr="00750209">
        <w:tc>
          <w:tcPr>
            <w:tcW w:w="885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304"/>
              <w:gridCol w:w="4326"/>
            </w:tblGrid>
            <w:tr w:rsidR="0095151B" w:rsidRPr="00750209" w14:paraId="4DBD32BF" w14:textId="77777777" w:rsidTr="00750209">
              <w:tc>
                <w:tcPr>
                  <w:tcW w:w="4618" w:type="dxa"/>
                  <w:shd w:val="clear" w:color="auto" w:fill="auto"/>
                </w:tcPr>
                <w:p w14:paraId="6112E7C5" w14:textId="77777777" w:rsidR="0095151B" w:rsidRPr="00750209" w:rsidRDefault="0095151B" w:rsidP="002E2C60">
                  <w:pPr>
                    <w:rPr>
                      <w:b/>
                      <w:sz w:val="22"/>
                      <w:szCs w:val="22"/>
                    </w:rPr>
                  </w:pPr>
                  <w:r w:rsidRPr="00750209">
                    <w:rPr>
                      <w:b/>
                      <w:sz w:val="22"/>
                      <w:szCs w:val="22"/>
                    </w:rPr>
                    <w:t>U.S. Geological Survey</w:t>
                  </w:r>
                </w:p>
              </w:tc>
              <w:tc>
                <w:tcPr>
                  <w:tcW w:w="4619" w:type="dxa"/>
                  <w:shd w:val="clear" w:color="auto" w:fill="auto"/>
                </w:tcPr>
                <w:p w14:paraId="2D526A1A" w14:textId="77777777" w:rsidR="0095151B" w:rsidRPr="00750209" w:rsidRDefault="0095151B" w:rsidP="002E2C60">
                  <w:pPr>
                    <w:rPr>
                      <w:b/>
                      <w:sz w:val="22"/>
                      <w:szCs w:val="22"/>
                    </w:rPr>
                  </w:pPr>
                  <w:r w:rsidRPr="00750209">
                    <w:rPr>
                      <w:b/>
                      <w:sz w:val="22"/>
                      <w:szCs w:val="22"/>
                    </w:rPr>
                    <w:t>Collaborator</w:t>
                  </w:r>
                </w:p>
              </w:tc>
            </w:tr>
            <w:tr w:rsidR="0095151B" w:rsidRPr="00750209" w14:paraId="5CDF2A5A" w14:textId="77777777" w:rsidTr="00750209">
              <w:tc>
                <w:tcPr>
                  <w:tcW w:w="4618" w:type="dxa"/>
                  <w:shd w:val="clear" w:color="auto" w:fill="auto"/>
                </w:tcPr>
                <w:p w14:paraId="6E50B847" w14:textId="77777777" w:rsidR="006A7ED6" w:rsidRPr="00750209" w:rsidRDefault="0095151B" w:rsidP="002E2C60">
                  <w:pPr>
                    <w:rPr>
                      <w:sz w:val="20"/>
                    </w:rPr>
                  </w:pPr>
                  <w:r w:rsidRPr="00750209">
                    <w:rPr>
                      <w:sz w:val="20"/>
                    </w:rPr>
                    <w:t xml:space="preserve">  </w:t>
                  </w:r>
                </w:p>
                <w:p w14:paraId="29BA7567" w14:textId="74AA09E4" w:rsidR="0095151B" w:rsidRPr="00750209" w:rsidRDefault="0095151B" w:rsidP="002E2C60">
                  <w:pPr>
                    <w:rPr>
                      <w:sz w:val="20"/>
                    </w:rPr>
                  </w:pPr>
                  <w:r w:rsidRPr="00750209">
                    <w:rPr>
                      <w:sz w:val="20"/>
                    </w:rPr>
                    <w:t xml:space="preserve">                                                         </w:t>
                  </w:r>
                  <w:r w:rsidR="0063052E">
                    <w:rPr>
                      <w:sz w:val="20"/>
                    </w:rPr>
                    <w:t xml:space="preserve">    </w:t>
                  </w:r>
                  <w:r w:rsidRPr="00750209">
                    <w:rPr>
                      <w:sz w:val="20"/>
                    </w:rPr>
                    <w:t>/</w:t>
                  </w:r>
                </w:p>
              </w:tc>
              <w:tc>
                <w:tcPr>
                  <w:tcW w:w="4619" w:type="dxa"/>
                  <w:shd w:val="clear" w:color="auto" w:fill="auto"/>
                </w:tcPr>
                <w:p w14:paraId="7136C2C3" w14:textId="77777777" w:rsidR="0046406F" w:rsidRPr="00750209" w:rsidRDefault="0046406F" w:rsidP="0046406F">
                  <w:pPr>
                    <w:rPr>
                      <w:b/>
                      <w:sz w:val="20"/>
                      <w:szCs w:val="20"/>
                    </w:rPr>
                  </w:pPr>
                  <w:r w:rsidRPr="00750209">
                    <w:rPr>
                      <w:sz w:val="20"/>
                    </w:rPr>
                    <w:t xml:space="preserve">     </w:t>
                  </w:r>
                </w:p>
                <w:p w14:paraId="5CDAA494" w14:textId="3A4A6B76" w:rsidR="0095151B" w:rsidRPr="00750209" w:rsidRDefault="0095151B" w:rsidP="002E2C60">
                  <w:pPr>
                    <w:rPr>
                      <w:b/>
                      <w:sz w:val="20"/>
                      <w:szCs w:val="20"/>
                    </w:rPr>
                  </w:pPr>
                  <w:r w:rsidRPr="00750209">
                    <w:rPr>
                      <w:sz w:val="20"/>
                    </w:rPr>
                    <w:t xml:space="preserve">                                          </w:t>
                  </w:r>
                  <w:r w:rsidR="0063052E">
                    <w:rPr>
                      <w:sz w:val="20"/>
                    </w:rPr>
                    <w:t xml:space="preserve">         </w:t>
                  </w:r>
                  <w:r w:rsidRPr="00750209">
                    <w:rPr>
                      <w:sz w:val="20"/>
                    </w:rPr>
                    <w:t xml:space="preserve"> /</w:t>
                  </w:r>
                </w:p>
                <w:p w14:paraId="4AE8B7C7" w14:textId="77777777" w:rsidR="00932A81" w:rsidRPr="00750209" w:rsidRDefault="00932A81" w:rsidP="002E2C60">
                  <w:pPr>
                    <w:rPr>
                      <w:sz w:val="20"/>
                    </w:rPr>
                  </w:pPr>
                </w:p>
              </w:tc>
            </w:tr>
            <w:tr w:rsidR="0095151B" w:rsidRPr="00750209" w14:paraId="63F307FB" w14:textId="77777777" w:rsidTr="00750209">
              <w:tc>
                <w:tcPr>
                  <w:tcW w:w="4618" w:type="dxa"/>
                  <w:shd w:val="clear" w:color="auto" w:fill="auto"/>
                </w:tcPr>
                <w:p w14:paraId="7868AF76" w14:textId="77777777" w:rsidR="0095151B" w:rsidRPr="00750209" w:rsidRDefault="0095151B" w:rsidP="002E2C60">
                  <w:pPr>
                    <w:rPr>
                      <w:sz w:val="20"/>
                    </w:rPr>
                  </w:pPr>
                  <w:r w:rsidRPr="00750209">
                    <w:rPr>
                      <w:sz w:val="20"/>
                    </w:rPr>
                    <w:t>Signature                                                Date</w:t>
                  </w:r>
                </w:p>
              </w:tc>
              <w:tc>
                <w:tcPr>
                  <w:tcW w:w="4619" w:type="dxa"/>
                  <w:shd w:val="clear" w:color="auto" w:fill="auto"/>
                </w:tcPr>
                <w:p w14:paraId="632029DE" w14:textId="77777777" w:rsidR="0095151B" w:rsidRPr="00750209" w:rsidRDefault="0095151B" w:rsidP="002E2C60">
                  <w:pPr>
                    <w:rPr>
                      <w:sz w:val="20"/>
                    </w:rPr>
                  </w:pPr>
                  <w:r w:rsidRPr="00750209">
                    <w:rPr>
                      <w:sz w:val="20"/>
                    </w:rPr>
                    <w:t>Signature                                       Date</w:t>
                  </w:r>
                </w:p>
              </w:tc>
            </w:tr>
            <w:tr w:rsidR="0095151B" w:rsidRPr="00750209" w14:paraId="1AB8F6B5" w14:textId="77777777" w:rsidTr="00750209">
              <w:tc>
                <w:tcPr>
                  <w:tcW w:w="4618" w:type="dxa"/>
                  <w:shd w:val="clear" w:color="auto" w:fill="auto"/>
                </w:tcPr>
                <w:p w14:paraId="7D861C52" w14:textId="77777777" w:rsidR="0095151B" w:rsidRPr="00750209" w:rsidRDefault="0095151B" w:rsidP="002E2C60">
                  <w:pPr>
                    <w:rPr>
                      <w:sz w:val="20"/>
                    </w:rPr>
                  </w:pPr>
                  <w:r w:rsidRPr="00750209">
                    <w:rPr>
                      <w:sz w:val="20"/>
                    </w:rPr>
                    <w:t>Title</w:t>
                  </w:r>
                </w:p>
                <w:p w14:paraId="1CF96476" w14:textId="77777777" w:rsidR="00932A81" w:rsidRPr="00750209" w:rsidRDefault="00932A81" w:rsidP="002E2C60">
                  <w:pPr>
                    <w:rPr>
                      <w:sz w:val="20"/>
                    </w:rPr>
                  </w:pPr>
                </w:p>
                <w:p w14:paraId="6C38A4C6" w14:textId="77777777" w:rsidR="0063052E" w:rsidRDefault="00415584" w:rsidP="002E2C60">
                  <w:pPr>
                    <w:rPr>
                      <w:sz w:val="20"/>
                    </w:rPr>
                  </w:pPr>
                  <w:r w:rsidRPr="00750209">
                    <w:rPr>
                      <w:sz w:val="20"/>
                    </w:rPr>
                    <w:t xml:space="preserve"> </w:t>
                  </w:r>
                </w:p>
                <w:p w14:paraId="268FC149" w14:textId="54164035" w:rsidR="006A7ED6" w:rsidRPr="00750209" w:rsidRDefault="0063052E" w:rsidP="002E2C6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Branch Chief</w:t>
                  </w:r>
                  <w:r w:rsidR="0046406F" w:rsidRPr="00750209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CGGSC</w:t>
                  </w:r>
                </w:p>
                <w:p w14:paraId="73F6CCC2" w14:textId="77777777" w:rsidR="00932A81" w:rsidRPr="00750209" w:rsidRDefault="00932A81" w:rsidP="002E2C60">
                  <w:pPr>
                    <w:rPr>
                      <w:sz w:val="20"/>
                    </w:rPr>
                  </w:pPr>
                </w:p>
              </w:tc>
              <w:tc>
                <w:tcPr>
                  <w:tcW w:w="4619" w:type="dxa"/>
                  <w:shd w:val="clear" w:color="auto" w:fill="auto"/>
                </w:tcPr>
                <w:p w14:paraId="5E1A1401" w14:textId="77777777" w:rsidR="0095151B" w:rsidRPr="00750209" w:rsidRDefault="0095151B" w:rsidP="002E2C60">
                  <w:pPr>
                    <w:rPr>
                      <w:sz w:val="20"/>
                    </w:rPr>
                  </w:pPr>
                  <w:r w:rsidRPr="00750209">
                    <w:rPr>
                      <w:sz w:val="20"/>
                    </w:rPr>
                    <w:t>Title</w:t>
                  </w:r>
                  <w:r w:rsidR="003825DE" w:rsidRPr="00750209">
                    <w:rPr>
                      <w:sz w:val="20"/>
                    </w:rPr>
                    <w:t xml:space="preserve"> Purchase agent</w:t>
                  </w:r>
                </w:p>
                <w:p w14:paraId="297E4900" w14:textId="77777777" w:rsidR="00932A81" w:rsidRPr="00750209" w:rsidRDefault="00932A81" w:rsidP="002E2C60">
                  <w:pPr>
                    <w:rPr>
                      <w:sz w:val="20"/>
                    </w:rPr>
                  </w:pPr>
                </w:p>
                <w:p w14:paraId="6CC34848" w14:textId="77777777" w:rsidR="00932A81" w:rsidRPr="00750209" w:rsidRDefault="00932A81" w:rsidP="002E2C60">
                  <w:pPr>
                    <w:rPr>
                      <w:sz w:val="20"/>
                    </w:rPr>
                  </w:pPr>
                </w:p>
              </w:tc>
            </w:tr>
          </w:tbl>
          <w:p w14:paraId="44DD3DAB" w14:textId="77777777" w:rsidR="0095151B" w:rsidRPr="00750209" w:rsidRDefault="0095151B" w:rsidP="002E2C60">
            <w:pPr>
              <w:rPr>
                <w:sz w:val="20"/>
              </w:rPr>
            </w:pPr>
          </w:p>
          <w:p w14:paraId="7693A0A2" w14:textId="5F202CCC" w:rsidR="0095151B" w:rsidRPr="00750209" w:rsidRDefault="005F48ED" w:rsidP="002E2C60">
            <w:pPr>
              <w:rPr>
                <w:sz w:val="20"/>
              </w:rPr>
            </w:pPr>
            <w:r w:rsidRPr="00750209">
              <w:rPr>
                <w:sz w:val="20"/>
              </w:rPr>
              <w:t>Review by USGS Office of Policy and Analysis:</w:t>
            </w:r>
            <w:r w:rsidR="00471101">
              <w:rPr>
                <w:sz w:val="20"/>
              </w:rPr>
              <w:t xml:space="preserve"> </w:t>
            </w:r>
            <w:r w:rsidRPr="00750209">
              <w:rPr>
                <w:sz w:val="20"/>
              </w:rPr>
              <w:t>__________________</w:t>
            </w:r>
            <w:r w:rsidR="00471101">
              <w:rPr>
                <w:sz w:val="20"/>
              </w:rPr>
              <w:t>_____________      ___________</w:t>
            </w:r>
          </w:p>
          <w:p w14:paraId="18866D0D" w14:textId="70637296" w:rsidR="0095151B" w:rsidRPr="00750209" w:rsidRDefault="0095151B" w:rsidP="002E2C60">
            <w:pPr>
              <w:rPr>
                <w:sz w:val="20"/>
              </w:rPr>
            </w:pPr>
            <w:r w:rsidRPr="00750209">
              <w:rPr>
                <w:sz w:val="20"/>
              </w:rPr>
              <w:t xml:space="preserve">                  </w:t>
            </w:r>
            <w:r w:rsidR="005F48ED" w:rsidRPr="00750209">
              <w:rPr>
                <w:sz w:val="20"/>
              </w:rPr>
              <w:t xml:space="preserve">                                                                            </w:t>
            </w:r>
            <w:r w:rsidR="0027792B" w:rsidRPr="00750209">
              <w:rPr>
                <w:sz w:val="20"/>
              </w:rPr>
              <w:t>Mary Lou Pectol</w:t>
            </w:r>
            <w:r w:rsidR="005F48ED" w:rsidRPr="00750209">
              <w:rPr>
                <w:sz w:val="20"/>
              </w:rPr>
              <w:t xml:space="preserve">                        </w:t>
            </w:r>
            <w:r w:rsidR="00471101">
              <w:rPr>
                <w:sz w:val="20"/>
              </w:rPr>
              <w:t xml:space="preserve">  </w:t>
            </w:r>
            <w:r w:rsidR="005F48ED" w:rsidRPr="00750209">
              <w:rPr>
                <w:sz w:val="20"/>
              </w:rPr>
              <w:t>Date</w:t>
            </w:r>
          </w:p>
          <w:p w14:paraId="78124B7C" w14:textId="77777777" w:rsidR="0095151B" w:rsidRPr="00750209" w:rsidRDefault="0095151B" w:rsidP="002E2C60">
            <w:pPr>
              <w:rPr>
                <w:sz w:val="20"/>
              </w:rPr>
            </w:pPr>
          </w:p>
          <w:p w14:paraId="70E6C3FD" w14:textId="77777777" w:rsidR="0095151B" w:rsidRPr="00750209" w:rsidRDefault="0095151B" w:rsidP="002E2C60">
            <w:pPr>
              <w:rPr>
                <w:sz w:val="20"/>
              </w:rPr>
            </w:pPr>
          </w:p>
        </w:tc>
      </w:tr>
      <w:tr w:rsidR="0095151B" w:rsidRPr="00DD5A49" w14:paraId="62211880" w14:textId="77777777" w:rsidTr="00750209">
        <w:tc>
          <w:tcPr>
            <w:tcW w:w="8856" w:type="dxa"/>
            <w:shd w:val="clear" w:color="auto" w:fill="auto"/>
          </w:tcPr>
          <w:p w14:paraId="07DA70AC" w14:textId="77777777" w:rsidR="0095151B" w:rsidRPr="00750209" w:rsidRDefault="0095151B" w:rsidP="007E0969">
            <w:pPr>
              <w:rPr>
                <w:sz w:val="22"/>
                <w:szCs w:val="22"/>
              </w:rPr>
            </w:pPr>
          </w:p>
        </w:tc>
      </w:tr>
    </w:tbl>
    <w:p w14:paraId="2AB5D22C" w14:textId="77777777" w:rsidR="007E0969" w:rsidRPr="00DD5A49" w:rsidRDefault="007E0969" w:rsidP="007E0969"/>
    <w:p w14:paraId="1C4CBC80" w14:textId="77777777" w:rsidR="007E0969" w:rsidRPr="00DD5A49" w:rsidRDefault="007E0969"/>
    <w:sectPr w:rsidR="007E0969" w:rsidRPr="00DD5A49" w:rsidSect="00C04FC1">
      <w:headerReference w:type="default" r:id="rId8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72581" w14:textId="77777777" w:rsidR="001C6171" w:rsidRDefault="001C6171">
      <w:r>
        <w:separator/>
      </w:r>
    </w:p>
  </w:endnote>
  <w:endnote w:type="continuationSeparator" w:id="0">
    <w:p w14:paraId="323EDE07" w14:textId="77777777" w:rsidR="001C6171" w:rsidRDefault="001C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83E29" w14:textId="77777777" w:rsidR="001C6171" w:rsidRDefault="001C6171">
      <w:r>
        <w:separator/>
      </w:r>
    </w:p>
  </w:footnote>
  <w:footnote w:type="continuationSeparator" w:id="0">
    <w:p w14:paraId="2701908C" w14:textId="77777777" w:rsidR="001C6171" w:rsidRDefault="001C61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77F6A" w14:textId="77777777" w:rsidR="001C6171" w:rsidRPr="00F618BA" w:rsidRDefault="001C6171">
    <w:pPr>
      <w:pStyle w:val="Header"/>
      <w:rPr>
        <w:sz w:val="20"/>
        <w:szCs w:val="20"/>
      </w:rPr>
    </w:pPr>
    <w:r>
      <w:rPr>
        <w:sz w:val="20"/>
        <w:szCs w:val="20"/>
      </w:rPr>
      <w:t xml:space="preserve">Mod. 2/11/16  </w:t>
    </w:r>
    <w:r>
      <w:rPr>
        <w:sz w:val="20"/>
        <w:szCs w:val="20"/>
      </w:rPr>
      <w:tab/>
      <w:t>Agreement 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156E"/>
    <w:multiLevelType w:val="hybridMultilevel"/>
    <w:tmpl w:val="242296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C15035"/>
    <w:multiLevelType w:val="hybridMultilevel"/>
    <w:tmpl w:val="E63AE0C8"/>
    <w:lvl w:ilvl="0" w:tplc="D8B63E42">
      <w:start w:val="4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>
    <w:nsid w:val="177E61DF"/>
    <w:multiLevelType w:val="hybridMultilevel"/>
    <w:tmpl w:val="F61C4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C169F0"/>
    <w:multiLevelType w:val="multilevel"/>
    <w:tmpl w:val="F85EB8EA"/>
    <w:lvl w:ilvl="0">
      <w:start w:val="1"/>
      <w:numFmt w:val="low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1115AC"/>
    <w:multiLevelType w:val="multilevel"/>
    <w:tmpl w:val="BFB28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2C3560"/>
    <w:multiLevelType w:val="hybridMultilevel"/>
    <w:tmpl w:val="CEF4E8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0E462F"/>
    <w:multiLevelType w:val="multilevel"/>
    <w:tmpl w:val="48DA41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9C3BB9"/>
    <w:multiLevelType w:val="multilevel"/>
    <w:tmpl w:val="E63AE0C8"/>
    <w:lvl w:ilvl="0">
      <w:start w:val="4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8">
    <w:nsid w:val="4EBF479D"/>
    <w:multiLevelType w:val="hybridMultilevel"/>
    <w:tmpl w:val="8C06350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FFFFFFFF">
      <w:start w:val="2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B866914"/>
    <w:multiLevelType w:val="multilevel"/>
    <w:tmpl w:val="CEF4E8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576825"/>
    <w:multiLevelType w:val="hybridMultilevel"/>
    <w:tmpl w:val="48DA41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0C32F2"/>
    <w:multiLevelType w:val="hybridMultilevel"/>
    <w:tmpl w:val="6C76690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E971AE"/>
    <w:multiLevelType w:val="hybridMultilevel"/>
    <w:tmpl w:val="1368C692"/>
    <w:lvl w:ilvl="0" w:tplc="796220D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F12C4B"/>
    <w:multiLevelType w:val="multilevel"/>
    <w:tmpl w:val="CEF4E8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911D29"/>
    <w:multiLevelType w:val="hybridMultilevel"/>
    <w:tmpl w:val="BFFCD298"/>
    <w:lvl w:ilvl="0" w:tplc="1FD8E6C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"/>
  </w:num>
  <w:num w:numId="6">
    <w:abstractNumId w:val="3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69"/>
    <w:rsid w:val="00004CC9"/>
    <w:rsid w:val="00005929"/>
    <w:rsid w:val="00077DF5"/>
    <w:rsid w:val="0008339B"/>
    <w:rsid w:val="000A117D"/>
    <w:rsid w:val="000A2EA7"/>
    <w:rsid w:val="000B66E7"/>
    <w:rsid w:val="000D4EFC"/>
    <w:rsid w:val="000F4FD9"/>
    <w:rsid w:val="00181ABA"/>
    <w:rsid w:val="001A0AA8"/>
    <w:rsid w:val="001C3D9A"/>
    <w:rsid w:val="001C6171"/>
    <w:rsid w:val="001E6837"/>
    <w:rsid w:val="002010C2"/>
    <w:rsid w:val="002255A5"/>
    <w:rsid w:val="00234D07"/>
    <w:rsid w:val="00246ECB"/>
    <w:rsid w:val="0027792B"/>
    <w:rsid w:val="00286D77"/>
    <w:rsid w:val="002B54A2"/>
    <w:rsid w:val="002C0988"/>
    <w:rsid w:val="002D430B"/>
    <w:rsid w:val="002D52C4"/>
    <w:rsid w:val="002E2C60"/>
    <w:rsid w:val="002E336B"/>
    <w:rsid w:val="002F1EC7"/>
    <w:rsid w:val="0031446C"/>
    <w:rsid w:val="003417FA"/>
    <w:rsid w:val="00350644"/>
    <w:rsid w:val="00354DB9"/>
    <w:rsid w:val="003825DE"/>
    <w:rsid w:val="00384890"/>
    <w:rsid w:val="00391BAA"/>
    <w:rsid w:val="00393B02"/>
    <w:rsid w:val="003C7BE9"/>
    <w:rsid w:val="003E36A8"/>
    <w:rsid w:val="004028F6"/>
    <w:rsid w:val="00415584"/>
    <w:rsid w:val="00417C17"/>
    <w:rsid w:val="0043353E"/>
    <w:rsid w:val="0046406F"/>
    <w:rsid w:val="00464C25"/>
    <w:rsid w:val="00471101"/>
    <w:rsid w:val="00492DEE"/>
    <w:rsid w:val="00494492"/>
    <w:rsid w:val="004A2FB8"/>
    <w:rsid w:val="004B6A9F"/>
    <w:rsid w:val="004B700B"/>
    <w:rsid w:val="004C0C40"/>
    <w:rsid w:val="004F733B"/>
    <w:rsid w:val="005041F3"/>
    <w:rsid w:val="00512B8B"/>
    <w:rsid w:val="00531B31"/>
    <w:rsid w:val="00540F07"/>
    <w:rsid w:val="00572AD1"/>
    <w:rsid w:val="00581749"/>
    <w:rsid w:val="005A066B"/>
    <w:rsid w:val="005B0FE5"/>
    <w:rsid w:val="005F48ED"/>
    <w:rsid w:val="005F6270"/>
    <w:rsid w:val="00604F0A"/>
    <w:rsid w:val="00605431"/>
    <w:rsid w:val="0061731B"/>
    <w:rsid w:val="0063052E"/>
    <w:rsid w:val="0063226D"/>
    <w:rsid w:val="0067211B"/>
    <w:rsid w:val="006A7ED6"/>
    <w:rsid w:val="006E2E4A"/>
    <w:rsid w:val="006F4F51"/>
    <w:rsid w:val="007014A3"/>
    <w:rsid w:val="00705E19"/>
    <w:rsid w:val="007106BB"/>
    <w:rsid w:val="00750209"/>
    <w:rsid w:val="0075716A"/>
    <w:rsid w:val="00777F59"/>
    <w:rsid w:val="007B2098"/>
    <w:rsid w:val="007C16C7"/>
    <w:rsid w:val="007C5851"/>
    <w:rsid w:val="007E0969"/>
    <w:rsid w:val="007E42AF"/>
    <w:rsid w:val="008111FA"/>
    <w:rsid w:val="008464E2"/>
    <w:rsid w:val="00852285"/>
    <w:rsid w:val="008D32B1"/>
    <w:rsid w:val="008F5BCE"/>
    <w:rsid w:val="0093299B"/>
    <w:rsid w:val="00932A81"/>
    <w:rsid w:val="0095151B"/>
    <w:rsid w:val="00962CC8"/>
    <w:rsid w:val="009765AC"/>
    <w:rsid w:val="009C38A8"/>
    <w:rsid w:val="009E78F2"/>
    <w:rsid w:val="00A3066C"/>
    <w:rsid w:val="00A31520"/>
    <w:rsid w:val="00A576A1"/>
    <w:rsid w:val="00A81731"/>
    <w:rsid w:val="00AA1361"/>
    <w:rsid w:val="00AF3CA7"/>
    <w:rsid w:val="00B25B2C"/>
    <w:rsid w:val="00B33BC9"/>
    <w:rsid w:val="00B65CAA"/>
    <w:rsid w:val="00BA3B53"/>
    <w:rsid w:val="00BA49FE"/>
    <w:rsid w:val="00BA6599"/>
    <w:rsid w:val="00BC246A"/>
    <w:rsid w:val="00BC74C5"/>
    <w:rsid w:val="00C04FC1"/>
    <w:rsid w:val="00C0553A"/>
    <w:rsid w:val="00C50657"/>
    <w:rsid w:val="00C65B2E"/>
    <w:rsid w:val="00C70641"/>
    <w:rsid w:val="00C7387E"/>
    <w:rsid w:val="00C73C38"/>
    <w:rsid w:val="00C81D4F"/>
    <w:rsid w:val="00CD0685"/>
    <w:rsid w:val="00D05607"/>
    <w:rsid w:val="00D05BC0"/>
    <w:rsid w:val="00D16906"/>
    <w:rsid w:val="00D47B25"/>
    <w:rsid w:val="00D520BB"/>
    <w:rsid w:val="00D87686"/>
    <w:rsid w:val="00D95A4D"/>
    <w:rsid w:val="00DA5FEA"/>
    <w:rsid w:val="00DC2BAD"/>
    <w:rsid w:val="00DD5A49"/>
    <w:rsid w:val="00E0293A"/>
    <w:rsid w:val="00E54906"/>
    <w:rsid w:val="00EC20ED"/>
    <w:rsid w:val="00EE3D3F"/>
    <w:rsid w:val="00EE6352"/>
    <w:rsid w:val="00F14D65"/>
    <w:rsid w:val="00F55409"/>
    <w:rsid w:val="00F75A20"/>
    <w:rsid w:val="00F84979"/>
    <w:rsid w:val="00F907C0"/>
    <w:rsid w:val="00FE6F6F"/>
    <w:rsid w:val="00FF13AE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E2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09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E0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41F3"/>
    <w:pPr>
      <w:tabs>
        <w:tab w:val="center" w:pos="4320"/>
        <w:tab w:val="right" w:pos="8640"/>
      </w:tabs>
    </w:pPr>
  </w:style>
  <w:style w:type="character" w:styleId="Hyperlink">
    <w:name w:val="Hyperlink"/>
    <w:rsid w:val="00A81731"/>
    <w:rPr>
      <w:color w:val="0000FF"/>
      <w:u w:val="single"/>
    </w:rPr>
  </w:style>
  <w:style w:type="paragraph" w:styleId="BalloonText">
    <w:name w:val="Balloon Text"/>
    <w:basedOn w:val="Normal"/>
    <w:semiHidden/>
    <w:rsid w:val="004640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09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E0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41F3"/>
    <w:pPr>
      <w:tabs>
        <w:tab w:val="center" w:pos="4320"/>
        <w:tab w:val="right" w:pos="8640"/>
      </w:tabs>
    </w:pPr>
  </w:style>
  <w:style w:type="character" w:styleId="Hyperlink">
    <w:name w:val="Hyperlink"/>
    <w:rsid w:val="00A81731"/>
    <w:rPr>
      <w:color w:val="0000FF"/>
      <w:u w:val="single"/>
    </w:rPr>
  </w:style>
  <w:style w:type="paragraph" w:styleId="BalloonText">
    <w:name w:val="Balloon Text"/>
    <w:basedOn w:val="Normal"/>
    <w:semiHidden/>
    <w:rsid w:val="004640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869028-24CC-4DED-8D7D-2EC00DA62CA6}"/>
</file>

<file path=customXml/itemProps2.xml><?xml version="1.0" encoding="utf-8"?>
<ds:datastoreItem xmlns:ds="http://schemas.openxmlformats.org/officeDocument/2006/customXml" ds:itemID="{053917E9-151D-430F-8B2A-4969C377CB2D}"/>
</file>

<file path=customXml/itemProps3.xml><?xml version="1.0" encoding="utf-8"?>
<ds:datastoreItem xmlns:ds="http://schemas.openxmlformats.org/officeDocument/2006/customXml" ds:itemID="{7F9690B3-58D7-4BC6-A9C6-8E199431B7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748</Words>
  <Characters>4269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USGS Facility Service/Use Agreement </vt:lpstr>
    </vt:vector>
  </TitlesOfParts>
  <Company>USGS</Company>
  <LinksUpToDate>false</LinksUpToDate>
  <CharactersWithSpaces>5007</CharactersWithSpaces>
  <SharedDoc>false</SharedDoc>
  <HLinks>
    <vt:vector size="12" baseType="variant">
      <vt:variant>
        <vt:i4>3080309</vt:i4>
      </vt:variant>
      <vt:variant>
        <vt:i4>3</vt:i4>
      </vt:variant>
      <vt:variant>
        <vt:i4>0</vt:i4>
      </vt:variant>
      <vt:variant>
        <vt:i4>5</vt:i4>
      </vt:variant>
      <vt:variant>
        <vt:lpwstr>mailto:sbriles@usgs.gov</vt:lpwstr>
      </vt:variant>
      <vt:variant>
        <vt:lpwstr/>
      </vt:variant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mailto:swilson@usgs.gov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USGS Facility Service/Use Agreement </dc:title>
  <dc:subject/>
  <dc:creator>USGS</dc:creator>
  <cp:keywords/>
  <dc:description/>
  <cp:lastModifiedBy>Montour, Maria R.</cp:lastModifiedBy>
  <cp:revision>4</cp:revision>
  <cp:lastPrinted>2007-03-29T18:42:00Z</cp:lastPrinted>
  <dcterms:created xsi:type="dcterms:W3CDTF">2016-02-12T21:40:00Z</dcterms:created>
  <dcterms:modified xsi:type="dcterms:W3CDTF">2016-02-12T22:52:00Z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