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25EFF" w14:textId="77777777" w:rsidR="00AA6493" w:rsidRPr="002C27FA" w:rsidRDefault="00AA6493" w:rsidP="002C27FA">
      <w:pPr>
        <w:pStyle w:val="Lijstalinea"/>
        <w:jc w:val="center"/>
        <w:rPr>
          <w:b/>
          <w:smallCaps/>
          <w:sz w:val="24"/>
          <w:szCs w:val="28"/>
          <w:lang w:val="en-GB"/>
        </w:rPr>
      </w:pPr>
      <w:bookmarkStart w:id="0" w:name="_GoBack"/>
      <w:bookmarkEnd w:id="0"/>
      <w:r w:rsidRPr="002C27FA">
        <w:rPr>
          <w:b/>
          <w:smallCaps/>
          <w:sz w:val="24"/>
          <w:szCs w:val="28"/>
          <w:lang w:val="en-GB"/>
        </w:rPr>
        <w:t>Template Clinical Trial Agreement</w:t>
      </w:r>
      <w:r w:rsidR="0074081C" w:rsidRPr="002C27FA">
        <w:rPr>
          <w:b/>
          <w:smallCaps/>
          <w:sz w:val="24"/>
          <w:szCs w:val="28"/>
          <w:lang w:val="en-GB"/>
        </w:rPr>
        <w:t xml:space="preserve"> </w:t>
      </w:r>
      <w:r w:rsidR="00855B66">
        <w:rPr>
          <w:b/>
          <w:smallCaps/>
          <w:sz w:val="24"/>
          <w:szCs w:val="28"/>
          <w:lang w:val="en-GB"/>
        </w:rPr>
        <w:t>201</w:t>
      </w:r>
      <w:r w:rsidR="004B324C">
        <w:rPr>
          <w:b/>
          <w:smallCaps/>
          <w:sz w:val="24"/>
          <w:szCs w:val="28"/>
          <w:lang w:val="en-GB"/>
        </w:rPr>
        <w:t>6</w:t>
      </w:r>
      <w:r w:rsidR="000D6483" w:rsidRPr="002C27FA">
        <w:rPr>
          <w:b/>
          <w:smallCaps/>
          <w:sz w:val="24"/>
          <w:szCs w:val="28"/>
          <w:lang w:val="en-GB"/>
        </w:rPr>
        <w:t xml:space="preserve"> </w:t>
      </w:r>
      <w:r w:rsidR="0074081C" w:rsidRPr="002C27FA">
        <w:rPr>
          <w:b/>
          <w:smallCaps/>
          <w:sz w:val="24"/>
          <w:szCs w:val="28"/>
          <w:lang w:val="en-GB"/>
        </w:rPr>
        <w:t xml:space="preserve">– </w:t>
      </w:r>
      <w:r w:rsidR="00267930">
        <w:rPr>
          <w:b/>
          <w:smallCaps/>
          <w:sz w:val="24"/>
          <w:szCs w:val="28"/>
          <w:lang w:val="en-GB"/>
        </w:rPr>
        <w:t>T</w:t>
      </w:r>
      <w:r w:rsidR="0074081C" w:rsidRPr="002C27FA">
        <w:rPr>
          <w:b/>
          <w:smallCaps/>
          <w:sz w:val="24"/>
          <w:szCs w:val="28"/>
          <w:lang w:val="en-GB"/>
        </w:rPr>
        <w:t>he Netherlands</w:t>
      </w:r>
    </w:p>
    <w:p w14:paraId="6A031641" w14:textId="77777777" w:rsidR="00AA6493" w:rsidRPr="00A82131" w:rsidRDefault="00AA6493">
      <w:pPr>
        <w:tabs>
          <w:tab w:val="clear" w:pos="284"/>
          <w:tab w:val="clear" w:pos="1701"/>
        </w:tabs>
        <w:spacing w:line="360" w:lineRule="auto"/>
        <w:jc w:val="center"/>
        <w:outlineLvl w:val="0"/>
        <w:rPr>
          <w:rFonts w:ascii="Times New Roman" w:hAnsi="Times New Roman"/>
          <w:b/>
          <w:smallCaps/>
          <w:sz w:val="24"/>
          <w:szCs w:val="24"/>
          <w:u w:val="single"/>
          <w:lang w:val="en-GB"/>
        </w:rPr>
      </w:pPr>
    </w:p>
    <w:p w14:paraId="1379AF9B" w14:textId="77777777" w:rsidR="00AA6493" w:rsidRPr="00A82131" w:rsidRDefault="00AA6493">
      <w:pPr>
        <w:tabs>
          <w:tab w:val="clear" w:pos="284"/>
          <w:tab w:val="clear" w:pos="1701"/>
        </w:tabs>
        <w:spacing w:line="360" w:lineRule="auto"/>
        <w:jc w:val="center"/>
        <w:outlineLvl w:val="0"/>
        <w:rPr>
          <w:rFonts w:ascii="Times New Roman" w:hAnsi="Times New Roman"/>
          <w:b/>
          <w:smallCaps/>
          <w:sz w:val="24"/>
          <w:szCs w:val="24"/>
          <w:u w:val="single"/>
          <w:lang w:val="en-GB"/>
        </w:rPr>
      </w:pPr>
    </w:p>
    <w:p w14:paraId="3E5287AE" w14:textId="77777777" w:rsidR="0074081C" w:rsidRPr="00574455" w:rsidRDefault="0074081C" w:rsidP="0074081C">
      <w:pPr>
        <w:tabs>
          <w:tab w:val="clear" w:pos="284"/>
          <w:tab w:val="clear" w:pos="1701"/>
        </w:tabs>
        <w:spacing w:line="360" w:lineRule="auto"/>
        <w:jc w:val="center"/>
        <w:outlineLvl w:val="0"/>
        <w:rPr>
          <w:rFonts w:ascii="Times New Roman" w:hAnsi="Times New Roman"/>
          <w:b/>
          <w:smallCaps/>
          <w:sz w:val="32"/>
          <w:szCs w:val="32"/>
          <w:u w:val="single"/>
          <w:lang w:val="en-US"/>
        </w:rPr>
      </w:pPr>
      <w:r w:rsidRPr="00574455">
        <w:rPr>
          <w:rFonts w:ascii="Times New Roman" w:hAnsi="Times New Roman"/>
          <w:b/>
          <w:smallCaps/>
          <w:sz w:val="32"/>
          <w:szCs w:val="32"/>
          <w:u w:val="single"/>
          <w:lang w:val="en-US"/>
        </w:rPr>
        <w:t>Clinical Trial Agreement</w:t>
      </w:r>
    </w:p>
    <w:p w14:paraId="7F2BE4CA" w14:textId="77777777" w:rsidR="0074081C" w:rsidRPr="00574455" w:rsidRDefault="0074081C" w:rsidP="0074081C">
      <w:pPr>
        <w:tabs>
          <w:tab w:val="clear" w:pos="284"/>
          <w:tab w:val="clear" w:pos="1701"/>
        </w:tabs>
        <w:ind w:left="360"/>
        <w:jc w:val="center"/>
        <w:rPr>
          <w:rFonts w:ascii="Times New Roman" w:hAnsi="Times New Roman"/>
          <w:sz w:val="24"/>
          <w:szCs w:val="24"/>
          <w:lang w:val="en-US"/>
        </w:rPr>
      </w:pPr>
      <w:r w:rsidRPr="00574455">
        <w:rPr>
          <w:rFonts w:ascii="Times New Roman" w:hAnsi="Times New Roman"/>
          <w:sz w:val="24"/>
          <w:szCs w:val="24"/>
          <w:lang w:val="en-US"/>
        </w:rPr>
        <w:t xml:space="preserve">(Template agreement for </w:t>
      </w:r>
      <w:r w:rsidRPr="00574455">
        <w:rPr>
          <w:rFonts w:ascii="Times New Roman" w:hAnsi="Times New Roman"/>
          <w:b/>
          <w:sz w:val="24"/>
          <w:szCs w:val="24"/>
          <w:lang w:val="en-US"/>
        </w:rPr>
        <w:t>industry initiated and sponsored</w:t>
      </w:r>
      <w:r w:rsidRPr="00574455">
        <w:rPr>
          <w:rFonts w:ascii="Times New Roman" w:hAnsi="Times New Roman"/>
          <w:sz w:val="24"/>
          <w:szCs w:val="24"/>
          <w:lang w:val="en-US"/>
        </w:rPr>
        <w:t xml:space="preserve"> Clinical Trials, with human subjects, conducted</w:t>
      </w:r>
      <w:r w:rsidR="003F7817">
        <w:rPr>
          <w:rFonts w:ascii="Times New Roman" w:hAnsi="Times New Roman"/>
          <w:sz w:val="24"/>
          <w:szCs w:val="24"/>
          <w:lang w:val="en-US"/>
        </w:rPr>
        <w:t xml:space="preserve"> in The Netherlands</w:t>
      </w:r>
      <w:r w:rsidRPr="00574455">
        <w:rPr>
          <w:rFonts w:ascii="Times New Roman" w:hAnsi="Times New Roman"/>
          <w:sz w:val="24"/>
          <w:szCs w:val="24"/>
          <w:lang w:val="en-US"/>
        </w:rPr>
        <w:t xml:space="preserve"> by</w:t>
      </w:r>
      <w:r w:rsidR="003F7817">
        <w:rPr>
          <w:rFonts w:ascii="Times New Roman" w:hAnsi="Times New Roman"/>
          <w:sz w:val="24"/>
          <w:szCs w:val="24"/>
          <w:lang w:val="en-US"/>
        </w:rPr>
        <w:t xml:space="preserve"> academic (NFU) and</w:t>
      </w:r>
      <w:r w:rsidRPr="00574455">
        <w:rPr>
          <w:rFonts w:ascii="Times New Roman" w:hAnsi="Times New Roman"/>
          <w:sz w:val="24"/>
          <w:szCs w:val="24"/>
          <w:lang w:val="en-US"/>
        </w:rPr>
        <w:t xml:space="preserve"> </w:t>
      </w:r>
      <w:r>
        <w:rPr>
          <w:rFonts w:ascii="Times New Roman" w:hAnsi="Times New Roman"/>
          <w:sz w:val="24"/>
          <w:szCs w:val="24"/>
          <w:lang w:val="en-US"/>
        </w:rPr>
        <w:t>non-academic (STZ)</w:t>
      </w:r>
      <w:r w:rsidR="000D6483">
        <w:rPr>
          <w:rFonts w:ascii="Times New Roman" w:hAnsi="Times New Roman"/>
          <w:sz w:val="24"/>
          <w:szCs w:val="24"/>
          <w:lang w:val="en-US"/>
        </w:rPr>
        <w:t xml:space="preserve"> </w:t>
      </w:r>
      <w:r>
        <w:rPr>
          <w:rFonts w:ascii="Times New Roman" w:hAnsi="Times New Roman"/>
          <w:sz w:val="24"/>
          <w:szCs w:val="24"/>
          <w:lang w:val="en-US"/>
        </w:rPr>
        <w:t>hospitals</w:t>
      </w:r>
      <w:r w:rsidR="00DA6C0A">
        <w:rPr>
          <w:rFonts w:ascii="Times New Roman" w:hAnsi="Times New Roman"/>
          <w:sz w:val="24"/>
          <w:szCs w:val="24"/>
          <w:lang w:val="en-US"/>
        </w:rPr>
        <w:t xml:space="preserve"> and NKI/</w:t>
      </w:r>
      <w:proofErr w:type="spellStart"/>
      <w:r w:rsidR="00DA6C0A">
        <w:rPr>
          <w:rFonts w:ascii="Times New Roman" w:hAnsi="Times New Roman"/>
          <w:sz w:val="24"/>
          <w:szCs w:val="24"/>
          <w:lang w:val="en-US"/>
        </w:rPr>
        <w:t>AvL</w:t>
      </w:r>
      <w:proofErr w:type="spellEnd"/>
      <w:r w:rsidRPr="00574455">
        <w:rPr>
          <w:rFonts w:ascii="Times New Roman" w:hAnsi="Times New Roman"/>
          <w:sz w:val="24"/>
          <w:szCs w:val="24"/>
          <w:lang w:val="en-US"/>
        </w:rPr>
        <w:t>)</w:t>
      </w:r>
    </w:p>
    <w:p w14:paraId="51F51DA1" w14:textId="77777777" w:rsidR="0074081C" w:rsidRPr="00574455" w:rsidRDefault="0074081C" w:rsidP="0074081C">
      <w:pPr>
        <w:tabs>
          <w:tab w:val="clear" w:pos="284"/>
          <w:tab w:val="clear" w:pos="1701"/>
        </w:tabs>
        <w:jc w:val="center"/>
        <w:rPr>
          <w:rFonts w:ascii="Times New Roman" w:hAnsi="Times New Roman"/>
          <w:sz w:val="24"/>
          <w:szCs w:val="24"/>
          <w:lang w:val="en-US"/>
        </w:rPr>
      </w:pPr>
    </w:p>
    <w:p w14:paraId="437E9A41" w14:textId="77777777" w:rsidR="0074081C" w:rsidRDefault="0074081C" w:rsidP="0074081C">
      <w:pPr>
        <w:tabs>
          <w:tab w:val="clear" w:pos="284"/>
          <w:tab w:val="clear" w:pos="1701"/>
        </w:tabs>
        <w:jc w:val="center"/>
        <w:rPr>
          <w:rFonts w:ascii="Times New Roman" w:hAnsi="Times New Roman"/>
          <w:sz w:val="24"/>
          <w:szCs w:val="24"/>
          <w:lang w:val="en-US"/>
        </w:rPr>
      </w:pPr>
    </w:p>
    <w:p w14:paraId="6AF0979D" w14:textId="77777777" w:rsidR="002C27FA" w:rsidRPr="00574455" w:rsidRDefault="002C27FA" w:rsidP="0074081C">
      <w:pPr>
        <w:tabs>
          <w:tab w:val="clear" w:pos="284"/>
          <w:tab w:val="clear" w:pos="1701"/>
        </w:tabs>
        <w:jc w:val="center"/>
        <w:rPr>
          <w:rFonts w:ascii="Times New Roman" w:hAnsi="Times New Roman"/>
          <w:sz w:val="24"/>
          <w:szCs w:val="24"/>
          <w:lang w:val="en-US"/>
        </w:rPr>
      </w:pPr>
    </w:p>
    <w:p w14:paraId="2AF5405F" w14:textId="77777777" w:rsidR="0074081C" w:rsidRPr="00574455" w:rsidRDefault="0074081C" w:rsidP="0074081C">
      <w:pPr>
        <w:tabs>
          <w:tab w:val="clear" w:pos="284"/>
          <w:tab w:val="clear" w:pos="1701"/>
        </w:tabs>
        <w:jc w:val="center"/>
        <w:rPr>
          <w:rFonts w:ascii="Times New Roman" w:hAnsi="Times New Roman"/>
          <w:sz w:val="24"/>
          <w:szCs w:val="24"/>
          <w:lang w:val="en-US"/>
        </w:rPr>
      </w:pPr>
    </w:p>
    <w:p w14:paraId="1DB34A5D" w14:textId="77777777" w:rsidR="0074081C" w:rsidRPr="00574455" w:rsidRDefault="0074081C" w:rsidP="0074081C">
      <w:pPr>
        <w:tabs>
          <w:tab w:val="clear" w:pos="284"/>
          <w:tab w:val="clear" w:pos="1701"/>
        </w:tabs>
        <w:jc w:val="center"/>
        <w:rPr>
          <w:rFonts w:ascii="Times New Roman" w:hAnsi="Times New Roman"/>
          <w:sz w:val="24"/>
          <w:szCs w:val="24"/>
          <w:lang w:val="en-US"/>
        </w:rPr>
      </w:pPr>
    </w:p>
    <w:p w14:paraId="0238A110" w14:textId="77777777" w:rsidR="0074081C" w:rsidRPr="00574455" w:rsidRDefault="0074081C" w:rsidP="0074081C">
      <w:pPr>
        <w:tabs>
          <w:tab w:val="clear" w:pos="284"/>
          <w:tab w:val="clear" w:pos="1701"/>
        </w:tabs>
        <w:jc w:val="center"/>
        <w:rPr>
          <w:rFonts w:ascii="Times New Roman" w:hAnsi="Times New Roman"/>
          <w:sz w:val="24"/>
          <w:szCs w:val="24"/>
          <w:lang w:val="en-US"/>
        </w:rPr>
      </w:pPr>
    </w:p>
    <w:p w14:paraId="51879D08" w14:textId="77777777" w:rsidR="0074081C" w:rsidRPr="00574455" w:rsidRDefault="0074081C" w:rsidP="0074081C">
      <w:pPr>
        <w:tabs>
          <w:tab w:val="clear" w:pos="284"/>
          <w:tab w:val="clear" w:pos="1701"/>
        </w:tabs>
        <w:jc w:val="center"/>
        <w:rPr>
          <w:rFonts w:ascii="Times New Roman" w:hAnsi="Times New Roman"/>
          <w:sz w:val="24"/>
          <w:szCs w:val="24"/>
          <w:lang w:val="en-US"/>
        </w:rPr>
      </w:pPr>
    </w:p>
    <w:p w14:paraId="5AA01AEB" w14:textId="77777777" w:rsidR="0074081C" w:rsidRPr="00574455" w:rsidRDefault="0074081C" w:rsidP="0074081C">
      <w:pPr>
        <w:tabs>
          <w:tab w:val="clear" w:pos="284"/>
          <w:tab w:val="clear" w:pos="1701"/>
        </w:tabs>
        <w:jc w:val="center"/>
        <w:rPr>
          <w:rFonts w:ascii="Times New Roman" w:hAnsi="Times New Roman"/>
          <w:sz w:val="24"/>
          <w:szCs w:val="24"/>
          <w:lang w:val="en-US"/>
        </w:rPr>
      </w:pPr>
    </w:p>
    <w:p w14:paraId="4B358023" w14:textId="77777777" w:rsidR="0074081C" w:rsidRPr="00574455" w:rsidRDefault="0074081C" w:rsidP="0074081C">
      <w:pPr>
        <w:tabs>
          <w:tab w:val="clear" w:pos="284"/>
          <w:tab w:val="clear" w:pos="1701"/>
        </w:tabs>
        <w:jc w:val="center"/>
        <w:rPr>
          <w:rFonts w:ascii="Times New Roman" w:hAnsi="Times New Roman"/>
          <w:sz w:val="24"/>
          <w:szCs w:val="24"/>
          <w:lang w:val="en-US"/>
        </w:rPr>
      </w:pPr>
    </w:p>
    <w:p w14:paraId="5E81A597" w14:textId="77777777" w:rsidR="0074081C" w:rsidRPr="00574455" w:rsidRDefault="0074081C" w:rsidP="0074081C">
      <w:pPr>
        <w:tabs>
          <w:tab w:val="clear" w:pos="284"/>
          <w:tab w:val="clear" w:pos="1701"/>
        </w:tabs>
        <w:jc w:val="center"/>
        <w:rPr>
          <w:rFonts w:ascii="Times New Roman" w:hAnsi="Times New Roman"/>
          <w:sz w:val="24"/>
          <w:szCs w:val="24"/>
          <w:lang w:val="en-US"/>
        </w:rPr>
      </w:pPr>
    </w:p>
    <w:p w14:paraId="2EBA7AC2" w14:textId="77777777" w:rsidR="0074081C" w:rsidRPr="00574455" w:rsidRDefault="0074081C" w:rsidP="0074081C">
      <w:pPr>
        <w:tabs>
          <w:tab w:val="clear" w:pos="284"/>
          <w:tab w:val="clear" w:pos="1701"/>
        </w:tabs>
        <w:jc w:val="center"/>
        <w:rPr>
          <w:rFonts w:ascii="Times New Roman" w:hAnsi="Times New Roman"/>
          <w:sz w:val="24"/>
          <w:szCs w:val="24"/>
          <w:lang w:val="en-US"/>
        </w:rPr>
      </w:pPr>
    </w:p>
    <w:p w14:paraId="43042357" w14:textId="77777777" w:rsidR="0074081C" w:rsidRPr="00574455" w:rsidRDefault="0074081C" w:rsidP="0074081C">
      <w:pPr>
        <w:tabs>
          <w:tab w:val="clear" w:pos="284"/>
          <w:tab w:val="clear" w:pos="1701"/>
        </w:tabs>
        <w:jc w:val="center"/>
        <w:rPr>
          <w:rFonts w:ascii="Times New Roman" w:hAnsi="Times New Roman"/>
          <w:sz w:val="24"/>
          <w:szCs w:val="24"/>
          <w:lang w:val="en-US"/>
        </w:rPr>
      </w:pPr>
    </w:p>
    <w:p w14:paraId="10CCA9A8" w14:textId="77777777" w:rsidR="0074081C" w:rsidRPr="00574455" w:rsidRDefault="0074081C" w:rsidP="0074081C">
      <w:pPr>
        <w:tabs>
          <w:tab w:val="clear" w:pos="284"/>
          <w:tab w:val="clear" w:pos="1701"/>
        </w:tabs>
        <w:jc w:val="center"/>
        <w:rPr>
          <w:rFonts w:ascii="Times New Roman" w:hAnsi="Times New Roman"/>
          <w:sz w:val="24"/>
          <w:szCs w:val="24"/>
          <w:lang w:val="en-US"/>
        </w:rPr>
      </w:pPr>
    </w:p>
    <w:p w14:paraId="16955ED6" w14:textId="77777777" w:rsidR="0074081C" w:rsidRPr="00574455" w:rsidRDefault="0074081C" w:rsidP="0074081C">
      <w:pPr>
        <w:tabs>
          <w:tab w:val="clear" w:pos="284"/>
          <w:tab w:val="clear" w:pos="1701"/>
        </w:tabs>
        <w:jc w:val="center"/>
        <w:rPr>
          <w:rFonts w:ascii="Times New Roman" w:hAnsi="Times New Roman"/>
          <w:sz w:val="24"/>
          <w:szCs w:val="24"/>
          <w:lang w:val="en-US"/>
        </w:rPr>
      </w:pPr>
    </w:p>
    <w:p w14:paraId="7B63F22F" w14:textId="77777777" w:rsidR="0074081C" w:rsidRPr="00D542B8" w:rsidRDefault="006D0509" w:rsidP="0074081C">
      <w:pPr>
        <w:jc w:val="center"/>
        <w:rPr>
          <w:rFonts w:ascii="Times New Roman" w:hAnsi="Times New Roman"/>
          <w:sz w:val="24"/>
          <w:szCs w:val="24"/>
        </w:rPr>
      </w:pPr>
      <w:r>
        <w:rPr>
          <w:rFonts w:ascii="Times New Roman" w:hAnsi="Times New Roman"/>
          <w:noProof/>
          <w:sz w:val="24"/>
          <w:szCs w:val="24"/>
        </w:rPr>
        <mc:AlternateContent>
          <mc:Choice Requires="wps">
            <w:drawing>
              <wp:inline distT="0" distB="0" distL="0" distR="0" wp14:anchorId="4BECA1DD" wp14:editId="500A68C3">
                <wp:extent cx="5159375" cy="2124710"/>
                <wp:effectExtent l="5715" t="13335" r="6985" b="5080"/>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9375" cy="2124710"/>
                        </a:xfrm>
                        <a:prstGeom prst="rect">
                          <a:avLst/>
                        </a:prstGeom>
                        <a:solidFill>
                          <a:srgbClr val="FFFFFF"/>
                        </a:solidFill>
                        <a:ln w="9525">
                          <a:solidFill>
                            <a:srgbClr val="000000"/>
                          </a:solidFill>
                          <a:miter lim="800000"/>
                          <a:headEnd/>
                          <a:tailEnd/>
                        </a:ln>
                      </wps:spPr>
                      <wps:txbx>
                        <w:txbxContent>
                          <w:p w14:paraId="05C45036" w14:textId="77777777" w:rsidR="008E1B1D" w:rsidRPr="00574455" w:rsidRDefault="008E1B1D" w:rsidP="0074081C">
                            <w:pPr>
                              <w:tabs>
                                <w:tab w:val="clear" w:pos="284"/>
                                <w:tab w:val="clear" w:pos="1701"/>
                              </w:tabs>
                              <w:rPr>
                                <w:rFonts w:ascii="Times New Roman" w:hAnsi="Times New Roman"/>
                                <w:sz w:val="24"/>
                                <w:szCs w:val="24"/>
                                <w:lang w:val="en-US"/>
                              </w:rPr>
                            </w:pPr>
                            <w:r w:rsidRPr="00574455">
                              <w:rPr>
                                <w:rFonts w:ascii="Times New Roman" w:hAnsi="Times New Roman"/>
                                <w:sz w:val="24"/>
                                <w:szCs w:val="24"/>
                                <w:lang w:val="en-US"/>
                              </w:rPr>
                              <w:t>Clinical Trial: [</w:t>
                            </w:r>
                            <w:r w:rsidRPr="001918B7">
                              <w:rPr>
                                <w:rFonts w:ascii="Times New Roman" w:eastAsia="Arial Unicode MS" w:hAnsi="Times New Roman"/>
                                <w:i/>
                                <w:color w:val="0000FF"/>
                                <w:sz w:val="24"/>
                                <w:szCs w:val="24"/>
                                <w:lang w:val="en-US" w:eastAsia="fr-FR"/>
                              </w:rPr>
                              <w:t>insert title</w:t>
                            </w:r>
                            <w:r w:rsidRPr="00574455">
                              <w:rPr>
                                <w:rFonts w:ascii="Times New Roman" w:hAnsi="Times New Roman"/>
                                <w:sz w:val="24"/>
                                <w:szCs w:val="24"/>
                                <w:lang w:val="en-US"/>
                              </w:rPr>
                              <w:t>]</w:t>
                            </w:r>
                          </w:p>
                          <w:p w14:paraId="5745E163" w14:textId="77777777" w:rsidR="008E1B1D" w:rsidRPr="00574455" w:rsidRDefault="008E1B1D" w:rsidP="0074081C">
                            <w:pPr>
                              <w:tabs>
                                <w:tab w:val="clear" w:pos="284"/>
                                <w:tab w:val="clear" w:pos="1701"/>
                              </w:tabs>
                              <w:rPr>
                                <w:rFonts w:ascii="Times New Roman" w:hAnsi="Times New Roman"/>
                                <w:sz w:val="24"/>
                                <w:szCs w:val="24"/>
                                <w:lang w:val="en-US"/>
                              </w:rPr>
                            </w:pPr>
                          </w:p>
                          <w:p w14:paraId="2EE46E87" w14:textId="77777777" w:rsidR="008E1B1D" w:rsidRPr="00574455" w:rsidRDefault="008E1B1D" w:rsidP="0074081C">
                            <w:pPr>
                              <w:tabs>
                                <w:tab w:val="clear" w:pos="284"/>
                                <w:tab w:val="clear" w:pos="1701"/>
                              </w:tabs>
                              <w:rPr>
                                <w:rFonts w:ascii="Times New Roman" w:hAnsi="Times New Roman"/>
                                <w:sz w:val="24"/>
                                <w:szCs w:val="24"/>
                                <w:lang w:val="en-US"/>
                              </w:rPr>
                            </w:pPr>
                            <w:r w:rsidRPr="00574455">
                              <w:rPr>
                                <w:rFonts w:ascii="Times New Roman" w:hAnsi="Times New Roman"/>
                                <w:sz w:val="24"/>
                                <w:szCs w:val="24"/>
                                <w:lang w:val="en-US"/>
                              </w:rPr>
                              <w:t>Protocol: [</w:t>
                            </w:r>
                            <w:r w:rsidRPr="00D82D9B">
                              <w:rPr>
                                <w:rFonts w:ascii="Times New Roman" w:eastAsia="Arial Unicode MS" w:hAnsi="Times New Roman"/>
                                <w:i/>
                                <w:color w:val="0000FF"/>
                                <w:sz w:val="24"/>
                                <w:szCs w:val="24"/>
                                <w:lang w:val="en-US" w:eastAsia="fr-FR"/>
                              </w:rPr>
                              <w:t xml:space="preserve">insert </w:t>
                            </w:r>
                            <w:r w:rsidRPr="001045B0">
                              <w:rPr>
                                <w:rFonts w:ascii="Times New Roman" w:eastAsia="Arial Unicode MS" w:hAnsi="Times New Roman"/>
                                <w:i/>
                                <w:color w:val="0000FF"/>
                                <w:sz w:val="24"/>
                                <w:szCs w:val="24"/>
                                <w:lang w:val="en-US" w:eastAsia="fr-FR"/>
                              </w:rPr>
                              <w:t>EUDRACT number or Dutch Registration NL-numbe</w:t>
                            </w:r>
                            <w:r>
                              <w:rPr>
                                <w:rFonts w:ascii="Times New Roman" w:eastAsia="Arial Unicode MS" w:hAnsi="Times New Roman"/>
                                <w:i/>
                                <w:color w:val="0000FF"/>
                                <w:sz w:val="24"/>
                                <w:szCs w:val="24"/>
                                <w:lang w:val="en-US" w:eastAsia="fr-FR"/>
                              </w:rPr>
                              <w:t>r, date and version number</w:t>
                            </w:r>
                            <w:r w:rsidRPr="00574455">
                              <w:rPr>
                                <w:rFonts w:ascii="Times New Roman" w:hAnsi="Times New Roman"/>
                                <w:sz w:val="24"/>
                                <w:szCs w:val="24"/>
                                <w:lang w:val="en-US"/>
                              </w:rPr>
                              <w:t>]</w:t>
                            </w:r>
                          </w:p>
                          <w:p w14:paraId="0C710989" w14:textId="77777777" w:rsidR="008E1B1D" w:rsidRPr="00574455" w:rsidRDefault="008E1B1D" w:rsidP="0074081C">
                            <w:pPr>
                              <w:tabs>
                                <w:tab w:val="clear" w:pos="284"/>
                                <w:tab w:val="clear" w:pos="1701"/>
                              </w:tabs>
                              <w:rPr>
                                <w:rFonts w:ascii="Times New Roman" w:hAnsi="Times New Roman"/>
                                <w:sz w:val="24"/>
                                <w:szCs w:val="24"/>
                                <w:lang w:val="en-US"/>
                              </w:rPr>
                            </w:pPr>
                          </w:p>
                          <w:p w14:paraId="67879419" w14:textId="77777777" w:rsidR="008E1B1D" w:rsidRPr="00574455" w:rsidRDefault="008E1B1D" w:rsidP="0074081C">
                            <w:pPr>
                              <w:tabs>
                                <w:tab w:val="clear" w:pos="284"/>
                                <w:tab w:val="clear" w:pos="1701"/>
                              </w:tabs>
                              <w:rPr>
                                <w:rFonts w:ascii="Times New Roman" w:hAnsi="Times New Roman"/>
                                <w:sz w:val="24"/>
                                <w:szCs w:val="24"/>
                                <w:lang w:val="en-US"/>
                              </w:rPr>
                            </w:pPr>
                            <w:r>
                              <w:rPr>
                                <w:rFonts w:ascii="Times New Roman" w:hAnsi="Times New Roman"/>
                                <w:sz w:val="24"/>
                                <w:szCs w:val="24"/>
                                <w:lang w:val="en-US"/>
                              </w:rPr>
                              <w:t>Institution</w:t>
                            </w:r>
                            <w:r w:rsidRPr="00574455">
                              <w:rPr>
                                <w:rFonts w:ascii="Times New Roman" w:hAnsi="Times New Roman"/>
                                <w:sz w:val="24"/>
                                <w:szCs w:val="24"/>
                                <w:lang w:val="en-US"/>
                              </w:rPr>
                              <w:t>: [</w:t>
                            </w:r>
                            <w:r w:rsidRPr="001918B7">
                              <w:rPr>
                                <w:rFonts w:ascii="Times New Roman" w:eastAsia="Arial Unicode MS" w:hAnsi="Times New Roman"/>
                                <w:i/>
                                <w:color w:val="0000FF"/>
                                <w:sz w:val="24"/>
                                <w:szCs w:val="24"/>
                                <w:lang w:val="en-US" w:eastAsia="fr-FR"/>
                              </w:rPr>
                              <w:t xml:space="preserve">insert </w:t>
                            </w:r>
                            <w:r>
                              <w:rPr>
                                <w:rFonts w:ascii="Times New Roman" w:eastAsia="Arial Unicode MS" w:hAnsi="Times New Roman"/>
                                <w:i/>
                                <w:color w:val="0000FF"/>
                                <w:sz w:val="24"/>
                                <w:szCs w:val="24"/>
                                <w:lang w:val="en-US" w:eastAsia="fr-FR"/>
                              </w:rPr>
                              <w:t>s</w:t>
                            </w:r>
                            <w:r w:rsidRPr="001918B7">
                              <w:rPr>
                                <w:rFonts w:ascii="Times New Roman" w:eastAsia="Arial Unicode MS" w:hAnsi="Times New Roman"/>
                                <w:i/>
                                <w:color w:val="0000FF"/>
                                <w:sz w:val="24"/>
                                <w:szCs w:val="24"/>
                                <w:lang w:val="en-US" w:eastAsia="fr-FR"/>
                              </w:rPr>
                              <w:t xml:space="preserve">ite </w:t>
                            </w:r>
                            <w:r>
                              <w:rPr>
                                <w:rFonts w:ascii="Times New Roman" w:eastAsia="Arial Unicode MS" w:hAnsi="Times New Roman"/>
                                <w:i/>
                                <w:color w:val="0000FF"/>
                                <w:sz w:val="24"/>
                                <w:szCs w:val="24"/>
                                <w:lang w:val="en-US" w:eastAsia="fr-FR"/>
                              </w:rPr>
                              <w:t xml:space="preserve">name and </w:t>
                            </w:r>
                            <w:r w:rsidRPr="001918B7">
                              <w:rPr>
                                <w:rFonts w:ascii="Times New Roman" w:eastAsia="Arial Unicode MS" w:hAnsi="Times New Roman"/>
                                <w:i/>
                                <w:color w:val="0000FF"/>
                                <w:sz w:val="24"/>
                                <w:szCs w:val="24"/>
                                <w:lang w:val="en-US" w:eastAsia="fr-FR"/>
                              </w:rPr>
                              <w:t>numbe</w:t>
                            </w:r>
                            <w:r>
                              <w:rPr>
                                <w:rFonts w:ascii="Times New Roman" w:eastAsia="Arial Unicode MS" w:hAnsi="Times New Roman"/>
                                <w:i/>
                                <w:color w:val="0000FF"/>
                                <w:sz w:val="24"/>
                                <w:szCs w:val="24"/>
                                <w:lang w:val="en-US" w:eastAsia="fr-FR"/>
                              </w:rPr>
                              <w:t>r or location</w:t>
                            </w:r>
                            <w:r w:rsidRPr="00574455">
                              <w:rPr>
                                <w:rFonts w:ascii="Times New Roman" w:hAnsi="Times New Roman"/>
                                <w:sz w:val="24"/>
                                <w:szCs w:val="24"/>
                                <w:lang w:val="en-US"/>
                              </w:rPr>
                              <w:t>]</w:t>
                            </w:r>
                          </w:p>
                          <w:p w14:paraId="57498049" w14:textId="77777777" w:rsidR="008E1B1D" w:rsidRPr="00574455" w:rsidRDefault="008E1B1D" w:rsidP="0074081C">
                            <w:pPr>
                              <w:tabs>
                                <w:tab w:val="clear" w:pos="284"/>
                                <w:tab w:val="clear" w:pos="1701"/>
                              </w:tabs>
                              <w:rPr>
                                <w:rFonts w:ascii="Times New Roman" w:hAnsi="Times New Roman"/>
                                <w:sz w:val="24"/>
                                <w:szCs w:val="24"/>
                                <w:lang w:val="en-US"/>
                              </w:rPr>
                            </w:pPr>
                          </w:p>
                          <w:p w14:paraId="39CB5E5D" w14:textId="77777777" w:rsidR="008E1B1D" w:rsidRPr="00574455" w:rsidRDefault="008E1B1D" w:rsidP="0074081C">
                            <w:pPr>
                              <w:tabs>
                                <w:tab w:val="clear" w:pos="284"/>
                                <w:tab w:val="clear" w:pos="1701"/>
                              </w:tabs>
                              <w:rPr>
                                <w:rFonts w:ascii="Times New Roman" w:hAnsi="Times New Roman"/>
                                <w:sz w:val="24"/>
                                <w:szCs w:val="24"/>
                                <w:lang w:val="en-US"/>
                              </w:rPr>
                            </w:pPr>
                            <w:r>
                              <w:rPr>
                                <w:rFonts w:ascii="Times New Roman" w:hAnsi="Times New Roman"/>
                                <w:sz w:val="24"/>
                                <w:szCs w:val="24"/>
                                <w:lang w:val="en-US"/>
                              </w:rPr>
                              <w:t>Study Drug</w:t>
                            </w:r>
                            <w:r w:rsidRPr="00574455">
                              <w:rPr>
                                <w:rFonts w:ascii="Times New Roman" w:hAnsi="Times New Roman"/>
                                <w:sz w:val="24"/>
                                <w:szCs w:val="24"/>
                                <w:lang w:val="en-US"/>
                              </w:rPr>
                              <w:t>: [</w:t>
                            </w:r>
                            <w:r w:rsidRPr="00D82D9B">
                              <w:rPr>
                                <w:rFonts w:ascii="Times New Roman" w:eastAsia="Arial Unicode MS" w:hAnsi="Times New Roman"/>
                                <w:i/>
                                <w:color w:val="0000FF"/>
                                <w:sz w:val="24"/>
                                <w:szCs w:val="24"/>
                                <w:lang w:val="en-US" w:eastAsia="fr-FR"/>
                              </w:rPr>
                              <w:t xml:space="preserve">insert </w:t>
                            </w:r>
                            <w:r>
                              <w:rPr>
                                <w:rFonts w:ascii="Times New Roman" w:eastAsia="Arial Unicode MS" w:hAnsi="Times New Roman"/>
                                <w:i/>
                                <w:color w:val="0000FF"/>
                                <w:sz w:val="24"/>
                                <w:szCs w:val="24"/>
                                <w:lang w:val="en-US" w:eastAsia="fr-FR"/>
                              </w:rPr>
                              <w:t>name</w:t>
                            </w:r>
                            <w:r w:rsidRPr="00574455">
                              <w:rPr>
                                <w:rFonts w:ascii="Times New Roman" w:hAnsi="Times New Roman"/>
                                <w:sz w:val="24"/>
                                <w:szCs w:val="24"/>
                                <w:lang w:val="en-US"/>
                              </w:rPr>
                              <w:t>]</w:t>
                            </w:r>
                          </w:p>
                          <w:p w14:paraId="49EFFA90" w14:textId="77777777" w:rsidR="008E1B1D" w:rsidRPr="00574455" w:rsidRDefault="008E1B1D" w:rsidP="0074081C">
                            <w:pPr>
                              <w:tabs>
                                <w:tab w:val="clear" w:pos="284"/>
                                <w:tab w:val="clear" w:pos="1701"/>
                              </w:tabs>
                              <w:rPr>
                                <w:rFonts w:ascii="Times New Roman" w:hAnsi="Times New Roman"/>
                                <w:sz w:val="24"/>
                                <w:szCs w:val="24"/>
                                <w:lang w:val="en-US"/>
                              </w:rPr>
                            </w:pPr>
                          </w:p>
                          <w:p w14:paraId="166C4BEB" w14:textId="77777777" w:rsidR="008E1B1D" w:rsidRPr="00574455" w:rsidRDefault="008E1B1D" w:rsidP="0074081C">
                            <w:pPr>
                              <w:tabs>
                                <w:tab w:val="clear" w:pos="284"/>
                                <w:tab w:val="clear" w:pos="1701"/>
                              </w:tabs>
                              <w:rPr>
                                <w:rFonts w:ascii="Times New Roman" w:hAnsi="Times New Roman"/>
                                <w:sz w:val="24"/>
                                <w:szCs w:val="24"/>
                                <w:lang w:val="en-US"/>
                              </w:rPr>
                            </w:pPr>
                            <w:r w:rsidRPr="00574455">
                              <w:rPr>
                                <w:rFonts w:ascii="Times New Roman" w:hAnsi="Times New Roman"/>
                                <w:sz w:val="24"/>
                                <w:szCs w:val="24"/>
                                <w:lang w:val="en-US"/>
                              </w:rPr>
                              <w:t>Effective date of agreement: __/__/____ (</w:t>
                            </w:r>
                            <w:proofErr w:type="spellStart"/>
                            <w:r w:rsidRPr="00574455">
                              <w:rPr>
                                <w:rFonts w:ascii="Times New Roman" w:hAnsi="Times New Roman"/>
                                <w:sz w:val="24"/>
                                <w:szCs w:val="24"/>
                                <w:lang w:val="en-US"/>
                              </w:rPr>
                              <w:t>dd</w:t>
                            </w:r>
                            <w:proofErr w:type="spellEnd"/>
                            <w:r w:rsidRPr="00574455">
                              <w:rPr>
                                <w:rFonts w:ascii="Times New Roman" w:hAnsi="Times New Roman"/>
                                <w:sz w:val="24"/>
                                <w:szCs w:val="24"/>
                                <w:lang w:val="en-US"/>
                              </w:rPr>
                              <w:t>-mm-</w:t>
                            </w:r>
                            <w:proofErr w:type="spellStart"/>
                            <w:r w:rsidRPr="00574455">
                              <w:rPr>
                                <w:rFonts w:ascii="Times New Roman" w:hAnsi="Times New Roman"/>
                                <w:sz w:val="24"/>
                                <w:szCs w:val="24"/>
                                <w:lang w:val="en-US"/>
                              </w:rPr>
                              <w:t>yyyy</w:t>
                            </w:r>
                            <w:proofErr w:type="spellEnd"/>
                            <w:r w:rsidRPr="00574455">
                              <w:rPr>
                                <w:rFonts w:ascii="Times New Roman" w:hAnsi="Times New Roman"/>
                                <w:sz w:val="24"/>
                                <w:szCs w:val="24"/>
                                <w:lang w:val="en-US"/>
                              </w:rPr>
                              <w:t>)</w:t>
                            </w:r>
                          </w:p>
                        </w:txbxContent>
                      </wps:txbx>
                      <wps:bodyPr rot="0" vert="horz" wrap="square" lIns="91440" tIns="45720" rIns="91440" bIns="45720" anchor="t" anchorCtr="0" upright="1">
                        <a:noAutofit/>
                      </wps:bodyPr>
                    </wps:wsp>
                  </a:graphicData>
                </a:graphic>
              </wp:inline>
            </w:drawing>
          </mc:Choice>
          <mc:Fallback>
            <w:pict>
              <v:shapetype w14:anchorId="4BECA1DD" id="_x0000_t202" coordsize="21600,21600" o:spt="202" path="m,l,21600r21600,l21600,xe">
                <v:stroke joinstyle="miter"/>
                <v:path gradientshapeok="t" o:connecttype="rect"/>
              </v:shapetype>
              <v:shape id="Tekstvak 1" o:spid="_x0000_s1026" type="#_x0000_t202" style="width:406.25pt;height:16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">
                <v:textbox>
                  <w:txbxContent>
                    <w:p w14:paraId="05C45036" w14:textId="77777777" w:rsidR="008E1B1D" w:rsidRPr="00574455" w:rsidRDefault="008E1B1D" w:rsidP="0074081C">
                      <w:pPr>
                        <w:tabs>
                          <w:tab w:val="clear" w:pos="284"/>
                          <w:tab w:val="clear" w:pos="1701"/>
                        </w:tabs>
                        <w:rPr>
                          <w:rFonts w:ascii="Times New Roman" w:hAnsi="Times New Roman"/>
                          <w:sz w:val="24"/>
                          <w:szCs w:val="24"/>
                          <w:lang w:val="en-US"/>
                        </w:rPr>
                      </w:pPr>
                      <w:r w:rsidRPr="00574455">
                        <w:rPr>
                          <w:rFonts w:ascii="Times New Roman" w:hAnsi="Times New Roman"/>
                          <w:sz w:val="24"/>
                          <w:szCs w:val="24"/>
                          <w:lang w:val="en-US"/>
                        </w:rPr>
                        <w:t>Clinical Trial: [</w:t>
                      </w:r>
                      <w:r w:rsidRPr="001918B7">
                        <w:rPr>
                          <w:rFonts w:ascii="Times New Roman" w:eastAsia="Arial Unicode MS" w:hAnsi="Times New Roman"/>
                          <w:i/>
                          <w:color w:val="0000FF"/>
                          <w:sz w:val="24"/>
                          <w:szCs w:val="24"/>
                          <w:lang w:val="en-US" w:eastAsia="fr-FR"/>
                        </w:rPr>
                        <w:t>insert title</w:t>
                      </w:r>
                      <w:r w:rsidRPr="00574455">
                        <w:rPr>
                          <w:rFonts w:ascii="Times New Roman" w:hAnsi="Times New Roman"/>
                          <w:sz w:val="24"/>
                          <w:szCs w:val="24"/>
                          <w:lang w:val="en-US"/>
                        </w:rPr>
                        <w:t>]</w:t>
                      </w:r>
                    </w:p>
                    <w:p w14:paraId="5745E163" w14:textId="77777777" w:rsidR="008E1B1D" w:rsidRPr="00574455" w:rsidRDefault="008E1B1D" w:rsidP="0074081C">
                      <w:pPr>
                        <w:tabs>
                          <w:tab w:val="clear" w:pos="284"/>
                          <w:tab w:val="clear" w:pos="1701"/>
                        </w:tabs>
                        <w:rPr>
                          <w:rFonts w:ascii="Times New Roman" w:hAnsi="Times New Roman"/>
                          <w:sz w:val="24"/>
                          <w:szCs w:val="24"/>
                          <w:lang w:val="en-US"/>
                        </w:rPr>
                      </w:pPr>
                    </w:p>
                    <w:p w14:paraId="2EE46E87" w14:textId="77777777" w:rsidR="008E1B1D" w:rsidRPr="00574455" w:rsidRDefault="008E1B1D" w:rsidP="0074081C">
                      <w:pPr>
                        <w:tabs>
                          <w:tab w:val="clear" w:pos="284"/>
                          <w:tab w:val="clear" w:pos="1701"/>
                        </w:tabs>
                        <w:rPr>
                          <w:rFonts w:ascii="Times New Roman" w:hAnsi="Times New Roman"/>
                          <w:sz w:val="24"/>
                          <w:szCs w:val="24"/>
                          <w:lang w:val="en-US"/>
                        </w:rPr>
                      </w:pPr>
                      <w:r w:rsidRPr="00574455">
                        <w:rPr>
                          <w:rFonts w:ascii="Times New Roman" w:hAnsi="Times New Roman"/>
                          <w:sz w:val="24"/>
                          <w:szCs w:val="24"/>
                          <w:lang w:val="en-US"/>
                        </w:rPr>
                        <w:t>Protocol: [</w:t>
                      </w:r>
                      <w:r w:rsidRPr="00D82D9B">
                        <w:rPr>
                          <w:rFonts w:ascii="Times New Roman" w:eastAsia="Arial Unicode MS" w:hAnsi="Times New Roman"/>
                          <w:i/>
                          <w:color w:val="0000FF"/>
                          <w:sz w:val="24"/>
                          <w:szCs w:val="24"/>
                          <w:lang w:val="en-US" w:eastAsia="fr-FR"/>
                        </w:rPr>
                        <w:t xml:space="preserve">insert </w:t>
                      </w:r>
                      <w:r w:rsidRPr="001045B0">
                        <w:rPr>
                          <w:rFonts w:ascii="Times New Roman" w:eastAsia="Arial Unicode MS" w:hAnsi="Times New Roman"/>
                          <w:i/>
                          <w:color w:val="0000FF"/>
                          <w:sz w:val="24"/>
                          <w:szCs w:val="24"/>
                          <w:lang w:val="en-US" w:eastAsia="fr-FR"/>
                        </w:rPr>
                        <w:t>EUDRACT number or Dutch Registration NL-numbe</w:t>
                      </w:r>
                      <w:r>
                        <w:rPr>
                          <w:rFonts w:ascii="Times New Roman" w:eastAsia="Arial Unicode MS" w:hAnsi="Times New Roman"/>
                          <w:i/>
                          <w:color w:val="0000FF"/>
                          <w:sz w:val="24"/>
                          <w:szCs w:val="24"/>
                          <w:lang w:val="en-US" w:eastAsia="fr-FR"/>
                        </w:rPr>
                        <w:t>r, date and version number</w:t>
                      </w:r>
                      <w:r w:rsidRPr="00574455">
                        <w:rPr>
                          <w:rFonts w:ascii="Times New Roman" w:hAnsi="Times New Roman"/>
                          <w:sz w:val="24"/>
                          <w:szCs w:val="24"/>
                          <w:lang w:val="en-US"/>
                        </w:rPr>
                        <w:t>]</w:t>
                      </w:r>
                    </w:p>
                    <w:p w14:paraId="0C710989" w14:textId="77777777" w:rsidR="008E1B1D" w:rsidRPr="00574455" w:rsidRDefault="008E1B1D" w:rsidP="0074081C">
                      <w:pPr>
                        <w:tabs>
                          <w:tab w:val="clear" w:pos="284"/>
                          <w:tab w:val="clear" w:pos="1701"/>
                        </w:tabs>
                        <w:rPr>
                          <w:rFonts w:ascii="Times New Roman" w:hAnsi="Times New Roman"/>
                          <w:sz w:val="24"/>
                          <w:szCs w:val="24"/>
                          <w:lang w:val="en-US"/>
                        </w:rPr>
                      </w:pPr>
                    </w:p>
                    <w:p w14:paraId="67879419" w14:textId="77777777" w:rsidR="008E1B1D" w:rsidRPr="00574455" w:rsidRDefault="008E1B1D" w:rsidP="0074081C">
                      <w:pPr>
                        <w:tabs>
                          <w:tab w:val="clear" w:pos="284"/>
                          <w:tab w:val="clear" w:pos="1701"/>
                        </w:tabs>
                        <w:rPr>
                          <w:rFonts w:ascii="Times New Roman" w:hAnsi="Times New Roman"/>
                          <w:sz w:val="24"/>
                          <w:szCs w:val="24"/>
                          <w:lang w:val="en-US"/>
                        </w:rPr>
                      </w:pPr>
                      <w:r>
                        <w:rPr>
                          <w:rFonts w:ascii="Times New Roman" w:hAnsi="Times New Roman"/>
                          <w:sz w:val="24"/>
                          <w:szCs w:val="24"/>
                          <w:lang w:val="en-US"/>
                        </w:rPr>
                        <w:t>Institution</w:t>
                      </w:r>
                      <w:r w:rsidRPr="00574455">
                        <w:rPr>
                          <w:rFonts w:ascii="Times New Roman" w:hAnsi="Times New Roman"/>
                          <w:sz w:val="24"/>
                          <w:szCs w:val="24"/>
                          <w:lang w:val="en-US"/>
                        </w:rPr>
                        <w:t>: [</w:t>
                      </w:r>
                      <w:r w:rsidRPr="001918B7">
                        <w:rPr>
                          <w:rFonts w:ascii="Times New Roman" w:eastAsia="Arial Unicode MS" w:hAnsi="Times New Roman"/>
                          <w:i/>
                          <w:color w:val="0000FF"/>
                          <w:sz w:val="24"/>
                          <w:szCs w:val="24"/>
                          <w:lang w:val="en-US" w:eastAsia="fr-FR"/>
                        </w:rPr>
                        <w:t xml:space="preserve">insert </w:t>
                      </w:r>
                      <w:r>
                        <w:rPr>
                          <w:rFonts w:ascii="Times New Roman" w:eastAsia="Arial Unicode MS" w:hAnsi="Times New Roman"/>
                          <w:i/>
                          <w:color w:val="0000FF"/>
                          <w:sz w:val="24"/>
                          <w:szCs w:val="24"/>
                          <w:lang w:val="en-US" w:eastAsia="fr-FR"/>
                        </w:rPr>
                        <w:t>s</w:t>
                      </w:r>
                      <w:r w:rsidRPr="001918B7">
                        <w:rPr>
                          <w:rFonts w:ascii="Times New Roman" w:eastAsia="Arial Unicode MS" w:hAnsi="Times New Roman"/>
                          <w:i/>
                          <w:color w:val="0000FF"/>
                          <w:sz w:val="24"/>
                          <w:szCs w:val="24"/>
                          <w:lang w:val="en-US" w:eastAsia="fr-FR"/>
                        </w:rPr>
                        <w:t xml:space="preserve">ite </w:t>
                      </w:r>
                      <w:r>
                        <w:rPr>
                          <w:rFonts w:ascii="Times New Roman" w:eastAsia="Arial Unicode MS" w:hAnsi="Times New Roman"/>
                          <w:i/>
                          <w:color w:val="0000FF"/>
                          <w:sz w:val="24"/>
                          <w:szCs w:val="24"/>
                          <w:lang w:val="en-US" w:eastAsia="fr-FR"/>
                        </w:rPr>
                        <w:t xml:space="preserve">name and </w:t>
                      </w:r>
                      <w:r w:rsidRPr="001918B7">
                        <w:rPr>
                          <w:rFonts w:ascii="Times New Roman" w:eastAsia="Arial Unicode MS" w:hAnsi="Times New Roman"/>
                          <w:i/>
                          <w:color w:val="0000FF"/>
                          <w:sz w:val="24"/>
                          <w:szCs w:val="24"/>
                          <w:lang w:val="en-US" w:eastAsia="fr-FR"/>
                        </w:rPr>
                        <w:t>numbe</w:t>
                      </w:r>
                      <w:r>
                        <w:rPr>
                          <w:rFonts w:ascii="Times New Roman" w:eastAsia="Arial Unicode MS" w:hAnsi="Times New Roman"/>
                          <w:i/>
                          <w:color w:val="0000FF"/>
                          <w:sz w:val="24"/>
                          <w:szCs w:val="24"/>
                          <w:lang w:val="en-US" w:eastAsia="fr-FR"/>
                        </w:rPr>
                        <w:t>r or location</w:t>
                      </w:r>
                      <w:r w:rsidRPr="00574455">
                        <w:rPr>
                          <w:rFonts w:ascii="Times New Roman" w:hAnsi="Times New Roman"/>
                          <w:sz w:val="24"/>
                          <w:szCs w:val="24"/>
                          <w:lang w:val="en-US"/>
                        </w:rPr>
                        <w:t>]</w:t>
                      </w:r>
                    </w:p>
                    <w:p w14:paraId="57498049" w14:textId="77777777" w:rsidR="008E1B1D" w:rsidRPr="00574455" w:rsidRDefault="008E1B1D" w:rsidP="0074081C">
                      <w:pPr>
                        <w:tabs>
                          <w:tab w:val="clear" w:pos="284"/>
                          <w:tab w:val="clear" w:pos="1701"/>
                        </w:tabs>
                        <w:rPr>
                          <w:rFonts w:ascii="Times New Roman" w:hAnsi="Times New Roman"/>
                          <w:sz w:val="24"/>
                          <w:szCs w:val="24"/>
                          <w:lang w:val="en-US"/>
                        </w:rPr>
                      </w:pPr>
                    </w:p>
                    <w:p w14:paraId="39CB5E5D" w14:textId="77777777" w:rsidR="008E1B1D" w:rsidRPr="00574455" w:rsidRDefault="008E1B1D" w:rsidP="0074081C">
                      <w:pPr>
                        <w:tabs>
                          <w:tab w:val="clear" w:pos="284"/>
                          <w:tab w:val="clear" w:pos="1701"/>
                        </w:tabs>
                        <w:rPr>
                          <w:rFonts w:ascii="Times New Roman" w:hAnsi="Times New Roman"/>
                          <w:sz w:val="24"/>
                          <w:szCs w:val="24"/>
                          <w:lang w:val="en-US"/>
                        </w:rPr>
                      </w:pPr>
                      <w:r>
                        <w:rPr>
                          <w:rFonts w:ascii="Times New Roman" w:hAnsi="Times New Roman"/>
                          <w:sz w:val="24"/>
                          <w:szCs w:val="24"/>
                          <w:lang w:val="en-US"/>
                        </w:rPr>
                        <w:t>Study Drug</w:t>
                      </w:r>
                      <w:r w:rsidRPr="00574455">
                        <w:rPr>
                          <w:rFonts w:ascii="Times New Roman" w:hAnsi="Times New Roman"/>
                          <w:sz w:val="24"/>
                          <w:szCs w:val="24"/>
                          <w:lang w:val="en-US"/>
                        </w:rPr>
                        <w:t>: [</w:t>
                      </w:r>
                      <w:r w:rsidRPr="00D82D9B">
                        <w:rPr>
                          <w:rFonts w:ascii="Times New Roman" w:eastAsia="Arial Unicode MS" w:hAnsi="Times New Roman"/>
                          <w:i/>
                          <w:color w:val="0000FF"/>
                          <w:sz w:val="24"/>
                          <w:szCs w:val="24"/>
                          <w:lang w:val="en-US" w:eastAsia="fr-FR"/>
                        </w:rPr>
                        <w:t xml:space="preserve">insert </w:t>
                      </w:r>
                      <w:r>
                        <w:rPr>
                          <w:rFonts w:ascii="Times New Roman" w:eastAsia="Arial Unicode MS" w:hAnsi="Times New Roman"/>
                          <w:i/>
                          <w:color w:val="0000FF"/>
                          <w:sz w:val="24"/>
                          <w:szCs w:val="24"/>
                          <w:lang w:val="en-US" w:eastAsia="fr-FR"/>
                        </w:rPr>
                        <w:t>name</w:t>
                      </w:r>
                      <w:r w:rsidRPr="00574455">
                        <w:rPr>
                          <w:rFonts w:ascii="Times New Roman" w:hAnsi="Times New Roman"/>
                          <w:sz w:val="24"/>
                          <w:szCs w:val="24"/>
                          <w:lang w:val="en-US"/>
                        </w:rPr>
                        <w:t>]</w:t>
                      </w:r>
                    </w:p>
                    <w:p w14:paraId="49EFFA90" w14:textId="77777777" w:rsidR="008E1B1D" w:rsidRPr="00574455" w:rsidRDefault="008E1B1D" w:rsidP="0074081C">
                      <w:pPr>
                        <w:tabs>
                          <w:tab w:val="clear" w:pos="284"/>
                          <w:tab w:val="clear" w:pos="1701"/>
                        </w:tabs>
                        <w:rPr>
                          <w:rFonts w:ascii="Times New Roman" w:hAnsi="Times New Roman"/>
                          <w:sz w:val="24"/>
                          <w:szCs w:val="24"/>
                          <w:lang w:val="en-US"/>
                        </w:rPr>
                      </w:pPr>
                    </w:p>
                    <w:p w14:paraId="166C4BEB" w14:textId="77777777" w:rsidR="008E1B1D" w:rsidRPr="00574455" w:rsidRDefault="008E1B1D" w:rsidP="0074081C">
                      <w:pPr>
                        <w:tabs>
                          <w:tab w:val="clear" w:pos="284"/>
                          <w:tab w:val="clear" w:pos="1701"/>
                        </w:tabs>
                        <w:rPr>
                          <w:rFonts w:ascii="Times New Roman" w:hAnsi="Times New Roman"/>
                          <w:sz w:val="24"/>
                          <w:szCs w:val="24"/>
                          <w:lang w:val="en-US"/>
                        </w:rPr>
                      </w:pPr>
                      <w:r w:rsidRPr="00574455">
                        <w:rPr>
                          <w:rFonts w:ascii="Times New Roman" w:hAnsi="Times New Roman"/>
                          <w:sz w:val="24"/>
                          <w:szCs w:val="24"/>
                          <w:lang w:val="en-US"/>
                        </w:rPr>
                        <w:t>Effective date of agreement: __/__/____ (</w:t>
                      </w:r>
                      <w:proofErr w:type="spellStart"/>
                      <w:r w:rsidRPr="00574455">
                        <w:rPr>
                          <w:rFonts w:ascii="Times New Roman" w:hAnsi="Times New Roman"/>
                          <w:sz w:val="24"/>
                          <w:szCs w:val="24"/>
                          <w:lang w:val="en-US"/>
                        </w:rPr>
                        <w:t>dd</w:t>
                      </w:r>
                      <w:proofErr w:type="spellEnd"/>
                      <w:r w:rsidRPr="00574455">
                        <w:rPr>
                          <w:rFonts w:ascii="Times New Roman" w:hAnsi="Times New Roman"/>
                          <w:sz w:val="24"/>
                          <w:szCs w:val="24"/>
                          <w:lang w:val="en-US"/>
                        </w:rPr>
                        <w:t>-mm-</w:t>
                      </w:r>
                      <w:proofErr w:type="spellStart"/>
                      <w:r w:rsidRPr="00574455">
                        <w:rPr>
                          <w:rFonts w:ascii="Times New Roman" w:hAnsi="Times New Roman"/>
                          <w:sz w:val="24"/>
                          <w:szCs w:val="24"/>
                          <w:lang w:val="en-US"/>
                        </w:rPr>
                        <w:t>yyyy</w:t>
                      </w:r>
                      <w:proofErr w:type="spellEnd"/>
                      <w:r w:rsidRPr="00574455">
                        <w:rPr>
                          <w:rFonts w:ascii="Times New Roman" w:hAnsi="Times New Roman"/>
                          <w:sz w:val="24"/>
                          <w:szCs w:val="24"/>
                          <w:lang w:val="en-US"/>
                        </w:rPr>
                        <w:t>)</w:t>
                      </w:r>
                    </w:p>
                  </w:txbxContent>
                </v:textbox>
                <w10:anchorlock/>
              </v:shape>
            </w:pict>
          </mc:Fallback>
        </mc:AlternateContent>
      </w:r>
    </w:p>
    <w:p w14:paraId="444EE8FD" w14:textId="77777777" w:rsidR="0074081C" w:rsidRPr="00D542B8" w:rsidRDefault="0074081C" w:rsidP="0074081C">
      <w:pPr>
        <w:tabs>
          <w:tab w:val="clear" w:pos="284"/>
          <w:tab w:val="clear" w:pos="1701"/>
        </w:tabs>
        <w:jc w:val="center"/>
        <w:rPr>
          <w:rFonts w:ascii="Times New Roman" w:hAnsi="Times New Roman"/>
          <w:sz w:val="24"/>
          <w:szCs w:val="24"/>
        </w:rPr>
      </w:pPr>
    </w:p>
    <w:p w14:paraId="224D0BC0" w14:textId="77777777" w:rsidR="00AA6493" w:rsidRPr="00A82131" w:rsidRDefault="00AA6493">
      <w:pPr>
        <w:tabs>
          <w:tab w:val="clear" w:pos="284"/>
          <w:tab w:val="clear" w:pos="1701"/>
        </w:tabs>
        <w:rPr>
          <w:rFonts w:ascii="Times New Roman" w:hAnsi="Times New Roman"/>
          <w:sz w:val="24"/>
          <w:szCs w:val="24"/>
          <w:lang w:val="en-GB"/>
        </w:rPr>
      </w:pPr>
    </w:p>
    <w:p w14:paraId="00C8966D" w14:textId="77777777" w:rsidR="00AA6493" w:rsidRPr="00A82131" w:rsidRDefault="00AA6493">
      <w:pPr>
        <w:tabs>
          <w:tab w:val="clear" w:pos="284"/>
          <w:tab w:val="clear" w:pos="1701"/>
        </w:tabs>
        <w:ind w:left="851"/>
        <w:rPr>
          <w:rFonts w:ascii="Times New Roman" w:hAnsi="Times New Roman"/>
          <w:b/>
          <w:sz w:val="24"/>
          <w:szCs w:val="24"/>
          <w:u w:val="single"/>
          <w:lang w:val="en-GB"/>
        </w:rPr>
      </w:pPr>
      <w:r w:rsidRPr="00A82131">
        <w:rPr>
          <w:rFonts w:ascii="Times New Roman" w:hAnsi="Times New Roman"/>
          <w:b/>
          <w:sz w:val="24"/>
          <w:szCs w:val="24"/>
          <w:u w:val="single"/>
          <w:lang w:val="en-GB"/>
        </w:rPr>
        <w:t>Scope of use:</w:t>
      </w:r>
    </w:p>
    <w:p w14:paraId="2A3F86A0" w14:textId="77777777" w:rsidR="0074081C" w:rsidRDefault="00AA6493" w:rsidP="00DA6C0A">
      <w:pPr>
        <w:tabs>
          <w:tab w:val="clear" w:pos="284"/>
          <w:tab w:val="clear" w:pos="1701"/>
        </w:tabs>
        <w:ind w:left="851"/>
        <w:rPr>
          <w:rFonts w:ascii="Times New Roman" w:hAnsi="Times New Roman"/>
          <w:sz w:val="24"/>
          <w:szCs w:val="24"/>
          <w:lang w:val="en-GB"/>
        </w:rPr>
      </w:pPr>
      <w:r w:rsidRPr="003F7817">
        <w:rPr>
          <w:rFonts w:ascii="Times New Roman" w:hAnsi="Times New Roman"/>
          <w:sz w:val="24"/>
          <w:szCs w:val="24"/>
          <w:lang w:val="en-GB"/>
        </w:rPr>
        <w:t xml:space="preserve">This template clinical trial agreement is created in joint cooperation between the </w:t>
      </w:r>
      <w:proofErr w:type="spellStart"/>
      <w:r w:rsidR="003F7817" w:rsidRPr="003F7817">
        <w:rPr>
          <w:rFonts w:ascii="Times New Roman" w:hAnsi="Times New Roman"/>
          <w:sz w:val="24"/>
          <w:szCs w:val="24"/>
          <w:lang w:val="en-GB"/>
        </w:rPr>
        <w:t>Nationale</w:t>
      </w:r>
      <w:proofErr w:type="spellEnd"/>
      <w:r w:rsidR="003F7817" w:rsidRPr="003F7817">
        <w:rPr>
          <w:rFonts w:ascii="Times New Roman" w:hAnsi="Times New Roman"/>
          <w:sz w:val="24"/>
          <w:szCs w:val="24"/>
          <w:lang w:val="en-GB"/>
        </w:rPr>
        <w:t xml:space="preserve"> </w:t>
      </w:r>
      <w:proofErr w:type="spellStart"/>
      <w:r w:rsidR="003F7817" w:rsidRPr="003F7817">
        <w:rPr>
          <w:rFonts w:ascii="Times New Roman" w:hAnsi="Times New Roman"/>
          <w:sz w:val="24"/>
          <w:szCs w:val="24"/>
          <w:lang w:val="en-GB"/>
        </w:rPr>
        <w:t>Federatie</w:t>
      </w:r>
      <w:proofErr w:type="spellEnd"/>
      <w:r w:rsidR="003F7817" w:rsidRPr="003F7817">
        <w:rPr>
          <w:rFonts w:ascii="Times New Roman" w:hAnsi="Times New Roman"/>
          <w:sz w:val="24"/>
          <w:szCs w:val="24"/>
          <w:lang w:val="en-GB"/>
        </w:rPr>
        <w:t xml:space="preserve"> van </w:t>
      </w:r>
      <w:proofErr w:type="spellStart"/>
      <w:r w:rsidR="003F7817" w:rsidRPr="003F7817">
        <w:rPr>
          <w:rFonts w:ascii="Times New Roman" w:hAnsi="Times New Roman"/>
          <w:sz w:val="24"/>
          <w:szCs w:val="24"/>
          <w:lang w:val="en-GB"/>
        </w:rPr>
        <w:t>Universitair</w:t>
      </w:r>
      <w:proofErr w:type="spellEnd"/>
      <w:r w:rsidR="003F7817" w:rsidRPr="003F7817">
        <w:rPr>
          <w:rFonts w:ascii="Times New Roman" w:hAnsi="Times New Roman"/>
          <w:sz w:val="24"/>
          <w:szCs w:val="24"/>
          <w:lang w:val="en-GB"/>
        </w:rPr>
        <w:t xml:space="preserve"> </w:t>
      </w:r>
      <w:proofErr w:type="spellStart"/>
      <w:r w:rsidR="003F7817" w:rsidRPr="003F7817">
        <w:rPr>
          <w:rFonts w:ascii="Times New Roman" w:hAnsi="Times New Roman"/>
          <w:sz w:val="24"/>
          <w:szCs w:val="24"/>
          <w:lang w:val="en-GB"/>
        </w:rPr>
        <w:t>Medische</w:t>
      </w:r>
      <w:proofErr w:type="spellEnd"/>
      <w:r w:rsidR="003F7817" w:rsidRPr="003F7817">
        <w:rPr>
          <w:rFonts w:ascii="Times New Roman" w:hAnsi="Times New Roman"/>
          <w:sz w:val="24"/>
          <w:szCs w:val="24"/>
          <w:lang w:val="en-GB"/>
        </w:rPr>
        <w:t xml:space="preserve"> </w:t>
      </w:r>
      <w:proofErr w:type="spellStart"/>
      <w:r w:rsidR="003F7817" w:rsidRPr="003F7817">
        <w:rPr>
          <w:rFonts w:ascii="Times New Roman" w:hAnsi="Times New Roman"/>
          <w:sz w:val="24"/>
          <w:szCs w:val="24"/>
          <w:lang w:val="en-GB"/>
        </w:rPr>
        <w:t>Centra</w:t>
      </w:r>
      <w:proofErr w:type="spellEnd"/>
      <w:r w:rsidR="003F7817" w:rsidRPr="008E1B1D">
        <w:rPr>
          <w:rFonts w:ascii="Times New Roman" w:hAnsi="Times New Roman"/>
          <w:sz w:val="24"/>
          <w:szCs w:val="24"/>
          <w:lang w:val="en-GB"/>
        </w:rPr>
        <w:t xml:space="preserve"> (NFU)</w:t>
      </w:r>
      <w:r w:rsidR="003F7817" w:rsidRPr="003F7817">
        <w:rPr>
          <w:rFonts w:ascii="Times New Roman" w:hAnsi="Times New Roman"/>
          <w:sz w:val="24"/>
          <w:szCs w:val="24"/>
          <w:lang w:val="en-GB"/>
        </w:rPr>
        <w:t xml:space="preserve">, de </w:t>
      </w:r>
      <w:proofErr w:type="spellStart"/>
      <w:r w:rsidRPr="003F7817">
        <w:rPr>
          <w:rFonts w:ascii="Times New Roman" w:hAnsi="Times New Roman"/>
          <w:sz w:val="24"/>
          <w:szCs w:val="24"/>
          <w:lang w:val="en-GB"/>
        </w:rPr>
        <w:t>vereniging</w:t>
      </w:r>
      <w:proofErr w:type="spellEnd"/>
      <w:r w:rsidRPr="003F7817">
        <w:rPr>
          <w:rFonts w:ascii="Times New Roman" w:hAnsi="Times New Roman"/>
          <w:sz w:val="24"/>
          <w:szCs w:val="24"/>
          <w:lang w:val="en-GB"/>
        </w:rPr>
        <w:t xml:space="preserve"> </w:t>
      </w:r>
      <w:proofErr w:type="spellStart"/>
      <w:r w:rsidRPr="003F7817">
        <w:rPr>
          <w:rFonts w:ascii="Times New Roman" w:hAnsi="Times New Roman"/>
          <w:sz w:val="24"/>
          <w:szCs w:val="24"/>
          <w:lang w:val="en-GB"/>
        </w:rPr>
        <w:t>Samenwerkende</w:t>
      </w:r>
      <w:proofErr w:type="spellEnd"/>
      <w:r w:rsidRPr="003F7817">
        <w:rPr>
          <w:rFonts w:ascii="Times New Roman" w:hAnsi="Times New Roman"/>
          <w:sz w:val="24"/>
          <w:szCs w:val="24"/>
          <w:lang w:val="en-GB"/>
        </w:rPr>
        <w:t xml:space="preserve"> </w:t>
      </w:r>
      <w:proofErr w:type="spellStart"/>
      <w:r w:rsidRPr="003F7817">
        <w:rPr>
          <w:rFonts w:ascii="Times New Roman" w:hAnsi="Times New Roman"/>
          <w:sz w:val="24"/>
          <w:szCs w:val="24"/>
          <w:lang w:val="en-GB"/>
        </w:rPr>
        <w:t>Topklinische</w:t>
      </w:r>
      <w:proofErr w:type="spellEnd"/>
      <w:r w:rsidRPr="003F7817">
        <w:rPr>
          <w:rFonts w:ascii="Times New Roman" w:hAnsi="Times New Roman"/>
          <w:sz w:val="24"/>
          <w:szCs w:val="24"/>
          <w:lang w:val="en-GB"/>
        </w:rPr>
        <w:t xml:space="preserve"> </w:t>
      </w:r>
      <w:proofErr w:type="spellStart"/>
      <w:r w:rsidRPr="003F7817">
        <w:rPr>
          <w:rFonts w:ascii="Times New Roman" w:hAnsi="Times New Roman"/>
          <w:sz w:val="24"/>
          <w:szCs w:val="24"/>
          <w:lang w:val="en-GB"/>
        </w:rPr>
        <w:t>opleidingsZiekenhuizen</w:t>
      </w:r>
      <w:proofErr w:type="spellEnd"/>
      <w:r w:rsidRPr="003F7817">
        <w:rPr>
          <w:rFonts w:ascii="Times New Roman" w:hAnsi="Times New Roman"/>
          <w:sz w:val="24"/>
          <w:szCs w:val="24"/>
          <w:lang w:val="en-GB"/>
        </w:rPr>
        <w:t xml:space="preserve"> (STZ)</w:t>
      </w:r>
      <w:r w:rsidR="000D6483" w:rsidRPr="00C9068D">
        <w:rPr>
          <w:rFonts w:ascii="Times New Roman" w:hAnsi="Times New Roman"/>
          <w:sz w:val="24"/>
          <w:szCs w:val="24"/>
          <w:lang w:val="en-GB"/>
        </w:rPr>
        <w:t xml:space="preserve">, </w:t>
      </w:r>
      <w:r w:rsidRPr="00C9068D">
        <w:rPr>
          <w:rFonts w:ascii="Times New Roman" w:hAnsi="Times New Roman"/>
          <w:sz w:val="24"/>
          <w:szCs w:val="24"/>
          <w:lang w:val="en-GB"/>
        </w:rPr>
        <w:t>Nefarma</w:t>
      </w:r>
      <w:r w:rsidR="00277CB4" w:rsidRPr="00FA48AA">
        <w:rPr>
          <w:rFonts w:ascii="Times New Roman" w:hAnsi="Times New Roman"/>
          <w:sz w:val="24"/>
          <w:szCs w:val="24"/>
          <w:lang w:val="en-GB"/>
        </w:rPr>
        <w:t xml:space="preserve">, </w:t>
      </w:r>
      <w:r w:rsidR="00DA6C0A" w:rsidRPr="00FA48AA">
        <w:rPr>
          <w:rFonts w:ascii="Times New Roman" w:hAnsi="Times New Roman"/>
          <w:sz w:val="24"/>
          <w:szCs w:val="24"/>
          <w:lang w:val="en-GB"/>
        </w:rPr>
        <w:t xml:space="preserve">Stichting Het </w:t>
      </w:r>
      <w:proofErr w:type="spellStart"/>
      <w:r w:rsidR="00DA6C0A" w:rsidRPr="00FA48AA">
        <w:rPr>
          <w:rFonts w:ascii="Times New Roman" w:hAnsi="Times New Roman"/>
          <w:sz w:val="24"/>
          <w:szCs w:val="24"/>
          <w:lang w:val="en-GB"/>
        </w:rPr>
        <w:t>Nederlands</w:t>
      </w:r>
      <w:proofErr w:type="spellEnd"/>
      <w:r w:rsidR="00DA6C0A" w:rsidRPr="00FA48AA">
        <w:rPr>
          <w:rFonts w:ascii="Times New Roman" w:hAnsi="Times New Roman"/>
          <w:sz w:val="24"/>
          <w:szCs w:val="24"/>
          <w:lang w:val="en-GB"/>
        </w:rPr>
        <w:t xml:space="preserve"> </w:t>
      </w:r>
      <w:proofErr w:type="spellStart"/>
      <w:r w:rsidR="00DA6C0A" w:rsidRPr="00FA48AA">
        <w:rPr>
          <w:rFonts w:ascii="Times New Roman" w:hAnsi="Times New Roman"/>
          <w:sz w:val="24"/>
          <w:szCs w:val="24"/>
          <w:lang w:val="en-GB"/>
        </w:rPr>
        <w:t>Kanker</w:t>
      </w:r>
      <w:proofErr w:type="spellEnd"/>
      <w:r w:rsidR="00DA6C0A" w:rsidRPr="00FA48AA">
        <w:rPr>
          <w:rFonts w:ascii="Times New Roman" w:hAnsi="Times New Roman"/>
          <w:sz w:val="24"/>
          <w:szCs w:val="24"/>
          <w:lang w:val="en-GB"/>
        </w:rPr>
        <w:t xml:space="preserve"> </w:t>
      </w:r>
      <w:proofErr w:type="spellStart"/>
      <w:r w:rsidR="00DA6C0A" w:rsidRPr="00FA48AA">
        <w:rPr>
          <w:rFonts w:ascii="Times New Roman" w:hAnsi="Times New Roman"/>
          <w:sz w:val="24"/>
          <w:szCs w:val="24"/>
          <w:lang w:val="en-GB"/>
        </w:rPr>
        <w:t>Instituut</w:t>
      </w:r>
      <w:proofErr w:type="spellEnd"/>
      <w:r w:rsidR="00DA6C0A" w:rsidRPr="00FA48AA">
        <w:rPr>
          <w:rFonts w:ascii="Times New Roman" w:hAnsi="Times New Roman"/>
          <w:sz w:val="24"/>
          <w:szCs w:val="24"/>
          <w:lang w:val="en-GB"/>
        </w:rPr>
        <w:t xml:space="preserve"> - </w:t>
      </w:r>
      <w:r w:rsidR="00D93FE3" w:rsidRPr="00FA48AA">
        <w:rPr>
          <w:rFonts w:ascii="Times New Roman" w:hAnsi="Times New Roman"/>
          <w:sz w:val="24"/>
          <w:szCs w:val="24"/>
          <w:lang w:val="en-GB"/>
        </w:rPr>
        <w:t xml:space="preserve">Antoni van Leeuwenhoek </w:t>
      </w:r>
      <w:proofErr w:type="spellStart"/>
      <w:r w:rsidR="00DA6C0A" w:rsidRPr="00FA48AA">
        <w:rPr>
          <w:rFonts w:ascii="Times New Roman" w:hAnsi="Times New Roman"/>
          <w:sz w:val="24"/>
          <w:szCs w:val="24"/>
          <w:lang w:val="en-GB"/>
        </w:rPr>
        <w:t>Ziekenhuis</w:t>
      </w:r>
      <w:proofErr w:type="spellEnd"/>
      <w:r w:rsidR="00DA6C0A" w:rsidRPr="00FA48AA">
        <w:rPr>
          <w:rFonts w:ascii="Times New Roman" w:hAnsi="Times New Roman"/>
          <w:sz w:val="24"/>
          <w:szCs w:val="24"/>
          <w:lang w:val="en-GB"/>
        </w:rPr>
        <w:t xml:space="preserve"> </w:t>
      </w:r>
      <w:r w:rsidR="00D93FE3" w:rsidRPr="00FA48AA">
        <w:rPr>
          <w:rFonts w:ascii="Times New Roman" w:hAnsi="Times New Roman"/>
          <w:sz w:val="24"/>
          <w:szCs w:val="24"/>
          <w:lang w:val="en-GB"/>
        </w:rPr>
        <w:t>(NKI/</w:t>
      </w:r>
      <w:proofErr w:type="spellStart"/>
      <w:r w:rsidR="00D93FE3" w:rsidRPr="00FA48AA">
        <w:rPr>
          <w:rFonts w:ascii="Times New Roman" w:hAnsi="Times New Roman"/>
          <w:sz w:val="24"/>
          <w:szCs w:val="24"/>
          <w:lang w:val="en-GB"/>
        </w:rPr>
        <w:t>AvL</w:t>
      </w:r>
      <w:proofErr w:type="spellEnd"/>
      <w:r w:rsidR="00D93FE3" w:rsidRPr="00FA48AA">
        <w:rPr>
          <w:rFonts w:ascii="Times New Roman" w:hAnsi="Times New Roman"/>
          <w:sz w:val="24"/>
          <w:szCs w:val="24"/>
          <w:lang w:val="en-GB"/>
        </w:rPr>
        <w:t xml:space="preserve">) </w:t>
      </w:r>
      <w:r w:rsidR="00855B66" w:rsidRPr="00FA48AA">
        <w:rPr>
          <w:rFonts w:ascii="Times New Roman" w:hAnsi="Times New Roman"/>
          <w:sz w:val="24"/>
          <w:szCs w:val="24"/>
          <w:lang w:val="en-GB"/>
        </w:rPr>
        <w:t xml:space="preserve">and </w:t>
      </w:r>
      <w:r w:rsidR="003F7817" w:rsidRPr="008E1B1D">
        <w:rPr>
          <w:rFonts w:ascii="Times New Roman" w:hAnsi="Times New Roman"/>
          <w:sz w:val="24"/>
          <w:szCs w:val="24"/>
          <w:lang w:val="en-GB"/>
        </w:rPr>
        <w:t xml:space="preserve">the </w:t>
      </w:r>
      <w:proofErr w:type="spellStart"/>
      <w:r w:rsidR="003F7817" w:rsidRPr="008E1B1D">
        <w:rPr>
          <w:rFonts w:ascii="Times New Roman" w:hAnsi="Times New Roman"/>
          <w:sz w:val="24"/>
          <w:szCs w:val="24"/>
          <w:lang w:val="en-GB"/>
        </w:rPr>
        <w:t>Associatie</w:t>
      </w:r>
      <w:proofErr w:type="spellEnd"/>
      <w:r w:rsidR="003F7817" w:rsidRPr="008E1B1D">
        <w:rPr>
          <w:rFonts w:ascii="Times New Roman" w:hAnsi="Times New Roman"/>
          <w:sz w:val="24"/>
          <w:szCs w:val="24"/>
          <w:lang w:val="en-GB"/>
        </w:rPr>
        <w:t xml:space="preserve"> van Contract Research </w:t>
      </w:r>
      <w:proofErr w:type="spellStart"/>
      <w:r w:rsidR="003F7817" w:rsidRPr="008E1B1D">
        <w:rPr>
          <w:rFonts w:ascii="Times New Roman" w:hAnsi="Times New Roman"/>
          <w:sz w:val="24"/>
          <w:szCs w:val="24"/>
          <w:lang w:val="en-GB"/>
        </w:rPr>
        <w:t>Organisaties</w:t>
      </w:r>
      <w:proofErr w:type="spellEnd"/>
      <w:r w:rsidR="003F7817" w:rsidRPr="008E1B1D">
        <w:rPr>
          <w:rFonts w:ascii="Times New Roman" w:hAnsi="Times New Roman"/>
          <w:sz w:val="24"/>
          <w:szCs w:val="24"/>
          <w:lang w:val="en-GB"/>
        </w:rPr>
        <w:t xml:space="preserve"> in Nederland </w:t>
      </w:r>
      <w:r w:rsidR="003F7817">
        <w:rPr>
          <w:rFonts w:ascii="Times New Roman" w:hAnsi="Times New Roman"/>
          <w:sz w:val="24"/>
          <w:szCs w:val="24"/>
          <w:lang w:val="en-GB"/>
        </w:rPr>
        <w:t>(</w:t>
      </w:r>
      <w:r w:rsidR="00855B66" w:rsidRPr="003F7817">
        <w:rPr>
          <w:rFonts w:ascii="Times New Roman" w:hAnsi="Times New Roman"/>
          <w:sz w:val="24"/>
          <w:szCs w:val="24"/>
          <w:lang w:val="en-GB"/>
        </w:rPr>
        <w:t>ACRON</w:t>
      </w:r>
      <w:r w:rsidR="003F7817">
        <w:rPr>
          <w:rFonts w:ascii="Times New Roman" w:hAnsi="Times New Roman"/>
          <w:sz w:val="24"/>
          <w:szCs w:val="24"/>
          <w:lang w:val="en-GB"/>
        </w:rPr>
        <w:t>)</w:t>
      </w:r>
      <w:r w:rsidR="00E66C4D" w:rsidRPr="003F7817">
        <w:rPr>
          <w:rFonts w:ascii="Times New Roman" w:hAnsi="Times New Roman"/>
          <w:sz w:val="24"/>
          <w:szCs w:val="24"/>
          <w:lang w:val="en-GB"/>
        </w:rPr>
        <w:t>,</w:t>
      </w:r>
      <w:r w:rsidRPr="003F7817">
        <w:rPr>
          <w:rFonts w:ascii="Times New Roman" w:hAnsi="Times New Roman"/>
          <w:sz w:val="24"/>
          <w:szCs w:val="24"/>
          <w:lang w:val="en-GB"/>
        </w:rPr>
        <w:t xml:space="preserve"> to facilitate conducting clinical trials in The Netherlands. </w:t>
      </w:r>
      <w:r w:rsidRPr="00281117">
        <w:rPr>
          <w:rFonts w:ascii="Times New Roman" w:hAnsi="Times New Roman"/>
          <w:sz w:val="24"/>
          <w:szCs w:val="24"/>
          <w:lang w:val="en-GB"/>
        </w:rPr>
        <w:t xml:space="preserve">The clauses on termination and publication meet the </w:t>
      </w:r>
      <w:r w:rsidR="003F7817">
        <w:rPr>
          <w:rFonts w:ascii="Times New Roman" w:hAnsi="Times New Roman"/>
          <w:sz w:val="24"/>
          <w:szCs w:val="24"/>
          <w:lang w:val="en-GB"/>
        </w:rPr>
        <w:t xml:space="preserve">Revised </w:t>
      </w:r>
      <w:r w:rsidRPr="00281117">
        <w:rPr>
          <w:rFonts w:ascii="Times New Roman" w:hAnsi="Times New Roman"/>
          <w:sz w:val="24"/>
          <w:szCs w:val="24"/>
          <w:lang w:val="en-GB"/>
        </w:rPr>
        <w:t>Directive on the Assessment of the Clinical Trial Agreement of the CCMO</w:t>
      </w:r>
      <w:r w:rsidR="003F7817">
        <w:rPr>
          <w:rFonts w:ascii="Times New Roman" w:hAnsi="Times New Roman"/>
          <w:sz w:val="24"/>
          <w:szCs w:val="24"/>
          <w:lang w:val="en-GB"/>
        </w:rPr>
        <w:t xml:space="preserve"> of 2011</w:t>
      </w:r>
      <w:r w:rsidRPr="00281117">
        <w:rPr>
          <w:rFonts w:ascii="Times New Roman" w:hAnsi="Times New Roman"/>
          <w:sz w:val="24"/>
          <w:szCs w:val="24"/>
          <w:lang w:val="en-GB"/>
        </w:rPr>
        <w:t xml:space="preserve">. </w:t>
      </w:r>
    </w:p>
    <w:p w14:paraId="621C7659" w14:textId="77777777" w:rsidR="00C479C6" w:rsidRDefault="0074081C" w:rsidP="00281117">
      <w:pPr>
        <w:tabs>
          <w:tab w:val="clear" w:pos="284"/>
          <w:tab w:val="clear" w:pos="1701"/>
        </w:tabs>
        <w:ind w:left="851"/>
        <w:rPr>
          <w:rFonts w:ascii="Times New Roman" w:hAnsi="Times New Roman"/>
          <w:sz w:val="24"/>
          <w:szCs w:val="24"/>
          <w:lang w:val="en-GB"/>
        </w:rPr>
      </w:pPr>
      <w:r w:rsidRPr="002C27FA">
        <w:rPr>
          <w:rFonts w:ascii="Times New Roman" w:hAnsi="Times New Roman"/>
          <w:sz w:val="24"/>
          <w:szCs w:val="24"/>
          <w:lang w:val="en-US"/>
        </w:rPr>
        <w:t xml:space="preserve">In case a Clinical Trial </w:t>
      </w:r>
      <w:proofErr w:type="spellStart"/>
      <w:r w:rsidRPr="002C27FA">
        <w:rPr>
          <w:rFonts w:ascii="Times New Roman" w:hAnsi="Times New Roman"/>
          <w:sz w:val="24"/>
          <w:szCs w:val="24"/>
          <w:lang w:val="en-US"/>
        </w:rPr>
        <w:t>Organisation</w:t>
      </w:r>
      <w:proofErr w:type="spellEnd"/>
      <w:r w:rsidRPr="002C27FA">
        <w:rPr>
          <w:rFonts w:ascii="Times New Roman" w:hAnsi="Times New Roman"/>
          <w:sz w:val="24"/>
          <w:szCs w:val="24"/>
          <w:lang w:val="en-US"/>
        </w:rPr>
        <w:t xml:space="preserve"> (CRO) is signing this agreement on behalf of the Sponsor</w:t>
      </w:r>
      <w:r w:rsidR="000D6483">
        <w:rPr>
          <w:rFonts w:ascii="Times New Roman" w:hAnsi="Times New Roman"/>
          <w:sz w:val="24"/>
          <w:szCs w:val="24"/>
          <w:lang w:val="en-US"/>
        </w:rPr>
        <w:t xml:space="preserve"> or in its own name</w:t>
      </w:r>
      <w:r w:rsidRPr="002C27FA">
        <w:rPr>
          <w:rFonts w:ascii="Times New Roman" w:hAnsi="Times New Roman"/>
          <w:sz w:val="24"/>
          <w:szCs w:val="24"/>
          <w:lang w:val="en-US"/>
        </w:rPr>
        <w:t>, please note that</w:t>
      </w:r>
      <w:r w:rsidR="000D6483">
        <w:rPr>
          <w:rFonts w:ascii="Times New Roman" w:hAnsi="Times New Roman"/>
          <w:sz w:val="24"/>
          <w:szCs w:val="24"/>
          <w:lang w:val="en-US"/>
        </w:rPr>
        <w:t xml:space="preserve"> depending on the </w:t>
      </w:r>
      <w:r w:rsidR="00C86890">
        <w:rPr>
          <w:rFonts w:ascii="Times New Roman" w:hAnsi="Times New Roman"/>
          <w:sz w:val="24"/>
          <w:szCs w:val="24"/>
          <w:lang w:val="en-US"/>
        </w:rPr>
        <w:t>P</w:t>
      </w:r>
      <w:r w:rsidR="000D6483">
        <w:rPr>
          <w:rFonts w:ascii="Times New Roman" w:hAnsi="Times New Roman"/>
          <w:sz w:val="24"/>
          <w:szCs w:val="24"/>
          <w:lang w:val="en-US"/>
        </w:rPr>
        <w:t xml:space="preserve">ower of </w:t>
      </w:r>
      <w:r w:rsidR="00C86890">
        <w:rPr>
          <w:rFonts w:ascii="Times New Roman" w:hAnsi="Times New Roman"/>
          <w:sz w:val="24"/>
          <w:szCs w:val="24"/>
          <w:lang w:val="en-US"/>
        </w:rPr>
        <w:t>A</w:t>
      </w:r>
      <w:r w:rsidR="000D6483">
        <w:rPr>
          <w:rFonts w:ascii="Times New Roman" w:hAnsi="Times New Roman"/>
          <w:sz w:val="24"/>
          <w:szCs w:val="24"/>
          <w:lang w:val="en-US"/>
        </w:rPr>
        <w:t>ttorney</w:t>
      </w:r>
      <w:r w:rsidR="00C479C6">
        <w:rPr>
          <w:rFonts w:ascii="Times New Roman" w:hAnsi="Times New Roman"/>
          <w:sz w:val="24"/>
          <w:szCs w:val="24"/>
          <w:lang w:val="en-US"/>
        </w:rPr>
        <w:t xml:space="preserve"> / </w:t>
      </w:r>
      <w:r w:rsidR="00C86890">
        <w:rPr>
          <w:rFonts w:ascii="Times New Roman" w:hAnsi="Times New Roman"/>
          <w:sz w:val="24"/>
          <w:szCs w:val="24"/>
          <w:lang w:val="en-US"/>
        </w:rPr>
        <w:t>D</w:t>
      </w:r>
      <w:r w:rsidR="00C479C6">
        <w:rPr>
          <w:rFonts w:ascii="Times New Roman" w:hAnsi="Times New Roman"/>
          <w:sz w:val="24"/>
          <w:szCs w:val="24"/>
          <w:lang w:val="en-US"/>
        </w:rPr>
        <w:t xml:space="preserve">elegation of </w:t>
      </w:r>
      <w:r w:rsidR="00C86890">
        <w:rPr>
          <w:rFonts w:ascii="Times New Roman" w:hAnsi="Times New Roman"/>
          <w:sz w:val="24"/>
          <w:szCs w:val="24"/>
          <w:lang w:val="en-US"/>
        </w:rPr>
        <w:t>A</w:t>
      </w:r>
      <w:r w:rsidR="00C479C6">
        <w:rPr>
          <w:rFonts w:ascii="Times New Roman" w:hAnsi="Times New Roman"/>
          <w:sz w:val="24"/>
          <w:szCs w:val="24"/>
          <w:lang w:val="en-US"/>
        </w:rPr>
        <w:t>uthority</w:t>
      </w:r>
      <w:r w:rsidR="000D6483">
        <w:rPr>
          <w:rFonts w:ascii="Times New Roman" w:hAnsi="Times New Roman"/>
          <w:sz w:val="24"/>
          <w:szCs w:val="24"/>
          <w:lang w:val="en-US"/>
        </w:rPr>
        <w:t xml:space="preserve"> given by sponsor to the CRO,</w:t>
      </w:r>
      <w:r w:rsidRPr="002C27FA">
        <w:rPr>
          <w:rFonts w:ascii="Times New Roman" w:hAnsi="Times New Roman"/>
          <w:sz w:val="24"/>
          <w:szCs w:val="24"/>
          <w:lang w:val="en-US"/>
        </w:rPr>
        <w:t xml:space="preserve"> a separate indemnity letter </w:t>
      </w:r>
      <w:r w:rsidR="000D6483">
        <w:rPr>
          <w:rFonts w:ascii="Times New Roman" w:hAnsi="Times New Roman"/>
          <w:sz w:val="24"/>
          <w:szCs w:val="24"/>
          <w:lang w:val="en-US"/>
        </w:rPr>
        <w:t>signed by Sponsor</w:t>
      </w:r>
      <w:r w:rsidR="000D6483" w:rsidRPr="002C27FA">
        <w:rPr>
          <w:rFonts w:ascii="Times New Roman" w:hAnsi="Times New Roman"/>
          <w:sz w:val="24"/>
          <w:szCs w:val="24"/>
          <w:lang w:val="en-US"/>
        </w:rPr>
        <w:t xml:space="preserve"> </w:t>
      </w:r>
      <w:r w:rsidR="000D6483">
        <w:rPr>
          <w:rFonts w:ascii="Times New Roman" w:hAnsi="Times New Roman"/>
          <w:sz w:val="24"/>
          <w:szCs w:val="24"/>
          <w:lang w:val="en-US"/>
        </w:rPr>
        <w:t>may be needed.</w:t>
      </w:r>
      <w:r w:rsidRPr="00A82131">
        <w:rPr>
          <w:rFonts w:ascii="Times New Roman" w:hAnsi="Times New Roman"/>
          <w:sz w:val="24"/>
          <w:szCs w:val="24"/>
          <w:lang w:val="en-GB"/>
        </w:rPr>
        <w:t xml:space="preserve"> </w:t>
      </w:r>
    </w:p>
    <w:p w14:paraId="78F531F2" w14:textId="77777777" w:rsidR="00AA6493" w:rsidRPr="00A82131" w:rsidRDefault="00C479C6" w:rsidP="00281117">
      <w:pPr>
        <w:tabs>
          <w:tab w:val="clear" w:pos="284"/>
          <w:tab w:val="clear" w:pos="1701"/>
        </w:tabs>
        <w:ind w:left="851"/>
        <w:rPr>
          <w:rFonts w:ascii="Times New Roman" w:hAnsi="Times New Roman"/>
          <w:b/>
          <w:sz w:val="24"/>
          <w:szCs w:val="24"/>
          <w:u w:val="single"/>
          <w:lang w:val="en-GB"/>
        </w:rPr>
      </w:pPr>
      <w:r>
        <w:rPr>
          <w:rFonts w:ascii="Times New Roman" w:hAnsi="Times New Roman"/>
          <w:sz w:val="24"/>
          <w:szCs w:val="24"/>
          <w:lang w:val="en-GB"/>
        </w:rPr>
        <w:t>If  no CRO is involved, “Sponsor and/or CRO” must be read as solely “Sponsor” throughout the Agreement.</w:t>
      </w:r>
      <w:r w:rsidR="004B324C">
        <w:rPr>
          <w:rFonts w:ascii="Times New Roman" w:hAnsi="Times New Roman"/>
          <w:sz w:val="24"/>
          <w:szCs w:val="24"/>
          <w:lang w:val="en-GB"/>
        </w:rPr>
        <w:t xml:space="preserve"> </w:t>
      </w:r>
      <w:r w:rsidR="004B324C">
        <w:rPr>
          <w:rFonts w:ascii="Times New Roman" w:hAnsi="Times New Roman"/>
          <w:sz w:val="24"/>
          <w:szCs w:val="24"/>
          <w:lang w:val="en-US"/>
        </w:rPr>
        <w:t>If a CRO is involved, references to “Sponsor and/or CRO” must be checked on accuracy and applicability.</w:t>
      </w:r>
      <w:r w:rsidR="004B324C" w:rsidRPr="00A82131">
        <w:rPr>
          <w:rFonts w:ascii="Times New Roman" w:hAnsi="Times New Roman"/>
          <w:sz w:val="24"/>
          <w:szCs w:val="24"/>
          <w:lang w:val="en-GB"/>
        </w:rPr>
        <w:t xml:space="preserve"> </w:t>
      </w:r>
      <w:r w:rsidR="00AA6493" w:rsidRPr="00A82131">
        <w:rPr>
          <w:rFonts w:ascii="Times New Roman" w:hAnsi="Times New Roman"/>
          <w:sz w:val="24"/>
          <w:szCs w:val="24"/>
          <w:lang w:val="en-GB"/>
        </w:rPr>
        <w:br w:type="page"/>
      </w:r>
    </w:p>
    <w:p w14:paraId="718A11F0" w14:textId="77777777" w:rsidR="00AA6493" w:rsidRPr="00A82131" w:rsidRDefault="00AA6493">
      <w:p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lastRenderedPageBreak/>
        <w:t>The undersigned,</w:t>
      </w:r>
    </w:p>
    <w:p w14:paraId="58DF1C4C" w14:textId="77777777" w:rsidR="00AA6493" w:rsidRPr="00A82131" w:rsidRDefault="00AA6493">
      <w:p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tab/>
      </w:r>
    </w:p>
    <w:p w14:paraId="024D700C" w14:textId="77777777" w:rsidR="00AA6493" w:rsidRPr="00A82131" w:rsidRDefault="00AA6493" w:rsidP="00C63CCD">
      <w:pPr>
        <w:numPr>
          <w:ilvl w:val="0"/>
          <w:numId w:val="2"/>
        </w:numPr>
        <w:tabs>
          <w:tab w:val="clear" w:pos="284"/>
          <w:tab w:val="clear" w:pos="720"/>
          <w:tab w:val="clear" w:pos="1701"/>
        </w:tabs>
        <w:ind w:left="600" w:hanging="316"/>
        <w:jc w:val="both"/>
        <w:rPr>
          <w:rFonts w:ascii="Times New Roman" w:hAnsi="Times New Roman"/>
          <w:sz w:val="24"/>
          <w:szCs w:val="24"/>
          <w:lang w:val="en-GB"/>
        </w:rPr>
      </w:pPr>
      <w:bookmarkStart w:id="1" w:name="_Ref246757968"/>
      <w:r w:rsidRPr="00A82131">
        <w:rPr>
          <w:rFonts w:ascii="Times New Roman" w:hAnsi="Times New Roman"/>
          <w:sz w:val="24"/>
          <w:szCs w:val="24"/>
          <w:lang w:val="en-GB"/>
        </w:rPr>
        <w:t>[</w:t>
      </w:r>
      <w:r w:rsidRPr="00A82131">
        <w:rPr>
          <w:rFonts w:ascii="Times New Roman" w:eastAsia="Arial Unicode MS" w:hAnsi="Times New Roman"/>
          <w:i/>
          <w:color w:val="0000FF"/>
          <w:sz w:val="24"/>
          <w:szCs w:val="24"/>
          <w:lang w:val="en-GB" w:eastAsia="fr-FR"/>
        </w:rPr>
        <w:t>insert name of the sponsor</w:t>
      </w:r>
      <w:r w:rsidRPr="00A82131">
        <w:rPr>
          <w:rFonts w:ascii="Times New Roman" w:hAnsi="Times New Roman"/>
          <w:sz w:val="24"/>
          <w:szCs w:val="24"/>
          <w:lang w:val="en-GB"/>
        </w:rPr>
        <w:t>], whose registered office is at [</w:t>
      </w:r>
      <w:r w:rsidRPr="00A82131">
        <w:rPr>
          <w:rFonts w:ascii="Times New Roman" w:eastAsia="Arial Unicode MS" w:hAnsi="Times New Roman"/>
          <w:i/>
          <w:color w:val="0000FF"/>
          <w:sz w:val="24"/>
          <w:szCs w:val="24"/>
          <w:lang w:val="en-GB" w:eastAsia="fr-FR"/>
        </w:rPr>
        <w:t>insert address</w:t>
      </w:r>
      <w:r w:rsidRPr="00A82131">
        <w:rPr>
          <w:rFonts w:ascii="Times New Roman" w:hAnsi="Times New Roman"/>
          <w:sz w:val="24"/>
          <w:szCs w:val="24"/>
          <w:lang w:val="en-GB"/>
        </w:rPr>
        <w:t>], lawfully represented by [</w:t>
      </w:r>
      <w:r w:rsidRPr="00A82131">
        <w:rPr>
          <w:rFonts w:ascii="Times New Roman" w:eastAsia="Arial Unicode MS" w:hAnsi="Times New Roman"/>
          <w:i/>
          <w:color w:val="0000FF"/>
          <w:sz w:val="24"/>
          <w:szCs w:val="24"/>
          <w:lang w:val="en-GB" w:eastAsia="fr-FR"/>
        </w:rPr>
        <w:t>insert name(s) and function(s)</w:t>
      </w:r>
      <w:r w:rsidRPr="00A82131">
        <w:rPr>
          <w:rFonts w:ascii="Times New Roman" w:hAnsi="Times New Roman"/>
          <w:sz w:val="24"/>
          <w:szCs w:val="24"/>
          <w:lang w:val="en-GB"/>
        </w:rPr>
        <w:t xml:space="preserve">] </w:t>
      </w:r>
      <w:bookmarkEnd w:id="1"/>
    </w:p>
    <w:p w14:paraId="6FD02711" w14:textId="77777777" w:rsidR="00AA6493" w:rsidRPr="00BB005E" w:rsidRDefault="00AA6493" w:rsidP="00BB005E">
      <w:pPr>
        <w:tabs>
          <w:tab w:val="clear" w:pos="284"/>
          <w:tab w:val="clear" w:pos="1701"/>
        </w:tabs>
        <w:ind w:left="708"/>
        <w:jc w:val="both"/>
        <w:rPr>
          <w:rFonts w:ascii="Times New Roman" w:hAnsi="Times New Roman"/>
          <w:sz w:val="24"/>
          <w:szCs w:val="24"/>
          <w:lang w:val="en-US"/>
        </w:rPr>
      </w:pPr>
      <w:r w:rsidRPr="00A82131">
        <w:rPr>
          <w:rFonts w:ascii="Times New Roman" w:hAnsi="Times New Roman"/>
          <w:sz w:val="24"/>
          <w:szCs w:val="24"/>
          <w:lang w:val="en-GB"/>
        </w:rPr>
        <w:t>(hereinafter referred to as “</w:t>
      </w:r>
      <w:r w:rsidRPr="00A82131">
        <w:rPr>
          <w:rFonts w:ascii="Times New Roman" w:hAnsi="Times New Roman"/>
          <w:b/>
          <w:sz w:val="24"/>
          <w:szCs w:val="24"/>
          <w:lang w:val="en-GB"/>
        </w:rPr>
        <w:t>Sponsor</w:t>
      </w:r>
      <w:r w:rsidRPr="00A82131">
        <w:rPr>
          <w:rFonts w:ascii="Times New Roman" w:hAnsi="Times New Roman"/>
          <w:sz w:val="24"/>
          <w:szCs w:val="24"/>
          <w:lang w:val="en-GB"/>
        </w:rPr>
        <w:t>”)</w:t>
      </w:r>
      <w:r w:rsidR="00BB005E" w:rsidRPr="00BB005E">
        <w:rPr>
          <w:rFonts w:ascii="Times New Roman" w:hAnsi="Times New Roman"/>
          <w:b/>
          <w:sz w:val="24"/>
          <w:szCs w:val="24"/>
          <w:lang w:val="en-US"/>
        </w:rPr>
        <w:t xml:space="preserve"> OR</w:t>
      </w:r>
      <w:r w:rsidR="00BB005E" w:rsidRPr="00BB005E">
        <w:rPr>
          <w:rFonts w:ascii="Times New Roman" w:hAnsi="Times New Roman"/>
          <w:sz w:val="24"/>
          <w:szCs w:val="24"/>
          <w:lang w:val="en-US"/>
        </w:rPr>
        <w:t xml:space="preserve"> CRO[</w:t>
      </w:r>
      <w:r w:rsidR="00BB005E" w:rsidRPr="00BB005E">
        <w:rPr>
          <w:rFonts w:ascii="Times New Roman" w:eastAsia="Arial Unicode MS" w:hAnsi="Times New Roman"/>
          <w:i/>
          <w:color w:val="0000FF"/>
          <w:sz w:val="24"/>
          <w:szCs w:val="24"/>
          <w:lang w:val="en-US" w:eastAsia="fr-FR"/>
        </w:rPr>
        <w:t>insert name of CRO</w:t>
      </w:r>
      <w:r w:rsidR="00BB005E" w:rsidRPr="00BB005E">
        <w:rPr>
          <w:rFonts w:ascii="Times New Roman" w:hAnsi="Times New Roman"/>
          <w:sz w:val="24"/>
          <w:szCs w:val="24"/>
          <w:lang w:val="en-US"/>
        </w:rPr>
        <w:t>]</w:t>
      </w:r>
      <w:r w:rsidR="00BB005E" w:rsidRPr="00BB005E">
        <w:rPr>
          <w:rFonts w:ascii="Times New Roman" w:eastAsia="Arial Unicode MS" w:hAnsi="Times New Roman"/>
          <w:i/>
          <w:color w:val="0000FF"/>
          <w:sz w:val="24"/>
          <w:szCs w:val="24"/>
          <w:lang w:val="en-US" w:eastAsia="fr-FR"/>
        </w:rPr>
        <w:t xml:space="preserve"> </w:t>
      </w:r>
      <w:r w:rsidR="00BB005E" w:rsidRPr="00BB005E">
        <w:rPr>
          <w:rFonts w:ascii="Times New Roman" w:eastAsia="Arial Unicode MS" w:hAnsi="Times New Roman"/>
          <w:color w:val="0000FF"/>
          <w:sz w:val="24"/>
          <w:szCs w:val="24"/>
          <w:lang w:val="en-US" w:eastAsia="fr-FR"/>
        </w:rPr>
        <w:t xml:space="preserve">acting in its own name and for and on behalf of </w:t>
      </w:r>
      <w:r w:rsidR="00BB005E" w:rsidRPr="00BB005E">
        <w:rPr>
          <w:rFonts w:ascii="Times New Roman" w:hAnsi="Times New Roman"/>
          <w:sz w:val="24"/>
          <w:szCs w:val="24"/>
          <w:lang w:val="en-US"/>
        </w:rPr>
        <w:t>[</w:t>
      </w:r>
      <w:r w:rsidR="00BB005E" w:rsidRPr="00BB005E">
        <w:rPr>
          <w:rFonts w:ascii="Times New Roman" w:eastAsia="Arial Unicode MS" w:hAnsi="Times New Roman"/>
          <w:i/>
          <w:color w:val="0000FF"/>
          <w:sz w:val="24"/>
          <w:szCs w:val="24"/>
          <w:lang w:val="en-US" w:eastAsia="fr-FR"/>
        </w:rPr>
        <w:t>insert name of Sponsor</w:t>
      </w:r>
      <w:r w:rsidR="00BB005E" w:rsidRPr="00BB005E">
        <w:rPr>
          <w:rFonts w:ascii="Times New Roman" w:hAnsi="Times New Roman"/>
          <w:sz w:val="24"/>
          <w:szCs w:val="24"/>
          <w:lang w:val="en-US"/>
        </w:rPr>
        <w:t>], whose registered office is at [</w:t>
      </w:r>
      <w:r w:rsidR="00BB005E" w:rsidRPr="00BB005E">
        <w:rPr>
          <w:rFonts w:ascii="Times New Roman" w:eastAsia="Arial Unicode MS" w:hAnsi="Times New Roman"/>
          <w:i/>
          <w:color w:val="0000FF"/>
          <w:sz w:val="24"/>
          <w:szCs w:val="24"/>
          <w:lang w:val="en-US" w:eastAsia="fr-FR"/>
        </w:rPr>
        <w:t>insert address of CRO</w:t>
      </w:r>
      <w:r w:rsidR="00BB005E" w:rsidRPr="00BB005E">
        <w:rPr>
          <w:rFonts w:ascii="Times New Roman" w:hAnsi="Times New Roman"/>
          <w:sz w:val="24"/>
          <w:szCs w:val="24"/>
          <w:lang w:val="en-US"/>
        </w:rPr>
        <w:t>] (hereinafter referred to as “</w:t>
      </w:r>
      <w:r w:rsidR="00BB005E" w:rsidRPr="00BB005E">
        <w:rPr>
          <w:rFonts w:ascii="Times New Roman" w:hAnsi="Times New Roman"/>
          <w:b/>
          <w:sz w:val="24"/>
          <w:szCs w:val="24"/>
          <w:lang w:val="en-US"/>
        </w:rPr>
        <w:t>CRO</w:t>
      </w:r>
      <w:r w:rsidR="00BB005E" w:rsidRPr="00BB005E">
        <w:rPr>
          <w:rFonts w:ascii="Times New Roman" w:hAnsi="Times New Roman"/>
          <w:sz w:val="24"/>
          <w:szCs w:val="24"/>
          <w:lang w:val="en-US"/>
        </w:rPr>
        <w:t>”)</w:t>
      </w:r>
    </w:p>
    <w:p w14:paraId="1F77A58D" w14:textId="77777777" w:rsidR="00AA6493" w:rsidRPr="00A82131" w:rsidRDefault="00AA6493">
      <w:pPr>
        <w:tabs>
          <w:tab w:val="clear" w:pos="284"/>
          <w:tab w:val="clear" w:pos="1701"/>
        </w:tabs>
        <w:jc w:val="both"/>
        <w:rPr>
          <w:rFonts w:ascii="Times New Roman" w:hAnsi="Times New Roman"/>
          <w:sz w:val="24"/>
          <w:szCs w:val="24"/>
          <w:lang w:val="en-GB"/>
        </w:rPr>
      </w:pPr>
    </w:p>
    <w:p w14:paraId="4C16CBB1" w14:textId="77777777" w:rsidR="00AA6493" w:rsidRPr="00A82131" w:rsidRDefault="00AA6493">
      <w:p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t>and</w:t>
      </w:r>
    </w:p>
    <w:p w14:paraId="21912B5B" w14:textId="77777777" w:rsidR="00AA6493" w:rsidRPr="00A82131" w:rsidRDefault="00AA6493">
      <w:pPr>
        <w:tabs>
          <w:tab w:val="clear" w:pos="284"/>
          <w:tab w:val="clear" w:pos="1701"/>
        </w:tabs>
        <w:jc w:val="both"/>
        <w:rPr>
          <w:rFonts w:ascii="Times New Roman" w:hAnsi="Times New Roman"/>
          <w:sz w:val="24"/>
          <w:szCs w:val="24"/>
          <w:lang w:val="en-GB"/>
        </w:rPr>
      </w:pPr>
    </w:p>
    <w:p w14:paraId="593904AB" w14:textId="77777777" w:rsidR="00AA6493" w:rsidRPr="00A82131" w:rsidRDefault="00AA6493" w:rsidP="00C63CCD">
      <w:pPr>
        <w:numPr>
          <w:ilvl w:val="0"/>
          <w:numId w:val="2"/>
        </w:numPr>
        <w:tabs>
          <w:tab w:val="clear" w:pos="284"/>
          <w:tab w:val="clear" w:pos="720"/>
          <w:tab w:val="clear" w:pos="1701"/>
        </w:tabs>
        <w:jc w:val="both"/>
        <w:rPr>
          <w:rFonts w:ascii="Times New Roman" w:hAnsi="Times New Roman"/>
          <w:sz w:val="24"/>
          <w:szCs w:val="24"/>
          <w:lang w:val="en-GB"/>
        </w:rPr>
      </w:pPr>
      <w:r w:rsidRPr="00A82131">
        <w:rPr>
          <w:rFonts w:ascii="Times New Roman" w:hAnsi="Times New Roman"/>
          <w:sz w:val="24"/>
          <w:szCs w:val="24"/>
          <w:lang w:val="en-GB"/>
        </w:rPr>
        <w:t>[</w:t>
      </w:r>
      <w:r w:rsidRPr="00A82131">
        <w:rPr>
          <w:rFonts w:ascii="Times New Roman" w:hAnsi="Times New Roman"/>
          <w:i/>
          <w:color w:val="0070C0"/>
          <w:sz w:val="24"/>
          <w:szCs w:val="24"/>
          <w:lang w:val="en-GB"/>
        </w:rPr>
        <w:t>insert name of institution</w:t>
      </w:r>
      <w:r w:rsidRPr="00A82131">
        <w:rPr>
          <w:rFonts w:ascii="Times New Roman" w:hAnsi="Times New Roman"/>
          <w:sz w:val="24"/>
          <w:szCs w:val="24"/>
          <w:lang w:val="en-GB"/>
        </w:rPr>
        <w:t>], whose address is at [</w:t>
      </w:r>
      <w:r w:rsidRPr="00A82131">
        <w:rPr>
          <w:rFonts w:ascii="Times New Roman" w:hAnsi="Times New Roman"/>
          <w:i/>
          <w:color w:val="0070C0"/>
          <w:sz w:val="24"/>
          <w:szCs w:val="24"/>
          <w:lang w:val="en-GB"/>
        </w:rPr>
        <w:t>insert address</w:t>
      </w:r>
      <w:r w:rsidRPr="00A82131">
        <w:rPr>
          <w:rFonts w:ascii="Times New Roman" w:hAnsi="Times New Roman"/>
          <w:sz w:val="24"/>
          <w:szCs w:val="24"/>
          <w:lang w:val="en-GB"/>
        </w:rPr>
        <w:t>], lawfully represented by [</w:t>
      </w:r>
      <w:r w:rsidRPr="00A82131">
        <w:rPr>
          <w:rFonts w:ascii="Times New Roman" w:hAnsi="Times New Roman"/>
          <w:i/>
          <w:color w:val="0070C0"/>
          <w:sz w:val="24"/>
          <w:szCs w:val="24"/>
          <w:lang w:val="en-GB"/>
        </w:rPr>
        <w:t>insert name(s) and function(s)</w:t>
      </w:r>
      <w:r w:rsidRPr="00A82131">
        <w:rPr>
          <w:rFonts w:ascii="Times New Roman" w:hAnsi="Times New Roman"/>
          <w:color w:val="0070C0"/>
          <w:sz w:val="24"/>
          <w:szCs w:val="24"/>
          <w:lang w:val="en-GB"/>
        </w:rPr>
        <w:t>]</w:t>
      </w:r>
      <w:r w:rsidRPr="00A82131">
        <w:rPr>
          <w:rFonts w:ascii="Times New Roman" w:hAnsi="Times New Roman"/>
          <w:sz w:val="24"/>
          <w:szCs w:val="24"/>
          <w:lang w:val="en-GB"/>
        </w:rPr>
        <w:t xml:space="preserve"> </w:t>
      </w:r>
    </w:p>
    <w:p w14:paraId="7B750050" w14:textId="77777777" w:rsidR="00AA6493" w:rsidRDefault="00AA6493">
      <w:pPr>
        <w:tabs>
          <w:tab w:val="clear" w:pos="284"/>
          <w:tab w:val="clear" w:pos="1701"/>
        </w:tabs>
        <w:ind w:left="360" w:firstLine="348"/>
        <w:jc w:val="both"/>
        <w:rPr>
          <w:rFonts w:ascii="Times New Roman" w:hAnsi="Times New Roman"/>
          <w:sz w:val="24"/>
          <w:szCs w:val="24"/>
          <w:lang w:val="en-GB"/>
        </w:rPr>
      </w:pPr>
      <w:r w:rsidRPr="00A82131">
        <w:rPr>
          <w:rFonts w:ascii="Times New Roman" w:hAnsi="Times New Roman"/>
          <w:sz w:val="24"/>
          <w:szCs w:val="24"/>
          <w:lang w:val="en-GB"/>
        </w:rPr>
        <w:t>(hereinafter referred to as “</w:t>
      </w:r>
      <w:r w:rsidRPr="00A82131">
        <w:rPr>
          <w:rFonts w:ascii="Times New Roman" w:hAnsi="Times New Roman"/>
          <w:b/>
          <w:sz w:val="24"/>
          <w:szCs w:val="24"/>
          <w:lang w:val="en-GB"/>
        </w:rPr>
        <w:t>Institution</w:t>
      </w:r>
      <w:r w:rsidRPr="00A82131">
        <w:rPr>
          <w:rFonts w:ascii="Times New Roman" w:hAnsi="Times New Roman"/>
          <w:sz w:val="24"/>
          <w:szCs w:val="24"/>
          <w:lang w:val="en-GB"/>
        </w:rPr>
        <w:t>”)</w:t>
      </w:r>
    </w:p>
    <w:p w14:paraId="529A085A" w14:textId="77777777" w:rsidR="0080241C" w:rsidRDefault="0080241C">
      <w:pPr>
        <w:tabs>
          <w:tab w:val="clear" w:pos="284"/>
          <w:tab w:val="clear" w:pos="1701"/>
        </w:tabs>
        <w:ind w:left="360" w:firstLine="348"/>
        <w:jc w:val="both"/>
        <w:rPr>
          <w:rFonts w:ascii="Times New Roman" w:hAnsi="Times New Roman"/>
          <w:sz w:val="24"/>
          <w:szCs w:val="24"/>
          <w:lang w:val="en-GB"/>
        </w:rPr>
      </w:pPr>
    </w:p>
    <w:p w14:paraId="7A3F584E" w14:textId="77777777" w:rsidR="0080241C" w:rsidRPr="0080241C" w:rsidRDefault="0080241C" w:rsidP="0080241C">
      <w:pPr>
        <w:pStyle w:val="Tekstopmerking"/>
        <w:pBdr>
          <w:top w:val="single" w:sz="4" w:space="1" w:color="auto"/>
          <w:left w:val="single" w:sz="4" w:space="4" w:color="auto"/>
          <w:bottom w:val="single" w:sz="4" w:space="1" w:color="auto"/>
          <w:right w:val="single" w:sz="4" w:space="4" w:color="auto"/>
        </w:pBdr>
        <w:ind w:left="708"/>
        <w:rPr>
          <w:highlight w:val="yellow"/>
        </w:rPr>
      </w:pPr>
      <w:r w:rsidRPr="0080241C">
        <w:rPr>
          <w:highlight w:val="yellow"/>
        </w:rPr>
        <w:t>N.B. In case the “</w:t>
      </w:r>
      <w:proofErr w:type="spellStart"/>
      <w:r w:rsidRPr="0080241C">
        <w:rPr>
          <w:highlight w:val="yellow"/>
        </w:rPr>
        <w:t>medisch</w:t>
      </w:r>
      <w:proofErr w:type="spellEnd"/>
      <w:r w:rsidRPr="0080241C">
        <w:rPr>
          <w:highlight w:val="yellow"/>
        </w:rPr>
        <w:t xml:space="preserve"> </w:t>
      </w:r>
      <w:proofErr w:type="spellStart"/>
      <w:r w:rsidRPr="0080241C">
        <w:rPr>
          <w:highlight w:val="yellow"/>
        </w:rPr>
        <w:t>specialistisch</w:t>
      </w:r>
      <w:proofErr w:type="spellEnd"/>
      <w:r w:rsidRPr="0080241C">
        <w:rPr>
          <w:highlight w:val="yellow"/>
        </w:rPr>
        <w:t xml:space="preserve"> </w:t>
      </w:r>
      <w:proofErr w:type="spellStart"/>
      <w:r w:rsidRPr="0080241C">
        <w:rPr>
          <w:highlight w:val="yellow"/>
        </w:rPr>
        <w:t>bedrijf</w:t>
      </w:r>
      <w:proofErr w:type="spellEnd"/>
      <w:r w:rsidRPr="0080241C">
        <w:rPr>
          <w:highlight w:val="yellow"/>
        </w:rPr>
        <w:t xml:space="preserve">” </w:t>
      </w:r>
      <w:proofErr w:type="spellStart"/>
      <w:r w:rsidRPr="0080241C">
        <w:rPr>
          <w:highlight w:val="yellow"/>
        </w:rPr>
        <w:t>will</w:t>
      </w:r>
      <w:proofErr w:type="spellEnd"/>
      <w:r w:rsidRPr="0080241C">
        <w:rPr>
          <w:highlight w:val="yellow"/>
        </w:rPr>
        <w:t xml:space="preserve"> </w:t>
      </w:r>
      <w:proofErr w:type="spellStart"/>
      <w:r w:rsidRPr="0080241C">
        <w:rPr>
          <w:highlight w:val="yellow"/>
        </w:rPr>
        <w:t>cosign</w:t>
      </w:r>
      <w:proofErr w:type="spellEnd"/>
      <w:r w:rsidRPr="0080241C">
        <w:rPr>
          <w:highlight w:val="yellow"/>
        </w:rPr>
        <w:t xml:space="preserve"> the agreement, the </w:t>
      </w:r>
      <w:proofErr w:type="spellStart"/>
      <w:r w:rsidRPr="0080241C">
        <w:rPr>
          <w:highlight w:val="yellow"/>
        </w:rPr>
        <w:t>following</w:t>
      </w:r>
      <w:proofErr w:type="spellEnd"/>
      <w:r w:rsidRPr="0080241C">
        <w:rPr>
          <w:highlight w:val="yellow"/>
        </w:rPr>
        <w:t xml:space="preserve"> </w:t>
      </w:r>
      <w:proofErr w:type="spellStart"/>
      <w:r w:rsidRPr="0080241C">
        <w:rPr>
          <w:highlight w:val="yellow"/>
        </w:rPr>
        <w:t>text</w:t>
      </w:r>
      <w:proofErr w:type="spellEnd"/>
      <w:r w:rsidRPr="0080241C">
        <w:rPr>
          <w:highlight w:val="yellow"/>
        </w:rPr>
        <w:t xml:space="preserve"> </w:t>
      </w:r>
      <w:proofErr w:type="spellStart"/>
      <w:r w:rsidRPr="0080241C">
        <w:rPr>
          <w:highlight w:val="yellow"/>
        </w:rPr>
        <w:t>can</w:t>
      </w:r>
      <w:proofErr w:type="spellEnd"/>
      <w:r w:rsidRPr="0080241C">
        <w:rPr>
          <w:highlight w:val="yellow"/>
        </w:rPr>
        <w:t xml:space="preserve"> </w:t>
      </w:r>
      <w:proofErr w:type="spellStart"/>
      <w:r w:rsidRPr="0080241C">
        <w:rPr>
          <w:highlight w:val="yellow"/>
        </w:rPr>
        <w:t>be</w:t>
      </w:r>
      <w:proofErr w:type="spellEnd"/>
      <w:r w:rsidRPr="0080241C">
        <w:rPr>
          <w:highlight w:val="yellow"/>
        </w:rPr>
        <w:t xml:space="preserve"> </w:t>
      </w:r>
      <w:proofErr w:type="spellStart"/>
      <w:r w:rsidRPr="0080241C">
        <w:rPr>
          <w:highlight w:val="yellow"/>
        </w:rPr>
        <w:t>used</w:t>
      </w:r>
      <w:proofErr w:type="spellEnd"/>
      <w:r w:rsidRPr="0080241C">
        <w:rPr>
          <w:highlight w:val="yellow"/>
        </w:rPr>
        <w:t xml:space="preserve"> for the Institution: </w:t>
      </w:r>
    </w:p>
    <w:p w14:paraId="6B2BB2F3" w14:textId="77777777" w:rsidR="0080241C" w:rsidRPr="0080241C" w:rsidRDefault="0080241C" w:rsidP="0080241C">
      <w:pPr>
        <w:pStyle w:val="Tekstopmerking"/>
        <w:pBdr>
          <w:top w:val="single" w:sz="4" w:space="1" w:color="auto"/>
          <w:left w:val="single" w:sz="4" w:space="4" w:color="auto"/>
          <w:bottom w:val="single" w:sz="4" w:space="1" w:color="auto"/>
          <w:right w:val="single" w:sz="4" w:space="4" w:color="auto"/>
        </w:pBdr>
        <w:ind w:left="708"/>
        <w:rPr>
          <w:highlight w:val="yellow"/>
        </w:rPr>
      </w:pPr>
    </w:p>
    <w:p w14:paraId="067D15FB" w14:textId="77777777" w:rsidR="0080241C" w:rsidRPr="0080241C" w:rsidRDefault="0080241C" w:rsidP="0080241C">
      <w:pPr>
        <w:pStyle w:val="Tekstopmerking"/>
        <w:pBdr>
          <w:top w:val="single" w:sz="4" w:space="1" w:color="auto"/>
          <w:left w:val="single" w:sz="4" w:space="4" w:color="auto"/>
          <w:bottom w:val="single" w:sz="4" w:space="1" w:color="auto"/>
          <w:right w:val="single" w:sz="4" w:space="4" w:color="auto"/>
        </w:pBdr>
        <w:ind w:left="708"/>
        <w:rPr>
          <w:highlight w:val="yellow"/>
        </w:rPr>
      </w:pPr>
      <w:r w:rsidRPr="0080241C">
        <w:rPr>
          <w:highlight w:val="yellow"/>
        </w:rPr>
        <w:t xml:space="preserve">“ [Name of the </w:t>
      </w:r>
      <w:proofErr w:type="spellStart"/>
      <w:r w:rsidRPr="0080241C">
        <w:rPr>
          <w:highlight w:val="yellow"/>
        </w:rPr>
        <w:t>hospital</w:t>
      </w:r>
      <w:proofErr w:type="spellEnd"/>
      <w:r w:rsidRPr="0080241C">
        <w:rPr>
          <w:highlight w:val="yellow"/>
        </w:rPr>
        <w:t xml:space="preserve">],  </w:t>
      </w:r>
      <w:proofErr w:type="spellStart"/>
      <w:r w:rsidRPr="0080241C">
        <w:rPr>
          <w:highlight w:val="yellow"/>
        </w:rPr>
        <w:t>located</w:t>
      </w:r>
      <w:proofErr w:type="spellEnd"/>
      <w:r w:rsidRPr="0080241C">
        <w:rPr>
          <w:highlight w:val="yellow"/>
        </w:rPr>
        <w:t xml:space="preserve"> at [</w:t>
      </w:r>
      <w:proofErr w:type="spellStart"/>
      <w:r w:rsidRPr="0080241C">
        <w:rPr>
          <w:highlight w:val="yellow"/>
        </w:rPr>
        <w:t>adress</w:t>
      </w:r>
      <w:proofErr w:type="spellEnd"/>
      <w:r w:rsidRPr="0080241C">
        <w:rPr>
          <w:highlight w:val="yellow"/>
        </w:rPr>
        <w:t xml:space="preserve">], The </w:t>
      </w:r>
      <w:proofErr w:type="spellStart"/>
      <w:r w:rsidRPr="0080241C">
        <w:rPr>
          <w:highlight w:val="yellow"/>
        </w:rPr>
        <w:t>Netherlands</w:t>
      </w:r>
      <w:proofErr w:type="spellEnd"/>
      <w:r w:rsidRPr="0080241C">
        <w:rPr>
          <w:highlight w:val="yellow"/>
        </w:rPr>
        <w:t xml:space="preserve">, </w:t>
      </w:r>
      <w:proofErr w:type="spellStart"/>
      <w:r w:rsidRPr="0080241C">
        <w:rPr>
          <w:highlight w:val="yellow"/>
        </w:rPr>
        <w:t>lawfully</w:t>
      </w:r>
      <w:proofErr w:type="spellEnd"/>
      <w:r w:rsidRPr="0080241C">
        <w:rPr>
          <w:highlight w:val="yellow"/>
        </w:rPr>
        <w:t xml:space="preserve"> </w:t>
      </w:r>
      <w:proofErr w:type="spellStart"/>
      <w:r w:rsidRPr="0080241C">
        <w:rPr>
          <w:highlight w:val="yellow"/>
        </w:rPr>
        <w:t>represented</w:t>
      </w:r>
      <w:proofErr w:type="spellEnd"/>
      <w:r w:rsidRPr="0080241C">
        <w:rPr>
          <w:highlight w:val="yellow"/>
        </w:rPr>
        <w:t xml:space="preserve"> by [</w:t>
      </w:r>
      <w:proofErr w:type="spellStart"/>
      <w:r w:rsidRPr="0080241C">
        <w:rPr>
          <w:highlight w:val="yellow"/>
        </w:rPr>
        <w:t>name</w:t>
      </w:r>
      <w:proofErr w:type="spellEnd"/>
      <w:r w:rsidRPr="0080241C">
        <w:rPr>
          <w:highlight w:val="yellow"/>
        </w:rPr>
        <w:t xml:space="preserve"> and </w:t>
      </w:r>
      <w:proofErr w:type="spellStart"/>
      <w:r w:rsidRPr="0080241C">
        <w:rPr>
          <w:highlight w:val="yellow"/>
        </w:rPr>
        <w:t>function</w:t>
      </w:r>
      <w:proofErr w:type="spellEnd"/>
      <w:r w:rsidRPr="0080241C">
        <w:rPr>
          <w:highlight w:val="yellow"/>
        </w:rPr>
        <w:t>] (</w:t>
      </w:r>
      <w:proofErr w:type="spellStart"/>
      <w:r w:rsidRPr="0080241C">
        <w:rPr>
          <w:highlight w:val="yellow"/>
        </w:rPr>
        <w:t>hereinafter</w:t>
      </w:r>
      <w:proofErr w:type="spellEnd"/>
      <w:r w:rsidRPr="0080241C">
        <w:rPr>
          <w:highlight w:val="yellow"/>
        </w:rPr>
        <w:t xml:space="preserve"> </w:t>
      </w:r>
      <w:proofErr w:type="spellStart"/>
      <w:r w:rsidRPr="0080241C">
        <w:rPr>
          <w:highlight w:val="yellow"/>
        </w:rPr>
        <w:t>referred</w:t>
      </w:r>
      <w:proofErr w:type="spellEnd"/>
      <w:r w:rsidRPr="0080241C">
        <w:rPr>
          <w:highlight w:val="yellow"/>
        </w:rPr>
        <w:t xml:space="preserve"> to as “[</w:t>
      </w:r>
      <w:proofErr w:type="spellStart"/>
      <w:r w:rsidRPr="0080241C">
        <w:rPr>
          <w:highlight w:val="yellow"/>
        </w:rPr>
        <w:t>name</w:t>
      </w:r>
      <w:proofErr w:type="spellEnd"/>
      <w:r w:rsidRPr="0080241C">
        <w:rPr>
          <w:highlight w:val="yellow"/>
        </w:rPr>
        <w:t xml:space="preserve"> of </w:t>
      </w:r>
      <w:proofErr w:type="spellStart"/>
      <w:r w:rsidRPr="0080241C">
        <w:rPr>
          <w:highlight w:val="yellow"/>
        </w:rPr>
        <w:t>hospital</w:t>
      </w:r>
      <w:proofErr w:type="spellEnd"/>
      <w:r w:rsidRPr="0080241C">
        <w:rPr>
          <w:highlight w:val="yellow"/>
        </w:rPr>
        <w:t xml:space="preserve">]”; and </w:t>
      </w:r>
    </w:p>
    <w:p w14:paraId="07C101D9" w14:textId="77777777" w:rsidR="0080241C" w:rsidRDefault="0080241C" w:rsidP="0080241C">
      <w:pPr>
        <w:pStyle w:val="Tekstopmerking"/>
        <w:pBdr>
          <w:top w:val="single" w:sz="4" w:space="1" w:color="auto"/>
          <w:left w:val="single" w:sz="4" w:space="4" w:color="auto"/>
          <w:bottom w:val="single" w:sz="4" w:space="1" w:color="auto"/>
          <w:right w:val="single" w:sz="4" w:space="4" w:color="auto"/>
        </w:pBdr>
        <w:ind w:left="708"/>
        <w:rPr>
          <w:highlight w:val="yellow"/>
        </w:rPr>
      </w:pPr>
      <w:r w:rsidRPr="0080241C">
        <w:rPr>
          <w:highlight w:val="yellow"/>
        </w:rPr>
        <w:t>[</w:t>
      </w:r>
      <w:proofErr w:type="spellStart"/>
      <w:r w:rsidRPr="0080241C">
        <w:rPr>
          <w:highlight w:val="yellow"/>
        </w:rPr>
        <w:t>name</w:t>
      </w:r>
      <w:proofErr w:type="spellEnd"/>
      <w:r w:rsidRPr="0080241C">
        <w:rPr>
          <w:highlight w:val="yellow"/>
        </w:rPr>
        <w:t xml:space="preserve"> of </w:t>
      </w:r>
      <w:proofErr w:type="spellStart"/>
      <w:r w:rsidRPr="0080241C">
        <w:rPr>
          <w:highlight w:val="yellow"/>
        </w:rPr>
        <w:t>medisch</w:t>
      </w:r>
      <w:proofErr w:type="spellEnd"/>
      <w:r w:rsidRPr="0080241C">
        <w:rPr>
          <w:highlight w:val="yellow"/>
        </w:rPr>
        <w:t xml:space="preserve"> </w:t>
      </w:r>
      <w:proofErr w:type="spellStart"/>
      <w:r w:rsidRPr="0080241C">
        <w:rPr>
          <w:highlight w:val="yellow"/>
        </w:rPr>
        <w:t>specialistisch</w:t>
      </w:r>
      <w:proofErr w:type="spellEnd"/>
      <w:r w:rsidRPr="0080241C">
        <w:rPr>
          <w:highlight w:val="yellow"/>
        </w:rPr>
        <w:t xml:space="preserve"> </w:t>
      </w:r>
      <w:proofErr w:type="spellStart"/>
      <w:r w:rsidRPr="0080241C">
        <w:rPr>
          <w:highlight w:val="yellow"/>
        </w:rPr>
        <w:t>bedrijf</w:t>
      </w:r>
      <w:proofErr w:type="spellEnd"/>
      <w:r w:rsidRPr="0080241C">
        <w:rPr>
          <w:highlight w:val="yellow"/>
        </w:rPr>
        <w:t xml:space="preserve">], </w:t>
      </w:r>
      <w:proofErr w:type="spellStart"/>
      <w:r w:rsidRPr="0080241C">
        <w:rPr>
          <w:highlight w:val="yellow"/>
        </w:rPr>
        <w:t>located</w:t>
      </w:r>
      <w:proofErr w:type="spellEnd"/>
      <w:r w:rsidRPr="0080241C">
        <w:rPr>
          <w:highlight w:val="yellow"/>
        </w:rPr>
        <w:t xml:space="preserve"> at [</w:t>
      </w:r>
      <w:proofErr w:type="spellStart"/>
      <w:r w:rsidRPr="0080241C">
        <w:rPr>
          <w:highlight w:val="yellow"/>
        </w:rPr>
        <w:t>adress</w:t>
      </w:r>
      <w:proofErr w:type="spellEnd"/>
      <w:r w:rsidRPr="0080241C">
        <w:rPr>
          <w:highlight w:val="yellow"/>
        </w:rPr>
        <w:t xml:space="preserve">], The </w:t>
      </w:r>
      <w:proofErr w:type="spellStart"/>
      <w:r w:rsidRPr="0080241C">
        <w:rPr>
          <w:highlight w:val="yellow"/>
        </w:rPr>
        <w:t>Netherlands</w:t>
      </w:r>
      <w:proofErr w:type="spellEnd"/>
      <w:r w:rsidRPr="0080241C">
        <w:rPr>
          <w:highlight w:val="yellow"/>
        </w:rPr>
        <w:t xml:space="preserve">, </w:t>
      </w:r>
      <w:proofErr w:type="spellStart"/>
      <w:r w:rsidRPr="0080241C">
        <w:rPr>
          <w:highlight w:val="yellow"/>
        </w:rPr>
        <w:t>lawfully</w:t>
      </w:r>
      <w:proofErr w:type="spellEnd"/>
      <w:r w:rsidRPr="0080241C">
        <w:rPr>
          <w:highlight w:val="yellow"/>
        </w:rPr>
        <w:t xml:space="preserve"> </w:t>
      </w:r>
      <w:proofErr w:type="spellStart"/>
      <w:r w:rsidRPr="0080241C">
        <w:rPr>
          <w:highlight w:val="yellow"/>
        </w:rPr>
        <w:t>represented</w:t>
      </w:r>
      <w:proofErr w:type="spellEnd"/>
      <w:r w:rsidRPr="0080241C">
        <w:rPr>
          <w:highlight w:val="yellow"/>
        </w:rPr>
        <w:t xml:space="preserve"> by [</w:t>
      </w:r>
      <w:proofErr w:type="spellStart"/>
      <w:r w:rsidRPr="0080241C">
        <w:rPr>
          <w:highlight w:val="yellow"/>
        </w:rPr>
        <w:t>name</w:t>
      </w:r>
      <w:proofErr w:type="spellEnd"/>
      <w:r w:rsidRPr="0080241C">
        <w:rPr>
          <w:highlight w:val="yellow"/>
        </w:rPr>
        <w:t xml:space="preserve"> and </w:t>
      </w:r>
      <w:proofErr w:type="spellStart"/>
      <w:r w:rsidRPr="0080241C">
        <w:rPr>
          <w:highlight w:val="yellow"/>
        </w:rPr>
        <w:t>function</w:t>
      </w:r>
      <w:proofErr w:type="spellEnd"/>
      <w:r w:rsidRPr="0080241C">
        <w:rPr>
          <w:highlight w:val="yellow"/>
        </w:rPr>
        <w:t>] (</w:t>
      </w:r>
      <w:proofErr w:type="spellStart"/>
      <w:r w:rsidRPr="0080241C">
        <w:rPr>
          <w:highlight w:val="yellow"/>
        </w:rPr>
        <w:t>hereinafter</w:t>
      </w:r>
      <w:proofErr w:type="spellEnd"/>
      <w:r w:rsidRPr="0080241C">
        <w:rPr>
          <w:highlight w:val="yellow"/>
        </w:rPr>
        <w:t xml:space="preserve"> </w:t>
      </w:r>
      <w:proofErr w:type="spellStart"/>
      <w:r w:rsidRPr="0080241C">
        <w:rPr>
          <w:highlight w:val="yellow"/>
        </w:rPr>
        <w:t>referred</w:t>
      </w:r>
      <w:proofErr w:type="spellEnd"/>
      <w:r w:rsidRPr="0080241C">
        <w:rPr>
          <w:highlight w:val="yellow"/>
        </w:rPr>
        <w:t xml:space="preserve"> to as “[</w:t>
      </w:r>
      <w:proofErr w:type="spellStart"/>
      <w:r w:rsidRPr="0080241C">
        <w:rPr>
          <w:highlight w:val="yellow"/>
        </w:rPr>
        <w:t>name</w:t>
      </w:r>
      <w:proofErr w:type="spellEnd"/>
      <w:r w:rsidRPr="0080241C">
        <w:rPr>
          <w:highlight w:val="yellow"/>
        </w:rPr>
        <w:t xml:space="preserve"> of MSB]”;</w:t>
      </w:r>
      <w:r>
        <w:rPr>
          <w:highlight w:val="yellow"/>
        </w:rPr>
        <w:t xml:space="preserve"> </w:t>
      </w:r>
    </w:p>
    <w:p w14:paraId="12709623" w14:textId="77777777" w:rsidR="0080241C" w:rsidRPr="0080241C" w:rsidRDefault="0080241C" w:rsidP="0080241C">
      <w:pPr>
        <w:pStyle w:val="Tekstopmerking"/>
        <w:pBdr>
          <w:top w:val="single" w:sz="4" w:space="1" w:color="auto"/>
          <w:left w:val="single" w:sz="4" w:space="4" w:color="auto"/>
          <w:bottom w:val="single" w:sz="4" w:space="1" w:color="auto"/>
          <w:right w:val="single" w:sz="4" w:space="4" w:color="auto"/>
        </w:pBdr>
        <w:ind w:left="708"/>
        <w:rPr>
          <w:lang w:val="en-US"/>
        </w:rPr>
      </w:pPr>
      <w:r w:rsidRPr="0080241C">
        <w:rPr>
          <w:highlight w:val="yellow"/>
          <w:lang w:val="en-US"/>
        </w:rPr>
        <w:t>(hereinafter [name of hospital] and [name of MSB] jointly referred to as “Institution”)”</w:t>
      </w:r>
    </w:p>
    <w:p w14:paraId="043C67F4" w14:textId="77777777" w:rsidR="00AA6493" w:rsidRDefault="00AA6493">
      <w:pPr>
        <w:tabs>
          <w:tab w:val="clear" w:pos="284"/>
          <w:tab w:val="clear" w:pos="1701"/>
        </w:tabs>
        <w:ind w:left="360"/>
        <w:jc w:val="both"/>
        <w:rPr>
          <w:rFonts w:ascii="Times New Roman" w:hAnsi="Times New Roman"/>
          <w:sz w:val="24"/>
          <w:szCs w:val="24"/>
          <w:lang w:val="en-GB"/>
        </w:rPr>
      </w:pPr>
    </w:p>
    <w:p w14:paraId="1C6CA7B3" w14:textId="77777777" w:rsidR="00CB3738" w:rsidRPr="00CB3738" w:rsidRDefault="00CB3738" w:rsidP="00CB3738">
      <w:pPr>
        <w:tabs>
          <w:tab w:val="clear" w:pos="284"/>
          <w:tab w:val="clear" w:pos="1701"/>
        </w:tabs>
        <w:ind w:left="360" w:hanging="360"/>
        <w:jc w:val="both"/>
        <w:rPr>
          <w:rFonts w:ascii="Times New Roman" w:hAnsi="Times New Roman"/>
          <w:b/>
          <w:sz w:val="24"/>
          <w:szCs w:val="24"/>
          <w:lang w:val="en-GB"/>
        </w:rPr>
      </w:pPr>
      <w:r w:rsidRPr="000E1CE9">
        <w:rPr>
          <w:rFonts w:ascii="Times New Roman" w:hAnsi="Times New Roman"/>
          <w:b/>
          <w:sz w:val="24"/>
          <w:szCs w:val="24"/>
          <w:highlight w:val="yellow"/>
          <w:lang w:val="en-GB"/>
        </w:rPr>
        <w:t xml:space="preserve">[In case the </w:t>
      </w:r>
      <w:r w:rsidR="00BD2DBB">
        <w:rPr>
          <w:rFonts w:ascii="Times New Roman" w:hAnsi="Times New Roman"/>
          <w:b/>
          <w:sz w:val="24"/>
          <w:szCs w:val="24"/>
          <w:highlight w:val="yellow"/>
          <w:lang w:val="en-GB"/>
        </w:rPr>
        <w:t>Principal I</w:t>
      </w:r>
      <w:r w:rsidRPr="000E1CE9">
        <w:rPr>
          <w:rFonts w:ascii="Times New Roman" w:hAnsi="Times New Roman"/>
          <w:b/>
          <w:sz w:val="24"/>
          <w:szCs w:val="24"/>
          <w:highlight w:val="yellow"/>
          <w:lang w:val="en-GB"/>
        </w:rPr>
        <w:t>nvestigator is not an employee of Institution and acts as a party:]</w:t>
      </w:r>
    </w:p>
    <w:p w14:paraId="0F6A5060" w14:textId="77777777" w:rsidR="00CB3738" w:rsidRDefault="00CB3738">
      <w:pPr>
        <w:tabs>
          <w:tab w:val="clear" w:pos="284"/>
          <w:tab w:val="clear" w:pos="1701"/>
        </w:tabs>
        <w:jc w:val="both"/>
        <w:rPr>
          <w:rFonts w:ascii="Times New Roman" w:hAnsi="Times New Roman"/>
          <w:sz w:val="24"/>
          <w:szCs w:val="24"/>
          <w:lang w:val="en-GB"/>
        </w:rPr>
      </w:pPr>
    </w:p>
    <w:p w14:paraId="7C9A3E40" w14:textId="77777777" w:rsidR="00AA6493" w:rsidRPr="00CB3738" w:rsidRDefault="00CB3738">
      <w:pPr>
        <w:tabs>
          <w:tab w:val="clear" w:pos="284"/>
          <w:tab w:val="clear" w:pos="1701"/>
        </w:tabs>
        <w:jc w:val="both"/>
        <w:rPr>
          <w:rFonts w:ascii="Times New Roman" w:hAnsi="Times New Roman"/>
          <w:b/>
          <w:sz w:val="24"/>
          <w:szCs w:val="24"/>
          <w:lang w:val="en-GB"/>
        </w:rPr>
      </w:pPr>
      <w:r>
        <w:rPr>
          <w:rFonts w:ascii="Times New Roman" w:hAnsi="Times New Roman"/>
          <w:sz w:val="24"/>
          <w:szCs w:val="24"/>
          <w:lang w:val="en-GB"/>
        </w:rPr>
        <w:t xml:space="preserve"> </w:t>
      </w:r>
      <w:r w:rsidR="00600BBA">
        <w:rPr>
          <w:rFonts w:ascii="Times New Roman" w:hAnsi="Times New Roman"/>
          <w:sz w:val="24"/>
          <w:szCs w:val="24"/>
          <w:lang w:val="en-GB"/>
        </w:rPr>
        <w:t>a</w:t>
      </w:r>
      <w:r w:rsidR="00AA6493" w:rsidRPr="00A82131">
        <w:rPr>
          <w:rFonts w:ascii="Times New Roman" w:hAnsi="Times New Roman"/>
          <w:sz w:val="24"/>
          <w:szCs w:val="24"/>
          <w:lang w:val="en-GB"/>
        </w:rPr>
        <w:t>nd</w:t>
      </w:r>
      <w:r w:rsidR="00BB005E">
        <w:rPr>
          <w:rFonts w:ascii="Times New Roman" w:hAnsi="Times New Roman"/>
          <w:sz w:val="24"/>
          <w:szCs w:val="24"/>
          <w:lang w:val="en-GB"/>
        </w:rPr>
        <w:t xml:space="preserve"> </w:t>
      </w:r>
      <w:r>
        <w:rPr>
          <w:rFonts w:ascii="Times New Roman" w:hAnsi="Times New Roman"/>
          <w:b/>
          <w:sz w:val="24"/>
          <w:szCs w:val="24"/>
          <w:lang w:val="en-GB"/>
        </w:rPr>
        <w:t xml:space="preserve"> </w:t>
      </w:r>
    </w:p>
    <w:p w14:paraId="4453131D" w14:textId="77777777" w:rsidR="00AA6493" w:rsidRPr="00A82131" w:rsidRDefault="00AA6493">
      <w:pPr>
        <w:tabs>
          <w:tab w:val="clear" w:pos="284"/>
          <w:tab w:val="clear" w:pos="1701"/>
        </w:tabs>
        <w:jc w:val="both"/>
        <w:rPr>
          <w:rFonts w:ascii="Times New Roman" w:hAnsi="Times New Roman"/>
          <w:sz w:val="24"/>
          <w:szCs w:val="24"/>
          <w:lang w:val="en-GB"/>
        </w:rPr>
      </w:pPr>
    </w:p>
    <w:p w14:paraId="42110EBC" w14:textId="77777777" w:rsidR="00AA6493" w:rsidRPr="00A82131" w:rsidRDefault="00AA6493" w:rsidP="00C63CCD">
      <w:pPr>
        <w:numPr>
          <w:ilvl w:val="0"/>
          <w:numId w:val="2"/>
        </w:numPr>
        <w:tabs>
          <w:tab w:val="clear" w:pos="284"/>
          <w:tab w:val="clear" w:pos="720"/>
          <w:tab w:val="clear" w:pos="1701"/>
        </w:tabs>
        <w:jc w:val="both"/>
        <w:rPr>
          <w:rFonts w:ascii="Times New Roman" w:hAnsi="Times New Roman"/>
          <w:sz w:val="24"/>
          <w:szCs w:val="24"/>
          <w:lang w:val="en-GB"/>
        </w:rPr>
      </w:pPr>
      <w:r w:rsidRPr="00A82131">
        <w:rPr>
          <w:rFonts w:ascii="Times New Roman" w:hAnsi="Times New Roman"/>
          <w:caps/>
          <w:sz w:val="24"/>
          <w:szCs w:val="24"/>
          <w:lang w:val="en-GB"/>
        </w:rPr>
        <w:t>[Investigator</w:t>
      </w:r>
      <w:r w:rsidRPr="00A82131">
        <w:rPr>
          <w:rFonts w:ascii="Times New Roman" w:hAnsi="Times New Roman"/>
          <w:sz w:val="24"/>
          <w:szCs w:val="24"/>
          <w:lang w:val="en-GB"/>
        </w:rPr>
        <w:t>], [</w:t>
      </w:r>
      <w:r w:rsidRPr="00A82131">
        <w:rPr>
          <w:rFonts w:ascii="Times New Roman" w:hAnsi="Times New Roman"/>
          <w:i/>
          <w:color w:val="0000FF"/>
          <w:sz w:val="24"/>
          <w:szCs w:val="24"/>
          <w:lang w:val="en-GB"/>
        </w:rPr>
        <w:t>insert: name of physician …», …[function], [tax/office address and chamber of commerce registration number, if applicable</w:t>
      </w:r>
      <w:r w:rsidRPr="00A82131">
        <w:rPr>
          <w:rFonts w:ascii="Times New Roman" w:hAnsi="Times New Roman"/>
          <w:color w:val="339966"/>
          <w:sz w:val="24"/>
          <w:szCs w:val="24"/>
          <w:lang w:val="en-GB"/>
        </w:rPr>
        <w:t>]</w:t>
      </w:r>
    </w:p>
    <w:p w14:paraId="236F1BEA" w14:textId="77777777" w:rsidR="00AA6493" w:rsidRPr="00A82131" w:rsidRDefault="00AA6493">
      <w:pPr>
        <w:tabs>
          <w:tab w:val="clear" w:pos="284"/>
          <w:tab w:val="clear" w:pos="1701"/>
        </w:tabs>
        <w:ind w:left="360" w:firstLine="348"/>
        <w:jc w:val="both"/>
        <w:rPr>
          <w:rFonts w:ascii="Times New Roman" w:hAnsi="Times New Roman"/>
          <w:sz w:val="24"/>
          <w:szCs w:val="24"/>
          <w:lang w:val="en-GB"/>
        </w:rPr>
      </w:pPr>
      <w:r w:rsidRPr="00A82131">
        <w:rPr>
          <w:rFonts w:ascii="Times New Roman" w:hAnsi="Times New Roman"/>
          <w:sz w:val="24"/>
          <w:szCs w:val="24"/>
          <w:lang w:val="en-GB"/>
        </w:rPr>
        <w:t>(hereinafter referred to as “</w:t>
      </w:r>
      <w:r w:rsidRPr="00A82131">
        <w:rPr>
          <w:rFonts w:ascii="Times New Roman" w:hAnsi="Times New Roman"/>
          <w:b/>
          <w:sz w:val="24"/>
          <w:szCs w:val="24"/>
          <w:lang w:val="en-GB"/>
        </w:rPr>
        <w:t>Principal Investigator</w:t>
      </w:r>
      <w:r w:rsidRPr="00A82131">
        <w:rPr>
          <w:rFonts w:ascii="Times New Roman" w:hAnsi="Times New Roman"/>
          <w:sz w:val="24"/>
          <w:szCs w:val="24"/>
          <w:lang w:val="en-GB"/>
        </w:rPr>
        <w:t>”)</w:t>
      </w:r>
      <w:r w:rsidR="00CB3738">
        <w:rPr>
          <w:rFonts w:ascii="Times New Roman" w:hAnsi="Times New Roman"/>
          <w:sz w:val="24"/>
          <w:szCs w:val="24"/>
          <w:lang w:val="en-GB"/>
        </w:rPr>
        <w:t xml:space="preserve"> ]</w:t>
      </w:r>
    </w:p>
    <w:p w14:paraId="788E9CC6" w14:textId="77777777" w:rsidR="00AA6493" w:rsidRPr="00A82131" w:rsidRDefault="00AA6493">
      <w:pPr>
        <w:tabs>
          <w:tab w:val="clear" w:pos="284"/>
          <w:tab w:val="clear" w:pos="1701"/>
        </w:tabs>
        <w:jc w:val="both"/>
        <w:rPr>
          <w:rFonts w:ascii="Times New Roman" w:hAnsi="Times New Roman"/>
          <w:sz w:val="24"/>
          <w:szCs w:val="24"/>
          <w:lang w:val="en-GB"/>
        </w:rPr>
      </w:pPr>
    </w:p>
    <w:p w14:paraId="12213DAF" w14:textId="77777777" w:rsidR="00AA6493" w:rsidRDefault="00CB3738">
      <w:pPr>
        <w:tabs>
          <w:tab w:val="clear" w:pos="284"/>
          <w:tab w:val="clear" w:pos="1701"/>
        </w:tabs>
        <w:jc w:val="both"/>
        <w:rPr>
          <w:rFonts w:ascii="Times New Roman" w:hAnsi="Times New Roman"/>
          <w:b/>
          <w:sz w:val="24"/>
          <w:szCs w:val="24"/>
          <w:lang w:val="en-GB"/>
        </w:rPr>
      </w:pPr>
      <w:r w:rsidRPr="000E1CE9">
        <w:rPr>
          <w:rFonts w:ascii="Times New Roman" w:hAnsi="Times New Roman"/>
          <w:b/>
          <w:sz w:val="24"/>
          <w:szCs w:val="24"/>
          <w:highlight w:val="yellow"/>
          <w:lang w:val="en-GB"/>
        </w:rPr>
        <w:t xml:space="preserve">[ OR in case the </w:t>
      </w:r>
      <w:r w:rsidR="00BD2DBB">
        <w:rPr>
          <w:rFonts w:ascii="Times New Roman" w:hAnsi="Times New Roman"/>
          <w:b/>
          <w:sz w:val="24"/>
          <w:szCs w:val="24"/>
          <w:highlight w:val="yellow"/>
          <w:lang w:val="en-GB"/>
        </w:rPr>
        <w:t>Principal I</w:t>
      </w:r>
      <w:r w:rsidRPr="000E1CE9">
        <w:rPr>
          <w:rFonts w:ascii="Times New Roman" w:hAnsi="Times New Roman"/>
          <w:b/>
          <w:sz w:val="24"/>
          <w:szCs w:val="24"/>
          <w:highlight w:val="yellow"/>
          <w:lang w:val="en-GB"/>
        </w:rPr>
        <w:t>nvestigator is an employee of the Institution: ]</w:t>
      </w:r>
      <w:r>
        <w:rPr>
          <w:rFonts w:ascii="Times New Roman" w:hAnsi="Times New Roman"/>
          <w:b/>
          <w:sz w:val="24"/>
          <w:szCs w:val="24"/>
          <w:lang w:val="en-GB"/>
        </w:rPr>
        <w:t xml:space="preserve"> </w:t>
      </w:r>
    </w:p>
    <w:p w14:paraId="20482FD4" w14:textId="77777777" w:rsidR="00CB3738" w:rsidRPr="00600BBA" w:rsidRDefault="00CB3738">
      <w:pPr>
        <w:tabs>
          <w:tab w:val="clear" w:pos="284"/>
          <w:tab w:val="clear" w:pos="1701"/>
        </w:tabs>
        <w:jc w:val="both"/>
        <w:rPr>
          <w:rFonts w:ascii="Times New Roman" w:hAnsi="Times New Roman"/>
          <w:b/>
          <w:sz w:val="24"/>
          <w:szCs w:val="24"/>
          <w:lang w:val="en-GB"/>
        </w:rPr>
      </w:pPr>
    </w:p>
    <w:p w14:paraId="0C5F95E9" w14:textId="77777777" w:rsidR="00CB3738" w:rsidRDefault="00BB005E">
      <w:pPr>
        <w:tabs>
          <w:tab w:val="clear" w:pos="284"/>
          <w:tab w:val="clear" w:pos="1701"/>
        </w:tabs>
        <w:jc w:val="both"/>
        <w:rPr>
          <w:rFonts w:ascii="Times New Roman" w:hAnsi="Times New Roman"/>
          <w:sz w:val="24"/>
          <w:szCs w:val="24"/>
          <w:lang w:val="en-US"/>
        </w:rPr>
      </w:pPr>
      <w:r w:rsidRPr="00600BBA">
        <w:rPr>
          <w:rFonts w:ascii="Times New Roman" w:hAnsi="Times New Roman"/>
          <w:sz w:val="24"/>
          <w:szCs w:val="24"/>
          <w:lang w:val="en-US"/>
        </w:rPr>
        <w:t xml:space="preserve">in the presence of  </w:t>
      </w:r>
    </w:p>
    <w:p w14:paraId="4A06C078" w14:textId="77777777" w:rsidR="00CB3738" w:rsidRDefault="00CB3738">
      <w:pPr>
        <w:tabs>
          <w:tab w:val="clear" w:pos="284"/>
          <w:tab w:val="clear" w:pos="1701"/>
        </w:tabs>
        <w:jc w:val="both"/>
        <w:rPr>
          <w:rFonts w:ascii="Times New Roman" w:hAnsi="Times New Roman"/>
          <w:sz w:val="24"/>
          <w:szCs w:val="24"/>
          <w:lang w:val="en-US"/>
        </w:rPr>
      </w:pPr>
    </w:p>
    <w:p w14:paraId="0012979C" w14:textId="77777777" w:rsidR="00BB005E" w:rsidRPr="00600BBA" w:rsidRDefault="00CB3738">
      <w:pPr>
        <w:tabs>
          <w:tab w:val="clear" w:pos="284"/>
          <w:tab w:val="clear" w:pos="1701"/>
        </w:tabs>
        <w:jc w:val="both"/>
        <w:rPr>
          <w:rFonts w:ascii="Times New Roman" w:hAnsi="Times New Roman"/>
          <w:sz w:val="24"/>
          <w:szCs w:val="24"/>
          <w:lang w:val="en-US"/>
        </w:rPr>
      </w:pPr>
      <w:r w:rsidRPr="00A82131">
        <w:rPr>
          <w:rFonts w:ascii="Times New Roman" w:hAnsi="Times New Roman"/>
          <w:caps/>
          <w:sz w:val="24"/>
          <w:szCs w:val="24"/>
          <w:lang w:val="en-GB"/>
        </w:rPr>
        <w:t>[Investigator</w:t>
      </w:r>
      <w:r w:rsidRPr="00A82131">
        <w:rPr>
          <w:rFonts w:ascii="Times New Roman" w:hAnsi="Times New Roman"/>
          <w:sz w:val="24"/>
          <w:szCs w:val="24"/>
          <w:lang w:val="en-GB"/>
        </w:rPr>
        <w:t>]</w:t>
      </w:r>
      <w:r w:rsidRPr="00600BBA">
        <w:rPr>
          <w:rFonts w:ascii="Times New Roman" w:hAnsi="Times New Roman"/>
          <w:sz w:val="24"/>
          <w:szCs w:val="24"/>
          <w:lang w:val="en-US"/>
        </w:rPr>
        <w:t xml:space="preserve"> </w:t>
      </w:r>
      <w:r w:rsidR="00BB005E" w:rsidRPr="00600BBA">
        <w:rPr>
          <w:rFonts w:ascii="Times New Roman" w:hAnsi="Times New Roman"/>
          <w:sz w:val="24"/>
          <w:szCs w:val="24"/>
          <w:lang w:val="en-US"/>
        </w:rPr>
        <w:t>[</w:t>
      </w:r>
      <w:r w:rsidR="00BB005E" w:rsidRPr="00600BBA">
        <w:rPr>
          <w:rFonts w:ascii="Times New Roman" w:eastAsia="Arial Unicode MS" w:hAnsi="Times New Roman"/>
          <w:i/>
          <w:color w:val="0000FF"/>
          <w:sz w:val="24"/>
          <w:szCs w:val="24"/>
          <w:lang w:val="en-US" w:eastAsia="fr-FR"/>
        </w:rPr>
        <w:t>insert investigator’s title, name and department of Institution where the investigator is employed</w:t>
      </w:r>
      <w:r w:rsidR="00BB005E" w:rsidRPr="00600BBA">
        <w:rPr>
          <w:rFonts w:ascii="Times New Roman" w:hAnsi="Times New Roman"/>
          <w:sz w:val="24"/>
          <w:szCs w:val="24"/>
          <w:lang w:val="en-US"/>
        </w:rPr>
        <w:t xml:space="preserve">], the supervisor under whose responsibility the conduct of the </w:t>
      </w:r>
      <w:r w:rsidR="008E1B1D">
        <w:rPr>
          <w:rFonts w:ascii="Times New Roman" w:hAnsi="Times New Roman"/>
          <w:sz w:val="24"/>
          <w:szCs w:val="24"/>
          <w:lang w:val="en-US"/>
        </w:rPr>
        <w:t>C</w:t>
      </w:r>
      <w:r w:rsidR="00BB005E" w:rsidRPr="00600BBA">
        <w:rPr>
          <w:rFonts w:ascii="Times New Roman" w:hAnsi="Times New Roman"/>
          <w:sz w:val="24"/>
          <w:szCs w:val="24"/>
          <w:lang w:val="en-US"/>
        </w:rPr>
        <w:t xml:space="preserve">linical </w:t>
      </w:r>
      <w:r w:rsidR="008E1B1D">
        <w:rPr>
          <w:rFonts w:ascii="Times New Roman" w:hAnsi="Times New Roman"/>
          <w:sz w:val="24"/>
          <w:szCs w:val="24"/>
          <w:lang w:val="en-US"/>
        </w:rPr>
        <w:t>T</w:t>
      </w:r>
      <w:r w:rsidR="00BB005E" w:rsidRPr="00600BBA">
        <w:rPr>
          <w:rFonts w:ascii="Times New Roman" w:hAnsi="Times New Roman"/>
          <w:sz w:val="24"/>
          <w:szCs w:val="24"/>
          <w:lang w:val="en-US"/>
        </w:rPr>
        <w:t xml:space="preserve">rial will be carried out (hereinafter referred to as “the </w:t>
      </w:r>
      <w:r w:rsidR="00BB005E" w:rsidRPr="00600BBA">
        <w:rPr>
          <w:rFonts w:ascii="Times New Roman" w:hAnsi="Times New Roman"/>
          <w:b/>
          <w:sz w:val="24"/>
          <w:szCs w:val="24"/>
          <w:lang w:val="en-US"/>
        </w:rPr>
        <w:t>Principal Investigator</w:t>
      </w:r>
      <w:r w:rsidR="00BB005E" w:rsidRPr="00600BBA">
        <w:rPr>
          <w:rFonts w:ascii="Times New Roman" w:hAnsi="Times New Roman"/>
          <w:sz w:val="24"/>
          <w:szCs w:val="24"/>
          <w:lang w:val="en-US"/>
        </w:rPr>
        <w:t>”)</w:t>
      </w:r>
      <w:r>
        <w:rPr>
          <w:rFonts w:ascii="Times New Roman" w:hAnsi="Times New Roman"/>
          <w:sz w:val="24"/>
          <w:szCs w:val="24"/>
          <w:lang w:val="en-US"/>
        </w:rPr>
        <w:t xml:space="preserve"> </w:t>
      </w:r>
    </w:p>
    <w:p w14:paraId="644EF13E" w14:textId="77777777" w:rsidR="00BB005E" w:rsidRDefault="00BB005E">
      <w:pPr>
        <w:tabs>
          <w:tab w:val="clear" w:pos="284"/>
          <w:tab w:val="clear" w:pos="1701"/>
        </w:tabs>
        <w:jc w:val="both"/>
        <w:rPr>
          <w:rFonts w:ascii="Times New Roman" w:hAnsi="Times New Roman"/>
          <w:sz w:val="24"/>
          <w:szCs w:val="24"/>
          <w:lang w:val="en-GB"/>
        </w:rPr>
      </w:pPr>
    </w:p>
    <w:p w14:paraId="4389D2DB" w14:textId="77777777" w:rsidR="00BB005E" w:rsidRDefault="00BB005E">
      <w:pPr>
        <w:tabs>
          <w:tab w:val="clear" w:pos="284"/>
          <w:tab w:val="clear" w:pos="1701"/>
        </w:tabs>
        <w:jc w:val="both"/>
        <w:rPr>
          <w:rFonts w:ascii="Times New Roman" w:hAnsi="Times New Roman"/>
          <w:sz w:val="24"/>
          <w:szCs w:val="24"/>
          <w:lang w:val="en-GB"/>
        </w:rPr>
      </w:pPr>
    </w:p>
    <w:p w14:paraId="196B024A" w14:textId="77777777" w:rsidR="0080241C" w:rsidRPr="00A82131" w:rsidRDefault="0080241C">
      <w:pPr>
        <w:tabs>
          <w:tab w:val="clear" w:pos="284"/>
          <w:tab w:val="clear" w:pos="1701"/>
        </w:tabs>
        <w:jc w:val="both"/>
        <w:rPr>
          <w:rFonts w:ascii="Times New Roman" w:hAnsi="Times New Roman"/>
          <w:sz w:val="24"/>
          <w:szCs w:val="24"/>
          <w:lang w:val="en-GB"/>
        </w:rPr>
      </w:pPr>
    </w:p>
    <w:p w14:paraId="3943857C" w14:textId="77777777" w:rsidR="00AA6493" w:rsidRPr="00A82131" w:rsidRDefault="00AA6493">
      <w:p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t>WHEREAS, the Sponsor is a pharmaceutical company involved in research, development, registration, manufacture and/or sale of medicines for use in humans;</w:t>
      </w:r>
    </w:p>
    <w:p w14:paraId="6E64AD27" w14:textId="77777777" w:rsidR="00AA6493" w:rsidRPr="00A82131" w:rsidRDefault="00AA6493">
      <w:pPr>
        <w:tabs>
          <w:tab w:val="clear" w:pos="284"/>
          <w:tab w:val="clear" w:pos="1701"/>
        </w:tabs>
        <w:jc w:val="both"/>
        <w:rPr>
          <w:rFonts w:ascii="Times New Roman" w:hAnsi="Times New Roman"/>
          <w:sz w:val="24"/>
          <w:szCs w:val="24"/>
          <w:lang w:val="en-GB"/>
        </w:rPr>
      </w:pPr>
    </w:p>
    <w:p w14:paraId="27539978" w14:textId="77777777" w:rsidR="00AA6493" w:rsidRPr="00A82131" w:rsidRDefault="00AA6493">
      <w:p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lastRenderedPageBreak/>
        <w:t xml:space="preserve">WHEREAS, the Sponsor has designed the </w:t>
      </w:r>
      <w:r w:rsidR="008E1B1D">
        <w:rPr>
          <w:rFonts w:ascii="Times New Roman" w:hAnsi="Times New Roman"/>
          <w:sz w:val="24"/>
          <w:szCs w:val="24"/>
          <w:lang w:val="en-GB"/>
        </w:rPr>
        <w:t>C</w:t>
      </w:r>
      <w:r w:rsidRPr="00A82131">
        <w:rPr>
          <w:rFonts w:ascii="Times New Roman" w:hAnsi="Times New Roman"/>
          <w:sz w:val="24"/>
          <w:szCs w:val="24"/>
          <w:lang w:val="en-GB"/>
        </w:rPr>
        <w:t xml:space="preserve">linical </w:t>
      </w:r>
      <w:r w:rsidR="008E1B1D">
        <w:rPr>
          <w:rFonts w:ascii="Times New Roman" w:hAnsi="Times New Roman"/>
          <w:sz w:val="24"/>
          <w:szCs w:val="24"/>
          <w:lang w:val="en-GB"/>
        </w:rPr>
        <w:t>T</w:t>
      </w:r>
      <w:r w:rsidRPr="00A82131">
        <w:rPr>
          <w:rFonts w:ascii="Times New Roman" w:hAnsi="Times New Roman"/>
          <w:sz w:val="24"/>
          <w:szCs w:val="24"/>
          <w:lang w:val="en-GB"/>
        </w:rPr>
        <w:t>rial identified hereof, to evaluate Sponsor’s drug ____________________ (“</w:t>
      </w:r>
      <w:r w:rsidRPr="008E1B1D">
        <w:rPr>
          <w:rFonts w:ascii="Times New Roman" w:hAnsi="Times New Roman"/>
          <w:b/>
          <w:sz w:val="24"/>
          <w:szCs w:val="24"/>
          <w:lang w:val="en-GB"/>
        </w:rPr>
        <w:t>Study Drug</w:t>
      </w:r>
      <w:r w:rsidRPr="00A82131">
        <w:rPr>
          <w:rFonts w:ascii="Times New Roman" w:hAnsi="Times New Roman"/>
          <w:sz w:val="24"/>
          <w:szCs w:val="24"/>
          <w:lang w:val="en-GB"/>
        </w:rPr>
        <w:t xml:space="preserve">”) in accordance with the </w:t>
      </w:r>
      <w:r w:rsidR="008E1B1D">
        <w:rPr>
          <w:rFonts w:ascii="Times New Roman" w:hAnsi="Times New Roman"/>
          <w:sz w:val="24"/>
          <w:szCs w:val="24"/>
          <w:lang w:val="en-GB"/>
        </w:rPr>
        <w:t>P</w:t>
      </w:r>
      <w:r w:rsidRPr="00A82131">
        <w:rPr>
          <w:rFonts w:ascii="Times New Roman" w:hAnsi="Times New Roman"/>
          <w:sz w:val="24"/>
          <w:szCs w:val="24"/>
          <w:lang w:val="en-GB"/>
        </w:rPr>
        <w:t xml:space="preserve">rotocol </w:t>
      </w:r>
      <w:r w:rsidR="003E30E5">
        <w:rPr>
          <w:rFonts w:ascii="Times New Roman" w:hAnsi="Times New Roman"/>
          <w:sz w:val="24"/>
          <w:szCs w:val="24"/>
          <w:lang w:val="en-GB"/>
        </w:rPr>
        <w:t>defined below</w:t>
      </w:r>
      <w:r w:rsidRPr="00A82131">
        <w:rPr>
          <w:rFonts w:ascii="Times New Roman" w:hAnsi="Times New Roman"/>
          <w:sz w:val="24"/>
          <w:szCs w:val="24"/>
          <w:lang w:val="en-GB"/>
        </w:rPr>
        <w:t>; and</w:t>
      </w:r>
    </w:p>
    <w:p w14:paraId="4D336470" w14:textId="77777777" w:rsidR="00AA6493" w:rsidRPr="00A82131" w:rsidRDefault="00AA6493">
      <w:pPr>
        <w:tabs>
          <w:tab w:val="clear" w:pos="284"/>
          <w:tab w:val="clear" w:pos="1701"/>
        </w:tabs>
        <w:jc w:val="both"/>
        <w:rPr>
          <w:rFonts w:ascii="Times New Roman" w:hAnsi="Times New Roman"/>
          <w:sz w:val="24"/>
          <w:szCs w:val="24"/>
          <w:lang w:val="en-GB"/>
        </w:rPr>
      </w:pPr>
    </w:p>
    <w:p w14:paraId="47A10058" w14:textId="77777777" w:rsidR="000D6483" w:rsidRDefault="000D6483">
      <w:pPr>
        <w:tabs>
          <w:tab w:val="clear" w:pos="284"/>
          <w:tab w:val="clear" w:pos="1701"/>
        </w:tabs>
        <w:jc w:val="both"/>
        <w:rPr>
          <w:rFonts w:ascii="Times New Roman" w:hAnsi="Times New Roman"/>
          <w:sz w:val="24"/>
          <w:szCs w:val="24"/>
          <w:lang w:val="en-US"/>
        </w:rPr>
      </w:pPr>
      <w:r w:rsidRPr="0017151B">
        <w:rPr>
          <w:rFonts w:ascii="Times New Roman" w:hAnsi="Times New Roman"/>
          <w:sz w:val="24"/>
          <w:szCs w:val="24"/>
          <w:lang w:val="en-US"/>
        </w:rPr>
        <w:t xml:space="preserve">WHEREAS, the Sponsor </w:t>
      </w:r>
      <w:r w:rsidRPr="0039349B">
        <w:rPr>
          <w:rFonts w:ascii="Times New Roman" w:hAnsi="Times New Roman"/>
          <w:sz w:val="24"/>
          <w:szCs w:val="24"/>
          <w:lang w:val="en-US"/>
        </w:rPr>
        <w:t xml:space="preserve">contracted </w:t>
      </w:r>
      <w:r>
        <w:rPr>
          <w:rFonts w:ascii="Times New Roman" w:hAnsi="Times New Roman"/>
          <w:sz w:val="24"/>
          <w:szCs w:val="24"/>
          <w:lang w:val="en-US"/>
        </w:rPr>
        <w:t xml:space="preserve">the </w:t>
      </w:r>
      <w:r w:rsidRPr="0017151B">
        <w:rPr>
          <w:rFonts w:ascii="Times New Roman" w:hAnsi="Times New Roman"/>
          <w:sz w:val="24"/>
          <w:szCs w:val="24"/>
          <w:lang w:val="en-US"/>
        </w:rPr>
        <w:t>CRO</w:t>
      </w:r>
      <w:r w:rsidRPr="0039349B">
        <w:rPr>
          <w:rFonts w:ascii="Times New Roman" w:hAnsi="Times New Roman"/>
          <w:sz w:val="24"/>
          <w:szCs w:val="24"/>
          <w:lang w:val="en-US"/>
        </w:rPr>
        <w:t xml:space="preserve"> </w:t>
      </w:r>
      <w:r>
        <w:rPr>
          <w:rFonts w:ascii="Times New Roman" w:hAnsi="Times New Roman"/>
          <w:sz w:val="24"/>
          <w:szCs w:val="24"/>
          <w:lang w:val="en-US"/>
        </w:rPr>
        <w:t>to perform one or more of a S</w:t>
      </w:r>
      <w:r w:rsidRPr="0039349B">
        <w:rPr>
          <w:rFonts w:ascii="Times New Roman" w:hAnsi="Times New Roman"/>
          <w:sz w:val="24"/>
          <w:szCs w:val="24"/>
          <w:lang w:val="en-US"/>
        </w:rPr>
        <w:t xml:space="preserve">ponsor's </w:t>
      </w:r>
      <w:r>
        <w:rPr>
          <w:rFonts w:ascii="Times New Roman" w:hAnsi="Times New Roman"/>
          <w:sz w:val="24"/>
          <w:szCs w:val="24"/>
          <w:lang w:val="en-US"/>
        </w:rPr>
        <w:t xml:space="preserve">clinical </w:t>
      </w:r>
      <w:r w:rsidRPr="0039349B">
        <w:rPr>
          <w:rFonts w:ascii="Times New Roman" w:hAnsi="Times New Roman"/>
          <w:sz w:val="24"/>
          <w:szCs w:val="24"/>
          <w:lang w:val="en-US"/>
        </w:rPr>
        <w:t>tri</w:t>
      </w:r>
      <w:r>
        <w:rPr>
          <w:rFonts w:ascii="Times New Roman" w:hAnsi="Times New Roman"/>
          <w:sz w:val="24"/>
          <w:szCs w:val="24"/>
          <w:lang w:val="en-US"/>
        </w:rPr>
        <w:t xml:space="preserve">al-related duties and functions as </w:t>
      </w:r>
      <w:r w:rsidRPr="00141DC0">
        <w:rPr>
          <w:rFonts w:ascii="Times New Roman" w:hAnsi="Times New Roman"/>
          <w:sz w:val="24"/>
          <w:szCs w:val="24"/>
          <w:lang w:val="en-US"/>
        </w:rPr>
        <w:t>summarized</w:t>
      </w:r>
      <w:r>
        <w:rPr>
          <w:rFonts w:ascii="Times New Roman" w:hAnsi="Times New Roman"/>
          <w:sz w:val="24"/>
          <w:szCs w:val="24"/>
          <w:lang w:val="en-US"/>
        </w:rPr>
        <w:t xml:space="preserve"> in</w:t>
      </w:r>
      <w:r w:rsidRPr="0039349B">
        <w:rPr>
          <w:rFonts w:ascii="Times New Roman" w:hAnsi="Times New Roman"/>
          <w:sz w:val="24"/>
          <w:szCs w:val="24"/>
          <w:lang w:val="en-US"/>
        </w:rPr>
        <w:t xml:space="preserve"> </w:t>
      </w:r>
      <w:r>
        <w:rPr>
          <w:rFonts w:ascii="Times New Roman" w:hAnsi="Times New Roman"/>
          <w:sz w:val="24"/>
          <w:szCs w:val="24"/>
          <w:lang w:val="en-US"/>
        </w:rPr>
        <w:t>the Power of Attorney</w:t>
      </w:r>
      <w:r w:rsidR="00C86890">
        <w:rPr>
          <w:rFonts w:ascii="Times New Roman" w:hAnsi="Times New Roman"/>
          <w:sz w:val="24"/>
          <w:szCs w:val="24"/>
          <w:lang w:val="en-US"/>
        </w:rPr>
        <w:t xml:space="preserve"> / Delegation of Authority</w:t>
      </w:r>
      <w:r>
        <w:rPr>
          <w:rFonts w:ascii="Times New Roman" w:hAnsi="Times New Roman"/>
          <w:sz w:val="24"/>
          <w:szCs w:val="24"/>
          <w:lang w:val="en-US"/>
        </w:rPr>
        <w:t xml:space="preserve"> attached herein as </w:t>
      </w:r>
      <w:r w:rsidR="00600BBA" w:rsidRPr="00144123">
        <w:rPr>
          <w:rFonts w:ascii="Times New Roman" w:hAnsi="Times New Roman"/>
          <w:sz w:val="24"/>
          <w:szCs w:val="24"/>
          <w:highlight w:val="yellow"/>
          <w:lang w:val="en-US"/>
        </w:rPr>
        <w:t>Annex</w:t>
      </w:r>
      <w:r w:rsidRPr="00144123">
        <w:rPr>
          <w:rFonts w:ascii="Times New Roman" w:hAnsi="Times New Roman"/>
          <w:sz w:val="24"/>
          <w:szCs w:val="24"/>
          <w:highlight w:val="yellow"/>
          <w:lang w:val="en-US"/>
        </w:rPr>
        <w:t xml:space="preserve"> </w:t>
      </w:r>
      <w:r w:rsidR="00ED7EEA" w:rsidRPr="00144123">
        <w:rPr>
          <w:rFonts w:ascii="Times New Roman" w:hAnsi="Times New Roman"/>
          <w:sz w:val="24"/>
          <w:szCs w:val="24"/>
          <w:highlight w:val="yellow"/>
          <w:lang w:val="en-US"/>
        </w:rPr>
        <w:t>8</w:t>
      </w:r>
      <w:r w:rsidR="00CD23FA">
        <w:rPr>
          <w:rFonts w:ascii="Times New Roman" w:hAnsi="Times New Roman"/>
          <w:sz w:val="24"/>
          <w:szCs w:val="24"/>
          <w:lang w:val="en-US"/>
        </w:rPr>
        <w:t xml:space="preserve"> [</w:t>
      </w:r>
      <w:commentRangeStart w:id="2"/>
      <w:r w:rsidR="00CD23FA">
        <w:rPr>
          <w:rFonts w:ascii="Times New Roman" w:hAnsi="Times New Roman"/>
          <w:sz w:val="24"/>
          <w:szCs w:val="24"/>
          <w:lang w:val="en-US"/>
        </w:rPr>
        <w:t>and to enter into this Agreement on Sponsor’s behalf</w:t>
      </w:r>
      <w:r w:rsidR="00E13439">
        <w:rPr>
          <w:rFonts w:ascii="Times New Roman" w:hAnsi="Times New Roman"/>
          <w:sz w:val="24"/>
          <w:szCs w:val="24"/>
          <w:lang w:val="en-US"/>
        </w:rPr>
        <w:t>]</w:t>
      </w:r>
      <w:r w:rsidR="00CD23FA" w:rsidRPr="00CD23FA">
        <w:rPr>
          <w:rFonts w:ascii="Times New Roman" w:hAnsi="Times New Roman"/>
          <w:sz w:val="24"/>
          <w:szCs w:val="24"/>
          <w:lang w:val="en-US"/>
        </w:rPr>
        <w:t xml:space="preserve">  </w:t>
      </w:r>
      <w:r w:rsidR="008E1B1D" w:rsidRPr="00CD23FA">
        <w:rPr>
          <w:rFonts w:ascii="Times New Roman" w:hAnsi="Times New Roman"/>
          <w:sz w:val="24"/>
          <w:szCs w:val="24"/>
          <w:lang w:val="en-US"/>
        </w:rPr>
        <w:t xml:space="preserve"> </w:t>
      </w:r>
      <w:commentRangeEnd w:id="2"/>
      <w:r w:rsidR="00E13439">
        <w:rPr>
          <w:rStyle w:val="Verwijzingopmerking"/>
          <w:rFonts w:ascii="Times New Roman" w:hAnsi="Times New Roman"/>
          <w:lang w:val="fr-FR" w:eastAsia="fr-FR"/>
        </w:rPr>
        <w:commentReference w:id="2"/>
      </w:r>
      <w:r w:rsidRPr="004B324C">
        <w:rPr>
          <w:rFonts w:ascii="Times New Roman" w:hAnsi="Times New Roman"/>
          <w:sz w:val="24"/>
          <w:szCs w:val="24"/>
          <w:lang w:val="en-US"/>
        </w:rPr>
        <w:t>;</w:t>
      </w:r>
    </w:p>
    <w:p w14:paraId="0696F9C7" w14:textId="77777777" w:rsidR="000D6483" w:rsidRDefault="000D6483">
      <w:pPr>
        <w:tabs>
          <w:tab w:val="clear" w:pos="284"/>
          <w:tab w:val="clear" w:pos="1701"/>
        </w:tabs>
        <w:jc w:val="both"/>
        <w:rPr>
          <w:rFonts w:ascii="Times New Roman" w:hAnsi="Times New Roman"/>
          <w:sz w:val="24"/>
          <w:szCs w:val="24"/>
          <w:lang w:val="en-US"/>
        </w:rPr>
      </w:pPr>
    </w:p>
    <w:p w14:paraId="68F8F78B" w14:textId="77777777" w:rsidR="00AA6493" w:rsidRPr="00A82131" w:rsidRDefault="00AA6493">
      <w:p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t>WHEREAS, the Principal Investigator and Institution are concerned with the diagnosis, treatment and prevention of disease and/or clinical research for the improvement of healthcare;</w:t>
      </w:r>
    </w:p>
    <w:p w14:paraId="323D8ECD" w14:textId="77777777" w:rsidR="00AA6493" w:rsidRPr="00A82131" w:rsidRDefault="00AA6493">
      <w:pPr>
        <w:tabs>
          <w:tab w:val="clear" w:pos="284"/>
          <w:tab w:val="clear" w:pos="1701"/>
        </w:tabs>
        <w:jc w:val="both"/>
        <w:rPr>
          <w:rFonts w:ascii="Times New Roman" w:hAnsi="Times New Roman"/>
          <w:sz w:val="24"/>
          <w:szCs w:val="24"/>
          <w:lang w:val="en-GB"/>
        </w:rPr>
      </w:pPr>
    </w:p>
    <w:p w14:paraId="7E9C193F" w14:textId="77777777" w:rsidR="00AA6493" w:rsidRPr="00A82131" w:rsidRDefault="00AA6493">
      <w:p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t xml:space="preserve">WHEREAS, the Institution has facilities and personnel with the requisite skills, experience, and knowledge required to support the performance of the </w:t>
      </w:r>
      <w:r w:rsidR="008E1B1D">
        <w:rPr>
          <w:rFonts w:ascii="Times New Roman" w:hAnsi="Times New Roman"/>
          <w:sz w:val="24"/>
          <w:szCs w:val="24"/>
          <w:lang w:val="en-GB"/>
        </w:rPr>
        <w:t>C</w:t>
      </w:r>
      <w:r w:rsidRPr="00A82131">
        <w:rPr>
          <w:rFonts w:ascii="Times New Roman" w:hAnsi="Times New Roman"/>
          <w:sz w:val="24"/>
          <w:szCs w:val="24"/>
          <w:lang w:val="en-GB"/>
        </w:rPr>
        <w:t xml:space="preserve">linical </w:t>
      </w:r>
      <w:r w:rsidR="008E1B1D">
        <w:rPr>
          <w:rFonts w:ascii="Times New Roman" w:hAnsi="Times New Roman"/>
          <w:sz w:val="24"/>
          <w:szCs w:val="24"/>
          <w:lang w:val="en-GB"/>
        </w:rPr>
        <w:t>T</w:t>
      </w:r>
      <w:r w:rsidRPr="00A82131">
        <w:rPr>
          <w:rFonts w:ascii="Times New Roman" w:hAnsi="Times New Roman"/>
          <w:sz w:val="24"/>
          <w:szCs w:val="24"/>
          <w:lang w:val="en-GB"/>
        </w:rPr>
        <w:t>rial by the Principal Investigator; and</w:t>
      </w:r>
    </w:p>
    <w:p w14:paraId="458190BB" w14:textId="77777777" w:rsidR="00AA6493" w:rsidRPr="00A82131" w:rsidRDefault="00AA6493">
      <w:pPr>
        <w:tabs>
          <w:tab w:val="clear" w:pos="284"/>
          <w:tab w:val="clear" w:pos="1701"/>
        </w:tabs>
        <w:jc w:val="both"/>
        <w:rPr>
          <w:rFonts w:ascii="Times New Roman" w:hAnsi="Times New Roman"/>
          <w:sz w:val="24"/>
          <w:szCs w:val="24"/>
          <w:lang w:val="en-GB"/>
        </w:rPr>
      </w:pPr>
    </w:p>
    <w:p w14:paraId="169A1FBE" w14:textId="77777777" w:rsidR="00AA6493" w:rsidRPr="00A82131" w:rsidRDefault="00AA6493">
      <w:p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t xml:space="preserve">WHEREAS, Principal Investigator, having reviewed the Protocol for the Clinical Trial, the investigator brochure and sufficient information regarding the Investigational Product in order to evaluate and determine its interest in participating in the Clinical Trial, wishes to participate in the Clinical Trial and the Principal Investigator assures that he/she has sufficient authority, competence and experience in conducting clinical trials. </w:t>
      </w:r>
    </w:p>
    <w:p w14:paraId="31C06C47" w14:textId="77777777" w:rsidR="00AA6493" w:rsidRPr="00A82131" w:rsidRDefault="00AA6493">
      <w:pPr>
        <w:tabs>
          <w:tab w:val="clear" w:pos="284"/>
          <w:tab w:val="clear" w:pos="1701"/>
        </w:tabs>
        <w:jc w:val="both"/>
        <w:rPr>
          <w:rFonts w:ascii="Times New Roman" w:hAnsi="Times New Roman"/>
          <w:sz w:val="24"/>
          <w:szCs w:val="24"/>
          <w:lang w:val="en-GB"/>
        </w:rPr>
      </w:pPr>
    </w:p>
    <w:p w14:paraId="3E06B8BC" w14:textId="77777777" w:rsidR="00AA6493" w:rsidRPr="00A82131" w:rsidRDefault="00AA6493">
      <w:pPr>
        <w:tabs>
          <w:tab w:val="clear" w:pos="284"/>
          <w:tab w:val="clear" w:pos="1701"/>
        </w:tabs>
        <w:jc w:val="both"/>
        <w:rPr>
          <w:rFonts w:ascii="Times New Roman" w:hAnsi="Times New Roman"/>
          <w:sz w:val="24"/>
          <w:szCs w:val="24"/>
          <w:lang w:val="en-GB"/>
        </w:rPr>
      </w:pPr>
      <w:r w:rsidRPr="00A82131">
        <w:rPr>
          <w:rFonts w:ascii="Times New Roman" w:hAnsi="Times New Roman"/>
          <w:color w:val="000000"/>
          <w:sz w:val="24"/>
          <w:szCs w:val="24"/>
          <w:lang w:val="en-GB"/>
        </w:rPr>
        <w:t>In consideration of the undertakings and commitments set forth herein, the Parties agree to enter into this Clinical Trial Agreement.</w:t>
      </w:r>
    </w:p>
    <w:p w14:paraId="22E9CF14" w14:textId="77777777" w:rsidR="00AA6493" w:rsidRDefault="00AA6493">
      <w:pPr>
        <w:tabs>
          <w:tab w:val="clear" w:pos="284"/>
          <w:tab w:val="clear" w:pos="1701"/>
        </w:tabs>
        <w:rPr>
          <w:rFonts w:ascii="Times New Roman" w:hAnsi="Times New Roman"/>
          <w:sz w:val="24"/>
          <w:szCs w:val="24"/>
          <w:lang w:val="en-GB"/>
        </w:rPr>
      </w:pPr>
    </w:p>
    <w:p w14:paraId="7EB9F061" w14:textId="77777777" w:rsidR="000D6483" w:rsidRPr="0017151B" w:rsidRDefault="000D6483" w:rsidP="000D6483">
      <w:pPr>
        <w:tabs>
          <w:tab w:val="clear" w:pos="284"/>
          <w:tab w:val="clear" w:pos="1701"/>
        </w:tabs>
        <w:ind w:left="600" w:hanging="600"/>
        <w:rPr>
          <w:rFonts w:ascii="Times New Roman" w:hAnsi="Times New Roman"/>
          <w:sz w:val="24"/>
          <w:szCs w:val="24"/>
          <w:lang w:val="en-US"/>
        </w:rPr>
      </w:pPr>
      <w:r w:rsidRPr="0017151B">
        <w:rPr>
          <w:rFonts w:ascii="Times New Roman" w:hAnsi="Times New Roman"/>
          <w:sz w:val="24"/>
          <w:szCs w:val="24"/>
          <w:lang w:val="en-US"/>
        </w:rPr>
        <w:t>This Agreement, when signed by all Parties</w:t>
      </w:r>
      <w:r w:rsidR="004804F7">
        <w:rPr>
          <w:rFonts w:ascii="Times New Roman" w:hAnsi="Times New Roman"/>
          <w:sz w:val="24"/>
          <w:szCs w:val="24"/>
          <w:lang w:val="en-US"/>
        </w:rPr>
        <w:t>,</w:t>
      </w:r>
      <w:r w:rsidRPr="0017151B">
        <w:rPr>
          <w:rFonts w:ascii="Times New Roman" w:hAnsi="Times New Roman"/>
          <w:sz w:val="24"/>
          <w:szCs w:val="24"/>
          <w:lang w:val="en-US"/>
        </w:rPr>
        <w:t xml:space="preserve"> is effective as of </w:t>
      </w:r>
      <w:r w:rsidRPr="0017151B">
        <w:rPr>
          <w:rFonts w:ascii="Times New Roman" w:hAnsi="Times New Roman"/>
          <w:i/>
          <w:sz w:val="24"/>
          <w:szCs w:val="24"/>
          <w:lang w:val="en-US"/>
        </w:rPr>
        <w:t>(insert date</w:t>
      </w:r>
      <w:r w:rsidRPr="0017151B">
        <w:rPr>
          <w:rFonts w:ascii="Times New Roman" w:hAnsi="Times New Roman"/>
          <w:sz w:val="24"/>
          <w:szCs w:val="24"/>
          <w:lang w:val="en-US"/>
        </w:rPr>
        <w:t>)</w:t>
      </w:r>
    </w:p>
    <w:p w14:paraId="3E47A955" w14:textId="77777777" w:rsidR="000D6483" w:rsidRPr="000D6483" w:rsidRDefault="000D6483">
      <w:pPr>
        <w:tabs>
          <w:tab w:val="clear" w:pos="284"/>
          <w:tab w:val="clear" w:pos="1701"/>
        </w:tabs>
        <w:rPr>
          <w:rFonts w:ascii="Times New Roman" w:hAnsi="Times New Roman"/>
          <w:sz w:val="24"/>
          <w:szCs w:val="24"/>
          <w:lang w:val="en-US"/>
        </w:rPr>
      </w:pPr>
    </w:p>
    <w:p w14:paraId="5E37F187" w14:textId="77777777" w:rsidR="000D6483" w:rsidRPr="00A82131" w:rsidRDefault="000D6483">
      <w:pPr>
        <w:tabs>
          <w:tab w:val="clear" w:pos="284"/>
          <w:tab w:val="clear" w:pos="1701"/>
        </w:tabs>
        <w:rPr>
          <w:rFonts w:ascii="Times New Roman" w:hAnsi="Times New Roman"/>
          <w:sz w:val="24"/>
          <w:szCs w:val="24"/>
          <w:lang w:val="en-GB"/>
        </w:rPr>
      </w:pPr>
    </w:p>
    <w:p w14:paraId="2339A51B" w14:textId="77777777" w:rsidR="00AA6493" w:rsidRPr="00A82131" w:rsidRDefault="00AA6493">
      <w:pPr>
        <w:numPr>
          <w:ilvl w:val="0"/>
          <w:numId w:val="3"/>
        </w:numPr>
        <w:tabs>
          <w:tab w:val="clear" w:pos="284"/>
          <w:tab w:val="clear" w:pos="1701"/>
        </w:tabs>
        <w:rPr>
          <w:rFonts w:ascii="Times New Roman" w:hAnsi="Times New Roman"/>
          <w:b/>
          <w:sz w:val="24"/>
          <w:szCs w:val="24"/>
          <w:u w:val="single"/>
          <w:lang w:val="en-GB"/>
        </w:rPr>
      </w:pPr>
      <w:r w:rsidRPr="00A82131">
        <w:rPr>
          <w:rFonts w:ascii="Times New Roman" w:hAnsi="Times New Roman"/>
          <w:b/>
          <w:sz w:val="24"/>
          <w:szCs w:val="24"/>
          <w:u w:val="single"/>
          <w:lang w:val="en-GB"/>
        </w:rPr>
        <w:t>DEFINITIONS</w:t>
      </w:r>
    </w:p>
    <w:p w14:paraId="757FC736" w14:textId="77777777" w:rsidR="00AA6493" w:rsidRPr="00A82131" w:rsidRDefault="00AA6493">
      <w:pPr>
        <w:tabs>
          <w:tab w:val="clear" w:pos="284"/>
          <w:tab w:val="clear" w:pos="1701"/>
        </w:tabs>
        <w:rPr>
          <w:rFonts w:ascii="Times New Roman" w:hAnsi="Times New Roman"/>
          <w:b/>
          <w:sz w:val="24"/>
          <w:szCs w:val="24"/>
          <w:u w:val="single"/>
          <w:lang w:val="en-GB"/>
        </w:rPr>
      </w:pPr>
    </w:p>
    <w:p w14:paraId="420A4A9E" w14:textId="77777777" w:rsidR="00AA6493" w:rsidRPr="00A82131" w:rsidRDefault="00AA6493">
      <w:p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t xml:space="preserve">The following words and phrases have the following meanings: </w:t>
      </w:r>
    </w:p>
    <w:p w14:paraId="1FDD6DBC" w14:textId="77777777" w:rsidR="00AA6493" w:rsidRPr="00A82131" w:rsidRDefault="00AA6493" w:rsidP="00C63CCD">
      <w:pPr>
        <w:numPr>
          <w:ilvl w:val="2"/>
          <w:numId w:val="3"/>
        </w:numPr>
        <w:tabs>
          <w:tab w:val="clear" w:pos="284"/>
          <w:tab w:val="clear" w:pos="1134"/>
          <w:tab w:val="clear" w:pos="1701"/>
        </w:tabs>
        <w:ind w:left="720" w:hanging="360"/>
        <w:jc w:val="both"/>
        <w:rPr>
          <w:rFonts w:ascii="Times New Roman" w:hAnsi="Times New Roman"/>
          <w:sz w:val="24"/>
          <w:szCs w:val="24"/>
          <w:lang w:val="en-GB"/>
        </w:rPr>
      </w:pPr>
      <w:r w:rsidRPr="00A82131">
        <w:rPr>
          <w:rFonts w:ascii="Times New Roman" w:hAnsi="Times New Roman"/>
          <w:sz w:val="24"/>
          <w:szCs w:val="24"/>
          <w:lang w:val="en-GB"/>
        </w:rPr>
        <w:t>“</w:t>
      </w:r>
      <w:r w:rsidRPr="00A82131">
        <w:rPr>
          <w:rFonts w:ascii="Times New Roman" w:hAnsi="Times New Roman"/>
          <w:b/>
          <w:sz w:val="24"/>
          <w:szCs w:val="24"/>
          <w:lang w:val="en-GB"/>
        </w:rPr>
        <w:t>Affiliate</w:t>
      </w:r>
      <w:r w:rsidRPr="00A82131">
        <w:rPr>
          <w:rFonts w:ascii="Times New Roman" w:hAnsi="Times New Roman"/>
          <w:sz w:val="24"/>
          <w:szCs w:val="24"/>
          <w:lang w:val="en-GB"/>
        </w:rPr>
        <w:t>” means any business entity which controls, is controlled by, or is under the common control with Sponsor</w:t>
      </w:r>
      <w:r w:rsidR="00461726" w:rsidRPr="00461726">
        <w:rPr>
          <w:rFonts w:ascii="Times New Roman" w:hAnsi="Times New Roman"/>
          <w:sz w:val="24"/>
          <w:szCs w:val="24"/>
          <w:lang w:val="en-US"/>
        </w:rPr>
        <w:t xml:space="preserve"> </w:t>
      </w:r>
      <w:r w:rsidR="00461726">
        <w:rPr>
          <w:rFonts w:ascii="Times New Roman" w:hAnsi="Times New Roman"/>
          <w:sz w:val="24"/>
          <w:szCs w:val="24"/>
          <w:lang w:val="en-US"/>
        </w:rPr>
        <w:t>and/</w:t>
      </w:r>
      <w:r w:rsidR="00461726" w:rsidRPr="0017151B">
        <w:rPr>
          <w:rFonts w:ascii="Times New Roman" w:hAnsi="Times New Roman"/>
          <w:sz w:val="24"/>
          <w:szCs w:val="24"/>
          <w:lang w:val="en-US"/>
        </w:rPr>
        <w:t>or</w:t>
      </w:r>
      <w:r w:rsidR="00C479C6">
        <w:rPr>
          <w:rFonts w:ascii="Times New Roman" w:hAnsi="Times New Roman"/>
          <w:sz w:val="24"/>
          <w:szCs w:val="24"/>
          <w:lang w:val="en-US"/>
        </w:rPr>
        <w:t>, for the purpose of th</w:t>
      </w:r>
      <w:r w:rsidR="00AB2712">
        <w:rPr>
          <w:rFonts w:ascii="Times New Roman" w:hAnsi="Times New Roman"/>
          <w:sz w:val="24"/>
          <w:szCs w:val="24"/>
          <w:lang w:val="en-US"/>
        </w:rPr>
        <w:t xml:space="preserve">is Agreement, </w:t>
      </w:r>
      <w:r w:rsidR="008E1B1D">
        <w:rPr>
          <w:rFonts w:ascii="Times New Roman" w:hAnsi="Times New Roman"/>
          <w:sz w:val="24"/>
          <w:szCs w:val="24"/>
          <w:lang w:val="en-US"/>
        </w:rPr>
        <w:t xml:space="preserve">to the extent applicable and authorized under the Power of Attorney/Letter of Authorization, </w:t>
      </w:r>
      <w:r w:rsidR="00291FE0">
        <w:rPr>
          <w:rFonts w:ascii="Times New Roman" w:hAnsi="Times New Roman"/>
          <w:sz w:val="24"/>
          <w:szCs w:val="24"/>
          <w:lang w:val="en-US"/>
        </w:rPr>
        <w:t xml:space="preserve">the </w:t>
      </w:r>
      <w:r w:rsidR="00461726" w:rsidRPr="0017151B">
        <w:rPr>
          <w:rFonts w:ascii="Times New Roman" w:hAnsi="Times New Roman"/>
          <w:sz w:val="24"/>
          <w:szCs w:val="24"/>
          <w:lang w:val="en-US"/>
        </w:rPr>
        <w:t>CRO, including their subsidiaries</w:t>
      </w:r>
      <w:r w:rsidRPr="00A82131">
        <w:rPr>
          <w:rFonts w:ascii="Times New Roman" w:hAnsi="Times New Roman"/>
          <w:sz w:val="24"/>
          <w:szCs w:val="24"/>
          <w:lang w:val="en-GB"/>
        </w:rPr>
        <w:t>. For the purposes of this definition, a business entity shall be deemed to control another business entity if it owns, directly or indirectly, in excess of 50% of the voting interest in such business entity or the power to direct the management of such business entity or to elect or appoint 50% or more of the members of the management of such business entity;</w:t>
      </w:r>
    </w:p>
    <w:p w14:paraId="0CC79313" w14:textId="77777777" w:rsidR="00AA6493" w:rsidRPr="00A82131" w:rsidRDefault="00AA6493" w:rsidP="00C63CCD">
      <w:pPr>
        <w:numPr>
          <w:ilvl w:val="2"/>
          <w:numId w:val="3"/>
        </w:numPr>
        <w:tabs>
          <w:tab w:val="clear" w:pos="284"/>
          <w:tab w:val="clear" w:pos="1134"/>
          <w:tab w:val="clear" w:pos="1701"/>
        </w:tabs>
        <w:ind w:left="720" w:hanging="360"/>
        <w:jc w:val="both"/>
        <w:rPr>
          <w:rFonts w:ascii="Times New Roman" w:hAnsi="Times New Roman"/>
          <w:sz w:val="24"/>
          <w:szCs w:val="24"/>
          <w:lang w:val="en-GB"/>
        </w:rPr>
      </w:pPr>
      <w:r w:rsidRPr="00A82131">
        <w:rPr>
          <w:rFonts w:ascii="Times New Roman" w:hAnsi="Times New Roman"/>
          <w:sz w:val="24"/>
          <w:szCs w:val="24"/>
          <w:lang w:val="en-GB"/>
        </w:rPr>
        <w:t>“</w:t>
      </w:r>
      <w:r w:rsidRPr="00A82131">
        <w:rPr>
          <w:rFonts w:ascii="Times New Roman" w:hAnsi="Times New Roman"/>
          <w:b/>
          <w:sz w:val="24"/>
          <w:szCs w:val="24"/>
          <w:lang w:val="en-GB"/>
        </w:rPr>
        <w:t>Agent</w:t>
      </w:r>
      <w:r w:rsidRPr="00A82131">
        <w:rPr>
          <w:rFonts w:ascii="Times New Roman" w:hAnsi="Times New Roman"/>
          <w:sz w:val="24"/>
          <w:szCs w:val="24"/>
          <w:lang w:val="en-GB"/>
        </w:rPr>
        <w:t xml:space="preserve">” shall include, but shall not be limited to, any person providing services to a Party under a contract for services or otherwise, to include without limitation any pharmacist, clinical chemist, nurse or other health professional. </w:t>
      </w:r>
    </w:p>
    <w:p w14:paraId="5F620835" w14:textId="77777777" w:rsidR="00AA6493" w:rsidRPr="00A82131" w:rsidRDefault="00AA6493" w:rsidP="00C63CCD">
      <w:pPr>
        <w:numPr>
          <w:ilvl w:val="2"/>
          <w:numId w:val="3"/>
        </w:numPr>
        <w:tabs>
          <w:tab w:val="clear" w:pos="284"/>
          <w:tab w:val="clear" w:pos="1134"/>
          <w:tab w:val="clear" w:pos="1701"/>
        </w:tabs>
        <w:ind w:left="720" w:hanging="360"/>
        <w:jc w:val="both"/>
        <w:rPr>
          <w:rFonts w:ascii="Times New Roman" w:hAnsi="Times New Roman"/>
          <w:sz w:val="24"/>
          <w:szCs w:val="24"/>
          <w:lang w:val="en-GB"/>
        </w:rPr>
      </w:pPr>
      <w:r w:rsidRPr="00A82131">
        <w:rPr>
          <w:rFonts w:ascii="Times New Roman" w:hAnsi="Times New Roman"/>
          <w:sz w:val="24"/>
          <w:szCs w:val="24"/>
          <w:lang w:val="en-GB"/>
        </w:rPr>
        <w:lastRenderedPageBreak/>
        <w:t>“</w:t>
      </w:r>
      <w:r w:rsidRPr="00A82131">
        <w:rPr>
          <w:rFonts w:ascii="Times New Roman" w:hAnsi="Times New Roman"/>
          <w:b/>
          <w:sz w:val="24"/>
          <w:szCs w:val="24"/>
          <w:lang w:val="en-GB"/>
        </w:rPr>
        <w:t>Agreement</w:t>
      </w:r>
      <w:r w:rsidRPr="00A82131">
        <w:rPr>
          <w:rFonts w:ascii="Times New Roman" w:hAnsi="Times New Roman"/>
          <w:sz w:val="24"/>
          <w:szCs w:val="24"/>
          <w:lang w:val="en-GB"/>
        </w:rPr>
        <w:t>” means this agreement comprising its clauses, schedules and any appendices attached to it, including the Protocol and including any amendments to the Agreement agreed between the Parties;</w:t>
      </w:r>
    </w:p>
    <w:p w14:paraId="4EE1BDF5" w14:textId="77777777" w:rsidR="00AA6493" w:rsidRPr="00A82131" w:rsidRDefault="00AA6493" w:rsidP="00C63CCD">
      <w:pPr>
        <w:numPr>
          <w:ilvl w:val="2"/>
          <w:numId w:val="3"/>
        </w:numPr>
        <w:tabs>
          <w:tab w:val="clear" w:pos="284"/>
          <w:tab w:val="clear" w:pos="1134"/>
          <w:tab w:val="clear" w:pos="1701"/>
        </w:tabs>
        <w:ind w:left="720" w:hanging="360"/>
        <w:jc w:val="both"/>
        <w:rPr>
          <w:rFonts w:ascii="Times New Roman" w:hAnsi="Times New Roman"/>
          <w:sz w:val="24"/>
          <w:szCs w:val="24"/>
          <w:lang w:val="en-GB"/>
        </w:rPr>
      </w:pPr>
      <w:r w:rsidRPr="00A82131">
        <w:rPr>
          <w:rFonts w:ascii="Times New Roman" w:hAnsi="Times New Roman"/>
          <w:sz w:val="24"/>
          <w:szCs w:val="24"/>
          <w:lang w:val="en-GB"/>
        </w:rPr>
        <w:t>“</w:t>
      </w:r>
      <w:r w:rsidRPr="00A82131">
        <w:rPr>
          <w:rFonts w:ascii="Times New Roman" w:hAnsi="Times New Roman"/>
          <w:b/>
          <w:sz w:val="24"/>
          <w:szCs w:val="24"/>
          <w:lang w:val="en-GB"/>
        </w:rPr>
        <w:t>Auditor</w:t>
      </w:r>
      <w:r w:rsidRPr="00A82131">
        <w:rPr>
          <w:rFonts w:ascii="Times New Roman" w:hAnsi="Times New Roman"/>
          <w:sz w:val="24"/>
          <w:szCs w:val="24"/>
          <w:lang w:val="en-GB"/>
        </w:rPr>
        <w:t>” means a person who is authorised to carry out a systematic review and independent examination of clinical trial related activities and documents to determine whether the evaluated clinical trial related activities were conducted, and the data were recorded, analysed and accurately reported according to the Protocol, the Standard Operating Procedures</w:t>
      </w:r>
      <w:r w:rsidR="00461726">
        <w:rPr>
          <w:rFonts w:ascii="Times New Roman" w:hAnsi="Times New Roman"/>
          <w:sz w:val="24"/>
          <w:szCs w:val="24"/>
          <w:lang w:val="en-GB"/>
        </w:rPr>
        <w:t xml:space="preserve"> of </w:t>
      </w:r>
      <w:r w:rsidR="00461726" w:rsidRPr="00A82131">
        <w:rPr>
          <w:rFonts w:ascii="Times New Roman" w:hAnsi="Times New Roman"/>
          <w:sz w:val="24"/>
          <w:szCs w:val="24"/>
          <w:lang w:val="en-GB"/>
        </w:rPr>
        <w:t>Sponsor</w:t>
      </w:r>
      <w:r w:rsidR="00461726">
        <w:rPr>
          <w:rFonts w:ascii="Times New Roman" w:hAnsi="Times New Roman"/>
          <w:sz w:val="24"/>
          <w:szCs w:val="24"/>
          <w:lang w:val="en-GB"/>
        </w:rPr>
        <w:t xml:space="preserve"> </w:t>
      </w:r>
      <w:r w:rsidR="00461726">
        <w:rPr>
          <w:rFonts w:ascii="Times New Roman" w:hAnsi="Times New Roman"/>
          <w:sz w:val="24"/>
          <w:szCs w:val="24"/>
          <w:lang w:val="en-US"/>
        </w:rPr>
        <w:t>and/</w:t>
      </w:r>
      <w:r w:rsidR="00461726" w:rsidRPr="0017151B">
        <w:rPr>
          <w:rFonts w:ascii="Times New Roman" w:hAnsi="Times New Roman"/>
          <w:sz w:val="24"/>
          <w:szCs w:val="24"/>
          <w:lang w:val="en-US"/>
        </w:rPr>
        <w:t>or CRO</w:t>
      </w:r>
      <w:r w:rsidRPr="00A82131">
        <w:rPr>
          <w:rFonts w:ascii="Times New Roman" w:hAnsi="Times New Roman"/>
          <w:sz w:val="24"/>
          <w:szCs w:val="24"/>
          <w:lang w:val="en-GB"/>
        </w:rPr>
        <w:t>, ICH GCP and the applicable regulatory requirements;</w:t>
      </w:r>
    </w:p>
    <w:p w14:paraId="45413EA3" w14:textId="77777777" w:rsidR="00AA6493" w:rsidRPr="00A82131" w:rsidRDefault="00AA6493" w:rsidP="00C63CCD">
      <w:pPr>
        <w:numPr>
          <w:ilvl w:val="2"/>
          <w:numId w:val="3"/>
        </w:numPr>
        <w:tabs>
          <w:tab w:val="clear" w:pos="284"/>
          <w:tab w:val="clear" w:pos="1134"/>
          <w:tab w:val="clear" w:pos="1701"/>
        </w:tabs>
        <w:ind w:left="720" w:hanging="360"/>
        <w:jc w:val="both"/>
        <w:rPr>
          <w:rFonts w:ascii="Times New Roman" w:hAnsi="Times New Roman"/>
          <w:sz w:val="24"/>
          <w:szCs w:val="24"/>
          <w:lang w:val="en-GB"/>
        </w:rPr>
      </w:pPr>
      <w:r w:rsidRPr="00A82131">
        <w:rPr>
          <w:rFonts w:ascii="Times New Roman" w:hAnsi="Times New Roman"/>
          <w:sz w:val="24"/>
          <w:szCs w:val="24"/>
          <w:lang w:val="en-GB"/>
        </w:rPr>
        <w:t xml:space="preserve"> </w:t>
      </w:r>
      <w:r w:rsidRPr="006C6EFD">
        <w:rPr>
          <w:rFonts w:ascii="Times New Roman" w:hAnsi="Times New Roman"/>
          <w:b/>
          <w:sz w:val="24"/>
          <w:szCs w:val="24"/>
          <w:lang w:val="en-GB"/>
        </w:rPr>
        <w:t>“Clinical Data”</w:t>
      </w:r>
      <w:r w:rsidRPr="00A82131">
        <w:rPr>
          <w:rFonts w:ascii="Times New Roman" w:hAnsi="Times New Roman"/>
          <w:sz w:val="24"/>
          <w:szCs w:val="24"/>
          <w:lang w:val="en-GB"/>
        </w:rPr>
        <w:t xml:space="preserve"> means personal data as defined in Directive 95/46/EC and in the Dutch privacy Law, i.e. any information relating to an identified or identifiable Clinical Trial Subject.</w:t>
      </w:r>
    </w:p>
    <w:p w14:paraId="730CDCDC" w14:textId="77777777" w:rsidR="00AA6493" w:rsidRPr="00A82131" w:rsidRDefault="00AA6493" w:rsidP="00C63CCD">
      <w:pPr>
        <w:numPr>
          <w:ilvl w:val="2"/>
          <w:numId w:val="3"/>
        </w:numPr>
        <w:tabs>
          <w:tab w:val="clear" w:pos="284"/>
          <w:tab w:val="clear" w:pos="1134"/>
          <w:tab w:val="clear" w:pos="1701"/>
        </w:tabs>
        <w:ind w:left="720" w:hanging="360"/>
        <w:jc w:val="both"/>
        <w:rPr>
          <w:rFonts w:ascii="Times New Roman" w:hAnsi="Times New Roman"/>
          <w:sz w:val="24"/>
          <w:szCs w:val="24"/>
          <w:lang w:val="en-GB"/>
        </w:rPr>
      </w:pPr>
      <w:r w:rsidRPr="00A82131">
        <w:rPr>
          <w:rFonts w:ascii="Times New Roman" w:hAnsi="Times New Roman"/>
          <w:sz w:val="24"/>
          <w:szCs w:val="24"/>
          <w:lang w:val="en-GB"/>
        </w:rPr>
        <w:t>“</w:t>
      </w:r>
      <w:r w:rsidRPr="00A82131">
        <w:rPr>
          <w:rFonts w:ascii="Times New Roman" w:hAnsi="Times New Roman"/>
          <w:b/>
          <w:sz w:val="24"/>
          <w:szCs w:val="24"/>
          <w:lang w:val="en-GB"/>
        </w:rPr>
        <w:t>Clinical Trial</w:t>
      </w:r>
      <w:r w:rsidRPr="00A82131">
        <w:rPr>
          <w:rFonts w:ascii="Times New Roman" w:hAnsi="Times New Roman"/>
          <w:sz w:val="24"/>
          <w:szCs w:val="24"/>
          <w:lang w:val="en-GB"/>
        </w:rPr>
        <w:t xml:space="preserve">” means the investigation to be conducted at the Trial Site in accordance with the Protocol as </w:t>
      </w:r>
      <w:r w:rsidR="003E30E5">
        <w:rPr>
          <w:rFonts w:ascii="Times New Roman" w:hAnsi="Times New Roman"/>
          <w:sz w:val="24"/>
          <w:szCs w:val="24"/>
          <w:lang w:val="en-GB"/>
        </w:rPr>
        <w:t>defined below</w:t>
      </w:r>
      <w:r w:rsidRPr="00A82131">
        <w:rPr>
          <w:rFonts w:ascii="Times New Roman" w:hAnsi="Times New Roman"/>
          <w:sz w:val="24"/>
          <w:szCs w:val="24"/>
          <w:lang w:val="en-GB"/>
        </w:rPr>
        <w:t>;</w:t>
      </w:r>
    </w:p>
    <w:p w14:paraId="4F81E878" w14:textId="77777777" w:rsidR="00AA6493" w:rsidRPr="00A82131" w:rsidRDefault="00AA6493" w:rsidP="00C63CCD">
      <w:pPr>
        <w:numPr>
          <w:ilvl w:val="2"/>
          <w:numId w:val="3"/>
        </w:numPr>
        <w:tabs>
          <w:tab w:val="clear" w:pos="284"/>
          <w:tab w:val="clear" w:pos="1134"/>
          <w:tab w:val="clear" w:pos="1701"/>
        </w:tabs>
        <w:ind w:left="720" w:hanging="360"/>
        <w:jc w:val="both"/>
        <w:rPr>
          <w:rFonts w:ascii="Times New Roman" w:hAnsi="Times New Roman"/>
          <w:sz w:val="24"/>
          <w:szCs w:val="24"/>
          <w:lang w:val="en-GB"/>
        </w:rPr>
      </w:pPr>
      <w:r w:rsidRPr="00A82131">
        <w:rPr>
          <w:rFonts w:ascii="Times New Roman" w:hAnsi="Times New Roman"/>
          <w:sz w:val="24"/>
          <w:szCs w:val="24"/>
          <w:lang w:val="en-GB"/>
        </w:rPr>
        <w:t>“</w:t>
      </w:r>
      <w:r w:rsidRPr="00A82131">
        <w:rPr>
          <w:rFonts w:ascii="Times New Roman" w:hAnsi="Times New Roman"/>
          <w:b/>
          <w:sz w:val="24"/>
          <w:szCs w:val="24"/>
          <w:lang w:val="en-GB"/>
        </w:rPr>
        <w:t>Clinical Trial</w:t>
      </w:r>
      <w:r w:rsidRPr="00A82131">
        <w:rPr>
          <w:rFonts w:ascii="Times New Roman" w:hAnsi="Times New Roman"/>
          <w:sz w:val="24"/>
          <w:szCs w:val="24"/>
          <w:lang w:val="en-GB"/>
        </w:rPr>
        <w:t xml:space="preserve"> </w:t>
      </w:r>
      <w:r w:rsidRPr="00A82131">
        <w:rPr>
          <w:rFonts w:ascii="Times New Roman" w:hAnsi="Times New Roman"/>
          <w:b/>
          <w:sz w:val="24"/>
          <w:szCs w:val="24"/>
          <w:lang w:val="en-GB"/>
        </w:rPr>
        <w:t>Authorisation</w:t>
      </w:r>
      <w:r w:rsidRPr="00A82131">
        <w:rPr>
          <w:rFonts w:ascii="Times New Roman" w:hAnsi="Times New Roman"/>
          <w:sz w:val="24"/>
          <w:szCs w:val="24"/>
          <w:lang w:val="en-GB"/>
        </w:rPr>
        <w:t xml:space="preserve">” means a Clinical Trial authorised in accordance with the article 2 and 13i of the Dutch </w:t>
      </w:r>
      <w:r w:rsidRPr="00A82131">
        <w:rPr>
          <w:rFonts w:ascii="Times New Roman" w:hAnsi="Times New Roman"/>
          <w:i/>
          <w:sz w:val="24"/>
          <w:szCs w:val="24"/>
          <w:lang w:val="en-GB"/>
        </w:rPr>
        <w:t>Medical Research Involving Human Subjects Act</w:t>
      </w:r>
      <w:r w:rsidRPr="00A82131">
        <w:rPr>
          <w:rFonts w:ascii="Times New Roman" w:hAnsi="Times New Roman"/>
          <w:sz w:val="24"/>
          <w:szCs w:val="24"/>
          <w:lang w:val="en-GB"/>
        </w:rPr>
        <w:t>;</w:t>
      </w:r>
    </w:p>
    <w:p w14:paraId="45C029DF" w14:textId="77777777" w:rsidR="00AA6493" w:rsidRPr="00A82131" w:rsidRDefault="00AA6493" w:rsidP="00C63CCD">
      <w:pPr>
        <w:numPr>
          <w:ilvl w:val="2"/>
          <w:numId w:val="3"/>
        </w:numPr>
        <w:tabs>
          <w:tab w:val="clear" w:pos="284"/>
          <w:tab w:val="clear" w:pos="1134"/>
          <w:tab w:val="clear" w:pos="1701"/>
        </w:tabs>
        <w:ind w:left="720" w:hanging="360"/>
        <w:jc w:val="both"/>
        <w:rPr>
          <w:rFonts w:ascii="Times New Roman" w:hAnsi="Times New Roman"/>
          <w:sz w:val="24"/>
          <w:szCs w:val="24"/>
          <w:lang w:val="en-GB"/>
        </w:rPr>
      </w:pPr>
      <w:r w:rsidRPr="00A82131">
        <w:rPr>
          <w:rFonts w:ascii="Times New Roman" w:hAnsi="Times New Roman"/>
          <w:sz w:val="24"/>
          <w:szCs w:val="24"/>
          <w:lang w:val="en-GB"/>
        </w:rPr>
        <w:t xml:space="preserve"> “</w:t>
      </w:r>
      <w:r w:rsidRPr="00A82131">
        <w:rPr>
          <w:rFonts w:ascii="Times New Roman" w:hAnsi="Times New Roman"/>
          <w:b/>
          <w:sz w:val="24"/>
          <w:szCs w:val="24"/>
          <w:lang w:val="en-GB"/>
        </w:rPr>
        <w:t>Clinical Trial Subject</w:t>
      </w:r>
      <w:r w:rsidRPr="00A82131">
        <w:rPr>
          <w:rFonts w:ascii="Times New Roman" w:hAnsi="Times New Roman"/>
          <w:sz w:val="24"/>
          <w:szCs w:val="24"/>
          <w:lang w:val="en-GB"/>
        </w:rPr>
        <w:t>” means a person enrolled to participate in the Clinical Trial;</w:t>
      </w:r>
    </w:p>
    <w:p w14:paraId="78132786" w14:textId="77777777" w:rsidR="00AA6493" w:rsidRPr="00A82131" w:rsidRDefault="00AA6493" w:rsidP="00C63CCD">
      <w:pPr>
        <w:numPr>
          <w:ilvl w:val="2"/>
          <w:numId w:val="3"/>
        </w:numPr>
        <w:tabs>
          <w:tab w:val="clear" w:pos="284"/>
          <w:tab w:val="clear" w:pos="1134"/>
          <w:tab w:val="clear" w:pos="1701"/>
        </w:tabs>
        <w:ind w:left="720" w:hanging="360"/>
        <w:jc w:val="both"/>
        <w:rPr>
          <w:rFonts w:ascii="Times New Roman" w:hAnsi="Times New Roman"/>
          <w:sz w:val="24"/>
          <w:szCs w:val="24"/>
          <w:lang w:val="en-GB"/>
        </w:rPr>
      </w:pPr>
      <w:r w:rsidRPr="00A82131">
        <w:rPr>
          <w:rFonts w:ascii="Times New Roman" w:hAnsi="Times New Roman"/>
          <w:sz w:val="24"/>
          <w:szCs w:val="24"/>
          <w:lang w:val="en-GB"/>
        </w:rPr>
        <w:t>“</w:t>
      </w:r>
      <w:r w:rsidRPr="00A82131">
        <w:rPr>
          <w:rFonts w:ascii="Times New Roman" w:hAnsi="Times New Roman"/>
          <w:b/>
          <w:sz w:val="24"/>
          <w:szCs w:val="24"/>
          <w:lang w:val="en-GB"/>
        </w:rPr>
        <w:t>Competent Authority</w:t>
      </w:r>
      <w:r w:rsidRPr="00A82131">
        <w:rPr>
          <w:rFonts w:ascii="Times New Roman" w:hAnsi="Times New Roman"/>
          <w:sz w:val="24"/>
          <w:szCs w:val="24"/>
          <w:lang w:val="en-GB"/>
        </w:rPr>
        <w:t xml:space="preserve">” means the authority appointed to evaluate the Clinical Trial in accordance with 13i of the Dutch </w:t>
      </w:r>
      <w:r w:rsidRPr="00A82131">
        <w:rPr>
          <w:rFonts w:ascii="Times New Roman" w:hAnsi="Times New Roman"/>
          <w:i/>
          <w:sz w:val="24"/>
          <w:szCs w:val="24"/>
          <w:lang w:val="en-GB"/>
        </w:rPr>
        <w:t>Medical Research Involving Humans Subjects Act</w:t>
      </w:r>
      <w:r w:rsidRPr="00A82131">
        <w:rPr>
          <w:rFonts w:ascii="Times New Roman" w:hAnsi="Times New Roman"/>
          <w:sz w:val="24"/>
          <w:szCs w:val="24"/>
          <w:lang w:val="en-GB"/>
        </w:rPr>
        <w:t>, based on article 9 of the European Clinical Trial Directive 2001/20/EC;</w:t>
      </w:r>
    </w:p>
    <w:p w14:paraId="11E045E1" w14:textId="77777777" w:rsidR="00AA6493" w:rsidRPr="00BB005E" w:rsidRDefault="009F19ED" w:rsidP="00C63CCD">
      <w:pPr>
        <w:numPr>
          <w:ilvl w:val="2"/>
          <w:numId w:val="3"/>
        </w:numPr>
        <w:tabs>
          <w:tab w:val="clear" w:pos="284"/>
          <w:tab w:val="clear" w:pos="1134"/>
          <w:tab w:val="clear" w:pos="1701"/>
        </w:tabs>
        <w:ind w:left="720" w:hanging="360"/>
        <w:jc w:val="both"/>
        <w:rPr>
          <w:rFonts w:ascii="Times New Roman" w:hAnsi="Times New Roman"/>
          <w:sz w:val="24"/>
          <w:szCs w:val="24"/>
          <w:lang w:val="en-GB"/>
        </w:rPr>
      </w:pPr>
      <w:r w:rsidRPr="00BB005E">
        <w:rPr>
          <w:rFonts w:ascii="Times New Roman" w:hAnsi="Times New Roman"/>
          <w:b/>
          <w:sz w:val="24"/>
          <w:szCs w:val="24"/>
          <w:lang w:val="en-US"/>
        </w:rPr>
        <w:t>“Confidential Information”</w:t>
      </w:r>
      <w:r w:rsidRPr="00BB005E">
        <w:rPr>
          <w:rFonts w:ascii="Times New Roman" w:hAnsi="Times New Roman"/>
          <w:sz w:val="24"/>
          <w:szCs w:val="24"/>
          <w:lang w:val="en-US"/>
        </w:rPr>
        <w:t xml:space="preserve"> </w:t>
      </w:r>
      <w:r w:rsidR="00BB005E" w:rsidRPr="00BB005E">
        <w:rPr>
          <w:rFonts w:ascii="Times New Roman" w:hAnsi="Times New Roman"/>
          <w:sz w:val="24"/>
          <w:szCs w:val="24"/>
          <w:lang w:val="en-US"/>
        </w:rPr>
        <w:t>means</w:t>
      </w:r>
      <w:r w:rsidRPr="00BB005E">
        <w:rPr>
          <w:rFonts w:ascii="Times New Roman" w:hAnsi="Times New Roman"/>
          <w:sz w:val="24"/>
          <w:szCs w:val="24"/>
          <w:lang w:val="en-US"/>
        </w:rPr>
        <w:t xml:space="preserve"> information provided by </w:t>
      </w:r>
      <w:r w:rsidR="00AB2712">
        <w:rPr>
          <w:rFonts w:ascii="Times New Roman" w:hAnsi="Times New Roman"/>
          <w:sz w:val="24"/>
          <w:szCs w:val="24"/>
          <w:lang w:val="en-US"/>
        </w:rPr>
        <w:t>a Party (the Disclosing Party)</w:t>
      </w:r>
      <w:r w:rsidRPr="00BB005E">
        <w:rPr>
          <w:rFonts w:ascii="Times New Roman" w:hAnsi="Times New Roman"/>
          <w:sz w:val="24"/>
          <w:szCs w:val="24"/>
          <w:lang w:val="en-US"/>
        </w:rPr>
        <w:t xml:space="preserve"> to</w:t>
      </w:r>
      <w:r w:rsidR="00AB2712">
        <w:rPr>
          <w:rFonts w:ascii="Times New Roman" w:hAnsi="Times New Roman"/>
          <w:sz w:val="24"/>
          <w:szCs w:val="24"/>
          <w:lang w:val="en-US"/>
        </w:rPr>
        <w:t xml:space="preserve"> the other Party (the Receiving Party)</w:t>
      </w:r>
      <w:r w:rsidRPr="00BB005E">
        <w:rPr>
          <w:rFonts w:ascii="Times New Roman" w:hAnsi="Times New Roman"/>
          <w:sz w:val="24"/>
          <w:szCs w:val="24"/>
          <w:lang w:val="en-US"/>
        </w:rPr>
        <w:t xml:space="preserve"> </w:t>
      </w:r>
      <w:r w:rsidR="00461726" w:rsidRPr="00BB005E">
        <w:rPr>
          <w:rFonts w:ascii="Times New Roman" w:hAnsi="Times New Roman"/>
          <w:sz w:val="24"/>
          <w:szCs w:val="24"/>
          <w:lang w:val="en-US"/>
        </w:rPr>
        <w:t>or</w:t>
      </w:r>
      <w:r w:rsidR="00461726" w:rsidRPr="00BB005E">
        <w:rPr>
          <w:rFonts w:ascii="Times New Roman" w:eastAsia="Calibri" w:hAnsi="Times New Roman"/>
          <w:sz w:val="24"/>
          <w:szCs w:val="24"/>
          <w:lang w:val="en-US" w:eastAsia="en-US"/>
        </w:rPr>
        <w:t xml:space="preserve"> </w:t>
      </w:r>
      <w:r w:rsidR="00461726" w:rsidRPr="00BB005E">
        <w:rPr>
          <w:rFonts w:ascii="Times New Roman" w:hAnsi="Times New Roman"/>
          <w:sz w:val="24"/>
          <w:szCs w:val="24"/>
          <w:lang w:val="en-US"/>
        </w:rPr>
        <w:t xml:space="preserve">to any other of </w:t>
      </w:r>
      <w:r w:rsidR="00AB2712">
        <w:rPr>
          <w:rFonts w:ascii="Times New Roman" w:hAnsi="Times New Roman"/>
          <w:sz w:val="24"/>
          <w:szCs w:val="24"/>
          <w:lang w:val="en-US"/>
        </w:rPr>
        <w:t xml:space="preserve">such </w:t>
      </w:r>
      <w:r w:rsidR="00EB7521">
        <w:rPr>
          <w:rFonts w:ascii="Times New Roman" w:hAnsi="Times New Roman"/>
          <w:sz w:val="24"/>
          <w:szCs w:val="24"/>
          <w:lang w:val="en-US"/>
        </w:rPr>
        <w:t xml:space="preserve">Receiving </w:t>
      </w:r>
      <w:r w:rsidR="00AB2712">
        <w:rPr>
          <w:rFonts w:ascii="Times New Roman" w:hAnsi="Times New Roman"/>
          <w:sz w:val="24"/>
          <w:szCs w:val="24"/>
          <w:lang w:val="en-US"/>
        </w:rPr>
        <w:t>Party’s</w:t>
      </w:r>
      <w:r w:rsidR="00461726" w:rsidRPr="00BB005E">
        <w:rPr>
          <w:rFonts w:ascii="Times New Roman" w:hAnsi="Times New Roman"/>
          <w:sz w:val="24"/>
          <w:szCs w:val="24"/>
          <w:lang w:val="en-US"/>
        </w:rPr>
        <w:t xml:space="preserve"> employees or agents</w:t>
      </w:r>
      <w:r w:rsidR="00E66C4D">
        <w:rPr>
          <w:rFonts w:ascii="Times New Roman" w:hAnsi="Times New Roman"/>
          <w:sz w:val="24"/>
          <w:szCs w:val="24"/>
          <w:lang w:val="en-US"/>
        </w:rPr>
        <w:t>,</w:t>
      </w:r>
      <w:r w:rsidR="00461726" w:rsidRPr="00BB005E">
        <w:rPr>
          <w:rFonts w:ascii="Times New Roman" w:hAnsi="Times New Roman"/>
          <w:sz w:val="24"/>
          <w:szCs w:val="24"/>
          <w:lang w:val="en-US"/>
        </w:rPr>
        <w:t xml:space="preserve"> </w:t>
      </w:r>
      <w:r w:rsidR="00E66C4D">
        <w:rPr>
          <w:rFonts w:ascii="Times New Roman" w:hAnsi="Times New Roman"/>
          <w:sz w:val="24"/>
          <w:szCs w:val="24"/>
          <w:lang w:val="en-US"/>
        </w:rPr>
        <w:t xml:space="preserve">and </w:t>
      </w:r>
      <w:r w:rsidRPr="00BB005E">
        <w:rPr>
          <w:rFonts w:ascii="Times New Roman" w:hAnsi="Times New Roman"/>
          <w:sz w:val="24"/>
          <w:szCs w:val="24"/>
          <w:lang w:val="en-US"/>
        </w:rPr>
        <w:t xml:space="preserve">means all information (including, without limitation, study protocols, case report forms, clinical data, other data, reports, specifications, computer programs or models and related documentation, know-how, trade secrets, or business or research plans) of </w:t>
      </w:r>
      <w:r w:rsidR="00291FE0">
        <w:rPr>
          <w:rFonts w:ascii="Times New Roman" w:hAnsi="Times New Roman"/>
          <w:sz w:val="24"/>
          <w:szCs w:val="24"/>
          <w:lang w:val="en-US"/>
        </w:rPr>
        <w:t>the Disclosing Party or the Disclosing Party’s</w:t>
      </w:r>
      <w:r w:rsidRPr="00BB005E">
        <w:rPr>
          <w:rFonts w:ascii="Times New Roman" w:hAnsi="Times New Roman"/>
          <w:sz w:val="24"/>
          <w:szCs w:val="24"/>
          <w:lang w:val="en-US"/>
        </w:rPr>
        <w:t xml:space="preserve"> Affiliates that are provided in connection with this Agreement or the Clinical Trial</w:t>
      </w:r>
      <w:r w:rsidR="00F256DA">
        <w:rPr>
          <w:rFonts w:ascii="Times New Roman" w:hAnsi="Times New Roman"/>
          <w:sz w:val="24"/>
          <w:szCs w:val="24"/>
          <w:lang w:val="en-US"/>
        </w:rPr>
        <w:t>.</w:t>
      </w:r>
      <w:r w:rsidRPr="00BB005E">
        <w:rPr>
          <w:rFonts w:ascii="Times New Roman" w:hAnsi="Times New Roman"/>
          <w:sz w:val="24"/>
          <w:szCs w:val="24"/>
          <w:lang w:val="en-US"/>
        </w:rPr>
        <w:t xml:space="preserve"> </w:t>
      </w:r>
      <w:r w:rsidR="00F256DA">
        <w:rPr>
          <w:rFonts w:ascii="Times New Roman" w:hAnsi="Times New Roman"/>
          <w:sz w:val="24"/>
          <w:szCs w:val="24"/>
          <w:lang w:val="en-US"/>
        </w:rPr>
        <w:t xml:space="preserve">Sponsor’s Confidential Information shall include </w:t>
      </w:r>
      <w:r w:rsidRPr="00BB005E">
        <w:rPr>
          <w:rFonts w:ascii="Times New Roman" w:hAnsi="Times New Roman"/>
          <w:sz w:val="24"/>
          <w:szCs w:val="24"/>
          <w:lang w:val="en-US"/>
        </w:rPr>
        <w:t>Clinical Trial data, results, or reports created by Institution, Principal Investigator, or Research Staff in connection with the Clinical Trial (except for a Clinical Trial Subject’s medical records); and cumulative Clinical Trial data, results, and reports from all sites conducting the Clinical Trial</w:t>
      </w:r>
      <w:r w:rsidR="00AA6493" w:rsidRPr="00BB005E">
        <w:rPr>
          <w:rFonts w:ascii="Times New Roman" w:hAnsi="Times New Roman"/>
          <w:sz w:val="24"/>
          <w:szCs w:val="24"/>
          <w:lang w:val="en-GB"/>
        </w:rPr>
        <w:t>;</w:t>
      </w:r>
    </w:p>
    <w:p w14:paraId="63E58880" w14:textId="77777777" w:rsidR="00AA6493" w:rsidRPr="00A82131" w:rsidRDefault="00AA6493" w:rsidP="00C63CCD">
      <w:pPr>
        <w:numPr>
          <w:ilvl w:val="2"/>
          <w:numId w:val="3"/>
        </w:numPr>
        <w:tabs>
          <w:tab w:val="clear" w:pos="284"/>
          <w:tab w:val="clear" w:pos="1134"/>
          <w:tab w:val="clear" w:pos="1701"/>
        </w:tabs>
        <w:ind w:left="720" w:hanging="360"/>
        <w:jc w:val="both"/>
        <w:rPr>
          <w:rFonts w:ascii="Times New Roman" w:hAnsi="Times New Roman"/>
          <w:sz w:val="24"/>
          <w:szCs w:val="24"/>
          <w:lang w:val="en-GB"/>
        </w:rPr>
      </w:pPr>
      <w:r w:rsidRPr="00A82131">
        <w:rPr>
          <w:rFonts w:ascii="Times New Roman" w:hAnsi="Times New Roman"/>
          <w:sz w:val="24"/>
          <w:szCs w:val="24"/>
          <w:lang w:val="en-GB"/>
        </w:rPr>
        <w:t>“</w:t>
      </w:r>
      <w:r w:rsidRPr="00A82131">
        <w:rPr>
          <w:rFonts w:ascii="Times New Roman" w:hAnsi="Times New Roman"/>
          <w:b/>
          <w:sz w:val="24"/>
          <w:szCs w:val="24"/>
          <w:lang w:val="en-GB"/>
        </w:rPr>
        <w:t>CRF</w:t>
      </w:r>
      <w:r w:rsidRPr="00A82131">
        <w:rPr>
          <w:rFonts w:ascii="Times New Roman" w:hAnsi="Times New Roman"/>
          <w:sz w:val="24"/>
          <w:szCs w:val="24"/>
          <w:lang w:val="en-GB"/>
        </w:rPr>
        <w:t>” means the case report form in a format prepared by Sponsor and documenting the administration of the Investigational Product to Clinical Trial Subjects as well as all tests and observations related to the Clinical Trial;</w:t>
      </w:r>
    </w:p>
    <w:p w14:paraId="77B28671" w14:textId="77777777" w:rsidR="00AA6493" w:rsidRDefault="00AA6493" w:rsidP="00C63CCD">
      <w:pPr>
        <w:numPr>
          <w:ilvl w:val="2"/>
          <w:numId w:val="3"/>
        </w:numPr>
        <w:tabs>
          <w:tab w:val="clear" w:pos="284"/>
          <w:tab w:val="clear" w:pos="1134"/>
          <w:tab w:val="clear" w:pos="1701"/>
        </w:tabs>
        <w:ind w:left="720" w:hanging="360"/>
        <w:jc w:val="both"/>
        <w:rPr>
          <w:rFonts w:ascii="Times New Roman" w:hAnsi="Times New Roman"/>
          <w:sz w:val="24"/>
          <w:szCs w:val="24"/>
          <w:lang w:val="en-GB"/>
        </w:rPr>
      </w:pPr>
      <w:r w:rsidRPr="00A82131">
        <w:rPr>
          <w:rFonts w:ascii="Times New Roman" w:hAnsi="Times New Roman"/>
          <w:sz w:val="24"/>
          <w:szCs w:val="24"/>
          <w:lang w:val="en-GB"/>
        </w:rPr>
        <w:t>“</w:t>
      </w:r>
      <w:proofErr w:type="spellStart"/>
      <w:r w:rsidRPr="00A82131">
        <w:rPr>
          <w:rFonts w:ascii="Times New Roman" w:hAnsi="Times New Roman"/>
          <w:b/>
          <w:sz w:val="24"/>
          <w:szCs w:val="24"/>
          <w:lang w:val="en-GB"/>
        </w:rPr>
        <w:t>eCRF</w:t>
      </w:r>
      <w:proofErr w:type="spellEnd"/>
      <w:r w:rsidRPr="00A82131">
        <w:rPr>
          <w:rFonts w:ascii="Times New Roman" w:hAnsi="Times New Roman"/>
          <w:sz w:val="24"/>
          <w:szCs w:val="24"/>
          <w:lang w:val="en-GB"/>
        </w:rPr>
        <w:t>” means a CRF in electronic form;</w:t>
      </w:r>
    </w:p>
    <w:p w14:paraId="16DC8521" w14:textId="77777777" w:rsidR="00F8297E" w:rsidRPr="003B4CB8" w:rsidRDefault="00F8297E" w:rsidP="00C63CCD">
      <w:pPr>
        <w:numPr>
          <w:ilvl w:val="2"/>
          <w:numId w:val="3"/>
        </w:numPr>
        <w:tabs>
          <w:tab w:val="clear" w:pos="284"/>
          <w:tab w:val="clear" w:pos="1134"/>
          <w:tab w:val="clear" w:pos="1701"/>
        </w:tabs>
        <w:ind w:left="720" w:hanging="360"/>
        <w:jc w:val="both"/>
        <w:rPr>
          <w:rFonts w:ascii="Times New Roman" w:hAnsi="Times New Roman"/>
          <w:sz w:val="24"/>
          <w:szCs w:val="24"/>
          <w:lang w:val="en-GB"/>
        </w:rPr>
      </w:pPr>
      <w:r w:rsidRPr="003B4CB8">
        <w:rPr>
          <w:rFonts w:ascii="Times New Roman" w:hAnsi="Times New Roman"/>
          <w:b/>
          <w:iCs/>
          <w:sz w:val="24"/>
          <w:szCs w:val="24"/>
          <w:lang w:val="en-GB"/>
        </w:rPr>
        <w:t xml:space="preserve">“CRO” </w:t>
      </w:r>
      <w:r w:rsidRPr="003B4CB8">
        <w:rPr>
          <w:rFonts w:ascii="Times New Roman" w:hAnsi="Times New Roman"/>
          <w:iCs/>
          <w:sz w:val="24"/>
          <w:szCs w:val="24"/>
          <w:lang w:val="en-GB"/>
        </w:rPr>
        <w:t xml:space="preserve">means </w:t>
      </w:r>
      <w:r w:rsidRPr="003B4CB8">
        <w:rPr>
          <w:rFonts w:ascii="Times New Roman" w:hAnsi="Times New Roman"/>
          <w:iCs/>
          <w:sz w:val="24"/>
          <w:szCs w:val="24"/>
          <w:lang w:val="en-US"/>
        </w:rPr>
        <w:t xml:space="preserve">Contract Research </w:t>
      </w:r>
      <w:r w:rsidR="00C86890" w:rsidRPr="003B4CB8">
        <w:rPr>
          <w:rFonts w:ascii="Times New Roman" w:hAnsi="Times New Roman"/>
          <w:iCs/>
          <w:sz w:val="24"/>
          <w:szCs w:val="24"/>
          <w:lang w:val="en-US"/>
        </w:rPr>
        <w:t>O</w:t>
      </w:r>
      <w:r w:rsidRPr="003B4CB8">
        <w:rPr>
          <w:rFonts w:ascii="Times New Roman" w:hAnsi="Times New Roman"/>
          <w:iCs/>
          <w:sz w:val="24"/>
          <w:szCs w:val="24"/>
          <w:lang w:val="en-US"/>
        </w:rPr>
        <w:t>rganization which is the</w:t>
      </w:r>
      <w:r w:rsidRPr="003B4CB8">
        <w:rPr>
          <w:rFonts w:ascii="Times New Roman" w:hAnsi="Times New Roman"/>
          <w:sz w:val="24"/>
          <w:szCs w:val="24"/>
          <w:lang w:val="en-US"/>
        </w:rPr>
        <w:t xml:space="preserve"> scientific organization (commercial, academic or other) to which a sponsor may transfer some of its tasks and obligations.  Any such transfer should be defined in writing. (</w:t>
      </w:r>
      <w:r w:rsidRPr="003B4CB8">
        <w:rPr>
          <w:rFonts w:ascii="Times New Roman" w:hAnsi="Times New Roman"/>
          <w:i/>
          <w:iCs/>
          <w:sz w:val="24"/>
          <w:szCs w:val="24"/>
          <w:lang w:val="en-US"/>
        </w:rPr>
        <w:t>And according to 21CFR312.52: Transfer of Obligations to a CRO: CRO shall comply with the same regulations/ CRO is subject to the same regulatory actions)</w:t>
      </w:r>
      <w:r w:rsidRPr="003B4CB8" w:rsidDel="00F8297E">
        <w:rPr>
          <w:rFonts w:ascii="Times New Roman" w:hAnsi="Times New Roman"/>
          <w:sz w:val="24"/>
          <w:szCs w:val="24"/>
          <w:lang w:val="en-GB"/>
        </w:rPr>
        <w:t xml:space="preserve"> </w:t>
      </w:r>
    </w:p>
    <w:p w14:paraId="24EC0201" w14:textId="77777777" w:rsidR="00AA6493" w:rsidRPr="00A82131" w:rsidRDefault="00AA6493" w:rsidP="00C63CCD">
      <w:pPr>
        <w:numPr>
          <w:ilvl w:val="2"/>
          <w:numId w:val="3"/>
        </w:numPr>
        <w:tabs>
          <w:tab w:val="clear" w:pos="284"/>
          <w:tab w:val="clear" w:pos="1134"/>
          <w:tab w:val="clear" w:pos="1701"/>
        </w:tabs>
        <w:ind w:left="720" w:hanging="360"/>
        <w:jc w:val="both"/>
        <w:rPr>
          <w:rFonts w:ascii="Times New Roman" w:hAnsi="Times New Roman"/>
          <w:sz w:val="24"/>
          <w:szCs w:val="24"/>
          <w:lang w:val="en-GB"/>
        </w:rPr>
      </w:pPr>
      <w:r w:rsidRPr="00A82131">
        <w:rPr>
          <w:rFonts w:ascii="Times New Roman" w:hAnsi="Times New Roman"/>
          <w:sz w:val="24"/>
          <w:szCs w:val="24"/>
          <w:lang w:val="en-GB"/>
        </w:rPr>
        <w:t>“</w:t>
      </w:r>
      <w:r w:rsidR="00AB2712">
        <w:rPr>
          <w:rFonts w:ascii="Times New Roman" w:hAnsi="Times New Roman"/>
          <w:b/>
          <w:sz w:val="24"/>
          <w:szCs w:val="24"/>
          <w:lang w:val="en-GB"/>
        </w:rPr>
        <w:t>Independent Committee</w:t>
      </w:r>
      <w:r w:rsidRPr="00A82131">
        <w:rPr>
          <w:rFonts w:ascii="Times New Roman" w:hAnsi="Times New Roman"/>
          <w:sz w:val="24"/>
          <w:szCs w:val="24"/>
          <w:lang w:val="en-GB"/>
        </w:rPr>
        <w:t xml:space="preserve">” means </w:t>
      </w:r>
      <w:r w:rsidR="00F256DA">
        <w:rPr>
          <w:rFonts w:ascii="Times New Roman" w:hAnsi="Times New Roman"/>
          <w:sz w:val="24"/>
          <w:szCs w:val="24"/>
          <w:lang w:val="en-GB"/>
        </w:rPr>
        <w:t>a committee</w:t>
      </w:r>
      <w:r w:rsidR="00AB2712">
        <w:rPr>
          <w:rFonts w:ascii="Times New Roman" w:hAnsi="Times New Roman"/>
          <w:sz w:val="24"/>
          <w:szCs w:val="24"/>
          <w:lang w:val="en-GB"/>
        </w:rPr>
        <w:t xml:space="preserve"> such as a </w:t>
      </w:r>
      <w:r w:rsidR="00461726">
        <w:rPr>
          <w:rFonts w:ascii="Times New Roman" w:hAnsi="Times New Roman"/>
          <w:sz w:val="24"/>
          <w:szCs w:val="24"/>
          <w:lang w:val="en-GB"/>
        </w:rPr>
        <w:t>Data and Safety Monitoring Board</w:t>
      </w:r>
      <w:r w:rsidR="00AB2712">
        <w:rPr>
          <w:rFonts w:ascii="Times New Roman" w:hAnsi="Times New Roman"/>
          <w:sz w:val="24"/>
          <w:szCs w:val="24"/>
          <w:lang w:val="en-GB"/>
        </w:rPr>
        <w:t xml:space="preserve"> (DSMB)</w:t>
      </w:r>
      <w:r w:rsidR="00461726">
        <w:rPr>
          <w:rFonts w:ascii="Times New Roman" w:hAnsi="Times New Roman"/>
          <w:sz w:val="24"/>
          <w:szCs w:val="24"/>
          <w:lang w:val="en-GB"/>
        </w:rPr>
        <w:t xml:space="preserve">, which is </w:t>
      </w:r>
      <w:r w:rsidRPr="00A82131">
        <w:rPr>
          <w:rFonts w:ascii="Times New Roman" w:hAnsi="Times New Roman"/>
          <w:sz w:val="24"/>
          <w:szCs w:val="24"/>
          <w:lang w:val="en-GB"/>
        </w:rPr>
        <w:t xml:space="preserve">a group of individuals with pertinent expertise that have oversight of and reviews on a regular basis accumulating data from one or more ongoing </w:t>
      </w:r>
      <w:r w:rsidRPr="00A82131">
        <w:rPr>
          <w:rFonts w:ascii="Times New Roman" w:hAnsi="Times New Roman"/>
          <w:sz w:val="24"/>
          <w:szCs w:val="24"/>
          <w:lang w:val="en-GB"/>
        </w:rPr>
        <w:lastRenderedPageBreak/>
        <w:t>clinical trials and that advise the Sponsor regarding the continuing safety of Clinical Trial Subjects and those to be recruited to the Clinical Trial, as well as the continuing validity and scientific merit of the Clinical Trial.</w:t>
      </w:r>
    </w:p>
    <w:p w14:paraId="0D15B0FD" w14:textId="77777777" w:rsidR="00AA6493" w:rsidRPr="00A82131" w:rsidRDefault="00AA6493" w:rsidP="00C63CCD">
      <w:pPr>
        <w:numPr>
          <w:ilvl w:val="2"/>
          <w:numId w:val="3"/>
        </w:numPr>
        <w:tabs>
          <w:tab w:val="clear" w:pos="284"/>
          <w:tab w:val="clear" w:pos="1134"/>
          <w:tab w:val="clear" w:pos="1701"/>
        </w:tabs>
        <w:ind w:left="720" w:hanging="360"/>
        <w:jc w:val="both"/>
        <w:rPr>
          <w:rFonts w:ascii="Times New Roman" w:hAnsi="Times New Roman"/>
          <w:sz w:val="24"/>
          <w:szCs w:val="24"/>
          <w:lang w:val="en-GB"/>
        </w:rPr>
      </w:pPr>
      <w:r w:rsidRPr="00A82131">
        <w:rPr>
          <w:rFonts w:ascii="Times New Roman" w:hAnsi="Times New Roman"/>
          <w:sz w:val="24"/>
          <w:szCs w:val="24"/>
          <w:lang w:val="en-GB"/>
        </w:rPr>
        <w:t>“</w:t>
      </w:r>
      <w:r w:rsidRPr="00A82131">
        <w:rPr>
          <w:rFonts w:ascii="Times New Roman" w:hAnsi="Times New Roman"/>
          <w:b/>
          <w:sz w:val="24"/>
          <w:szCs w:val="24"/>
          <w:lang w:val="en-GB"/>
        </w:rPr>
        <w:t>Effective Date</w:t>
      </w:r>
      <w:r w:rsidRPr="00A82131">
        <w:rPr>
          <w:rFonts w:ascii="Times New Roman" w:hAnsi="Times New Roman"/>
          <w:sz w:val="24"/>
          <w:szCs w:val="24"/>
          <w:lang w:val="en-GB"/>
        </w:rPr>
        <w:t xml:space="preserve">” the date this Agreement comes into effect, being the date </w:t>
      </w:r>
      <w:r w:rsidR="00461726">
        <w:rPr>
          <w:rFonts w:ascii="Times New Roman" w:hAnsi="Times New Roman"/>
          <w:sz w:val="24"/>
          <w:szCs w:val="24"/>
          <w:lang w:val="en-GB"/>
        </w:rPr>
        <w:t xml:space="preserve">mentioned </w:t>
      </w:r>
      <w:r w:rsidR="00205EDC">
        <w:rPr>
          <w:rFonts w:ascii="Times New Roman" w:hAnsi="Times New Roman"/>
          <w:sz w:val="24"/>
          <w:szCs w:val="24"/>
          <w:lang w:val="en-GB"/>
        </w:rPr>
        <w:t xml:space="preserve">in the </w:t>
      </w:r>
      <w:r w:rsidR="00ED7EEA">
        <w:rPr>
          <w:rFonts w:ascii="Times New Roman" w:hAnsi="Times New Roman"/>
          <w:sz w:val="24"/>
          <w:szCs w:val="24"/>
          <w:lang w:val="en-GB"/>
        </w:rPr>
        <w:t xml:space="preserve">recitals </w:t>
      </w:r>
      <w:r w:rsidR="00461726">
        <w:rPr>
          <w:rFonts w:ascii="Times New Roman" w:hAnsi="Times New Roman"/>
          <w:sz w:val="24"/>
          <w:szCs w:val="24"/>
          <w:lang w:val="en-GB"/>
        </w:rPr>
        <w:t>above</w:t>
      </w:r>
      <w:r w:rsidRPr="00A82131">
        <w:rPr>
          <w:rFonts w:ascii="Times New Roman" w:hAnsi="Times New Roman"/>
          <w:sz w:val="24"/>
          <w:szCs w:val="24"/>
          <w:lang w:val="en-GB"/>
        </w:rPr>
        <w:t>;</w:t>
      </w:r>
    </w:p>
    <w:p w14:paraId="14339E79" w14:textId="77777777" w:rsidR="00AA6493" w:rsidRDefault="00AA6493" w:rsidP="00C63CCD">
      <w:pPr>
        <w:numPr>
          <w:ilvl w:val="2"/>
          <w:numId w:val="3"/>
        </w:numPr>
        <w:tabs>
          <w:tab w:val="clear" w:pos="284"/>
          <w:tab w:val="clear" w:pos="1134"/>
          <w:tab w:val="clear" w:pos="1701"/>
        </w:tabs>
        <w:ind w:left="720" w:hanging="360"/>
        <w:jc w:val="both"/>
        <w:rPr>
          <w:rFonts w:ascii="Times New Roman" w:hAnsi="Times New Roman"/>
          <w:sz w:val="24"/>
          <w:szCs w:val="24"/>
          <w:lang w:val="en-GB"/>
        </w:rPr>
      </w:pPr>
      <w:r w:rsidRPr="00A82131">
        <w:rPr>
          <w:rFonts w:ascii="Times New Roman" w:hAnsi="Times New Roman"/>
          <w:sz w:val="24"/>
          <w:szCs w:val="24"/>
          <w:lang w:val="en-GB"/>
        </w:rPr>
        <w:t>“</w:t>
      </w:r>
      <w:r w:rsidRPr="00A82131">
        <w:rPr>
          <w:rFonts w:ascii="Times New Roman" w:hAnsi="Times New Roman"/>
          <w:b/>
          <w:sz w:val="24"/>
          <w:szCs w:val="24"/>
          <w:lang w:val="en-GB"/>
        </w:rPr>
        <w:t>Ethics Committee</w:t>
      </w:r>
      <w:r w:rsidRPr="00A82131">
        <w:rPr>
          <w:rFonts w:ascii="Times New Roman" w:hAnsi="Times New Roman"/>
          <w:sz w:val="24"/>
          <w:szCs w:val="24"/>
          <w:lang w:val="en-GB"/>
        </w:rPr>
        <w:t>” means the accredited medical research ethics committee competent to review the Clinical Trial in accordance with applicable Law, and to which the Protocol has been submitted for approval;</w:t>
      </w:r>
    </w:p>
    <w:p w14:paraId="1B534327" w14:textId="77777777" w:rsidR="00B4685D" w:rsidRPr="00A82131" w:rsidRDefault="00B4685D" w:rsidP="00C63CCD">
      <w:pPr>
        <w:numPr>
          <w:ilvl w:val="2"/>
          <w:numId w:val="3"/>
        </w:numPr>
        <w:tabs>
          <w:tab w:val="clear" w:pos="284"/>
          <w:tab w:val="clear" w:pos="1134"/>
          <w:tab w:val="clear" w:pos="1701"/>
        </w:tabs>
        <w:ind w:left="720" w:hanging="360"/>
        <w:jc w:val="both"/>
        <w:rPr>
          <w:rFonts w:ascii="Times New Roman" w:hAnsi="Times New Roman"/>
          <w:sz w:val="24"/>
          <w:szCs w:val="24"/>
          <w:lang w:val="en-GB"/>
        </w:rPr>
      </w:pPr>
      <w:r>
        <w:rPr>
          <w:rFonts w:ascii="Times New Roman" w:hAnsi="Times New Roman"/>
          <w:b/>
          <w:sz w:val="24"/>
          <w:szCs w:val="24"/>
          <w:lang w:val="en-GB"/>
        </w:rPr>
        <w:t xml:space="preserve">“ICF” </w:t>
      </w:r>
      <w:r>
        <w:rPr>
          <w:rFonts w:ascii="Times New Roman" w:hAnsi="Times New Roman"/>
          <w:sz w:val="24"/>
          <w:szCs w:val="24"/>
          <w:lang w:val="en-GB"/>
        </w:rPr>
        <w:t>means the Informed Consent Form as approved by the Ethics Committee</w:t>
      </w:r>
      <w:r w:rsidR="005835D4">
        <w:rPr>
          <w:rFonts w:ascii="Times New Roman" w:hAnsi="Times New Roman"/>
          <w:sz w:val="24"/>
          <w:szCs w:val="24"/>
          <w:lang w:val="en-GB"/>
        </w:rPr>
        <w:t xml:space="preserve">, in which the Clinical Trial Subject consents </w:t>
      </w:r>
      <w:r w:rsidR="005835D4" w:rsidRPr="00A82131">
        <w:rPr>
          <w:rFonts w:ascii="Times New Roman" w:hAnsi="Times New Roman"/>
          <w:sz w:val="24"/>
          <w:szCs w:val="24"/>
          <w:lang w:val="en-GB"/>
        </w:rPr>
        <w:t>to his participation in the Clinical Trial</w:t>
      </w:r>
      <w:r>
        <w:rPr>
          <w:rFonts w:ascii="Times New Roman" w:hAnsi="Times New Roman"/>
          <w:sz w:val="24"/>
          <w:szCs w:val="24"/>
          <w:lang w:val="en-GB"/>
        </w:rPr>
        <w:t>;</w:t>
      </w:r>
    </w:p>
    <w:p w14:paraId="6443F5AC" w14:textId="77777777" w:rsidR="00AA6493" w:rsidRPr="00A82131" w:rsidRDefault="00AA6493" w:rsidP="00C63CCD">
      <w:pPr>
        <w:numPr>
          <w:ilvl w:val="2"/>
          <w:numId w:val="3"/>
        </w:numPr>
        <w:tabs>
          <w:tab w:val="clear" w:pos="284"/>
          <w:tab w:val="clear" w:pos="1134"/>
          <w:tab w:val="clear" w:pos="1701"/>
        </w:tabs>
        <w:ind w:left="720" w:hanging="360"/>
        <w:jc w:val="both"/>
        <w:rPr>
          <w:rFonts w:ascii="Times New Roman" w:hAnsi="Times New Roman"/>
          <w:sz w:val="24"/>
          <w:szCs w:val="24"/>
          <w:lang w:val="en-GB"/>
        </w:rPr>
      </w:pPr>
      <w:r w:rsidRPr="00A82131">
        <w:rPr>
          <w:rFonts w:ascii="Times New Roman" w:hAnsi="Times New Roman"/>
          <w:sz w:val="24"/>
          <w:szCs w:val="24"/>
          <w:lang w:val="en-GB"/>
        </w:rPr>
        <w:t>“</w:t>
      </w:r>
      <w:r w:rsidRPr="00A82131">
        <w:rPr>
          <w:rFonts w:ascii="Times New Roman" w:hAnsi="Times New Roman"/>
          <w:b/>
          <w:sz w:val="24"/>
          <w:szCs w:val="24"/>
          <w:lang w:val="en-GB"/>
        </w:rPr>
        <w:t>Intellectual Property Rights</w:t>
      </w:r>
      <w:r w:rsidRPr="00A82131">
        <w:rPr>
          <w:rFonts w:ascii="Times New Roman" w:hAnsi="Times New Roman"/>
          <w:sz w:val="24"/>
          <w:szCs w:val="24"/>
          <w:lang w:val="en-GB"/>
        </w:rPr>
        <w:t xml:space="preserve">” means patents, trademarks, trade names, service marks, domain names, copyrights, rights in and to databases (including rights to prevent the extraction or reutilisation of information from a database), design rights, topography rights and all rights or forms of protection of a similar nature or having equivalent or the similar effect to any of them which may subsist anywhere in the world, whether or not any of them are registered and including applications for registration of any of them; </w:t>
      </w:r>
    </w:p>
    <w:p w14:paraId="1E34C4C4" w14:textId="77777777" w:rsidR="00AA6493" w:rsidRPr="00A82131" w:rsidRDefault="00AA6493" w:rsidP="00C63CCD">
      <w:pPr>
        <w:numPr>
          <w:ilvl w:val="2"/>
          <w:numId w:val="3"/>
        </w:numPr>
        <w:tabs>
          <w:tab w:val="clear" w:pos="284"/>
          <w:tab w:val="clear" w:pos="1134"/>
          <w:tab w:val="clear" w:pos="1701"/>
        </w:tabs>
        <w:ind w:left="720" w:hanging="360"/>
        <w:jc w:val="both"/>
        <w:rPr>
          <w:rFonts w:ascii="Times New Roman" w:hAnsi="Times New Roman"/>
          <w:sz w:val="24"/>
          <w:szCs w:val="24"/>
          <w:lang w:val="en-GB"/>
        </w:rPr>
      </w:pPr>
      <w:r w:rsidRPr="00A82131">
        <w:rPr>
          <w:rFonts w:ascii="Times New Roman" w:hAnsi="Times New Roman"/>
          <w:sz w:val="24"/>
          <w:szCs w:val="24"/>
          <w:lang w:val="en-GB"/>
        </w:rPr>
        <w:t>“</w:t>
      </w:r>
      <w:r w:rsidRPr="00A82131">
        <w:rPr>
          <w:rFonts w:ascii="Times New Roman" w:hAnsi="Times New Roman"/>
          <w:b/>
          <w:sz w:val="24"/>
          <w:szCs w:val="24"/>
          <w:lang w:val="en-GB"/>
        </w:rPr>
        <w:t>Investigational Product</w:t>
      </w:r>
      <w:r w:rsidRPr="00A82131">
        <w:rPr>
          <w:rFonts w:ascii="Times New Roman" w:hAnsi="Times New Roman"/>
          <w:sz w:val="24"/>
          <w:szCs w:val="24"/>
          <w:lang w:val="en-GB"/>
        </w:rPr>
        <w:t xml:space="preserve">” means the Study Drug identified above and the control material, as further detailed in the Protocol; </w:t>
      </w:r>
    </w:p>
    <w:p w14:paraId="696D61A7" w14:textId="77777777" w:rsidR="00AA6493" w:rsidRPr="00A82131" w:rsidRDefault="00AA6493" w:rsidP="00C63CCD">
      <w:pPr>
        <w:numPr>
          <w:ilvl w:val="2"/>
          <w:numId w:val="3"/>
        </w:numPr>
        <w:tabs>
          <w:tab w:val="clear" w:pos="284"/>
          <w:tab w:val="clear" w:pos="1134"/>
          <w:tab w:val="clear" w:pos="1701"/>
        </w:tabs>
        <w:ind w:left="720" w:hanging="360"/>
        <w:jc w:val="both"/>
        <w:rPr>
          <w:rFonts w:ascii="Times New Roman" w:hAnsi="Times New Roman"/>
          <w:sz w:val="24"/>
          <w:szCs w:val="24"/>
          <w:lang w:val="en-GB"/>
        </w:rPr>
      </w:pPr>
      <w:r w:rsidRPr="00A82131">
        <w:rPr>
          <w:rFonts w:ascii="Times New Roman" w:hAnsi="Times New Roman"/>
          <w:sz w:val="24"/>
          <w:szCs w:val="24"/>
          <w:lang w:val="en-GB"/>
        </w:rPr>
        <w:t>“</w:t>
      </w:r>
      <w:r w:rsidRPr="00A82131">
        <w:rPr>
          <w:rFonts w:ascii="Times New Roman" w:hAnsi="Times New Roman"/>
          <w:b/>
          <w:sz w:val="24"/>
          <w:szCs w:val="24"/>
          <w:lang w:val="en-GB"/>
        </w:rPr>
        <w:t>Know How</w:t>
      </w:r>
      <w:r w:rsidRPr="00A82131">
        <w:rPr>
          <w:rFonts w:ascii="Times New Roman" w:hAnsi="Times New Roman"/>
          <w:sz w:val="24"/>
          <w:szCs w:val="24"/>
          <w:lang w:val="en-GB"/>
        </w:rPr>
        <w:t>” means all technical and other information which is not in the public domain (other than as a result of a breach of confidence), including but not limited to information comprising or relating to concepts, discoveries, data, designs, formulae, ideas, inventions, methods, models, procedures, designs for experiments and tests and results of experimentation and testing, processes, specifications and techniques, laboratory records, manufacturing data and information contained in submissions to regulatory authorities, whether or not protected by Intellectual Property Rights or any applications for such rights;</w:t>
      </w:r>
    </w:p>
    <w:p w14:paraId="24482454" w14:textId="77777777" w:rsidR="00AA6493" w:rsidRPr="00A82131" w:rsidRDefault="00AA6493" w:rsidP="00C63CCD">
      <w:pPr>
        <w:numPr>
          <w:ilvl w:val="2"/>
          <w:numId w:val="3"/>
        </w:numPr>
        <w:tabs>
          <w:tab w:val="clear" w:pos="284"/>
          <w:tab w:val="clear" w:pos="1134"/>
          <w:tab w:val="clear" w:pos="1701"/>
        </w:tabs>
        <w:ind w:left="720" w:hanging="360"/>
        <w:jc w:val="both"/>
        <w:rPr>
          <w:rFonts w:ascii="Times New Roman" w:hAnsi="Times New Roman"/>
          <w:sz w:val="24"/>
          <w:szCs w:val="24"/>
          <w:lang w:val="en-GB"/>
        </w:rPr>
      </w:pPr>
      <w:r w:rsidRPr="00A82131">
        <w:rPr>
          <w:rFonts w:ascii="Times New Roman" w:hAnsi="Times New Roman"/>
          <w:sz w:val="24"/>
          <w:szCs w:val="24"/>
          <w:lang w:val="en-GB"/>
        </w:rPr>
        <w:t>“</w:t>
      </w:r>
      <w:r w:rsidRPr="00A82131">
        <w:rPr>
          <w:rFonts w:ascii="Times New Roman" w:hAnsi="Times New Roman"/>
          <w:b/>
          <w:sz w:val="24"/>
          <w:szCs w:val="24"/>
          <w:lang w:val="en-GB"/>
        </w:rPr>
        <w:t>Law</w:t>
      </w:r>
      <w:r w:rsidRPr="00A82131">
        <w:rPr>
          <w:rFonts w:ascii="Times New Roman" w:hAnsi="Times New Roman"/>
          <w:sz w:val="24"/>
          <w:szCs w:val="24"/>
          <w:lang w:val="en-GB"/>
        </w:rPr>
        <w:t>” means any International, European Union and Dutch law and regulations, as well as generally accepted international conventions applicable to the performance of the Clinical Trial. Such Law including</w:t>
      </w:r>
      <w:r w:rsidR="003B4CB8">
        <w:rPr>
          <w:rFonts w:ascii="Times New Roman" w:hAnsi="Times New Roman"/>
          <w:sz w:val="24"/>
          <w:szCs w:val="24"/>
          <w:lang w:val="en-GB"/>
        </w:rPr>
        <w:t>, but not limited to</w:t>
      </w:r>
      <w:r w:rsidRPr="00A82131">
        <w:rPr>
          <w:rFonts w:ascii="Times New Roman" w:hAnsi="Times New Roman"/>
          <w:sz w:val="24"/>
          <w:szCs w:val="24"/>
          <w:lang w:val="en-GB"/>
        </w:rPr>
        <w:t xml:space="preserve">: </w:t>
      </w:r>
    </w:p>
    <w:p w14:paraId="7EA66A20" w14:textId="77777777" w:rsidR="00AA6493" w:rsidRPr="00A82131" w:rsidRDefault="00AA6493" w:rsidP="00C63CCD">
      <w:pPr>
        <w:numPr>
          <w:ilvl w:val="0"/>
          <w:numId w:val="5"/>
        </w:numPr>
        <w:tabs>
          <w:tab w:val="clear" w:pos="284"/>
          <w:tab w:val="clear" w:pos="1701"/>
        </w:tabs>
        <w:ind w:left="1276"/>
        <w:jc w:val="both"/>
        <w:rPr>
          <w:rFonts w:ascii="Times New Roman" w:hAnsi="Times New Roman"/>
          <w:sz w:val="24"/>
          <w:szCs w:val="24"/>
          <w:lang w:val="en-GB"/>
        </w:rPr>
      </w:pPr>
      <w:r w:rsidRPr="00A82131">
        <w:rPr>
          <w:rFonts w:ascii="Times New Roman" w:hAnsi="Times New Roman"/>
          <w:sz w:val="24"/>
          <w:szCs w:val="24"/>
          <w:lang w:val="en-GB"/>
        </w:rPr>
        <w:t>Directives 2001/20/EC and 2005/28/EC of the European Parliament and the Council relating to medicinal products for human use and in guidance published by the European Commission pursuant to such Directives and any implementation in Institution’s national Law,</w:t>
      </w:r>
    </w:p>
    <w:p w14:paraId="514255FE" w14:textId="77777777" w:rsidR="00AA6493" w:rsidRPr="00A82131" w:rsidRDefault="00AA6493" w:rsidP="00C63CCD">
      <w:pPr>
        <w:numPr>
          <w:ilvl w:val="0"/>
          <w:numId w:val="5"/>
        </w:numPr>
        <w:tabs>
          <w:tab w:val="clear" w:pos="284"/>
          <w:tab w:val="clear" w:pos="1701"/>
        </w:tabs>
        <w:ind w:left="1276"/>
        <w:jc w:val="both"/>
        <w:rPr>
          <w:rFonts w:ascii="Times New Roman" w:hAnsi="Times New Roman"/>
          <w:sz w:val="24"/>
          <w:szCs w:val="24"/>
          <w:lang w:val="en-GB"/>
        </w:rPr>
      </w:pPr>
      <w:r w:rsidRPr="00A82131">
        <w:rPr>
          <w:rFonts w:ascii="Times New Roman" w:hAnsi="Times New Roman"/>
          <w:bCs/>
          <w:sz w:val="24"/>
          <w:szCs w:val="24"/>
          <w:lang w:val="en-GB"/>
        </w:rPr>
        <w:t>The Council Directive 95/46/EC of the European Parliament and of the Council of 24 October 1995 on the protection of individuals with regard to the processing of personal data and on the free movement of such data and any implementation in Institution’s national Law,</w:t>
      </w:r>
    </w:p>
    <w:p w14:paraId="78E9E196" w14:textId="77777777" w:rsidR="00AA6493" w:rsidRPr="00A82131" w:rsidRDefault="00AA6493" w:rsidP="00C63CCD">
      <w:pPr>
        <w:numPr>
          <w:ilvl w:val="0"/>
          <w:numId w:val="5"/>
        </w:numPr>
        <w:tabs>
          <w:tab w:val="clear" w:pos="284"/>
          <w:tab w:val="clear" w:pos="1701"/>
        </w:tabs>
        <w:ind w:left="1276"/>
        <w:jc w:val="both"/>
        <w:rPr>
          <w:rFonts w:ascii="Times New Roman" w:hAnsi="Times New Roman"/>
          <w:sz w:val="24"/>
          <w:szCs w:val="24"/>
          <w:lang w:val="en-GB"/>
        </w:rPr>
      </w:pPr>
      <w:r w:rsidRPr="00A82131">
        <w:rPr>
          <w:rFonts w:ascii="Times New Roman" w:hAnsi="Times New Roman"/>
          <w:sz w:val="24"/>
          <w:szCs w:val="24"/>
          <w:lang w:val="en-GB"/>
        </w:rPr>
        <w:t>the Dutch Medical Research Involving Human Subjects Act (</w:t>
      </w:r>
      <w:r w:rsidRPr="00A82131">
        <w:rPr>
          <w:rFonts w:ascii="Times New Roman" w:hAnsi="Times New Roman"/>
          <w:i/>
          <w:sz w:val="24"/>
          <w:szCs w:val="24"/>
          <w:lang w:val="en-GB"/>
        </w:rPr>
        <w:t xml:space="preserve">Wet </w:t>
      </w:r>
      <w:proofErr w:type="spellStart"/>
      <w:r w:rsidRPr="00A82131">
        <w:rPr>
          <w:rFonts w:ascii="Times New Roman" w:hAnsi="Times New Roman"/>
          <w:i/>
          <w:sz w:val="24"/>
          <w:szCs w:val="24"/>
          <w:lang w:val="en-GB"/>
        </w:rPr>
        <w:t>Medisch-wetenschappelijk</w:t>
      </w:r>
      <w:proofErr w:type="spellEnd"/>
      <w:r w:rsidRPr="00A82131">
        <w:rPr>
          <w:rFonts w:ascii="Times New Roman" w:hAnsi="Times New Roman"/>
          <w:i/>
          <w:sz w:val="24"/>
          <w:szCs w:val="24"/>
          <w:lang w:val="en-GB"/>
        </w:rPr>
        <w:t xml:space="preserve"> </w:t>
      </w:r>
      <w:proofErr w:type="spellStart"/>
      <w:r w:rsidRPr="00A82131">
        <w:rPr>
          <w:rFonts w:ascii="Times New Roman" w:hAnsi="Times New Roman"/>
          <w:i/>
          <w:sz w:val="24"/>
          <w:szCs w:val="24"/>
          <w:lang w:val="en-GB"/>
        </w:rPr>
        <w:t>Onderzoek</w:t>
      </w:r>
      <w:proofErr w:type="spellEnd"/>
      <w:r w:rsidRPr="00A82131">
        <w:rPr>
          <w:rFonts w:ascii="Times New Roman" w:hAnsi="Times New Roman"/>
          <w:i/>
          <w:sz w:val="24"/>
          <w:szCs w:val="24"/>
          <w:lang w:val="en-GB"/>
        </w:rPr>
        <w:t xml:space="preserve"> met </w:t>
      </w:r>
      <w:proofErr w:type="spellStart"/>
      <w:r w:rsidRPr="00A82131">
        <w:rPr>
          <w:rFonts w:ascii="Times New Roman" w:hAnsi="Times New Roman"/>
          <w:i/>
          <w:sz w:val="24"/>
          <w:szCs w:val="24"/>
          <w:lang w:val="en-GB"/>
        </w:rPr>
        <w:t>Mensen</w:t>
      </w:r>
      <w:proofErr w:type="spellEnd"/>
      <w:r w:rsidRPr="00A82131">
        <w:rPr>
          <w:rFonts w:ascii="Times New Roman" w:hAnsi="Times New Roman"/>
          <w:sz w:val="24"/>
          <w:szCs w:val="24"/>
          <w:lang w:val="en-GB"/>
        </w:rPr>
        <w:t xml:space="preserve"> or </w:t>
      </w:r>
      <w:r w:rsidRPr="00A82131">
        <w:rPr>
          <w:rFonts w:ascii="Times New Roman" w:hAnsi="Times New Roman"/>
          <w:i/>
          <w:sz w:val="24"/>
          <w:szCs w:val="24"/>
          <w:lang w:val="en-GB"/>
        </w:rPr>
        <w:t>WMO</w:t>
      </w:r>
      <w:r w:rsidRPr="00A82131">
        <w:rPr>
          <w:rFonts w:ascii="Times New Roman" w:hAnsi="Times New Roman"/>
          <w:sz w:val="24"/>
          <w:szCs w:val="24"/>
          <w:lang w:val="en-GB"/>
        </w:rPr>
        <w:t xml:space="preserve">), </w:t>
      </w:r>
    </w:p>
    <w:p w14:paraId="3F804269" w14:textId="77777777" w:rsidR="00AA6493" w:rsidRPr="00A82131" w:rsidRDefault="00AA6493" w:rsidP="00C63CCD">
      <w:pPr>
        <w:numPr>
          <w:ilvl w:val="0"/>
          <w:numId w:val="5"/>
        </w:numPr>
        <w:tabs>
          <w:tab w:val="clear" w:pos="284"/>
          <w:tab w:val="clear" w:pos="1701"/>
        </w:tabs>
        <w:ind w:left="1276"/>
        <w:jc w:val="both"/>
        <w:rPr>
          <w:rFonts w:ascii="Times New Roman" w:hAnsi="Times New Roman"/>
          <w:sz w:val="24"/>
          <w:szCs w:val="24"/>
          <w:lang w:val="en-GB"/>
        </w:rPr>
      </w:pPr>
      <w:r w:rsidRPr="00A82131">
        <w:rPr>
          <w:rFonts w:ascii="Times New Roman" w:hAnsi="Times New Roman"/>
          <w:sz w:val="24"/>
          <w:szCs w:val="24"/>
          <w:lang w:val="en-GB"/>
        </w:rPr>
        <w:t>the Dutch</w:t>
      </w:r>
      <w:r w:rsidR="005835D4">
        <w:rPr>
          <w:rFonts w:ascii="Times New Roman" w:hAnsi="Times New Roman"/>
          <w:sz w:val="24"/>
          <w:szCs w:val="24"/>
          <w:lang w:val="en-GB"/>
        </w:rPr>
        <w:t xml:space="preserve"> </w:t>
      </w:r>
      <w:r w:rsidRPr="00A82131">
        <w:rPr>
          <w:rFonts w:ascii="Times New Roman" w:hAnsi="Times New Roman"/>
          <w:sz w:val="24"/>
          <w:szCs w:val="24"/>
          <w:lang w:val="en-GB"/>
        </w:rPr>
        <w:t>Personal Data protection Act (</w:t>
      </w:r>
      <w:r w:rsidRPr="00A82131">
        <w:rPr>
          <w:rFonts w:ascii="Times New Roman" w:hAnsi="Times New Roman"/>
          <w:i/>
          <w:sz w:val="24"/>
          <w:szCs w:val="24"/>
          <w:lang w:val="en-GB"/>
        </w:rPr>
        <w:t xml:space="preserve">Wet </w:t>
      </w:r>
      <w:proofErr w:type="spellStart"/>
      <w:r w:rsidRPr="00A82131">
        <w:rPr>
          <w:rFonts w:ascii="Times New Roman" w:hAnsi="Times New Roman"/>
          <w:i/>
          <w:sz w:val="24"/>
          <w:szCs w:val="24"/>
          <w:lang w:val="en-GB"/>
        </w:rPr>
        <w:t>Bescherming</w:t>
      </w:r>
      <w:proofErr w:type="spellEnd"/>
      <w:r w:rsidRPr="00A82131">
        <w:rPr>
          <w:rFonts w:ascii="Times New Roman" w:hAnsi="Times New Roman"/>
          <w:i/>
          <w:sz w:val="24"/>
          <w:szCs w:val="24"/>
          <w:lang w:val="en-GB"/>
        </w:rPr>
        <w:t xml:space="preserve"> </w:t>
      </w:r>
      <w:proofErr w:type="spellStart"/>
      <w:r w:rsidRPr="00A82131">
        <w:rPr>
          <w:rFonts w:ascii="Times New Roman" w:hAnsi="Times New Roman"/>
          <w:i/>
          <w:sz w:val="24"/>
          <w:szCs w:val="24"/>
          <w:lang w:val="en-GB"/>
        </w:rPr>
        <w:t>Persoonsgegevens</w:t>
      </w:r>
      <w:proofErr w:type="spellEnd"/>
      <w:r w:rsidRPr="00A82131">
        <w:rPr>
          <w:rFonts w:ascii="Times New Roman" w:hAnsi="Times New Roman"/>
          <w:i/>
          <w:sz w:val="24"/>
          <w:szCs w:val="24"/>
          <w:lang w:val="en-GB"/>
        </w:rPr>
        <w:t>)</w:t>
      </w:r>
    </w:p>
    <w:p w14:paraId="368086FE" w14:textId="77777777" w:rsidR="00AA6493" w:rsidRPr="00A82131" w:rsidRDefault="00AA6493" w:rsidP="00C63CCD">
      <w:pPr>
        <w:numPr>
          <w:ilvl w:val="0"/>
          <w:numId w:val="5"/>
        </w:numPr>
        <w:tabs>
          <w:tab w:val="clear" w:pos="284"/>
          <w:tab w:val="clear" w:pos="1701"/>
        </w:tabs>
        <w:ind w:left="1276"/>
        <w:jc w:val="both"/>
        <w:rPr>
          <w:rFonts w:ascii="Times New Roman" w:hAnsi="Times New Roman"/>
          <w:sz w:val="24"/>
          <w:szCs w:val="24"/>
        </w:rPr>
      </w:pPr>
      <w:proofErr w:type="spellStart"/>
      <w:r w:rsidRPr="00A82131">
        <w:rPr>
          <w:rFonts w:ascii="Times New Roman" w:hAnsi="Times New Roman"/>
          <w:sz w:val="24"/>
          <w:szCs w:val="24"/>
        </w:rPr>
        <w:t>the</w:t>
      </w:r>
      <w:proofErr w:type="spellEnd"/>
      <w:r w:rsidRPr="00A82131">
        <w:rPr>
          <w:rFonts w:ascii="Times New Roman" w:hAnsi="Times New Roman"/>
          <w:sz w:val="24"/>
          <w:szCs w:val="24"/>
        </w:rPr>
        <w:t xml:space="preserve"> Dutch Medical Treatment </w:t>
      </w:r>
      <w:proofErr w:type="spellStart"/>
      <w:r w:rsidRPr="00A82131">
        <w:rPr>
          <w:rFonts w:ascii="Times New Roman" w:hAnsi="Times New Roman"/>
          <w:sz w:val="24"/>
          <w:szCs w:val="24"/>
        </w:rPr>
        <w:t>Agreements</w:t>
      </w:r>
      <w:proofErr w:type="spellEnd"/>
      <w:r w:rsidRPr="00A82131">
        <w:rPr>
          <w:rFonts w:ascii="Times New Roman" w:hAnsi="Times New Roman"/>
          <w:sz w:val="24"/>
          <w:szCs w:val="24"/>
        </w:rPr>
        <w:t xml:space="preserve"> Act (</w:t>
      </w:r>
      <w:r w:rsidRPr="00A82131">
        <w:rPr>
          <w:rFonts w:ascii="Times New Roman" w:hAnsi="Times New Roman"/>
          <w:i/>
          <w:sz w:val="24"/>
          <w:szCs w:val="24"/>
        </w:rPr>
        <w:t>Wet op de geneeskundige behandelingsovereenkomst</w:t>
      </w:r>
      <w:r w:rsidRPr="00A82131">
        <w:rPr>
          <w:rFonts w:ascii="Times New Roman" w:hAnsi="Times New Roman"/>
          <w:sz w:val="24"/>
          <w:szCs w:val="24"/>
        </w:rPr>
        <w:t xml:space="preserve"> or </w:t>
      </w:r>
      <w:proofErr w:type="spellStart"/>
      <w:r w:rsidRPr="00A82131">
        <w:rPr>
          <w:rFonts w:ascii="Times New Roman" w:hAnsi="Times New Roman"/>
          <w:i/>
          <w:sz w:val="24"/>
          <w:szCs w:val="24"/>
        </w:rPr>
        <w:t>Wgbo</w:t>
      </w:r>
      <w:proofErr w:type="spellEnd"/>
      <w:r w:rsidRPr="00A82131">
        <w:rPr>
          <w:rFonts w:ascii="Times New Roman" w:hAnsi="Times New Roman"/>
          <w:sz w:val="24"/>
          <w:szCs w:val="24"/>
        </w:rPr>
        <w:t>)</w:t>
      </w:r>
    </w:p>
    <w:p w14:paraId="7BC797BC" w14:textId="77777777" w:rsidR="00AA6493" w:rsidRPr="00A82131" w:rsidRDefault="00AA6493" w:rsidP="00C63CCD">
      <w:pPr>
        <w:numPr>
          <w:ilvl w:val="0"/>
          <w:numId w:val="5"/>
        </w:numPr>
        <w:tabs>
          <w:tab w:val="clear" w:pos="284"/>
          <w:tab w:val="clear" w:pos="1701"/>
        </w:tabs>
        <w:ind w:left="1276"/>
        <w:jc w:val="both"/>
        <w:rPr>
          <w:rFonts w:ascii="Times New Roman" w:hAnsi="Times New Roman"/>
          <w:sz w:val="24"/>
          <w:szCs w:val="24"/>
          <w:lang w:val="en-GB"/>
        </w:rPr>
      </w:pPr>
      <w:r w:rsidRPr="00A82131">
        <w:rPr>
          <w:rFonts w:ascii="Times New Roman" w:hAnsi="Times New Roman"/>
          <w:sz w:val="24"/>
          <w:szCs w:val="24"/>
          <w:lang w:val="en-GB"/>
        </w:rPr>
        <w:lastRenderedPageBreak/>
        <w:t>ICH Harmonised Tripartite Guideline for Good Clinical Practice (CPMP/ICH/135/95),</w:t>
      </w:r>
    </w:p>
    <w:p w14:paraId="331502DB" w14:textId="77777777" w:rsidR="00AA6493" w:rsidRPr="00A82131" w:rsidRDefault="00AA6493" w:rsidP="00C63CCD">
      <w:pPr>
        <w:numPr>
          <w:ilvl w:val="0"/>
          <w:numId w:val="5"/>
        </w:numPr>
        <w:tabs>
          <w:tab w:val="clear" w:pos="284"/>
          <w:tab w:val="clear" w:pos="1701"/>
        </w:tabs>
        <w:ind w:left="1276"/>
        <w:jc w:val="both"/>
        <w:rPr>
          <w:rFonts w:ascii="Times New Roman" w:hAnsi="Times New Roman"/>
          <w:sz w:val="24"/>
          <w:szCs w:val="24"/>
          <w:lang w:val="en-GB"/>
        </w:rPr>
      </w:pPr>
      <w:r w:rsidRPr="00A82131">
        <w:rPr>
          <w:rFonts w:ascii="Times New Roman" w:hAnsi="Times New Roman"/>
          <w:sz w:val="24"/>
          <w:szCs w:val="24"/>
          <w:lang w:val="en-GB"/>
        </w:rPr>
        <w:t>the Directives on “Review of Clinical Trial Agreements” and on “External Review” issued by the Dutch Central Committee on Research involving Human Subjects (</w:t>
      </w:r>
      <w:r w:rsidRPr="00A82131">
        <w:rPr>
          <w:rFonts w:ascii="Times New Roman" w:hAnsi="Times New Roman"/>
          <w:i/>
          <w:sz w:val="24"/>
          <w:szCs w:val="24"/>
          <w:lang w:val="en-GB"/>
        </w:rPr>
        <w:t xml:space="preserve">Centrale </w:t>
      </w:r>
      <w:proofErr w:type="spellStart"/>
      <w:r w:rsidRPr="00A82131">
        <w:rPr>
          <w:rFonts w:ascii="Times New Roman" w:hAnsi="Times New Roman"/>
          <w:i/>
          <w:sz w:val="24"/>
          <w:szCs w:val="24"/>
          <w:lang w:val="en-GB"/>
        </w:rPr>
        <w:t>Commissie</w:t>
      </w:r>
      <w:proofErr w:type="spellEnd"/>
      <w:r w:rsidRPr="00A82131">
        <w:rPr>
          <w:rFonts w:ascii="Times New Roman" w:hAnsi="Times New Roman"/>
          <w:i/>
          <w:sz w:val="24"/>
          <w:szCs w:val="24"/>
          <w:lang w:val="en-GB"/>
        </w:rPr>
        <w:t xml:space="preserve"> </w:t>
      </w:r>
      <w:proofErr w:type="spellStart"/>
      <w:r w:rsidRPr="00A82131">
        <w:rPr>
          <w:rFonts w:ascii="Times New Roman" w:hAnsi="Times New Roman"/>
          <w:i/>
          <w:sz w:val="24"/>
          <w:szCs w:val="24"/>
          <w:lang w:val="en-GB"/>
        </w:rPr>
        <w:t>Mensgebonden</w:t>
      </w:r>
      <w:proofErr w:type="spellEnd"/>
      <w:r w:rsidRPr="00A82131">
        <w:rPr>
          <w:rFonts w:ascii="Times New Roman" w:hAnsi="Times New Roman"/>
          <w:i/>
          <w:sz w:val="24"/>
          <w:szCs w:val="24"/>
          <w:lang w:val="en-GB"/>
        </w:rPr>
        <w:t xml:space="preserve"> </w:t>
      </w:r>
      <w:proofErr w:type="spellStart"/>
      <w:r w:rsidRPr="00A82131">
        <w:rPr>
          <w:rFonts w:ascii="Times New Roman" w:hAnsi="Times New Roman"/>
          <w:i/>
          <w:sz w:val="24"/>
          <w:szCs w:val="24"/>
          <w:lang w:val="en-GB"/>
        </w:rPr>
        <w:t>Onderzoek</w:t>
      </w:r>
      <w:proofErr w:type="spellEnd"/>
      <w:r w:rsidRPr="00A82131">
        <w:rPr>
          <w:rFonts w:ascii="Times New Roman" w:hAnsi="Times New Roman"/>
          <w:sz w:val="24"/>
          <w:szCs w:val="24"/>
          <w:lang w:val="en-GB"/>
        </w:rPr>
        <w:t xml:space="preserve"> or </w:t>
      </w:r>
      <w:r w:rsidRPr="00A82131">
        <w:rPr>
          <w:rFonts w:ascii="Times New Roman" w:hAnsi="Times New Roman"/>
          <w:i/>
          <w:sz w:val="24"/>
          <w:szCs w:val="24"/>
          <w:lang w:val="en-GB"/>
        </w:rPr>
        <w:t>CCMO</w:t>
      </w:r>
      <w:r w:rsidRPr="00A82131">
        <w:rPr>
          <w:rFonts w:ascii="Times New Roman" w:hAnsi="Times New Roman"/>
          <w:sz w:val="24"/>
          <w:szCs w:val="24"/>
          <w:lang w:val="en-GB"/>
        </w:rPr>
        <w:t xml:space="preserve">), </w:t>
      </w:r>
    </w:p>
    <w:p w14:paraId="481B5344" w14:textId="77777777" w:rsidR="00AA6493" w:rsidRPr="00A82131" w:rsidRDefault="00AA6493" w:rsidP="00C63CCD">
      <w:pPr>
        <w:numPr>
          <w:ilvl w:val="0"/>
          <w:numId w:val="5"/>
        </w:numPr>
        <w:tabs>
          <w:tab w:val="clear" w:pos="284"/>
          <w:tab w:val="clear" w:pos="1701"/>
        </w:tabs>
        <w:ind w:left="1276"/>
        <w:jc w:val="both"/>
        <w:rPr>
          <w:rFonts w:ascii="Times New Roman" w:hAnsi="Times New Roman"/>
          <w:sz w:val="24"/>
          <w:szCs w:val="24"/>
          <w:lang w:val="en-GB"/>
        </w:rPr>
      </w:pPr>
      <w:r w:rsidRPr="00A82131">
        <w:rPr>
          <w:rFonts w:ascii="Times New Roman" w:hAnsi="Times New Roman"/>
          <w:sz w:val="24"/>
          <w:szCs w:val="24"/>
          <w:lang w:val="en-GB"/>
        </w:rPr>
        <w:t xml:space="preserve">the principles of the Dutch Code of Conduct regarding the adequate procurement, management and use of bodily human tissue published by the </w:t>
      </w:r>
      <w:r w:rsidRPr="00A82131">
        <w:rPr>
          <w:rFonts w:ascii="Times New Roman" w:hAnsi="Times New Roman"/>
          <w:iCs/>
          <w:sz w:val="24"/>
          <w:szCs w:val="24"/>
          <w:lang w:val="en-GB"/>
        </w:rPr>
        <w:t>Federation of Dutch Medical Scientific Societies,</w:t>
      </w:r>
    </w:p>
    <w:p w14:paraId="5B562B06" w14:textId="77777777" w:rsidR="00AA6493" w:rsidRDefault="00AA6493" w:rsidP="00C63CCD">
      <w:pPr>
        <w:numPr>
          <w:ilvl w:val="0"/>
          <w:numId w:val="5"/>
        </w:numPr>
        <w:tabs>
          <w:tab w:val="clear" w:pos="284"/>
          <w:tab w:val="clear" w:pos="1701"/>
        </w:tabs>
        <w:ind w:left="1276"/>
        <w:jc w:val="both"/>
        <w:rPr>
          <w:rFonts w:ascii="Times New Roman" w:hAnsi="Times New Roman"/>
          <w:sz w:val="24"/>
          <w:szCs w:val="24"/>
          <w:lang w:val="en-GB"/>
        </w:rPr>
      </w:pPr>
      <w:r w:rsidRPr="00A82131">
        <w:rPr>
          <w:rFonts w:ascii="Times New Roman" w:hAnsi="Times New Roman"/>
          <w:sz w:val="24"/>
          <w:szCs w:val="24"/>
          <w:lang w:val="en-GB"/>
        </w:rPr>
        <w:t>the</w:t>
      </w:r>
      <w:r w:rsidR="00542F1A">
        <w:rPr>
          <w:rFonts w:ascii="Times New Roman" w:hAnsi="Times New Roman"/>
          <w:sz w:val="24"/>
          <w:szCs w:val="24"/>
          <w:lang w:val="en-GB"/>
        </w:rPr>
        <w:t xml:space="preserve"> </w:t>
      </w:r>
      <w:r w:rsidR="001F2331">
        <w:rPr>
          <w:rFonts w:ascii="Times New Roman" w:hAnsi="Times New Roman"/>
          <w:sz w:val="24"/>
          <w:szCs w:val="24"/>
          <w:lang w:val="en-GB"/>
        </w:rPr>
        <w:t xml:space="preserve">Dutch </w:t>
      </w:r>
      <w:r w:rsidR="00542F1A">
        <w:rPr>
          <w:rFonts w:ascii="Times New Roman" w:hAnsi="Times New Roman"/>
          <w:sz w:val="24"/>
          <w:szCs w:val="24"/>
          <w:lang w:val="en-GB"/>
        </w:rPr>
        <w:t xml:space="preserve">Code for Pharmaceutical Advertising (Code </w:t>
      </w:r>
      <w:proofErr w:type="spellStart"/>
      <w:r w:rsidR="00542F1A">
        <w:rPr>
          <w:rFonts w:ascii="Times New Roman" w:hAnsi="Times New Roman"/>
          <w:sz w:val="24"/>
          <w:szCs w:val="24"/>
          <w:lang w:val="en-GB"/>
        </w:rPr>
        <w:t>Geneesmiddelenreclame</w:t>
      </w:r>
      <w:proofErr w:type="spellEnd"/>
      <w:r w:rsidR="00542F1A">
        <w:rPr>
          <w:rFonts w:ascii="Times New Roman" w:hAnsi="Times New Roman"/>
          <w:sz w:val="24"/>
          <w:szCs w:val="24"/>
          <w:lang w:val="en-GB"/>
        </w:rPr>
        <w:t>) (CGR)</w:t>
      </w:r>
      <w:r w:rsidRPr="00A82131">
        <w:rPr>
          <w:rFonts w:ascii="Times New Roman" w:hAnsi="Times New Roman"/>
          <w:sz w:val="24"/>
          <w:szCs w:val="24"/>
          <w:lang w:val="en-GB"/>
        </w:rPr>
        <w:t>, applicable for the Sponsor, and</w:t>
      </w:r>
    </w:p>
    <w:p w14:paraId="13BD5E6C" w14:textId="77777777" w:rsidR="00AB2712" w:rsidRPr="00A82131" w:rsidRDefault="00AB2712" w:rsidP="00C63CCD">
      <w:pPr>
        <w:numPr>
          <w:ilvl w:val="0"/>
          <w:numId w:val="5"/>
        </w:numPr>
        <w:tabs>
          <w:tab w:val="clear" w:pos="284"/>
          <w:tab w:val="clear" w:pos="1701"/>
        </w:tabs>
        <w:ind w:left="1276"/>
        <w:jc w:val="both"/>
        <w:rPr>
          <w:rFonts w:ascii="Times New Roman" w:hAnsi="Times New Roman"/>
          <w:sz w:val="24"/>
          <w:szCs w:val="24"/>
          <w:lang w:val="en-GB"/>
        </w:rPr>
      </w:pPr>
      <w:r>
        <w:rPr>
          <w:rFonts w:ascii="Times New Roman" w:hAnsi="Times New Roman"/>
          <w:sz w:val="24"/>
          <w:szCs w:val="24"/>
          <w:lang w:val="en-GB"/>
        </w:rPr>
        <w:t>The Declaration of Helsinki, the most recent version;</w:t>
      </w:r>
    </w:p>
    <w:p w14:paraId="62DC1585" w14:textId="77777777" w:rsidR="00AA6493" w:rsidRPr="00A82131" w:rsidRDefault="00AA6493" w:rsidP="00C86890">
      <w:pPr>
        <w:tabs>
          <w:tab w:val="clear" w:pos="284"/>
          <w:tab w:val="clear" w:pos="1701"/>
        </w:tabs>
        <w:ind w:left="709"/>
        <w:jc w:val="both"/>
        <w:rPr>
          <w:rFonts w:ascii="Times New Roman" w:hAnsi="Times New Roman"/>
          <w:sz w:val="24"/>
          <w:szCs w:val="24"/>
          <w:lang w:val="en-GB"/>
        </w:rPr>
      </w:pPr>
      <w:r w:rsidRPr="00A82131">
        <w:rPr>
          <w:rFonts w:ascii="Times New Roman" w:hAnsi="Times New Roman"/>
          <w:sz w:val="24"/>
          <w:szCs w:val="24"/>
          <w:lang w:val="en-GB"/>
        </w:rPr>
        <w:t>References to EU Council Directives and Dutch Law include any amendments or replacements of such Law.</w:t>
      </w:r>
    </w:p>
    <w:p w14:paraId="303289AD" w14:textId="77777777" w:rsidR="00AA6493" w:rsidRPr="00A82131" w:rsidRDefault="00AA6493" w:rsidP="00C63CCD">
      <w:pPr>
        <w:numPr>
          <w:ilvl w:val="2"/>
          <w:numId w:val="3"/>
        </w:numPr>
        <w:tabs>
          <w:tab w:val="clear" w:pos="284"/>
          <w:tab w:val="clear" w:pos="1134"/>
          <w:tab w:val="clear" w:pos="1701"/>
        </w:tabs>
        <w:ind w:left="720" w:hanging="360"/>
        <w:jc w:val="both"/>
        <w:rPr>
          <w:rFonts w:ascii="Times New Roman" w:hAnsi="Times New Roman"/>
          <w:sz w:val="24"/>
          <w:szCs w:val="24"/>
          <w:lang w:val="en-GB"/>
        </w:rPr>
      </w:pPr>
      <w:r w:rsidRPr="00A82131">
        <w:rPr>
          <w:rFonts w:ascii="Times New Roman" w:hAnsi="Times New Roman"/>
          <w:sz w:val="24"/>
          <w:szCs w:val="24"/>
          <w:lang w:val="en-GB"/>
        </w:rPr>
        <w:t>“</w:t>
      </w:r>
      <w:r w:rsidRPr="00A82131">
        <w:rPr>
          <w:rFonts w:ascii="Times New Roman" w:hAnsi="Times New Roman"/>
          <w:b/>
          <w:sz w:val="24"/>
          <w:szCs w:val="24"/>
          <w:lang w:val="en-GB"/>
        </w:rPr>
        <w:t>Party</w:t>
      </w:r>
      <w:r w:rsidRPr="00A82131">
        <w:rPr>
          <w:rFonts w:ascii="Times New Roman" w:hAnsi="Times New Roman"/>
          <w:sz w:val="24"/>
          <w:szCs w:val="24"/>
          <w:lang w:val="en-GB"/>
        </w:rPr>
        <w:t>” means the Sponsor</w:t>
      </w:r>
      <w:r w:rsidR="00461726">
        <w:rPr>
          <w:rFonts w:ascii="Times New Roman" w:hAnsi="Times New Roman"/>
          <w:sz w:val="24"/>
          <w:szCs w:val="24"/>
          <w:lang w:val="en-GB"/>
        </w:rPr>
        <w:t xml:space="preserve"> </w:t>
      </w:r>
      <w:r w:rsidR="001D4271">
        <w:rPr>
          <w:rFonts w:ascii="Times New Roman" w:hAnsi="Times New Roman"/>
          <w:sz w:val="24"/>
          <w:szCs w:val="24"/>
          <w:lang w:val="en-GB"/>
        </w:rPr>
        <w:t>and/</w:t>
      </w:r>
      <w:r w:rsidR="00461726">
        <w:rPr>
          <w:rFonts w:ascii="Times New Roman" w:hAnsi="Times New Roman"/>
          <w:sz w:val="24"/>
          <w:szCs w:val="24"/>
          <w:lang w:val="en-GB"/>
        </w:rPr>
        <w:t>or CRO</w:t>
      </w:r>
      <w:r w:rsidRPr="00A82131">
        <w:rPr>
          <w:rFonts w:ascii="Times New Roman" w:hAnsi="Times New Roman"/>
          <w:sz w:val="24"/>
          <w:szCs w:val="24"/>
          <w:lang w:val="en-GB"/>
        </w:rPr>
        <w:t>, the Institution or</w:t>
      </w:r>
      <w:r w:rsidR="00F8297E">
        <w:rPr>
          <w:rFonts w:ascii="Times New Roman" w:hAnsi="Times New Roman"/>
          <w:sz w:val="24"/>
          <w:szCs w:val="24"/>
          <w:lang w:val="en-GB"/>
        </w:rPr>
        <w:t xml:space="preserve">, only if the Principal Investigator is a separate party to this Agreement, </w:t>
      </w:r>
      <w:r w:rsidRPr="00A82131">
        <w:rPr>
          <w:rFonts w:ascii="Times New Roman" w:hAnsi="Times New Roman"/>
          <w:sz w:val="24"/>
          <w:szCs w:val="24"/>
          <w:lang w:val="en-GB"/>
        </w:rPr>
        <w:t>the Principal Investigator</w:t>
      </w:r>
      <w:r w:rsidR="00F8297E">
        <w:rPr>
          <w:rFonts w:ascii="Times New Roman" w:hAnsi="Times New Roman"/>
          <w:sz w:val="24"/>
          <w:szCs w:val="24"/>
          <w:lang w:val="en-GB"/>
        </w:rPr>
        <w:t>,</w:t>
      </w:r>
      <w:r w:rsidRPr="00A82131">
        <w:rPr>
          <w:rFonts w:ascii="Times New Roman" w:hAnsi="Times New Roman"/>
          <w:sz w:val="24"/>
          <w:szCs w:val="24"/>
          <w:lang w:val="en-GB"/>
        </w:rPr>
        <w:t xml:space="preserve"> and “Parties” shall mean </w:t>
      </w:r>
      <w:r w:rsidR="00221930">
        <w:rPr>
          <w:rFonts w:ascii="Times New Roman" w:hAnsi="Times New Roman"/>
          <w:sz w:val="24"/>
          <w:szCs w:val="24"/>
          <w:lang w:val="en-GB"/>
        </w:rPr>
        <w:t>all of them</w:t>
      </w:r>
      <w:r w:rsidRPr="00A82131">
        <w:rPr>
          <w:rFonts w:ascii="Times New Roman" w:hAnsi="Times New Roman"/>
          <w:sz w:val="24"/>
          <w:szCs w:val="24"/>
          <w:lang w:val="en-GB"/>
        </w:rPr>
        <w:t>;</w:t>
      </w:r>
    </w:p>
    <w:p w14:paraId="1DD87D14" w14:textId="77777777" w:rsidR="00AA6493" w:rsidRPr="00A82131" w:rsidRDefault="00AA6493" w:rsidP="00C63CCD">
      <w:pPr>
        <w:numPr>
          <w:ilvl w:val="2"/>
          <w:numId w:val="3"/>
        </w:numPr>
        <w:tabs>
          <w:tab w:val="clear" w:pos="284"/>
          <w:tab w:val="clear" w:pos="1134"/>
          <w:tab w:val="clear" w:pos="1701"/>
        </w:tabs>
        <w:ind w:left="720" w:hanging="360"/>
        <w:jc w:val="both"/>
        <w:rPr>
          <w:rFonts w:ascii="Times New Roman" w:hAnsi="Times New Roman"/>
          <w:sz w:val="24"/>
          <w:szCs w:val="24"/>
          <w:lang w:val="en-GB"/>
        </w:rPr>
      </w:pPr>
      <w:r w:rsidRPr="00A82131">
        <w:rPr>
          <w:rFonts w:ascii="Times New Roman" w:hAnsi="Times New Roman"/>
          <w:sz w:val="24"/>
          <w:szCs w:val="24"/>
          <w:lang w:val="en-GB"/>
        </w:rPr>
        <w:t>“</w:t>
      </w:r>
      <w:r w:rsidRPr="00A82131">
        <w:rPr>
          <w:rFonts w:ascii="Times New Roman" w:hAnsi="Times New Roman"/>
          <w:b/>
          <w:sz w:val="24"/>
          <w:szCs w:val="24"/>
          <w:lang w:val="en-GB"/>
        </w:rPr>
        <w:t>Principal Investigator</w:t>
      </w:r>
      <w:r w:rsidRPr="00A82131">
        <w:rPr>
          <w:rFonts w:ascii="Times New Roman" w:hAnsi="Times New Roman"/>
          <w:sz w:val="24"/>
          <w:szCs w:val="24"/>
          <w:lang w:val="en-GB"/>
        </w:rPr>
        <w:t>” means the person who will take primary responsibility for the conduct of the Clinical Trial at the Trial Site or any other person as may be agreed between the Parties as a replacement;</w:t>
      </w:r>
    </w:p>
    <w:p w14:paraId="154329D5" w14:textId="77777777" w:rsidR="00AA6493" w:rsidRPr="00A82131" w:rsidRDefault="00AA6493" w:rsidP="00C63CCD">
      <w:pPr>
        <w:numPr>
          <w:ilvl w:val="2"/>
          <w:numId w:val="3"/>
        </w:numPr>
        <w:tabs>
          <w:tab w:val="clear" w:pos="284"/>
          <w:tab w:val="clear" w:pos="1134"/>
          <w:tab w:val="clear" w:pos="1701"/>
        </w:tabs>
        <w:ind w:left="720" w:hanging="360"/>
        <w:jc w:val="both"/>
        <w:rPr>
          <w:rFonts w:ascii="Times New Roman" w:hAnsi="Times New Roman"/>
          <w:sz w:val="24"/>
          <w:szCs w:val="24"/>
          <w:lang w:val="en-GB"/>
        </w:rPr>
      </w:pPr>
      <w:r w:rsidRPr="00A82131">
        <w:rPr>
          <w:rFonts w:ascii="Times New Roman" w:hAnsi="Times New Roman"/>
          <w:sz w:val="24"/>
          <w:szCs w:val="24"/>
          <w:lang w:val="en-GB"/>
        </w:rPr>
        <w:t xml:space="preserve"> “</w:t>
      </w:r>
      <w:r w:rsidRPr="00A82131">
        <w:rPr>
          <w:rFonts w:ascii="Times New Roman" w:hAnsi="Times New Roman"/>
          <w:b/>
          <w:sz w:val="24"/>
          <w:szCs w:val="24"/>
          <w:lang w:val="en-GB"/>
        </w:rPr>
        <w:t>Protocol</w:t>
      </w:r>
      <w:r w:rsidRPr="00A82131">
        <w:rPr>
          <w:rFonts w:ascii="Times New Roman" w:hAnsi="Times New Roman"/>
          <w:sz w:val="24"/>
          <w:szCs w:val="24"/>
          <w:lang w:val="en-GB"/>
        </w:rPr>
        <w:t xml:space="preserve">” means the document signed by the Principal Investigator, </w:t>
      </w:r>
      <w:r w:rsidR="003B4CB8">
        <w:rPr>
          <w:rFonts w:ascii="Times New Roman" w:hAnsi="Times New Roman"/>
          <w:sz w:val="24"/>
          <w:szCs w:val="24"/>
          <w:lang w:val="en-GB"/>
        </w:rPr>
        <w:t>as defined in the cadre on page 1 of this Agreement,</w:t>
      </w:r>
      <w:r w:rsidRPr="00A82131">
        <w:rPr>
          <w:rFonts w:ascii="Times New Roman" w:hAnsi="Times New Roman"/>
          <w:i/>
          <w:sz w:val="24"/>
          <w:szCs w:val="24"/>
          <w:lang w:val="en-GB"/>
        </w:rPr>
        <w:t xml:space="preserve"> </w:t>
      </w:r>
      <w:r w:rsidRPr="00A82131">
        <w:rPr>
          <w:rFonts w:ascii="Times New Roman" w:hAnsi="Times New Roman"/>
          <w:sz w:val="24"/>
          <w:szCs w:val="24"/>
          <w:lang w:val="en-GB"/>
        </w:rPr>
        <w:t xml:space="preserve">detailing all aspects of the Clinical Trial, a copy of which is at </w:t>
      </w:r>
      <w:r w:rsidRPr="00826FFB">
        <w:rPr>
          <w:rFonts w:ascii="Times New Roman" w:hAnsi="Times New Roman"/>
          <w:sz w:val="24"/>
          <w:szCs w:val="24"/>
          <w:highlight w:val="yellow"/>
          <w:lang w:val="en-GB"/>
        </w:rPr>
        <w:t>Annex 1</w:t>
      </w:r>
      <w:r w:rsidRPr="00A82131">
        <w:rPr>
          <w:rFonts w:ascii="Times New Roman" w:hAnsi="Times New Roman"/>
          <w:sz w:val="24"/>
          <w:szCs w:val="24"/>
          <w:lang w:val="en-GB"/>
        </w:rPr>
        <w:t xml:space="preserve"> to this Agreement. The Protocol includes all amendments thereto for which Clinical Trial Authorisation has been obtained;</w:t>
      </w:r>
    </w:p>
    <w:p w14:paraId="4CA88162" w14:textId="77777777" w:rsidR="00AA6493" w:rsidRPr="00A82131" w:rsidRDefault="00AA6493" w:rsidP="00C63CCD">
      <w:pPr>
        <w:numPr>
          <w:ilvl w:val="2"/>
          <w:numId w:val="3"/>
        </w:numPr>
        <w:tabs>
          <w:tab w:val="clear" w:pos="284"/>
          <w:tab w:val="clear" w:pos="1134"/>
          <w:tab w:val="clear" w:pos="1701"/>
        </w:tabs>
        <w:ind w:left="720" w:hanging="360"/>
        <w:jc w:val="both"/>
        <w:rPr>
          <w:rFonts w:ascii="Times New Roman" w:hAnsi="Times New Roman"/>
          <w:sz w:val="24"/>
          <w:szCs w:val="24"/>
          <w:lang w:val="en-GB"/>
        </w:rPr>
      </w:pPr>
      <w:r w:rsidRPr="00A82131">
        <w:rPr>
          <w:rFonts w:ascii="Times New Roman" w:hAnsi="Times New Roman"/>
          <w:sz w:val="24"/>
          <w:szCs w:val="24"/>
          <w:lang w:val="en-GB"/>
        </w:rPr>
        <w:t xml:space="preserve"> “</w:t>
      </w:r>
      <w:r w:rsidRPr="00A82131">
        <w:rPr>
          <w:rFonts w:ascii="Times New Roman" w:hAnsi="Times New Roman"/>
          <w:b/>
          <w:sz w:val="24"/>
          <w:szCs w:val="24"/>
          <w:lang w:val="en-GB"/>
        </w:rPr>
        <w:t>Research Staff</w:t>
      </w:r>
      <w:r w:rsidRPr="00A82131">
        <w:rPr>
          <w:rFonts w:ascii="Times New Roman" w:hAnsi="Times New Roman"/>
          <w:sz w:val="24"/>
          <w:szCs w:val="24"/>
          <w:lang w:val="en-GB"/>
        </w:rPr>
        <w:t>” means the persons who will undertake the conduct of the Clinical Trial at the Trial Site on behalf of the Principal Investigator and under the supervision of the Principal Investigator;</w:t>
      </w:r>
    </w:p>
    <w:p w14:paraId="77785E7F" w14:textId="77777777" w:rsidR="00AA6493" w:rsidRPr="00A82131" w:rsidRDefault="00AA6493" w:rsidP="00C63CCD">
      <w:pPr>
        <w:numPr>
          <w:ilvl w:val="2"/>
          <w:numId w:val="3"/>
        </w:numPr>
        <w:tabs>
          <w:tab w:val="clear" w:pos="284"/>
          <w:tab w:val="clear" w:pos="1134"/>
          <w:tab w:val="clear" w:pos="1701"/>
        </w:tabs>
        <w:ind w:left="720" w:hanging="360"/>
        <w:jc w:val="both"/>
        <w:rPr>
          <w:rFonts w:ascii="Times New Roman" w:hAnsi="Times New Roman"/>
          <w:sz w:val="24"/>
          <w:szCs w:val="24"/>
          <w:lang w:val="en-GB"/>
        </w:rPr>
      </w:pPr>
      <w:r w:rsidRPr="00A82131">
        <w:rPr>
          <w:rFonts w:ascii="Times New Roman" w:hAnsi="Times New Roman"/>
          <w:sz w:val="24"/>
          <w:szCs w:val="24"/>
          <w:lang w:val="en-GB"/>
        </w:rPr>
        <w:t>“</w:t>
      </w:r>
      <w:r w:rsidRPr="00A82131">
        <w:rPr>
          <w:rFonts w:ascii="Times New Roman" w:hAnsi="Times New Roman"/>
          <w:b/>
          <w:sz w:val="24"/>
          <w:szCs w:val="24"/>
          <w:lang w:val="en-GB"/>
        </w:rPr>
        <w:t>Samples</w:t>
      </w:r>
      <w:r w:rsidRPr="00A82131">
        <w:rPr>
          <w:rFonts w:ascii="Times New Roman" w:hAnsi="Times New Roman"/>
          <w:sz w:val="24"/>
          <w:szCs w:val="24"/>
          <w:lang w:val="en-GB"/>
        </w:rPr>
        <w:t xml:space="preserve">” means </w:t>
      </w:r>
      <w:r w:rsidRPr="00A82131">
        <w:rPr>
          <w:rFonts w:ascii="Times New Roman" w:hAnsi="Times New Roman"/>
          <w:sz w:val="24"/>
          <w:szCs w:val="24"/>
          <w:lang w:val="en-US"/>
        </w:rPr>
        <w:t>any human biological materials, including but not limited to blood, body tissue, plasma and any other material containing human cells;</w:t>
      </w:r>
    </w:p>
    <w:p w14:paraId="5FCE1C6E" w14:textId="77777777" w:rsidR="00AA6493" w:rsidRDefault="00AA6493" w:rsidP="00C63CCD">
      <w:pPr>
        <w:numPr>
          <w:ilvl w:val="2"/>
          <w:numId w:val="3"/>
        </w:numPr>
        <w:tabs>
          <w:tab w:val="clear" w:pos="284"/>
          <w:tab w:val="clear" w:pos="1134"/>
          <w:tab w:val="clear" w:pos="1701"/>
        </w:tabs>
        <w:ind w:left="720" w:hanging="360"/>
        <w:jc w:val="both"/>
        <w:rPr>
          <w:rFonts w:ascii="Times New Roman" w:hAnsi="Times New Roman"/>
          <w:sz w:val="24"/>
          <w:szCs w:val="24"/>
          <w:lang w:val="en-GB"/>
        </w:rPr>
      </w:pPr>
      <w:r w:rsidRPr="00A82131">
        <w:rPr>
          <w:rFonts w:ascii="Times New Roman" w:hAnsi="Times New Roman"/>
          <w:sz w:val="24"/>
          <w:szCs w:val="24"/>
          <w:lang w:val="en-GB"/>
        </w:rPr>
        <w:t>“</w:t>
      </w:r>
      <w:r w:rsidRPr="00A82131">
        <w:rPr>
          <w:rFonts w:ascii="Times New Roman" w:hAnsi="Times New Roman"/>
          <w:b/>
          <w:sz w:val="24"/>
          <w:szCs w:val="24"/>
          <w:lang w:val="en-GB"/>
        </w:rPr>
        <w:t>Site Parties</w:t>
      </w:r>
      <w:r w:rsidRPr="00A82131">
        <w:rPr>
          <w:rFonts w:ascii="Times New Roman" w:hAnsi="Times New Roman"/>
          <w:sz w:val="24"/>
          <w:szCs w:val="24"/>
          <w:lang w:val="en-GB"/>
        </w:rPr>
        <w:t>” shall refer to the Principal Investigator and the Institution jointly;</w:t>
      </w:r>
    </w:p>
    <w:p w14:paraId="01259031" w14:textId="77777777" w:rsidR="00221930" w:rsidRPr="001E0715" w:rsidRDefault="00221930" w:rsidP="00221930">
      <w:pPr>
        <w:numPr>
          <w:ilvl w:val="2"/>
          <w:numId w:val="3"/>
        </w:numPr>
        <w:pBdr>
          <w:top w:val="nil"/>
          <w:left w:val="nil"/>
          <w:bottom w:val="nil"/>
          <w:right w:val="nil"/>
          <w:between w:val="nil"/>
          <w:bar w:val="nil"/>
        </w:pBdr>
        <w:tabs>
          <w:tab w:val="clear" w:pos="284"/>
          <w:tab w:val="clear" w:pos="1134"/>
          <w:tab w:val="left" w:pos="426"/>
          <w:tab w:val="num" w:pos="851"/>
        </w:tabs>
        <w:ind w:left="851" w:hanging="425"/>
        <w:jc w:val="both"/>
        <w:rPr>
          <w:rFonts w:ascii="Times New Roman" w:hAnsi="Times New Roman"/>
          <w:sz w:val="24"/>
          <w:szCs w:val="24"/>
          <w:lang w:val="en-US"/>
        </w:rPr>
      </w:pPr>
      <w:r>
        <w:rPr>
          <w:rFonts w:ascii="Times New Roman" w:hAnsi="Times New Roman"/>
          <w:sz w:val="24"/>
          <w:szCs w:val="24"/>
          <w:lang w:val="en-US"/>
        </w:rPr>
        <w:t xml:space="preserve">“Sponsor” means </w:t>
      </w:r>
      <w:r w:rsidRPr="00735161">
        <w:rPr>
          <w:rFonts w:ascii="Times New Roman" w:hAnsi="Times New Roman"/>
          <w:sz w:val="24"/>
          <w:szCs w:val="24"/>
          <w:lang w:val="en-GB"/>
        </w:rPr>
        <w:t>the Party commissioning for the Clinical Trial</w:t>
      </w:r>
      <w:r>
        <w:rPr>
          <w:rFonts w:ascii="Times New Roman" w:hAnsi="Times New Roman"/>
          <w:sz w:val="24"/>
          <w:szCs w:val="24"/>
          <w:lang w:val="en-GB"/>
        </w:rPr>
        <w:t xml:space="preserve"> to be conducted</w:t>
      </w:r>
      <w:r w:rsidRPr="00735161">
        <w:rPr>
          <w:rFonts w:ascii="Times New Roman" w:hAnsi="Times New Roman"/>
          <w:sz w:val="24"/>
          <w:szCs w:val="24"/>
          <w:lang w:val="en-GB"/>
        </w:rPr>
        <w:t>, acting as “</w:t>
      </w:r>
      <w:proofErr w:type="spellStart"/>
      <w:r w:rsidRPr="00735161">
        <w:rPr>
          <w:rFonts w:ascii="Times New Roman" w:hAnsi="Times New Roman"/>
          <w:sz w:val="24"/>
          <w:szCs w:val="24"/>
          <w:lang w:val="en-GB"/>
        </w:rPr>
        <w:t>verrichter</w:t>
      </w:r>
      <w:proofErr w:type="spellEnd"/>
      <w:r w:rsidRPr="00735161">
        <w:rPr>
          <w:rFonts w:ascii="Times New Roman" w:hAnsi="Times New Roman"/>
          <w:sz w:val="24"/>
          <w:szCs w:val="24"/>
          <w:lang w:val="en-GB"/>
        </w:rPr>
        <w:t xml:space="preserve">” as defined in Article 1.1(f) of the </w:t>
      </w:r>
      <w:r>
        <w:rPr>
          <w:rFonts w:ascii="Times New Roman" w:hAnsi="Times New Roman"/>
          <w:sz w:val="24"/>
          <w:szCs w:val="24"/>
          <w:lang w:val="en-GB"/>
        </w:rPr>
        <w:t xml:space="preserve">WMO </w:t>
      </w:r>
      <w:r>
        <w:rPr>
          <w:rFonts w:ascii="Times New Roman" w:hAnsi="Times New Roman"/>
          <w:sz w:val="24"/>
          <w:szCs w:val="24"/>
          <w:lang w:val="en-US"/>
        </w:rPr>
        <w:t>;</w:t>
      </w:r>
    </w:p>
    <w:p w14:paraId="19194E51" w14:textId="77777777" w:rsidR="00AA6493" w:rsidRPr="00A82131" w:rsidRDefault="00AA6493" w:rsidP="00C63CCD">
      <w:pPr>
        <w:numPr>
          <w:ilvl w:val="2"/>
          <w:numId w:val="3"/>
        </w:numPr>
        <w:tabs>
          <w:tab w:val="clear" w:pos="284"/>
          <w:tab w:val="clear" w:pos="1134"/>
          <w:tab w:val="clear" w:pos="1701"/>
        </w:tabs>
        <w:ind w:left="720" w:hanging="360"/>
        <w:jc w:val="both"/>
        <w:rPr>
          <w:rFonts w:ascii="Times New Roman" w:hAnsi="Times New Roman"/>
          <w:sz w:val="24"/>
          <w:szCs w:val="24"/>
          <w:lang w:val="en-GB"/>
        </w:rPr>
      </w:pPr>
      <w:r w:rsidRPr="00A82131">
        <w:rPr>
          <w:rFonts w:ascii="Times New Roman" w:hAnsi="Times New Roman"/>
          <w:sz w:val="24"/>
          <w:szCs w:val="24"/>
          <w:lang w:val="en-GB"/>
        </w:rPr>
        <w:t>“</w:t>
      </w:r>
      <w:r w:rsidRPr="00A82131">
        <w:rPr>
          <w:rFonts w:ascii="Times New Roman" w:hAnsi="Times New Roman"/>
          <w:b/>
          <w:sz w:val="24"/>
          <w:szCs w:val="24"/>
          <w:lang w:val="en-GB"/>
        </w:rPr>
        <w:t>Target</w:t>
      </w:r>
      <w:r w:rsidRPr="00A82131">
        <w:rPr>
          <w:rFonts w:ascii="Times New Roman" w:hAnsi="Times New Roman"/>
          <w:sz w:val="24"/>
          <w:szCs w:val="24"/>
          <w:lang w:val="en-GB"/>
        </w:rPr>
        <w:t>” means the estimated number of Clinical Trial Subjects to be included in the Clinical Trial as referred to in clause 5.2;</w:t>
      </w:r>
    </w:p>
    <w:p w14:paraId="7ADE3AD6" w14:textId="77777777" w:rsidR="00AA6493" w:rsidRPr="00A82131" w:rsidRDefault="00AA6493" w:rsidP="00C63CCD">
      <w:pPr>
        <w:numPr>
          <w:ilvl w:val="2"/>
          <w:numId w:val="3"/>
        </w:numPr>
        <w:tabs>
          <w:tab w:val="clear" w:pos="284"/>
          <w:tab w:val="clear" w:pos="1134"/>
          <w:tab w:val="clear" w:pos="1701"/>
        </w:tabs>
        <w:ind w:left="720" w:hanging="360"/>
        <w:jc w:val="both"/>
        <w:rPr>
          <w:rFonts w:ascii="Times New Roman" w:hAnsi="Times New Roman"/>
          <w:sz w:val="24"/>
          <w:szCs w:val="24"/>
          <w:lang w:val="en-GB"/>
        </w:rPr>
      </w:pPr>
      <w:r w:rsidRPr="00A82131">
        <w:rPr>
          <w:rFonts w:ascii="Times New Roman" w:hAnsi="Times New Roman"/>
          <w:sz w:val="24"/>
          <w:szCs w:val="24"/>
          <w:lang w:val="en-GB"/>
        </w:rPr>
        <w:t>“</w:t>
      </w:r>
      <w:r w:rsidRPr="00A82131">
        <w:rPr>
          <w:rFonts w:ascii="Times New Roman" w:hAnsi="Times New Roman"/>
          <w:b/>
          <w:sz w:val="24"/>
          <w:szCs w:val="24"/>
          <w:lang w:val="en-GB"/>
        </w:rPr>
        <w:t>Timelines</w:t>
      </w:r>
      <w:r w:rsidRPr="00A82131">
        <w:rPr>
          <w:rFonts w:ascii="Times New Roman" w:hAnsi="Times New Roman"/>
          <w:sz w:val="24"/>
          <w:szCs w:val="24"/>
          <w:lang w:val="en-GB"/>
        </w:rPr>
        <w:t xml:space="preserve">” means the dates set out in </w:t>
      </w:r>
      <w:r w:rsidRPr="00826FFB">
        <w:rPr>
          <w:rFonts w:ascii="Times New Roman" w:hAnsi="Times New Roman"/>
          <w:sz w:val="24"/>
          <w:szCs w:val="24"/>
          <w:highlight w:val="yellow"/>
          <w:lang w:val="en-GB"/>
        </w:rPr>
        <w:t>Annex 2</w:t>
      </w:r>
      <w:r w:rsidRPr="00A82131">
        <w:rPr>
          <w:rFonts w:ascii="Times New Roman" w:hAnsi="Times New Roman"/>
          <w:sz w:val="24"/>
          <w:szCs w:val="24"/>
          <w:lang w:val="en-GB"/>
        </w:rPr>
        <w:t xml:space="preserve"> hereto as may be amended by agreement between the Sponsor and the Principal Investigator and “</w:t>
      </w:r>
      <w:r w:rsidRPr="00542F1A">
        <w:rPr>
          <w:rFonts w:ascii="Times New Roman" w:hAnsi="Times New Roman"/>
          <w:b/>
          <w:sz w:val="24"/>
          <w:szCs w:val="24"/>
          <w:lang w:val="en-GB"/>
        </w:rPr>
        <w:t>Timeline”</w:t>
      </w:r>
      <w:r w:rsidRPr="00A82131">
        <w:rPr>
          <w:rFonts w:ascii="Times New Roman" w:hAnsi="Times New Roman"/>
          <w:sz w:val="24"/>
          <w:szCs w:val="24"/>
          <w:lang w:val="en-GB"/>
        </w:rPr>
        <w:t xml:space="preserve"> shall mean any one of such dates;</w:t>
      </w:r>
    </w:p>
    <w:p w14:paraId="3A841F0A" w14:textId="77777777" w:rsidR="00AA6493" w:rsidRPr="00A82131" w:rsidRDefault="00AA6493" w:rsidP="00C63CCD">
      <w:pPr>
        <w:numPr>
          <w:ilvl w:val="2"/>
          <w:numId w:val="3"/>
        </w:numPr>
        <w:tabs>
          <w:tab w:val="clear" w:pos="284"/>
          <w:tab w:val="clear" w:pos="1134"/>
          <w:tab w:val="clear" w:pos="1701"/>
        </w:tabs>
        <w:ind w:left="720" w:hanging="360"/>
        <w:jc w:val="both"/>
        <w:rPr>
          <w:rFonts w:ascii="Times New Roman" w:hAnsi="Times New Roman"/>
          <w:sz w:val="24"/>
          <w:szCs w:val="24"/>
          <w:lang w:val="en-GB"/>
        </w:rPr>
      </w:pPr>
      <w:r w:rsidRPr="00A82131">
        <w:rPr>
          <w:rFonts w:ascii="Times New Roman" w:hAnsi="Times New Roman"/>
          <w:sz w:val="24"/>
          <w:szCs w:val="24"/>
          <w:lang w:val="en-GB"/>
        </w:rPr>
        <w:t>“</w:t>
      </w:r>
      <w:r w:rsidRPr="00A82131">
        <w:rPr>
          <w:rFonts w:ascii="Times New Roman" w:hAnsi="Times New Roman"/>
          <w:b/>
          <w:sz w:val="24"/>
          <w:szCs w:val="24"/>
          <w:lang w:val="en-GB"/>
        </w:rPr>
        <w:t>Trial Monitor</w:t>
      </w:r>
      <w:r w:rsidRPr="00A82131">
        <w:rPr>
          <w:rFonts w:ascii="Times New Roman" w:hAnsi="Times New Roman"/>
          <w:sz w:val="24"/>
          <w:szCs w:val="24"/>
          <w:lang w:val="en-GB"/>
        </w:rPr>
        <w:t xml:space="preserve">” means one or more persons appointed by the Sponsor </w:t>
      </w:r>
      <w:r w:rsidR="00461726" w:rsidRPr="0017151B">
        <w:rPr>
          <w:rFonts w:ascii="Times New Roman" w:hAnsi="Times New Roman"/>
          <w:sz w:val="24"/>
          <w:szCs w:val="24"/>
          <w:lang w:val="en-US"/>
        </w:rPr>
        <w:t>and/or CRO</w:t>
      </w:r>
      <w:r w:rsidR="00461726" w:rsidRPr="00A82131">
        <w:rPr>
          <w:rFonts w:ascii="Times New Roman" w:hAnsi="Times New Roman"/>
          <w:sz w:val="24"/>
          <w:szCs w:val="24"/>
          <w:lang w:val="en-GB"/>
        </w:rPr>
        <w:t xml:space="preserve"> </w:t>
      </w:r>
      <w:r w:rsidRPr="00A82131">
        <w:rPr>
          <w:rFonts w:ascii="Times New Roman" w:hAnsi="Times New Roman"/>
          <w:sz w:val="24"/>
          <w:szCs w:val="24"/>
          <w:lang w:val="en-GB"/>
        </w:rPr>
        <w:t>to monitor compliance of the Clinical Trial with GCP and the Protocol and to conduct source data verification;</w:t>
      </w:r>
    </w:p>
    <w:p w14:paraId="79A78517" w14:textId="77777777" w:rsidR="00AA6493" w:rsidRPr="00A82131" w:rsidRDefault="00AA6493" w:rsidP="00C63CCD">
      <w:pPr>
        <w:numPr>
          <w:ilvl w:val="2"/>
          <w:numId w:val="3"/>
        </w:numPr>
        <w:tabs>
          <w:tab w:val="clear" w:pos="284"/>
          <w:tab w:val="clear" w:pos="1134"/>
          <w:tab w:val="clear" w:pos="1701"/>
        </w:tabs>
        <w:ind w:left="720" w:hanging="360"/>
        <w:jc w:val="both"/>
        <w:rPr>
          <w:rFonts w:ascii="Times New Roman" w:hAnsi="Times New Roman"/>
          <w:sz w:val="24"/>
          <w:szCs w:val="24"/>
          <w:lang w:val="en-GB"/>
        </w:rPr>
      </w:pPr>
      <w:r w:rsidRPr="00A82131">
        <w:rPr>
          <w:rFonts w:ascii="Times New Roman" w:hAnsi="Times New Roman"/>
          <w:sz w:val="24"/>
          <w:szCs w:val="24"/>
          <w:lang w:val="en-GB"/>
        </w:rPr>
        <w:t>“</w:t>
      </w:r>
      <w:r w:rsidRPr="00A82131">
        <w:rPr>
          <w:rFonts w:ascii="Times New Roman" w:hAnsi="Times New Roman"/>
          <w:b/>
          <w:sz w:val="24"/>
          <w:szCs w:val="24"/>
          <w:lang w:val="en-GB"/>
        </w:rPr>
        <w:t>Trial Site(s)</w:t>
      </w:r>
      <w:r w:rsidRPr="00A82131">
        <w:rPr>
          <w:rFonts w:ascii="Times New Roman" w:hAnsi="Times New Roman"/>
          <w:sz w:val="24"/>
          <w:szCs w:val="24"/>
          <w:lang w:val="en-GB"/>
        </w:rPr>
        <w:t xml:space="preserve">” means the premises </w:t>
      </w:r>
      <w:r w:rsidR="001D4271">
        <w:rPr>
          <w:rFonts w:ascii="Times New Roman" w:hAnsi="Times New Roman"/>
          <w:sz w:val="24"/>
          <w:szCs w:val="24"/>
          <w:lang w:val="en-GB"/>
        </w:rPr>
        <w:t>at the Institution</w:t>
      </w:r>
      <w:r w:rsidRPr="00A82131">
        <w:rPr>
          <w:rFonts w:ascii="Times New Roman" w:hAnsi="Times New Roman"/>
          <w:sz w:val="24"/>
          <w:szCs w:val="24"/>
          <w:lang w:val="en-GB"/>
        </w:rPr>
        <w:t xml:space="preserve"> where the Clinical Trial will be conducted;</w:t>
      </w:r>
    </w:p>
    <w:p w14:paraId="2AA9C7FB" w14:textId="77777777" w:rsidR="00AA6493" w:rsidRPr="00A82131" w:rsidRDefault="00AA6493">
      <w:pPr>
        <w:tabs>
          <w:tab w:val="clear" w:pos="284"/>
          <w:tab w:val="clear" w:pos="1701"/>
        </w:tabs>
        <w:rPr>
          <w:rFonts w:ascii="Times New Roman" w:hAnsi="Times New Roman"/>
          <w:sz w:val="24"/>
          <w:szCs w:val="24"/>
          <w:lang w:val="en-GB"/>
        </w:rPr>
      </w:pPr>
    </w:p>
    <w:p w14:paraId="4E69AF24" w14:textId="77777777" w:rsidR="00AA6493" w:rsidRPr="00A82131" w:rsidRDefault="00AA6493">
      <w:pPr>
        <w:numPr>
          <w:ilvl w:val="0"/>
          <w:numId w:val="3"/>
        </w:numPr>
        <w:tabs>
          <w:tab w:val="clear" w:pos="284"/>
          <w:tab w:val="clear" w:pos="1701"/>
        </w:tabs>
        <w:rPr>
          <w:rFonts w:ascii="Times New Roman" w:hAnsi="Times New Roman"/>
          <w:b/>
          <w:sz w:val="24"/>
          <w:szCs w:val="24"/>
          <w:u w:val="single"/>
          <w:lang w:val="en-GB"/>
        </w:rPr>
      </w:pPr>
      <w:r w:rsidRPr="00A82131">
        <w:rPr>
          <w:rFonts w:ascii="Times New Roman" w:hAnsi="Times New Roman"/>
          <w:b/>
          <w:sz w:val="24"/>
          <w:szCs w:val="24"/>
          <w:u w:val="single"/>
          <w:lang w:val="en-GB"/>
        </w:rPr>
        <w:t xml:space="preserve">OBLIGATIONS </w:t>
      </w:r>
    </w:p>
    <w:p w14:paraId="4770D271" w14:textId="77777777" w:rsidR="00AA6493" w:rsidRPr="00A82131" w:rsidRDefault="00AA6493">
      <w:pPr>
        <w:numPr>
          <w:ilvl w:val="1"/>
          <w:numId w:val="3"/>
        </w:num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lastRenderedPageBreak/>
        <w:t xml:space="preserve">The Sponsor and the Principal Investigator agree to perform the Clinical Trial in accordance with the terms and conditions of this Agreement. </w:t>
      </w:r>
    </w:p>
    <w:p w14:paraId="4E461523" w14:textId="77777777" w:rsidR="00AA6493" w:rsidRPr="00A82131" w:rsidRDefault="00AA6493">
      <w:pPr>
        <w:numPr>
          <w:ilvl w:val="1"/>
          <w:numId w:val="3"/>
        </w:num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t xml:space="preserve">The </w:t>
      </w:r>
      <w:r w:rsidR="001D4271">
        <w:rPr>
          <w:rFonts w:ascii="Times New Roman" w:hAnsi="Times New Roman"/>
          <w:sz w:val="24"/>
          <w:szCs w:val="24"/>
          <w:lang w:val="en-GB"/>
        </w:rPr>
        <w:t>Parties</w:t>
      </w:r>
      <w:r w:rsidRPr="00A82131">
        <w:rPr>
          <w:rFonts w:ascii="Times New Roman" w:hAnsi="Times New Roman"/>
          <w:sz w:val="24"/>
          <w:szCs w:val="24"/>
          <w:lang w:val="en-GB"/>
        </w:rPr>
        <w:t xml:space="preserve"> represent and warrant that they each have the authority to enter into this Agreement. The </w:t>
      </w:r>
      <w:r w:rsidR="00A82CDE">
        <w:rPr>
          <w:rFonts w:ascii="Times New Roman" w:hAnsi="Times New Roman"/>
          <w:sz w:val="24"/>
          <w:szCs w:val="24"/>
          <w:lang w:val="en-GB"/>
        </w:rPr>
        <w:t>Institution and/or Principal Investigator</w:t>
      </w:r>
      <w:r w:rsidRPr="00A82131">
        <w:rPr>
          <w:rFonts w:ascii="Times New Roman" w:hAnsi="Times New Roman"/>
          <w:sz w:val="24"/>
          <w:szCs w:val="24"/>
          <w:lang w:val="en-GB"/>
        </w:rPr>
        <w:t xml:space="preserve"> will ensure the availability of and/or access to any resources necessary to perform the Clinical Trial at the Trial Site, including departments, facilities and Research Staff and support personnel, and </w:t>
      </w:r>
      <w:r w:rsidR="00A82CDE">
        <w:rPr>
          <w:rFonts w:ascii="Times New Roman" w:hAnsi="Times New Roman"/>
          <w:sz w:val="24"/>
          <w:szCs w:val="24"/>
          <w:lang w:val="en-GB"/>
        </w:rPr>
        <w:t xml:space="preserve">the Principal Investigator </w:t>
      </w:r>
      <w:r w:rsidRPr="00A82131">
        <w:rPr>
          <w:rFonts w:ascii="Times New Roman" w:hAnsi="Times New Roman"/>
          <w:sz w:val="24"/>
          <w:szCs w:val="24"/>
          <w:lang w:val="en-GB"/>
        </w:rPr>
        <w:t xml:space="preserve">represents that he/she holds the necessary registration and has the necessary qualifications, expertise and time to perform the Clinical Trial. </w:t>
      </w:r>
    </w:p>
    <w:p w14:paraId="71A5C29E" w14:textId="77777777" w:rsidR="00AA6493" w:rsidRPr="00461726" w:rsidRDefault="00AA6493">
      <w:pPr>
        <w:numPr>
          <w:ilvl w:val="1"/>
          <w:numId w:val="3"/>
        </w:numPr>
        <w:tabs>
          <w:tab w:val="clear" w:pos="284"/>
          <w:tab w:val="clear" w:pos="1701"/>
        </w:tabs>
        <w:jc w:val="both"/>
        <w:rPr>
          <w:rFonts w:ascii="Times New Roman" w:hAnsi="Times New Roman"/>
          <w:sz w:val="24"/>
          <w:szCs w:val="24"/>
          <w:lang w:val="en-GB"/>
        </w:rPr>
      </w:pPr>
      <w:r w:rsidRPr="0069064D">
        <w:rPr>
          <w:rFonts w:ascii="Times New Roman" w:hAnsi="Times New Roman"/>
          <w:sz w:val="24"/>
          <w:szCs w:val="24"/>
          <w:lang w:val="en-GB"/>
        </w:rPr>
        <w:t xml:space="preserve">The </w:t>
      </w:r>
      <w:r w:rsidR="00AB746F">
        <w:rPr>
          <w:rFonts w:ascii="Times New Roman" w:hAnsi="Times New Roman"/>
          <w:sz w:val="24"/>
          <w:szCs w:val="24"/>
          <w:lang w:val="en-GB"/>
        </w:rPr>
        <w:t xml:space="preserve">Institution and/or the </w:t>
      </w:r>
      <w:r w:rsidRPr="0069064D">
        <w:rPr>
          <w:rFonts w:ascii="Times New Roman" w:hAnsi="Times New Roman"/>
          <w:sz w:val="24"/>
          <w:szCs w:val="24"/>
          <w:lang w:val="en-GB"/>
        </w:rPr>
        <w:t>Principal Investigator shall no</w:t>
      </w:r>
      <w:r w:rsidRPr="00D824A7">
        <w:rPr>
          <w:rFonts w:ascii="Times New Roman" w:hAnsi="Times New Roman"/>
          <w:sz w:val="24"/>
          <w:szCs w:val="24"/>
          <w:lang w:val="en-GB"/>
        </w:rPr>
        <w:t>tify the Sponsor</w:t>
      </w:r>
      <w:r w:rsidR="00461726">
        <w:rPr>
          <w:rFonts w:ascii="Times New Roman" w:hAnsi="Times New Roman"/>
          <w:sz w:val="24"/>
          <w:szCs w:val="24"/>
          <w:lang w:val="en-GB"/>
        </w:rPr>
        <w:t xml:space="preserve"> </w:t>
      </w:r>
      <w:r w:rsidR="00461726" w:rsidRPr="0017151B">
        <w:rPr>
          <w:rFonts w:ascii="Times New Roman" w:hAnsi="Times New Roman"/>
          <w:sz w:val="24"/>
          <w:szCs w:val="24"/>
          <w:lang w:val="en-US"/>
        </w:rPr>
        <w:t>and/or CRO</w:t>
      </w:r>
      <w:r w:rsidRPr="00D824A7">
        <w:rPr>
          <w:rFonts w:ascii="Times New Roman" w:hAnsi="Times New Roman"/>
          <w:sz w:val="24"/>
          <w:szCs w:val="24"/>
          <w:lang w:val="en-GB"/>
        </w:rPr>
        <w:t xml:space="preserve"> if </w:t>
      </w:r>
      <w:r w:rsidR="00AB746F">
        <w:rPr>
          <w:rFonts w:ascii="Times New Roman" w:hAnsi="Times New Roman"/>
          <w:sz w:val="24"/>
          <w:szCs w:val="24"/>
          <w:lang w:val="en-GB"/>
        </w:rPr>
        <w:t xml:space="preserve">the </w:t>
      </w:r>
      <w:r w:rsidR="00AB746F" w:rsidRPr="0069064D">
        <w:rPr>
          <w:rFonts w:ascii="Times New Roman" w:hAnsi="Times New Roman"/>
          <w:sz w:val="24"/>
          <w:szCs w:val="24"/>
          <w:lang w:val="en-GB"/>
        </w:rPr>
        <w:t>Principal Investigator</w:t>
      </w:r>
      <w:r w:rsidRPr="00D824A7">
        <w:rPr>
          <w:rFonts w:ascii="Times New Roman" w:hAnsi="Times New Roman"/>
          <w:sz w:val="24"/>
          <w:szCs w:val="24"/>
          <w:lang w:val="en-GB"/>
        </w:rPr>
        <w:t xml:space="preserve"> ceases to be  associated with the Institution where the Clinical Trial will be conducted or if he/she is otherwise unavailable to continue as Principal Investigator, and </w:t>
      </w:r>
      <w:r w:rsidR="00AB746F">
        <w:rPr>
          <w:rFonts w:ascii="Times New Roman" w:hAnsi="Times New Roman"/>
          <w:sz w:val="24"/>
          <w:szCs w:val="24"/>
          <w:lang w:val="en-GB"/>
        </w:rPr>
        <w:t xml:space="preserve">Institution and/or </w:t>
      </w:r>
      <w:r w:rsidRPr="00D824A7">
        <w:rPr>
          <w:rFonts w:ascii="Times New Roman" w:hAnsi="Times New Roman"/>
          <w:sz w:val="24"/>
          <w:szCs w:val="24"/>
          <w:lang w:val="en-GB"/>
        </w:rPr>
        <w:t xml:space="preserve">Principal Investigator shall use all reasonable endeavours </w:t>
      </w:r>
      <w:r w:rsidRPr="00633258">
        <w:rPr>
          <w:rFonts w:ascii="Times New Roman" w:hAnsi="Times New Roman"/>
          <w:sz w:val="24"/>
          <w:szCs w:val="24"/>
          <w:lang w:val="en-GB"/>
        </w:rPr>
        <w:t>to find a qualified successor acceptable to the Sponsor</w:t>
      </w:r>
      <w:r w:rsidR="00461726">
        <w:rPr>
          <w:rFonts w:ascii="Times New Roman" w:hAnsi="Times New Roman"/>
          <w:sz w:val="24"/>
          <w:szCs w:val="24"/>
          <w:lang w:val="en-GB"/>
        </w:rPr>
        <w:t xml:space="preserve"> </w:t>
      </w:r>
      <w:r w:rsidR="00461726" w:rsidRPr="0017151B">
        <w:rPr>
          <w:rFonts w:ascii="Times New Roman" w:hAnsi="Times New Roman"/>
          <w:sz w:val="24"/>
          <w:szCs w:val="24"/>
          <w:lang w:val="en-US"/>
        </w:rPr>
        <w:t>and/or CRO</w:t>
      </w:r>
      <w:r w:rsidRPr="00633258">
        <w:rPr>
          <w:rFonts w:ascii="Times New Roman" w:hAnsi="Times New Roman"/>
          <w:sz w:val="24"/>
          <w:szCs w:val="24"/>
          <w:lang w:val="en-GB"/>
        </w:rPr>
        <w:t xml:space="preserve">, subject to the Principal Investigator’s overriding obligations in relation to Clinical Trial Subjects and individual patient care. </w:t>
      </w:r>
      <w:r w:rsidRPr="00461726">
        <w:rPr>
          <w:rFonts w:ascii="Times New Roman" w:hAnsi="Times New Roman"/>
          <w:sz w:val="24"/>
          <w:szCs w:val="24"/>
          <w:lang w:val="en-GB"/>
        </w:rPr>
        <w:t>In the event Principal Investigator is for whatever reason unable or unwilling to appoint a successor personally, the Institution will have the right to recommend a suitable successor</w:t>
      </w:r>
      <w:r w:rsidRPr="0069064D">
        <w:rPr>
          <w:rFonts w:ascii="Times New Roman" w:hAnsi="Times New Roman"/>
          <w:sz w:val="24"/>
          <w:szCs w:val="24"/>
          <w:lang w:val="en-GB"/>
        </w:rPr>
        <w:t xml:space="preserve">. </w:t>
      </w:r>
    </w:p>
    <w:p w14:paraId="7F281E9B" w14:textId="77777777" w:rsidR="00D824A7" w:rsidRDefault="00AA6493">
      <w:pPr>
        <w:numPr>
          <w:ilvl w:val="1"/>
          <w:numId w:val="3"/>
        </w:num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t xml:space="preserve">The </w:t>
      </w:r>
      <w:r w:rsidR="00D2523A">
        <w:rPr>
          <w:rFonts w:ascii="Times New Roman" w:hAnsi="Times New Roman"/>
          <w:sz w:val="24"/>
          <w:szCs w:val="24"/>
          <w:lang w:val="en-GB"/>
        </w:rPr>
        <w:t>Site Parties</w:t>
      </w:r>
      <w:r w:rsidRPr="00A82131">
        <w:rPr>
          <w:rFonts w:ascii="Times New Roman" w:hAnsi="Times New Roman"/>
          <w:sz w:val="24"/>
          <w:szCs w:val="24"/>
          <w:lang w:val="en-GB"/>
        </w:rPr>
        <w:t xml:space="preserve"> shall procure the performance of the obligations of the Research Staff as set out in this Agreement.</w:t>
      </w:r>
      <w:r w:rsidR="00D824A7">
        <w:rPr>
          <w:rFonts w:ascii="Times New Roman" w:hAnsi="Times New Roman"/>
          <w:sz w:val="24"/>
          <w:szCs w:val="24"/>
          <w:lang w:val="en-GB"/>
        </w:rPr>
        <w:t xml:space="preserve"> </w:t>
      </w:r>
    </w:p>
    <w:p w14:paraId="412B2036" w14:textId="77777777" w:rsidR="00AA6493" w:rsidRPr="00A82131" w:rsidRDefault="00ED7EEA">
      <w:pPr>
        <w:numPr>
          <w:ilvl w:val="1"/>
          <w:numId w:val="3"/>
        </w:numPr>
        <w:tabs>
          <w:tab w:val="clear" w:pos="284"/>
          <w:tab w:val="clear" w:pos="1701"/>
        </w:tabs>
        <w:jc w:val="both"/>
        <w:rPr>
          <w:rFonts w:ascii="Times New Roman" w:hAnsi="Times New Roman"/>
          <w:sz w:val="24"/>
          <w:szCs w:val="24"/>
          <w:lang w:val="en-GB"/>
        </w:rPr>
      </w:pPr>
      <w:r>
        <w:rPr>
          <w:rFonts w:ascii="Times New Roman" w:hAnsi="Times New Roman"/>
          <w:sz w:val="24"/>
          <w:szCs w:val="24"/>
          <w:lang w:val="en-GB"/>
        </w:rPr>
        <w:t xml:space="preserve">Institution, and if the Principal Investigator is a party, the Principal Investigator, </w:t>
      </w:r>
      <w:r w:rsidR="00D824A7">
        <w:rPr>
          <w:rFonts w:ascii="Times New Roman" w:hAnsi="Times New Roman"/>
          <w:sz w:val="24"/>
          <w:szCs w:val="24"/>
          <w:lang w:val="en-GB"/>
        </w:rPr>
        <w:t>will guarantee the availability of sufficient and adequately trained and experienced Research Staff. This will include the participation of the Principal Investigator and Research Staff in any training provided by Sponsor</w:t>
      </w:r>
      <w:r w:rsidR="00AB746F">
        <w:rPr>
          <w:rFonts w:ascii="Times New Roman" w:hAnsi="Times New Roman"/>
          <w:sz w:val="24"/>
          <w:szCs w:val="24"/>
          <w:lang w:val="en-GB"/>
        </w:rPr>
        <w:t xml:space="preserve"> reasonably</w:t>
      </w:r>
      <w:r w:rsidR="00D824A7">
        <w:rPr>
          <w:rFonts w:ascii="Times New Roman" w:hAnsi="Times New Roman"/>
          <w:sz w:val="24"/>
          <w:szCs w:val="24"/>
          <w:lang w:val="en-GB"/>
        </w:rPr>
        <w:t xml:space="preserve"> required for the sound conduct of the Clinical Tr</w:t>
      </w:r>
      <w:r w:rsidR="00015753">
        <w:rPr>
          <w:rFonts w:ascii="Times New Roman" w:hAnsi="Times New Roman"/>
          <w:sz w:val="24"/>
          <w:szCs w:val="24"/>
          <w:lang w:val="en-GB"/>
        </w:rPr>
        <w:t>ia</w:t>
      </w:r>
      <w:r w:rsidR="00D824A7">
        <w:rPr>
          <w:rFonts w:ascii="Times New Roman" w:hAnsi="Times New Roman"/>
          <w:sz w:val="24"/>
          <w:szCs w:val="24"/>
          <w:lang w:val="en-GB"/>
        </w:rPr>
        <w:t>l.</w:t>
      </w:r>
    </w:p>
    <w:p w14:paraId="2E7F93DB" w14:textId="77777777" w:rsidR="00AA6493" w:rsidRPr="007E1FBD" w:rsidRDefault="00AA6493">
      <w:pPr>
        <w:numPr>
          <w:ilvl w:val="1"/>
          <w:numId w:val="3"/>
        </w:numPr>
        <w:tabs>
          <w:tab w:val="clear" w:pos="284"/>
          <w:tab w:val="clear" w:pos="1701"/>
        </w:tabs>
        <w:jc w:val="both"/>
        <w:rPr>
          <w:rFonts w:ascii="Times New Roman" w:eastAsia="HGSGyoshotai" w:hAnsi="Times New Roman"/>
          <w:sz w:val="24"/>
          <w:szCs w:val="24"/>
          <w:lang w:val="en-GB"/>
        </w:rPr>
      </w:pPr>
      <w:r w:rsidRPr="00A82131">
        <w:rPr>
          <w:rFonts w:ascii="Times New Roman" w:hAnsi="Times New Roman"/>
          <w:sz w:val="24"/>
          <w:szCs w:val="24"/>
          <w:lang w:val="en-GB"/>
        </w:rPr>
        <w:t>Subject to the Principal Investigator’s overriding obligations in relation to Clinical Trial Subjects and individual patient care, the Principal Investigator shall not, and the Principal Investigator shall ensure that the Research Staff shall not, during the term of this Agreement conduct any other trial which might jeopardize the Principal Investigator’s ability to recruit, enrol and study the required cohort of Clinical Trial Subjects.</w:t>
      </w:r>
    </w:p>
    <w:p w14:paraId="6F580309" w14:textId="77777777" w:rsidR="00DE5EEE" w:rsidRPr="00A82131" w:rsidRDefault="00DE5EEE">
      <w:pPr>
        <w:numPr>
          <w:ilvl w:val="1"/>
          <w:numId w:val="3"/>
        </w:numPr>
        <w:tabs>
          <w:tab w:val="clear" w:pos="284"/>
          <w:tab w:val="clear" w:pos="1701"/>
        </w:tabs>
        <w:jc w:val="both"/>
        <w:rPr>
          <w:rFonts w:ascii="Times New Roman" w:eastAsia="HGSGyoshotai" w:hAnsi="Times New Roman"/>
          <w:sz w:val="24"/>
          <w:szCs w:val="24"/>
          <w:lang w:val="en-GB"/>
        </w:rPr>
      </w:pPr>
      <w:r>
        <w:rPr>
          <w:rFonts w:ascii="Times New Roman" w:hAnsi="Times New Roman"/>
          <w:sz w:val="24"/>
          <w:szCs w:val="24"/>
          <w:lang w:val="en-GB"/>
        </w:rPr>
        <w:t xml:space="preserve">Terms and conditions on any equipment provided by Sponsor, shall be described in </w:t>
      </w:r>
      <w:r w:rsidRPr="00826FFB">
        <w:rPr>
          <w:rFonts w:ascii="Times New Roman" w:hAnsi="Times New Roman"/>
          <w:sz w:val="24"/>
          <w:szCs w:val="24"/>
          <w:highlight w:val="yellow"/>
          <w:lang w:val="en-GB"/>
        </w:rPr>
        <w:t>Annex 5</w:t>
      </w:r>
      <w:r>
        <w:rPr>
          <w:rFonts w:ascii="Times New Roman" w:hAnsi="Times New Roman"/>
          <w:sz w:val="24"/>
          <w:szCs w:val="24"/>
          <w:lang w:val="en-GB"/>
        </w:rPr>
        <w:t>.</w:t>
      </w:r>
      <w:r w:rsidRPr="00A82131">
        <w:rPr>
          <w:rFonts w:ascii="Times New Roman" w:hAnsi="Times New Roman"/>
          <w:sz w:val="24"/>
          <w:szCs w:val="24"/>
          <w:lang w:val="en-GB"/>
        </w:rPr>
        <w:t xml:space="preserve">  </w:t>
      </w:r>
    </w:p>
    <w:p w14:paraId="1E795F3E" w14:textId="77777777" w:rsidR="00AA6493" w:rsidRPr="003F7817" w:rsidRDefault="00AA6493">
      <w:pPr>
        <w:numPr>
          <w:ilvl w:val="1"/>
          <w:numId w:val="3"/>
        </w:numPr>
        <w:tabs>
          <w:tab w:val="clear" w:pos="284"/>
          <w:tab w:val="clear" w:pos="1701"/>
        </w:tabs>
        <w:jc w:val="both"/>
        <w:rPr>
          <w:rStyle w:val="DeltaViewInsertion"/>
          <w:lang w:val="en-US"/>
        </w:rPr>
      </w:pPr>
      <w:r w:rsidRPr="00A82131">
        <w:rPr>
          <w:rFonts w:ascii="Times New Roman" w:hAnsi="Times New Roman"/>
          <w:color w:val="000000"/>
          <w:sz w:val="24"/>
          <w:szCs w:val="24"/>
          <w:lang w:val="en-GB"/>
        </w:rPr>
        <w:t xml:space="preserve">The </w:t>
      </w:r>
      <w:r w:rsidR="007E1FBD">
        <w:rPr>
          <w:rFonts w:ascii="Times New Roman" w:hAnsi="Times New Roman"/>
          <w:color w:val="000000"/>
          <w:sz w:val="24"/>
          <w:szCs w:val="24"/>
          <w:lang w:val="en-GB"/>
        </w:rPr>
        <w:t>Site Parties</w:t>
      </w:r>
      <w:r w:rsidRPr="00A82131">
        <w:rPr>
          <w:rFonts w:ascii="Times New Roman" w:hAnsi="Times New Roman"/>
          <w:color w:val="000000"/>
          <w:sz w:val="24"/>
          <w:szCs w:val="24"/>
          <w:lang w:val="en-GB"/>
        </w:rPr>
        <w:t xml:space="preserve"> acknowledge that Sponsor</w:t>
      </w:r>
      <w:r w:rsidR="00461726">
        <w:rPr>
          <w:rFonts w:ascii="Times New Roman" w:hAnsi="Times New Roman"/>
          <w:color w:val="000000"/>
          <w:sz w:val="24"/>
          <w:szCs w:val="24"/>
          <w:lang w:val="en-GB"/>
        </w:rPr>
        <w:t xml:space="preserve"> </w:t>
      </w:r>
      <w:r w:rsidR="00461726" w:rsidRPr="0017151B">
        <w:rPr>
          <w:rFonts w:ascii="Times New Roman" w:hAnsi="Times New Roman"/>
          <w:sz w:val="24"/>
          <w:szCs w:val="24"/>
          <w:lang w:val="en-US"/>
        </w:rPr>
        <w:t>and/or CRO</w:t>
      </w:r>
      <w:r w:rsidR="00461726">
        <w:rPr>
          <w:rFonts w:ascii="Times New Roman" w:hAnsi="Times New Roman"/>
          <w:color w:val="000000"/>
          <w:sz w:val="24"/>
          <w:szCs w:val="24"/>
          <w:lang w:val="en-GB"/>
        </w:rPr>
        <w:t xml:space="preserve"> </w:t>
      </w:r>
      <w:r w:rsidRPr="00A82131">
        <w:rPr>
          <w:rFonts w:ascii="Times New Roman" w:hAnsi="Times New Roman"/>
          <w:color w:val="000000"/>
          <w:sz w:val="24"/>
          <w:szCs w:val="24"/>
          <w:lang w:val="en-GB"/>
        </w:rPr>
        <w:t xml:space="preserve"> and its Affiliates need to adhere to the provisions of (i) the Bribery Act 2010 of the United Kingdom (</w:t>
      </w:r>
      <w:r w:rsidRPr="00A82131">
        <w:rPr>
          <w:rFonts w:ascii="Times New Roman" w:hAnsi="Times New Roman"/>
          <w:b/>
          <w:bCs/>
          <w:i/>
          <w:iCs/>
          <w:color w:val="000000"/>
          <w:sz w:val="24"/>
          <w:szCs w:val="24"/>
          <w:lang w:val="en-GB"/>
        </w:rPr>
        <w:t>Bribery Act</w:t>
      </w:r>
      <w:r w:rsidRPr="00A82131">
        <w:rPr>
          <w:rFonts w:ascii="Times New Roman" w:hAnsi="Times New Roman"/>
          <w:color w:val="000000"/>
          <w:sz w:val="24"/>
          <w:szCs w:val="24"/>
          <w:lang w:val="en-GB"/>
        </w:rPr>
        <w:t>); (ii) the Foreign Corrupt Practices Act 1977 of the United States of America (</w:t>
      </w:r>
      <w:r w:rsidRPr="00A82131">
        <w:rPr>
          <w:rFonts w:ascii="Times New Roman" w:hAnsi="Times New Roman"/>
          <w:b/>
          <w:i/>
          <w:color w:val="000000"/>
          <w:sz w:val="24"/>
          <w:szCs w:val="24"/>
          <w:lang w:val="en-GB"/>
        </w:rPr>
        <w:t>FCPA</w:t>
      </w:r>
      <w:r w:rsidRPr="00A82131">
        <w:rPr>
          <w:rFonts w:ascii="Times New Roman" w:hAnsi="Times New Roman"/>
          <w:color w:val="000000"/>
          <w:sz w:val="24"/>
          <w:szCs w:val="24"/>
          <w:lang w:val="en-GB"/>
        </w:rPr>
        <w:t xml:space="preserve">) and (iii) any other applicable anti-corruption legislation (together the </w:t>
      </w:r>
      <w:r w:rsidRPr="00A82131">
        <w:rPr>
          <w:rFonts w:ascii="Times New Roman" w:hAnsi="Times New Roman"/>
          <w:b/>
          <w:bCs/>
          <w:i/>
          <w:iCs/>
          <w:color w:val="000000"/>
          <w:sz w:val="24"/>
          <w:szCs w:val="24"/>
          <w:lang w:val="en-GB"/>
        </w:rPr>
        <w:t>Applicable Anti-Corruption Legislation</w:t>
      </w:r>
      <w:r w:rsidRPr="00A82131">
        <w:rPr>
          <w:rFonts w:ascii="Times New Roman" w:hAnsi="Times New Roman"/>
          <w:color w:val="000000"/>
          <w:sz w:val="24"/>
          <w:szCs w:val="24"/>
          <w:lang w:val="en-GB"/>
        </w:rPr>
        <w:t xml:space="preserve">). A summary of the key principles underlying the Bribery Act and the FCPA is set out in </w:t>
      </w:r>
      <w:r w:rsidRPr="005F7524">
        <w:rPr>
          <w:rFonts w:ascii="Times New Roman" w:hAnsi="Times New Roman"/>
          <w:color w:val="000000"/>
          <w:sz w:val="24"/>
          <w:szCs w:val="24"/>
          <w:highlight w:val="yellow"/>
          <w:lang w:val="en-GB"/>
        </w:rPr>
        <w:t>Annex 6.</w:t>
      </w:r>
      <w:r w:rsidRPr="00A82131">
        <w:rPr>
          <w:rFonts w:ascii="Times New Roman" w:hAnsi="Times New Roman"/>
          <w:color w:val="000000"/>
          <w:sz w:val="24"/>
          <w:szCs w:val="24"/>
          <w:lang w:val="en-GB"/>
        </w:rPr>
        <w:t xml:space="preserve"> The Institution and the Principal Investigator shall not and shall not permit or induce employees, agents, consultants or other representatives, whether directly or indirectly, to engage in any activity that is prohibited by the Applicable Anti-</w:t>
      </w:r>
      <w:r w:rsidRPr="00A82131">
        <w:rPr>
          <w:rFonts w:ascii="Times New Roman" w:hAnsi="Times New Roman"/>
          <w:color w:val="000000"/>
          <w:sz w:val="24"/>
          <w:szCs w:val="24"/>
          <w:lang w:val="en-GB"/>
        </w:rPr>
        <w:lastRenderedPageBreak/>
        <w:t>Corruption Legislation including bribery, kickbacks, payoffs or other corrupt business practices</w:t>
      </w:r>
      <w:r w:rsidR="008F652E">
        <w:rPr>
          <w:rFonts w:ascii="Times New Roman" w:hAnsi="Times New Roman"/>
          <w:color w:val="000000"/>
          <w:sz w:val="24"/>
          <w:szCs w:val="24"/>
          <w:lang w:val="en-GB"/>
        </w:rPr>
        <w:t xml:space="preserve">, as outlined in the summary in </w:t>
      </w:r>
      <w:r w:rsidR="008F652E" w:rsidRPr="00267930">
        <w:rPr>
          <w:rFonts w:ascii="Times New Roman" w:hAnsi="Times New Roman"/>
          <w:color w:val="000000"/>
          <w:sz w:val="24"/>
          <w:szCs w:val="24"/>
          <w:highlight w:val="yellow"/>
          <w:lang w:val="en-GB"/>
        </w:rPr>
        <w:t>Annex 6</w:t>
      </w:r>
      <w:r w:rsidR="001D4271">
        <w:rPr>
          <w:rFonts w:ascii="Times New Roman" w:hAnsi="Times New Roman"/>
          <w:color w:val="000000"/>
          <w:sz w:val="24"/>
          <w:szCs w:val="24"/>
          <w:lang w:val="en-GB"/>
        </w:rPr>
        <w:t>.</w:t>
      </w:r>
      <w:r w:rsidR="008F652E">
        <w:rPr>
          <w:rFonts w:ascii="Times New Roman" w:hAnsi="Times New Roman"/>
          <w:color w:val="000000"/>
          <w:sz w:val="24"/>
          <w:szCs w:val="24"/>
          <w:lang w:val="en-GB"/>
        </w:rPr>
        <w:t xml:space="preserve"> Sponsor shall be responsible for keeping the summary up to date</w:t>
      </w:r>
      <w:r w:rsidR="00286FA4">
        <w:rPr>
          <w:rFonts w:ascii="Times New Roman" w:hAnsi="Times New Roman"/>
          <w:color w:val="000000"/>
          <w:sz w:val="24"/>
          <w:szCs w:val="24"/>
          <w:lang w:val="en-GB"/>
        </w:rPr>
        <w:t xml:space="preserve"> in case of any changes to the </w:t>
      </w:r>
      <w:r w:rsidR="00286FA4" w:rsidRPr="00A82131">
        <w:rPr>
          <w:rFonts w:ascii="Times New Roman" w:hAnsi="Times New Roman"/>
          <w:color w:val="000000"/>
          <w:sz w:val="24"/>
          <w:szCs w:val="24"/>
          <w:lang w:val="en-GB"/>
        </w:rPr>
        <w:t>Bribery Act and the FCPA</w:t>
      </w:r>
      <w:r w:rsidR="00286FA4">
        <w:rPr>
          <w:rFonts w:ascii="Times New Roman" w:hAnsi="Times New Roman"/>
          <w:color w:val="000000"/>
          <w:sz w:val="24"/>
          <w:szCs w:val="24"/>
          <w:lang w:val="en-GB"/>
        </w:rPr>
        <w:t xml:space="preserve">. </w:t>
      </w:r>
      <w:r w:rsidR="008F652E">
        <w:rPr>
          <w:rFonts w:ascii="Times New Roman" w:hAnsi="Times New Roman"/>
          <w:color w:val="000000"/>
          <w:sz w:val="24"/>
          <w:szCs w:val="24"/>
          <w:lang w:val="en-GB"/>
        </w:rPr>
        <w:t xml:space="preserve"> </w:t>
      </w:r>
    </w:p>
    <w:p w14:paraId="31478173" w14:textId="77777777" w:rsidR="00AA6493" w:rsidRDefault="00AA6493">
      <w:pPr>
        <w:tabs>
          <w:tab w:val="clear" w:pos="284"/>
          <w:tab w:val="clear" w:pos="1701"/>
          <w:tab w:val="left" w:pos="1080"/>
        </w:tabs>
        <w:jc w:val="both"/>
        <w:rPr>
          <w:rStyle w:val="DeltaViewInsertion"/>
          <w:lang w:val="en-US"/>
        </w:rPr>
      </w:pPr>
    </w:p>
    <w:p w14:paraId="1F3DEDE6" w14:textId="77777777" w:rsidR="00AA6493" w:rsidRPr="00A82131" w:rsidRDefault="00AA6493">
      <w:pPr>
        <w:numPr>
          <w:ilvl w:val="0"/>
          <w:numId w:val="3"/>
        </w:numPr>
        <w:tabs>
          <w:tab w:val="clear" w:pos="284"/>
          <w:tab w:val="clear" w:pos="1701"/>
        </w:tabs>
        <w:jc w:val="both"/>
        <w:rPr>
          <w:rFonts w:ascii="Times New Roman" w:hAnsi="Times New Roman"/>
          <w:b/>
          <w:sz w:val="24"/>
          <w:szCs w:val="24"/>
          <w:u w:val="single"/>
          <w:lang w:val="en-GB"/>
        </w:rPr>
      </w:pPr>
      <w:r w:rsidRPr="00A82131">
        <w:rPr>
          <w:rFonts w:ascii="Times New Roman" w:hAnsi="Times New Roman"/>
          <w:sz w:val="24"/>
          <w:szCs w:val="24"/>
          <w:lang w:val="en-GB"/>
        </w:rPr>
        <w:t xml:space="preserve"> </w:t>
      </w:r>
      <w:r w:rsidRPr="00A82131">
        <w:rPr>
          <w:rFonts w:ascii="Times New Roman" w:hAnsi="Times New Roman"/>
          <w:b/>
          <w:sz w:val="24"/>
          <w:szCs w:val="24"/>
          <w:u w:val="single"/>
          <w:lang w:val="en-GB"/>
        </w:rPr>
        <w:t>CLINICAL TRIAL GOVERNANCE AND COMPLIANCE</w:t>
      </w:r>
    </w:p>
    <w:p w14:paraId="25DC5138" w14:textId="77777777" w:rsidR="00AA6493" w:rsidRPr="00A82131" w:rsidRDefault="00AA6493">
      <w:pPr>
        <w:numPr>
          <w:ilvl w:val="1"/>
          <w:numId w:val="3"/>
        </w:num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t xml:space="preserve">The Sponsor shall be responsible for obtaining and maintaining Clinical Trial Authorisation for the Clinical Trial and substantial amendments to the Protocol. The Sponsor may require the Principal Investigator to apply for the Clinical Trial Authorisation for Sponsor, in which case the Principal Investigator shall keep the Sponsor fully apprised of the progress of Ethics Committee submissions and shall upon request provide the Sponsor with all correspondence relating to such submissions. </w:t>
      </w:r>
    </w:p>
    <w:p w14:paraId="1024A1D2" w14:textId="77777777" w:rsidR="00AA6493" w:rsidRPr="00A82131" w:rsidRDefault="00AA6493">
      <w:pPr>
        <w:numPr>
          <w:ilvl w:val="1"/>
          <w:numId w:val="3"/>
        </w:num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t>The Principal Investigator shall not consent to any change in the Protocol requested by the Ethics Committee or Competent Authority without the prior written consent of the Sponsor.</w:t>
      </w:r>
    </w:p>
    <w:p w14:paraId="6860ABE9" w14:textId="77777777" w:rsidR="00AA6493" w:rsidRPr="00A82131" w:rsidRDefault="00AA6493">
      <w:pPr>
        <w:numPr>
          <w:ilvl w:val="1"/>
          <w:numId w:val="3"/>
        </w:num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t>In the event of any substantial amendments being made to the Protocol, the amendments shall be signed by the Principal Investigator and shall be implemented by the Research Staff as required by the Sponsor</w:t>
      </w:r>
      <w:r w:rsidR="00461726">
        <w:rPr>
          <w:rFonts w:ascii="Times New Roman" w:hAnsi="Times New Roman"/>
          <w:sz w:val="24"/>
          <w:szCs w:val="24"/>
          <w:lang w:val="en-GB"/>
        </w:rPr>
        <w:t xml:space="preserve"> </w:t>
      </w:r>
      <w:r w:rsidR="00461726" w:rsidRPr="0017151B">
        <w:rPr>
          <w:rFonts w:ascii="Times New Roman" w:hAnsi="Times New Roman"/>
          <w:sz w:val="24"/>
          <w:szCs w:val="24"/>
          <w:lang w:val="en-US"/>
        </w:rPr>
        <w:t>or CRO</w:t>
      </w:r>
      <w:r w:rsidRPr="00A82131">
        <w:rPr>
          <w:rFonts w:ascii="Times New Roman" w:hAnsi="Times New Roman"/>
          <w:sz w:val="24"/>
          <w:szCs w:val="24"/>
          <w:lang w:val="en-GB"/>
        </w:rPr>
        <w:t xml:space="preserve"> after approval of the amendments by the </w:t>
      </w:r>
      <w:r w:rsidR="00984004" w:rsidRPr="00A82131">
        <w:rPr>
          <w:rFonts w:ascii="Times New Roman" w:hAnsi="Times New Roman"/>
          <w:sz w:val="24"/>
          <w:szCs w:val="24"/>
          <w:lang w:val="en-GB"/>
        </w:rPr>
        <w:t xml:space="preserve">Competent Authority </w:t>
      </w:r>
      <w:r w:rsidRPr="00A82131">
        <w:rPr>
          <w:rFonts w:ascii="Times New Roman" w:hAnsi="Times New Roman"/>
          <w:sz w:val="24"/>
          <w:szCs w:val="24"/>
          <w:lang w:val="en-GB"/>
        </w:rPr>
        <w:t>and a favourable opinion of the Ethics Committee.</w:t>
      </w:r>
    </w:p>
    <w:p w14:paraId="5FAFF371" w14:textId="77777777" w:rsidR="00AA6493" w:rsidRPr="00A82131" w:rsidRDefault="00AA6493">
      <w:pPr>
        <w:numPr>
          <w:ilvl w:val="1"/>
          <w:numId w:val="3"/>
        </w:num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t>The Clinical Trial shall be performed at the Trial Site. The Principal Investigator shall be responsible for obtaining authorization from the representatives of the Trial Site to perform the Clinical Trial at the Trial Site, which shall include but not be limited to the engagement of sub-investigators, to the extent applicable the pharmacist of the Institution</w:t>
      </w:r>
      <w:r w:rsidR="008F652E">
        <w:rPr>
          <w:rFonts w:ascii="Times New Roman" w:hAnsi="Times New Roman"/>
          <w:sz w:val="24"/>
          <w:szCs w:val="24"/>
          <w:lang w:val="en-GB"/>
        </w:rPr>
        <w:t xml:space="preserve"> (unless a separate Pharmacy Agreement is made as set out in article 7.1 below)</w:t>
      </w:r>
      <w:r w:rsidRPr="00A82131">
        <w:rPr>
          <w:rFonts w:ascii="Times New Roman" w:hAnsi="Times New Roman"/>
          <w:sz w:val="24"/>
          <w:szCs w:val="24"/>
          <w:lang w:val="en-GB"/>
        </w:rPr>
        <w:t xml:space="preserve">, clinical chemists, and the Research Staff required to perform the Clinical Trial as set out in this Agreement. </w:t>
      </w:r>
    </w:p>
    <w:p w14:paraId="7C1B222B" w14:textId="77777777" w:rsidR="00AA6493" w:rsidRPr="00A82131" w:rsidRDefault="00AA6493">
      <w:pPr>
        <w:numPr>
          <w:ilvl w:val="1"/>
          <w:numId w:val="3"/>
        </w:num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t xml:space="preserve">The Sponsor shall submit the Clinical Trial for listing on a free, publicly accessible clinical trial registry like </w:t>
      </w:r>
      <w:r w:rsidRPr="00A82131">
        <w:rPr>
          <w:rStyle w:val="Hyperlink"/>
          <w:rFonts w:ascii="Times New Roman" w:hAnsi="Times New Roman"/>
          <w:sz w:val="24"/>
          <w:szCs w:val="24"/>
          <w:lang w:val="en-GB"/>
        </w:rPr>
        <w:t>www.clinical</w:t>
      </w:r>
      <w:r w:rsidRPr="00A82131">
        <w:rPr>
          <w:rFonts w:ascii="Times New Roman" w:hAnsi="Times New Roman"/>
          <w:sz w:val="24"/>
          <w:szCs w:val="24"/>
          <w:u w:val="single"/>
          <w:lang w:val="en-GB"/>
        </w:rPr>
        <w:t>trials.gov</w:t>
      </w:r>
      <w:r w:rsidRPr="00A82131">
        <w:rPr>
          <w:rFonts w:ascii="Times New Roman" w:hAnsi="Times New Roman"/>
          <w:sz w:val="24"/>
          <w:szCs w:val="24"/>
          <w:lang w:val="en-GB"/>
        </w:rPr>
        <w:t xml:space="preserve"> or on websites managed by a registry conforming to WHO standards (</w:t>
      </w:r>
      <w:r w:rsidRPr="00A82131">
        <w:rPr>
          <w:rStyle w:val="Hyperlink"/>
          <w:rFonts w:ascii="Times New Roman" w:hAnsi="Times New Roman"/>
          <w:sz w:val="24"/>
          <w:szCs w:val="24"/>
          <w:lang w:val="en-GB"/>
        </w:rPr>
        <w:t>http://www.who.int/ictrp/network/criteria_summary/en/index.html</w:t>
      </w:r>
      <w:r w:rsidRPr="00A82131">
        <w:rPr>
          <w:rFonts w:ascii="Times New Roman" w:hAnsi="Times New Roman"/>
          <w:sz w:val="24"/>
          <w:szCs w:val="24"/>
          <w:lang w:val="en-GB"/>
        </w:rPr>
        <w:t xml:space="preserve">) after Clinical Trial Authorization. Upon request of the Institution or the Principal Investigator the Sponsor will disclose the registry and the date of submission. </w:t>
      </w:r>
    </w:p>
    <w:p w14:paraId="37FACFF2" w14:textId="77777777" w:rsidR="00AA6493" w:rsidRPr="00A82131" w:rsidRDefault="00AA6493">
      <w:pPr>
        <w:numPr>
          <w:ilvl w:val="1"/>
          <w:numId w:val="3"/>
        </w:numPr>
        <w:tabs>
          <w:tab w:val="clear" w:pos="284"/>
          <w:tab w:val="clear" w:pos="1701"/>
        </w:tabs>
        <w:jc w:val="both"/>
        <w:rPr>
          <w:rFonts w:ascii="Times New Roman" w:hAnsi="Times New Roman"/>
          <w:sz w:val="24"/>
          <w:szCs w:val="24"/>
          <w:lang w:val="en-GB"/>
        </w:rPr>
      </w:pPr>
      <w:bookmarkStart w:id="3" w:name="_Ref248640090"/>
      <w:r w:rsidRPr="00A82131">
        <w:rPr>
          <w:rFonts w:ascii="Times New Roman" w:hAnsi="Times New Roman"/>
          <w:sz w:val="24"/>
          <w:szCs w:val="24"/>
          <w:lang w:val="en-GB"/>
        </w:rPr>
        <w:t>The Parties shall conduct the Clinical Trial in accordance with:</w:t>
      </w:r>
      <w:bookmarkEnd w:id="3"/>
    </w:p>
    <w:p w14:paraId="2C08485D" w14:textId="77777777" w:rsidR="00AA6493" w:rsidRDefault="00AA6493" w:rsidP="00C63CCD">
      <w:pPr>
        <w:numPr>
          <w:ilvl w:val="2"/>
          <w:numId w:val="3"/>
        </w:numPr>
        <w:tabs>
          <w:tab w:val="clear" w:pos="284"/>
          <w:tab w:val="clear" w:pos="1701"/>
        </w:tabs>
        <w:ind w:firstLine="126"/>
        <w:jc w:val="both"/>
        <w:rPr>
          <w:rFonts w:ascii="Times New Roman" w:hAnsi="Times New Roman"/>
          <w:sz w:val="24"/>
          <w:szCs w:val="24"/>
          <w:lang w:val="en-GB"/>
        </w:rPr>
      </w:pPr>
      <w:r w:rsidRPr="00A82131">
        <w:rPr>
          <w:rFonts w:ascii="Times New Roman" w:hAnsi="Times New Roman"/>
          <w:sz w:val="24"/>
          <w:szCs w:val="24"/>
          <w:lang w:val="en-GB"/>
        </w:rPr>
        <w:t>the Agreement;</w:t>
      </w:r>
    </w:p>
    <w:p w14:paraId="54CCDC45" w14:textId="77777777" w:rsidR="008F652E" w:rsidRPr="00A82131" w:rsidRDefault="008F652E" w:rsidP="00C63CCD">
      <w:pPr>
        <w:numPr>
          <w:ilvl w:val="2"/>
          <w:numId w:val="3"/>
        </w:numPr>
        <w:tabs>
          <w:tab w:val="clear" w:pos="284"/>
          <w:tab w:val="clear" w:pos="1701"/>
        </w:tabs>
        <w:ind w:firstLine="126"/>
        <w:jc w:val="both"/>
        <w:rPr>
          <w:rFonts w:ascii="Times New Roman" w:hAnsi="Times New Roman"/>
          <w:sz w:val="24"/>
          <w:szCs w:val="24"/>
          <w:lang w:val="en-GB"/>
        </w:rPr>
      </w:pPr>
      <w:r>
        <w:rPr>
          <w:rFonts w:ascii="Times New Roman" w:hAnsi="Times New Roman"/>
          <w:sz w:val="24"/>
          <w:szCs w:val="24"/>
          <w:lang w:val="en-GB"/>
        </w:rPr>
        <w:t>the Protocol;</w:t>
      </w:r>
    </w:p>
    <w:p w14:paraId="522B1DA7" w14:textId="77777777" w:rsidR="00AA6493" w:rsidRPr="00A82131" w:rsidRDefault="00AA6493" w:rsidP="00C63CCD">
      <w:pPr>
        <w:numPr>
          <w:ilvl w:val="2"/>
          <w:numId w:val="3"/>
        </w:numPr>
        <w:tabs>
          <w:tab w:val="clear" w:pos="284"/>
          <w:tab w:val="clear" w:pos="1134"/>
          <w:tab w:val="clear" w:pos="1701"/>
        </w:tabs>
        <w:ind w:left="2127" w:hanging="851"/>
        <w:jc w:val="both"/>
        <w:rPr>
          <w:rFonts w:ascii="Times New Roman" w:hAnsi="Times New Roman"/>
          <w:sz w:val="24"/>
          <w:szCs w:val="24"/>
          <w:lang w:val="en-GB"/>
        </w:rPr>
      </w:pPr>
      <w:r w:rsidRPr="00A82131">
        <w:rPr>
          <w:rFonts w:ascii="Times New Roman" w:hAnsi="Times New Roman"/>
          <w:sz w:val="24"/>
          <w:szCs w:val="24"/>
          <w:lang w:val="en-GB"/>
        </w:rPr>
        <w:t xml:space="preserve">the terms and conditions of the Clinical Trial Authorisation granted by </w:t>
      </w:r>
      <w:r w:rsidR="00984004">
        <w:rPr>
          <w:rFonts w:ascii="Times New Roman" w:hAnsi="Times New Roman"/>
          <w:sz w:val="24"/>
          <w:szCs w:val="24"/>
          <w:lang w:val="en-GB"/>
        </w:rPr>
        <w:t xml:space="preserve"> the </w:t>
      </w:r>
      <w:r w:rsidRPr="00A82131">
        <w:rPr>
          <w:rFonts w:ascii="Times New Roman" w:hAnsi="Times New Roman"/>
          <w:sz w:val="24"/>
          <w:szCs w:val="24"/>
          <w:lang w:val="en-GB"/>
        </w:rPr>
        <w:t>Competent Authority and the opinion of the Ethics Committee; and</w:t>
      </w:r>
    </w:p>
    <w:p w14:paraId="5B1D80A9" w14:textId="77777777" w:rsidR="00AA6493" w:rsidRDefault="00AA6493" w:rsidP="00C63CCD">
      <w:pPr>
        <w:numPr>
          <w:ilvl w:val="2"/>
          <w:numId w:val="3"/>
        </w:numPr>
        <w:tabs>
          <w:tab w:val="clear" w:pos="284"/>
          <w:tab w:val="clear" w:pos="1701"/>
        </w:tabs>
        <w:ind w:firstLine="126"/>
        <w:jc w:val="both"/>
        <w:rPr>
          <w:rFonts w:ascii="Times New Roman" w:hAnsi="Times New Roman"/>
          <w:sz w:val="24"/>
          <w:szCs w:val="24"/>
          <w:lang w:val="en-GB"/>
        </w:rPr>
      </w:pPr>
      <w:r w:rsidRPr="00A82131">
        <w:rPr>
          <w:rFonts w:ascii="Times New Roman" w:hAnsi="Times New Roman"/>
          <w:sz w:val="24"/>
          <w:szCs w:val="24"/>
          <w:lang w:val="en-GB"/>
        </w:rPr>
        <w:t>the applicable Law</w:t>
      </w:r>
      <w:r w:rsidR="00ED7EEA">
        <w:rPr>
          <w:rFonts w:ascii="Times New Roman" w:hAnsi="Times New Roman"/>
          <w:sz w:val="24"/>
          <w:szCs w:val="24"/>
          <w:lang w:val="en-GB"/>
        </w:rPr>
        <w:t>.</w:t>
      </w:r>
    </w:p>
    <w:p w14:paraId="15DDA9F1" w14:textId="77777777" w:rsidR="00C30AA9" w:rsidRPr="000B462F" w:rsidRDefault="007E1FBD" w:rsidP="00ED7EEA">
      <w:pPr>
        <w:numPr>
          <w:ilvl w:val="1"/>
          <w:numId w:val="3"/>
        </w:numPr>
        <w:tabs>
          <w:tab w:val="clear" w:pos="284"/>
          <w:tab w:val="clear" w:pos="1701"/>
        </w:tabs>
        <w:jc w:val="both"/>
        <w:rPr>
          <w:rFonts w:ascii="Times New Roman" w:hAnsi="Times New Roman"/>
          <w:szCs w:val="22"/>
          <w:lang w:val="en-GB"/>
        </w:rPr>
      </w:pPr>
      <w:r>
        <w:rPr>
          <w:rFonts w:ascii="Times New Roman" w:hAnsi="Times New Roman"/>
          <w:sz w:val="24"/>
          <w:szCs w:val="24"/>
          <w:lang w:val="en-GB"/>
        </w:rPr>
        <w:t xml:space="preserve">The </w:t>
      </w:r>
      <w:r w:rsidR="00C30AA9">
        <w:rPr>
          <w:rFonts w:ascii="Times New Roman" w:hAnsi="Times New Roman"/>
          <w:sz w:val="24"/>
          <w:szCs w:val="24"/>
          <w:lang w:val="en-GB"/>
        </w:rPr>
        <w:t xml:space="preserve">Site Parties shall make and retain records regarding the Clinical Trial as required by the Protocol, </w:t>
      </w:r>
      <w:r w:rsidR="005835D4">
        <w:rPr>
          <w:rFonts w:ascii="Times New Roman" w:hAnsi="Times New Roman"/>
          <w:sz w:val="24"/>
          <w:szCs w:val="24"/>
          <w:lang w:val="en-GB"/>
        </w:rPr>
        <w:t>a</w:t>
      </w:r>
      <w:r w:rsidR="00C30AA9">
        <w:rPr>
          <w:rFonts w:ascii="Times New Roman" w:hAnsi="Times New Roman"/>
          <w:sz w:val="24"/>
          <w:szCs w:val="24"/>
          <w:lang w:val="en-GB"/>
        </w:rPr>
        <w:t xml:space="preserve">pplicable </w:t>
      </w:r>
      <w:r w:rsidR="00502C37">
        <w:rPr>
          <w:rFonts w:ascii="Times New Roman" w:hAnsi="Times New Roman"/>
          <w:sz w:val="24"/>
          <w:szCs w:val="24"/>
          <w:lang w:val="en-GB"/>
        </w:rPr>
        <w:t>L</w:t>
      </w:r>
      <w:r w:rsidR="00C30AA9">
        <w:rPr>
          <w:rFonts w:ascii="Times New Roman" w:hAnsi="Times New Roman"/>
          <w:sz w:val="24"/>
          <w:szCs w:val="24"/>
          <w:lang w:val="en-GB"/>
        </w:rPr>
        <w:t xml:space="preserve">aw, and in accordance with the Institution’s standard archiving procedures. Institution will retain such records for a minimum </w:t>
      </w:r>
      <w:r w:rsidR="00C30AA9">
        <w:rPr>
          <w:rFonts w:ascii="Times New Roman" w:hAnsi="Times New Roman"/>
          <w:sz w:val="24"/>
          <w:szCs w:val="24"/>
          <w:lang w:val="en-GB"/>
        </w:rPr>
        <w:lastRenderedPageBreak/>
        <w:t>of fifteen (15) years</w:t>
      </w:r>
      <w:r w:rsidR="0076441D">
        <w:rPr>
          <w:rFonts w:ascii="Times New Roman" w:hAnsi="Times New Roman"/>
          <w:sz w:val="24"/>
          <w:szCs w:val="24"/>
          <w:lang w:val="en-GB"/>
        </w:rPr>
        <w:t xml:space="preserve"> from the date of database closure</w:t>
      </w:r>
      <w:r w:rsidR="00C30AA9" w:rsidRPr="008F652E">
        <w:rPr>
          <w:rFonts w:ascii="Times New Roman" w:hAnsi="Times New Roman"/>
          <w:sz w:val="24"/>
          <w:szCs w:val="24"/>
          <w:lang w:val="en-GB"/>
        </w:rPr>
        <w:t>.</w:t>
      </w:r>
      <w:r w:rsidR="008F652E">
        <w:rPr>
          <w:rFonts w:ascii="Times New Roman" w:hAnsi="Times New Roman"/>
          <w:sz w:val="24"/>
          <w:szCs w:val="24"/>
          <w:lang w:val="en-GB"/>
        </w:rPr>
        <w:t xml:space="preserve"> At least ninety (90) days prior to</w:t>
      </w:r>
      <w:r w:rsidR="0076441D">
        <w:rPr>
          <w:rFonts w:ascii="Times New Roman" w:hAnsi="Times New Roman"/>
          <w:sz w:val="24"/>
          <w:szCs w:val="24"/>
          <w:lang w:val="en-GB"/>
        </w:rPr>
        <w:t xml:space="preserve"> the expiry of such retention period</w:t>
      </w:r>
      <w:r w:rsidR="008F652E">
        <w:rPr>
          <w:rFonts w:ascii="Times New Roman" w:hAnsi="Times New Roman"/>
          <w:sz w:val="24"/>
          <w:szCs w:val="24"/>
          <w:lang w:val="en-GB"/>
        </w:rPr>
        <w:t xml:space="preserve">, Sponsor will contact Institution. If requested by Sponsor, Institution shall retain the records for a longer period of time at Sponsor’s expense. </w:t>
      </w:r>
      <w:r w:rsidR="00D05466" w:rsidRPr="008F652E">
        <w:rPr>
          <w:rFonts w:ascii="Times New Roman" w:hAnsi="Times New Roman"/>
          <w:sz w:val="24"/>
          <w:szCs w:val="24"/>
          <w:lang w:val="en-GB"/>
        </w:rPr>
        <w:t xml:space="preserve"> </w:t>
      </w:r>
    </w:p>
    <w:p w14:paraId="73CD2E28" w14:textId="77777777" w:rsidR="000B462F" w:rsidRPr="008F652E" w:rsidRDefault="000B462F" w:rsidP="000B462F">
      <w:pPr>
        <w:numPr>
          <w:ilvl w:val="1"/>
          <w:numId w:val="3"/>
        </w:numPr>
        <w:tabs>
          <w:tab w:val="clear" w:pos="284"/>
          <w:tab w:val="clear" w:pos="1701"/>
        </w:tabs>
        <w:jc w:val="both"/>
        <w:rPr>
          <w:rFonts w:ascii="Times New Roman" w:hAnsi="Times New Roman"/>
          <w:szCs w:val="22"/>
          <w:lang w:val="en-GB"/>
        </w:rPr>
      </w:pPr>
      <w:r w:rsidRPr="000B462F">
        <w:rPr>
          <w:rFonts w:ascii="Times New Roman" w:hAnsi="Times New Roman"/>
          <w:sz w:val="24"/>
          <w:szCs w:val="24"/>
          <w:lang w:val="en-GB"/>
        </w:rPr>
        <w:t>The Site Parties shall notify Sponsor immediately (not later than 24 hours) of any serious adverse events in accordance with the Protocol and applicable law and guidelines, and will cooperate with Sponsor in connection with any reports or filings related to such serious adverse event</w:t>
      </w:r>
      <w:r>
        <w:rPr>
          <w:rFonts w:ascii="Times New Roman" w:hAnsi="Times New Roman"/>
          <w:szCs w:val="22"/>
          <w:lang w:val="en-GB"/>
        </w:rPr>
        <w:t>.</w:t>
      </w:r>
    </w:p>
    <w:p w14:paraId="2170A9CC" w14:textId="77777777" w:rsidR="00AA6493" w:rsidRDefault="00AA6493">
      <w:pPr>
        <w:tabs>
          <w:tab w:val="clear" w:pos="284"/>
          <w:tab w:val="clear" w:pos="1701"/>
        </w:tabs>
        <w:ind w:left="360"/>
        <w:jc w:val="both"/>
        <w:rPr>
          <w:rFonts w:ascii="Times New Roman" w:hAnsi="Times New Roman"/>
          <w:sz w:val="24"/>
          <w:szCs w:val="24"/>
          <w:lang w:val="en-GB"/>
        </w:rPr>
      </w:pPr>
    </w:p>
    <w:p w14:paraId="7A2EB4EC" w14:textId="77777777" w:rsidR="00AA6493" w:rsidRPr="00A82131" w:rsidRDefault="00AA6493">
      <w:pPr>
        <w:numPr>
          <w:ilvl w:val="0"/>
          <w:numId w:val="3"/>
        </w:numPr>
        <w:tabs>
          <w:tab w:val="clear" w:pos="284"/>
          <w:tab w:val="clear" w:pos="1701"/>
        </w:tabs>
        <w:jc w:val="both"/>
        <w:rPr>
          <w:rFonts w:ascii="Times New Roman" w:hAnsi="Times New Roman"/>
          <w:b/>
          <w:sz w:val="24"/>
          <w:szCs w:val="24"/>
          <w:u w:val="single"/>
          <w:lang w:val="en-GB"/>
        </w:rPr>
      </w:pPr>
      <w:bookmarkStart w:id="4" w:name="_Ref197936904"/>
      <w:r w:rsidRPr="00A82131">
        <w:rPr>
          <w:rFonts w:ascii="Times New Roman" w:hAnsi="Times New Roman"/>
          <w:b/>
          <w:sz w:val="24"/>
          <w:szCs w:val="24"/>
          <w:u w:val="single"/>
          <w:lang w:val="en-GB"/>
        </w:rPr>
        <w:t>LIABILITIES, INDEMNIFICATION AND INSURANCE</w:t>
      </w:r>
      <w:bookmarkEnd w:id="4"/>
    </w:p>
    <w:p w14:paraId="6CDFBC51" w14:textId="77777777" w:rsidR="00AA6493" w:rsidRPr="00A82131" w:rsidRDefault="00AA6493">
      <w:pPr>
        <w:tabs>
          <w:tab w:val="clear" w:pos="284"/>
          <w:tab w:val="clear" w:pos="1701"/>
        </w:tabs>
        <w:jc w:val="both"/>
        <w:rPr>
          <w:rFonts w:ascii="Times New Roman" w:hAnsi="Times New Roman"/>
          <w:b/>
          <w:sz w:val="24"/>
          <w:szCs w:val="24"/>
          <w:u w:val="single"/>
          <w:lang w:val="en-GB"/>
        </w:rPr>
      </w:pPr>
    </w:p>
    <w:p w14:paraId="5E484F8F" w14:textId="77777777" w:rsidR="00AA6493" w:rsidRPr="00CD23FA" w:rsidRDefault="00AA6493" w:rsidP="00C63CCD">
      <w:pPr>
        <w:numPr>
          <w:ilvl w:val="1"/>
          <w:numId w:val="7"/>
        </w:numPr>
        <w:tabs>
          <w:tab w:val="clear" w:pos="284"/>
          <w:tab w:val="clear" w:pos="1374"/>
          <w:tab w:val="clear" w:pos="1701"/>
          <w:tab w:val="num" w:pos="1080"/>
        </w:tabs>
        <w:ind w:left="1080" w:hanging="720"/>
        <w:jc w:val="both"/>
        <w:rPr>
          <w:rFonts w:ascii="Times New Roman" w:hAnsi="Times New Roman"/>
          <w:sz w:val="24"/>
          <w:szCs w:val="24"/>
          <w:lang w:val="en-GB"/>
        </w:rPr>
      </w:pPr>
      <w:r w:rsidRPr="00A82131">
        <w:rPr>
          <w:rFonts w:ascii="Times New Roman" w:hAnsi="Times New Roman"/>
          <w:sz w:val="24"/>
          <w:szCs w:val="24"/>
          <w:lang w:val="en-GB"/>
        </w:rPr>
        <w:t>Subject to the limitations set out hereinafter, Sponsor shall indemnify and hold harmless Institution, its employees,</w:t>
      </w:r>
      <w:r w:rsidR="00502C37">
        <w:rPr>
          <w:rFonts w:ascii="Times New Roman" w:hAnsi="Times New Roman"/>
          <w:sz w:val="24"/>
          <w:szCs w:val="24"/>
          <w:lang w:val="en-GB"/>
        </w:rPr>
        <w:t xml:space="preserve"> </w:t>
      </w:r>
      <w:r w:rsidR="0002787E">
        <w:rPr>
          <w:rFonts w:ascii="Times New Roman" w:hAnsi="Times New Roman"/>
          <w:sz w:val="24"/>
          <w:szCs w:val="24"/>
          <w:lang w:val="en-GB"/>
        </w:rPr>
        <w:t>A</w:t>
      </w:r>
      <w:r w:rsidR="00502C37">
        <w:rPr>
          <w:rFonts w:ascii="Times New Roman" w:hAnsi="Times New Roman"/>
          <w:sz w:val="24"/>
          <w:szCs w:val="24"/>
          <w:lang w:val="en-GB"/>
        </w:rPr>
        <w:t>gents,</w:t>
      </w:r>
      <w:r w:rsidRPr="00A82131">
        <w:rPr>
          <w:rFonts w:ascii="Times New Roman" w:hAnsi="Times New Roman"/>
          <w:sz w:val="24"/>
          <w:szCs w:val="24"/>
          <w:lang w:val="en-GB"/>
        </w:rPr>
        <w:t xml:space="preserve"> the Principal Investigator and the Research Staff (the “Indemnitees”) against all claims, demands, actions or proceedings (to include any settlements or ex gratia payments made with the consent of the Parties hereto and reasonable legal and expert costs and expenses) made or brought (whether successfully or otherwise): (i) by or on behalf of any Clinical Trial Subject </w:t>
      </w:r>
      <w:r w:rsidR="00502C37">
        <w:rPr>
          <w:rFonts w:ascii="Times New Roman" w:hAnsi="Times New Roman"/>
          <w:sz w:val="24"/>
          <w:szCs w:val="24"/>
          <w:lang w:val="en-GB"/>
        </w:rPr>
        <w:t>in connection with</w:t>
      </w:r>
      <w:r w:rsidR="00502C37" w:rsidRPr="00A82131">
        <w:rPr>
          <w:rFonts w:ascii="Times New Roman" w:hAnsi="Times New Roman"/>
          <w:sz w:val="24"/>
          <w:szCs w:val="24"/>
          <w:lang w:val="en-GB"/>
        </w:rPr>
        <w:t xml:space="preserve"> </w:t>
      </w:r>
      <w:r w:rsidRPr="00A82131">
        <w:rPr>
          <w:rFonts w:ascii="Times New Roman" w:hAnsi="Times New Roman"/>
          <w:sz w:val="24"/>
          <w:szCs w:val="24"/>
          <w:lang w:val="en-GB"/>
        </w:rPr>
        <w:t xml:space="preserve">personal injury or death arising out of the administration or use of the </w:t>
      </w:r>
      <w:r w:rsidR="00CE1ADD">
        <w:rPr>
          <w:rFonts w:ascii="Times New Roman" w:hAnsi="Times New Roman"/>
          <w:sz w:val="24"/>
          <w:szCs w:val="24"/>
          <w:lang w:val="en-GB"/>
        </w:rPr>
        <w:t>Investigational Product</w:t>
      </w:r>
      <w:r w:rsidRPr="00A82131">
        <w:rPr>
          <w:rFonts w:ascii="Times New Roman" w:hAnsi="Times New Roman"/>
          <w:sz w:val="24"/>
          <w:szCs w:val="24"/>
          <w:lang w:val="en-GB"/>
        </w:rPr>
        <w:t xml:space="preserve"> during or as a result of the Clinical Trial, or </w:t>
      </w:r>
      <w:r w:rsidR="00C50EE5">
        <w:rPr>
          <w:rFonts w:ascii="Times New Roman" w:hAnsi="Times New Roman"/>
          <w:sz w:val="24"/>
          <w:szCs w:val="24"/>
          <w:lang w:val="en-GB"/>
        </w:rPr>
        <w:t>of</w:t>
      </w:r>
      <w:r w:rsidRPr="00A82131">
        <w:rPr>
          <w:rFonts w:ascii="Times New Roman" w:hAnsi="Times New Roman"/>
          <w:sz w:val="24"/>
          <w:szCs w:val="24"/>
          <w:lang w:val="en-GB"/>
        </w:rPr>
        <w:t xml:space="preserve"> any clinical intervention or procedure provided for or required by the Protocol, to which the Clinical Trial Subject would not have been exposed but for its participation in the Clinical Trial; (ii) by Institution, the Principal Investigator or by or on behalf of a Clinical Trial Subject for compensation of </w:t>
      </w:r>
      <w:r w:rsidRPr="00780610">
        <w:rPr>
          <w:rFonts w:ascii="Times New Roman" w:hAnsi="Times New Roman"/>
          <w:sz w:val="24"/>
          <w:szCs w:val="24"/>
          <w:lang w:val="en-GB"/>
        </w:rPr>
        <w:t xml:space="preserve">reasonable and necessary medical costs and expenses incurred </w:t>
      </w:r>
      <w:r w:rsidR="00221930">
        <w:rPr>
          <w:rFonts w:ascii="Times New Roman" w:hAnsi="Times New Roman"/>
          <w:sz w:val="24"/>
          <w:szCs w:val="24"/>
          <w:lang w:val="en-GB"/>
        </w:rPr>
        <w:t xml:space="preserve">for or </w:t>
      </w:r>
      <w:r w:rsidRPr="00780610">
        <w:rPr>
          <w:rFonts w:ascii="Times New Roman" w:hAnsi="Times New Roman"/>
          <w:sz w:val="24"/>
          <w:szCs w:val="24"/>
          <w:lang w:val="en-GB"/>
        </w:rPr>
        <w:t>by the Clinical Trial Subject who has suffered personal injury</w:t>
      </w:r>
      <w:r w:rsidR="00502C37">
        <w:rPr>
          <w:rFonts w:ascii="Times New Roman" w:hAnsi="Times New Roman"/>
          <w:sz w:val="24"/>
          <w:szCs w:val="24"/>
          <w:lang w:val="en-GB"/>
        </w:rPr>
        <w:t xml:space="preserve"> as </w:t>
      </w:r>
      <w:r w:rsidR="000A6F66">
        <w:rPr>
          <w:rFonts w:ascii="Times New Roman" w:hAnsi="Times New Roman"/>
          <w:sz w:val="24"/>
          <w:szCs w:val="24"/>
          <w:lang w:val="en-GB"/>
        </w:rPr>
        <w:t>described</w:t>
      </w:r>
      <w:r w:rsidR="00502C37">
        <w:rPr>
          <w:rFonts w:ascii="Times New Roman" w:hAnsi="Times New Roman"/>
          <w:sz w:val="24"/>
          <w:szCs w:val="24"/>
          <w:lang w:val="en-GB"/>
        </w:rPr>
        <w:t xml:space="preserve"> in </w:t>
      </w:r>
      <w:r w:rsidR="00C50EE5">
        <w:rPr>
          <w:rFonts w:ascii="Times New Roman" w:hAnsi="Times New Roman"/>
          <w:sz w:val="24"/>
          <w:szCs w:val="24"/>
          <w:lang w:val="en-GB"/>
        </w:rPr>
        <w:t>4.1.</w:t>
      </w:r>
      <w:r w:rsidR="00502C37">
        <w:rPr>
          <w:rFonts w:ascii="Times New Roman" w:hAnsi="Times New Roman"/>
          <w:sz w:val="24"/>
          <w:szCs w:val="24"/>
          <w:lang w:val="en-GB"/>
        </w:rPr>
        <w:t>(i)</w:t>
      </w:r>
      <w:r w:rsidR="00C50EE5">
        <w:rPr>
          <w:rFonts w:ascii="Times New Roman" w:hAnsi="Times New Roman"/>
          <w:sz w:val="24"/>
          <w:szCs w:val="24"/>
          <w:lang w:val="en-GB"/>
        </w:rPr>
        <w:t xml:space="preserve"> </w:t>
      </w:r>
      <w:r w:rsidR="00C50EE5" w:rsidRPr="00CD23FA">
        <w:rPr>
          <w:rFonts w:ascii="Times New Roman" w:hAnsi="Times New Roman"/>
          <w:sz w:val="24"/>
          <w:szCs w:val="24"/>
          <w:lang w:val="en-GB"/>
        </w:rPr>
        <w:t>above</w:t>
      </w:r>
      <w:r w:rsidRPr="00CD23FA">
        <w:rPr>
          <w:rFonts w:ascii="Times New Roman" w:hAnsi="Times New Roman"/>
          <w:sz w:val="24"/>
          <w:szCs w:val="24"/>
          <w:lang w:val="en-GB"/>
        </w:rPr>
        <w:t>.</w:t>
      </w:r>
    </w:p>
    <w:p w14:paraId="1720FC97" w14:textId="77777777" w:rsidR="00AA6493" w:rsidRPr="00CD23FA" w:rsidRDefault="00AA6493" w:rsidP="00C63CCD">
      <w:pPr>
        <w:numPr>
          <w:ilvl w:val="1"/>
          <w:numId w:val="7"/>
        </w:numPr>
        <w:tabs>
          <w:tab w:val="clear" w:pos="284"/>
          <w:tab w:val="clear" w:pos="1374"/>
          <w:tab w:val="clear" w:pos="1701"/>
          <w:tab w:val="num" w:pos="1080"/>
          <w:tab w:val="num" w:pos="1254"/>
        </w:tabs>
        <w:ind w:left="1080" w:hanging="720"/>
        <w:jc w:val="both"/>
        <w:rPr>
          <w:rFonts w:ascii="Times New Roman" w:hAnsi="Times New Roman"/>
          <w:sz w:val="24"/>
          <w:szCs w:val="24"/>
          <w:lang w:val="en-GB"/>
        </w:rPr>
      </w:pPr>
      <w:bookmarkStart w:id="5" w:name="_Ref246161844"/>
      <w:r w:rsidRPr="00E13439">
        <w:rPr>
          <w:rFonts w:ascii="Times New Roman" w:hAnsi="Times New Roman"/>
          <w:sz w:val="24"/>
          <w:szCs w:val="24"/>
          <w:lang w:val="en-GB"/>
        </w:rPr>
        <w:t>Sponsor’s indemnification and defence of the Indemnities shall not apply to any claim</w:t>
      </w:r>
      <w:r w:rsidRPr="00531A78">
        <w:rPr>
          <w:rFonts w:ascii="Times New Roman" w:hAnsi="Times New Roman"/>
          <w:sz w:val="24"/>
          <w:szCs w:val="24"/>
          <w:lang w:val="en-GB"/>
        </w:rPr>
        <w:t xml:space="preserve"> or proceeding pursuant to clause 4.1, and Sponsor shall </w:t>
      </w:r>
      <w:r w:rsidRPr="00E13439">
        <w:rPr>
          <w:rFonts w:ascii="Times New Roman" w:hAnsi="Times New Roman"/>
          <w:sz w:val="24"/>
          <w:szCs w:val="24"/>
          <w:lang w:val="en-GB"/>
        </w:rPr>
        <w:t>not be liable</w:t>
      </w:r>
      <w:r w:rsidR="0005244B" w:rsidRPr="00E13439">
        <w:rPr>
          <w:rFonts w:ascii="Times New Roman" w:hAnsi="Times New Roman"/>
          <w:sz w:val="24"/>
          <w:szCs w:val="24"/>
          <w:lang w:val="en-GB"/>
        </w:rPr>
        <w:t xml:space="preserve"> </w:t>
      </w:r>
    </w:p>
    <w:p w14:paraId="6786E5F3" w14:textId="77777777" w:rsidR="00AA6493" w:rsidRPr="00A82131" w:rsidRDefault="00AA6493">
      <w:pPr>
        <w:tabs>
          <w:tab w:val="clear" w:pos="284"/>
          <w:tab w:val="clear" w:pos="1701"/>
          <w:tab w:val="num" w:pos="2160"/>
        </w:tabs>
        <w:ind w:left="2160" w:hanging="1080"/>
        <w:jc w:val="both"/>
        <w:rPr>
          <w:rFonts w:ascii="Times New Roman" w:hAnsi="Times New Roman"/>
          <w:sz w:val="24"/>
          <w:szCs w:val="24"/>
          <w:lang w:val="en-GB"/>
        </w:rPr>
      </w:pPr>
      <w:r w:rsidRPr="00CD23FA">
        <w:rPr>
          <w:rFonts w:ascii="Times New Roman" w:hAnsi="Times New Roman"/>
          <w:sz w:val="24"/>
          <w:szCs w:val="24"/>
          <w:lang w:val="en-GB"/>
        </w:rPr>
        <w:t>(a</w:t>
      </w:r>
      <w:r w:rsidRPr="00A82131">
        <w:rPr>
          <w:rFonts w:ascii="Times New Roman" w:hAnsi="Times New Roman"/>
          <w:sz w:val="24"/>
          <w:szCs w:val="24"/>
          <w:lang w:val="en-GB"/>
        </w:rPr>
        <w:t>)</w:t>
      </w:r>
      <w:r w:rsidRPr="00A82131">
        <w:rPr>
          <w:rFonts w:ascii="Times New Roman" w:hAnsi="Times New Roman"/>
          <w:sz w:val="24"/>
          <w:szCs w:val="24"/>
          <w:lang w:val="en-GB"/>
        </w:rPr>
        <w:tab/>
        <w:t>to the extent that said personal injury (including death) i</w:t>
      </w:r>
      <w:r w:rsidR="00C11AAE">
        <w:rPr>
          <w:rFonts w:ascii="Times New Roman" w:hAnsi="Times New Roman"/>
          <w:sz w:val="24"/>
          <w:szCs w:val="24"/>
          <w:lang w:val="en-GB"/>
        </w:rPr>
        <w:t>s caused by any of the Indemnitee</w:t>
      </w:r>
      <w:r w:rsidRPr="00A82131">
        <w:rPr>
          <w:rFonts w:ascii="Times New Roman" w:hAnsi="Times New Roman"/>
          <w:sz w:val="24"/>
          <w:szCs w:val="24"/>
          <w:lang w:val="en-GB"/>
        </w:rPr>
        <w:t>s’ failure to comply with this Agreement; or</w:t>
      </w:r>
    </w:p>
    <w:p w14:paraId="3D3084DA" w14:textId="77777777" w:rsidR="00AA6493" w:rsidRPr="00A82131" w:rsidRDefault="00AA6493">
      <w:pPr>
        <w:tabs>
          <w:tab w:val="clear" w:pos="284"/>
          <w:tab w:val="clear" w:pos="1701"/>
          <w:tab w:val="num" w:pos="2160"/>
        </w:tabs>
        <w:ind w:left="2160" w:hanging="1080"/>
        <w:jc w:val="both"/>
        <w:rPr>
          <w:rFonts w:ascii="Times New Roman" w:hAnsi="Times New Roman"/>
          <w:sz w:val="24"/>
          <w:szCs w:val="24"/>
          <w:lang w:val="en-GB"/>
        </w:rPr>
      </w:pPr>
      <w:r w:rsidRPr="00A82131">
        <w:rPr>
          <w:rFonts w:ascii="Times New Roman" w:hAnsi="Times New Roman"/>
          <w:sz w:val="24"/>
          <w:szCs w:val="24"/>
          <w:lang w:val="en-GB"/>
        </w:rPr>
        <w:t>(b)</w:t>
      </w:r>
      <w:r w:rsidRPr="00A82131">
        <w:rPr>
          <w:rFonts w:ascii="Times New Roman" w:hAnsi="Times New Roman"/>
          <w:sz w:val="24"/>
          <w:szCs w:val="24"/>
          <w:lang w:val="en-GB"/>
        </w:rPr>
        <w:tab/>
        <w:t xml:space="preserve">to the extent that said personal injury (including death) is caused by </w:t>
      </w:r>
      <w:r w:rsidR="003B4CB8">
        <w:rPr>
          <w:rFonts w:ascii="Times New Roman" w:hAnsi="Times New Roman"/>
          <w:sz w:val="24"/>
          <w:szCs w:val="24"/>
          <w:lang w:val="en-GB"/>
        </w:rPr>
        <w:t>gross</w:t>
      </w:r>
      <w:r w:rsidRPr="00A82131">
        <w:rPr>
          <w:rFonts w:ascii="Times New Roman" w:hAnsi="Times New Roman"/>
          <w:sz w:val="24"/>
          <w:szCs w:val="24"/>
          <w:lang w:val="en-GB"/>
        </w:rPr>
        <w:t xml:space="preserve"> negligence recklessness or </w:t>
      </w:r>
      <w:r w:rsidR="007829EE" w:rsidRPr="0017151B">
        <w:rPr>
          <w:rFonts w:ascii="Times New Roman" w:hAnsi="Times New Roman"/>
          <w:sz w:val="24"/>
          <w:szCs w:val="24"/>
          <w:lang w:val="en-US"/>
        </w:rPr>
        <w:t>willful</w:t>
      </w:r>
      <w:r w:rsidR="007829EE">
        <w:rPr>
          <w:rFonts w:ascii="Times New Roman" w:hAnsi="Times New Roman"/>
          <w:sz w:val="24"/>
          <w:szCs w:val="24"/>
          <w:lang w:val="en-US"/>
        </w:rPr>
        <w:t xml:space="preserve"> </w:t>
      </w:r>
      <w:r w:rsidR="00461726" w:rsidRPr="0017151B">
        <w:rPr>
          <w:rFonts w:ascii="Times New Roman" w:hAnsi="Times New Roman"/>
          <w:sz w:val="24"/>
          <w:szCs w:val="24"/>
          <w:lang w:val="en-US"/>
        </w:rPr>
        <w:t>conduct or</w:t>
      </w:r>
      <w:r w:rsidRPr="00A82131">
        <w:rPr>
          <w:rFonts w:ascii="Times New Roman" w:hAnsi="Times New Roman"/>
          <w:sz w:val="24"/>
          <w:szCs w:val="24"/>
          <w:lang w:val="en-GB"/>
        </w:rPr>
        <w:t xml:space="preserve"> misconduct (in Dutch: </w:t>
      </w:r>
      <w:proofErr w:type="spellStart"/>
      <w:r w:rsidR="003B4CB8">
        <w:rPr>
          <w:rFonts w:ascii="Times New Roman" w:hAnsi="Times New Roman"/>
          <w:i/>
          <w:sz w:val="24"/>
          <w:szCs w:val="24"/>
          <w:lang w:val="en-GB"/>
        </w:rPr>
        <w:t>bewuste</w:t>
      </w:r>
      <w:proofErr w:type="spellEnd"/>
      <w:r w:rsidR="003B4CB8">
        <w:rPr>
          <w:rFonts w:ascii="Times New Roman" w:hAnsi="Times New Roman"/>
          <w:i/>
          <w:sz w:val="24"/>
          <w:szCs w:val="24"/>
          <w:lang w:val="en-GB"/>
        </w:rPr>
        <w:t xml:space="preserve"> </w:t>
      </w:r>
      <w:proofErr w:type="spellStart"/>
      <w:r w:rsidRPr="00A82131">
        <w:rPr>
          <w:rFonts w:ascii="Times New Roman" w:hAnsi="Times New Roman"/>
          <w:i/>
          <w:sz w:val="24"/>
          <w:szCs w:val="24"/>
          <w:lang w:val="en-GB"/>
        </w:rPr>
        <w:t>roekeloosheid</w:t>
      </w:r>
      <w:proofErr w:type="spellEnd"/>
      <w:r w:rsidRPr="00A82131">
        <w:rPr>
          <w:rFonts w:ascii="Times New Roman" w:hAnsi="Times New Roman"/>
          <w:i/>
          <w:sz w:val="24"/>
          <w:szCs w:val="24"/>
          <w:lang w:val="en-GB"/>
        </w:rPr>
        <w:t xml:space="preserve"> of </w:t>
      </w:r>
      <w:proofErr w:type="spellStart"/>
      <w:r w:rsidRPr="00A82131">
        <w:rPr>
          <w:rFonts w:ascii="Times New Roman" w:hAnsi="Times New Roman"/>
          <w:i/>
          <w:sz w:val="24"/>
          <w:szCs w:val="24"/>
          <w:lang w:val="en-GB"/>
        </w:rPr>
        <w:t>opzettelijk</w:t>
      </w:r>
      <w:proofErr w:type="spellEnd"/>
      <w:r w:rsidRPr="00A82131">
        <w:rPr>
          <w:rFonts w:ascii="Times New Roman" w:hAnsi="Times New Roman"/>
          <w:i/>
          <w:sz w:val="24"/>
          <w:szCs w:val="24"/>
          <w:lang w:val="en-GB"/>
        </w:rPr>
        <w:t xml:space="preserve"> </w:t>
      </w:r>
      <w:proofErr w:type="spellStart"/>
      <w:r w:rsidRPr="00A82131">
        <w:rPr>
          <w:rFonts w:ascii="Times New Roman" w:hAnsi="Times New Roman"/>
          <w:i/>
          <w:sz w:val="24"/>
          <w:szCs w:val="24"/>
          <w:lang w:val="en-GB"/>
        </w:rPr>
        <w:t>handelen</w:t>
      </w:r>
      <w:proofErr w:type="spellEnd"/>
      <w:r w:rsidRPr="00A82131">
        <w:rPr>
          <w:rFonts w:ascii="Times New Roman" w:hAnsi="Times New Roman"/>
          <w:i/>
          <w:sz w:val="24"/>
          <w:szCs w:val="24"/>
          <w:lang w:val="en-GB"/>
        </w:rPr>
        <w:t xml:space="preserve"> of </w:t>
      </w:r>
      <w:proofErr w:type="spellStart"/>
      <w:r w:rsidRPr="00A82131">
        <w:rPr>
          <w:rFonts w:ascii="Times New Roman" w:hAnsi="Times New Roman"/>
          <w:i/>
          <w:sz w:val="24"/>
          <w:szCs w:val="24"/>
          <w:lang w:val="en-GB"/>
        </w:rPr>
        <w:t>nalaten</w:t>
      </w:r>
      <w:proofErr w:type="spellEnd"/>
      <w:r w:rsidRPr="00A82131">
        <w:rPr>
          <w:rFonts w:ascii="Times New Roman" w:hAnsi="Times New Roman"/>
          <w:sz w:val="24"/>
          <w:szCs w:val="24"/>
          <w:lang w:val="en-GB"/>
        </w:rPr>
        <w:t xml:space="preserve">) of any of the </w:t>
      </w:r>
      <w:bookmarkStart w:id="6" w:name="_Ref229472466"/>
      <w:bookmarkStart w:id="7" w:name="_Ref231719517"/>
      <w:r w:rsidRPr="00A82131">
        <w:rPr>
          <w:rFonts w:ascii="Times New Roman" w:hAnsi="Times New Roman"/>
          <w:sz w:val="24"/>
          <w:szCs w:val="24"/>
          <w:lang w:val="en-GB"/>
        </w:rPr>
        <w:t>In</w:t>
      </w:r>
      <w:r w:rsidR="00C11AAE">
        <w:rPr>
          <w:rFonts w:ascii="Times New Roman" w:hAnsi="Times New Roman"/>
          <w:sz w:val="24"/>
          <w:szCs w:val="24"/>
          <w:lang w:val="en-GB"/>
        </w:rPr>
        <w:t>demnite</w:t>
      </w:r>
      <w:r w:rsidRPr="00A82131">
        <w:rPr>
          <w:rFonts w:ascii="Times New Roman" w:hAnsi="Times New Roman"/>
          <w:sz w:val="24"/>
          <w:szCs w:val="24"/>
          <w:lang w:val="en-GB"/>
        </w:rPr>
        <w:t>es</w:t>
      </w:r>
      <w:r w:rsidR="003B4CB8">
        <w:rPr>
          <w:rFonts w:ascii="Times New Roman" w:hAnsi="Times New Roman"/>
          <w:sz w:val="24"/>
          <w:szCs w:val="24"/>
          <w:lang w:val="en-GB"/>
        </w:rPr>
        <w:t>, unless the clinical trial ins</w:t>
      </w:r>
      <w:r w:rsidR="006856A0">
        <w:rPr>
          <w:rFonts w:ascii="Times New Roman" w:hAnsi="Times New Roman"/>
          <w:sz w:val="24"/>
          <w:szCs w:val="24"/>
          <w:lang w:val="en-GB"/>
        </w:rPr>
        <w:t>urance</w:t>
      </w:r>
      <w:r w:rsidR="001A1842">
        <w:rPr>
          <w:rFonts w:ascii="Times New Roman" w:hAnsi="Times New Roman"/>
          <w:sz w:val="24"/>
          <w:szCs w:val="24"/>
          <w:lang w:val="en-GB"/>
        </w:rPr>
        <w:t xml:space="preserve"> of Sponsor</w:t>
      </w:r>
      <w:r w:rsidR="006856A0">
        <w:rPr>
          <w:rFonts w:ascii="Times New Roman" w:hAnsi="Times New Roman"/>
          <w:sz w:val="24"/>
          <w:szCs w:val="24"/>
          <w:lang w:val="en-GB"/>
        </w:rPr>
        <w:t xml:space="preserve"> is providing coverage for the claim</w:t>
      </w:r>
      <w:r w:rsidRPr="00A82131">
        <w:rPr>
          <w:rFonts w:ascii="Times New Roman" w:hAnsi="Times New Roman"/>
          <w:sz w:val="24"/>
          <w:szCs w:val="24"/>
          <w:lang w:val="en-GB"/>
        </w:rPr>
        <w:t xml:space="preserve">; </w:t>
      </w:r>
    </w:p>
    <w:p w14:paraId="0965766A" w14:textId="77777777" w:rsidR="00AA6493" w:rsidRPr="00A82131" w:rsidRDefault="00AA6493">
      <w:pPr>
        <w:tabs>
          <w:tab w:val="clear" w:pos="284"/>
          <w:tab w:val="clear" w:pos="1701"/>
          <w:tab w:val="num" w:pos="2160"/>
        </w:tabs>
        <w:ind w:left="2160" w:hanging="1080"/>
        <w:jc w:val="both"/>
        <w:rPr>
          <w:rFonts w:ascii="Times New Roman" w:hAnsi="Times New Roman"/>
          <w:sz w:val="24"/>
          <w:szCs w:val="24"/>
          <w:lang w:val="en-GB"/>
        </w:rPr>
      </w:pPr>
      <w:r w:rsidRPr="00A82131">
        <w:rPr>
          <w:rFonts w:ascii="Times New Roman" w:hAnsi="Times New Roman"/>
          <w:sz w:val="24"/>
          <w:szCs w:val="24"/>
          <w:lang w:val="en-GB"/>
        </w:rPr>
        <w:t>(c)</w:t>
      </w:r>
      <w:r w:rsidRPr="00A82131">
        <w:rPr>
          <w:rFonts w:ascii="Times New Roman" w:hAnsi="Times New Roman"/>
          <w:sz w:val="24"/>
          <w:szCs w:val="24"/>
          <w:lang w:val="en-GB"/>
        </w:rPr>
        <w:tab/>
        <w:t>if any of the Indemnities shall have made any admission in respect of such claim or proceeding or taken any action relating to such claim or proceeding prejudicial to the defence of it, without the written consent of Sponsor, provided that this condition shall not be treated as breached by any statement properly made by any of the Indemnities in connection with the operation of Institution’s internal complaint procedures, accident reporting procedures or disciplinary procedures or where such a statement is required by law</w:t>
      </w:r>
      <w:bookmarkEnd w:id="5"/>
      <w:bookmarkEnd w:id="6"/>
      <w:bookmarkEnd w:id="7"/>
      <w:r w:rsidRPr="00A82131">
        <w:rPr>
          <w:rFonts w:ascii="Times New Roman" w:hAnsi="Times New Roman"/>
          <w:sz w:val="24"/>
          <w:szCs w:val="24"/>
          <w:lang w:val="en-GB"/>
        </w:rPr>
        <w:t xml:space="preserve">. </w:t>
      </w:r>
    </w:p>
    <w:p w14:paraId="147C8479" w14:textId="77777777" w:rsidR="00AA6493" w:rsidRPr="00A82131" w:rsidRDefault="00AA6493" w:rsidP="00C63CCD">
      <w:pPr>
        <w:numPr>
          <w:ilvl w:val="1"/>
          <w:numId w:val="7"/>
        </w:numPr>
        <w:tabs>
          <w:tab w:val="clear" w:pos="284"/>
          <w:tab w:val="clear" w:pos="1374"/>
          <w:tab w:val="clear" w:pos="1701"/>
          <w:tab w:val="num" w:pos="1080"/>
          <w:tab w:val="num" w:pos="1254"/>
        </w:tabs>
        <w:ind w:left="1080" w:hanging="720"/>
        <w:jc w:val="both"/>
        <w:rPr>
          <w:rFonts w:ascii="Times New Roman" w:hAnsi="Times New Roman"/>
          <w:sz w:val="24"/>
          <w:szCs w:val="24"/>
          <w:lang w:val="en-GB"/>
        </w:rPr>
      </w:pPr>
      <w:r w:rsidRPr="00A82131">
        <w:rPr>
          <w:rFonts w:ascii="Times New Roman" w:hAnsi="Times New Roman"/>
          <w:sz w:val="24"/>
          <w:szCs w:val="24"/>
          <w:lang w:val="en-GB"/>
        </w:rPr>
        <w:lastRenderedPageBreak/>
        <w:t xml:space="preserve">Sponsor shall keep </w:t>
      </w:r>
      <w:r w:rsidR="00633258">
        <w:rPr>
          <w:rFonts w:ascii="Times New Roman" w:hAnsi="Times New Roman"/>
          <w:sz w:val="24"/>
          <w:szCs w:val="24"/>
          <w:lang w:val="en-GB"/>
        </w:rPr>
        <w:t>Site Parties</w:t>
      </w:r>
      <w:r w:rsidRPr="00A82131">
        <w:rPr>
          <w:rFonts w:ascii="Times New Roman" w:hAnsi="Times New Roman"/>
          <w:sz w:val="24"/>
          <w:szCs w:val="24"/>
          <w:lang w:val="en-GB"/>
        </w:rPr>
        <w:t xml:space="preserve"> reasonably informed of the progress of any such claim or proceeding. </w:t>
      </w:r>
    </w:p>
    <w:p w14:paraId="07F2BFC5" w14:textId="77777777" w:rsidR="00AA6493" w:rsidRPr="00A82131" w:rsidRDefault="00AA6493" w:rsidP="00C63CCD">
      <w:pPr>
        <w:numPr>
          <w:ilvl w:val="1"/>
          <w:numId w:val="7"/>
        </w:numPr>
        <w:tabs>
          <w:tab w:val="clear" w:pos="284"/>
          <w:tab w:val="clear" w:pos="1374"/>
          <w:tab w:val="clear" w:pos="1701"/>
          <w:tab w:val="num" w:pos="1080"/>
          <w:tab w:val="num" w:pos="1254"/>
        </w:tabs>
        <w:ind w:left="1080" w:hanging="720"/>
        <w:jc w:val="both"/>
        <w:rPr>
          <w:rFonts w:ascii="Times New Roman" w:hAnsi="Times New Roman"/>
          <w:sz w:val="24"/>
          <w:szCs w:val="24"/>
          <w:lang w:val="en-GB"/>
        </w:rPr>
      </w:pPr>
      <w:r w:rsidRPr="00A82131">
        <w:rPr>
          <w:rFonts w:ascii="Times New Roman" w:hAnsi="Times New Roman"/>
          <w:sz w:val="24"/>
          <w:szCs w:val="24"/>
          <w:lang w:val="en-GB"/>
        </w:rPr>
        <w:t xml:space="preserve">The Parties will each use </w:t>
      </w:r>
      <w:r w:rsidR="00912318">
        <w:rPr>
          <w:rFonts w:ascii="Times New Roman" w:hAnsi="Times New Roman"/>
          <w:sz w:val="24"/>
          <w:szCs w:val="24"/>
          <w:lang w:val="en-GB"/>
        </w:rPr>
        <w:t>their</w:t>
      </w:r>
      <w:r w:rsidRPr="00A82131">
        <w:rPr>
          <w:rFonts w:ascii="Times New Roman" w:hAnsi="Times New Roman"/>
          <w:sz w:val="24"/>
          <w:szCs w:val="24"/>
          <w:lang w:val="en-GB"/>
        </w:rPr>
        <w:t xml:space="preserve"> reasonable endeavours to inform each other promptly of any circumstances reasonably thought likely to give rise to any claim or proceeding resulting from the Clinical Trial of which it is directly aware. Parties shall keep each other reasonably informed of developments in relation to any such claim or proceeding. The Parties will</w:t>
      </w:r>
      <w:r w:rsidR="00502C37">
        <w:rPr>
          <w:rFonts w:ascii="Times New Roman" w:hAnsi="Times New Roman"/>
          <w:sz w:val="24"/>
          <w:szCs w:val="24"/>
          <w:lang w:val="en-GB"/>
        </w:rPr>
        <w:t xml:space="preserve"> use reasonable efforts to</w:t>
      </w:r>
      <w:r w:rsidRPr="00A82131">
        <w:rPr>
          <w:rFonts w:ascii="Times New Roman" w:hAnsi="Times New Roman"/>
          <w:sz w:val="24"/>
          <w:szCs w:val="24"/>
          <w:lang w:val="en-GB"/>
        </w:rPr>
        <w:t xml:space="preserve"> consult with each other on the nature of any defence to be advanced</w:t>
      </w:r>
      <w:r w:rsidR="00D2523A">
        <w:rPr>
          <w:sz w:val="23"/>
          <w:szCs w:val="23"/>
          <w:lang w:val="en-US"/>
        </w:rPr>
        <w:t>.</w:t>
      </w:r>
    </w:p>
    <w:p w14:paraId="06B3A9AF" w14:textId="77777777" w:rsidR="00AA6493" w:rsidRPr="00A82131" w:rsidRDefault="00AA6493" w:rsidP="00C63CCD">
      <w:pPr>
        <w:numPr>
          <w:ilvl w:val="1"/>
          <w:numId w:val="7"/>
        </w:numPr>
        <w:tabs>
          <w:tab w:val="clear" w:pos="284"/>
          <w:tab w:val="clear" w:pos="1374"/>
          <w:tab w:val="clear" w:pos="1701"/>
          <w:tab w:val="num" w:pos="1080"/>
          <w:tab w:val="num" w:pos="1254"/>
        </w:tabs>
        <w:ind w:left="1080" w:hanging="720"/>
        <w:jc w:val="both"/>
        <w:rPr>
          <w:rFonts w:ascii="Times New Roman" w:hAnsi="Times New Roman"/>
          <w:sz w:val="24"/>
          <w:szCs w:val="24"/>
          <w:lang w:val="en-GB"/>
        </w:rPr>
      </w:pPr>
      <w:r w:rsidRPr="00A82131">
        <w:rPr>
          <w:rFonts w:ascii="Times New Roman" w:hAnsi="Times New Roman"/>
          <w:sz w:val="24"/>
          <w:szCs w:val="24"/>
          <w:lang w:val="en-GB"/>
        </w:rPr>
        <w:t xml:space="preserve">Institution, Principal Investigator and Sponsor will each give to the other such help as may reasonably be required for the efficient conduct and prompt handling of any claim or proceeding made or brought by or on behalf of Clinical Trial Subjects (or their dependants).  </w:t>
      </w:r>
    </w:p>
    <w:p w14:paraId="35814C22" w14:textId="77777777" w:rsidR="00AA6493" w:rsidRPr="00A82131" w:rsidRDefault="00AA6493" w:rsidP="00C63CCD">
      <w:pPr>
        <w:numPr>
          <w:ilvl w:val="1"/>
          <w:numId w:val="7"/>
        </w:numPr>
        <w:tabs>
          <w:tab w:val="clear" w:pos="284"/>
          <w:tab w:val="clear" w:pos="1374"/>
          <w:tab w:val="clear" w:pos="1701"/>
          <w:tab w:val="num" w:pos="1080"/>
          <w:tab w:val="num" w:pos="1254"/>
        </w:tabs>
        <w:ind w:left="1080" w:hanging="720"/>
        <w:jc w:val="both"/>
        <w:rPr>
          <w:rFonts w:ascii="Times New Roman" w:hAnsi="Times New Roman"/>
          <w:sz w:val="24"/>
          <w:szCs w:val="24"/>
          <w:lang w:val="en-GB"/>
        </w:rPr>
      </w:pPr>
      <w:bookmarkStart w:id="8" w:name="_Ref125429121"/>
      <w:bookmarkStart w:id="9" w:name="_Ref205716722"/>
      <w:r w:rsidRPr="00A82131">
        <w:rPr>
          <w:rFonts w:ascii="Times New Roman" w:hAnsi="Times New Roman"/>
          <w:sz w:val="24"/>
          <w:szCs w:val="24"/>
          <w:lang w:val="en-GB"/>
        </w:rPr>
        <w:t>Nothing in this clause 4 shall operate so as to restrict or exclude the liability of any Party vis-à-vis the Clinical Trial Subjects in relation to their death or personal injury caused by the negligence of that Party or its servants or employees or to restrict or exclude any other liability of a Party which cannot be so restricted or excluded in law.</w:t>
      </w:r>
    </w:p>
    <w:p w14:paraId="3C52789D" w14:textId="77777777" w:rsidR="0002787E" w:rsidRDefault="00AA6493" w:rsidP="00C63CCD">
      <w:pPr>
        <w:numPr>
          <w:ilvl w:val="1"/>
          <w:numId w:val="7"/>
        </w:numPr>
        <w:tabs>
          <w:tab w:val="clear" w:pos="284"/>
          <w:tab w:val="clear" w:pos="1374"/>
          <w:tab w:val="clear" w:pos="1701"/>
          <w:tab w:val="num" w:pos="1080"/>
          <w:tab w:val="num" w:pos="1254"/>
        </w:tabs>
        <w:ind w:left="1080" w:hanging="720"/>
        <w:jc w:val="both"/>
        <w:rPr>
          <w:rFonts w:ascii="Times New Roman" w:hAnsi="Times New Roman"/>
          <w:sz w:val="24"/>
          <w:szCs w:val="24"/>
          <w:lang w:val="en-GB"/>
        </w:rPr>
      </w:pPr>
      <w:r w:rsidRPr="00A82131">
        <w:rPr>
          <w:rFonts w:ascii="Times New Roman" w:hAnsi="Times New Roman"/>
          <w:sz w:val="24"/>
          <w:szCs w:val="24"/>
          <w:lang w:val="en-GB"/>
        </w:rPr>
        <w:t>In no circumstances shall any Party be liable to the other in contract</w:t>
      </w:r>
      <w:r w:rsidR="00B53704">
        <w:rPr>
          <w:rFonts w:ascii="Times New Roman" w:hAnsi="Times New Roman"/>
          <w:sz w:val="24"/>
          <w:szCs w:val="24"/>
          <w:lang w:val="en-GB"/>
        </w:rPr>
        <w:t xml:space="preserve"> </w:t>
      </w:r>
      <w:r w:rsidRPr="00A82131">
        <w:rPr>
          <w:rFonts w:ascii="Times New Roman" w:hAnsi="Times New Roman"/>
          <w:sz w:val="24"/>
          <w:szCs w:val="24"/>
          <w:lang w:val="en-GB"/>
        </w:rPr>
        <w:t xml:space="preserve">or otherwise howsoever arising or whatever the cause thereof, for any indirect or consequential damages of any nature, such as but not limited to any loss of profit, business, goodwill, reputation, contracts, revenues or anticipated savings which arise directly or indirectly from any default on the part of Sponsor, Institution or the Principal Investigator, except and to the extent such damages </w:t>
      </w:r>
    </w:p>
    <w:p w14:paraId="42E9E4B8" w14:textId="77777777" w:rsidR="0002787E" w:rsidRDefault="00AA6493" w:rsidP="0002787E">
      <w:pPr>
        <w:tabs>
          <w:tab w:val="clear" w:pos="284"/>
          <w:tab w:val="clear" w:pos="1701"/>
          <w:tab w:val="num" w:pos="1254"/>
        </w:tabs>
        <w:ind w:left="2124" w:hanging="990"/>
        <w:jc w:val="both"/>
        <w:rPr>
          <w:rFonts w:ascii="Times New Roman" w:hAnsi="Times New Roman"/>
          <w:sz w:val="24"/>
          <w:szCs w:val="24"/>
          <w:lang w:val="en-GB"/>
        </w:rPr>
      </w:pPr>
      <w:r w:rsidRPr="00A82131">
        <w:rPr>
          <w:rFonts w:ascii="Times New Roman" w:hAnsi="Times New Roman"/>
          <w:sz w:val="24"/>
          <w:szCs w:val="24"/>
          <w:lang w:val="en-GB"/>
        </w:rPr>
        <w:t xml:space="preserve">(a) </w:t>
      </w:r>
      <w:r w:rsidR="0002787E">
        <w:rPr>
          <w:rFonts w:ascii="Times New Roman" w:hAnsi="Times New Roman"/>
          <w:sz w:val="24"/>
          <w:szCs w:val="24"/>
          <w:lang w:val="en-GB"/>
        </w:rPr>
        <w:tab/>
      </w:r>
      <w:r w:rsidRPr="00A82131">
        <w:rPr>
          <w:rFonts w:ascii="Times New Roman" w:hAnsi="Times New Roman"/>
          <w:sz w:val="24"/>
          <w:szCs w:val="24"/>
          <w:lang w:val="en-GB"/>
        </w:rPr>
        <w:t xml:space="preserve">shall be covered under and paid out of any insurance policy of the liable party, or </w:t>
      </w:r>
    </w:p>
    <w:p w14:paraId="21F83DD6" w14:textId="77777777" w:rsidR="00AA6493" w:rsidRPr="00A82131" w:rsidRDefault="00AA6493" w:rsidP="0002787E">
      <w:pPr>
        <w:tabs>
          <w:tab w:val="clear" w:pos="284"/>
          <w:tab w:val="clear" w:pos="1701"/>
          <w:tab w:val="num" w:pos="1254"/>
        </w:tabs>
        <w:ind w:left="2124" w:hanging="990"/>
        <w:jc w:val="both"/>
        <w:rPr>
          <w:rFonts w:ascii="Times New Roman" w:hAnsi="Times New Roman"/>
          <w:sz w:val="24"/>
          <w:szCs w:val="24"/>
          <w:lang w:val="en-GB"/>
        </w:rPr>
      </w:pPr>
      <w:r w:rsidRPr="00A82131">
        <w:rPr>
          <w:rFonts w:ascii="Times New Roman" w:hAnsi="Times New Roman"/>
          <w:sz w:val="24"/>
          <w:szCs w:val="24"/>
          <w:lang w:val="en-GB"/>
        </w:rPr>
        <w:t xml:space="preserve">(b) </w:t>
      </w:r>
      <w:r w:rsidR="0002787E">
        <w:rPr>
          <w:rFonts w:ascii="Times New Roman" w:hAnsi="Times New Roman"/>
          <w:sz w:val="24"/>
          <w:szCs w:val="24"/>
          <w:lang w:val="en-GB"/>
        </w:rPr>
        <w:tab/>
        <w:t>are</w:t>
      </w:r>
      <w:r w:rsidR="0002787E" w:rsidRPr="00A82131">
        <w:rPr>
          <w:rFonts w:ascii="Times New Roman" w:hAnsi="Times New Roman"/>
          <w:sz w:val="24"/>
          <w:szCs w:val="24"/>
          <w:lang w:val="en-GB"/>
        </w:rPr>
        <w:t xml:space="preserve"> caused</w:t>
      </w:r>
      <w:r w:rsidR="00B53704">
        <w:rPr>
          <w:rFonts w:ascii="Times New Roman" w:hAnsi="Times New Roman"/>
          <w:sz w:val="24"/>
          <w:szCs w:val="24"/>
          <w:lang w:val="en-GB"/>
        </w:rPr>
        <w:t xml:space="preserve"> by</w:t>
      </w:r>
      <w:r w:rsidR="0002787E" w:rsidRPr="00A82131">
        <w:rPr>
          <w:rFonts w:ascii="Times New Roman" w:hAnsi="Times New Roman"/>
          <w:sz w:val="24"/>
          <w:szCs w:val="24"/>
          <w:lang w:val="en-GB"/>
        </w:rPr>
        <w:t xml:space="preserve"> </w:t>
      </w:r>
      <w:r w:rsidR="00B53704">
        <w:rPr>
          <w:rFonts w:ascii="Times New Roman" w:hAnsi="Times New Roman"/>
          <w:sz w:val="24"/>
          <w:szCs w:val="24"/>
          <w:lang w:val="en-GB"/>
        </w:rPr>
        <w:t>gross</w:t>
      </w:r>
      <w:r w:rsidR="0002787E" w:rsidRPr="00A82131">
        <w:rPr>
          <w:rFonts w:ascii="Times New Roman" w:hAnsi="Times New Roman"/>
          <w:sz w:val="24"/>
          <w:szCs w:val="24"/>
          <w:lang w:val="en-GB"/>
        </w:rPr>
        <w:t xml:space="preserve"> negligence, recklessness or </w:t>
      </w:r>
      <w:r w:rsidR="0002787E" w:rsidRPr="0017151B">
        <w:rPr>
          <w:rFonts w:ascii="Times New Roman" w:hAnsi="Times New Roman"/>
          <w:sz w:val="24"/>
          <w:szCs w:val="24"/>
          <w:lang w:val="en-US"/>
        </w:rPr>
        <w:t>willful</w:t>
      </w:r>
      <w:r w:rsidR="0002787E">
        <w:rPr>
          <w:rFonts w:ascii="Times New Roman" w:hAnsi="Times New Roman"/>
          <w:sz w:val="24"/>
          <w:szCs w:val="24"/>
          <w:lang w:val="en-US"/>
        </w:rPr>
        <w:t xml:space="preserve"> </w:t>
      </w:r>
      <w:r w:rsidR="0002787E" w:rsidRPr="0017151B">
        <w:rPr>
          <w:rFonts w:ascii="Times New Roman" w:hAnsi="Times New Roman"/>
          <w:sz w:val="24"/>
          <w:szCs w:val="24"/>
          <w:lang w:val="en-US"/>
        </w:rPr>
        <w:t>conduct or</w:t>
      </w:r>
      <w:r w:rsidR="0002787E" w:rsidRPr="00A82131">
        <w:rPr>
          <w:rFonts w:ascii="Times New Roman" w:hAnsi="Times New Roman"/>
          <w:sz w:val="24"/>
          <w:szCs w:val="24"/>
          <w:lang w:val="en-GB"/>
        </w:rPr>
        <w:t xml:space="preserve"> misconduct (in Dutch: </w:t>
      </w:r>
      <w:proofErr w:type="spellStart"/>
      <w:r w:rsidR="00B53704">
        <w:rPr>
          <w:rFonts w:ascii="Times New Roman" w:hAnsi="Times New Roman"/>
          <w:i/>
          <w:sz w:val="24"/>
          <w:szCs w:val="24"/>
          <w:lang w:val="en-GB"/>
        </w:rPr>
        <w:t>bewuste</w:t>
      </w:r>
      <w:proofErr w:type="spellEnd"/>
      <w:r w:rsidR="00B53704" w:rsidRPr="00A82131" w:rsidDel="00B53704">
        <w:rPr>
          <w:rFonts w:ascii="Times New Roman" w:hAnsi="Times New Roman"/>
          <w:i/>
          <w:sz w:val="24"/>
          <w:szCs w:val="24"/>
          <w:lang w:val="en-GB"/>
        </w:rPr>
        <w:t xml:space="preserve"> </w:t>
      </w:r>
      <w:proofErr w:type="spellStart"/>
      <w:r w:rsidR="0002787E" w:rsidRPr="00A82131">
        <w:rPr>
          <w:rFonts w:ascii="Times New Roman" w:hAnsi="Times New Roman"/>
          <w:i/>
          <w:sz w:val="24"/>
          <w:szCs w:val="24"/>
          <w:lang w:val="en-GB"/>
        </w:rPr>
        <w:t>roekeloosheid</w:t>
      </w:r>
      <w:proofErr w:type="spellEnd"/>
      <w:r w:rsidR="0002787E" w:rsidRPr="00A82131">
        <w:rPr>
          <w:rFonts w:ascii="Times New Roman" w:hAnsi="Times New Roman"/>
          <w:i/>
          <w:sz w:val="24"/>
          <w:szCs w:val="24"/>
          <w:lang w:val="en-GB"/>
        </w:rPr>
        <w:t xml:space="preserve"> of </w:t>
      </w:r>
      <w:proofErr w:type="spellStart"/>
      <w:r w:rsidR="0002787E" w:rsidRPr="00A82131">
        <w:rPr>
          <w:rFonts w:ascii="Times New Roman" w:hAnsi="Times New Roman"/>
          <w:i/>
          <w:sz w:val="24"/>
          <w:szCs w:val="24"/>
          <w:lang w:val="en-GB"/>
        </w:rPr>
        <w:t>opzettelijk</w:t>
      </w:r>
      <w:proofErr w:type="spellEnd"/>
      <w:r w:rsidR="0002787E" w:rsidRPr="00A82131">
        <w:rPr>
          <w:rFonts w:ascii="Times New Roman" w:hAnsi="Times New Roman"/>
          <w:i/>
          <w:sz w:val="24"/>
          <w:szCs w:val="24"/>
          <w:lang w:val="en-GB"/>
        </w:rPr>
        <w:t xml:space="preserve"> </w:t>
      </w:r>
      <w:proofErr w:type="spellStart"/>
      <w:r w:rsidR="0002787E" w:rsidRPr="00A82131">
        <w:rPr>
          <w:rFonts w:ascii="Times New Roman" w:hAnsi="Times New Roman"/>
          <w:i/>
          <w:sz w:val="24"/>
          <w:szCs w:val="24"/>
          <w:lang w:val="en-GB"/>
        </w:rPr>
        <w:t>handelen</w:t>
      </w:r>
      <w:proofErr w:type="spellEnd"/>
      <w:r w:rsidR="0002787E" w:rsidRPr="00A82131">
        <w:rPr>
          <w:rFonts w:ascii="Times New Roman" w:hAnsi="Times New Roman"/>
          <w:i/>
          <w:sz w:val="24"/>
          <w:szCs w:val="24"/>
          <w:lang w:val="en-GB"/>
        </w:rPr>
        <w:t xml:space="preserve"> of </w:t>
      </w:r>
      <w:proofErr w:type="spellStart"/>
      <w:r w:rsidR="0002787E" w:rsidRPr="00A82131">
        <w:rPr>
          <w:rFonts w:ascii="Times New Roman" w:hAnsi="Times New Roman"/>
          <w:i/>
          <w:sz w:val="24"/>
          <w:szCs w:val="24"/>
          <w:lang w:val="en-GB"/>
        </w:rPr>
        <w:t>nalaten</w:t>
      </w:r>
      <w:proofErr w:type="spellEnd"/>
      <w:r w:rsidR="0002787E" w:rsidRPr="00A82131">
        <w:rPr>
          <w:rFonts w:ascii="Times New Roman" w:hAnsi="Times New Roman"/>
          <w:sz w:val="24"/>
          <w:szCs w:val="24"/>
          <w:lang w:val="en-GB"/>
        </w:rPr>
        <w:t>) of any of the In</w:t>
      </w:r>
      <w:r w:rsidR="0002787E">
        <w:rPr>
          <w:rFonts w:ascii="Times New Roman" w:hAnsi="Times New Roman"/>
          <w:sz w:val="24"/>
          <w:szCs w:val="24"/>
          <w:lang w:val="en-GB"/>
        </w:rPr>
        <w:t>demnite</w:t>
      </w:r>
      <w:r w:rsidR="0002787E" w:rsidRPr="00A82131">
        <w:rPr>
          <w:rFonts w:ascii="Times New Roman" w:hAnsi="Times New Roman"/>
          <w:sz w:val="24"/>
          <w:szCs w:val="24"/>
          <w:lang w:val="en-GB"/>
        </w:rPr>
        <w:t>es</w:t>
      </w:r>
      <w:r w:rsidR="0002787E">
        <w:rPr>
          <w:rFonts w:ascii="Times New Roman" w:hAnsi="Times New Roman"/>
          <w:sz w:val="24"/>
          <w:szCs w:val="24"/>
          <w:lang w:val="en-GB"/>
        </w:rPr>
        <w:t xml:space="preserve"> and cannot be so restricted o</w:t>
      </w:r>
      <w:r w:rsidR="005B062C">
        <w:rPr>
          <w:rFonts w:ascii="Times New Roman" w:hAnsi="Times New Roman"/>
          <w:sz w:val="24"/>
          <w:szCs w:val="24"/>
          <w:lang w:val="en-GB"/>
        </w:rPr>
        <w:t>r</w:t>
      </w:r>
      <w:r w:rsidR="0002787E">
        <w:rPr>
          <w:rFonts w:ascii="Times New Roman" w:hAnsi="Times New Roman"/>
          <w:sz w:val="24"/>
          <w:szCs w:val="24"/>
          <w:lang w:val="en-GB"/>
        </w:rPr>
        <w:t xml:space="preserve"> excluded </w:t>
      </w:r>
      <w:r w:rsidR="005B062C">
        <w:rPr>
          <w:rFonts w:ascii="Times New Roman" w:hAnsi="Times New Roman"/>
          <w:sz w:val="24"/>
          <w:szCs w:val="24"/>
          <w:lang w:val="en-GB"/>
        </w:rPr>
        <w:t>by</w:t>
      </w:r>
      <w:r w:rsidR="0002787E">
        <w:rPr>
          <w:rFonts w:ascii="Times New Roman" w:hAnsi="Times New Roman"/>
          <w:sz w:val="24"/>
          <w:szCs w:val="24"/>
          <w:lang w:val="en-GB"/>
        </w:rPr>
        <w:t xml:space="preserve"> law</w:t>
      </w:r>
      <w:r w:rsidRPr="00A82131">
        <w:rPr>
          <w:rFonts w:ascii="Times New Roman" w:hAnsi="Times New Roman"/>
          <w:sz w:val="24"/>
          <w:szCs w:val="24"/>
          <w:lang w:val="en-GB"/>
        </w:rPr>
        <w:t>.</w:t>
      </w:r>
      <w:bookmarkEnd w:id="8"/>
    </w:p>
    <w:p w14:paraId="4B691029" w14:textId="77777777" w:rsidR="00AA6493" w:rsidRPr="00B53704" w:rsidRDefault="00AA6493" w:rsidP="005E4F9F">
      <w:pPr>
        <w:numPr>
          <w:ilvl w:val="1"/>
          <w:numId w:val="7"/>
        </w:numPr>
        <w:tabs>
          <w:tab w:val="clear" w:pos="284"/>
          <w:tab w:val="clear" w:pos="1374"/>
          <w:tab w:val="clear" w:pos="1701"/>
          <w:tab w:val="num" w:pos="1080"/>
          <w:tab w:val="num" w:pos="1254"/>
        </w:tabs>
        <w:ind w:left="1080" w:hanging="720"/>
        <w:jc w:val="both"/>
        <w:rPr>
          <w:rFonts w:ascii="Times New Roman" w:hAnsi="Times New Roman"/>
          <w:sz w:val="24"/>
          <w:szCs w:val="24"/>
          <w:lang w:val="en-GB"/>
        </w:rPr>
      </w:pPr>
      <w:r w:rsidRPr="00ED7EEA">
        <w:rPr>
          <w:rFonts w:ascii="Times New Roman" w:hAnsi="Times New Roman"/>
          <w:sz w:val="24"/>
          <w:szCs w:val="24"/>
          <w:lang w:val="en-GB"/>
        </w:rPr>
        <w:t xml:space="preserve">The liability of the </w:t>
      </w:r>
      <w:r w:rsidR="00565BA2">
        <w:rPr>
          <w:rFonts w:ascii="Times New Roman" w:hAnsi="Times New Roman"/>
          <w:sz w:val="24"/>
          <w:szCs w:val="24"/>
          <w:lang w:val="en-GB"/>
        </w:rPr>
        <w:t>Site Parties</w:t>
      </w:r>
      <w:r w:rsidRPr="00ED7EEA">
        <w:rPr>
          <w:rFonts w:ascii="Times New Roman" w:hAnsi="Times New Roman"/>
          <w:sz w:val="24"/>
          <w:szCs w:val="24"/>
          <w:lang w:val="en-GB"/>
        </w:rPr>
        <w:t xml:space="preserve"> for a claim or proceeding of Sponsor under </w:t>
      </w:r>
      <w:r w:rsidR="00A566B4" w:rsidRPr="00ED7EEA">
        <w:rPr>
          <w:rFonts w:ascii="Times New Roman" w:hAnsi="Times New Roman"/>
          <w:sz w:val="24"/>
          <w:szCs w:val="24"/>
          <w:lang w:val="en-GB"/>
        </w:rPr>
        <w:t>this Agreement</w:t>
      </w:r>
      <w:r w:rsidRPr="00ED7EEA">
        <w:rPr>
          <w:rFonts w:ascii="Times New Roman" w:hAnsi="Times New Roman"/>
          <w:sz w:val="24"/>
          <w:szCs w:val="24"/>
          <w:lang w:val="en-GB"/>
        </w:rPr>
        <w:t xml:space="preserve"> shall be limited to </w:t>
      </w:r>
      <w:r w:rsidR="00565BA2">
        <w:rPr>
          <w:rFonts w:ascii="Times New Roman" w:hAnsi="Times New Roman"/>
          <w:sz w:val="24"/>
          <w:szCs w:val="24"/>
          <w:lang w:val="en-GB"/>
        </w:rPr>
        <w:t>an</w:t>
      </w:r>
      <w:r w:rsidRPr="00ED7EEA">
        <w:rPr>
          <w:rFonts w:ascii="Times New Roman" w:hAnsi="Times New Roman"/>
          <w:sz w:val="24"/>
          <w:szCs w:val="24"/>
          <w:lang w:val="en-GB"/>
        </w:rPr>
        <w:t xml:space="preserve"> amount</w:t>
      </w:r>
      <w:r w:rsidR="00565BA2">
        <w:rPr>
          <w:rFonts w:ascii="Times New Roman" w:hAnsi="Times New Roman"/>
          <w:sz w:val="24"/>
          <w:szCs w:val="24"/>
          <w:lang w:val="en-GB"/>
        </w:rPr>
        <w:t xml:space="preserve"> of three (3) times the total contract sum</w:t>
      </w:r>
      <w:r w:rsidR="006856A0">
        <w:rPr>
          <w:rFonts w:ascii="Times New Roman" w:hAnsi="Times New Roman"/>
          <w:sz w:val="24"/>
          <w:szCs w:val="24"/>
          <w:lang w:val="en-GB"/>
        </w:rPr>
        <w:t xml:space="preserve"> which is paid out under this Agreement,</w:t>
      </w:r>
      <w:r w:rsidR="00565BA2">
        <w:rPr>
          <w:rFonts w:ascii="Times New Roman" w:hAnsi="Times New Roman"/>
          <w:sz w:val="24"/>
          <w:szCs w:val="24"/>
          <w:lang w:val="en-GB"/>
        </w:rPr>
        <w:t xml:space="preserve"> </w:t>
      </w:r>
      <w:r w:rsidR="00144123">
        <w:rPr>
          <w:rFonts w:ascii="Times New Roman" w:hAnsi="Times New Roman"/>
          <w:sz w:val="24"/>
          <w:szCs w:val="24"/>
          <w:lang w:val="en-GB"/>
        </w:rPr>
        <w:t>or</w:t>
      </w:r>
      <w:r w:rsidR="00565BA2">
        <w:rPr>
          <w:rFonts w:ascii="Times New Roman" w:hAnsi="Times New Roman"/>
          <w:sz w:val="24"/>
          <w:szCs w:val="24"/>
          <w:lang w:val="en-GB"/>
        </w:rPr>
        <w:t xml:space="preserve"> the amount covered and paid out </w:t>
      </w:r>
      <w:r w:rsidRPr="00ED7EEA">
        <w:rPr>
          <w:rFonts w:ascii="Times New Roman" w:hAnsi="Times New Roman"/>
          <w:sz w:val="24"/>
          <w:szCs w:val="24"/>
          <w:lang w:val="en-GB"/>
        </w:rPr>
        <w:t xml:space="preserve">under the insurance policy </w:t>
      </w:r>
      <w:r w:rsidR="002A4C3B">
        <w:rPr>
          <w:rFonts w:ascii="Times New Roman" w:hAnsi="Times New Roman"/>
          <w:sz w:val="24"/>
          <w:szCs w:val="24"/>
          <w:lang w:val="en-GB"/>
        </w:rPr>
        <w:t>taken out in accordance with clause 4.10 below,</w:t>
      </w:r>
      <w:r w:rsidR="008D5ABD">
        <w:rPr>
          <w:rFonts w:ascii="Times New Roman" w:hAnsi="Times New Roman"/>
          <w:sz w:val="24"/>
          <w:szCs w:val="24"/>
          <w:lang w:val="en-GB"/>
        </w:rPr>
        <w:t xml:space="preserve"> whichever is the highest;</w:t>
      </w:r>
      <w:r w:rsidR="002A4C3B">
        <w:rPr>
          <w:rFonts w:ascii="Times New Roman" w:hAnsi="Times New Roman"/>
          <w:sz w:val="24"/>
          <w:szCs w:val="24"/>
          <w:lang w:val="en-GB"/>
        </w:rPr>
        <w:t xml:space="preserve"> </w:t>
      </w:r>
      <w:r w:rsidR="002A4C3B" w:rsidRPr="00A82131">
        <w:rPr>
          <w:rFonts w:ascii="Times New Roman" w:hAnsi="Times New Roman"/>
          <w:sz w:val="24"/>
          <w:szCs w:val="24"/>
          <w:lang w:val="en-GB"/>
        </w:rPr>
        <w:t xml:space="preserve">except and to the extent such </w:t>
      </w:r>
      <w:r w:rsidR="002A4C3B">
        <w:rPr>
          <w:rFonts w:ascii="Times New Roman" w:hAnsi="Times New Roman"/>
          <w:sz w:val="24"/>
          <w:szCs w:val="24"/>
          <w:lang w:val="en-GB"/>
        </w:rPr>
        <w:t>claim or proceedi</w:t>
      </w:r>
      <w:r w:rsidR="00A05752">
        <w:rPr>
          <w:rFonts w:ascii="Times New Roman" w:hAnsi="Times New Roman"/>
          <w:sz w:val="24"/>
          <w:szCs w:val="24"/>
          <w:lang w:val="en-GB"/>
        </w:rPr>
        <w:t>n</w:t>
      </w:r>
      <w:r w:rsidR="002A4C3B">
        <w:rPr>
          <w:rFonts w:ascii="Times New Roman" w:hAnsi="Times New Roman"/>
          <w:sz w:val="24"/>
          <w:szCs w:val="24"/>
          <w:lang w:val="en-GB"/>
        </w:rPr>
        <w:t>g</w:t>
      </w:r>
      <w:r w:rsidR="00C50EE5">
        <w:rPr>
          <w:rFonts w:ascii="Times New Roman" w:hAnsi="Times New Roman"/>
          <w:sz w:val="24"/>
          <w:szCs w:val="24"/>
          <w:lang w:val="en-GB"/>
        </w:rPr>
        <w:t xml:space="preserve"> </w:t>
      </w:r>
      <w:r w:rsidR="00C50EE5" w:rsidRPr="004A464E">
        <w:rPr>
          <w:rFonts w:ascii="Times New Roman" w:hAnsi="Times New Roman"/>
          <w:sz w:val="24"/>
          <w:szCs w:val="24"/>
          <w:lang w:val="en-GB"/>
        </w:rPr>
        <w:t>is</w:t>
      </w:r>
      <w:r w:rsidR="00B53704">
        <w:rPr>
          <w:rFonts w:ascii="Times New Roman" w:hAnsi="Times New Roman"/>
          <w:sz w:val="24"/>
          <w:szCs w:val="24"/>
          <w:lang w:val="en-GB"/>
        </w:rPr>
        <w:t xml:space="preserve"> made for damages</w:t>
      </w:r>
      <w:r w:rsidR="002A4C3B" w:rsidRPr="004A464E">
        <w:rPr>
          <w:rFonts w:ascii="Times New Roman" w:hAnsi="Times New Roman"/>
          <w:sz w:val="24"/>
          <w:szCs w:val="24"/>
          <w:lang w:val="en-GB"/>
        </w:rPr>
        <w:t xml:space="preserve"> caused </w:t>
      </w:r>
      <w:r w:rsidR="00B53704">
        <w:rPr>
          <w:rFonts w:ascii="Times New Roman" w:hAnsi="Times New Roman"/>
          <w:sz w:val="24"/>
          <w:szCs w:val="24"/>
          <w:lang w:val="en-GB"/>
        </w:rPr>
        <w:t>by</w:t>
      </w:r>
      <w:r w:rsidR="00B53704" w:rsidRPr="00A82131">
        <w:rPr>
          <w:rFonts w:ascii="Times New Roman" w:hAnsi="Times New Roman"/>
          <w:sz w:val="24"/>
          <w:szCs w:val="24"/>
          <w:lang w:val="en-GB"/>
        </w:rPr>
        <w:t xml:space="preserve"> </w:t>
      </w:r>
      <w:r w:rsidR="00B53704">
        <w:rPr>
          <w:rFonts w:ascii="Times New Roman" w:hAnsi="Times New Roman"/>
          <w:sz w:val="24"/>
          <w:szCs w:val="24"/>
          <w:lang w:val="en-GB"/>
        </w:rPr>
        <w:t>gross</w:t>
      </w:r>
      <w:r w:rsidR="00B53704" w:rsidRPr="00A82131">
        <w:rPr>
          <w:rFonts w:ascii="Times New Roman" w:hAnsi="Times New Roman"/>
          <w:sz w:val="24"/>
          <w:szCs w:val="24"/>
          <w:lang w:val="en-GB"/>
        </w:rPr>
        <w:t xml:space="preserve"> negligence, recklessness or </w:t>
      </w:r>
      <w:r w:rsidR="00B53704" w:rsidRPr="0017151B">
        <w:rPr>
          <w:rFonts w:ascii="Times New Roman" w:hAnsi="Times New Roman"/>
          <w:sz w:val="24"/>
          <w:szCs w:val="24"/>
          <w:lang w:val="en-US"/>
        </w:rPr>
        <w:t>willful</w:t>
      </w:r>
      <w:r w:rsidR="00B53704">
        <w:rPr>
          <w:rFonts w:ascii="Times New Roman" w:hAnsi="Times New Roman"/>
          <w:sz w:val="24"/>
          <w:szCs w:val="24"/>
          <w:lang w:val="en-US"/>
        </w:rPr>
        <w:t xml:space="preserve"> </w:t>
      </w:r>
      <w:r w:rsidR="00B53704" w:rsidRPr="0017151B">
        <w:rPr>
          <w:rFonts w:ascii="Times New Roman" w:hAnsi="Times New Roman"/>
          <w:sz w:val="24"/>
          <w:szCs w:val="24"/>
          <w:lang w:val="en-US"/>
        </w:rPr>
        <w:t>conduct or</w:t>
      </w:r>
      <w:r w:rsidR="00B53704" w:rsidRPr="00A82131">
        <w:rPr>
          <w:rFonts w:ascii="Times New Roman" w:hAnsi="Times New Roman"/>
          <w:sz w:val="24"/>
          <w:szCs w:val="24"/>
          <w:lang w:val="en-GB"/>
        </w:rPr>
        <w:t xml:space="preserve"> misconduct (in Dutch: </w:t>
      </w:r>
      <w:proofErr w:type="spellStart"/>
      <w:r w:rsidR="00B53704">
        <w:rPr>
          <w:rFonts w:ascii="Times New Roman" w:hAnsi="Times New Roman"/>
          <w:i/>
          <w:sz w:val="24"/>
          <w:szCs w:val="24"/>
          <w:lang w:val="en-GB"/>
        </w:rPr>
        <w:t>bewuste</w:t>
      </w:r>
      <w:proofErr w:type="spellEnd"/>
      <w:r w:rsidR="00B53704">
        <w:rPr>
          <w:rFonts w:ascii="Times New Roman" w:hAnsi="Times New Roman"/>
          <w:i/>
          <w:sz w:val="24"/>
          <w:szCs w:val="24"/>
          <w:lang w:val="en-GB"/>
        </w:rPr>
        <w:t xml:space="preserve"> </w:t>
      </w:r>
      <w:proofErr w:type="spellStart"/>
      <w:r w:rsidR="00B53704">
        <w:rPr>
          <w:rFonts w:ascii="Times New Roman" w:hAnsi="Times New Roman"/>
          <w:i/>
          <w:sz w:val="24"/>
          <w:szCs w:val="24"/>
          <w:lang w:val="en-GB"/>
        </w:rPr>
        <w:t>r</w:t>
      </w:r>
      <w:r w:rsidR="00B53704" w:rsidRPr="00A82131">
        <w:rPr>
          <w:rFonts w:ascii="Times New Roman" w:hAnsi="Times New Roman"/>
          <w:i/>
          <w:sz w:val="24"/>
          <w:szCs w:val="24"/>
          <w:lang w:val="en-GB"/>
        </w:rPr>
        <w:t>oekeloosheid</w:t>
      </w:r>
      <w:proofErr w:type="spellEnd"/>
      <w:r w:rsidR="00B53704" w:rsidRPr="00A82131">
        <w:rPr>
          <w:rFonts w:ascii="Times New Roman" w:hAnsi="Times New Roman"/>
          <w:i/>
          <w:sz w:val="24"/>
          <w:szCs w:val="24"/>
          <w:lang w:val="en-GB"/>
        </w:rPr>
        <w:t xml:space="preserve"> of </w:t>
      </w:r>
      <w:proofErr w:type="spellStart"/>
      <w:r w:rsidR="00B53704" w:rsidRPr="00A82131">
        <w:rPr>
          <w:rFonts w:ascii="Times New Roman" w:hAnsi="Times New Roman"/>
          <w:i/>
          <w:sz w:val="24"/>
          <w:szCs w:val="24"/>
          <w:lang w:val="en-GB"/>
        </w:rPr>
        <w:t>opzettelijk</w:t>
      </w:r>
      <w:proofErr w:type="spellEnd"/>
      <w:r w:rsidR="00B53704" w:rsidRPr="00A82131">
        <w:rPr>
          <w:rFonts w:ascii="Times New Roman" w:hAnsi="Times New Roman"/>
          <w:i/>
          <w:sz w:val="24"/>
          <w:szCs w:val="24"/>
          <w:lang w:val="en-GB"/>
        </w:rPr>
        <w:t xml:space="preserve"> </w:t>
      </w:r>
      <w:proofErr w:type="spellStart"/>
      <w:r w:rsidR="00B53704" w:rsidRPr="00A82131">
        <w:rPr>
          <w:rFonts w:ascii="Times New Roman" w:hAnsi="Times New Roman"/>
          <w:i/>
          <w:sz w:val="24"/>
          <w:szCs w:val="24"/>
          <w:lang w:val="en-GB"/>
        </w:rPr>
        <w:t>handelen</w:t>
      </w:r>
      <w:proofErr w:type="spellEnd"/>
      <w:r w:rsidR="00B53704" w:rsidRPr="00A82131">
        <w:rPr>
          <w:rFonts w:ascii="Times New Roman" w:hAnsi="Times New Roman"/>
          <w:i/>
          <w:sz w:val="24"/>
          <w:szCs w:val="24"/>
          <w:lang w:val="en-GB"/>
        </w:rPr>
        <w:t xml:space="preserve"> of </w:t>
      </w:r>
      <w:proofErr w:type="spellStart"/>
      <w:r w:rsidR="00B53704" w:rsidRPr="00A82131">
        <w:rPr>
          <w:rFonts w:ascii="Times New Roman" w:hAnsi="Times New Roman"/>
          <w:i/>
          <w:sz w:val="24"/>
          <w:szCs w:val="24"/>
          <w:lang w:val="en-GB"/>
        </w:rPr>
        <w:t>nalaten</w:t>
      </w:r>
      <w:proofErr w:type="spellEnd"/>
      <w:r w:rsidR="00B53704" w:rsidRPr="00A82131">
        <w:rPr>
          <w:rFonts w:ascii="Times New Roman" w:hAnsi="Times New Roman"/>
          <w:sz w:val="24"/>
          <w:szCs w:val="24"/>
          <w:lang w:val="en-GB"/>
        </w:rPr>
        <w:t xml:space="preserve">) </w:t>
      </w:r>
      <w:r w:rsidR="002A4C3B" w:rsidRPr="00B53704">
        <w:rPr>
          <w:rFonts w:ascii="Times New Roman" w:hAnsi="Times New Roman"/>
          <w:sz w:val="24"/>
          <w:szCs w:val="24"/>
          <w:lang w:val="en-GB"/>
        </w:rPr>
        <w:t xml:space="preserve"> of any of the </w:t>
      </w:r>
      <w:r w:rsidR="00565BA2">
        <w:rPr>
          <w:rFonts w:ascii="Times New Roman" w:hAnsi="Times New Roman"/>
          <w:sz w:val="24"/>
          <w:szCs w:val="24"/>
          <w:lang w:val="en-GB"/>
        </w:rPr>
        <w:t>Site Parties</w:t>
      </w:r>
      <w:r w:rsidR="002A4C3B" w:rsidRPr="00B53704">
        <w:rPr>
          <w:rFonts w:ascii="Times New Roman" w:hAnsi="Times New Roman"/>
          <w:sz w:val="24"/>
          <w:szCs w:val="24"/>
          <w:lang w:val="en-GB"/>
        </w:rPr>
        <w:t xml:space="preserve"> and cannot be so restricted o</w:t>
      </w:r>
      <w:r w:rsidR="00594186">
        <w:rPr>
          <w:rFonts w:ascii="Times New Roman" w:hAnsi="Times New Roman"/>
          <w:sz w:val="24"/>
          <w:szCs w:val="24"/>
          <w:lang w:val="en-GB"/>
        </w:rPr>
        <w:t>r</w:t>
      </w:r>
      <w:r w:rsidR="002A4C3B" w:rsidRPr="00B53704">
        <w:rPr>
          <w:rFonts w:ascii="Times New Roman" w:hAnsi="Times New Roman"/>
          <w:sz w:val="24"/>
          <w:szCs w:val="24"/>
          <w:lang w:val="en-GB"/>
        </w:rPr>
        <w:t xml:space="preserve"> excluded </w:t>
      </w:r>
      <w:r w:rsidR="00594186">
        <w:rPr>
          <w:rFonts w:ascii="Times New Roman" w:hAnsi="Times New Roman"/>
          <w:sz w:val="24"/>
          <w:szCs w:val="24"/>
          <w:lang w:val="en-GB"/>
        </w:rPr>
        <w:t>by</w:t>
      </w:r>
      <w:r w:rsidR="002A4C3B" w:rsidRPr="00B53704">
        <w:rPr>
          <w:rFonts w:ascii="Times New Roman" w:hAnsi="Times New Roman"/>
          <w:sz w:val="24"/>
          <w:szCs w:val="24"/>
          <w:lang w:val="en-GB"/>
        </w:rPr>
        <w:t xml:space="preserve"> law</w:t>
      </w:r>
      <w:r w:rsidR="005B10A0" w:rsidRPr="00B53704">
        <w:rPr>
          <w:rFonts w:ascii="Times New Roman" w:hAnsi="Times New Roman"/>
          <w:sz w:val="24"/>
          <w:szCs w:val="24"/>
          <w:lang w:val="en-GB"/>
        </w:rPr>
        <w:t>.</w:t>
      </w:r>
      <w:r w:rsidRPr="00B53704">
        <w:rPr>
          <w:rFonts w:ascii="Times New Roman" w:hAnsi="Times New Roman"/>
          <w:sz w:val="24"/>
          <w:szCs w:val="24"/>
          <w:lang w:val="en-GB"/>
        </w:rPr>
        <w:t xml:space="preserve"> </w:t>
      </w:r>
    </w:p>
    <w:p w14:paraId="189DD16F" w14:textId="77777777" w:rsidR="0002787E" w:rsidRDefault="00AA6493" w:rsidP="00C63CCD">
      <w:pPr>
        <w:numPr>
          <w:ilvl w:val="1"/>
          <w:numId w:val="7"/>
        </w:numPr>
        <w:tabs>
          <w:tab w:val="clear" w:pos="284"/>
          <w:tab w:val="clear" w:pos="1374"/>
          <w:tab w:val="clear" w:pos="1701"/>
          <w:tab w:val="num" w:pos="1080"/>
          <w:tab w:val="num" w:pos="1254"/>
        </w:tabs>
        <w:ind w:left="1080" w:hanging="720"/>
        <w:jc w:val="both"/>
        <w:rPr>
          <w:rFonts w:ascii="Times New Roman" w:hAnsi="Times New Roman"/>
          <w:sz w:val="24"/>
          <w:szCs w:val="24"/>
          <w:lang w:val="en-GB"/>
        </w:rPr>
      </w:pPr>
      <w:r w:rsidRPr="00A82131">
        <w:rPr>
          <w:rFonts w:ascii="Times New Roman" w:hAnsi="Times New Roman"/>
          <w:sz w:val="24"/>
          <w:szCs w:val="24"/>
          <w:lang w:val="en-GB"/>
        </w:rPr>
        <w:t xml:space="preserve">Sponsor will take out or maintain </w:t>
      </w:r>
    </w:p>
    <w:p w14:paraId="79784F4F" w14:textId="77777777" w:rsidR="0002787E" w:rsidRDefault="00AA6493" w:rsidP="0002787E">
      <w:pPr>
        <w:tabs>
          <w:tab w:val="clear" w:pos="284"/>
          <w:tab w:val="clear" w:pos="1701"/>
          <w:tab w:val="num" w:pos="1254"/>
        </w:tabs>
        <w:ind w:left="2127" w:hanging="993"/>
        <w:jc w:val="both"/>
        <w:rPr>
          <w:rFonts w:ascii="Times New Roman" w:hAnsi="Times New Roman"/>
          <w:sz w:val="24"/>
          <w:szCs w:val="24"/>
          <w:lang w:val="en-GB"/>
        </w:rPr>
      </w:pPr>
      <w:r w:rsidRPr="00A82131">
        <w:rPr>
          <w:rFonts w:ascii="Times New Roman" w:hAnsi="Times New Roman"/>
          <w:sz w:val="24"/>
          <w:szCs w:val="24"/>
          <w:lang w:val="en-GB"/>
        </w:rPr>
        <w:t xml:space="preserve">(a) </w:t>
      </w:r>
      <w:r w:rsidR="0002787E">
        <w:rPr>
          <w:rFonts w:ascii="Times New Roman" w:hAnsi="Times New Roman"/>
          <w:sz w:val="24"/>
          <w:szCs w:val="24"/>
          <w:lang w:val="en-GB"/>
        </w:rPr>
        <w:tab/>
      </w:r>
      <w:r w:rsidRPr="00A82131">
        <w:rPr>
          <w:rFonts w:ascii="Times New Roman" w:hAnsi="Times New Roman"/>
          <w:sz w:val="24"/>
          <w:szCs w:val="24"/>
          <w:lang w:val="en-GB"/>
        </w:rPr>
        <w:t xml:space="preserve">insurance cover in respect of its potential liability for damages to Clinical Trial Subjects resulting from the Clinical Trial in accordance with the requirements set out in the (Dutch) </w:t>
      </w:r>
      <w:r w:rsidRPr="00A82131">
        <w:rPr>
          <w:rFonts w:ascii="Times New Roman" w:hAnsi="Times New Roman"/>
          <w:i/>
          <w:sz w:val="24"/>
          <w:szCs w:val="24"/>
          <w:lang w:val="en-GB"/>
        </w:rPr>
        <w:t>Medical Research Involving Human Subjects Act</w:t>
      </w:r>
      <w:r w:rsidRPr="00A82131">
        <w:rPr>
          <w:rFonts w:ascii="Times New Roman" w:hAnsi="Times New Roman"/>
          <w:sz w:val="24"/>
          <w:szCs w:val="24"/>
          <w:lang w:val="en-GB"/>
        </w:rPr>
        <w:t xml:space="preserve"> and the </w:t>
      </w:r>
      <w:r w:rsidRPr="00A82131">
        <w:rPr>
          <w:rFonts w:ascii="Times New Roman" w:hAnsi="Times New Roman"/>
          <w:i/>
          <w:sz w:val="24"/>
          <w:szCs w:val="24"/>
          <w:lang w:val="en-GB"/>
        </w:rPr>
        <w:t xml:space="preserve">Decree on Obligatory Insurance for Medical Studies </w:t>
      </w:r>
      <w:r w:rsidRPr="00A82131">
        <w:rPr>
          <w:rFonts w:ascii="Times New Roman" w:hAnsi="Times New Roman"/>
          <w:i/>
          <w:sz w:val="24"/>
          <w:szCs w:val="24"/>
          <w:lang w:val="en-GB"/>
        </w:rPr>
        <w:lastRenderedPageBreak/>
        <w:t>involving Human Subjects</w:t>
      </w:r>
      <w:r w:rsidRPr="00A82131">
        <w:rPr>
          <w:rFonts w:ascii="Times New Roman" w:hAnsi="Times New Roman"/>
          <w:sz w:val="24"/>
          <w:szCs w:val="24"/>
          <w:lang w:val="en-GB"/>
        </w:rPr>
        <w:t xml:space="preserve"> unless this requirement has been waived by the Ethics Committee, and </w:t>
      </w:r>
    </w:p>
    <w:p w14:paraId="17878E8D" w14:textId="77777777" w:rsidR="00AA6493" w:rsidRPr="00A82131" w:rsidRDefault="00AA6493" w:rsidP="0002787E">
      <w:pPr>
        <w:tabs>
          <w:tab w:val="clear" w:pos="284"/>
          <w:tab w:val="clear" w:pos="1701"/>
          <w:tab w:val="num" w:pos="1254"/>
        </w:tabs>
        <w:ind w:left="2127" w:hanging="993"/>
        <w:jc w:val="both"/>
        <w:rPr>
          <w:rFonts w:ascii="Times New Roman" w:hAnsi="Times New Roman"/>
          <w:sz w:val="24"/>
          <w:szCs w:val="24"/>
          <w:lang w:val="en-GB"/>
        </w:rPr>
      </w:pPr>
      <w:r w:rsidRPr="00A82131">
        <w:rPr>
          <w:rFonts w:ascii="Times New Roman" w:hAnsi="Times New Roman"/>
          <w:sz w:val="24"/>
          <w:szCs w:val="24"/>
          <w:lang w:val="en-GB"/>
        </w:rPr>
        <w:t xml:space="preserve">(b) </w:t>
      </w:r>
      <w:r w:rsidR="0002787E">
        <w:rPr>
          <w:rFonts w:ascii="Times New Roman" w:hAnsi="Times New Roman"/>
          <w:sz w:val="24"/>
          <w:szCs w:val="24"/>
          <w:lang w:val="en-GB"/>
        </w:rPr>
        <w:tab/>
      </w:r>
      <w:r w:rsidRPr="00A82131">
        <w:rPr>
          <w:rFonts w:ascii="Times New Roman" w:hAnsi="Times New Roman"/>
          <w:sz w:val="24"/>
          <w:szCs w:val="24"/>
          <w:lang w:val="en-GB"/>
        </w:rPr>
        <w:t xml:space="preserve">further appropriate insurance cover in respect of its other potential liability under this Agreement. Sponsor shall produce to Institution, on request, copies of such insurance certificates. </w:t>
      </w:r>
      <w:r w:rsidR="000A6F66">
        <w:rPr>
          <w:rFonts w:ascii="Times New Roman" w:hAnsi="Times New Roman"/>
          <w:sz w:val="24"/>
          <w:szCs w:val="24"/>
          <w:lang w:val="en-GB"/>
        </w:rPr>
        <w:t>Except for</w:t>
      </w:r>
      <w:r w:rsidR="000A6F66" w:rsidRPr="00A82131">
        <w:rPr>
          <w:rFonts w:ascii="Times New Roman" w:hAnsi="Times New Roman"/>
          <w:sz w:val="24"/>
          <w:szCs w:val="24"/>
          <w:lang w:val="en-GB"/>
        </w:rPr>
        <w:t xml:space="preserve"> the limitations stated in clause 4.7 above</w:t>
      </w:r>
      <w:r w:rsidRPr="00A82131">
        <w:rPr>
          <w:rFonts w:ascii="Times New Roman" w:hAnsi="Times New Roman"/>
          <w:sz w:val="24"/>
          <w:szCs w:val="24"/>
          <w:lang w:val="en-GB"/>
        </w:rPr>
        <w:t>, the terms of any insurance or the amount of cover shall not relieve Sponsor of any liabilities under this Agreement.</w:t>
      </w:r>
    </w:p>
    <w:p w14:paraId="46746CA5" w14:textId="77777777" w:rsidR="00AA6493" w:rsidRDefault="00AA6493" w:rsidP="00C63CCD">
      <w:pPr>
        <w:numPr>
          <w:ilvl w:val="1"/>
          <w:numId w:val="7"/>
        </w:numPr>
        <w:tabs>
          <w:tab w:val="clear" w:pos="284"/>
          <w:tab w:val="clear" w:pos="1374"/>
          <w:tab w:val="clear" w:pos="1701"/>
          <w:tab w:val="num" w:pos="1080"/>
          <w:tab w:val="num" w:pos="1254"/>
        </w:tabs>
        <w:ind w:left="1080" w:hanging="720"/>
        <w:jc w:val="both"/>
        <w:rPr>
          <w:rFonts w:ascii="Times New Roman" w:hAnsi="Times New Roman"/>
          <w:sz w:val="24"/>
          <w:szCs w:val="24"/>
          <w:lang w:val="en-GB"/>
        </w:rPr>
      </w:pPr>
      <w:r w:rsidRPr="00A82131">
        <w:rPr>
          <w:rFonts w:ascii="Times New Roman" w:hAnsi="Times New Roman"/>
          <w:sz w:val="24"/>
          <w:szCs w:val="24"/>
          <w:lang w:val="en-GB"/>
        </w:rPr>
        <w:t>Institution will take out or maintain an insurance cover in respect of the potential liability of Institution, the Research Staff, the Principal Investigator and any other employees</w:t>
      </w:r>
      <w:r w:rsidR="002A4C3B">
        <w:rPr>
          <w:rFonts w:ascii="Times New Roman" w:hAnsi="Times New Roman"/>
          <w:sz w:val="24"/>
          <w:szCs w:val="24"/>
          <w:lang w:val="en-GB"/>
        </w:rPr>
        <w:t xml:space="preserve"> and Agents</w:t>
      </w:r>
      <w:r w:rsidRPr="00A82131">
        <w:rPr>
          <w:rFonts w:ascii="Times New Roman" w:hAnsi="Times New Roman"/>
          <w:sz w:val="24"/>
          <w:szCs w:val="24"/>
          <w:lang w:val="en-GB"/>
        </w:rPr>
        <w:t xml:space="preserve"> involved with the conduct of the Clinical Trial pursuant to this Agreement. Institution shall produce to Sponsor, on request, copies of insurance certificates, together with evidence that the policies to which they refer remain in full force and effect during the term of this Agreement and any period thereafter as may be required by mandatory law. </w:t>
      </w:r>
      <w:r w:rsidR="00DF60A4">
        <w:rPr>
          <w:rFonts w:ascii="Times New Roman" w:hAnsi="Times New Roman"/>
          <w:sz w:val="24"/>
          <w:szCs w:val="24"/>
          <w:lang w:val="en-GB"/>
        </w:rPr>
        <w:t>Except for</w:t>
      </w:r>
      <w:r w:rsidRPr="00A82131">
        <w:rPr>
          <w:rFonts w:ascii="Times New Roman" w:hAnsi="Times New Roman"/>
          <w:sz w:val="24"/>
          <w:szCs w:val="24"/>
          <w:lang w:val="en-GB"/>
        </w:rPr>
        <w:t xml:space="preserve"> the limitations stated in clause 4.7 and 4.8 above, the terms of any insurance or the amount of cover shall not relieve Institution or the Principal Investigator of any liabilities under this Agreement.</w:t>
      </w:r>
      <w:r w:rsidR="0002787E">
        <w:rPr>
          <w:rFonts w:ascii="Times New Roman" w:hAnsi="Times New Roman"/>
          <w:sz w:val="24"/>
          <w:szCs w:val="24"/>
          <w:lang w:val="en-GB"/>
        </w:rPr>
        <w:t xml:space="preserve"> </w:t>
      </w:r>
      <w:r w:rsidR="002A4C3B">
        <w:rPr>
          <w:rFonts w:ascii="Times New Roman" w:hAnsi="Times New Roman"/>
          <w:sz w:val="24"/>
          <w:szCs w:val="24"/>
          <w:lang w:val="en-GB"/>
        </w:rPr>
        <w:t>W</w:t>
      </w:r>
      <w:r w:rsidR="0002787E">
        <w:rPr>
          <w:rFonts w:ascii="Times New Roman" w:hAnsi="Times New Roman"/>
          <w:sz w:val="24"/>
          <w:szCs w:val="24"/>
          <w:lang w:val="en-GB"/>
        </w:rPr>
        <w:t xml:space="preserve">here the Institution cannot cover Agents under its insurance, it shall verify that </w:t>
      </w:r>
      <w:r w:rsidR="002A4C3B">
        <w:rPr>
          <w:rFonts w:ascii="Times New Roman" w:hAnsi="Times New Roman"/>
          <w:sz w:val="24"/>
          <w:szCs w:val="24"/>
          <w:lang w:val="en-GB"/>
        </w:rPr>
        <w:t xml:space="preserve">such </w:t>
      </w:r>
      <w:r w:rsidR="0002787E">
        <w:rPr>
          <w:rFonts w:ascii="Times New Roman" w:hAnsi="Times New Roman"/>
          <w:sz w:val="24"/>
          <w:szCs w:val="24"/>
          <w:lang w:val="en-GB"/>
        </w:rPr>
        <w:t>Agents have sufficient insurance and inform the Sponsor of such</w:t>
      </w:r>
      <w:r w:rsidR="002A4C3B">
        <w:rPr>
          <w:rFonts w:ascii="Times New Roman" w:hAnsi="Times New Roman"/>
          <w:sz w:val="24"/>
          <w:szCs w:val="24"/>
          <w:lang w:val="en-GB"/>
        </w:rPr>
        <w:t xml:space="preserve"> insurance</w:t>
      </w:r>
      <w:r w:rsidR="00221930">
        <w:rPr>
          <w:rFonts w:ascii="Times New Roman" w:hAnsi="Times New Roman"/>
          <w:sz w:val="24"/>
          <w:szCs w:val="24"/>
          <w:lang w:val="en-GB"/>
        </w:rPr>
        <w:t xml:space="preserve"> upon request</w:t>
      </w:r>
      <w:r w:rsidR="0002787E">
        <w:rPr>
          <w:rFonts w:ascii="Times New Roman" w:hAnsi="Times New Roman"/>
          <w:sz w:val="24"/>
          <w:szCs w:val="24"/>
          <w:lang w:val="en-GB"/>
        </w:rPr>
        <w:t xml:space="preserve">. </w:t>
      </w:r>
    </w:p>
    <w:p w14:paraId="7B78E355" w14:textId="77777777" w:rsidR="00461726" w:rsidRPr="00A82131" w:rsidRDefault="00461726" w:rsidP="00461726">
      <w:pPr>
        <w:numPr>
          <w:ilvl w:val="1"/>
          <w:numId w:val="7"/>
        </w:numPr>
        <w:tabs>
          <w:tab w:val="clear" w:pos="284"/>
          <w:tab w:val="clear" w:pos="1374"/>
          <w:tab w:val="clear" w:pos="1701"/>
          <w:tab w:val="num" w:pos="1080"/>
          <w:tab w:val="num" w:pos="1254"/>
        </w:tabs>
        <w:ind w:left="1080" w:hanging="720"/>
        <w:jc w:val="both"/>
        <w:rPr>
          <w:rFonts w:ascii="Times New Roman" w:hAnsi="Times New Roman"/>
          <w:sz w:val="24"/>
          <w:szCs w:val="24"/>
          <w:lang w:val="en-GB"/>
        </w:rPr>
      </w:pPr>
      <w:r w:rsidRPr="0017151B">
        <w:rPr>
          <w:rFonts w:ascii="Times New Roman" w:hAnsi="Times New Roman"/>
          <w:sz w:val="24"/>
          <w:szCs w:val="24"/>
          <w:lang w:val="en-US"/>
        </w:rPr>
        <w:t xml:space="preserve">CRO expressly disclaims any liability in connection with the </w:t>
      </w:r>
      <w:r w:rsidR="00302326">
        <w:rPr>
          <w:rFonts w:ascii="Times New Roman" w:hAnsi="Times New Roman"/>
          <w:sz w:val="24"/>
          <w:szCs w:val="24"/>
          <w:lang w:val="en-US"/>
        </w:rPr>
        <w:t>content</w:t>
      </w:r>
      <w:r w:rsidRPr="0017151B">
        <w:rPr>
          <w:rFonts w:ascii="Times New Roman" w:hAnsi="Times New Roman"/>
          <w:sz w:val="24"/>
          <w:szCs w:val="24"/>
          <w:lang w:val="en-US"/>
        </w:rPr>
        <w:t xml:space="preserve"> of the Protocol and the </w:t>
      </w:r>
      <w:r w:rsidR="00302326" w:rsidRPr="005F7524">
        <w:rPr>
          <w:rFonts w:ascii="Times New Roman" w:hAnsi="Times New Roman"/>
          <w:sz w:val="24"/>
          <w:szCs w:val="24"/>
          <w:lang w:val="en-GB"/>
        </w:rPr>
        <w:t>Investigational Product</w:t>
      </w:r>
      <w:r w:rsidRPr="00302326">
        <w:rPr>
          <w:rFonts w:ascii="Times New Roman" w:hAnsi="Times New Roman"/>
          <w:sz w:val="24"/>
          <w:szCs w:val="24"/>
          <w:lang w:val="en-US"/>
        </w:rPr>
        <w:t>,</w:t>
      </w:r>
      <w:r w:rsidRPr="0017151B">
        <w:rPr>
          <w:rFonts w:ascii="Times New Roman" w:hAnsi="Times New Roman"/>
          <w:sz w:val="24"/>
          <w:szCs w:val="24"/>
          <w:lang w:val="en-US"/>
        </w:rPr>
        <w:t xml:space="preserve"> including any liability for any product claim arising out of a condition caused by or allegedly caused by the administration of such product</w:t>
      </w:r>
      <w:r w:rsidR="00221930">
        <w:rPr>
          <w:rFonts w:ascii="Times New Roman" w:hAnsi="Times New Roman"/>
          <w:sz w:val="24"/>
          <w:szCs w:val="24"/>
          <w:lang w:val="en-US"/>
        </w:rPr>
        <w:t>,</w:t>
      </w:r>
      <w:r w:rsidR="00221930" w:rsidRPr="00221930">
        <w:rPr>
          <w:rFonts w:ascii="Times New Roman" w:hAnsi="Times New Roman"/>
          <w:sz w:val="24"/>
          <w:szCs w:val="24"/>
          <w:lang w:val="en-US"/>
        </w:rPr>
        <w:t xml:space="preserve"> </w:t>
      </w:r>
      <w:r w:rsidR="00221930">
        <w:rPr>
          <w:rFonts w:ascii="Times New Roman" w:hAnsi="Times New Roman"/>
          <w:sz w:val="24"/>
          <w:szCs w:val="24"/>
          <w:lang w:val="en-US"/>
        </w:rPr>
        <w:t>except to the extent the claim is caused by CRO’s  failure to comply with Applicable Laws</w:t>
      </w:r>
      <w:r>
        <w:rPr>
          <w:rFonts w:ascii="Times New Roman" w:hAnsi="Times New Roman"/>
          <w:sz w:val="24"/>
          <w:szCs w:val="24"/>
          <w:lang w:val="en-US"/>
        </w:rPr>
        <w:t>.</w:t>
      </w:r>
    </w:p>
    <w:bookmarkEnd w:id="9"/>
    <w:p w14:paraId="67B63B92" w14:textId="77777777" w:rsidR="00AA6493" w:rsidRPr="00A82131" w:rsidRDefault="00AA6493">
      <w:pPr>
        <w:tabs>
          <w:tab w:val="clear" w:pos="284"/>
          <w:tab w:val="clear" w:pos="1701"/>
        </w:tabs>
        <w:ind w:left="360"/>
        <w:jc w:val="both"/>
        <w:rPr>
          <w:rFonts w:ascii="Times New Roman" w:hAnsi="Times New Roman"/>
          <w:sz w:val="24"/>
          <w:szCs w:val="24"/>
          <w:lang w:val="en-GB"/>
        </w:rPr>
      </w:pPr>
    </w:p>
    <w:p w14:paraId="55184E71" w14:textId="77777777" w:rsidR="00AA6493" w:rsidRPr="00A82131" w:rsidRDefault="00AA6493">
      <w:pPr>
        <w:numPr>
          <w:ilvl w:val="0"/>
          <w:numId w:val="3"/>
        </w:numPr>
        <w:tabs>
          <w:tab w:val="clear" w:pos="284"/>
          <w:tab w:val="clear" w:pos="1701"/>
        </w:tabs>
        <w:jc w:val="both"/>
        <w:rPr>
          <w:rFonts w:ascii="Times New Roman" w:hAnsi="Times New Roman"/>
          <w:b/>
          <w:sz w:val="24"/>
          <w:szCs w:val="24"/>
          <w:u w:val="single"/>
          <w:lang w:val="en-GB"/>
        </w:rPr>
      </w:pPr>
      <w:r w:rsidRPr="00A82131">
        <w:rPr>
          <w:rFonts w:ascii="Times New Roman" w:hAnsi="Times New Roman"/>
          <w:b/>
          <w:sz w:val="24"/>
          <w:szCs w:val="24"/>
          <w:u w:val="single"/>
          <w:lang w:val="en-GB"/>
        </w:rPr>
        <w:t>CLINICAL TRIAL SUBJECT RECRUITMENT AND ENROLLMENT</w:t>
      </w:r>
    </w:p>
    <w:p w14:paraId="20862F4D" w14:textId="77777777" w:rsidR="00AA6493" w:rsidRPr="00A82131" w:rsidRDefault="00AA6493">
      <w:pPr>
        <w:numPr>
          <w:ilvl w:val="1"/>
          <w:numId w:val="3"/>
        </w:num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t>The Principal Investigator shall make sure that the Clinical Trial Subjects (and/or their legal representatives) will, in accordance with applicable Law, be duly informed and that each give his informed consent prior to his participation in the Clinical Trial.</w:t>
      </w:r>
      <w:r w:rsidR="00B8799B" w:rsidRPr="00B8799B">
        <w:rPr>
          <w:rFonts w:ascii="Times New Roman" w:hAnsi="Times New Roman"/>
          <w:sz w:val="24"/>
          <w:szCs w:val="24"/>
          <w:lang w:val="en-GB"/>
        </w:rPr>
        <w:t xml:space="preserve"> </w:t>
      </w:r>
      <w:r w:rsidR="00B8799B" w:rsidRPr="002A1377">
        <w:rPr>
          <w:rFonts w:ascii="Times New Roman" w:hAnsi="Times New Roman"/>
          <w:sz w:val="24"/>
          <w:szCs w:val="24"/>
          <w:lang w:val="en-GB"/>
        </w:rPr>
        <w:t>Institution will provide Sponsor/CRO an opportunity to review and approve the content of any Clinical Trial recruitment materials</w:t>
      </w:r>
      <w:r w:rsidR="002A4C3B">
        <w:rPr>
          <w:rFonts w:ascii="Times New Roman" w:hAnsi="Times New Roman"/>
          <w:sz w:val="24"/>
          <w:szCs w:val="24"/>
          <w:lang w:val="en-GB"/>
        </w:rPr>
        <w:t xml:space="preserve"> (including the </w:t>
      </w:r>
      <w:r w:rsidR="00B4685D">
        <w:rPr>
          <w:rFonts w:ascii="Times New Roman" w:hAnsi="Times New Roman"/>
          <w:sz w:val="24"/>
          <w:szCs w:val="24"/>
          <w:lang w:val="en-GB"/>
        </w:rPr>
        <w:t>ICF</w:t>
      </w:r>
      <w:r w:rsidR="002A4C3B">
        <w:rPr>
          <w:rFonts w:ascii="Times New Roman" w:hAnsi="Times New Roman"/>
          <w:sz w:val="24"/>
          <w:szCs w:val="24"/>
          <w:lang w:val="en-GB"/>
        </w:rPr>
        <w:t>)</w:t>
      </w:r>
      <w:r w:rsidR="00B8799B" w:rsidRPr="002A1377">
        <w:rPr>
          <w:rFonts w:ascii="Times New Roman" w:hAnsi="Times New Roman"/>
          <w:sz w:val="24"/>
          <w:szCs w:val="24"/>
          <w:lang w:val="en-GB"/>
        </w:rPr>
        <w:t xml:space="preserve"> directed to potential Clinical Trial Subjects before such materials are used, regardless of medium.</w:t>
      </w:r>
    </w:p>
    <w:p w14:paraId="56D1662D" w14:textId="77777777" w:rsidR="00AA6493" w:rsidRPr="001F4F79" w:rsidRDefault="00AA6493" w:rsidP="002A1377">
      <w:pPr>
        <w:numPr>
          <w:ilvl w:val="1"/>
          <w:numId w:val="3"/>
        </w:numPr>
        <w:tabs>
          <w:tab w:val="clear" w:pos="284"/>
          <w:tab w:val="clear" w:pos="1701"/>
        </w:tabs>
        <w:jc w:val="both"/>
        <w:rPr>
          <w:rFonts w:ascii="Times New Roman" w:hAnsi="Times New Roman"/>
          <w:sz w:val="24"/>
          <w:szCs w:val="24"/>
          <w:lang w:val="en-GB"/>
        </w:rPr>
      </w:pPr>
      <w:bookmarkStart w:id="10" w:name="_Ref229470964"/>
      <w:bookmarkStart w:id="11" w:name="_Ref197855483"/>
      <w:r w:rsidRPr="00A82131">
        <w:rPr>
          <w:rFonts w:ascii="Times New Roman" w:hAnsi="Times New Roman"/>
          <w:sz w:val="24"/>
          <w:szCs w:val="24"/>
          <w:lang w:val="en-GB"/>
        </w:rPr>
        <w:t xml:space="preserve">The Principal Investigator shall use reasonable endeavours to recruit the Target within the Timelines as specified in </w:t>
      </w:r>
      <w:r w:rsidRPr="00826FFB">
        <w:rPr>
          <w:rFonts w:ascii="Times New Roman" w:hAnsi="Times New Roman"/>
          <w:sz w:val="24"/>
          <w:szCs w:val="24"/>
          <w:highlight w:val="yellow"/>
          <w:lang w:val="en-GB"/>
        </w:rPr>
        <w:t>Annex 2</w:t>
      </w:r>
      <w:r w:rsidRPr="00217EE1">
        <w:rPr>
          <w:rFonts w:ascii="Times New Roman" w:hAnsi="Times New Roman"/>
          <w:sz w:val="24"/>
          <w:szCs w:val="24"/>
          <w:highlight w:val="yellow"/>
          <w:lang w:val="en-GB"/>
        </w:rPr>
        <w:t>.</w:t>
      </w:r>
      <w:r w:rsidRPr="00A82131">
        <w:rPr>
          <w:rFonts w:ascii="Times New Roman" w:hAnsi="Times New Roman"/>
          <w:sz w:val="24"/>
          <w:szCs w:val="24"/>
          <w:lang w:val="en-GB"/>
        </w:rPr>
        <w:t xml:space="preserve"> </w:t>
      </w:r>
      <w:r w:rsidRPr="001F4F79">
        <w:rPr>
          <w:rFonts w:ascii="Times New Roman" w:hAnsi="Times New Roman"/>
          <w:sz w:val="24"/>
          <w:szCs w:val="24"/>
          <w:lang w:val="en-GB"/>
        </w:rPr>
        <w:t>As soon as the Principal Investigator expects to reach the Target, he shall notify the Sponsor</w:t>
      </w:r>
      <w:r w:rsidR="00912318">
        <w:rPr>
          <w:rFonts w:ascii="Times New Roman" w:hAnsi="Times New Roman"/>
          <w:sz w:val="24"/>
          <w:szCs w:val="24"/>
          <w:lang w:val="en-GB"/>
        </w:rPr>
        <w:t xml:space="preserve"> </w:t>
      </w:r>
      <w:r w:rsidR="00912318" w:rsidRPr="0072424A">
        <w:rPr>
          <w:rFonts w:ascii="Times New Roman" w:hAnsi="Times New Roman"/>
          <w:sz w:val="24"/>
          <w:szCs w:val="24"/>
          <w:lang w:val="en-US"/>
        </w:rPr>
        <w:t>and/or CRO</w:t>
      </w:r>
      <w:r w:rsidRPr="001F4F79">
        <w:rPr>
          <w:rFonts w:ascii="Times New Roman" w:hAnsi="Times New Roman"/>
          <w:sz w:val="24"/>
          <w:szCs w:val="24"/>
          <w:lang w:val="en-GB"/>
        </w:rPr>
        <w:t>.</w:t>
      </w:r>
      <w:r w:rsidR="002A1377">
        <w:rPr>
          <w:rFonts w:ascii="Times New Roman" w:hAnsi="Times New Roman"/>
          <w:sz w:val="24"/>
          <w:szCs w:val="24"/>
          <w:lang w:val="en-GB"/>
        </w:rPr>
        <w:t xml:space="preserve"> </w:t>
      </w:r>
    </w:p>
    <w:bookmarkEnd w:id="10"/>
    <w:p w14:paraId="3A49B7F2" w14:textId="77777777" w:rsidR="00AA6493" w:rsidRPr="00A82131" w:rsidRDefault="00AA6493">
      <w:pPr>
        <w:numPr>
          <w:ilvl w:val="1"/>
          <w:numId w:val="3"/>
        </w:num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t>If circumstances or events have occurred or will occur that will substantially delay or are likely to substantially delay the progress of recruitment or enrolment of the Clinical Trial Subjects, the Principal Investigator shall immediately inform the Sponsor</w:t>
      </w:r>
      <w:r w:rsidR="00912318">
        <w:rPr>
          <w:rFonts w:ascii="Times New Roman" w:hAnsi="Times New Roman"/>
          <w:sz w:val="24"/>
          <w:szCs w:val="24"/>
          <w:lang w:val="en-GB"/>
        </w:rPr>
        <w:t xml:space="preserve"> </w:t>
      </w:r>
      <w:r w:rsidR="00912318" w:rsidRPr="0017151B">
        <w:rPr>
          <w:rFonts w:ascii="Times New Roman" w:hAnsi="Times New Roman"/>
          <w:sz w:val="24"/>
          <w:szCs w:val="24"/>
          <w:lang w:val="en-US"/>
        </w:rPr>
        <w:t>and/or CRO</w:t>
      </w:r>
      <w:r w:rsidRPr="00A82131">
        <w:rPr>
          <w:rFonts w:ascii="Times New Roman" w:hAnsi="Times New Roman"/>
          <w:sz w:val="24"/>
          <w:szCs w:val="24"/>
          <w:lang w:val="en-GB"/>
        </w:rPr>
        <w:t xml:space="preserve"> in writing. In each such event the Parties shall discuss the consequences of the delay and each Party shall undertake reasonable endeavours to agree on measures to overcome the delay.</w:t>
      </w:r>
    </w:p>
    <w:p w14:paraId="39229276" w14:textId="77777777" w:rsidR="00AA6493" w:rsidRPr="00A82131" w:rsidRDefault="00AA6493">
      <w:pPr>
        <w:numPr>
          <w:ilvl w:val="1"/>
          <w:numId w:val="3"/>
        </w:num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lastRenderedPageBreak/>
        <w:t xml:space="preserve">In the event that the Clinical Trial is part of a multi-centre clinical trial, the Sponsor may amend the number of Clinical Trial Subjects to be recruited pursuant to the Target as per clause </w:t>
      </w:r>
      <w:r w:rsidR="00446A88">
        <w:rPr>
          <w:rFonts w:ascii="Times New Roman" w:hAnsi="Times New Roman"/>
          <w:sz w:val="24"/>
          <w:szCs w:val="24"/>
          <w:lang w:val="en-GB"/>
        </w:rPr>
        <w:t>5.2</w:t>
      </w:r>
      <w:r w:rsidRPr="00A82131">
        <w:rPr>
          <w:rFonts w:ascii="Times New Roman" w:hAnsi="Times New Roman"/>
          <w:sz w:val="24"/>
          <w:szCs w:val="24"/>
          <w:lang w:val="en-GB"/>
        </w:rPr>
        <w:t xml:space="preserve"> above subject to this clause 5.4.</w:t>
      </w:r>
    </w:p>
    <w:p w14:paraId="7E5980A5" w14:textId="77777777" w:rsidR="00AA6493" w:rsidRPr="00A82131" w:rsidRDefault="00AA6493" w:rsidP="00C63CCD">
      <w:pPr>
        <w:numPr>
          <w:ilvl w:val="0"/>
          <w:numId w:val="4"/>
        </w:numPr>
        <w:tabs>
          <w:tab w:val="clear" w:pos="284"/>
          <w:tab w:val="clear" w:pos="1701"/>
          <w:tab w:val="clear" w:pos="1800"/>
        </w:tabs>
        <w:ind w:hanging="600"/>
        <w:jc w:val="both"/>
        <w:rPr>
          <w:rFonts w:ascii="Times New Roman" w:hAnsi="Times New Roman"/>
          <w:sz w:val="24"/>
          <w:szCs w:val="24"/>
          <w:lang w:val="en-GB"/>
        </w:rPr>
      </w:pPr>
      <w:r w:rsidRPr="00A82131">
        <w:rPr>
          <w:rFonts w:ascii="Times New Roman" w:hAnsi="Times New Roman"/>
          <w:sz w:val="24"/>
          <w:szCs w:val="24"/>
          <w:lang w:val="en-GB"/>
        </w:rPr>
        <w:t>The Sponsor may require further recruitment of Clinical Trial Subjects at the Trial Site to cease if:</w:t>
      </w:r>
    </w:p>
    <w:p w14:paraId="4AA93A98" w14:textId="77777777" w:rsidR="00AA6493" w:rsidRPr="00A82131" w:rsidRDefault="00AA6493" w:rsidP="00C63CCD">
      <w:pPr>
        <w:numPr>
          <w:ilvl w:val="1"/>
          <w:numId w:val="4"/>
        </w:numPr>
        <w:tabs>
          <w:tab w:val="clear" w:pos="284"/>
          <w:tab w:val="clear" w:pos="1701"/>
          <w:tab w:val="clear" w:pos="2520"/>
          <w:tab w:val="left" w:pos="2268"/>
        </w:tabs>
        <w:ind w:left="2268"/>
        <w:jc w:val="both"/>
        <w:rPr>
          <w:rFonts w:ascii="Times New Roman" w:hAnsi="Times New Roman"/>
          <w:sz w:val="24"/>
          <w:szCs w:val="24"/>
          <w:lang w:val="en-GB"/>
        </w:rPr>
      </w:pPr>
      <w:r w:rsidRPr="00A82131">
        <w:rPr>
          <w:rFonts w:ascii="Times New Roman" w:hAnsi="Times New Roman"/>
          <w:sz w:val="24"/>
          <w:szCs w:val="24"/>
          <w:lang w:val="en-GB"/>
        </w:rPr>
        <w:t xml:space="preserve">in the reasonable opinion of the Sponsor recruitment of Clinical Trial Subjects at the Trial Site will not meet or will not likely meet the Target within the Timelines or is proceeding at a rate below that required to enable the relevant Timeline to be met, and upon Sponsor’s request to increase the inclusion rate, the Principal Investigator is unable to comply, or </w:t>
      </w:r>
    </w:p>
    <w:p w14:paraId="5939AE69" w14:textId="77777777" w:rsidR="00AA6493" w:rsidRPr="00A82131" w:rsidRDefault="00AA6493" w:rsidP="00C63CCD">
      <w:pPr>
        <w:numPr>
          <w:ilvl w:val="1"/>
          <w:numId w:val="4"/>
        </w:numPr>
        <w:tabs>
          <w:tab w:val="clear" w:pos="284"/>
          <w:tab w:val="clear" w:pos="1701"/>
          <w:tab w:val="clear" w:pos="2520"/>
          <w:tab w:val="left" w:pos="2268"/>
        </w:tabs>
        <w:ind w:left="2268"/>
        <w:jc w:val="both"/>
        <w:rPr>
          <w:rFonts w:ascii="Times New Roman" w:hAnsi="Times New Roman"/>
          <w:sz w:val="24"/>
          <w:szCs w:val="24"/>
          <w:lang w:val="en-GB"/>
        </w:rPr>
      </w:pPr>
      <w:r w:rsidRPr="00A82131">
        <w:rPr>
          <w:rFonts w:ascii="Times New Roman" w:hAnsi="Times New Roman"/>
          <w:sz w:val="24"/>
          <w:szCs w:val="24"/>
          <w:lang w:val="en-GB"/>
        </w:rPr>
        <w:t xml:space="preserve">if the global recruitment target for all clinical centres of Sponsor and its affiliates has been reached. </w:t>
      </w:r>
    </w:p>
    <w:p w14:paraId="14E4E024" w14:textId="77777777" w:rsidR="00AA6493" w:rsidRPr="00A82131" w:rsidRDefault="00AA6493">
      <w:pPr>
        <w:tabs>
          <w:tab w:val="clear" w:pos="284"/>
          <w:tab w:val="clear" w:pos="1701"/>
          <w:tab w:val="left" w:pos="2268"/>
        </w:tabs>
        <w:ind w:left="1843"/>
        <w:jc w:val="both"/>
        <w:rPr>
          <w:rFonts w:ascii="Times New Roman" w:hAnsi="Times New Roman"/>
          <w:sz w:val="24"/>
          <w:szCs w:val="24"/>
          <w:lang w:val="en-GB"/>
        </w:rPr>
      </w:pPr>
      <w:r w:rsidRPr="00A82131">
        <w:rPr>
          <w:rFonts w:ascii="Times New Roman" w:hAnsi="Times New Roman"/>
          <w:sz w:val="24"/>
          <w:szCs w:val="24"/>
          <w:lang w:val="en-GB"/>
        </w:rPr>
        <w:t>Upon receipt of a notice subject to clause 5.4 (a), the Principal Investigator shall immediately stop the recruitment and inclusion of Clinical Trial Subjects</w:t>
      </w:r>
      <w:r w:rsidR="002A4C3B">
        <w:rPr>
          <w:rFonts w:ascii="Times New Roman" w:hAnsi="Times New Roman"/>
          <w:sz w:val="24"/>
          <w:szCs w:val="24"/>
          <w:lang w:val="en-GB"/>
        </w:rPr>
        <w:t>. T</w:t>
      </w:r>
      <w:r w:rsidRPr="00A82131">
        <w:rPr>
          <w:rFonts w:ascii="Times New Roman" w:hAnsi="Times New Roman"/>
          <w:sz w:val="24"/>
          <w:szCs w:val="24"/>
          <w:lang w:val="en-GB"/>
        </w:rPr>
        <w:t>he terms and conditions of this Agreement</w:t>
      </w:r>
      <w:r w:rsidR="00F46C86">
        <w:rPr>
          <w:rFonts w:ascii="Times New Roman" w:hAnsi="Times New Roman"/>
          <w:sz w:val="24"/>
          <w:szCs w:val="24"/>
          <w:lang w:val="en-GB"/>
        </w:rPr>
        <w:t xml:space="preserve"> regarding the Clinical Trial Subjects</w:t>
      </w:r>
      <w:r w:rsidRPr="00A82131">
        <w:rPr>
          <w:rFonts w:ascii="Times New Roman" w:hAnsi="Times New Roman"/>
          <w:sz w:val="24"/>
          <w:szCs w:val="24"/>
          <w:lang w:val="en-GB"/>
        </w:rPr>
        <w:t xml:space="preserve"> shall </w:t>
      </w:r>
      <w:r w:rsidR="002A4C3B">
        <w:rPr>
          <w:rFonts w:ascii="Times New Roman" w:hAnsi="Times New Roman"/>
          <w:sz w:val="24"/>
          <w:szCs w:val="24"/>
          <w:lang w:val="en-GB"/>
        </w:rPr>
        <w:t>also</w:t>
      </w:r>
      <w:r w:rsidR="002A4C3B" w:rsidRPr="00A82131">
        <w:rPr>
          <w:rFonts w:ascii="Times New Roman" w:hAnsi="Times New Roman"/>
          <w:sz w:val="24"/>
          <w:szCs w:val="24"/>
          <w:lang w:val="en-GB"/>
        </w:rPr>
        <w:t xml:space="preserve"> </w:t>
      </w:r>
      <w:r w:rsidRPr="00A82131">
        <w:rPr>
          <w:rFonts w:ascii="Times New Roman" w:hAnsi="Times New Roman"/>
          <w:sz w:val="24"/>
          <w:szCs w:val="24"/>
          <w:lang w:val="en-GB"/>
        </w:rPr>
        <w:t>apply to individuals who, at the time of receipt of such notice, have signed</w:t>
      </w:r>
      <w:r w:rsidR="002A4C3B">
        <w:rPr>
          <w:rFonts w:ascii="Times New Roman" w:hAnsi="Times New Roman"/>
          <w:sz w:val="24"/>
          <w:szCs w:val="24"/>
          <w:lang w:val="en-GB"/>
        </w:rPr>
        <w:t xml:space="preserve"> the </w:t>
      </w:r>
      <w:r w:rsidR="00B4685D">
        <w:rPr>
          <w:rFonts w:ascii="Times New Roman" w:hAnsi="Times New Roman"/>
          <w:sz w:val="24"/>
          <w:szCs w:val="24"/>
          <w:lang w:val="en-GB"/>
        </w:rPr>
        <w:t>ICF</w:t>
      </w:r>
      <w:r w:rsidRPr="00A82131">
        <w:rPr>
          <w:rFonts w:ascii="Times New Roman" w:hAnsi="Times New Roman"/>
          <w:sz w:val="24"/>
          <w:szCs w:val="24"/>
          <w:lang w:val="en-GB"/>
        </w:rPr>
        <w:t>. Payments shall only be made according to the number of Clinical Trial Subjects recruited and included up to the date of receipt of the notice. The Sponsor will not take any responsibility or have a duty to make any payment for the Clinical Trial Subjects recruited after the date of receipt of its notice.</w:t>
      </w:r>
    </w:p>
    <w:p w14:paraId="2B77916E" w14:textId="77777777" w:rsidR="00AA6493" w:rsidRPr="00A82131" w:rsidRDefault="00AA6493" w:rsidP="00C63CCD">
      <w:pPr>
        <w:numPr>
          <w:ilvl w:val="0"/>
          <w:numId w:val="4"/>
        </w:numPr>
        <w:tabs>
          <w:tab w:val="clear" w:pos="284"/>
          <w:tab w:val="clear" w:pos="1701"/>
          <w:tab w:val="clear" w:pos="1800"/>
        </w:tabs>
        <w:ind w:hanging="600"/>
        <w:jc w:val="both"/>
        <w:rPr>
          <w:rFonts w:ascii="Times New Roman" w:hAnsi="Times New Roman"/>
          <w:sz w:val="24"/>
          <w:szCs w:val="24"/>
          <w:lang w:val="en-GB"/>
        </w:rPr>
      </w:pPr>
      <w:r w:rsidRPr="00A82131">
        <w:rPr>
          <w:rFonts w:ascii="Times New Roman" w:hAnsi="Times New Roman"/>
          <w:sz w:val="24"/>
          <w:szCs w:val="24"/>
          <w:lang w:val="en-GB"/>
        </w:rPr>
        <w:t>If recruitment of Clinical Trial Subjects is proceeding at a rate above that required to meet the relevant Timelines the Sponsor may with the agreement of the Principal Investigator increase the number and amend the rate of Clinical Trial Subjects to be recruited and enrolled at the Trial Site</w:t>
      </w:r>
      <w:r w:rsidR="007A6453">
        <w:rPr>
          <w:rFonts w:ascii="Times New Roman" w:hAnsi="Times New Roman"/>
          <w:sz w:val="24"/>
          <w:szCs w:val="24"/>
          <w:lang w:val="en-GB"/>
        </w:rPr>
        <w:t>.</w:t>
      </w:r>
      <w:r w:rsidRPr="00A82131">
        <w:rPr>
          <w:rFonts w:ascii="Times New Roman" w:hAnsi="Times New Roman"/>
          <w:sz w:val="24"/>
          <w:szCs w:val="24"/>
          <w:lang w:val="en-GB"/>
        </w:rPr>
        <w:t xml:space="preserve"> </w:t>
      </w:r>
    </w:p>
    <w:bookmarkEnd w:id="11"/>
    <w:p w14:paraId="25130653" w14:textId="77777777" w:rsidR="00AA6493" w:rsidRPr="00A82131" w:rsidRDefault="00AA6493">
      <w:pPr>
        <w:tabs>
          <w:tab w:val="clear" w:pos="284"/>
          <w:tab w:val="clear" w:pos="1701"/>
        </w:tabs>
        <w:ind w:left="360"/>
        <w:jc w:val="both"/>
        <w:rPr>
          <w:rFonts w:ascii="Times New Roman" w:hAnsi="Times New Roman"/>
          <w:sz w:val="24"/>
          <w:szCs w:val="24"/>
          <w:lang w:val="en-GB"/>
        </w:rPr>
      </w:pPr>
    </w:p>
    <w:p w14:paraId="65E65E10" w14:textId="77777777" w:rsidR="00AA6493" w:rsidRPr="00A82131" w:rsidRDefault="00AA6493">
      <w:pPr>
        <w:numPr>
          <w:ilvl w:val="0"/>
          <w:numId w:val="3"/>
        </w:numPr>
        <w:tabs>
          <w:tab w:val="clear" w:pos="284"/>
          <w:tab w:val="clear" w:pos="1701"/>
        </w:tabs>
        <w:jc w:val="both"/>
        <w:rPr>
          <w:rFonts w:ascii="Times New Roman" w:hAnsi="Times New Roman"/>
          <w:b/>
          <w:sz w:val="24"/>
          <w:szCs w:val="24"/>
          <w:u w:val="single"/>
          <w:lang w:val="en-GB"/>
        </w:rPr>
      </w:pPr>
      <w:r w:rsidRPr="00A82131">
        <w:rPr>
          <w:rFonts w:ascii="Times New Roman" w:hAnsi="Times New Roman"/>
          <w:b/>
          <w:sz w:val="24"/>
          <w:szCs w:val="24"/>
          <w:u w:val="single"/>
          <w:lang w:val="en-GB"/>
        </w:rPr>
        <w:t>QUALITY ASSURANCE AND CONTROL</w:t>
      </w:r>
    </w:p>
    <w:p w14:paraId="51B389B1" w14:textId="77777777" w:rsidR="006856A0" w:rsidRPr="00D2523A" w:rsidRDefault="006856A0" w:rsidP="006856A0">
      <w:pPr>
        <w:numPr>
          <w:ilvl w:val="1"/>
          <w:numId w:val="3"/>
        </w:numPr>
        <w:tabs>
          <w:tab w:val="clear" w:pos="284"/>
          <w:tab w:val="clear" w:pos="1701"/>
        </w:tabs>
        <w:jc w:val="both"/>
        <w:rPr>
          <w:rFonts w:ascii="Times New Roman" w:hAnsi="Times New Roman"/>
          <w:b/>
          <w:sz w:val="24"/>
          <w:szCs w:val="24"/>
          <w:u w:val="single"/>
          <w:lang w:val="en-GB"/>
        </w:rPr>
      </w:pPr>
      <w:r w:rsidRPr="00A82131">
        <w:rPr>
          <w:rFonts w:ascii="Times New Roman" w:hAnsi="Times New Roman"/>
          <w:sz w:val="24"/>
          <w:szCs w:val="24"/>
          <w:lang w:val="en-GB"/>
        </w:rPr>
        <w:t xml:space="preserve">The </w:t>
      </w:r>
      <w:r>
        <w:rPr>
          <w:rFonts w:ascii="Times New Roman" w:hAnsi="Times New Roman"/>
          <w:sz w:val="24"/>
          <w:szCs w:val="24"/>
          <w:lang w:val="en-GB"/>
        </w:rPr>
        <w:t>Site Parties</w:t>
      </w:r>
      <w:r w:rsidRPr="00A82131">
        <w:rPr>
          <w:rFonts w:ascii="Times New Roman" w:hAnsi="Times New Roman"/>
          <w:sz w:val="24"/>
          <w:szCs w:val="24"/>
          <w:lang w:val="en-GB"/>
        </w:rPr>
        <w:t xml:space="preserve"> shall ensure that all procedures defined in the Protocol are complied with, so that all data generated at the Trial Site are reliable and have been processed correctly (especially the randomization lists, and the blind character of the Clinical Trial as the case may be) and will ensure that the content of the </w:t>
      </w:r>
      <w:r w:rsidRPr="00C02D0C">
        <w:rPr>
          <w:rFonts w:ascii="Times New Roman" w:hAnsi="Times New Roman"/>
          <w:sz w:val="24"/>
          <w:szCs w:val="24"/>
          <w:lang w:val="en-US"/>
        </w:rPr>
        <w:t xml:space="preserve">CRFs or e-CRFs </w:t>
      </w:r>
      <w:r w:rsidRPr="00A82131">
        <w:rPr>
          <w:rFonts w:ascii="Times New Roman" w:hAnsi="Times New Roman"/>
          <w:sz w:val="24"/>
          <w:szCs w:val="24"/>
          <w:lang w:val="en-GB"/>
        </w:rPr>
        <w:t>will accurately reflect source documents.</w:t>
      </w:r>
    </w:p>
    <w:p w14:paraId="6FB62B22" w14:textId="77777777" w:rsidR="006856A0" w:rsidRPr="006856A0" w:rsidRDefault="006856A0" w:rsidP="006856A0">
      <w:pPr>
        <w:numPr>
          <w:ilvl w:val="1"/>
          <w:numId w:val="3"/>
        </w:num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t xml:space="preserve">The Site Parties will permit the Sponsor to examine the conduct of the Clinical Trial and the Trial Site upon reasonable advance notice and in the company of a Site Party’s representative, during regular business hours </w:t>
      </w:r>
      <w:r>
        <w:rPr>
          <w:rFonts w:ascii="Times New Roman" w:hAnsi="Times New Roman"/>
          <w:sz w:val="24"/>
          <w:szCs w:val="24"/>
          <w:lang w:val="en-GB"/>
        </w:rPr>
        <w:t xml:space="preserve">at mutually agreed times, and at Sponsor's sole expense </w:t>
      </w:r>
      <w:r w:rsidRPr="00A82131">
        <w:rPr>
          <w:rFonts w:ascii="Times New Roman" w:hAnsi="Times New Roman"/>
          <w:sz w:val="24"/>
          <w:szCs w:val="24"/>
          <w:lang w:val="en-GB"/>
        </w:rPr>
        <w:t>to determine that the Clinical Trial is being conducted in accordance with the Protocol, this Agreement and applicable Law</w:t>
      </w:r>
      <w:r w:rsidR="00D96AFC">
        <w:rPr>
          <w:rFonts w:ascii="Times New Roman" w:hAnsi="Times New Roman"/>
          <w:sz w:val="24"/>
          <w:szCs w:val="24"/>
          <w:lang w:val="en-GB"/>
        </w:rPr>
        <w:t>, provided Trial Monitor will comply with all internal policies and regulations of the Trial Site</w:t>
      </w:r>
      <w:r w:rsidRPr="00A82131">
        <w:rPr>
          <w:rFonts w:ascii="Times New Roman" w:hAnsi="Times New Roman"/>
          <w:sz w:val="24"/>
          <w:szCs w:val="24"/>
          <w:lang w:val="en-GB"/>
        </w:rPr>
        <w:t>.</w:t>
      </w:r>
      <w:r>
        <w:rPr>
          <w:rFonts w:ascii="Times New Roman" w:hAnsi="Times New Roman"/>
          <w:sz w:val="24"/>
          <w:szCs w:val="24"/>
          <w:lang w:val="en-GB"/>
        </w:rPr>
        <w:t xml:space="preserve"> </w:t>
      </w:r>
    </w:p>
    <w:p w14:paraId="3AA19D68" w14:textId="77777777" w:rsidR="00AA6493" w:rsidRPr="00A82131" w:rsidRDefault="00AA6493">
      <w:pPr>
        <w:numPr>
          <w:ilvl w:val="1"/>
          <w:numId w:val="3"/>
        </w:num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t xml:space="preserve">The Site Parties shall permit the Trial Monitor and any Auditor access to all relevant clinical data of Clinical Trial Subjects for monitoring of the progress of the Clinical Trial, the proper collection and recording of Clinical Trial data, the </w:t>
      </w:r>
      <w:r w:rsidRPr="00A82131">
        <w:rPr>
          <w:rFonts w:ascii="Times New Roman" w:hAnsi="Times New Roman"/>
          <w:sz w:val="24"/>
          <w:szCs w:val="24"/>
          <w:lang w:val="en-GB"/>
        </w:rPr>
        <w:lastRenderedPageBreak/>
        <w:t xml:space="preserve">welfare of the Clinical Trial Subjects, and altogether the good quality of the Clinical Trial and compliance with applicable Law and Sponsor’s </w:t>
      </w:r>
      <w:r w:rsidR="003F4646" w:rsidRPr="000A6822">
        <w:rPr>
          <w:rFonts w:ascii="Times New Roman" w:hAnsi="Times New Roman"/>
          <w:sz w:val="24"/>
          <w:szCs w:val="24"/>
          <w:lang w:val="en-US"/>
        </w:rPr>
        <w:t>and</w:t>
      </w:r>
      <w:r w:rsidR="003F4646">
        <w:rPr>
          <w:rFonts w:ascii="Times New Roman" w:hAnsi="Times New Roman"/>
          <w:sz w:val="24"/>
          <w:szCs w:val="24"/>
          <w:lang w:val="en-US"/>
        </w:rPr>
        <w:t>/or</w:t>
      </w:r>
      <w:r w:rsidR="003F4646" w:rsidRPr="000A6822">
        <w:rPr>
          <w:rFonts w:ascii="Times New Roman" w:hAnsi="Times New Roman"/>
          <w:sz w:val="24"/>
          <w:szCs w:val="24"/>
          <w:lang w:val="en-US"/>
        </w:rPr>
        <w:t xml:space="preserve"> CRO’s </w:t>
      </w:r>
      <w:r w:rsidRPr="00A82131">
        <w:rPr>
          <w:rFonts w:ascii="Times New Roman" w:hAnsi="Times New Roman"/>
          <w:sz w:val="24"/>
          <w:szCs w:val="24"/>
          <w:lang w:val="en-GB"/>
        </w:rPr>
        <w:t xml:space="preserve">Standard Operating Procedures. </w:t>
      </w:r>
      <w:r w:rsidR="00C9068D">
        <w:rPr>
          <w:rFonts w:ascii="Times New Roman" w:hAnsi="Times New Roman"/>
          <w:sz w:val="24"/>
          <w:szCs w:val="24"/>
          <w:lang w:val="en-GB"/>
        </w:rPr>
        <w:t>For the avoidance of any doubt, the Sponsor shall be responsible for the confidential handling of all personal data of Study Subjects and other patients which the Trial Monitor and any Auditor comes across with during its monitoring or auditing activities.</w:t>
      </w:r>
    </w:p>
    <w:p w14:paraId="6520618A" w14:textId="77777777" w:rsidR="006856A0" w:rsidRPr="00A82131" w:rsidRDefault="006856A0" w:rsidP="006856A0">
      <w:pPr>
        <w:numPr>
          <w:ilvl w:val="1"/>
          <w:numId w:val="3"/>
        </w:num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t xml:space="preserve">The </w:t>
      </w:r>
      <w:r>
        <w:rPr>
          <w:rFonts w:ascii="Times New Roman" w:hAnsi="Times New Roman"/>
          <w:sz w:val="24"/>
          <w:szCs w:val="24"/>
          <w:lang w:val="en-GB"/>
        </w:rPr>
        <w:t>Site Parties</w:t>
      </w:r>
      <w:r w:rsidRPr="00A82131">
        <w:rPr>
          <w:rFonts w:ascii="Times New Roman" w:hAnsi="Times New Roman"/>
          <w:sz w:val="24"/>
          <w:szCs w:val="24"/>
          <w:lang w:val="en-GB"/>
        </w:rPr>
        <w:t xml:space="preserve"> shall promptly inform the Sponsor </w:t>
      </w:r>
      <w:r w:rsidRPr="002122E4">
        <w:rPr>
          <w:rFonts w:ascii="Times New Roman" w:hAnsi="Times New Roman"/>
          <w:sz w:val="24"/>
          <w:szCs w:val="24"/>
          <w:lang w:val="en-US"/>
        </w:rPr>
        <w:t xml:space="preserve">and/or CRO </w:t>
      </w:r>
      <w:r w:rsidRPr="00A82131">
        <w:rPr>
          <w:rFonts w:ascii="Times New Roman" w:hAnsi="Times New Roman"/>
          <w:sz w:val="24"/>
          <w:szCs w:val="24"/>
          <w:lang w:val="en-GB"/>
        </w:rPr>
        <w:t>of any intended or actual inspection, written enquiry and/or visit to the Trial Site by any regulatory authority in connection with the Clinical Trial and forward to the Sponsor copies of any correspondence from any such regulatory authority relating to the Clinical Trial. The Site Parties shall allow Sponsor</w:t>
      </w:r>
      <w:r w:rsidRPr="002122E4">
        <w:rPr>
          <w:rFonts w:ascii="Times New Roman" w:hAnsi="Times New Roman"/>
          <w:sz w:val="24"/>
          <w:szCs w:val="24"/>
          <w:lang w:val="en-US"/>
        </w:rPr>
        <w:t xml:space="preserve"> and/or CRO</w:t>
      </w:r>
      <w:r w:rsidRPr="00A82131">
        <w:rPr>
          <w:rFonts w:ascii="Times New Roman" w:hAnsi="Times New Roman"/>
          <w:sz w:val="24"/>
          <w:szCs w:val="24"/>
          <w:lang w:val="en-GB"/>
        </w:rPr>
        <w:t xml:space="preserve"> representatives to be present during any such visit</w:t>
      </w:r>
      <w:r w:rsidRPr="00BA099F">
        <w:rPr>
          <w:rFonts w:ascii="Times New Roman" w:hAnsi="Times New Roman"/>
          <w:sz w:val="24"/>
          <w:szCs w:val="24"/>
          <w:lang w:val="en-US"/>
        </w:rPr>
        <w:t xml:space="preserve"> </w:t>
      </w:r>
      <w:r>
        <w:rPr>
          <w:rFonts w:ascii="Times New Roman" w:hAnsi="Times New Roman"/>
          <w:sz w:val="24"/>
          <w:szCs w:val="24"/>
          <w:lang w:val="en-US"/>
        </w:rPr>
        <w:t>as</w:t>
      </w:r>
      <w:r w:rsidRPr="0017151B">
        <w:rPr>
          <w:rFonts w:ascii="Times New Roman" w:hAnsi="Times New Roman"/>
          <w:sz w:val="24"/>
          <w:szCs w:val="24"/>
          <w:lang w:val="en-US"/>
        </w:rPr>
        <w:t xml:space="preserve"> permitted by Law</w:t>
      </w:r>
      <w:r w:rsidRPr="00A82131">
        <w:rPr>
          <w:rFonts w:ascii="Times New Roman" w:hAnsi="Times New Roman"/>
          <w:sz w:val="24"/>
          <w:szCs w:val="24"/>
          <w:lang w:val="en-GB"/>
        </w:rPr>
        <w:t>.</w:t>
      </w:r>
    </w:p>
    <w:p w14:paraId="264AE545" w14:textId="77777777" w:rsidR="00AA6493" w:rsidRPr="00A82131" w:rsidRDefault="00AA6493">
      <w:pPr>
        <w:numPr>
          <w:ilvl w:val="1"/>
          <w:numId w:val="3"/>
        </w:num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t xml:space="preserve">The Site Parties shall permit authorized representatives of the Ethics Committee and Competent Authorities to have access to, copy and verify information relating to the Clinical Trial, as required by and in accordance with applicable Law. Furthermore Sponsor </w:t>
      </w:r>
      <w:r w:rsidR="00BA099F">
        <w:rPr>
          <w:rFonts w:ascii="Times New Roman" w:hAnsi="Times New Roman"/>
          <w:sz w:val="24"/>
          <w:szCs w:val="24"/>
          <w:lang w:val="en-GB"/>
        </w:rPr>
        <w:t xml:space="preserve">and/or CRO </w:t>
      </w:r>
      <w:r w:rsidRPr="00A82131">
        <w:rPr>
          <w:rFonts w:ascii="Times New Roman" w:hAnsi="Times New Roman"/>
          <w:sz w:val="24"/>
          <w:szCs w:val="24"/>
          <w:lang w:val="en-GB"/>
        </w:rPr>
        <w:t>acknowledges and agrees that the Institution executive management</w:t>
      </w:r>
      <w:r w:rsidR="00217EE1">
        <w:rPr>
          <w:rFonts w:ascii="Times New Roman" w:hAnsi="Times New Roman"/>
          <w:sz w:val="24"/>
          <w:szCs w:val="24"/>
          <w:lang w:val="en-GB"/>
        </w:rPr>
        <w:t xml:space="preserve"> (or a local review board appointed by such management)</w:t>
      </w:r>
      <w:r w:rsidRPr="00A82131">
        <w:rPr>
          <w:rFonts w:ascii="Times New Roman" w:hAnsi="Times New Roman"/>
          <w:sz w:val="24"/>
          <w:szCs w:val="24"/>
          <w:lang w:val="en-GB"/>
        </w:rPr>
        <w:t xml:space="preserve"> will have the right to audit the performance of the Clinical Trial at the Trial Site.</w:t>
      </w:r>
      <w:r w:rsidR="004542AE">
        <w:rPr>
          <w:rFonts w:ascii="Times New Roman" w:hAnsi="Times New Roman"/>
          <w:sz w:val="24"/>
          <w:szCs w:val="24"/>
          <w:lang w:val="en-GB"/>
        </w:rPr>
        <w:t xml:space="preserve"> Institution acknowledges that the Clinical Trial is subject to inspection by regulatory authorities worldwide </w:t>
      </w:r>
      <w:r w:rsidR="00F46C86">
        <w:rPr>
          <w:rFonts w:ascii="Times New Roman" w:hAnsi="Times New Roman"/>
          <w:sz w:val="24"/>
          <w:szCs w:val="24"/>
          <w:lang w:val="en-GB"/>
        </w:rPr>
        <w:t>an</w:t>
      </w:r>
      <w:r w:rsidR="004542AE">
        <w:rPr>
          <w:rFonts w:ascii="Times New Roman" w:hAnsi="Times New Roman"/>
          <w:sz w:val="24"/>
          <w:szCs w:val="24"/>
          <w:lang w:val="en-GB"/>
        </w:rPr>
        <w:t>d that such inspections may occur after the completion of the Clinical Trial.</w:t>
      </w:r>
    </w:p>
    <w:p w14:paraId="224A3E64" w14:textId="77777777" w:rsidR="00AA6493" w:rsidRPr="00A82131" w:rsidRDefault="00AA6493">
      <w:pPr>
        <w:numPr>
          <w:ilvl w:val="1"/>
          <w:numId w:val="3"/>
        </w:numPr>
        <w:tabs>
          <w:tab w:val="clear" w:pos="284"/>
          <w:tab w:val="clear" w:pos="1701"/>
        </w:tabs>
        <w:jc w:val="both"/>
        <w:rPr>
          <w:rFonts w:ascii="Times New Roman" w:hAnsi="Times New Roman"/>
          <w:sz w:val="24"/>
          <w:szCs w:val="24"/>
          <w:lang w:val="en-GB"/>
        </w:rPr>
      </w:pPr>
      <w:r w:rsidRPr="00DE0781">
        <w:rPr>
          <w:rFonts w:ascii="Times New Roman" w:hAnsi="Times New Roman"/>
          <w:sz w:val="24"/>
          <w:szCs w:val="24"/>
          <w:lang w:val="en-GB"/>
        </w:rPr>
        <w:t>In the event that the Sponsor</w:t>
      </w:r>
      <w:r w:rsidR="00BA099F" w:rsidRPr="00DE0781">
        <w:rPr>
          <w:rFonts w:ascii="Times New Roman" w:hAnsi="Times New Roman"/>
          <w:sz w:val="24"/>
          <w:szCs w:val="24"/>
          <w:lang w:val="en-GB"/>
        </w:rPr>
        <w:t xml:space="preserve"> </w:t>
      </w:r>
      <w:r w:rsidR="00BA099F" w:rsidRPr="00DE0781">
        <w:rPr>
          <w:rFonts w:ascii="Times New Roman" w:hAnsi="Times New Roman"/>
          <w:sz w:val="24"/>
          <w:szCs w:val="24"/>
          <w:lang w:val="en-US"/>
        </w:rPr>
        <w:t>and /or CRO</w:t>
      </w:r>
      <w:r w:rsidRPr="004B324C">
        <w:rPr>
          <w:rFonts w:ascii="Times New Roman" w:hAnsi="Times New Roman"/>
          <w:sz w:val="24"/>
          <w:szCs w:val="24"/>
          <w:lang w:val="en-GB"/>
        </w:rPr>
        <w:t xml:space="preserve"> reasonably believes there has been any research misconduct in relation to the Clinical Trial, Site Parties shall provide all reasonable assistance</w:t>
      </w:r>
      <w:r w:rsidRPr="001E0715">
        <w:rPr>
          <w:rFonts w:ascii="Times New Roman" w:hAnsi="Times New Roman"/>
          <w:sz w:val="24"/>
          <w:szCs w:val="24"/>
          <w:lang w:val="en-GB"/>
        </w:rPr>
        <w:t xml:space="preserve"> to any investigation into any alleged research misconduct undertaken by or on behalf of the Sponsor</w:t>
      </w:r>
      <w:r w:rsidR="0072424A" w:rsidRPr="001E0715">
        <w:rPr>
          <w:rFonts w:ascii="Times New Roman" w:hAnsi="Times New Roman"/>
          <w:sz w:val="24"/>
          <w:szCs w:val="24"/>
          <w:lang w:val="en-GB"/>
        </w:rPr>
        <w:t xml:space="preserve"> </w:t>
      </w:r>
      <w:r w:rsidR="0072424A" w:rsidRPr="005E37E5">
        <w:rPr>
          <w:rFonts w:ascii="Times New Roman" w:hAnsi="Times New Roman"/>
          <w:sz w:val="24"/>
          <w:szCs w:val="24"/>
          <w:lang w:val="en-US"/>
        </w:rPr>
        <w:t>and/or CRO</w:t>
      </w:r>
      <w:r w:rsidRPr="005E37E5">
        <w:rPr>
          <w:rFonts w:ascii="Times New Roman" w:hAnsi="Times New Roman"/>
          <w:sz w:val="24"/>
          <w:szCs w:val="24"/>
          <w:lang w:val="en-GB"/>
        </w:rPr>
        <w:t xml:space="preserve">, the results of which the Party on whose behalf the investigation was undertaken shall, subject to any obligations of confidentiality, communicate to the Principal Investigator. In the event that the Principal Investigator reasonably believes there has been any research misconduct in relation to the Clinical Trial, the Sponsor shall provide all reasonable assistance to any investigation undertaken by or on behalf of the Principal Investigator, the results of which shall, subject to any obligations of confidentiality, be communicated to the </w:t>
      </w:r>
      <w:proofErr w:type="spellStart"/>
      <w:r w:rsidRPr="005E37E5">
        <w:rPr>
          <w:rFonts w:ascii="Times New Roman" w:hAnsi="Times New Roman"/>
          <w:sz w:val="24"/>
          <w:szCs w:val="24"/>
          <w:lang w:val="en-GB"/>
        </w:rPr>
        <w:t>Sponsor.</w:t>
      </w:r>
      <w:r w:rsidRPr="00A82131">
        <w:rPr>
          <w:rFonts w:ascii="Times New Roman" w:hAnsi="Times New Roman"/>
          <w:sz w:val="24"/>
          <w:szCs w:val="24"/>
          <w:lang w:val="en-GB"/>
        </w:rPr>
        <w:t>The</w:t>
      </w:r>
      <w:proofErr w:type="spellEnd"/>
      <w:r w:rsidRPr="00A82131">
        <w:rPr>
          <w:rFonts w:ascii="Times New Roman" w:hAnsi="Times New Roman"/>
          <w:sz w:val="24"/>
          <w:szCs w:val="24"/>
          <w:lang w:val="en-GB"/>
        </w:rPr>
        <w:t xml:space="preserve"> </w:t>
      </w:r>
      <w:r w:rsidR="001F2331">
        <w:rPr>
          <w:rFonts w:ascii="Times New Roman" w:hAnsi="Times New Roman"/>
          <w:sz w:val="24"/>
          <w:szCs w:val="24"/>
          <w:lang w:val="en-GB"/>
        </w:rPr>
        <w:t>Site Parties</w:t>
      </w:r>
      <w:r w:rsidRPr="00A82131">
        <w:rPr>
          <w:rFonts w:ascii="Times New Roman" w:hAnsi="Times New Roman"/>
          <w:sz w:val="24"/>
          <w:szCs w:val="24"/>
          <w:lang w:val="en-GB"/>
        </w:rPr>
        <w:t xml:space="preserve"> shall take appropriate measures and cause the Research Staff to take appropriate measures </w:t>
      </w:r>
      <w:r w:rsidRPr="00A82131">
        <w:rPr>
          <w:rFonts w:ascii="Times New Roman" w:hAnsi="Times New Roman"/>
          <w:sz w:val="24"/>
          <w:szCs w:val="24"/>
          <w:lang w:val="en-GB" w:eastAsia="en-US"/>
        </w:rPr>
        <w:t>and corrective actions</w:t>
      </w:r>
      <w:r w:rsidRPr="00A82131">
        <w:rPr>
          <w:rFonts w:ascii="Times New Roman" w:hAnsi="Times New Roman"/>
          <w:i/>
          <w:iCs/>
          <w:sz w:val="24"/>
          <w:szCs w:val="24"/>
          <w:lang w:val="en-GB" w:eastAsia="en-US"/>
        </w:rPr>
        <w:t xml:space="preserve"> </w:t>
      </w:r>
      <w:r w:rsidRPr="00A82131">
        <w:rPr>
          <w:rFonts w:ascii="Times New Roman" w:hAnsi="Times New Roman"/>
          <w:sz w:val="24"/>
          <w:szCs w:val="24"/>
          <w:lang w:val="en-GB" w:eastAsia="en-US"/>
        </w:rPr>
        <w:t xml:space="preserve">without delay as </w:t>
      </w:r>
      <w:r w:rsidRPr="00A82131">
        <w:rPr>
          <w:rFonts w:ascii="Times New Roman" w:hAnsi="Times New Roman"/>
          <w:sz w:val="24"/>
          <w:szCs w:val="24"/>
          <w:lang w:val="en-GB"/>
        </w:rPr>
        <w:t>the Sponsor</w:t>
      </w:r>
      <w:r w:rsidR="00BA099F">
        <w:rPr>
          <w:rFonts w:ascii="Times New Roman" w:hAnsi="Times New Roman"/>
          <w:sz w:val="24"/>
          <w:szCs w:val="24"/>
          <w:lang w:val="en-GB"/>
        </w:rPr>
        <w:t xml:space="preserve"> </w:t>
      </w:r>
      <w:r w:rsidR="00BA099F" w:rsidRPr="0017151B">
        <w:rPr>
          <w:rFonts w:ascii="Times New Roman" w:hAnsi="Times New Roman"/>
          <w:sz w:val="24"/>
          <w:szCs w:val="24"/>
          <w:lang w:val="en-US"/>
        </w:rPr>
        <w:t>and/or CRO</w:t>
      </w:r>
      <w:r w:rsidRPr="00A82131">
        <w:rPr>
          <w:rFonts w:ascii="Times New Roman" w:hAnsi="Times New Roman"/>
          <w:sz w:val="24"/>
          <w:szCs w:val="24"/>
          <w:lang w:val="en-GB"/>
        </w:rPr>
        <w:t xml:space="preserve"> may reasonably require in order to solve all problems found and reported by the Trial Monitors </w:t>
      </w:r>
      <w:r w:rsidRPr="00A82131">
        <w:rPr>
          <w:rFonts w:ascii="Times New Roman" w:hAnsi="Times New Roman"/>
          <w:sz w:val="24"/>
          <w:szCs w:val="24"/>
          <w:lang w:val="en-GB" w:eastAsia="en-US"/>
        </w:rPr>
        <w:t>and any of the aforesaid Auditors, or representatives of the Ethics Committee, Competent Authority or other regulatory authority</w:t>
      </w:r>
      <w:r w:rsidRPr="00A82131">
        <w:rPr>
          <w:rFonts w:ascii="Times New Roman" w:hAnsi="Times New Roman"/>
          <w:sz w:val="24"/>
          <w:szCs w:val="24"/>
          <w:lang w:val="en-GB"/>
        </w:rPr>
        <w:t>.</w:t>
      </w:r>
    </w:p>
    <w:p w14:paraId="15485042" w14:textId="77777777" w:rsidR="00AA6493" w:rsidRPr="005E37E5" w:rsidRDefault="00AA6493">
      <w:pPr>
        <w:numPr>
          <w:ilvl w:val="1"/>
          <w:numId w:val="3"/>
        </w:numPr>
        <w:tabs>
          <w:tab w:val="clear" w:pos="284"/>
          <w:tab w:val="clear" w:pos="1701"/>
        </w:tabs>
        <w:jc w:val="both"/>
        <w:rPr>
          <w:rFonts w:ascii="Times New Roman" w:hAnsi="Times New Roman"/>
          <w:b/>
          <w:sz w:val="24"/>
          <w:szCs w:val="24"/>
          <w:u w:val="single"/>
          <w:lang w:val="en-GB"/>
        </w:rPr>
      </w:pPr>
      <w:r w:rsidRPr="00A82131">
        <w:rPr>
          <w:rFonts w:ascii="Times New Roman" w:hAnsi="Times New Roman"/>
          <w:sz w:val="24"/>
          <w:szCs w:val="24"/>
          <w:lang w:val="en-GB"/>
        </w:rPr>
        <w:t xml:space="preserve">It is expressly agreed between the Parties that (a) the Sponsor will not compensate the Principal Investigator nor any member of the Research Staff for the assistance or guidance of representatives of the Ethics Committee, Competent Authority or other regulatory authority and (b) the assistance or guidance of Trial Monitors or Sponsor’s </w:t>
      </w:r>
      <w:r w:rsidR="000263CA">
        <w:rPr>
          <w:rFonts w:ascii="Times New Roman" w:hAnsi="Times New Roman"/>
          <w:sz w:val="24"/>
          <w:szCs w:val="24"/>
          <w:lang w:val="en-GB"/>
        </w:rPr>
        <w:t>A</w:t>
      </w:r>
      <w:r w:rsidRPr="00A82131">
        <w:rPr>
          <w:rFonts w:ascii="Times New Roman" w:hAnsi="Times New Roman"/>
          <w:sz w:val="24"/>
          <w:szCs w:val="24"/>
          <w:lang w:val="en-GB"/>
        </w:rPr>
        <w:t xml:space="preserve">uditors by the Principal Investigator and the Research Staff shall be </w:t>
      </w:r>
      <w:r w:rsidRPr="00A82131">
        <w:rPr>
          <w:rFonts w:ascii="Times New Roman" w:hAnsi="Times New Roman"/>
          <w:sz w:val="24"/>
          <w:szCs w:val="24"/>
          <w:lang w:val="en-GB"/>
        </w:rPr>
        <w:lastRenderedPageBreak/>
        <w:t xml:space="preserve">deemed included in the remuneration paid pursuant to </w:t>
      </w:r>
      <w:r w:rsidRPr="00826FFB">
        <w:rPr>
          <w:rFonts w:ascii="Times New Roman" w:hAnsi="Times New Roman"/>
          <w:sz w:val="24"/>
          <w:szCs w:val="24"/>
          <w:lang w:val="en-GB"/>
        </w:rPr>
        <w:t>clause 1</w:t>
      </w:r>
      <w:r w:rsidR="006418A4" w:rsidRPr="00826FFB">
        <w:rPr>
          <w:rFonts w:ascii="Times New Roman" w:hAnsi="Times New Roman"/>
          <w:sz w:val="24"/>
          <w:szCs w:val="24"/>
          <w:lang w:val="en-GB"/>
        </w:rPr>
        <w:t>3</w:t>
      </w:r>
      <w:r w:rsidRPr="00A82131">
        <w:rPr>
          <w:rFonts w:ascii="Times New Roman" w:hAnsi="Times New Roman"/>
          <w:sz w:val="24"/>
          <w:szCs w:val="24"/>
          <w:lang w:val="en-GB"/>
        </w:rPr>
        <w:t xml:space="preserve"> hereinafter unless expressly agreed otherwise in writing.</w:t>
      </w:r>
    </w:p>
    <w:p w14:paraId="123BA3DC" w14:textId="77777777" w:rsidR="00C9068D" w:rsidRPr="000B462F" w:rsidRDefault="00AA6493">
      <w:pPr>
        <w:numPr>
          <w:ilvl w:val="1"/>
          <w:numId w:val="3"/>
        </w:numPr>
        <w:tabs>
          <w:tab w:val="clear" w:pos="284"/>
          <w:tab w:val="clear" w:pos="1701"/>
        </w:tabs>
        <w:jc w:val="both"/>
        <w:rPr>
          <w:rStyle w:val="DeltaViewInsertion"/>
          <w:lang w:val="en-US"/>
        </w:rPr>
      </w:pPr>
      <w:r w:rsidRPr="005E37E5">
        <w:rPr>
          <w:rStyle w:val="DeltaViewInsertion"/>
          <w:rFonts w:ascii="Times New Roman" w:eastAsia="HGSGyoshotai" w:hAnsi="Times New Roman"/>
          <w:color w:val="auto"/>
          <w:sz w:val="24"/>
          <w:szCs w:val="24"/>
          <w:u w:val="none"/>
          <w:lang w:val="en-GB"/>
        </w:rPr>
        <w:t xml:space="preserve">The Principal Investigator and any member of the Research Staff will be trained by Sponsor with respect to the use of </w:t>
      </w:r>
      <w:proofErr w:type="spellStart"/>
      <w:r w:rsidRPr="005E37E5">
        <w:rPr>
          <w:rStyle w:val="DeltaViewInsertion"/>
          <w:rFonts w:ascii="Times New Roman" w:eastAsia="HGSGyoshotai" w:hAnsi="Times New Roman"/>
          <w:color w:val="auto"/>
          <w:sz w:val="24"/>
          <w:szCs w:val="24"/>
          <w:u w:val="none"/>
          <w:lang w:val="en-GB"/>
        </w:rPr>
        <w:t>eCRFs</w:t>
      </w:r>
      <w:proofErr w:type="spellEnd"/>
      <w:r w:rsidRPr="005E37E5">
        <w:rPr>
          <w:rStyle w:val="DeltaViewInsertion"/>
          <w:rFonts w:ascii="Times New Roman" w:eastAsia="HGSGyoshotai" w:hAnsi="Times New Roman"/>
          <w:color w:val="auto"/>
          <w:sz w:val="24"/>
          <w:szCs w:val="24"/>
          <w:u w:val="none"/>
          <w:lang w:val="en-GB"/>
        </w:rPr>
        <w:t xml:space="preserve">. </w:t>
      </w:r>
      <w:r w:rsidRPr="00A82131">
        <w:rPr>
          <w:rStyle w:val="DeltaViewInsertion"/>
          <w:rFonts w:ascii="Times New Roman" w:eastAsia="HGSGyoshotai" w:hAnsi="Times New Roman"/>
          <w:color w:val="auto"/>
          <w:sz w:val="24"/>
          <w:szCs w:val="24"/>
          <w:u w:val="none"/>
          <w:lang w:val="en-GB"/>
        </w:rPr>
        <w:t xml:space="preserve">Before the training process, the Principal Investigator and each member of the Research Staff shall sign an </w:t>
      </w:r>
      <w:r w:rsidRPr="00A82131">
        <w:rPr>
          <w:rStyle w:val="DeltaViewInsertion"/>
          <w:rFonts w:ascii="Times New Roman" w:eastAsia="HGSGyoshotai" w:hAnsi="Times New Roman"/>
          <w:bCs/>
          <w:color w:val="auto"/>
          <w:sz w:val="24"/>
          <w:szCs w:val="24"/>
          <w:u w:val="none"/>
          <w:lang w:val="en-GB"/>
        </w:rPr>
        <w:t>acknowledgment agreement</w:t>
      </w:r>
      <w:r w:rsidRPr="00A82131">
        <w:rPr>
          <w:rStyle w:val="DeltaViewInsertion"/>
          <w:rFonts w:ascii="Times New Roman" w:eastAsia="HGSGyoshotai" w:hAnsi="Times New Roman"/>
          <w:color w:val="auto"/>
          <w:sz w:val="24"/>
          <w:szCs w:val="24"/>
          <w:u w:val="none"/>
          <w:lang w:val="en-GB"/>
        </w:rPr>
        <w:t xml:space="preserve"> which shall contain statements of understanding and acceptance of their obligations regarding the </w:t>
      </w:r>
      <w:proofErr w:type="spellStart"/>
      <w:r w:rsidRPr="00A82131">
        <w:rPr>
          <w:rStyle w:val="DeltaViewInsertion"/>
          <w:rFonts w:ascii="Times New Roman" w:eastAsia="HGSGyoshotai" w:hAnsi="Times New Roman"/>
          <w:color w:val="auto"/>
          <w:sz w:val="24"/>
          <w:szCs w:val="24"/>
          <w:u w:val="none"/>
          <w:lang w:val="en-GB"/>
        </w:rPr>
        <w:t>eCRF</w:t>
      </w:r>
      <w:proofErr w:type="spellEnd"/>
      <w:r w:rsidRPr="00A82131">
        <w:rPr>
          <w:rStyle w:val="DeltaViewInsertion"/>
          <w:rFonts w:ascii="Times New Roman" w:eastAsia="HGSGyoshotai" w:hAnsi="Times New Roman"/>
          <w:color w:val="auto"/>
          <w:sz w:val="24"/>
          <w:szCs w:val="24"/>
          <w:u w:val="none"/>
          <w:lang w:val="en-GB"/>
        </w:rPr>
        <w:t xml:space="preserve"> process.</w:t>
      </w:r>
    </w:p>
    <w:p w14:paraId="1509E506" w14:textId="77777777" w:rsidR="00AA6493" w:rsidRPr="00A82131" w:rsidRDefault="00AA6493">
      <w:pPr>
        <w:numPr>
          <w:ilvl w:val="0"/>
          <w:numId w:val="3"/>
        </w:numPr>
        <w:tabs>
          <w:tab w:val="clear" w:pos="284"/>
          <w:tab w:val="clear" w:pos="1701"/>
        </w:tabs>
        <w:jc w:val="both"/>
        <w:rPr>
          <w:rFonts w:ascii="Times New Roman" w:hAnsi="Times New Roman"/>
          <w:b/>
          <w:sz w:val="24"/>
          <w:szCs w:val="24"/>
          <w:u w:val="single"/>
          <w:lang w:val="en-GB"/>
        </w:rPr>
      </w:pPr>
      <w:r w:rsidRPr="00A82131">
        <w:rPr>
          <w:rFonts w:ascii="Times New Roman" w:hAnsi="Times New Roman"/>
          <w:b/>
          <w:sz w:val="24"/>
          <w:szCs w:val="24"/>
          <w:u w:val="single"/>
          <w:lang w:val="en-GB"/>
        </w:rPr>
        <w:t>INVESTIGATIONAL PRODUCTS</w:t>
      </w:r>
      <w:r w:rsidR="00E27A5D">
        <w:rPr>
          <w:rFonts w:ascii="Times New Roman" w:hAnsi="Times New Roman"/>
          <w:b/>
          <w:sz w:val="24"/>
          <w:szCs w:val="24"/>
          <w:u w:val="single"/>
          <w:lang w:val="en-GB"/>
        </w:rPr>
        <w:t xml:space="preserve"> </w:t>
      </w:r>
    </w:p>
    <w:p w14:paraId="37A3D033" w14:textId="77777777" w:rsidR="00AA6493" w:rsidRPr="00A82131" w:rsidRDefault="00AA6493">
      <w:pPr>
        <w:numPr>
          <w:ilvl w:val="1"/>
          <w:numId w:val="3"/>
        </w:num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t xml:space="preserve">Parties acknowledge and agree that the Institution’s </w:t>
      </w:r>
      <w:r w:rsidR="000263CA">
        <w:rPr>
          <w:rFonts w:ascii="Times New Roman" w:hAnsi="Times New Roman"/>
          <w:sz w:val="24"/>
          <w:szCs w:val="24"/>
          <w:lang w:val="en-US"/>
        </w:rPr>
        <w:t>p</w:t>
      </w:r>
      <w:r w:rsidR="0072424A" w:rsidRPr="002122E4">
        <w:rPr>
          <w:rFonts w:ascii="Times New Roman" w:hAnsi="Times New Roman"/>
          <w:sz w:val="24"/>
          <w:szCs w:val="24"/>
          <w:lang w:val="en-US"/>
        </w:rPr>
        <w:t>harmacy</w:t>
      </w:r>
      <w:r w:rsidRPr="00A82131">
        <w:rPr>
          <w:rFonts w:ascii="Times New Roman" w:hAnsi="Times New Roman"/>
          <w:sz w:val="24"/>
          <w:szCs w:val="24"/>
          <w:lang w:val="en-GB"/>
        </w:rPr>
        <w:t xml:space="preserve">, or such other </w:t>
      </w:r>
      <w:r w:rsidR="0072424A" w:rsidRPr="002122E4">
        <w:rPr>
          <w:rFonts w:ascii="Times New Roman" w:hAnsi="Times New Roman"/>
          <w:sz w:val="24"/>
          <w:szCs w:val="24"/>
          <w:lang w:val="en-US"/>
        </w:rPr>
        <w:t>pharmacy</w:t>
      </w:r>
      <w:r w:rsidRPr="00A82131">
        <w:rPr>
          <w:rFonts w:ascii="Times New Roman" w:hAnsi="Times New Roman"/>
          <w:sz w:val="24"/>
          <w:szCs w:val="24"/>
          <w:lang w:val="en-GB"/>
        </w:rPr>
        <w:t xml:space="preserve"> as appointed by Sponsor the Principal Investigator and the Institution, will be responsible for certain tasks in relation with the handling of the Investigational Product. Any agreements between the </w:t>
      </w:r>
      <w:r w:rsidR="000263CA">
        <w:rPr>
          <w:rFonts w:ascii="Times New Roman" w:hAnsi="Times New Roman"/>
          <w:sz w:val="24"/>
          <w:szCs w:val="24"/>
          <w:lang w:val="en-US"/>
        </w:rPr>
        <w:t>p</w:t>
      </w:r>
      <w:r w:rsidR="0072424A" w:rsidRPr="002122E4">
        <w:rPr>
          <w:rFonts w:ascii="Times New Roman" w:hAnsi="Times New Roman"/>
          <w:sz w:val="24"/>
          <w:szCs w:val="24"/>
          <w:lang w:val="en-US"/>
        </w:rPr>
        <w:t>harmacy</w:t>
      </w:r>
      <w:r w:rsidRPr="00A82131">
        <w:rPr>
          <w:rFonts w:ascii="Times New Roman" w:hAnsi="Times New Roman"/>
          <w:sz w:val="24"/>
          <w:szCs w:val="24"/>
          <w:lang w:val="en-GB"/>
        </w:rPr>
        <w:t xml:space="preserve"> and any of the Parties will be in writing and must be in accordance with the Institution’s internal policies. Any such agreements will be annexed to this Agreement </w:t>
      </w:r>
      <w:r w:rsidR="000263CA">
        <w:rPr>
          <w:rFonts w:ascii="Times New Roman" w:hAnsi="Times New Roman"/>
          <w:sz w:val="24"/>
          <w:szCs w:val="24"/>
          <w:lang w:val="en-GB"/>
        </w:rPr>
        <w:t>as applicable.</w:t>
      </w:r>
      <w:r w:rsidRPr="00A82131">
        <w:rPr>
          <w:rFonts w:ascii="Times New Roman" w:hAnsi="Times New Roman"/>
          <w:sz w:val="24"/>
          <w:szCs w:val="24"/>
          <w:lang w:val="en-GB"/>
        </w:rPr>
        <w:t xml:space="preserve"> </w:t>
      </w:r>
    </w:p>
    <w:p w14:paraId="22771723" w14:textId="77777777" w:rsidR="00AA6493" w:rsidRPr="00A82131" w:rsidRDefault="00AA6493">
      <w:pPr>
        <w:numPr>
          <w:ilvl w:val="1"/>
          <w:numId w:val="3"/>
        </w:num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t xml:space="preserve">Subject to the foregoing, the Sponsor </w:t>
      </w:r>
      <w:r w:rsidR="00BA099F" w:rsidRPr="0017151B">
        <w:rPr>
          <w:rFonts w:ascii="Times New Roman" w:hAnsi="Times New Roman"/>
          <w:sz w:val="24"/>
          <w:szCs w:val="24"/>
          <w:lang w:val="en-US"/>
        </w:rPr>
        <w:t>and/or CRO</w:t>
      </w:r>
      <w:r w:rsidR="00BA099F" w:rsidRPr="00A82131">
        <w:rPr>
          <w:rFonts w:ascii="Times New Roman" w:hAnsi="Times New Roman"/>
          <w:sz w:val="24"/>
          <w:szCs w:val="24"/>
          <w:lang w:val="en-GB"/>
        </w:rPr>
        <w:t xml:space="preserve"> </w:t>
      </w:r>
      <w:r w:rsidRPr="00A82131">
        <w:rPr>
          <w:rFonts w:ascii="Times New Roman" w:hAnsi="Times New Roman"/>
          <w:sz w:val="24"/>
          <w:szCs w:val="24"/>
          <w:lang w:val="en-GB"/>
        </w:rPr>
        <w:t xml:space="preserve">will provide the Principal Investigator and the </w:t>
      </w:r>
      <w:r w:rsidR="000263CA">
        <w:rPr>
          <w:rFonts w:ascii="Times New Roman" w:hAnsi="Times New Roman"/>
          <w:sz w:val="24"/>
          <w:szCs w:val="24"/>
          <w:lang w:val="en-GB"/>
        </w:rPr>
        <w:t>p</w:t>
      </w:r>
      <w:r w:rsidR="005C793A">
        <w:rPr>
          <w:rFonts w:ascii="Times New Roman" w:hAnsi="Times New Roman"/>
          <w:sz w:val="24"/>
          <w:szCs w:val="24"/>
          <w:lang w:val="en-GB"/>
        </w:rPr>
        <w:t>harmacy</w:t>
      </w:r>
      <w:r w:rsidR="005C793A" w:rsidRPr="00A82131">
        <w:rPr>
          <w:rFonts w:ascii="Times New Roman" w:hAnsi="Times New Roman"/>
          <w:sz w:val="24"/>
          <w:szCs w:val="24"/>
          <w:lang w:val="en-GB"/>
        </w:rPr>
        <w:t xml:space="preserve"> </w:t>
      </w:r>
      <w:r w:rsidRPr="00A82131">
        <w:rPr>
          <w:rFonts w:ascii="Times New Roman" w:hAnsi="Times New Roman"/>
          <w:sz w:val="24"/>
          <w:szCs w:val="24"/>
          <w:lang w:val="en-GB"/>
        </w:rPr>
        <w:t>with all necessary information on the Investigational Product(s), quality and handling instructions thereof and sufficient quantities needed to conduct the Clinical Trial</w:t>
      </w:r>
      <w:r w:rsidR="005C793A">
        <w:rPr>
          <w:rFonts w:ascii="Times New Roman" w:hAnsi="Times New Roman"/>
          <w:sz w:val="24"/>
          <w:szCs w:val="24"/>
          <w:lang w:val="en-GB"/>
        </w:rPr>
        <w:t xml:space="preserve"> </w:t>
      </w:r>
      <w:r w:rsidR="00844B98">
        <w:rPr>
          <w:rFonts w:ascii="Times New Roman" w:hAnsi="Times New Roman"/>
          <w:sz w:val="24"/>
          <w:szCs w:val="24"/>
          <w:lang w:val="en-GB"/>
        </w:rPr>
        <w:t>free of charge</w:t>
      </w:r>
      <w:r w:rsidRPr="00A82131">
        <w:rPr>
          <w:rFonts w:ascii="Times New Roman" w:hAnsi="Times New Roman"/>
          <w:sz w:val="24"/>
          <w:szCs w:val="24"/>
          <w:lang w:val="en-GB"/>
        </w:rPr>
        <w:t>.</w:t>
      </w:r>
    </w:p>
    <w:p w14:paraId="4DBF4EB0" w14:textId="77777777" w:rsidR="00AA6493" w:rsidRPr="00A82131" w:rsidRDefault="00AA6493">
      <w:pPr>
        <w:numPr>
          <w:ilvl w:val="1"/>
          <w:numId w:val="3"/>
        </w:num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t xml:space="preserve">The </w:t>
      </w:r>
      <w:r w:rsidR="001F2331">
        <w:rPr>
          <w:rFonts w:ascii="Times New Roman" w:hAnsi="Times New Roman"/>
          <w:sz w:val="24"/>
          <w:szCs w:val="24"/>
          <w:lang w:val="en-GB"/>
        </w:rPr>
        <w:t>Site Parties</w:t>
      </w:r>
      <w:r w:rsidRPr="00A82131">
        <w:rPr>
          <w:rFonts w:ascii="Times New Roman" w:hAnsi="Times New Roman"/>
          <w:sz w:val="24"/>
          <w:szCs w:val="24"/>
          <w:lang w:val="en-GB"/>
        </w:rPr>
        <w:t xml:space="preserve"> shall not use or permit the Research Staff or any third party to use the Investigational Product for any purpose other than the conduct of the Clinical Trial and upon termination or expiration of this Agreement all unused Investigational Product shall, at the Sponsor’s option, either be returned to the Sponsor or disposed of in accordance with the Protocol or the Sponsor’s written instructions.</w:t>
      </w:r>
    </w:p>
    <w:p w14:paraId="3F3A9FE3" w14:textId="77777777" w:rsidR="00AA6493" w:rsidRPr="00A82131" w:rsidRDefault="00AA6493" w:rsidP="008C1634">
      <w:pPr>
        <w:tabs>
          <w:tab w:val="clear" w:pos="284"/>
          <w:tab w:val="clear" w:pos="1701"/>
        </w:tabs>
        <w:ind w:left="1134"/>
        <w:jc w:val="both"/>
        <w:rPr>
          <w:rFonts w:ascii="Times New Roman" w:hAnsi="Times New Roman"/>
          <w:sz w:val="24"/>
          <w:szCs w:val="24"/>
          <w:lang w:val="en-GB"/>
        </w:rPr>
      </w:pPr>
    </w:p>
    <w:p w14:paraId="47149B29" w14:textId="77777777" w:rsidR="00AA6493" w:rsidRPr="000A5AFF" w:rsidRDefault="00AA6493">
      <w:pPr>
        <w:numPr>
          <w:ilvl w:val="0"/>
          <w:numId w:val="3"/>
        </w:numPr>
        <w:tabs>
          <w:tab w:val="clear" w:pos="284"/>
          <w:tab w:val="clear" w:pos="1701"/>
        </w:tabs>
        <w:jc w:val="both"/>
        <w:rPr>
          <w:rFonts w:ascii="Times New Roman" w:hAnsi="Times New Roman"/>
          <w:b/>
          <w:sz w:val="24"/>
          <w:szCs w:val="24"/>
          <w:u w:val="single"/>
          <w:lang w:val="en-GB"/>
        </w:rPr>
      </w:pPr>
      <w:bookmarkStart w:id="12" w:name="_Ref197936908"/>
      <w:r w:rsidRPr="00A82131">
        <w:rPr>
          <w:rFonts w:ascii="Times New Roman" w:hAnsi="Times New Roman"/>
          <w:b/>
          <w:sz w:val="24"/>
          <w:szCs w:val="24"/>
          <w:u w:val="single"/>
          <w:lang w:val="en-GB"/>
        </w:rPr>
        <w:t>CONFIDENTIAL</w:t>
      </w:r>
      <w:r w:rsidRPr="000A5AFF">
        <w:rPr>
          <w:rFonts w:ascii="Times New Roman" w:hAnsi="Times New Roman"/>
          <w:b/>
          <w:sz w:val="24"/>
          <w:szCs w:val="24"/>
          <w:u w:val="single"/>
          <w:lang w:val="en-GB"/>
        </w:rPr>
        <w:t>ITY</w:t>
      </w:r>
      <w:bookmarkEnd w:id="12"/>
    </w:p>
    <w:p w14:paraId="7C91499C" w14:textId="77777777" w:rsidR="00AA6493" w:rsidRPr="00A82131" w:rsidRDefault="00AA6493">
      <w:pPr>
        <w:tabs>
          <w:tab w:val="clear" w:pos="284"/>
          <w:tab w:val="clear" w:pos="1701"/>
        </w:tabs>
        <w:ind w:left="284"/>
        <w:jc w:val="both"/>
        <w:rPr>
          <w:rFonts w:ascii="Times New Roman" w:hAnsi="Times New Roman"/>
          <w:i/>
          <w:sz w:val="24"/>
          <w:szCs w:val="24"/>
          <w:lang w:val="en-GB"/>
        </w:rPr>
      </w:pPr>
      <w:r w:rsidRPr="00DE5EEE">
        <w:rPr>
          <w:rFonts w:ascii="Times New Roman" w:hAnsi="Times New Roman"/>
          <w:i/>
          <w:sz w:val="24"/>
          <w:szCs w:val="24"/>
          <w:lang w:val="en-GB"/>
        </w:rPr>
        <w:t>Medical Confidentiality</w:t>
      </w:r>
      <w:r w:rsidRPr="00A82131">
        <w:rPr>
          <w:rFonts w:ascii="Times New Roman" w:hAnsi="Times New Roman"/>
          <w:i/>
          <w:sz w:val="24"/>
          <w:szCs w:val="24"/>
          <w:lang w:val="en-GB"/>
        </w:rPr>
        <w:t xml:space="preserve"> and Samples</w:t>
      </w:r>
    </w:p>
    <w:p w14:paraId="6CC1DE14" w14:textId="77777777" w:rsidR="00AA6493" w:rsidRPr="00A82131" w:rsidRDefault="00AA6493">
      <w:pPr>
        <w:numPr>
          <w:ilvl w:val="1"/>
          <w:numId w:val="3"/>
        </w:num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t>It is the responsibility of each Party to effect and maintain all registrations for the processing of Clinical Data as required by the Dutch privacy law and legislation. Each Party shall be responsible for its own processing of personal data in accordance with all law and regulations and with the informed consents obtained from Clinical Trial Subjects.</w:t>
      </w:r>
    </w:p>
    <w:p w14:paraId="6471A192" w14:textId="77777777" w:rsidR="00AA6493" w:rsidRPr="00A82131" w:rsidRDefault="00AA6493">
      <w:pPr>
        <w:numPr>
          <w:ilvl w:val="1"/>
          <w:numId w:val="3"/>
        </w:num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t xml:space="preserve">The Parties agree to adhere to the principles of medical confidentiality in relation to Clinical Trial Subjects. </w:t>
      </w:r>
    </w:p>
    <w:p w14:paraId="76504510" w14:textId="77777777" w:rsidR="00AA6493" w:rsidRPr="00A06ADF" w:rsidRDefault="00A06ADF" w:rsidP="00A06ADF">
      <w:pPr>
        <w:numPr>
          <w:ilvl w:val="1"/>
          <w:numId w:val="3"/>
        </w:numPr>
        <w:tabs>
          <w:tab w:val="clear" w:pos="284"/>
          <w:tab w:val="clear" w:pos="1701"/>
        </w:tabs>
        <w:jc w:val="both"/>
        <w:rPr>
          <w:rFonts w:ascii="Times New Roman" w:hAnsi="Times New Roman"/>
          <w:sz w:val="24"/>
          <w:szCs w:val="24"/>
          <w:lang w:val="en-GB"/>
        </w:rPr>
      </w:pPr>
      <w:r w:rsidRPr="00A06ADF">
        <w:rPr>
          <w:rFonts w:ascii="Times New Roman" w:hAnsi="Times New Roman"/>
          <w:sz w:val="24"/>
          <w:szCs w:val="24"/>
          <w:lang w:val="en-GB"/>
        </w:rPr>
        <w:t>Sponsor acknowledges that Clinical Trial Subjects – and/or their legal representatives on their behalf – may withdraw or change their initial informed consent. Principal Investigator shall promptly notify Sponsor of any withdrawal of or changes in the informed consent of a Clinical Trial Su</w:t>
      </w:r>
      <w:r w:rsidRPr="00C51043">
        <w:rPr>
          <w:rFonts w:ascii="Times New Roman" w:hAnsi="Times New Roman"/>
          <w:sz w:val="24"/>
          <w:szCs w:val="24"/>
          <w:lang w:val="en-GB"/>
        </w:rPr>
        <w:t xml:space="preserve">bject, which may affect the use of such Clinical Trial Subject’s </w:t>
      </w:r>
      <w:r w:rsidRPr="000E0818">
        <w:rPr>
          <w:rFonts w:ascii="Times New Roman" w:hAnsi="Times New Roman"/>
          <w:sz w:val="24"/>
          <w:szCs w:val="24"/>
          <w:lang w:val="en-GB"/>
        </w:rPr>
        <w:t xml:space="preserve">Clinical Data </w:t>
      </w:r>
      <w:r w:rsidRPr="0069256D">
        <w:rPr>
          <w:rFonts w:ascii="Times New Roman" w:hAnsi="Times New Roman"/>
          <w:sz w:val="24"/>
          <w:szCs w:val="24"/>
          <w:lang w:val="en-GB"/>
        </w:rPr>
        <w:t xml:space="preserve">under this Agreement. </w:t>
      </w:r>
      <w:r w:rsidRPr="00ED7EEA">
        <w:rPr>
          <w:rFonts w:ascii="Times New Roman" w:hAnsi="Times New Roman"/>
          <w:sz w:val="24"/>
          <w:szCs w:val="24"/>
          <w:lang w:val="en-US"/>
        </w:rPr>
        <w:t xml:space="preserve">The Principal Investigator will communicate with Sponsor on behalf of the </w:t>
      </w:r>
      <w:r w:rsidR="00DE5EEE">
        <w:rPr>
          <w:rFonts w:ascii="Times New Roman" w:hAnsi="Times New Roman"/>
          <w:sz w:val="24"/>
          <w:szCs w:val="24"/>
          <w:lang w:val="en-US"/>
        </w:rPr>
        <w:t>Clinical Trial S</w:t>
      </w:r>
      <w:r w:rsidRPr="00ED7EEA">
        <w:rPr>
          <w:rFonts w:ascii="Times New Roman" w:hAnsi="Times New Roman"/>
          <w:sz w:val="24"/>
          <w:szCs w:val="24"/>
          <w:lang w:val="en-US"/>
        </w:rPr>
        <w:t xml:space="preserve">ubject. However, the procedure followed upon a withdrawal of a </w:t>
      </w:r>
      <w:r w:rsidR="00DE5EEE">
        <w:rPr>
          <w:rFonts w:ascii="Times New Roman" w:hAnsi="Times New Roman"/>
          <w:sz w:val="24"/>
          <w:szCs w:val="24"/>
          <w:lang w:val="en-US"/>
        </w:rPr>
        <w:t>Clinical Trial S</w:t>
      </w:r>
      <w:r w:rsidR="00DE5EEE" w:rsidRPr="00ED7EEA">
        <w:rPr>
          <w:rFonts w:ascii="Times New Roman" w:hAnsi="Times New Roman"/>
          <w:sz w:val="24"/>
          <w:szCs w:val="24"/>
          <w:lang w:val="en-US"/>
        </w:rPr>
        <w:t>ubject</w:t>
      </w:r>
      <w:r w:rsidRPr="00ED7EEA">
        <w:rPr>
          <w:rFonts w:ascii="Times New Roman" w:hAnsi="Times New Roman"/>
          <w:sz w:val="24"/>
          <w:szCs w:val="24"/>
          <w:lang w:val="en-US"/>
        </w:rPr>
        <w:t xml:space="preserve">’s consent will be according to the instructions in the </w:t>
      </w:r>
      <w:r w:rsidR="00FD0B44">
        <w:rPr>
          <w:rFonts w:ascii="Times New Roman" w:hAnsi="Times New Roman"/>
          <w:sz w:val="24"/>
          <w:szCs w:val="24"/>
          <w:lang w:val="en-US"/>
        </w:rPr>
        <w:t>P</w:t>
      </w:r>
      <w:r w:rsidRPr="00ED7EEA">
        <w:rPr>
          <w:rFonts w:ascii="Times New Roman" w:hAnsi="Times New Roman"/>
          <w:sz w:val="24"/>
          <w:szCs w:val="24"/>
          <w:lang w:val="en-US"/>
        </w:rPr>
        <w:t xml:space="preserve">rotocol and the </w:t>
      </w:r>
      <w:r w:rsidR="005835D4">
        <w:rPr>
          <w:rFonts w:ascii="Times New Roman" w:hAnsi="Times New Roman"/>
          <w:sz w:val="24"/>
          <w:szCs w:val="24"/>
          <w:lang w:val="en-US"/>
        </w:rPr>
        <w:t>ICF</w:t>
      </w:r>
      <w:r w:rsidR="00FD0B44">
        <w:rPr>
          <w:rFonts w:ascii="Times New Roman" w:hAnsi="Times New Roman"/>
          <w:sz w:val="24"/>
          <w:szCs w:val="24"/>
          <w:lang w:val="en-US"/>
        </w:rPr>
        <w:t>.</w:t>
      </w:r>
    </w:p>
    <w:p w14:paraId="00766DA7" w14:textId="77777777" w:rsidR="00AA6493" w:rsidRPr="00A06ADF" w:rsidRDefault="00AA6493" w:rsidP="00C51043">
      <w:pPr>
        <w:numPr>
          <w:ilvl w:val="1"/>
          <w:numId w:val="3"/>
        </w:num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lastRenderedPageBreak/>
        <w:t xml:space="preserve">Sponsor shall refrain from tracing and/or identifying any Clinical Trial Subject. In the event any Clinical Trial Subject, for whatever reason, becomes identifiable to Sponsor, Sponsor agrees to preserve, at all times, the confidentiality of information pertaining to such Clinical Trial Subjects. Sponsor shall adopt appropriate technical and organizational measures to prevent any unauthorized or accidental use, access or processing of clinical data and/or Samples (Security Breach). Security Breaches shall be reported to the Principal Investigator promptly. </w:t>
      </w:r>
    </w:p>
    <w:p w14:paraId="5A595670" w14:textId="77777777" w:rsidR="00AA6493" w:rsidRPr="00A82131" w:rsidRDefault="00AA6493">
      <w:pPr>
        <w:tabs>
          <w:tab w:val="clear" w:pos="284"/>
          <w:tab w:val="clear" w:pos="1701"/>
        </w:tabs>
        <w:ind w:left="360"/>
        <w:jc w:val="both"/>
        <w:rPr>
          <w:rFonts w:ascii="Times New Roman" w:hAnsi="Times New Roman"/>
          <w:sz w:val="24"/>
          <w:szCs w:val="24"/>
          <w:lang w:val="en-GB"/>
        </w:rPr>
      </w:pPr>
    </w:p>
    <w:p w14:paraId="3055FE6D" w14:textId="77777777" w:rsidR="00AA6493" w:rsidRPr="00A82131" w:rsidRDefault="00AA6493">
      <w:pPr>
        <w:tabs>
          <w:tab w:val="clear" w:pos="284"/>
          <w:tab w:val="clear" w:pos="1701"/>
        </w:tabs>
        <w:ind w:left="360"/>
        <w:jc w:val="both"/>
        <w:rPr>
          <w:rFonts w:ascii="Times New Roman" w:hAnsi="Times New Roman"/>
          <w:i/>
          <w:sz w:val="24"/>
          <w:szCs w:val="24"/>
          <w:lang w:val="en-GB"/>
        </w:rPr>
      </w:pPr>
      <w:r w:rsidRPr="00A82131">
        <w:rPr>
          <w:rFonts w:ascii="Times New Roman" w:hAnsi="Times New Roman"/>
          <w:i/>
          <w:sz w:val="24"/>
          <w:szCs w:val="24"/>
          <w:lang w:val="en-GB"/>
        </w:rPr>
        <w:t>Confidential Information</w:t>
      </w:r>
    </w:p>
    <w:p w14:paraId="6E0E6493" w14:textId="77777777" w:rsidR="00AA6493" w:rsidRPr="00A82131" w:rsidRDefault="00AA6493">
      <w:pPr>
        <w:numPr>
          <w:ilvl w:val="1"/>
          <w:numId w:val="3"/>
        </w:numPr>
        <w:tabs>
          <w:tab w:val="clear" w:pos="284"/>
          <w:tab w:val="clear" w:pos="1701"/>
        </w:tabs>
        <w:jc w:val="both"/>
        <w:rPr>
          <w:rFonts w:ascii="Times New Roman" w:hAnsi="Times New Roman"/>
          <w:sz w:val="24"/>
          <w:szCs w:val="24"/>
          <w:lang w:val="en-GB"/>
        </w:rPr>
      </w:pPr>
      <w:bookmarkStart w:id="13" w:name="_Ref197918534"/>
      <w:r w:rsidRPr="00A82131">
        <w:rPr>
          <w:rFonts w:ascii="Times New Roman" w:hAnsi="Times New Roman"/>
          <w:sz w:val="24"/>
          <w:szCs w:val="24"/>
          <w:lang w:val="en-GB"/>
        </w:rPr>
        <w:t>The Receiving Party shall ensure that only those of its officers and employees (and those of its Affiliates and members of the Research Staff) and Agents directly concerned with the carrying out of this Agreement have access to the Confidential Information of the Disclosing Party. The Receiving Party shall take all practicable steps to ensure that such persons abide by the same obligations of confidentiality as apply to the Receiving Party under this Agreement. The Receiving Party undertakes to treat as strictly confidential and not to disclose to any third party any Confidential Information of the Disclosing Party, except where disclosure is required by a regulatory authority or by law, in which case the Receiving Party shall inform the Disclosing Party of such requirement and the information to be disclosed</w:t>
      </w:r>
      <w:r w:rsidR="0072424A">
        <w:rPr>
          <w:rFonts w:ascii="Times New Roman" w:hAnsi="Times New Roman"/>
          <w:sz w:val="24"/>
          <w:szCs w:val="24"/>
          <w:lang w:val="en-GB"/>
        </w:rPr>
        <w:t xml:space="preserve"> </w:t>
      </w:r>
      <w:r w:rsidR="0072424A" w:rsidRPr="00265220">
        <w:rPr>
          <w:rFonts w:ascii="Times New Roman" w:hAnsi="Times New Roman"/>
          <w:sz w:val="24"/>
          <w:szCs w:val="24"/>
          <w:lang w:val="en-US"/>
        </w:rPr>
        <w:t>and Disclosing Party</w:t>
      </w:r>
      <w:r w:rsidR="0072424A" w:rsidRPr="00265220">
        <w:rPr>
          <w:rFonts w:ascii="Calibri" w:eastAsia="Calibri" w:hAnsi="Calibri"/>
          <w:szCs w:val="22"/>
          <w:lang w:val="en-US" w:eastAsia="en-US"/>
        </w:rPr>
        <w:t xml:space="preserve"> </w:t>
      </w:r>
      <w:r w:rsidR="0072424A" w:rsidRPr="00265220">
        <w:rPr>
          <w:rFonts w:ascii="Times New Roman" w:hAnsi="Times New Roman"/>
          <w:sz w:val="24"/>
          <w:szCs w:val="24"/>
          <w:lang w:val="en-US"/>
        </w:rPr>
        <w:t>take reasonable steps to limit the scope of such disclosure</w:t>
      </w:r>
      <w:r w:rsidRPr="00A82131">
        <w:rPr>
          <w:rFonts w:ascii="Times New Roman" w:hAnsi="Times New Roman"/>
          <w:sz w:val="24"/>
          <w:szCs w:val="24"/>
          <w:lang w:val="en-GB"/>
        </w:rPr>
        <w:t>. Notification will be within a reasonable time prior to being required to make the disclosure or if such time is not available, immediately upon becoming known of the requirement to disclose Confidential Information. The Receiving Party undertakes not to make use of any Confidential Information of the Disclosing Party, other than in accordance with this Agreement, without the prior written consent of the Disclosing Party.</w:t>
      </w:r>
      <w:bookmarkEnd w:id="13"/>
      <w:r w:rsidRPr="00A82131">
        <w:rPr>
          <w:rFonts w:ascii="Times New Roman" w:hAnsi="Times New Roman"/>
          <w:sz w:val="24"/>
          <w:szCs w:val="24"/>
          <w:lang w:val="en-GB"/>
        </w:rPr>
        <w:t xml:space="preserve"> </w:t>
      </w:r>
    </w:p>
    <w:p w14:paraId="39355875" w14:textId="77777777" w:rsidR="00AA6493" w:rsidRPr="00A82131" w:rsidRDefault="00AA6493">
      <w:pPr>
        <w:numPr>
          <w:ilvl w:val="1"/>
          <w:numId w:val="3"/>
        </w:num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t>The obligations of confidentiality and non-use set out in clause 8.</w:t>
      </w:r>
      <w:r w:rsidR="005805A9">
        <w:rPr>
          <w:rFonts w:ascii="Times New Roman" w:hAnsi="Times New Roman"/>
          <w:sz w:val="24"/>
          <w:szCs w:val="24"/>
          <w:lang w:val="en-GB"/>
        </w:rPr>
        <w:t>5</w:t>
      </w:r>
      <w:r w:rsidRPr="00A82131">
        <w:rPr>
          <w:rFonts w:ascii="Times New Roman" w:hAnsi="Times New Roman"/>
          <w:sz w:val="24"/>
          <w:szCs w:val="24"/>
          <w:lang w:val="en-GB"/>
        </w:rPr>
        <w:t xml:space="preserve"> shall not apply to information which</w:t>
      </w:r>
      <w:r w:rsidR="005E37E5" w:rsidRPr="005E37E5">
        <w:rPr>
          <w:rFonts w:ascii="Times New Roman" w:hAnsi="Times New Roman"/>
          <w:sz w:val="24"/>
          <w:szCs w:val="24"/>
          <w:lang w:val="en-GB"/>
        </w:rPr>
        <w:t xml:space="preserve"> </w:t>
      </w:r>
      <w:r w:rsidR="005E37E5">
        <w:rPr>
          <w:rFonts w:ascii="Times New Roman" w:hAnsi="Times New Roman"/>
          <w:sz w:val="24"/>
          <w:szCs w:val="24"/>
          <w:lang w:val="en-GB"/>
        </w:rPr>
        <w:t>as evidenced by written records</w:t>
      </w:r>
      <w:r w:rsidRPr="00A82131">
        <w:rPr>
          <w:rFonts w:ascii="Times New Roman" w:hAnsi="Times New Roman"/>
          <w:sz w:val="24"/>
          <w:szCs w:val="24"/>
          <w:lang w:val="en-GB"/>
        </w:rPr>
        <w:t>:</w:t>
      </w:r>
    </w:p>
    <w:p w14:paraId="4E8F607D" w14:textId="77777777" w:rsidR="00AA6493" w:rsidRPr="00A82131" w:rsidRDefault="00AA6493" w:rsidP="00C63CCD">
      <w:pPr>
        <w:numPr>
          <w:ilvl w:val="2"/>
          <w:numId w:val="3"/>
        </w:numPr>
        <w:tabs>
          <w:tab w:val="clear" w:pos="284"/>
          <w:tab w:val="clear" w:pos="1134"/>
          <w:tab w:val="clear" w:pos="1701"/>
        </w:tabs>
        <w:ind w:left="1620" w:hanging="360"/>
        <w:jc w:val="both"/>
        <w:rPr>
          <w:rFonts w:ascii="Times New Roman" w:hAnsi="Times New Roman"/>
          <w:sz w:val="24"/>
          <w:szCs w:val="24"/>
          <w:lang w:val="en-GB"/>
        </w:rPr>
      </w:pPr>
      <w:r w:rsidRPr="00A82131">
        <w:rPr>
          <w:rFonts w:ascii="Times New Roman" w:hAnsi="Times New Roman"/>
          <w:sz w:val="24"/>
          <w:szCs w:val="24"/>
          <w:lang w:val="en-GB"/>
        </w:rPr>
        <w:t>is or becomes part of the public domain by any other means than a wrongful act or breach of this Agreement by the Receiving Party;</w:t>
      </w:r>
    </w:p>
    <w:p w14:paraId="6D756909" w14:textId="77777777" w:rsidR="00AA6493" w:rsidRPr="00A82131" w:rsidRDefault="00AA6493" w:rsidP="00C63CCD">
      <w:pPr>
        <w:numPr>
          <w:ilvl w:val="2"/>
          <w:numId w:val="3"/>
        </w:numPr>
        <w:tabs>
          <w:tab w:val="clear" w:pos="284"/>
          <w:tab w:val="clear" w:pos="1134"/>
          <w:tab w:val="clear" w:pos="1701"/>
        </w:tabs>
        <w:ind w:left="1620" w:hanging="360"/>
        <w:jc w:val="both"/>
        <w:rPr>
          <w:rFonts w:ascii="Times New Roman" w:hAnsi="Times New Roman"/>
          <w:sz w:val="24"/>
          <w:szCs w:val="24"/>
          <w:lang w:val="en-GB"/>
        </w:rPr>
      </w:pPr>
      <w:r w:rsidRPr="00A82131">
        <w:rPr>
          <w:rFonts w:ascii="Times New Roman" w:hAnsi="Times New Roman"/>
          <w:sz w:val="24"/>
          <w:szCs w:val="24"/>
          <w:lang w:val="en-GB"/>
        </w:rPr>
        <w:t>was or becomes in the Receiving Parties’ lawful possession prior to the disclosure without restriction on disclosure;</w:t>
      </w:r>
    </w:p>
    <w:p w14:paraId="4C4B5F00" w14:textId="77777777" w:rsidR="00AA6493" w:rsidRPr="00A82131" w:rsidRDefault="00AA6493" w:rsidP="00C63CCD">
      <w:pPr>
        <w:numPr>
          <w:ilvl w:val="2"/>
          <w:numId w:val="3"/>
        </w:numPr>
        <w:tabs>
          <w:tab w:val="clear" w:pos="284"/>
          <w:tab w:val="clear" w:pos="1134"/>
          <w:tab w:val="clear" w:pos="1701"/>
        </w:tabs>
        <w:ind w:left="1620" w:hanging="360"/>
        <w:jc w:val="both"/>
        <w:rPr>
          <w:rFonts w:ascii="Times New Roman" w:hAnsi="Times New Roman"/>
          <w:sz w:val="24"/>
          <w:szCs w:val="24"/>
          <w:lang w:val="en-GB"/>
        </w:rPr>
      </w:pPr>
      <w:r w:rsidRPr="00A82131">
        <w:rPr>
          <w:rFonts w:ascii="Times New Roman" w:hAnsi="Times New Roman"/>
          <w:sz w:val="24"/>
          <w:szCs w:val="24"/>
          <w:lang w:val="en-GB"/>
        </w:rPr>
        <w:t>has been independently developed by the Receiving Party without the use of Confidential Information of the Disclosing Party;</w:t>
      </w:r>
    </w:p>
    <w:p w14:paraId="02887006" w14:textId="77777777" w:rsidR="00AA6493" w:rsidRPr="00A82131" w:rsidRDefault="00AA6493" w:rsidP="00C63CCD">
      <w:pPr>
        <w:numPr>
          <w:ilvl w:val="2"/>
          <w:numId w:val="3"/>
        </w:numPr>
        <w:tabs>
          <w:tab w:val="clear" w:pos="284"/>
          <w:tab w:val="clear" w:pos="1134"/>
          <w:tab w:val="clear" w:pos="1701"/>
        </w:tabs>
        <w:ind w:left="1620" w:hanging="360"/>
        <w:jc w:val="both"/>
        <w:rPr>
          <w:rFonts w:ascii="Times New Roman" w:hAnsi="Times New Roman"/>
          <w:sz w:val="24"/>
          <w:szCs w:val="24"/>
          <w:lang w:val="en-GB"/>
        </w:rPr>
      </w:pPr>
      <w:r w:rsidRPr="00A82131">
        <w:rPr>
          <w:rFonts w:ascii="Times New Roman" w:hAnsi="Times New Roman"/>
          <w:sz w:val="24"/>
          <w:szCs w:val="24"/>
          <w:lang w:val="en-GB"/>
        </w:rPr>
        <w:t>has been obtained by the Receiving Party from a third party who is not subject to a duty of confidentiality; or</w:t>
      </w:r>
    </w:p>
    <w:p w14:paraId="473E54AB" w14:textId="77777777" w:rsidR="00AA6493" w:rsidRDefault="00AA6493" w:rsidP="00C63CCD">
      <w:pPr>
        <w:numPr>
          <w:ilvl w:val="2"/>
          <w:numId w:val="3"/>
        </w:numPr>
        <w:tabs>
          <w:tab w:val="clear" w:pos="284"/>
          <w:tab w:val="clear" w:pos="1134"/>
          <w:tab w:val="clear" w:pos="1701"/>
        </w:tabs>
        <w:ind w:left="1620" w:hanging="360"/>
        <w:jc w:val="both"/>
        <w:rPr>
          <w:rFonts w:ascii="Times New Roman" w:hAnsi="Times New Roman"/>
          <w:sz w:val="24"/>
          <w:szCs w:val="24"/>
          <w:lang w:val="en-GB"/>
        </w:rPr>
      </w:pPr>
      <w:r w:rsidRPr="00A82131">
        <w:rPr>
          <w:rFonts w:ascii="Times New Roman" w:hAnsi="Times New Roman"/>
          <w:sz w:val="24"/>
          <w:szCs w:val="24"/>
          <w:lang w:val="en-GB"/>
        </w:rPr>
        <w:t>is published in accordance with clause 11 hereof.</w:t>
      </w:r>
    </w:p>
    <w:p w14:paraId="3D4310B2" w14:textId="77777777" w:rsidR="0051683F" w:rsidRDefault="0051683F" w:rsidP="002122E4">
      <w:pPr>
        <w:tabs>
          <w:tab w:val="clear" w:pos="284"/>
          <w:tab w:val="clear" w:pos="1701"/>
        </w:tabs>
        <w:ind w:left="1134" w:hanging="708"/>
        <w:jc w:val="both"/>
        <w:rPr>
          <w:rFonts w:ascii="Times New Roman" w:hAnsi="Times New Roman"/>
          <w:sz w:val="24"/>
          <w:szCs w:val="24"/>
          <w:lang w:val="en-GB"/>
        </w:rPr>
      </w:pPr>
    </w:p>
    <w:p w14:paraId="50E44EB6" w14:textId="77777777" w:rsidR="0051683F" w:rsidRPr="002122E4" w:rsidRDefault="0051683F" w:rsidP="002122E4">
      <w:pPr>
        <w:tabs>
          <w:tab w:val="clear" w:pos="284"/>
          <w:tab w:val="clear" w:pos="1701"/>
        </w:tabs>
        <w:ind w:left="1134" w:hanging="708"/>
        <w:jc w:val="both"/>
        <w:rPr>
          <w:rFonts w:ascii="Times New Roman" w:hAnsi="Times New Roman"/>
          <w:i/>
          <w:sz w:val="24"/>
          <w:szCs w:val="24"/>
          <w:lang w:val="en-GB"/>
        </w:rPr>
      </w:pPr>
      <w:r>
        <w:rPr>
          <w:rFonts w:ascii="Times New Roman" w:hAnsi="Times New Roman"/>
          <w:i/>
          <w:sz w:val="24"/>
          <w:szCs w:val="24"/>
          <w:lang w:val="en-GB"/>
        </w:rPr>
        <w:t xml:space="preserve">Principal Investigator </w:t>
      </w:r>
      <w:r w:rsidR="00DE5EEE">
        <w:rPr>
          <w:rFonts w:ascii="Times New Roman" w:hAnsi="Times New Roman"/>
          <w:i/>
          <w:sz w:val="24"/>
          <w:szCs w:val="24"/>
          <w:lang w:val="en-GB"/>
        </w:rPr>
        <w:t xml:space="preserve">and Research Staff’s </w:t>
      </w:r>
      <w:r>
        <w:rPr>
          <w:rFonts w:ascii="Times New Roman" w:hAnsi="Times New Roman"/>
          <w:i/>
          <w:sz w:val="24"/>
          <w:szCs w:val="24"/>
          <w:lang w:val="en-GB"/>
        </w:rPr>
        <w:t>Personal Information</w:t>
      </w:r>
    </w:p>
    <w:p w14:paraId="61AC71FC" w14:textId="77777777" w:rsidR="0051683F" w:rsidRPr="00A82131" w:rsidRDefault="00BE5C57" w:rsidP="002122E4">
      <w:pPr>
        <w:numPr>
          <w:ilvl w:val="1"/>
          <w:numId w:val="3"/>
        </w:numPr>
        <w:tabs>
          <w:tab w:val="clear" w:pos="284"/>
          <w:tab w:val="clear" w:pos="1701"/>
        </w:tabs>
        <w:jc w:val="both"/>
        <w:rPr>
          <w:rFonts w:ascii="Times New Roman" w:hAnsi="Times New Roman"/>
          <w:sz w:val="24"/>
          <w:szCs w:val="24"/>
          <w:lang w:val="en-GB"/>
        </w:rPr>
      </w:pPr>
      <w:r>
        <w:rPr>
          <w:rFonts w:ascii="Times New Roman" w:hAnsi="Times New Roman"/>
          <w:sz w:val="24"/>
          <w:szCs w:val="24"/>
          <w:lang w:val="en-US"/>
        </w:rPr>
        <w:t>Sponsor/CRO shall provide the Institution specific forms on which the Principal Investigator and Research Staff shall be requested to consent to</w:t>
      </w:r>
      <w:r w:rsidRPr="00603507">
        <w:rPr>
          <w:rFonts w:ascii="Times New Roman" w:hAnsi="Times New Roman"/>
          <w:sz w:val="24"/>
          <w:szCs w:val="24"/>
          <w:lang w:val="en-US"/>
        </w:rPr>
        <w:t xml:space="preserve"> use of their personal data for the </w:t>
      </w:r>
      <w:r>
        <w:rPr>
          <w:rFonts w:ascii="Times New Roman" w:hAnsi="Times New Roman"/>
          <w:sz w:val="24"/>
          <w:szCs w:val="24"/>
          <w:lang w:val="en-US"/>
        </w:rPr>
        <w:t xml:space="preserve">following purposes. </w:t>
      </w:r>
      <w:r w:rsidR="0051683F" w:rsidRPr="00A82131">
        <w:rPr>
          <w:rFonts w:ascii="Times New Roman" w:hAnsi="Times New Roman"/>
          <w:sz w:val="24"/>
          <w:szCs w:val="24"/>
          <w:lang w:val="en-GB"/>
        </w:rPr>
        <w:t>Principal Investigator</w:t>
      </w:r>
      <w:r w:rsidR="00DE5EEE">
        <w:rPr>
          <w:rFonts w:ascii="Times New Roman" w:hAnsi="Times New Roman"/>
          <w:sz w:val="24"/>
          <w:szCs w:val="24"/>
          <w:lang w:val="en-GB"/>
        </w:rPr>
        <w:t xml:space="preserve"> and Research Staff</w:t>
      </w:r>
      <w:r w:rsidR="0051683F" w:rsidRPr="00A82131">
        <w:rPr>
          <w:rFonts w:ascii="Times New Roman" w:hAnsi="Times New Roman"/>
          <w:sz w:val="24"/>
          <w:szCs w:val="24"/>
          <w:lang w:val="en-GB"/>
        </w:rPr>
        <w:t xml:space="preserve"> understand and agree that </w:t>
      </w:r>
      <w:r w:rsidR="00DE5EEE">
        <w:rPr>
          <w:rFonts w:ascii="Times New Roman" w:hAnsi="Times New Roman"/>
          <w:sz w:val="24"/>
          <w:szCs w:val="24"/>
          <w:lang w:val="en-GB"/>
        </w:rPr>
        <w:t>their</w:t>
      </w:r>
      <w:r w:rsidR="0051683F" w:rsidRPr="00A82131">
        <w:rPr>
          <w:rFonts w:ascii="Times New Roman" w:hAnsi="Times New Roman"/>
          <w:sz w:val="24"/>
          <w:szCs w:val="24"/>
          <w:lang w:val="en-GB"/>
        </w:rPr>
        <w:t xml:space="preserve"> personal information including name, contact </w:t>
      </w:r>
      <w:r w:rsidR="0051683F" w:rsidRPr="00A82131">
        <w:rPr>
          <w:rFonts w:ascii="Times New Roman" w:hAnsi="Times New Roman"/>
          <w:sz w:val="24"/>
          <w:szCs w:val="24"/>
          <w:lang w:val="en-GB"/>
        </w:rPr>
        <w:lastRenderedPageBreak/>
        <w:t xml:space="preserve">details, financial information relating to, among other matters, compensation and reimbursement payments for study conduct, and other </w:t>
      </w:r>
      <w:r w:rsidR="0051683F">
        <w:rPr>
          <w:rFonts w:ascii="Times New Roman" w:hAnsi="Times New Roman"/>
          <w:sz w:val="24"/>
          <w:szCs w:val="24"/>
          <w:lang w:val="en-GB"/>
        </w:rPr>
        <w:t>personal data of the Principal I</w:t>
      </w:r>
      <w:r w:rsidR="0051683F" w:rsidRPr="00A82131">
        <w:rPr>
          <w:rFonts w:ascii="Times New Roman" w:hAnsi="Times New Roman"/>
          <w:sz w:val="24"/>
          <w:szCs w:val="24"/>
          <w:lang w:val="en-GB"/>
        </w:rPr>
        <w:t>nvestigator</w:t>
      </w:r>
      <w:r w:rsidR="00DE5EEE">
        <w:rPr>
          <w:rFonts w:ascii="Times New Roman" w:hAnsi="Times New Roman"/>
          <w:sz w:val="24"/>
          <w:szCs w:val="24"/>
          <w:lang w:val="en-GB"/>
        </w:rPr>
        <w:t xml:space="preserve"> and Research Staff</w:t>
      </w:r>
      <w:r w:rsidR="0051683F" w:rsidRPr="00A82131">
        <w:rPr>
          <w:rFonts w:ascii="Times New Roman" w:hAnsi="Times New Roman"/>
          <w:sz w:val="24"/>
          <w:szCs w:val="24"/>
          <w:lang w:val="en-GB"/>
        </w:rPr>
        <w:t xml:space="preserve"> in connection with Principal Investigator's</w:t>
      </w:r>
      <w:r w:rsidR="00DE5EEE">
        <w:rPr>
          <w:rFonts w:ascii="Times New Roman" w:hAnsi="Times New Roman"/>
          <w:sz w:val="24"/>
          <w:szCs w:val="24"/>
          <w:lang w:val="en-GB"/>
        </w:rPr>
        <w:t xml:space="preserve"> and Research Staff’s</w:t>
      </w:r>
      <w:r w:rsidR="0051683F" w:rsidRPr="00A82131">
        <w:rPr>
          <w:rFonts w:ascii="Times New Roman" w:hAnsi="Times New Roman"/>
          <w:sz w:val="24"/>
          <w:szCs w:val="24"/>
          <w:lang w:val="en-GB"/>
        </w:rPr>
        <w:t xml:space="preserve"> conduct of the Clinical Trial will be processed both by computer and manually, by Sponsor and its Affiliates and Agents in order to comply with Sponsor's and its Affiliates' obligations imposed by law, guidance or regulatory authorities and for considering from time to time potential investigators for future studies or organizing safety reporting.  Principal Investigator</w:t>
      </w:r>
      <w:r w:rsidR="00DE5EEE">
        <w:rPr>
          <w:rFonts w:ascii="Times New Roman" w:hAnsi="Times New Roman"/>
          <w:sz w:val="24"/>
          <w:szCs w:val="24"/>
          <w:lang w:val="en-GB"/>
        </w:rPr>
        <w:t xml:space="preserve"> and Research Staff</w:t>
      </w:r>
      <w:r w:rsidR="0051683F" w:rsidRPr="00A82131">
        <w:rPr>
          <w:rFonts w:ascii="Times New Roman" w:hAnsi="Times New Roman"/>
          <w:sz w:val="24"/>
          <w:szCs w:val="24"/>
          <w:lang w:val="en-GB"/>
        </w:rPr>
        <w:t xml:space="preserve"> further understand and agree that </w:t>
      </w:r>
      <w:r w:rsidR="00DE5EEE">
        <w:rPr>
          <w:rFonts w:ascii="Times New Roman" w:hAnsi="Times New Roman"/>
          <w:sz w:val="24"/>
          <w:szCs w:val="24"/>
          <w:lang w:val="en-GB"/>
        </w:rPr>
        <w:t>their</w:t>
      </w:r>
      <w:r w:rsidR="0051683F" w:rsidRPr="00A82131">
        <w:rPr>
          <w:rFonts w:ascii="Times New Roman" w:hAnsi="Times New Roman"/>
          <w:sz w:val="24"/>
          <w:szCs w:val="24"/>
          <w:lang w:val="en-GB"/>
        </w:rPr>
        <w:t xml:space="preserve"> personal data may, if necessary for these purposes, be made available to regulatory authorities and ethics committees. Principal Investigator</w:t>
      </w:r>
      <w:r w:rsidR="00DE5EEE">
        <w:rPr>
          <w:rFonts w:ascii="Times New Roman" w:hAnsi="Times New Roman"/>
          <w:sz w:val="24"/>
          <w:szCs w:val="24"/>
          <w:lang w:val="en-GB"/>
        </w:rPr>
        <w:t xml:space="preserve"> and Research Staff</w:t>
      </w:r>
      <w:r w:rsidR="0051683F" w:rsidRPr="00A82131">
        <w:rPr>
          <w:rFonts w:ascii="Times New Roman" w:hAnsi="Times New Roman"/>
          <w:sz w:val="24"/>
          <w:szCs w:val="24"/>
          <w:lang w:val="en-GB"/>
        </w:rPr>
        <w:t xml:space="preserve"> understand and agree that the Sponsor’s use and disclosure of </w:t>
      </w:r>
      <w:r w:rsidR="00D04319">
        <w:rPr>
          <w:rFonts w:ascii="Times New Roman" w:hAnsi="Times New Roman"/>
          <w:sz w:val="24"/>
          <w:szCs w:val="24"/>
          <w:lang w:val="en-GB"/>
        </w:rPr>
        <w:t>their</w:t>
      </w:r>
      <w:r w:rsidR="0051683F" w:rsidRPr="00A82131">
        <w:rPr>
          <w:rFonts w:ascii="Times New Roman" w:hAnsi="Times New Roman"/>
          <w:sz w:val="24"/>
          <w:szCs w:val="24"/>
          <w:lang w:val="en-GB"/>
        </w:rPr>
        <w:t xml:space="preserve"> personal data may involve use and disclosure in countries other than that where the Principal Investigator</w:t>
      </w:r>
      <w:r w:rsidR="00D04319">
        <w:rPr>
          <w:rFonts w:ascii="Times New Roman" w:hAnsi="Times New Roman"/>
          <w:sz w:val="24"/>
          <w:szCs w:val="24"/>
          <w:lang w:val="en-GB"/>
        </w:rPr>
        <w:t xml:space="preserve"> and Research Staff</w:t>
      </w:r>
      <w:r w:rsidR="0051683F" w:rsidRPr="00A82131">
        <w:rPr>
          <w:rFonts w:ascii="Times New Roman" w:hAnsi="Times New Roman"/>
          <w:sz w:val="24"/>
          <w:szCs w:val="24"/>
          <w:lang w:val="en-GB"/>
        </w:rPr>
        <w:t xml:space="preserve"> </w:t>
      </w:r>
      <w:r w:rsidR="00CE3EAA">
        <w:rPr>
          <w:rFonts w:ascii="Times New Roman" w:hAnsi="Times New Roman"/>
          <w:sz w:val="24"/>
          <w:szCs w:val="24"/>
          <w:lang w:val="en-GB"/>
        </w:rPr>
        <w:t>are</w:t>
      </w:r>
      <w:r w:rsidR="0051683F" w:rsidRPr="00A82131">
        <w:rPr>
          <w:rFonts w:ascii="Times New Roman" w:hAnsi="Times New Roman"/>
          <w:sz w:val="24"/>
          <w:szCs w:val="24"/>
          <w:lang w:val="en-GB"/>
        </w:rPr>
        <w:t xml:space="preserve"> located.  Such countries may include but not be limited to: the United States, Japan, Canada, Australia, New Zealand, Switzerland, or countries in Latin America or Asia.  Principal Investigator</w:t>
      </w:r>
      <w:r w:rsidR="00DE5EEE">
        <w:rPr>
          <w:rFonts w:ascii="Times New Roman" w:hAnsi="Times New Roman"/>
          <w:sz w:val="24"/>
          <w:szCs w:val="24"/>
          <w:lang w:val="en-GB"/>
        </w:rPr>
        <w:t xml:space="preserve"> and Research Staff</w:t>
      </w:r>
      <w:r w:rsidR="0051683F" w:rsidRPr="00A82131">
        <w:rPr>
          <w:rFonts w:ascii="Times New Roman" w:hAnsi="Times New Roman"/>
          <w:sz w:val="24"/>
          <w:szCs w:val="24"/>
          <w:lang w:val="en-GB"/>
        </w:rPr>
        <w:t xml:space="preserve"> further understand that not all countries to which personal information may be transferred offer an equivalent level of protection of privacy of personal information. Principal Investigator is entitled to</w:t>
      </w:r>
      <w:r w:rsidR="00D04319">
        <w:rPr>
          <w:rFonts w:ascii="Times New Roman" w:hAnsi="Times New Roman"/>
          <w:sz w:val="24"/>
          <w:szCs w:val="24"/>
          <w:lang w:val="en-GB"/>
        </w:rPr>
        <w:t xml:space="preserve"> review</w:t>
      </w:r>
      <w:r w:rsidR="0051683F" w:rsidRPr="00A82131">
        <w:rPr>
          <w:rFonts w:ascii="Times New Roman" w:hAnsi="Times New Roman"/>
          <w:sz w:val="24"/>
          <w:szCs w:val="24"/>
          <w:lang w:val="en-GB"/>
        </w:rPr>
        <w:t xml:space="preserve"> </w:t>
      </w:r>
      <w:r w:rsidR="00D04319">
        <w:rPr>
          <w:rFonts w:ascii="Times New Roman" w:hAnsi="Times New Roman"/>
          <w:sz w:val="24"/>
          <w:szCs w:val="24"/>
          <w:lang w:val="en-GB"/>
        </w:rPr>
        <w:t>their</w:t>
      </w:r>
      <w:r w:rsidR="0051683F" w:rsidRPr="00A82131">
        <w:rPr>
          <w:rFonts w:ascii="Times New Roman" w:hAnsi="Times New Roman"/>
          <w:sz w:val="24"/>
          <w:szCs w:val="24"/>
          <w:lang w:val="en-GB"/>
        </w:rPr>
        <w:t xml:space="preserve"> personal data held by Sponsor or its Affiliates upon request and to have such data corrected if necessary</w:t>
      </w:r>
      <w:r w:rsidR="0024031B">
        <w:rPr>
          <w:rFonts w:ascii="Times New Roman" w:hAnsi="Times New Roman"/>
          <w:sz w:val="24"/>
          <w:szCs w:val="24"/>
          <w:lang w:val="en-GB"/>
        </w:rPr>
        <w:t>.</w:t>
      </w:r>
    </w:p>
    <w:p w14:paraId="2F9DB088" w14:textId="77777777" w:rsidR="00AA6493" w:rsidRPr="00A82131" w:rsidRDefault="00AA6493">
      <w:pPr>
        <w:tabs>
          <w:tab w:val="clear" w:pos="284"/>
          <w:tab w:val="clear" w:pos="1701"/>
        </w:tabs>
        <w:ind w:left="720"/>
        <w:jc w:val="both"/>
        <w:rPr>
          <w:rFonts w:ascii="Times New Roman" w:hAnsi="Times New Roman"/>
          <w:sz w:val="24"/>
          <w:szCs w:val="24"/>
          <w:lang w:val="en-GB"/>
        </w:rPr>
      </w:pPr>
    </w:p>
    <w:p w14:paraId="4F8A1F08" w14:textId="77777777" w:rsidR="00AA6493" w:rsidRPr="00A82131" w:rsidRDefault="00AA6493">
      <w:pPr>
        <w:numPr>
          <w:ilvl w:val="0"/>
          <w:numId w:val="3"/>
        </w:numPr>
        <w:tabs>
          <w:tab w:val="clear" w:pos="284"/>
          <w:tab w:val="clear" w:pos="1701"/>
        </w:tabs>
        <w:jc w:val="both"/>
        <w:rPr>
          <w:rFonts w:ascii="Times New Roman" w:hAnsi="Times New Roman"/>
          <w:b/>
          <w:sz w:val="24"/>
          <w:szCs w:val="24"/>
          <w:u w:val="single"/>
          <w:lang w:val="en-GB"/>
        </w:rPr>
      </w:pPr>
      <w:bookmarkStart w:id="14" w:name="_Ref197936911"/>
      <w:r w:rsidRPr="00A82131">
        <w:rPr>
          <w:rFonts w:ascii="Times New Roman" w:hAnsi="Times New Roman"/>
          <w:b/>
          <w:sz w:val="24"/>
          <w:szCs w:val="24"/>
          <w:u w:val="single"/>
          <w:lang w:val="en-GB"/>
        </w:rPr>
        <w:t>INTELLECTUAL PROPERTY</w:t>
      </w:r>
      <w:bookmarkEnd w:id="14"/>
    </w:p>
    <w:p w14:paraId="00D556A5" w14:textId="77777777" w:rsidR="00AA6493" w:rsidRPr="00A82131" w:rsidRDefault="00AA6493">
      <w:pPr>
        <w:numPr>
          <w:ilvl w:val="1"/>
          <w:numId w:val="3"/>
        </w:num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t xml:space="preserve">All Intellectual Property Rights and Know How owned by or licensed to any of the Parties prior to and after the date of this Agreement other than any Intellectual Property Rights and Know How arising from the Clinical Trial are and shall </w:t>
      </w:r>
      <w:r w:rsidR="00D04319">
        <w:rPr>
          <w:rFonts w:ascii="Times New Roman" w:hAnsi="Times New Roman"/>
          <w:sz w:val="24"/>
          <w:szCs w:val="24"/>
          <w:lang w:val="en-GB"/>
        </w:rPr>
        <w:t>not be affected by this Agreement</w:t>
      </w:r>
      <w:r w:rsidRPr="00A82131">
        <w:rPr>
          <w:rFonts w:ascii="Times New Roman" w:hAnsi="Times New Roman"/>
          <w:sz w:val="24"/>
          <w:szCs w:val="24"/>
          <w:lang w:val="en-GB"/>
        </w:rPr>
        <w:t>.</w:t>
      </w:r>
    </w:p>
    <w:p w14:paraId="1369982A" w14:textId="77777777" w:rsidR="00AA6493" w:rsidRPr="004542AE" w:rsidRDefault="00AA6493">
      <w:pPr>
        <w:numPr>
          <w:ilvl w:val="1"/>
          <w:numId w:val="3"/>
        </w:numPr>
        <w:tabs>
          <w:tab w:val="clear" w:pos="284"/>
          <w:tab w:val="clear" w:pos="1701"/>
        </w:tabs>
        <w:jc w:val="both"/>
        <w:rPr>
          <w:rFonts w:ascii="Times New Roman" w:hAnsi="Times New Roman"/>
          <w:sz w:val="24"/>
          <w:szCs w:val="24"/>
          <w:lang w:val="en-GB"/>
        </w:rPr>
      </w:pPr>
      <w:r w:rsidRPr="004542AE">
        <w:rPr>
          <w:rFonts w:ascii="Times New Roman" w:hAnsi="Times New Roman"/>
          <w:sz w:val="24"/>
          <w:szCs w:val="24"/>
          <w:lang w:val="en-GB"/>
        </w:rPr>
        <w:t xml:space="preserve">The Sponsor shall own the Intellectual Property Rights and Know How arising from and </w:t>
      </w:r>
      <w:r w:rsidR="00C838EC">
        <w:rPr>
          <w:rFonts w:ascii="Times New Roman" w:hAnsi="Times New Roman"/>
          <w:sz w:val="24"/>
          <w:szCs w:val="24"/>
          <w:lang w:val="en-GB"/>
        </w:rPr>
        <w:t>directly related</w:t>
      </w:r>
      <w:r w:rsidR="00C838EC" w:rsidRPr="004542AE">
        <w:rPr>
          <w:rFonts w:ascii="Times New Roman" w:hAnsi="Times New Roman"/>
          <w:sz w:val="24"/>
          <w:szCs w:val="24"/>
          <w:lang w:val="en-GB"/>
        </w:rPr>
        <w:t xml:space="preserve"> </w:t>
      </w:r>
      <w:r w:rsidRPr="004542AE">
        <w:rPr>
          <w:rFonts w:ascii="Times New Roman" w:hAnsi="Times New Roman"/>
          <w:sz w:val="24"/>
          <w:szCs w:val="24"/>
          <w:lang w:val="en-GB"/>
        </w:rPr>
        <w:t>to the Clinical Trial</w:t>
      </w:r>
      <w:r w:rsidR="00D04319">
        <w:rPr>
          <w:rFonts w:ascii="Times New Roman" w:hAnsi="Times New Roman"/>
          <w:sz w:val="24"/>
          <w:szCs w:val="24"/>
          <w:lang w:val="en-US"/>
        </w:rPr>
        <w:t>, the</w:t>
      </w:r>
      <w:r w:rsidR="00A566B4" w:rsidRPr="002122E4">
        <w:rPr>
          <w:rFonts w:ascii="Times New Roman" w:hAnsi="Times New Roman"/>
          <w:sz w:val="24"/>
          <w:szCs w:val="24"/>
          <w:lang w:val="en-US"/>
        </w:rPr>
        <w:t xml:space="preserve"> Protocol</w:t>
      </w:r>
      <w:r w:rsidR="00B87D21">
        <w:rPr>
          <w:rFonts w:ascii="Times New Roman" w:hAnsi="Times New Roman"/>
          <w:sz w:val="24"/>
          <w:szCs w:val="24"/>
          <w:lang w:val="en-US"/>
        </w:rPr>
        <w:t xml:space="preserve"> (Sponsor Intellectual Property and Know How)</w:t>
      </w:r>
      <w:r w:rsidR="00A566B4" w:rsidRPr="002122E4">
        <w:rPr>
          <w:rFonts w:ascii="Times New Roman" w:hAnsi="Times New Roman"/>
          <w:sz w:val="24"/>
          <w:szCs w:val="24"/>
          <w:lang w:val="en-US"/>
        </w:rPr>
        <w:t xml:space="preserve"> and</w:t>
      </w:r>
      <w:r w:rsidR="005B7455">
        <w:rPr>
          <w:rFonts w:ascii="Times New Roman" w:hAnsi="Times New Roman"/>
          <w:sz w:val="24"/>
          <w:szCs w:val="24"/>
          <w:lang w:val="en-US"/>
        </w:rPr>
        <w:t xml:space="preserve"> </w:t>
      </w:r>
      <w:r w:rsidRPr="004542AE">
        <w:rPr>
          <w:rFonts w:ascii="Times New Roman" w:hAnsi="Times New Roman"/>
          <w:sz w:val="24"/>
          <w:szCs w:val="24"/>
          <w:lang w:val="en-GB"/>
        </w:rPr>
        <w:t xml:space="preserve">the Investigational Product (including but not limited to its formulation and use alone or in combination with other drugs), </w:t>
      </w:r>
      <w:r w:rsidRPr="005F7524">
        <w:rPr>
          <w:rFonts w:ascii="Times New Roman" w:hAnsi="Times New Roman"/>
          <w:sz w:val="24"/>
          <w:szCs w:val="24"/>
          <w:lang w:val="en-GB"/>
        </w:rPr>
        <w:t>but excluding</w:t>
      </w:r>
      <w:r w:rsidR="001C00F5">
        <w:rPr>
          <w:rFonts w:ascii="Times New Roman" w:hAnsi="Times New Roman"/>
          <w:sz w:val="24"/>
          <w:szCs w:val="24"/>
          <w:lang w:val="en-GB"/>
        </w:rPr>
        <w:t xml:space="preserve"> (1)</w:t>
      </w:r>
      <w:r w:rsidRPr="005F7524">
        <w:rPr>
          <w:rFonts w:ascii="Times New Roman" w:hAnsi="Times New Roman"/>
          <w:sz w:val="24"/>
          <w:szCs w:val="24"/>
          <w:lang w:val="en-GB"/>
        </w:rPr>
        <w:t xml:space="preserve"> any clinical procedure and improvements thereto that are clinical procedures of the </w:t>
      </w:r>
      <w:r w:rsidR="005B7455" w:rsidRPr="005F7524">
        <w:rPr>
          <w:rFonts w:ascii="Times New Roman" w:hAnsi="Times New Roman"/>
          <w:sz w:val="24"/>
          <w:szCs w:val="24"/>
          <w:lang w:val="en-GB"/>
        </w:rPr>
        <w:t xml:space="preserve">Institution and/or </w:t>
      </w:r>
      <w:r w:rsidRPr="005F7524">
        <w:rPr>
          <w:rFonts w:ascii="Times New Roman" w:hAnsi="Times New Roman"/>
          <w:sz w:val="24"/>
          <w:szCs w:val="24"/>
          <w:lang w:val="en-GB"/>
        </w:rPr>
        <w:t>Principal Investigator</w:t>
      </w:r>
      <w:r w:rsidR="001C00F5">
        <w:rPr>
          <w:rFonts w:ascii="Times New Roman" w:hAnsi="Times New Roman"/>
          <w:sz w:val="24"/>
          <w:szCs w:val="24"/>
          <w:lang w:val="en-US"/>
        </w:rPr>
        <w:t xml:space="preserve"> and (2) c</w:t>
      </w:r>
      <w:r w:rsidR="005B7455" w:rsidRPr="002122E4">
        <w:rPr>
          <w:rFonts w:ascii="Times New Roman" w:hAnsi="Times New Roman"/>
          <w:sz w:val="24"/>
          <w:szCs w:val="24"/>
          <w:lang w:val="en-US"/>
        </w:rPr>
        <w:t xml:space="preserve">opyrights on work published by the Principal Investigator in accordance with clause 11 hereinafter, which copyrights shall either vest in the Institution or, if made by the Principal Investigator and other authors, in the Institution and the other co-author(s) in accordance with applicable copyright laws or as mutually agreed between the Parties, or shall vest in the publisher of such work upon the transfer of copyrights by the author(s). </w:t>
      </w:r>
    </w:p>
    <w:p w14:paraId="54FF3AC8" w14:textId="77777777" w:rsidR="00AA6493" w:rsidRPr="00A82131" w:rsidRDefault="00AA6493">
      <w:pPr>
        <w:numPr>
          <w:ilvl w:val="1"/>
          <w:numId w:val="3"/>
        </w:num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t xml:space="preserve">The </w:t>
      </w:r>
      <w:r w:rsidR="00C838EC">
        <w:rPr>
          <w:rFonts w:ascii="Times New Roman" w:hAnsi="Times New Roman"/>
          <w:sz w:val="24"/>
          <w:szCs w:val="24"/>
          <w:lang w:val="en-GB"/>
        </w:rPr>
        <w:t xml:space="preserve">Site Parties </w:t>
      </w:r>
      <w:r w:rsidRPr="00A82131">
        <w:rPr>
          <w:rFonts w:ascii="Times New Roman" w:hAnsi="Times New Roman"/>
          <w:sz w:val="24"/>
          <w:szCs w:val="24"/>
          <w:lang w:val="en-GB"/>
        </w:rPr>
        <w:t xml:space="preserve">will promptly inform the Sponsor of any invention or discovery arising from and </w:t>
      </w:r>
      <w:r w:rsidR="004059F4">
        <w:rPr>
          <w:rFonts w:ascii="Times New Roman" w:hAnsi="Times New Roman"/>
          <w:sz w:val="24"/>
          <w:szCs w:val="24"/>
          <w:lang w:val="en-GB"/>
        </w:rPr>
        <w:t>directly related</w:t>
      </w:r>
      <w:r w:rsidR="004059F4" w:rsidRPr="00A82131">
        <w:rPr>
          <w:rFonts w:ascii="Times New Roman" w:hAnsi="Times New Roman"/>
          <w:sz w:val="24"/>
          <w:szCs w:val="24"/>
          <w:lang w:val="en-GB"/>
        </w:rPr>
        <w:t xml:space="preserve"> </w:t>
      </w:r>
      <w:r w:rsidRPr="00A82131">
        <w:rPr>
          <w:rFonts w:ascii="Times New Roman" w:hAnsi="Times New Roman"/>
          <w:sz w:val="24"/>
          <w:szCs w:val="24"/>
          <w:lang w:val="en-GB"/>
        </w:rPr>
        <w:t>to the Clinical Trial, the Investigational Product (including but not limited to its formulation and use alone or in combination with other drugs) or the Protocol</w:t>
      </w:r>
      <w:r w:rsidR="00BE5C57" w:rsidRPr="00BE5C57">
        <w:rPr>
          <w:rFonts w:ascii="Times New Roman" w:hAnsi="Times New Roman"/>
          <w:sz w:val="24"/>
          <w:szCs w:val="24"/>
          <w:lang w:val="en-GB"/>
        </w:rPr>
        <w:t xml:space="preserve"> </w:t>
      </w:r>
      <w:r w:rsidR="00BE5C57" w:rsidRPr="00C028C9">
        <w:rPr>
          <w:rFonts w:ascii="Times New Roman" w:hAnsi="Times New Roman"/>
          <w:sz w:val="24"/>
          <w:szCs w:val="24"/>
          <w:lang w:val="en-GB"/>
        </w:rPr>
        <w:t xml:space="preserve">to be owned by Sponsor in accordance with Section </w:t>
      </w:r>
      <w:r w:rsidR="00BE5C57" w:rsidRPr="00C028C9">
        <w:rPr>
          <w:rFonts w:ascii="Times New Roman" w:hAnsi="Times New Roman"/>
          <w:sz w:val="24"/>
          <w:szCs w:val="24"/>
          <w:lang w:val="en-GB"/>
        </w:rPr>
        <w:lastRenderedPageBreak/>
        <w:t>9.2</w:t>
      </w:r>
      <w:r w:rsidR="00BE5C57">
        <w:rPr>
          <w:rFonts w:ascii="Times New Roman" w:hAnsi="Times New Roman"/>
          <w:sz w:val="24"/>
          <w:szCs w:val="24"/>
          <w:lang w:val="en-GB"/>
        </w:rPr>
        <w:t>,</w:t>
      </w:r>
      <w:r w:rsidRPr="00A82131">
        <w:rPr>
          <w:rFonts w:ascii="Times New Roman" w:hAnsi="Times New Roman"/>
          <w:sz w:val="24"/>
          <w:szCs w:val="24"/>
          <w:lang w:val="en-GB"/>
        </w:rPr>
        <w:t xml:space="preserve"> and </w:t>
      </w:r>
      <w:r w:rsidR="00720EAB">
        <w:rPr>
          <w:rFonts w:ascii="Times New Roman" w:hAnsi="Times New Roman"/>
          <w:sz w:val="24"/>
          <w:szCs w:val="24"/>
          <w:lang w:val="en-GB"/>
        </w:rPr>
        <w:t xml:space="preserve">Institution and/or Principal Investigator </w:t>
      </w:r>
      <w:r w:rsidRPr="00A82131">
        <w:rPr>
          <w:rFonts w:ascii="Times New Roman" w:hAnsi="Times New Roman"/>
          <w:sz w:val="24"/>
          <w:szCs w:val="24"/>
          <w:lang w:val="en-GB"/>
        </w:rPr>
        <w:t xml:space="preserve">hereby assigns </w:t>
      </w:r>
      <w:r w:rsidR="0049523A">
        <w:rPr>
          <w:rFonts w:ascii="Times New Roman" w:hAnsi="Times New Roman"/>
          <w:sz w:val="24"/>
          <w:szCs w:val="24"/>
          <w:lang w:val="en-GB"/>
        </w:rPr>
        <w:t>and transfers</w:t>
      </w:r>
      <w:r w:rsidR="003F08EA">
        <w:rPr>
          <w:rFonts w:ascii="Times New Roman" w:hAnsi="Times New Roman"/>
          <w:sz w:val="24"/>
          <w:szCs w:val="24"/>
          <w:lang w:val="en-GB"/>
        </w:rPr>
        <w:t>,</w:t>
      </w:r>
      <w:r w:rsidR="001C00F5">
        <w:rPr>
          <w:rFonts w:ascii="Times New Roman" w:hAnsi="Times New Roman"/>
          <w:sz w:val="24"/>
          <w:szCs w:val="24"/>
          <w:lang w:val="en-GB"/>
        </w:rPr>
        <w:t xml:space="preserve"> and shall procure that the Research Staff shall assign and transfer, </w:t>
      </w:r>
      <w:r w:rsidR="003F08EA">
        <w:rPr>
          <w:rFonts w:ascii="Times New Roman" w:hAnsi="Times New Roman"/>
          <w:sz w:val="24"/>
          <w:szCs w:val="24"/>
          <w:lang w:val="en-GB"/>
        </w:rPr>
        <w:t>without additional consideration,</w:t>
      </w:r>
      <w:r w:rsidR="0049523A">
        <w:rPr>
          <w:rFonts w:ascii="Times New Roman" w:hAnsi="Times New Roman"/>
          <w:sz w:val="24"/>
          <w:szCs w:val="24"/>
          <w:lang w:val="en-GB"/>
        </w:rPr>
        <w:t xml:space="preserve"> </w:t>
      </w:r>
      <w:r w:rsidRPr="00A82131">
        <w:rPr>
          <w:rFonts w:ascii="Times New Roman" w:hAnsi="Times New Roman"/>
          <w:sz w:val="24"/>
          <w:szCs w:val="24"/>
          <w:lang w:val="en-GB"/>
        </w:rPr>
        <w:t xml:space="preserve">all assignable rights </w:t>
      </w:r>
      <w:r w:rsidR="00A70E80">
        <w:rPr>
          <w:rFonts w:ascii="Times New Roman" w:hAnsi="Times New Roman"/>
          <w:sz w:val="24"/>
          <w:szCs w:val="24"/>
          <w:lang w:val="en-GB"/>
        </w:rPr>
        <w:t xml:space="preserve">and title </w:t>
      </w:r>
      <w:r w:rsidRPr="00A82131">
        <w:rPr>
          <w:rFonts w:ascii="Times New Roman" w:hAnsi="Times New Roman"/>
          <w:sz w:val="24"/>
          <w:szCs w:val="24"/>
          <w:lang w:val="en-GB"/>
        </w:rPr>
        <w:t xml:space="preserve">in relation to </w:t>
      </w:r>
      <w:r w:rsidR="001C00F5">
        <w:rPr>
          <w:rFonts w:ascii="Times New Roman" w:hAnsi="Times New Roman"/>
          <w:sz w:val="24"/>
          <w:szCs w:val="24"/>
          <w:lang w:val="en-GB"/>
        </w:rPr>
        <w:t>such</w:t>
      </w:r>
      <w:r w:rsidRPr="00A82131">
        <w:rPr>
          <w:rFonts w:ascii="Times New Roman" w:hAnsi="Times New Roman"/>
          <w:sz w:val="24"/>
          <w:szCs w:val="24"/>
          <w:lang w:val="en-GB"/>
        </w:rPr>
        <w:t xml:space="preserve"> Intellectual Property Rights</w:t>
      </w:r>
      <w:r w:rsidR="00A70E80">
        <w:rPr>
          <w:rFonts w:ascii="Times New Roman" w:hAnsi="Times New Roman"/>
          <w:sz w:val="24"/>
          <w:szCs w:val="24"/>
          <w:lang w:val="en-GB"/>
        </w:rPr>
        <w:t xml:space="preserve"> and Know How</w:t>
      </w:r>
      <w:r w:rsidR="00C9068D">
        <w:rPr>
          <w:rFonts w:ascii="Times New Roman" w:hAnsi="Times New Roman"/>
          <w:sz w:val="24"/>
          <w:szCs w:val="24"/>
          <w:lang w:val="en-GB"/>
        </w:rPr>
        <w:t xml:space="preserve"> (for the avoidance of any doubt: </w:t>
      </w:r>
      <w:r w:rsidR="00C9068D" w:rsidRPr="005F7524">
        <w:rPr>
          <w:rFonts w:ascii="Times New Roman" w:hAnsi="Times New Roman"/>
          <w:sz w:val="24"/>
          <w:szCs w:val="24"/>
          <w:lang w:val="en-GB"/>
        </w:rPr>
        <w:t>excluding</w:t>
      </w:r>
      <w:r w:rsidR="00C9068D">
        <w:rPr>
          <w:rFonts w:ascii="Times New Roman" w:hAnsi="Times New Roman"/>
          <w:sz w:val="24"/>
          <w:szCs w:val="24"/>
          <w:lang w:val="en-GB"/>
        </w:rPr>
        <w:t xml:space="preserve"> (1)</w:t>
      </w:r>
      <w:r w:rsidR="00C9068D" w:rsidRPr="005F7524">
        <w:rPr>
          <w:rFonts w:ascii="Times New Roman" w:hAnsi="Times New Roman"/>
          <w:sz w:val="24"/>
          <w:szCs w:val="24"/>
          <w:lang w:val="en-GB"/>
        </w:rPr>
        <w:t xml:space="preserve"> any clinical procedure and improvements thereto that are clinical procedures of the Institution and/or Principal Investigator</w:t>
      </w:r>
      <w:r w:rsidR="00C9068D">
        <w:rPr>
          <w:rFonts w:ascii="Times New Roman" w:hAnsi="Times New Roman"/>
          <w:sz w:val="24"/>
          <w:szCs w:val="24"/>
          <w:lang w:val="en-US"/>
        </w:rPr>
        <w:t xml:space="preserve"> and (2) c</w:t>
      </w:r>
      <w:r w:rsidR="00C9068D" w:rsidRPr="002122E4">
        <w:rPr>
          <w:rFonts w:ascii="Times New Roman" w:hAnsi="Times New Roman"/>
          <w:sz w:val="24"/>
          <w:szCs w:val="24"/>
          <w:lang w:val="en-US"/>
        </w:rPr>
        <w:t>opyrights on work published by the Principal Investigator in accordance with clause 11 hereinafter</w:t>
      </w:r>
      <w:r w:rsidR="00C9068D">
        <w:rPr>
          <w:rFonts w:ascii="Times New Roman" w:hAnsi="Times New Roman"/>
          <w:sz w:val="24"/>
          <w:szCs w:val="24"/>
          <w:lang w:val="en-US"/>
        </w:rPr>
        <w:t>)</w:t>
      </w:r>
      <w:r w:rsidRPr="00A82131">
        <w:rPr>
          <w:rFonts w:ascii="Times New Roman" w:hAnsi="Times New Roman"/>
          <w:sz w:val="24"/>
          <w:szCs w:val="24"/>
          <w:lang w:val="en-GB"/>
        </w:rPr>
        <w:t>, and will provide reasonable assistance to the Sponsor in filing or prosecuting Intellectual Property Rights, at the expense of the Sponsor.</w:t>
      </w:r>
    </w:p>
    <w:p w14:paraId="5E7EE07C" w14:textId="77777777" w:rsidR="00AA6493" w:rsidRDefault="00AA6493">
      <w:pPr>
        <w:numPr>
          <w:ilvl w:val="1"/>
          <w:numId w:val="3"/>
        </w:numPr>
        <w:tabs>
          <w:tab w:val="clear" w:pos="284"/>
          <w:tab w:val="clear" w:pos="1701"/>
        </w:tabs>
        <w:jc w:val="both"/>
        <w:rPr>
          <w:rFonts w:ascii="Times New Roman" w:hAnsi="Times New Roman"/>
          <w:sz w:val="24"/>
          <w:szCs w:val="24"/>
          <w:lang w:val="en-GB"/>
        </w:rPr>
      </w:pPr>
      <w:r w:rsidRPr="00A82131">
        <w:rPr>
          <w:rFonts w:ascii="Times New Roman" w:hAnsi="Times New Roman"/>
          <w:sz w:val="24"/>
          <w:szCs w:val="24"/>
          <w:lang w:val="en-GB"/>
        </w:rPr>
        <w:t xml:space="preserve">Nothing in this clause 9 shall be construed so as to prevent or hinder the Institution or the Principal Investigator from using the </w:t>
      </w:r>
      <w:r w:rsidR="003F08EA">
        <w:rPr>
          <w:rFonts w:ascii="Times New Roman" w:hAnsi="Times New Roman"/>
          <w:sz w:val="24"/>
          <w:szCs w:val="24"/>
          <w:lang w:val="en-GB"/>
        </w:rPr>
        <w:t xml:space="preserve">Sponsor </w:t>
      </w:r>
      <w:r w:rsidRPr="00A82131">
        <w:rPr>
          <w:rFonts w:ascii="Times New Roman" w:hAnsi="Times New Roman"/>
          <w:sz w:val="24"/>
          <w:szCs w:val="24"/>
          <w:lang w:val="en-GB"/>
        </w:rPr>
        <w:t>Know How generated in the Clinical Trial for its</w:t>
      </w:r>
      <w:r w:rsidR="001C00F5">
        <w:rPr>
          <w:rFonts w:ascii="Times New Roman" w:hAnsi="Times New Roman"/>
          <w:sz w:val="24"/>
          <w:szCs w:val="24"/>
          <w:lang w:val="en-GB"/>
        </w:rPr>
        <w:t xml:space="preserve"> internal</w:t>
      </w:r>
      <w:r w:rsidRPr="00A82131">
        <w:rPr>
          <w:rFonts w:ascii="Times New Roman" w:hAnsi="Times New Roman"/>
          <w:sz w:val="24"/>
          <w:szCs w:val="24"/>
          <w:lang w:val="en-GB"/>
        </w:rPr>
        <w:t xml:space="preserve"> hospital and</w:t>
      </w:r>
      <w:r w:rsidR="00C9068D">
        <w:rPr>
          <w:rFonts w:ascii="Times New Roman" w:hAnsi="Times New Roman"/>
          <w:sz w:val="24"/>
          <w:szCs w:val="24"/>
          <w:lang w:val="en-GB"/>
        </w:rPr>
        <w:t>/or</w:t>
      </w:r>
      <w:r w:rsidRPr="00A82131">
        <w:rPr>
          <w:rFonts w:ascii="Times New Roman" w:hAnsi="Times New Roman"/>
          <w:sz w:val="24"/>
          <w:szCs w:val="24"/>
          <w:lang w:val="en-GB"/>
        </w:rPr>
        <w:t xml:space="preserve"> </w:t>
      </w:r>
      <w:r w:rsidR="001C00F5">
        <w:rPr>
          <w:rFonts w:ascii="Times New Roman" w:hAnsi="Times New Roman"/>
          <w:sz w:val="24"/>
          <w:szCs w:val="24"/>
          <w:lang w:val="en-GB"/>
        </w:rPr>
        <w:t xml:space="preserve">non-commercial </w:t>
      </w:r>
      <w:r w:rsidRPr="00A82131">
        <w:rPr>
          <w:rFonts w:ascii="Times New Roman" w:hAnsi="Times New Roman"/>
          <w:sz w:val="24"/>
          <w:szCs w:val="24"/>
          <w:lang w:val="en-GB"/>
        </w:rPr>
        <w:t xml:space="preserve">research </w:t>
      </w:r>
      <w:r w:rsidR="005E37E5">
        <w:rPr>
          <w:rFonts w:ascii="Times New Roman" w:hAnsi="Times New Roman"/>
          <w:sz w:val="24"/>
          <w:szCs w:val="24"/>
          <w:lang w:val="en-US"/>
        </w:rPr>
        <w:t xml:space="preserve">and/or educational </w:t>
      </w:r>
      <w:r w:rsidRPr="00A82131">
        <w:rPr>
          <w:rFonts w:ascii="Times New Roman" w:hAnsi="Times New Roman"/>
          <w:sz w:val="24"/>
          <w:szCs w:val="24"/>
          <w:lang w:val="en-GB"/>
        </w:rPr>
        <w:t>activities to the extent such use does not result in the disclosure or misuse of Confidential Information or the infringement of any Intellectual Property Rights of the Sponsor.</w:t>
      </w:r>
    </w:p>
    <w:p w14:paraId="4476E4B1" w14:textId="77777777" w:rsidR="00E27A5D" w:rsidRPr="00A82131" w:rsidRDefault="00E27A5D">
      <w:pPr>
        <w:numPr>
          <w:ilvl w:val="1"/>
          <w:numId w:val="3"/>
        </w:numPr>
        <w:tabs>
          <w:tab w:val="clear" w:pos="284"/>
          <w:tab w:val="clear" w:pos="1701"/>
        </w:tabs>
        <w:jc w:val="both"/>
        <w:rPr>
          <w:rFonts w:ascii="Times New Roman" w:hAnsi="Times New Roman"/>
          <w:sz w:val="24"/>
          <w:szCs w:val="24"/>
          <w:lang w:val="en-GB"/>
        </w:rPr>
      </w:pPr>
      <w:r w:rsidRPr="00E07072">
        <w:rPr>
          <w:rFonts w:ascii="Times New Roman" w:hAnsi="Times New Roman"/>
          <w:sz w:val="24"/>
          <w:szCs w:val="24"/>
          <w:lang w:val="en-US"/>
        </w:rPr>
        <w:t xml:space="preserve">In case a third party brings a claim or initiate proceedings against the </w:t>
      </w:r>
      <w:r w:rsidR="00984004">
        <w:rPr>
          <w:rFonts w:ascii="Times New Roman" w:hAnsi="Times New Roman"/>
          <w:sz w:val="24"/>
          <w:szCs w:val="24"/>
          <w:lang w:val="en-US"/>
        </w:rPr>
        <w:t>Site Parties</w:t>
      </w:r>
      <w:r w:rsidR="00984004" w:rsidRPr="00E07072">
        <w:rPr>
          <w:rFonts w:ascii="Times New Roman" w:hAnsi="Times New Roman"/>
          <w:sz w:val="24"/>
          <w:szCs w:val="24"/>
          <w:lang w:val="en-US"/>
        </w:rPr>
        <w:t xml:space="preserve"> </w:t>
      </w:r>
      <w:r w:rsidRPr="00E07072">
        <w:rPr>
          <w:rFonts w:ascii="Times New Roman" w:hAnsi="Times New Roman"/>
          <w:sz w:val="24"/>
          <w:szCs w:val="24"/>
          <w:lang w:val="en-US"/>
        </w:rPr>
        <w:t>for the use of Intellectual Property of Sponsor in conducting the Clinical Trial</w:t>
      </w:r>
      <w:r w:rsidR="001C00F5">
        <w:rPr>
          <w:rFonts w:ascii="Times New Roman" w:hAnsi="Times New Roman"/>
          <w:sz w:val="24"/>
          <w:szCs w:val="24"/>
          <w:lang w:val="en-US"/>
        </w:rPr>
        <w:t xml:space="preserve"> in accordance with this Agreement</w:t>
      </w:r>
      <w:r w:rsidRPr="00E07072">
        <w:rPr>
          <w:rFonts w:ascii="Times New Roman" w:hAnsi="Times New Roman"/>
          <w:sz w:val="24"/>
          <w:szCs w:val="24"/>
          <w:lang w:val="en-US"/>
        </w:rPr>
        <w:t xml:space="preserve">, Sponsor shall indemnify </w:t>
      </w:r>
      <w:r w:rsidR="00984004">
        <w:rPr>
          <w:rFonts w:ascii="Times New Roman" w:hAnsi="Times New Roman"/>
          <w:sz w:val="24"/>
          <w:szCs w:val="24"/>
          <w:lang w:val="en-US"/>
        </w:rPr>
        <w:t>the Site Parties</w:t>
      </w:r>
      <w:r w:rsidR="00984004" w:rsidRPr="00E07072">
        <w:rPr>
          <w:rFonts w:ascii="Times New Roman" w:hAnsi="Times New Roman"/>
          <w:sz w:val="24"/>
          <w:szCs w:val="24"/>
          <w:lang w:val="en-US"/>
        </w:rPr>
        <w:t xml:space="preserve"> </w:t>
      </w:r>
      <w:r w:rsidRPr="00E07072">
        <w:rPr>
          <w:rFonts w:ascii="Times New Roman" w:hAnsi="Times New Roman"/>
          <w:sz w:val="24"/>
          <w:szCs w:val="24"/>
          <w:lang w:val="en-US"/>
        </w:rPr>
        <w:t xml:space="preserve">against such claims or proceedings, provided the </w:t>
      </w:r>
      <w:r w:rsidR="00984004">
        <w:rPr>
          <w:rFonts w:ascii="Times New Roman" w:hAnsi="Times New Roman"/>
          <w:sz w:val="24"/>
          <w:szCs w:val="24"/>
          <w:lang w:val="en-US"/>
        </w:rPr>
        <w:t>Site Parties</w:t>
      </w:r>
      <w:r w:rsidRPr="00E07072">
        <w:rPr>
          <w:rFonts w:ascii="Times New Roman" w:hAnsi="Times New Roman"/>
          <w:sz w:val="24"/>
          <w:szCs w:val="24"/>
          <w:lang w:val="en-US"/>
        </w:rPr>
        <w:t xml:space="preserve"> shall have notified Sponsor promptly in writing of it and shall, upon Sponsor’s request and at Sponsor’s costs, have permitted Sponsor to have full care and control over the claim or proceeding using legal representation of its own choosing</w:t>
      </w:r>
      <w:r w:rsidR="005B7455">
        <w:rPr>
          <w:rFonts w:ascii="Times New Roman" w:hAnsi="Times New Roman"/>
          <w:sz w:val="24"/>
          <w:szCs w:val="24"/>
          <w:lang w:val="en-US"/>
        </w:rPr>
        <w:t xml:space="preserve"> </w:t>
      </w:r>
      <w:r w:rsidR="005B7455" w:rsidRPr="005B7455">
        <w:rPr>
          <w:rFonts w:ascii="Times New Roman" w:hAnsi="Times New Roman"/>
          <w:sz w:val="24"/>
          <w:szCs w:val="24"/>
          <w:lang w:val="en-US"/>
        </w:rPr>
        <w:t>in accordance with clause 4.3-4.5</w:t>
      </w:r>
      <w:r w:rsidR="00433BE0">
        <w:rPr>
          <w:rFonts w:ascii="Times New Roman" w:hAnsi="Times New Roman"/>
          <w:sz w:val="24"/>
          <w:szCs w:val="24"/>
          <w:lang w:val="en-US"/>
        </w:rPr>
        <w:t>.</w:t>
      </w:r>
    </w:p>
    <w:p w14:paraId="20302681" w14:textId="77777777" w:rsidR="00AA6493" w:rsidRPr="00A82131" w:rsidRDefault="00AA6493">
      <w:pPr>
        <w:tabs>
          <w:tab w:val="clear" w:pos="284"/>
          <w:tab w:val="clear" w:pos="1701"/>
        </w:tabs>
        <w:ind w:left="360"/>
        <w:jc w:val="both"/>
        <w:rPr>
          <w:rFonts w:ascii="Times New Roman" w:hAnsi="Times New Roman"/>
          <w:sz w:val="24"/>
          <w:szCs w:val="24"/>
          <w:lang w:val="en-GB"/>
        </w:rPr>
      </w:pPr>
    </w:p>
    <w:p w14:paraId="7241F249" w14:textId="77777777" w:rsidR="00AA6493" w:rsidRPr="00A82131" w:rsidRDefault="00AA6493">
      <w:pPr>
        <w:numPr>
          <w:ilvl w:val="0"/>
          <w:numId w:val="3"/>
        </w:numPr>
        <w:tabs>
          <w:tab w:val="clear" w:pos="284"/>
          <w:tab w:val="clear" w:pos="1701"/>
        </w:tabs>
        <w:jc w:val="both"/>
        <w:rPr>
          <w:rFonts w:ascii="Times New Roman" w:hAnsi="Times New Roman"/>
          <w:b/>
          <w:sz w:val="24"/>
          <w:szCs w:val="24"/>
          <w:u w:val="single"/>
          <w:lang w:val="en-GB"/>
        </w:rPr>
      </w:pPr>
      <w:bookmarkStart w:id="15" w:name="_Ref197930318"/>
      <w:r w:rsidRPr="00A82131">
        <w:rPr>
          <w:rFonts w:ascii="Times New Roman" w:hAnsi="Times New Roman"/>
          <w:b/>
          <w:sz w:val="24"/>
          <w:szCs w:val="24"/>
          <w:u w:val="single"/>
          <w:lang w:val="en-GB"/>
        </w:rPr>
        <w:t xml:space="preserve"> PUBLICITY</w:t>
      </w:r>
    </w:p>
    <w:p w14:paraId="66F8C909" w14:textId="77777777" w:rsidR="00167A30" w:rsidRPr="008D5ABD" w:rsidRDefault="00AA6493" w:rsidP="00894FC6">
      <w:pPr>
        <w:pStyle w:val="Lijstalinea"/>
        <w:numPr>
          <w:ilvl w:val="1"/>
          <w:numId w:val="3"/>
        </w:numPr>
        <w:tabs>
          <w:tab w:val="clear" w:pos="284"/>
          <w:tab w:val="clear" w:pos="1701"/>
        </w:tabs>
        <w:jc w:val="both"/>
        <w:rPr>
          <w:rFonts w:ascii="Times New Roman" w:hAnsi="Times New Roman"/>
          <w:sz w:val="24"/>
          <w:szCs w:val="24"/>
          <w:lang w:val="en-GB"/>
        </w:rPr>
      </w:pPr>
      <w:r w:rsidRPr="008D5ABD">
        <w:rPr>
          <w:rFonts w:ascii="Times New Roman" w:hAnsi="Times New Roman"/>
          <w:sz w:val="24"/>
          <w:szCs w:val="24"/>
          <w:lang w:val="en-GB"/>
        </w:rPr>
        <w:t>The Sponsor</w:t>
      </w:r>
      <w:r w:rsidR="00CA1690" w:rsidRPr="008D5ABD">
        <w:rPr>
          <w:rFonts w:ascii="Times New Roman" w:hAnsi="Times New Roman"/>
          <w:sz w:val="24"/>
          <w:szCs w:val="24"/>
          <w:lang w:val="en-GB"/>
        </w:rPr>
        <w:t xml:space="preserve"> </w:t>
      </w:r>
      <w:r w:rsidR="00CA1690" w:rsidRPr="008D5ABD">
        <w:rPr>
          <w:rFonts w:ascii="Times New Roman" w:hAnsi="Times New Roman"/>
          <w:sz w:val="24"/>
          <w:szCs w:val="24"/>
          <w:lang w:val="en-US"/>
        </w:rPr>
        <w:t>and/or CRO</w:t>
      </w:r>
      <w:r w:rsidRPr="008D5ABD">
        <w:rPr>
          <w:rFonts w:ascii="Times New Roman" w:hAnsi="Times New Roman"/>
          <w:sz w:val="24"/>
          <w:szCs w:val="24"/>
          <w:lang w:val="en-GB"/>
        </w:rPr>
        <w:t xml:space="preserve"> will not use the logo or name of the </w:t>
      </w:r>
      <w:r w:rsidR="007238CA" w:rsidRPr="008D5ABD">
        <w:rPr>
          <w:rFonts w:ascii="Times New Roman" w:hAnsi="Times New Roman"/>
          <w:sz w:val="24"/>
          <w:szCs w:val="24"/>
          <w:lang w:val="en-GB"/>
        </w:rPr>
        <w:t>Site Parties</w:t>
      </w:r>
      <w:r w:rsidRPr="008D5ABD">
        <w:rPr>
          <w:rFonts w:ascii="Times New Roman" w:hAnsi="Times New Roman"/>
          <w:sz w:val="24"/>
          <w:szCs w:val="24"/>
          <w:lang w:val="en-GB"/>
        </w:rPr>
        <w:t xml:space="preserve">, nor of any member of the Research Staff, in any publicity, advertising or news release without the prior written approval of the </w:t>
      </w:r>
      <w:r w:rsidR="007238CA" w:rsidRPr="008D5ABD">
        <w:rPr>
          <w:rFonts w:ascii="Times New Roman" w:hAnsi="Times New Roman"/>
          <w:sz w:val="24"/>
          <w:szCs w:val="24"/>
          <w:lang w:val="en-GB"/>
        </w:rPr>
        <w:t>Site Parties</w:t>
      </w:r>
      <w:r w:rsidRPr="008D5ABD">
        <w:rPr>
          <w:rFonts w:ascii="Times New Roman" w:hAnsi="Times New Roman"/>
          <w:sz w:val="24"/>
          <w:szCs w:val="24"/>
          <w:lang w:val="en-GB"/>
        </w:rPr>
        <w:t xml:space="preserve">, such approval not to be unreasonably withheld. </w:t>
      </w:r>
    </w:p>
    <w:p w14:paraId="71455B79" w14:textId="77777777" w:rsidR="00AA6493" w:rsidRPr="008D5ABD" w:rsidRDefault="00AA6493" w:rsidP="00894FC6">
      <w:pPr>
        <w:pStyle w:val="Lijstalinea"/>
        <w:numPr>
          <w:ilvl w:val="1"/>
          <w:numId w:val="3"/>
        </w:numPr>
        <w:tabs>
          <w:tab w:val="clear" w:pos="284"/>
          <w:tab w:val="clear" w:pos="1701"/>
        </w:tabs>
        <w:jc w:val="both"/>
        <w:rPr>
          <w:rFonts w:ascii="Times New Roman" w:hAnsi="Times New Roman"/>
          <w:sz w:val="24"/>
          <w:szCs w:val="24"/>
          <w:lang w:val="en-GB"/>
        </w:rPr>
      </w:pPr>
      <w:r w:rsidRPr="008D5ABD">
        <w:rPr>
          <w:rFonts w:ascii="Times New Roman" w:hAnsi="Times New Roman"/>
          <w:sz w:val="24"/>
          <w:szCs w:val="24"/>
          <w:lang w:val="en-GB"/>
        </w:rPr>
        <w:t>The Site Parties will not, and will ensure that the Research Staff will not, use the name or logo of the Sponsor</w:t>
      </w:r>
      <w:r w:rsidR="00CA1690" w:rsidRPr="008D5ABD">
        <w:rPr>
          <w:rFonts w:ascii="Times New Roman" w:hAnsi="Times New Roman"/>
          <w:sz w:val="24"/>
          <w:szCs w:val="24"/>
          <w:lang w:val="en-US"/>
        </w:rPr>
        <w:t xml:space="preserve"> and/or CRO</w:t>
      </w:r>
      <w:r w:rsidRPr="008D5ABD">
        <w:rPr>
          <w:rFonts w:ascii="Times New Roman" w:hAnsi="Times New Roman"/>
          <w:sz w:val="24"/>
          <w:szCs w:val="24"/>
          <w:lang w:val="en-GB"/>
        </w:rPr>
        <w:t xml:space="preserve"> or of any of its employees, nor the name of the Clinical Trial, nor the name of the Investigational Product, in any publicity, advertising or news release</w:t>
      </w:r>
      <w:r w:rsidR="007238CA" w:rsidRPr="008D5ABD">
        <w:rPr>
          <w:rFonts w:ascii="Times New Roman" w:hAnsi="Times New Roman"/>
          <w:sz w:val="24"/>
          <w:szCs w:val="24"/>
          <w:lang w:val="en-GB"/>
        </w:rPr>
        <w:t xml:space="preserve"> </w:t>
      </w:r>
      <w:r w:rsidRPr="008D5ABD">
        <w:rPr>
          <w:rFonts w:ascii="Times New Roman" w:hAnsi="Times New Roman"/>
          <w:sz w:val="24"/>
          <w:szCs w:val="24"/>
          <w:lang w:val="en-GB"/>
        </w:rPr>
        <w:t>without the prior written approval of the Sponsor</w:t>
      </w:r>
      <w:r w:rsidR="00CA1690" w:rsidRPr="008D5ABD">
        <w:rPr>
          <w:rFonts w:ascii="Times New Roman" w:hAnsi="Times New Roman"/>
          <w:sz w:val="24"/>
          <w:szCs w:val="24"/>
          <w:lang w:val="en-GB"/>
        </w:rPr>
        <w:t xml:space="preserve"> </w:t>
      </w:r>
      <w:r w:rsidR="00CA1690" w:rsidRPr="008D5ABD">
        <w:rPr>
          <w:rFonts w:ascii="Times New Roman" w:hAnsi="Times New Roman"/>
          <w:sz w:val="24"/>
          <w:szCs w:val="24"/>
          <w:lang w:val="en-US"/>
        </w:rPr>
        <w:t>and/or CRO</w:t>
      </w:r>
      <w:r w:rsidRPr="008D5ABD">
        <w:rPr>
          <w:rFonts w:ascii="Times New Roman" w:hAnsi="Times New Roman"/>
          <w:sz w:val="24"/>
          <w:szCs w:val="24"/>
          <w:lang w:val="en-GB"/>
        </w:rPr>
        <w:t>, such approval not to be unreasonably withheld.</w:t>
      </w:r>
    </w:p>
    <w:p w14:paraId="0CD31ECE" w14:textId="77777777" w:rsidR="00AA6493" w:rsidRPr="008D5ABD" w:rsidRDefault="001F4F79" w:rsidP="00894FC6">
      <w:pPr>
        <w:pStyle w:val="Lijstalinea"/>
        <w:numPr>
          <w:ilvl w:val="1"/>
          <w:numId w:val="3"/>
        </w:numPr>
        <w:spacing w:after="120"/>
        <w:jc w:val="both"/>
        <w:rPr>
          <w:rFonts w:ascii="Times New Roman" w:hAnsi="Times New Roman"/>
          <w:sz w:val="24"/>
          <w:szCs w:val="24"/>
          <w:lang w:val="en-GB"/>
        </w:rPr>
      </w:pPr>
      <w:r w:rsidRPr="008D5ABD">
        <w:rPr>
          <w:rFonts w:ascii="Times New Roman" w:hAnsi="Times New Roman"/>
          <w:sz w:val="24"/>
          <w:szCs w:val="24"/>
          <w:lang w:val="en-GB"/>
        </w:rPr>
        <w:t xml:space="preserve">The </w:t>
      </w:r>
      <w:r w:rsidR="00167A30" w:rsidRPr="008D5ABD">
        <w:rPr>
          <w:rFonts w:ascii="Times New Roman" w:hAnsi="Times New Roman"/>
          <w:sz w:val="24"/>
          <w:szCs w:val="24"/>
          <w:lang w:val="en-GB"/>
        </w:rPr>
        <w:t>Site Parties</w:t>
      </w:r>
      <w:r w:rsidRPr="008D5ABD">
        <w:rPr>
          <w:rFonts w:ascii="Times New Roman" w:hAnsi="Times New Roman"/>
          <w:sz w:val="24"/>
          <w:szCs w:val="24"/>
          <w:lang w:val="en-GB"/>
        </w:rPr>
        <w:t xml:space="preserve"> will not issue and will </w:t>
      </w:r>
      <w:r w:rsidR="00167A30" w:rsidRPr="008D5ABD">
        <w:rPr>
          <w:rFonts w:ascii="Times New Roman" w:hAnsi="Times New Roman"/>
          <w:sz w:val="24"/>
          <w:szCs w:val="24"/>
          <w:lang w:val="en-GB"/>
        </w:rPr>
        <w:t xml:space="preserve">ensure </w:t>
      </w:r>
      <w:r w:rsidRPr="008D5ABD">
        <w:rPr>
          <w:rFonts w:ascii="Times New Roman" w:hAnsi="Times New Roman"/>
          <w:sz w:val="24"/>
          <w:szCs w:val="24"/>
          <w:lang w:val="en-GB"/>
        </w:rPr>
        <w:t xml:space="preserve">the Research Staff </w:t>
      </w:r>
      <w:r w:rsidR="00167A30" w:rsidRPr="008D5ABD">
        <w:rPr>
          <w:rFonts w:ascii="Times New Roman" w:hAnsi="Times New Roman"/>
          <w:sz w:val="24"/>
          <w:szCs w:val="24"/>
          <w:lang w:val="en-GB"/>
        </w:rPr>
        <w:t>will not</w:t>
      </w:r>
      <w:r w:rsidRPr="008D5ABD">
        <w:rPr>
          <w:rFonts w:ascii="Times New Roman" w:hAnsi="Times New Roman"/>
          <w:sz w:val="24"/>
          <w:szCs w:val="24"/>
          <w:lang w:val="en-GB"/>
        </w:rPr>
        <w:t xml:space="preserve"> issue any information or statement to the press or public, including but not limited to advertisements for the enrolment of Clinical Trial Subjects, without, where appropriate, </w:t>
      </w:r>
      <w:r w:rsidR="00CA1690" w:rsidRPr="008D5ABD">
        <w:rPr>
          <w:rFonts w:ascii="Times New Roman" w:hAnsi="Times New Roman"/>
          <w:sz w:val="24"/>
          <w:szCs w:val="24"/>
          <w:lang w:val="en-GB"/>
        </w:rPr>
        <w:t>the</w:t>
      </w:r>
      <w:r w:rsidRPr="008D5ABD">
        <w:rPr>
          <w:rFonts w:ascii="Times New Roman" w:hAnsi="Times New Roman"/>
          <w:sz w:val="24"/>
          <w:szCs w:val="24"/>
          <w:lang w:val="en-GB"/>
        </w:rPr>
        <w:t xml:space="preserve"> review and the delivery of a favourable opinion from the Ethics Committee and the prior written permission of the Sponsor</w:t>
      </w:r>
      <w:r w:rsidR="00CA1690" w:rsidRPr="008D5ABD">
        <w:rPr>
          <w:rFonts w:ascii="Times New Roman" w:hAnsi="Times New Roman"/>
          <w:sz w:val="24"/>
          <w:szCs w:val="24"/>
          <w:lang w:val="en-GB"/>
        </w:rPr>
        <w:t xml:space="preserve"> </w:t>
      </w:r>
      <w:r w:rsidR="00CA1690" w:rsidRPr="008D5ABD">
        <w:rPr>
          <w:rFonts w:ascii="Times New Roman" w:hAnsi="Times New Roman"/>
          <w:sz w:val="24"/>
          <w:szCs w:val="24"/>
          <w:lang w:val="en-US"/>
        </w:rPr>
        <w:t>and/or CRO</w:t>
      </w:r>
      <w:r w:rsidRPr="008D5ABD">
        <w:rPr>
          <w:rFonts w:ascii="Times New Roman" w:hAnsi="Times New Roman"/>
          <w:sz w:val="24"/>
          <w:szCs w:val="24"/>
          <w:lang w:val="en-GB"/>
        </w:rPr>
        <w:t>.</w:t>
      </w:r>
    </w:p>
    <w:p w14:paraId="1A518367" w14:textId="77777777" w:rsidR="007238CA" w:rsidRPr="00894FC6" w:rsidRDefault="007238CA" w:rsidP="00894FC6">
      <w:pPr>
        <w:pStyle w:val="Lijstalinea"/>
        <w:numPr>
          <w:ilvl w:val="1"/>
          <w:numId w:val="3"/>
        </w:numPr>
        <w:spacing w:after="120"/>
        <w:jc w:val="both"/>
        <w:rPr>
          <w:rFonts w:ascii="Arial" w:hAnsi="Arial"/>
          <w:sz w:val="20"/>
          <w:lang w:val="en-GB"/>
        </w:rPr>
      </w:pPr>
      <w:r w:rsidRPr="008D5ABD">
        <w:rPr>
          <w:rFonts w:ascii="Times New Roman" w:hAnsi="Times New Roman"/>
          <w:sz w:val="24"/>
          <w:szCs w:val="24"/>
          <w:lang w:val="en-GB"/>
        </w:rPr>
        <w:t>Unless required by Law, Parties shall not disclose terms of this Agreement without the prior written approval of the other Party.</w:t>
      </w:r>
    </w:p>
    <w:p w14:paraId="442AD398" w14:textId="77777777" w:rsidR="00E13439" w:rsidRPr="00A82131" w:rsidRDefault="00E13439">
      <w:pPr>
        <w:tabs>
          <w:tab w:val="clear" w:pos="284"/>
          <w:tab w:val="clear" w:pos="1701"/>
        </w:tabs>
        <w:jc w:val="both"/>
        <w:rPr>
          <w:rFonts w:ascii="Times New Roman" w:hAnsi="Times New Roman"/>
          <w:b/>
          <w:sz w:val="24"/>
          <w:szCs w:val="24"/>
          <w:u w:val="single"/>
          <w:lang w:val="en-GB"/>
        </w:rPr>
      </w:pPr>
    </w:p>
    <w:bookmarkEnd w:id="15"/>
    <w:p w14:paraId="3A044B81" w14:textId="77777777" w:rsidR="00FD0B44" w:rsidRDefault="00FD0B44" w:rsidP="008D5ABD">
      <w:pPr>
        <w:numPr>
          <w:ilvl w:val="0"/>
          <w:numId w:val="12"/>
        </w:numPr>
        <w:tabs>
          <w:tab w:val="clear" w:pos="284"/>
          <w:tab w:val="clear" w:pos="1701"/>
        </w:tabs>
        <w:ind w:left="0" w:firstLine="0"/>
        <w:jc w:val="both"/>
        <w:rPr>
          <w:rFonts w:ascii="Times New Roman" w:hAnsi="Times New Roman"/>
          <w:b/>
          <w:sz w:val="24"/>
          <w:szCs w:val="24"/>
          <w:u w:val="single"/>
          <w:lang w:val="en-GB"/>
        </w:rPr>
      </w:pPr>
      <w:r w:rsidRPr="00A82131">
        <w:rPr>
          <w:rFonts w:ascii="Times New Roman" w:hAnsi="Times New Roman"/>
          <w:b/>
          <w:sz w:val="24"/>
          <w:szCs w:val="24"/>
          <w:u w:val="single"/>
          <w:lang w:val="en-GB"/>
        </w:rPr>
        <w:t>PUBLICATION AND AUTHORSHIP</w:t>
      </w:r>
    </w:p>
    <w:p w14:paraId="51D1732C" w14:textId="77777777" w:rsidR="00FD0B44" w:rsidRPr="00E276CE" w:rsidRDefault="00FD0B44" w:rsidP="00FD0B44">
      <w:pPr>
        <w:ind w:left="360"/>
        <w:jc w:val="both"/>
        <w:rPr>
          <w:rFonts w:ascii="Times New Roman" w:hAnsi="Times New Roman"/>
          <w:i/>
          <w:sz w:val="24"/>
          <w:szCs w:val="24"/>
          <w:u w:val="single"/>
          <w:lang w:val="en-GB"/>
        </w:rPr>
      </w:pPr>
      <w:r>
        <w:rPr>
          <w:rFonts w:ascii="Times New Roman" w:hAnsi="Times New Roman"/>
          <w:i/>
          <w:sz w:val="24"/>
          <w:szCs w:val="24"/>
          <w:u w:val="single"/>
          <w:lang w:val="en-GB"/>
        </w:rPr>
        <w:t>Principles</w:t>
      </w:r>
    </w:p>
    <w:p w14:paraId="6B3C3A9F" w14:textId="77777777" w:rsidR="00FD0B44" w:rsidRPr="00624179" w:rsidRDefault="00FD0B44" w:rsidP="00780610">
      <w:pPr>
        <w:pStyle w:val="Lijstalinea"/>
        <w:numPr>
          <w:ilvl w:val="1"/>
          <w:numId w:val="12"/>
        </w:numPr>
        <w:tabs>
          <w:tab w:val="clear" w:pos="284"/>
          <w:tab w:val="clear" w:pos="1701"/>
        </w:tabs>
        <w:ind w:left="1134" w:hanging="774"/>
        <w:jc w:val="both"/>
        <w:rPr>
          <w:rFonts w:ascii="Times New Roman" w:hAnsi="Times New Roman"/>
          <w:sz w:val="24"/>
          <w:szCs w:val="24"/>
          <w:lang w:val="en-GB"/>
        </w:rPr>
      </w:pPr>
      <w:r w:rsidRPr="00624179">
        <w:rPr>
          <w:rFonts w:ascii="Times New Roman" w:hAnsi="Times New Roman"/>
          <w:sz w:val="24"/>
          <w:szCs w:val="24"/>
          <w:lang w:val="en-GB"/>
        </w:rPr>
        <w:lastRenderedPageBreak/>
        <w:t>The Sponsor,</w:t>
      </w:r>
      <w:r w:rsidRPr="00624179">
        <w:rPr>
          <w:rFonts w:ascii="Times New Roman" w:hAnsi="Times New Roman"/>
          <w:sz w:val="24"/>
          <w:szCs w:val="24"/>
          <w:lang w:val="en-US"/>
        </w:rPr>
        <w:t xml:space="preserve"> Institution and the Principal Investigator</w:t>
      </w:r>
      <w:r w:rsidRPr="00624179">
        <w:rPr>
          <w:rFonts w:ascii="Times New Roman" w:hAnsi="Times New Roman"/>
          <w:sz w:val="24"/>
          <w:szCs w:val="24"/>
          <w:lang w:val="en-GB"/>
        </w:rPr>
        <w:t xml:space="preserve"> each acknowledge the importance of public disclosure/publication of information collected or generated</w:t>
      </w:r>
      <w:r w:rsidRPr="00624179">
        <w:rPr>
          <w:rFonts w:ascii="Times New Roman" w:hAnsi="Times New Roman"/>
          <w:sz w:val="24"/>
          <w:szCs w:val="24"/>
          <w:lang w:val="en-US"/>
        </w:rPr>
        <w:t xml:space="preserve"> as a result of or related to the Clinical Trial</w:t>
      </w:r>
      <w:r w:rsidRPr="00624179">
        <w:rPr>
          <w:rFonts w:ascii="Times New Roman" w:hAnsi="Times New Roman"/>
          <w:sz w:val="24"/>
          <w:szCs w:val="24"/>
          <w:lang w:val="en-GB"/>
        </w:rPr>
        <w:t>, under the condition that public disclosure/publication takes place under the provisions of this clause 11.</w:t>
      </w:r>
    </w:p>
    <w:p w14:paraId="00A1C539" w14:textId="77777777" w:rsidR="00FD0B44" w:rsidRPr="00624179" w:rsidRDefault="00FD0B44" w:rsidP="00780610">
      <w:pPr>
        <w:pStyle w:val="Lijstalinea"/>
        <w:numPr>
          <w:ilvl w:val="1"/>
          <w:numId w:val="12"/>
        </w:numPr>
        <w:tabs>
          <w:tab w:val="clear" w:pos="284"/>
          <w:tab w:val="clear" w:pos="1701"/>
        </w:tabs>
        <w:ind w:left="1134" w:hanging="774"/>
        <w:jc w:val="both"/>
        <w:rPr>
          <w:rFonts w:ascii="Times New Roman" w:eastAsia="HGSGyoshotai" w:hAnsi="Times New Roman"/>
          <w:color w:val="0000FF"/>
          <w:sz w:val="24"/>
          <w:szCs w:val="24"/>
          <w:u w:val="double"/>
          <w:lang w:val="en-GB"/>
        </w:rPr>
      </w:pPr>
      <w:r w:rsidRPr="00624179">
        <w:rPr>
          <w:rFonts w:ascii="Times New Roman" w:hAnsi="Times New Roman"/>
          <w:sz w:val="24"/>
          <w:szCs w:val="24"/>
          <w:lang w:val="en-GB"/>
        </w:rPr>
        <w:t>Upon completion of the Clinical Trial (whether prematurely or otherwise) the Principal Investigator and Sponsor shall co-operate in producing a report of the Clinical Trial detailing the methodology, results and containing an analysis of the results and drawing appropriate conclusions.</w:t>
      </w:r>
    </w:p>
    <w:p w14:paraId="5917DF11" w14:textId="77777777" w:rsidR="00FD0B44" w:rsidRPr="00780610" w:rsidRDefault="00FD0B44" w:rsidP="00FD0B44">
      <w:pPr>
        <w:pStyle w:val="Lijstalinea"/>
        <w:ind w:left="360"/>
        <w:jc w:val="both"/>
        <w:rPr>
          <w:rFonts w:ascii="Times New Roman" w:hAnsi="Times New Roman"/>
          <w:sz w:val="24"/>
          <w:szCs w:val="24"/>
          <w:u w:val="single"/>
          <w:lang w:val="en-GB"/>
        </w:rPr>
      </w:pPr>
      <w:r w:rsidRPr="00FD0B44">
        <w:rPr>
          <w:rFonts w:ascii="Times New Roman" w:hAnsi="Times New Roman"/>
          <w:i/>
          <w:sz w:val="24"/>
          <w:szCs w:val="24"/>
          <w:u w:val="single"/>
          <w:lang w:val="en-GB"/>
        </w:rPr>
        <w:t>Publication by Sponsor</w:t>
      </w:r>
    </w:p>
    <w:p w14:paraId="03D57456" w14:textId="77777777" w:rsidR="00624179" w:rsidRPr="00624179" w:rsidRDefault="00FD0B44" w:rsidP="00780610">
      <w:pPr>
        <w:pStyle w:val="Lijstalinea"/>
        <w:numPr>
          <w:ilvl w:val="1"/>
          <w:numId w:val="12"/>
        </w:numPr>
        <w:ind w:left="1134" w:hanging="774"/>
        <w:jc w:val="both"/>
        <w:rPr>
          <w:rFonts w:ascii="Times New Roman" w:eastAsia="HGSGyoshotai" w:hAnsi="Times New Roman"/>
          <w:i/>
          <w:color w:val="0000FF"/>
          <w:sz w:val="24"/>
          <w:szCs w:val="24"/>
          <w:u w:val="double"/>
          <w:lang w:val="en-GB"/>
        </w:rPr>
      </w:pPr>
      <w:r w:rsidRPr="00780610">
        <w:rPr>
          <w:rFonts w:ascii="Times New Roman" w:hAnsi="Times New Roman"/>
          <w:sz w:val="24"/>
          <w:szCs w:val="24"/>
          <w:lang w:val="en-US"/>
        </w:rPr>
        <w:t xml:space="preserve">The </w:t>
      </w:r>
      <w:r w:rsidR="00984004">
        <w:rPr>
          <w:rFonts w:ascii="Times New Roman" w:hAnsi="Times New Roman"/>
          <w:sz w:val="24"/>
          <w:szCs w:val="24"/>
          <w:lang w:val="en-US"/>
        </w:rPr>
        <w:t>Site Parties</w:t>
      </w:r>
      <w:r w:rsidRPr="00FD0B44">
        <w:rPr>
          <w:rFonts w:ascii="Times New Roman" w:hAnsi="Times New Roman"/>
          <w:sz w:val="24"/>
          <w:szCs w:val="24"/>
          <w:lang w:val="en-US"/>
        </w:rPr>
        <w:t xml:space="preserve"> each acknowledge that the Sponsor may present at symposia, national or regional professional meetings, and publish in journals, theses or dissertations, or otherwise of their own choosing, methods and results of the Clinical Trial and in particular, but without limiting the foregoing, post a summary of Clinical Trial results in on-line clinical trials register(s) before or after publication by any other method. In the event the Sponsor coordinates a multi-</w:t>
      </w:r>
      <w:proofErr w:type="spellStart"/>
      <w:r w:rsidRPr="00FD0B44">
        <w:rPr>
          <w:rFonts w:ascii="Times New Roman" w:hAnsi="Times New Roman"/>
          <w:sz w:val="24"/>
          <w:szCs w:val="24"/>
          <w:lang w:val="en-US"/>
        </w:rPr>
        <w:t>centre</w:t>
      </w:r>
      <w:proofErr w:type="spellEnd"/>
      <w:r w:rsidRPr="00FD0B44">
        <w:rPr>
          <w:rFonts w:ascii="Times New Roman" w:hAnsi="Times New Roman"/>
          <w:sz w:val="24"/>
          <w:szCs w:val="24"/>
          <w:lang w:val="en-US"/>
        </w:rPr>
        <w:t xml:space="preserve"> publication, the participation of the Principal Investigator or other representatives of the Institution as a named author shall be determined in accordance with generally accepted academic standards for authorship</w:t>
      </w:r>
      <w:r w:rsidR="00167A30">
        <w:rPr>
          <w:rFonts w:ascii="Times New Roman" w:hAnsi="Times New Roman"/>
          <w:sz w:val="24"/>
          <w:szCs w:val="24"/>
          <w:lang w:val="en-US"/>
        </w:rPr>
        <w:t xml:space="preserve"> as outlined in 11.8 below</w:t>
      </w:r>
      <w:r w:rsidRPr="00FD0B44">
        <w:rPr>
          <w:rFonts w:ascii="Times New Roman" w:hAnsi="Times New Roman"/>
          <w:sz w:val="24"/>
          <w:szCs w:val="24"/>
          <w:lang w:val="en-US"/>
        </w:rPr>
        <w:t>. If the Principal Investigator or other representative of the Institution is a named author of the multi-</w:t>
      </w:r>
      <w:proofErr w:type="spellStart"/>
      <w:r w:rsidRPr="00FD0B44">
        <w:rPr>
          <w:rFonts w:ascii="Times New Roman" w:hAnsi="Times New Roman"/>
          <w:sz w:val="24"/>
          <w:szCs w:val="24"/>
          <w:lang w:val="en-US"/>
        </w:rPr>
        <w:t>centre</w:t>
      </w:r>
      <w:proofErr w:type="spellEnd"/>
      <w:r w:rsidRPr="00FD0B44">
        <w:rPr>
          <w:rFonts w:ascii="Times New Roman" w:hAnsi="Times New Roman"/>
          <w:sz w:val="24"/>
          <w:szCs w:val="24"/>
          <w:lang w:val="en-US"/>
        </w:rPr>
        <w:t xml:space="preserve"> publication, such person shall have access to the Clinical Trial data from all Clinical Trial sites as necessary to participate fully in the development of the multi-</w:t>
      </w:r>
      <w:proofErr w:type="spellStart"/>
      <w:r w:rsidRPr="00FD0B44">
        <w:rPr>
          <w:rFonts w:ascii="Times New Roman" w:hAnsi="Times New Roman"/>
          <w:sz w:val="24"/>
          <w:szCs w:val="24"/>
          <w:lang w:val="en-US"/>
        </w:rPr>
        <w:t>centre</w:t>
      </w:r>
      <w:proofErr w:type="spellEnd"/>
      <w:r w:rsidRPr="00FD0B44">
        <w:rPr>
          <w:rFonts w:ascii="Times New Roman" w:hAnsi="Times New Roman"/>
          <w:sz w:val="24"/>
          <w:szCs w:val="24"/>
          <w:lang w:val="en-US"/>
        </w:rPr>
        <w:t xml:space="preserve"> publication</w:t>
      </w:r>
      <w:r w:rsidR="00624179">
        <w:rPr>
          <w:rFonts w:ascii="Times New Roman" w:hAnsi="Times New Roman"/>
          <w:sz w:val="24"/>
          <w:szCs w:val="24"/>
          <w:lang w:val="en-US"/>
        </w:rPr>
        <w:t>.</w:t>
      </w:r>
    </w:p>
    <w:p w14:paraId="2EDCA810" w14:textId="77777777" w:rsidR="00FD0B44" w:rsidRPr="00624179" w:rsidRDefault="00FD0B44" w:rsidP="00624179">
      <w:pPr>
        <w:ind w:left="360"/>
        <w:jc w:val="both"/>
        <w:rPr>
          <w:rStyle w:val="DeltaViewInsertion"/>
          <w:rFonts w:cs="Haarlemmer MT Medium OsF"/>
          <w:szCs w:val="22"/>
        </w:rPr>
      </w:pPr>
      <w:r w:rsidRPr="00624179">
        <w:rPr>
          <w:rFonts w:ascii="Times New Roman" w:hAnsi="Times New Roman"/>
          <w:i/>
          <w:sz w:val="24"/>
          <w:szCs w:val="24"/>
          <w:u w:val="single"/>
          <w:lang w:val="en-GB"/>
        </w:rPr>
        <w:t>Publication by Principal Investigator</w:t>
      </w:r>
    </w:p>
    <w:p w14:paraId="622836B7" w14:textId="77777777" w:rsidR="00FD0B44" w:rsidRPr="00624179" w:rsidRDefault="00FD0B44" w:rsidP="00780610">
      <w:pPr>
        <w:numPr>
          <w:ilvl w:val="1"/>
          <w:numId w:val="12"/>
        </w:numPr>
        <w:tabs>
          <w:tab w:val="clear" w:pos="284"/>
          <w:tab w:val="clear" w:pos="1701"/>
        </w:tabs>
        <w:ind w:left="1134" w:hanging="774"/>
        <w:jc w:val="both"/>
        <w:rPr>
          <w:rFonts w:ascii="Times New Roman" w:hAnsi="Times New Roman"/>
          <w:sz w:val="24"/>
          <w:szCs w:val="24"/>
          <w:lang w:val="en-GB"/>
        </w:rPr>
      </w:pPr>
      <w:r w:rsidRPr="00624179">
        <w:rPr>
          <w:rFonts w:ascii="Times New Roman" w:hAnsi="Times New Roman"/>
          <w:sz w:val="24"/>
          <w:szCs w:val="24"/>
          <w:lang w:val="en-GB"/>
        </w:rPr>
        <w:t xml:space="preserve">The Sponsor agrees that the Principal Investigator shall be permitted to present at symposia, national or regional professional meetings, and to publish in journals, theses or dissertations, or otherwise of its own choosing, methods and results of the Clinical Trial, subject to this clause 11 and any publication policy described in the Protocol, provided any such policy does not obstruct publication unreasonably. </w:t>
      </w:r>
      <w:r w:rsidR="00167A30">
        <w:rPr>
          <w:rFonts w:ascii="Times New Roman" w:hAnsi="Times New Roman"/>
          <w:sz w:val="24"/>
          <w:szCs w:val="24"/>
          <w:lang w:val="en-GB"/>
        </w:rPr>
        <w:t xml:space="preserve">Principal </w:t>
      </w:r>
      <w:r w:rsidR="00E25034">
        <w:rPr>
          <w:rFonts w:ascii="Times New Roman" w:hAnsi="Times New Roman"/>
          <w:sz w:val="24"/>
          <w:szCs w:val="24"/>
          <w:lang w:val="en-GB"/>
        </w:rPr>
        <w:t>I</w:t>
      </w:r>
      <w:r w:rsidR="00167A30">
        <w:rPr>
          <w:rFonts w:ascii="Times New Roman" w:hAnsi="Times New Roman"/>
          <w:sz w:val="24"/>
          <w:szCs w:val="24"/>
          <w:lang w:val="en-GB"/>
        </w:rPr>
        <w:t>nvestigator shall appropriately disclose Sponsor’s role in the Clinical Trial</w:t>
      </w:r>
      <w:r w:rsidR="0073258B">
        <w:rPr>
          <w:rFonts w:ascii="Times New Roman" w:hAnsi="Times New Roman"/>
          <w:sz w:val="24"/>
          <w:szCs w:val="24"/>
          <w:lang w:val="en-GB"/>
        </w:rPr>
        <w:t xml:space="preserve"> in any such publication or presentation</w:t>
      </w:r>
      <w:r w:rsidR="00167A30">
        <w:rPr>
          <w:rFonts w:ascii="Times New Roman" w:hAnsi="Times New Roman"/>
          <w:sz w:val="24"/>
          <w:szCs w:val="24"/>
          <w:lang w:val="en-GB"/>
        </w:rPr>
        <w:t>.</w:t>
      </w:r>
    </w:p>
    <w:p w14:paraId="3BC80091" w14:textId="77777777" w:rsidR="00624179" w:rsidRDefault="00624179" w:rsidP="00780610">
      <w:pPr>
        <w:numPr>
          <w:ilvl w:val="1"/>
          <w:numId w:val="12"/>
        </w:numPr>
        <w:tabs>
          <w:tab w:val="clear" w:pos="284"/>
          <w:tab w:val="clear" w:pos="1701"/>
        </w:tabs>
        <w:ind w:left="1134" w:hanging="774"/>
        <w:jc w:val="both"/>
        <w:rPr>
          <w:rFonts w:ascii="Times New Roman" w:hAnsi="Times New Roman"/>
          <w:sz w:val="24"/>
          <w:szCs w:val="24"/>
          <w:lang w:val="en-GB"/>
        </w:rPr>
      </w:pPr>
      <w:bookmarkStart w:id="16" w:name="_Ref197930329"/>
      <w:r w:rsidRPr="00624179">
        <w:rPr>
          <w:rFonts w:ascii="Times New Roman" w:hAnsi="Times New Roman"/>
          <w:sz w:val="24"/>
          <w:szCs w:val="24"/>
          <w:lang w:val="en-GB"/>
        </w:rPr>
        <w:t xml:space="preserve">If the Clinical  Trial is a multi-centre Clinical Trial, any publication based on the results obtained at the Trial Site (or a group of sites) shall not be made before the first multi-centre publication or presentation unless otherwise agreed in writing. If a publication concerns the analyses of sub-sets of data from a multi-centre Clinical Trial the publication shall make reference to the relevant multi-centre publication(s). Notwithstanding the foregoing, if a multi-centre publication is not published within twelve (12) months after completion of the Clinical Trial and lock of the Clinical Trial database at all research sites that are part of the multi-centre Clinical Trial or any earlier termination or abandonment of the Clinical Trial, </w:t>
      </w:r>
      <w:r w:rsidR="00BE5C57">
        <w:rPr>
          <w:rFonts w:ascii="Times New Roman" w:hAnsi="Times New Roman"/>
          <w:sz w:val="24"/>
          <w:szCs w:val="24"/>
          <w:lang w:val="en-GB"/>
        </w:rPr>
        <w:t>or if Sponsor informs the Principal Investigator that such multi-centre publication will not take place, or if publication has been agreed otherwise</w:t>
      </w:r>
      <w:r w:rsidR="00E13439">
        <w:rPr>
          <w:rFonts w:ascii="Times New Roman" w:hAnsi="Times New Roman"/>
          <w:sz w:val="24"/>
          <w:szCs w:val="24"/>
          <w:lang w:val="en-GB"/>
        </w:rPr>
        <w:t>,</w:t>
      </w:r>
      <w:r w:rsidR="00BE5C57" w:rsidRPr="00624179">
        <w:rPr>
          <w:rFonts w:ascii="Times New Roman" w:hAnsi="Times New Roman"/>
          <w:sz w:val="24"/>
          <w:szCs w:val="24"/>
          <w:lang w:val="en-GB"/>
        </w:rPr>
        <w:t xml:space="preserve"> </w:t>
      </w:r>
      <w:r w:rsidRPr="00624179">
        <w:rPr>
          <w:rFonts w:ascii="Times New Roman" w:hAnsi="Times New Roman"/>
          <w:sz w:val="24"/>
          <w:szCs w:val="24"/>
          <w:lang w:val="en-GB"/>
        </w:rPr>
        <w:t xml:space="preserve">the Principal Investigator shall have the right to publish or present the methods and results of the Clinical Trial in accordance with the provisions of this clause 11. The foregoing </w:t>
      </w:r>
      <w:r w:rsidRPr="00624179">
        <w:rPr>
          <w:rFonts w:ascii="Times New Roman" w:hAnsi="Times New Roman"/>
          <w:sz w:val="24"/>
          <w:szCs w:val="24"/>
          <w:lang w:val="en-GB"/>
        </w:rPr>
        <w:lastRenderedPageBreak/>
        <w:t>provided however, that any such publication will take in account the rights and interests of all investigators involved in the multi-centre Clinical Trial and authorship will be determined in accordance with clause 11.8</w:t>
      </w:r>
      <w:r>
        <w:rPr>
          <w:rFonts w:ascii="Times New Roman" w:hAnsi="Times New Roman"/>
          <w:sz w:val="24"/>
          <w:szCs w:val="24"/>
          <w:lang w:val="en-GB"/>
        </w:rPr>
        <w:t>.</w:t>
      </w:r>
    </w:p>
    <w:p w14:paraId="02CA9EB6" w14:textId="77777777" w:rsidR="00FD0B44" w:rsidRPr="00624179" w:rsidRDefault="00FD0B44" w:rsidP="00780610">
      <w:pPr>
        <w:numPr>
          <w:ilvl w:val="1"/>
          <w:numId w:val="12"/>
        </w:numPr>
        <w:tabs>
          <w:tab w:val="clear" w:pos="284"/>
          <w:tab w:val="clear" w:pos="1701"/>
        </w:tabs>
        <w:ind w:left="1134" w:hanging="774"/>
        <w:jc w:val="both"/>
        <w:rPr>
          <w:rFonts w:ascii="Times New Roman" w:hAnsi="Times New Roman"/>
          <w:sz w:val="24"/>
          <w:szCs w:val="24"/>
          <w:lang w:val="en-GB"/>
        </w:rPr>
      </w:pPr>
      <w:r w:rsidRPr="00624179">
        <w:rPr>
          <w:rFonts w:ascii="Times New Roman" w:hAnsi="Times New Roman"/>
          <w:sz w:val="24"/>
          <w:szCs w:val="24"/>
          <w:lang w:val="en-GB"/>
        </w:rPr>
        <w:t>Material for public dissemination will be submitted to the Sponsor for review at least thir</w:t>
      </w:r>
      <w:r w:rsidR="00D14019">
        <w:rPr>
          <w:rFonts w:ascii="Times New Roman" w:hAnsi="Times New Roman"/>
          <w:sz w:val="24"/>
          <w:szCs w:val="24"/>
          <w:lang w:val="en-GB"/>
        </w:rPr>
        <w:t>t</w:t>
      </w:r>
      <w:r w:rsidRPr="00624179">
        <w:rPr>
          <w:rFonts w:ascii="Times New Roman" w:hAnsi="Times New Roman"/>
          <w:sz w:val="24"/>
          <w:szCs w:val="24"/>
          <w:lang w:val="en-GB"/>
        </w:rPr>
        <w:t>y (30) days prior to submission for publication, public dissemination, or review by a publication committee.</w:t>
      </w:r>
      <w:bookmarkEnd w:id="16"/>
      <w:r w:rsidRPr="00624179">
        <w:rPr>
          <w:rFonts w:ascii="Times New Roman" w:hAnsi="Times New Roman"/>
          <w:sz w:val="24"/>
          <w:szCs w:val="24"/>
          <w:lang w:val="en-GB"/>
        </w:rPr>
        <w:t xml:space="preserve"> If Sponsor does not respond within this period Institution and/or the Principal Investigator is/are free to proceed with </w:t>
      </w:r>
      <w:r w:rsidR="008232E6">
        <w:rPr>
          <w:rFonts w:ascii="Times New Roman" w:hAnsi="Times New Roman"/>
          <w:sz w:val="24"/>
          <w:szCs w:val="24"/>
          <w:lang w:val="en-GB"/>
        </w:rPr>
        <w:t>the</w:t>
      </w:r>
      <w:r w:rsidRPr="00624179">
        <w:rPr>
          <w:rFonts w:ascii="Times New Roman" w:hAnsi="Times New Roman"/>
          <w:sz w:val="24"/>
          <w:szCs w:val="24"/>
          <w:lang w:val="en-GB"/>
        </w:rPr>
        <w:t xml:space="preserve"> intended publication or presentation without further delay.</w:t>
      </w:r>
      <w:r w:rsidR="00167A30">
        <w:rPr>
          <w:rFonts w:ascii="Times New Roman" w:hAnsi="Times New Roman"/>
          <w:sz w:val="24"/>
          <w:szCs w:val="24"/>
          <w:lang w:val="en-GB"/>
        </w:rPr>
        <w:t xml:space="preserve"> </w:t>
      </w:r>
    </w:p>
    <w:p w14:paraId="32374C0A" w14:textId="77777777" w:rsidR="00FD0B44" w:rsidRPr="00A82131" w:rsidRDefault="00FD0B44" w:rsidP="00780610">
      <w:pPr>
        <w:numPr>
          <w:ilvl w:val="1"/>
          <w:numId w:val="12"/>
        </w:numPr>
        <w:tabs>
          <w:tab w:val="clear" w:pos="284"/>
          <w:tab w:val="clear" w:pos="1701"/>
        </w:tabs>
        <w:ind w:left="1134" w:hanging="774"/>
        <w:jc w:val="both"/>
        <w:rPr>
          <w:rFonts w:ascii="Times New Roman" w:hAnsi="Times New Roman"/>
          <w:sz w:val="24"/>
          <w:szCs w:val="24"/>
          <w:lang w:val="en-GB"/>
        </w:rPr>
      </w:pPr>
      <w:r w:rsidRPr="00A82131">
        <w:rPr>
          <w:rFonts w:ascii="Times New Roman" w:hAnsi="Times New Roman"/>
          <w:sz w:val="24"/>
          <w:szCs w:val="24"/>
          <w:lang w:val="en-GB"/>
        </w:rPr>
        <w:t>During the</w:t>
      </w:r>
      <w:r w:rsidR="008232E6">
        <w:rPr>
          <w:rFonts w:ascii="Times New Roman" w:hAnsi="Times New Roman"/>
          <w:sz w:val="24"/>
          <w:szCs w:val="24"/>
          <w:lang w:val="en-GB"/>
        </w:rPr>
        <w:t xml:space="preserve"> thirty (30)</w:t>
      </w:r>
      <w:r w:rsidRPr="00A82131">
        <w:rPr>
          <w:rFonts w:ascii="Times New Roman" w:hAnsi="Times New Roman"/>
          <w:sz w:val="24"/>
          <w:szCs w:val="24"/>
          <w:lang w:val="en-GB"/>
        </w:rPr>
        <w:t xml:space="preserve"> period for review of a proposed publication referred to in clause 11.</w:t>
      </w:r>
      <w:r w:rsidR="00302326">
        <w:rPr>
          <w:rFonts w:ascii="Times New Roman" w:hAnsi="Times New Roman"/>
          <w:sz w:val="24"/>
          <w:szCs w:val="24"/>
          <w:lang w:val="en-GB"/>
        </w:rPr>
        <w:t>6</w:t>
      </w:r>
      <w:r w:rsidRPr="00A82131">
        <w:rPr>
          <w:rFonts w:ascii="Times New Roman" w:hAnsi="Times New Roman"/>
          <w:sz w:val="24"/>
          <w:szCs w:val="24"/>
          <w:lang w:val="en-GB"/>
        </w:rPr>
        <w:t xml:space="preserve"> above, the Sponsor shall be entitled to </w:t>
      </w:r>
    </w:p>
    <w:p w14:paraId="0E6CDDA6" w14:textId="77777777" w:rsidR="00FD0B44" w:rsidRDefault="00FD0B44" w:rsidP="00780610">
      <w:pPr>
        <w:numPr>
          <w:ilvl w:val="2"/>
          <w:numId w:val="14"/>
        </w:numPr>
        <w:tabs>
          <w:tab w:val="clear" w:pos="284"/>
          <w:tab w:val="clear" w:pos="1701"/>
        </w:tabs>
        <w:ind w:left="1701" w:hanging="567"/>
        <w:jc w:val="both"/>
        <w:rPr>
          <w:rFonts w:ascii="Times New Roman" w:hAnsi="Times New Roman"/>
          <w:sz w:val="24"/>
          <w:szCs w:val="24"/>
          <w:lang w:val="en-GB"/>
        </w:rPr>
      </w:pPr>
      <w:r>
        <w:rPr>
          <w:rFonts w:ascii="Times New Roman" w:hAnsi="Times New Roman"/>
          <w:sz w:val="24"/>
          <w:szCs w:val="24"/>
          <w:lang w:val="en-GB"/>
        </w:rPr>
        <w:t xml:space="preserve">comment on the scientific content of the proposed publication. </w:t>
      </w:r>
      <w:r w:rsidRPr="00A82131">
        <w:rPr>
          <w:rFonts w:ascii="Times New Roman" w:hAnsi="Times New Roman"/>
          <w:sz w:val="24"/>
          <w:szCs w:val="24"/>
          <w:lang w:val="en-GB"/>
        </w:rPr>
        <w:t>The Principal Investigator agrees that all reasonable comments made by the Sponsor in relation to a proposed publication or presentation will be incorporated into the publication or presentation.</w:t>
      </w:r>
      <w:r>
        <w:rPr>
          <w:rFonts w:ascii="Times New Roman" w:hAnsi="Times New Roman"/>
          <w:sz w:val="24"/>
          <w:szCs w:val="24"/>
          <w:lang w:val="en-GB"/>
        </w:rPr>
        <w:t xml:space="preserve"> </w:t>
      </w:r>
      <w:r w:rsidRPr="00E07072">
        <w:rPr>
          <w:rFonts w:ascii="Times New Roman" w:hAnsi="Times New Roman"/>
          <w:sz w:val="24"/>
          <w:szCs w:val="24"/>
          <w:lang w:val="en-US"/>
        </w:rPr>
        <w:t>Reasonable comments fo</w:t>
      </w:r>
      <w:r>
        <w:rPr>
          <w:rFonts w:ascii="Times New Roman" w:hAnsi="Times New Roman"/>
          <w:sz w:val="24"/>
          <w:szCs w:val="24"/>
          <w:lang w:val="en-US"/>
        </w:rPr>
        <w:t xml:space="preserve">r the purposes of this clause 11.7 </w:t>
      </w:r>
      <w:r w:rsidRPr="00E07072">
        <w:rPr>
          <w:rFonts w:ascii="Times New Roman" w:hAnsi="Times New Roman"/>
          <w:sz w:val="24"/>
          <w:szCs w:val="24"/>
          <w:lang w:val="en-US"/>
        </w:rPr>
        <w:t>shall mean such comments and suggestions that, with a view to the scientific interest or the treatment of patients, will clarify or improve the proposed publication or presentation of the results of the Clinical Trial or the conclusions drawn from such results, and such other comments that aim to avoid that such publication or presentation will misrepresent the results</w:t>
      </w:r>
      <w:r w:rsidR="00B81E9E">
        <w:rPr>
          <w:rFonts w:ascii="Times New Roman" w:hAnsi="Times New Roman"/>
          <w:sz w:val="24"/>
          <w:szCs w:val="24"/>
          <w:lang w:val="en-US"/>
        </w:rPr>
        <w:t>;</w:t>
      </w:r>
    </w:p>
    <w:p w14:paraId="017FF4C3" w14:textId="77777777" w:rsidR="00FD0B44" w:rsidRPr="00A82131" w:rsidRDefault="00FD0B44" w:rsidP="00780610">
      <w:pPr>
        <w:numPr>
          <w:ilvl w:val="2"/>
          <w:numId w:val="14"/>
        </w:numPr>
        <w:tabs>
          <w:tab w:val="clear" w:pos="284"/>
          <w:tab w:val="clear" w:pos="1701"/>
        </w:tabs>
        <w:ind w:left="1701" w:hanging="567"/>
        <w:jc w:val="both"/>
        <w:rPr>
          <w:rFonts w:ascii="Times New Roman" w:hAnsi="Times New Roman"/>
          <w:sz w:val="24"/>
          <w:szCs w:val="24"/>
          <w:lang w:val="en-GB"/>
        </w:rPr>
      </w:pPr>
      <w:r w:rsidRPr="00A82131">
        <w:rPr>
          <w:rFonts w:ascii="Times New Roman" w:hAnsi="Times New Roman"/>
          <w:sz w:val="24"/>
          <w:szCs w:val="24"/>
          <w:lang w:val="en-GB"/>
        </w:rPr>
        <w:t>make a reasoned request to the Principal Investigator that publication be delayed for a</w:t>
      </w:r>
      <w:r w:rsidR="00624179">
        <w:rPr>
          <w:rFonts w:ascii="Times New Roman" w:hAnsi="Times New Roman"/>
          <w:sz w:val="24"/>
          <w:szCs w:val="24"/>
          <w:lang w:val="en-GB"/>
        </w:rPr>
        <w:t>n additional</w:t>
      </w:r>
      <w:r w:rsidRPr="00A82131">
        <w:rPr>
          <w:rFonts w:ascii="Times New Roman" w:hAnsi="Times New Roman"/>
          <w:sz w:val="24"/>
          <w:szCs w:val="24"/>
          <w:lang w:val="en-GB"/>
        </w:rPr>
        <w:t xml:space="preserve"> period of </w:t>
      </w:r>
      <w:r w:rsidR="00624179">
        <w:rPr>
          <w:rFonts w:ascii="Times New Roman" w:hAnsi="Times New Roman"/>
          <w:sz w:val="24"/>
          <w:szCs w:val="24"/>
          <w:lang w:val="en-GB"/>
        </w:rPr>
        <w:t>sixty (60)</w:t>
      </w:r>
      <w:r w:rsidRPr="00A82131">
        <w:rPr>
          <w:rFonts w:ascii="Times New Roman" w:hAnsi="Times New Roman"/>
          <w:sz w:val="24"/>
          <w:szCs w:val="24"/>
          <w:lang w:val="en-GB"/>
        </w:rPr>
        <w:t xml:space="preserve"> days </w:t>
      </w:r>
      <w:r w:rsidR="00D14019">
        <w:rPr>
          <w:rFonts w:ascii="Times New Roman" w:hAnsi="Times New Roman"/>
          <w:sz w:val="24"/>
          <w:szCs w:val="24"/>
          <w:lang w:val="en-GB"/>
        </w:rPr>
        <w:t>(</w:t>
      </w:r>
      <w:r w:rsidR="00624179">
        <w:rPr>
          <w:rFonts w:ascii="Times New Roman" w:hAnsi="Times New Roman"/>
          <w:sz w:val="24"/>
          <w:szCs w:val="24"/>
          <w:lang w:val="en-GB"/>
        </w:rPr>
        <w:t>following the 30 day period referred to in clause 11.6</w:t>
      </w:r>
      <w:r w:rsidR="00D14019">
        <w:rPr>
          <w:rFonts w:ascii="Times New Roman" w:hAnsi="Times New Roman"/>
          <w:sz w:val="24"/>
          <w:szCs w:val="24"/>
          <w:lang w:val="en-GB"/>
        </w:rPr>
        <w:t>)</w:t>
      </w:r>
      <w:r w:rsidR="00624179">
        <w:rPr>
          <w:rFonts w:ascii="Times New Roman" w:hAnsi="Times New Roman"/>
          <w:sz w:val="24"/>
          <w:szCs w:val="24"/>
          <w:lang w:val="en-GB"/>
        </w:rPr>
        <w:t xml:space="preserve"> </w:t>
      </w:r>
      <w:r w:rsidRPr="00A82131">
        <w:rPr>
          <w:rFonts w:ascii="Times New Roman" w:hAnsi="Times New Roman"/>
          <w:sz w:val="24"/>
          <w:szCs w:val="24"/>
          <w:lang w:val="en-GB"/>
        </w:rPr>
        <w:t>in order to enable the Sponsor to take steps to protect its proprietary information and/or Intellectual Property Rights and Know How</w:t>
      </w:r>
      <w:r w:rsidR="00D14019">
        <w:rPr>
          <w:rFonts w:ascii="Times New Roman" w:hAnsi="Times New Roman"/>
          <w:sz w:val="24"/>
          <w:szCs w:val="24"/>
          <w:lang w:val="en-GB"/>
        </w:rPr>
        <w:t>,</w:t>
      </w:r>
      <w:r w:rsidRPr="00A82131">
        <w:rPr>
          <w:rFonts w:ascii="Times New Roman" w:hAnsi="Times New Roman"/>
          <w:sz w:val="24"/>
          <w:szCs w:val="24"/>
          <w:lang w:val="en-GB"/>
        </w:rPr>
        <w:t xml:space="preserve"> and the Principal Investigator shall not unreasonably withhold its consent to such a request; and</w:t>
      </w:r>
    </w:p>
    <w:p w14:paraId="24DD8CF2" w14:textId="77777777" w:rsidR="00FD0B44" w:rsidRPr="00780610" w:rsidRDefault="00FD0B44" w:rsidP="00780610">
      <w:pPr>
        <w:numPr>
          <w:ilvl w:val="2"/>
          <w:numId w:val="14"/>
        </w:numPr>
        <w:tabs>
          <w:tab w:val="clear" w:pos="284"/>
          <w:tab w:val="clear" w:pos="1701"/>
        </w:tabs>
        <w:ind w:left="1701" w:hanging="567"/>
        <w:jc w:val="both"/>
        <w:rPr>
          <w:rFonts w:ascii="Times New Roman" w:hAnsi="Times New Roman"/>
          <w:sz w:val="24"/>
          <w:szCs w:val="24"/>
          <w:lang w:val="en-GB"/>
        </w:rPr>
      </w:pPr>
      <w:r w:rsidRPr="00A82131">
        <w:rPr>
          <w:rFonts w:ascii="Times New Roman" w:hAnsi="Times New Roman"/>
          <w:sz w:val="24"/>
          <w:szCs w:val="24"/>
          <w:lang w:val="en-GB"/>
        </w:rPr>
        <w:t xml:space="preserve">may cause the Principal Investigator to remove from the projected publication any Sponsor Confidential Information received by Principal Investigator that are not constituted results of the Clinical </w:t>
      </w:r>
      <w:r>
        <w:rPr>
          <w:rFonts w:ascii="Times New Roman" w:hAnsi="Times New Roman"/>
          <w:sz w:val="24"/>
          <w:szCs w:val="24"/>
          <w:lang w:val="en-GB"/>
        </w:rPr>
        <w:t>Trial</w:t>
      </w:r>
      <w:r w:rsidRPr="00A82131">
        <w:rPr>
          <w:rFonts w:ascii="Times New Roman" w:hAnsi="Times New Roman"/>
          <w:sz w:val="24"/>
          <w:szCs w:val="24"/>
          <w:lang w:val="en-GB"/>
        </w:rPr>
        <w:t xml:space="preserve">. </w:t>
      </w:r>
      <w:r w:rsidRPr="00780610">
        <w:rPr>
          <w:rFonts w:ascii="Times New Roman" w:hAnsi="Times New Roman"/>
          <w:sz w:val="24"/>
          <w:szCs w:val="24"/>
          <w:lang w:val="en-US"/>
        </w:rPr>
        <w:t xml:space="preserve">The Institution shall not unreasonably withhold or delay its consent to the reasoned request from the Sponsor. </w:t>
      </w:r>
    </w:p>
    <w:p w14:paraId="6274EAEB" w14:textId="77777777" w:rsidR="00FD0B44" w:rsidRPr="00A60C02" w:rsidRDefault="00FD0B44" w:rsidP="00FD0B44">
      <w:pPr>
        <w:ind w:left="360"/>
        <w:jc w:val="both"/>
        <w:rPr>
          <w:rFonts w:ascii="Times New Roman" w:hAnsi="Times New Roman"/>
          <w:i/>
          <w:sz w:val="24"/>
          <w:szCs w:val="24"/>
          <w:u w:val="single"/>
          <w:lang w:val="en-GB"/>
        </w:rPr>
      </w:pPr>
      <w:r w:rsidRPr="00A60C02">
        <w:rPr>
          <w:rFonts w:ascii="Times New Roman" w:hAnsi="Times New Roman"/>
          <w:i/>
          <w:sz w:val="24"/>
          <w:szCs w:val="24"/>
          <w:u w:val="single"/>
          <w:lang w:val="en-GB"/>
        </w:rPr>
        <w:t>Authorship and Copyrights</w:t>
      </w:r>
    </w:p>
    <w:p w14:paraId="3A6517E5" w14:textId="77777777" w:rsidR="00FD0B44" w:rsidRPr="00E276CE" w:rsidRDefault="00A60C02" w:rsidP="00FD0B44">
      <w:pPr>
        <w:ind w:left="1134" w:hanging="708"/>
        <w:jc w:val="both"/>
        <w:rPr>
          <w:lang w:val="en-GB"/>
        </w:rPr>
      </w:pPr>
      <w:r>
        <w:rPr>
          <w:rFonts w:ascii="Times New Roman" w:hAnsi="Times New Roman"/>
          <w:sz w:val="24"/>
          <w:szCs w:val="24"/>
          <w:lang w:val="en-GB"/>
        </w:rPr>
        <w:t>1</w:t>
      </w:r>
      <w:r w:rsidR="00FD0B44">
        <w:rPr>
          <w:rFonts w:ascii="Times New Roman" w:hAnsi="Times New Roman"/>
          <w:sz w:val="24"/>
          <w:szCs w:val="24"/>
          <w:lang w:val="en-GB"/>
        </w:rPr>
        <w:t>1.8</w:t>
      </w:r>
      <w:r w:rsidR="00FD0B44">
        <w:rPr>
          <w:rFonts w:ascii="Times New Roman" w:hAnsi="Times New Roman"/>
          <w:sz w:val="24"/>
          <w:szCs w:val="24"/>
          <w:lang w:val="en-GB"/>
        </w:rPr>
        <w:tab/>
      </w:r>
      <w:r w:rsidR="00FD0B44" w:rsidRPr="00A82131">
        <w:rPr>
          <w:rFonts w:ascii="Times New Roman" w:hAnsi="Times New Roman"/>
          <w:sz w:val="24"/>
          <w:szCs w:val="24"/>
          <w:lang w:val="en-GB"/>
        </w:rPr>
        <w:t xml:space="preserve">Publications will be in accordance with international recognized scientific and ethical standards concerning publications and authorship, including the </w:t>
      </w:r>
      <w:r w:rsidR="00FD0B44" w:rsidRPr="00A82131">
        <w:rPr>
          <w:rFonts w:ascii="Times New Roman" w:hAnsi="Times New Roman"/>
          <w:i/>
          <w:sz w:val="24"/>
          <w:szCs w:val="24"/>
          <w:lang w:val="en-GB"/>
        </w:rPr>
        <w:t>Uniform Requirements for Manuscripts Submitted to Biomedical Journals</w:t>
      </w:r>
      <w:r w:rsidR="00FD0B44" w:rsidRPr="00A82131">
        <w:rPr>
          <w:rFonts w:ascii="Times New Roman" w:hAnsi="Times New Roman"/>
          <w:sz w:val="24"/>
          <w:szCs w:val="24"/>
          <w:lang w:val="en-GB"/>
        </w:rPr>
        <w:t>, established by the International Committee of Medical Journal Editors. Copyrights concerning Publications of the Clinical Trial remain with the authors of the Publication, regardless of any other provisions regarding intellectual property rights.</w:t>
      </w:r>
    </w:p>
    <w:p w14:paraId="5352782B" w14:textId="77777777" w:rsidR="000D24CC" w:rsidRDefault="000D24CC" w:rsidP="000D24CC">
      <w:pPr>
        <w:pStyle w:val="Lijstalinea"/>
        <w:tabs>
          <w:tab w:val="clear" w:pos="284"/>
          <w:tab w:val="clear" w:pos="1701"/>
        </w:tabs>
        <w:ind w:left="360"/>
        <w:jc w:val="both"/>
        <w:rPr>
          <w:rFonts w:ascii="Times New Roman" w:hAnsi="Times New Roman"/>
          <w:sz w:val="24"/>
          <w:szCs w:val="24"/>
          <w:lang w:val="en-GB"/>
        </w:rPr>
      </w:pPr>
    </w:p>
    <w:p w14:paraId="1DD8EA81" w14:textId="77777777" w:rsidR="0080241C" w:rsidRDefault="0080241C" w:rsidP="000D24CC">
      <w:pPr>
        <w:pStyle w:val="Lijstalinea"/>
        <w:tabs>
          <w:tab w:val="clear" w:pos="284"/>
          <w:tab w:val="clear" w:pos="1701"/>
        </w:tabs>
        <w:ind w:left="360"/>
        <w:jc w:val="both"/>
        <w:rPr>
          <w:rFonts w:ascii="Times New Roman" w:hAnsi="Times New Roman"/>
          <w:sz w:val="24"/>
          <w:szCs w:val="24"/>
          <w:lang w:val="en-GB"/>
        </w:rPr>
      </w:pPr>
    </w:p>
    <w:p w14:paraId="25A92B62" w14:textId="77777777" w:rsidR="0080241C" w:rsidRPr="000D24CC" w:rsidRDefault="0080241C" w:rsidP="000D24CC">
      <w:pPr>
        <w:pStyle w:val="Lijstalinea"/>
        <w:tabs>
          <w:tab w:val="clear" w:pos="284"/>
          <w:tab w:val="clear" w:pos="1701"/>
        </w:tabs>
        <w:ind w:left="360"/>
        <w:jc w:val="both"/>
        <w:rPr>
          <w:rFonts w:ascii="Times New Roman" w:hAnsi="Times New Roman"/>
          <w:sz w:val="24"/>
          <w:szCs w:val="24"/>
          <w:lang w:val="en-GB"/>
        </w:rPr>
      </w:pPr>
    </w:p>
    <w:p w14:paraId="65F2243E" w14:textId="77777777" w:rsidR="00AA6493" w:rsidRPr="00A82131" w:rsidRDefault="00AA6493" w:rsidP="008D5ABD">
      <w:pPr>
        <w:numPr>
          <w:ilvl w:val="0"/>
          <w:numId w:val="12"/>
        </w:numPr>
        <w:tabs>
          <w:tab w:val="clear" w:pos="284"/>
          <w:tab w:val="clear" w:pos="1701"/>
        </w:tabs>
        <w:spacing w:line="240" w:lineRule="auto"/>
        <w:ind w:hanging="720"/>
        <w:jc w:val="both"/>
        <w:rPr>
          <w:rFonts w:ascii="Arial" w:hAnsi="Arial" w:cs="Arial"/>
          <w:bCs/>
          <w:sz w:val="20"/>
        </w:rPr>
      </w:pPr>
      <w:r w:rsidRPr="00A82131">
        <w:rPr>
          <w:rFonts w:ascii="Times New Roman" w:hAnsi="Times New Roman"/>
          <w:b/>
          <w:sz w:val="24"/>
          <w:szCs w:val="24"/>
          <w:u w:val="single"/>
          <w:lang w:val="en-GB"/>
        </w:rPr>
        <w:t xml:space="preserve">TERM </w:t>
      </w:r>
      <w:r w:rsidRPr="00A82131">
        <w:rPr>
          <w:rFonts w:ascii="Times New Roman" w:hAnsi="Times New Roman"/>
          <w:b/>
          <w:caps/>
          <w:sz w:val="24"/>
          <w:szCs w:val="24"/>
          <w:u w:val="single"/>
          <w:lang w:val="en-GB"/>
        </w:rPr>
        <w:t>and</w:t>
      </w:r>
      <w:r w:rsidRPr="00A82131">
        <w:rPr>
          <w:rFonts w:ascii="Times New Roman" w:hAnsi="Times New Roman"/>
          <w:b/>
          <w:sz w:val="24"/>
          <w:szCs w:val="24"/>
          <w:u w:val="single"/>
          <w:lang w:val="en-GB"/>
        </w:rPr>
        <w:t xml:space="preserve"> TERMINATION</w:t>
      </w:r>
      <w:bookmarkStart w:id="17" w:name="_Ref197933149"/>
      <w:r w:rsidR="00B81E9E">
        <w:rPr>
          <w:rFonts w:ascii="Times New Roman" w:hAnsi="Times New Roman"/>
          <w:b/>
          <w:sz w:val="24"/>
          <w:szCs w:val="24"/>
          <w:u w:val="single"/>
          <w:lang w:val="en-GB"/>
        </w:rPr>
        <w:t xml:space="preserve"> </w:t>
      </w:r>
    </w:p>
    <w:p w14:paraId="15654FF8" w14:textId="77777777" w:rsidR="00AA6493" w:rsidRPr="00A82131" w:rsidRDefault="00AA6493" w:rsidP="00CA1690">
      <w:pPr>
        <w:pStyle w:val="Lijstalinea"/>
        <w:numPr>
          <w:ilvl w:val="1"/>
          <w:numId w:val="8"/>
        </w:numPr>
        <w:tabs>
          <w:tab w:val="clear" w:pos="284"/>
          <w:tab w:val="clear" w:pos="1701"/>
        </w:tabs>
        <w:ind w:left="1276" w:hanging="850"/>
        <w:jc w:val="both"/>
        <w:rPr>
          <w:rFonts w:ascii="Times New Roman" w:hAnsi="Times New Roman" w:cs="Times New Roman"/>
          <w:sz w:val="24"/>
          <w:szCs w:val="24"/>
          <w:lang w:val="en-GB"/>
        </w:rPr>
      </w:pPr>
      <w:r w:rsidRPr="00A82131">
        <w:rPr>
          <w:rFonts w:ascii="Times New Roman" w:hAnsi="Times New Roman" w:cs="Times New Roman"/>
          <w:sz w:val="24"/>
          <w:szCs w:val="24"/>
          <w:lang w:val="en-US"/>
        </w:rPr>
        <w:t xml:space="preserve">This Agreement commences on the </w:t>
      </w:r>
      <w:r w:rsidRPr="00A82131">
        <w:rPr>
          <w:rFonts w:ascii="Times New Roman" w:hAnsi="Times New Roman" w:cs="Times New Roman"/>
          <w:sz w:val="24"/>
          <w:szCs w:val="24"/>
          <w:lang w:val="en-GB"/>
        </w:rPr>
        <w:t>Effective Date and shall continue in force until the earlier of:</w:t>
      </w:r>
    </w:p>
    <w:p w14:paraId="6AB990B8" w14:textId="77777777" w:rsidR="00AA6493" w:rsidRPr="00A82131" w:rsidRDefault="00AA6493" w:rsidP="00780610">
      <w:pPr>
        <w:tabs>
          <w:tab w:val="clear" w:pos="284"/>
          <w:tab w:val="clear" w:pos="1701"/>
        </w:tabs>
        <w:ind w:left="1701" w:hanging="425"/>
        <w:jc w:val="both"/>
        <w:rPr>
          <w:rFonts w:ascii="Times New Roman" w:hAnsi="Times New Roman"/>
          <w:sz w:val="24"/>
          <w:szCs w:val="24"/>
          <w:lang w:val="en-GB"/>
        </w:rPr>
      </w:pPr>
      <w:r w:rsidRPr="00A82131">
        <w:rPr>
          <w:rFonts w:ascii="Times New Roman" w:hAnsi="Times New Roman"/>
          <w:sz w:val="24"/>
          <w:szCs w:val="24"/>
          <w:lang w:val="en-GB"/>
        </w:rPr>
        <w:lastRenderedPageBreak/>
        <w:t xml:space="preserve">a. </w:t>
      </w:r>
      <w:r w:rsidR="00780610">
        <w:rPr>
          <w:rFonts w:ascii="Times New Roman" w:hAnsi="Times New Roman"/>
          <w:sz w:val="24"/>
          <w:szCs w:val="24"/>
          <w:lang w:val="en-GB"/>
        </w:rPr>
        <w:tab/>
      </w:r>
      <w:r w:rsidRPr="00A82131">
        <w:rPr>
          <w:rFonts w:ascii="Times New Roman" w:hAnsi="Times New Roman"/>
          <w:sz w:val="24"/>
          <w:szCs w:val="24"/>
          <w:lang w:val="en-GB"/>
        </w:rPr>
        <w:t xml:space="preserve">completion of </w:t>
      </w:r>
      <w:r w:rsidR="000A5AFF">
        <w:rPr>
          <w:rFonts w:ascii="Times New Roman" w:hAnsi="Times New Roman"/>
          <w:sz w:val="24"/>
          <w:szCs w:val="24"/>
          <w:lang w:val="en-GB"/>
        </w:rPr>
        <w:t>final Clinical Study Report</w:t>
      </w:r>
      <w:r w:rsidR="00A23618">
        <w:rPr>
          <w:rFonts w:ascii="Times New Roman" w:hAnsi="Times New Roman"/>
          <w:sz w:val="24"/>
          <w:szCs w:val="24"/>
          <w:lang w:val="en-GB"/>
        </w:rPr>
        <w:t xml:space="preserve"> and the final payment under this Agreement;</w:t>
      </w:r>
      <w:r w:rsidRPr="00A82131">
        <w:rPr>
          <w:rFonts w:ascii="Times New Roman" w:hAnsi="Times New Roman"/>
          <w:sz w:val="24"/>
          <w:szCs w:val="24"/>
          <w:lang w:val="en-GB"/>
        </w:rPr>
        <w:t xml:space="preserve"> or</w:t>
      </w:r>
    </w:p>
    <w:p w14:paraId="6BF1C273" w14:textId="77777777" w:rsidR="00AA6493" w:rsidRPr="00A82131" w:rsidRDefault="00AA6493" w:rsidP="00780610">
      <w:pPr>
        <w:tabs>
          <w:tab w:val="clear" w:pos="284"/>
          <w:tab w:val="clear" w:pos="1701"/>
        </w:tabs>
        <w:ind w:left="1701" w:hanging="425"/>
        <w:jc w:val="both"/>
        <w:rPr>
          <w:rFonts w:ascii="Times New Roman" w:hAnsi="Times New Roman"/>
          <w:sz w:val="24"/>
          <w:szCs w:val="24"/>
          <w:lang w:val="en-GB"/>
        </w:rPr>
      </w:pPr>
      <w:r w:rsidRPr="00A82131">
        <w:rPr>
          <w:rFonts w:ascii="Times New Roman" w:hAnsi="Times New Roman"/>
          <w:sz w:val="24"/>
          <w:szCs w:val="24"/>
          <w:lang w:val="en-GB"/>
        </w:rPr>
        <w:t xml:space="preserve">b.  </w:t>
      </w:r>
      <w:r w:rsidR="00780610">
        <w:rPr>
          <w:rFonts w:ascii="Times New Roman" w:hAnsi="Times New Roman"/>
          <w:sz w:val="24"/>
          <w:szCs w:val="24"/>
          <w:lang w:val="en-GB"/>
        </w:rPr>
        <w:tab/>
      </w:r>
      <w:r w:rsidRPr="00A82131">
        <w:rPr>
          <w:rFonts w:ascii="Times New Roman" w:hAnsi="Times New Roman"/>
          <w:sz w:val="24"/>
          <w:szCs w:val="24"/>
          <w:lang w:val="en-GB"/>
        </w:rPr>
        <w:t>early termination in accordance with clauses 12.2, 12.3 or 12.5 of this Agreement;</w:t>
      </w:r>
    </w:p>
    <w:p w14:paraId="34BDAD4A" w14:textId="77777777" w:rsidR="00AA6493" w:rsidRPr="00A82131" w:rsidRDefault="00AA6493" w:rsidP="00CA1690">
      <w:pPr>
        <w:tabs>
          <w:tab w:val="clear" w:pos="284"/>
          <w:tab w:val="clear" w:pos="1701"/>
        </w:tabs>
        <w:ind w:left="1260" w:hanging="900"/>
        <w:jc w:val="both"/>
        <w:rPr>
          <w:rFonts w:ascii="Times New Roman" w:hAnsi="Times New Roman"/>
          <w:sz w:val="24"/>
          <w:szCs w:val="24"/>
          <w:lang w:val="en-GB"/>
        </w:rPr>
      </w:pPr>
      <w:r w:rsidRPr="00A82131">
        <w:rPr>
          <w:rFonts w:ascii="Times New Roman" w:hAnsi="Times New Roman"/>
          <w:sz w:val="24"/>
          <w:szCs w:val="24"/>
          <w:lang w:val="en-GB"/>
        </w:rPr>
        <w:t>12.2</w:t>
      </w:r>
      <w:r w:rsidRPr="00A82131">
        <w:rPr>
          <w:rFonts w:ascii="Times New Roman" w:hAnsi="Times New Roman"/>
          <w:sz w:val="24"/>
          <w:szCs w:val="24"/>
          <w:lang w:val="en-GB"/>
        </w:rPr>
        <w:tab/>
        <w:t>Each Party may terminate this Agreement upon written notice to the other Parties with immediate effect in the following events:</w:t>
      </w:r>
    </w:p>
    <w:p w14:paraId="6BADBEEE" w14:textId="77777777" w:rsidR="00AA6493" w:rsidRPr="00A82131" w:rsidRDefault="00AA6493" w:rsidP="00780610">
      <w:pPr>
        <w:tabs>
          <w:tab w:val="clear" w:pos="284"/>
          <w:tab w:val="clear" w:pos="1701"/>
        </w:tabs>
        <w:ind w:left="1701" w:hanging="425"/>
        <w:jc w:val="both"/>
        <w:rPr>
          <w:rFonts w:ascii="Times New Roman" w:hAnsi="Times New Roman"/>
          <w:sz w:val="24"/>
          <w:szCs w:val="24"/>
          <w:lang w:val="en-GB"/>
        </w:rPr>
      </w:pPr>
      <w:r w:rsidRPr="00A82131">
        <w:rPr>
          <w:rFonts w:ascii="Times New Roman" w:hAnsi="Times New Roman"/>
          <w:sz w:val="24"/>
          <w:szCs w:val="24"/>
          <w:lang w:val="en-GB"/>
        </w:rPr>
        <w:t>a.</w:t>
      </w:r>
      <w:r w:rsidRPr="00A82131">
        <w:rPr>
          <w:rFonts w:ascii="Times New Roman" w:hAnsi="Times New Roman"/>
          <w:sz w:val="24"/>
          <w:szCs w:val="24"/>
          <w:lang w:val="en-GB"/>
        </w:rPr>
        <w:tab/>
        <w:t xml:space="preserve">if the approval by the Ethics Committee in charge of the Clinical Trial is </w:t>
      </w:r>
      <w:r w:rsidR="00A06ADF">
        <w:rPr>
          <w:rFonts w:ascii="Times New Roman" w:hAnsi="Times New Roman"/>
          <w:sz w:val="24"/>
          <w:szCs w:val="24"/>
          <w:lang w:val="en-GB"/>
        </w:rPr>
        <w:t xml:space="preserve">not granted or </w:t>
      </w:r>
      <w:r w:rsidRPr="00A82131">
        <w:rPr>
          <w:rFonts w:ascii="Times New Roman" w:hAnsi="Times New Roman"/>
          <w:sz w:val="24"/>
          <w:szCs w:val="24"/>
          <w:lang w:val="en-GB"/>
        </w:rPr>
        <w:t>irrevocably revoked;</w:t>
      </w:r>
    </w:p>
    <w:p w14:paraId="0382A281" w14:textId="77777777" w:rsidR="00AA6493" w:rsidRPr="00A82131" w:rsidRDefault="00AA6493" w:rsidP="00780610">
      <w:pPr>
        <w:tabs>
          <w:tab w:val="clear" w:pos="284"/>
          <w:tab w:val="clear" w:pos="1701"/>
        </w:tabs>
        <w:ind w:left="1701" w:hanging="425"/>
        <w:jc w:val="both"/>
        <w:rPr>
          <w:rFonts w:ascii="Times New Roman" w:hAnsi="Times New Roman"/>
          <w:sz w:val="24"/>
          <w:szCs w:val="24"/>
          <w:lang w:val="en-GB"/>
        </w:rPr>
      </w:pPr>
      <w:r w:rsidRPr="00A82131">
        <w:rPr>
          <w:rFonts w:ascii="Times New Roman" w:hAnsi="Times New Roman"/>
          <w:sz w:val="24"/>
          <w:szCs w:val="24"/>
          <w:lang w:val="en-GB"/>
        </w:rPr>
        <w:t>b.</w:t>
      </w:r>
      <w:r w:rsidRPr="00A82131">
        <w:rPr>
          <w:rFonts w:ascii="Times New Roman" w:hAnsi="Times New Roman"/>
          <w:sz w:val="24"/>
          <w:szCs w:val="24"/>
          <w:lang w:val="en-GB"/>
        </w:rPr>
        <w:tab/>
        <w:t xml:space="preserve">if it can be reasonably </w:t>
      </w:r>
      <w:r w:rsidR="00A06ADF">
        <w:rPr>
          <w:rFonts w:ascii="Times New Roman" w:hAnsi="Times New Roman"/>
          <w:sz w:val="24"/>
          <w:szCs w:val="24"/>
          <w:lang w:val="en-GB"/>
        </w:rPr>
        <w:t>concluded</w:t>
      </w:r>
      <w:r w:rsidR="00A06ADF" w:rsidRPr="00A82131">
        <w:rPr>
          <w:rFonts w:ascii="Times New Roman" w:hAnsi="Times New Roman"/>
          <w:sz w:val="24"/>
          <w:szCs w:val="24"/>
          <w:lang w:val="en-GB"/>
        </w:rPr>
        <w:t xml:space="preserve"> </w:t>
      </w:r>
      <w:r w:rsidRPr="00A82131">
        <w:rPr>
          <w:rFonts w:ascii="Times New Roman" w:hAnsi="Times New Roman"/>
          <w:sz w:val="24"/>
          <w:szCs w:val="24"/>
          <w:lang w:val="en-GB"/>
        </w:rPr>
        <w:t>that the Clinical Trial must be terminated in the interests of the health of the Clinical Trial Subjects;</w:t>
      </w:r>
    </w:p>
    <w:p w14:paraId="45A0F406" w14:textId="77777777" w:rsidR="00AA6493" w:rsidRPr="00A82131" w:rsidRDefault="00AA6493" w:rsidP="00780610">
      <w:pPr>
        <w:tabs>
          <w:tab w:val="clear" w:pos="284"/>
          <w:tab w:val="clear" w:pos="1701"/>
        </w:tabs>
        <w:ind w:left="1701" w:hanging="425"/>
        <w:jc w:val="both"/>
        <w:rPr>
          <w:rFonts w:ascii="Times New Roman" w:hAnsi="Times New Roman"/>
          <w:sz w:val="24"/>
          <w:szCs w:val="24"/>
          <w:lang w:val="en-GB"/>
        </w:rPr>
      </w:pPr>
      <w:r w:rsidRPr="00A82131">
        <w:rPr>
          <w:rFonts w:ascii="Times New Roman" w:hAnsi="Times New Roman"/>
          <w:sz w:val="24"/>
          <w:szCs w:val="24"/>
          <w:lang w:val="en-GB"/>
        </w:rPr>
        <w:t>c.</w:t>
      </w:r>
      <w:r w:rsidRPr="00A82131">
        <w:rPr>
          <w:rFonts w:ascii="Times New Roman" w:hAnsi="Times New Roman"/>
          <w:sz w:val="24"/>
          <w:szCs w:val="24"/>
          <w:lang w:val="en-GB"/>
        </w:rPr>
        <w:tab/>
      </w:r>
      <w:r w:rsidRPr="00A82131">
        <w:rPr>
          <w:rFonts w:ascii="Times New Roman" w:hAnsi="Times New Roman"/>
          <w:bCs/>
          <w:sz w:val="24"/>
          <w:szCs w:val="24"/>
          <w:lang w:val="en-US"/>
        </w:rPr>
        <w:t xml:space="preserve">If it becomes apparent, following confirmation of the Ethics Committee or the </w:t>
      </w:r>
      <w:r w:rsidR="00A23618">
        <w:rPr>
          <w:rFonts w:ascii="Times New Roman" w:hAnsi="Times New Roman"/>
          <w:bCs/>
          <w:sz w:val="24"/>
          <w:szCs w:val="24"/>
          <w:lang w:val="en-US"/>
        </w:rPr>
        <w:t>Independent Committee</w:t>
      </w:r>
      <w:r w:rsidRPr="00A82131">
        <w:rPr>
          <w:rFonts w:ascii="Times New Roman" w:hAnsi="Times New Roman"/>
          <w:bCs/>
          <w:sz w:val="24"/>
          <w:szCs w:val="24"/>
          <w:lang w:val="en-US"/>
        </w:rPr>
        <w:t>, that continuation of the Clinical Trial cannot serve a scientific purpose, and this is notified to the Ethics Committee</w:t>
      </w:r>
      <w:r w:rsidRPr="00A82131">
        <w:rPr>
          <w:rFonts w:ascii="Times New Roman" w:hAnsi="Times New Roman"/>
          <w:sz w:val="24"/>
          <w:szCs w:val="24"/>
          <w:lang w:val="en-GB"/>
        </w:rPr>
        <w:t>;</w:t>
      </w:r>
    </w:p>
    <w:p w14:paraId="4ABE56C2" w14:textId="77777777" w:rsidR="00AA6493" w:rsidRPr="00A82131" w:rsidRDefault="00AA6493" w:rsidP="00780610">
      <w:pPr>
        <w:tabs>
          <w:tab w:val="clear" w:pos="284"/>
          <w:tab w:val="clear" w:pos="1701"/>
        </w:tabs>
        <w:ind w:left="1701" w:hanging="425"/>
        <w:jc w:val="both"/>
        <w:rPr>
          <w:rFonts w:ascii="Times New Roman" w:hAnsi="Times New Roman"/>
          <w:sz w:val="24"/>
          <w:szCs w:val="24"/>
          <w:lang w:val="en-GB"/>
        </w:rPr>
      </w:pPr>
      <w:r w:rsidRPr="00A82131">
        <w:rPr>
          <w:rFonts w:ascii="Times New Roman" w:hAnsi="Times New Roman"/>
          <w:sz w:val="24"/>
          <w:szCs w:val="24"/>
          <w:lang w:val="en-GB"/>
        </w:rPr>
        <w:t>d.</w:t>
      </w:r>
      <w:r w:rsidRPr="00A82131">
        <w:rPr>
          <w:rFonts w:ascii="Times New Roman" w:hAnsi="Times New Roman"/>
          <w:sz w:val="24"/>
          <w:szCs w:val="24"/>
          <w:lang w:val="en-GB"/>
        </w:rPr>
        <w:tab/>
        <w:t>if the Sponsor and/or the Institution and/or the Principal Investigator become or are declared insolvent or a petition in bankruptcy has been filed against it or if one of them is dissolved;</w:t>
      </w:r>
    </w:p>
    <w:p w14:paraId="03131C62" w14:textId="77777777" w:rsidR="00AA6493" w:rsidRPr="00A82131" w:rsidRDefault="00AA6493" w:rsidP="00780610">
      <w:pPr>
        <w:tabs>
          <w:tab w:val="clear" w:pos="284"/>
          <w:tab w:val="clear" w:pos="1701"/>
        </w:tabs>
        <w:ind w:left="1701" w:hanging="425"/>
        <w:jc w:val="both"/>
        <w:rPr>
          <w:rFonts w:ascii="Times New Roman" w:hAnsi="Times New Roman"/>
          <w:sz w:val="24"/>
          <w:szCs w:val="24"/>
          <w:lang w:val="en-GB"/>
        </w:rPr>
      </w:pPr>
      <w:r w:rsidRPr="00A82131">
        <w:rPr>
          <w:rFonts w:ascii="Times New Roman" w:hAnsi="Times New Roman"/>
          <w:sz w:val="24"/>
          <w:szCs w:val="24"/>
          <w:lang w:val="en-GB"/>
        </w:rPr>
        <w:t>e.</w:t>
      </w:r>
      <w:r w:rsidRPr="00A82131">
        <w:rPr>
          <w:rFonts w:ascii="Times New Roman" w:hAnsi="Times New Roman"/>
          <w:sz w:val="24"/>
          <w:szCs w:val="24"/>
          <w:lang w:val="en-GB"/>
        </w:rPr>
        <w:tab/>
        <w:t>if circumstances beyond a Party’s control occur that render continuation of the Clinical Trial unreasonable</w:t>
      </w:r>
      <w:r w:rsidR="008751F7">
        <w:rPr>
          <w:rFonts w:ascii="Times New Roman" w:hAnsi="Times New Roman"/>
          <w:sz w:val="24"/>
          <w:szCs w:val="24"/>
          <w:lang w:val="en-GB"/>
        </w:rPr>
        <w:t xml:space="preserve"> as outlined in Clause 16</w:t>
      </w:r>
      <w:r w:rsidRPr="00A82131">
        <w:rPr>
          <w:rFonts w:ascii="Times New Roman" w:hAnsi="Times New Roman"/>
          <w:sz w:val="24"/>
          <w:szCs w:val="24"/>
          <w:lang w:val="en-GB"/>
        </w:rPr>
        <w:t>;</w:t>
      </w:r>
    </w:p>
    <w:p w14:paraId="0F348F28" w14:textId="77777777" w:rsidR="00AA6493" w:rsidRPr="00A82131" w:rsidRDefault="00AA6493" w:rsidP="00780610">
      <w:pPr>
        <w:tabs>
          <w:tab w:val="clear" w:pos="284"/>
          <w:tab w:val="clear" w:pos="1701"/>
        </w:tabs>
        <w:ind w:left="1701" w:hanging="425"/>
        <w:jc w:val="both"/>
        <w:rPr>
          <w:rFonts w:ascii="Times New Roman" w:hAnsi="Times New Roman"/>
          <w:sz w:val="24"/>
          <w:szCs w:val="24"/>
          <w:lang w:val="en-GB"/>
        </w:rPr>
      </w:pPr>
      <w:r w:rsidRPr="00A82131">
        <w:rPr>
          <w:rFonts w:ascii="Times New Roman" w:hAnsi="Times New Roman"/>
          <w:sz w:val="24"/>
          <w:szCs w:val="24"/>
          <w:lang w:val="en-GB"/>
        </w:rPr>
        <w:t>f.</w:t>
      </w:r>
      <w:r w:rsidRPr="00A82131">
        <w:rPr>
          <w:rFonts w:ascii="Times New Roman" w:hAnsi="Times New Roman"/>
          <w:sz w:val="24"/>
          <w:szCs w:val="24"/>
          <w:lang w:val="en-GB"/>
        </w:rPr>
        <w:tab/>
        <w:t xml:space="preserve">if one of the </w:t>
      </w:r>
      <w:r w:rsidR="00E15E90">
        <w:rPr>
          <w:rFonts w:ascii="Times New Roman" w:hAnsi="Times New Roman"/>
          <w:sz w:val="24"/>
          <w:szCs w:val="24"/>
          <w:lang w:val="en-GB"/>
        </w:rPr>
        <w:t>P</w:t>
      </w:r>
      <w:r w:rsidRPr="00A82131">
        <w:rPr>
          <w:rFonts w:ascii="Times New Roman" w:hAnsi="Times New Roman"/>
          <w:sz w:val="24"/>
          <w:szCs w:val="24"/>
          <w:lang w:val="en-GB"/>
        </w:rPr>
        <w:t xml:space="preserve">arties fails to comply with the obligations arising from the Agreement and, if capable of remedy, is not remedied within 30 days after receipt of </w:t>
      </w:r>
      <w:r w:rsidR="00E15E90">
        <w:rPr>
          <w:rFonts w:ascii="Times New Roman" w:hAnsi="Times New Roman"/>
          <w:sz w:val="24"/>
          <w:szCs w:val="24"/>
          <w:lang w:val="en-GB"/>
        </w:rPr>
        <w:t xml:space="preserve">written </w:t>
      </w:r>
      <w:r w:rsidRPr="00A82131">
        <w:rPr>
          <w:rFonts w:ascii="Times New Roman" w:hAnsi="Times New Roman"/>
          <w:sz w:val="24"/>
          <w:szCs w:val="24"/>
          <w:lang w:val="en-GB"/>
        </w:rPr>
        <w:t>notice from the other Party specifying the non</w:t>
      </w:r>
      <w:r w:rsidR="00826FFB">
        <w:rPr>
          <w:rFonts w:ascii="Times New Roman" w:hAnsi="Times New Roman"/>
          <w:sz w:val="24"/>
          <w:szCs w:val="24"/>
          <w:lang w:val="en-GB"/>
        </w:rPr>
        <w:t>-</w:t>
      </w:r>
      <w:r w:rsidRPr="00A82131">
        <w:rPr>
          <w:rFonts w:ascii="Times New Roman" w:hAnsi="Times New Roman"/>
          <w:sz w:val="24"/>
          <w:szCs w:val="24"/>
          <w:lang w:val="en-GB"/>
        </w:rPr>
        <w:t>compliance and requiring its remedy, unless failure to comply is not in reasonable proportion to the premature termination of the Clinical Trial.</w:t>
      </w:r>
    </w:p>
    <w:p w14:paraId="6E64A3CF" w14:textId="77777777" w:rsidR="00AA6493" w:rsidRPr="00A82131" w:rsidRDefault="00AA6493" w:rsidP="00CA1690">
      <w:pPr>
        <w:tabs>
          <w:tab w:val="clear" w:pos="284"/>
          <w:tab w:val="clear" w:pos="1701"/>
        </w:tabs>
        <w:ind w:left="1260" w:hanging="900"/>
        <w:jc w:val="both"/>
        <w:rPr>
          <w:rFonts w:ascii="Times New Roman" w:hAnsi="Times New Roman"/>
          <w:sz w:val="24"/>
          <w:szCs w:val="24"/>
          <w:lang w:val="en-GB"/>
        </w:rPr>
      </w:pPr>
      <w:r w:rsidRPr="00A82131">
        <w:rPr>
          <w:rFonts w:ascii="Times New Roman" w:hAnsi="Times New Roman"/>
          <w:sz w:val="24"/>
          <w:szCs w:val="24"/>
          <w:lang w:val="en-GB"/>
        </w:rPr>
        <w:t>12.3</w:t>
      </w:r>
      <w:r w:rsidRPr="00A82131">
        <w:rPr>
          <w:rFonts w:ascii="Times New Roman" w:hAnsi="Times New Roman"/>
          <w:sz w:val="24"/>
          <w:szCs w:val="24"/>
          <w:lang w:val="en-GB"/>
        </w:rPr>
        <w:tab/>
      </w:r>
      <w:r w:rsidR="009644A8">
        <w:rPr>
          <w:rFonts w:ascii="Times New Roman" w:hAnsi="Times New Roman"/>
          <w:sz w:val="24"/>
          <w:szCs w:val="24"/>
          <w:lang w:val="en-GB"/>
        </w:rPr>
        <w:t>Sponsor and/or CRO</w:t>
      </w:r>
      <w:r w:rsidRPr="00A82131">
        <w:rPr>
          <w:rFonts w:ascii="Times New Roman" w:hAnsi="Times New Roman"/>
          <w:sz w:val="24"/>
          <w:szCs w:val="24"/>
          <w:lang w:val="en-GB"/>
        </w:rPr>
        <w:t xml:space="preserve"> may terminate this Agreement if the Principal Investigator is no longer able (for whatever reason) to act as Principal Investigator and no mutually acceptable replacement has been found </w:t>
      </w:r>
      <w:r w:rsidR="00A23618">
        <w:rPr>
          <w:rFonts w:ascii="Times New Roman" w:hAnsi="Times New Roman"/>
          <w:sz w:val="24"/>
          <w:szCs w:val="24"/>
          <w:lang w:val="en-GB"/>
        </w:rPr>
        <w:t>in accordance with Clause 2.3</w:t>
      </w:r>
      <w:r w:rsidR="00855B66" w:rsidRPr="00461726">
        <w:rPr>
          <w:rFonts w:ascii="Times New Roman" w:hAnsi="Times New Roman"/>
          <w:sz w:val="24"/>
          <w:szCs w:val="24"/>
          <w:lang w:val="en-GB"/>
        </w:rPr>
        <w:t>,</w:t>
      </w:r>
      <w:r w:rsidR="00D00A62">
        <w:rPr>
          <w:rFonts w:ascii="Times New Roman" w:hAnsi="Times New Roman"/>
          <w:sz w:val="24"/>
          <w:szCs w:val="24"/>
          <w:lang w:val="en-GB"/>
        </w:rPr>
        <w:t xml:space="preserve"> provided</w:t>
      </w:r>
      <w:r w:rsidR="00855B66" w:rsidRPr="00461726">
        <w:rPr>
          <w:rFonts w:ascii="Times New Roman" w:hAnsi="Times New Roman"/>
          <w:sz w:val="24"/>
          <w:szCs w:val="24"/>
          <w:lang w:val="en-GB"/>
        </w:rPr>
        <w:t xml:space="preserve"> that the Sponsor will not unreasonabl</w:t>
      </w:r>
      <w:r w:rsidR="00A23618">
        <w:rPr>
          <w:rFonts w:ascii="Times New Roman" w:hAnsi="Times New Roman"/>
          <w:sz w:val="24"/>
          <w:szCs w:val="24"/>
          <w:lang w:val="en-GB"/>
        </w:rPr>
        <w:t>y</w:t>
      </w:r>
      <w:r w:rsidR="00855B66" w:rsidRPr="00461726">
        <w:rPr>
          <w:rFonts w:ascii="Times New Roman" w:hAnsi="Times New Roman"/>
          <w:sz w:val="24"/>
          <w:szCs w:val="24"/>
          <w:lang w:val="en-GB"/>
        </w:rPr>
        <w:t xml:space="preserve"> withhold its approval of the proposed replacement of Principal Investigator.</w:t>
      </w:r>
    </w:p>
    <w:p w14:paraId="25ED2879" w14:textId="77777777" w:rsidR="00AA6493" w:rsidRPr="00D00A62" w:rsidRDefault="00AA6493" w:rsidP="00CA1690">
      <w:pPr>
        <w:tabs>
          <w:tab w:val="clear" w:pos="284"/>
          <w:tab w:val="clear" w:pos="1701"/>
        </w:tabs>
        <w:ind w:left="1260" w:hanging="900"/>
        <w:jc w:val="both"/>
        <w:rPr>
          <w:rFonts w:ascii="Times New Roman" w:hAnsi="Times New Roman"/>
          <w:sz w:val="24"/>
          <w:szCs w:val="24"/>
          <w:lang w:val="en-GB"/>
        </w:rPr>
      </w:pPr>
      <w:r w:rsidRPr="00A82131">
        <w:rPr>
          <w:rFonts w:ascii="Times New Roman" w:hAnsi="Times New Roman"/>
          <w:sz w:val="24"/>
          <w:szCs w:val="24"/>
          <w:lang w:val="en-GB"/>
        </w:rPr>
        <w:t>12.4</w:t>
      </w:r>
      <w:r w:rsidRPr="00A82131">
        <w:rPr>
          <w:rFonts w:ascii="Times New Roman" w:hAnsi="Times New Roman"/>
          <w:sz w:val="24"/>
          <w:szCs w:val="24"/>
          <w:lang w:val="en-GB"/>
        </w:rPr>
        <w:tab/>
        <w:t xml:space="preserve">In all circumstances causing the early termination of this Agreement pursuant to clauses 12.2 or 12.3 above, the Sponsor shall confer with the Principal Investigator and use their best endeavours to minimise any inconvenience or harm to Clinical Trial Subjects caused by the premature termination of the Clinical Trial. </w:t>
      </w:r>
      <w:r w:rsidR="003762FB" w:rsidRPr="00D00A62">
        <w:rPr>
          <w:rFonts w:ascii="Times New Roman" w:hAnsi="Times New Roman"/>
          <w:sz w:val="24"/>
          <w:szCs w:val="24"/>
          <w:lang w:val="en-GB"/>
        </w:rPr>
        <w:t xml:space="preserve">Parties agree that in case of early termination of this Agreement, </w:t>
      </w:r>
      <w:r w:rsidR="00895FE6" w:rsidRPr="00780610">
        <w:rPr>
          <w:rFonts w:ascii="Times New Roman" w:hAnsi="Times New Roman"/>
          <w:color w:val="000000"/>
          <w:sz w:val="24"/>
          <w:szCs w:val="24"/>
          <w:lang w:val="en-US"/>
        </w:rPr>
        <w:t xml:space="preserve">they </w:t>
      </w:r>
      <w:r w:rsidR="00D00A62" w:rsidRPr="00780610">
        <w:rPr>
          <w:rFonts w:ascii="Times New Roman" w:hAnsi="Times New Roman"/>
          <w:color w:val="000000"/>
          <w:sz w:val="24"/>
          <w:szCs w:val="24"/>
          <w:lang w:val="en-US"/>
        </w:rPr>
        <w:t xml:space="preserve">will in good faith make arrangements concerning </w:t>
      </w:r>
      <w:r w:rsidR="003762FB" w:rsidRPr="00D00A62">
        <w:rPr>
          <w:rFonts w:ascii="Times New Roman" w:hAnsi="Times New Roman"/>
          <w:sz w:val="24"/>
          <w:szCs w:val="24"/>
          <w:lang w:val="en-GB"/>
        </w:rPr>
        <w:t xml:space="preserve">the continuation of the treatment of the enrolled patients </w:t>
      </w:r>
      <w:r w:rsidR="00D00A62" w:rsidRPr="00780610">
        <w:rPr>
          <w:rFonts w:ascii="Times New Roman" w:hAnsi="Times New Roman"/>
          <w:color w:val="000000"/>
          <w:sz w:val="24"/>
          <w:szCs w:val="24"/>
          <w:lang w:val="en-US"/>
        </w:rPr>
        <w:t>if such is in their medical best interest</w:t>
      </w:r>
      <w:r w:rsidR="00D00A62" w:rsidRPr="00780610">
        <w:rPr>
          <w:rFonts w:ascii="Times New Roman" w:hAnsi="Times New Roman"/>
          <w:color w:val="000000"/>
          <w:lang w:val="en-US"/>
        </w:rPr>
        <w:t>.</w:t>
      </w:r>
    </w:p>
    <w:p w14:paraId="16366F91" w14:textId="77777777" w:rsidR="00AA6493" w:rsidRPr="00A82131" w:rsidRDefault="00AA6493" w:rsidP="00CA1690">
      <w:pPr>
        <w:tabs>
          <w:tab w:val="clear" w:pos="284"/>
          <w:tab w:val="clear" w:pos="1701"/>
        </w:tabs>
        <w:ind w:left="1276" w:hanging="850"/>
        <w:jc w:val="both"/>
        <w:rPr>
          <w:rFonts w:ascii="Times New Roman" w:hAnsi="Times New Roman"/>
          <w:sz w:val="24"/>
          <w:szCs w:val="24"/>
          <w:lang w:val="en-GB"/>
        </w:rPr>
      </w:pPr>
      <w:r w:rsidRPr="00A82131">
        <w:rPr>
          <w:rFonts w:ascii="Times New Roman" w:hAnsi="Times New Roman"/>
          <w:sz w:val="24"/>
          <w:szCs w:val="24"/>
          <w:lang w:val="en-GB"/>
        </w:rPr>
        <w:t>12.5</w:t>
      </w:r>
      <w:r w:rsidRPr="00A82131">
        <w:rPr>
          <w:rFonts w:ascii="Times New Roman" w:hAnsi="Times New Roman"/>
          <w:sz w:val="24"/>
          <w:szCs w:val="24"/>
          <w:lang w:val="en-GB"/>
        </w:rPr>
        <w:tab/>
      </w:r>
      <w:r w:rsidR="00AB70D8">
        <w:rPr>
          <w:rFonts w:ascii="Times New Roman" w:hAnsi="Times New Roman"/>
          <w:sz w:val="24"/>
          <w:szCs w:val="24"/>
          <w:lang w:val="en-GB"/>
        </w:rPr>
        <w:t xml:space="preserve">Up until a Clinical Trial Subject has signed the </w:t>
      </w:r>
      <w:r w:rsidR="005835D4">
        <w:rPr>
          <w:rFonts w:ascii="Times New Roman" w:hAnsi="Times New Roman"/>
          <w:sz w:val="24"/>
          <w:szCs w:val="24"/>
          <w:lang w:val="en-GB"/>
        </w:rPr>
        <w:t>ICF</w:t>
      </w:r>
      <w:r w:rsidR="00AB70D8">
        <w:rPr>
          <w:rFonts w:ascii="Times New Roman" w:hAnsi="Times New Roman"/>
          <w:sz w:val="24"/>
          <w:szCs w:val="24"/>
          <w:lang w:val="en-GB"/>
        </w:rPr>
        <w:t xml:space="preserve">, </w:t>
      </w:r>
      <w:r w:rsidRPr="00A82131">
        <w:rPr>
          <w:rFonts w:ascii="Times New Roman" w:hAnsi="Times New Roman"/>
          <w:sz w:val="24"/>
          <w:szCs w:val="24"/>
          <w:lang w:val="en-GB"/>
        </w:rPr>
        <w:t xml:space="preserve">Sponsor </w:t>
      </w:r>
      <w:r w:rsidR="009644A8">
        <w:rPr>
          <w:rFonts w:ascii="Times New Roman" w:hAnsi="Times New Roman"/>
          <w:sz w:val="24"/>
          <w:szCs w:val="24"/>
          <w:lang w:val="en-GB"/>
        </w:rPr>
        <w:t>and/or CRO</w:t>
      </w:r>
      <w:r w:rsidR="009644A8" w:rsidRPr="00A82131">
        <w:rPr>
          <w:rFonts w:ascii="Times New Roman" w:hAnsi="Times New Roman"/>
          <w:sz w:val="24"/>
          <w:szCs w:val="24"/>
          <w:lang w:val="en-GB"/>
        </w:rPr>
        <w:t xml:space="preserve"> </w:t>
      </w:r>
      <w:r w:rsidRPr="00A82131">
        <w:rPr>
          <w:rFonts w:ascii="Times New Roman" w:hAnsi="Times New Roman"/>
          <w:sz w:val="24"/>
          <w:szCs w:val="24"/>
          <w:lang w:val="en-GB"/>
        </w:rPr>
        <w:t>may terminate this Agreement upon written notification to the Principal Investigator and the Institution, with immediate effect, in the following events:</w:t>
      </w:r>
    </w:p>
    <w:p w14:paraId="4162DDB3" w14:textId="77777777" w:rsidR="00AA6493" w:rsidRPr="00A82131" w:rsidRDefault="00AA6493" w:rsidP="00CA1690">
      <w:pPr>
        <w:tabs>
          <w:tab w:val="clear" w:pos="284"/>
          <w:tab w:val="clear" w:pos="1701"/>
        </w:tabs>
        <w:ind w:left="2127" w:hanging="851"/>
        <w:jc w:val="both"/>
        <w:rPr>
          <w:rFonts w:ascii="Times New Roman" w:hAnsi="Times New Roman"/>
          <w:sz w:val="24"/>
          <w:szCs w:val="24"/>
          <w:lang w:val="en-GB"/>
        </w:rPr>
      </w:pPr>
      <w:r w:rsidRPr="00A82131">
        <w:rPr>
          <w:rFonts w:ascii="Times New Roman" w:hAnsi="Times New Roman"/>
          <w:sz w:val="24"/>
          <w:szCs w:val="24"/>
          <w:lang w:val="en-GB"/>
        </w:rPr>
        <w:t xml:space="preserve">a. </w:t>
      </w:r>
      <w:r w:rsidRPr="00A82131">
        <w:rPr>
          <w:rFonts w:ascii="Times New Roman" w:hAnsi="Times New Roman"/>
          <w:sz w:val="24"/>
          <w:szCs w:val="24"/>
          <w:lang w:val="en-GB"/>
        </w:rPr>
        <w:tab/>
        <w:t>for lack of recruitment at the Trial Site in case the Clinical Trial is conducted at one Site only; or</w:t>
      </w:r>
    </w:p>
    <w:p w14:paraId="08DFF592" w14:textId="77777777" w:rsidR="00AA6493" w:rsidRPr="00A82131" w:rsidRDefault="00AA6493" w:rsidP="00CA1690">
      <w:pPr>
        <w:tabs>
          <w:tab w:val="clear" w:pos="284"/>
          <w:tab w:val="clear" w:pos="1701"/>
        </w:tabs>
        <w:ind w:left="2160" w:hanging="900"/>
        <w:jc w:val="both"/>
        <w:rPr>
          <w:rFonts w:ascii="Times New Roman" w:hAnsi="Times New Roman"/>
          <w:sz w:val="24"/>
          <w:szCs w:val="24"/>
          <w:lang w:val="en-GB"/>
        </w:rPr>
      </w:pPr>
      <w:r w:rsidRPr="00A82131">
        <w:rPr>
          <w:rFonts w:ascii="Times New Roman" w:hAnsi="Times New Roman"/>
          <w:sz w:val="24"/>
          <w:szCs w:val="24"/>
          <w:lang w:val="en-GB"/>
        </w:rPr>
        <w:t xml:space="preserve">b. </w:t>
      </w:r>
      <w:r w:rsidRPr="00A82131">
        <w:rPr>
          <w:rFonts w:ascii="Times New Roman" w:hAnsi="Times New Roman"/>
          <w:sz w:val="24"/>
          <w:szCs w:val="24"/>
          <w:lang w:val="en-GB"/>
        </w:rPr>
        <w:tab/>
        <w:t xml:space="preserve">in case of a multicentre trial, if termination at the Trial Site does not affect performance of the Protocol. </w:t>
      </w:r>
    </w:p>
    <w:p w14:paraId="12DC97D7" w14:textId="77777777" w:rsidR="006301A2" w:rsidRPr="00A82131" w:rsidRDefault="006301A2" w:rsidP="00BD00B2">
      <w:pPr>
        <w:tabs>
          <w:tab w:val="clear" w:pos="284"/>
          <w:tab w:val="clear" w:pos="1701"/>
        </w:tabs>
        <w:ind w:left="1276" w:hanging="916"/>
        <w:jc w:val="both"/>
        <w:rPr>
          <w:rFonts w:ascii="Times New Roman" w:hAnsi="Times New Roman"/>
          <w:sz w:val="24"/>
          <w:szCs w:val="24"/>
          <w:lang w:val="en-GB"/>
        </w:rPr>
      </w:pPr>
      <w:r>
        <w:rPr>
          <w:rFonts w:ascii="Times New Roman" w:hAnsi="Times New Roman"/>
          <w:sz w:val="24"/>
          <w:szCs w:val="24"/>
          <w:lang w:val="en-GB"/>
        </w:rPr>
        <w:lastRenderedPageBreak/>
        <w:t>12.6</w:t>
      </w:r>
      <w:r>
        <w:rPr>
          <w:rFonts w:ascii="Times New Roman" w:hAnsi="Times New Roman"/>
          <w:sz w:val="24"/>
          <w:szCs w:val="24"/>
          <w:lang w:val="en-GB"/>
        </w:rPr>
        <w:tab/>
        <w:t xml:space="preserve">Upon notice of termination of this </w:t>
      </w:r>
      <w:r w:rsidR="00B572CC">
        <w:rPr>
          <w:rFonts w:ascii="Times New Roman" w:hAnsi="Times New Roman"/>
          <w:sz w:val="24"/>
          <w:szCs w:val="24"/>
          <w:lang w:val="en-GB"/>
        </w:rPr>
        <w:t>A</w:t>
      </w:r>
      <w:r>
        <w:rPr>
          <w:rFonts w:ascii="Times New Roman" w:hAnsi="Times New Roman"/>
          <w:sz w:val="24"/>
          <w:szCs w:val="24"/>
          <w:lang w:val="en-GB"/>
        </w:rPr>
        <w:t xml:space="preserve">greement, Site Parties will not </w:t>
      </w:r>
      <w:r w:rsidR="00B572CC">
        <w:rPr>
          <w:rFonts w:ascii="Times New Roman" w:hAnsi="Times New Roman"/>
          <w:sz w:val="24"/>
          <w:szCs w:val="24"/>
          <w:lang w:val="en-GB"/>
        </w:rPr>
        <w:t xml:space="preserve">recruit and/or </w:t>
      </w:r>
      <w:proofErr w:type="spellStart"/>
      <w:r w:rsidR="00B572CC">
        <w:rPr>
          <w:rFonts w:ascii="Times New Roman" w:hAnsi="Times New Roman"/>
          <w:sz w:val="24"/>
          <w:szCs w:val="24"/>
          <w:lang w:val="en-GB"/>
        </w:rPr>
        <w:t>enroll</w:t>
      </w:r>
      <w:proofErr w:type="spellEnd"/>
      <w:r w:rsidR="00B572CC">
        <w:rPr>
          <w:rFonts w:ascii="Times New Roman" w:hAnsi="Times New Roman"/>
          <w:sz w:val="24"/>
          <w:szCs w:val="24"/>
          <w:lang w:val="en-GB"/>
        </w:rPr>
        <w:t xml:space="preserve"> </w:t>
      </w:r>
      <w:r>
        <w:rPr>
          <w:rFonts w:ascii="Times New Roman" w:hAnsi="Times New Roman"/>
          <w:sz w:val="24"/>
          <w:szCs w:val="24"/>
          <w:lang w:val="en-GB"/>
        </w:rPr>
        <w:t xml:space="preserve">additional Clinical </w:t>
      </w:r>
      <w:r w:rsidR="001406BC">
        <w:rPr>
          <w:rFonts w:ascii="Times New Roman" w:hAnsi="Times New Roman"/>
          <w:sz w:val="24"/>
          <w:szCs w:val="24"/>
          <w:lang w:val="en-GB"/>
        </w:rPr>
        <w:t>Tria</w:t>
      </w:r>
      <w:r>
        <w:rPr>
          <w:rFonts w:ascii="Times New Roman" w:hAnsi="Times New Roman"/>
          <w:sz w:val="24"/>
          <w:szCs w:val="24"/>
          <w:lang w:val="en-GB"/>
        </w:rPr>
        <w:t xml:space="preserve">l subjects, and will cooperate with the </w:t>
      </w:r>
      <w:r w:rsidR="001406BC">
        <w:rPr>
          <w:rFonts w:ascii="Times New Roman" w:hAnsi="Times New Roman"/>
          <w:sz w:val="24"/>
          <w:szCs w:val="24"/>
          <w:lang w:val="en-GB"/>
        </w:rPr>
        <w:t xml:space="preserve">Sponsor in the orderly discontinuation of the Clinical Trial, including, without limitation, discontinuing Investigational Product as soon as medically appropriate, allowing Sponsor </w:t>
      </w:r>
      <w:r w:rsidR="00720EAB">
        <w:rPr>
          <w:rFonts w:ascii="Times New Roman" w:hAnsi="Times New Roman"/>
          <w:sz w:val="24"/>
          <w:szCs w:val="24"/>
          <w:lang w:val="en-GB"/>
        </w:rPr>
        <w:t>and/or</w:t>
      </w:r>
      <w:r w:rsidR="00AB70D8">
        <w:rPr>
          <w:rFonts w:ascii="Times New Roman" w:hAnsi="Times New Roman"/>
          <w:sz w:val="24"/>
          <w:szCs w:val="24"/>
          <w:lang w:val="en-GB"/>
        </w:rPr>
        <w:t xml:space="preserve"> CRO</w:t>
      </w:r>
      <w:r w:rsidR="00720EAB">
        <w:rPr>
          <w:rFonts w:ascii="Times New Roman" w:hAnsi="Times New Roman"/>
          <w:sz w:val="24"/>
          <w:szCs w:val="24"/>
          <w:lang w:val="en-GB"/>
        </w:rPr>
        <w:t xml:space="preserve"> </w:t>
      </w:r>
      <w:r w:rsidR="001406BC">
        <w:rPr>
          <w:rFonts w:ascii="Times New Roman" w:hAnsi="Times New Roman"/>
          <w:sz w:val="24"/>
          <w:szCs w:val="24"/>
          <w:lang w:val="en-GB"/>
        </w:rPr>
        <w:t xml:space="preserve">access to records and facilities </w:t>
      </w:r>
      <w:r w:rsidR="00E15E90">
        <w:rPr>
          <w:rFonts w:ascii="Times New Roman" w:hAnsi="Times New Roman"/>
          <w:sz w:val="24"/>
          <w:szCs w:val="24"/>
          <w:lang w:val="en-US"/>
        </w:rPr>
        <w:t xml:space="preserve">as required </w:t>
      </w:r>
      <w:r w:rsidR="001406BC">
        <w:rPr>
          <w:rFonts w:ascii="Times New Roman" w:hAnsi="Times New Roman"/>
          <w:sz w:val="24"/>
          <w:szCs w:val="24"/>
          <w:lang w:val="en-GB"/>
        </w:rPr>
        <w:t>for Clinical Trial close-out procedures</w:t>
      </w:r>
      <w:r w:rsidR="00E15E90">
        <w:rPr>
          <w:rFonts w:ascii="Times New Roman" w:hAnsi="Times New Roman"/>
          <w:sz w:val="24"/>
          <w:szCs w:val="24"/>
          <w:lang w:val="en-GB"/>
        </w:rPr>
        <w:t xml:space="preserve"> </w:t>
      </w:r>
      <w:r w:rsidR="00E15E90">
        <w:rPr>
          <w:rFonts w:ascii="Times New Roman" w:hAnsi="Times New Roman"/>
          <w:sz w:val="24"/>
          <w:szCs w:val="24"/>
          <w:lang w:val="en-US"/>
        </w:rPr>
        <w:t>at mutually agreed times</w:t>
      </w:r>
      <w:r w:rsidR="001406BC">
        <w:rPr>
          <w:rFonts w:ascii="Times New Roman" w:hAnsi="Times New Roman"/>
          <w:sz w:val="24"/>
          <w:szCs w:val="24"/>
          <w:lang w:val="en-GB"/>
        </w:rPr>
        <w:t>, and requiring Principal Investigator to complete any actions required by the role Principal Investigator.</w:t>
      </w:r>
    </w:p>
    <w:p w14:paraId="33B9D69E" w14:textId="77777777" w:rsidR="00AA6493" w:rsidRPr="00A82131" w:rsidRDefault="00AA6493" w:rsidP="00895FE6">
      <w:pPr>
        <w:tabs>
          <w:tab w:val="clear" w:pos="284"/>
          <w:tab w:val="clear" w:pos="1701"/>
        </w:tabs>
        <w:ind w:left="1260" w:hanging="900"/>
        <w:jc w:val="both"/>
        <w:rPr>
          <w:rFonts w:ascii="Times New Roman" w:hAnsi="Times New Roman"/>
          <w:sz w:val="24"/>
          <w:szCs w:val="24"/>
          <w:lang w:val="en-GB"/>
        </w:rPr>
      </w:pPr>
      <w:r w:rsidRPr="00A82131">
        <w:rPr>
          <w:rFonts w:ascii="Times New Roman" w:hAnsi="Times New Roman"/>
          <w:sz w:val="24"/>
          <w:szCs w:val="24"/>
          <w:lang w:val="en-GB"/>
        </w:rPr>
        <w:t>12.</w:t>
      </w:r>
      <w:r w:rsidR="006301A2">
        <w:rPr>
          <w:rFonts w:ascii="Times New Roman" w:hAnsi="Times New Roman"/>
          <w:sz w:val="24"/>
          <w:szCs w:val="24"/>
          <w:lang w:val="en-GB"/>
        </w:rPr>
        <w:t>7</w:t>
      </w:r>
      <w:r w:rsidRPr="00A82131">
        <w:rPr>
          <w:rFonts w:ascii="Times New Roman" w:hAnsi="Times New Roman"/>
          <w:sz w:val="24"/>
          <w:szCs w:val="24"/>
          <w:lang w:val="en-GB"/>
        </w:rPr>
        <w:tab/>
      </w:r>
      <w:r w:rsidR="00895FE6">
        <w:rPr>
          <w:rFonts w:ascii="Times New Roman" w:hAnsi="Times New Roman"/>
          <w:sz w:val="24"/>
          <w:szCs w:val="24"/>
          <w:lang w:val="en-GB"/>
        </w:rPr>
        <w:t xml:space="preserve">In case of early termination of this Agreement, the financial provisions of </w:t>
      </w:r>
      <w:r w:rsidR="0043271F">
        <w:rPr>
          <w:rFonts w:ascii="Times New Roman" w:hAnsi="Times New Roman"/>
          <w:sz w:val="24"/>
          <w:szCs w:val="24"/>
          <w:lang w:val="en-GB"/>
        </w:rPr>
        <w:t>13.3</w:t>
      </w:r>
      <w:r w:rsidR="00E15E90">
        <w:rPr>
          <w:rFonts w:ascii="Times New Roman" w:hAnsi="Times New Roman"/>
          <w:sz w:val="24"/>
          <w:szCs w:val="24"/>
          <w:lang w:val="en-GB"/>
        </w:rPr>
        <w:t xml:space="preserve"> and 13.4</w:t>
      </w:r>
      <w:r w:rsidR="00895FE6">
        <w:rPr>
          <w:rFonts w:ascii="Times New Roman" w:hAnsi="Times New Roman"/>
          <w:sz w:val="24"/>
          <w:szCs w:val="24"/>
          <w:lang w:val="en-GB"/>
        </w:rPr>
        <w:t xml:space="preserve"> </w:t>
      </w:r>
      <w:r w:rsidR="00B572CC">
        <w:rPr>
          <w:rFonts w:ascii="Times New Roman" w:hAnsi="Times New Roman"/>
          <w:sz w:val="24"/>
          <w:szCs w:val="24"/>
          <w:lang w:val="en-GB"/>
        </w:rPr>
        <w:t>s</w:t>
      </w:r>
      <w:r w:rsidR="00895FE6">
        <w:rPr>
          <w:rFonts w:ascii="Times New Roman" w:hAnsi="Times New Roman"/>
          <w:sz w:val="24"/>
          <w:szCs w:val="24"/>
          <w:lang w:val="en-GB"/>
        </w:rPr>
        <w:t xml:space="preserve">hall apply. </w:t>
      </w:r>
    </w:p>
    <w:p w14:paraId="7B6B381F" w14:textId="77777777" w:rsidR="00AA6493" w:rsidRPr="00A82131" w:rsidRDefault="00AA6493" w:rsidP="00CA1690">
      <w:pPr>
        <w:tabs>
          <w:tab w:val="clear" w:pos="284"/>
          <w:tab w:val="clear" w:pos="1701"/>
        </w:tabs>
        <w:ind w:left="1260" w:hanging="900"/>
        <w:jc w:val="both"/>
        <w:rPr>
          <w:rFonts w:ascii="Times New Roman" w:hAnsi="Times New Roman"/>
          <w:sz w:val="24"/>
          <w:szCs w:val="24"/>
          <w:lang w:val="en-GB"/>
        </w:rPr>
      </w:pPr>
      <w:r w:rsidRPr="00A82131">
        <w:rPr>
          <w:rFonts w:ascii="Times New Roman" w:hAnsi="Times New Roman"/>
          <w:sz w:val="24"/>
          <w:szCs w:val="24"/>
          <w:lang w:val="en-GB"/>
        </w:rPr>
        <w:t>12.</w:t>
      </w:r>
      <w:r w:rsidR="00780610">
        <w:rPr>
          <w:rFonts w:ascii="Times New Roman" w:hAnsi="Times New Roman"/>
          <w:sz w:val="24"/>
          <w:szCs w:val="24"/>
          <w:lang w:val="en-GB"/>
        </w:rPr>
        <w:t>8</w:t>
      </w:r>
      <w:r w:rsidRPr="00A82131">
        <w:rPr>
          <w:rFonts w:ascii="Times New Roman" w:hAnsi="Times New Roman"/>
          <w:sz w:val="24"/>
          <w:szCs w:val="24"/>
          <w:lang w:val="en-GB"/>
        </w:rPr>
        <w:tab/>
        <w:t xml:space="preserve">At close-out of the Trial Site following termination or expiration of this Agreement the </w:t>
      </w:r>
      <w:r w:rsidR="002122E4">
        <w:rPr>
          <w:rFonts w:ascii="Times New Roman" w:hAnsi="Times New Roman"/>
          <w:sz w:val="24"/>
          <w:szCs w:val="24"/>
          <w:lang w:val="en-GB"/>
        </w:rPr>
        <w:t>Parties</w:t>
      </w:r>
      <w:r w:rsidRPr="00A82131">
        <w:rPr>
          <w:rFonts w:ascii="Times New Roman" w:hAnsi="Times New Roman"/>
          <w:sz w:val="24"/>
          <w:szCs w:val="24"/>
          <w:lang w:val="en-GB"/>
        </w:rPr>
        <w:t xml:space="preserve"> shall</w:t>
      </w:r>
      <w:r w:rsidR="00E15E90">
        <w:rPr>
          <w:rFonts w:ascii="Times New Roman" w:hAnsi="Times New Roman"/>
          <w:sz w:val="24"/>
          <w:szCs w:val="24"/>
          <w:lang w:val="en-GB"/>
        </w:rPr>
        <w:t xml:space="preserve"> </w:t>
      </w:r>
      <w:r w:rsidR="00E15E90">
        <w:rPr>
          <w:rFonts w:ascii="Times New Roman" w:hAnsi="Times New Roman"/>
          <w:sz w:val="24"/>
          <w:szCs w:val="24"/>
          <w:lang w:val="en-US"/>
        </w:rPr>
        <w:t>upon request</w:t>
      </w:r>
      <w:r w:rsidRPr="00A82131">
        <w:rPr>
          <w:rFonts w:ascii="Times New Roman" w:hAnsi="Times New Roman"/>
          <w:sz w:val="24"/>
          <w:szCs w:val="24"/>
          <w:lang w:val="en-GB"/>
        </w:rPr>
        <w:t xml:space="preserve"> immediately deliver to the </w:t>
      </w:r>
      <w:r w:rsidR="00E15E90">
        <w:rPr>
          <w:rFonts w:ascii="Times New Roman" w:hAnsi="Times New Roman"/>
          <w:sz w:val="24"/>
          <w:szCs w:val="24"/>
          <w:lang w:val="en-US"/>
        </w:rPr>
        <w:t xml:space="preserve">other Party </w:t>
      </w:r>
      <w:r w:rsidRPr="00A82131">
        <w:rPr>
          <w:rFonts w:ascii="Times New Roman" w:hAnsi="Times New Roman"/>
          <w:sz w:val="24"/>
          <w:szCs w:val="24"/>
          <w:lang w:val="en-GB"/>
        </w:rPr>
        <w:t>all Confidential Information</w:t>
      </w:r>
      <w:r w:rsidR="001A66DD">
        <w:rPr>
          <w:rFonts w:ascii="Times New Roman" w:hAnsi="Times New Roman"/>
          <w:sz w:val="24"/>
          <w:szCs w:val="24"/>
          <w:lang w:val="en-GB"/>
        </w:rPr>
        <w:t>,</w:t>
      </w:r>
      <w:r w:rsidRPr="00A82131">
        <w:rPr>
          <w:rFonts w:ascii="Times New Roman" w:hAnsi="Times New Roman"/>
          <w:sz w:val="24"/>
          <w:szCs w:val="24"/>
          <w:lang w:val="en-GB"/>
        </w:rPr>
        <w:t xml:space="preserve"> </w:t>
      </w:r>
      <w:r w:rsidR="00ED2394" w:rsidRPr="002122E4">
        <w:rPr>
          <w:rFonts w:ascii="Times New Roman" w:hAnsi="Times New Roman"/>
          <w:sz w:val="24"/>
          <w:szCs w:val="24"/>
          <w:lang w:val="en-US"/>
        </w:rPr>
        <w:t>except for copies to be retained in order to comply with Institution’s archiving obligations or for evidential purposes</w:t>
      </w:r>
      <w:r w:rsidR="002122E4">
        <w:rPr>
          <w:rFonts w:ascii="Times New Roman" w:hAnsi="Times New Roman"/>
          <w:sz w:val="24"/>
          <w:szCs w:val="24"/>
          <w:lang w:val="en-US"/>
        </w:rPr>
        <w:t xml:space="preserve">. Furthermore </w:t>
      </w:r>
      <w:r w:rsidR="002122E4" w:rsidRPr="00A82131">
        <w:rPr>
          <w:rFonts w:ascii="Times New Roman" w:hAnsi="Times New Roman"/>
          <w:sz w:val="24"/>
          <w:szCs w:val="24"/>
          <w:lang w:val="en-GB"/>
        </w:rPr>
        <w:t>the</w:t>
      </w:r>
      <w:r w:rsidR="002122E4">
        <w:rPr>
          <w:rFonts w:ascii="Times New Roman" w:hAnsi="Times New Roman"/>
          <w:sz w:val="24"/>
          <w:szCs w:val="24"/>
          <w:lang w:val="en-GB"/>
        </w:rPr>
        <w:t xml:space="preserve"> </w:t>
      </w:r>
      <w:r w:rsidR="002122E4" w:rsidRPr="00A82131">
        <w:rPr>
          <w:rFonts w:ascii="Times New Roman" w:hAnsi="Times New Roman"/>
          <w:sz w:val="24"/>
          <w:szCs w:val="24"/>
          <w:lang w:val="en-GB"/>
        </w:rPr>
        <w:t xml:space="preserve"> </w:t>
      </w:r>
      <w:r w:rsidR="002122E4">
        <w:rPr>
          <w:rFonts w:ascii="Times New Roman" w:hAnsi="Times New Roman"/>
          <w:sz w:val="24"/>
          <w:szCs w:val="24"/>
          <w:lang w:val="en-GB"/>
        </w:rPr>
        <w:t>Site Parties</w:t>
      </w:r>
      <w:r w:rsidR="002122E4" w:rsidRPr="00A82131">
        <w:rPr>
          <w:rFonts w:ascii="Times New Roman" w:hAnsi="Times New Roman"/>
          <w:sz w:val="24"/>
          <w:szCs w:val="24"/>
          <w:lang w:val="en-GB"/>
        </w:rPr>
        <w:t xml:space="preserve"> shall immediately deliver to the Sponsor </w:t>
      </w:r>
      <w:r w:rsidR="002122E4">
        <w:rPr>
          <w:rFonts w:ascii="Times New Roman" w:hAnsi="Times New Roman"/>
          <w:sz w:val="24"/>
          <w:szCs w:val="24"/>
          <w:lang w:val="en-GB"/>
        </w:rPr>
        <w:t xml:space="preserve">any equipment provided to them </w:t>
      </w:r>
      <w:r w:rsidRPr="00A82131">
        <w:rPr>
          <w:rFonts w:ascii="Times New Roman" w:hAnsi="Times New Roman"/>
          <w:sz w:val="24"/>
          <w:szCs w:val="24"/>
          <w:lang w:val="en-GB"/>
        </w:rPr>
        <w:t xml:space="preserve">pursuant to the terms and conditions of </w:t>
      </w:r>
      <w:r w:rsidRPr="00826FFB">
        <w:rPr>
          <w:rFonts w:ascii="Times New Roman" w:hAnsi="Times New Roman"/>
          <w:sz w:val="24"/>
          <w:szCs w:val="24"/>
          <w:highlight w:val="yellow"/>
          <w:lang w:val="en-GB"/>
        </w:rPr>
        <w:t>Annex 5</w:t>
      </w:r>
      <w:r w:rsidRPr="00A82131">
        <w:rPr>
          <w:rFonts w:ascii="Times New Roman" w:hAnsi="Times New Roman"/>
          <w:sz w:val="24"/>
          <w:szCs w:val="24"/>
          <w:lang w:val="en-GB"/>
        </w:rPr>
        <w:t>.</w:t>
      </w:r>
    </w:p>
    <w:p w14:paraId="5B54FD76" w14:textId="77777777" w:rsidR="00AA6493" w:rsidRPr="00A82131" w:rsidRDefault="00AA6493" w:rsidP="00780610">
      <w:pPr>
        <w:tabs>
          <w:tab w:val="clear" w:pos="284"/>
          <w:tab w:val="clear" w:pos="1701"/>
        </w:tabs>
        <w:ind w:left="1276" w:hanging="850"/>
        <w:jc w:val="both"/>
        <w:rPr>
          <w:rFonts w:ascii="Times New Roman" w:hAnsi="Times New Roman"/>
          <w:sz w:val="24"/>
          <w:szCs w:val="24"/>
          <w:lang w:val="en-GB"/>
        </w:rPr>
      </w:pPr>
      <w:r w:rsidRPr="00A82131">
        <w:rPr>
          <w:rFonts w:ascii="Times New Roman" w:hAnsi="Times New Roman"/>
          <w:sz w:val="24"/>
          <w:szCs w:val="24"/>
          <w:lang w:val="en-GB"/>
        </w:rPr>
        <w:t>12.</w:t>
      </w:r>
      <w:r w:rsidR="00780610">
        <w:rPr>
          <w:rFonts w:ascii="Times New Roman" w:hAnsi="Times New Roman"/>
          <w:sz w:val="24"/>
          <w:szCs w:val="24"/>
          <w:lang w:val="en-GB"/>
        </w:rPr>
        <w:t>9</w:t>
      </w:r>
      <w:r w:rsidRPr="00A82131">
        <w:rPr>
          <w:rFonts w:ascii="Times New Roman" w:hAnsi="Times New Roman"/>
          <w:sz w:val="24"/>
          <w:szCs w:val="24"/>
          <w:lang w:val="en-GB"/>
        </w:rPr>
        <w:tab/>
        <w:t>Termination of this Agreement will be without prejudice to the accrued rights and liabilities of the Parties under this Agreement.</w:t>
      </w:r>
      <w:bookmarkStart w:id="18" w:name="_Ref197934773"/>
    </w:p>
    <w:bookmarkEnd w:id="17"/>
    <w:bookmarkEnd w:id="18"/>
    <w:p w14:paraId="668C8FFA" w14:textId="77777777" w:rsidR="00AA6493" w:rsidRDefault="00AA6493" w:rsidP="004753EE">
      <w:pPr>
        <w:tabs>
          <w:tab w:val="clear" w:pos="284"/>
          <w:tab w:val="clear" w:pos="1701"/>
        </w:tabs>
        <w:ind w:left="1260" w:hanging="900"/>
        <w:jc w:val="both"/>
        <w:rPr>
          <w:rFonts w:ascii="Times New Roman" w:hAnsi="Times New Roman"/>
          <w:sz w:val="24"/>
          <w:szCs w:val="24"/>
          <w:lang w:val="en-GB"/>
        </w:rPr>
      </w:pPr>
    </w:p>
    <w:p w14:paraId="397C4A2E" w14:textId="77777777" w:rsidR="008C1634" w:rsidRPr="00A82131" w:rsidRDefault="008C1634" w:rsidP="004753EE">
      <w:pPr>
        <w:tabs>
          <w:tab w:val="clear" w:pos="284"/>
          <w:tab w:val="clear" w:pos="1701"/>
        </w:tabs>
        <w:ind w:left="1260" w:hanging="900"/>
        <w:jc w:val="both"/>
        <w:rPr>
          <w:rFonts w:ascii="Times New Roman" w:hAnsi="Times New Roman"/>
          <w:sz w:val="24"/>
          <w:szCs w:val="24"/>
          <w:lang w:val="en-GB"/>
        </w:rPr>
      </w:pPr>
    </w:p>
    <w:p w14:paraId="703690D0" w14:textId="77777777" w:rsidR="00AA6493" w:rsidRPr="0080241C" w:rsidRDefault="00AA6493" w:rsidP="00894FC6">
      <w:pPr>
        <w:numPr>
          <w:ilvl w:val="0"/>
          <w:numId w:val="12"/>
        </w:numPr>
        <w:tabs>
          <w:tab w:val="clear" w:pos="284"/>
          <w:tab w:val="clear" w:pos="1701"/>
        </w:tabs>
        <w:ind w:hanging="720"/>
        <w:jc w:val="both"/>
        <w:rPr>
          <w:rFonts w:ascii="Times New Roman" w:hAnsi="Times New Roman"/>
          <w:b/>
          <w:sz w:val="24"/>
          <w:szCs w:val="24"/>
          <w:u w:val="single"/>
          <w:lang w:val="en-GB"/>
        </w:rPr>
      </w:pPr>
      <w:bookmarkStart w:id="19" w:name="_Ref197936918"/>
      <w:r w:rsidRPr="0080241C">
        <w:rPr>
          <w:rFonts w:ascii="Times New Roman" w:hAnsi="Times New Roman"/>
          <w:b/>
          <w:sz w:val="24"/>
          <w:szCs w:val="24"/>
          <w:u w:val="single"/>
          <w:lang w:val="en-GB"/>
        </w:rPr>
        <w:t>FINANCIAL PROVISIONS</w:t>
      </w:r>
      <w:bookmarkEnd w:id="19"/>
    </w:p>
    <w:p w14:paraId="785E6E0D" w14:textId="77777777" w:rsidR="00AA6493" w:rsidRPr="00265220" w:rsidRDefault="00AA6493" w:rsidP="00780610">
      <w:pPr>
        <w:numPr>
          <w:ilvl w:val="1"/>
          <w:numId w:val="12"/>
        </w:numPr>
        <w:tabs>
          <w:tab w:val="clear" w:pos="284"/>
          <w:tab w:val="clear" w:pos="1701"/>
        </w:tabs>
        <w:ind w:left="1134" w:hanging="774"/>
        <w:jc w:val="both"/>
        <w:rPr>
          <w:rFonts w:ascii="Times New Roman" w:hAnsi="Times New Roman"/>
          <w:sz w:val="24"/>
          <w:szCs w:val="24"/>
          <w:highlight w:val="yellow"/>
          <w:lang w:val="en-GB"/>
        </w:rPr>
      </w:pPr>
      <w:r w:rsidRPr="0080241C">
        <w:rPr>
          <w:rFonts w:ascii="Times New Roman" w:hAnsi="Times New Roman"/>
          <w:sz w:val="24"/>
          <w:szCs w:val="24"/>
          <w:lang w:val="en-GB"/>
        </w:rPr>
        <w:t>The Sponsor</w:t>
      </w:r>
      <w:r w:rsidR="00895FE6" w:rsidRPr="0080241C">
        <w:rPr>
          <w:rFonts w:ascii="Times New Roman" w:hAnsi="Times New Roman"/>
          <w:sz w:val="24"/>
          <w:szCs w:val="24"/>
          <w:lang w:val="en-GB"/>
        </w:rPr>
        <w:t xml:space="preserve"> (through CRO, if applicable)</w:t>
      </w:r>
      <w:r w:rsidRPr="0080241C">
        <w:rPr>
          <w:rFonts w:ascii="Times New Roman" w:hAnsi="Times New Roman"/>
          <w:sz w:val="24"/>
          <w:szCs w:val="24"/>
          <w:lang w:val="en-GB"/>
        </w:rPr>
        <w:t xml:space="preserve"> will provide funding in support of the</w:t>
      </w:r>
      <w:r w:rsidRPr="00A82131">
        <w:rPr>
          <w:rFonts w:ascii="Times New Roman" w:hAnsi="Times New Roman"/>
          <w:sz w:val="24"/>
          <w:szCs w:val="24"/>
          <w:lang w:val="en-GB"/>
        </w:rPr>
        <w:t xml:space="preserve"> Clinical Trial</w:t>
      </w:r>
      <w:r w:rsidR="00895FE6">
        <w:rPr>
          <w:rFonts w:ascii="Times New Roman" w:hAnsi="Times New Roman"/>
          <w:sz w:val="24"/>
          <w:szCs w:val="24"/>
          <w:lang w:val="en-GB"/>
        </w:rPr>
        <w:t>,</w:t>
      </w:r>
      <w:r w:rsidRPr="00A82131">
        <w:rPr>
          <w:rFonts w:ascii="Times New Roman" w:hAnsi="Times New Roman"/>
          <w:sz w:val="24"/>
          <w:szCs w:val="24"/>
          <w:lang w:val="en-GB"/>
        </w:rPr>
        <w:t xml:space="preserve"> as set out in </w:t>
      </w:r>
      <w:r w:rsidRPr="00826FFB">
        <w:rPr>
          <w:rFonts w:ascii="Times New Roman" w:hAnsi="Times New Roman"/>
          <w:sz w:val="24"/>
          <w:szCs w:val="24"/>
          <w:highlight w:val="yellow"/>
          <w:lang w:val="en-GB"/>
        </w:rPr>
        <w:t>Annex 3</w:t>
      </w:r>
      <w:r w:rsidRPr="00265220">
        <w:rPr>
          <w:rFonts w:ascii="Times New Roman" w:hAnsi="Times New Roman"/>
          <w:sz w:val="24"/>
          <w:szCs w:val="24"/>
          <w:highlight w:val="yellow"/>
          <w:lang w:val="en-GB"/>
        </w:rPr>
        <w:t>.</w:t>
      </w:r>
      <w:r w:rsidR="00895FE6" w:rsidRPr="00895FE6">
        <w:rPr>
          <w:rFonts w:ascii="Times New Roman" w:hAnsi="Times New Roman"/>
          <w:sz w:val="24"/>
          <w:szCs w:val="24"/>
          <w:lang w:val="en-GB"/>
        </w:rPr>
        <w:t xml:space="preserve"> </w:t>
      </w:r>
      <w:r w:rsidR="00895FE6">
        <w:rPr>
          <w:rFonts w:ascii="Times New Roman" w:hAnsi="Times New Roman"/>
          <w:sz w:val="24"/>
          <w:szCs w:val="24"/>
          <w:lang w:val="en-GB"/>
        </w:rPr>
        <w:t xml:space="preserve">All payments shall occur on the conditions as set out in this Annex 3. </w:t>
      </w:r>
    </w:p>
    <w:p w14:paraId="59B0D78A" w14:textId="77777777" w:rsidR="00AA6493" w:rsidRPr="00C51043" w:rsidRDefault="00AA6493" w:rsidP="00780610">
      <w:pPr>
        <w:numPr>
          <w:ilvl w:val="1"/>
          <w:numId w:val="12"/>
        </w:numPr>
        <w:tabs>
          <w:tab w:val="clear" w:pos="284"/>
          <w:tab w:val="clear" w:pos="1701"/>
        </w:tabs>
        <w:ind w:left="1134" w:hanging="774"/>
        <w:jc w:val="both"/>
        <w:rPr>
          <w:rFonts w:ascii="Times New Roman" w:hAnsi="Times New Roman"/>
          <w:sz w:val="24"/>
          <w:szCs w:val="24"/>
          <w:lang w:val="en-GB"/>
        </w:rPr>
      </w:pPr>
      <w:r w:rsidRPr="00A82131">
        <w:rPr>
          <w:rFonts w:ascii="Times New Roman" w:hAnsi="Times New Roman"/>
          <w:sz w:val="24"/>
          <w:szCs w:val="24"/>
          <w:lang w:val="en-GB"/>
        </w:rPr>
        <w:t xml:space="preserve">In the event that amendments to the Protocol require changes to the Clinical Trial financing arrangements, </w:t>
      </w:r>
      <w:r w:rsidR="004029E3" w:rsidRPr="00E07072">
        <w:rPr>
          <w:rFonts w:ascii="Times New Roman" w:hAnsi="Times New Roman"/>
          <w:sz w:val="24"/>
          <w:szCs w:val="24"/>
          <w:lang w:val="en-US"/>
        </w:rPr>
        <w:t xml:space="preserve">an amended financial schedule will be agreed upon and signed by the Parties </w:t>
      </w:r>
      <w:r w:rsidR="001A66DD">
        <w:rPr>
          <w:rFonts w:ascii="Times New Roman" w:hAnsi="Times New Roman"/>
          <w:sz w:val="24"/>
          <w:szCs w:val="24"/>
          <w:lang w:val="en-US"/>
        </w:rPr>
        <w:t xml:space="preserve">which will replace the existing </w:t>
      </w:r>
      <w:r w:rsidR="001A66DD" w:rsidRPr="002F4FB3">
        <w:rPr>
          <w:rFonts w:ascii="Times New Roman" w:hAnsi="Times New Roman"/>
          <w:sz w:val="24"/>
          <w:szCs w:val="24"/>
          <w:highlight w:val="yellow"/>
          <w:lang w:val="en-US"/>
        </w:rPr>
        <w:t>Annex 3</w:t>
      </w:r>
      <w:r w:rsidR="004029E3">
        <w:rPr>
          <w:rFonts w:ascii="Times New Roman" w:hAnsi="Times New Roman"/>
          <w:sz w:val="24"/>
          <w:szCs w:val="24"/>
          <w:lang w:val="en-GB"/>
        </w:rPr>
        <w:t>.</w:t>
      </w:r>
    </w:p>
    <w:p w14:paraId="7049BBD8" w14:textId="77777777" w:rsidR="00C51043" w:rsidRPr="00BD00B2" w:rsidRDefault="00C51043" w:rsidP="00780610">
      <w:pPr>
        <w:numPr>
          <w:ilvl w:val="1"/>
          <w:numId w:val="12"/>
        </w:numPr>
        <w:tabs>
          <w:tab w:val="clear" w:pos="284"/>
          <w:tab w:val="clear" w:pos="1701"/>
        </w:tabs>
        <w:ind w:left="1134" w:hanging="774"/>
        <w:jc w:val="both"/>
        <w:rPr>
          <w:rFonts w:ascii="Times New Roman" w:hAnsi="Times New Roman"/>
          <w:sz w:val="24"/>
          <w:szCs w:val="24"/>
          <w:lang w:val="en-GB"/>
        </w:rPr>
      </w:pPr>
      <w:r w:rsidRPr="004804F7">
        <w:rPr>
          <w:rFonts w:ascii="Times New Roman" w:hAnsi="Times New Roman"/>
          <w:sz w:val="24"/>
          <w:szCs w:val="24"/>
          <w:lang w:val="en-GB"/>
        </w:rPr>
        <w:t xml:space="preserve">If the Agreement is terminated for one of the reasons in clauses 12.2, 12.3 or 12.5, except for material breach by the Institution and/or the Principal Investigator under clause 12.2 (f), and subject to an obligation on the Institution and the Principal Investigator to mitigate any loss, the Sponsor (through CRO, if applicable) shall pay all fees and expenditures falling due for payment to the Principal Investigator and/or the Institution up to the date of termination in accordance with </w:t>
      </w:r>
      <w:r w:rsidRPr="00267930">
        <w:rPr>
          <w:rFonts w:ascii="Times New Roman" w:hAnsi="Times New Roman"/>
          <w:sz w:val="24"/>
          <w:szCs w:val="24"/>
          <w:highlight w:val="yellow"/>
          <w:lang w:val="en-GB"/>
        </w:rPr>
        <w:t>Annex 3</w:t>
      </w:r>
      <w:r w:rsidRPr="004804F7">
        <w:rPr>
          <w:rFonts w:ascii="Times New Roman" w:hAnsi="Times New Roman"/>
          <w:sz w:val="24"/>
          <w:szCs w:val="24"/>
          <w:lang w:val="en-GB"/>
        </w:rPr>
        <w:t xml:space="preserve">, and also all expenditure falling due for payment after the date of termination which arises from uncancellable commitments reasonably and necessarily incurred by the Principal Investigator and/or Institution for the performance of the Clinical Trial prior to the date of termination, in accordance with </w:t>
      </w:r>
      <w:r w:rsidRPr="00267930">
        <w:rPr>
          <w:rFonts w:ascii="Times New Roman" w:hAnsi="Times New Roman"/>
          <w:sz w:val="24"/>
          <w:szCs w:val="24"/>
          <w:highlight w:val="yellow"/>
          <w:lang w:val="en-GB"/>
        </w:rPr>
        <w:t>Annex 3</w:t>
      </w:r>
      <w:r w:rsidRPr="004804F7">
        <w:rPr>
          <w:rFonts w:ascii="Times New Roman" w:hAnsi="Times New Roman"/>
          <w:sz w:val="24"/>
          <w:szCs w:val="24"/>
          <w:lang w:val="en-GB"/>
        </w:rPr>
        <w:t xml:space="preserve">. In the case of termination for material breach by the Institution and/or the Principal Investigator under clause 12.2 (f), </w:t>
      </w:r>
      <w:r w:rsidR="00BD00B2" w:rsidRPr="004804F7">
        <w:rPr>
          <w:rFonts w:ascii="Times New Roman" w:hAnsi="Times New Roman"/>
          <w:sz w:val="24"/>
          <w:szCs w:val="24"/>
          <w:lang w:val="en-GB"/>
        </w:rPr>
        <w:t xml:space="preserve">and subject to an obligation on the Institution and the Principal Investigator to mitigate any loss, </w:t>
      </w:r>
      <w:r w:rsidRPr="004804F7">
        <w:rPr>
          <w:rFonts w:ascii="Times New Roman" w:hAnsi="Times New Roman"/>
          <w:sz w:val="24"/>
          <w:szCs w:val="24"/>
          <w:lang w:val="en-GB"/>
        </w:rPr>
        <w:t>Sponsor</w:t>
      </w:r>
      <w:r w:rsidR="00BD00B2" w:rsidRPr="004804F7">
        <w:rPr>
          <w:rFonts w:ascii="Times New Roman" w:hAnsi="Times New Roman"/>
          <w:sz w:val="24"/>
          <w:szCs w:val="24"/>
          <w:lang w:val="en-GB"/>
        </w:rPr>
        <w:t xml:space="preserve"> </w:t>
      </w:r>
      <w:r w:rsidRPr="004804F7">
        <w:rPr>
          <w:rFonts w:ascii="Times New Roman" w:hAnsi="Times New Roman"/>
          <w:sz w:val="24"/>
          <w:szCs w:val="24"/>
          <w:lang w:val="en-GB"/>
        </w:rPr>
        <w:t>(through CRO, if applicable) shall pay</w:t>
      </w:r>
      <w:r w:rsidRPr="00895FE6">
        <w:rPr>
          <w:rFonts w:ascii="Times New Roman" w:hAnsi="Times New Roman"/>
          <w:sz w:val="24"/>
          <w:szCs w:val="24"/>
          <w:lang w:val="en-GB"/>
        </w:rPr>
        <w:t xml:space="preserve"> all fees and expenditures falling due for payment</w:t>
      </w:r>
      <w:r w:rsidR="00BF709F">
        <w:rPr>
          <w:rFonts w:ascii="Times New Roman" w:hAnsi="Times New Roman"/>
          <w:sz w:val="24"/>
          <w:szCs w:val="24"/>
          <w:lang w:val="en-GB"/>
        </w:rPr>
        <w:t xml:space="preserve"> of properly performed services</w:t>
      </w:r>
      <w:r w:rsidRPr="00895FE6">
        <w:rPr>
          <w:rFonts w:ascii="Times New Roman" w:hAnsi="Times New Roman"/>
          <w:sz w:val="24"/>
          <w:szCs w:val="24"/>
          <w:lang w:val="en-GB"/>
        </w:rPr>
        <w:t xml:space="preserve"> up to the date of the material breach by the Institution and/or the Principal Investigator </w:t>
      </w:r>
      <w:r>
        <w:rPr>
          <w:rFonts w:ascii="Times New Roman" w:hAnsi="Times New Roman"/>
          <w:sz w:val="24"/>
          <w:szCs w:val="24"/>
          <w:lang w:val="en-US"/>
        </w:rPr>
        <w:t xml:space="preserve">in accordance with </w:t>
      </w:r>
      <w:r w:rsidRPr="00267930">
        <w:rPr>
          <w:rFonts w:ascii="Times New Roman" w:hAnsi="Times New Roman"/>
          <w:sz w:val="24"/>
          <w:szCs w:val="24"/>
          <w:highlight w:val="yellow"/>
          <w:lang w:val="en-US"/>
        </w:rPr>
        <w:t>Annex 3</w:t>
      </w:r>
      <w:r>
        <w:rPr>
          <w:rFonts w:ascii="Times New Roman" w:hAnsi="Times New Roman"/>
          <w:sz w:val="24"/>
          <w:szCs w:val="24"/>
          <w:lang w:val="en-US"/>
        </w:rPr>
        <w:t>.</w:t>
      </w:r>
      <w:r w:rsidR="00BF709F">
        <w:rPr>
          <w:rFonts w:ascii="Times New Roman" w:hAnsi="Times New Roman"/>
          <w:sz w:val="24"/>
          <w:szCs w:val="24"/>
          <w:lang w:val="en-US"/>
        </w:rPr>
        <w:t xml:space="preserve"> In case of termination for fraud, bribery </w:t>
      </w:r>
      <w:r w:rsidR="00BF709F">
        <w:rPr>
          <w:rFonts w:ascii="Times New Roman" w:hAnsi="Times New Roman"/>
          <w:sz w:val="24"/>
          <w:szCs w:val="24"/>
          <w:lang w:val="en-US"/>
        </w:rPr>
        <w:lastRenderedPageBreak/>
        <w:t xml:space="preserve">or corruption, Sponsor will not pay for fees and expenditures directly related to </w:t>
      </w:r>
      <w:r w:rsidR="004A28A0">
        <w:rPr>
          <w:rFonts w:ascii="Times New Roman" w:hAnsi="Times New Roman"/>
          <w:sz w:val="24"/>
          <w:szCs w:val="24"/>
          <w:lang w:val="en-US"/>
        </w:rPr>
        <w:t>such</w:t>
      </w:r>
      <w:r w:rsidR="00BF709F">
        <w:rPr>
          <w:rFonts w:ascii="Times New Roman" w:hAnsi="Times New Roman"/>
          <w:sz w:val="24"/>
          <w:szCs w:val="24"/>
          <w:lang w:val="en-US"/>
        </w:rPr>
        <w:t xml:space="preserve"> fraud, bribery or corruption.</w:t>
      </w:r>
    </w:p>
    <w:p w14:paraId="57B85131" w14:textId="77777777" w:rsidR="004029E3" w:rsidRPr="00A82131" w:rsidRDefault="00C51043" w:rsidP="00780610">
      <w:pPr>
        <w:numPr>
          <w:ilvl w:val="1"/>
          <w:numId w:val="12"/>
        </w:numPr>
        <w:tabs>
          <w:tab w:val="clear" w:pos="284"/>
          <w:tab w:val="clear" w:pos="1701"/>
        </w:tabs>
        <w:ind w:left="1134" w:hanging="774"/>
        <w:jc w:val="both"/>
        <w:rPr>
          <w:rFonts w:ascii="Times New Roman" w:hAnsi="Times New Roman"/>
          <w:sz w:val="24"/>
          <w:szCs w:val="24"/>
          <w:lang w:val="en-GB"/>
        </w:rPr>
      </w:pPr>
      <w:r w:rsidRPr="00895FE6">
        <w:rPr>
          <w:rFonts w:ascii="Times New Roman" w:hAnsi="Times New Roman"/>
          <w:sz w:val="24"/>
          <w:szCs w:val="24"/>
          <w:lang w:val="en-GB"/>
        </w:rPr>
        <w:t>In the event of early termination, if payment has been made by the Sponsor (</w:t>
      </w:r>
      <w:r w:rsidRPr="00895FE6">
        <w:rPr>
          <w:rFonts w:ascii="Times New Roman" w:hAnsi="Times New Roman"/>
          <w:sz w:val="24"/>
          <w:szCs w:val="24"/>
          <w:lang w:val="en-US"/>
        </w:rPr>
        <w:t>through CRO if applicable)</w:t>
      </w:r>
      <w:r w:rsidRPr="00895FE6">
        <w:rPr>
          <w:rFonts w:ascii="Times New Roman" w:hAnsi="Times New Roman"/>
          <w:sz w:val="24"/>
          <w:szCs w:val="24"/>
          <w:lang w:val="en-GB"/>
        </w:rPr>
        <w:t xml:space="preserve"> to the Institution or the Principal Investigator in advance for work not completed</w:t>
      </w:r>
      <w:r w:rsidR="00F01D63" w:rsidRPr="00F01D63">
        <w:rPr>
          <w:rFonts w:ascii="Times New Roman" w:hAnsi="Times New Roman"/>
          <w:sz w:val="24"/>
          <w:szCs w:val="24"/>
          <w:lang w:val="en-GB"/>
        </w:rPr>
        <w:t xml:space="preserve"> </w:t>
      </w:r>
      <w:r w:rsidR="00F01D63">
        <w:rPr>
          <w:rFonts w:ascii="Times New Roman" w:hAnsi="Times New Roman"/>
          <w:sz w:val="24"/>
          <w:szCs w:val="24"/>
          <w:lang w:val="en-GB"/>
        </w:rPr>
        <w:t>in accordance with Article 13.3</w:t>
      </w:r>
      <w:r w:rsidRPr="00895FE6">
        <w:rPr>
          <w:rFonts w:ascii="Times New Roman" w:hAnsi="Times New Roman"/>
          <w:sz w:val="24"/>
          <w:szCs w:val="24"/>
          <w:lang w:val="en-GB"/>
        </w:rPr>
        <w:t>, the Institution and/or the Principal Investigator shall issue a credit note and repay the remainder of the monies within 45 days of receipt of written notice from the Sponsor and/or CRO</w:t>
      </w:r>
      <w:r w:rsidR="00F01D63">
        <w:rPr>
          <w:rFonts w:ascii="Times New Roman" w:hAnsi="Times New Roman"/>
          <w:sz w:val="24"/>
          <w:szCs w:val="24"/>
          <w:lang w:val="en-GB"/>
        </w:rPr>
        <w:t xml:space="preserve"> </w:t>
      </w:r>
    </w:p>
    <w:p w14:paraId="550FAB3A" w14:textId="77777777" w:rsidR="00AA6493" w:rsidRPr="00A82131" w:rsidRDefault="00AA6493" w:rsidP="004B14DE">
      <w:pPr>
        <w:tabs>
          <w:tab w:val="clear" w:pos="284"/>
          <w:tab w:val="clear" w:pos="1701"/>
        </w:tabs>
        <w:jc w:val="both"/>
        <w:rPr>
          <w:rFonts w:ascii="Times New Roman" w:hAnsi="Times New Roman"/>
          <w:b/>
          <w:sz w:val="24"/>
          <w:szCs w:val="24"/>
          <w:u w:val="single"/>
          <w:lang w:val="en-GB"/>
        </w:rPr>
      </w:pPr>
    </w:p>
    <w:p w14:paraId="5528B586" w14:textId="77777777" w:rsidR="00AA6493" w:rsidRPr="00A82131" w:rsidRDefault="00AA6493" w:rsidP="00624179">
      <w:pPr>
        <w:numPr>
          <w:ilvl w:val="0"/>
          <w:numId w:val="12"/>
        </w:numPr>
        <w:tabs>
          <w:tab w:val="clear" w:pos="284"/>
          <w:tab w:val="clear" w:pos="1701"/>
        </w:tabs>
        <w:jc w:val="both"/>
        <w:rPr>
          <w:rFonts w:ascii="Times New Roman" w:hAnsi="Times New Roman"/>
          <w:b/>
          <w:sz w:val="24"/>
          <w:szCs w:val="24"/>
          <w:u w:val="single"/>
          <w:lang w:val="en-GB"/>
        </w:rPr>
      </w:pPr>
      <w:r w:rsidRPr="00A82131">
        <w:rPr>
          <w:rFonts w:ascii="Times New Roman" w:hAnsi="Times New Roman"/>
          <w:b/>
          <w:sz w:val="24"/>
          <w:szCs w:val="24"/>
          <w:u w:val="single"/>
          <w:lang w:val="en-GB"/>
        </w:rPr>
        <w:t>MISCONDUCT AND DEBARMENT</w:t>
      </w:r>
    </w:p>
    <w:p w14:paraId="15C8AD46" w14:textId="77777777" w:rsidR="00AA6493" w:rsidRPr="00BD00B2" w:rsidRDefault="00AA6493" w:rsidP="00BD00B2">
      <w:pPr>
        <w:numPr>
          <w:ilvl w:val="1"/>
          <w:numId w:val="6"/>
        </w:numPr>
        <w:tabs>
          <w:tab w:val="clear" w:pos="284"/>
          <w:tab w:val="clear" w:pos="720"/>
          <w:tab w:val="clear" w:pos="1701"/>
          <w:tab w:val="num" w:pos="1080"/>
        </w:tabs>
        <w:ind w:left="1080" w:hanging="720"/>
        <w:jc w:val="both"/>
        <w:rPr>
          <w:rFonts w:ascii="Times New Roman" w:hAnsi="Times New Roman"/>
          <w:bCs/>
          <w:sz w:val="24"/>
          <w:szCs w:val="24"/>
          <w:lang w:val="en-GB"/>
        </w:rPr>
      </w:pPr>
      <w:r w:rsidRPr="00BD00B2">
        <w:rPr>
          <w:rFonts w:ascii="Times New Roman" w:hAnsi="Times New Roman"/>
          <w:bCs/>
          <w:sz w:val="24"/>
          <w:szCs w:val="24"/>
          <w:lang w:val="en-GB"/>
        </w:rPr>
        <w:t xml:space="preserve">The </w:t>
      </w:r>
      <w:r w:rsidR="006264E3" w:rsidRPr="00BD00B2">
        <w:rPr>
          <w:rFonts w:ascii="Times New Roman" w:hAnsi="Times New Roman"/>
          <w:bCs/>
          <w:sz w:val="24"/>
          <w:szCs w:val="24"/>
          <w:lang w:val="en-GB"/>
        </w:rPr>
        <w:t xml:space="preserve">Institution and/or </w:t>
      </w:r>
      <w:r w:rsidRPr="00BD00B2">
        <w:rPr>
          <w:rFonts w:ascii="Times New Roman" w:hAnsi="Times New Roman"/>
          <w:bCs/>
          <w:sz w:val="24"/>
          <w:szCs w:val="24"/>
          <w:lang w:val="en-GB"/>
        </w:rPr>
        <w:t>Principal Investigator represent and warrant that</w:t>
      </w:r>
      <w:r w:rsidR="004A28A0">
        <w:rPr>
          <w:rFonts w:ascii="Times New Roman" w:hAnsi="Times New Roman"/>
          <w:bCs/>
          <w:sz w:val="24"/>
          <w:szCs w:val="24"/>
          <w:lang w:val="en-GB"/>
        </w:rPr>
        <w:t xml:space="preserve"> </w:t>
      </w:r>
      <w:r w:rsidRPr="00BD00B2">
        <w:rPr>
          <w:rFonts w:ascii="Times New Roman" w:hAnsi="Times New Roman"/>
          <w:bCs/>
          <w:sz w:val="24"/>
          <w:szCs w:val="24"/>
          <w:lang w:val="en-GB"/>
        </w:rPr>
        <w:t xml:space="preserve">neither </w:t>
      </w:r>
      <w:r w:rsidR="006264E3" w:rsidRPr="00BD00B2">
        <w:rPr>
          <w:rFonts w:ascii="Times New Roman" w:hAnsi="Times New Roman"/>
          <w:bCs/>
          <w:sz w:val="24"/>
          <w:szCs w:val="24"/>
          <w:lang w:val="en-GB"/>
        </w:rPr>
        <w:t>the Principal Investigator</w:t>
      </w:r>
      <w:r w:rsidRPr="00BD00B2">
        <w:rPr>
          <w:rFonts w:ascii="Times New Roman" w:hAnsi="Times New Roman"/>
          <w:bCs/>
          <w:sz w:val="24"/>
          <w:szCs w:val="24"/>
          <w:lang w:val="en-GB"/>
        </w:rPr>
        <w:t xml:space="preserve"> nor</w:t>
      </w:r>
      <w:r w:rsidR="004A28A0">
        <w:rPr>
          <w:rFonts w:ascii="Times New Roman" w:hAnsi="Times New Roman"/>
          <w:bCs/>
          <w:sz w:val="24"/>
          <w:szCs w:val="24"/>
          <w:lang w:val="en-GB"/>
        </w:rPr>
        <w:t>, to their best knowledge,</w:t>
      </w:r>
      <w:r w:rsidRPr="00BD00B2">
        <w:rPr>
          <w:rFonts w:ascii="Times New Roman" w:hAnsi="Times New Roman"/>
          <w:bCs/>
          <w:sz w:val="24"/>
          <w:szCs w:val="24"/>
          <w:lang w:val="en-GB"/>
        </w:rPr>
        <w:t xml:space="preserve"> any collaborator of the Principal Investigator involved in conducting the Clinical Trial nor any member of the Research Staff, has been debarred, excluded, disqualified or restricted in their ability to practice medicine, participate in a clinical trial, or perform services in connection with the evaluation of a pharmaceutical product under any laws, regulations or professional code of conduct including without limitation United States Code of Federal Regulations (“U.S.C.” or “CFR”) title 21 section §335a and section §312.70.</w:t>
      </w:r>
    </w:p>
    <w:p w14:paraId="4EAC16DE" w14:textId="77777777" w:rsidR="00AA6493" w:rsidRDefault="00AA6493" w:rsidP="00C63CCD">
      <w:pPr>
        <w:numPr>
          <w:ilvl w:val="1"/>
          <w:numId w:val="6"/>
        </w:numPr>
        <w:tabs>
          <w:tab w:val="clear" w:pos="284"/>
          <w:tab w:val="clear" w:pos="720"/>
          <w:tab w:val="clear" w:pos="1701"/>
          <w:tab w:val="num" w:pos="1080"/>
        </w:tabs>
        <w:ind w:left="1080" w:hanging="720"/>
        <w:jc w:val="both"/>
        <w:rPr>
          <w:rFonts w:ascii="Times New Roman" w:hAnsi="Times New Roman"/>
          <w:sz w:val="24"/>
          <w:szCs w:val="24"/>
          <w:lang w:val="en-GB"/>
        </w:rPr>
      </w:pPr>
      <w:r w:rsidRPr="00A82131">
        <w:rPr>
          <w:rFonts w:ascii="Times New Roman" w:hAnsi="Times New Roman"/>
          <w:bCs/>
          <w:sz w:val="24"/>
          <w:szCs w:val="24"/>
          <w:lang w:val="en-GB"/>
        </w:rPr>
        <w:t xml:space="preserve">The </w:t>
      </w:r>
      <w:r w:rsidR="006264E3">
        <w:rPr>
          <w:rFonts w:ascii="Times New Roman" w:hAnsi="Times New Roman"/>
          <w:bCs/>
          <w:sz w:val="24"/>
          <w:szCs w:val="24"/>
          <w:lang w:val="en-GB"/>
        </w:rPr>
        <w:t>Institution and/or</w:t>
      </w:r>
      <w:r w:rsidR="006264E3" w:rsidRPr="00A82131">
        <w:rPr>
          <w:rFonts w:ascii="Times New Roman" w:hAnsi="Times New Roman"/>
          <w:bCs/>
          <w:sz w:val="24"/>
          <w:szCs w:val="24"/>
          <w:lang w:val="en-GB"/>
        </w:rPr>
        <w:t xml:space="preserve"> </w:t>
      </w:r>
      <w:r w:rsidRPr="00A82131">
        <w:rPr>
          <w:rFonts w:ascii="Times New Roman" w:hAnsi="Times New Roman"/>
          <w:bCs/>
          <w:sz w:val="24"/>
          <w:szCs w:val="24"/>
          <w:lang w:val="en-GB"/>
        </w:rPr>
        <w:t>Principal Investigator shall immediately</w:t>
      </w:r>
      <w:r w:rsidRPr="00A82131">
        <w:rPr>
          <w:rFonts w:ascii="Times New Roman" w:hAnsi="Times New Roman"/>
          <w:sz w:val="24"/>
          <w:szCs w:val="24"/>
          <w:lang w:val="en-GB"/>
        </w:rPr>
        <w:t xml:space="preserve"> notify Sponsor should </w:t>
      </w:r>
      <w:r w:rsidR="00473E86">
        <w:rPr>
          <w:rFonts w:ascii="Times New Roman" w:hAnsi="Times New Roman"/>
          <w:sz w:val="24"/>
          <w:szCs w:val="24"/>
          <w:lang w:val="en-GB"/>
        </w:rPr>
        <w:t>the Principal Investigator</w:t>
      </w:r>
      <w:r w:rsidRPr="00A82131">
        <w:rPr>
          <w:rFonts w:ascii="Times New Roman" w:hAnsi="Times New Roman"/>
          <w:sz w:val="24"/>
          <w:szCs w:val="24"/>
          <w:lang w:val="en-GB"/>
        </w:rPr>
        <w:t xml:space="preserve"> or any collaborators or </w:t>
      </w:r>
      <w:r w:rsidRPr="00A82131">
        <w:rPr>
          <w:rFonts w:ascii="Times New Roman" w:hAnsi="Times New Roman"/>
          <w:bCs/>
          <w:sz w:val="24"/>
          <w:szCs w:val="24"/>
          <w:lang w:val="en-GB"/>
        </w:rPr>
        <w:t>any member of the Research Staff</w:t>
      </w:r>
      <w:r w:rsidRPr="00A82131">
        <w:rPr>
          <w:rFonts w:ascii="Times New Roman" w:hAnsi="Times New Roman"/>
          <w:sz w:val="24"/>
          <w:szCs w:val="24"/>
          <w:lang w:val="en-GB"/>
        </w:rPr>
        <w:t xml:space="preserve"> involved in conducting the </w:t>
      </w:r>
      <w:r w:rsidRPr="00A82131">
        <w:rPr>
          <w:rFonts w:ascii="Times New Roman" w:hAnsi="Times New Roman"/>
          <w:bCs/>
          <w:sz w:val="24"/>
          <w:szCs w:val="24"/>
          <w:lang w:val="en-GB"/>
        </w:rPr>
        <w:t>Clinical Trial</w:t>
      </w:r>
      <w:r w:rsidRPr="00A82131">
        <w:rPr>
          <w:rFonts w:ascii="Times New Roman" w:hAnsi="Times New Roman"/>
          <w:sz w:val="24"/>
          <w:szCs w:val="24"/>
          <w:lang w:val="en-GB"/>
        </w:rPr>
        <w:t>, be so debarred, excluded, disqualified or restricted, or should a procedure or action be initiated against any of them that could result in their being so debarred, excluded, disqualified or restricted, at any time during the term of this Agreement and during the twelve months following the expiration or termination of the Agreement</w:t>
      </w:r>
      <w:r w:rsidRPr="00A82131">
        <w:rPr>
          <w:rFonts w:ascii="Times New Roman" w:hAnsi="Times New Roman"/>
          <w:bCs/>
          <w:sz w:val="24"/>
          <w:szCs w:val="24"/>
          <w:lang w:val="en-GB"/>
        </w:rPr>
        <w:t>.</w:t>
      </w:r>
      <w:r w:rsidRPr="00A82131">
        <w:rPr>
          <w:rFonts w:ascii="Times New Roman" w:hAnsi="Times New Roman"/>
          <w:sz w:val="24"/>
          <w:szCs w:val="24"/>
          <w:lang w:val="en-GB"/>
        </w:rPr>
        <w:t xml:space="preserve"> </w:t>
      </w:r>
    </w:p>
    <w:p w14:paraId="3AF62495" w14:textId="77777777" w:rsidR="0085511D" w:rsidRDefault="0085511D" w:rsidP="00E25034">
      <w:pPr>
        <w:tabs>
          <w:tab w:val="clear" w:pos="284"/>
          <w:tab w:val="clear" w:pos="1701"/>
        </w:tabs>
        <w:jc w:val="both"/>
        <w:rPr>
          <w:rFonts w:ascii="Times New Roman" w:hAnsi="Times New Roman"/>
          <w:sz w:val="24"/>
          <w:szCs w:val="24"/>
          <w:lang w:val="en-GB"/>
        </w:rPr>
      </w:pPr>
    </w:p>
    <w:p w14:paraId="0FE62B1E" w14:textId="77777777" w:rsidR="00AA6493" w:rsidRPr="00A82131" w:rsidRDefault="00AA6493" w:rsidP="00624179">
      <w:pPr>
        <w:numPr>
          <w:ilvl w:val="0"/>
          <w:numId w:val="12"/>
        </w:numPr>
        <w:tabs>
          <w:tab w:val="clear" w:pos="284"/>
          <w:tab w:val="clear" w:pos="1701"/>
        </w:tabs>
        <w:jc w:val="both"/>
        <w:rPr>
          <w:rFonts w:ascii="Times New Roman" w:hAnsi="Times New Roman"/>
          <w:b/>
          <w:sz w:val="24"/>
          <w:szCs w:val="24"/>
          <w:u w:val="single"/>
          <w:lang w:val="en-GB"/>
        </w:rPr>
      </w:pPr>
      <w:r w:rsidRPr="00A82131">
        <w:rPr>
          <w:rFonts w:ascii="Times New Roman" w:hAnsi="Times New Roman"/>
          <w:b/>
          <w:sz w:val="24"/>
          <w:szCs w:val="24"/>
          <w:u w:val="single"/>
          <w:lang w:val="en-GB"/>
        </w:rPr>
        <w:t>DISCLOSURE OF FINANCIAL INTEREST</w:t>
      </w:r>
    </w:p>
    <w:p w14:paraId="0C10E037" w14:textId="77777777" w:rsidR="00AA6493" w:rsidRPr="00A82131" w:rsidRDefault="00AA6493">
      <w:pPr>
        <w:tabs>
          <w:tab w:val="clear" w:pos="284"/>
          <w:tab w:val="clear" w:pos="1701"/>
        </w:tabs>
        <w:ind w:left="1080" w:hanging="720"/>
        <w:jc w:val="both"/>
        <w:rPr>
          <w:rFonts w:ascii="Times New Roman" w:hAnsi="Times New Roman"/>
          <w:bCs/>
          <w:color w:val="000000"/>
          <w:sz w:val="24"/>
          <w:szCs w:val="24"/>
          <w:lang w:val="en-GB"/>
        </w:rPr>
      </w:pPr>
      <w:r w:rsidRPr="00A82131">
        <w:rPr>
          <w:rFonts w:ascii="Times New Roman" w:hAnsi="Times New Roman"/>
          <w:bCs/>
          <w:sz w:val="24"/>
          <w:szCs w:val="24"/>
          <w:lang w:val="en-GB"/>
        </w:rPr>
        <w:t>15.1</w:t>
      </w:r>
      <w:r w:rsidRPr="00A82131">
        <w:rPr>
          <w:rFonts w:ascii="Times New Roman" w:hAnsi="Times New Roman"/>
          <w:bCs/>
          <w:sz w:val="24"/>
          <w:szCs w:val="24"/>
          <w:lang w:val="en-GB"/>
        </w:rPr>
        <w:tab/>
        <w:t xml:space="preserve">Principal Investigator shall ensure that he/she and collaborators and any member of the Research Staff involved in this Clinical Trial at Principal Investigator’s Clinical Trial Site provide Sponsor </w:t>
      </w:r>
      <w:r w:rsidRPr="00A82131">
        <w:rPr>
          <w:rFonts w:ascii="Times New Roman" w:hAnsi="Times New Roman"/>
          <w:bCs/>
          <w:color w:val="000000"/>
          <w:sz w:val="24"/>
          <w:szCs w:val="24"/>
          <w:lang w:val="en-GB"/>
        </w:rPr>
        <w:t>with the appropriate financial disclosures required for</w:t>
      </w:r>
      <w:r w:rsidR="003B1B4C">
        <w:rPr>
          <w:rFonts w:ascii="Times New Roman" w:hAnsi="Times New Roman"/>
          <w:bCs/>
          <w:color w:val="000000"/>
          <w:sz w:val="24"/>
          <w:szCs w:val="24"/>
          <w:lang w:val="en-GB"/>
        </w:rPr>
        <w:t xml:space="preserve"> Sponsor’s</w:t>
      </w:r>
      <w:r w:rsidRPr="00A82131">
        <w:rPr>
          <w:rFonts w:ascii="Times New Roman" w:hAnsi="Times New Roman"/>
          <w:bCs/>
          <w:color w:val="000000"/>
          <w:sz w:val="24"/>
          <w:szCs w:val="24"/>
          <w:lang w:val="en-GB"/>
        </w:rPr>
        <w:t xml:space="preserve"> compliance with CFR </w:t>
      </w:r>
      <w:r w:rsidRPr="00A82131">
        <w:rPr>
          <w:rFonts w:ascii="Times New Roman" w:hAnsi="Times New Roman"/>
          <w:bCs/>
          <w:sz w:val="24"/>
          <w:szCs w:val="24"/>
          <w:lang w:val="en-GB"/>
        </w:rPr>
        <w:t xml:space="preserve">title 21 </w:t>
      </w:r>
      <w:r w:rsidRPr="00A82131">
        <w:rPr>
          <w:rFonts w:ascii="Times New Roman" w:hAnsi="Times New Roman"/>
          <w:bCs/>
          <w:color w:val="000000"/>
          <w:sz w:val="24"/>
          <w:szCs w:val="24"/>
          <w:lang w:val="en-GB"/>
        </w:rPr>
        <w:t>Part 54, on</w:t>
      </w:r>
      <w:r w:rsidR="00473E86">
        <w:rPr>
          <w:rFonts w:ascii="Times New Roman" w:hAnsi="Times New Roman"/>
          <w:bCs/>
          <w:color w:val="000000"/>
          <w:sz w:val="24"/>
          <w:szCs w:val="24"/>
          <w:lang w:val="en-GB"/>
        </w:rPr>
        <w:t xml:space="preserve"> Sponsor’s request and on</w:t>
      </w:r>
      <w:r w:rsidRPr="00A82131">
        <w:rPr>
          <w:rFonts w:ascii="Times New Roman" w:hAnsi="Times New Roman"/>
          <w:bCs/>
          <w:color w:val="000000"/>
          <w:sz w:val="24"/>
          <w:szCs w:val="24"/>
          <w:lang w:val="en-GB"/>
        </w:rPr>
        <w:t xml:space="preserve"> such forms as Sponsor may supply or approve.</w:t>
      </w:r>
    </w:p>
    <w:p w14:paraId="7E7647F0" w14:textId="77777777" w:rsidR="00AA6493" w:rsidRDefault="00AA6493">
      <w:pPr>
        <w:tabs>
          <w:tab w:val="clear" w:pos="284"/>
          <w:tab w:val="clear" w:pos="1701"/>
        </w:tabs>
        <w:ind w:left="1080" w:hanging="720"/>
        <w:jc w:val="both"/>
        <w:rPr>
          <w:rFonts w:ascii="Times New Roman" w:hAnsi="Times New Roman"/>
          <w:bCs/>
          <w:color w:val="000000"/>
          <w:sz w:val="24"/>
          <w:szCs w:val="24"/>
          <w:lang w:val="en-GB"/>
        </w:rPr>
      </w:pPr>
      <w:r w:rsidRPr="00A82131">
        <w:rPr>
          <w:rFonts w:ascii="Times New Roman" w:hAnsi="Times New Roman"/>
          <w:bCs/>
          <w:color w:val="000000"/>
          <w:sz w:val="24"/>
          <w:szCs w:val="24"/>
          <w:lang w:val="en-GB"/>
        </w:rPr>
        <w:t>15.2</w:t>
      </w:r>
      <w:r w:rsidRPr="00A82131">
        <w:rPr>
          <w:rFonts w:ascii="Times New Roman" w:hAnsi="Times New Roman"/>
          <w:bCs/>
          <w:color w:val="000000"/>
          <w:sz w:val="24"/>
          <w:szCs w:val="24"/>
          <w:lang w:val="en-GB"/>
        </w:rPr>
        <w:tab/>
        <w:t xml:space="preserve">During the term of this Agreement and for one (1) year following termination or completion of the </w:t>
      </w:r>
      <w:r w:rsidRPr="00A82131">
        <w:rPr>
          <w:rFonts w:ascii="Times New Roman" w:hAnsi="Times New Roman"/>
          <w:bCs/>
          <w:sz w:val="24"/>
          <w:szCs w:val="24"/>
          <w:lang w:val="en-GB"/>
        </w:rPr>
        <w:t>Clinical Trial</w:t>
      </w:r>
      <w:r w:rsidRPr="00A82131">
        <w:rPr>
          <w:rFonts w:ascii="Times New Roman" w:hAnsi="Times New Roman"/>
          <w:bCs/>
          <w:color w:val="000000"/>
          <w:sz w:val="24"/>
          <w:szCs w:val="24"/>
          <w:lang w:val="en-GB"/>
        </w:rPr>
        <w:t xml:space="preserve">, </w:t>
      </w:r>
      <w:r w:rsidRPr="00A82131">
        <w:rPr>
          <w:rFonts w:ascii="Times New Roman" w:hAnsi="Times New Roman"/>
          <w:bCs/>
          <w:sz w:val="24"/>
          <w:szCs w:val="24"/>
          <w:lang w:val="en-GB"/>
        </w:rPr>
        <w:t>Principal Investigator</w:t>
      </w:r>
      <w:r w:rsidRPr="00A82131">
        <w:rPr>
          <w:rFonts w:ascii="Times New Roman" w:hAnsi="Times New Roman"/>
          <w:bCs/>
          <w:color w:val="000000"/>
          <w:sz w:val="24"/>
          <w:szCs w:val="24"/>
          <w:lang w:val="en-GB"/>
        </w:rPr>
        <w:t xml:space="preserve"> shall promptly notify Sponsor of any material change in the information disclosed on a previous form.</w:t>
      </w:r>
    </w:p>
    <w:p w14:paraId="1AB2B79A" w14:textId="77777777" w:rsidR="00772FCF" w:rsidRPr="00A82131" w:rsidRDefault="00772FCF">
      <w:pPr>
        <w:tabs>
          <w:tab w:val="clear" w:pos="284"/>
          <w:tab w:val="clear" w:pos="1701"/>
        </w:tabs>
        <w:ind w:left="1080" w:hanging="720"/>
        <w:jc w:val="both"/>
        <w:rPr>
          <w:rFonts w:ascii="Times New Roman" w:hAnsi="Times New Roman"/>
          <w:bCs/>
          <w:color w:val="000000"/>
          <w:sz w:val="24"/>
          <w:szCs w:val="24"/>
          <w:lang w:val="en-GB"/>
        </w:rPr>
      </w:pPr>
      <w:r>
        <w:rPr>
          <w:rFonts w:ascii="Times New Roman" w:hAnsi="Times New Roman"/>
          <w:bCs/>
          <w:color w:val="000000"/>
          <w:sz w:val="24"/>
          <w:szCs w:val="24"/>
          <w:lang w:val="en-GB"/>
        </w:rPr>
        <w:t>15.3</w:t>
      </w:r>
      <w:r>
        <w:rPr>
          <w:rFonts w:ascii="Times New Roman" w:hAnsi="Times New Roman"/>
          <w:bCs/>
          <w:color w:val="000000"/>
          <w:sz w:val="24"/>
          <w:szCs w:val="24"/>
          <w:lang w:val="en-GB"/>
        </w:rPr>
        <w:tab/>
        <w:t>Parties may disclose the financial terms of this Agreement only if required by Law or transparency regulations.</w:t>
      </w:r>
    </w:p>
    <w:p w14:paraId="553A5AB2" w14:textId="77777777" w:rsidR="00AA6493" w:rsidRDefault="00AA6493">
      <w:pPr>
        <w:tabs>
          <w:tab w:val="clear" w:pos="284"/>
          <w:tab w:val="clear" w:pos="1701"/>
        </w:tabs>
        <w:jc w:val="both"/>
        <w:rPr>
          <w:rFonts w:ascii="Times New Roman" w:hAnsi="Times New Roman"/>
          <w:bCs/>
          <w:color w:val="000000"/>
          <w:sz w:val="24"/>
          <w:szCs w:val="24"/>
          <w:lang w:val="en-GB"/>
        </w:rPr>
      </w:pPr>
    </w:p>
    <w:p w14:paraId="3AB65101" w14:textId="77777777" w:rsidR="00267930" w:rsidRDefault="00267930">
      <w:pPr>
        <w:tabs>
          <w:tab w:val="clear" w:pos="284"/>
          <w:tab w:val="clear" w:pos="1701"/>
        </w:tabs>
        <w:jc w:val="both"/>
        <w:rPr>
          <w:rFonts w:ascii="Times New Roman" w:hAnsi="Times New Roman"/>
          <w:bCs/>
          <w:color w:val="000000"/>
          <w:sz w:val="24"/>
          <w:szCs w:val="24"/>
          <w:lang w:val="en-GB"/>
        </w:rPr>
      </w:pPr>
    </w:p>
    <w:p w14:paraId="7F4E743E" w14:textId="77777777" w:rsidR="00267930" w:rsidRDefault="00267930">
      <w:pPr>
        <w:tabs>
          <w:tab w:val="clear" w:pos="284"/>
          <w:tab w:val="clear" w:pos="1701"/>
        </w:tabs>
        <w:jc w:val="both"/>
        <w:rPr>
          <w:rFonts w:ascii="Times New Roman" w:hAnsi="Times New Roman"/>
          <w:bCs/>
          <w:color w:val="000000"/>
          <w:sz w:val="24"/>
          <w:szCs w:val="24"/>
          <w:lang w:val="en-GB"/>
        </w:rPr>
      </w:pPr>
    </w:p>
    <w:p w14:paraId="7FCE6967" w14:textId="77777777" w:rsidR="00267930" w:rsidRPr="00A82131" w:rsidRDefault="00267930">
      <w:pPr>
        <w:tabs>
          <w:tab w:val="clear" w:pos="284"/>
          <w:tab w:val="clear" w:pos="1701"/>
        </w:tabs>
        <w:jc w:val="both"/>
        <w:rPr>
          <w:rFonts w:ascii="Times New Roman" w:hAnsi="Times New Roman"/>
          <w:bCs/>
          <w:color w:val="000000"/>
          <w:sz w:val="24"/>
          <w:szCs w:val="24"/>
          <w:lang w:val="en-GB"/>
        </w:rPr>
      </w:pPr>
    </w:p>
    <w:p w14:paraId="2CAE906D" w14:textId="77777777" w:rsidR="00AA6493" w:rsidRPr="00A82131" w:rsidRDefault="00AA6493" w:rsidP="00624179">
      <w:pPr>
        <w:numPr>
          <w:ilvl w:val="0"/>
          <w:numId w:val="12"/>
        </w:numPr>
        <w:tabs>
          <w:tab w:val="clear" w:pos="284"/>
          <w:tab w:val="clear" w:pos="1701"/>
        </w:tabs>
        <w:jc w:val="both"/>
        <w:rPr>
          <w:rFonts w:ascii="Times New Roman" w:hAnsi="Times New Roman"/>
          <w:b/>
          <w:sz w:val="24"/>
          <w:szCs w:val="24"/>
          <w:lang w:val="en-GB"/>
        </w:rPr>
      </w:pPr>
      <w:bookmarkStart w:id="20" w:name="_Ref197936923"/>
      <w:r w:rsidRPr="00A82131">
        <w:rPr>
          <w:rFonts w:ascii="Times New Roman" w:hAnsi="Times New Roman"/>
          <w:b/>
          <w:sz w:val="24"/>
          <w:szCs w:val="24"/>
          <w:u w:val="single"/>
          <w:lang w:val="en-GB"/>
        </w:rPr>
        <w:t>FORCE MAJEURE</w:t>
      </w:r>
    </w:p>
    <w:p w14:paraId="3FE770C0" w14:textId="77777777" w:rsidR="00AA6493" w:rsidRPr="00A82131" w:rsidRDefault="00AA6493">
      <w:pPr>
        <w:tabs>
          <w:tab w:val="clear" w:pos="284"/>
          <w:tab w:val="clear" w:pos="1701"/>
        </w:tabs>
        <w:ind w:left="1080" w:hanging="720"/>
        <w:jc w:val="both"/>
        <w:rPr>
          <w:rFonts w:ascii="Times New Roman" w:hAnsi="Times New Roman"/>
          <w:b/>
          <w:sz w:val="24"/>
          <w:szCs w:val="24"/>
          <w:u w:val="single"/>
          <w:lang w:val="en-GB"/>
        </w:rPr>
      </w:pPr>
      <w:r w:rsidRPr="00A82131">
        <w:rPr>
          <w:rFonts w:ascii="Times New Roman" w:hAnsi="Times New Roman"/>
          <w:sz w:val="24"/>
          <w:szCs w:val="24"/>
          <w:lang w:val="en-GB"/>
        </w:rPr>
        <w:lastRenderedPageBreak/>
        <w:tab/>
        <w:t>No Party shall be liable to the other Parties or shall be in default of its obligations hereunder if such default is the result of war, hostilities, terrorist activity, revolution, civil commotion, strike</w:t>
      </w:r>
      <w:r w:rsidR="00772FCF">
        <w:rPr>
          <w:rFonts w:ascii="Times New Roman" w:hAnsi="Times New Roman"/>
          <w:sz w:val="24"/>
          <w:szCs w:val="24"/>
          <w:lang w:val="en-GB"/>
        </w:rPr>
        <w:t>, fire, flood</w:t>
      </w:r>
      <w:r w:rsidRPr="00A82131">
        <w:rPr>
          <w:rFonts w:ascii="Times New Roman" w:hAnsi="Times New Roman"/>
          <w:sz w:val="24"/>
          <w:szCs w:val="24"/>
          <w:lang w:val="en-GB"/>
        </w:rPr>
        <w:t>, and epidemic or because of any other cause beyond the reasonable control of the Party affected. The Party affected by such circumstances shall promptly notify the other Parties in writing when such circumstances cause a delay or failure in performance and where they cease to do so.</w:t>
      </w:r>
      <w:r w:rsidR="005D4803">
        <w:rPr>
          <w:rFonts w:ascii="Times New Roman" w:hAnsi="Times New Roman"/>
          <w:sz w:val="24"/>
          <w:szCs w:val="24"/>
          <w:lang w:val="en-GB"/>
        </w:rPr>
        <w:t xml:space="preserve"> However, such non-performance or delay is excused under this provision only for the duration of the qualifying event.</w:t>
      </w:r>
    </w:p>
    <w:p w14:paraId="2CDD56B5" w14:textId="77777777" w:rsidR="00AA6493" w:rsidRPr="00A82131" w:rsidRDefault="00AA6493">
      <w:pPr>
        <w:tabs>
          <w:tab w:val="clear" w:pos="284"/>
          <w:tab w:val="clear" w:pos="1701"/>
        </w:tabs>
        <w:jc w:val="both"/>
        <w:rPr>
          <w:rFonts w:ascii="Times New Roman" w:hAnsi="Times New Roman"/>
          <w:b/>
          <w:sz w:val="24"/>
          <w:szCs w:val="24"/>
          <w:u w:val="single"/>
          <w:lang w:val="en-GB"/>
        </w:rPr>
      </w:pPr>
    </w:p>
    <w:p w14:paraId="4254393E" w14:textId="77777777" w:rsidR="00C427E7" w:rsidRPr="00A82131" w:rsidRDefault="00C427E7" w:rsidP="00624179">
      <w:pPr>
        <w:numPr>
          <w:ilvl w:val="0"/>
          <w:numId w:val="12"/>
        </w:numPr>
        <w:tabs>
          <w:tab w:val="clear" w:pos="284"/>
          <w:tab w:val="clear" w:pos="1701"/>
        </w:tabs>
        <w:jc w:val="both"/>
        <w:rPr>
          <w:rFonts w:ascii="Times New Roman" w:hAnsi="Times New Roman"/>
          <w:b/>
          <w:sz w:val="24"/>
          <w:szCs w:val="24"/>
          <w:u w:val="single"/>
          <w:lang w:val="en-GB"/>
        </w:rPr>
      </w:pPr>
      <w:r w:rsidRPr="00A82131">
        <w:rPr>
          <w:rFonts w:ascii="Times New Roman" w:hAnsi="Times New Roman"/>
          <w:b/>
          <w:sz w:val="24"/>
          <w:szCs w:val="24"/>
          <w:u w:val="single"/>
          <w:lang w:val="en-GB"/>
        </w:rPr>
        <w:t>GOVERNING LAW AND DISPUTE RESOLUTION</w:t>
      </w:r>
    </w:p>
    <w:p w14:paraId="3424D10C" w14:textId="77777777" w:rsidR="00C427E7" w:rsidRDefault="00C427E7" w:rsidP="00C427E7">
      <w:pPr>
        <w:tabs>
          <w:tab w:val="clear" w:pos="284"/>
          <w:tab w:val="clear" w:pos="1701"/>
        </w:tabs>
        <w:ind w:left="1080"/>
        <w:jc w:val="both"/>
        <w:rPr>
          <w:rFonts w:ascii="Times New Roman" w:hAnsi="Times New Roman"/>
          <w:sz w:val="24"/>
          <w:szCs w:val="24"/>
          <w:lang w:val="en-GB"/>
        </w:rPr>
      </w:pPr>
      <w:r w:rsidRPr="00A82131">
        <w:rPr>
          <w:rFonts w:ascii="Times New Roman" w:hAnsi="Times New Roman"/>
          <w:sz w:val="24"/>
          <w:szCs w:val="24"/>
          <w:lang w:val="en-GB"/>
        </w:rPr>
        <w:t xml:space="preserve">This Agreement shall be </w:t>
      </w:r>
      <w:r w:rsidR="00E15E90">
        <w:rPr>
          <w:rFonts w:ascii="Times New Roman" w:hAnsi="Times New Roman"/>
          <w:sz w:val="24"/>
          <w:szCs w:val="24"/>
          <w:lang w:val="en-GB"/>
        </w:rPr>
        <w:t xml:space="preserve">exclusively </w:t>
      </w:r>
      <w:r w:rsidRPr="00A82131">
        <w:rPr>
          <w:rFonts w:ascii="Times New Roman" w:hAnsi="Times New Roman"/>
          <w:sz w:val="24"/>
          <w:szCs w:val="24"/>
          <w:lang w:val="en-GB"/>
        </w:rPr>
        <w:t>governed by, and construed in all respects in accordance with the laws of The Netherlands without regard to its conflicts of laws rules. Any claims, controversies or disputes arising out of or in connection with this Agreement which cannot be settled amicably between the Parties, shall be subject to the exclusive jurisdiction of the competent court</w:t>
      </w:r>
      <w:r w:rsidR="006D1BFD">
        <w:rPr>
          <w:rFonts w:ascii="Times New Roman" w:hAnsi="Times New Roman"/>
          <w:sz w:val="24"/>
          <w:szCs w:val="24"/>
          <w:lang w:val="en-GB"/>
        </w:rPr>
        <w:t xml:space="preserve"> in The Netherlands</w:t>
      </w:r>
      <w:r w:rsidRPr="00A82131">
        <w:rPr>
          <w:rFonts w:ascii="Times New Roman" w:hAnsi="Times New Roman"/>
          <w:sz w:val="24"/>
          <w:szCs w:val="24"/>
          <w:lang w:val="en-GB"/>
        </w:rPr>
        <w:t>.</w:t>
      </w:r>
    </w:p>
    <w:p w14:paraId="037484D1" w14:textId="77777777" w:rsidR="00A566B4" w:rsidRDefault="00A566B4" w:rsidP="00C427E7">
      <w:pPr>
        <w:tabs>
          <w:tab w:val="clear" w:pos="284"/>
          <w:tab w:val="clear" w:pos="1701"/>
        </w:tabs>
        <w:ind w:left="1080"/>
        <w:jc w:val="both"/>
        <w:rPr>
          <w:rFonts w:ascii="Times New Roman" w:hAnsi="Times New Roman"/>
          <w:sz w:val="24"/>
          <w:szCs w:val="24"/>
          <w:lang w:val="en-GB"/>
        </w:rPr>
      </w:pPr>
    </w:p>
    <w:p w14:paraId="2817F608" w14:textId="77777777" w:rsidR="00A566B4" w:rsidRPr="00720EAB" w:rsidRDefault="00A566B4" w:rsidP="006264E3">
      <w:pPr>
        <w:rPr>
          <w:rFonts w:ascii="Times New Roman" w:hAnsi="Times New Roman"/>
          <w:color w:val="000000"/>
          <w:sz w:val="24"/>
          <w:szCs w:val="24"/>
          <w:lang w:val="en-US"/>
        </w:rPr>
      </w:pPr>
      <w:r w:rsidRPr="00720EAB">
        <w:rPr>
          <w:rFonts w:ascii="Times New Roman" w:hAnsi="Times New Roman"/>
          <w:b/>
          <w:bCs/>
          <w:color w:val="000000"/>
          <w:sz w:val="24"/>
          <w:szCs w:val="24"/>
          <w:lang w:val="en-US"/>
        </w:rPr>
        <w:t>18</w:t>
      </w:r>
      <w:r w:rsidR="00ED7EEA">
        <w:rPr>
          <w:rFonts w:ascii="Times New Roman" w:hAnsi="Times New Roman"/>
          <w:b/>
          <w:bCs/>
          <w:color w:val="000000"/>
          <w:sz w:val="24"/>
          <w:szCs w:val="24"/>
          <w:lang w:val="en-US"/>
        </w:rPr>
        <w:t>.</w:t>
      </w:r>
      <w:r w:rsidRPr="00720EAB">
        <w:rPr>
          <w:rFonts w:ascii="Times New Roman" w:hAnsi="Times New Roman"/>
          <w:b/>
          <w:bCs/>
          <w:color w:val="000000"/>
          <w:sz w:val="24"/>
          <w:szCs w:val="24"/>
          <w:lang w:val="en-US"/>
        </w:rPr>
        <w:t>   </w:t>
      </w:r>
      <w:r w:rsidRPr="00720EAB">
        <w:rPr>
          <w:rFonts w:ascii="Times New Roman" w:hAnsi="Times New Roman"/>
          <w:b/>
          <w:bCs/>
          <w:color w:val="000000"/>
          <w:sz w:val="24"/>
          <w:szCs w:val="24"/>
          <w:u w:val="single"/>
          <w:lang w:val="en-US"/>
        </w:rPr>
        <w:t xml:space="preserve">HUMAN </w:t>
      </w:r>
      <w:r w:rsidR="002122E4">
        <w:rPr>
          <w:rFonts w:ascii="Times New Roman" w:hAnsi="Times New Roman"/>
          <w:b/>
          <w:bCs/>
          <w:color w:val="000000"/>
          <w:sz w:val="24"/>
          <w:szCs w:val="24"/>
          <w:u w:val="single"/>
          <w:lang w:val="en-US"/>
        </w:rPr>
        <w:t>SAMPLES</w:t>
      </w:r>
    </w:p>
    <w:p w14:paraId="3A465BE9" w14:textId="77777777" w:rsidR="00A566B4" w:rsidRPr="00720EAB" w:rsidRDefault="004753EE" w:rsidP="00EB2982">
      <w:pPr>
        <w:tabs>
          <w:tab w:val="clear" w:pos="284"/>
          <w:tab w:val="clear" w:pos="1701"/>
          <w:tab w:val="left" w:pos="1134"/>
        </w:tabs>
        <w:ind w:left="1134" w:hanging="708"/>
        <w:rPr>
          <w:rFonts w:ascii="Times New Roman" w:hAnsi="Times New Roman"/>
          <w:color w:val="000000"/>
          <w:sz w:val="24"/>
          <w:szCs w:val="24"/>
          <w:lang w:val="en-US"/>
        </w:rPr>
      </w:pPr>
      <w:r>
        <w:rPr>
          <w:rFonts w:ascii="Times New Roman" w:hAnsi="Times New Roman"/>
          <w:color w:val="000000"/>
          <w:sz w:val="24"/>
          <w:szCs w:val="24"/>
          <w:lang w:val="en-US"/>
        </w:rPr>
        <w:t>18.1</w:t>
      </w:r>
      <w:r>
        <w:rPr>
          <w:rFonts w:ascii="Times New Roman" w:hAnsi="Times New Roman"/>
          <w:color w:val="000000"/>
          <w:sz w:val="24"/>
          <w:szCs w:val="24"/>
          <w:lang w:val="en-US"/>
        </w:rPr>
        <w:tab/>
      </w:r>
      <w:r w:rsidR="00A566B4" w:rsidRPr="00720EAB">
        <w:rPr>
          <w:rFonts w:ascii="Times New Roman" w:hAnsi="Times New Roman"/>
          <w:color w:val="000000"/>
          <w:sz w:val="24"/>
          <w:szCs w:val="24"/>
          <w:lang w:val="en-US"/>
        </w:rPr>
        <w:t xml:space="preserve">As part of the </w:t>
      </w:r>
      <w:r w:rsidR="00A30845">
        <w:rPr>
          <w:rFonts w:ascii="Times New Roman" w:hAnsi="Times New Roman"/>
          <w:color w:val="000000"/>
          <w:sz w:val="24"/>
          <w:szCs w:val="24"/>
          <w:lang w:val="en-US"/>
        </w:rPr>
        <w:t>P</w:t>
      </w:r>
      <w:r w:rsidR="00A566B4" w:rsidRPr="00720EAB">
        <w:rPr>
          <w:rFonts w:ascii="Times New Roman" w:hAnsi="Times New Roman"/>
          <w:color w:val="000000"/>
          <w:sz w:val="24"/>
          <w:szCs w:val="24"/>
          <w:lang w:val="en-US"/>
        </w:rPr>
        <w:t xml:space="preserve">rotocol, </w:t>
      </w:r>
      <w:r w:rsidR="004059F4">
        <w:rPr>
          <w:rFonts w:ascii="Times New Roman" w:hAnsi="Times New Roman"/>
          <w:color w:val="000000"/>
          <w:sz w:val="24"/>
          <w:szCs w:val="24"/>
          <w:lang w:val="en-US"/>
        </w:rPr>
        <w:t>S</w:t>
      </w:r>
      <w:r w:rsidR="00A566B4" w:rsidRPr="00720EAB">
        <w:rPr>
          <w:rFonts w:ascii="Times New Roman" w:hAnsi="Times New Roman"/>
          <w:color w:val="000000"/>
          <w:sz w:val="24"/>
          <w:szCs w:val="24"/>
          <w:lang w:val="en-US"/>
        </w:rPr>
        <w:t>amples may be transferred to Sponsor or another</w:t>
      </w:r>
      <w:r w:rsidR="00720EAB" w:rsidRPr="00720EAB">
        <w:rPr>
          <w:rFonts w:ascii="Times New Roman" w:hAnsi="Times New Roman"/>
          <w:color w:val="000000"/>
          <w:sz w:val="24"/>
          <w:szCs w:val="24"/>
          <w:lang w:val="en-US"/>
        </w:rPr>
        <w:t xml:space="preserve"> </w:t>
      </w:r>
      <w:r w:rsidR="00A566B4" w:rsidRPr="00720EAB">
        <w:rPr>
          <w:rFonts w:ascii="Times New Roman" w:hAnsi="Times New Roman"/>
          <w:color w:val="000000"/>
          <w:sz w:val="24"/>
          <w:szCs w:val="24"/>
          <w:lang w:val="en-US"/>
        </w:rPr>
        <w:t xml:space="preserve">organization indicated by Sponsor only if this is arranged for in the </w:t>
      </w:r>
      <w:r w:rsidR="005835D4">
        <w:rPr>
          <w:rFonts w:ascii="Times New Roman" w:hAnsi="Times New Roman"/>
          <w:color w:val="000000"/>
          <w:sz w:val="24"/>
          <w:szCs w:val="24"/>
          <w:lang w:val="en-US"/>
        </w:rPr>
        <w:t>ICF</w:t>
      </w:r>
      <w:r w:rsidR="00A566B4" w:rsidRPr="00720EAB">
        <w:rPr>
          <w:rFonts w:ascii="Times New Roman" w:hAnsi="Times New Roman"/>
          <w:color w:val="000000"/>
          <w:sz w:val="24"/>
          <w:szCs w:val="24"/>
          <w:lang w:val="en-US"/>
        </w:rPr>
        <w:t>.</w:t>
      </w:r>
    </w:p>
    <w:p w14:paraId="3840CCAA" w14:textId="77777777" w:rsidR="00205EDC" w:rsidRPr="00720EAB" w:rsidRDefault="004753EE" w:rsidP="00EB2982">
      <w:pPr>
        <w:tabs>
          <w:tab w:val="clear" w:pos="284"/>
          <w:tab w:val="clear" w:pos="1701"/>
          <w:tab w:val="left" w:pos="1134"/>
        </w:tabs>
        <w:ind w:left="1134" w:hanging="708"/>
        <w:rPr>
          <w:rFonts w:ascii="Times New Roman" w:hAnsi="Times New Roman"/>
          <w:color w:val="000000"/>
          <w:sz w:val="24"/>
          <w:szCs w:val="24"/>
          <w:lang w:val="en-US"/>
        </w:rPr>
      </w:pPr>
      <w:r>
        <w:rPr>
          <w:rFonts w:ascii="Times New Roman" w:hAnsi="Times New Roman"/>
          <w:color w:val="000000"/>
          <w:sz w:val="24"/>
          <w:szCs w:val="24"/>
          <w:lang w:val="en-US"/>
        </w:rPr>
        <w:t>18.2</w:t>
      </w:r>
      <w:r>
        <w:rPr>
          <w:rFonts w:ascii="Times New Roman" w:hAnsi="Times New Roman"/>
          <w:color w:val="000000"/>
          <w:sz w:val="24"/>
          <w:szCs w:val="24"/>
          <w:lang w:val="en-US"/>
        </w:rPr>
        <w:tab/>
      </w:r>
      <w:r w:rsidR="00A566B4" w:rsidRPr="00720EAB">
        <w:rPr>
          <w:rFonts w:ascii="Times New Roman" w:hAnsi="Times New Roman"/>
          <w:color w:val="000000"/>
          <w:sz w:val="24"/>
          <w:szCs w:val="24"/>
          <w:lang w:val="en-US"/>
        </w:rPr>
        <w:t>Sponsor, and the other organization mentioned above in this clause 18</w:t>
      </w:r>
      <w:r w:rsidR="00EB2982">
        <w:rPr>
          <w:rFonts w:ascii="Times New Roman" w:hAnsi="Times New Roman"/>
          <w:color w:val="000000"/>
          <w:sz w:val="24"/>
          <w:szCs w:val="24"/>
          <w:lang w:val="en-US"/>
        </w:rPr>
        <w:t>.</w:t>
      </w:r>
      <w:r>
        <w:rPr>
          <w:rFonts w:ascii="Times New Roman" w:hAnsi="Times New Roman"/>
          <w:color w:val="000000"/>
          <w:sz w:val="24"/>
          <w:szCs w:val="24"/>
          <w:lang w:val="en-US"/>
        </w:rPr>
        <w:t>1</w:t>
      </w:r>
      <w:r w:rsidR="00A566B4" w:rsidRPr="00720EAB">
        <w:rPr>
          <w:rFonts w:ascii="Times New Roman" w:hAnsi="Times New Roman"/>
          <w:color w:val="000000"/>
          <w:sz w:val="24"/>
          <w:szCs w:val="24"/>
          <w:lang w:val="en-US"/>
        </w:rPr>
        <w:t>, shall have the right to</w:t>
      </w:r>
      <w:r w:rsidR="00826FFB">
        <w:rPr>
          <w:rFonts w:ascii="Times New Roman" w:hAnsi="Times New Roman"/>
          <w:color w:val="000000"/>
          <w:sz w:val="24"/>
          <w:szCs w:val="24"/>
          <w:lang w:val="en-US"/>
        </w:rPr>
        <w:t xml:space="preserve"> store,</w:t>
      </w:r>
      <w:r w:rsidR="00A566B4" w:rsidRPr="00720EAB">
        <w:rPr>
          <w:rFonts w:ascii="Times New Roman" w:hAnsi="Times New Roman"/>
          <w:color w:val="000000"/>
          <w:sz w:val="24"/>
          <w:szCs w:val="24"/>
          <w:lang w:val="en-US"/>
        </w:rPr>
        <w:t xml:space="preserve"> transfer and use the </w:t>
      </w:r>
      <w:r w:rsidR="004059F4">
        <w:rPr>
          <w:rFonts w:ascii="Times New Roman" w:hAnsi="Times New Roman"/>
          <w:color w:val="000000"/>
          <w:sz w:val="24"/>
          <w:szCs w:val="24"/>
          <w:lang w:val="en-US"/>
        </w:rPr>
        <w:t>S</w:t>
      </w:r>
      <w:r w:rsidR="00A566B4" w:rsidRPr="00720EAB">
        <w:rPr>
          <w:rFonts w:ascii="Times New Roman" w:hAnsi="Times New Roman"/>
          <w:color w:val="000000"/>
          <w:sz w:val="24"/>
          <w:szCs w:val="24"/>
          <w:lang w:val="en-US"/>
        </w:rPr>
        <w:t>amples only in accordance with the</w:t>
      </w:r>
      <w:r w:rsidR="00A30845">
        <w:rPr>
          <w:rFonts w:ascii="Times New Roman" w:hAnsi="Times New Roman"/>
          <w:color w:val="000000"/>
          <w:sz w:val="24"/>
          <w:szCs w:val="24"/>
          <w:lang w:val="en-US"/>
        </w:rPr>
        <w:t xml:space="preserve"> </w:t>
      </w:r>
      <w:r w:rsidR="00EB2982">
        <w:rPr>
          <w:rFonts w:ascii="Times New Roman" w:hAnsi="Times New Roman"/>
          <w:color w:val="000000"/>
          <w:sz w:val="24"/>
          <w:szCs w:val="24"/>
          <w:lang w:val="en-US"/>
        </w:rPr>
        <w:t>a</w:t>
      </w:r>
      <w:r w:rsidR="00A30845">
        <w:rPr>
          <w:rFonts w:ascii="Times New Roman" w:hAnsi="Times New Roman"/>
          <w:color w:val="000000"/>
          <w:sz w:val="24"/>
          <w:szCs w:val="24"/>
          <w:lang w:val="en-US"/>
        </w:rPr>
        <w:t>pplicable Law, the</w:t>
      </w:r>
      <w:r w:rsidR="00A566B4" w:rsidRPr="00720EAB">
        <w:rPr>
          <w:rFonts w:ascii="Times New Roman" w:hAnsi="Times New Roman"/>
          <w:color w:val="000000"/>
          <w:sz w:val="24"/>
          <w:szCs w:val="24"/>
          <w:lang w:val="en-US"/>
        </w:rPr>
        <w:t xml:space="preserve"> </w:t>
      </w:r>
      <w:r w:rsidR="00A30845">
        <w:rPr>
          <w:rFonts w:ascii="Times New Roman" w:hAnsi="Times New Roman"/>
          <w:color w:val="000000"/>
          <w:sz w:val="24"/>
          <w:szCs w:val="24"/>
          <w:lang w:val="en-US"/>
        </w:rPr>
        <w:t>P</w:t>
      </w:r>
      <w:r w:rsidR="00A566B4" w:rsidRPr="00720EAB">
        <w:rPr>
          <w:rFonts w:ascii="Times New Roman" w:hAnsi="Times New Roman"/>
          <w:color w:val="000000"/>
          <w:sz w:val="24"/>
          <w:szCs w:val="24"/>
          <w:lang w:val="en-US"/>
        </w:rPr>
        <w:t xml:space="preserve">rotocol and </w:t>
      </w:r>
      <w:r w:rsidR="00A30845">
        <w:rPr>
          <w:rFonts w:ascii="Times New Roman" w:hAnsi="Times New Roman"/>
          <w:color w:val="000000"/>
          <w:sz w:val="24"/>
          <w:szCs w:val="24"/>
          <w:lang w:val="en-US"/>
        </w:rPr>
        <w:t>ICF</w:t>
      </w:r>
      <w:r w:rsidR="00A566B4" w:rsidRPr="00720EAB">
        <w:rPr>
          <w:rFonts w:ascii="Times New Roman" w:hAnsi="Times New Roman"/>
          <w:color w:val="000000"/>
          <w:sz w:val="24"/>
          <w:szCs w:val="24"/>
          <w:lang w:val="en-US"/>
        </w:rPr>
        <w:t xml:space="preserve"> (as approved by the ethics committee). </w:t>
      </w:r>
      <w:r w:rsidR="00205EDC" w:rsidRPr="00A06ADF">
        <w:rPr>
          <w:rFonts w:ascii="Times New Roman" w:hAnsi="Times New Roman"/>
          <w:sz w:val="24"/>
          <w:szCs w:val="24"/>
          <w:lang w:val="en-GB"/>
        </w:rPr>
        <w:t>Principal Investigator shall promptly notify Sponsor of any withdrawal of or changes in the informed consent of a Clinical Trial Su</w:t>
      </w:r>
      <w:r w:rsidR="00205EDC" w:rsidRPr="00C51043">
        <w:rPr>
          <w:rFonts w:ascii="Times New Roman" w:hAnsi="Times New Roman"/>
          <w:sz w:val="24"/>
          <w:szCs w:val="24"/>
          <w:lang w:val="en-GB"/>
        </w:rPr>
        <w:t xml:space="preserve">bject, which may affect the use of such Clinical Trial Subject’s </w:t>
      </w:r>
      <w:r w:rsidR="00205EDC">
        <w:rPr>
          <w:rFonts w:ascii="Times New Roman" w:hAnsi="Times New Roman"/>
          <w:sz w:val="24"/>
          <w:szCs w:val="24"/>
          <w:lang w:val="en-GB"/>
        </w:rPr>
        <w:t>Samples</w:t>
      </w:r>
      <w:r w:rsidR="00205EDC" w:rsidRPr="000E0818">
        <w:rPr>
          <w:rFonts w:ascii="Times New Roman" w:hAnsi="Times New Roman"/>
          <w:sz w:val="24"/>
          <w:szCs w:val="24"/>
          <w:lang w:val="en-GB"/>
        </w:rPr>
        <w:t xml:space="preserve"> </w:t>
      </w:r>
      <w:r w:rsidR="00205EDC" w:rsidRPr="0069256D">
        <w:rPr>
          <w:rFonts w:ascii="Times New Roman" w:hAnsi="Times New Roman"/>
          <w:sz w:val="24"/>
          <w:szCs w:val="24"/>
          <w:lang w:val="en-GB"/>
        </w:rPr>
        <w:t>under this Agreement</w:t>
      </w:r>
      <w:r w:rsidR="00C3593D">
        <w:rPr>
          <w:rFonts w:ascii="Times New Roman" w:hAnsi="Times New Roman"/>
          <w:sz w:val="24"/>
          <w:szCs w:val="24"/>
          <w:lang w:val="en-GB"/>
        </w:rPr>
        <w:t>.</w:t>
      </w:r>
      <w:r w:rsidR="00EB2982">
        <w:rPr>
          <w:rFonts w:ascii="Times New Roman" w:hAnsi="Times New Roman"/>
          <w:sz w:val="24"/>
          <w:szCs w:val="24"/>
          <w:lang w:val="en-GB"/>
        </w:rPr>
        <w:t xml:space="preserve"> In such event, Sponsor shall destroy or return the affected Samples if necessary.</w:t>
      </w:r>
    </w:p>
    <w:p w14:paraId="28F8797D" w14:textId="77777777" w:rsidR="00A30845" w:rsidRPr="005F7524" w:rsidRDefault="004753EE" w:rsidP="00010F07">
      <w:pPr>
        <w:tabs>
          <w:tab w:val="clear" w:pos="284"/>
          <w:tab w:val="clear" w:pos="1701"/>
          <w:tab w:val="left" w:pos="1134"/>
        </w:tabs>
        <w:ind w:left="1134" w:hanging="708"/>
        <w:rPr>
          <w:rFonts w:ascii="Times New Roman" w:hAnsi="Times New Roman"/>
          <w:sz w:val="24"/>
          <w:szCs w:val="24"/>
          <w:lang w:val="fr-FR"/>
        </w:rPr>
      </w:pPr>
      <w:r>
        <w:rPr>
          <w:rFonts w:ascii="Times New Roman" w:hAnsi="Times New Roman"/>
          <w:sz w:val="24"/>
          <w:szCs w:val="24"/>
          <w:lang w:val="en-US"/>
        </w:rPr>
        <w:t>18.</w:t>
      </w:r>
      <w:r w:rsidR="00010F07">
        <w:rPr>
          <w:rFonts w:ascii="Times New Roman" w:hAnsi="Times New Roman"/>
          <w:sz w:val="24"/>
          <w:szCs w:val="24"/>
          <w:lang w:val="en-US"/>
        </w:rPr>
        <w:t>3</w:t>
      </w:r>
      <w:r>
        <w:rPr>
          <w:rFonts w:ascii="Times New Roman" w:hAnsi="Times New Roman"/>
          <w:sz w:val="24"/>
          <w:szCs w:val="24"/>
          <w:lang w:val="en-US"/>
        </w:rPr>
        <w:tab/>
      </w:r>
      <w:r w:rsidR="00A30845" w:rsidRPr="00A82131">
        <w:rPr>
          <w:rFonts w:ascii="Times New Roman" w:hAnsi="Times New Roman"/>
          <w:sz w:val="24"/>
          <w:szCs w:val="24"/>
          <w:lang w:val="en-GB"/>
        </w:rPr>
        <w:t xml:space="preserve">Upon termination or expiration of the Clinical Trial, and at least at any time the Samples are no longer needed to be retained by Sponsor for any pending registration purpose related to the </w:t>
      </w:r>
      <w:r w:rsidR="00A30845">
        <w:rPr>
          <w:rFonts w:ascii="Times New Roman" w:hAnsi="Times New Roman"/>
          <w:sz w:val="24"/>
          <w:szCs w:val="24"/>
          <w:lang w:val="en-GB"/>
        </w:rPr>
        <w:t>Study Drug</w:t>
      </w:r>
      <w:r w:rsidR="00A30845" w:rsidRPr="00A82131">
        <w:rPr>
          <w:rFonts w:ascii="Times New Roman" w:hAnsi="Times New Roman"/>
          <w:sz w:val="24"/>
          <w:szCs w:val="24"/>
          <w:lang w:val="en-GB"/>
        </w:rPr>
        <w:t xml:space="preserve"> in relation to the Protocol or</w:t>
      </w:r>
      <w:r w:rsidR="007A43B1">
        <w:rPr>
          <w:rFonts w:ascii="Times New Roman" w:hAnsi="Times New Roman"/>
          <w:sz w:val="24"/>
          <w:szCs w:val="24"/>
          <w:lang w:val="en-GB"/>
        </w:rPr>
        <w:t xml:space="preserve"> as defined in the </w:t>
      </w:r>
      <w:r w:rsidR="005835D4">
        <w:rPr>
          <w:rFonts w:ascii="Times New Roman" w:hAnsi="Times New Roman"/>
          <w:sz w:val="24"/>
          <w:szCs w:val="24"/>
          <w:lang w:val="en-GB"/>
        </w:rPr>
        <w:t>ICF</w:t>
      </w:r>
      <w:r w:rsidR="007A43B1">
        <w:rPr>
          <w:rFonts w:ascii="Times New Roman" w:hAnsi="Times New Roman"/>
          <w:sz w:val="24"/>
          <w:szCs w:val="24"/>
          <w:lang w:val="en-GB"/>
        </w:rPr>
        <w:t>,</w:t>
      </w:r>
      <w:r w:rsidR="00A30845" w:rsidRPr="00A82131">
        <w:rPr>
          <w:rFonts w:ascii="Times New Roman" w:hAnsi="Times New Roman"/>
          <w:sz w:val="24"/>
          <w:szCs w:val="24"/>
          <w:lang w:val="en-GB"/>
        </w:rPr>
        <w:t xml:space="preserve"> </w:t>
      </w:r>
      <w:r w:rsidR="007A43B1">
        <w:rPr>
          <w:rFonts w:ascii="Times New Roman" w:hAnsi="Times New Roman"/>
          <w:sz w:val="24"/>
          <w:szCs w:val="24"/>
          <w:lang w:val="en-GB"/>
        </w:rPr>
        <w:t>or as required per</w:t>
      </w:r>
      <w:r w:rsidR="00A30845" w:rsidRPr="00A82131">
        <w:rPr>
          <w:rFonts w:ascii="Times New Roman" w:hAnsi="Times New Roman"/>
          <w:sz w:val="24"/>
          <w:szCs w:val="24"/>
          <w:lang w:val="en-GB"/>
        </w:rPr>
        <w:t xml:space="preserve"> any </w:t>
      </w:r>
      <w:r w:rsidR="009C6A26">
        <w:rPr>
          <w:rFonts w:ascii="Times New Roman" w:hAnsi="Times New Roman"/>
          <w:sz w:val="24"/>
          <w:szCs w:val="24"/>
          <w:lang w:val="en-GB"/>
        </w:rPr>
        <w:t>A</w:t>
      </w:r>
      <w:r w:rsidR="00A30845" w:rsidRPr="00A82131">
        <w:rPr>
          <w:rFonts w:ascii="Times New Roman" w:hAnsi="Times New Roman"/>
          <w:sz w:val="24"/>
          <w:szCs w:val="24"/>
          <w:lang w:val="en-GB"/>
        </w:rPr>
        <w:t xml:space="preserve">pplicable </w:t>
      </w:r>
      <w:r w:rsidR="009C6A26">
        <w:rPr>
          <w:rFonts w:ascii="Times New Roman" w:hAnsi="Times New Roman"/>
          <w:sz w:val="24"/>
          <w:szCs w:val="24"/>
          <w:lang w:val="en-GB"/>
        </w:rPr>
        <w:t>L</w:t>
      </w:r>
      <w:r w:rsidR="00A30845" w:rsidRPr="00A82131">
        <w:rPr>
          <w:rFonts w:ascii="Times New Roman" w:hAnsi="Times New Roman"/>
          <w:sz w:val="24"/>
          <w:szCs w:val="24"/>
          <w:lang w:val="en-GB"/>
        </w:rPr>
        <w:t xml:space="preserve">aw or regulation, the remainder of the Samples in Sponsor’s or any of its designee’s possession will </w:t>
      </w:r>
      <w:r w:rsidR="003154B3" w:rsidRPr="00A82131">
        <w:rPr>
          <w:rFonts w:ascii="Times New Roman" w:hAnsi="Times New Roman"/>
          <w:sz w:val="24"/>
          <w:szCs w:val="24"/>
          <w:lang w:val="en-GB"/>
        </w:rPr>
        <w:t>be</w:t>
      </w:r>
      <w:r w:rsidR="003154B3">
        <w:rPr>
          <w:rFonts w:ascii="Times New Roman" w:hAnsi="Times New Roman"/>
          <w:sz w:val="24"/>
          <w:szCs w:val="24"/>
          <w:lang w:val="en-GB"/>
        </w:rPr>
        <w:t xml:space="preserve"> r</w:t>
      </w:r>
      <w:r w:rsidR="00A30845" w:rsidRPr="005F7524">
        <w:rPr>
          <w:rFonts w:ascii="Times New Roman" w:hAnsi="Times New Roman"/>
          <w:sz w:val="24"/>
          <w:szCs w:val="24"/>
          <w:lang w:val="en-GB"/>
        </w:rPr>
        <w:t>eturned to the Site Parties</w:t>
      </w:r>
      <w:r w:rsidR="00826FFB" w:rsidRPr="005F7524">
        <w:rPr>
          <w:rFonts w:ascii="Times New Roman" w:hAnsi="Times New Roman"/>
          <w:sz w:val="24"/>
          <w:szCs w:val="24"/>
          <w:lang w:val="en-GB"/>
        </w:rPr>
        <w:t>, retained by the Sponsor</w:t>
      </w:r>
      <w:r w:rsidR="00193A6B" w:rsidRPr="005F7524">
        <w:rPr>
          <w:rFonts w:ascii="Times New Roman" w:hAnsi="Times New Roman"/>
          <w:sz w:val="24"/>
          <w:szCs w:val="24"/>
          <w:lang w:val="en-GB"/>
        </w:rPr>
        <w:t xml:space="preserve"> in accordance with clause 18.</w:t>
      </w:r>
      <w:r w:rsidR="00FA48AA">
        <w:rPr>
          <w:rFonts w:ascii="Times New Roman" w:hAnsi="Times New Roman"/>
          <w:sz w:val="24"/>
          <w:szCs w:val="24"/>
          <w:lang w:val="en-GB"/>
        </w:rPr>
        <w:t>2</w:t>
      </w:r>
      <w:r w:rsidR="00A30845" w:rsidRPr="005F7524">
        <w:rPr>
          <w:rFonts w:ascii="Times New Roman" w:hAnsi="Times New Roman"/>
          <w:sz w:val="24"/>
          <w:szCs w:val="24"/>
          <w:lang w:val="en-GB"/>
        </w:rPr>
        <w:t xml:space="preserve"> or </w:t>
      </w:r>
      <w:r w:rsidR="00826FFB" w:rsidRPr="005F7524">
        <w:rPr>
          <w:rFonts w:ascii="Times New Roman" w:hAnsi="Times New Roman"/>
          <w:sz w:val="24"/>
          <w:szCs w:val="24"/>
          <w:lang w:val="en-GB"/>
        </w:rPr>
        <w:t xml:space="preserve"> </w:t>
      </w:r>
      <w:r w:rsidR="00A30845" w:rsidRPr="005F7524">
        <w:rPr>
          <w:rFonts w:ascii="Times New Roman" w:hAnsi="Times New Roman"/>
          <w:sz w:val="24"/>
          <w:szCs w:val="24"/>
          <w:lang w:val="en-GB"/>
        </w:rPr>
        <w:t xml:space="preserve">destroyed by the Sponsor, as </w:t>
      </w:r>
      <w:r w:rsidR="003154B3">
        <w:rPr>
          <w:rFonts w:ascii="Times New Roman" w:hAnsi="Times New Roman"/>
          <w:sz w:val="24"/>
          <w:szCs w:val="24"/>
          <w:lang w:val="en-GB"/>
        </w:rPr>
        <w:t>described in the Protocol</w:t>
      </w:r>
      <w:r w:rsidR="00EB2982">
        <w:rPr>
          <w:rFonts w:ascii="Times New Roman" w:hAnsi="Times New Roman"/>
          <w:sz w:val="24"/>
          <w:szCs w:val="24"/>
          <w:lang w:val="en-GB"/>
        </w:rPr>
        <w:t xml:space="preserve"> and/or the ICF</w:t>
      </w:r>
      <w:r w:rsidR="00A30845" w:rsidRPr="005F7524">
        <w:rPr>
          <w:rFonts w:ascii="Times New Roman" w:hAnsi="Times New Roman"/>
          <w:sz w:val="24"/>
          <w:szCs w:val="24"/>
          <w:lang w:val="en-GB"/>
        </w:rPr>
        <w:t xml:space="preserve">. </w:t>
      </w:r>
    </w:p>
    <w:p w14:paraId="5F59812E" w14:textId="77777777" w:rsidR="00193A6B" w:rsidRPr="00193A6B" w:rsidRDefault="00193A6B" w:rsidP="00EB2982">
      <w:pPr>
        <w:tabs>
          <w:tab w:val="clear" w:pos="284"/>
          <w:tab w:val="clear" w:pos="1701"/>
          <w:tab w:val="left" w:pos="1134"/>
        </w:tabs>
        <w:ind w:left="1134" w:hanging="708"/>
        <w:rPr>
          <w:rFonts w:ascii="Times New Roman" w:hAnsi="Times New Roman"/>
          <w:color w:val="000000"/>
          <w:sz w:val="24"/>
          <w:szCs w:val="24"/>
          <w:lang w:val="en-US"/>
        </w:rPr>
      </w:pPr>
      <w:r>
        <w:rPr>
          <w:rFonts w:ascii="Times New Roman" w:hAnsi="Times New Roman"/>
          <w:sz w:val="24"/>
          <w:szCs w:val="24"/>
          <w:lang w:val="en-GB"/>
        </w:rPr>
        <w:t>18.</w:t>
      </w:r>
      <w:r w:rsidR="00010F07">
        <w:rPr>
          <w:rFonts w:ascii="Times New Roman" w:hAnsi="Times New Roman"/>
          <w:sz w:val="24"/>
          <w:szCs w:val="24"/>
          <w:lang w:val="en-GB"/>
        </w:rPr>
        <w:t>4</w:t>
      </w:r>
      <w:r>
        <w:rPr>
          <w:rFonts w:ascii="Times New Roman" w:hAnsi="Times New Roman"/>
          <w:sz w:val="24"/>
          <w:szCs w:val="24"/>
          <w:lang w:val="en-GB"/>
        </w:rPr>
        <w:tab/>
      </w:r>
      <w:r w:rsidRPr="00193A6B">
        <w:rPr>
          <w:rFonts w:ascii="Times New Roman" w:hAnsi="Times New Roman"/>
          <w:sz w:val="24"/>
          <w:szCs w:val="24"/>
          <w:lang w:val="en-US"/>
        </w:rPr>
        <w:t>For the avoidance of any do</w:t>
      </w:r>
      <w:r>
        <w:rPr>
          <w:rFonts w:ascii="Times New Roman" w:hAnsi="Times New Roman"/>
          <w:sz w:val="24"/>
          <w:szCs w:val="24"/>
          <w:lang w:val="en-US"/>
        </w:rPr>
        <w:t xml:space="preserve">ubt, the </w:t>
      </w:r>
      <w:r w:rsidR="003B2EE4">
        <w:rPr>
          <w:rFonts w:ascii="Times New Roman" w:hAnsi="Times New Roman"/>
          <w:sz w:val="24"/>
          <w:szCs w:val="24"/>
          <w:lang w:val="en-US"/>
        </w:rPr>
        <w:t xml:space="preserve">control </w:t>
      </w:r>
      <w:r w:rsidR="003B2EE4" w:rsidRPr="001F3D99">
        <w:rPr>
          <w:rFonts w:ascii="Times New Roman" w:hAnsi="Times New Roman"/>
          <w:i/>
          <w:sz w:val="24"/>
          <w:szCs w:val="24"/>
          <w:lang w:val="en-US"/>
        </w:rPr>
        <w:t xml:space="preserve">(in Dutch: </w:t>
      </w:r>
      <w:proofErr w:type="spellStart"/>
      <w:r w:rsidR="003B2EE4" w:rsidRPr="001F3D99">
        <w:rPr>
          <w:rFonts w:ascii="Times New Roman" w:hAnsi="Times New Roman"/>
          <w:i/>
          <w:sz w:val="24"/>
          <w:szCs w:val="24"/>
          <w:lang w:val="en-US"/>
        </w:rPr>
        <w:t>zeggenschap</w:t>
      </w:r>
      <w:proofErr w:type="spellEnd"/>
      <w:r w:rsidR="003B2EE4" w:rsidRPr="001F3D99">
        <w:rPr>
          <w:rFonts w:ascii="Times New Roman" w:hAnsi="Times New Roman"/>
          <w:i/>
          <w:sz w:val="24"/>
          <w:szCs w:val="24"/>
          <w:lang w:val="en-US"/>
        </w:rPr>
        <w:t>)</w:t>
      </w:r>
      <w:r w:rsidR="003B2EE4">
        <w:rPr>
          <w:rFonts w:ascii="Times New Roman" w:hAnsi="Times New Roman"/>
          <w:sz w:val="24"/>
          <w:szCs w:val="24"/>
          <w:lang w:val="en-US"/>
        </w:rPr>
        <w:t xml:space="preserve"> </w:t>
      </w:r>
      <w:r>
        <w:rPr>
          <w:rFonts w:ascii="Times New Roman" w:hAnsi="Times New Roman"/>
          <w:sz w:val="24"/>
          <w:szCs w:val="24"/>
          <w:lang w:val="en-US"/>
        </w:rPr>
        <w:t xml:space="preserve">of the </w:t>
      </w:r>
      <w:r w:rsidRPr="00193A6B">
        <w:rPr>
          <w:rFonts w:ascii="Times New Roman" w:hAnsi="Times New Roman"/>
          <w:sz w:val="24"/>
          <w:szCs w:val="24"/>
          <w:lang w:val="en-US"/>
        </w:rPr>
        <w:t xml:space="preserve">Samples remains at all times at the </w:t>
      </w:r>
      <w:r>
        <w:rPr>
          <w:rFonts w:ascii="Times New Roman" w:hAnsi="Times New Roman"/>
          <w:sz w:val="24"/>
          <w:szCs w:val="24"/>
          <w:lang w:val="en-US"/>
        </w:rPr>
        <w:t xml:space="preserve">Clinical Trial </w:t>
      </w:r>
      <w:r w:rsidRPr="00193A6B">
        <w:rPr>
          <w:rFonts w:ascii="Times New Roman" w:hAnsi="Times New Roman"/>
          <w:sz w:val="24"/>
          <w:szCs w:val="24"/>
          <w:lang w:val="en-US"/>
        </w:rPr>
        <w:t xml:space="preserve">Subjects they are derived from, with the </w:t>
      </w:r>
      <w:r>
        <w:rPr>
          <w:rFonts w:ascii="Times New Roman" w:hAnsi="Times New Roman"/>
          <w:sz w:val="24"/>
          <w:szCs w:val="24"/>
          <w:lang w:val="en-US"/>
        </w:rPr>
        <w:t>Institution</w:t>
      </w:r>
      <w:r w:rsidRPr="00193A6B">
        <w:rPr>
          <w:rFonts w:ascii="Times New Roman" w:hAnsi="Times New Roman"/>
          <w:sz w:val="24"/>
          <w:szCs w:val="24"/>
          <w:lang w:val="en-US"/>
        </w:rPr>
        <w:t xml:space="preserve"> </w:t>
      </w:r>
      <w:r w:rsidR="003154B3">
        <w:rPr>
          <w:rFonts w:ascii="Times New Roman" w:hAnsi="Times New Roman"/>
          <w:sz w:val="24"/>
          <w:szCs w:val="24"/>
          <w:lang w:val="en-US"/>
        </w:rPr>
        <w:t xml:space="preserve">and/or Sponsor </w:t>
      </w:r>
      <w:r w:rsidRPr="00193A6B">
        <w:rPr>
          <w:rFonts w:ascii="Times New Roman" w:hAnsi="Times New Roman"/>
          <w:sz w:val="24"/>
          <w:szCs w:val="24"/>
          <w:lang w:val="en-US"/>
        </w:rPr>
        <w:t>a</w:t>
      </w:r>
      <w:r>
        <w:rPr>
          <w:rFonts w:ascii="Times New Roman" w:hAnsi="Times New Roman"/>
          <w:sz w:val="24"/>
          <w:szCs w:val="24"/>
          <w:lang w:val="en-US"/>
        </w:rPr>
        <w:t xml:space="preserve">cting as custodian of the </w:t>
      </w:r>
      <w:r w:rsidRPr="00193A6B">
        <w:rPr>
          <w:rFonts w:ascii="Times New Roman" w:hAnsi="Times New Roman"/>
          <w:sz w:val="24"/>
          <w:szCs w:val="24"/>
          <w:lang w:val="en-US"/>
        </w:rPr>
        <w:t>Samples</w:t>
      </w:r>
      <w:r w:rsidR="003154B3">
        <w:rPr>
          <w:rFonts w:ascii="Times New Roman" w:hAnsi="Times New Roman"/>
          <w:sz w:val="24"/>
          <w:szCs w:val="24"/>
          <w:lang w:val="en-US"/>
        </w:rPr>
        <w:t xml:space="preserve">, </w:t>
      </w:r>
      <w:r w:rsidR="003154B3" w:rsidRPr="000965D6">
        <w:rPr>
          <w:rFonts w:ascii="Times New Roman" w:hAnsi="Times New Roman"/>
          <w:sz w:val="24"/>
          <w:szCs w:val="24"/>
          <w:lang w:val="en-GB"/>
        </w:rPr>
        <w:t xml:space="preserve">as </w:t>
      </w:r>
      <w:r w:rsidR="003154B3">
        <w:rPr>
          <w:rFonts w:ascii="Times New Roman" w:hAnsi="Times New Roman"/>
          <w:sz w:val="24"/>
          <w:szCs w:val="24"/>
          <w:lang w:val="en-GB"/>
        </w:rPr>
        <w:t>described in the Protocol</w:t>
      </w:r>
      <w:r>
        <w:rPr>
          <w:rFonts w:ascii="Times New Roman" w:hAnsi="Times New Roman"/>
          <w:sz w:val="24"/>
          <w:szCs w:val="24"/>
          <w:lang w:val="en-US"/>
        </w:rPr>
        <w:t>.</w:t>
      </w:r>
    </w:p>
    <w:p w14:paraId="07BDBA93" w14:textId="77777777" w:rsidR="00C427E7" w:rsidRPr="00A82131" w:rsidRDefault="00C427E7" w:rsidP="004804F7">
      <w:pPr>
        <w:tabs>
          <w:tab w:val="clear" w:pos="284"/>
          <w:tab w:val="clear" w:pos="1701"/>
        </w:tabs>
        <w:ind w:left="993" w:hanging="567"/>
        <w:jc w:val="both"/>
        <w:rPr>
          <w:rFonts w:ascii="Times New Roman" w:hAnsi="Times New Roman"/>
          <w:sz w:val="24"/>
          <w:szCs w:val="24"/>
          <w:lang w:val="en-GB"/>
        </w:rPr>
      </w:pPr>
    </w:p>
    <w:p w14:paraId="14AB4C5B" w14:textId="77777777" w:rsidR="00AA6493" w:rsidRPr="004804F7" w:rsidRDefault="00C427E7" w:rsidP="004804F7">
      <w:pPr>
        <w:pStyle w:val="Lijstalinea"/>
        <w:numPr>
          <w:ilvl w:val="0"/>
          <w:numId w:val="11"/>
        </w:numPr>
        <w:tabs>
          <w:tab w:val="clear" w:pos="284"/>
          <w:tab w:val="clear" w:pos="1701"/>
        </w:tabs>
        <w:ind w:hanging="720"/>
        <w:jc w:val="both"/>
        <w:rPr>
          <w:rFonts w:ascii="Times New Roman" w:hAnsi="Times New Roman"/>
          <w:b/>
          <w:sz w:val="24"/>
          <w:szCs w:val="24"/>
          <w:lang w:val="en-GB"/>
        </w:rPr>
      </w:pPr>
      <w:r w:rsidRPr="004804F7">
        <w:rPr>
          <w:rFonts w:ascii="Times New Roman" w:hAnsi="Times New Roman"/>
          <w:b/>
          <w:sz w:val="24"/>
          <w:szCs w:val="24"/>
          <w:u w:val="single"/>
        </w:rPr>
        <w:t>MISCELLANEOUS</w:t>
      </w:r>
    </w:p>
    <w:p w14:paraId="0A9D0652" w14:textId="77777777" w:rsidR="009A2793" w:rsidRPr="00A43B98" w:rsidRDefault="00DF2DD7" w:rsidP="000D2653">
      <w:pPr>
        <w:tabs>
          <w:tab w:val="clear" w:pos="284"/>
          <w:tab w:val="clear" w:pos="1701"/>
        </w:tabs>
        <w:ind w:left="1134" w:hanging="705"/>
        <w:jc w:val="both"/>
        <w:rPr>
          <w:rFonts w:ascii="Times New Roman" w:hAnsi="Times New Roman"/>
          <w:sz w:val="24"/>
          <w:szCs w:val="24"/>
          <w:lang w:val="en-GB"/>
        </w:rPr>
      </w:pPr>
      <w:r>
        <w:rPr>
          <w:rFonts w:ascii="Times New Roman" w:hAnsi="Times New Roman"/>
          <w:sz w:val="24"/>
          <w:szCs w:val="24"/>
          <w:lang w:val="en-US"/>
        </w:rPr>
        <w:t>19.1</w:t>
      </w:r>
      <w:r>
        <w:rPr>
          <w:rFonts w:ascii="Times New Roman" w:hAnsi="Times New Roman"/>
          <w:sz w:val="24"/>
          <w:szCs w:val="24"/>
          <w:lang w:val="en-US"/>
        </w:rPr>
        <w:tab/>
      </w:r>
      <w:r w:rsidR="009A2793" w:rsidRPr="00A43B98">
        <w:rPr>
          <w:rFonts w:ascii="Times New Roman" w:hAnsi="Times New Roman"/>
          <w:sz w:val="24"/>
          <w:szCs w:val="24"/>
          <w:lang w:val="en-US"/>
        </w:rPr>
        <w:t xml:space="preserve">Sponsor </w:t>
      </w:r>
      <w:r w:rsidR="006264E3">
        <w:rPr>
          <w:rFonts w:ascii="Times New Roman" w:hAnsi="Times New Roman"/>
          <w:sz w:val="24"/>
          <w:szCs w:val="24"/>
          <w:lang w:val="en-US"/>
        </w:rPr>
        <w:t xml:space="preserve">and CRO </w:t>
      </w:r>
      <w:r w:rsidR="009A2793" w:rsidRPr="00A43B98">
        <w:rPr>
          <w:rFonts w:ascii="Times New Roman" w:hAnsi="Times New Roman"/>
          <w:sz w:val="24"/>
          <w:szCs w:val="24"/>
          <w:lang w:val="en-US"/>
        </w:rPr>
        <w:t xml:space="preserve">shall have the right to assign this Agreement to an Affiliate upon prior written </w:t>
      </w:r>
      <w:r w:rsidR="006264E3">
        <w:rPr>
          <w:rFonts w:ascii="Times New Roman" w:hAnsi="Times New Roman"/>
          <w:sz w:val="24"/>
          <w:szCs w:val="24"/>
          <w:lang w:val="en-US"/>
        </w:rPr>
        <w:t>notification</w:t>
      </w:r>
      <w:r w:rsidR="006264E3" w:rsidRPr="00A43B98">
        <w:rPr>
          <w:rFonts w:ascii="Times New Roman" w:hAnsi="Times New Roman"/>
          <w:sz w:val="24"/>
          <w:szCs w:val="24"/>
          <w:lang w:val="en-US"/>
        </w:rPr>
        <w:t xml:space="preserve"> </w:t>
      </w:r>
      <w:r w:rsidR="009A2793" w:rsidRPr="00A43B98">
        <w:rPr>
          <w:rFonts w:ascii="Times New Roman" w:hAnsi="Times New Roman"/>
          <w:sz w:val="24"/>
          <w:szCs w:val="24"/>
          <w:lang w:val="en-US"/>
        </w:rPr>
        <w:t>to Institution. Institution shall have the right to assign this Agreement to an Affiliate upon prior written</w:t>
      </w:r>
      <w:r w:rsidR="00C51043">
        <w:rPr>
          <w:rFonts w:ascii="Times New Roman" w:hAnsi="Times New Roman"/>
          <w:sz w:val="24"/>
          <w:szCs w:val="24"/>
          <w:lang w:val="en-US"/>
        </w:rPr>
        <w:t xml:space="preserve"> approval from Sponsor or CRO</w:t>
      </w:r>
      <w:r w:rsidR="00010F07">
        <w:rPr>
          <w:rFonts w:ascii="Times New Roman" w:hAnsi="Times New Roman"/>
          <w:sz w:val="24"/>
          <w:szCs w:val="24"/>
          <w:lang w:val="en-US"/>
        </w:rPr>
        <w:t>, which approval shall not be withheld unreasonably</w:t>
      </w:r>
      <w:r w:rsidR="009A2793" w:rsidRPr="00A43B98">
        <w:rPr>
          <w:rFonts w:ascii="Times New Roman" w:hAnsi="Times New Roman"/>
          <w:sz w:val="24"/>
          <w:szCs w:val="24"/>
          <w:lang w:val="en-US"/>
        </w:rPr>
        <w:t xml:space="preserve">. In all other circumstances, neither </w:t>
      </w:r>
      <w:r w:rsidR="009A2793" w:rsidRPr="00A43B98">
        <w:rPr>
          <w:rFonts w:ascii="Times New Roman" w:hAnsi="Times New Roman"/>
          <w:sz w:val="24"/>
          <w:szCs w:val="24"/>
          <w:lang w:val="en-US"/>
        </w:rPr>
        <w:lastRenderedPageBreak/>
        <w:t>Party shall assign its rights or duties under this Agreement to another party without prior written consent of the other Party</w:t>
      </w:r>
      <w:r w:rsidR="006264E3">
        <w:rPr>
          <w:rFonts w:ascii="Times New Roman" w:hAnsi="Times New Roman"/>
          <w:sz w:val="24"/>
          <w:szCs w:val="24"/>
          <w:lang w:val="en-US"/>
        </w:rPr>
        <w:t xml:space="preserve">, </w:t>
      </w:r>
      <w:r w:rsidR="000E0818">
        <w:rPr>
          <w:rFonts w:ascii="Times New Roman" w:hAnsi="Times New Roman"/>
          <w:sz w:val="24"/>
          <w:szCs w:val="24"/>
          <w:lang w:val="en-US"/>
        </w:rPr>
        <w:t>except</w:t>
      </w:r>
      <w:r w:rsidR="006264E3" w:rsidRPr="006264E3">
        <w:rPr>
          <w:rFonts w:ascii="Times New Roman" w:hAnsi="Times New Roman"/>
          <w:sz w:val="24"/>
          <w:szCs w:val="24"/>
          <w:lang w:val="en-US"/>
        </w:rPr>
        <w:t xml:space="preserve"> that the Sponsor may assign this Agreement to any of its Affiliates or to the successor (including the survivor company of any consolidation or merger) or assignee of all or substantially all of its business</w:t>
      </w:r>
      <w:r w:rsidR="009A2793" w:rsidRPr="00A43B98">
        <w:rPr>
          <w:rFonts w:ascii="Times New Roman" w:hAnsi="Times New Roman"/>
          <w:sz w:val="24"/>
          <w:szCs w:val="24"/>
          <w:lang w:val="en-US"/>
        </w:rPr>
        <w:t>. Any approval by a Party of an assignment, transfer or encumbrance by the other Party shall not release the assigning Party of any of its obligations under this Agreement due up until such assignment. Subject to the foregoing, this Agreement shall bind and inure to the benefit of the respective Parties and their successors and assignees.</w:t>
      </w:r>
    </w:p>
    <w:p w14:paraId="4508214D" w14:textId="77777777" w:rsidR="00AA6493" w:rsidRPr="00A82131" w:rsidRDefault="00DF2DD7" w:rsidP="000D2653">
      <w:pPr>
        <w:tabs>
          <w:tab w:val="clear" w:pos="284"/>
          <w:tab w:val="clear" w:pos="1701"/>
        </w:tabs>
        <w:ind w:left="1134" w:hanging="705"/>
        <w:jc w:val="both"/>
        <w:rPr>
          <w:rFonts w:ascii="Times New Roman" w:hAnsi="Times New Roman"/>
          <w:sz w:val="24"/>
          <w:szCs w:val="24"/>
          <w:lang w:val="en-GB"/>
        </w:rPr>
      </w:pPr>
      <w:r>
        <w:rPr>
          <w:rFonts w:ascii="Times New Roman" w:hAnsi="Times New Roman"/>
          <w:sz w:val="24"/>
          <w:szCs w:val="24"/>
          <w:lang w:val="en-GB"/>
        </w:rPr>
        <w:t>19.2</w:t>
      </w:r>
      <w:r>
        <w:rPr>
          <w:rFonts w:ascii="Times New Roman" w:hAnsi="Times New Roman"/>
          <w:sz w:val="24"/>
          <w:szCs w:val="24"/>
          <w:lang w:val="en-GB"/>
        </w:rPr>
        <w:tab/>
      </w:r>
      <w:r w:rsidR="006264E3">
        <w:rPr>
          <w:rFonts w:ascii="Times New Roman" w:hAnsi="Times New Roman"/>
          <w:sz w:val="24"/>
          <w:szCs w:val="24"/>
          <w:lang w:val="en-GB"/>
        </w:rPr>
        <w:t>Institution or the Principal Investigator may not</w:t>
      </w:r>
      <w:r w:rsidR="00AA6493" w:rsidRPr="00A82131">
        <w:rPr>
          <w:rFonts w:ascii="Times New Roman" w:hAnsi="Times New Roman"/>
          <w:sz w:val="24"/>
          <w:szCs w:val="24"/>
          <w:lang w:val="en-GB"/>
        </w:rPr>
        <w:t xml:space="preserve"> sub-contract the performance of all or any of its obligations under this Agreement without the prior written consent of the </w:t>
      </w:r>
      <w:r w:rsidR="006264E3">
        <w:rPr>
          <w:rFonts w:ascii="Times New Roman" w:hAnsi="Times New Roman"/>
          <w:sz w:val="24"/>
          <w:szCs w:val="24"/>
          <w:lang w:val="en-GB"/>
        </w:rPr>
        <w:t>Sponsor and/or CRO</w:t>
      </w:r>
      <w:r w:rsidR="00AA6493" w:rsidRPr="00A82131">
        <w:rPr>
          <w:rFonts w:ascii="Times New Roman" w:hAnsi="Times New Roman"/>
          <w:sz w:val="24"/>
          <w:szCs w:val="24"/>
          <w:lang w:val="en-GB"/>
        </w:rPr>
        <w:t>, such consent not to be unreasonably withheld or delayed. Any Party who so sub-contracts shall be responsible for the acts and omissions of its sub-contractors as though they were its own.</w:t>
      </w:r>
    </w:p>
    <w:p w14:paraId="63F25293" w14:textId="77777777" w:rsidR="00AA6493" w:rsidRDefault="00DF2DD7" w:rsidP="000D2653">
      <w:pPr>
        <w:tabs>
          <w:tab w:val="clear" w:pos="284"/>
          <w:tab w:val="clear" w:pos="1701"/>
        </w:tabs>
        <w:ind w:left="1134" w:hanging="705"/>
        <w:jc w:val="both"/>
        <w:rPr>
          <w:rFonts w:ascii="Times New Roman" w:hAnsi="Times New Roman"/>
          <w:sz w:val="24"/>
          <w:szCs w:val="24"/>
          <w:lang w:val="en-GB"/>
        </w:rPr>
      </w:pPr>
      <w:r>
        <w:rPr>
          <w:rFonts w:ascii="Times New Roman" w:hAnsi="Times New Roman"/>
          <w:sz w:val="24"/>
          <w:szCs w:val="24"/>
          <w:lang w:val="en-GB"/>
        </w:rPr>
        <w:t>19.3</w:t>
      </w:r>
      <w:r>
        <w:rPr>
          <w:rFonts w:ascii="Times New Roman" w:hAnsi="Times New Roman"/>
          <w:sz w:val="24"/>
          <w:szCs w:val="24"/>
          <w:lang w:val="en-GB"/>
        </w:rPr>
        <w:tab/>
      </w:r>
      <w:r w:rsidR="00AA6493" w:rsidRPr="00A82131">
        <w:rPr>
          <w:rFonts w:ascii="Times New Roman" w:hAnsi="Times New Roman"/>
          <w:sz w:val="24"/>
          <w:szCs w:val="24"/>
          <w:lang w:val="en-GB"/>
        </w:rPr>
        <w:t>Nothing shall be construed as creating a joint venture, partnership or contract of employment between the Parties.</w:t>
      </w:r>
    </w:p>
    <w:p w14:paraId="6256B5CE" w14:textId="77777777" w:rsidR="00C5311F" w:rsidRPr="00A82131" w:rsidRDefault="00DF2DD7" w:rsidP="000D2653">
      <w:pPr>
        <w:tabs>
          <w:tab w:val="clear" w:pos="284"/>
          <w:tab w:val="clear" w:pos="1701"/>
        </w:tabs>
        <w:ind w:left="1134" w:hanging="705"/>
        <w:jc w:val="both"/>
        <w:rPr>
          <w:rFonts w:ascii="Times New Roman" w:hAnsi="Times New Roman"/>
          <w:sz w:val="24"/>
          <w:szCs w:val="24"/>
          <w:lang w:val="en-GB"/>
        </w:rPr>
      </w:pPr>
      <w:r>
        <w:rPr>
          <w:rFonts w:ascii="Times New Roman" w:hAnsi="Times New Roman"/>
          <w:sz w:val="24"/>
          <w:szCs w:val="24"/>
          <w:lang w:val="en-US"/>
        </w:rPr>
        <w:t>19.4</w:t>
      </w:r>
      <w:r>
        <w:rPr>
          <w:rFonts w:ascii="Times New Roman" w:hAnsi="Times New Roman"/>
          <w:sz w:val="24"/>
          <w:szCs w:val="24"/>
          <w:lang w:val="en-US"/>
        </w:rPr>
        <w:tab/>
      </w:r>
      <w:r w:rsidR="00C5311F" w:rsidRPr="00A43B98">
        <w:rPr>
          <w:rFonts w:ascii="Times New Roman" w:hAnsi="Times New Roman"/>
          <w:sz w:val="24"/>
          <w:szCs w:val="24"/>
          <w:lang w:val="en-US"/>
        </w:rPr>
        <w:t>Any agreement to amend, vary or modify the terms of the Agreement in any manner shall be valid only if effected in writing and signed by duly authorized representatives of each of the Parties hereto</w:t>
      </w:r>
      <w:r w:rsidR="00242E8F">
        <w:rPr>
          <w:rFonts w:ascii="Times New Roman" w:hAnsi="Times New Roman"/>
          <w:sz w:val="24"/>
          <w:szCs w:val="24"/>
          <w:lang w:val="en-US"/>
        </w:rPr>
        <w:t>.</w:t>
      </w:r>
      <w:r w:rsidR="00242E8F" w:rsidRPr="00242E8F">
        <w:rPr>
          <w:rFonts w:ascii="Times New Roman" w:hAnsi="Times New Roman"/>
          <w:sz w:val="24"/>
          <w:szCs w:val="24"/>
          <w:lang w:val="en-US"/>
        </w:rPr>
        <w:t xml:space="preserve"> A facsimile transmission of this signed Agreement or email transmission of a PDF of this signed Agreement bearing a signature on behalf of a Party will be legal and binding on such a Party.</w:t>
      </w:r>
    </w:p>
    <w:p w14:paraId="338988F6" w14:textId="77777777" w:rsidR="00AA6493" w:rsidRPr="00A82131" w:rsidRDefault="00DF2DD7" w:rsidP="000D2653">
      <w:pPr>
        <w:tabs>
          <w:tab w:val="clear" w:pos="284"/>
          <w:tab w:val="clear" w:pos="1701"/>
        </w:tabs>
        <w:ind w:left="1134" w:hanging="705"/>
        <w:jc w:val="both"/>
        <w:rPr>
          <w:rFonts w:ascii="Times New Roman" w:hAnsi="Times New Roman"/>
          <w:sz w:val="24"/>
          <w:szCs w:val="24"/>
          <w:lang w:val="en-GB"/>
        </w:rPr>
      </w:pPr>
      <w:r>
        <w:rPr>
          <w:rFonts w:ascii="Times New Roman" w:hAnsi="Times New Roman"/>
          <w:sz w:val="24"/>
          <w:szCs w:val="24"/>
          <w:lang w:val="en-US"/>
        </w:rPr>
        <w:t>19.5</w:t>
      </w:r>
      <w:r>
        <w:rPr>
          <w:rFonts w:ascii="Times New Roman" w:hAnsi="Times New Roman"/>
          <w:sz w:val="24"/>
          <w:szCs w:val="24"/>
          <w:lang w:val="en-US"/>
        </w:rPr>
        <w:tab/>
      </w:r>
      <w:r w:rsidR="00C5311F" w:rsidRPr="00A43B98">
        <w:rPr>
          <w:rFonts w:ascii="Times New Roman" w:hAnsi="Times New Roman"/>
          <w:sz w:val="24"/>
          <w:szCs w:val="24"/>
          <w:lang w:val="en-US"/>
        </w:rPr>
        <w:t>Should there be any inconsistency between the Protocol and the terms of this Agreement, or any other document incorporated therein, the Protocol shall prevail in case such inconsistency concerns clinical matters and the Agreement shall prevail the inconsistency concerns non-clinical matters</w:t>
      </w:r>
      <w:r w:rsidR="00AA6493" w:rsidRPr="00A82131">
        <w:rPr>
          <w:rFonts w:ascii="Times New Roman" w:hAnsi="Times New Roman"/>
          <w:sz w:val="24"/>
          <w:szCs w:val="24"/>
          <w:lang w:val="en-GB"/>
        </w:rPr>
        <w:t>.</w:t>
      </w:r>
      <w:r w:rsidR="00242E8F">
        <w:rPr>
          <w:rFonts w:ascii="Times New Roman" w:hAnsi="Times New Roman"/>
          <w:sz w:val="24"/>
          <w:szCs w:val="24"/>
          <w:lang w:val="en-GB"/>
        </w:rPr>
        <w:t xml:space="preserve"> </w:t>
      </w:r>
      <w:r w:rsidR="00242E8F" w:rsidRPr="00242E8F">
        <w:rPr>
          <w:rFonts w:ascii="Times New Roman" w:hAnsi="Times New Roman"/>
          <w:sz w:val="24"/>
          <w:szCs w:val="24"/>
          <w:lang w:val="en-US"/>
        </w:rPr>
        <w:t>For the avoidance of  doubt, Termination and Publication provisions of this Agreement shall always prevail above</w:t>
      </w:r>
      <w:r w:rsidR="000E0818">
        <w:rPr>
          <w:rFonts w:ascii="Times New Roman" w:hAnsi="Times New Roman"/>
          <w:sz w:val="24"/>
          <w:szCs w:val="24"/>
          <w:lang w:val="en-US"/>
        </w:rPr>
        <w:t xml:space="preserve"> the</w:t>
      </w:r>
      <w:r w:rsidR="00242E8F" w:rsidRPr="00242E8F">
        <w:rPr>
          <w:rFonts w:ascii="Times New Roman" w:hAnsi="Times New Roman"/>
          <w:sz w:val="24"/>
          <w:szCs w:val="24"/>
          <w:lang w:val="en-US"/>
        </w:rPr>
        <w:t xml:space="preserve"> Protocol.</w:t>
      </w:r>
    </w:p>
    <w:p w14:paraId="3E581923" w14:textId="77777777" w:rsidR="00DF2DD7" w:rsidRDefault="00BD00B2" w:rsidP="000D2653">
      <w:pPr>
        <w:tabs>
          <w:tab w:val="clear" w:pos="284"/>
          <w:tab w:val="clear" w:pos="1701"/>
        </w:tabs>
        <w:ind w:left="1134" w:hanging="705"/>
        <w:jc w:val="both"/>
        <w:rPr>
          <w:rFonts w:ascii="Times New Roman" w:hAnsi="Times New Roman"/>
          <w:sz w:val="24"/>
          <w:szCs w:val="24"/>
          <w:lang w:val="en-GB"/>
        </w:rPr>
      </w:pPr>
      <w:r>
        <w:rPr>
          <w:rFonts w:ascii="Times New Roman" w:hAnsi="Times New Roman"/>
          <w:sz w:val="24"/>
          <w:szCs w:val="24"/>
          <w:lang w:val="en-GB"/>
        </w:rPr>
        <w:t>19.6</w:t>
      </w:r>
      <w:r>
        <w:rPr>
          <w:rFonts w:ascii="Times New Roman" w:hAnsi="Times New Roman"/>
          <w:sz w:val="24"/>
          <w:szCs w:val="24"/>
          <w:lang w:val="en-GB"/>
        </w:rPr>
        <w:tab/>
      </w:r>
      <w:r w:rsidR="00AA6493" w:rsidRPr="00A30845">
        <w:rPr>
          <w:rFonts w:ascii="Times New Roman" w:hAnsi="Times New Roman"/>
          <w:sz w:val="24"/>
          <w:szCs w:val="24"/>
          <w:lang w:val="en-GB"/>
        </w:rPr>
        <w:t xml:space="preserve">Unless otherwise agreed, </w:t>
      </w:r>
      <w:r w:rsidR="000E504F">
        <w:rPr>
          <w:rFonts w:ascii="Times New Roman" w:hAnsi="Times New Roman"/>
          <w:sz w:val="24"/>
          <w:szCs w:val="24"/>
          <w:lang w:val="en-GB"/>
        </w:rPr>
        <w:t xml:space="preserve">formal </w:t>
      </w:r>
      <w:r w:rsidR="00AA6493" w:rsidRPr="00A30845">
        <w:rPr>
          <w:rFonts w:ascii="Times New Roman" w:hAnsi="Times New Roman"/>
          <w:sz w:val="24"/>
          <w:szCs w:val="24"/>
          <w:lang w:val="en-GB"/>
        </w:rPr>
        <w:t>notices to the respective Part</w:t>
      </w:r>
      <w:r w:rsidR="00AA6493" w:rsidRPr="00DF2DD7">
        <w:rPr>
          <w:rFonts w:ascii="Times New Roman" w:hAnsi="Times New Roman"/>
          <w:sz w:val="24"/>
          <w:szCs w:val="24"/>
          <w:lang w:val="en-GB"/>
        </w:rPr>
        <w:t>ies</w:t>
      </w:r>
      <w:r w:rsidR="000E504F">
        <w:rPr>
          <w:rFonts w:ascii="Times New Roman" w:hAnsi="Times New Roman"/>
          <w:sz w:val="24"/>
          <w:szCs w:val="24"/>
          <w:lang w:val="en-GB"/>
        </w:rPr>
        <w:t xml:space="preserve"> required by this Agreement</w:t>
      </w:r>
      <w:r w:rsidR="00AA6493" w:rsidRPr="00DF2DD7">
        <w:rPr>
          <w:rFonts w:ascii="Times New Roman" w:hAnsi="Times New Roman"/>
          <w:sz w:val="24"/>
          <w:szCs w:val="24"/>
          <w:lang w:val="en-GB"/>
        </w:rPr>
        <w:t xml:space="preserve"> shall be given, made or served if in writing and delivered personally or sen</w:t>
      </w:r>
      <w:r w:rsidR="00600473">
        <w:rPr>
          <w:rFonts w:ascii="Times New Roman" w:hAnsi="Times New Roman"/>
          <w:sz w:val="24"/>
          <w:szCs w:val="24"/>
          <w:lang w:val="en-GB"/>
        </w:rPr>
        <w:t>t</w:t>
      </w:r>
      <w:r w:rsidR="00AA6493" w:rsidRPr="00DF2DD7">
        <w:rPr>
          <w:rFonts w:ascii="Times New Roman" w:hAnsi="Times New Roman"/>
          <w:sz w:val="24"/>
          <w:szCs w:val="24"/>
          <w:lang w:val="en-GB"/>
        </w:rPr>
        <w:t xml:space="preserve"> by </w:t>
      </w:r>
      <w:r w:rsidR="0085511D">
        <w:rPr>
          <w:rFonts w:ascii="Times New Roman" w:hAnsi="Times New Roman"/>
          <w:sz w:val="24"/>
          <w:szCs w:val="24"/>
          <w:lang w:val="en-GB"/>
        </w:rPr>
        <w:t>registered mail</w:t>
      </w:r>
      <w:r w:rsidR="00AA6493" w:rsidRPr="00DF2DD7">
        <w:rPr>
          <w:rFonts w:ascii="Times New Roman" w:hAnsi="Times New Roman"/>
          <w:sz w:val="24"/>
          <w:szCs w:val="24"/>
          <w:lang w:val="en-GB"/>
        </w:rPr>
        <w:t xml:space="preserve"> or by facsimile with receipts confirmed </w:t>
      </w:r>
      <w:r w:rsidR="000E0818" w:rsidRPr="00DF2DD7">
        <w:rPr>
          <w:rFonts w:ascii="Times New Roman" w:hAnsi="Times New Roman"/>
          <w:sz w:val="24"/>
          <w:szCs w:val="24"/>
          <w:lang w:val="en-GB"/>
        </w:rPr>
        <w:t xml:space="preserve">to the contact details as set out in </w:t>
      </w:r>
      <w:r w:rsidR="000E0818" w:rsidRPr="000E504F">
        <w:rPr>
          <w:rFonts w:ascii="Times New Roman" w:hAnsi="Times New Roman"/>
          <w:sz w:val="24"/>
          <w:szCs w:val="24"/>
          <w:highlight w:val="yellow"/>
          <w:lang w:val="en-GB"/>
        </w:rPr>
        <w:t>Annex 7</w:t>
      </w:r>
      <w:r w:rsidR="000E0818" w:rsidRPr="00DF2DD7">
        <w:rPr>
          <w:rFonts w:ascii="Times New Roman" w:hAnsi="Times New Roman"/>
          <w:sz w:val="24"/>
          <w:szCs w:val="24"/>
          <w:lang w:val="en-GB"/>
        </w:rPr>
        <w:t xml:space="preserve">. </w:t>
      </w:r>
      <w:r w:rsidR="000E504F" w:rsidRPr="000E504F">
        <w:rPr>
          <w:rFonts w:ascii="Times New Roman" w:hAnsi="Times New Roman"/>
          <w:sz w:val="24"/>
          <w:szCs w:val="24"/>
          <w:lang w:val="en-US"/>
        </w:rPr>
        <w:t>Other communication between the Parties may also be effected by other means such as e-mail with acknowledgement of receipt, which fulfils the conditions of written form</w:t>
      </w:r>
      <w:r w:rsidR="000E504F">
        <w:rPr>
          <w:rFonts w:ascii="Times New Roman" w:hAnsi="Times New Roman"/>
          <w:sz w:val="24"/>
          <w:szCs w:val="24"/>
          <w:lang w:val="en-US"/>
        </w:rPr>
        <w:t>.</w:t>
      </w:r>
      <w:r w:rsidR="000E504F" w:rsidRPr="00DF2DD7">
        <w:rPr>
          <w:rFonts w:ascii="Times New Roman" w:hAnsi="Times New Roman"/>
          <w:sz w:val="24"/>
          <w:szCs w:val="24"/>
          <w:lang w:val="en-GB"/>
        </w:rPr>
        <w:t xml:space="preserve"> </w:t>
      </w:r>
      <w:r w:rsidR="000E0818" w:rsidRPr="00DF2DD7">
        <w:rPr>
          <w:rFonts w:ascii="Times New Roman" w:hAnsi="Times New Roman"/>
          <w:sz w:val="24"/>
          <w:szCs w:val="24"/>
          <w:lang w:val="en-GB"/>
        </w:rPr>
        <w:t>Change of the contact details has to be notified to the other Party or Parties, but shall not require amendment of this Agreement.</w:t>
      </w:r>
      <w:r w:rsidR="00A30845" w:rsidRPr="00DF2DD7">
        <w:rPr>
          <w:rFonts w:ascii="Times New Roman" w:hAnsi="Times New Roman"/>
          <w:sz w:val="24"/>
          <w:szCs w:val="24"/>
          <w:lang w:val="en-GB"/>
        </w:rPr>
        <w:t xml:space="preserve"> </w:t>
      </w:r>
    </w:p>
    <w:p w14:paraId="54C93066" w14:textId="77777777" w:rsidR="00AA6493" w:rsidRPr="000E1CE9" w:rsidRDefault="00BD00B2" w:rsidP="000D2653">
      <w:pPr>
        <w:tabs>
          <w:tab w:val="clear" w:pos="284"/>
          <w:tab w:val="clear" w:pos="1701"/>
        </w:tabs>
        <w:ind w:left="1134" w:hanging="708"/>
        <w:jc w:val="both"/>
        <w:rPr>
          <w:rFonts w:ascii="Times New Roman" w:hAnsi="Times New Roman"/>
          <w:sz w:val="24"/>
          <w:szCs w:val="24"/>
          <w:lang w:val="en-GB"/>
        </w:rPr>
      </w:pPr>
      <w:r>
        <w:rPr>
          <w:rFonts w:ascii="Times New Roman" w:hAnsi="Times New Roman"/>
          <w:sz w:val="24"/>
          <w:szCs w:val="24"/>
          <w:lang w:val="en-GB"/>
        </w:rPr>
        <w:t>19.7</w:t>
      </w:r>
      <w:r>
        <w:rPr>
          <w:rFonts w:ascii="Times New Roman" w:hAnsi="Times New Roman"/>
          <w:sz w:val="24"/>
          <w:szCs w:val="24"/>
          <w:lang w:val="en-GB"/>
        </w:rPr>
        <w:tab/>
      </w:r>
      <w:r w:rsidR="00AA6493" w:rsidRPr="00A82131">
        <w:rPr>
          <w:rFonts w:ascii="Times New Roman" w:hAnsi="Times New Roman"/>
          <w:sz w:val="24"/>
          <w:szCs w:val="24"/>
          <w:lang w:val="en-GB"/>
        </w:rPr>
        <w:t xml:space="preserve">The clauses </w:t>
      </w:r>
      <w:r w:rsidR="00DE0781">
        <w:rPr>
          <w:rFonts w:ascii="Times New Roman" w:hAnsi="Times New Roman"/>
          <w:sz w:val="24"/>
          <w:szCs w:val="24"/>
          <w:lang w:val="en-US"/>
        </w:rPr>
        <w:t xml:space="preserve">1 (Definitions); 3.7; </w:t>
      </w:r>
      <w:r w:rsidR="00AA6493" w:rsidRPr="00A82131">
        <w:rPr>
          <w:rFonts w:ascii="Times New Roman" w:hAnsi="Times New Roman"/>
          <w:sz w:val="24"/>
          <w:szCs w:val="24"/>
          <w:lang w:val="en-GB"/>
        </w:rPr>
        <w:t>4</w:t>
      </w:r>
      <w:r w:rsidR="000E0818">
        <w:rPr>
          <w:rFonts w:ascii="Times New Roman" w:hAnsi="Times New Roman"/>
          <w:sz w:val="24"/>
          <w:szCs w:val="24"/>
          <w:lang w:val="en-GB"/>
        </w:rPr>
        <w:t xml:space="preserve"> (Liabilities, Indemnification and Insurance</w:t>
      </w:r>
      <w:r w:rsidR="000E0818" w:rsidRPr="0069256D">
        <w:rPr>
          <w:rFonts w:ascii="Times New Roman" w:hAnsi="Times New Roman"/>
          <w:sz w:val="24"/>
          <w:szCs w:val="24"/>
          <w:lang w:val="en-GB"/>
        </w:rPr>
        <w:t>)</w:t>
      </w:r>
      <w:r w:rsidR="00AA6493" w:rsidRPr="004804F7">
        <w:rPr>
          <w:rFonts w:ascii="Times New Roman" w:hAnsi="Times New Roman"/>
          <w:sz w:val="24"/>
          <w:szCs w:val="24"/>
          <w:lang w:val="en-GB"/>
        </w:rPr>
        <w:t>;</w:t>
      </w:r>
      <w:r w:rsidR="0085511D">
        <w:rPr>
          <w:rFonts w:ascii="Times New Roman" w:hAnsi="Times New Roman"/>
          <w:sz w:val="24"/>
          <w:szCs w:val="24"/>
          <w:lang w:val="en-GB"/>
        </w:rPr>
        <w:t xml:space="preserve"> 6. (Quality Assurance and Control);</w:t>
      </w:r>
      <w:r w:rsidR="00AA6493" w:rsidRPr="004804F7">
        <w:rPr>
          <w:rFonts w:ascii="Times New Roman" w:hAnsi="Times New Roman"/>
          <w:sz w:val="24"/>
          <w:szCs w:val="24"/>
          <w:lang w:val="en-GB"/>
        </w:rPr>
        <w:t xml:space="preserve"> 7.3</w:t>
      </w:r>
      <w:r w:rsidR="000E0818" w:rsidRPr="004804F7">
        <w:rPr>
          <w:rFonts w:ascii="Times New Roman" w:hAnsi="Times New Roman"/>
          <w:sz w:val="24"/>
          <w:szCs w:val="24"/>
          <w:lang w:val="en-GB"/>
        </w:rPr>
        <w:t xml:space="preserve"> (Use of Investigational Product)</w:t>
      </w:r>
      <w:r w:rsidR="00AA6493" w:rsidRPr="004804F7">
        <w:rPr>
          <w:rFonts w:ascii="Times New Roman" w:hAnsi="Times New Roman"/>
          <w:sz w:val="24"/>
          <w:szCs w:val="24"/>
          <w:lang w:val="en-GB"/>
        </w:rPr>
        <w:t>; 8</w:t>
      </w:r>
      <w:r w:rsidR="000E0818" w:rsidRPr="004804F7">
        <w:rPr>
          <w:rFonts w:ascii="Times New Roman" w:hAnsi="Times New Roman"/>
          <w:sz w:val="24"/>
          <w:szCs w:val="24"/>
          <w:lang w:val="en-GB"/>
        </w:rPr>
        <w:t>.1-8.4 (Medical Confidentiality)</w:t>
      </w:r>
      <w:r w:rsidR="00DE0781">
        <w:rPr>
          <w:rFonts w:ascii="Times New Roman" w:hAnsi="Times New Roman"/>
          <w:sz w:val="24"/>
          <w:szCs w:val="24"/>
          <w:lang w:val="en-GB"/>
        </w:rPr>
        <w:t xml:space="preserve">; 8.7 </w:t>
      </w:r>
      <w:r w:rsidR="00DE0781" w:rsidRPr="00DE0781">
        <w:rPr>
          <w:rFonts w:ascii="Times New Roman" w:hAnsi="Times New Roman"/>
          <w:sz w:val="24"/>
          <w:szCs w:val="24"/>
          <w:lang w:val="en-GB"/>
        </w:rPr>
        <w:t>(</w:t>
      </w:r>
      <w:r w:rsidR="00DE0781" w:rsidRPr="00144123">
        <w:rPr>
          <w:rFonts w:ascii="Times New Roman" w:hAnsi="Times New Roman"/>
          <w:sz w:val="24"/>
          <w:szCs w:val="24"/>
          <w:lang w:val="en-GB"/>
        </w:rPr>
        <w:t>Principal Investigator and Research Staff’s Personal Information</w:t>
      </w:r>
      <w:r w:rsidR="00DE0781">
        <w:rPr>
          <w:rFonts w:ascii="Times New Roman" w:hAnsi="Times New Roman"/>
          <w:sz w:val="24"/>
          <w:szCs w:val="24"/>
          <w:lang w:val="en-GB"/>
        </w:rPr>
        <w:t>)</w:t>
      </w:r>
      <w:r w:rsidR="00AA6493" w:rsidRPr="004804F7">
        <w:rPr>
          <w:rFonts w:ascii="Times New Roman" w:hAnsi="Times New Roman"/>
          <w:sz w:val="24"/>
          <w:szCs w:val="24"/>
          <w:lang w:val="en-GB"/>
        </w:rPr>
        <w:t>; 9</w:t>
      </w:r>
      <w:r w:rsidR="000E0818" w:rsidRPr="004804F7">
        <w:rPr>
          <w:rFonts w:ascii="Times New Roman" w:hAnsi="Times New Roman"/>
          <w:sz w:val="24"/>
          <w:szCs w:val="24"/>
          <w:lang w:val="en-GB"/>
        </w:rPr>
        <w:t xml:space="preserve"> (Intellectual Property)</w:t>
      </w:r>
      <w:r w:rsidR="00AA6493" w:rsidRPr="004804F7">
        <w:rPr>
          <w:rFonts w:ascii="Times New Roman" w:hAnsi="Times New Roman"/>
          <w:sz w:val="24"/>
          <w:szCs w:val="24"/>
          <w:lang w:val="en-GB"/>
        </w:rPr>
        <w:t>; 10</w:t>
      </w:r>
      <w:r w:rsidR="000E0818" w:rsidRPr="004804F7">
        <w:rPr>
          <w:rFonts w:ascii="Times New Roman" w:hAnsi="Times New Roman"/>
          <w:sz w:val="24"/>
          <w:szCs w:val="24"/>
          <w:lang w:val="en-GB"/>
        </w:rPr>
        <w:t xml:space="preserve"> (Publicity)</w:t>
      </w:r>
      <w:r w:rsidR="00AA6493" w:rsidRPr="004804F7">
        <w:rPr>
          <w:rFonts w:ascii="Times New Roman" w:hAnsi="Times New Roman"/>
          <w:sz w:val="24"/>
          <w:szCs w:val="24"/>
          <w:lang w:val="en-GB"/>
        </w:rPr>
        <w:t>; 11</w:t>
      </w:r>
      <w:r w:rsidR="000E0818" w:rsidRPr="004804F7">
        <w:rPr>
          <w:rFonts w:ascii="Times New Roman" w:hAnsi="Times New Roman"/>
          <w:sz w:val="24"/>
          <w:szCs w:val="24"/>
          <w:lang w:val="en-GB"/>
        </w:rPr>
        <w:t xml:space="preserve"> (Publication)</w:t>
      </w:r>
      <w:r w:rsidR="00AA6493" w:rsidRPr="004804F7">
        <w:rPr>
          <w:rFonts w:ascii="Times New Roman" w:hAnsi="Times New Roman"/>
          <w:sz w:val="24"/>
          <w:szCs w:val="24"/>
          <w:lang w:val="en-GB"/>
        </w:rPr>
        <w:t>; 12.4</w:t>
      </w:r>
      <w:r w:rsidR="0069256D" w:rsidRPr="004804F7">
        <w:rPr>
          <w:rFonts w:ascii="Times New Roman" w:hAnsi="Times New Roman"/>
          <w:sz w:val="24"/>
          <w:szCs w:val="24"/>
          <w:lang w:val="en-GB"/>
        </w:rPr>
        <w:t xml:space="preserve"> and</w:t>
      </w:r>
      <w:r w:rsidR="00AA6493" w:rsidRPr="004804F7">
        <w:rPr>
          <w:rFonts w:ascii="Times New Roman" w:hAnsi="Times New Roman"/>
          <w:sz w:val="24"/>
          <w:szCs w:val="24"/>
          <w:lang w:val="en-GB"/>
        </w:rPr>
        <w:t xml:space="preserve"> 12.</w:t>
      </w:r>
      <w:r w:rsidR="004B324C">
        <w:rPr>
          <w:rFonts w:ascii="Times New Roman" w:hAnsi="Times New Roman"/>
          <w:sz w:val="24"/>
          <w:szCs w:val="24"/>
          <w:lang w:val="en-GB"/>
        </w:rPr>
        <w:t>6</w:t>
      </w:r>
      <w:r w:rsidR="0069256D" w:rsidRPr="004804F7">
        <w:rPr>
          <w:rFonts w:ascii="Times New Roman" w:hAnsi="Times New Roman"/>
          <w:sz w:val="24"/>
          <w:szCs w:val="24"/>
          <w:lang w:val="en-GB"/>
        </w:rPr>
        <w:t>-12.</w:t>
      </w:r>
      <w:r w:rsidR="004B324C">
        <w:rPr>
          <w:rFonts w:ascii="Times New Roman" w:hAnsi="Times New Roman"/>
          <w:sz w:val="24"/>
          <w:szCs w:val="24"/>
          <w:lang w:val="en-GB"/>
        </w:rPr>
        <w:t>9</w:t>
      </w:r>
      <w:r w:rsidR="0069256D" w:rsidRPr="004804F7">
        <w:rPr>
          <w:rFonts w:ascii="Times New Roman" w:hAnsi="Times New Roman"/>
          <w:sz w:val="24"/>
          <w:szCs w:val="24"/>
          <w:lang w:val="en-GB"/>
        </w:rPr>
        <w:t xml:space="preserve"> (Termination)</w:t>
      </w:r>
      <w:r w:rsidR="00AA6493" w:rsidRPr="004804F7">
        <w:rPr>
          <w:rFonts w:ascii="Times New Roman" w:hAnsi="Times New Roman"/>
          <w:sz w:val="24"/>
          <w:szCs w:val="24"/>
          <w:lang w:val="en-GB"/>
        </w:rPr>
        <w:t xml:space="preserve">; </w:t>
      </w:r>
      <w:r w:rsidR="0069256D" w:rsidRPr="004804F7">
        <w:rPr>
          <w:rFonts w:ascii="Times New Roman" w:hAnsi="Times New Roman"/>
          <w:sz w:val="24"/>
          <w:szCs w:val="24"/>
          <w:lang w:val="en-GB"/>
        </w:rPr>
        <w:t>13.3 and 13.4 (Financial Provisions)</w:t>
      </w:r>
      <w:r w:rsidR="00AA6493" w:rsidRPr="004804F7">
        <w:rPr>
          <w:rFonts w:ascii="Times New Roman" w:hAnsi="Times New Roman"/>
          <w:sz w:val="24"/>
          <w:szCs w:val="24"/>
          <w:lang w:val="en-GB"/>
        </w:rPr>
        <w:t>; 14</w:t>
      </w:r>
      <w:r w:rsidR="004B324C">
        <w:rPr>
          <w:rFonts w:ascii="Times New Roman" w:hAnsi="Times New Roman"/>
          <w:sz w:val="24"/>
          <w:szCs w:val="24"/>
          <w:lang w:val="en-GB"/>
        </w:rPr>
        <w:t>.2</w:t>
      </w:r>
      <w:r w:rsidR="0069256D" w:rsidRPr="004804F7">
        <w:rPr>
          <w:rFonts w:ascii="Times New Roman" w:hAnsi="Times New Roman"/>
          <w:sz w:val="24"/>
          <w:szCs w:val="24"/>
          <w:lang w:val="en-GB"/>
        </w:rPr>
        <w:t xml:space="preserve"> (Misconduct and Debarment)</w:t>
      </w:r>
      <w:r w:rsidR="00AA6493" w:rsidRPr="004804F7">
        <w:rPr>
          <w:rFonts w:ascii="Times New Roman" w:hAnsi="Times New Roman"/>
          <w:sz w:val="24"/>
          <w:szCs w:val="24"/>
          <w:lang w:val="en-GB"/>
        </w:rPr>
        <w:t>; 15</w:t>
      </w:r>
      <w:r w:rsidR="004B324C">
        <w:rPr>
          <w:rFonts w:ascii="Times New Roman" w:hAnsi="Times New Roman"/>
          <w:sz w:val="24"/>
          <w:szCs w:val="24"/>
          <w:lang w:val="en-GB"/>
        </w:rPr>
        <w:t>.2</w:t>
      </w:r>
      <w:r w:rsidR="0069256D" w:rsidRPr="004804F7">
        <w:rPr>
          <w:rFonts w:ascii="Times New Roman" w:hAnsi="Times New Roman"/>
          <w:sz w:val="24"/>
          <w:szCs w:val="24"/>
          <w:lang w:val="en-GB"/>
        </w:rPr>
        <w:t xml:space="preserve"> (Disclosure of Financial Interest)</w:t>
      </w:r>
      <w:r w:rsidR="00AA6493" w:rsidRPr="004804F7">
        <w:rPr>
          <w:rFonts w:ascii="Times New Roman" w:hAnsi="Times New Roman"/>
          <w:sz w:val="24"/>
          <w:szCs w:val="24"/>
          <w:lang w:val="en-GB"/>
        </w:rPr>
        <w:t>; 16</w:t>
      </w:r>
      <w:r w:rsidR="0069256D" w:rsidRPr="004804F7">
        <w:rPr>
          <w:rFonts w:ascii="Times New Roman" w:hAnsi="Times New Roman"/>
          <w:sz w:val="24"/>
          <w:szCs w:val="24"/>
          <w:lang w:val="en-GB"/>
        </w:rPr>
        <w:t xml:space="preserve"> (Force Majeure)</w:t>
      </w:r>
      <w:r w:rsidR="00AA6493" w:rsidRPr="004804F7">
        <w:rPr>
          <w:rFonts w:ascii="Times New Roman" w:hAnsi="Times New Roman"/>
          <w:sz w:val="24"/>
          <w:szCs w:val="24"/>
          <w:lang w:val="en-GB"/>
        </w:rPr>
        <w:t>; 17</w:t>
      </w:r>
      <w:r w:rsidR="0069256D" w:rsidRPr="004804F7">
        <w:rPr>
          <w:rFonts w:ascii="Times New Roman" w:hAnsi="Times New Roman"/>
          <w:sz w:val="24"/>
          <w:szCs w:val="24"/>
          <w:lang w:val="en-GB"/>
        </w:rPr>
        <w:t xml:space="preserve"> (Governing Law and Dispute Resolution)</w:t>
      </w:r>
      <w:r w:rsidR="00AA6493" w:rsidRPr="004804F7">
        <w:rPr>
          <w:rFonts w:ascii="Times New Roman" w:hAnsi="Times New Roman"/>
          <w:sz w:val="24"/>
          <w:szCs w:val="24"/>
          <w:lang w:val="en-GB"/>
        </w:rPr>
        <w:t>; 18</w:t>
      </w:r>
      <w:r w:rsidR="0069256D" w:rsidRPr="004804F7">
        <w:rPr>
          <w:rFonts w:ascii="Times New Roman" w:hAnsi="Times New Roman"/>
          <w:sz w:val="24"/>
          <w:szCs w:val="24"/>
          <w:lang w:val="en-GB"/>
        </w:rPr>
        <w:t xml:space="preserve"> (Human Samples)</w:t>
      </w:r>
      <w:r w:rsidR="00AA6493" w:rsidRPr="004804F7">
        <w:rPr>
          <w:rFonts w:ascii="Times New Roman" w:hAnsi="Times New Roman"/>
          <w:sz w:val="24"/>
          <w:szCs w:val="24"/>
          <w:lang w:val="en-GB"/>
        </w:rPr>
        <w:t xml:space="preserve"> and</w:t>
      </w:r>
      <w:r w:rsidR="00C3593D">
        <w:rPr>
          <w:rFonts w:ascii="Times New Roman" w:hAnsi="Times New Roman"/>
          <w:sz w:val="24"/>
          <w:szCs w:val="24"/>
          <w:lang w:val="en-GB"/>
        </w:rPr>
        <w:t xml:space="preserve"> this clause</w:t>
      </w:r>
      <w:r w:rsidR="00AA6493" w:rsidRPr="004804F7">
        <w:rPr>
          <w:rFonts w:ascii="Times New Roman" w:hAnsi="Times New Roman"/>
          <w:sz w:val="24"/>
          <w:szCs w:val="24"/>
          <w:lang w:val="en-GB"/>
        </w:rPr>
        <w:t xml:space="preserve"> 19</w:t>
      </w:r>
      <w:r w:rsidR="0069256D">
        <w:rPr>
          <w:rFonts w:ascii="Times New Roman" w:hAnsi="Times New Roman"/>
          <w:sz w:val="24"/>
          <w:szCs w:val="24"/>
          <w:lang w:val="en-GB"/>
        </w:rPr>
        <w:t>.7 (Surviving Clauses)</w:t>
      </w:r>
      <w:r w:rsidR="0085511D">
        <w:rPr>
          <w:rFonts w:ascii="Times New Roman" w:hAnsi="Times New Roman"/>
          <w:sz w:val="24"/>
          <w:szCs w:val="24"/>
          <w:lang w:val="en-GB"/>
        </w:rPr>
        <w:t xml:space="preserve"> or other clauses contemplating performance after </w:t>
      </w:r>
      <w:r w:rsidR="0085511D">
        <w:rPr>
          <w:rFonts w:ascii="Times New Roman" w:hAnsi="Times New Roman"/>
          <w:sz w:val="24"/>
          <w:szCs w:val="24"/>
          <w:lang w:val="en-GB"/>
        </w:rPr>
        <w:lastRenderedPageBreak/>
        <w:t>termination,</w:t>
      </w:r>
      <w:r w:rsidR="00AA6493" w:rsidRPr="00A82131">
        <w:rPr>
          <w:rFonts w:ascii="Times New Roman" w:hAnsi="Times New Roman"/>
          <w:sz w:val="24"/>
          <w:szCs w:val="24"/>
          <w:lang w:val="en-GB"/>
        </w:rPr>
        <w:t xml:space="preserve"> shall survive termination</w:t>
      </w:r>
      <w:r w:rsidR="0085511D">
        <w:rPr>
          <w:rFonts w:ascii="Times New Roman" w:hAnsi="Times New Roman"/>
          <w:sz w:val="24"/>
          <w:szCs w:val="24"/>
          <w:lang w:val="en-GB"/>
        </w:rPr>
        <w:t xml:space="preserve"> or expiry</w:t>
      </w:r>
      <w:r w:rsidR="00AA6493" w:rsidRPr="00A82131">
        <w:rPr>
          <w:rFonts w:ascii="Times New Roman" w:hAnsi="Times New Roman"/>
          <w:sz w:val="24"/>
          <w:szCs w:val="24"/>
          <w:lang w:val="en-GB"/>
        </w:rPr>
        <w:t xml:space="preserve"> of this Agreement. The provisions of clause 8.</w:t>
      </w:r>
      <w:r w:rsidR="000E0818">
        <w:rPr>
          <w:rFonts w:ascii="Times New Roman" w:hAnsi="Times New Roman"/>
          <w:sz w:val="24"/>
          <w:szCs w:val="24"/>
          <w:lang w:val="en-GB"/>
        </w:rPr>
        <w:t>5</w:t>
      </w:r>
      <w:r w:rsidR="004B324C">
        <w:rPr>
          <w:rFonts w:ascii="Times New Roman" w:hAnsi="Times New Roman"/>
          <w:sz w:val="24"/>
          <w:szCs w:val="24"/>
          <w:lang w:val="en-GB"/>
        </w:rPr>
        <w:t xml:space="preserve"> and 8.6</w:t>
      </w:r>
      <w:r w:rsidR="000E0818">
        <w:rPr>
          <w:rFonts w:ascii="Times New Roman" w:hAnsi="Times New Roman"/>
          <w:sz w:val="24"/>
          <w:szCs w:val="24"/>
          <w:lang w:val="en-GB"/>
        </w:rPr>
        <w:t xml:space="preserve"> (Confidential Information)</w:t>
      </w:r>
      <w:r w:rsidR="00AA6493" w:rsidRPr="00A82131">
        <w:rPr>
          <w:rFonts w:ascii="Times New Roman" w:hAnsi="Times New Roman"/>
          <w:sz w:val="24"/>
          <w:szCs w:val="24"/>
          <w:lang w:val="en-GB"/>
        </w:rPr>
        <w:t xml:space="preserve"> shall remain in force for a period of</w:t>
      </w:r>
      <w:r w:rsidR="00FA48AA">
        <w:rPr>
          <w:rFonts w:ascii="Times New Roman" w:hAnsi="Times New Roman"/>
          <w:sz w:val="24"/>
          <w:szCs w:val="24"/>
          <w:lang w:val="en-GB"/>
        </w:rPr>
        <w:t xml:space="preserve"> </w:t>
      </w:r>
      <w:r w:rsidR="004B324C">
        <w:rPr>
          <w:rFonts w:ascii="Times New Roman" w:hAnsi="Times New Roman"/>
          <w:sz w:val="24"/>
          <w:szCs w:val="24"/>
          <w:lang w:val="en-GB"/>
        </w:rPr>
        <w:t>[</w:t>
      </w:r>
      <w:commentRangeStart w:id="21"/>
      <w:r w:rsidR="00FA48AA">
        <w:rPr>
          <w:rFonts w:ascii="Times New Roman" w:hAnsi="Times New Roman"/>
          <w:sz w:val="24"/>
          <w:szCs w:val="24"/>
          <w:lang w:val="en-GB"/>
        </w:rPr>
        <w:t>five (5)</w:t>
      </w:r>
      <w:r w:rsidR="004B324C">
        <w:rPr>
          <w:rFonts w:ascii="Times New Roman" w:hAnsi="Times New Roman"/>
          <w:sz w:val="24"/>
          <w:szCs w:val="24"/>
          <w:lang w:val="en-GB"/>
        </w:rPr>
        <w:t xml:space="preserve">] </w:t>
      </w:r>
      <w:r w:rsidR="00FA48AA">
        <w:rPr>
          <w:rFonts w:ascii="Times New Roman" w:hAnsi="Times New Roman"/>
          <w:sz w:val="24"/>
          <w:szCs w:val="24"/>
          <w:lang w:val="en-GB"/>
        </w:rPr>
        <w:t xml:space="preserve"> /</w:t>
      </w:r>
      <w:r w:rsidR="001F3D99">
        <w:rPr>
          <w:rFonts w:ascii="Times New Roman" w:hAnsi="Times New Roman"/>
          <w:sz w:val="24"/>
          <w:szCs w:val="24"/>
          <w:lang w:val="en-GB"/>
        </w:rPr>
        <w:t xml:space="preserve"> </w:t>
      </w:r>
      <w:r w:rsidR="004B324C">
        <w:rPr>
          <w:rFonts w:ascii="Times New Roman" w:hAnsi="Times New Roman"/>
          <w:sz w:val="24"/>
          <w:szCs w:val="24"/>
          <w:lang w:val="en-GB"/>
        </w:rPr>
        <w:t xml:space="preserve">[ </w:t>
      </w:r>
      <w:r w:rsidR="001F3D99">
        <w:rPr>
          <w:rFonts w:ascii="Times New Roman" w:hAnsi="Times New Roman"/>
          <w:sz w:val="24"/>
          <w:szCs w:val="24"/>
          <w:lang w:val="en-GB"/>
        </w:rPr>
        <w:t>ten (10)</w:t>
      </w:r>
      <w:commentRangeEnd w:id="21"/>
      <w:r w:rsidR="004B324C">
        <w:rPr>
          <w:rFonts w:ascii="Times New Roman" w:hAnsi="Times New Roman"/>
          <w:sz w:val="24"/>
          <w:szCs w:val="24"/>
          <w:lang w:val="en-GB"/>
        </w:rPr>
        <w:t xml:space="preserve"> ]</w:t>
      </w:r>
      <w:r w:rsidR="00FA48AA">
        <w:rPr>
          <w:rStyle w:val="Verwijzingopmerking"/>
          <w:rFonts w:ascii="Times New Roman" w:hAnsi="Times New Roman"/>
          <w:lang w:val="fr-FR" w:eastAsia="fr-FR"/>
        </w:rPr>
        <w:commentReference w:id="21"/>
      </w:r>
      <w:r w:rsidR="001F3D99">
        <w:rPr>
          <w:rFonts w:ascii="Times New Roman" w:hAnsi="Times New Roman"/>
          <w:sz w:val="24"/>
          <w:szCs w:val="24"/>
          <w:lang w:val="en-GB"/>
        </w:rPr>
        <w:t xml:space="preserve"> years</w:t>
      </w:r>
      <w:r w:rsidR="00AA6493" w:rsidRPr="00A82131">
        <w:rPr>
          <w:rFonts w:ascii="Times New Roman" w:hAnsi="Times New Roman"/>
          <w:sz w:val="24"/>
          <w:szCs w:val="24"/>
          <w:lang w:val="en-GB"/>
        </w:rPr>
        <w:t>.</w:t>
      </w:r>
    </w:p>
    <w:p w14:paraId="4552AD58" w14:textId="77777777" w:rsidR="00242E8F" w:rsidRPr="000E1CE9" w:rsidRDefault="00BD00B2" w:rsidP="000D2653">
      <w:pPr>
        <w:ind w:left="1134" w:hanging="708"/>
        <w:jc w:val="both"/>
        <w:rPr>
          <w:rFonts w:ascii="Times New Roman" w:hAnsi="Times New Roman"/>
          <w:sz w:val="24"/>
          <w:szCs w:val="24"/>
          <w:lang w:val="en-US"/>
        </w:rPr>
      </w:pPr>
      <w:r w:rsidRPr="000E1CE9">
        <w:rPr>
          <w:rFonts w:ascii="Times New Roman" w:hAnsi="Times New Roman"/>
          <w:sz w:val="24"/>
          <w:szCs w:val="24"/>
          <w:lang w:val="en-US"/>
        </w:rPr>
        <w:t>19.8</w:t>
      </w:r>
      <w:r w:rsidRPr="000E1CE9">
        <w:rPr>
          <w:rFonts w:ascii="Times New Roman" w:hAnsi="Times New Roman"/>
          <w:sz w:val="24"/>
          <w:szCs w:val="24"/>
          <w:lang w:val="en-US"/>
        </w:rPr>
        <w:tab/>
      </w:r>
      <w:r w:rsidR="00242E8F" w:rsidRPr="000E1CE9">
        <w:rPr>
          <w:rFonts w:ascii="Times New Roman" w:hAnsi="Times New Roman"/>
          <w:sz w:val="24"/>
          <w:szCs w:val="24"/>
          <w:lang w:val="en-US"/>
        </w:rPr>
        <w:t>Each person signing this Agreement represents and warrants that he or she is duly authorized and has legal capacity to execute and deliver this Agreement. Each party represents and warrants to the other that the execution and delivery of the Agreement and the performance of such party's obligations hereunder have been duly authorized and that the Agreement is a valid and legal agreement binding on such party and enforceable in accordance with its terms.</w:t>
      </w:r>
    </w:p>
    <w:p w14:paraId="0FD0DF37" w14:textId="77777777" w:rsidR="00AA6493" w:rsidRDefault="00AA6493">
      <w:pPr>
        <w:tabs>
          <w:tab w:val="clear" w:pos="284"/>
          <w:tab w:val="clear" w:pos="1701"/>
        </w:tabs>
        <w:jc w:val="both"/>
        <w:rPr>
          <w:rFonts w:ascii="Times New Roman" w:hAnsi="Times New Roman"/>
          <w:b/>
          <w:sz w:val="24"/>
          <w:szCs w:val="24"/>
          <w:u w:val="single"/>
          <w:lang w:val="en-GB"/>
        </w:rPr>
      </w:pPr>
    </w:p>
    <w:bookmarkEnd w:id="20"/>
    <w:p w14:paraId="5B0FF714" w14:textId="77777777" w:rsidR="00AA6493" w:rsidRPr="00A82131" w:rsidRDefault="00AA6493">
      <w:pPr>
        <w:tabs>
          <w:tab w:val="clear" w:pos="284"/>
          <w:tab w:val="clear" w:pos="1701"/>
        </w:tabs>
        <w:jc w:val="both"/>
        <w:rPr>
          <w:rFonts w:ascii="Times New Roman" w:hAnsi="Times New Roman"/>
          <w:sz w:val="24"/>
          <w:szCs w:val="24"/>
          <w:lang w:val="en-GB"/>
        </w:rPr>
      </w:pPr>
    </w:p>
    <w:p w14:paraId="0E8699A7" w14:textId="77777777" w:rsidR="00AA6493" w:rsidRPr="00A82131" w:rsidRDefault="00AA6493">
      <w:pPr>
        <w:tabs>
          <w:tab w:val="clear" w:pos="284"/>
          <w:tab w:val="clear" w:pos="1701"/>
        </w:tabs>
        <w:outlineLvl w:val="0"/>
        <w:rPr>
          <w:rFonts w:ascii="Times New Roman" w:hAnsi="Times New Roman"/>
          <w:sz w:val="24"/>
          <w:szCs w:val="24"/>
          <w:lang w:val="fr-FR"/>
        </w:rPr>
      </w:pPr>
      <w:r w:rsidRPr="00A82131">
        <w:rPr>
          <w:rFonts w:ascii="Times New Roman" w:hAnsi="Times New Roman"/>
          <w:sz w:val="24"/>
          <w:szCs w:val="24"/>
          <w:u w:val="single"/>
          <w:lang w:val="fr-FR"/>
        </w:rPr>
        <w:t>Annexes</w:t>
      </w:r>
    </w:p>
    <w:p w14:paraId="5CC157E9" w14:textId="77777777" w:rsidR="00AA6493" w:rsidRPr="00A82131" w:rsidRDefault="00AA6493">
      <w:pPr>
        <w:tabs>
          <w:tab w:val="clear" w:pos="284"/>
          <w:tab w:val="clear" w:pos="1701"/>
        </w:tabs>
        <w:outlineLvl w:val="0"/>
        <w:rPr>
          <w:rFonts w:ascii="Times New Roman" w:hAnsi="Times New Roman"/>
          <w:sz w:val="24"/>
          <w:szCs w:val="24"/>
          <w:lang w:val="fr-FR"/>
        </w:rPr>
      </w:pPr>
      <w:proofErr w:type="spellStart"/>
      <w:r w:rsidRPr="00A82131">
        <w:rPr>
          <w:rFonts w:ascii="Times New Roman" w:hAnsi="Times New Roman"/>
          <w:sz w:val="24"/>
          <w:szCs w:val="24"/>
          <w:lang w:val="fr-FR"/>
        </w:rPr>
        <w:t>Annex</w:t>
      </w:r>
      <w:proofErr w:type="spellEnd"/>
      <w:r w:rsidRPr="00A82131">
        <w:rPr>
          <w:rFonts w:ascii="Times New Roman" w:hAnsi="Times New Roman"/>
          <w:sz w:val="24"/>
          <w:szCs w:val="24"/>
          <w:lang w:val="fr-FR"/>
        </w:rPr>
        <w:t xml:space="preserve"> 1: Protocol</w:t>
      </w:r>
      <w:r w:rsidR="00FF4269">
        <w:rPr>
          <w:rFonts w:ascii="Times New Roman" w:hAnsi="Times New Roman"/>
          <w:sz w:val="24"/>
          <w:szCs w:val="24"/>
          <w:lang w:val="fr-FR"/>
        </w:rPr>
        <w:t xml:space="preserve"> </w:t>
      </w:r>
    </w:p>
    <w:p w14:paraId="005660FD" w14:textId="77777777" w:rsidR="00AA6493" w:rsidRPr="00A82131" w:rsidRDefault="00AA6493">
      <w:pPr>
        <w:tabs>
          <w:tab w:val="clear" w:pos="284"/>
          <w:tab w:val="clear" w:pos="1701"/>
        </w:tabs>
        <w:outlineLvl w:val="0"/>
        <w:rPr>
          <w:rFonts w:ascii="Times New Roman" w:hAnsi="Times New Roman"/>
          <w:sz w:val="24"/>
          <w:szCs w:val="24"/>
          <w:lang w:val="fr-FR"/>
        </w:rPr>
      </w:pPr>
      <w:proofErr w:type="spellStart"/>
      <w:r w:rsidRPr="00A82131">
        <w:rPr>
          <w:rFonts w:ascii="Times New Roman" w:hAnsi="Times New Roman"/>
          <w:sz w:val="24"/>
          <w:szCs w:val="24"/>
          <w:lang w:val="fr-FR"/>
        </w:rPr>
        <w:t>Annex</w:t>
      </w:r>
      <w:proofErr w:type="spellEnd"/>
      <w:r w:rsidRPr="00A82131">
        <w:rPr>
          <w:rFonts w:ascii="Times New Roman" w:hAnsi="Times New Roman"/>
          <w:sz w:val="24"/>
          <w:szCs w:val="24"/>
          <w:lang w:val="fr-FR"/>
        </w:rPr>
        <w:t xml:space="preserve"> 2: </w:t>
      </w:r>
      <w:proofErr w:type="spellStart"/>
      <w:r w:rsidRPr="00A82131">
        <w:rPr>
          <w:rFonts w:ascii="Times New Roman" w:hAnsi="Times New Roman"/>
          <w:sz w:val="24"/>
          <w:szCs w:val="24"/>
          <w:lang w:val="fr-FR"/>
        </w:rPr>
        <w:t>Timelines</w:t>
      </w:r>
      <w:proofErr w:type="spellEnd"/>
    </w:p>
    <w:p w14:paraId="0CD36723" w14:textId="77777777" w:rsidR="00AA6493" w:rsidRPr="00A82131" w:rsidRDefault="00AA6493">
      <w:pPr>
        <w:tabs>
          <w:tab w:val="clear" w:pos="284"/>
          <w:tab w:val="clear" w:pos="1701"/>
        </w:tabs>
        <w:outlineLvl w:val="0"/>
        <w:rPr>
          <w:rFonts w:ascii="Times New Roman" w:hAnsi="Times New Roman"/>
          <w:sz w:val="24"/>
          <w:szCs w:val="24"/>
          <w:lang w:val="fr-FR"/>
        </w:rPr>
      </w:pPr>
      <w:proofErr w:type="spellStart"/>
      <w:r w:rsidRPr="00A82131">
        <w:rPr>
          <w:rFonts w:ascii="Times New Roman" w:hAnsi="Times New Roman"/>
          <w:sz w:val="24"/>
          <w:szCs w:val="24"/>
          <w:lang w:val="fr-FR"/>
        </w:rPr>
        <w:t>Annex</w:t>
      </w:r>
      <w:proofErr w:type="spellEnd"/>
      <w:r w:rsidRPr="00A82131">
        <w:rPr>
          <w:rFonts w:ascii="Times New Roman" w:hAnsi="Times New Roman"/>
          <w:sz w:val="24"/>
          <w:szCs w:val="24"/>
          <w:lang w:val="fr-FR"/>
        </w:rPr>
        <w:t xml:space="preserve"> 3: Financial arrangements</w:t>
      </w:r>
    </w:p>
    <w:p w14:paraId="2528570D" w14:textId="77777777" w:rsidR="00AA6493" w:rsidRPr="00A82131" w:rsidRDefault="00AA6493">
      <w:pPr>
        <w:tabs>
          <w:tab w:val="clear" w:pos="284"/>
          <w:tab w:val="clear" w:pos="1701"/>
        </w:tabs>
        <w:outlineLvl w:val="0"/>
        <w:rPr>
          <w:rFonts w:ascii="Times New Roman" w:hAnsi="Times New Roman"/>
          <w:sz w:val="24"/>
          <w:szCs w:val="24"/>
          <w:lang w:val="en-GB"/>
        </w:rPr>
      </w:pPr>
      <w:r w:rsidRPr="00A82131">
        <w:rPr>
          <w:rFonts w:ascii="Times New Roman" w:hAnsi="Times New Roman"/>
          <w:sz w:val="24"/>
          <w:szCs w:val="24"/>
          <w:lang w:val="en-GB"/>
        </w:rPr>
        <w:t>Annex 4: Pharmac</w:t>
      </w:r>
      <w:r w:rsidR="00600473">
        <w:rPr>
          <w:rFonts w:ascii="Times New Roman" w:hAnsi="Times New Roman"/>
          <w:sz w:val="24"/>
          <w:szCs w:val="24"/>
          <w:lang w:val="en-GB"/>
        </w:rPr>
        <w:t>y</w:t>
      </w:r>
      <w:r w:rsidRPr="00A82131">
        <w:rPr>
          <w:rFonts w:ascii="Times New Roman" w:hAnsi="Times New Roman"/>
          <w:sz w:val="24"/>
          <w:szCs w:val="24"/>
          <w:lang w:val="en-GB"/>
        </w:rPr>
        <w:t xml:space="preserve"> agreement</w:t>
      </w:r>
    </w:p>
    <w:p w14:paraId="17A04B75" w14:textId="77777777" w:rsidR="00AA6493" w:rsidRPr="00A82131" w:rsidRDefault="00AA6493">
      <w:pPr>
        <w:tabs>
          <w:tab w:val="clear" w:pos="284"/>
          <w:tab w:val="clear" w:pos="1701"/>
        </w:tabs>
        <w:outlineLvl w:val="0"/>
        <w:rPr>
          <w:rFonts w:ascii="Times New Roman" w:hAnsi="Times New Roman"/>
          <w:sz w:val="24"/>
          <w:szCs w:val="24"/>
          <w:lang w:val="en-GB"/>
        </w:rPr>
      </w:pPr>
      <w:r w:rsidRPr="00A82131">
        <w:rPr>
          <w:rFonts w:ascii="Times New Roman" w:hAnsi="Times New Roman"/>
          <w:sz w:val="24"/>
          <w:szCs w:val="24"/>
          <w:lang w:val="en-GB"/>
        </w:rPr>
        <w:t>Annex 5: Equipment</w:t>
      </w:r>
    </w:p>
    <w:p w14:paraId="7B7B8581" w14:textId="77777777" w:rsidR="004804F7" w:rsidRDefault="00AA6493">
      <w:pPr>
        <w:tabs>
          <w:tab w:val="clear" w:pos="284"/>
          <w:tab w:val="clear" w:pos="1701"/>
        </w:tabs>
        <w:outlineLvl w:val="0"/>
        <w:rPr>
          <w:rFonts w:ascii="Times New Roman" w:hAnsi="Times New Roman"/>
          <w:sz w:val="24"/>
          <w:szCs w:val="24"/>
          <w:lang w:val="en-GB"/>
        </w:rPr>
      </w:pPr>
      <w:r w:rsidRPr="00A82131">
        <w:rPr>
          <w:rFonts w:ascii="Times New Roman" w:hAnsi="Times New Roman"/>
          <w:sz w:val="24"/>
          <w:szCs w:val="24"/>
          <w:lang w:val="en-GB"/>
        </w:rPr>
        <w:t>Annex 6: Bribery and Corruption Statement</w:t>
      </w:r>
    </w:p>
    <w:p w14:paraId="4CBD9EAF" w14:textId="77777777" w:rsidR="0069256D" w:rsidRDefault="0069256D">
      <w:pPr>
        <w:tabs>
          <w:tab w:val="clear" w:pos="284"/>
          <w:tab w:val="clear" w:pos="1701"/>
        </w:tabs>
        <w:outlineLvl w:val="0"/>
        <w:rPr>
          <w:rFonts w:ascii="Times New Roman" w:hAnsi="Times New Roman"/>
          <w:sz w:val="24"/>
          <w:szCs w:val="24"/>
          <w:lang w:val="en-GB"/>
        </w:rPr>
      </w:pPr>
      <w:r>
        <w:rPr>
          <w:rFonts w:ascii="Times New Roman" w:hAnsi="Times New Roman"/>
          <w:sz w:val="24"/>
          <w:szCs w:val="24"/>
          <w:lang w:val="en-GB"/>
        </w:rPr>
        <w:t>Annex 7: Contact details</w:t>
      </w:r>
    </w:p>
    <w:p w14:paraId="217D88B3" w14:textId="77777777" w:rsidR="00DF2DD7" w:rsidRPr="00A82131" w:rsidRDefault="00DF2DD7">
      <w:pPr>
        <w:tabs>
          <w:tab w:val="clear" w:pos="284"/>
          <w:tab w:val="clear" w:pos="1701"/>
        </w:tabs>
        <w:outlineLvl w:val="0"/>
        <w:rPr>
          <w:rFonts w:ascii="Times New Roman" w:hAnsi="Times New Roman"/>
          <w:sz w:val="24"/>
          <w:szCs w:val="24"/>
          <w:lang w:val="en-GB"/>
        </w:rPr>
      </w:pPr>
      <w:r>
        <w:rPr>
          <w:rFonts w:ascii="Times New Roman" w:hAnsi="Times New Roman"/>
          <w:sz w:val="24"/>
          <w:szCs w:val="24"/>
          <w:lang w:val="en-GB"/>
        </w:rPr>
        <w:t>Annex 8: Power of Attorney</w:t>
      </w:r>
      <w:r w:rsidR="000725C7">
        <w:rPr>
          <w:rFonts w:ascii="Times New Roman" w:hAnsi="Times New Roman"/>
          <w:sz w:val="24"/>
          <w:szCs w:val="24"/>
          <w:lang w:val="en-GB"/>
        </w:rPr>
        <w:t xml:space="preserve"> / Delegation of Authority</w:t>
      </w:r>
      <w:r>
        <w:rPr>
          <w:rFonts w:ascii="Times New Roman" w:hAnsi="Times New Roman"/>
          <w:sz w:val="24"/>
          <w:szCs w:val="24"/>
          <w:lang w:val="en-GB"/>
        </w:rPr>
        <w:t xml:space="preserve"> to CRO</w:t>
      </w:r>
    </w:p>
    <w:p w14:paraId="67F20ECC" w14:textId="77777777" w:rsidR="00AA6493" w:rsidRPr="00A82131" w:rsidRDefault="00AA6493">
      <w:pPr>
        <w:tabs>
          <w:tab w:val="clear" w:pos="284"/>
          <w:tab w:val="clear" w:pos="1701"/>
        </w:tabs>
        <w:outlineLvl w:val="0"/>
        <w:rPr>
          <w:rFonts w:ascii="Times New Roman" w:hAnsi="Times New Roman"/>
          <w:sz w:val="24"/>
          <w:szCs w:val="24"/>
          <w:lang w:val="en-GB"/>
        </w:rPr>
      </w:pPr>
    </w:p>
    <w:p w14:paraId="4C2E84CC" w14:textId="77777777" w:rsidR="00AA6493" w:rsidRPr="00A82131" w:rsidRDefault="00AA6493">
      <w:pPr>
        <w:tabs>
          <w:tab w:val="clear" w:pos="284"/>
          <w:tab w:val="clear" w:pos="1701"/>
        </w:tabs>
        <w:outlineLvl w:val="0"/>
        <w:rPr>
          <w:rFonts w:ascii="Times New Roman" w:hAnsi="Times New Roman"/>
          <w:sz w:val="24"/>
          <w:szCs w:val="24"/>
          <w:lang w:val="en-GB"/>
        </w:rPr>
      </w:pPr>
      <w:r w:rsidRPr="00A82131">
        <w:rPr>
          <w:rFonts w:ascii="Times New Roman" w:hAnsi="Times New Roman"/>
          <w:sz w:val="24"/>
          <w:szCs w:val="24"/>
          <w:lang w:val="en-GB"/>
        </w:rPr>
        <w:t>[</w:t>
      </w:r>
      <w:r w:rsidR="0069256D">
        <w:rPr>
          <w:rFonts w:ascii="Times New Roman" w:hAnsi="Times New Roman"/>
          <w:sz w:val="24"/>
          <w:szCs w:val="24"/>
          <w:lang w:val="en-GB"/>
        </w:rPr>
        <w:t>The r</w:t>
      </w:r>
      <w:r w:rsidRPr="00A82131">
        <w:rPr>
          <w:rFonts w:ascii="Times New Roman" w:hAnsi="Times New Roman"/>
          <w:sz w:val="24"/>
          <w:szCs w:val="24"/>
          <w:lang w:val="en-GB"/>
        </w:rPr>
        <w:t>emainder of this page is intentionally left blank; for signatures, see next page]</w:t>
      </w:r>
      <w:r w:rsidRPr="00A82131">
        <w:rPr>
          <w:rFonts w:ascii="Times New Roman" w:hAnsi="Times New Roman"/>
          <w:sz w:val="24"/>
          <w:szCs w:val="24"/>
          <w:lang w:val="en-GB"/>
        </w:rPr>
        <w:br w:type="page"/>
      </w:r>
      <w:r w:rsidRPr="00A82131">
        <w:rPr>
          <w:rFonts w:ascii="Times New Roman" w:hAnsi="Times New Roman"/>
          <w:sz w:val="24"/>
          <w:szCs w:val="24"/>
          <w:lang w:val="en-GB"/>
        </w:rPr>
        <w:lastRenderedPageBreak/>
        <w:t xml:space="preserve">Signed on behalf of the </w:t>
      </w:r>
      <w:r w:rsidRPr="00A82131">
        <w:rPr>
          <w:rFonts w:ascii="Times New Roman" w:hAnsi="Times New Roman"/>
          <w:b/>
          <w:sz w:val="24"/>
          <w:szCs w:val="24"/>
          <w:lang w:val="en-GB"/>
        </w:rPr>
        <w:t>Sponsor</w:t>
      </w:r>
      <w:r w:rsidR="00242E8F">
        <w:rPr>
          <w:rFonts w:ascii="Times New Roman" w:hAnsi="Times New Roman"/>
          <w:b/>
          <w:sz w:val="24"/>
          <w:szCs w:val="24"/>
          <w:lang w:val="en-GB"/>
        </w:rPr>
        <w:t xml:space="preserve"> / CRO</w:t>
      </w:r>
    </w:p>
    <w:p w14:paraId="2FA95409" w14:textId="77777777" w:rsidR="00AA6493" w:rsidRPr="00A82131" w:rsidRDefault="00AA6493">
      <w:pPr>
        <w:tabs>
          <w:tab w:val="clear" w:pos="284"/>
          <w:tab w:val="clear" w:pos="1701"/>
        </w:tabs>
        <w:rPr>
          <w:rFonts w:ascii="Times New Roman" w:hAnsi="Times New Roman"/>
          <w:sz w:val="24"/>
          <w:szCs w:val="24"/>
          <w:lang w:val="en-GB"/>
        </w:rPr>
      </w:pPr>
    </w:p>
    <w:p w14:paraId="0E09B384" w14:textId="77777777" w:rsidR="00AA6493" w:rsidRPr="00A82131" w:rsidRDefault="00AA6493">
      <w:pPr>
        <w:tabs>
          <w:tab w:val="clear" w:pos="284"/>
          <w:tab w:val="clear" w:pos="1701"/>
        </w:tabs>
        <w:rPr>
          <w:rFonts w:ascii="Times New Roman" w:hAnsi="Times New Roman"/>
          <w:sz w:val="24"/>
          <w:szCs w:val="24"/>
          <w:lang w:val="en-GB"/>
        </w:rPr>
      </w:pPr>
    </w:p>
    <w:p w14:paraId="2538850E" w14:textId="77777777" w:rsidR="00AA6493" w:rsidRPr="00A82131" w:rsidRDefault="00AA6493">
      <w:pPr>
        <w:tabs>
          <w:tab w:val="clear" w:pos="284"/>
          <w:tab w:val="clear" w:pos="1701"/>
        </w:tabs>
        <w:rPr>
          <w:rFonts w:ascii="Times New Roman" w:hAnsi="Times New Roman"/>
          <w:sz w:val="24"/>
          <w:szCs w:val="24"/>
          <w:lang w:val="en-GB"/>
        </w:rPr>
      </w:pPr>
    </w:p>
    <w:p w14:paraId="0455231C" w14:textId="77777777" w:rsidR="00AA6493" w:rsidRPr="00A82131" w:rsidRDefault="00AA6493">
      <w:pPr>
        <w:tabs>
          <w:tab w:val="clear" w:pos="284"/>
          <w:tab w:val="clear" w:pos="1701"/>
        </w:tabs>
        <w:rPr>
          <w:rFonts w:ascii="Times New Roman" w:hAnsi="Times New Roman"/>
          <w:sz w:val="24"/>
          <w:szCs w:val="24"/>
          <w:lang w:val="en-GB"/>
        </w:rPr>
      </w:pPr>
    </w:p>
    <w:p w14:paraId="5130A56A" w14:textId="77777777" w:rsidR="00AA6493" w:rsidRPr="00A82131" w:rsidRDefault="00AA6493">
      <w:pPr>
        <w:tabs>
          <w:tab w:val="clear" w:pos="284"/>
          <w:tab w:val="clear" w:pos="1701"/>
        </w:tabs>
        <w:rPr>
          <w:rFonts w:ascii="Times New Roman" w:hAnsi="Times New Roman"/>
          <w:sz w:val="24"/>
          <w:szCs w:val="24"/>
          <w:lang w:val="en-GB"/>
        </w:rPr>
      </w:pPr>
    </w:p>
    <w:p w14:paraId="5246AED8" w14:textId="77777777" w:rsidR="00AA6493" w:rsidRPr="00A82131" w:rsidRDefault="00AA6493">
      <w:pPr>
        <w:tabs>
          <w:tab w:val="clear" w:pos="284"/>
          <w:tab w:val="clear" w:pos="1701"/>
        </w:tabs>
        <w:outlineLvl w:val="0"/>
        <w:rPr>
          <w:rFonts w:ascii="Times New Roman" w:hAnsi="Times New Roman"/>
          <w:sz w:val="24"/>
          <w:szCs w:val="24"/>
          <w:lang w:val="en-GB"/>
        </w:rPr>
      </w:pPr>
      <w:r w:rsidRPr="00A82131">
        <w:rPr>
          <w:rFonts w:ascii="Times New Roman" w:hAnsi="Times New Roman"/>
          <w:sz w:val="24"/>
          <w:szCs w:val="24"/>
          <w:lang w:val="en-GB"/>
        </w:rPr>
        <w:t xml:space="preserve">Signature: </w:t>
      </w:r>
      <w:r w:rsidRPr="00A82131">
        <w:rPr>
          <w:rFonts w:ascii="Times New Roman" w:hAnsi="Times New Roman"/>
          <w:sz w:val="24"/>
          <w:szCs w:val="24"/>
          <w:lang w:val="en-GB"/>
        </w:rPr>
        <w:tab/>
        <w:t>…………………………………………</w:t>
      </w:r>
    </w:p>
    <w:p w14:paraId="7CAE7E6A" w14:textId="77777777" w:rsidR="00AA6493" w:rsidRPr="00A82131" w:rsidRDefault="00AA6493">
      <w:pPr>
        <w:tabs>
          <w:tab w:val="clear" w:pos="284"/>
          <w:tab w:val="clear" w:pos="1701"/>
        </w:tabs>
        <w:rPr>
          <w:rFonts w:ascii="Times New Roman" w:hAnsi="Times New Roman"/>
          <w:sz w:val="24"/>
          <w:szCs w:val="24"/>
          <w:lang w:val="en-GB"/>
        </w:rPr>
      </w:pPr>
      <w:r w:rsidRPr="00A82131">
        <w:rPr>
          <w:rFonts w:ascii="Times New Roman" w:hAnsi="Times New Roman"/>
          <w:sz w:val="24"/>
          <w:szCs w:val="24"/>
          <w:lang w:val="en-GB"/>
        </w:rPr>
        <w:t>Name:</w:t>
      </w:r>
      <w:r w:rsidRPr="00A82131">
        <w:rPr>
          <w:rFonts w:ascii="Times New Roman" w:hAnsi="Times New Roman"/>
          <w:sz w:val="24"/>
          <w:szCs w:val="24"/>
          <w:lang w:val="en-GB"/>
        </w:rPr>
        <w:tab/>
        <w:t>……………………………</w:t>
      </w:r>
    </w:p>
    <w:p w14:paraId="4D34A291" w14:textId="77777777" w:rsidR="00AA6493" w:rsidRPr="00A82131" w:rsidRDefault="00AA6493">
      <w:pPr>
        <w:tabs>
          <w:tab w:val="clear" w:pos="284"/>
          <w:tab w:val="clear" w:pos="1701"/>
        </w:tabs>
        <w:rPr>
          <w:rFonts w:ascii="Times New Roman" w:hAnsi="Times New Roman"/>
          <w:sz w:val="24"/>
          <w:szCs w:val="24"/>
          <w:lang w:val="en-GB"/>
        </w:rPr>
      </w:pPr>
      <w:r w:rsidRPr="00A82131">
        <w:rPr>
          <w:rFonts w:ascii="Times New Roman" w:hAnsi="Times New Roman"/>
          <w:sz w:val="24"/>
          <w:szCs w:val="24"/>
          <w:lang w:val="en-GB"/>
        </w:rPr>
        <w:t>Title:</w:t>
      </w:r>
      <w:r w:rsidRPr="00A82131">
        <w:rPr>
          <w:rFonts w:ascii="Times New Roman" w:hAnsi="Times New Roman"/>
          <w:sz w:val="24"/>
          <w:szCs w:val="24"/>
          <w:lang w:val="en-GB"/>
        </w:rPr>
        <w:tab/>
        <w:t>……………………………</w:t>
      </w:r>
    </w:p>
    <w:p w14:paraId="774D6A77" w14:textId="77777777" w:rsidR="00AA6493" w:rsidRPr="00A82131" w:rsidRDefault="00AA6493">
      <w:pPr>
        <w:tabs>
          <w:tab w:val="clear" w:pos="284"/>
          <w:tab w:val="clear" w:pos="1701"/>
        </w:tabs>
        <w:rPr>
          <w:rFonts w:ascii="Times New Roman" w:hAnsi="Times New Roman"/>
          <w:sz w:val="24"/>
          <w:szCs w:val="24"/>
          <w:lang w:val="en-GB"/>
        </w:rPr>
      </w:pPr>
    </w:p>
    <w:p w14:paraId="6FFA569B" w14:textId="77777777" w:rsidR="00AA6493" w:rsidRPr="00A82131" w:rsidRDefault="00AA6493">
      <w:pPr>
        <w:tabs>
          <w:tab w:val="clear" w:pos="284"/>
          <w:tab w:val="clear" w:pos="1701"/>
        </w:tabs>
        <w:rPr>
          <w:rFonts w:ascii="Times New Roman" w:hAnsi="Times New Roman"/>
          <w:sz w:val="24"/>
          <w:szCs w:val="24"/>
          <w:lang w:val="en-GB"/>
        </w:rPr>
      </w:pPr>
      <w:r w:rsidRPr="00A82131">
        <w:rPr>
          <w:rFonts w:ascii="Times New Roman" w:hAnsi="Times New Roman"/>
          <w:sz w:val="24"/>
          <w:szCs w:val="24"/>
          <w:lang w:val="en-GB"/>
        </w:rPr>
        <w:t>Date:</w:t>
      </w:r>
      <w:r w:rsidRPr="00A82131">
        <w:rPr>
          <w:rFonts w:ascii="Times New Roman" w:hAnsi="Times New Roman"/>
          <w:sz w:val="24"/>
          <w:szCs w:val="24"/>
          <w:lang w:val="en-GB"/>
        </w:rPr>
        <w:tab/>
        <w:t>…………………………………………</w:t>
      </w:r>
    </w:p>
    <w:p w14:paraId="71D9706A" w14:textId="77777777" w:rsidR="00AA6493" w:rsidRPr="00A82131" w:rsidRDefault="00AA6493">
      <w:pPr>
        <w:tabs>
          <w:tab w:val="clear" w:pos="284"/>
          <w:tab w:val="clear" w:pos="1701"/>
        </w:tabs>
        <w:rPr>
          <w:rFonts w:ascii="Times New Roman" w:hAnsi="Times New Roman"/>
          <w:sz w:val="24"/>
          <w:szCs w:val="24"/>
          <w:lang w:val="en-GB"/>
        </w:rPr>
      </w:pPr>
    </w:p>
    <w:p w14:paraId="3DBA994E" w14:textId="77777777" w:rsidR="00AA6493" w:rsidRPr="00A82131" w:rsidRDefault="00AA6493">
      <w:pPr>
        <w:tabs>
          <w:tab w:val="clear" w:pos="284"/>
          <w:tab w:val="clear" w:pos="1701"/>
        </w:tabs>
        <w:rPr>
          <w:rFonts w:ascii="Times New Roman" w:hAnsi="Times New Roman"/>
          <w:sz w:val="24"/>
          <w:szCs w:val="24"/>
          <w:lang w:val="en-GB"/>
        </w:rPr>
      </w:pPr>
      <w:r w:rsidRPr="00A82131">
        <w:rPr>
          <w:rFonts w:ascii="Times New Roman" w:hAnsi="Times New Roman"/>
          <w:sz w:val="24"/>
          <w:szCs w:val="24"/>
          <w:lang w:val="en-GB"/>
        </w:rPr>
        <w:t xml:space="preserve">Signed on behalf of the </w:t>
      </w:r>
      <w:r w:rsidRPr="00A82131">
        <w:rPr>
          <w:rFonts w:ascii="Times New Roman" w:hAnsi="Times New Roman"/>
          <w:b/>
          <w:sz w:val="24"/>
          <w:szCs w:val="24"/>
          <w:lang w:val="en-GB"/>
        </w:rPr>
        <w:t>Institution</w:t>
      </w:r>
    </w:p>
    <w:p w14:paraId="3A98167C" w14:textId="77777777" w:rsidR="00AA6493" w:rsidRPr="00A82131" w:rsidRDefault="00AA6493">
      <w:pPr>
        <w:tabs>
          <w:tab w:val="clear" w:pos="284"/>
          <w:tab w:val="clear" w:pos="1701"/>
        </w:tabs>
        <w:rPr>
          <w:rFonts w:ascii="Times New Roman" w:hAnsi="Times New Roman"/>
          <w:sz w:val="24"/>
          <w:szCs w:val="24"/>
          <w:lang w:val="en-GB"/>
        </w:rPr>
      </w:pPr>
    </w:p>
    <w:p w14:paraId="77A36205" w14:textId="77777777" w:rsidR="00AA6493" w:rsidRPr="00A82131" w:rsidRDefault="00AA6493">
      <w:pPr>
        <w:tabs>
          <w:tab w:val="clear" w:pos="284"/>
          <w:tab w:val="clear" w:pos="1701"/>
        </w:tabs>
        <w:rPr>
          <w:rFonts w:ascii="Times New Roman" w:hAnsi="Times New Roman"/>
          <w:sz w:val="24"/>
          <w:szCs w:val="24"/>
          <w:lang w:val="en-GB"/>
        </w:rPr>
      </w:pPr>
    </w:p>
    <w:p w14:paraId="51F444E3" w14:textId="77777777" w:rsidR="00AA6493" w:rsidRPr="00A82131" w:rsidRDefault="00AA6493">
      <w:pPr>
        <w:tabs>
          <w:tab w:val="clear" w:pos="284"/>
          <w:tab w:val="clear" w:pos="1701"/>
        </w:tabs>
        <w:rPr>
          <w:rFonts w:ascii="Times New Roman" w:hAnsi="Times New Roman"/>
          <w:sz w:val="24"/>
          <w:szCs w:val="24"/>
          <w:lang w:val="en-GB"/>
        </w:rPr>
      </w:pPr>
    </w:p>
    <w:p w14:paraId="2303A809" w14:textId="77777777" w:rsidR="00AA6493" w:rsidRPr="00A82131" w:rsidRDefault="00AA6493">
      <w:pPr>
        <w:tabs>
          <w:tab w:val="clear" w:pos="284"/>
          <w:tab w:val="clear" w:pos="1701"/>
        </w:tabs>
        <w:rPr>
          <w:rFonts w:ascii="Times New Roman" w:hAnsi="Times New Roman"/>
          <w:sz w:val="24"/>
          <w:szCs w:val="24"/>
          <w:lang w:val="en-GB"/>
        </w:rPr>
      </w:pPr>
    </w:p>
    <w:p w14:paraId="5E522680" w14:textId="77777777" w:rsidR="00AA6493" w:rsidRPr="00A82131" w:rsidRDefault="00AA6493">
      <w:pPr>
        <w:tabs>
          <w:tab w:val="clear" w:pos="284"/>
          <w:tab w:val="clear" w:pos="1701"/>
        </w:tabs>
        <w:rPr>
          <w:rFonts w:ascii="Times New Roman" w:hAnsi="Times New Roman"/>
          <w:sz w:val="24"/>
          <w:szCs w:val="24"/>
          <w:lang w:val="en-GB"/>
        </w:rPr>
      </w:pPr>
    </w:p>
    <w:p w14:paraId="109BF669" w14:textId="77777777" w:rsidR="00AA6493" w:rsidRPr="00A82131" w:rsidRDefault="00AA6493">
      <w:pPr>
        <w:tabs>
          <w:tab w:val="clear" w:pos="284"/>
          <w:tab w:val="clear" w:pos="1701"/>
        </w:tabs>
        <w:rPr>
          <w:rFonts w:ascii="Times New Roman" w:hAnsi="Times New Roman"/>
          <w:sz w:val="24"/>
          <w:szCs w:val="24"/>
          <w:lang w:val="en-GB"/>
        </w:rPr>
      </w:pPr>
      <w:r w:rsidRPr="00A82131">
        <w:rPr>
          <w:rFonts w:ascii="Times New Roman" w:hAnsi="Times New Roman"/>
          <w:sz w:val="24"/>
          <w:szCs w:val="24"/>
          <w:lang w:val="en-GB"/>
        </w:rPr>
        <w:t xml:space="preserve">Signature: </w:t>
      </w:r>
      <w:r w:rsidRPr="00A82131">
        <w:rPr>
          <w:rFonts w:ascii="Times New Roman" w:hAnsi="Times New Roman"/>
          <w:sz w:val="24"/>
          <w:szCs w:val="24"/>
          <w:lang w:val="en-GB"/>
        </w:rPr>
        <w:tab/>
        <w:t>…………………………………………</w:t>
      </w:r>
    </w:p>
    <w:p w14:paraId="4A48E1ED" w14:textId="77777777" w:rsidR="00AA6493" w:rsidRPr="00A82131" w:rsidRDefault="00AA6493">
      <w:pPr>
        <w:tabs>
          <w:tab w:val="clear" w:pos="284"/>
          <w:tab w:val="clear" w:pos="1701"/>
        </w:tabs>
        <w:rPr>
          <w:rFonts w:ascii="Times New Roman" w:hAnsi="Times New Roman"/>
          <w:sz w:val="24"/>
          <w:szCs w:val="24"/>
          <w:lang w:val="en-GB"/>
        </w:rPr>
      </w:pPr>
      <w:r w:rsidRPr="00A82131">
        <w:rPr>
          <w:rFonts w:ascii="Times New Roman" w:hAnsi="Times New Roman"/>
          <w:sz w:val="24"/>
          <w:szCs w:val="24"/>
          <w:lang w:val="en-GB"/>
        </w:rPr>
        <w:t>Name:</w:t>
      </w:r>
      <w:r w:rsidRPr="00A82131">
        <w:rPr>
          <w:rFonts w:ascii="Times New Roman" w:hAnsi="Times New Roman"/>
          <w:sz w:val="24"/>
          <w:szCs w:val="24"/>
          <w:lang w:val="en-GB"/>
        </w:rPr>
        <w:tab/>
        <w:t>……………………………</w:t>
      </w:r>
    </w:p>
    <w:p w14:paraId="69101B62" w14:textId="77777777" w:rsidR="00AA6493" w:rsidRPr="00A82131" w:rsidRDefault="00AA6493">
      <w:pPr>
        <w:tabs>
          <w:tab w:val="clear" w:pos="284"/>
          <w:tab w:val="clear" w:pos="1701"/>
        </w:tabs>
        <w:rPr>
          <w:rFonts w:ascii="Times New Roman" w:hAnsi="Times New Roman"/>
          <w:sz w:val="24"/>
          <w:szCs w:val="24"/>
          <w:lang w:val="en-GB"/>
        </w:rPr>
      </w:pPr>
      <w:r w:rsidRPr="00A82131">
        <w:rPr>
          <w:rFonts w:ascii="Times New Roman" w:hAnsi="Times New Roman"/>
          <w:sz w:val="24"/>
          <w:szCs w:val="24"/>
          <w:lang w:val="en-GB"/>
        </w:rPr>
        <w:t>Title:</w:t>
      </w:r>
      <w:r w:rsidRPr="00A82131">
        <w:rPr>
          <w:rFonts w:ascii="Times New Roman" w:hAnsi="Times New Roman"/>
          <w:sz w:val="24"/>
          <w:szCs w:val="24"/>
          <w:lang w:val="en-GB"/>
        </w:rPr>
        <w:tab/>
        <w:t>……………………………</w:t>
      </w:r>
    </w:p>
    <w:p w14:paraId="29F77A16" w14:textId="77777777" w:rsidR="00AA6493" w:rsidRPr="00A82131" w:rsidRDefault="00AA6493">
      <w:pPr>
        <w:tabs>
          <w:tab w:val="clear" w:pos="284"/>
          <w:tab w:val="clear" w:pos="1701"/>
        </w:tabs>
        <w:rPr>
          <w:rFonts w:ascii="Times New Roman" w:hAnsi="Times New Roman"/>
          <w:sz w:val="24"/>
          <w:szCs w:val="24"/>
          <w:lang w:val="en-GB"/>
        </w:rPr>
      </w:pPr>
    </w:p>
    <w:p w14:paraId="16135EA8" w14:textId="77777777" w:rsidR="00AA6493" w:rsidRPr="00A82131" w:rsidRDefault="00AA6493">
      <w:pPr>
        <w:tabs>
          <w:tab w:val="clear" w:pos="284"/>
          <w:tab w:val="clear" w:pos="1701"/>
        </w:tabs>
        <w:rPr>
          <w:rFonts w:ascii="Times New Roman" w:hAnsi="Times New Roman"/>
          <w:sz w:val="24"/>
          <w:szCs w:val="24"/>
          <w:lang w:val="en-GB"/>
        </w:rPr>
      </w:pPr>
      <w:r w:rsidRPr="00A82131">
        <w:rPr>
          <w:rFonts w:ascii="Times New Roman" w:hAnsi="Times New Roman"/>
          <w:sz w:val="24"/>
          <w:szCs w:val="24"/>
          <w:lang w:val="en-GB"/>
        </w:rPr>
        <w:t>Date:</w:t>
      </w:r>
      <w:r w:rsidRPr="00A82131">
        <w:rPr>
          <w:rFonts w:ascii="Times New Roman" w:hAnsi="Times New Roman"/>
          <w:sz w:val="24"/>
          <w:szCs w:val="24"/>
          <w:lang w:val="en-GB"/>
        </w:rPr>
        <w:tab/>
        <w:t>…………………………………………</w:t>
      </w:r>
    </w:p>
    <w:p w14:paraId="00232382" w14:textId="77777777" w:rsidR="00AA6493" w:rsidRDefault="00AA6493">
      <w:pPr>
        <w:tabs>
          <w:tab w:val="clear" w:pos="284"/>
          <w:tab w:val="clear" w:pos="1701"/>
        </w:tabs>
        <w:rPr>
          <w:rFonts w:ascii="Times New Roman" w:hAnsi="Times New Roman"/>
          <w:sz w:val="24"/>
          <w:szCs w:val="24"/>
          <w:lang w:val="en-GB"/>
        </w:rPr>
      </w:pPr>
    </w:p>
    <w:p w14:paraId="5F15E8D9" w14:textId="77777777" w:rsidR="00242E8F" w:rsidRDefault="00242E8F">
      <w:pPr>
        <w:tabs>
          <w:tab w:val="clear" w:pos="284"/>
          <w:tab w:val="clear" w:pos="1701"/>
        </w:tabs>
        <w:rPr>
          <w:rFonts w:ascii="Times New Roman" w:hAnsi="Times New Roman"/>
          <w:sz w:val="24"/>
          <w:szCs w:val="24"/>
          <w:lang w:val="en-GB"/>
        </w:rPr>
      </w:pPr>
    </w:p>
    <w:p w14:paraId="6692B6A1" w14:textId="77777777" w:rsidR="00242E8F" w:rsidRPr="00242E8F" w:rsidRDefault="00242E8F" w:rsidP="00242E8F">
      <w:pPr>
        <w:tabs>
          <w:tab w:val="clear" w:pos="284"/>
          <w:tab w:val="clear" w:pos="1701"/>
        </w:tabs>
        <w:jc w:val="both"/>
        <w:outlineLvl w:val="0"/>
        <w:rPr>
          <w:rFonts w:ascii="Times New Roman" w:hAnsi="Times New Roman"/>
          <w:i/>
          <w:sz w:val="24"/>
          <w:szCs w:val="24"/>
          <w:lang w:val="en-US"/>
        </w:rPr>
      </w:pPr>
      <w:commentRangeStart w:id="22"/>
      <w:r w:rsidRPr="00242E8F">
        <w:rPr>
          <w:rFonts w:ascii="Times New Roman" w:hAnsi="Times New Roman"/>
          <w:i/>
          <w:sz w:val="24"/>
          <w:szCs w:val="24"/>
          <w:lang w:val="en-US"/>
        </w:rPr>
        <w:t>The undersigned Principal Investigator</w:t>
      </w:r>
      <w:r w:rsidRPr="00242E8F" w:rsidDel="004F02FA">
        <w:rPr>
          <w:rFonts w:ascii="Times New Roman" w:hAnsi="Times New Roman"/>
          <w:i/>
          <w:sz w:val="24"/>
          <w:szCs w:val="24"/>
          <w:lang w:val="en-US"/>
        </w:rPr>
        <w:t xml:space="preserve"> </w:t>
      </w:r>
      <w:r w:rsidRPr="00242E8F">
        <w:rPr>
          <w:rFonts w:ascii="Times New Roman" w:hAnsi="Times New Roman"/>
          <w:i/>
          <w:sz w:val="24"/>
          <w:szCs w:val="24"/>
          <w:lang w:val="en-US"/>
        </w:rPr>
        <w:t>hereby declares that he/she has read the above Agreement between the Parties and that he/she agrees with the provisions of the Agreement relative to his/her role, responsibilities and duties concerning the Clinical Trial:</w:t>
      </w:r>
      <w:commentRangeEnd w:id="22"/>
      <w:r>
        <w:rPr>
          <w:rStyle w:val="Verwijzingopmerking"/>
          <w:rFonts w:ascii="Times New Roman" w:hAnsi="Times New Roman"/>
          <w:lang w:val="fr-FR" w:eastAsia="fr-FR"/>
        </w:rPr>
        <w:commentReference w:id="22"/>
      </w:r>
    </w:p>
    <w:p w14:paraId="257538FF" w14:textId="77777777" w:rsidR="00242E8F" w:rsidRPr="00242E8F" w:rsidRDefault="00242E8F">
      <w:pPr>
        <w:tabs>
          <w:tab w:val="clear" w:pos="284"/>
          <w:tab w:val="clear" w:pos="1701"/>
        </w:tabs>
        <w:rPr>
          <w:rFonts w:ascii="Times New Roman" w:hAnsi="Times New Roman"/>
          <w:sz w:val="24"/>
          <w:szCs w:val="24"/>
          <w:lang w:val="en-US"/>
        </w:rPr>
      </w:pPr>
    </w:p>
    <w:p w14:paraId="1D1867CE" w14:textId="77777777" w:rsidR="00AA6493" w:rsidRPr="00A82131" w:rsidRDefault="00AA6493">
      <w:pPr>
        <w:tabs>
          <w:tab w:val="clear" w:pos="284"/>
          <w:tab w:val="clear" w:pos="1701"/>
        </w:tabs>
        <w:outlineLvl w:val="0"/>
        <w:rPr>
          <w:rFonts w:ascii="Times New Roman" w:hAnsi="Times New Roman"/>
          <w:sz w:val="24"/>
          <w:szCs w:val="24"/>
          <w:lang w:val="en-GB"/>
        </w:rPr>
      </w:pPr>
      <w:r w:rsidRPr="00A82131">
        <w:rPr>
          <w:rFonts w:ascii="Times New Roman" w:hAnsi="Times New Roman"/>
          <w:sz w:val="24"/>
          <w:szCs w:val="24"/>
          <w:lang w:val="en-GB"/>
        </w:rPr>
        <w:t xml:space="preserve">Signed by the </w:t>
      </w:r>
      <w:r w:rsidRPr="00A82131">
        <w:rPr>
          <w:rFonts w:ascii="Times New Roman" w:hAnsi="Times New Roman"/>
          <w:b/>
          <w:sz w:val="24"/>
          <w:szCs w:val="24"/>
          <w:lang w:val="en-GB"/>
        </w:rPr>
        <w:t>Principal Investigator</w:t>
      </w:r>
    </w:p>
    <w:p w14:paraId="4C530328" w14:textId="77777777" w:rsidR="00AA6493" w:rsidRPr="00A82131" w:rsidRDefault="00AA6493">
      <w:pPr>
        <w:tabs>
          <w:tab w:val="clear" w:pos="284"/>
          <w:tab w:val="clear" w:pos="1701"/>
        </w:tabs>
        <w:rPr>
          <w:rFonts w:ascii="Times New Roman" w:hAnsi="Times New Roman"/>
          <w:sz w:val="24"/>
          <w:szCs w:val="24"/>
          <w:lang w:val="en-GB"/>
        </w:rPr>
      </w:pPr>
    </w:p>
    <w:p w14:paraId="27ACEDA6" w14:textId="77777777" w:rsidR="00AA6493" w:rsidRPr="00A82131" w:rsidRDefault="00AA6493">
      <w:pPr>
        <w:tabs>
          <w:tab w:val="clear" w:pos="284"/>
          <w:tab w:val="clear" w:pos="1701"/>
        </w:tabs>
        <w:rPr>
          <w:rFonts w:ascii="Times New Roman" w:hAnsi="Times New Roman"/>
          <w:sz w:val="24"/>
          <w:szCs w:val="24"/>
          <w:lang w:val="en-GB"/>
        </w:rPr>
      </w:pPr>
    </w:p>
    <w:p w14:paraId="3025C429" w14:textId="77777777" w:rsidR="00AA6493" w:rsidRPr="00A82131" w:rsidRDefault="00AA6493">
      <w:pPr>
        <w:tabs>
          <w:tab w:val="clear" w:pos="284"/>
          <w:tab w:val="clear" w:pos="1701"/>
        </w:tabs>
        <w:rPr>
          <w:rFonts w:ascii="Times New Roman" w:hAnsi="Times New Roman"/>
          <w:sz w:val="24"/>
          <w:szCs w:val="24"/>
          <w:lang w:val="en-GB"/>
        </w:rPr>
      </w:pPr>
    </w:p>
    <w:p w14:paraId="33E31DFB" w14:textId="77777777" w:rsidR="00AA6493" w:rsidRPr="00A82131" w:rsidRDefault="00AA6493">
      <w:pPr>
        <w:tabs>
          <w:tab w:val="clear" w:pos="284"/>
          <w:tab w:val="clear" w:pos="1701"/>
        </w:tabs>
        <w:rPr>
          <w:rFonts w:ascii="Times New Roman" w:hAnsi="Times New Roman"/>
          <w:sz w:val="24"/>
          <w:szCs w:val="24"/>
          <w:lang w:val="en-GB"/>
        </w:rPr>
      </w:pPr>
    </w:p>
    <w:p w14:paraId="2B01EBCB" w14:textId="77777777" w:rsidR="00AA6493" w:rsidRPr="00A82131" w:rsidRDefault="00AA6493">
      <w:pPr>
        <w:tabs>
          <w:tab w:val="clear" w:pos="284"/>
          <w:tab w:val="clear" w:pos="1701"/>
        </w:tabs>
        <w:rPr>
          <w:rFonts w:ascii="Times New Roman" w:hAnsi="Times New Roman"/>
          <w:sz w:val="24"/>
          <w:szCs w:val="24"/>
          <w:lang w:val="en-GB"/>
        </w:rPr>
      </w:pPr>
    </w:p>
    <w:p w14:paraId="03BF9AC6" w14:textId="77777777" w:rsidR="00AA6493" w:rsidRPr="00A82131" w:rsidRDefault="00AA6493">
      <w:pPr>
        <w:tabs>
          <w:tab w:val="clear" w:pos="284"/>
          <w:tab w:val="clear" w:pos="1701"/>
        </w:tabs>
        <w:outlineLvl w:val="0"/>
        <w:rPr>
          <w:rFonts w:ascii="Times New Roman" w:hAnsi="Times New Roman"/>
          <w:sz w:val="24"/>
          <w:szCs w:val="24"/>
          <w:lang w:val="en-GB"/>
        </w:rPr>
      </w:pPr>
      <w:r w:rsidRPr="00A82131">
        <w:rPr>
          <w:rFonts w:ascii="Times New Roman" w:hAnsi="Times New Roman"/>
          <w:sz w:val="24"/>
          <w:szCs w:val="24"/>
          <w:lang w:val="en-GB"/>
        </w:rPr>
        <w:t xml:space="preserve">Signature: </w:t>
      </w:r>
      <w:r w:rsidRPr="00A82131">
        <w:rPr>
          <w:rFonts w:ascii="Times New Roman" w:hAnsi="Times New Roman"/>
          <w:sz w:val="24"/>
          <w:szCs w:val="24"/>
          <w:lang w:val="en-GB"/>
        </w:rPr>
        <w:tab/>
        <w:t>…………………………………………</w:t>
      </w:r>
    </w:p>
    <w:p w14:paraId="68A1511B" w14:textId="77777777" w:rsidR="00AA6493" w:rsidRPr="00A82131" w:rsidRDefault="00AA6493">
      <w:pPr>
        <w:tabs>
          <w:tab w:val="clear" w:pos="284"/>
          <w:tab w:val="clear" w:pos="1701"/>
        </w:tabs>
        <w:rPr>
          <w:rFonts w:ascii="Times New Roman" w:hAnsi="Times New Roman"/>
          <w:sz w:val="24"/>
          <w:szCs w:val="24"/>
          <w:lang w:val="en-GB"/>
        </w:rPr>
      </w:pPr>
      <w:r w:rsidRPr="00A82131">
        <w:rPr>
          <w:rFonts w:ascii="Times New Roman" w:hAnsi="Times New Roman"/>
          <w:sz w:val="24"/>
          <w:szCs w:val="24"/>
          <w:lang w:val="en-GB"/>
        </w:rPr>
        <w:t>Name:</w:t>
      </w:r>
      <w:r w:rsidRPr="00A82131">
        <w:rPr>
          <w:rFonts w:ascii="Times New Roman" w:hAnsi="Times New Roman"/>
          <w:sz w:val="24"/>
          <w:szCs w:val="24"/>
          <w:lang w:val="en-GB"/>
        </w:rPr>
        <w:tab/>
        <w:t>……………………………</w:t>
      </w:r>
    </w:p>
    <w:p w14:paraId="0FB154F9" w14:textId="77777777" w:rsidR="00AA6493" w:rsidRPr="00A82131" w:rsidRDefault="00AA6493">
      <w:pPr>
        <w:tabs>
          <w:tab w:val="clear" w:pos="284"/>
          <w:tab w:val="clear" w:pos="1701"/>
        </w:tabs>
        <w:rPr>
          <w:rFonts w:ascii="Times New Roman" w:hAnsi="Times New Roman"/>
          <w:sz w:val="24"/>
          <w:szCs w:val="24"/>
          <w:lang w:val="en-GB"/>
        </w:rPr>
      </w:pPr>
      <w:r w:rsidRPr="00A82131">
        <w:rPr>
          <w:rFonts w:ascii="Times New Roman" w:hAnsi="Times New Roman"/>
          <w:sz w:val="24"/>
          <w:szCs w:val="24"/>
          <w:lang w:val="en-GB"/>
        </w:rPr>
        <w:t>Title:</w:t>
      </w:r>
      <w:r w:rsidRPr="00A82131">
        <w:rPr>
          <w:rFonts w:ascii="Times New Roman" w:hAnsi="Times New Roman"/>
          <w:sz w:val="24"/>
          <w:szCs w:val="24"/>
          <w:lang w:val="en-GB"/>
        </w:rPr>
        <w:tab/>
        <w:t>……………………………</w:t>
      </w:r>
    </w:p>
    <w:p w14:paraId="211597F8" w14:textId="77777777" w:rsidR="00AA6493" w:rsidRPr="00A82131" w:rsidRDefault="00AA6493">
      <w:pPr>
        <w:tabs>
          <w:tab w:val="clear" w:pos="284"/>
          <w:tab w:val="clear" w:pos="1701"/>
        </w:tabs>
        <w:rPr>
          <w:rFonts w:ascii="Times New Roman" w:hAnsi="Times New Roman"/>
          <w:sz w:val="24"/>
          <w:szCs w:val="24"/>
          <w:lang w:val="en-GB"/>
        </w:rPr>
      </w:pPr>
    </w:p>
    <w:p w14:paraId="5473D1D2" w14:textId="77777777" w:rsidR="00AA6493" w:rsidRPr="00A82131" w:rsidRDefault="00AA6493">
      <w:pPr>
        <w:tabs>
          <w:tab w:val="clear" w:pos="284"/>
          <w:tab w:val="clear" w:pos="1701"/>
        </w:tabs>
        <w:rPr>
          <w:rFonts w:ascii="Times New Roman" w:hAnsi="Times New Roman"/>
          <w:sz w:val="24"/>
          <w:szCs w:val="24"/>
          <w:lang w:val="en-GB"/>
        </w:rPr>
      </w:pPr>
      <w:r w:rsidRPr="00A82131">
        <w:rPr>
          <w:rFonts w:ascii="Times New Roman" w:hAnsi="Times New Roman"/>
          <w:sz w:val="24"/>
          <w:szCs w:val="24"/>
          <w:lang w:val="en-GB"/>
        </w:rPr>
        <w:t>Date:</w:t>
      </w:r>
      <w:r w:rsidRPr="00A82131">
        <w:rPr>
          <w:rFonts w:ascii="Times New Roman" w:hAnsi="Times New Roman"/>
          <w:sz w:val="24"/>
          <w:szCs w:val="24"/>
          <w:lang w:val="en-GB"/>
        </w:rPr>
        <w:tab/>
        <w:t>…………………………………………</w:t>
      </w:r>
    </w:p>
    <w:p w14:paraId="7A453F20" w14:textId="77777777" w:rsidR="00AA6493" w:rsidRPr="00A82131" w:rsidRDefault="00AA6493">
      <w:pPr>
        <w:tabs>
          <w:tab w:val="clear" w:pos="284"/>
          <w:tab w:val="clear" w:pos="1701"/>
        </w:tabs>
        <w:rPr>
          <w:rFonts w:ascii="Times New Roman" w:hAnsi="Times New Roman"/>
          <w:sz w:val="24"/>
          <w:szCs w:val="24"/>
          <w:lang w:val="en-GB"/>
        </w:rPr>
      </w:pPr>
    </w:p>
    <w:p w14:paraId="4D93A6A9" w14:textId="77777777" w:rsidR="00AA6493" w:rsidRPr="00A82131" w:rsidRDefault="00AA6493">
      <w:pPr>
        <w:tabs>
          <w:tab w:val="clear" w:pos="284"/>
          <w:tab w:val="clear" w:pos="1701"/>
        </w:tabs>
        <w:rPr>
          <w:rFonts w:ascii="Times New Roman" w:hAnsi="Times New Roman"/>
          <w:sz w:val="24"/>
          <w:szCs w:val="24"/>
          <w:lang w:val="en-GB"/>
        </w:rPr>
      </w:pPr>
    </w:p>
    <w:p w14:paraId="346D7AEF" w14:textId="77777777" w:rsidR="00AA6493" w:rsidRPr="00A82131" w:rsidRDefault="00AA6493">
      <w:pPr>
        <w:tabs>
          <w:tab w:val="clear" w:pos="284"/>
          <w:tab w:val="clear" w:pos="1701"/>
        </w:tabs>
        <w:rPr>
          <w:rFonts w:ascii="Times New Roman" w:hAnsi="Times New Roman"/>
          <w:sz w:val="24"/>
          <w:szCs w:val="24"/>
          <w:lang w:val="en-GB"/>
        </w:rPr>
      </w:pPr>
    </w:p>
    <w:p w14:paraId="6711FEFC" w14:textId="77777777" w:rsidR="00AA6493" w:rsidRPr="00A82131" w:rsidRDefault="00AA6493">
      <w:pPr>
        <w:pStyle w:val="Koptekst"/>
        <w:tabs>
          <w:tab w:val="clear" w:pos="284"/>
          <w:tab w:val="clear" w:pos="1701"/>
          <w:tab w:val="clear" w:pos="4536"/>
          <w:tab w:val="clear" w:pos="9072"/>
        </w:tabs>
        <w:jc w:val="center"/>
        <w:rPr>
          <w:rFonts w:ascii="Times New Roman" w:hAnsi="Times New Roman"/>
          <w:b/>
          <w:sz w:val="24"/>
          <w:szCs w:val="24"/>
          <w:u w:val="single"/>
          <w:lang w:val="en-GB"/>
        </w:rPr>
      </w:pPr>
      <w:bookmarkStart w:id="23" w:name="OLE_LINK1"/>
      <w:bookmarkStart w:id="24" w:name="OLE_LINK2"/>
      <w:r w:rsidRPr="00A82131">
        <w:rPr>
          <w:rFonts w:ascii="Times New Roman" w:hAnsi="Times New Roman"/>
          <w:sz w:val="24"/>
          <w:szCs w:val="24"/>
          <w:u w:val="single"/>
          <w:lang w:val="en-GB"/>
        </w:rPr>
        <w:lastRenderedPageBreak/>
        <w:t>ANNEX 1</w:t>
      </w:r>
    </w:p>
    <w:p w14:paraId="386FF36C" w14:textId="77777777" w:rsidR="00AA6493" w:rsidRPr="00A82131" w:rsidRDefault="00AA6493">
      <w:pPr>
        <w:pStyle w:val="Koptekst"/>
        <w:tabs>
          <w:tab w:val="clear" w:pos="4536"/>
          <w:tab w:val="clear" w:pos="9072"/>
        </w:tabs>
        <w:jc w:val="center"/>
        <w:rPr>
          <w:rFonts w:ascii="Times New Roman" w:hAnsi="Times New Roman"/>
          <w:b/>
          <w:sz w:val="24"/>
          <w:szCs w:val="24"/>
          <w:lang w:val="en-GB"/>
        </w:rPr>
      </w:pPr>
    </w:p>
    <w:p w14:paraId="39DA42F6" w14:textId="77777777" w:rsidR="00FF4269" w:rsidRPr="00C3593D" w:rsidRDefault="00AA6493">
      <w:pPr>
        <w:pStyle w:val="Koptekst"/>
        <w:tabs>
          <w:tab w:val="clear" w:pos="284"/>
          <w:tab w:val="clear" w:pos="1701"/>
          <w:tab w:val="clear" w:pos="4536"/>
          <w:tab w:val="clear" w:pos="9072"/>
        </w:tabs>
        <w:jc w:val="center"/>
        <w:rPr>
          <w:rFonts w:ascii="Times New Roman" w:hAnsi="Times New Roman"/>
          <w:b/>
          <w:sz w:val="24"/>
          <w:szCs w:val="24"/>
          <w:lang w:val="en-GB"/>
        </w:rPr>
      </w:pPr>
      <w:r w:rsidRPr="00C3593D">
        <w:rPr>
          <w:rFonts w:ascii="Times New Roman" w:hAnsi="Times New Roman"/>
          <w:b/>
          <w:sz w:val="24"/>
          <w:szCs w:val="24"/>
          <w:lang w:val="en-GB"/>
        </w:rPr>
        <w:t>PROTOCOL</w:t>
      </w:r>
    </w:p>
    <w:p w14:paraId="0547B136" w14:textId="77777777" w:rsidR="00FF4269" w:rsidRDefault="00FF4269">
      <w:pPr>
        <w:pStyle w:val="Koptekst"/>
        <w:tabs>
          <w:tab w:val="clear" w:pos="284"/>
          <w:tab w:val="clear" w:pos="1701"/>
          <w:tab w:val="clear" w:pos="4536"/>
          <w:tab w:val="clear" w:pos="9072"/>
        </w:tabs>
        <w:jc w:val="center"/>
        <w:rPr>
          <w:rFonts w:ascii="Times New Roman" w:hAnsi="Times New Roman"/>
          <w:b/>
          <w:sz w:val="24"/>
          <w:szCs w:val="24"/>
          <w:lang w:val="en-GB"/>
        </w:rPr>
      </w:pPr>
    </w:p>
    <w:p w14:paraId="2A660FED" w14:textId="77777777" w:rsidR="00FF4269" w:rsidRPr="00FF4269" w:rsidRDefault="00FF4269">
      <w:pPr>
        <w:pStyle w:val="Koptekst"/>
        <w:tabs>
          <w:tab w:val="clear" w:pos="284"/>
          <w:tab w:val="clear" w:pos="1701"/>
          <w:tab w:val="clear" w:pos="4536"/>
          <w:tab w:val="clear" w:pos="9072"/>
        </w:tabs>
        <w:jc w:val="center"/>
        <w:rPr>
          <w:rFonts w:ascii="Times New Roman" w:hAnsi="Times New Roman"/>
          <w:sz w:val="24"/>
          <w:szCs w:val="24"/>
          <w:lang w:val="en-GB"/>
        </w:rPr>
      </w:pPr>
      <w:r w:rsidRPr="00FF4269">
        <w:rPr>
          <w:rFonts w:ascii="Times New Roman" w:hAnsi="Times New Roman"/>
          <w:sz w:val="24"/>
          <w:szCs w:val="24"/>
          <w:lang w:val="en-GB"/>
        </w:rPr>
        <w:t>(by reference only)</w:t>
      </w:r>
    </w:p>
    <w:p w14:paraId="287DD07D" w14:textId="77777777" w:rsidR="00AA6493" w:rsidRPr="00A82131" w:rsidRDefault="00AA6493">
      <w:pPr>
        <w:pStyle w:val="Koptekst"/>
        <w:tabs>
          <w:tab w:val="clear" w:pos="284"/>
          <w:tab w:val="clear" w:pos="1701"/>
          <w:tab w:val="clear" w:pos="4536"/>
          <w:tab w:val="clear" w:pos="9072"/>
        </w:tabs>
        <w:jc w:val="center"/>
        <w:rPr>
          <w:rFonts w:ascii="Times New Roman" w:hAnsi="Times New Roman"/>
          <w:b/>
          <w:sz w:val="24"/>
          <w:szCs w:val="24"/>
          <w:u w:val="single"/>
          <w:lang w:val="en-GB"/>
        </w:rPr>
      </w:pPr>
      <w:r w:rsidRPr="00A82131">
        <w:rPr>
          <w:rFonts w:ascii="Times New Roman" w:hAnsi="Times New Roman"/>
          <w:sz w:val="24"/>
          <w:szCs w:val="24"/>
          <w:lang w:val="en-GB"/>
        </w:rPr>
        <w:br w:type="page"/>
      </w:r>
      <w:bookmarkEnd w:id="23"/>
      <w:bookmarkEnd w:id="24"/>
      <w:r w:rsidRPr="00A82131">
        <w:rPr>
          <w:rFonts w:ascii="Times New Roman" w:hAnsi="Times New Roman"/>
          <w:sz w:val="24"/>
          <w:szCs w:val="24"/>
          <w:u w:val="single"/>
          <w:lang w:val="en-GB"/>
        </w:rPr>
        <w:lastRenderedPageBreak/>
        <w:t>ANNEX 2</w:t>
      </w:r>
    </w:p>
    <w:p w14:paraId="7DB419A2" w14:textId="77777777" w:rsidR="00AA6493" w:rsidRPr="00A82131" w:rsidRDefault="00AA6493">
      <w:pPr>
        <w:pStyle w:val="Koptekst"/>
        <w:tabs>
          <w:tab w:val="clear" w:pos="284"/>
          <w:tab w:val="clear" w:pos="1701"/>
          <w:tab w:val="clear" w:pos="4536"/>
          <w:tab w:val="clear" w:pos="9072"/>
        </w:tabs>
        <w:jc w:val="center"/>
        <w:rPr>
          <w:rFonts w:ascii="Times New Roman" w:hAnsi="Times New Roman"/>
          <w:b/>
          <w:sz w:val="24"/>
          <w:szCs w:val="24"/>
          <w:lang w:val="en-GB"/>
        </w:rPr>
      </w:pPr>
    </w:p>
    <w:p w14:paraId="01484DF9" w14:textId="77777777" w:rsidR="00AA6493" w:rsidRPr="00C3593D" w:rsidRDefault="00AA6493">
      <w:pPr>
        <w:pStyle w:val="Koptekst"/>
        <w:tabs>
          <w:tab w:val="clear" w:pos="284"/>
          <w:tab w:val="clear" w:pos="1701"/>
          <w:tab w:val="clear" w:pos="4536"/>
          <w:tab w:val="clear" w:pos="9072"/>
        </w:tabs>
        <w:jc w:val="center"/>
        <w:rPr>
          <w:rFonts w:ascii="Times New Roman" w:hAnsi="Times New Roman"/>
          <w:b/>
          <w:sz w:val="24"/>
          <w:szCs w:val="24"/>
          <w:lang w:val="en-GB"/>
        </w:rPr>
      </w:pPr>
      <w:r w:rsidRPr="00C3593D">
        <w:rPr>
          <w:rFonts w:ascii="Times New Roman" w:hAnsi="Times New Roman"/>
          <w:b/>
          <w:sz w:val="24"/>
          <w:szCs w:val="24"/>
          <w:lang w:val="en-GB"/>
        </w:rPr>
        <w:t>TIMELINES</w:t>
      </w:r>
    </w:p>
    <w:p w14:paraId="4DE3EF25" w14:textId="77777777" w:rsidR="00AA6493" w:rsidRPr="00A82131" w:rsidRDefault="00AA6493">
      <w:pPr>
        <w:pStyle w:val="Koptekst"/>
        <w:tabs>
          <w:tab w:val="clear" w:pos="284"/>
          <w:tab w:val="clear" w:pos="1701"/>
          <w:tab w:val="clear" w:pos="4536"/>
          <w:tab w:val="clear" w:pos="9072"/>
        </w:tabs>
        <w:jc w:val="center"/>
        <w:rPr>
          <w:rFonts w:ascii="Times New Roman" w:hAnsi="Times New Roman"/>
          <w:b/>
          <w:sz w:val="24"/>
          <w:szCs w:val="24"/>
          <w:lang w:val="en-GB"/>
        </w:rPr>
      </w:pPr>
    </w:p>
    <w:p w14:paraId="3C5A464B" w14:textId="77777777" w:rsidR="00AA6493" w:rsidRPr="00A82131" w:rsidRDefault="00AA6493">
      <w:pPr>
        <w:pStyle w:val="Koptekst"/>
        <w:tabs>
          <w:tab w:val="clear" w:pos="284"/>
          <w:tab w:val="clear" w:pos="1701"/>
          <w:tab w:val="clear" w:pos="4536"/>
          <w:tab w:val="clear" w:pos="9072"/>
        </w:tabs>
        <w:jc w:val="both"/>
        <w:rPr>
          <w:rFonts w:ascii="Times New Roman" w:hAnsi="Times New Roman"/>
          <w:b/>
          <w:sz w:val="24"/>
          <w:szCs w:val="24"/>
          <w:lang w:val="en-GB"/>
        </w:rPr>
      </w:pPr>
    </w:p>
    <w:p w14:paraId="6E47871B" w14:textId="77777777" w:rsidR="00AA6493" w:rsidRPr="00A82131" w:rsidRDefault="00AA6493">
      <w:pPr>
        <w:pStyle w:val="Koptekst"/>
        <w:tabs>
          <w:tab w:val="clear" w:pos="284"/>
          <w:tab w:val="clear" w:pos="1701"/>
          <w:tab w:val="clear" w:pos="4536"/>
          <w:tab w:val="clear" w:pos="9072"/>
        </w:tabs>
        <w:jc w:val="center"/>
        <w:rPr>
          <w:rFonts w:ascii="Times New Roman" w:hAnsi="Times New Roman"/>
          <w:b/>
          <w:sz w:val="24"/>
          <w:szCs w:val="24"/>
          <w:u w:val="single"/>
          <w:lang w:val="en-GB"/>
        </w:rPr>
      </w:pPr>
      <w:r w:rsidRPr="00A82131">
        <w:rPr>
          <w:rFonts w:ascii="Times New Roman" w:hAnsi="Times New Roman"/>
          <w:sz w:val="24"/>
          <w:szCs w:val="24"/>
          <w:lang w:val="en-GB"/>
        </w:rPr>
        <w:br w:type="page"/>
      </w:r>
      <w:r w:rsidRPr="00A82131">
        <w:rPr>
          <w:rFonts w:ascii="Times New Roman" w:hAnsi="Times New Roman"/>
          <w:sz w:val="24"/>
          <w:szCs w:val="24"/>
          <w:u w:val="single"/>
          <w:lang w:val="en-GB"/>
        </w:rPr>
        <w:lastRenderedPageBreak/>
        <w:t>ANNEX 3</w:t>
      </w:r>
    </w:p>
    <w:p w14:paraId="49170B2C" w14:textId="77777777" w:rsidR="00AA6493" w:rsidRPr="00A82131" w:rsidRDefault="00AA6493">
      <w:pPr>
        <w:tabs>
          <w:tab w:val="clear" w:pos="284"/>
          <w:tab w:val="clear" w:pos="1701"/>
        </w:tabs>
        <w:jc w:val="center"/>
        <w:rPr>
          <w:rFonts w:ascii="Times New Roman" w:hAnsi="Times New Roman"/>
          <w:b/>
          <w:sz w:val="24"/>
          <w:szCs w:val="24"/>
          <w:lang w:val="en-GB"/>
        </w:rPr>
      </w:pPr>
    </w:p>
    <w:p w14:paraId="14147446" w14:textId="77777777" w:rsidR="00AA6493" w:rsidRPr="00A82131" w:rsidRDefault="00AA6493">
      <w:pPr>
        <w:tabs>
          <w:tab w:val="clear" w:pos="284"/>
          <w:tab w:val="clear" w:pos="1701"/>
        </w:tabs>
        <w:jc w:val="center"/>
        <w:rPr>
          <w:rFonts w:ascii="Times New Roman" w:hAnsi="Times New Roman"/>
          <w:b/>
          <w:sz w:val="24"/>
          <w:szCs w:val="24"/>
          <w:lang w:val="en-GB"/>
        </w:rPr>
      </w:pPr>
      <w:r w:rsidRPr="00A82131">
        <w:rPr>
          <w:rFonts w:ascii="Times New Roman" w:hAnsi="Times New Roman"/>
          <w:b/>
          <w:sz w:val="24"/>
          <w:szCs w:val="24"/>
          <w:lang w:val="en-GB"/>
        </w:rPr>
        <w:t>FINANCIAL ARRANGEMENTS</w:t>
      </w:r>
    </w:p>
    <w:p w14:paraId="6FBD5A5F" w14:textId="77777777" w:rsidR="00AA6493" w:rsidRPr="00A82131" w:rsidRDefault="00AA6493">
      <w:pPr>
        <w:tabs>
          <w:tab w:val="clear" w:pos="284"/>
          <w:tab w:val="clear" w:pos="1701"/>
        </w:tabs>
        <w:rPr>
          <w:rFonts w:ascii="Times New Roman" w:hAnsi="Times New Roman"/>
          <w:sz w:val="24"/>
          <w:szCs w:val="24"/>
          <w:lang w:val="en-GB"/>
        </w:rPr>
      </w:pPr>
    </w:p>
    <w:p w14:paraId="4E40F083" w14:textId="77777777" w:rsidR="00AA6493" w:rsidRPr="00A82131" w:rsidRDefault="00AA6493">
      <w:pPr>
        <w:pStyle w:val="Koptekst"/>
        <w:tabs>
          <w:tab w:val="clear" w:pos="284"/>
          <w:tab w:val="clear" w:pos="1701"/>
          <w:tab w:val="clear" w:pos="4536"/>
          <w:tab w:val="clear" w:pos="9072"/>
        </w:tabs>
        <w:jc w:val="center"/>
        <w:rPr>
          <w:rFonts w:ascii="Times New Roman" w:hAnsi="Times New Roman"/>
          <w:b/>
          <w:sz w:val="24"/>
          <w:szCs w:val="24"/>
          <w:u w:val="single"/>
          <w:lang w:val="en-GB"/>
        </w:rPr>
      </w:pPr>
      <w:r w:rsidRPr="00A82131">
        <w:rPr>
          <w:rFonts w:ascii="Times New Roman" w:hAnsi="Times New Roman"/>
          <w:sz w:val="22"/>
          <w:szCs w:val="22"/>
          <w:lang w:val="en-GB"/>
        </w:rPr>
        <w:br w:type="page"/>
      </w:r>
      <w:r w:rsidRPr="00A82131">
        <w:rPr>
          <w:rFonts w:ascii="Times New Roman" w:hAnsi="Times New Roman"/>
          <w:sz w:val="24"/>
          <w:szCs w:val="24"/>
          <w:u w:val="single"/>
          <w:lang w:val="en-GB"/>
        </w:rPr>
        <w:lastRenderedPageBreak/>
        <w:t>ANNEX 4</w:t>
      </w:r>
    </w:p>
    <w:p w14:paraId="2C57B120" w14:textId="77777777" w:rsidR="00AA6493" w:rsidRPr="00A82131" w:rsidRDefault="00AA6493">
      <w:pPr>
        <w:tabs>
          <w:tab w:val="clear" w:pos="284"/>
          <w:tab w:val="clear" w:pos="1701"/>
        </w:tabs>
        <w:jc w:val="center"/>
        <w:rPr>
          <w:rFonts w:ascii="Times New Roman" w:hAnsi="Times New Roman"/>
          <w:b/>
          <w:sz w:val="24"/>
          <w:szCs w:val="24"/>
          <w:lang w:val="en-GB"/>
        </w:rPr>
      </w:pPr>
    </w:p>
    <w:p w14:paraId="3B32E2CE" w14:textId="77777777" w:rsidR="00AA6493" w:rsidRPr="00A82131" w:rsidRDefault="00AA6493">
      <w:pPr>
        <w:tabs>
          <w:tab w:val="clear" w:pos="284"/>
          <w:tab w:val="clear" w:pos="1701"/>
        </w:tabs>
        <w:jc w:val="center"/>
        <w:rPr>
          <w:rFonts w:ascii="Times New Roman" w:hAnsi="Times New Roman"/>
          <w:b/>
          <w:sz w:val="24"/>
          <w:szCs w:val="24"/>
          <w:lang w:val="en-GB"/>
        </w:rPr>
      </w:pPr>
      <w:r w:rsidRPr="00A82131">
        <w:rPr>
          <w:rFonts w:ascii="Times New Roman" w:hAnsi="Times New Roman"/>
          <w:b/>
          <w:sz w:val="24"/>
          <w:szCs w:val="24"/>
          <w:lang w:val="en-GB"/>
        </w:rPr>
        <w:t>PHARMAC</w:t>
      </w:r>
      <w:r w:rsidR="0069256D">
        <w:rPr>
          <w:rFonts w:ascii="Times New Roman" w:hAnsi="Times New Roman"/>
          <w:b/>
          <w:sz w:val="24"/>
          <w:szCs w:val="24"/>
          <w:lang w:val="en-GB"/>
        </w:rPr>
        <w:t>Y</w:t>
      </w:r>
      <w:r w:rsidRPr="00A82131">
        <w:rPr>
          <w:rFonts w:ascii="Times New Roman" w:hAnsi="Times New Roman"/>
          <w:b/>
          <w:sz w:val="24"/>
          <w:szCs w:val="24"/>
          <w:lang w:val="en-GB"/>
        </w:rPr>
        <w:t xml:space="preserve"> AGREEMENT</w:t>
      </w:r>
    </w:p>
    <w:p w14:paraId="2A33CBEF" w14:textId="77777777" w:rsidR="00AA6493" w:rsidRPr="00A82131" w:rsidRDefault="00AA6493">
      <w:pPr>
        <w:pStyle w:val="Koptekst"/>
        <w:jc w:val="both"/>
        <w:rPr>
          <w:rFonts w:ascii="Times New Roman" w:hAnsi="Times New Roman"/>
          <w:b/>
          <w:sz w:val="24"/>
          <w:szCs w:val="24"/>
          <w:lang w:val="en-GB"/>
        </w:rPr>
      </w:pPr>
    </w:p>
    <w:p w14:paraId="20235429" w14:textId="77777777" w:rsidR="00AA6493" w:rsidRPr="00A82131" w:rsidRDefault="00AA6493">
      <w:pPr>
        <w:pStyle w:val="Koptekst"/>
        <w:jc w:val="both"/>
        <w:rPr>
          <w:rFonts w:ascii="Times New Roman" w:hAnsi="Times New Roman"/>
          <w:b/>
          <w:sz w:val="24"/>
          <w:szCs w:val="24"/>
          <w:lang w:val="en-GB"/>
        </w:rPr>
      </w:pPr>
    </w:p>
    <w:p w14:paraId="0660758D" w14:textId="77777777" w:rsidR="00AA6493" w:rsidRPr="00A82131" w:rsidRDefault="00AA6493">
      <w:pPr>
        <w:pStyle w:val="Koptekst"/>
        <w:jc w:val="both"/>
        <w:rPr>
          <w:rFonts w:ascii="Times New Roman" w:hAnsi="Times New Roman"/>
          <w:b/>
          <w:sz w:val="24"/>
          <w:szCs w:val="24"/>
          <w:lang w:val="en-GB"/>
        </w:rPr>
      </w:pPr>
    </w:p>
    <w:p w14:paraId="3D8A4EBB" w14:textId="77777777" w:rsidR="00AA6493" w:rsidRPr="00A82131" w:rsidRDefault="00AA6493">
      <w:pPr>
        <w:pStyle w:val="Koptekst"/>
        <w:jc w:val="both"/>
        <w:rPr>
          <w:rFonts w:ascii="Times New Roman" w:hAnsi="Times New Roman"/>
          <w:b/>
          <w:sz w:val="24"/>
          <w:szCs w:val="24"/>
          <w:lang w:val="en-GB"/>
        </w:rPr>
      </w:pPr>
    </w:p>
    <w:p w14:paraId="7DFB31B9" w14:textId="77777777" w:rsidR="00AA6493" w:rsidRPr="00A82131" w:rsidRDefault="00AA6493">
      <w:pPr>
        <w:pStyle w:val="Koptekst"/>
        <w:jc w:val="center"/>
        <w:rPr>
          <w:rFonts w:ascii="Times New Roman" w:hAnsi="Times New Roman"/>
          <w:b/>
          <w:sz w:val="24"/>
          <w:szCs w:val="24"/>
          <w:u w:val="single"/>
          <w:lang w:val="en-GB"/>
        </w:rPr>
      </w:pPr>
      <w:r w:rsidRPr="00A82131">
        <w:rPr>
          <w:rFonts w:ascii="Times New Roman" w:hAnsi="Times New Roman"/>
          <w:sz w:val="24"/>
          <w:szCs w:val="24"/>
          <w:lang w:val="en-GB"/>
        </w:rPr>
        <w:br w:type="page"/>
      </w:r>
      <w:r w:rsidRPr="00A82131">
        <w:rPr>
          <w:rFonts w:ascii="Times New Roman" w:hAnsi="Times New Roman"/>
          <w:sz w:val="24"/>
          <w:szCs w:val="24"/>
          <w:u w:val="single"/>
          <w:lang w:val="en-GB"/>
        </w:rPr>
        <w:lastRenderedPageBreak/>
        <w:t>ANNEX 5</w:t>
      </w:r>
    </w:p>
    <w:p w14:paraId="28AF8596" w14:textId="77777777" w:rsidR="00AA6493" w:rsidRPr="00A82131" w:rsidRDefault="00AA6493">
      <w:pPr>
        <w:pStyle w:val="Koptekst"/>
        <w:jc w:val="center"/>
        <w:rPr>
          <w:rFonts w:ascii="Times New Roman" w:hAnsi="Times New Roman"/>
          <w:b/>
          <w:sz w:val="24"/>
          <w:szCs w:val="24"/>
          <w:u w:val="single"/>
          <w:lang w:val="en-GB"/>
        </w:rPr>
      </w:pPr>
    </w:p>
    <w:p w14:paraId="70A49D3C" w14:textId="77777777" w:rsidR="00AA6493" w:rsidRPr="008061E3" w:rsidRDefault="00AA6493">
      <w:pPr>
        <w:pStyle w:val="Koptekst"/>
        <w:jc w:val="center"/>
        <w:rPr>
          <w:rFonts w:ascii="Times New Roman" w:hAnsi="Times New Roman"/>
          <w:b/>
          <w:sz w:val="24"/>
          <w:szCs w:val="24"/>
          <w:lang w:val="en-GB"/>
        </w:rPr>
      </w:pPr>
      <w:r w:rsidRPr="008061E3">
        <w:rPr>
          <w:rFonts w:ascii="Times New Roman" w:hAnsi="Times New Roman"/>
          <w:b/>
          <w:sz w:val="24"/>
          <w:szCs w:val="24"/>
          <w:lang w:val="en-GB"/>
        </w:rPr>
        <w:t>EQUIPMENT</w:t>
      </w:r>
    </w:p>
    <w:p w14:paraId="76310D84" w14:textId="77777777" w:rsidR="00AA6493" w:rsidRPr="00A82131" w:rsidRDefault="00AA6493">
      <w:pPr>
        <w:spacing w:after="120"/>
        <w:jc w:val="both"/>
        <w:rPr>
          <w:rFonts w:ascii="Arial" w:hAnsi="Arial"/>
          <w:lang w:val="en-GB"/>
        </w:rPr>
      </w:pPr>
    </w:p>
    <w:p w14:paraId="52E07192" w14:textId="77777777" w:rsidR="00AA6493" w:rsidRDefault="00AA6493" w:rsidP="004B14DE">
      <w:pPr>
        <w:spacing w:after="120"/>
        <w:jc w:val="center"/>
        <w:rPr>
          <w:rFonts w:ascii="Times New Roman" w:hAnsi="Times New Roman"/>
          <w:sz w:val="24"/>
          <w:szCs w:val="24"/>
          <w:u w:val="single"/>
          <w:lang w:val="en-US"/>
        </w:rPr>
      </w:pPr>
      <w:r w:rsidRPr="00A82131">
        <w:rPr>
          <w:rFonts w:ascii="Arial" w:hAnsi="Arial"/>
          <w:lang w:val="en-GB"/>
        </w:rPr>
        <w:br w:type="page"/>
      </w:r>
      <w:r w:rsidRPr="0069256D">
        <w:rPr>
          <w:rFonts w:ascii="Times New Roman" w:hAnsi="Times New Roman"/>
          <w:sz w:val="24"/>
          <w:szCs w:val="24"/>
          <w:u w:val="single"/>
          <w:lang w:val="en-US"/>
        </w:rPr>
        <w:lastRenderedPageBreak/>
        <w:t>ANNEX 6</w:t>
      </w:r>
    </w:p>
    <w:p w14:paraId="0771C82E" w14:textId="77777777" w:rsidR="00780610" w:rsidRPr="0069256D" w:rsidRDefault="00780610" w:rsidP="004B14DE">
      <w:pPr>
        <w:spacing w:after="120"/>
        <w:jc w:val="center"/>
        <w:rPr>
          <w:rFonts w:ascii="Times New Roman" w:hAnsi="Times New Roman"/>
          <w:sz w:val="24"/>
          <w:szCs w:val="24"/>
          <w:u w:val="single"/>
          <w:lang w:val="en-US"/>
        </w:rPr>
      </w:pPr>
    </w:p>
    <w:tbl>
      <w:tblPr>
        <w:tblW w:w="0" w:type="auto"/>
        <w:tblLook w:val="01E0" w:firstRow="1" w:lastRow="1" w:firstColumn="1" w:lastColumn="1" w:noHBand="0" w:noVBand="0"/>
      </w:tblPr>
      <w:tblGrid>
        <w:gridCol w:w="8748"/>
      </w:tblGrid>
      <w:tr w:rsidR="00AA6493" w:rsidRPr="00780610" w14:paraId="6DB44118" w14:textId="77777777">
        <w:tc>
          <w:tcPr>
            <w:tcW w:w="8748" w:type="dxa"/>
          </w:tcPr>
          <w:p w14:paraId="331953E5" w14:textId="77777777" w:rsidR="00AA6493" w:rsidRPr="00780610" w:rsidRDefault="00AA6493" w:rsidP="00780610">
            <w:pPr>
              <w:tabs>
                <w:tab w:val="clear" w:pos="284"/>
                <w:tab w:val="clear" w:pos="1701"/>
              </w:tabs>
              <w:spacing w:line="240" w:lineRule="auto"/>
              <w:jc w:val="center"/>
              <w:rPr>
                <w:rFonts w:ascii="Times New Roman" w:hAnsi="Times New Roman"/>
                <w:sz w:val="20"/>
                <w:lang w:val="en-US" w:eastAsia="en-US"/>
              </w:rPr>
            </w:pPr>
            <w:r w:rsidRPr="00780610">
              <w:rPr>
                <w:rFonts w:ascii="Times New Roman" w:hAnsi="Times New Roman"/>
                <w:b/>
                <w:sz w:val="20"/>
                <w:lang w:val="es-ES" w:eastAsia="en-US"/>
              </w:rPr>
              <w:t>B</w:t>
            </w:r>
            <w:r w:rsidR="00780610" w:rsidRPr="00780610">
              <w:rPr>
                <w:rFonts w:ascii="Times New Roman" w:hAnsi="Times New Roman"/>
                <w:b/>
                <w:sz w:val="20"/>
                <w:lang w:val="es-ES" w:eastAsia="en-US"/>
              </w:rPr>
              <w:t xml:space="preserve">RIBERY AND CORRUPTION </w:t>
            </w:r>
          </w:p>
        </w:tc>
      </w:tr>
      <w:tr w:rsidR="00AA6493" w:rsidRPr="00780610" w14:paraId="1AC761DE" w14:textId="77777777">
        <w:tc>
          <w:tcPr>
            <w:tcW w:w="8748" w:type="dxa"/>
          </w:tcPr>
          <w:p w14:paraId="37322BCE" w14:textId="77777777" w:rsidR="00AA6493" w:rsidRPr="00780610" w:rsidRDefault="00AA6493">
            <w:pPr>
              <w:tabs>
                <w:tab w:val="clear" w:pos="284"/>
                <w:tab w:val="clear" w:pos="1701"/>
              </w:tabs>
              <w:spacing w:line="240" w:lineRule="auto"/>
              <w:jc w:val="both"/>
              <w:rPr>
                <w:rFonts w:ascii="Times New Roman" w:hAnsi="Times New Roman"/>
                <w:sz w:val="20"/>
                <w:lang w:val="en-US" w:eastAsia="en-US"/>
              </w:rPr>
            </w:pPr>
          </w:p>
        </w:tc>
      </w:tr>
      <w:tr w:rsidR="00AA6493" w:rsidRPr="00780610" w14:paraId="688E5DD5" w14:textId="77777777">
        <w:tc>
          <w:tcPr>
            <w:tcW w:w="8748" w:type="dxa"/>
          </w:tcPr>
          <w:p w14:paraId="6E0247EE" w14:textId="77777777" w:rsidR="00AA6493" w:rsidRPr="00780610" w:rsidRDefault="00AA6493">
            <w:pPr>
              <w:tabs>
                <w:tab w:val="clear" w:pos="284"/>
                <w:tab w:val="clear" w:pos="1701"/>
              </w:tabs>
              <w:spacing w:line="240" w:lineRule="auto"/>
              <w:jc w:val="both"/>
              <w:rPr>
                <w:rFonts w:ascii="Times New Roman" w:hAnsi="Times New Roman"/>
                <w:sz w:val="20"/>
                <w:lang w:val="es-AR" w:eastAsia="en-US"/>
              </w:rPr>
            </w:pPr>
          </w:p>
        </w:tc>
      </w:tr>
      <w:tr w:rsidR="00AA6493" w:rsidRPr="0080241C" w14:paraId="3AEEC7FE" w14:textId="77777777">
        <w:tc>
          <w:tcPr>
            <w:tcW w:w="8748" w:type="dxa"/>
          </w:tcPr>
          <w:p w14:paraId="38B2B5A2" w14:textId="77777777" w:rsidR="00AA6493" w:rsidRPr="00780610" w:rsidRDefault="00AA6493">
            <w:pPr>
              <w:tabs>
                <w:tab w:val="clear" w:pos="284"/>
                <w:tab w:val="clear" w:pos="1701"/>
              </w:tabs>
              <w:spacing w:line="240" w:lineRule="auto"/>
              <w:jc w:val="both"/>
              <w:rPr>
                <w:rFonts w:ascii="Times New Roman" w:hAnsi="Times New Roman"/>
                <w:sz w:val="20"/>
                <w:lang w:val="en-US" w:eastAsia="en-US"/>
              </w:rPr>
            </w:pPr>
            <w:r w:rsidRPr="00780610">
              <w:rPr>
                <w:rFonts w:ascii="Times New Roman" w:hAnsi="Times New Roman"/>
                <w:sz w:val="20"/>
                <w:lang w:val="en-US" w:eastAsia="en-US"/>
              </w:rPr>
              <w:t>(A)</w:t>
            </w:r>
            <w:r w:rsidRPr="00780610">
              <w:rPr>
                <w:rFonts w:ascii="Times New Roman" w:hAnsi="Times New Roman"/>
                <w:sz w:val="20"/>
                <w:lang w:val="en-US" w:eastAsia="en-US"/>
              </w:rPr>
              <w:tab/>
              <w:t>The Trial Parties must at all times act with integrity and honesty and comply with the highest ethical standards.</w:t>
            </w:r>
          </w:p>
        </w:tc>
      </w:tr>
      <w:tr w:rsidR="00AA6493" w:rsidRPr="0080241C" w14:paraId="0FBA8D5A" w14:textId="77777777">
        <w:tc>
          <w:tcPr>
            <w:tcW w:w="8748" w:type="dxa"/>
          </w:tcPr>
          <w:p w14:paraId="757B2154" w14:textId="77777777" w:rsidR="00AA6493" w:rsidRPr="00780610" w:rsidRDefault="00AA6493">
            <w:pPr>
              <w:tabs>
                <w:tab w:val="clear" w:pos="284"/>
                <w:tab w:val="clear" w:pos="1701"/>
              </w:tabs>
              <w:spacing w:line="240" w:lineRule="auto"/>
              <w:jc w:val="both"/>
              <w:rPr>
                <w:rFonts w:ascii="Times New Roman" w:hAnsi="Times New Roman"/>
                <w:sz w:val="20"/>
                <w:lang w:val="es-AR" w:eastAsia="en-US"/>
              </w:rPr>
            </w:pPr>
          </w:p>
        </w:tc>
      </w:tr>
      <w:tr w:rsidR="00AA6493" w:rsidRPr="0080241C" w14:paraId="1F4DF761" w14:textId="77777777">
        <w:tc>
          <w:tcPr>
            <w:tcW w:w="8748" w:type="dxa"/>
          </w:tcPr>
          <w:p w14:paraId="02CD76AA" w14:textId="77777777" w:rsidR="00AA6493" w:rsidRPr="00780610" w:rsidRDefault="00AA6493">
            <w:pPr>
              <w:tabs>
                <w:tab w:val="clear" w:pos="284"/>
                <w:tab w:val="clear" w:pos="1701"/>
              </w:tabs>
              <w:spacing w:line="240" w:lineRule="auto"/>
              <w:jc w:val="both"/>
              <w:rPr>
                <w:rFonts w:ascii="Times New Roman" w:hAnsi="Times New Roman"/>
                <w:sz w:val="20"/>
                <w:lang w:val="en-US" w:eastAsia="en-US"/>
              </w:rPr>
            </w:pPr>
            <w:r w:rsidRPr="00780610">
              <w:rPr>
                <w:rFonts w:ascii="Times New Roman" w:hAnsi="Times New Roman"/>
                <w:sz w:val="20"/>
                <w:lang w:val="en-US" w:eastAsia="en-US"/>
              </w:rPr>
              <w:t>(B)</w:t>
            </w:r>
            <w:r w:rsidRPr="00780610">
              <w:rPr>
                <w:rFonts w:ascii="Times New Roman" w:hAnsi="Times New Roman"/>
                <w:sz w:val="20"/>
                <w:lang w:val="en-US" w:eastAsia="en-US"/>
              </w:rPr>
              <w:tab/>
              <w:t>The Trial Parties must not make, give, or offer any payment, gift or other benefit or advantage to any person for the purposes of:</w:t>
            </w:r>
          </w:p>
        </w:tc>
      </w:tr>
      <w:tr w:rsidR="00AA6493" w:rsidRPr="0080241C" w14:paraId="6F4724F5" w14:textId="77777777">
        <w:tc>
          <w:tcPr>
            <w:tcW w:w="8748" w:type="dxa"/>
          </w:tcPr>
          <w:p w14:paraId="0D1810BF" w14:textId="77777777" w:rsidR="00AA6493" w:rsidRPr="00780610" w:rsidRDefault="00AA6493">
            <w:pPr>
              <w:tabs>
                <w:tab w:val="clear" w:pos="284"/>
                <w:tab w:val="clear" w:pos="1701"/>
                <w:tab w:val="left" w:pos="0"/>
                <w:tab w:val="left" w:pos="720"/>
                <w:tab w:val="left" w:pos="1440"/>
                <w:tab w:val="left" w:pos="2880"/>
                <w:tab w:val="left" w:pos="3600"/>
                <w:tab w:val="left" w:pos="4320"/>
              </w:tabs>
              <w:autoSpaceDE w:val="0"/>
              <w:autoSpaceDN w:val="0"/>
              <w:adjustRightInd w:val="0"/>
              <w:spacing w:line="240" w:lineRule="auto"/>
              <w:jc w:val="both"/>
              <w:rPr>
                <w:rFonts w:ascii="Times New Roman" w:hAnsi="Times New Roman"/>
                <w:sz w:val="20"/>
                <w:lang w:val="es-AR" w:eastAsia="en-US"/>
              </w:rPr>
            </w:pPr>
          </w:p>
        </w:tc>
      </w:tr>
      <w:tr w:rsidR="00AA6493" w:rsidRPr="0080241C" w14:paraId="1D02AA7C" w14:textId="77777777">
        <w:tc>
          <w:tcPr>
            <w:tcW w:w="8748" w:type="dxa"/>
          </w:tcPr>
          <w:p w14:paraId="1761C657" w14:textId="77777777" w:rsidR="00AA6493" w:rsidRPr="00780610" w:rsidRDefault="00AA6493">
            <w:pPr>
              <w:tabs>
                <w:tab w:val="clear" w:pos="284"/>
                <w:tab w:val="clear" w:pos="1701"/>
                <w:tab w:val="left" w:pos="720"/>
                <w:tab w:val="left" w:pos="1440"/>
                <w:tab w:val="left" w:pos="2880"/>
                <w:tab w:val="left" w:pos="3600"/>
                <w:tab w:val="left" w:pos="4320"/>
              </w:tabs>
              <w:autoSpaceDE w:val="0"/>
              <w:autoSpaceDN w:val="0"/>
              <w:adjustRightInd w:val="0"/>
              <w:spacing w:line="240" w:lineRule="auto"/>
              <w:ind w:left="709" w:hanging="709"/>
              <w:jc w:val="both"/>
              <w:rPr>
                <w:rFonts w:ascii="Times New Roman" w:hAnsi="Times New Roman"/>
                <w:sz w:val="20"/>
                <w:lang w:val="en-US" w:eastAsia="en-US"/>
              </w:rPr>
            </w:pPr>
            <w:r w:rsidRPr="00780610">
              <w:rPr>
                <w:rFonts w:ascii="Times New Roman" w:hAnsi="Times New Roman"/>
                <w:sz w:val="20"/>
                <w:lang w:val="en-US" w:eastAsia="en-US"/>
              </w:rPr>
              <w:t>(i)</w:t>
            </w:r>
            <w:r w:rsidRPr="00780610">
              <w:rPr>
                <w:rFonts w:ascii="Times New Roman" w:hAnsi="Times New Roman"/>
                <w:sz w:val="20"/>
                <w:lang w:val="en-US" w:eastAsia="en-US"/>
              </w:rPr>
              <w:tab/>
              <w:t>securing any improper advantage; or</w:t>
            </w:r>
          </w:p>
        </w:tc>
      </w:tr>
      <w:tr w:rsidR="00AA6493" w:rsidRPr="0080241C" w14:paraId="30B3123D" w14:textId="77777777">
        <w:tc>
          <w:tcPr>
            <w:tcW w:w="8748" w:type="dxa"/>
          </w:tcPr>
          <w:p w14:paraId="0A531757" w14:textId="77777777" w:rsidR="00AA6493" w:rsidRPr="00780610" w:rsidRDefault="00AA6493">
            <w:pPr>
              <w:tabs>
                <w:tab w:val="clear" w:pos="284"/>
                <w:tab w:val="clear" w:pos="1701"/>
                <w:tab w:val="left" w:pos="720"/>
                <w:tab w:val="left" w:pos="1440"/>
                <w:tab w:val="left" w:pos="2880"/>
                <w:tab w:val="left" w:pos="3600"/>
                <w:tab w:val="left" w:pos="4320"/>
              </w:tabs>
              <w:autoSpaceDE w:val="0"/>
              <w:autoSpaceDN w:val="0"/>
              <w:adjustRightInd w:val="0"/>
              <w:spacing w:line="240" w:lineRule="auto"/>
              <w:ind w:left="709" w:hanging="709"/>
              <w:jc w:val="both"/>
              <w:rPr>
                <w:rFonts w:ascii="Times New Roman" w:hAnsi="Times New Roman"/>
                <w:sz w:val="20"/>
                <w:lang w:val="es-AR" w:eastAsia="en-US"/>
              </w:rPr>
            </w:pPr>
          </w:p>
        </w:tc>
      </w:tr>
      <w:tr w:rsidR="00AA6493" w:rsidRPr="0080241C" w14:paraId="1270B2E5" w14:textId="77777777">
        <w:tc>
          <w:tcPr>
            <w:tcW w:w="8748" w:type="dxa"/>
          </w:tcPr>
          <w:p w14:paraId="60CF7963" w14:textId="77777777" w:rsidR="00AA6493" w:rsidRPr="00780610" w:rsidRDefault="00AA6493">
            <w:pPr>
              <w:tabs>
                <w:tab w:val="clear" w:pos="284"/>
                <w:tab w:val="clear" w:pos="1701"/>
                <w:tab w:val="left" w:pos="720"/>
                <w:tab w:val="left" w:pos="1440"/>
                <w:tab w:val="left" w:pos="2880"/>
                <w:tab w:val="left" w:pos="3600"/>
                <w:tab w:val="left" w:pos="4320"/>
              </w:tabs>
              <w:autoSpaceDE w:val="0"/>
              <w:autoSpaceDN w:val="0"/>
              <w:adjustRightInd w:val="0"/>
              <w:spacing w:line="240" w:lineRule="auto"/>
              <w:ind w:left="709" w:hanging="709"/>
              <w:jc w:val="both"/>
              <w:rPr>
                <w:rFonts w:ascii="Times New Roman" w:hAnsi="Times New Roman"/>
                <w:sz w:val="20"/>
                <w:lang w:val="en-US" w:eastAsia="en-US"/>
              </w:rPr>
            </w:pPr>
            <w:r w:rsidRPr="00780610">
              <w:rPr>
                <w:rFonts w:ascii="Times New Roman" w:hAnsi="Times New Roman"/>
                <w:sz w:val="20"/>
                <w:lang w:val="en-US" w:eastAsia="en-US"/>
              </w:rPr>
              <w:t>(ii)</w:t>
            </w:r>
            <w:r w:rsidRPr="00780610">
              <w:rPr>
                <w:rFonts w:ascii="Times New Roman" w:hAnsi="Times New Roman"/>
                <w:sz w:val="20"/>
                <w:lang w:val="en-US" w:eastAsia="en-US"/>
              </w:rPr>
              <w:tab/>
              <w:t>inducing the recipient or another person to do or omit to do any act in violation of their duties or responsibilities (or for the purposes of rewarding such conduct).</w:t>
            </w:r>
          </w:p>
        </w:tc>
      </w:tr>
      <w:tr w:rsidR="00AA6493" w:rsidRPr="0080241C" w14:paraId="7159CC0F" w14:textId="77777777">
        <w:tc>
          <w:tcPr>
            <w:tcW w:w="8748" w:type="dxa"/>
          </w:tcPr>
          <w:p w14:paraId="088BAC33" w14:textId="77777777" w:rsidR="00AA6493" w:rsidRPr="00780610" w:rsidRDefault="00AA6493">
            <w:pPr>
              <w:tabs>
                <w:tab w:val="clear" w:pos="284"/>
                <w:tab w:val="clear" w:pos="1701"/>
                <w:tab w:val="left" w:pos="0"/>
                <w:tab w:val="left" w:pos="720"/>
                <w:tab w:val="left" w:pos="1440"/>
                <w:tab w:val="left" w:pos="2880"/>
                <w:tab w:val="left" w:pos="3600"/>
                <w:tab w:val="left" w:pos="4320"/>
              </w:tabs>
              <w:autoSpaceDE w:val="0"/>
              <w:autoSpaceDN w:val="0"/>
              <w:adjustRightInd w:val="0"/>
              <w:spacing w:line="240" w:lineRule="auto"/>
              <w:jc w:val="both"/>
              <w:rPr>
                <w:rFonts w:ascii="Times New Roman" w:hAnsi="Times New Roman"/>
                <w:sz w:val="20"/>
                <w:lang w:val="es-AR" w:eastAsia="en-US"/>
              </w:rPr>
            </w:pPr>
          </w:p>
        </w:tc>
      </w:tr>
      <w:tr w:rsidR="00AA6493" w:rsidRPr="0080241C" w14:paraId="2F77E640" w14:textId="77777777">
        <w:tc>
          <w:tcPr>
            <w:tcW w:w="8748" w:type="dxa"/>
          </w:tcPr>
          <w:p w14:paraId="1CF649BF" w14:textId="77777777" w:rsidR="00AA6493" w:rsidRPr="00780610" w:rsidRDefault="00AA6493">
            <w:pPr>
              <w:tabs>
                <w:tab w:val="clear" w:pos="284"/>
                <w:tab w:val="clear" w:pos="1701"/>
              </w:tabs>
              <w:spacing w:line="240" w:lineRule="auto"/>
              <w:jc w:val="both"/>
              <w:rPr>
                <w:rFonts w:ascii="Times New Roman" w:hAnsi="Times New Roman"/>
                <w:sz w:val="20"/>
                <w:lang w:val="en-US" w:eastAsia="en-US"/>
              </w:rPr>
            </w:pPr>
            <w:r w:rsidRPr="00780610">
              <w:rPr>
                <w:rFonts w:ascii="Times New Roman" w:hAnsi="Times New Roman"/>
                <w:sz w:val="20"/>
                <w:lang w:val="en-US" w:eastAsia="en-US"/>
              </w:rPr>
              <w:t>This restriction applies at all times and in all contexts.  For the avoidance of any doubt, it applies both to dealings with "public officials" and to dealings with employees and agents of commercial enterprises.</w:t>
            </w:r>
          </w:p>
        </w:tc>
      </w:tr>
      <w:tr w:rsidR="00AA6493" w:rsidRPr="0080241C" w14:paraId="28FD9D67" w14:textId="77777777">
        <w:tc>
          <w:tcPr>
            <w:tcW w:w="8748" w:type="dxa"/>
          </w:tcPr>
          <w:p w14:paraId="25C8F221" w14:textId="77777777" w:rsidR="00AA6493" w:rsidRPr="00780610" w:rsidRDefault="00AA6493">
            <w:pPr>
              <w:tabs>
                <w:tab w:val="clear" w:pos="284"/>
                <w:tab w:val="clear" w:pos="1701"/>
              </w:tabs>
              <w:spacing w:line="240" w:lineRule="auto"/>
              <w:jc w:val="both"/>
              <w:rPr>
                <w:rFonts w:ascii="Times New Roman" w:hAnsi="Times New Roman"/>
                <w:sz w:val="20"/>
                <w:lang w:val="es-AR" w:eastAsia="en-US"/>
              </w:rPr>
            </w:pPr>
          </w:p>
        </w:tc>
      </w:tr>
      <w:tr w:rsidR="00AA6493" w:rsidRPr="0080241C" w14:paraId="33C6FBF9" w14:textId="77777777">
        <w:tc>
          <w:tcPr>
            <w:tcW w:w="8748" w:type="dxa"/>
          </w:tcPr>
          <w:p w14:paraId="248C41DA" w14:textId="77777777" w:rsidR="00AA6493" w:rsidRPr="00780610" w:rsidRDefault="00AA6493">
            <w:pPr>
              <w:tabs>
                <w:tab w:val="clear" w:pos="284"/>
                <w:tab w:val="clear" w:pos="1701"/>
              </w:tabs>
              <w:spacing w:line="240" w:lineRule="auto"/>
              <w:jc w:val="both"/>
              <w:rPr>
                <w:rFonts w:ascii="Times New Roman" w:hAnsi="Times New Roman"/>
                <w:sz w:val="20"/>
                <w:lang w:val="en-US" w:eastAsia="en-US"/>
              </w:rPr>
            </w:pPr>
            <w:r w:rsidRPr="00780610">
              <w:rPr>
                <w:rFonts w:ascii="Times New Roman" w:hAnsi="Times New Roman"/>
                <w:sz w:val="20"/>
                <w:lang w:val="en-US" w:eastAsia="en-US"/>
              </w:rPr>
              <w:t>(C)</w:t>
            </w:r>
            <w:r w:rsidRPr="00780610">
              <w:rPr>
                <w:rFonts w:ascii="Times New Roman" w:hAnsi="Times New Roman"/>
                <w:sz w:val="20"/>
                <w:lang w:val="en-US" w:eastAsia="en-US"/>
              </w:rPr>
              <w:tab/>
              <w:t>Nevertheless, particular care must be exercised with dealings with public officials.  The Trial Parties must not make, give or offer any payment, gift or other benefit or advantage for the purposes of influencing any act or decision of a public official (or inducing such official to use their influence with another person, entity or government instrumentality or to affect or influence any act or decision of such other person, entity or government instrumentality).</w:t>
            </w:r>
          </w:p>
        </w:tc>
      </w:tr>
      <w:tr w:rsidR="00AA6493" w:rsidRPr="0080241C" w14:paraId="3F4BCA7C" w14:textId="77777777">
        <w:tc>
          <w:tcPr>
            <w:tcW w:w="8748" w:type="dxa"/>
          </w:tcPr>
          <w:p w14:paraId="73BD46A3" w14:textId="77777777" w:rsidR="00AA6493" w:rsidRPr="00780610" w:rsidRDefault="00AA6493">
            <w:pPr>
              <w:tabs>
                <w:tab w:val="clear" w:pos="284"/>
                <w:tab w:val="clear" w:pos="1701"/>
              </w:tabs>
              <w:spacing w:line="240" w:lineRule="auto"/>
              <w:jc w:val="both"/>
              <w:rPr>
                <w:rFonts w:ascii="Times New Roman" w:hAnsi="Times New Roman"/>
                <w:sz w:val="20"/>
                <w:lang w:val="es-AR" w:eastAsia="en-US"/>
              </w:rPr>
            </w:pPr>
          </w:p>
        </w:tc>
      </w:tr>
      <w:tr w:rsidR="00AA6493" w:rsidRPr="0080241C" w14:paraId="7B103777" w14:textId="77777777">
        <w:tc>
          <w:tcPr>
            <w:tcW w:w="8748" w:type="dxa"/>
          </w:tcPr>
          <w:p w14:paraId="59A3C6D8" w14:textId="77777777" w:rsidR="00AA6493" w:rsidRPr="00780610" w:rsidRDefault="00AA6493">
            <w:pPr>
              <w:tabs>
                <w:tab w:val="clear" w:pos="284"/>
                <w:tab w:val="clear" w:pos="1701"/>
              </w:tabs>
              <w:spacing w:line="240" w:lineRule="auto"/>
              <w:jc w:val="both"/>
              <w:rPr>
                <w:rFonts w:ascii="Times New Roman" w:hAnsi="Times New Roman"/>
                <w:sz w:val="20"/>
                <w:lang w:val="en-US" w:eastAsia="en-US"/>
              </w:rPr>
            </w:pPr>
            <w:r w:rsidRPr="00780610">
              <w:rPr>
                <w:rFonts w:ascii="Times New Roman" w:hAnsi="Times New Roman"/>
                <w:sz w:val="20"/>
                <w:lang w:val="en-US" w:eastAsia="en-US"/>
              </w:rPr>
              <w:t>(D)</w:t>
            </w:r>
            <w:r w:rsidRPr="00780610">
              <w:rPr>
                <w:rFonts w:ascii="Times New Roman" w:hAnsi="Times New Roman"/>
                <w:sz w:val="20"/>
                <w:lang w:val="en-US" w:eastAsia="en-US"/>
              </w:rPr>
              <w:tab/>
              <w:t>The term "</w:t>
            </w:r>
            <w:r w:rsidRPr="00780610">
              <w:rPr>
                <w:rFonts w:ascii="Times New Roman" w:hAnsi="Times New Roman"/>
                <w:b/>
                <w:i/>
                <w:sz w:val="20"/>
                <w:lang w:val="en-US" w:eastAsia="en-US"/>
              </w:rPr>
              <w:t>Public Official</w:t>
            </w:r>
            <w:r w:rsidRPr="00780610">
              <w:rPr>
                <w:rFonts w:ascii="Times New Roman" w:hAnsi="Times New Roman"/>
                <w:sz w:val="20"/>
                <w:lang w:val="en-US" w:eastAsia="en-US"/>
              </w:rPr>
              <w:t xml:space="preserve">" includes any person acting on behalf of any government department, agency or instrumentality or any state-owned or controlled enterprise.  By way of example, this includes health care professionals employed by a state- or local municipality-run hospital or clinic, and representatives of public international organizations.  </w:t>
            </w:r>
          </w:p>
        </w:tc>
      </w:tr>
      <w:tr w:rsidR="00AA6493" w:rsidRPr="0080241C" w14:paraId="26B8ACF1" w14:textId="77777777">
        <w:tc>
          <w:tcPr>
            <w:tcW w:w="8748" w:type="dxa"/>
          </w:tcPr>
          <w:p w14:paraId="382CB8C2" w14:textId="77777777" w:rsidR="00AA6493" w:rsidRPr="00780610" w:rsidRDefault="00AA6493">
            <w:pPr>
              <w:tabs>
                <w:tab w:val="clear" w:pos="284"/>
                <w:tab w:val="clear" w:pos="1701"/>
              </w:tabs>
              <w:spacing w:line="240" w:lineRule="auto"/>
              <w:jc w:val="both"/>
              <w:rPr>
                <w:rFonts w:ascii="Times New Roman" w:hAnsi="Times New Roman"/>
                <w:sz w:val="20"/>
                <w:lang w:val="es-AR" w:eastAsia="en-US"/>
              </w:rPr>
            </w:pPr>
          </w:p>
        </w:tc>
      </w:tr>
      <w:tr w:rsidR="00AA6493" w:rsidRPr="0080241C" w14:paraId="4D746F96" w14:textId="77777777">
        <w:tc>
          <w:tcPr>
            <w:tcW w:w="8748" w:type="dxa"/>
          </w:tcPr>
          <w:p w14:paraId="15CF5173" w14:textId="77777777" w:rsidR="00AA6493" w:rsidRPr="00780610" w:rsidRDefault="00AA6493">
            <w:pPr>
              <w:tabs>
                <w:tab w:val="clear" w:pos="284"/>
                <w:tab w:val="clear" w:pos="1701"/>
              </w:tabs>
              <w:spacing w:line="240" w:lineRule="auto"/>
              <w:jc w:val="both"/>
              <w:rPr>
                <w:rFonts w:ascii="Times New Roman" w:hAnsi="Times New Roman"/>
                <w:sz w:val="20"/>
                <w:lang w:val="en-US" w:eastAsia="en-US"/>
              </w:rPr>
            </w:pPr>
            <w:r w:rsidRPr="00780610">
              <w:rPr>
                <w:rFonts w:ascii="Times New Roman" w:hAnsi="Times New Roman"/>
                <w:sz w:val="20"/>
                <w:lang w:val="en-US" w:eastAsia="en-US"/>
              </w:rPr>
              <w:t>(E)</w:t>
            </w:r>
            <w:r w:rsidRPr="00780610">
              <w:rPr>
                <w:rFonts w:ascii="Times New Roman" w:hAnsi="Times New Roman"/>
                <w:sz w:val="20"/>
                <w:lang w:val="en-US" w:eastAsia="en-US"/>
              </w:rPr>
              <w:tab/>
              <w:t xml:space="preserve">The Trial Parties must not make, give or offer any payment, gift or other benefit or advantage to any person whilst knowing or suspecting that all or a portion of such money, gift, benefit or advantage will be used, whether directly or indirectly, in breach of (B) or (C) above.  </w:t>
            </w:r>
          </w:p>
        </w:tc>
      </w:tr>
      <w:tr w:rsidR="00AA6493" w:rsidRPr="0080241C" w14:paraId="4AC2B0B3" w14:textId="77777777">
        <w:tc>
          <w:tcPr>
            <w:tcW w:w="8748" w:type="dxa"/>
          </w:tcPr>
          <w:p w14:paraId="06E999EC" w14:textId="77777777" w:rsidR="00AA6493" w:rsidRPr="00780610" w:rsidRDefault="00AA6493">
            <w:pPr>
              <w:tabs>
                <w:tab w:val="clear" w:pos="284"/>
                <w:tab w:val="clear" w:pos="1701"/>
              </w:tabs>
              <w:spacing w:line="240" w:lineRule="auto"/>
              <w:jc w:val="both"/>
              <w:rPr>
                <w:rFonts w:ascii="Times New Roman" w:hAnsi="Times New Roman"/>
                <w:sz w:val="20"/>
                <w:lang w:val="es-AR" w:eastAsia="en-US"/>
              </w:rPr>
            </w:pPr>
          </w:p>
        </w:tc>
      </w:tr>
      <w:tr w:rsidR="00AA6493" w:rsidRPr="0080241C" w14:paraId="1C2AD3F8" w14:textId="77777777">
        <w:tc>
          <w:tcPr>
            <w:tcW w:w="8748" w:type="dxa"/>
          </w:tcPr>
          <w:p w14:paraId="2A01A52F" w14:textId="77777777" w:rsidR="00AA6493" w:rsidRPr="00780610" w:rsidRDefault="00AA6493">
            <w:pPr>
              <w:tabs>
                <w:tab w:val="clear" w:pos="284"/>
                <w:tab w:val="clear" w:pos="1701"/>
              </w:tabs>
              <w:spacing w:line="240" w:lineRule="auto"/>
              <w:jc w:val="both"/>
              <w:rPr>
                <w:rFonts w:ascii="Times New Roman" w:hAnsi="Times New Roman"/>
                <w:sz w:val="20"/>
                <w:lang w:val="en-US" w:eastAsia="en-US"/>
              </w:rPr>
            </w:pPr>
            <w:r w:rsidRPr="00780610">
              <w:rPr>
                <w:rFonts w:ascii="Times New Roman" w:hAnsi="Times New Roman"/>
                <w:sz w:val="20"/>
                <w:lang w:val="en-US" w:eastAsia="en-US"/>
              </w:rPr>
              <w:t>(F)</w:t>
            </w:r>
            <w:r w:rsidRPr="00780610">
              <w:rPr>
                <w:rFonts w:ascii="Times New Roman" w:hAnsi="Times New Roman"/>
                <w:sz w:val="20"/>
                <w:lang w:val="en-US" w:eastAsia="en-US"/>
              </w:rPr>
              <w:tab/>
              <w:t>The Trial Parties shall make and keep books, records, and accounts, which, in reasonable detail, accurately and fairly reflect the transactions and dispositions of the assets of the Trial Parties</w:t>
            </w:r>
            <w:r w:rsidR="004B324C">
              <w:rPr>
                <w:rFonts w:ascii="Times New Roman" w:hAnsi="Times New Roman"/>
                <w:sz w:val="20"/>
                <w:lang w:val="en-US"/>
              </w:rPr>
              <w:t>, in accordance with Dutch law</w:t>
            </w:r>
            <w:r w:rsidRPr="00780610">
              <w:rPr>
                <w:rFonts w:ascii="Times New Roman" w:hAnsi="Times New Roman"/>
                <w:sz w:val="20"/>
                <w:lang w:val="en-US" w:eastAsia="en-US"/>
              </w:rPr>
              <w:t>.</w:t>
            </w:r>
          </w:p>
        </w:tc>
      </w:tr>
      <w:tr w:rsidR="00AA6493" w:rsidRPr="0080241C" w14:paraId="0BD38272" w14:textId="77777777">
        <w:tc>
          <w:tcPr>
            <w:tcW w:w="8748" w:type="dxa"/>
          </w:tcPr>
          <w:p w14:paraId="3212870B" w14:textId="77777777" w:rsidR="00AA6493" w:rsidRPr="00780610" w:rsidRDefault="00AA6493">
            <w:pPr>
              <w:tabs>
                <w:tab w:val="clear" w:pos="284"/>
                <w:tab w:val="clear" w:pos="1701"/>
              </w:tabs>
              <w:spacing w:line="240" w:lineRule="auto"/>
              <w:jc w:val="both"/>
              <w:rPr>
                <w:rFonts w:ascii="Times New Roman" w:hAnsi="Times New Roman"/>
                <w:sz w:val="20"/>
                <w:lang w:val="es-AR" w:eastAsia="en-US"/>
              </w:rPr>
            </w:pPr>
          </w:p>
        </w:tc>
      </w:tr>
      <w:tr w:rsidR="00AA6493" w:rsidRPr="0080241C" w14:paraId="51483924" w14:textId="77777777">
        <w:tc>
          <w:tcPr>
            <w:tcW w:w="8748" w:type="dxa"/>
          </w:tcPr>
          <w:p w14:paraId="4C4013E6" w14:textId="77777777" w:rsidR="00AA6493" w:rsidRPr="00780610" w:rsidRDefault="00AA6493" w:rsidP="004B324C">
            <w:pPr>
              <w:tabs>
                <w:tab w:val="clear" w:pos="284"/>
                <w:tab w:val="clear" w:pos="1701"/>
              </w:tabs>
              <w:spacing w:line="240" w:lineRule="auto"/>
              <w:jc w:val="both"/>
              <w:rPr>
                <w:rFonts w:ascii="Times New Roman" w:hAnsi="Times New Roman"/>
                <w:sz w:val="20"/>
                <w:lang w:val="en-US" w:eastAsia="en-US"/>
              </w:rPr>
            </w:pPr>
            <w:r w:rsidRPr="00780610">
              <w:rPr>
                <w:rFonts w:ascii="Times New Roman" w:hAnsi="Times New Roman"/>
                <w:sz w:val="20"/>
                <w:lang w:val="en-US" w:eastAsia="en-US"/>
              </w:rPr>
              <w:t xml:space="preserve">(G) </w:t>
            </w:r>
            <w:r w:rsidRPr="00780610">
              <w:rPr>
                <w:rFonts w:ascii="Times New Roman" w:hAnsi="Times New Roman"/>
                <w:sz w:val="20"/>
                <w:lang w:val="en-US" w:eastAsia="en-US"/>
              </w:rPr>
              <w:tab/>
              <w:t>The Trial Parties shall</w:t>
            </w:r>
            <w:r w:rsidRPr="00780610">
              <w:rPr>
                <w:rFonts w:ascii="Times New Roman" w:hAnsi="Times New Roman"/>
                <w:sz w:val="20"/>
                <w:lang w:val="en-US" w:eastAsia="en-US"/>
              </w:rPr>
              <w:tab/>
              <w:t>devise and maintain a system of internal accounting controls</w:t>
            </w:r>
            <w:r w:rsidR="004B324C">
              <w:rPr>
                <w:rFonts w:ascii="Times New Roman" w:hAnsi="Times New Roman"/>
                <w:sz w:val="20"/>
                <w:lang w:val="en-US" w:eastAsia="en-US"/>
              </w:rPr>
              <w:t xml:space="preserve"> </w:t>
            </w:r>
            <w:r w:rsidR="004B324C">
              <w:rPr>
                <w:rFonts w:ascii="Times New Roman" w:hAnsi="Times New Roman"/>
                <w:sz w:val="20"/>
                <w:lang w:val="en-US"/>
              </w:rPr>
              <w:t xml:space="preserve">in accordance with Dutch law, </w:t>
            </w:r>
            <w:r w:rsidRPr="00780610">
              <w:rPr>
                <w:rFonts w:ascii="Times New Roman" w:hAnsi="Times New Roman"/>
                <w:sz w:val="20"/>
                <w:lang w:val="en-US" w:eastAsia="en-US"/>
              </w:rPr>
              <w:t>sufficient to provide reasonable assurances that –</w:t>
            </w:r>
          </w:p>
        </w:tc>
      </w:tr>
      <w:tr w:rsidR="00AA6493" w:rsidRPr="0080241C" w14:paraId="54468815" w14:textId="77777777">
        <w:tc>
          <w:tcPr>
            <w:tcW w:w="8748" w:type="dxa"/>
          </w:tcPr>
          <w:p w14:paraId="5AC50B12" w14:textId="77777777" w:rsidR="00AA6493" w:rsidRPr="00780610" w:rsidRDefault="00AA6493">
            <w:pPr>
              <w:tabs>
                <w:tab w:val="clear" w:pos="284"/>
                <w:tab w:val="clear" w:pos="1701"/>
              </w:tabs>
              <w:spacing w:line="240" w:lineRule="auto"/>
              <w:jc w:val="both"/>
              <w:rPr>
                <w:rFonts w:ascii="Times New Roman" w:hAnsi="Times New Roman"/>
                <w:sz w:val="20"/>
                <w:lang w:val="es-AR" w:eastAsia="en-US"/>
              </w:rPr>
            </w:pPr>
          </w:p>
        </w:tc>
      </w:tr>
      <w:tr w:rsidR="00AA6493" w:rsidRPr="0080241C" w14:paraId="046365D9" w14:textId="77777777">
        <w:tc>
          <w:tcPr>
            <w:tcW w:w="8748" w:type="dxa"/>
          </w:tcPr>
          <w:p w14:paraId="30DF5F9A" w14:textId="77777777" w:rsidR="00AA6493" w:rsidRPr="00780610" w:rsidRDefault="00AA6493">
            <w:pPr>
              <w:tabs>
                <w:tab w:val="clear" w:pos="284"/>
                <w:tab w:val="clear" w:pos="1701"/>
                <w:tab w:val="left" w:pos="709"/>
              </w:tabs>
              <w:spacing w:line="240" w:lineRule="auto"/>
              <w:ind w:left="709" w:hanging="709"/>
              <w:jc w:val="both"/>
              <w:rPr>
                <w:rFonts w:ascii="Times New Roman" w:hAnsi="Times New Roman"/>
                <w:sz w:val="20"/>
                <w:lang w:val="en-US" w:eastAsia="en-US"/>
              </w:rPr>
            </w:pPr>
            <w:r w:rsidRPr="00780610">
              <w:rPr>
                <w:rFonts w:ascii="Times New Roman" w:hAnsi="Times New Roman"/>
                <w:sz w:val="20"/>
                <w:lang w:val="en-US" w:eastAsia="en-US"/>
              </w:rPr>
              <w:t>(i)</w:t>
            </w:r>
            <w:r w:rsidRPr="00780610">
              <w:rPr>
                <w:rFonts w:ascii="Times New Roman" w:hAnsi="Times New Roman"/>
                <w:sz w:val="20"/>
                <w:lang w:val="en-US" w:eastAsia="en-US"/>
              </w:rPr>
              <w:tab/>
              <w:t xml:space="preserve">transactions are executed in accordance with management’s general or specific authorization; </w:t>
            </w:r>
          </w:p>
        </w:tc>
      </w:tr>
      <w:tr w:rsidR="00AA6493" w:rsidRPr="0080241C" w14:paraId="60FB1BA7" w14:textId="77777777">
        <w:tc>
          <w:tcPr>
            <w:tcW w:w="8748" w:type="dxa"/>
          </w:tcPr>
          <w:p w14:paraId="7446F392" w14:textId="77777777" w:rsidR="00AA6493" w:rsidRPr="00780610" w:rsidRDefault="00AA6493">
            <w:pPr>
              <w:tabs>
                <w:tab w:val="clear" w:pos="284"/>
                <w:tab w:val="clear" w:pos="1701"/>
                <w:tab w:val="left" w:pos="709"/>
              </w:tabs>
              <w:spacing w:line="240" w:lineRule="auto"/>
              <w:ind w:left="567" w:hanging="567"/>
              <w:jc w:val="both"/>
              <w:rPr>
                <w:rFonts w:ascii="Times New Roman" w:hAnsi="Times New Roman"/>
                <w:sz w:val="20"/>
                <w:lang w:val="es-AR" w:eastAsia="en-US"/>
              </w:rPr>
            </w:pPr>
          </w:p>
        </w:tc>
      </w:tr>
      <w:tr w:rsidR="00AA6493" w:rsidRPr="0080241C" w14:paraId="45CC4DCB" w14:textId="77777777">
        <w:tc>
          <w:tcPr>
            <w:tcW w:w="8748" w:type="dxa"/>
          </w:tcPr>
          <w:p w14:paraId="1C60BA00" w14:textId="77777777" w:rsidR="00AA6493" w:rsidRPr="00780610" w:rsidRDefault="00AA6493">
            <w:pPr>
              <w:tabs>
                <w:tab w:val="clear" w:pos="284"/>
                <w:tab w:val="clear" w:pos="1701"/>
                <w:tab w:val="left" w:pos="709"/>
              </w:tabs>
              <w:spacing w:line="240" w:lineRule="auto"/>
              <w:ind w:left="567" w:hanging="567"/>
              <w:jc w:val="both"/>
              <w:rPr>
                <w:rFonts w:ascii="Times New Roman" w:hAnsi="Times New Roman"/>
                <w:sz w:val="20"/>
                <w:lang w:val="en-US" w:eastAsia="en-US"/>
              </w:rPr>
            </w:pPr>
            <w:r w:rsidRPr="00780610">
              <w:rPr>
                <w:rFonts w:ascii="Times New Roman" w:hAnsi="Times New Roman"/>
                <w:sz w:val="20"/>
                <w:lang w:val="en-US" w:eastAsia="en-US"/>
              </w:rPr>
              <w:t>(ii)</w:t>
            </w:r>
            <w:r w:rsidRPr="00780610">
              <w:rPr>
                <w:rFonts w:ascii="Times New Roman" w:hAnsi="Times New Roman"/>
                <w:sz w:val="20"/>
                <w:lang w:val="en-US" w:eastAsia="en-US"/>
              </w:rPr>
              <w:tab/>
              <w:t>transactions are recorded as necessary</w:t>
            </w:r>
          </w:p>
        </w:tc>
      </w:tr>
      <w:tr w:rsidR="00AA6493" w:rsidRPr="0080241C" w14:paraId="7B101586" w14:textId="77777777">
        <w:tc>
          <w:tcPr>
            <w:tcW w:w="8748" w:type="dxa"/>
          </w:tcPr>
          <w:p w14:paraId="49D13CA3" w14:textId="77777777" w:rsidR="00AA6493" w:rsidRPr="00780610" w:rsidRDefault="00AA6493">
            <w:pPr>
              <w:tabs>
                <w:tab w:val="clear" w:pos="284"/>
                <w:tab w:val="clear" w:pos="1701"/>
                <w:tab w:val="left" w:pos="709"/>
                <w:tab w:val="left" w:pos="1260"/>
              </w:tabs>
              <w:spacing w:line="240" w:lineRule="auto"/>
              <w:jc w:val="both"/>
              <w:rPr>
                <w:rFonts w:ascii="Times New Roman" w:hAnsi="Times New Roman"/>
                <w:sz w:val="20"/>
                <w:lang w:val="es-AR" w:eastAsia="en-US"/>
              </w:rPr>
            </w:pPr>
          </w:p>
        </w:tc>
      </w:tr>
      <w:tr w:rsidR="00AA6493" w:rsidRPr="0080241C" w14:paraId="080A7F56" w14:textId="77777777">
        <w:tc>
          <w:tcPr>
            <w:tcW w:w="8748" w:type="dxa"/>
          </w:tcPr>
          <w:p w14:paraId="3316AD7E" w14:textId="77777777" w:rsidR="00AA6493" w:rsidRPr="00780610" w:rsidRDefault="00AA6493">
            <w:pPr>
              <w:tabs>
                <w:tab w:val="clear" w:pos="284"/>
                <w:tab w:val="clear" w:pos="1701"/>
                <w:tab w:val="left" w:pos="1276"/>
              </w:tabs>
              <w:autoSpaceDE w:val="0"/>
              <w:autoSpaceDN w:val="0"/>
              <w:adjustRightInd w:val="0"/>
              <w:spacing w:line="240" w:lineRule="auto"/>
              <w:ind w:left="1276" w:hanging="567"/>
              <w:jc w:val="both"/>
              <w:rPr>
                <w:rFonts w:ascii="Times New Roman" w:hAnsi="Times New Roman"/>
                <w:sz w:val="20"/>
                <w:lang w:val="en-US" w:eastAsia="en-US"/>
              </w:rPr>
            </w:pPr>
            <w:r w:rsidRPr="00780610">
              <w:rPr>
                <w:rFonts w:ascii="Times New Roman" w:hAnsi="Times New Roman"/>
                <w:sz w:val="20"/>
                <w:lang w:val="en-US" w:eastAsia="en-US"/>
              </w:rPr>
              <w:t>(I)</w:t>
            </w:r>
            <w:r w:rsidRPr="00780610">
              <w:rPr>
                <w:rFonts w:ascii="Times New Roman" w:hAnsi="Times New Roman"/>
                <w:sz w:val="20"/>
                <w:lang w:val="en-US" w:eastAsia="en-US"/>
              </w:rPr>
              <w:tab/>
              <w:t xml:space="preserve">to permit preparation of financial statements in conformity with generally accepted accounting principles or any other criteria applicable to such statements, and </w:t>
            </w:r>
          </w:p>
        </w:tc>
      </w:tr>
      <w:tr w:rsidR="00AA6493" w:rsidRPr="0080241C" w14:paraId="11E0AC33" w14:textId="77777777">
        <w:tc>
          <w:tcPr>
            <w:tcW w:w="8748" w:type="dxa"/>
          </w:tcPr>
          <w:p w14:paraId="15C3C170" w14:textId="77777777" w:rsidR="00AA6493" w:rsidRPr="00780610" w:rsidRDefault="00AA6493">
            <w:pPr>
              <w:tabs>
                <w:tab w:val="clear" w:pos="284"/>
                <w:tab w:val="clear" w:pos="1701"/>
                <w:tab w:val="left" w:pos="1276"/>
                <w:tab w:val="left" w:pos="1800"/>
              </w:tabs>
              <w:autoSpaceDE w:val="0"/>
              <w:autoSpaceDN w:val="0"/>
              <w:adjustRightInd w:val="0"/>
              <w:spacing w:line="240" w:lineRule="auto"/>
              <w:ind w:left="1276" w:hanging="567"/>
              <w:jc w:val="both"/>
              <w:rPr>
                <w:rFonts w:ascii="Times New Roman" w:hAnsi="Times New Roman"/>
                <w:sz w:val="20"/>
                <w:lang w:val="es-AR" w:eastAsia="en-US"/>
              </w:rPr>
            </w:pPr>
          </w:p>
        </w:tc>
      </w:tr>
      <w:tr w:rsidR="00AA6493" w:rsidRPr="0080241C" w14:paraId="3273E114" w14:textId="77777777">
        <w:tc>
          <w:tcPr>
            <w:tcW w:w="8748" w:type="dxa"/>
          </w:tcPr>
          <w:p w14:paraId="733AD114" w14:textId="77777777" w:rsidR="00AA6493" w:rsidRPr="00780610" w:rsidRDefault="00AA6493">
            <w:pPr>
              <w:tabs>
                <w:tab w:val="clear" w:pos="284"/>
                <w:tab w:val="clear" w:pos="1701"/>
                <w:tab w:val="left" w:pos="567"/>
                <w:tab w:val="left" w:pos="1276"/>
              </w:tabs>
              <w:spacing w:line="240" w:lineRule="auto"/>
              <w:ind w:left="1276" w:hanging="567"/>
              <w:jc w:val="both"/>
              <w:rPr>
                <w:rFonts w:ascii="Times New Roman" w:hAnsi="Times New Roman"/>
                <w:sz w:val="20"/>
                <w:lang w:val="en-US" w:eastAsia="en-US"/>
              </w:rPr>
            </w:pPr>
            <w:r w:rsidRPr="00780610">
              <w:rPr>
                <w:rFonts w:ascii="Times New Roman" w:hAnsi="Times New Roman"/>
                <w:sz w:val="20"/>
                <w:lang w:val="en-US" w:eastAsia="en-US"/>
              </w:rPr>
              <w:t>(II)</w:t>
            </w:r>
            <w:r w:rsidRPr="00780610">
              <w:rPr>
                <w:rFonts w:ascii="Times New Roman" w:hAnsi="Times New Roman"/>
                <w:sz w:val="20"/>
                <w:lang w:val="en-US" w:eastAsia="en-US"/>
              </w:rPr>
              <w:tab/>
              <w:t>to maintain accountability for assets;</w:t>
            </w:r>
          </w:p>
        </w:tc>
      </w:tr>
      <w:tr w:rsidR="00AA6493" w:rsidRPr="0080241C" w14:paraId="5429CF95" w14:textId="77777777">
        <w:tc>
          <w:tcPr>
            <w:tcW w:w="8748" w:type="dxa"/>
          </w:tcPr>
          <w:p w14:paraId="228E9D00" w14:textId="77777777" w:rsidR="00AA6493" w:rsidRPr="00780610" w:rsidRDefault="00AA6493">
            <w:pPr>
              <w:tabs>
                <w:tab w:val="clear" w:pos="284"/>
                <w:tab w:val="clear" w:pos="1701"/>
                <w:tab w:val="left" w:pos="567"/>
                <w:tab w:val="left" w:pos="1276"/>
              </w:tabs>
              <w:spacing w:line="240" w:lineRule="auto"/>
              <w:ind w:left="1276" w:hanging="567"/>
              <w:jc w:val="both"/>
              <w:rPr>
                <w:rFonts w:ascii="Times New Roman" w:hAnsi="Times New Roman"/>
                <w:sz w:val="20"/>
                <w:lang w:val="es-AR" w:eastAsia="en-US"/>
              </w:rPr>
            </w:pPr>
          </w:p>
        </w:tc>
      </w:tr>
      <w:tr w:rsidR="00AA6493" w:rsidRPr="0080241C" w14:paraId="13E914C9" w14:textId="77777777">
        <w:tc>
          <w:tcPr>
            <w:tcW w:w="8748" w:type="dxa"/>
          </w:tcPr>
          <w:p w14:paraId="630D6503" w14:textId="77777777" w:rsidR="00AA6493" w:rsidRPr="00780610" w:rsidRDefault="00AA6493">
            <w:pPr>
              <w:tabs>
                <w:tab w:val="clear" w:pos="284"/>
                <w:tab w:val="clear" w:pos="1701"/>
                <w:tab w:val="left" w:pos="709"/>
              </w:tabs>
              <w:spacing w:line="240" w:lineRule="auto"/>
              <w:ind w:left="709" w:hanging="709"/>
              <w:jc w:val="both"/>
              <w:rPr>
                <w:rFonts w:ascii="Times New Roman" w:hAnsi="Times New Roman"/>
                <w:sz w:val="20"/>
                <w:lang w:val="en-US" w:eastAsia="en-US"/>
              </w:rPr>
            </w:pPr>
            <w:r w:rsidRPr="00780610">
              <w:rPr>
                <w:rFonts w:ascii="Times New Roman" w:hAnsi="Times New Roman"/>
                <w:sz w:val="20"/>
                <w:lang w:val="en-US" w:eastAsia="en-US"/>
              </w:rPr>
              <w:t>(iii)</w:t>
            </w:r>
            <w:r w:rsidRPr="00780610">
              <w:rPr>
                <w:rFonts w:ascii="Times New Roman" w:hAnsi="Times New Roman"/>
                <w:sz w:val="20"/>
                <w:lang w:val="en-US" w:eastAsia="en-US"/>
              </w:rPr>
              <w:tab/>
              <w:t xml:space="preserve">access to assets is permitted only in accordance with management’s general or specific authorization; and </w:t>
            </w:r>
          </w:p>
        </w:tc>
      </w:tr>
      <w:tr w:rsidR="00AA6493" w:rsidRPr="0080241C" w14:paraId="77B2CB64" w14:textId="77777777">
        <w:tc>
          <w:tcPr>
            <w:tcW w:w="8748" w:type="dxa"/>
          </w:tcPr>
          <w:p w14:paraId="6FCF1DB0" w14:textId="77777777" w:rsidR="00AA6493" w:rsidRPr="00780610" w:rsidRDefault="00AA6493">
            <w:pPr>
              <w:tabs>
                <w:tab w:val="clear" w:pos="284"/>
                <w:tab w:val="clear" w:pos="1701"/>
                <w:tab w:val="left" w:pos="567"/>
                <w:tab w:val="left" w:pos="1260"/>
              </w:tabs>
              <w:spacing w:line="240" w:lineRule="auto"/>
              <w:jc w:val="both"/>
              <w:rPr>
                <w:rFonts w:ascii="Times New Roman" w:hAnsi="Times New Roman"/>
                <w:sz w:val="20"/>
                <w:lang w:val="es-AR" w:eastAsia="en-US"/>
              </w:rPr>
            </w:pPr>
          </w:p>
        </w:tc>
      </w:tr>
      <w:tr w:rsidR="00AA6493" w:rsidRPr="0080241C" w14:paraId="0A1CB75E" w14:textId="77777777">
        <w:tc>
          <w:tcPr>
            <w:tcW w:w="8748" w:type="dxa"/>
          </w:tcPr>
          <w:p w14:paraId="2131AF3F" w14:textId="77777777" w:rsidR="00AA6493" w:rsidRPr="00780610" w:rsidRDefault="00AA6493">
            <w:pPr>
              <w:tabs>
                <w:tab w:val="clear" w:pos="284"/>
                <w:tab w:val="clear" w:pos="1701"/>
                <w:tab w:val="left" w:pos="709"/>
              </w:tabs>
              <w:spacing w:line="240" w:lineRule="auto"/>
              <w:ind w:left="709" w:hanging="709"/>
              <w:jc w:val="both"/>
              <w:rPr>
                <w:rFonts w:ascii="Times New Roman" w:hAnsi="Times New Roman"/>
                <w:sz w:val="20"/>
                <w:lang w:val="en-US" w:eastAsia="en-US"/>
              </w:rPr>
            </w:pPr>
            <w:r w:rsidRPr="00780610">
              <w:rPr>
                <w:rFonts w:ascii="Times New Roman" w:hAnsi="Times New Roman"/>
                <w:sz w:val="20"/>
                <w:lang w:val="en-US" w:eastAsia="en-US"/>
              </w:rPr>
              <w:t>(iv)</w:t>
            </w:r>
            <w:r w:rsidRPr="00780610">
              <w:rPr>
                <w:rFonts w:ascii="Times New Roman" w:hAnsi="Times New Roman"/>
                <w:sz w:val="20"/>
                <w:lang w:val="en-US" w:eastAsia="en-US"/>
              </w:rPr>
              <w:tab/>
              <w:t>the recorded accountability for assets is compared with the existing assets at reasonable intervals and appropriate action is taken with respect to any differences.</w:t>
            </w:r>
          </w:p>
        </w:tc>
      </w:tr>
    </w:tbl>
    <w:p w14:paraId="0AB33C76" w14:textId="77777777" w:rsidR="00AA6493" w:rsidRPr="005322CC" w:rsidRDefault="00AA6493">
      <w:pPr>
        <w:spacing w:after="120"/>
        <w:jc w:val="both"/>
        <w:rPr>
          <w:rFonts w:ascii="Arial" w:hAnsi="Arial"/>
          <w:lang w:val="en-US"/>
        </w:rPr>
      </w:pPr>
    </w:p>
    <w:p w14:paraId="19232DE5" w14:textId="77777777" w:rsidR="0069256D" w:rsidRDefault="0069256D">
      <w:pPr>
        <w:tabs>
          <w:tab w:val="clear" w:pos="284"/>
          <w:tab w:val="clear" w:pos="1701"/>
        </w:tabs>
        <w:spacing w:line="240" w:lineRule="auto"/>
        <w:rPr>
          <w:rFonts w:ascii="Times New Roman" w:hAnsi="Times New Roman"/>
          <w:sz w:val="24"/>
          <w:szCs w:val="24"/>
          <w:lang w:val="en-GB" w:eastAsia="ja-JP"/>
        </w:rPr>
      </w:pPr>
      <w:r>
        <w:rPr>
          <w:rFonts w:ascii="Times New Roman" w:hAnsi="Times New Roman"/>
          <w:sz w:val="24"/>
          <w:szCs w:val="24"/>
          <w:lang w:val="en-GB"/>
        </w:rPr>
        <w:br w:type="page"/>
      </w:r>
    </w:p>
    <w:p w14:paraId="75A4786A" w14:textId="77777777" w:rsidR="00AA6493" w:rsidRDefault="0069256D">
      <w:pPr>
        <w:pStyle w:val="Koptekst"/>
        <w:jc w:val="center"/>
        <w:rPr>
          <w:rFonts w:ascii="Times New Roman" w:hAnsi="Times New Roman"/>
          <w:sz w:val="24"/>
          <w:szCs w:val="24"/>
          <w:lang w:val="en-GB"/>
        </w:rPr>
      </w:pPr>
      <w:r>
        <w:rPr>
          <w:rFonts w:ascii="Times New Roman" w:hAnsi="Times New Roman"/>
          <w:sz w:val="24"/>
          <w:szCs w:val="24"/>
          <w:lang w:val="en-GB"/>
        </w:rPr>
        <w:lastRenderedPageBreak/>
        <w:t>ANNEX 7</w:t>
      </w:r>
    </w:p>
    <w:p w14:paraId="41AC6CA0" w14:textId="77777777" w:rsidR="0069256D" w:rsidRDefault="0069256D">
      <w:pPr>
        <w:pStyle w:val="Koptekst"/>
        <w:jc w:val="center"/>
        <w:rPr>
          <w:rFonts w:ascii="Times New Roman" w:hAnsi="Times New Roman"/>
          <w:sz w:val="24"/>
          <w:szCs w:val="24"/>
          <w:lang w:val="en-GB"/>
        </w:rPr>
      </w:pPr>
    </w:p>
    <w:p w14:paraId="0ED0022E" w14:textId="77777777" w:rsidR="0069256D" w:rsidRPr="00C3593D" w:rsidRDefault="0069256D">
      <w:pPr>
        <w:pStyle w:val="Koptekst"/>
        <w:jc w:val="center"/>
        <w:rPr>
          <w:rFonts w:ascii="Times New Roman" w:hAnsi="Times New Roman"/>
          <w:b/>
          <w:sz w:val="24"/>
          <w:szCs w:val="24"/>
          <w:lang w:val="en-GB"/>
        </w:rPr>
      </w:pPr>
      <w:r w:rsidRPr="00C3593D">
        <w:rPr>
          <w:rFonts w:ascii="Times New Roman" w:hAnsi="Times New Roman"/>
          <w:b/>
          <w:sz w:val="24"/>
          <w:szCs w:val="24"/>
          <w:lang w:val="en-GB"/>
        </w:rPr>
        <w:t>CONTACT DETAILS</w:t>
      </w:r>
    </w:p>
    <w:p w14:paraId="5CF06032" w14:textId="77777777" w:rsidR="0069256D" w:rsidRDefault="0069256D">
      <w:pPr>
        <w:pStyle w:val="Koptekst"/>
        <w:jc w:val="center"/>
        <w:rPr>
          <w:rFonts w:ascii="Times New Roman" w:hAnsi="Times New Roman"/>
          <w:sz w:val="24"/>
          <w:szCs w:val="24"/>
          <w:lang w:val="en-GB"/>
        </w:rPr>
      </w:pPr>
    </w:p>
    <w:p w14:paraId="0CA754EE" w14:textId="77777777" w:rsidR="0069256D" w:rsidRDefault="0069256D">
      <w:pPr>
        <w:pStyle w:val="Koptekst"/>
        <w:jc w:val="center"/>
        <w:rPr>
          <w:rFonts w:ascii="Times New Roman" w:hAnsi="Times New Roman"/>
          <w:sz w:val="24"/>
          <w:szCs w:val="24"/>
          <w:lang w:val="en-GB"/>
        </w:rPr>
      </w:pPr>
    </w:p>
    <w:p w14:paraId="0A71DE1E" w14:textId="77777777" w:rsidR="000E504F" w:rsidRPr="000E504F" w:rsidRDefault="000E504F" w:rsidP="000E504F">
      <w:pPr>
        <w:pStyle w:val="Normaalweb"/>
        <w:spacing w:before="0" w:beforeAutospacing="0" w:after="0" w:afterAutospacing="0"/>
        <w:rPr>
          <w:color w:val="000000"/>
          <w:lang w:val="en-US"/>
        </w:rPr>
      </w:pPr>
      <w:r w:rsidRPr="000E504F">
        <w:rPr>
          <w:color w:val="000000"/>
          <w:lang w:val="en-US"/>
        </w:rPr>
        <w:t>Recipients of Notice in accordance with clause 19.6 of this Agreement:</w:t>
      </w:r>
    </w:p>
    <w:p w14:paraId="4D62EC74" w14:textId="77777777" w:rsidR="000E504F" w:rsidRPr="000E504F" w:rsidRDefault="000E504F" w:rsidP="000E504F">
      <w:pPr>
        <w:pStyle w:val="Normaalweb"/>
        <w:spacing w:before="0" w:beforeAutospacing="0" w:after="0" w:afterAutospacing="0"/>
        <w:rPr>
          <w:color w:val="000000"/>
          <w:lang w:val="en-US"/>
        </w:rPr>
      </w:pPr>
    </w:p>
    <w:p w14:paraId="671609E3" w14:textId="77777777" w:rsidR="000E504F" w:rsidRPr="000E504F" w:rsidRDefault="000E504F" w:rsidP="000E504F">
      <w:pPr>
        <w:pStyle w:val="Normaalweb"/>
        <w:numPr>
          <w:ilvl w:val="0"/>
          <w:numId w:val="15"/>
        </w:numPr>
        <w:spacing w:before="0" w:beforeAutospacing="0" w:after="0" w:afterAutospacing="0"/>
        <w:rPr>
          <w:b/>
          <w:color w:val="000000"/>
        </w:rPr>
      </w:pPr>
      <w:proofErr w:type="spellStart"/>
      <w:r>
        <w:rPr>
          <w:b/>
          <w:color w:val="000000"/>
        </w:rPr>
        <w:t>If</w:t>
      </w:r>
      <w:proofErr w:type="spellEnd"/>
      <w:r>
        <w:rPr>
          <w:b/>
          <w:color w:val="000000"/>
        </w:rPr>
        <w:t xml:space="preserve"> </w:t>
      </w:r>
      <w:proofErr w:type="spellStart"/>
      <w:r>
        <w:rPr>
          <w:b/>
          <w:color w:val="000000"/>
        </w:rPr>
        <w:t>to</w:t>
      </w:r>
      <w:proofErr w:type="spellEnd"/>
      <w:r>
        <w:rPr>
          <w:b/>
          <w:color w:val="000000"/>
        </w:rPr>
        <w:t xml:space="preserve"> Sponsor / CRO</w:t>
      </w:r>
    </w:p>
    <w:p w14:paraId="53862AF2" w14:textId="77777777" w:rsidR="000E504F" w:rsidRPr="000E504F" w:rsidRDefault="000E504F" w:rsidP="000E504F">
      <w:pPr>
        <w:pStyle w:val="Normaalweb"/>
        <w:spacing w:before="0" w:beforeAutospacing="0" w:after="0" w:afterAutospacing="0"/>
        <w:ind w:left="720"/>
        <w:rPr>
          <w:b/>
          <w:color w:val="000000"/>
        </w:rPr>
      </w:pPr>
    </w:p>
    <w:p w14:paraId="5D2A6BD1" w14:textId="77777777" w:rsidR="000E504F" w:rsidRPr="000E504F" w:rsidRDefault="000E504F" w:rsidP="000E504F">
      <w:pPr>
        <w:pStyle w:val="Normaalweb"/>
        <w:spacing w:before="0" w:beforeAutospacing="0" w:after="0" w:afterAutospacing="0"/>
        <w:rPr>
          <w:i/>
          <w:color w:val="000000"/>
        </w:rPr>
      </w:pPr>
      <w:r w:rsidRPr="000E504F">
        <w:rPr>
          <w:i/>
          <w:color w:val="000000"/>
        </w:rPr>
        <w:t xml:space="preserve">For </w:t>
      </w:r>
      <w:proofErr w:type="spellStart"/>
      <w:r w:rsidRPr="000E504F">
        <w:rPr>
          <w:i/>
          <w:color w:val="000000"/>
        </w:rPr>
        <w:t>scientific</w:t>
      </w:r>
      <w:proofErr w:type="spellEnd"/>
      <w:r w:rsidRPr="000E504F">
        <w:rPr>
          <w:i/>
          <w:color w:val="000000"/>
        </w:rPr>
        <w:t xml:space="preserve"> </w:t>
      </w:r>
      <w:proofErr w:type="spellStart"/>
      <w:r w:rsidRPr="000E504F">
        <w:rPr>
          <w:i/>
          <w:color w:val="000000"/>
        </w:rPr>
        <w:t>matters</w:t>
      </w:r>
      <w:proofErr w:type="spellEnd"/>
      <w:r w:rsidRPr="000E504F">
        <w:rPr>
          <w:i/>
          <w:color w:val="000000"/>
        </w:rPr>
        <w:t>:</w:t>
      </w:r>
    </w:p>
    <w:p w14:paraId="3F770BF7" w14:textId="77777777" w:rsidR="000E504F" w:rsidRPr="000E504F" w:rsidRDefault="000E504F" w:rsidP="000E504F">
      <w:pPr>
        <w:pStyle w:val="Normaalweb"/>
        <w:spacing w:before="0" w:beforeAutospacing="0" w:after="0" w:afterAutospacing="0"/>
        <w:rPr>
          <w:color w:val="000000"/>
        </w:rPr>
      </w:pPr>
      <w:r w:rsidRPr="000E504F">
        <w:rPr>
          <w:color w:val="000000"/>
        </w:rPr>
        <w:t>Name:</w:t>
      </w:r>
      <w:r w:rsidRPr="000E504F">
        <w:rPr>
          <w:color w:val="000000"/>
        </w:rPr>
        <w:tab/>
      </w:r>
    </w:p>
    <w:p w14:paraId="5512D0CE" w14:textId="77777777" w:rsidR="000E504F" w:rsidRPr="000E504F" w:rsidRDefault="000E504F" w:rsidP="000E504F">
      <w:pPr>
        <w:pStyle w:val="Normaalweb"/>
        <w:spacing w:before="0" w:beforeAutospacing="0" w:after="0" w:afterAutospacing="0"/>
        <w:rPr>
          <w:color w:val="000000"/>
        </w:rPr>
      </w:pPr>
      <w:proofErr w:type="spellStart"/>
      <w:r w:rsidRPr="000E504F">
        <w:rPr>
          <w:color w:val="000000"/>
        </w:rPr>
        <w:t>Address</w:t>
      </w:r>
      <w:proofErr w:type="spellEnd"/>
      <w:r w:rsidRPr="000E504F">
        <w:rPr>
          <w:color w:val="000000"/>
        </w:rPr>
        <w:t>:</w:t>
      </w:r>
      <w:r w:rsidRPr="000E504F">
        <w:rPr>
          <w:color w:val="000000"/>
        </w:rPr>
        <w:tab/>
      </w:r>
    </w:p>
    <w:p w14:paraId="4DE15304" w14:textId="77777777" w:rsidR="000E504F" w:rsidRPr="000E504F" w:rsidRDefault="000E504F" w:rsidP="000E504F">
      <w:pPr>
        <w:pStyle w:val="Normaalweb"/>
        <w:spacing w:before="0" w:beforeAutospacing="0" w:after="0" w:afterAutospacing="0"/>
        <w:rPr>
          <w:color w:val="000000"/>
        </w:rPr>
      </w:pPr>
      <w:r w:rsidRPr="000E504F">
        <w:rPr>
          <w:color w:val="000000"/>
        </w:rPr>
        <w:t>Tel.:</w:t>
      </w:r>
      <w:r w:rsidRPr="000E504F">
        <w:rPr>
          <w:color w:val="000000"/>
        </w:rPr>
        <w:tab/>
      </w:r>
    </w:p>
    <w:p w14:paraId="583A94AC" w14:textId="77777777" w:rsidR="000E504F" w:rsidRPr="000E504F" w:rsidRDefault="000E504F" w:rsidP="000E504F">
      <w:pPr>
        <w:pStyle w:val="Normaalweb"/>
        <w:spacing w:before="0" w:beforeAutospacing="0" w:after="0" w:afterAutospacing="0"/>
        <w:rPr>
          <w:color w:val="000000"/>
        </w:rPr>
      </w:pPr>
      <w:r w:rsidRPr="000E504F">
        <w:rPr>
          <w:color w:val="000000"/>
        </w:rPr>
        <w:t>Mail:</w:t>
      </w:r>
      <w:r w:rsidRPr="000E504F">
        <w:rPr>
          <w:color w:val="000000"/>
        </w:rPr>
        <w:tab/>
      </w:r>
    </w:p>
    <w:p w14:paraId="5A666A9E" w14:textId="77777777" w:rsidR="000E504F" w:rsidRPr="000E504F" w:rsidRDefault="000E504F" w:rsidP="000E504F">
      <w:pPr>
        <w:pStyle w:val="Normaalweb"/>
        <w:spacing w:before="0" w:beforeAutospacing="0" w:after="0" w:afterAutospacing="0"/>
        <w:rPr>
          <w:color w:val="000000"/>
        </w:rPr>
      </w:pPr>
    </w:p>
    <w:p w14:paraId="26150AF6" w14:textId="77777777" w:rsidR="000E504F" w:rsidRPr="000E504F" w:rsidRDefault="000E504F" w:rsidP="000E504F">
      <w:pPr>
        <w:pStyle w:val="Normaalweb"/>
        <w:spacing w:before="0" w:beforeAutospacing="0" w:after="0" w:afterAutospacing="0"/>
        <w:rPr>
          <w:i/>
          <w:color w:val="000000"/>
        </w:rPr>
      </w:pPr>
      <w:r w:rsidRPr="000E504F">
        <w:rPr>
          <w:i/>
          <w:color w:val="000000"/>
        </w:rPr>
        <w:t xml:space="preserve">For </w:t>
      </w:r>
      <w:proofErr w:type="spellStart"/>
      <w:r w:rsidRPr="000E504F">
        <w:rPr>
          <w:i/>
          <w:color w:val="000000"/>
        </w:rPr>
        <w:t>legal</w:t>
      </w:r>
      <w:proofErr w:type="spellEnd"/>
      <w:r w:rsidRPr="000E504F">
        <w:rPr>
          <w:i/>
          <w:color w:val="000000"/>
        </w:rPr>
        <w:t xml:space="preserve"> </w:t>
      </w:r>
      <w:proofErr w:type="spellStart"/>
      <w:r w:rsidRPr="000E504F">
        <w:rPr>
          <w:i/>
          <w:color w:val="000000"/>
        </w:rPr>
        <w:t>matters</w:t>
      </w:r>
      <w:proofErr w:type="spellEnd"/>
      <w:r w:rsidRPr="000E504F">
        <w:rPr>
          <w:i/>
          <w:color w:val="000000"/>
        </w:rPr>
        <w:t>:</w:t>
      </w:r>
    </w:p>
    <w:p w14:paraId="105257DC" w14:textId="77777777" w:rsidR="000E504F" w:rsidRPr="000E504F" w:rsidRDefault="000E504F" w:rsidP="000E504F">
      <w:pPr>
        <w:pStyle w:val="Normaalweb"/>
        <w:spacing w:before="0" w:beforeAutospacing="0" w:after="0" w:afterAutospacing="0"/>
        <w:rPr>
          <w:color w:val="000000"/>
        </w:rPr>
      </w:pPr>
      <w:r w:rsidRPr="000E504F">
        <w:rPr>
          <w:color w:val="000000"/>
        </w:rPr>
        <w:t>Name:</w:t>
      </w:r>
      <w:r w:rsidRPr="000E504F">
        <w:rPr>
          <w:color w:val="000000"/>
        </w:rPr>
        <w:tab/>
      </w:r>
    </w:p>
    <w:p w14:paraId="42015A41" w14:textId="77777777" w:rsidR="000E504F" w:rsidRPr="000E504F" w:rsidRDefault="000E504F" w:rsidP="000E504F">
      <w:pPr>
        <w:pStyle w:val="Normaalweb"/>
        <w:spacing w:before="0" w:beforeAutospacing="0" w:after="0" w:afterAutospacing="0"/>
        <w:rPr>
          <w:color w:val="000000"/>
        </w:rPr>
      </w:pPr>
      <w:proofErr w:type="spellStart"/>
      <w:r w:rsidRPr="000E504F">
        <w:rPr>
          <w:color w:val="000000"/>
        </w:rPr>
        <w:t>Address</w:t>
      </w:r>
      <w:proofErr w:type="spellEnd"/>
      <w:r w:rsidRPr="000E504F">
        <w:rPr>
          <w:color w:val="000000"/>
        </w:rPr>
        <w:t>:</w:t>
      </w:r>
      <w:r w:rsidRPr="000E504F">
        <w:rPr>
          <w:color w:val="000000"/>
        </w:rPr>
        <w:tab/>
      </w:r>
    </w:p>
    <w:p w14:paraId="48F04674" w14:textId="77777777" w:rsidR="000E504F" w:rsidRPr="000E504F" w:rsidRDefault="000E504F" w:rsidP="000E504F">
      <w:pPr>
        <w:pStyle w:val="Normaalweb"/>
        <w:spacing w:before="0" w:beforeAutospacing="0" w:after="0" w:afterAutospacing="0"/>
        <w:rPr>
          <w:color w:val="000000"/>
        </w:rPr>
      </w:pPr>
      <w:r w:rsidRPr="000E504F">
        <w:rPr>
          <w:color w:val="000000"/>
        </w:rPr>
        <w:t>Tel.:</w:t>
      </w:r>
      <w:r w:rsidRPr="000E504F">
        <w:rPr>
          <w:color w:val="000000"/>
        </w:rPr>
        <w:tab/>
      </w:r>
    </w:p>
    <w:p w14:paraId="44CBBDFC" w14:textId="77777777" w:rsidR="000E504F" w:rsidRPr="000E504F" w:rsidRDefault="000E504F" w:rsidP="000E504F">
      <w:pPr>
        <w:pStyle w:val="Normaalweb"/>
        <w:spacing w:before="0" w:beforeAutospacing="0" w:after="0" w:afterAutospacing="0"/>
        <w:rPr>
          <w:color w:val="000000"/>
        </w:rPr>
      </w:pPr>
      <w:r w:rsidRPr="000E504F">
        <w:rPr>
          <w:color w:val="000000"/>
        </w:rPr>
        <w:t>Mail:</w:t>
      </w:r>
      <w:r w:rsidRPr="000E504F">
        <w:rPr>
          <w:color w:val="000000"/>
        </w:rPr>
        <w:tab/>
      </w:r>
    </w:p>
    <w:p w14:paraId="57445153" w14:textId="77777777" w:rsidR="000E504F" w:rsidRPr="000E504F" w:rsidRDefault="000E504F" w:rsidP="000E504F">
      <w:pPr>
        <w:pStyle w:val="Normaalweb"/>
        <w:spacing w:before="0" w:beforeAutospacing="0" w:after="0" w:afterAutospacing="0"/>
        <w:rPr>
          <w:color w:val="000000"/>
        </w:rPr>
      </w:pPr>
    </w:p>
    <w:p w14:paraId="72F0C2C1" w14:textId="77777777" w:rsidR="000E504F" w:rsidRPr="000E504F" w:rsidRDefault="000E504F" w:rsidP="000E504F">
      <w:pPr>
        <w:pStyle w:val="Normaalweb"/>
        <w:spacing w:before="0" w:beforeAutospacing="0" w:after="0" w:afterAutospacing="0"/>
        <w:rPr>
          <w:i/>
          <w:color w:val="000000"/>
          <w:lang w:val="en-US"/>
        </w:rPr>
      </w:pPr>
      <w:r w:rsidRPr="000E504F">
        <w:rPr>
          <w:i/>
          <w:color w:val="000000"/>
          <w:lang w:val="en-US"/>
        </w:rPr>
        <w:t>For financial matters:</w:t>
      </w:r>
    </w:p>
    <w:p w14:paraId="196C4BA5" w14:textId="77777777" w:rsidR="000E504F" w:rsidRPr="000E504F" w:rsidRDefault="000E504F" w:rsidP="000E504F">
      <w:pPr>
        <w:pStyle w:val="Normaalweb"/>
        <w:spacing w:before="0" w:beforeAutospacing="0" w:after="0" w:afterAutospacing="0"/>
        <w:rPr>
          <w:color w:val="000000"/>
          <w:lang w:val="en-US"/>
        </w:rPr>
      </w:pPr>
      <w:r w:rsidRPr="000E504F">
        <w:rPr>
          <w:color w:val="000000"/>
          <w:lang w:val="en-US"/>
        </w:rPr>
        <w:t>Name:</w:t>
      </w:r>
      <w:r w:rsidRPr="000E504F">
        <w:rPr>
          <w:color w:val="000000"/>
          <w:lang w:val="en-US"/>
        </w:rPr>
        <w:tab/>
      </w:r>
      <w:r w:rsidRPr="000E504F">
        <w:rPr>
          <w:color w:val="000000"/>
          <w:lang w:val="en-US"/>
        </w:rPr>
        <w:tab/>
      </w:r>
    </w:p>
    <w:p w14:paraId="6A9EB136" w14:textId="77777777" w:rsidR="000E504F" w:rsidRPr="000E504F" w:rsidRDefault="000E504F" w:rsidP="000E504F">
      <w:pPr>
        <w:pStyle w:val="Normaalweb"/>
        <w:spacing w:before="0" w:beforeAutospacing="0" w:after="0" w:afterAutospacing="0"/>
        <w:rPr>
          <w:color w:val="000000"/>
          <w:lang w:val="en-US"/>
        </w:rPr>
      </w:pPr>
      <w:r w:rsidRPr="000E504F">
        <w:rPr>
          <w:color w:val="000000"/>
          <w:lang w:val="en-US"/>
        </w:rPr>
        <w:t>Address:</w:t>
      </w:r>
      <w:r w:rsidRPr="000E504F">
        <w:rPr>
          <w:color w:val="000000"/>
          <w:lang w:val="en-US"/>
        </w:rPr>
        <w:tab/>
      </w:r>
    </w:p>
    <w:p w14:paraId="65014E44" w14:textId="77777777" w:rsidR="000E504F" w:rsidRPr="000E504F" w:rsidRDefault="000E504F" w:rsidP="000E504F">
      <w:pPr>
        <w:pStyle w:val="Normaalweb"/>
        <w:spacing w:before="0" w:beforeAutospacing="0" w:after="0" w:afterAutospacing="0"/>
        <w:rPr>
          <w:color w:val="000000"/>
        </w:rPr>
      </w:pPr>
      <w:r w:rsidRPr="000E504F">
        <w:rPr>
          <w:color w:val="000000"/>
        </w:rPr>
        <w:t>Tel.:</w:t>
      </w:r>
      <w:r w:rsidRPr="000E504F">
        <w:rPr>
          <w:color w:val="000000"/>
        </w:rPr>
        <w:tab/>
      </w:r>
    </w:p>
    <w:p w14:paraId="7E2464E2" w14:textId="77777777" w:rsidR="000E504F" w:rsidRPr="000E504F" w:rsidRDefault="000E504F" w:rsidP="000E504F">
      <w:pPr>
        <w:pStyle w:val="Normaalweb"/>
        <w:spacing w:before="0" w:beforeAutospacing="0" w:after="0" w:afterAutospacing="0"/>
        <w:rPr>
          <w:color w:val="000000"/>
        </w:rPr>
      </w:pPr>
      <w:r w:rsidRPr="000E504F">
        <w:rPr>
          <w:color w:val="000000"/>
        </w:rPr>
        <w:t>Mail:</w:t>
      </w:r>
      <w:r w:rsidRPr="000E504F">
        <w:rPr>
          <w:color w:val="000000"/>
        </w:rPr>
        <w:tab/>
      </w:r>
    </w:p>
    <w:p w14:paraId="553F3EAB" w14:textId="77777777" w:rsidR="000E504F" w:rsidRPr="000E504F" w:rsidRDefault="000E504F" w:rsidP="000E504F">
      <w:pPr>
        <w:pStyle w:val="Normaalweb"/>
        <w:spacing w:before="0" w:beforeAutospacing="0" w:after="0" w:afterAutospacing="0"/>
        <w:rPr>
          <w:color w:val="000000"/>
        </w:rPr>
      </w:pPr>
    </w:p>
    <w:p w14:paraId="7653F6AB" w14:textId="77777777" w:rsidR="000E504F" w:rsidRPr="000E504F" w:rsidRDefault="000E504F" w:rsidP="000E504F">
      <w:pPr>
        <w:pStyle w:val="Normaalweb"/>
        <w:numPr>
          <w:ilvl w:val="0"/>
          <w:numId w:val="15"/>
        </w:numPr>
        <w:spacing w:before="0" w:beforeAutospacing="0" w:after="0" w:afterAutospacing="0"/>
        <w:rPr>
          <w:color w:val="000000"/>
        </w:rPr>
      </w:pPr>
      <w:proofErr w:type="spellStart"/>
      <w:r>
        <w:rPr>
          <w:b/>
          <w:color w:val="000000"/>
        </w:rPr>
        <w:t>If</w:t>
      </w:r>
      <w:proofErr w:type="spellEnd"/>
      <w:r>
        <w:rPr>
          <w:b/>
          <w:color w:val="000000"/>
        </w:rPr>
        <w:t xml:space="preserve"> </w:t>
      </w:r>
      <w:proofErr w:type="spellStart"/>
      <w:r>
        <w:rPr>
          <w:b/>
          <w:color w:val="000000"/>
        </w:rPr>
        <w:t>to</w:t>
      </w:r>
      <w:proofErr w:type="spellEnd"/>
      <w:r>
        <w:rPr>
          <w:b/>
          <w:color w:val="000000"/>
        </w:rPr>
        <w:t xml:space="preserve"> </w:t>
      </w:r>
      <w:proofErr w:type="spellStart"/>
      <w:r>
        <w:rPr>
          <w:b/>
          <w:color w:val="000000"/>
        </w:rPr>
        <w:t>Institution</w:t>
      </w:r>
      <w:proofErr w:type="spellEnd"/>
      <w:r>
        <w:rPr>
          <w:b/>
          <w:color w:val="000000"/>
        </w:rPr>
        <w:t xml:space="preserve"> / </w:t>
      </w:r>
      <w:proofErr w:type="spellStart"/>
      <w:r>
        <w:rPr>
          <w:b/>
          <w:color w:val="000000"/>
        </w:rPr>
        <w:t>Principal</w:t>
      </w:r>
      <w:proofErr w:type="spellEnd"/>
      <w:r>
        <w:rPr>
          <w:b/>
          <w:color w:val="000000"/>
        </w:rPr>
        <w:t xml:space="preserve"> Investigator</w:t>
      </w:r>
    </w:p>
    <w:p w14:paraId="0E2AE214" w14:textId="77777777" w:rsidR="000E504F" w:rsidRPr="000E504F" w:rsidRDefault="000E504F" w:rsidP="000E504F">
      <w:pPr>
        <w:pStyle w:val="Normaalweb"/>
        <w:spacing w:before="0" w:beforeAutospacing="0" w:after="0" w:afterAutospacing="0"/>
        <w:ind w:left="720"/>
        <w:rPr>
          <w:color w:val="000000"/>
        </w:rPr>
      </w:pPr>
    </w:p>
    <w:p w14:paraId="1E2FD8BB" w14:textId="77777777" w:rsidR="000E504F" w:rsidRPr="000E504F" w:rsidRDefault="000E504F" w:rsidP="000E504F">
      <w:pPr>
        <w:pStyle w:val="Normaalweb"/>
        <w:spacing w:before="0" w:beforeAutospacing="0" w:after="0" w:afterAutospacing="0"/>
        <w:rPr>
          <w:i/>
          <w:color w:val="000000"/>
        </w:rPr>
      </w:pPr>
      <w:r w:rsidRPr="000E504F">
        <w:rPr>
          <w:i/>
          <w:color w:val="000000"/>
        </w:rPr>
        <w:t xml:space="preserve">For </w:t>
      </w:r>
      <w:proofErr w:type="spellStart"/>
      <w:r w:rsidRPr="000E504F">
        <w:rPr>
          <w:i/>
          <w:color w:val="000000"/>
        </w:rPr>
        <w:t>scientific</w:t>
      </w:r>
      <w:proofErr w:type="spellEnd"/>
      <w:r w:rsidRPr="000E504F">
        <w:rPr>
          <w:i/>
          <w:color w:val="000000"/>
        </w:rPr>
        <w:t xml:space="preserve"> </w:t>
      </w:r>
      <w:proofErr w:type="spellStart"/>
      <w:r w:rsidRPr="000E504F">
        <w:rPr>
          <w:i/>
          <w:color w:val="000000"/>
        </w:rPr>
        <w:t>matters</w:t>
      </w:r>
      <w:proofErr w:type="spellEnd"/>
      <w:r w:rsidRPr="000E504F">
        <w:rPr>
          <w:i/>
          <w:color w:val="000000"/>
        </w:rPr>
        <w:t>:</w:t>
      </w:r>
    </w:p>
    <w:p w14:paraId="2C9A5201" w14:textId="77777777" w:rsidR="000E504F" w:rsidRPr="000E504F" w:rsidRDefault="000E504F" w:rsidP="000E504F">
      <w:pPr>
        <w:pStyle w:val="Normaalweb"/>
        <w:spacing w:before="0" w:beforeAutospacing="0" w:after="0" w:afterAutospacing="0"/>
        <w:rPr>
          <w:color w:val="000000"/>
        </w:rPr>
      </w:pPr>
      <w:r w:rsidRPr="000E504F">
        <w:rPr>
          <w:color w:val="000000"/>
        </w:rPr>
        <w:t>Name:</w:t>
      </w:r>
      <w:r w:rsidRPr="000E504F">
        <w:rPr>
          <w:color w:val="000000"/>
        </w:rPr>
        <w:tab/>
      </w:r>
    </w:p>
    <w:p w14:paraId="3748C28F" w14:textId="77777777" w:rsidR="000E504F" w:rsidRPr="000E504F" w:rsidRDefault="000E504F" w:rsidP="000E504F">
      <w:pPr>
        <w:pStyle w:val="Normaalweb"/>
        <w:spacing w:before="0" w:beforeAutospacing="0" w:after="0" w:afterAutospacing="0"/>
        <w:rPr>
          <w:color w:val="000000"/>
        </w:rPr>
      </w:pPr>
      <w:proofErr w:type="spellStart"/>
      <w:r w:rsidRPr="000E504F">
        <w:rPr>
          <w:color w:val="000000"/>
        </w:rPr>
        <w:t>Address</w:t>
      </w:r>
      <w:proofErr w:type="spellEnd"/>
      <w:r w:rsidRPr="000E504F">
        <w:rPr>
          <w:color w:val="000000"/>
        </w:rPr>
        <w:t>:</w:t>
      </w:r>
      <w:r w:rsidRPr="000E504F">
        <w:rPr>
          <w:color w:val="000000"/>
        </w:rPr>
        <w:tab/>
      </w:r>
    </w:p>
    <w:p w14:paraId="7D5CCBC0" w14:textId="77777777" w:rsidR="000E504F" w:rsidRPr="000E504F" w:rsidRDefault="000E504F" w:rsidP="000E504F">
      <w:pPr>
        <w:pStyle w:val="Normaalweb"/>
        <w:spacing w:before="0" w:beforeAutospacing="0" w:after="0" w:afterAutospacing="0"/>
        <w:rPr>
          <w:color w:val="000000"/>
        </w:rPr>
      </w:pPr>
      <w:r w:rsidRPr="000E504F">
        <w:rPr>
          <w:color w:val="000000"/>
        </w:rPr>
        <w:t>Tel.:</w:t>
      </w:r>
      <w:r w:rsidRPr="000E504F">
        <w:rPr>
          <w:color w:val="000000"/>
        </w:rPr>
        <w:tab/>
      </w:r>
    </w:p>
    <w:p w14:paraId="6C0182DA" w14:textId="77777777" w:rsidR="000E504F" w:rsidRPr="000E504F" w:rsidRDefault="000E504F" w:rsidP="000E504F">
      <w:pPr>
        <w:pStyle w:val="Normaalweb"/>
        <w:spacing w:before="0" w:beforeAutospacing="0" w:after="0" w:afterAutospacing="0"/>
        <w:rPr>
          <w:color w:val="000000"/>
        </w:rPr>
      </w:pPr>
      <w:r w:rsidRPr="000E504F">
        <w:rPr>
          <w:color w:val="000000"/>
        </w:rPr>
        <w:t>Mail:</w:t>
      </w:r>
      <w:r w:rsidRPr="000E504F">
        <w:rPr>
          <w:color w:val="000000"/>
        </w:rPr>
        <w:tab/>
      </w:r>
    </w:p>
    <w:p w14:paraId="1105DA03" w14:textId="77777777" w:rsidR="000E504F" w:rsidRPr="000E504F" w:rsidRDefault="000E504F" w:rsidP="000E504F">
      <w:pPr>
        <w:pStyle w:val="Normaalweb"/>
        <w:spacing w:before="0" w:beforeAutospacing="0" w:after="0" w:afterAutospacing="0"/>
        <w:rPr>
          <w:color w:val="000000"/>
        </w:rPr>
      </w:pPr>
    </w:p>
    <w:p w14:paraId="28895F76" w14:textId="77777777" w:rsidR="000E504F" w:rsidRPr="000E504F" w:rsidRDefault="000E504F" w:rsidP="000E504F">
      <w:pPr>
        <w:pStyle w:val="Normaalweb"/>
        <w:spacing w:before="0" w:beforeAutospacing="0" w:after="0" w:afterAutospacing="0"/>
        <w:rPr>
          <w:i/>
          <w:color w:val="000000"/>
        </w:rPr>
      </w:pPr>
      <w:r w:rsidRPr="000E504F">
        <w:rPr>
          <w:i/>
          <w:color w:val="000000"/>
        </w:rPr>
        <w:t xml:space="preserve">For </w:t>
      </w:r>
      <w:proofErr w:type="spellStart"/>
      <w:r w:rsidRPr="000E504F">
        <w:rPr>
          <w:i/>
          <w:color w:val="000000"/>
        </w:rPr>
        <w:t>legal</w:t>
      </w:r>
      <w:proofErr w:type="spellEnd"/>
      <w:r w:rsidRPr="000E504F">
        <w:rPr>
          <w:i/>
          <w:color w:val="000000"/>
        </w:rPr>
        <w:t xml:space="preserve"> </w:t>
      </w:r>
      <w:proofErr w:type="spellStart"/>
      <w:r w:rsidRPr="000E504F">
        <w:rPr>
          <w:i/>
          <w:color w:val="000000"/>
        </w:rPr>
        <w:t>matters</w:t>
      </w:r>
      <w:proofErr w:type="spellEnd"/>
      <w:r w:rsidRPr="000E504F">
        <w:rPr>
          <w:i/>
          <w:color w:val="000000"/>
        </w:rPr>
        <w:t>:</w:t>
      </w:r>
    </w:p>
    <w:p w14:paraId="391FF873" w14:textId="77777777" w:rsidR="000E504F" w:rsidRPr="000E504F" w:rsidRDefault="000E504F" w:rsidP="000E504F">
      <w:pPr>
        <w:pStyle w:val="Normaalweb"/>
        <w:spacing w:before="0" w:beforeAutospacing="0" w:after="0" w:afterAutospacing="0"/>
        <w:rPr>
          <w:color w:val="000000"/>
        </w:rPr>
      </w:pPr>
      <w:r w:rsidRPr="000E504F">
        <w:rPr>
          <w:color w:val="000000"/>
        </w:rPr>
        <w:t>Name:</w:t>
      </w:r>
      <w:r w:rsidRPr="000E504F">
        <w:rPr>
          <w:color w:val="000000"/>
        </w:rPr>
        <w:tab/>
      </w:r>
    </w:p>
    <w:p w14:paraId="1A8B31AA" w14:textId="77777777" w:rsidR="000E504F" w:rsidRPr="000E504F" w:rsidRDefault="000E504F" w:rsidP="000E504F">
      <w:pPr>
        <w:pStyle w:val="Normaalweb"/>
        <w:spacing w:before="0" w:beforeAutospacing="0" w:after="0" w:afterAutospacing="0"/>
        <w:rPr>
          <w:color w:val="000000"/>
        </w:rPr>
      </w:pPr>
      <w:proofErr w:type="spellStart"/>
      <w:r w:rsidRPr="000E504F">
        <w:rPr>
          <w:color w:val="000000"/>
        </w:rPr>
        <w:t>Address</w:t>
      </w:r>
      <w:proofErr w:type="spellEnd"/>
      <w:r w:rsidRPr="000E504F">
        <w:rPr>
          <w:color w:val="000000"/>
        </w:rPr>
        <w:t>:</w:t>
      </w:r>
      <w:r w:rsidRPr="000E504F">
        <w:rPr>
          <w:color w:val="000000"/>
        </w:rPr>
        <w:tab/>
      </w:r>
    </w:p>
    <w:p w14:paraId="68FD1116" w14:textId="77777777" w:rsidR="000E504F" w:rsidRPr="000E504F" w:rsidRDefault="000E504F" w:rsidP="000E504F">
      <w:pPr>
        <w:pStyle w:val="Normaalweb"/>
        <w:spacing w:before="0" w:beforeAutospacing="0" w:after="0" w:afterAutospacing="0"/>
        <w:rPr>
          <w:color w:val="000000"/>
        </w:rPr>
      </w:pPr>
      <w:r w:rsidRPr="000E504F">
        <w:rPr>
          <w:color w:val="000000"/>
        </w:rPr>
        <w:t>Tel.:</w:t>
      </w:r>
      <w:r w:rsidRPr="000E504F">
        <w:rPr>
          <w:color w:val="000000"/>
        </w:rPr>
        <w:tab/>
      </w:r>
    </w:p>
    <w:p w14:paraId="4F855A06" w14:textId="77777777" w:rsidR="000E504F" w:rsidRPr="000E504F" w:rsidRDefault="000E504F" w:rsidP="000E504F">
      <w:pPr>
        <w:pStyle w:val="Normaalweb"/>
        <w:spacing w:before="0" w:beforeAutospacing="0" w:after="0" w:afterAutospacing="0"/>
        <w:rPr>
          <w:color w:val="000000"/>
        </w:rPr>
      </w:pPr>
      <w:r w:rsidRPr="000E504F">
        <w:rPr>
          <w:color w:val="000000"/>
        </w:rPr>
        <w:t>Mail:</w:t>
      </w:r>
      <w:r w:rsidRPr="000E504F">
        <w:rPr>
          <w:color w:val="000000"/>
        </w:rPr>
        <w:tab/>
      </w:r>
    </w:p>
    <w:p w14:paraId="49DB7AA3" w14:textId="77777777" w:rsidR="000E504F" w:rsidRPr="000E504F" w:rsidRDefault="000E504F" w:rsidP="000E504F">
      <w:pPr>
        <w:pStyle w:val="Normaalweb"/>
        <w:spacing w:before="0" w:beforeAutospacing="0" w:after="0" w:afterAutospacing="0"/>
        <w:rPr>
          <w:color w:val="000000"/>
        </w:rPr>
      </w:pPr>
    </w:p>
    <w:p w14:paraId="03FC8C9F" w14:textId="77777777" w:rsidR="000E504F" w:rsidRPr="000E504F" w:rsidRDefault="000E504F" w:rsidP="000E504F">
      <w:pPr>
        <w:pStyle w:val="Normaalweb"/>
        <w:spacing w:before="0" w:beforeAutospacing="0" w:after="0" w:afterAutospacing="0"/>
        <w:rPr>
          <w:i/>
          <w:color w:val="000000"/>
        </w:rPr>
      </w:pPr>
      <w:r w:rsidRPr="000E504F">
        <w:rPr>
          <w:i/>
          <w:color w:val="000000"/>
        </w:rPr>
        <w:t xml:space="preserve">For financial </w:t>
      </w:r>
      <w:proofErr w:type="spellStart"/>
      <w:r w:rsidRPr="000E504F">
        <w:rPr>
          <w:i/>
          <w:color w:val="000000"/>
        </w:rPr>
        <w:t>matters</w:t>
      </w:r>
      <w:proofErr w:type="spellEnd"/>
      <w:r w:rsidRPr="000E504F">
        <w:rPr>
          <w:i/>
          <w:color w:val="000000"/>
        </w:rPr>
        <w:t>:</w:t>
      </w:r>
    </w:p>
    <w:p w14:paraId="0AAB553B" w14:textId="77777777" w:rsidR="000E504F" w:rsidRPr="000E504F" w:rsidRDefault="000E504F" w:rsidP="000E504F">
      <w:pPr>
        <w:pStyle w:val="Normaalweb"/>
        <w:spacing w:before="0" w:beforeAutospacing="0" w:after="0" w:afterAutospacing="0"/>
        <w:rPr>
          <w:color w:val="000000"/>
        </w:rPr>
      </w:pPr>
      <w:r w:rsidRPr="000E504F">
        <w:rPr>
          <w:color w:val="000000"/>
        </w:rPr>
        <w:t>Name:</w:t>
      </w:r>
      <w:r w:rsidRPr="000E504F">
        <w:rPr>
          <w:color w:val="000000"/>
        </w:rPr>
        <w:tab/>
      </w:r>
      <w:r w:rsidRPr="000E504F">
        <w:rPr>
          <w:color w:val="000000"/>
        </w:rPr>
        <w:tab/>
      </w:r>
    </w:p>
    <w:p w14:paraId="69F16504" w14:textId="77777777" w:rsidR="000E504F" w:rsidRPr="000E504F" w:rsidRDefault="000E504F" w:rsidP="000E504F">
      <w:pPr>
        <w:pStyle w:val="Normaalweb"/>
        <w:spacing w:before="0" w:beforeAutospacing="0" w:after="0" w:afterAutospacing="0"/>
        <w:rPr>
          <w:color w:val="000000"/>
        </w:rPr>
      </w:pPr>
      <w:proofErr w:type="spellStart"/>
      <w:r w:rsidRPr="000E504F">
        <w:rPr>
          <w:color w:val="000000"/>
        </w:rPr>
        <w:t>Address</w:t>
      </w:r>
      <w:proofErr w:type="spellEnd"/>
      <w:r w:rsidRPr="000E504F">
        <w:rPr>
          <w:color w:val="000000"/>
        </w:rPr>
        <w:t>:</w:t>
      </w:r>
      <w:r w:rsidRPr="000E504F">
        <w:rPr>
          <w:color w:val="000000"/>
        </w:rPr>
        <w:tab/>
      </w:r>
    </w:p>
    <w:p w14:paraId="6CBD2736" w14:textId="77777777" w:rsidR="000E504F" w:rsidRPr="000E504F" w:rsidRDefault="000E504F" w:rsidP="000E504F">
      <w:pPr>
        <w:pStyle w:val="Normaalweb"/>
        <w:spacing w:before="0" w:beforeAutospacing="0" w:after="0" w:afterAutospacing="0"/>
        <w:rPr>
          <w:color w:val="000000"/>
        </w:rPr>
      </w:pPr>
      <w:r w:rsidRPr="000E504F">
        <w:rPr>
          <w:color w:val="000000"/>
        </w:rPr>
        <w:t>Tel.:</w:t>
      </w:r>
      <w:r w:rsidRPr="000E504F">
        <w:rPr>
          <w:color w:val="000000"/>
        </w:rPr>
        <w:tab/>
      </w:r>
    </w:p>
    <w:p w14:paraId="2F963DE0" w14:textId="77777777" w:rsidR="000E504F" w:rsidRPr="000E504F" w:rsidRDefault="000E504F" w:rsidP="000E504F">
      <w:pPr>
        <w:pStyle w:val="Normaalweb"/>
        <w:spacing w:before="0" w:beforeAutospacing="0" w:after="0" w:afterAutospacing="0"/>
        <w:rPr>
          <w:color w:val="000000"/>
        </w:rPr>
      </w:pPr>
      <w:r w:rsidRPr="000E504F">
        <w:rPr>
          <w:color w:val="000000"/>
        </w:rPr>
        <w:t>Mail:</w:t>
      </w:r>
      <w:r w:rsidRPr="000E504F">
        <w:rPr>
          <w:color w:val="000000"/>
        </w:rPr>
        <w:tab/>
      </w:r>
    </w:p>
    <w:p w14:paraId="31D08C93" w14:textId="77777777" w:rsidR="00A30845" w:rsidRDefault="000E504F" w:rsidP="000E504F">
      <w:pPr>
        <w:pStyle w:val="auf1"/>
        <w:numPr>
          <w:ilvl w:val="0"/>
          <w:numId w:val="0"/>
        </w:numPr>
        <w:spacing w:after="0"/>
        <w:rPr>
          <w:rFonts w:ascii="Times New Roman" w:hAnsi="Times New Roman"/>
          <w:lang w:val="en-GB"/>
        </w:rPr>
      </w:pPr>
      <w:r w:rsidRPr="000E504F">
        <w:rPr>
          <w:rFonts w:ascii="Times New Roman" w:hAnsi="Times New Roman"/>
          <w:color w:val="000000"/>
        </w:rPr>
        <w:br w:type="page"/>
      </w:r>
    </w:p>
    <w:p w14:paraId="28ADA0D8" w14:textId="77777777" w:rsidR="000E504F" w:rsidRDefault="000E504F">
      <w:pPr>
        <w:tabs>
          <w:tab w:val="clear" w:pos="284"/>
          <w:tab w:val="clear" w:pos="1701"/>
        </w:tabs>
        <w:spacing w:line="240" w:lineRule="auto"/>
        <w:rPr>
          <w:rFonts w:ascii="Times New Roman" w:hAnsi="Times New Roman"/>
          <w:sz w:val="24"/>
          <w:szCs w:val="24"/>
          <w:lang w:val="en-GB" w:eastAsia="ja-JP"/>
        </w:rPr>
      </w:pPr>
    </w:p>
    <w:p w14:paraId="28005636" w14:textId="77777777" w:rsidR="00ED7EEA" w:rsidRDefault="00ED7EEA">
      <w:pPr>
        <w:pStyle w:val="Koptekst"/>
        <w:jc w:val="center"/>
        <w:rPr>
          <w:rFonts w:ascii="Times New Roman" w:hAnsi="Times New Roman"/>
          <w:sz w:val="24"/>
          <w:szCs w:val="24"/>
          <w:lang w:val="en-GB"/>
        </w:rPr>
      </w:pPr>
      <w:r>
        <w:rPr>
          <w:rFonts w:ascii="Times New Roman" w:hAnsi="Times New Roman"/>
          <w:sz w:val="24"/>
          <w:szCs w:val="24"/>
          <w:lang w:val="en-GB"/>
        </w:rPr>
        <w:t>ANNEX 8</w:t>
      </w:r>
    </w:p>
    <w:p w14:paraId="2FF823FE" w14:textId="77777777" w:rsidR="00ED7EEA" w:rsidRDefault="00ED7EEA">
      <w:pPr>
        <w:pStyle w:val="Koptekst"/>
        <w:jc w:val="center"/>
        <w:rPr>
          <w:rFonts w:ascii="Times New Roman" w:hAnsi="Times New Roman"/>
          <w:sz w:val="24"/>
          <w:szCs w:val="24"/>
          <w:lang w:val="en-GB"/>
        </w:rPr>
      </w:pPr>
    </w:p>
    <w:p w14:paraId="5D89A0F6" w14:textId="77777777" w:rsidR="00ED7EEA" w:rsidRDefault="00ED7EEA">
      <w:pPr>
        <w:pStyle w:val="Koptekst"/>
        <w:jc w:val="center"/>
        <w:rPr>
          <w:rFonts w:ascii="Times New Roman" w:hAnsi="Times New Roman"/>
          <w:sz w:val="24"/>
          <w:szCs w:val="24"/>
          <w:lang w:val="en-GB"/>
        </w:rPr>
      </w:pPr>
    </w:p>
    <w:p w14:paraId="03F0E778" w14:textId="77777777" w:rsidR="00ED7EEA" w:rsidRPr="00C3593D" w:rsidRDefault="00ED7EEA">
      <w:pPr>
        <w:pStyle w:val="Koptekst"/>
        <w:jc w:val="center"/>
        <w:rPr>
          <w:rFonts w:ascii="Times New Roman" w:hAnsi="Times New Roman"/>
          <w:b/>
          <w:sz w:val="24"/>
          <w:szCs w:val="24"/>
          <w:lang w:val="en-GB"/>
        </w:rPr>
      </w:pPr>
      <w:r w:rsidRPr="00C3593D">
        <w:rPr>
          <w:rFonts w:ascii="Times New Roman" w:hAnsi="Times New Roman"/>
          <w:b/>
          <w:sz w:val="24"/>
          <w:szCs w:val="24"/>
          <w:lang w:val="en-GB"/>
        </w:rPr>
        <w:t>POWER OF ATTORNEY</w:t>
      </w:r>
      <w:r w:rsidR="000725C7">
        <w:rPr>
          <w:rFonts w:ascii="Times New Roman" w:hAnsi="Times New Roman"/>
          <w:b/>
          <w:sz w:val="24"/>
          <w:szCs w:val="24"/>
          <w:lang w:val="en-GB"/>
        </w:rPr>
        <w:t xml:space="preserve"> / </w:t>
      </w:r>
      <w:r w:rsidR="00C479C6">
        <w:rPr>
          <w:rFonts w:ascii="Times New Roman" w:hAnsi="Times New Roman"/>
          <w:b/>
          <w:sz w:val="24"/>
          <w:szCs w:val="24"/>
          <w:lang w:val="en-GB"/>
        </w:rPr>
        <w:t>DELEGATION OF AUTHORITY</w:t>
      </w:r>
      <w:r w:rsidRPr="00C3593D">
        <w:rPr>
          <w:rFonts w:ascii="Times New Roman" w:hAnsi="Times New Roman"/>
          <w:b/>
          <w:sz w:val="24"/>
          <w:szCs w:val="24"/>
          <w:lang w:val="en-GB"/>
        </w:rPr>
        <w:t xml:space="preserve"> TO CRO</w:t>
      </w:r>
    </w:p>
    <w:sectPr w:rsidR="00ED7EEA" w:rsidRPr="00C3593D" w:rsidSect="000A4617">
      <w:headerReference w:type="default" r:id="rId10"/>
      <w:footerReference w:type="even" r:id="rId11"/>
      <w:footerReference w:type="default" r:id="rId12"/>
      <w:pgSz w:w="11906" w:h="16838"/>
      <w:pgMar w:top="1417" w:right="1417" w:bottom="1417"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uteur" w:date="2016-06-15T00:48:00Z" w:initials="A">
    <w:p w14:paraId="5600E30A" w14:textId="77777777" w:rsidR="00E13439" w:rsidRDefault="00E13439">
      <w:pPr>
        <w:pStyle w:val="Tekstopmerking"/>
      </w:pPr>
      <w:r>
        <w:rPr>
          <w:rStyle w:val="Verwijzingopmerking"/>
        </w:rPr>
        <w:annotationRef/>
      </w:r>
      <w:r w:rsidRPr="00E13439">
        <w:rPr>
          <w:highlight w:val="yellow"/>
        </w:rPr>
        <w:t>If applicable</w:t>
      </w:r>
    </w:p>
  </w:comment>
  <w:comment w:id="21" w:author="Auteur" w:date="2016-06-15T00:28:00Z" w:initials="A">
    <w:p w14:paraId="7B12D3C4" w14:textId="77777777" w:rsidR="008E1B1D" w:rsidRDefault="008E1B1D">
      <w:pPr>
        <w:pStyle w:val="Tekstopmerking"/>
      </w:pPr>
      <w:r>
        <w:rPr>
          <w:rStyle w:val="Verwijzingopmerking"/>
        </w:rPr>
        <w:annotationRef/>
      </w:r>
      <w:r w:rsidRPr="004B324C">
        <w:rPr>
          <w:highlight w:val="yellow"/>
        </w:rPr>
        <w:t xml:space="preserve">To </w:t>
      </w:r>
      <w:proofErr w:type="spellStart"/>
      <w:r w:rsidRPr="004B324C">
        <w:rPr>
          <w:highlight w:val="yellow"/>
        </w:rPr>
        <w:t>be</w:t>
      </w:r>
      <w:proofErr w:type="spellEnd"/>
      <w:r w:rsidRPr="004B324C">
        <w:rPr>
          <w:highlight w:val="yellow"/>
        </w:rPr>
        <w:t xml:space="preserve"> </w:t>
      </w:r>
      <w:proofErr w:type="spellStart"/>
      <w:r w:rsidRPr="004B324C">
        <w:rPr>
          <w:highlight w:val="yellow"/>
        </w:rPr>
        <w:t>negotiated</w:t>
      </w:r>
      <w:proofErr w:type="spellEnd"/>
      <w:r w:rsidRPr="004B324C">
        <w:rPr>
          <w:highlight w:val="yellow"/>
        </w:rPr>
        <w:t>.</w:t>
      </w:r>
    </w:p>
  </w:comment>
  <w:comment w:id="22" w:author="Auteur" w:date="2016-06-15T00:51:00Z" w:initials="A">
    <w:p w14:paraId="1C52FDF1" w14:textId="77777777" w:rsidR="008E1B1D" w:rsidRPr="00FA48AA" w:rsidRDefault="008E1B1D">
      <w:pPr>
        <w:pStyle w:val="Tekstopmerking"/>
        <w:rPr>
          <w:b/>
          <w:sz w:val="24"/>
          <w:szCs w:val="24"/>
          <w:lang w:val="en-US"/>
        </w:rPr>
      </w:pPr>
      <w:r>
        <w:rPr>
          <w:rStyle w:val="Verwijzingopmerking"/>
        </w:rPr>
        <w:annotationRef/>
      </w:r>
    </w:p>
    <w:p w14:paraId="36E4C438" w14:textId="77777777" w:rsidR="008E1B1D" w:rsidRPr="00FA48AA" w:rsidRDefault="008E1B1D">
      <w:pPr>
        <w:pStyle w:val="Tekstopmerking"/>
        <w:rPr>
          <w:b/>
          <w:sz w:val="24"/>
          <w:szCs w:val="24"/>
          <w:lang w:val="en-US"/>
        </w:rPr>
      </w:pPr>
    </w:p>
    <w:p w14:paraId="01485EA1" w14:textId="77777777" w:rsidR="008E1B1D" w:rsidRDefault="008E1B1D">
      <w:pPr>
        <w:pStyle w:val="Tekstopmerking"/>
      </w:pPr>
      <w:r w:rsidRPr="00E13439">
        <w:rPr>
          <w:b/>
          <w:sz w:val="24"/>
          <w:szCs w:val="24"/>
          <w:highlight w:val="yellow"/>
          <w:lang w:val="en-GB"/>
        </w:rPr>
        <w:t>This insertion ONLY in case the Principal Investigator is an employee of the Institution and NOT a contractual party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0E30A" w15:done="0"/>
  <w15:commentEx w15:paraId="7B12D3C4" w15:done="0"/>
  <w15:commentEx w15:paraId="01485E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24280E" w14:textId="77777777" w:rsidR="00190DE0" w:rsidRDefault="00190DE0">
      <w:r>
        <w:separator/>
      </w:r>
    </w:p>
  </w:endnote>
  <w:endnote w:type="continuationSeparator" w:id="0">
    <w:p w14:paraId="1FB8C9DB" w14:textId="77777777" w:rsidR="00190DE0" w:rsidRDefault="00190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aarlemmer MT Medium OsF">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aarlemmer MT SC">
    <w:altName w:val="Constantia"/>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GSGyoshotai">
    <w:panose1 w:val="00000000000000000000"/>
    <w:charset w:val="80"/>
    <w:family w:val="script"/>
    <w:notTrueType/>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76419" w14:textId="77777777" w:rsidR="008E1B1D" w:rsidRDefault="008E1B1D">
    <w:pPr>
      <w:pStyle w:val="Voettekst"/>
      <w:framePr w:wrap="around" w:vAnchor="text" w:hAnchor="margin" w:xAlign="center" w:y="1"/>
      <w:rPr>
        <w:rStyle w:val="Paginanummer"/>
        <w:lang w:eastAsia="nl-NL"/>
      </w:rPr>
    </w:pPr>
    <w:r>
      <w:rPr>
        <w:rStyle w:val="Paginanummer"/>
      </w:rPr>
      <w:fldChar w:fldCharType="begin"/>
    </w:r>
    <w:r>
      <w:rPr>
        <w:rStyle w:val="Paginanummer"/>
      </w:rPr>
      <w:instrText xml:space="preserve">PAGE  </w:instrText>
    </w:r>
    <w:r>
      <w:rPr>
        <w:rStyle w:val="Paginanummer"/>
      </w:rPr>
      <w:fldChar w:fldCharType="end"/>
    </w:r>
  </w:p>
  <w:p w14:paraId="1D37FED5" w14:textId="77777777" w:rsidR="008E1B1D" w:rsidRDefault="008E1B1D">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8AA0A" w14:textId="77777777" w:rsidR="008E1B1D" w:rsidRPr="006E47A8" w:rsidRDefault="008E1B1D" w:rsidP="008E696D">
    <w:pPr>
      <w:pStyle w:val="Voettekst"/>
      <w:pBdr>
        <w:top w:val="thinThickSmallGap" w:sz="24" w:space="1" w:color="622423"/>
      </w:pBdr>
      <w:tabs>
        <w:tab w:val="clear" w:pos="4536"/>
      </w:tabs>
      <w:rPr>
        <w:rFonts w:ascii="Cambria" w:hAnsi="Cambria"/>
        <w:lang w:val="en-US"/>
      </w:rPr>
    </w:pPr>
    <w:r>
      <w:rPr>
        <w:rFonts w:ascii="Cambria" w:hAnsi="Cambria"/>
        <w:lang w:val="en-US"/>
      </w:rPr>
      <w:t xml:space="preserve">Template </w:t>
    </w:r>
    <w:r w:rsidRPr="006E47A8">
      <w:rPr>
        <w:rFonts w:ascii="Cambria" w:hAnsi="Cambria"/>
        <w:lang w:val="en-US"/>
      </w:rPr>
      <w:t xml:space="preserve">Clinical Trial Agreement </w:t>
    </w:r>
    <w:r>
      <w:rPr>
        <w:rFonts w:ascii="Cambria" w:hAnsi="Cambria"/>
        <w:lang w:val="en-US"/>
      </w:rPr>
      <w:t xml:space="preserve">version </w:t>
    </w:r>
    <w:r w:rsidR="0080241C">
      <w:rPr>
        <w:rFonts w:ascii="Cambria" w:hAnsi="Cambria"/>
        <w:lang w:val="en-US"/>
      </w:rPr>
      <w:t>July</w:t>
    </w:r>
    <w:r>
      <w:rPr>
        <w:rFonts w:ascii="Cambria" w:hAnsi="Cambria"/>
        <w:lang w:val="en-US"/>
      </w:rPr>
      <w:t xml:space="preserve"> 2016 </w:t>
    </w:r>
    <w:r w:rsidR="0080241C">
      <w:rPr>
        <w:rFonts w:ascii="Cambria" w:hAnsi="Cambria"/>
        <w:lang w:val="en-US"/>
      </w:rPr>
      <w:t>FINAL</w:t>
    </w:r>
    <w:r w:rsidRPr="006E47A8">
      <w:rPr>
        <w:rFonts w:ascii="Cambria" w:hAnsi="Cambria"/>
        <w:lang w:val="en-US"/>
      </w:rPr>
      <w:tab/>
    </w:r>
    <w:r>
      <w:rPr>
        <w:rFonts w:ascii="Cambria" w:hAnsi="Cambria"/>
        <w:lang w:val="en-US"/>
      </w:rPr>
      <w:t>Page</w:t>
    </w:r>
    <w:r w:rsidRPr="006E47A8">
      <w:rPr>
        <w:rFonts w:ascii="Cambria" w:hAnsi="Cambria"/>
        <w:lang w:val="en-US"/>
      </w:rPr>
      <w:t xml:space="preserve"> </w:t>
    </w:r>
    <w:r>
      <w:fldChar w:fldCharType="begin"/>
    </w:r>
    <w:r w:rsidRPr="003F7817">
      <w:rPr>
        <w:lang w:val="en-US"/>
      </w:rPr>
      <w:instrText>PAGE   \* MERGEFORMAT</w:instrText>
    </w:r>
    <w:r>
      <w:fldChar w:fldCharType="separate"/>
    </w:r>
    <w:r w:rsidR="00790F89" w:rsidRPr="00790F89">
      <w:rPr>
        <w:rFonts w:ascii="Cambria" w:hAnsi="Cambria"/>
        <w:noProof/>
        <w:lang w:val="en-US"/>
      </w:rPr>
      <w:t>21</w:t>
    </w:r>
    <w:r>
      <w:rPr>
        <w:rFonts w:ascii="Cambria" w:hAnsi="Cambria"/>
        <w:noProof/>
        <w:lang w:val="en-US"/>
      </w:rPr>
      <w:fldChar w:fldCharType="end"/>
    </w:r>
  </w:p>
  <w:p w14:paraId="04201CAD" w14:textId="77777777" w:rsidR="008E1B1D" w:rsidRDefault="008E1B1D">
    <w:pPr>
      <w:pStyle w:val="Voettekst"/>
      <w:rPr>
        <w:rFonts w:ascii="Times New Roman" w:hAnsi="Times New Roman"/>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FA48B8" w14:textId="77777777" w:rsidR="00190DE0" w:rsidRDefault="00190DE0">
      <w:r>
        <w:separator/>
      </w:r>
    </w:p>
  </w:footnote>
  <w:footnote w:type="continuationSeparator" w:id="0">
    <w:p w14:paraId="54EA0851" w14:textId="77777777" w:rsidR="00190DE0" w:rsidRDefault="00190D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1FDEA" w14:textId="77777777" w:rsidR="008E1B1D" w:rsidRDefault="008E1B1D">
    <w:pPr>
      <w:pStyle w:val="Koptekst"/>
      <w:tabs>
        <w:tab w:val="clear" w:pos="284"/>
        <w:tab w:val="clear" w:pos="1701"/>
        <w:tab w:val="clear" w:pos="4536"/>
      </w:tabs>
      <w:rPr>
        <w:rFonts w:ascii="Times New Roman" w:hAnsi="Times New Roman"/>
        <w:b/>
        <w:color w:val="808080"/>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C2108344"/>
    <w:lvl w:ilvl="0">
      <w:start w:val="1"/>
      <w:numFmt w:val="decimal"/>
      <w:lvlText w:val="%1."/>
      <w:lvlJc w:val="left"/>
      <w:pPr>
        <w:tabs>
          <w:tab w:val="num" w:pos="360"/>
        </w:tabs>
        <w:ind w:left="360" w:hanging="360"/>
      </w:pPr>
    </w:lvl>
  </w:abstractNum>
  <w:abstractNum w:abstractNumId="1" w15:restartNumberingAfterBreak="0">
    <w:nsid w:val="07130EB5"/>
    <w:multiLevelType w:val="multilevel"/>
    <w:tmpl w:val="7DB05302"/>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1374"/>
        </w:tabs>
        <w:ind w:left="1374" w:hanging="774"/>
      </w:pPr>
      <w:rPr>
        <w:rFonts w:cs="Times New Roman" w:hint="default"/>
      </w:rPr>
    </w:lvl>
    <w:lvl w:ilvl="2">
      <w:start w:val="1"/>
      <w:numFmt w:val="lowerLetter"/>
      <w:lvlText w:val="%3."/>
      <w:lvlJc w:val="left"/>
      <w:pPr>
        <w:tabs>
          <w:tab w:val="num" w:pos="1134"/>
        </w:tabs>
        <w:ind w:left="567" w:hanging="567"/>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2" w15:restartNumberingAfterBreak="0">
    <w:nsid w:val="0DB62AFC"/>
    <w:multiLevelType w:val="hybridMultilevel"/>
    <w:tmpl w:val="ED94DBD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05248FC"/>
    <w:multiLevelType w:val="multilevel"/>
    <w:tmpl w:val="95427CD8"/>
    <w:lvl w:ilvl="0">
      <w:start w:val="12"/>
      <w:numFmt w:val="decimal"/>
      <w:lvlText w:val="%1."/>
      <w:lvlJc w:val="left"/>
      <w:pPr>
        <w:ind w:left="720" w:hanging="360"/>
      </w:pPr>
      <w:rPr>
        <w:rFonts w:cs="Times New Roman" w:hint="default"/>
      </w:rPr>
    </w:lvl>
    <w:lvl w:ilvl="1">
      <w:start w:val="1"/>
      <w:numFmt w:val="decimal"/>
      <w:isLgl/>
      <w:lvlText w:val="%1.%2"/>
      <w:lvlJc w:val="left"/>
      <w:pPr>
        <w:ind w:left="87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 w15:restartNumberingAfterBreak="0">
    <w:nsid w:val="168811B2"/>
    <w:multiLevelType w:val="hybridMultilevel"/>
    <w:tmpl w:val="0CBCD162"/>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3">
      <w:start w:val="1"/>
      <w:numFmt w:val="bullet"/>
      <w:lvlText w:val="o"/>
      <w:lvlJc w:val="left"/>
      <w:pPr>
        <w:ind w:left="2160" w:hanging="360"/>
      </w:pPr>
      <w:rPr>
        <w:rFonts w:ascii="Courier New" w:hAnsi="Courier New" w:cs="Courier New"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B55488A"/>
    <w:multiLevelType w:val="multilevel"/>
    <w:tmpl w:val="2A926E3A"/>
    <w:lvl w:ilvl="0">
      <w:start w:val="1"/>
      <w:numFmt w:val="decimal"/>
      <w:lvlText w:val="%1."/>
      <w:lvlJc w:val="left"/>
      <w:pPr>
        <w:tabs>
          <w:tab w:val="num" w:pos="360"/>
        </w:tabs>
        <w:ind w:left="360" w:hanging="360"/>
      </w:pPr>
      <w:rPr>
        <w:rFonts w:ascii="Times New Roman" w:hAnsi="Times New Roman" w:cs="Times New Roman" w:hint="default"/>
        <w:b/>
        <w:sz w:val="24"/>
        <w:szCs w:val="24"/>
      </w:rPr>
    </w:lvl>
    <w:lvl w:ilvl="1">
      <w:start w:val="1"/>
      <w:numFmt w:val="decimal"/>
      <w:lvlText w:val="%1.%2."/>
      <w:lvlJc w:val="left"/>
      <w:pPr>
        <w:tabs>
          <w:tab w:val="num" w:pos="1134"/>
        </w:tabs>
        <w:ind w:left="1134" w:hanging="774"/>
      </w:pPr>
      <w:rPr>
        <w:rFonts w:cs="Times New Roman" w:hint="default"/>
        <w:b w:val="0"/>
        <w:i w:val="0"/>
      </w:rPr>
    </w:lvl>
    <w:lvl w:ilvl="2">
      <w:start w:val="1"/>
      <w:numFmt w:val="decimal"/>
      <w:lvlText w:val="%3."/>
      <w:lvlJc w:val="left"/>
      <w:pPr>
        <w:tabs>
          <w:tab w:val="num" w:pos="1134"/>
        </w:tabs>
        <w:ind w:left="1134" w:hanging="414"/>
      </w:pPr>
      <w:rPr>
        <w:rFonts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6" w15:restartNumberingAfterBreak="0">
    <w:nsid w:val="1C15755E"/>
    <w:multiLevelType w:val="hybridMultilevel"/>
    <w:tmpl w:val="B4D837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24F6673"/>
    <w:multiLevelType w:val="multilevel"/>
    <w:tmpl w:val="A4A8565C"/>
    <w:lvl w:ilvl="0">
      <w:start w:val="1"/>
      <w:numFmt w:val="decimal"/>
      <w:lvlText w:val="%1."/>
      <w:lvlJc w:val="left"/>
      <w:pPr>
        <w:tabs>
          <w:tab w:val="num" w:pos="360"/>
        </w:tabs>
        <w:ind w:left="360" w:hanging="360"/>
      </w:pPr>
      <w:rPr>
        <w:rFonts w:ascii="Times New Roman" w:hAnsi="Times New Roman" w:cs="Times New Roman" w:hint="default"/>
        <w:b/>
        <w:sz w:val="24"/>
        <w:szCs w:val="24"/>
      </w:rPr>
    </w:lvl>
    <w:lvl w:ilvl="1">
      <w:start w:val="1"/>
      <w:numFmt w:val="decimal"/>
      <w:lvlText w:val="%1.%2."/>
      <w:lvlJc w:val="left"/>
      <w:pPr>
        <w:tabs>
          <w:tab w:val="num" w:pos="1200"/>
        </w:tabs>
        <w:ind w:left="1200" w:hanging="774"/>
      </w:pPr>
      <w:rPr>
        <w:rFonts w:ascii="Times New Roman" w:hAnsi="Times New Roman" w:cs="Times New Roman" w:hint="default"/>
        <w:b w:val="0"/>
        <w:i w:val="0"/>
        <w:sz w:val="22"/>
        <w:szCs w:val="22"/>
      </w:rPr>
    </w:lvl>
    <w:lvl w:ilvl="2">
      <w:start w:val="1"/>
      <w:numFmt w:val="lowerLetter"/>
      <w:lvlText w:val="%3."/>
      <w:lvlJc w:val="left"/>
      <w:pPr>
        <w:tabs>
          <w:tab w:val="num" w:pos="1134"/>
        </w:tabs>
        <w:ind w:left="1134" w:hanging="41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8" w15:restartNumberingAfterBreak="0">
    <w:nsid w:val="30903BED"/>
    <w:multiLevelType w:val="multilevel"/>
    <w:tmpl w:val="64081598"/>
    <w:lvl w:ilvl="0">
      <w:start w:val="11"/>
      <w:numFmt w:val="decimal"/>
      <w:lvlText w:val="%1."/>
      <w:lvlJc w:val="left"/>
      <w:pPr>
        <w:ind w:left="720" w:hanging="360"/>
      </w:pPr>
      <w:rPr>
        <w:rFonts w:ascii="Times New Roman" w:hAnsi="Times New Roman" w:cs="Times New Roman" w:hint="default"/>
        <w:b/>
        <w:sz w:val="24"/>
        <w:szCs w:val="24"/>
      </w:rPr>
    </w:lvl>
    <w:lvl w:ilvl="1">
      <w:start w:val="1"/>
      <w:numFmt w:val="decimal"/>
      <w:isLgl/>
      <w:lvlText w:val="%1.%2"/>
      <w:lvlJc w:val="left"/>
      <w:pPr>
        <w:ind w:left="780" w:hanging="420"/>
      </w:pPr>
      <w:rPr>
        <w:rFonts w:hint="default"/>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0A42552"/>
    <w:multiLevelType w:val="hybridMultilevel"/>
    <w:tmpl w:val="B30ECE24"/>
    <w:lvl w:ilvl="0" w:tplc="F41435CC">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41C86527"/>
    <w:multiLevelType w:val="multilevel"/>
    <w:tmpl w:val="A65486FA"/>
    <w:lvl w:ilvl="0">
      <w:start w:val="1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11" w15:restartNumberingAfterBreak="0">
    <w:nsid w:val="486D378E"/>
    <w:multiLevelType w:val="hybridMultilevel"/>
    <w:tmpl w:val="D11EF26A"/>
    <w:lvl w:ilvl="0" w:tplc="7CE8781E">
      <w:start w:val="1"/>
      <w:numFmt w:val="lowerLetter"/>
      <w:lvlText w:val="(%1)"/>
      <w:lvlJc w:val="left"/>
      <w:pPr>
        <w:tabs>
          <w:tab w:val="num" w:pos="1800"/>
        </w:tabs>
        <w:ind w:left="1800" w:hanging="360"/>
      </w:pPr>
      <w:rPr>
        <w:rFonts w:cs="Times New Roman" w:hint="default"/>
      </w:rPr>
    </w:lvl>
    <w:lvl w:ilvl="1" w:tplc="F41435CC">
      <w:start w:val="1"/>
      <w:numFmt w:val="bullet"/>
      <w:lvlText w:val=""/>
      <w:lvlJc w:val="left"/>
      <w:pPr>
        <w:tabs>
          <w:tab w:val="num" w:pos="2520"/>
        </w:tabs>
        <w:ind w:left="2520" w:hanging="360"/>
      </w:pPr>
      <w:rPr>
        <w:rFonts w:ascii="Symbol" w:hAnsi="Symbol" w:hint="default"/>
      </w:rPr>
    </w:lvl>
    <w:lvl w:ilvl="2" w:tplc="67BC00A8">
      <w:start w:val="1"/>
      <w:numFmt w:val="lowerLetter"/>
      <w:lvlText w:val="%3)"/>
      <w:lvlJc w:val="left"/>
      <w:pPr>
        <w:ind w:left="3420" w:hanging="360"/>
      </w:pPr>
      <w:rPr>
        <w:rFonts w:hint="default"/>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12" w15:restartNumberingAfterBreak="0">
    <w:nsid w:val="5BFF0B7A"/>
    <w:multiLevelType w:val="multilevel"/>
    <w:tmpl w:val="894E1942"/>
    <w:styleLink w:val="Gemporteerdestijl2"/>
    <w:lvl w:ilvl="0">
      <w:start w:val="1"/>
      <w:numFmt w:val="decimal"/>
      <w:lvlText w:val="%1."/>
      <w:lvlJc w:val="left"/>
      <w:pPr>
        <w:ind w:left="360" w:hanging="360"/>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tabs>
          <w:tab w:val="left" w:pos="360"/>
        </w:tabs>
        <w:ind w:left="1200" w:hanging="774"/>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Letter"/>
      <w:lvlText w:val="%3."/>
      <w:lvlJc w:val="left"/>
      <w:pPr>
        <w:ind w:left="7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3.%4."/>
      <w:lvlJc w:val="left"/>
      <w:pPr>
        <w:ind w:left="1314" w:hanging="59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3.%4.%5."/>
      <w:lvlJc w:val="left"/>
      <w:pPr>
        <w:ind w:left="1818" w:hanging="73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3.%4.%5.%6."/>
      <w:lvlJc w:val="left"/>
      <w:pPr>
        <w:ind w:left="2322" w:hanging="88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3.%4.%5.%6.%7."/>
      <w:lvlJc w:val="left"/>
      <w:pPr>
        <w:ind w:left="2826" w:hanging="102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Text w:val="%3.%4.%5.%6.%7.%8."/>
      <w:lvlJc w:val="left"/>
      <w:pPr>
        <w:ind w:left="3330" w:hanging="117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3.%4.%5.%6.%7.%8.%9."/>
      <w:lvlJc w:val="left"/>
      <w:pPr>
        <w:ind w:left="3906" w:hanging="138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3" w15:restartNumberingAfterBreak="0">
    <w:nsid w:val="5FE10C38"/>
    <w:multiLevelType w:val="multilevel"/>
    <w:tmpl w:val="894E1942"/>
    <w:numStyleLink w:val="Gemporteerdestijl2"/>
  </w:abstractNum>
  <w:abstractNum w:abstractNumId="14" w15:restartNumberingAfterBreak="0">
    <w:nsid w:val="64137BF2"/>
    <w:multiLevelType w:val="hybridMultilevel"/>
    <w:tmpl w:val="7164AE1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6DE10D2"/>
    <w:multiLevelType w:val="hybridMultilevel"/>
    <w:tmpl w:val="0B865C10"/>
    <w:lvl w:ilvl="0" w:tplc="04130015">
      <w:start w:val="1"/>
      <w:numFmt w:val="upperLetter"/>
      <w:lvlText w:val="%1."/>
      <w:lvlJc w:val="left"/>
      <w:pPr>
        <w:tabs>
          <w:tab w:val="num" w:pos="720"/>
        </w:tabs>
        <w:ind w:left="720" w:hanging="36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67945E39"/>
    <w:multiLevelType w:val="hybridMultilevel"/>
    <w:tmpl w:val="DB4A2888"/>
    <w:lvl w:ilvl="0" w:tplc="557CCD7A">
      <w:start w:val="1"/>
      <w:numFmt w:val="bullet"/>
      <w:pStyle w:val="auf1"/>
      <w:lvlText w:val="-"/>
      <w:lvlJc w:val="left"/>
      <w:pPr>
        <w:tabs>
          <w:tab w:val="num" w:pos="360"/>
        </w:tabs>
        <w:ind w:left="360" w:hanging="360"/>
      </w:pPr>
      <w:rPr>
        <w:sz w:val="16"/>
      </w:rPr>
    </w:lvl>
    <w:lvl w:ilvl="1" w:tplc="7D222606">
      <w:start w:val="1"/>
      <w:numFmt w:val="bullet"/>
      <w:pStyle w:val="auf1-1"/>
      <w:lvlText w:val="o"/>
      <w:lvlJc w:val="left"/>
      <w:pPr>
        <w:tabs>
          <w:tab w:val="num" w:pos="1080"/>
        </w:tabs>
        <w:ind w:left="1080" w:hanging="360"/>
      </w:pPr>
      <w:rPr>
        <w:rFonts w:ascii="Courier New" w:hAnsi="Courier New" w:hint="default"/>
      </w:rPr>
    </w:lvl>
    <w:lvl w:ilvl="2" w:tplc="04070005">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93F679B"/>
    <w:multiLevelType w:val="hybridMultilevel"/>
    <w:tmpl w:val="0DC6A4FA"/>
    <w:lvl w:ilvl="0" w:tplc="641051CA">
      <w:start w:val="19"/>
      <w:numFmt w:val="decimal"/>
      <w:lvlText w:val="%1."/>
      <w:lvlJc w:val="left"/>
      <w:pPr>
        <w:ind w:left="720" w:hanging="360"/>
      </w:pPr>
      <w:rPr>
        <w:rFonts w:hint="default"/>
        <w:u w:val="single"/>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0303455"/>
    <w:multiLevelType w:val="multilevel"/>
    <w:tmpl w:val="97B222DE"/>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0B93173"/>
    <w:multiLevelType w:val="multilevel"/>
    <w:tmpl w:val="9B8E0AEC"/>
    <w:lvl w:ilvl="0">
      <w:start w:val="1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lowerLetter"/>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4EA7BE7"/>
    <w:multiLevelType w:val="multilevel"/>
    <w:tmpl w:val="17380494"/>
    <w:lvl w:ilvl="0">
      <w:start w:val="13"/>
      <w:numFmt w:val="decimal"/>
      <w:lvlText w:val="%1"/>
      <w:lvlJc w:val="left"/>
      <w:pPr>
        <w:tabs>
          <w:tab w:val="num" w:pos="420"/>
        </w:tabs>
        <w:ind w:left="420" w:hanging="420"/>
      </w:pPr>
      <w:rPr>
        <w:rFonts w:hint="default"/>
        <w:lang w:val="en-GB"/>
      </w:rPr>
    </w:lvl>
    <w:lvl w:ilvl="1">
      <w:start w:val="1"/>
      <w:numFmt w:val="decimal"/>
      <w:lvlText w:val="%1.%2"/>
      <w:lvlJc w:val="left"/>
      <w:pPr>
        <w:tabs>
          <w:tab w:val="num" w:pos="1500"/>
        </w:tabs>
        <w:ind w:left="1500" w:hanging="420"/>
      </w:pPr>
      <w:rPr>
        <w:rFonts w:hint="default"/>
      </w:rPr>
    </w:lvl>
    <w:lvl w:ilvl="2">
      <w:start w:val="1"/>
      <w:numFmt w:val="decimal"/>
      <w:lvlText w:val="%1.%2.%3"/>
      <w:lvlJc w:val="left"/>
      <w:pPr>
        <w:tabs>
          <w:tab w:val="num" w:pos="3120"/>
        </w:tabs>
        <w:ind w:left="312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880"/>
        </w:tabs>
        <w:ind w:left="5880" w:hanging="1080"/>
      </w:pPr>
      <w:rPr>
        <w:rFonts w:hint="default"/>
      </w:rPr>
    </w:lvl>
    <w:lvl w:ilvl="5">
      <w:start w:val="1"/>
      <w:numFmt w:val="decimal"/>
      <w:lvlText w:val="%1.%2.%3.%4.%5.%6"/>
      <w:lvlJc w:val="left"/>
      <w:pPr>
        <w:tabs>
          <w:tab w:val="num" w:pos="7080"/>
        </w:tabs>
        <w:ind w:left="708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9840"/>
        </w:tabs>
        <w:ind w:left="9840" w:hanging="1440"/>
      </w:pPr>
      <w:rPr>
        <w:rFonts w:hint="default"/>
      </w:rPr>
    </w:lvl>
    <w:lvl w:ilvl="8">
      <w:start w:val="1"/>
      <w:numFmt w:val="decimal"/>
      <w:lvlText w:val="%1.%2.%3.%4.%5.%6.%7.%8.%9"/>
      <w:lvlJc w:val="left"/>
      <w:pPr>
        <w:tabs>
          <w:tab w:val="num" w:pos="11400"/>
        </w:tabs>
        <w:ind w:left="11400" w:hanging="1800"/>
      </w:pPr>
      <w:rPr>
        <w:rFonts w:hint="default"/>
      </w:rPr>
    </w:lvl>
  </w:abstractNum>
  <w:num w:numId="1">
    <w:abstractNumId w:val="0"/>
  </w:num>
  <w:num w:numId="2">
    <w:abstractNumId w:val="15"/>
  </w:num>
  <w:num w:numId="3">
    <w:abstractNumId w:val="7"/>
  </w:num>
  <w:num w:numId="4">
    <w:abstractNumId w:val="11"/>
  </w:num>
  <w:num w:numId="5">
    <w:abstractNumId w:val="9"/>
  </w:num>
  <w:num w:numId="6">
    <w:abstractNumId w:val="10"/>
  </w:num>
  <w:num w:numId="7">
    <w:abstractNumId w:val="1"/>
  </w:num>
  <w:num w:numId="8">
    <w:abstractNumId w:val="3"/>
  </w:num>
  <w:num w:numId="9">
    <w:abstractNumId w:val="6"/>
  </w:num>
  <w:num w:numId="10">
    <w:abstractNumId w:val="20"/>
  </w:num>
  <w:num w:numId="11">
    <w:abstractNumId w:val="17"/>
  </w:num>
  <w:num w:numId="12">
    <w:abstractNumId w:val="8"/>
  </w:num>
  <w:num w:numId="13">
    <w:abstractNumId w:val="18"/>
  </w:num>
  <w:num w:numId="14">
    <w:abstractNumId w:val="19"/>
  </w:num>
  <w:num w:numId="15">
    <w:abstractNumId w:val="2"/>
  </w:num>
  <w:num w:numId="16">
    <w:abstractNumId w:val="16"/>
  </w:num>
  <w:num w:numId="17">
    <w:abstractNumId w:val="14"/>
  </w:num>
  <w:num w:numId="18">
    <w:abstractNumId w:val="4"/>
  </w:num>
  <w:num w:numId="19">
    <w:abstractNumId w:val="5"/>
  </w:num>
  <w:num w:numId="20">
    <w:abstractNumId w:val="12"/>
  </w:num>
  <w:num w:numId="21">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proofState w:spelling="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0C4"/>
    <w:rsid w:val="00010F07"/>
    <w:rsid w:val="000111DF"/>
    <w:rsid w:val="00015753"/>
    <w:rsid w:val="000263CA"/>
    <w:rsid w:val="0002787E"/>
    <w:rsid w:val="000318E9"/>
    <w:rsid w:val="00045778"/>
    <w:rsid w:val="0005244B"/>
    <w:rsid w:val="00056FD5"/>
    <w:rsid w:val="000725C7"/>
    <w:rsid w:val="00072AB4"/>
    <w:rsid w:val="000804BE"/>
    <w:rsid w:val="0009143C"/>
    <w:rsid w:val="000A4617"/>
    <w:rsid w:val="000A4A7D"/>
    <w:rsid w:val="000A5AFF"/>
    <w:rsid w:val="000A5D0E"/>
    <w:rsid w:val="000A6F66"/>
    <w:rsid w:val="000B462F"/>
    <w:rsid w:val="000C13C8"/>
    <w:rsid w:val="000D24CC"/>
    <w:rsid w:val="000D2653"/>
    <w:rsid w:val="000D6483"/>
    <w:rsid w:val="000E0818"/>
    <w:rsid w:val="000E1CE9"/>
    <w:rsid w:val="000E3258"/>
    <w:rsid w:val="000E504F"/>
    <w:rsid w:val="000E57CD"/>
    <w:rsid w:val="000F7157"/>
    <w:rsid w:val="000F7B2E"/>
    <w:rsid w:val="001008F8"/>
    <w:rsid w:val="001367E6"/>
    <w:rsid w:val="001406BC"/>
    <w:rsid w:val="0014179C"/>
    <w:rsid w:val="00142782"/>
    <w:rsid w:val="00144123"/>
    <w:rsid w:val="00157315"/>
    <w:rsid w:val="00167A30"/>
    <w:rsid w:val="001733CC"/>
    <w:rsid w:val="00173EBF"/>
    <w:rsid w:val="00190DE0"/>
    <w:rsid w:val="00192171"/>
    <w:rsid w:val="00193A6B"/>
    <w:rsid w:val="00194A55"/>
    <w:rsid w:val="00196765"/>
    <w:rsid w:val="001A1842"/>
    <w:rsid w:val="001A5ABE"/>
    <w:rsid w:val="001A6628"/>
    <w:rsid w:val="001A66DD"/>
    <w:rsid w:val="001B42F4"/>
    <w:rsid w:val="001C00F5"/>
    <w:rsid w:val="001C63A2"/>
    <w:rsid w:val="001D4271"/>
    <w:rsid w:val="001E0715"/>
    <w:rsid w:val="001E0C4F"/>
    <w:rsid w:val="001E4C8C"/>
    <w:rsid w:val="001E5880"/>
    <w:rsid w:val="001E5B4D"/>
    <w:rsid w:val="001F1773"/>
    <w:rsid w:val="001F2331"/>
    <w:rsid w:val="001F3D99"/>
    <w:rsid w:val="001F3E00"/>
    <w:rsid w:val="001F4F79"/>
    <w:rsid w:val="001F6CE7"/>
    <w:rsid w:val="00205EDC"/>
    <w:rsid w:val="002112AA"/>
    <w:rsid w:val="002122E4"/>
    <w:rsid w:val="002124E9"/>
    <w:rsid w:val="002177B7"/>
    <w:rsid w:val="00217EE1"/>
    <w:rsid w:val="00220B48"/>
    <w:rsid w:val="00221930"/>
    <w:rsid w:val="0024031B"/>
    <w:rsid w:val="00240C64"/>
    <w:rsid w:val="00242E8F"/>
    <w:rsid w:val="0025189A"/>
    <w:rsid w:val="002568E7"/>
    <w:rsid w:val="00257493"/>
    <w:rsid w:val="0026069C"/>
    <w:rsid w:val="002637AA"/>
    <w:rsid w:val="00265220"/>
    <w:rsid w:val="00267930"/>
    <w:rsid w:val="0027704B"/>
    <w:rsid w:val="00277CB4"/>
    <w:rsid w:val="0028102C"/>
    <w:rsid w:val="00281117"/>
    <w:rsid w:val="00286AFA"/>
    <w:rsid w:val="00286FA4"/>
    <w:rsid w:val="00291FE0"/>
    <w:rsid w:val="002A1377"/>
    <w:rsid w:val="002A1911"/>
    <w:rsid w:val="002A3725"/>
    <w:rsid w:val="002A4C3B"/>
    <w:rsid w:val="002C2523"/>
    <w:rsid w:val="002C27FA"/>
    <w:rsid w:val="002D6B14"/>
    <w:rsid w:val="002E6053"/>
    <w:rsid w:val="002F0E2C"/>
    <w:rsid w:val="002F4323"/>
    <w:rsid w:val="002F4FB3"/>
    <w:rsid w:val="002F7523"/>
    <w:rsid w:val="00302326"/>
    <w:rsid w:val="003154B3"/>
    <w:rsid w:val="0032677A"/>
    <w:rsid w:val="00327C5D"/>
    <w:rsid w:val="003404AB"/>
    <w:rsid w:val="00341E8D"/>
    <w:rsid w:val="00353526"/>
    <w:rsid w:val="00364DF7"/>
    <w:rsid w:val="003677D8"/>
    <w:rsid w:val="003762FB"/>
    <w:rsid w:val="003A021B"/>
    <w:rsid w:val="003B0367"/>
    <w:rsid w:val="003B1B4C"/>
    <w:rsid w:val="003B2EE4"/>
    <w:rsid w:val="003B4CB8"/>
    <w:rsid w:val="003C463D"/>
    <w:rsid w:val="003E30E5"/>
    <w:rsid w:val="003F08EA"/>
    <w:rsid w:val="003F0D31"/>
    <w:rsid w:val="003F4646"/>
    <w:rsid w:val="003F7817"/>
    <w:rsid w:val="004029E3"/>
    <w:rsid w:val="004059F4"/>
    <w:rsid w:val="0041589C"/>
    <w:rsid w:val="004233BB"/>
    <w:rsid w:val="0043271F"/>
    <w:rsid w:val="00433BE0"/>
    <w:rsid w:val="00446A88"/>
    <w:rsid w:val="00447671"/>
    <w:rsid w:val="004477C8"/>
    <w:rsid w:val="004542AE"/>
    <w:rsid w:val="00461726"/>
    <w:rsid w:val="004662BE"/>
    <w:rsid w:val="00473E86"/>
    <w:rsid w:val="004753EE"/>
    <w:rsid w:val="004804F7"/>
    <w:rsid w:val="0049523A"/>
    <w:rsid w:val="004A28A0"/>
    <w:rsid w:val="004A42E6"/>
    <w:rsid w:val="004A464E"/>
    <w:rsid w:val="004A55C2"/>
    <w:rsid w:val="004B14DE"/>
    <w:rsid w:val="004B324C"/>
    <w:rsid w:val="004B7C24"/>
    <w:rsid w:val="004C3799"/>
    <w:rsid w:val="004C6923"/>
    <w:rsid w:val="004E4DB9"/>
    <w:rsid w:val="004E7D0D"/>
    <w:rsid w:val="00502C37"/>
    <w:rsid w:val="00514945"/>
    <w:rsid w:val="00514AA2"/>
    <w:rsid w:val="0051683F"/>
    <w:rsid w:val="00531A78"/>
    <w:rsid w:val="005322CC"/>
    <w:rsid w:val="00541364"/>
    <w:rsid w:val="00542F1A"/>
    <w:rsid w:val="005506B3"/>
    <w:rsid w:val="00556B6F"/>
    <w:rsid w:val="005601FE"/>
    <w:rsid w:val="00565BA2"/>
    <w:rsid w:val="00574455"/>
    <w:rsid w:val="00577E39"/>
    <w:rsid w:val="005805A9"/>
    <w:rsid w:val="005835D4"/>
    <w:rsid w:val="00586E09"/>
    <w:rsid w:val="00591056"/>
    <w:rsid w:val="00594186"/>
    <w:rsid w:val="005B062C"/>
    <w:rsid w:val="005B10A0"/>
    <w:rsid w:val="005B7455"/>
    <w:rsid w:val="005C435A"/>
    <w:rsid w:val="005C51BD"/>
    <w:rsid w:val="005C793A"/>
    <w:rsid w:val="005D4803"/>
    <w:rsid w:val="005D6AAF"/>
    <w:rsid w:val="005E0919"/>
    <w:rsid w:val="005E37E5"/>
    <w:rsid w:val="005E4F9F"/>
    <w:rsid w:val="005E65D5"/>
    <w:rsid w:val="005F7524"/>
    <w:rsid w:val="00600473"/>
    <w:rsid w:val="00600BBA"/>
    <w:rsid w:val="00602A31"/>
    <w:rsid w:val="006119EB"/>
    <w:rsid w:val="00615156"/>
    <w:rsid w:val="006207F1"/>
    <w:rsid w:val="00624179"/>
    <w:rsid w:val="006247F2"/>
    <w:rsid w:val="006264E3"/>
    <w:rsid w:val="006301A2"/>
    <w:rsid w:val="00633258"/>
    <w:rsid w:val="006418A4"/>
    <w:rsid w:val="00657C1F"/>
    <w:rsid w:val="00660BD8"/>
    <w:rsid w:val="00675AEE"/>
    <w:rsid w:val="006770C4"/>
    <w:rsid w:val="006772A3"/>
    <w:rsid w:val="006811B2"/>
    <w:rsid w:val="00683CB5"/>
    <w:rsid w:val="006856A0"/>
    <w:rsid w:val="0069064D"/>
    <w:rsid w:val="0069256D"/>
    <w:rsid w:val="006937CB"/>
    <w:rsid w:val="00696F60"/>
    <w:rsid w:val="006A5BAB"/>
    <w:rsid w:val="006A740F"/>
    <w:rsid w:val="006C3588"/>
    <w:rsid w:val="006C6EFD"/>
    <w:rsid w:val="006D0509"/>
    <w:rsid w:val="006D1BFD"/>
    <w:rsid w:val="006E47A8"/>
    <w:rsid w:val="006E518C"/>
    <w:rsid w:val="006F7BB3"/>
    <w:rsid w:val="00715749"/>
    <w:rsid w:val="00720EAB"/>
    <w:rsid w:val="007238CA"/>
    <w:rsid w:val="0072424A"/>
    <w:rsid w:val="0072734B"/>
    <w:rsid w:val="0073258B"/>
    <w:rsid w:val="0074081C"/>
    <w:rsid w:val="00747A8E"/>
    <w:rsid w:val="0076441D"/>
    <w:rsid w:val="007727BB"/>
    <w:rsid w:val="00772FCF"/>
    <w:rsid w:val="00780610"/>
    <w:rsid w:val="007829EE"/>
    <w:rsid w:val="00790F89"/>
    <w:rsid w:val="007A43B1"/>
    <w:rsid w:val="007A6326"/>
    <w:rsid w:val="007A6453"/>
    <w:rsid w:val="007A6786"/>
    <w:rsid w:val="007B2214"/>
    <w:rsid w:val="007C4173"/>
    <w:rsid w:val="007D2D84"/>
    <w:rsid w:val="007D67FE"/>
    <w:rsid w:val="007E1FBD"/>
    <w:rsid w:val="0080241C"/>
    <w:rsid w:val="00804BA1"/>
    <w:rsid w:val="008061E3"/>
    <w:rsid w:val="008159C7"/>
    <w:rsid w:val="008232E6"/>
    <w:rsid w:val="008245C3"/>
    <w:rsid w:val="00826FFB"/>
    <w:rsid w:val="0082711B"/>
    <w:rsid w:val="00832F18"/>
    <w:rsid w:val="00844B98"/>
    <w:rsid w:val="0085511D"/>
    <w:rsid w:val="00855B66"/>
    <w:rsid w:val="00863A26"/>
    <w:rsid w:val="00866629"/>
    <w:rsid w:val="00871FE2"/>
    <w:rsid w:val="008751F7"/>
    <w:rsid w:val="00876268"/>
    <w:rsid w:val="00880B7D"/>
    <w:rsid w:val="00894FC6"/>
    <w:rsid w:val="00895FE6"/>
    <w:rsid w:val="008C1634"/>
    <w:rsid w:val="008C7693"/>
    <w:rsid w:val="008D4CE4"/>
    <w:rsid w:val="008D5ABD"/>
    <w:rsid w:val="008E1B1D"/>
    <w:rsid w:val="008E696D"/>
    <w:rsid w:val="008F652E"/>
    <w:rsid w:val="0090315C"/>
    <w:rsid w:val="00912318"/>
    <w:rsid w:val="00914F7C"/>
    <w:rsid w:val="00916138"/>
    <w:rsid w:val="009337C5"/>
    <w:rsid w:val="00957936"/>
    <w:rsid w:val="009644A8"/>
    <w:rsid w:val="009658D7"/>
    <w:rsid w:val="00984004"/>
    <w:rsid w:val="00994E12"/>
    <w:rsid w:val="009A2793"/>
    <w:rsid w:val="009C6A26"/>
    <w:rsid w:val="009F19ED"/>
    <w:rsid w:val="009F5647"/>
    <w:rsid w:val="00A05752"/>
    <w:rsid w:val="00A06ADF"/>
    <w:rsid w:val="00A23618"/>
    <w:rsid w:val="00A30845"/>
    <w:rsid w:val="00A42DCA"/>
    <w:rsid w:val="00A43B98"/>
    <w:rsid w:val="00A51C60"/>
    <w:rsid w:val="00A566B4"/>
    <w:rsid w:val="00A60C02"/>
    <w:rsid w:val="00A63A25"/>
    <w:rsid w:val="00A701DD"/>
    <w:rsid w:val="00A70201"/>
    <w:rsid w:val="00A70E80"/>
    <w:rsid w:val="00A7339B"/>
    <w:rsid w:val="00A82131"/>
    <w:rsid w:val="00A82CDE"/>
    <w:rsid w:val="00A85CFB"/>
    <w:rsid w:val="00A926E7"/>
    <w:rsid w:val="00AA6493"/>
    <w:rsid w:val="00AB2712"/>
    <w:rsid w:val="00AB70D8"/>
    <w:rsid w:val="00AB746F"/>
    <w:rsid w:val="00AD4BAD"/>
    <w:rsid w:val="00AF4547"/>
    <w:rsid w:val="00AF636A"/>
    <w:rsid w:val="00B130A0"/>
    <w:rsid w:val="00B250AC"/>
    <w:rsid w:val="00B4685D"/>
    <w:rsid w:val="00B50580"/>
    <w:rsid w:val="00B53704"/>
    <w:rsid w:val="00B553E9"/>
    <w:rsid w:val="00B562D4"/>
    <w:rsid w:val="00B572CC"/>
    <w:rsid w:val="00B57624"/>
    <w:rsid w:val="00B723D4"/>
    <w:rsid w:val="00B75556"/>
    <w:rsid w:val="00B815FD"/>
    <w:rsid w:val="00B81E9E"/>
    <w:rsid w:val="00B8430E"/>
    <w:rsid w:val="00B8799B"/>
    <w:rsid w:val="00B87D21"/>
    <w:rsid w:val="00B92DEC"/>
    <w:rsid w:val="00B94908"/>
    <w:rsid w:val="00BA099F"/>
    <w:rsid w:val="00BA54B7"/>
    <w:rsid w:val="00BB005E"/>
    <w:rsid w:val="00BB38B4"/>
    <w:rsid w:val="00BB69FC"/>
    <w:rsid w:val="00BC7D27"/>
    <w:rsid w:val="00BD00B2"/>
    <w:rsid w:val="00BD277F"/>
    <w:rsid w:val="00BD2DBB"/>
    <w:rsid w:val="00BD6FF9"/>
    <w:rsid w:val="00BD7B90"/>
    <w:rsid w:val="00BE5C57"/>
    <w:rsid w:val="00BF709F"/>
    <w:rsid w:val="00C02D0C"/>
    <w:rsid w:val="00C06BB2"/>
    <w:rsid w:val="00C076B5"/>
    <w:rsid w:val="00C11AAE"/>
    <w:rsid w:val="00C14A21"/>
    <w:rsid w:val="00C151E0"/>
    <w:rsid w:val="00C24B0D"/>
    <w:rsid w:val="00C27D78"/>
    <w:rsid w:val="00C30AA9"/>
    <w:rsid w:val="00C31B49"/>
    <w:rsid w:val="00C34D18"/>
    <w:rsid w:val="00C3593D"/>
    <w:rsid w:val="00C427E7"/>
    <w:rsid w:val="00C479C6"/>
    <w:rsid w:val="00C50EE5"/>
    <w:rsid w:val="00C51043"/>
    <w:rsid w:val="00C5311F"/>
    <w:rsid w:val="00C63CCD"/>
    <w:rsid w:val="00C80BE6"/>
    <w:rsid w:val="00C838EC"/>
    <w:rsid w:val="00C86890"/>
    <w:rsid w:val="00C9068D"/>
    <w:rsid w:val="00CA1690"/>
    <w:rsid w:val="00CB1FEF"/>
    <w:rsid w:val="00CB3738"/>
    <w:rsid w:val="00CB7C2C"/>
    <w:rsid w:val="00CD23FA"/>
    <w:rsid w:val="00CE1ADD"/>
    <w:rsid w:val="00CE3EAA"/>
    <w:rsid w:val="00CE5A37"/>
    <w:rsid w:val="00CF0A54"/>
    <w:rsid w:val="00CF3DE9"/>
    <w:rsid w:val="00CF7C44"/>
    <w:rsid w:val="00D00A62"/>
    <w:rsid w:val="00D04319"/>
    <w:rsid w:val="00D05466"/>
    <w:rsid w:val="00D07747"/>
    <w:rsid w:val="00D07844"/>
    <w:rsid w:val="00D12AF4"/>
    <w:rsid w:val="00D14019"/>
    <w:rsid w:val="00D14BBE"/>
    <w:rsid w:val="00D157CA"/>
    <w:rsid w:val="00D21738"/>
    <w:rsid w:val="00D22865"/>
    <w:rsid w:val="00D2523A"/>
    <w:rsid w:val="00D47A3F"/>
    <w:rsid w:val="00D616C0"/>
    <w:rsid w:val="00D674C9"/>
    <w:rsid w:val="00D7455C"/>
    <w:rsid w:val="00D750CD"/>
    <w:rsid w:val="00D824A7"/>
    <w:rsid w:val="00D93FE3"/>
    <w:rsid w:val="00D96AFC"/>
    <w:rsid w:val="00D97F57"/>
    <w:rsid w:val="00DA6C0A"/>
    <w:rsid w:val="00DB0B93"/>
    <w:rsid w:val="00DE0781"/>
    <w:rsid w:val="00DE5EEE"/>
    <w:rsid w:val="00DF2DD7"/>
    <w:rsid w:val="00DF32C8"/>
    <w:rsid w:val="00DF60A4"/>
    <w:rsid w:val="00DF7E93"/>
    <w:rsid w:val="00E07072"/>
    <w:rsid w:val="00E13439"/>
    <w:rsid w:val="00E15E90"/>
    <w:rsid w:val="00E21B54"/>
    <w:rsid w:val="00E25034"/>
    <w:rsid w:val="00E27A5D"/>
    <w:rsid w:val="00E33E96"/>
    <w:rsid w:val="00E36920"/>
    <w:rsid w:val="00E36B94"/>
    <w:rsid w:val="00E5261F"/>
    <w:rsid w:val="00E6070A"/>
    <w:rsid w:val="00E655AD"/>
    <w:rsid w:val="00E66C4D"/>
    <w:rsid w:val="00E70B39"/>
    <w:rsid w:val="00E756D5"/>
    <w:rsid w:val="00EA2DA9"/>
    <w:rsid w:val="00EB2487"/>
    <w:rsid w:val="00EB2982"/>
    <w:rsid w:val="00EB7521"/>
    <w:rsid w:val="00EC0B54"/>
    <w:rsid w:val="00ED2394"/>
    <w:rsid w:val="00ED48F5"/>
    <w:rsid w:val="00ED7EEA"/>
    <w:rsid w:val="00EE13EA"/>
    <w:rsid w:val="00F01D63"/>
    <w:rsid w:val="00F07A36"/>
    <w:rsid w:val="00F256DA"/>
    <w:rsid w:val="00F37315"/>
    <w:rsid w:val="00F43E36"/>
    <w:rsid w:val="00F46C86"/>
    <w:rsid w:val="00F51750"/>
    <w:rsid w:val="00F57F93"/>
    <w:rsid w:val="00F61D7C"/>
    <w:rsid w:val="00F7557E"/>
    <w:rsid w:val="00F8297E"/>
    <w:rsid w:val="00F94351"/>
    <w:rsid w:val="00FA48AA"/>
    <w:rsid w:val="00FB1FF8"/>
    <w:rsid w:val="00FD07C0"/>
    <w:rsid w:val="00FD0B44"/>
    <w:rsid w:val="00FD6687"/>
    <w:rsid w:val="00FF4269"/>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87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nl-NL" w:eastAsia="nl-NL"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36920"/>
    <w:pPr>
      <w:tabs>
        <w:tab w:val="left" w:pos="284"/>
        <w:tab w:val="left" w:pos="1701"/>
      </w:tabs>
      <w:spacing w:line="320" w:lineRule="exact"/>
    </w:pPr>
    <w:rPr>
      <w:rFonts w:ascii="Haarlemmer MT Medium OsF" w:hAnsi="Haarlemmer MT Medium OsF"/>
      <w:szCs w:val="20"/>
    </w:rPr>
  </w:style>
  <w:style w:type="paragraph" w:styleId="Kop1">
    <w:name w:val="heading 1"/>
    <w:basedOn w:val="Standaard"/>
    <w:next w:val="Standaard"/>
    <w:link w:val="Kop1Char"/>
    <w:uiPriority w:val="99"/>
    <w:qFormat/>
    <w:rsid w:val="000A4617"/>
    <w:pPr>
      <w:keepNext/>
      <w:outlineLvl w:val="0"/>
    </w:pPr>
    <w:rPr>
      <w:rFonts w:ascii="Cambria" w:hAnsi="Cambria"/>
      <w:b/>
      <w:bCs/>
      <w:kern w:val="32"/>
      <w:sz w:val="32"/>
      <w:szCs w:val="32"/>
      <w:lang w:eastAsia="ja-JP"/>
    </w:rPr>
  </w:style>
  <w:style w:type="paragraph" w:styleId="Kop2">
    <w:name w:val="heading 2"/>
    <w:basedOn w:val="Standaard"/>
    <w:next w:val="Standaard"/>
    <w:link w:val="Kop2Char"/>
    <w:uiPriority w:val="99"/>
    <w:qFormat/>
    <w:rsid w:val="000A4617"/>
    <w:pPr>
      <w:keepNext/>
      <w:spacing w:before="120"/>
      <w:outlineLvl w:val="1"/>
    </w:pPr>
    <w:rPr>
      <w:rFonts w:ascii="Cambria" w:hAnsi="Cambria"/>
      <w:b/>
      <w:bCs/>
      <w:i/>
      <w:iCs/>
      <w:sz w:val="28"/>
      <w:szCs w:val="28"/>
      <w:lang w:eastAsia="ja-JP"/>
    </w:rPr>
  </w:style>
  <w:style w:type="paragraph" w:styleId="Kop3">
    <w:name w:val="heading 3"/>
    <w:basedOn w:val="Standaard"/>
    <w:next w:val="Standaard"/>
    <w:link w:val="Kop3Char"/>
    <w:uiPriority w:val="99"/>
    <w:qFormat/>
    <w:rsid w:val="000A4617"/>
    <w:pPr>
      <w:keepNext/>
      <w:spacing w:before="240" w:after="60"/>
      <w:outlineLvl w:val="2"/>
    </w:pPr>
    <w:rPr>
      <w:rFonts w:ascii="Cambria" w:hAnsi="Cambria"/>
      <w:b/>
      <w:bCs/>
      <w:sz w:val="26"/>
      <w:szCs w:val="26"/>
      <w:lang w:eastAsia="ja-JP"/>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locked/>
    <w:rsid w:val="00715749"/>
    <w:rPr>
      <w:rFonts w:ascii="Cambria" w:hAnsi="Cambria" w:cs="Times New Roman"/>
      <w:b/>
      <w:kern w:val="32"/>
      <w:sz w:val="32"/>
    </w:rPr>
  </w:style>
  <w:style w:type="character" w:customStyle="1" w:styleId="Kop2Char">
    <w:name w:val="Kop 2 Char"/>
    <w:basedOn w:val="Standaardalinea-lettertype"/>
    <w:link w:val="Kop2"/>
    <w:uiPriority w:val="99"/>
    <w:semiHidden/>
    <w:locked/>
    <w:rsid w:val="00715749"/>
    <w:rPr>
      <w:rFonts w:ascii="Cambria" w:hAnsi="Cambria" w:cs="Times New Roman"/>
      <w:b/>
      <w:i/>
      <w:sz w:val="28"/>
    </w:rPr>
  </w:style>
  <w:style w:type="character" w:customStyle="1" w:styleId="Kop3Char">
    <w:name w:val="Kop 3 Char"/>
    <w:basedOn w:val="Standaardalinea-lettertype"/>
    <w:link w:val="Kop3"/>
    <w:uiPriority w:val="99"/>
    <w:semiHidden/>
    <w:locked/>
    <w:rsid w:val="00715749"/>
    <w:rPr>
      <w:rFonts w:ascii="Cambria" w:hAnsi="Cambria" w:cs="Times New Roman"/>
      <w:b/>
      <w:sz w:val="26"/>
    </w:rPr>
  </w:style>
  <w:style w:type="paragraph" w:customStyle="1" w:styleId="Adresgegevens">
    <w:name w:val="Adresgegevens"/>
    <w:basedOn w:val="Kop1"/>
    <w:uiPriority w:val="99"/>
    <w:rsid w:val="000A4617"/>
    <w:pPr>
      <w:spacing w:line="280" w:lineRule="exact"/>
    </w:pPr>
    <w:rPr>
      <w:b w:val="0"/>
      <w:i/>
      <w:sz w:val="18"/>
    </w:rPr>
  </w:style>
  <w:style w:type="paragraph" w:styleId="Afzender">
    <w:name w:val="envelope return"/>
    <w:basedOn w:val="Standaard"/>
    <w:uiPriority w:val="99"/>
    <w:rsid w:val="000A4617"/>
    <w:rPr>
      <w:i/>
    </w:rPr>
  </w:style>
  <w:style w:type="paragraph" w:customStyle="1" w:styleId="Citaten">
    <w:name w:val="Citaten"/>
    <w:basedOn w:val="Standaard"/>
    <w:uiPriority w:val="99"/>
    <w:rsid w:val="000A4617"/>
    <w:rPr>
      <w:i/>
    </w:rPr>
  </w:style>
  <w:style w:type="character" w:styleId="Hyperlink">
    <w:name w:val="Hyperlink"/>
    <w:basedOn w:val="Standaardalinea-lettertype"/>
    <w:uiPriority w:val="99"/>
    <w:rsid w:val="000A4617"/>
    <w:rPr>
      <w:rFonts w:ascii="Haarlemmer MT Medium OsF" w:hAnsi="Haarlemmer MT Medium OsF" w:cs="Times New Roman"/>
      <w:color w:val="auto"/>
      <w:u w:val="single"/>
    </w:rPr>
  </w:style>
  <w:style w:type="paragraph" w:styleId="Koptekst">
    <w:name w:val="header"/>
    <w:basedOn w:val="Standaard"/>
    <w:link w:val="KoptekstChar"/>
    <w:uiPriority w:val="99"/>
    <w:rsid w:val="000A4617"/>
    <w:pPr>
      <w:tabs>
        <w:tab w:val="center" w:pos="4536"/>
        <w:tab w:val="right" w:pos="9072"/>
      </w:tabs>
      <w:spacing w:line="280" w:lineRule="exact"/>
    </w:pPr>
    <w:rPr>
      <w:sz w:val="20"/>
      <w:lang w:eastAsia="ja-JP"/>
    </w:rPr>
  </w:style>
  <w:style w:type="character" w:customStyle="1" w:styleId="KoptekstChar">
    <w:name w:val="Koptekst Char"/>
    <w:basedOn w:val="Standaardalinea-lettertype"/>
    <w:link w:val="Koptekst"/>
    <w:uiPriority w:val="99"/>
    <w:semiHidden/>
    <w:locked/>
    <w:rsid w:val="00715749"/>
    <w:rPr>
      <w:rFonts w:ascii="Haarlemmer MT Medium OsF" w:hAnsi="Haarlemmer MT Medium OsF" w:cs="Times New Roman"/>
      <w:sz w:val="20"/>
    </w:rPr>
  </w:style>
  <w:style w:type="paragraph" w:customStyle="1" w:styleId="NaamCommissiefax">
    <w:name w:val="Naam Commissie/fax"/>
    <w:basedOn w:val="Standaard"/>
    <w:uiPriority w:val="99"/>
    <w:rsid w:val="000A4617"/>
    <w:rPr>
      <w:rFonts w:ascii="Haarlemmer MT SC" w:hAnsi="Haarlemmer MT SC"/>
      <w:b/>
      <w:caps/>
      <w:spacing w:val="16"/>
      <w:sz w:val="14"/>
    </w:rPr>
  </w:style>
  <w:style w:type="character" w:styleId="Paginanummer">
    <w:name w:val="page number"/>
    <w:basedOn w:val="Standaardalinea-lettertype"/>
    <w:uiPriority w:val="99"/>
    <w:rsid w:val="000A4617"/>
    <w:rPr>
      <w:rFonts w:ascii="Haarlemmer MT Medium OsF" w:hAnsi="Haarlemmer MT Medium OsF" w:cs="Times New Roman"/>
      <w:sz w:val="22"/>
    </w:rPr>
  </w:style>
  <w:style w:type="paragraph" w:styleId="Titel">
    <w:name w:val="Title"/>
    <w:basedOn w:val="Standaard"/>
    <w:link w:val="TitelChar"/>
    <w:uiPriority w:val="99"/>
    <w:qFormat/>
    <w:rsid w:val="000A4617"/>
    <w:pPr>
      <w:spacing w:after="120"/>
      <w:outlineLvl w:val="3"/>
    </w:pPr>
    <w:rPr>
      <w:rFonts w:ascii="Cambria" w:hAnsi="Cambria"/>
      <w:b/>
      <w:bCs/>
      <w:kern w:val="28"/>
      <w:sz w:val="32"/>
      <w:szCs w:val="32"/>
      <w:lang w:eastAsia="ja-JP"/>
    </w:rPr>
  </w:style>
  <w:style w:type="character" w:customStyle="1" w:styleId="TitelChar">
    <w:name w:val="Titel Char"/>
    <w:basedOn w:val="Standaardalinea-lettertype"/>
    <w:link w:val="Titel"/>
    <w:uiPriority w:val="99"/>
    <w:locked/>
    <w:rsid w:val="00715749"/>
    <w:rPr>
      <w:rFonts w:ascii="Cambria" w:hAnsi="Cambria" w:cs="Times New Roman"/>
      <w:b/>
      <w:kern w:val="28"/>
      <w:sz w:val="32"/>
    </w:rPr>
  </w:style>
  <w:style w:type="paragraph" w:customStyle="1" w:styleId="Titelintekst">
    <w:name w:val="Titel (in tekst)"/>
    <w:basedOn w:val="Standaard"/>
    <w:next w:val="Standaard"/>
    <w:uiPriority w:val="99"/>
    <w:rsid w:val="000A4617"/>
    <w:rPr>
      <w:i/>
    </w:rPr>
  </w:style>
  <w:style w:type="character" w:styleId="Voetnootmarkering">
    <w:name w:val="footnote reference"/>
    <w:basedOn w:val="Standaardalinea-lettertype"/>
    <w:uiPriority w:val="99"/>
    <w:semiHidden/>
    <w:rsid w:val="000A4617"/>
    <w:rPr>
      <w:rFonts w:ascii="Haarlemmer MT Medium OsF" w:hAnsi="Haarlemmer MT Medium OsF" w:cs="Times New Roman"/>
      <w:vertAlign w:val="superscript"/>
    </w:rPr>
  </w:style>
  <w:style w:type="paragraph" w:styleId="Voettekst">
    <w:name w:val="footer"/>
    <w:basedOn w:val="Standaard"/>
    <w:link w:val="VoettekstChar"/>
    <w:uiPriority w:val="99"/>
    <w:rsid w:val="000A4617"/>
    <w:pPr>
      <w:tabs>
        <w:tab w:val="clear" w:pos="284"/>
        <w:tab w:val="clear" w:pos="1701"/>
        <w:tab w:val="center" w:pos="4536"/>
        <w:tab w:val="right" w:pos="9072"/>
      </w:tabs>
    </w:pPr>
    <w:rPr>
      <w:sz w:val="20"/>
      <w:lang w:eastAsia="ja-JP"/>
    </w:rPr>
  </w:style>
  <w:style w:type="character" w:customStyle="1" w:styleId="VoettekstChar">
    <w:name w:val="Voettekst Char"/>
    <w:basedOn w:val="Standaardalinea-lettertype"/>
    <w:link w:val="Voettekst"/>
    <w:uiPriority w:val="99"/>
    <w:locked/>
    <w:rsid w:val="00715749"/>
    <w:rPr>
      <w:rFonts w:ascii="Haarlemmer MT Medium OsF" w:hAnsi="Haarlemmer MT Medium OsF" w:cs="Times New Roman"/>
      <w:sz w:val="20"/>
    </w:rPr>
  </w:style>
  <w:style w:type="paragraph" w:styleId="Ballontekst">
    <w:name w:val="Balloon Text"/>
    <w:basedOn w:val="Standaard"/>
    <w:link w:val="BallontekstChar"/>
    <w:uiPriority w:val="99"/>
    <w:semiHidden/>
    <w:rsid w:val="00E36920"/>
    <w:rPr>
      <w:rFonts w:ascii="Times New Roman" w:hAnsi="Times New Roman"/>
      <w:sz w:val="20"/>
      <w:lang w:eastAsia="ja-JP"/>
    </w:rPr>
  </w:style>
  <w:style w:type="character" w:customStyle="1" w:styleId="BallontekstChar">
    <w:name w:val="Ballontekst Char"/>
    <w:basedOn w:val="Standaardalinea-lettertype"/>
    <w:link w:val="Ballontekst"/>
    <w:uiPriority w:val="99"/>
    <w:semiHidden/>
    <w:locked/>
    <w:rsid w:val="00E36920"/>
    <w:rPr>
      <w:sz w:val="20"/>
      <w:szCs w:val="20"/>
      <w:lang w:eastAsia="ja-JP"/>
    </w:rPr>
  </w:style>
  <w:style w:type="paragraph" w:styleId="Plattetekstinspringen">
    <w:name w:val="Body Text Indent"/>
    <w:basedOn w:val="Standaard"/>
    <w:link w:val="PlattetekstinspringenChar"/>
    <w:uiPriority w:val="99"/>
    <w:rsid w:val="000A4617"/>
    <w:pPr>
      <w:tabs>
        <w:tab w:val="clear" w:pos="284"/>
        <w:tab w:val="clear" w:pos="1701"/>
      </w:tabs>
      <w:spacing w:line="360" w:lineRule="auto"/>
      <w:ind w:firstLine="284"/>
      <w:jc w:val="both"/>
    </w:pPr>
    <w:rPr>
      <w:sz w:val="20"/>
      <w:lang w:eastAsia="ja-JP"/>
    </w:rPr>
  </w:style>
  <w:style w:type="character" w:customStyle="1" w:styleId="PlattetekstinspringenChar">
    <w:name w:val="Platte tekst inspringen Char"/>
    <w:basedOn w:val="Standaardalinea-lettertype"/>
    <w:link w:val="Plattetekstinspringen"/>
    <w:uiPriority w:val="99"/>
    <w:semiHidden/>
    <w:locked/>
    <w:rsid w:val="00715749"/>
    <w:rPr>
      <w:rFonts w:ascii="Haarlemmer MT Medium OsF" w:hAnsi="Haarlemmer MT Medium OsF" w:cs="Times New Roman"/>
      <w:sz w:val="20"/>
    </w:rPr>
  </w:style>
  <w:style w:type="paragraph" w:styleId="Plattetekst">
    <w:name w:val="Body Text"/>
    <w:basedOn w:val="Standaard"/>
    <w:link w:val="PlattetekstChar"/>
    <w:uiPriority w:val="99"/>
    <w:rsid w:val="000A4617"/>
    <w:pPr>
      <w:tabs>
        <w:tab w:val="clear" w:pos="284"/>
        <w:tab w:val="clear" w:pos="1701"/>
      </w:tabs>
      <w:spacing w:line="240" w:lineRule="auto"/>
    </w:pPr>
    <w:rPr>
      <w:sz w:val="20"/>
      <w:lang w:eastAsia="ja-JP"/>
    </w:rPr>
  </w:style>
  <w:style w:type="character" w:customStyle="1" w:styleId="PlattetekstChar">
    <w:name w:val="Platte tekst Char"/>
    <w:basedOn w:val="Standaardalinea-lettertype"/>
    <w:link w:val="Plattetekst"/>
    <w:uiPriority w:val="99"/>
    <w:semiHidden/>
    <w:locked/>
    <w:rsid w:val="00715749"/>
    <w:rPr>
      <w:rFonts w:ascii="Haarlemmer MT Medium OsF" w:hAnsi="Haarlemmer MT Medium OsF" w:cs="Times New Roman"/>
      <w:sz w:val="20"/>
    </w:rPr>
  </w:style>
  <w:style w:type="paragraph" w:styleId="Documentstructuur">
    <w:name w:val="Document Map"/>
    <w:basedOn w:val="Standaard"/>
    <w:link w:val="DocumentstructuurChar"/>
    <w:uiPriority w:val="99"/>
    <w:semiHidden/>
    <w:rsid w:val="000A4617"/>
    <w:pPr>
      <w:shd w:val="clear" w:color="auto" w:fill="000080"/>
    </w:pPr>
    <w:rPr>
      <w:rFonts w:ascii="Times New Roman" w:hAnsi="Times New Roman"/>
      <w:sz w:val="2"/>
      <w:lang w:eastAsia="ja-JP"/>
    </w:rPr>
  </w:style>
  <w:style w:type="character" w:customStyle="1" w:styleId="DocumentstructuurChar">
    <w:name w:val="Documentstructuur Char"/>
    <w:basedOn w:val="Standaardalinea-lettertype"/>
    <w:link w:val="Documentstructuur"/>
    <w:uiPriority w:val="99"/>
    <w:semiHidden/>
    <w:locked/>
    <w:rsid w:val="00715749"/>
    <w:rPr>
      <w:rFonts w:cs="Times New Roman"/>
      <w:sz w:val="2"/>
    </w:rPr>
  </w:style>
  <w:style w:type="character" w:customStyle="1" w:styleId="DeltaViewInsertion">
    <w:name w:val="DeltaView Insertion"/>
    <w:uiPriority w:val="99"/>
    <w:rsid w:val="000A4617"/>
    <w:rPr>
      <w:color w:val="0000FF"/>
      <w:spacing w:val="0"/>
      <w:u w:val="double"/>
    </w:rPr>
  </w:style>
  <w:style w:type="character" w:styleId="Verwijzingopmerking">
    <w:name w:val="annotation reference"/>
    <w:basedOn w:val="Standaardalinea-lettertype"/>
    <w:uiPriority w:val="99"/>
    <w:semiHidden/>
    <w:rsid w:val="000A4617"/>
    <w:rPr>
      <w:rFonts w:cs="Times New Roman"/>
      <w:sz w:val="16"/>
    </w:rPr>
  </w:style>
  <w:style w:type="paragraph" w:styleId="Tekstopmerking">
    <w:name w:val="annotation text"/>
    <w:basedOn w:val="Standaard"/>
    <w:link w:val="TekstopmerkingChar"/>
    <w:uiPriority w:val="99"/>
    <w:semiHidden/>
    <w:rsid w:val="000A4617"/>
    <w:pPr>
      <w:tabs>
        <w:tab w:val="clear" w:pos="284"/>
        <w:tab w:val="clear" w:pos="1701"/>
      </w:tabs>
      <w:spacing w:line="240" w:lineRule="auto"/>
    </w:pPr>
    <w:rPr>
      <w:rFonts w:ascii="Times New Roman" w:hAnsi="Times New Roman"/>
      <w:sz w:val="20"/>
      <w:lang w:val="fr-FR" w:eastAsia="fr-FR"/>
    </w:rPr>
  </w:style>
  <w:style w:type="character" w:customStyle="1" w:styleId="TekstopmerkingChar">
    <w:name w:val="Tekst opmerking Char"/>
    <w:basedOn w:val="Standaardalinea-lettertype"/>
    <w:link w:val="Tekstopmerking"/>
    <w:uiPriority w:val="99"/>
    <w:semiHidden/>
    <w:locked/>
    <w:rsid w:val="000A4617"/>
    <w:rPr>
      <w:rFonts w:cs="Times New Roman"/>
      <w:lang w:val="fr-FR" w:eastAsia="fr-FR"/>
    </w:rPr>
  </w:style>
  <w:style w:type="paragraph" w:styleId="Onderwerpvanopmerking">
    <w:name w:val="annotation subject"/>
    <w:basedOn w:val="Tekstopmerking"/>
    <w:next w:val="Tekstopmerking"/>
    <w:link w:val="OnderwerpvanopmerkingChar"/>
    <w:uiPriority w:val="99"/>
    <w:semiHidden/>
    <w:rsid w:val="000A4617"/>
    <w:pPr>
      <w:tabs>
        <w:tab w:val="left" w:pos="284"/>
        <w:tab w:val="left" w:pos="1701"/>
      </w:tabs>
      <w:spacing w:line="320" w:lineRule="exact"/>
    </w:pPr>
    <w:rPr>
      <w:rFonts w:ascii="Haarlemmer MT Medium OsF" w:hAnsi="Haarlemmer MT Medium OsF"/>
      <w:b/>
      <w:bCs/>
    </w:rPr>
  </w:style>
  <w:style w:type="character" w:customStyle="1" w:styleId="OnderwerpvanopmerkingChar">
    <w:name w:val="Onderwerp van opmerking Char"/>
    <w:basedOn w:val="TekstopmerkingChar"/>
    <w:link w:val="Onderwerpvanopmerking"/>
    <w:uiPriority w:val="99"/>
    <w:semiHidden/>
    <w:locked/>
    <w:rsid w:val="00715749"/>
    <w:rPr>
      <w:rFonts w:ascii="Haarlemmer MT Medium OsF" w:hAnsi="Haarlemmer MT Medium OsF" w:cs="Times New Roman"/>
      <w:b/>
      <w:sz w:val="20"/>
      <w:lang w:val="fr-FR" w:eastAsia="fr-FR"/>
    </w:rPr>
  </w:style>
  <w:style w:type="paragraph" w:customStyle="1" w:styleId="SubheadingProtocolOutline">
    <w:name w:val="Subheading Protocol Outline"/>
    <w:next w:val="Standaard"/>
    <w:uiPriority w:val="99"/>
    <w:rsid w:val="000A4617"/>
    <w:pPr>
      <w:spacing w:before="120" w:after="120"/>
    </w:pPr>
    <w:rPr>
      <w:rFonts w:ascii="Arial" w:hAnsi="Arial"/>
      <w:b/>
      <w:noProof/>
      <w:color w:val="000000"/>
      <w:kern w:val="22"/>
      <w:sz w:val="24"/>
      <w:szCs w:val="20"/>
      <w:lang w:val="en-GB" w:eastAsia="en-US"/>
    </w:rPr>
  </w:style>
  <w:style w:type="character" w:customStyle="1" w:styleId="BlueReplace">
    <w:name w:val="Blue Replace"/>
    <w:uiPriority w:val="99"/>
    <w:rsid w:val="000A4617"/>
    <w:rPr>
      <w:color w:val="000000"/>
    </w:rPr>
  </w:style>
  <w:style w:type="paragraph" w:styleId="Lijstnummering">
    <w:name w:val="List Number"/>
    <w:basedOn w:val="Standaard"/>
    <w:uiPriority w:val="99"/>
    <w:rsid w:val="000A4617"/>
    <w:pPr>
      <w:tabs>
        <w:tab w:val="clear" w:pos="284"/>
        <w:tab w:val="clear" w:pos="1701"/>
      </w:tabs>
      <w:overflowPunct w:val="0"/>
      <w:autoSpaceDE w:val="0"/>
      <w:autoSpaceDN w:val="0"/>
      <w:adjustRightInd w:val="0"/>
      <w:spacing w:line="280" w:lineRule="atLeast"/>
      <w:ind w:left="482" w:hanging="482"/>
      <w:textAlignment w:val="baseline"/>
    </w:pPr>
    <w:rPr>
      <w:rFonts w:ascii="Times New Roman" w:hAnsi="Times New Roman"/>
      <w:sz w:val="24"/>
      <w:szCs w:val="24"/>
    </w:rPr>
  </w:style>
  <w:style w:type="character" w:customStyle="1" w:styleId="bluereplace0">
    <w:name w:val="bluereplace"/>
    <w:uiPriority w:val="99"/>
    <w:rsid w:val="000A4617"/>
  </w:style>
  <w:style w:type="paragraph" w:styleId="Voetnoottekst">
    <w:name w:val="footnote text"/>
    <w:basedOn w:val="Standaard"/>
    <w:link w:val="VoetnoottekstChar"/>
    <w:uiPriority w:val="99"/>
    <w:rsid w:val="000A4617"/>
    <w:rPr>
      <w:sz w:val="20"/>
    </w:rPr>
  </w:style>
  <w:style w:type="character" w:customStyle="1" w:styleId="VoetnoottekstChar">
    <w:name w:val="Voetnoottekst Char"/>
    <w:basedOn w:val="Standaardalinea-lettertype"/>
    <w:link w:val="Voetnoottekst"/>
    <w:uiPriority w:val="99"/>
    <w:locked/>
    <w:rsid w:val="000A4617"/>
    <w:rPr>
      <w:rFonts w:ascii="Haarlemmer MT Medium OsF" w:hAnsi="Haarlemmer MT Medium OsF" w:cs="Times New Roman"/>
      <w:lang w:val="nl-NL" w:eastAsia="nl-NL"/>
    </w:rPr>
  </w:style>
  <w:style w:type="paragraph" w:styleId="Lijstalinea">
    <w:name w:val="List Paragraph"/>
    <w:basedOn w:val="Standaard"/>
    <w:uiPriority w:val="99"/>
    <w:qFormat/>
    <w:rsid w:val="00D07844"/>
    <w:pPr>
      <w:ind w:left="720"/>
      <w:contextualSpacing/>
    </w:pPr>
    <w:rPr>
      <w:rFonts w:cs="Haarlemmer MT Medium OsF"/>
      <w:szCs w:val="22"/>
    </w:rPr>
  </w:style>
  <w:style w:type="paragraph" w:customStyle="1" w:styleId="Default">
    <w:name w:val="Default"/>
    <w:rsid w:val="004542AE"/>
    <w:pPr>
      <w:autoSpaceDE w:val="0"/>
      <w:autoSpaceDN w:val="0"/>
      <w:adjustRightInd w:val="0"/>
    </w:pPr>
    <w:rPr>
      <w:color w:val="000000"/>
      <w:sz w:val="24"/>
      <w:szCs w:val="24"/>
    </w:rPr>
  </w:style>
  <w:style w:type="paragraph" w:styleId="Revisie">
    <w:name w:val="Revision"/>
    <w:hidden/>
    <w:uiPriority w:val="99"/>
    <w:semiHidden/>
    <w:rsid w:val="004542AE"/>
    <w:rPr>
      <w:rFonts w:ascii="Haarlemmer MT Medium OsF" w:hAnsi="Haarlemmer MT Medium OsF"/>
      <w:szCs w:val="20"/>
    </w:rPr>
  </w:style>
  <w:style w:type="paragraph" w:styleId="Normaalweb">
    <w:name w:val="Normal (Web)"/>
    <w:basedOn w:val="Standaard"/>
    <w:uiPriority w:val="99"/>
    <w:semiHidden/>
    <w:unhideWhenUsed/>
    <w:rsid w:val="000E504F"/>
    <w:pPr>
      <w:tabs>
        <w:tab w:val="clear" w:pos="284"/>
        <w:tab w:val="clear" w:pos="1701"/>
      </w:tabs>
      <w:spacing w:before="100" w:beforeAutospacing="1" w:after="100" w:afterAutospacing="1" w:line="240" w:lineRule="auto"/>
    </w:pPr>
    <w:rPr>
      <w:rFonts w:ascii="Times New Roman" w:hAnsi="Times New Roman"/>
      <w:sz w:val="24"/>
      <w:szCs w:val="24"/>
    </w:rPr>
  </w:style>
  <w:style w:type="paragraph" w:customStyle="1" w:styleId="auf1">
    <w:name w:val="auf1"/>
    <w:basedOn w:val="Standaard"/>
    <w:rsid w:val="000E504F"/>
    <w:pPr>
      <w:numPr>
        <w:numId w:val="16"/>
      </w:numPr>
      <w:tabs>
        <w:tab w:val="clear" w:pos="284"/>
        <w:tab w:val="clear" w:pos="1701"/>
      </w:tabs>
      <w:autoSpaceDE w:val="0"/>
      <w:autoSpaceDN w:val="0"/>
      <w:adjustRightInd w:val="0"/>
      <w:spacing w:after="120" w:line="240" w:lineRule="auto"/>
      <w:jc w:val="both"/>
    </w:pPr>
    <w:rPr>
      <w:rFonts w:ascii="Calibri" w:eastAsia="SimSun" w:hAnsi="Calibri"/>
      <w:bCs/>
      <w:spacing w:val="-3"/>
      <w:sz w:val="24"/>
      <w:szCs w:val="24"/>
      <w:lang w:val="x-none" w:eastAsia="fi-FI"/>
    </w:rPr>
  </w:style>
  <w:style w:type="paragraph" w:customStyle="1" w:styleId="auf1-1">
    <w:name w:val="auf1-1"/>
    <w:basedOn w:val="auf1"/>
    <w:rsid w:val="000E504F"/>
    <w:pPr>
      <w:numPr>
        <w:ilvl w:val="1"/>
      </w:numPr>
    </w:pPr>
  </w:style>
  <w:style w:type="character" w:customStyle="1" w:styleId="apple-converted-space">
    <w:name w:val="apple-converted-space"/>
    <w:basedOn w:val="Standaardalinea-lettertype"/>
    <w:rsid w:val="00D05466"/>
  </w:style>
  <w:style w:type="numbering" w:customStyle="1" w:styleId="Gemporteerdestijl2">
    <w:name w:val="Geïmporteerde stijl 2"/>
    <w:rsid w:val="00221930"/>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563910">
      <w:marLeft w:val="0"/>
      <w:marRight w:val="0"/>
      <w:marTop w:val="0"/>
      <w:marBottom w:val="0"/>
      <w:divBdr>
        <w:top w:val="none" w:sz="0" w:space="0" w:color="auto"/>
        <w:left w:val="none" w:sz="0" w:space="0" w:color="auto"/>
        <w:bottom w:val="none" w:sz="0" w:space="0" w:color="auto"/>
        <w:right w:val="none" w:sz="0" w:space="0" w:color="auto"/>
      </w:divBdr>
    </w:div>
    <w:div w:id="813563911">
      <w:marLeft w:val="0"/>
      <w:marRight w:val="0"/>
      <w:marTop w:val="0"/>
      <w:marBottom w:val="0"/>
      <w:divBdr>
        <w:top w:val="none" w:sz="0" w:space="0" w:color="auto"/>
        <w:left w:val="none" w:sz="0" w:space="0" w:color="auto"/>
        <w:bottom w:val="none" w:sz="0" w:space="0" w:color="auto"/>
        <w:right w:val="none" w:sz="0" w:space="0" w:color="auto"/>
      </w:divBdr>
    </w:div>
    <w:div w:id="825439878">
      <w:bodyDiv w:val="1"/>
      <w:marLeft w:val="0"/>
      <w:marRight w:val="0"/>
      <w:marTop w:val="0"/>
      <w:marBottom w:val="0"/>
      <w:divBdr>
        <w:top w:val="none" w:sz="0" w:space="0" w:color="auto"/>
        <w:left w:val="none" w:sz="0" w:space="0" w:color="auto"/>
        <w:bottom w:val="none" w:sz="0" w:space="0" w:color="auto"/>
        <w:right w:val="none" w:sz="0" w:space="0" w:color="auto"/>
      </w:divBdr>
    </w:div>
    <w:div w:id="1614358629">
      <w:bodyDiv w:val="1"/>
      <w:marLeft w:val="0"/>
      <w:marRight w:val="0"/>
      <w:marTop w:val="0"/>
      <w:marBottom w:val="0"/>
      <w:divBdr>
        <w:top w:val="none" w:sz="0" w:space="0" w:color="auto"/>
        <w:left w:val="none" w:sz="0" w:space="0" w:color="auto"/>
        <w:bottom w:val="none" w:sz="0" w:space="0" w:color="auto"/>
        <w:right w:val="none" w:sz="0" w:space="0" w:color="auto"/>
      </w:divBdr>
    </w:div>
    <w:div w:id="168794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39DB50-CEDB-4CC1-A641-CA3FCAED0B59}">
  <ds:schemaRefs>
    <ds:schemaRef ds:uri="http://schemas.openxmlformats.org/officeDocument/2006/bibliography"/>
  </ds:schemaRefs>
</ds:datastoreItem>
</file>

<file path=customXml/itemProps2.xml><?xml version="1.0" encoding="utf-8"?>
<ds:datastoreItem xmlns:ds="http://schemas.openxmlformats.org/officeDocument/2006/customXml" ds:itemID="{0BC85C5E-5AE7-4B5D-ACE9-1D46F4AAF866}"/>
</file>

<file path=customXml/itemProps3.xml><?xml version="1.0" encoding="utf-8"?>
<ds:datastoreItem xmlns:ds="http://schemas.openxmlformats.org/officeDocument/2006/customXml" ds:itemID="{73AD8290-2265-4CA0-B457-3C8AD4982D34}"/>
</file>

<file path=customXml/itemProps4.xml><?xml version="1.0" encoding="utf-8"?>
<ds:datastoreItem xmlns:ds="http://schemas.openxmlformats.org/officeDocument/2006/customXml" ds:itemID="{D851C72C-2AFB-49AE-BB56-2497780CE90B}"/>
</file>

<file path=docProps/app.xml><?xml version="1.0" encoding="utf-8"?>
<Properties xmlns="http://schemas.openxmlformats.org/officeDocument/2006/extended-properties" xmlns:vt="http://schemas.openxmlformats.org/officeDocument/2006/docPropsVTypes">
  <Template>Normal</Template>
  <TotalTime>0</TotalTime>
  <Pages>1</Pages>
  <Words>11353</Words>
  <Characters>62331</Characters>
  <Application>Microsoft Office Word</Application>
  <DocSecurity>0</DocSecurity>
  <Lines>1222</Lines>
  <Paragraphs>381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TEMPLATE CLINICAL TRIAL AGREEMENT</vt:lpstr>
      <vt:lpstr>TEMPLATE CLINICAL TRIAL AGREEMENT</vt:lpstr>
    </vt:vector>
  </TitlesOfParts>
  <LinksUpToDate>false</LinksUpToDate>
  <CharactersWithSpaces>73303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CLINICAL TRIAL AGREEMENT</dc:title>
  <dc:creator/>
  <cp:lastModifiedBy/>
  <cp:revision>1</cp:revision>
  <cp:lastPrinted>2013-02-04T12:47:00Z</cp:lastPrinted>
  <dcterms:created xsi:type="dcterms:W3CDTF">2016-07-07T13:29:00Z</dcterms:created>
  <dcterms:modified xsi:type="dcterms:W3CDTF">2016-07-07T13:30:00Z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0x010100753FE2BD86E76B4DAA5BD0ECE9CA712D</vt:lpwstr>
  </property>
</Properties>
</file>