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（⼀）Windows 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或 `反引号后缀 或 ctrl+q 音码混输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也可以在wanxiang_pro.custom.yaml更改，但注意表头格式改变可能导致指令失效）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ctrl+y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 '' 双击单引号 或z 或【 或】或在quick_text自定义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>
                <w:spacing w:val="-5"/>
              </w:rPr>
            </w:pPr>
            <w:r>
              <w:rPr>
                <w:spacing w:val="-5"/>
                <w:lang w:val="en-US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spacing w:val="-5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w w:val="10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>
                <w:spacing w:val="-5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→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3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p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ī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w w:val="9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spacing w:val="-5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>
                <w:spacing w:val="-5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滤镜注音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音码混输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</w:t>
            </w:r>
            <w:r>
              <w:rPr>
                <w:rFonts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→音码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 在虎码候选后面加入拼音候选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关→提示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r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输入长度为3时的completion词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句内重码替换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chongma_on, chongma_off, tishi_off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重码开, 重码关, 提示关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  <w:lang w:val="en-US"/>
              </w:rPr>
            </w:pPr>
            <w:r>
              <w:rPr>
                <w:spacing w:val="-6"/>
                <w:lang w:val="en-US"/>
              </w:rPr>
              <w:t>为句子生成替换了内部重码词的另一可能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7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句中每个字用2-3码都能打出来（4码字可用/后缀固定，1简可用'后缀固定）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（非1码字的分词符改为_）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ios永久化适配：自造简词（/zwj将ios记录导入custom_phrase/user.txt文件，/jcql清空所有简词记录）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926</TotalTime>
  <Words>4637</Words>
  <Pages>4</Pages>
  <Characters>6187</Characters>
  <Application>WPS Office</Application>
  <Paragraphs>342</Paragraphs>
  <ScaleCrop>false</ScaleCrop>
  <LinksUpToDate>false</LinksUpToDate>
  <CharactersWithSpaces>6894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2026-05-06T08:55:18Z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