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A8EF6">
      <w:pPr>
        <w:jc w:val="center"/>
        <w:rPr>
          <w:b/>
          <w:bCs/>
          <w:color w:val="auto"/>
          <w:sz w:val="28"/>
          <w:szCs w:val="36"/>
          <w:highlight w:val="none"/>
        </w:rPr>
      </w:pPr>
      <w:r>
        <w:rPr>
          <w:rFonts w:hint="eastAsia"/>
          <w:b/>
          <w:bCs/>
          <w:color w:val="auto"/>
          <w:sz w:val="28"/>
          <w:szCs w:val="36"/>
          <w:highlight w:val="none"/>
        </w:rPr>
        <w:t>正念球12分钟引导</w:t>
      </w:r>
    </w:p>
    <w:p w14:paraId="20588AE6">
      <w:pPr>
        <w:rPr>
          <w:b/>
          <w:bCs/>
          <w:color w:val="auto"/>
          <w:highlight w:val="none"/>
        </w:rPr>
      </w:pPr>
    </w:p>
    <w:p w14:paraId="60197CC1">
      <w:pPr>
        <w:jc w:val="left"/>
        <w:rPr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开场：</w:t>
      </w:r>
      <w:r>
        <w:rPr>
          <w:rFonts w:hint="eastAsia"/>
          <w:color w:val="auto"/>
          <w:highlight w:val="none"/>
        </w:rPr>
        <w:br w:type="textWrapping"/>
      </w:r>
      <w:r>
        <w:rPr>
          <w:color w:val="auto"/>
          <w:highlight w:val="none"/>
        </w:rPr>
        <w:t>。</w:t>
      </w:r>
    </w:p>
    <w:p w14:paraId="08213E1E">
      <w:pPr>
        <w:rPr>
          <w:color w:val="auto"/>
          <w:highlight w:val="none"/>
        </w:rPr>
      </w:pPr>
    </w:p>
    <w:p w14:paraId="10789374">
      <w:pPr>
        <w:rPr>
          <w:color w:val="auto"/>
          <w:highlight w:val="none"/>
        </w:rPr>
      </w:pPr>
      <w:r>
        <w:rPr>
          <w:color w:val="auto"/>
          <w:highlight w:val="none"/>
        </w:rPr>
        <w:t>一把椅子、一个</w:t>
      </w:r>
      <w:r>
        <w:rPr>
          <w:rFonts w:hint="eastAsia"/>
          <w:color w:val="auto"/>
          <w:highlight w:val="none"/>
        </w:rPr>
        <w:t>球</w:t>
      </w:r>
      <w:r>
        <w:rPr>
          <w:color w:val="auto"/>
          <w:highlight w:val="none"/>
        </w:rPr>
        <w:t>，一处安静空间，放松身心，跟随节奏</w:t>
      </w:r>
      <w:r>
        <w:rPr>
          <w:rFonts w:hint="eastAsia"/>
          <w:color w:val="auto"/>
          <w:highlight w:val="none"/>
        </w:rPr>
        <w:t>练习</w:t>
      </w:r>
      <w:r>
        <w:rPr>
          <w:color w:val="auto"/>
          <w:highlight w:val="none"/>
        </w:rPr>
        <w:t>。</w:t>
      </w:r>
    </w:p>
    <w:p w14:paraId="0CC1761B">
      <w:pPr>
        <w:rPr>
          <w:color w:val="auto"/>
          <w:highlight w:val="none"/>
        </w:rPr>
      </w:pPr>
    </w:p>
    <w:p w14:paraId="733CFA77">
      <w:pPr>
        <w:widowControl/>
        <w:jc w:val="left"/>
        <w:rPr>
          <w:rFonts w:ascii="宋体" w:hAnsi="宋体" w:eastAsia="宋体" w:cs="宋体"/>
          <w:b/>
          <w:bCs/>
          <w:color w:val="auto"/>
          <w:szCs w:val="21"/>
          <w:highlight w:val="none"/>
        </w:rPr>
      </w:pPr>
    </w:p>
    <w:p w14:paraId="15F7EA96">
      <w:pPr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  <w:t>第一部分：安坐调身-稳如松，坐如钟。</w:t>
      </w:r>
    </w:p>
    <w:p w14:paraId="0D7CDD19">
      <w:pPr>
        <w:rPr>
          <w:b/>
          <w:bCs/>
          <w:color w:val="auto"/>
          <w:highlight w:val="none"/>
        </w:rPr>
      </w:pPr>
    </w:p>
    <w:p w14:paraId="5273F83A">
      <w:pPr>
        <w:widowControl/>
        <w:ind w:firstLine="420"/>
        <w:jc w:val="left"/>
        <w:rPr>
          <w:b/>
          <w:bCs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szCs w:val="21"/>
          <w:highlight w:val="none"/>
        </w:rPr>
        <w:t>良好的坐姿是运动的基础</w:t>
      </w:r>
    </w:p>
    <w:p w14:paraId="084AB693">
      <w:pPr>
        <w:ind w:firstLine="420"/>
        <w:rPr>
          <w:rFonts w:ascii="Calibri" w:hAnsi="Calibri" w:eastAsia="宋体" w:cs="Times New Roman"/>
          <w:color w:val="auto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Cs w:val="21"/>
          <w:highlight w:val="none"/>
        </w:rPr>
        <w:t>让我们调整坐姿。请</w:t>
      </w:r>
      <w:r>
        <w:rPr>
          <w:color w:val="auto"/>
          <w:highlight w:val="none"/>
        </w:rPr>
        <w:t>坐在椅子前三分之一处，双脚与肩同宽踩实地面，膝盖与脚尖在一条</w:t>
      </w:r>
      <w:r>
        <w:rPr>
          <w:rFonts w:hint="eastAsia"/>
          <w:color w:val="auto"/>
          <w:highlight w:val="none"/>
          <w:lang w:val="en-US" w:eastAsia="zh-CN"/>
        </w:rPr>
        <w:t>直线</w:t>
      </w:r>
      <w:r>
        <w:rPr>
          <w:color w:val="auto"/>
          <w:highlight w:val="none"/>
        </w:rPr>
        <w:t>上，脚尖朝前，大腿与地面平行</w:t>
      </w:r>
      <w:r>
        <w:rPr>
          <w:rFonts w:hint="eastAsia"/>
          <w:color w:val="auto"/>
          <w:highlight w:val="none"/>
        </w:rPr>
        <w:t>，小</w:t>
      </w:r>
      <w:r>
        <w:rPr>
          <w:rFonts w:hint="eastAsia" w:ascii="宋体" w:hAnsi="宋体" w:eastAsia="宋体" w:cs="宋体"/>
          <w:color w:val="auto"/>
          <w:szCs w:val="21"/>
          <w:highlight w:val="none"/>
        </w:rPr>
        <w:t>腿垂直，</w:t>
      </w:r>
      <w:r>
        <w:rPr>
          <w:rFonts w:ascii="宋体" w:hAnsi="宋体" w:eastAsia="宋体" w:cs="宋体"/>
          <w:color w:val="auto"/>
          <w:szCs w:val="21"/>
          <w:highlight w:val="none"/>
        </w:rPr>
        <w:t>坐骨坐于椅面，骨盆处于中立位，核心收紧，</w:t>
      </w:r>
      <w:r>
        <w:rPr>
          <w:rFonts w:hint="eastAsia" w:ascii="宋体" w:hAnsi="宋体" w:eastAsia="宋体" w:cs="宋体"/>
          <w:color w:val="auto"/>
          <w:szCs w:val="21"/>
          <w:highlight w:val="none"/>
        </w:rPr>
        <w:t>良好的坐姿让运动有稳定的支撑，也有利于气血通畅。</w:t>
      </w:r>
    </w:p>
    <w:p w14:paraId="7740E76F">
      <w:pPr>
        <w:widowControl/>
        <w:jc w:val="left"/>
        <w:rPr>
          <w:color w:val="auto"/>
          <w:highlight w:val="none"/>
        </w:rPr>
      </w:pPr>
    </w:p>
    <w:p w14:paraId="2BCA0886">
      <w:pPr>
        <w:widowControl/>
        <w:ind w:firstLine="42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随后，我们慢慢将</w:t>
      </w:r>
      <w:r>
        <w:rPr>
          <w:color w:val="auto"/>
          <w:highlight w:val="none"/>
        </w:rPr>
        <w:t>注意力移到脊柱，</w:t>
      </w:r>
      <w:r>
        <w:rPr>
          <w:rFonts w:hint="eastAsia" w:ascii="宋体" w:hAnsi="宋体" w:eastAsia="宋体" w:cs="宋体"/>
          <w:color w:val="auto"/>
          <w:szCs w:val="21"/>
          <w:highlight w:val="none"/>
        </w:rPr>
        <w:t>想象脊柱像积木一样，从尾骨开始，一节一节向上叠起来，直立但没有具体的用力点。头顶心好像有一根绳子轻轻向上提，下巴微微收一点，后脖颈轻轻地靠向衣领，感觉脊柱</w:t>
      </w:r>
      <w:r>
        <w:rPr>
          <w:rFonts w:hint="eastAsia" w:ascii="宋体" w:hAnsi="宋体" w:eastAsia="宋体" w:cs="宋体"/>
          <w:b/>
          <w:bCs/>
          <w:color w:val="auto"/>
          <w:szCs w:val="21"/>
          <w:highlight w:val="none"/>
        </w:rPr>
        <w:t>像一串珍珠被拎起来。</w:t>
      </w:r>
    </w:p>
    <w:p w14:paraId="7E6CAB7A">
      <w:pPr>
        <w:widowControl/>
        <w:ind w:firstLine="420"/>
        <w:jc w:val="left"/>
        <w:rPr>
          <w:color w:val="auto"/>
          <w:highlight w:val="none"/>
        </w:rPr>
      </w:pPr>
      <w:r>
        <w:rPr>
          <w:color w:val="auto"/>
          <w:highlight w:val="none"/>
        </w:rPr>
        <w:t>深呼吸气沉丹田，让身体饱满端正，随着吸气，小腹像充气的轮胎稳定的支撑起身体</w:t>
      </w:r>
      <w:r>
        <w:rPr>
          <w:rFonts w:hint="eastAsia"/>
          <w:color w:val="auto"/>
          <w:highlight w:val="none"/>
        </w:rPr>
        <w:t>，缓慢呼气，</w:t>
      </w:r>
      <w:r>
        <w:rPr>
          <w:rFonts w:hint="eastAsia" w:ascii="宋体" w:hAnsi="宋体" w:eastAsia="宋体" w:cs="宋体"/>
          <w:color w:val="auto"/>
          <w:szCs w:val="21"/>
          <w:highlight w:val="none"/>
        </w:rPr>
        <w:t>腰部放松，让骨盆稳稳地托住上身</w:t>
      </w:r>
      <w:r>
        <w:rPr>
          <w:rFonts w:hint="eastAsia"/>
          <w:color w:val="auto"/>
          <w:highlight w:val="none"/>
        </w:rPr>
        <w:t>，感受上拎下拽的力量，让脊柱自然伸展开。</w:t>
      </w:r>
    </w:p>
    <w:p w14:paraId="0D23030B">
      <w:pPr>
        <w:ind w:firstLine="420"/>
        <w:rPr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szCs w:val="21"/>
          <w:highlight w:val="none"/>
        </w:rPr>
        <w:t>肩膀放松，像安放在脊柱上的一根水平方向的衣架，挂住整个身体，胸口微微展开，但不刻意挺起。眉心舒展，嘴角微微上扬。</w:t>
      </w:r>
    </w:p>
    <w:p w14:paraId="6E63BE9E">
      <w:pPr>
        <w:widowControl/>
        <w:ind w:firstLine="42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此刻，身体呈现出一种稳定、中正、放松、庄严的状态。</w:t>
      </w:r>
    </w:p>
    <w:p w14:paraId="18028828">
      <w:pPr>
        <w:widowControl/>
        <w:ind w:firstLine="420"/>
        <w:jc w:val="left"/>
        <w:rPr>
          <w:color w:val="auto"/>
          <w:highlight w:val="none"/>
        </w:rPr>
      </w:pPr>
    </w:p>
    <w:p w14:paraId="1403A35B">
      <w:pPr>
        <w:widowControl/>
        <w:jc w:val="left"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  <w:t>第二部分：静心调息-闭目凝神，静心调气。</w:t>
      </w:r>
    </w:p>
    <w:p w14:paraId="24D37B10">
      <w:pPr>
        <w:widowControl/>
        <w:jc w:val="left"/>
        <w:rPr>
          <w:b/>
          <w:bCs/>
          <w:color w:val="auto"/>
          <w:highlight w:val="none"/>
        </w:rPr>
      </w:pPr>
    </w:p>
    <w:p w14:paraId="4405F68B">
      <w:pPr>
        <w:widowControl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现在，</w:t>
      </w:r>
      <w:r>
        <w:rPr>
          <w:color w:val="auto"/>
          <w:highlight w:val="none"/>
        </w:rPr>
        <w:t>双手抱球</w:t>
      </w:r>
      <w:r>
        <w:rPr>
          <w:rFonts w:hint="eastAsia"/>
          <w:color w:val="auto"/>
          <w:highlight w:val="none"/>
        </w:rPr>
        <w:t>，轻</w:t>
      </w:r>
      <w:r>
        <w:rPr>
          <w:color w:val="auto"/>
          <w:highlight w:val="none"/>
        </w:rPr>
        <w:t>贴小腹，闭上眼睛，专注呼吸。</w:t>
      </w:r>
      <w:r>
        <w:rPr>
          <w:rFonts w:hint="eastAsia" w:ascii="宋体" w:hAnsi="宋体" w:eastAsia="宋体" w:cs="宋体"/>
          <w:color w:val="auto"/>
          <w:szCs w:val="21"/>
          <w:highlight w:val="none"/>
        </w:rPr>
        <w:t>把注意力带到呼吸上</w:t>
      </w:r>
    </w:p>
    <w:p w14:paraId="3476B792">
      <w:pPr>
        <w:widowControl/>
        <w:ind w:firstLine="420"/>
        <w:jc w:val="left"/>
        <w:rPr>
          <w:color w:val="auto"/>
          <w:highlight w:val="none"/>
        </w:rPr>
      </w:pPr>
    </w:p>
    <w:p w14:paraId="6B957AA6">
      <w:pPr>
        <w:widowControl/>
        <w:jc w:val="left"/>
        <w:rPr>
          <w:color w:val="auto"/>
          <w:highlight w:val="none"/>
        </w:rPr>
      </w:pPr>
      <w:r>
        <w:rPr>
          <w:color w:val="auto"/>
          <w:highlight w:val="none"/>
        </w:rPr>
        <w:t>吸气，新鲜空气充盈身体；呼气，</w:t>
      </w:r>
      <w:r>
        <w:rPr>
          <w:rFonts w:hint="eastAsia"/>
          <w:color w:val="auto"/>
          <w:highlight w:val="none"/>
        </w:rPr>
        <w:t>呼出</w:t>
      </w:r>
      <w:r>
        <w:rPr>
          <w:color w:val="auto"/>
          <w:highlight w:val="none"/>
        </w:rPr>
        <w:t>疲惫与紧张。</w:t>
      </w:r>
    </w:p>
    <w:p w14:paraId="04EBCBC3">
      <w:pPr>
        <w:widowControl/>
        <w:jc w:val="left"/>
        <w:rPr>
          <w:color w:val="auto"/>
          <w:highlight w:val="none"/>
        </w:rPr>
      </w:pPr>
      <w:r>
        <w:rPr>
          <w:color w:val="auto"/>
          <w:highlight w:val="none"/>
        </w:rPr>
        <w:t>深呼吸，</w:t>
      </w:r>
      <w:r>
        <w:rPr>
          <w:rFonts w:hint="eastAsia"/>
          <w:color w:val="auto"/>
          <w:highlight w:val="none"/>
        </w:rPr>
        <w:t>吸气，小腹微微隆起顶起正念球，呼气，球贴小腹</w:t>
      </w:r>
      <w:r>
        <w:rPr>
          <w:rFonts w:hint="eastAsia"/>
          <w:color w:val="auto"/>
          <w:highlight w:val="none"/>
          <w:lang w:eastAsia="zh-CN"/>
        </w:rPr>
        <w:t>，</w:t>
      </w:r>
      <w:r>
        <w:rPr>
          <w:color w:val="auto"/>
          <w:highlight w:val="none"/>
        </w:rPr>
        <w:t>让身体更放松；</w:t>
      </w:r>
    </w:p>
    <w:p w14:paraId="2B65850B">
      <w:pPr>
        <w:widowControl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吸气</w:t>
      </w:r>
      <w:r>
        <w:rPr>
          <w:color w:val="auto"/>
          <w:highlight w:val="none"/>
        </w:rPr>
        <w:t>，让心慢慢沉下来，</w:t>
      </w:r>
      <w:r>
        <w:rPr>
          <w:rFonts w:hint="eastAsia"/>
          <w:color w:val="auto"/>
          <w:highlight w:val="none"/>
        </w:rPr>
        <w:t>呼气，</w:t>
      </w:r>
      <w:r>
        <w:rPr>
          <w:color w:val="auto"/>
          <w:highlight w:val="none"/>
        </w:rPr>
        <w:t>杂念渐消。</w:t>
      </w:r>
    </w:p>
    <w:p w14:paraId="6CD46DA5">
      <w:pPr>
        <w:widowControl/>
        <w:ind w:firstLine="420"/>
        <w:jc w:val="left"/>
        <w:rPr>
          <w:color w:val="auto"/>
          <w:highlight w:val="none"/>
        </w:rPr>
      </w:pPr>
    </w:p>
    <w:p w14:paraId="46DA0321">
      <w:pPr>
        <w:widowControl/>
        <w:jc w:val="left"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  <w:t>第三部分：持心抱球</w:t>
      </w:r>
    </w:p>
    <w:p w14:paraId="5F411AB2">
      <w:pPr>
        <w:widowControl/>
        <w:jc w:val="left"/>
        <w:rPr>
          <w:color w:val="auto"/>
          <w:highlight w:val="none"/>
        </w:rPr>
      </w:pPr>
    </w:p>
    <w:p w14:paraId="6130F3C4">
      <w:pPr>
        <w:widowControl/>
        <w:ind w:firstLine="420"/>
        <w:jc w:val="left"/>
        <w:rPr>
          <w:color w:val="auto"/>
          <w:highlight w:val="none"/>
        </w:rPr>
      </w:pPr>
      <w:r>
        <w:rPr>
          <w:color w:val="auto"/>
          <w:highlight w:val="none"/>
        </w:rPr>
        <w:t>双手左右抱球，掌心</w:t>
      </w:r>
      <w:r>
        <w:rPr>
          <w:rFonts w:hint="eastAsia"/>
          <w:color w:val="auto"/>
          <w:highlight w:val="none"/>
        </w:rPr>
        <w:t>放在球面两侧</w:t>
      </w:r>
      <w:r>
        <w:rPr>
          <w:color w:val="auto"/>
          <w:highlight w:val="none"/>
        </w:rPr>
        <w:t>，力量自然穿过球心</w:t>
      </w:r>
      <w:r>
        <w:rPr>
          <w:rFonts w:hint="eastAsia"/>
          <w:color w:val="auto"/>
          <w:highlight w:val="none"/>
        </w:rPr>
        <w:t>，感受双手与球接触的触感。</w:t>
      </w:r>
    </w:p>
    <w:p w14:paraId="46528D27">
      <w:pPr>
        <w:widowControl/>
        <w:ind w:firstLine="420"/>
        <w:jc w:val="left"/>
        <w:rPr>
          <w:color w:val="auto"/>
          <w:highlight w:val="none"/>
        </w:rPr>
      </w:pPr>
      <w:r>
        <w:rPr>
          <w:color w:val="auto"/>
          <w:highlight w:val="none"/>
        </w:rPr>
        <w:t>双臂自然弯曲，缓慢抬球至球心与心口齐平，肩膀全程放松，不耸肩、不伸臂</w:t>
      </w:r>
      <w:r>
        <w:rPr>
          <w:rFonts w:hint="eastAsia"/>
          <w:color w:val="auto"/>
          <w:highlight w:val="none"/>
        </w:rPr>
        <w:t>。</w:t>
      </w:r>
    </w:p>
    <w:p w14:paraId="1124F94F">
      <w:pPr>
        <w:widowControl/>
        <w:jc w:val="left"/>
        <w:rPr>
          <w:color w:val="auto"/>
          <w:highlight w:val="none"/>
        </w:rPr>
      </w:pPr>
    </w:p>
    <w:p w14:paraId="68820F91">
      <w:pPr>
        <w:widowControl/>
        <w:jc w:val="left"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  <w:t>第四部分：正念转球</w:t>
      </w:r>
    </w:p>
    <w:p w14:paraId="064A23A4">
      <w:pPr>
        <w:widowControl/>
        <w:jc w:val="left"/>
        <w:rPr>
          <w:color w:val="auto"/>
          <w:highlight w:val="none"/>
        </w:rPr>
      </w:pPr>
    </w:p>
    <w:p w14:paraId="0CAE2F93">
      <w:pPr>
        <w:widowControl/>
        <w:ind w:firstLine="420"/>
        <w:jc w:val="left"/>
        <w:rPr>
          <w:color w:val="auto"/>
          <w:highlight w:val="none"/>
        </w:rPr>
      </w:pPr>
      <w:r>
        <w:rPr>
          <w:color w:val="auto"/>
          <w:highlight w:val="none"/>
        </w:rPr>
        <w:t>循序渐进以身带球</w:t>
      </w:r>
      <w:r>
        <w:rPr>
          <w:rFonts w:hint="eastAsia"/>
          <w:color w:val="auto"/>
          <w:highlight w:val="none"/>
        </w:rPr>
        <w:t>，</w:t>
      </w:r>
      <w:r>
        <w:rPr>
          <w:color w:val="auto"/>
          <w:highlight w:val="none"/>
        </w:rPr>
        <w:t>慢慢</w:t>
      </w:r>
      <w:r>
        <w:rPr>
          <w:rFonts w:hint="eastAsia"/>
          <w:color w:val="auto"/>
          <w:highlight w:val="none"/>
        </w:rPr>
        <w:t>侧身</w:t>
      </w:r>
      <w:r>
        <w:rPr>
          <w:color w:val="auto"/>
          <w:highlight w:val="none"/>
        </w:rPr>
        <w:t>，</w:t>
      </w:r>
      <w:r>
        <w:rPr>
          <w:rFonts w:hint="eastAsia"/>
          <w:color w:val="auto"/>
          <w:highlight w:val="none"/>
        </w:rPr>
        <w:t>以身带手，双手同时推动，让球随着身体匀速缓慢地转动。</w:t>
      </w:r>
    </w:p>
    <w:p w14:paraId="0B4FFDDA">
      <w:pPr>
        <w:widowControl/>
        <w:ind w:firstLine="420"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感受双手和球面接触的触感，让双手始终处在球的对跖点，球心稳定的在胸前转动。</w:t>
      </w:r>
    </w:p>
    <w:p w14:paraId="7044D6F9">
      <w:pPr>
        <w:widowControl/>
        <w:ind w:firstLine="420"/>
        <w:jc w:val="left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此刻，专注地</w:t>
      </w:r>
      <w:bookmarkStart w:id="0" w:name="_GoBack"/>
      <w:bookmarkEnd w:id="0"/>
      <w:r>
        <w:rPr>
          <w:rFonts w:hint="eastAsia"/>
          <w:color w:val="auto"/>
          <w:highlight w:val="none"/>
        </w:rPr>
        <w:t>、放松地转球，放下头脑里的琐事，此刻全世界只有一件事，就是转球，慢慢转走烦恼，转出清净的心。</w:t>
      </w:r>
    </w:p>
    <w:p w14:paraId="37CBAB84">
      <w:pPr>
        <w:widowControl/>
        <w:ind w:firstLine="420"/>
        <w:jc w:val="left"/>
        <w:rPr>
          <w:rFonts w:hint="default"/>
          <w:color w:val="auto"/>
          <w:highlight w:val="none"/>
          <w:lang w:val="en-US" w:eastAsia="zh-CN"/>
        </w:rPr>
      </w:pPr>
    </w:p>
    <w:p w14:paraId="52660053">
      <w:pPr>
        <w:widowControl/>
        <w:ind w:firstLine="420"/>
        <w:jc w:val="left"/>
        <w:rPr>
          <w:color w:val="auto"/>
          <w:highlight w:val="none"/>
        </w:rPr>
      </w:pPr>
    </w:p>
    <w:p w14:paraId="01277E81">
      <w:pPr>
        <w:widowControl/>
        <w:jc w:val="left"/>
        <w:rPr>
          <w:color w:val="auto"/>
          <w:highlight w:val="none"/>
        </w:rPr>
      </w:pPr>
      <w:r>
        <w:rPr>
          <w:color w:val="auto"/>
          <w:highlight w:val="none"/>
        </w:rPr>
        <w:t>【腕臂转球】</w:t>
      </w:r>
      <w:r>
        <w:rPr>
          <w:rFonts w:hint="eastAsia"/>
          <w:color w:val="auto"/>
          <w:highlight w:val="none"/>
        </w:rPr>
        <w:t>我们将接触</w:t>
      </w:r>
      <w:r>
        <w:rPr>
          <w:color w:val="auto"/>
          <w:highlight w:val="none"/>
        </w:rPr>
        <w:t>点从手掌过渡到腕臂，双手轻轻内合，</w:t>
      </w:r>
      <w:r>
        <w:rPr>
          <w:rFonts w:hint="eastAsia"/>
          <w:color w:val="auto"/>
          <w:highlight w:val="none"/>
        </w:rPr>
        <w:t>让手在伸到前方尽可能的位置时，旋转手臂，让肩背参与到转动中，通过旋臂，让胸前球的转动的空间更大，这个过程中</w:t>
      </w:r>
      <w:r>
        <w:rPr>
          <w:color w:val="auto"/>
          <w:highlight w:val="none"/>
        </w:rPr>
        <w:t>肩膀保持放松，让</w:t>
      </w:r>
      <w:r>
        <w:rPr>
          <w:rFonts w:hint="eastAsia"/>
          <w:color w:val="auto"/>
          <w:highlight w:val="none"/>
        </w:rPr>
        <w:t>我们</w:t>
      </w:r>
      <w:r>
        <w:rPr>
          <w:rFonts w:hint="eastAsia"/>
          <w:color w:val="auto"/>
          <w:highlight w:val="none"/>
          <w:lang w:val="en-US" w:eastAsia="zh-CN"/>
        </w:rPr>
        <w:t>的</w:t>
      </w:r>
      <w:r>
        <w:rPr>
          <w:rFonts w:hint="eastAsia" w:ascii="华文楷体" w:hAnsi="华文楷体" w:eastAsia="华文楷体" w:cs="华文楷体"/>
          <w:color w:val="auto"/>
          <w:kern w:val="0"/>
          <w:sz w:val="24"/>
          <w:highlight w:val="none"/>
        </w:rPr>
        <w:t>身体逐步参与到转球的动作中来</w:t>
      </w:r>
      <w:r>
        <w:rPr>
          <w:color w:val="auto"/>
          <w:highlight w:val="none"/>
        </w:rPr>
        <w:t>。</w:t>
      </w:r>
    </w:p>
    <w:p w14:paraId="6D0CF2A6">
      <w:pPr>
        <w:widowControl/>
        <w:jc w:val="left"/>
        <w:rPr>
          <w:rFonts w:hint="eastAsia"/>
          <w:color w:val="auto"/>
          <w:highlight w:val="none"/>
          <w:lang w:val="en-US" w:eastAsia="zh-CN"/>
        </w:rPr>
      </w:pPr>
    </w:p>
    <w:p w14:paraId="3C7634DA">
      <w:pPr>
        <w:widowControl/>
        <w:jc w:val="left"/>
        <w:rPr>
          <w:rFonts w:hint="default"/>
          <w:color w:val="auto"/>
          <w:highlight w:val="none"/>
          <w:lang w:val="en-US" w:eastAsia="zh-CN"/>
        </w:rPr>
      </w:pPr>
    </w:p>
    <w:p w14:paraId="02A627B3">
      <w:pPr>
        <w:widowControl/>
        <w:jc w:val="left"/>
        <w:rPr>
          <w:color w:val="auto"/>
          <w:highlight w:val="none"/>
        </w:rPr>
      </w:pPr>
      <w:r>
        <w:rPr>
          <w:color w:val="auto"/>
          <w:highlight w:val="none"/>
        </w:rPr>
        <w:t>【以身转球】接下来</w:t>
      </w:r>
      <w:r>
        <w:rPr>
          <w:rFonts w:hint="eastAsia"/>
          <w:color w:val="auto"/>
          <w:highlight w:val="none"/>
        </w:rPr>
        <w:t>，我们让</w:t>
      </w:r>
      <w:r>
        <w:rPr>
          <w:rFonts w:hint="eastAsia"/>
          <w:color w:val="auto"/>
          <w:highlight w:val="none"/>
          <w:lang w:val="en-US" w:eastAsia="zh-CN"/>
        </w:rPr>
        <w:t>脊柱、</w:t>
      </w:r>
      <w:r>
        <w:rPr>
          <w:rFonts w:hint="eastAsia"/>
          <w:color w:val="auto"/>
          <w:highlight w:val="none"/>
        </w:rPr>
        <w:t>腰腹</w:t>
      </w:r>
      <w:r>
        <w:rPr>
          <w:color w:val="auto"/>
          <w:highlight w:val="none"/>
        </w:rPr>
        <w:t>部</w:t>
      </w:r>
      <w:r>
        <w:rPr>
          <w:rFonts w:hint="eastAsia"/>
          <w:color w:val="auto"/>
          <w:highlight w:val="none"/>
        </w:rPr>
        <w:t>参与其中</w:t>
      </w:r>
      <w:r>
        <w:rPr>
          <w:rFonts w:hint="eastAsia"/>
          <w:color w:val="auto"/>
          <w:highlight w:val="none"/>
          <w:lang w:eastAsia="zh-CN"/>
        </w:rPr>
        <w:t>，</w:t>
      </w:r>
      <w:r>
        <w:rPr>
          <w:rFonts w:hint="eastAsia"/>
          <w:color w:val="auto"/>
          <w:highlight w:val="none"/>
        </w:rPr>
        <w:t>以腰送肩， 以肩带肘，以肘带腕，以腕带手，动作自然舒展，带着觉知</w:t>
      </w:r>
      <w:r>
        <w:rPr>
          <w:rFonts w:hint="eastAsia"/>
          <w:color w:val="auto"/>
          <w:highlight w:val="none"/>
          <w:lang w:val="en-US" w:eastAsia="zh-CN"/>
        </w:rPr>
        <w:t>转球</w:t>
      </w:r>
      <w:r>
        <w:rPr>
          <w:rFonts w:hint="eastAsia"/>
          <w:color w:val="auto"/>
          <w:highlight w:val="none"/>
        </w:rPr>
        <w:t>，觉知到哪里，哪里就放松下来，参与</w:t>
      </w:r>
      <w:r>
        <w:rPr>
          <w:rFonts w:hint="eastAsia"/>
          <w:color w:val="auto"/>
          <w:highlight w:val="none"/>
          <w:lang w:val="en-US" w:eastAsia="zh-CN"/>
        </w:rPr>
        <w:t>到运动中</w:t>
      </w:r>
      <w:r>
        <w:rPr>
          <w:rFonts w:hint="eastAsia"/>
          <w:color w:val="auto"/>
          <w:highlight w:val="none"/>
        </w:rPr>
        <w:t>进来。</w:t>
      </w:r>
    </w:p>
    <w:p w14:paraId="5FE373AA">
      <w:pPr>
        <w:widowControl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 xml:space="preserve"> </w:t>
      </w:r>
    </w:p>
    <w:p w14:paraId="672767EC">
      <w:pPr>
        <w:widowControl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在整个过程中身体自然放松，让双手始终处于对跖点，带着觉知转动正念球</w:t>
      </w:r>
    </w:p>
    <w:p w14:paraId="3D37ECF7">
      <w:pPr>
        <w:widowControl/>
        <w:jc w:val="left"/>
        <w:rPr>
          <w:rFonts w:hint="eastAsia"/>
          <w:color w:val="auto"/>
          <w:highlight w:val="none"/>
        </w:rPr>
      </w:pPr>
    </w:p>
    <w:p w14:paraId="0733E100">
      <w:pPr>
        <w:widowControl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心跟着手，手到哪里，心到哪里</w:t>
      </w:r>
    </w:p>
    <w:p w14:paraId="6D7FFD17">
      <w:pPr>
        <w:widowControl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手跟着球，你在转球，球也在转你</w:t>
      </w:r>
    </w:p>
    <w:p w14:paraId="32F2950C">
      <w:pPr>
        <w:widowControl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自然、不刻意；</w:t>
      </w:r>
    </w:p>
    <w:p w14:paraId="276B61A3">
      <w:pPr>
        <w:widowControl/>
        <w:jc w:val="left"/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 xml:space="preserve">无我、不掌控； </w:t>
      </w:r>
    </w:p>
    <w:p w14:paraId="36F257E2">
      <w:pPr>
        <w:widowControl/>
        <w:jc w:val="left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中道、松紧有度， 刚柔相济。</w:t>
      </w:r>
    </w:p>
    <w:p w14:paraId="49787CA3">
      <w:pPr>
        <w:widowControl/>
        <w:jc w:val="left"/>
        <w:rPr>
          <w:rFonts w:hint="eastAsia"/>
          <w:color w:val="auto"/>
          <w:highlight w:val="none"/>
          <w:lang w:val="en-US" w:eastAsia="zh-CN"/>
        </w:rPr>
      </w:pPr>
    </w:p>
    <w:p w14:paraId="4AAFDC20">
      <w:pPr>
        <w:widowControl/>
        <w:jc w:val="left"/>
        <w:rPr>
          <w:color w:val="auto"/>
          <w:highlight w:val="none"/>
        </w:rPr>
      </w:pPr>
    </w:p>
    <w:p w14:paraId="280AC98D">
      <w:pPr>
        <w:widowControl/>
        <w:jc w:val="left"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  <w:t>第五部分：结束收功</w:t>
      </w:r>
      <w:r>
        <w:rPr>
          <w:rFonts w:hint="eastAsia"/>
          <w:b/>
          <w:bCs/>
          <w:color w:val="auto"/>
          <w:highlight w:val="none"/>
        </w:rPr>
        <w:t>-</w:t>
      </w:r>
      <w:r>
        <w:rPr>
          <w:rFonts w:hint="eastAsia" w:ascii="宋体" w:hAnsi="宋体" w:eastAsia="宋体" w:cs="宋体"/>
          <w:b/>
          <w:bCs/>
          <w:color w:val="auto"/>
          <w:szCs w:val="21"/>
          <w:highlight w:val="none"/>
        </w:rPr>
        <w:t>回到宁静</w:t>
      </w:r>
    </w:p>
    <w:p w14:paraId="3F58C060">
      <w:pPr>
        <w:widowControl/>
        <w:jc w:val="left"/>
        <w:rPr>
          <w:color w:val="auto"/>
          <w:highlight w:val="none"/>
        </w:rPr>
      </w:pPr>
    </w:p>
    <w:p w14:paraId="0B180E56">
      <w:pPr>
        <w:widowControl/>
        <w:jc w:val="left"/>
        <w:rPr>
          <w:color w:val="auto"/>
          <w:highlight w:val="none"/>
        </w:rPr>
      </w:pPr>
    </w:p>
    <w:p w14:paraId="2EE56856">
      <w:pPr>
        <w:rPr>
          <w:rFonts w:ascii="Calibri" w:hAnsi="Calibri" w:eastAsia="宋体" w:cs="Times New Roman"/>
          <w:color w:val="auto"/>
          <w:szCs w:val="21"/>
          <w:highlight w:val="none"/>
        </w:rPr>
      </w:pPr>
      <w:r>
        <w:rPr>
          <w:rFonts w:ascii="Calibri" w:hAnsi="Calibri" w:eastAsia="宋体" w:cs="Calibri"/>
          <w:color w:val="auto"/>
          <w:szCs w:val="21"/>
          <w:highlight w:val="none"/>
        </w:rPr>
        <w:t>“</w:t>
      </w:r>
      <w:r>
        <w:rPr>
          <w:rFonts w:hint="eastAsia" w:ascii="宋体" w:hAnsi="宋体" w:eastAsia="宋体" w:cs="宋体"/>
          <w:color w:val="auto"/>
          <w:szCs w:val="21"/>
          <w:highlight w:val="none"/>
        </w:rPr>
        <w:t>现在，我们放慢速度，让球逐渐停下来。轻轻把球放在腿上，双手再次环抱正念球，贴于小腹。</w:t>
      </w:r>
    </w:p>
    <w:p w14:paraId="3A848C85">
      <w:pPr>
        <w:rPr>
          <w:rFonts w:ascii="Calibri" w:hAnsi="Calibri" w:eastAsia="宋体" w:cs="Times New Roman"/>
          <w:color w:val="auto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Cs w:val="21"/>
          <w:highlight w:val="none"/>
        </w:rPr>
        <w:t>闭上眼睛，身体放松，自然呼吸。感受小腹的温暖，感受身体的放松。就这样静静地待一会儿，享受这份宁静。</w:t>
      </w:r>
      <w:r>
        <w:rPr>
          <w:rFonts w:ascii="Calibri" w:hAnsi="Calibri" w:eastAsia="宋体" w:cs="Calibri"/>
          <w:color w:val="auto"/>
          <w:szCs w:val="21"/>
          <w:highlight w:val="none"/>
        </w:rPr>
        <w:t>”</w:t>
      </w:r>
    </w:p>
    <w:p w14:paraId="743597A8">
      <w:pPr>
        <w:widowControl/>
        <w:jc w:val="left"/>
        <w:rPr>
          <w:color w:val="auto"/>
          <w:highlight w:val="none"/>
        </w:rPr>
      </w:pPr>
    </w:p>
    <w:p w14:paraId="4C946D8F">
      <w:pPr>
        <w:widowControl/>
        <w:jc w:val="left"/>
        <w:rPr>
          <w:color w:val="auto"/>
          <w:highlight w:val="none"/>
        </w:rPr>
      </w:pPr>
    </w:p>
    <w:p w14:paraId="29B642E4">
      <w:pPr>
        <w:widowControl/>
        <w:jc w:val="left"/>
        <w:rPr>
          <w:color w:val="auto"/>
          <w:highlight w:val="none"/>
        </w:rPr>
      </w:pPr>
    </w:p>
    <w:p w14:paraId="5A7F9FBA">
      <w:pPr>
        <w:widowControl/>
        <w:jc w:val="left"/>
        <w:rPr>
          <w:color w:val="auto"/>
          <w:highlight w:val="none"/>
        </w:rPr>
      </w:pPr>
      <w:r>
        <w:rPr>
          <w:color w:val="auto"/>
          <w:highlight w:val="none"/>
        </w:rPr>
        <w:t>太极以养生，正念以安心</w:t>
      </w:r>
      <w:r>
        <w:rPr>
          <w:rFonts w:hint="eastAsia"/>
          <w:color w:val="auto"/>
          <w:highlight w:val="none"/>
          <w:lang w:eastAsia="zh-CN"/>
        </w:rPr>
        <w:t>，</w:t>
      </w:r>
      <w:r>
        <w:rPr>
          <w:color w:val="auto"/>
          <w:highlight w:val="none"/>
        </w:rPr>
        <w:t>在一静一动间，找到身心的平衡与安宁。</w:t>
      </w:r>
    </w:p>
    <w:p w14:paraId="73345632">
      <w:pPr>
        <w:widowControl/>
        <w:jc w:val="left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体会内心的专注与觉知，开启生命觉醒的旅程，回归本心。</w:t>
      </w:r>
    </w:p>
    <w:p w14:paraId="5A4C2D52">
      <w:pPr>
        <w:widowControl/>
        <w:jc w:val="left"/>
        <w:rPr>
          <w:rFonts w:hint="eastAsia"/>
          <w:color w:val="auto"/>
          <w:highlight w:val="none"/>
        </w:rPr>
      </w:pPr>
    </w:p>
    <w:p w14:paraId="43969544">
      <w:pPr>
        <w:widowControl/>
        <w:jc w:val="left"/>
        <w:rPr>
          <w:rFonts w:hint="eastAsia"/>
          <w:color w:val="auto"/>
          <w:highlight w:val="none"/>
        </w:rPr>
      </w:pPr>
    </w:p>
    <w:p w14:paraId="007EC14A">
      <w:pPr>
        <w:widowControl/>
        <w:jc w:val="left"/>
        <w:rPr>
          <w:rFonts w:hint="default" w:eastAsiaTheme="minorEastAsia"/>
          <w:color w:val="auto"/>
          <w:highlight w:val="none"/>
          <w:lang w:val="en-US" w:eastAsia="zh-CN"/>
        </w:rPr>
      </w:pPr>
    </w:p>
    <w:p w14:paraId="3230D77D">
      <w:pPr>
        <w:widowControl/>
        <w:jc w:val="left"/>
        <w:rPr>
          <w:color w:val="auto"/>
          <w:highlight w:val="none"/>
        </w:rPr>
      </w:pPr>
      <w:r>
        <w:rPr>
          <w:color w:val="auto"/>
          <w:highlight w:val="none"/>
        </w:rPr>
        <w:t>【新手习练核心注意事项】①全程稳定中正放松，骨盆处于中立位，不塌腰不耸肩，所有动作不刻意发力；②转球始终匀速缓慢，新手不求速度，专注感受就是正念；③练完半小时内不用凉水洗手，空心掌轻拍双肩，让毛孔慢慢闭合；④新手每天练 5-10 分钟即可，贵在坚持，办公间隙、睡前都是好时间。</w:t>
      </w:r>
    </w:p>
    <w:p w14:paraId="3AD04A84">
      <w:pPr>
        <w:widowControl/>
        <w:jc w:val="left"/>
        <w:rPr>
          <w:rFonts w:hint="default"/>
          <w:color w:val="auto"/>
          <w:highlight w:val="none"/>
          <w:lang w:val="en-US"/>
        </w:rPr>
      </w:pPr>
    </w:p>
    <w:p w14:paraId="44E000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30304000000000000"/>
    <w:charset w:val="86"/>
    <w:family w:val="auto"/>
    <w:pitch w:val="default"/>
    <w:sig w:usb0="E7FFAEFF" w:usb1="F9FFFFFF" w:usb2="000FFDFF" w:usb3="00000000" w:csb0="603F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DC032"/>
    <w:rsid w:val="7FBDC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2026-06-03T08:06:00Z</dcterms:created>
  <dc:creator>道维</dc:creator>
  <cp:lastModifiedBy>道维</cp:lastModifiedBy>
  <dcterms:modified xsi:type="dcterms:W3CDTF">2026-06-03T08:07:26Z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840103644D892E9FE86F1F6A6631EA7E_41</vt:lpwstr>
  </property>
</Properties>
</file>