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76" w:lineRule="auto"/>
        <w:jc w:val="center"/>
      </w:pPr>
      <w:r>
        <w:rPr>
          <w:rFonts w:ascii="STHeitiSC-Medium" w:hAnsi="STHeitiSC-Medium" w:eastAsia="STHeitiSC-Medium"/>
          <w:b/>
          <w:sz w:val="44"/>
        </w:rPr>
        <w:t>感恩实践课学习材料</w:t>
      </w:r>
    </w:p>
    <w:p>
      <w:pPr>
        <w:spacing w:before="240" w:after="120" w:line="276" w:lineRule="auto"/>
      </w:pPr>
      <w:r>
        <w:rPr>
          <w:rFonts w:ascii="STHeitiSC-Medium" w:hAnsi="STHeitiSC-Medium" w:eastAsia="STHeitiSC-Medium"/>
          <w:b/>
          <w:sz w:val="32"/>
        </w:rPr>
        <w:t>【使用说明】</w:t>
      </w:r>
    </w:p>
    <w:p>
      <w:pPr>
        <w:pStyle w:val="ListBullet"/>
        <w:spacing w:before="0" w:after="0" w:line="276" w:lineRule="auto"/>
      </w:pPr>
      <w:r>
        <w:rPr>
          <w:rFonts w:ascii="HYShuSongErKW" w:hAnsi="HYShuSongErKW" w:eastAsia="HYShuSongErKW"/>
          <w:b w:val="0"/>
          <w:sz w:val="24"/>
        </w:rPr>
        <w:t>本材料共分为三个部分：【法义】、【思考】、【练习】</w:t>
      </w:r>
    </w:p>
    <w:p>
      <w:pPr>
        <w:pStyle w:val="ListBullet"/>
        <w:spacing w:before="0" w:after="0" w:line="276" w:lineRule="auto"/>
      </w:pPr>
      <w:r>
        <w:rPr>
          <w:rFonts w:ascii="HYShuSongErKW" w:hAnsi="HYShuSongErKW" w:eastAsia="HYShuSongErKW"/>
          <w:b w:val="0"/>
          <w:sz w:val="24"/>
        </w:rPr>
        <w:t>自修方式：</w:t>
      </w:r>
    </w:p>
    <w:p>
      <w:pPr>
        <w:spacing w:before="0" w:after="0" w:line="276" w:lineRule="auto"/>
        <w:ind w:left="907"/>
      </w:pPr>
      <w:r>
        <w:rPr>
          <w:rFonts w:ascii="HYShuSongErKW" w:hAnsi="HYShuSongErKW" w:eastAsia="HYShuSongErKW"/>
          <w:b w:val="0"/>
          <w:sz w:val="24"/>
        </w:rPr>
        <w:t>1）【法义】：阅读法义内容，列提纲</w:t>
      </w:r>
    </w:p>
    <w:p>
      <w:pPr>
        <w:spacing w:before="0" w:after="0" w:line="276" w:lineRule="auto"/>
        <w:ind w:left="907"/>
      </w:pPr>
      <w:r>
        <w:rPr>
          <w:rFonts w:ascii="HYShuSongErKW" w:hAnsi="HYShuSongErKW" w:eastAsia="HYShuSongErKW"/>
          <w:b w:val="0"/>
          <w:sz w:val="24"/>
        </w:rPr>
        <w:t>2）【思考】：根据思考问题逐题写下自己的心得；</w:t>
      </w:r>
    </w:p>
    <w:p>
      <w:pPr>
        <w:spacing w:before="0" w:after="0" w:line="276" w:lineRule="auto"/>
        <w:ind w:left="907"/>
      </w:pPr>
      <w:r>
        <w:rPr>
          <w:rFonts w:ascii="HYShuSongErKW" w:hAnsi="HYShuSongErKW" w:eastAsia="HYShuSongErKW"/>
          <w:b w:val="0"/>
          <w:sz w:val="24"/>
        </w:rPr>
        <w:t>3）【练习】：在小组交流前完成以下练习：感恩日记2 篇、因缘之网2 篇。</w:t>
      </w:r>
    </w:p>
    <w:p>
      <w:pPr>
        <w:pStyle w:val="ListBullet"/>
        <w:spacing w:before="0" w:after="0" w:line="276" w:lineRule="auto"/>
      </w:pPr>
      <w:r>
        <w:rPr>
          <w:rFonts w:ascii="HYShuSongErKW" w:hAnsi="HYShuSongErKW" w:eastAsia="HYShuSongErKW"/>
          <w:b w:val="0"/>
          <w:sz w:val="24"/>
        </w:rPr>
        <w:t>组修方式：根据【思考】部分的题目逐题讨论交流（组修流程在材料最后）。</w:t>
      </w:r>
    </w:p>
    <w:p>
      <w:pPr>
        <w:pStyle w:val="ListBullet"/>
        <w:spacing w:before="0" w:after="0" w:line="276" w:lineRule="auto"/>
      </w:pPr>
      <w:r>
        <w:rPr>
          <w:rFonts w:ascii="HYShuSongErKW" w:hAnsi="HYShuSongErKW" w:eastAsia="HYShuSongErKW"/>
          <w:b w:val="0"/>
          <w:sz w:val="24"/>
        </w:rPr>
        <w:t>班修方式：辅导员根据PPT 组织交流分享。</w:t>
      </w:r>
    </w:p>
    <w:p>
      <w:pPr>
        <w:pStyle w:val="ListBullet"/>
        <w:spacing w:before="0" w:after="0" w:line="276" w:lineRule="auto"/>
      </w:pPr>
      <w:r>
        <w:rPr>
          <w:rFonts w:ascii="HYShuSongErKW" w:hAnsi="HYShuSongErKW" w:eastAsia="HYShuSongErKW"/>
          <w:b w:val="0"/>
          <w:sz w:val="24"/>
        </w:rPr>
        <w:t>后续训练方式：本课交流完后，全体学员根据“后续练习计划”练习，交流分享。</w:t>
      </w:r>
    </w:p>
    <w:p>
      <w:pPr>
        <w:spacing w:before="280" w:after="200" w:line="276" w:lineRule="auto"/>
        <w:jc w:val="center"/>
      </w:pPr>
      <w:r>
        <w:rPr>
          <w:rFonts w:ascii="STHeitiSC-Medium" w:hAnsi="STHeitiSC-Medium" w:eastAsia="STHeitiSC-Medium"/>
          <w:b/>
          <w:sz w:val="36"/>
        </w:rPr>
        <w:t>【法义】</w:t>
      </w:r>
    </w:p>
    <w:p>
      <w:pPr>
        <w:spacing w:before="120" w:after="120" w:line="276" w:lineRule="auto"/>
      </w:pPr>
      <w:r>
        <w:rPr>
          <w:rFonts w:ascii="STHeitiSC-Medium" w:hAnsi="STHeitiSC-Medium" w:eastAsia="STHeitiSC-Medium"/>
          <w:b/>
          <w:sz w:val="32"/>
        </w:rPr>
        <w:t>一、认识感恩</w:t>
      </w:r>
    </w:p>
    <w:p>
      <w:pPr>
        <w:spacing w:before="0" w:after="40" w:line="276" w:lineRule="auto"/>
        <w:ind w:firstLine="0"/>
      </w:pPr>
      <w:r>
        <w:rPr>
          <w:rFonts w:ascii="HYShuSongErKW" w:hAnsi="HYShuSongErKW" w:eastAsia="HYShuSongErKW"/>
          <w:b w:val="0"/>
          <w:sz w:val="24"/>
        </w:rPr>
        <w:t>定义：对拥有的一切心怀感恩，感激所有付出的人。</w:t>
      </w:r>
    </w:p>
    <w:p>
      <w:pPr>
        <w:spacing w:before="0" w:after="40" w:line="276" w:lineRule="auto"/>
        <w:ind w:firstLine="420"/>
      </w:pPr>
      <w:r>
        <w:rPr>
          <w:rFonts w:ascii="HYShuSongErKW" w:hAnsi="HYShuSongErKW" w:eastAsia="HYShuSongErKW"/>
          <w:b w:val="0"/>
          <w:sz w:val="24"/>
        </w:rPr>
        <w:t>佛教所说的感恩，不仅仅局限于某个具体的人或事。佛教认为，一切众生是相互依赖的，每个人的生存都离不开家庭、社会、大众、自然，所以要心怀感恩地面对一切。</w:t>
      </w:r>
    </w:p>
    <w:p>
      <w:pPr>
        <w:spacing w:before="0" w:after="40" w:line="276" w:lineRule="auto"/>
        <w:ind w:firstLine="0"/>
      </w:pPr>
      <w:r>
        <w:rPr>
          <w:rFonts w:ascii="HYShuSongErKW" w:hAnsi="HYShuSongErKW" w:eastAsia="HYShuSongErKW"/>
          <w:b w:val="0"/>
          <w:sz w:val="24"/>
        </w:rPr>
        <w:t>——节选自《访谈：中国文化中的感恩精神》</w:t>
      </w:r>
    </w:p>
    <w:p>
      <w:pPr>
        <w:spacing w:before="0" w:after="40" w:line="276" w:lineRule="auto"/>
        <w:ind w:firstLine="420"/>
      </w:pPr>
      <w:r>
        <w:rPr>
          <w:rFonts w:ascii="HYShuSongErKW" w:hAnsi="HYShuSongErKW" w:eastAsia="HYShuSongErKW"/>
          <w:b w:val="0"/>
          <w:sz w:val="24"/>
        </w:rPr>
        <w:t>如果没有感恩心，看别人往往没感觉，甚至会心生对立，觉得世上都是敌人，都在算计你。当你带着这样的心态看人，看到谁都不欢喜，别人看到你也不欢喜。</w:t>
      </w:r>
    </w:p>
    <w:p>
      <w:pPr>
        <w:spacing w:before="0" w:after="40" w:line="276" w:lineRule="auto"/>
        <w:ind w:firstLine="420"/>
      </w:pPr>
      <w:r>
        <w:rPr>
          <w:rFonts w:ascii="HYShuSongErKW" w:hAnsi="HYShuSongErKW" w:eastAsia="HYShuSongErKW"/>
          <w:b w:val="0"/>
          <w:sz w:val="24"/>
        </w:rPr>
        <w:t>如果我们认识到，自己每天在享受他人的给予，不仅是父母、亲戚、朋友的帮助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Neue" w:hAnsi="HelveticaNeue" w:eastAsia="HelveticaNeue"/>
        <w:b w:val="0"/>
        <w:sz w:val="18"/>
      </w:rPr>
      <w:t>1 /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HYShuSongErKW" w:hAnsi="HYShuSongErK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