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337CF7" w:rsidP="00C26043">
      <w:pPr>
        <w:rPr>
          <w:rFonts w:ascii="Arial" w:hAnsi="Arial" w:cs="Arial"/>
          <w:sz w:val="24"/>
          <w:szCs w:val="24"/>
        </w:rPr>
      </w:pPr>
      <w:hyperlink r:id="rId6" w:history="1">
        <w:r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5889C020" w:rsidR="00FA2D9C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34" type="#_x0000_t75" style="width:20.1pt;height:18.15pt" o:ole="">
            <v:imagedata r:id="rId7" o:title=""/>
          </v:shape>
          <w:control r:id="rId8" w:name="DefaultOcxName4" w:shapeid="_x0000_i1334"/>
        </w:object>
      </w:r>
      <w:r w:rsidRPr="00FA2D9C">
        <w:rPr>
          <w:rFonts w:ascii="Arial" w:eastAsia="Times New Roman" w:hAnsi="Arial" w:cs="Arial"/>
          <w:sz w:val="20"/>
          <w:szCs w:val="20"/>
        </w:rPr>
        <w:t>7639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CCDF5DD">
          <v:shape id="_x0000_i1103" type="#_x0000_t75" style="width:20.1pt;height:18.15pt" o:ole="">
            <v:imagedata r:id="rId7" o:title=""/>
          </v:shape>
          <w:control r:id="rId9" w:name="DefaultOcxName5" w:shapeid="_x0000_i1103"/>
        </w:object>
      </w:r>
      <w:r w:rsidRPr="00FA2D9C">
        <w:rPr>
          <w:rFonts w:ascii="Arial" w:eastAsia="Times New Roman" w:hAnsi="Arial" w:cs="Arial"/>
          <w:sz w:val="20"/>
          <w:szCs w:val="20"/>
        </w:rPr>
        <w:t>16814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45DE51E">
          <v:shape id="_x0000_i1106" type="#_x0000_t75" style="width:20.1pt;height:18.15pt" o:ole="">
            <v:imagedata r:id="rId7" o:title=""/>
          </v:shape>
          <w:control r:id="rId10" w:name="DefaultOcxName6" w:shapeid="_x0000_i1106"/>
        </w:object>
      </w:r>
      <w:r w:rsidRPr="00FA2D9C">
        <w:rPr>
          <w:rFonts w:ascii="Arial" w:eastAsia="Times New Roman" w:hAnsi="Arial" w:cs="Arial"/>
          <w:sz w:val="20"/>
          <w:szCs w:val="20"/>
        </w:rPr>
        <w:t>10482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12B94D3">
          <v:shape id="_x0000_i1109" type="#_x0000_t75" style="width:20.1pt;height:18.15pt" o:ole="">
            <v:imagedata r:id="rId7" o:title=""/>
          </v:shape>
          <w:control r:id="rId11" w:name="DefaultOcxName7" w:shapeid="_x0000_i1109"/>
        </w:object>
      </w:r>
      <w:r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</w:rPr>
        <w:t>.</w:t>
      </w:r>
    </w:p>
    <w:p w14:paraId="1FB5CB5E" w14:textId="69EEE3CB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476DCCB">
          <v:shape id="_x0000_i1112" type="#_x0000_t75" style="width:20.1pt;height:18.15pt" o:ole="">
            <v:imagedata r:id="rId12" o:title=""/>
          </v:shape>
          <w:control r:id="rId13" w:name="DefaultOcxName8" w:shapeid="_x0000_i1112"/>
        </w:object>
      </w:r>
      <w:r w:rsidRPr="00FA2D9C">
        <w:rPr>
          <w:rFonts w:ascii="Arial" w:eastAsia="Times New Roman" w:hAnsi="Arial" w:cs="Arial"/>
          <w:sz w:val="20"/>
          <w:szCs w:val="20"/>
        </w:rPr>
        <w:t>255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F01388D">
          <v:shape id="_x0000_i1115" type="#_x0000_t75" style="width:20.1pt;height:18.15pt" o:ole="">
            <v:imagedata r:id="rId7" o:title=""/>
          </v:shape>
          <w:control r:id="rId14" w:name="DefaultOcxName9" w:shapeid="_x0000_i1115"/>
        </w:object>
      </w:r>
      <w:r w:rsidRPr="00FA2D9C">
        <w:rPr>
          <w:rFonts w:ascii="Arial" w:eastAsia="Times New Roman" w:hAnsi="Arial" w:cs="Arial"/>
          <w:sz w:val="20"/>
          <w:szCs w:val="20"/>
        </w:rPr>
        <w:t>490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CE36D24">
          <v:shape id="_x0000_i1118" type="#_x0000_t75" style="width:20.1pt;height:18.15pt" o:ole="">
            <v:imagedata r:id="rId7" o:title=""/>
          </v:shape>
          <w:control r:id="rId15" w:name="DefaultOcxName10" w:shapeid="_x0000_i1118"/>
        </w:object>
      </w:r>
      <w:r w:rsidRPr="00FA2D9C">
        <w:rPr>
          <w:rFonts w:ascii="Arial" w:eastAsia="Times New Roman" w:hAnsi="Arial" w:cs="Arial"/>
          <w:sz w:val="20"/>
          <w:szCs w:val="20"/>
        </w:rPr>
        <w:t>560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BDEB18D">
          <v:shape id="_x0000_i1121" type="#_x0000_t75" style="width:20.1pt;height:18.15pt" o:ole="">
            <v:imagedata r:id="rId7" o:title=""/>
          </v:shape>
          <w:control r:id="rId16" w:name="DefaultOcxName11" w:shapeid="_x0000_i1121"/>
        </w:object>
      </w:r>
      <w:r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</w:rPr>
        <w:t xml:space="preserve"> от кол</w:t>
      </w:r>
      <w:r w:rsidR="00AD4A89">
        <w:rPr>
          <w:rFonts w:ascii="Arial" w:hAnsi="Arial" w:cs="Arial"/>
          <w:sz w:val="20"/>
          <w:szCs w:val="20"/>
        </w:rPr>
        <w:t>ичества всех новых пользователей.</w:t>
      </w:r>
    </w:p>
    <w:p w14:paraId="076847DB" w14:textId="1F3FC316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D08F4A0">
          <v:shape id="_x0000_i1124" type="#_x0000_t75" style="width:20.1pt;height:18.15pt" o:ole="">
            <v:imagedata r:id="rId7" o:title=""/>
          </v:shape>
          <w:control r:id="rId17" w:name="DefaultOcxName12" w:shapeid="_x0000_i1124"/>
        </w:object>
      </w:r>
      <w:r w:rsidRPr="00FA2D9C">
        <w:rPr>
          <w:rFonts w:ascii="Arial" w:eastAsia="Times New Roman" w:hAnsi="Arial" w:cs="Arial"/>
          <w:sz w:val="20"/>
          <w:szCs w:val="20"/>
        </w:rPr>
        <w:t>28,3%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B9D8920">
          <v:shape id="_x0000_i1285" type="#_x0000_t75" style="width:20.1pt;height:18.15pt" o:ole="">
            <v:imagedata r:id="rId12" o:title=""/>
          </v:shape>
          <w:control r:id="rId18" w:name="DefaultOcxName13" w:shapeid="_x0000_i1285"/>
        </w:object>
      </w:r>
      <w:r w:rsidRPr="00FA2D9C">
        <w:rPr>
          <w:rFonts w:ascii="Arial" w:eastAsia="Times New Roman" w:hAnsi="Arial" w:cs="Arial"/>
          <w:sz w:val="20"/>
          <w:szCs w:val="20"/>
        </w:rPr>
        <w:t>26,6%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5A252CA">
          <v:shape id="_x0000_i1130" type="#_x0000_t75" style="width:20.1pt;height:18.15pt" o:ole="">
            <v:imagedata r:id="rId7" o:title=""/>
          </v:shape>
          <w:control r:id="rId19" w:name="DefaultOcxName14" w:shapeid="_x0000_i1130"/>
        </w:object>
      </w:r>
      <w:r w:rsidRPr="00FA2D9C">
        <w:rPr>
          <w:rFonts w:ascii="Arial" w:eastAsia="Times New Roman" w:hAnsi="Arial" w:cs="Arial"/>
          <w:sz w:val="20"/>
          <w:szCs w:val="20"/>
        </w:rPr>
        <w:t>38,5%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F4ED1C5">
          <v:shape id="_x0000_i1133" type="#_x0000_t75" style="width:20.1pt;height:18.15pt" o:ole="">
            <v:imagedata r:id="rId7" o:title=""/>
          </v:shape>
          <w:control r:id="rId20" w:name="DefaultOcxName15" w:shapeid="_x0000_i1133"/>
        </w:object>
      </w:r>
      <w:r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>На графике изображены retention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3C05FFD" w:rsidR="00FA2D9C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6593B765" w14:textId="77777777" w:rsidR="00132C8E" w:rsidRPr="00132C8E" w:rsidRDefault="00132C8E" w:rsidP="00132C8E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t>Основные выводы</w:t>
      </w:r>
    </w:p>
    <w:p w14:paraId="6EEF9D5E" w14:textId="77777777" w:rsidR="00132C8E" w:rsidRPr="00132C8E" w:rsidRDefault="00132C8E" w:rsidP="00132C8E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lastRenderedPageBreak/>
        <w:t>1️</w:t>
      </w:r>
      <w:r w:rsidRPr="00132C8E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⃣</w:t>
      </w: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Продукт с голубой кривой удерживает пользователей лучше</w:t>
      </w:r>
    </w:p>
    <w:p w14:paraId="79750CC4" w14:textId="77777777" w:rsidR="00132C8E" w:rsidRPr="00132C8E" w:rsidRDefault="00132C8E" w:rsidP="00132C8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color w:val="FF0000"/>
          <w:sz w:val="24"/>
          <w:szCs w:val="24"/>
        </w:rPr>
        <w:t xml:space="preserve">Retention выше </w:t>
      </w: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t>на всех днях</w:t>
      </w:r>
      <w:r w:rsidRPr="00132C8E">
        <w:rPr>
          <w:rFonts w:ascii="Arial" w:eastAsia="Times New Roman" w:hAnsi="Arial" w:cs="Arial"/>
          <w:color w:val="FF0000"/>
          <w:sz w:val="24"/>
          <w:szCs w:val="24"/>
        </w:rPr>
        <w:t>.</w:t>
      </w:r>
    </w:p>
    <w:p w14:paraId="1A77B184" w14:textId="77777777" w:rsidR="00132C8E" w:rsidRPr="00132C8E" w:rsidRDefault="00132C8E" w:rsidP="00132C8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color w:val="FF0000"/>
          <w:sz w:val="24"/>
          <w:szCs w:val="24"/>
        </w:rPr>
        <w:t xml:space="preserve">После резкого падения в первые дни кривая </w:t>
      </w: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t>выравнивается</w:t>
      </w:r>
      <w:r w:rsidRPr="00132C8E">
        <w:rPr>
          <w:rFonts w:ascii="Arial" w:eastAsia="Times New Roman" w:hAnsi="Arial" w:cs="Arial"/>
          <w:color w:val="FF0000"/>
          <w:sz w:val="24"/>
          <w:szCs w:val="24"/>
        </w:rPr>
        <w:t xml:space="preserve"> → есть ядро лояльных пользователей.</w:t>
      </w:r>
    </w:p>
    <w:p w14:paraId="33E97837" w14:textId="77777777" w:rsidR="00132C8E" w:rsidRDefault="00132C8E" w:rsidP="00132C8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color w:val="FF0000"/>
          <w:sz w:val="24"/>
          <w:szCs w:val="24"/>
        </w:rPr>
        <w:t xml:space="preserve">К 7-му дню retention держится около </w:t>
      </w: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t>35–40%</w:t>
      </w:r>
      <w:r w:rsidRPr="00132C8E">
        <w:rPr>
          <w:rFonts w:ascii="Arial" w:eastAsia="Times New Roman" w:hAnsi="Arial" w:cs="Arial"/>
          <w:color w:val="FF0000"/>
          <w:sz w:val="24"/>
          <w:szCs w:val="24"/>
        </w:rPr>
        <w:t>, что выглядит стабильно.</w:t>
      </w:r>
    </w:p>
    <w:p w14:paraId="017EBFD6" w14:textId="43808134" w:rsidR="00132C8E" w:rsidRPr="00132C8E" w:rsidRDefault="00132C8E" w:rsidP="00132C8E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color w:val="FF0000"/>
          <w:sz w:val="24"/>
          <w:szCs w:val="24"/>
        </w:rPr>
        <w:t>Вывод:</w:t>
      </w:r>
      <w:r w:rsidRPr="00132C8E">
        <w:rPr>
          <w:rFonts w:ascii="Arial" w:eastAsia="Times New Roman" w:hAnsi="Arial" w:cs="Arial"/>
          <w:color w:val="FF0000"/>
          <w:sz w:val="24"/>
          <w:szCs w:val="24"/>
        </w:rPr>
        <w:br/>
      </w: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t>Продукт даёт ценность, к нему возвращаются.</w:t>
      </w:r>
    </w:p>
    <w:p w14:paraId="769233E7" w14:textId="77777777" w:rsidR="00132C8E" w:rsidRPr="00132C8E" w:rsidRDefault="00132C8E" w:rsidP="00132C8E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color w:val="FF0000"/>
          <w:sz w:val="24"/>
          <w:szCs w:val="24"/>
        </w:rPr>
        <w:pict w14:anchorId="41193E97">
          <v:rect id="_x0000_i1310" style="width:0;height:1.5pt" o:hralign="center" o:hrstd="t" o:hr="t" fillcolor="#a0a0a0" stroked="f"/>
        </w:pict>
      </w:r>
    </w:p>
    <w:p w14:paraId="61DE29D7" w14:textId="77777777" w:rsidR="00132C8E" w:rsidRPr="00132C8E" w:rsidRDefault="00132C8E" w:rsidP="00132C8E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t>2️</w:t>
      </w:r>
      <w:r w:rsidRPr="00132C8E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⃣</w:t>
      </w: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У красного продукта сильный ранний отток</w:t>
      </w:r>
    </w:p>
    <w:p w14:paraId="22F80B54" w14:textId="77777777" w:rsidR="00132C8E" w:rsidRPr="00132C8E" w:rsidRDefault="00132C8E" w:rsidP="00132C8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color w:val="FF0000"/>
          <w:sz w:val="24"/>
          <w:szCs w:val="24"/>
        </w:rPr>
        <w:t xml:space="preserve">Уже к </w:t>
      </w: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t>Day 2–3</w:t>
      </w:r>
      <w:r w:rsidRPr="00132C8E">
        <w:rPr>
          <w:rFonts w:ascii="Arial" w:eastAsia="Times New Roman" w:hAnsi="Arial" w:cs="Arial"/>
          <w:color w:val="FF0000"/>
          <w:sz w:val="24"/>
          <w:szCs w:val="24"/>
        </w:rPr>
        <w:t xml:space="preserve"> retention падает ниже 30%.</w:t>
      </w:r>
    </w:p>
    <w:p w14:paraId="20D75069" w14:textId="77777777" w:rsidR="00132C8E" w:rsidRPr="00132C8E" w:rsidRDefault="00132C8E" w:rsidP="00132C8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color w:val="FF0000"/>
          <w:sz w:val="24"/>
          <w:szCs w:val="24"/>
        </w:rPr>
        <w:t xml:space="preserve">К </w:t>
      </w: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t>Day 5</w:t>
      </w:r>
      <w:r w:rsidRPr="00132C8E">
        <w:rPr>
          <w:rFonts w:ascii="Arial" w:eastAsia="Times New Roman" w:hAnsi="Arial" w:cs="Arial"/>
          <w:color w:val="FF0000"/>
          <w:sz w:val="24"/>
          <w:szCs w:val="24"/>
        </w:rPr>
        <w:t xml:space="preserve"> почти </w:t>
      </w: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t>0% пользователей</w:t>
      </w:r>
      <w:r w:rsidRPr="00132C8E">
        <w:rPr>
          <w:rFonts w:ascii="Arial" w:eastAsia="Times New Roman" w:hAnsi="Arial" w:cs="Arial"/>
          <w:color w:val="FF0000"/>
          <w:sz w:val="24"/>
          <w:szCs w:val="24"/>
        </w:rPr>
        <w:t>.</w:t>
      </w:r>
    </w:p>
    <w:p w14:paraId="7F349D23" w14:textId="77777777" w:rsidR="00132C8E" w:rsidRPr="00132C8E" w:rsidRDefault="00132C8E" w:rsidP="00132C8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color w:val="FF0000"/>
          <w:sz w:val="24"/>
          <w:szCs w:val="24"/>
        </w:rPr>
        <w:t>Кривая не выходит на плато — пользователи не закрепляются.</w:t>
      </w:r>
    </w:p>
    <w:p w14:paraId="207D557B" w14:textId="3988EF96" w:rsidR="00132C8E" w:rsidRPr="00132C8E" w:rsidRDefault="00132C8E" w:rsidP="00132C8E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color w:val="FF0000"/>
          <w:sz w:val="24"/>
          <w:szCs w:val="24"/>
        </w:rPr>
        <w:t>Вывод:</w:t>
      </w:r>
      <w:r w:rsidRPr="00132C8E">
        <w:rPr>
          <w:rFonts w:ascii="Arial" w:eastAsia="Times New Roman" w:hAnsi="Arial" w:cs="Arial"/>
          <w:color w:val="FF0000"/>
          <w:sz w:val="24"/>
          <w:szCs w:val="24"/>
        </w:rPr>
        <w:br/>
        <w:t xml:space="preserve">Проблемы либо с </w:t>
      </w: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t>ценностным предложением</w:t>
      </w:r>
      <w:r w:rsidRPr="00132C8E">
        <w:rPr>
          <w:rFonts w:ascii="Arial" w:eastAsia="Times New Roman" w:hAnsi="Arial" w:cs="Arial"/>
          <w:color w:val="FF0000"/>
          <w:sz w:val="24"/>
          <w:szCs w:val="24"/>
        </w:rPr>
        <w:t xml:space="preserve">, либо с </w:t>
      </w: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t>онбордингом / ожиданиями пользователей</w:t>
      </w:r>
      <w:r w:rsidRPr="00132C8E">
        <w:rPr>
          <w:rFonts w:ascii="Arial" w:eastAsia="Times New Roman" w:hAnsi="Arial" w:cs="Arial"/>
          <w:color w:val="FF0000"/>
          <w:sz w:val="24"/>
          <w:szCs w:val="24"/>
        </w:rPr>
        <w:t>.</w:t>
      </w:r>
    </w:p>
    <w:p w14:paraId="03451CA4" w14:textId="77777777" w:rsidR="00132C8E" w:rsidRPr="00132C8E" w:rsidRDefault="00132C8E" w:rsidP="00132C8E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color w:val="FF0000"/>
          <w:sz w:val="24"/>
          <w:szCs w:val="24"/>
        </w:rPr>
        <w:pict w14:anchorId="008306C5">
          <v:rect id="_x0000_i1311" style="width:0;height:1.5pt" o:hralign="center" o:hrstd="t" o:hr="t" fillcolor="#a0a0a0" stroked="f"/>
        </w:pict>
      </w:r>
    </w:p>
    <w:p w14:paraId="0D686199" w14:textId="77777777" w:rsidR="00132C8E" w:rsidRPr="00132C8E" w:rsidRDefault="00132C8E" w:rsidP="00132C8E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t>3️</w:t>
      </w:r>
      <w:r w:rsidRPr="00132C8E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⃣</w:t>
      </w: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Ключевая проблема — первые 1–2 дня</w:t>
      </w:r>
    </w:p>
    <w:p w14:paraId="7874EFE4" w14:textId="77777777" w:rsidR="00132C8E" w:rsidRPr="00132C8E" w:rsidRDefault="00132C8E" w:rsidP="00132C8E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color w:val="FF0000"/>
          <w:sz w:val="24"/>
          <w:szCs w:val="24"/>
        </w:rPr>
        <w:t>У обоих продуктов резкое падение после Day 0.</w:t>
      </w:r>
    </w:p>
    <w:p w14:paraId="3923EF58" w14:textId="77777777" w:rsidR="00132C8E" w:rsidRPr="00132C8E" w:rsidRDefault="00132C8E" w:rsidP="00132C8E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color w:val="FF0000"/>
          <w:sz w:val="24"/>
          <w:szCs w:val="24"/>
        </w:rPr>
        <w:t>Но:</w:t>
      </w:r>
    </w:p>
    <w:p w14:paraId="32A1E401" w14:textId="77777777" w:rsidR="00132C8E" w:rsidRPr="00132C8E" w:rsidRDefault="00132C8E" w:rsidP="00132C8E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color w:val="FF0000"/>
          <w:sz w:val="24"/>
          <w:szCs w:val="24"/>
        </w:rPr>
        <w:t xml:space="preserve">у голубого продукта падение </w:t>
      </w: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t>мягче</w:t>
      </w:r>
    </w:p>
    <w:p w14:paraId="07B4B676" w14:textId="77777777" w:rsidR="00132C8E" w:rsidRPr="00132C8E" w:rsidRDefault="00132C8E" w:rsidP="00132C8E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color w:val="FF0000"/>
          <w:sz w:val="24"/>
          <w:szCs w:val="24"/>
        </w:rPr>
        <w:t xml:space="preserve">у красного — </w:t>
      </w: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t>критичное</w:t>
      </w:r>
    </w:p>
    <w:p w14:paraId="3AC873E8" w14:textId="483E9D81" w:rsidR="00132C8E" w:rsidRPr="00132C8E" w:rsidRDefault="00132C8E" w:rsidP="00132C8E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color w:val="FF0000"/>
          <w:sz w:val="24"/>
          <w:szCs w:val="24"/>
        </w:rPr>
        <w:t>Вывод:</w:t>
      </w:r>
      <w:r w:rsidRPr="00132C8E">
        <w:rPr>
          <w:rFonts w:ascii="Arial" w:eastAsia="Times New Roman" w:hAnsi="Arial" w:cs="Arial"/>
          <w:color w:val="FF0000"/>
          <w:sz w:val="24"/>
          <w:szCs w:val="24"/>
        </w:rPr>
        <w:br/>
      </w: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t>Первый пользовательский опыт</w:t>
      </w:r>
      <w:r w:rsidRPr="00132C8E">
        <w:rPr>
          <w:rFonts w:ascii="Arial" w:eastAsia="Times New Roman" w:hAnsi="Arial" w:cs="Arial"/>
          <w:color w:val="FF0000"/>
          <w:sz w:val="24"/>
          <w:szCs w:val="24"/>
        </w:rPr>
        <w:t xml:space="preserve"> сильно влияет на дальнейшее удержание.</w:t>
      </w:r>
    </w:p>
    <w:p w14:paraId="3713571C" w14:textId="77777777" w:rsidR="00132C8E" w:rsidRPr="00132C8E" w:rsidRDefault="00132C8E" w:rsidP="00132C8E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color w:val="FF0000"/>
          <w:sz w:val="24"/>
          <w:szCs w:val="24"/>
        </w:rPr>
        <w:pict w14:anchorId="3DA76ADD">
          <v:rect id="_x0000_i1312" style="width:0;height:1.5pt" o:hralign="center" o:hrstd="t" o:hr="t" fillcolor="#a0a0a0" stroked="f"/>
        </w:pict>
      </w:r>
    </w:p>
    <w:p w14:paraId="7C01A01D" w14:textId="77777777" w:rsidR="00132C8E" w:rsidRPr="00132C8E" w:rsidRDefault="00132C8E" w:rsidP="00132C8E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t>4️</w:t>
      </w:r>
      <w:r w:rsidRPr="00132C8E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⃣</w:t>
      </w: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Продукты находятся на разной стадии зрелости</w:t>
      </w:r>
    </w:p>
    <w:p w14:paraId="65687BA8" w14:textId="77777777" w:rsidR="00132C8E" w:rsidRPr="00132C8E" w:rsidRDefault="00132C8E" w:rsidP="00132C8E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color w:val="FF0000"/>
          <w:sz w:val="24"/>
          <w:szCs w:val="24"/>
        </w:rPr>
        <w:t xml:space="preserve">Голубой продукт — более </w:t>
      </w: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t>зрелый</w:t>
      </w:r>
      <w:r w:rsidRPr="00132C8E">
        <w:rPr>
          <w:rFonts w:ascii="Arial" w:eastAsia="Times New Roman" w:hAnsi="Arial" w:cs="Arial"/>
          <w:color w:val="FF0000"/>
          <w:sz w:val="24"/>
          <w:szCs w:val="24"/>
        </w:rPr>
        <w:t>, с понятной ценностью.</w:t>
      </w:r>
    </w:p>
    <w:p w14:paraId="745CD76F" w14:textId="77777777" w:rsidR="00132C8E" w:rsidRPr="00132C8E" w:rsidRDefault="00132C8E" w:rsidP="00132C8E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color w:val="FF0000"/>
          <w:sz w:val="24"/>
          <w:szCs w:val="24"/>
        </w:rPr>
        <w:t xml:space="preserve">Красный — либо </w:t>
      </w: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t>сырой</w:t>
      </w:r>
      <w:r w:rsidRPr="00132C8E">
        <w:rPr>
          <w:rFonts w:ascii="Arial" w:eastAsia="Times New Roman" w:hAnsi="Arial" w:cs="Arial"/>
          <w:color w:val="FF0000"/>
          <w:sz w:val="24"/>
          <w:szCs w:val="24"/>
        </w:rPr>
        <w:t>, либо привлекает не ту аудиторию.</w:t>
      </w:r>
    </w:p>
    <w:p w14:paraId="28C1C3BF" w14:textId="77777777" w:rsidR="00132C8E" w:rsidRPr="00132C8E" w:rsidRDefault="00132C8E" w:rsidP="00132C8E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color w:val="FF0000"/>
          <w:sz w:val="24"/>
          <w:szCs w:val="24"/>
        </w:rPr>
        <w:pict w14:anchorId="5ABB7C12">
          <v:rect id="_x0000_i1313" style="width:0;height:1.5pt" o:hralign="center" o:hrstd="t" o:hr="t" fillcolor="#a0a0a0" stroked="f"/>
        </w:pict>
      </w:r>
    </w:p>
    <w:p w14:paraId="2C7F4B22" w14:textId="44889D36" w:rsidR="00132C8E" w:rsidRPr="00132C8E" w:rsidRDefault="00132C8E" w:rsidP="00132C8E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b/>
          <w:bCs/>
          <w:color w:val="FF0000"/>
          <w:sz w:val="24"/>
          <w:szCs w:val="24"/>
        </w:rPr>
        <w:t>Итоговый ответ</w:t>
      </w:r>
      <w:r>
        <w:rPr>
          <w:rFonts w:ascii="Arial" w:eastAsia="Times New Roman" w:hAnsi="Arial" w:cs="Arial"/>
          <w:b/>
          <w:bCs/>
          <w:color w:val="FF0000"/>
          <w:sz w:val="24"/>
          <w:szCs w:val="24"/>
        </w:rPr>
        <w:t>:</w:t>
      </w:r>
    </w:p>
    <w:p w14:paraId="2A721B8A" w14:textId="77777777" w:rsidR="00132C8E" w:rsidRPr="00132C8E" w:rsidRDefault="00132C8E" w:rsidP="00132C8E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132C8E">
        <w:rPr>
          <w:rFonts w:ascii="Arial" w:eastAsia="Times New Roman" w:hAnsi="Arial" w:cs="Arial"/>
          <w:color w:val="FF0000"/>
          <w:sz w:val="24"/>
          <w:szCs w:val="24"/>
        </w:rPr>
        <w:t>Голубой продукт демонстрирует значительно более высокий retention на всех этапах, а кривая выходит на плато, что говорит о наличии лояльной аудитории. У красного продукта наблюдается резкий отток пользователей уже в первые дни, retention быстро стремится к нулю, что указывает на проблемы с онбордингом, продуктовой ценностью или качеством привлечённой аудитории. Основная точка роста для обоих продуктов — улучшение первых дней пользовательского опыта.</w:t>
      </w:r>
    </w:p>
    <w:p w14:paraId="6C05A647" w14:textId="77777777" w:rsidR="00132C8E" w:rsidRPr="00FE7E0D" w:rsidRDefault="00132C8E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4BC9FBA6" w14:textId="1EC7E88C" w:rsidR="00337CF7" w:rsidRDefault="00337CF7" w:rsidP="00C26043"/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</w:rPr>
        <w:t xml:space="preserve"> </w:t>
      </w:r>
    </w:p>
    <w:p w14:paraId="47DB3D62" w14:textId="5E8D87A8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116FC56">
          <v:shape id="_x0000_i1136" type="#_x0000_t75" style="width:20.1pt;height:18.15pt" o:ole="">
            <v:imagedata r:id="rId7" o:title=""/>
          </v:shape>
          <w:control r:id="rId22" w:name="DefaultOcxName17" w:shapeid="_x0000_i1136"/>
        </w:object>
      </w:r>
      <w:r w:rsidRPr="00FA2D9C">
        <w:rPr>
          <w:rFonts w:ascii="Arial" w:eastAsia="Times New Roman" w:hAnsi="Arial" w:cs="Arial"/>
          <w:sz w:val="20"/>
          <w:szCs w:val="20"/>
        </w:rPr>
        <w:t>41,8%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9DB6913">
          <v:shape id="_x0000_i1139" type="#_x0000_t75" style="width:20.1pt;height:18.15pt" o:ole="">
            <v:imagedata r:id="rId7" o:title=""/>
          </v:shape>
          <w:control r:id="rId23" w:name="DefaultOcxName18" w:shapeid="_x0000_i1139"/>
        </w:object>
      </w:r>
      <w:r w:rsidRPr="00FA2D9C">
        <w:rPr>
          <w:rFonts w:ascii="Arial" w:eastAsia="Times New Roman" w:hAnsi="Arial" w:cs="Arial"/>
          <w:sz w:val="20"/>
          <w:szCs w:val="20"/>
        </w:rPr>
        <w:t>54,7%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15AE515">
          <v:shape id="_x0000_i1318" type="#_x0000_t75" style="width:20.1pt;height:18.15pt" o:ole="">
            <v:imagedata r:id="rId12" o:title=""/>
          </v:shape>
          <w:control r:id="rId24" w:name="DefaultOcxName19" w:shapeid="_x0000_i1318"/>
        </w:object>
      </w:r>
      <w:r w:rsidRPr="00FA2D9C">
        <w:rPr>
          <w:rFonts w:ascii="Arial" w:eastAsia="Times New Roman" w:hAnsi="Arial" w:cs="Arial"/>
          <w:sz w:val="20"/>
          <w:szCs w:val="20"/>
        </w:rPr>
        <w:t>46,3%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7130EAE">
          <v:shape id="_x0000_i1145" type="#_x0000_t75" style="width:20.1pt;height:18.15pt" o:ole="">
            <v:imagedata r:id="rId7" o:title=""/>
          </v:shape>
          <w:control r:id="rId25" w:name="DefaultOcxName20" w:shapeid="_x0000_i1145"/>
        </w:object>
      </w:r>
      <w:r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3A9589D2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126D798">
          <v:shape id="_x0000_i1148" type="#_x0000_t75" style="width:20.1pt;height:18.15pt" o:ole="">
            <v:imagedata r:id="rId7" o:title=""/>
          </v:shape>
          <w:control r:id="rId26" w:name="DefaultOcxName21" w:shapeid="_x0000_i1148"/>
        </w:object>
      </w:r>
      <w:r w:rsidRPr="00FA2D9C">
        <w:rPr>
          <w:rFonts w:ascii="Arial" w:eastAsia="Times New Roman" w:hAnsi="Arial" w:cs="Arial"/>
          <w:sz w:val="20"/>
          <w:szCs w:val="20"/>
        </w:rPr>
        <w:t>4,9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A29B1E7">
          <v:shape id="_x0000_i1151" type="#_x0000_t75" style="width:20.1pt;height:18.15pt" o:ole="">
            <v:imagedata r:id="rId7" o:title=""/>
          </v:shape>
          <w:control r:id="rId27" w:name="DefaultOcxName22" w:shapeid="_x0000_i1151"/>
        </w:object>
      </w:r>
      <w:r w:rsidRPr="00FA2D9C">
        <w:rPr>
          <w:rFonts w:ascii="Arial" w:eastAsia="Times New Roman" w:hAnsi="Arial" w:cs="Arial"/>
          <w:sz w:val="20"/>
          <w:szCs w:val="20"/>
        </w:rPr>
        <w:t>6,2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C9ADE9C">
          <v:shape id="_x0000_i1154" type="#_x0000_t75" style="width:20.1pt;height:18.15pt" o:ole="">
            <v:imagedata r:id="rId7" o:title=""/>
          </v:shape>
          <w:control r:id="rId28" w:name="DefaultOcxName23" w:shapeid="_x0000_i1154"/>
        </w:object>
      </w:r>
      <w:r w:rsidRPr="00FA2D9C">
        <w:rPr>
          <w:rFonts w:ascii="Arial" w:eastAsia="Times New Roman" w:hAnsi="Arial" w:cs="Arial"/>
          <w:sz w:val="20"/>
          <w:szCs w:val="20"/>
        </w:rPr>
        <w:t>5,3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C5ACB88">
          <v:shape id="_x0000_i1319" type="#_x0000_t75" style="width:20.1pt;height:18.15pt" o:ole="">
            <v:imagedata r:id="rId12" o:title=""/>
          </v:shape>
          <w:control r:id="rId29" w:name="DefaultOcxName24" w:shapeid="_x0000_i1319"/>
        </w:object>
      </w:r>
      <w:r w:rsidRPr="00FA2D9C">
        <w:rPr>
          <w:rFonts w:ascii="Arial" w:eastAsia="Times New Roman" w:hAnsi="Arial" w:cs="Arial"/>
          <w:sz w:val="20"/>
          <w:szCs w:val="20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lastRenderedPageBreak/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14:paraId="0FB47B18" w14:textId="6EC37DED" w:rsidR="00337CF7" w:rsidRPr="00FA2D9C" w:rsidRDefault="00337CF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2E56F9D">
          <v:shape id="_x0000_i1160" type="#_x0000_t75" style="width:20.1pt;height:18.15pt" o:ole="">
            <v:imagedata r:id="rId7" o:title=""/>
          </v:shape>
          <w:control r:id="rId30" w:name="DefaultOcxName30" w:shapeid="_x0000_i1160"/>
        </w:object>
      </w:r>
      <w:r w:rsidRPr="00FA2D9C">
        <w:rPr>
          <w:rFonts w:ascii="Arial" w:eastAsia="Times New Roman" w:hAnsi="Arial" w:cs="Arial"/>
          <w:sz w:val="20"/>
          <w:szCs w:val="20"/>
        </w:rPr>
        <w:t>30%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6F7B779">
          <v:shape id="_x0000_i1163" type="#_x0000_t75" style="width:20.1pt;height:18.15pt" o:ole="">
            <v:imagedata r:id="rId7" o:title=""/>
          </v:shape>
          <w:control r:id="rId31" w:name="DefaultOcxName31" w:shapeid="_x0000_i1163"/>
        </w:object>
      </w:r>
      <w:r w:rsidRPr="00FA2D9C">
        <w:rPr>
          <w:rFonts w:ascii="Arial" w:eastAsia="Times New Roman" w:hAnsi="Arial" w:cs="Arial"/>
          <w:sz w:val="20"/>
          <w:szCs w:val="20"/>
        </w:rPr>
        <w:t>43%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84663D7">
          <v:shape id="_x0000_i1166" type="#_x0000_t75" style="width:20.1pt;height:18.15pt" o:ole="">
            <v:imagedata r:id="rId7" o:title=""/>
          </v:shape>
          <w:control r:id="rId32" w:name="DefaultOcxName32" w:shapeid="_x0000_i1166"/>
        </w:object>
      </w:r>
      <w:r w:rsidRPr="00FA2D9C">
        <w:rPr>
          <w:rFonts w:ascii="Arial" w:eastAsia="Times New Roman" w:hAnsi="Arial" w:cs="Arial"/>
          <w:sz w:val="20"/>
          <w:szCs w:val="20"/>
        </w:rPr>
        <w:t>40%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7F71027F">
          <v:shape id="_x0000_i1322" type="#_x0000_t75" style="width:20.1pt;height:18.15pt" o:ole="">
            <v:imagedata r:id="rId12" o:title=""/>
          </v:shape>
          <w:control r:id="rId33" w:name="DefaultOcxName33" w:shapeid="_x0000_i1322"/>
        </w:object>
      </w:r>
      <w:r w:rsidRPr="00FA2D9C">
        <w:rPr>
          <w:rFonts w:ascii="Arial" w:eastAsia="Times New Roman" w:hAnsi="Arial" w:cs="Arial"/>
          <w:sz w:val="20"/>
          <w:szCs w:val="20"/>
        </w:rPr>
        <w:t>35%</w:t>
      </w:r>
      <w:r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46134FCB" w14:textId="77777777" w:rsidR="00F562FA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05D1358F" w14:textId="77777777" w:rsidR="0097665E" w:rsidRPr="009E2B7D" w:rsidRDefault="0097665E" w:rsidP="0097665E">
      <w:pPr>
        <w:spacing w:line="278" w:lineRule="auto"/>
        <w:rPr>
          <w:b/>
          <w:bCs/>
        </w:rPr>
      </w:pPr>
      <w:r w:rsidRPr="009E2B7D">
        <w:rPr>
          <w:b/>
          <w:bCs/>
        </w:rPr>
        <w:t>Результаты тестов</w:t>
      </w:r>
    </w:p>
    <w:p w14:paraId="46006832" w14:textId="77777777" w:rsidR="0097665E" w:rsidRPr="009E2B7D" w:rsidRDefault="0097665E" w:rsidP="0097665E">
      <w:pPr>
        <w:spacing w:line="278" w:lineRule="auto"/>
        <w:rPr>
          <w:b/>
          <w:bCs/>
        </w:rPr>
      </w:pPr>
      <w:r w:rsidRPr="009E2B7D">
        <w:rPr>
          <w:b/>
          <w:bCs/>
        </w:rPr>
        <w:t>Эксперимент 1</w:t>
      </w:r>
    </w:p>
    <w:p w14:paraId="18AA1750" w14:textId="77777777" w:rsidR="0097665E" w:rsidRPr="009E2B7D" w:rsidRDefault="0097665E" w:rsidP="0097665E">
      <w:pPr>
        <w:numPr>
          <w:ilvl w:val="0"/>
          <w:numId w:val="12"/>
        </w:numPr>
        <w:spacing w:line="278" w:lineRule="auto"/>
      </w:pPr>
      <w:r w:rsidRPr="009E2B7D">
        <w:rPr>
          <w:b/>
          <w:bCs/>
        </w:rPr>
        <w:t>ARPU control:</w:t>
      </w:r>
      <w:r w:rsidRPr="009E2B7D">
        <w:t xml:space="preserve"> ≈ </w:t>
      </w:r>
      <w:r w:rsidRPr="009E2B7D">
        <w:rPr>
          <w:b/>
          <w:bCs/>
        </w:rPr>
        <w:t>722.5</w:t>
      </w:r>
    </w:p>
    <w:p w14:paraId="504D2709" w14:textId="77777777" w:rsidR="0097665E" w:rsidRPr="009E2B7D" w:rsidRDefault="0097665E" w:rsidP="0097665E">
      <w:pPr>
        <w:numPr>
          <w:ilvl w:val="0"/>
          <w:numId w:val="12"/>
        </w:numPr>
        <w:spacing w:line="278" w:lineRule="auto"/>
      </w:pPr>
      <w:r w:rsidRPr="009E2B7D">
        <w:rPr>
          <w:b/>
          <w:bCs/>
        </w:rPr>
        <w:t>ARPU test:</w:t>
      </w:r>
      <w:r w:rsidRPr="009E2B7D">
        <w:t xml:space="preserve"> ≈ </w:t>
      </w:r>
      <w:r w:rsidRPr="009E2B7D">
        <w:rPr>
          <w:b/>
          <w:bCs/>
        </w:rPr>
        <w:t>665.7</w:t>
      </w:r>
    </w:p>
    <w:p w14:paraId="3ADF6F58" w14:textId="77777777" w:rsidR="0097665E" w:rsidRPr="009E2B7D" w:rsidRDefault="0097665E" w:rsidP="0097665E">
      <w:pPr>
        <w:numPr>
          <w:ilvl w:val="0"/>
          <w:numId w:val="12"/>
        </w:numPr>
        <w:spacing w:line="278" w:lineRule="auto"/>
      </w:pPr>
      <w:r w:rsidRPr="009E2B7D">
        <w:rPr>
          <w:b/>
          <w:bCs/>
        </w:rPr>
        <w:t>p-value:</w:t>
      </w:r>
      <w:r w:rsidRPr="009E2B7D">
        <w:t xml:space="preserve"> </w:t>
      </w:r>
      <w:r w:rsidRPr="009E2B7D">
        <w:rPr>
          <w:b/>
          <w:bCs/>
        </w:rPr>
        <w:t>0.689</w:t>
      </w:r>
    </w:p>
    <w:p w14:paraId="28BF4C1A" w14:textId="77777777" w:rsidR="0097665E" w:rsidRPr="009E2B7D" w:rsidRDefault="0097665E" w:rsidP="0097665E">
      <w:pPr>
        <w:spacing w:line="278" w:lineRule="auto"/>
      </w:pPr>
      <w:r w:rsidRPr="009E2B7D">
        <w:rPr>
          <w:b/>
          <w:bCs/>
        </w:rPr>
        <w:t>Интерпретация:</w:t>
      </w:r>
      <w:r w:rsidRPr="009E2B7D">
        <w:br/>
        <w:t xml:space="preserve">Статистически значимых различий нет (p </w:t>
      </w:r>
      <w:r w:rsidRPr="009E2B7D">
        <w:rPr>
          <w:rFonts w:ascii="Cambria Math" w:hAnsi="Cambria Math" w:cs="Cambria Math"/>
        </w:rPr>
        <w:t>≫</w:t>
      </w:r>
      <w:r w:rsidRPr="009E2B7D">
        <w:t xml:space="preserve"> 0.05). </w:t>
      </w:r>
      <w:r w:rsidRPr="009E2B7D">
        <w:rPr>
          <w:rFonts w:ascii="Calibri" w:hAnsi="Calibri" w:cs="Calibri"/>
        </w:rPr>
        <w:t>Разница</w:t>
      </w:r>
      <w:r w:rsidRPr="009E2B7D">
        <w:t xml:space="preserve"> </w:t>
      </w:r>
      <w:r w:rsidRPr="009E2B7D">
        <w:rPr>
          <w:rFonts w:ascii="Calibri" w:hAnsi="Calibri" w:cs="Calibri"/>
        </w:rPr>
        <w:t>в</w:t>
      </w:r>
      <w:r w:rsidRPr="009E2B7D">
        <w:t xml:space="preserve"> ARPU </w:t>
      </w:r>
      <w:r w:rsidRPr="009E2B7D">
        <w:rPr>
          <w:rFonts w:ascii="Calibri" w:hAnsi="Calibri" w:cs="Calibri"/>
        </w:rPr>
        <w:t>может</w:t>
      </w:r>
      <w:r w:rsidRPr="009E2B7D">
        <w:t xml:space="preserve"> </w:t>
      </w:r>
      <w:r w:rsidRPr="009E2B7D">
        <w:rPr>
          <w:rFonts w:ascii="Calibri" w:hAnsi="Calibri" w:cs="Calibri"/>
        </w:rPr>
        <w:t>быть</w:t>
      </w:r>
      <w:r w:rsidRPr="009E2B7D">
        <w:t xml:space="preserve"> </w:t>
      </w:r>
      <w:r w:rsidRPr="009E2B7D">
        <w:rPr>
          <w:rFonts w:ascii="Calibri" w:hAnsi="Calibri" w:cs="Calibri"/>
        </w:rPr>
        <w:t>вызвана</w:t>
      </w:r>
      <w:r w:rsidRPr="009E2B7D">
        <w:t xml:space="preserve"> </w:t>
      </w:r>
      <w:r w:rsidRPr="009E2B7D">
        <w:rPr>
          <w:rFonts w:ascii="Calibri" w:hAnsi="Calibri" w:cs="Calibri"/>
        </w:rPr>
        <w:t>случайными</w:t>
      </w:r>
      <w:r w:rsidRPr="009E2B7D">
        <w:t xml:space="preserve"> </w:t>
      </w:r>
      <w:r w:rsidRPr="009E2B7D">
        <w:rPr>
          <w:rFonts w:ascii="Calibri" w:hAnsi="Calibri" w:cs="Calibri"/>
        </w:rPr>
        <w:t>колебаниями</w:t>
      </w:r>
      <w:r w:rsidRPr="009E2B7D">
        <w:t>.</w:t>
      </w:r>
    </w:p>
    <w:p w14:paraId="4DD73FB6" w14:textId="77777777" w:rsidR="0097665E" w:rsidRPr="009E2B7D" w:rsidRDefault="0097665E" w:rsidP="0097665E">
      <w:pPr>
        <w:spacing w:line="278" w:lineRule="auto"/>
      </w:pPr>
      <w:r w:rsidRPr="009E2B7D">
        <w:rPr>
          <w:b/>
          <w:bCs/>
        </w:rPr>
        <w:t>Вывод:</w:t>
      </w:r>
      <w:r w:rsidRPr="009E2B7D">
        <w:br/>
        <w:t xml:space="preserve">Изменение </w:t>
      </w:r>
      <w:r w:rsidRPr="009E2B7D">
        <w:rPr>
          <w:b/>
          <w:bCs/>
        </w:rPr>
        <w:t>не влияет на ARPU</w:t>
      </w:r>
      <w:r w:rsidRPr="009E2B7D">
        <w:t>.</w:t>
      </w:r>
    </w:p>
    <w:p w14:paraId="55B400C8" w14:textId="77777777" w:rsidR="0097665E" w:rsidRPr="009E2B7D" w:rsidRDefault="0097665E" w:rsidP="0097665E">
      <w:pPr>
        <w:spacing w:line="278" w:lineRule="auto"/>
      </w:pPr>
      <w:r w:rsidRPr="009E2B7D">
        <w:rPr>
          <w:b/>
          <w:bCs/>
        </w:rPr>
        <w:t>Рекомендация:</w:t>
      </w:r>
      <w:r w:rsidRPr="009E2B7D">
        <w:br/>
        <w:t>Не внедрять изменение, ориентироваться на другие метрики или дорабатывать гипотезу.</w:t>
      </w:r>
    </w:p>
    <w:p w14:paraId="758EE66C" w14:textId="77777777" w:rsidR="0097665E" w:rsidRPr="009E2B7D" w:rsidRDefault="0097665E" w:rsidP="0097665E">
      <w:pPr>
        <w:spacing w:line="278" w:lineRule="auto"/>
      </w:pPr>
      <w:r w:rsidRPr="009E2B7D">
        <w:pict w14:anchorId="1BBE754A">
          <v:rect id="_x0000_i1323" style="width:0;height:1.5pt" o:hralign="center" o:hrstd="t" o:hr="t" fillcolor="#a0a0a0" stroked="f"/>
        </w:pict>
      </w:r>
    </w:p>
    <w:p w14:paraId="062AC169" w14:textId="77777777" w:rsidR="0097665E" w:rsidRPr="009E2B7D" w:rsidRDefault="0097665E" w:rsidP="0097665E">
      <w:pPr>
        <w:spacing w:line="278" w:lineRule="auto"/>
        <w:rPr>
          <w:b/>
          <w:bCs/>
        </w:rPr>
      </w:pPr>
      <w:r w:rsidRPr="009E2B7D">
        <w:rPr>
          <w:b/>
          <w:bCs/>
        </w:rPr>
        <w:t>Эксперимент 2</w:t>
      </w:r>
    </w:p>
    <w:p w14:paraId="314A9C82" w14:textId="77777777" w:rsidR="0097665E" w:rsidRPr="009E2B7D" w:rsidRDefault="0097665E" w:rsidP="0097665E">
      <w:pPr>
        <w:numPr>
          <w:ilvl w:val="0"/>
          <w:numId w:val="13"/>
        </w:numPr>
        <w:spacing w:line="278" w:lineRule="auto"/>
      </w:pPr>
      <w:r w:rsidRPr="009E2B7D">
        <w:rPr>
          <w:b/>
          <w:bCs/>
        </w:rPr>
        <w:t>ARPU control:</w:t>
      </w:r>
      <w:r w:rsidRPr="009E2B7D">
        <w:t xml:space="preserve"> ≈ </w:t>
      </w:r>
      <w:r w:rsidRPr="009E2B7D">
        <w:rPr>
          <w:b/>
          <w:bCs/>
        </w:rPr>
        <w:t>704.7</w:t>
      </w:r>
    </w:p>
    <w:p w14:paraId="1662E605" w14:textId="77777777" w:rsidR="0097665E" w:rsidRPr="009E2B7D" w:rsidRDefault="0097665E" w:rsidP="0097665E">
      <w:pPr>
        <w:numPr>
          <w:ilvl w:val="0"/>
          <w:numId w:val="13"/>
        </w:numPr>
        <w:spacing w:line="278" w:lineRule="auto"/>
      </w:pPr>
      <w:r w:rsidRPr="009E2B7D">
        <w:rPr>
          <w:b/>
          <w:bCs/>
        </w:rPr>
        <w:t>ARPU test:</w:t>
      </w:r>
      <w:r w:rsidRPr="009E2B7D">
        <w:t xml:space="preserve"> ≈ </w:t>
      </w:r>
      <w:r w:rsidRPr="009E2B7D">
        <w:rPr>
          <w:b/>
          <w:bCs/>
        </w:rPr>
        <w:t>332.9</w:t>
      </w:r>
    </w:p>
    <w:p w14:paraId="6B1F0988" w14:textId="77777777" w:rsidR="0097665E" w:rsidRPr="009E2B7D" w:rsidRDefault="0097665E" w:rsidP="0097665E">
      <w:pPr>
        <w:numPr>
          <w:ilvl w:val="0"/>
          <w:numId w:val="13"/>
        </w:numPr>
        <w:spacing w:line="278" w:lineRule="auto"/>
      </w:pPr>
      <w:r w:rsidRPr="009E2B7D">
        <w:rPr>
          <w:b/>
          <w:bCs/>
        </w:rPr>
        <w:t>p-value:</w:t>
      </w:r>
      <w:r w:rsidRPr="009E2B7D">
        <w:t xml:space="preserve"> </w:t>
      </w:r>
      <w:r w:rsidRPr="009E2B7D">
        <w:rPr>
          <w:b/>
          <w:bCs/>
        </w:rPr>
        <w:t>0.0011</w:t>
      </w:r>
    </w:p>
    <w:p w14:paraId="20BD9DB2" w14:textId="77777777" w:rsidR="0097665E" w:rsidRPr="009E2B7D" w:rsidRDefault="0097665E" w:rsidP="0097665E">
      <w:pPr>
        <w:spacing w:line="278" w:lineRule="auto"/>
      </w:pPr>
      <w:r w:rsidRPr="009E2B7D">
        <w:rPr>
          <w:b/>
          <w:bCs/>
        </w:rPr>
        <w:t>Интерпретация:</w:t>
      </w:r>
      <w:r w:rsidRPr="009E2B7D">
        <w:br/>
        <w:t xml:space="preserve">Различие </w:t>
      </w:r>
      <w:r w:rsidRPr="009E2B7D">
        <w:rPr>
          <w:b/>
          <w:bCs/>
        </w:rPr>
        <w:t>статистически значимо</w:t>
      </w:r>
      <w:r w:rsidRPr="009E2B7D">
        <w:t xml:space="preserve"> (p &lt; 0.05).</w:t>
      </w:r>
      <w:r w:rsidRPr="009E2B7D">
        <w:br/>
        <w:t xml:space="preserve">ARPU в тестовой группе </w:t>
      </w:r>
      <w:r w:rsidRPr="009E2B7D">
        <w:rPr>
          <w:b/>
          <w:bCs/>
        </w:rPr>
        <w:t>значительно ниже</w:t>
      </w:r>
      <w:r w:rsidRPr="009E2B7D">
        <w:t>, чем в контрольной.</w:t>
      </w:r>
    </w:p>
    <w:p w14:paraId="25576FBC" w14:textId="77777777" w:rsidR="0097665E" w:rsidRPr="009E2B7D" w:rsidRDefault="0097665E" w:rsidP="0097665E">
      <w:pPr>
        <w:spacing w:line="278" w:lineRule="auto"/>
      </w:pPr>
      <w:r w:rsidRPr="009E2B7D">
        <w:rPr>
          <w:b/>
          <w:bCs/>
        </w:rPr>
        <w:t>Вывод:</w:t>
      </w:r>
      <w:r w:rsidRPr="009E2B7D">
        <w:br/>
        <w:t xml:space="preserve">Тестовое изменение </w:t>
      </w:r>
      <w:r w:rsidRPr="009E2B7D">
        <w:rPr>
          <w:b/>
          <w:bCs/>
        </w:rPr>
        <w:t>негативно влияет на выручку</w:t>
      </w:r>
      <w:r w:rsidRPr="009E2B7D">
        <w:t>.</w:t>
      </w:r>
    </w:p>
    <w:p w14:paraId="2666505F" w14:textId="77777777" w:rsidR="0097665E" w:rsidRPr="009E2B7D" w:rsidRDefault="0097665E" w:rsidP="0097665E">
      <w:pPr>
        <w:spacing w:line="278" w:lineRule="auto"/>
      </w:pPr>
      <w:r w:rsidRPr="009E2B7D">
        <w:rPr>
          <w:b/>
          <w:bCs/>
        </w:rPr>
        <w:lastRenderedPageBreak/>
        <w:t>Рекомендация:</w:t>
      </w:r>
      <w:r w:rsidRPr="009E2B7D">
        <w:br/>
      </w:r>
      <w:r w:rsidRPr="009E2B7D">
        <w:rPr>
          <w:rFonts w:ascii="Segoe UI Emoji" w:hAnsi="Segoe UI Emoji" w:cs="Segoe UI Emoji"/>
        </w:rPr>
        <w:t>❌</w:t>
      </w:r>
      <w:r w:rsidRPr="009E2B7D">
        <w:t xml:space="preserve"> </w:t>
      </w:r>
      <w:r w:rsidRPr="009E2B7D">
        <w:rPr>
          <w:b/>
          <w:bCs/>
        </w:rPr>
        <w:t>Не внедрять</w:t>
      </w:r>
      <w:r w:rsidRPr="009E2B7D">
        <w:t>.</w:t>
      </w:r>
      <w:r w:rsidRPr="009E2B7D">
        <w:br/>
        <w:t>Изменение ухудшает ключевую бизнес-метрику, тест считается провальным.</w:t>
      </w:r>
    </w:p>
    <w:p w14:paraId="3E261485" w14:textId="77777777" w:rsidR="0097665E" w:rsidRPr="009E2B7D" w:rsidRDefault="0097665E" w:rsidP="0097665E">
      <w:pPr>
        <w:spacing w:line="278" w:lineRule="auto"/>
      </w:pPr>
      <w:r w:rsidRPr="009E2B7D">
        <w:pict w14:anchorId="74A66475">
          <v:rect id="_x0000_i1324" style="width:0;height:1.5pt" o:hralign="center" o:hrstd="t" o:hr="t" fillcolor="#a0a0a0" stroked="f"/>
        </w:pict>
      </w:r>
    </w:p>
    <w:p w14:paraId="55EDFB25" w14:textId="77777777" w:rsidR="0097665E" w:rsidRPr="009E2B7D" w:rsidRDefault="0097665E" w:rsidP="0097665E">
      <w:pPr>
        <w:spacing w:line="278" w:lineRule="auto"/>
        <w:rPr>
          <w:b/>
          <w:bCs/>
        </w:rPr>
      </w:pPr>
      <w:r w:rsidRPr="009E2B7D">
        <w:rPr>
          <w:b/>
          <w:bCs/>
        </w:rPr>
        <w:t>Эксперимент 3</w:t>
      </w:r>
    </w:p>
    <w:p w14:paraId="25C8A990" w14:textId="77777777" w:rsidR="0097665E" w:rsidRPr="009E2B7D" w:rsidRDefault="0097665E" w:rsidP="0097665E">
      <w:pPr>
        <w:numPr>
          <w:ilvl w:val="0"/>
          <w:numId w:val="14"/>
        </w:numPr>
        <w:spacing w:line="278" w:lineRule="auto"/>
      </w:pPr>
      <w:r w:rsidRPr="009E2B7D">
        <w:rPr>
          <w:b/>
          <w:bCs/>
        </w:rPr>
        <w:t>ARPU control:</w:t>
      </w:r>
      <w:r w:rsidRPr="009E2B7D">
        <w:t xml:space="preserve"> ≈ </w:t>
      </w:r>
      <w:r w:rsidRPr="009E2B7D">
        <w:rPr>
          <w:b/>
          <w:bCs/>
        </w:rPr>
        <w:t>663.2</w:t>
      </w:r>
    </w:p>
    <w:p w14:paraId="1E1DBB1A" w14:textId="77777777" w:rsidR="0097665E" w:rsidRPr="009E2B7D" w:rsidRDefault="0097665E" w:rsidP="0097665E">
      <w:pPr>
        <w:numPr>
          <w:ilvl w:val="0"/>
          <w:numId w:val="14"/>
        </w:numPr>
        <w:spacing w:line="278" w:lineRule="auto"/>
      </w:pPr>
      <w:r w:rsidRPr="009E2B7D">
        <w:rPr>
          <w:b/>
          <w:bCs/>
        </w:rPr>
        <w:t>ARPU test:</w:t>
      </w:r>
      <w:r w:rsidRPr="009E2B7D">
        <w:t xml:space="preserve"> ≈ </w:t>
      </w:r>
      <w:r w:rsidRPr="009E2B7D">
        <w:rPr>
          <w:b/>
          <w:bCs/>
        </w:rPr>
        <w:t>998.7</w:t>
      </w:r>
    </w:p>
    <w:p w14:paraId="759F9A5A" w14:textId="77777777" w:rsidR="0097665E" w:rsidRPr="009E2B7D" w:rsidRDefault="0097665E" w:rsidP="0097665E">
      <w:pPr>
        <w:numPr>
          <w:ilvl w:val="0"/>
          <w:numId w:val="14"/>
        </w:numPr>
        <w:spacing w:line="278" w:lineRule="auto"/>
      </w:pPr>
      <w:r w:rsidRPr="009E2B7D">
        <w:rPr>
          <w:b/>
          <w:bCs/>
        </w:rPr>
        <w:t>p-value:</w:t>
      </w:r>
      <w:r w:rsidRPr="009E2B7D">
        <w:t xml:space="preserve"> </w:t>
      </w:r>
      <w:r w:rsidRPr="009E2B7D">
        <w:rPr>
          <w:b/>
          <w:bCs/>
        </w:rPr>
        <w:t>0.0603</w:t>
      </w:r>
    </w:p>
    <w:p w14:paraId="06F15A99" w14:textId="77777777" w:rsidR="0097665E" w:rsidRPr="009E2B7D" w:rsidRDefault="0097665E" w:rsidP="0097665E">
      <w:pPr>
        <w:spacing w:line="278" w:lineRule="auto"/>
      </w:pPr>
      <w:r w:rsidRPr="009E2B7D">
        <w:rPr>
          <w:b/>
          <w:bCs/>
        </w:rPr>
        <w:t>Интерпретация:</w:t>
      </w:r>
      <w:r w:rsidRPr="009E2B7D">
        <w:br/>
        <w:t xml:space="preserve">Различие </w:t>
      </w:r>
      <w:r w:rsidRPr="009E2B7D">
        <w:rPr>
          <w:b/>
          <w:bCs/>
        </w:rPr>
        <w:t>на грани значимости</w:t>
      </w:r>
      <w:r w:rsidRPr="009E2B7D">
        <w:t xml:space="preserve">, но формально </w:t>
      </w:r>
      <w:r w:rsidRPr="009E2B7D">
        <w:rPr>
          <w:b/>
          <w:bCs/>
        </w:rPr>
        <w:t>p &gt; 0.05</w:t>
      </w:r>
      <w:r w:rsidRPr="009E2B7D">
        <w:t>.</w:t>
      </w:r>
      <w:r w:rsidRPr="009E2B7D">
        <w:br/>
        <w:t>Есть тренд на рост ARPU в тесте, но доказательств недостаточно.</w:t>
      </w:r>
    </w:p>
    <w:p w14:paraId="742D4245" w14:textId="77777777" w:rsidR="0097665E" w:rsidRPr="009E2B7D" w:rsidRDefault="0097665E" w:rsidP="0097665E">
      <w:pPr>
        <w:spacing w:line="278" w:lineRule="auto"/>
      </w:pPr>
      <w:r w:rsidRPr="009E2B7D">
        <w:rPr>
          <w:b/>
          <w:bCs/>
        </w:rPr>
        <w:t>Вывод:</w:t>
      </w:r>
      <w:r w:rsidRPr="009E2B7D">
        <w:br/>
        <w:t xml:space="preserve">Эффект </w:t>
      </w:r>
      <w:r w:rsidRPr="009E2B7D">
        <w:rPr>
          <w:b/>
          <w:bCs/>
        </w:rPr>
        <w:t>потенциально положительный</w:t>
      </w:r>
      <w:r w:rsidRPr="009E2B7D">
        <w:t>, но статистически не подтверждён.</w:t>
      </w:r>
    </w:p>
    <w:p w14:paraId="07545518" w14:textId="77777777" w:rsidR="0097665E" w:rsidRPr="009E2B7D" w:rsidRDefault="0097665E" w:rsidP="0097665E">
      <w:pPr>
        <w:spacing w:line="278" w:lineRule="auto"/>
      </w:pPr>
      <w:r w:rsidRPr="009E2B7D">
        <w:rPr>
          <w:b/>
          <w:bCs/>
        </w:rPr>
        <w:t>Рекомендация:</w:t>
      </w:r>
    </w:p>
    <w:p w14:paraId="49512F4B" w14:textId="77777777" w:rsidR="0097665E" w:rsidRPr="009E2B7D" w:rsidRDefault="0097665E" w:rsidP="0097665E">
      <w:pPr>
        <w:numPr>
          <w:ilvl w:val="0"/>
          <w:numId w:val="15"/>
        </w:numPr>
        <w:spacing w:line="278" w:lineRule="auto"/>
      </w:pPr>
      <w:r w:rsidRPr="009E2B7D">
        <w:t>Продлить тест / увеличить выборку</w:t>
      </w:r>
    </w:p>
    <w:p w14:paraId="4A902537" w14:textId="77777777" w:rsidR="0097665E" w:rsidRPr="009E2B7D" w:rsidRDefault="0097665E" w:rsidP="0097665E">
      <w:pPr>
        <w:numPr>
          <w:ilvl w:val="0"/>
          <w:numId w:val="15"/>
        </w:numPr>
        <w:spacing w:line="278" w:lineRule="auto"/>
      </w:pPr>
      <w:r w:rsidRPr="009E2B7D">
        <w:t>Проверить дополнительные метрики (конверсия, средний чек)</w:t>
      </w:r>
    </w:p>
    <w:p w14:paraId="24A0F342" w14:textId="6DD87DCE" w:rsidR="0097665E" w:rsidRPr="009E2B7D" w:rsidRDefault="0097665E" w:rsidP="0097665E">
      <w:pPr>
        <w:numPr>
          <w:ilvl w:val="0"/>
          <w:numId w:val="15"/>
        </w:numPr>
        <w:spacing w:line="278" w:lineRule="auto"/>
      </w:pPr>
      <w:r w:rsidRPr="009E2B7D">
        <w:t>Возможно повторить эксперимент</w:t>
      </w:r>
    </w:p>
    <w:p w14:paraId="4DA0E0D9" w14:textId="366CD435" w:rsidR="0097665E" w:rsidRPr="009E2B7D" w:rsidRDefault="0097665E" w:rsidP="0097665E">
      <w:pPr>
        <w:spacing w:line="278" w:lineRule="auto"/>
        <w:rPr>
          <w:b/>
          <w:bCs/>
        </w:rPr>
      </w:pPr>
      <w:r w:rsidRPr="009E2B7D">
        <w:rPr>
          <w:b/>
          <w:bCs/>
        </w:rPr>
        <w:t>Итоговая таблица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283"/>
        <w:gridCol w:w="979"/>
        <w:gridCol w:w="741"/>
        <w:gridCol w:w="2629"/>
      </w:tblGrid>
      <w:tr w:rsidR="0097665E" w:rsidRPr="009E2B7D" w14:paraId="5A2306AA" w14:textId="77777777" w:rsidTr="00C82B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ED5AD" w14:textId="77777777" w:rsidR="0097665E" w:rsidRPr="009E2B7D" w:rsidRDefault="0097665E" w:rsidP="00C82BD7">
            <w:pPr>
              <w:spacing w:line="278" w:lineRule="auto"/>
              <w:rPr>
                <w:b/>
                <w:bCs/>
              </w:rPr>
            </w:pPr>
            <w:r w:rsidRPr="009E2B7D">
              <w:rPr>
                <w:b/>
                <w:bCs/>
              </w:rPr>
              <w:t>Эксперимент</w:t>
            </w:r>
          </w:p>
        </w:tc>
        <w:tc>
          <w:tcPr>
            <w:tcW w:w="0" w:type="auto"/>
            <w:vAlign w:val="center"/>
            <w:hideMark/>
          </w:tcPr>
          <w:p w14:paraId="12B81675" w14:textId="77777777" w:rsidR="0097665E" w:rsidRPr="009E2B7D" w:rsidRDefault="0097665E" w:rsidP="00C82BD7">
            <w:pPr>
              <w:spacing w:line="278" w:lineRule="auto"/>
              <w:rPr>
                <w:b/>
                <w:bCs/>
              </w:rPr>
            </w:pPr>
            <w:r w:rsidRPr="009E2B7D">
              <w:rPr>
                <w:b/>
                <w:bCs/>
              </w:rPr>
              <w:t>ARPU control</w:t>
            </w:r>
          </w:p>
        </w:tc>
        <w:tc>
          <w:tcPr>
            <w:tcW w:w="0" w:type="auto"/>
            <w:vAlign w:val="center"/>
            <w:hideMark/>
          </w:tcPr>
          <w:p w14:paraId="3B423A5B" w14:textId="77777777" w:rsidR="0097665E" w:rsidRPr="009E2B7D" w:rsidRDefault="0097665E" w:rsidP="00C82BD7">
            <w:pPr>
              <w:spacing w:line="278" w:lineRule="auto"/>
              <w:rPr>
                <w:b/>
                <w:bCs/>
              </w:rPr>
            </w:pPr>
            <w:r w:rsidRPr="009E2B7D">
              <w:rPr>
                <w:b/>
                <w:bCs/>
              </w:rPr>
              <w:t>ARPU test</w:t>
            </w:r>
          </w:p>
        </w:tc>
        <w:tc>
          <w:tcPr>
            <w:tcW w:w="0" w:type="auto"/>
            <w:vAlign w:val="center"/>
            <w:hideMark/>
          </w:tcPr>
          <w:p w14:paraId="76C58335" w14:textId="77777777" w:rsidR="0097665E" w:rsidRPr="009E2B7D" w:rsidRDefault="0097665E" w:rsidP="00C82BD7">
            <w:pPr>
              <w:spacing w:line="278" w:lineRule="auto"/>
              <w:rPr>
                <w:b/>
                <w:bCs/>
              </w:rPr>
            </w:pPr>
            <w:r w:rsidRPr="009E2B7D">
              <w:rPr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12477368" w14:textId="77777777" w:rsidR="0097665E" w:rsidRPr="009E2B7D" w:rsidRDefault="0097665E" w:rsidP="00C82BD7">
            <w:pPr>
              <w:spacing w:line="278" w:lineRule="auto"/>
              <w:rPr>
                <w:b/>
                <w:bCs/>
              </w:rPr>
            </w:pPr>
            <w:r w:rsidRPr="009E2B7D">
              <w:rPr>
                <w:b/>
                <w:bCs/>
              </w:rPr>
              <w:t>Решение</w:t>
            </w:r>
          </w:p>
        </w:tc>
      </w:tr>
      <w:tr w:rsidR="0097665E" w:rsidRPr="009E2B7D" w14:paraId="765F2AEB" w14:textId="77777777" w:rsidTr="00C82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39635" w14:textId="77777777" w:rsidR="0097665E" w:rsidRPr="009E2B7D" w:rsidRDefault="0097665E" w:rsidP="00C82BD7">
            <w:pPr>
              <w:spacing w:line="278" w:lineRule="auto"/>
            </w:pPr>
            <w:r w:rsidRPr="009E2B7D">
              <w:t>1</w:t>
            </w:r>
          </w:p>
        </w:tc>
        <w:tc>
          <w:tcPr>
            <w:tcW w:w="0" w:type="auto"/>
            <w:vAlign w:val="center"/>
            <w:hideMark/>
          </w:tcPr>
          <w:p w14:paraId="466618B0" w14:textId="77777777" w:rsidR="0097665E" w:rsidRPr="009E2B7D" w:rsidRDefault="0097665E" w:rsidP="00C82BD7">
            <w:pPr>
              <w:spacing w:line="278" w:lineRule="auto"/>
            </w:pPr>
            <w:r w:rsidRPr="009E2B7D">
              <w:t>722.5</w:t>
            </w:r>
          </w:p>
        </w:tc>
        <w:tc>
          <w:tcPr>
            <w:tcW w:w="0" w:type="auto"/>
            <w:vAlign w:val="center"/>
            <w:hideMark/>
          </w:tcPr>
          <w:p w14:paraId="55CE02EF" w14:textId="77777777" w:rsidR="0097665E" w:rsidRPr="009E2B7D" w:rsidRDefault="0097665E" w:rsidP="00C82BD7">
            <w:pPr>
              <w:spacing w:line="278" w:lineRule="auto"/>
            </w:pPr>
            <w:r w:rsidRPr="009E2B7D">
              <w:t>665.7</w:t>
            </w:r>
          </w:p>
        </w:tc>
        <w:tc>
          <w:tcPr>
            <w:tcW w:w="0" w:type="auto"/>
            <w:vAlign w:val="center"/>
            <w:hideMark/>
          </w:tcPr>
          <w:p w14:paraId="5B537359" w14:textId="77777777" w:rsidR="0097665E" w:rsidRPr="009E2B7D" w:rsidRDefault="0097665E" w:rsidP="00C82BD7">
            <w:pPr>
              <w:spacing w:line="278" w:lineRule="auto"/>
            </w:pPr>
            <w:r w:rsidRPr="009E2B7D">
              <w:t>0.689</w:t>
            </w:r>
          </w:p>
        </w:tc>
        <w:tc>
          <w:tcPr>
            <w:tcW w:w="0" w:type="auto"/>
            <w:vAlign w:val="center"/>
            <w:hideMark/>
          </w:tcPr>
          <w:p w14:paraId="2B7D0615" w14:textId="77777777" w:rsidR="0097665E" w:rsidRPr="009E2B7D" w:rsidRDefault="0097665E" w:rsidP="00C82BD7">
            <w:pPr>
              <w:spacing w:line="278" w:lineRule="auto"/>
            </w:pPr>
            <w:r w:rsidRPr="009E2B7D">
              <w:t>Нет эффекта</w:t>
            </w:r>
          </w:p>
        </w:tc>
      </w:tr>
      <w:tr w:rsidR="0097665E" w:rsidRPr="009E2B7D" w14:paraId="76A673B6" w14:textId="77777777" w:rsidTr="00C82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6AAA" w14:textId="77777777" w:rsidR="0097665E" w:rsidRPr="009E2B7D" w:rsidRDefault="0097665E" w:rsidP="00C82BD7">
            <w:pPr>
              <w:spacing w:line="278" w:lineRule="auto"/>
            </w:pPr>
            <w:r w:rsidRPr="009E2B7D">
              <w:t>2</w:t>
            </w:r>
          </w:p>
        </w:tc>
        <w:tc>
          <w:tcPr>
            <w:tcW w:w="0" w:type="auto"/>
            <w:vAlign w:val="center"/>
            <w:hideMark/>
          </w:tcPr>
          <w:p w14:paraId="2A4EC7D0" w14:textId="77777777" w:rsidR="0097665E" w:rsidRPr="009E2B7D" w:rsidRDefault="0097665E" w:rsidP="00C82BD7">
            <w:pPr>
              <w:spacing w:line="278" w:lineRule="auto"/>
            </w:pPr>
            <w:r w:rsidRPr="009E2B7D">
              <w:t>704.7</w:t>
            </w:r>
          </w:p>
        </w:tc>
        <w:tc>
          <w:tcPr>
            <w:tcW w:w="0" w:type="auto"/>
            <w:vAlign w:val="center"/>
            <w:hideMark/>
          </w:tcPr>
          <w:p w14:paraId="2B54380D" w14:textId="77777777" w:rsidR="0097665E" w:rsidRPr="009E2B7D" w:rsidRDefault="0097665E" w:rsidP="00C82BD7">
            <w:pPr>
              <w:spacing w:line="278" w:lineRule="auto"/>
            </w:pPr>
            <w:r w:rsidRPr="009E2B7D">
              <w:t>332.9</w:t>
            </w:r>
          </w:p>
        </w:tc>
        <w:tc>
          <w:tcPr>
            <w:tcW w:w="0" w:type="auto"/>
            <w:vAlign w:val="center"/>
            <w:hideMark/>
          </w:tcPr>
          <w:p w14:paraId="58F71B1F" w14:textId="77777777" w:rsidR="0097665E" w:rsidRPr="009E2B7D" w:rsidRDefault="0097665E" w:rsidP="00C82BD7">
            <w:pPr>
              <w:spacing w:line="278" w:lineRule="auto"/>
            </w:pPr>
            <w:r w:rsidRPr="009E2B7D">
              <w:t>0.001</w:t>
            </w:r>
          </w:p>
        </w:tc>
        <w:tc>
          <w:tcPr>
            <w:tcW w:w="0" w:type="auto"/>
            <w:vAlign w:val="center"/>
            <w:hideMark/>
          </w:tcPr>
          <w:p w14:paraId="1AD84A48" w14:textId="77777777" w:rsidR="0097665E" w:rsidRPr="009E2B7D" w:rsidRDefault="0097665E" w:rsidP="00C82BD7">
            <w:pPr>
              <w:spacing w:line="278" w:lineRule="auto"/>
            </w:pPr>
            <w:r w:rsidRPr="009E2B7D">
              <w:rPr>
                <w:rFonts w:ascii="Segoe UI Emoji" w:hAnsi="Segoe UI Emoji" w:cs="Segoe UI Emoji"/>
              </w:rPr>
              <w:t>❌</w:t>
            </w:r>
            <w:r w:rsidRPr="009E2B7D">
              <w:t xml:space="preserve"> Отрицательный эффект</w:t>
            </w:r>
          </w:p>
        </w:tc>
      </w:tr>
      <w:tr w:rsidR="0097665E" w:rsidRPr="009E2B7D" w14:paraId="1DEAE2B4" w14:textId="77777777" w:rsidTr="00C82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1F8DD" w14:textId="77777777" w:rsidR="0097665E" w:rsidRPr="009E2B7D" w:rsidRDefault="0097665E" w:rsidP="00C82BD7">
            <w:pPr>
              <w:spacing w:line="278" w:lineRule="auto"/>
            </w:pPr>
            <w:r w:rsidRPr="009E2B7D">
              <w:t>3</w:t>
            </w:r>
          </w:p>
        </w:tc>
        <w:tc>
          <w:tcPr>
            <w:tcW w:w="0" w:type="auto"/>
            <w:vAlign w:val="center"/>
            <w:hideMark/>
          </w:tcPr>
          <w:p w14:paraId="48A517EB" w14:textId="77777777" w:rsidR="0097665E" w:rsidRPr="009E2B7D" w:rsidRDefault="0097665E" w:rsidP="00C82BD7">
            <w:pPr>
              <w:spacing w:line="278" w:lineRule="auto"/>
            </w:pPr>
            <w:r w:rsidRPr="009E2B7D">
              <w:t>663.2</w:t>
            </w:r>
          </w:p>
        </w:tc>
        <w:tc>
          <w:tcPr>
            <w:tcW w:w="0" w:type="auto"/>
            <w:vAlign w:val="center"/>
            <w:hideMark/>
          </w:tcPr>
          <w:p w14:paraId="00935FDA" w14:textId="77777777" w:rsidR="0097665E" w:rsidRPr="009E2B7D" w:rsidRDefault="0097665E" w:rsidP="00C82BD7">
            <w:pPr>
              <w:spacing w:line="278" w:lineRule="auto"/>
            </w:pPr>
            <w:r w:rsidRPr="009E2B7D">
              <w:t>998.7</w:t>
            </w:r>
          </w:p>
        </w:tc>
        <w:tc>
          <w:tcPr>
            <w:tcW w:w="0" w:type="auto"/>
            <w:vAlign w:val="center"/>
            <w:hideMark/>
          </w:tcPr>
          <w:p w14:paraId="30D0DAA1" w14:textId="77777777" w:rsidR="0097665E" w:rsidRPr="009E2B7D" w:rsidRDefault="0097665E" w:rsidP="00C82BD7">
            <w:pPr>
              <w:spacing w:line="278" w:lineRule="auto"/>
            </w:pPr>
            <w:r w:rsidRPr="009E2B7D">
              <w:t>0.060</w:t>
            </w:r>
          </w:p>
        </w:tc>
        <w:tc>
          <w:tcPr>
            <w:tcW w:w="0" w:type="auto"/>
            <w:vAlign w:val="center"/>
            <w:hideMark/>
          </w:tcPr>
          <w:p w14:paraId="57602150" w14:textId="77777777" w:rsidR="0097665E" w:rsidRPr="009E2B7D" w:rsidRDefault="0097665E" w:rsidP="00C82BD7">
            <w:pPr>
              <w:spacing w:line="278" w:lineRule="auto"/>
            </w:pPr>
            <w:r w:rsidRPr="009E2B7D">
              <w:rPr>
                <w:rFonts w:ascii="Segoe UI Emoji" w:hAnsi="Segoe UI Emoji" w:cs="Segoe UI Emoji"/>
              </w:rPr>
              <w:t>⚠️</w:t>
            </w:r>
            <w:r w:rsidRPr="009E2B7D">
              <w:t xml:space="preserve"> Потенциальный рост</w:t>
            </w:r>
          </w:p>
        </w:tc>
      </w:tr>
    </w:tbl>
    <w:p w14:paraId="5707CD16" w14:textId="77777777" w:rsidR="0097665E" w:rsidRDefault="0097665E" w:rsidP="0097665E"/>
    <w:p w14:paraId="0F1B0C95" w14:textId="77777777" w:rsidR="0097665E" w:rsidRPr="00FE7E0D" w:rsidRDefault="0097665E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1D1409FC" w14:textId="77777777" w:rsidR="00F562FA" w:rsidRDefault="00F562FA" w:rsidP="00C26043"/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средний доход на пользователя </w:t>
      </w:r>
    </w:p>
    <w:p w14:paraId="49A368EC" w14:textId="55F49AD2" w:rsidR="00253CEA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314A003">
          <v:shape id="_x0000_i1172" type="#_x0000_t75" style="width:20.1pt;height:18.15pt" o:ole="">
            <v:imagedata r:id="rId7" o:title=""/>
          </v:shape>
          <w:control r:id="rId34" w:name="DefaultOcxName42" w:shapeid="_x0000_i1172"/>
        </w:object>
      </w:r>
      <w:r w:rsidRPr="00FA2D9C">
        <w:rPr>
          <w:rFonts w:ascii="Arial" w:eastAsia="Times New Roman" w:hAnsi="Arial" w:cs="Arial"/>
          <w:sz w:val="20"/>
          <w:szCs w:val="20"/>
        </w:rPr>
        <w:t>121.2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94B3E53">
          <v:shape id="_x0000_i1175" type="#_x0000_t75" style="width:20.1pt;height:18.15pt" o:ole="">
            <v:imagedata r:id="rId7" o:title=""/>
          </v:shape>
          <w:control r:id="rId35" w:name="DefaultOcxName43" w:shapeid="_x0000_i1175"/>
        </w:object>
      </w:r>
      <w:r w:rsidRPr="00FA2D9C">
        <w:rPr>
          <w:rFonts w:ascii="Arial" w:eastAsia="Times New Roman" w:hAnsi="Arial" w:cs="Arial"/>
          <w:sz w:val="20"/>
          <w:szCs w:val="20"/>
        </w:rPr>
        <w:t>156.4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76A2C892">
          <v:shape id="_x0000_i1337" type="#_x0000_t75" style="width:20.1pt;height:18.15pt" o:ole="">
            <v:imagedata r:id="rId7" o:title=""/>
          </v:shape>
          <w:control r:id="rId36" w:name="DefaultOcxName44" w:shapeid="_x0000_i1337"/>
        </w:object>
      </w:r>
      <w:r w:rsidRPr="00FA2D9C">
        <w:rPr>
          <w:rFonts w:ascii="Arial" w:eastAsia="Times New Roman" w:hAnsi="Arial" w:cs="Arial"/>
          <w:sz w:val="20"/>
          <w:szCs w:val="20"/>
        </w:rPr>
        <w:t>70.9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DF581BF">
          <v:shape id="_x0000_i1181" type="#_x0000_t75" style="width:20.1pt;height:18.15pt" o:ole="">
            <v:imagedata r:id="rId7" o:title=""/>
          </v:shape>
          <w:control r:id="rId37" w:name="DefaultOcxName45" w:shapeid="_x0000_i1181"/>
        </w:object>
      </w:r>
      <w:r w:rsidRPr="00FA2D9C">
        <w:rPr>
          <w:rFonts w:ascii="Arial" w:eastAsia="Times New Roman" w:hAnsi="Arial" w:cs="Arial"/>
          <w:sz w:val="20"/>
          <w:szCs w:val="20"/>
        </w:rPr>
        <w:t>30.7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E7F6E34">
          <v:shape id="_x0000_i1184" type="#_x0000_t75" style="width:20.1pt;height:18.15pt" o:ole="">
            <v:imagedata r:id="rId7" o:title=""/>
          </v:shape>
          <w:control r:id="rId38" w:name="DefaultOcxName46" w:shapeid="_x0000_i1184"/>
        </w:object>
      </w:r>
      <w:r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0F33F3F8" w14:textId="6DA0FBC6" w:rsidR="00337CF7" w:rsidRPr="00752A67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9B3975B">
          <v:shape id="_x0000_i1331" type="#_x0000_t75" style="width:20.1pt;height:18.15pt" o:ole="">
            <v:imagedata r:id="rId12" o:title=""/>
          </v:shape>
          <w:control r:id="rId39" w:name="DefaultOcxName47" w:shapeid="_x0000_i1331"/>
        </w:object>
      </w:r>
      <w:r w:rsidRPr="00FA2D9C">
        <w:rPr>
          <w:rFonts w:ascii="Arial" w:eastAsia="Times New Roman" w:hAnsi="Arial" w:cs="Arial"/>
          <w:sz w:val="20"/>
          <w:szCs w:val="20"/>
        </w:rPr>
        <w:t>27,42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9C26F6D">
          <v:shape id="_x0000_i1190" type="#_x0000_t75" style="width:20.1pt;height:18.15pt" o:ole="">
            <v:imagedata r:id="rId7" o:title=""/>
          </v:shape>
          <w:control r:id="rId40" w:name="DefaultOcxName48" w:shapeid="_x0000_i1190"/>
        </w:object>
      </w:r>
      <w:r w:rsidRPr="00FA2D9C">
        <w:rPr>
          <w:rFonts w:ascii="Arial" w:eastAsia="Times New Roman" w:hAnsi="Arial" w:cs="Arial"/>
          <w:sz w:val="20"/>
          <w:szCs w:val="20"/>
        </w:rPr>
        <w:t>28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3397B9F">
          <v:shape id="_x0000_i1193" type="#_x0000_t75" style="width:20.1pt;height:18.15pt" o:ole="">
            <v:imagedata r:id="rId7" o:title=""/>
          </v:shape>
          <w:control r:id="rId41" w:name="DefaultOcxName49" w:shapeid="_x0000_i1193"/>
        </w:object>
      </w:r>
      <w:r w:rsidRPr="00FA2D9C">
        <w:rPr>
          <w:rFonts w:ascii="Arial" w:eastAsia="Times New Roman" w:hAnsi="Arial" w:cs="Arial"/>
          <w:sz w:val="20"/>
          <w:szCs w:val="20"/>
        </w:rPr>
        <w:t>27,93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F484020">
          <v:shape id="_x0000_i1196" type="#_x0000_t75" style="width:20.1pt;height:18.15pt" o:ole="">
            <v:imagedata r:id="rId7" o:title=""/>
          </v:shape>
          <w:control r:id="rId42" w:name="DefaultOcxName50" w:shapeid="_x0000_i1196"/>
        </w:object>
      </w:r>
      <w:r w:rsidRPr="00FA2D9C">
        <w:rPr>
          <w:rFonts w:ascii="Arial" w:eastAsia="Times New Roman" w:hAnsi="Arial" w:cs="Arial"/>
          <w:sz w:val="20"/>
          <w:szCs w:val="20"/>
        </w:rPr>
        <w:t>27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1D102C3">
          <v:shape id="_x0000_i1199" type="#_x0000_t75" style="width:20.1pt;height:18.15pt" o:ole="">
            <v:imagedata r:id="rId7" o:title=""/>
          </v:shape>
          <w:control r:id="rId43" w:name="DefaultOcxName51" w:shapeid="_x0000_i1199"/>
        </w:object>
      </w:r>
      <w:r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7347B1CE" w:rsidR="00752A6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1440" w:dyaOrig="1440" w14:anchorId="0A63C57D">
          <v:shape id="_x0000_i1202" type="#_x0000_t75" style="width:20.1pt;height:18.15pt" o:ole="">
            <v:imagedata r:id="rId44" o:title=""/>
          </v:shape>
          <w:control r:id="rId45" w:name="DefaultOcxName52" w:shapeid="_x0000_i1202"/>
        </w:object>
      </w:r>
      <w:r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09C0D4D">
          <v:shape id="_x0000_i1205" type="#_x0000_t75" style="width:20.1pt;height:18.15pt" o:ole="">
            <v:imagedata r:id="rId44" o:title=""/>
          </v:shape>
          <w:control r:id="rId46" w:name="DefaultOcxName53" w:shapeid="_x0000_i1205"/>
        </w:object>
      </w:r>
      <w:r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DB701FC">
          <v:shape id="_x0000_i1333" type="#_x0000_t75" style="width:20.1pt;height:18.15pt" o:ole="">
            <v:imagedata r:id="rId47" o:title=""/>
          </v:shape>
          <w:control r:id="rId48" w:name="DefaultOcxName54" w:shapeid="_x0000_i1333"/>
        </w:object>
      </w:r>
      <w:r w:rsidRPr="00FA2D9C">
        <w:rPr>
          <w:rFonts w:ascii="Arial" w:eastAsia="Times New Roman" w:hAnsi="Arial" w:cs="Arial"/>
          <w:sz w:val="20"/>
          <w:szCs w:val="20"/>
        </w:rPr>
        <w:t>Ящик с усами (box plot)</w:t>
      </w:r>
    </w:p>
    <w:p w14:paraId="2BB5C0AC" w14:textId="69F64879" w:rsidR="00337CF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0D41789">
          <v:shape id="_x0000_i1332" type="#_x0000_t75" style="width:20.1pt;height:18.15pt" o:ole="">
            <v:imagedata r:id="rId47" o:title=""/>
          </v:shape>
          <w:control r:id="rId49" w:name="DefaultOcxName55" w:shapeid="_x0000_i1332"/>
        </w:object>
      </w:r>
      <w:r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2B63011F" w:rsidR="00340062" w:rsidRPr="00253CE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4C80A434">
          <v:shape id="_x0000_i1214" type="#_x0000_t75" style="width:20.1pt;height:18.15pt" o:ole="">
            <v:imagedata r:id="rId7" o:title=""/>
          </v:shape>
          <w:control r:id="rId50" w:name="DefaultOcxName611" w:shapeid="_x0000_i1214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</w:t>
      </w:r>
      <w:r w:rsidRPr="00253CEA">
        <w:rPr>
          <w:rFonts w:ascii="Times New Roman" w:eastAsia="Times New Roman" w:hAnsi="Times New Roman" w:cs="Times New Roman"/>
          <w:sz w:val="20"/>
          <w:szCs w:val="20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02E3A1F2" w:rsidR="00337C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24A2B157">
          <v:shape id="_x0000_i1217" type="#_x0000_t75" style="width:20.1pt;height:18.15pt" o:ole="">
            <v:imagedata r:id="rId7" o:title=""/>
          </v:shape>
          <w:control r:id="rId52" w:name="DefaultOcxName61" w:shapeid="_x0000_i1217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560FDBEB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4D226C1D">
          <v:shape id="_x0000_i1336" type="#_x0000_t75" style="width:20.1pt;height:18.15pt" o:ole="">
            <v:imagedata r:id="rId12" o:title=""/>
          </v:shape>
          <w:control r:id="rId54" w:name="DefaultOcxName612" w:shapeid="_x0000_i1336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5B8727CA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28A52045">
          <v:shape id="_x0000_i1223" type="#_x0000_t75" style="width:20.1pt;height:18.15pt" o:ole="">
            <v:imagedata r:id="rId7" o:title=""/>
          </v:shape>
          <w:control r:id="rId56" w:name="DefaultOcxName613" w:shapeid="_x0000_i1223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747B980A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7F76DF5F">
          <v:shape id="_x0000_i1226" type="#_x0000_t75" style="width:20.1pt;height:18.15pt" o:ole="">
            <v:imagedata r:id="rId7" o:title=""/>
          </v:shape>
          <w:control r:id="rId58" w:name="DefaultOcxName4611" w:shapeid="_x0000_i1226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2496E86B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0BF81828">
          <v:shape id="_x0000_i1229" type="#_x0000_t75" style="width:20.1pt;height:18.15pt" o:ole="">
            <v:imagedata r:id="rId7" o:title=""/>
          </v:shape>
          <w:control r:id="rId60" w:name="DefaultOcxName4612" w:shapeid="_x0000_i1229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77857A5D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1D3F2090">
          <v:shape id="_x0000_i1339" type="#_x0000_t75" style="width:20.1pt;height:18.15pt" o:ole="">
            <v:imagedata r:id="rId12" o:title=""/>
          </v:shape>
          <w:control r:id="rId62" w:name="DefaultOcxName46121" w:shapeid="_x0000_i1339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313BA3E7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2529F17D">
          <v:shape id="_x0000_i1235" type="#_x0000_t75" style="width:20.1pt;height:18.15pt" o:ole="">
            <v:imagedata r:id="rId7" o:title=""/>
          </v:shape>
          <w:control r:id="rId64" w:name="DefaultOcxName46122" w:shapeid="_x0000_i1235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65FE22D3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796A37B6">
          <v:shape id="_x0000_i1340" type="#_x0000_t75" style="width:20.1pt;height:18.15pt" o:ole="">
            <v:imagedata r:id="rId47" o:title=""/>
          </v:shape>
          <w:control r:id="rId66" w:name="DefaultOcxName66" w:shapeid="_x0000_i1340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796E979E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7AE828AA">
          <v:shape id="_x0000_i1241" type="#_x0000_t75" style="width:20.1pt;height:18.15pt" o:ole="">
            <v:imagedata r:id="rId44" o:title=""/>
          </v:shape>
          <w:control r:id="rId68" w:name="DefaultOcxName67" w:shapeid="_x0000_i1241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6750E18B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376D0329">
          <v:shape id="_x0000_i1342" type="#_x0000_t75" style="width:20.1pt;height:18.15pt" o:ole="">
            <v:imagedata r:id="rId47" o:title=""/>
          </v:shape>
          <w:control r:id="rId70" w:name="DefaultOcxName68" w:shapeid="_x0000_i1342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0930C599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1440" w:dyaOrig="1440" w14:anchorId="6C1F0A0B">
          <v:shape id="_x0000_i1247" type="#_x0000_t75" style="width:20.1pt;height:18.15pt" o:ole="">
            <v:imagedata r:id="rId44" o:title=""/>
          </v:shape>
          <w:control r:id="rId72" w:name="DefaultOcxName69" w:shapeid="_x0000_i1247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65D47BEE" w14:textId="7D6214FB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C7DBDC2">
          <v:shape id="_x0000_i1250" type="#_x0000_t75" style="width:20.1pt;height:18.15pt" o:ole="">
            <v:imagedata r:id="rId7" o:title=""/>
          </v:shape>
          <w:control r:id="rId74" w:name="DefaultOcxName70" w:shapeid="_x0000_i1250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3A6A9965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EE5838E">
          <v:shape id="_x0000_i1344" type="#_x0000_t75" style="width:20.1pt;height:18.15pt" o:ole="">
            <v:imagedata r:id="rId12" o:title=""/>
          </v:shape>
          <w:control r:id="rId75" w:name="DefaultOcxName71" w:shapeid="_x0000_i1344"/>
        </w:object>
      </w:r>
      <w:r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6B29004B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75F4D4BF">
          <v:shape id="_x0000_i1256" type="#_x0000_t75" style="width:20.1pt;height:18.15pt" o:ole="">
            <v:imagedata r:id="rId7" o:title=""/>
          </v:shape>
          <w:control r:id="rId76" w:name="DefaultOcxName72" w:shapeid="_x0000_i1256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61D9AF92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C928E75">
          <v:shape id="_x0000_i1259" type="#_x0000_t75" style="width:20.1pt;height:18.15pt" o:ole="">
            <v:imagedata r:id="rId7" o:title=""/>
          </v:shape>
          <w:control r:id="rId77" w:name="DefaultOcxName73" w:shapeid="_x0000_i1259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1E93E681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D700E13">
          <v:shape id="_x0000_i1345" type="#_x0000_t75" style="width:20.1pt;height:18.15pt" o:ole="">
            <v:imagedata r:id="rId12" o:title=""/>
          </v:shape>
          <w:control r:id="rId78" w:name="DefaultOcxName74" w:shapeid="_x0000_i1345"/>
        </w:object>
      </w:r>
      <w:r w:rsidRPr="00FA2D9C">
        <w:rPr>
          <w:rFonts w:ascii="Arial" w:eastAsia="Times New Roman" w:hAnsi="Arial" w:cs="Arial"/>
          <w:sz w:val="20"/>
          <w:szCs w:val="20"/>
        </w:rPr>
        <w:t>t-тест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ED8B423">
          <v:shape id="_x0000_i1265" type="#_x0000_t75" style="width:20.1pt;height:18.15pt" o:ole="">
            <v:imagedata r:id="rId7" o:title=""/>
          </v:shape>
          <w:control r:id="rId79" w:name="DefaultOcxName75" w:shapeid="_x0000_i1265"/>
        </w:object>
      </w:r>
      <w:r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A837643">
          <v:shape id="_x0000_i1268" type="#_x0000_t75" style="width:20.1pt;height:18.15pt" o:ole="">
            <v:imagedata r:id="rId7" o:title=""/>
          </v:shape>
          <w:control r:id="rId80" w:name="DefaultOcxName76" w:shapeid="_x0000_i1268"/>
        </w:object>
      </w:r>
      <w:r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05CB01F">
          <v:shape id="_x0000_i1271" type="#_x0000_t75" style="width:20.1pt;height:18.15pt" o:ole="">
            <v:imagedata r:id="rId7" o:title=""/>
          </v:shape>
          <w:control r:id="rId81" w:name="DefaultOcxName77" w:shapeid="_x0000_i1271"/>
        </w:object>
      </w:r>
      <w:r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7530DCE5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EDD6F8D">
          <v:shape id="_x0000_i1274" type="#_x0000_t75" style="width:20.1pt;height:18.15pt" o:ole="">
            <v:imagedata r:id="rId7" o:title=""/>
          </v:shape>
          <w:control r:id="rId82" w:name="DefaultOcxName78" w:shapeid="_x0000_i1274"/>
        </w:object>
      </w:r>
      <w:r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6BD43AEE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00D4957">
          <v:shape id="_x0000_i1346" type="#_x0000_t75" style="width:20.1pt;height:18.15pt" o:ole="">
            <v:imagedata r:id="rId12" o:title=""/>
          </v:shape>
          <w:control r:id="rId83" w:name="DefaultOcxName79" w:shapeid="_x0000_i1346"/>
        </w:object>
      </w:r>
      <w:r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4A95BBF4" w14:textId="0F16FD73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8C375A2">
          <v:shape id="_x0000_i1280" type="#_x0000_t75" style="width:20.1pt;height:18.15pt" o:ole="">
            <v:imagedata r:id="rId7" o:title=""/>
          </v:shape>
          <w:control r:id="rId84" w:name="DefaultOcxName80" w:shapeid="_x0000_i1280"/>
        </w:object>
      </w:r>
      <w:r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1F2BC58D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D849852">
          <v:shape id="_x0000_i1283" type="#_x0000_t75" style="width:20.1pt;height:18.15pt" o:ole="">
            <v:imagedata r:id="rId7" o:title=""/>
          </v:shape>
          <w:control r:id="rId85" w:name="DefaultOcxName81" w:shapeid="_x0000_i1283"/>
        </w:object>
      </w:r>
      <w:r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26495C75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7740EF8A" w14:textId="77777777" w:rsidR="00D71459" w:rsidRPr="00D71459" w:rsidRDefault="00D71459" w:rsidP="00D71459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D71459">
        <w:rPr>
          <w:rFonts w:ascii="Arial" w:eastAsia="Times New Roman" w:hAnsi="Arial" w:cs="Arial"/>
          <w:color w:val="FF0000"/>
          <w:sz w:val="24"/>
          <w:szCs w:val="24"/>
        </w:rPr>
        <w:t>Конверсия:</w:t>
      </w:r>
    </w:p>
    <w:p w14:paraId="1132756D" w14:textId="77777777" w:rsidR="00D71459" w:rsidRPr="00D71459" w:rsidRDefault="00D71459" w:rsidP="00D71459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D71459">
        <w:rPr>
          <w:rFonts w:ascii="Arial" w:eastAsia="Times New Roman" w:hAnsi="Arial" w:cs="Arial"/>
          <w:color w:val="FF0000"/>
          <w:sz w:val="24"/>
          <w:szCs w:val="24"/>
        </w:rPr>
        <w:t>Control ≈ 10.00%</w:t>
      </w:r>
    </w:p>
    <w:p w14:paraId="57CF867A" w14:textId="77777777" w:rsidR="00D71459" w:rsidRPr="00D71459" w:rsidRDefault="00D71459" w:rsidP="00D71459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D71459">
        <w:rPr>
          <w:rFonts w:ascii="Arial" w:eastAsia="Times New Roman" w:hAnsi="Arial" w:cs="Arial"/>
          <w:color w:val="FF0000"/>
          <w:sz w:val="24"/>
          <w:szCs w:val="24"/>
        </w:rPr>
        <w:t>Test ≈ 10.01%</w:t>
      </w:r>
    </w:p>
    <w:p w14:paraId="4F66D2C8" w14:textId="0A676ACD" w:rsidR="00D71459" w:rsidRPr="00D71459" w:rsidRDefault="00D71459" w:rsidP="00D71459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FF0000"/>
          <w:sz w:val="24"/>
          <w:szCs w:val="24"/>
        </w:rPr>
        <w:t>Рекомендация</w:t>
      </w:r>
      <w:r w:rsidRPr="00D71459">
        <w:rPr>
          <w:rFonts w:ascii="Arial" w:eastAsia="Times New Roman" w:hAnsi="Arial" w:cs="Arial"/>
          <w:b/>
          <w:bCs/>
          <w:color w:val="FF0000"/>
          <w:sz w:val="24"/>
          <w:szCs w:val="24"/>
        </w:rPr>
        <w:t>:</w:t>
      </w:r>
    </w:p>
    <w:p w14:paraId="36B1220A" w14:textId="77777777" w:rsidR="00D71459" w:rsidRPr="00D71459" w:rsidRDefault="00D71459" w:rsidP="00D71459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D71459">
        <w:rPr>
          <w:rFonts w:ascii="Arial" w:eastAsia="Times New Roman" w:hAnsi="Arial" w:cs="Arial"/>
          <w:b/>
          <w:bCs/>
          <w:color w:val="FF0000"/>
          <w:sz w:val="24"/>
          <w:szCs w:val="24"/>
        </w:rPr>
        <w:t>Разницы нет, эффект отсутствует, внедрять изменение не стоит</w:t>
      </w:r>
    </w:p>
    <w:p w14:paraId="27094B80" w14:textId="77777777" w:rsidR="00D71459" w:rsidRPr="00D71459" w:rsidRDefault="00D71459" w:rsidP="00D71459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D71459">
        <w:rPr>
          <w:rFonts w:ascii="Arial" w:eastAsia="Times New Roman" w:hAnsi="Arial" w:cs="Arial"/>
          <w:color w:val="FF0000"/>
          <w:sz w:val="24"/>
          <w:szCs w:val="24"/>
        </w:rPr>
        <w:t>разница минимальна</w:t>
      </w:r>
    </w:p>
    <w:p w14:paraId="2AA23116" w14:textId="77777777" w:rsidR="00D71459" w:rsidRPr="00D71459" w:rsidRDefault="00D71459" w:rsidP="00D71459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D71459">
        <w:rPr>
          <w:rFonts w:ascii="Arial" w:eastAsia="Times New Roman" w:hAnsi="Arial" w:cs="Arial"/>
          <w:color w:val="FF0000"/>
          <w:sz w:val="24"/>
          <w:szCs w:val="24"/>
        </w:rPr>
        <w:lastRenderedPageBreak/>
        <w:t>при таком размере выборки эффект практически нулевой</w:t>
      </w:r>
    </w:p>
    <w:p w14:paraId="2B41ECB0" w14:textId="77777777" w:rsidR="00D71459" w:rsidRPr="00D71459" w:rsidRDefault="00D71459" w:rsidP="00D71459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D71459">
        <w:rPr>
          <w:rFonts w:ascii="Arial" w:eastAsia="Times New Roman" w:hAnsi="Arial" w:cs="Arial"/>
          <w:color w:val="FF0000"/>
          <w:sz w:val="24"/>
          <w:szCs w:val="24"/>
        </w:rPr>
        <w:t>статистически и бизнес-значимого улучшения нет</w:t>
      </w:r>
    </w:p>
    <w:p w14:paraId="676CB192" w14:textId="77777777" w:rsidR="00253CEA" w:rsidRPr="00253CEA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sectPr w:rsidR="00253CEA" w:rsidRPr="00253CEA" w:rsidSect="003D4130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33B"/>
    <w:multiLevelType w:val="multilevel"/>
    <w:tmpl w:val="492A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00EBF"/>
    <w:multiLevelType w:val="multilevel"/>
    <w:tmpl w:val="AF8E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526A5"/>
    <w:multiLevelType w:val="multilevel"/>
    <w:tmpl w:val="7AB8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5549D"/>
    <w:multiLevelType w:val="multilevel"/>
    <w:tmpl w:val="822C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332668E2"/>
    <w:multiLevelType w:val="multilevel"/>
    <w:tmpl w:val="CCC0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A7CC8"/>
    <w:multiLevelType w:val="multilevel"/>
    <w:tmpl w:val="97AE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E67518"/>
    <w:multiLevelType w:val="multilevel"/>
    <w:tmpl w:val="BDEA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B21BC"/>
    <w:multiLevelType w:val="multilevel"/>
    <w:tmpl w:val="D538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42539"/>
    <w:multiLevelType w:val="multilevel"/>
    <w:tmpl w:val="908A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A1A33"/>
    <w:multiLevelType w:val="multilevel"/>
    <w:tmpl w:val="91C2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892667">
    <w:abstractNumId w:val="3"/>
  </w:num>
  <w:num w:numId="2" w16cid:durableId="1091899557">
    <w:abstractNumId w:val="12"/>
  </w:num>
  <w:num w:numId="3" w16cid:durableId="975259161">
    <w:abstractNumId w:val="16"/>
  </w:num>
  <w:num w:numId="4" w16cid:durableId="1100833938">
    <w:abstractNumId w:val="4"/>
  </w:num>
  <w:num w:numId="5" w16cid:durableId="713232647">
    <w:abstractNumId w:val="9"/>
  </w:num>
  <w:num w:numId="6" w16cid:durableId="520245122">
    <w:abstractNumId w:val="15"/>
  </w:num>
  <w:num w:numId="7" w16cid:durableId="1714650066">
    <w:abstractNumId w:val="6"/>
  </w:num>
  <w:num w:numId="8" w16cid:durableId="620918298">
    <w:abstractNumId w:val="1"/>
  </w:num>
  <w:num w:numId="9" w16cid:durableId="1871530446">
    <w:abstractNumId w:val="2"/>
  </w:num>
  <w:num w:numId="10" w16cid:durableId="1718048792">
    <w:abstractNumId w:val="8"/>
  </w:num>
  <w:num w:numId="11" w16cid:durableId="1461459867">
    <w:abstractNumId w:val="11"/>
  </w:num>
  <w:num w:numId="12" w16cid:durableId="509415716">
    <w:abstractNumId w:val="0"/>
  </w:num>
  <w:num w:numId="13" w16cid:durableId="928463788">
    <w:abstractNumId w:val="7"/>
  </w:num>
  <w:num w:numId="14" w16cid:durableId="1675839300">
    <w:abstractNumId w:val="14"/>
  </w:num>
  <w:num w:numId="15" w16cid:durableId="382675431">
    <w:abstractNumId w:val="10"/>
  </w:num>
  <w:num w:numId="16" w16cid:durableId="1163230867">
    <w:abstractNumId w:val="13"/>
  </w:num>
  <w:num w:numId="17" w16cid:durableId="13243145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0457F8"/>
    <w:rsid w:val="00092855"/>
    <w:rsid w:val="00132C8E"/>
    <w:rsid w:val="0023418C"/>
    <w:rsid w:val="00253CEA"/>
    <w:rsid w:val="002B0772"/>
    <w:rsid w:val="00337CF7"/>
    <w:rsid w:val="00340062"/>
    <w:rsid w:val="003D4130"/>
    <w:rsid w:val="004F1168"/>
    <w:rsid w:val="005346F3"/>
    <w:rsid w:val="00543907"/>
    <w:rsid w:val="00582132"/>
    <w:rsid w:val="005F2457"/>
    <w:rsid w:val="00752A67"/>
    <w:rsid w:val="007F2686"/>
    <w:rsid w:val="00874863"/>
    <w:rsid w:val="008937E5"/>
    <w:rsid w:val="008A743C"/>
    <w:rsid w:val="0097665E"/>
    <w:rsid w:val="00AD4A89"/>
    <w:rsid w:val="00B4015A"/>
    <w:rsid w:val="00B540E7"/>
    <w:rsid w:val="00C26043"/>
    <w:rsid w:val="00CE5D27"/>
    <w:rsid w:val="00D71459"/>
    <w:rsid w:val="00E83C6C"/>
    <w:rsid w:val="00F30F6A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8937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7.xml"/><Relationship Id="rId21" Type="http://schemas.openxmlformats.org/officeDocument/2006/relationships/image" Target="media/image3.png"/><Relationship Id="rId42" Type="http://schemas.openxmlformats.org/officeDocument/2006/relationships/control" Target="activeX/activeX33.xml"/><Relationship Id="rId47" Type="http://schemas.openxmlformats.org/officeDocument/2006/relationships/image" Target="media/image5.wmf"/><Relationship Id="rId63" Type="http://schemas.openxmlformats.org/officeDocument/2006/relationships/image" Target="media/image12.png"/><Relationship Id="rId68" Type="http://schemas.openxmlformats.org/officeDocument/2006/relationships/control" Target="activeX/activeX48.xml"/><Relationship Id="rId84" Type="http://schemas.openxmlformats.org/officeDocument/2006/relationships/control" Target="activeX/activeX61.xml"/><Relationship Id="rId16" Type="http://schemas.openxmlformats.org/officeDocument/2006/relationships/control" Target="activeX/activeX8.xml"/><Relationship Id="rId11" Type="http://schemas.openxmlformats.org/officeDocument/2006/relationships/control" Target="activeX/activeX4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53" Type="http://schemas.openxmlformats.org/officeDocument/2006/relationships/image" Target="media/image7.png"/><Relationship Id="rId58" Type="http://schemas.openxmlformats.org/officeDocument/2006/relationships/control" Target="activeX/activeX43.xml"/><Relationship Id="rId74" Type="http://schemas.openxmlformats.org/officeDocument/2006/relationships/control" Target="activeX/activeX51.xml"/><Relationship Id="rId79" Type="http://schemas.openxmlformats.org/officeDocument/2006/relationships/control" Target="activeX/activeX56.xml"/><Relationship Id="rId5" Type="http://schemas.openxmlformats.org/officeDocument/2006/relationships/webSettings" Target="webSettings.xml"/><Relationship Id="rId19" Type="http://schemas.openxmlformats.org/officeDocument/2006/relationships/control" Target="activeX/activeX11.xml"/><Relationship Id="rId14" Type="http://schemas.openxmlformats.org/officeDocument/2006/relationships/control" Target="activeX/activeX6.xml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43" Type="http://schemas.openxmlformats.org/officeDocument/2006/relationships/control" Target="activeX/activeX34.xml"/><Relationship Id="rId48" Type="http://schemas.openxmlformats.org/officeDocument/2006/relationships/control" Target="activeX/activeX37.xml"/><Relationship Id="rId56" Type="http://schemas.openxmlformats.org/officeDocument/2006/relationships/control" Target="activeX/activeX42.xml"/><Relationship Id="rId64" Type="http://schemas.openxmlformats.org/officeDocument/2006/relationships/control" Target="activeX/activeX46.xml"/><Relationship Id="rId69" Type="http://schemas.openxmlformats.org/officeDocument/2006/relationships/image" Target="media/image15.png"/><Relationship Id="rId77" Type="http://schemas.openxmlformats.org/officeDocument/2006/relationships/control" Target="activeX/activeX54.xml"/><Relationship Id="rId8" Type="http://schemas.openxmlformats.org/officeDocument/2006/relationships/control" Target="activeX/activeX1.xml"/><Relationship Id="rId51" Type="http://schemas.openxmlformats.org/officeDocument/2006/relationships/image" Target="media/image6.png"/><Relationship Id="rId72" Type="http://schemas.openxmlformats.org/officeDocument/2006/relationships/control" Target="activeX/activeX50.xml"/><Relationship Id="rId80" Type="http://schemas.openxmlformats.org/officeDocument/2006/relationships/control" Target="activeX/activeX57.xml"/><Relationship Id="rId85" Type="http://schemas.openxmlformats.org/officeDocument/2006/relationships/control" Target="activeX/activeX62.xml"/><Relationship Id="rId3" Type="http://schemas.openxmlformats.org/officeDocument/2006/relationships/styles" Target="styles.xml"/><Relationship Id="rId12" Type="http://schemas.openxmlformats.org/officeDocument/2006/relationships/image" Target="media/image2.wmf"/><Relationship Id="rId17" Type="http://schemas.openxmlformats.org/officeDocument/2006/relationships/control" Target="activeX/activeX9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control" Target="activeX/activeX29.xml"/><Relationship Id="rId46" Type="http://schemas.openxmlformats.org/officeDocument/2006/relationships/control" Target="activeX/activeX36.xml"/><Relationship Id="rId59" Type="http://schemas.openxmlformats.org/officeDocument/2006/relationships/image" Target="media/image10.png"/><Relationship Id="rId67" Type="http://schemas.openxmlformats.org/officeDocument/2006/relationships/image" Target="media/image14.png"/><Relationship Id="rId20" Type="http://schemas.openxmlformats.org/officeDocument/2006/relationships/control" Target="activeX/activeX12.xml"/><Relationship Id="rId41" Type="http://schemas.openxmlformats.org/officeDocument/2006/relationships/control" Target="activeX/activeX32.xml"/><Relationship Id="rId54" Type="http://schemas.openxmlformats.org/officeDocument/2006/relationships/control" Target="activeX/activeX41.xml"/><Relationship Id="rId62" Type="http://schemas.openxmlformats.org/officeDocument/2006/relationships/control" Target="activeX/activeX45.xml"/><Relationship Id="rId70" Type="http://schemas.openxmlformats.org/officeDocument/2006/relationships/control" Target="activeX/activeX49.xml"/><Relationship Id="rId75" Type="http://schemas.openxmlformats.org/officeDocument/2006/relationships/control" Target="activeX/activeX52.xml"/><Relationship Id="rId83" Type="http://schemas.openxmlformats.org/officeDocument/2006/relationships/control" Target="activeX/activeX60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control" Target="activeX/activeX38.xml"/><Relationship Id="rId57" Type="http://schemas.openxmlformats.org/officeDocument/2006/relationships/image" Target="media/image9.png"/><Relationship Id="rId10" Type="http://schemas.openxmlformats.org/officeDocument/2006/relationships/control" Target="activeX/activeX3.xml"/><Relationship Id="rId31" Type="http://schemas.openxmlformats.org/officeDocument/2006/relationships/control" Target="activeX/activeX22.xml"/><Relationship Id="rId44" Type="http://schemas.openxmlformats.org/officeDocument/2006/relationships/image" Target="media/image4.wmf"/><Relationship Id="rId52" Type="http://schemas.openxmlformats.org/officeDocument/2006/relationships/control" Target="activeX/activeX40.xml"/><Relationship Id="rId60" Type="http://schemas.openxmlformats.org/officeDocument/2006/relationships/control" Target="activeX/activeX44.xml"/><Relationship Id="rId65" Type="http://schemas.openxmlformats.org/officeDocument/2006/relationships/image" Target="media/image13.png"/><Relationship Id="rId73" Type="http://schemas.openxmlformats.org/officeDocument/2006/relationships/image" Target="media/image17.png"/><Relationship Id="rId78" Type="http://schemas.openxmlformats.org/officeDocument/2006/relationships/control" Target="activeX/activeX55.xml"/><Relationship Id="rId81" Type="http://schemas.openxmlformats.org/officeDocument/2006/relationships/control" Target="activeX/activeX58.xm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39" Type="http://schemas.openxmlformats.org/officeDocument/2006/relationships/control" Target="activeX/activeX30.xml"/><Relationship Id="rId34" Type="http://schemas.openxmlformats.org/officeDocument/2006/relationships/control" Target="activeX/activeX25.xml"/><Relationship Id="rId50" Type="http://schemas.openxmlformats.org/officeDocument/2006/relationships/control" Target="activeX/activeX39.xml"/><Relationship Id="rId55" Type="http://schemas.openxmlformats.org/officeDocument/2006/relationships/image" Target="media/image8.png"/><Relationship Id="rId76" Type="http://schemas.openxmlformats.org/officeDocument/2006/relationships/control" Target="activeX/activeX53.xml"/><Relationship Id="rId7" Type="http://schemas.openxmlformats.org/officeDocument/2006/relationships/image" Target="media/image1.wmf"/><Relationship Id="rId71" Type="http://schemas.openxmlformats.org/officeDocument/2006/relationships/image" Target="media/image16.png"/><Relationship Id="rId2" Type="http://schemas.openxmlformats.org/officeDocument/2006/relationships/numbering" Target="numbering.xml"/><Relationship Id="rId29" Type="http://schemas.openxmlformats.org/officeDocument/2006/relationships/control" Target="activeX/activeX20.xml"/><Relationship Id="rId24" Type="http://schemas.openxmlformats.org/officeDocument/2006/relationships/control" Target="activeX/activeX15.xml"/><Relationship Id="rId40" Type="http://schemas.openxmlformats.org/officeDocument/2006/relationships/control" Target="activeX/activeX31.xml"/><Relationship Id="rId45" Type="http://schemas.openxmlformats.org/officeDocument/2006/relationships/control" Target="activeX/activeX35.xml"/><Relationship Id="rId66" Type="http://schemas.openxmlformats.org/officeDocument/2006/relationships/control" Target="activeX/activeX47.xml"/><Relationship Id="rId87" Type="http://schemas.openxmlformats.org/officeDocument/2006/relationships/theme" Target="theme/theme1.xml"/><Relationship Id="rId61" Type="http://schemas.openxmlformats.org/officeDocument/2006/relationships/image" Target="media/image11.png"/><Relationship Id="rId82" Type="http://schemas.openxmlformats.org/officeDocument/2006/relationships/control" Target="activeX/activeX5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20822</TotalTime>
  <Pages>9</Pages>
  <Words>1566</Words>
  <Characters>8932</Characters>
  <Application>Microsoft Office Word</Application>
  <DocSecurity>0</DocSecurity>
  <Lines>74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Жибек Кунопьянова</cp:lastModifiedBy>
  <cp:revision>13</cp:revision>
  <dcterms:created xsi:type="dcterms:W3CDTF">2026-01-15T18:35:00Z</dcterms:created>
  <dcterms:modified xsi:type="dcterms:W3CDTF">2026-02-09T17:48:00Z</dcterms:modified>
</cp:coreProperties>
</file>