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1E44C" w14:textId="77777777" w:rsidR="00F83B8B" w:rsidRDefault="000513FA">
      <w:pPr>
        <w:spacing w:after="221" w:line="294" w:lineRule="auto"/>
        <w:ind w:left="6" w:right="2384" w:hanging="6"/>
      </w:pPr>
      <w:r>
        <w:rPr>
          <w:rFonts w:ascii="Times New Roman" w:eastAsia="Times New Roman" w:hAnsi="Times New Roman" w:cs="Times New Roman"/>
          <w:i/>
          <w:sz w:val="16"/>
        </w:rPr>
        <w:t>Geol. Mag.</w:t>
      </w:r>
      <w:r>
        <w:rPr>
          <w:rFonts w:ascii="Times New Roman" w:eastAsia="Times New Roman" w:hAnsi="Times New Roman" w:cs="Times New Roman"/>
          <w:b/>
          <w:i/>
          <w:sz w:val="16"/>
        </w:rPr>
        <w:t xml:space="preserve"> </w:t>
      </w:r>
      <w:r>
        <w:rPr>
          <w:rFonts w:ascii="Times New Roman" w:eastAsia="Times New Roman" w:hAnsi="Times New Roman" w:cs="Times New Roman"/>
          <w:b/>
          <w:sz w:val="16"/>
        </w:rPr>
        <w:t>156</w:t>
      </w:r>
      <w:r>
        <w:rPr>
          <w:rFonts w:ascii="Times New Roman" w:eastAsia="Times New Roman" w:hAnsi="Times New Roman" w:cs="Times New Roman"/>
          <w:b/>
          <w:i/>
          <w:sz w:val="16"/>
        </w:rPr>
        <w:t xml:space="preserve"> </w:t>
      </w:r>
      <w:r>
        <w:rPr>
          <w:rFonts w:ascii="Times New Roman" w:eastAsia="Times New Roman" w:hAnsi="Times New Roman" w:cs="Times New Roman"/>
          <w:b/>
          <w:sz w:val="16"/>
        </w:rPr>
        <w:t>(</w:t>
      </w:r>
      <w:r>
        <w:rPr>
          <w:rFonts w:ascii="Times New Roman" w:eastAsia="Times New Roman" w:hAnsi="Times New Roman" w:cs="Times New Roman"/>
          <w:i/>
          <w:sz w:val="16"/>
        </w:rPr>
        <w:t>4</w:t>
      </w:r>
      <w:r>
        <w:rPr>
          <w:rFonts w:ascii="Times New Roman" w:eastAsia="Times New Roman" w:hAnsi="Times New Roman" w:cs="Times New Roman"/>
          <w:b/>
          <w:sz w:val="16"/>
        </w:rPr>
        <w:t>)</w:t>
      </w:r>
      <w:r>
        <w:rPr>
          <w:rFonts w:ascii="Times New Roman" w:eastAsia="Times New Roman" w:hAnsi="Times New Roman" w:cs="Times New Roman"/>
          <w:b/>
          <w:i/>
          <w:sz w:val="16"/>
        </w:rPr>
        <w:t xml:space="preserve">, 2019, pp. </w:t>
      </w:r>
      <w:r>
        <w:rPr>
          <w:noProof/>
        </w:rPr>
        <w:drawing>
          <wp:inline distT="0" distB="0" distL="0" distR="0" wp14:anchorId="0EB3C44F" wp14:editId="217EC30C">
            <wp:extent cx="490728" cy="79248"/>
            <wp:effectExtent l="0" t="0" r="0" b="0"/>
            <wp:docPr id="75970" name="Picture 75970"/>
            <wp:cNvGraphicFramePr/>
            <a:graphic xmlns:a="http://schemas.openxmlformats.org/drawingml/2006/main">
              <a:graphicData uri="http://schemas.openxmlformats.org/drawingml/2006/picture">
                <pic:pic xmlns:pic="http://schemas.openxmlformats.org/drawingml/2006/picture">
                  <pic:nvPicPr>
                    <pic:cNvPr id="75970" name="Picture 75970"/>
                    <pic:cNvPicPr/>
                  </pic:nvPicPr>
                  <pic:blipFill>
                    <a:blip r:embed="rId7"/>
                    <a:stretch>
                      <a:fillRect/>
                    </a:stretch>
                  </pic:blipFill>
                  <pic:spPr>
                    <a:xfrm>
                      <a:off x="0" y="0"/>
                      <a:ext cx="490728" cy="79248"/>
                    </a:xfrm>
                    <a:prstGeom prst="rect">
                      <a:avLst/>
                    </a:prstGeom>
                  </pic:spPr>
                </pic:pic>
              </a:graphicData>
            </a:graphic>
          </wp:inline>
        </w:drawing>
      </w:r>
      <w:r>
        <w:rPr>
          <w:rFonts w:ascii="Times New Roman" w:eastAsia="Times New Roman" w:hAnsi="Times New Roman" w:cs="Times New Roman"/>
          <w:i/>
          <w:sz w:val="16"/>
        </w:rPr>
        <w:t xml:space="preserve"> Cambridge University Press 2018 </w:t>
      </w:r>
      <w:r>
        <w:rPr>
          <w:rFonts w:ascii="Times New Roman" w:eastAsia="Times New Roman" w:hAnsi="Times New Roman" w:cs="Times New Roman"/>
          <w:sz w:val="16"/>
        </w:rPr>
        <w:t>doi:</w:t>
      </w:r>
      <w:hyperlink r:id="rId8">
        <w:r>
          <w:rPr>
            <w:rFonts w:ascii="Times New Roman" w:eastAsia="Times New Roman" w:hAnsi="Times New Roman" w:cs="Times New Roman"/>
            <w:color w:val="0000FF"/>
            <w:sz w:val="16"/>
          </w:rPr>
          <w:t>10.1017/S0016756818000122</w:t>
        </w:r>
      </w:hyperlink>
    </w:p>
    <w:p w14:paraId="71CFF98B" w14:textId="77777777" w:rsidR="00F83B8B" w:rsidRDefault="000513FA">
      <w:pPr>
        <w:spacing w:after="341" w:line="230" w:lineRule="auto"/>
        <w:ind w:firstLine="4"/>
        <w:jc w:val="center"/>
      </w:pPr>
      <w:r>
        <w:rPr>
          <w:rFonts w:ascii="Times New Roman" w:eastAsia="Times New Roman" w:hAnsi="Times New Roman" w:cs="Times New Roman"/>
          <w:sz w:val="36"/>
        </w:rPr>
        <w:t>Detrital zircon geochronology and geochemistry of Jurassic sandstones in the Xiongcun district, southern Lhasa subterrane, Tibet, China: implications for provenance and tectonic setting</w:t>
      </w:r>
    </w:p>
    <w:p w14:paraId="52A543B4" w14:textId="77777777" w:rsidR="00F83B8B" w:rsidRDefault="000513FA">
      <w:pPr>
        <w:pStyle w:val="1"/>
      </w:pPr>
      <w:r>
        <w:t xml:space="preserve">X I N G H A I L A N G </w:t>
      </w:r>
      <w:r>
        <w:rPr>
          <w:rFonts w:ascii="Calibri" w:eastAsia="Calibri" w:hAnsi="Calibri" w:cs="Calibri"/>
        </w:rPr>
        <w:t>∗</w:t>
      </w:r>
      <w:r>
        <w:t>‡</w:t>
      </w:r>
      <w:r>
        <w:t xml:space="preserve">, D O N G L I U § </w:t>
      </w:r>
      <w:r>
        <w:t>†</w:t>
      </w:r>
      <w:r>
        <w:t xml:space="preserve">, Y U L I N D E N G </w:t>
      </w:r>
      <w:r>
        <w:rPr>
          <w:rFonts w:ascii="Calibri" w:eastAsia="Calibri" w:hAnsi="Calibri" w:cs="Calibri"/>
        </w:rPr>
        <w:t>∗</w:t>
      </w:r>
      <w:r>
        <w:t xml:space="preserve">, J U </w:t>
      </w:r>
      <w:r>
        <w:t xml:space="preserve">X I N G TA N G </w:t>
      </w:r>
      <w:proofErr w:type="gramStart"/>
      <w:r>
        <w:t>¶ ,</w:t>
      </w:r>
      <w:proofErr w:type="gramEnd"/>
      <w:r>
        <w:t xml:space="preserve"> X U H U I WA N G </w:t>
      </w:r>
      <w:r>
        <w:rPr>
          <w:rFonts w:ascii="Calibri" w:eastAsia="Calibri" w:hAnsi="Calibri" w:cs="Calibri"/>
        </w:rPr>
        <w:t>∗</w:t>
      </w:r>
      <w:r>
        <w:t xml:space="preserve">, Z O N G YAO YA N G | | , Z H I W E I C U I </w:t>
      </w:r>
      <w:r>
        <w:rPr>
          <w:rFonts w:ascii="Calibri" w:eastAsia="Calibri" w:hAnsi="Calibri" w:cs="Calibri"/>
        </w:rPr>
        <w:t>∗</w:t>
      </w:r>
      <w:r>
        <w:t xml:space="preserve">, YO N G X I N F E N G </w:t>
      </w:r>
      <w:r>
        <w:rPr>
          <w:rFonts w:ascii="Calibri" w:eastAsia="Calibri" w:hAnsi="Calibri" w:cs="Calibri"/>
        </w:rPr>
        <w:t>∗</w:t>
      </w:r>
      <w:r>
        <w:t xml:space="preserve">, Q I N G Y I N </w:t>
      </w:r>
      <w:r>
        <w:rPr>
          <w:rFonts w:ascii="Calibri" w:eastAsia="Calibri" w:hAnsi="Calibri" w:cs="Calibri"/>
        </w:rPr>
        <w:t>∗</w:t>
      </w:r>
      <w:r>
        <w:t xml:space="preserve">, F U W E I X I E ¶ , YO N G H UA N G # &amp; J I N S H U Z H A N G </w:t>
      </w:r>
      <w:r>
        <w:rPr>
          <w:rFonts w:ascii="Calibri" w:eastAsia="Calibri" w:hAnsi="Calibri" w:cs="Calibri"/>
        </w:rPr>
        <w:t>∗∗</w:t>
      </w:r>
    </w:p>
    <w:p w14:paraId="2923341F" w14:textId="77777777" w:rsidR="00F83B8B" w:rsidRDefault="000513FA">
      <w:pPr>
        <w:spacing w:after="61" w:line="263" w:lineRule="auto"/>
        <w:ind w:left="105" w:right="1" w:hanging="10"/>
        <w:jc w:val="center"/>
      </w:pPr>
      <w:r>
        <w:rPr>
          <w:sz w:val="21"/>
        </w:rPr>
        <w:t>∗</w:t>
      </w:r>
      <w:r>
        <w:rPr>
          <w:rFonts w:ascii="Times New Roman" w:eastAsia="Times New Roman" w:hAnsi="Times New Roman" w:cs="Times New Roman"/>
          <w:sz w:val="20"/>
        </w:rPr>
        <w:t>College of Earth Science and MLR Key Laboratory of Tectonic Cont</w:t>
      </w:r>
      <w:r>
        <w:rPr>
          <w:rFonts w:ascii="Times New Roman" w:eastAsia="Times New Roman" w:hAnsi="Times New Roman" w:cs="Times New Roman"/>
          <w:sz w:val="20"/>
        </w:rPr>
        <w:t>rols on Mineralization and Hydrocarbon</w:t>
      </w:r>
    </w:p>
    <w:p w14:paraId="46935A09" w14:textId="77777777" w:rsidR="00F83B8B" w:rsidRDefault="000513FA">
      <w:pPr>
        <w:spacing w:after="0" w:line="263" w:lineRule="auto"/>
        <w:ind w:left="105" w:right="1" w:hanging="10"/>
        <w:jc w:val="center"/>
      </w:pPr>
      <w:r>
        <w:rPr>
          <w:rFonts w:ascii="Times New Roman" w:eastAsia="Times New Roman" w:hAnsi="Times New Roman" w:cs="Times New Roman"/>
          <w:sz w:val="20"/>
        </w:rPr>
        <w:t>Accumulation, Chengdu University of Technology, Chengdu 610059, China</w:t>
      </w:r>
    </w:p>
    <w:p w14:paraId="1DF1DDC5" w14:textId="77777777" w:rsidR="00F83B8B" w:rsidRDefault="000513FA">
      <w:pPr>
        <w:spacing w:after="0" w:line="263" w:lineRule="auto"/>
        <w:ind w:left="105" w:right="95" w:hanging="10"/>
        <w:jc w:val="center"/>
      </w:pPr>
      <w:r>
        <w:rPr>
          <w:rFonts w:ascii="Times New Roman" w:eastAsia="Times New Roman" w:hAnsi="Times New Roman" w:cs="Times New Roman"/>
          <w:sz w:val="20"/>
        </w:rPr>
        <w:t>‡State Key Laboratory of Continental Tectonics and Dynamics, Institute of Geology, Chinese Academy of Geological Sciences, Beijing 100037, China</w:t>
      </w:r>
    </w:p>
    <w:p w14:paraId="62D58184" w14:textId="77777777" w:rsidR="00F83B8B" w:rsidRDefault="000513FA">
      <w:pPr>
        <w:spacing w:after="0" w:line="263" w:lineRule="auto"/>
        <w:ind w:left="105" w:hanging="10"/>
        <w:jc w:val="center"/>
      </w:pPr>
      <w:r>
        <w:rPr>
          <w:rFonts w:ascii="Times New Roman" w:eastAsia="Times New Roman" w:hAnsi="Times New Roman" w:cs="Times New Roman"/>
          <w:sz w:val="20"/>
        </w:rPr>
        <w:t>§C</w:t>
      </w:r>
      <w:r>
        <w:rPr>
          <w:rFonts w:ascii="Times New Roman" w:eastAsia="Times New Roman" w:hAnsi="Times New Roman" w:cs="Times New Roman"/>
          <w:sz w:val="20"/>
        </w:rPr>
        <w:t>ollege of Management Science, Chengdu University of Technology, Chengdu 610059, China</w:t>
      </w:r>
    </w:p>
    <w:p w14:paraId="33D69293" w14:textId="77777777" w:rsidR="00F83B8B" w:rsidRDefault="000513FA">
      <w:pPr>
        <w:spacing w:after="0" w:line="263" w:lineRule="auto"/>
        <w:ind w:left="105" w:hanging="10"/>
        <w:jc w:val="center"/>
      </w:pPr>
      <w:r>
        <w:rPr>
          <w:rFonts w:ascii="Times New Roman" w:eastAsia="Times New Roman" w:hAnsi="Times New Roman" w:cs="Times New Roman"/>
          <w:sz w:val="20"/>
        </w:rPr>
        <w:t>¶Institute of Mineral Resources, Chinese Academy of Geological Sciences, Beijing 100037, China</w:t>
      </w:r>
    </w:p>
    <w:p w14:paraId="49C1E147" w14:textId="77777777" w:rsidR="00F83B8B" w:rsidRDefault="000513FA">
      <w:pPr>
        <w:spacing w:after="0" w:line="263" w:lineRule="auto"/>
        <w:ind w:left="105" w:hanging="10"/>
        <w:jc w:val="center"/>
      </w:pPr>
      <w:r>
        <w:rPr>
          <w:rFonts w:ascii="Times New Roman" w:eastAsia="Times New Roman" w:hAnsi="Times New Roman" w:cs="Times New Roman"/>
          <w:sz w:val="20"/>
        </w:rPr>
        <w:t>||Faculty of Geosciences and Environmental Engineering, Southwest Jiaotong University, Chengdu 611756, China</w:t>
      </w:r>
    </w:p>
    <w:p w14:paraId="2DEC2C66" w14:textId="77777777" w:rsidR="00F83B8B" w:rsidRDefault="000513FA">
      <w:pPr>
        <w:spacing w:after="48" w:line="263" w:lineRule="auto"/>
        <w:ind w:left="105" w:hanging="10"/>
        <w:jc w:val="center"/>
      </w:pPr>
      <w:r>
        <w:rPr>
          <w:rFonts w:ascii="Times New Roman" w:eastAsia="Times New Roman" w:hAnsi="Times New Roman" w:cs="Times New Roman"/>
          <w:sz w:val="20"/>
        </w:rPr>
        <w:t>#Chengdu Center of China Geological Survey, Chengdu 610081, China</w:t>
      </w:r>
    </w:p>
    <w:p w14:paraId="58700318" w14:textId="77777777" w:rsidR="00F83B8B" w:rsidRDefault="000513FA">
      <w:pPr>
        <w:spacing w:after="106" w:line="263" w:lineRule="auto"/>
        <w:ind w:left="105" w:hanging="10"/>
        <w:jc w:val="center"/>
      </w:pPr>
      <w:r>
        <w:rPr>
          <w:sz w:val="21"/>
        </w:rPr>
        <w:t>∗∗</w:t>
      </w:r>
      <w:r>
        <w:rPr>
          <w:rFonts w:ascii="Times New Roman" w:eastAsia="Times New Roman" w:hAnsi="Times New Roman" w:cs="Times New Roman"/>
          <w:sz w:val="20"/>
        </w:rPr>
        <w:t>College of Engineering, Tibet University, Lhasa 850012, China</w:t>
      </w:r>
    </w:p>
    <w:p w14:paraId="5C3398D7" w14:textId="77777777" w:rsidR="00F83B8B" w:rsidRDefault="000513FA">
      <w:pPr>
        <w:spacing w:after="189"/>
        <w:ind w:left="6" w:right="-89"/>
      </w:pPr>
      <w:r>
        <w:rPr>
          <w:noProof/>
        </w:rPr>
        <mc:AlternateContent>
          <mc:Choice Requires="wpg">
            <w:drawing>
              <wp:inline distT="0" distB="0" distL="0" distR="0" wp14:anchorId="170D6D9E" wp14:editId="7932FA19">
                <wp:extent cx="6073331" cy="6401"/>
                <wp:effectExtent l="0" t="0" r="0" b="0"/>
                <wp:docPr id="54145" name="Group 54145"/>
                <wp:cNvGraphicFramePr/>
                <a:graphic xmlns:a="http://schemas.openxmlformats.org/drawingml/2006/main">
                  <a:graphicData uri="http://schemas.microsoft.com/office/word/2010/wordprocessingGroup">
                    <wpg:wgp>
                      <wpg:cNvGrpSpPr/>
                      <wpg:grpSpPr>
                        <a:xfrm>
                          <a:off x="0" y="0"/>
                          <a:ext cx="6073331" cy="6401"/>
                          <a:chOff x="0" y="0"/>
                          <a:chExt cx="6073331" cy="6401"/>
                        </a:xfrm>
                      </wpg:grpSpPr>
                      <wps:wsp>
                        <wps:cNvPr id="42" name="Shape 42"/>
                        <wps:cNvSpPr/>
                        <wps:spPr>
                          <a:xfrm>
                            <a:off x="0" y="0"/>
                            <a:ext cx="6073331" cy="0"/>
                          </a:xfrm>
                          <a:custGeom>
                            <a:avLst/>
                            <a:gdLst/>
                            <a:ahLst/>
                            <a:cxnLst/>
                            <a:rect l="0" t="0" r="0" b="0"/>
                            <a:pathLst>
                              <a:path w="6073331">
                                <a:moveTo>
                                  <a:pt x="0" y="0"/>
                                </a:moveTo>
                                <a:lnTo>
                                  <a:pt x="6073331"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45" style="width:478.215pt;height:0.504pt;mso-position-horizontal-relative:char;mso-position-vertical-relative:line" coordsize="60733,64">
                <v:shape id="Shape 42" style="position:absolute;width:60733;height:0;left:0;top:0;" coordsize="6073331,0" path="m0,0l6073331,0">
                  <v:stroke weight="0.504pt" endcap="flat" joinstyle="miter" miterlimit="10" on="true" color="#000000"/>
                  <v:fill on="false" color="#000000" opacity="0"/>
                </v:shape>
              </v:group>
            </w:pict>
          </mc:Fallback>
        </mc:AlternateContent>
      </w:r>
    </w:p>
    <w:p w14:paraId="427B6A3D" w14:textId="77777777" w:rsidR="00F83B8B" w:rsidRDefault="000513FA">
      <w:pPr>
        <w:spacing w:after="308"/>
        <w:ind w:left="117"/>
        <w:jc w:val="center"/>
      </w:pPr>
      <w:r>
        <w:rPr>
          <w:rFonts w:ascii="Times New Roman" w:eastAsia="Times New Roman" w:hAnsi="Times New Roman" w:cs="Times New Roman"/>
          <w:sz w:val="17"/>
        </w:rPr>
        <w:t>(</w:t>
      </w:r>
      <w:r>
        <w:rPr>
          <w:rFonts w:ascii="Times New Roman" w:eastAsia="Times New Roman" w:hAnsi="Times New Roman" w:cs="Times New Roman"/>
          <w:i/>
          <w:sz w:val="17"/>
        </w:rPr>
        <w:t xml:space="preserve">Received </w:t>
      </w:r>
      <w:r>
        <w:rPr>
          <w:rFonts w:ascii="Times New Roman" w:eastAsia="Times New Roman" w:hAnsi="Times New Roman" w:cs="Times New Roman"/>
          <w:sz w:val="17"/>
        </w:rPr>
        <w:t xml:space="preserve">30 May 2017; </w:t>
      </w:r>
      <w:r>
        <w:rPr>
          <w:rFonts w:ascii="Times New Roman" w:eastAsia="Times New Roman" w:hAnsi="Times New Roman" w:cs="Times New Roman"/>
          <w:i/>
          <w:sz w:val="17"/>
        </w:rPr>
        <w:t xml:space="preserve">accepted </w:t>
      </w:r>
      <w:r>
        <w:rPr>
          <w:rFonts w:ascii="Times New Roman" w:eastAsia="Times New Roman" w:hAnsi="Times New Roman" w:cs="Times New Roman"/>
          <w:sz w:val="17"/>
        </w:rPr>
        <w:t>27 January 2018</w:t>
      </w:r>
      <w:r>
        <w:rPr>
          <w:rFonts w:ascii="Times New Roman" w:eastAsia="Times New Roman" w:hAnsi="Times New Roman" w:cs="Times New Roman"/>
          <w:i/>
          <w:sz w:val="17"/>
        </w:rPr>
        <w:t>first published online</w:t>
      </w:r>
      <w:r>
        <w:rPr>
          <w:rFonts w:ascii="Times New Roman" w:eastAsia="Times New Roman" w:hAnsi="Times New Roman" w:cs="Times New Roman"/>
          <w:sz w:val="17"/>
        </w:rPr>
        <w:t>$SULO)</w:t>
      </w:r>
    </w:p>
    <w:p w14:paraId="13A782D9" w14:textId="77777777" w:rsidR="00F83B8B" w:rsidRDefault="000513FA">
      <w:pPr>
        <w:spacing w:after="132" w:line="247" w:lineRule="auto"/>
        <w:ind w:left="963" w:right="867"/>
        <w:jc w:val="both"/>
      </w:pPr>
      <w:r>
        <w:rPr>
          <w:rFonts w:ascii="Times New Roman" w:eastAsia="Times New Roman" w:hAnsi="Times New Roman" w:cs="Times New Roman"/>
          <w:b/>
          <w:sz w:val="19"/>
        </w:rPr>
        <w:t xml:space="preserve">Abstract </w:t>
      </w:r>
      <w:r>
        <w:rPr>
          <w:rFonts w:ascii="Times New Roman" w:eastAsia="Times New Roman" w:hAnsi="Times New Roman" w:cs="Times New Roman"/>
          <w:sz w:val="19"/>
        </w:rPr>
        <w:t xml:space="preserve">– Jurassic sandstones in the Xiongcun porphyry copper–gold district, southern Lhasa subterrane, Tibet, China were analysed for petrography, major </w:t>
      </w:r>
      <w:proofErr w:type="gramStart"/>
      <w:r>
        <w:rPr>
          <w:rFonts w:ascii="Times New Roman" w:eastAsia="Times New Roman" w:hAnsi="Times New Roman" w:cs="Times New Roman"/>
          <w:sz w:val="19"/>
        </w:rPr>
        <w:t>oxides</w:t>
      </w:r>
      <w:proofErr w:type="gramEnd"/>
      <w:r>
        <w:rPr>
          <w:rFonts w:ascii="Times New Roman" w:eastAsia="Times New Roman" w:hAnsi="Times New Roman" w:cs="Times New Roman"/>
          <w:sz w:val="19"/>
        </w:rPr>
        <w:t xml:space="preserve"> and trace elements,</w:t>
      </w:r>
      <w:r>
        <w:rPr>
          <w:rFonts w:ascii="Times New Roman" w:eastAsia="Times New Roman" w:hAnsi="Times New Roman" w:cs="Times New Roman"/>
          <w:sz w:val="19"/>
        </w:rPr>
        <w:t xml:space="preserve"> as well as detrital zircon U–Pb and Hf isotopes, to infer their depositional age, provenance, intensity of source-rock palaeo-weathering and depositional tectonic setting. This new information provides important evidence to constrain the tectonic evolutio</w:t>
      </w:r>
      <w:r>
        <w:rPr>
          <w:rFonts w:ascii="Times New Roman" w:eastAsia="Times New Roman" w:hAnsi="Times New Roman" w:cs="Times New Roman"/>
          <w:sz w:val="19"/>
        </w:rPr>
        <w:t>n of the southern Lhasa subterrane during the Late Triassic – Jurassic period. The sandstones are exposed in the lower and upper sections of the Xiongcun Formation. Their average modal abundance (Q</w:t>
      </w:r>
      <w:r>
        <w:rPr>
          <w:rFonts w:ascii="Times New Roman" w:eastAsia="Times New Roman" w:hAnsi="Times New Roman" w:cs="Times New Roman"/>
          <w:sz w:val="19"/>
          <w:vertAlign w:val="subscript"/>
        </w:rPr>
        <w:t>21</w:t>
      </w:r>
      <w:r>
        <w:rPr>
          <w:rFonts w:ascii="Times New Roman" w:eastAsia="Times New Roman" w:hAnsi="Times New Roman" w:cs="Times New Roman"/>
          <w:sz w:val="19"/>
        </w:rPr>
        <w:t>F</w:t>
      </w:r>
      <w:r>
        <w:rPr>
          <w:rFonts w:ascii="Times New Roman" w:eastAsia="Times New Roman" w:hAnsi="Times New Roman" w:cs="Times New Roman"/>
          <w:sz w:val="19"/>
          <w:vertAlign w:val="subscript"/>
        </w:rPr>
        <w:t>11</w:t>
      </w:r>
      <w:r>
        <w:rPr>
          <w:rFonts w:ascii="Times New Roman" w:eastAsia="Times New Roman" w:hAnsi="Times New Roman" w:cs="Times New Roman"/>
          <w:sz w:val="19"/>
        </w:rPr>
        <w:t>L</w:t>
      </w:r>
      <w:r>
        <w:rPr>
          <w:rFonts w:ascii="Times New Roman" w:eastAsia="Times New Roman" w:hAnsi="Times New Roman" w:cs="Times New Roman"/>
          <w:sz w:val="19"/>
          <w:vertAlign w:val="subscript"/>
        </w:rPr>
        <w:t>68</w:t>
      </w:r>
      <w:r>
        <w:rPr>
          <w:rFonts w:ascii="Times New Roman" w:eastAsia="Times New Roman" w:hAnsi="Times New Roman" w:cs="Times New Roman"/>
          <w:sz w:val="19"/>
        </w:rPr>
        <w:t xml:space="preserve">) classifies them as lithic arenite, which is also </w:t>
      </w:r>
      <w:r>
        <w:rPr>
          <w:rFonts w:ascii="Times New Roman" w:eastAsia="Times New Roman" w:hAnsi="Times New Roman" w:cs="Times New Roman"/>
          <w:sz w:val="19"/>
        </w:rPr>
        <w:t>supported by geochemical studies. The high chemical index of alteration values (77.19–85.36, mean 79.96) and chemical index of weathering values (86.19–95.59, mean 89.98) of the sandstones imply moderate to intensive weathering of the source rock. Discrimi</w:t>
      </w:r>
      <w:r>
        <w:rPr>
          <w:rFonts w:ascii="Times New Roman" w:eastAsia="Times New Roman" w:hAnsi="Times New Roman" w:cs="Times New Roman"/>
          <w:sz w:val="19"/>
        </w:rPr>
        <w:t xml:space="preserve">nation diagrams based on modal abundance, geochemistry and certain elemental ratios indicate that felsic and intermediate igneous rocks constitute the source rocks, probably with a magmatic arc provenance. The detrital zircon ages (161–243 Ma) and </w:t>
      </w:r>
      <w:r>
        <w:rPr>
          <w:sz w:val="19"/>
        </w:rPr>
        <w:t>ε</w:t>
      </w:r>
      <w:r>
        <w:rPr>
          <w:rFonts w:ascii="Times New Roman" w:eastAsia="Times New Roman" w:hAnsi="Times New Roman" w:cs="Times New Roman"/>
          <w:sz w:val="19"/>
          <w:vertAlign w:val="subscript"/>
        </w:rPr>
        <w:t>Hf</w:t>
      </w:r>
      <w:r>
        <w:rPr>
          <w:rFonts w:ascii="Times New Roman" w:eastAsia="Times New Roman" w:hAnsi="Times New Roman" w:cs="Times New Roman"/>
          <w:sz w:val="19"/>
        </w:rPr>
        <w:t>(</w:t>
      </w:r>
      <w:r>
        <w:rPr>
          <w:rFonts w:ascii="Times New Roman" w:eastAsia="Times New Roman" w:hAnsi="Times New Roman" w:cs="Times New Roman"/>
          <w:i/>
          <w:sz w:val="19"/>
        </w:rPr>
        <w:t>t</w:t>
      </w:r>
      <w:r>
        <w:rPr>
          <w:rFonts w:ascii="Times New Roman" w:eastAsia="Times New Roman" w:hAnsi="Times New Roman" w:cs="Times New Roman"/>
          <w:sz w:val="19"/>
        </w:rPr>
        <w:t>) v</w:t>
      </w:r>
      <w:r>
        <w:rPr>
          <w:rFonts w:ascii="Times New Roman" w:eastAsia="Times New Roman" w:hAnsi="Times New Roman" w:cs="Times New Roman"/>
          <w:sz w:val="19"/>
        </w:rPr>
        <w:t>alues (</w:t>
      </w:r>
      <w:r>
        <w:rPr>
          <w:sz w:val="19"/>
        </w:rPr>
        <w:t>+</w:t>
      </w:r>
      <w:r>
        <w:rPr>
          <w:rFonts w:ascii="Times New Roman" w:eastAsia="Times New Roman" w:hAnsi="Times New Roman" w:cs="Times New Roman"/>
          <w:sz w:val="19"/>
        </w:rPr>
        <w:t xml:space="preserve">10.5 to </w:t>
      </w:r>
      <w:r>
        <w:rPr>
          <w:sz w:val="19"/>
        </w:rPr>
        <w:t>+</w:t>
      </w:r>
      <w:r>
        <w:rPr>
          <w:rFonts w:ascii="Times New Roman" w:eastAsia="Times New Roman" w:hAnsi="Times New Roman" w:cs="Times New Roman"/>
          <w:sz w:val="19"/>
        </w:rPr>
        <w:t>16.2) further constrain the sandstone provenance as subduction-related Triassic–Jurassic felsic and intermediate igneous rocks from the southern Lhasa subterrane. A tectonic discrimination method based on geochemical data of the sandstones</w:t>
      </w:r>
      <w:r>
        <w:rPr>
          <w:rFonts w:ascii="Times New Roman" w:eastAsia="Times New Roman" w:hAnsi="Times New Roman" w:cs="Times New Roman"/>
          <w:sz w:val="19"/>
        </w:rPr>
        <w:t>, as well as detrital zircon ages from sandstones, reveals that the sandstones were most likely deposited in an oceanic island-arc setting. These results support the hypothesis that the tectonic background of the southern Lhasa subterrane was an oceanic is</w:t>
      </w:r>
      <w:r>
        <w:rPr>
          <w:rFonts w:ascii="Times New Roman" w:eastAsia="Times New Roman" w:hAnsi="Times New Roman" w:cs="Times New Roman"/>
          <w:sz w:val="19"/>
        </w:rPr>
        <w:t>land-arc setting, rather than a continental island-arc setting, during the Late Triassic – Jurassic period.</w:t>
      </w:r>
    </w:p>
    <w:p w14:paraId="1C538CC3" w14:textId="77777777" w:rsidR="00F83B8B" w:rsidRDefault="000513FA">
      <w:pPr>
        <w:spacing w:after="5" w:line="247" w:lineRule="auto"/>
        <w:ind w:left="963"/>
        <w:jc w:val="both"/>
      </w:pPr>
      <w:r>
        <w:rPr>
          <w:rFonts w:ascii="Times New Roman" w:eastAsia="Times New Roman" w:hAnsi="Times New Roman" w:cs="Times New Roman"/>
          <w:sz w:val="19"/>
        </w:rPr>
        <w:t>Keywords: Jurassic, sandstone, detrital zircons, geochemistry, Lhasa terrane</w:t>
      </w:r>
    </w:p>
    <w:p w14:paraId="4C4BC4B8" w14:textId="77777777" w:rsidR="00F83B8B" w:rsidRDefault="00F83B8B">
      <w:pPr>
        <w:sectPr w:rsidR="00F83B8B">
          <w:headerReference w:type="even" r:id="rId9"/>
          <w:headerReference w:type="default" r:id="rId10"/>
          <w:footerReference w:type="even" r:id="rId11"/>
          <w:footerReference w:type="default" r:id="rId12"/>
          <w:headerReference w:type="first" r:id="rId13"/>
          <w:footerReference w:type="first" r:id="rId14"/>
          <w:pgSz w:w="11906" w:h="16838"/>
          <w:pgMar w:top="800" w:right="1460" w:bottom="1240" w:left="964" w:header="809" w:footer="720" w:gutter="0"/>
          <w:pgNumType w:start="683"/>
          <w:cols w:space="720"/>
          <w:titlePg/>
        </w:sectPr>
      </w:pPr>
    </w:p>
    <w:p w14:paraId="11C6A34F" w14:textId="77777777" w:rsidR="00F83B8B" w:rsidRDefault="000513FA">
      <w:pPr>
        <w:pStyle w:val="2"/>
        <w:ind w:left="-5"/>
      </w:pPr>
      <w:r>
        <w:t>1. Introduction</w:t>
      </w:r>
    </w:p>
    <w:p w14:paraId="0C73C6B9" w14:textId="77777777" w:rsidR="00F83B8B" w:rsidRDefault="000513FA">
      <w:pPr>
        <w:spacing w:after="186" w:line="248" w:lineRule="auto"/>
        <w:ind w:left="-5" w:hanging="10"/>
        <w:jc w:val="both"/>
      </w:pPr>
      <w:r>
        <w:rPr>
          <w:rFonts w:ascii="Times New Roman" w:eastAsia="Times New Roman" w:hAnsi="Times New Roman" w:cs="Times New Roman"/>
          <w:sz w:val="21"/>
        </w:rPr>
        <w:t>Sandstones have been effectively used to constrain provenance and identify ancient tectonic settings (</w:t>
      </w:r>
      <w:proofErr w:type="gramStart"/>
      <w:r>
        <w:rPr>
          <w:rFonts w:ascii="Times New Roman" w:eastAsia="Times New Roman" w:hAnsi="Times New Roman" w:cs="Times New Roman"/>
          <w:sz w:val="21"/>
        </w:rPr>
        <w:t>e.g.</w:t>
      </w:r>
      <w:proofErr w:type="gramEnd"/>
      <w:r>
        <w:rPr>
          <w:rFonts w:ascii="Times New Roman" w:eastAsia="Times New Roman" w:hAnsi="Times New Roman" w:cs="Times New Roman"/>
          <w:sz w:val="21"/>
        </w:rPr>
        <w:t xml:space="preserve"> Bhatia, </w:t>
      </w:r>
      <w:r>
        <w:rPr>
          <w:rFonts w:ascii="Times New Roman" w:eastAsia="Times New Roman" w:hAnsi="Times New Roman" w:cs="Times New Roman"/>
          <w:color w:val="0000FF"/>
          <w:sz w:val="21"/>
        </w:rPr>
        <w:t>1983</w:t>
      </w:r>
      <w:r>
        <w:rPr>
          <w:rFonts w:ascii="Times New Roman" w:eastAsia="Times New Roman" w:hAnsi="Times New Roman" w:cs="Times New Roman"/>
          <w:sz w:val="21"/>
        </w:rPr>
        <w:t xml:space="preserve">; Dickinson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1983</w:t>
      </w:r>
      <w:r>
        <w:rPr>
          <w:rFonts w:ascii="Times New Roman" w:eastAsia="Times New Roman" w:hAnsi="Times New Roman" w:cs="Times New Roman"/>
          <w:sz w:val="21"/>
        </w:rPr>
        <w:t xml:space="preserve">; McLennan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1993</w:t>
      </w:r>
      <w:r>
        <w:rPr>
          <w:rFonts w:ascii="Times New Roman" w:eastAsia="Times New Roman" w:hAnsi="Times New Roman" w:cs="Times New Roman"/>
          <w:sz w:val="21"/>
        </w:rPr>
        <w:t xml:space="preserve">; Osae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2006</w:t>
      </w:r>
      <w:r>
        <w:rPr>
          <w:rFonts w:ascii="Times New Roman" w:eastAsia="Times New Roman" w:hAnsi="Times New Roman" w:cs="Times New Roman"/>
          <w:sz w:val="21"/>
        </w:rPr>
        <w:t xml:space="preserve">; Chen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sz w:val="21"/>
        </w:rPr>
        <w:t>). Provenan</w:t>
      </w:r>
      <w:r>
        <w:rPr>
          <w:rFonts w:ascii="Times New Roman" w:eastAsia="Times New Roman" w:hAnsi="Times New Roman" w:cs="Times New Roman"/>
          <w:sz w:val="21"/>
        </w:rPr>
        <w:t xml:space="preserve">ce and tectonic setting constraints of sandstones can be determined in a variety of ways, including petrographic analysis, chemical index of alteration, wholerock chemistry, and zircon U–Pb and Lu–Hf isotopic analyses </w:t>
      </w:r>
      <w:r>
        <w:rPr>
          <w:rFonts w:ascii="Times New Roman" w:eastAsia="Times New Roman" w:hAnsi="Times New Roman" w:cs="Times New Roman"/>
          <w:sz w:val="21"/>
        </w:rPr>
        <w:t xml:space="preserve">(Han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2012</w:t>
      </w:r>
      <w:r>
        <w:rPr>
          <w:rFonts w:ascii="Times New Roman" w:eastAsia="Times New Roman" w:hAnsi="Times New Roman" w:cs="Times New Roman"/>
          <w:sz w:val="21"/>
        </w:rPr>
        <w:t xml:space="preserve">; Chen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sz w:val="21"/>
        </w:rPr>
        <w:t>). T</w:t>
      </w:r>
      <w:r>
        <w:rPr>
          <w:rFonts w:ascii="Times New Roman" w:eastAsia="Times New Roman" w:hAnsi="Times New Roman" w:cs="Times New Roman"/>
          <w:sz w:val="21"/>
        </w:rPr>
        <w:t xml:space="preserve">he petrographic features and chemical index of sandstones can be used to help interpret their sedimentary environment, source area and tectonic depositional setting (Dickinson &amp; Suczek, </w:t>
      </w:r>
      <w:r>
        <w:rPr>
          <w:rFonts w:ascii="Times New Roman" w:eastAsia="Times New Roman" w:hAnsi="Times New Roman" w:cs="Times New Roman"/>
          <w:color w:val="0000FF"/>
          <w:sz w:val="21"/>
        </w:rPr>
        <w:t>1979</w:t>
      </w:r>
      <w:r>
        <w:rPr>
          <w:rFonts w:ascii="Times New Roman" w:eastAsia="Times New Roman" w:hAnsi="Times New Roman" w:cs="Times New Roman"/>
          <w:sz w:val="21"/>
        </w:rPr>
        <w:t xml:space="preserve">; Dickinson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1983</w:t>
      </w:r>
      <w:r>
        <w:rPr>
          <w:rFonts w:ascii="Times New Roman" w:eastAsia="Times New Roman" w:hAnsi="Times New Roman" w:cs="Times New Roman"/>
          <w:sz w:val="21"/>
        </w:rPr>
        <w:t xml:space="preserve">; Chen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sz w:val="21"/>
        </w:rPr>
        <w:t>). The chemical compositi</w:t>
      </w:r>
      <w:r>
        <w:rPr>
          <w:rFonts w:ascii="Times New Roman" w:eastAsia="Times New Roman" w:hAnsi="Times New Roman" w:cs="Times New Roman"/>
          <w:sz w:val="21"/>
        </w:rPr>
        <w:t>on of sand-</w:t>
      </w:r>
    </w:p>
    <w:tbl>
      <w:tblPr>
        <w:tblStyle w:val="TableGrid"/>
        <w:tblW w:w="3458" w:type="dxa"/>
        <w:tblInd w:w="0" w:type="dxa"/>
        <w:tblCellMar>
          <w:top w:w="21" w:type="dxa"/>
          <w:left w:w="0" w:type="dxa"/>
          <w:bottom w:w="0" w:type="dxa"/>
          <w:right w:w="0" w:type="dxa"/>
        </w:tblCellMar>
        <w:tblLook w:val="04A0" w:firstRow="1" w:lastRow="0" w:firstColumn="1" w:lastColumn="0" w:noHBand="0" w:noVBand="1"/>
      </w:tblPr>
      <w:tblGrid>
        <w:gridCol w:w="3458"/>
      </w:tblGrid>
      <w:tr w:rsidR="00F83B8B" w14:paraId="74430E1D" w14:textId="77777777">
        <w:trPr>
          <w:trHeight w:val="179"/>
        </w:trPr>
        <w:tc>
          <w:tcPr>
            <w:tcW w:w="3458" w:type="dxa"/>
            <w:tcBorders>
              <w:top w:val="nil"/>
              <w:left w:val="nil"/>
              <w:bottom w:val="nil"/>
              <w:right w:val="nil"/>
            </w:tcBorders>
          </w:tcPr>
          <w:p w14:paraId="509B6373" w14:textId="77777777" w:rsidR="00F83B8B" w:rsidRDefault="000513FA">
            <w:pPr>
              <w:spacing w:after="0"/>
            </w:pPr>
            <w:r>
              <w:rPr>
                <w:rFonts w:ascii="Times New Roman" w:eastAsia="Times New Roman" w:hAnsi="Times New Roman" w:cs="Times New Roman"/>
                <w:sz w:val="17"/>
              </w:rPr>
              <w:t xml:space="preserve">†Author for correspondence: </w:t>
            </w:r>
            <w:r>
              <w:rPr>
                <w:rFonts w:ascii="Times New Roman" w:eastAsia="Times New Roman" w:hAnsi="Times New Roman" w:cs="Times New Roman"/>
                <w:color w:val="0000FF"/>
                <w:sz w:val="17"/>
              </w:rPr>
              <w:t>liudong@cdut.edu.cn</w:t>
            </w:r>
          </w:p>
        </w:tc>
      </w:tr>
    </w:tbl>
    <w:p w14:paraId="4B81587C" w14:textId="77777777" w:rsidR="00F83B8B" w:rsidRDefault="000513FA">
      <w:pPr>
        <w:spacing w:after="3" w:line="248" w:lineRule="auto"/>
        <w:ind w:left="-5" w:right="414" w:hanging="10"/>
        <w:jc w:val="both"/>
      </w:pPr>
      <w:r>
        <w:rPr>
          <w:rFonts w:ascii="Times New Roman" w:eastAsia="Times New Roman" w:hAnsi="Times New Roman" w:cs="Times New Roman"/>
          <w:sz w:val="21"/>
        </w:rPr>
        <w:lastRenderedPageBreak/>
        <w:t>stones, such as major elements (Fe</w:t>
      </w:r>
      <w:r>
        <w:rPr>
          <w:noProof/>
        </w:rPr>
        <w:drawing>
          <wp:inline distT="0" distB="0" distL="0" distR="0" wp14:anchorId="33B177A9" wp14:editId="3A485B7F">
            <wp:extent cx="365760" cy="115824"/>
            <wp:effectExtent l="0" t="0" r="0" b="0"/>
            <wp:docPr id="75971" name="Picture 75971"/>
            <wp:cNvGraphicFramePr/>
            <a:graphic xmlns:a="http://schemas.openxmlformats.org/drawingml/2006/main">
              <a:graphicData uri="http://schemas.openxmlformats.org/drawingml/2006/picture">
                <pic:pic xmlns:pic="http://schemas.openxmlformats.org/drawingml/2006/picture">
                  <pic:nvPicPr>
                    <pic:cNvPr id="75971" name="Picture 75971"/>
                    <pic:cNvPicPr/>
                  </pic:nvPicPr>
                  <pic:blipFill>
                    <a:blip r:embed="rId15"/>
                    <a:stretch>
                      <a:fillRect/>
                    </a:stretch>
                  </pic:blipFill>
                  <pic:spPr>
                    <a:xfrm>
                      <a:off x="0" y="0"/>
                      <a:ext cx="365760" cy="115824"/>
                    </a:xfrm>
                    <a:prstGeom prst="rect">
                      <a:avLst/>
                    </a:prstGeom>
                  </pic:spPr>
                </pic:pic>
              </a:graphicData>
            </a:graphic>
          </wp:inline>
        </w:drawing>
      </w:r>
      <w:r>
        <w:rPr>
          <w:rFonts w:ascii="Times New Roman" w:eastAsia="Times New Roman" w:hAnsi="Times New Roman" w:cs="Times New Roman"/>
          <w:sz w:val="21"/>
        </w:rPr>
        <w:t>MgO), TiO</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rPr>
        <w:t>/SiO</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and K</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O/Na</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 xml:space="preserve">O, immobile elements such as La, Th, Sc and Zr, and their ratios, can further reveal their tectonic setting and provenance (Bhatia &amp; Crook, </w:t>
      </w:r>
      <w:r>
        <w:rPr>
          <w:rFonts w:ascii="Times New Roman" w:eastAsia="Times New Roman" w:hAnsi="Times New Roman" w:cs="Times New Roman"/>
          <w:color w:val="0000FF"/>
          <w:sz w:val="21"/>
        </w:rPr>
        <w:t>1986</w:t>
      </w:r>
      <w:r>
        <w:rPr>
          <w:rFonts w:ascii="Times New Roman" w:eastAsia="Times New Roman" w:hAnsi="Times New Roman" w:cs="Times New Roman"/>
          <w:sz w:val="21"/>
        </w:rPr>
        <w:t xml:space="preserve">; McLennan &amp; Taylor, </w:t>
      </w:r>
      <w:r>
        <w:rPr>
          <w:rFonts w:ascii="Times New Roman" w:eastAsia="Times New Roman" w:hAnsi="Times New Roman" w:cs="Times New Roman"/>
          <w:color w:val="0000FF"/>
          <w:sz w:val="21"/>
        </w:rPr>
        <w:t>1991</w:t>
      </w:r>
      <w:r>
        <w:rPr>
          <w:rFonts w:ascii="Times New Roman" w:eastAsia="Times New Roman" w:hAnsi="Times New Roman" w:cs="Times New Roman"/>
          <w:sz w:val="21"/>
        </w:rPr>
        <w:t xml:space="preserve">; McLennan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1993</w:t>
      </w:r>
      <w:r>
        <w:rPr>
          <w:rFonts w:ascii="Times New Roman" w:eastAsia="Times New Roman" w:hAnsi="Times New Roman" w:cs="Times New Roman"/>
          <w:sz w:val="21"/>
        </w:rPr>
        <w:t xml:space="preserve">; Griffin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2004</w:t>
      </w:r>
      <w:r>
        <w:rPr>
          <w:rFonts w:ascii="Times New Roman" w:eastAsia="Times New Roman" w:hAnsi="Times New Roman" w:cs="Times New Roman"/>
          <w:sz w:val="21"/>
        </w:rPr>
        <w:t xml:space="preserve">; Sun, Gui &amp; Chen, </w:t>
      </w:r>
      <w:r>
        <w:rPr>
          <w:rFonts w:ascii="Times New Roman" w:eastAsia="Times New Roman" w:hAnsi="Times New Roman" w:cs="Times New Roman"/>
          <w:color w:val="0000FF"/>
          <w:sz w:val="21"/>
        </w:rPr>
        <w:t>2012</w:t>
      </w:r>
      <w:r>
        <w:rPr>
          <w:rFonts w:ascii="Times New Roman" w:eastAsia="Times New Roman" w:hAnsi="Times New Roman" w:cs="Times New Roman"/>
          <w:sz w:val="21"/>
        </w:rPr>
        <w:t xml:space="preserve">; Shi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sz w:val="21"/>
        </w:rPr>
        <w:t>). T</w:t>
      </w:r>
      <w:r>
        <w:rPr>
          <w:rFonts w:ascii="Times New Roman" w:eastAsia="Times New Roman" w:hAnsi="Times New Roman" w:cs="Times New Roman"/>
          <w:sz w:val="21"/>
        </w:rPr>
        <w:t xml:space="preserve">he zircon Lu–Hf isotope compositions combined with U–Pb ages from zircons within sandstones can provide further valuable information on the provenance, depositional </w:t>
      </w:r>
      <w:proofErr w:type="gramStart"/>
      <w:r>
        <w:rPr>
          <w:rFonts w:ascii="Times New Roman" w:eastAsia="Times New Roman" w:hAnsi="Times New Roman" w:cs="Times New Roman"/>
          <w:sz w:val="21"/>
        </w:rPr>
        <w:t>age</w:t>
      </w:r>
      <w:proofErr w:type="gramEnd"/>
      <w:r>
        <w:rPr>
          <w:rFonts w:ascii="Times New Roman" w:eastAsia="Times New Roman" w:hAnsi="Times New Roman" w:cs="Times New Roman"/>
          <w:sz w:val="21"/>
        </w:rPr>
        <w:t xml:space="preserve"> and tectonic setting of sedimentary basins (Andersen, </w:t>
      </w:r>
      <w:r>
        <w:rPr>
          <w:rFonts w:ascii="Times New Roman" w:eastAsia="Times New Roman" w:hAnsi="Times New Roman" w:cs="Times New Roman"/>
          <w:color w:val="0000FF"/>
          <w:sz w:val="21"/>
        </w:rPr>
        <w:t>2005</w:t>
      </w:r>
      <w:r>
        <w:rPr>
          <w:rFonts w:ascii="Times New Roman" w:eastAsia="Times New Roman" w:hAnsi="Times New Roman" w:cs="Times New Roman"/>
          <w:sz w:val="21"/>
        </w:rPr>
        <w:t xml:space="preserve">; Augustsson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2006</w:t>
      </w:r>
      <w:r>
        <w:rPr>
          <w:rFonts w:ascii="Times New Roman" w:eastAsia="Times New Roman" w:hAnsi="Times New Roman" w:cs="Times New Roman"/>
          <w:sz w:val="21"/>
        </w:rPr>
        <w:t>; Caw</w:t>
      </w:r>
      <w:r>
        <w:rPr>
          <w:rFonts w:ascii="Times New Roman" w:eastAsia="Times New Roman" w:hAnsi="Times New Roman" w:cs="Times New Roman"/>
          <w:sz w:val="21"/>
        </w:rPr>
        <w:t xml:space="preserve">ood, Hawkesworth &amp; Dhuime, </w:t>
      </w:r>
      <w:r>
        <w:rPr>
          <w:rFonts w:ascii="Times New Roman" w:eastAsia="Times New Roman" w:hAnsi="Times New Roman" w:cs="Times New Roman"/>
          <w:color w:val="0000FF"/>
          <w:sz w:val="21"/>
        </w:rPr>
        <w:t>2012</w:t>
      </w:r>
      <w:r>
        <w:rPr>
          <w:rFonts w:ascii="Times New Roman" w:eastAsia="Times New Roman" w:hAnsi="Times New Roman" w:cs="Times New Roman"/>
          <w:sz w:val="21"/>
        </w:rPr>
        <w:t xml:space="preserve">; Chen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sz w:val="21"/>
        </w:rPr>
        <w:t xml:space="preserve">; Du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sz w:val="21"/>
        </w:rPr>
        <w:t>).</w:t>
      </w:r>
    </w:p>
    <w:tbl>
      <w:tblPr>
        <w:tblStyle w:val="TableGrid"/>
        <w:tblpPr w:vertAnchor="text" w:horzAnchor="margin" w:tblpY="1146"/>
        <w:tblOverlap w:val="never"/>
        <w:tblW w:w="9564" w:type="dxa"/>
        <w:tblInd w:w="0" w:type="dxa"/>
        <w:tblCellMar>
          <w:top w:w="0" w:type="dxa"/>
          <w:left w:w="0" w:type="dxa"/>
          <w:bottom w:w="5" w:type="dxa"/>
          <w:right w:w="0" w:type="dxa"/>
        </w:tblCellMar>
        <w:tblLook w:val="04A0" w:firstRow="1" w:lastRow="0" w:firstColumn="1" w:lastColumn="0" w:noHBand="0" w:noVBand="1"/>
      </w:tblPr>
      <w:tblGrid>
        <w:gridCol w:w="9564"/>
      </w:tblGrid>
      <w:tr w:rsidR="00F83B8B" w14:paraId="1902D4DB" w14:textId="77777777">
        <w:trPr>
          <w:trHeight w:val="1423"/>
        </w:trPr>
        <w:tc>
          <w:tcPr>
            <w:tcW w:w="9565" w:type="dxa"/>
            <w:tcBorders>
              <w:top w:val="nil"/>
              <w:left w:val="nil"/>
              <w:bottom w:val="nil"/>
              <w:right w:val="nil"/>
            </w:tcBorders>
            <w:vAlign w:val="bottom"/>
          </w:tcPr>
          <w:p w14:paraId="3C2C60E4" w14:textId="77777777" w:rsidR="00F83B8B" w:rsidRDefault="000513FA">
            <w:pPr>
              <w:spacing w:after="198"/>
              <w:ind w:left="102"/>
            </w:pPr>
            <w:r>
              <w:rPr>
                <w:noProof/>
              </w:rPr>
              <w:drawing>
                <wp:inline distT="0" distB="0" distL="0" distR="0" wp14:anchorId="04EAED75" wp14:editId="43A45E92">
                  <wp:extent cx="5943600" cy="3865423"/>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6"/>
                          <a:stretch>
                            <a:fillRect/>
                          </a:stretch>
                        </pic:blipFill>
                        <pic:spPr>
                          <a:xfrm>
                            <a:off x="0" y="0"/>
                            <a:ext cx="5943600" cy="3865423"/>
                          </a:xfrm>
                          <a:prstGeom prst="rect">
                            <a:avLst/>
                          </a:prstGeom>
                        </pic:spPr>
                      </pic:pic>
                    </a:graphicData>
                  </a:graphic>
                </wp:inline>
              </w:drawing>
            </w:r>
          </w:p>
          <w:p w14:paraId="0D8DEE7C" w14:textId="77777777" w:rsidR="00F83B8B" w:rsidRDefault="000513FA">
            <w:pPr>
              <w:spacing w:after="0"/>
              <w:ind w:right="-1"/>
              <w:jc w:val="both"/>
            </w:pPr>
            <w:r>
              <w:rPr>
                <w:rFonts w:ascii="Times New Roman" w:eastAsia="Times New Roman" w:hAnsi="Times New Roman" w:cs="Times New Roman"/>
                <w:sz w:val="18"/>
              </w:rPr>
              <w:t xml:space="preserve">Figure 1. (Colour online) Simplified map of: (a) China, showing the location of the Himalayan–Tibetan orogeny; (b) regional geology of the Himalayan–Tibetan orogen, showing the location </w:t>
            </w:r>
            <w:r>
              <w:rPr>
                <w:rFonts w:ascii="Times New Roman" w:eastAsia="Times New Roman" w:hAnsi="Times New Roman" w:cs="Times New Roman"/>
                <w:sz w:val="18"/>
              </w:rPr>
              <w:t xml:space="preserve">of the study region (modified from Zhu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2011</w:t>
            </w:r>
            <w:r>
              <w:rPr>
                <w:rFonts w:ascii="Times New Roman" w:eastAsia="Times New Roman" w:hAnsi="Times New Roman" w:cs="Times New Roman"/>
                <w:i/>
                <w:color w:val="0000FF"/>
                <w:sz w:val="18"/>
              </w:rPr>
              <w:t>b</w:t>
            </w:r>
            <w:r>
              <w:rPr>
                <w:rFonts w:ascii="Times New Roman" w:eastAsia="Times New Roman" w:hAnsi="Times New Roman" w:cs="Times New Roman"/>
                <w:sz w:val="18"/>
              </w:rPr>
              <w:t xml:space="preserve">); and (c) geology of the study region, showing the distribution of Triassic–Jurassic igneous rocks related to the subduction of the Neo-Tethys oceanic slab (modified from Zhu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2008</w:t>
            </w:r>
            <w:r>
              <w:rPr>
                <w:rFonts w:ascii="Times New Roman" w:eastAsia="Times New Roman" w:hAnsi="Times New Roman" w:cs="Times New Roman"/>
                <w:sz w:val="18"/>
              </w:rPr>
              <w:t xml:space="preserve">; Hou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2015</w:t>
            </w:r>
            <w:r>
              <w:rPr>
                <w:rFonts w:ascii="Times New Roman" w:eastAsia="Times New Roman" w:hAnsi="Times New Roman" w:cs="Times New Roman"/>
                <w:i/>
                <w:color w:val="0000FF"/>
                <w:sz w:val="18"/>
              </w:rPr>
              <w:t>b</w:t>
            </w:r>
            <w:r>
              <w:rPr>
                <w:rFonts w:ascii="Times New Roman" w:eastAsia="Times New Roman" w:hAnsi="Times New Roman" w:cs="Times New Roman"/>
                <w:sz w:val="18"/>
              </w:rPr>
              <w:t xml:space="preserve">). Data source: (1) Lang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2014</w:t>
            </w:r>
            <w:r>
              <w:rPr>
                <w:rFonts w:ascii="Times New Roman" w:eastAsia="Times New Roman" w:hAnsi="Times New Roman" w:cs="Times New Roman"/>
                <w:sz w:val="18"/>
              </w:rPr>
              <w:t xml:space="preserve">); (2) Qu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(2007</w:t>
            </w:r>
            <w:r>
              <w:rPr>
                <w:rFonts w:ascii="Times New Roman" w:eastAsia="Times New Roman" w:hAnsi="Times New Roman" w:cs="Times New Roman"/>
                <w:i/>
                <w:color w:val="0000FF"/>
                <w:sz w:val="18"/>
              </w:rPr>
              <w:t>b</w:t>
            </w:r>
            <w:r>
              <w:rPr>
                <w:rFonts w:ascii="Times New Roman" w:eastAsia="Times New Roman" w:hAnsi="Times New Roman" w:cs="Times New Roman"/>
                <w:color w:val="0000FF"/>
                <w:sz w:val="18"/>
              </w:rPr>
              <w:t xml:space="preserve">) </w:t>
            </w:r>
            <w:r>
              <w:rPr>
                <w:rFonts w:ascii="Times New Roman" w:eastAsia="Times New Roman" w:hAnsi="Times New Roman" w:cs="Times New Roman"/>
                <w:sz w:val="18"/>
              </w:rPr>
              <w:t xml:space="preserve">and Tang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2010</w:t>
            </w:r>
            <w:r>
              <w:rPr>
                <w:rFonts w:ascii="Times New Roman" w:eastAsia="Times New Roman" w:hAnsi="Times New Roman" w:cs="Times New Roman"/>
                <w:sz w:val="18"/>
              </w:rPr>
              <w:t xml:space="preserve">); (3) Guo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2013</w:t>
            </w:r>
            <w:r>
              <w:rPr>
                <w:rFonts w:ascii="Times New Roman" w:eastAsia="Times New Roman" w:hAnsi="Times New Roman" w:cs="Times New Roman"/>
                <w:sz w:val="18"/>
              </w:rPr>
              <w:t xml:space="preserve">) and Qiu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2015</w:t>
            </w:r>
            <w:r>
              <w:rPr>
                <w:rFonts w:ascii="Times New Roman" w:eastAsia="Times New Roman" w:hAnsi="Times New Roman" w:cs="Times New Roman"/>
                <w:sz w:val="18"/>
              </w:rPr>
              <w:t xml:space="preserve">); (4) Chu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2006</w:t>
            </w:r>
            <w:r>
              <w:rPr>
                <w:rFonts w:ascii="Times New Roman" w:eastAsia="Times New Roman" w:hAnsi="Times New Roman" w:cs="Times New Roman"/>
                <w:sz w:val="18"/>
              </w:rPr>
              <w:t xml:space="preserve">), Ji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2009</w:t>
            </w:r>
            <w:r>
              <w:rPr>
                <w:rFonts w:ascii="Times New Roman" w:eastAsia="Times New Roman" w:hAnsi="Times New Roman" w:cs="Times New Roman"/>
                <w:sz w:val="18"/>
              </w:rPr>
              <w:t xml:space="preserve">), Guo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2013</w:t>
            </w:r>
            <w:r>
              <w:rPr>
                <w:rFonts w:ascii="Times New Roman" w:eastAsia="Times New Roman" w:hAnsi="Times New Roman" w:cs="Times New Roman"/>
                <w:sz w:val="18"/>
              </w:rPr>
              <w:t xml:space="preserve">) and Meng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(2016</w:t>
            </w:r>
            <w:r>
              <w:rPr>
                <w:rFonts w:ascii="Times New Roman" w:eastAsia="Times New Roman" w:hAnsi="Times New Roman" w:cs="Times New Roman"/>
                <w:i/>
                <w:color w:val="0000FF"/>
                <w:sz w:val="18"/>
              </w:rPr>
              <w:t>a</w:t>
            </w:r>
            <w:r>
              <w:rPr>
                <w:rFonts w:ascii="Times New Roman" w:eastAsia="Times New Roman" w:hAnsi="Times New Roman" w:cs="Times New Roman"/>
                <w:color w:val="0000FF"/>
                <w:sz w:val="18"/>
              </w:rPr>
              <w:t>)</w:t>
            </w:r>
            <w:r>
              <w:rPr>
                <w:rFonts w:ascii="Times New Roman" w:eastAsia="Times New Roman" w:hAnsi="Times New Roman" w:cs="Times New Roman"/>
                <w:sz w:val="18"/>
              </w:rPr>
              <w:t xml:space="preserve">; (5) Zhang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2007</w:t>
            </w:r>
            <w:r>
              <w:rPr>
                <w:rFonts w:ascii="Times New Roman" w:eastAsia="Times New Roman" w:hAnsi="Times New Roman" w:cs="Times New Roman"/>
                <w:sz w:val="18"/>
              </w:rPr>
              <w:t>) and G</w:t>
            </w:r>
            <w:r>
              <w:rPr>
                <w:rFonts w:ascii="Times New Roman" w:eastAsia="Times New Roman" w:hAnsi="Times New Roman" w:cs="Times New Roman"/>
                <w:sz w:val="18"/>
              </w:rPr>
              <w:t xml:space="preserve">uo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2013</w:t>
            </w:r>
            <w:r>
              <w:rPr>
                <w:rFonts w:ascii="Times New Roman" w:eastAsia="Times New Roman" w:hAnsi="Times New Roman" w:cs="Times New Roman"/>
                <w:sz w:val="18"/>
              </w:rPr>
              <w:t xml:space="preserve">); (6) Meng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(2016</w:t>
            </w:r>
            <w:r>
              <w:rPr>
                <w:rFonts w:ascii="Times New Roman" w:eastAsia="Times New Roman" w:hAnsi="Times New Roman" w:cs="Times New Roman"/>
                <w:i/>
                <w:color w:val="0000FF"/>
                <w:sz w:val="18"/>
              </w:rPr>
              <w:t>b</w:t>
            </w:r>
            <w:r>
              <w:rPr>
                <w:rFonts w:ascii="Times New Roman" w:eastAsia="Times New Roman" w:hAnsi="Times New Roman" w:cs="Times New Roman"/>
                <w:color w:val="0000FF"/>
                <w:sz w:val="18"/>
              </w:rPr>
              <w:t>)</w:t>
            </w:r>
            <w:r>
              <w:rPr>
                <w:rFonts w:ascii="Times New Roman" w:eastAsia="Times New Roman" w:hAnsi="Times New Roman" w:cs="Times New Roman"/>
                <w:sz w:val="18"/>
              </w:rPr>
              <w:t xml:space="preserve">; (7) McDermid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2002</w:t>
            </w:r>
            <w:r>
              <w:rPr>
                <w:rFonts w:ascii="Times New Roman" w:eastAsia="Times New Roman" w:hAnsi="Times New Roman" w:cs="Times New Roman"/>
                <w:sz w:val="18"/>
              </w:rPr>
              <w:t xml:space="preserve">); (8) Kang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2014</w:t>
            </w:r>
            <w:r>
              <w:rPr>
                <w:rFonts w:ascii="Times New Roman" w:eastAsia="Times New Roman" w:hAnsi="Times New Roman" w:cs="Times New Roman"/>
                <w:sz w:val="18"/>
              </w:rPr>
              <w:t xml:space="preserve">); (9) Geng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2006</w:t>
            </w:r>
            <w:r>
              <w:rPr>
                <w:rFonts w:ascii="Times New Roman" w:eastAsia="Times New Roman" w:hAnsi="Times New Roman" w:cs="Times New Roman"/>
                <w:sz w:val="18"/>
              </w:rPr>
              <w:t xml:space="preserve">) and Zhu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2008</w:t>
            </w:r>
            <w:r>
              <w:rPr>
                <w:rFonts w:ascii="Times New Roman" w:eastAsia="Times New Roman" w:hAnsi="Times New Roman" w:cs="Times New Roman"/>
                <w:sz w:val="18"/>
              </w:rPr>
              <w:t xml:space="preserve">); (10) Yang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2008</w:t>
            </w:r>
            <w:r>
              <w:rPr>
                <w:rFonts w:ascii="Times New Roman" w:eastAsia="Times New Roman" w:hAnsi="Times New Roman" w:cs="Times New Roman"/>
                <w:sz w:val="18"/>
              </w:rPr>
              <w:t xml:space="preserve">); (11) Zhu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2009</w:t>
            </w:r>
            <w:r>
              <w:rPr>
                <w:rFonts w:ascii="Times New Roman" w:eastAsia="Times New Roman" w:hAnsi="Times New Roman" w:cs="Times New Roman"/>
                <w:sz w:val="18"/>
              </w:rPr>
              <w:t xml:space="preserve">; and (12) Zhu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(2011</w:t>
            </w:r>
            <w:r>
              <w:rPr>
                <w:rFonts w:ascii="Times New Roman" w:eastAsia="Times New Roman" w:hAnsi="Times New Roman" w:cs="Times New Roman"/>
                <w:i/>
                <w:color w:val="0000FF"/>
                <w:sz w:val="18"/>
              </w:rPr>
              <w:t>b</w:t>
            </w:r>
            <w:r>
              <w:rPr>
                <w:rFonts w:ascii="Times New Roman" w:eastAsia="Times New Roman" w:hAnsi="Times New Roman" w:cs="Times New Roman"/>
                <w:color w:val="0000FF"/>
                <w:sz w:val="18"/>
              </w:rPr>
              <w:t>)</w:t>
            </w:r>
            <w:r>
              <w:rPr>
                <w:rFonts w:ascii="Times New Roman" w:eastAsia="Times New Roman" w:hAnsi="Times New Roman" w:cs="Times New Roman"/>
                <w:sz w:val="18"/>
              </w:rPr>
              <w:t>.</w:t>
            </w:r>
          </w:p>
        </w:tc>
      </w:tr>
    </w:tbl>
    <w:p w14:paraId="1CAC85D1" w14:textId="77777777" w:rsidR="00F83B8B" w:rsidRDefault="000513FA">
      <w:pPr>
        <w:spacing w:after="3" w:line="248" w:lineRule="auto"/>
        <w:ind w:left="-15" w:right="414" w:firstLine="209"/>
        <w:jc w:val="both"/>
      </w:pPr>
      <w:r>
        <w:rPr>
          <w:rFonts w:ascii="Times New Roman" w:eastAsia="Times New Roman" w:hAnsi="Times New Roman" w:cs="Times New Roman"/>
          <w:sz w:val="21"/>
        </w:rPr>
        <w:t>The southern Lhasa subterrane (</w:t>
      </w:r>
      <w:r>
        <w:rPr>
          <w:rFonts w:ascii="Times New Roman" w:eastAsia="Times New Roman" w:hAnsi="Times New Roman" w:cs="Times New Roman"/>
          <w:color w:val="0000FF"/>
          <w:sz w:val="21"/>
        </w:rPr>
        <w:t>Fig. 1</w:t>
      </w:r>
      <w:r>
        <w:rPr>
          <w:rFonts w:ascii="Times New Roman" w:eastAsia="Times New Roman" w:hAnsi="Times New Roman" w:cs="Times New Roman"/>
          <w:sz w:val="21"/>
        </w:rPr>
        <w:t xml:space="preserve">b) has formed as a result of the tectonic evolution from the subduction of the Neo-Tethys oceanic slab that was initiated during Late Triassic time or even earlier (Mo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2005</w:t>
      </w:r>
      <w:r>
        <w:rPr>
          <w:rFonts w:ascii="Times New Roman" w:eastAsia="Times New Roman" w:hAnsi="Times New Roman" w:cs="Times New Roman"/>
          <w:i/>
          <w:color w:val="0000FF"/>
          <w:sz w:val="21"/>
        </w:rPr>
        <w:t>b</w:t>
      </w:r>
      <w:r>
        <w:rPr>
          <w:rFonts w:ascii="Times New Roman" w:eastAsia="Times New Roman" w:hAnsi="Times New Roman" w:cs="Times New Roman"/>
          <w:sz w:val="21"/>
        </w:rPr>
        <w:t xml:space="preserve">; Chu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2006</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2011</w:t>
      </w:r>
      <w:r>
        <w:rPr>
          <w:rFonts w:ascii="Times New Roman" w:eastAsia="Times New Roman" w:hAnsi="Times New Roman" w:cs="Times New Roman"/>
          <w:sz w:val="21"/>
        </w:rPr>
        <w:t xml:space="preserve">; Zhang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w:t>
      </w:r>
      <w:r>
        <w:rPr>
          <w:rFonts w:ascii="Times New Roman" w:eastAsia="Times New Roman" w:hAnsi="Times New Roman" w:cs="Times New Roman"/>
          <w:color w:val="0000FF"/>
          <w:sz w:val="21"/>
        </w:rPr>
        <w:t>007</w:t>
      </w:r>
      <w:r>
        <w:rPr>
          <w:rFonts w:ascii="Times New Roman" w:eastAsia="Times New Roman" w:hAnsi="Times New Roman" w:cs="Times New Roman"/>
          <w:sz w:val="21"/>
        </w:rPr>
        <w:t xml:space="preserve">; Ji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Tang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2010</w:t>
      </w:r>
      <w:r>
        <w:rPr>
          <w:rFonts w:ascii="Times New Roman" w:eastAsia="Times New Roman" w:hAnsi="Times New Roman" w:cs="Times New Roman"/>
          <w:sz w:val="21"/>
        </w:rPr>
        <w:t xml:space="preserve">; Guo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2013</w:t>
      </w:r>
      <w:r>
        <w:rPr>
          <w:rFonts w:ascii="Times New Roman" w:eastAsia="Times New Roman" w:hAnsi="Times New Roman" w:cs="Times New Roman"/>
          <w:sz w:val="21"/>
        </w:rPr>
        <w:t xml:space="preserve">; Lang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2014</w:t>
      </w:r>
      <w:r>
        <w:rPr>
          <w:rFonts w:ascii="Times New Roman" w:eastAsia="Times New Roman" w:hAnsi="Times New Roman" w:cs="Times New Roman"/>
          <w:sz w:val="21"/>
        </w:rPr>
        <w:t xml:space="preserve">; Meng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i/>
          <w:color w:val="0000FF"/>
          <w:sz w:val="21"/>
        </w:rPr>
        <w:t>b</w:t>
      </w:r>
      <w:r>
        <w:rPr>
          <w:rFonts w:ascii="Times New Roman" w:eastAsia="Times New Roman" w:hAnsi="Times New Roman" w:cs="Times New Roman"/>
          <w:sz w:val="21"/>
        </w:rPr>
        <w:t>), to the Indian–Asian continental collision which began during Paleocene time (</w:t>
      </w:r>
      <w:r>
        <w:rPr>
          <w:rFonts w:ascii="Times New Roman" w:eastAsia="Times New Roman" w:hAnsi="Times New Roman" w:cs="Times New Roman"/>
          <w:i/>
          <w:sz w:val="21"/>
        </w:rPr>
        <w:t xml:space="preserve">c. </w:t>
      </w:r>
      <w:r>
        <w:rPr>
          <w:rFonts w:ascii="Times New Roman" w:eastAsia="Times New Roman" w:hAnsi="Times New Roman" w:cs="Times New Roman"/>
          <w:sz w:val="21"/>
        </w:rPr>
        <w:t xml:space="preserve">65–50 Ma) (Yin &amp; Harrison, </w:t>
      </w:r>
      <w:r>
        <w:rPr>
          <w:rFonts w:ascii="Times New Roman" w:eastAsia="Times New Roman" w:hAnsi="Times New Roman" w:cs="Times New Roman"/>
          <w:color w:val="0000FF"/>
          <w:sz w:val="21"/>
        </w:rPr>
        <w:t>2000</w:t>
      </w:r>
      <w:r>
        <w:rPr>
          <w:rFonts w:ascii="Times New Roman" w:eastAsia="Times New Roman" w:hAnsi="Times New Roman" w:cs="Times New Roman"/>
          <w:sz w:val="21"/>
        </w:rPr>
        <w:t xml:space="preserve">; Mo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2003</w:t>
      </w:r>
      <w:r>
        <w:rPr>
          <w:rFonts w:ascii="Times New Roman" w:eastAsia="Times New Roman" w:hAnsi="Times New Roman" w:cs="Times New Roman"/>
          <w:sz w:val="21"/>
        </w:rPr>
        <w:t xml:space="preserve">; Ding, Kapp &amp; Wan, </w:t>
      </w:r>
      <w:r>
        <w:rPr>
          <w:rFonts w:ascii="Times New Roman" w:eastAsia="Times New Roman" w:hAnsi="Times New Roman" w:cs="Times New Roman"/>
          <w:color w:val="0000FF"/>
          <w:sz w:val="21"/>
        </w:rPr>
        <w:t>2005</w:t>
      </w:r>
      <w:r>
        <w:rPr>
          <w:rFonts w:ascii="Times New Roman" w:eastAsia="Times New Roman" w:hAnsi="Times New Roman" w:cs="Times New Roman"/>
          <w:sz w:val="21"/>
        </w:rPr>
        <w:t>). Previous</w:t>
      </w:r>
      <w:r>
        <w:rPr>
          <w:rFonts w:ascii="Times New Roman" w:eastAsia="Times New Roman" w:hAnsi="Times New Roman" w:cs="Times New Roman"/>
          <w:sz w:val="21"/>
        </w:rPr>
        <w:t xml:space="preserve"> investigations of the southern Lhasa subterrane have focused on the initial timing of the India–Asia collision and the Cretaceous–Cenozoic magmatism and sedimentation (</w:t>
      </w:r>
      <w:proofErr w:type="gramStart"/>
      <w:r>
        <w:rPr>
          <w:rFonts w:ascii="Times New Roman" w:eastAsia="Times New Roman" w:hAnsi="Times New Roman" w:cs="Times New Roman"/>
          <w:sz w:val="21"/>
        </w:rPr>
        <w:t>e.g.</w:t>
      </w:r>
      <w:proofErr w:type="gramEnd"/>
      <w:r>
        <w:rPr>
          <w:rFonts w:ascii="Times New Roman" w:eastAsia="Times New Roman" w:hAnsi="Times New Roman" w:cs="Times New Roman"/>
          <w:sz w:val="21"/>
        </w:rPr>
        <w:t xml:space="preserve"> Yin &amp; Harrison, </w:t>
      </w:r>
      <w:r>
        <w:rPr>
          <w:rFonts w:ascii="Times New Roman" w:eastAsia="Times New Roman" w:hAnsi="Times New Roman" w:cs="Times New Roman"/>
          <w:color w:val="0000FF"/>
          <w:sz w:val="21"/>
        </w:rPr>
        <w:t>2000</w:t>
      </w:r>
      <w:r>
        <w:rPr>
          <w:rFonts w:ascii="Times New Roman" w:eastAsia="Times New Roman" w:hAnsi="Times New Roman" w:cs="Times New Roman"/>
          <w:sz w:val="21"/>
        </w:rPr>
        <w:t xml:space="preserve">; Mo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2008</w:t>
      </w:r>
      <w:r>
        <w:rPr>
          <w:rFonts w:ascii="Times New Roman" w:eastAsia="Times New Roman" w:hAnsi="Times New Roman" w:cs="Times New Roman"/>
          <w:sz w:val="21"/>
        </w:rPr>
        <w:t xml:space="preserve">; Kapp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2005</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2007</w:t>
      </w:r>
      <w:r>
        <w:rPr>
          <w:rFonts w:ascii="Times New Roman" w:eastAsia="Times New Roman" w:hAnsi="Times New Roman" w:cs="Times New Roman"/>
          <w:i/>
          <w:color w:val="0000FF"/>
          <w:sz w:val="21"/>
        </w:rPr>
        <w:t>a</w:t>
      </w:r>
      <w:r>
        <w:rPr>
          <w:rFonts w:ascii="Times New Roman" w:eastAsia="Times New Roman" w:hAnsi="Times New Roman" w:cs="Times New Roman"/>
          <w:sz w:val="21"/>
        </w:rPr>
        <w:t xml:space="preserve">, </w:t>
      </w:r>
      <w:r>
        <w:rPr>
          <w:rFonts w:ascii="Times New Roman" w:eastAsia="Times New Roman" w:hAnsi="Times New Roman" w:cs="Times New Roman"/>
          <w:i/>
          <w:color w:val="0000FF"/>
          <w:sz w:val="21"/>
        </w:rPr>
        <w:t>b</w:t>
      </w:r>
      <w:r>
        <w:rPr>
          <w:rFonts w:ascii="Times New Roman" w:eastAsia="Times New Roman" w:hAnsi="Times New Roman" w:cs="Times New Roman"/>
          <w:sz w:val="21"/>
        </w:rPr>
        <w:t xml:space="preserve">; Volkmer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2007</w:t>
      </w:r>
      <w:r>
        <w:rPr>
          <w:rFonts w:ascii="Times New Roman" w:eastAsia="Times New Roman" w:hAnsi="Times New Roman" w:cs="Times New Roman"/>
          <w:sz w:val="21"/>
        </w:rPr>
        <w:t xml:space="preserve">). By contrast, the Late Triassic – Jurassic tectonic evolution of the southern Lhasa subterrane is relatively poorly understood and even a controversial subject. Over the past few years, some studies have reported that the geological </w:t>
      </w:r>
      <w:r>
        <w:rPr>
          <w:rFonts w:ascii="Times New Roman" w:eastAsia="Times New Roman" w:hAnsi="Times New Roman" w:cs="Times New Roman"/>
          <w:sz w:val="21"/>
        </w:rPr>
        <w:t xml:space="preserve">setting of the southern Lhasa subterrane was a continental island-arc setting during the Late Triassic– Jurassic period (e.g. Yang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2008</w:t>
      </w:r>
      <w:r>
        <w:rPr>
          <w:rFonts w:ascii="Times New Roman" w:eastAsia="Times New Roman" w:hAnsi="Times New Roman" w:cs="Times New Roman"/>
          <w:sz w:val="21"/>
        </w:rPr>
        <w:t xml:space="preserve">; Zhu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2008</w:t>
      </w:r>
      <w:r>
        <w:rPr>
          <w:rFonts w:ascii="Times New Roman" w:eastAsia="Times New Roman" w:hAnsi="Times New Roman" w:cs="Times New Roman"/>
          <w:sz w:val="21"/>
        </w:rPr>
        <w:t xml:space="preserve">; Ji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Guo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2013</w:t>
      </w:r>
      <w:r>
        <w:rPr>
          <w:rFonts w:ascii="Times New Roman" w:eastAsia="Times New Roman" w:hAnsi="Times New Roman" w:cs="Times New Roman"/>
          <w:sz w:val="21"/>
        </w:rPr>
        <w:t xml:space="preserve">; Meng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i/>
          <w:color w:val="0000FF"/>
          <w:sz w:val="21"/>
        </w:rPr>
        <w:t>a</w:t>
      </w:r>
      <w:r>
        <w:rPr>
          <w:rFonts w:ascii="Times New Roman" w:eastAsia="Times New Roman" w:hAnsi="Times New Roman" w:cs="Times New Roman"/>
          <w:sz w:val="21"/>
        </w:rPr>
        <w:t xml:space="preserve">, </w:t>
      </w:r>
      <w:r>
        <w:rPr>
          <w:rFonts w:ascii="Times New Roman" w:eastAsia="Times New Roman" w:hAnsi="Times New Roman" w:cs="Times New Roman"/>
          <w:i/>
          <w:sz w:val="21"/>
        </w:rPr>
        <w:t>b</w:t>
      </w:r>
      <w:r>
        <w:rPr>
          <w:rFonts w:ascii="Times New Roman" w:eastAsia="Times New Roman" w:hAnsi="Times New Roman" w:cs="Times New Roman"/>
          <w:sz w:val="21"/>
        </w:rPr>
        <w:t xml:space="preserve">; Wang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sz w:val="21"/>
        </w:rPr>
        <w:t xml:space="preserve">; Ma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2017</w:t>
      </w:r>
      <w:r>
        <w:rPr>
          <w:rFonts w:ascii="Times New Roman" w:eastAsia="Times New Roman" w:hAnsi="Times New Roman" w:cs="Times New Roman"/>
          <w:i/>
          <w:color w:val="0000FF"/>
          <w:sz w:val="21"/>
        </w:rPr>
        <w:t>a</w:t>
      </w:r>
      <w:r>
        <w:rPr>
          <w:rFonts w:ascii="Times New Roman" w:eastAsia="Times New Roman" w:hAnsi="Times New Roman" w:cs="Times New Roman"/>
          <w:sz w:val="21"/>
        </w:rPr>
        <w:t>), wher</w:t>
      </w:r>
      <w:r>
        <w:rPr>
          <w:rFonts w:ascii="Times New Roman" w:eastAsia="Times New Roman" w:hAnsi="Times New Roman" w:cs="Times New Roman"/>
          <w:sz w:val="21"/>
        </w:rPr>
        <w:t xml:space="preserve">eas others have suggested that it was probably an oceanic islandarc setting (Aitchison, Ali &amp; Davis, </w:t>
      </w:r>
      <w:r>
        <w:rPr>
          <w:rFonts w:ascii="Times New Roman" w:eastAsia="Times New Roman" w:hAnsi="Times New Roman" w:cs="Times New Roman"/>
          <w:color w:val="0000FF"/>
          <w:sz w:val="21"/>
        </w:rPr>
        <w:t>2007</w:t>
      </w:r>
      <w:r>
        <w:rPr>
          <w:rFonts w:ascii="Times New Roman" w:eastAsia="Times New Roman" w:hAnsi="Times New Roman" w:cs="Times New Roman"/>
          <w:sz w:val="21"/>
        </w:rPr>
        <w:t xml:space="preserve">; Kang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2014</w:t>
      </w:r>
      <w:r>
        <w:rPr>
          <w:rFonts w:ascii="Times New Roman" w:eastAsia="Times New Roman" w:hAnsi="Times New Roman" w:cs="Times New Roman"/>
          <w:sz w:val="21"/>
        </w:rPr>
        <w:t xml:space="preserve">; Huang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2015</w:t>
      </w:r>
      <w:r>
        <w:rPr>
          <w:rFonts w:ascii="Times New Roman" w:eastAsia="Times New Roman" w:hAnsi="Times New Roman" w:cs="Times New Roman"/>
          <w:sz w:val="21"/>
        </w:rPr>
        <w:t xml:space="preserve">; Tang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2015</w:t>
      </w:r>
      <w:r>
        <w:rPr>
          <w:rFonts w:ascii="Times New Roman" w:eastAsia="Times New Roman" w:hAnsi="Times New Roman" w:cs="Times New Roman"/>
          <w:sz w:val="21"/>
        </w:rPr>
        <w:t xml:space="preserve">; Lang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2017</w:t>
      </w:r>
      <w:r>
        <w:rPr>
          <w:rFonts w:ascii="Times New Roman" w:eastAsia="Times New Roman" w:hAnsi="Times New Roman" w:cs="Times New Roman"/>
          <w:sz w:val="21"/>
        </w:rPr>
        <w:t xml:space="preserve">; Ma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2017</w:t>
      </w:r>
      <w:r>
        <w:rPr>
          <w:rFonts w:ascii="Times New Roman" w:eastAsia="Times New Roman" w:hAnsi="Times New Roman" w:cs="Times New Roman"/>
          <w:i/>
          <w:color w:val="0000FF"/>
          <w:sz w:val="21"/>
        </w:rPr>
        <w:t>b</w:t>
      </w:r>
      <w:r>
        <w:rPr>
          <w:rFonts w:ascii="Times New Roman" w:eastAsia="Times New Roman" w:hAnsi="Times New Roman" w:cs="Times New Roman"/>
          <w:sz w:val="21"/>
        </w:rPr>
        <w:t xml:space="preserve">; Ma, Yi &amp; Xu, </w:t>
      </w:r>
      <w:r>
        <w:rPr>
          <w:rFonts w:ascii="Times New Roman" w:eastAsia="Times New Roman" w:hAnsi="Times New Roman" w:cs="Times New Roman"/>
          <w:color w:val="0000FF"/>
          <w:sz w:val="21"/>
        </w:rPr>
        <w:t>2017</w:t>
      </w:r>
      <w:r>
        <w:rPr>
          <w:rFonts w:ascii="Times New Roman" w:eastAsia="Times New Roman" w:hAnsi="Times New Roman" w:cs="Times New Roman"/>
          <w:sz w:val="21"/>
        </w:rPr>
        <w:t xml:space="preserve">; Yin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2017</w:t>
      </w:r>
      <w:r>
        <w:rPr>
          <w:rFonts w:ascii="Times New Roman" w:eastAsia="Times New Roman" w:hAnsi="Times New Roman" w:cs="Times New Roman"/>
          <w:sz w:val="21"/>
        </w:rPr>
        <w:t>). This controversy limit</w:t>
      </w:r>
      <w:r>
        <w:rPr>
          <w:rFonts w:ascii="Times New Roman" w:eastAsia="Times New Roman" w:hAnsi="Times New Roman" w:cs="Times New Roman"/>
          <w:sz w:val="21"/>
        </w:rPr>
        <w:t>s our understanding of the tectonic evolution of the southern Lhasa subterrane. Moreover, the Kohistan–Ladakh block, which is located to the west of Lhasa terrane, has been recognized as an oceanic island arc related to subduction of the Neo-Tethys oceanic</w:t>
      </w:r>
      <w:r>
        <w:rPr>
          <w:rFonts w:ascii="Times New Roman" w:eastAsia="Times New Roman" w:hAnsi="Times New Roman" w:cs="Times New Roman"/>
          <w:sz w:val="21"/>
        </w:rPr>
        <w:t xml:space="preserve"> slab (Rolland, Pêcher &amp; Picard, </w:t>
      </w:r>
      <w:r>
        <w:rPr>
          <w:rFonts w:ascii="Times New Roman" w:eastAsia="Times New Roman" w:hAnsi="Times New Roman" w:cs="Times New Roman"/>
          <w:color w:val="0000FF"/>
          <w:sz w:val="21"/>
        </w:rPr>
        <w:lastRenderedPageBreak/>
        <w:t>2000</w:t>
      </w:r>
      <w:r>
        <w:rPr>
          <w:rFonts w:ascii="Times New Roman" w:eastAsia="Times New Roman" w:hAnsi="Times New Roman" w:cs="Times New Roman"/>
          <w:sz w:val="21"/>
        </w:rPr>
        <w:t xml:space="preserve">; Mahéo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2004</w:t>
      </w:r>
      <w:r>
        <w:rPr>
          <w:rFonts w:ascii="Times New Roman" w:eastAsia="Times New Roman" w:hAnsi="Times New Roman" w:cs="Times New Roman"/>
          <w:sz w:val="21"/>
        </w:rPr>
        <w:t xml:space="preserve">; Ahmad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2008</w:t>
      </w:r>
      <w:r>
        <w:rPr>
          <w:rFonts w:ascii="Times New Roman" w:eastAsia="Times New Roman" w:hAnsi="Times New Roman" w:cs="Times New Roman"/>
          <w:sz w:val="21"/>
        </w:rPr>
        <w:t>). The key issue is whether the tectonic setting of the southern Lhasa subterrane resembles the Kohistan–Ladakh block. To determine the early Mesozoic tectonic evolution of the sout</w:t>
      </w:r>
      <w:r>
        <w:rPr>
          <w:rFonts w:ascii="Times New Roman" w:eastAsia="Times New Roman" w:hAnsi="Times New Roman" w:cs="Times New Roman"/>
          <w:sz w:val="21"/>
        </w:rPr>
        <w:t>hern Lhasa subterrane, most researchers have focused on the geochemistry and geochronology of the Upper Triassic – Jurassic igneous rocks distributed in the southern Lhasa subterrane; however, contemporaneous sedimentary rocks were not considered. Sediment</w:t>
      </w:r>
      <w:r>
        <w:rPr>
          <w:rFonts w:ascii="Times New Roman" w:eastAsia="Times New Roman" w:hAnsi="Times New Roman" w:cs="Times New Roman"/>
          <w:sz w:val="21"/>
        </w:rPr>
        <w:t xml:space="preserve">ary rocks can provide effective information with which to constrain the ancient tectonic setting, and it is also a far more reliable guide to tectonic setting than the compositions of the volcanic rocks themselves (Li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2015</w:t>
      </w:r>
      <w:r>
        <w:rPr>
          <w:rFonts w:ascii="Times New Roman" w:eastAsia="Times New Roman" w:hAnsi="Times New Roman" w:cs="Times New Roman"/>
          <w:sz w:val="21"/>
        </w:rPr>
        <w:t xml:space="preserve">). We therefore present in </w:t>
      </w:r>
      <w:r>
        <w:rPr>
          <w:rFonts w:ascii="Times New Roman" w:eastAsia="Times New Roman" w:hAnsi="Times New Roman" w:cs="Times New Roman"/>
          <w:sz w:val="21"/>
        </w:rPr>
        <w:t>this paper the petrology, geochemical composition, detrital zircon U–Pb age and Lu–Hf isotopes of sandstones from the Lower–Middle Jurassic Xiongcun Formation within the southern Lhasa subterrane to constrain their depositional age and to deduce provenance</w:t>
      </w:r>
      <w:r>
        <w:rPr>
          <w:rFonts w:ascii="Times New Roman" w:eastAsia="Times New Roman" w:hAnsi="Times New Roman" w:cs="Times New Roman"/>
          <w:sz w:val="21"/>
        </w:rPr>
        <w:t xml:space="preserve"> and tectonic setting. The results provide additional information for reconstructing the tectonic evolution of the southern Lhasa subterrane during the Late Triassic – Jurassic period.</w:t>
      </w:r>
    </w:p>
    <w:p w14:paraId="21965581" w14:textId="77777777" w:rsidR="00F83B8B" w:rsidRDefault="000513FA">
      <w:pPr>
        <w:pStyle w:val="2"/>
        <w:ind w:left="-5"/>
      </w:pPr>
      <w:r>
        <w:t>2. Geological background and sampling</w:t>
      </w:r>
    </w:p>
    <w:p w14:paraId="1F5B00A5" w14:textId="77777777" w:rsidR="00F83B8B" w:rsidRDefault="000513FA">
      <w:pPr>
        <w:pStyle w:val="3"/>
        <w:spacing w:after="160"/>
        <w:ind w:left="-5"/>
      </w:pPr>
      <w:r>
        <w:t>2.a. Geological background</w:t>
      </w:r>
    </w:p>
    <w:p w14:paraId="01347810" w14:textId="77777777" w:rsidR="00F83B8B" w:rsidRDefault="000513FA">
      <w:pPr>
        <w:spacing w:after="3" w:line="248" w:lineRule="auto"/>
        <w:ind w:left="-5" w:hanging="10"/>
        <w:jc w:val="both"/>
      </w:pPr>
      <w:r>
        <w:rPr>
          <w:rFonts w:ascii="Times New Roman" w:eastAsia="Times New Roman" w:hAnsi="Times New Roman" w:cs="Times New Roman"/>
          <w:sz w:val="21"/>
        </w:rPr>
        <w:t>The Lh</w:t>
      </w:r>
      <w:r>
        <w:rPr>
          <w:rFonts w:ascii="Times New Roman" w:eastAsia="Times New Roman" w:hAnsi="Times New Roman" w:cs="Times New Roman"/>
          <w:sz w:val="21"/>
        </w:rPr>
        <w:t xml:space="preserve">asa terrane is bound to the north by the Banggong–Nujiang Suture Zone (BNSZ) and to the south by the Yarlung–Zangbo Suture Zone (YZSZ; </w:t>
      </w:r>
      <w:r>
        <w:rPr>
          <w:rFonts w:ascii="Times New Roman" w:eastAsia="Times New Roman" w:hAnsi="Times New Roman" w:cs="Times New Roman"/>
          <w:color w:val="0000FF"/>
          <w:sz w:val="21"/>
        </w:rPr>
        <w:t>Fig. 1</w:t>
      </w:r>
      <w:r>
        <w:rPr>
          <w:rFonts w:ascii="Times New Roman" w:eastAsia="Times New Roman" w:hAnsi="Times New Roman" w:cs="Times New Roman"/>
          <w:sz w:val="21"/>
        </w:rPr>
        <w:t xml:space="preserve">b; Yin &amp; Harrison, </w:t>
      </w:r>
      <w:r>
        <w:rPr>
          <w:rFonts w:ascii="Times New Roman" w:eastAsia="Times New Roman" w:hAnsi="Times New Roman" w:cs="Times New Roman"/>
          <w:color w:val="0000FF"/>
          <w:sz w:val="21"/>
        </w:rPr>
        <w:t>2000</w:t>
      </w:r>
      <w:r>
        <w:rPr>
          <w:rFonts w:ascii="Times New Roman" w:eastAsia="Times New Roman" w:hAnsi="Times New Roman" w:cs="Times New Roman"/>
          <w:sz w:val="21"/>
        </w:rPr>
        <w:t xml:space="preserve">). It can be divided into northern, </w:t>
      </w:r>
      <w:proofErr w:type="gramStart"/>
      <w:r>
        <w:rPr>
          <w:rFonts w:ascii="Times New Roman" w:eastAsia="Times New Roman" w:hAnsi="Times New Roman" w:cs="Times New Roman"/>
          <w:sz w:val="21"/>
        </w:rPr>
        <w:t>central</w:t>
      </w:r>
      <w:proofErr w:type="gramEnd"/>
      <w:r>
        <w:rPr>
          <w:rFonts w:ascii="Times New Roman" w:eastAsia="Times New Roman" w:hAnsi="Times New Roman" w:cs="Times New Roman"/>
          <w:sz w:val="21"/>
        </w:rPr>
        <w:t xml:space="preserve"> and southern subterranes by the Shiquan River–Nam Tso Mélange Zone (SNMZ) and the Luobadui–Milashan Fault (LMF; </w:t>
      </w:r>
      <w:r>
        <w:rPr>
          <w:rFonts w:ascii="Times New Roman" w:eastAsia="Times New Roman" w:hAnsi="Times New Roman" w:cs="Times New Roman"/>
          <w:color w:val="0000FF"/>
          <w:sz w:val="21"/>
        </w:rPr>
        <w:t>Fig. 1</w:t>
      </w:r>
      <w:r>
        <w:rPr>
          <w:rFonts w:ascii="Times New Roman" w:eastAsia="Times New Roman" w:hAnsi="Times New Roman" w:cs="Times New Roman"/>
          <w:sz w:val="21"/>
        </w:rPr>
        <w:t xml:space="preserve">b; Zhu </w:t>
      </w:r>
      <w:r>
        <w:rPr>
          <w:rFonts w:ascii="Times New Roman" w:eastAsia="Times New Roman" w:hAnsi="Times New Roman" w:cs="Times New Roman"/>
          <w:i/>
          <w:sz w:val="21"/>
        </w:rPr>
        <w:t>et al.</w:t>
      </w:r>
    </w:p>
    <w:p w14:paraId="54EEA12D" w14:textId="77777777" w:rsidR="00F83B8B" w:rsidRDefault="000513FA">
      <w:pPr>
        <w:spacing w:after="3" w:line="248" w:lineRule="auto"/>
        <w:ind w:left="-5" w:hanging="10"/>
        <w:jc w:val="both"/>
      </w:pPr>
      <w:r>
        <w:rPr>
          <w:rFonts w:ascii="Times New Roman" w:eastAsia="Times New Roman" w:hAnsi="Times New Roman" w:cs="Times New Roman"/>
          <w:color w:val="0000FF"/>
          <w:sz w:val="21"/>
        </w:rPr>
        <w:t>2011</w:t>
      </w:r>
      <w:r>
        <w:rPr>
          <w:rFonts w:ascii="Times New Roman" w:eastAsia="Times New Roman" w:hAnsi="Times New Roman" w:cs="Times New Roman"/>
          <w:i/>
          <w:color w:val="0000FF"/>
          <w:sz w:val="21"/>
        </w:rPr>
        <w:t>b</w:t>
      </w:r>
      <w:r>
        <w:rPr>
          <w:rFonts w:ascii="Times New Roman" w:eastAsia="Times New Roman" w:hAnsi="Times New Roman" w:cs="Times New Roman"/>
          <w:sz w:val="21"/>
        </w:rPr>
        <w:t>). This study is mainly focused on the southern Lhasa subterrane (</w:t>
      </w:r>
      <w:r>
        <w:rPr>
          <w:rFonts w:ascii="Times New Roman" w:eastAsia="Times New Roman" w:hAnsi="Times New Roman" w:cs="Times New Roman"/>
          <w:color w:val="0000FF"/>
          <w:sz w:val="21"/>
        </w:rPr>
        <w:t>Fig. 1</w:t>
      </w:r>
      <w:r>
        <w:rPr>
          <w:rFonts w:ascii="Times New Roman" w:eastAsia="Times New Roman" w:hAnsi="Times New Roman" w:cs="Times New Roman"/>
          <w:sz w:val="21"/>
        </w:rPr>
        <w:t xml:space="preserve">b, </w:t>
      </w:r>
      <w:r>
        <w:rPr>
          <w:rFonts w:ascii="Times New Roman" w:eastAsia="Times New Roman" w:hAnsi="Times New Roman" w:cs="Times New Roman"/>
          <w:sz w:val="21"/>
        </w:rPr>
        <w:t xml:space="preserve">c), characterized by juvenile crust (Hou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2015</w:t>
      </w:r>
      <w:r>
        <w:rPr>
          <w:rFonts w:ascii="Times New Roman" w:eastAsia="Times New Roman" w:hAnsi="Times New Roman" w:cs="Times New Roman"/>
          <w:i/>
          <w:color w:val="0000FF"/>
          <w:sz w:val="21"/>
        </w:rPr>
        <w:t>b</w:t>
      </w:r>
      <w:r>
        <w:rPr>
          <w:rFonts w:ascii="Times New Roman" w:eastAsia="Times New Roman" w:hAnsi="Times New Roman" w:cs="Times New Roman"/>
          <w:sz w:val="21"/>
        </w:rPr>
        <w:t xml:space="preserve">). In the southern Lhasa subterrane, the sedimentary cover is limited and is mainly of the Lower Jurassic – Tertiary volcanic-sedimentary sequences (Mo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2005</w:t>
      </w:r>
      <w:r>
        <w:rPr>
          <w:rFonts w:ascii="Times New Roman" w:eastAsia="Times New Roman" w:hAnsi="Times New Roman" w:cs="Times New Roman"/>
          <w:i/>
          <w:color w:val="0000FF"/>
          <w:sz w:val="21"/>
        </w:rPr>
        <w:t>b</w:t>
      </w:r>
      <w:r>
        <w:rPr>
          <w:rFonts w:ascii="Times New Roman" w:eastAsia="Times New Roman" w:hAnsi="Times New Roman" w:cs="Times New Roman"/>
          <w:sz w:val="21"/>
        </w:rPr>
        <w:t xml:space="preserve">; Pan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2006</w:t>
      </w:r>
      <w:r>
        <w:rPr>
          <w:rFonts w:ascii="Times New Roman" w:eastAsia="Times New Roman" w:hAnsi="Times New Roman" w:cs="Times New Roman"/>
          <w:sz w:val="21"/>
        </w:rPr>
        <w:t xml:space="preserve">; Tang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2007</w:t>
      </w:r>
      <w:r>
        <w:rPr>
          <w:rFonts w:ascii="Times New Roman" w:eastAsia="Times New Roman" w:hAnsi="Times New Roman" w:cs="Times New Roman"/>
          <w:sz w:val="21"/>
        </w:rPr>
        <w:t>; Zh</w:t>
      </w:r>
      <w:r>
        <w:rPr>
          <w:rFonts w:ascii="Times New Roman" w:eastAsia="Times New Roman" w:hAnsi="Times New Roman" w:cs="Times New Roman"/>
          <w:sz w:val="21"/>
        </w:rPr>
        <w:t xml:space="preserve">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2011</w:t>
      </w:r>
      <w:r>
        <w:rPr>
          <w:rFonts w:ascii="Times New Roman" w:eastAsia="Times New Roman" w:hAnsi="Times New Roman" w:cs="Times New Roman"/>
          <w:i/>
          <w:color w:val="0000FF"/>
          <w:sz w:val="21"/>
        </w:rPr>
        <w:t>b</w:t>
      </w:r>
      <w:r>
        <w:rPr>
          <w:rFonts w:ascii="Times New Roman" w:eastAsia="Times New Roman" w:hAnsi="Times New Roman" w:cs="Times New Roman"/>
          <w:sz w:val="21"/>
        </w:rPr>
        <w:t xml:space="preserve">; Kang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2014</w:t>
      </w:r>
      <w:r>
        <w:rPr>
          <w:rFonts w:ascii="Times New Roman" w:eastAsia="Times New Roman" w:hAnsi="Times New Roman" w:cs="Times New Roman"/>
          <w:sz w:val="21"/>
        </w:rPr>
        <w:t xml:space="preserve">). The Jurassic–Cretaceous volcanic-sedimentary sequences primarily </w:t>
      </w:r>
      <w:proofErr w:type="gramStart"/>
      <w:r>
        <w:rPr>
          <w:rFonts w:ascii="Times New Roman" w:eastAsia="Times New Roman" w:hAnsi="Times New Roman" w:cs="Times New Roman"/>
          <w:sz w:val="21"/>
        </w:rPr>
        <w:t>includes</w:t>
      </w:r>
      <w:proofErr w:type="gramEnd"/>
      <w:r>
        <w:rPr>
          <w:rFonts w:ascii="Times New Roman" w:eastAsia="Times New Roman" w:hAnsi="Times New Roman" w:cs="Times New Roman"/>
          <w:sz w:val="21"/>
        </w:rPr>
        <w:t xml:space="preserve"> the Lower–Middle Jurassic Yeba and Xiongcun formations as well as the Lower Jurassic – Lower Cretaceous Sangri Group (</w:t>
      </w:r>
      <w:r>
        <w:rPr>
          <w:rFonts w:ascii="Times New Roman" w:eastAsia="Times New Roman" w:hAnsi="Times New Roman" w:cs="Times New Roman"/>
          <w:color w:val="0000FF"/>
          <w:sz w:val="21"/>
        </w:rPr>
        <w:t>Fig. 1</w:t>
      </w:r>
      <w:r>
        <w:rPr>
          <w:rFonts w:ascii="Times New Roman" w:eastAsia="Times New Roman" w:hAnsi="Times New Roman" w:cs="Times New Roman"/>
          <w:sz w:val="21"/>
        </w:rPr>
        <w:t xml:space="preserve">c; Pan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w:t>
      </w:r>
      <w:r>
        <w:rPr>
          <w:rFonts w:ascii="Times New Roman" w:eastAsia="Times New Roman" w:hAnsi="Times New Roman" w:cs="Times New Roman"/>
          <w:color w:val="0000FF"/>
          <w:sz w:val="21"/>
        </w:rPr>
        <w:t>6</w:t>
      </w:r>
      <w:r>
        <w:rPr>
          <w:rFonts w:ascii="Times New Roman" w:eastAsia="Times New Roman" w:hAnsi="Times New Roman" w:cs="Times New Roman"/>
          <w:sz w:val="21"/>
        </w:rPr>
        <w:t xml:space="preserve">; Zhu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2008</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Kang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2014</w:t>
      </w:r>
      <w:r>
        <w:rPr>
          <w:rFonts w:ascii="Times New Roman" w:eastAsia="Times New Roman" w:hAnsi="Times New Roman" w:cs="Times New Roman"/>
          <w:sz w:val="21"/>
        </w:rPr>
        <w:t>). The Tertiary volcanic-sedimentary sequence is predominantly the Paleocene–Eocene Linzizong volcanic succession, which consists of the andesitic lower Dianzhong Formation, dacitic middle Nianbo Formation and rhyo</w:t>
      </w:r>
      <w:r>
        <w:rPr>
          <w:rFonts w:ascii="Times New Roman" w:eastAsia="Times New Roman" w:hAnsi="Times New Roman" w:cs="Times New Roman"/>
          <w:sz w:val="21"/>
        </w:rPr>
        <w:t xml:space="preserve">litic upper Pana Formation (Mo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2003</w:t>
      </w:r>
      <w:r>
        <w:rPr>
          <w:rFonts w:ascii="Times New Roman" w:eastAsia="Times New Roman" w:hAnsi="Times New Roman" w:cs="Times New Roman"/>
          <w:sz w:val="21"/>
        </w:rPr>
        <w:t xml:space="preserve">; Lee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w:t>
      </w:r>
    </w:p>
    <w:p w14:paraId="61AA315C" w14:textId="77777777" w:rsidR="00F83B8B" w:rsidRDefault="000513FA">
      <w:pPr>
        <w:spacing w:after="3" w:line="248" w:lineRule="auto"/>
        <w:ind w:left="-15" w:firstLine="209"/>
        <w:jc w:val="both"/>
      </w:pPr>
      <w:r>
        <w:rPr>
          <w:rFonts w:ascii="Times New Roman" w:eastAsia="Times New Roman" w:hAnsi="Times New Roman" w:cs="Times New Roman"/>
          <w:sz w:val="21"/>
        </w:rPr>
        <w:t xml:space="preserve">Magmatic activity in the southern Lhasa subterrane was related to the </w:t>
      </w:r>
      <w:proofErr w:type="gramStart"/>
      <w:r>
        <w:rPr>
          <w:rFonts w:ascii="Times New Roman" w:eastAsia="Times New Roman" w:hAnsi="Times New Roman" w:cs="Times New Roman"/>
          <w:sz w:val="21"/>
        </w:rPr>
        <w:t>northwards</w:t>
      </w:r>
      <w:proofErr w:type="gramEnd"/>
      <w:r>
        <w:rPr>
          <w:rFonts w:ascii="Times New Roman" w:eastAsia="Times New Roman" w:hAnsi="Times New Roman" w:cs="Times New Roman"/>
          <w:sz w:val="21"/>
        </w:rPr>
        <w:t xml:space="preserve"> subduction of the NeoTethys oceanic slab and the subsequent collision of the Indian and Eurasian plates (Yin &amp; Harrison, </w:t>
      </w:r>
      <w:r>
        <w:rPr>
          <w:rFonts w:ascii="Times New Roman" w:eastAsia="Times New Roman" w:hAnsi="Times New Roman" w:cs="Times New Roman"/>
          <w:color w:val="0000FF"/>
          <w:sz w:val="21"/>
        </w:rPr>
        <w:t>2000</w:t>
      </w:r>
      <w:r>
        <w:rPr>
          <w:rFonts w:ascii="Times New Roman" w:eastAsia="Times New Roman" w:hAnsi="Times New Roman" w:cs="Times New Roman"/>
          <w:sz w:val="21"/>
        </w:rPr>
        <w:t xml:space="preserve">; Mo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2005</w:t>
      </w:r>
      <w:r>
        <w:rPr>
          <w:rFonts w:ascii="Times New Roman" w:eastAsia="Times New Roman" w:hAnsi="Times New Roman" w:cs="Times New Roman"/>
          <w:i/>
          <w:color w:val="0000FF"/>
          <w:sz w:val="21"/>
        </w:rPr>
        <w:t>a</w:t>
      </w:r>
      <w:r>
        <w:rPr>
          <w:rFonts w:ascii="Times New Roman" w:eastAsia="Times New Roman" w:hAnsi="Times New Roman" w:cs="Times New Roman"/>
          <w:sz w:val="21"/>
        </w:rPr>
        <w:t xml:space="preserve">; Ji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Chu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2011</w:t>
      </w:r>
      <w:r>
        <w:rPr>
          <w:rFonts w:ascii="Times New Roman" w:eastAsia="Times New Roman" w:hAnsi="Times New Roman" w:cs="Times New Roman"/>
          <w:sz w:val="21"/>
        </w:rPr>
        <w:t xml:space="preserve">; Li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2011</w:t>
      </w:r>
      <w:r>
        <w:rPr>
          <w:rFonts w:ascii="Times New Roman" w:eastAsia="Times New Roman" w:hAnsi="Times New Roman" w:cs="Times New Roman"/>
          <w:sz w:val="21"/>
        </w:rPr>
        <w:t xml:space="preserve">; Lang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2014</w:t>
      </w:r>
      <w:r>
        <w:rPr>
          <w:rFonts w:ascii="Times New Roman" w:eastAsia="Times New Roman" w:hAnsi="Times New Roman" w:cs="Times New Roman"/>
          <w:sz w:val="21"/>
        </w:rPr>
        <w:t>). The Late Triassic–Jurassic and Cretaceous arc volcanic rocks, granitoid intrusions, and porphyries in the southern Lhasa subterrane were formed in a subduction geologic setting (</w:t>
      </w:r>
      <w:r>
        <w:rPr>
          <w:rFonts w:ascii="Times New Roman" w:eastAsia="Times New Roman" w:hAnsi="Times New Roman" w:cs="Times New Roman"/>
          <w:color w:val="0000FF"/>
          <w:sz w:val="21"/>
        </w:rPr>
        <w:t>Fig. 1</w:t>
      </w:r>
      <w:r>
        <w:rPr>
          <w:rFonts w:ascii="Times New Roman" w:eastAsia="Times New Roman" w:hAnsi="Times New Roman" w:cs="Times New Roman"/>
          <w:sz w:val="21"/>
        </w:rPr>
        <w:t xml:space="preserve">c; Chu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2006</w:t>
      </w:r>
      <w:r>
        <w:rPr>
          <w:rFonts w:ascii="Times New Roman" w:eastAsia="Times New Roman" w:hAnsi="Times New Roman" w:cs="Times New Roman"/>
          <w:sz w:val="21"/>
        </w:rPr>
        <w:t xml:space="preserve">; Qu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2007</w:t>
      </w:r>
      <w:r>
        <w:rPr>
          <w:rFonts w:ascii="Times New Roman" w:eastAsia="Times New Roman" w:hAnsi="Times New Roman" w:cs="Times New Roman"/>
          <w:i/>
          <w:color w:val="0000FF"/>
          <w:sz w:val="21"/>
        </w:rPr>
        <w:t>b</w:t>
      </w:r>
      <w:r>
        <w:rPr>
          <w:rFonts w:ascii="Times New Roman" w:eastAsia="Times New Roman" w:hAnsi="Times New Roman" w:cs="Times New Roman"/>
          <w:sz w:val="21"/>
        </w:rPr>
        <w:t xml:space="preserve">; Zhang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2007</w:t>
      </w:r>
      <w:r>
        <w:rPr>
          <w:rFonts w:ascii="Times New Roman" w:eastAsia="Times New Roman" w:hAnsi="Times New Roman" w:cs="Times New Roman"/>
          <w:sz w:val="21"/>
        </w:rPr>
        <w:t xml:space="preserve">; Yang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2008</w:t>
      </w:r>
      <w:r>
        <w:rPr>
          <w:rFonts w:ascii="Times New Roman" w:eastAsia="Times New Roman" w:hAnsi="Times New Roman" w:cs="Times New Roman"/>
          <w:sz w:val="21"/>
        </w:rPr>
        <w:t xml:space="preserve">; Wen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2008</w:t>
      </w:r>
      <w:r>
        <w:rPr>
          <w:rFonts w:ascii="Times New Roman" w:eastAsia="Times New Roman" w:hAnsi="Times New Roman" w:cs="Times New Roman"/>
          <w:sz w:val="21"/>
        </w:rPr>
        <w:t xml:space="preserve">; Ji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Tang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2010</w:t>
      </w:r>
      <w:r>
        <w:rPr>
          <w:rFonts w:ascii="Times New Roman" w:eastAsia="Times New Roman" w:hAnsi="Times New Roman" w:cs="Times New Roman"/>
          <w:sz w:val="21"/>
        </w:rPr>
        <w:t xml:space="preserve">; Guo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2013</w:t>
      </w:r>
      <w:r>
        <w:rPr>
          <w:rFonts w:ascii="Times New Roman" w:eastAsia="Times New Roman" w:hAnsi="Times New Roman" w:cs="Times New Roman"/>
          <w:sz w:val="21"/>
        </w:rPr>
        <w:t xml:space="preserve">; Lang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2014</w:t>
      </w:r>
      <w:r>
        <w:rPr>
          <w:rFonts w:ascii="Times New Roman" w:eastAsia="Times New Roman" w:hAnsi="Times New Roman" w:cs="Times New Roman"/>
          <w:sz w:val="21"/>
        </w:rPr>
        <w:t xml:space="preserve">). The Paleocene–Eocene Linzizong volcanism, voluminous granitoid batholiths and porphyries formed in a continental collisional </w:t>
      </w:r>
      <w:r>
        <w:rPr>
          <w:rFonts w:ascii="Times New Roman" w:eastAsia="Times New Roman" w:hAnsi="Times New Roman" w:cs="Times New Roman"/>
          <w:sz w:val="21"/>
        </w:rPr>
        <w:t xml:space="preserve">geological setting (Mo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2005</w:t>
      </w:r>
      <w:r>
        <w:rPr>
          <w:rFonts w:ascii="Times New Roman" w:eastAsia="Times New Roman" w:hAnsi="Times New Roman" w:cs="Times New Roman"/>
          <w:i/>
          <w:color w:val="0000FF"/>
          <w:sz w:val="21"/>
        </w:rPr>
        <w:t>b</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2008</w:t>
      </w:r>
      <w:r>
        <w:rPr>
          <w:rFonts w:ascii="Times New Roman" w:eastAsia="Times New Roman" w:hAnsi="Times New Roman" w:cs="Times New Roman"/>
          <w:sz w:val="21"/>
        </w:rPr>
        <w:t xml:space="preserve">; Chu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2006</w:t>
      </w:r>
      <w:r>
        <w:rPr>
          <w:rFonts w:ascii="Times New Roman" w:eastAsia="Times New Roman" w:hAnsi="Times New Roman" w:cs="Times New Roman"/>
          <w:sz w:val="21"/>
        </w:rPr>
        <w:t xml:space="preserve">; Ji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Lee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The Miocene intrusions, which formed in a post-collisional geological setting and have an adakitelike affinity, were commonly emplaced as small stocks and/or dyke</w:t>
      </w:r>
      <w:r>
        <w:rPr>
          <w:rFonts w:ascii="Times New Roman" w:eastAsia="Times New Roman" w:hAnsi="Times New Roman" w:cs="Times New Roman"/>
          <w:sz w:val="21"/>
        </w:rPr>
        <w:t xml:space="preserve">s in the southern Lhasa subterrane (Hou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2004</w:t>
      </w:r>
      <w:r>
        <w:rPr>
          <w:rFonts w:ascii="Times New Roman" w:eastAsia="Times New Roman" w:hAnsi="Times New Roman" w:cs="Times New Roman"/>
          <w:sz w:val="21"/>
        </w:rPr>
        <w:t xml:space="preserve">; Chung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2005</w:t>
      </w:r>
      <w:r>
        <w:rPr>
          <w:rFonts w:ascii="Times New Roman" w:eastAsia="Times New Roman" w:hAnsi="Times New Roman" w:cs="Times New Roman"/>
          <w:sz w:val="21"/>
        </w:rPr>
        <w:t xml:space="preserve">; Qu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2007</w:t>
      </w:r>
      <w:r>
        <w:rPr>
          <w:rFonts w:ascii="Times New Roman" w:eastAsia="Times New Roman" w:hAnsi="Times New Roman" w:cs="Times New Roman"/>
          <w:i/>
          <w:color w:val="0000FF"/>
          <w:sz w:val="21"/>
        </w:rPr>
        <w:t>a</w:t>
      </w:r>
      <w:r>
        <w:rPr>
          <w:rFonts w:ascii="Times New Roman" w:eastAsia="Times New Roman" w:hAnsi="Times New Roman" w:cs="Times New Roman"/>
          <w:sz w:val="21"/>
        </w:rPr>
        <w:t xml:space="preserve">; Wang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2014</w:t>
      </w:r>
      <w:r>
        <w:rPr>
          <w:rFonts w:ascii="Times New Roman" w:eastAsia="Times New Roman" w:hAnsi="Times New Roman" w:cs="Times New Roman"/>
          <w:i/>
          <w:color w:val="0000FF"/>
          <w:sz w:val="21"/>
        </w:rPr>
        <w:t>a</w:t>
      </w:r>
      <w:r>
        <w:rPr>
          <w:rFonts w:ascii="Times New Roman" w:eastAsia="Times New Roman" w:hAnsi="Times New Roman" w:cs="Times New Roman"/>
          <w:sz w:val="21"/>
        </w:rPr>
        <w:t xml:space="preserve">, </w:t>
      </w:r>
      <w:r>
        <w:rPr>
          <w:rFonts w:ascii="Times New Roman" w:eastAsia="Times New Roman" w:hAnsi="Times New Roman" w:cs="Times New Roman"/>
          <w:i/>
          <w:color w:val="0000FF"/>
          <w:sz w:val="21"/>
        </w:rPr>
        <w:t>b</w:t>
      </w:r>
      <w:r>
        <w:rPr>
          <w:rFonts w:ascii="Times New Roman" w:eastAsia="Times New Roman" w:hAnsi="Times New Roman" w:cs="Times New Roman"/>
          <w:sz w:val="21"/>
        </w:rPr>
        <w:t>).</w:t>
      </w:r>
    </w:p>
    <w:p w14:paraId="59347EF2" w14:textId="77777777" w:rsidR="00F83B8B" w:rsidRDefault="000513FA">
      <w:pPr>
        <w:spacing w:after="368" w:line="248" w:lineRule="auto"/>
        <w:ind w:left="-15" w:firstLine="209"/>
        <w:jc w:val="both"/>
      </w:pPr>
      <w:r>
        <w:rPr>
          <w:rFonts w:ascii="Times New Roman" w:eastAsia="Times New Roman" w:hAnsi="Times New Roman" w:cs="Times New Roman"/>
          <w:sz w:val="21"/>
        </w:rPr>
        <w:t>The strata exposed in the Xiongcun district belong to the Lower–Middle Jurassic Xiongcun Formation, which are mainly exposed near the Xiongcun v</w:t>
      </w:r>
      <w:r>
        <w:rPr>
          <w:rFonts w:ascii="Times New Roman" w:eastAsia="Times New Roman" w:hAnsi="Times New Roman" w:cs="Times New Roman"/>
          <w:sz w:val="21"/>
        </w:rPr>
        <w:t>illage, Xietongmen County, southern Lhasa subterrane (</w:t>
      </w:r>
      <w:r>
        <w:rPr>
          <w:rFonts w:ascii="Times New Roman" w:eastAsia="Times New Roman" w:hAnsi="Times New Roman" w:cs="Times New Roman"/>
          <w:color w:val="0000FF"/>
          <w:sz w:val="21"/>
        </w:rPr>
        <w:t>Fig. 1</w:t>
      </w:r>
      <w:r>
        <w:rPr>
          <w:rFonts w:ascii="Times New Roman" w:eastAsia="Times New Roman" w:hAnsi="Times New Roman" w:cs="Times New Roman"/>
          <w:sz w:val="21"/>
        </w:rPr>
        <w:t xml:space="preserve">). The Xiongcun Formation is divided into three volcanic-sedimentary successions. From bottom to top, these include: (1) a lower section composed of volcanic breccia as well as minor lava, tuff, </w:t>
      </w:r>
      <w:proofErr w:type="gramStart"/>
      <w:r>
        <w:rPr>
          <w:rFonts w:ascii="Times New Roman" w:eastAsia="Times New Roman" w:hAnsi="Times New Roman" w:cs="Times New Roman"/>
          <w:sz w:val="21"/>
        </w:rPr>
        <w:t>s</w:t>
      </w:r>
      <w:r>
        <w:rPr>
          <w:rFonts w:ascii="Times New Roman" w:eastAsia="Times New Roman" w:hAnsi="Times New Roman" w:cs="Times New Roman"/>
          <w:sz w:val="21"/>
        </w:rPr>
        <w:t>andstone</w:t>
      </w:r>
      <w:proofErr w:type="gramEnd"/>
      <w:r>
        <w:rPr>
          <w:rFonts w:ascii="Times New Roman" w:eastAsia="Times New Roman" w:hAnsi="Times New Roman" w:cs="Times New Roman"/>
          <w:sz w:val="21"/>
        </w:rPr>
        <w:t xml:space="preserve"> and siltstone interlayered with argillite; (2) a middle section composed of tuff and minor lava and siltstone interlayered with argillite; and (3) an upper section composed of sandstone and siltstone interlayered with argillite as well as minor tu</w:t>
      </w:r>
      <w:r>
        <w:rPr>
          <w:rFonts w:ascii="Times New Roman" w:eastAsia="Times New Roman" w:hAnsi="Times New Roman" w:cs="Times New Roman"/>
          <w:sz w:val="21"/>
        </w:rPr>
        <w:t xml:space="preserve">ff, conglomerate and limestone (Tang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2007</w:t>
      </w:r>
      <w:r>
        <w:rPr>
          <w:rFonts w:ascii="Times New Roman" w:eastAsia="Times New Roman" w:hAnsi="Times New Roman" w:cs="Times New Roman"/>
          <w:sz w:val="21"/>
        </w:rPr>
        <w:t>). The intrusive rocks in the Xiongcun district are of Jurassic and Eocene age (</w:t>
      </w:r>
      <w:r>
        <w:rPr>
          <w:rFonts w:ascii="Times New Roman" w:eastAsia="Times New Roman" w:hAnsi="Times New Roman" w:cs="Times New Roman"/>
          <w:color w:val="0000FF"/>
          <w:sz w:val="21"/>
        </w:rPr>
        <w:t>Fig. 2</w:t>
      </w:r>
      <w:r>
        <w:rPr>
          <w:rFonts w:ascii="Times New Roman" w:eastAsia="Times New Roman" w:hAnsi="Times New Roman" w:cs="Times New Roman"/>
          <w:sz w:val="21"/>
        </w:rPr>
        <w:t xml:space="preserve">a; Lang </w:t>
      </w:r>
      <w:r>
        <w:rPr>
          <w:rFonts w:ascii="Times New Roman" w:eastAsia="Times New Roman" w:hAnsi="Times New Roman" w:cs="Times New Roman"/>
          <w:i/>
          <w:sz w:val="21"/>
        </w:rPr>
        <w:t>et al</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2017</w:t>
      </w:r>
      <w:r>
        <w:rPr>
          <w:rFonts w:ascii="Times New Roman" w:eastAsia="Times New Roman" w:hAnsi="Times New Roman" w:cs="Times New Roman"/>
          <w:sz w:val="21"/>
        </w:rPr>
        <w:t>). The Jurassic intrusions include Early Jurassic quartz diorite porphyry, Early–Middle Jurassic quartz</w:t>
      </w:r>
      <w:r>
        <w:rPr>
          <w:rFonts w:ascii="Times New Roman" w:eastAsia="Times New Roman" w:hAnsi="Times New Roman" w:cs="Times New Roman"/>
          <w:sz w:val="21"/>
        </w:rPr>
        <w:t xml:space="preserve"> diorite porphyry, Middle Jurassic quartz diorite porphyry and diabase dykes, and Late Jurassic gabbro. The Eocene intrusions include biotite granodiorite, quartz diorite, granitic aplite dykes and lamprophyre dykes. Three porphyry copper–gold deposits (No</w:t>
      </w:r>
      <w:r>
        <w:rPr>
          <w:rFonts w:ascii="Times New Roman" w:eastAsia="Times New Roman" w:hAnsi="Times New Roman" w:cs="Times New Roman"/>
          <w:sz w:val="21"/>
        </w:rPr>
        <w:t xml:space="preserve">. 1, No. </w:t>
      </w:r>
      <w:proofErr w:type="gramStart"/>
      <w:r>
        <w:rPr>
          <w:rFonts w:ascii="Times New Roman" w:eastAsia="Times New Roman" w:hAnsi="Times New Roman" w:cs="Times New Roman"/>
          <w:sz w:val="21"/>
        </w:rPr>
        <w:t>2</w:t>
      </w:r>
      <w:proofErr w:type="gramEnd"/>
      <w:r>
        <w:rPr>
          <w:rFonts w:ascii="Times New Roman" w:eastAsia="Times New Roman" w:hAnsi="Times New Roman" w:cs="Times New Roman"/>
          <w:sz w:val="21"/>
        </w:rPr>
        <w:t xml:space="preserve"> and No. 3) have been discovered in the Xiongcun district (</w:t>
      </w:r>
      <w:r>
        <w:rPr>
          <w:rFonts w:ascii="Times New Roman" w:eastAsia="Times New Roman" w:hAnsi="Times New Roman" w:cs="Times New Roman"/>
          <w:color w:val="0000FF"/>
          <w:sz w:val="21"/>
        </w:rPr>
        <w:t>Fig. 2</w:t>
      </w:r>
      <w:r>
        <w:rPr>
          <w:rFonts w:ascii="Times New Roman" w:eastAsia="Times New Roman" w:hAnsi="Times New Roman" w:cs="Times New Roman"/>
          <w:sz w:val="21"/>
        </w:rPr>
        <w:t xml:space="preserve">a). The mineralization was hosted in the Jurassic porphyries and the surrounding contemporary volcanic rocks (Tafti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2014</w:t>
      </w:r>
      <w:r>
        <w:rPr>
          <w:rFonts w:ascii="Times New Roman" w:eastAsia="Times New Roman" w:hAnsi="Times New Roman" w:cs="Times New Roman"/>
          <w:sz w:val="21"/>
        </w:rPr>
        <w:t xml:space="preserve">; Lang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2014</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2017</w:t>
      </w:r>
      <w:r>
        <w:rPr>
          <w:rFonts w:ascii="Times New Roman" w:eastAsia="Times New Roman" w:hAnsi="Times New Roman" w:cs="Times New Roman"/>
          <w:sz w:val="21"/>
        </w:rPr>
        <w:t xml:space="preserve">; Tang </w:t>
      </w:r>
      <w:r>
        <w:rPr>
          <w:rFonts w:ascii="Times New Roman" w:eastAsia="Times New Roman" w:hAnsi="Times New Roman" w:cs="Times New Roman"/>
          <w:i/>
          <w:sz w:val="21"/>
        </w:rPr>
        <w:t>et al</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2015</w:t>
      </w:r>
      <w:r>
        <w:rPr>
          <w:rFonts w:ascii="Times New Roman" w:eastAsia="Times New Roman" w:hAnsi="Times New Roman" w:cs="Times New Roman"/>
          <w:sz w:val="21"/>
        </w:rPr>
        <w:t xml:space="preserve">). The No. 1 deposit is associated with the Middle Jurassic quartz diorite porphyry and formed at </w:t>
      </w:r>
      <w:r>
        <w:rPr>
          <w:rFonts w:ascii="Times New Roman" w:eastAsia="Times New Roman" w:hAnsi="Times New Roman" w:cs="Times New Roman"/>
          <w:i/>
          <w:sz w:val="21"/>
        </w:rPr>
        <w:t xml:space="preserve">c. </w:t>
      </w:r>
      <w:r>
        <w:rPr>
          <w:rFonts w:ascii="Times New Roman" w:eastAsia="Times New Roman" w:hAnsi="Times New Roman" w:cs="Times New Roman"/>
          <w:sz w:val="21"/>
        </w:rPr>
        <w:t xml:space="preserve">161.5 </w:t>
      </w:r>
      <w:r>
        <w:rPr>
          <w:sz w:val="21"/>
        </w:rPr>
        <w:t xml:space="preserve">± </w:t>
      </w:r>
      <w:r>
        <w:rPr>
          <w:rFonts w:ascii="Times New Roman" w:eastAsia="Times New Roman" w:hAnsi="Times New Roman" w:cs="Times New Roman"/>
          <w:sz w:val="21"/>
        </w:rPr>
        <w:t xml:space="preserve">2.7 Ma (Lang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2014</w:t>
      </w:r>
      <w:r>
        <w:rPr>
          <w:rFonts w:ascii="Times New Roman" w:eastAsia="Times New Roman" w:hAnsi="Times New Roman" w:cs="Times New Roman"/>
          <w:sz w:val="21"/>
        </w:rPr>
        <w:t xml:space="preserve">); the No. 2 deposit is associated with the Early Jurassic quartz diorite porphyry and formed at 174.4 </w:t>
      </w:r>
      <w:r>
        <w:rPr>
          <w:sz w:val="21"/>
        </w:rPr>
        <w:t xml:space="preserve">± </w:t>
      </w:r>
      <w:r>
        <w:rPr>
          <w:rFonts w:ascii="Times New Roman" w:eastAsia="Times New Roman" w:hAnsi="Times New Roman" w:cs="Times New Roman"/>
          <w:sz w:val="21"/>
        </w:rPr>
        <w:t xml:space="preserve">1.6 Ma (Lang </w:t>
      </w:r>
      <w:r>
        <w:rPr>
          <w:rFonts w:ascii="Times New Roman" w:eastAsia="Times New Roman" w:hAnsi="Times New Roman" w:cs="Times New Roman"/>
          <w:i/>
          <w:sz w:val="21"/>
        </w:rPr>
        <w:t>et al</w:t>
      </w:r>
      <w:r>
        <w:rPr>
          <w:rFonts w:ascii="Times New Roman" w:eastAsia="Times New Roman" w:hAnsi="Times New Roman" w:cs="Times New Roman"/>
          <w:i/>
          <w:sz w:val="21"/>
        </w:rPr>
        <w:t xml:space="preserve">. </w:t>
      </w:r>
      <w:r>
        <w:rPr>
          <w:rFonts w:ascii="Times New Roman" w:eastAsia="Times New Roman" w:hAnsi="Times New Roman" w:cs="Times New Roman"/>
          <w:color w:val="0000FF"/>
          <w:sz w:val="21"/>
        </w:rPr>
        <w:t>2014</w:t>
      </w:r>
      <w:r>
        <w:rPr>
          <w:rFonts w:ascii="Times New Roman" w:eastAsia="Times New Roman" w:hAnsi="Times New Roman" w:cs="Times New Roman"/>
          <w:sz w:val="21"/>
        </w:rPr>
        <w:t>); and the No. 3 deposit is a newly discovered deposit.</w:t>
      </w:r>
    </w:p>
    <w:p w14:paraId="4DF6F2AA" w14:textId="77777777" w:rsidR="00F83B8B" w:rsidRDefault="000513FA">
      <w:pPr>
        <w:pStyle w:val="3"/>
        <w:ind w:left="-5"/>
      </w:pPr>
      <w:r>
        <w:t>2.b. Sampling</w:t>
      </w:r>
    </w:p>
    <w:p w14:paraId="15C83B0D" w14:textId="77777777" w:rsidR="00F83B8B" w:rsidRDefault="000513FA">
      <w:pPr>
        <w:spacing w:after="394" w:line="248" w:lineRule="auto"/>
        <w:ind w:left="-5" w:right="414" w:hanging="10"/>
        <w:jc w:val="both"/>
      </w:pPr>
      <w:r>
        <w:rPr>
          <w:rFonts w:ascii="Times New Roman" w:eastAsia="Times New Roman" w:hAnsi="Times New Roman" w:cs="Times New Roman"/>
          <w:sz w:val="21"/>
        </w:rPr>
        <w:t>Sandstone samples for this study were collected from outcrops of the Xiongcun Formation in the Xiongcun district. Eight of the least weathered samples from the lower section (two s</w:t>
      </w:r>
      <w:r>
        <w:rPr>
          <w:rFonts w:ascii="Times New Roman" w:eastAsia="Times New Roman" w:hAnsi="Times New Roman" w:cs="Times New Roman"/>
          <w:sz w:val="21"/>
        </w:rPr>
        <w:t xml:space="preserve">amples, BL21-06-04 and BL2106-05) and upper section (six samples, BL01-14-1, BL01-14-3, BL01-14-4, </w:t>
      </w:r>
      <w:r>
        <w:rPr>
          <w:rFonts w:ascii="Times New Roman" w:eastAsia="Times New Roman" w:hAnsi="Times New Roman" w:cs="Times New Roman"/>
          <w:sz w:val="21"/>
        </w:rPr>
        <w:lastRenderedPageBreak/>
        <w:t>BL12-07-1, BL12-07-</w:t>
      </w:r>
      <w:proofErr w:type="gramStart"/>
      <w:r>
        <w:rPr>
          <w:rFonts w:ascii="Times New Roman" w:eastAsia="Times New Roman" w:hAnsi="Times New Roman" w:cs="Times New Roman"/>
          <w:sz w:val="21"/>
        </w:rPr>
        <w:t>2</w:t>
      </w:r>
      <w:proofErr w:type="gramEnd"/>
      <w:r>
        <w:rPr>
          <w:rFonts w:ascii="Times New Roman" w:eastAsia="Times New Roman" w:hAnsi="Times New Roman" w:cs="Times New Roman"/>
          <w:sz w:val="21"/>
        </w:rPr>
        <w:t xml:space="preserve"> and BL12-08-2) of the Xiongcun Formation were studied. The location of samples is shown in the geological map (</w:t>
      </w:r>
      <w:r>
        <w:rPr>
          <w:rFonts w:ascii="Times New Roman" w:eastAsia="Times New Roman" w:hAnsi="Times New Roman" w:cs="Times New Roman"/>
          <w:color w:val="0000FF"/>
          <w:sz w:val="21"/>
        </w:rPr>
        <w:t>Fig. 2</w:t>
      </w:r>
      <w:r>
        <w:rPr>
          <w:rFonts w:ascii="Times New Roman" w:eastAsia="Times New Roman" w:hAnsi="Times New Roman" w:cs="Times New Roman"/>
          <w:sz w:val="21"/>
        </w:rPr>
        <w:t>a) along with a typ</w:t>
      </w:r>
      <w:r>
        <w:rPr>
          <w:rFonts w:ascii="Times New Roman" w:eastAsia="Times New Roman" w:hAnsi="Times New Roman" w:cs="Times New Roman"/>
          <w:sz w:val="21"/>
        </w:rPr>
        <w:t>ical cross-section (</w:t>
      </w:r>
      <w:r>
        <w:rPr>
          <w:rFonts w:ascii="Times New Roman" w:eastAsia="Times New Roman" w:hAnsi="Times New Roman" w:cs="Times New Roman"/>
          <w:color w:val="0000FF"/>
          <w:sz w:val="21"/>
        </w:rPr>
        <w:t>Fig. 2</w:t>
      </w:r>
      <w:r>
        <w:rPr>
          <w:rFonts w:ascii="Times New Roman" w:eastAsia="Times New Roman" w:hAnsi="Times New Roman" w:cs="Times New Roman"/>
          <w:sz w:val="21"/>
        </w:rPr>
        <w:t>b) and a stratigraphic column (</w:t>
      </w:r>
      <w:r>
        <w:rPr>
          <w:rFonts w:ascii="Times New Roman" w:eastAsia="Times New Roman" w:hAnsi="Times New Roman" w:cs="Times New Roman"/>
          <w:color w:val="0000FF"/>
          <w:sz w:val="21"/>
        </w:rPr>
        <w:t>Fig. 3</w:t>
      </w:r>
      <w:r>
        <w:rPr>
          <w:rFonts w:ascii="Times New Roman" w:eastAsia="Times New Roman" w:hAnsi="Times New Roman" w:cs="Times New Roman"/>
          <w:sz w:val="21"/>
        </w:rPr>
        <w:t xml:space="preserve">). The exact locations of the studied samples are given in </w:t>
      </w:r>
      <w:r>
        <w:rPr>
          <w:rFonts w:ascii="Times New Roman" w:eastAsia="Times New Roman" w:hAnsi="Times New Roman" w:cs="Times New Roman"/>
          <w:color w:val="0000FF"/>
          <w:sz w:val="21"/>
        </w:rPr>
        <w:t>Table 1</w:t>
      </w:r>
      <w:r>
        <w:rPr>
          <w:rFonts w:ascii="Times New Roman" w:eastAsia="Times New Roman" w:hAnsi="Times New Roman" w:cs="Times New Roman"/>
          <w:sz w:val="21"/>
        </w:rPr>
        <w:t>.</w:t>
      </w:r>
    </w:p>
    <w:p w14:paraId="3D8E2CA7" w14:textId="77777777" w:rsidR="00F83B8B" w:rsidRDefault="000513FA">
      <w:pPr>
        <w:pStyle w:val="2"/>
        <w:ind w:left="-5"/>
      </w:pPr>
      <w:r>
        <w:t>3. Methodology</w:t>
      </w:r>
    </w:p>
    <w:p w14:paraId="1253CEB9" w14:textId="77777777" w:rsidR="00F83B8B" w:rsidRDefault="000513FA">
      <w:pPr>
        <w:pStyle w:val="3"/>
        <w:ind w:left="-5"/>
      </w:pPr>
      <w:r>
        <w:t>3.a. Petrographic analysis</w:t>
      </w:r>
    </w:p>
    <w:p w14:paraId="342E50B2" w14:textId="77777777" w:rsidR="00F83B8B" w:rsidRDefault="000513FA">
      <w:pPr>
        <w:spacing w:after="387" w:line="248" w:lineRule="auto"/>
        <w:ind w:left="-5" w:right="414" w:hanging="10"/>
        <w:jc w:val="both"/>
      </w:pPr>
      <w:r>
        <w:rPr>
          <w:rFonts w:ascii="Times New Roman" w:eastAsia="Times New Roman" w:hAnsi="Times New Roman" w:cs="Times New Roman"/>
          <w:sz w:val="21"/>
        </w:rPr>
        <w:t xml:space="preserve">To observe sample petrographic textures, photomicrographs were taken using a Nikon </w:t>
      </w:r>
      <w:r>
        <w:rPr>
          <w:rFonts w:ascii="Times New Roman" w:eastAsia="Times New Roman" w:hAnsi="Times New Roman" w:cs="Times New Roman"/>
          <w:sz w:val="21"/>
        </w:rPr>
        <w:t>polarized microscope at the Key Laboratory of Tectonic Controls on Mineralization and Hydrocarbon Accumulation, Chengdu University of Technology. Point counting in thinsections of the sandstones was used to quantify the mineral abundances. Modal analysis w</w:t>
      </w:r>
      <w:r>
        <w:rPr>
          <w:rFonts w:ascii="Times New Roman" w:eastAsia="Times New Roman" w:hAnsi="Times New Roman" w:cs="Times New Roman"/>
          <w:sz w:val="21"/>
        </w:rPr>
        <w:t xml:space="preserve">as performed by the Gazzi–Dickinson counting method (Gazzi, </w:t>
      </w:r>
      <w:r>
        <w:rPr>
          <w:rFonts w:ascii="Times New Roman" w:eastAsia="Times New Roman" w:hAnsi="Times New Roman" w:cs="Times New Roman"/>
          <w:color w:val="0000FF"/>
          <w:sz w:val="21"/>
        </w:rPr>
        <w:t>1966</w:t>
      </w:r>
      <w:r>
        <w:rPr>
          <w:rFonts w:ascii="Times New Roman" w:eastAsia="Times New Roman" w:hAnsi="Times New Roman" w:cs="Times New Roman"/>
          <w:sz w:val="21"/>
        </w:rPr>
        <w:t xml:space="preserve">; Dickinson, </w:t>
      </w:r>
      <w:r>
        <w:rPr>
          <w:rFonts w:ascii="Times New Roman" w:eastAsia="Times New Roman" w:hAnsi="Times New Roman" w:cs="Times New Roman"/>
          <w:color w:val="0000FF"/>
          <w:sz w:val="21"/>
        </w:rPr>
        <w:t>1970</w:t>
      </w:r>
      <w:r>
        <w:rPr>
          <w:rFonts w:ascii="Times New Roman" w:eastAsia="Times New Roman" w:hAnsi="Times New Roman" w:cs="Times New Roman"/>
          <w:sz w:val="21"/>
        </w:rPr>
        <w:t>). Zircon cathodoluminescence (CL) images were taken using a FEI Quanta 200F scanning electron microscope at Nanjing Hongchuang Dikan Co., Ltd.</w:t>
      </w:r>
    </w:p>
    <w:p w14:paraId="6FDA8D0F" w14:textId="77777777" w:rsidR="00F83B8B" w:rsidRDefault="000513FA">
      <w:pPr>
        <w:pStyle w:val="3"/>
        <w:ind w:left="-5"/>
      </w:pPr>
      <w:r>
        <w:t>3.b. Whole-rock geochemical ana</w:t>
      </w:r>
      <w:r>
        <w:t>lysis</w:t>
      </w:r>
    </w:p>
    <w:p w14:paraId="2E6274D5" w14:textId="77777777" w:rsidR="00F83B8B" w:rsidRDefault="000513FA">
      <w:pPr>
        <w:spacing w:after="3" w:line="248" w:lineRule="auto"/>
        <w:ind w:left="-5" w:hanging="10"/>
        <w:jc w:val="both"/>
      </w:pPr>
      <w:r>
        <w:rPr>
          <w:rFonts w:ascii="Times New Roman" w:eastAsia="Times New Roman" w:hAnsi="Times New Roman" w:cs="Times New Roman"/>
          <w:sz w:val="21"/>
        </w:rPr>
        <w:t>The whole-rock major- and trace-element concentrations of eight sandstone samples (BL01-14-1,</w:t>
      </w:r>
    </w:p>
    <w:tbl>
      <w:tblPr>
        <w:tblStyle w:val="TableGrid"/>
        <w:tblpPr w:vertAnchor="text" w:horzAnchor="margin"/>
        <w:tblOverlap w:val="never"/>
        <w:tblW w:w="9564" w:type="dxa"/>
        <w:tblInd w:w="0" w:type="dxa"/>
        <w:tblCellMar>
          <w:top w:w="22" w:type="dxa"/>
          <w:left w:w="0" w:type="dxa"/>
          <w:bottom w:w="0" w:type="dxa"/>
          <w:right w:w="0" w:type="dxa"/>
        </w:tblCellMar>
        <w:tblLook w:val="04A0" w:firstRow="1" w:lastRow="0" w:firstColumn="1" w:lastColumn="0" w:noHBand="0" w:noVBand="1"/>
      </w:tblPr>
      <w:tblGrid>
        <w:gridCol w:w="9564"/>
      </w:tblGrid>
      <w:tr w:rsidR="00F83B8B" w14:paraId="15CD6A66" w14:textId="77777777">
        <w:trPr>
          <w:trHeight w:val="3787"/>
        </w:trPr>
        <w:tc>
          <w:tcPr>
            <w:tcW w:w="9565" w:type="dxa"/>
            <w:tcBorders>
              <w:top w:val="nil"/>
              <w:left w:val="nil"/>
              <w:bottom w:val="nil"/>
              <w:right w:val="nil"/>
            </w:tcBorders>
          </w:tcPr>
          <w:p w14:paraId="1228D6F0" w14:textId="77777777" w:rsidR="00F83B8B" w:rsidRDefault="000513FA">
            <w:pPr>
              <w:spacing w:after="210" w:line="257" w:lineRule="auto"/>
              <w:jc w:val="both"/>
            </w:pPr>
            <w:r>
              <w:rPr>
                <w:rFonts w:ascii="Times New Roman" w:eastAsia="Times New Roman" w:hAnsi="Times New Roman" w:cs="Times New Roman"/>
                <w:sz w:val="18"/>
              </w:rPr>
              <w:t xml:space="preserve">Figure 2. (Colour online) (a) Geological map of the Xiongcun district, showing the sampling locations (modified from Lang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2012</w:t>
            </w:r>
            <w:r>
              <w:rPr>
                <w:rFonts w:ascii="Times New Roman" w:eastAsia="Times New Roman" w:hAnsi="Times New Roman" w:cs="Times New Roman"/>
                <w:sz w:val="18"/>
              </w:rPr>
              <w:t>); and (b) A–B cross-se</w:t>
            </w:r>
            <w:r>
              <w:rPr>
                <w:rFonts w:ascii="Times New Roman" w:eastAsia="Times New Roman" w:hAnsi="Times New Roman" w:cs="Times New Roman"/>
                <w:sz w:val="18"/>
              </w:rPr>
              <w:t>ction in the Xiongcun district, showing the sampling locations (BL01-14-1, BL01-14-</w:t>
            </w:r>
            <w:proofErr w:type="gramStart"/>
            <w:r>
              <w:rPr>
                <w:rFonts w:ascii="Times New Roman" w:eastAsia="Times New Roman" w:hAnsi="Times New Roman" w:cs="Times New Roman"/>
                <w:sz w:val="18"/>
              </w:rPr>
              <w:t>3</w:t>
            </w:r>
            <w:proofErr w:type="gramEnd"/>
            <w:r>
              <w:rPr>
                <w:rFonts w:ascii="Times New Roman" w:eastAsia="Times New Roman" w:hAnsi="Times New Roman" w:cs="Times New Roman"/>
                <w:sz w:val="18"/>
              </w:rPr>
              <w:t xml:space="preserve"> and BL01-14-4). The location of the A–B cross-section is shown in </w:t>
            </w:r>
            <w:r>
              <w:rPr>
                <w:rFonts w:ascii="Times New Roman" w:eastAsia="Times New Roman" w:hAnsi="Times New Roman" w:cs="Times New Roman"/>
                <w:color w:val="0000FF"/>
                <w:sz w:val="18"/>
              </w:rPr>
              <w:t>Figure 2</w:t>
            </w:r>
            <w:r>
              <w:rPr>
                <w:rFonts w:ascii="Times New Roman" w:eastAsia="Times New Roman" w:hAnsi="Times New Roman" w:cs="Times New Roman"/>
                <w:sz w:val="18"/>
              </w:rPr>
              <w:t>a.</w:t>
            </w:r>
          </w:p>
          <w:p w14:paraId="43CA7A92" w14:textId="77777777" w:rsidR="00F83B8B" w:rsidRDefault="000513FA">
            <w:pPr>
              <w:spacing w:after="0"/>
              <w:ind w:left="20"/>
            </w:pPr>
            <w:r>
              <w:rPr>
                <w:rFonts w:ascii="Times New Roman" w:eastAsia="Times New Roman" w:hAnsi="Times New Roman" w:cs="Times New Roman"/>
                <w:sz w:val="17"/>
              </w:rPr>
              <w:t>Table 1. Framework modal analytical results of the lithic sandstones in the Xiongcun Formation</w:t>
            </w:r>
            <w:r>
              <w:rPr>
                <w:rFonts w:ascii="Times New Roman" w:eastAsia="Times New Roman" w:hAnsi="Times New Roman" w:cs="Times New Roman"/>
                <w:sz w:val="17"/>
              </w:rPr>
              <w:t>.</w:t>
            </w:r>
          </w:p>
          <w:tbl>
            <w:tblPr>
              <w:tblStyle w:val="TableGrid"/>
              <w:tblW w:w="9524" w:type="dxa"/>
              <w:tblInd w:w="20" w:type="dxa"/>
              <w:tblCellMar>
                <w:top w:w="0" w:type="dxa"/>
                <w:left w:w="0" w:type="dxa"/>
                <w:bottom w:w="0" w:type="dxa"/>
                <w:right w:w="0" w:type="dxa"/>
              </w:tblCellMar>
              <w:tblLook w:val="04A0" w:firstRow="1" w:lastRow="0" w:firstColumn="1" w:lastColumn="0" w:noHBand="0" w:noVBand="1"/>
            </w:tblPr>
            <w:tblGrid>
              <w:gridCol w:w="2525"/>
              <w:gridCol w:w="570"/>
              <w:gridCol w:w="1032"/>
              <w:gridCol w:w="386"/>
              <w:gridCol w:w="452"/>
              <w:gridCol w:w="409"/>
              <w:gridCol w:w="399"/>
              <w:gridCol w:w="414"/>
              <w:gridCol w:w="481"/>
              <w:gridCol w:w="433"/>
              <w:gridCol w:w="404"/>
              <w:gridCol w:w="542"/>
              <w:gridCol w:w="571"/>
              <w:gridCol w:w="548"/>
              <w:gridCol w:w="358"/>
            </w:tblGrid>
            <w:tr w:rsidR="00F83B8B" w14:paraId="566945E0" w14:textId="77777777">
              <w:trPr>
                <w:trHeight w:val="369"/>
              </w:trPr>
              <w:tc>
                <w:tcPr>
                  <w:tcW w:w="1121" w:type="dxa"/>
                  <w:tcBorders>
                    <w:top w:val="single" w:sz="4" w:space="0" w:color="000000"/>
                    <w:left w:val="nil"/>
                    <w:bottom w:val="single" w:sz="4" w:space="0" w:color="000000"/>
                    <w:right w:val="nil"/>
                  </w:tcBorders>
                </w:tcPr>
                <w:p w14:paraId="49CD1485" w14:textId="77777777" w:rsidR="00F83B8B" w:rsidRDefault="000513FA">
                  <w:pPr>
                    <w:framePr w:wrap="around" w:vAnchor="text" w:hAnchor="margin"/>
                    <w:spacing w:after="0"/>
                    <w:suppressOverlap/>
                  </w:pPr>
                  <w:r>
                    <w:rPr>
                      <w:rFonts w:ascii="Times New Roman" w:eastAsia="Times New Roman" w:hAnsi="Times New Roman" w:cs="Times New Roman"/>
                      <w:sz w:val="17"/>
                    </w:rPr>
                    <w:t>Samples</w:t>
                  </w:r>
                </w:p>
              </w:tc>
              <w:tc>
                <w:tcPr>
                  <w:tcW w:w="745" w:type="dxa"/>
                  <w:tcBorders>
                    <w:top w:val="single" w:sz="4" w:space="0" w:color="000000"/>
                    <w:left w:val="nil"/>
                    <w:bottom w:val="single" w:sz="4" w:space="0" w:color="000000"/>
                    <w:right w:val="nil"/>
                  </w:tcBorders>
                </w:tcPr>
                <w:p w14:paraId="5B991838" w14:textId="77777777" w:rsidR="00F83B8B" w:rsidRDefault="00F83B8B">
                  <w:pPr>
                    <w:framePr w:wrap="around" w:vAnchor="text" w:hAnchor="margin"/>
                    <w:suppressOverlap/>
                  </w:pPr>
                </w:p>
              </w:tc>
              <w:tc>
                <w:tcPr>
                  <w:tcW w:w="1159" w:type="dxa"/>
                  <w:tcBorders>
                    <w:top w:val="single" w:sz="4" w:space="0" w:color="000000"/>
                    <w:left w:val="nil"/>
                    <w:bottom w:val="single" w:sz="4" w:space="0" w:color="000000"/>
                    <w:right w:val="nil"/>
                  </w:tcBorders>
                </w:tcPr>
                <w:p w14:paraId="1B42F762" w14:textId="77777777" w:rsidR="00F83B8B" w:rsidRDefault="000513FA">
                  <w:pPr>
                    <w:framePr w:wrap="around" w:vAnchor="text" w:hAnchor="margin"/>
                    <w:spacing w:after="0"/>
                    <w:suppressOverlap/>
                  </w:pPr>
                  <w:r>
                    <w:rPr>
                      <w:rFonts w:ascii="Times New Roman" w:eastAsia="Times New Roman" w:hAnsi="Times New Roman" w:cs="Times New Roman"/>
                      <w:sz w:val="17"/>
                    </w:rPr>
                    <w:t>Location</w:t>
                  </w:r>
                </w:p>
              </w:tc>
              <w:tc>
                <w:tcPr>
                  <w:tcW w:w="472" w:type="dxa"/>
                  <w:tcBorders>
                    <w:top w:val="single" w:sz="4" w:space="0" w:color="000000"/>
                    <w:left w:val="nil"/>
                    <w:bottom w:val="single" w:sz="4" w:space="0" w:color="000000"/>
                    <w:right w:val="nil"/>
                  </w:tcBorders>
                </w:tcPr>
                <w:p w14:paraId="731938AD" w14:textId="77777777" w:rsidR="00F83B8B" w:rsidRDefault="00F83B8B">
                  <w:pPr>
                    <w:framePr w:wrap="around" w:vAnchor="text" w:hAnchor="margin"/>
                    <w:suppressOverlap/>
                  </w:pPr>
                </w:p>
              </w:tc>
              <w:tc>
                <w:tcPr>
                  <w:tcW w:w="538" w:type="dxa"/>
                  <w:tcBorders>
                    <w:top w:val="single" w:sz="4" w:space="0" w:color="000000"/>
                    <w:left w:val="nil"/>
                    <w:bottom w:val="single" w:sz="4" w:space="0" w:color="000000"/>
                    <w:right w:val="nil"/>
                  </w:tcBorders>
                </w:tcPr>
                <w:p w14:paraId="29A02907" w14:textId="77777777" w:rsidR="00F83B8B" w:rsidRDefault="000513FA">
                  <w:pPr>
                    <w:framePr w:wrap="around" w:vAnchor="text" w:hAnchor="margin"/>
                    <w:spacing w:after="0"/>
                    <w:suppressOverlap/>
                  </w:pPr>
                  <w:r>
                    <w:rPr>
                      <w:rFonts w:ascii="Times New Roman" w:eastAsia="Times New Roman" w:hAnsi="Times New Roman" w:cs="Times New Roman"/>
                      <w:sz w:val="17"/>
                    </w:rPr>
                    <w:t>Qm</w:t>
                  </w:r>
                </w:p>
              </w:tc>
              <w:tc>
                <w:tcPr>
                  <w:tcW w:w="496" w:type="dxa"/>
                  <w:tcBorders>
                    <w:top w:val="single" w:sz="4" w:space="0" w:color="000000"/>
                    <w:left w:val="nil"/>
                    <w:bottom w:val="single" w:sz="4" w:space="0" w:color="000000"/>
                    <w:right w:val="nil"/>
                  </w:tcBorders>
                </w:tcPr>
                <w:p w14:paraId="0052C5D7" w14:textId="77777777" w:rsidR="00F83B8B" w:rsidRDefault="000513FA">
                  <w:pPr>
                    <w:framePr w:wrap="around" w:vAnchor="text" w:hAnchor="margin"/>
                    <w:spacing w:after="0"/>
                    <w:ind w:left="3"/>
                    <w:suppressOverlap/>
                  </w:pPr>
                  <w:r>
                    <w:rPr>
                      <w:rFonts w:ascii="Times New Roman" w:eastAsia="Times New Roman" w:hAnsi="Times New Roman" w:cs="Times New Roman"/>
                      <w:sz w:val="17"/>
                    </w:rPr>
                    <w:t>Qp</w:t>
                  </w:r>
                </w:p>
              </w:tc>
              <w:tc>
                <w:tcPr>
                  <w:tcW w:w="496" w:type="dxa"/>
                  <w:tcBorders>
                    <w:top w:val="single" w:sz="4" w:space="0" w:color="000000"/>
                    <w:left w:val="nil"/>
                    <w:bottom w:val="single" w:sz="4" w:space="0" w:color="000000"/>
                    <w:right w:val="nil"/>
                  </w:tcBorders>
                </w:tcPr>
                <w:p w14:paraId="027C89D9" w14:textId="77777777" w:rsidR="00F83B8B" w:rsidRDefault="000513FA">
                  <w:pPr>
                    <w:framePr w:wrap="around" w:vAnchor="text" w:hAnchor="margin"/>
                    <w:spacing w:after="0"/>
                    <w:ind w:left="35"/>
                    <w:suppressOverlap/>
                  </w:pPr>
                  <w:r>
                    <w:rPr>
                      <w:rFonts w:ascii="Times New Roman" w:eastAsia="Times New Roman" w:hAnsi="Times New Roman" w:cs="Times New Roman"/>
                      <w:sz w:val="17"/>
                    </w:rPr>
                    <w:t>Pl</w:t>
                  </w:r>
                </w:p>
              </w:tc>
              <w:tc>
                <w:tcPr>
                  <w:tcW w:w="500" w:type="dxa"/>
                  <w:tcBorders>
                    <w:top w:val="single" w:sz="4" w:space="0" w:color="000000"/>
                    <w:left w:val="nil"/>
                    <w:bottom w:val="single" w:sz="4" w:space="0" w:color="000000"/>
                    <w:right w:val="nil"/>
                  </w:tcBorders>
                </w:tcPr>
                <w:p w14:paraId="7EC0FAE8" w14:textId="77777777" w:rsidR="00F83B8B" w:rsidRDefault="000513FA">
                  <w:pPr>
                    <w:framePr w:wrap="around" w:vAnchor="text" w:hAnchor="margin"/>
                    <w:spacing w:after="0"/>
                    <w:suppressOverlap/>
                  </w:pPr>
                  <w:r>
                    <w:rPr>
                      <w:rFonts w:ascii="Times New Roman" w:eastAsia="Times New Roman" w:hAnsi="Times New Roman" w:cs="Times New Roman"/>
                      <w:sz w:val="17"/>
                    </w:rPr>
                    <w:t>KF</w:t>
                  </w:r>
                </w:p>
              </w:tc>
              <w:tc>
                <w:tcPr>
                  <w:tcW w:w="580" w:type="dxa"/>
                  <w:tcBorders>
                    <w:top w:val="single" w:sz="4" w:space="0" w:color="000000"/>
                    <w:left w:val="nil"/>
                    <w:bottom w:val="single" w:sz="4" w:space="0" w:color="000000"/>
                    <w:right w:val="nil"/>
                  </w:tcBorders>
                </w:tcPr>
                <w:p w14:paraId="4C66A3E2" w14:textId="77777777" w:rsidR="00F83B8B" w:rsidRDefault="000513FA">
                  <w:pPr>
                    <w:framePr w:wrap="around" w:vAnchor="text" w:hAnchor="margin"/>
                    <w:spacing w:after="0"/>
                    <w:ind w:left="54"/>
                    <w:suppressOverlap/>
                  </w:pPr>
                  <w:r>
                    <w:rPr>
                      <w:rFonts w:ascii="Times New Roman" w:eastAsia="Times New Roman" w:hAnsi="Times New Roman" w:cs="Times New Roman"/>
                      <w:sz w:val="17"/>
                    </w:rPr>
                    <w:t>Lv</w:t>
                  </w:r>
                </w:p>
              </w:tc>
              <w:tc>
                <w:tcPr>
                  <w:tcW w:w="519" w:type="dxa"/>
                  <w:tcBorders>
                    <w:top w:val="single" w:sz="4" w:space="0" w:color="000000"/>
                    <w:left w:val="nil"/>
                    <w:bottom w:val="single" w:sz="4" w:space="0" w:color="000000"/>
                    <w:right w:val="nil"/>
                  </w:tcBorders>
                </w:tcPr>
                <w:p w14:paraId="18A9FAA2" w14:textId="77777777" w:rsidR="00F83B8B" w:rsidRDefault="000513FA">
                  <w:pPr>
                    <w:framePr w:wrap="around" w:vAnchor="text" w:hAnchor="margin"/>
                    <w:spacing w:after="0"/>
                    <w:suppressOverlap/>
                  </w:pPr>
                  <w:r>
                    <w:rPr>
                      <w:rFonts w:ascii="Times New Roman" w:eastAsia="Times New Roman" w:hAnsi="Times New Roman" w:cs="Times New Roman"/>
                      <w:sz w:val="17"/>
                    </w:rPr>
                    <w:t>Lm</w:t>
                  </w:r>
                </w:p>
              </w:tc>
              <w:tc>
                <w:tcPr>
                  <w:tcW w:w="496" w:type="dxa"/>
                  <w:tcBorders>
                    <w:top w:val="single" w:sz="4" w:space="0" w:color="000000"/>
                    <w:left w:val="nil"/>
                    <w:bottom w:val="single" w:sz="4" w:space="0" w:color="000000"/>
                    <w:right w:val="nil"/>
                  </w:tcBorders>
                </w:tcPr>
                <w:p w14:paraId="4C00D10C" w14:textId="77777777" w:rsidR="00F83B8B" w:rsidRDefault="000513FA">
                  <w:pPr>
                    <w:framePr w:wrap="around" w:vAnchor="text" w:hAnchor="margin"/>
                    <w:spacing w:after="0"/>
                    <w:ind w:left="22"/>
                    <w:suppressOverlap/>
                  </w:pPr>
                  <w:r>
                    <w:rPr>
                      <w:rFonts w:ascii="Times New Roman" w:eastAsia="Times New Roman" w:hAnsi="Times New Roman" w:cs="Times New Roman"/>
                      <w:sz w:val="17"/>
                    </w:rPr>
                    <w:t>Ls</w:t>
                  </w:r>
                </w:p>
              </w:tc>
              <w:tc>
                <w:tcPr>
                  <w:tcW w:w="628" w:type="dxa"/>
                  <w:tcBorders>
                    <w:top w:val="single" w:sz="4" w:space="0" w:color="000000"/>
                    <w:left w:val="nil"/>
                    <w:bottom w:val="single" w:sz="4" w:space="0" w:color="000000"/>
                    <w:right w:val="nil"/>
                  </w:tcBorders>
                </w:tcPr>
                <w:p w14:paraId="56609C0A" w14:textId="77777777" w:rsidR="00F83B8B" w:rsidRDefault="000513FA">
                  <w:pPr>
                    <w:framePr w:wrap="around" w:vAnchor="text" w:hAnchor="margin"/>
                    <w:spacing w:after="0"/>
                    <w:suppressOverlap/>
                  </w:pPr>
                  <w:r>
                    <w:rPr>
                      <w:rFonts w:ascii="Times New Roman" w:eastAsia="Times New Roman" w:hAnsi="Times New Roman" w:cs="Times New Roman"/>
                      <w:sz w:val="17"/>
                    </w:rPr>
                    <w:t>Total</w:t>
                  </w:r>
                </w:p>
              </w:tc>
              <w:tc>
                <w:tcPr>
                  <w:tcW w:w="702" w:type="dxa"/>
                  <w:tcBorders>
                    <w:top w:val="single" w:sz="4" w:space="0" w:color="000000"/>
                    <w:left w:val="nil"/>
                    <w:bottom w:val="single" w:sz="4" w:space="0" w:color="000000"/>
                    <w:right w:val="nil"/>
                  </w:tcBorders>
                </w:tcPr>
                <w:p w14:paraId="534F0DF0" w14:textId="77777777" w:rsidR="00F83B8B" w:rsidRDefault="000513FA">
                  <w:pPr>
                    <w:framePr w:wrap="around" w:vAnchor="text" w:hAnchor="margin"/>
                    <w:spacing w:after="0"/>
                    <w:suppressOverlap/>
                  </w:pPr>
                  <w:r>
                    <w:rPr>
                      <w:rFonts w:ascii="Times New Roman" w:eastAsia="Times New Roman" w:hAnsi="Times New Roman" w:cs="Times New Roman"/>
                      <w:sz w:val="17"/>
                    </w:rPr>
                    <w:t>Q (%)</w:t>
                  </w:r>
                </w:p>
              </w:tc>
              <w:tc>
                <w:tcPr>
                  <w:tcW w:w="674" w:type="dxa"/>
                  <w:tcBorders>
                    <w:top w:val="single" w:sz="4" w:space="0" w:color="000000"/>
                    <w:left w:val="nil"/>
                    <w:bottom w:val="single" w:sz="4" w:space="0" w:color="000000"/>
                    <w:right w:val="nil"/>
                  </w:tcBorders>
                </w:tcPr>
                <w:p w14:paraId="1AD69605" w14:textId="77777777" w:rsidR="00F83B8B" w:rsidRDefault="000513FA">
                  <w:pPr>
                    <w:framePr w:wrap="around" w:vAnchor="text" w:hAnchor="margin"/>
                    <w:spacing w:after="0"/>
                    <w:suppressOverlap/>
                  </w:pPr>
                  <w:r>
                    <w:rPr>
                      <w:rFonts w:ascii="Times New Roman" w:eastAsia="Times New Roman" w:hAnsi="Times New Roman" w:cs="Times New Roman"/>
                      <w:sz w:val="17"/>
                    </w:rPr>
                    <w:t>F (%)</w:t>
                  </w:r>
                </w:p>
              </w:tc>
              <w:tc>
                <w:tcPr>
                  <w:tcW w:w="399" w:type="dxa"/>
                  <w:tcBorders>
                    <w:top w:val="single" w:sz="4" w:space="0" w:color="000000"/>
                    <w:left w:val="nil"/>
                    <w:bottom w:val="single" w:sz="4" w:space="0" w:color="000000"/>
                    <w:right w:val="nil"/>
                  </w:tcBorders>
                </w:tcPr>
                <w:p w14:paraId="3545EB86" w14:textId="77777777" w:rsidR="00F83B8B" w:rsidRDefault="000513FA">
                  <w:pPr>
                    <w:framePr w:wrap="around" w:vAnchor="text" w:hAnchor="margin"/>
                    <w:spacing w:after="0"/>
                    <w:suppressOverlap/>
                    <w:jc w:val="both"/>
                  </w:pPr>
                  <w:r>
                    <w:rPr>
                      <w:rFonts w:ascii="Times New Roman" w:eastAsia="Times New Roman" w:hAnsi="Times New Roman" w:cs="Times New Roman"/>
                      <w:sz w:val="17"/>
                    </w:rPr>
                    <w:t>L (%)</w:t>
                  </w:r>
                </w:p>
              </w:tc>
            </w:tr>
            <w:tr w:rsidR="00F83B8B" w14:paraId="1AAFDF73" w14:textId="77777777">
              <w:trPr>
                <w:trHeight w:val="287"/>
              </w:trPr>
              <w:tc>
                <w:tcPr>
                  <w:tcW w:w="1121" w:type="dxa"/>
                  <w:tcBorders>
                    <w:top w:val="single" w:sz="4" w:space="0" w:color="000000"/>
                    <w:left w:val="nil"/>
                    <w:bottom w:val="nil"/>
                    <w:right w:val="nil"/>
                  </w:tcBorders>
                </w:tcPr>
                <w:p w14:paraId="1FAA862F" w14:textId="77777777" w:rsidR="00F83B8B" w:rsidRDefault="000513FA">
                  <w:pPr>
                    <w:framePr w:wrap="around" w:vAnchor="text" w:hAnchor="margin"/>
                    <w:spacing w:after="0"/>
                    <w:ind w:right="-875"/>
                    <w:suppressOverlap/>
                  </w:pPr>
                  <w:r>
                    <w:rPr>
                      <w:noProof/>
                    </w:rPr>
                    <w:drawing>
                      <wp:inline distT="0" distB="0" distL="0" distR="0" wp14:anchorId="13CCE24E" wp14:editId="361286F4">
                        <wp:extent cx="1258824" cy="192024"/>
                        <wp:effectExtent l="0" t="0" r="0" b="0"/>
                        <wp:docPr id="75972" name="Picture 75972"/>
                        <wp:cNvGraphicFramePr/>
                        <a:graphic xmlns:a="http://schemas.openxmlformats.org/drawingml/2006/main">
                          <a:graphicData uri="http://schemas.openxmlformats.org/drawingml/2006/picture">
                            <pic:pic xmlns:pic="http://schemas.openxmlformats.org/drawingml/2006/picture">
                              <pic:nvPicPr>
                                <pic:cNvPr id="75972" name="Picture 75972"/>
                                <pic:cNvPicPr/>
                              </pic:nvPicPr>
                              <pic:blipFill>
                                <a:blip r:embed="rId17"/>
                                <a:stretch>
                                  <a:fillRect/>
                                </a:stretch>
                              </pic:blipFill>
                              <pic:spPr>
                                <a:xfrm>
                                  <a:off x="0" y="0"/>
                                  <a:ext cx="1258824" cy="192024"/>
                                </a:xfrm>
                                <a:prstGeom prst="rect">
                                  <a:avLst/>
                                </a:prstGeom>
                              </pic:spPr>
                            </pic:pic>
                          </a:graphicData>
                        </a:graphic>
                      </wp:inline>
                    </w:drawing>
                  </w:r>
                </w:p>
              </w:tc>
              <w:tc>
                <w:tcPr>
                  <w:tcW w:w="745" w:type="dxa"/>
                  <w:tcBorders>
                    <w:top w:val="single" w:sz="4" w:space="0" w:color="000000"/>
                    <w:left w:val="nil"/>
                    <w:bottom w:val="nil"/>
                    <w:right w:val="nil"/>
                  </w:tcBorders>
                </w:tcPr>
                <w:p w14:paraId="6BEA6A73" w14:textId="77777777" w:rsidR="00F83B8B" w:rsidRDefault="00F83B8B">
                  <w:pPr>
                    <w:framePr w:wrap="around" w:vAnchor="text" w:hAnchor="margin"/>
                    <w:suppressOverlap/>
                  </w:pPr>
                </w:p>
              </w:tc>
              <w:tc>
                <w:tcPr>
                  <w:tcW w:w="1159" w:type="dxa"/>
                  <w:tcBorders>
                    <w:top w:val="single" w:sz="4" w:space="0" w:color="000000"/>
                    <w:left w:val="nil"/>
                    <w:bottom w:val="nil"/>
                    <w:right w:val="nil"/>
                  </w:tcBorders>
                  <w:vAlign w:val="bottom"/>
                </w:tcPr>
                <w:p w14:paraId="1B02B285" w14:textId="77777777" w:rsidR="00F83B8B" w:rsidRDefault="000513FA">
                  <w:pPr>
                    <w:framePr w:wrap="around" w:vAnchor="text" w:hAnchor="margin"/>
                    <w:spacing w:after="0"/>
                    <w:ind w:left="148" w:right="-11"/>
                    <w:suppressOverlap/>
                  </w:pPr>
                  <w:r>
                    <w:rPr>
                      <w:rFonts w:ascii="Times New Roman" w:eastAsia="Times New Roman" w:hAnsi="Times New Roman" w:cs="Times New Roman"/>
                      <w:sz w:val="17"/>
                    </w:rPr>
                    <w:t>N, 29°</w:t>
                  </w:r>
                  <w:r>
                    <w:rPr>
                      <w:noProof/>
                    </w:rPr>
                    <w:drawing>
                      <wp:inline distT="0" distB="0" distL="0" distR="0" wp14:anchorId="7FD01674" wp14:editId="6CFA5BD8">
                        <wp:extent cx="326136" cy="79248"/>
                        <wp:effectExtent l="0" t="0" r="0" b="0"/>
                        <wp:docPr id="75973" name="Picture 75973"/>
                        <wp:cNvGraphicFramePr/>
                        <a:graphic xmlns:a="http://schemas.openxmlformats.org/drawingml/2006/main">
                          <a:graphicData uri="http://schemas.openxmlformats.org/drawingml/2006/picture">
                            <pic:pic xmlns:pic="http://schemas.openxmlformats.org/drawingml/2006/picture">
                              <pic:nvPicPr>
                                <pic:cNvPr id="75973" name="Picture 75973"/>
                                <pic:cNvPicPr/>
                              </pic:nvPicPr>
                              <pic:blipFill>
                                <a:blip r:embed="rId18"/>
                                <a:stretch>
                                  <a:fillRect/>
                                </a:stretch>
                              </pic:blipFill>
                              <pic:spPr>
                                <a:xfrm>
                                  <a:off x="0" y="0"/>
                                  <a:ext cx="326136" cy="79248"/>
                                </a:xfrm>
                                <a:prstGeom prst="rect">
                                  <a:avLst/>
                                </a:prstGeom>
                              </pic:spPr>
                            </pic:pic>
                          </a:graphicData>
                        </a:graphic>
                      </wp:inline>
                    </w:drawing>
                  </w:r>
                </w:p>
              </w:tc>
              <w:tc>
                <w:tcPr>
                  <w:tcW w:w="472" w:type="dxa"/>
                  <w:tcBorders>
                    <w:top w:val="single" w:sz="4" w:space="0" w:color="000000"/>
                    <w:left w:val="nil"/>
                    <w:bottom w:val="nil"/>
                    <w:right w:val="nil"/>
                  </w:tcBorders>
                  <w:vAlign w:val="bottom"/>
                </w:tcPr>
                <w:p w14:paraId="51874BCB" w14:textId="77777777" w:rsidR="00F83B8B" w:rsidRDefault="000513FA">
                  <w:pPr>
                    <w:framePr w:wrap="around" w:vAnchor="text" w:hAnchor="margin"/>
                    <w:spacing w:after="0"/>
                    <w:suppressOverlap/>
                  </w:pPr>
                  <w:r>
                    <w:rPr>
                      <w:rFonts w:ascii="Times New Roman" w:eastAsia="Times New Roman" w:hAnsi="Times New Roman" w:cs="Times New Roman"/>
                      <w:sz w:val="17"/>
                    </w:rPr>
                    <w:t>E</w:t>
                  </w:r>
                </w:p>
              </w:tc>
              <w:tc>
                <w:tcPr>
                  <w:tcW w:w="538" w:type="dxa"/>
                  <w:tcBorders>
                    <w:top w:val="single" w:sz="4" w:space="0" w:color="000000"/>
                    <w:left w:val="nil"/>
                    <w:bottom w:val="nil"/>
                    <w:right w:val="nil"/>
                  </w:tcBorders>
                  <w:vAlign w:val="bottom"/>
                </w:tcPr>
                <w:p w14:paraId="4E737C6B" w14:textId="77777777" w:rsidR="00F83B8B" w:rsidRDefault="000513FA">
                  <w:pPr>
                    <w:framePr w:wrap="around" w:vAnchor="text" w:hAnchor="margin"/>
                    <w:spacing w:after="0"/>
                    <w:ind w:left="21"/>
                    <w:suppressOverlap/>
                  </w:pPr>
                  <w:r>
                    <w:rPr>
                      <w:rFonts w:ascii="Times New Roman" w:eastAsia="Times New Roman" w:hAnsi="Times New Roman" w:cs="Times New Roman"/>
                      <w:sz w:val="17"/>
                    </w:rPr>
                    <w:t>81</w:t>
                  </w:r>
                </w:p>
              </w:tc>
              <w:tc>
                <w:tcPr>
                  <w:tcW w:w="496" w:type="dxa"/>
                  <w:tcBorders>
                    <w:top w:val="single" w:sz="4" w:space="0" w:color="000000"/>
                    <w:left w:val="nil"/>
                    <w:bottom w:val="nil"/>
                    <w:right w:val="nil"/>
                  </w:tcBorders>
                  <w:vAlign w:val="bottom"/>
                </w:tcPr>
                <w:p w14:paraId="3F78EE43" w14:textId="77777777" w:rsidR="00F83B8B" w:rsidRDefault="000513FA">
                  <w:pPr>
                    <w:framePr w:wrap="around" w:vAnchor="text" w:hAnchor="margin"/>
                    <w:spacing w:after="0"/>
                    <w:suppressOverlap/>
                  </w:pPr>
                  <w:r>
                    <w:rPr>
                      <w:rFonts w:ascii="Times New Roman" w:eastAsia="Times New Roman" w:hAnsi="Times New Roman" w:cs="Times New Roman"/>
                      <w:sz w:val="17"/>
                    </w:rPr>
                    <w:t>10</w:t>
                  </w:r>
                </w:p>
              </w:tc>
              <w:tc>
                <w:tcPr>
                  <w:tcW w:w="496" w:type="dxa"/>
                  <w:tcBorders>
                    <w:top w:val="single" w:sz="4" w:space="0" w:color="000000"/>
                    <w:left w:val="nil"/>
                    <w:bottom w:val="nil"/>
                    <w:right w:val="nil"/>
                  </w:tcBorders>
                  <w:vAlign w:val="bottom"/>
                </w:tcPr>
                <w:p w14:paraId="1D594E91" w14:textId="77777777" w:rsidR="00F83B8B" w:rsidRDefault="000513FA">
                  <w:pPr>
                    <w:framePr w:wrap="around" w:vAnchor="text" w:hAnchor="margin"/>
                    <w:spacing w:after="0"/>
                    <w:suppressOverlap/>
                  </w:pPr>
                  <w:r>
                    <w:rPr>
                      <w:rFonts w:ascii="Times New Roman" w:eastAsia="Times New Roman" w:hAnsi="Times New Roman" w:cs="Times New Roman"/>
                      <w:sz w:val="17"/>
                    </w:rPr>
                    <w:t>17</w:t>
                  </w:r>
                </w:p>
              </w:tc>
              <w:tc>
                <w:tcPr>
                  <w:tcW w:w="500" w:type="dxa"/>
                  <w:tcBorders>
                    <w:top w:val="single" w:sz="4" w:space="0" w:color="000000"/>
                    <w:left w:val="nil"/>
                    <w:bottom w:val="nil"/>
                    <w:right w:val="nil"/>
                  </w:tcBorders>
                  <w:vAlign w:val="bottom"/>
                </w:tcPr>
                <w:p w14:paraId="0627DC6F" w14:textId="77777777" w:rsidR="00F83B8B" w:rsidRDefault="000513FA">
                  <w:pPr>
                    <w:framePr w:wrap="around" w:vAnchor="text" w:hAnchor="margin"/>
                    <w:spacing w:after="0"/>
                    <w:ind w:left="2"/>
                    <w:suppressOverlap/>
                  </w:pPr>
                  <w:r>
                    <w:rPr>
                      <w:rFonts w:ascii="Times New Roman" w:eastAsia="Times New Roman" w:hAnsi="Times New Roman" w:cs="Times New Roman"/>
                      <w:sz w:val="17"/>
                    </w:rPr>
                    <w:t>12</w:t>
                  </w:r>
                </w:p>
              </w:tc>
              <w:tc>
                <w:tcPr>
                  <w:tcW w:w="580" w:type="dxa"/>
                  <w:tcBorders>
                    <w:top w:val="single" w:sz="4" w:space="0" w:color="000000"/>
                    <w:left w:val="nil"/>
                    <w:bottom w:val="nil"/>
                    <w:right w:val="nil"/>
                  </w:tcBorders>
                  <w:vAlign w:val="bottom"/>
                </w:tcPr>
                <w:p w14:paraId="424033F0" w14:textId="77777777" w:rsidR="00F83B8B" w:rsidRDefault="000513FA">
                  <w:pPr>
                    <w:framePr w:wrap="around" w:vAnchor="text" w:hAnchor="margin"/>
                    <w:spacing w:after="0"/>
                    <w:suppressOverlap/>
                  </w:pPr>
                  <w:r>
                    <w:rPr>
                      <w:rFonts w:ascii="Times New Roman" w:eastAsia="Times New Roman" w:hAnsi="Times New Roman" w:cs="Times New Roman"/>
                      <w:sz w:val="17"/>
                    </w:rPr>
                    <w:t>179</w:t>
                  </w:r>
                </w:p>
              </w:tc>
              <w:tc>
                <w:tcPr>
                  <w:tcW w:w="519" w:type="dxa"/>
                  <w:tcBorders>
                    <w:top w:val="single" w:sz="4" w:space="0" w:color="000000"/>
                    <w:left w:val="nil"/>
                    <w:bottom w:val="nil"/>
                    <w:right w:val="nil"/>
                  </w:tcBorders>
                  <w:vAlign w:val="bottom"/>
                </w:tcPr>
                <w:p w14:paraId="34155F12" w14:textId="77777777" w:rsidR="00F83B8B" w:rsidRDefault="000513FA">
                  <w:pPr>
                    <w:framePr w:wrap="around" w:vAnchor="text" w:hAnchor="margin"/>
                    <w:spacing w:after="0"/>
                    <w:ind w:left="96"/>
                    <w:suppressOverlap/>
                  </w:pPr>
                  <w:r>
                    <w:rPr>
                      <w:rFonts w:ascii="Times New Roman" w:eastAsia="Times New Roman" w:hAnsi="Times New Roman" w:cs="Times New Roman"/>
                      <w:sz w:val="17"/>
                    </w:rPr>
                    <w:t>9</w:t>
                  </w:r>
                </w:p>
              </w:tc>
              <w:tc>
                <w:tcPr>
                  <w:tcW w:w="496" w:type="dxa"/>
                  <w:tcBorders>
                    <w:top w:val="single" w:sz="4" w:space="0" w:color="000000"/>
                    <w:left w:val="nil"/>
                    <w:bottom w:val="nil"/>
                    <w:right w:val="nil"/>
                  </w:tcBorders>
                  <w:vAlign w:val="bottom"/>
                </w:tcPr>
                <w:p w14:paraId="32ED0A0F" w14:textId="77777777" w:rsidR="00F83B8B" w:rsidRDefault="000513FA">
                  <w:pPr>
                    <w:framePr w:wrap="around" w:vAnchor="text" w:hAnchor="margin"/>
                    <w:spacing w:after="0"/>
                    <w:suppressOverlap/>
                  </w:pPr>
                  <w:r>
                    <w:rPr>
                      <w:rFonts w:ascii="Times New Roman" w:eastAsia="Times New Roman" w:hAnsi="Times New Roman" w:cs="Times New Roman"/>
                      <w:sz w:val="17"/>
                    </w:rPr>
                    <w:t>18</w:t>
                  </w:r>
                </w:p>
              </w:tc>
              <w:tc>
                <w:tcPr>
                  <w:tcW w:w="628" w:type="dxa"/>
                  <w:tcBorders>
                    <w:top w:val="single" w:sz="4" w:space="0" w:color="000000"/>
                    <w:left w:val="nil"/>
                    <w:bottom w:val="nil"/>
                    <w:right w:val="nil"/>
                  </w:tcBorders>
                  <w:vAlign w:val="bottom"/>
                </w:tcPr>
                <w:p w14:paraId="4AA7B718" w14:textId="77777777" w:rsidR="00F83B8B" w:rsidRDefault="000513FA">
                  <w:pPr>
                    <w:framePr w:wrap="around" w:vAnchor="text" w:hAnchor="margin"/>
                    <w:spacing w:after="0"/>
                    <w:ind w:left="23"/>
                    <w:suppressOverlap/>
                  </w:pPr>
                  <w:r>
                    <w:rPr>
                      <w:rFonts w:ascii="Times New Roman" w:eastAsia="Times New Roman" w:hAnsi="Times New Roman" w:cs="Times New Roman"/>
                      <w:sz w:val="17"/>
                    </w:rPr>
                    <w:t>326</w:t>
                  </w:r>
                </w:p>
              </w:tc>
              <w:tc>
                <w:tcPr>
                  <w:tcW w:w="702" w:type="dxa"/>
                  <w:tcBorders>
                    <w:top w:val="single" w:sz="4" w:space="0" w:color="000000"/>
                    <w:left w:val="nil"/>
                    <w:bottom w:val="nil"/>
                    <w:right w:val="nil"/>
                  </w:tcBorders>
                  <w:vAlign w:val="bottom"/>
                </w:tcPr>
                <w:p w14:paraId="1F27DECD" w14:textId="77777777" w:rsidR="00F83B8B" w:rsidRDefault="000513FA">
                  <w:pPr>
                    <w:framePr w:wrap="around" w:vAnchor="text" w:hAnchor="margin"/>
                    <w:spacing w:after="0"/>
                    <w:ind w:left="103"/>
                    <w:suppressOverlap/>
                  </w:pPr>
                  <w:r>
                    <w:rPr>
                      <w:rFonts w:ascii="Times New Roman" w:eastAsia="Times New Roman" w:hAnsi="Times New Roman" w:cs="Times New Roman"/>
                      <w:sz w:val="17"/>
                    </w:rPr>
                    <w:t>28</w:t>
                  </w:r>
                </w:p>
              </w:tc>
              <w:tc>
                <w:tcPr>
                  <w:tcW w:w="674" w:type="dxa"/>
                  <w:tcBorders>
                    <w:top w:val="single" w:sz="4" w:space="0" w:color="000000"/>
                    <w:left w:val="nil"/>
                    <w:bottom w:val="nil"/>
                    <w:right w:val="nil"/>
                  </w:tcBorders>
                  <w:vAlign w:val="bottom"/>
                </w:tcPr>
                <w:p w14:paraId="579B1219" w14:textId="77777777" w:rsidR="00F83B8B" w:rsidRDefault="000513FA">
                  <w:pPr>
                    <w:framePr w:wrap="around" w:vAnchor="text" w:hAnchor="margin"/>
                    <w:spacing w:after="0"/>
                    <w:ind w:left="173"/>
                    <w:suppressOverlap/>
                  </w:pPr>
                  <w:r>
                    <w:rPr>
                      <w:rFonts w:ascii="Times New Roman" w:eastAsia="Times New Roman" w:hAnsi="Times New Roman" w:cs="Times New Roman"/>
                      <w:sz w:val="17"/>
                    </w:rPr>
                    <w:t>9</w:t>
                  </w:r>
                </w:p>
              </w:tc>
              <w:tc>
                <w:tcPr>
                  <w:tcW w:w="399" w:type="dxa"/>
                  <w:tcBorders>
                    <w:top w:val="single" w:sz="4" w:space="0" w:color="000000"/>
                    <w:left w:val="nil"/>
                    <w:bottom w:val="nil"/>
                    <w:right w:val="nil"/>
                  </w:tcBorders>
                  <w:vAlign w:val="bottom"/>
                </w:tcPr>
                <w:p w14:paraId="731228B0" w14:textId="77777777" w:rsidR="00F83B8B" w:rsidRDefault="000513FA">
                  <w:pPr>
                    <w:framePr w:wrap="around" w:vAnchor="text" w:hAnchor="margin"/>
                    <w:spacing w:after="0"/>
                    <w:ind w:left="94"/>
                    <w:suppressOverlap/>
                  </w:pPr>
                  <w:r>
                    <w:rPr>
                      <w:rFonts w:ascii="Times New Roman" w:eastAsia="Times New Roman" w:hAnsi="Times New Roman" w:cs="Times New Roman"/>
                      <w:sz w:val="17"/>
                    </w:rPr>
                    <w:t>63</w:t>
                  </w:r>
                </w:p>
              </w:tc>
            </w:tr>
            <w:tr w:rsidR="00F83B8B" w14:paraId="2AE14A6B" w14:textId="77777777">
              <w:trPr>
                <w:trHeight w:val="179"/>
              </w:trPr>
              <w:tc>
                <w:tcPr>
                  <w:tcW w:w="1121" w:type="dxa"/>
                  <w:tcBorders>
                    <w:top w:val="nil"/>
                    <w:left w:val="nil"/>
                    <w:bottom w:val="nil"/>
                    <w:right w:val="nil"/>
                  </w:tcBorders>
                </w:tcPr>
                <w:p w14:paraId="681C0DD3" w14:textId="77777777" w:rsidR="00F83B8B" w:rsidRDefault="000513FA">
                  <w:pPr>
                    <w:framePr w:wrap="around" w:vAnchor="text" w:hAnchor="margin"/>
                    <w:spacing w:after="0"/>
                    <w:suppressOverlap/>
                  </w:pPr>
                  <w:r>
                    <w:rPr>
                      <w:rFonts w:ascii="Times New Roman" w:eastAsia="Times New Roman" w:hAnsi="Times New Roman" w:cs="Times New Roman"/>
                      <w:sz w:val="17"/>
                    </w:rPr>
                    <w:t>BL01-14-3</w:t>
                  </w:r>
                </w:p>
              </w:tc>
              <w:tc>
                <w:tcPr>
                  <w:tcW w:w="745" w:type="dxa"/>
                  <w:tcBorders>
                    <w:top w:val="nil"/>
                    <w:left w:val="nil"/>
                    <w:bottom w:val="nil"/>
                    <w:right w:val="nil"/>
                  </w:tcBorders>
                </w:tcPr>
                <w:p w14:paraId="174B49B2" w14:textId="77777777" w:rsidR="00F83B8B" w:rsidRDefault="000513FA">
                  <w:pPr>
                    <w:framePr w:wrap="around" w:vAnchor="text" w:hAnchor="margin"/>
                    <w:spacing w:after="0"/>
                    <w:suppressOverlap/>
                  </w:pPr>
                  <w:r>
                    <w:rPr>
                      <w:rFonts w:ascii="Times New Roman" w:eastAsia="Times New Roman" w:hAnsi="Times New Roman" w:cs="Times New Roman"/>
                      <w:sz w:val="17"/>
                    </w:rPr>
                    <w:t>88</w:t>
                  </w:r>
                </w:p>
              </w:tc>
              <w:tc>
                <w:tcPr>
                  <w:tcW w:w="1159" w:type="dxa"/>
                  <w:tcBorders>
                    <w:top w:val="nil"/>
                    <w:left w:val="nil"/>
                    <w:bottom w:val="nil"/>
                    <w:right w:val="nil"/>
                  </w:tcBorders>
                </w:tcPr>
                <w:p w14:paraId="3E56F6AC" w14:textId="77777777" w:rsidR="00F83B8B" w:rsidRDefault="000513FA">
                  <w:pPr>
                    <w:framePr w:wrap="around" w:vAnchor="text" w:hAnchor="margin"/>
                    <w:spacing w:after="0"/>
                    <w:ind w:left="148" w:right="-11"/>
                    <w:suppressOverlap/>
                  </w:pPr>
                  <w:r>
                    <w:rPr>
                      <w:rFonts w:ascii="Times New Roman" w:eastAsia="Times New Roman" w:hAnsi="Times New Roman" w:cs="Times New Roman"/>
                      <w:sz w:val="17"/>
                    </w:rPr>
                    <w:t>N, 29°</w:t>
                  </w:r>
                  <w:r>
                    <w:rPr>
                      <w:noProof/>
                    </w:rPr>
                    <w:drawing>
                      <wp:inline distT="0" distB="0" distL="0" distR="0" wp14:anchorId="5BA26979" wp14:editId="00B5387A">
                        <wp:extent cx="326136" cy="79248"/>
                        <wp:effectExtent l="0" t="0" r="0" b="0"/>
                        <wp:docPr id="75974" name="Picture 75974"/>
                        <wp:cNvGraphicFramePr/>
                        <a:graphic xmlns:a="http://schemas.openxmlformats.org/drawingml/2006/main">
                          <a:graphicData uri="http://schemas.openxmlformats.org/drawingml/2006/picture">
                            <pic:pic xmlns:pic="http://schemas.openxmlformats.org/drawingml/2006/picture">
                              <pic:nvPicPr>
                                <pic:cNvPr id="75974" name="Picture 75974"/>
                                <pic:cNvPicPr/>
                              </pic:nvPicPr>
                              <pic:blipFill>
                                <a:blip r:embed="rId19"/>
                                <a:stretch>
                                  <a:fillRect/>
                                </a:stretch>
                              </pic:blipFill>
                              <pic:spPr>
                                <a:xfrm>
                                  <a:off x="0" y="0"/>
                                  <a:ext cx="326136" cy="79248"/>
                                </a:xfrm>
                                <a:prstGeom prst="rect">
                                  <a:avLst/>
                                </a:prstGeom>
                              </pic:spPr>
                            </pic:pic>
                          </a:graphicData>
                        </a:graphic>
                      </wp:inline>
                    </w:drawing>
                  </w:r>
                </w:p>
              </w:tc>
              <w:tc>
                <w:tcPr>
                  <w:tcW w:w="472" w:type="dxa"/>
                  <w:tcBorders>
                    <w:top w:val="nil"/>
                    <w:left w:val="nil"/>
                    <w:bottom w:val="nil"/>
                    <w:right w:val="nil"/>
                  </w:tcBorders>
                </w:tcPr>
                <w:p w14:paraId="2942097D" w14:textId="77777777" w:rsidR="00F83B8B" w:rsidRDefault="000513FA">
                  <w:pPr>
                    <w:framePr w:wrap="around" w:vAnchor="text" w:hAnchor="margin"/>
                    <w:spacing w:after="0"/>
                    <w:suppressOverlap/>
                  </w:pPr>
                  <w:r>
                    <w:rPr>
                      <w:rFonts w:ascii="Times New Roman" w:eastAsia="Times New Roman" w:hAnsi="Times New Roman" w:cs="Times New Roman"/>
                      <w:sz w:val="17"/>
                    </w:rPr>
                    <w:t>E</w:t>
                  </w:r>
                </w:p>
              </w:tc>
              <w:tc>
                <w:tcPr>
                  <w:tcW w:w="538" w:type="dxa"/>
                  <w:tcBorders>
                    <w:top w:val="nil"/>
                    <w:left w:val="nil"/>
                    <w:bottom w:val="nil"/>
                    <w:right w:val="nil"/>
                  </w:tcBorders>
                </w:tcPr>
                <w:p w14:paraId="6572D48D" w14:textId="77777777" w:rsidR="00F83B8B" w:rsidRDefault="000513FA">
                  <w:pPr>
                    <w:framePr w:wrap="around" w:vAnchor="text" w:hAnchor="margin"/>
                    <w:spacing w:after="0"/>
                    <w:ind w:left="21"/>
                    <w:suppressOverlap/>
                  </w:pPr>
                  <w:r>
                    <w:rPr>
                      <w:rFonts w:ascii="Times New Roman" w:eastAsia="Times New Roman" w:hAnsi="Times New Roman" w:cs="Times New Roman"/>
                      <w:sz w:val="17"/>
                    </w:rPr>
                    <w:t>69</w:t>
                  </w:r>
                </w:p>
              </w:tc>
              <w:tc>
                <w:tcPr>
                  <w:tcW w:w="496" w:type="dxa"/>
                  <w:tcBorders>
                    <w:top w:val="nil"/>
                    <w:left w:val="nil"/>
                    <w:bottom w:val="nil"/>
                    <w:right w:val="nil"/>
                  </w:tcBorders>
                </w:tcPr>
                <w:p w14:paraId="015124C1" w14:textId="77777777" w:rsidR="00F83B8B" w:rsidRDefault="000513FA">
                  <w:pPr>
                    <w:framePr w:wrap="around" w:vAnchor="text" w:hAnchor="margin"/>
                    <w:spacing w:after="0"/>
                    <w:ind w:left="85"/>
                    <w:suppressOverlap/>
                  </w:pPr>
                  <w:r>
                    <w:rPr>
                      <w:rFonts w:ascii="Times New Roman" w:eastAsia="Times New Roman" w:hAnsi="Times New Roman" w:cs="Times New Roman"/>
                      <w:sz w:val="17"/>
                    </w:rPr>
                    <w:t>8</w:t>
                  </w:r>
                </w:p>
              </w:tc>
              <w:tc>
                <w:tcPr>
                  <w:tcW w:w="496" w:type="dxa"/>
                  <w:tcBorders>
                    <w:top w:val="nil"/>
                    <w:left w:val="nil"/>
                    <w:bottom w:val="nil"/>
                    <w:right w:val="nil"/>
                  </w:tcBorders>
                </w:tcPr>
                <w:p w14:paraId="20FBB970" w14:textId="77777777" w:rsidR="00F83B8B" w:rsidRDefault="000513FA">
                  <w:pPr>
                    <w:framePr w:wrap="around" w:vAnchor="text" w:hAnchor="margin"/>
                    <w:spacing w:after="0"/>
                    <w:suppressOverlap/>
                  </w:pPr>
                  <w:r>
                    <w:rPr>
                      <w:rFonts w:ascii="Times New Roman" w:eastAsia="Times New Roman" w:hAnsi="Times New Roman" w:cs="Times New Roman"/>
                      <w:sz w:val="17"/>
                    </w:rPr>
                    <w:t>23</w:t>
                  </w:r>
                </w:p>
              </w:tc>
              <w:tc>
                <w:tcPr>
                  <w:tcW w:w="500" w:type="dxa"/>
                  <w:tcBorders>
                    <w:top w:val="nil"/>
                    <w:left w:val="nil"/>
                    <w:bottom w:val="nil"/>
                    <w:right w:val="nil"/>
                  </w:tcBorders>
                </w:tcPr>
                <w:p w14:paraId="7405AF70" w14:textId="77777777" w:rsidR="00F83B8B" w:rsidRDefault="000513FA">
                  <w:pPr>
                    <w:framePr w:wrap="around" w:vAnchor="text" w:hAnchor="margin"/>
                    <w:spacing w:after="0"/>
                    <w:ind w:left="2"/>
                    <w:suppressOverlap/>
                  </w:pPr>
                  <w:r>
                    <w:rPr>
                      <w:rFonts w:ascii="Times New Roman" w:eastAsia="Times New Roman" w:hAnsi="Times New Roman" w:cs="Times New Roman"/>
                      <w:sz w:val="17"/>
                    </w:rPr>
                    <w:t>18</w:t>
                  </w:r>
                </w:p>
              </w:tc>
              <w:tc>
                <w:tcPr>
                  <w:tcW w:w="580" w:type="dxa"/>
                  <w:tcBorders>
                    <w:top w:val="nil"/>
                    <w:left w:val="nil"/>
                    <w:bottom w:val="nil"/>
                    <w:right w:val="nil"/>
                  </w:tcBorders>
                </w:tcPr>
                <w:p w14:paraId="19285869" w14:textId="77777777" w:rsidR="00F83B8B" w:rsidRDefault="000513FA">
                  <w:pPr>
                    <w:framePr w:wrap="around" w:vAnchor="text" w:hAnchor="margin"/>
                    <w:spacing w:after="0"/>
                    <w:suppressOverlap/>
                  </w:pPr>
                  <w:r>
                    <w:rPr>
                      <w:rFonts w:ascii="Times New Roman" w:eastAsia="Times New Roman" w:hAnsi="Times New Roman" w:cs="Times New Roman"/>
                      <w:sz w:val="17"/>
                    </w:rPr>
                    <w:t>218</w:t>
                  </w:r>
                </w:p>
              </w:tc>
              <w:tc>
                <w:tcPr>
                  <w:tcW w:w="519" w:type="dxa"/>
                  <w:tcBorders>
                    <w:top w:val="nil"/>
                    <w:left w:val="nil"/>
                    <w:bottom w:val="nil"/>
                    <w:right w:val="nil"/>
                  </w:tcBorders>
                </w:tcPr>
                <w:p w14:paraId="3BD461A0" w14:textId="77777777" w:rsidR="00F83B8B" w:rsidRDefault="000513FA">
                  <w:pPr>
                    <w:framePr w:wrap="around" w:vAnchor="text" w:hAnchor="margin"/>
                    <w:spacing w:after="0"/>
                    <w:ind w:left="11"/>
                    <w:suppressOverlap/>
                  </w:pPr>
                  <w:r>
                    <w:rPr>
                      <w:rFonts w:ascii="Times New Roman" w:eastAsia="Times New Roman" w:hAnsi="Times New Roman" w:cs="Times New Roman"/>
                      <w:sz w:val="17"/>
                    </w:rPr>
                    <w:t>13</w:t>
                  </w:r>
                </w:p>
              </w:tc>
              <w:tc>
                <w:tcPr>
                  <w:tcW w:w="496" w:type="dxa"/>
                  <w:tcBorders>
                    <w:top w:val="nil"/>
                    <w:left w:val="nil"/>
                    <w:bottom w:val="nil"/>
                    <w:right w:val="nil"/>
                  </w:tcBorders>
                </w:tcPr>
                <w:p w14:paraId="5DB21AC7" w14:textId="77777777" w:rsidR="00F83B8B" w:rsidRDefault="000513FA">
                  <w:pPr>
                    <w:framePr w:wrap="around" w:vAnchor="text" w:hAnchor="margin"/>
                    <w:spacing w:after="0"/>
                    <w:suppressOverlap/>
                  </w:pPr>
                  <w:r>
                    <w:rPr>
                      <w:rFonts w:ascii="Times New Roman" w:eastAsia="Times New Roman" w:hAnsi="Times New Roman" w:cs="Times New Roman"/>
                      <w:sz w:val="17"/>
                    </w:rPr>
                    <w:t>15</w:t>
                  </w:r>
                </w:p>
              </w:tc>
              <w:tc>
                <w:tcPr>
                  <w:tcW w:w="628" w:type="dxa"/>
                  <w:tcBorders>
                    <w:top w:val="nil"/>
                    <w:left w:val="nil"/>
                    <w:bottom w:val="nil"/>
                    <w:right w:val="nil"/>
                  </w:tcBorders>
                </w:tcPr>
                <w:p w14:paraId="14BA3477" w14:textId="77777777" w:rsidR="00F83B8B" w:rsidRDefault="000513FA">
                  <w:pPr>
                    <w:framePr w:wrap="around" w:vAnchor="text" w:hAnchor="margin"/>
                    <w:spacing w:after="0"/>
                    <w:ind w:left="23"/>
                    <w:suppressOverlap/>
                  </w:pPr>
                  <w:r>
                    <w:rPr>
                      <w:rFonts w:ascii="Times New Roman" w:eastAsia="Times New Roman" w:hAnsi="Times New Roman" w:cs="Times New Roman"/>
                      <w:sz w:val="17"/>
                    </w:rPr>
                    <w:t>364</w:t>
                  </w:r>
                </w:p>
              </w:tc>
              <w:tc>
                <w:tcPr>
                  <w:tcW w:w="702" w:type="dxa"/>
                  <w:tcBorders>
                    <w:top w:val="nil"/>
                    <w:left w:val="nil"/>
                    <w:bottom w:val="nil"/>
                    <w:right w:val="nil"/>
                  </w:tcBorders>
                </w:tcPr>
                <w:p w14:paraId="467B697C" w14:textId="77777777" w:rsidR="00F83B8B" w:rsidRDefault="000513FA">
                  <w:pPr>
                    <w:framePr w:wrap="around" w:vAnchor="text" w:hAnchor="margin"/>
                    <w:spacing w:after="0"/>
                    <w:ind w:left="103"/>
                    <w:suppressOverlap/>
                  </w:pPr>
                  <w:r>
                    <w:rPr>
                      <w:rFonts w:ascii="Times New Roman" w:eastAsia="Times New Roman" w:hAnsi="Times New Roman" w:cs="Times New Roman"/>
                      <w:sz w:val="17"/>
                    </w:rPr>
                    <w:t>21</w:t>
                  </w:r>
                </w:p>
              </w:tc>
              <w:tc>
                <w:tcPr>
                  <w:tcW w:w="674" w:type="dxa"/>
                  <w:tcBorders>
                    <w:top w:val="nil"/>
                    <w:left w:val="nil"/>
                    <w:bottom w:val="nil"/>
                    <w:right w:val="nil"/>
                  </w:tcBorders>
                </w:tcPr>
                <w:p w14:paraId="078A92FE" w14:textId="77777777" w:rsidR="00F83B8B" w:rsidRDefault="000513FA">
                  <w:pPr>
                    <w:framePr w:wrap="around" w:vAnchor="text" w:hAnchor="margin"/>
                    <w:spacing w:after="0"/>
                    <w:ind w:left="89"/>
                    <w:suppressOverlap/>
                  </w:pPr>
                  <w:r>
                    <w:rPr>
                      <w:rFonts w:ascii="Times New Roman" w:eastAsia="Times New Roman" w:hAnsi="Times New Roman" w:cs="Times New Roman"/>
                      <w:sz w:val="17"/>
                    </w:rPr>
                    <w:t>11</w:t>
                  </w:r>
                </w:p>
              </w:tc>
              <w:tc>
                <w:tcPr>
                  <w:tcW w:w="399" w:type="dxa"/>
                  <w:tcBorders>
                    <w:top w:val="nil"/>
                    <w:left w:val="nil"/>
                    <w:bottom w:val="nil"/>
                    <w:right w:val="nil"/>
                  </w:tcBorders>
                </w:tcPr>
                <w:p w14:paraId="6A35BEB0" w14:textId="77777777" w:rsidR="00F83B8B" w:rsidRDefault="000513FA">
                  <w:pPr>
                    <w:framePr w:wrap="around" w:vAnchor="text" w:hAnchor="margin"/>
                    <w:spacing w:after="0"/>
                    <w:ind w:left="94"/>
                    <w:suppressOverlap/>
                  </w:pPr>
                  <w:r>
                    <w:rPr>
                      <w:rFonts w:ascii="Times New Roman" w:eastAsia="Times New Roman" w:hAnsi="Times New Roman" w:cs="Times New Roman"/>
                      <w:sz w:val="17"/>
                    </w:rPr>
                    <w:t>68</w:t>
                  </w:r>
                </w:p>
              </w:tc>
            </w:tr>
            <w:tr w:rsidR="00F83B8B" w14:paraId="12D2354F" w14:textId="77777777">
              <w:trPr>
                <w:trHeight w:val="179"/>
              </w:trPr>
              <w:tc>
                <w:tcPr>
                  <w:tcW w:w="1121" w:type="dxa"/>
                  <w:tcBorders>
                    <w:top w:val="nil"/>
                    <w:left w:val="nil"/>
                    <w:bottom w:val="nil"/>
                    <w:right w:val="nil"/>
                  </w:tcBorders>
                </w:tcPr>
                <w:p w14:paraId="1FF0B49A" w14:textId="77777777" w:rsidR="00F83B8B" w:rsidRDefault="000513FA">
                  <w:pPr>
                    <w:framePr w:wrap="around" w:vAnchor="text" w:hAnchor="margin"/>
                    <w:spacing w:after="0"/>
                    <w:ind w:right="-875"/>
                    <w:suppressOverlap/>
                  </w:pPr>
                  <w:r>
                    <w:rPr>
                      <w:noProof/>
                    </w:rPr>
                    <w:drawing>
                      <wp:inline distT="0" distB="0" distL="0" distR="0" wp14:anchorId="43445AEA" wp14:editId="30609E7F">
                        <wp:extent cx="1258824" cy="195072"/>
                        <wp:effectExtent l="0" t="0" r="0" b="0"/>
                        <wp:docPr id="75975" name="Picture 75975"/>
                        <wp:cNvGraphicFramePr/>
                        <a:graphic xmlns:a="http://schemas.openxmlformats.org/drawingml/2006/main">
                          <a:graphicData uri="http://schemas.openxmlformats.org/drawingml/2006/picture">
                            <pic:pic xmlns:pic="http://schemas.openxmlformats.org/drawingml/2006/picture">
                              <pic:nvPicPr>
                                <pic:cNvPr id="75975" name="Picture 75975"/>
                                <pic:cNvPicPr/>
                              </pic:nvPicPr>
                              <pic:blipFill>
                                <a:blip r:embed="rId20"/>
                                <a:stretch>
                                  <a:fillRect/>
                                </a:stretch>
                              </pic:blipFill>
                              <pic:spPr>
                                <a:xfrm>
                                  <a:off x="0" y="0"/>
                                  <a:ext cx="1258824" cy="195072"/>
                                </a:xfrm>
                                <a:prstGeom prst="rect">
                                  <a:avLst/>
                                </a:prstGeom>
                              </pic:spPr>
                            </pic:pic>
                          </a:graphicData>
                        </a:graphic>
                      </wp:inline>
                    </w:drawing>
                  </w:r>
                </w:p>
              </w:tc>
              <w:tc>
                <w:tcPr>
                  <w:tcW w:w="745" w:type="dxa"/>
                  <w:tcBorders>
                    <w:top w:val="nil"/>
                    <w:left w:val="nil"/>
                    <w:bottom w:val="nil"/>
                    <w:right w:val="nil"/>
                  </w:tcBorders>
                </w:tcPr>
                <w:p w14:paraId="704D4797" w14:textId="77777777" w:rsidR="00F83B8B" w:rsidRDefault="00F83B8B">
                  <w:pPr>
                    <w:framePr w:wrap="around" w:vAnchor="text" w:hAnchor="margin"/>
                    <w:suppressOverlap/>
                  </w:pPr>
                </w:p>
              </w:tc>
              <w:tc>
                <w:tcPr>
                  <w:tcW w:w="1159" w:type="dxa"/>
                  <w:tcBorders>
                    <w:top w:val="nil"/>
                    <w:left w:val="nil"/>
                    <w:bottom w:val="nil"/>
                    <w:right w:val="nil"/>
                  </w:tcBorders>
                </w:tcPr>
                <w:p w14:paraId="5FC06F47" w14:textId="77777777" w:rsidR="00F83B8B" w:rsidRDefault="000513FA">
                  <w:pPr>
                    <w:framePr w:wrap="around" w:vAnchor="text" w:hAnchor="margin"/>
                    <w:spacing w:after="0"/>
                    <w:ind w:left="148" w:right="-11"/>
                    <w:suppressOverlap/>
                  </w:pPr>
                  <w:r>
                    <w:rPr>
                      <w:rFonts w:ascii="Times New Roman" w:eastAsia="Times New Roman" w:hAnsi="Times New Roman" w:cs="Times New Roman"/>
                      <w:sz w:val="17"/>
                    </w:rPr>
                    <w:t>N, 29°</w:t>
                  </w:r>
                  <w:r>
                    <w:rPr>
                      <w:noProof/>
                    </w:rPr>
                    <w:drawing>
                      <wp:inline distT="0" distB="0" distL="0" distR="0" wp14:anchorId="05AD4B20" wp14:editId="6427CE0F">
                        <wp:extent cx="326136" cy="82296"/>
                        <wp:effectExtent l="0" t="0" r="0" b="0"/>
                        <wp:docPr id="75976" name="Picture 75976"/>
                        <wp:cNvGraphicFramePr/>
                        <a:graphic xmlns:a="http://schemas.openxmlformats.org/drawingml/2006/main">
                          <a:graphicData uri="http://schemas.openxmlformats.org/drawingml/2006/picture">
                            <pic:pic xmlns:pic="http://schemas.openxmlformats.org/drawingml/2006/picture">
                              <pic:nvPicPr>
                                <pic:cNvPr id="75976" name="Picture 75976"/>
                                <pic:cNvPicPr/>
                              </pic:nvPicPr>
                              <pic:blipFill>
                                <a:blip r:embed="rId21"/>
                                <a:stretch>
                                  <a:fillRect/>
                                </a:stretch>
                              </pic:blipFill>
                              <pic:spPr>
                                <a:xfrm>
                                  <a:off x="0" y="0"/>
                                  <a:ext cx="326136" cy="82296"/>
                                </a:xfrm>
                                <a:prstGeom prst="rect">
                                  <a:avLst/>
                                </a:prstGeom>
                              </pic:spPr>
                            </pic:pic>
                          </a:graphicData>
                        </a:graphic>
                      </wp:inline>
                    </w:drawing>
                  </w:r>
                </w:p>
              </w:tc>
              <w:tc>
                <w:tcPr>
                  <w:tcW w:w="472" w:type="dxa"/>
                  <w:tcBorders>
                    <w:top w:val="nil"/>
                    <w:left w:val="nil"/>
                    <w:bottom w:val="nil"/>
                    <w:right w:val="nil"/>
                  </w:tcBorders>
                </w:tcPr>
                <w:p w14:paraId="7479E7B5" w14:textId="77777777" w:rsidR="00F83B8B" w:rsidRDefault="000513FA">
                  <w:pPr>
                    <w:framePr w:wrap="around" w:vAnchor="text" w:hAnchor="margin"/>
                    <w:spacing w:after="0"/>
                    <w:suppressOverlap/>
                  </w:pPr>
                  <w:r>
                    <w:rPr>
                      <w:rFonts w:ascii="Times New Roman" w:eastAsia="Times New Roman" w:hAnsi="Times New Roman" w:cs="Times New Roman"/>
                      <w:sz w:val="17"/>
                    </w:rPr>
                    <w:t>E</w:t>
                  </w:r>
                </w:p>
              </w:tc>
              <w:tc>
                <w:tcPr>
                  <w:tcW w:w="538" w:type="dxa"/>
                  <w:tcBorders>
                    <w:top w:val="nil"/>
                    <w:left w:val="nil"/>
                    <w:bottom w:val="nil"/>
                    <w:right w:val="nil"/>
                  </w:tcBorders>
                </w:tcPr>
                <w:p w14:paraId="03BB00B2" w14:textId="77777777" w:rsidR="00F83B8B" w:rsidRDefault="000513FA">
                  <w:pPr>
                    <w:framePr w:wrap="around" w:vAnchor="text" w:hAnchor="margin"/>
                    <w:spacing w:after="0"/>
                    <w:ind w:left="21"/>
                    <w:suppressOverlap/>
                  </w:pPr>
                  <w:r>
                    <w:rPr>
                      <w:rFonts w:ascii="Times New Roman" w:eastAsia="Times New Roman" w:hAnsi="Times New Roman" w:cs="Times New Roman"/>
                      <w:sz w:val="17"/>
                    </w:rPr>
                    <w:t>46</w:t>
                  </w:r>
                </w:p>
              </w:tc>
              <w:tc>
                <w:tcPr>
                  <w:tcW w:w="496" w:type="dxa"/>
                  <w:tcBorders>
                    <w:top w:val="nil"/>
                    <w:left w:val="nil"/>
                    <w:bottom w:val="nil"/>
                    <w:right w:val="nil"/>
                  </w:tcBorders>
                </w:tcPr>
                <w:p w14:paraId="38165C8B" w14:textId="77777777" w:rsidR="00F83B8B" w:rsidRDefault="000513FA">
                  <w:pPr>
                    <w:framePr w:wrap="around" w:vAnchor="text" w:hAnchor="margin"/>
                    <w:spacing w:after="0"/>
                    <w:suppressOverlap/>
                  </w:pPr>
                  <w:r>
                    <w:rPr>
                      <w:rFonts w:ascii="Times New Roman" w:eastAsia="Times New Roman" w:hAnsi="Times New Roman" w:cs="Times New Roman"/>
                      <w:sz w:val="17"/>
                    </w:rPr>
                    <w:t>11</w:t>
                  </w:r>
                </w:p>
              </w:tc>
              <w:tc>
                <w:tcPr>
                  <w:tcW w:w="496" w:type="dxa"/>
                  <w:tcBorders>
                    <w:top w:val="nil"/>
                    <w:left w:val="nil"/>
                    <w:bottom w:val="nil"/>
                    <w:right w:val="nil"/>
                  </w:tcBorders>
                </w:tcPr>
                <w:p w14:paraId="4CE91CF5" w14:textId="77777777" w:rsidR="00F83B8B" w:rsidRDefault="000513FA">
                  <w:pPr>
                    <w:framePr w:wrap="around" w:vAnchor="text" w:hAnchor="margin"/>
                    <w:spacing w:after="0"/>
                    <w:suppressOverlap/>
                  </w:pPr>
                  <w:r>
                    <w:rPr>
                      <w:rFonts w:ascii="Times New Roman" w:eastAsia="Times New Roman" w:hAnsi="Times New Roman" w:cs="Times New Roman"/>
                      <w:sz w:val="17"/>
                    </w:rPr>
                    <w:t>14</w:t>
                  </w:r>
                </w:p>
              </w:tc>
              <w:tc>
                <w:tcPr>
                  <w:tcW w:w="500" w:type="dxa"/>
                  <w:tcBorders>
                    <w:top w:val="nil"/>
                    <w:left w:val="nil"/>
                    <w:bottom w:val="nil"/>
                    <w:right w:val="nil"/>
                  </w:tcBorders>
                </w:tcPr>
                <w:p w14:paraId="2608C264" w14:textId="77777777" w:rsidR="00F83B8B" w:rsidRDefault="000513FA">
                  <w:pPr>
                    <w:framePr w:wrap="around" w:vAnchor="text" w:hAnchor="margin"/>
                    <w:spacing w:after="0"/>
                    <w:ind w:left="2"/>
                    <w:suppressOverlap/>
                  </w:pPr>
                  <w:r>
                    <w:rPr>
                      <w:rFonts w:ascii="Times New Roman" w:eastAsia="Times New Roman" w:hAnsi="Times New Roman" w:cs="Times New Roman"/>
                      <w:sz w:val="17"/>
                    </w:rPr>
                    <w:t>23</w:t>
                  </w:r>
                </w:p>
              </w:tc>
              <w:tc>
                <w:tcPr>
                  <w:tcW w:w="580" w:type="dxa"/>
                  <w:tcBorders>
                    <w:top w:val="nil"/>
                    <w:left w:val="nil"/>
                    <w:bottom w:val="nil"/>
                    <w:right w:val="nil"/>
                  </w:tcBorders>
                </w:tcPr>
                <w:p w14:paraId="39163292" w14:textId="77777777" w:rsidR="00F83B8B" w:rsidRDefault="000513FA">
                  <w:pPr>
                    <w:framePr w:wrap="around" w:vAnchor="text" w:hAnchor="margin"/>
                    <w:spacing w:after="0"/>
                    <w:suppressOverlap/>
                  </w:pPr>
                  <w:r>
                    <w:rPr>
                      <w:rFonts w:ascii="Times New Roman" w:eastAsia="Times New Roman" w:hAnsi="Times New Roman" w:cs="Times New Roman"/>
                      <w:sz w:val="17"/>
                    </w:rPr>
                    <w:t>196</w:t>
                  </w:r>
                </w:p>
              </w:tc>
              <w:tc>
                <w:tcPr>
                  <w:tcW w:w="519" w:type="dxa"/>
                  <w:tcBorders>
                    <w:top w:val="nil"/>
                    <w:left w:val="nil"/>
                    <w:bottom w:val="nil"/>
                    <w:right w:val="nil"/>
                  </w:tcBorders>
                </w:tcPr>
                <w:p w14:paraId="239EE661" w14:textId="77777777" w:rsidR="00F83B8B" w:rsidRDefault="000513FA">
                  <w:pPr>
                    <w:framePr w:wrap="around" w:vAnchor="text" w:hAnchor="margin"/>
                    <w:spacing w:after="0"/>
                    <w:ind w:left="96"/>
                    <w:suppressOverlap/>
                  </w:pPr>
                  <w:r>
                    <w:rPr>
                      <w:rFonts w:ascii="Times New Roman" w:eastAsia="Times New Roman" w:hAnsi="Times New Roman" w:cs="Times New Roman"/>
                      <w:sz w:val="17"/>
                    </w:rPr>
                    <w:t>8</w:t>
                  </w:r>
                </w:p>
              </w:tc>
              <w:tc>
                <w:tcPr>
                  <w:tcW w:w="496" w:type="dxa"/>
                  <w:tcBorders>
                    <w:top w:val="nil"/>
                    <w:left w:val="nil"/>
                    <w:bottom w:val="nil"/>
                    <w:right w:val="nil"/>
                  </w:tcBorders>
                </w:tcPr>
                <w:p w14:paraId="21F8DAD3" w14:textId="77777777" w:rsidR="00F83B8B" w:rsidRDefault="000513FA">
                  <w:pPr>
                    <w:framePr w:wrap="around" w:vAnchor="text" w:hAnchor="margin"/>
                    <w:spacing w:after="0"/>
                    <w:suppressOverlap/>
                  </w:pPr>
                  <w:r>
                    <w:rPr>
                      <w:rFonts w:ascii="Times New Roman" w:eastAsia="Times New Roman" w:hAnsi="Times New Roman" w:cs="Times New Roman"/>
                      <w:sz w:val="17"/>
                    </w:rPr>
                    <w:t>13</w:t>
                  </w:r>
                </w:p>
              </w:tc>
              <w:tc>
                <w:tcPr>
                  <w:tcW w:w="628" w:type="dxa"/>
                  <w:tcBorders>
                    <w:top w:val="nil"/>
                    <w:left w:val="nil"/>
                    <w:bottom w:val="nil"/>
                    <w:right w:val="nil"/>
                  </w:tcBorders>
                </w:tcPr>
                <w:p w14:paraId="62EFA458" w14:textId="77777777" w:rsidR="00F83B8B" w:rsidRDefault="000513FA">
                  <w:pPr>
                    <w:framePr w:wrap="around" w:vAnchor="text" w:hAnchor="margin"/>
                    <w:spacing w:after="0"/>
                    <w:ind w:left="23"/>
                    <w:suppressOverlap/>
                  </w:pPr>
                  <w:r>
                    <w:rPr>
                      <w:rFonts w:ascii="Times New Roman" w:eastAsia="Times New Roman" w:hAnsi="Times New Roman" w:cs="Times New Roman"/>
                      <w:sz w:val="17"/>
                    </w:rPr>
                    <w:t>311</w:t>
                  </w:r>
                </w:p>
              </w:tc>
              <w:tc>
                <w:tcPr>
                  <w:tcW w:w="702" w:type="dxa"/>
                  <w:tcBorders>
                    <w:top w:val="nil"/>
                    <w:left w:val="nil"/>
                    <w:bottom w:val="nil"/>
                    <w:right w:val="nil"/>
                  </w:tcBorders>
                </w:tcPr>
                <w:p w14:paraId="1E80C00D" w14:textId="77777777" w:rsidR="00F83B8B" w:rsidRDefault="000513FA">
                  <w:pPr>
                    <w:framePr w:wrap="around" w:vAnchor="text" w:hAnchor="margin"/>
                    <w:spacing w:after="0"/>
                    <w:ind w:left="103"/>
                    <w:suppressOverlap/>
                  </w:pPr>
                  <w:r>
                    <w:rPr>
                      <w:rFonts w:ascii="Times New Roman" w:eastAsia="Times New Roman" w:hAnsi="Times New Roman" w:cs="Times New Roman"/>
                      <w:sz w:val="17"/>
                    </w:rPr>
                    <w:t>18</w:t>
                  </w:r>
                </w:p>
              </w:tc>
              <w:tc>
                <w:tcPr>
                  <w:tcW w:w="674" w:type="dxa"/>
                  <w:tcBorders>
                    <w:top w:val="nil"/>
                    <w:left w:val="nil"/>
                    <w:bottom w:val="nil"/>
                    <w:right w:val="nil"/>
                  </w:tcBorders>
                </w:tcPr>
                <w:p w14:paraId="4C5484C5" w14:textId="77777777" w:rsidR="00F83B8B" w:rsidRDefault="000513FA">
                  <w:pPr>
                    <w:framePr w:wrap="around" w:vAnchor="text" w:hAnchor="margin"/>
                    <w:spacing w:after="0"/>
                    <w:ind w:left="89"/>
                    <w:suppressOverlap/>
                  </w:pPr>
                  <w:r>
                    <w:rPr>
                      <w:rFonts w:ascii="Times New Roman" w:eastAsia="Times New Roman" w:hAnsi="Times New Roman" w:cs="Times New Roman"/>
                      <w:sz w:val="17"/>
                    </w:rPr>
                    <w:t>12</w:t>
                  </w:r>
                </w:p>
              </w:tc>
              <w:tc>
                <w:tcPr>
                  <w:tcW w:w="399" w:type="dxa"/>
                  <w:tcBorders>
                    <w:top w:val="nil"/>
                    <w:left w:val="nil"/>
                    <w:bottom w:val="nil"/>
                    <w:right w:val="nil"/>
                  </w:tcBorders>
                </w:tcPr>
                <w:p w14:paraId="61764F6F" w14:textId="77777777" w:rsidR="00F83B8B" w:rsidRDefault="000513FA">
                  <w:pPr>
                    <w:framePr w:wrap="around" w:vAnchor="text" w:hAnchor="margin"/>
                    <w:spacing w:after="0"/>
                    <w:ind w:left="94"/>
                    <w:suppressOverlap/>
                  </w:pPr>
                  <w:r>
                    <w:rPr>
                      <w:rFonts w:ascii="Times New Roman" w:eastAsia="Times New Roman" w:hAnsi="Times New Roman" w:cs="Times New Roman"/>
                      <w:sz w:val="17"/>
                    </w:rPr>
                    <w:t>70</w:t>
                  </w:r>
                </w:p>
              </w:tc>
            </w:tr>
            <w:tr w:rsidR="00F83B8B" w14:paraId="58792FC3" w14:textId="77777777">
              <w:trPr>
                <w:trHeight w:val="179"/>
              </w:trPr>
              <w:tc>
                <w:tcPr>
                  <w:tcW w:w="1121" w:type="dxa"/>
                  <w:tcBorders>
                    <w:top w:val="nil"/>
                    <w:left w:val="nil"/>
                    <w:bottom w:val="nil"/>
                    <w:right w:val="nil"/>
                  </w:tcBorders>
                </w:tcPr>
                <w:p w14:paraId="2553E554" w14:textId="77777777" w:rsidR="00F83B8B" w:rsidRDefault="000513FA">
                  <w:pPr>
                    <w:framePr w:wrap="around" w:vAnchor="text" w:hAnchor="margin"/>
                    <w:spacing w:after="0"/>
                    <w:suppressOverlap/>
                  </w:pPr>
                  <w:r>
                    <w:rPr>
                      <w:rFonts w:ascii="Times New Roman" w:eastAsia="Times New Roman" w:hAnsi="Times New Roman" w:cs="Times New Roman"/>
                      <w:sz w:val="17"/>
                    </w:rPr>
                    <w:t>BL12-07-1</w:t>
                  </w:r>
                </w:p>
              </w:tc>
              <w:tc>
                <w:tcPr>
                  <w:tcW w:w="745" w:type="dxa"/>
                  <w:tcBorders>
                    <w:top w:val="nil"/>
                    <w:left w:val="nil"/>
                    <w:bottom w:val="nil"/>
                    <w:right w:val="nil"/>
                  </w:tcBorders>
                </w:tcPr>
                <w:p w14:paraId="1E9181E3" w14:textId="77777777" w:rsidR="00F83B8B" w:rsidRDefault="000513FA">
                  <w:pPr>
                    <w:framePr w:wrap="around" w:vAnchor="text" w:hAnchor="margin"/>
                    <w:spacing w:after="0"/>
                    <w:suppressOverlap/>
                  </w:pPr>
                  <w:r>
                    <w:rPr>
                      <w:rFonts w:ascii="Times New Roman" w:eastAsia="Times New Roman" w:hAnsi="Times New Roman" w:cs="Times New Roman"/>
                      <w:sz w:val="17"/>
                    </w:rPr>
                    <w:t>88</w:t>
                  </w:r>
                </w:p>
              </w:tc>
              <w:tc>
                <w:tcPr>
                  <w:tcW w:w="1159" w:type="dxa"/>
                  <w:tcBorders>
                    <w:top w:val="nil"/>
                    <w:left w:val="nil"/>
                    <w:bottom w:val="nil"/>
                    <w:right w:val="nil"/>
                  </w:tcBorders>
                </w:tcPr>
                <w:p w14:paraId="4F30A80C" w14:textId="77777777" w:rsidR="00F83B8B" w:rsidRDefault="000513FA">
                  <w:pPr>
                    <w:framePr w:wrap="around" w:vAnchor="text" w:hAnchor="margin"/>
                    <w:spacing w:after="0"/>
                    <w:ind w:left="148" w:right="-11"/>
                    <w:suppressOverlap/>
                  </w:pPr>
                  <w:r>
                    <w:rPr>
                      <w:rFonts w:ascii="Times New Roman" w:eastAsia="Times New Roman" w:hAnsi="Times New Roman" w:cs="Times New Roman"/>
                      <w:sz w:val="17"/>
                    </w:rPr>
                    <w:t>N, 29°</w:t>
                  </w:r>
                  <w:r>
                    <w:rPr>
                      <w:noProof/>
                    </w:rPr>
                    <w:drawing>
                      <wp:inline distT="0" distB="0" distL="0" distR="0" wp14:anchorId="66190192" wp14:editId="685E1BFF">
                        <wp:extent cx="326136" cy="82297"/>
                        <wp:effectExtent l="0" t="0" r="0" b="0"/>
                        <wp:docPr id="75977" name="Picture 75977"/>
                        <wp:cNvGraphicFramePr/>
                        <a:graphic xmlns:a="http://schemas.openxmlformats.org/drawingml/2006/main">
                          <a:graphicData uri="http://schemas.openxmlformats.org/drawingml/2006/picture">
                            <pic:pic xmlns:pic="http://schemas.openxmlformats.org/drawingml/2006/picture">
                              <pic:nvPicPr>
                                <pic:cNvPr id="75977" name="Picture 75977"/>
                                <pic:cNvPicPr/>
                              </pic:nvPicPr>
                              <pic:blipFill>
                                <a:blip r:embed="rId22"/>
                                <a:stretch>
                                  <a:fillRect/>
                                </a:stretch>
                              </pic:blipFill>
                              <pic:spPr>
                                <a:xfrm>
                                  <a:off x="0" y="0"/>
                                  <a:ext cx="326136" cy="82297"/>
                                </a:xfrm>
                                <a:prstGeom prst="rect">
                                  <a:avLst/>
                                </a:prstGeom>
                              </pic:spPr>
                            </pic:pic>
                          </a:graphicData>
                        </a:graphic>
                      </wp:inline>
                    </w:drawing>
                  </w:r>
                </w:p>
              </w:tc>
              <w:tc>
                <w:tcPr>
                  <w:tcW w:w="472" w:type="dxa"/>
                  <w:tcBorders>
                    <w:top w:val="nil"/>
                    <w:left w:val="nil"/>
                    <w:bottom w:val="nil"/>
                    <w:right w:val="nil"/>
                  </w:tcBorders>
                </w:tcPr>
                <w:p w14:paraId="18ABB23F" w14:textId="77777777" w:rsidR="00F83B8B" w:rsidRDefault="000513FA">
                  <w:pPr>
                    <w:framePr w:wrap="around" w:vAnchor="text" w:hAnchor="margin"/>
                    <w:spacing w:after="0"/>
                    <w:suppressOverlap/>
                  </w:pPr>
                  <w:r>
                    <w:rPr>
                      <w:rFonts w:ascii="Times New Roman" w:eastAsia="Times New Roman" w:hAnsi="Times New Roman" w:cs="Times New Roman"/>
                      <w:sz w:val="17"/>
                    </w:rPr>
                    <w:t>E</w:t>
                  </w:r>
                </w:p>
              </w:tc>
              <w:tc>
                <w:tcPr>
                  <w:tcW w:w="538" w:type="dxa"/>
                  <w:tcBorders>
                    <w:top w:val="nil"/>
                    <w:left w:val="nil"/>
                    <w:bottom w:val="nil"/>
                    <w:right w:val="nil"/>
                  </w:tcBorders>
                </w:tcPr>
                <w:p w14:paraId="0DE1E538" w14:textId="77777777" w:rsidR="00F83B8B" w:rsidRDefault="000513FA">
                  <w:pPr>
                    <w:framePr w:wrap="around" w:vAnchor="text" w:hAnchor="margin"/>
                    <w:spacing w:after="0"/>
                    <w:ind w:left="21"/>
                    <w:suppressOverlap/>
                  </w:pPr>
                  <w:r>
                    <w:rPr>
                      <w:rFonts w:ascii="Times New Roman" w:eastAsia="Times New Roman" w:hAnsi="Times New Roman" w:cs="Times New Roman"/>
                      <w:sz w:val="17"/>
                    </w:rPr>
                    <w:t>61</w:t>
                  </w:r>
                </w:p>
              </w:tc>
              <w:tc>
                <w:tcPr>
                  <w:tcW w:w="496" w:type="dxa"/>
                  <w:tcBorders>
                    <w:top w:val="nil"/>
                    <w:left w:val="nil"/>
                    <w:bottom w:val="nil"/>
                    <w:right w:val="nil"/>
                  </w:tcBorders>
                </w:tcPr>
                <w:p w14:paraId="2E235004" w14:textId="77777777" w:rsidR="00F83B8B" w:rsidRDefault="000513FA">
                  <w:pPr>
                    <w:framePr w:wrap="around" w:vAnchor="text" w:hAnchor="margin"/>
                    <w:spacing w:after="0"/>
                    <w:suppressOverlap/>
                  </w:pPr>
                  <w:r>
                    <w:rPr>
                      <w:rFonts w:ascii="Times New Roman" w:eastAsia="Times New Roman" w:hAnsi="Times New Roman" w:cs="Times New Roman"/>
                      <w:sz w:val="17"/>
                    </w:rPr>
                    <w:t>15</w:t>
                  </w:r>
                </w:p>
              </w:tc>
              <w:tc>
                <w:tcPr>
                  <w:tcW w:w="496" w:type="dxa"/>
                  <w:tcBorders>
                    <w:top w:val="nil"/>
                    <w:left w:val="nil"/>
                    <w:bottom w:val="nil"/>
                    <w:right w:val="nil"/>
                  </w:tcBorders>
                </w:tcPr>
                <w:p w14:paraId="1BC1658C" w14:textId="77777777" w:rsidR="00F83B8B" w:rsidRDefault="000513FA">
                  <w:pPr>
                    <w:framePr w:wrap="around" w:vAnchor="text" w:hAnchor="margin"/>
                    <w:spacing w:after="0"/>
                    <w:suppressOverlap/>
                  </w:pPr>
                  <w:r>
                    <w:rPr>
                      <w:rFonts w:ascii="Times New Roman" w:eastAsia="Times New Roman" w:hAnsi="Times New Roman" w:cs="Times New Roman"/>
                      <w:sz w:val="17"/>
                    </w:rPr>
                    <w:t>18</w:t>
                  </w:r>
                </w:p>
              </w:tc>
              <w:tc>
                <w:tcPr>
                  <w:tcW w:w="500" w:type="dxa"/>
                  <w:tcBorders>
                    <w:top w:val="nil"/>
                    <w:left w:val="nil"/>
                    <w:bottom w:val="nil"/>
                    <w:right w:val="nil"/>
                  </w:tcBorders>
                </w:tcPr>
                <w:p w14:paraId="65617942" w14:textId="77777777" w:rsidR="00F83B8B" w:rsidRDefault="000513FA">
                  <w:pPr>
                    <w:framePr w:wrap="around" w:vAnchor="text" w:hAnchor="margin"/>
                    <w:spacing w:after="0"/>
                    <w:ind w:left="2"/>
                    <w:suppressOverlap/>
                  </w:pPr>
                  <w:r>
                    <w:rPr>
                      <w:rFonts w:ascii="Times New Roman" w:eastAsia="Times New Roman" w:hAnsi="Times New Roman" w:cs="Times New Roman"/>
                      <w:sz w:val="17"/>
                    </w:rPr>
                    <w:t>10</w:t>
                  </w:r>
                </w:p>
              </w:tc>
              <w:tc>
                <w:tcPr>
                  <w:tcW w:w="580" w:type="dxa"/>
                  <w:tcBorders>
                    <w:top w:val="nil"/>
                    <w:left w:val="nil"/>
                    <w:bottom w:val="nil"/>
                    <w:right w:val="nil"/>
                  </w:tcBorders>
                </w:tcPr>
                <w:p w14:paraId="6775CB2A" w14:textId="77777777" w:rsidR="00F83B8B" w:rsidRDefault="000513FA">
                  <w:pPr>
                    <w:framePr w:wrap="around" w:vAnchor="text" w:hAnchor="margin"/>
                    <w:spacing w:after="0"/>
                    <w:suppressOverlap/>
                  </w:pPr>
                  <w:r>
                    <w:rPr>
                      <w:rFonts w:ascii="Times New Roman" w:eastAsia="Times New Roman" w:hAnsi="Times New Roman" w:cs="Times New Roman"/>
                      <w:sz w:val="17"/>
                    </w:rPr>
                    <w:t>203</w:t>
                  </w:r>
                </w:p>
              </w:tc>
              <w:tc>
                <w:tcPr>
                  <w:tcW w:w="519" w:type="dxa"/>
                  <w:tcBorders>
                    <w:top w:val="nil"/>
                    <w:left w:val="nil"/>
                    <w:bottom w:val="nil"/>
                    <w:right w:val="nil"/>
                  </w:tcBorders>
                </w:tcPr>
                <w:p w14:paraId="2D000391" w14:textId="77777777" w:rsidR="00F83B8B" w:rsidRDefault="000513FA">
                  <w:pPr>
                    <w:framePr w:wrap="around" w:vAnchor="text" w:hAnchor="margin"/>
                    <w:spacing w:after="0"/>
                    <w:ind w:left="11"/>
                    <w:suppressOverlap/>
                  </w:pPr>
                  <w:r>
                    <w:rPr>
                      <w:rFonts w:ascii="Times New Roman" w:eastAsia="Times New Roman" w:hAnsi="Times New Roman" w:cs="Times New Roman"/>
                      <w:sz w:val="17"/>
                    </w:rPr>
                    <w:t>11</w:t>
                  </w:r>
                </w:p>
              </w:tc>
              <w:tc>
                <w:tcPr>
                  <w:tcW w:w="496" w:type="dxa"/>
                  <w:tcBorders>
                    <w:top w:val="nil"/>
                    <w:left w:val="nil"/>
                    <w:bottom w:val="nil"/>
                    <w:right w:val="nil"/>
                  </w:tcBorders>
                </w:tcPr>
                <w:p w14:paraId="7495AE6F" w14:textId="77777777" w:rsidR="00F83B8B" w:rsidRDefault="000513FA">
                  <w:pPr>
                    <w:framePr w:wrap="around" w:vAnchor="text" w:hAnchor="margin"/>
                    <w:spacing w:after="0"/>
                    <w:suppressOverlap/>
                  </w:pPr>
                  <w:r>
                    <w:rPr>
                      <w:rFonts w:ascii="Times New Roman" w:eastAsia="Times New Roman" w:hAnsi="Times New Roman" w:cs="Times New Roman"/>
                      <w:sz w:val="17"/>
                    </w:rPr>
                    <w:t>16</w:t>
                  </w:r>
                </w:p>
              </w:tc>
              <w:tc>
                <w:tcPr>
                  <w:tcW w:w="628" w:type="dxa"/>
                  <w:tcBorders>
                    <w:top w:val="nil"/>
                    <w:left w:val="nil"/>
                    <w:bottom w:val="nil"/>
                    <w:right w:val="nil"/>
                  </w:tcBorders>
                </w:tcPr>
                <w:p w14:paraId="2D51D395" w14:textId="77777777" w:rsidR="00F83B8B" w:rsidRDefault="000513FA">
                  <w:pPr>
                    <w:framePr w:wrap="around" w:vAnchor="text" w:hAnchor="margin"/>
                    <w:spacing w:after="0"/>
                    <w:ind w:left="23"/>
                    <w:suppressOverlap/>
                  </w:pPr>
                  <w:r>
                    <w:rPr>
                      <w:rFonts w:ascii="Times New Roman" w:eastAsia="Times New Roman" w:hAnsi="Times New Roman" w:cs="Times New Roman"/>
                      <w:sz w:val="17"/>
                    </w:rPr>
                    <w:t>334</w:t>
                  </w:r>
                </w:p>
              </w:tc>
              <w:tc>
                <w:tcPr>
                  <w:tcW w:w="702" w:type="dxa"/>
                  <w:tcBorders>
                    <w:top w:val="nil"/>
                    <w:left w:val="nil"/>
                    <w:bottom w:val="nil"/>
                    <w:right w:val="nil"/>
                  </w:tcBorders>
                </w:tcPr>
                <w:p w14:paraId="372ECD53" w14:textId="77777777" w:rsidR="00F83B8B" w:rsidRDefault="000513FA">
                  <w:pPr>
                    <w:framePr w:wrap="around" w:vAnchor="text" w:hAnchor="margin"/>
                    <w:spacing w:after="0"/>
                    <w:ind w:left="103"/>
                    <w:suppressOverlap/>
                  </w:pPr>
                  <w:r>
                    <w:rPr>
                      <w:rFonts w:ascii="Times New Roman" w:eastAsia="Times New Roman" w:hAnsi="Times New Roman" w:cs="Times New Roman"/>
                      <w:sz w:val="17"/>
                    </w:rPr>
                    <w:t>23</w:t>
                  </w:r>
                </w:p>
              </w:tc>
              <w:tc>
                <w:tcPr>
                  <w:tcW w:w="674" w:type="dxa"/>
                  <w:tcBorders>
                    <w:top w:val="nil"/>
                    <w:left w:val="nil"/>
                    <w:bottom w:val="nil"/>
                    <w:right w:val="nil"/>
                  </w:tcBorders>
                </w:tcPr>
                <w:p w14:paraId="1987CCF6" w14:textId="77777777" w:rsidR="00F83B8B" w:rsidRDefault="000513FA">
                  <w:pPr>
                    <w:framePr w:wrap="around" w:vAnchor="text" w:hAnchor="margin"/>
                    <w:spacing w:after="0"/>
                    <w:ind w:left="173"/>
                    <w:suppressOverlap/>
                  </w:pPr>
                  <w:r>
                    <w:rPr>
                      <w:rFonts w:ascii="Times New Roman" w:eastAsia="Times New Roman" w:hAnsi="Times New Roman" w:cs="Times New Roman"/>
                      <w:sz w:val="17"/>
                    </w:rPr>
                    <w:t>8</w:t>
                  </w:r>
                </w:p>
              </w:tc>
              <w:tc>
                <w:tcPr>
                  <w:tcW w:w="399" w:type="dxa"/>
                  <w:tcBorders>
                    <w:top w:val="nil"/>
                    <w:left w:val="nil"/>
                    <w:bottom w:val="nil"/>
                    <w:right w:val="nil"/>
                  </w:tcBorders>
                </w:tcPr>
                <w:p w14:paraId="09CEAAC0" w14:textId="77777777" w:rsidR="00F83B8B" w:rsidRDefault="000513FA">
                  <w:pPr>
                    <w:framePr w:wrap="around" w:vAnchor="text" w:hAnchor="margin"/>
                    <w:spacing w:after="0"/>
                    <w:ind w:left="94"/>
                    <w:suppressOverlap/>
                  </w:pPr>
                  <w:r>
                    <w:rPr>
                      <w:rFonts w:ascii="Times New Roman" w:eastAsia="Times New Roman" w:hAnsi="Times New Roman" w:cs="Times New Roman"/>
                      <w:sz w:val="17"/>
                    </w:rPr>
                    <w:t>69</w:t>
                  </w:r>
                </w:p>
              </w:tc>
            </w:tr>
            <w:tr w:rsidR="00F83B8B" w14:paraId="2588D429" w14:textId="77777777">
              <w:trPr>
                <w:trHeight w:val="179"/>
              </w:trPr>
              <w:tc>
                <w:tcPr>
                  <w:tcW w:w="1121" w:type="dxa"/>
                  <w:tcBorders>
                    <w:top w:val="nil"/>
                    <w:left w:val="nil"/>
                    <w:bottom w:val="nil"/>
                    <w:right w:val="nil"/>
                  </w:tcBorders>
                </w:tcPr>
                <w:p w14:paraId="3C2A2588" w14:textId="77777777" w:rsidR="00F83B8B" w:rsidRDefault="000513FA">
                  <w:pPr>
                    <w:framePr w:wrap="around" w:vAnchor="text" w:hAnchor="margin"/>
                    <w:spacing w:after="0"/>
                    <w:ind w:left="-1404" w:right="2525"/>
                    <w:suppressOverlap/>
                  </w:pPr>
                  <w:r>
                    <w:rPr>
                      <w:noProof/>
                    </w:rPr>
                    <w:drawing>
                      <wp:anchor distT="0" distB="0" distL="114300" distR="114300" simplePos="0" relativeHeight="251658240" behindDoc="0" locked="0" layoutInCell="1" allowOverlap="0" wp14:anchorId="7D64FD4B" wp14:editId="26562986">
                        <wp:simplePos x="0" y="0"/>
                        <wp:positionH relativeFrom="column">
                          <wp:posOffset>13</wp:posOffset>
                        </wp:positionH>
                        <wp:positionV relativeFrom="paragraph">
                          <wp:posOffset>0</wp:posOffset>
                        </wp:positionV>
                        <wp:extent cx="1258824" cy="195072"/>
                        <wp:effectExtent l="0" t="0" r="0" b="0"/>
                        <wp:wrapSquare wrapText="bothSides"/>
                        <wp:docPr id="75979" name="Picture 75979"/>
                        <wp:cNvGraphicFramePr/>
                        <a:graphic xmlns:a="http://schemas.openxmlformats.org/drawingml/2006/main">
                          <a:graphicData uri="http://schemas.openxmlformats.org/drawingml/2006/picture">
                            <pic:pic xmlns:pic="http://schemas.openxmlformats.org/drawingml/2006/picture">
                              <pic:nvPicPr>
                                <pic:cNvPr id="75979" name="Picture 75979"/>
                                <pic:cNvPicPr/>
                              </pic:nvPicPr>
                              <pic:blipFill>
                                <a:blip r:embed="rId23"/>
                                <a:stretch>
                                  <a:fillRect/>
                                </a:stretch>
                              </pic:blipFill>
                              <pic:spPr>
                                <a:xfrm>
                                  <a:off x="0" y="0"/>
                                  <a:ext cx="1258824" cy="195072"/>
                                </a:xfrm>
                                <a:prstGeom prst="rect">
                                  <a:avLst/>
                                </a:prstGeom>
                              </pic:spPr>
                            </pic:pic>
                          </a:graphicData>
                        </a:graphic>
                      </wp:anchor>
                    </w:drawing>
                  </w:r>
                  <w:r>
                    <w:rPr>
                      <w:noProof/>
                    </w:rPr>
                    <w:drawing>
                      <wp:anchor distT="0" distB="0" distL="114300" distR="114300" simplePos="0" relativeHeight="251659264" behindDoc="0" locked="0" layoutInCell="1" allowOverlap="0" wp14:anchorId="5283B625" wp14:editId="21EF99B0">
                        <wp:simplePos x="0" y="0"/>
                        <wp:positionH relativeFrom="column">
                          <wp:posOffset>13</wp:posOffset>
                        </wp:positionH>
                        <wp:positionV relativeFrom="paragraph">
                          <wp:posOffset>302875</wp:posOffset>
                        </wp:positionV>
                        <wp:extent cx="1258824" cy="195072"/>
                        <wp:effectExtent l="0" t="0" r="0" b="0"/>
                        <wp:wrapSquare wrapText="bothSides"/>
                        <wp:docPr id="75978" name="Picture 75978"/>
                        <wp:cNvGraphicFramePr/>
                        <a:graphic xmlns:a="http://schemas.openxmlformats.org/drawingml/2006/main">
                          <a:graphicData uri="http://schemas.openxmlformats.org/drawingml/2006/picture">
                            <pic:pic xmlns:pic="http://schemas.openxmlformats.org/drawingml/2006/picture">
                              <pic:nvPicPr>
                                <pic:cNvPr id="75978" name="Picture 75978"/>
                                <pic:cNvPicPr/>
                              </pic:nvPicPr>
                              <pic:blipFill>
                                <a:blip r:embed="rId24"/>
                                <a:stretch>
                                  <a:fillRect/>
                                </a:stretch>
                              </pic:blipFill>
                              <pic:spPr>
                                <a:xfrm>
                                  <a:off x="0" y="0"/>
                                  <a:ext cx="1258824" cy="195072"/>
                                </a:xfrm>
                                <a:prstGeom prst="rect">
                                  <a:avLst/>
                                </a:prstGeom>
                              </pic:spPr>
                            </pic:pic>
                          </a:graphicData>
                        </a:graphic>
                      </wp:anchor>
                    </w:drawing>
                  </w:r>
                </w:p>
              </w:tc>
              <w:tc>
                <w:tcPr>
                  <w:tcW w:w="745" w:type="dxa"/>
                  <w:tcBorders>
                    <w:top w:val="nil"/>
                    <w:left w:val="nil"/>
                    <w:bottom w:val="nil"/>
                    <w:right w:val="nil"/>
                  </w:tcBorders>
                </w:tcPr>
                <w:p w14:paraId="37EE9624" w14:textId="77777777" w:rsidR="00F83B8B" w:rsidRDefault="00F83B8B">
                  <w:pPr>
                    <w:framePr w:wrap="around" w:vAnchor="text" w:hAnchor="margin"/>
                    <w:suppressOverlap/>
                  </w:pPr>
                </w:p>
              </w:tc>
              <w:tc>
                <w:tcPr>
                  <w:tcW w:w="1159" w:type="dxa"/>
                  <w:tcBorders>
                    <w:top w:val="nil"/>
                    <w:left w:val="nil"/>
                    <w:bottom w:val="nil"/>
                    <w:right w:val="nil"/>
                  </w:tcBorders>
                </w:tcPr>
                <w:p w14:paraId="5702C4B5" w14:textId="77777777" w:rsidR="00F83B8B" w:rsidRDefault="000513FA">
                  <w:pPr>
                    <w:framePr w:wrap="around" w:vAnchor="text" w:hAnchor="margin"/>
                    <w:spacing w:after="0"/>
                    <w:ind w:left="148" w:right="-11"/>
                    <w:suppressOverlap/>
                  </w:pPr>
                  <w:r>
                    <w:rPr>
                      <w:rFonts w:ascii="Times New Roman" w:eastAsia="Times New Roman" w:hAnsi="Times New Roman" w:cs="Times New Roman"/>
                      <w:sz w:val="17"/>
                    </w:rPr>
                    <w:t>N, 29°</w:t>
                  </w:r>
                  <w:r>
                    <w:rPr>
                      <w:noProof/>
                    </w:rPr>
                    <w:drawing>
                      <wp:inline distT="0" distB="0" distL="0" distR="0" wp14:anchorId="7FE7AC28" wp14:editId="75C475B6">
                        <wp:extent cx="326136" cy="82296"/>
                        <wp:effectExtent l="0" t="0" r="0" b="0"/>
                        <wp:docPr id="75980" name="Picture 75980"/>
                        <wp:cNvGraphicFramePr/>
                        <a:graphic xmlns:a="http://schemas.openxmlformats.org/drawingml/2006/main">
                          <a:graphicData uri="http://schemas.openxmlformats.org/drawingml/2006/picture">
                            <pic:pic xmlns:pic="http://schemas.openxmlformats.org/drawingml/2006/picture">
                              <pic:nvPicPr>
                                <pic:cNvPr id="75980" name="Picture 75980"/>
                                <pic:cNvPicPr/>
                              </pic:nvPicPr>
                              <pic:blipFill>
                                <a:blip r:embed="rId25"/>
                                <a:stretch>
                                  <a:fillRect/>
                                </a:stretch>
                              </pic:blipFill>
                              <pic:spPr>
                                <a:xfrm>
                                  <a:off x="0" y="0"/>
                                  <a:ext cx="326136" cy="82296"/>
                                </a:xfrm>
                                <a:prstGeom prst="rect">
                                  <a:avLst/>
                                </a:prstGeom>
                              </pic:spPr>
                            </pic:pic>
                          </a:graphicData>
                        </a:graphic>
                      </wp:inline>
                    </w:drawing>
                  </w:r>
                </w:p>
              </w:tc>
              <w:tc>
                <w:tcPr>
                  <w:tcW w:w="472" w:type="dxa"/>
                  <w:tcBorders>
                    <w:top w:val="nil"/>
                    <w:left w:val="nil"/>
                    <w:bottom w:val="nil"/>
                    <w:right w:val="nil"/>
                  </w:tcBorders>
                </w:tcPr>
                <w:p w14:paraId="20414798" w14:textId="77777777" w:rsidR="00F83B8B" w:rsidRDefault="000513FA">
                  <w:pPr>
                    <w:framePr w:wrap="around" w:vAnchor="text" w:hAnchor="margin"/>
                    <w:spacing w:after="0"/>
                    <w:suppressOverlap/>
                  </w:pPr>
                  <w:r>
                    <w:rPr>
                      <w:rFonts w:ascii="Times New Roman" w:eastAsia="Times New Roman" w:hAnsi="Times New Roman" w:cs="Times New Roman"/>
                      <w:sz w:val="17"/>
                    </w:rPr>
                    <w:t>E</w:t>
                  </w:r>
                </w:p>
              </w:tc>
              <w:tc>
                <w:tcPr>
                  <w:tcW w:w="538" w:type="dxa"/>
                  <w:tcBorders>
                    <w:top w:val="nil"/>
                    <w:left w:val="nil"/>
                    <w:bottom w:val="nil"/>
                    <w:right w:val="nil"/>
                  </w:tcBorders>
                </w:tcPr>
                <w:p w14:paraId="03646505" w14:textId="77777777" w:rsidR="00F83B8B" w:rsidRDefault="000513FA">
                  <w:pPr>
                    <w:framePr w:wrap="around" w:vAnchor="text" w:hAnchor="margin"/>
                    <w:spacing w:after="0"/>
                    <w:ind w:left="21"/>
                    <w:suppressOverlap/>
                  </w:pPr>
                  <w:r>
                    <w:rPr>
                      <w:rFonts w:ascii="Times New Roman" w:eastAsia="Times New Roman" w:hAnsi="Times New Roman" w:cs="Times New Roman"/>
                      <w:sz w:val="17"/>
                    </w:rPr>
                    <w:t>50</w:t>
                  </w:r>
                </w:p>
              </w:tc>
              <w:tc>
                <w:tcPr>
                  <w:tcW w:w="496" w:type="dxa"/>
                  <w:tcBorders>
                    <w:top w:val="nil"/>
                    <w:left w:val="nil"/>
                    <w:bottom w:val="nil"/>
                    <w:right w:val="nil"/>
                  </w:tcBorders>
                </w:tcPr>
                <w:p w14:paraId="3D841947" w14:textId="77777777" w:rsidR="00F83B8B" w:rsidRDefault="000513FA">
                  <w:pPr>
                    <w:framePr w:wrap="around" w:vAnchor="text" w:hAnchor="margin"/>
                    <w:spacing w:after="0"/>
                    <w:suppressOverlap/>
                  </w:pPr>
                  <w:r>
                    <w:rPr>
                      <w:rFonts w:ascii="Times New Roman" w:eastAsia="Times New Roman" w:hAnsi="Times New Roman" w:cs="Times New Roman"/>
                      <w:sz w:val="17"/>
                    </w:rPr>
                    <w:t>14</w:t>
                  </w:r>
                </w:p>
              </w:tc>
              <w:tc>
                <w:tcPr>
                  <w:tcW w:w="496" w:type="dxa"/>
                  <w:tcBorders>
                    <w:top w:val="nil"/>
                    <w:left w:val="nil"/>
                    <w:bottom w:val="nil"/>
                    <w:right w:val="nil"/>
                  </w:tcBorders>
                </w:tcPr>
                <w:p w14:paraId="0FCA95EF" w14:textId="77777777" w:rsidR="00F83B8B" w:rsidRDefault="000513FA">
                  <w:pPr>
                    <w:framePr w:wrap="around" w:vAnchor="text" w:hAnchor="margin"/>
                    <w:spacing w:after="0"/>
                    <w:suppressOverlap/>
                  </w:pPr>
                  <w:r>
                    <w:rPr>
                      <w:rFonts w:ascii="Times New Roman" w:eastAsia="Times New Roman" w:hAnsi="Times New Roman" w:cs="Times New Roman"/>
                      <w:sz w:val="17"/>
                    </w:rPr>
                    <w:t>26</w:t>
                  </w:r>
                </w:p>
              </w:tc>
              <w:tc>
                <w:tcPr>
                  <w:tcW w:w="500" w:type="dxa"/>
                  <w:tcBorders>
                    <w:top w:val="nil"/>
                    <w:left w:val="nil"/>
                    <w:bottom w:val="nil"/>
                    <w:right w:val="nil"/>
                  </w:tcBorders>
                </w:tcPr>
                <w:p w14:paraId="69E69CD5" w14:textId="77777777" w:rsidR="00F83B8B" w:rsidRDefault="000513FA">
                  <w:pPr>
                    <w:framePr w:wrap="around" w:vAnchor="text" w:hAnchor="margin"/>
                    <w:spacing w:after="0"/>
                    <w:ind w:left="2"/>
                    <w:suppressOverlap/>
                  </w:pPr>
                  <w:r>
                    <w:rPr>
                      <w:rFonts w:ascii="Times New Roman" w:eastAsia="Times New Roman" w:hAnsi="Times New Roman" w:cs="Times New Roman"/>
                      <w:sz w:val="17"/>
                    </w:rPr>
                    <w:t>14</w:t>
                  </w:r>
                </w:p>
              </w:tc>
              <w:tc>
                <w:tcPr>
                  <w:tcW w:w="580" w:type="dxa"/>
                  <w:tcBorders>
                    <w:top w:val="nil"/>
                    <w:left w:val="nil"/>
                    <w:bottom w:val="nil"/>
                    <w:right w:val="nil"/>
                  </w:tcBorders>
                </w:tcPr>
                <w:p w14:paraId="4F1B7B42" w14:textId="77777777" w:rsidR="00F83B8B" w:rsidRDefault="000513FA">
                  <w:pPr>
                    <w:framePr w:wrap="around" w:vAnchor="text" w:hAnchor="margin"/>
                    <w:spacing w:after="0"/>
                    <w:suppressOverlap/>
                  </w:pPr>
                  <w:r>
                    <w:rPr>
                      <w:rFonts w:ascii="Times New Roman" w:eastAsia="Times New Roman" w:hAnsi="Times New Roman" w:cs="Times New Roman"/>
                      <w:sz w:val="17"/>
                    </w:rPr>
                    <w:t>200</w:t>
                  </w:r>
                </w:p>
              </w:tc>
              <w:tc>
                <w:tcPr>
                  <w:tcW w:w="519" w:type="dxa"/>
                  <w:tcBorders>
                    <w:top w:val="nil"/>
                    <w:left w:val="nil"/>
                    <w:bottom w:val="nil"/>
                    <w:right w:val="nil"/>
                  </w:tcBorders>
                </w:tcPr>
                <w:p w14:paraId="6C5471AF" w14:textId="77777777" w:rsidR="00F83B8B" w:rsidRDefault="000513FA">
                  <w:pPr>
                    <w:framePr w:wrap="around" w:vAnchor="text" w:hAnchor="margin"/>
                    <w:spacing w:after="0"/>
                    <w:ind w:left="11"/>
                    <w:suppressOverlap/>
                  </w:pPr>
                  <w:r>
                    <w:rPr>
                      <w:rFonts w:ascii="Times New Roman" w:eastAsia="Times New Roman" w:hAnsi="Times New Roman" w:cs="Times New Roman"/>
                      <w:sz w:val="17"/>
                    </w:rPr>
                    <w:t>11</w:t>
                  </w:r>
                </w:p>
              </w:tc>
              <w:tc>
                <w:tcPr>
                  <w:tcW w:w="496" w:type="dxa"/>
                  <w:tcBorders>
                    <w:top w:val="nil"/>
                    <w:left w:val="nil"/>
                    <w:bottom w:val="nil"/>
                    <w:right w:val="nil"/>
                  </w:tcBorders>
                </w:tcPr>
                <w:p w14:paraId="7E9A3730" w14:textId="77777777" w:rsidR="00F83B8B" w:rsidRDefault="000513FA">
                  <w:pPr>
                    <w:framePr w:wrap="around" w:vAnchor="text" w:hAnchor="margin"/>
                    <w:spacing w:after="0"/>
                    <w:suppressOverlap/>
                  </w:pPr>
                  <w:r>
                    <w:rPr>
                      <w:rFonts w:ascii="Times New Roman" w:eastAsia="Times New Roman" w:hAnsi="Times New Roman" w:cs="Times New Roman"/>
                      <w:sz w:val="17"/>
                    </w:rPr>
                    <w:t>12</w:t>
                  </w:r>
                </w:p>
              </w:tc>
              <w:tc>
                <w:tcPr>
                  <w:tcW w:w="628" w:type="dxa"/>
                  <w:tcBorders>
                    <w:top w:val="nil"/>
                    <w:left w:val="nil"/>
                    <w:bottom w:val="nil"/>
                    <w:right w:val="nil"/>
                  </w:tcBorders>
                </w:tcPr>
                <w:p w14:paraId="7D442CF0" w14:textId="77777777" w:rsidR="00F83B8B" w:rsidRDefault="000513FA">
                  <w:pPr>
                    <w:framePr w:wrap="around" w:vAnchor="text" w:hAnchor="margin"/>
                    <w:spacing w:after="0"/>
                    <w:ind w:left="23"/>
                    <w:suppressOverlap/>
                  </w:pPr>
                  <w:r>
                    <w:rPr>
                      <w:rFonts w:ascii="Times New Roman" w:eastAsia="Times New Roman" w:hAnsi="Times New Roman" w:cs="Times New Roman"/>
                      <w:sz w:val="17"/>
                    </w:rPr>
                    <w:t>327</w:t>
                  </w:r>
                </w:p>
              </w:tc>
              <w:tc>
                <w:tcPr>
                  <w:tcW w:w="702" w:type="dxa"/>
                  <w:tcBorders>
                    <w:top w:val="nil"/>
                    <w:left w:val="nil"/>
                    <w:bottom w:val="nil"/>
                    <w:right w:val="nil"/>
                  </w:tcBorders>
                </w:tcPr>
                <w:p w14:paraId="3B7CE0CF" w14:textId="77777777" w:rsidR="00F83B8B" w:rsidRDefault="000513FA">
                  <w:pPr>
                    <w:framePr w:wrap="around" w:vAnchor="text" w:hAnchor="margin"/>
                    <w:spacing w:after="0"/>
                    <w:ind w:left="103"/>
                    <w:suppressOverlap/>
                  </w:pPr>
                  <w:r>
                    <w:rPr>
                      <w:rFonts w:ascii="Times New Roman" w:eastAsia="Times New Roman" w:hAnsi="Times New Roman" w:cs="Times New Roman"/>
                      <w:sz w:val="17"/>
                    </w:rPr>
                    <w:t>20</w:t>
                  </w:r>
                </w:p>
              </w:tc>
              <w:tc>
                <w:tcPr>
                  <w:tcW w:w="674" w:type="dxa"/>
                  <w:tcBorders>
                    <w:top w:val="nil"/>
                    <w:left w:val="nil"/>
                    <w:bottom w:val="nil"/>
                    <w:right w:val="nil"/>
                  </w:tcBorders>
                </w:tcPr>
                <w:p w14:paraId="40C93526" w14:textId="77777777" w:rsidR="00F83B8B" w:rsidRDefault="000513FA">
                  <w:pPr>
                    <w:framePr w:wrap="around" w:vAnchor="text" w:hAnchor="margin"/>
                    <w:spacing w:after="0"/>
                    <w:ind w:left="89"/>
                    <w:suppressOverlap/>
                  </w:pPr>
                  <w:r>
                    <w:rPr>
                      <w:rFonts w:ascii="Times New Roman" w:eastAsia="Times New Roman" w:hAnsi="Times New Roman" w:cs="Times New Roman"/>
                      <w:sz w:val="17"/>
                    </w:rPr>
                    <w:t>12</w:t>
                  </w:r>
                </w:p>
              </w:tc>
              <w:tc>
                <w:tcPr>
                  <w:tcW w:w="399" w:type="dxa"/>
                  <w:tcBorders>
                    <w:top w:val="nil"/>
                    <w:left w:val="nil"/>
                    <w:bottom w:val="nil"/>
                    <w:right w:val="nil"/>
                  </w:tcBorders>
                </w:tcPr>
                <w:p w14:paraId="0208C561" w14:textId="77777777" w:rsidR="00F83B8B" w:rsidRDefault="000513FA">
                  <w:pPr>
                    <w:framePr w:wrap="around" w:vAnchor="text" w:hAnchor="margin"/>
                    <w:spacing w:after="0"/>
                    <w:ind w:left="94"/>
                    <w:suppressOverlap/>
                  </w:pPr>
                  <w:r>
                    <w:rPr>
                      <w:rFonts w:ascii="Times New Roman" w:eastAsia="Times New Roman" w:hAnsi="Times New Roman" w:cs="Times New Roman"/>
                      <w:sz w:val="17"/>
                    </w:rPr>
                    <w:t>68</w:t>
                  </w:r>
                </w:p>
              </w:tc>
            </w:tr>
            <w:tr w:rsidR="00F83B8B" w14:paraId="52B4D509" w14:textId="77777777">
              <w:trPr>
                <w:trHeight w:val="179"/>
              </w:trPr>
              <w:tc>
                <w:tcPr>
                  <w:tcW w:w="1121" w:type="dxa"/>
                  <w:tcBorders>
                    <w:top w:val="nil"/>
                    <w:left w:val="nil"/>
                    <w:bottom w:val="nil"/>
                    <w:right w:val="nil"/>
                  </w:tcBorders>
                </w:tcPr>
                <w:p w14:paraId="0D3FEC09" w14:textId="77777777" w:rsidR="00F83B8B" w:rsidRDefault="000513FA">
                  <w:pPr>
                    <w:framePr w:wrap="around" w:vAnchor="text" w:hAnchor="margin"/>
                    <w:spacing w:after="0"/>
                    <w:suppressOverlap/>
                  </w:pPr>
                  <w:r>
                    <w:rPr>
                      <w:rFonts w:ascii="Times New Roman" w:eastAsia="Times New Roman" w:hAnsi="Times New Roman" w:cs="Times New Roman"/>
                      <w:sz w:val="17"/>
                    </w:rPr>
                    <w:t>BL12-08-2</w:t>
                  </w:r>
                </w:p>
              </w:tc>
              <w:tc>
                <w:tcPr>
                  <w:tcW w:w="745" w:type="dxa"/>
                  <w:tcBorders>
                    <w:top w:val="nil"/>
                    <w:left w:val="nil"/>
                    <w:bottom w:val="nil"/>
                    <w:right w:val="nil"/>
                  </w:tcBorders>
                </w:tcPr>
                <w:p w14:paraId="684ED628" w14:textId="77777777" w:rsidR="00F83B8B" w:rsidRDefault="000513FA">
                  <w:pPr>
                    <w:framePr w:wrap="around" w:vAnchor="text" w:hAnchor="margin"/>
                    <w:spacing w:after="0"/>
                    <w:suppressOverlap/>
                  </w:pPr>
                  <w:r>
                    <w:rPr>
                      <w:rFonts w:ascii="Times New Roman" w:eastAsia="Times New Roman" w:hAnsi="Times New Roman" w:cs="Times New Roman"/>
                      <w:sz w:val="17"/>
                    </w:rPr>
                    <w:t>88</w:t>
                  </w:r>
                </w:p>
              </w:tc>
              <w:tc>
                <w:tcPr>
                  <w:tcW w:w="1159" w:type="dxa"/>
                  <w:tcBorders>
                    <w:top w:val="nil"/>
                    <w:left w:val="nil"/>
                    <w:bottom w:val="nil"/>
                    <w:right w:val="nil"/>
                  </w:tcBorders>
                </w:tcPr>
                <w:p w14:paraId="337AA1E9" w14:textId="77777777" w:rsidR="00F83B8B" w:rsidRDefault="000513FA">
                  <w:pPr>
                    <w:framePr w:wrap="around" w:vAnchor="text" w:hAnchor="margin"/>
                    <w:spacing w:after="0"/>
                    <w:ind w:left="148" w:right="-11"/>
                    <w:suppressOverlap/>
                  </w:pPr>
                  <w:r>
                    <w:rPr>
                      <w:rFonts w:ascii="Times New Roman" w:eastAsia="Times New Roman" w:hAnsi="Times New Roman" w:cs="Times New Roman"/>
                      <w:sz w:val="17"/>
                    </w:rPr>
                    <w:t>N, 29°</w:t>
                  </w:r>
                  <w:r>
                    <w:rPr>
                      <w:noProof/>
                    </w:rPr>
                    <w:drawing>
                      <wp:inline distT="0" distB="0" distL="0" distR="0" wp14:anchorId="0CE4B8A3" wp14:editId="3D8BFFE2">
                        <wp:extent cx="326136" cy="82297"/>
                        <wp:effectExtent l="0" t="0" r="0" b="0"/>
                        <wp:docPr id="75981" name="Picture 75981"/>
                        <wp:cNvGraphicFramePr/>
                        <a:graphic xmlns:a="http://schemas.openxmlformats.org/drawingml/2006/main">
                          <a:graphicData uri="http://schemas.openxmlformats.org/drawingml/2006/picture">
                            <pic:pic xmlns:pic="http://schemas.openxmlformats.org/drawingml/2006/picture">
                              <pic:nvPicPr>
                                <pic:cNvPr id="75981" name="Picture 75981"/>
                                <pic:cNvPicPr/>
                              </pic:nvPicPr>
                              <pic:blipFill>
                                <a:blip r:embed="rId26"/>
                                <a:stretch>
                                  <a:fillRect/>
                                </a:stretch>
                              </pic:blipFill>
                              <pic:spPr>
                                <a:xfrm>
                                  <a:off x="0" y="0"/>
                                  <a:ext cx="326136" cy="82297"/>
                                </a:xfrm>
                                <a:prstGeom prst="rect">
                                  <a:avLst/>
                                </a:prstGeom>
                              </pic:spPr>
                            </pic:pic>
                          </a:graphicData>
                        </a:graphic>
                      </wp:inline>
                    </w:drawing>
                  </w:r>
                </w:p>
              </w:tc>
              <w:tc>
                <w:tcPr>
                  <w:tcW w:w="472" w:type="dxa"/>
                  <w:tcBorders>
                    <w:top w:val="nil"/>
                    <w:left w:val="nil"/>
                    <w:bottom w:val="nil"/>
                    <w:right w:val="nil"/>
                  </w:tcBorders>
                </w:tcPr>
                <w:p w14:paraId="02A23845" w14:textId="77777777" w:rsidR="00F83B8B" w:rsidRDefault="000513FA">
                  <w:pPr>
                    <w:framePr w:wrap="around" w:vAnchor="text" w:hAnchor="margin"/>
                    <w:spacing w:after="0"/>
                    <w:suppressOverlap/>
                  </w:pPr>
                  <w:r>
                    <w:rPr>
                      <w:rFonts w:ascii="Times New Roman" w:eastAsia="Times New Roman" w:hAnsi="Times New Roman" w:cs="Times New Roman"/>
                      <w:sz w:val="17"/>
                    </w:rPr>
                    <w:t>E</w:t>
                  </w:r>
                </w:p>
              </w:tc>
              <w:tc>
                <w:tcPr>
                  <w:tcW w:w="538" w:type="dxa"/>
                  <w:tcBorders>
                    <w:top w:val="nil"/>
                    <w:left w:val="nil"/>
                    <w:bottom w:val="nil"/>
                    <w:right w:val="nil"/>
                  </w:tcBorders>
                </w:tcPr>
                <w:p w14:paraId="245573A1" w14:textId="77777777" w:rsidR="00F83B8B" w:rsidRDefault="000513FA">
                  <w:pPr>
                    <w:framePr w:wrap="around" w:vAnchor="text" w:hAnchor="margin"/>
                    <w:spacing w:after="0"/>
                    <w:ind w:left="21"/>
                    <w:suppressOverlap/>
                  </w:pPr>
                  <w:r>
                    <w:rPr>
                      <w:rFonts w:ascii="Times New Roman" w:eastAsia="Times New Roman" w:hAnsi="Times New Roman" w:cs="Times New Roman"/>
                      <w:sz w:val="17"/>
                    </w:rPr>
                    <w:t>59</w:t>
                  </w:r>
                </w:p>
              </w:tc>
              <w:tc>
                <w:tcPr>
                  <w:tcW w:w="496" w:type="dxa"/>
                  <w:tcBorders>
                    <w:top w:val="nil"/>
                    <w:left w:val="nil"/>
                    <w:bottom w:val="nil"/>
                    <w:right w:val="nil"/>
                  </w:tcBorders>
                </w:tcPr>
                <w:p w14:paraId="7D41A2AE" w14:textId="77777777" w:rsidR="00F83B8B" w:rsidRDefault="000513FA">
                  <w:pPr>
                    <w:framePr w:wrap="around" w:vAnchor="text" w:hAnchor="margin"/>
                    <w:spacing w:after="0"/>
                    <w:ind w:left="85"/>
                    <w:suppressOverlap/>
                  </w:pPr>
                  <w:r>
                    <w:rPr>
                      <w:rFonts w:ascii="Times New Roman" w:eastAsia="Times New Roman" w:hAnsi="Times New Roman" w:cs="Times New Roman"/>
                      <w:sz w:val="17"/>
                    </w:rPr>
                    <w:t>9</w:t>
                  </w:r>
                </w:p>
              </w:tc>
              <w:tc>
                <w:tcPr>
                  <w:tcW w:w="496" w:type="dxa"/>
                  <w:tcBorders>
                    <w:top w:val="nil"/>
                    <w:left w:val="nil"/>
                    <w:bottom w:val="nil"/>
                    <w:right w:val="nil"/>
                  </w:tcBorders>
                </w:tcPr>
                <w:p w14:paraId="5A0AF115" w14:textId="77777777" w:rsidR="00F83B8B" w:rsidRDefault="000513FA">
                  <w:pPr>
                    <w:framePr w:wrap="around" w:vAnchor="text" w:hAnchor="margin"/>
                    <w:spacing w:after="0"/>
                    <w:suppressOverlap/>
                  </w:pPr>
                  <w:r>
                    <w:rPr>
                      <w:rFonts w:ascii="Times New Roman" w:eastAsia="Times New Roman" w:hAnsi="Times New Roman" w:cs="Times New Roman"/>
                      <w:sz w:val="17"/>
                    </w:rPr>
                    <w:t>16</w:t>
                  </w:r>
                </w:p>
              </w:tc>
              <w:tc>
                <w:tcPr>
                  <w:tcW w:w="500" w:type="dxa"/>
                  <w:tcBorders>
                    <w:top w:val="nil"/>
                    <w:left w:val="nil"/>
                    <w:bottom w:val="nil"/>
                    <w:right w:val="nil"/>
                  </w:tcBorders>
                </w:tcPr>
                <w:p w14:paraId="70CFA6D7" w14:textId="77777777" w:rsidR="00F83B8B" w:rsidRDefault="000513FA">
                  <w:pPr>
                    <w:framePr w:wrap="around" w:vAnchor="text" w:hAnchor="margin"/>
                    <w:spacing w:after="0"/>
                    <w:ind w:left="2"/>
                    <w:suppressOverlap/>
                  </w:pPr>
                  <w:r>
                    <w:rPr>
                      <w:rFonts w:ascii="Times New Roman" w:eastAsia="Times New Roman" w:hAnsi="Times New Roman" w:cs="Times New Roman"/>
                      <w:sz w:val="17"/>
                    </w:rPr>
                    <w:t>13</w:t>
                  </w:r>
                </w:p>
              </w:tc>
              <w:tc>
                <w:tcPr>
                  <w:tcW w:w="580" w:type="dxa"/>
                  <w:tcBorders>
                    <w:top w:val="nil"/>
                    <w:left w:val="nil"/>
                    <w:bottom w:val="nil"/>
                    <w:right w:val="nil"/>
                  </w:tcBorders>
                </w:tcPr>
                <w:p w14:paraId="69407BBE" w14:textId="77777777" w:rsidR="00F83B8B" w:rsidRDefault="000513FA">
                  <w:pPr>
                    <w:framePr w:wrap="around" w:vAnchor="text" w:hAnchor="margin"/>
                    <w:spacing w:after="0"/>
                    <w:suppressOverlap/>
                  </w:pPr>
                  <w:r>
                    <w:rPr>
                      <w:rFonts w:ascii="Times New Roman" w:eastAsia="Times New Roman" w:hAnsi="Times New Roman" w:cs="Times New Roman"/>
                      <w:sz w:val="17"/>
                    </w:rPr>
                    <w:t>212</w:t>
                  </w:r>
                </w:p>
              </w:tc>
              <w:tc>
                <w:tcPr>
                  <w:tcW w:w="519" w:type="dxa"/>
                  <w:tcBorders>
                    <w:top w:val="nil"/>
                    <w:left w:val="nil"/>
                    <w:bottom w:val="nil"/>
                    <w:right w:val="nil"/>
                  </w:tcBorders>
                </w:tcPr>
                <w:p w14:paraId="69D808C1" w14:textId="77777777" w:rsidR="00F83B8B" w:rsidRDefault="000513FA">
                  <w:pPr>
                    <w:framePr w:wrap="around" w:vAnchor="text" w:hAnchor="margin"/>
                    <w:spacing w:after="0"/>
                    <w:ind w:left="96"/>
                    <w:suppressOverlap/>
                  </w:pPr>
                  <w:r>
                    <w:rPr>
                      <w:rFonts w:ascii="Times New Roman" w:eastAsia="Times New Roman" w:hAnsi="Times New Roman" w:cs="Times New Roman"/>
                      <w:sz w:val="17"/>
                    </w:rPr>
                    <w:t>7</w:t>
                  </w:r>
                </w:p>
              </w:tc>
              <w:tc>
                <w:tcPr>
                  <w:tcW w:w="496" w:type="dxa"/>
                  <w:tcBorders>
                    <w:top w:val="nil"/>
                    <w:left w:val="nil"/>
                    <w:bottom w:val="nil"/>
                    <w:right w:val="nil"/>
                  </w:tcBorders>
                </w:tcPr>
                <w:p w14:paraId="1FD4C110" w14:textId="77777777" w:rsidR="00F83B8B" w:rsidRDefault="000513FA">
                  <w:pPr>
                    <w:framePr w:wrap="around" w:vAnchor="text" w:hAnchor="margin"/>
                    <w:spacing w:after="0"/>
                    <w:ind w:left="85"/>
                    <w:suppressOverlap/>
                  </w:pPr>
                  <w:r>
                    <w:rPr>
                      <w:rFonts w:ascii="Times New Roman" w:eastAsia="Times New Roman" w:hAnsi="Times New Roman" w:cs="Times New Roman"/>
                      <w:sz w:val="17"/>
                    </w:rPr>
                    <w:t>8</w:t>
                  </w:r>
                </w:p>
              </w:tc>
              <w:tc>
                <w:tcPr>
                  <w:tcW w:w="628" w:type="dxa"/>
                  <w:tcBorders>
                    <w:top w:val="nil"/>
                    <w:left w:val="nil"/>
                    <w:bottom w:val="nil"/>
                    <w:right w:val="nil"/>
                  </w:tcBorders>
                </w:tcPr>
                <w:p w14:paraId="3FFF3A56" w14:textId="77777777" w:rsidR="00F83B8B" w:rsidRDefault="000513FA">
                  <w:pPr>
                    <w:framePr w:wrap="around" w:vAnchor="text" w:hAnchor="margin"/>
                    <w:spacing w:after="0"/>
                    <w:ind w:left="23"/>
                    <w:suppressOverlap/>
                  </w:pPr>
                  <w:r>
                    <w:rPr>
                      <w:rFonts w:ascii="Times New Roman" w:eastAsia="Times New Roman" w:hAnsi="Times New Roman" w:cs="Times New Roman"/>
                      <w:sz w:val="17"/>
                    </w:rPr>
                    <w:t>324</w:t>
                  </w:r>
                </w:p>
              </w:tc>
              <w:tc>
                <w:tcPr>
                  <w:tcW w:w="702" w:type="dxa"/>
                  <w:tcBorders>
                    <w:top w:val="nil"/>
                    <w:left w:val="nil"/>
                    <w:bottom w:val="nil"/>
                    <w:right w:val="nil"/>
                  </w:tcBorders>
                </w:tcPr>
                <w:p w14:paraId="3D6DBF92" w14:textId="77777777" w:rsidR="00F83B8B" w:rsidRDefault="000513FA">
                  <w:pPr>
                    <w:framePr w:wrap="around" w:vAnchor="text" w:hAnchor="margin"/>
                    <w:spacing w:after="0"/>
                    <w:ind w:left="103"/>
                    <w:suppressOverlap/>
                  </w:pPr>
                  <w:r>
                    <w:rPr>
                      <w:rFonts w:ascii="Times New Roman" w:eastAsia="Times New Roman" w:hAnsi="Times New Roman" w:cs="Times New Roman"/>
                      <w:sz w:val="17"/>
                    </w:rPr>
                    <w:t>21</w:t>
                  </w:r>
                </w:p>
              </w:tc>
              <w:tc>
                <w:tcPr>
                  <w:tcW w:w="674" w:type="dxa"/>
                  <w:tcBorders>
                    <w:top w:val="nil"/>
                    <w:left w:val="nil"/>
                    <w:bottom w:val="nil"/>
                    <w:right w:val="nil"/>
                  </w:tcBorders>
                </w:tcPr>
                <w:p w14:paraId="365B2512" w14:textId="77777777" w:rsidR="00F83B8B" w:rsidRDefault="000513FA">
                  <w:pPr>
                    <w:framePr w:wrap="around" w:vAnchor="text" w:hAnchor="margin"/>
                    <w:spacing w:after="0"/>
                    <w:ind w:left="173"/>
                    <w:suppressOverlap/>
                  </w:pPr>
                  <w:r>
                    <w:rPr>
                      <w:rFonts w:ascii="Times New Roman" w:eastAsia="Times New Roman" w:hAnsi="Times New Roman" w:cs="Times New Roman"/>
                      <w:sz w:val="17"/>
                    </w:rPr>
                    <w:t>9</w:t>
                  </w:r>
                </w:p>
              </w:tc>
              <w:tc>
                <w:tcPr>
                  <w:tcW w:w="399" w:type="dxa"/>
                  <w:tcBorders>
                    <w:top w:val="nil"/>
                    <w:left w:val="nil"/>
                    <w:bottom w:val="nil"/>
                    <w:right w:val="nil"/>
                  </w:tcBorders>
                </w:tcPr>
                <w:p w14:paraId="61AA05FE" w14:textId="77777777" w:rsidR="00F83B8B" w:rsidRDefault="000513FA">
                  <w:pPr>
                    <w:framePr w:wrap="around" w:vAnchor="text" w:hAnchor="margin"/>
                    <w:spacing w:after="0"/>
                    <w:ind w:left="94"/>
                    <w:suppressOverlap/>
                  </w:pPr>
                  <w:r>
                    <w:rPr>
                      <w:rFonts w:ascii="Times New Roman" w:eastAsia="Times New Roman" w:hAnsi="Times New Roman" w:cs="Times New Roman"/>
                      <w:sz w:val="17"/>
                    </w:rPr>
                    <w:t>70</w:t>
                  </w:r>
                </w:p>
              </w:tc>
            </w:tr>
            <w:tr w:rsidR="00F83B8B" w14:paraId="33AC5FE1" w14:textId="77777777">
              <w:trPr>
                <w:trHeight w:val="179"/>
              </w:trPr>
              <w:tc>
                <w:tcPr>
                  <w:tcW w:w="1121" w:type="dxa"/>
                  <w:tcBorders>
                    <w:top w:val="nil"/>
                    <w:left w:val="nil"/>
                    <w:bottom w:val="nil"/>
                    <w:right w:val="nil"/>
                  </w:tcBorders>
                </w:tcPr>
                <w:p w14:paraId="7E5DAC75" w14:textId="77777777" w:rsidR="00F83B8B" w:rsidRDefault="00F83B8B">
                  <w:pPr>
                    <w:framePr w:wrap="around" w:vAnchor="text" w:hAnchor="margin"/>
                    <w:suppressOverlap/>
                  </w:pPr>
                </w:p>
              </w:tc>
              <w:tc>
                <w:tcPr>
                  <w:tcW w:w="745" w:type="dxa"/>
                  <w:tcBorders>
                    <w:top w:val="nil"/>
                    <w:left w:val="nil"/>
                    <w:bottom w:val="nil"/>
                    <w:right w:val="nil"/>
                  </w:tcBorders>
                </w:tcPr>
                <w:p w14:paraId="6AADFDCF" w14:textId="77777777" w:rsidR="00F83B8B" w:rsidRDefault="00F83B8B">
                  <w:pPr>
                    <w:framePr w:wrap="around" w:vAnchor="text" w:hAnchor="margin"/>
                    <w:suppressOverlap/>
                  </w:pPr>
                </w:p>
              </w:tc>
              <w:tc>
                <w:tcPr>
                  <w:tcW w:w="1159" w:type="dxa"/>
                  <w:tcBorders>
                    <w:top w:val="nil"/>
                    <w:left w:val="nil"/>
                    <w:bottom w:val="nil"/>
                    <w:right w:val="nil"/>
                  </w:tcBorders>
                </w:tcPr>
                <w:p w14:paraId="2FEEF166" w14:textId="77777777" w:rsidR="00F83B8B" w:rsidRDefault="000513FA">
                  <w:pPr>
                    <w:framePr w:wrap="around" w:vAnchor="text" w:hAnchor="margin"/>
                    <w:spacing w:after="0"/>
                    <w:ind w:left="148" w:right="-91"/>
                    <w:suppressOverlap/>
                  </w:pPr>
                  <w:r>
                    <w:rPr>
                      <w:rFonts w:ascii="Times New Roman" w:eastAsia="Times New Roman" w:hAnsi="Times New Roman" w:cs="Times New Roman"/>
                      <w:sz w:val="17"/>
                    </w:rPr>
                    <w:t>N, 29°</w:t>
                  </w:r>
                  <w:r>
                    <w:rPr>
                      <w:noProof/>
                    </w:rPr>
                    <w:drawing>
                      <wp:inline distT="0" distB="0" distL="0" distR="0" wp14:anchorId="3EE4638F" wp14:editId="5ACC3259">
                        <wp:extent cx="377952" cy="79248"/>
                        <wp:effectExtent l="0" t="0" r="0" b="0"/>
                        <wp:docPr id="75982" name="Picture 75982"/>
                        <wp:cNvGraphicFramePr/>
                        <a:graphic xmlns:a="http://schemas.openxmlformats.org/drawingml/2006/main">
                          <a:graphicData uri="http://schemas.openxmlformats.org/drawingml/2006/picture">
                            <pic:pic xmlns:pic="http://schemas.openxmlformats.org/drawingml/2006/picture">
                              <pic:nvPicPr>
                                <pic:cNvPr id="75982" name="Picture 75982"/>
                                <pic:cNvPicPr/>
                              </pic:nvPicPr>
                              <pic:blipFill>
                                <a:blip r:embed="rId27"/>
                                <a:stretch>
                                  <a:fillRect/>
                                </a:stretch>
                              </pic:blipFill>
                              <pic:spPr>
                                <a:xfrm>
                                  <a:off x="0" y="0"/>
                                  <a:ext cx="377952" cy="79248"/>
                                </a:xfrm>
                                <a:prstGeom prst="rect">
                                  <a:avLst/>
                                </a:prstGeom>
                              </pic:spPr>
                            </pic:pic>
                          </a:graphicData>
                        </a:graphic>
                      </wp:inline>
                    </w:drawing>
                  </w:r>
                </w:p>
              </w:tc>
              <w:tc>
                <w:tcPr>
                  <w:tcW w:w="472" w:type="dxa"/>
                  <w:tcBorders>
                    <w:top w:val="nil"/>
                    <w:left w:val="nil"/>
                    <w:bottom w:val="nil"/>
                    <w:right w:val="nil"/>
                  </w:tcBorders>
                </w:tcPr>
                <w:p w14:paraId="7CAFB1EA" w14:textId="77777777" w:rsidR="00F83B8B" w:rsidRDefault="000513FA">
                  <w:pPr>
                    <w:framePr w:wrap="around" w:vAnchor="text" w:hAnchor="margin"/>
                    <w:spacing w:after="0"/>
                    <w:ind w:left="85"/>
                    <w:suppressOverlap/>
                  </w:pPr>
                  <w:r>
                    <w:rPr>
                      <w:rFonts w:ascii="Times New Roman" w:eastAsia="Times New Roman" w:hAnsi="Times New Roman" w:cs="Times New Roman"/>
                      <w:sz w:val="17"/>
                    </w:rPr>
                    <w:t>E</w:t>
                  </w:r>
                </w:p>
              </w:tc>
              <w:tc>
                <w:tcPr>
                  <w:tcW w:w="538" w:type="dxa"/>
                  <w:tcBorders>
                    <w:top w:val="nil"/>
                    <w:left w:val="nil"/>
                    <w:bottom w:val="nil"/>
                    <w:right w:val="nil"/>
                  </w:tcBorders>
                </w:tcPr>
                <w:p w14:paraId="7B49525E" w14:textId="77777777" w:rsidR="00F83B8B" w:rsidRDefault="000513FA">
                  <w:pPr>
                    <w:framePr w:wrap="around" w:vAnchor="text" w:hAnchor="margin"/>
                    <w:spacing w:after="0"/>
                    <w:ind w:left="21"/>
                    <w:suppressOverlap/>
                  </w:pPr>
                  <w:r>
                    <w:rPr>
                      <w:rFonts w:ascii="Times New Roman" w:eastAsia="Times New Roman" w:hAnsi="Times New Roman" w:cs="Times New Roman"/>
                      <w:sz w:val="17"/>
                    </w:rPr>
                    <w:t>43</w:t>
                  </w:r>
                </w:p>
              </w:tc>
              <w:tc>
                <w:tcPr>
                  <w:tcW w:w="496" w:type="dxa"/>
                  <w:tcBorders>
                    <w:top w:val="nil"/>
                    <w:left w:val="nil"/>
                    <w:bottom w:val="nil"/>
                    <w:right w:val="nil"/>
                  </w:tcBorders>
                </w:tcPr>
                <w:p w14:paraId="46E9E3CC" w14:textId="77777777" w:rsidR="00F83B8B" w:rsidRDefault="000513FA">
                  <w:pPr>
                    <w:framePr w:wrap="around" w:vAnchor="text" w:hAnchor="margin"/>
                    <w:spacing w:after="0"/>
                    <w:ind w:left="85"/>
                    <w:suppressOverlap/>
                  </w:pPr>
                  <w:r>
                    <w:rPr>
                      <w:rFonts w:ascii="Times New Roman" w:eastAsia="Times New Roman" w:hAnsi="Times New Roman" w:cs="Times New Roman"/>
                      <w:sz w:val="17"/>
                    </w:rPr>
                    <w:t>7</w:t>
                  </w:r>
                </w:p>
              </w:tc>
              <w:tc>
                <w:tcPr>
                  <w:tcW w:w="496" w:type="dxa"/>
                  <w:tcBorders>
                    <w:top w:val="nil"/>
                    <w:left w:val="nil"/>
                    <w:bottom w:val="nil"/>
                    <w:right w:val="nil"/>
                  </w:tcBorders>
                </w:tcPr>
                <w:p w14:paraId="15D4E87F" w14:textId="77777777" w:rsidR="00F83B8B" w:rsidRDefault="000513FA">
                  <w:pPr>
                    <w:framePr w:wrap="around" w:vAnchor="text" w:hAnchor="margin"/>
                    <w:spacing w:after="0"/>
                    <w:suppressOverlap/>
                  </w:pPr>
                  <w:r>
                    <w:rPr>
                      <w:rFonts w:ascii="Times New Roman" w:eastAsia="Times New Roman" w:hAnsi="Times New Roman" w:cs="Times New Roman"/>
                      <w:sz w:val="17"/>
                    </w:rPr>
                    <w:t>16</w:t>
                  </w:r>
                </w:p>
              </w:tc>
              <w:tc>
                <w:tcPr>
                  <w:tcW w:w="500" w:type="dxa"/>
                  <w:tcBorders>
                    <w:top w:val="nil"/>
                    <w:left w:val="nil"/>
                    <w:bottom w:val="nil"/>
                    <w:right w:val="nil"/>
                  </w:tcBorders>
                </w:tcPr>
                <w:p w14:paraId="23E80C62" w14:textId="77777777" w:rsidR="00F83B8B" w:rsidRDefault="000513FA">
                  <w:pPr>
                    <w:framePr w:wrap="around" w:vAnchor="text" w:hAnchor="margin"/>
                    <w:spacing w:after="0"/>
                    <w:ind w:left="2"/>
                    <w:suppressOverlap/>
                  </w:pPr>
                  <w:r>
                    <w:rPr>
                      <w:rFonts w:ascii="Times New Roman" w:eastAsia="Times New Roman" w:hAnsi="Times New Roman" w:cs="Times New Roman"/>
                      <w:sz w:val="17"/>
                    </w:rPr>
                    <w:t>12</w:t>
                  </w:r>
                </w:p>
              </w:tc>
              <w:tc>
                <w:tcPr>
                  <w:tcW w:w="580" w:type="dxa"/>
                  <w:tcBorders>
                    <w:top w:val="nil"/>
                    <w:left w:val="nil"/>
                    <w:bottom w:val="nil"/>
                    <w:right w:val="nil"/>
                  </w:tcBorders>
                </w:tcPr>
                <w:p w14:paraId="182FC094" w14:textId="77777777" w:rsidR="00F83B8B" w:rsidRDefault="000513FA">
                  <w:pPr>
                    <w:framePr w:wrap="around" w:vAnchor="text" w:hAnchor="margin"/>
                    <w:spacing w:after="0"/>
                    <w:suppressOverlap/>
                  </w:pPr>
                  <w:r>
                    <w:rPr>
                      <w:rFonts w:ascii="Times New Roman" w:eastAsia="Times New Roman" w:hAnsi="Times New Roman" w:cs="Times New Roman"/>
                      <w:sz w:val="17"/>
                    </w:rPr>
                    <w:t>167</w:t>
                  </w:r>
                </w:p>
              </w:tc>
              <w:tc>
                <w:tcPr>
                  <w:tcW w:w="519" w:type="dxa"/>
                  <w:tcBorders>
                    <w:top w:val="nil"/>
                    <w:left w:val="nil"/>
                    <w:bottom w:val="nil"/>
                    <w:right w:val="nil"/>
                  </w:tcBorders>
                </w:tcPr>
                <w:p w14:paraId="7AFBB159" w14:textId="77777777" w:rsidR="00F83B8B" w:rsidRDefault="000513FA">
                  <w:pPr>
                    <w:framePr w:wrap="around" w:vAnchor="text" w:hAnchor="margin"/>
                    <w:spacing w:after="0"/>
                    <w:ind w:left="96"/>
                    <w:suppressOverlap/>
                  </w:pPr>
                  <w:r>
                    <w:rPr>
                      <w:rFonts w:ascii="Times New Roman" w:eastAsia="Times New Roman" w:hAnsi="Times New Roman" w:cs="Times New Roman"/>
                      <w:sz w:val="17"/>
                    </w:rPr>
                    <w:t>9</w:t>
                  </w:r>
                </w:p>
              </w:tc>
              <w:tc>
                <w:tcPr>
                  <w:tcW w:w="496" w:type="dxa"/>
                  <w:tcBorders>
                    <w:top w:val="nil"/>
                    <w:left w:val="nil"/>
                    <w:bottom w:val="nil"/>
                    <w:right w:val="nil"/>
                  </w:tcBorders>
                </w:tcPr>
                <w:p w14:paraId="24CF9D64" w14:textId="77777777" w:rsidR="00F83B8B" w:rsidRDefault="000513FA">
                  <w:pPr>
                    <w:framePr w:wrap="around" w:vAnchor="text" w:hAnchor="margin"/>
                    <w:spacing w:after="0"/>
                    <w:ind w:left="85"/>
                    <w:suppressOverlap/>
                  </w:pPr>
                  <w:r>
                    <w:rPr>
                      <w:rFonts w:ascii="Times New Roman" w:eastAsia="Times New Roman" w:hAnsi="Times New Roman" w:cs="Times New Roman"/>
                      <w:sz w:val="17"/>
                    </w:rPr>
                    <w:t>7</w:t>
                  </w:r>
                </w:p>
              </w:tc>
              <w:tc>
                <w:tcPr>
                  <w:tcW w:w="628" w:type="dxa"/>
                  <w:tcBorders>
                    <w:top w:val="nil"/>
                    <w:left w:val="nil"/>
                    <w:bottom w:val="nil"/>
                    <w:right w:val="nil"/>
                  </w:tcBorders>
                </w:tcPr>
                <w:p w14:paraId="4BD5DB1F" w14:textId="77777777" w:rsidR="00F83B8B" w:rsidRDefault="000513FA">
                  <w:pPr>
                    <w:framePr w:wrap="around" w:vAnchor="text" w:hAnchor="margin"/>
                    <w:spacing w:after="0"/>
                    <w:ind w:left="23"/>
                    <w:suppressOverlap/>
                  </w:pPr>
                  <w:r>
                    <w:rPr>
                      <w:rFonts w:ascii="Times New Roman" w:eastAsia="Times New Roman" w:hAnsi="Times New Roman" w:cs="Times New Roman"/>
                      <w:sz w:val="17"/>
                    </w:rPr>
                    <w:t>261</w:t>
                  </w:r>
                </w:p>
              </w:tc>
              <w:tc>
                <w:tcPr>
                  <w:tcW w:w="702" w:type="dxa"/>
                  <w:tcBorders>
                    <w:top w:val="nil"/>
                    <w:left w:val="nil"/>
                    <w:bottom w:val="nil"/>
                    <w:right w:val="nil"/>
                  </w:tcBorders>
                </w:tcPr>
                <w:p w14:paraId="66440D46" w14:textId="77777777" w:rsidR="00F83B8B" w:rsidRDefault="000513FA">
                  <w:pPr>
                    <w:framePr w:wrap="around" w:vAnchor="text" w:hAnchor="margin"/>
                    <w:spacing w:after="0"/>
                    <w:ind w:left="103"/>
                    <w:suppressOverlap/>
                  </w:pPr>
                  <w:r>
                    <w:rPr>
                      <w:rFonts w:ascii="Times New Roman" w:eastAsia="Times New Roman" w:hAnsi="Times New Roman" w:cs="Times New Roman"/>
                      <w:sz w:val="17"/>
                    </w:rPr>
                    <w:t>19</w:t>
                  </w:r>
                </w:p>
              </w:tc>
              <w:tc>
                <w:tcPr>
                  <w:tcW w:w="674" w:type="dxa"/>
                  <w:tcBorders>
                    <w:top w:val="nil"/>
                    <w:left w:val="nil"/>
                    <w:bottom w:val="nil"/>
                    <w:right w:val="nil"/>
                  </w:tcBorders>
                </w:tcPr>
                <w:p w14:paraId="5BBE2E8A" w14:textId="77777777" w:rsidR="00F83B8B" w:rsidRDefault="000513FA">
                  <w:pPr>
                    <w:framePr w:wrap="around" w:vAnchor="text" w:hAnchor="margin"/>
                    <w:spacing w:after="0"/>
                    <w:ind w:left="89"/>
                    <w:suppressOverlap/>
                  </w:pPr>
                  <w:r>
                    <w:rPr>
                      <w:rFonts w:ascii="Times New Roman" w:eastAsia="Times New Roman" w:hAnsi="Times New Roman" w:cs="Times New Roman"/>
                      <w:sz w:val="17"/>
                    </w:rPr>
                    <w:t>11</w:t>
                  </w:r>
                </w:p>
              </w:tc>
              <w:tc>
                <w:tcPr>
                  <w:tcW w:w="399" w:type="dxa"/>
                  <w:tcBorders>
                    <w:top w:val="nil"/>
                    <w:left w:val="nil"/>
                    <w:bottom w:val="nil"/>
                    <w:right w:val="nil"/>
                  </w:tcBorders>
                </w:tcPr>
                <w:p w14:paraId="2A0C447E" w14:textId="77777777" w:rsidR="00F83B8B" w:rsidRDefault="000513FA">
                  <w:pPr>
                    <w:framePr w:wrap="around" w:vAnchor="text" w:hAnchor="margin"/>
                    <w:spacing w:after="0"/>
                    <w:ind w:left="94"/>
                    <w:suppressOverlap/>
                  </w:pPr>
                  <w:r>
                    <w:rPr>
                      <w:rFonts w:ascii="Times New Roman" w:eastAsia="Times New Roman" w:hAnsi="Times New Roman" w:cs="Times New Roman"/>
                      <w:sz w:val="17"/>
                    </w:rPr>
                    <w:t>70</w:t>
                  </w:r>
                </w:p>
              </w:tc>
            </w:tr>
            <w:tr w:rsidR="00F83B8B" w14:paraId="493C845D" w14:textId="77777777">
              <w:trPr>
                <w:trHeight w:val="259"/>
              </w:trPr>
              <w:tc>
                <w:tcPr>
                  <w:tcW w:w="1121" w:type="dxa"/>
                  <w:tcBorders>
                    <w:top w:val="nil"/>
                    <w:left w:val="nil"/>
                    <w:bottom w:val="single" w:sz="4" w:space="0" w:color="000000"/>
                    <w:right w:val="nil"/>
                  </w:tcBorders>
                </w:tcPr>
                <w:p w14:paraId="76E706DD" w14:textId="77777777" w:rsidR="00F83B8B" w:rsidRDefault="00F83B8B">
                  <w:pPr>
                    <w:framePr w:wrap="around" w:vAnchor="text" w:hAnchor="margin"/>
                    <w:suppressOverlap/>
                  </w:pPr>
                </w:p>
              </w:tc>
              <w:tc>
                <w:tcPr>
                  <w:tcW w:w="745" w:type="dxa"/>
                  <w:tcBorders>
                    <w:top w:val="nil"/>
                    <w:left w:val="nil"/>
                    <w:bottom w:val="single" w:sz="4" w:space="0" w:color="000000"/>
                    <w:right w:val="nil"/>
                  </w:tcBorders>
                </w:tcPr>
                <w:p w14:paraId="17FF3B1B" w14:textId="77777777" w:rsidR="00F83B8B" w:rsidRDefault="00F83B8B">
                  <w:pPr>
                    <w:framePr w:wrap="around" w:vAnchor="text" w:hAnchor="margin"/>
                    <w:suppressOverlap/>
                  </w:pPr>
                </w:p>
              </w:tc>
              <w:tc>
                <w:tcPr>
                  <w:tcW w:w="1159" w:type="dxa"/>
                  <w:tcBorders>
                    <w:top w:val="nil"/>
                    <w:left w:val="nil"/>
                    <w:bottom w:val="single" w:sz="4" w:space="0" w:color="000000"/>
                    <w:right w:val="nil"/>
                  </w:tcBorders>
                </w:tcPr>
                <w:p w14:paraId="358B4729" w14:textId="77777777" w:rsidR="00F83B8B" w:rsidRDefault="000513FA">
                  <w:pPr>
                    <w:framePr w:wrap="around" w:vAnchor="text" w:hAnchor="margin"/>
                    <w:spacing w:after="0"/>
                    <w:ind w:left="148" w:right="-91"/>
                    <w:suppressOverlap/>
                  </w:pPr>
                  <w:r>
                    <w:rPr>
                      <w:rFonts w:ascii="Times New Roman" w:eastAsia="Times New Roman" w:hAnsi="Times New Roman" w:cs="Times New Roman"/>
                      <w:sz w:val="17"/>
                    </w:rPr>
                    <w:t>N, 29°</w:t>
                  </w:r>
                  <w:r>
                    <w:rPr>
                      <w:noProof/>
                    </w:rPr>
                    <w:drawing>
                      <wp:inline distT="0" distB="0" distL="0" distR="0" wp14:anchorId="66B47285" wp14:editId="339A51A0">
                        <wp:extent cx="377952" cy="79249"/>
                        <wp:effectExtent l="0" t="0" r="0" b="0"/>
                        <wp:docPr id="75983" name="Picture 75983"/>
                        <wp:cNvGraphicFramePr/>
                        <a:graphic xmlns:a="http://schemas.openxmlformats.org/drawingml/2006/main">
                          <a:graphicData uri="http://schemas.openxmlformats.org/drawingml/2006/picture">
                            <pic:pic xmlns:pic="http://schemas.openxmlformats.org/drawingml/2006/picture">
                              <pic:nvPicPr>
                                <pic:cNvPr id="75983" name="Picture 75983"/>
                                <pic:cNvPicPr/>
                              </pic:nvPicPr>
                              <pic:blipFill>
                                <a:blip r:embed="rId28"/>
                                <a:stretch>
                                  <a:fillRect/>
                                </a:stretch>
                              </pic:blipFill>
                              <pic:spPr>
                                <a:xfrm>
                                  <a:off x="0" y="0"/>
                                  <a:ext cx="377952" cy="79249"/>
                                </a:xfrm>
                                <a:prstGeom prst="rect">
                                  <a:avLst/>
                                </a:prstGeom>
                              </pic:spPr>
                            </pic:pic>
                          </a:graphicData>
                        </a:graphic>
                      </wp:inline>
                    </w:drawing>
                  </w:r>
                </w:p>
              </w:tc>
              <w:tc>
                <w:tcPr>
                  <w:tcW w:w="472" w:type="dxa"/>
                  <w:tcBorders>
                    <w:top w:val="nil"/>
                    <w:left w:val="nil"/>
                    <w:bottom w:val="single" w:sz="4" w:space="0" w:color="000000"/>
                    <w:right w:val="nil"/>
                  </w:tcBorders>
                </w:tcPr>
                <w:p w14:paraId="3B35CD41" w14:textId="77777777" w:rsidR="00F83B8B" w:rsidRDefault="000513FA">
                  <w:pPr>
                    <w:framePr w:wrap="around" w:vAnchor="text" w:hAnchor="margin"/>
                    <w:spacing w:after="0"/>
                    <w:ind w:left="85"/>
                    <w:suppressOverlap/>
                  </w:pPr>
                  <w:r>
                    <w:rPr>
                      <w:rFonts w:ascii="Times New Roman" w:eastAsia="Times New Roman" w:hAnsi="Times New Roman" w:cs="Times New Roman"/>
                      <w:sz w:val="17"/>
                    </w:rPr>
                    <w:t>E</w:t>
                  </w:r>
                </w:p>
              </w:tc>
              <w:tc>
                <w:tcPr>
                  <w:tcW w:w="538" w:type="dxa"/>
                  <w:tcBorders>
                    <w:top w:val="nil"/>
                    <w:left w:val="nil"/>
                    <w:bottom w:val="single" w:sz="4" w:space="0" w:color="000000"/>
                    <w:right w:val="nil"/>
                  </w:tcBorders>
                </w:tcPr>
                <w:p w14:paraId="1A101CE5" w14:textId="77777777" w:rsidR="00F83B8B" w:rsidRDefault="000513FA">
                  <w:pPr>
                    <w:framePr w:wrap="around" w:vAnchor="text" w:hAnchor="margin"/>
                    <w:spacing w:after="0"/>
                    <w:ind w:left="21"/>
                    <w:suppressOverlap/>
                  </w:pPr>
                  <w:r>
                    <w:rPr>
                      <w:rFonts w:ascii="Times New Roman" w:eastAsia="Times New Roman" w:hAnsi="Times New Roman" w:cs="Times New Roman"/>
                      <w:sz w:val="17"/>
                    </w:rPr>
                    <w:t>54</w:t>
                  </w:r>
                </w:p>
              </w:tc>
              <w:tc>
                <w:tcPr>
                  <w:tcW w:w="496" w:type="dxa"/>
                  <w:tcBorders>
                    <w:top w:val="nil"/>
                    <w:left w:val="nil"/>
                    <w:bottom w:val="single" w:sz="4" w:space="0" w:color="000000"/>
                    <w:right w:val="nil"/>
                  </w:tcBorders>
                </w:tcPr>
                <w:p w14:paraId="77312E57" w14:textId="77777777" w:rsidR="00F83B8B" w:rsidRDefault="000513FA">
                  <w:pPr>
                    <w:framePr w:wrap="around" w:vAnchor="text" w:hAnchor="margin"/>
                    <w:spacing w:after="0"/>
                    <w:ind w:left="85"/>
                    <w:suppressOverlap/>
                  </w:pPr>
                  <w:r>
                    <w:rPr>
                      <w:rFonts w:ascii="Times New Roman" w:eastAsia="Times New Roman" w:hAnsi="Times New Roman" w:cs="Times New Roman"/>
                      <w:sz w:val="17"/>
                    </w:rPr>
                    <w:t>3</w:t>
                  </w:r>
                </w:p>
              </w:tc>
              <w:tc>
                <w:tcPr>
                  <w:tcW w:w="496" w:type="dxa"/>
                  <w:tcBorders>
                    <w:top w:val="nil"/>
                    <w:left w:val="nil"/>
                    <w:bottom w:val="single" w:sz="4" w:space="0" w:color="000000"/>
                    <w:right w:val="nil"/>
                  </w:tcBorders>
                </w:tcPr>
                <w:p w14:paraId="34CBC5CE" w14:textId="77777777" w:rsidR="00F83B8B" w:rsidRDefault="000513FA">
                  <w:pPr>
                    <w:framePr w:wrap="around" w:vAnchor="text" w:hAnchor="margin"/>
                    <w:spacing w:after="0"/>
                    <w:suppressOverlap/>
                  </w:pPr>
                  <w:r>
                    <w:rPr>
                      <w:rFonts w:ascii="Times New Roman" w:eastAsia="Times New Roman" w:hAnsi="Times New Roman" w:cs="Times New Roman"/>
                      <w:sz w:val="17"/>
                    </w:rPr>
                    <w:t>20</w:t>
                  </w:r>
                </w:p>
              </w:tc>
              <w:tc>
                <w:tcPr>
                  <w:tcW w:w="500" w:type="dxa"/>
                  <w:tcBorders>
                    <w:top w:val="nil"/>
                    <w:left w:val="nil"/>
                    <w:bottom w:val="single" w:sz="4" w:space="0" w:color="000000"/>
                    <w:right w:val="nil"/>
                  </w:tcBorders>
                </w:tcPr>
                <w:p w14:paraId="08702F9B" w14:textId="77777777" w:rsidR="00F83B8B" w:rsidRDefault="000513FA">
                  <w:pPr>
                    <w:framePr w:wrap="around" w:vAnchor="text" w:hAnchor="margin"/>
                    <w:spacing w:after="0"/>
                    <w:ind w:left="87"/>
                    <w:suppressOverlap/>
                  </w:pPr>
                  <w:r>
                    <w:rPr>
                      <w:rFonts w:ascii="Times New Roman" w:eastAsia="Times New Roman" w:hAnsi="Times New Roman" w:cs="Times New Roman"/>
                      <w:sz w:val="17"/>
                    </w:rPr>
                    <w:t>9</w:t>
                  </w:r>
                </w:p>
              </w:tc>
              <w:tc>
                <w:tcPr>
                  <w:tcW w:w="580" w:type="dxa"/>
                  <w:tcBorders>
                    <w:top w:val="nil"/>
                    <w:left w:val="nil"/>
                    <w:bottom w:val="single" w:sz="4" w:space="0" w:color="000000"/>
                    <w:right w:val="nil"/>
                  </w:tcBorders>
                </w:tcPr>
                <w:p w14:paraId="52DEF086" w14:textId="77777777" w:rsidR="00F83B8B" w:rsidRDefault="000513FA">
                  <w:pPr>
                    <w:framePr w:wrap="around" w:vAnchor="text" w:hAnchor="margin"/>
                    <w:spacing w:after="0"/>
                    <w:suppressOverlap/>
                  </w:pPr>
                  <w:r>
                    <w:rPr>
                      <w:rFonts w:ascii="Times New Roman" w:eastAsia="Times New Roman" w:hAnsi="Times New Roman" w:cs="Times New Roman"/>
                      <w:sz w:val="17"/>
                    </w:rPr>
                    <w:t>171</w:t>
                  </w:r>
                </w:p>
              </w:tc>
              <w:tc>
                <w:tcPr>
                  <w:tcW w:w="519" w:type="dxa"/>
                  <w:tcBorders>
                    <w:top w:val="nil"/>
                    <w:left w:val="nil"/>
                    <w:bottom w:val="single" w:sz="4" w:space="0" w:color="000000"/>
                    <w:right w:val="nil"/>
                  </w:tcBorders>
                </w:tcPr>
                <w:p w14:paraId="4DBE2CC1" w14:textId="77777777" w:rsidR="00F83B8B" w:rsidRDefault="000513FA">
                  <w:pPr>
                    <w:framePr w:wrap="around" w:vAnchor="text" w:hAnchor="margin"/>
                    <w:spacing w:after="0"/>
                    <w:ind w:left="11"/>
                    <w:suppressOverlap/>
                  </w:pPr>
                  <w:r>
                    <w:rPr>
                      <w:rFonts w:ascii="Times New Roman" w:eastAsia="Times New Roman" w:hAnsi="Times New Roman" w:cs="Times New Roman"/>
                      <w:sz w:val="17"/>
                    </w:rPr>
                    <w:t>24</w:t>
                  </w:r>
                </w:p>
              </w:tc>
              <w:tc>
                <w:tcPr>
                  <w:tcW w:w="496" w:type="dxa"/>
                  <w:tcBorders>
                    <w:top w:val="nil"/>
                    <w:left w:val="nil"/>
                    <w:bottom w:val="single" w:sz="4" w:space="0" w:color="000000"/>
                    <w:right w:val="nil"/>
                  </w:tcBorders>
                </w:tcPr>
                <w:p w14:paraId="13C7CD6B" w14:textId="77777777" w:rsidR="00F83B8B" w:rsidRDefault="000513FA">
                  <w:pPr>
                    <w:framePr w:wrap="around" w:vAnchor="text" w:hAnchor="margin"/>
                    <w:spacing w:after="0"/>
                    <w:ind w:left="85"/>
                    <w:suppressOverlap/>
                  </w:pPr>
                  <w:r>
                    <w:rPr>
                      <w:rFonts w:ascii="Times New Roman" w:eastAsia="Times New Roman" w:hAnsi="Times New Roman" w:cs="Times New Roman"/>
                      <w:sz w:val="17"/>
                    </w:rPr>
                    <w:t>7</w:t>
                  </w:r>
                </w:p>
              </w:tc>
              <w:tc>
                <w:tcPr>
                  <w:tcW w:w="628" w:type="dxa"/>
                  <w:tcBorders>
                    <w:top w:val="nil"/>
                    <w:left w:val="nil"/>
                    <w:bottom w:val="single" w:sz="4" w:space="0" w:color="000000"/>
                    <w:right w:val="nil"/>
                  </w:tcBorders>
                </w:tcPr>
                <w:p w14:paraId="73204B86" w14:textId="77777777" w:rsidR="00F83B8B" w:rsidRDefault="000513FA">
                  <w:pPr>
                    <w:framePr w:wrap="around" w:vAnchor="text" w:hAnchor="margin"/>
                    <w:spacing w:after="0"/>
                    <w:ind w:left="23"/>
                    <w:suppressOverlap/>
                  </w:pPr>
                  <w:r>
                    <w:rPr>
                      <w:rFonts w:ascii="Times New Roman" w:eastAsia="Times New Roman" w:hAnsi="Times New Roman" w:cs="Times New Roman"/>
                      <w:sz w:val="17"/>
                    </w:rPr>
                    <w:t>288</w:t>
                  </w:r>
                </w:p>
              </w:tc>
              <w:tc>
                <w:tcPr>
                  <w:tcW w:w="702" w:type="dxa"/>
                  <w:tcBorders>
                    <w:top w:val="nil"/>
                    <w:left w:val="nil"/>
                    <w:bottom w:val="single" w:sz="4" w:space="0" w:color="000000"/>
                    <w:right w:val="nil"/>
                  </w:tcBorders>
                </w:tcPr>
                <w:p w14:paraId="38FE42B9" w14:textId="77777777" w:rsidR="00F83B8B" w:rsidRDefault="000513FA">
                  <w:pPr>
                    <w:framePr w:wrap="around" w:vAnchor="text" w:hAnchor="margin"/>
                    <w:spacing w:after="0"/>
                    <w:ind w:left="103"/>
                    <w:suppressOverlap/>
                  </w:pPr>
                  <w:r>
                    <w:rPr>
                      <w:rFonts w:ascii="Times New Roman" w:eastAsia="Times New Roman" w:hAnsi="Times New Roman" w:cs="Times New Roman"/>
                      <w:sz w:val="17"/>
                    </w:rPr>
                    <w:t>20</w:t>
                  </w:r>
                </w:p>
              </w:tc>
              <w:tc>
                <w:tcPr>
                  <w:tcW w:w="674" w:type="dxa"/>
                  <w:tcBorders>
                    <w:top w:val="nil"/>
                    <w:left w:val="nil"/>
                    <w:bottom w:val="single" w:sz="4" w:space="0" w:color="000000"/>
                    <w:right w:val="nil"/>
                  </w:tcBorders>
                </w:tcPr>
                <w:p w14:paraId="0D52948B" w14:textId="77777777" w:rsidR="00F83B8B" w:rsidRDefault="000513FA">
                  <w:pPr>
                    <w:framePr w:wrap="around" w:vAnchor="text" w:hAnchor="margin"/>
                    <w:spacing w:after="0"/>
                    <w:ind w:left="89"/>
                    <w:suppressOverlap/>
                  </w:pPr>
                  <w:r>
                    <w:rPr>
                      <w:rFonts w:ascii="Times New Roman" w:eastAsia="Times New Roman" w:hAnsi="Times New Roman" w:cs="Times New Roman"/>
                      <w:sz w:val="17"/>
                    </w:rPr>
                    <w:t>10</w:t>
                  </w:r>
                </w:p>
              </w:tc>
              <w:tc>
                <w:tcPr>
                  <w:tcW w:w="399" w:type="dxa"/>
                  <w:tcBorders>
                    <w:top w:val="nil"/>
                    <w:left w:val="nil"/>
                    <w:bottom w:val="single" w:sz="4" w:space="0" w:color="000000"/>
                    <w:right w:val="nil"/>
                  </w:tcBorders>
                </w:tcPr>
                <w:p w14:paraId="34194A1A" w14:textId="77777777" w:rsidR="00F83B8B" w:rsidRDefault="000513FA">
                  <w:pPr>
                    <w:framePr w:wrap="around" w:vAnchor="text" w:hAnchor="margin"/>
                    <w:spacing w:after="0"/>
                    <w:ind w:left="94"/>
                    <w:suppressOverlap/>
                  </w:pPr>
                  <w:r>
                    <w:rPr>
                      <w:rFonts w:ascii="Times New Roman" w:eastAsia="Times New Roman" w:hAnsi="Times New Roman" w:cs="Times New Roman"/>
                      <w:sz w:val="17"/>
                    </w:rPr>
                    <w:t>70</w:t>
                  </w:r>
                </w:p>
              </w:tc>
            </w:tr>
          </w:tbl>
          <w:p w14:paraId="31AEB11D" w14:textId="77777777" w:rsidR="00F83B8B" w:rsidRDefault="000513FA">
            <w:pPr>
              <w:spacing w:after="0"/>
              <w:ind w:left="20" w:right="460"/>
              <w:jc w:val="both"/>
            </w:pPr>
            <w:r>
              <w:rPr>
                <w:rFonts w:ascii="Times New Roman" w:eastAsia="Times New Roman" w:hAnsi="Times New Roman" w:cs="Times New Roman"/>
                <w:sz w:val="17"/>
              </w:rPr>
              <w:t xml:space="preserve">Qm – monocrystalline quartz; Qp – polycrystalline quartz; Pl – plagioclase; KF – K-feldspar; Lm – metamorphic rock fragment; Lv – volcanic rock fragment; Ls – sedimentary rock fragment; Q </w:t>
            </w:r>
            <w:r>
              <w:rPr>
                <w:sz w:val="17"/>
              </w:rPr>
              <w:t xml:space="preserve">= </w:t>
            </w:r>
            <w:r>
              <w:rPr>
                <w:rFonts w:ascii="Times New Roman" w:eastAsia="Times New Roman" w:hAnsi="Times New Roman" w:cs="Times New Roman"/>
                <w:sz w:val="17"/>
              </w:rPr>
              <w:t>Qm</w:t>
            </w:r>
            <w:r>
              <w:rPr>
                <w:sz w:val="17"/>
              </w:rPr>
              <w:t>+</w:t>
            </w:r>
            <w:r>
              <w:rPr>
                <w:rFonts w:ascii="Times New Roman" w:eastAsia="Times New Roman" w:hAnsi="Times New Roman" w:cs="Times New Roman"/>
                <w:sz w:val="17"/>
              </w:rPr>
              <w:t xml:space="preserve">Qp, total number of quartz grains; F </w:t>
            </w:r>
            <w:r>
              <w:rPr>
                <w:sz w:val="17"/>
              </w:rPr>
              <w:t xml:space="preserve">= </w:t>
            </w:r>
            <w:r>
              <w:rPr>
                <w:rFonts w:ascii="Times New Roman" w:eastAsia="Times New Roman" w:hAnsi="Times New Roman" w:cs="Times New Roman"/>
                <w:sz w:val="17"/>
              </w:rPr>
              <w:t>Pl</w:t>
            </w:r>
            <w:r>
              <w:rPr>
                <w:sz w:val="17"/>
              </w:rPr>
              <w:t>+</w:t>
            </w:r>
            <w:r>
              <w:rPr>
                <w:rFonts w:ascii="Times New Roman" w:eastAsia="Times New Roman" w:hAnsi="Times New Roman" w:cs="Times New Roman"/>
                <w:sz w:val="17"/>
              </w:rPr>
              <w:t xml:space="preserve">KF, feldspar; L </w:t>
            </w:r>
            <w:r>
              <w:rPr>
                <w:sz w:val="17"/>
              </w:rPr>
              <w:t xml:space="preserve">= </w:t>
            </w:r>
            <w:r>
              <w:rPr>
                <w:rFonts w:ascii="Times New Roman" w:eastAsia="Times New Roman" w:hAnsi="Times New Roman" w:cs="Times New Roman"/>
                <w:sz w:val="17"/>
              </w:rPr>
              <w:t xml:space="preserve">Lv </w:t>
            </w:r>
            <w:r>
              <w:rPr>
                <w:rFonts w:ascii="Times New Roman" w:eastAsia="Times New Roman" w:hAnsi="Times New Roman" w:cs="Times New Roman"/>
                <w:sz w:val="17"/>
              </w:rPr>
              <w:t>Lm Ls, lithic grains</w:t>
            </w:r>
          </w:p>
        </w:tc>
      </w:tr>
    </w:tbl>
    <w:p w14:paraId="04777BC3" w14:textId="77777777" w:rsidR="00F83B8B" w:rsidRDefault="000513FA">
      <w:pPr>
        <w:spacing w:after="265"/>
        <w:ind w:left="649"/>
      </w:pPr>
      <w:r>
        <w:rPr>
          <w:noProof/>
        </w:rPr>
        <w:lastRenderedPageBreak/>
        <w:drawing>
          <wp:anchor distT="0" distB="0" distL="114300" distR="114300" simplePos="0" relativeHeight="251660288" behindDoc="0" locked="0" layoutInCell="1" allowOverlap="0" wp14:anchorId="423A43E3" wp14:editId="504B305C">
            <wp:simplePos x="0" y="0"/>
            <wp:positionH relativeFrom="margin">
              <wp:posOffset>327705</wp:posOffset>
            </wp:positionH>
            <wp:positionV relativeFrom="paragraph">
              <wp:posOffset>-7577920</wp:posOffset>
            </wp:positionV>
            <wp:extent cx="5943600" cy="5172596"/>
            <wp:effectExtent l="0" t="0" r="0" b="0"/>
            <wp:wrapTopAndBottom/>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29"/>
                    <a:stretch>
                      <a:fillRect/>
                    </a:stretch>
                  </pic:blipFill>
                  <pic:spPr>
                    <a:xfrm>
                      <a:off x="0" y="0"/>
                      <a:ext cx="5943600" cy="5172596"/>
                    </a:xfrm>
                    <a:prstGeom prst="rect">
                      <a:avLst/>
                    </a:prstGeom>
                  </pic:spPr>
                </pic:pic>
              </a:graphicData>
            </a:graphic>
          </wp:anchor>
        </w:drawing>
      </w:r>
      <w:r>
        <w:rPr>
          <w:sz w:val="17"/>
        </w:rPr>
        <w:t>+ +</w:t>
      </w:r>
    </w:p>
    <w:tbl>
      <w:tblPr>
        <w:tblStyle w:val="TableGrid"/>
        <w:tblpPr w:vertAnchor="text" w:horzAnchor="margin" w:tblpY="3727"/>
        <w:tblOverlap w:val="never"/>
        <w:tblW w:w="9564" w:type="dxa"/>
        <w:tblInd w:w="0" w:type="dxa"/>
        <w:tblCellMar>
          <w:top w:w="0" w:type="dxa"/>
          <w:left w:w="0" w:type="dxa"/>
          <w:bottom w:w="0" w:type="dxa"/>
          <w:right w:w="1653" w:type="dxa"/>
        </w:tblCellMar>
        <w:tblLook w:val="04A0" w:firstRow="1" w:lastRow="0" w:firstColumn="1" w:lastColumn="0" w:noHBand="0" w:noVBand="1"/>
      </w:tblPr>
      <w:tblGrid>
        <w:gridCol w:w="9565"/>
      </w:tblGrid>
      <w:tr w:rsidR="00F83B8B" w14:paraId="776D5CC0" w14:textId="77777777">
        <w:trPr>
          <w:trHeight w:val="163"/>
        </w:trPr>
        <w:tc>
          <w:tcPr>
            <w:tcW w:w="7187" w:type="dxa"/>
            <w:tcBorders>
              <w:top w:val="nil"/>
              <w:left w:val="nil"/>
              <w:bottom w:val="nil"/>
              <w:right w:val="nil"/>
            </w:tcBorders>
            <w:vAlign w:val="bottom"/>
          </w:tcPr>
          <w:p w14:paraId="76D39DDC" w14:textId="77777777" w:rsidR="00F83B8B" w:rsidRDefault="000513FA">
            <w:pPr>
              <w:spacing w:after="198"/>
              <w:ind w:left="1662"/>
            </w:pPr>
            <w:r>
              <w:rPr>
                <w:noProof/>
              </w:rPr>
              <w:lastRenderedPageBreak/>
              <w:drawing>
                <wp:inline distT="0" distB="0" distL="0" distR="0" wp14:anchorId="6F8B0B8A" wp14:editId="4446B055">
                  <wp:extent cx="3968496" cy="4150132"/>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30"/>
                          <a:stretch>
                            <a:fillRect/>
                          </a:stretch>
                        </pic:blipFill>
                        <pic:spPr>
                          <a:xfrm>
                            <a:off x="0" y="0"/>
                            <a:ext cx="3968496" cy="4150132"/>
                          </a:xfrm>
                          <a:prstGeom prst="rect">
                            <a:avLst/>
                          </a:prstGeom>
                        </pic:spPr>
                      </pic:pic>
                    </a:graphicData>
                  </a:graphic>
                </wp:inline>
              </w:drawing>
            </w:r>
          </w:p>
          <w:p w14:paraId="2F5BFFB4" w14:textId="77777777" w:rsidR="00F83B8B" w:rsidRDefault="000513FA">
            <w:pPr>
              <w:spacing w:after="0"/>
              <w:jc w:val="both"/>
            </w:pPr>
            <w:r>
              <w:rPr>
                <w:rFonts w:ascii="Times New Roman" w:eastAsia="Times New Roman" w:hAnsi="Times New Roman" w:cs="Times New Roman"/>
                <w:sz w:val="18"/>
              </w:rPr>
              <w:t>Figure 3. (Colour online) Stratigraphic column of the Xiongcun Formation in the Xiongcun district.</w:t>
            </w:r>
          </w:p>
        </w:tc>
      </w:tr>
    </w:tbl>
    <w:p w14:paraId="398C3314" w14:textId="77777777" w:rsidR="00F83B8B" w:rsidRDefault="000513FA">
      <w:pPr>
        <w:spacing w:after="59" w:line="248" w:lineRule="auto"/>
        <w:ind w:left="424" w:hanging="10"/>
        <w:jc w:val="both"/>
      </w:pPr>
      <w:r>
        <w:rPr>
          <w:rFonts w:ascii="Times New Roman" w:eastAsia="Times New Roman" w:hAnsi="Times New Roman" w:cs="Times New Roman"/>
          <w:sz w:val="21"/>
        </w:rPr>
        <w:t>BL01-14-3, BL01-14-4, BL12-07-1, BL12-07-2, BL21-08-2, BL21-06-04 and BL21-06-05) were determined at the analytical laboratory of the Beijing Research Institute of Uranium Geology. Whole-rock major elements were analysed using X-ray fluorescence (XRF). Pow</w:t>
      </w:r>
      <w:r>
        <w:rPr>
          <w:rFonts w:ascii="Times New Roman" w:eastAsia="Times New Roman" w:hAnsi="Times New Roman" w:cs="Times New Roman"/>
          <w:sz w:val="21"/>
        </w:rPr>
        <w:t>der samples of approximately 0.5 g were mixed with 5 g Li</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B</w:t>
      </w:r>
      <w:r>
        <w:rPr>
          <w:rFonts w:ascii="Times New Roman" w:eastAsia="Times New Roman" w:hAnsi="Times New Roman" w:cs="Times New Roman"/>
          <w:sz w:val="21"/>
          <w:vertAlign w:val="subscript"/>
        </w:rPr>
        <w:t>4</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 xml:space="preserve">7 </w:t>
      </w:r>
      <w:r>
        <w:rPr>
          <w:rFonts w:ascii="Times New Roman" w:eastAsia="Times New Roman" w:hAnsi="Times New Roman" w:cs="Times New Roman"/>
          <w:sz w:val="21"/>
        </w:rPr>
        <w:t xml:space="preserve">to make glass disks, which were then analysed using an AXIOS mineral spectrometer. The accuracy of XRF analysis was within 5 %. Whole-rock trace elements, including rare Earth elements (REEs), </w:t>
      </w:r>
      <w:r>
        <w:rPr>
          <w:rFonts w:ascii="Times New Roman" w:eastAsia="Times New Roman" w:hAnsi="Times New Roman" w:cs="Times New Roman"/>
          <w:sz w:val="21"/>
        </w:rPr>
        <w:t>were analysed using a Finnigan Element inductively coupled plasma mass spectrometer (ICP-MS) after acid digestion of the samples in high-pressure Teflon bombs. The detailed analytical procedures are described in Qi, Hu &amp; Grégoire (</w:t>
      </w:r>
      <w:r>
        <w:rPr>
          <w:rFonts w:ascii="Times New Roman" w:eastAsia="Times New Roman" w:hAnsi="Times New Roman" w:cs="Times New Roman"/>
          <w:color w:val="0000FF"/>
          <w:sz w:val="21"/>
        </w:rPr>
        <w:t>2000</w:t>
      </w:r>
      <w:r>
        <w:rPr>
          <w:rFonts w:ascii="Times New Roman" w:eastAsia="Times New Roman" w:hAnsi="Times New Roman" w:cs="Times New Roman"/>
          <w:sz w:val="21"/>
        </w:rPr>
        <w:t xml:space="preserve">) and the analytical </w:t>
      </w:r>
      <w:r>
        <w:rPr>
          <w:rFonts w:ascii="Times New Roman" w:eastAsia="Times New Roman" w:hAnsi="Times New Roman" w:cs="Times New Roman"/>
          <w:sz w:val="21"/>
        </w:rPr>
        <w:t xml:space="preserve">precision was generally less than 5 % error. The chemical index of alteration (CIA) was calculated using the formula CIA </w:t>
      </w:r>
      <w:r>
        <w:rPr>
          <w:sz w:val="21"/>
        </w:rPr>
        <w:t xml:space="preserve">= </w:t>
      </w:r>
      <w:r>
        <w:rPr>
          <w:rFonts w:ascii="Times New Roman" w:eastAsia="Times New Roman" w:hAnsi="Times New Roman" w:cs="Times New Roman"/>
          <w:sz w:val="21"/>
        </w:rPr>
        <w:t xml:space="preserve">100 </w:t>
      </w:r>
      <w:r>
        <w:rPr>
          <w:sz w:val="21"/>
        </w:rPr>
        <w:t xml:space="preserve">× </w:t>
      </w:r>
      <w:r>
        <w:rPr>
          <w:rFonts w:ascii="Times New Roman" w:eastAsia="Times New Roman" w:hAnsi="Times New Roman" w:cs="Times New Roman"/>
          <w:sz w:val="21"/>
        </w:rPr>
        <w:t>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proofErr w:type="gramStart"/>
      <w:r>
        <w:rPr>
          <w:rFonts w:ascii="Times New Roman" w:eastAsia="Times New Roman" w:hAnsi="Times New Roman" w:cs="Times New Roman"/>
          <w:sz w:val="21"/>
        </w:rPr>
        <w:t>/(</w:t>
      </w:r>
      <w:proofErr w:type="gramEnd"/>
      <w:r>
        <w:rPr>
          <w:rFonts w:ascii="Times New Roman" w:eastAsia="Times New Roman" w:hAnsi="Times New Roman" w:cs="Times New Roman"/>
          <w:sz w:val="21"/>
        </w:rPr>
        <w:t>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 xml:space="preserve">3 </w:t>
      </w:r>
      <w:r>
        <w:rPr>
          <w:sz w:val="21"/>
        </w:rPr>
        <w:t xml:space="preserve">+ </w:t>
      </w:r>
      <w:r>
        <w:rPr>
          <w:rFonts w:ascii="Times New Roman" w:eastAsia="Times New Roman" w:hAnsi="Times New Roman" w:cs="Times New Roman"/>
          <w:sz w:val="21"/>
        </w:rPr>
        <w:t>CaO</w:t>
      </w:r>
      <w:r>
        <w:rPr>
          <w:sz w:val="21"/>
          <w:vertAlign w:val="superscript"/>
        </w:rPr>
        <w:t>∗</w:t>
      </w:r>
      <w:r>
        <w:rPr>
          <w:sz w:val="21"/>
        </w:rPr>
        <w:t xml:space="preserve">+ </w:t>
      </w:r>
      <w:r>
        <w:rPr>
          <w:rFonts w:ascii="Times New Roman" w:eastAsia="Times New Roman" w:hAnsi="Times New Roman" w:cs="Times New Roman"/>
          <w:sz w:val="21"/>
        </w:rPr>
        <w:t>Na</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 xml:space="preserve">O </w:t>
      </w:r>
      <w:r>
        <w:rPr>
          <w:sz w:val="21"/>
        </w:rPr>
        <w:t xml:space="preserve">+ </w:t>
      </w:r>
      <w:r>
        <w:rPr>
          <w:rFonts w:ascii="Times New Roman" w:eastAsia="Times New Roman" w:hAnsi="Times New Roman" w:cs="Times New Roman"/>
          <w:sz w:val="21"/>
        </w:rPr>
        <w:t>K</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 xml:space="preserve">O) (Nesbitt &amp; Young, </w:t>
      </w:r>
      <w:r>
        <w:rPr>
          <w:rFonts w:ascii="Times New Roman" w:eastAsia="Times New Roman" w:hAnsi="Times New Roman" w:cs="Times New Roman"/>
          <w:color w:val="0000FF"/>
          <w:sz w:val="21"/>
        </w:rPr>
        <w:t>1982</w:t>
      </w:r>
      <w:r>
        <w:rPr>
          <w:rFonts w:ascii="Times New Roman" w:eastAsia="Times New Roman" w:hAnsi="Times New Roman" w:cs="Times New Roman"/>
          <w:sz w:val="21"/>
        </w:rPr>
        <w:t>). The chemical index of weathering (CIW) was calculated using the formu</w:t>
      </w:r>
      <w:r>
        <w:rPr>
          <w:rFonts w:ascii="Times New Roman" w:eastAsia="Times New Roman" w:hAnsi="Times New Roman" w:cs="Times New Roman"/>
          <w:sz w:val="21"/>
        </w:rPr>
        <w:t xml:space="preserve">la CIW </w:t>
      </w:r>
      <w:r>
        <w:rPr>
          <w:sz w:val="21"/>
        </w:rPr>
        <w:t xml:space="preserve">= </w:t>
      </w:r>
      <w:r>
        <w:rPr>
          <w:rFonts w:ascii="Times New Roman" w:eastAsia="Times New Roman" w:hAnsi="Times New Roman" w:cs="Times New Roman"/>
          <w:sz w:val="21"/>
        </w:rPr>
        <w:t xml:space="preserve">100 </w:t>
      </w:r>
      <w:r>
        <w:rPr>
          <w:sz w:val="21"/>
        </w:rPr>
        <w:t xml:space="preserve">× </w:t>
      </w:r>
      <w:r>
        <w:rPr>
          <w:rFonts w:ascii="Times New Roman" w:eastAsia="Times New Roman" w:hAnsi="Times New Roman" w:cs="Times New Roman"/>
          <w:sz w:val="21"/>
        </w:rPr>
        <w:t>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proofErr w:type="gramStart"/>
      <w:r>
        <w:rPr>
          <w:rFonts w:ascii="Times New Roman" w:eastAsia="Times New Roman" w:hAnsi="Times New Roman" w:cs="Times New Roman"/>
          <w:sz w:val="21"/>
        </w:rPr>
        <w:t>/(</w:t>
      </w:r>
      <w:proofErr w:type="gramEnd"/>
      <w:r>
        <w:rPr>
          <w:rFonts w:ascii="Times New Roman" w:eastAsia="Times New Roman" w:hAnsi="Times New Roman" w:cs="Times New Roman"/>
          <w:sz w:val="21"/>
        </w:rPr>
        <w:t>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 xml:space="preserve">3 </w:t>
      </w:r>
      <w:r>
        <w:rPr>
          <w:sz w:val="21"/>
        </w:rPr>
        <w:t xml:space="preserve">+ </w:t>
      </w:r>
      <w:r>
        <w:rPr>
          <w:rFonts w:ascii="Times New Roman" w:eastAsia="Times New Roman" w:hAnsi="Times New Roman" w:cs="Times New Roman"/>
          <w:sz w:val="21"/>
        </w:rPr>
        <w:t xml:space="preserve">CaO* </w:t>
      </w:r>
      <w:r>
        <w:rPr>
          <w:sz w:val="21"/>
        </w:rPr>
        <w:t xml:space="preserve">+ </w:t>
      </w:r>
      <w:r>
        <w:rPr>
          <w:rFonts w:ascii="Times New Roman" w:eastAsia="Times New Roman" w:hAnsi="Times New Roman" w:cs="Times New Roman"/>
          <w:sz w:val="21"/>
        </w:rPr>
        <w:t>Na</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 xml:space="preserve">O) (Harnois, </w:t>
      </w:r>
      <w:r>
        <w:rPr>
          <w:rFonts w:ascii="Times New Roman" w:eastAsia="Times New Roman" w:hAnsi="Times New Roman" w:cs="Times New Roman"/>
          <w:color w:val="0000FF"/>
          <w:sz w:val="21"/>
        </w:rPr>
        <w:t>1988</w:t>
      </w:r>
      <w:r>
        <w:rPr>
          <w:rFonts w:ascii="Times New Roman" w:eastAsia="Times New Roman" w:hAnsi="Times New Roman" w:cs="Times New Roman"/>
          <w:sz w:val="21"/>
        </w:rPr>
        <w:t>). In the above equations, CaO</w:t>
      </w:r>
      <w:r>
        <w:rPr>
          <w:sz w:val="21"/>
          <w:vertAlign w:val="superscript"/>
        </w:rPr>
        <w:t>∗</w:t>
      </w:r>
      <w:r>
        <w:rPr>
          <w:sz w:val="21"/>
          <w:vertAlign w:val="superscript"/>
        </w:rPr>
        <w:t xml:space="preserve"> </w:t>
      </w:r>
      <w:r>
        <w:rPr>
          <w:rFonts w:ascii="Times New Roman" w:eastAsia="Times New Roman" w:hAnsi="Times New Roman" w:cs="Times New Roman"/>
          <w:sz w:val="21"/>
        </w:rPr>
        <w:t>is the content of CaO incorporated in the silicate fraction, and all major oxides are expressed in molar proportions. There is no direct method to distinguish and quan</w:t>
      </w:r>
      <w:r>
        <w:rPr>
          <w:rFonts w:ascii="Times New Roman" w:eastAsia="Times New Roman" w:hAnsi="Times New Roman" w:cs="Times New Roman"/>
          <w:sz w:val="21"/>
        </w:rPr>
        <w:t xml:space="preserve">tify the </w:t>
      </w:r>
      <w:r>
        <w:rPr>
          <w:rFonts w:ascii="Times New Roman" w:eastAsia="Times New Roman" w:hAnsi="Times New Roman" w:cs="Times New Roman"/>
          <w:sz w:val="21"/>
        </w:rPr>
        <w:t>contents of CaO belonging to the silicate and non-silicate fractions (carbonates and apatite). Here we used the method reported by McLennan (</w:t>
      </w:r>
      <w:r>
        <w:rPr>
          <w:rFonts w:ascii="Times New Roman" w:eastAsia="Times New Roman" w:hAnsi="Times New Roman" w:cs="Times New Roman"/>
          <w:color w:val="0000FF"/>
          <w:sz w:val="21"/>
        </w:rPr>
        <w:t>1993</w:t>
      </w:r>
      <w:r>
        <w:rPr>
          <w:rFonts w:ascii="Times New Roman" w:eastAsia="Times New Roman" w:hAnsi="Times New Roman" w:cs="Times New Roman"/>
          <w:sz w:val="21"/>
        </w:rPr>
        <w:t>) to calculate CaO</w:t>
      </w:r>
      <w:r>
        <w:rPr>
          <w:sz w:val="21"/>
          <w:vertAlign w:val="superscript"/>
        </w:rPr>
        <w:t>∗</w:t>
      </w:r>
      <w:r>
        <w:rPr>
          <w:sz w:val="21"/>
          <w:vertAlign w:val="superscript"/>
        </w:rPr>
        <w:t xml:space="preserve"> </w:t>
      </w:r>
      <w:r>
        <w:rPr>
          <w:rFonts w:ascii="Times New Roman" w:eastAsia="Times New Roman" w:hAnsi="Times New Roman" w:cs="Times New Roman"/>
          <w:sz w:val="21"/>
        </w:rPr>
        <w:t>(CaO – 10</w:t>
      </w:r>
      <w:proofErr w:type="gramStart"/>
      <w:r>
        <w:rPr>
          <w:rFonts w:ascii="Times New Roman" w:eastAsia="Times New Roman" w:hAnsi="Times New Roman" w:cs="Times New Roman"/>
          <w:sz w:val="21"/>
        </w:rPr>
        <w:t>/(</w:t>
      </w:r>
      <w:proofErr w:type="gramEnd"/>
      <w:r>
        <w:rPr>
          <w:rFonts w:ascii="Times New Roman" w:eastAsia="Times New Roman" w:hAnsi="Times New Roman" w:cs="Times New Roman"/>
          <w:sz w:val="21"/>
        </w:rPr>
        <w:t xml:space="preserve">3 </w:t>
      </w:r>
      <w:r>
        <w:rPr>
          <w:sz w:val="21"/>
        </w:rPr>
        <w:t xml:space="preserve">× </w:t>
      </w:r>
      <w:r>
        <w:rPr>
          <w:rFonts w:ascii="Times New Roman" w:eastAsia="Times New Roman" w:hAnsi="Times New Roman" w:cs="Times New Roman"/>
          <w:sz w:val="21"/>
        </w:rPr>
        <w:t>P</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5</w:t>
      </w:r>
      <w:r>
        <w:rPr>
          <w:rFonts w:ascii="Times New Roman" w:eastAsia="Times New Roman" w:hAnsi="Times New Roman" w:cs="Times New Roman"/>
          <w:sz w:val="21"/>
        </w:rPr>
        <w:t xml:space="preserve">)). Function 1 (F1) and Function 2 (F2) were calculated via: F1 </w:t>
      </w:r>
      <w:r>
        <w:rPr>
          <w:sz w:val="21"/>
        </w:rPr>
        <w:t xml:space="preserve">= </w:t>
      </w:r>
      <w:r>
        <w:rPr>
          <w:rFonts w:ascii="Times New Roman" w:eastAsia="Times New Roman" w:hAnsi="Times New Roman" w:cs="Times New Roman"/>
          <w:sz w:val="21"/>
        </w:rPr>
        <w:t>0.074SiO</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 (0.226Fe</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rPr>
        <w:t>) – (0.270Al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proofErr w:type="gramStart"/>
      <w:r>
        <w:rPr>
          <w:rFonts w:ascii="Times New Roman" w:eastAsia="Times New Roman" w:hAnsi="Times New Roman" w:cs="Times New Roman"/>
          <w:sz w:val="21"/>
          <w:vertAlign w:val="subscript"/>
        </w:rPr>
        <w:t>3</w:t>
      </w:r>
      <w:r>
        <w:rPr>
          <w:rFonts w:ascii="Times New Roman" w:eastAsia="Times New Roman" w:hAnsi="Times New Roman" w:cs="Times New Roman"/>
          <w:sz w:val="21"/>
        </w:rPr>
        <w:t>)</w:t>
      </w:r>
      <w:r>
        <w:rPr>
          <w:sz w:val="21"/>
        </w:rPr>
        <w:t>+</w:t>
      </w:r>
      <w:proofErr w:type="gramEnd"/>
      <w:r>
        <w:rPr>
          <w:rFonts w:ascii="Times New Roman" w:eastAsia="Times New Roman" w:hAnsi="Times New Roman" w:cs="Times New Roman"/>
          <w:sz w:val="21"/>
        </w:rPr>
        <w:t>4.489TiO</w:t>
      </w:r>
      <w:r>
        <w:rPr>
          <w:rFonts w:ascii="Times New Roman" w:eastAsia="Times New Roman" w:hAnsi="Times New Roman" w:cs="Times New Roman"/>
          <w:sz w:val="21"/>
          <w:vertAlign w:val="subscript"/>
        </w:rPr>
        <w:t xml:space="preserve">2 </w:t>
      </w:r>
      <w:r>
        <w:rPr>
          <w:sz w:val="21"/>
        </w:rPr>
        <w:t>+</w:t>
      </w:r>
      <w:r>
        <w:rPr>
          <w:rFonts w:ascii="Times New Roman" w:eastAsia="Times New Roman" w:hAnsi="Times New Roman" w:cs="Times New Roman"/>
          <w:sz w:val="21"/>
        </w:rPr>
        <w:t xml:space="preserve">0.153CaO – (0.137MgO) </w:t>
      </w:r>
      <w:r>
        <w:rPr>
          <w:sz w:val="21"/>
        </w:rPr>
        <w:t xml:space="preserve">+ </w:t>
      </w:r>
      <w:r>
        <w:rPr>
          <w:rFonts w:ascii="Times New Roman" w:eastAsia="Times New Roman" w:hAnsi="Times New Roman" w:cs="Times New Roman"/>
          <w:sz w:val="21"/>
        </w:rPr>
        <w:t>0.398Na</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 xml:space="preserve">O </w:t>
      </w:r>
      <w:r>
        <w:rPr>
          <w:sz w:val="21"/>
        </w:rPr>
        <w:t xml:space="preserve">+ </w:t>
      </w:r>
      <w:r>
        <w:rPr>
          <w:rFonts w:ascii="Times New Roman" w:eastAsia="Times New Roman" w:hAnsi="Times New Roman" w:cs="Times New Roman"/>
          <w:sz w:val="21"/>
        </w:rPr>
        <w:t>1.447K</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 xml:space="preserve">O </w:t>
      </w:r>
      <w:r>
        <w:rPr>
          <w:sz w:val="21"/>
        </w:rPr>
        <w:t xml:space="preserve">+ </w:t>
      </w:r>
      <w:r>
        <w:rPr>
          <w:rFonts w:ascii="Times New Roman" w:eastAsia="Times New Roman" w:hAnsi="Times New Roman" w:cs="Times New Roman"/>
          <w:sz w:val="21"/>
        </w:rPr>
        <w:t>52.458P</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 xml:space="preserve">5 </w:t>
      </w:r>
      <w:r>
        <w:rPr>
          <w:rFonts w:ascii="Times New Roman" w:eastAsia="Times New Roman" w:hAnsi="Times New Roman" w:cs="Times New Roman"/>
          <w:sz w:val="21"/>
        </w:rPr>
        <w:t xml:space="preserve">– (9.655); and F2 </w:t>
      </w:r>
      <w:r>
        <w:rPr>
          <w:sz w:val="21"/>
        </w:rPr>
        <w:t xml:space="preserve">= </w:t>
      </w:r>
      <w:r>
        <w:rPr>
          <w:rFonts w:ascii="Times New Roman" w:eastAsia="Times New Roman" w:hAnsi="Times New Roman" w:cs="Times New Roman"/>
          <w:sz w:val="21"/>
        </w:rPr>
        <w:t>0.190SiO</w:t>
      </w:r>
      <w:r>
        <w:rPr>
          <w:rFonts w:ascii="Times New Roman" w:eastAsia="Times New Roman" w:hAnsi="Times New Roman" w:cs="Times New Roman"/>
          <w:sz w:val="21"/>
          <w:vertAlign w:val="subscript"/>
        </w:rPr>
        <w:t xml:space="preserve">2 </w:t>
      </w:r>
      <w:r>
        <w:rPr>
          <w:sz w:val="21"/>
        </w:rPr>
        <w:t xml:space="preserve">+ </w:t>
      </w:r>
      <w:r>
        <w:rPr>
          <w:rFonts w:ascii="Times New Roman" w:eastAsia="Times New Roman" w:hAnsi="Times New Roman" w:cs="Times New Roman"/>
          <w:sz w:val="21"/>
        </w:rPr>
        <w:t>0.268Fe</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 xml:space="preserve">3 </w:t>
      </w:r>
      <w:r>
        <w:rPr>
          <w:sz w:val="21"/>
        </w:rPr>
        <w:t xml:space="preserve">+ </w:t>
      </w:r>
      <w:r>
        <w:rPr>
          <w:rFonts w:ascii="Times New Roman" w:eastAsia="Times New Roman" w:hAnsi="Times New Roman" w:cs="Times New Roman"/>
          <w:sz w:val="21"/>
        </w:rPr>
        <w:t>0.313Al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 xml:space="preserve">3 </w:t>
      </w:r>
      <w:r>
        <w:rPr>
          <w:rFonts w:ascii="Times New Roman" w:eastAsia="Times New Roman" w:hAnsi="Times New Roman" w:cs="Times New Roman"/>
          <w:sz w:val="21"/>
        </w:rPr>
        <w:t>–</w:t>
      </w:r>
    </w:p>
    <w:p w14:paraId="52904D86" w14:textId="77777777" w:rsidR="00F83B8B" w:rsidRDefault="000513FA">
      <w:pPr>
        <w:spacing w:after="144" w:line="248" w:lineRule="auto"/>
        <w:ind w:left="-5" w:hanging="10"/>
        <w:jc w:val="both"/>
      </w:pPr>
      <w:r>
        <w:rPr>
          <w:rFonts w:ascii="Times New Roman" w:eastAsia="Times New Roman" w:hAnsi="Times New Roman" w:cs="Times New Roman"/>
          <w:sz w:val="21"/>
        </w:rPr>
        <w:t>(0.336TiO</w:t>
      </w:r>
      <w:proofErr w:type="gramStart"/>
      <w:r>
        <w:rPr>
          <w:rFonts w:ascii="Times New Roman" w:eastAsia="Times New Roman" w:hAnsi="Times New Roman" w:cs="Times New Roman"/>
          <w:sz w:val="21"/>
          <w:vertAlign w:val="subscript"/>
        </w:rPr>
        <w:t>2</w:t>
      </w:r>
      <w:r>
        <w:rPr>
          <w:rFonts w:ascii="Times New Roman" w:eastAsia="Times New Roman" w:hAnsi="Times New Roman" w:cs="Times New Roman"/>
          <w:sz w:val="21"/>
        </w:rPr>
        <w:t>)</w:t>
      </w:r>
      <w:r>
        <w:rPr>
          <w:sz w:val="21"/>
        </w:rPr>
        <w:t>+</w:t>
      </w:r>
      <w:proofErr w:type="gramEnd"/>
      <w:r>
        <w:rPr>
          <w:rFonts w:ascii="Times New Roman" w:eastAsia="Times New Roman" w:hAnsi="Times New Roman" w:cs="Times New Roman"/>
          <w:sz w:val="21"/>
        </w:rPr>
        <w:t>0.209CaO</w:t>
      </w:r>
      <w:r>
        <w:rPr>
          <w:sz w:val="21"/>
        </w:rPr>
        <w:t>+</w:t>
      </w:r>
      <w:r>
        <w:rPr>
          <w:rFonts w:ascii="Times New Roman" w:eastAsia="Times New Roman" w:hAnsi="Times New Roman" w:cs="Times New Roman"/>
          <w:sz w:val="21"/>
        </w:rPr>
        <w:t>4.</w:t>
      </w:r>
      <w:r>
        <w:rPr>
          <w:rFonts w:ascii="Times New Roman" w:eastAsia="Times New Roman" w:hAnsi="Times New Roman" w:cs="Times New Roman"/>
          <w:sz w:val="21"/>
        </w:rPr>
        <w:t>107MgO</w:t>
      </w:r>
      <w:r>
        <w:rPr>
          <w:sz w:val="21"/>
        </w:rPr>
        <w:t>+</w:t>
      </w:r>
      <w:r>
        <w:rPr>
          <w:rFonts w:ascii="Times New Roman" w:eastAsia="Times New Roman" w:hAnsi="Times New Roman" w:cs="Times New Roman"/>
          <w:sz w:val="21"/>
        </w:rPr>
        <w:t>3.866Na</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 –</w:t>
      </w:r>
    </w:p>
    <w:p w14:paraId="04FADD8F" w14:textId="77777777" w:rsidR="00F83B8B" w:rsidRDefault="000513FA">
      <w:pPr>
        <w:spacing w:after="424" w:line="248" w:lineRule="auto"/>
        <w:ind w:left="-5" w:hanging="10"/>
        <w:jc w:val="both"/>
      </w:pPr>
      <w:r>
        <w:rPr>
          <w:rFonts w:ascii="Times New Roman" w:eastAsia="Times New Roman" w:hAnsi="Times New Roman" w:cs="Times New Roman"/>
          <w:sz w:val="21"/>
        </w:rPr>
        <w:t>(1.293K</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 – (6.570P</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5</w:t>
      </w:r>
      <w:r>
        <w:rPr>
          <w:rFonts w:ascii="Times New Roman" w:eastAsia="Times New Roman" w:hAnsi="Times New Roman" w:cs="Times New Roman"/>
          <w:sz w:val="21"/>
        </w:rPr>
        <w:t xml:space="preserve">) – 18.926 (Tobia &amp; Aswad, </w:t>
      </w:r>
      <w:r>
        <w:rPr>
          <w:rFonts w:ascii="Times New Roman" w:eastAsia="Times New Roman" w:hAnsi="Times New Roman" w:cs="Times New Roman"/>
          <w:color w:val="0000FF"/>
          <w:sz w:val="21"/>
        </w:rPr>
        <w:t>2014</w:t>
      </w:r>
      <w:r>
        <w:rPr>
          <w:rFonts w:ascii="Times New Roman" w:eastAsia="Times New Roman" w:hAnsi="Times New Roman" w:cs="Times New Roman"/>
          <w:sz w:val="21"/>
        </w:rPr>
        <w:t>).</w:t>
      </w:r>
    </w:p>
    <w:p w14:paraId="27125C31" w14:textId="77777777" w:rsidR="00F83B8B" w:rsidRDefault="000513FA">
      <w:pPr>
        <w:pStyle w:val="3"/>
        <w:ind w:left="-5"/>
      </w:pPr>
      <w:r>
        <w:t>3.c. Zircon LA-ICP-MS U–Pb dating method</w:t>
      </w:r>
    </w:p>
    <w:p w14:paraId="066781D8" w14:textId="77777777" w:rsidR="00F83B8B" w:rsidRDefault="000513FA">
      <w:pPr>
        <w:spacing w:after="440" w:line="248" w:lineRule="auto"/>
        <w:ind w:left="-5" w:hanging="10"/>
        <w:jc w:val="both"/>
      </w:pPr>
      <w:r>
        <w:rPr>
          <w:rFonts w:ascii="Times New Roman" w:eastAsia="Times New Roman" w:hAnsi="Times New Roman" w:cs="Times New Roman"/>
          <w:sz w:val="21"/>
        </w:rPr>
        <w:t>Two sandstone samples (BL01-14-3 and BL21-0605) were chosen for zircon U–Pb isotopic analyses. The analyses were performed using LA-ICP-MS at the State Key Laboratory of Continental Dynamics, Northwest University, Xi’an, China. Zircons were separated by he</w:t>
      </w:r>
      <w:r>
        <w:rPr>
          <w:rFonts w:ascii="Times New Roman" w:eastAsia="Times New Roman" w:hAnsi="Times New Roman" w:cs="Times New Roman"/>
          <w:sz w:val="21"/>
        </w:rPr>
        <w:t>avy-liquid and magnetic separation methods. Pure zircons were handpicked under a binocular microscope, before being mounted in epoxy resin and polished until the grain interiors were exposed. Before analysis, the surface was cleaned using 3 % HNO</w:t>
      </w:r>
      <w:r>
        <w:rPr>
          <w:rFonts w:ascii="Times New Roman" w:eastAsia="Times New Roman" w:hAnsi="Times New Roman" w:cs="Times New Roman"/>
          <w:sz w:val="21"/>
          <w:vertAlign w:val="subscript"/>
        </w:rPr>
        <w:t xml:space="preserve">3 </w:t>
      </w:r>
      <w:r>
        <w:rPr>
          <w:rFonts w:ascii="Times New Roman" w:eastAsia="Times New Roman" w:hAnsi="Times New Roman" w:cs="Times New Roman"/>
          <w:sz w:val="21"/>
        </w:rPr>
        <w:t>to remov</w:t>
      </w:r>
      <w:r>
        <w:rPr>
          <w:rFonts w:ascii="Times New Roman" w:eastAsia="Times New Roman" w:hAnsi="Times New Roman" w:cs="Times New Roman"/>
          <w:sz w:val="21"/>
        </w:rPr>
        <w:t xml:space="preserve">e any Pb contaminants. The sites for zircon U–Pb age analysis were selected </w:t>
      </w:r>
      <w:proofErr w:type="gramStart"/>
      <w:r>
        <w:rPr>
          <w:rFonts w:ascii="Times New Roman" w:eastAsia="Times New Roman" w:hAnsi="Times New Roman" w:cs="Times New Roman"/>
          <w:sz w:val="21"/>
        </w:rPr>
        <w:t>on the basis of</w:t>
      </w:r>
      <w:proofErr w:type="gramEnd"/>
      <w:r>
        <w:rPr>
          <w:rFonts w:ascii="Times New Roman" w:eastAsia="Times New Roman" w:hAnsi="Times New Roman" w:cs="Times New Roman"/>
          <w:sz w:val="21"/>
        </w:rPr>
        <w:t xml:space="preserve"> the CL imaging. During the </w:t>
      </w:r>
      <w:r>
        <w:rPr>
          <w:rFonts w:ascii="Times New Roman" w:eastAsia="Times New Roman" w:hAnsi="Times New Roman" w:cs="Times New Roman"/>
          <w:sz w:val="21"/>
        </w:rPr>
        <w:lastRenderedPageBreak/>
        <w:t xml:space="preserve">analyses, a laser repetition rate of 6–8 Hz at 100 mJ was used, and the spot sizes were 40–60 </w:t>
      </w:r>
      <w:r>
        <w:rPr>
          <w:sz w:val="21"/>
        </w:rPr>
        <w:t>μ</w:t>
      </w:r>
      <w:r>
        <w:rPr>
          <w:rFonts w:ascii="Times New Roman" w:eastAsia="Times New Roman" w:hAnsi="Times New Roman" w:cs="Times New Roman"/>
          <w:sz w:val="21"/>
        </w:rPr>
        <w:t>m. Every fifth sample analysis was followe</w:t>
      </w:r>
      <w:r>
        <w:rPr>
          <w:rFonts w:ascii="Times New Roman" w:eastAsia="Times New Roman" w:hAnsi="Times New Roman" w:cs="Times New Roman"/>
          <w:sz w:val="21"/>
        </w:rPr>
        <w:t xml:space="preserve">d by the analysis of a suite of zircon standards: Harvard zircon 91500 (Wiedenbeck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1995</w:t>
      </w:r>
      <w:r>
        <w:rPr>
          <w:rFonts w:ascii="Times New Roman" w:eastAsia="Times New Roman" w:hAnsi="Times New Roman" w:cs="Times New Roman"/>
          <w:sz w:val="21"/>
        </w:rPr>
        <w:t xml:space="preserve">), Australian National University standard zircon TEMORA 1 (Black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2003</w:t>
      </w:r>
      <w:r>
        <w:rPr>
          <w:rFonts w:ascii="Times New Roman" w:eastAsia="Times New Roman" w:hAnsi="Times New Roman" w:cs="Times New Roman"/>
          <w:sz w:val="21"/>
        </w:rPr>
        <w:t>) and NISTSRM 610. Each spot analysis consisted of approximately 30 s of background a</w:t>
      </w:r>
      <w:r>
        <w:rPr>
          <w:rFonts w:ascii="Times New Roman" w:eastAsia="Times New Roman" w:hAnsi="Times New Roman" w:cs="Times New Roman"/>
          <w:sz w:val="21"/>
        </w:rPr>
        <w:t xml:space="preserve">cquisition and 40 s of sample data acquisition. The </w:t>
      </w:r>
      <w:r>
        <w:rPr>
          <w:rFonts w:ascii="Times New Roman" w:eastAsia="Times New Roman" w:hAnsi="Times New Roman" w:cs="Times New Roman"/>
          <w:sz w:val="13"/>
        </w:rPr>
        <w:t>207</w:t>
      </w:r>
      <w:r>
        <w:rPr>
          <w:rFonts w:ascii="Times New Roman" w:eastAsia="Times New Roman" w:hAnsi="Times New Roman" w:cs="Times New Roman"/>
          <w:sz w:val="21"/>
        </w:rPr>
        <w:t>Pb/</w:t>
      </w:r>
      <w:r>
        <w:rPr>
          <w:rFonts w:ascii="Times New Roman" w:eastAsia="Times New Roman" w:hAnsi="Times New Roman" w:cs="Times New Roman"/>
          <w:sz w:val="13"/>
        </w:rPr>
        <w:t>206</w:t>
      </w:r>
      <w:r>
        <w:rPr>
          <w:rFonts w:ascii="Times New Roman" w:eastAsia="Times New Roman" w:hAnsi="Times New Roman" w:cs="Times New Roman"/>
          <w:sz w:val="21"/>
        </w:rPr>
        <w:t xml:space="preserve">Pb, </w:t>
      </w:r>
      <w:r>
        <w:rPr>
          <w:rFonts w:ascii="Times New Roman" w:eastAsia="Times New Roman" w:hAnsi="Times New Roman" w:cs="Times New Roman"/>
          <w:sz w:val="13"/>
        </w:rPr>
        <w:t>206</w:t>
      </w:r>
      <w:r>
        <w:rPr>
          <w:rFonts w:ascii="Times New Roman" w:eastAsia="Times New Roman" w:hAnsi="Times New Roman" w:cs="Times New Roman"/>
          <w:sz w:val="21"/>
        </w:rPr>
        <w:t>Pb/</w:t>
      </w:r>
      <w:r>
        <w:rPr>
          <w:rFonts w:ascii="Times New Roman" w:eastAsia="Times New Roman" w:hAnsi="Times New Roman" w:cs="Times New Roman"/>
          <w:sz w:val="13"/>
        </w:rPr>
        <w:t>2238</w:t>
      </w:r>
      <w:r>
        <w:rPr>
          <w:rFonts w:ascii="Times New Roman" w:eastAsia="Times New Roman" w:hAnsi="Times New Roman" w:cs="Times New Roman"/>
          <w:sz w:val="21"/>
        </w:rPr>
        <w:t xml:space="preserve">U, </w:t>
      </w:r>
      <w:r>
        <w:rPr>
          <w:rFonts w:ascii="Times New Roman" w:eastAsia="Times New Roman" w:hAnsi="Times New Roman" w:cs="Times New Roman"/>
          <w:sz w:val="13"/>
        </w:rPr>
        <w:t>207</w:t>
      </w:r>
      <w:r>
        <w:rPr>
          <w:rFonts w:ascii="Times New Roman" w:eastAsia="Times New Roman" w:hAnsi="Times New Roman" w:cs="Times New Roman"/>
          <w:sz w:val="21"/>
        </w:rPr>
        <w:t>Pb/</w:t>
      </w:r>
      <w:r>
        <w:rPr>
          <w:rFonts w:ascii="Times New Roman" w:eastAsia="Times New Roman" w:hAnsi="Times New Roman" w:cs="Times New Roman"/>
          <w:sz w:val="13"/>
        </w:rPr>
        <w:t>235</w:t>
      </w:r>
      <w:r>
        <w:rPr>
          <w:rFonts w:ascii="Times New Roman" w:eastAsia="Times New Roman" w:hAnsi="Times New Roman" w:cs="Times New Roman"/>
          <w:sz w:val="21"/>
        </w:rPr>
        <w:t>U (</w:t>
      </w:r>
      <w:r>
        <w:rPr>
          <w:rFonts w:ascii="Times New Roman" w:eastAsia="Times New Roman" w:hAnsi="Times New Roman" w:cs="Times New Roman"/>
          <w:sz w:val="13"/>
        </w:rPr>
        <w:t>235</w:t>
      </w:r>
      <w:r>
        <w:rPr>
          <w:rFonts w:ascii="Times New Roman" w:eastAsia="Times New Roman" w:hAnsi="Times New Roman" w:cs="Times New Roman"/>
          <w:sz w:val="21"/>
        </w:rPr>
        <w:t xml:space="preserve">U </w:t>
      </w:r>
      <w:r>
        <w:rPr>
          <w:sz w:val="21"/>
        </w:rPr>
        <w:t xml:space="preserve">= </w:t>
      </w:r>
      <w:r>
        <w:rPr>
          <w:rFonts w:ascii="Times New Roman" w:eastAsia="Times New Roman" w:hAnsi="Times New Roman" w:cs="Times New Roman"/>
          <w:sz w:val="21"/>
          <w:vertAlign w:val="superscript"/>
        </w:rPr>
        <w:t>238</w:t>
      </w:r>
      <w:r>
        <w:rPr>
          <w:rFonts w:ascii="Times New Roman" w:eastAsia="Times New Roman" w:hAnsi="Times New Roman" w:cs="Times New Roman"/>
          <w:sz w:val="21"/>
        </w:rPr>
        <w:t xml:space="preserve">U/137.88) and </w:t>
      </w:r>
      <w:r>
        <w:rPr>
          <w:rFonts w:ascii="Times New Roman" w:eastAsia="Times New Roman" w:hAnsi="Times New Roman" w:cs="Times New Roman"/>
          <w:sz w:val="21"/>
          <w:vertAlign w:val="superscript"/>
        </w:rPr>
        <w:t>208</w:t>
      </w:r>
      <w:r>
        <w:rPr>
          <w:rFonts w:ascii="Times New Roman" w:eastAsia="Times New Roman" w:hAnsi="Times New Roman" w:cs="Times New Roman"/>
          <w:sz w:val="21"/>
        </w:rPr>
        <w:t>Pb/</w:t>
      </w:r>
      <w:r>
        <w:rPr>
          <w:rFonts w:ascii="Times New Roman" w:eastAsia="Times New Roman" w:hAnsi="Times New Roman" w:cs="Times New Roman"/>
          <w:sz w:val="21"/>
          <w:vertAlign w:val="superscript"/>
        </w:rPr>
        <w:t>232</w:t>
      </w:r>
      <w:r>
        <w:rPr>
          <w:rFonts w:ascii="Times New Roman" w:eastAsia="Times New Roman" w:hAnsi="Times New Roman" w:cs="Times New Roman"/>
          <w:sz w:val="21"/>
        </w:rPr>
        <w:t xml:space="preserve">Th ratios were corrected using Harvard zircon 91500 (Wiedenbeck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1995</w:t>
      </w:r>
      <w:r>
        <w:rPr>
          <w:rFonts w:ascii="Times New Roman" w:eastAsia="Times New Roman" w:hAnsi="Times New Roman" w:cs="Times New Roman"/>
          <w:sz w:val="21"/>
        </w:rPr>
        <w:t>) as the external standard. Common Pb contents were evalua</w:t>
      </w:r>
      <w:r>
        <w:rPr>
          <w:rFonts w:ascii="Times New Roman" w:eastAsia="Times New Roman" w:hAnsi="Times New Roman" w:cs="Times New Roman"/>
          <w:sz w:val="21"/>
        </w:rPr>
        <w:t>ted using the method described by Andersen (</w:t>
      </w:r>
      <w:r>
        <w:rPr>
          <w:rFonts w:ascii="Times New Roman" w:eastAsia="Times New Roman" w:hAnsi="Times New Roman" w:cs="Times New Roman"/>
          <w:color w:val="0000FF"/>
          <w:sz w:val="21"/>
        </w:rPr>
        <w:t>2002</w:t>
      </w:r>
      <w:r>
        <w:rPr>
          <w:rFonts w:ascii="Times New Roman" w:eastAsia="Times New Roman" w:hAnsi="Times New Roman" w:cs="Times New Roman"/>
          <w:sz w:val="21"/>
        </w:rPr>
        <w:t>). The isotopic ratios and element concentrations of the zircons were calculated using GLITTER (version 4.4.2, Macquarie University).</w:t>
      </w:r>
    </w:p>
    <w:p w14:paraId="4BECFE3B" w14:textId="77777777" w:rsidR="00F83B8B" w:rsidRDefault="000513FA">
      <w:pPr>
        <w:pStyle w:val="3"/>
        <w:spacing w:after="165"/>
        <w:ind w:left="-5"/>
      </w:pPr>
      <w:r>
        <w:t xml:space="preserve">3.d. </w:t>
      </w:r>
      <w:r>
        <w:rPr>
          <w:i/>
        </w:rPr>
        <w:t xml:space="preserve">In situ </w:t>
      </w:r>
      <w:r>
        <w:t>zircon Hf analysis</w:t>
      </w:r>
    </w:p>
    <w:p w14:paraId="5DE1F134" w14:textId="77777777" w:rsidR="00F83B8B" w:rsidRDefault="000513FA">
      <w:pPr>
        <w:spacing w:after="448" w:line="248" w:lineRule="auto"/>
        <w:ind w:left="-5" w:right="263" w:hanging="10"/>
        <w:jc w:val="both"/>
      </w:pPr>
      <w:r>
        <w:rPr>
          <w:rFonts w:ascii="Times New Roman" w:eastAsia="Times New Roman" w:hAnsi="Times New Roman" w:cs="Times New Roman"/>
          <w:i/>
          <w:sz w:val="21"/>
        </w:rPr>
        <w:t xml:space="preserve">In situ </w:t>
      </w:r>
      <w:r>
        <w:rPr>
          <w:rFonts w:ascii="Times New Roman" w:eastAsia="Times New Roman" w:hAnsi="Times New Roman" w:cs="Times New Roman"/>
          <w:sz w:val="21"/>
        </w:rPr>
        <w:t>zircon Hf isotopic analysis was ca</w:t>
      </w:r>
      <w:r>
        <w:rPr>
          <w:rFonts w:ascii="Times New Roman" w:eastAsia="Times New Roman" w:hAnsi="Times New Roman" w:cs="Times New Roman"/>
          <w:sz w:val="21"/>
        </w:rPr>
        <w:t>rried out at the Tianjin Center of China Geological Survey on relatively large zircon grains from the two sandstone samples (BL01-14-3 and BL21-06-05) that were also analysed for U–Pb isotopes. The Hf isotopes of those zircons were obtained using a Nu Plas</w:t>
      </w:r>
      <w:r>
        <w:rPr>
          <w:rFonts w:ascii="Times New Roman" w:eastAsia="Times New Roman" w:hAnsi="Times New Roman" w:cs="Times New Roman"/>
          <w:sz w:val="21"/>
        </w:rPr>
        <w:t xml:space="preserve">ma multi-collector MC-ICP-MS instrument coupled with a 193 nm ArF excimer laser-ablation system. The analytical method used is described by Tang </w:t>
      </w:r>
      <w:r>
        <w:rPr>
          <w:rFonts w:ascii="Times New Roman" w:eastAsia="Times New Roman" w:hAnsi="Times New Roman" w:cs="Times New Roman"/>
          <w:i/>
          <w:sz w:val="21"/>
        </w:rPr>
        <w:t>et al</w:t>
      </w:r>
      <w:r>
        <w:rPr>
          <w:rFonts w:ascii="Times New Roman" w:eastAsia="Times New Roman" w:hAnsi="Times New Roman" w:cs="Times New Roman"/>
          <w:sz w:val="21"/>
        </w:rPr>
        <w:t>. (</w:t>
      </w:r>
      <w:r>
        <w:rPr>
          <w:rFonts w:ascii="Times New Roman" w:eastAsia="Times New Roman" w:hAnsi="Times New Roman" w:cs="Times New Roman"/>
          <w:color w:val="0000FF"/>
          <w:sz w:val="21"/>
        </w:rPr>
        <w:t>2008</w:t>
      </w:r>
      <w:r>
        <w:rPr>
          <w:rFonts w:ascii="Times New Roman" w:eastAsia="Times New Roman" w:hAnsi="Times New Roman" w:cs="Times New Roman"/>
          <w:sz w:val="21"/>
        </w:rPr>
        <w:t xml:space="preserve">) and He </w:t>
      </w:r>
      <w:r>
        <w:rPr>
          <w:rFonts w:ascii="Times New Roman" w:eastAsia="Times New Roman" w:hAnsi="Times New Roman" w:cs="Times New Roman"/>
          <w:i/>
          <w:sz w:val="21"/>
        </w:rPr>
        <w:t>et al</w:t>
      </w:r>
      <w:r>
        <w:rPr>
          <w:rFonts w:ascii="Times New Roman" w:eastAsia="Times New Roman" w:hAnsi="Times New Roman" w:cs="Times New Roman"/>
          <w:sz w:val="21"/>
        </w:rPr>
        <w:t>. (</w:t>
      </w:r>
      <w:r>
        <w:rPr>
          <w:rFonts w:ascii="Times New Roman" w:eastAsia="Times New Roman" w:hAnsi="Times New Roman" w:cs="Times New Roman"/>
          <w:color w:val="0000FF"/>
          <w:sz w:val="21"/>
        </w:rPr>
        <w:t>2013</w:t>
      </w:r>
      <w:r>
        <w:rPr>
          <w:rFonts w:ascii="Times New Roman" w:eastAsia="Times New Roman" w:hAnsi="Times New Roman" w:cs="Times New Roman"/>
          <w:sz w:val="21"/>
        </w:rPr>
        <w:t>). The standard zircons Mud Tank and TEMORA were used in this analysis. A lase</w:t>
      </w:r>
      <w:r>
        <w:rPr>
          <w:rFonts w:ascii="Times New Roman" w:eastAsia="Times New Roman" w:hAnsi="Times New Roman" w:cs="Times New Roman"/>
          <w:sz w:val="21"/>
        </w:rPr>
        <w:t>r repetition rate of 8 Hz at 20 J cm</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1"/>
        </w:rPr>
        <w:t xml:space="preserve">and a spot size of 44 </w:t>
      </w:r>
      <w:r>
        <w:rPr>
          <w:sz w:val="21"/>
        </w:rPr>
        <w:t>μ</w:t>
      </w:r>
      <w:r>
        <w:rPr>
          <w:rFonts w:ascii="Times New Roman" w:eastAsia="Times New Roman" w:hAnsi="Times New Roman" w:cs="Times New Roman"/>
          <w:sz w:val="21"/>
        </w:rPr>
        <w:t xml:space="preserve">m were used. The isobaric interference of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 xml:space="preserve">Lu on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 xml:space="preserve">Hf was corrected by measuring the intensity of the interference-free </w:t>
      </w:r>
      <w:r>
        <w:rPr>
          <w:rFonts w:ascii="Times New Roman" w:eastAsia="Times New Roman" w:hAnsi="Times New Roman" w:cs="Times New Roman"/>
          <w:sz w:val="21"/>
          <w:vertAlign w:val="superscript"/>
        </w:rPr>
        <w:t>175</w:t>
      </w:r>
      <w:r>
        <w:rPr>
          <w:rFonts w:ascii="Times New Roman" w:eastAsia="Times New Roman" w:hAnsi="Times New Roman" w:cs="Times New Roman"/>
          <w:sz w:val="21"/>
        </w:rPr>
        <w:t xml:space="preserve">Lu isotope and using a recommended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Lu/</w:t>
      </w:r>
      <w:r>
        <w:rPr>
          <w:rFonts w:ascii="Times New Roman" w:eastAsia="Times New Roman" w:hAnsi="Times New Roman" w:cs="Times New Roman"/>
          <w:sz w:val="21"/>
          <w:vertAlign w:val="superscript"/>
        </w:rPr>
        <w:t>175</w:t>
      </w:r>
      <w:r>
        <w:rPr>
          <w:rFonts w:ascii="Times New Roman" w:eastAsia="Times New Roman" w:hAnsi="Times New Roman" w:cs="Times New Roman"/>
          <w:sz w:val="21"/>
        </w:rPr>
        <w:t xml:space="preserve">Lu ratio of 0.02669 (De Bievre &amp; Taylor, </w:t>
      </w:r>
      <w:r>
        <w:rPr>
          <w:rFonts w:ascii="Times New Roman" w:eastAsia="Times New Roman" w:hAnsi="Times New Roman" w:cs="Times New Roman"/>
          <w:color w:val="0000FF"/>
          <w:sz w:val="21"/>
        </w:rPr>
        <w:t>1993</w:t>
      </w:r>
      <w:r>
        <w:rPr>
          <w:rFonts w:ascii="Times New Roman" w:eastAsia="Times New Roman" w:hAnsi="Times New Roman" w:cs="Times New Roman"/>
          <w:sz w:val="21"/>
        </w:rPr>
        <w:t xml:space="preserve">) to calculate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Lu/</w:t>
      </w:r>
      <w:r>
        <w:rPr>
          <w:rFonts w:ascii="Times New Roman" w:eastAsia="Times New Roman" w:hAnsi="Times New Roman" w:cs="Times New Roman"/>
          <w:sz w:val="21"/>
          <w:vertAlign w:val="superscript"/>
        </w:rPr>
        <w:t>177</w:t>
      </w:r>
      <w:r>
        <w:rPr>
          <w:rFonts w:ascii="Times New Roman" w:eastAsia="Times New Roman" w:hAnsi="Times New Roman" w:cs="Times New Roman"/>
          <w:sz w:val="21"/>
        </w:rPr>
        <w:t xml:space="preserve">Hf. The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Yb/</w:t>
      </w:r>
      <w:r>
        <w:rPr>
          <w:rFonts w:ascii="Times New Roman" w:eastAsia="Times New Roman" w:hAnsi="Times New Roman" w:cs="Times New Roman"/>
          <w:sz w:val="21"/>
          <w:vertAlign w:val="superscript"/>
        </w:rPr>
        <w:t>172</w:t>
      </w:r>
      <w:r>
        <w:rPr>
          <w:rFonts w:ascii="Times New Roman" w:eastAsia="Times New Roman" w:hAnsi="Times New Roman" w:cs="Times New Roman"/>
          <w:sz w:val="21"/>
        </w:rPr>
        <w:t xml:space="preserve">Yb value of 0.5886 (Chu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2002</w:t>
      </w:r>
      <w:r>
        <w:rPr>
          <w:rFonts w:ascii="Times New Roman" w:eastAsia="Times New Roman" w:hAnsi="Times New Roman" w:cs="Times New Roman"/>
          <w:sz w:val="21"/>
        </w:rPr>
        <w:t xml:space="preserve">) and the mean </w:t>
      </w:r>
      <w:r>
        <w:rPr>
          <w:sz w:val="21"/>
        </w:rPr>
        <w:t>β</w:t>
      </w:r>
      <w:r>
        <w:rPr>
          <w:rFonts w:ascii="Times New Roman" w:eastAsia="Times New Roman" w:hAnsi="Times New Roman" w:cs="Times New Roman"/>
          <w:sz w:val="21"/>
        </w:rPr>
        <w:t>Yb value obtained during Hf analysis of the same spot were applied to corre</w:t>
      </w:r>
      <w:r>
        <w:rPr>
          <w:rFonts w:ascii="Times New Roman" w:eastAsia="Times New Roman" w:hAnsi="Times New Roman" w:cs="Times New Roman"/>
          <w:sz w:val="21"/>
        </w:rPr>
        <w:t xml:space="preserve">ct for the interference of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 xml:space="preserve">Yb on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 xml:space="preserve">Hf (Iizuka &amp; Hirata, </w:t>
      </w:r>
      <w:r>
        <w:rPr>
          <w:rFonts w:ascii="Times New Roman" w:eastAsia="Times New Roman" w:hAnsi="Times New Roman" w:cs="Times New Roman"/>
          <w:color w:val="0000FF"/>
          <w:sz w:val="21"/>
        </w:rPr>
        <w:t>2005</w:t>
      </w:r>
      <w:r>
        <w:rPr>
          <w:rFonts w:ascii="Times New Roman" w:eastAsia="Times New Roman" w:hAnsi="Times New Roman" w:cs="Times New Roman"/>
          <w:sz w:val="21"/>
        </w:rPr>
        <w:t xml:space="preserve">). The initial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Hf/</w:t>
      </w:r>
      <w:r>
        <w:rPr>
          <w:rFonts w:ascii="Times New Roman" w:eastAsia="Times New Roman" w:hAnsi="Times New Roman" w:cs="Times New Roman"/>
          <w:sz w:val="21"/>
          <w:vertAlign w:val="superscript"/>
        </w:rPr>
        <w:t>177</w:t>
      </w:r>
      <w:r>
        <w:rPr>
          <w:rFonts w:ascii="Times New Roman" w:eastAsia="Times New Roman" w:hAnsi="Times New Roman" w:cs="Times New Roman"/>
          <w:sz w:val="21"/>
        </w:rPr>
        <w:t xml:space="preserve">Hf ratios were calculated with reference to the chondritic reservoir at the time of zircon growth from the magma. The decay constant of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 xml:space="preserve">Lu was 1.867 </w:t>
      </w:r>
      <w:r>
        <w:rPr>
          <w:sz w:val="21"/>
        </w:rPr>
        <w:t xml:space="preserve">× </w:t>
      </w:r>
      <w:r>
        <w:rPr>
          <w:rFonts w:ascii="Times New Roman" w:eastAsia="Times New Roman" w:hAnsi="Times New Roman" w:cs="Times New Roman"/>
          <w:sz w:val="21"/>
        </w:rPr>
        <w:t>10</w:t>
      </w:r>
      <w:r>
        <w:rPr>
          <w:sz w:val="21"/>
          <w:vertAlign w:val="superscript"/>
        </w:rPr>
        <w:t>−</w:t>
      </w:r>
      <w:r>
        <w:rPr>
          <w:rFonts w:ascii="Times New Roman" w:eastAsia="Times New Roman" w:hAnsi="Times New Roman" w:cs="Times New Roman"/>
          <w:sz w:val="21"/>
          <w:vertAlign w:val="superscript"/>
        </w:rPr>
        <w:t xml:space="preserve">11 </w:t>
      </w:r>
      <w:r>
        <w:rPr>
          <w:rFonts w:ascii="Times New Roman" w:eastAsia="Times New Roman" w:hAnsi="Times New Roman" w:cs="Times New Roman"/>
          <w:sz w:val="21"/>
        </w:rPr>
        <w:t>a</w:t>
      </w:r>
      <w:r>
        <w:rPr>
          <w:sz w:val="21"/>
          <w:vertAlign w:val="superscript"/>
        </w:rPr>
        <w:t>−</w:t>
      </w:r>
      <w:r>
        <w:rPr>
          <w:rFonts w:ascii="Times New Roman" w:eastAsia="Times New Roman" w:hAnsi="Times New Roman" w:cs="Times New Roman"/>
          <w:sz w:val="21"/>
          <w:vertAlign w:val="superscript"/>
        </w:rPr>
        <w:t xml:space="preserve">1 </w:t>
      </w:r>
      <w:r>
        <w:rPr>
          <w:rFonts w:ascii="Times New Roman" w:eastAsia="Times New Roman" w:hAnsi="Times New Roman" w:cs="Times New Roman"/>
          <w:sz w:val="21"/>
        </w:rPr>
        <w:t>(Söe</w:t>
      </w:r>
      <w:r>
        <w:rPr>
          <w:rFonts w:ascii="Times New Roman" w:eastAsia="Times New Roman" w:hAnsi="Times New Roman" w:cs="Times New Roman"/>
          <w:sz w:val="21"/>
        </w:rPr>
        <w:t xml:space="preserve">rlund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2004</w:t>
      </w:r>
      <w:r>
        <w:rPr>
          <w:rFonts w:ascii="Times New Roman" w:eastAsia="Times New Roman" w:hAnsi="Times New Roman" w:cs="Times New Roman"/>
          <w:sz w:val="21"/>
        </w:rPr>
        <w:t xml:space="preserve">) in all calculations. For the calculation of </w:t>
      </w:r>
      <w:r>
        <w:rPr>
          <w:sz w:val="21"/>
        </w:rPr>
        <w:t>ε</w:t>
      </w:r>
      <w:r>
        <w:rPr>
          <w:rFonts w:ascii="Times New Roman" w:eastAsia="Times New Roman" w:hAnsi="Times New Roman" w:cs="Times New Roman"/>
          <w:sz w:val="21"/>
          <w:vertAlign w:val="subscript"/>
        </w:rPr>
        <w:t>Hf</w:t>
      </w:r>
      <w:r>
        <w:rPr>
          <w:rFonts w:ascii="Times New Roman" w:eastAsia="Times New Roman" w:hAnsi="Times New Roman" w:cs="Times New Roman"/>
          <w:sz w:val="21"/>
        </w:rPr>
        <w:t>(</w:t>
      </w:r>
      <w:r>
        <w:rPr>
          <w:rFonts w:ascii="Times New Roman" w:eastAsia="Times New Roman" w:hAnsi="Times New Roman" w:cs="Times New Roman"/>
          <w:i/>
          <w:sz w:val="21"/>
        </w:rPr>
        <w:t>t</w:t>
      </w:r>
      <w:r>
        <w:rPr>
          <w:rFonts w:ascii="Times New Roman" w:eastAsia="Times New Roman" w:hAnsi="Times New Roman" w:cs="Times New Roman"/>
          <w:sz w:val="21"/>
        </w:rPr>
        <w:t xml:space="preserve">) values, we used chondritic ratios of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Hf/</w:t>
      </w:r>
      <w:r>
        <w:rPr>
          <w:rFonts w:ascii="Times New Roman" w:eastAsia="Times New Roman" w:hAnsi="Times New Roman" w:cs="Times New Roman"/>
          <w:sz w:val="21"/>
          <w:vertAlign w:val="superscript"/>
        </w:rPr>
        <w:t>177</w:t>
      </w:r>
      <w:r>
        <w:rPr>
          <w:rFonts w:ascii="Times New Roman" w:eastAsia="Times New Roman" w:hAnsi="Times New Roman" w:cs="Times New Roman"/>
          <w:sz w:val="21"/>
        </w:rPr>
        <w:t xml:space="preserve">Hf </w:t>
      </w:r>
      <w:r>
        <w:rPr>
          <w:sz w:val="21"/>
        </w:rPr>
        <w:t xml:space="preserve">= </w:t>
      </w:r>
      <w:r>
        <w:rPr>
          <w:rFonts w:ascii="Times New Roman" w:eastAsia="Times New Roman" w:hAnsi="Times New Roman" w:cs="Times New Roman"/>
          <w:sz w:val="21"/>
        </w:rPr>
        <w:t xml:space="preserve">0.282785 and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Lu/</w:t>
      </w:r>
      <w:r>
        <w:rPr>
          <w:rFonts w:ascii="Times New Roman" w:eastAsia="Times New Roman" w:hAnsi="Times New Roman" w:cs="Times New Roman"/>
          <w:sz w:val="21"/>
          <w:vertAlign w:val="superscript"/>
        </w:rPr>
        <w:t>177</w:t>
      </w:r>
      <w:r>
        <w:rPr>
          <w:rFonts w:ascii="Times New Roman" w:eastAsia="Times New Roman" w:hAnsi="Times New Roman" w:cs="Times New Roman"/>
          <w:sz w:val="21"/>
        </w:rPr>
        <w:t xml:space="preserve">Hf </w:t>
      </w:r>
      <w:r>
        <w:rPr>
          <w:sz w:val="21"/>
        </w:rPr>
        <w:t xml:space="preserve">= </w:t>
      </w:r>
      <w:r>
        <w:rPr>
          <w:rFonts w:ascii="Times New Roman" w:eastAsia="Times New Roman" w:hAnsi="Times New Roman" w:cs="Times New Roman"/>
          <w:sz w:val="21"/>
        </w:rPr>
        <w:t xml:space="preserve">0.0336 (Bouvier, Vervoort &amp; Patchett, </w:t>
      </w:r>
      <w:r>
        <w:rPr>
          <w:rFonts w:ascii="Times New Roman" w:eastAsia="Times New Roman" w:hAnsi="Times New Roman" w:cs="Times New Roman"/>
          <w:color w:val="0000FF"/>
          <w:sz w:val="21"/>
        </w:rPr>
        <w:t>2008</w:t>
      </w:r>
      <w:r>
        <w:rPr>
          <w:rFonts w:ascii="Times New Roman" w:eastAsia="Times New Roman" w:hAnsi="Times New Roman" w:cs="Times New Roman"/>
          <w:sz w:val="21"/>
        </w:rPr>
        <w:t>). Single-stage model ages (</w:t>
      </w:r>
      <w:r>
        <w:rPr>
          <w:rFonts w:ascii="Times New Roman" w:eastAsia="Times New Roman" w:hAnsi="Times New Roman" w:cs="Times New Roman"/>
          <w:i/>
          <w:sz w:val="21"/>
        </w:rPr>
        <w:t>T</w:t>
      </w:r>
      <w:r>
        <w:rPr>
          <w:rFonts w:ascii="Times New Roman" w:eastAsia="Times New Roman" w:hAnsi="Times New Roman" w:cs="Times New Roman"/>
          <w:sz w:val="21"/>
          <w:vertAlign w:val="subscript"/>
        </w:rPr>
        <w:t>DM1</w:t>
      </w:r>
      <w:r>
        <w:rPr>
          <w:rFonts w:ascii="Times New Roman" w:eastAsia="Times New Roman" w:hAnsi="Times New Roman" w:cs="Times New Roman"/>
          <w:sz w:val="21"/>
        </w:rPr>
        <w:t>) were calculated using the measur</w:t>
      </w:r>
      <w:r>
        <w:rPr>
          <w:rFonts w:ascii="Times New Roman" w:eastAsia="Times New Roman" w:hAnsi="Times New Roman" w:cs="Times New Roman"/>
          <w:sz w:val="21"/>
        </w:rPr>
        <w:t xml:space="preserve">ed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Lu/</w:t>
      </w:r>
      <w:r>
        <w:rPr>
          <w:rFonts w:ascii="Times New Roman" w:eastAsia="Times New Roman" w:hAnsi="Times New Roman" w:cs="Times New Roman"/>
          <w:sz w:val="21"/>
          <w:vertAlign w:val="superscript"/>
        </w:rPr>
        <w:t>177</w:t>
      </w:r>
      <w:r>
        <w:rPr>
          <w:rFonts w:ascii="Times New Roman" w:eastAsia="Times New Roman" w:hAnsi="Times New Roman" w:cs="Times New Roman"/>
          <w:sz w:val="21"/>
        </w:rPr>
        <w:t xml:space="preserve">Hf ratios with reference to a model depleted mantle with a present-day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Hf/</w:t>
      </w:r>
      <w:r>
        <w:rPr>
          <w:rFonts w:ascii="Times New Roman" w:eastAsia="Times New Roman" w:hAnsi="Times New Roman" w:cs="Times New Roman"/>
          <w:sz w:val="21"/>
          <w:vertAlign w:val="superscript"/>
        </w:rPr>
        <w:t>177</w:t>
      </w:r>
      <w:r>
        <w:rPr>
          <w:rFonts w:ascii="Times New Roman" w:eastAsia="Times New Roman" w:hAnsi="Times New Roman" w:cs="Times New Roman"/>
          <w:sz w:val="21"/>
        </w:rPr>
        <w:t xml:space="preserve">Hf ratio of 0.28325 and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Lu/</w:t>
      </w:r>
      <w:r>
        <w:rPr>
          <w:rFonts w:ascii="Times New Roman" w:eastAsia="Times New Roman" w:hAnsi="Times New Roman" w:cs="Times New Roman"/>
          <w:sz w:val="21"/>
          <w:vertAlign w:val="superscript"/>
        </w:rPr>
        <w:t>177</w:t>
      </w:r>
      <w:r>
        <w:rPr>
          <w:rFonts w:ascii="Times New Roman" w:eastAsia="Times New Roman" w:hAnsi="Times New Roman" w:cs="Times New Roman"/>
          <w:sz w:val="21"/>
        </w:rPr>
        <w:t xml:space="preserve">Hf of 0.0384 (Griffin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2002</w:t>
      </w:r>
      <w:r>
        <w:rPr>
          <w:rFonts w:ascii="Times New Roman" w:eastAsia="Times New Roman" w:hAnsi="Times New Roman" w:cs="Times New Roman"/>
          <w:sz w:val="21"/>
        </w:rPr>
        <w:t>). Twostage model ages (</w:t>
      </w:r>
      <w:r>
        <w:rPr>
          <w:rFonts w:ascii="Times New Roman" w:eastAsia="Times New Roman" w:hAnsi="Times New Roman" w:cs="Times New Roman"/>
          <w:i/>
          <w:sz w:val="21"/>
        </w:rPr>
        <w:t>T</w:t>
      </w:r>
      <w:r>
        <w:rPr>
          <w:rFonts w:ascii="Times New Roman" w:eastAsia="Times New Roman" w:hAnsi="Times New Roman" w:cs="Times New Roman"/>
          <w:sz w:val="21"/>
          <w:vertAlign w:val="subscript"/>
        </w:rPr>
        <w:t>DM2</w:t>
      </w:r>
      <w:r>
        <w:rPr>
          <w:rFonts w:ascii="Times New Roman" w:eastAsia="Times New Roman" w:hAnsi="Times New Roman" w:cs="Times New Roman"/>
          <w:sz w:val="21"/>
        </w:rPr>
        <w:t xml:space="preserve">) were calculated for the source rock of the magma by assuming a mean </w:t>
      </w:r>
      <w:r>
        <w:rPr>
          <w:rFonts w:ascii="Times New Roman" w:eastAsia="Times New Roman" w:hAnsi="Times New Roman" w:cs="Times New Roman"/>
          <w:sz w:val="21"/>
          <w:vertAlign w:val="superscript"/>
        </w:rPr>
        <w:t>176</w:t>
      </w:r>
      <w:r>
        <w:rPr>
          <w:rFonts w:ascii="Times New Roman" w:eastAsia="Times New Roman" w:hAnsi="Times New Roman" w:cs="Times New Roman"/>
          <w:sz w:val="21"/>
        </w:rPr>
        <w:t>Lu/</w:t>
      </w:r>
      <w:r>
        <w:rPr>
          <w:rFonts w:ascii="Times New Roman" w:eastAsia="Times New Roman" w:hAnsi="Times New Roman" w:cs="Times New Roman"/>
          <w:sz w:val="21"/>
          <w:vertAlign w:val="superscript"/>
        </w:rPr>
        <w:t>177</w:t>
      </w:r>
      <w:r>
        <w:rPr>
          <w:rFonts w:ascii="Times New Roman" w:eastAsia="Times New Roman" w:hAnsi="Times New Roman" w:cs="Times New Roman"/>
          <w:sz w:val="21"/>
        </w:rPr>
        <w:t xml:space="preserve">Hf value of 0.015 for the average continental crust (Griffin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2002</w:t>
      </w:r>
      <w:r>
        <w:rPr>
          <w:rFonts w:ascii="Times New Roman" w:eastAsia="Times New Roman" w:hAnsi="Times New Roman" w:cs="Times New Roman"/>
          <w:sz w:val="21"/>
        </w:rPr>
        <w:t>).</w:t>
      </w:r>
    </w:p>
    <w:p w14:paraId="3FEF3494" w14:textId="77777777" w:rsidR="00F83B8B" w:rsidRDefault="000513FA">
      <w:pPr>
        <w:pStyle w:val="2"/>
        <w:ind w:left="424"/>
      </w:pPr>
      <w:r>
        <w:t>4. Results</w:t>
      </w:r>
    </w:p>
    <w:p w14:paraId="56C0DFB1" w14:textId="77777777" w:rsidR="00F83B8B" w:rsidRDefault="000513FA">
      <w:pPr>
        <w:pStyle w:val="3"/>
        <w:ind w:left="424"/>
      </w:pPr>
      <w:r>
        <w:t>4.a. Petrography</w:t>
      </w:r>
    </w:p>
    <w:p w14:paraId="40525F8B" w14:textId="77777777" w:rsidR="00F83B8B" w:rsidRDefault="000513FA">
      <w:pPr>
        <w:spacing w:after="3" w:line="248" w:lineRule="auto"/>
        <w:ind w:left="424" w:hanging="10"/>
        <w:jc w:val="both"/>
      </w:pPr>
      <w:r>
        <w:rPr>
          <w:rFonts w:ascii="Times New Roman" w:eastAsia="Times New Roman" w:hAnsi="Times New Roman" w:cs="Times New Roman"/>
          <w:sz w:val="21"/>
        </w:rPr>
        <w:t>The analysed sandstone samples from the Xiongcun Formation show yellow–gre</w:t>
      </w:r>
      <w:r>
        <w:rPr>
          <w:rFonts w:ascii="Times New Roman" w:eastAsia="Times New Roman" w:hAnsi="Times New Roman" w:cs="Times New Roman"/>
          <w:sz w:val="21"/>
        </w:rPr>
        <w:t>y colours, medium- to coarse-grain sizes, and angular to sub-angular shapes (</w:t>
      </w:r>
      <w:r>
        <w:rPr>
          <w:rFonts w:ascii="Times New Roman" w:eastAsia="Times New Roman" w:hAnsi="Times New Roman" w:cs="Times New Roman"/>
          <w:color w:val="0000FF"/>
          <w:sz w:val="21"/>
        </w:rPr>
        <w:t>Fig. 4</w:t>
      </w:r>
      <w:r>
        <w:rPr>
          <w:rFonts w:ascii="Times New Roman" w:eastAsia="Times New Roman" w:hAnsi="Times New Roman" w:cs="Times New Roman"/>
          <w:sz w:val="21"/>
        </w:rPr>
        <w:t>). They are texturally immature, with very low degrees of rounding and sorting. The framework grains of the sandstones are mainly composed of lithic fragments (63–70 %, most</w:t>
      </w:r>
      <w:r>
        <w:rPr>
          <w:rFonts w:ascii="Times New Roman" w:eastAsia="Times New Roman" w:hAnsi="Times New Roman" w:cs="Times New Roman"/>
          <w:sz w:val="21"/>
        </w:rPr>
        <w:t>ly volcanic rock fragments), quartz (18–28 %, monocrystalline and polycrystalline), feldspar (8–12 %, alkali feldspar and plagioclase), and minor detrital grains (</w:t>
      </w:r>
      <w:r>
        <w:rPr>
          <w:sz w:val="21"/>
        </w:rPr>
        <w:t>&lt;</w:t>
      </w:r>
      <w:r>
        <w:rPr>
          <w:rFonts w:ascii="Times New Roman" w:eastAsia="Times New Roman" w:hAnsi="Times New Roman" w:cs="Times New Roman"/>
          <w:sz w:val="21"/>
        </w:rPr>
        <w:t xml:space="preserve">5 %) of muscovite, biotite, </w:t>
      </w:r>
      <w:proofErr w:type="gramStart"/>
      <w:r>
        <w:rPr>
          <w:rFonts w:ascii="Times New Roman" w:eastAsia="Times New Roman" w:hAnsi="Times New Roman" w:cs="Times New Roman"/>
          <w:sz w:val="21"/>
        </w:rPr>
        <w:t>apatite</w:t>
      </w:r>
      <w:proofErr w:type="gramEnd"/>
      <w:r>
        <w:rPr>
          <w:rFonts w:ascii="Times New Roman" w:eastAsia="Times New Roman" w:hAnsi="Times New Roman" w:cs="Times New Roman"/>
          <w:sz w:val="21"/>
        </w:rPr>
        <w:t xml:space="preserve"> and zircon (</w:t>
      </w:r>
      <w:r>
        <w:rPr>
          <w:rFonts w:ascii="Times New Roman" w:eastAsia="Times New Roman" w:hAnsi="Times New Roman" w:cs="Times New Roman"/>
          <w:color w:val="0000FF"/>
          <w:sz w:val="21"/>
        </w:rPr>
        <w:t>Fig. 4</w:t>
      </w:r>
      <w:r>
        <w:rPr>
          <w:rFonts w:ascii="Times New Roman" w:eastAsia="Times New Roman" w:hAnsi="Times New Roman" w:cs="Times New Roman"/>
          <w:sz w:val="21"/>
        </w:rPr>
        <w:t xml:space="preserve">e, f; </w:t>
      </w:r>
      <w:r>
        <w:rPr>
          <w:rFonts w:ascii="Times New Roman" w:eastAsia="Times New Roman" w:hAnsi="Times New Roman" w:cs="Times New Roman"/>
          <w:color w:val="0000FF"/>
          <w:sz w:val="21"/>
        </w:rPr>
        <w:t>Table 1</w:t>
      </w:r>
      <w:r>
        <w:rPr>
          <w:rFonts w:ascii="Times New Roman" w:eastAsia="Times New Roman" w:hAnsi="Times New Roman" w:cs="Times New Roman"/>
          <w:sz w:val="21"/>
        </w:rPr>
        <w:t xml:space="preserve">). The rocks have a high </w:t>
      </w:r>
      <w:r>
        <w:rPr>
          <w:rFonts w:ascii="Times New Roman" w:eastAsia="Times New Roman" w:hAnsi="Times New Roman" w:cs="Times New Roman"/>
          <w:sz w:val="21"/>
        </w:rPr>
        <w:t xml:space="preserve">amount of matrix (15–20 %) composed of quartz, feldspar, </w:t>
      </w:r>
      <w:proofErr w:type="gramStart"/>
      <w:r>
        <w:rPr>
          <w:rFonts w:ascii="Times New Roman" w:eastAsia="Times New Roman" w:hAnsi="Times New Roman" w:cs="Times New Roman"/>
          <w:sz w:val="21"/>
        </w:rPr>
        <w:t>muscovite</w:t>
      </w:r>
      <w:proofErr w:type="gramEnd"/>
      <w:r>
        <w:rPr>
          <w:rFonts w:ascii="Times New Roman" w:eastAsia="Times New Roman" w:hAnsi="Times New Roman" w:cs="Times New Roman"/>
          <w:sz w:val="21"/>
        </w:rPr>
        <w:t xml:space="preserve"> and clay. According to their mineral constituents these sandstones can be classified as lithic arenite in a QFL diagram (</w:t>
      </w:r>
      <w:r>
        <w:rPr>
          <w:rFonts w:ascii="Times New Roman" w:eastAsia="Times New Roman" w:hAnsi="Times New Roman" w:cs="Times New Roman"/>
          <w:color w:val="0000FF"/>
          <w:sz w:val="21"/>
        </w:rPr>
        <w:t>Fig. 5</w:t>
      </w:r>
      <w:r>
        <w:rPr>
          <w:rFonts w:ascii="Times New Roman" w:eastAsia="Times New Roman" w:hAnsi="Times New Roman" w:cs="Times New Roman"/>
          <w:sz w:val="21"/>
        </w:rPr>
        <w:t>a), indicating a magmatic-arc provenance (</w:t>
      </w:r>
      <w:r>
        <w:rPr>
          <w:rFonts w:ascii="Times New Roman" w:eastAsia="Times New Roman" w:hAnsi="Times New Roman" w:cs="Times New Roman"/>
          <w:color w:val="0000FF"/>
          <w:sz w:val="21"/>
        </w:rPr>
        <w:t>Fig. 5</w:t>
      </w:r>
      <w:r>
        <w:rPr>
          <w:rFonts w:ascii="Times New Roman" w:eastAsia="Times New Roman" w:hAnsi="Times New Roman" w:cs="Times New Roman"/>
          <w:sz w:val="21"/>
        </w:rPr>
        <w:t>b). On the oth</w:t>
      </w:r>
      <w:r>
        <w:rPr>
          <w:rFonts w:ascii="Times New Roman" w:eastAsia="Times New Roman" w:hAnsi="Times New Roman" w:cs="Times New Roman"/>
          <w:sz w:val="21"/>
        </w:rPr>
        <w:t>er hand, using the geochemical classification diagram of Taylor &amp; McLennan (</w:t>
      </w:r>
      <w:r>
        <w:rPr>
          <w:rFonts w:ascii="Times New Roman" w:eastAsia="Times New Roman" w:hAnsi="Times New Roman" w:cs="Times New Roman"/>
          <w:color w:val="0000FF"/>
          <w:sz w:val="21"/>
        </w:rPr>
        <w:t>1985</w:t>
      </w:r>
      <w:r>
        <w:rPr>
          <w:rFonts w:ascii="Times New Roman" w:eastAsia="Times New Roman" w:hAnsi="Times New Roman" w:cs="Times New Roman"/>
          <w:sz w:val="21"/>
        </w:rPr>
        <w:t>), the sandstones from the Xiongcun Formation are classified as graywackes and show magmatic-arc provenance (</w:t>
      </w:r>
      <w:r>
        <w:rPr>
          <w:rFonts w:ascii="Times New Roman" w:eastAsia="Times New Roman" w:hAnsi="Times New Roman" w:cs="Times New Roman"/>
          <w:color w:val="0000FF"/>
          <w:sz w:val="21"/>
        </w:rPr>
        <w:t>Fig. 5</w:t>
      </w:r>
      <w:r>
        <w:rPr>
          <w:rFonts w:ascii="Times New Roman" w:eastAsia="Times New Roman" w:hAnsi="Times New Roman" w:cs="Times New Roman"/>
          <w:sz w:val="21"/>
        </w:rPr>
        <w:t>c).</w:t>
      </w:r>
    </w:p>
    <w:p w14:paraId="332833F5" w14:textId="77777777" w:rsidR="00F83B8B" w:rsidRDefault="000513FA">
      <w:pPr>
        <w:pStyle w:val="3"/>
        <w:ind w:left="-5"/>
      </w:pPr>
      <w:r>
        <w:t>4.b. Whole-rock geochemistry</w:t>
      </w:r>
    </w:p>
    <w:p w14:paraId="285E1D64" w14:textId="77777777" w:rsidR="00F83B8B" w:rsidRDefault="000513FA">
      <w:pPr>
        <w:spacing w:after="234" w:line="248" w:lineRule="auto"/>
        <w:ind w:left="-5" w:hanging="10"/>
        <w:jc w:val="both"/>
      </w:pPr>
      <w:r>
        <w:rPr>
          <w:rFonts w:ascii="Times New Roman" w:eastAsia="Times New Roman" w:hAnsi="Times New Roman" w:cs="Times New Roman"/>
          <w:sz w:val="21"/>
        </w:rPr>
        <w:t>The whole-rock major- and tr</w:t>
      </w:r>
      <w:r>
        <w:rPr>
          <w:rFonts w:ascii="Times New Roman" w:eastAsia="Times New Roman" w:hAnsi="Times New Roman" w:cs="Times New Roman"/>
          <w:sz w:val="21"/>
        </w:rPr>
        <w:t xml:space="preserve">ace-element concentrations of Jurassic sandstones in the Xiongcun district are listed in </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w:t>
      </w:r>
    </w:p>
    <w:p w14:paraId="3D9A4192" w14:textId="77777777" w:rsidR="00F83B8B" w:rsidRDefault="000513FA">
      <w:pPr>
        <w:ind w:left="-5" w:hanging="10"/>
      </w:pPr>
      <w:r>
        <w:rPr>
          <w:rFonts w:ascii="Times New Roman" w:eastAsia="Times New Roman" w:hAnsi="Times New Roman" w:cs="Times New Roman"/>
          <w:i/>
          <w:sz w:val="18"/>
        </w:rPr>
        <w:t>4.b.1. Major elements</w:t>
      </w:r>
    </w:p>
    <w:p w14:paraId="61D25960" w14:textId="77777777" w:rsidR="00F83B8B" w:rsidRDefault="000513FA">
      <w:pPr>
        <w:spacing w:after="3" w:line="248" w:lineRule="auto"/>
        <w:ind w:left="-5" w:hanging="10"/>
        <w:jc w:val="both"/>
      </w:pPr>
      <w:r>
        <w:rPr>
          <w:rFonts w:ascii="Times New Roman" w:eastAsia="Times New Roman" w:hAnsi="Times New Roman" w:cs="Times New Roman"/>
          <w:sz w:val="21"/>
        </w:rPr>
        <w:t xml:space="preserve">As shown in </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 it is apparent that the sandstone samples show moderate SiO</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contents (53.27–</w:t>
      </w:r>
    </w:p>
    <w:p w14:paraId="5DBBA1D2" w14:textId="77777777" w:rsidR="00F83B8B" w:rsidRDefault="000513FA">
      <w:pPr>
        <w:spacing w:after="227" w:line="248" w:lineRule="auto"/>
        <w:ind w:left="-5" w:hanging="10"/>
        <w:jc w:val="both"/>
      </w:pPr>
      <w:r>
        <w:rPr>
          <w:rFonts w:ascii="Times New Roman" w:eastAsia="Times New Roman" w:hAnsi="Times New Roman" w:cs="Times New Roman"/>
          <w:sz w:val="21"/>
        </w:rPr>
        <w:t>66.13 %, mean 58.27 %) and high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 xml:space="preserve"> </w:t>
      </w:r>
      <w:r>
        <w:rPr>
          <w:rFonts w:ascii="Times New Roman" w:eastAsia="Times New Roman" w:hAnsi="Times New Roman" w:cs="Times New Roman"/>
          <w:sz w:val="21"/>
        </w:rPr>
        <w:t>(14.53– 24.04 %, mean 20.12 %) and FeO (3.25–10.65 %, mean 7.12 %) abundance. Meanwhile, these sandstones have low Na</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 (0.41–1.49 %, mean 0.85), TiO</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(0.68–1.25 %, mean 0.91), CaO (0.54–1.87 %, mean 0.92), K</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 (1.04–3.75 %, mean 2.17), Fe</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 xml:space="preserve">3 </w:t>
      </w:r>
      <w:r>
        <w:rPr>
          <w:rFonts w:ascii="Times New Roman" w:eastAsia="Times New Roman" w:hAnsi="Times New Roman" w:cs="Times New Roman"/>
          <w:sz w:val="21"/>
        </w:rPr>
        <w:t>(0.87–4.96 %, mean 2.39) and MgO (1.28–3.34 %, mean 2.35) abundance, with a collective total of less than 10 %. In addition, these sandstone samples show high Fe</w:t>
      </w:r>
      <w:r>
        <w:rPr>
          <w:noProof/>
        </w:rPr>
        <w:drawing>
          <wp:inline distT="0" distB="0" distL="0" distR="0" wp14:anchorId="66E788D0" wp14:editId="5B788EE5">
            <wp:extent cx="365760" cy="115824"/>
            <wp:effectExtent l="0" t="0" r="0" b="0"/>
            <wp:docPr id="75984" name="Picture 75984"/>
            <wp:cNvGraphicFramePr/>
            <a:graphic xmlns:a="http://schemas.openxmlformats.org/drawingml/2006/main">
              <a:graphicData uri="http://schemas.openxmlformats.org/drawingml/2006/picture">
                <pic:pic xmlns:pic="http://schemas.openxmlformats.org/drawingml/2006/picture">
                  <pic:nvPicPr>
                    <pic:cNvPr id="75984" name="Picture 75984"/>
                    <pic:cNvPicPr/>
                  </pic:nvPicPr>
                  <pic:blipFill>
                    <a:blip r:embed="rId31"/>
                    <a:stretch>
                      <a:fillRect/>
                    </a:stretch>
                  </pic:blipFill>
                  <pic:spPr>
                    <a:xfrm>
                      <a:off x="0" y="0"/>
                      <a:ext cx="365760" cy="115824"/>
                    </a:xfrm>
                    <a:prstGeom prst="rect">
                      <a:avLst/>
                    </a:prstGeom>
                  </pic:spPr>
                </pic:pic>
              </a:graphicData>
            </a:graphic>
          </wp:inline>
        </w:drawing>
      </w:r>
      <w:r>
        <w:rPr>
          <w:rFonts w:ascii="Times New Roman" w:eastAsia="Times New Roman" w:hAnsi="Times New Roman" w:cs="Times New Roman"/>
          <w:sz w:val="21"/>
        </w:rPr>
        <w:t>Mg</w:t>
      </w:r>
      <w:r>
        <w:rPr>
          <w:rFonts w:ascii="Times New Roman" w:eastAsia="Times New Roman" w:hAnsi="Times New Roman" w:cs="Times New Roman"/>
          <w:sz w:val="21"/>
        </w:rPr>
        <w:t>O contents (7.26–17.60 %, mean 12.66 %) and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rPr>
        <w:t>/SiO</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ratios (0.22–0.45 %, mean 0.29 %). The calculated CIA and CIW values range over 77.19–85.36 (mean 79.96) and 86.19–95.59 (mean 89.98), respectively (</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 The F1 and F2 values range from –2.90 to 9</w:t>
      </w:r>
      <w:r>
        <w:rPr>
          <w:rFonts w:ascii="Times New Roman" w:eastAsia="Times New Roman" w:hAnsi="Times New Roman" w:cs="Times New Roman"/>
          <w:sz w:val="21"/>
        </w:rPr>
        <w:t>.46 (mean 4.30) and 2.23 to 11.7 (mean 8.07), respectively (</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w:t>
      </w:r>
    </w:p>
    <w:p w14:paraId="023BEF5A" w14:textId="77777777" w:rsidR="00F83B8B" w:rsidRDefault="000513FA">
      <w:pPr>
        <w:spacing w:after="134"/>
        <w:ind w:left="-5" w:hanging="10"/>
      </w:pPr>
      <w:r>
        <w:rPr>
          <w:rFonts w:ascii="Times New Roman" w:eastAsia="Times New Roman" w:hAnsi="Times New Roman" w:cs="Times New Roman"/>
          <w:i/>
          <w:sz w:val="18"/>
        </w:rPr>
        <w:t>4.b.2. Trace elements</w:t>
      </w:r>
    </w:p>
    <w:p w14:paraId="5059FF0D" w14:textId="77777777" w:rsidR="00F83B8B" w:rsidRDefault="000513FA">
      <w:pPr>
        <w:spacing w:after="223" w:line="248" w:lineRule="auto"/>
        <w:ind w:left="-5" w:hanging="10"/>
        <w:jc w:val="both"/>
      </w:pPr>
      <w:r>
        <w:rPr>
          <w:rFonts w:ascii="Times New Roman" w:eastAsia="Times New Roman" w:hAnsi="Times New Roman" w:cs="Times New Roman"/>
          <w:sz w:val="21"/>
        </w:rPr>
        <w:t>The Jurassic sandstones in the Xiongcun district exhibit similar REE compositions, with total REE contents ranging over 59.02–102.10 ppm (</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 The chondrite-normalized REE patterns (</w:t>
      </w:r>
      <w:r>
        <w:rPr>
          <w:rFonts w:ascii="Times New Roman" w:eastAsia="Times New Roman" w:hAnsi="Times New Roman" w:cs="Times New Roman"/>
          <w:color w:val="0000FF"/>
          <w:sz w:val="21"/>
        </w:rPr>
        <w:t>Fig. 6</w:t>
      </w:r>
      <w:r>
        <w:rPr>
          <w:rFonts w:ascii="Times New Roman" w:eastAsia="Times New Roman" w:hAnsi="Times New Roman" w:cs="Times New Roman"/>
          <w:sz w:val="21"/>
        </w:rPr>
        <w:t xml:space="preserve">a; Sun &amp; McDonough, </w:t>
      </w:r>
      <w:r>
        <w:rPr>
          <w:rFonts w:ascii="Times New Roman" w:eastAsia="Times New Roman" w:hAnsi="Times New Roman" w:cs="Times New Roman"/>
          <w:color w:val="0000FF"/>
          <w:sz w:val="21"/>
        </w:rPr>
        <w:t>1989</w:t>
      </w:r>
      <w:r>
        <w:rPr>
          <w:rFonts w:ascii="Times New Roman" w:eastAsia="Times New Roman" w:hAnsi="Times New Roman" w:cs="Times New Roman"/>
          <w:sz w:val="21"/>
        </w:rPr>
        <w:t xml:space="preserve">) of these sandstones exhibit moderate </w:t>
      </w:r>
      <w:r>
        <w:rPr>
          <w:rFonts w:ascii="Times New Roman" w:eastAsia="Times New Roman" w:hAnsi="Times New Roman" w:cs="Times New Roman"/>
          <w:sz w:val="21"/>
        </w:rPr>
        <w:lastRenderedPageBreak/>
        <w:t>light REE (LREE) enrichment compared with heavy REE (HREE, La</w:t>
      </w:r>
      <w:r>
        <w:rPr>
          <w:rFonts w:ascii="Times New Roman" w:eastAsia="Times New Roman" w:hAnsi="Times New Roman" w:cs="Times New Roman"/>
          <w:sz w:val="21"/>
          <w:vertAlign w:val="subscript"/>
        </w:rPr>
        <w:t>N</w:t>
      </w:r>
      <w:r>
        <w:rPr>
          <w:rFonts w:ascii="Times New Roman" w:eastAsia="Times New Roman" w:hAnsi="Times New Roman" w:cs="Times New Roman"/>
          <w:sz w:val="21"/>
        </w:rPr>
        <w:t>/Yb</w:t>
      </w:r>
      <w:r>
        <w:rPr>
          <w:rFonts w:ascii="Times New Roman" w:eastAsia="Times New Roman" w:hAnsi="Times New Roman" w:cs="Times New Roman"/>
          <w:sz w:val="21"/>
          <w:vertAlign w:val="subscript"/>
        </w:rPr>
        <w:t xml:space="preserve">N </w:t>
      </w:r>
      <w:r>
        <w:rPr>
          <w:sz w:val="21"/>
        </w:rPr>
        <w:t xml:space="preserve">= </w:t>
      </w:r>
      <w:r>
        <w:rPr>
          <w:rFonts w:ascii="Times New Roman" w:eastAsia="Times New Roman" w:hAnsi="Times New Roman" w:cs="Times New Roman"/>
          <w:sz w:val="21"/>
        </w:rPr>
        <w:t>4.33–8.54), and generally present smooth patterns with slightly negative Eu anomalies (</w:t>
      </w:r>
      <w:r>
        <w:rPr>
          <w:sz w:val="21"/>
        </w:rPr>
        <w:t>δ</w:t>
      </w:r>
      <w:r>
        <w:rPr>
          <w:rFonts w:ascii="Times New Roman" w:eastAsia="Times New Roman" w:hAnsi="Times New Roman" w:cs="Times New Roman"/>
          <w:sz w:val="21"/>
        </w:rPr>
        <w:t xml:space="preserve">Eu </w:t>
      </w:r>
      <w:r>
        <w:rPr>
          <w:sz w:val="21"/>
        </w:rPr>
        <w:t xml:space="preserve">= </w:t>
      </w:r>
      <w:r>
        <w:rPr>
          <w:rFonts w:ascii="Times New Roman" w:eastAsia="Times New Roman" w:hAnsi="Times New Roman" w:cs="Times New Roman"/>
          <w:sz w:val="21"/>
        </w:rPr>
        <w:t>0.63–1.10) (</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Fig. 6</w:t>
      </w:r>
      <w:r>
        <w:rPr>
          <w:rFonts w:ascii="Times New Roman" w:eastAsia="Times New Roman" w:hAnsi="Times New Roman" w:cs="Times New Roman"/>
          <w:sz w:val="21"/>
        </w:rPr>
        <w:t>a). The post-Archean average Australian shale (PAAS) -normalized RE</w:t>
      </w:r>
      <w:r>
        <w:rPr>
          <w:rFonts w:ascii="Times New Roman" w:eastAsia="Times New Roman" w:hAnsi="Times New Roman" w:cs="Times New Roman"/>
          <w:sz w:val="21"/>
        </w:rPr>
        <w:t xml:space="preserve">E patterns are widely used in the study of sedimentary rocks (Bhatia, </w:t>
      </w:r>
      <w:r>
        <w:rPr>
          <w:rFonts w:ascii="Times New Roman" w:eastAsia="Times New Roman" w:hAnsi="Times New Roman" w:cs="Times New Roman"/>
          <w:color w:val="0000FF"/>
          <w:sz w:val="21"/>
        </w:rPr>
        <w:t>1985</w:t>
      </w:r>
      <w:r>
        <w:rPr>
          <w:rFonts w:ascii="Times New Roman" w:eastAsia="Times New Roman" w:hAnsi="Times New Roman" w:cs="Times New Roman"/>
          <w:sz w:val="21"/>
        </w:rPr>
        <w:t xml:space="preserve">; Khan, Dar &amp; Khan, </w:t>
      </w:r>
      <w:r>
        <w:rPr>
          <w:rFonts w:ascii="Times New Roman" w:eastAsia="Times New Roman" w:hAnsi="Times New Roman" w:cs="Times New Roman"/>
          <w:color w:val="0000FF"/>
          <w:sz w:val="21"/>
        </w:rPr>
        <w:t>2012</w:t>
      </w:r>
      <w:r>
        <w:rPr>
          <w:rFonts w:ascii="Times New Roman" w:eastAsia="Times New Roman" w:hAnsi="Times New Roman" w:cs="Times New Roman"/>
          <w:sz w:val="21"/>
        </w:rPr>
        <w:t xml:space="preserve">; Kurian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2013</w:t>
      </w:r>
      <w:r>
        <w:rPr>
          <w:rFonts w:ascii="Times New Roman" w:eastAsia="Times New Roman" w:hAnsi="Times New Roman" w:cs="Times New Roman"/>
          <w:sz w:val="21"/>
        </w:rPr>
        <w:t>). In the PAASnormalized REE patterns (</w:t>
      </w:r>
      <w:r>
        <w:rPr>
          <w:rFonts w:ascii="Times New Roman" w:eastAsia="Times New Roman" w:hAnsi="Times New Roman" w:cs="Times New Roman"/>
          <w:color w:val="0000FF"/>
          <w:sz w:val="21"/>
        </w:rPr>
        <w:t>Fig. 6</w:t>
      </w:r>
      <w:r>
        <w:rPr>
          <w:rFonts w:ascii="Times New Roman" w:eastAsia="Times New Roman" w:hAnsi="Times New Roman" w:cs="Times New Roman"/>
          <w:sz w:val="21"/>
        </w:rPr>
        <w:t xml:space="preserve">b; Taylor &amp; McLennan, </w:t>
      </w:r>
      <w:r>
        <w:rPr>
          <w:rFonts w:ascii="Times New Roman" w:eastAsia="Times New Roman" w:hAnsi="Times New Roman" w:cs="Times New Roman"/>
          <w:color w:val="0000FF"/>
          <w:sz w:val="21"/>
        </w:rPr>
        <w:t>1985</w:t>
      </w:r>
      <w:r>
        <w:rPr>
          <w:rFonts w:ascii="Times New Roman" w:eastAsia="Times New Roman" w:hAnsi="Times New Roman" w:cs="Times New Roman"/>
          <w:sz w:val="21"/>
        </w:rPr>
        <w:t>), these sandstone samples show moderate LREE depletion when compar</w:t>
      </w:r>
      <w:r>
        <w:rPr>
          <w:rFonts w:ascii="Times New Roman" w:eastAsia="Times New Roman" w:hAnsi="Times New Roman" w:cs="Times New Roman"/>
          <w:sz w:val="21"/>
        </w:rPr>
        <w:t>ed with HREE (La</w:t>
      </w:r>
      <w:r>
        <w:rPr>
          <w:rFonts w:ascii="Times New Roman" w:eastAsia="Times New Roman" w:hAnsi="Times New Roman" w:cs="Times New Roman"/>
          <w:sz w:val="21"/>
          <w:vertAlign w:val="subscript"/>
        </w:rPr>
        <w:t>N</w:t>
      </w:r>
      <w:r>
        <w:rPr>
          <w:rFonts w:ascii="Times New Roman" w:eastAsia="Times New Roman" w:hAnsi="Times New Roman" w:cs="Times New Roman"/>
          <w:sz w:val="21"/>
        </w:rPr>
        <w:t>/Yb</w:t>
      </w:r>
      <w:r>
        <w:rPr>
          <w:rFonts w:ascii="Times New Roman" w:eastAsia="Times New Roman" w:hAnsi="Times New Roman" w:cs="Times New Roman"/>
          <w:sz w:val="21"/>
          <w:vertAlign w:val="subscript"/>
        </w:rPr>
        <w:t xml:space="preserve">N </w:t>
      </w:r>
      <w:r>
        <w:rPr>
          <w:sz w:val="21"/>
        </w:rPr>
        <w:t xml:space="preserve">= </w:t>
      </w:r>
      <w:r>
        <w:rPr>
          <w:rFonts w:ascii="Times New Roman" w:eastAsia="Times New Roman" w:hAnsi="Times New Roman" w:cs="Times New Roman"/>
          <w:sz w:val="21"/>
        </w:rPr>
        <w:t>0.45–0.88), with moderately positive Eu anomalies (</w:t>
      </w:r>
      <w:r>
        <w:rPr>
          <w:sz w:val="21"/>
        </w:rPr>
        <w:t>δ</w:t>
      </w:r>
      <w:r>
        <w:rPr>
          <w:rFonts w:ascii="Times New Roman" w:eastAsia="Times New Roman" w:hAnsi="Times New Roman" w:cs="Times New Roman"/>
          <w:sz w:val="21"/>
        </w:rPr>
        <w:t xml:space="preserve">Eu </w:t>
      </w:r>
      <w:r>
        <w:rPr>
          <w:sz w:val="21"/>
        </w:rPr>
        <w:t xml:space="preserve">= </w:t>
      </w:r>
      <w:r>
        <w:rPr>
          <w:rFonts w:ascii="Times New Roman" w:eastAsia="Times New Roman" w:hAnsi="Times New Roman" w:cs="Times New Roman"/>
          <w:sz w:val="21"/>
        </w:rPr>
        <w:t>0.99–1.70) and slightly negative Ce anomalies (</w:t>
      </w:r>
      <w:r>
        <w:rPr>
          <w:sz w:val="21"/>
        </w:rPr>
        <w:t>δ</w:t>
      </w:r>
      <w:r>
        <w:rPr>
          <w:rFonts w:ascii="Times New Roman" w:eastAsia="Times New Roman" w:hAnsi="Times New Roman" w:cs="Times New Roman"/>
          <w:sz w:val="21"/>
        </w:rPr>
        <w:t xml:space="preserve">Ce </w:t>
      </w:r>
      <w:r>
        <w:rPr>
          <w:sz w:val="21"/>
        </w:rPr>
        <w:t xml:space="preserve">= </w:t>
      </w:r>
      <w:r>
        <w:rPr>
          <w:rFonts w:ascii="Times New Roman" w:eastAsia="Times New Roman" w:hAnsi="Times New Roman" w:cs="Times New Roman"/>
          <w:sz w:val="21"/>
        </w:rPr>
        <w:t>0.74–0.96) (</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Fig. 6</w:t>
      </w:r>
      <w:r>
        <w:rPr>
          <w:rFonts w:ascii="Times New Roman" w:eastAsia="Times New Roman" w:hAnsi="Times New Roman" w:cs="Times New Roman"/>
          <w:sz w:val="21"/>
        </w:rPr>
        <w:t xml:space="preserve">b). In </w:t>
      </w:r>
      <w:r>
        <w:rPr>
          <w:rFonts w:ascii="Times New Roman" w:eastAsia="Times New Roman" w:hAnsi="Times New Roman" w:cs="Times New Roman"/>
          <w:sz w:val="21"/>
        </w:rPr>
        <w:t>addition, the sandstones show low abundances of La (12.2–20.9 ppm), Th (2.14–2.82 ppm), Hf (3.28– 4.07 ppm) and Nb (3.60–8.50 ppm), and low ratios of Th/U (1.61–3.61) and La/Sc (0.42–1.05) (</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 xml:space="preserve">). They also show high abundances of Co (8.11– 26.4 </w:t>
      </w:r>
      <w:r>
        <w:rPr>
          <w:rFonts w:ascii="Times New Roman" w:eastAsia="Times New Roman" w:hAnsi="Times New Roman" w:cs="Times New Roman"/>
          <w:sz w:val="21"/>
        </w:rPr>
        <w:t>ppm) and Zr (98–131 ppm), and high ratios of La/Th (4.60–8.29), Zr/Th (40.0–54.7) and Co/Th (3.1– 11.4) (</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w:t>
      </w:r>
    </w:p>
    <w:p w14:paraId="279A67C6" w14:textId="77777777" w:rsidR="00F83B8B" w:rsidRDefault="000513FA">
      <w:pPr>
        <w:pStyle w:val="3"/>
        <w:spacing w:after="160"/>
        <w:ind w:left="-5"/>
      </w:pPr>
      <w:r>
        <w:t>4.c. LA-ICP-MS U–Pb ages</w:t>
      </w:r>
    </w:p>
    <w:p w14:paraId="698BDD6F" w14:textId="77777777" w:rsidR="00F83B8B" w:rsidRDefault="000513FA">
      <w:pPr>
        <w:spacing w:after="3" w:line="248" w:lineRule="auto"/>
        <w:ind w:left="-5" w:hanging="10"/>
        <w:jc w:val="both"/>
      </w:pPr>
      <w:r>
        <w:rPr>
          <w:rFonts w:ascii="Times New Roman" w:eastAsia="Times New Roman" w:hAnsi="Times New Roman" w:cs="Times New Roman"/>
          <w:sz w:val="21"/>
        </w:rPr>
        <w:t>The detrital zircon crystals of sandstone samples BL01-14-3 and BL21-06-05 have similar features. They are mainly eu</w:t>
      </w:r>
      <w:r>
        <w:rPr>
          <w:rFonts w:ascii="Times New Roman" w:eastAsia="Times New Roman" w:hAnsi="Times New Roman" w:cs="Times New Roman"/>
          <w:sz w:val="21"/>
        </w:rPr>
        <w:t>hedral to subhedral with sizes</w:t>
      </w:r>
    </w:p>
    <w:p w14:paraId="35BAE89B" w14:textId="77777777" w:rsidR="00F83B8B" w:rsidRDefault="00F83B8B">
      <w:pPr>
        <w:sectPr w:rsidR="00F83B8B">
          <w:type w:val="continuous"/>
          <w:pgSz w:w="11906" w:h="16838"/>
          <w:pgMar w:top="1302" w:right="957" w:bottom="1240" w:left="970" w:header="720" w:footer="720" w:gutter="0"/>
          <w:cols w:num="2" w:space="498"/>
        </w:sectPr>
      </w:pPr>
    </w:p>
    <w:p w14:paraId="5E7A50C2" w14:textId="77777777" w:rsidR="00F83B8B" w:rsidRDefault="000513FA">
      <w:pPr>
        <w:spacing w:after="198"/>
        <w:ind w:left="582"/>
      </w:pPr>
      <w:r>
        <w:rPr>
          <w:noProof/>
        </w:rPr>
        <w:lastRenderedPageBreak/>
        <w:drawing>
          <wp:inline distT="0" distB="0" distL="0" distR="0" wp14:anchorId="3B0EC048" wp14:editId="3FF362DF">
            <wp:extent cx="5340096" cy="7971904"/>
            <wp:effectExtent l="0" t="0" r="0" b="0"/>
            <wp:docPr id="1958" name="Picture 1958"/>
            <wp:cNvGraphicFramePr/>
            <a:graphic xmlns:a="http://schemas.openxmlformats.org/drawingml/2006/main">
              <a:graphicData uri="http://schemas.openxmlformats.org/drawingml/2006/picture">
                <pic:pic xmlns:pic="http://schemas.openxmlformats.org/drawingml/2006/picture">
                  <pic:nvPicPr>
                    <pic:cNvPr id="1958" name="Picture 1958"/>
                    <pic:cNvPicPr/>
                  </pic:nvPicPr>
                  <pic:blipFill>
                    <a:blip r:embed="rId32"/>
                    <a:stretch>
                      <a:fillRect/>
                    </a:stretch>
                  </pic:blipFill>
                  <pic:spPr>
                    <a:xfrm>
                      <a:off x="0" y="0"/>
                      <a:ext cx="5340096" cy="7971904"/>
                    </a:xfrm>
                    <a:prstGeom prst="rect">
                      <a:avLst/>
                    </a:prstGeom>
                  </pic:spPr>
                </pic:pic>
              </a:graphicData>
            </a:graphic>
          </wp:inline>
        </w:drawing>
      </w:r>
    </w:p>
    <w:p w14:paraId="15790323" w14:textId="77777777" w:rsidR="00F83B8B" w:rsidRDefault="000513FA">
      <w:pPr>
        <w:spacing w:after="55" w:line="266" w:lineRule="auto"/>
        <w:ind w:left="-5" w:hanging="10"/>
        <w:jc w:val="both"/>
      </w:pPr>
      <w:r>
        <w:rPr>
          <w:rFonts w:ascii="Times New Roman" w:eastAsia="Times New Roman" w:hAnsi="Times New Roman" w:cs="Times New Roman"/>
          <w:sz w:val="18"/>
        </w:rPr>
        <w:t>Figure 4. (Colour online) (a–d) Outcrop photos and (e–h) microphotos of the sandstones in the Xiongcun Formation. Qm – monocrystalline quartz; Qp – polycrystalline quartz; Pl – plagioclase; Lv – volcanic</w:t>
      </w:r>
      <w:r>
        <w:rPr>
          <w:rFonts w:ascii="Times New Roman" w:eastAsia="Times New Roman" w:hAnsi="Times New Roman" w:cs="Times New Roman"/>
          <w:sz w:val="18"/>
        </w:rPr>
        <w:t xml:space="preserve"> rock fragment; Ls – sedimentary rock fragment; Mu – muscovite.</w:t>
      </w:r>
    </w:p>
    <w:p w14:paraId="5E7A1554" w14:textId="77777777" w:rsidR="00F83B8B" w:rsidRDefault="000513FA">
      <w:pPr>
        <w:spacing w:after="0"/>
        <w:ind w:left="429" w:hanging="10"/>
      </w:pPr>
      <w:r>
        <w:rPr>
          <w:rFonts w:ascii="Times New Roman" w:eastAsia="Times New Roman" w:hAnsi="Times New Roman" w:cs="Times New Roman"/>
          <w:sz w:val="17"/>
        </w:rPr>
        <w:t>Table 2. Major oxides (%) and trace elements (ppm) of the sandstones in the Xiongcun Formation.</w:t>
      </w:r>
    </w:p>
    <w:tbl>
      <w:tblPr>
        <w:tblStyle w:val="TableGrid"/>
        <w:tblW w:w="9524" w:type="dxa"/>
        <w:tblInd w:w="434" w:type="dxa"/>
        <w:tblCellMar>
          <w:top w:w="0" w:type="dxa"/>
          <w:left w:w="0" w:type="dxa"/>
          <w:bottom w:w="0" w:type="dxa"/>
          <w:right w:w="0" w:type="dxa"/>
        </w:tblCellMar>
        <w:tblLook w:val="04A0" w:firstRow="1" w:lastRow="0" w:firstColumn="1" w:lastColumn="0" w:noHBand="0" w:noVBand="1"/>
      </w:tblPr>
      <w:tblGrid>
        <w:gridCol w:w="1336"/>
        <w:gridCol w:w="612"/>
        <w:gridCol w:w="569"/>
        <w:gridCol w:w="611"/>
        <w:gridCol w:w="9551"/>
        <w:gridCol w:w="9551"/>
        <w:gridCol w:w="611"/>
        <w:gridCol w:w="611"/>
        <w:gridCol w:w="611"/>
        <w:gridCol w:w="564"/>
      </w:tblGrid>
      <w:tr w:rsidR="00F83B8B" w14:paraId="3E966FFC" w14:textId="77777777">
        <w:trPr>
          <w:trHeight w:val="369"/>
        </w:trPr>
        <w:tc>
          <w:tcPr>
            <w:tcW w:w="1560" w:type="dxa"/>
            <w:tcBorders>
              <w:top w:val="single" w:sz="4" w:space="0" w:color="000000"/>
              <w:left w:val="nil"/>
              <w:bottom w:val="single" w:sz="4" w:space="0" w:color="000000"/>
              <w:right w:val="nil"/>
            </w:tcBorders>
          </w:tcPr>
          <w:p w14:paraId="0C911986" w14:textId="77777777" w:rsidR="00F83B8B" w:rsidRDefault="000513FA">
            <w:pPr>
              <w:spacing w:after="0"/>
            </w:pPr>
            <w:r>
              <w:rPr>
                <w:rFonts w:ascii="Times New Roman" w:eastAsia="Times New Roman" w:hAnsi="Times New Roman" w:cs="Times New Roman"/>
                <w:sz w:val="17"/>
              </w:rPr>
              <w:t>Sample</w:t>
            </w:r>
          </w:p>
        </w:tc>
        <w:tc>
          <w:tcPr>
            <w:tcW w:w="905" w:type="dxa"/>
            <w:tcBorders>
              <w:top w:val="single" w:sz="4" w:space="0" w:color="000000"/>
              <w:left w:val="nil"/>
              <w:bottom w:val="single" w:sz="4" w:space="0" w:color="000000"/>
              <w:right w:val="nil"/>
            </w:tcBorders>
          </w:tcPr>
          <w:p w14:paraId="358CF3A3" w14:textId="77777777" w:rsidR="00F83B8B" w:rsidRDefault="000513FA">
            <w:pPr>
              <w:spacing w:after="0"/>
            </w:pPr>
            <w:r>
              <w:rPr>
                <w:rFonts w:ascii="Times New Roman" w:eastAsia="Times New Roman" w:hAnsi="Times New Roman" w:cs="Times New Roman"/>
                <w:sz w:val="17"/>
              </w:rPr>
              <w:t>BL01-14-1</w:t>
            </w:r>
          </w:p>
        </w:tc>
        <w:tc>
          <w:tcPr>
            <w:tcW w:w="905" w:type="dxa"/>
            <w:tcBorders>
              <w:top w:val="single" w:sz="4" w:space="0" w:color="000000"/>
              <w:left w:val="nil"/>
              <w:bottom w:val="single" w:sz="4" w:space="0" w:color="000000"/>
              <w:right w:val="nil"/>
            </w:tcBorders>
          </w:tcPr>
          <w:p w14:paraId="7B6B7267" w14:textId="77777777" w:rsidR="00F83B8B" w:rsidRDefault="000513FA">
            <w:pPr>
              <w:spacing w:after="0"/>
            </w:pPr>
            <w:r>
              <w:rPr>
                <w:rFonts w:ascii="Times New Roman" w:eastAsia="Times New Roman" w:hAnsi="Times New Roman" w:cs="Times New Roman"/>
                <w:sz w:val="17"/>
              </w:rPr>
              <w:t>BL01-14-3</w:t>
            </w:r>
          </w:p>
        </w:tc>
        <w:tc>
          <w:tcPr>
            <w:tcW w:w="905" w:type="dxa"/>
            <w:tcBorders>
              <w:top w:val="single" w:sz="4" w:space="0" w:color="000000"/>
              <w:left w:val="nil"/>
              <w:bottom w:val="single" w:sz="4" w:space="0" w:color="000000"/>
              <w:right w:val="nil"/>
            </w:tcBorders>
          </w:tcPr>
          <w:p w14:paraId="6410D07A" w14:textId="77777777" w:rsidR="00F83B8B" w:rsidRDefault="000513FA">
            <w:pPr>
              <w:spacing w:after="0"/>
            </w:pPr>
            <w:r>
              <w:rPr>
                <w:rFonts w:ascii="Times New Roman" w:eastAsia="Times New Roman" w:hAnsi="Times New Roman" w:cs="Times New Roman"/>
                <w:sz w:val="17"/>
              </w:rPr>
              <w:t>BL01-14-4</w:t>
            </w:r>
          </w:p>
        </w:tc>
        <w:tc>
          <w:tcPr>
            <w:tcW w:w="905" w:type="dxa"/>
            <w:tcBorders>
              <w:top w:val="single" w:sz="4" w:space="0" w:color="000000"/>
              <w:left w:val="nil"/>
              <w:bottom w:val="single" w:sz="4" w:space="0" w:color="000000"/>
              <w:right w:val="nil"/>
            </w:tcBorders>
          </w:tcPr>
          <w:p w14:paraId="741ACA49" w14:textId="77777777" w:rsidR="00F83B8B" w:rsidRDefault="000513FA">
            <w:pPr>
              <w:spacing w:after="0"/>
            </w:pPr>
            <w:r>
              <w:rPr>
                <w:rFonts w:ascii="Times New Roman" w:eastAsia="Times New Roman" w:hAnsi="Times New Roman" w:cs="Times New Roman"/>
                <w:sz w:val="17"/>
              </w:rPr>
              <w:t>BL12-07-1</w:t>
            </w:r>
          </w:p>
        </w:tc>
        <w:tc>
          <w:tcPr>
            <w:tcW w:w="905" w:type="dxa"/>
            <w:tcBorders>
              <w:top w:val="single" w:sz="4" w:space="0" w:color="000000"/>
              <w:left w:val="nil"/>
              <w:bottom w:val="single" w:sz="4" w:space="0" w:color="000000"/>
              <w:right w:val="nil"/>
            </w:tcBorders>
          </w:tcPr>
          <w:p w14:paraId="42CF36EC" w14:textId="77777777" w:rsidR="00F83B8B" w:rsidRDefault="000513FA">
            <w:pPr>
              <w:spacing w:after="0"/>
            </w:pPr>
            <w:r>
              <w:rPr>
                <w:rFonts w:ascii="Times New Roman" w:eastAsia="Times New Roman" w:hAnsi="Times New Roman" w:cs="Times New Roman"/>
                <w:sz w:val="17"/>
              </w:rPr>
              <w:t>BL12-07-2</w:t>
            </w:r>
          </w:p>
        </w:tc>
        <w:tc>
          <w:tcPr>
            <w:tcW w:w="905" w:type="dxa"/>
            <w:tcBorders>
              <w:top w:val="single" w:sz="4" w:space="0" w:color="000000"/>
              <w:left w:val="nil"/>
              <w:bottom w:val="single" w:sz="4" w:space="0" w:color="000000"/>
              <w:right w:val="nil"/>
            </w:tcBorders>
          </w:tcPr>
          <w:p w14:paraId="227AE4DC" w14:textId="77777777" w:rsidR="00F83B8B" w:rsidRDefault="000513FA">
            <w:pPr>
              <w:spacing w:after="0"/>
            </w:pPr>
            <w:r>
              <w:rPr>
                <w:rFonts w:ascii="Times New Roman" w:eastAsia="Times New Roman" w:hAnsi="Times New Roman" w:cs="Times New Roman"/>
                <w:sz w:val="17"/>
              </w:rPr>
              <w:t>BL12-08-2</w:t>
            </w:r>
          </w:p>
        </w:tc>
        <w:tc>
          <w:tcPr>
            <w:tcW w:w="990" w:type="dxa"/>
            <w:tcBorders>
              <w:top w:val="single" w:sz="4" w:space="0" w:color="000000"/>
              <w:left w:val="nil"/>
              <w:bottom w:val="single" w:sz="4" w:space="0" w:color="000000"/>
              <w:right w:val="nil"/>
            </w:tcBorders>
          </w:tcPr>
          <w:p w14:paraId="5FAA9FB1" w14:textId="77777777" w:rsidR="00F83B8B" w:rsidRDefault="000513FA">
            <w:pPr>
              <w:spacing w:after="0"/>
            </w:pPr>
            <w:r>
              <w:rPr>
                <w:rFonts w:ascii="Times New Roman" w:eastAsia="Times New Roman" w:hAnsi="Times New Roman" w:cs="Times New Roman"/>
                <w:sz w:val="17"/>
              </w:rPr>
              <w:t>BL21-06-04</w:t>
            </w:r>
          </w:p>
        </w:tc>
        <w:tc>
          <w:tcPr>
            <w:tcW w:w="990" w:type="dxa"/>
            <w:tcBorders>
              <w:top w:val="single" w:sz="4" w:space="0" w:color="000000"/>
              <w:left w:val="nil"/>
              <w:bottom w:val="single" w:sz="4" w:space="0" w:color="000000"/>
              <w:right w:val="nil"/>
            </w:tcBorders>
          </w:tcPr>
          <w:p w14:paraId="2FBD25FD" w14:textId="77777777" w:rsidR="00F83B8B" w:rsidRDefault="000513FA">
            <w:pPr>
              <w:spacing w:after="0"/>
            </w:pPr>
            <w:r>
              <w:rPr>
                <w:rFonts w:ascii="Times New Roman" w:eastAsia="Times New Roman" w:hAnsi="Times New Roman" w:cs="Times New Roman"/>
                <w:sz w:val="17"/>
              </w:rPr>
              <w:t>BL21-06-05</w:t>
            </w:r>
          </w:p>
        </w:tc>
        <w:tc>
          <w:tcPr>
            <w:tcW w:w="552" w:type="dxa"/>
            <w:tcBorders>
              <w:top w:val="single" w:sz="4" w:space="0" w:color="000000"/>
              <w:left w:val="nil"/>
              <w:bottom w:val="single" w:sz="4" w:space="0" w:color="000000"/>
              <w:right w:val="nil"/>
            </w:tcBorders>
          </w:tcPr>
          <w:p w14:paraId="066728D7" w14:textId="77777777" w:rsidR="00F83B8B" w:rsidRDefault="000513FA">
            <w:pPr>
              <w:spacing w:after="0"/>
              <w:jc w:val="both"/>
            </w:pPr>
            <w:r>
              <w:rPr>
                <w:rFonts w:ascii="Times New Roman" w:eastAsia="Times New Roman" w:hAnsi="Times New Roman" w:cs="Times New Roman"/>
                <w:sz w:val="17"/>
              </w:rPr>
              <w:t>Average</w:t>
            </w:r>
          </w:p>
        </w:tc>
      </w:tr>
      <w:tr w:rsidR="00F83B8B" w14:paraId="0EE9718D" w14:textId="77777777">
        <w:trPr>
          <w:trHeight w:val="293"/>
        </w:trPr>
        <w:tc>
          <w:tcPr>
            <w:tcW w:w="1560" w:type="dxa"/>
            <w:tcBorders>
              <w:top w:val="single" w:sz="4" w:space="0" w:color="000000"/>
              <w:left w:val="nil"/>
              <w:bottom w:val="nil"/>
              <w:right w:val="nil"/>
            </w:tcBorders>
            <w:vAlign w:val="bottom"/>
          </w:tcPr>
          <w:p w14:paraId="2C52F303" w14:textId="77777777" w:rsidR="00F83B8B" w:rsidRDefault="000513FA">
            <w:pPr>
              <w:spacing w:after="0"/>
            </w:pPr>
            <w:r>
              <w:rPr>
                <w:rFonts w:ascii="Times New Roman" w:eastAsia="Times New Roman" w:hAnsi="Times New Roman" w:cs="Times New Roman"/>
                <w:sz w:val="17"/>
              </w:rPr>
              <w:lastRenderedPageBreak/>
              <w:t>SiO</w:t>
            </w:r>
            <w:r>
              <w:rPr>
                <w:rFonts w:ascii="Times New Roman" w:eastAsia="Times New Roman" w:hAnsi="Times New Roman" w:cs="Times New Roman"/>
                <w:sz w:val="17"/>
                <w:vertAlign w:val="subscript"/>
              </w:rPr>
              <w:t>2</w:t>
            </w:r>
          </w:p>
        </w:tc>
        <w:tc>
          <w:tcPr>
            <w:tcW w:w="905" w:type="dxa"/>
            <w:tcBorders>
              <w:top w:val="single" w:sz="4" w:space="0" w:color="000000"/>
              <w:left w:val="nil"/>
              <w:bottom w:val="nil"/>
              <w:right w:val="nil"/>
            </w:tcBorders>
            <w:vAlign w:val="bottom"/>
          </w:tcPr>
          <w:p w14:paraId="0541731D" w14:textId="77777777" w:rsidR="00F83B8B" w:rsidRDefault="000513FA">
            <w:pPr>
              <w:spacing w:after="0"/>
              <w:ind w:right="67"/>
              <w:jc w:val="center"/>
            </w:pPr>
            <w:r>
              <w:rPr>
                <w:rFonts w:ascii="Times New Roman" w:eastAsia="Times New Roman" w:hAnsi="Times New Roman" w:cs="Times New Roman"/>
                <w:sz w:val="17"/>
              </w:rPr>
              <w:t>63.02</w:t>
            </w:r>
          </w:p>
        </w:tc>
        <w:tc>
          <w:tcPr>
            <w:tcW w:w="905" w:type="dxa"/>
            <w:tcBorders>
              <w:top w:val="single" w:sz="4" w:space="0" w:color="000000"/>
              <w:left w:val="nil"/>
              <w:bottom w:val="nil"/>
              <w:right w:val="nil"/>
            </w:tcBorders>
            <w:vAlign w:val="bottom"/>
          </w:tcPr>
          <w:p w14:paraId="3AE9DBC7" w14:textId="77777777" w:rsidR="00F83B8B" w:rsidRDefault="000513FA">
            <w:pPr>
              <w:spacing w:after="0"/>
              <w:ind w:left="186"/>
            </w:pPr>
            <w:r>
              <w:rPr>
                <w:rFonts w:ascii="Times New Roman" w:eastAsia="Times New Roman" w:hAnsi="Times New Roman" w:cs="Times New Roman"/>
                <w:sz w:val="17"/>
              </w:rPr>
              <w:t>63.13</w:t>
            </w:r>
          </w:p>
        </w:tc>
        <w:tc>
          <w:tcPr>
            <w:tcW w:w="905" w:type="dxa"/>
            <w:tcBorders>
              <w:top w:val="single" w:sz="4" w:space="0" w:color="000000"/>
              <w:left w:val="nil"/>
              <w:bottom w:val="nil"/>
              <w:right w:val="nil"/>
            </w:tcBorders>
            <w:vAlign w:val="bottom"/>
          </w:tcPr>
          <w:p w14:paraId="38A13CA2" w14:textId="77777777" w:rsidR="00F83B8B" w:rsidRDefault="000513FA">
            <w:pPr>
              <w:spacing w:after="0"/>
              <w:ind w:left="186"/>
            </w:pPr>
            <w:r>
              <w:rPr>
                <w:rFonts w:ascii="Times New Roman" w:eastAsia="Times New Roman" w:hAnsi="Times New Roman" w:cs="Times New Roman"/>
                <w:sz w:val="17"/>
              </w:rPr>
              <w:t>66.13</w:t>
            </w:r>
          </w:p>
        </w:tc>
        <w:tc>
          <w:tcPr>
            <w:tcW w:w="905" w:type="dxa"/>
            <w:tcBorders>
              <w:top w:val="single" w:sz="4" w:space="0" w:color="000000"/>
              <w:left w:val="nil"/>
              <w:bottom w:val="nil"/>
              <w:right w:val="nil"/>
            </w:tcBorders>
            <w:vAlign w:val="bottom"/>
          </w:tcPr>
          <w:p w14:paraId="1C9FD670" w14:textId="77777777" w:rsidR="00F83B8B" w:rsidRDefault="000513FA">
            <w:pPr>
              <w:spacing w:after="0"/>
              <w:ind w:left="195"/>
            </w:pPr>
            <w:r>
              <w:rPr>
                <w:rFonts w:ascii="Times New Roman" w:eastAsia="Times New Roman" w:hAnsi="Times New Roman" w:cs="Times New Roman"/>
                <w:sz w:val="17"/>
              </w:rPr>
              <w:t>57.43</w:t>
            </w:r>
          </w:p>
        </w:tc>
        <w:tc>
          <w:tcPr>
            <w:tcW w:w="905" w:type="dxa"/>
            <w:tcBorders>
              <w:top w:val="single" w:sz="4" w:space="0" w:color="000000"/>
              <w:left w:val="nil"/>
              <w:bottom w:val="nil"/>
              <w:right w:val="nil"/>
            </w:tcBorders>
            <w:vAlign w:val="bottom"/>
          </w:tcPr>
          <w:p w14:paraId="3AF25A62" w14:textId="77777777" w:rsidR="00F83B8B" w:rsidRDefault="000513FA">
            <w:pPr>
              <w:spacing w:after="0"/>
              <w:ind w:left="194"/>
            </w:pPr>
            <w:r>
              <w:rPr>
                <w:rFonts w:ascii="Times New Roman" w:eastAsia="Times New Roman" w:hAnsi="Times New Roman" w:cs="Times New Roman"/>
                <w:sz w:val="17"/>
              </w:rPr>
              <w:t>53.38</w:t>
            </w:r>
          </w:p>
        </w:tc>
        <w:tc>
          <w:tcPr>
            <w:tcW w:w="905" w:type="dxa"/>
            <w:tcBorders>
              <w:top w:val="single" w:sz="4" w:space="0" w:color="000000"/>
              <w:left w:val="nil"/>
              <w:bottom w:val="nil"/>
              <w:right w:val="nil"/>
            </w:tcBorders>
            <w:vAlign w:val="bottom"/>
          </w:tcPr>
          <w:p w14:paraId="7E823751" w14:textId="77777777" w:rsidR="00F83B8B" w:rsidRDefault="000513FA">
            <w:pPr>
              <w:spacing w:after="0"/>
              <w:ind w:right="68"/>
              <w:jc w:val="center"/>
            </w:pPr>
            <w:r>
              <w:rPr>
                <w:rFonts w:ascii="Times New Roman" w:eastAsia="Times New Roman" w:hAnsi="Times New Roman" w:cs="Times New Roman"/>
                <w:sz w:val="17"/>
              </w:rPr>
              <w:t>56.29</w:t>
            </w:r>
          </w:p>
        </w:tc>
        <w:tc>
          <w:tcPr>
            <w:tcW w:w="990" w:type="dxa"/>
            <w:tcBorders>
              <w:top w:val="single" w:sz="4" w:space="0" w:color="000000"/>
              <w:left w:val="nil"/>
              <w:bottom w:val="nil"/>
              <w:right w:val="nil"/>
            </w:tcBorders>
            <w:vAlign w:val="bottom"/>
          </w:tcPr>
          <w:p w14:paraId="649116D5" w14:textId="77777777" w:rsidR="00F83B8B" w:rsidRDefault="000513FA">
            <w:pPr>
              <w:spacing w:after="0"/>
              <w:ind w:left="186"/>
            </w:pPr>
            <w:r>
              <w:rPr>
                <w:rFonts w:ascii="Times New Roman" w:eastAsia="Times New Roman" w:hAnsi="Times New Roman" w:cs="Times New Roman"/>
                <w:sz w:val="17"/>
              </w:rPr>
              <w:t>53.54</w:t>
            </w:r>
          </w:p>
        </w:tc>
        <w:tc>
          <w:tcPr>
            <w:tcW w:w="990" w:type="dxa"/>
            <w:tcBorders>
              <w:top w:val="single" w:sz="4" w:space="0" w:color="000000"/>
              <w:left w:val="nil"/>
              <w:bottom w:val="nil"/>
              <w:right w:val="nil"/>
            </w:tcBorders>
            <w:vAlign w:val="bottom"/>
          </w:tcPr>
          <w:p w14:paraId="2D25E5B0" w14:textId="77777777" w:rsidR="00F83B8B" w:rsidRDefault="000513FA">
            <w:pPr>
              <w:spacing w:after="0"/>
              <w:ind w:left="228"/>
            </w:pPr>
            <w:r>
              <w:rPr>
                <w:rFonts w:ascii="Times New Roman" w:eastAsia="Times New Roman" w:hAnsi="Times New Roman" w:cs="Times New Roman"/>
                <w:sz w:val="17"/>
              </w:rPr>
              <w:t>53.27</w:t>
            </w:r>
          </w:p>
        </w:tc>
        <w:tc>
          <w:tcPr>
            <w:tcW w:w="552" w:type="dxa"/>
            <w:tcBorders>
              <w:top w:val="single" w:sz="4" w:space="0" w:color="000000"/>
              <w:left w:val="nil"/>
              <w:bottom w:val="nil"/>
              <w:right w:val="nil"/>
            </w:tcBorders>
            <w:vAlign w:val="bottom"/>
          </w:tcPr>
          <w:p w14:paraId="21E95187" w14:textId="77777777" w:rsidR="00F83B8B" w:rsidRDefault="000513FA">
            <w:pPr>
              <w:spacing w:after="0"/>
              <w:ind w:left="85"/>
            </w:pPr>
            <w:r>
              <w:rPr>
                <w:rFonts w:ascii="Times New Roman" w:eastAsia="Times New Roman" w:hAnsi="Times New Roman" w:cs="Times New Roman"/>
                <w:sz w:val="17"/>
              </w:rPr>
              <w:t>58.27</w:t>
            </w:r>
          </w:p>
        </w:tc>
      </w:tr>
      <w:tr w:rsidR="00F83B8B" w14:paraId="2A367FDA" w14:textId="77777777">
        <w:trPr>
          <w:trHeight w:val="179"/>
        </w:trPr>
        <w:tc>
          <w:tcPr>
            <w:tcW w:w="1560" w:type="dxa"/>
            <w:tcBorders>
              <w:top w:val="nil"/>
              <w:left w:val="nil"/>
              <w:bottom w:val="nil"/>
              <w:right w:val="nil"/>
            </w:tcBorders>
          </w:tcPr>
          <w:p w14:paraId="2CB5E8F8" w14:textId="77777777" w:rsidR="00F83B8B" w:rsidRDefault="000513FA">
            <w:pPr>
              <w:spacing w:after="0"/>
            </w:pPr>
            <w:r>
              <w:rPr>
                <w:rFonts w:ascii="Times New Roman" w:eastAsia="Times New Roman" w:hAnsi="Times New Roman" w:cs="Times New Roman"/>
                <w:sz w:val="17"/>
              </w:rPr>
              <w:t>TiO</w:t>
            </w:r>
            <w:r>
              <w:rPr>
                <w:rFonts w:ascii="Times New Roman" w:eastAsia="Times New Roman" w:hAnsi="Times New Roman" w:cs="Times New Roman"/>
                <w:sz w:val="17"/>
                <w:vertAlign w:val="subscript"/>
              </w:rPr>
              <w:t>2</w:t>
            </w:r>
          </w:p>
        </w:tc>
        <w:tc>
          <w:tcPr>
            <w:tcW w:w="905" w:type="dxa"/>
            <w:tcBorders>
              <w:top w:val="nil"/>
              <w:left w:val="nil"/>
              <w:bottom w:val="nil"/>
              <w:right w:val="nil"/>
            </w:tcBorders>
          </w:tcPr>
          <w:p w14:paraId="59B73527" w14:textId="77777777" w:rsidR="00F83B8B" w:rsidRDefault="000513FA">
            <w:pPr>
              <w:spacing w:after="0"/>
              <w:ind w:left="18"/>
              <w:jc w:val="center"/>
            </w:pPr>
            <w:r>
              <w:rPr>
                <w:rFonts w:ascii="Times New Roman" w:eastAsia="Times New Roman" w:hAnsi="Times New Roman" w:cs="Times New Roman"/>
                <w:sz w:val="17"/>
              </w:rPr>
              <w:t>0.71</w:t>
            </w:r>
          </w:p>
        </w:tc>
        <w:tc>
          <w:tcPr>
            <w:tcW w:w="905" w:type="dxa"/>
            <w:tcBorders>
              <w:top w:val="nil"/>
              <w:left w:val="nil"/>
              <w:bottom w:val="nil"/>
              <w:right w:val="nil"/>
            </w:tcBorders>
          </w:tcPr>
          <w:p w14:paraId="647F08CF" w14:textId="77777777" w:rsidR="00F83B8B" w:rsidRDefault="000513FA">
            <w:pPr>
              <w:spacing w:after="0"/>
              <w:ind w:right="67"/>
              <w:jc w:val="center"/>
            </w:pPr>
            <w:r>
              <w:rPr>
                <w:rFonts w:ascii="Times New Roman" w:eastAsia="Times New Roman" w:hAnsi="Times New Roman" w:cs="Times New Roman"/>
                <w:sz w:val="17"/>
              </w:rPr>
              <w:t>0.79</w:t>
            </w:r>
          </w:p>
        </w:tc>
        <w:tc>
          <w:tcPr>
            <w:tcW w:w="905" w:type="dxa"/>
            <w:tcBorders>
              <w:top w:val="nil"/>
              <w:left w:val="nil"/>
              <w:bottom w:val="nil"/>
              <w:right w:val="nil"/>
            </w:tcBorders>
          </w:tcPr>
          <w:p w14:paraId="7881DFC3" w14:textId="77777777" w:rsidR="00F83B8B" w:rsidRDefault="000513FA">
            <w:pPr>
              <w:spacing w:after="0"/>
              <w:ind w:right="68"/>
              <w:jc w:val="center"/>
            </w:pPr>
            <w:r>
              <w:rPr>
                <w:rFonts w:ascii="Times New Roman" w:eastAsia="Times New Roman" w:hAnsi="Times New Roman" w:cs="Times New Roman"/>
                <w:sz w:val="17"/>
              </w:rPr>
              <w:t>0.68</w:t>
            </w:r>
          </w:p>
        </w:tc>
        <w:tc>
          <w:tcPr>
            <w:tcW w:w="905" w:type="dxa"/>
            <w:tcBorders>
              <w:top w:val="nil"/>
              <w:left w:val="nil"/>
              <w:bottom w:val="nil"/>
              <w:right w:val="nil"/>
            </w:tcBorders>
          </w:tcPr>
          <w:p w14:paraId="297231A1" w14:textId="77777777" w:rsidR="00F83B8B" w:rsidRDefault="000513FA">
            <w:pPr>
              <w:spacing w:after="0"/>
              <w:ind w:right="50"/>
              <w:jc w:val="center"/>
            </w:pPr>
            <w:r>
              <w:rPr>
                <w:rFonts w:ascii="Times New Roman" w:eastAsia="Times New Roman" w:hAnsi="Times New Roman" w:cs="Times New Roman"/>
                <w:sz w:val="17"/>
              </w:rPr>
              <w:t>0.95</w:t>
            </w:r>
          </w:p>
        </w:tc>
        <w:tc>
          <w:tcPr>
            <w:tcW w:w="905" w:type="dxa"/>
            <w:tcBorders>
              <w:top w:val="nil"/>
              <w:left w:val="nil"/>
              <w:bottom w:val="nil"/>
              <w:right w:val="nil"/>
            </w:tcBorders>
          </w:tcPr>
          <w:p w14:paraId="1CE6B5A6" w14:textId="77777777" w:rsidR="00F83B8B" w:rsidRDefault="000513FA">
            <w:pPr>
              <w:spacing w:after="0"/>
              <w:ind w:right="51"/>
              <w:jc w:val="center"/>
            </w:pPr>
            <w:r>
              <w:rPr>
                <w:rFonts w:ascii="Times New Roman" w:eastAsia="Times New Roman" w:hAnsi="Times New Roman" w:cs="Times New Roman"/>
                <w:sz w:val="17"/>
              </w:rPr>
              <w:t>0.99</w:t>
            </w:r>
          </w:p>
        </w:tc>
        <w:tc>
          <w:tcPr>
            <w:tcW w:w="905" w:type="dxa"/>
            <w:tcBorders>
              <w:top w:val="nil"/>
              <w:left w:val="nil"/>
              <w:bottom w:val="nil"/>
              <w:right w:val="nil"/>
            </w:tcBorders>
          </w:tcPr>
          <w:p w14:paraId="59D351B5" w14:textId="77777777" w:rsidR="00F83B8B" w:rsidRDefault="000513FA">
            <w:pPr>
              <w:spacing w:after="0"/>
              <w:ind w:left="17"/>
              <w:jc w:val="center"/>
            </w:pPr>
            <w:r>
              <w:rPr>
                <w:rFonts w:ascii="Times New Roman" w:eastAsia="Times New Roman" w:hAnsi="Times New Roman" w:cs="Times New Roman"/>
                <w:sz w:val="17"/>
              </w:rPr>
              <w:t>0.74</w:t>
            </w:r>
          </w:p>
        </w:tc>
        <w:tc>
          <w:tcPr>
            <w:tcW w:w="990" w:type="dxa"/>
            <w:tcBorders>
              <w:top w:val="nil"/>
              <w:left w:val="nil"/>
              <w:bottom w:val="nil"/>
              <w:right w:val="nil"/>
            </w:tcBorders>
          </w:tcPr>
          <w:p w14:paraId="1AF273A2" w14:textId="77777777" w:rsidR="00F83B8B" w:rsidRDefault="000513FA">
            <w:pPr>
              <w:spacing w:after="0"/>
              <w:ind w:left="270"/>
            </w:pPr>
            <w:r>
              <w:rPr>
                <w:rFonts w:ascii="Times New Roman" w:eastAsia="Times New Roman" w:hAnsi="Times New Roman" w:cs="Times New Roman"/>
                <w:sz w:val="17"/>
              </w:rPr>
              <w:t>1.25</w:t>
            </w:r>
          </w:p>
        </w:tc>
        <w:tc>
          <w:tcPr>
            <w:tcW w:w="990" w:type="dxa"/>
            <w:tcBorders>
              <w:top w:val="nil"/>
              <w:left w:val="nil"/>
              <w:bottom w:val="nil"/>
              <w:right w:val="nil"/>
            </w:tcBorders>
          </w:tcPr>
          <w:p w14:paraId="624AD063" w14:textId="77777777" w:rsidR="00F83B8B" w:rsidRDefault="000513FA">
            <w:pPr>
              <w:spacing w:after="0"/>
              <w:ind w:right="69"/>
              <w:jc w:val="center"/>
            </w:pPr>
            <w:r>
              <w:rPr>
                <w:rFonts w:ascii="Times New Roman" w:eastAsia="Times New Roman" w:hAnsi="Times New Roman" w:cs="Times New Roman"/>
                <w:sz w:val="17"/>
              </w:rPr>
              <w:t>1.15</w:t>
            </w:r>
          </w:p>
        </w:tc>
        <w:tc>
          <w:tcPr>
            <w:tcW w:w="552" w:type="dxa"/>
            <w:tcBorders>
              <w:top w:val="nil"/>
              <w:left w:val="nil"/>
              <w:bottom w:val="nil"/>
              <w:right w:val="nil"/>
            </w:tcBorders>
          </w:tcPr>
          <w:p w14:paraId="6B294B31" w14:textId="77777777" w:rsidR="00F83B8B" w:rsidRDefault="000513FA">
            <w:pPr>
              <w:spacing w:after="0"/>
              <w:ind w:left="84"/>
              <w:jc w:val="center"/>
            </w:pPr>
            <w:r>
              <w:rPr>
                <w:rFonts w:ascii="Times New Roman" w:eastAsia="Times New Roman" w:hAnsi="Times New Roman" w:cs="Times New Roman"/>
                <w:sz w:val="17"/>
              </w:rPr>
              <w:t>0.91</w:t>
            </w:r>
          </w:p>
        </w:tc>
      </w:tr>
      <w:tr w:rsidR="00F83B8B" w14:paraId="58CBF478" w14:textId="77777777">
        <w:trPr>
          <w:trHeight w:val="179"/>
        </w:trPr>
        <w:tc>
          <w:tcPr>
            <w:tcW w:w="1560" w:type="dxa"/>
            <w:tcBorders>
              <w:top w:val="nil"/>
              <w:left w:val="nil"/>
              <w:bottom w:val="nil"/>
              <w:right w:val="nil"/>
            </w:tcBorders>
          </w:tcPr>
          <w:p w14:paraId="07D39B27" w14:textId="77777777" w:rsidR="00F83B8B" w:rsidRDefault="000513FA">
            <w:pPr>
              <w:spacing w:after="0"/>
            </w:pPr>
            <w:r>
              <w:rPr>
                <w:rFonts w:ascii="Times New Roman" w:eastAsia="Times New Roman" w:hAnsi="Times New Roman" w:cs="Times New Roman"/>
                <w:sz w:val="17"/>
              </w:rPr>
              <w:t>Al</w:t>
            </w:r>
            <w:r>
              <w:rPr>
                <w:rFonts w:ascii="Times New Roman" w:eastAsia="Times New Roman" w:hAnsi="Times New Roman" w:cs="Times New Roman"/>
                <w:sz w:val="11"/>
              </w:rPr>
              <w:t>2</w:t>
            </w:r>
            <w:r>
              <w:rPr>
                <w:rFonts w:ascii="Times New Roman" w:eastAsia="Times New Roman" w:hAnsi="Times New Roman" w:cs="Times New Roman"/>
                <w:sz w:val="17"/>
              </w:rPr>
              <w:t>O</w:t>
            </w:r>
            <w:r>
              <w:rPr>
                <w:rFonts w:ascii="Times New Roman" w:eastAsia="Times New Roman" w:hAnsi="Times New Roman" w:cs="Times New Roman"/>
                <w:sz w:val="11"/>
              </w:rPr>
              <w:t>3</w:t>
            </w:r>
          </w:p>
        </w:tc>
        <w:tc>
          <w:tcPr>
            <w:tcW w:w="905" w:type="dxa"/>
            <w:tcBorders>
              <w:top w:val="nil"/>
              <w:left w:val="nil"/>
              <w:bottom w:val="nil"/>
              <w:right w:val="nil"/>
            </w:tcBorders>
          </w:tcPr>
          <w:p w14:paraId="5BF3C92F" w14:textId="77777777" w:rsidR="00F83B8B" w:rsidRDefault="000513FA">
            <w:pPr>
              <w:spacing w:after="0"/>
              <w:ind w:right="67"/>
              <w:jc w:val="center"/>
            </w:pPr>
            <w:r>
              <w:rPr>
                <w:rFonts w:ascii="Times New Roman" w:eastAsia="Times New Roman" w:hAnsi="Times New Roman" w:cs="Times New Roman"/>
                <w:sz w:val="17"/>
              </w:rPr>
              <w:t>15.64</w:t>
            </w:r>
          </w:p>
        </w:tc>
        <w:tc>
          <w:tcPr>
            <w:tcW w:w="905" w:type="dxa"/>
            <w:tcBorders>
              <w:top w:val="nil"/>
              <w:left w:val="nil"/>
              <w:bottom w:val="nil"/>
              <w:right w:val="nil"/>
            </w:tcBorders>
          </w:tcPr>
          <w:p w14:paraId="3279FBBF" w14:textId="77777777" w:rsidR="00F83B8B" w:rsidRDefault="000513FA">
            <w:pPr>
              <w:spacing w:after="0"/>
              <w:ind w:left="186"/>
            </w:pPr>
            <w:r>
              <w:rPr>
                <w:rFonts w:ascii="Times New Roman" w:eastAsia="Times New Roman" w:hAnsi="Times New Roman" w:cs="Times New Roman"/>
                <w:sz w:val="17"/>
              </w:rPr>
              <w:t>19.56</w:t>
            </w:r>
          </w:p>
        </w:tc>
        <w:tc>
          <w:tcPr>
            <w:tcW w:w="905" w:type="dxa"/>
            <w:tcBorders>
              <w:top w:val="nil"/>
              <w:left w:val="nil"/>
              <w:bottom w:val="nil"/>
              <w:right w:val="nil"/>
            </w:tcBorders>
          </w:tcPr>
          <w:p w14:paraId="0CBBA8E7" w14:textId="77777777" w:rsidR="00F83B8B" w:rsidRDefault="000513FA">
            <w:pPr>
              <w:spacing w:after="0"/>
              <w:ind w:left="186"/>
            </w:pPr>
            <w:r>
              <w:rPr>
                <w:rFonts w:ascii="Times New Roman" w:eastAsia="Times New Roman" w:hAnsi="Times New Roman" w:cs="Times New Roman"/>
                <w:sz w:val="17"/>
              </w:rPr>
              <w:t>14.53</w:t>
            </w:r>
          </w:p>
        </w:tc>
        <w:tc>
          <w:tcPr>
            <w:tcW w:w="905" w:type="dxa"/>
            <w:tcBorders>
              <w:top w:val="nil"/>
              <w:left w:val="nil"/>
              <w:bottom w:val="nil"/>
              <w:right w:val="nil"/>
            </w:tcBorders>
          </w:tcPr>
          <w:p w14:paraId="164B6995" w14:textId="77777777" w:rsidR="00F83B8B" w:rsidRDefault="000513FA">
            <w:pPr>
              <w:spacing w:after="0"/>
              <w:ind w:left="195"/>
            </w:pPr>
            <w:r>
              <w:rPr>
                <w:rFonts w:ascii="Times New Roman" w:eastAsia="Times New Roman" w:hAnsi="Times New Roman" w:cs="Times New Roman"/>
                <w:sz w:val="17"/>
              </w:rPr>
              <w:t>23.50</w:t>
            </w:r>
          </w:p>
        </w:tc>
        <w:tc>
          <w:tcPr>
            <w:tcW w:w="905" w:type="dxa"/>
            <w:tcBorders>
              <w:top w:val="nil"/>
              <w:left w:val="nil"/>
              <w:bottom w:val="nil"/>
              <w:right w:val="nil"/>
            </w:tcBorders>
          </w:tcPr>
          <w:p w14:paraId="661E2D6D" w14:textId="77777777" w:rsidR="00F83B8B" w:rsidRDefault="000513FA">
            <w:pPr>
              <w:spacing w:after="0"/>
              <w:ind w:left="194"/>
            </w:pPr>
            <w:r>
              <w:rPr>
                <w:rFonts w:ascii="Times New Roman" w:eastAsia="Times New Roman" w:hAnsi="Times New Roman" w:cs="Times New Roman"/>
                <w:sz w:val="17"/>
              </w:rPr>
              <w:t>24.04</w:t>
            </w:r>
          </w:p>
        </w:tc>
        <w:tc>
          <w:tcPr>
            <w:tcW w:w="905" w:type="dxa"/>
            <w:tcBorders>
              <w:top w:val="nil"/>
              <w:left w:val="nil"/>
              <w:bottom w:val="nil"/>
              <w:right w:val="nil"/>
            </w:tcBorders>
          </w:tcPr>
          <w:p w14:paraId="2EC1A68F" w14:textId="77777777" w:rsidR="00F83B8B" w:rsidRDefault="000513FA">
            <w:pPr>
              <w:spacing w:after="0"/>
              <w:ind w:right="68"/>
              <w:jc w:val="center"/>
            </w:pPr>
            <w:r>
              <w:rPr>
                <w:rFonts w:ascii="Times New Roman" w:eastAsia="Times New Roman" w:hAnsi="Times New Roman" w:cs="Times New Roman"/>
                <w:sz w:val="17"/>
              </w:rPr>
              <w:t>18.29</w:t>
            </w:r>
          </w:p>
        </w:tc>
        <w:tc>
          <w:tcPr>
            <w:tcW w:w="990" w:type="dxa"/>
            <w:tcBorders>
              <w:top w:val="nil"/>
              <w:left w:val="nil"/>
              <w:bottom w:val="nil"/>
              <w:right w:val="nil"/>
            </w:tcBorders>
          </w:tcPr>
          <w:p w14:paraId="561F8E5F" w14:textId="77777777" w:rsidR="00F83B8B" w:rsidRDefault="000513FA">
            <w:pPr>
              <w:spacing w:after="0"/>
              <w:ind w:left="186"/>
            </w:pPr>
            <w:r>
              <w:rPr>
                <w:rFonts w:ascii="Times New Roman" w:eastAsia="Times New Roman" w:hAnsi="Times New Roman" w:cs="Times New Roman"/>
                <w:sz w:val="17"/>
              </w:rPr>
              <w:t>23.13</w:t>
            </w:r>
          </w:p>
        </w:tc>
        <w:tc>
          <w:tcPr>
            <w:tcW w:w="990" w:type="dxa"/>
            <w:tcBorders>
              <w:top w:val="nil"/>
              <w:left w:val="nil"/>
              <w:bottom w:val="nil"/>
              <w:right w:val="nil"/>
            </w:tcBorders>
          </w:tcPr>
          <w:p w14:paraId="13A5A4DC" w14:textId="77777777" w:rsidR="00F83B8B" w:rsidRDefault="000513FA">
            <w:pPr>
              <w:spacing w:after="0"/>
              <w:ind w:left="228"/>
            </w:pPr>
            <w:r>
              <w:rPr>
                <w:rFonts w:ascii="Times New Roman" w:eastAsia="Times New Roman" w:hAnsi="Times New Roman" w:cs="Times New Roman"/>
                <w:sz w:val="17"/>
              </w:rPr>
              <w:t>22.30</w:t>
            </w:r>
          </w:p>
        </w:tc>
        <w:tc>
          <w:tcPr>
            <w:tcW w:w="552" w:type="dxa"/>
            <w:tcBorders>
              <w:top w:val="nil"/>
              <w:left w:val="nil"/>
              <w:bottom w:val="nil"/>
              <w:right w:val="nil"/>
            </w:tcBorders>
          </w:tcPr>
          <w:p w14:paraId="54B2574C" w14:textId="77777777" w:rsidR="00F83B8B" w:rsidRDefault="000513FA">
            <w:pPr>
              <w:spacing w:after="0"/>
              <w:ind w:left="85"/>
            </w:pPr>
            <w:r>
              <w:rPr>
                <w:rFonts w:ascii="Times New Roman" w:eastAsia="Times New Roman" w:hAnsi="Times New Roman" w:cs="Times New Roman"/>
                <w:sz w:val="17"/>
              </w:rPr>
              <w:t>20.12</w:t>
            </w:r>
          </w:p>
        </w:tc>
      </w:tr>
      <w:tr w:rsidR="00F83B8B" w14:paraId="313781C9" w14:textId="77777777">
        <w:trPr>
          <w:trHeight w:val="179"/>
        </w:trPr>
        <w:tc>
          <w:tcPr>
            <w:tcW w:w="1560" w:type="dxa"/>
            <w:tcBorders>
              <w:top w:val="nil"/>
              <w:left w:val="nil"/>
              <w:bottom w:val="nil"/>
              <w:right w:val="nil"/>
            </w:tcBorders>
          </w:tcPr>
          <w:p w14:paraId="236E9515" w14:textId="77777777" w:rsidR="00F83B8B" w:rsidRDefault="000513FA">
            <w:pPr>
              <w:spacing w:after="0"/>
            </w:pPr>
            <w:r>
              <w:rPr>
                <w:rFonts w:ascii="Times New Roman" w:eastAsia="Times New Roman" w:hAnsi="Times New Roman" w:cs="Times New Roman"/>
                <w:sz w:val="17"/>
              </w:rPr>
              <w:t>Fe</w:t>
            </w:r>
            <w:r>
              <w:rPr>
                <w:rFonts w:ascii="Times New Roman" w:eastAsia="Times New Roman" w:hAnsi="Times New Roman" w:cs="Times New Roman"/>
                <w:sz w:val="11"/>
              </w:rPr>
              <w:t>2</w:t>
            </w:r>
            <w:r>
              <w:rPr>
                <w:rFonts w:ascii="Times New Roman" w:eastAsia="Times New Roman" w:hAnsi="Times New Roman" w:cs="Times New Roman"/>
                <w:sz w:val="17"/>
              </w:rPr>
              <w:t>O</w:t>
            </w:r>
            <w:r>
              <w:rPr>
                <w:rFonts w:ascii="Times New Roman" w:eastAsia="Times New Roman" w:hAnsi="Times New Roman" w:cs="Times New Roman"/>
                <w:sz w:val="11"/>
              </w:rPr>
              <w:t>3</w:t>
            </w:r>
          </w:p>
        </w:tc>
        <w:tc>
          <w:tcPr>
            <w:tcW w:w="905" w:type="dxa"/>
            <w:tcBorders>
              <w:top w:val="nil"/>
              <w:left w:val="nil"/>
              <w:bottom w:val="nil"/>
              <w:right w:val="nil"/>
            </w:tcBorders>
          </w:tcPr>
          <w:p w14:paraId="645A1946" w14:textId="77777777" w:rsidR="00F83B8B" w:rsidRDefault="000513FA">
            <w:pPr>
              <w:spacing w:after="0"/>
              <w:ind w:left="18"/>
              <w:jc w:val="center"/>
            </w:pPr>
            <w:r>
              <w:rPr>
                <w:rFonts w:ascii="Times New Roman" w:eastAsia="Times New Roman" w:hAnsi="Times New Roman" w:cs="Times New Roman"/>
                <w:sz w:val="17"/>
              </w:rPr>
              <w:t>1.88</w:t>
            </w:r>
          </w:p>
        </w:tc>
        <w:tc>
          <w:tcPr>
            <w:tcW w:w="905" w:type="dxa"/>
            <w:tcBorders>
              <w:top w:val="nil"/>
              <w:left w:val="nil"/>
              <w:bottom w:val="nil"/>
              <w:right w:val="nil"/>
            </w:tcBorders>
          </w:tcPr>
          <w:p w14:paraId="6F8879AE" w14:textId="77777777" w:rsidR="00F83B8B" w:rsidRDefault="000513FA">
            <w:pPr>
              <w:spacing w:after="0"/>
              <w:ind w:right="67"/>
              <w:jc w:val="center"/>
            </w:pPr>
            <w:r>
              <w:rPr>
                <w:rFonts w:ascii="Times New Roman" w:eastAsia="Times New Roman" w:hAnsi="Times New Roman" w:cs="Times New Roman"/>
                <w:sz w:val="17"/>
              </w:rPr>
              <w:t>2.12</w:t>
            </w:r>
          </w:p>
        </w:tc>
        <w:tc>
          <w:tcPr>
            <w:tcW w:w="905" w:type="dxa"/>
            <w:tcBorders>
              <w:top w:val="nil"/>
              <w:left w:val="nil"/>
              <w:bottom w:val="nil"/>
              <w:right w:val="nil"/>
            </w:tcBorders>
          </w:tcPr>
          <w:p w14:paraId="61B0ED96" w14:textId="77777777" w:rsidR="00F83B8B" w:rsidRDefault="000513FA">
            <w:pPr>
              <w:spacing w:after="0"/>
              <w:ind w:right="68"/>
              <w:jc w:val="center"/>
            </w:pPr>
            <w:r>
              <w:rPr>
                <w:rFonts w:ascii="Times New Roman" w:eastAsia="Times New Roman" w:hAnsi="Times New Roman" w:cs="Times New Roman"/>
                <w:sz w:val="17"/>
              </w:rPr>
              <w:t>1.32</w:t>
            </w:r>
          </w:p>
        </w:tc>
        <w:tc>
          <w:tcPr>
            <w:tcW w:w="905" w:type="dxa"/>
            <w:tcBorders>
              <w:top w:val="nil"/>
              <w:left w:val="nil"/>
              <w:bottom w:val="nil"/>
              <w:right w:val="nil"/>
            </w:tcBorders>
          </w:tcPr>
          <w:p w14:paraId="5B978A8D" w14:textId="77777777" w:rsidR="00F83B8B" w:rsidRDefault="000513FA">
            <w:pPr>
              <w:spacing w:after="0"/>
              <w:ind w:right="50"/>
              <w:jc w:val="center"/>
            </w:pPr>
            <w:r>
              <w:rPr>
                <w:rFonts w:ascii="Times New Roman" w:eastAsia="Times New Roman" w:hAnsi="Times New Roman" w:cs="Times New Roman"/>
                <w:sz w:val="17"/>
              </w:rPr>
              <w:t>4.61</w:t>
            </w:r>
          </w:p>
        </w:tc>
        <w:tc>
          <w:tcPr>
            <w:tcW w:w="905" w:type="dxa"/>
            <w:tcBorders>
              <w:top w:val="nil"/>
              <w:left w:val="nil"/>
              <w:bottom w:val="nil"/>
              <w:right w:val="nil"/>
            </w:tcBorders>
          </w:tcPr>
          <w:p w14:paraId="5FAB351D" w14:textId="77777777" w:rsidR="00F83B8B" w:rsidRDefault="000513FA">
            <w:pPr>
              <w:spacing w:after="0"/>
              <w:ind w:right="51"/>
              <w:jc w:val="center"/>
            </w:pPr>
            <w:r>
              <w:rPr>
                <w:rFonts w:ascii="Times New Roman" w:eastAsia="Times New Roman" w:hAnsi="Times New Roman" w:cs="Times New Roman"/>
                <w:sz w:val="17"/>
              </w:rPr>
              <w:t>4.96</w:t>
            </w:r>
          </w:p>
        </w:tc>
        <w:tc>
          <w:tcPr>
            <w:tcW w:w="905" w:type="dxa"/>
            <w:tcBorders>
              <w:top w:val="nil"/>
              <w:left w:val="nil"/>
              <w:bottom w:val="nil"/>
              <w:right w:val="nil"/>
            </w:tcBorders>
          </w:tcPr>
          <w:p w14:paraId="462176F8" w14:textId="77777777" w:rsidR="00F83B8B" w:rsidRDefault="000513FA">
            <w:pPr>
              <w:spacing w:after="0"/>
              <w:ind w:left="17"/>
              <w:jc w:val="center"/>
            </w:pPr>
            <w:r>
              <w:rPr>
                <w:rFonts w:ascii="Times New Roman" w:eastAsia="Times New Roman" w:hAnsi="Times New Roman" w:cs="Times New Roman"/>
                <w:sz w:val="17"/>
              </w:rPr>
              <w:t>2.45</w:t>
            </w:r>
          </w:p>
        </w:tc>
        <w:tc>
          <w:tcPr>
            <w:tcW w:w="990" w:type="dxa"/>
            <w:tcBorders>
              <w:top w:val="nil"/>
              <w:left w:val="nil"/>
              <w:bottom w:val="nil"/>
              <w:right w:val="nil"/>
            </w:tcBorders>
          </w:tcPr>
          <w:p w14:paraId="0CDDF558" w14:textId="77777777" w:rsidR="00F83B8B" w:rsidRDefault="000513FA">
            <w:pPr>
              <w:spacing w:after="0"/>
              <w:ind w:left="270"/>
            </w:pPr>
            <w:r>
              <w:rPr>
                <w:rFonts w:ascii="Times New Roman" w:eastAsia="Times New Roman" w:hAnsi="Times New Roman" w:cs="Times New Roman"/>
                <w:sz w:val="17"/>
              </w:rPr>
              <w:t>0.78</w:t>
            </w:r>
          </w:p>
        </w:tc>
        <w:tc>
          <w:tcPr>
            <w:tcW w:w="990" w:type="dxa"/>
            <w:tcBorders>
              <w:top w:val="nil"/>
              <w:left w:val="nil"/>
              <w:bottom w:val="nil"/>
              <w:right w:val="nil"/>
            </w:tcBorders>
          </w:tcPr>
          <w:p w14:paraId="3A19DE00" w14:textId="77777777" w:rsidR="00F83B8B" w:rsidRDefault="000513FA">
            <w:pPr>
              <w:spacing w:after="0"/>
              <w:ind w:right="69"/>
              <w:jc w:val="center"/>
            </w:pPr>
            <w:r>
              <w:rPr>
                <w:rFonts w:ascii="Times New Roman" w:eastAsia="Times New Roman" w:hAnsi="Times New Roman" w:cs="Times New Roman"/>
                <w:sz w:val="17"/>
              </w:rPr>
              <w:t>1.00</w:t>
            </w:r>
          </w:p>
        </w:tc>
        <w:tc>
          <w:tcPr>
            <w:tcW w:w="552" w:type="dxa"/>
            <w:tcBorders>
              <w:top w:val="nil"/>
              <w:left w:val="nil"/>
              <w:bottom w:val="nil"/>
              <w:right w:val="nil"/>
            </w:tcBorders>
          </w:tcPr>
          <w:p w14:paraId="0D668636" w14:textId="77777777" w:rsidR="00F83B8B" w:rsidRDefault="000513FA">
            <w:pPr>
              <w:spacing w:after="0"/>
              <w:ind w:left="84"/>
              <w:jc w:val="center"/>
            </w:pPr>
            <w:r>
              <w:rPr>
                <w:rFonts w:ascii="Times New Roman" w:eastAsia="Times New Roman" w:hAnsi="Times New Roman" w:cs="Times New Roman"/>
                <w:sz w:val="17"/>
              </w:rPr>
              <w:t>2.39</w:t>
            </w:r>
          </w:p>
        </w:tc>
      </w:tr>
      <w:tr w:rsidR="00F83B8B" w14:paraId="1A0074A0" w14:textId="77777777">
        <w:trPr>
          <w:trHeight w:val="173"/>
        </w:trPr>
        <w:tc>
          <w:tcPr>
            <w:tcW w:w="1560" w:type="dxa"/>
            <w:tcBorders>
              <w:top w:val="nil"/>
              <w:left w:val="nil"/>
              <w:bottom w:val="nil"/>
              <w:right w:val="nil"/>
            </w:tcBorders>
          </w:tcPr>
          <w:p w14:paraId="397AD064" w14:textId="77777777" w:rsidR="00F83B8B" w:rsidRDefault="000513FA">
            <w:pPr>
              <w:spacing w:after="0"/>
            </w:pPr>
            <w:r>
              <w:rPr>
                <w:rFonts w:ascii="Times New Roman" w:eastAsia="Times New Roman" w:hAnsi="Times New Roman" w:cs="Times New Roman"/>
                <w:sz w:val="17"/>
              </w:rPr>
              <w:t>FeO</w:t>
            </w:r>
          </w:p>
        </w:tc>
        <w:tc>
          <w:tcPr>
            <w:tcW w:w="905" w:type="dxa"/>
            <w:tcBorders>
              <w:top w:val="nil"/>
              <w:left w:val="nil"/>
              <w:bottom w:val="nil"/>
              <w:right w:val="nil"/>
            </w:tcBorders>
          </w:tcPr>
          <w:p w14:paraId="37995409" w14:textId="77777777" w:rsidR="00F83B8B" w:rsidRDefault="000513FA">
            <w:pPr>
              <w:spacing w:after="0"/>
              <w:ind w:left="18"/>
              <w:jc w:val="center"/>
            </w:pPr>
            <w:r>
              <w:rPr>
                <w:rFonts w:ascii="Times New Roman" w:eastAsia="Times New Roman" w:hAnsi="Times New Roman" w:cs="Times New Roman"/>
                <w:sz w:val="17"/>
              </w:rPr>
              <w:t>7.51</w:t>
            </w:r>
          </w:p>
        </w:tc>
        <w:tc>
          <w:tcPr>
            <w:tcW w:w="905" w:type="dxa"/>
            <w:tcBorders>
              <w:top w:val="nil"/>
              <w:left w:val="nil"/>
              <w:bottom w:val="nil"/>
              <w:right w:val="nil"/>
            </w:tcBorders>
          </w:tcPr>
          <w:p w14:paraId="1039B098" w14:textId="77777777" w:rsidR="00F83B8B" w:rsidRDefault="000513FA">
            <w:pPr>
              <w:spacing w:after="0"/>
              <w:ind w:right="67"/>
              <w:jc w:val="center"/>
            </w:pPr>
            <w:r>
              <w:rPr>
                <w:rFonts w:ascii="Times New Roman" w:eastAsia="Times New Roman" w:hAnsi="Times New Roman" w:cs="Times New Roman"/>
                <w:sz w:val="17"/>
              </w:rPr>
              <w:t>3.25</w:t>
            </w:r>
          </w:p>
        </w:tc>
        <w:tc>
          <w:tcPr>
            <w:tcW w:w="905" w:type="dxa"/>
            <w:tcBorders>
              <w:top w:val="nil"/>
              <w:left w:val="nil"/>
              <w:bottom w:val="nil"/>
              <w:right w:val="nil"/>
            </w:tcBorders>
          </w:tcPr>
          <w:p w14:paraId="10386A19" w14:textId="77777777" w:rsidR="00F83B8B" w:rsidRDefault="000513FA">
            <w:pPr>
              <w:spacing w:after="0"/>
              <w:ind w:right="67"/>
              <w:jc w:val="center"/>
            </w:pPr>
            <w:r>
              <w:rPr>
                <w:rFonts w:ascii="Times New Roman" w:eastAsia="Times New Roman" w:hAnsi="Times New Roman" w:cs="Times New Roman"/>
                <w:sz w:val="17"/>
              </w:rPr>
              <w:t>6.53</w:t>
            </w:r>
          </w:p>
        </w:tc>
        <w:tc>
          <w:tcPr>
            <w:tcW w:w="905" w:type="dxa"/>
            <w:tcBorders>
              <w:top w:val="nil"/>
              <w:left w:val="nil"/>
              <w:bottom w:val="nil"/>
              <w:right w:val="nil"/>
            </w:tcBorders>
          </w:tcPr>
          <w:p w14:paraId="5F4B015E" w14:textId="77777777" w:rsidR="00F83B8B" w:rsidRDefault="000513FA">
            <w:pPr>
              <w:spacing w:after="0"/>
              <w:ind w:right="50"/>
              <w:jc w:val="center"/>
            </w:pPr>
            <w:r>
              <w:rPr>
                <w:rFonts w:ascii="Times New Roman" w:eastAsia="Times New Roman" w:hAnsi="Times New Roman" w:cs="Times New Roman"/>
                <w:sz w:val="17"/>
              </w:rPr>
              <w:t>3.37</w:t>
            </w:r>
          </w:p>
        </w:tc>
        <w:tc>
          <w:tcPr>
            <w:tcW w:w="905" w:type="dxa"/>
            <w:tcBorders>
              <w:top w:val="nil"/>
              <w:left w:val="nil"/>
              <w:bottom w:val="nil"/>
              <w:right w:val="nil"/>
            </w:tcBorders>
          </w:tcPr>
          <w:p w14:paraId="5B806D81" w14:textId="77777777" w:rsidR="00F83B8B" w:rsidRDefault="000513FA">
            <w:pPr>
              <w:spacing w:after="0"/>
              <w:ind w:right="51"/>
              <w:jc w:val="center"/>
            </w:pPr>
            <w:r>
              <w:rPr>
                <w:rFonts w:ascii="Times New Roman" w:eastAsia="Times New Roman" w:hAnsi="Times New Roman" w:cs="Times New Roman"/>
                <w:sz w:val="17"/>
              </w:rPr>
              <w:t>5.67</w:t>
            </w:r>
          </w:p>
        </w:tc>
        <w:tc>
          <w:tcPr>
            <w:tcW w:w="905" w:type="dxa"/>
            <w:tcBorders>
              <w:top w:val="nil"/>
              <w:left w:val="nil"/>
              <w:bottom w:val="nil"/>
              <w:right w:val="nil"/>
            </w:tcBorders>
          </w:tcPr>
          <w:p w14:paraId="68F5DF74" w14:textId="77777777" w:rsidR="00F83B8B" w:rsidRDefault="000513FA">
            <w:pPr>
              <w:spacing w:after="0"/>
              <w:ind w:left="228"/>
            </w:pPr>
            <w:r>
              <w:rPr>
                <w:rFonts w:ascii="Times New Roman" w:eastAsia="Times New Roman" w:hAnsi="Times New Roman" w:cs="Times New Roman"/>
                <w:sz w:val="17"/>
              </w:rPr>
              <w:t>10.63</w:t>
            </w:r>
          </w:p>
        </w:tc>
        <w:tc>
          <w:tcPr>
            <w:tcW w:w="990" w:type="dxa"/>
            <w:tcBorders>
              <w:top w:val="nil"/>
              <w:left w:val="nil"/>
              <w:bottom w:val="nil"/>
              <w:right w:val="nil"/>
            </w:tcBorders>
          </w:tcPr>
          <w:p w14:paraId="3B8A4D11" w14:textId="77777777" w:rsidR="00F83B8B" w:rsidRDefault="000513FA">
            <w:pPr>
              <w:spacing w:after="0"/>
              <w:ind w:left="270"/>
            </w:pPr>
            <w:r>
              <w:rPr>
                <w:rFonts w:ascii="Times New Roman" w:eastAsia="Times New Roman" w:hAnsi="Times New Roman" w:cs="Times New Roman"/>
                <w:sz w:val="17"/>
              </w:rPr>
              <w:t>9.38</w:t>
            </w:r>
          </w:p>
        </w:tc>
        <w:tc>
          <w:tcPr>
            <w:tcW w:w="990" w:type="dxa"/>
            <w:tcBorders>
              <w:top w:val="nil"/>
              <w:left w:val="nil"/>
              <w:bottom w:val="nil"/>
              <w:right w:val="nil"/>
            </w:tcBorders>
          </w:tcPr>
          <w:p w14:paraId="43BB5C8B" w14:textId="77777777" w:rsidR="00F83B8B" w:rsidRDefault="000513FA">
            <w:pPr>
              <w:spacing w:after="0"/>
              <w:ind w:left="227"/>
            </w:pPr>
            <w:r>
              <w:rPr>
                <w:rFonts w:ascii="Times New Roman" w:eastAsia="Times New Roman" w:hAnsi="Times New Roman" w:cs="Times New Roman"/>
                <w:sz w:val="17"/>
              </w:rPr>
              <w:t>10.65</w:t>
            </w:r>
          </w:p>
        </w:tc>
        <w:tc>
          <w:tcPr>
            <w:tcW w:w="552" w:type="dxa"/>
            <w:tcBorders>
              <w:top w:val="nil"/>
              <w:left w:val="nil"/>
              <w:bottom w:val="nil"/>
              <w:right w:val="nil"/>
            </w:tcBorders>
          </w:tcPr>
          <w:p w14:paraId="05DA1266" w14:textId="77777777" w:rsidR="00F83B8B" w:rsidRDefault="000513FA">
            <w:pPr>
              <w:spacing w:after="0"/>
              <w:ind w:left="83"/>
              <w:jc w:val="center"/>
            </w:pPr>
            <w:r>
              <w:rPr>
                <w:rFonts w:ascii="Times New Roman" w:eastAsia="Times New Roman" w:hAnsi="Times New Roman" w:cs="Times New Roman"/>
                <w:sz w:val="17"/>
              </w:rPr>
              <w:t>7.12</w:t>
            </w:r>
          </w:p>
        </w:tc>
      </w:tr>
      <w:tr w:rsidR="00F83B8B" w14:paraId="4E238262" w14:textId="77777777">
        <w:trPr>
          <w:trHeight w:val="179"/>
        </w:trPr>
        <w:tc>
          <w:tcPr>
            <w:tcW w:w="1560" w:type="dxa"/>
            <w:tcBorders>
              <w:top w:val="nil"/>
              <w:left w:val="nil"/>
              <w:bottom w:val="nil"/>
              <w:right w:val="nil"/>
            </w:tcBorders>
          </w:tcPr>
          <w:p w14:paraId="1E86DFFD" w14:textId="77777777" w:rsidR="00F83B8B" w:rsidRDefault="000513FA">
            <w:pPr>
              <w:spacing w:after="0"/>
            </w:pPr>
            <w:r>
              <w:rPr>
                <w:rFonts w:ascii="Times New Roman" w:eastAsia="Times New Roman" w:hAnsi="Times New Roman" w:cs="Times New Roman"/>
                <w:sz w:val="17"/>
              </w:rPr>
              <w:t>MnO</w:t>
            </w:r>
          </w:p>
        </w:tc>
        <w:tc>
          <w:tcPr>
            <w:tcW w:w="905" w:type="dxa"/>
            <w:tcBorders>
              <w:top w:val="nil"/>
              <w:left w:val="nil"/>
              <w:bottom w:val="nil"/>
              <w:right w:val="nil"/>
            </w:tcBorders>
          </w:tcPr>
          <w:p w14:paraId="374BB9CA" w14:textId="77777777" w:rsidR="00F83B8B" w:rsidRDefault="000513FA">
            <w:pPr>
              <w:spacing w:after="0"/>
              <w:ind w:left="18"/>
              <w:jc w:val="center"/>
            </w:pPr>
            <w:r>
              <w:rPr>
                <w:rFonts w:ascii="Times New Roman" w:eastAsia="Times New Roman" w:hAnsi="Times New Roman" w:cs="Times New Roman"/>
                <w:sz w:val="17"/>
              </w:rPr>
              <w:t>0.15</w:t>
            </w:r>
          </w:p>
        </w:tc>
        <w:tc>
          <w:tcPr>
            <w:tcW w:w="905" w:type="dxa"/>
            <w:tcBorders>
              <w:top w:val="nil"/>
              <w:left w:val="nil"/>
              <w:bottom w:val="nil"/>
              <w:right w:val="nil"/>
            </w:tcBorders>
          </w:tcPr>
          <w:p w14:paraId="6F233BCB" w14:textId="77777777" w:rsidR="00F83B8B" w:rsidRDefault="000513FA">
            <w:pPr>
              <w:spacing w:after="0"/>
              <w:ind w:right="67"/>
              <w:jc w:val="center"/>
            </w:pPr>
            <w:r>
              <w:rPr>
                <w:rFonts w:ascii="Times New Roman" w:eastAsia="Times New Roman" w:hAnsi="Times New Roman" w:cs="Times New Roman"/>
                <w:sz w:val="17"/>
              </w:rPr>
              <w:t>0.10</w:t>
            </w:r>
          </w:p>
        </w:tc>
        <w:tc>
          <w:tcPr>
            <w:tcW w:w="905" w:type="dxa"/>
            <w:tcBorders>
              <w:top w:val="nil"/>
              <w:left w:val="nil"/>
              <w:bottom w:val="nil"/>
              <w:right w:val="nil"/>
            </w:tcBorders>
          </w:tcPr>
          <w:p w14:paraId="35B9CA8A" w14:textId="77777777" w:rsidR="00F83B8B" w:rsidRDefault="000513FA">
            <w:pPr>
              <w:spacing w:after="0"/>
              <w:ind w:right="67"/>
              <w:jc w:val="center"/>
            </w:pPr>
            <w:r>
              <w:rPr>
                <w:rFonts w:ascii="Times New Roman" w:eastAsia="Times New Roman" w:hAnsi="Times New Roman" w:cs="Times New Roman"/>
                <w:sz w:val="17"/>
              </w:rPr>
              <w:t>0.13</w:t>
            </w:r>
          </w:p>
        </w:tc>
        <w:tc>
          <w:tcPr>
            <w:tcW w:w="905" w:type="dxa"/>
            <w:tcBorders>
              <w:top w:val="nil"/>
              <w:left w:val="nil"/>
              <w:bottom w:val="nil"/>
              <w:right w:val="nil"/>
            </w:tcBorders>
          </w:tcPr>
          <w:p w14:paraId="339BEA46" w14:textId="77777777" w:rsidR="00F83B8B" w:rsidRDefault="000513FA">
            <w:pPr>
              <w:spacing w:after="0"/>
              <w:ind w:left="34"/>
              <w:jc w:val="center"/>
            </w:pPr>
            <w:r>
              <w:rPr>
                <w:rFonts w:ascii="Times New Roman" w:eastAsia="Times New Roman" w:hAnsi="Times New Roman" w:cs="Times New Roman"/>
                <w:sz w:val="17"/>
              </w:rPr>
              <w:t>0.050</w:t>
            </w:r>
          </w:p>
        </w:tc>
        <w:tc>
          <w:tcPr>
            <w:tcW w:w="905" w:type="dxa"/>
            <w:tcBorders>
              <w:top w:val="nil"/>
              <w:left w:val="nil"/>
              <w:bottom w:val="nil"/>
              <w:right w:val="nil"/>
            </w:tcBorders>
          </w:tcPr>
          <w:p w14:paraId="7F77469C" w14:textId="77777777" w:rsidR="00F83B8B" w:rsidRDefault="000513FA">
            <w:pPr>
              <w:spacing w:after="0"/>
              <w:ind w:left="34"/>
              <w:jc w:val="center"/>
            </w:pPr>
            <w:r>
              <w:rPr>
                <w:rFonts w:ascii="Times New Roman" w:eastAsia="Times New Roman" w:hAnsi="Times New Roman" w:cs="Times New Roman"/>
                <w:sz w:val="17"/>
              </w:rPr>
              <w:t>0.081</w:t>
            </w:r>
          </w:p>
        </w:tc>
        <w:tc>
          <w:tcPr>
            <w:tcW w:w="905" w:type="dxa"/>
            <w:tcBorders>
              <w:top w:val="nil"/>
              <w:left w:val="nil"/>
              <w:bottom w:val="nil"/>
              <w:right w:val="nil"/>
            </w:tcBorders>
          </w:tcPr>
          <w:p w14:paraId="1DDCBDF1" w14:textId="77777777" w:rsidR="00F83B8B" w:rsidRDefault="000513FA">
            <w:pPr>
              <w:spacing w:after="0"/>
              <w:ind w:left="17"/>
              <w:jc w:val="center"/>
            </w:pPr>
            <w:r>
              <w:rPr>
                <w:rFonts w:ascii="Times New Roman" w:eastAsia="Times New Roman" w:hAnsi="Times New Roman" w:cs="Times New Roman"/>
                <w:sz w:val="17"/>
              </w:rPr>
              <w:t>0.18</w:t>
            </w:r>
          </w:p>
        </w:tc>
        <w:tc>
          <w:tcPr>
            <w:tcW w:w="990" w:type="dxa"/>
            <w:tcBorders>
              <w:top w:val="nil"/>
              <w:left w:val="nil"/>
              <w:bottom w:val="nil"/>
              <w:right w:val="nil"/>
            </w:tcBorders>
          </w:tcPr>
          <w:p w14:paraId="386F965A" w14:textId="77777777" w:rsidR="00F83B8B" w:rsidRDefault="000513FA">
            <w:pPr>
              <w:spacing w:after="0"/>
              <w:ind w:right="69"/>
              <w:jc w:val="center"/>
            </w:pPr>
            <w:r>
              <w:rPr>
                <w:rFonts w:ascii="Times New Roman" w:eastAsia="Times New Roman" w:hAnsi="Times New Roman" w:cs="Times New Roman"/>
                <w:sz w:val="17"/>
              </w:rPr>
              <w:t>0.089</w:t>
            </w:r>
          </w:p>
        </w:tc>
        <w:tc>
          <w:tcPr>
            <w:tcW w:w="990" w:type="dxa"/>
            <w:tcBorders>
              <w:top w:val="nil"/>
              <w:left w:val="nil"/>
              <w:bottom w:val="nil"/>
              <w:right w:val="nil"/>
            </w:tcBorders>
          </w:tcPr>
          <w:p w14:paraId="2BE7BF55" w14:textId="77777777" w:rsidR="00F83B8B" w:rsidRDefault="000513FA">
            <w:pPr>
              <w:spacing w:after="0"/>
              <w:ind w:right="69"/>
              <w:jc w:val="center"/>
            </w:pPr>
            <w:r>
              <w:rPr>
                <w:rFonts w:ascii="Times New Roman" w:eastAsia="Times New Roman" w:hAnsi="Times New Roman" w:cs="Times New Roman"/>
                <w:sz w:val="17"/>
              </w:rPr>
              <w:t>0.11</w:t>
            </w:r>
          </w:p>
        </w:tc>
        <w:tc>
          <w:tcPr>
            <w:tcW w:w="552" w:type="dxa"/>
            <w:tcBorders>
              <w:top w:val="nil"/>
              <w:left w:val="nil"/>
              <w:bottom w:val="nil"/>
              <w:right w:val="nil"/>
            </w:tcBorders>
          </w:tcPr>
          <w:p w14:paraId="74A3E20A" w14:textId="77777777" w:rsidR="00F83B8B" w:rsidRDefault="000513FA">
            <w:pPr>
              <w:spacing w:after="0"/>
              <w:ind w:left="84"/>
              <w:jc w:val="center"/>
            </w:pPr>
            <w:r>
              <w:rPr>
                <w:rFonts w:ascii="Times New Roman" w:eastAsia="Times New Roman" w:hAnsi="Times New Roman" w:cs="Times New Roman"/>
                <w:sz w:val="17"/>
              </w:rPr>
              <w:t>0.11</w:t>
            </w:r>
          </w:p>
        </w:tc>
      </w:tr>
      <w:tr w:rsidR="00F83B8B" w14:paraId="33B99723" w14:textId="77777777">
        <w:trPr>
          <w:trHeight w:val="179"/>
        </w:trPr>
        <w:tc>
          <w:tcPr>
            <w:tcW w:w="1560" w:type="dxa"/>
            <w:tcBorders>
              <w:top w:val="nil"/>
              <w:left w:val="nil"/>
              <w:bottom w:val="nil"/>
              <w:right w:val="nil"/>
            </w:tcBorders>
          </w:tcPr>
          <w:p w14:paraId="434DC10B" w14:textId="77777777" w:rsidR="00F83B8B" w:rsidRDefault="000513FA">
            <w:pPr>
              <w:spacing w:after="0"/>
            </w:pPr>
            <w:r>
              <w:rPr>
                <w:rFonts w:ascii="Times New Roman" w:eastAsia="Times New Roman" w:hAnsi="Times New Roman" w:cs="Times New Roman"/>
                <w:sz w:val="17"/>
              </w:rPr>
              <w:t>MgO</w:t>
            </w:r>
          </w:p>
        </w:tc>
        <w:tc>
          <w:tcPr>
            <w:tcW w:w="905" w:type="dxa"/>
            <w:tcBorders>
              <w:top w:val="nil"/>
              <w:left w:val="nil"/>
              <w:bottom w:val="nil"/>
              <w:right w:val="nil"/>
            </w:tcBorders>
          </w:tcPr>
          <w:p w14:paraId="18F39BDD" w14:textId="77777777" w:rsidR="00F83B8B" w:rsidRDefault="000513FA">
            <w:pPr>
              <w:spacing w:after="0"/>
              <w:ind w:left="18"/>
              <w:jc w:val="center"/>
            </w:pPr>
            <w:r>
              <w:rPr>
                <w:rFonts w:ascii="Times New Roman" w:eastAsia="Times New Roman" w:hAnsi="Times New Roman" w:cs="Times New Roman"/>
                <w:sz w:val="17"/>
              </w:rPr>
              <w:t>3.18</w:t>
            </w:r>
          </w:p>
        </w:tc>
        <w:tc>
          <w:tcPr>
            <w:tcW w:w="905" w:type="dxa"/>
            <w:tcBorders>
              <w:top w:val="nil"/>
              <w:left w:val="nil"/>
              <w:bottom w:val="nil"/>
              <w:right w:val="nil"/>
            </w:tcBorders>
          </w:tcPr>
          <w:p w14:paraId="54AF3118" w14:textId="77777777" w:rsidR="00F83B8B" w:rsidRDefault="000513FA">
            <w:pPr>
              <w:spacing w:after="0"/>
              <w:ind w:right="67"/>
              <w:jc w:val="center"/>
            </w:pPr>
            <w:r>
              <w:rPr>
                <w:rFonts w:ascii="Times New Roman" w:eastAsia="Times New Roman" w:hAnsi="Times New Roman" w:cs="Times New Roman"/>
                <w:sz w:val="17"/>
              </w:rPr>
              <w:t>1.53</w:t>
            </w:r>
          </w:p>
        </w:tc>
        <w:tc>
          <w:tcPr>
            <w:tcW w:w="905" w:type="dxa"/>
            <w:tcBorders>
              <w:top w:val="nil"/>
              <w:left w:val="nil"/>
              <w:bottom w:val="nil"/>
              <w:right w:val="nil"/>
            </w:tcBorders>
          </w:tcPr>
          <w:p w14:paraId="5FFB4E51" w14:textId="77777777" w:rsidR="00F83B8B" w:rsidRDefault="000513FA">
            <w:pPr>
              <w:spacing w:after="0"/>
              <w:ind w:right="67"/>
              <w:jc w:val="center"/>
            </w:pPr>
            <w:r>
              <w:rPr>
                <w:rFonts w:ascii="Times New Roman" w:eastAsia="Times New Roman" w:hAnsi="Times New Roman" w:cs="Times New Roman"/>
                <w:sz w:val="17"/>
              </w:rPr>
              <w:t>2.87</w:t>
            </w:r>
          </w:p>
        </w:tc>
        <w:tc>
          <w:tcPr>
            <w:tcW w:w="905" w:type="dxa"/>
            <w:tcBorders>
              <w:top w:val="nil"/>
              <w:left w:val="nil"/>
              <w:bottom w:val="nil"/>
              <w:right w:val="nil"/>
            </w:tcBorders>
          </w:tcPr>
          <w:p w14:paraId="46F86925" w14:textId="77777777" w:rsidR="00F83B8B" w:rsidRDefault="000513FA">
            <w:pPr>
              <w:spacing w:after="0"/>
              <w:ind w:right="50"/>
              <w:jc w:val="center"/>
            </w:pPr>
            <w:r>
              <w:rPr>
                <w:rFonts w:ascii="Times New Roman" w:eastAsia="Times New Roman" w:hAnsi="Times New Roman" w:cs="Times New Roman"/>
                <w:sz w:val="17"/>
              </w:rPr>
              <w:t>1.28</w:t>
            </w:r>
          </w:p>
        </w:tc>
        <w:tc>
          <w:tcPr>
            <w:tcW w:w="905" w:type="dxa"/>
            <w:tcBorders>
              <w:top w:val="nil"/>
              <w:left w:val="nil"/>
              <w:bottom w:val="nil"/>
              <w:right w:val="nil"/>
            </w:tcBorders>
          </w:tcPr>
          <w:p w14:paraId="42E6839D" w14:textId="77777777" w:rsidR="00F83B8B" w:rsidRDefault="000513FA">
            <w:pPr>
              <w:spacing w:after="0"/>
              <w:ind w:right="51"/>
              <w:jc w:val="center"/>
            </w:pPr>
            <w:r>
              <w:rPr>
                <w:rFonts w:ascii="Times New Roman" w:eastAsia="Times New Roman" w:hAnsi="Times New Roman" w:cs="Times New Roman"/>
                <w:sz w:val="17"/>
              </w:rPr>
              <w:t>2.12</w:t>
            </w:r>
          </w:p>
        </w:tc>
        <w:tc>
          <w:tcPr>
            <w:tcW w:w="905" w:type="dxa"/>
            <w:tcBorders>
              <w:top w:val="nil"/>
              <w:left w:val="nil"/>
              <w:bottom w:val="nil"/>
              <w:right w:val="nil"/>
            </w:tcBorders>
          </w:tcPr>
          <w:p w14:paraId="2053E957" w14:textId="77777777" w:rsidR="00F83B8B" w:rsidRDefault="000513FA">
            <w:pPr>
              <w:spacing w:after="0"/>
              <w:ind w:left="17"/>
              <w:jc w:val="center"/>
            </w:pPr>
            <w:r>
              <w:rPr>
                <w:rFonts w:ascii="Times New Roman" w:eastAsia="Times New Roman" w:hAnsi="Times New Roman" w:cs="Times New Roman"/>
                <w:sz w:val="17"/>
              </w:rPr>
              <w:t>3.34</w:t>
            </w:r>
          </w:p>
        </w:tc>
        <w:tc>
          <w:tcPr>
            <w:tcW w:w="990" w:type="dxa"/>
            <w:tcBorders>
              <w:top w:val="nil"/>
              <w:left w:val="nil"/>
              <w:bottom w:val="nil"/>
              <w:right w:val="nil"/>
            </w:tcBorders>
          </w:tcPr>
          <w:p w14:paraId="4E2B7723" w14:textId="77777777" w:rsidR="00F83B8B" w:rsidRDefault="000513FA">
            <w:pPr>
              <w:spacing w:after="0"/>
              <w:ind w:left="270"/>
            </w:pPr>
            <w:r>
              <w:rPr>
                <w:rFonts w:ascii="Times New Roman" w:eastAsia="Times New Roman" w:hAnsi="Times New Roman" w:cs="Times New Roman"/>
                <w:sz w:val="17"/>
              </w:rPr>
              <w:t>2.14</w:t>
            </w:r>
          </w:p>
        </w:tc>
        <w:tc>
          <w:tcPr>
            <w:tcW w:w="990" w:type="dxa"/>
            <w:tcBorders>
              <w:top w:val="nil"/>
              <w:left w:val="nil"/>
              <w:bottom w:val="nil"/>
              <w:right w:val="nil"/>
            </w:tcBorders>
          </w:tcPr>
          <w:p w14:paraId="74864CF5" w14:textId="77777777" w:rsidR="00F83B8B" w:rsidRDefault="000513FA">
            <w:pPr>
              <w:spacing w:after="0"/>
              <w:ind w:right="69"/>
              <w:jc w:val="center"/>
            </w:pPr>
            <w:r>
              <w:rPr>
                <w:rFonts w:ascii="Times New Roman" w:eastAsia="Times New Roman" w:hAnsi="Times New Roman" w:cs="Times New Roman"/>
                <w:sz w:val="17"/>
              </w:rPr>
              <w:t>2.36</w:t>
            </w:r>
          </w:p>
        </w:tc>
        <w:tc>
          <w:tcPr>
            <w:tcW w:w="552" w:type="dxa"/>
            <w:tcBorders>
              <w:top w:val="nil"/>
              <w:left w:val="nil"/>
              <w:bottom w:val="nil"/>
              <w:right w:val="nil"/>
            </w:tcBorders>
          </w:tcPr>
          <w:p w14:paraId="5F434BA3" w14:textId="77777777" w:rsidR="00F83B8B" w:rsidRDefault="000513FA">
            <w:pPr>
              <w:spacing w:after="0"/>
              <w:ind w:left="84"/>
              <w:jc w:val="center"/>
            </w:pPr>
            <w:r>
              <w:rPr>
                <w:rFonts w:ascii="Times New Roman" w:eastAsia="Times New Roman" w:hAnsi="Times New Roman" w:cs="Times New Roman"/>
                <w:sz w:val="17"/>
              </w:rPr>
              <w:t>2.35</w:t>
            </w:r>
          </w:p>
        </w:tc>
      </w:tr>
      <w:tr w:rsidR="00F83B8B" w14:paraId="0A1328A6" w14:textId="77777777">
        <w:trPr>
          <w:trHeight w:val="179"/>
        </w:trPr>
        <w:tc>
          <w:tcPr>
            <w:tcW w:w="1560" w:type="dxa"/>
            <w:tcBorders>
              <w:top w:val="nil"/>
              <w:left w:val="nil"/>
              <w:bottom w:val="nil"/>
              <w:right w:val="nil"/>
            </w:tcBorders>
          </w:tcPr>
          <w:p w14:paraId="71E7FB45" w14:textId="77777777" w:rsidR="00F83B8B" w:rsidRDefault="000513FA">
            <w:pPr>
              <w:spacing w:after="0"/>
            </w:pPr>
            <w:r>
              <w:rPr>
                <w:rFonts w:ascii="Times New Roman" w:eastAsia="Times New Roman" w:hAnsi="Times New Roman" w:cs="Times New Roman"/>
                <w:sz w:val="17"/>
              </w:rPr>
              <w:t>CaO</w:t>
            </w:r>
          </w:p>
        </w:tc>
        <w:tc>
          <w:tcPr>
            <w:tcW w:w="905" w:type="dxa"/>
            <w:tcBorders>
              <w:top w:val="nil"/>
              <w:left w:val="nil"/>
              <w:bottom w:val="nil"/>
              <w:right w:val="nil"/>
            </w:tcBorders>
          </w:tcPr>
          <w:p w14:paraId="6B9F72EF" w14:textId="77777777" w:rsidR="00F83B8B" w:rsidRDefault="000513FA">
            <w:pPr>
              <w:spacing w:after="0"/>
              <w:ind w:left="17"/>
              <w:jc w:val="center"/>
            </w:pPr>
            <w:r>
              <w:rPr>
                <w:rFonts w:ascii="Times New Roman" w:eastAsia="Times New Roman" w:hAnsi="Times New Roman" w:cs="Times New Roman"/>
                <w:sz w:val="17"/>
              </w:rPr>
              <w:t>0.84</w:t>
            </w:r>
          </w:p>
        </w:tc>
        <w:tc>
          <w:tcPr>
            <w:tcW w:w="905" w:type="dxa"/>
            <w:tcBorders>
              <w:top w:val="nil"/>
              <w:left w:val="nil"/>
              <w:bottom w:val="nil"/>
              <w:right w:val="nil"/>
            </w:tcBorders>
          </w:tcPr>
          <w:p w14:paraId="5F09382D" w14:textId="77777777" w:rsidR="00F83B8B" w:rsidRDefault="000513FA">
            <w:pPr>
              <w:spacing w:after="0"/>
              <w:ind w:right="68"/>
              <w:jc w:val="center"/>
            </w:pPr>
            <w:r>
              <w:rPr>
                <w:rFonts w:ascii="Times New Roman" w:eastAsia="Times New Roman" w:hAnsi="Times New Roman" w:cs="Times New Roman"/>
                <w:sz w:val="17"/>
              </w:rPr>
              <w:t>0.69</w:t>
            </w:r>
          </w:p>
        </w:tc>
        <w:tc>
          <w:tcPr>
            <w:tcW w:w="905" w:type="dxa"/>
            <w:tcBorders>
              <w:top w:val="nil"/>
              <w:left w:val="nil"/>
              <w:bottom w:val="nil"/>
              <w:right w:val="nil"/>
            </w:tcBorders>
          </w:tcPr>
          <w:p w14:paraId="7FBD1233" w14:textId="77777777" w:rsidR="00F83B8B" w:rsidRDefault="000513FA">
            <w:pPr>
              <w:spacing w:after="0"/>
              <w:ind w:right="68"/>
              <w:jc w:val="center"/>
            </w:pPr>
            <w:r>
              <w:rPr>
                <w:rFonts w:ascii="Times New Roman" w:eastAsia="Times New Roman" w:hAnsi="Times New Roman" w:cs="Times New Roman"/>
                <w:sz w:val="17"/>
              </w:rPr>
              <w:t>1.87</w:t>
            </w:r>
          </w:p>
        </w:tc>
        <w:tc>
          <w:tcPr>
            <w:tcW w:w="905" w:type="dxa"/>
            <w:tcBorders>
              <w:top w:val="nil"/>
              <w:left w:val="nil"/>
              <w:bottom w:val="nil"/>
              <w:right w:val="nil"/>
            </w:tcBorders>
          </w:tcPr>
          <w:p w14:paraId="13703866" w14:textId="77777777" w:rsidR="00F83B8B" w:rsidRDefault="000513FA">
            <w:pPr>
              <w:spacing w:after="0"/>
              <w:ind w:right="51"/>
              <w:jc w:val="center"/>
            </w:pPr>
            <w:r>
              <w:rPr>
                <w:rFonts w:ascii="Times New Roman" w:eastAsia="Times New Roman" w:hAnsi="Times New Roman" w:cs="Times New Roman"/>
                <w:sz w:val="17"/>
              </w:rPr>
              <w:t>0.96</w:t>
            </w:r>
          </w:p>
        </w:tc>
        <w:tc>
          <w:tcPr>
            <w:tcW w:w="905" w:type="dxa"/>
            <w:tcBorders>
              <w:top w:val="nil"/>
              <w:left w:val="nil"/>
              <w:bottom w:val="nil"/>
              <w:right w:val="nil"/>
            </w:tcBorders>
          </w:tcPr>
          <w:p w14:paraId="53305CEC" w14:textId="77777777" w:rsidR="00F83B8B" w:rsidRDefault="000513FA">
            <w:pPr>
              <w:spacing w:after="0"/>
              <w:ind w:right="51"/>
              <w:jc w:val="center"/>
            </w:pPr>
            <w:r>
              <w:rPr>
                <w:rFonts w:ascii="Times New Roman" w:eastAsia="Times New Roman" w:hAnsi="Times New Roman" w:cs="Times New Roman"/>
                <w:sz w:val="17"/>
              </w:rPr>
              <w:t>1.00</w:t>
            </w:r>
          </w:p>
        </w:tc>
        <w:tc>
          <w:tcPr>
            <w:tcW w:w="905" w:type="dxa"/>
            <w:tcBorders>
              <w:top w:val="nil"/>
              <w:left w:val="nil"/>
              <w:bottom w:val="nil"/>
              <w:right w:val="nil"/>
            </w:tcBorders>
          </w:tcPr>
          <w:p w14:paraId="0169A899" w14:textId="77777777" w:rsidR="00F83B8B" w:rsidRDefault="000513FA">
            <w:pPr>
              <w:spacing w:after="0"/>
              <w:ind w:left="16"/>
              <w:jc w:val="center"/>
            </w:pPr>
            <w:r>
              <w:rPr>
                <w:rFonts w:ascii="Times New Roman" w:eastAsia="Times New Roman" w:hAnsi="Times New Roman" w:cs="Times New Roman"/>
                <w:sz w:val="17"/>
              </w:rPr>
              <w:t>0.54</w:t>
            </w:r>
          </w:p>
        </w:tc>
        <w:tc>
          <w:tcPr>
            <w:tcW w:w="990" w:type="dxa"/>
            <w:tcBorders>
              <w:top w:val="nil"/>
              <w:left w:val="nil"/>
              <w:bottom w:val="nil"/>
              <w:right w:val="nil"/>
            </w:tcBorders>
          </w:tcPr>
          <w:p w14:paraId="4D75A769" w14:textId="77777777" w:rsidR="00F83B8B" w:rsidRDefault="000513FA">
            <w:pPr>
              <w:spacing w:after="0"/>
              <w:ind w:left="270"/>
            </w:pPr>
            <w:r>
              <w:rPr>
                <w:rFonts w:ascii="Times New Roman" w:eastAsia="Times New Roman" w:hAnsi="Times New Roman" w:cs="Times New Roman"/>
                <w:sz w:val="17"/>
              </w:rPr>
              <w:t>0.76</w:t>
            </w:r>
          </w:p>
        </w:tc>
        <w:tc>
          <w:tcPr>
            <w:tcW w:w="990" w:type="dxa"/>
            <w:tcBorders>
              <w:top w:val="nil"/>
              <w:left w:val="nil"/>
              <w:bottom w:val="nil"/>
              <w:right w:val="nil"/>
            </w:tcBorders>
          </w:tcPr>
          <w:p w14:paraId="35A438F8" w14:textId="77777777" w:rsidR="00F83B8B" w:rsidRDefault="000513FA">
            <w:pPr>
              <w:spacing w:after="0"/>
              <w:ind w:right="69"/>
              <w:jc w:val="center"/>
            </w:pPr>
            <w:r>
              <w:rPr>
                <w:rFonts w:ascii="Times New Roman" w:eastAsia="Times New Roman" w:hAnsi="Times New Roman" w:cs="Times New Roman"/>
                <w:sz w:val="17"/>
              </w:rPr>
              <w:t>0.69</w:t>
            </w:r>
          </w:p>
        </w:tc>
        <w:tc>
          <w:tcPr>
            <w:tcW w:w="552" w:type="dxa"/>
            <w:tcBorders>
              <w:top w:val="nil"/>
              <w:left w:val="nil"/>
              <w:bottom w:val="nil"/>
              <w:right w:val="nil"/>
            </w:tcBorders>
          </w:tcPr>
          <w:p w14:paraId="782A4E84" w14:textId="77777777" w:rsidR="00F83B8B" w:rsidRDefault="000513FA">
            <w:pPr>
              <w:spacing w:after="0"/>
              <w:ind w:left="83"/>
              <w:jc w:val="center"/>
            </w:pPr>
            <w:r>
              <w:rPr>
                <w:rFonts w:ascii="Times New Roman" w:eastAsia="Times New Roman" w:hAnsi="Times New Roman" w:cs="Times New Roman"/>
                <w:sz w:val="17"/>
              </w:rPr>
              <w:t>0.92</w:t>
            </w:r>
          </w:p>
        </w:tc>
      </w:tr>
      <w:tr w:rsidR="00F83B8B" w14:paraId="4487D4A8" w14:textId="77777777">
        <w:trPr>
          <w:trHeight w:val="186"/>
        </w:trPr>
        <w:tc>
          <w:tcPr>
            <w:tcW w:w="1560" w:type="dxa"/>
            <w:tcBorders>
              <w:top w:val="nil"/>
              <w:left w:val="nil"/>
              <w:bottom w:val="nil"/>
              <w:right w:val="nil"/>
            </w:tcBorders>
          </w:tcPr>
          <w:p w14:paraId="1C0B242D" w14:textId="77777777" w:rsidR="00F83B8B" w:rsidRDefault="000513FA">
            <w:pPr>
              <w:spacing w:after="0"/>
            </w:pPr>
            <w:r>
              <w:rPr>
                <w:rFonts w:ascii="Times New Roman" w:eastAsia="Times New Roman" w:hAnsi="Times New Roman" w:cs="Times New Roman"/>
                <w:sz w:val="17"/>
              </w:rPr>
              <w:t>Na</w:t>
            </w:r>
            <w:r>
              <w:rPr>
                <w:rFonts w:ascii="Times New Roman" w:eastAsia="Times New Roman" w:hAnsi="Times New Roman" w:cs="Times New Roman"/>
                <w:sz w:val="17"/>
                <w:vertAlign w:val="subscript"/>
              </w:rPr>
              <w:t>2</w:t>
            </w:r>
            <w:r>
              <w:rPr>
                <w:rFonts w:ascii="Times New Roman" w:eastAsia="Times New Roman" w:hAnsi="Times New Roman" w:cs="Times New Roman"/>
                <w:sz w:val="17"/>
              </w:rPr>
              <w:t>O</w:t>
            </w:r>
          </w:p>
        </w:tc>
        <w:tc>
          <w:tcPr>
            <w:tcW w:w="905" w:type="dxa"/>
            <w:tcBorders>
              <w:top w:val="nil"/>
              <w:left w:val="nil"/>
              <w:bottom w:val="nil"/>
              <w:right w:val="nil"/>
            </w:tcBorders>
          </w:tcPr>
          <w:p w14:paraId="72778AD7" w14:textId="77777777" w:rsidR="00F83B8B" w:rsidRDefault="000513FA">
            <w:pPr>
              <w:spacing w:after="0"/>
              <w:ind w:left="18"/>
              <w:jc w:val="center"/>
            </w:pPr>
            <w:r>
              <w:rPr>
                <w:rFonts w:ascii="Times New Roman" w:eastAsia="Times New Roman" w:hAnsi="Times New Roman" w:cs="Times New Roman"/>
                <w:sz w:val="17"/>
              </w:rPr>
              <w:t>0.42</w:t>
            </w:r>
          </w:p>
        </w:tc>
        <w:tc>
          <w:tcPr>
            <w:tcW w:w="905" w:type="dxa"/>
            <w:tcBorders>
              <w:top w:val="nil"/>
              <w:left w:val="nil"/>
              <w:bottom w:val="nil"/>
              <w:right w:val="nil"/>
            </w:tcBorders>
          </w:tcPr>
          <w:p w14:paraId="6F1658A8" w14:textId="77777777" w:rsidR="00F83B8B" w:rsidRDefault="000513FA">
            <w:pPr>
              <w:spacing w:after="0"/>
              <w:ind w:right="67"/>
              <w:jc w:val="center"/>
            </w:pPr>
            <w:r>
              <w:rPr>
                <w:rFonts w:ascii="Times New Roman" w:eastAsia="Times New Roman" w:hAnsi="Times New Roman" w:cs="Times New Roman"/>
                <w:sz w:val="17"/>
              </w:rPr>
              <w:t>0.52</w:t>
            </w:r>
          </w:p>
        </w:tc>
        <w:tc>
          <w:tcPr>
            <w:tcW w:w="905" w:type="dxa"/>
            <w:tcBorders>
              <w:top w:val="nil"/>
              <w:left w:val="nil"/>
              <w:bottom w:val="nil"/>
              <w:right w:val="nil"/>
            </w:tcBorders>
          </w:tcPr>
          <w:p w14:paraId="47541D4B" w14:textId="77777777" w:rsidR="00F83B8B" w:rsidRDefault="000513FA">
            <w:pPr>
              <w:spacing w:after="0"/>
              <w:ind w:right="67"/>
              <w:jc w:val="center"/>
            </w:pPr>
            <w:r>
              <w:rPr>
                <w:rFonts w:ascii="Times New Roman" w:eastAsia="Times New Roman" w:hAnsi="Times New Roman" w:cs="Times New Roman"/>
                <w:sz w:val="17"/>
              </w:rPr>
              <w:t>0.81</w:t>
            </w:r>
          </w:p>
        </w:tc>
        <w:tc>
          <w:tcPr>
            <w:tcW w:w="905" w:type="dxa"/>
            <w:tcBorders>
              <w:top w:val="nil"/>
              <w:left w:val="nil"/>
              <w:bottom w:val="nil"/>
              <w:right w:val="nil"/>
            </w:tcBorders>
          </w:tcPr>
          <w:p w14:paraId="00F48E42" w14:textId="77777777" w:rsidR="00F83B8B" w:rsidRDefault="000513FA">
            <w:pPr>
              <w:spacing w:after="0"/>
              <w:ind w:right="50"/>
              <w:jc w:val="center"/>
            </w:pPr>
            <w:r>
              <w:rPr>
                <w:rFonts w:ascii="Times New Roman" w:eastAsia="Times New Roman" w:hAnsi="Times New Roman" w:cs="Times New Roman"/>
                <w:sz w:val="17"/>
              </w:rPr>
              <w:t>1.49</w:t>
            </w:r>
          </w:p>
        </w:tc>
        <w:tc>
          <w:tcPr>
            <w:tcW w:w="905" w:type="dxa"/>
            <w:tcBorders>
              <w:top w:val="nil"/>
              <w:left w:val="nil"/>
              <w:bottom w:val="nil"/>
              <w:right w:val="nil"/>
            </w:tcBorders>
          </w:tcPr>
          <w:p w14:paraId="41021C72" w14:textId="77777777" w:rsidR="00F83B8B" w:rsidRDefault="000513FA">
            <w:pPr>
              <w:spacing w:after="0"/>
              <w:ind w:right="50"/>
              <w:jc w:val="center"/>
            </w:pPr>
            <w:r>
              <w:rPr>
                <w:rFonts w:ascii="Times New Roman" w:eastAsia="Times New Roman" w:hAnsi="Times New Roman" w:cs="Times New Roman"/>
                <w:sz w:val="17"/>
              </w:rPr>
              <w:t>1.28</w:t>
            </w:r>
          </w:p>
        </w:tc>
        <w:tc>
          <w:tcPr>
            <w:tcW w:w="905" w:type="dxa"/>
            <w:tcBorders>
              <w:top w:val="nil"/>
              <w:left w:val="nil"/>
              <w:bottom w:val="nil"/>
              <w:right w:val="nil"/>
            </w:tcBorders>
          </w:tcPr>
          <w:p w14:paraId="090A0A2D" w14:textId="77777777" w:rsidR="00F83B8B" w:rsidRDefault="000513FA">
            <w:pPr>
              <w:spacing w:after="0"/>
              <w:ind w:left="17"/>
              <w:jc w:val="center"/>
            </w:pPr>
            <w:r>
              <w:rPr>
                <w:rFonts w:ascii="Times New Roman" w:eastAsia="Times New Roman" w:hAnsi="Times New Roman" w:cs="Times New Roman"/>
                <w:sz w:val="17"/>
              </w:rPr>
              <w:t>0.41</w:t>
            </w:r>
          </w:p>
        </w:tc>
        <w:tc>
          <w:tcPr>
            <w:tcW w:w="990" w:type="dxa"/>
            <w:tcBorders>
              <w:top w:val="nil"/>
              <w:left w:val="nil"/>
              <w:bottom w:val="nil"/>
              <w:right w:val="nil"/>
            </w:tcBorders>
          </w:tcPr>
          <w:p w14:paraId="6135073C" w14:textId="77777777" w:rsidR="00F83B8B" w:rsidRDefault="000513FA">
            <w:pPr>
              <w:spacing w:after="0"/>
              <w:ind w:left="270"/>
            </w:pPr>
            <w:r>
              <w:rPr>
                <w:rFonts w:ascii="Times New Roman" w:eastAsia="Times New Roman" w:hAnsi="Times New Roman" w:cs="Times New Roman"/>
                <w:sz w:val="17"/>
              </w:rPr>
              <w:t>1.00</w:t>
            </w:r>
          </w:p>
        </w:tc>
        <w:tc>
          <w:tcPr>
            <w:tcW w:w="990" w:type="dxa"/>
            <w:tcBorders>
              <w:top w:val="nil"/>
              <w:left w:val="nil"/>
              <w:bottom w:val="nil"/>
              <w:right w:val="nil"/>
            </w:tcBorders>
          </w:tcPr>
          <w:p w14:paraId="4A636D0D" w14:textId="77777777" w:rsidR="00F83B8B" w:rsidRDefault="000513FA">
            <w:pPr>
              <w:spacing w:after="0"/>
              <w:ind w:right="68"/>
              <w:jc w:val="center"/>
            </w:pPr>
            <w:r>
              <w:rPr>
                <w:rFonts w:ascii="Times New Roman" w:eastAsia="Times New Roman" w:hAnsi="Times New Roman" w:cs="Times New Roman"/>
                <w:sz w:val="17"/>
              </w:rPr>
              <w:t>0.84</w:t>
            </w:r>
          </w:p>
        </w:tc>
        <w:tc>
          <w:tcPr>
            <w:tcW w:w="552" w:type="dxa"/>
            <w:tcBorders>
              <w:top w:val="nil"/>
              <w:left w:val="nil"/>
              <w:bottom w:val="nil"/>
              <w:right w:val="nil"/>
            </w:tcBorders>
          </w:tcPr>
          <w:p w14:paraId="635B66E9" w14:textId="77777777" w:rsidR="00F83B8B" w:rsidRDefault="000513FA">
            <w:pPr>
              <w:spacing w:after="0"/>
              <w:ind w:left="84"/>
              <w:jc w:val="center"/>
            </w:pPr>
            <w:r>
              <w:rPr>
                <w:rFonts w:ascii="Times New Roman" w:eastAsia="Times New Roman" w:hAnsi="Times New Roman" w:cs="Times New Roman"/>
                <w:sz w:val="17"/>
              </w:rPr>
              <w:t>0.85</w:t>
            </w:r>
          </w:p>
        </w:tc>
      </w:tr>
      <w:tr w:rsidR="00F83B8B" w14:paraId="45E52979" w14:textId="77777777">
        <w:trPr>
          <w:trHeight w:val="179"/>
        </w:trPr>
        <w:tc>
          <w:tcPr>
            <w:tcW w:w="1560" w:type="dxa"/>
            <w:tcBorders>
              <w:top w:val="nil"/>
              <w:left w:val="nil"/>
              <w:bottom w:val="nil"/>
              <w:right w:val="nil"/>
            </w:tcBorders>
          </w:tcPr>
          <w:p w14:paraId="29F60CF8" w14:textId="77777777" w:rsidR="00F83B8B" w:rsidRDefault="000513FA">
            <w:pPr>
              <w:spacing w:after="0"/>
            </w:pPr>
            <w:r>
              <w:rPr>
                <w:rFonts w:ascii="Times New Roman" w:eastAsia="Times New Roman" w:hAnsi="Times New Roman" w:cs="Times New Roman"/>
                <w:sz w:val="17"/>
              </w:rPr>
              <w:t>K</w:t>
            </w:r>
            <w:r>
              <w:rPr>
                <w:rFonts w:ascii="Times New Roman" w:eastAsia="Times New Roman" w:hAnsi="Times New Roman" w:cs="Times New Roman"/>
                <w:sz w:val="17"/>
                <w:vertAlign w:val="subscript"/>
              </w:rPr>
              <w:t>2</w:t>
            </w:r>
            <w:r>
              <w:rPr>
                <w:rFonts w:ascii="Times New Roman" w:eastAsia="Times New Roman" w:hAnsi="Times New Roman" w:cs="Times New Roman"/>
                <w:sz w:val="17"/>
              </w:rPr>
              <w:t>O</w:t>
            </w:r>
          </w:p>
        </w:tc>
        <w:tc>
          <w:tcPr>
            <w:tcW w:w="905" w:type="dxa"/>
            <w:tcBorders>
              <w:top w:val="nil"/>
              <w:left w:val="nil"/>
              <w:bottom w:val="nil"/>
              <w:right w:val="nil"/>
            </w:tcBorders>
          </w:tcPr>
          <w:p w14:paraId="5F5C5B10" w14:textId="77777777" w:rsidR="00F83B8B" w:rsidRDefault="000513FA">
            <w:pPr>
              <w:spacing w:after="0"/>
              <w:ind w:left="18"/>
              <w:jc w:val="center"/>
            </w:pPr>
            <w:r>
              <w:rPr>
                <w:rFonts w:ascii="Times New Roman" w:eastAsia="Times New Roman" w:hAnsi="Times New Roman" w:cs="Times New Roman"/>
                <w:sz w:val="17"/>
              </w:rPr>
              <w:t>2.03</w:t>
            </w:r>
          </w:p>
        </w:tc>
        <w:tc>
          <w:tcPr>
            <w:tcW w:w="905" w:type="dxa"/>
            <w:tcBorders>
              <w:top w:val="nil"/>
              <w:left w:val="nil"/>
              <w:bottom w:val="nil"/>
              <w:right w:val="nil"/>
            </w:tcBorders>
          </w:tcPr>
          <w:p w14:paraId="751E4DE6" w14:textId="77777777" w:rsidR="00F83B8B" w:rsidRDefault="000513FA">
            <w:pPr>
              <w:spacing w:after="0"/>
              <w:ind w:right="67"/>
              <w:jc w:val="center"/>
            </w:pPr>
            <w:r>
              <w:rPr>
                <w:rFonts w:ascii="Times New Roman" w:eastAsia="Times New Roman" w:hAnsi="Times New Roman" w:cs="Times New Roman"/>
                <w:sz w:val="17"/>
              </w:rPr>
              <w:t>3.75</w:t>
            </w:r>
          </w:p>
        </w:tc>
        <w:tc>
          <w:tcPr>
            <w:tcW w:w="905" w:type="dxa"/>
            <w:tcBorders>
              <w:top w:val="nil"/>
              <w:left w:val="nil"/>
              <w:bottom w:val="nil"/>
              <w:right w:val="nil"/>
            </w:tcBorders>
          </w:tcPr>
          <w:p w14:paraId="269F6FA3" w14:textId="77777777" w:rsidR="00F83B8B" w:rsidRDefault="000513FA">
            <w:pPr>
              <w:spacing w:after="0"/>
              <w:ind w:right="67"/>
              <w:jc w:val="center"/>
            </w:pPr>
            <w:r>
              <w:rPr>
                <w:rFonts w:ascii="Times New Roman" w:eastAsia="Times New Roman" w:hAnsi="Times New Roman" w:cs="Times New Roman"/>
                <w:sz w:val="17"/>
              </w:rPr>
              <w:t>1.44</w:t>
            </w:r>
          </w:p>
        </w:tc>
        <w:tc>
          <w:tcPr>
            <w:tcW w:w="905" w:type="dxa"/>
            <w:tcBorders>
              <w:top w:val="nil"/>
              <w:left w:val="nil"/>
              <w:bottom w:val="nil"/>
              <w:right w:val="nil"/>
            </w:tcBorders>
          </w:tcPr>
          <w:p w14:paraId="4D8A7616" w14:textId="77777777" w:rsidR="00F83B8B" w:rsidRDefault="000513FA">
            <w:pPr>
              <w:spacing w:after="0"/>
              <w:ind w:right="50"/>
              <w:jc w:val="center"/>
            </w:pPr>
            <w:r>
              <w:rPr>
                <w:rFonts w:ascii="Times New Roman" w:eastAsia="Times New Roman" w:hAnsi="Times New Roman" w:cs="Times New Roman"/>
                <w:sz w:val="17"/>
              </w:rPr>
              <w:t>1.54</w:t>
            </w:r>
          </w:p>
        </w:tc>
        <w:tc>
          <w:tcPr>
            <w:tcW w:w="905" w:type="dxa"/>
            <w:tcBorders>
              <w:top w:val="nil"/>
              <w:left w:val="nil"/>
              <w:bottom w:val="nil"/>
              <w:right w:val="nil"/>
            </w:tcBorders>
          </w:tcPr>
          <w:p w14:paraId="53E11AD5" w14:textId="77777777" w:rsidR="00F83B8B" w:rsidRDefault="000513FA">
            <w:pPr>
              <w:spacing w:after="0"/>
              <w:ind w:right="50"/>
              <w:jc w:val="center"/>
            </w:pPr>
            <w:r>
              <w:rPr>
                <w:rFonts w:ascii="Times New Roman" w:eastAsia="Times New Roman" w:hAnsi="Times New Roman" w:cs="Times New Roman"/>
                <w:sz w:val="17"/>
              </w:rPr>
              <w:t>1.04</w:t>
            </w:r>
          </w:p>
        </w:tc>
        <w:tc>
          <w:tcPr>
            <w:tcW w:w="905" w:type="dxa"/>
            <w:tcBorders>
              <w:top w:val="nil"/>
              <w:left w:val="nil"/>
              <w:bottom w:val="nil"/>
              <w:right w:val="nil"/>
            </w:tcBorders>
          </w:tcPr>
          <w:p w14:paraId="7DCF4C58" w14:textId="77777777" w:rsidR="00F83B8B" w:rsidRDefault="000513FA">
            <w:pPr>
              <w:spacing w:after="0"/>
              <w:ind w:left="17"/>
              <w:jc w:val="center"/>
            </w:pPr>
            <w:r>
              <w:rPr>
                <w:rFonts w:ascii="Times New Roman" w:eastAsia="Times New Roman" w:hAnsi="Times New Roman" w:cs="Times New Roman"/>
                <w:sz w:val="17"/>
              </w:rPr>
              <w:t>1.76</w:t>
            </w:r>
          </w:p>
        </w:tc>
        <w:tc>
          <w:tcPr>
            <w:tcW w:w="990" w:type="dxa"/>
            <w:tcBorders>
              <w:top w:val="nil"/>
              <w:left w:val="nil"/>
              <w:bottom w:val="nil"/>
              <w:right w:val="nil"/>
            </w:tcBorders>
          </w:tcPr>
          <w:p w14:paraId="14B0CC8C" w14:textId="77777777" w:rsidR="00F83B8B" w:rsidRDefault="000513FA">
            <w:pPr>
              <w:spacing w:after="0"/>
              <w:ind w:left="270"/>
            </w:pPr>
            <w:r>
              <w:rPr>
                <w:rFonts w:ascii="Times New Roman" w:eastAsia="Times New Roman" w:hAnsi="Times New Roman" w:cs="Times New Roman"/>
                <w:sz w:val="17"/>
              </w:rPr>
              <w:t>3.01</w:t>
            </w:r>
          </w:p>
        </w:tc>
        <w:tc>
          <w:tcPr>
            <w:tcW w:w="990" w:type="dxa"/>
            <w:tcBorders>
              <w:top w:val="nil"/>
              <w:left w:val="nil"/>
              <w:bottom w:val="nil"/>
              <w:right w:val="nil"/>
            </w:tcBorders>
          </w:tcPr>
          <w:p w14:paraId="5DA3E502" w14:textId="77777777" w:rsidR="00F83B8B" w:rsidRDefault="000513FA">
            <w:pPr>
              <w:spacing w:after="0"/>
              <w:ind w:right="68"/>
              <w:jc w:val="center"/>
            </w:pPr>
            <w:r>
              <w:rPr>
                <w:rFonts w:ascii="Times New Roman" w:eastAsia="Times New Roman" w:hAnsi="Times New Roman" w:cs="Times New Roman"/>
                <w:sz w:val="17"/>
              </w:rPr>
              <w:t>2.79</w:t>
            </w:r>
          </w:p>
        </w:tc>
        <w:tc>
          <w:tcPr>
            <w:tcW w:w="552" w:type="dxa"/>
            <w:tcBorders>
              <w:top w:val="nil"/>
              <w:left w:val="nil"/>
              <w:bottom w:val="nil"/>
              <w:right w:val="nil"/>
            </w:tcBorders>
          </w:tcPr>
          <w:p w14:paraId="739568DF" w14:textId="77777777" w:rsidR="00F83B8B" w:rsidRDefault="000513FA">
            <w:pPr>
              <w:spacing w:after="0"/>
              <w:ind w:left="84"/>
              <w:jc w:val="center"/>
            </w:pPr>
            <w:r>
              <w:rPr>
                <w:rFonts w:ascii="Times New Roman" w:eastAsia="Times New Roman" w:hAnsi="Times New Roman" w:cs="Times New Roman"/>
                <w:sz w:val="17"/>
              </w:rPr>
              <w:t>2.17</w:t>
            </w:r>
          </w:p>
        </w:tc>
      </w:tr>
      <w:tr w:rsidR="00F83B8B" w14:paraId="516EBD43" w14:textId="77777777">
        <w:trPr>
          <w:trHeight w:val="179"/>
        </w:trPr>
        <w:tc>
          <w:tcPr>
            <w:tcW w:w="1560" w:type="dxa"/>
            <w:tcBorders>
              <w:top w:val="nil"/>
              <w:left w:val="nil"/>
              <w:bottom w:val="nil"/>
              <w:right w:val="nil"/>
            </w:tcBorders>
          </w:tcPr>
          <w:p w14:paraId="0374E78B" w14:textId="77777777" w:rsidR="00F83B8B" w:rsidRDefault="000513FA">
            <w:pPr>
              <w:spacing w:after="0"/>
            </w:pPr>
            <w:r>
              <w:rPr>
                <w:rFonts w:ascii="Times New Roman" w:eastAsia="Times New Roman" w:hAnsi="Times New Roman" w:cs="Times New Roman"/>
                <w:sz w:val="17"/>
              </w:rPr>
              <w:t>P</w:t>
            </w:r>
            <w:r>
              <w:rPr>
                <w:rFonts w:ascii="Times New Roman" w:eastAsia="Times New Roman" w:hAnsi="Times New Roman" w:cs="Times New Roman"/>
                <w:sz w:val="11"/>
              </w:rPr>
              <w:t>2</w:t>
            </w:r>
            <w:r>
              <w:rPr>
                <w:rFonts w:ascii="Times New Roman" w:eastAsia="Times New Roman" w:hAnsi="Times New Roman" w:cs="Times New Roman"/>
                <w:sz w:val="17"/>
              </w:rPr>
              <w:t>O</w:t>
            </w:r>
            <w:r>
              <w:rPr>
                <w:rFonts w:ascii="Times New Roman" w:eastAsia="Times New Roman" w:hAnsi="Times New Roman" w:cs="Times New Roman"/>
                <w:sz w:val="11"/>
              </w:rPr>
              <w:t>5</w:t>
            </w:r>
          </w:p>
        </w:tc>
        <w:tc>
          <w:tcPr>
            <w:tcW w:w="905" w:type="dxa"/>
            <w:tcBorders>
              <w:top w:val="nil"/>
              <w:left w:val="nil"/>
              <w:bottom w:val="nil"/>
              <w:right w:val="nil"/>
            </w:tcBorders>
          </w:tcPr>
          <w:p w14:paraId="36E37825" w14:textId="77777777" w:rsidR="00F83B8B" w:rsidRDefault="000513FA">
            <w:pPr>
              <w:spacing w:after="0"/>
              <w:ind w:left="18"/>
              <w:jc w:val="center"/>
            </w:pPr>
            <w:r>
              <w:rPr>
                <w:rFonts w:ascii="Times New Roman" w:eastAsia="Times New Roman" w:hAnsi="Times New Roman" w:cs="Times New Roman"/>
                <w:sz w:val="17"/>
              </w:rPr>
              <w:t>0.25</w:t>
            </w:r>
          </w:p>
        </w:tc>
        <w:tc>
          <w:tcPr>
            <w:tcW w:w="905" w:type="dxa"/>
            <w:tcBorders>
              <w:top w:val="nil"/>
              <w:left w:val="nil"/>
              <w:bottom w:val="nil"/>
              <w:right w:val="nil"/>
            </w:tcBorders>
          </w:tcPr>
          <w:p w14:paraId="4F84E334" w14:textId="77777777" w:rsidR="00F83B8B" w:rsidRDefault="000513FA">
            <w:pPr>
              <w:spacing w:after="0"/>
              <w:ind w:right="67"/>
              <w:jc w:val="center"/>
            </w:pPr>
            <w:r>
              <w:rPr>
                <w:rFonts w:ascii="Times New Roman" w:eastAsia="Times New Roman" w:hAnsi="Times New Roman" w:cs="Times New Roman"/>
                <w:sz w:val="17"/>
              </w:rPr>
              <w:t>0.13</w:t>
            </w:r>
          </w:p>
        </w:tc>
        <w:tc>
          <w:tcPr>
            <w:tcW w:w="905" w:type="dxa"/>
            <w:tcBorders>
              <w:top w:val="nil"/>
              <w:left w:val="nil"/>
              <w:bottom w:val="nil"/>
              <w:right w:val="nil"/>
            </w:tcBorders>
          </w:tcPr>
          <w:p w14:paraId="380D31D6" w14:textId="77777777" w:rsidR="00F83B8B" w:rsidRDefault="000513FA">
            <w:pPr>
              <w:spacing w:after="0"/>
              <w:ind w:right="68"/>
              <w:jc w:val="center"/>
            </w:pPr>
            <w:r>
              <w:rPr>
                <w:rFonts w:ascii="Times New Roman" w:eastAsia="Times New Roman" w:hAnsi="Times New Roman" w:cs="Times New Roman"/>
                <w:sz w:val="17"/>
              </w:rPr>
              <w:t>0.17</w:t>
            </w:r>
          </w:p>
        </w:tc>
        <w:tc>
          <w:tcPr>
            <w:tcW w:w="905" w:type="dxa"/>
            <w:tcBorders>
              <w:top w:val="nil"/>
              <w:left w:val="nil"/>
              <w:bottom w:val="nil"/>
              <w:right w:val="nil"/>
            </w:tcBorders>
          </w:tcPr>
          <w:p w14:paraId="6D3DA074" w14:textId="77777777" w:rsidR="00F83B8B" w:rsidRDefault="000513FA">
            <w:pPr>
              <w:spacing w:after="0"/>
              <w:ind w:left="34"/>
              <w:jc w:val="center"/>
            </w:pPr>
            <w:r>
              <w:rPr>
                <w:rFonts w:ascii="Times New Roman" w:eastAsia="Times New Roman" w:hAnsi="Times New Roman" w:cs="Times New Roman"/>
                <w:sz w:val="17"/>
              </w:rPr>
              <w:t>0.089</w:t>
            </w:r>
          </w:p>
        </w:tc>
        <w:tc>
          <w:tcPr>
            <w:tcW w:w="905" w:type="dxa"/>
            <w:tcBorders>
              <w:top w:val="nil"/>
              <w:left w:val="nil"/>
              <w:bottom w:val="nil"/>
              <w:right w:val="nil"/>
            </w:tcBorders>
          </w:tcPr>
          <w:p w14:paraId="70416771" w14:textId="77777777" w:rsidR="00F83B8B" w:rsidRDefault="000513FA">
            <w:pPr>
              <w:spacing w:after="0"/>
              <w:ind w:left="34"/>
              <w:jc w:val="center"/>
            </w:pPr>
            <w:r>
              <w:rPr>
                <w:rFonts w:ascii="Times New Roman" w:eastAsia="Times New Roman" w:hAnsi="Times New Roman" w:cs="Times New Roman"/>
                <w:sz w:val="17"/>
              </w:rPr>
              <w:t>0.078</w:t>
            </w:r>
          </w:p>
        </w:tc>
        <w:tc>
          <w:tcPr>
            <w:tcW w:w="905" w:type="dxa"/>
            <w:tcBorders>
              <w:top w:val="nil"/>
              <w:left w:val="nil"/>
              <w:bottom w:val="nil"/>
              <w:right w:val="nil"/>
            </w:tcBorders>
          </w:tcPr>
          <w:p w14:paraId="182A4A12" w14:textId="77777777" w:rsidR="00F83B8B" w:rsidRDefault="000513FA">
            <w:pPr>
              <w:spacing w:after="0"/>
              <w:ind w:left="17"/>
              <w:jc w:val="center"/>
            </w:pPr>
            <w:r>
              <w:rPr>
                <w:rFonts w:ascii="Times New Roman" w:eastAsia="Times New Roman" w:hAnsi="Times New Roman" w:cs="Times New Roman"/>
                <w:sz w:val="17"/>
              </w:rPr>
              <w:t>0.18</w:t>
            </w:r>
          </w:p>
        </w:tc>
        <w:tc>
          <w:tcPr>
            <w:tcW w:w="990" w:type="dxa"/>
            <w:tcBorders>
              <w:top w:val="nil"/>
              <w:left w:val="nil"/>
              <w:bottom w:val="nil"/>
              <w:right w:val="nil"/>
            </w:tcBorders>
          </w:tcPr>
          <w:p w14:paraId="29685D4C" w14:textId="77777777" w:rsidR="00F83B8B" w:rsidRDefault="000513FA">
            <w:pPr>
              <w:spacing w:after="0"/>
              <w:ind w:left="270"/>
            </w:pPr>
            <w:r>
              <w:rPr>
                <w:rFonts w:ascii="Times New Roman" w:eastAsia="Times New Roman" w:hAnsi="Times New Roman" w:cs="Times New Roman"/>
                <w:sz w:val="17"/>
              </w:rPr>
              <w:t>0.18</w:t>
            </w:r>
          </w:p>
        </w:tc>
        <w:tc>
          <w:tcPr>
            <w:tcW w:w="990" w:type="dxa"/>
            <w:tcBorders>
              <w:top w:val="nil"/>
              <w:left w:val="nil"/>
              <w:bottom w:val="nil"/>
              <w:right w:val="nil"/>
            </w:tcBorders>
          </w:tcPr>
          <w:p w14:paraId="23CFEE66" w14:textId="77777777" w:rsidR="00F83B8B" w:rsidRDefault="000513FA">
            <w:pPr>
              <w:spacing w:after="0"/>
              <w:ind w:right="69"/>
              <w:jc w:val="center"/>
            </w:pPr>
            <w:r>
              <w:rPr>
                <w:rFonts w:ascii="Times New Roman" w:eastAsia="Times New Roman" w:hAnsi="Times New Roman" w:cs="Times New Roman"/>
                <w:sz w:val="17"/>
              </w:rPr>
              <w:t>0.18</w:t>
            </w:r>
          </w:p>
        </w:tc>
        <w:tc>
          <w:tcPr>
            <w:tcW w:w="552" w:type="dxa"/>
            <w:tcBorders>
              <w:top w:val="nil"/>
              <w:left w:val="nil"/>
              <w:bottom w:val="nil"/>
              <w:right w:val="nil"/>
            </w:tcBorders>
          </w:tcPr>
          <w:p w14:paraId="7AF984F6" w14:textId="77777777" w:rsidR="00F83B8B" w:rsidRDefault="000513FA">
            <w:pPr>
              <w:spacing w:after="0"/>
              <w:ind w:left="84"/>
              <w:jc w:val="center"/>
            </w:pPr>
            <w:r>
              <w:rPr>
                <w:rFonts w:ascii="Times New Roman" w:eastAsia="Times New Roman" w:hAnsi="Times New Roman" w:cs="Times New Roman"/>
                <w:sz w:val="17"/>
              </w:rPr>
              <w:t>0.16</w:t>
            </w:r>
          </w:p>
        </w:tc>
      </w:tr>
      <w:tr w:rsidR="00F83B8B" w14:paraId="08B596C4" w14:textId="77777777">
        <w:trPr>
          <w:trHeight w:val="173"/>
        </w:trPr>
        <w:tc>
          <w:tcPr>
            <w:tcW w:w="1560" w:type="dxa"/>
            <w:tcBorders>
              <w:top w:val="nil"/>
              <w:left w:val="nil"/>
              <w:bottom w:val="nil"/>
              <w:right w:val="nil"/>
            </w:tcBorders>
          </w:tcPr>
          <w:p w14:paraId="205FA2C3" w14:textId="77777777" w:rsidR="00F83B8B" w:rsidRDefault="000513FA">
            <w:pPr>
              <w:spacing w:after="0"/>
            </w:pPr>
            <w:r>
              <w:rPr>
                <w:rFonts w:ascii="Times New Roman" w:eastAsia="Times New Roman" w:hAnsi="Times New Roman" w:cs="Times New Roman"/>
                <w:sz w:val="17"/>
              </w:rPr>
              <w:t>LOI</w:t>
            </w:r>
          </w:p>
        </w:tc>
        <w:tc>
          <w:tcPr>
            <w:tcW w:w="905" w:type="dxa"/>
            <w:tcBorders>
              <w:top w:val="nil"/>
              <w:left w:val="nil"/>
              <w:bottom w:val="nil"/>
              <w:right w:val="nil"/>
            </w:tcBorders>
          </w:tcPr>
          <w:p w14:paraId="0FF3CA24" w14:textId="77777777" w:rsidR="00F83B8B" w:rsidRDefault="000513FA">
            <w:pPr>
              <w:spacing w:after="0"/>
              <w:ind w:left="18"/>
              <w:jc w:val="center"/>
            </w:pPr>
            <w:r>
              <w:rPr>
                <w:rFonts w:ascii="Times New Roman" w:eastAsia="Times New Roman" w:hAnsi="Times New Roman" w:cs="Times New Roman"/>
                <w:sz w:val="17"/>
              </w:rPr>
              <w:t>3.81</w:t>
            </w:r>
          </w:p>
        </w:tc>
        <w:tc>
          <w:tcPr>
            <w:tcW w:w="905" w:type="dxa"/>
            <w:tcBorders>
              <w:top w:val="nil"/>
              <w:left w:val="nil"/>
              <w:bottom w:val="nil"/>
              <w:right w:val="nil"/>
            </w:tcBorders>
          </w:tcPr>
          <w:p w14:paraId="169E7C81" w14:textId="77777777" w:rsidR="00F83B8B" w:rsidRDefault="000513FA">
            <w:pPr>
              <w:spacing w:after="0"/>
              <w:ind w:right="67"/>
              <w:jc w:val="center"/>
            </w:pPr>
            <w:r>
              <w:rPr>
                <w:rFonts w:ascii="Times New Roman" w:eastAsia="Times New Roman" w:hAnsi="Times New Roman" w:cs="Times New Roman"/>
                <w:sz w:val="17"/>
              </w:rPr>
              <w:t>3.85</w:t>
            </w:r>
          </w:p>
        </w:tc>
        <w:tc>
          <w:tcPr>
            <w:tcW w:w="905" w:type="dxa"/>
            <w:tcBorders>
              <w:top w:val="nil"/>
              <w:left w:val="nil"/>
              <w:bottom w:val="nil"/>
              <w:right w:val="nil"/>
            </w:tcBorders>
          </w:tcPr>
          <w:p w14:paraId="591B27E5" w14:textId="77777777" w:rsidR="00F83B8B" w:rsidRDefault="000513FA">
            <w:pPr>
              <w:spacing w:after="0"/>
              <w:ind w:right="68"/>
              <w:jc w:val="center"/>
            </w:pPr>
            <w:r>
              <w:rPr>
                <w:rFonts w:ascii="Times New Roman" w:eastAsia="Times New Roman" w:hAnsi="Times New Roman" w:cs="Times New Roman"/>
                <w:sz w:val="17"/>
              </w:rPr>
              <w:t>3.02</w:t>
            </w:r>
          </w:p>
        </w:tc>
        <w:tc>
          <w:tcPr>
            <w:tcW w:w="905" w:type="dxa"/>
            <w:tcBorders>
              <w:top w:val="nil"/>
              <w:left w:val="nil"/>
              <w:bottom w:val="nil"/>
              <w:right w:val="nil"/>
            </w:tcBorders>
          </w:tcPr>
          <w:p w14:paraId="01D65D87" w14:textId="77777777" w:rsidR="00F83B8B" w:rsidRDefault="000513FA">
            <w:pPr>
              <w:spacing w:after="0"/>
              <w:ind w:right="51"/>
              <w:jc w:val="center"/>
            </w:pPr>
            <w:r>
              <w:rPr>
                <w:rFonts w:ascii="Times New Roman" w:eastAsia="Times New Roman" w:hAnsi="Times New Roman" w:cs="Times New Roman"/>
                <w:sz w:val="17"/>
              </w:rPr>
              <w:t>4.61</w:t>
            </w:r>
          </w:p>
        </w:tc>
        <w:tc>
          <w:tcPr>
            <w:tcW w:w="905" w:type="dxa"/>
            <w:tcBorders>
              <w:top w:val="nil"/>
              <w:left w:val="nil"/>
              <w:bottom w:val="nil"/>
              <w:right w:val="nil"/>
            </w:tcBorders>
          </w:tcPr>
          <w:p w14:paraId="17CEB5A6" w14:textId="77777777" w:rsidR="00F83B8B" w:rsidRDefault="000513FA">
            <w:pPr>
              <w:spacing w:after="0"/>
              <w:ind w:right="51"/>
              <w:jc w:val="center"/>
            </w:pPr>
            <w:r>
              <w:rPr>
                <w:rFonts w:ascii="Times New Roman" w:eastAsia="Times New Roman" w:hAnsi="Times New Roman" w:cs="Times New Roman"/>
                <w:sz w:val="17"/>
              </w:rPr>
              <w:t>5.16</w:t>
            </w:r>
          </w:p>
        </w:tc>
        <w:tc>
          <w:tcPr>
            <w:tcW w:w="905" w:type="dxa"/>
            <w:tcBorders>
              <w:top w:val="nil"/>
              <w:left w:val="nil"/>
              <w:bottom w:val="nil"/>
              <w:right w:val="nil"/>
            </w:tcBorders>
          </w:tcPr>
          <w:p w14:paraId="701B5E39" w14:textId="77777777" w:rsidR="00F83B8B" w:rsidRDefault="000513FA">
            <w:pPr>
              <w:spacing w:after="0"/>
              <w:ind w:left="16"/>
              <w:jc w:val="center"/>
            </w:pPr>
            <w:r>
              <w:rPr>
                <w:rFonts w:ascii="Times New Roman" w:eastAsia="Times New Roman" w:hAnsi="Times New Roman" w:cs="Times New Roman"/>
                <w:sz w:val="17"/>
              </w:rPr>
              <w:t>4.65</w:t>
            </w:r>
          </w:p>
        </w:tc>
        <w:tc>
          <w:tcPr>
            <w:tcW w:w="990" w:type="dxa"/>
            <w:tcBorders>
              <w:top w:val="nil"/>
              <w:left w:val="nil"/>
              <w:bottom w:val="nil"/>
              <w:right w:val="nil"/>
            </w:tcBorders>
          </w:tcPr>
          <w:p w14:paraId="64FA9509" w14:textId="77777777" w:rsidR="00F83B8B" w:rsidRDefault="000513FA">
            <w:pPr>
              <w:spacing w:after="0"/>
              <w:ind w:left="270"/>
            </w:pPr>
            <w:r>
              <w:rPr>
                <w:rFonts w:ascii="Times New Roman" w:eastAsia="Times New Roman" w:hAnsi="Times New Roman" w:cs="Times New Roman"/>
                <w:sz w:val="17"/>
              </w:rPr>
              <w:t>4.10</w:t>
            </w:r>
          </w:p>
        </w:tc>
        <w:tc>
          <w:tcPr>
            <w:tcW w:w="990" w:type="dxa"/>
            <w:tcBorders>
              <w:top w:val="nil"/>
              <w:left w:val="nil"/>
              <w:bottom w:val="nil"/>
              <w:right w:val="nil"/>
            </w:tcBorders>
          </w:tcPr>
          <w:p w14:paraId="7C345C7F" w14:textId="77777777" w:rsidR="00F83B8B" w:rsidRDefault="000513FA">
            <w:pPr>
              <w:spacing w:after="0"/>
              <w:ind w:right="69"/>
              <w:jc w:val="center"/>
            </w:pPr>
            <w:r>
              <w:rPr>
                <w:rFonts w:ascii="Times New Roman" w:eastAsia="Times New Roman" w:hAnsi="Times New Roman" w:cs="Times New Roman"/>
                <w:sz w:val="17"/>
              </w:rPr>
              <w:t>4.19</w:t>
            </w:r>
          </w:p>
        </w:tc>
        <w:tc>
          <w:tcPr>
            <w:tcW w:w="552" w:type="dxa"/>
            <w:tcBorders>
              <w:top w:val="nil"/>
              <w:left w:val="nil"/>
              <w:bottom w:val="nil"/>
              <w:right w:val="nil"/>
            </w:tcBorders>
          </w:tcPr>
          <w:p w14:paraId="7FCD795B" w14:textId="77777777" w:rsidR="00F83B8B" w:rsidRDefault="000513FA">
            <w:pPr>
              <w:spacing w:after="0"/>
              <w:ind w:left="84"/>
              <w:jc w:val="center"/>
            </w:pPr>
            <w:r>
              <w:rPr>
                <w:rFonts w:ascii="Times New Roman" w:eastAsia="Times New Roman" w:hAnsi="Times New Roman" w:cs="Times New Roman"/>
                <w:sz w:val="17"/>
              </w:rPr>
              <w:t>4.17</w:t>
            </w:r>
          </w:p>
        </w:tc>
      </w:tr>
      <w:tr w:rsidR="00F83B8B" w14:paraId="58FC9CB2" w14:textId="77777777">
        <w:trPr>
          <w:trHeight w:val="179"/>
        </w:trPr>
        <w:tc>
          <w:tcPr>
            <w:tcW w:w="1560" w:type="dxa"/>
            <w:tcBorders>
              <w:top w:val="nil"/>
              <w:left w:val="nil"/>
              <w:bottom w:val="nil"/>
              <w:right w:val="nil"/>
            </w:tcBorders>
          </w:tcPr>
          <w:p w14:paraId="396596AD" w14:textId="77777777" w:rsidR="00F83B8B" w:rsidRDefault="000513FA">
            <w:pPr>
              <w:spacing w:after="0"/>
            </w:pPr>
            <w:r>
              <w:rPr>
                <w:rFonts w:ascii="Times New Roman" w:eastAsia="Times New Roman" w:hAnsi="Times New Roman" w:cs="Times New Roman"/>
                <w:sz w:val="17"/>
              </w:rPr>
              <w:t>Total</w:t>
            </w:r>
          </w:p>
        </w:tc>
        <w:tc>
          <w:tcPr>
            <w:tcW w:w="905" w:type="dxa"/>
            <w:tcBorders>
              <w:top w:val="nil"/>
              <w:left w:val="nil"/>
              <w:bottom w:val="nil"/>
              <w:right w:val="nil"/>
            </w:tcBorders>
          </w:tcPr>
          <w:p w14:paraId="09522A8A" w14:textId="77777777" w:rsidR="00F83B8B" w:rsidRDefault="000513FA">
            <w:pPr>
              <w:spacing w:after="0"/>
              <w:ind w:right="67"/>
              <w:jc w:val="center"/>
            </w:pPr>
            <w:r>
              <w:rPr>
                <w:rFonts w:ascii="Times New Roman" w:eastAsia="Times New Roman" w:hAnsi="Times New Roman" w:cs="Times New Roman"/>
                <w:sz w:val="17"/>
              </w:rPr>
              <w:t>99.44</w:t>
            </w:r>
          </w:p>
        </w:tc>
        <w:tc>
          <w:tcPr>
            <w:tcW w:w="905" w:type="dxa"/>
            <w:tcBorders>
              <w:top w:val="nil"/>
              <w:left w:val="nil"/>
              <w:bottom w:val="nil"/>
              <w:right w:val="nil"/>
            </w:tcBorders>
          </w:tcPr>
          <w:p w14:paraId="3036B2BF" w14:textId="77777777" w:rsidR="00F83B8B" w:rsidRDefault="000513FA">
            <w:pPr>
              <w:spacing w:after="0"/>
              <w:ind w:left="186"/>
            </w:pPr>
            <w:r>
              <w:rPr>
                <w:rFonts w:ascii="Times New Roman" w:eastAsia="Times New Roman" w:hAnsi="Times New Roman" w:cs="Times New Roman"/>
                <w:sz w:val="17"/>
              </w:rPr>
              <w:t>99.43</w:t>
            </w:r>
          </w:p>
        </w:tc>
        <w:tc>
          <w:tcPr>
            <w:tcW w:w="905" w:type="dxa"/>
            <w:tcBorders>
              <w:top w:val="nil"/>
              <w:left w:val="nil"/>
              <w:bottom w:val="nil"/>
              <w:right w:val="nil"/>
            </w:tcBorders>
          </w:tcPr>
          <w:p w14:paraId="3D740F38" w14:textId="77777777" w:rsidR="00F83B8B" w:rsidRDefault="000513FA">
            <w:pPr>
              <w:spacing w:after="0"/>
              <w:ind w:left="186"/>
            </w:pPr>
            <w:r>
              <w:rPr>
                <w:rFonts w:ascii="Times New Roman" w:eastAsia="Times New Roman" w:hAnsi="Times New Roman" w:cs="Times New Roman"/>
                <w:sz w:val="17"/>
              </w:rPr>
              <w:t>99.51</w:t>
            </w:r>
          </w:p>
        </w:tc>
        <w:tc>
          <w:tcPr>
            <w:tcW w:w="905" w:type="dxa"/>
            <w:tcBorders>
              <w:top w:val="nil"/>
              <w:left w:val="nil"/>
              <w:bottom w:val="nil"/>
              <w:right w:val="nil"/>
            </w:tcBorders>
          </w:tcPr>
          <w:p w14:paraId="2878BC46" w14:textId="77777777" w:rsidR="00F83B8B" w:rsidRDefault="000513FA">
            <w:pPr>
              <w:spacing w:after="0"/>
              <w:ind w:left="195"/>
            </w:pPr>
            <w:r>
              <w:rPr>
                <w:rFonts w:ascii="Times New Roman" w:eastAsia="Times New Roman" w:hAnsi="Times New Roman" w:cs="Times New Roman"/>
                <w:sz w:val="17"/>
              </w:rPr>
              <w:t>99.88</w:t>
            </w:r>
          </w:p>
        </w:tc>
        <w:tc>
          <w:tcPr>
            <w:tcW w:w="905" w:type="dxa"/>
            <w:tcBorders>
              <w:top w:val="nil"/>
              <w:left w:val="nil"/>
              <w:bottom w:val="nil"/>
              <w:right w:val="nil"/>
            </w:tcBorders>
          </w:tcPr>
          <w:p w14:paraId="3ADB969B" w14:textId="77777777" w:rsidR="00F83B8B" w:rsidRDefault="000513FA">
            <w:pPr>
              <w:spacing w:after="0"/>
              <w:ind w:left="195"/>
            </w:pPr>
            <w:r>
              <w:rPr>
                <w:rFonts w:ascii="Times New Roman" w:eastAsia="Times New Roman" w:hAnsi="Times New Roman" w:cs="Times New Roman"/>
                <w:sz w:val="17"/>
              </w:rPr>
              <w:t>99.80</w:t>
            </w:r>
          </w:p>
        </w:tc>
        <w:tc>
          <w:tcPr>
            <w:tcW w:w="905" w:type="dxa"/>
            <w:tcBorders>
              <w:top w:val="nil"/>
              <w:left w:val="nil"/>
              <w:bottom w:val="nil"/>
              <w:right w:val="nil"/>
            </w:tcBorders>
          </w:tcPr>
          <w:p w14:paraId="152D9599" w14:textId="77777777" w:rsidR="00F83B8B" w:rsidRDefault="000513FA">
            <w:pPr>
              <w:spacing w:after="0"/>
              <w:ind w:right="68"/>
              <w:jc w:val="center"/>
            </w:pPr>
            <w:r>
              <w:rPr>
                <w:rFonts w:ascii="Times New Roman" w:eastAsia="Times New Roman" w:hAnsi="Times New Roman" w:cs="Times New Roman"/>
                <w:sz w:val="17"/>
              </w:rPr>
              <w:t>99.46</w:t>
            </w:r>
          </w:p>
        </w:tc>
        <w:tc>
          <w:tcPr>
            <w:tcW w:w="990" w:type="dxa"/>
            <w:tcBorders>
              <w:top w:val="nil"/>
              <w:left w:val="nil"/>
              <w:bottom w:val="nil"/>
              <w:right w:val="nil"/>
            </w:tcBorders>
          </w:tcPr>
          <w:p w14:paraId="10D0C788" w14:textId="77777777" w:rsidR="00F83B8B" w:rsidRDefault="000513FA">
            <w:pPr>
              <w:spacing w:after="0"/>
              <w:ind w:left="186"/>
            </w:pPr>
            <w:r>
              <w:rPr>
                <w:rFonts w:ascii="Times New Roman" w:eastAsia="Times New Roman" w:hAnsi="Times New Roman" w:cs="Times New Roman"/>
                <w:sz w:val="17"/>
              </w:rPr>
              <w:t>99.35</w:t>
            </w:r>
          </w:p>
        </w:tc>
        <w:tc>
          <w:tcPr>
            <w:tcW w:w="990" w:type="dxa"/>
            <w:tcBorders>
              <w:top w:val="nil"/>
              <w:left w:val="nil"/>
              <w:bottom w:val="nil"/>
              <w:right w:val="nil"/>
            </w:tcBorders>
          </w:tcPr>
          <w:p w14:paraId="348361AE" w14:textId="77777777" w:rsidR="00F83B8B" w:rsidRDefault="000513FA">
            <w:pPr>
              <w:spacing w:after="0"/>
              <w:ind w:left="228"/>
            </w:pPr>
            <w:r>
              <w:rPr>
                <w:rFonts w:ascii="Times New Roman" w:eastAsia="Times New Roman" w:hAnsi="Times New Roman" w:cs="Times New Roman"/>
                <w:sz w:val="17"/>
              </w:rPr>
              <w:t>99.54</w:t>
            </w:r>
          </w:p>
        </w:tc>
        <w:tc>
          <w:tcPr>
            <w:tcW w:w="552" w:type="dxa"/>
            <w:tcBorders>
              <w:top w:val="nil"/>
              <w:left w:val="nil"/>
              <w:bottom w:val="nil"/>
              <w:right w:val="nil"/>
            </w:tcBorders>
          </w:tcPr>
          <w:p w14:paraId="2F472FAC" w14:textId="77777777" w:rsidR="00F83B8B" w:rsidRDefault="000513FA">
            <w:pPr>
              <w:spacing w:after="0"/>
              <w:ind w:left="86"/>
            </w:pPr>
            <w:r>
              <w:rPr>
                <w:rFonts w:ascii="Times New Roman" w:eastAsia="Times New Roman" w:hAnsi="Times New Roman" w:cs="Times New Roman"/>
                <w:sz w:val="17"/>
              </w:rPr>
              <w:t>99.55</w:t>
            </w:r>
          </w:p>
        </w:tc>
      </w:tr>
      <w:tr w:rsidR="00F83B8B" w14:paraId="673831FA" w14:textId="77777777">
        <w:trPr>
          <w:trHeight w:val="179"/>
        </w:trPr>
        <w:tc>
          <w:tcPr>
            <w:tcW w:w="1560" w:type="dxa"/>
            <w:tcBorders>
              <w:top w:val="nil"/>
              <w:left w:val="nil"/>
              <w:bottom w:val="nil"/>
              <w:right w:val="nil"/>
            </w:tcBorders>
          </w:tcPr>
          <w:p w14:paraId="6E142FE1" w14:textId="77777777" w:rsidR="00F83B8B" w:rsidRDefault="000513FA">
            <w:pPr>
              <w:tabs>
                <w:tab w:val="center" w:pos="565"/>
              </w:tabs>
              <w:spacing w:after="0"/>
            </w:pPr>
            <w:r>
              <w:rPr>
                <w:rFonts w:ascii="Times New Roman" w:eastAsia="Times New Roman" w:hAnsi="Times New Roman" w:cs="Times New Roman"/>
                <w:sz w:val="17"/>
              </w:rPr>
              <w:t>Fe</w:t>
            </w:r>
            <w:r>
              <w:rPr>
                <w:rFonts w:ascii="Times New Roman" w:eastAsia="Times New Roman" w:hAnsi="Times New Roman" w:cs="Times New Roman"/>
                <w:sz w:val="17"/>
              </w:rPr>
              <w:tab/>
            </w:r>
            <w:r>
              <w:rPr>
                <w:noProof/>
              </w:rPr>
              <w:drawing>
                <wp:inline distT="0" distB="0" distL="0" distR="0" wp14:anchorId="7724E13F" wp14:editId="5CE21EBA">
                  <wp:extent cx="283464" cy="94488"/>
                  <wp:effectExtent l="0" t="0" r="0" b="0"/>
                  <wp:docPr id="75985" name="Picture 75985"/>
                  <wp:cNvGraphicFramePr/>
                  <a:graphic xmlns:a="http://schemas.openxmlformats.org/drawingml/2006/main">
                    <a:graphicData uri="http://schemas.openxmlformats.org/drawingml/2006/picture">
                      <pic:pic xmlns:pic="http://schemas.openxmlformats.org/drawingml/2006/picture">
                        <pic:nvPicPr>
                          <pic:cNvPr id="75985" name="Picture 75985"/>
                          <pic:cNvPicPr/>
                        </pic:nvPicPr>
                        <pic:blipFill>
                          <a:blip r:embed="rId33"/>
                          <a:stretch>
                            <a:fillRect/>
                          </a:stretch>
                        </pic:blipFill>
                        <pic:spPr>
                          <a:xfrm>
                            <a:off x="0" y="0"/>
                            <a:ext cx="283464" cy="94488"/>
                          </a:xfrm>
                          <a:prstGeom prst="rect">
                            <a:avLst/>
                          </a:prstGeom>
                        </pic:spPr>
                      </pic:pic>
                    </a:graphicData>
                  </a:graphic>
                </wp:inline>
              </w:drawing>
            </w:r>
            <w:r>
              <w:rPr>
                <w:rFonts w:ascii="Times New Roman" w:eastAsia="Times New Roman" w:hAnsi="Times New Roman" w:cs="Times New Roman"/>
                <w:sz w:val="17"/>
              </w:rPr>
              <w:t>MgO</w:t>
            </w:r>
          </w:p>
        </w:tc>
        <w:tc>
          <w:tcPr>
            <w:tcW w:w="905" w:type="dxa"/>
            <w:tcBorders>
              <w:top w:val="nil"/>
              <w:left w:val="nil"/>
              <w:bottom w:val="nil"/>
              <w:right w:val="nil"/>
            </w:tcBorders>
          </w:tcPr>
          <w:p w14:paraId="177DB510" w14:textId="77777777" w:rsidR="00F83B8B" w:rsidRDefault="000513FA">
            <w:pPr>
              <w:spacing w:after="0"/>
              <w:ind w:right="67"/>
              <w:jc w:val="center"/>
            </w:pPr>
            <w:r>
              <w:rPr>
                <w:rFonts w:ascii="Times New Roman" w:eastAsia="Times New Roman" w:hAnsi="Times New Roman" w:cs="Times New Roman"/>
                <w:sz w:val="17"/>
              </w:rPr>
              <w:t>13.41</w:t>
            </w:r>
          </w:p>
        </w:tc>
        <w:tc>
          <w:tcPr>
            <w:tcW w:w="905" w:type="dxa"/>
            <w:tcBorders>
              <w:top w:val="nil"/>
              <w:left w:val="nil"/>
              <w:bottom w:val="nil"/>
              <w:right w:val="nil"/>
            </w:tcBorders>
          </w:tcPr>
          <w:p w14:paraId="4C97F70F" w14:textId="77777777" w:rsidR="00F83B8B" w:rsidRDefault="000513FA">
            <w:pPr>
              <w:spacing w:after="0"/>
              <w:ind w:right="67"/>
              <w:jc w:val="center"/>
            </w:pPr>
            <w:r>
              <w:rPr>
                <w:rFonts w:ascii="Times New Roman" w:eastAsia="Times New Roman" w:hAnsi="Times New Roman" w:cs="Times New Roman"/>
                <w:sz w:val="17"/>
              </w:rPr>
              <w:t>7.26</w:t>
            </w:r>
          </w:p>
        </w:tc>
        <w:tc>
          <w:tcPr>
            <w:tcW w:w="905" w:type="dxa"/>
            <w:tcBorders>
              <w:top w:val="nil"/>
              <w:left w:val="nil"/>
              <w:bottom w:val="nil"/>
              <w:right w:val="nil"/>
            </w:tcBorders>
          </w:tcPr>
          <w:p w14:paraId="7CEDE8E4" w14:textId="77777777" w:rsidR="00F83B8B" w:rsidRDefault="000513FA">
            <w:pPr>
              <w:spacing w:after="0"/>
              <w:ind w:left="186"/>
            </w:pPr>
            <w:r>
              <w:rPr>
                <w:rFonts w:ascii="Times New Roman" w:eastAsia="Times New Roman" w:hAnsi="Times New Roman" w:cs="Times New Roman"/>
                <w:sz w:val="17"/>
              </w:rPr>
              <w:t>11.45</w:t>
            </w:r>
          </w:p>
        </w:tc>
        <w:tc>
          <w:tcPr>
            <w:tcW w:w="905" w:type="dxa"/>
            <w:tcBorders>
              <w:top w:val="nil"/>
              <w:left w:val="nil"/>
              <w:bottom w:val="nil"/>
              <w:right w:val="nil"/>
            </w:tcBorders>
          </w:tcPr>
          <w:p w14:paraId="4E0C68FD" w14:textId="77777777" w:rsidR="00F83B8B" w:rsidRDefault="000513FA">
            <w:pPr>
              <w:spacing w:after="0"/>
              <w:ind w:right="50"/>
              <w:jc w:val="center"/>
            </w:pPr>
            <w:r>
              <w:rPr>
                <w:rFonts w:ascii="Times New Roman" w:eastAsia="Times New Roman" w:hAnsi="Times New Roman" w:cs="Times New Roman"/>
                <w:sz w:val="17"/>
              </w:rPr>
              <w:t>9.64</w:t>
            </w:r>
          </w:p>
        </w:tc>
        <w:tc>
          <w:tcPr>
            <w:tcW w:w="905" w:type="dxa"/>
            <w:tcBorders>
              <w:top w:val="nil"/>
              <w:left w:val="nil"/>
              <w:bottom w:val="nil"/>
              <w:right w:val="nil"/>
            </w:tcBorders>
          </w:tcPr>
          <w:p w14:paraId="4D249CFB" w14:textId="77777777" w:rsidR="00F83B8B" w:rsidRDefault="000513FA">
            <w:pPr>
              <w:spacing w:after="0"/>
              <w:ind w:left="195"/>
            </w:pPr>
            <w:r>
              <w:rPr>
                <w:rFonts w:ascii="Times New Roman" w:eastAsia="Times New Roman" w:hAnsi="Times New Roman" w:cs="Times New Roman"/>
                <w:sz w:val="17"/>
              </w:rPr>
              <w:t>13.38</w:t>
            </w:r>
          </w:p>
        </w:tc>
        <w:tc>
          <w:tcPr>
            <w:tcW w:w="905" w:type="dxa"/>
            <w:tcBorders>
              <w:top w:val="nil"/>
              <w:left w:val="nil"/>
              <w:bottom w:val="nil"/>
              <w:right w:val="nil"/>
            </w:tcBorders>
          </w:tcPr>
          <w:p w14:paraId="10A738AE" w14:textId="77777777" w:rsidR="00F83B8B" w:rsidRDefault="000513FA">
            <w:pPr>
              <w:spacing w:after="0"/>
              <w:ind w:right="68"/>
              <w:jc w:val="center"/>
            </w:pPr>
            <w:r>
              <w:rPr>
                <w:rFonts w:ascii="Times New Roman" w:eastAsia="Times New Roman" w:hAnsi="Times New Roman" w:cs="Times New Roman"/>
                <w:sz w:val="17"/>
              </w:rPr>
              <w:t>17.60</w:t>
            </w:r>
          </w:p>
        </w:tc>
        <w:tc>
          <w:tcPr>
            <w:tcW w:w="990" w:type="dxa"/>
            <w:tcBorders>
              <w:top w:val="nil"/>
              <w:left w:val="nil"/>
              <w:bottom w:val="nil"/>
              <w:right w:val="nil"/>
            </w:tcBorders>
          </w:tcPr>
          <w:p w14:paraId="7A362979" w14:textId="77777777" w:rsidR="00F83B8B" w:rsidRDefault="000513FA">
            <w:pPr>
              <w:spacing w:after="0"/>
              <w:ind w:left="186"/>
            </w:pPr>
            <w:r>
              <w:rPr>
                <w:rFonts w:ascii="Times New Roman" w:eastAsia="Times New Roman" w:hAnsi="Times New Roman" w:cs="Times New Roman"/>
                <w:sz w:val="17"/>
              </w:rPr>
              <w:t>13.34</w:t>
            </w:r>
          </w:p>
        </w:tc>
        <w:tc>
          <w:tcPr>
            <w:tcW w:w="990" w:type="dxa"/>
            <w:tcBorders>
              <w:top w:val="nil"/>
              <w:left w:val="nil"/>
              <w:bottom w:val="nil"/>
              <w:right w:val="nil"/>
            </w:tcBorders>
          </w:tcPr>
          <w:p w14:paraId="0AE204FD" w14:textId="77777777" w:rsidR="00F83B8B" w:rsidRDefault="000513FA">
            <w:pPr>
              <w:spacing w:after="0"/>
              <w:ind w:left="228"/>
            </w:pPr>
            <w:r>
              <w:rPr>
                <w:rFonts w:ascii="Times New Roman" w:eastAsia="Times New Roman" w:hAnsi="Times New Roman" w:cs="Times New Roman"/>
                <w:sz w:val="17"/>
              </w:rPr>
              <w:t>15.20</w:t>
            </w:r>
          </w:p>
        </w:tc>
        <w:tc>
          <w:tcPr>
            <w:tcW w:w="552" w:type="dxa"/>
            <w:tcBorders>
              <w:top w:val="nil"/>
              <w:left w:val="nil"/>
              <w:bottom w:val="nil"/>
              <w:right w:val="nil"/>
            </w:tcBorders>
          </w:tcPr>
          <w:p w14:paraId="1BE62578" w14:textId="77777777" w:rsidR="00F83B8B" w:rsidRDefault="000513FA">
            <w:pPr>
              <w:spacing w:after="0"/>
              <w:ind w:left="85"/>
            </w:pPr>
            <w:r>
              <w:rPr>
                <w:rFonts w:ascii="Times New Roman" w:eastAsia="Times New Roman" w:hAnsi="Times New Roman" w:cs="Times New Roman"/>
                <w:sz w:val="17"/>
              </w:rPr>
              <w:t>12.66</w:t>
            </w:r>
          </w:p>
        </w:tc>
      </w:tr>
      <w:tr w:rsidR="00F83B8B" w14:paraId="3E5656C8" w14:textId="77777777">
        <w:trPr>
          <w:trHeight w:val="177"/>
        </w:trPr>
        <w:tc>
          <w:tcPr>
            <w:tcW w:w="1560" w:type="dxa"/>
            <w:tcBorders>
              <w:top w:val="nil"/>
              <w:left w:val="nil"/>
              <w:bottom w:val="nil"/>
              <w:right w:val="nil"/>
            </w:tcBorders>
          </w:tcPr>
          <w:p w14:paraId="71E2254D" w14:textId="77777777" w:rsidR="00F83B8B" w:rsidRDefault="000513FA">
            <w:pPr>
              <w:spacing w:after="0"/>
            </w:pPr>
            <w:r>
              <w:rPr>
                <w:rFonts w:ascii="Times New Roman" w:eastAsia="Times New Roman" w:hAnsi="Times New Roman" w:cs="Times New Roman"/>
                <w:sz w:val="17"/>
              </w:rPr>
              <w:t>Al</w:t>
            </w:r>
            <w:r>
              <w:rPr>
                <w:rFonts w:ascii="Times New Roman" w:eastAsia="Times New Roman" w:hAnsi="Times New Roman" w:cs="Times New Roman"/>
                <w:sz w:val="17"/>
                <w:vertAlign w:val="subscript"/>
              </w:rPr>
              <w:t>2</w:t>
            </w:r>
            <w:r>
              <w:rPr>
                <w:rFonts w:ascii="Times New Roman" w:eastAsia="Times New Roman" w:hAnsi="Times New Roman" w:cs="Times New Roman"/>
                <w:sz w:val="17"/>
              </w:rPr>
              <w:t>O</w:t>
            </w:r>
            <w:r>
              <w:rPr>
                <w:rFonts w:ascii="Times New Roman" w:eastAsia="Times New Roman" w:hAnsi="Times New Roman" w:cs="Times New Roman"/>
                <w:sz w:val="17"/>
                <w:vertAlign w:val="subscript"/>
              </w:rPr>
              <w:t>3</w:t>
            </w:r>
            <w:r>
              <w:rPr>
                <w:rFonts w:ascii="Times New Roman" w:eastAsia="Times New Roman" w:hAnsi="Times New Roman" w:cs="Times New Roman"/>
                <w:sz w:val="17"/>
              </w:rPr>
              <w:t>/SiO</w:t>
            </w:r>
            <w:r>
              <w:rPr>
                <w:rFonts w:ascii="Times New Roman" w:eastAsia="Times New Roman" w:hAnsi="Times New Roman" w:cs="Times New Roman"/>
                <w:sz w:val="17"/>
                <w:vertAlign w:val="subscript"/>
              </w:rPr>
              <w:t>2</w:t>
            </w:r>
          </w:p>
        </w:tc>
        <w:tc>
          <w:tcPr>
            <w:tcW w:w="905" w:type="dxa"/>
            <w:tcBorders>
              <w:top w:val="nil"/>
              <w:left w:val="nil"/>
              <w:bottom w:val="nil"/>
              <w:right w:val="nil"/>
            </w:tcBorders>
          </w:tcPr>
          <w:p w14:paraId="0BBDE0E1" w14:textId="77777777" w:rsidR="00F83B8B" w:rsidRDefault="000513FA">
            <w:pPr>
              <w:spacing w:after="0"/>
              <w:ind w:left="18"/>
              <w:jc w:val="center"/>
            </w:pPr>
            <w:r>
              <w:rPr>
                <w:rFonts w:ascii="Times New Roman" w:eastAsia="Times New Roman" w:hAnsi="Times New Roman" w:cs="Times New Roman"/>
                <w:sz w:val="17"/>
              </w:rPr>
              <w:t>0.25</w:t>
            </w:r>
          </w:p>
        </w:tc>
        <w:tc>
          <w:tcPr>
            <w:tcW w:w="905" w:type="dxa"/>
            <w:tcBorders>
              <w:top w:val="nil"/>
              <w:left w:val="nil"/>
              <w:bottom w:val="nil"/>
              <w:right w:val="nil"/>
            </w:tcBorders>
          </w:tcPr>
          <w:p w14:paraId="0E68CC6B" w14:textId="77777777" w:rsidR="00F83B8B" w:rsidRDefault="000513FA">
            <w:pPr>
              <w:spacing w:after="0"/>
              <w:ind w:right="67"/>
              <w:jc w:val="center"/>
            </w:pPr>
            <w:r>
              <w:rPr>
                <w:rFonts w:ascii="Times New Roman" w:eastAsia="Times New Roman" w:hAnsi="Times New Roman" w:cs="Times New Roman"/>
                <w:sz w:val="17"/>
              </w:rPr>
              <w:t>0.31</w:t>
            </w:r>
          </w:p>
        </w:tc>
        <w:tc>
          <w:tcPr>
            <w:tcW w:w="905" w:type="dxa"/>
            <w:tcBorders>
              <w:top w:val="nil"/>
              <w:left w:val="nil"/>
              <w:bottom w:val="nil"/>
              <w:right w:val="nil"/>
            </w:tcBorders>
          </w:tcPr>
          <w:p w14:paraId="6576CC95" w14:textId="77777777" w:rsidR="00F83B8B" w:rsidRDefault="000513FA">
            <w:pPr>
              <w:spacing w:after="0"/>
              <w:ind w:right="68"/>
              <w:jc w:val="center"/>
            </w:pPr>
            <w:r>
              <w:rPr>
                <w:rFonts w:ascii="Times New Roman" w:eastAsia="Times New Roman" w:hAnsi="Times New Roman" w:cs="Times New Roman"/>
                <w:sz w:val="17"/>
              </w:rPr>
              <w:t>0.22</w:t>
            </w:r>
          </w:p>
        </w:tc>
        <w:tc>
          <w:tcPr>
            <w:tcW w:w="905" w:type="dxa"/>
            <w:tcBorders>
              <w:top w:val="nil"/>
              <w:left w:val="nil"/>
              <w:bottom w:val="nil"/>
              <w:right w:val="nil"/>
            </w:tcBorders>
          </w:tcPr>
          <w:p w14:paraId="19935450" w14:textId="77777777" w:rsidR="00F83B8B" w:rsidRDefault="000513FA">
            <w:pPr>
              <w:spacing w:after="0"/>
              <w:ind w:right="50"/>
              <w:jc w:val="center"/>
            </w:pPr>
            <w:r>
              <w:rPr>
                <w:rFonts w:ascii="Times New Roman" w:eastAsia="Times New Roman" w:hAnsi="Times New Roman" w:cs="Times New Roman"/>
                <w:sz w:val="17"/>
              </w:rPr>
              <w:t>0.41</w:t>
            </w:r>
          </w:p>
        </w:tc>
        <w:tc>
          <w:tcPr>
            <w:tcW w:w="905" w:type="dxa"/>
            <w:tcBorders>
              <w:top w:val="nil"/>
              <w:left w:val="nil"/>
              <w:bottom w:val="nil"/>
              <w:right w:val="nil"/>
            </w:tcBorders>
          </w:tcPr>
          <w:p w14:paraId="44162EEB" w14:textId="77777777" w:rsidR="00F83B8B" w:rsidRDefault="000513FA">
            <w:pPr>
              <w:spacing w:after="0"/>
              <w:ind w:right="51"/>
              <w:jc w:val="center"/>
            </w:pPr>
            <w:r>
              <w:rPr>
                <w:rFonts w:ascii="Times New Roman" w:eastAsia="Times New Roman" w:hAnsi="Times New Roman" w:cs="Times New Roman"/>
                <w:sz w:val="17"/>
              </w:rPr>
              <w:t>0.45</w:t>
            </w:r>
          </w:p>
        </w:tc>
        <w:tc>
          <w:tcPr>
            <w:tcW w:w="905" w:type="dxa"/>
            <w:tcBorders>
              <w:top w:val="nil"/>
              <w:left w:val="nil"/>
              <w:bottom w:val="nil"/>
              <w:right w:val="nil"/>
            </w:tcBorders>
          </w:tcPr>
          <w:p w14:paraId="2212CD82" w14:textId="77777777" w:rsidR="00F83B8B" w:rsidRDefault="000513FA">
            <w:pPr>
              <w:spacing w:after="0"/>
              <w:ind w:left="17"/>
              <w:jc w:val="center"/>
            </w:pPr>
            <w:r>
              <w:rPr>
                <w:rFonts w:ascii="Times New Roman" w:eastAsia="Times New Roman" w:hAnsi="Times New Roman" w:cs="Times New Roman"/>
                <w:sz w:val="17"/>
              </w:rPr>
              <w:t>0.32</w:t>
            </w:r>
          </w:p>
        </w:tc>
        <w:tc>
          <w:tcPr>
            <w:tcW w:w="990" w:type="dxa"/>
            <w:tcBorders>
              <w:top w:val="nil"/>
              <w:left w:val="nil"/>
              <w:bottom w:val="nil"/>
              <w:right w:val="nil"/>
            </w:tcBorders>
          </w:tcPr>
          <w:p w14:paraId="4662A96D" w14:textId="77777777" w:rsidR="00F83B8B" w:rsidRDefault="000513FA">
            <w:pPr>
              <w:spacing w:after="0"/>
              <w:ind w:left="270"/>
            </w:pPr>
            <w:r>
              <w:rPr>
                <w:rFonts w:ascii="Times New Roman" w:eastAsia="Times New Roman" w:hAnsi="Times New Roman" w:cs="Times New Roman"/>
                <w:sz w:val="17"/>
              </w:rPr>
              <w:t>0.43</w:t>
            </w:r>
          </w:p>
        </w:tc>
        <w:tc>
          <w:tcPr>
            <w:tcW w:w="990" w:type="dxa"/>
            <w:tcBorders>
              <w:top w:val="nil"/>
              <w:left w:val="nil"/>
              <w:bottom w:val="nil"/>
              <w:right w:val="nil"/>
            </w:tcBorders>
          </w:tcPr>
          <w:p w14:paraId="520A9316" w14:textId="77777777" w:rsidR="00F83B8B" w:rsidRDefault="000513FA">
            <w:pPr>
              <w:spacing w:after="0"/>
              <w:ind w:right="69"/>
              <w:jc w:val="center"/>
            </w:pPr>
            <w:r>
              <w:rPr>
                <w:rFonts w:ascii="Times New Roman" w:eastAsia="Times New Roman" w:hAnsi="Times New Roman" w:cs="Times New Roman"/>
                <w:sz w:val="17"/>
              </w:rPr>
              <w:t>0.42</w:t>
            </w:r>
          </w:p>
        </w:tc>
        <w:tc>
          <w:tcPr>
            <w:tcW w:w="552" w:type="dxa"/>
            <w:tcBorders>
              <w:top w:val="nil"/>
              <w:left w:val="nil"/>
              <w:bottom w:val="nil"/>
              <w:right w:val="nil"/>
            </w:tcBorders>
          </w:tcPr>
          <w:p w14:paraId="7AB9A0AF" w14:textId="77777777" w:rsidR="00F83B8B" w:rsidRDefault="000513FA">
            <w:pPr>
              <w:spacing w:after="0"/>
              <w:ind w:left="84"/>
              <w:jc w:val="center"/>
            </w:pPr>
            <w:r>
              <w:rPr>
                <w:rFonts w:ascii="Times New Roman" w:eastAsia="Times New Roman" w:hAnsi="Times New Roman" w:cs="Times New Roman"/>
                <w:sz w:val="17"/>
              </w:rPr>
              <w:t>0.35</w:t>
            </w:r>
          </w:p>
        </w:tc>
      </w:tr>
      <w:tr w:rsidR="00F83B8B" w14:paraId="7E8C4BFE" w14:textId="77777777">
        <w:trPr>
          <w:trHeight w:val="361"/>
        </w:trPr>
        <w:tc>
          <w:tcPr>
            <w:tcW w:w="1560" w:type="dxa"/>
            <w:tcBorders>
              <w:top w:val="nil"/>
              <w:left w:val="nil"/>
              <w:bottom w:val="nil"/>
              <w:right w:val="nil"/>
            </w:tcBorders>
          </w:tcPr>
          <w:p w14:paraId="114BFE37" w14:textId="77777777" w:rsidR="00F83B8B" w:rsidRDefault="000513FA">
            <w:pPr>
              <w:spacing w:after="0"/>
            </w:pPr>
            <w:r>
              <w:rPr>
                <w:rFonts w:ascii="Times New Roman" w:eastAsia="Times New Roman" w:hAnsi="Times New Roman" w:cs="Times New Roman"/>
                <w:sz w:val="17"/>
              </w:rPr>
              <w:t>Al</w:t>
            </w:r>
            <w:r>
              <w:rPr>
                <w:rFonts w:ascii="Times New Roman" w:eastAsia="Times New Roman" w:hAnsi="Times New Roman" w:cs="Times New Roman"/>
                <w:sz w:val="17"/>
                <w:vertAlign w:val="subscript"/>
              </w:rPr>
              <w:t>2</w:t>
            </w:r>
            <w:r>
              <w:rPr>
                <w:rFonts w:ascii="Times New Roman" w:eastAsia="Times New Roman" w:hAnsi="Times New Roman" w:cs="Times New Roman"/>
                <w:sz w:val="17"/>
              </w:rPr>
              <w:t>O</w:t>
            </w:r>
            <w:r>
              <w:rPr>
                <w:rFonts w:ascii="Times New Roman" w:eastAsia="Times New Roman" w:hAnsi="Times New Roman" w:cs="Times New Roman"/>
                <w:sz w:val="17"/>
                <w:vertAlign w:val="subscript"/>
              </w:rPr>
              <w:t>3</w:t>
            </w:r>
            <w:r>
              <w:rPr>
                <w:rFonts w:ascii="Times New Roman" w:eastAsia="Times New Roman" w:hAnsi="Times New Roman" w:cs="Times New Roman"/>
                <w:sz w:val="17"/>
              </w:rPr>
              <w:t>/(CaO</w:t>
            </w:r>
            <w:r>
              <w:rPr>
                <w:sz w:val="17"/>
              </w:rPr>
              <w:t>+</w:t>
            </w:r>
            <w:r>
              <w:rPr>
                <w:rFonts w:ascii="Times New Roman" w:eastAsia="Times New Roman" w:hAnsi="Times New Roman" w:cs="Times New Roman"/>
                <w:sz w:val="17"/>
              </w:rPr>
              <w:t>Na</w:t>
            </w:r>
            <w:r>
              <w:rPr>
                <w:rFonts w:ascii="Times New Roman" w:eastAsia="Times New Roman" w:hAnsi="Times New Roman" w:cs="Times New Roman"/>
                <w:sz w:val="17"/>
                <w:vertAlign w:val="subscript"/>
              </w:rPr>
              <w:t>2</w:t>
            </w:r>
            <w:r>
              <w:rPr>
                <w:rFonts w:ascii="Times New Roman" w:eastAsia="Times New Roman" w:hAnsi="Times New Roman" w:cs="Times New Roman"/>
                <w:sz w:val="17"/>
              </w:rPr>
              <w:t>O) CIA</w:t>
            </w:r>
          </w:p>
        </w:tc>
        <w:tc>
          <w:tcPr>
            <w:tcW w:w="905" w:type="dxa"/>
            <w:tcBorders>
              <w:top w:val="nil"/>
              <w:left w:val="nil"/>
              <w:bottom w:val="nil"/>
              <w:right w:val="nil"/>
            </w:tcBorders>
          </w:tcPr>
          <w:p w14:paraId="2B64495E" w14:textId="77777777" w:rsidR="00F83B8B" w:rsidRDefault="000513FA">
            <w:pPr>
              <w:spacing w:after="0"/>
              <w:ind w:right="67"/>
              <w:jc w:val="center"/>
            </w:pPr>
            <w:r>
              <w:rPr>
                <w:rFonts w:ascii="Times New Roman" w:eastAsia="Times New Roman" w:hAnsi="Times New Roman" w:cs="Times New Roman"/>
                <w:sz w:val="17"/>
              </w:rPr>
              <w:t>12.41</w:t>
            </w:r>
          </w:p>
          <w:p w14:paraId="415F5644" w14:textId="77777777" w:rsidR="00F83B8B" w:rsidRDefault="000513FA">
            <w:pPr>
              <w:spacing w:after="0"/>
              <w:ind w:right="67"/>
              <w:jc w:val="center"/>
            </w:pPr>
            <w:r>
              <w:rPr>
                <w:rFonts w:ascii="Times New Roman" w:eastAsia="Times New Roman" w:hAnsi="Times New Roman" w:cs="Times New Roman"/>
                <w:sz w:val="17"/>
              </w:rPr>
              <w:t>81.35</w:t>
            </w:r>
          </w:p>
        </w:tc>
        <w:tc>
          <w:tcPr>
            <w:tcW w:w="905" w:type="dxa"/>
            <w:tcBorders>
              <w:top w:val="nil"/>
              <w:left w:val="nil"/>
              <w:bottom w:val="nil"/>
              <w:right w:val="nil"/>
            </w:tcBorders>
          </w:tcPr>
          <w:p w14:paraId="017D549C" w14:textId="77777777" w:rsidR="00F83B8B" w:rsidRDefault="000513FA">
            <w:pPr>
              <w:spacing w:after="0"/>
              <w:ind w:left="186"/>
            </w:pPr>
            <w:r>
              <w:rPr>
                <w:rFonts w:ascii="Times New Roman" w:eastAsia="Times New Roman" w:hAnsi="Times New Roman" w:cs="Times New Roman"/>
                <w:sz w:val="17"/>
              </w:rPr>
              <w:t>16.17</w:t>
            </w:r>
          </w:p>
          <w:p w14:paraId="40239959" w14:textId="77777777" w:rsidR="00F83B8B" w:rsidRDefault="000513FA">
            <w:pPr>
              <w:spacing w:after="0"/>
              <w:ind w:left="186"/>
            </w:pPr>
            <w:r>
              <w:rPr>
                <w:rFonts w:ascii="Times New Roman" w:eastAsia="Times New Roman" w:hAnsi="Times New Roman" w:cs="Times New Roman"/>
                <w:sz w:val="17"/>
              </w:rPr>
              <w:t>77.19</w:t>
            </w:r>
          </w:p>
        </w:tc>
        <w:tc>
          <w:tcPr>
            <w:tcW w:w="905" w:type="dxa"/>
            <w:tcBorders>
              <w:top w:val="nil"/>
              <w:left w:val="nil"/>
              <w:bottom w:val="nil"/>
              <w:right w:val="nil"/>
            </w:tcBorders>
          </w:tcPr>
          <w:p w14:paraId="30BEB969" w14:textId="77777777" w:rsidR="00F83B8B" w:rsidRDefault="000513FA">
            <w:pPr>
              <w:spacing w:after="0"/>
              <w:ind w:right="67"/>
              <w:jc w:val="center"/>
            </w:pPr>
            <w:r>
              <w:rPr>
                <w:rFonts w:ascii="Times New Roman" w:eastAsia="Times New Roman" w:hAnsi="Times New Roman" w:cs="Times New Roman"/>
                <w:sz w:val="17"/>
              </w:rPr>
              <w:t>5.42</w:t>
            </w:r>
          </w:p>
          <w:p w14:paraId="1FDBBA6D" w14:textId="77777777" w:rsidR="00F83B8B" w:rsidRDefault="000513FA">
            <w:pPr>
              <w:spacing w:after="0"/>
              <w:ind w:left="186"/>
            </w:pPr>
            <w:r>
              <w:rPr>
                <w:rFonts w:ascii="Times New Roman" w:eastAsia="Times New Roman" w:hAnsi="Times New Roman" w:cs="Times New Roman"/>
                <w:sz w:val="17"/>
              </w:rPr>
              <w:t>77.46</w:t>
            </w:r>
          </w:p>
        </w:tc>
        <w:tc>
          <w:tcPr>
            <w:tcW w:w="905" w:type="dxa"/>
            <w:tcBorders>
              <w:top w:val="nil"/>
              <w:left w:val="nil"/>
              <w:bottom w:val="nil"/>
              <w:right w:val="nil"/>
            </w:tcBorders>
          </w:tcPr>
          <w:p w14:paraId="4B8BB3CD" w14:textId="77777777" w:rsidR="00F83B8B" w:rsidRDefault="000513FA">
            <w:pPr>
              <w:spacing w:after="0"/>
              <w:ind w:right="50"/>
              <w:jc w:val="center"/>
            </w:pPr>
            <w:r>
              <w:rPr>
                <w:rFonts w:ascii="Times New Roman" w:eastAsia="Times New Roman" w:hAnsi="Times New Roman" w:cs="Times New Roman"/>
                <w:sz w:val="17"/>
              </w:rPr>
              <w:t>9.59</w:t>
            </w:r>
          </w:p>
          <w:p w14:paraId="497D8EE5" w14:textId="77777777" w:rsidR="00F83B8B" w:rsidRDefault="000513FA">
            <w:pPr>
              <w:spacing w:after="0"/>
              <w:ind w:left="195"/>
            </w:pPr>
            <w:r>
              <w:rPr>
                <w:rFonts w:ascii="Times New Roman" w:eastAsia="Times New Roman" w:hAnsi="Times New Roman" w:cs="Times New Roman"/>
                <w:sz w:val="17"/>
              </w:rPr>
              <w:t>80.60</w:t>
            </w:r>
          </w:p>
        </w:tc>
        <w:tc>
          <w:tcPr>
            <w:tcW w:w="905" w:type="dxa"/>
            <w:tcBorders>
              <w:top w:val="nil"/>
              <w:left w:val="nil"/>
              <w:bottom w:val="nil"/>
              <w:right w:val="nil"/>
            </w:tcBorders>
          </w:tcPr>
          <w:p w14:paraId="70DFD5B5" w14:textId="77777777" w:rsidR="00F83B8B" w:rsidRDefault="000513FA">
            <w:pPr>
              <w:spacing w:after="0"/>
              <w:ind w:left="195"/>
            </w:pPr>
            <w:r>
              <w:rPr>
                <w:rFonts w:ascii="Times New Roman" w:eastAsia="Times New Roman" w:hAnsi="Times New Roman" w:cs="Times New Roman"/>
                <w:sz w:val="17"/>
              </w:rPr>
              <w:t>10.54 83.16</w:t>
            </w:r>
          </w:p>
        </w:tc>
        <w:tc>
          <w:tcPr>
            <w:tcW w:w="905" w:type="dxa"/>
            <w:tcBorders>
              <w:top w:val="nil"/>
              <w:left w:val="nil"/>
              <w:bottom w:val="nil"/>
              <w:right w:val="nil"/>
            </w:tcBorders>
          </w:tcPr>
          <w:p w14:paraId="56167DE2" w14:textId="77777777" w:rsidR="00F83B8B" w:rsidRDefault="000513FA">
            <w:pPr>
              <w:spacing w:after="0"/>
              <w:ind w:left="228"/>
            </w:pPr>
            <w:r>
              <w:rPr>
                <w:rFonts w:ascii="Times New Roman" w:eastAsia="Times New Roman" w:hAnsi="Times New Roman" w:cs="Times New Roman"/>
                <w:sz w:val="17"/>
              </w:rPr>
              <w:t>19.25 85.36</w:t>
            </w:r>
          </w:p>
        </w:tc>
        <w:tc>
          <w:tcPr>
            <w:tcW w:w="990" w:type="dxa"/>
            <w:tcBorders>
              <w:top w:val="nil"/>
              <w:left w:val="nil"/>
              <w:bottom w:val="nil"/>
              <w:right w:val="nil"/>
            </w:tcBorders>
          </w:tcPr>
          <w:p w14:paraId="37E82E21" w14:textId="77777777" w:rsidR="00F83B8B" w:rsidRDefault="000513FA">
            <w:pPr>
              <w:spacing w:after="0"/>
              <w:ind w:left="186" w:right="42"/>
            </w:pPr>
            <w:r>
              <w:rPr>
                <w:rFonts w:ascii="Times New Roman" w:eastAsia="Times New Roman" w:hAnsi="Times New Roman" w:cs="Times New Roman"/>
                <w:sz w:val="17"/>
              </w:rPr>
              <w:t>13.14 79.77</w:t>
            </w:r>
          </w:p>
        </w:tc>
        <w:tc>
          <w:tcPr>
            <w:tcW w:w="990" w:type="dxa"/>
            <w:tcBorders>
              <w:top w:val="nil"/>
              <w:left w:val="nil"/>
              <w:bottom w:val="nil"/>
              <w:right w:val="nil"/>
            </w:tcBorders>
          </w:tcPr>
          <w:p w14:paraId="613E7876" w14:textId="77777777" w:rsidR="00F83B8B" w:rsidRDefault="000513FA">
            <w:pPr>
              <w:spacing w:after="0"/>
              <w:ind w:left="228"/>
            </w:pPr>
            <w:r>
              <w:rPr>
                <w:rFonts w:ascii="Times New Roman" w:eastAsia="Times New Roman" w:hAnsi="Times New Roman" w:cs="Times New Roman"/>
                <w:sz w:val="17"/>
              </w:rPr>
              <w:t>14.58 80.99</w:t>
            </w:r>
          </w:p>
        </w:tc>
        <w:tc>
          <w:tcPr>
            <w:tcW w:w="552" w:type="dxa"/>
            <w:tcBorders>
              <w:top w:val="nil"/>
              <w:left w:val="nil"/>
              <w:bottom w:val="nil"/>
              <w:right w:val="nil"/>
            </w:tcBorders>
          </w:tcPr>
          <w:p w14:paraId="34A023DB" w14:textId="77777777" w:rsidR="00F83B8B" w:rsidRDefault="000513FA">
            <w:pPr>
              <w:spacing w:after="0"/>
              <w:jc w:val="center"/>
            </w:pPr>
            <w:r>
              <w:rPr>
                <w:rFonts w:ascii="Times New Roman" w:eastAsia="Times New Roman" w:hAnsi="Times New Roman" w:cs="Times New Roman"/>
                <w:sz w:val="17"/>
              </w:rPr>
              <w:t>11.40 79.96</w:t>
            </w:r>
          </w:p>
        </w:tc>
      </w:tr>
      <w:tr w:rsidR="00F83B8B" w14:paraId="410AAA8D" w14:textId="77777777">
        <w:trPr>
          <w:trHeight w:val="171"/>
        </w:trPr>
        <w:tc>
          <w:tcPr>
            <w:tcW w:w="1560" w:type="dxa"/>
            <w:tcBorders>
              <w:top w:val="nil"/>
              <w:left w:val="nil"/>
              <w:bottom w:val="nil"/>
              <w:right w:val="nil"/>
            </w:tcBorders>
          </w:tcPr>
          <w:p w14:paraId="674C3B65" w14:textId="77777777" w:rsidR="00F83B8B" w:rsidRDefault="000513FA">
            <w:pPr>
              <w:spacing w:after="0"/>
            </w:pPr>
            <w:r>
              <w:rPr>
                <w:rFonts w:ascii="Times New Roman" w:eastAsia="Times New Roman" w:hAnsi="Times New Roman" w:cs="Times New Roman"/>
                <w:sz w:val="17"/>
              </w:rPr>
              <w:t>CIW</w:t>
            </w:r>
          </w:p>
        </w:tc>
        <w:tc>
          <w:tcPr>
            <w:tcW w:w="905" w:type="dxa"/>
            <w:tcBorders>
              <w:top w:val="nil"/>
              <w:left w:val="nil"/>
              <w:bottom w:val="nil"/>
              <w:right w:val="nil"/>
            </w:tcBorders>
          </w:tcPr>
          <w:p w14:paraId="728F6FB9" w14:textId="77777777" w:rsidR="00F83B8B" w:rsidRDefault="000513FA">
            <w:pPr>
              <w:spacing w:after="0"/>
              <w:ind w:right="67"/>
              <w:jc w:val="center"/>
            </w:pPr>
            <w:r>
              <w:rPr>
                <w:rFonts w:ascii="Times New Roman" w:eastAsia="Times New Roman" w:hAnsi="Times New Roman" w:cs="Times New Roman"/>
                <w:sz w:val="17"/>
              </w:rPr>
              <w:t>93.72</w:t>
            </w:r>
          </w:p>
        </w:tc>
        <w:tc>
          <w:tcPr>
            <w:tcW w:w="905" w:type="dxa"/>
            <w:tcBorders>
              <w:top w:val="nil"/>
              <w:left w:val="nil"/>
              <w:bottom w:val="nil"/>
              <w:right w:val="nil"/>
            </w:tcBorders>
          </w:tcPr>
          <w:p w14:paraId="03BE0AD7" w14:textId="77777777" w:rsidR="00F83B8B" w:rsidRDefault="000513FA">
            <w:pPr>
              <w:spacing w:after="0"/>
              <w:ind w:left="186"/>
            </w:pPr>
            <w:r>
              <w:rPr>
                <w:rFonts w:ascii="Times New Roman" w:eastAsia="Times New Roman" w:hAnsi="Times New Roman" w:cs="Times New Roman"/>
                <w:sz w:val="17"/>
              </w:rPr>
              <w:t>93.80</w:t>
            </w:r>
          </w:p>
        </w:tc>
        <w:tc>
          <w:tcPr>
            <w:tcW w:w="905" w:type="dxa"/>
            <w:tcBorders>
              <w:top w:val="nil"/>
              <w:left w:val="nil"/>
              <w:bottom w:val="nil"/>
              <w:right w:val="nil"/>
            </w:tcBorders>
          </w:tcPr>
          <w:p w14:paraId="2CB28CAF" w14:textId="77777777" w:rsidR="00F83B8B" w:rsidRDefault="000513FA">
            <w:pPr>
              <w:spacing w:after="0"/>
              <w:ind w:left="186"/>
            </w:pPr>
            <w:r>
              <w:rPr>
                <w:rFonts w:ascii="Times New Roman" w:eastAsia="Times New Roman" w:hAnsi="Times New Roman" w:cs="Times New Roman"/>
                <w:sz w:val="17"/>
              </w:rPr>
              <w:t>86.19</w:t>
            </w:r>
          </w:p>
        </w:tc>
        <w:tc>
          <w:tcPr>
            <w:tcW w:w="905" w:type="dxa"/>
            <w:tcBorders>
              <w:top w:val="nil"/>
              <w:left w:val="nil"/>
              <w:bottom w:val="nil"/>
              <w:right w:val="nil"/>
            </w:tcBorders>
          </w:tcPr>
          <w:p w14:paraId="58CBE05A" w14:textId="77777777" w:rsidR="00F83B8B" w:rsidRDefault="000513FA">
            <w:pPr>
              <w:spacing w:after="0"/>
              <w:ind w:left="195"/>
            </w:pPr>
            <w:r>
              <w:rPr>
                <w:rFonts w:ascii="Times New Roman" w:eastAsia="Times New Roman" w:hAnsi="Times New Roman" w:cs="Times New Roman"/>
                <w:sz w:val="17"/>
              </w:rPr>
              <w:t>87.21</w:t>
            </w:r>
          </w:p>
        </w:tc>
        <w:tc>
          <w:tcPr>
            <w:tcW w:w="905" w:type="dxa"/>
            <w:tcBorders>
              <w:top w:val="nil"/>
              <w:left w:val="nil"/>
              <w:bottom w:val="nil"/>
              <w:right w:val="nil"/>
            </w:tcBorders>
          </w:tcPr>
          <w:p w14:paraId="206AC12D" w14:textId="77777777" w:rsidR="00F83B8B" w:rsidRDefault="000513FA">
            <w:pPr>
              <w:spacing w:after="0"/>
              <w:ind w:left="195"/>
            </w:pPr>
            <w:r>
              <w:rPr>
                <w:rFonts w:ascii="Times New Roman" w:eastAsia="Times New Roman" w:hAnsi="Times New Roman" w:cs="Times New Roman"/>
                <w:sz w:val="17"/>
              </w:rPr>
              <w:t>88.27</w:t>
            </w:r>
          </w:p>
        </w:tc>
        <w:tc>
          <w:tcPr>
            <w:tcW w:w="905" w:type="dxa"/>
            <w:tcBorders>
              <w:top w:val="nil"/>
              <w:left w:val="nil"/>
              <w:bottom w:val="nil"/>
              <w:right w:val="nil"/>
            </w:tcBorders>
          </w:tcPr>
          <w:p w14:paraId="3A81A514" w14:textId="77777777" w:rsidR="00F83B8B" w:rsidRDefault="000513FA">
            <w:pPr>
              <w:spacing w:after="0"/>
              <w:ind w:right="67"/>
              <w:jc w:val="center"/>
            </w:pPr>
            <w:r>
              <w:rPr>
                <w:rFonts w:ascii="Times New Roman" w:eastAsia="Times New Roman" w:hAnsi="Times New Roman" w:cs="Times New Roman"/>
                <w:sz w:val="17"/>
              </w:rPr>
              <w:t>95.59</w:t>
            </w:r>
          </w:p>
        </w:tc>
        <w:tc>
          <w:tcPr>
            <w:tcW w:w="990" w:type="dxa"/>
            <w:tcBorders>
              <w:top w:val="nil"/>
              <w:left w:val="nil"/>
              <w:bottom w:val="nil"/>
              <w:right w:val="nil"/>
            </w:tcBorders>
          </w:tcPr>
          <w:p w14:paraId="1AA6BFEB" w14:textId="77777777" w:rsidR="00F83B8B" w:rsidRDefault="000513FA">
            <w:pPr>
              <w:spacing w:after="0"/>
              <w:ind w:left="186"/>
            </w:pPr>
            <w:r>
              <w:rPr>
                <w:rFonts w:ascii="Times New Roman" w:eastAsia="Times New Roman" w:hAnsi="Times New Roman" w:cs="Times New Roman"/>
                <w:sz w:val="17"/>
              </w:rPr>
              <w:t>91.70</w:t>
            </w:r>
          </w:p>
        </w:tc>
        <w:tc>
          <w:tcPr>
            <w:tcW w:w="990" w:type="dxa"/>
            <w:tcBorders>
              <w:top w:val="nil"/>
              <w:left w:val="nil"/>
              <w:bottom w:val="nil"/>
              <w:right w:val="nil"/>
            </w:tcBorders>
          </w:tcPr>
          <w:p w14:paraId="0A1D5113" w14:textId="77777777" w:rsidR="00F83B8B" w:rsidRDefault="000513FA">
            <w:pPr>
              <w:spacing w:after="0"/>
              <w:ind w:left="228"/>
            </w:pPr>
            <w:r>
              <w:rPr>
                <w:rFonts w:ascii="Times New Roman" w:eastAsia="Times New Roman" w:hAnsi="Times New Roman" w:cs="Times New Roman"/>
                <w:sz w:val="17"/>
              </w:rPr>
              <w:t>92.81</w:t>
            </w:r>
          </w:p>
        </w:tc>
        <w:tc>
          <w:tcPr>
            <w:tcW w:w="552" w:type="dxa"/>
            <w:tcBorders>
              <w:top w:val="nil"/>
              <w:left w:val="nil"/>
              <w:bottom w:val="nil"/>
              <w:right w:val="nil"/>
            </w:tcBorders>
          </w:tcPr>
          <w:p w14:paraId="21BBE9F2" w14:textId="77777777" w:rsidR="00F83B8B" w:rsidRDefault="000513FA">
            <w:pPr>
              <w:spacing w:after="0"/>
              <w:ind w:left="86"/>
            </w:pPr>
            <w:r>
              <w:rPr>
                <w:rFonts w:ascii="Times New Roman" w:eastAsia="Times New Roman" w:hAnsi="Times New Roman" w:cs="Times New Roman"/>
                <w:sz w:val="17"/>
              </w:rPr>
              <w:t>89.98</w:t>
            </w:r>
          </w:p>
        </w:tc>
      </w:tr>
      <w:tr w:rsidR="00F83B8B" w14:paraId="7DFA776B" w14:textId="77777777">
        <w:trPr>
          <w:trHeight w:val="367"/>
        </w:trPr>
        <w:tc>
          <w:tcPr>
            <w:tcW w:w="1560" w:type="dxa"/>
            <w:tcBorders>
              <w:top w:val="nil"/>
              <w:left w:val="nil"/>
              <w:bottom w:val="nil"/>
              <w:right w:val="nil"/>
            </w:tcBorders>
          </w:tcPr>
          <w:p w14:paraId="513DC18F" w14:textId="77777777" w:rsidR="00F83B8B" w:rsidRDefault="000513FA">
            <w:pPr>
              <w:spacing w:after="0"/>
            </w:pPr>
            <w:r>
              <w:rPr>
                <w:rFonts w:ascii="Times New Roman" w:eastAsia="Times New Roman" w:hAnsi="Times New Roman" w:cs="Times New Roman"/>
                <w:sz w:val="17"/>
              </w:rPr>
              <w:t>F1</w:t>
            </w:r>
          </w:p>
          <w:p w14:paraId="493758B9" w14:textId="77777777" w:rsidR="00F83B8B" w:rsidRDefault="000513FA">
            <w:pPr>
              <w:spacing w:after="0"/>
            </w:pPr>
            <w:r>
              <w:rPr>
                <w:rFonts w:ascii="Times New Roman" w:eastAsia="Times New Roman" w:hAnsi="Times New Roman" w:cs="Times New Roman"/>
                <w:sz w:val="17"/>
              </w:rPr>
              <w:t>F2</w:t>
            </w:r>
          </w:p>
        </w:tc>
        <w:tc>
          <w:tcPr>
            <w:tcW w:w="905" w:type="dxa"/>
            <w:tcBorders>
              <w:top w:val="nil"/>
              <w:left w:val="nil"/>
              <w:bottom w:val="nil"/>
              <w:right w:val="nil"/>
            </w:tcBorders>
          </w:tcPr>
          <w:p w14:paraId="6B539FE0" w14:textId="77777777" w:rsidR="00F83B8B" w:rsidRDefault="000513FA">
            <w:pPr>
              <w:spacing w:after="0"/>
              <w:ind w:left="18"/>
              <w:jc w:val="center"/>
            </w:pPr>
            <w:r>
              <w:rPr>
                <w:rFonts w:ascii="Times New Roman" w:eastAsia="Times New Roman" w:hAnsi="Times New Roman" w:cs="Times New Roman"/>
                <w:sz w:val="17"/>
              </w:rPr>
              <w:t>9.46</w:t>
            </w:r>
          </w:p>
          <w:p w14:paraId="02293915" w14:textId="77777777" w:rsidR="00F83B8B" w:rsidRDefault="000513FA">
            <w:pPr>
              <w:spacing w:after="0"/>
              <w:ind w:left="17"/>
              <w:jc w:val="center"/>
            </w:pPr>
            <w:r>
              <w:rPr>
                <w:rFonts w:ascii="Times New Roman" w:eastAsia="Times New Roman" w:hAnsi="Times New Roman" w:cs="Times New Roman"/>
                <w:sz w:val="17"/>
              </w:rPr>
              <w:t>8.80</w:t>
            </w:r>
          </w:p>
        </w:tc>
        <w:tc>
          <w:tcPr>
            <w:tcW w:w="905" w:type="dxa"/>
            <w:tcBorders>
              <w:top w:val="nil"/>
              <w:left w:val="nil"/>
              <w:bottom w:val="nil"/>
              <w:right w:val="nil"/>
            </w:tcBorders>
          </w:tcPr>
          <w:p w14:paraId="027F92E7" w14:textId="77777777" w:rsidR="00F83B8B" w:rsidRDefault="000513FA">
            <w:pPr>
              <w:spacing w:after="0"/>
              <w:ind w:right="67"/>
              <w:jc w:val="center"/>
            </w:pPr>
            <w:r>
              <w:rPr>
                <w:rFonts w:ascii="Times New Roman" w:eastAsia="Times New Roman" w:hAnsi="Times New Roman" w:cs="Times New Roman"/>
                <w:sz w:val="17"/>
              </w:rPr>
              <w:t>5.15</w:t>
            </w:r>
          </w:p>
          <w:p w14:paraId="73336B34" w14:textId="77777777" w:rsidR="00F83B8B" w:rsidRDefault="000513FA">
            <w:pPr>
              <w:spacing w:after="0"/>
              <w:ind w:right="68"/>
              <w:jc w:val="center"/>
            </w:pPr>
            <w:r>
              <w:rPr>
                <w:rFonts w:ascii="Times New Roman" w:eastAsia="Times New Roman" w:hAnsi="Times New Roman" w:cs="Times New Roman"/>
                <w:sz w:val="17"/>
              </w:rPr>
              <w:t>2.23</w:t>
            </w:r>
          </w:p>
        </w:tc>
        <w:tc>
          <w:tcPr>
            <w:tcW w:w="905" w:type="dxa"/>
            <w:tcBorders>
              <w:top w:val="nil"/>
              <w:left w:val="nil"/>
              <w:bottom w:val="nil"/>
              <w:right w:val="nil"/>
            </w:tcBorders>
          </w:tcPr>
          <w:p w14:paraId="16A49F14" w14:textId="77777777" w:rsidR="00F83B8B" w:rsidRDefault="000513FA">
            <w:pPr>
              <w:spacing w:after="0"/>
              <w:ind w:left="186" w:right="42" w:firstLine="85"/>
            </w:pPr>
            <w:r>
              <w:rPr>
                <w:rFonts w:ascii="Times New Roman" w:eastAsia="Times New Roman" w:hAnsi="Times New Roman" w:cs="Times New Roman"/>
                <w:sz w:val="17"/>
              </w:rPr>
              <w:t>5.29 10.6</w:t>
            </w:r>
          </w:p>
        </w:tc>
        <w:tc>
          <w:tcPr>
            <w:tcW w:w="905" w:type="dxa"/>
            <w:tcBorders>
              <w:top w:val="nil"/>
              <w:left w:val="nil"/>
              <w:bottom w:val="nil"/>
              <w:right w:val="nil"/>
            </w:tcBorders>
          </w:tcPr>
          <w:p w14:paraId="4477718C" w14:textId="77777777" w:rsidR="00F83B8B" w:rsidRDefault="000513FA">
            <w:pPr>
              <w:spacing w:after="0"/>
              <w:ind w:left="119"/>
            </w:pPr>
            <w:r>
              <w:rPr>
                <w:noProof/>
              </w:rPr>
              <w:drawing>
                <wp:inline distT="0" distB="0" distL="0" distR="0" wp14:anchorId="69C1B4B0" wp14:editId="473DAC16">
                  <wp:extent cx="5989320" cy="192024"/>
                  <wp:effectExtent l="0" t="0" r="0" b="0"/>
                  <wp:docPr id="75986" name="Picture 75986"/>
                  <wp:cNvGraphicFramePr/>
                  <a:graphic xmlns:a="http://schemas.openxmlformats.org/drawingml/2006/main">
                    <a:graphicData uri="http://schemas.openxmlformats.org/drawingml/2006/picture">
                      <pic:pic xmlns:pic="http://schemas.openxmlformats.org/drawingml/2006/picture">
                        <pic:nvPicPr>
                          <pic:cNvPr id="75986" name="Picture 75986"/>
                          <pic:cNvPicPr/>
                        </pic:nvPicPr>
                        <pic:blipFill>
                          <a:blip r:embed="rId34"/>
                          <a:stretch>
                            <a:fillRect/>
                          </a:stretch>
                        </pic:blipFill>
                        <pic:spPr>
                          <a:xfrm>
                            <a:off x="0" y="0"/>
                            <a:ext cx="5989320" cy="192024"/>
                          </a:xfrm>
                          <a:prstGeom prst="rect">
                            <a:avLst/>
                          </a:prstGeom>
                        </pic:spPr>
                      </pic:pic>
                    </a:graphicData>
                  </a:graphic>
                </wp:inline>
              </w:drawing>
            </w:r>
          </w:p>
        </w:tc>
        <w:tc>
          <w:tcPr>
            <w:tcW w:w="905" w:type="dxa"/>
            <w:tcBorders>
              <w:top w:val="nil"/>
              <w:left w:val="nil"/>
              <w:bottom w:val="nil"/>
              <w:right w:val="nil"/>
            </w:tcBorders>
          </w:tcPr>
          <w:p w14:paraId="354BD2F0" w14:textId="77777777" w:rsidR="00F83B8B" w:rsidRDefault="000513FA">
            <w:pPr>
              <w:spacing w:after="0"/>
              <w:ind w:left="119"/>
            </w:pPr>
            <w:r>
              <w:rPr>
                <w:noProof/>
              </w:rPr>
              <w:drawing>
                <wp:inline distT="0" distB="0" distL="0" distR="0" wp14:anchorId="23FFB444" wp14:editId="23B35A3D">
                  <wp:extent cx="5989320" cy="192024"/>
                  <wp:effectExtent l="0" t="0" r="0" b="0"/>
                  <wp:docPr id="75987" name="Picture 75987"/>
                  <wp:cNvGraphicFramePr/>
                  <a:graphic xmlns:a="http://schemas.openxmlformats.org/drawingml/2006/main">
                    <a:graphicData uri="http://schemas.openxmlformats.org/drawingml/2006/picture">
                      <pic:pic xmlns:pic="http://schemas.openxmlformats.org/drawingml/2006/picture">
                        <pic:nvPicPr>
                          <pic:cNvPr id="75987" name="Picture 75987"/>
                          <pic:cNvPicPr/>
                        </pic:nvPicPr>
                        <pic:blipFill>
                          <a:blip r:embed="rId35"/>
                          <a:stretch>
                            <a:fillRect/>
                          </a:stretch>
                        </pic:blipFill>
                        <pic:spPr>
                          <a:xfrm>
                            <a:off x="0" y="0"/>
                            <a:ext cx="5989320" cy="192024"/>
                          </a:xfrm>
                          <a:prstGeom prst="rect">
                            <a:avLst/>
                          </a:prstGeom>
                        </pic:spPr>
                      </pic:pic>
                    </a:graphicData>
                  </a:graphic>
                </wp:inline>
              </w:drawing>
            </w:r>
          </w:p>
        </w:tc>
        <w:tc>
          <w:tcPr>
            <w:tcW w:w="905" w:type="dxa"/>
            <w:tcBorders>
              <w:top w:val="nil"/>
              <w:left w:val="nil"/>
              <w:bottom w:val="nil"/>
              <w:right w:val="nil"/>
            </w:tcBorders>
          </w:tcPr>
          <w:p w14:paraId="38E81B2D" w14:textId="77777777" w:rsidR="00F83B8B" w:rsidRDefault="000513FA">
            <w:pPr>
              <w:spacing w:after="0"/>
              <w:ind w:left="17"/>
              <w:jc w:val="center"/>
            </w:pPr>
            <w:r>
              <w:rPr>
                <w:rFonts w:ascii="Times New Roman" w:eastAsia="Times New Roman" w:hAnsi="Times New Roman" w:cs="Times New Roman"/>
                <w:sz w:val="17"/>
              </w:rPr>
              <w:t>4.12</w:t>
            </w:r>
          </w:p>
          <w:p w14:paraId="3B676CF5" w14:textId="77777777" w:rsidR="00F83B8B" w:rsidRDefault="000513FA">
            <w:pPr>
              <w:spacing w:after="0"/>
              <w:ind w:left="16"/>
              <w:jc w:val="center"/>
            </w:pPr>
            <w:r>
              <w:rPr>
                <w:rFonts w:ascii="Times New Roman" w:eastAsia="Times New Roman" w:hAnsi="Times New Roman" w:cs="Times New Roman"/>
                <w:sz w:val="17"/>
              </w:rPr>
              <w:t>9.86</w:t>
            </w:r>
          </w:p>
        </w:tc>
        <w:tc>
          <w:tcPr>
            <w:tcW w:w="990" w:type="dxa"/>
            <w:tcBorders>
              <w:top w:val="nil"/>
              <w:left w:val="nil"/>
              <w:bottom w:val="nil"/>
              <w:right w:val="nil"/>
            </w:tcBorders>
          </w:tcPr>
          <w:p w14:paraId="09CBC428" w14:textId="77777777" w:rsidR="00F83B8B" w:rsidRDefault="000513FA">
            <w:pPr>
              <w:spacing w:after="0"/>
              <w:ind w:left="270"/>
            </w:pPr>
            <w:r>
              <w:rPr>
                <w:rFonts w:ascii="Times New Roman" w:eastAsia="Times New Roman" w:hAnsi="Times New Roman" w:cs="Times New Roman"/>
                <w:sz w:val="17"/>
              </w:rPr>
              <w:t>7.52</w:t>
            </w:r>
          </w:p>
          <w:p w14:paraId="6930DB24" w14:textId="77777777" w:rsidR="00F83B8B" w:rsidRDefault="000513FA">
            <w:pPr>
              <w:spacing w:after="0"/>
              <w:ind w:left="270"/>
            </w:pPr>
            <w:r>
              <w:rPr>
                <w:rFonts w:ascii="Times New Roman" w:eastAsia="Times New Roman" w:hAnsi="Times New Roman" w:cs="Times New Roman"/>
                <w:sz w:val="17"/>
              </w:rPr>
              <w:t>6.01</w:t>
            </w:r>
          </w:p>
        </w:tc>
        <w:tc>
          <w:tcPr>
            <w:tcW w:w="990" w:type="dxa"/>
            <w:tcBorders>
              <w:top w:val="nil"/>
              <w:left w:val="nil"/>
              <w:bottom w:val="nil"/>
              <w:right w:val="nil"/>
            </w:tcBorders>
          </w:tcPr>
          <w:p w14:paraId="1253DF27" w14:textId="77777777" w:rsidR="00F83B8B" w:rsidRDefault="000513FA">
            <w:pPr>
              <w:spacing w:after="0"/>
              <w:ind w:right="68"/>
              <w:jc w:val="center"/>
            </w:pPr>
            <w:r>
              <w:rPr>
                <w:rFonts w:ascii="Times New Roman" w:eastAsia="Times New Roman" w:hAnsi="Times New Roman" w:cs="Times New Roman"/>
                <w:sz w:val="17"/>
              </w:rPr>
              <w:t>6.80</w:t>
            </w:r>
          </w:p>
          <w:p w14:paraId="36A4A44D" w14:textId="77777777" w:rsidR="00F83B8B" w:rsidRDefault="000513FA">
            <w:pPr>
              <w:spacing w:after="0"/>
              <w:ind w:right="69"/>
              <w:jc w:val="center"/>
            </w:pPr>
            <w:r>
              <w:rPr>
                <w:rFonts w:ascii="Times New Roman" w:eastAsia="Times New Roman" w:hAnsi="Times New Roman" w:cs="Times New Roman"/>
                <w:sz w:val="17"/>
              </w:rPr>
              <w:t>6.35</w:t>
            </w:r>
          </w:p>
        </w:tc>
        <w:tc>
          <w:tcPr>
            <w:tcW w:w="552" w:type="dxa"/>
            <w:tcBorders>
              <w:top w:val="nil"/>
              <w:left w:val="nil"/>
              <w:bottom w:val="nil"/>
              <w:right w:val="nil"/>
            </w:tcBorders>
          </w:tcPr>
          <w:p w14:paraId="653FDC3C" w14:textId="77777777" w:rsidR="00F83B8B" w:rsidRDefault="000513FA">
            <w:pPr>
              <w:spacing w:after="0"/>
              <w:ind w:left="84"/>
              <w:jc w:val="center"/>
            </w:pPr>
            <w:r>
              <w:rPr>
                <w:rFonts w:ascii="Times New Roman" w:eastAsia="Times New Roman" w:hAnsi="Times New Roman" w:cs="Times New Roman"/>
                <w:sz w:val="17"/>
              </w:rPr>
              <w:t>4.30</w:t>
            </w:r>
          </w:p>
          <w:p w14:paraId="5DF0E7D3" w14:textId="77777777" w:rsidR="00F83B8B" w:rsidRDefault="000513FA">
            <w:pPr>
              <w:spacing w:after="0"/>
              <w:ind w:left="83"/>
              <w:jc w:val="center"/>
            </w:pPr>
            <w:r>
              <w:rPr>
                <w:rFonts w:ascii="Times New Roman" w:eastAsia="Times New Roman" w:hAnsi="Times New Roman" w:cs="Times New Roman"/>
                <w:sz w:val="17"/>
              </w:rPr>
              <w:t>8.07</w:t>
            </w:r>
          </w:p>
        </w:tc>
      </w:tr>
      <w:tr w:rsidR="00F83B8B" w14:paraId="03AAACF6" w14:textId="77777777">
        <w:trPr>
          <w:trHeight w:val="179"/>
        </w:trPr>
        <w:tc>
          <w:tcPr>
            <w:tcW w:w="1560" w:type="dxa"/>
            <w:tcBorders>
              <w:top w:val="nil"/>
              <w:left w:val="nil"/>
              <w:bottom w:val="nil"/>
              <w:right w:val="nil"/>
            </w:tcBorders>
          </w:tcPr>
          <w:p w14:paraId="0CC4480C" w14:textId="77777777" w:rsidR="00F83B8B" w:rsidRDefault="000513FA">
            <w:pPr>
              <w:spacing w:after="0"/>
            </w:pPr>
            <w:r>
              <w:rPr>
                <w:rFonts w:ascii="Times New Roman" w:eastAsia="Times New Roman" w:hAnsi="Times New Roman" w:cs="Times New Roman"/>
                <w:sz w:val="17"/>
              </w:rPr>
              <w:t>La</w:t>
            </w:r>
          </w:p>
        </w:tc>
        <w:tc>
          <w:tcPr>
            <w:tcW w:w="905" w:type="dxa"/>
            <w:tcBorders>
              <w:top w:val="nil"/>
              <w:left w:val="nil"/>
              <w:bottom w:val="nil"/>
              <w:right w:val="nil"/>
            </w:tcBorders>
          </w:tcPr>
          <w:p w14:paraId="610CB7B8" w14:textId="77777777" w:rsidR="00F83B8B" w:rsidRDefault="000513FA">
            <w:pPr>
              <w:spacing w:after="0"/>
              <w:ind w:left="228"/>
            </w:pPr>
            <w:r>
              <w:rPr>
                <w:rFonts w:ascii="Times New Roman" w:eastAsia="Times New Roman" w:hAnsi="Times New Roman" w:cs="Times New Roman"/>
                <w:sz w:val="17"/>
              </w:rPr>
              <w:t>20.9</w:t>
            </w:r>
          </w:p>
        </w:tc>
        <w:tc>
          <w:tcPr>
            <w:tcW w:w="905" w:type="dxa"/>
            <w:tcBorders>
              <w:top w:val="nil"/>
              <w:left w:val="nil"/>
              <w:bottom w:val="nil"/>
              <w:right w:val="nil"/>
            </w:tcBorders>
          </w:tcPr>
          <w:p w14:paraId="3FF0F2FF" w14:textId="77777777" w:rsidR="00F83B8B" w:rsidRDefault="000513FA">
            <w:pPr>
              <w:spacing w:after="0"/>
              <w:ind w:left="186"/>
            </w:pPr>
            <w:r>
              <w:rPr>
                <w:rFonts w:ascii="Times New Roman" w:eastAsia="Times New Roman" w:hAnsi="Times New Roman" w:cs="Times New Roman"/>
                <w:sz w:val="17"/>
              </w:rPr>
              <w:t>15.4</w:t>
            </w:r>
          </w:p>
        </w:tc>
        <w:tc>
          <w:tcPr>
            <w:tcW w:w="905" w:type="dxa"/>
            <w:tcBorders>
              <w:top w:val="nil"/>
              <w:left w:val="nil"/>
              <w:bottom w:val="nil"/>
              <w:right w:val="nil"/>
            </w:tcBorders>
          </w:tcPr>
          <w:p w14:paraId="19A702B8" w14:textId="77777777" w:rsidR="00F83B8B" w:rsidRDefault="000513FA">
            <w:pPr>
              <w:spacing w:after="0"/>
              <w:ind w:left="186"/>
            </w:pPr>
            <w:r>
              <w:rPr>
                <w:rFonts w:ascii="Times New Roman" w:eastAsia="Times New Roman" w:hAnsi="Times New Roman" w:cs="Times New Roman"/>
                <w:sz w:val="17"/>
              </w:rPr>
              <w:t>16.8</w:t>
            </w:r>
          </w:p>
        </w:tc>
        <w:tc>
          <w:tcPr>
            <w:tcW w:w="905" w:type="dxa"/>
            <w:tcBorders>
              <w:top w:val="nil"/>
              <w:left w:val="nil"/>
              <w:bottom w:val="nil"/>
              <w:right w:val="nil"/>
            </w:tcBorders>
          </w:tcPr>
          <w:p w14:paraId="37201DC4" w14:textId="77777777" w:rsidR="00F83B8B" w:rsidRDefault="000513FA">
            <w:pPr>
              <w:spacing w:after="0"/>
              <w:ind w:left="195"/>
            </w:pPr>
            <w:r>
              <w:rPr>
                <w:rFonts w:ascii="Times New Roman" w:eastAsia="Times New Roman" w:hAnsi="Times New Roman" w:cs="Times New Roman"/>
                <w:sz w:val="17"/>
              </w:rPr>
              <w:t>15.2</w:t>
            </w:r>
          </w:p>
        </w:tc>
        <w:tc>
          <w:tcPr>
            <w:tcW w:w="905" w:type="dxa"/>
            <w:tcBorders>
              <w:top w:val="nil"/>
              <w:left w:val="nil"/>
              <w:bottom w:val="nil"/>
              <w:right w:val="nil"/>
            </w:tcBorders>
          </w:tcPr>
          <w:p w14:paraId="6622C8A2" w14:textId="77777777" w:rsidR="00F83B8B" w:rsidRDefault="000513FA">
            <w:pPr>
              <w:spacing w:after="0"/>
              <w:ind w:left="195"/>
            </w:pPr>
            <w:r>
              <w:rPr>
                <w:rFonts w:ascii="Times New Roman" w:eastAsia="Times New Roman" w:hAnsi="Times New Roman" w:cs="Times New Roman"/>
                <w:sz w:val="17"/>
              </w:rPr>
              <w:t>20.0</w:t>
            </w:r>
          </w:p>
        </w:tc>
        <w:tc>
          <w:tcPr>
            <w:tcW w:w="905" w:type="dxa"/>
            <w:tcBorders>
              <w:top w:val="nil"/>
              <w:left w:val="nil"/>
              <w:bottom w:val="nil"/>
              <w:right w:val="nil"/>
            </w:tcBorders>
          </w:tcPr>
          <w:p w14:paraId="5F77E649" w14:textId="77777777" w:rsidR="00F83B8B" w:rsidRDefault="000513FA">
            <w:pPr>
              <w:spacing w:after="0"/>
              <w:ind w:left="228"/>
            </w:pPr>
            <w:r>
              <w:rPr>
                <w:rFonts w:ascii="Times New Roman" w:eastAsia="Times New Roman" w:hAnsi="Times New Roman" w:cs="Times New Roman"/>
                <w:sz w:val="17"/>
              </w:rPr>
              <w:t>12.5</w:t>
            </w:r>
          </w:p>
        </w:tc>
        <w:tc>
          <w:tcPr>
            <w:tcW w:w="990" w:type="dxa"/>
            <w:tcBorders>
              <w:top w:val="nil"/>
              <w:left w:val="nil"/>
              <w:bottom w:val="nil"/>
              <w:right w:val="nil"/>
            </w:tcBorders>
          </w:tcPr>
          <w:p w14:paraId="15CA6CE4" w14:textId="77777777" w:rsidR="00F83B8B" w:rsidRDefault="000513FA">
            <w:pPr>
              <w:spacing w:after="0"/>
              <w:ind w:left="186"/>
            </w:pPr>
            <w:r>
              <w:rPr>
                <w:rFonts w:ascii="Times New Roman" w:eastAsia="Times New Roman" w:hAnsi="Times New Roman" w:cs="Times New Roman"/>
                <w:sz w:val="17"/>
              </w:rPr>
              <w:t>17.6</w:t>
            </w:r>
          </w:p>
        </w:tc>
        <w:tc>
          <w:tcPr>
            <w:tcW w:w="990" w:type="dxa"/>
            <w:tcBorders>
              <w:top w:val="nil"/>
              <w:left w:val="nil"/>
              <w:bottom w:val="nil"/>
              <w:right w:val="nil"/>
            </w:tcBorders>
          </w:tcPr>
          <w:p w14:paraId="11C02FA9" w14:textId="77777777" w:rsidR="00F83B8B" w:rsidRDefault="000513FA">
            <w:pPr>
              <w:spacing w:after="0"/>
              <w:ind w:left="228"/>
            </w:pPr>
            <w:r>
              <w:rPr>
                <w:rFonts w:ascii="Times New Roman" w:eastAsia="Times New Roman" w:hAnsi="Times New Roman" w:cs="Times New Roman"/>
                <w:sz w:val="17"/>
              </w:rPr>
              <w:t>12.2</w:t>
            </w:r>
          </w:p>
        </w:tc>
        <w:tc>
          <w:tcPr>
            <w:tcW w:w="552" w:type="dxa"/>
            <w:tcBorders>
              <w:top w:val="nil"/>
              <w:left w:val="nil"/>
              <w:bottom w:val="nil"/>
              <w:right w:val="nil"/>
            </w:tcBorders>
          </w:tcPr>
          <w:p w14:paraId="14F12F27" w14:textId="77777777" w:rsidR="00F83B8B" w:rsidRDefault="000513FA">
            <w:pPr>
              <w:spacing w:after="0"/>
              <w:ind w:left="86"/>
            </w:pPr>
            <w:r>
              <w:rPr>
                <w:rFonts w:ascii="Times New Roman" w:eastAsia="Times New Roman" w:hAnsi="Times New Roman" w:cs="Times New Roman"/>
                <w:sz w:val="17"/>
              </w:rPr>
              <w:t>16.3</w:t>
            </w:r>
          </w:p>
        </w:tc>
      </w:tr>
      <w:tr w:rsidR="00F83B8B" w14:paraId="5D0932CC" w14:textId="77777777">
        <w:trPr>
          <w:trHeight w:val="179"/>
        </w:trPr>
        <w:tc>
          <w:tcPr>
            <w:tcW w:w="1560" w:type="dxa"/>
            <w:tcBorders>
              <w:top w:val="nil"/>
              <w:left w:val="nil"/>
              <w:bottom w:val="nil"/>
              <w:right w:val="nil"/>
            </w:tcBorders>
          </w:tcPr>
          <w:p w14:paraId="45B9F8E9" w14:textId="77777777" w:rsidR="00F83B8B" w:rsidRDefault="000513FA">
            <w:pPr>
              <w:spacing w:after="0"/>
            </w:pPr>
            <w:r>
              <w:rPr>
                <w:rFonts w:ascii="Times New Roman" w:eastAsia="Times New Roman" w:hAnsi="Times New Roman" w:cs="Times New Roman"/>
                <w:sz w:val="17"/>
              </w:rPr>
              <w:t>Ce</w:t>
            </w:r>
          </w:p>
        </w:tc>
        <w:tc>
          <w:tcPr>
            <w:tcW w:w="905" w:type="dxa"/>
            <w:tcBorders>
              <w:top w:val="nil"/>
              <w:left w:val="nil"/>
              <w:bottom w:val="nil"/>
              <w:right w:val="nil"/>
            </w:tcBorders>
          </w:tcPr>
          <w:p w14:paraId="0A8EEE8B" w14:textId="77777777" w:rsidR="00F83B8B" w:rsidRDefault="000513FA">
            <w:pPr>
              <w:spacing w:after="0"/>
              <w:ind w:left="228"/>
            </w:pPr>
            <w:r>
              <w:rPr>
                <w:rFonts w:ascii="Times New Roman" w:eastAsia="Times New Roman" w:hAnsi="Times New Roman" w:cs="Times New Roman"/>
                <w:sz w:val="17"/>
              </w:rPr>
              <w:t>35.4</w:t>
            </w:r>
          </w:p>
        </w:tc>
        <w:tc>
          <w:tcPr>
            <w:tcW w:w="905" w:type="dxa"/>
            <w:tcBorders>
              <w:top w:val="nil"/>
              <w:left w:val="nil"/>
              <w:bottom w:val="nil"/>
              <w:right w:val="nil"/>
            </w:tcBorders>
          </w:tcPr>
          <w:p w14:paraId="2862138E" w14:textId="77777777" w:rsidR="00F83B8B" w:rsidRDefault="000513FA">
            <w:pPr>
              <w:spacing w:after="0"/>
              <w:ind w:left="186"/>
            </w:pPr>
            <w:r>
              <w:rPr>
                <w:rFonts w:ascii="Times New Roman" w:eastAsia="Times New Roman" w:hAnsi="Times New Roman" w:cs="Times New Roman"/>
                <w:sz w:val="17"/>
              </w:rPr>
              <w:t>23.4</w:t>
            </w:r>
          </w:p>
        </w:tc>
        <w:tc>
          <w:tcPr>
            <w:tcW w:w="905" w:type="dxa"/>
            <w:tcBorders>
              <w:top w:val="nil"/>
              <w:left w:val="nil"/>
              <w:bottom w:val="nil"/>
              <w:right w:val="nil"/>
            </w:tcBorders>
          </w:tcPr>
          <w:p w14:paraId="5594E5E2" w14:textId="77777777" w:rsidR="00F83B8B" w:rsidRDefault="000513FA">
            <w:pPr>
              <w:spacing w:after="0"/>
              <w:ind w:left="186"/>
            </w:pPr>
            <w:r>
              <w:rPr>
                <w:rFonts w:ascii="Times New Roman" w:eastAsia="Times New Roman" w:hAnsi="Times New Roman" w:cs="Times New Roman"/>
                <w:sz w:val="17"/>
              </w:rPr>
              <w:t>32.1</w:t>
            </w:r>
          </w:p>
        </w:tc>
        <w:tc>
          <w:tcPr>
            <w:tcW w:w="905" w:type="dxa"/>
            <w:tcBorders>
              <w:top w:val="nil"/>
              <w:left w:val="nil"/>
              <w:bottom w:val="nil"/>
              <w:right w:val="nil"/>
            </w:tcBorders>
          </w:tcPr>
          <w:p w14:paraId="4C43EAE3" w14:textId="77777777" w:rsidR="00F83B8B" w:rsidRDefault="000513FA">
            <w:pPr>
              <w:spacing w:after="0"/>
              <w:ind w:left="195"/>
            </w:pPr>
            <w:r>
              <w:rPr>
                <w:rFonts w:ascii="Times New Roman" w:eastAsia="Times New Roman" w:hAnsi="Times New Roman" w:cs="Times New Roman"/>
                <w:sz w:val="17"/>
              </w:rPr>
              <w:t>28.8</w:t>
            </w:r>
          </w:p>
        </w:tc>
        <w:tc>
          <w:tcPr>
            <w:tcW w:w="905" w:type="dxa"/>
            <w:tcBorders>
              <w:top w:val="nil"/>
              <w:left w:val="nil"/>
              <w:bottom w:val="nil"/>
              <w:right w:val="nil"/>
            </w:tcBorders>
          </w:tcPr>
          <w:p w14:paraId="6496F3DC" w14:textId="77777777" w:rsidR="00F83B8B" w:rsidRDefault="000513FA">
            <w:pPr>
              <w:spacing w:after="0"/>
              <w:ind w:left="195"/>
            </w:pPr>
            <w:r>
              <w:rPr>
                <w:rFonts w:ascii="Times New Roman" w:eastAsia="Times New Roman" w:hAnsi="Times New Roman" w:cs="Times New Roman"/>
                <w:sz w:val="17"/>
              </w:rPr>
              <w:t>31.1</w:t>
            </w:r>
          </w:p>
        </w:tc>
        <w:tc>
          <w:tcPr>
            <w:tcW w:w="905" w:type="dxa"/>
            <w:tcBorders>
              <w:top w:val="nil"/>
              <w:left w:val="nil"/>
              <w:bottom w:val="nil"/>
              <w:right w:val="nil"/>
            </w:tcBorders>
          </w:tcPr>
          <w:p w14:paraId="0E162042" w14:textId="77777777" w:rsidR="00F83B8B" w:rsidRDefault="000513FA">
            <w:pPr>
              <w:spacing w:after="0"/>
              <w:ind w:left="228"/>
            </w:pPr>
            <w:r>
              <w:rPr>
                <w:rFonts w:ascii="Times New Roman" w:eastAsia="Times New Roman" w:hAnsi="Times New Roman" w:cs="Times New Roman"/>
                <w:sz w:val="17"/>
              </w:rPr>
              <w:t>25.9</w:t>
            </w:r>
          </w:p>
        </w:tc>
        <w:tc>
          <w:tcPr>
            <w:tcW w:w="990" w:type="dxa"/>
            <w:tcBorders>
              <w:top w:val="nil"/>
              <w:left w:val="nil"/>
              <w:bottom w:val="nil"/>
              <w:right w:val="nil"/>
            </w:tcBorders>
          </w:tcPr>
          <w:p w14:paraId="01E03595" w14:textId="77777777" w:rsidR="00F83B8B" w:rsidRDefault="000513FA">
            <w:pPr>
              <w:spacing w:after="0"/>
              <w:ind w:left="186"/>
            </w:pPr>
            <w:r>
              <w:rPr>
                <w:rFonts w:ascii="Times New Roman" w:eastAsia="Times New Roman" w:hAnsi="Times New Roman" w:cs="Times New Roman"/>
                <w:sz w:val="17"/>
              </w:rPr>
              <w:t>29.5</w:t>
            </w:r>
          </w:p>
        </w:tc>
        <w:tc>
          <w:tcPr>
            <w:tcW w:w="990" w:type="dxa"/>
            <w:tcBorders>
              <w:top w:val="nil"/>
              <w:left w:val="nil"/>
              <w:bottom w:val="nil"/>
              <w:right w:val="nil"/>
            </w:tcBorders>
          </w:tcPr>
          <w:p w14:paraId="1174520C" w14:textId="77777777" w:rsidR="00F83B8B" w:rsidRDefault="000513FA">
            <w:pPr>
              <w:spacing w:after="0"/>
              <w:ind w:left="228"/>
            </w:pPr>
            <w:r>
              <w:rPr>
                <w:rFonts w:ascii="Times New Roman" w:eastAsia="Times New Roman" w:hAnsi="Times New Roman" w:cs="Times New Roman"/>
                <w:sz w:val="17"/>
              </w:rPr>
              <w:t>17.5</w:t>
            </w:r>
          </w:p>
        </w:tc>
        <w:tc>
          <w:tcPr>
            <w:tcW w:w="552" w:type="dxa"/>
            <w:tcBorders>
              <w:top w:val="nil"/>
              <w:left w:val="nil"/>
              <w:bottom w:val="nil"/>
              <w:right w:val="nil"/>
            </w:tcBorders>
          </w:tcPr>
          <w:p w14:paraId="367C63B0" w14:textId="77777777" w:rsidR="00F83B8B" w:rsidRDefault="000513FA">
            <w:pPr>
              <w:spacing w:after="0"/>
              <w:ind w:left="86"/>
            </w:pPr>
            <w:r>
              <w:rPr>
                <w:rFonts w:ascii="Times New Roman" w:eastAsia="Times New Roman" w:hAnsi="Times New Roman" w:cs="Times New Roman"/>
                <w:sz w:val="17"/>
              </w:rPr>
              <w:t>28.0</w:t>
            </w:r>
          </w:p>
        </w:tc>
      </w:tr>
      <w:tr w:rsidR="00F83B8B" w14:paraId="69AA5C75" w14:textId="77777777">
        <w:trPr>
          <w:trHeight w:val="179"/>
        </w:trPr>
        <w:tc>
          <w:tcPr>
            <w:tcW w:w="1560" w:type="dxa"/>
            <w:tcBorders>
              <w:top w:val="nil"/>
              <w:left w:val="nil"/>
              <w:bottom w:val="nil"/>
              <w:right w:val="nil"/>
            </w:tcBorders>
          </w:tcPr>
          <w:p w14:paraId="44EEB079" w14:textId="77777777" w:rsidR="00F83B8B" w:rsidRDefault="000513FA">
            <w:pPr>
              <w:spacing w:after="0"/>
            </w:pPr>
            <w:r>
              <w:rPr>
                <w:rFonts w:ascii="Times New Roman" w:eastAsia="Times New Roman" w:hAnsi="Times New Roman" w:cs="Times New Roman"/>
                <w:sz w:val="17"/>
              </w:rPr>
              <w:t>Pr</w:t>
            </w:r>
          </w:p>
        </w:tc>
        <w:tc>
          <w:tcPr>
            <w:tcW w:w="905" w:type="dxa"/>
            <w:tcBorders>
              <w:top w:val="nil"/>
              <w:left w:val="nil"/>
              <w:bottom w:val="nil"/>
              <w:right w:val="nil"/>
            </w:tcBorders>
          </w:tcPr>
          <w:p w14:paraId="13F4EF2C" w14:textId="77777777" w:rsidR="00F83B8B" w:rsidRDefault="000513FA">
            <w:pPr>
              <w:spacing w:after="0"/>
              <w:ind w:left="17"/>
              <w:jc w:val="center"/>
            </w:pPr>
            <w:r>
              <w:rPr>
                <w:rFonts w:ascii="Times New Roman" w:eastAsia="Times New Roman" w:hAnsi="Times New Roman" w:cs="Times New Roman"/>
                <w:sz w:val="17"/>
              </w:rPr>
              <w:t>4.66</w:t>
            </w:r>
          </w:p>
        </w:tc>
        <w:tc>
          <w:tcPr>
            <w:tcW w:w="905" w:type="dxa"/>
            <w:tcBorders>
              <w:top w:val="nil"/>
              <w:left w:val="nil"/>
              <w:bottom w:val="nil"/>
              <w:right w:val="nil"/>
            </w:tcBorders>
          </w:tcPr>
          <w:p w14:paraId="36881CF6" w14:textId="77777777" w:rsidR="00F83B8B" w:rsidRDefault="000513FA">
            <w:pPr>
              <w:spacing w:after="0"/>
              <w:ind w:right="67"/>
              <w:jc w:val="center"/>
            </w:pPr>
            <w:r>
              <w:rPr>
                <w:rFonts w:ascii="Times New Roman" w:eastAsia="Times New Roman" w:hAnsi="Times New Roman" w:cs="Times New Roman"/>
                <w:sz w:val="17"/>
              </w:rPr>
              <w:t>2.86</w:t>
            </w:r>
          </w:p>
        </w:tc>
        <w:tc>
          <w:tcPr>
            <w:tcW w:w="905" w:type="dxa"/>
            <w:tcBorders>
              <w:top w:val="nil"/>
              <w:left w:val="nil"/>
              <w:bottom w:val="nil"/>
              <w:right w:val="nil"/>
            </w:tcBorders>
          </w:tcPr>
          <w:p w14:paraId="1ECBE921" w14:textId="77777777" w:rsidR="00F83B8B" w:rsidRDefault="000513FA">
            <w:pPr>
              <w:spacing w:after="0"/>
              <w:ind w:right="68"/>
              <w:jc w:val="center"/>
            </w:pPr>
            <w:r>
              <w:rPr>
                <w:rFonts w:ascii="Times New Roman" w:eastAsia="Times New Roman" w:hAnsi="Times New Roman" w:cs="Times New Roman"/>
                <w:sz w:val="17"/>
              </w:rPr>
              <w:t>3.74</w:t>
            </w:r>
          </w:p>
        </w:tc>
        <w:tc>
          <w:tcPr>
            <w:tcW w:w="905" w:type="dxa"/>
            <w:tcBorders>
              <w:top w:val="nil"/>
              <w:left w:val="nil"/>
              <w:bottom w:val="nil"/>
              <w:right w:val="nil"/>
            </w:tcBorders>
          </w:tcPr>
          <w:p w14:paraId="0FBB4FB6" w14:textId="77777777" w:rsidR="00F83B8B" w:rsidRDefault="000513FA">
            <w:pPr>
              <w:spacing w:after="0"/>
              <w:ind w:right="51"/>
              <w:jc w:val="center"/>
            </w:pPr>
            <w:r>
              <w:rPr>
                <w:rFonts w:ascii="Times New Roman" w:eastAsia="Times New Roman" w:hAnsi="Times New Roman" w:cs="Times New Roman"/>
                <w:sz w:val="17"/>
              </w:rPr>
              <w:t>3.44</w:t>
            </w:r>
          </w:p>
        </w:tc>
        <w:tc>
          <w:tcPr>
            <w:tcW w:w="905" w:type="dxa"/>
            <w:tcBorders>
              <w:top w:val="nil"/>
              <w:left w:val="nil"/>
              <w:bottom w:val="nil"/>
              <w:right w:val="nil"/>
            </w:tcBorders>
          </w:tcPr>
          <w:p w14:paraId="1FEDBFDA" w14:textId="77777777" w:rsidR="00F83B8B" w:rsidRDefault="000513FA">
            <w:pPr>
              <w:spacing w:after="0"/>
              <w:ind w:right="51"/>
              <w:jc w:val="center"/>
            </w:pPr>
            <w:r>
              <w:rPr>
                <w:rFonts w:ascii="Times New Roman" w:eastAsia="Times New Roman" w:hAnsi="Times New Roman" w:cs="Times New Roman"/>
                <w:sz w:val="17"/>
              </w:rPr>
              <w:t>4.12</w:t>
            </w:r>
          </w:p>
        </w:tc>
        <w:tc>
          <w:tcPr>
            <w:tcW w:w="905" w:type="dxa"/>
            <w:tcBorders>
              <w:top w:val="nil"/>
              <w:left w:val="nil"/>
              <w:bottom w:val="nil"/>
              <w:right w:val="nil"/>
            </w:tcBorders>
          </w:tcPr>
          <w:p w14:paraId="7EE5D3A6" w14:textId="77777777" w:rsidR="00F83B8B" w:rsidRDefault="000513FA">
            <w:pPr>
              <w:spacing w:after="0"/>
              <w:ind w:left="16"/>
              <w:jc w:val="center"/>
            </w:pPr>
            <w:r>
              <w:rPr>
                <w:rFonts w:ascii="Times New Roman" w:eastAsia="Times New Roman" w:hAnsi="Times New Roman" w:cs="Times New Roman"/>
                <w:sz w:val="17"/>
              </w:rPr>
              <w:t>3.10</w:t>
            </w:r>
          </w:p>
        </w:tc>
        <w:tc>
          <w:tcPr>
            <w:tcW w:w="990" w:type="dxa"/>
            <w:tcBorders>
              <w:top w:val="nil"/>
              <w:left w:val="nil"/>
              <w:bottom w:val="nil"/>
              <w:right w:val="nil"/>
            </w:tcBorders>
          </w:tcPr>
          <w:p w14:paraId="51F5961E" w14:textId="77777777" w:rsidR="00F83B8B" w:rsidRDefault="000513FA">
            <w:pPr>
              <w:spacing w:after="0"/>
              <w:ind w:left="270"/>
            </w:pPr>
            <w:r>
              <w:rPr>
                <w:rFonts w:ascii="Times New Roman" w:eastAsia="Times New Roman" w:hAnsi="Times New Roman" w:cs="Times New Roman"/>
                <w:sz w:val="17"/>
              </w:rPr>
              <w:t>4.04</w:t>
            </w:r>
          </w:p>
        </w:tc>
        <w:tc>
          <w:tcPr>
            <w:tcW w:w="990" w:type="dxa"/>
            <w:tcBorders>
              <w:top w:val="nil"/>
              <w:left w:val="nil"/>
              <w:bottom w:val="nil"/>
              <w:right w:val="nil"/>
            </w:tcBorders>
          </w:tcPr>
          <w:p w14:paraId="558CDED4" w14:textId="77777777" w:rsidR="00F83B8B" w:rsidRDefault="000513FA">
            <w:pPr>
              <w:spacing w:after="0"/>
              <w:ind w:right="69"/>
              <w:jc w:val="center"/>
            </w:pPr>
            <w:r>
              <w:rPr>
                <w:rFonts w:ascii="Times New Roman" w:eastAsia="Times New Roman" w:hAnsi="Times New Roman" w:cs="Times New Roman"/>
                <w:sz w:val="17"/>
              </w:rPr>
              <w:t>2.44</w:t>
            </w:r>
          </w:p>
        </w:tc>
        <w:tc>
          <w:tcPr>
            <w:tcW w:w="552" w:type="dxa"/>
            <w:tcBorders>
              <w:top w:val="nil"/>
              <w:left w:val="nil"/>
              <w:bottom w:val="nil"/>
              <w:right w:val="nil"/>
            </w:tcBorders>
          </w:tcPr>
          <w:p w14:paraId="184D545E" w14:textId="77777777" w:rsidR="00F83B8B" w:rsidRDefault="000513FA">
            <w:pPr>
              <w:spacing w:after="0"/>
              <w:ind w:left="84"/>
              <w:jc w:val="center"/>
            </w:pPr>
            <w:r>
              <w:rPr>
                <w:rFonts w:ascii="Times New Roman" w:eastAsia="Times New Roman" w:hAnsi="Times New Roman" w:cs="Times New Roman"/>
                <w:sz w:val="17"/>
              </w:rPr>
              <w:t>3.55</w:t>
            </w:r>
          </w:p>
        </w:tc>
      </w:tr>
      <w:tr w:rsidR="00F83B8B" w14:paraId="2840E43B" w14:textId="77777777">
        <w:trPr>
          <w:trHeight w:val="179"/>
        </w:trPr>
        <w:tc>
          <w:tcPr>
            <w:tcW w:w="1560" w:type="dxa"/>
            <w:tcBorders>
              <w:top w:val="nil"/>
              <w:left w:val="nil"/>
              <w:bottom w:val="nil"/>
              <w:right w:val="nil"/>
            </w:tcBorders>
          </w:tcPr>
          <w:p w14:paraId="47A9EB31" w14:textId="77777777" w:rsidR="00F83B8B" w:rsidRDefault="000513FA">
            <w:pPr>
              <w:spacing w:after="0"/>
            </w:pPr>
            <w:r>
              <w:rPr>
                <w:rFonts w:ascii="Times New Roman" w:eastAsia="Times New Roman" w:hAnsi="Times New Roman" w:cs="Times New Roman"/>
                <w:sz w:val="17"/>
              </w:rPr>
              <w:t>Nd</w:t>
            </w:r>
          </w:p>
        </w:tc>
        <w:tc>
          <w:tcPr>
            <w:tcW w:w="905" w:type="dxa"/>
            <w:tcBorders>
              <w:top w:val="nil"/>
              <w:left w:val="nil"/>
              <w:bottom w:val="nil"/>
              <w:right w:val="nil"/>
            </w:tcBorders>
          </w:tcPr>
          <w:p w14:paraId="5CB085D9" w14:textId="77777777" w:rsidR="00F83B8B" w:rsidRDefault="000513FA">
            <w:pPr>
              <w:spacing w:after="0"/>
              <w:ind w:left="229"/>
            </w:pPr>
            <w:r>
              <w:rPr>
                <w:rFonts w:ascii="Times New Roman" w:eastAsia="Times New Roman" w:hAnsi="Times New Roman" w:cs="Times New Roman"/>
                <w:sz w:val="17"/>
              </w:rPr>
              <w:t>22.2</w:t>
            </w:r>
          </w:p>
        </w:tc>
        <w:tc>
          <w:tcPr>
            <w:tcW w:w="905" w:type="dxa"/>
            <w:tcBorders>
              <w:top w:val="nil"/>
              <w:left w:val="nil"/>
              <w:bottom w:val="nil"/>
              <w:right w:val="nil"/>
            </w:tcBorders>
          </w:tcPr>
          <w:p w14:paraId="7B0BC7DF" w14:textId="77777777" w:rsidR="00F83B8B" w:rsidRDefault="000513FA">
            <w:pPr>
              <w:spacing w:after="0"/>
              <w:ind w:left="186"/>
            </w:pPr>
            <w:r>
              <w:rPr>
                <w:rFonts w:ascii="Times New Roman" w:eastAsia="Times New Roman" w:hAnsi="Times New Roman" w:cs="Times New Roman"/>
                <w:sz w:val="17"/>
              </w:rPr>
              <w:t>13.4</w:t>
            </w:r>
          </w:p>
        </w:tc>
        <w:tc>
          <w:tcPr>
            <w:tcW w:w="905" w:type="dxa"/>
            <w:tcBorders>
              <w:top w:val="nil"/>
              <w:left w:val="nil"/>
              <w:bottom w:val="nil"/>
              <w:right w:val="nil"/>
            </w:tcBorders>
          </w:tcPr>
          <w:p w14:paraId="0DFFA163" w14:textId="77777777" w:rsidR="00F83B8B" w:rsidRDefault="000513FA">
            <w:pPr>
              <w:spacing w:after="0"/>
              <w:ind w:left="186"/>
            </w:pPr>
            <w:r>
              <w:rPr>
                <w:rFonts w:ascii="Times New Roman" w:eastAsia="Times New Roman" w:hAnsi="Times New Roman" w:cs="Times New Roman"/>
                <w:sz w:val="17"/>
              </w:rPr>
              <w:t>18.5</w:t>
            </w:r>
          </w:p>
        </w:tc>
        <w:tc>
          <w:tcPr>
            <w:tcW w:w="905" w:type="dxa"/>
            <w:tcBorders>
              <w:top w:val="nil"/>
              <w:left w:val="nil"/>
              <w:bottom w:val="nil"/>
              <w:right w:val="nil"/>
            </w:tcBorders>
          </w:tcPr>
          <w:p w14:paraId="22DF11AF" w14:textId="77777777" w:rsidR="00F83B8B" w:rsidRDefault="000513FA">
            <w:pPr>
              <w:spacing w:after="0"/>
              <w:ind w:left="195"/>
            </w:pPr>
            <w:r>
              <w:rPr>
                <w:rFonts w:ascii="Times New Roman" w:eastAsia="Times New Roman" w:hAnsi="Times New Roman" w:cs="Times New Roman"/>
                <w:sz w:val="17"/>
              </w:rPr>
              <w:t>16.6</w:t>
            </w:r>
          </w:p>
        </w:tc>
        <w:tc>
          <w:tcPr>
            <w:tcW w:w="905" w:type="dxa"/>
            <w:tcBorders>
              <w:top w:val="nil"/>
              <w:left w:val="nil"/>
              <w:bottom w:val="nil"/>
              <w:right w:val="nil"/>
            </w:tcBorders>
          </w:tcPr>
          <w:p w14:paraId="62B61B52" w14:textId="77777777" w:rsidR="00F83B8B" w:rsidRDefault="000513FA">
            <w:pPr>
              <w:spacing w:after="0"/>
              <w:ind w:left="195"/>
            </w:pPr>
            <w:r>
              <w:rPr>
                <w:rFonts w:ascii="Times New Roman" w:eastAsia="Times New Roman" w:hAnsi="Times New Roman" w:cs="Times New Roman"/>
                <w:sz w:val="17"/>
              </w:rPr>
              <w:t>20.0</w:t>
            </w:r>
          </w:p>
        </w:tc>
        <w:tc>
          <w:tcPr>
            <w:tcW w:w="905" w:type="dxa"/>
            <w:tcBorders>
              <w:top w:val="nil"/>
              <w:left w:val="nil"/>
              <w:bottom w:val="nil"/>
              <w:right w:val="nil"/>
            </w:tcBorders>
          </w:tcPr>
          <w:p w14:paraId="7F431431" w14:textId="77777777" w:rsidR="00F83B8B" w:rsidRDefault="000513FA">
            <w:pPr>
              <w:spacing w:after="0"/>
              <w:ind w:left="228"/>
            </w:pPr>
            <w:r>
              <w:rPr>
                <w:rFonts w:ascii="Times New Roman" w:eastAsia="Times New Roman" w:hAnsi="Times New Roman" w:cs="Times New Roman"/>
                <w:sz w:val="17"/>
              </w:rPr>
              <w:t>15.3</w:t>
            </w:r>
          </w:p>
        </w:tc>
        <w:tc>
          <w:tcPr>
            <w:tcW w:w="990" w:type="dxa"/>
            <w:tcBorders>
              <w:top w:val="nil"/>
              <w:left w:val="nil"/>
              <w:bottom w:val="nil"/>
              <w:right w:val="nil"/>
            </w:tcBorders>
          </w:tcPr>
          <w:p w14:paraId="4B6AA239" w14:textId="77777777" w:rsidR="00F83B8B" w:rsidRDefault="000513FA">
            <w:pPr>
              <w:spacing w:after="0"/>
              <w:ind w:left="186"/>
            </w:pPr>
            <w:r>
              <w:rPr>
                <w:rFonts w:ascii="Times New Roman" w:eastAsia="Times New Roman" w:hAnsi="Times New Roman" w:cs="Times New Roman"/>
                <w:sz w:val="17"/>
              </w:rPr>
              <w:t>20.3</w:t>
            </w:r>
          </w:p>
        </w:tc>
        <w:tc>
          <w:tcPr>
            <w:tcW w:w="990" w:type="dxa"/>
            <w:tcBorders>
              <w:top w:val="nil"/>
              <w:left w:val="nil"/>
              <w:bottom w:val="nil"/>
              <w:right w:val="nil"/>
            </w:tcBorders>
          </w:tcPr>
          <w:p w14:paraId="54DE3973" w14:textId="77777777" w:rsidR="00F83B8B" w:rsidRDefault="000513FA">
            <w:pPr>
              <w:spacing w:after="0"/>
              <w:ind w:left="228"/>
            </w:pPr>
            <w:r>
              <w:rPr>
                <w:rFonts w:ascii="Times New Roman" w:eastAsia="Times New Roman" w:hAnsi="Times New Roman" w:cs="Times New Roman"/>
                <w:sz w:val="17"/>
              </w:rPr>
              <w:t>12.3</w:t>
            </w:r>
          </w:p>
        </w:tc>
        <w:tc>
          <w:tcPr>
            <w:tcW w:w="552" w:type="dxa"/>
            <w:tcBorders>
              <w:top w:val="nil"/>
              <w:left w:val="nil"/>
              <w:bottom w:val="nil"/>
              <w:right w:val="nil"/>
            </w:tcBorders>
          </w:tcPr>
          <w:p w14:paraId="6C4EDB53" w14:textId="77777777" w:rsidR="00F83B8B" w:rsidRDefault="000513FA">
            <w:pPr>
              <w:spacing w:after="0"/>
              <w:ind w:left="86"/>
            </w:pPr>
            <w:r>
              <w:rPr>
                <w:rFonts w:ascii="Times New Roman" w:eastAsia="Times New Roman" w:hAnsi="Times New Roman" w:cs="Times New Roman"/>
                <w:sz w:val="17"/>
              </w:rPr>
              <w:t>17.3</w:t>
            </w:r>
          </w:p>
        </w:tc>
      </w:tr>
      <w:tr w:rsidR="00F83B8B" w14:paraId="3907A8A9" w14:textId="77777777">
        <w:trPr>
          <w:trHeight w:val="179"/>
        </w:trPr>
        <w:tc>
          <w:tcPr>
            <w:tcW w:w="1560" w:type="dxa"/>
            <w:tcBorders>
              <w:top w:val="nil"/>
              <w:left w:val="nil"/>
              <w:bottom w:val="nil"/>
              <w:right w:val="nil"/>
            </w:tcBorders>
          </w:tcPr>
          <w:p w14:paraId="5C80869F" w14:textId="77777777" w:rsidR="00F83B8B" w:rsidRDefault="000513FA">
            <w:pPr>
              <w:spacing w:after="0"/>
            </w:pPr>
            <w:r>
              <w:rPr>
                <w:rFonts w:ascii="Times New Roman" w:eastAsia="Times New Roman" w:hAnsi="Times New Roman" w:cs="Times New Roman"/>
                <w:sz w:val="17"/>
              </w:rPr>
              <w:t>Sm</w:t>
            </w:r>
          </w:p>
        </w:tc>
        <w:tc>
          <w:tcPr>
            <w:tcW w:w="905" w:type="dxa"/>
            <w:tcBorders>
              <w:top w:val="nil"/>
              <w:left w:val="nil"/>
              <w:bottom w:val="nil"/>
              <w:right w:val="nil"/>
            </w:tcBorders>
          </w:tcPr>
          <w:p w14:paraId="49B95DC6" w14:textId="77777777" w:rsidR="00F83B8B" w:rsidRDefault="000513FA">
            <w:pPr>
              <w:spacing w:after="0"/>
              <w:ind w:left="18"/>
              <w:jc w:val="center"/>
            </w:pPr>
            <w:r>
              <w:rPr>
                <w:rFonts w:ascii="Times New Roman" w:eastAsia="Times New Roman" w:hAnsi="Times New Roman" w:cs="Times New Roman"/>
                <w:sz w:val="17"/>
              </w:rPr>
              <w:t>4.15</w:t>
            </w:r>
          </w:p>
        </w:tc>
        <w:tc>
          <w:tcPr>
            <w:tcW w:w="905" w:type="dxa"/>
            <w:tcBorders>
              <w:top w:val="nil"/>
              <w:left w:val="nil"/>
              <w:bottom w:val="nil"/>
              <w:right w:val="nil"/>
            </w:tcBorders>
          </w:tcPr>
          <w:p w14:paraId="674F50DD" w14:textId="77777777" w:rsidR="00F83B8B" w:rsidRDefault="000513FA">
            <w:pPr>
              <w:spacing w:after="0"/>
              <w:ind w:right="67"/>
              <w:jc w:val="center"/>
            </w:pPr>
            <w:r>
              <w:rPr>
                <w:rFonts w:ascii="Times New Roman" w:eastAsia="Times New Roman" w:hAnsi="Times New Roman" w:cs="Times New Roman"/>
                <w:sz w:val="17"/>
              </w:rPr>
              <w:t>2.60</w:t>
            </w:r>
          </w:p>
        </w:tc>
        <w:tc>
          <w:tcPr>
            <w:tcW w:w="905" w:type="dxa"/>
            <w:tcBorders>
              <w:top w:val="nil"/>
              <w:left w:val="nil"/>
              <w:bottom w:val="nil"/>
              <w:right w:val="nil"/>
            </w:tcBorders>
          </w:tcPr>
          <w:p w14:paraId="68DE299D" w14:textId="77777777" w:rsidR="00F83B8B" w:rsidRDefault="000513FA">
            <w:pPr>
              <w:spacing w:after="0"/>
              <w:ind w:right="68"/>
              <w:jc w:val="center"/>
            </w:pPr>
            <w:r>
              <w:rPr>
                <w:rFonts w:ascii="Times New Roman" w:eastAsia="Times New Roman" w:hAnsi="Times New Roman" w:cs="Times New Roman"/>
                <w:sz w:val="17"/>
              </w:rPr>
              <w:t>4.05</w:t>
            </w:r>
          </w:p>
        </w:tc>
        <w:tc>
          <w:tcPr>
            <w:tcW w:w="905" w:type="dxa"/>
            <w:tcBorders>
              <w:top w:val="nil"/>
              <w:left w:val="nil"/>
              <w:bottom w:val="nil"/>
              <w:right w:val="nil"/>
            </w:tcBorders>
          </w:tcPr>
          <w:p w14:paraId="2DEF6B7D" w14:textId="77777777" w:rsidR="00F83B8B" w:rsidRDefault="000513FA">
            <w:pPr>
              <w:spacing w:after="0"/>
              <w:ind w:right="51"/>
              <w:jc w:val="center"/>
            </w:pPr>
            <w:r>
              <w:rPr>
                <w:rFonts w:ascii="Times New Roman" w:eastAsia="Times New Roman" w:hAnsi="Times New Roman" w:cs="Times New Roman"/>
                <w:sz w:val="17"/>
              </w:rPr>
              <w:t>3.61</w:t>
            </w:r>
          </w:p>
        </w:tc>
        <w:tc>
          <w:tcPr>
            <w:tcW w:w="905" w:type="dxa"/>
            <w:tcBorders>
              <w:top w:val="nil"/>
              <w:left w:val="nil"/>
              <w:bottom w:val="nil"/>
              <w:right w:val="nil"/>
            </w:tcBorders>
          </w:tcPr>
          <w:p w14:paraId="54FB7320" w14:textId="77777777" w:rsidR="00F83B8B" w:rsidRDefault="000513FA">
            <w:pPr>
              <w:spacing w:after="0"/>
              <w:ind w:right="51"/>
              <w:jc w:val="center"/>
            </w:pPr>
            <w:r>
              <w:rPr>
                <w:rFonts w:ascii="Times New Roman" w:eastAsia="Times New Roman" w:hAnsi="Times New Roman" w:cs="Times New Roman"/>
                <w:sz w:val="17"/>
              </w:rPr>
              <w:t>4.20</w:t>
            </w:r>
          </w:p>
        </w:tc>
        <w:tc>
          <w:tcPr>
            <w:tcW w:w="905" w:type="dxa"/>
            <w:tcBorders>
              <w:top w:val="nil"/>
              <w:left w:val="nil"/>
              <w:bottom w:val="nil"/>
              <w:right w:val="nil"/>
            </w:tcBorders>
          </w:tcPr>
          <w:p w14:paraId="4D7C6EDC" w14:textId="77777777" w:rsidR="00F83B8B" w:rsidRDefault="000513FA">
            <w:pPr>
              <w:spacing w:after="0"/>
              <w:ind w:left="16"/>
              <w:jc w:val="center"/>
            </w:pPr>
            <w:r>
              <w:rPr>
                <w:rFonts w:ascii="Times New Roman" w:eastAsia="Times New Roman" w:hAnsi="Times New Roman" w:cs="Times New Roman"/>
                <w:sz w:val="17"/>
              </w:rPr>
              <w:t>3.30</w:t>
            </w:r>
          </w:p>
        </w:tc>
        <w:tc>
          <w:tcPr>
            <w:tcW w:w="990" w:type="dxa"/>
            <w:tcBorders>
              <w:top w:val="nil"/>
              <w:left w:val="nil"/>
              <w:bottom w:val="nil"/>
              <w:right w:val="nil"/>
            </w:tcBorders>
          </w:tcPr>
          <w:p w14:paraId="39B5DEC4" w14:textId="77777777" w:rsidR="00F83B8B" w:rsidRDefault="000513FA">
            <w:pPr>
              <w:spacing w:after="0"/>
              <w:ind w:left="270"/>
            </w:pPr>
            <w:r>
              <w:rPr>
                <w:rFonts w:ascii="Times New Roman" w:eastAsia="Times New Roman" w:hAnsi="Times New Roman" w:cs="Times New Roman"/>
                <w:sz w:val="17"/>
              </w:rPr>
              <w:t>4.64</w:t>
            </w:r>
          </w:p>
        </w:tc>
        <w:tc>
          <w:tcPr>
            <w:tcW w:w="990" w:type="dxa"/>
            <w:tcBorders>
              <w:top w:val="nil"/>
              <w:left w:val="nil"/>
              <w:bottom w:val="nil"/>
              <w:right w:val="nil"/>
            </w:tcBorders>
          </w:tcPr>
          <w:p w14:paraId="112FCDD0" w14:textId="77777777" w:rsidR="00F83B8B" w:rsidRDefault="000513FA">
            <w:pPr>
              <w:spacing w:after="0"/>
              <w:ind w:right="69"/>
              <w:jc w:val="center"/>
            </w:pPr>
            <w:r>
              <w:rPr>
                <w:rFonts w:ascii="Times New Roman" w:eastAsia="Times New Roman" w:hAnsi="Times New Roman" w:cs="Times New Roman"/>
                <w:sz w:val="17"/>
              </w:rPr>
              <w:t>3.12</w:t>
            </w:r>
          </w:p>
        </w:tc>
        <w:tc>
          <w:tcPr>
            <w:tcW w:w="552" w:type="dxa"/>
            <w:tcBorders>
              <w:top w:val="nil"/>
              <w:left w:val="nil"/>
              <w:bottom w:val="nil"/>
              <w:right w:val="nil"/>
            </w:tcBorders>
          </w:tcPr>
          <w:p w14:paraId="71F75869" w14:textId="77777777" w:rsidR="00F83B8B" w:rsidRDefault="000513FA">
            <w:pPr>
              <w:spacing w:after="0"/>
              <w:ind w:left="84"/>
              <w:jc w:val="center"/>
            </w:pPr>
            <w:r>
              <w:rPr>
                <w:rFonts w:ascii="Times New Roman" w:eastAsia="Times New Roman" w:hAnsi="Times New Roman" w:cs="Times New Roman"/>
                <w:sz w:val="17"/>
              </w:rPr>
              <w:t>3.71</w:t>
            </w:r>
          </w:p>
        </w:tc>
      </w:tr>
      <w:tr w:rsidR="00F83B8B" w14:paraId="74CBD686" w14:textId="77777777">
        <w:trPr>
          <w:trHeight w:val="179"/>
        </w:trPr>
        <w:tc>
          <w:tcPr>
            <w:tcW w:w="1560" w:type="dxa"/>
            <w:tcBorders>
              <w:top w:val="nil"/>
              <w:left w:val="nil"/>
              <w:bottom w:val="nil"/>
              <w:right w:val="nil"/>
            </w:tcBorders>
          </w:tcPr>
          <w:p w14:paraId="75DE2040" w14:textId="77777777" w:rsidR="00F83B8B" w:rsidRDefault="000513FA">
            <w:pPr>
              <w:spacing w:after="0"/>
            </w:pPr>
            <w:r>
              <w:rPr>
                <w:rFonts w:ascii="Times New Roman" w:eastAsia="Times New Roman" w:hAnsi="Times New Roman" w:cs="Times New Roman"/>
                <w:sz w:val="17"/>
              </w:rPr>
              <w:t>Eu</w:t>
            </w:r>
          </w:p>
        </w:tc>
        <w:tc>
          <w:tcPr>
            <w:tcW w:w="905" w:type="dxa"/>
            <w:tcBorders>
              <w:top w:val="nil"/>
              <w:left w:val="nil"/>
              <w:bottom w:val="nil"/>
              <w:right w:val="nil"/>
            </w:tcBorders>
          </w:tcPr>
          <w:p w14:paraId="658834AE" w14:textId="77777777" w:rsidR="00F83B8B" w:rsidRDefault="000513FA">
            <w:pPr>
              <w:spacing w:after="0"/>
              <w:ind w:left="17"/>
              <w:jc w:val="center"/>
            </w:pPr>
            <w:r>
              <w:rPr>
                <w:rFonts w:ascii="Times New Roman" w:eastAsia="Times New Roman" w:hAnsi="Times New Roman" w:cs="Times New Roman"/>
                <w:sz w:val="17"/>
              </w:rPr>
              <w:t>1.11</w:t>
            </w:r>
          </w:p>
        </w:tc>
        <w:tc>
          <w:tcPr>
            <w:tcW w:w="905" w:type="dxa"/>
            <w:tcBorders>
              <w:top w:val="nil"/>
              <w:left w:val="nil"/>
              <w:bottom w:val="nil"/>
              <w:right w:val="nil"/>
            </w:tcBorders>
          </w:tcPr>
          <w:p w14:paraId="3559D3C0" w14:textId="77777777" w:rsidR="00F83B8B" w:rsidRDefault="000513FA">
            <w:pPr>
              <w:spacing w:after="0"/>
              <w:ind w:right="68"/>
              <w:jc w:val="center"/>
            </w:pPr>
            <w:r>
              <w:rPr>
                <w:rFonts w:ascii="Times New Roman" w:eastAsia="Times New Roman" w:hAnsi="Times New Roman" w:cs="Times New Roman"/>
                <w:sz w:val="17"/>
              </w:rPr>
              <w:t>0.84</w:t>
            </w:r>
          </w:p>
        </w:tc>
        <w:tc>
          <w:tcPr>
            <w:tcW w:w="905" w:type="dxa"/>
            <w:tcBorders>
              <w:top w:val="nil"/>
              <w:left w:val="nil"/>
              <w:bottom w:val="nil"/>
              <w:right w:val="nil"/>
            </w:tcBorders>
          </w:tcPr>
          <w:p w14:paraId="521D2CBD" w14:textId="77777777" w:rsidR="00F83B8B" w:rsidRDefault="000513FA">
            <w:pPr>
              <w:spacing w:after="0"/>
              <w:ind w:right="68"/>
              <w:jc w:val="center"/>
            </w:pPr>
            <w:r>
              <w:rPr>
                <w:rFonts w:ascii="Times New Roman" w:eastAsia="Times New Roman" w:hAnsi="Times New Roman" w:cs="Times New Roman"/>
                <w:sz w:val="17"/>
              </w:rPr>
              <w:t>1.47</w:t>
            </w:r>
          </w:p>
        </w:tc>
        <w:tc>
          <w:tcPr>
            <w:tcW w:w="905" w:type="dxa"/>
            <w:tcBorders>
              <w:top w:val="nil"/>
              <w:left w:val="nil"/>
              <w:bottom w:val="nil"/>
              <w:right w:val="nil"/>
            </w:tcBorders>
          </w:tcPr>
          <w:p w14:paraId="444A2D25" w14:textId="77777777" w:rsidR="00F83B8B" w:rsidRDefault="000513FA">
            <w:pPr>
              <w:spacing w:after="0"/>
              <w:ind w:right="51"/>
              <w:jc w:val="center"/>
            </w:pPr>
            <w:r>
              <w:rPr>
                <w:rFonts w:ascii="Times New Roman" w:eastAsia="Times New Roman" w:hAnsi="Times New Roman" w:cs="Times New Roman"/>
                <w:sz w:val="17"/>
              </w:rPr>
              <w:t>1.21</w:t>
            </w:r>
          </w:p>
        </w:tc>
        <w:tc>
          <w:tcPr>
            <w:tcW w:w="905" w:type="dxa"/>
            <w:tcBorders>
              <w:top w:val="nil"/>
              <w:left w:val="nil"/>
              <w:bottom w:val="nil"/>
              <w:right w:val="nil"/>
            </w:tcBorders>
          </w:tcPr>
          <w:p w14:paraId="6CB2C027" w14:textId="77777777" w:rsidR="00F83B8B" w:rsidRDefault="000513FA">
            <w:pPr>
              <w:spacing w:after="0"/>
              <w:ind w:right="51"/>
              <w:jc w:val="center"/>
            </w:pPr>
            <w:r>
              <w:rPr>
                <w:rFonts w:ascii="Times New Roman" w:eastAsia="Times New Roman" w:hAnsi="Times New Roman" w:cs="Times New Roman"/>
                <w:sz w:val="17"/>
              </w:rPr>
              <w:t>1.30</w:t>
            </w:r>
          </w:p>
        </w:tc>
        <w:tc>
          <w:tcPr>
            <w:tcW w:w="905" w:type="dxa"/>
            <w:tcBorders>
              <w:top w:val="nil"/>
              <w:left w:val="nil"/>
              <w:bottom w:val="nil"/>
              <w:right w:val="nil"/>
            </w:tcBorders>
          </w:tcPr>
          <w:p w14:paraId="20827E99" w14:textId="77777777" w:rsidR="00F83B8B" w:rsidRDefault="000513FA">
            <w:pPr>
              <w:spacing w:after="0"/>
              <w:ind w:left="16"/>
              <w:jc w:val="center"/>
            </w:pPr>
            <w:r>
              <w:rPr>
                <w:rFonts w:ascii="Times New Roman" w:eastAsia="Times New Roman" w:hAnsi="Times New Roman" w:cs="Times New Roman"/>
                <w:sz w:val="17"/>
              </w:rPr>
              <w:t>0.84</w:t>
            </w:r>
          </w:p>
        </w:tc>
        <w:tc>
          <w:tcPr>
            <w:tcW w:w="990" w:type="dxa"/>
            <w:tcBorders>
              <w:top w:val="nil"/>
              <w:left w:val="nil"/>
              <w:bottom w:val="nil"/>
              <w:right w:val="nil"/>
            </w:tcBorders>
          </w:tcPr>
          <w:p w14:paraId="493F72BF" w14:textId="77777777" w:rsidR="00F83B8B" w:rsidRDefault="000513FA">
            <w:pPr>
              <w:spacing w:after="0"/>
              <w:ind w:left="270"/>
            </w:pPr>
            <w:r>
              <w:rPr>
                <w:rFonts w:ascii="Times New Roman" w:eastAsia="Times New Roman" w:hAnsi="Times New Roman" w:cs="Times New Roman"/>
                <w:sz w:val="17"/>
              </w:rPr>
              <w:t>0.91</w:t>
            </w:r>
          </w:p>
        </w:tc>
        <w:tc>
          <w:tcPr>
            <w:tcW w:w="990" w:type="dxa"/>
            <w:tcBorders>
              <w:top w:val="nil"/>
              <w:left w:val="nil"/>
              <w:bottom w:val="nil"/>
              <w:right w:val="nil"/>
            </w:tcBorders>
          </w:tcPr>
          <w:p w14:paraId="2221E7F3" w14:textId="77777777" w:rsidR="00F83B8B" w:rsidRDefault="000513FA">
            <w:pPr>
              <w:spacing w:after="0"/>
              <w:ind w:right="69"/>
              <w:jc w:val="center"/>
            </w:pPr>
            <w:r>
              <w:rPr>
                <w:rFonts w:ascii="Times New Roman" w:eastAsia="Times New Roman" w:hAnsi="Times New Roman" w:cs="Times New Roman"/>
                <w:sz w:val="17"/>
              </w:rPr>
              <w:t>0.77</w:t>
            </w:r>
          </w:p>
        </w:tc>
        <w:tc>
          <w:tcPr>
            <w:tcW w:w="552" w:type="dxa"/>
            <w:tcBorders>
              <w:top w:val="nil"/>
              <w:left w:val="nil"/>
              <w:bottom w:val="nil"/>
              <w:right w:val="nil"/>
            </w:tcBorders>
          </w:tcPr>
          <w:p w14:paraId="09CC1199" w14:textId="77777777" w:rsidR="00F83B8B" w:rsidRDefault="000513FA">
            <w:pPr>
              <w:spacing w:after="0"/>
              <w:ind w:left="84"/>
              <w:jc w:val="center"/>
            </w:pPr>
            <w:r>
              <w:rPr>
                <w:rFonts w:ascii="Times New Roman" w:eastAsia="Times New Roman" w:hAnsi="Times New Roman" w:cs="Times New Roman"/>
                <w:sz w:val="17"/>
              </w:rPr>
              <w:t>1.06</w:t>
            </w:r>
          </w:p>
        </w:tc>
      </w:tr>
      <w:tr w:rsidR="00F83B8B" w14:paraId="2D119138" w14:textId="77777777">
        <w:trPr>
          <w:trHeight w:val="179"/>
        </w:trPr>
        <w:tc>
          <w:tcPr>
            <w:tcW w:w="1560" w:type="dxa"/>
            <w:tcBorders>
              <w:top w:val="nil"/>
              <w:left w:val="nil"/>
              <w:bottom w:val="nil"/>
              <w:right w:val="nil"/>
            </w:tcBorders>
          </w:tcPr>
          <w:p w14:paraId="4AF1B882" w14:textId="77777777" w:rsidR="00F83B8B" w:rsidRDefault="000513FA">
            <w:pPr>
              <w:spacing w:after="0"/>
            </w:pPr>
            <w:r>
              <w:rPr>
                <w:rFonts w:ascii="Times New Roman" w:eastAsia="Times New Roman" w:hAnsi="Times New Roman" w:cs="Times New Roman"/>
                <w:sz w:val="17"/>
              </w:rPr>
              <w:t>Gd</w:t>
            </w:r>
          </w:p>
        </w:tc>
        <w:tc>
          <w:tcPr>
            <w:tcW w:w="905" w:type="dxa"/>
            <w:tcBorders>
              <w:top w:val="nil"/>
              <w:left w:val="nil"/>
              <w:bottom w:val="nil"/>
              <w:right w:val="nil"/>
            </w:tcBorders>
          </w:tcPr>
          <w:p w14:paraId="3640275F" w14:textId="77777777" w:rsidR="00F83B8B" w:rsidRDefault="000513FA">
            <w:pPr>
              <w:spacing w:after="0"/>
              <w:ind w:left="18"/>
              <w:jc w:val="center"/>
            </w:pPr>
            <w:r>
              <w:rPr>
                <w:rFonts w:ascii="Times New Roman" w:eastAsia="Times New Roman" w:hAnsi="Times New Roman" w:cs="Times New Roman"/>
                <w:sz w:val="17"/>
              </w:rPr>
              <w:t>4.04</w:t>
            </w:r>
          </w:p>
        </w:tc>
        <w:tc>
          <w:tcPr>
            <w:tcW w:w="905" w:type="dxa"/>
            <w:tcBorders>
              <w:top w:val="nil"/>
              <w:left w:val="nil"/>
              <w:bottom w:val="nil"/>
              <w:right w:val="nil"/>
            </w:tcBorders>
          </w:tcPr>
          <w:p w14:paraId="563340AD" w14:textId="77777777" w:rsidR="00F83B8B" w:rsidRDefault="000513FA">
            <w:pPr>
              <w:spacing w:after="0"/>
              <w:ind w:right="67"/>
              <w:jc w:val="center"/>
            </w:pPr>
            <w:r>
              <w:rPr>
                <w:rFonts w:ascii="Times New Roman" w:eastAsia="Times New Roman" w:hAnsi="Times New Roman" w:cs="Times New Roman"/>
                <w:sz w:val="17"/>
              </w:rPr>
              <w:t>2.42</w:t>
            </w:r>
          </w:p>
        </w:tc>
        <w:tc>
          <w:tcPr>
            <w:tcW w:w="905" w:type="dxa"/>
            <w:tcBorders>
              <w:top w:val="nil"/>
              <w:left w:val="nil"/>
              <w:bottom w:val="nil"/>
              <w:right w:val="nil"/>
            </w:tcBorders>
          </w:tcPr>
          <w:p w14:paraId="07450C89" w14:textId="77777777" w:rsidR="00F83B8B" w:rsidRDefault="000513FA">
            <w:pPr>
              <w:spacing w:after="0"/>
              <w:ind w:right="68"/>
              <w:jc w:val="center"/>
            </w:pPr>
            <w:r>
              <w:rPr>
                <w:rFonts w:ascii="Times New Roman" w:eastAsia="Times New Roman" w:hAnsi="Times New Roman" w:cs="Times New Roman"/>
                <w:sz w:val="17"/>
              </w:rPr>
              <w:t>3.99</w:t>
            </w:r>
          </w:p>
        </w:tc>
        <w:tc>
          <w:tcPr>
            <w:tcW w:w="905" w:type="dxa"/>
            <w:tcBorders>
              <w:top w:val="nil"/>
              <w:left w:val="nil"/>
              <w:bottom w:val="nil"/>
              <w:right w:val="nil"/>
            </w:tcBorders>
          </w:tcPr>
          <w:p w14:paraId="7EFE9585" w14:textId="77777777" w:rsidR="00F83B8B" w:rsidRDefault="000513FA">
            <w:pPr>
              <w:spacing w:after="0"/>
              <w:ind w:right="50"/>
              <w:jc w:val="center"/>
            </w:pPr>
            <w:r>
              <w:rPr>
                <w:rFonts w:ascii="Times New Roman" w:eastAsia="Times New Roman" w:hAnsi="Times New Roman" w:cs="Times New Roman"/>
                <w:sz w:val="17"/>
              </w:rPr>
              <w:t>3.31</w:t>
            </w:r>
          </w:p>
        </w:tc>
        <w:tc>
          <w:tcPr>
            <w:tcW w:w="905" w:type="dxa"/>
            <w:tcBorders>
              <w:top w:val="nil"/>
              <w:left w:val="nil"/>
              <w:bottom w:val="nil"/>
              <w:right w:val="nil"/>
            </w:tcBorders>
          </w:tcPr>
          <w:p w14:paraId="07BB0089" w14:textId="77777777" w:rsidR="00F83B8B" w:rsidRDefault="000513FA">
            <w:pPr>
              <w:spacing w:after="0"/>
              <w:ind w:right="51"/>
              <w:jc w:val="center"/>
            </w:pPr>
            <w:r>
              <w:rPr>
                <w:rFonts w:ascii="Times New Roman" w:eastAsia="Times New Roman" w:hAnsi="Times New Roman" w:cs="Times New Roman"/>
                <w:sz w:val="17"/>
              </w:rPr>
              <w:t>3.53</w:t>
            </w:r>
          </w:p>
        </w:tc>
        <w:tc>
          <w:tcPr>
            <w:tcW w:w="905" w:type="dxa"/>
            <w:tcBorders>
              <w:top w:val="nil"/>
              <w:left w:val="nil"/>
              <w:bottom w:val="nil"/>
              <w:right w:val="nil"/>
            </w:tcBorders>
          </w:tcPr>
          <w:p w14:paraId="2C104CEE" w14:textId="77777777" w:rsidR="00F83B8B" w:rsidRDefault="000513FA">
            <w:pPr>
              <w:spacing w:after="0"/>
              <w:ind w:left="17"/>
              <w:jc w:val="center"/>
            </w:pPr>
            <w:r>
              <w:rPr>
                <w:rFonts w:ascii="Times New Roman" w:eastAsia="Times New Roman" w:hAnsi="Times New Roman" w:cs="Times New Roman"/>
                <w:sz w:val="17"/>
              </w:rPr>
              <w:t>3.09</w:t>
            </w:r>
          </w:p>
        </w:tc>
        <w:tc>
          <w:tcPr>
            <w:tcW w:w="990" w:type="dxa"/>
            <w:tcBorders>
              <w:top w:val="nil"/>
              <w:left w:val="nil"/>
              <w:bottom w:val="nil"/>
              <w:right w:val="nil"/>
            </w:tcBorders>
          </w:tcPr>
          <w:p w14:paraId="0864130B" w14:textId="77777777" w:rsidR="00F83B8B" w:rsidRDefault="000513FA">
            <w:pPr>
              <w:spacing w:after="0"/>
              <w:ind w:left="270"/>
            </w:pPr>
            <w:r>
              <w:rPr>
                <w:rFonts w:ascii="Times New Roman" w:eastAsia="Times New Roman" w:hAnsi="Times New Roman" w:cs="Times New Roman"/>
                <w:sz w:val="17"/>
              </w:rPr>
              <w:t>3.98</w:t>
            </w:r>
          </w:p>
        </w:tc>
        <w:tc>
          <w:tcPr>
            <w:tcW w:w="990" w:type="dxa"/>
            <w:tcBorders>
              <w:top w:val="nil"/>
              <w:left w:val="nil"/>
              <w:bottom w:val="nil"/>
              <w:right w:val="nil"/>
            </w:tcBorders>
          </w:tcPr>
          <w:p w14:paraId="023B328A" w14:textId="77777777" w:rsidR="00F83B8B" w:rsidRDefault="000513FA">
            <w:pPr>
              <w:spacing w:after="0"/>
              <w:ind w:right="69"/>
              <w:jc w:val="center"/>
            </w:pPr>
            <w:r>
              <w:rPr>
                <w:rFonts w:ascii="Times New Roman" w:eastAsia="Times New Roman" w:hAnsi="Times New Roman" w:cs="Times New Roman"/>
                <w:sz w:val="17"/>
              </w:rPr>
              <w:t>3.04</w:t>
            </w:r>
          </w:p>
        </w:tc>
        <w:tc>
          <w:tcPr>
            <w:tcW w:w="552" w:type="dxa"/>
            <w:tcBorders>
              <w:top w:val="nil"/>
              <w:left w:val="nil"/>
              <w:bottom w:val="nil"/>
              <w:right w:val="nil"/>
            </w:tcBorders>
          </w:tcPr>
          <w:p w14:paraId="340E8BAF" w14:textId="77777777" w:rsidR="00F83B8B" w:rsidRDefault="000513FA">
            <w:pPr>
              <w:spacing w:after="0"/>
              <w:ind w:left="84"/>
              <w:jc w:val="center"/>
            </w:pPr>
            <w:r>
              <w:rPr>
                <w:rFonts w:ascii="Times New Roman" w:eastAsia="Times New Roman" w:hAnsi="Times New Roman" w:cs="Times New Roman"/>
                <w:sz w:val="17"/>
              </w:rPr>
              <w:t>3.43</w:t>
            </w:r>
          </w:p>
        </w:tc>
      </w:tr>
      <w:tr w:rsidR="00F83B8B" w14:paraId="3E912563" w14:textId="77777777">
        <w:trPr>
          <w:trHeight w:val="179"/>
        </w:trPr>
        <w:tc>
          <w:tcPr>
            <w:tcW w:w="1560" w:type="dxa"/>
            <w:tcBorders>
              <w:top w:val="nil"/>
              <w:left w:val="nil"/>
              <w:bottom w:val="nil"/>
              <w:right w:val="nil"/>
            </w:tcBorders>
          </w:tcPr>
          <w:p w14:paraId="15FCD741" w14:textId="77777777" w:rsidR="00F83B8B" w:rsidRDefault="000513FA">
            <w:pPr>
              <w:spacing w:after="0"/>
            </w:pPr>
            <w:r>
              <w:rPr>
                <w:rFonts w:ascii="Times New Roman" w:eastAsia="Times New Roman" w:hAnsi="Times New Roman" w:cs="Times New Roman"/>
                <w:sz w:val="17"/>
              </w:rPr>
              <w:t>Tb</w:t>
            </w:r>
          </w:p>
        </w:tc>
        <w:tc>
          <w:tcPr>
            <w:tcW w:w="905" w:type="dxa"/>
            <w:tcBorders>
              <w:top w:val="nil"/>
              <w:left w:val="nil"/>
              <w:bottom w:val="nil"/>
              <w:right w:val="nil"/>
            </w:tcBorders>
          </w:tcPr>
          <w:p w14:paraId="1FDA9E26" w14:textId="77777777" w:rsidR="00F83B8B" w:rsidRDefault="000513FA">
            <w:pPr>
              <w:spacing w:after="0"/>
              <w:ind w:left="17"/>
              <w:jc w:val="center"/>
            </w:pPr>
            <w:r>
              <w:rPr>
                <w:rFonts w:ascii="Times New Roman" w:eastAsia="Times New Roman" w:hAnsi="Times New Roman" w:cs="Times New Roman"/>
                <w:sz w:val="17"/>
              </w:rPr>
              <w:t>0.61</w:t>
            </w:r>
          </w:p>
        </w:tc>
        <w:tc>
          <w:tcPr>
            <w:tcW w:w="905" w:type="dxa"/>
            <w:tcBorders>
              <w:top w:val="nil"/>
              <w:left w:val="nil"/>
              <w:bottom w:val="nil"/>
              <w:right w:val="nil"/>
            </w:tcBorders>
          </w:tcPr>
          <w:p w14:paraId="20F1E0DD" w14:textId="77777777" w:rsidR="00F83B8B" w:rsidRDefault="000513FA">
            <w:pPr>
              <w:spacing w:after="0"/>
              <w:ind w:right="68"/>
              <w:jc w:val="center"/>
            </w:pPr>
            <w:r>
              <w:rPr>
                <w:rFonts w:ascii="Times New Roman" w:eastAsia="Times New Roman" w:hAnsi="Times New Roman" w:cs="Times New Roman"/>
                <w:sz w:val="17"/>
              </w:rPr>
              <w:t>0.36</w:t>
            </w:r>
          </w:p>
        </w:tc>
        <w:tc>
          <w:tcPr>
            <w:tcW w:w="905" w:type="dxa"/>
            <w:tcBorders>
              <w:top w:val="nil"/>
              <w:left w:val="nil"/>
              <w:bottom w:val="nil"/>
              <w:right w:val="nil"/>
            </w:tcBorders>
          </w:tcPr>
          <w:p w14:paraId="7A4C3594" w14:textId="77777777" w:rsidR="00F83B8B" w:rsidRDefault="000513FA">
            <w:pPr>
              <w:spacing w:after="0"/>
              <w:ind w:right="68"/>
              <w:jc w:val="center"/>
            </w:pPr>
            <w:r>
              <w:rPr>
                <w:rFonts w:ascii="Times New Roman" w:eastAsia="Times New Roman" w:hAnsi="Times New Roman" w:cs="Times New Roman"/>
                <w:sz w:val="17"/>
              </w:rPr>
              <w:t>0.59</w:t>
            </w:r>
          </w:p>
        </w:tc>
        <w:tc>
          <w:tcPr>
            <w:tcW w:w="905" w:type="dxa"/>
            <w:tcBorders>
              <w:top w:val="nil"/>
              <w:left w:val="nil"/>
              <w:bottom w:val="nil"/>
              <w:right w:val="nil"/>
            </w:tcBorders>
          </w:tcPr>
          <w:p w14:paraId="58B070EA" w14:textId="77777777" w:rsidR="00F83B8B" w:rsidRDefault="000513FA">
            <w:pPr>
              <w:spacing w:after="0"/>
              <w:ind w:right="51"/>
              <w:jc w:val="center"/>
            </w:pPr>
            <w:r>
              <w:rPr>
                <w:rFonts w:ascii="Times New Roman" w:eastAsia="Times New Roman" w:hAnsi="Times New Roman" w:cs="Times New Roman"/>
                <w:sz w:val="17"/>
              </w:rPr>
              <w:t>0.46</w:t>
            </w:r>
          </w:p>
        </w:tc>
        <w:tc>
          <w:tcPr>
            <w:tcW w:w="905" w:type="dxa"/>
            <w:tcBorders>
              <w:top w:val="nil"/>
              <w:left w:val="nil"/>
              <w:bottom w:val="nil"/>
              <w:right w:val="nil"/>
            </w:tcBorders>
          </w:tcPr>
          <w:p w14:paraId="03E8AE7B" w14:textId="77777777" w:rsidR="00F83B8B" w:rsidRDefault="000513FA">
            <w:pPr>
              <w:spacing w:after="0"/>
              <w:ind w:right="51"/>
              <w:jc w:val="center"/>
            </w:pPr>
            <w:r>
              <w:rPr>
                <w:rFonts w:ascii="Times New Roman" w:eastAsia="Times New Roman" w:hAnsi="Times New Roman" w:cs="Times New Roman"/>
                <w:sz w:val="17"/>
              </w:rPr>
              <w:t>0.49</w:t>
            </w:r>
          </w:p>
        </w:tc>
        <w:tc>
          <w:tcPr>
            <w:tcW w:w="905" w:type="dxa"/>
            <w:tcBorders>
              <w:top w:val="nil"/>
              <w:left w:val="nil"/>
              <w:bottom w:val="nil"/>
              <w:right w:val="nil"/>
            </w:tcBorders>
          </w:tcPr>
          <w:p w14:paraId="107A66A0" w14:textId="77777777" w:rsidR="00F83B8B" w:rsidRDefault="000513FA">
            <w:pPr>
              <w:spacing w:after="0"/>
              <w:ind w:left="16"/>
              <w:jc w:val="center"/>
            </w:pPr>
            <w:r>
              <w:rPr>
                <w:rFonts w:ascii="Times New Roman" w:eastAsia="Times New Roman" w:hAnsi="Times New Roman" w:cs="Times New Roman"/>
                <w:sz w:val="17"/>
              </w:rPr>
              <w:t>0.44</w:t>
            </w:r>
          </w:p>
        </w:tc>
        <w:tc>
          <w:tcPr>
            <w:tcW w:w="990" w:type="dxa"/>
            <w:tcBorders>
              <w:top w:val="nil"/>
              <w:left w:val="nil"/>
              <w:bottom w:val="nil"/>
              <w:right w:val="nil"/>
            </w:tcBorders>
          </w:tcPr>
          <w:p w14:paraId="42BFB59B" w14:textId="77777777" w:rsidR="00F83B8B" w:rsidRDefault="000513FA">
            <w:pPr>
              <w:spacing w:after="0"/>
              <w:ind w:left="270"/>
            </w:pPr>
            <w:r>
              <w:rPr>
                <w:rFonts w:ascii="Times New Roman" w:eastAsia="Times New Roman" w:hAnsi="Times New Roman" w:cs="Times New Roman"/>
                <w:sz w:val="17"/>
              </w:rPr>
              <w:t>0.57</w:t>
            </w:r>
          </w:p>
        </w:tc>
        <w:tc>
          <w:tcPr>
            <w:tcW w:w="990" w:type="dxa"/>
            <w:tcBorders>
              <w:top w:val="nil"/>
              <w:left w:val="nil"/>
              <w:bottom w:val="nil"/>
              <w:right w:val="nil"/>
            </w:tcBorders>
          </w:tcPr>
          <w:p w14:paraId="4FA6DEF6" w14:textId="77777777" w:rsidR="00F83B8B" w:rsidRDefault="000513FA">
            <w:pPr>
              <w:spacing w:after="0"/>
              <w:ind w:right="69"/>
              <w:jc w:val="center"/>
            </w:pPr>
            <w:r>
              <w:rPr>
                <w:rFonts w:ascii="Times New Roman" w:eastAsia="Times New Roman" w:hAnsi="Times New Roman" w:cs="Times New Roman"/>
                <w:sz w:val="17"/>
              </w:rPr>
              <w:t>0.46</w:t>
            </w:r>
          </w:p>
        </w:tc>
        <w:tc>
          <w:tcPr>
            <w:tcW w:w="552" w:type="dxa"/>
            <w:tcBorders>
              <w:top w:val="nil"/>
              <w:left w:val="nil"/>
              <w:bottom w:val="nil"/>
              <w:right w:val="nil"/>
            </w:tcBorders>
          </w:tcPr>
          <w:p w14:paraId="4FC47389" w14:textId="77777777" w:rsidR="00F83B8B" w:rsidRDefault="000513FA">
            <w:pPr>
              <w:spacing w:after="0"/>
              <w:ind w:left="84"/>
              <w:jc w:val="center"/>
            </w:pPr>
            <w:r>
              <w:rPr>
                <w:rFonts w:ascii="Times New Roman" w:eastAsia="Times New Roman" w:hAnsi="Times New Roman" w:cs="Times New Roman"/>
                <w:sz w:val="17"/>
              </w:rPr>
              <w:t>0.50</w:t>
            </w:r>
          </w:p>
        </w:tc>
      </w:tr>
      <w:tr w:rsidR="00F83B8B" w14:paraId="57A2305F" w14:textId="77777777">
        <w:trPr>
          <w:trHeight w:val="179"/>
        </w:trPr>
        <w:tc>
          <w:tcPr>
            <w:tcW w:w="1560" w:type="dxa"/>
            <w:tcBorders>
              <w:top w:val="nil"/>
              <w:left w:val="nil"/>
              <w:bottom w:val="nil"/>
              <w:right w:val="nil"/>
            </w:tcBorders>
          </w:tcPr>
          <w:p w14:paraId="61541FE7" w14:textId="77777777" w:rsidR="00F83B8B" w:rsidRDefault="000513FA">
            <w:pPr>
              <w:spacing w:after="0"/>
            </w:pPr>
            <w:r>
              <w:rPr>
                <w:rFonts w:ascii="Times New Roman" w:eastAsia="Times New Roman" w:hAnsi="Times New Roman" w:cs="Times New Roman"/>
                <w:sz w:val="17"/>
              </w:rPr>
              <w:t>Dy</w:t>
            </w:r>
          </w:p>
        </w:tc>
        <w:tc>
          <w:tcPr>
            <w:tcW w:w="905" w:type="dxa"/>
            <w:tcBorders>
              <w:top w:val="nil"/>
              <w:left w:val="nil"/>
              <w:bottom w:val="nil"/>
              <w:right w:val="nil"/>
            </w:tcBorders>
          </w:tcPr>
          <w:p w14:paraId="7358D20F" w14:textId="77777777" w:rsidR="00F83B8B" w:rsidRDefault="000513FA">
            <w:pPr>
              <w:spacing w:after="0"/>
              <w:ind w:left="18"/>
              <w:jc w:val="center"/>
            </w:pPr>
            <w:r>
              <w:rPr>
                <w:rFonts w:ascii="Times New Roman" w:eastAsia="Times New Roman" w:hAnsi="Times New Roman" w:cs="Times New Roman"/>
                <w:sz w:val="17"/>
              </w:rPr>
              <w:t>3.38</w:t>
            </w:r>
          </w:p>
        </w:tc>
        <w:tc>
          <w:tcPr>
            <w:tcW w:w="905" w:type="dxa"/>
            <w:tcBorders>
              <w:top w:val="nil"/>
              <w:left w:val="nil"/>
              <w:bottom w:val="nil"/>
              <w:right w:val="nil"/>
            </w:tcBorders>
          </w:tcPr>
          <w:p w14:paraId="317F6DEE" w14:textId="77777777" w:rsidR="00F83B8B" w:rsidRDefault="000513FA">
            <w:pPr>
              <w:spacing w:after="0"/>
              <w:ind w:right="67"/>
              <w:jc w:val="center"/>
            </w:pPr>
            <w:r>
              <w:rPr>
                <w:rFonts w:ascii="Times New Roman" w:eastAsia="Times New Roman" w:hAnsi="Times New Roman" w:cs="Times New Roman"/>
                <w:sz w:val="17"/>
              </w:rPr>
              <w:t>1.99</w:t>
            </w:r>
          </w:p>
        </w:tc>
        <w:tc>
          <w:tcPr>
            <w:tcW w:w="905" w:type="dxa"/>
            <w:tcBorders>
              <w:top w:val="nil"/>
              <w:left w:val="nil"/>
              <w:bottom w:val="nil"/>
              <w:right w:val="nil"/>
            </w:tcBorders>
          </w:tcPr>
          <w:p w14:paraId="00A90D45" w14:textId="77777777" w:rsidR="00F83B8B" w:rsidRDefault="000513FA">
            <w:pPr>
              <w:spacing w:after="0"/>
              <w:ind w:right="68"/>
              <w:jc w:val="center"/>
            </w:pPr>
            <w:r>
              <w:rPr>
                <w:rFonts w:ascii="Times New Roman" w:eastAsia="Times New Roman" w:hAnsi="Times New Roman" w:cs="Times New Roman"/>
                <w:sz w:val="17"/>
              </w:rPr>
              <w:t>3.25</w:t>
            </w:r>
          </w:p>
        </w:tc>
        <w:tc>
          <w:tcPr>
            <w:tcW w:w="905" w:type="dxa"/>
            <w:tcBorders>
              <w:top w:val="nil"/>
              <w:left w:val="nil"/>
              <w:bottom w:val="nil"/>
              <w:right w:val="nil"/>
            </w:tcBorders>
          </w:tcPr>
          <w:p w14:paraId="706EC051" w14:textId="77777777" w:rsidR="00F83B8B" w:rsidRDefault="000513FA">
            <w:pPr>
              <w:spacing w:after="0"/>
              <w:ind w:right="51"/>
              <w:jc w:val="center"/>
            </w:pPr>
            <w:r>
              <w:rPr>
                <w:rFonts w:ascii="Times New Roman" w:eastAsia="Times New Roman" w:hAnsi="Times New Roman" w:cs="Times New Roman"/>
                <w:sz w:val="17"/>
              </w:rPr>
              <w:t>2.44</w:t>
            </w:r>
          </w:p>
        </w:tc>
        <w:tc>
          <w:tcPr>
            <w:tcW w:w="905" w:type="dxa"/>
            <w:tcBorders>
              <w:top w:val="nil"/>
              <w:left w:val="nil"/>
              <w:bottom w:val="nil"/>
              <w:right w:val="nil"/>
            </w:tcBorders>
          </w:tcPr>
          <w:p w14:paraId="63D4E2BA" w14:textId="77777777" w:rsidR="00F83B8B" w:rsidRDefault="000513FA">
            <w:pPr>
              <w:spacing w:after="0"/>
              <w:ind w:right="51"/>
              <w:jc w:val="center"/>
            </w:pPr>
            <w:r>
              <w:rPr>
                <w:rFonts w:ascii="Times New Roman" w:eastAsia="Times New Roman" w:hAnsi="Times New Roman" w:cs="Times New Roman"/>
                <w:sz w:val="17"/>
              </w:rPr>
              <w:t>2.49</w:t>
            </w:r>
          </w:p>
        </w:tc>
        <w:tc>
          <w:tcPr>
            <w:tcW w:w="905" w:type="dxa"/>
            <w:tcBorders>
              <w:top w:val="nil"/>
              <w:left w:val="nil"/>
              <w:bottom w:val="nil"/>
              <w:right w:val="nil"/>
            </w:tcBorders>
          </w:tcPr>
          <w:p w14:paraId="790AF653" w14:textId="77777777" w:rsidR="00F83B8B" w:rsidRDefault="000513FA">
            <w:pPr>
              <w:spacing w:after="0"/>
              <w:ind w:left="16"/>
              <w:jc w:val="center"/>
            </w:pPr>
            <w:r>
              <w:rPr>
                <w:rFonts w:ascii="Times New Roman" w:eastAsia="Times New Roman" w:hAnsi="Times New Roman" w:cs="Times New Roman"/>
                <w:sz w:val="17"/>
              </w:rPr>
              <w:t>2.52</w:t>
            </w:r>
          </w:p>
        </w:tc>
        <w:tc>
          <w:tcPr>
            <w:tcW w:w="990" w:type="dxa"/>
            <w:tcBorders>
              <w:top w:val="nil"/>
              <w:left w:val="nil"/>
              <w:bottom w:val="nil"/>
              <w:right w:val="nil"/>
            </w:tcBorders>
          </w:tcPr>
          <w:p w14:paraId="3498B88D" w14:textId="77777777" w:rsidR="00F83B8B" w:rsidRDefault="000513FA">
            <w:pPr>
              <w:spacing w:after="0"/>
              <w:ind w:left="270"/>
            </w:pPr>
            <w:r>
              <w:rPr>
                <w:rFonts w:ascii="Times New Roman" w:eastAsia="Times New Roman" w:hAnsi="Times New Roman" w:cs="Times New Roman"/>
                <w:sz w:val="17"/>
              </w:rPr>
              <w:t>3.06</w:t>
            </w:r>
          </w:p>
        </w:tc>
        <w:tc>
          <w:tcPr>
            <w:tcW w:w="990" w:type="dxa"/>
            <w:tcBorders>
              <w:top w:val="nil"/>
              <w:left w:val="nil"/>
              <w:bottom w:val="nil"/>
              <w:right w:val="nil"/>
            </w:tcBorders>
          </w:tcPr>
          <w:p w14:paraId="61ECD05D" w14:textId="77777777" w:rsidR="00F83B8B" w:rsidRDefault="000513FA">
            <w:pPr>
              <w:spacing w:after="0"/>
              <w:ind w:left="312"/>
            </w:pPr>
            <w:r>
              <w:rPr>
                <w:rFonts w:ascii="Times New Roman" w:eastAsia="Times New Roman" w:hAnsi="Times New Roman" w:cs="Times New Roman"/>
                <w:sz w:val="17"/>
              </w:rPr>
              <w:t>2.6</w:t>
            </w:r>
          </w:p>
        </w:tc>
        <w:tc>
          <w:tcPr>
            <w:tcW w:w="552" w:type="dxa"/>
            <w:tcBorders>
              <w:top w:val="nil"/>
              <w:left w:val="nil"/>
              <w:bottom w:val="nil"/>
              <w:right w:val="nil"/>
            </w:tcBorders>
          </w:tcPr>
          <w:p w14:paraId="55026324" w14:textId="77777777" w:rsidR="00F83B8B" w:rsidRDefault="000513FA">
            <w:pPr>
              <w:spacing w:after="0"/>
              <w:ind w:left="84"/>
              <w:jc w:val="center"/>
            </w:pPr>
            <w:r>
              <w:rPr>
                <w:rFonts w:ascii="Times New Roman" w:eastAsia="Times New Roman" w:hAnsi="Times New Roman" w:cs="Times New Roman"/>
                <w:sz w:val="17"/>
              </w:rPr>
              <w:t>2.72</w:t>
            </w:r>
          </w:p>
        </w:tc>
      </w:tr>
      <w:tr w:rsidR="00F83B8B" w14:paraId="2D1120A5" w14:textId="77777777">
        <w:trPr>
          <w:trHeight w:val="179"/>
        </w:trPr>
        <w:tc>
          <w:tcPr>
            <w:tcW w:w="1560" w:type="dxa"/>
            <w:tcBorders>
              <w:top w:val="nil"/>
              <w:left w:val="nil"/>
              <w:bottom w:val="nil"/>
              <w:right w:val="nil"/>
            </w:tcBorders>
          </w:tcPr>
          <w:p w14:paraId="0426939E" w14:textId="77777777" w:rsidR="00F83B8B" w:rsidRDefault="000513FA">
            <w:pPr>
              <w:spacing w:after="0"/>
            </w:pPr>
            <w:r>
              <w:rPr>
                <w:rFonts w:ascii="Times New Roman" w:eastAsia="Times New Roman" w:hAnsi="Times New Roman" w:cs="Times New Roman"/>
                <w:sz w:val="17"/>
              </w:rPr>
              <w:t>Ho</w:t>
            </w:r>
          </w:p>
        </w:tc>
        <w:tc>
          <w:tcPr>
            <w:tcW w:w="905" w:type="dxa"/>
            <w:tcBorders>
              <w:top w:val="nil"/>
              <w:left w:val="nil"/>
              <w:bottom w:val="nil"/>
              <w:right w:val="nil"/>
            </w:tcBorders>
          </w:tcPr>
          <w:p w14:paraId="56F9C57A" w14:textId="77777777" w:rsidR="00F83B8B" w:rsidRDefault="000513FA">
            <w:pPr>
              <w:spacing w:after="0"/>
              <w:ind w:left="18"/>
              <w:jc w:val="center"/>
            </w:pPr>
            <w:r>
              <w:rPr>
                <w:rFonts w:ascii="Times New Roman" w:eastAsia="Times New Roman" w:hAnsi="Times New Roman" w:cs="Times New Roman"/>
                <w:sz w:val="17"/>
              </w:rPr>
              <w:t>0.71</w:t>
            </w:r>
          </w:p>
        </w:tc>
        <w:tc>
          <w:tcPr>
            <w:tcW w:w="905" w:type="dxa"/>
            <w:tcBorders>
              <w:top w:val="nil"/>
              <w:left w:val="nil"/>
              <w:bottom w:val="nil"/>
              <w:right w:val="nil"/>
            </w:tcBorders>
          </w:tcPr>
          <w:p w14:paraId="4719B22F" w14:textId="77777777" w:rsidR="00F83B8B" w:rsidRDefault="000513FA">
            <w:pPr>
              <w:spacing w:after="0"/>
              <w:ind w:right="67"/>
              <w:jc w:val="center"/>
            </w:pPr>
            <w:r>
              <w:rPr>
                <w:rFonts w:ascii="Times New Roman" w:eastAsia="Times New Roman" w:hAnsi="Times New Roman" w:cs="Times New Roman"/>
                <w:sz w:val="17"/>
              </w:rPr>
              <w:t>0.43</w:t>
            </w:r>
          </w:p>
        </w:tc>
        <w:tc>
          <w:tcPr>
            <w:tcW w:w="905" w:type="dxa"/>
            <w:tcBorders>
              <w:top w:val="nil"/>
              <w:left w:val="nil"/>
              <w:bottom w:val="nil"/>
              <w:right w:val="nil"/>
            </w:tcBorders>
          </w:tcPr>
          <w:p w14:paraId="3FD59F3F" w14:textId="77777777" w:rsidR="00F83B8B" w:rsidRDefault="000513FA">
            <w:pPr>
              <w:spacing w:after="0"/>
              <w:ind w:right="68"/>
              <w:jc w:val="center"/>
            </w:pPr>
            <w:r>
              <w:rPr>
                <w:rFonts w:ascii="Times New Roman" w:eastAsia="Times New Roman" w:hAnsi="Times New Roman" w:cs="Times New Roman"/>
                <w:sz w:val="17"/>
              </w:rPr>
              <w:t>0.66</w:t>
            </w:r>
          </w:p>
        </w:tc>
        <w:tc>
          <w:tcPr>
            <w:tcW w:w="905" w:type="dxa"/>
            <w:tcBorders>
              <w:top w:val="nil"/>
              <w:left w:val="nil"/>
              <w:bottom w:val="nil"/>
              <w:right w:val="nil"/>
            </w:tcBorders>
          </w:tcPr>
          <w:p w14:paraId="014B1C7E" w14:textId="77777777" w:rsidR="00F83B8B" w:rsidRDefault="000513FA">
            <w:pPr>
              <w:spacing w:after="0"/>
              <w:ind w:right="50"/>
              <w:jc w:val="center"/>
            </w:pPr>
            <w:r>
              <w:rPr>
                <w:rFonts w:ascii="Times New Roman" w:eastAsia="Times New Roman" w:hAnsi="Times New Roman" w:cs="Times New Roman"/>
                <w:sz w:val="17"/>
              </w:rPr>
              <w:t>0.51</w:t>
            </w:r>
          </w:p>
        </w:tc>
        <w:tc>
          <w:tcPr>
            <w:tcW w:w="905" w:type="dxa"/>
            <w:tcBorders>
              <w:top w:val="nil"/>
              <w:left w:val="nil"/>
              <w:bottom w:val="nil"/>
              <w:right w:val="nil"/>
            </w:tcBorders>
          </w:tcPr>
          <w:p w14:paraId="3990B0C4" w14:textId="77777777" w:rsidR="00F83B8B" w:rsidRDefault="000513FA">
            <w:pPr>
              <w:spacing w:after="0"/>
              <w:ind w:right="51"/>
              <w:jc w:val="center"/>
            </w:pPr>
            <w:r>
              <w:rPr>
                <w:rFonts w:ascii="Times New Roman" w:eastAsia="Times New Roman" w:hAnsi="Times New Roman" w:cs="Times New Roman"/>
                <w:sz w:val="17"/>
              </w:rPr>
              <w:t>0.50</w:t>
            </w:r>
          </w:p>
        </w:tc>
        <w:tc>
          <w:tcPr>
            <w:tcW w:w="905" w:type="dxa"/>
            <w:tcBorders>
              <w:top w:val="nil"/>
              <w:left w:val="nil"/>
              <w:bottom w:val="nil"/>
              <w:right w:val="nil"/>
            </w:tcBorders>
          </w:tcPr>
          <w:p w14:paraId="7EDA225F" w14:textId="77777777" w:rsidR="00F83B8B" w:rsidRDefault="000513FA">
            <w:pPr>
              <w:spacing w:after="0"/>
              <w:ind w:left="17"/>
              <w:jc w:val="center"/>
            </w:pPr>
            <w:r>
              <w:rPr>
                <w:rFonts w:ascii="Times New Roman" w:eastAsia="Times New Roman" w:hAnsi="Times New Roman" w:cs="Times New Roman"/>
                <w:sz w:val="17"/>
              </w:rPr>
              <w:t>0.50</w:t>
            </w:r>
          </w:p>
        </w:tc>
        <w:tc>
          <w:tcPr>
            <w:tcW w:w="990" w:type="dxa"/>
            <w:tcBorders>
              <w:top w:val="nil"/>
              <w:left w:val="nil"/>
              <w:bottom w:val="nil"/>
              <w:right w:val="nil"/>
            </w:tcBorders>
          </w:tcPr>
          <w:p w14:paraId="116593A5" w14:textId="77777777" w:rsidR="00F83B8B" w:rsidRDefault="000513FA">
            <w:pPr>
              <w:spacing w:after="0"/>
              <w:ind w:left="270"/>
            </w:pPr>
            <w:r>
              <w:rPr>
                <w:rFonts w:ascii="Times New Roman" w:eastAsia="Times New Roman" w:hAnsi="Times New Roman" w:cs="Times New Roman"/>
                <w:sz w:val="17"/>
              </w:rPr>
              <w:t>0.61</w:t>
            </w:r>
          </w:p>
        </w:tc>
        <w:tc>
          <w:tcPr>
            <w:tcW w:w="990" w:type="dxa"/>
            <w:tcBorders>
              <w:top w:val="nil"/>
              <w:left w:val="nil"/>
              <w:bottom w:val="nil"/>
              <w:right w:val="nil"/>
            </w:tcBorders>
          </w:tcPr>
          <w:p w14:paraId="00DDE19C" w14:textId="77777777" w:rsidR="00F83B8B" w:rsidRDefault="000513FA">
            <w:pPr>
              <w:spacing w:after="0"/>
              <w:ind w:right="69"/>
              <w:jc w:val="center"/>
            </w:pPr>
            <w:r>
              <w:rPr>
                <w:rFonts w:ascii="Times New Roman" w:eastAsia="Times New Roman" w:hAnsi="Times New Roman" w:cs="Times New Roman"/>
                <w:sz w:val="17"/>
              </w:rPr>
              <w:t>0.54</w:t>
            </w:r>
          </w:p>
        </w:tc>
        <w:tc>
          <w:tcPr>
            <w:tcW w:w="552" w:type="dxa"/>
            <w:tcBorders>
              <w:top w:val="nil"/>
              <w:left w:val="nil"/>
              <w:bottom w:val="nil"/>
              <w:right w:val="nil"/>
            </w:tcBorders>
          </w:tcPr>
          <w:p w14:paraId="5B24C7C8" w14:textId="77777777" w:rsidR="00F83B8B" w:rsidRDefault="000513FA">
            <w:pPr>
              <w:spacing w:after="0"/>
              <w:ind w:left="84"/>
              <w:jc w:val="center"/>
            </w:pPr>
            <w:r>
              <w:rPr>
                <w:rFonts w:ascii="Times New Roman" w:eastAsia="Times New Roman" w:hAnsi="Times New Roman" w:cs="Times New Roman"/>
                <w:sz w:val="17"/>
              </w:rPr>
              <w:t>0.56</w:t>
            </w:r>
          </w:p>
        </w:tc>
      </w:tr>
      <w:tr w:rsidR="00F83B8B" w14:paraId="47B449E5" w14:textId="77777777">
        <w:trPr>
          <w:trHeight w:val="179"/>
        </w:trPr>
        <w:tc>
          <w:tcPr>
            <w:tcW w:w="1560" w:type="dxa"/>
            <w:tcBorders>
              <w:top w:val="nil"/>
              <w:left w:val="nil"/>
              <w:bottom w:val="nil"/>
              <w:right w:val="nil"/>
            </w:tcBorders>
          </w:tcPr>
          <w:p w14:paraId="051E28D8" w14:textId="77777777" w:rsidR="00F83B8B" w:rsidRDefault="000513FA">
            <w:pPr>
              <w:spacing w:after="0"/>
            </w:pPr>
            <w:r>
              <w:rPr>
                <w:rFonts w:ascii="Times New Roman" w:eastAsia="Times New Roman" w:hAnsi="Times New Roman" w:cs="Times New Roman"/>
                <w:sz w:val="17"/>
              </w:rPr>
              <w:t>Er</w:t>
            </w:r>
          </w:p>
        </w:tc>
        <w:tc>
          <w:tcPr>
            <w:tcW w:w="905" w:type="dxa"/>
            <w:tcBorders>
              <w:top w:val="nil"/>
              <w:left w:val="nil"/>
              <w:bottom w:val="nil"/>
              <w:right w:val="nil"/>
            </w:tcBorders>
          </w:tcPr>
          <w:p w14:paraId="7111A435" w14:textId="77777777" w:rsidR="00F83B8B" w:rsidRDefault="000513FA">
            <w:pPr>
              <w:spacing w:after="0"/>
              <w:ind w:left="17"/>
              <w:jc w:val="center"/>
            </w:pPr>
            <w:r>
              <w:rPr>
                <w:rFonts w:ascii="Times New Roman" w:eastAsia="Times New Roman" w:hAnsi="Times New Roman" w:cs="Times New Roman"/>
                <w:sz w:val="17"/>
              </w:rPr>
              <w:t>2.09</w:t>
            </w:r>
          </w:p>
        </w:tc>
        <w:tc>
          <w:tcPr>
            <w:tcW w:w="905" w:type="dxa"/>
            <w:tcBorders>
              <w:top w:val="nil"/>
              <w:left w:val="nil"/>
              <w:bottom w:val="nil"/>
              <w:right w:val="nil"/>
            </w:tcBorders>
          </w:tcPr>
          <w:p w14:paraId="4CD578DE" w14:textId="77777777" w:rsidR="00F83B8B" w:rsidRDefault="000513FA">
            <w:pPr>
              <w:spacing w:after="0"/>
              <w:ind w:right="68"/>
              <w:jc w:val="center"/>
            </w:pPr>
            <w:r>
              <w:rPr>
                <w:rFonts w:ascii="Times New Roman" w:eastAsia="Times New Roman" w:hAnsi="Times New Roman" w:cs="Times New Roman"/>
                <w:sz w:val="17"/>
              </w:rPr>
              <w:t>1.32</w:t>
            </w:r>
          </w:p>
        </w:tc>
        <w:tc>
          <w:tcPr>
            <w:tcW w:w="905" w:type="dxa"/>
            <w:tcBorders>
              <w:top w:val="nil"/>
              <w:left w:val="nil"/>
              <w:bottom w:val="nil"/>
              <w:right w:val="nil"/>
            </w:tcBorders>
          </w:tcPr>
          <w:p w14:paraId="348AC0FA" w14:textId="77777777" w:rsidR="00F83B8B" w:rsidRDefault="000513FA">
            <w:pPr>
              <w:spacing w:after="0"/>
              <w:ind w:right="68"/>
              <w:jc w:val="center"/>
            </w:pPr>
            <w:r>
              <w:rPr>
                <w:rFonts w:ascii="Times New Roman" w:eastAsia="Times New Roman" w:hAnsi="Times New Roman" w:cs="Times New Roman"/>
                <w:sz w:val="17"/>
              </w:rPr>
              <w:t>1.86</w:t>
            </w:r>
          </w:p>
        </w:tc>
        <w:tc>
          <w:tcPr>
            <w:tcW w:w="905" w:type="dxa"/>
            <w:tcBorders>
              <w:top w:val="nil"/>
              <w:left w:val="nil"/>
              <w:bottom w:val="nil"/>
              <w:right w:val="nil"/>
            </w:tcBorders>
          </w:tcPr>
          <w:p w14:paraId="4A1A18FA" w14:textId="77777777" w:rsidR="00F83B8B" w:rsidRDefault="000513FA">
            <w:pPr>
              <w:spacing w:after="0"/>
              <w:ind w:right="51"/>
              <w:jc w:val="center"/>
            </w:pPr>
            <w:r>
              <w:rPr>
                <w:rFonts w:ascii="Times New Roman" w:eastAsia="Times New Roman" w:hAnsi="Times New Roman" w:cs="Times New Roman"/>
                <w:sz w:val="17"/>
              </w:rPr>
              <w:t>1.52</w:t>
            </w:r>
          </w:p>
        </w:tc>
        <w:tc>
          <w:tcPr>
            <w:tcW w:w="905" w:type="dxa"/>
            <w:tcBorders>
              <w:top w:val="nil"/>
              <w:left w:val="nil"/>
              <w:bottom w:val="nil"/>
              <w:right w:val="nil"/>
            </w:tcBorders>
          </w:tcPr>
          <w:p w14:paraId="663D06B6" w14:textId="77777777" w:rsidR="00F83B8B" w:rsidRDefault="000513FA">
            <w:pPr>
              <w:spacing w:after="0"/>
              <w:ind w:right="51"/>
              <w:jc w:val="center"/>
            </w:pPr>
            <w:r>
              <w:rPr>
                <w:rFonts w:ascii="Times New Roman" w:eastAsia="Times New Roman" w:hAnsi="Times New Roman" w:cs="Times New Roman"/>
                <w:sz w:val="17"/>
              </w:rPr>
              <w:t>1.45</w:t>
            </w:r>
          </w:p>
        </w:tc>
        <w:tc>
          <w:tcPr>
            <w:tcW w:w="905" w:type="dxa"/>
            <w:tcBorders>
              <w:top w:val="nil"/>
              <w:left w:val="nil"/>
              <w:bottom w:val="nil"/>
              <w:right w:val="nil"/>
            </w:tcBorders>
          </w:tcPr>
          <w:p w14:paraId="4E37506E" w14:textId="77777777" w:rsidR="00F83B8B" w:rsidRDefault="000513FA">
            <w:pPr>
              <w:spacing w:after="0"/>
              <w:ind w:left="16"/>
              <w:jc w:val="center"/>
            </w:pPr>
            <w:r>
              <w:rPr>
                <w:rFonts w:ascii="Times New Roman" w:eastAsia="Times New Roman" w:hAnsi="Times New Roman" w:cs="Times New Roman"/>
                <w:sz w:val="17"/>
              </w:rPr>
              <w:t>1.46</w:t>
            </w:r>
          </w:p>
        </w:tc>
        <w:tc>
          <w:tcPr>
            <w:tcW w:w="990" w:type="dxa"/>
            <w:tcBorders>
              <w:top w:val="nil"/>
              <w:left w:val="nil"/>
              <w:bottom w:val="nil"/>
              <w:right w:val="nil"/>
            </w:tcBorders>
          </w:tcPr>
          <w:p w14:paraId="3B155D69" w14:textId="77777777" w:rsidR="00F83B8B" w:rsidRDefault="000513FA">
            <w:pPr>
              <w:spacing w:after="0"/>
              <w:ind w:left="270"/>
            </w:pPr>
            <w:r>
              <w:rPr>
                <w:rFonts w:ascii="Times New Roman" w:eastAsia="Times New Roman" w:hAnsi="Times New Roman" w:cs="Times New Roman"/>
                <w:sz w:val="17"/>
              </w:rPr>
              <w:t>1.73</w:t>
            </w:r>
          </w:p>
        </w:tc>
        <w:tc>
          <w:tcPr>
            <w:tcW w:w="990" w:type="dxa"/>
            <w:tcBorders>
              <w:top w:val="nil"/>
              <w:left w:val="nil"/>
              <w:bottom w:val="nil"/>
              <w:right w:val="nil"/>
            </w:tcBorders>
          </w:tcPr>
          <w:p w14:paraId="3DAD49A1" w14:textId="77777777" w:rsidR="00F83B8B" w:rsidRDefault="000513FA">
            <w:pPr>
              <w:spacing w:after="0"/>
              <w:ind w:right="69"/>
              <w:jc w:val="center"/>
            </w:pPr>
            <w:r>
              <w:rPr>
                <w:rFonts w:ascii="Times New Roman" w:eastAsia="Times New Roman" w:hAnsi="Times New Roman" w:cs="Times New Roman"/>
                <w:sz w:val="17"/>
              </w:rPr>
              <w:t>1.56</w:t>
            </w:r>
          </w:p>
        </w:tc>
        <w:tc>
          <w:tcPr>
            <w:tcW w:w="552" w:type="dxa"/>
            <w:tcBorders>
              <w:top w:val="nil"/>
              <w:left w:val="nil"/>
              <w:bottom w:val="nil"/>
              <w:right w:val="nil"/>
            </w:tcBorders>
          </w:tcPr>
          <w:p w14:paraId="3BEE8014" w14:textId="77777777" w:rsidR="00F83B8B" w:rsidRDefault="000513FA">
            <w:pPr>
              <w:spacing w:after="0"/>
              <w:ind w:left="84"/>
              <w:jc w:val="center"/>
            </w:pPr>
            <w:r>
              <w:rPr>
                <w:rFonts w:ascii="Times New Roman" w:eastAsia="Times New Roman" w:hAnsi="Times New Roman" w:cs="Times New Roman"/>
                <w:sz w:val="17"/>
              </w:rPr>
              <w:t>1.62</w:t>
            </w:r>
          </w:p>
        </w:tc>
      </w:tr>
      <w:tr w:rsidR="00F83B8B" w14:paraId="0CAAC9DA" w14:textId="77777777">
        <w:trPr>
          <w:trHeight w:val="179"/>
        </w:trPr>
        <w:tc>
          <w:tcPr>
            <w:tcW w:w="1560" w:type="dxa"/>
            <w:tcBorders>
              <w:top w:val="nil"/>
              <w:left w:val="nil"/>
              <w:bottom w:val="nil"/>
              <w:right w:val="nil"/>
            </w:tcBorders>
          </w:tcPr>
          <w:p w14:paraId="6A83ACBB" w14:textId="77777777" w:rsidR="00F83B8B" w:rsidRDefault="000513FA">
            <w:pPr>
              <w:spacing w:after="0"/>
            </w:pPr>
            <w:r>
              <w:rPr>
                <w:rFonts w:ascii="Times New Roman" w:eastAsia="Times New Roman" w:hAnsi="Times New Roman" w:cs="Times New Roman"/>
                <w:sz w:val="17"/>
              </w:rPr>
              <w:t>Tm</w:t>
            </w:r>
          </w:p>
        </w:tc>
        <w:tc>
          <w:tcPr>
            <w:tcW w:w="905" w:type="dxa"/>
            <w:tcBorders>
              <w:top w:val="nil"/>
              <w:left w:val="nil"/>
              <w:bottom w:val="nil"/>
              <w:right w:val="nil"/>
            </w:tcBorders>
          </w:tcPr>
          <w:p w14:paraId="58867A44" w14:textId="77777777" w:rsidR="00F83B8B" w:rsidRDefault="000513FA">
            <w:pPr>
              <w:spacing w:after="0"/>
              <w:ind w:left="17"/>
              <w:jc w:val="center"/>
            </w:pPr>
            <w:r>
              <w:rPr>
                <w:rFonts w:ascii="Times New Roman" w:eastAsia="Times New Roman" w:hAnsi="Times New Roman" w:cs="Times New Roman"/>
                <w:sz w:val="17"/>
              </w:rPr>
              <w:t>0.32</w:t>
            </w:r>
          </w:p>
        </w:tc>
        <w:tc>
          <w:tcPr>
            <w:tcW w:w="905" w:type="dxa"/>
            <w:tcBorders>
              <w:top w:val="nil"/>
              <w:left w:val="nil"/>
              <w:bottom w:val="nil"/>
              <w:right w:val="nil"/>
            </w:tcBorders>
          </w:tcPr>
          <w:p w14:paraId="3A0D77F7" w14:textId="77777777" w:rsidR="00F83B8B" w:rsidRDefault="000513FA">
            <w:pPr>
              <w:spacing w:after="0"/>
              <w:ind w:right="68"/>
              <w:jc w:val="center"/>
            </w:pPr>
            <w:r>
              <w:rPr>
                <w:rFonts w:ascii="Times New Roman" w:eastAsia="Times New Roman" w:hAnsi="Times New Roman" w:cs="Times New Roman"/>
                <w:sz w:val="17"/>
              </w:rPr>
              <w:t>0.21</w:t>
            </w:r>
          </w:p>
        </w:tc>
        <w:tc>
          <w:tcPr>
            <w:tcW w:w="905" w:type="dxa"/>
            <w:tcBorders>
              <w:top w:val="nil"/>
              <w:left w:val="nil"/>
              <w:bottom w:val="nil"/>
              <w:right w:val="nil"/>
            </w:tcBorders>
          </w:tcPr>
          <w:p w14:paraId="31C022D6" w14:textId="77777777" w:rsidR="00F83B8B" w:rsidRDefault="000513FA">
            <w:pPr>
              <w:spacing w:after="0"/>
              <w:ind w:right="68"/>
              <w:jc w:val="center"/>
            </w:pPr>
            <w:r>
              <w:rPr>
                <w:rFonts w:ascii="Times New Roman" w:eastAsia="Times New Roman" w:hAnsi="Times New Roman" w:cs="Times New Roman"/>
                <w:sz w:val="17"/>
              </w:rPr>
              <w:t>0.27</w:t>
            </w:r>
          </w:p>
        </w:tc>
        <w:tc>
          <w:tcPr>
            <w:tcW w:w="905" w:type="dxa"/>
            <w:tcBorders>
              <w:top w:val="nil"/>
              <w:left w:val="nil"/>
              <w:bottom w:val="nil"/>
              <w:right w:val="nil"/>
            </w:tcBorders>
          </w:tcPr>
          <w:p w14:paraId="330538FF" w14:textId="77777777" w:rsidR="00F83B8B" w:rsidRDefault="000513FA">
            <w:pPr>
              <w:spacing w:after="0"/>
              <w:ind w:right="51"/>
              <w:jc w:val="center"/>
            </w:pPr>
            <w:r>
              <w:rPr>
                <w:rFonts w:ascii="Times New Roman" w:eastAsia="Times New Roman" w:hAnsi="Times New Roman" w:cs="Times New Roman"/>
                <w:sz w:val="17"/>
              </w:rPr>
              <w:t>0.23</w:t>
            </w:r>
          </w:p>
        </w:tc>
        <w:tc>
          <w:tcPr>
            <w:tcW w:w="905" w:type="dxa"/>
            <w:tcBorders>
              <w:top w:val="nil"/>
              <w:left w:val="nil"/>
              <w:bottom w:val="nil"/>
              <w:right w:val="nil"/>
            </w:tcBorders>
          </w:tcPr>
          <w:p w14:paraId="6A684C86" w14:textId="77777777" w:rsidR="00F83B8B" w:rsidRDefault="000513FA">
            <w:pPr>
              <w:spacing w:after="0"/>
              <w:ind w:right="51"/>
              <w:jc w:val="center"/>
            </w:pPr>
            <w:r>
              <w:rPr>
                <w:rFonts w:ascii="Times New Roman" w:eastAsia="Times New Roman" w:hAnsi="Times New Roman" w:cs="Times New Roman"/>
                <w:sz w:val="17"/>
              </w:rPr>
              <w:t>0.21</w:t>
            </w:r>
          </w:p>
        </w:tc>
        <w:tc>
          <w:tcPr>
            <w:tcW w:w="905" w:type="dxa"/>
            <w:tcBorders>
              <w:top w:val="nil"/>
              <w:left w:val="nil"/>
              <w:bottom w:val="nil"/>
              <w:right w:val="nil"/>
            </w:tcBorders>
          </w:tcPr>
          <w:p w14:paraId="3E4CB23B" w14:textId="77777777" w:rsidR="00F83B8B" w:rsidRDefault="000513FA">
            <w:pPr>
              <w:spacing w:after="0"/>
              <w:ind w:left="16"/>
              <w:jc w:val="center"/>
            </w:pPr>
            <w:r>
              <w:rPr>
                <w:rFonts w:ascii="Times New Roman" w:eastAsia="Times New Roman" w:hAnsi="Times New Roman" w:cs="Times New Roman"/>
                <w:sz w:val="17"/>
              </w:rPr>
              <w:t>0.21</w:t>
            </w:r>
          </w:p>
        </w:tc>
        <w:tc>
          <w:tcPr>
            <w:tcW w:w="990" w:type="dxa"/>
            <w:tcBorders>
              <w:top w:val="nil"/>
              <w:left w:val="nil"/>
              <w:bottom w:val="nil"/>
              <w:right w:val="nil"/>
            </w:tcBorders>
          </w:tcPr>
          <w:p w14:paraId="1F5E5D73" w14:textId="77777777" w:rsidR="00F83B8B" w:rsidRDefault="000513FA">
            <w:pPr>
              <w:spacing w:after="0"/>
              <w:ind w:left="270"/>
            </w:pPr>
            <w:r>
              <w:rPr>
                <w:rFonts w:ascii="Times New Roman" w:eastAsia="Times New Roman" w:hAnsi="Times New Roman" w:cs="Times New Roman"/>
                <w:sz w:val="17"/>
              </w:rPr>
              <w:t>0.26</w:t>
            </w:r>
          </w:p>
        </w:tc>
        <w:tc>
          <w:tcPr>
            <w:tcW w:w="990" w:type="dxa"/>
            <w:tcBorders>
              <w:top w:val="nil"/>
              <w:left w:val="nil"/>
              <w:bottom w:val="nil"/>
              <w:right w:val="nil"/>
            </w:tcBorders>
          </w:tcPr>
          <w:p w14:paraId="0233BA5B" w14:textId="77777777" w:rsidR="00F83B8B" w:rsidRDefault="000513FA">
            <w:pPr>
              <w:spacing w:after="0"/>
              <w:ind w:right="69"/>
              <w:jc w:val="center"/>
            </w:pPr>
            <w:r>
              <w:rPr>
                <w:rFonts w:ascii="Times New Roman" w:eastAsia="Times New Roman" w:hAnsi="Times New Roman" w:cs="Times New Roman"/>
                <w:sz w:val="17"/>
              </w:rPr>
              <w:t>0.23</w:t>
            </w:r>
          </w:p>
        </w:tc>
        <w:tc>
          <w:tcPr>
            <w:tcW w:w="552" w:type="dxa"/>
            <w:tcBorders>
              <w:top w:val="nil"/>
              <w:left w:val="nil"/>
              <w:bottom w:val="nil"/>
              <w:right w:val="nil"/>
            </w:tcBorders>
          </w:tcPr>
          <w:p w14:paraId="1580E3AB" w14:textId="77777777" w:rsidR="00F83B8B" w:rsidRDefault="000513FA">
            <w:pPr>
              <w:spacing w:after="0"/>
              <w:ind w:left="84"/>
              <w:jc w:val="center"/>
            </w:pPr>
            <w:r>
              <w:rPr>
                <w:rFonts w:ascii="Times New Roman" w:eastAsia="Times New Roman" w:hAnsi="Times New Roman" w:cs="Times New Roman"/>
                <w:sz w:val="17"/>
              </w:rPr>
              <w:t>0.24</w:t>
            </w:r>
          </w:p>
        </w:tc>
      </w:tr>
      <w:tr w:rsidR="00F83B8B" w14:paraId="0AD7F62E" w14:textId="77777777">
        <w:trPr>
          <w:trHeight w:val="179"/>
        </w:trPr>
        <w:tc>
          <w:tcPr>
            <w:tcW w:w="1560" w:type="dxa"/>
            <w:tcBorders>
              <w:top w:val="nil"/>
              <w:left w:val="nil"/>
              <w:bottom w:val="nil"/>
              <w:right w:val="nil"/>
            </w:tcBorders>
          </w:tcPr>
          <w:p w14:paraId="0F0E798E" w14:textId="77777777" w:rsidR="00F83B8B" w:rsidRDefault="000513FA">
            <w:pPr>
              <w:spacing w:after="0"/>
            </w:pPr>
            <w:r>
              <w:rPr>
                <w:rFonts w:ascii="Times New Roman" w:eastAsia="Times New Roman" w:hAnsi="Times New Roman" w:cs="Times New Roman"/>
                <w:sz w:val="17"/>
              </w:rPr>
              <w:t>Yb</w:t>
            </w:r>
          </w:p>
        </w:tc>
        <w:tc>
          <w:tcPr>
            <w:tcW w:w="905" w:type="dxa"/>
            <w:tcBorders>
              <w:top w:val="nil"/>
              <w:left w:val="nil"/>
              <w:bottom w:val="nil"/>
              <w:right w:val="nil"/>
            </w:tcBorders>
          </w:tcPr>
          <w:p w14:paraId="3959E965" w14:textId="77777777" w:rsidR="00F83B8B" w:rsidRDefault="000513FA">
            <w:pPr>
              <w:spacing w:after="0"/>
              <w:ind w:left="18"/>
              <w:jc w:val="center"/>
            </w:pPr>
            <w:r>
              <w:rPr>
                <w:rFonts w:ascii="Times New Roman" w:eastAsia="Times New Roman" w:hAnsi="Times New Roman" w:cs="Times New Roman"/>
                <w:sz w:val="17"/>
              </w:rPr>
              <w:t>2.19</w:t>
            </w:r>
          </w:p>
        </w:tc>
        <w:tc>
          <w:tcPr>
            <w:tcW w:w="905" w:type="dxa"/>
            <w:tcBorders>
              <w:top w:val="nil"/>
              <w:left w:val="nil"/>
              <w:bottom w:val="nil"/>
              <w:right w:val="nil"/>
            </w:tcBorders>
          </w:tcPr>
          <w:p w14:paraId="495B92FE" w14:textId="77777777" w:rsidR="00F83B8B" w:rsidRDefault="000513FA">
            <w:pPr>
              <w:spacing w:after="0"/>
              <w:ind w:right="67"/>
              <w:jc w:val="center"/>
            </w:pPr>
            <w:r>
              <w:rPr>
                <w:rFonts w:ascii="Times New Roman" w:eastAsia="Times New Roman" w:hAnsi="Times New Roman" w:cs="Times New Roman"/>
                <w:sz w:val="17"/>
              </w:rPr>
              <w:t>1.48</w:t>
            </w:r>
          </w:p>
        </w:tc>
        <w:tc>
          <w:tcPr>
            <w:tcW w:w="905" w:type="dxa"/>
            <w:tcBorders>
              <w:top w:val="nil"/>
              <w:left w:val="nil"/>
              <w:bottom w:val="nil"/>
              <w:right w:val="nil"/>
            </w:tcBorders>
          </w:tcPr>
          <w:p w14:paraId="5923092B" w14:textId="77777777" w:rsidR="00F83B8B" w:rsidRDefault="000513FA">
            <w:pPr>
              <w:spacing w:after="0"/>
              <w:ind w:right="68"/>
              <w:jc w:val="center"/>
            </w:pPr>
            <w:r>
              <w:rPr>
                <w:rFonts w:ascii="Times New Roman" w:eastAsia="Times New Roman" w:hAnsi="Times New Roman" w:cs="Times New Roman"/>
                <w:sz w:val="17"/>
              </w:rPr>
              <w:t>2.09</w:t>
            </w:r>
          </w:p>
        </w:tc>
        <w:tc>
          <w:tcPr>
            <w:tcW w:w="905" w:type="dxa"/>
            <w:tcBorders>
              <w:top w:val="nil"/>
              <w:left w:val="nil"/>
              <w:bottom w:val="nil"/>
              <w:right w:val="nil"/>
            </w:tcBorders>
          </w:tcPr>
          <w:p w14:paraId="302389DE" w14:textId="77777777" w:rsidR="00F83B8B" w:rsidRDefault="000513FA">
            <w:pPr>
              <w:spacing w:after="0"/>
              <w:ind w:right="50"/>
              <w:jc w:val="center"/>
            </w:pPr>
            <w:r>
              <w:rPr>
                <w:rFonts w:ascii="Times New Roman" w:eastAsia="Times New Roman" w:hAnsi="Times New Roman" w:cs="Times New Roman"/>
                <w:sz w:val="17"/>
              </w:rPr>
              <w:t>1.72</w:t>
            </w:r>
          </w:p>
        </w:tc>
        <w:tc>
          <w:tcPr>
            <w:tcW w:w="905" w:type="dxa"/>
            <w:tcBorders>
              <w:top w:val="nil"/>
              <w:left w:val="nil"/>
              <w:bottom w:val="nil"/>
              <w:right w:val="nil"/>
            </w:tcBorders>
          </w:tcPr>
          <w:p w14:paraId="5E6CDBEB" w14:textId="77777777" w:rsidR="00F83B8B" w:rsidRDefault="000513FA">
            <w:pPr>
              <w:spacing w:after="0"/>
              <w:ind w:right="51"/>
              <w:jc w:val="center"/>
            </w:pPr>
            <w:r>
              <w:rPr>
                <w:rFonts w:ascii="Times New Roman" w:eastAsia="Times New Roman" w:hAnsi="Times New Roman" w:cs="Times New Roman"/>
                <w:sz w:val="17"/>
              </w:rPr>
              <w:t>1.68</w:t>
            </w:r>
          </w:p>
        </w:tc>
        <w:tc>
          <w:tcPr>
            <w:tcW w:w="905" w:type="dxa"/>
            <w:tcBorders>
              <w:top w:val="nil"/>
              <w:left w:val="nil"/>
              <w:bottom w:val="nil"/>
              <w:right w:val="nil"/>
            </w:tcBorders>
          </w:tcPr>
          <w:p w14:paraId="113DB126" w14:textId="77777777" w:rsidR="00F83B8B" w:rsidRDefault="000513FA">
            <w:pPr>
              <w:spacing w:after="0"/>
              <w:ind w:left="17"/>
              <w:jc w:val="center"/>
            </w:pPr>
            <w:r>
              <w:rPr>
                <w:rFonts w:ascii="Times New Roman" w:eastAsia="Times New Roman" w:hAnsi="Times New Roman" w:cs="Times New Roman"/>
                <w:sz w:val="17"/>
              </w:rPr>
              <w:t>1.77</w:t>
            </w:r>
          </w:p>
        </w:tc>
        <w:tc>
          <w:tcPr>
            <w:tcW w:w="990" w:type="dxa"/>
            <w:tcBorders>
              <w:top w:val="nil"/>
              <w:left w:val="nil"/>
              <w:bottom w:val="nil"/>
              <w:right w:val="nil"/>
            </w:tcBorders>
          </w:tcPr>
          <w:p w14:paraId="06C1AC11" w14:textId="77777777" w:rsidR="00F83B8B" w:rsidRDefault="000513FA">
            <w:pPr>
              <w:spacing w:after="0"/>
              <w:ind w:left="270"/>
            </w:pPr>
            <w:r>
              <w:rPr>
                <w:rFonts w:ascii="Times New Roman" w:eastAsia="Times New Roman" w:hAnsi="Times New Roman" w:cs="Times New Roman"/>
                <w:sz w:val="17"/>
              </w:rPr>
              <w:t>2.53</w:t>
            </w:r>
          </w:p>
        </w:tc>
        <w:tc>
          <w:tcPr>
            <w:tcW w:w="990" w:type="dxa"/>
            <w:tcBorders>
              <w:top w:val="nil"/>
              <w:left w:val="nil"/>
              <w:bottom w:val="nil"/>
              <w:right w:val="nil"/>
            </w:tcBorders>
          </w:tcPr>
          <w:p w14:paraId="4EF2B090" w14:textId="77777777" w:rsidR="00F83B8B" w:rsidRDefault="000513FA">
            <w:pPr>
              <w:spacing w:after="0"/>
              <w:ind w:right="69"/>
              <w:jc w:val="center"/>
            </w:pPr>
            <w:r>
              <w:rPr>
                <w:rFonts w:ascii="Times New Roman" w:eastAsia="Times New Roman" w:hAnsi="Times New Roman" w:cs="Times New Roman"/>
                <w:sz w:val="17"/>
              </w:rPr>
              <w:t>2.02</w:t>
            </w:r>
          </w:p>
        </w:tc>
        <w:tc>
          <w:tcPr>
            <w:tcW w:w="552" w:type="dxa"/>
            <w:tcBorders>
              <w:top w:val="nil"/>
              <w:left w:val="nil"/>
              <w:bottom w:val="nil"/>
              <w:right w:val="nil"/>
            </w:tcBorders>
          </w:tcPr>
          <w:p w14:paraId="4F6C5A7B" w14:textId="77777777" w:rsidR="00F83B8B" w:rsidRDefault="000513FA">
            <w:pPr>
              <w:spacing w:after="0"/>
              <w:ind w:left="84"/>
              <w:jc w:val="center"/>
            </w:pPr>
            <w:r>
              <w:rPr>
                <w:rFonts w:ascii="Times New Roman" w:eastAsia="Times New Roman" w:hAnsi="Times New Roman" w:cs="Times New Roman"/>
                <w:sz w:val="17"/>
              </w:rPr>
              <w:t>1.94</w:t>
            </w:r>
          </w:p>
        </w:tc>
      </w:tr>
      <w:tr w:rsidR="00F83B8B" w14:paraId="239AAE52" w14:textId="77777777">
        <w:trPr>
          <w:trHeight w:val="179"/>
        </w:trPr>
        <w:tc>
          <w:tcPr>
            <w:tcW w:w="1560" w:type="dxa"/>
            <w:tcBorders>
              <w:top w:val="nil"/>
              <w:left w:val="nil"/>
              <w:bottom w:val="nil"/>
              <w:right w:val="nil"/>
            </w:tcBorders>
          </w:tcPr>
          <w:p w14:paraId="1A0BFFDB" w14:textId="77777777" w:rsidR="00F83B8B" w:rsidRDefault="000513FA">
            <w:pPr>
              <w:spacing w:after="0"/>
            </w:pPr>
            <w:r>
              <w:rPr>
                <w:rFonts w:ascii="Times New Roman" w:eastAsia="Times New Roman" w:hAnsi="Times New Roman" w:cs="Times New Roman"/>
                <w:sz w:val="17"/>
              </w:rPr>
              <w:t>Y</w:t>
            </w:r>
          </w:p>
        </w:tc>
        <w:tc>
          <w:tcPr>
            <w:tcW w:w="905" w:type="dxa"/>
            <w:tcBorders>
              <w:top w:val="nil"/>
              <w:left w:val="nil"/>
              <w:bottom w:val="nil"/>
              <w:right w:val="nil"/>
            </w:tcBorders>
          </w:tcPr>
          <w:p w14:paraId="5963306D" w14:textId="77777777" w:rsidR="00F83B8B" w:rsidRDefault="000513FA">
            <w:pPr>
              <w:spacing w:after="0"/>
              <w:ind w:right="67"/>
              <w:jc w:val="center"/>
            </w:pPr>
            <w:r>
              <w:rPr>
                <w:rFonts w:ascii="Times New Roman" w:eastAsia="Times New Roman" w:hAnsi="Times New Roman" w:cs="Times New Roman"/>
                <w:sz w:val="17"/>
              </w:rPr>
              <w:t>18.89</w:t>
            </w:r>
          </w:p>
        </w:tc>
        <w:tc>
          <w:tcPr>
            <w:tcW w:w="905" w:type="dxa"/>
            <w:tcBorders>
              <w:top w:val="nil"/>
              <w:left w:val="nil"/>
              <w:bottom w:val="nil"/>
              <w:right w:val="nil"/>
            </w:tcBorders>
          </w:tcPr>
          <w:p w14:paraId="4D45A475" w14:textId="77777777" w:rsidR="00F83B8B" w:rsidRDefault="000513FA">
            <w:pPr>
              <w:spacing w:after="0"/>
              <w:ind w:left="186"/>
            </w:pPr>
            <w:r>
              <w:rPr>
                <w:rFonts w:ascii="Times New Roman" w:eastAsia="Times New Roman" w:hAnsi="Times New Roman" w:cs="Times New Roman"/>
                <w:sz w:val="17"/>
              </w:rPr>
              <w:t>14.7</w:t>
            </w:r>
          </w:p>
        </w:tc>
        <w:tc>
          <w:tcPr>
            <w:tcW w:w="905" w:type="dxa"/>
            <w:tcBorders>
              <w:top w:val="nil"/>
              <w:left w:val="nil"/>
              <w:bottom w:val="nil"/>
              <w:right w:val="nil"/>
            </w:tcBorders>
          </w:tcPr>
          <w:p w14:paraId="03C2F4B3" w14:textId="77777777" w:rsidR="00F83B8B" w:rsidRDefault="000513FA">
            <w:pPr>
              <w:spacing w:after="0"/>
              <w:ind w:left="186"/>
            </w:pPr>
            <w:r>
              <w:rPr>
                <w:rFonts w:ascii="Times New Roman" w:eastAsia="Times New Roman" w:hAnsi="Times New Roman" w:cs="Times New Roman"/>
                <w:sz w:val="17"/>
              </w:rPr>
              <w:t>18.8</w:t>
            </w:r>
          </w:p>
        </w:tc>
        <w:tc>
          <w:tcPr>
            <w:tcW w:w="905" w:type="dxa"/>
            <w:tcBorders>
              <w:top w:val="nil"/>
              <w:left w:val="nil"/>
              <w:bottom w:val="nil"/>
              <w:right w:val="nil"/>
            </w:tcBorders>
          </w:tcPr>
          <w:p w14:paraId="6932227C" w14:textId="77777777" w:rsidR="00F83B8B" w:rsidRDefault="000513FA">
            <w:pPr>
              <w:spacing w:after="0"/>
              <w:ind w:left="195"/>
            </w:pPr>
            <w:r>
              <w:rPr>
                <w:rFonts w:ascii="Times New Roman" w:eastAsia="Times New Roman" w:hAnsi="Times New Roman" w:cs="Times New Roman"/>
                <w:sz w:val="17"/>
              </w:rPr>
              <w:t>15.67</w:t>
            </w:r>
          </w:p>
        </w:tc>
        <w:tc>
          <w:tcPr>
            <w:tcW w:w="905" w:type="dxa"/>
            <w:tcBorders>
              <w:top w:val="nil"/>
              <w:left w:val="nil"/>
              <w:bottom w:val="nil"/>
              <w:right w:val="nil"/>
            </w:tcBorders>
          </w:tcPr>
          <w:p w14:paraId="4361D660" w14:textId="77777777" w:rsidR="00F83B8B" w:rsidRDefault="000513FA">
            <w:pPr>
              <w:spacing w:after="0"/>
              <w:ind w:left="195"/>
            </w:pPr>
            <w:r>
              <w:rPr>
                <w:rFonts w:ascii="Times New Roman" w:eastAsia="Times New Roman" w:hAnsi="Times New Roman" w:cs="Times New Roman"/>
                <w:sz w:val="17"/>
              </w:rPr>
              <w:t>17.49</w:t>
            </w:r>
          </w:p>
        </w:tc>
        <w:tc>
          <w:tcPr>
            <w:tcW w:w="905" w:type="dxa"/>
            <w:tcBorders>
              <w:top w:val="nil"/>
              <w:left w:val="nil"/>
              <w:bottom w:val="nil"/>
              <w:right w:val="nil"/>
            </w:tcBorders>
          </w:tcPr>
          <w:p w14:paraId="1B69E6DC" w14:textId="77777777" w:rsidR="00F83B8B" w:rsidRDefault="000513FA">
            <w:pPr>
              <w:spacing w:after="0"/>
              <w:ind w:right="68"/>
              <w:jc w:val="center"/>
            </w:pPr>
            <w:r>
              <w:rPr>
                <w:rFonts w:ascii="Times New Roman" w:eastAsia="Times New Roman" w:hAnsi="Times New Roman" w:cs="Times New Roman"/>
                <w:sz w:val="17"/>
              </w:rPr>
              <w:t>15.08</w:t>
            </w:r>
          </w:p>
        </w:tc>
        <w:tc>
          <w:tcPr>
            <w:tcW w:w="990" w:type="dxa"/>
            <w:tcBorders>
              <w:top w:val="nil"/>
              <w:left w:val="nil"/>
              <w:bottom w:val="nil"/>
              <w:right w:val="nil"/>
            </w:tcBorders>
          </w:tcPr>
          <w:p w14:paraId="48CA526C" w14:textId="77777777" w:rsidR="00F83B8B" w:rsidRDefault="000513FA">
            <w:pPr>
              <w:spacing w:after="0"/>
              <w:ind w:left="186"/>
            </w:pPr>
            <w:r>
              <w:rPr>
                <w:rFonts w:ascii="Times New Roman" w:eastAsia="Times New Roman" w:hAnsi="Times New Roman" w:cs="Times New Roman"/>
                <w:sz w:val="17"/>
              </w:rPr>
              <w:t>21.15</w:t>
            </w:r>
          </w:p>
        </w:tc>
        <w:tc>
          <w:tcPr>
            <w:tcW w:w="990" w:type="dxa"/>
            <w:tcBorders>
              <w:top w:val="nil"/>
              <w:left w:val="nil"/>
              <w:bottom w:val="nil"/>
              <w:right w:val="nil"/>
            </w:tcBorders>
          </w:tcPr>
          <w:p w14:paraId="14C8E489" w14:textId="77777777" w:rsidR="00F83B8B" w:rsidRDefault="000513FA">
            <w:pPr>
              <w:spacing w:after="0"/>
              <w:ind w:left="228"/>
            </w:pPr>
            <w:r>
              <w:rPr>
                <w:rFonts w:ascii="Times New Roman" w:eastAsia="Times New Roman" w:hAnsi="Times New Roman" w:cs="Times New Roman"/>
                <w:sz w:val="17"/>
              </w:rPr>
              <w:t>19.35</w:t>
            </w:r>
          </w:p>
        </w:tc>
        <w:tc>
          <w:tcPr>
            <w:tcW w:w="552" w:type="dxa"/>
            <w:tcBorders>
              <w:top w:val="nil"/>
              <w:left w:val="nil"/>
              <w:bottom w:val="nil"/>
              <w:right w:val="nil"/>
            </w:tcBorders>
          </w:tcPr>
          <w:p w14:paraId="79F41370" w14:textId="77777777" w:rsidR="00F83B8B" w:rsidRDefault="000513FA">
            <w:pPr>
              <w:spacing w:after="0"/>
              <w:ind w:left="86"/>
            </w:pPr>
            <w:r>
              <w:rPr>
                <w:rFonts w:ascii="Times New Roman" w:eastAsia="Times New Roman" w:hAnsi="Times New Roman" w:cs="Times New Roman"/>
                <w:sz w:val="17"/>
              </w:rPr>
              <w:t>17.64</w:t>
            </w:r>
          </w:p>
        </w:tc>
      </w:tr>
      <w:tr w:rsidR="00F83B8B" w14:paraId="22AB11A1" w14:textId="77777777">
        <w:trPr>
          <w:trHeight w:val="179"/>
        </w:trPr>
        <w:tc>
          <w:tcPr>
            <w:tcW w:w="1560" w:type="dxa"/>
            <w:tcBorders>
              <w:top w:val="nil"/>
              <w:left w:val="nil"/>
              <w:bottom w:val="nil"/>
              <w:right w:val="nil"/>
            </w:tcBorders>
          </w:tcPr>
          <w:p w14:paraId="001E325F" w14:textId="77777777" w:rsidR="00F83B8B" w:rsidRDefault="000513FA">
            <w:pPr>
              <w:spacing w:after="0"/>
            </w:pPr>
            <w:r>
              <w:rPr>
                <w:rFonts w:ascii="Times New Roman" w:eastAsia="Times New Roman" w:hAnsi="Times New Roman" w:cs="Times New Roman"/>
                <w:sz w:val="17"/>
              </w:rPr>
              <w:t>Lu</w:t>
            </w:r>
          </w:p>
        </w:tc>
        <w:tc>
          <w:tcPr>
            <w:tcW w:w="905" w:type="dxa"/>
            <w:tcBorders>
              <w:top w:val="nil"/>
              <w:left w:val="nil"/>
              <w:bottom w:val="nil"/>
              <w:right w:val="nil"/>
            </w:tcBorders>
          </w:tcPr>
          <w:p w14:paraId="217F0AEE" w14:textId="77777777" w:rsidR="00F83B8B" w:rsidRDefault="000513FA">
            <w:pPr>
              <w:spacing w:after="0"/>
              <w:ind w:left="18"/>
              <w:jc w:val="center"/>
            </w:pPr>
            <w:r>
              <w:rPr>
                <w:rFonts w:ascii="Times New Roman" w:eastAsia="Times New Roman" w:hAnsi="Times New Roman" w:cs="Times New Roman"/>
                <w:sz w:val="17"/>
              </w:rPr>
              <w:t>0.34</w:t>
            </w:r>
          </w:p>
        </w:tc>
        <w:tc>
          <w:tcPr>
            <w:tcW w:w="905" w:type="dxa"/>
            <w:tcBorders>
              <w:top w:val="nil"/>
              <w:left w:val="nil"/>
              <w:bottom w:val="nil"/>
              <w:right w:val="nil"/>
            </w:tcBorders>
          </w:tcPr>
          <w:p w14:paraId="21D30A95" w14:textId="77777777" w:rsidR="00F83B8B" w:rsidRDefault="000513FA">
            <w:pPr>
              <w:spacing w:after="0"/>
              <w:ind w:right="67"/>
              <w:jc w:val="center"/>
            </w:pPr>
            <w:r>
              <w:rPr>
                <w:rFonts w:ascii="Times New Roman" w:eastAsia="Times New Roman" w:hAnsi="Times New Roman" w:cs="Times New Roman"/>
                <w:sz w:val="17"/>
              </w:rPr>
              <w:t>0.24</w:t>
            </w:r>
          </w:p>
        </w:tc>
        <w:tc>
          <w:tcPr>
            <w:tcW w:w="905" w:type="dxa"/>
            <w:tcBorders>
              <w:top w:val="nil"/>
              <w:left w:val="nil"/>
              <w:bottom w:val="nil"/>
              <w:right w:val="nil"/>
            </w:tcBorders>
          </w:tcPr>
          <w:p w14:paraId="3849A7E2" w14:textId="77777777" w:rsidR="00F83B8B" w:rsidRDefault="000513FA">
            <w:pPr>
              <w:spacing w:after="0"/>
              <w:ind w:right="67"/>
              <w:jc w:val="center"/>
            </w:pPr>
            <w:r>
              <w:rPr>
                <w:rFonts w:ascii="Times New Roman" w:eastAsia="Times New Roman" w:hAnsi="Times New Roman" w:cs="Times New Roman"/>
                <w:sz w:val="17"/>
              </w:rPr>
              <w:t>0.27</w:t>
            </w:r>
          </w:p>
        </w:tc>
        <w:tc>
          <w:tcPr>
            <w:tcW w:w="905" w:type="dxa"/>
            <w:tcBorders>
              <w:top w:val="nil"/>
              <w:left w:val="nil"/>
              <w:bottom w:val="nil"/>
              <w:right w:val="nil"/>
            </w:tcBorders>
          </w:tcPr>
          <w:p w14:paraId="7CBA53F4" w14:textId="77777777" w:rsidR="00F83B8B" w:rsidRDefault="000513FA">
            <w:pPr>
              <w:spacing w:after="0"/>
              <w:ind w:right="50"/>
              <w:jc w:val="center"/>
            </w:pPr>
            <w:r>
              <w:rPr>
                <w:rFonts w:ascii="Times New Roman" w:eastAsia="Times New Roman" w:hAnsi="Times New Roman" w:cs="Times New Roman"/>
                <w:sz w:val="17"/>
              </w:rPr>
              <w:t>0.25</w:t>
            </w:r>
          </w:p>
        </w:tc>
        <w:tc>
          <w:tcPr>
            <w:tcW w:w="905" w:type="dxa"/>
            <w:tcBorders>
              <w:top w:val="nil"/>
              <w:left w:val="nil"/>
              <w:bottom w:val="nil"/>
              <w:right w:val="nil"/>
            </w:tcBorders>
          </w:tcPr>
          <w:p w14:paraId="1333A317" w14:textId="77777777" w:rsidR="00F83B8B" w:rsidRDefault="000513FA">
            <w:pPr>
              <w:spacing w:after="0"/>
              <w:ind w:right="50"/>
              <w:jc w:val="center"/>
            </w:pPr>
            <w:r>
              <w:rPr>
                <w:rFonts w:ascii="Times New Roman" w:eastAsia="Times New Roman" w:hAnsi="Times New Roman" w:cs="Times New Roman"/>
                <w:sz w:val="17"/>
              </w:rPr>
              <w:t>0.23</w:t>
            </w:r>
          </w:p>
        </w:tc>
        <w:tc>
          <w:tcPr>
            <w:tcW w:w="905" w:type="dxa"/>
            <w:tcBorders>
              <w:top w:val="nil"/>
              <w:left w:val="nil"/>
              <w:bottom w:val="nil"/>
              <w:right w:val="nil"/>
            </w:tcBorders>
          </w:tcPr>
          <w:p w14:paraId="3F046F1D" w14:textId="77777777" w:rsidR="00F83B8B" w:rsidRDefault="000513FA">
            <w:pPr>
              <w:spacing w:after="0"/>
              <w:ind w:left="17"/>
              <w:jc w:val="center"/>
            </w:pPr>
            <w:r>
              <w:rPr>
                <w:rFonts w:ascii="Times New Roman" w:eastAsia="Times New Roman" w:hAnsi="Times New Roman" w:cs="Times New Roman"/>
                <w:sz w:val="17"/>
              </w:rPr>
              <w:t>0.23</w:t>
            </w:r>
          </w:p>
        </w:tc>
        <w:tc>
          <w:tcPr>
            <w:tcW w:w="990" w:type="dxa"/>
            <w:tcBorders>
              <w:top w:val="nil"/>
              <w:left w:val="nil"/>
              <w:bottom w:val="nil"/>
              <w:right w:val="nil"/>
            </w:tcBorders>
          </w:tcPr>
          <w:p w14:paraId="2827897F" w14:textId="77777777" w:rsidR="00F83B8B" w:rsidRDefault="000513FA">
            <w:pPr>
              <w:spacing w:after="0"/>
              <w:ind w:left="270"/>
            </w:pPr>
            <w:r>
              <w:rPr>
                <w:rFonts w:ascii="Times New Roman" w:eastAsia="Times New Roman" w:hAnsi="Times New Roman" w:cs="Times New Roman"/>
                <w:sz w:val="17"/>
              </w:rPr>
              <w:t>0.27</w:t>
            </w:r>
          </w:p>
        </w:tc>
        <w:tc>
          <w:tcPr>
            <w:tcW w:w="990" w:type="dxa"/>
            <w:tcBorders>
              <w:top w:val="nil"/>
              <w:left w:val="nil"/>
              <w:bottom w:val="nil"/>
              <w:right w:val="nil"/>
            </w:tcBorders>
          </w:tcPr>
          <w:p w14:paraId="0FD29E70" w14:textId="77777777" w:rsidR="00F83B8B" w:rsidRDefault="000513FA">
            <w:pPr>
              <w:spacing w:after="0"/>
              <w:ind w:right="68"/>
              <w:jc w:val="center"/>
            </w:pPr>
            <w:r>
              <w:rPr>
                <w:rFonts w:ascii="Times New Roman" w:eastAsia="Times New Roman" w:hAnsi="Times New Roman" w:cs="Times New Roman"/>
                <w:sz w:val="17"/>
              </w:rPr>
              <w:t>0.24</w:t>
            </w:r>
          </w:p>
        </w:tc>
        <w:tc>
          <w:tcPr>
            <w:tcW w:w="552" w:type="dxa"/>
            <w:tcBorders>
              <w:top w:val="nil"/>
              <w:left w:val="nil"/>
              <w:bottom w:val="nil"/>
              <w:right w:val="nil"/>
            </w:tcBorders>
          </w:tcPr>
          <w:p w14:paraId="1E14E53D" w14:textId="77777777" w:rsidR="00F83B8B" w:rsidRDefault="000513FA">
            <w:pPr>
              <w:spacing w:after="0"/>
              <w:ind w:left="85"/>
              <w:jc w:val="center"/>
            </w:pPr>
            <w:r>
              <w:rPr>
                <w:rFonts w:ascii="Times New Roman" w:eastAsia="Times New Roman" w:hAnsi="Times New Roman" w:cs="Times New Roman"/>
                <w:sz w:val="17"/>
              </w:rPr>
              <w:t>0.26</w:t>
            </w:r>
          </w:p>
        </w:tc>
      </w:tr>
      <w:tr w:rsidR="00F83B8B" w14:paraId="7993DA22" w14:textId="77777777">
        <w:trPr>
          <w:trHeight w:val="179"/>
        </w:trPr>
        <w:tc>
          <w:tcPr>
            <w:tcW w:w="1560" w:type="dxa"/>
            <w:tcBorders>
              <w:top w:val="nil"/>
              <w:left w:val="nil"/>
              <w:bottom w:val="nil"/>
              <w:right w:val="nil"/>
            </w:tcBorders>
          </w:tcPr>
          <w:p w14:paraId="17D0175F" w14:textId="77777777" w:rsidR="00F83B8B" w:rsidRDefault="000513FA">
            <w:pPr>
              <w:spacing w:after="0"/>
            </w:pPr>
            <w:r>
              <w:rPr>
                <w:rFonts w:ascii="Times New Roman" w:eastAsia="Times New Roman" w:hAnsi="Times New Roman" w:cs="Times New Roman"/>
                <w:sz w:val="17"/>
              </w:rPr>
              <w:t>Li</w:t>
            </w:r>
          </w:p>
        </w:tc>
        <w:tc>
          <w:tcPr>
            <w:tcW w:w="905" w:type="dxa"/>
            <w:tcBorders>
              <w:top w:val="nil"/>
              <w:left w:val="nil"/>
              <w:bottom w:val="nil"/>
              <w:right w:val="nil"/>
            </w:tcBorders>
          </w:tcPr>
          <w:p w14:paraId="251D4EBC" w14:textId="77777777" w:rsidR="00F83B8B" w:rsidRDefault="000513FA">
            <w:pPr>
              <w:spacing w:after="0"/>
              <w:ind w:left="228"/>
            </w:pPr>
            <w:r>
              <w:rPr>
                <w:rFonts w:ascii="Times New Roman" w:eastAsia="Times New Roman" w:hAnsi="Times New Roman" w:cs="Times New Roman"/>
                <w:sz w:val="17"/>
              </w:rPr>
              <w:t>49.7</w:t>
            </w:r>
          </w:p>
        </w:tc>
        <w:tc>
          <w:tcPr>
            <w:tcW w:w="905" w:type="dxa"/>
            <w:tcBorders>
              <w:top w:val="nil"/>
              <w:left w:val="nil"/>
              <w:bottom w:val="nil"/>
              <w:right w:val="nil"/>
            </w:tcBorders>
          </w:tcPr>
          <w:p w14:paraId="7062571D" w14:textId="77777777" w:rsidR="00F83B8B" w:rsidRDefault="000513FA">
            <w:pPr>
              <w:spacing w:after="0"/>
              <w:ind w:left="186"/>
            </w:pPr>
            <w:r>
              <w:rPr>
                <w:rFonts w:ascii="Times New Roman" w:eastAsia="Times New Roman" w:hAnsi="Times New Roman" w:cs="Times New Roman"/>
                <w:sz w:val="17"/>
              </w:rPr>
              <w:t>28.7</w:t>
            </w:r>
          </w:p>
        </w:tc>
        <w:tc>
          <w:tcPr>
            <w:tcW w:w="905" w:type="dxa"/>
            <w:tcBorders>
              <w:top w:val="nil"/>
              <w:left w:val="nil"/>
              <w:bottom w:val="nil"/>
              <w:right w:val="nil"/>
            </w:tcBorders>
          </w:tcPr>
          <w:p w14:paraId="07B4E50E" w14:textId="77777777" w:rsidR="00F83B8B" w:rsidRDefault="000513FA">
            <w:pPr>
              <w:spacing w:after="0"/>
              <w:ind w:left="186"/>
            </w:pPr>
            <w:r>
              <w:rPr>
                <w:rFonts w:ascii="Times New Roman" w:eastAsia="Times New Roman" w:hAnsi="Times New Roman" w:cs="Times New Roman"/>
                <w:sz w:val="17"/>
              </w:rPr>
              <w:t>41.6</w:t>
            </w:r>
          </w:p>
        </w:tc>
        <w:tc>
          <w:tcPr>
            <w:tcW w:w="905" w:type="dxa"/>
            <w:tcBorders>
              <w:top w:val="nil"/>
              <w:left w:val="nil"/>
              <w:bottom w:val="nil"/>
              <w:right w:val="nil"/>
            </w:tcBorders>
          </w:tcPr>
          <w:p w14:paraId="41C404C1" w14:textId="77777777" w:rsidR="00F83B8B" w:rsidRDefault="000513FA">
            <w:pPr>
              <w:spacing w:after="0"/>
              <w:ind w:left="195"/>
            </w:pPr>
            <w:r>
              <w:rPr>
                <w:rFonts w:ascii="Times New Roman" w:eastAsia="Times New Roman" w:hAnsi="Times New Roman" w:cs="Times New Roman"/>
                <w:sz w:val="17"/>
              </w:rPr>
              <w:t>28.6</w:t>
            </w:r>
          </w:p>
        </w:tc>
        <w:tc>
          <w:tcPr>
            <w:tcW w:w="905" w:type="dxa"/>
            <w:tcBorders>
              <w:top w:val="nil"/>
              <w:left w:val="nil"/>
              <w:bottom w:val="nil"/>
              <w:right w:val="nil"/>
            </w:tcBorders>
          </w:tcPr>
          <w:p w14:paraId="17F74292" w14:textId="77777777" w:rsidR="00F83B8B" w:rsidRDefault="000513FA">
            <w:pPr>
              <w:spacing w:after="0"/>
              <w:ind w:left="195"/>
            </w:pPr>
            <w:r>
              <w:rPr>
                <w:rFonts w:ascii="Times New Roman" w:eastAsia="Times New Roman" w:hAnsi="Times New Roman" w:cs="Times New Roman"/>
                <w:sz w:val="17"/>
              </w:rPr>
              <w:t>31.3</w:t>
            </w:r>
          </w:p>
        </w:tc>
        <w:tc>
          <w:tcPr>
            <w:tcW w:w="905" w:type="dxa"/>
            <w:tcBorders>
              <w:top w:val="nil"/>
              <w:left w:val="nil"/>
              <w:bottom w:val="nil"/>
              <w:right w:val="nil"/>
            </w:tcBorders>
          </w:tcPr>
          <w:p w14:paraId="03C1A872" w14:textId="77777777" w:rsidR="00F83B8B" w:rsidRDefault="000513FA">
            <w:pPr>
              <w:spacing w:after="0"/>
              <w:ind w:left="228"/>
            </w:pPr>
            <w:r>
              <w:rPr>
                <w:rFonts w:ascii="Times New Roman" w:eastAsia="Times New Roman" w:hAnsi="Times New Roman" w:cs="Times New Roman"/>
                <w:sz w:val="17"/>
              </w:rPr>
              <w:t>60.1</w:t>
            </w:r>
          </w:p>
        </w:tc>
        <w:tc>
          <w:tcPr>
            <w:tcW w:w="990" w:type="dxa"/>
            <w:tcBorders>
              <w:top w:val="nil"/>
              <w:left w:val="nil"/>
              <w:bottom w:val="nil"/>
              <w:right w:val="nil"/>
            </w:tcBorders>
          </w:tcPr>
          <w:p w14:paraId="3767C2E1" w14:textId="77777777" w:rsidR="00F83B8B" w:rsidRDefault="000513FA">
            <w:pPr>
              <w:spacing w:after="0"/>
              <w:ind w:left="186"/>
            </w:pPr>
            <w:r>
              <w:rPr>
                <w:rFonts w:ascii="Times New Roman" w:eastAsia="Times New Roman" w:hAnsi="Times New Roman" w:cs="Times New Roman"/>
                <w:sz w:val="17"/>
              </w:rPr>
              <w:t>46.6</w:t>
            </w:r>
          </w:p>
        </w:tc>
        <w:tc>
          <w:tcPr>
            <w:tcW w:w="990" w:type="dxa"/>
            <w:tcBorders>
              <w:top w:val="nil"/>
              <w:left w:val="nil"/>
              <w:bottom w:val="nil"/>
              <w:right w:val="nil"/>
            </w:tcBorders>
          </w:tcPr>
          <w:p w14:paraId="22AC04B0" w14:textId="77777777" w:rsidR="00F83B8B" w:rsidRDefault="000513FA">
            <w:pPr>
              <w:spacing w:after="0"/>
              <w:ind w:left="228"/>
            </w:pPr>
            <w:r>
              <w:rPr>
                <w:rFonts w:ascii="Times New Roman" w:eastAsia="Times New Roman" w:hAnsi="Times New Roman" w:cs="Times New Roman"/>
                <w:sz w:val="17"/>
              </w:rPr>
              <w:t>59</w:t>
            </w:r>
          </w:p>
        </w:tc>
        <w:tc>
          <w:tcPr>
            <w:tcW w:w="552" w:type="dxa"/>
            <w:tcBorders>
              <w:top w:val="nil"/>
              <w:left w:val="nil"/>
              <w:bottom w:val="nil"/>
              <w:right w:val="nil"/>
            </w:tcBorders>
          </w:tcPr>
          <w:p w14:paraId="3C3C8A56" w14:textId="77777777" w:rsidR="00F83B8B" w:rsidRDefault="000513FA">
            <w:pPr>
              <w:spacing w:after="0"/>
              <w:ind w:left="86"/>
            </w:pPr>
            <w:r>
              <w:rPr>
                <w:rFonts w:ascii="Times New Roman" w:eastAsia="Times New Roman" w:hAnsi="Times New Roman" w:cs="Times New Roman"/>
                <w:sz w:val="17"/>
              </w:rPr>
              <w:t>43.2</w:t>
            </w:r>
          </w:p>
        </w:tc>
      </w:tr>
      <w:tr w:rsidR="00F83B8B" w14:paraId="5A67319D" w14:textId="77777777">
        <w:trPr>
          <w:trHeight w:val="179"/>
        </w:trPr>
        <w:tc>
          <w:tcPr>
            <w:tcW w:w="1560" w:type="dxa"/>
            <w:tcBorders>
              <w:top w:val="nil"/>
              <w:left w:val="nil"/>
              <w:bottom w:val="nil"/>
              <w:right w:val="nil"/>
            </w:tcBorders>
          </w:tcPr>
          <w:p w14:paraId="382442D6" w14:textId="77777777" w:rsidR="00F83B8B" w:rsidRDefault="000513FA">
            <w:pPr>
              <w:spacing w:after="0"/>
            </w:pPr>
            <w:r>
              <w:rPr>
                <w:rFonts w:ascii="Times New Roman" w:eastAsia="Times New Roman" w:hAnsi="Times New Roman" w:cs="Times New Roman"/>
                <w:sz w:val="17"/>
              </w:rPr>
              <w:t>Be</w:t>
            </w:r>
          </w:p>
        </w:tc>
        <w:tc>
          <w:tcPr>
            <w:tcW w:w="905" w:type="dxa"/>
            <w:tcBorders>
              <w:top w:val="nil"/>
              <w:left w:val="nil"/>
              <w:bottom w:val="nil"/>
              <w:right w:val="nil"/>
            </w:tcBorders>
          </w:tcPr>
          <w:p w14:paraId="6224E894" w14:textId="77777777" w:rsidR="00F83B8B" w:rsidRDefault="000513FA">
            <w:pPr>
              <w:spacing w:after="0"/>
              <w:ind w:left="17"/>
              <w:jc w:val="center"/>
            </w:pPr>
            <w:r>
              <w:rPr>
                <w:rFonts w:ascii="Times New Roman" w:eastAsia="Times New Roman" w:hAnsi="Times New Roman" w:cs="Times New Roman"/>
                <w:sz w:val="17"/>
              </w:rPr>
              <w:t>1.06</w:t>
            </w:r>
          </w:p>
        </w:tc>
        <w:tc>
          <w:tcPr>
            <w:tcW w:w="905" w:type="dxa"/>
            <w:tcBorders>
              <w:top w:val="nil"/>
              <w:left w:val="nil"/>
              <w:bottom w:val="nil"/>
              <w:right w:val="nil"/>
            </w:tcBorders>
          </w:tcPr>
          <w:p w14:paraId="3CFB51A1" w14:textId="77777777" w:rsidR="00F83B8B" w:rsidRDefault="000513FA">
            <w:pPr>
              <w:spacing w:after="0"/>
              <w:ind w:right="68"/>
              <w:jc w:val="center"/>
            </w:pPr>
            <w:r>
              <w:rPr>
                <w:rFonts w:ascii="Times New Roman" w:eastAsia="Times New Roman" w:hAnsi="Times New Roman" w:cs="Times New Roman"/>
                <w:sz w:val="17"/>
              </w:rPr>
              <w:t>1.44</w:t>
            </w:r>
          </w:p>
        </w:tc>
        <w:tc>
          <w:tcPr>
            <w:tcW w:w="905" w:type="dxa"/>
            <w:tcBorders>
              <w:top w:val="nil"/>
              <w:left w:val="nil"/>
              <w:bottom w:val="nil"/>
              <w:right w:val="nil"/>
            </w:tcBorders>
          </w:tcPr>
          <w:p w14:paraId="10775B7E" w14:textId="77777777" w:rsidR="00F83B8B" w:rsidRDefault="000513FA">
            <w:pPr>
              <w:spacing w:after="0"/>
              <w:ind w:right="68"/>
              <w:jc w:val="center"/>
            </w:pPr>
            <w:r>
              <w:rPr>
                <w:rFonts w:ascii="Times New Roman" w:eastAsia="Times New Roman" w:hAnsi="Times New Roman" w:cs="Times New Roman"/>
                <w:sz w:val="17"/>
              </w:rPr>
              <w:t>0.90</w:t>
            </w:r>
          </w:p>
        </w:tc>
        <w:tc>
          <w:tcPr>
            <w:tcW w:w="905" w:type="dxa"/>
            <w:tcBorders>
              <w:top w:val="nil"/>
              <w:left w:val="nil"/>
              <w:bottom w:val="nil"/>
              <w:right w:val="nil"/>
            </w:tcBorders>
          </w:tcPr>
          <w:p w14:paraId="4DFDA79F" w14:textId="77777777" w:rsidR="00F83B8B" w:rsidRDefault="000513FA">
            <w:pPr>
              <w:spacing w:after="0"/>
              <w:ind w:right="50"/>
              <w:jc w:val="center"/>
            </w:pPr>
            <w:r>
              <w:rPr>
                <w:rFonts w:ascii="Times New Roman" w:eastAsia="Times New Roman" w:hAnsi="Times New Roman" w:cs="Times New Roman"/>
                <w:sz w:val="17"/>
              </w:rPr>
              <w:t>2.07</w:t>
            </w:r>
          </w:p>
        </w:tc>
        <w:tc>
          <w:tcPr>
            <w:tcW w:w="905" w:type="dxa"/>
            <w:tcBorders>
              <w:top w:val="nil"/>
              <w:left w:val="nil"/>
              <w:bottom w:val="nil"/>
              <w:right w:val="nil"/>
            </w:tcBorders>
          </w:tcPr>
          <w:p w14:paraId="1714571B" w14:textId="77777777" w:rsidR="00F83B8B" w:rsidRDefault="000513FA">
            <w:pPr>
              <w:spacing w:after="0"/>
              <w:ind w:right="50"/>
              <w:jc w:val="center"/>
            </w:pPr>
            <w:r>
              <w:rPr>
                <w:rFonts w:ascii="Times New Roman" w:eastAsia="Times New Roman" w:hAnsi="Times New Roman" w:cs="Times New Roman"/>
                <w:sz w:val="17"/>
              </w:rPr>
              <w:t>2.19</w:t>
            </w:r>
          </w:p>
        </w:tc>
        <w:tc>
          <w:tcPr>
            <w:tcW w:w="905" w:type="dxa"/>
            <w:tcBorders>
              <w:top w:val="nil"/>
              <w:left w:val="nil"/>
              <w:bottom w:val="nil"/>
              <w:right w:val="nil"/>
            </w:tcBorders>
          </w:tcPr>
          <w:p w14:paraId="025E6035" w14:textId="77777777" w:rsidR="00F83B8B" w:rsidRDefault="000513FA">
            <w:pPr>
              <w:spacing w:after="0"/>
              <w:ind w:left="17"/>
              <w:jc w:val="center"/>
            </w:pPr>
            <w:r>
              <w:rPr>
                <w:rFonts w:ascii="Times New Roman" w:eastAsia="Times New Roman" w:hAnsi="Times New Roman" w:cs="Times New Roman"/>
                <w:sz w:val="17"/>
              </w:rPr>
              <w:t>1.17</w:t>
            </w:r>
          </w:p>
        </w:tc>
        <w:tc>
          <w:tcPr>
            <w:tcW w:w="990" w:type="dxa"/>
            <w:tcBorders>
              <w:top w:val="nil"/>
              <w:left w:val="nil"/>
              <w:bottom w:val="nil"/>
              <w:right w:val="nil"/>
            </w:tcBorders>
          </w:tcPr>
          <w:p w14:paraId="799D89F9" w14:textId="77777777" w:rsidR="00F83B8B" w:rsidRDefault="000513FA">
            <w:pPr>
              <w:spacing w:after="0"/>
              <w:ind w:left="270"/>
            </w:pPr>
            <w:r>
              <w:rPr>
                <w:rFonts w:ascii="Times New Roman" w:eastAsia="Times New Roman" w:hAnsi="Times New Roman" w:cs="Times New Roman"/>
                <w:sz w:val="17"/>
              </w:rPr>
              <w:t>2.11</w:t>
            </w:r>
          </w:p>
        </w:tc>
        <w:tc>
          <w:tcPr>
            <w:tcW w:w="990" w:type="dxa"/>
            <w:tcBorders>
              <w:top w:val="nil"/>
              <w:left w:val="nil"/>
              <w:bottom w:val="nil"/>
              <w:right w:val="nil"/>
            </w:tcBorders>
          </w:tcPr>
          <w:p w14:paraId="2BC3028E" w14:textId="77777777" w:rsidR="00F83B8B" w:rsidRDefault="000513FA">
            <w:pPr>
              <w:spacing w:after="0"/>
              <w:ind w:right="68"/>
              <w:jc w:val="center"/>
            </w:pPr>
            <w:r>
              <w:rPr>
                <w:rFonts w:ascii="Times New Roman" w:eastAsia="Times New Roman" w:hAnsi="Times New Roman" w:cs="Times New Roman"/>
                <w:sz w:val="17"/>
              </w:rPr>
              <w:t>1.98</w:t>
            </w:r>
          </w:p>
        </w:tc>
        <w:tc>
          <w:tcPr>
            <w:tcW w:w="552" w:type="dxa"/>
            <w:tcBorders>
              <w:top w:val="nil"/>
              <w:left w:val="nil"/>
              <w:bottom w:val="nil"/>
              <w:right w:val="nil"/>
            </w:tcBorders>
          </w:tcPr>
          <w:p w14:paraId="7345DE1F" w14:textId="77777777" w:rsidR="00F83B8B" w:rsidRDefault="000513FA">
            <w:pPr>
              <w:spacing w:after="0"/>
              <w:ind w:left="85"/>
              <w:jc w:val="center"/>
            </w:pPr>
            <w:r>
              <w:rPr>
                <w:rFonts w:ascii="Times New Roman" w:eastAsia="Times New Roman" w:hAnsi="Times New Roman" w:cs="Times New Roman"/>
                <w:sz w:val="17"/>
              </w:rPr>
              <w:t>1.62</w:t>
            </w:r>
          </w:p>
        </w:tc>
      </w:tr>
      <w:tr w:rsidR="00F83B8B" w14:paraId="50D6FC1B" w14:textId="77777777">
        <w:trPr>
          <w:trHeight w:val="179"/>
        </w:trPr>
        <w:tc>
          <w:tcPr>
            <w:tcW w:w="1560" w:type="dxa"/>
            <w:tcBorders>
              <w:top w:val="nil"/>
              <w:left w:val="nil"/>
              <w:bottom w:val="nil"/>
              <w:right w:val="nil"/>
            </w:tcBorders>
          </w:tcPr>
          <w:p w14:paraId="43E732AB" w14:textId="77777777" w:rsidR="00F83B8B" w:rsidRDefault="000513FA">
            <w:pPr>
              <w:spacing w:after="0"/>
            </w:pPr>
            <w:r>
              <w:rPr>
                <w:rFonts w:ascii="Times New Roman" w:eastAsia="Times New Roman" w:hAnsi="Times New Roman" w:cs="Times New Roman"/>
                <w:sz w:val="17"/>
              </w:rPr>
              <w:t>Sc</w:t>
            </w:r>
          </w:p>
        </w:tc>
        <w:tc>
          <w:tcPr>
            <w:tcW w:w="905" w:type="dxa"/>
            <w:tcBorders>
              <w:top w:val="nil"/>
              <w:left w:val="nil"/>
              <w:bottom w:val="nil"/>
              <w:right w:val="nil"/>
            </w:tcBorders>
          </w:tcPr>
          <w:p w14:paraId="178FB3C6" w14:textId="77777777" w:rsidR="00F83B8B" w:rsidRDefault="000513FA">
            <w:pPr>
              <w:spacing w:after="0"/>
              <w:ind w:left="229"/>
            </w:pPr>
            <w:r>
              <w:rPr>
                <w:rFonts w:ascii="Times New Roman" w:eastAsia="Times New Roman" w:hAnsi="Times New Roman" w:cs="Times New Roman"/>
                <w:sz w:val="17"/>
              </w:rPr>
              <w:t>20.0</w:t>
            </w:r>
          </w:p>
        </w:tc>
        <w:tc>
          <w:tcPr>
            <w:tcW w:w="905" w:type="dxa"/>
            <w:tcBorders>
              <w:top w:val="nil"/>
              <w:left w:val="nil"/>
              <w:bottom w:val="nil"/>
              <w:right w:val="nil"/>
            </w:tcBorders>
          </w:tcPr>
          <w:p w14:paraId="7EF06ABF" w14:textId="77777777" w:rsidR="00F83B8B" w:rsidRDefault="000513FA">
            <w:pPr>
              <w:spacing w:after="0"/>
              <w:ind w:left="186"/>
            </w:pPr>
            <w:r>
              <w:rPr>
                <w:rFonts w:ascii="Times New Roman" w:eastAsia="Times New Roman" w:hAnsi="Times New Roman" w:cs="Times New Roman"/>
                <w:sz w:val="17"/>
              </w:rPr>
              <w:t>18.7</w:t>
            </w:r>
          </w:p>
        </w:tc>
        <w:tc>
          <w:tcPr>
            <w:tcW w:w="905" w:type="dxa"/>
            <w:tcBorders>
              <w:top w:val="nil"/>
              <w:left w:val="nil"/>
              <w:bottom w:val="nil"/>
              <w:right w:val="nil"/>
            </w:tcBorders>
          </w:tcPr>
          <w:p w14:paraId="683C2DF3" w14:textId="77777777" w:rsidR="00F83B8B" w:rsidRDefault="000513FA">
            <w:pPr>
              <w:spacing w:after="0"/>
              <w:ind w:left="186"/>
            </w:pPr>
            <w:r>
              <w:rPr>
                <w:rFonts w:ascii="Times New Roman" w:eastAsia="Times New Roman" w:hAnsi="Times New Roman" w:cs="Times New Roman"/>
                <w:sz w:val="17"/>
              </w:rPr>
              <w:t>19.2</w:t>
            </w:r>
          </w:p>
        </w:tc>
        <w:tc>
          <w:tcPr>
            <w:tcW w:w="905" w:type="dxa"/>
            <w:tcBorders>
              <w:top w:val="nil"/>
              <w:left w:val="nil"/>
              <w:bottom w:val="nil"/>
              <w:right w:val="nil"/>
            </w:tcBorders>
          </w:tcPr>
          <w:p w14:paraId="67BBBA30" w14:textId="77777777" w:rsidR="00F83B8B" w:rsidRDefault="000513FA">
            <w:pPr>
              <w:spacing w:after="0"/>
              <w:ind w:left="195"/>
            </w:pPr>
            <w:r>
              <w:rPr>
                <w:rFonts w:ascii="Times New Roman" w:eastAsia="Times New Roman" w:hAnsi="Times New Roman" w:cs="Times New Roman"/>
                <w:sz w:val="17"/>
              </w:rPr>
              <w:t>27.8</w:t>
            </w:r>
          </w:p>
        </w:tc>
        <w:tc>
          <w:tcPr>
            <w:tcW w:w="905" w:type="dxa"/>
            <w:tcBorders>
              <w:top w:val="nil"/>
              <w:left w:val="nil"/>
              <w:bottom w:val="nil"/>
              <w:right w:val="nil"/>
            </w:tcBorders>
          </w:tcPr>
          <w:p w14:paraId="27E2A765" w14:textId="77777777" w:rsidR="00F83B8B" w:rsidRDefault="000513FA">
            <w:pPr>
              <w:spacing w:after="0"/>
              <w:ind w:left="195"/>
            </w:pPr>
            <w:r>
              <w:rPr>
                <w:rFonts w:ascii="Times New Roman" w:eastAsia="Times New Roman" w:hAnsi="Times New Roman" w:cs="Times New Roman"/>
                <w:sz w:val="17"/>
              </w:rPr>
              <w:t>25.3</w:t>
            </w:r>
          </w:p>
        </w:tc>
        <w:tc>
          <w:tcPr>
            <w:tcW w:w="905" w:type="dxa"/>
            <w:tcBorders>
              <w:top w:val="nil"/>
              <w:left w:val="nil"/>
              <w:bottom w:val="nil"/>
              <w:right w:val="nil"/>
            </w:tcBorders>
          </w:tcPr>
          <w:p w14:paraId="3D3C8D02" w14:textId="77777777" w:rsidR="00F83B8B" w:rsidRDefault="000513FA">
            <w:pPr>
              <w:spacing w:after="0"/>
              <w:ind w:left="228"/>
            </w:pPr>
            <w:r>
              <w:rPr>
                <w:rFonts w:ascii="Times New Roman" w:eastAsia="Times New Roman" w:hAnsi="Times New Roman" w:cs="Times New Roman"/>
                <w:sz w:val="17"/>
              </w:rPr>
              <w:t>18.7</w:t>
            </w:r>
          </w:p>
        </w:tc>
        <w:tc>
          <w:tcPr>
            <w:tcW w:w="990" w:type="dxa"/>
            <w:tcBorders>
              <w:top w:val="nil"/>
              <w:left w:val="nil"/>
              <w:bottom w:val="nil"/>
              <w:right w:val="nil"/>
            </w:tcBorders>
          </w:tcPr>
          <w:p w14:paraId="56FA4BDC" w14:textId="77777777" w:rsidR="00F83B8B" w:rsidRDefault="000513FA">
            <w:pPr>
              <w:spacing w:after="0"/>
              <w:ind w:left="186"/>
            </w:pPr>
            <w:r>
              <w:rPr>
                <w:rFonts w:ascii="Times New Roman" w:eastAsia="Times New Roman" w:hAnsi="Times New Roman" w:cs="Times New Roman"/>
                <w:sz w:val="17"/>
              </w:rPr>
              <w:t>31.1</w:t>
            </w:r>
          </w:p>
        </w:tc>
        <w:tc>
          <w:tcPr>
            <w:tcW w:w="990" w:type="dxa"/>
            <w:tcBorders>
              <w:top w:val="nil"/>
              <w:left w:val="nil"/>
              <w:bottom w:val="nil"/>
              <w:right w:val="nil"/>
            </w:tcBorders>
          </w:tcPr>
          <w:p w14:paraId="5B3D115C" w14:textId="77777777" w:rsidR="00F83B8B" w:rsidRDefault="000513FA">
            <w:pPr>
              <w:spacing w:after="0"/>
              <w:ind w:left="228"/>
            </w:pPr>
            <w:r>
              <w:rPr>
                <w:rFonts w:ascii="Times New Roman" w:eastAsia="Times New Roman" w:hAnsi="Times New Roman" w:cs="Times New Roman"/>
                <w:sz w:val="17"/>
              </w:rPr>
              <w:t>28.9</w:t>
            </w:r>
          </w:p>
        </w:tc>
        <w:tc>
          <w:tcPr>
            <w:tcW w:w="552" w:type="dxa"/>
            <w:tcBorders>
              <w:top w:val="nil"/>
              <w:left w:val="nil"/>
              <w:bottom w:val="nil"/>
              <w:right w:val="nil"/>
            </w:tcBorders>
          </w:tcPr>
          <w:p w14:paraId="50CFD97A" w14:textId="77777777" w:rsidR="00F83B8B" w:rsidRDefault="000513FA">
            <w:pPr>
              <w:spacing w:after="0"/>
              <w:ind w:left="86"/>
            </w:pPr>
            <w:r>
              <w:rPr>
                <w:rFonts w:ascii="Times New Roman" w:eastAsia="Times New Roman" w:hAnsi="Times New Roman" w:cs="Times New Roman"/>
                <w:sz w:val="17"/>
              </w:rPr>
              <w:t>23.7</w:t>
            </w:r>
          </w:p>
        </w:tc>
      </w:tr>
      <w:tr w:rsidR="00F83B8B" w14:paraId="55137E37" w14:textId="77777777">
        <w:trPr>
          <w:trHeight w:val="179"/>
        </w:trPr>
        <w:tc>
          <w:tcPr>
            <w:tcW w:w="1560" w:type="dxa"/>
            <w:tcBorders>
              <w:top w:val="nil"/>
              <w:left w:val="nil"/>
              <w:bottom w:val="nil"/>
              <w:right w:val="nil"/>
            </w:tcBorders>
          </w:tcPr>
          <w:p w14:paraId="62926907" w14:textId="77777777" w:rsidR="00F83B8B" w:rsidRDefault="000513FA">
            <w:pPr>
              <w:spacing w:after="0"/>
            </w:pPr>
            <w:r>
              <w:rPr>
                <w:rFonts w:ascii="Times New Roman" w:eastAsia="Times New Roman" w:hAnsi="Times New Roman" w:cs="Times New Roman"/>
                <w:sz w:val="17"/>
              </w:rPr>
              <w:t>V</w:t>
            </w:r>
          </w:p>
        </w:tc>
        <w:tc>
          <w:tcPr>
            <w:tcW w:w="905" w:type="dxa"/>
            <w:tcBorders>
              <w:top w:val="nil"/>
              <w:left w:val="nil"/>
              <w:bottom w:val="nil"/>
              <w:right w:val="nil"/>
            </w:tcBorders>
          </w:tcPr>
          <w:p w14:paraId="25D42DDA" w14:textId="77777777" w:rsidR="00F83B8B" w:rsidRDefault="000513FA">
            <w:pPr>
              <w:spacing w:after="0"/>
              <w:ind w:left="250"/>
            </w:pPr>
            <w:r>
              <w:rPr>
                <w:rFonts w:ascii="Times New Roman" w:eastAsia="Times New Roman" w:hAnsi="Times New Roman" w:cs="Times New Roman"/>
                <w:sz w:val="17"/>
              </w:rPr>
              <w:t>135</w:t>
            </w:r>
          </w:p>
        </w:tc>
        <w:tc>
          <w:tcPr>
            <w:tcW w:w="905" w:type="dxa"/>
            <w:tcBorders>
              <w:top w:val="nil"/>
              <w:left w:val="nil"/>
              <w:bottom w:val="nil"/>
              <w:right w:val="nil"/>
            </w:tcBorders>
          </w:tcPr>
          <w:p w14:paraId="57EFC4C8" w14:textId="77777777" w:rsidR="00F83B8B" w:rsidRDefault="000513FA">
            <w:pPr>
              <w:spacing w:after="0"/>
              <w:ind w:left="250"/>
            </w:pPr>
            <w:r>
              <w:rPr>
                <w:rFonts w:ascii="Times New Roman" w:eastAsia="Times New Roman" w:hAnsi="Times New Roman" w:cs="Times New Roman"/>
                <w:sz w:val="17"/>
              </w:rPr>
              <w:t>153</w:t>
            </w:r>
          </w:p>
        </w:tc>
        <w:tc>
          <w:tcPr>
            <w:tcW w:w="905" w:type="dxa"/>
            <w:tcBorders>
              <w:top w:val="nil"/>
              <w:left w:val="nil"/>
              <w:bottom w:val="nil"/>
              <w:right w:val="nil"/>
            </w:tcBorders>
          </w:tcPr>
          <w:p w14:paraId="245D1C87" w14:textId="77777777" w:rsidR="00F83B8B" w:rsidRDefault="000513FA">
            <w:pPr>
              <w:spacing w:after="0"/>
              <w:ind w:left="250"/>
            </w:pPr>
            <w:r>
              <w:rPr>
                <w:rFonts w:ascii="Times New Roman" w:eastAsia="Times New Roman" w:hAnsi="Times New Roman" w:cs="Times New Roman"/>
                <w:sz w:val="17"/>
              </w:rPr>
              <w:t>135</w:t>
            </w:r>
          </w:p>
        </w:tc>
        <w:tc>
          <w:tcPr>
            <w:tcW w:w="905" w:type="dxa"/>
            <w:tcBorders>
              <w:top w:val="nil"/>
              <w:left w:val="nil"/>
              <w:bottom w:val="nil"/>
              <w:right w:val="nil"/>
            </w:tcBorders>
          </w:tcPr>
          <w:p w14:paraId="231C21CA" w14:textId="77777777" w:rsidR="00F83B8B" w:rsidRDefault="000513FA">
            <w:pPr>
              <w:spacing w:after="0"/>
              <w:ind w:left="249"/>
            </w:pPr>
            <w:r>
              <w:rPr>
                <w:rFonts w:ascii="Times New Roman" w:eastAsia="Times New Roman" w:hAnsi="Times New Roman" w:cs="Times New Roman"/>
                <w:sz w:val="17"/>
              </w:rPr>
              <w:t>228</w:t>
            </w:r>
          </w:p>
        </w:tc>
        <w:tc>
          <w:tcPr>
            <w:tcW w:w="905" w:type="dxa"/>
            <w:tcBorders>
              <w:top w:val="nil"/>
              <w:left w:val="nil"/>
              <w:bottom w:val="nil"/>
              <w:right w:val="nil"/>
            </w:tcBorders>
          </w:tcPr>
          <w:p w14:paraId="09490573" w14:textId="77777777" w:rsidR="00F83B8B" w:rsidRDefault="000513FA">
            <w:pPr>
              <w:spacing w:after="0"/>
              <w:ind w:left="249"/>
            </w:pPr>
            <w:r>
              <w:rPr>
                <w:rFonts w:ascii="Times New Roman" w:eastAsia="Times New Roman" w:hAnsi="Times New Roman" w:cs="Times New Roman"/>
                <w:sz w:val="17"/>
              </w:rPr>
              <w:t>222</w:t>
            </w:r>
          </w:p>
        </w:tc>
        <w:tc>
          <w:tcPr>
            <w:tcW w:w="905" w:type="dxa"/>
            <w:tcBorders>
              <w:top w:val="nil"/>
              <w:left w:val="nil"/>
              <w:bottom w:val="nil"/>
              <w:right w:val="nil"/>
            </w:tcBorders>
          </w:tcPr>
          <w:p w14:paraId="5162AFB1" w14:textId="77777777" w:rsidR="00F83B8B" w:rsidRDefault="000513FA">
            <w:pPr>
              <w:spacing w:after="0"/>
              <w:ind w:left="249"/>
            </w:pPr>
            <w:r>
              <w:rPr>
                <w:rFonts w:ascii="Times New Roman" w:eastAsia="Times New Roman" w:hAnsi="Times New Roman" w:cs="Times New Roman"/>
                <w:sz w:val="17"/>
              </w:rPr>
              <w:t>179</w:t>
            </w:r>
          </w:p>
        </w:tc>
        <w:tc>
          <w:tcPr>
            <w:tcW w:w="990" w:type="dxa"/>
            <w:tcBorders>
              <w:top w:val="nil"/>
              <w:left w:val="nil"/>
              <w:bottom w:val="nil"/>
              <w:right w:val="nil"/>
            </w:tcBorders>
          </w:tcPr>
          <w:p w14:paraId="51FB0BDE" w14:textId="77777777" w:rsidR="00F83B8B" w:rsidRDefault="000513FA">
            <w:pPr>
              <w:spacing w:after="0"/>
              <w:ind w:left="292"/>
            </w:pPr>
            <w:r>
              <w:rPr>
                <w:rFonts w:ascii="Times New Roman" w:eastAsia="Times New Roman" w:hAnsi="Times New Roman" w:cs="Times New Roman"/>
                <w:sz w:val="17"/>
              </w:rPr>
              <w:t>320</w:t>
            </w:r>
          </w:p>
        </w:tc>
        <w:tc>
          <w:tcPr>
            <w:tcW w:w="990" w:type="dxa"/>
            <w:tcBorders>
              <w:top w:val="nil"/>
              <w:left w:val="nil"/>
              <w:bottom w:val="nil"/>
              <w:right w:val="nil"/>
            </w:tcBorders>
          </w:tcPr>
          <w:p w14:paraId="27031313" w14:textId="77777777" w:rsidR="00F83B8B" w:rsidRDefault="000513FA">
            <w:pPr>
              <w:spacing w:after="0"/>
              <w:ind w:left="291"/>
            </w:pPr>
            <w:r>
              <w:rPr>
                <w:rFonts w:ascii="Times New Roman" w:eastAsia="Times New Roman" w:hAnsi="Times New Roman" w:cs="Times New Roman"/>
                <w:sz w:val="17"/>
              </w:rPr>
              <w:t>303</w:t>
            </w:r>
          </w:p>
        </w:tc>
        <w:tc>
          <w:tcPr>
            <w:tcW w:w="552" w:type="dxa"/>
            <w:tcBorders>
              <w:top w:val="nil"/>
              <w:left w:val="nil"/>
              <w:bottom w:val="nil"/>
              <w:right w:val="nil"/>
            </w:tcBorders>
          </w:tcPr>
          <w:p w14:paraId="3BFF880F" w14:textId="77777777" w:rsidR="00F83B8B" w:rsidRDefault="000513FA">
            <w:pPr>
              <w:spacing w:after="0"/>
              <w:ind w:left="149"/>
            </w:pPr>
            <w:r>
              <w:rPr>
                <w:rFonts w:ascii="Times New Roman" w:eastAsia="Times New Roman" w:hAnsi="Times New Roman" w:cs="Times New Roman"/>
                <w:sz w:val="17"/>
              </w:rPr>
              <w:t>209</w:t>
            </w:r>
          </w:p>
        </w:tc>
      </w:tr>
      <w:tr w:rsidR="00F83B8B" w14:paraId="07C81B0B" w14:textId="77777777">
        <w:trPr>
          <w:trHeight w:val="179"/>
        </w:trPr>
        <w:tc>
          <w:tcPr>
            <w:tcW w:w="1560" w:type="dxa"/>
            <w:tcBorders>
              <w:top w:val="nil"/>
              <w:left w:val="nil"/>
              <w:bottom w:val="nil"/>
              <w:right w:val="nil"/>
            </w:tcBorders>
          </w:tcPr>
          <w:p w14:paraId="67DDEADB" w14:textId="77777777" w:rsidR="00F83B8B" w:rsidRDefault="000513FA">
            <w:pPr>
              <w:spacing w:after="0"/>
            </w:pPr>
            <w:r>
              <w:rPr>
                <w:rFonts w:ascii="Times New Roman" w:eastAsia="Times New Roman" w:hAnsi="Times New Roman" w:cs="Times New Roman"/>
                <w:sz w:val="17"/>
              </w:rPr>
              <w:t>Cr</w:t>
            </w:r>
          </w:p>
        </w:tc>
        <w:tc>
          <w:tcPr>
            <w:tcW w:w="905" w:type="dxa"/>
            <w:tcBorders>
              <w:top w:val="nil"/>
              <w:left w:val="nil"/>
              <w:bottom w:val="nil"/>
              <w:right w:val="nil"/>
            </w:tcBorders>
          </w:tcPr>
          <w:p w14:paraId="4787BC75" w14:textId="77777777" w:rsidR="00F83B8B" w:rsidRDefault="000513FA">
            <w:pPr>
              <w:spacing w:after="0"/>
              <w:ind w:left="228"/>
            </w:pPr>
            <w:r>
              <w:rPr>
                <w:rFonts w:ascii="Times New Roman" w:eastAsia="Times New Roman" w:hAnsi="Times New Roman" w:cs="Times New Roman"/>
                <w:sz w:val="17"/>
              </w:rPr>
              <w:t>24.9</w:t>
            </w:r>
          </w:p>
        </w:tc>
        <w:tc>
          <w:tcPr>
            <w:tcW w:w="905" w:type="dxa"/>
            <w:tcBorders>
              <w:top w:val="nil"/>
              <w:left w:val="nil"/>
              <w:bottom w:val="nil"/>
              <w:right w:val="nil"/>
            </w:tcBorders>
          </w:tcPr>
          <w:p w14:paraId="3D55B9BC" w14:textId="77777777" w:rsidR="00F83B8B" w:rsidRDefault="000513FA">
            <w:pPr>
              <w:spacing w:after="0"/>
              <w:ind w:left="186"/>
            </w:pPr>
            <w:r>
              <w:rPr>
                <w:rFonts w:ascii="Times New Roman" w:eastAsia="Times New Roman" w:hAnsi="Times New Roman" w:cs="Times New Roman"/>
                <w:sz w:val="17"/>
              </w:rPr>
              <w:t>28.3</w:t>
            </w:r>
          </w:p>
        </w:tc>
        <w:tc>
          <w:tcPr>
            <w:tcW w:w="905" w:type="dxa"/>
            <w:tcBorders>
              <w:top w:val="nil"/>
              <w:left w:val="nil"/>
              <w:bottom w:val="nil"/>
              <w:right w:val="nil"/>
            </w:tcBorders>
          </w:tcPr>
          <w:p w14:paraId="1CC323FC" w14:textId="77777777" w:rsidR="00F83B8B" w:rsidRDefault="000513FA">
            <w:pPr>
              <w:spacing w:after="0"/>
              <w:ind w:left="186"/>
            </w:pPr>
            <w:r>
              <w:rPr>
                <w:rFonts w:ascii="Times New Roman" w:eastAsia="Times New Roman" w:hAnsi="Times New Roman" w:cs="Times New Roman"/>
                <w:sz w:val="17"/>
              </w:rPr>
              <w:t>25.5</w:t>
            </w:r>
          </w:p>
        </w:tc>
        <w:tc>
          <w:tcPr>
            <w:tcW w:w="905" w:type="dxa"/>
            <w:tcBorders>
              <w:top w:val="nil"/>
              <w:left w:val="nil"/>
              <w:bottom w:val="nil"/>
              <w:right w:val="nil"/>
            </w:tcBorders>
          </w:tcPr>
          <w:p w14:paraId="0548475A" w14:textId="77777777" w:rsidR="00F83B8B" w:rsidRDefault="000513FA">
            <w:pPr>
              <w:spacing w:after="0"/>
              <w:ind w:left="195"/>
            </w:pPr>
            <w:r>
              <w:rPr>
                <w:rFonts w:ascii="Times New Roman" w:eastAsia="Times New Roman" w:hAnsi="Times New Roman" w:cs="Times New Roman"/>
                <w:sz w:val="17"/>
              </w:rPr>
              <w:t>46.2</w:t>
            </w:r>
          </w:p>
        </w:tc>
        <w:tc>
          <w:tcPr>
            <w:tcW w:w="905" w:type="dxa"/>
            <w:tcBorders>
              <w:top w:val="nil"/>
              <w:left w:val="nil"/>
              <w:bottom w:val="nil"/>
              <w:right w:val="nil"/>
            </w:tcBorders>
          </w:tcPr>
          <w:p w14:paraId="40E60224" w14:textId="77777777" w:rsidR="00F83B8B" w:rsidRDefault="000513FA">
            <w:pPr>
              <w:spacing w:after="0"/>
              <w:ind w:left="195"/>
            </w:pPr>
            <w:r>
              <w:rPr>
                <w:rFonts w:ascii="Times New Roman" w:eastAsia="Times New Roman" w:hAnsi="Times New Roman" w:cs="Times New Roman"/>
                <w:sz w:val="17"/>
              </w:rPr>
              <w:t>48.9</w:t>
            </w:r>
          </w:p>
        </w:tc>
        <w:tc>
          <w:tcPr>
            <w:tcW w:w="905" w:type="dxa"/>
            <w:tcBorders>
              <w:top w:val="nil"/>
              <w:left w:val="nil"/>
              <w:bottom w:val="nil"/>
              <w:right w:val="nil"/>
            </w:tcBorders>
          </w:tcPr>
          <w:p w14:paraId="52ECECA1" w14:textId="77777777" w:rsidR="00F83B8B" w:rsidRDefault="000513FA">
            <w:pPr>
              <w:spacing w:after="0"/>
              <w:ind w:left="228"/>
            </w:pPr>
            <w:r>
              <w:rPr>
                <w:rFonts w:ascii="Times New Roman" w:eastAsia="Times New Roman" w:hAnsi="Times New Roman" w:cs="Times New Roman"/>
                <w:sz w:val="17"/>
              </w:rPr>
              <w:t>32.1</w:t>
            </w:r>
          </w:p>
        </w:tc>
        <w:tc>
          <w:tcPr>
            <w:tcW w:w="990" w:type="dxa"/>
            <w:tcBorders>
              <w:top w:val="nil"/>
              <w:left w:val="nil"/>
              <w:bottom w:val="nil"/>
              <w:right w:val="nil"/>
            </w:tcBorders>
          </w:tcPr>
          <w:p w14:paraId="663EB640" w14:textId="77777777" w:rsidR="00F83B8B" w:rsidRDefault="000513FA">
            <w:pPr>
              <w:spacing w:after="0"/>
              <w:ind w:left="186"/>
            </w:pPr>
            <w:r>
              <w:rPr>
                <w:rFonts w:ascii="Times New Roman" w:eastAsia="Times New Roman" w:hAnsi="Times New Roman" w:cs="Times New Roman"/>
                <w:sz w:val="17"/>
              </w:rPr>
              <w:t>60.7</w:t>
            </w:r>
          </w:p>
        </w:tc>
        <w:tc>
          <w:tcPr>
            <w:tcW w:w="990" w:type="dxa"/>
            <w:tcBorders>
              <w:top w:val="nil"/>
              <w:left w:val="nil"/>
              <w:bottom w:val="nil"/>
              <w:right w:val="nil"/>
            </w:tcBorders>
          </w:tcPr>
          <w:p w14:paraId="0EE2A652" w14:textId="77777777" w:rsidR="00F83B8B" w:rsidRDefault="000513FA">
            <w:pPr>
              <w:spacing w:after="0"/>
              <w:ind w:left="228"/>
            </w:pPr>
            <w:r>
              <w:rPr>
                <w:rFonts w:ascii="Times New Roman" w:eastAsia="Times New Roman" w:hAnsi="Times New Roman" w:cs="Times New Roman"/>
                <w:sz w:val="17"/>
              </w:rPr>
              <w:t>58.3</w:t>
            </w:r>
          </w:p>
        </w:tc>
        <w:tc>
          <w:tcPr>
            <w:tcW w:w="552" w:type="dxa"/>
            <w:tcBorders>
              <w:top w:val="nil"/>
              <w:left w:val="nil"/>
              <w:bottom w:val="nil"/>
              <w:right w:val="nil"/>
            </w:tcBorders>
          </w:tcPr>
          <w:p w14:paraId="28134EF0" w14:textId="77777777" w:rsidR="00F83B8B" w:rsidRDefault="000513FA">
            <w:pPr>
              <w:spacing w:after="0"/>
              <w:ind w:left="86"/>
            </w:pPr>
            <w:r>
              <w:rPr>
                <w:rFonts w:ascii="Times New Roman" w:eastAsia="Times New Roman" w:hAnsi="Times New Roman" w:cs="Times New Roman"/>
                <w:sz w:val="17"/>
              </w:rPr>
              <w:t>40.6</w:t>
            </w:r>
          </w:p>
        </w:tc>
      </w:tr>
      <w:tr w:rsidR="00F83B8B" w14:paraId="4887237D" w14:textId="77777777">
        <w:trPr>
          <w:trHeight w:val="179"/>
        </w:trPr>
        <w:tc>
          <w:tcPr>
            <w:tcW w:w="1560" w:type="dxa"/>
            <w:tcBorders>
              <w:top w:val="nil"/>
              <w:left w:val="nil"/>
              <w:bottom w:val="nil"/>
              <w:right w:val="nil"/>
            </w:tcBorders>
          </w:tcPr>
          <w:p w14:paraId="22C21DE9" w14:textId="77777777" w:rsidR="00F83B8B" w:rsidRDefault="000513FA">
            <w:pPr>
              <w:spacing w:after="0"/>
            </w:pPr>
            <w:r>
              <w:rPr>
                <w:rFonts w:ascii="Times New Roman" w:eastAsia="Times New Roman" w:hAnsi="Times New Roman" w:cs="Times New Roman"/>
                <w:sz w:val="17"/>
              </w:rPr>
              <w:t>Co</w:t>
            </w:r>
          </w:p>
        </w:tc>
        <w:tc>
          <w:tcPr>
            <w:tcW w:w="905" w:type="dxa"/>
            <w:tcBorders>
              <w:top w:val="nil"/>
              <w:left w:val="nil"/>
              <w:bottom w:val="nil"/>
              <w:right w:val="nil"/>
            </w:tcBorders>
          </w:tcPr>
          <w:p w14:paraId="0C022DDE" w14:textId="77777777" w:rsidR="00F83B8B" w:rsidRDefault="000513FA">
            <w:pPr>
              <w:spacing w:after="0"/>
              <w:ind w:left="228"/>
            </w:pPr>
            <w:r>
              <w:rPr>
                <w:rFonts w:ascii="Times New Roman" w:eastAsia="Times New Roman" w:hAnsi="Times New Roman" w:cs="Times New Roman"/>
                <w:sz w:val="17"/>
              </w:rPr>
              <w:t>14.5</w:t>
            </w:r>
          </w:p>
        </w:tc>
        <w:tc>
          <w:tcPr>
            <w:tcW w:w="905" w:type="dxa"/>
            <w:tcBorders>
              <w:top w:val="nil"/>
              <w:left w:val="nil"/>
              <w:bottom w:val="nil"/>
              <w:right w:val="nil"/>
            </w:tcBorders>
          </w:tcPr>
          <w:p w14:paraId="4AA6564B" w14:textId="77777777" w:rsidR="00F83B8B" w:rsidRDefault="000513FA">
            <w:pPr>
              <w:spacing w:after="0"/>
              <w:ind w:left="186"/>
            </w:pPr>
            <w:r>
              <w:rPr>
                <w:rFonts w:ascii="Times New Roman" w:eastAsia="Times New Roman" w:hAnsi="Times New Roman" w:cs="Times New Roman"/>
                <w:sz w:val="17"/>
              </w:rPr>
              <w:t>14.9</w:t>
            </w:r>
          </w:p>
        </w:tc>
        <w:tc>
          <w:tcPr>
            <w:tcW w:w="905" w:type="dxa"/>
            <w:tcBorders>
              <w:top w:val="nil"/>
              <w:left w:val="nil"/>
              <w:bottom w:val="nil"/>
              <w:right w:val="nil"/>
            </w:tcBorders>
          </w:tcPr>
          <w:p w14:paraId="6A49615F" w14:textId="77777777" w:rsidR="00F83B8B" w:rsidRDefault="000513FA">
            <w:pPr>
              <w:spacing w:after="0"/>
              <w:ind w:left="186"/>
            </w:pPr>
            <w:r>
              <w:rPr>
                <w:rFonts w:ascii="Times New Roman" w:eastAsia="Times New Roman" w:hAnsi="Times New Roman" w:cs="Times New Roman"/>
                <w:sz w:val="17"/>
              </w:rPr>
              <w:t>15.7</w:t>
            </w:r>
          </w:p>
        </w:tc>
        <w:tc>
          <w:tcPr>
            <w:tcW w:w="905" w:type="dxa"/>
            <w:tcBorders>
              <w:top w:val="nil"/>
              <w:left w:val="nil"/>
              <w:bottom w:val="nil"/>
              <w:right w:val="nil"/>
            </w:tcBorders>
          </w:tcPr>
          <w:p w14:paraId="1C296975" w14:textId="77777777" w:rsidR="00F83B8B" w:rsidRDefault="000513FA">
            <w:pPr>
              <w:spacing w:after="0"/>
              <w:ind w:right="50"/>
              <w:jc w:val="center"/>
            </w:pPr>
            <w:r>
              <w:rPr>
                <w:rFonts w:ascii="Times New Roman" w:eastAsia="Times New Roman" w:hAnsi="Times New Roman" w:cs="Times New Roman"/>
                <w:sz w:val="17"/>
              </w:rPr>
              <w:t>8.11</w:t>
            </w:r>
          </w:p>
        </w:tc>
        <w:tc>
          <w:tcPr>
            <w:tcW w:w="905" w:type="dxa"/>
            <w:tcBorders>
              <w:top w:val="nil"/>
              <w:left w:val="nil"/>
              <w:bottom w:val="nil"/>
              <w:right w:val="nil"/>
            </w:tcBorders>
          </w:tcPr>
          <w:p w14:paraId="7BBF6F36" w14:textId="77777777" w:rsidR="00F83B8B" w:rsidRDefault="000513FA">
            <w:pPr>
              <w:spacing w:after="0"/>
              <w:ind w:left="195"/>
            </w:pPr>
            <w:r>
              <w:rPr>
                <w:rFonts w:ascii="Times New Roman" w:eastAsia="Times New Roman" w:hAnsi="Times New Roman" w:cs="Times New Roman"/>
                <w:sz w:val="17"/>
              </w:rPr>
              <w:t>11.3</w:t>
            </w:r>
          </w:p>
        </w:tc>
        <w:tc>
          <w:tcPr>
            <w:tcW w:w="905" w:type="dxa"/>
            <w:tcBorders>
              <w:top w:val="nil"/>
              <w:left w:val="nil"/>
              <w:bottom w:val="nil"/>
              <w:right w:val="nil"/>
            </w:tcBorders>
          </w:tcPr>
          <w:p w14:paraId="7A1A7648" w14:textId="77777777" w:rsidR="00F83B8B" w:rsidRDefault="000513FA">
            <w:pPr>
              <w:spacing w:after="0"/>
              <w:ind w:left="228"/>
            </w:pPr>
            <w:r>
              <w:rPr>
                <w:rFonts w:ascii="Times New Roman" w:eastAsia="Times New Roman" w:hAnsi="Times New Roman" w:cs="Times New Roman"/>
                <w:sz w:val="17"/>
              </w:rPr>
              <w:t>12.2</w:t>
            </w:r>
          </w:p>
        </w:tc>
        <w:tc>
          <w:tcPr>
            <w:tcW w:w="990" w:type="dxa"/>
            <w:tcBorders>
              <w:top w:val="nil"/>
              <w:left w:val="nil"/>
              <w:bottom w:val="nil"/>
              <w:right w:val="nil"/>
            </w:tcBorders>
          </w:tcPr>
          <w:p w14:paraId="6438982C" w14:textId="77777777" w:rsidR="00F83B8B" w:rsidRDefault="000513FA">
            <w:pPr>
              <w:spacing w:after="0"/>
              <w:ind w:left="186"/>
            </w:pPr>
            <w:r>
              <w:rPr>
                <w:rFonts w:ascii="Times New Roman" w:eastAsia="Times New Roman" w:hAnsi="Times New Roman" w:cs="Times New Roman"/>
                <w:sz w:val="17"/>
              </w:rPr>
              <w:t>24.3</w:t>
            </w:r>
          </w:p>
        </w:tc>
        <w:tc>
          <w:tcPr>
            <w:tcW w:w="990" w:type="dxa"/>
            <w:tcBorders>
              <w:top w:val="nil"/>
              <w:left w:val="nil"/>
              <w:bottom w:val="nil"/>
              <w:right w:val="nil"/>
            </w:tcBorders>
          </w:tcPr>
          <w:p w14:paraId="6A32BF1A" w14:textId="77777777" w:rsidR="00F83B8B" w:rsidRDefault="000513FA">
            <w:pPr>
              <w:spacing w:after="0"/>
              <w:ind w:left="228"/>
            </w:pPr>
            <w:r>
              <w:rPr>
                <w:rFonts w:ascii="Times New Roman" w:eastAsia="Times New Roman" w:hAnsi="Times New Roman" w:cs="Times New Roman"/>
                <w:sz w:val="17"/>
              </w:rPr>
              <w:t>26.4</w:t>
            </w:r>
          </w:p>
        </w:tc>
        <w:tc>
          <w:tcPr>
            <w:tcW w:w="552" w:type="dxa"/>
            <w:tcBorders>
              <w:top w:val="nil"/>
              <w:left w:val="nil"/>
              <w:bottom w:val="nil"/>
              <w:right w:val="nil"/>
            </w:tcBorders>
          </w:tcPr>
          <w:p w14:paraId="37DA3099" w14:textId="77777777" w:rsidR="00F83B8B" w:rsidRDefault="000513FA">
            <w:pPr>
              <w:spacing w:after="0"/>
              <w:ind w:left="86"/>
            </w:pPr>
            <w:r>
              <w:rPr>
                <w:rFonts w:ascii="Times New Roman" w:eastAsia="Times New Roman" w:hAnsi="Times New Roman" w:cs="Times New Roman"/>
                <w:sz w:val="17"/>
              </w:rPr>
              <w:t>15.9</w:t>
            </w:r>
          </w:p>
        </w:tc>
      </w:tr>
      <w:tr w:rsidR="00F83B8B" w14:paraId="39AA756A" w14:textId="77777777">
        <w:trPr>
          <w:trHeight w:val="179"/>
        </w:trPr>
        <w:tc>
          <w:tcPr>
            <w:tcW w:w="1560" w:type="dxa"/>
            <w:tcBorders>
              <w:top w:val="nil"/>
              <w:left w:val="nil"/>
              <w:bottom w:val="nil"/>
              <w:right w:val="nil"/>
            </w:tcBorders>
          </w:tcPr>
          <w:p w14:paraId="03695E50" w14:textId="77777777" w:rsidR="00F83B8B" w:rsidRDefault="000513FA">
            <w:pPr>
              <w:spacing w:after="0"/>
            </w:pPr>
            <w:r>
              <w:rPr>
                <w:rFonts w:ascii="Times New Roman" w:eastAsia="Times New Roman" w:hAnsi="Times New Roman" w:cs="Times New Roman"/>
                <w:sz w:val="17"/>
              </w:rPr>
              <w:t>Ni</w:t>
            </w:r>
          </w:p>
        </w:tc>
        <w:tc>
          <w:tcPr>
            <w:tcW w:w="905" w:type="dxa"/>
            <w:tcBorders>
              <w:top w:val="nil"/>
              <w:left w:val="nil"/>
              <w:bottom w:val="nil"/>
              <w:right w:val="nil"/>
            </w:tcBorders>
          </w:tcPr>
          <w:p w14:paraId="7C53C5C0" w14:textId="77777777" w:rsidR="00F83B8B" w:rsidRDefault="000513FA">
            <w:pPr>
              <w:spacing w:after="0"/>
              <w:ind w:left="229"/>
            </w:pPr>
            <w:r>
              <w:rPr>
                <w:rFonts w:ascii="Times New Roman" w:eastAsia="Times New Roman" w:hAnsi="Times New Roman" w:cs="Times New Roman"/>
                <w:sz w:val="17"/>
              </w:rPr>
              <w:t>12.9</w:t>
            </w:r>
          </w:p>
        </w:tc>
        <w:tc>
          <w:tcPr>
            <w:tcW w:w="905" w:type="dxa"/>
            <w:tcBorders>
              <w:top w:val="nil"/>
              <w:left w:val="nil"/>
              <w:bottom w:val="nil"/>
              <w:right w:val="nil"/>
            </w:tcBorders>
          </w:tcPr>
          <w:p w14:paraId="34D65AC6" w14:textId="77777777" w:rsidR="00F83B8B" w:rsidRDefault="000513FA">
            <w:pPr>
              <w:spacing w:after="0"/>
              <w:ind w:left="186"/>
            </w:pPr>
            <w:r>
              <w:rPr>
                <w:rFonts w:ascii="Times New Roman" w:eastAsia="Times New Roman" w:hAnsi="Times New Roman" w:cs="Times New Roman"/>
                <w:sz w:val="17"/>
              </w:rPr>
              <w:t>14.1</w:t>
            </w:r>
          </w:p>
        </w:tc>
        <w:tc>
          <w:tcPr>
            <w:tcW w:w="905" w:type="dxa"/>
            <w:tcBorders>
              <w:top w:val="nil"/>
              <w:left w:val="nil"/>
              <w:bottom w:val="nil"/>
              <w:right w:val="nil"/>
            </w:tcBorders>
          </w:tcPr>
          <w:p w14:paraId="1E6539DE" w14:textId="77777777" w:rsidR="00F83B8B" w:rsidRDefault="000513FA">
            <w:pPr>
              <w:spacing w:after="0"/>
              <w:ind w:left="186"/>
            </w:pPr>
            <w:r>
              <w:rPr>
                <w:rFonts w:ascii="Times New Roman" w:eastAsia="Times New Roman" w:hAnsi="Times New Roman" w:cs="Times New Roman"/>
                <w:sz w:val="17"/>
              </w:rPr>
              <w:t>13.2</w:t>
            </w:r>
          </w:p>
        </w:tc>
        <w:tc>
          <w:tcPr>
            <w:tcW w:w="905" w:type="dxa"/>
            <w:tcBorders>
              <w:top w:val="nil"/>
              <w:left w:val="nil"/>
              <w:bottom w:val="nil"/>
              <w:right w:val="nil"/>
            </w:tcBorders>
          </w:tcPr>
          <w:p w14:paraId="2C69CE9E" w14:textId="77777777" w:rsidR="00F83B8B" w:rsidRDefault="000513FA">
            <w:pPr>
              <w:spacing w:after="0"/>
              <w:ind w:right="50"/>
              <w:jc w:val="center"/>
            </w:pPr>
            <w:r>
              <w:rPr>
                <w:rFonts w:ascii="Times New Roman" w:eastAsia="Times New Roman" w:hAnsi="Times New Roman" w:cs="Times New Roman"/>
                <w:sz w:val="17"/>
              </w:rPr>
              <w:t>9.65</w:t>
            </w:r>
          </w:p>
        </w:tc>
        <w:tc>
          <w:tcPr>
            <w:tcW w:w="905" w:type="dxa"/>
            <w:tcBorders>
              <w:top w:val="nil"/>
              <w:left w:val="nil"/>
              <w:bottom w:val="nil"/>
              <w:right w:val="nil"/>
            </w:tcBorders>
          </w:tcPr>
          <w:p w14:paraId="72285C7C" w14:textId="77777777" w:rsidR="00F83B8B" w:rsidRDefault="000513FA">
            <w:pPr>
              <w:spacing w:after="0"/>
              <w:ind w:left="195"/>
            </w:pPr>
            <w:r>
              <w:rPr>
                <w:rFonts w:ascii="Times New Roman" w:eastAsia="Times New Roman" w:hAnsi="Times New Roman" w:cs="Times New Roman"/>
                <w:sz w:val="17"/>
              </w:rPr>
              <w:t>15</w:t>
            </w:r>
          </w:p>
        </w:tc>
        <w:tc>
          <w:tcPr>
            <w:tcW w:w="905" w:type="dxa"/>
            <w:tcBorders>
              <w:top w:val="nil"/>
              <w:left w:val="nil"/>
              <w:bottom w:val="nil"/>
              <w:right w:val="nil"/>
            </w:tcBorders>
          </w:tcPr>
          <w:p w14:paraId="11710021" w14:textId="77777777" w:rsidR="00F83B8B" w:rsidRDefault="000513FA">
            <w:pPr>
              <w:spacing w:after="0"/>
              <w:ind w:left="228"/>
            </w:pPr>
            <w:r>
              <w:rPr>
                <w:rFonts w:ascii="Times New Roman" w:eastAsia="Times New Roman" w:hAnsi="Times New Roman" w:cs="Times New Roman"/>
                <w:sz w:val="17"/>
              </w:rPr>
              <w:t>15</w:t>
            </w:r>
          </w:p>
        </w:tc>
        <w:tc>
          <w:tcPr>
            <w:tcW w:w="990" w:type="dxa"/>
            <w:tcBorders>
              <w:top w:val="nil"/>
              <w:left w:val="nil"/>
              <w:bottom w:val="nil"/>
              <w:right w:val="nil"/>
            </w:tcBorders>
          </w:tcPr>
          <w:p w14:paraId="371EA7DD" w14:textId="77777777" w:rsidR="00F83B8B" w:rsidRDefault="000513FA">
            <w:pPr>
              <w:spacing w:after="0"/>
              <w:ind w:left="186"/>
            </w:pPr>
            <w:r>
              <w:rPr>
                <w:rFonts w:ascii="Times New Roman" w:eastAsia="Times New Roman" w:hAnsi="Times New Roman" w:cs="Times New Roman"/>
                <w:sz w:val="17"/>
              </w:rPr>
              <w:t>21.9</w:t>
            </w:r>
          </w:p>
        </w:tc>
        <w:tc>
          <w:tcPr>
            <w:tcW w:w="990" w:type="dxa"/>
            <w:tcBorders>
              <w:top w:val="nil"/>
              <w:left w:val="nil"/>
              <w:bottom w:val="nil"/>
              <w:right w:val="nil"/>
            </w:tcBorders>
          </w:tcPr>
          <w:p w14:paraId="2E1A93C4" w14:textId="77777777" w:rsidR="00F83B8B" w:rsidRDefault="000513FA">
            <w:pPr>
              <w:spacing w:after="0"/>
              <w:ind w:left="228"/>
            </w:pPr>
            <w:r>
              <w:rPr>
                <w:rFonts w:ascii="Times New Roman" w:eastAsia="Times New Roman" w:hAnsi="Times New Roman" w:cs="Times New Roman"/>
                <w:sz w:val="17"/>
              </w:rPr>
              <w:t>28.7</w:t>
            </w:r>
          </w:p>
        </w:tc>
        <w:tc>
          <w:tcPr>
            <w:tcW w:w="552" w:type="dxa"/>
            <w:tcBorders>
              <w:top w:val="nil"/>
              <w:left w:val="nil"/>
              <w:bottom w:val="nil"/>
              <w:right w:val="nil"/>
            </w:tcBorders>
          </w:tcPr>
          <w:p w14:paraId="4CA38ECF" w14:textId="77777777" w:rsidR="00F83B8B" w:rsidRDefault="000513FA">
            <w:pPr>
              <w:spacing w:after="0"/>
              <w:ind w:left="86"/>
            </w:pPr>
            <w:r>
              <w:rPr>
                <w:rFonts w:ascii="Times New Roman" w:eastAsia="Times New Roman" w:hAnsi="Times New Roman" w:cs="Times New Roman"/>
                <w:sz w:val="17"/>
              </w:rPr>
              <w:t>16.3</w:t>
            </w:r>
          </w:p>
        </w:tc>
      </w:tr>
      <w:tr w:rsidR="00F83B8B" w14:paraId="01D2916A" w14:textId="77777777">
        <w:trPr>
          <w:trHeight w:val="179"/>
        </w:trPr>
        <w:tc>
          <w:tcPr>
            <w:tcW w:w="1560" w:type="dxa"/>
            <w:tcBorders>
              <w:top w:val="nil"/>
              <w:left w:val="nil"/>
              <w:bottom w:val="nil"/>
              <w:right w:val="nil"/>
            </w:tcBorders>
          </w:tcPr>
          <w:p w14:paraId="5B6731A8" w14:textId="77777777" w:rsidR="00F83B8B" w:rsidRDefault="000513FA">
            <w:pPr>
              <w:spacing w:after="0"/>
            </w:pPr>
            <w:r>
              <w:rPr>
                <w:rFonts w:ascii="Times New Roman" w:eastAsia="Times New Roman" w:hAnsi="Times New Roman" w:cs="Times New Roman"/>
                <w:sz w:val="17"/>
              </w:rPr>
              <w:t>Cu</w:t>
            </w:r>
          </w:p>
        </w:tc>
        <w:tc>
          <w:tcPr>
            <w:tcW w:w="905" w:type="dxa"/>
            <w:tcBorders>
              <w:top w:val="nil"/>
              <w:left w:val="nil"/>
              <w:bottom w:val="nil"/>
              <w:right w:val="nil"/>
            </w:tcBorders>
          </w:tcPr>
          <w:p w14:paraId="20E8E52E" w14:textId="77777777" w:rsidR="00F83B8B" w:rsidRDefault="000513FA">
            <w:pPr>
              <w:spacing w:after="0"/>
              <w:ind w:left="228"/>
            </w:pPr>
            <w:r>
              <w:rPr>
                <w:rFonts w:ascii="Times New Roman" w:eastAsia="Times New Roman" w:hAnsi="Times New Roman" w:cs="Times New Roman"/>
                <w:sz w:val="17"/>
              </w:rPr>
              <w:t>23.7</w:t>
            </w:r>
          </w:p>
        </w:tc>
        <w:tc>
          <w:tcPr>
            <w:tcW w:w="905" w:type="dxa"/>
            <w:tcBorders>
              <w:top w:val="nil"/>
              <w:left w:val="nil"/>
              <w:bottom w:val="nil"/>
              <w:right w:val="nil"/>
            </w:tcBorders>
          </w:tcPr>
          <w:p w14:paraId="21ACE5D0" w14:textId="77777777" w:rsidR="00F83B8B" w:rsidRDefault="000513FA">
            <w:pPr>
              <w:spacing w:after="0"/>
              <w:ind w:left="186"/>
            </w:pPr>
            <w:r>
              <w:rPr>
                <w:rFonts w:ascii="Times New Roman" w:eastAsia="Times New Roman" w:hAnsi="Times New Roman" w:cs="Times New Roman"/>
                <w:sz w:val="17"/>
              </w:rPr>
              <w:t>38.7</w:t>
            </w:r>
          </w:p>
        </w:tc>
        <w:tc>
          <w:tcPr>
            <w:tcW w:w="905" w:type="dxa"/>
            <w:tcBorders>
              <w:top w:val="nil"/>
              <w:left w:val="nil"/>
              <w:bottom w:val="nil"/>
              <w:right w:val="nil"/>
            </w:tcBorders>
          </w:tcPr>
          <w:p w14:paraId="00F916B6" w14:textId="77777777" w:rsidR="00F83B8B" w:rsidRDefault="000513FA">
            <w:pPr>
              <w:spacing w:after="0"/>
              <w:ind w:left="186"/>
            </w:pPr>
            <w:r>
              <w:rPr>
                <w:rFonts w:ascii="Times New Roman" w:eastAsia="Times New Roman" w:hAnsi="Times New Roman" w:cs="Times New Roman"/>
                <w:sz w:val="17"/>
              </w:rPr>
              <w:t>22.2</w:t>
            </w:r>
          </w:p>
        </w:tc>
        <w:tc>
          <w:tcPr>
            <w:tcW w:w="905" w:type="dxa"/>
            <w:tcBorders>
              <w:top w:val="nil"/>
              <w:left w:val="nil"/>
              <w:bottom w:val="nil"/>
              <w:right w:val="nil"/>
            </w:tcBorders>
          </w:tcPr>
          <w:p w14:paraId="6EE8F5CB" w14:textId="77777777" w:rsidR="00F83B8B" w:rsidRDefault="000513FA">
            <w:pPr>
              <w:spacing w:after="0"/>
              <w:ind w:left="110"/>
            </w:pPr>
            <w:r>
              <w:rPr>
                <w:rFonts w:ascii="Times New Roman" w:eastAsia="Times New Roman" w:hAnsi="Times New Roman" w:cs="Times New Roman"/>
                <w:sz w:val="17"/>
              </w:rPr>
              <w:t>136</w:t>
            </w:r>
          </w:p>
        </w:tc>
        <w:tc>
          <w:tcPr>
            <w:tcW w:w="905" w:type="dxa"/>
            <w:tcBorders>
              <w:top w:val="nil"/>
              <w:left w:val="nil"/>
              <w:bottom w:val="nil"/>
              <w:right w:val="nil"/>
            </w:tcBorders>
          </w:tcPr>
          <w:p w14:paraId="7A2A56FE" w14:textId="77777777" w:rsidR="00F83B8B" w:rsidRDefault="000513FA">
            <w:pPr>
              <w:spacing w:after="0"/>
              <w:ind w:left="195"/>
            </w:pPr>
            <w:r>
              <w:rPr>
                <w:rFonts w:ascii="Times New Roman" w:eastAsia="Times New Roman" w:hAnsi="Times New Roman" w:cs="Times New Roman"/>
                <w:sz w:val="17"/>
              </w:rPr>
              <w:t>95.8</w:t>
            </w:r>
          </w:p>
        </w:tc>
        <w:tc>
          <w:tcPr>
            <w:tcW w:w="905" w:type="dxa"/>
            <w:tcBorders>
              <w:top w:val="nil"/>
              <w:left w:val="nil"/>
              <w:bottom w:val="nil"/>
              <w:right w:val="nil"/>
            </w:tcBorders>
          </w:tcPr>
          <w:p w14:paraId="45584961" w14:textId="77777777" w:rsidR="00F83B8B" w:rsidRDefault="000513FA">
            <w:pPr>
              <w:spacing w:after="0"/>
              <w:ind w:left="143"/>
            </w:pPr>
            <w:r>
              <w:rPr>
                <w:rFonts w:ascii="Times New Roman" w:eastAsia="Times New Roman" w:hAnsi="Times New Roman" w:cs="Times New Roman"/>
                <w:sz w:val="17"/>
              </w:rPr>
              <w:t>221</w:t>
            </w:r>
          </w:p>
        </w:tc>
        <w:tc>
          <w:tcPr>
            <w:tcW w:w="990" w:type="dxa"/>
            <w:tcBorders>
              <w:top w:val="nil"/>
              <w:left w:val="nil"/>
              <w:bottom w:val="nil"/>
              <w:right w:val="nil"/>
            </w:tcBorders>
          </w:tcPr>
          <w:p w14:paraId="6703F8DC" w14:textId="77777777" w:rsidR="00F83B8B" w:rsidRDefault="000513FA">
            <w:pPr>
              <w:spacing w:after="0"/>
              <w:ind w:left="186"/>
            </w:pPr>
            <w:r>
              <w:rPr>
                <w:rFonts w:ascii="Times New Roman" w:eastAsia="Times New Roman" w:hAnsi="Times New Roman" w:cs="Times New Roman"/>
                <w:sz w:val="17"/>
              </w:rPr>
              <w:t>39.4</w:t>
            </w:r>
          </w:p>
        </w:tc>
        <w:tc>
          <w:tcPr>
            <w:tcW w:w="990" w:type="dxa"/>
            <w:tcBorders>
              <w:top w:val="nil"/>
              <w:left w:val="nil"/>
              <w:bottom w:val="nil"/>
              <w:right w:val="nil"/>
            </w:tcBorders>
          </w:tcPr>
          <w:p w14:paraId="1E6EFBF9" w14:textId="77777777" w:rsidR="00F83B8B" w:rsidRDefault="000513FA">
            <w:pPr>
              <w:spacing w:after="0"/>
              <w:ind w:left="228"/>
            </w:pPr>
            <w:r>
              <w:rPr>
                <w:rFonts w:ascii="Times New Roman" w:eastAsia="Times New Roman" w:hAnsi="Times New Roman" w:cs="Times New Roman"/>
                <w:sz w:val="17"/>
              </w:rPr>
              <w:t>46.5</w:t>
            </w:r>
          </w:p>
        </w:tc>
        <w:tc>
          <w:tcPr>
            <w:tcW w:w="552" w:type="dxa"/>
            <w:tcBorders>
              <w:top w:val="nil"/>
              <w:left w:val="nil"/>
              <w:bottom w:val="nil"/>
              <w:right w:val="nil"/>
            </w:tcBorders>
          </w:tcPr>
          <w:p w14:paraId="22C53016" w14:textId="77777777" w:rsidR="00F83B8B" w:rsidRDefault="000513FA">
            <w:pPr>
              <w:spacing w:after="0"/>
              <w:ind w:left="86"/>
            </w:pPr>
            <w:r>
              <w:rPr>
                <w:rFonts w:ascii="Times New Roman" w:eastAsia="Times New Roman" w:hAnsi="Times New Roman" w:cs="Times New Roman"/>
                <w:sz w:val="17"/>
              </w:rPr>
              <w:t>77.9</w:t>
            </w:r>
          </w:p>
        </w:tc>
      </w:tr>
      <w:tr w:rsidR="00F83B8B" w14:paraId="18B81898" w14:textId="77777777">
        <w:trPr>
          <w:trHeight w:val="179"/>
        </w:trPr>
        <w:tc>
          <w:tcPr>
            <w:tcW w:w="1560" w:type="dxa"/>
            <w:tcBorders>
              <w:top w:val="nil"/>
              <w:left w:val="nil"/>
              <w:bottom w:val="nil"/>
              <w:right w:val="nil"/>
            </w:tcBorders>
          </w:tcPr>
          <w:p w14:paraId="062145AF" w14:textId="77777777" w:rsidR="00F83B8B" w:rsidRDefault="000513FA">
            <w:pPr>
              <w:spacing w:after="0"/>
            </w:pPr>
            <w:r>
              <w:rPr>
                <w:rFonts w:ascii="Times New Roman" w:eastAsia="Times New Roman" w:hAnsi="Times New Roman" w:cs="Times New Roman"/>
                <w:sz w:val="17"/>
              </w:rPr>
              <w:t>Zn</w:t>
            </w:r>
          </w:p>
        </w:tc>
        <w:tc>
          <w:tcPr>
            <w:tcW w:w="905" w:type="dxa"/>
            <w:tcBorders>
              <w:top w:val="nil"/>
              <w:left w:val="nil"/>
              <w:bottom w:val="nil"/>
              <w:right w:val="nil"/>
            </w:tcBorders>
          </w:tcPr>
          <w:p w14:paraId="457B0A91" w14:textId="77777777" w:rsidR="00F83B8B" w:rsidRDefault="000513FA">
            <w:pPr>
              <w:spacing w:after="0"/>
              <w:ind w:left="249"/>
            </w:pPr>
            <w:r>
              <w:rPr>
                <w:rFonts w:ascii="Times New Roman" w:eastAsia="Times New Roman" w:hAnsi="Times New Roman" w:cs="Times New Roman"/>
                <w:sz w:val="17"/>
              </w:rPr>
              <w:t>155</w:t>
            </w:r>
          </w:p>
        </w:tc>
        <w:tc>
          <w:tcPr>
            <w:tcW w:w="905" w:type="dxa"/>
            <w:tcBorders>
              <w:top w:val="nil"/>
              <w:left w:val="nil"/>
              <w:bottom w:val="nil"/>
              <w:right w:val="nil"/>
            </w:tcBorders>
          </w:tcPr>
          <w:p w14:paraId="1C512BCB" w14:textId="77777777" w:rsidR="00F83B8B" w:rsidRDefault="000513FA">
            <w:pPr>
              <w:spacing w:after="0"/>
              <w:ind w:left="250"/>
            </w:pPr>
            <w:r>
              <w:rPr>
                <w:rFonts w:ascii="Times New Roman" w:eastAsia="Times New Roman" w:hAnsi="Times New Roman" w:cs="Times New Roman"/>
                <w:sz w:val="17"/>
              </w:rPr>
              <w:t>150</w:t>
            </w:r>
          </w:p>
        </w:tc>
        <w:tc>
          <w:tcPr>
            <w:tcW w:w="905" w:type="dxa"/>
            <w:tcBorders>
              <w:top w:val="nil"/>
              <w:left w:val="nil"/>
              <w:bottom w:val="nil"/>
              <w:right w:val="nil"/>
            </w:tcBorders>
          </w:tcPr>
          <w:p w14:paraId="7109CE1B" w14:textId="77777777" w:rsidR="00F83B8B" w:rsidRDefault="000513FA">
            <w:pPr>
              <w:spacing w:after="0"/>
              <w:ind w:left="250"/>
            </w:pPr>
            <w:r>
              <w:rPr>
                <w:rFonts w:ascii="Times New Roman" w:eastAsia="Times New Roman" w:hAnsi="Times New Roman" w:cs="Times New Roman"/>
                <w:sz w:val="17"/>
              </w:rPr>
              <w:t>114</w:t>
            </w:r>
          </w:p>
        </w:tc>
        <w:tc>
          <w:tcPr>
            <w:tcW w:w="905" w:type="dxa"/>
            <w:tcBorders>
              <w:top w:val="nil"/>
              <w:left w:val="nil"/>
              <w:bottom w:val="nil"/>
              <w:right w:val="nil"/>
            </w:tcBorders>
          </w:tcPr>
          <w:p w14:paraId="2034C6F7" w14:textId="77777777" w:rsidR="00F83B8B" w:rsidRDefault="000513FA">
            <w:pPr>
              <w:spacing w:after="0"/>
              <w:ind w:left="195"/>
            </w:pPr>
            <w:r>
              <w:rPr>
                <w:rFonts w:ascii="Times New Roman" w:eastAsia="Times New Roman" w:hAnsi="Times New Roman" w:cs="Times New Roman"/>
                <w:sz w:val="17"/>
              </w:rPr>
              <w:t>51.7</w:t>
            </w:r>
          </w:p>
        </w:tc>
        <w:tc>
          <w:tcPr>
            <w:tcW w:w="905" w:type="dxa"/>
            <w:tcBorders>
              <w:top w:val="nil"/>
              <w:left w:val="nil"/>
              <w:bottom w:val="nil"/>
              <w:right w:val="nil"/>
            </w:tcBorders>
          </w:tcPr>
          <w:p w14:paraId="23C1AD9A" w14:textId="77777777" w:rsidR="00F83B8B" w:rsidRDefault="000513FA">
            <w:pPr>
              <w:spacing w:after="0"/>
              <w:ind w:left="194"/>
            </w:pPr>
            <w:r>
              <w:rPr>
                <w:rFonts w:ascii="Times New Roman" w:eastAsia="Times New Roman" w:hAnsi="Times New Roman" w:cs="Times New Roman"/>
                <w:sz w:val="17"/>
              </w:rPr>
              <w:t>88.8</w:t>
            </w:r>
          </w:p>
        </w:tc>
        <w:tc>
          <w:tcPr>
            <w:tcW w:w="905" w:type="dxa"/>
            <w:tcBorders>
              <w:top w:val="nil"/>
              <w:left w:val="nil"/>
              <w:bottom w:val="nil"/>
              <w:right w:val="nil"/>
            </w:tcBorders>
          </w:tcPr>
          <w:p w14:paraId="582DA571" w14:textId="77777777" w:rsidR="00F83B8B" w:rsidRDefault="000513FA">
            <w:pPr>
              <w:spacing w:after="0"/>
              <w:ind w:left="249"/>
            </w:pPr>
            <w:r>
              <w:rPr>
                <w:rFonts w:ascii="Times New Roman" w:eastAsia="Times New Roman" w:hAnsi="Times New Roman" w:cs="Times New Roman"/>
                <w:sz w:val="17"/>
              </w:rPr>
              <w:t>138</w:t>
            </w:r>
          </w:p>
        </w:tc>
        <w:tc>
          <w:tcPr>
            <w:tcW w:w="990" w:type="dxa"/>
            <w:tcBorders>
              <w:top w:val="nil"/>
              <w:left w:val="nil"/>
              <w:bottom w:val="nil"/>
              <w:right w:val="nil"/>
            </w:tcBorders>
          </w:tcPr>
          <w:p w14:paraId="6A30B83D" w14:textId="77777777" w:rsidR="00F83B8B" w:rsidRDefault="000513FA">
            <w:pPr>
              <w:spacing w:after="0"/>
              <w:ind w:left="291"/>
            </w:pPr>
            <w:r>
              <w:rPr>
                <w:rFonts w:ascii="Times New Roman" w:eastAsia="Times New Roman" w:hAnsi="Times New Roman" w:cs="Times New Roman"/>
                <w:sz w:val="17"/>
              </w:rPr>
              <w:t>429</w:t>
            </w:r>
          </w:p>
        </w:tc>
        <w:tc>
          <w:tcPr>
            <w:tcW w:w="990" w:type="dxa"/>
            <w:tcBorders>
              <w:top w:val="nil"/>
              <w:left w:val="nil"/>
              <w:bottom w:val="nil"/>
              <w:right w:val="nil"/>
            </w:tcBorders>
          </w:tcPr>
          <w:p w14:paraId="6A18F458" w14:textId="77777777" w:rsidR="00F83B8B" w:rsidRDefault="000513FA">
            <w:pPr>
              <w:spacing w:after="0"/>
              <w:ind w:left="291"/>
            </w:pPr>
            <w:r>
              <w:rPr>
                <w:rFonts w:ascii="Times New Roman" w:eastAsia="Times New Roman" w:hAnsi="Times New Roman" w:cs="Times New Roman"/>
                <w:sz w:val="17"/>
              </w:rPr>
              <w:t>189</w:t>
            </w:r>
          </w:p>
        </w:tc>
        <w:tc>
          <w:tcPr>
            <w:tcW w:w="552" w:type="dxa"/>
            <w:tcBorders>
              <w:top w:val="nil"/>
              <w:left w:val="nil"/>
              <w:bottom w:val="nil"/>
              <w:right w:val="nil"/>
            </w:tcBorders>
          </w:tcPr>
          <w:p w14:paraId="5A62BB4B" w14:textId="77777777" w:rsidR="00F83B8B" w:rsidRDefault="000513FA">
            <w:pPr>
              <w:spacing w:after="0"/>
              <w:ind w:left="149"/>
            </w:pPr>
            <w:r>
              <w:rPr>
                <w:rFonts w:ascii="Times New Roman" w:eastAsia="Times New Roman" w:hAnsi="Times New Roman" w:cs="Times New Roman"/>
                <w:sz w:val="17"/>
              </w:rPr>
              <w:t>164</w:t>
            </w:r>
          </w:p>
        </w:tc>
      </w:tr>
      <w:tr w:rsidR="00F83B8B" w14:paraId="28360064" w14:textId="77777777">
        <w:trPr>
          <w:trHeight w:val="179"/>
        </w:trPr>
        <w:tc>
          <w:tcPr>
            <w:tcW w:w="1560" w:type="dxa"/>
            <w:tcBorders>
              <w:top w:val="nil"/>
              <w:left w:val="nil"/>
              <w:bottom w:val="nil"/>
              <w:right w:val="nil"/>
            </w:tcBorders>
          </w:tcPr>
          <w:p w14:paraId="69944BB8" w14:textId="77777777" w:rsidR="00F83B8B" w:rsidRDefault="000513FA">
            <w:pPr>
              <w:spacing w:after="0"/>
            </w:pPr>
            <w:r>
              <w:rPr>
                <w:rFonts w:ascii="Times New Roman" w:eastAsia="Times New Roman" w:hAnsi="Times New Roman" w:cs="Times New Roman"/>
                <w:sz w:val="17"/>
              </w:rPr>
              <w:t>Ga</w:t>
            </w:r>
          </w:p>
        </w:tc>
        <w:tc>
          <w:tcPr>
            <w:tcW w:w="905" w:type="dxa"/>
            <w:tcBorders>
              <w:top w:val="nil"/>
              <w:left w:val="nil"/>
              <w:bottom w:val="nil"/>
              <w:right w:val="nil"/>
            </w:tcBorders>
          </w:tcPr>
          <w:p w14:paraId="7929BD23" w14:textId="77777777" w:rsidR="00F83B8B" w:rsidRDefault="000513FA">
            <w:pPr>
              <w:spacing w:after="0"/>
              <w:ind w:left="229"/>
            </w:pPr>
            <w:r>
              <w:rPr>
                <w:rFonts w:ascii="Times New Roman" w:eastAsia="Times New Roman" w:hAnsi="Times New Roman" w:cs="Times New Roman"/>
                <w:sz w:val="17"/>
              </w:rPr>
              <w:t>18.2</w:t>
            </w:r>
          </w:p>
        </w:tc>
        <w:tc>
          <w:tcPr>
            <w:tcW w:w="905" w:type="dxa"/>
            <w:tcBorders>
              <w:top w:val="nil"/>
              <w:left w:val="nil"/>
              <w:bottom w:val="nil"/>
              <w:right w:val="nil"/>
            </w:tcBorders>
          </w:tcPr>
          <w:p w14:paraId="5149EC1D" w14:textId="77777777" w:rsidR="00F83B8B" w:rsidRDefault="000513FA">
            <w:pPr>
              <w:spacing w:after="0"/>
              <w:ind w:left="186"/>
            </w:pPr>
            <w:r>
              <w:rPr>
                <w:rFonts w:ascii="Times New Roman" w:eastAsia="Times New Roman" w:hAnsi="Times New Roman" w:cs="Times New Roman"/>
                <w:sz w:val="17"/>
              </w:rPr>
              <w:t>20.5</w:t>
            </w:r>
          </w:p>
        </w:tc>
        <w:tc>
          <w:tcPr>
            <w:tcW w:w="905" w:type="dxa"/>
            <w:tcBorders>
              <w:top w:val="nil"/>
              <w:left w:val="nil"/>
              <w:bottom w:val="nil"/>
              <w:right w:val="nil"/>
            </w:tcBorders>
          </w:tcPr>
          <w:p w14:paraId="1BF3ECE1" w14:textId="77777777" w:rsidR="00F83B8B" w:rsidRDefault="000513FA">
            <w:pPr>
              <w:spacing w:after="0"/>
              <w:ind w:left="186"/>
            </w:pPr>
            <w:r>
              <w:rPr>
                <w:rFonts w:ascii="Times New Roman" w:eastAsia="Times New Roman" w:hAnsi="Times New Roman" w:cs="Times New Roman"/>
                <w:sz w:val="17"/>
              </w:rPr>
              <w:t>16.2</w:t>
            </w:r>
          </w:p>
        </w:tc>
        <w:tc>
          <w:tcPr>
            <w:tcW w:w="905" w:type="dxa"/>
            <w:tcBorders>
              <w:top w:val="nil"/>
              <w:left w:val="nil"/>
              <w:bottom w:val="nil"/>
              <w:right w:val="nil"/>
            </w:tcBorders>
          </w:tcPr>
          <w:p w14:paraId="77D32D21" w14:textId="77777777" w:rsidR="00F83B8B" w:rsidRDefault="000513FA">
            <w:pPr>
              <w:spacing w:after="0"/>
              <w:ind w:left="195"/>
            </w:pPr>
            <w:r>
              <w:rPr>
                <w:rFonts w:ascii="Times New Roman" w:eastAsia="Times New Roman" w:hAnsi="Times New Roman" w:cs="Times New Roman"/>
                <w:sz w:val="17"/>
              </w:rPr>
              <w:t>23.8</w:t>
            </w:r>
          </w:p>
        </w:tc>
        <w:tc>
          <w:tcPr>
            <w:tcW w:w="905" w:type="dxa"/>
            <w:tcBorders>
              <w:top w:val="nil"/>
              <w:left w:val="nil"/>
              <w:bottom w:val="nil"/>
              <w:right w:val="nil"/>
            </w:tcBorders>
          </w:tcPr>
          <w:p w14:paraId="7B77506F" w14:textId="77777777" w:rsidR="00F83B8B" w:rsidRDefault="000513FA">
            <w:pPr>
              <w:spacing w:after="0"/>
              <w:ind w:left="195"/>
            </w:pPr>
            <w:r>
              <w:rPr>
                <w:rFonts w:ascii="Times New Roman" w:eastAsia="Times New Roman" w:hAnsi="Times New Roman" w:cs="Times New Roman"/>
                <w:sz w:val="17"/>
              </w:rPr>
              <w:t>27.2</w:t>
            </w:r>
          </w:p>
        </w:tc>
        <w:tc>
          <w:tcPr>
            <w:tcW w:w="905" w:type="dxa"/>
            <w:tcBorders>
              <w:top w:val="nil"/>
              <w:left w:val="nil"/>
              <w:bottom w:val="nil"/>
              <w:right w:val="nil"/>
            </w:tcBorders>
          </w:tcPr>
          <w:p w14:paraId="2B559F7F" w14:textId="77777777" w:rsidR="00F83B8B" w:rsidRDefault="000513FA">
            <w:pPr>
              <w:spacing w:after="0"/>
              <w:ind w:left="228"/>
            </w:pPr>
            <w:r>
              <w:rPr>
                <w:rFonts w:ascii="Times New Roman" w:eastAsia="Times New Roman" w:hAnsi="Times New Roman" w:cs="Times New Roman"/>
                <w:sz w:val="17"/>
              </w:rPr>
              <w:t>21.4</w:t>
            </w:r>
          </w:p>
        </w:tc>
        <w:tc>
          <w:tcPr>
            <w:tcW w:w="990" w:type="dxa"/>
            <w:tcBorders>
              <w:top w:val="nil"/>
              <w:left w:val="nil"/>
              <w:bottom w:val="nil"/>
              <w:right w:val="nil"/>
            </w:tcBorders>
          </w:tcPr>
          <w:p w14:paraId="0ED497A4" w14:textId="77777777" w:rsidR="00F83B8B" w:rsidRDefault="000513FA">
            <w:pPr>
              <w:spacing w:after="0"/>
              <w:ind w:left="186"/>
            </w:pPr>
            <w:r>
              <w:rPr>
                <w:rFonts w:ascii="Times New Roman" w:eastAsia="Times New Roman" w:hAnsi="Times New Roman" w:cs="Times New Roman"/>
                <w:sz w:val="17"/>
              </w:rPr>
              <w:t>25.2</w:t>
            </w:r>
          </w:p>
        </w:tc>
        <w:tc>
          <w:tcPr>
            <w:tcW w:w="990" w:type="dxa"/>
            <w:tcBorders>
              <w:top w:val="nil"/>
              <w:left w:val="nil"/>
              <w:bottom w:val="nil"/>
              <w:right w:val="nil"/>
            </w:tcBorders>
          </w:tcPr>
          <w:p w14:paraId="0CCA3384" w14:textId="77777777" w:rsidR="00F83B8B" w:rsidRDefault="000513FA">
            <w:pPr>
              <w:spacing w:after="0"/>
              <w:ind w:left="228"/>
            </w:pPr>
            <w:r>
              <w:rPr>
                <w:rFonts w:ascii="Times New Roman" w:eastAsia="Times New Roman" w:hAnsi="Times New Roman" w:cs="Times New Roman"/>
                <w:sz w:val="17"/>
              </w:rPr>
              <w:t>30.1</w:t>
            </w:r>
          </w:p>
        </w:tc>
        <w:tc>
          <w:tcPr>
            <w:tcW w:w="552" w:type="dxa"/>
            <w:tcBorders>
              <w:top w:val="nil"/>
              <w:left w:val="nil"/>
              <w:bottom w:val="nil"/>
              <w:right w:val="nil"/>
            </w:tcBorders>
          </w:tcPr>
          <w:p w14:paraId="442706A0" w14:textId="77777777" w:rsidR="00F83B8B" w:rsidRDefault="000513FA">
            <w:pPr>
              <w:spacing w:after="0"/>
              <w:ind w:left="86"/>
            </w:pPr>
            <w:r>
              <w:rPr>
                <w:rFonts w:ascii="Times New Roman" w:eastAsia="Times New Roman" w:hAnsi="Times New Roman" w:cs="Times New Roman"/>
                <w:sz w:val="17"/>
              </w:rPr>
              <w:t>22.8</w:t>
            </w:r>
          </w:p>
        </w:tc>
      </w:tr>
      <w:tr w:rsidR="00F83B8B" w14:paraId="1AE01564" w14:textId="77777777">
        <w:trPr>
          <w:trHeight w:val="179"/>
        </w:trPr>
        <w:tc>
          <w:tcPr>
            <w:tcW w:w="1560" w:type="dxa"/>
            <w:tcBorders>
              <w:top w:val="nil"/>
              <w:left w:val="nil"/>
              <w:bottom w:val="nil"/>
              <w:right w:val="nil"/>
            </w:tcBorders>
          </w:tcPr>
          <w:p w14:paraId="3AB9D51E" w14:textId="77777777" w:rsidR="00F83B8B" w:rsidRDefault="000513FA">
            <w:pPr>
              <w:spacing w:after="0"/>
            </w:pPr>
            <w:r>
              <w:rPr>
                <w:rFonts w:ascii="Times New Roman" w:eastAsia="Times New Roman" w:hAnsi="Times New Roman" w:cs="Times New Roman"/>
                <w:sz w:val="17"/>
              </w:rPr>
              <w:t>Rb</w:t>
            </w:r>
          </w:p>
        </w:tc>
        <w:tc>
          <w:tcPr>
            <w:tcW w:w="905" w:type="dxa"/>
            <w:tcBorders>
              <w:top w:val="nil"/>
              <w:left w:val="nil"/>
              <w:bottom w:val="nil"/>
              <w:right w:val="nil"/>
            </w:tcBorders>
          </w:tcPr>
          <w:p w14:paraId="0631C31B" w14:textId="77777777" w:rsidR="00F83B8B" w:rsidRDefault="000513FA">
            <w:pPr>
              <w:spacing w:after="0"/>
              <w:ind w:left="228"/>
            </w:pPr>
            <w:r>
              <w:rPr>
                <w:rFonts w:ascii="Times New Roman" w:eastAsia="Times New Roman" w:hAnsi="Times New Roman" w:cs="Times New Roman"/>
                <w:sz w:val="17"/>
              </w:rPr>
              <w:t>49.9</w:t>
            </w:r>
          </w:p>
        </w:tc>
        <w:tc>
          <w:tcPr>
            <w:tcW w:w="905" w:type="dxa"/>
            <w:tcBorders>
              <w:top w:val="nil"/>
              <w:left w:val="nil"/>
              <w:bottom w:val="nil"/>
              <w:right w:val="nil"/>
            </w:tcBorders>
          </w:tcPr>
          <w:p w14:paraId="3E16A92B" w14:textId="77777777" w:rsidR="00F83B8B" w:rsidRDefault="000513FA">
            <w:pPr>
              <w:spacing w:after="0"/>
              <w:ind w:left="186"/>
            </w:pPr>
            <w:r>
              <w:rPr>
                <w:rFonts w:ascii="Times New Roman" w:eastAsia="Times New Roman" w:hAnsi="Times New Roman" w:cs="Times New Roman"/>
                <w:sz w:val="17"/>
              </w:rPr>
              <w:t>78.5</w:t>
            </w:r>
          </w:p>
        </w:tc>
        <w:tc>
          <w:tcPr>
            <w:tcW w:w="905" w:type="dxa"/>
            <w:tcBorders>
              <w:top w:val="nil"/>
              <w:left w:val="nil"/>
              <w:bottom w:val="nil"/>
              <w:right w:val="nil"/>
            </w:tcBorders>
          </w:tcPr>
          <w:p w14:paraId="06649F9B" w14:textId="77777777" w:rsidR="00F83B8B" w:rsidRDefault="000513FA">
            <w:pPr>
              <w:spacing w:after="0"/>
              <w:ind w:left="186"/>
            </w:pPr>
            <w:r>
              <w:rPr>
                <w:rFonts w:ascii="Times New Roman" w:eastAsia="Times New Roman" w:hAnsi="Times New Roman" w:cs="Times New Roman"/>
                <w:sz w:val="17"/>
              </w:rPr>
              <w:t>39.9</w:t>
            </w:r>
          </w:p>
        </w:tc>
        <w:tc>
          <w:tcPr>
            <w:tcW w:w="905" w:type="dxa"/>
            <w:tcBorders>
              <w:top w:val="nil"/>
              <w:left w:val="nil"/>
              <w:bottom w:val="nil"/>
              <w:right w:val="nil"/>
            </w:tcBorders>
          </w:tcPr>
          <w:p w14:paraId="5D4BADA3" w14:textId="77777777" w:rsidR="00F83B8B" w:rsidRDefault="000513FA">
            <w:pPr>
              <w:spacing w:after="0"/>
              <w:ind w:left="195"/>
            </w:pPr>
            <w:r>
              <w:rPr>
                <w:rFonts w:ascii="Times New Roman" w:eastAsia="Times New Roman" w:hAnsi="Times New Roman" w:cs="Times New Roman"/>
                <w:sz w:val="17"/>
              </w:rPr>
              <w:t>43.1</w:t>
            </w:r>
          </w:p>
        </w:tc>
        <w:tc>
          <w:tcPr>
            <w:tcW w:w="905" w:type="dxa"/>
            <w:tcBorders>
              <w:top w:val="nil"/>
              <w:left w:val="nil"/>
              <w:bottom w:val="nil"/>
              <w:right w:val="nil"/>
            </w:tcBorders>
          </w:tcPr>
          <w:p w14:paraId="3B512620" w14:textId="77777777" w:rsidR="00F83B8B" w:rsidRDefault="000513FA">
            <w:pPr>
              <w:spacing w:after="0"/>
              <w:ind w:left="195"/>
            </w:pPr>
            <w:r>
              <w:rPr>
                <w:rFonts w:ascii="Times New Roman" w:eastAsia="Times New Roman" w:hAnsi="Times New Roman" w:cs="Times New Roman"/>
                <w:sz w:val="17"/>
              </w:rPr>
              <w:t>33.3</w:t>
            </w:r>
          </w:p>
        </w:tc>
        <w:tc>
          <w:tcPr>
            <w:tcW w:w="905" w:type="dxa"/>
            <w:tcBorders>
              <w:top w:val="nil"/>
              <w:left w:val="nil"/>
              <w:bottom w:val="nil"/>
              <w:right w:val="nil"/>
            </w:tcBorders>
          </w:tcPr>
          <w:p w14:paraId="33306049" w14:textId="77777777" w:rsidR="00F83B8B" w:rsidRDefault="000513FA">
            <w:pPr>
              <w:spacing w:after="0"/>
              <w:ind w:left="228"/>
            </w:pPr>
            <w:r>
              <w:rPr>
                <w:rFonts w:ascii="Times New Roman" w:eastAsia="Times New Roman" w:hAnsi="Times New Roman" w:cs="Times New Roman"/>
                <w:sz w:val="17"/>
              </w:rPr>
              <w:t>56.4</w:t>
            </w:r>
          </w:p>
        </w:tc>
        <w:tc>
          <w:tcPr>
            <w:tcW w:w="990" w:type="dxa"/>
            <w:tcBorders>
              <w:top w:val="nil"/>
              <w:left w:val="nil"/>
              <w:bottom w:val="nil"/>
              <w:right w:val="nil"/>
            </w:tcBorders>
          </w:tcPr>
          <w:p w14:paraId="61EA8F02" w14:textId="77777777" w:rsidR="00F83B8B" w:rsidRDefault="000513FA">
            <w:pPr>
              <w:spacing w:after="0"/>
              <w:ind w:left="186"/>
            </w:pPr>
            <w:r>
              <w:rPr>
                <w:rFonts w:ascii="Times New Roman" w:eastAsia="Times New Roman" w:hAnsi="Times New Roman" w:cs="Times New Roman"/>
                <w:sz w:val="17"/>
              </w:rPr>
              <w:t>79.1</w:t>
            </w:r>
          </w:p>
        </w:tc>
        <w:tc>
          <w:tcPr>
            <w:tcW w:w="990" w:type="dxa"/>
            <w:tcBorders>
              <w:top w:val="nil"/>
              <w:left w:val="nil"/>
              <w:bottom w:val="nil"/>
              <w:right w:val="nil"/>
            </w:tcBorders>
          </w:tcPr>
          <w:p w14:paraId="7E7D2C4B" w14:textId="77777777" w:rsidR="00F83B8B" w:rsidRDefault="000513FA">
            <w:pPr>
              <w:spacing w:after="0"/>
              <w:ind w:left="228"/>
            </w:pPr>
            <w:r>
              <w:rPr>
                <w:rFonts w:ascii="Times New Roman" w:eastAsia="Times New Roman" w:hAnsi="Times New Roman" w:cs="Times New Roman"/>
                <w:sz w:val="17"/>
              </w:rPr>
              <w:t>85.1</w:t>
            </w:r>
          </w:p>
        </w:tc>
        <w:tc>
          <w:tcPr>
            <w:tcW w:w="552" w:type="dxa"/>
            <w:tcBorders>
              <w:top w:val="nil"/>
              <w:left w:val="nil"/>
              <w:bottom w:val="nil"/>
              <w:right w:val="nil"/>
            </w:tcBorders>
          </w:tcPr>
          <w:p w14:paraId="23194105" w14:textId="77777777" w:rsidR="00F83B8B" w:rsidRDefault="000513FA">
            <w:pPr>
              <w:spacing w:after="0"/>
              <w:ind w:left="86"/>
            </w:pPr>
            <w:r>
              <w:rPr>
                <w:rFonts w:ascii="Times New Roman" w:eastAsia="Times New Roman" w:hAnsi="Times New Roman" w:cs="Times New Roman"/>
                <w:sz w:val="17"/>
              </w:rPr>
              <w:t>58.2</w:t>
            </w:r>
          </w:p>
        </w:tc>
      </w:tr>
      <w:tr w:rsidR="00F83B8B" w14:paraId="630EA8D7" w14:textId="77777777">
        <w:trPr>
          <w:trHeight w:val="179"/>
        </w:trPr>
        <w:tc>
          <w:tcPr>
            <w:tcW w:w="1560" w:type="dxa"/>
            <w:tcBorders>
              <w:top w:val="nil"/>
              <w:left w:val="nil"/>
              <w:bottom w:val="nil"/>
              <w:right w:val="nil"/>
            </w:tcBorders>
          </w:tcPr>
          <w:p w14:paraId="21A15620" w14:textId="77777777" w:rsidR="00F83B8B" w:rsidRDefault="000513FA">
            <w:pPr>
              <w:spacing w:after="0"/>
            </w:pPr>
            <w:r>
              <w:rPr>
                <w:rFonts w:ascii="Times New Roman" w:eastAsia="Times New Roman" w:hAnsi="Times New Roman" w:cs="Times New Roman"/>
                <w:sz w:val="17"/>
              </w:rPr>
              <w:t>Sr</w:t>
            </w:r>
          </w:p>
        </w:tc>
        <w:tc>
          <w:tcPr>
            <w:tcW w:w="905" w:type="dxa"/>
            <w:tcBorders>
              <w:top w:val="nil"/>
              <w:left w:val="nil"/>
              <w:bottom w:val="nil"/>
              <w:right w:val="nil"/>
            </w:tcBorders>
          </w:tcPr>
          <w:p w14:paraId="4571D753" w14:textId="77777777" w:rsidR="00F83B8B" w:rsidRDefault="000513FA">
            <w:pPr>
              <w:spacing w:after="0"/>
              <w:ind w:left="250"/>
            </w:pPr>
            <w:r>
              <w:rPr>
                <w:rFonts w:ascii="Times New Roman" w:eastAsia="Times New Roman" w:hAnsi="Times New Roman" w:cs="Times New Roman"/>
                <w:sz w:val="17"/>
              </w:rPr>
              <w:t>104</w:t>
            </w:r>
          </w:p>
        </w:tc>
        <w:tc>
          <w:tcPr>
            <w:tcW w:w="905" w:type="dxa"/>
            <w:tcBorders>
              <w:top w:val="nil"/>
              <w:left w:val="nil"/>
              <w:bottom w:val="nil"/>
              <w:right w:val="nil"/>
            </w:tcBorders>
          </w:tcPr>
          <w:p w14:paraId="3B5E72DB" w14:textId="77777777" w:rsidR="00F83B8B" w:rsidRDefault="000513FA">
            <w:pPr>
              <w:spacing w:after="0"/>
              <w:ind w:left="250"/>
            </w:pPr>
            <w:r>
              <w:rPr>
                <w:rFonts w:ascii="Times New Roman" w:eastAsia="Times New Roman" w:hAnsi="Times New Roman" w:cs="Times New Roman"/>
                <w:sz w:val="17"/>
              </w:rPr>
              <w:t>162</w:t>
            </w:r>
          </w:p>
        </w:tc>
        <w:tc>
          <w:tcPr>
            <w:tcW w:w="905" w:type="dxa"/>
            <w:tcBorders>
              <w:top w:val="nil"/>
              <w:left w:val="nil"/>
              <w:bottom w:val="nil"/>
              <w:right w:val="nil"/>
            </w:tcBorders>
          </w:tcPr>
          <w:p w14:paraId="3168FE05" w14:textId="77777777" w:rsidR="00F83B8B" w:rsidRDefault="000513FA">
            <w:pPr>
              <w:spacing w:after="0"/>
              <w:ind w:left="249"/>
            </w:pPr>
            <w:r>
              <w:rPr>
                <w:rFonts w:ascii="Times New Roman" w:eastAsia="Times New Roman" w:hAnsi="Times New Roman" w:cs="Times New Roman"/>
                <w:sz w:val="17"/>
              </w:rPr>
              <w:t>154</w:t>
            </w:r>
          </w:p>
        </w:tc>
        <w:tc>
          <w:tcPr>
            <w:tcW w:w="905" w:type="dxa"/>
            <w:tcBorders>
              <w:top w:val="nil"/>
              <w:left w:val="nil"/>
              <w:bottom w:val="nil"/>
              <w:right w:val="nil"/>
            </w:tcBorders>
          </w:tcPr>
          <w:p w14:paraId="23E5E414" w14:textId="77777777" w:rsidR="00F83B8B" w:rsidRDefault="000513FA">
            <w:pPr>
              <w:spacing w:after="0"/>
              <w:ind w:left="249"/>
            </w:pPr>
            <w:r>
              <w:rPr>
                <w:rFonts w:ascii="Times New Roman" w:eastAsia="Times New Roman" w:hAnsi="Times New Roman" w:cs="Times New Roman"/>
                <w:sz w:val="17"/>
              </w:rPr>
              <w:t>293</w:t>
            </w:r>
          </w:p>
        </w:tc>
        <w:tc>
          <w:tcPr>
            <w:tcW w:w="905" w:type="dxa"/>
            <w:tcBorders>
              <w:top w:val="nil"/>
              <w:left w:val="nil"/>
              <w:bottom w:val="nil"/>
              <w:right w:val="nil"/>
            </w:tcBorders>
          </w:tcPr>
          <w:p w14:paraId="456B9A13" w14:textId="77777777" w:rsidR="00F83B8B" w:rsidRDefault="000513FA">
            <w:pPr>
              <w:spacing w:after="0"/>
              <w:ind w:left="249"/>
            </w:pPr>
            <w:r>
              <w:rPr>
                <w:rFonts w:ascii="Times New Roman" w:eastAsia="Times New Roman" w:hAnsi="Times New Roman" w:cs="Times New Roman"/>
                <w:sz w:val="17"/>
              </w:rPr>
              <w:t>274</w:t>
            </w:r>
          </w:p>
        </w:tc>
        <w:tc>
          <w:tcPr>
            <w:tcW w:w="905" w:type="dxa"/>
            <w:tcBorders>
              <w:top w:val="nil"/>
              <w:left w:val="nil"/>
              <w:bottom w:val="nil"/>
              <w:right w:val="nil"/>
            </w:tcBorders>
          </w:tcPr>
          <w:p w14:paraId="4C029754" w14:textId="77777777" w:rsidR="00F83B8B" w:rsidRDefault="000513FA">
            <w:pPr>
              <w:spacing w:after="0"/>
              <w:ind w:left="249"/>
            </w:pPr>
            <w:r>
              <w:rPr>
                <w:rFonts w:ascii="Times New Roman" w:eastAsia="Times New Roman" w:hAnsi="Times New Roman" w:cs="Times New Roman"/>
                <w:sz w:val="17"/>
              </w:rPr>
              <w:t>109</w:t>
            </w:r>
          </w:p>
        </w:tc>
        <w:tc>
          <w:tcPr>
            <w:tcW w:w="990" w:type="dxa"/>
            <w:tcBorders>
              <w:top w:val="nil"/>
              <w:left w:val="nil"/>
              <w:bottom w:val="nil"/>
              <w:right w:val="nil"/>
            </w:tcBorders>
          </w:tcPr>
          <w:p w14:paraId="1A7455D9" w14:textId="77777777" w:rsidR="00F83B8B" w:rsidRDefault="000513FA">
            <w:pPr>
              <w:spacing w:after="0"/>
              <w:ind w:left="292"/>
            </w:pPr>
            <w:r>
              <w:rPr>
                <w:rFonts w:ascii="Times New Roman" w:eastAsia="Times New Roman" w:hAnsi="Times New Roman" w:cs="Times New Roman"/>
                <w:sz w:val="17"/>
              </w:rPr>
              <w:t>307</w:t>
            </w:r>
          </w:p>
        </w:tc>
        <w:tc>
          <w:tcPr>
            <w:tcW w:w="990" w:type="dxa"/>
            <w:tcBorders>
              <w:top w:val="nil"/>
              <w:left w:val="nil"/>
              <w:bottom w:val="nil"/>
              <w:right w:val="nil"/>
            </w:tcBorders>
          </w:tcPr>
          <w:p w14:paraId="7C0E219F" w14:textId="77777777" w:rsidR="00F83B8B" w:rsidRDefault="000513FA">
            <w:pPr>
              <w:spacing w:after="0"/>
              <w:ind w:left="291"/>
            </w:pPr>
            <w:r>
              <w:rPr>
                <w:rFonts w:ascii="Times New Roman" w:eastAsia="Times New Roman" w:hAnsi="Times New Roman" w:cs="Times New Roman"/>
                <w:sz w:val="17"/>
              </w:rPr>
              <w:t>256</w:t>
            </w:r>
          </w:p>
        </w:tc>
        <w:tc>
          <w:tcPr>
            <w:tcW w:w="552" w:type="dxa"/>
            <w:tcBorders>
              <w:top w:val="nil"/>
              <w:left w:val="nil"/>
              <w:bottom w:val="nil"/>
              <w:right w:val="nil"/>
            </w:tcBorders>
          </w:tcPr>
          <w:p w14:paraId="452CCF04" w14:textId="77777777" w:rsidR="00F83B8B" w:rsidRDefault="000513FA">
            <w:pPr>
              <w:spacing w:after="0"/>
              <w:ind w:left="149"/>
            </w:pPr>
            <w:r>
              <w:rPr>
                <w:rFonts w:ascii="Times New Roman" w:eastAsia="Times New Roman" w:hAnsi="Times New Roman" w:cs="Times New Roman"/>
                <w:sz w:val="17"/>
              </w:rPr>
              <w:t>207</w:t>
            </w:r>
          </w:p>
        </w:tc>
      </w:tr>
      <w:tr w:rsidR="00F83B8B" w14:paraId="541F09FA" w14:textId="77777777">
        <w:trPr>
          <w:trHeight w:val="179"/>
        </w:trPr>
        <w:tc>
          <w:tcPr>
            <w:tcW w:w="1560" w:type="dxa"/>
            <w:tcBorders>
              <w:top w:val="nil"/>
              <w:left w:val="nil"/>
              <w:bottom w:val="nil"/>
              <w:right w:val="nil"/>
            </w:tcBorders>
          </w:tcPr>
          <w:p w14:paraId="44701885" w14:textId="77777777" w:rsidR="00F83B8B" w:rsidRDefault="000513FA">
            <w:pPr>
              <w:spacing w:after="0"/>
            </w:pPr>
            <w:r>
              <w:rPr>
                <w:rFonts w:ascii="Times New Roman" w:eastAsia="Times New Roman" w:hAnsi="Times New Roman" w:cs="Times New Roman"/>
                <w:sz w:val="17"/>
              </w:rPr>
              <w:t>Zr</w:t>
            </w:r>
          </w:p>
        </w:tc>
        <w:tc>
          <w:tcPr>
            <w:tcW w:w="905" w:type="dxa"/>
            <w:tcBorders>
              <w:top w:val="nil"/>
              <w:left w:val="nil"/>
              <w:bottom w:val="nil"/>
              <w:right w:val="nil"/>
            </w:tcBorders>
          </w:tcPr>
          <w:p w14:paraId="1B698D0C" w14:textId="77777777" w:rsidR="00F83B8B" w:rsidRDefault="000513FA">
            <w:pPr>
              <w:spacing w:after="0"/>
              <w:ind w:left="249"/>
            </w:pPr>
            <w:r>
              <w:rPr>
                <w:rFonts w:ascii="Times New Roman" w:eastAsia="Times New Roman" w:hAnsi="Times New Roman" w:cs="Times New Roman"/>
                <w:sz w:val="17"/>
              </w:rPr>
              <w:t>111</w:t>
            </w:r>
          </w:p>
        </w:tc>
        <w:tc>
          <w:tcPr>
            <w:tcW w:w="905" w:type="dxa"/>
            <w:tcBorders>
              <w:top w:val="nil"/>
              <w:left w:val="nil"/>
              <w:bottom w:val="nil"/>
              <w:right w:val="nil"/>
            </w:tcBorders>
          </w:tcPr>
          <w:p w14:paraId="3B54B9F6" w14:textId="77777777" w:rsidR="00F83B8B" w:rsidRDefault="000513FA">
            <w:pPr>
              <w:spacing w:after="0"/>
              <w:ind w:left="250"/>
            </w:pPr>
            <w:r>
              <w:rPr>
                <w:rFonts w:ascii="Times New Roman" w:eastAsia="Times New Roman" w:hAnsi="Times New Roman" w:cs="Times New Roman"/>
                <w:sz w:val="17"/>
              </w:rPr>
              <w:t>131</w:t>
            </w:r>
          </w:p>
        </w:tc>
        <w:tc>
          <w:tcPr>
            <w:tcW w:w="905" w:type="dxa"/>
            <w:tcBorders>
              <w:top w:val="nil"/>
              <w:left w:val="nil"/>
              <w:bottom w:val="nil"/>
              <w:right w:val="nil"/>
            </w:tcBorders>
          </w:tcPr>
          <w:p w14:paraId="3C6ED97A" w14:textId="77777777" w:rsidR="00F83B8B" w:rsidRDefault="000513FA">
            <w:pPr>
              <w:spacing w:after="0"/>
              <w:ind w:left="249"/>
            </w:pPr>
            <w:r>
              <w:rPr>
                <w:rFonts w:ascii="Times New Roman" w:eastAsia="Times New Roman" w:hAnsi="Times New Roman" w:cs="Times New Roman"/>
                <w:sz w:val="17"/>
              </w:rPr>
              <w:t>107</w:t>
            </w:r>
          </w:p>
        </w:tc>
        <w:tc>
          <w:tcPr>
            <w:tcW w:w="905" w:type="dxa"/>
            <w:tcBorders>
              <w:top w:val="nil"/>
              <w:left w:val="nil"/>
              <w:bottom w:val="nil"/>
              <w:right w:val="nil"/>
            </w:tcBorders>
          </w:tcPr>
          <w:p w14:paraId="0399DF43" w14:textId="77777777" w:rsidR="00F83B8B" w:rsidRDefault="000513FA">
            <w:pPr>
              <w:spacing w:after="0"/>
              <w:ind w:left="249"/>
            </w:pPr>
            <w:r>
              <w:rPr>
                <w:rFonts w:ascii="Times New Roman" w:eastAsia="Times New Roman" w:hAnsi="Times New Roman" w:cs="Times New Roman"/>
                <w:sz w:val="17"/>
              </w:rPr>
              <w:t>119</w:t>
            </w:r>
          </w:p>
        </w:tc>
        <w:tc>
          <w:tcPr>
            <w:tcW w:w="905" w:type="dxa"/>
            <w:tcBorders>
              <w:top w:val="nil"/>
              <w:left w:val="nil"/>
              <w:bottom w:val="nil"/>
              <w:right w:val="nil"/>
            </w:tcBorders>
          </w:tcPr>
          <w:p w14:paraId="4116BAD2" w14:textId="77777777" w:rsidR="00F83B8B" w:rsidRDefault="000513FA">
            <w:pPr>
              <w:spacing w:after="0"/>
              <w:ind w:left="249"/>
            </w:pPr>
            <w:r>
              <w:rPr>
                <w:rFonts w:ascii="Times New Roman" w:eastAsia="Times New Roman" w:hAnsi="Times New Roman" w:cs="Times New Roman"/>
                <w:sz w:val="17"/>
              </w:rPr>
              <w:t>121</w:t>
            </w:r>
          </w:p>
        </w:tc>
        <w:tc>
          <w:tcPr>
            <w:tcW w:w="905" w:type="dxa"/>
            <w:tcBorders>
              <w:top w:val="nil"/>
              <w:left w:val="nil"/>
              <w:bottom w:val="nil"/>
              <w:right w:val="nil"/>
            </w:tcBorders>
          </w:tcPr>
          <w:p w14:paraId="2009EDF2" w14:textId="77777777" w:rsidR="00F83B8B" w:rsidRDefault="000513FA">
            <w:pPr>
              <w:spacing w:after="0"/>
              <w:ind w:left="292"/>
            </w:pPr>
            <w:r>
              <w:rPr>
                <w:rFonts w:ascii="Times New Roman" w:eastAsia="Times New Roman" w:hAnsi="Times New Roman" w:cs="Times New Roman"/>
                <w:sz w:val="17"/>
              </w:rPr>
              <w:t>98</w:t>
            </w:r>
          </w:p>
        </w:tc>
        <w:tc>
          <w:tcPr>
            <w:tcW w:w="990" w:type="dxa"/>
            <w:tcBorders>
              <w:top w:val="nil"/>
              <w:left w:val="nil"/>
              <w:bottom w:val="nil"/>
              <w:right w:val="nil"/>
            </w:tcBorders>
          </w:tcPr>
          <w:p w14:paraId="37FA26B8" w14:textId="77777777" w:rsidR="00F83B8B" w:rsidRDefault="000513FA">
            <w:pPr>
              <w:spacing w:after="0"/>
              <w:ind w:left="292"/>
            </w:pPr>
            <w:r>
              <w:rPr>
                <w:rFonts w:ascii="Times New Roman" w:eastAsia="Times New Roman" w:hAnsi="Times New Roman" w:cs="Times New Roman"/>
                <w:sz w:val="17"/>
              </w:rPr>
              <w:t>117</w:t>
            </w:r>
          </w:p>
        </w:tc>
        <w:tc>
          <w:tcPr>
            <w:tcW w:w="990" w:type="dxa"/>
            <w:tcBorders>
              <w:top w:val="nil"/>
              <w:left w:val="nil"/>
              <w:bottom w:val="nil"/>
              <w:right w:val="nil"/>
            </w:tcBorders>
          </w:tcPr>
          <w:p w14:paraId="12AC3777" w14:textId="77777777" w:rsidR="00F83B8B" w:rsidRDefault="000513FA">
            <w:pPr>
              <w:spacing w:after="0"/>
              <w:ind w:left="291"/>
            </w:pPr>
            <w:r>
              <w:rPr>
                <w:rFonts w:ascii="Times New Roman" w:eastAsia="Times New Roman" w:hAnsi="Times New Roman" w:cs="Times New Roman"/>
                <w:sz w:val="17"/>
              </w:rPr>
              <w:t>106</w:t>
            </w:r>
          </w:p>
        </w:tc>
        <w:tc>
          <w:tcPr>
            <w:tcW w:w="552" w:type="dxa"/>
            <w:tcBorders>
              <w:top w:val="nil"/>
              <w:left w:val="nil"/>
              <w:bottom w:val="nil"/>
              <w:right w:val="nil"/>
            </w:tcBorders>
          </w:tcPr>
          <w:p w14:paraId="73D882CE" w14:textId="77777777" w:rsidR="00F83B8B" w:rsidRDefault="000513FA">
            <w:pPr>
              <w:spacing w:after="0"/>
              <w:ind w:left="149"/>
            </w:pPr>
            <w:r>
              <w:rPr>
                <w:rFonts w:ascii="Times New Roman" w:eastAsia="Times New Roman" w:hAnsi="Times New Roman" w:cs="Times New Roman"/>
                <w:sz w:val="17"/>
              </w:rPr>
              <w:t>114</w:t>
            </w:r>
          </w:p>
        </w:tc>
      </w:tr>
      <w:tr w:rsidR="00F83B8B" w14:paraId="4EAB08E8" w14:textId="77777777">
        <w:trPr>
          <w:trHeight w:val="179"/>
        </w:trPr>
        <w:tc>
          <w:tcPr>
            <w:tcW w:w="1560" w:type="dxa"/>
            <w:tcBorders>
              <w:top w:val="nil"/>
              <w:left w:val="nil"/>
              <w:bottom w:val="nil"/>
              <w:right w:val="nil"/>
            </w:tcBorders>
          </w:tcPr>
          <w:p w14:paraId="45CEA073" w14:textId="77777777" w:rsidR="00F83B8B" w:rsidRDefault="000513FA">
            <w:pPr>
              <w:spacing w:after="0"/>
            </w:pPr>
            <w:r>
              <w:rPr>
                <w:rFonts w:ascii="Times New Roman" w:eastAsia="Times New Roman" w:hAnsi="Times New Roman" w:cs="Times New Roman"/>
                <w:sz w:val="17"/>
              </w:rPr>
              <w:t>Nb</w:t>
            </w:r>
          </w:p>
        </w:tc>
        <w:tc>
          <w:tcPr>
            <w:tcW w:w="905" w:type="dxa"/>
            <w:tcBorders>
              <w:top w:val="nil"/>
              <w:left w:val="nil"/>
              <w:bottom w:val="nil"/>
              <w:right w:val="nil"/>
            </w:tcBorders>
          </w:tcPr>
          <w:p w14:paraId="22EE3372" w14:textId="77777777" w:rsidR="00F83B8B" w:rsidRDefault="000513FA">
            <w:pPr>
              <w:spacing w:after="0"/>
              <w:ind w:left="18"/>
              <w:jc w:val="center"/>
            </w:pPr>
            <w:r>
              <w:rPr>
                <w:rFonts w:ascii="Times New Roman" w:eastAsia="Times New Roman" w:hAnsi="Times New Roman" w:cs="Times New Roman"/>
                <w:sz w:val="17"/>
              </w:rPr>
              <w:t>4.16</w:t>
            </w:r>
          </w:p>
        </w:tc>
        <w:tc>
          <w:tcPr>
            <w:tcW w:w="905" w:type="dxa"/>
            <w:tcBorders>
              <w:top w:val="nil"/>
              <w:left w:val="nil"/>
              <w:bottom w:val="nil"/>
              <w:right w:val="nil"/>
            </w:tcBorders>
          </w:tcPr>
          <w:p w14:paraId="273863D3" w14:textId="77777777" w:rsidR="00F83B8B" w:rsidRDefault="000513FA">
            <w:pPr>
              <w:spacing w:after="0"/>
              <w:ind w:right="67"/>
              <w:jc w:val="center"/>
            </w:pPr>
            <w:r>
              <w:rPr>
                <w:rFonts w:ascii="Times New Roman" w:eastAsia="Times New Roman" w:hAnsi="Times New Roman" w:cs="Times New Roman"/>
                <w:sz w:val="17"/>
              </w:rPr>
              <w:t>5.53</w:t>
            </w:r>
          </w:p>
        </w:tc>
        <w:tc>
          <w:tcPr>
            <w:tcW w:w="905" w:type="dxa"/>
            <w:tcBorders>
              <w:top w:val="nil"/>
              <w:left w:val="nil"/>
              <w:bottom w:val="nil"/>
              <w:right w:val="nil"/>
            </w:tcBorders>
          </w:tcPr>
          <w:p w14:paraId="395A4D1A" w14:textId="77777777" w:rsidR="00F83B8B" w:rsidRDefault="000513FA">
            <w:pPr>
              <w:spacing w:after="0"/>
              <w:ind w:right="68"/>
              <w:jc w:val="center"/>
            </w:pPr>
            <w:r>
              <w:rPr>
                <w:rFonts w:ascii="Times New Roman" w:eastAsia="Times New Roman" w:hAnsi="Times New Roman" w:cs="Times New Roman"/>
                <w:sz w:val="17"/>
              </w:rPr>
              <w:t>3.60</w:t>
            </w:r>
          </w:p>
        </w:tc>
        <w:tc>
          <w:tcPr>
            <w:tcW w:w="905" w:type="dxa"/>
            <w:tcBorders>
              <w:top w:val="nil"/>
              <w:left w:val="nil"/>
              <w:bottom w:val="nil"/>
              <w:right w:val="nil"/>
            </w:tcBorders>
          </w:tcPr>
          <w:p w14:paraId="584CA1CE" w14:textId="77777777" w:rsidR="00F83B8B" w:rsidRDefault="000513FA">
            <w:pPr>
              <w:spacing w:after="0"/>
              <w:ind w:right="50"/>
              <w:jc w:val="center"/>
            </w:pPr>
            <w:r>
              <w:rPr>
                <w:rFonts w:ascii="Times New Roman" w:eastAsia="Times New Roman" w:hAnsi="Times New Roman" w:cs="Times New Roman"/>
                <w:sz w:val="17"/>
              </w:rPr>
              <w:t>4.88</w:t>
            </w:r>
          </w:p>
        </w:tc>
        <w:tc>
          <w:tcPr>
            <w:tcW w:w="905" w:type="dxa"/>
            <w:tcBorders>
              <w:top w:val="nil"/>
              <w:left w:val="nil"/>
              <w:bottom w:val="nil"/>
              <w:right w:val="nil"/>
            </w:tcBorders>
          </w:tcPr>
          <w:p w14:paraId="0EE840FE" w14:textId="77777777" w:rsidR="00F83B8B" w:rsidRDefault="000513FA">
            <w:pPr>
              <w:spacing w:after="0"/>
              <w:ind w:right="51"/>
              <w:jc w:val="center"/>
            </w:pPr>
            <w:r>
              <w:rPr>
                <w:rFonts w:ascii="Times New Roman" w:eastAsia="Times New Roman" w:hAnsi="Times New Roman" w:cs="Times New Roman"/>
                <w:sz w:val="17"/>
              </w:rPr>
              <w:t>5.77</w:t>
            </w:r>
          </w:p>
        </w:tc>
        <w:tc>
          <w:tcPr>
            <w:tcW w:w="905" w:type="dxa"/>
            <w:tcBorders>
              <w:top w:val="nil"/>
              <w:left w:val="nil"/>
              <w:bottom w:val="nil"/>
              <w:right w:val="nil"/>
            </w:tcBorders>
          </w:tcPr>
          <w:p w14:paraId="7F120BFD" w14:textId="77777777" w:rsidR="00F83B8B" w:rsidRDefault="000513FA">
            <w:pPr>
              <w:spacing w:after="0"/>
              <w:ind w:left="17"/>
              <w:jc w:val="center"/>
            </w:pPr>
            <w:r>
              <w:rPr>
                <w:rFonts w:ascii="Times New Roman" w:eastAsia="Times New Roman" w:hAnsi="Times New Roman" w:cs="Times New Roman"/>
                <w:sz w:val="17"/>
              </w:rPr>
              <w:t>4.10</w:t>
            </w:r>
          </w:p>
        </w:tc>
        <w:tc>
          <w:tcPr>
            <w:tcW w:w="990" w:type="dxa"/>
            <w:tcBorders>
              <w:top w:val="nil"/>
              <w:left w:val="nil"/>
              <w:bottom w:val="nil"/>
              <w:right w:val="nil"/>
            </w:tcBorders>
          </w:tcPr>
          <w:p w14:paraId="7262E031" w14:textId="77777777" w:rsidR="00F83B8B" w:rsidRDefault="000513FA">
            <w:pPr>
              <w:spacing w:after="0"/>
              <w:ind w:left="270"/>
            </w:pPr>
            <w:r>
              <w:rPr>
                <w:rFonts w:ascii="Times New Roman" w:eastAsia="Times New Roman" w:hAnsi="Times New Roman" w:cs="Times New Roman"/>
                <w:sz w:val="17"/>
              </w:rPr>
              <w:t>8.50</w:t>
            </w:r>
          </w:p>
        </w:tc>
        <w:tc>
          <w:tcPr>
            <w:tcW w:w="990" w:type="dxa"/>
            <w:tcBorders>
              <w:top w:val="nil"/>
              <w:left w:val="nil"/>
              <w:bottom w:val="nil"/>
              <w:right w:val="nil"/>
            </w:tcBorders>
          </w:tcPr>
          <w:p w14:paraId="563FBE99" w14:textId="77777777" w:rsidR="00F83B8B" w:rsidRDefault="000513FA">
            <w:pPr>
              <w:spacing w:after="0"/>
              <w:ind w:right="69"/>
              <w:jc w:val="center"/>
            </w:pPr>
            <w:r>
              <w:rPr>
                <w:rFonts w:ascii="Times New Roman" w:eastAsia="Times New Roman" w:hAnsi="Times New Roman" w:cs="Times New Roman"/>
                <w:sz w:val="17"/>
              </w:rPr>
              <w:t>5.66</w:t>
            </w:r>
          </w:p>
        </w:tc>
        <w:tc>
          <w:tcPr>
            <w:tcW w:w="552" w:type="dxa"/>
            <w:tcBorders>
              <w:top w:val="nil"/>
              <w:left w:val="nil"/>
              <w:bottom w:val="nil"/>
              <w:right w:val="nil"/>
            </w:tcBorders>
          </w:tcPr>
          <w:p w14:paraId="667FC4BA" w14:textId="77777777" w:rsidR="00F83B8B" w:rsidRDefault="000513FA">
            <w:pPr>
              <w:spacing w:after="0"/>
              <w:ind w:left="84"/>
              <w:jc w:val="center"/>
            </w:pPr>
            <w:r>
              <w:rPr>
                <w:rFonts w:ascii="Times New Roman" w:eastAsia="Times New Roman" w:hAnsi="Times New Roman" w:cs="Times New Roman"/>
                <w:sz w:val="17"/>
              </w:rPr>
              <w:t>5.28</w:t>
            </w:r>
          </w:p>
        </w:tc>
      </w:tr>
      <w:tr w:rsidR="00F83B8B" w14:paraId="699CB1F6" w14:textId="77777777">
        <w:trPr>
          <w:trHeight w:val="179"/>
        </w:trPr>
        <w:tc>
          <w:tcPr>
            <w:tcW w:w="1560" w:type="dxa"/>
            <w:tcBorders>
              <w:top w:val="nil"/>
              <w:left w:val="nil"/>
              <w:bottom w:val="nil"/>
              <w:right w:val="nil"/>
            </w:tcBorders>
          </w:tcPr>
          <w:p w14:paraId="1281975B" w14:textId="77777777" w:rsidR="00F83B8B" w:rsidRDefault="000513FA">
            <w:pPr>
              <w:spacing w:after="0"/>
            </w:pPr>
            <w:r>
              <w:rPr>
                <w:rFonts w:ascii="Times New Roman" w:eastAsia="Times New Roman" w:hAnsi="Times New Roman" w:cs="Times New Roman"/>
                <w:sz w:val="17"/>
              </w:rPr>
              <w:t>Mo</w:t>
            </w:r>
          </w:p>
        </w:tc>
        <w:tc>
          <w:tcPr>
            <w:tcW w:w="905" w:type="dxa"/>
            <w:tcBorders>
              <w:top w:val="nil"/>
              <w:left w:val="nil"/>
              <w:bottom w:val="nil"/>
              <w:right w:val="nil"/>
            </w:tcBorders>
          </w:tcPr>
          <w:p w14:paraId="10984731" w14:textId="77777777" w:rsidR="00F83B8B" w:rsidRDefault="000513FA">
            <w:pPr>
              <w:spacing w:after="0"/>
              <w:ind w:left="18"/>
              <w:jc w:val="center"/>
            </w:pPr>
            <w:r>
              <w:rPr>
                <w:rFonts w:ascii="Times New Roman" w:eastAsia="Times New Roman" w:hAnsi="Times New Roman" w:cs="Times New Roman"/>
                <w:sz w:val="17"/>
              </w:rPr>
              <w:t>1.04</w:t>
            </w:r>
          </w:p>
        </w:tc>
        <w:tc>
          <w:tcPr>
            <w:tcW w:w="905" w:type="dxa"/>
            <w:tcBorders>
              <w:top w:val="nil"/>
              <w:left w:val="nil"/>
              <w:bottom w:val="nil"/>
              <w:right w:val="nil"/>
            </w:tcBorders>
          </w:tcPr>
          <w:p w14:paraId="3CEFE111" w14:textId="77777777" w:rsidR="00F83B8B" w:rsidRDefault="000513FA">
            <w:pPr>
              <w:spacing w:after="0"/>
              <w:ind w:right="67"/>
              <w:jc w:val="center"/>
            </w:pPr>
            <w:r>
              <w:rPr>
                <w:rFonts w:ascii="Times New Roman" w:eastAsia="Times New Roman" w:hAnsi="Times New Roman" w:cs="Times New Roman"/>
                <w:sz w:val="17"/>
              </w:rPr>
              <w:t>1.41</w:t>
            </w:r>
          </w:p>
        </w:tc>
        <w:tc>
          <w:tcPr>
            <w:tcW w:w="905" w:type="dxa"/>
            <w:tcBorders>
              <w:top w:val="nil"/>
              <w:left w:val="nil"/>
              <w:bottom w:val="nil"/>
              <w:right w:val="nil"/>
            </w:tcBorders>
          </w:tcPr>
          <w:p w14:paraId="599A20D7" w14:textId="77777777" w:rsidR="00F83B8B" w:rsidRDefault="000513FA">
            <w:pPr>
              <w:spacing w:after="0"/>
              <w:ind w:right="68"/>
              <w:jc w:val="center"/>
            </w:pPr>
            <w:r>
              <w:rPr>
                <w:rFonts w:ascii="Times New Roman" w:eastAsia="Times New Roman" w:hAnsi="Times New Roman" w:cs="Times New Roman"/>
                <w:sz w:val="17"/>
              </w:rPr>
              <w:t>0.28</w:t>
            </w:r>
          </w:p>
        </w:tc>
        <w:tc>
          <w:tcPr>
            <w:tcW w:w="905" w:type="dxa"/>
            <w:tcBorders>
              <w:top w:val="nil"/>
              <w:left w:val="nil"/>
              <w:bottom w:val="nil"/>
              <w:right w:val="nil"/>
            </w:tcBorders>
          </w:tcPr>
          <w:p w14:paraId="08EAC5E1" w14:textId="77777777" w:rsidR="00F83B8B" w:rsidRDefault="000513FA">
            <w:pPr>
              <w:spacing w:after="0"/>
              <w:ind w:right="51"/>
              <w:jc w:val="center"/>
            </w:pPr>
            <w:r>
              <w:rPr>
                <w:rFonts w:ascii="Times New Roman" w:eastAsia="Times New Roman" w:hAnsi="Times New Roman" w:cs="Times New Roman"/>
                <w:sz w:val="17"/>
              </w:rPr>
              <w:t>0.95</w:t>
            </w:r>
          </w:p>
        </w:tc>
        <w:tc>
          <w:tcPr>
            <w:tcW w:w="905" w:type="dxa"/>
            <w:tcBorders>
              <w:top w:val="nil"/>
              <w:left w:val="nil"/>
              <w:bottom w:val="nil"/>
              <w:right w:val="nil"/>
            </w:tcBorders>
          </w:tcPr>
          <w:p w14:paraId="31B60030" w14:textId="77777777" w:rsidR="00F83B8B" w:rsidRDefault="000513FA">
            <w:pPr>
              <w:spacing w:after="0"/>
              <w:ind w:right="51"/>
              <w:jc w:val="center"/>
            </w:pPr>
            <w:r>
              <w:rPr>
                <w:rFonts w:ascii="Times New Roman" w:eastAsia="Times New Roman" w:hAnsi="Times New Roman" w:cs="Times New Roman"/>
                <w:sz w:val="17"/>
              </w:rPr>
              <w:t>1.18</w:t>
            </w:r>
          </w:p>
        </w:tc>
        <w:tc>
          <w:tcPr>
            <w:tcW w:w="905" w:type="dxa"/>
            <w:tcBorders>
              <w:top w:val="nil"/>
              <w:left w:val="nil"/>
              <w:bottom w:val="nil"/>
              <w:right w:val="nil"/>
            </w:tcBorders>
          </w:tcPr>
          <w:p w14:paraId="2E31F4CD" w14:textId="77777777" w:rsidR="00F83B8B" w:rsidRDefault="000513FA">
            <w:pPr>
              <w:spacing w:after="0"/>
              <w:ind w:right="68"/>
              <w:jc w:val="center"/>
            </w:pPr>
            <w:r>
              <w:rPr>
                <w:rFonts w:ascii="Times New Roman" w:eastAsia="Times New Roman" w:hAnsi="Times New Roman" w:cs="Times New Roman"/>
                <w:sz w:val="17"/>
              </w:rPr>
              <w:t>0.4</w:t>
            </w:r>
          </w:p>
        </w:tc>
        <w:tc>
          <w:tcPr>
            <w:tcW w:w="990" w:type="dxa"/>
            <w:tcBorders>
              <w:top w:val="nil"/>
              <w:left w:val="nil"/>
              <w:bottom w:val="nil"/>
              <w:right w:val="nil"/>
            </w:tcBorders>
          </w:tcPr>
          <w:p w14:paraId="4D891B43" w14:textId="77777777" w:rsidR="00F83B8B" w:rsidRDefault="000513FA">
            <w:pPr>
              <w:spacing w:after="0"/>
              <w:ind w:left="270"/>
            </w:pPr>
            <w:r>
              <w:rPr>
                <w:rFonts w:ascii="Times New Roman" w:eastAsia="Times New Roman" w:hAnsi="Times New Roman" w:cs="Times New Roman"/>
                <w:sz w:val="17"/>
              </w:rPr>
              <w:t>0.89</w:t>
            </w:r>
          </w:p>
        </w:tc>
        <w:tc>
          <w:tcPr>
            <w:tcW w:w="990" w:type="dxa"/>
            <w:tcBorders>
              <w:top w:val="nil"/>
              <w:left w:val="nil"/>
              <w:bottom w:val="nil"/>
              <w:right w:val="nil"/>
            </w:tcBorders>
          </w:tcPr>
          <w:p w14:paraId="1FE7BB6C" w14:textId="77777777" w:rsidR="00F83B8B" w:rsidRDefault="000513FA">
            <w:pPr>
              <w:spacing w:after="0"/>
              <w:ind w:right="69"/>
              <w:jc w:val="center"/>
            </w:pPr>
            <w:r>
              <w:rPr>
                <w:rFonts w:ascii="Times New Roman" w:eastAsia="Times New Roman" w:hAnsi="Times New Roman" w:cs="Times New Roman"/>
                <w:sz w:val="17"/>
              </w:rPr>
              <w:t>1.97</w:t>
            </w:r>
          </w:p>
        </w:tc>
        <w:tc>
          <w:tcPr>
            <w:tcW w:w="552" w:type="dxa"/>
            <w:tcBorders>
              <w:top w:val="nil"/>
              <w:left w:val="nil"/>
              <w:bottom w:val="nil"/>
              <w:right w:val="nil"/>
            </w:tcBorders>
          </w:tcPr>
          <w:p w14:paraId="180DEF29" w14:textId="77777777" w:rsidR="00F83B8B" w:rsidRDefault="000513FA">
            <w:pPr>
              <w:spacing w:after="0"/>
              <w:ind w:left="84"/>
              <w:jc w:val="center"/>
            </w:pPr>
            <w:r>
              <w:rPr>
                <w:rFonts w:ascii="Times New Roman" w:eastAsia="Times New Roman" w:hAnsi="Times New Roman" w:cs="Times New Roman"/>
                <w:sz w:val="17"/>
              </w:rPr>
              <w:t>1.02</w:t>
            </w:r>
          </w:p>
        </w:tc>
      </w:tr>
      <w:tr w:rsidR="00F83B8B" w14:paraId="075F68BF" w14:textId="77777777">
        <w:trPr>
          <w:trHeight w:val="179"/>
        </w:trPr>
        <w:tc>
          <w:tcPr>
            <w:tcW w:w="1560" w:type="dxa"/>
            <w:tcBorders>
              <w:top w:val="nil"/>
              <w:left w:val="nil"/>
              <w:bottom w:val="nil"/>
              <w:right w:val="nil"/>
            </w:tcBorders>
          </w:tcPr>
          <w:p w14:paraId="3B6421CE" w14:textId="77777777" w:rsidR="00F83B8B" w:rsidRDefault="000513FA">
            <w:pPr>
              <w:spacing w:after="0"/>
            </w:pPr>
            <w:r>
              <w:rPr>
                <w:rFonts w:ascii="Times New Roman" w:eastAsia="Times New Roman" w:hAnsi="Times New Roman" w:cs="Times New Roman"/>
                <w:sz w:val="17"/>
              </w:rPr>
              <w:t>Cs</w:t>
            </w:r>
          </w:p>
        </w:tc>
        <w:tc>
          <w:tcPr>
            <w:tcW w:w="905" w:type="dxa"/>
            <w:tcBorders>
              <w:top w:val="nil"/>
              <w:left w:val="nil"/>
              <w:bottom w:val="nil"/>
              <w:right w:val="nil"/>
            </w:tcBorders>
          </w:tcPr>
          <w:p w14:paraId="0B71A3D8" w14:textId="77777777" w:rsidR="00F83B8B" w:rsidRDefault="000513FA">
            <w:pPr>
              <w:spacing w:after="0"/>
              <w:ind w:left="17"/>
              <w:jc w:val="center"/>
            </w:pPr>
            <w:r>
              <w:rPr>
                <w:rFonts w:ascii="Times New Roman" w:eastAsia="Times New Roman" w:hAnsi="Times New Roman" w:cs="Times New Roman"/>
                <w:sz w:val="17"/>
              </w:rPr>
              <w:t>3.37</w:t>
            </w:r>
          </w:p>
        </w:tc>
        <w:tc>
          <w:tcPr>
            <w:tcW w:w="905" w:type="dxa"/>
            <w:tcBorders>
              <w:top w:val="nil"/>
              <w:left w:val="nil"/>
              <w:bottom w:val="nil"/>
              <w:right w:val="nil"/>
            </w:tcBorders>
          </w:tcPr>
          <w:p w14:paraId="21A75E4D" w14:textId="77777777" w:rsidR="00F83B8B" w:rsidRDefault="000513FA">
            <w:pPr>
              <w:spacing w:after="0"/>
              <w:ind w:right="68"/>
              <w:jc w:val="center"/>
            </w:pPr>
            <w:r>
              <w:rPr>
                <w:rFonts w:ascii="Times New Roman" w:eastAsia="Times New Roman" w:hAnsi="Times New Roman" w:cs="Times New Roman"/>
                <w:sz w:val="17"/>
              </w:rPr>
              <w:t>3.62</w:t>
            </w:r>
          </w:p>
        </w:tc>
        <w:tc>
          <w:tcPr>
            <w:tcW w:w="905" w:type="dxa"/>
            <w:tcBorders>
              <w:top w:val="nil"/>
              <w:left w:val="nil"/>
              <w:bottom w:val="nil"/>
              <w:right w:val="nil"/>
            </w:tcBorders>
          </w:tcPr>
          <w:p w14:paraId="2CD978BB" w14:textId="77777777" w:rsidR="00F83B8B" w:rsidRDefault="000513FA">
            <w:pPr>
              <w:spacing w:after="0"/>
              <w:ind w:right="68"/>
              <w:jc w:val="center"/>
            </w:pPr>
            <w:r>
              <w:rPr>
                <w:rFonts w:ascii="Times New Roman" w:eastAsia="Times New Roman" w:hAnsi="Times New Roman" w:cs="Times New Roman"/>
                <w:sz w:val="17"/>
              </w:rPr>
              <w:t>3.52</w:t>
            </w:r>
          </w:p>
        </w:tc>
        <w:tc>
          <w:tcPr>
            <w:tcW w:w="905" w:type="dxa"/>
            <w:tcBorders>
              <w:top w:val="nil"/>
              <w:left w:val="nil"/>
              <w:bottom w:val="nil"/>
              <w:right w:val="nil"/>
            </w:tcBorders>
          </w:tcPr>
          <w:p w14:paraId="2DF95FB9" w14:textId="77777777" w:rsidR="00F83B8B" w:rsidRDefault="000513FA">
            <w:pPr>
              <w:spacing w:after="0"/>
              <w:ind w:right="51"/>
              <w:jc w:val="center"/>
            </w:pPr>
            <w:r>
              <w:rPr>
                <w:rFonts w:ascii="Times New Roman" w:eastAsia="Times New Roman" w:hAnsi="Times New Roman" w:cs="Times New Roman"/>
                <w:sz w:val="17"/>
              </w:rPr>
              <w:t>5.53</w:t>
            </w:r>
          </w:p>
        </w:tc>
        <w:tc>
          <w:tcPr>
            <w:tcW w:w="905" w:type="dxa"/>
            <w:tcBorders>
              <w:top w:val="nil"/>
              <w:left w:val="nil"/>
              <w:bottom w:val="nil"/>
              <w:right w:val="nil"/>
            </w:tcBorders>
          </w:tcPr>
          <w:p w14:paraId="52DA021D" w14:textId="77777777" w:rsidR="00F83B8B" w:rsidRDefault="000513FA">
            <w:pPr>
              <w:spacing w:after="0"/>
              <w:ind w:right="51"/>
              <w:jc w:val="center"/>
            </w:pPr>
            <w:r>
              <w:rPr>
                <w:rFonts w:ascii="Times New Roman" w:eastAsia="Times New Roman" w:hAnsi="Times New Roman" w:cs="Times New Roman"/>
                <w:sz w:val="17"/>
              </w:rPr>
              <w:t>5.61</w:t>
            </w:r>
          </w:p>
        </w:tc>
        <w:tc>
          <w:tcPr>
            <w:tcW w:w="905" w:type="dxa"/>
            <w:tcBorders>
              <w:top w:val="nil"/>
              <w:left w:val="nil"/>
              <w:bottom w:val="nil"/>
              <w:right w:val="nil"/>
            </w:tcBorders>
          </w:tcPr>
          <w:p w14:paraId="108FFE6F" w14:textId="77777777" w:rsidR="00F83B8B" w:rsidRDefault="000513FA">
            <w:pPr>
              <w:spacing w:after="0"/>
              <w:ind w:left="16"/>
              <w:jc w:val="center"/>
            </w:pPr>
            <w:r>
              <w:rPr>
                <w:rFonts w:ascii="Times New Roman" w:eastAsia="Times New Roman" w:hAnsi="Times New Roman" w:cs="Times New Roman"/>
                <w:sz w:val="17"/>
              </w:rPr>
              <w:t>2.62</w:t>
            </w:r>
          </w:p>
        </w:tc>
        <w:tc>
          <w:tcPr>
            <w:tcW w:w="990" w:type="dxa"/>
            <w:tcBorders>
              <w:top w:val="nil"/>
              <w:left w:val="nil"/>
              <w:bottom w:val="nil"/>
              <w:right w:val="nil"/>
            </w:tcBorders>
          </w:tcPr>
          <w:p w14:paraId="7F20B160" w14:textId="77777777" w:rsidR="00F83B8B" w:rsidRDefault="000513FA">
            <w:pPr>
              <w:spacing w:after="0"/>
              <w:ind w:left="270"/>
            </w:pPr>
            <w:r>
              <w:rPr>
                <w:rFonts w:ascii="Times New Roman" w:eastAsia="Times New Roman" w:hAnsi="Times New Roman" w:cs="Times New Roman"/>
                <w:sz w:val="17"/>
              </w:rPr>
              <w:t>3.48</w:t>
            </w:r>
          </w:p>
        </w:tc>
        <w:tc>
          <w:tcPr>
            <w:tcW w:w="990" w:type="dxa"/>
            <w:tcBorders>
              <w:top w:val="nil"/>
              <w:left w:val="nil"/>
              <w:bottom w:val="nil"/>
              <w:right w:val="nil"/>
            </w:tcBorders>
          </w:tcPr>
          <w:p w14:paraId="2441B3E7" w14:textId="77777777" w:rsidR="00F83B8B" w:rsidRDefault="000513FA">
            <w:pPr>
              <w:spacing w:after="0"/>
              <w:ind w:left="312"/>
            </w:pPr>
            <w:r>
              <w:rPr>
                <w:rFonts w:ascii="Times New Roman" w:eastAsia="Times New Roman" w:hAnsi="Times New Roman" w:cs="Times New Roman"/>
                <w:sz w:val="17"/>
              </w:rPr>
              <w:t>3.8</w:t>
            </w:r>
          </w:p>
        </w:tc>
        <w:tc>
          <w:tcPr>
            <w:tcW w:w="552" w:type="dxa"/>
            <w:tcBorders>
              <w:top w:val="nil"/>
              <w:left w:val="nil"/>
              <w:bottom w:val="nil"/>
              <w:right w:val="nil"/>
            </w:tcBorders>
          </w:tcPr>
          <w:p w14:paraId="079F5A7F" w14:textId="77777777" w:rsidR="00F83B8B" w:rsidRDefault="000513FA">
            <w:pPr>
              <w:spacing w:after="0"/>
              <w:ind w:left="83"/>
              <w:jc w:val="center"/>
            </w:pPr>
            <w:r>
              <w:rPr>
                <w:rFonts w:ascii="Times New Roman" w:eastAsia="Times New Roman" w:hAnsi="Times New Roman" w:cs="Times New Roman"/>
                <w:sz w:val="17"/>
              </w:rPr>
              <w:t>3.94</w:t>
            </w:r>
          </w:p>
        </w:tc>
      </w:tr>
      <w:tr w:rsidR="00F83B8B" w14:paraId="2A86496B" w14:textId="77777777">
        <w:trPr>
          <w:trHeight w:val="179"/>
        </w:trPr>
        <w:tc>
          <w:tcPr>
            <w:tcW w:w="1560" w:type="dxa"/>
            <w:tcBorders>
              <w:top w:val="nil"/>
              <w:left w:val="nil"/>
              <w:bottom w:val="nil"/>
              <w:right w:val="nil"/>
            </w:tcBorders>
          </w:tcPr>
          <w:p w14:paraId="72421A1C" w14:textId="77777777" w:rsidR="00F83B8B" w:rsidRDefault="000513FA">
            <w:pPr>
              <w:spacing w:after="0"/>
            </w:pPr>
            <w:r>
              <w:rPr>
                <w:rFonts w:ascii="Times New Roman" w:eastAsia="Times New Roman" w:hAnsi="Times New Roman" w:cs="Times New Roman"/>
                <w:sz w:val="17"/>
              </w:rPr>
              <w:t>Ba</w:t>
            </w:r>
          </w:p>
        </w:tc>
        <w:tc>
          <w:tcPr>
            <w:tcW w:w="905" w:type="dxa"/>
            <w:tcBorders>
              <w:top w:val="nil"/>
              <w:left w:val="nil"/>
              <w:bottom w:val="nil"/>
              <w:right w:val="nil"/>
            </w:tcBorders>
          </w:tcPr>
          <w:p w14:paraId="6CF0A33F" w14:textId="77777777" w:rsidR="00F83B8B" w:rsidRDefault="000513FA">
            <w:pPr>
              <w:spacing w:after="0"/>
              <w:ind w:left="249"/>
            </w:pPr>
            <w:r>
              <w:rPr>
                <w:rFonts w:ascii="Times New Roman" w:eastAsia="Times New Roman" w:hAnsi="Times New Roman" w:cs="Times New Roman"/>
                <w:sz w:val="17"/>
              </w:rPr>
              <w:t>341</w:t>
            </w:r>
          </w:p>
        </w:tc>
        <w:tc>
          <w:tcPr>
            <w:tcW w:w="905" w:type="dxa"/>
            <w:tcBorders>
              <w:top w:val="nil"/>
              <w:left w:val="nil"/>
              <w:bottom w:val="nil"/>
              <w:right w:val="nil"/>
            </w:tcBorders>
          </w:tcPr>
          <w:p w14:paraId="66B3AA7C" w14:textId="77777777" w:rsidR="00F83B8B" w:rsidRDefault="000513FA">
            <w:pPr>
              <w:spacing w:after="0"/>
              <w:ind w:left="250"/>
            </w:pPr>
            <w:r>
              <w:rPr>
                <w:rFonts w:ascii="Times New Roman" w:eastAsia="Times New Roman" w:hAnsi="Times New Roman" w:cs="Times New Roman"/>
                <w:sz w:val="17"/>
              </w:rPr>
              <w:t>566</w:t>
            </w:r>
          </w:p>
        </w:tc>
        <w:tc>
          <w:tcPr>
            <w:tcW w:w="905" w:type="dxa"/>
            <w:tcBorders>
              <w:top w:val="nil"/>
              <w:left w:val="nil"/>
              <w:bottom w:val="nil"/>
              <w:right w:val="nil"/>
            </w:tcBorders>
          </w:tcPr>
          <w:p w14:paraId="15A047F7" w14:textId="77777777" w:rsidR="00F83B8B" w:rsidRDefault="000513FA">
            <w:pPr>
              <w:spacing w:after="0"/>
              <w:ind w:left="249"/>
            </w:pPr>
            <w:r>
              <w:rPr>
                <w:rFonts w:ascii="Times New Roman" w:eastAsia="Times New Roman" w:hAnsi="Times New Roman" w:cs="Times New Roman"/>
                <w:sz w:val="17"/>
              </w:rPr>
              <w:t>230</w:t>
            </w:r>
          </w:p>
        </w:tc>
        <w:tc>
          <w:tcPr>
            <w:tcW w:w="905" w:type="dxa"/>
            <w:tcBorders>
              <w:top w:val="nil"/>
              <w:left w:val="nil"/>
              <w:bottom w:val="nil"/>
              <w:right w:val="nil"/>
            </w:tcBorders>
          </w:tcPr>
          <w:p w14:paraId="40F59E4E" w14:textId="77777777" w:rsidR="00F83B8B" w:rsidRDefault="000513FA">
            <w:pPr>
              <w:spacing w:after="0"/>
              <w:ind w:left="249"/>
            </w:pPr>
            <w:r>
              <w:rPr>
                <w:rFonts w:ascii="Times New Roman" w:eastAsia="Times New Roman" w:hAnsi="Times New Roman" w:cs="Times New Roman"/>
                <w:sz w:val="17"/>
              </w:rPr>
              <w:t>244</w:t>
            </w:r>
          </w:p>
        </w:tc>
        <w:tc>
          <w:tcPr>
            <w:tcW w:w="905" w:type="dxa"/>
            <w:tcBorders>
              <w:top w:val="nil"/>
              <w:left w:val="nil"/>
              <w:bottom w:val="nil"/>
              <w:right w:val="nil"/>
            </w:tcBorders>
          </w:tcPr>
          <w:p w14:paraId="29C6EC6E" w14:textId="77777777" w:rsidR="00F83B8B" w:rsidRDefault="000513FA">
            <w:pPr>
              <w:spacing w:after="0"/>
              <w:ind w:left="249"/>
            </w:pPr>
            <w:r>
              <w:rPr>
                <w:rFonts w:ascii="Times New Roman" w:eastAsia="Times New Roman" w:hAnsi="Times New Roman" w:cs="Times New Roman"/>
                <w:sz w:val="17"/>
              </w:rPr>
              <w:t>355</w:t>
            </w:r>
          </w:p>
        </w:tc>
        <w:tc>
          <w:tcPr>
            <w:tcW w:w="905" w:type="dxa"/>
            <w:tcBorders>
              <w:top w:val="nil"/>
              <w:left w:val="nil"/>
              <w:bottom w:val="nil"/>
              <w:right w:val="nil"/>
            </w:tcBorders>
          </w:tcPr>
          <w:p w14:paraId="4F69067C" w14:textId="77777777" w:rsidR="00F83B8B" w:rsidRDefault="000513FA">
            <w:pPr>
              <w:spacing w:after="0"/>
              <w:ind w:left="249"/>
            </w:pPr>
            <w:r>
              <w:rPr>
                <w:rFonts w:ascii="Times New Roman" w:eastAsia="Times New Roman" w:hAnsi="Times New Roman" w:cs="Times New Roman"/>
                <w:sz w:val="17"/>
              </w:rPr>
              <w:t>197</w:t>
            </w:r>
          </w:p>
        </w:tc>
        <w:tc>
          <w:tcPr>
            <w:tcW w:w="990" w:type="dxa"/>
            <w:tcBorders>
              <w:top w:val="nil"/>
              <w:left w:val="nil"/>
              <w:bottom w:val="nil"/>
              <w:right w:val="nil"/>
            </w:tcBorders>
          </w:tcPr>
          <w:p w14:paraId="0B2AAAAD" w14:textId="77777777" w:rsidR="00F83B8B" w:rsidRDefault="000513FA">
            <w:pPr>
              <w:spacing w:after="0"/>
              <w:ind w:left="292"/>
            </w:pPr>
            <w:r>
              <w:rPr>
                <w:rFonts w:ascii="Times New Roman" w:eastAsia="Times New Roman" w:hAnsi="Times New Roman" w:cs="Times New Roman"/>
                <w:sz w:val="17"/>
              </w:rPr>
              <w:t>683</w:t>
            </w:r>
          </w:p>
        </w:tc>
        <w:tc>
          <w:tcPr>
            <w:tcW w:w="990" w:type="dxa"/>
            <w:tcBorders>
              <w:top w:val="nil"/>
              <w:left w:val="nil"/>
              <w:bottom w:val="nil"/>
              <w:right w:val="nil"/>
            </w:tcBorders>
          </w:tcPr>
          <w:p w14:paraId="7EE26A56" w14:textId="77777777" w:rsidR="00F83B8B" w:rsidRDefault="000513FA">
            <w:pPr>
              <w:spacing w:after="0"/>
              <w:ind w:left="291"/>
            </w:pPr>
            <w:r>
              <w:rPr>
                <w:rFonts w:ascii="Times New Roman" w:eastAsia="Times New Roman" w:hAnsi="Times New Roman" w:cs="Times New Roman"/>
                <w:sz w:val="17"/>
              </w:rPr>
              <w:t>739</w:t>
            </w:r>
          </w:p>
        </w:tc>
        <w:tc>
          <w:tcPr>
            <w:tcW w:w="552" w:type="dxa"/>
            <w:tcBorders>
              <w:top w:val="nil"/>
              <w:left w:val="nil"/>
              <w:bottom w:val="nil"/>
              <w:right w:val="nil"/>
            </w:tcBorders>
          </w:tcPr>
          <w:p w14:paraId="4F166DFC" w14:textId="77777777" w:rsidR="00F83B8B" w:rsidRDefault="000513FA">
            <w:pPr>
              <w:spacing w:after="0"/>
              <w:ind w:left="149"/>
            </w:pPr>
            <w:r>
              <w:rPr>
                <w:rFonts w:ascii="Times New Roman" w:eastAsia="Times New Roman" w:hAnsi="Times New Roman" w:cs="Times New Roman"/>
                <w:sz w:val="17"/>
              </w:rPr>
              <w:t>419</w:t>
            </w:r>
          </w:p>
        </w:tc>
      </w:tr>
      <w:tr w:rsidR="00F83B8B" w14:paraId="368CED0B" w14:textId="77777777">
        <w:trPr>
          <w:trHeight w:val="179"/>
        </w:trPr>
        <w:tc>
          <w:tcPr>
            <w:tcW w:w="1560" w:type="dxa"/>
            <w:tcBorders>
              <w:top w:val="nil"/>
              <w:left w:val="nil"/>
              <w:bottom w:val="nil"/>
              <w:right w:val="nil"/>
            </w:tcBorders>
          </w:tcPr>
          <w:p w14:paraId="7CBB64C9" w14:textId="77777777" w:rsidR="00F83B8B" w:rsidRDefault="000513FA">
            <w:pPr>
              <w:spacing w:after="0"/>
            </w:pPr>
            <w:r>
              <w:rPr>
                <w:rFonts w:ascii="Times New Roman" w:eastAsia="Times New Roman" w:hAnsi="Times New Roman" w:cs="Times New Roman"/>
                <w:sz w:val="17"/>
              </w:rPr>
              <w:t>Hf</w:t>
            </w:r>
          </w:p>
        </w:tc>
        <w:tc>
          <w:tcPr>
            <w:tcW w:w="905" w:type="dxa"/>
            <w:tcBorders>
              <w:top w:val="nil"/>
              <w:left w:val="nil"/>
              <w:bottom w:val="nil"/>
              <w:right w:val="nil"/>
            </w:tcBorders>
          </w:tcPr>
          <w:p w14:paraId="3C1667D5" w14:textId="77777777" w:rsidR="00F83B8B" w:rsidRDefault="000513FA">
            <w:pPr>
              <w:spacing w:after="0"/>
              <w:ind w:left="18"/>
              <w:jc w:val="center"/>
            </w:pPr>
            <w:r>
              <w:rPr>
                <w:rFonts w:ascii="Times New Roman" w:eastAsia="Times New Roman" w:hAnsi="Times New Roman" w:cs="Times New Roman"/>
                <w:sz w:val="17"/>
              </w:rPr>
              <w:t>3.41</w:t>
            </w:r>
          </w:p>
        </w:tc>
        <w:tc>
          <w:tcPr>
            <w:tcW w:w="905" w:type="dxa"/>
            <w:tcBorders>
              <w:top w:val="nil"/>
              <w:left w:val="nil"/>
              <w:bottom w:val="nil"/>
              <w:right w:val="nil"/>
            </w:tcBorders>
          </w:tcPr>
          <w:p w14:paraId="429A371D" w14:textId="77777777" w:rsidR="00F83B8B" w:rsidRDefault="000513FA">
            <w:pPr>
              <w:spacing w:after="0"/>
              <w:ind w:right="67"/>
              <w:jc w:val="center"/>
            </w:pPr>
            <w:r>
              <w:rPr>
                <w:rFonts w:ascii="Times New Roman" w:eastAsia="Times New Roman" w:hAnsi="Times New Roman" w:cs="Times New Roman"/>
                <w:sz w:val="17"/>
              </w:rPr>
              <w:t>4.07</w:t>
            </w:r>
          </w:p>
        </w:tc>
        <w:tc>
          <w:tcPr>
            <w:tcW w:w="905" w:type="dxa"/>
            <w:tcBorders>
              <w:top w:val="nil"/>
              <w:left w:val="nil"/>
              <w:bottom w:val="nil"/>
              <w:right w:val="nil"/>
            </w:tcBorders>
          </w:tcPr>
          <w:p w14:paraId="31411A1E" w14:textId="77777777" w:rsidR="00F83B8B" w:rsidRDefault="000513FA">
            <w:pPr>
              <w:spacing w:after="0"/>
              <w:ind w:right="68"/>
              <w:jc w:val="center"/>
            </w:pPr>
            <w:r>
              <w:rPr>
                <w:rFonts w:ascii="Times New Roman" w:eastAsia="Times New Roman" w:hAnsi="Times New Roman" w:cs="Times New Roman"/>
                <w:sz w:val="17"/>
              </w:rPr>
              <w:t>3.28</w:t>
            </w:r>
          </w:p>
        </w:tc>
        <w:tc>
          <w:tcPr>
            <w:tcW w:w="905" w:type="dxa"/>
            <w:tcBorders>
              <w:top w:val="nil"/>
              <w:left w:val="nil"/>
              <w:bottom w:val="nil"/>
              <w:right w:val="nil"/>
            </w:tcBorders>
          </w:tcPr>
          <w:p w14:paraId="2993CEC9" w14:textId="77777777" w:rsidR="00F83B8B" w:rsidRDefault="000513FA">
            <w:pPr>
              <w:spacing w:after="0"/>
              <w:ind w:right="50"/>
              <w:jc w:val="center"/>
            </w:pPr>
            <w:r>
              <w:rPr>
                <w:rFonts w:ascii="Times New Roman" w:eastAsia="Times New Roman" w:hAnsi="Times New Roman" w:cs="Times New Roman"/>
                <w:sz w:val="17"/>
              </w:rPr>
              <w:t>3.45</w:t>
            </w:r>
          </w:p>
        </w:tc>
        <w:tc>
          <w:tcPr>
            <w:tcW w:w="905" w:type="dxa"/>
            <w:tcBorders>
              <w:top w:val="nil"/>
              <w:left w:val="nil"/>
              <w:bottom w:val="nil"/>
              <w:right w:val="nil"/>
            </w:tcBorders>
          </w:tcPr>
          <w:p w14:paraId="2670BF5A" w14:textId="77777777" w:rsidR="00F83B8B" w:rsidRDefault="000513FA">
            <w:pPr>
              <w:spacing w:after="0"/>
              <w:ind w:right="51"/>
              <w:jc w:val="center"/>
            </w:pPr>
            <w:r>
              <w:rPr>
                <w:rFonts w:ascii="Times New Roman" w:eastAsia="Times New Roman" w:hAnsi="Times New Roman" w:cs="Times New Roman"/>
                <w:sz w:val="17"/>
              </w:rPr>
              <w:t>3.81</w:t>
            </w:r>
          </w:p>
        </w:tc>
        <w:tc>
          <w:tcPr>
            <w:tcW w:w="905" w:type="dxa"/>
            <w:tcBorders>
              <w:top w:val="nil"/>
              <w:left w:val="nil"/>
              <w:bottom w:val="nil"/>
              <w:right w:val="nil"/>
            </w:tcBorders>
          </w:tcPr>
          <w:p w14:paraId="4E699A5D" w14:textId="77777777" w:rsidR="00F83B8B" w:rsidRDefault="000513FA">
            <w:pPr>
              <w:spacing w:after="0"/>
              <w:ind w:left="17"/>
              <w:jc w:val="center"/>
            </w:pPr>
            <w:r>
              <w:rPr>
                <w:rFonts w:ascii="Times New Roman" w:eastAsia="Times New Roman" w:hAnsi="Times New Roman" w:cs="Times New Roman"/>
                <w:sz w:val="17"/>
              </w:rPr>
              <w:t>3.41</w:t>
            </w:r>
          </w:p>
        </w:tc>
        <w:tc>
          <w:tcPr>
            <w:tcW w:w="990" w:type="dxa"/>
            <w:tcBorders>
              <w:top w:val="nil"/>
              <w:left w:val="nil"/>
              <w:bottom w:val="nil"/>
              <w:right w:val="nil"/>
            </w:tcBorders>
          </w:tcPr>
          <w:p w14:paraId="4453C43E" w14:textId="77777777" w:rsidR="00F83B8B" w:rsidRDefault="000513FA">
            <w:pPr>
              <w:spacing w:after="0"/>
              <w:ind w:left="270"/>
            </w:pPr>
            <w:r>
              <w:rPr>
                <w:rFonts w:ascii="Times New Roman" w:eastAsia="Times New Roman" w:hAnsi="Times New Roman" w:cs="Times New Roman"/>
                <w:sz w:val="17"/>
              </w:rPr>
              <w:t>3.66</w:t>
            </w:r>
          </w:p>
        </w:tc>
        <w:tc>
          <w:tcPr>
            <w:tcW w:w="990" w:type="dxa"/>
            <w:tcBorders>
              <w:top w:val="nil"/>
              <w:left w:val="nil"/>
              <w:bottom w:val="nil"/>
              <w:right w:val="nil"/>
            </w:tcBorders>
          </w:tcPr>
          <w:p w14:paraId="5C9C4BEC" w14:textId="77777777" w:rsidR="00F83B8B" w:rsidRDefault="000513FA">
            <w:pPr>
              <w:spacing w:after="0"/>
              <w:ind w:right="69"/>
              <w:jc w:val="center"/>
            </w:pPr>
            <w:r>
              <w:rPr>
                <w:rFonts w:ascii="Times New Roman" w:eastAsia="Times New Roman" w:hAnsi="Times New Roman" w:cs="Times New Roman"/>
                <w:sz w:val="17"/>
              </w:rPr>
              <w:t>3.83</w:t>
            </w:r>
          </w:p>
        </w:tc>
        <w:tc>
          <w:tcPr>
            <w:tcW w:w="552" w:type="dxa"/>
            <w:tcBorders>
              <w:top w:val="nil"/>
              <w:left w:val="nil"/>
              <w:bottom w:val="nil"/>
              <w:right w:val="nil"/>
            </w:tcBorders>
          </w:tcPr>
          <w:p w14:paraId="73198EEC" w14:textId="77777777" w:rsidR="00F83B8B" w:rsidRDefault="000513FA">
            <w:pPr>
              <w:spacing w:after="0"/>
              <w:ind w:left="84"/>
              <w:jc w:val="center"/>
            </w:pPr>
            <w:r>
              <w:rPr>
                <w:rFonts w:ascii="Times New Roman" w:eastAsia="Times New Roman" w:hAnsi="Times New Roman" w:cs="Times New Roman"/>
                <w:sz w:val="17"/>
              </w:rPr>
              <w:t>3.62</w:t>
            </w:r>
          </w:p>
        </w:tc>
      </w:tr>
      <w:tr w:rsidR="00F83B8B" w14:paraId="558F5343" w14:textId="77777777">
        <w:trPr>
          <w:trHeight w:val="179"/>
        </w:trPr>
        <w:tc>
          <w:tcPr>
            <w:tcW w:w="1560" w:type="dxa"/>
            <w:tcBorders>
              <w:top w:val="nil"/>
              <w:left w:val="nil"/>
              <w:bottom w:val="nil"/>
              <w:right w:val="nil"/>
            </w:tcBorders>
          </w:tcPr>
          <w:p w14:paraId="576E9BD5" w14:textId="77777777" w:rsidR="00F83B8B" w:rsidRDefault="000513FA">
            <w:pPr>
              <w:spacing w:after="0"/>
            </w:pPr>
            <w:r>
              <w:rPr>
                <w:rFonts w:ascii="Times New Roman" w:eastAsia="Times New Roman" w:hAnsi="Times New Roman" w:cs="Times New Roman"/>
                <w:sz w:val="17"/>
              </w:rPr>
              <w:t>Ta</w:t>
            </w:r>
          </w:p>
        </w:tc>
        <w:tc>
          <w:tcPr>
            <w:tcW w:w="905" w:type="dxa"/>
            <w:tcBorders>
              <w:top w:val="nil"/>
              <w:left w:val="nil"/>
              <w:bottom w:val="nil"/>
              <w:right w:val="nil"/>
            </w:tcBorders>
          </w:tcPr>
          <w:p w14:paraId="495D163E" w14:textId="77777777" w:rsidR="00F83B8B" w:rsidRDefault="000513FA">
            <w:pPr>
              <w:spacing w:after="0"/>
              <w:ind w:left="18"/>
              <w:jc w:val="center"/>
            </w:pPr>
            <w:r>
              <w:rPr>
                <w:rFonts w:ascii="Times New Roman" w:eastAsia="Times New Roman" w:hAnsi="Times New Roman" w:cs="Times New Roman"/>
                <w:sz w:val="17"/>
              </w:rPr>
              <w:t>0.43</w:t>
            </w:r>
          </w:p>
        </w:tc>
        <w:tc>
          <w:tcPr>
            <w:tcW w:w="905" w:type="dxa"/>
            <w:tcBorders>
              <w:top w:val="nil"/>
              <w:left w:val="nil"/>
              <w:bottom w:val="nil"/>
              <w:right w:val="nil"/>
            </w:tcBorders>
          </w:tcPr>
          <w:p w14:paraId="132B1687" w14:textId="77777777" w:rsidR="00F83B8B" w:rsidRDefault="000513FA">
            <w:pPr>
              <w:spacing w:after="0"/>
              <w:ind w:left="271"/>
            </w:pPr>
            <w:r>
              <w:rPr>
                <w:rFonts w:ascii="Times New Roman" w:eastAsia="Times New Roman" w:hAnsi="Times New Roman" w:cs="Times New Roman"/>
                <w:sz w:val="17"/>
              </w:rPr>
              <w:t>0.4</w:t>
            </w:r>
          </w:p>
        </w:tc>
        <w:tc>
          <w:tcPr>
            <w:tcW w:w="905" w:type="dxa"/>
            <w:tcBorders>
              <w:top w:val="nil"/>
              <w:left w:val="nil"/>
              <w:bottom w:val="nil"/>
              <w:right w:val="nil"/>
            </w:tcBorders>
          </w:tcPr>
          <w:p w14:paraId="770BEFE3" w14:textId="77777777" w:rsidR="00F83B8B" w:rsidRDefault="000513FA">
            <w:pPr>
              <w:spacing w:after="0"/>
              <w:ind w:right="68"/>
              <w:jc w:val="center"/>
            </w:pPr>
            <w:r>
              <w:rPr>
                <w:rFonts w:ascii="Times New Roman" w:eastAsia="Times New Roman" w:hAnsi="Times New Roman" w:cs="Times New Roman"/>
                <w:sz w:val="17"/>
              </w:rPr>
              <w:t>0.28</w:t>
            </w:r>
          </w:p>
        </w:tc>
        <w:tc>
          <w:tcPr>
            <w:tcW w:w="905" w:type="dxa"/>
            <w:tcBorders>
              <w:top w:val="nil"/>
              <w:left w:val="nil"/>
              <w:bottom w:val="nil"/>
              <w:right w:val="nil"/>
            </w:tcBorders>
          </w:tcPr>
          <w:p w14:paraId="1FFED62C" w14:textId="77777777" w:rsidR="00F83B8B" w:rsidRDefault="000513FA">
            <w:pPr>
              <w:spacing w:after="0"/>
              <w:ind w:right="51"/>
              <w:jc w:val="center"/>
            </w:pPr>
            <w:r>
              <w:rPr>
                <w:rFonts w:ascii="Times New Roman" w:eastAsia="Times New Roman" w:hAnsi="Times New Roman" w:cs="Times New Roman"/>
                <w:sz w:val="17"/>
              </w:rPr>
              <w:t>0.37</w:t>
            </w:r>
          </w:p>
        </w:tc>
        <w:tc>
          <w:tcPr>
            <w:tcW w:w="905" w:type="dxa"/>
            <w:tcBorders>
              <w:top w:val="nil"/>
              <w:left w:val="nil"/>
              <w:bottom w:val="nil"/>
              <w:right w:val="nil"/>
            </w:tcBorders>
          </w:tcPr>
          <w:p w14:paraId="0E6B0F75" w14:textId="77777777" w:rsidR="00F83B8B" w:rsidRDefault="000513FA">
            <w:pPr>
              <w:spacing w:after="0"/>
              <w:ind w:right="51"/>
              <w:jc w:val="center"/>
            </w:pPr>
            <w:r>
              <w:rPr>
                <w:rFonts w:ascii="Times New Roman" w:eastAsia="Times New Roman" w:hAnsi="Times New Roman" w:cs="Times New Roman"/>
                <w:sz w:val="17"/>
              </w:rPr>
              <w:t>0.87</w:t>
            </w:r>
          </w:p>
        </w:tc>
        <w:tc>
          <w:tcPr>
            <w:tcW w:w="905" w:type="dxa"/>
            <w:tcBorders>
              <w:top w:val="nil"/>
              <w:left w:val="nil"/>
              <w:bottom w:val="nil"/>
              <w:right w:val="nil"/>
            </w:tcBorders>
          </w:tcPr>
          <w:p w14:paraId="3C3CBB32" w14:textId="77777777" w:rsidR="00F83B8B" w:rsidRDefault="000513FA">
            <w:pPr>
              <w:spacing w:after="0"/>
              <w:ind w:left="16"/>
              <w:jc w:val="center"/>
            </w:pPr>
            <w:r>
              <w:rPr>
                <w:rFonts w:ascii="Times New Roman" w:eastAsia="Times New Roman" w:hAnsi="Times New Roman" w:cs="Times New Roman"/>
                <w:sz w:val="17"/>
              </w:rPr>
              <w:t>0.56</w:t>
            </w:r>
          </w:p>
        </w:tc>
        <w:tc>
          <w:tcPr>
            <w:tcW w:w="990" w:type="dxa"/>
            <w:tcBorders>
              <w:top w:val="nil"/>
              <w:left w:val="nil"/>
              <w:bottom w:val="nil"/>
              <w:right w:val="nil"/>
            </w:tcBorders>
          </w:tcPr>
          <w:p w14:paraId="00E62FC8" w14:textId="77777777" w:rsidR="00F83B8B" w:rsidRDefault="000513FA">
            <w:pPr>
              <w:spacing w:after="0"/>
              <w:ind w:left="270"/>
            </w:pPr>
            <w:r>
              <w:rPr>
                <w:rFonts w:ascii="Times New Roman" w:eastAsia="Times New Roman" w:hAnsi="Times New Roman" w:cs="Times New Roman"/>
                <w:sz w:val="17"/>
              </w:rPr>
              <w:t>1.24</w:t>
            </w:r>
          </w:p>
        </w:tc>
        <w:tc>
          <w:tcPr>
            <w:tcW w:w="990" w:type="dxa"/>
            <w:tcBorders>
              <w:top w:val="nil"/>
              <w:left w:val="nil"/>
              <w:bottom w:val="nil"/>
              <w:right w:val="nil"/>
            </w:tcBorders>
          </w:tcPr>
          <w:p w14:paraId="19C3AB21" w14:textId="77777777" w:rsidR="00F83B8B" w:rsidRDefault="000513FA">
            <w:pPr>
              <w:spacing w:after="0"/>
              <w:ind w:right="69"/>
              <w:jc w:val="center"/>
            </w:pPr>
            <w:r>
              <w:rPr>
                <w:rFonts w:ascii="Times New Roman" w:eastAsia="Times New Roman" w:hAnsi="Times New Roman" w:cs="Times New Roman"/>
                <w:sz w:val="17"/>
              </w:rPr>
              <w:t>0.41</w:t>
            </w:r>
          </w:p>
        </w:tc>
        <w:tc>
          <w:tcPr>
            <w:tcW w:w="552" w:type="dxa"/>
            <w:tcBorders>
              <w:top w:val="nil"/>
              <w:left w:val="nil"/>
              <w:bottom w:val="nil"/>
              <w:right w:val="nil"/>
            </w:tcBorders>
          </w:tcPr>
          <w:p w14:paraId="0288CF8F" w14:textId="77777777" w:rsidR="00F83B8B" w:rsidRDefault="000513FA">
            <w:pPr>
              <w:spacing w:after="0"/>
              <w:ind w:left="84"/>
              <w:jc w:val="center"/>
            </w:pPr>
            <w:r>
              <w:rPr>
                <w:rFonts w:ascii="Times New Roman" w:eastAsia="Times New Roman" w:hAnsi="Times New Roman" w:cs="Times New Roman"/>
                <w:sz w:val="17"/>
              </w:rPr>
              <w:t>0.57</w:t>
            </w:r>
          </w:p>
        </w:tc>
      </w:tr>
      <w:tr w:rsidR="00F83B8B" w14:paraId="7C375166" w14:textId="77777777">
        <w:trPr>
          <w:trHeight w:val="179"/>
        </w:trPr>
        <w:tc>
          <w:tcPr>
            <w:tcW w:w="1560" w:type="dxa"/>
            <w:tcBorders>
              <w:top w:val="nil"/>
              <w:left w:val="nil"/>
              <w:bottom w:val="nil"/>
              <w:right w:val="nil"/>
            </w:tcBorders>
          </w:tcPr>
          <w:p w14:paraId="767A1D46" w14:textId="77777777" w:rsidR="00F83B8B" w:rsidRDefault="000513FA">
            <w:pPr>
              <w:spacing w:after="0"/>
            </w:pPr>
            <w:r>
              <w:rPr>
                <w:rFonts w:ascii="Times New Roman" w:eastAsia="Times New Roman" w:hAnsi="Times New Roman" w:cs="Times New Roman"/>
                <w:sz w:val="17"/>
              </w:rPr>
              <w:t>W</w:t>
            </w:r>
          </w:p>
        </w:tc>
        <w:tc>
          <w:tcPr>
            <w:tcW w:w="905" w:type="dxa"/>
            <w:tcBorders>
              <w:top w:val="nil"/>
              <w:left w:val="nil"/>
              <w:bottom w:val="nil"/>
              <w:right w:val="nil"/>
            </w:tcBorders>
          </w:tcPr>
          <w:p w14:paraId="45C1FD1E" w14:textId="77777777" w:rsidR="00F83B8B" w:rsidRDefault="000513FA">
            <w:pPr>
              <w:spacing w:after="0"/>
              <w:ind w:left="18"/>
              <w:jc w:val="center"/>
            </w:pPr>
            <w:r>
              <w:rPr>
                <w:rFonts w:ascii="Times New Roman" w:eastAsia="Times New Roman" w:hAnsi="Times New Roman" w:cs="Times New Roman"/>
                <w:sz w:val="17"/>
              </w:rPr>
              <w:t>0.86</w:t>
            </w:r>
          </w:p>
        </w:tc>
        <w:tc>
          <w:tcPr>
            <w:tcW w:w="905" w:type="dxa"/>
            <w:tcBorders>
              <w:top w:val="nil"/>
              <w:left w:val="nil"/>
              <w:bottom w:val="nil"/>
              <w:right w:val="nil"/>
            </w:tcBorders>
          </w:tcPr>
          <w:p w14:paraId="3E1836F3" w14:textId="77777777" w:rsidR="00F83B8B" w:rsidRDefault="000513FA">
            <w:pPr>
              <w:spacing w:after="0"/>
              <w:ind w:right="67"/>
              <w:jc w:val="center"/>
            </w:pPr>
            <w:r>
              <w:rPr>
                <w:rFonts w:ascii="Times New Roman" w:eastAsia="Times New Roman" w:hAnsi="Times New Roman" w:cs="Times New Roman"/>
                <w:sz w:val="17"/>
              </w:rPr>
              <w:t>0.99</w:t>
            </w:r>
          </w:p>
        </w:tc>
        <w:tc>
          <w:tcPr>
            <w:tcW w:w="905" w:type="dxa"/>
            <w:tcBorders>
              <w:top w:val="nil"/>
              <w:left w:val="nil"/>
              <w:bottom w:val="nil"/>
              <w:right w:val="nil"/>
            </w:tcBorders>
          </w:tcPr>
          <w:p w14:paraId="4200D3F5" w14:textId="77777777" w:rsidR="00F83B8B" w:rsidRDefault="000513FA">
            <w:pPr>
              <w:spacing w:after="0"/>
              <w:ind w:right="67"/>
              <w:jc w:val="center"/>
            </w:pPr>
            <w:r>
              <w:rPr>
                <w:rFonts w:ascii="Times New Roman" w:eastAsia="Times New Roman" w:hAnsi="Times New Roman" w:cs="Times New Roman"/>
                <w:sz w:val="17"/>
              </w:rPr>
              <w:t>1.02</w:t>
            </w:r>
          </w:p>
        </w:tc>
        <w:tc>
          <w:tcPr>
            <w:tcW w:w="905" w:type="dxa"/>
            <w:tcBorders>
              <w:top w:val="nil"/>
              <w:left w:val="nil"/>
              <w:bottom w:val="nil"/>
              <w:right w:val="nil"/>
            </w:tcBorders>
          </w:tcPr>
          <w:p w14:paraId="34D02304" w14:textId="77777777" w:rsidR="00F83B8B" w:rsidRDefault="000513FA">
            <w:pPr>
              <w:spacing w:after="0"/>
              <w:ind w:right="50"/>
              <w:jc w:val="center"/>
            </w:pPr>
            <w:r>
              <w:rPr>
                <w:rFonts w:ascii="Times New Roman" w:eastAsia="Times New Roman" w:hAnsi="Times New Roman" w:cs="Times New Roman"/>
                <w:sz w:val="17"/>
              </w:rPr>
              <w:t>0.72</w:t>
            </w:r>
          </w:p>
        </w:tc>
        <w:tc>
          <w:tcPr>
            <w:tcW w:w="905" w:type="dxa"/>
            <w:tcBorders>
              <w:top w:val="nil"/>
              <w:left w:val="nil"/>
              <w:bottom w:val="nil"/>
              <w:right w:val="nil"/>
            </w:tcBorders>
          </w:tcPr>
          <w:p w14:paraId="2FDC0F18" w14:textId="77777777" w:rsidR="00F83B8B" w:rsidRDefault="000513FA">
            <w:pPr>
              <w:spacing w:after="0"/>
              <w:ind w:right="50"/>
              <w:jc w:val="center"/>
            </w:pPr>
            <w:r>
              <w:rPr>
                <w:rFonts w:ascii="Times New Roman" w:eastAsia="Times New Roman" w:hAnsi="Times New Roman" w:cs="Times New Roman"/>
                <w:sz w:val="17"/>
              </w:rPr>
              <w:t>0.72</w:t>
            </w:r>
          </w:p>
        </w:tc>
        <w:tc>
          <w:tcPr>
            <w:tcW w:w="905" w:type="dxa"/>
            <w:tcBorders>
              <w:top w:val="nil"/>
              <w:left w:val="nil"/>
              <w:bottom w:val="nil"/>
              <w:right w:val="nil"/>
            </w:tcBorders>
          </w:tcPr>
          <w:p w14:paraId="283BDFDD" w14:textId="77777777" w:rsidR="00F83B8B" w:rsidRDefault="000513FA">
            <w:pPr>
              <w:spacing w:after="0"/>
              <w:ind w:left="17"/>
              <w:jc w:val="center"/>
            </w:pPr>
            <w:r>
              <w:rPr>
                <w:rFonts w:ascii="Times New Roman" w:eastAsia="Times New Roman" w:hAnsi="Times New Roman" w:cs="Times New Roman"/>
                <w:sz w:val="17"/>
              </w:rPr>
              <w:t>0.87</w:t>
            </w:r>
          </w:p>
        </w:tc>
        <w:tc>
          <w:tcPr>
            <w:tcW w:w="990" w:type="dxa"/>
            <w:tcBorders>
              <w:top w:val="nil"/>
              <w:left w:val="nil"/>
              <w:bottom w:val="nil"/>
              <w:right w:val="nil"/>
            </w:tcBorders>
          </w:tcPr>
          <w:p w14:paraId="1C07FA74" w14:textId="77777777" w:rsidR="00F83B8B" w:rsidRDefault="000513FA">
            <w:pPr>
              <w:spacing w:after="0"/>
              <w:ind w:left="270"/>
            </w:pPr>
            <w:r>
              <w:rPr>
                <w:rFonts w:ascii="Times New Roman" w:eastAsia="Times New Roman" w:hAnsi="Times New Roman" w:cs="Times New Roman"/>
                <w:sz w:val="17"/>
              </w:rPr>
              <w:t>2.88</w:t>
            </w:r>
          </w:p>
        </w:tc>
        <w:tc>
          <w:tcPr>
            <w:tcW w:w="990" w:type="dxa"/>
            <w:tcBorders>
              <w:top w:val="nil"/>
              <w:left w:val="nil"/>
              <w:bottom w:val="nil"/>
              <w:right w:val="nil"/>
            </w:tcBorders>
          </w:tcPr>
          <w:p w14:paraId="791FED75" w14:textId="77777777" w:rsidR="00F83B8B" w:rsidRDefault="000513FA">
            <w:pPr>
              <w:spacing w:after="0"/>
              <w:ind w:right="68"/>
              <w:jc w:val="center"/>
            </w:pPr>
            <w:r>
              <w:rPr>
                <w:rFonts w:ascii="Times New Roman" w:eastAsia="Times New Roman" w:hAnsi="Times New Roman" w:cs="Times New Roman"/>
                <w:sz w:val="17"/>
              </w:rPr>
              <w:t>0.59</w:t>
            </w:r>
          </w:p>
        </w:tc>
        <w:tc>
          <w:tcPr>
            <w:tcW w:w="552" w:type="dxa"/>
            <w:tcBorders>
              <w:top w:val="nil"/>
              <w:left w:val="nil"/>
              <w:bottom w:val="nil"/>
              <w:right w:val="nil"/>
            </w:tcBorders>
          </w:tcPr>
          <w:p w14:paraId="58E59FFB" w14:textId="77777777" w:rsidR="00F83B8B" w:rsidRDefault="000513FA">
            <w:pPr>
              <w:spacing w:after="0"/>
              <w:ind w:left="84"/>
              <w:jc w:val="center"/>
            </w:pPr>
            <w:r>
              <w:rPr>
                <w:rFonts w:ascii="Times New Roman" w:eastAsia="Times New Roman" w:hAnsi="Times New Roman" w:cs="Times New Roman"/>
                <w:sz w:val="17"/>
              </w:rPr>
              <w:t>1.08</w:t>
            </w:r>
          </w:p>
        </w:tc>
      </w:tr>
      <w:tr w:rsidR="00F83B8B" w14:paraId="2E7DA5DF" w14:textId="77777777">
        <w:trPr>
          <w:trHeight w:val="179"/>
        </w:trPr>
        <w:tc>
          <w:tcPr>
            <w:tcW w:w="1560" w:type="dxa"/>
            <w:tcBorders>
              <w:top w:val="nil"/>
              <w:left w:val="nil"/>
              <w:bottom w:val="nil"/>
              <w:right w:val="nil"/>
            </w:tcBorders>
          </w:tcPr>
          <w:p w14:paraId="713AA180" w14:textId="77777777" w:rsidR="00F83B8B" w:rsidRDefault="000513FA">
            <w:pPr>
              <w:spacing w:after="0"/>
            </w:pPr>
            <w:r>
              <w:rPr>
                <w:rFonts w:ascii="Times New Roman" w:eastAsia="Times New Roman" w:hAnsi="Times New Roman" w:cs="Times New Roman"/>
                <w:sz w:val="17"/>
              </w:rPr>
              <w:t>Pb</w:t>
            </w:r>
          </w:p>
        </w:tc>
        <w:tc>
          <w:tcPr>
            <w:tcW w:w="905" w:type="dxa"/>
            <w:tcBorders>
              <w:top w:val="nil"/>
              <w:left w:val="nil"/>
              <w:bottom w:val="nil"/>
              <w:right w:val="nil"/>
            </w:tcBorders>
          </w:tcPr>
          <w:p w14:paraId="7152979E" w14:textId="77777777" w:rsidR="00F83B8B" w:rsidRDefault="000513FA">
            <w:pPr>
              <w:spacing w:after="0"/>
              <w:ind w:left="250"/>
            </w:pPr>
            <w:r>
              <w:rPr>
                <w:rFonts w:ascii="Times New Roman" w:eastAsia="Times New Roman" w:hAnsi="Times New Roman" w:cs="Times New Roman"/>
                <w:sz w:val="17"/>
              </w:rPr>
              <w:t>123</w:t>
            </w:r>
          </w:p>
        </w:tc>
        <w:tc>
          <w:tcPr>
            <w:tcW w:w="905" w:type="dxa"/>
            <w:tcBorders>
              <w:top w:val="nil"/>
              <w:left w:val="nil"/>
              <w:bottom w:val="nil"/>
              <w:right w:val="nil"/>
            </w:tcBorders>
          </w:tcPr>
          <w:p w14:paraId="088F8CCD" w14:textId="77777777" w:rsidR="00F83B8B" w:rsidRDefault="000513FA">
            <w:pPr>
              <w:spacing w:after="0"/>
              <w:ind w:left="186"/>
            </w:pPr>
            <w:r>
              <w:rPr>
                <w:rFonts w:ascii="Times New Roman" w:eastAsia="Times New Roman" w:hAnsi="Times New Roman" w:cs="Times New Roman"/>
                <w:sz w:val="17"/>
              </w:rPr>
              <w:t>60.6</w:t>
            </w:r>
          </w:p>
        </w:tc>
        <w:tc>
          <w:tcPr>
            <w:tcW w:w="905" w:type="dxa"/>
            <w:tcBorders>
              <w:top w:val="nil"/>
              <w:left w:val="nil"/>
              <w:bottom w:val="nil"/>
              <w:right w:val="nil"/>
            </w:tcBorders>
          </w:tcPr>
          <w:p w14:paraId="06194674" w14:textId="77777777" w:rsidR="00F83B8B" w:rsidRDefault="000513FA">
            <w:pPr>
              <w:spacing w:after="0"/>
              <w:ind w:left="186"/>
            </w:pPr>
            <w:r>
              <w:rPr>
                <w:rFonts w:ascii="Times New Roman" w:eastAsia="Times New Roman" w:hAnsi="Times New Roman" w:cs="Times New Roman"/>
                <w:sz w:val="17"/>
              </w:rPr>
              <w:t>64.4</w:t>
            </w:r>
          </w:p>
        </w:tc>
        <w:tc>
          <w:tcPr>
            <w:tcW w:w="905" w:type="dxa"/>
            <w:tcBorders>
              <w:top w:val="nil"/>
              <w:left w:val="nil"/>
              <w:bottom w:val="nil"/>
              <w:right w:val="nil"/>
            </w:tcBorders>
          </w:tcPr>
          <w:p w14:paraId="12B0898A" w14:textId="77777777" w:rsidR="00F83B8B" w:rsidRDefault="000513FA">
            <w:pPr>
              <w:spacing w:after="0"/>
              <w:ind w:left="195"/>
            </w:pPr>
            <w:r>
              <w:rPr>
                <w:rFonts w:ascii="Times New Roman" w:eastAsia="Times New Roman" w:hAnsi="Times New Roman" w:cs="Times New Roman"/>
                <w:sz w:val="17"/>
              </w:rPr>
              <w:t>96.1</w:t>
            </w:r>
          </w:p>
        </w:tc>
        <w:tc>
          <w:tcPr>
            <w:tcW w:w="905" w:type="dxa"/>
            <w:tcBorders>
              <w:top w:val="nil"/>
              <w:left w:val="nil"/>
              <w:bottom w:val="nil"/>
              <w:right w:val="nil"/>
            </w:tcBorders>
          </w:tcPr>
          <w:p w14:paraId="19992BDB" w14:textId="77777777" w:rsidR="00F83B8B" w:rsidRDefault="000513FA">
            <w:pPr>
              <w:spacing w:after="0"/>
              <w:ind w:left="207"/>
            </w:pPr>
            <w:r>
              <w:rPr>
                <w:rFonts w:ascii="Times New Roman" w:eastAsia="Times New Roman" w:hAnsi="Times New Roman" w:cs="Times New Roman"/>
                <w:sz w:val="17"/>
              </w:rPr>
              <w:t>1130</w:t>
            </w:r>
          </w:p>
        </w:tc>
        <w:tc>
          <w:tcPr>
            <w:tcW w:w="905" w:type="dxa"/>
            <w:tcBorders>
              <w:top w:val="nil"/>
              <w:left w:val="nil"/>
              <w:bottom w:val="nil"/>
              <w:right w:val="nil"/>
            </w:tcBorders>
          </w:tcPr>
          <w:p w14:paraId="2434374B" w14:textId="77777777" w:rsidR="00F83B8B" w:rsidRDefault="000513FA">
            <w:pPr>
              <w:spacing w:after="0"/>
              <w:ind w:left="249"/>
            </w:pPr>
            <w:r>
              <w:rPr>
                <w:rFonts w:ascii="Times New Roman" w:eastAsia="Times New Roman" w:hAnsi="Times New Roman" w:cs="Times New Roman"/>
                <w:sz w:val="17"/>
              </w:rPr>
              <w:t>458</w:t>
            </w:r>
          </w:p>
        </w:tc>
        <w:tc>
          <w:tcPr>
            <w:tcW w:w="990" w:type="dxa"/>
            <w:tcBorders>
              <w:top w:val="nil"/>
              <w:left w:val="nil"/>
              <w:bottom w:val="nil"/>
              <w:right w:val="nil"/>
            </w:tcBorders>
          </w:tcPr>
          <w:p w14:paraId="0239FDB5" w14:textId="77777777" w:rsidR="00F83B8B" w:rsidRDefault="000513FA">
            <w:pPr>
              <w:spacing w:after="0"/>
              <w:ind w:left="292"/>
            </w:pPr>
            <w:r>
              <w:rPr>
                <w:rFonts w:ascii="Times New Roman" w:eastAsia="Times New Roman" w:hAnsi="Times New Roman" w:cs="Times New Roman"/>
                <w:sz w:val="17"/>
              </w:rPr>
              <w:t>139</w:t>
            </w:r>
          </w:p>
        </w:tc>
        <w:tc>
          <w:tcPr>
            <w:tcW w:w="990" w:type="dxa"/>
            <w:tcBorders>
              <w:top w:val="nil"/>
              <w:left w:val="nil"/>
              <w:bottom w:val="nil"/>
              <w:right w:val="nil"/>
            </w:tcBorders>
          </w:tcPr>
          <w:p w14:paraId="05C6CAD8" w14:textId="77777777" w:rsidR="00F83B8B" w:rsidRDefault="000513FA">
            <w:pPr>
              <w:spacing w:after="0"/>
              <w:ind w:left="291"/>
            </w:pPr>
            <w:r>
              <w:rPr>
                <w:rFonts w:ascii="Times New Roman" w:eastAsia="Times New Roman" w:hAnsi="Times New Roman" w:cs="Times New Roman"/>
                <w:sz w:val="17"/>
              </w:rPr>
              <w:t>478</w:t>
            </w:r>
          </w:p>
        </w:tc>
        <w:tc>
          <w:tcPr>
            <w:tcW w:w="552" w:type="dxa"/>
            <w:tcBorders>
              <w:top w:val="nil"/>
              <w:left w:val="nil"/>
              <w:bottom w:val="nil"/>
              <w:right w:val="nil"/>
            </w:tcBorders>
          </w:tcPr>
          <w:p w14:paraId="36607BE4" w14:textId="77777777" w:rsidR="00F83B8B" w:rsidRDefault="000513FA">
            <w:pPr>
              <w:spacing w:after="0"/>
              <w:ind w:left="149"/>
            </w:pPr>
            <w:r>
              <w:rPr>
                <w:rFonts w:ascii="Times New Roman" w:eastAsia="Times New Roman" w:hAnsi="Times New Roman" w:cs="Times New Roman"/>
                <w:sz w:val="17"/>
              </w:rPr>
              <w:t>319</w:t>
            </w:r>
          </w:p>
        </w:tc>
      </w:tr>
      <w:tr w:rsidR="00F83B8B" w14:paraId="7CB83D83" w14:textId="77777777">
        <w:trPr>
          <w:trHeight w:val="179"/>
        </w:trPr>
        <w:tc>
          <w:tcPr>
            <w:tcW w:w="1560" w:type="dxa"/>
            <w:tcBorders>
              <w:top w:val="nil"/>
              <w:left w:val="nil"/>
              <w:bottom w:val="nil"/>
              <w:right w:val="nil"/>
            </w:tcBorders>
          </w:tcPr>
          <w:p w14:paraId="25513494" w14:textId="77777777" w:rsidR="00F83B8B" w:rsidRDefault="000513FA">
            <w:pPr>
              <w:spacing w:after="0"/>
            </w:pPr>
            <w:r>
              <w:rPr>
                <w:rFonts w:ascii="Times New Roman" w:eastAsia="Times New Roman" w:hAnsi="Times New Roman" w:cs="Times New Roman"/>
                <w:sz w:val="17"/>
              </w:rPr>
              <w:t>Bi</w:t>
            </w:r>
          </w:p>
        </w:tc>
        <w:tc>
          <w:tcPr>
            <w:tcW w:w="905" w:type="dxa"/>
            <w:tcBorders>
              <w:top w:val="nil"/>
              <w:left w:val="nil"/>
              <w:bottom w:val="nil"/>
              <w:right w:val="nil"/>
            </w:tcBorders>
          </w:tcPr>
          <w:p w14:paraId="375AE011" w14:textId="77777777" w:rsidR="00F83B8B" w:rsidRDefault="000513FA">
            <w:pPr>
              <w:spacing w:after="0"/>
              <w:ind w:left="17"/>
              <w:jc w:val="center"/>
            </w:pPr>
            <w:r>
              <w:rPr>
                <w:rFonts w:ascii="Times New Roman" w:eastAsia="Times New Roman" w:hAnsi="Times New Roman" w:cs="Times New Roman"/>
                <w:sz w:val="17"/>
              </w:rPr>
              <w:t>0.18</w:t>
            </w:r>
          </w:p>
        </w:tc>
        <w:tc>
          <w:tcPr>
            <w:tcW w:w="905" w:type="dxa"/>
            <w:tcBorders>
              <w:top w:val="nil"/>
              <w:left w:val="nil"/>
              <w:bottom w:val="nil"/>
              <w:right w:val="nil"/>
            </w:tcBorders>
          </w:tcPr>
          <w:p w14:paraId="3452BEE6" w14:textId="77777777" w:rsidR="00F83B8B" w:rsidRDefault="000513FA">
            <w:pPr>
              <w:spacing w:after="0"/>
              <w:ind w:right="68"/>
              <w:jc w:val="center"/>
            </w:pPr>
            <w:r>
              <w:rPr>
                <w:rFonts w:ascii="Times New Roman" w:eastAsia="Times New Roman" w:hAnsi="Times New Roman" w:cs="Times New Roman"/>
                <w:sz w:val="17"/>
              </w:rPr>
              <w:t>0.26</w:t>
            </w:r>
          </w:p>
        </w:tc>
        <w:tc>
          <w:tcPr>
            <w:tcW w:w="905" w:type="dxa"/>
            <w:tcBorders>
              <w:top w:val="nil"/>
              <w:left w:val="nil"/>
              <w:bottom w:val="nil"/>
              <w:right w:val="nil"/>
            </w:tcBorders>
          </w:tcPr>
          <w:p w14:paraId="65724569" w14:textId="77777777" w:rsidR="00F83B8B" w:rsidRDefault="000513FA">
            <w:pPr>
              <w:spacing w:after="0"/>
              <w:ind w:right="68"/>
              <w:jc w:val="center"/>
            </w:pPr>
            <w:r>
              <w:rPr>
                <w:rFonts w:ascii="Times New Roman" w:eastAsia="Times New Roman" w:hAnsi="Times New Roman" w:cs="Times New Roman"/>
                <w:sz w:val="17"/>
              </w:rPr>
              <w:t>0.12</w:t>
            </w:r>
          </w:p>
        </w:tc>
        <w:tc>
          <w:tcPr>
            <w:tcW w:w="905" w:type="dxa"/>
            <w:tcBorders>
              <w:top w:val="nil"/>
              <w:left w:val="nil"/>
              <w:bottom w:val="nil"/>
              <w:right w:val="nil"/>
            </w:tcBorders>
          </w:tcPr>
          <w:p w14:paraId="6BDDAE66" w14:textId="77777777" w:rsidR="00F83B8B" w:rsidRDefault="000513FA">
            <w:pPr>
              <w:spacing w:after="0"/>
              <w:ind w:right="51"/>
              <w:jc w:val="center"/>
            </w:pPr>
            <w:r>
              <w:rPr>
                <w:rFonts w:ascii="Times New Roman" w:eastAsia="Times New Roman" w:hAnsi="Times New Roman" w:cs="Times New Roman"/>
                <w:sz w:val="17"/>
              </w:rPr>
              <w:t>0.14</w:t>
            </w:r>
          </w:p>
        </w:tc>
        <w:tc>
          <w:tcPr>
            <w:tcW w:w="905" w:type="dxa"/>
            <w:tcBorders>
              <w:top w:val="nil"/>
              <w:left w:val="nil"/>
              <w:bottom w:val="nil"/>
              <w:right w:val="nil"/>
            </w:tcBorders>
          </w:tcPr>
          <w:p w14:paraId="3278766B" w14:textId="77777777" w:rsidR="00F83B8B" w:rsidRDefault="000513FA">
            <w:pPr>
              <w:spacing w:after="0"/>
              <w:ind w:right="51"/>
              <w:jc w:val="center"/>
            </w:pPr>
            <w:r>
              <w:rPr>
                <w:rFonts w:ascii="Times New Roman" w:eastAsia="Times New Roman" w:hAnsi="Times New Roman" w:cs="Times New Roman"/>
                <w:sz w:val="17"/>
              </w:rPr>
              <w:t>0.15</w:t>
            </w:r>
          </w:p>
        </w:tc>
        <w:tc>
          <w:tcPr>
            <w:tcW w:w="905" w:type="dxa"/>
            <w:tcBorders>
              <w:top w:val="nil"/>
              <w:left w:val="nil"/>
              <w:bottom w:val="nil"/>
              <w:right w:val="nil"/>
            </w:tcBorders>
          </w:tcPr>
          <w:p w14:paraId="5263A7FC" w14:textId="77777777" w:rsidR="00F83B8B" w:rsidRDefault="000513FA">
            <w:pPr>
              <w:spacing w:after="0"/>
              <w:ind w:left="16"/>
              <w:jc w:val="center"/>
            </w:pPr>
            <w:r>
              <w:rPr>
                <w:rFonts w:ascii="Times New Roman" w:eastAsia="Times New Roman" w:hAnsi="Times New Roman" w:cs="Times New Roman"/>
                <w:sz w:val="17"/>
              </w:rPr>
              <w:t>0.08</w:t>
            </w:r>
          </w:p>
        </w:tc>
        <w:tc>
          <w:tcPr>
            <w:tcW w:w="990" w:type="dxa"/>
            <w:tcBorders>
              <w:top w:val="nil"/>
              <w:left w:val="nil"/>
              <w:bottom w:val="nil"/>
              <w:right w:val="nil"/>
            </w:tcBorders>
          </w:tcPr>
          <w:p w14:paraId="54304277" w14:textId="77777777" w:rsidR="00F83B8B" w:rsidRDefault="000513FA">
            <w:pPr>
              <w:spacing w:after="0"/>
              <w:ind w:left="270"/>
            </w:pPr>
            <w:r>
              <w:rPr>
                <w:rFonts w:ascii="Times New Roman" w:eastAsia="Times New Roman" w:hAnsi="Times New Roman" w:cs="Times New Roman"/>
                <w:sz w:val="17"/>
              </w:rPr>
              <w:t>0.08</w:t>
            </w:r>
          </w:p>
        </w:tc>
        <w:tc>
          <w:tcPr>
            <w:tcW w:w="990" w:type="dxa"/>
            <w:tcBorders>
              <w:top w:val="nil"/>
              <w:left w:val="nil"/>
              <w:bottom w:val="nil"/>
              <w:right w:val="nil"/>
            </w:tcBorders>
          </w:tcPr>
          <w:p w14:paraId="5A72B9DA" w14:textId="77777777" w:rsidR="00F83B8B" w:rsidRDefault="000513FA">
            <w:pPr>
              <w:spacing w:after="0"/>
              <w:ind w:right="69"/>
              <w:jc w:val="center"/>
            </w:pPr>
            <w:r>
              <w:rPr>
                <w:rFonts w:ascii="Times New Roman" w:eastAsia="Times New Roman" w:hAnsi="Times New Roman" w:cs="Times New Roman"/>
                <w:sz w:val="17"/>
              </w:rPr>
              <w:t>0.32</w:t>
            </w:r>
          </w:p>
        </w:tc>
        <w:tc>
          <w:tcPr>
            <w:tcW w:w="552" w:type="dxa"/>
            <w:tcBorders>
              <w:top w:val="nil"/>
              <w:left w:val="nil"/>
              <w:bottom w:val="nil"/>
              <w:right w:val="nil"/>
            </w:tcBorders>
          </w:tcPr>
          <w:p w14:paraId="7E50CC3D" w14:textId="77777777" w:rsidR="00F83B8B" w:rsidRDefault="000513FA">
            <w:pPr>
              <w:spacing w:after="0"/>
              <w:ind w:left="83"/>
              <w:jc w:val="center"/>
            </w:pPr>
            <w:r>
              <w:rPr>
                <w:rFonts w:ascii="Times New Roman" w:eastAsia="Times New Roman" w:hAnsi="Times New Roman" w:cs="Times New Roman"/>
                <w:sz w:val="17"/>
              </w:rPr>
              <w:t>0.17</w:t>
            </w:r>
          </w:p>
        </w:tc>
      </w:tr>
      <w:tr w:rsidR="00F83B8B" w14:paraId="107F5109" w14:textId="77777777">
        <w:trPr>
          <w:trHeight w:val="179"/>
        </w:trPr>
        <w:tc>
          <w:tcPr>
            <w:tcW w:w="1560" w:type="dxa"/>
            <w:tcBorders>
              <w:top w:val="nil"/>
              <w:left w:val="nil"/>
              <w:bottom w:val="nil"/>
              <w:right w:val="nil"/>
            </w:tcBorders>
          </w:tcPr>
          <w:p w14:paraId="431CC672" w14:textId="77777777" w:rsidR="00F83B8B" w:rsidRDefault="000513FA">
            <w:pPr>
              <w:spacing w:after="0"/>
            </w:pPr>
            <w:r>
              <w:rPr>
                <w:rFonts w:ascii="Times New Roman" w:eastAsia="Times New Roman" w:hAnsi="Times New Roman" w:cs="Times New Roman"/>
                <w:sz w:val="17"/>
              </w:rPr>
              <w:t>Th</w:t>
            </w:r>
          </w:p>
        </w:tc>
        <w:tc>
          <w:tcPr>
            <w:tcW w:w="905" w:type="dxa"/>
            <w:tcBorders>
              <w:top w:val="nil"/>
              <w:left w:val="nil"/>
              <w:bottom w:val="nil"/>
              <w:right w:val="nil"/>
            </w:tcBorders>
          </w:tcPr>
          <w:p w14:paraId="41F5E6FE" w14:textId="77777777" w:rsidR="00F83B8B" w:rsidRDefault="000513FA">
            <w:pPr>
              <w:spacing w:after="0"/>
              <w:ind w:left="17"/>
              <w:jc w:val="center"/>
            </w:pPr>
            <w:r>
              <w:rPr>
                <w:rFonts w:ascii="Times New Roman" w:eastAsia="Times New Roman" w:hAnsi="Times New Roman" w:cs="Times New Roman"/>
                <w:sz w:val="17"/>
              </w:rPr>
              <w:t>2.52</w:t>
            </w:r>
          </w:p>
        </w:tc>
        <w:tc>
          <w:tcPr>
            <w:tcW w:w="905" w:type="dxa"/>
            <w:tcBorders>
              <w:top w:val="nil"/>
              <w:left w:val="nil"/>
              <w:bottom w:val="nil"/>
              <w:right w:val="nil"/>
            </w:tcBorders>
          </w:tcPr>
          <w:p w14:paraId="11AB877A" w14:textId="77777777" w:rsidR="00F83B8B" w:rsidRDefault="000513FA">
            <w:pPr>
              <w:spacing w:after="0"/>
              <w:ind w:right="68"/>
              <w:jc w:val="center"/>
            </w:pPr>
            <w:r>
              <w:rPr>
                <w:rFonts w:ascii="Times New Roman" w:eastAsia="Times New Roman" w:hAnsi="Times New Roman" w:cs="Times New Roman"/>
                <w:sz w:val="17"/>
              </w:rPr>
              <w:t>2.82</w:t>
            </w:r>
          </w:p>
        </w:tc>
        <w:tc>
          <w:tcPr>
            <w:tcW w:w="905" w:type="dxa"/>
            <w:tcBorders>
              <w:top w:val="nil"/>
              <w:left w:val="nil"/>
              <w:bottom w:val="nil"/>
              <w:right w:val="nil"/>
            </w:tcBorders>
          </w:tcPr>
          <w:p w14:paraId="7C7907B1" w14:textId="77777777" w:rsidR="00F83B8B" w:rsidRDefault="000513FA">
            <w:pPr>
              <w:spacing w:after="0"/>
              <w:ind w:right="68"/>
              <w:jc w:val="center"/>
            </w:pPr>
            <w:r>
              <w:rPr>
                <w:rFonts w:ascii="Times New Roman" w:eastAsia="Times New Roman" w:hAnsi="Times New Roman" w:cs="Times New Roman"/>
                <w:sz w:val="17"/>
              </w:rPr>
              <w:t>2.23</w:t>
            </w:r>
          </w:p>
        </w:tc>
        <w:tc>
          <w:tcPr>
            <w:tcW w:w="905" w:type="dxa"/>
            <w:tcBorders>
              <w:top w:val="nil"/>
              <w:left w:val="nil"/>
              <w:bottom w:val="nil"/>
              <w:right w:val="nil"/>
            </w:tcBorders>
          </w:tcPr>
          <w:p w14:paraId="4A29103B" w14:textId="77777777" w:rsidR="00F83B8B" w:rsidRDefault="000513FA">
            <w:pPr>
              <w:spacing w:after="0"/>
              <w:ind w:right="51"/>
              <w:jc w:val="center"/>
            </w:pPr>
            <w:r>
              <w:rPr>
                <w:rFonts w:ascii="Times New Roman" w:eastAsia="Times New Roman" w:hAnsi="Times New Roman" w:cs="Times New Roman"/>
                <w:sz w:val="17"/>
              </w:rPr>
              <w:t>2.62</w:t>
            </w:r>
          </w:p>
        </w:tc>
        <w:tc>
          <w:tcPr>
            <w:tcW w:w="905" w:type="dxa"/>
            <w:tcBorders>
              <w:top w:val="nil"/>
              <w:left w:val="nil"/>
              <w:bottom w:val="nil"/>
              <w:right w:val="nil"/>
            </w:tcBorders>
          </w:tcPr>
          <w:p w14:paraId="246075E3" w14:textId="77777777" w:rsidR="00F83B8B" w:rsidRDefault="000513FA">
            <w:pPr>
              <w:spacing w:after="0"/>
              <w:ind w:right="51"/>
              <w:jc w:val="center"/>
            </w:pPr>
            <w:r>
              <w:rPr>
                <w:rFonts w:ascii="Times New Roman" w:eastAsia="Times New Roman" w:hAnsi="Times New Roman" w:cs="Times New Roman"/>
                <w:sz w:val="17"/>
              </w:rPr>
              <w:t>2.63</w:t>
            </w:r>
          </w:p>
        </w:tc>
        <w:tc>
          <w:tcPr>
            <w:tcW w:w="905" w:type="dxa"/>
            <w:tcBorders>
              <w:top w:val="nil"/>
              <w:left w:val="nil"/>
              <w:bottom w:val="nil"/>
              <w:right w:val="nil"/>
            </w:tcBorders>
          </w:tcPr>
          <w:p w14:paraId="23973FC3" w14:textId="77777777" w:rsidR="00F83B8B" w:rsidRDefault="000513FA">
            <w:pPr>
              <w:spacing w:after="0"/>
              <w:ind w:left="16"/>
              <w:jc w:val="center"/>
            </w:pPr>
            <w:r>
              <w:rPr>
                <w:rFonts w:ascii="Times New Roman" w:eastAsia="Times New Roman" w:hAnsi="Times New Roman" w:cs="Times New Roman"/>
                <w:sz w:val="17"/>
              </w:rPr>
              <w:t>2.38</w:t>
            </w:r>
          </w:p>
        </w:tc>
        <w:tc>
          <w:tcPr>
            <w:tcW w:w="990" w:type="dxa"/>
            <w:tcBorders>
              <w:top w:val="nil"/>
              <w:left w:val="nil"/>
              <w:bottom w:val="nil"/>
              <w:right w:val="nil"/>
            </w:tcBorders>
          </w:tcPr>
          <w:p w14:paraId="7C75DB73" w14:textId="77777777" w:rsidR="00F83B8B" w:rsidRDefault="000513FA">
            <w:pPr>
              <w:spacing w:after="0"/>
              <w:ind w:left="270"/>
            </w:pPr>
            <w:r>
              <w:rPr>
                <w:rFonts w:ascii="Times New Roman" w:eastAsia="Times New Roman" w:hAnsi="Times New Roman" w:cs="Times New Roman"/>
                <w:sz w:val="17"/>
              </w:rPr>
              <w:t>2.14</w:t>
            </w:r>
          </w:p>
        </w:tc>
        <w:tc>
          <w:tcPr>
            <w:tcW w:w="990" w:type="dxa"/>
            <w:tcBorders>
              <w:top w:val="nil"/>
              <w:left w:val="nil"/>
              <w:bottom w:val="nil"/>
              <w:right w:val="nil"/>
            </w:tcBorders>
          </w:tcPr>
          <w:p w14:paraId="5070D325" w14:textId="77777777" w:rsidR="00F83B8B" w:rsidRDefault="000513FA">
            <w:pPr>
              <w:spacing w:after="0"/>
              <w:ind w:right="69"/>
              <w:jc w:val="center"/>
            </w:pPr>
            <w:r>
              <w:rPr>
                <w:rFonts w:ascii="Times New Roman" w:eastAsia="Times New Roman" w:hAnsi="Times New Roman" w:cs="Times New Roman"/>
                <w:sz w:val="17"/>
              </w:rPr>
              <w:t>2.65</w:t>
            </w:r>
          </w:p>
        </w:tc>
        <w:tc>
          <w:tcPr>
            <w:tcW w:w="552" w:type="dxa"/>
            <w:tcBorders>
              <w:top w:val="nil"/>
              <w:left w:val="nil"/>
              <w:bottom w:val="nil"/>
              <w:right w:val="nil"/>
            </w:tcBorders>
          </w:tcPr>
          <w:p w14:paraId="136122C3" w14:textId="77777777" w:rsidR="00F83B8B" w:rsidRDefault="000513FA">
            <w:pPr>
              <w:spacing w:after="0"/>
              <w:ind w:left="84"/>
              <w:jc w:val="center"/>
            </w:pPr>
            <w:r>
              <w:rPr>
                <w:rFonts w:ascii="Times New Roman" w:eastAsia="Times New Roman" w:hAnsi="Times New Roman" w:cs="Times New Roman"/>
                <w:sz w:val="17"/>
              </w:rPr>
              <w:t>2.50</w:t>
            </w:r>
          </w:p>
        </w:tc>
      </w:tr>
      <w:tr w:rsidR="00F83B8B" w14:paraId="69C91C6D" w14:textId="77777777">
        <w:trPr>
          <w:trHeight w:val="179"/>
        </w:trPr>
        <w:tc>
          <w:tcPr>
            <w:tcW w:w="1560" w:type="dxa"/>
            <w:tcBorders>
              <w:top w:val="nil"/>
              <w:left w:val="nil"/>
              <w:bottom w:val="nil"/>
              <w:right w:val="nil"/>
            </w:tcBorders>
          </w:tcPr>
          <w:p w14:paraId="7F54709A" w14:textId="77777777" w:rsidR="00F83B8B" w:rsidRDefault="000513FA">
            <w:pPr>
              <w:spacing w:after="0"/>
            </w:pPr>
            <w:r>
              <w:rPr>
                <w:rFonts w:ascii="Times New Roman" w:eastAsia="Times New Roman" w:hAnsi="Times New Roman" w:cs="Times New Roman"/>
                <w:sz w:val="17"/>
              </w:rPr>
              <w:t>U</w:t>
            </w:r>
          </w:p>
        </w:tc>
        <w:tc>
          <w:tcPr>
            <w:tcW w:w="905" w:type="dxa"/>
            <w:tcBorders>
              <w:top w:val="nil"/>
              <w:left w:val="nil"/>
              <w:bottom w:val="nil"/>
              <w:right w:val="nil"/>
            </w:tcBorders>
          </w:tcPr>
          <w:p w14:paraId="6570B5D6" w14:textId="77777777" w:rsidR="00F83B8B" w:rsidRDefault="000513FA">
            <w:pPr>
              <w:spacing w:after="0"/>
              <w:ind w:left="18"/>
              <w:jc w:val="center"/>
            </w:pPr>
            <w:r>
              <w:rPr>
                <w:rFonts w:ascii="Times New Roman" w:eastAsia="Times New Roman" w:hAnsi="Times New Roman" w:cs="Times New Roman"/>
                <w:sz w:val="17"/>
              </w:rPr>
              <w:t>0.73</w:t>
            </w:r>
          </w:p>
        </w:tc>
        <w:tc>
          <w:tcPr>
            <w:tcW w:w="905" w:type="dxa"/>
            <w:tcBorders>
              <w:top w:val="nil"/>
              <w:left w:val="nil"/>
              <w:bottom w:val="nil"/>
              <w:right w:val="nil"/>
            </w:tcBorders>
          </w:tcPr>
          <w:p w14:paraId="2FFCB02E" w14:textId="77777777" w:rsidR="00F83B8B" w:rsidRDefault="000513FA">
            <w:pPr>
              <w:spacing w:after="0"/>
              <w:ind w:right="67"/>
              <w:jc w:val="center"/>
            </w:pPr>
            <w:r>
              <w:rPr>
                <w:rFonts w:ascii="Times New Roman" w:eastAsia="Times New Roman" w:hAnsi="Times New Roman" w:cs="Times New Roman"/>
                <w:sz w:val="17"/>
              </w:rPr>
              <w:t>1.04</w:t>
            </w:r>
          </w:p>
        </w:tc>
        <w:tc>
          <w:tcPr>
            <w:tcW w:w="905" w:type="dxa"/>
            <w:tcBorders>
              <w:top w:val="nil"/>
              <w:left w:val="nil"/>
              <w:bottom w:val="nil"/>
              <w:right w:val="nil"/>
            </w:tcBorders>
          </w:tcPr>
          <w:p w14:paraId="0BFF9B99" w14:textId="77777777" w:rsidR="00F83B8B" w:rsidRDefault="000513FA">
            <w:pPr>
              <w:spacing w:after="0"/>
              <w:ind w:right="67"/>
              <w:jc w:val="center"/>
            </w:pPr>
            <w:r>
              <w:rPr>
                <w:rFonts w:ascii="Times New Roman" w:eastAsia="Times New Roman" w:hAnsi="Times New Roman" w:cs="Times New Roman"/>
                <w:sz w:val="17"/>
              </w:rPr>
              <w:t>0.64</w:t>
            </w:r>
          </w:p>
        </w:tc>
        <w:tc>
          <w:tcPr>
            <w:tcW w:w="905" w:type="dxa"/>
            <w:tcBorders>
              <w:top w:val="nil"/>
              <w:left w:val="nil"/>
              <w:bottom w:val="nil"/>
              <w:right w:val="nil"/>
            </w:tcBorders>
          </w:tcPr>
          <w:p w14:paraId="6800E99D" w14:textId="77777777" w:rsidR="00F83B8B" w:rsidRDefault="000513FA">
            <w:pPr>
              <w:spacing w:after="0"/>
              <w:ind w:right="50"/>
              <w:jc w:val="center"/>
            </w:pPr>
            <w:r>
              <w:rPr>
                <w:rFonts w:ascii="Times New Roman" w:eastAsia="Times New Roman" w:hAnsi="Times New Roman" w:cs="Times New Roman"/>
                <w:sz w:val="17"/>
              </w:rPr>
              <w:t>0.84</w:t>
            </w:r>
          </w:p>
        </w:tc>
        <w:tc>
          <w:tcPr>
            <w:tcW w:w="905" w:type="dxa"/>
            <w:tcBorders>
              <w:top w:val="nil"/>
              <w:left w:val="nil"/>
              <w:bottom w:val="nil"/>
              <w:right w:val="nil"/>
            </w:tcBorders>
          </w:tcPr>
          <w:p w14:paraId="060F0C3F" w14:textId="77777777" w:rsidR="00F83B8B" w:rsidRDefault="000513FA">
            <w:pPr>
              <w:spacing w:after="0"/>
              <w:ind w:right="50"/>
              <w:jc w:val="center"/>
            </w:pPr>
            <w:r>
              <w:rPr>
                <w:rFonts w:ascii="Times New Roman" w:eastAsia="Times New Roman" w:hAnsi="Times New Roman" w:cs="Times New Roman"/>
                <w:sz w:val="17"/>
              </w:rPr>
              <w:t>0.94</w:t>
            </w:r>
          </w:p>
        </w:tc>
        <w:tc>
          <w:tcPr>
            <w:tcW w:w="905" w:type="dxa"/>
            <w:tcBorders>
              <w:top w:val="nil"/>
              <w:left w:val="nil"/>
              <w:bottom w:val="nil"/>
              <w:right w:val="nil"/>
            </w:tcBorders>
          </w:tcPr>
          <w:p w14:paraId="0A55890F" w14:textId="77777777" w:rsidR="00F83B8B" w:rsidRDefault="000513FA">
            <w:pPr>
              <w:spacing w:after="0"/>
              <w:ind w:left="17"/>
              <w:jc w:val="center"/>
            </w:pPr>
            <w:r>
              <w:rPr>
                <w:rFonts w:ascii="Times New Roman" w:eastAsia="Times New Roman" w:hAnsi="Times New Roman" w:cs="Times New Roman"/>
                <w:sz w:val="17"/>
              </w:rPr>
              <w:t>0.66</w:t>
            </w:r>
          </w:p>
        </w:tc>
        <w:tc>
          <w:tcPr>
            <w:tcW w:w="990" w:type="dxa"/>
            <w:tcBorders>
              <w:top w:val="nil"/>
              <w:left w:val="nil"/>
              <w:bottom w:val="nil"/>
              <w:right w:val="nil"/>
            </w:tcBorders>
          </w:tcPr>
          <w:p w14:paraId="0E77B275" w14:textId="77777777" w:rsidR="00F83B8B" w:rsidRDefault="000513FA">
            <w:pPr>
              <w:spacing w:after="0"/>
              <w:ind w:left="270"/>
            </w:pPr>
            <w:r>
              <w:rPr>
                <w:rFonts w:ascii="Times New Roman" w:eastAsia="Times New Roman" w:hAnsi="Times New Roman" w:cs="Times New Roman"/>
                <w:sz w:val="17"/>
              </w:rPr>
              <w:t>0.88</w:t>
            </w:r>
          </w:p>
        </w:tc>
        <w:tc>
          <w:tcPr>
            <w:tcW w:w="990" w:type="dxa"/>
            <w:tcBorders>
              <w:top w:val="nil"/>
              <w:left w:val="nil"/>
              <w:bottom w:val="nil"/>
              <w:right w:val="nil"/>
            </w:tcBorders>
          </w:tcPr>
          <w:p w14:paraId="2105FA36" w14:textId="77777777" w:rsidR="00F83B8B" w:rsidRDefault="000513FA">
            <w:pPr>
              <w:spacing w:after="0"/>
              <w:ind w:right="68"/>
              <w:jc w:val="center"/>
            </w:pPr>
            <w:r>
              <w:rPr>
                <w:rFonts w:ascii="Times New Roman" w:eastAsia="Times New Roman" w:hAnsi="Times New Roman" w:cs="Times New Roman"/>
                <w:sz w:val="17"/>
              </w:rPr>
              <w:t>1.65</w:t>
            </w:r>
          </w:p>
        </w:tc>
        <w:tc>
          <w:tcPr>
            <w:tcW w:w="552" w:type="dxa"/>
            <w:tcBorders>
              <w:top w:val="nil"/>
              <w:left w:val="nil"/>
              <w:bottom w:val="nil"/>
              <w:right w:val="nil"/>
            </w:tcBorders>
          </w:tcPr>
          <w:p w14:paraId="7D5CBCEF" w14:textId="77777777" w:rsidR="00F83B8B" w:rsidRDefault="000513FA">
            <w:pPr>
              <w:spacing w:after="0"/>
              <w:ind w:left="84"/>
              <w:jc w:val="center"/>
            </w:pPr>
            <w:r>
              <w:rPr>
                <w:rFonts w:ascii="Times New Roman" w:eastAsia="Times New Roman" w:hAnsi="Times New Roman" w:cs="Times New Roman"/>
                <w:sz w:val="17"/>
              </w:rPr>
              <w:t>0.92</w:t>
            </w:r>
          </w:p>
        </w:tc>
      </w:tr>
      <w:tr w:rsidR="00F83B8B" w14:paraId="38FF7862" w14:textId="77777777">
        <w:trPr>
          <w:trHeight w:val="179"/>
        </w:trPr>
        <w:tc>
          <w:tcPr>
            <w:tcW w:w="1560" w:type="dxa"/>
            <w:tcBorders>
              <w:top w:val="nil"/>
              <w:left w:val="nil"/>
              <w:bottom w:val="nil"/>
              <w:right w:val="nil"/>
            </w:tcBorders>
          </w:tcPr>
          <w:p w14:paraId="63546853" w14:textId="77777777" w:rsidR="00F83B8B" w:rsidRDefault="000513FA">
            <w:pPr>
              <w:spacing w:after="0"/>
            </w:pPr>
            <w:r>
              <w:rPr>
                <w:rFonts w:ascii="Times New Roman" w:eastAsia="Times New Roman" w:hAnsi="Times New Roman" w:cs="Times New Roman"/>
                <w:sz w:val="17"/>
              </w:rPr>
              <w:t>Th/U</w:t>
            </w:r>
          </w:p>
        </w:tc>
        <w:tc>
          <w:tcPr>
            <w:tcW w:w="905" w:type="dxa"/>
            <w:tcBorders>
              <w:top w:val="nil"/>
              <w:left w:val="nil"/>
              <w:bottom w:val="nil"/>
              <w:right w:val="nil"/>
            </w:tcBorders>
          </w:tcPr>
          <w:p w14:paraId="3833131E" w14:textId="77777777" w:rsidR="00F83B8B" w:rsidRDefault="000513FA">
            <w:pPr>
              <w:spacing w:after="0"/>
              <w:ind w:left="17"/>
              <w:jc w:val="center"/>
            </w:pPr>
            <w:r>
              <w:rPr>
                <w:rFonts w:ascii="Times New Roman" w:eastAsia="Times New Roman" w:hAnsi="Times New Roman" w:cs="Times New Roman"/>
                <w:sz w:val="17"/>
              </w:rPr>
              <w:t>3.45</w:t>
            </w:r>
          </w:p>
        </w:tc>
        <w:tc>
          <w:tcPr>
            <w:tcW w:w="905" w:type="dxa"/>
            <w:tcBorders>
              <w:top w:val="nil"/>
              <w:left w:val="nil"/>
              <w:bottom w:val="nil"/>
              <w:right w:val="nil"/>
            </w:tcBorders>
          </w:tcPr>
          <w:p w14:paraId="1A712D02" w14:textId="77777777" w:rsidR="00F83B8B" w:rsidRDefault="000513FA">
            <w:pPr>
              <w:spacing w:after="0"/>
              <w:ind w:right="68"/>
              <w:jc w:val="center"/>
            </w:pPr>
            <w:r>
              <w:rPr>
                <w:rFonts w:ascii="Times New Roman" w:eastAsia="Times New Roman" w:hAnsi="Times New Roman" w:cs="Times New Roman"/>
                <w:sz w:val="17"/>
              </w:rPr>
              <w:t>2.71</w:t>
            </w:r>
          </w:p>
        </w:tc>
        <w:tc>
          <w:tcPr>
            <w:tcW w:w="905" w:type="dxa"/>
            <w:tcBorders>
              <w:top w:val="nil"/>
              <w:left w:val="nil"/>
              <w:bottom w:val="nil"/>
              <w:right w:val="nil"/>
            </w:tcBorders>
          </w:tcPr>
          <w:p w14:paraId="02D867AB" w14:textId="77777777" w:rsidR="00F83B8B" w:rsidRDefault="000513FA">
            <w:pPr>
              <w:spacing w:after="0"/>
              <w:ind w:right="68"/>
              <w:jc w:val="center"/>
            </w:pPr>
            <w:r>
              <w:rPr>
                <w:rFonts w:ascii="Times New Roman" w:eastAsia="Times New Roman" w:hAnsi="Times New Roman" w:cs="Times New Roman"/>
                <w:sz w:val="17"/>
              </w:rPr>
              <w:t>3.48</w:t>
            </w:r>
          </w:p>
        </w:tc>
        <w:tc>
          <w:tcPr>
            <w:tcW w:w="905" w:type="dxa"/>
            <w:tcBorders>
              <w:top w:val="nil"/>
              <w:left w:val="nil"/>
              <w:bottom w:val="nil"/>
              <w:right w:val="nil"/>
            </w:tcBorders>
          </w:tcPr>
          <w:p w14:paraId="430DB89A" w14:textId="77777777" w:rsidR="00F83B8B" w:rsidRDefault="000513FA">
            <w:pPr>
              <w:spacing w:after="0"/>
              <w:ind w:right="51"/>
              <w:jc w:val="center"/>
            </w:pPr>
            <w:r>
              <w:rPr>
                <w:rFonts w:ascii="Times New Roman" w:eastAsia="Times New Roman" w:hAnsi="Times New Roman" w:cs="Times New Roman"/>
                <w:sz w:val="17"/>
              </w:rPr>
              <w:t>3.12</w:t>
            </w:r>
          </w:p>
        </w:tc>
        <w:tc>
          <w:tcPr>
            <w:tcW w:w="905" w:type="dxa"/>
            <w:tcBorders>
              <w:top w:val="nil"/>
              <w:left w:val="nil"/>
              <w:bottom w:val="nil"/>
              <w:right w:val="nil"/>
            </w:tcBorders>
          </w:tcPr>
          <w:p w14:paraId="006FCF9B" w14:textId="77777777" w:rsidR="00F83B8B" w:rsidRDefault="000513FA">
            <w:pPr>
              <w:spacing w:after="0"/>
              <w:ind w:right="51"/>
              <w:jc w:val="center"/>
            </w:pPr>
            <w:r>
              <w:rPr>
                <w:rFonts w:ascii="Times New Roman" w:eastAsia="Times New Roman" w:hAnsi="Times New Roman" w:cs="Times New Roman"/>
                <w:sz w:val="17"/>
              </w:rPr>
              <w:t>2.80</w:t>
            </w:r>
          </w:p>
        </w:tc>
        <w:tc>
          <w:tcPr>
            <w:tcW w:w="905" w:type="dxa"/>
            <w:tcBorders>
              <w:top w:val="nil"/>
              <w:left w:val="nil"/>
              <w:bottom w:val="nil"/>
              <w:right w:val="nil"/>
            </w:tcBorders>
          </w:tcPr>
          <w:p w14:paraId="5C7C27C0" w14:textId="77777777" w:rsidR="00F83B8B" w:rsidRDefault="000513FA">
            <w:pPr>
              <w:spacing w:after="0"/>
              <w:ind w:left="16"/>
              <w:jc w:val="center"/>
            </w:pPr>
            <w:r>
              <w:rPr>
                <w:rFonts w:ascii="Times New Roman" w:eastAsia="Times New Roman" w:hAnsi="Times New Roman" w:cs="Times New Roman"/>
                <w:sz w:val="17"/>
              </w:rPr>
              <w:t>3.61</w:t>
            </w:r>
          </w:p>
        </w:tc>
        <w:tc>
          <w:tcPr>
            <w:tcW w:w="990" w:type="dxa"/>
            <w:tcBorders>
              <w:top w:val="nil"/>
              <w:left w:val="nil"/>
              <w:bottom w:val="nil"/>
              <w:right w:val="nil"/>
            </w:tcBorders>
          </w:tcPr>
          <w:p w14:paraId="220DE4AB" w14:textId="77777777" w:rsidR="00F83B8B" w:rsidRDefault="000513FA">
            <w:pPr>
              <w:spacing w:after="0"/>
              <w:ind w:left="270"/>
            </w:pPr>
            <w:r>
              <w:rPr>
                <w:rFonts w:ascii="Times New Roman" w:eastAsia="Times New Roman" w:hAnsi="Times New Roman" w:cs="Times New Roman"/>
                <w:sz w:val="17"/>
              </w:rPr>
              <w:t>2.43</w:t>
            </w:r>
          </w:p>
        </w:tc>
        <w:tc>
          <w:tcPr>
            <w:tcW w:w="990" w:type="dxa"/>
            <w:tcBorders>
              <w:top w:val="nil"/>
              <w:left w:val="nil"/>
              <w:bottom w:val="nil"/>
              <w:right w:val="nil"/>
            </w:tcBorders>
          </w:tcPr>
          <w:p w14:paraId="0A0A32FD" w14:textId="77777777" w:rsidR="00F83B8B" w:rsidRDefault="000513FA">
            <w:pPr>
              <w:spacing w:after="0"/>
              <w:ind w:right="69"/>
              <w:jc w:val="center"/>
            </w:pPr>
            <w:r>
              <w:rPr>
                <w:rFonts w:ascii="Times New Roman" w:eastAsia="Times New Roman" w:hAnsi="Times New Roman" w:cs="Times New Roman"/>
                <w:sz w:val="17"/>
              </w:rPr>
              <w:t>1.61</w:t>
            </w:r>
          </w:p>
        </w:tc>
        <w:tc>
          <w:tcPr>
            <w:tcW w:w="552" w:type="dxa"/>
            <w:tcBorders>
              <w:top w:val="nil"/>
              <w:left w:val="nil"/>
              <w:bottom w:val="nil"/>
              <w:right w:val="nil"/>
            </w:tcBorders>
          </w:tcPr>
          <w:p w14:paraId="4452D699" w14:textId="77777777" w:rsidR="00F83B8B" w:rsidRDefault="000513FA">
            <w:pPr>
              <w:spacing w:after="0"/>
              <w:ind w:left="83"/>
              <w:jc w:val="center"/>
            </w:pPr>
            <w:r>
              <w:rPr>
                <w:rFonts w:ascii="Times New Roman" w:eastAsia="Times New Roman" w:hAnsi="Times New Roman" w:cs="Times New Roman"/>
                <w:sz w:val="17"/>
              </w:rPr>
              <w:t>2.90</w:t>
            </w:r>
          </w:p>
        </w:tc>
      </w:tr>
      <w:tr w:rsidR="00F83B8B" w14:paraId="16FD1AD3" w14:textId="77777777">
        <w:trPr>
          <w:trHeight w:val="179"/>
        </w:trPr>
        <w:tc>
          <w:tcPr>
            <w:tcW w:w="1560" w:type="dxa"/>
            <w:tcBorders>
              <w:top w:val="nil"/>
              <w:left w:val="nil"/>
              <w:bottom w:val="nil"/>
              <w:right w:val="nil"/>
            </w:tcBorders>
          </w:tcPr>
          <w:p w14:paraId="3BBA2869" w14:textId="77777777" w:rsidR="00F83B8B" w:rsidRDefault="000513FA">
            <w:pPr>
              <w:spacing w:after="0"/>
            </w:pPr>
            <w:r>
              <w:rPr>
                <w:rFonts w:ascii="Times New Roman" w:eastAsia="Times New Roman" w:hAnsi="Times New Roman" w:cs="Times New Roman"/>
                <w:sz w:val="17"/>
              </w:rPr>
              <w:t>La/Sc</w:t>
            </w:r>
          </w:p>
        </w:tc>
        <w:tc>
          <w:tcPr>
            <w:tcW w:w="905" w:type="dxa"/>
            <w:tcBorders>
              <w:top w:val="nil"/>
              <w:left w:val="nil"/>
              <w:bottom w:val="nil"/>
              <w:right w:val="nil"/>
            </w:tcBorders>
          </w:tcPr>
          <w:p w14:paraId="6FAD11B1" w14:textId="77777777" w:rsidR="00F83B8B" w:rsidRDefault="000513FA">
            <w:pPr>
              <w:spacing w:after="0"/>
              <w:ind w:left="17"/>
              <w:jc w:val="center"/>
            </w:pPr>
            <w:r>
              <w:rPr>
                <w:rFonts w:ascii="Times New Roman" w:eastAsia="Times New Roman" w:hAnsi="Times New Roman" w:cs="Times New Roman"/>
                <w:sz w:val="17"/>
              </w:rPr>
              <w:t>1.05</w:t>
            </w:r>
          </w:p>
        </w:tc>
        <w:tc>
          <w:tcPr>
            <w:tcW w:w="905" w:type="dxa"/>
            <w:tcBorders>
              <w:top w:val="nil"/>
              <w:left w:val="nil"/>
              <w:bottom w:val="nil"/>
              <w:right w:val="nil"/>
            </w:tcBorders>
          </w:tcPr>
          <w:p w14:paraId="5D8CB36D" w14:textId="77777777" w:rsidR="00F83B8B" w:rsidRDefault="000513FA">
            <w:pPr>
              <w:spacing w:after="0"/>
              <w:ind w:right="68"/>
              <w:jc w:val="center"/>
            </w:pPr>
            <w:r>
              <w:rPr>
                <w:rFonts w:ascii="Times New Roman" w:eastAsia="Times New Roman" w:hAnsi="Times New Roman" w:cs="Times New Roman"/>
                <w:sz w:val="17"/>
              </w:rPr>
              <w:t>0.82</w:t>
            </w:r>
          </w:p>
        </w:tc>
        <w:tc>
          <w:tcPr>
            <w:tcW w:w="905" w:type="dxa"/>
            <w:tcBorders>
              <w:top w:val="nil"/>
              <w:left w:val="nil"/>
              <w:bottom w:val="nil"/>
              <w:right w:val="nil"/>
            </w:tcBorders>
          </w:tcPr>
          <w:p w14:paraId="79CC4DD0" w14:textId="77777777" w:rsidR="00F83B8B" w:rsidRDefault="000513FA">
            <w:pPr>
              <w:spacing w:after="0"/>
              <w:ind w:right="68"/>
              <w:jc w:val="center"/>
            </w:pPr>
            <w:r>
              <w:rPr>
                <w:rFonts w:ascii="Times New Roman" w:eastAsia="Times New Roman" w:hAnsi="Times New Roman" w:cs="Times New Roman"/>
                <w:sz w:val="17"/>
              </w:rPr>
              <w:t>0.88</w:t>
            </w:r>
          </w:p>
        </w:tc>
        <w:tc>
          <w:tcPr>
            <w:tcW w:w="905" w:type="dxa"/>
            <w:tcBorders>
              <w:top w:val="nil"/>
              <w:left w:val="nil"/>
              <w:bottom w:val="nil"/>
              <w:right w:val="nil"/>
            </w:tcBorders>
          </w:tcPr>
          <w:p w14:paraId="2DD21003" w14:textId="77777777" w:rsidR="00F83B8B" w:rsidRDefault="000513FA">
            <w:pPr>
              <w:spacing w:after="0"/>
              <w:ind w:right="51"/>
              <w:jc w:val="center"/>
            </w:pPr>
            <w:r>
              <w:rPr>
                <w:rFonts w:ascii="Times New Roman" w:eastAsia="Times New Roman" w:hAnsi="Times New Roman" w:cs="Times New Roman"/>
                <w:sz w:val="17"/>
              </w:rPr>
              <w:t>0.55</w:t>
            </w:r>
          </w:p>
        </w:tc>
        <w:tc>
          <w:tcPr>
            <w:tcW w:w="905" w:type="dxa"/>
            <w:tcBorders>
              <w:top w:val="nil"/>
              <w:left w:val="nil"/>
              <w:bottom w:val="nil"/>
              <w:right w:val="nil"/>
            </w:tcBorders>
          </w:tcPr>
          <w:p w14:paraId="6EBD08D8" w14:textId="77777777" w:rsidR="00F83B8B" w:rsidRDefault="000513FA">
            <w:pPr>
              <w:spacing w:after="0"/>
              <w:ind w:right="52"/>
              <w:jc w:val="center"/>
            </w:pPr>
            <w:r>
              <w:rPr>
                <w:rFonts w:ascii="Times New Roman" w:eastAsia="Times New Roman" w:hAnsi="Times New Roman" w:cs="Times New Roman"/>
                <w:sz w:val="17"/>
              </w:rPr>
              <w:t>0.79</w:t>
            </w:r>
          </w:p>
        </w:tc>
        <w:tc>
          <w:tcPr>
            <w:tcW w:w="905" w:type="dxa"/>
            <w:tcBorders>
              <w:top w:val="nil"/>
              <w:left w:val="nil"/>
              <w:bottom w:val="nil"/>
              <w:right w:val="nil"/>
            </w:tcBorders>
          </w:tcPr>
          <w:p w14:paraId="65094ACA" w14:textId="77777777" w:rsidR="00F83B8B" w:rsidRDefault="000513FA">
            <w:pPr>
              <w:spacing w:after="0"/>
              <w:ind w:left="16"/>
              <w:jc w:val="center"/>
            </w:pPr>
            <w:r>
              <w:rPr>
                <w:rFonts w:ascii="Times New Roman" w:eastAsia="Times New Roman" w:hAnsi="Times New Roman" w:cs="Times New Roman"/>
                <w:sz w:val="17"/>
              </w:rPr>
              <w:t>0.67</w:t>
            </w:r>
          </w:p>
        </w:tc>
        <w:tc>
          <w:tcPr>
            <w:tcW w:w="990" w:type="dxa"/>
            <w:tcBorders>
              <w:top w:val="nil"/>
              <w:left w:val="nil"/>
              <w:bottom w:val="nil"/>
              <w:right w:val="nil"/>
            </w:tcBorders>
          </w:tcPr>
          <w:p w14:paraId="30871F32" w14:textId="77777777" w:rsidR="00F83B8B" w:rsidRDefault="000513FA">
            <w:pPr>
              <w:spacing w:after="0"/>
              <w:ind w:left="270"/>
            </w:pPr>
            <w:r>
              <w:rPr>
                <w:rFonts w:ascii="Times New Roman" w:eastAsia="Times New Roman" w:hAnsi="Times New Roman" w:cs="Times New Roman"/>
                <w:sz w:val="17"/>
              </w:rPr>
              <w:t>0.57</w:t>
            </w:r>
          </w:p>
        </w:tc>
        <w:tc>
          <w:tcPr>
            <w:tcW w:w="990" w:type="dxa"/>
            <w:tcBorders>
              <w:top w:val="nil"/>
              <w:left w:val="nil"/>
              <w:bottom w:val="nil"/>
              <w:right w:val="nil"/>
            </w:tcBorders>
          </w:tcPr>
          <w:p w14:paraId="4AC485A6" w14:textId="77777777" w:rsidR="00F83B8B" w:rsidRDefault="000513FA">
            <w:pPr>
              <w:spacing w:after="0"/>
              <w:ind w:right="70"/>
              <w:jc w:val="center"/>
            </w:pPr>
            <w:r>
              <w:rPr>
                <w:rFonts w:ascii="Times New Roman" w:eastAsia="Times New Roman" w:hAnsi="Times New Roman" w:cs="Times New Roman"/>
                <w:sz w:val="17"/>
              </w:rPr>
              <w:t>0.42</w:t>
            </w:r>
          </w:p>
        </w:tc>
        <w:tc>
          <w:tcPr>
            <w:tcW w:w="552" w:type="dxa"/>
            <w:tcBorders>
              <w:top w:val="nil"/>
              <w:left w:val="nil"/>
              <w:bottom w:val="nil"/>
              <w:right w:val="nil"/>
            </w:tcBorders>
          </w:tcPr>
          <w:p w14:paraId="70480BE4" w14:textId="77777777" w:rsidR="00F83B8B" w:rsidRDefault="000513FA">
            <w:pPr>
              <w:spacing w:after="0"/>
              <w:ind w:left="83"/>
              <w:jc w:val="center"/>
            </w:pPr>
            <w:r>
              <w:rPr>
                <w:rFonts w:ascii="Times New Roman" w:eastAsia="Times New Roman" w:hAnsi="Times New Roman" w:cs="Times New Roman"/>
                <w:sz w:val="17"/>
              </w:rPr>
              <w:t>0.72</w:t>
            </w:r>
          </w:p>
        </w:tc>
      </w:tr>
      <w:tr w:rsidR="00F83B8B" w14:paraId="0F6DC31B" w14:textId="77777777">
        <w:trPr>
          <w:trHeight w:val="179"/>
        </w:trPr>
        <w:tc>
          <w:tcPr>
            <w:tcW w:w="1560" w:type="dxa"/>
            <w:tcBorders>
              <w:top w:val="nil"/>
              <w:left w:val="nil"/>
              <w:bottom w:val="nil"/>
              <w:right w:val="nil"/>
            </w:tcBorders>
          </w:tcPr>
          <w:p w14:paraId="06FAC0D6" w14:textId="77777777" w:rsidR="00F83B8B" w:rsidRDefault="000513FA">
            <w:pPr>
              <w:spacing w:after="0"/>
            </w:pPr>
            <w:r>
              <w:rPr>
                <w:rFonts w:ascii="Times New Roman" w:eastAsia="Times New Roman" w:hAnsi="Times New Roman" w:cs="Times New Roman"/>
                <w:sz w:val="17"/>
              </w:rPr>
              <w:t>La/Th</w:t>
            </w:r>
          </w:p>
        </w:tc>
        <w:tc>
          <w:tcPr>
            <w:tcW w:w="905" w:type="dxa"/>
            <w:tcBorders>
              <w:top w:val="nil"/>
              <w:left w:val="nil"/>
              <w:bottom w:val="nil"/>
              <w:right w:val="nil"/>
            </w:tcBorders>
          </w:tcPr>
          <w:p w14:paraId="5CC47D59" w14:textId="77777777" w:rsidR="00F83B8B" w:rsidRDefault="000513FA">
            <w:pPr>
              <w:spacing w:after="0"/>
              <w:ind w:left="17"/>
              <w:jc w:val="center"/>
            </w:pPr>
            <w:r>
              <w:rPr>
                <w:rFonts w:ascii="Times New Roman" w:eastAsia="Times New Roman" w:hAnsi="Times New Roman" w:cs="Times New Roman"/>
                <w:sz w:val="17"/>
              </w:rPr>
              <w:t>8.29</w:t>
            </w:r>
          </w:p>
        </w:tc>
        <w:tc>
          <w:tcPr>
            <w:tcW w:w="905" w:type="dxa"/>
            <w:tcBorders>
              <w:top w:val="nil"/>
              <w:left w:val="nil"/>
              <w:bottom w:val="nil"/>
              <w:right w:val="nil"/>
            </w:tcBorders>
          </w:tcPr>
          <w:p w14:paraId="7909B497" w14:textId="77777777" w:rsidR="00F83B8B" w:rsidRDefault="000513FA">
            <w:pPr>
              <w:spacing w:after="0"/>
              <w:ind w:right="67"/>
              <w:jc w:val="center"/>
            </w:pPr>
            <w:r>
              <w:rPr>
                <w:rFonts w:ascii="Times New Roman" w:eastAsia="Times New Roman" w:hAnsi="Times New Roman" w:cs="Times New Roman"/>
                <w:sz w:val="17"/>
              </w:rPr>
              <w:t>5.46</w:t>
            </w:r>
          </w:p>
        </w:tc>
        <w:tc>
          <w:tcPr>
            <w:tcW w:w="905" w:type="dxa"/>
            <w:tcBorders>
              <w:top w:val="nil"/>
              <w:left w:val="nil"/>
              <w:bottom w:val="nil"/>
              <w:right w:val="nil"/>
            </w:tcBorders>
          </w:tcPr>
          <w:p w14:paraId="04620F54" w14:textId="77777777" w:rsidR="00F83B8B" w:rsidRDefault="000513FA">
            <w:pPr>
              <w:spacing w:after="0"/>
              <w:ind w:right="68"/>
              <w:jc w:val="center"/>
            </w:pPr>
            <w:r>
              <w:rPr>
                <w:rFonts w:ascii="Times New Roman" w:eastAsia="Times New Roman" w:hAnsi="Times New Roman" w:cs="Times New Roman"/>
                <w:sz w:val="17"/>
              </w:rPr>
              <w:t>7.53</w:t>
            </w:r>
          </w:p>
        </w:tc>
        <w:tc>
          <w:tcPr>
            <w:tcW w:w="905" w:type="dxa"/>
            <w:tcBorders>
              <w:top w:val="nil"/>
              <w:left w:val="nil"/>
              <w:bottom w:val="nil"/>
              <w:right w:val="nil"/>
            </w:tcBorders>
          </w:tcPr>
          <w:p w14:paraId="40F2B067" w14:textId="77777777" w:rsidR="00F83B8B" w:rsidRDefault="000513FA">
            <w:pPr>
              <w:spacing w:after="0"/>
              <w:ind w:right="50"/>
              <w:jc w:val="center"/>
            </w:pPr>
            <w:r>
              <w:rPr>
                <w:rFonts w:ascii="Times New Roman" w:eastAsia="Times New Roman" w:hAnsi="Times New Roman" w:cs="Times New Roman"/>
                <w:sz w:val="17"/>
              </w:rPr>
              <w:t>5.80</w:t>
            </w:r>
          </w:p>
        </w:tc>
        <w:tc>
          <w:tcPr>
            <w:tcW w:w="905" w:type="dxa"/>
            <w:tcBorders>
              <w:top w:val="nil"/>
              <w:left w:val="nil"/>
              <w:bottom w:val="nil"/>
              <w:right w:val="nil"/>
            </w:tcBorders>
          </w:tcPr>
          <w:p w14:paraId="396643AC" w14:textId="77777777" w:rsidR="00F83B8B" w:rsidRDefault="000513FA">
            <w:pPr>
              <w:spacing w:after="0"/>
              <w:ind w:right="50"/>
              <w:jc w:val="center"/>
            </w:pPr>
            <w:r>
              <w:rPr>
                <w:rFonts w:ascii="Times New Roman" w:eastAsia="Times New Roman" w:hAnsi="Times New Roman" w:cs="Times New Roman"/>
                <w:sz w:val="17"/>
              </w:rPr>
              <w:t>7.60</w:t>
            </w:r>
          </w:p>
        </w:tc>
        <w:tc>
          <w:tcPr>
            <w:tcW w:w="905" w:type="dxa"/>
            <w:tcBorders>
              <w:top w:val="nil"/>
              <w:left w:val="nil"/>
              <w:bottom w:val="nil"/>
              <w:right w:val="nil"/>
            </w:tcBorders>
          </w:tcPr>
          <w:p w14:paraId="233EF8AD" w14:textId="77777777" w:rsidR="00F83B8B" w:rsidRDefault="000513FA">
            <w:pPr>
              <w:spacing w:after="0"/>
              <w:ind w:left="17"/>
              <w:jc w:val="center"/>
            </w:pPr>
            <w:r>
              <w:rPr>
                <w:rFonts w:ascii="Times New Roman" w:eastAsia="Times New Roman" w:hAnsi="Times New Roman" w:cs="Times New Roman"/>
                <w:sz w:val="17"/>
              </w:rPr>
              <w:t>5.25</w:t>
            </w:r>
          </w:p>
        </w:tc>
        <w:tc>
          <w:tcPr>
            <w:tcW w:w="990" w:type="dxa"/>
            <w:tcBorders>
              <w:top w:val="nil"/>
              <w:left w:val="nil"/>
              <w:bottom w:val="nil"/>
              <w:right w:val="nil"/>
            </w:tcBorders>
          </w:tcPr>
          <w:p w14:paraId="41D6BA7F" w14:textId="77777777" w:rsidR="00F83B8B" w:rsidRDefault="000513FA">
            <w:pPr>
              <w:spacing w:after="0"/>
              <w:ind w:left="270"/>
            </w:pPr>
            <w:r>
              <w:rPr>
                <w:rFonts w:ascii="Times New Roman" w:eastAsia="Times New Roman" w:hAnsi="Times New Roman" w:cs="Times New Roman"/>
                <w:sz w:val="17"/>
              </w:rPr>
              <w:t>8.22</w:t>
            </w:r>
          </w:p>
        </w:tc>
        <w:tc>
          <w:tcPr>
            <w:tcW w:w="990" w:type="dxa"/>
            <w:tcBorders>
              <w:top w:val="nil"/>
              <w:left w:val="nil"/>
              <w:bottom w:val="nil"/>
              <w:right w:val="nil"/>
            </w:tcBorders>
          </w:tcPr>
          <w:p w14:paraId="65BD7612" w14:textId="77777777" w:rsidR="00F83B8B" w:rsidRDefault="000513FA">
            <w:pPr>
              <w:spacing w:after="0"/>
              <w:ind w:right="68"/>
              <w:jc w:val="center"/>
            </w:pPr>
            <w:r>
              <w:rPr>
                <w:rFonts w:ascii="Times New Roman" w:eastAsia="Times New Roman" w:hAnsi="Times New Roman" w:cs="Times New Roman"/>
                <w:sz w:val="17"/>
              </w:rPr>
              <w:t>4.60</w:t>
            </w:r>
          </w:p>
        </w:tc>
        <w:tc>
          <w:tcPr>
            <w:tcW w:w="552" w:type="dxa"/>
            <w:tcBorders>
              <w:top w:val="nil"/>
              <w:left w:val="nil"/>
              <w:bottom w:val="nil"/>
              <w:right w:val="nil"/>
            </w:tcBorders>
          </w:tcPr>
          <w:p w14:paraId="30678BDF" w14:textId="77777777" w:rsidR="00F83B8B" w:rsidRDefault="000513FA">
            <w:pPr>
              <w:spacing w:after="0"/>
              <w:ind w:left="85"/>
              <w:jc w:val="center"/>
            </w:pPr>
            <w:r>
              <w:rPr>
                <w:rFonts w:ascii="Times New Roman" w:eastAsia="Times New Roman" w:hAnsi="Times New Roman" w:cs="Times New Roman"/>
                <w:sz w:val="17"/>
              </w:rPr>
              <w:t>6.60</w:t>
            </w:r>
          </w:p>
        </w:tc>
      </w:tr>
      <w:tr w:rsidR="00F83B8B" w14:paraId="6C009275" w14:textId="77777777">
        <w:trPr>
          <w:trHeight w:val="179"/>
        </w:trPr>
        <w:tc>
          <w:tcPr>
            <w:tcW w:w="1560" w:type="dxa"/>
            <w:tcBorders>
              <w:top w:val="nil"/>
              <w:left w:val="nil"/>
              <w:bottom w:val="nil"/>
              <w:right w:val="nil"/>
            </w:tcBorders>
          </w:tcPr>
          <w:p w14:paraId="00E2952A" w14:textId="77777777" w:rsidR="00F83B8B" w:rsidRDefault="000513FA">
            <w:pPr>
              <w:spacing w:after="0"/>
            </w:pPr>
            <w:r>
              <w:rPr>
                <w:rFonts w:ascii="Times New Roman" w:eastAsia="Times New Roman" w:hAnsi="Times New Roman" w:cs="Times New Roman"/>
                <w:sz w:val="17"/>
              </w:rPr>
              <w:t>Zr/Th</w:t>
            </w:r>
          </w:p>
        </w:tc>
        <w:tc>
          <w:tcPr>
            <w:tcW w:w="905" w:type="dxa"/>
            <w:tcBorders>
              <w:top w:val="nil"/>
              <w:left w:val="nil"/>
              <w:bottom w:val="nil"/>
              <w:right w:val="nil"/>
            </w:tcBorders>
          </w:tcPr>
          <w:p w14:paraId="0F812222" w14:textId="77777777" w:rsidR="00F83B8B" w:rsidRDefault="000513FA">
            <w:pPr>
              <w:spacing w:after="0"/>
              <w:ind w:left="228"/>
            </w:pPr>
            <w:r>
              <w:rPr>
                <w:rFonts w:ascii="Times New Roman" w:eastAsia="Times New Roman" w:hAnsi="Times New Roman" w:cs="Times New Roman"/>
                <w:sz w:val="17"/>
              </w:rPr>
              <w:t>44.0</w:t>
            </w:r>
          </w:p>
        </w:tc>
        <w:tc>
          <w:tcPr>
            <w:tcW w:w="905" w:type="dxa"/>
            <w:tcBorders>
              <w:top w:val="nil"/>
              <w:left w:val="nil"/>
              <w:bottom w:val="nil"/>
              <w:right w:val="nil"/>
            </w:tcBorders>
          </w:tcPr>
          <w:p w14:paraId="68073CD4" w14:textId="77777777" w:rsidR="00F83B8B" w:rsidRDefault="000513FA">
            <w:pPr>
              <w:spacing w:after="0"/>
              <w:ind w:left="186"/>
            </w:pPr>
            <w:r>
              <w:rPr>
                <w:rFonts w:ascii="Times New Roman" w:eastAsia="Times New Roman" w:hAnsi="Times New Roman" w:cs="Times New Roman"/>
                <w:sz w:val="17"/>
              </w:rPr>
              <w:t>46.5</w:t>
            </w:r>
          </w:p>
        </w:tc>
        <w:tc>
          <w:tcPr>
            <w:tcW w:w="905" w:type="dxa"/>
            <w:tcBorders>
              <w:top w:val="nil"/>
              <w:left w:val="nil"/>
              <w:bottom w:val="nil"/>
              <w:right w:val="nil"/>
            </w:tcBorders>
          </w:tcPr>
          <w:p w14:paraId="78B58B7C" w14:textId="77777777" w:rsidR="00F83B8B" w:rsidRDefault="000513FA">
            <w:pPr>
              <w:spacing w:after="0"/>
              <w:ind w:left="186"/>
            </w:pPr>
            <w:r>
              <w:rPr>
                <w:rFonts w:ascii="Times New Roman" w:eastAsia="Times New Roman" w:hAnsi="Times New Roman" w:cs="Times New Roman"/>
                <w:sz w:val="17"/>
              </w:rPr>
              <w:t>48.0</w:t>
            </w:r>
          </w:p>
        </w:tc>
        <w:tc>
          <w:tcPr>
            <w:tcW w:w="905" w:type="dxa"/>
            <w:tcBorders>
              <w:top w:val="nil"/>
              <w:left w:val="nil"/>
              <w:bottom w:val="nil"/>
              <w:right w:val="nil"/>
            </w:tcBorders>
          </w:tcPr>
          <w:p w14:paraId="67B4FCF2" w14:textId="77777777" w:rsidR="00F83B8B" w:rsidRDefault="000513FA">
            <w:pPr>
              <w:spacing w:after="0"/>
              <w:ind w:left="195"/>
            </w:pPr>
            <w:r>
              <w:rPr>
                <w:rFonts w:ascii="Times New Roman" w:eastAsia="Times New Roman" w:hAnsi="Times New Roman" w:cs="Times New Roman"/>
                <w:sz w:val="17"/>
              </w:rPr>
              <w:t>45.4</w:t>
            </w:r>
          </w:p>
        </w:tc>
        <w:tc>
          <w:tcPr>
            <w:tcW w:w="905" w:type="dxa"/>
            <w:tcBorders>
              <w:top w:val="nil"/>
              <w:left w:val="nil"/>
              <w:bottom w:val="nil"/>
              <w:right w:val="nil"/>
            </w:tcBorders>
          </w:tcPr>
          <w:p w14:paraId="2558B525" w14:textId="77777777" w:rsidR="00F83B8B" w:rsidRDefault="000513FA">
            <w:pPr>
              <w:spacing w:after="0"/>
              <w:ind w:left="195"/>
            </w:pPr>
            <w:r>
              <w:rPr>
                <w:rFonts w:ascii="Times New Roman" w:eastAsia="Times New Roman" w:hAnsi="Times New Roman" w:cs="Times New Roman"/>
                <w:sz w:val="17"/>
              </w:rPr>
              <w:t>46.0</w:t>
            </w:r>
          </w:p>
        </w:tc>
        <w:tc>
          <w:tcPr>
            <w:tcW w:w="905" w:type="dxa"/>
            <w:tcBorders>
              <w:top w:val="nil"/>
              <w:left w:val="nil"/>
              <w:bottom w:val="nil"/>
              <w:right w:val="nil"/>
            </w:tcBorders>
          </w:tcPr>
          <w:p w14:paraId="572A0F20" w14:textId="77777777" w:rsidR="00F83B8B" w:rsidRDefault="000513FA">
            <w:pPr>
              <w:spacing w:after="0"/>
              <w:ind w:left="228"/>
            </w:pPr>
            <w:r>
              <w:rPr>
                <w:rFonts w:ascii="Times New Roman" w:eastAsia="Times New Roman" w:hAnsi="Times New Roman" w:cs="Times New Roman"/>
                <w:sz w:val="17"/>
              </w:rPr>
              <w:t>41.2</w:t>
            </w:r>
          </w:p>
        </w:tc>
        <w:tc>
          <w:tcPr>
            <w:tcW w:w="990" w:type="dxa"/>
            <w:tcBorders>
              <w:top w:val="nil"/>
              <w:left w:val="nil"/>
              <w:bottom w:val="nil"/>
              <w:right w:val="nil"/>
            </w:tcBorders>
          </w:tcPr>
          <w:p w14:paraId="039331CB" w14:textId="77777777" w:rsidR="00F83B8B" w:rsidRDefault="000513FA">
            <w:pPr>
              <w:spacing w:after="0"/>
              <w:ind w:left="186"/>
            </w:pPr>
            <w:r>
              <w:rPr>
                <w:rFonts w:ascii="Times New Roman" w:eastAsia="Times New Roman" w:hAnsi="Times New Roman" w:cs="Times New Roman"/>
                <w:sz w:val="17"/>
              </w:rPr>
              <w:t>54.7</w:t>
            </w:r>
          </w:p>
        </w:tc>
        <w:tc>
          <w:tcPr>
            <w:tcW w:w="990" w:type="dxa"/>
            <w:tcBorders>
              <w:top w:val="nil"/>
              <w:left w:val="nil"/>
              <w:bottom w:val="nil"/>
              <w:right w:val="nil"/>
            </w:tcBorders>
          </w:tcPr>
          <w:p w14:paraId="40E9F331" w14:textId="77777777" w:rsidR="00F83B8B" w:rsidRDefault="000513FA">
            <w:pPr>
              <w:spacing w:after="0"/>
              <w:ind w:left="228"/>
            </w:pPr>
            <w:r>
              <w:rPr>
                <w:rFonts w:ascii="Times New Roman" w:eastAsia="Times New Roman" w:hAnsi="Times New Roman" w:cs="Times New Roman"/>
                <w:sz w:val="17"/>
              </w:rPr>
              <w:t>40.0</w:t>
            </w:r>
          </w:p>
        </w:tc>
        <w:tc>
          <w:tcPr>
            <w:tcW w:w="552" w:type="dxa"/>
            <w:tcBorders>
              <w:top w:val="nil"/>
              <w:left w:val="nil"/>
              <w:bottom w:val="nil"/>
              <w:right w:val="nil"/>
            </w:tcBorders>
          </w:tcPr>
          <w:p w14:paraId="6A236C59" w14:textId="77777777" w:rsidR="00F83B8B" w:rsidRDefault="000513FA">
            <w:pPr>
              <w:spacing w:after="0"/>
              <w:ind w:left="86"/>
            </w:pPr>
            <w:r>
              <w:rPr>
                <w:rFonts w:ascii="Times New Roman" w:eastAsia="Times New Roman" w:hAnsi="Times New Roman" w:cs="Times New Roman"/>
                <w:sz w:val="17"/>
              </w:rPr>
              <w:t>45.7</w:t>
            </w:r>
          </w:p>
        </w:tc>
      </w:tr>
      <w:tr w:rsidR="00F83B8B" w14:paraId="75E4BD1B" w14:textId="77777777">
        <w:trPr>
          <w:trHeight w:val="179"/>
        </w:trPr>
        <w:tc>
          <w:tcPr>
            <w:tcW w:w="1560" w:type="dxa"/>
            <w:tcBorders>
              <w:top w:val="nil"/>
              <w:left w:val="nil"/>
              <w:bottom w:val="nil"/>
              <w:right w:val="nil"/>
            </w:tcBorders>
          </w:tcPr>
          <w:p w14:paraId="6CFF8391" w14:textId="77777777" w:rsidR="00F83B8B" w:rsidRDefault="000513FA">
            <w:pPr>
              <w:spacing w:after="0"/>
            </w:pPr>
            <w:r>
              <w:rPr>
                <w:rFonts w:ascii="Times New Roman" w:eastAsia="Times New Roman" w:hAnsi="Times New Roman" w:cs="Times New Roman"/>
                <w:sz w:val="17"/>
              </w:rPr>
              <w:t>Co/Th</w:t>
            </w:r>
          </w:p>
        </w:tc>
        <w:tc>
          <w:tcPr>
            <w:tcW w:w="905" w:type="dxa"/>
            <w:tcBorders>
              <w:top w:val="nil"/>
              <w:left w:val="nil"/>
              <w:bottom w:val="nil"/>
              <w:right w:val="nil"/>
            </w:tcBorders>
          </w:tcPr>
          <w:p w14:paraId="216755A0" w14:textId="77777777" w:rsidR="00F83B8B" w:rsidRDefault="000513FA">
            <w:pPr>
              <w:spacing w:after="0"/>
              <w:ind w:left="17"/>
              <w:jc w:val="center"/>
            </w:pPr>
            <w:r>
              <w:rPr>
                <w:rFonts w:ascii="Times New Roman" w:eastAsia="Times New Roman" w:hAnsi="Times New Roman" w:cs="Times New Roman"/>
                <w:sz w:val="17"/>
              </w:rPr>
              <w:t>5.75</w:t>
            </w:r>
          </w:p>
        </w:tc>
        <w:tc>
          <w:tcPr>
            <w:tcW w:w="905" w:type="dxa"/>
            <w:tcBorders>
              <w:top w:val="nil"/>
              <w:left w:val="nil"/>
              <w:bottom w:val="nil"/>
              <w:right w:val="nil"/>
            </w:tcBorders>
          </w:tcPr>
          <w:p w14:paraId="144CB006" w14:textId="77777777" w:rsidR="00F83B8B" w:rsidRDefault="000513FA">
            <w:pPr>
              <w:spacing w:after="0"/>
              <w:ind w:right="68"/>
              <w:jc w:val="center"/>
            </w:pPr>
            <w:r>
              <w:rPr>
                <w:rFonts w:ascii="Times New Roman" w:eastAsia="Times New Roman" w:hAnsi="Times New Roman" w:cs="Times New Roman"/>
                <w:sz w:val="17"/>
              </w:rPr>
              <w:t>5.28</w:t>
            </w:r>
          </w:p>
        </w:tc>
        <w:tc>
          <w:tcPr>
            <w:tcW w:w="905" w:type="dxa"/>
            <w:tcBorders>
              <w:top w:val="nil"/>
              <w:left w:val="nil"/>
              <w:bottom w:val="nil"/>
              <w:right w:val="nil"/>
            </w:tcBorders>
          </w:tcPr>
          <w:p w14:paraId="5D0981F0" w14:textId="77777777" w:rsidR="00F83B8B" w:rsidRDefault="000513FA">
            <w:pPr>
              <w:spacing w:after="0"/>
              <w:ind w:right="68"/>
              <w:jc w:val="center"/>
            </w:pPr>
            <w:r>
              <w:rPr>
                <w:rFonts w:ascii="Times New Roman" w:eastAsia="Times New Roman" w:hAnsi="Times New Roman" w:cs="Times New Roman"/>
                <w:sz w:val="17"/>
              </w:rPr>
              <w:t>7.04</w:t>
            </w:r>
          </w:p>
        </w:tc>
        <w:tc>
          <w:tcPr>
            <w:tcW w:w="905" w:type="dxa"/>
            <w:tcBorders>
              <w:top w:val="nil"/>
              <w:left w:val="nil"/>
              <w:bottom w:val="nil"/>
              <w:right w:val="nil"/>
            </w:tcBorders>
          </w:tcPr>
          <w:p w14:paraId="50CAB106" w14:textId="77777777" w:rsidR="00F83B8B" w:rsidRDefault="000513FA">
            <w:pPr>
              <w:spacing w:after="0"/>
              <w:ind w:right="51"/>
              <w:jc w:val="center"/>
            </w:pPr>
            <w:r>
              <w:rPr>
                <w:rFonts w:ascii="Times New Roman" w:eastAsia="Times New Roman" w:hAnsi="Times New Roman" w:cs="Times New Roman"/>
                <w:sz w:val="17"/>
              </w:rPr>
              <w:t>3.10</w:t>
            </w:r>
          </w:p>
        </w:tc>
        <w:tc>
          <w:tcPr>
            <w:tcW w:w="905" w:type="dxa"/>
            <w:tcBorders>
              <w:top w:val="nil"/>
              <w:left w:val="nil"/>
              <w:bottom w:val="nil"/>
              <w:right w:val="nil"/>
            </w:tcBorders>
          </w:tcPr>
          <w:p w14:paraId="0AF60F0C" w14:textId="77777777" w:rsidR="00F83B8B" w:rsidRDefault="000513FA">
            <w:pPr>
              <w:spacing w:after="0"/>
              <w:ind w:right="51"/>
              <w:jc w:val="center"/>
            </w:pPr>
            <w:r>
              <w:rPr>
                <w:rFonts w:ascii="Times New Roman" w:eastAsia="Times New Roman" w:hAnsi="Times New Roman" w:cs="Times New Roman"/>
                <w:sz w:val="17"/>
              </w:rPr>
              <w:t>4.30</w:t>
            </w:r>
          </w:p>
        </w:tc>
        <w:tc>
          <w:tcPr>
            <w:tcW w:w="905" w:type="dxa"/>
            <w:tcBorders>
              <w:top w:val="nil"/>
              <w:left w:val="nil"/>
              <w:bottom w:val="nil"/>
              <w:right w:val="nil"/>
            </w:tcBorders>
          </w:tcPr>
          <w:p w14:paraId="1CABE700" w14:textId="77777777" w:rsidR="00F83B8B" w:rsidRDefault="000513FA">
            <w:pPr>
              <w:spacing w:after="0"/>
              <w:ind w:left="17"/>
              <w:jc w:val="center"/>
            </w:pPr>
            <w:r>
              <w:rPr>
                <w:rFonts w:ascii="Times New Roman" w:eastAsia="Times New Roman" w:hAnsi="Times New Roman" w:cs="Times New Roman"/>
                <w:sz w:val="17"/>
              </w:rPr>
              <w:t>5.13</w:t>
            </w:r>
          </w:p>
        </w:tc>
        <w:tc>
          <w:tcPr>
            <w:tcW w:w="990" w:type="dxa"/>
            <w:tcBorders>
              <w:top w:val="nil"/>
              <w:left w:val="nil"/>
              <w:bottom w:val="nil"/>
              <w:right w:val="nil"/>
            </w:tcBorders>
          </w:tcPr>
          <w:p w14:paraId="09C9A1DA" w14:textId="77777777" w:rsidR="00F83B8B" w:rsidRDefault="000513FA">
            <w:pPr>
              <w:spacing w:after="0"/>
              <w:ind w:left="186"/>
            </w:pPr>
            <w:r>
              <w:rPr>
                <w:rFonts w:ascii="Times New Roman" w:eastAsia="Times New Roman" w:hAnsi="Times New Roman" w:cs="Times New Roman"/>
                <w:sz w:val="17"/>
              </w:rPr>
              <w:t>11.4</w:t>
            </w:r>
          </w:p>
        </w:tc>
        <w:tc>
          <w:tcPr>
            <w:tcW w:w="990" w:type="dxa"/>
            <w:tcBorders>
              <w:top w:val="nil"/>
              <w:left w:val="nil"/>
              <w:bottom w:val="nil"/>
              <w:right w:val="nil"/>
            </w:tcBorders>
          </w:tcPr>
          <w:p w14:paraId="1752DA2D" w14:textId="77777777" w:rsidR="00F83B8B" w:rsidRDefault="000513FA">
            <w:pPr>
              <w:spacing w:after="0"/>
              <w:ind w:right="68"/>
              <w:jc w:val="center"/>
            </w:pPr>
            <w:r>
              <w:rPr>
                <w:rFonts w:ascii="Times New Roman" w:eastAsia="Times New Roman" w:hAnsi="Times New Roman" w:cs="Times New Roman"/>
                <w:sz w:val="17"/>
              </w:rPr>
              <w:t>9.96</w:t>
            </w:r>
          </w:p>
        </w:tc>
        <w:tc>
          <w:tcPr>
            <w:tcW w:w="552" w:type="dxa"/>
            <w:tcBorders>
              <w:top w:val="nil"/>
              <w:left w:val="nil"/>
              <w:bottom w:val="nil"/>
              <w:right w:val="nil"/>
            </w:tcBorders>
          </w:tcPr>
          <w:p w14:paraId="6088A9BE" w14:textId="77777777" w:rsidR="00F83B8B" w:rsidRDefault="000513FA">
            <w:pPr>
              <w:spacing w:after="0"/>
              <w:ind w:left="85"/>
              <w:jc w:val="center"/>
            </w:pPr>
            <w:r>
              <w:rPr>
                <w:rFonts w:ascii="Times New Roman" w:eastAsia="Times New Roman" w:hAnsi="Times New Roman" w:cs="Times New Roman"/>
                <w:sz w:val="17"/>
              </w:rPr>
              <w:t>6.37</w:t>
            </w:r>
          </w:p>
        </w:tc>
      </w:tr>
      <w:tr w:rsidR="00F83B8B" w14:paraId="70372364" w14:textId="77777777">
        <w:trPr>
          <w:trHeight w:val="179"/>
        </w:trPr>
        <w:tc>
          <w:tcPr>
            <w:tcW w:w="1560" w:type="dxa"/>
            <w:tcBorders>
              <w:top w:val="nil"/>
              <w:left w:val="nil"/>
              <w:bottom w:val="nil"/>
              <w:right w:val="nil"/>
            </w:tcBorders>
          </w:tcPr>
          <w:p w14:paraId="6337A1E7" w14:textId="77777777" w:rsidR="00F83B8B" w:rsidRDefault="000513FA">
            <w:pPr>
              <w:spacing w:after="0"/>
            </w:pPr>
            <w:r>
              <w:rPr>
                <w:rFonts w:ascii="Times New Roman" w:eastAsia="Times New Roman" w:hAnsi="Times New Roman" w:cs="Times New Roman"/>
                <w:sz w:val="17"/>
              </w:rPr>
              <w:t>REE</w:t>
            </w:r>
          </w:p>
        </w:tc>
        <w:tc>
          <w:tcPr>
            <w:tcW w:w="905" w:type="dxa"/>
            <w:tcBorders>
              <w:top w:val="nil"/>
              <w:left w:val="nil"/>
              <w:bottom w:val="nil"/>
              <w:right w:val="nil"/>
            </w:tcBorders>
          </w:tcPr>
          <w:p w14:paraId="684B06BD" w14:textId="77777777" w:rsidR="00F83B8B" w:rsidRDefault="000513FA">
            <w:pPr>
              <w:spacing w:after="0"/>
              <w:ind w:left="144"/>
            </w:pPr>
            <w:r>
              <w:rPr>
                <w:rFonts w:ascii="Times New Roman" w:eastAsia="Times New Roman" w:hAnsi="Times New Roman" w:cs="Times New Roman"/>
                <w:sz w:val="17"/>
              </w:rPr>
              <w:t>102.10</w:t>
            </w:r>
          </w:p>
        </w:tc>
        <w:tc>
          <w:tcPr>
            <w:tcW w:w="905" w:type="dxa"/>
            <w:tcBorders>
              <w:top w:val="nil"/>
              <w:left w:val="nil"/>
              <w:bottom w:val="nil"/>
              <w:right w:val="nil"/>
            </w:tcBorders>
          </w:tcPr>
          <w:p w14:paraId="214E691D" w14:textId="77777777" w:rsidR="00F83B8B" w:rsidRDefault="000513FA">
            <w:pPr>
              <w:spacing w:after="0"/>
              <w:ind w:left="186"/>
            </w:pPr>
            <w:r>
              <w:rPr>
                <w:rFonts w:ascii="Times New Roman" w:eastAsia="Times New Roman" w:hAnsi="Times New Roman" w:cs="Times New Roman"/>
                <w:sz w:val="17"/>
              </w:rPr>
              <w:t>66.95</w:t>
            </w:r>
          </w:p>
        </w:tc>
        <w:tc>
          <w:tcPr>
            <w:tcW w:w="905" w:type="dxa"/>
            <w:tcBorders>
              <w:top w:val="nil"/>
              <w:left w:val="nil"/>
              <w:bottom w:val="nil"/>
              <w:right w:val="nil"/>
            </w:tcBorders>
          </w:tcPr>
          <w:p w14:paraId="582338F4" w14:textId="77777777" w:rsidR="00F83B8B" w:rsidRDefault="000513FA">
            <w:pPr>
              <w:spacing w:after="0"/>
              <w:ind w:left="186"/>
            </w:pPr>
            <w:r>
              <w:rPr>
                <w:rFonts w:ascii="Times New Roman" w:eastAsia="Times New Roman" w:hAnsi="Times New Roman" w:cs="Times New Roman"/>
                <w:sz w:val="17"/>
              </w:rPr>
              <w:t>89.64</w:t>
            </w:r>
          </w:p>
        </w:tc>
        <w:tc>
          <w:tcPr>
            <w:tcW w:w="905" w:type="dxa"/>
            <w:tcBorders>
              <w:top w:val="nil"/>
              <w:left w:val="nil"/>
              <w:bottom w:val="nil"/>
              <w:right w:val="nil"/>
            </w:tcBorders>
          </w:tcPr>
          <w:p w14:paraId="5A4CC40D" w14:textId="77777777" w:rsidR="00F83B8B" w:rsidRDefault="000513FA">
            <w:pPr>
              <w:spacing w:after="0"/>
              <w:ind w:left="195"/>
            </w:pPr>
            <w:r>
              <w:rPr>
                <w:rFonts w:ascii="Times New Roman" w:eastAsia="Times New Roman" w:hAnsi="Times New Roman" w:cs="Times New Roman"/>
                <w:sz w:val="17"/>
              </w:rPr>
              <w:t>79.30</w:t>
            </w:r>
          </w:p>
        </w:tc>
        <w:tc>
          <w:tcPr>
            <w:tcW w:w="905" w:type="dxa"/>
            <w:tcBorders>
              <w:top w:val="nil"/>
              <w:left w:val="nil"/>
              <w:bottom w:val="nil"/>
              <w:right w:val="nil"/>
            </w:tcBorders>
          </w:tcPr>
          <w:p w14:paraId="4E0A17A4" w14:textId="77777777" w:rsidR="00F83B8B" w:rsidRDefault="000513FA">
            <w:pPr>
              <w:spacing w:after="0"/>
              <w:ind w:left="194"/>
            </w:pPr>
            <w:r>
              <w:rPr>
                <w:rFonts w:ascii="Times New Roman" w:eastAsia="Times New Roman" w:hAnsi="Times New Roman" w:cs="Times New Roman"/>
                <w:sz w:val="17"/>
              </w:rPr>
              <w:t>91.30</w:t>
            </w:r>
          </w:p>
        </w:tc>
        <w:tc>
          <w:tcPr>
            <w:tcW w:w="905" w:type="dxa"/>
            <w:tcBorders>
              <w:top w:val="nil"/>
              <w:left w:val="nil"/>
              <w:bottom w:val="nil"/>
              <w:right w:val="nil"/>
            </w:tcBorders>
          </w:tcPr>
          <w:p w14:paraId="7439BE26" w14:textId="77777777" w:rsidR="00F83B8B" w:rsidRDefault="000513FA">
            <w:pPr>
              <w:spacing w:after="0"/>
              <w:ind w:right="68"/>
              <w:jc w:val="center"/>
            </w:pPr>
            <w:r>
              <w:rPr>
                <w:rFonts w:ascii="Times New Roman" w:eastAsia="Times New Roman" w:hAnsi="Times New Roman" w:cs="Times New Roman"/>
                <w:sz w:val="17"/>
              </w:rPr>
              <w:t>71.16</w:t>
            </w:r>
          </w:p>
        </w:tc>
        <w:tc>
          <w:tcPr>
            <w:tcW w:w="990" w:type="dxa"/>
            <w:tcBorders>
              <w:top w:val="nil"/>
              <w:left w:val="nil"/>
              <w:bottom w:val="nil"/>
              <w:right w:val="nil"/>
            </w:tcBorders>
          </w:tcPr>
          <w:p w14:paraId="6640B442" w14:textId="77777777" w:rsidR="00F83B8B" w:rsidRDefault="000513FA">
            <w:pPr>
              <w:spacing w:after="0"/>
              <w:ind w:left="186"/>
            </w:pPr>
            <w:r>
              <w:rPr>
                <w:rFonts w:ascii="Times New Roman" w:eastAsia="Times New Roman" w:hAnsi="Times New Roman" w:cs="Times New Roman"/>
                <w:sz w:val="17"/>
              </w:rPr>
              <w:t>90.00</w:t>
            </w:r>
          </w:p>
        </w:tc>
        <w:tc>
          <w:tcPr>
            <w:tcW w:w="990" w:type="dxa"/>
            <w:tcBorders>
              <w:top w:val="nil"/>
              <w:left w:val="nil"/>
              <w:bottom w:val="nil"/>
              <w:right w:val="nil"/>
            </w:tcBorders>
          </w:tcPr>
          <w:p w14:paraId="5B503CF0" w14:textId="77777777" w:rsidR="00F83B8B" w:rsidRDefault="000513FA">
            <w:pPr>
              <w:spacing w:after="0"/>
              <w:ind w:left="228"/>
            </w:pPr>
            <w:r>
              <w:rPr>
                <w:rFonts w:ascii="Times New Roman" w:eastAsia="Times New Roman" w:hAnsi="Times New Roman" w:cs="Times New Roman"/>
                <w:sz w:val="17"/>
              </w:rPr>
              <w:t>59.02</w:t>
            </w:r>
          </w:p>
        </w:tc>
        <w:tc>
          <w:tcPr>
            <w:tcW w:w="552" w:type="dxa"/>
            <w:tcBorders>
              <w:top w:val="nil"/>
              <w:left w:val="nil"/>
              <w:bottom w:val="nil"/>
              <w:right w:val="nil"/>
            </w:tcBorders>
          </w:tcPr>
          <w:p w14:paraId="303EB1C8" w14:textId="77777777" w:rsidR="00F83B8B" w:rsidRDefault="000513FA">
            <w:pPr>
              <w:spacing w:after="0"/>
              <w:ind w:left="85"/>
            </w:pPr>
            <w:r>
              <w:rPr>
                <w:rFonts w:ascii="Times New Roman" w:eastAsia="Times New Roman" w:hAnsi="Times New Roman" w:cs="Times New Roman"/>
                <w:sz w:val="17"/>
              </w:rPr>
              <w:t>81.18</w:t>
            </w:r>
          </w:p>
        </w:tc>
      </w:tr>
      <w:tr w:rsidR="00F83B8B" w14:paraId="701E650B" w14:textId="77777777">
        <w:trPr>
          <w:trHeight w:val="179"/>
        </w:trPr>
        <w:tc>
          <w:tcPr>
            <w:tcW w:w="1560" w:type="dxa"/>
            <w:tcBorders>
              <w:top w:val="nil"/>
              <w:left w:val="nil"/>
              <w:bottom w:val="nil"/>
              <w:right w:val="nil"/>
            </w:tcBorders>
          </w:tcPr>
          <w:p w14:paraId="0E559616" w14:textId="77777777" w:rsidR="00F83B8B" w:rsidRDefault="000513FA">
            <w:pPr>
              <w:spacing w:after="0"/>
            </w:pPr>
            <w:r>
              <w:rPr>
                <w:rFonts w:ascii="Times New Roman" w:eastAsia="Times New Roman" w:hAnsi="Times New Roman" w:cs="Times New Roman"/>
                <w:sz w:val="17"/>
              </w:rPr>
              <w:t>LREE</w:t>
            </w:r>
          </w:p>
        </w:tc>
        <w:tc>
          <w:tcPr>
            <w:tcW w:w="905" w:type="dxa"/>
            <w:tcBorders>
              <w:top w:val="nil"/>
              <w:left w:val="nil"/>
              <w:bottom w:val="nil"/>
              <w:right w:val="nil"/>
            </w:tcBorders>
          </w:tcPr>
          <w:p w14:paraId="046B8D0F" w14:textId="77777777" w:rsidR="00F83B8B" w:rsidRDefault="000513FA">
            <w:pPr>
              <w:spacing w:after="0"/>
              <w:ind w:right="67"/>
              <w:jc w:val="center"/>
            </w:pPr>
            <w:r>
              <w:rPr>
                <w:rFonts w:ascii="Times New Roman" w:eastAsia="Times New Roman" w:hAnsi="Times New Roman" w:cs="Times New Roman"/>
                <w:sz w:val="17"/>
              </w:rPr>
              <w:t>88.42</w:t>
            </w:r>
          </w:p>
        </w:tc>
        <w:tc>
          <w:tcPr>
            <w:tcW w:w="905" w:type="dxa"/>
            <w:tcBorders>
              <w:top w:val="nil"/>
              <w:left w:val="nil"/>
              <w:bottom w:val="nil"/>
              <w:right w:val="nil"/>
            </w:tcBorders>
          </w:tcPr>
          <w:p w14:paraId="2D0F1B5E" w14:textId="77777777" w:rsidR="00F83B8B" w:rsidRDefault="000513FA">
            <w:pPr>
              <w:spacing w:after="0"/>
              <w:ind w:left="186"/>
            </w:pPr>
            <w:r>
              <w:rPr>
                <w:rFonts w:ascii="Times New Roman" w:eastAsia="Times New Roman" w:hAnsi="Times New Roman" w:cs="Times New Roman"/>
                <w:sz w:val="17"/>
              </w:rPr>
              <w:t>58.50</w:t>
            </w:r>
          </w:p>
        </w:tc>
        <w:tc>
          <w:tcPr>
            <w:tcW w:w="905" w:type="dxa"/>
            <w:tcBorders>
              <w:top w:val="nil"/>
              <w:left w:val="nil"/>
              <w:bottom w:val="nil"/>
              <w:right w:val="nil"/>
            </w:tcBorders>
          </w:tcPr>
          <w:p w14:paraId="3799B15A" w14:textId="77777777" w:rsidR="00F83B8B" w:rsidRDefault="000513FA">
            <w:pPr>
              <w:spacing w:after="0"/>
              <w:ind w:left="186"/>
            </w:pPr>
            <w:r>
              <w:rPr>
                <w:rFonts w:ascii="Times New Roman" w:eastAsia="Times New Roman" w:hAnsi="Times New Roman" w:cs="Times New Roman"/>
                <w:sz w:val="17"/>
              </w:rPr>
              <w:t>76.66</w:t>
            </w:r>
          </w:p>
        </w:tc>
        <w:tc>
          <w:tcPr>
            <w:tcW w:w="905" w:type="dxa"/>
            <w:tcBorders>
              <w:top w:val="nil"/>
              <w:left w:val="nil"/>
              <w:bottom w:val="nil"/>
              <w:right w:val="nil"/>
            </w:tcBorders>
          </w:tcPr>
          <w:p w14:paraId="1E35991F" w14:textId="77777777" w:rsidR="00F83B8B" w:rsidRDefault="000513FA">
            <w:pPr>
              <w:spacing w:after="0"/>
              <w:ind w:left="195"/>
            </w:pPr>
            <w:r>
              <w:rPr>
                <w:rFonts w:ascii="Times New Roman" w:eastAsia="Times New Roman" w:hAnsi="Times New Roman" w:cs="Times New Roman"/>
                <w:sz w:val="17"/>
              </w:rPr>
              <w:t>68.86</w:t>
            </w:r>
          </w:p>
        </w:tc>
        <w:tc>
          <w:tcPr>
            <w:tcW w:w="905" w:type="dxa"/>
            <w:tcBorders>
              <w:top w:val="nil"/>
              <w:left w:val="nil"/>
              <w:bottom w:val="nil"/>
              <w:right w:val="nil"/>
            </w:tcBorders>
          </w:tcPr>
          <w:p w14:paraId="0940026C" w14:textId="77777777" w:rsidR="00F83B8B" w:rsidRDefault="000513FA">
            <w:pPr>
              <w:spacing w:after="0"/>
              <w:ind w:left="195"/>
            </w:pPr>
            <w:r>
              <w:rPr>
                <w:rFonts w:ascii="Times New Roman" w:eastAsia="Times New Roman" w:hAnsi="Times New Roman" w:cs="Times New Roman"/>
                <w:sz w:val="17"/>
              </w:rPr>
              <w:t>80.72</w:t>
            </w:r>
          </w:p>
        </w:tc>
        <w:tc>
          <w:tcPr>
            <w:tcW w:w="905" w:type="dxa"/>
            <w:tcBorders>
              <w:top w:val="nil"/>
              <w:left w:val="nil"/>
              <w:bottom w:val="nil"/>
              <w:right w:val="nil"/>
            </w:tcBorders>
          </w:tcPr>
          <w:p w14:paraId="77A999A3" w14:textId="77777777" w:rsidR="00F83B8B" w:rsidRDefault="000513FA">
            <w:pPr>
              <w:spacing w:after="0"/>
              <w:ind w:right="68"/>
              <w:jc w:val="center"/>
            </w:pPr>
            <w:r>
              <w:rPr>
                <w:rFonts w:ascii="Times New Roman" w:eastAsia="Times New Roman" w:hAnsi="Times New Roman" w:cs="Times New Roman"/>
                <w:sz w:val="17"/>
              </w:rPr>
              <w:t>60.94</w:t>
            </w:r>
          </w:p>
        </w:tc>
        <w:tc>
          <w:tcPr>
            <w:tcW w:w="990" w:type="dxa"/>
            <w:tcBorders>
              <w:top w:val="nil"/>
              <w:left w:val="nil"/>
              <w:bottom w:val="nil"/>
              <w:right w:val="nil"/>
            </w:tcBorders>
          </w:tcPr>
          <w:p w14:paraId="4077E917" w14:textId="77777777" w:rsidR="00F83B8B" w:rsidRDefault="000513FA">
            <w:pPr>
              <w:spacing w:after="0"/>
              <w:ind w:left="186"/>
            </w:pPr>
            <w:r>
              <w:rPr>
                <w:rFonts w:ascii="Times New Roman" w:eastAsia="Times New Roman" w:hAnsi="Times New Roman" w:cs="Times New Roman"/>
                <w:sz w:val="17"/>
              </w:rPr>
              <w:t>76.99</w:t>
            </w:r>
          </w:p>
        </w:tc>
        <w:tc>
          <w:tcPr>
            <w:tcW w:w="990" w:type="dxa"/>
            <w:tcBorders>
              <w:top w:val="nil"/>
              <w:left w:val="nil"/>
              <w:bottom w:val="nil"/>
              <w:right w:val="nil"/>
            </w:tcBorders>
          </w:tcPr>
          <w:p w14:paraId="53360054" w14:textId="77777777" w:rsidR="00F83B8B" w:rsidRDefault="000513FA">
            <w:pPr>
              <w:spacing w:after="0"/>
              <w:ind w:left="228"/>
            </w:pPr>
            <w:r>
              <w:rPr>
                <w:rFonts w:ascii="Times New Roman" w:eastAsia="Times New Roman" w:hAnsi="Times New Roman" w:cs="Times New Roman"/>
                <w:sz w:val="17"/>
              </w:rPr>
              <w:t>48.33</w:t>
            </w:r>
          </w:p>
        </w:tc>
        <w:tc>
          <w:tcPr>
            <w:tcW w:w="552" w:type="dxa"/>
            <w:tcBorders>
              <w:top w:val="nil"/>
              <w:left w:val="nil"/>
              <w:bottom w:val="nil"/>
              <w:right w:val="nil"/>
            </w:tcBorders>
          </w:tcPr>
          <w:p w14:paraId="59B782B6" w14:textId="77777777" w:rsidR="00F83B8B" w:rsidRDefault="000513FA">
            <w:pPr>
              <w:spacing w:after="0"/>
              <w:ind w:left="86"/>
            </w:pPr>
            <w:r>
              <w:rPr>
                <w:rFonts w:ascii="Times New Roman" w:eastAsia="Times New Roman" w:hAnsi="Times New Roman" w:cs="Times New Roman"/>
                <w:sz w:val="17"/>
              </w:rPr>
              <w:t>69.93</w:t>
            </w:r>
          </w:p>
        </w:tc>
      </w:tr>
      <w:tr w:rsidR="00F83B8B" w14:paraId="4734A883" w14:textId="77777777">
        <w:trPr>
          <w:trHeight w:val="179"/>
        </w:trPr>
        <w:tc>
          <w:tcPr>
            <w:tcW w:w="1560" w:type="dxa"/>
            <w:tcBorders>
              <w:top w:val="nil"/>
              <w:left w:val="nil"/>
              <w:bottom w:val="nil"/>
              <w:right w:val="nil"/>
            </w:tcBorders>
          </w:tcPr>
          <w:p w14:paraId="59174A89" w14:textId="77777777" w:rsidR="00F83B8B" w:rsidRDefault="000513FA">
            <w:pPr>
              <w:spacing w:after="0"/>
            </w:pPr>
            <w:r>
              <w:rPr>
                <w:rFonts w:ascii="Times New Roman" w:eastAsia="Times New Roman" w:hAnsi="Times New Roman" w:cs="Times New Roman"/>
                <w:sz w:val="17"/>
              </w:rPr>
              <w:t>HREE</w:t>
            </w:r>
          </w:p>
        </w:tc>
        <w:tc>
          <w:tcPr>
            <w:tcW w:w="905" w:type="dxa"/>
            <w:tcBorders>
              <w:top w:val="nil"/>
              <w:left w:val="nil"/>
              <w:bottom w:val="nil"/>
              <w:right w:val="nil"/>
            </w:tcBorders>
          </w:tcPr>
          <w:p w14:paraId="6D934734" w14:textId="77777777" w:rsidR="00F83B8B" w:rsidRDefault="000513FA">
            <w:pPr>
              <w:spacing w:after="0"/>
              <w:ind w:right="67"/>
              <w:jc w:val="center"/>
            </w:pPr>
            <w:r>
              <w:rPr>
                <w:rFonts w:ascii="Times New Roman" w:eastAsia="Times New Roman" w:hAnsi="Times New Roman" w:cs="Times New Roman"/>
                <w:sz w:val="17"/>
              </w:rPr>
              <w:t>13.68</w:t>
            </w:r>
          </w:p>
        </w:tc>
        <w:tc>
          <w:tcPr>
            <w:tcW w:w="905" w:type="dxa"/>
            <w:tcBorders>
              <w:top w:val="nil"/>
              <w:left w:val="nil"/>
              <w:bottom w:val="nil"/>
              <w:right w:val="nil"/>
            </w:tcBorders>
          </w:tcPr>
          <w:p w14:paraId="461F8323" w14:textId="77777777" w:rsidR="00F83B8B" w:rsidRDefault="000513FA">
            <w:pPr>
              <w:spacing w:after="0"/>
              <w:ind w:right="67"/>
              <w:jc w:val="center"/>
            </w:pPr>
            <w:r>
              <w:rPr>
                <w:rFonts w:ascii="Times New Roman" w:eastAsia="Times New Roman" w:hAnsi="Times New Roman" w:cs="Times New Roman"/>
                <w:sz w:val="17"/>
              </w:rPr>
              <w:t>8.45</w:t>
            </w:r>
          </w:p>
        </w:tc>
        <w:tc>
          <w:tcPr>
            <w:tcW w:w="905" w:type="dxa"/>
            <w:tcBorders>
              <w:top w:val="nil"/>
              <w:left w:val="nil"/>
              <w:bottom w:val="nil"/>
              <w:right w:val="nil"/>
            </w:tcBorders>
          </w:tcPr>
          <w:p w14:paraId="41F6A943" w14:textId="77777777" w:rsidR="00F83B8B" w:rsidRDefault="000513FA">
            <w:pPr>
              <w:spacing w:after="0"/>
              <w:ind w:left="186"/>
            </w:pPr>
            <w:r>
              <w:rPr>
                <w:rFonts w:ascii="Times New Roman" w:eastAsia="Times New Roman" w:hAnsi="Times New Roman" w:cs="Times New Roman"/>
                <w:sz w:val="17"/>
              </w:rPr>
              <w:t>12.98</w:t>
            </w:r>
          </w:p>
        </w:tc>
        <w:tc>
          <w:tcPr>
            <w:tcW w:w="905" w:type="dxa"/>
            <w:tcBorders>
              <w:top w:val="nil"/>
              <w:left w:val="nil"/>
              <w:bottom w:val="nil"/>
              <w:right w:val="nil"/>
            </w:tcBorders>
          </w:tcPr>
          <w:p w14:paraId="2EC8371F" w14:textId="77777777" w:rsidR="00F83B8B" w:rsidRDefault="000513FA">
            <w:pPr>
              <w:spacing w:after="0"/>
              <w:ind w:left="195"/>
            </w:pPr>
            <w:r>
              <w:rPr>
                <w:rFonts w:ascii="Times New Roman" w:eastAsia="Times New Roman" w:hAnsi="Times New Roman" w:cs="Times New Roman"/>
                <w:sz w:val="17"/>
              </w:rPr>
              <w:t>10.44</w:t>
            </w:r>
          </w:p>
        </w:tc>
        <w:tc>
          <w:tcPr>
            <w:tcW w:w="905" w:type="dxa"/>
            <w:tcBorders>
              <w:top w:val="nil"/>
              <w:left w:val="nil"/>
              <w:bottom w:val="nil"/>
              <w:right w:val="nil"/>
            </w:tcBorders>
          </w:tcPr>
          <w:p w14:paraId="51F77A8D" w14:textId="77777777" w:rsidR="00F83B8B" w:rsidRDefault="000513FA">
            <w:pPr>
              <w:spacing w:after="0"/>
              <w:ind w:left="195"/>
            </w:pPr>
            <w:r>
              <w:rPr>
                <w:rFonts w:ascii="Times New Roman" w:eastAsia="Times New Roman" w:hAnsi="Times New Roman" w:cs="Times New Roman"/>
                <w:sz w:val="17"/>
              </w:rPr>
              <w:t>10.58</w:t>
            </w:r>
          </w:p>
        </w:tc>
        <w:tc>
          <w:tcPr>
            <w:tcW w:w="905" w:type="dxa"/>
            <w:tcBorders>
              <w:top w:val="nil"/>
              <w:left w:val="nil"/>
              <w:bottom w:val="nil"/>
              <w:right w:val="nil"/>
            </w:tcBorders>
          </w:tcPr>
          <w:p w14:paraId="1E254858" w14:textId="77777777" w:rsidR="00F83B8B" w:rsidRDefault="000513FA">
            <w:pPr>
              <w:spacing w:after="0"/>
              <w:ind w:right="68"/>
              <w:jc w:val="center"/>
            </w:pPr>
            <w:r>
              <w:rPr>
                <w:rFonts w:ascii="Times New Roman" w:eastAsia="Times New Roman" w:hAnsi="Times New Roman" w:cs="Times New Roman"/>
                <w:sz w:val="17"/>
              </w:rPr>
              <w:t>10.22</w:t>
            </w:r>
          </w:p>
        </w:tc>
        <w:tc>
          <w:tcPr>
            <w:tcW w:w="990" w:type="dxa"/>
            <w:tcBorders>
              <w:top w:val="nil"/>
              <w:left w:val="nil"/>
              <w:bottom w:val="nil"/>
              <w:right w:val="nil"/>
            </w:tcBorders>
          </w:tcPr>
          <w:p w14:paraId="175518A2" w14:textId="77777777" w:rsidR="00F83B8B" w:rsidRDefault="000513FA">
            <w:pPr>
              <w:spacing w:after="0"/>
              <w:ind w:left="186"/>
            </w:pPr>
            <w:r>
              <w:rPr>
                <w:rFonts w:ascii="Times New Roman" w:eastAsia="Times New Roman" w:hAnsi="Times New Roman" w:cs="Times New Roman"/>
                <w:sz w:val="17"/>
              </w:rPr>
              <w:t>13.01</w:t>
            </w:r>
          </w:p>
        </w:tc>
        <w:tc>
          <w:tcPr>
            <w:tcW w:w="990" w:type="dxa"/>
            <w:tcBorders>
              <w:top w:val="nil"/>
              <w:left w:val="nil"/>
              <w:bottom w:val="nil"/>
              <w:right w:val="nil"/>
            </w:tcBorders>
          </w:tcPr>
          <w:p w14:paraId="369ECF53" w14:textId="77777777" w:rsidR="00F83B8B" w:rsidRDefault="000513FA">
            <w:pPr>
              <w:spacing w:after="0"/>
              <w:ind w:left="228"/>
            </w:pPr>
            <w:r>
              <w:rPr>
                <w:rFonts w:ascii="Times New Roman" w:eastAsia="Times New Roman" w:hAnsi="Times New Roman" w:cs="Times New Roman"/>
                <w:sz w:val="17"/>
              </w:rPr>
              <w:t>10.69</w:t>
            </w:r>
          </w:p>
        </w:tc>
        <w:tc>
          <w:tcPr>
            <w:tcW w:w="552" w:type="dxa"/>
            <w:tcBorders>
              <w:top w:val="nil"/>
              <w:left w:val="nil"/>
              <w:bottom w:val="nil"/>
              <w:right w:val="nil"/>
            </w:tcBorders>
          </w:tcPr>
          <w:p w14:paraId="05848024" w14:textId="77777777" w:rsidR="00F83B8B" w:rsidRDefault="000513FA">
            <w:pPr>
              <w:spacing w:after="0"/>
              <w:ind w:left="86"/>
            </w:pPr>
            <w:r>
              <w:rPr>
                <w:rFonts w:ascii="Times New Roman" w:eastAsia="Times New Roman" w:hAnsi="Times New Roman" w:cs="Times New Roman"/>
                <w:sz w:val="17"/>
              </w:rPr>
              <w:t>11.26</w:t>
            </w:r>
          </w:p>
        </w:tc>
      </w:tr>
      <w:tr w:rsidR="00F83B8B" w14:paraId="1918DF88" w14:textId="77777777">
        <w:trPr>
          <w:trHeight w:val="170"/>
        </w:trPr>
        <w:tc>
          <w:tcPr>
            <w:tcW w:w="1560" w:type="dxa"/>
            <w:tcBorders>
              <w:top w:val="nil"/>
              <w:left w:val="nil"/>
              <w:bottom w:val="nil"/>
              <w:right w:val="nil"/>
            </w:tcBorders>
          </w:tcPr>
          <w:p w14:paraId="4A3195B6" w14:textId="77777777" w:rsidR="00F83B8B" w:rsidRDefault="000513FA">
            <w:pPr>
              <w:spacing w:after="0"/>
            </w:pPr>
            <w:r>
              <w:rPr>
                <w:rFonts w:ascii="Times New Roman" w:eastAsia="Times New Roman" w:hAnsi="Times New Roman" w:cs="Times New Roman"/>
                <w:sz w:val="17"/>
              </w:rPr>
              <w:lastRenderedPageBreak/>
              <w:t>LREE/HREE</w:t>
            </w:r>
          </w:p>
        </w:tc>
        <w:tc>
          <w:tcPr>
            <w:tcW w:w="905" w:type="dxa"/>
            <w:tcBorders>
              <w:top w:val="nil"/>
              <w:left w:val="nil"/>
              <w:bottom w:val="nil"/>
              <w:right w:val="nil"/>
            </w:tcBorders>
          </w:tcPr>
          <w:p w14:paraId="6B494513" w14:textId="77777777" w:rsidR="00F83B8B" w:rsidRDefault="000513FA">
            <w:pPr>
              <w:spacing w:after="0"/>
              <w:ind w:left="16"/>
              <w:jc w:val="center"/>
            </w:pPr>
            <w:r>
              <w:rPr>
                <w:rFonts w:ascii="Times New Roman" w:eastAsia="Times New Roman" w:hAnsi="Times New Roman" w:cs="Times New Roman"/>
                <w:sz w:val="17"/>
              </w:rPr>
              <w:t>6.46</w:t>
            </w:r>
          </w:p>
        </w:tc>
        <w:tc>
          <w:tcPr>
            <w:tcW w:w="905" w:type="dxa"/>
            <w:tcBorders>
              <w:top w:val="nil"/>
              <w:left w:val="nil"/>
              <w:bottom w:val="nil"/>
              <w:right w:val="nil"/>
            </w:tcBorders>
          </w:tcPr>
          <w:p w14:paraId="74EBE18F" w14:textId="77777777" w:rsidR="00F83B8B" w:rsidRDefault="000513FA">
            <w:pPr>
              <w:spacing w:after="0"/>
              <w:ind w:right="69"/>
              <w:jc w:val="center"/>
            </w:pPr>
            <w:r>
              <w:rPr>
                <w:rFonts w:ascii="Times New Roman" w:eastAsia="Times New Roman" w:hAnsi="Times New Roman" w:cs="Times New Roman"/>
                <w:sz w:val="17"/>
              </w:rPr>
              <w:t>6.92</w:t>
            </w:r>
          </w:p>
        </w:tc>
        <w:tc>
          <w:tcPr>
            <w:tcW w:w="905" w:type="dxa"/>
            <w:tcBorders>
              <w:top w:val="nil"/>
              <w:left w:val="nil"/>
              <w:bottom w:val="nil"/>
              <w:right w:val="nil"/>
            </w:tcBorders>
          </w:tcPr>
          <w:p w14:paraId="18392E4D" w14:textId="77777777" w:rsidR="00F83B8B" w:rsidRDefault="000513FA">
            <w:pPr>
              <w:spacing w:after="0"/>
              <w:ind w:right="69"/>
              <w:jc w:val="center"/>
            </w:pPr>
            <w:r>
              <w:rPr>
                <w:rFonts w:ascii="Times New Roman" w:eastAsia="Times New Roman" w:hAnsi="Times New Roman" w:cs="Times New Roman"/>
                <w:sz w:val="17"/>
              </w:rPr>
              <w:t>5.91</w:t>
            </w:r>
          </w:p>
        </w:tc>
        <w:tc>
          <w:tcPr>
            <w:tcW w:w="905" w:type="dxa"/>
            <w:tcBorders>
              <w:top w:val="nil"/>
              <w:left w:val="nil"/>
              <w:bottom w:val="nil"/>
              <w:right w:val="nil"/>
            </w:tcBorders>
          </w:tcPr>
          <w:p w14:paraId="64B2037B" w14:textId="77777777" w:rsidR="00F83B8B" w:rsidRDefault="000513FA">
            <w:pPr>
              <w:spacing w:after="0"/>
              <w:ind w:right="51"/>
              <w:jc w:val="center"/>
            </w:pPr>
            <w:r>
              <w:rPr>
                <w:rFonts w:ascii="Times New Roman" w:eastAsia="Times New Roman" w:hAnsi="Times New Roman" w:cs="Times New Roman"/>
                <w:sz w:val="17"/>
              </w:rPr>
              <w:t>6.60</w:t>
            </w:r>
          </w:p>
        </w:tc>
        <w:tc>
          <w:tcPr>
            <w:tcW w:w="905" w:type="dxa"/>
            <w:tcBorders>
              <w:top w:val="nil"/>
              <w:left w:val="nil"/>
              <w:bottom w:val="nil"/>
              <w:right w:val="nil"/>
            </w:tcBorders>
          </w:tcPr>
          <w:p w14:paraId="1C3C78C7" w14:textId="77777777" w:rsidR="00F83B8B" w:rsidRDefault="000513FA">
            <w:pPr>
              <w:spacing w:after="0"/>
              <w:ind w:right="51"/>
              <w:jc w:val="center"/>
            </w:pPr>
            <w:r>
              <w:rPr>
                <w:rFonts w:ascii="Times New Roman" w:eastAsia="Times New Roman" w:hAnsi="Times New Roman" w:cs="Times New Roman"/>
                <w:sz w:val="17"/>
              </w:rPr>
              <w:t>7.63</w:t>
            </w:r>
          </w:p>
        </w:tc>
        <w:tc>
          <w:tcPr>
            <w:tcW w:w="905" w:type="dxa"/>
            <w:tcBorders>
              <w:top w:val="nil"/>
              <w:left w:val="nil"/>
              <w:bottom w:val="nil"/>
              <w:right w:val="nil"/>
            </w:tcBorders>
          </w:tcPr>
          <w:p w14:paraId="56F21DC5" w14:textId="77777777" w:rsidR="00F83B8B" w:rsidRDefault="000513FA">
            <w:pPr>
              <w:spacing w:after="0"/>
              <w:ind w:left="16"/>
              <w:jc w:val="center"/>
            </w:pPr>
            <w:r>
              <w:rPr>
                <w:rFonts w:ascii="Times New Roman" w:eastAsia="Times New Roman" w:hAnsi="Times New Roman" w:cs="Times New Roman"/>
                <w:sz w:val="17"/>
              </w:rPr>
              <w:t>5.96</w:t>
            </w:r>
          </w:p>
        </w:tc>
        <w:tc>
          <w:tcPr>
            <w:tcW w:w="990" w:type="dxa"/>
            <w:tcBorders>
              <w:top w:val="nil"/>
              <w:left w:val="nil"/>
              <w:bottom w:val="nil"/>
              <w:right w:val="nil"/>
            </w:tcBorders>
          </w:tcPr>
          <w:p w14:paraId="216CE03E" w14:textId="77777777" w:rsidR="00F83B8B" w:rsidRDefault="000513FA">
            <w:pPr>
              <w:spacing w:after="0"/>
              <w:ind w:left="270"/>
            </w:pPr>
            <w:r>
              <w:rPr>
                <w:rFonts w:ascii="Times New Roman" w:eastAsia="Times New Roman" w:hAnsi="Times New Roman" w:cs="Times New Roman"/>
                <w:sz w:val="17"/>
              </w:rPr>
              <w:t>5.92</w:t>
            </w:r>
          </w:p>
        </w:tc>
        <w:tc>
          <w:tcPr>
            <w:tcW w:w="990" w:type="dxa"/>
            <w:tcBorders>
              <w:top w:val="nil"/>
              <w:left w:val="nil"/>
              <w:bottom w:val="nil"/>
              <w:right w:val="nil"/>
            </w:tcBorders>
          </w:tcPr>
          <w:p w14:paraId="68E35D8C" w14:textId="77777777" w:rsidR="00F83B8B" w:rsidRDefault="000513FA">
            <w:pPr>
              <w:spacing w:after="0"/>
              <w:ind w:right="69"/>
              <w:jc w:val="center"/>
            </w:pPr>
            <w:r>
              <w:rPr>
                <w:rFonts w:ascii="Times New Roman" w:eastAsia="Times New Roman" w:hAnsi="Times New Roman" w:cs="Times New Roman"/>
                <w:sz w:val="17"/>
              </w:rPr>
              <w:t>4.52</w:t>
            </w:r>
          </w:p>
        </w:tc>
        <w:tc>
          <w:tcPr>
            <w:tcW w:w="552" w:type="dxa"/>
            <w:tcBorders>
              <w:top w:val="nil"/>
              <w:left w:val="nil"/>
              <w:bottom w:val="nil"/>
              <w:right w:val="nil"/>
            </w:tcBorders>
          </w:tcPr>
          <w:p w14:paraId="7588B872" w14:textId="77777777" w:rsidR="00F83B8B" w:rsidRDefault="000513FA">
            <w:pPr>
              <w:spacing w:after="0"/>
              <w:ind w:left="84"/>
              <w:jc w:val="center"/>
            </w:pPr>
            <w:r>
              <w:rPr>
                <w:rFonts w:ascii="Times New Roman" w:eastAsia="Times New Roman" w:hAnsi="Times New Roman" w:cs="Times New Roman"/>
                <w:sz w:val="17"/>
              </w:rPr>
              <w:t>6.21</w:t>
            </w:r>
          </w:p>
        </w:tc>
      </w:tr>
      <w:tr w:rsidR="00F83B8B" w14:paraId="0B36A68D" w14:textId="77777777">
        <w:trPr>
          <w:trHeight w:val="186"/>
        </w:trPr>
        <w:tc>
          <w:tcPr>
            <w:tcW w:w="1560" w:type="dxa"/>
            <w:tcBorders>
              <w:top w:val="nil"/>
              <w:left w:val="nil"/>
              <w:bottom w:val="nil"/>
              <w:right w:val="nil"/>
            </w:tcBorders>
          </w:tcPr>
          <w:p w14:paraId="6A443075" w14:textId="77777777" w:rsidR="00F83B8B" w:rsidRDefault="000513FA">
            <w:pPr>
              <w:spacing w:after="0"/>
            </w:pPr>
            <w:r>
              <w:rPr>
                <w:rFonts w:ascii="Times New Roman" w:eastAsia="Times New Roman" w:hAnsi="Times New Roman" w:cs="Times New Roman"/>
                <w:sz w:val="17"/>
              </w:rPr>
              <w:t>La</w:t>
            </w:r>
            <w:r>
              <w:rPr>
                <w:rFonts w:ascii="Times New Roman" w:eastAsia="Times New Roman" w:hAnsi="Times New Roman" w:cs="Times New Roman"/>
                <w:sz w:val="11"/>
              </w:rPr>
              <w:t>N</w:t>
            </w:r>
            <w:r>
              <w:rPr>
                <w:rFonts w:ascii="Times New Roman" w:eastAsia="Times New Roman" w:hAnsi="Times New Roman" w:cs="Times New Roman"/>
                <w:sz w:val="17"/>
              </w:rPr>
              <w:t>/Yb</w:t>
            </w:r>
            <w:r>
              <w:rPr>
                <w:rFonts w:ascii="Times New Roman" w:eastAsia="Times New Roman" w:hAnsi="Times New Roman" w:cs="Times New Roman"/>
                <w:sz w:val="11"/>
              </w:rPr>
              <w:t>Na</w:t>
            </w:r>
          </w:p>
        </w:tc>
        <w:tc>
          <w:tcPr>
            <w:tcW w:w="905" w:type="dxa"/>
            <w:tcBorders>
              <w:top w:val="nil"/>
              <w:left w:val="nil"/>
              <w:bottom w:val="nil"/>
              <w:right w:val="nil"/>
            </w:tcBorders>
          </w:tcPr>
          <w:p w14:paraId="5503E05B" w14:textId="77777777" w:rsidR="00F83B8B" w:rsidRDefault="000513FA">
            <w:pPr>
              <w:spacing w:after="0"/>
              <w:ind w:left="18"/>
              <w:jc w:val="center"/>
            </w:pPr>
            <w:r>
              <w:rPr>
                <w:rFonts w:ascii="Times New Roman" w:eastAsia="Times New Roman" w:hAnsi="Times New Roman" w:cs="Times New Roman"/>
                <w:sz w:val="17"/>
              </w:rPr>
              <w:t>6.85</w:t>
            </w:r>
          </w:p>
        </w:tc>
        <w:tc>
          <w:tcPr>
            <w:tcW w:w="905" w:type="dxa"/>
            <w:tcBorders>
              <w:top w:val="nil"/>
              <w:left w:val="nil"/>
              <w:bottom w:val="nil"/>
              <w:right w:val="nil"/>
            </w:tcBorders>
          </w:tcPr>
          <w:p w14:paraId="10C2D376" w14:textId="77777777" w:rsidR="00F83B8B" w:rsidRDefault="000513FA">
            <w:pPr>
              <w:spacing w:after="0"/>
              <w:ind w:right="67"/>
              <w:jc w:val="center"/>
            </w:pPr>
            <w:r>
              <w:rPr>
                <w:rFonts w:ascii="Times New Roman" w:eastAsia="Times New Roman" w:hAnsi="Times New Roman" w:cs="Times New Roman"/>
                <w:sz w:val="17"/>
              </w:rPr>
              <w:t>7.46</w:t>
            </w:r>
          </w:p>
        </w:tc>
        <w:tc>
          <w:tcPr>
            <w:tcW w:w="905" w:type="dxa"/>
            <w:tcBorders>
              <w:top w:val="nil"/>
              <w:left w:val="nil"/>
              <w:bottom w:val="nil"/>
              <w:right w:val="nil"/>
            </w:tcBorders>
          </w:tcPr>
          <w:p w14:paraId="1D370586" w14:textId="77777777" w:rsidR="00F83B8B" w:rsidRDefault="000513FA">
            <w:pPr>
              <w:spacing w:after="0"/>
              <w:ind w:right="68"/>
              <w:jc w:val="center"/>
            </w:pPr>
            <w:r>
              <w:rPr>
                <w:rFonts w:ascii="Times New Roman" w:eastAsia="Times New Roman" w:hAnsi="Times New Roman" w:cs="Times New Roman"/>
                <w:sz w:val="17"/>
              </w:rPr>
              <w:t>5.77</w:t>
            </w:r>
          </w:p>
        </w:tc>
        <w:tc>
          <w:tcPr>
            <w:tcW w:w="905" w:type="dxa"/>
            <w:tcBorders>
              <w:top w:val="nil"/>
              <w:left w:val="nil"/>
              <w:bottom w:val="nil"/>
              <w:right w:val="nil"/>
            </w:tcBorders>
          </w:tcPr>
          <w:p w14:paraId="62DBAD3C" w14:textId="77777777" w:rsidR="00F83B8B" w:rsidRDefault="000513FA">
            <w:pPr>
              <w:spacing w:after="0"/>
              <w:ind w:right="50"/>
              <w:jc w:val="center"/>
            </w:pPr>
            <w:r>
              <w:rPr>
                <w:rFonts w:ascii="Times New Roman" w:eastAsia="Times New Roman" w:hAnsi="Times New Roman" w:cs="Times New Roman"/>
                <w:sz w:val="17"/>
              </w:rPr>
              <w:t>6.34</w:t>
            </w:r>
          </w:p>
        </w:tc>
        <w:tc>
          <w:tcPr>
            <w:tcW w:w="905" w:type="dxa"/>
            <w:tcBorders>
              <w:top w:val="nil"/>
              <w:left w:val="nil"/>
              <w:bottom w:val="nil"/>
              <w:right w:val="nil"/>
            </w:tcBorders>
          </w:tcPr>
          <w:p w14:paraId="2091C28C" w14:textId="77777777" w:rsidR="00F83B8B" w:rsidRDefault="000513FA">
            <w:pPr>
              <w:spacing w:after="0"/>
              <w:ind w:right="51"/>
              <w:jc w:val="center"/>
            </w:pPr>
            <w:r>
              <w:rPr>
                <w:rFonts w:ascii="Times New Roman" w:eastAsia="Times New Roman" w:hAnsi="Times New Roman" w:cs="Times New Roman"/>
                <w:sz w:val="17"/>
              </w:rPr>
              <w:t>8.54</w:t>
            </w:r>
          </w:p>
        </w:tc>
        <w:tc>
          <w:tcPr>
            <w:tcW w:w="905" w:type="dxa"/>
            <w:tcBorders>
              <w:top w:val="nil"/>
              <w:left w:val="nil"/>
              <w:bottom w:val="nil"/>
              <w:right w:val="nil"/>
            </w:tcBorders>
          </w:tcPr>
          <w:p w14:paraId="12E12FFB" w14:textId="77777777" w:rsidR="00F83B8B" w:rsidRDefault="000513FA">
            <w:pPr>
              <w:spacing w:after="0"/>
              <w:ind w:left="17"/>
              <w:jc w:val="center"/>
            </w:pPr>
            <w:r>
              <w:rPr>
                <w:rFonts w:ascii="Times New Roman" w:eastAsia="Times New Roman" w:hAnsi="Times New Roman" w:cs="Times New Roman"/>
                <w:sz w:val="17"/>
              </w:rPr>
              <w:t>5.07</w:t>
            </w:r>
          </w:p>
        </w:tc>
        <w:tc>
          <w:tcPr>
            <w:tcW w:w="990" w:type="dxa"/>
            <w:tcBorders>
              <w:top w:val="nil"/>
              <w:left w:val="nil"/>
              <w:bottom w:val="nil"/>
              <w:right w:val="nil"/>
            </w:tcBorders>
          </w:tcPr>
          <w:p w14:paraId="63FA6FB9" w14:textId="77777777" w:rsidR="00F83B8B" w:rsidRDefault="000513FA">
            <w:pPr>
              <w:spacing w:after="0"/>
              <w:ind w:left="270"/>
            </w:pPr>
            <w:r>
              <w:rPr>
                <w:rFonts w:ascii="Times New Roman" w:eastAsia="Times New Roman" w:hAnsi="Times New Roman" w:cs="Times New Roman"/>
                <w:sz w:val="17"/>
              </w:rPr>
              <w:t>4.99</w:t>
            </w:r>
          </w:p>
        </w:tc>
        <w:tc>
          <w:tcPr>
            <w:tcW w:w="990" w:type="dxa"/>
            <w:tcBorders>
              <w:top w:val="nil"/>
              <w:left w:val="nil"/>
              <w:bottom w:val="nil"/>
              <w:right w:val="nil"/>
            </w:tcBorders>
          </w:tcPr>
          <w:p w14:paraId="199CE73F" w14:textId="77777777" w:rsidR="00F83B8B" w:rsidRDefault="000513FA">
            <w:pPr>
              <w:spacing w:after="0"/>
              <w:ind w:right="69"/>
              <w:jc w:val="center"/>
            </w:pPr>
            <w:r>
              <w:rPr>
                <w:rFonts w:ascii="Times New Roman" w:eastAsia="Times New Roman" w:hAnsi="Times New Roman" w:cs="Times New Roman"/>
                <w:sz w:val="17"/>
              </w:rPr>
              <w:t>4.33</w:t>
            </w:r>
          </w:p>
        </w:tc>
        <w:tc>
          <w:tcPr>
            <w:tcW w:w="552" w:type="dxa"/>
            <w:tcBorders>
              <w:top w:val="nil"/>
              <w:left w:val="nil"/>
              <w:bottom w:val="nil"/>
              <w:right w:val="nil"/>
            </w:tcBorders>
          </w:tcPr>
          <w:p w14:paraId="336029F7" w14:textId="77777777" w:rsidR="00F83B8B" w:rsidRDefault="000513FA">
            <w:pPr>
              <w:spacing w:after="0"/>
              <w:ind w:left="84"/>
              <w:jc w:val="center"/>
            </w:pPr>
            <w:r>
              <w:rPr>
                <w:rFonts w:ascii="Times New Roman" w:eastAsia="Times New Roman" w:hAnsi="Times New Roman" w:cs="Times New Roman"/>
                <w:sz w:val="17"/>
              </w:rPr>
              <w:t>6.05</w:t>
            </w:r>
          </w:p>
        </w:tc>
      </w:tr>
      <w:tr w:rsidR="00F83B8B" w14:paraId="27EE69B4" w14:textId="77777777">
        <w:trPr>
          <w:trHeight w:val="173"/>
        </w:trPr>
        <w:tc>
          <w:tcPr>
            <w:tcW w:w="1560" w:type="dxa"/>
            <w:tcBorders>
              <w:top w:val="nil"/>
              <w:left w:val="nil"/>
              <w:bottom w:val="nil"/>
              <w:right w:val="nil"/>
            </w:tcBorders>
          </w:tcPr>
          <w:p w14:paraId="4AA01D14" w14:textId="77777777" w:rsidR="00F83B8B" w:rsidRDefault="000513FA">
            <w:pPr>
              <w:spacing w:after="0"/>
            </w:pPr>
            <w:r>
              <w:rPr>
                <w:sz w:val="17"/>
              </w:rPr>
              <w:t>δ</w:t>
            </w:r>
            <w:r>
              <w:rPr>
                <w:rFonts w:ascii="Times New Roman" w:eastAsia="Times New Roman" w:hAnsi="Times New Roman" w:cs="Times New Roman"/>
                <w:sz w:val="17"/>
              </w:rPr>
              <w:t>Eu</w:t>
            </w:r>
            <w:r>
              <w:rPr>
                <w:rFonts w:ascii="Times New Roman" w:eastAsia="Times New Roman" w:hAnsi="Times New Roman" w:cs="Times New Roman"/>
                <w:sz w:val="17"/>
                <w:vertAlign w:val="superscript"/>
              </w:rPr>
              <w:t>a</w:t>
            </w:r>
          </w:p>
        </w:tc>
        <w:tc>
          <w:tcPr>
            <w:tcW w:w="905" w:type="dxa"/>
            <w:tcBorders>
              <w:top w:val="nil"/>
              <w:left w:val="nil"/>
              <w:bottom w:val="nil"/>
              <w:right w:val="nil"/>
            </w:tcBorders>
          </w:tcPr>
          <w:p w14:paraId="7B886865" w14:textId="77777777" w:rsidR="00F83B8B" w:rsidRDefault="000513FA">
            <w:pPr>
              <w:spacing w:after="0"/>
              <w:ind w:left="18"/>
              <w:jc w:val="center"/>
            </w:pPr>
            <w:r>
              <w:rPr>
                <w:rFonts w:ascii="Times New Roman" w:eastAsia="Times New Roman" w:hAnsi="Times New Roman" w:cs="Times New Roman"/>
                <w:sz w:val="17"/>
              </w:rPr>
              <w:t>0.82</w:t>
            </w:r>
          </w:p>
        </w:tc>
        <w:tc>
          <w:tcPr>
            <w:tcW w:w="905" w:type="dxa"/>
            <w:tcBorders>
              <w:top w:val="nil"/>
              <w:left w:val="nil"/>
              <w:bottom w:val="nil"/>
              <w:right w:val="nil"/>
            </w:tcBorders>
          </w:tcPr>
          <w:p w14:paraId="3B19EC9E" w14:textId="77777777" w:rsidR="00F83B8B" w:rsidRDefault="000513FA">
            <w:pPr>
              <w:spacing w:after="0"/>
              <w:ind w:right="67"/>
              <w:jc w:val="center"/>
            </w:pPr>
            <w:r>
              <w:rPr>
                <w:rFonts w:ascii="Times New Roman" w:eastAsia="Times New Roman" w:hAnsi="Times New Roman" w:cs="Times New Roman"/>
                <w:sz w:val="17"/>
              </w:rPr>
              <w:t>1.01</w:t>
            </w:r>
          </w:p>
        </w:tc>
        <w:tc>
          <w:tcPr>
            <w:tcW w:w="905" w:type="dxa"/>
            <w:tcBorders>
              <w:top w:val="nil"/>
              <w:left w:val="nil"/>
              <w:bottom w:val="nil"/>
              <w:right w:val="nil"/>
            </w:tcBorders>
          </w:tcPr>
          <w:p w14:paraId="6C974209" w14:textId="77777777" w:rsidR="00F83B8B" w:rsidRDefault="000513FA">
            <w:pPr>
              <w:spacing w:after="0"/>
              <w:ind w:right="68"/>
              <w:jc w:val="center"/>
            </w:pPr>
            <w:r>
              <w:rPr>
                <w:rFonts w:ascii="Times New Roman" w:eastAsia="Times New Roman" w:hAnsi="Times New Roman" w:cs="Times New Roman"/>
                <w:sz w:val="17"/>
              </w:rPr>
              <w:t>1.10</w:t>
            </w:r>
          </w:p>
        </w:tc>
        <w:tc>
          <w:tcPr>
            <w:tcW w:w="905" w:type="dxa"/>
            <w:tcBorders>
              <w:top w:val="nil"/>
              <w:left w:val="nil"/>
              <w:bottom w:val="nil"/>
              <w:right w:val="nil"/>
            </w:tcBorders>
          </w:tcPr>
          <w:p w14:paraId="01CD4EE8" w14:textId="77777777" w:rsidR="00F83B8B" w:rsidRDefault="000513FA">
            <w:pPr>
              <w:spacing w:after="0"/>
              <w:ind w:right="50"/>
              <w:jc w:val="center"/>
            </w:pPr>
            <w:r>
              <w:rPr>
                <w:rFonts w:ascii="Times New Roman" w:eastAsia="Times New Roman" w:hAnsi="Times New Roman" w:cs="Times New Roman"/>
                <w:sz w:val="17"/>
              </w:rPr>
              <w:t>1.05</w:t>
            </w:r>
          </w:p>
        </w:tc>
        <w:tc>
          <w:tcPr>
            <w:tcW w:w="905" w:type="dxa"/>
            <w:tcBorders>
              <w:top w:val="nil"/>
              <w:left w:val="nil"/>
              <w:bottom w:val="nil"/>
              <w:right w:val="nil"/>
            </w:tcBorders>
          </w:tcPr>
          <w:p w14:paraId="3C58C2AB" w14:textId="77777777" w:rsidR="00F83B8B" w:rsidRDefault="000513FA">
            <w:pPr>
              <w:spacing w:after="0"/>
              <w:ind w:right="51"/>
              <w:jc w:val="center"/>
            </w:pPr>
            <w:r>
              <w:rPr>
                <w:rFonts w:ascii="Times New Roman" w:eastAsia="Times New Roman" w:hAnsi="Times New Roman" w:cs="Times New Roman"/>
                <w:sz w:val="17"/>
              </w:rPr>
              <w:t>1.00</w:t>
            </w:r>
          </w:p>
        </w:tc>
        <w:tc>
          <w:tcPr>
            <w:tcW w:w="905" w:type="dxa"/>
            <w:tcBorders>
              <w:top w:val="nil"/>
              <w:left w:val="nil"/>
              <w:bottom w:val="nil"/>
              <w:right w:val="nil"/>
            </w:tcBorders>
          </w:tcPr>
          <w:p w14:paraId="3430F04B" w14:textId="77777777" w:rsidR="00F83B8B" w:rsidRDefault="000513FA">
            <w:pPr>
              <w:spacing w:after="0"/>
              <w:ind w:left="17"/>
              <w:jc w:val="center"/>
            </w:pPr>
            <w:r>
              <w:rPr>
                <w:rFonts w:ascii="Times New Roman" w:eastAsia="Times New Roman" w:hAnsi="Times New Roman" w:cs="Times New Roman"/>
                <w:sz w:val="17"/>
              </w:rPr>
              <w:t>0.79</w:t>
            </w:r>
          </w:p>
        </w:tc>
        <w:tc>
          <w:tcPr>
            <w:tcW w:w="990" w:type="dxa"/>
            <w:tcBorders>
              <w:top w:val="nil"/>
              <w:left w:val="nil"/>
              <w:bottom w:val="nil"/>
              <w:right w:val="nil"/>
            </w:tcBorders>
          </w:tcPr>
          <w:p w14:paraId="547F3361" w14:textId="77777777" w:rsidR="00F83B8B" w:rsidRDefault="000513FA">
            <w:pPr>
              <w:spacing w:after="0"/>
              <w:ind w:left="270"/>
            </w:pPr>
            <w:r>
              <w:rPr>
                <w:rFonts w:ascii="Times New Roman" w:eastAsia="Times New Roman" w:hAnsi="Times New Roman" w:cs="Times New Roman"/>
                <w:sz w:val="17"/>
              </w:rPr>
              <w:t>0.63</w:t>
            </w:r>
          </w:p>
        </w:tc>
        <w:tc>
          <w:tcPr>
            <w:tcW w:w="990" w:type="dxa"/>
            <w:tcBorders>
              <w:top w:val="nil"/>
              <w:left w:val="nil"/>
              <w:bottom w:val="nil"/>
              <w:right w:val="nil"/>
            </w:tcBorders>
          </w:tcPr>
          <w:p w14:paraId="2EE2EAAE" w14:textId="77777777" w:rsidR="00F83B8B" w:rsidRDefault="000513FA">
            <w:pPr>
              <w:spacing w:after="0"/>
              <w:ind w:right="69"/>
              <w:jc w:val="center"/>
            </w:pPr>
            <w:r>
              <w:rPr>
                <w:rFonts w:ascii="Times New Roman" w:eastAsia="Times New Roman" w:hAnsi="Times New Roman" w:cs="Times New Roman"/>
                <w:sz w:val="17"/>
              </w:rPr>
              <w:t>0.75</w:t>
            </w:r>
          </w:p>
        </w:tc>
        <w:tc>
          <w:tcPr>
            <w:tcW w:w="552" w:type="dxa"/>
            <w:tcBorders>
              <w:top w:val="nil"/>
              <w:left w:val="nil"/>
              <w:bottom w:val="nil"/>
              <w:right w:val="nil"/>
            </w:tcBorders>
          </w:tcPr>
          <w:p w14:paraId="5251D1E7" w14:textId="77777777" w:rsidR="00F83B8B" w:rsidRDefault="000513FA">
            <w:pPr>
              <w:spacing w:after="0"/>
              <w:ind w:left="84"/>
              <w:jc w:val="center"/>
            </w:pPr>
            <w:r>
              <w:rPr>
                <w:rFonts w:ascii="Times New Roman" w:eastAsia="Times New Roman" w:hAnsi="Times New Roman" w:cs="Times New Roman"/>
                <w:sz w:val="17"/>
              </w:rPr>
              <w:t>0.89</w:t>
            </w:r>
          </w:p>
        </w:tc>
      </w:tr>
      <w:tr w:rsidR="00F83B8B" w14:paraId="350CC68C" w14:textId="77777777">
        <w:trPr>
          <w:trHeight w:val="179"/>
        </w:trPr>
        <w:tc>
          <w:tcPr>
            <w:tcW w:w="1560" w:type="dxa"/>
            <w:tcBorders>
              <w:top w:val="nil"/>
              <w:left w:val="nil"/>
              <w:bottom w:val="nil"/>
              <w:right w:val="nil"/>
            </w:tcBorders>
          </w:tcPr>
          <w:p w14:paraId="0059EF9E" w14:textId="77777777" w:rsidR="00F83B8B" w:rsidRDefault="000513FA">
            <w:pPr>
              <w:spacing w:after="0"/>
            </w:pPr>
            <w:r>
              <w:rPr>
                <w:sz w:val="17"/>
              </w:rPr>
              <w:t>δ</w:t>
            </w:r>
            <w:r>
              <w:rPr>
                <w:rFonts w:ascii="Times New Roman" w:eastAsia="Times New Roman" w:hAnsi="Times New Roman" w:cs="Times New Roman"/>
                <w:sz w:val="17"/>
              </w:rPr>
              <w:t>Ce</w:t>
            </w:r>
            <w:r>
              <w:rPr>
                <w:rFonts w:ascii="Times New Roman" w:eastAsia="Times New Roman" w:hAnsi="Times New Roman" w:cs="Times New Roman"/>
                <w:sz w:val="17"/>
                <w:vertAlign w:val="superscript"/>
              </w:rPr>
              <w:t>a</w:t>
            </w:r>
          </w:p>
        </w:tc>
        <w:tc>
          <w:tcPr>
            <w:tcW w:w="905" w:type="dxa"/>
            <w:tcBorders>
              <w:top w:val="nil"/>
              <w:left w:val="nil"/>
              <w:bottom w:val="nil"/>
              <w:right w:val="nil"/>
            </w:tcBorders>
          </w:tcPr>
          <w:p w14:paraId="154A2FFB" w14:textId="77777777" w:rsidR="00F83B8B" w:rsidRDefault="000513FA">
            <w:pPr>
              <w:spacing w:after="0"/>
              <w:ind w:left="18"/>
              <w:jc w:val="center"/>
            </w:pPr>
            <w:r>
              <w:rPr>
                <w:rFonts w:ascii="Times New Roman" w:eastAsia="Times New Roman" w:hAnsi="Times New Roman" w:cs="Times New Roman"/>
                <w:sz w:val="17"/>
              </w:rPr>
              <w:t>0.84</w:t>
            </w:r>
          </w:p>
        </w:tc>
        <w:tc>
          <w:tcPr>
            <w:tcW w:w="905" w:type="dxa"/>
            <w:tcBorders>
              <w:top w:val="nil"/>
              <w:left w:val="nil"/>
              <w:bottom w:val="nil"/>
              <w:right w:val="nil"/>
            </w:tcBorders>
          </w:tcPr>
          <w:p w14:paraId="5A1F70C6" w14:textId="77777777" w:rsidR="00F83B8B" w:rsidRDefault="000513FA">
            <w:pPr>
              <w:spacing w:after="0"/>
              <w:ind w:right="67"/>
              <w:jc w:val="center"/>
            </w:pPr>
            <w:r>
              <w:rPr>
                <w:rFonts w:ascii="Times New Roman" w:eastAsia="Times New Roman" w:hAnsi="Times New Roman" w:cs="Times New Roman"/>
                <w:sz w:val="17"/>
              </w:rPr>
              <w:t>0.80</w:t>
            </w:r>
          </w:p>
        </w:tc>
        <w:tc>
          <w:tcPr>
            <w:tcW w:w="905" w:type="dxa"/>
            <w:tcBorders>
              <w:top w:val="nil"/>
              <w:left w:val="nil"/>
              <w:bottom w:val="nil"/>
              <w:right w:val="nil"/>
            </w:tcBorders>
          </w:tcPr>
          <w:p w14:paraId="033633CE" w14:textId="77777777" w:rsidR="00F83B8B" w:rsidRDefault="000513FA">
            <w:pPr>
              <w:spacing w:after="0"/>
              <w:ind w:right="68"/>
              <w:jc w:val="center"/>
            </w:pPr>
            <w:r>
              <w:rPr>
                <w:rFonts w:ascii="Times New Roman" w:eastAsia="Times New Roman" w:hAnsi="Times New Roman" w:cs="Times New Roman"/>
                <w:sz w:val="17"/>
              </w:rPr>
              <w:t>0.95</w:t>
            </w:r>
          </w:p>
        </w:tc>
        <w:tc>
          <w:tcPr>
            <w:tcW w:w="905" w:type="dxa"/>
            <w:tcBorders>
              <w:top w:val="nil"/>
              <w:left w:val="nil"/>
              <w:bottom w:val="nil"/>
              <w:right w:val="nil"/>
            </w:tcBorders>
          </w:tcPr>
          <w:p w14:paraId="516E23A7" w14:textId="77777777" w:rsidR="00F83B8B" w:rsidRDefault="000513FA">
            <w:pPr>
              <w:spacing w:after="0"/>
              <w:ind w:right="50"/>
              <w:jc w:val="center"/>
            </w:pPr>
            <w:r>
              <w:rPr>
                <w:rFonts w:ascii="Times New Roman" w:eastAsia="Times New Roman" w:hAnsi="Times New Roman" w:cs="Times New Roman"/>
                <w:sz w:val="17"/>
              </w:rPr>
              <w:t>0.94</w:t>
            </w:r>
          </w:p>
        </w:tc>
        <w:tc>
          <w:tcPr>
            <w:tcW w:w="905" w:type="dxa"/>
            <w:tcBorders>
              <w:top w:val="nil"/>
              <w:left w:val="nil"/>
              <w:bottom w:val="nil"/>
              <w:right w:val="nil"/>
            </w:tcBorders>
          </w:tcPr>
          <w:p w14:paraId="095A91E5" w14:textId="77777777" w:rsidR="00F83B8B" w:rsidRDefault="000513FA">
            <w:pPr>
              <w:spacing w:after="0"/>
              <w:ind w:right="51"/>
              <w:jc w:val="center"/>
            </w:pPr>
            <w:r>
              <w:rPr>
                <w:rFonts w:ascii="Times New Roman" w:eastAsia="Times New Roman" w:hAnsi="Times New Roman" w:cs="Times New Roman"/>
                <w:sz w:val="17"/>
              </w:rPr>
              <w:t>0.80</w:t>
            </w:r>
          </w:p>
        </w:tc>
        <w:tc>
          <w:tcPr>
            <w:tcW w:w="905" w:type="dxa"/>
            <w:tcBorders>
              <w:top w:val="nil"/>
              <w:left w:val="nil"/>
              <w:bottom w:val="nil"/>
              <w:right w:val="nil"/>
            </w:tcBorders>
          </w:tcPr>
          <w:p w14:paraId="729BA899" w14:textId="77777777" w:rsidR="00F83B8B" w:rsidRDefault="000513FA">
            <w:pPr>
              <w:spacing w:after="0"/>
              <w:ind w:left="17"/>
              <w:jc w:val="center"/>
            </w:pPr>
            <w:r>
              <w:rPr>
                <w:rFonts w:ascii="Times New Roman" w:eastAsia="Times New Roman" w:hAnsi="Times New Roman" w:cs="Times New Roman"/>
                <w:sz w:val="17"/>
              </w:rPr>
              <w:t>0.99</w:t>
            </w:r>
          </w:p>
        </w:tc>
        <w:tc>
          <w:tcPr>
            <w:tcW w:w="990" w:type="dxa"/>
            <w:tcBorders>
              <w:top w:val="nil"/>
              <w:left w:val="nil"/>
              <w:bottom w:val="nil"/>
              <w:right w:val="nil"/>
            </w:tcBorders>
          </w:tcPr>
          <w:p w14:paraId="589FEE71" w14:textId="77777777" w:rsidR="00F83B8B" w:rsidRDefault="000513FA">
            <w:pPr>
              <w:spacing w:after="0"/>
              <w:ind w:left="270"/>
            </w:pPr>
            <w:r>
              <w:rPr>
                <w:rFonts w:ascii="Times New Roman" w:eastAsia="Times New Roman" w:hAnsi="Times New Roman" w:cs="Times New Roman"/>
                <w:sz w:val="17"/>
              </w:rPr>
              <w:t>0.83</w:t>
            </w:r>
          </w:p>
        </w:tc>
        <w:tc>
          <w:tcPr>
            <w:tcW w:w="990" w:type="dxa"/>
            <w:tcBorders>
              <w:top w:val="nil"/>
              <w:left w:val="nil"/>
              <w:bottom w:val="nil"/>
              <w:right w:val="nil"/>
            </w:tcBorders>
          </w:tcPr>
          <w:p w14:paraId="0A8B3E72" w14:textId="77777777" w:rsidR="00F83B8B" w:rsidRDefault="000513FA">
            <w:pPr>
              <w:spacing w:after="0"/>
              <w:ind w:right="69"/>
              <w:jc w:val="center"/>
            </w:pPr>
            <w:r>
              <w:rPr>
                <w:rFonts w:ascii="Times New Roman" w:eastAsia="Times New Roman" w:hAnsi="Times New Roman" w:cs="Times New Roman"/>
                <w:sz w:val="17"/>
              </w:rPr>
              <w:t>0.74</w:t>
            </w:r>
          </w:p>
        </w:tc>
        <w:tc>
          <w:tcPr>
            <w:tcW w:w="552" w:type="dxa"/>
            <w:tcBorders>
              <w:top w:val="nil"/>
              <w:left w:val="nil"/>
              <w:bottom w:val="nil"/>
              <w:right w:val="nil"/>
            </w:tcBorders>
          </w:tcPr>
          <w:p w14:paraId="1AE74347" w14:textId="77777777" w:rsidR="00F83B8B" w:rsidRDefault="000513FA">
            <w:pPr>
              <w:spacing w:after="0"/>
              <w:ind w:left="84"/>
              <w:jc w:val="center"/>
            </w:pPr>
            <w:r>
              <w:rPr>
                <w:rFonts w:ascii="Times New Roman" w:eastAsia="Times New Roman" w:hAnsi="Times New Roman" w:cs="Times New Roman"/>
                <w:sz w:val="17"/>
              </w:rPr>
              <w:t>0.86</w:t>
            </w:r>
          </w:p>
        </w:tc>
      </w:tr>
      <w:tr w:rsidR="00F83B8B" w14:paraId="02C0BD1F" w14:textId="77777777">
        <w:trPr>
          <w:trHeight w:val="186"/>
        </w:trPr>
        <w:tc>
          <w:tcPr>
            <w:tcW w:w="1560" w:type="dxa"/>
            <w:tcBorders>
              <w:top w:val="nil"/>
              <w:left w:val="nil"/>
              <w:bottom w:val="nil"/>
              <w:right w:val="nil"/>
            </w:tcBorders>
          </w:tcPr>
          <w:p w14:paraId="4629B4D6" w14:textId="77777777" w:rsidR="00F83B8B" w:rsidRDefault="000513FA">
            <w:pPr>
              <w:spacing w:after="0"/>
            </w:pPr>
            <w:r>
              <w:rPr>
                <w:rFonts w:ascii="Times New Roman" w:eastAsia="Times New Roman" w:hAnsi="Times New Roman" w:cs="Times New Roman"/>
                <w:sz w:val="17"/>
              </w:rPr>
              <w:t>La</w:t>
            </w:r>
            <w:r>
              <w:rPr>
                <w:rFonts w:ascii="Times New Roman" w:eastAsia="Times New Roman" w:hAnsi="Times New Roman" w:cs="Times New Roman"/>
                <w:sz w:val="11"/>
              </w:rPr>
              <w:t>N</w:t>
            </w:r>
            <w:r>
              <w:rPr>
                <w:rFonts w:ascii="Times New Roman" w:eastAsia="Times New Roman" w:hAnsi="Times New Roman" w:cs="Times New Roman"/>
                <w:sz w:val="17"/>
              </w:rPr>
              <w:t>/Yb</w:t>
            </w:r>
            <w:r>
              <w:rPr>
                <w:rFonts w:ascii="Times New Roman" w:eastAsia="Times New Roman" w:hAnsi="Times New Roman" w:cs="Times New Roman"/>
                <w:sz w:val="11"/>
              </w:rPr>
              <w:t>Nb</w:t>
            </w:r>
          </w:p>
        </w:tc>
        <w:tc>
          <w:tcPr>
            <w:tcW w:w="905" w:type="dxa"/>
            <w:tcBorders>
              <w:top w:val="nil"/>
              <w:left w:val="nil"/>
              <w:bottom w:val="nil"/>
              <w:right w:val="nil"/>
            </w:tcBorders>
          </w:tcPr>
          <w:p w14:paraId="490B56A0" w14:textId="77777777" w:rsidR="00F83B8B" w:rsidRDefault="000513FA">
            <w:pPr>
              <w:spacing w:after="0"/>
              <w:ind w:left="18"/>
              <w:jc w:val="center"/>
            </w:pPr>
            <w:r>
              <w:rPr>
                <w:rFonts w:ascii="Times New Roman" w:eastAsia="Times New Roman" w:hAnsi="Times New Roman" w:cs="Times New Roman"/>
                <w:sz w:val="17"/>
              </w:rPr>
              <w:t>0.70</w:t>
            </w:r>
          </w:p>
        </w:tc>
        <w:tc>
          <w:tcPr>
            <w:tcW w:w="905" w:type="dxa"/>
            <w:tcBorders>
              <w:top w:val="nil"/>
              <w:left w:val="nil"/>
              <w:bottom w:val="nil"/>
              <w:right w:val="nil"/>
            </w:tcBorders>
          </w:tcPr>
          <w:p w14:paraId="53070CA5" w14:textId="77777777" w:rsidR="00F83B8B" w:rsidRDefault="000513FA">
            <w:pPr>
              <w:spacing w:after="0"/>
              <w:ind w:right="67"/>
              <w:jc w:val="center"/>
            </w:pPr>
            <w:r>
              <w:rPr>
                <w:rFonts w:ascii="Times New Roman" w:eastAsia="Times New Roman" w:hAnsi="Times New Roman" w:cs="Times New Roman"/>
                <w:sz w:val="17"/>
              </w:rPr>
              <w:t>0.77</w:t>
            </w:r>
          </w:p>
        </w:tc>
        <w:tc>
          <w:tcPr>
            <w:tcW w:w="905" w:type="dxa"/>
            <w:tcBorders>
              <w:top w:val="nil"/>
              <w:left w:val="nil"/>
              <w:bottom w:val="nil"/>
              <w:right w:val="nil"/>
            </w:tcBorders>
          </w:tcPr>
          <w:p w14:paraId="507CEB95" w14:textId="77777777" w:rsidR="00F83B8B" w:rsidRDefault="000513FA">
            <w:pPr>
              <w:spacing w:after="0"/>
              <w:ind w:right="68"/>
              <w:jc w:val="center"/>
            </w:pPr>
            <w:r>
              <w:rPr>
                <w:rFonts w:ascii="Times New Roman" w:eastAsia="Times New Roman" w:hAnsi="Times New Roman" w:cs="Times New Roman"/>
                <w:sz w:val="17"/>
              </w:rPr>
              <w:t>0.59</w:t>
            </w:r>
          </w:p>
        </w:tc>
        <w:tc>
          <w:tcPr>
            <w:tcW w:w="905" w:type="dxa"/>
            <w:tcBorders>
              <w:top w:val="nil"/>
              <w:left w:val="nil"/>
              <w:bottom w:val="nil"/>
              <w:right w:val="nil"/>
            </w:tcBorders>
          </w:tcPr>
          <w:p w14:paraId="6366A492" w14:textId="77777777" w:rsidR="00F83B8B" w:rsidRDefault="000513FA">
            <w:pPr>
              <w:spacing w:after="0"/>
              <w:ind w:right="50"/>
              <w:jc w:val="center"/>
            </w:pPr>
            <w:r>
              <w:rPr>
                <w:rFonts w:ascii="Times New Roman" w:eastAsia="Times New Roman" w:hAnsi="Times New Roman" w:cs="Times New Roman"/>
                <w:sz w:val="17"/>
              </w:rPr>
              <w:t>0.65</w:t>
            </w:r>
          </w:p>
        </w:tc>
        <w:tc>
          <w:tcPr>
            <w:tcW w:w="905" w:type="dxa"/>
            <w:tcBorders>
              <w:top w:val="nil"/>
              <w:left w:val="nil"/>
              <w:bottom w:val="nil"/>
              <w:right w:val="nil"/>
            </w:tcBorders>
          </w:tcPr>
          <w:p w14:paraId="73C44F06" w14:textId="77777777" w:rsidR="00F83B8B" w:rsidRDefault="000513FA">
            <w:pPr>
              <w:spacing w:after="0"/>
              <w:ind w:right="51"/>
              <w:jc w:val="center"/>
            </w:pPr>
            <w:r>
              <w:rPr>
                <w:rFonts w:ascii="Times New Roman" w:eastAsia="Times New Roman" w:hAnsi="Times New Roman" w:cs="Times New Roman"/>
                <w:sz w:val="17"/>
              </w:rPr>
              <w:t>0.88</w:t>
            </w:r>
          </w:p>
        </w:tc>
        <w:tc>
          <w:tcPr>
            <w:tcW w:w="905" w:type="dxa"/>
            <w:tcBorders>
              <w:top w:val="nil"/>
              <w:left w:val="nil"/>
              <w:bottom w:val="nil"/>
              <w:right w:val="nil"/>
            </w:tcBorders>
          </w:tcPr>
          <w:p w14:paraId="4D189F27" w14:textId="77777777" w:rsidR="00F83B8B" w:rsidRDefault="000513FA">
            <w:pPr>
              <w:spacing w:after="0"/>
              <w:ind w:left="17"/>
              <w:jc w:val="center"/>
            </w:pPr>
            <w:r>
              <w:rPr>
                <w:rFonts w:ascii="Times New Roman" w:eastAsia="Times New Roman" w:hAnsi="Times New Roman" w:cs="Times New Roman"/>
                <w:sz w:val="17"/>
              </w:rPr>
              <w:t>0.52</w:t>
            </w:r>
          </w:p>
        </w:tc>
        <w:tc>
          <w:tcPr>
            <w:tcW w:w="990" w:type="dxa"/>
            <w:tcBorders>
              <w:top w:val="nil"/>
              <w:left w:val="nil"/>
              <w:bottom w:val="nil"/>
              <w:right w:val="nil"/>
            </w:tcBorders>
          </w:tcPr>
          <w:p w14:paraId="449E6C51" w14:textId="77777777" w:rsidR="00F83B8B" w:rsidRDefault="000513FA">
            <w:pPr>
              <w:spacing w:after="0"/>
              <w:ind w:left="270"/>
            </w:pPr>
            <w:r>
              <w:rPr>
                <w:rFonts w:ascii="Times New Roman" w:eastAsia="Times New Roman" w:hAnsi="Times New Roman" w:cs="Times New Roman"/>
                <w:sz w:val="17"/>
              </w:rPr>
              <w:t>0.51</w:t>
            </w:r>
          </w:p>
        </w:tc>
        <w:tc>
          <w:tcPr>
            <w:tcW w:w="990" w:type="dxa"/>
            <w:tcBorders>
              <w:top w:val="nil"/>
              <w:left w:val="nil"/>
              <w:bottom w:val="nil"/>
              <w:right w:val="nil"/>
            </w:tcBorders>
          </w:tcPr>
          <w:p w14:paraId="0CAE2E67" w14:textId="77777777" w:rsidR="00F83B8B" w:rsidRDefault="000513FA">
            <w:pPr>
              <w:spacing w:after="0"/>
              <w:ind w:right="69"/>
              <w:jc w:val="center"/>
            </w:pPr>
            <w:r>
              <w:rPr>
                <w:rFonts w:ascii="Times New Roman" w:eastAsia="Times New Roman" w:hAnsi="Times New Roman" w:cs="Times New Roman"/>
                <w:sz w:val="17"/>
              </w:rPr>
              <w:t>0.45</w:t>
            </w:r>
          </w:p>
        </w:tc>
        <w:tc>
          <w:tcPr>
            <w:tcW w:w="552" w:type="dxa"/>
            <w:tcBorders>
              <w:top w:val="nil"/>
              <w:left w:val="nil"/>
              <w:bottom w:val="nil"/>
              <w:right w:val="nil"/>
            </w:tcBorders>
          </w:tcPr>
          <w:p w14:paraId="1136EA21" w14:textId="77777777" w:rsidR="00F83B8B" w:rsidRDefault="000513FA">
            <w:pPr>
              <w:spacing w:after="0"/>
              <w:ind w:left="84"/>
              <w:jc w:val="center"/>
            </w:pPr>
            <w:r>
              <w:rPr>
                <w:rFonts w:ascii="Times New Roman" w:eastAsia="Times New Roman" w:hAnsi="Times New Roman" w:cs="Times New Roman"/>
                <w:sz w:val="17"/>
              </w:rPr>
              <w:t>0.62</w:t>
            </w:r>
          </w:p>
        </w:tc>
      </w:tr>
      <w:tr w:rsidR="00F83B8B" w14:paraId="1149495D" w14:textId="77777777">
        <w:trPr>
          <w:trHeight w:val="173"/>
        </w:trPr>
        <w:tc>
          <w:tcPr>
            <w:tcW w:w="1560" w:type="dxa"/>
            <w:tcBorders>
              <w:top w:val="nil"/>
              <w:left w:val="nil"/>
              <w:bottom w:val="nil"/>
              <w:right w:val="nil"/>
            </w:tcBorders>
          </w:tcPr>
          <w:p w14:paraId="37240C87" w14:textId="77777777" w:rsidR="00F83B8B" w:rsidRDefault="000513FA">
            <w:pPr>
              <w:spacing w:after="0"/>
            </w:pPr>
            <w:r>
              <w:rPr>
                <w:sz w:val="17"/>
              </w:rPr>
              <w:t>δ</w:t>
            </w:r>
            <w:r>
              <w:rPr>
                <w:rFonts w:ascii="Times New Roman" w:eastAsia="Times New Roman" w:hAnsi="Times New Roman" w:cs="Times New Roman"/>
                <w:sz w:val="17"/>
              </w:rPr>
              <w:t>Eu</w:t>
            </w:r>
            <w:r>
              <w:rPr>
                <w:rFonts w:ascii="Times New Roman" w:eastAsia="Times New Roman" w:hAnsi="Times New Roman" w:cs="Times New Roman"/>
                <w:sz w:val="17"/>
                <w:vertAlign w:val="superscript"/>
              </w:rPr>
              <w:t>b</w:t>
            </w:r>
          </w:p>
        </w:tc>
        <w:tc>
          <w:tcPr>
            <w:tcW w:w="905" w:type="dxa"/>
            <w:tcBorders>
              <w:top w:val="nil"/>
              <w:left w:val="nil"/>
              <w:bottom w:val="nil"/>
              <w:right w:val="nil"/>
            </w:tcBorders>
          </w:tcPr>
          <w:p w14:paraId="7D016EB5" w14:textId="77777777" w:rsidR="00F83B8B" w:rsidRDefault="000513FA">
            <w:pPr>
              <w:spacing w:after="0"/>
              <w:ind w:left="18"/>
              <w:jc w:val="center"/>
            </w:pPr>
            <w:r>
              <w:rPr>
                <w:rFonts w:ascii="Times New Roman" w:eastAsia="Times New Roman" w:hAnsi="Times New Roman" w:cs="Times New Roman"/>
                <w:sz w:val="17"/>
              </w:rPr>
              <w:t>1.26</w:t>
            </w:r>
          </w:p>
        </w:tc>
        <w:tc>
          <w:tcPr>
            <w:tcW w:w="905" w:type="dxa"/>
            <w:tcBorders>
              <w:top w:val="nil"/>
              <w:left w:val="nil"/>
              <w:bottom w:val="nil"/>
              <w:right w:val="nil"/>
            </w:tcBorders>
          </w:tcPr>
          <w:p w14:paraId="3B011A87" w14:textId="77777777" w:rsidR="00F83B8B" w:rsidRDefault="000513FA">
            <w:pPr>
              <w:spacing w:after="0"/>
              <w:ind w:right="67"/>
              <w:jc w:val="center"/>
            </w:pPr>
            <w:r>
              <w:rPr>
                <w:rFonts w:ascii="Times New Roman" w:eastAsia="Times New Roman" w:hAnsi="Times New Roman" w:cs="Times New Roman"/>
                <w:sz w:val="17"/>
              </w:rPr>
              <w:t>1.56</w:t>
            </w:r>
          </w:p>
        </w:tc>
        <w:tc>
          <w:tcPr>
            <w:tcW w:w="905" w:type="dxa"/>
            <w:tcBorders>
              <w:top w:val="nil"/>
              <w:left w:val="nil"/>
              <w:bottom w:val="nil"/>
              <w:right w:val="nil"/>
            </w:tcBorders>
          </w:tcPr>
          <w:p w14:paraId="346381CA" w14:textId="77777777" w:rsidR="00F83B8B" w:rsidRDefault="000513FA">
            <w:pPr>
              <w:spacing w:after="0"/>
              <w:ind w:right="68"/>
              <w:jc w:val="center"/>
            </w:pPr>
            <w:r>
              <w:rPr>
                <w:rFonts w:ascii="Times New Roman" w:eastAsia="Times New Roman" w:hAnsi="Times New Roman" w:cs="Times New Roman"/>
                <w:sz w:val="17"/>
              </w:rPr>
              <w:t>1.70</w:t>
            </w:r>
          </w:p>
        </w:tc>
        <w:tc>
          <w:tcPr>
            <w:tcW w:w="905" w:type="dxa"/>
            <w:tcBorders>
              <w:top w:val="nil"/>
              <w:left w:val="nil"/>
              <w:bottom w:val="nil"/>
              <w:right w:val="nil"/>
            </w:tcBorders>
          </w:tcPr>
          <w:p w14:paraId="6876E691" w14:textId="77777777" w:rsidR="00F83B8B" w:rsidRDefault="000513FA">
            <w:pPr>
              <w:spacing w:after="0"/>
              <w:ind w:right="50"/>
              <w:jc w:val="center"/>
            </w:pPr>
            <w:r>
              <w:rPr>
                <w:rFonts w:ascii="Times New Roman" w:eastAsia="Times New Roman" w:hAnsi="Times New Roman" w:cs="Times New Roman"/>
                <w:sz w:val="17"/>
              </w:rPr>
              <w:t>1.63</w:t>
            </w:r>
          </w:p>
        </w:tc>
        <w:tc>
          <w:tcPr>
            <w:tcW w:w="905" w:type="dxa"/>
            <w:tcBorders>
              <w:top w:val="nil"/>
              <w:left w:val="nil"/>
              <w:bottom w:val="nil"/>
              <w:right w:val="nil"/>
            </w:tcBorders>
          </w:tcPr>
          <w:p w14:paraId="34782DC1" w14:textId="77777777" w:rsidR="00F83B8B" w:rsidRDefault="000513FA">
            <w:pPr>
              <w:spacing w:after="0"/>
              <w:ind w:right="51"/>
              <w:jc w:val="center"/>
            </w:pPr>
            <w:r>
              <w:rPr>
                <w:rFonts w:ascii="Times New Roman" w:eastAsia="Times New Roman" w:hAnsi="Times New Roman" w:cs="Times New Roman"/>
                <w:sz w:val="17"/>
              </w:rPr>
              <w:t>1.57</w:t>
            </w:r>
          </w:p>
        </w:tc>
        <w:tc>
          <w:tcPr>
            <w:tcW w:w="905" w:type="dxa"/>
            <w:tcBorders>
              <w:top w:val="nil"/>
              <w:left w:val="nil"/>
              <w:bottom w:val="nil"/>
              <w:right w:val="nil"/>
            </w:tcBorders>
          </w:tcPr>
          <w:p w14:paraId="0180203B" w14:textId="77777777" w:rsidR="00F83B8B" w:rsidRDefault="000513FA">
            <w:pPr>
              <w:spacing w:after="0"/>
              <w:ind w:left="17"/>
              <w:jc w:val="center"/>
            </w:pPr>
            <w:r>
              <w:rPr>
                <w:rFonts w:ascii="Times New Roman" w:eastAsia="Times New Roman" w:hAnsi="Times New Roman" w:cs="Times New Roman"/>
                <w:sz w:val="17"/>
              </w:rPr>
              <w:t>1.23</w:t>
            </w:r>
          </w:p>
        </w:tc>
        <w:tc>
          <w:tcPr>
            <w:tcW w:w="990" w:type="dxa"/>
            <w:tcBorders>
              <w:top w:val="nil"/>
              <w:left w:val="nil"/>
              <w:bottom w:val="nil"/>
              <w:right w:val="nil"/>
            </w:tcBorders>
          </w:tcPr>
          <w:p w14:paraId="2B61261E" w14:textId="77777777" w:rsidR="00F83B8B" w:rsidRDefault="000513FA">
            <w:pPr>
              <w:spacing w:after="0"/>
              <w:ind w:left="270"/>
            </w:pPr>
            <w:r>
              <w:rPr>
                <w:rFonts w:ascii="Times New Roman" w:eastAsia="Times New Roman" w:hAnsi="Times New Roman" w:cs="Times New Roman"/>
                <w:sz w:val="17"/>
              </w:rPr>
              <w:t>0.99</w:t>
            </w:r>
          </w:p>
        </w:tc>
        <w:tc>
          <w:tcPr>
            <w:tcW w:w="990" w:type="dxa"/>
            <w:tcBorders>
              <w:top w:val="nil"/>
              <w:left w:val="nil"/>
              <w:bottom w:val="nil"/>
              <w:right w:val="nil"/>
            </w:tcBorders>
          </w:tcPr>
          <w:p w14:paraId="49000698" w14:textId="77777777" w:rsidR="00F83B8B" w:rsidRDefault="000513FA">
            <w:pPr>
              <w:spacing w:after="0"/>
              <w:ind w:right="69"/>
              <w:jc w:val="center"/>
            </w:pPr>
            <w:r>
              <w:rPr>
                <w:rFonts w:ascii="Times New Roman" w:eastAsia="Times New Roman" w:hAnsi="Times New Roman" w:cs="Times New Roman"/>
                <w:sz w:val="17"/>
              </w:rPr>
              <w:t>1.16</w:t>
            </w:r>
          </w:p>
        </w:tc>
        <w:tc>
          <w:tcPr>
            <w:tcW w:w="552" w:type="dxa"/>
            <w:tcBorders>
              <w:top w:val="nil"/>
              <w:left w:val="nil"/>
              <w:bottom w:val="nil"/>
              <w:right w:val="nil"/>
            </w:tcBorders>
          </w:tcPr>
          <w:p w14:paraId="2109D551" w14:textId="77777777" w:rsidR="00F83B8B" w:rsidRDefault="000513FA">
            <w:pPr>
              <w:spacing w:after="0"/>
              <w:ind w:left="84"/>
              <w:jc w:val="center"/>
            </w:pPr>
            <w:r>
              <w:rPr>
                <w:rFonts w:ascii="Times New Roman" w:eastAsia="Times New Roman" w:hAnsi="Times New Roman" w:cs="Times New Roman"/>
                <w:sz w:val="17"/>
              </w:rPr>
              <w:t>1.38</w:t>
            </w:r>
          </w:p>
        </w:tc>
      </w:tr>
      <w:tr w:rsidR="00F83B8B" w14:paraId="4C4B2FF0" w14:textId="77777777">
        <w:trPr>
          <w:trHeight w:val="269"/>
        </w:trPr>
        <w:tc>
          <w:tcPr>
            <w:tcW w:w="1560" w:type="dxa"/>
            <w:tcBorders>
              <w:top w:val="nil"/>
              <w:left w:val="nil"/>
              <w:bottom w:val="single" w:sz="4" w:space="0" w:color="000000"/>
              <w:right w:val="nil"/>
            </w:tcBorders>
          </w:tcPr>
          <w:p w14:paraId="43902C75" w14:textId="77777777" w:rsidR="00F83B8B" w:rsidRDefault="000513FA">
            <w:pPr>
              <w:spacing w:after="0"/>
            </w:pPr>
            <w:r>
              <w:rPr>
                <w:sz w:val="17"/>
              </w:rPr>
              <w:t>δ</w:t>
            </w:r>
            <w:r>
              <w:rPr>
                <w:rFonts w:ascii="Times New Roman" w:eastAsia="Times New Roman" w:hAnsi="Times New Roman" w:cs="Times New Roman"/>
                <w:sz w:val="17"/>
              </w:rPr>
              <w:t>Ce</w:t>
            </w:r>
            <w:r>
              <w:rPr>
                <w:rFonts w:ascii="Times New Roman" w:eastAsia="Times New Roman" w:hAnsi="Times New Roman" w:cs="Times New Roman"/>
                <w:sz w:val="17"/>
                <w:vertAlign w:val="superscript"/>
              </w:rPr>
              <w:t>b</w:t>
            </w:r>
          </w:p>
        </w:tc>
        <w:tc>
          <w:tcPr>
            <w:tcW w:w="905" w:type="dxa"/>
            <w:tcBorders>
              <w:top w:val="nil"/>
              <w:left w:val="nil"/>
              <w:bottom w:val="single" w:sz="4" w:space="0" w:color="000000"/>
              <w:right w:val="nil"/>
            </w:tcBorders>
          </w:tcPr>
          <w:p w14:paraId="0D065CC6" w14:textId="77777777" w:rsidR="00F83B8B" w:rsidRDefault="000513FA">
            <w:pPr>
              <w:spacing w:after="0"/>
              <w:ind w:left="18"/>
              <w:jc w:val="center"/>
            </w:pPr>
            <w:r>
              <w:rPr>
                <w:rFonts w:ascii="Times New Roman" w:eastAsia="Times New Roman" w:hAnsi="Times New Roman" w:cs="Times New Roman"/>
                <w:sz w:val="17"/>
              </w:rPr>
              <w:t>0.82</w:t>
            </w:r>
          </w:p>
        </w:tc>
        <w:tc>
          <w:tcPr>
            <w:tcW w:w="905" w:type="dxa"/>
            <w:tcBorders>
              <w:top w:val="nil"/>
              <w:left w:val="nil"/>
              <w:bottom w:val="single" w:sz="4" w:space="0" w:color="000000"/>
              <w:right w:val="nil"/>
            </w:tcBorders>
          </w:tcPr>
          <w:p w14:paraId="4821CA5B" w14:textId="77777777" w:rsidR="00F83B8B" w:rsidRDefault="000513FA">
            <w:pPr>
              <w:spacing w:after="0"/>
              <w:ind w:right="67"/>
              <w:jc w:val="center"/>
            </w:pPr>
            <w:r>
              <w:rPr>
                <w:rFonts w:ascii="Times New Roman" w:eastAsia="Times New Roman" w:hAnsi="Times New Roman" w:cs="Times New Roman"/>
                <w:sz w:val="17"/>
              </w:rPr>
              <w:t>0.81</w:t>
            </w:r>
          </w:p>
        </w:tc>
        <w:tc>
          <w:tcPr>
            <w:tcW w:w="905" w:type="dxa"/>
            <w:tcBorders>
              <w:top w:val="nil"/>
              <w:left w:val="nil"/>
              <w:bottom w:val="single" w:sz="4" w:space="0" w:color="000000"/>
              <w:right w:val="nil"/>
            </w:tcBorders>
          </w:tcPr>
          <w:p w14:paraId="535CE843" w14:textId="77777777" w:rsidR="00F83B8B" w:rsidRDefault="000513FA">
            <w:pPr>
              <w:spacing w:after="0"/>
              <w:ind w:right="68"/>
              <w:jc w:val="center"/>
            </w:pPr>
            <w:r>
              <w:rPr>
                <w:rFonts w:ascii="Times New Roman" w:eastAsia="Times New Roman" w:hAnsi="Times New Roman" w:cs="Times New Roman"/>
                <w:sz w:val="17"/>
              </w:rPr>
              <w:t>0.93</w:t>
            </w:r>
          </w:p>
        </w:tc>
        <w:tc>
          <w:tcPr>
            <w:tcW w:w="905" w:type="dxa"/>
            <w:tcBorders>
              <w:top w:val="nil"/>
              <w:left w:val="nil"/>
              <w:bottom w:val="single" w:sz="4" w:space="0" w:color="000000"/>
              <w:right w:val="nil"/>
            </w:tcBorders>
          </w:tcPr>
          <w:p w14:paraId="2E473F10" w14:textId="77777777" w:rsidR="00F83B8B" w:rsidRDefault="000513FA">
            <w:pPr>
              <w:spacing w:after="0"/>
              <w:ind w:right="50"/>
              <w:jc w:val="center"/>
            </w:pPr>
            <w:r>
              <w:rPr>
                <w:rFonts w:ascii="Times New Roman" w:eastAsia="Times New Roman" w:hAnsi="Times New Roman" w:cs="Times New Roman"/>
                <w:sz w:val="17"/>
              </w:rPr>
              <w:t>0.92</w:t>
            </w:r>
          </w:p>
        </w:tc>
        <w:tc>
          <w:tcPr>
            <w:tcW w:w="905" w:type="dxa"/>
            <w:tcBorders>
              <w:top w:val="nil"/>
              <w:left w:val="nil"/>
              <w:bottom w:val="single" w:sz="4" w:space="0" w:color="000000"/>
              <w:right w:val="nil"/>
            </w:tcBorders>
          </w:tcPr>
          <w:p w14:paraId="7E4B11CA" w14:textId="77777777" w:rsidR="00F83B8B" w:rsidRDefault="000513FA">
            <w:pPr>
              <w:spacing w:after="0"/>
              <w:ind w:right="51"/>
              <w:jc w:val="center"/>
            </w:pPr>
            <w:r>
              <w:rPr>
                <w:rFonts w:ascii="Times New Roman" w:eastAsia="Times New Roman" w:hAnsi="Times New Roman" w:cs="Times New Roman"/>
                <w:sz w:val="17"/>
              </w:rPr>
              <w:t>0.79</w:t>
            </w:r>
          </w:p>
        </w:tc>
        <w:tc>
          <w:tcPr>
            <w:tcW w:w="905" w:type="dxa"/>
            <w:tcBorders>
              <w:top w:val="nil"/>
              <w:left w:val="nil"/>
              <w:bottom w:val="single" w:sz="4" w:space="0" w:color="000000"/>
              <w:right w:val="nil"/>
            </w:tcBorders>
          </w:tcPr>
          <w:p w14:paraId="20F66F71" w14:textId="77777777" w:rsidR="00F83B8B" w:rsidRDefault="000513FA">
            <w:pPr>
              <w:spacing w:after="0"/>
              <w:ind w:left="17"/>
              <w:jc w:val="center"/>
            </w:pPr>
            <w:r>
              <w:rPr>
                <w:rFonts w:ascii="Times New Roman" w:eastAsia="Times New Roman" w:hAnsi="Times New Roman" w:cs="Times New Roman"/>
                <w:sz w:val="17"/>
              </w:rPr>
              <w:t>0.96</w:t>
            </w:r>
          </w:p>
        </w:tc>
        <w:tc>
          <w:tcPr>
            <w:tcW w:w="990" w:type="dxa"/>
            <w:tcBorders>
              <w:top w:val="nil"/>
              <w:left w:val="nil"/>
              <w:bottom w:val="single" w:sz="4" w:space="0" w:color="000000"/>
              <w:right w:val="nil"/>
            </w:tcBorders>
          </w:tcPr>
          <w:p w14:paraId="291DFBAC" w14:textId="77777777" w:rsidR="00F83B8B" w:rsidRDefault="000513FA">
            <w:pPr>
              <w:spacing w:after="0"/>
              <w:ind w:left="270"/>
            </w:pPr>
            <w:r>
              <w:rPr>
                <w:rFonts w:ascii="Times New Roman" w:eastAsia="Times New Roman" w:hAnsi="Times New Roman" w:cs="Times New Roman"/>
                <w:sz w:val="17"/>
              </w:rPr>
              <w:t>0.80</w:t>
            </w:r>
          </w:p>
        </w:tc>
        <w:tc>
          <w:tcPr>
            <w:tcW w:w="990" w:type="dxa"/>
            <w:tcBorders>
              <w:top w:val="nil"/>
              <w:left w:val="nil"/>
              <w:bottom w:val="single" w:sz="4" w:space="0" w:color="000000"/>
              <w:right w:val="nil"/>
            </w:tcBorders>
          </w:tcPr>
          <w:p w14:paraId="7E4CC31B" w14:textId="77777777" w:rsidR="00F83B8B" w:rsidRDefault="000513FA">
            <w:pPr>
              <w:spacing w:after="0"/>
              <w:ind w:right="69"/>
              <w:jc w:val="center"/>
            </w:pPr>
            <w:r>
              <w:rPr>
                <w:rFonts w:ascii="Times New Roman" w:eastAsia="Times New Roman" w:hAnsi="Times New Roman" w:cs="Times New Roman"/>
                <w:sz w:val="17"/>
              </w:rPr>
              <w:t>0.74</w:t>
            </w:r>
          </w:p>
        </w:tc>
        <w:tc>
          <w:tcPr>
            <w:tcW w:w="552" w:type="dxa"/>
            <w:tcBorders>
              <w:top w:val="nil"/>
              <w:left w:val="nil"/>
              <w:bottom w:val="single" w:sz="4" w:space="0" w:color="000000"/>
              <w:right w:val="nil"/>
            </w:tcBorders>
          </w:tcPr>
          <w:p w14:paraId="61E5E9E7" w14:textId="77777777" w:rsidR="00F83B8B" w:rsidRDefault="000513FA">
            <w:pPr>
              <w:spacing w:after="0"/>
              <w:ind w:left="84"/>
              <w:jc w:val="center"/>
            </w:pPr>
            <w:r>
              <w:rPr>
                <w:rFonts w:ascii="Times New Roman" w:eastAsia="Times New Roman" w:hAnsi="Times New Roman" w:cs="Times New Roman"/>
                <w:sz w:val="17"/>
              </w:rPr>
              <w:t>0.84</w:t>
            </w:r>
          </w:p>
        </w:tc>
      </w:tr>
    </w:tbl>
    <w:p w14:paraId="7B7AEF0A" w14:textId="77777777" w:rsidR="00F83B8B" w:rsidRDefault="000513FA">
      <w:pPr>
        <w:spacing w:after="0"/>
        <w:ind w:left="429" w:hanging="10"/>
      </w:pPr>
      <w:r>
        <w:rPr>
          <w:rFonts w:ascii="Times New Roman" w:eastAsia="Times New Roman" w:hAnsi="Times New Roman" w:cs="Times New Roman"/>
          <w:sz w:val="17"/>
        </w:rPr>
        <w:t xml:space="preserve">Normalized data after </w:t>
      </w:r>
      <w:r>
        <w:rPr>
          <w:rFonts w:ascii="Times New Roman" w:eastAsia="Times New Roman" w:hAnsi="Times New Roman" w:cs="Times New Roman"/>
          <w:sz w:val="17"/>
          <w:vertAlign w:val="superscript"/>
        </w:rPr>
        <w:t>a</w:t>
      </w:r>
      <w:r>
        <w:rPr>
          <w:rFonts w:ascii="Times New Roman" w:eastAsia="Times New Roman" w:hAnsi="Times New Roman" w:cs="Times New Roman"/>
          <w:sz w:val="17"/>
        </w:rPr>
        <w:t>Sun &amp; McDonough (</w:t>
      </w:r>
      <w:r>
        <w:rPr>
          <w:rFonts w:ascii="Times New Roman" w:eastAsia="Times New Roman" w:hAnsi="Times New Roman" w:cs="Times New Roman"/>
          <w:color w:val="0000FF"/>
          <w:sz w:val="17"/>
        </w:rPr>
        <w:t>1989</w:t>
      </w:r>
      <w:r>
        <w:rPr>
          <w:rFonts w:ascii="Times New Roman" w:eastAsia="Times New Roman" w:hAnsi="Times New Roman" w:cs="Times New Roman"/>
          <w:sz w:val="17"/>
        </w:rPr>
        <w:t xml:space="preserve">) and </w:t>
      </w:r>
      <w:r>
        <w:rPr>
          <w:rFonts w:ascii="Times New Roman" w:eastAsia="Times New Roman" w:hAnsi="Times New Roman" w:cs="Times New Roman"/>
          <w:sz w:val="17"/>
          <w:vertAlign w:val="superscript"/>
        </w:rPr>
        <w:t>b</w:t>
      </w:r>
      <w:r>
        <w:rPr>
          <w:rFonts w:ascii="Times New Roman" w:eastAsia="Times New Roman" w:hAnsi="Times New Roman" w:cs="Times New Roman"/>
          <w:sz w:val="17"/>
        </w:rPr>
        <w:t>Taylor &amp; McLennan (</w:t>
      </w:r>
      <w:r>
        <w:rPr>
          <w:rFonts w:ascii="Times New Roman" w:eastAsia="Times New Roman" w:hAnsi="Times New Roman" w:cs="Times New Roman"/>
          <w:color w:val="0000FF"/>
          <w:sz w:val="17"/>
        </w:rPr>
        <w:t>1985</w:t>
      </w:r>
      <w:r>
        <w:rPr>
          <w:rFonts w:ascii="Times New Roman" w:eastAsia="Times New Roman" w:hAnsi="Times New Roman" w:cs="Times New Roman"/>
          <w:sz w:val="17"/>
        </w:rPr>
        <w:t>)</w:t>
      </w:r>
    </w:p>
    <w:p w14:paraId="36313F34" w14:textId="77777777" w:rsidR="00F83B8B" w:rsidRDefault="000513FA">
      <w:pPr>
        <w:spacing w:after="198"/>
        <w:ind w:left="1662"/>
      </w:pPr>
      <w:r>
        <w:rPr>
          <w:noProof/>
        </w:rPr>
        <w:drawing>
          <wp:inline distT="0" distB="0" distL="0" distR="0" wp14:anchorId="32999F37" wp14:editId="4A7DDEA4">
            <wp:extent cx="3968496" cy="1639684"/>
            <wp:effectExtent l="0" t="0" r="0" b="0"/>
            <wp:docPr id="2134" name="Picture 2134"/>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36"/>
                    <a:stretch>
                      <a:fillRect/>
                    </a:stretch>
                  </pic:blipFill>
                  <pic:spPr>
                    <a:xfrm>
                      <a:off x="0" y="0"/>
                      <a:ext cx="3968496" cy="1639684"/>
                    </a:xfrm>
                    <a:prstGeom prst="rect">
                      <a:avLst/>
                    </a:prstGeom>
                  </pic:spPr>
                </pic:pic>
              </a:graphicData>
            </a:graphic>
          </wp:inline>
        </w:drawing>
      </w:r>
    </w:p>
    <w:p w14:paraId="1A528F60" w14:textId="77777777" w:rsidR="00F83B8B" w:rsidRDefault="000513FA">
      <w:pPr>
        <w:spacing w:after="55" w:line="266" w:lineRule="auto"/>
        <w:ind w:left="-5" w:hanging="10"/>
        <w:jc w:val="both"/>
      </w:pPr>
      <w:r>
        <w:rPr>
          <w:rFonts w:ascii="Times New Roman" w:eastAsia="Times New Roman" w:hAnsi="Times New Roman" w:cs="Times New Roman"/>
          <w:sz w:val="18"/>
        </w:rPr>
        <w:t xml:space="preserve">Figure 5. (a) QFL classification diagram (after Okada, </w:t>
      </w:r>
      <w:r>
        <w:rPr>
          <w:rFonts w:ascii="Times New Roman" w:eastAsia="Times New Roman" w:hAnsi="Times New Roman" w:cs="Times New Roman"/>
          <w:color w:val="0000FF"/>
          <w:sz w:val="18"/>
        </w:rPr>
        <w:t>1971</w:t>
      </w:r>
      <w:r>
        <w:rPr>
          <w:rFonts w:ascii="Times New Roman" w:eastAsia="Times New Roman" w:hAnsi="Times New Roman" w:cs="Times New Roman"/>
          <w:sz w:val="18"/>
        </w:rPr>
        <w:t xml:space="preserve">), (b) QFL provenance diagram (after Dickinson, </w:t>
      </w:r>
      <w:r>
        <w:rPr>
          <w:rFonts w:ascii="Times New Roman" w:eastAsia="Times New Roman" w:hAnsi="Times New Roman" w:cs="Times New Roman"/>
          <w:color w:val="0000FF"/>
          <w:sz w:val="18"/>
        </w:rPr>
        <w:t>1985</w:t>
      </w:r>
      <w:r>
        <w:rPr>
          <w:rFonts w:ascii="Times New Roman" w:eastAsia="Times New Roman" w:hAnsi="Times New Roman" w:cs="Times New Roman"/>
          <w:sz w:val="18"/>
        </w:rPr>
        <w:t xml:space="preserve">) and (c) Th–Hf–Co discrimination diagram (after Taylor &amp; McLennan, </w:t>
      </w:r>
      <w:r>
        <w:rPr>
          <w:rFonts w:ascii="Times New Roman" w:eastAsia="Times New Roman" w:hAnsi="Times New Roman" w:cs="Times New Roman"/>
          <w:color w:val="0000FF"/>
          <w:sz w:val="18"/>
        </w:rPr>
        <w:t>1985</w:t>
      </w:r>
      <w:r>
        <w:rPr>
          <w:rFonts w:ascii="Times New Roman" w:eastAsia="Times New Roman" w:hAnsi="Times New Roman" w:cs="Times New Roman"/>
          <w:sz w:val="18"/>
        </w:rPr>
        <w:t xml:space="preserve">) for the sandstones in the Xiongcun Formation. A – felsic volcanic rocks; B – quartzite from cratonic basin; C – feldspar sandstones; D – shale (average upper continental crust); E – </w:t>
      </w:r>
      <w:r>
        <w:rPr>
          <w:rFonts w:ascii="Times New Roman" w:eastAsia="Times New Roman" w:hAnsi="Times New Roman" w:cs="Times New Roman"/>
          <w:sz w:val="18"/>
        </w:rPr>
        <w:t>greywackes (arcs).</w:t>
      </w:r>
    </w:p>
    <w:p w14:paraId="6C531569" w14:textId="77777777" w:rsidR="00F83B8B" w:rsidRDefault="000513FA">
      <w:pPr>
        <w:spacing w:after="198"/>
        <w:ind w:left="102"/>
      </w:pPr>
      <w:r>
        <w:rPr>
          <w:noProof/>
        </w:rPr>
        <w:drawing>
          <wp:inline distT="0" distB="0" distL="0" distR="0" wp14:anchorId="59D3155D" wp14:editId="11E77E2F">
            <wp:extent cx="5943600" cy="2267293"/>
            <wp:effectExtent l="0" t="0" r="0" b="0"/>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37"/>
                    <a:stretch>
                      <a:fillRect/>
                    </a:stretch>
                  </pic:blipFill>
                  <pic:spPr>
                    <a:xfrm>
                      <a:off x="0" y="0"/>
                      <a:ext cx="5943600" cy="2267293"/>
                    </a:xfrm>
                    <a:prstGeom prst="rect">
                      <a:avLst/>
                    </a:prstGeom>
                  </pic:spPr>
                </pic:pic>
              </a:graphicData>
            </a:graphic>
          </wp:inline>
        </w:drawing>
      </w:r>
    </w:p>
    <w:p w14:paraId="4A695E8C" w14:textId="77777777" w:rsidR="00F83B8B" w:rsidRDefault="000513FA">
      <w:pPr>
        <w:spacing w:after="55" w:line="266" w:lineRule="auto"/>
        <w:ind w:left="-5" w:hanging="10"/>
        <w:jc w:val="both"/>
      </w:pPr>
      <w:r>
        <w:rPr>
          <w:rFonts w:ascii="Times New Roman" w:eastAsia="Times New Roman" w:hAnsi="Times New Roman" w:cs="Times New Roman"/>
          <w:sz w:val="18"/>
        </w:rPr>
        <w:t xml:space="preserve">Figure 6. (Colour online) (a) Chondrite (after Sun &amp; McDonough, </w:t>
      </w:r>
      <w:r>
        <w:rPr>
          <w:rFonts w:ascii="Times New Roman" w:eastAsia="Times New Roman" w:hAnsi="Times New Roman" w:cs="Times New Roman"/>
          <w:color w:val="0000FF"/>
          <w:sz w:val="18"/>
        </w:rPr>
        <w:t>1989</w:t>
      </w:r>
      <w:r>
        <w:rPr>
          <w:rFonts w:ascii="Times New Roman" w:eastAsia="Times New Roman" w:hAnsi="Times New Roman" w:cs="Times New Roman"/>
          <w:sz w:val="18"/>
        </w:rPr>
        <w:t xml:space="preserve">) and (b) post-Archean average Australian shale (PAAS) (after Taylor &amp; McLennan, </w:t>
      </w:r>
      <w:r>
        <w:rPr>
          <w:rFonts w:ascii="Times New Roman" w:eastAsia="Times New Roman" w:hAnsi="Times New Roman" w:cs="Times New Roman"/>
          <w:color w:val="0000FF"/>
          <w:sz w:val="18"/>
        </w:rPr>
        <w:t>1985</w:t>
      </w:r>
      <w:r>
        <w:rPr>
          <w:rFonts w:ascii="Times New Roman" w:eastAsia="Times New Roman" w:hAnsi="Times New Roman" w:cs="Times New Roman"/>
          <w:sz w:val="18"/>
        </w:rPr>
        <w:t>) -normalized REE discriminatory plots for the sandstones in the Xiongcun Formatio</w:t>
      </w:r>
      <w:r>
        <w:rPr>
          <w:rFonts w:ascii="Times New Roman" w:eastAsia="Times New Roman" w:hAnsi="Times New Roman" w:cs="Times New Roman"/>
          <w:sz w:val="18"/>
        </w:rPr>
        <w:t>n. Sandstone data of oceanic island arc, continental island arc, andean type and passive margin are from Bhatia (</w:t>
      </w:r>
      <w:r>
        <w:rPr>
          <w:rFonts w:ascii="Times New Roman" w:eastAsia="Times New Roman" w:hAnsi="Times New Roman" w:cs="Times New Roman"/>
          <w:color w:val="0000FF"/>
          <w:sz w:val="18"/>
        </w:rPr>
        <w:t>1985</w:t>
      </w:r>
      <w:r>
        <w:rPr>
          <w:rFonts w:ascii="Times New Roman" w:eastAsia="Times New Roman" w:hAnsi="Times New Roman" w:cs="Times New Roman"/>
          <w:sz w:val="18"/>
        </w:rPr>
        <w:t>).</w:t>
      </w:r>
    </w:p>
    <w:p w14:paraId="475CEF02" w14:textId="77777777" w:rsidR="00F83B8B" w:rsidRDefault="00F83B8B">
      <w:pPr>
        <w:sectPr w:rsidR="00F83B8B">
          <w:type w:val="continuous"/>
          <w:pgSz w:w="11906" w:h="16838"/>
          <w:pgMar w:top="1311" w:right="1370" w:bottom="1144" w:left="970" w:header="720" w:footer="720" w:gutter="0"/>
          <w:cols w:space="720"/>
        </w:sectPr>
      </w:pPr>
    </w:p>
    <w:p w14:paraId="534A0AE0" w14:textId="77777777" w:rsidR="00F83B8B" w:rsidRDefault="000513FA">
      <w:pPr>
        <w:spacing w:after="556" w:line="248" w:lineRule="auto"/>
        <w:ind w:left="-5" w:hanging="10"/>
        <w:jc w:val="both"/>
      </w:pPr>
      <w:r>
        <w:rPr>
          <w:rFonts w:ascii="Times New Roman" w:eastAsia="Times New Roman" w:hAnsi="Times New Roman" w:cs="Times New Roman"/>
          <w:sz w:val="21"/>
        </w:rPr>
        <w:t xml:space="preserve">over the range 50–200 </w:t>
      </w:r>
      <w:r>
        <w:rPr>
          <w:sz w:val="21"/>
        </w:rPr>
        <w:t>μ</w:t>
      </w:r>
      <w:r>
        <w:rPr>
          <w:rFonts w:ascii="Times New Roman" w:eastAsia="Times New Roman" w:hAnsi="Times New Roman" w:cs="Times New Roman"/>
          <w:sz w:val="21"/>
        </w:rPr>
        <w:t>m (</w:t>
      </w:r>
      <w:r>
        <w:rPr>
          <w:rFonts w:ascii="Times New Roman" w:eastAsia="Times New Roman" w:hAnsi="Times New Roman" w:cs="Times New Roman"/>
          <w:color w:val="0000FF"/>
          <w:sz w:val="21"/>
        </w:rPr>
        <w:t>Fig. 7</w:t>
      </w:r>
      <w:r>
        <w:rPr>
          <w:rFonts w:ascii="Times New Roman" w:eastAsia="Times New Roman" w:hAnsi="Times New Roman" w:cs="Times New Roman"/>
          <w:sz w:val="21"/>
        </w:rPr>
        <w:t>), indicating short transportation distances. These detrital zircon crystals have obviou</w:t>
      </w:r>
      <w:r>
        <w:rPr>
          <w:rFonts w:ascii="Times New Roman" w:eastAsia="Times New Roman" w:hAnsi="Times New Roman" w:cs="Times New Roman"/>
          <w:sz w:val="21"/>
        </w:rPr>
        <w:t xml:space="preserve">s oscillatory zones and Th/U ratios </w:t>
      </w:r>
      <w:r>
        <w:rPr>
          <w:sz w:val="21"/>
        </w:rPr>
        <w:t xml:space="preserve">&gt; </w:t>
      </w:r>
      <w:r>
        <w:rPr>
          <w:rFonts w:ascii="Times New Roman" w:eastAsia="Times New Roman" w:hAnsi="Times New Roman" w:cs="Times New Roman"/>
          <w:sz w:val="21"/>
        </w:rPr>
        <w:t>0.1 (</w:t>
      </w:r>
      <w:r>
        <w:rPr>
          <w:rFonts w:ascii="Times New Roman" w:eastAsia="Times New Roman" w:hAnsi="Times New Roman" w:cs="Times New Roman"/>
          <w:color w:val="0000FF"/>
          <w:sz w:val="21"/>
        </w:rPr>
        <w:t>Fig. 7</w:t>
      </w:r>
      <w:r>
        <w:rPr>
          <w:rFonts w:ascii="Times New Roman" w:eastAsia="Times New Roman" w:hAnsi="Times New Roman" w:cs="Times New Roman"/>
          <w:sz w:val="21"/>
        </w:rPr>
        <w:t xml:space="preserve">; online Supplementary Table S1, available at </w:t>
      </w:r>
      <w:hyperlink r:id="rId38">
        <w:r>
          <w:rPr>
            <w:rFonts w:ascii="Times New Roman" w:eastAsia="Times New Roman" w:hAnsi="Times New Roman" w:cs="Times New Roman"/>
            <w:color w:val="0000FF"/>
            <w:sz w:val="21"/>
          </w:rPr>
          <w:t>http://journals.cambridge.org/geo</w:t>
        </w:r>
      </w:hyperlink>
      <w:hyperlink r:id="rId39">
        <w:r>
          <w:rPr>
            <w:rFonts w:ascii="Times New Roman" w:eastAsia="Times New Roman" w:hAnsi="Times New Roman" w:cs="Times New Roman"/>
            <w:sz w:val="21"/>
          </w:rPr>
          <w:t>)</w:t>
        </w:r>
      </w:hyperlink>
      <w:r>
        <w:rPr>
          <w:rFonts w:ascii="Times New Roman" w:eastAsia="Times New Roman" w:hAnsi="Times New Roman" w:cs="Times New Roman"/>
          <w:sz w:val="21"/>
        </w:rPr>
        <w:t xml:space="preserve">, indicating a magmatic origin. Sample BL01-14-3, collected from the upper section of the Xiongcun Formation, yielded 109 usable </w:t>
      </w:r>
      <w:r>
        <w:rPr>
          <w:rFonts w:ascii="Times New Roman" w:eastAsia="Times New Roman" w:hAnsi="Times New Roman" w:cs="Times New Roman"/>
          <w:sz w:val="21"/>
          <w:vertAlign w:val="superscript"/>
        </w:rPr>
        <w:t>206</w:t>
      </w:r>
      <w:r>
        <w:rPr>
          <w:rFonts w:ascii="Times New Roman" w:eastAsia="Times New Roman" w:hAnsi="Times New Roman" w:cs="Times New Roman"/>
          <w:sz w:val="21"/>
        </w:rPr>
        <w:t>Pb/</w:t>
      </w:r>
      <w:r>
        <w:rPr>
          <w:rFonts w:ascii="Times New Roman" w:eastAsia="Times New Roman" w:hAnsi="Times New Roman" w:cs="Times New Roman"/>
          <w:sz w:val="21"/>
          <w:vertAlign w:val="superscript"/>
        </w:rPr>
        <w:t>238</w:t>
      </w:r>
      <w:r>
        <w:rPr>
          <w:rFonts w:ascii="Times New Roman" w:eastAsia="Times New Roman" w:hAnsi="Times New Roman" w:cs="Times New Roman"/>
          <w:sz w:val="21"/>
        </w:rPr>
        <w:t xml:space="preserve">U ages (discordance </w:t>
      </w:r>
      <w:r>
        <w:rPr>
          <w:sz w:val="21"/>
        </w:rPr>
        <w:t xml:space="preserve">&lt; </w:t>
      </w:r>
      <w:r>
        <w:rPr>
          <w:rFonts w:ascii="Times New Roman" w:eastAsia="Times New Roman" w:hAnsi="Times New Roman" w:cs="Times New Roman"/>
          <w:sz w:val="21"/>
        </w:rPr>
        <w:t>20 %) in the range 161–220 Ma (Supplementary</w:t>
      </w:r>
      <w:r>
        <w:rPr>
          <w:rFonts w:ascii="Times New Roman" w:eastAsia="Times New Roman" w:hAnsi="Times New Roman" w:cs="Times New Roman"/>
          <w:sz w:val="21"/>
        </w:rPr>
        <w:t xml:space="preserve"> Table S1), with an age peak of </w:t>
      </w:r>
      <w:r>
        <w:rPr>
          <w:rFonts w:ascii="Times New Roman" w:eastAsia="Times New Roman" w:hAnsi="Times New Roman" w:cs="Times New Roman"/>
          <w:i/>
          <w:sz w:val="21"/>
        </w:rPr>
        <w:t xml:space="preserve">c. </w:t>
      </w:r>
      <w:r>
        <w:rPr>
          <w:rFonts w:ascii="Times New Roman" w:eastAsia="Times New Roman" w:hAnsi="Times New Roman" w:cs="Times New Roman"/>
          <w:sz w:val="21"/>
        </w:rPr>
        <w:t>186 Ma (</w:t>
      </w:r>
      <w:r>
        <w:rPr>
          <w:rFonts w:ascii="Times New Roman" w:eastAsia="Times New Roman" w:hAnsi="Times New Roman" w:cs="Times New Roman"/>
          <w:color w:val="0000FF"/>
          <w:sz w:val="21"/>
        </w:rPr>
        <w:t>Fig. 8</w:t>
      </w:r>
      <w:r>
        <w:rPr>
          <w:rFonts w:ascii="Times New Roman" w:eastAsia="Times New Roman" w:hAnsi="Times New Roman" w:cs="Times New Roman"/>
          <w:sz w:val="21"/>
        </w:rPr>
        <w:t xml:space="preserve">). Sample BL21-06-05, from the lower section of the Xiongcun Formation, yielded 132 usable </w:t>
      </w:r>
      <w:r>
        <w:rPr>
          <w:rFonts w:ascii="Times New Roman" w:eastAsia="Times New Roman" w:hAnsi="Times New Roman" w:cs="Times New Roman"/>
          <w:sz w:val="21"/>
          <w:vertAlign w:val="superscript"/>
        </w:rPr>
        <w:t>206</w:t>
      </w:r>
      <w:r>
        <w:rPr>
          <w:rFonts w:ascii="Times New Roman" w:eastAsia="Times New Roman" w:hAnsi="Times New Roman" w:cs="Times New Roman"/>
          <w:sz w:val="21"/>
        </w:rPr>
        <w:t>Pb/</w:t>
      </w:r>
      <w:r>
        <w:rPr>
          <w:rFonts w:ascii="Times New Roman" w:eastAsia="Times New Roman" w:hAnsi="Times New Roman" w:cs="Times New Roman"/>
          <w:sz w:val="21"/>
          <w:vertAlign w:val="superscript"/>
        </w:rPr>
        <w:t>238</w:t>
      </w:r>
      <w:r>
        <w:rPr>
          <w:rFonts w:ascii="Times New Roman" w:eastAsia="Times New Roman" w:hAnsi="Times New Roman" w:cs="Times New Roman"/>
          <w:sz w:val="21"/>
        </w:rPr>
        <w:t xml:space="preserve">U ages (discordance </w:t>
      </w:r>
      <w:r>
        <w:rPr>
          <w:sz w:val="21"/>
        </w:rPr>
        <w:t xml:space="preserve">&lt; </w:t>
      </w:r>
      <w:r>
        <w:rPr>
          <w:rFonts w:ascii="Times New Roman" w:eastAsia="Times New Roman" w:hAnsi="Times New Roman" w:cs="Times New Roman"/>
          <w:sz w:val="21"/>
        </w:rPr>
        <w:t xml:space="preserve">20 %) in the range 191–243 Ma (Supplementary Table S1), with the peak centred at </w:t>
      </w:r>
      <w:r>
        <w:rPr>
          <w:rFonts w:ascii="Times New Roman" w:eastAsia="Times New Roman" w:hAnsi="Times New Roman" w:cs="Times New Roman"/>
          <w:i/>
          <w:sz w:val="21"/>
        </w:rPr>
        <w:t xml:space="preserve">c. </w:t>
      </w:r>
      <w:r>
        <w:rPr>
          <w:rFonts w:ascii="Times New Roman" w:eastAsia="Times New Roman" w:hAnsi="Times New Roman" w:cs="Times New Roman"/>
          <w:sz w:val="21"/>
        </w:rPr>
        <w:t>2</w:t>
      </w:r>
      <w:r>
        <w:rPr>
          <w:rFonts w:ascii="Times New Roman" w:eastAsia="Times New Roman" w:hAnsi="Times New Roman" w:cs="Times New Roman"/>
          <w:sz w:val="21"/>
        </w:rPr>
        <w:t>11 Ma (</w:t>
      </w:r>
      <w:r>
        <w:rPr>
          <w:rFonts w:ascii="Times New Roman" w:eastAsia="Times New Roman" w:hAnsi="Times New Roman" w:cs="Times New Roman"/>
          <w:color w:val="0000FF"/>
          <w:sz w:val="21"/>
        </w:rPr>
        <w:t>Fig. 8</w:t>
      </w:r>
      <w:r>
        <w:rPr>
          <w:rFonts w:ascii="Times New Roman" w:eastAsia="Times New Roman" w:hAnsi="Times New Roman" w:cs="Times New Roman"/>
          <w:sz w:val="21"/>
        </w:rPr>
        <w:t>).</w:t>
      </w:r>
    </w:p>
    <w:p w14:paraId="5A900379" w14:textId="77777777" w:rsidR="00F83B8B" w:rsidRDefault="000513FA">
      <w:pPr>
        <w:pStyle w:val="3"/>
        <w:ind w:left="-5"/>
      </w:pPr>
      <w:r>
        <w:t xml:space="preserve">4.d. </w:t>
      </w:r>
      <w:r>
        <w:rPr>
          <w:i/>
        </w:rPr>
        <w:t xml:space="preserve">In situ </w:t>
      </w:r>
      <w:r>
        <w:t>zircon Hf isotopes</w:t>
      </w:r>
    </w:p>
    <w:p w14:paraId="61E21977" w14:textId="77777777" w:rsidR="00F83B8B" w:rsidRDefault="000513FA">
      <w:pPr>
        <w:spacing w:after="3" w:line="309" w:lineRule="auto"/>
        <w:ind w:left="-5" w:hanging="10"/>
        <w:jc w:val="both"/>
      </w:pPr>
      <w:r>
        <w:rPr>
          <w:rFonts w:ascii="Times New Roman" w:eastAsia="Times New Roman" w:hAnsi="Times New Roman" w:cs="Times New Roman"/>
          <w:sz w:val="21"/>
        </w:rPr>
        <w:t>A total of 69 relatively large detrital zircon grains from the sandstone samples BL01-14-3 (</w:t>
      </w:r>
      <w:r>
        <w:rPr>
          <w:rFonts w:ascii="Times New Roman" w:eastAsia="Times New Roman" w:hAnsi="Times New Roman" w:cs="Times New Roman"/>
          <w:i/>
          <w:sz w:val="21"/>
        </w:rPr>
        <w:t xml:space="preserve">n </w:t>
      </w:r>
      <w:r>
        <w:rPr>
          <w:sz w:val="21"/>
        </w:rPr>
        <w:t xml:space="preserve">= </w:t>
      </w:r>
      <w:r>
        <w:rPr>
          <w:rFonts w:ascii="Times New Roman" w:eastAsia="Times New Roman" w:hAnsi="Times New Roman" w:cs="Times New Roman"/>
          <w:sz w:val="21"/>
        </w:rPr>
        <w:t>30) and BL21-06-05 (</w:t>
      </w:r>
      <w:r>
        <w:rPr>
          <w:rFonts w:ascii="Times New Roman" w:eastAsia="Times New Roman" w:hAnsi="Times New Roman" w:cs="Times New Roman"/>
          <w:i/>
          <w:sz w:val="21"/>
        </w:rPr>
        <w:t xml:space="preserve">n </w:t>
      </w:r>
      <w:r>
        <w:rPr>
          <w:sz w:val="21"/>
        </w:rPr>
        <w:t xml:space="preserve">= </w:t>
      </w:r>
      <w:r>
        <w:rPr>
          <w:rFonts w:ascii="Times New Roman" w:eastAsia="Times New Roman" w:hAnsi="Times New Roman" w:cs="Times New Roman"/>
          <w:sz w:val="21"/>
        </w:rPr>
        <w:t xml:space="preserve">39) were analysed for </w:t>
      </w:r>
      <w:r>
        <w:rPr>
          <w:rFonts w:ascii="Times New Roman" w:eastAsia="Times New Roman" w:hAnsi="Times New Roman" w:cs="Times New Roman"/>
          <w:i/>
          <w:sz w:val="21"/>
        </w:rPr>
        <w:t xml:space="preserve">in situ </w:t>
      </w:r>
      <w:r>
        <w:rPr>
          <w:rFonts w:ascii="Times New Roman" w:eastAsia="Times New Roman" w:hAnsi="Times New Roman" w:cs="Times New Roman"/>
          <w:sz w:val="21"/>
        </w:rPr>
        <w:t>Hf isotopic abundance (</w:t>
      </w:r>
      <w:r>
        <w:rPr>
          <w:rFonts w:ascii="Times New Roman" w:eastAsia="Times New Roman" w:hAnsi="Times New Roman" w:cs="Times New Roman"/>
          <w:color w:val="0000FF"/>
          <w:sz w:val="21"/>
        </w:rPr>
        <w:t>Fig. 7</w:t>
      </w:r>
      <w:r>
        <w:rPr>
          <w:rFonts w:ascii="Times New Roman" w:eastAsia="Times New Roman" w:hAnsi="Times New Roman" w:cs="Times New Roman"/>
          <w:sz w:val="21"/>
        </w:rPr>
        <w:t xml:space="preserve">; online Supplementary </w:t>
      </w:r>
      <w:hyperlink r:id="rId40">
        <w:r>
          <w:rPr>
            <w:rFonts w:ascii="Times New Roman" w:eastAsia="Times New Roman" w:hAnsi="Times New Roman" w:cs="Times New Roman"/>
            <w:sz w:val="21"/>
          </w:rPr>
          <w:t>Table S2, available at</w:t>
        </w:r>
      </w:hyperlink>
      <w:r>
        <w:rPr>
          <w:rFonts w:ascii="Times New Roman" w:eastAsia="Times New Roman" w:hAnsi="Times New Roman" w:cs="Times New Roman"/>
          <w:sz w:val="21"/>
        </w:rPr>
        <w:t xml:space="preserve"> </w:t>
      </w:r>
      <w:hyperlink r:id="rId41">
        <w:r>
          <w:rPr>
            <w:rFonts w:ascii="Times New Roman" w:eastAsia="Times New Roman" w:hAnsi="Times New Roman" w:cs="Times New Roman"/>
            <w:color w:val="0000FF"/>
            <w:sz w:val="21"/>
          </w:rPr>
          <w:t>http://journals.cambridge.org/ geo</w:t>
        </w:r>
      </w:hyperlink>
      <w:hyperlink r:id="rId42">
        <w:r>
          <w:rPr>
            <w:rFonts w:ascii="Times New Roman" w:eastAsia="Times New Roman" w:hAnsi="Times New Roman" w:cs="Times New Roman"/>
            <w:sz w:val="21"/>
          </w:rPr>
          <w:t>). The</w:t>
        </w:r>
      </w:hyperlink>
      <w:r>
        <w:rPr>
          <w:rFonts w:ascii="Times New Roman" w:eastAsia="Times New Roman" w:hAnsi="Times New Roman" w:cs="Times New Roman"/>
          <w:sz w:val="21"/>
        </w:rPr>
        <w:t xml:space="preserve"> </w:t>
      </w:r>
      <w:hyperlink r:id="rId43">
        <w:r>
          <w:rPr>
            <w:sz w:val="21"/>
          </w:rPr>
          <w:t>ε</w:t>
        </w:r>
      </w:hyperlink>
      <w:hyperlink r:id="rId44">
        <w:r>
          <w:rPr>
            <w:rFonts w:ascii="Times New Roman" w:eastAsia="Times New Roman" w:hAnsi="Times New Roman" w:cs="Times New Roman"/>
            <w:sz w:val="21"/>
            <w:vertAlign w:val="subscript"/>
          </w:rPr>
          <w:t>Hf</w:t>
        </w:r>
      </w:hyperlink>
      <w:hyperlink r:id="rId45">
        <w:r>
          <w:rPr>
            <w:rFonts w:ascii="Times New Roman" w:eastAsia="Times New Roman" w:hAnsi="Times New Roman" w:cs="Times New Roman"/>
            <w:sz w:val="21"/>
          </w:rPr>
          <w:t>(</w:t>
        </w:r>
      </w:hyperlink>
      <w:hyperlink r:id="rId46">
        <w:r>
          <w:rPr>
            <w:rFonts w:ascii="Times New Roman" w:eastAsia="Times New Roman" w:hAnsi="Times New Roman" w:cs="Times New Roman"/>
            <w:i/>
            <w:sz w:val="21"/>
          </w:rPr>
          <w:t>t</w:t>
        </w:r>
      </w:hyperlink>
      <w:hyperlink r:id="rId47">
        <w:r>
          <w:rPr>
            <w:rFonts w:ascii="Times New Roman" w:eastAsia="Times New Roman" w:hAnsi="Times New Roman" w:cs="Times New Roman"/>
            <w:sz w:val="21"/>
          </w:rPr>
          <w:t>)</w:t>
        </w:r>
      </w:hyperlink>
      <w:r>
        <w:rPr>
          <w:rFonts w:ascii="Times New Roman" w:eastAsia="Times New Roman" w:hAnsi="Times New Roman" w:cs="Times New Roman"/>
          <w:sz w:val="21"/>
        </w:rPr>
        <w:t xml:space="preserve"> </w:t>
      </w:r>
      <w:hyperlink r:id="rId48">
        <w:r>
          <w:rPr>
            <w:rFonts w:ascii="Times New Roman" w:eastAsia="Times New Roman" w:hAnsi="Times New Roman" w:cs="Times New Roman"/>
            <w:sz w:val="21"/>
          </w:rPr>
          <w:t>values of sample BL01-14-3 vary from</w:t>
        </w:r>
      </w:hyperlink>
    </w:p>
    <w:p w14:paraId="39F7C246" w14:textId="77777777" w:rsidR="00F83B8B" w:rsidRDefault="000513FA">
      <w:pPr>
        <w:spacing w:after="403" w:line="248" w:lineRule="auto"/>
        <w:ind w:left="-5" w:hanging="10"/>
        <w:jc w:val="both"/>
      </w:pPr>
      <w:r>
        <w:rPr>
          <w:rFonts w:ascii="Times New Roman" w:eastAsia="Times New Roman" w:hAnsi="Times New Roman" w:cs="Times New Roman"/>
          <w:sz w:val="21"/>
        </w:rPr>
        <w:t>10.45 to 16.21 (</w:t>
      </w:r>
      <w:r>
        <w:rPr>
          <w:rFonts w:ascii="Times New Roman" w:eastAsia="Times New Roman" w:hAnsi="Times New Roman" w:cs="Times New Roman"/>
          <w:color w:val="0000FF"/>
          <w:sz w:val="21"/>
        </w:rPr>
        <w:t>Fig. 9</w:t>
      </w:r>
      <w:r>
        <w:rPr>
          <w:rFonts w:ascii="Times New Roman" w:eastAsia="Times New Roman" w:hAnsi="Times New Roman" w:cs="Times New Roman"/>
          <w:sz w:val="21"/>
        </w:rPr>
        <w:t xml:space="preserve">), with </w:t>
      </w:r>
      <w:r>
        <w:rPr>
          <w:rFonts w:ascii="Times New Roman" w:eastAsia="Times New Roman" w:hAnsi="Times New Roman" w:cs="Times New Roman"/>
          <w:i/>
          <w:sz w:val="21"/>
        </w:rPr>
        <w:t>T</w:t>
      </w:r>
      <w:r>
        <w:rPr>
          <w:rFonts w:ascii="Times New Roman" w:eastAsia="Times New Roman" w:hAnsi="Times New Roman" w:cs="Times New Roman"/>
          <w:sz w:val="21"/>
          <w:vertAlign w:val="subscript"/>
        </w:rPr>
        <w:t xml:space="preserve">DM1 </w:t>
      </w:r>
      <w:r>
        <w:rPr>
          <w:rFonts w:ascii="Times New Roman" w:eastAsia="Times New Roman" w:hAnsi="Times New Roman" w:cs="Times New Roman"/>
          <w:sz w:val="21"/>
        </w:rPr>
        <w:t xml:space="preserve">model ages in the range 170–404 Ma and </w:t>
      </w:r>
      <w:r>
        <w:rPr>
          <w:rFonts w:ascii="Times New Roman" w:eastAsia="Times New Roman" w:hAnsi="Times New Roman" w:cs="Times New Roman"/>
          <w:i/>
          <w:sz w:val="21"/>
        </w:rPr>
        <w:t>T</w:t>
      </w:r>
      <w:r>
        <w:rPr>
          <w:rFonts w:ascii="Times New Roman" w:eastAsia="Times New Roman" w:hAnsi="Times New Roman" w:cs="Times New Roman"/>
          <w:sz w:val="21"/>
          <w:vertAlign w:val="subscript"/>
        </w:rPr>
        <w:t xml:space="preserve">DM2 </w:t>
      </w:r>
      <w:r>
        <w:rPr>
          <w:rFonts w:ascii="Times New Roman" w:eastAsia="Times New Roman" w:hAnsi="Times New Roman" w:cs="Times New Roman"/>
          <w:sz w:val="21"/>
        </w:rPr>
        <w:t>model ages in the range 162–526 Ma</w:t>
      </w:r>
      <w:r>
        <w:rPr>
          <w:rFonts w:ascii="Times New Roman" w:eastAsia="Times New Roman" w:hAnsi="Times New Roman" w:cs="Times New Roman"/>
          <w:sz w:val="21"/>
        </w:rPr>
        <w:t xml:space="preserve">. The </w:t>
      </w:r>
      <w:r>
        <w:rPr>
          <w:sz w:val="21"/>
        </w:rPr>
        <w:t>ε</w:t>
      </w:r>
      <w:r>
        <w:rPr>
          <w:rFonts w:ascii="Times New Roman" w:eastAsia="Times New Roman" w:hAnsi="Times New Roman" w:cs="Times New Roman"/>
          <w:sz w:val="21"/>
          <w:vertAlign w:val="subscript"/>
        </w:rPr>
        <w:t>Hf</w:t>
      </w:r>
      <w:r>
        <w:rPr>
          <w:rFonts w:ascii="Times New Roman" w:eastAsia="Times New Roman" w:hAnsi="Times New Roman" w:cs="Times New Roman"/>
          <w:sz w:val="21"/>
        </w:rPr>
        <w:t>(</w:t>
      </w:r>
      <w:r>
        <w:rPr>
          <w:rFonts w:ascii="Times New Roman" w:eastAsia="Times New Roman" w:hAnsi="Times New Roman" w:cs="Times New Roman"/>
          <w:i/>
          <w:sz w:val="21"/>
        </w:rPr>
        <w:t>t</w:t>
      </w:r>
      <w:r>
        <w:rPr>
          <w:rFonts w:ascii="Times New Roman" w:eastAsia="Times New Roman" w:hAnsi="Times New Roman" w:cs="Times New Roman"/>
          <w:sz w:val="21"/>
        </w:rPr>
        <w:t>) values of sample BL21-06-05 vary from 10.80 to 15.96 (</w:t>
      </w:r>
      <w:r>
        <w:rPr>
          <w:rFonts w:ascii="Times New Roman" w:eastAsia="Times New Roman" w:hAnsi="Times New Roman" w:cs="Times New Roman"/>
          <w:color w:val="0000FF"/>
          <w:sz w:val="21"/>
        </w:rPr>
        <w:t>Fig. 9</w:t>
      </w:r>
      <w:r>
        <w:rPr>
          <w:rFonts w:ascii="Times New Roman" w:eastAsia="Times New Roman" w:hAnsi="Times New Roman" w:cs="Times New Roman"/>
          <w:sz w:val="21"/>
        </w:rPr>
        <w:t xml:space="preserve">), with </w:t>
      </w:r>
      <w:r>
        <w:rPr>
          <w:rFonts w:ascii="Times New Roman" w:eastAsia="Times New Roman" w:hAnsi="Times New Roman" w:cs="Times New Roman"/>
          <w:i/>
          <w:sz w:val="21"/>
        </w:rPr>
        <w:t>T</w:t>
      </w:r>
      <w:r>
        <w:rPr>
          <w:rFonts w:ascii="Times New Roman" w:eastAsia="Times New Roman" w:hAnsi="Times New Roman" w:cs="Times New Roman"/>
          <w:sz w:val="21"/>
          <w:vertAlign w:val="subscript"/>
        </w:rPr>
        <w:t xml:space="preserve">DM1 </w:t>
      </w:r>
      <w:r>
        <w:rPr>
          <w:rFonts w:ascii="Times New Roman" w:eastAsia="Times New Roman" w:hAnsi="Times New Roman" w:cs="Times New Roman"/>
          <w:sz w:val="21"/>
        </w:rPr>
        <w:t xml:space="preserve">model ages in the range 215–419 Ma and </w:t>
      </w:r>
      <w:r>
        <w:rPr>
          <w:rFonts w:ascii="Times New Roman" w:eastAsia="Times New Roman" w:hAnsi="Times New Roman" w:cs="Times New Roman"/>
          <w:i/>
          <w:sz w:val="21"/>
        </w:rPr>
        <w:t>T</w:t>
      </w:r>
      <w:r>
        <w:rPr>
          <w:rFonts w:ascii="Times New Roman" w:eastAsia="Times New Roman" w:hAnsi="Times New Roman" w:cs="Times New Roman"/>
          <w:sz w:val="21"/>
          <w:vertAlign w:val="subscript"/>
        </w:rPr>
        <w:t xml:space="preserve">DM2 </w:t>
      </w:r>
      <w:r>
        <w:rPr>
          <w:rFonts w:ascii="Times New Roman" w:eastAsia="Times New Roman" w:hAnsi="Times New Roman" w:cs="Times New Roman"/>
          <w:sz w:val="21"/>
        </w:rPr>
        <w:t>model ages in the range 210–529 Ma.</w:t>
      </w:r>
    </w:p>
    <w:p w14:paraId="70E4BB50" w14:textId="77777777" w:rsidR="00F83B8B" w:rsidRDefault="000513FA">
      <w:pPr>
        <w:pStyle w:val="2"/>
        <w:ind w:left="-5"/>
      </w:pPr>
      <w:r>
        <w:lastRenderedPageBreak/>
        <w:t>5. Discussion</w:t>
      </w:r>
    </w:p>
    <w:p w14:paraId="11F2DBA2" w14:textId="77777777" w:rsidR="00F83B8B" w:rsidRDefault="000513FA">
      <w:pPr>
        <w:pStyle w:val="3"/>
        <w:ind w:left="-5"/>
      </w:pPr>
      <w:r>
        <w:t>5.a. Volcanism-sedimentation age of the Xiongcun Formation</w:t>
      </w:r>
    </w:p>
    <w:p w14:paraId="2CE09B29" w14:textId="77777777" w:rsidR="00F83B8B" w:rsidRDefault="000513FA">
      <w:pPr>
        <w:spacing w:after="3" w:line="248" w:lineRule="auto"/>
        <w:ind w:left="-5" w:right="414" w:hanging="10"/>
        <w:jc w:val="both"/>
      </w:pPr>
      <w:r>
        <w:rPr>
          <w:rFonts w:ascii="Times New Roman" w:eastAsia="Times New Roman" w:hAnsi="Times New Roman" w:cs="Times New Roman"/>
          <w:sz w:val="21"/>
        </w:rPr>
        <w:t>The youngest U–Pb</w:t>
      </w:r>
      <w:r>
        <w:rPr>
          <w:rFonts w:ascii="Times New Roman" w:eastAsia="Times New Roman" w:hAnsi="Times New Roman" w:cs="Times New Roman"/>
          <w:sz w:val="21"/>
        </w:rPr>
        <w:t xml:space="preserve"> age of zircon grains in populations of detrital zircons can roughly reflect the depositional age, although it should not be applied to precisely constrain maximum depositional ages of stratigraphic units (Surpless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2006</w:t>
      </w:r>
      <w:r>
        <w:rPr>
          <w:rFonts w:ascii="Times New Roman" w:eastAsia="Times New Roman" w:hAnsi="Times New Roman" w:cs="Times New Roman"/>
          <w:sz w:val="21"/>
        </w:rPr>
        <w:t xml:space="preserve">; Brown &amp; Gehrels, </w:t>
      </w:r>
      <w:r>
        <w:rPr>
          <w:rFonts w:ascii="Times New Roman" w:eastAsia="Times New Roman" w:hAnsi="Times New Roman" w:cs="Times New Roman"/>
          <w:color w:val="0000FF"/>
          <w:sz w:val="21"/>
        </w:rPr>
        <w:t>2007</w:t>
      </w:r>
      <w:r>
        <w:rPr>
          <w:rFonts w:ascii="Times New Roman" w:eastAsia="Times New Roman" w:hAnsi="Times New Roman" w:cs="Times New Roman"/>
          <w:sz w:val="21"/>
        </w:rPr>
        <w:t>; Dicki</w:t>
      </w:r>
      <w:r>
        <w:rPr>
          <w:rFonts w:ascii="Times New Roman" w:eastAsia="Times New Roman" w:hAnsi="Times New Roman" w:cs="Times New Roman"/>
          <w:sz w:val="21"/>
        </w:rPr>
        <w:t xml:space="preserve">nson &amp; Gehrels,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Gehrels, </w:t>
      </w:r>
      <w:r>
        <w:rPr>
          <w:rFonts w:ascii="Times New Roman" w:eastAsia="Times New Roman" w:hAnsi="Times New Roman" w:cs="Times New Roman"/>
          <w:color w:val="0000FF"/>
          <w:sz w:val="21"/>
        </w:rPr>
        <w:t>2015</w:t>
      </w:r>
      <w:r>
        <w:rPr>
          <w:rFonts w:ascii="Times New Roman" w:eastAsia="Times New Roman" w:hAnsi="Times New Roman" w:cs="Times New Roman"/>
          <w:sz w:val="21"/>
        </w:rPr>
        <w:t>). On the other hand, minimum volcanism-sedimentation ages can be constrained by cross-cutting intrusive rocks. We therefore utilized the ages of volcanic and intrusive rocks coupled with the youngest single-grain U– Pb a</w:t>
      </w:r>
      <w:r>
        <w:rPr>
          <w:rFonts w:ascii="Times New Roman" w:eastAsia="Times New Roman" w:hAnsi="Times New Roman" w:cs="Times New Roman"/>
          <w:sz w:val="21"/>
        </w:rPr>
        <w:t xml:space="preserve">ges from the sandstone samples to constrain a permissible period for deposition. In the lower section of Xiongcun Formation, sandstone sample BL2106-05 yielded a youngest detrital zircon </w:t>
      </w:r>
      <w:r>
        <w:rPr>
          <w:rFonts w:ascii="Times New Roman" w:eastAsia="Times New Roman" w:hAnsi="Times New Roman" w:cs="Times New Roman"/>
          <w:sz w:val="21"/>
          <w:vertAlign w:val="superscript"/>
        </w:rPr>
        <w:t>206</w:t>
      </w:r>
      <w:r>
        <w:rPr>
          <w:rFonts w:ascii="Times New Roman" w:eastAsia="Times New Roman" w:hAnsi="Times New Roman" w:cs="Times New Roman"/>
          <w:sz w:val="21"/>
        </w:rPr>
        <w:t>Pb/</w:t>
      </w:r>
      <w:r>
        <w:rPr>
          <w:rFonts w:ascii="Times New Roman" w:eastAsia="Times New Roman" w:hAnsi="Times New Roman" w:cs="Times New Roman"/>
          <w:sz w:val="21"/>
          <w:vertAlign w:val="superscript"/>
        </w:rPr>
        <w:t>238</w:t>
      </w:r>
      <w:r>
        <w:rPr>
          <w:rFonts w:ascii="Times New Roman" w:eastAsia="Times New Roman" w:hAnsi="Times New Roman" w:cs="Times New Roman"/>
          <w:sz w:val="21"/>
        </w:rPr>
        <w:t>U</w:t>
      </w:r>
    </w:p>
    <w:tbl>
      <w:tblPr>
        <w:tblStyle w:val="TableGrid"/>
        <w:tblpPr w:vertAnchor="text" w:horzAnchor="margin"/>
        <w:tblOverlap w:val="never"/>
        <w:tblW w:w="9564" w:type="dxa"/>
        <w:tblInd w:w="0" w:type="dxa"/>
        <w:tblCellMar>
          <w:top w:w="0" w:type="dxa"/>
          <w:left w:w="0" w:type="dxa"/>
          <w:bottom w:w="0" w:type="dxa"/>
          <w:right w:w="1" w:type="dxa"/>
        </w:tblCellMar>
        <w:tblLook w:val="04A0" w:firstRow="1" w:lastRow="0" w:firstColumn="1" w:lastColumn="0" w:noHBand="0" w:noVBand="1"/>
      </w:tblPr>
      <w:tblGrid>
        <w:gridCol w:w="9564"/>
      </w:tblGrid>
      <w:tr w:rsidR="00F83B8B" w14:paraId="53081A80" w14:textId="77777777">
        <w:trPr>
          <w:trHeight w:val="163"/>
        </w:trPr>
        <w:tc>
          <w:tcPr>
            <w:tcW w:w="9563" w:type="dxa"/>
            <w:tcBorders>
              <w:top w:val="nil"/>
              <w:left w:val="nil"/>
              <w:bottom w:val="nil"/>
              <w:right w:val="nil"/>
            </w:tcBorders>
            <w:vAlign w:val="bottom"/>
          </w:tcPr>
          <w:p w14:paraId="3FAD4E69" w14:textId="77777777" w:rsidR="00F83B8B" w:rsidRDefault="000513FA">
            <w:pPr>
              <w:spacing w:after="198"/>
              <w:ind w:left="102"/>
            </w:pPr>
            <w:r>
              <w:rPr>
                <w:noProof/>
              </w:rPr>
              <w:drawing>
                <wp:inline distT="0" distB="0" distL="0" distR="0" wp14:anchorId="78E08C0A" wp14:editId="596959F6">
                  <wp:extent cx="5943600" cy="3690849"/>
                  <wp:effectExtent l="0" t="0" r="0" b="0"/>
                  <wp:docPr id="2370" name="Picture 2370"/>
                  <wp:cNvGraphicFramePr/>
                  <a:graphic xmlns:a="http://schemas.openxmlformats.org/drawingml/2006/main">
                    <a:graphicData uri="http://schemas.openxmlformats.org/drawingml/2006/picture">
                      <pic:pic xmlns:pic="http://schemas.openxmlformats.org/drawingml/2006/picture">
                        <pic:nvPicPr>
                          <pic:cNvPr id="2370" name="Picture 2370"/>
                          <pic:cNvPicPr/>
                        </pic:nvPicPr>
                        <pic:blipFill>
                          <a:blip r:embed="rId49"/>
                          <a:stretch>
                            <a:fillRect/>
                          </a:stretch>
                        </pic:blipFill>
                        <pic:spPr>
                          <a:xfrm>
                            <a:off x="0" y="0"/>
                            <a:ext cx="5943600" cy="3690849"/>
                          </a:xfrm>
                          <a:prstGeom prst="rect">
                            <a:avLst/>
                          </a:prstGeom>
                        </pic:spPr>
                      </pic:pic>
                    </a:graphicData>
                  </a:graphic>
                </wp:inline>
              </w:drawing>
            </w:r>
          </w:p>
          <w:p w14:paraId="76A5D5CD" w14:textId="77777777" w:rsidR="00F83B8B" w:rsidRDefault="000513FA">
            <w:pPr>
              <w:spacing w:after="0"/>
              <w:jc w:val="both"/>
            </w:pPr>
            <w:r>
              <w:rPr>
                <w:rFonts w:ascii="Times New Roman" w:eastAsia="Times New Roman" w:hAnsi="Times New Roman" w:cs="Times New Roman"/>
                <w:sz w:val="18"/>
              </w:rPr>
              <w:t>Figure 7. (Colour online) Representative cathodoluminescence (CL) images of detrital zircons from the sandstones in the Xiongcun</w:t>
            </w:r>
          </w:p>
        </w:tc>
      </w:tr>
    </w:tbl>
    <w:p w14:paraId="78ED723E" w14:textId="77777777" w:rsidR="00F83B8B" w:rsidRDefault="000513FA">
      <w:pPr>
        <w:spacing w:after="345" w:line="266" w:lineRule="auto"/>
        <w:ind w:left="424" w:hanging="10"/>
        <w:jc w:val="both"/>
      </w:pPr>
      <w:r>
        <w:rPr>
          <w:rFonts w:ascii="Times New Roman" w:eastAsia="Times New Roman" w:hAnsi="Times New Roman" w:cs="Times New Roman"/>
          <w:sz w:val="18"/>
        </w:rPr>
        <w:t>Formation.</w:t>
      </w:r>
    </w:p>
    <w:p w14:paraId="4844BB3F" w14:textId="77777777" w:rsidR="00F83B8B" w:rsidRDefault="000513FA">
      <w:pPr>
        <w:spacing w:after="488" w:line="248" w:lineRule="auto"/>
        <w:ind w:left="424" w:hanging="10"/>
        <w:jc w:val="both"/>
      </w:pPr>
      <w:r>
        <w:rPr>
          <w:rFonts w:ascii="Times New Roman" w:eastAsia="Times New Roman" w:hAnsi="Times New Roman" w:cs="Times New Roman"/>
          <w:sz w:val="21"/>
        </w:rPr>
        <w:t xml:space="preserve">age of 191 </w:t>
      </w:r>
      <w:r>
        <w:rPr>
          <w:sz w:val="21"/>
        </w:rPr>
        <w:t xml:space="preserve">± </w:t>
      </w:r>
      <w:r>
        <w:rPr>
          <w:rFonts w:ascii="Times New Roman" w:eastAsia="Times New Roman" w:hAnsi="Times New Roman" w:cs="Times New Roman"/>
          <w:sz w:val="21"/>
        </w:rPr>
        <w:t xml:space="preserve">3 Ma (Supplementary Table S1), suggesting that the initial deposition of sandstones from the lower section of Xiongcun Formation likely occurred after 191 Ma. Qu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(2007</w:t>
      </w:r>
      <w:r>
        <w:rPr>
          <w:rFonts w:ascii="Times New Roman" w:eastAsia="Times New Roman" w:hAnsi="Times New Roman" w:cs="Times New Roman"/>
          <w:i/>
          <w:color w:val="0000FF"/>
          <w:sz w:val="21"/>
        </w:rPr>
        <w:t>b</w:t>
      </w:r>
      <w:r>
        <w:rPr>
          <w:rFonts w:ascii="Times New Roman" w:eastAsia="Times New Roman" w:hAnsi="Times New Roman" w:cs="Times New Roman"/>
          <w:color w:val="0000FF"/>
          <w:sz w:val="21"/>
        </w:rPr>
        <w:t xml:space="preserve">) </w:t>
      </w:r>
      <w:r>
        <w:rPr>
          <w:rFonts w:ascii="Times New Roman" w:eastAsia="Times New Roman" w:hAnsi="Times New Roman" w:cs="Times New Roman"/>
          <w:sz w:val="21"/>
        </w:rPr>
        <w:t xml:space="preserve">obtained a SHRIMP zircon U–Pb age of 195 </w:t>
      </w:r>
      <w:r>
        <w:rPr>
          <w:sz w:val="21"/>
        </w:rPr>
        <w:t xml:space="preserve">± </w:t>
      </w:r>
      <w:r>
        <w:rPr>
          <w:rFonts w:ascii="Times New Roman" w:eastAsia="Times New Roman" w:hAnsi="Times New Roman" w:cs="Times New Roman"/>
          <w:sz w:val="21"/>
        </w:rPr>
        <w:t>4.6 Ma from a dacite in the lower se</w:t>
      </w:r>
      <w:r>
        <w:rPr>
          <w:rFonts w:ascii="Times New Roman" w:eastAsia="Times New Roman" w:hAnsi="Times New Roman" w:cs="Times New Roman"/>
          <w:sz w:val="21"/>
        </w:rPr>
        <w:t>ction of the Xiongcun Formation (</w:t>
      </w:r>
      <w:r>
        <w:rPr>
          <w:rFonts w:ascii="Times New Roman" w:eastAsia="Times New Roman" w:hAnsi="Times New Roman" w:cs="Times New Roman"/>
          <w:color w:val="0000FF"/>
          <w:sz w:val="21"/>
        </w:rPr>
        <w:t>Fig. 3</w:t>
      </w:r>
      <w:r>
        <w:rPr>
          <w:rFonts w:ascii="Times New Roman" w:eastAsia="Times New Roman" w:hAnsi="Times New Roman" w:cs="Times New Roman"/>
          <w:sz w:val="21"/>
        </w:rPr>
        <w:t xml:space="preserve">); the lower section of Xiongcun Formation therefore probably formed during the Early Jurassic period. For the upper section of Xiongcun Formation, Tang </w:t>
      </w:r>
      <w:r>
        <w:rPr>
          <w:rFonts w:ascii="Times New Roman" w:eastAsia="Times New Roman" w:hAnsi="Times New Roman" w:cs="Times New Roman"/>
          <w:i/>
          <w:sz w:val="21"/>
        </w:rPr>
        <w:t>et al</w:t>
      </w:r>
      <w:r>
        <w:rPr>
          <w:rFonts w:ascii="Times New Roman" w:eastAsia="Times New Roman" w:hAnsi="Times New Roman" w:cs="Times New Roman"/>
          <w:sz w:val="21"/>
        </w:rPr>
        <w:t>. (</w:t>
      </w:r>
      <w:r>
        <w:rPr>
          <w:rFonts w:ascii="Times New Roman" w:eastAsia="Times New Roman" w:hAnsi="Times New Roman" w:cs="Times New Roman"/>
          <w:color w:val="0000FF"/>
          <w:sz w:val="21"/>
        </w:rPr>
        <w:t>2010</w:t>
      </w:r>
      <w:r>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reported a LA-ICP-MS zircon U–Pb age of 176 </w:t>
      </w:r>
      <w:r>
        <w:rPr>
          <w:sz w:val="21"/>
        </w:rPr>
        <w:t xml:space="preserve">± </w:t>
      </w:r>
      <w:r>
        <w:rPr>
          <w:rFonts w:ascii="Times New Roman" w:eastAsia="Times New Roman" w:hAnsi="Times New Roman" w:cs="Times New Roman"/>
          <w:sz w:val="21"/>
        </w:rPr>
        <w:t>5 Ma</w:t>
      </w:r>
      <w:r>
        <w:rPr>
          <w:rFonts w:ascii="Times New Roman" w:eastAsia="Times New Roman" w:hAnsi="Times New Roman" w:cs="Times New Roman"/>
          <w:sz w:val="21"/>
        </w:rPr>
        <w:t xml:space="preserve"> from tuff (</w:t>
      </w:r>
      <w:r>
        <w:rPr>
          <w:rFonts w:ascii="Times New Roman" w:eastAsia="Times New Roman" w:hAnsi="Times New Roman" w:cs="Times New Roman"/>
          <w:color w:val="0000FF"/>
          <w:sz w:val="21"/>
        </w:rPr>
        <w:t>Fig. 3</w:t>
      </w:r>
      <w:r>
        <w:rPr>
          <w:rFonts w:ascii="Times New Roman" w:eastAsia="Times New Roman" w:hAnsi="Times New Roman" w:cs="Times New Roman"/>
          <w:sz w:val="21"/>
        </w:rPr>
        <w:t xml:space="preserve">). Sandstone sample BL01-14-3 yielded a youngest detrital zircon </w:t>
      </w:r>
      <w:r>
        <w:rPr>
          <w:rFonts w:ascii="Times New Roman" w:eastAsia="Times New Roman" w:hAnsi="Times New Roman" w:cs="Times New Roman"/>
          <w:sz w:val="21"/>
          <w:vertAlign w:val="superscript"/>
        </w:rPr>
        <w:t>206</w:t>
      </w:r>
      <w:r>
        <w:rPr>
          <w:rFonts w:ascii="Times New Roman" w:eastAsia="Times New Roman" w:hAnsi="Times New Roman" w:cs="Times New Roman"/>
          <w:sz w:val="21"/>
        </w:rPr>
        <w:t>Pb/</w:t>
      </w:r>
      <w:r>
        <w:rPr>
          <w:rFonts w:ascii="Times New Roman" w:eastAsia="Times New Roman" w:hAnsi="Times New Roman" w:cs="Times New Roman"/>
          <w:sz w:val="21"/>
          <w:vertAlign w:val="superscript"/>
        </w:rPr>
        <w:t>238</w:t>
      </w:r>
      <w:r>
        <w:rPr>
          <w:rFonts w:ascii="Times New Roman" w:eastAsia="Times New Roman" w:hAnsi="Times New Roman" w:cs="Times New Roman"/>
          <w:sz w:val="21"/>
        </w:rPr>
        <w:t xml:space="preserve">U age of 161 </w:t>
      </w:r>
      <w:r>
        <w:rPr>
          <w:sz w:val="21"/>
        </w:rPr>
        <w:t xml:space="preserve">± </w:t>
      </w:r>
      <w:r>
        <w:rPr>
          <w:rFonts w:ascii="Times New Roman" w:eastAsia="Times New Roman" w:hAnsi="Times New Roman" w:cs="Times New Roman"/>
          <w:sz w:val="21"/>
        </w:rPr>
        <w:t>2 Ma (Supplementary Table S1), indicating deposition likely occurred after 161 Ma. However, the upper section of Xiongcun Formation was intruded by t</w:t>
      </w:r>
      <w:r>
        <w:rPr>
          <w:rFonts w:ascii="Times New Roman" w:eastAsia="Times New Roman" w:hAnsi="Times New Roman" w:cs="Times New Roman"/>
          <w:sz w:val="21"/>
        </w:rPr>
        <w:t xml:space="preserve">he 165.3 </w:t>
      </w:r>
      <w:r>
        <w:rPr>
          <w:sz w:val="21"/>
        </w:rPr>
        <w:t xml:space="preserve">± </w:t>
      </w:r>
      <w:r>
        <w:rPr>
          <w:rFonts w:ascii="Times New Roman" w:eastAsia="Times New Roman" w:hAnsi="Times New Roman" w:cs="Times New Roman"/>
          <w:sz w:val="21"/>
        </w:rPr>
        <w:t>1.0 Ma diabase dykes (</w:t>
      </w:r>
      <w:r>
        <w:rPr>
          <w:rFonts w:ascii="Times New Roman" w:eastAsia="Times New Roman" w:hAnsi="Times New Roman" w:cs="Times New Roman"/>
          <w:color w:val="0000FF"/>
          <w:sz w:val="21"/>
        </w:rPr>
        <w:t>Fig. 3</w:t>
      </w:r>
      <w:r>
        <w:rPr>
          <w:rFonts w:ascii="Times New Roman" w:eastAsia="Times New Roman" w:hAnsi="Times New Roman" w:cs="Times New Roman"/>
          <w:sz w:val="21"/>
        </w:rPr>
        <w:t xml:space="preserve">; Lang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2017</w:t>
      </w:r>
      <w:r>
        <w:rPr>
          <w:rFonts w:ascii="Times New Roman" w:eastAsia="Times New Roman" w:hAnsi="Times New Roman" w:cs="Times New Roman"/>
          <w:sz w:val="21"/>
        </w:rPr>
        <w:t xml:space="preserve">). This inconsistent feature can probably be ascribed to the fact that the youngest U–Pb age of detrital zircon grains does not reliably constrain the maximum depositional age of stratigraphic units </w:t>
      </w:r>
      <w:r>
        <w:rPr>
          <w:rFonts w:ascii="Times New Roman" w:eastAsia="Times New Roman" w:hAnsi="Times New Roman" w:cs="Times New Roman"/>
          <w:sz w:val="21"/>
        </w:rPr>
        <w:t xml:space="preserve">(Dickinson &amp; Gehrels,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According to the age of the diabase dykes, we propose that the upper section of Xiongcun Formation probably formed during Middle Jurassic time. In summary, we interpret that the Xiongcun Formation formed during the Early–Middle</w:t>
      </w:r>
      <w:r>
        <w:rPr>
          <w:rFonts w:ascii="Times New Roman" w:eastAsia="Times New Roman" w:hAnsi="Times New Roman" w:cs="Times New Roman"/>
          <w:sz w:val="21"/>
        </w:rPr>
        <w:t xml:space="preserve"> Jurassic period (195–165 Ma).</w:t>
      </w:r>
    </w:p>
    <w:p w14:paraId="0FD02A25" w14:textId="77777777" w:rsidR="00F83B8B" w:rsidRDefault="000513FA">
      <w:pPr>
        <w:pStyle w:val="3"/>
        <w:ind w:left="424"/>
      </w:pPr>
      <w:r>
        <w:t>5.b. Weathering</w:t>
      </w:r>
    </w:p>
    <w:p w14:paraId="3FED8124" w14:textId="77777777" w:rsidR="00F83B8B" w:rsidRDefault="000513FA">
      <w:pPr>
        <w:spacing w:after="482" w:line="248" w:lineRule="auto"/>
        <w:ind w:left="424" w:hanging="10"/>
        <w:jc w:val="both"/>
      </w:pPr>
      <w:r>
        <w:rPr>
          <w:rFonts w:ascii="Times New Roman" w:eastAsia="Times New Roman" w:hAnsi="Times New Roman" w:cs="Times New Roman"/>
          <w:sz w:val="21"/>
        </w:rPr>
        <w:t>The alteration of rocks during weathering results in the depletion of alkali and alkaline Earth elements and preferential enrichment of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 xml:space="preserve">3 </w:t>
      </w:r>
      <w:r>
        <w:rPr>
          <w:rFonts w:ascii="Times New Roman" w:eastAsia="Times New Roman" w:hAnsi="Times New Roman" w:cs="Times New Roman"/>
          <w:sz w:val="21"/>
        </w:rPr>
        <w:t xml:space="preserve">in sediments (Sun, Gui &amp; Chen, </w:t>
      </w:r>
      <w:r>
        <w:rPr>
          <w:rFonts w:ascii="Times New Roman" w:eastAsia="Times New Roman" w:hAnsi="Times New Roman" w:cs="Times New Roman"/>
          <w:color w:val="0000FF"/>
          <w:sz w:val="21"/>
        </w:rPr>
        <w:t>2012</w:t>
      </w:r>
      <w:r>
        <w:rPr>
          <w:rFonts w:ascii="Times New Roman" w:eastAsia="Times New Roman" w:hAnsi="Times New Roman" w:cs="Times New Roman"/>
          <w:sz w:val="21"/>
        </w:rPr>
        <w:t>). The weathering history of anc</w:t>
      </w:r>
      <w:r>
        <w:rPr>
          <w:rFonts w:ascii="Times New Roman" w:eastAsia="Times New Roman" w:hAnsi="Times New Roman" w:cs="Times New Roman"/>
          <w:sz w:val="21"/>
        </w:rPr>
        <w:t xml:space="preserve">ient sedimentary rocks can therefore be partly evaluated by examining relationships among the alkali and alkaline Earth elements (Nesbitt &amp; Young, </w:t>
      </w:r>
      <w:r>
        <w:rPr>
          <w:rFonts w:ascii="Times New Roman" w:eastAsia="Times New Roman" w:hAnsi="Times New Roman" w:cs="Times New Roman"/>
          <w:color w:val="0000FF"/>
          <w:sz w:val="21"/>
        </w:rPr>
        <w:t>1982</w:t>
      </w:r>
      <w:r>
        <w:rPr>
          <w:rFonts w:ascii="Times New Roman" w:eastAsia="Times New Roman" w:hAnsi="Times New Roman" w:cs="Times New Roman"/>
          <w:sz w:val="21"/>
        </w:rPr>
        <w:t xml:space="preserve">), and the chemical indexes of CIA and CIW (Nesbitt &amp; Young, </w:t>
      </w:r>
      <w:r>
        <w:rPr>
          <w:rFonts w:ascii="Times New Roman" w:eastAsia="Times New Roman" w:hAnsi="Times New Roman" w:cs="Times New Roman"/>
          <w:color w:val="0000FF"/>
          <w:sz w:val="21"/>
        </w:rPr>
        <w:t>1982</w:t>
      </w:r>
      <w:r>
        <w:rPr>
          <w:rFonts w:ascii="Times New Roman" w:eastAsia="Times New Roman" w:hAnsi="Times New Roman" w:cs="Times New Roman"/>
          <w:sz w:val="21"/>
        </w:rPr>
        <w:t xml:space="preserve">; Cullers, </w:t>
      </w:r>
      <w:r>
        <w:rPr>
          <w:rFonts w:ascii="Times New Roman" w:eastAsia="Times New Roman" w:hAnsi="Times New Roman" w:cs="Times New Roman"/>
          <w:color w:val="0000FF"/>
          <w:sz w:val="21"/>
        </w:rPr>
        <w:t>2000</w:t>
      </w:r>
      <w:r>
        <w:rPr>
          <w:rFonts w:ascii="Times New Roman" w:eastAsia="Times New Roman" w:hAnsi="Times New Roman" w:cs="Times New Roman"/>
          <w:sz w:val="21"/>
        </w:rPr>
        <w:t>) are widely used to iden</w:t>
      </w:r>
      <w:r>
        <w:rPr>
          <w:rFonts w:ascii="Times New Roman" w:eastAsia="Times New Roman" w:hAnsi="Times New Roman" w:cs="Times New Roman"/>
          <w:sz w:val="21"/>
        </w:rPr>
        <w:t xml:space="preserve">tify the chemical weathering intensity of a source area. The high CIA and CIW values </w:t>
      </w:r>
      <w:r>
        <w:rPr>
          <w:rFonts w:ascii="Times New Roman" w:eastAsia="Times New Roman" w:hAnsi="Times New Roman" w:cs="Times New Roman"/>
          <w:sz w:val="21"/>
        </w:rPr>
        <w:lastRenderedPageBreak/>
        <w:t>(</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 of the sandstones from the Xiongcun Formation indicate moderate to high weathering and tropical conditions in the source area during the Late Triassic – Jurassic</w:t>
      </w:r>
      <w:r>
        <w:rPr>
          <w:rFonts w:ascii="Times New Roman" w:eastAsia="Times New Roman" w:hAnsi="Times New Roman" w:cs="Times New Roman"/>
          <w:sz w:val="21"/>
        </w:rPr>
        <w:t xml:space="preserve"> period (Nesbitt &amp; Young, </w:t>
      </w:r>
      <w:r>
        <w:rPr>
          <w:rFonts w:ascii="Times New Roman" w:eastAsia="Times New Roman" w:hAnsi="Times New Roman" w:cs="Times New Roman"/>
          <w:color w:val="0000FF"/>
          <w:sz w:val="21"/>
        </w:rPr>
        <w:t>1982</w:t>
      </w:r>
      <w:r>
        <w:rPr>
          <w:rFonts w:ascii="Times New Roman" w:eastAsia="Times New Roman" w:hAnsi="Times New Roman" w:cs="Times New Roman"/>
          <w:sz w:val="21"/>
        </w:rPr>
        <w:t>). In the A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rPr>
        <w:t xml:space="preserve">) – CN (CaO </w:t>
      </w:r>
      <w:r>
        <w:rPr>
          <w:sz w:val="21"/>
          <w:vertAlign w:val="superscript"/>
        </w:rPr>
        <w:t>∗</w:t>
      </w:r>
      <w:r>
        <w:rPr>
          <w:sz w:val="21"/>
          <w:vertAlign w:val="superscript"/>
        </w:rPr>
        <w:t xml:space="preserve"> </w:t>
      </w:r>
      <w:r>
        <w:rPr>
          <w:sz w:val="21"/>
        </w:rPr>
        <w:t xml:space="preserve">+ </w:t>
      </w:r>
      <w:r>
        <w:rPr>
          <w:rFonts w:ascii="Times New Roman" w:eastAsia="Times New Roman" w:hAnsi="Times New Roman" w:cs="Times New Roman"/>
          <w:sz w:val="21"/>
        </w:rPr>
        <w:t>Na</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 – K (K</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 diagram (</w:t>
      </w:r>
      <w:r>
        <w:rPr>
          <w:rFonts w:ascii="Times New Roman" w:eastAsia="Times New Roman" w:hAnsi="Times New Roman" w:cs="Times New Roman"/>
          <w:color w:val="0000FF"/>
          <w:sz w:val="21"/>
        </w:rPr>
        <w:t>Fig. 10</w:t>
      </w:r>
      <w:r>
        <w:rPr>
          <w:rFonts w:ascii="Times New Roman" w:eastAsia="Times New Roman" w:hAnsi="Times New Roman" w:cs="Times New Roman"/>
          <w:sz w:val="21"/>
        </w:rPr>
        <w:t xml:space="preserve">), which is useful for examining weathering and evaluating fresh rock compositions (Nesbitt &amp; Young, </w:t>
      </w:r>
      <w:r>
        <w:rPr>
          <w:rFonts w:ascii="Times New Roman" w:eastAsia="Times New Roman" w:hAnsi="Times New Roman" w:cs="Times New Roman"/>
          <w:color w:val="0000FF"/>
          <w:sz w:val="21"/>
        </w:rPr>
        <w:t>1982</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1989</w:t>
      </w:r>
      <w:r>
        <w:rPr>
          <w:rFonts w:ascii="Times New Roman" w:eastAsia="Times New Roman" w:hAnsi="Times New Roman" w:cs="Times New Roman"/>
          <w:sz w:val="21"/>
        </w:rPr>
        <w:t xml:space="preserve">; Fedo, Nesbitt &amp; Young, </w:t>
      </w:r>
      <w:r>
        <w:rPr>
          <w:rFonts w:ascii="Times New Roman" w:eastAsia="Times New Roman" w:hAnsi="Times New Roman" w:cs="Times New Roman"/>
          <w:color w:val="0000FF"/>
          <w:sz w:val="21"/>
        </w:rPr>
        <w:t>1995</w:t>
      </w:r>
      <w:r>
        <w:rPr>
          <w:rFonts w:ascii="Times New Roman" w:eastAsia="Times New Roman" w:hAnsi="Times New Roman" w:cs="Times New Roman"/>
          <w:sz w:val="21"/>
        </w:rPr>
        <w:t>), the sandstone samples show moderate to intensive weathering and a felsic and intermediate igneous provenance (and</w:t>
      </w:r>
      <w:r>
        <w:rPr>
          <w:rFonts w:ascii="Times New Roman" w:eastAsia="Times New Roman" w:hAnsi="Times New Roman" w:cs="Times New Roman"/>
          <w:sz w:val="21"/>
        </w:rPr>
        <w:t xml:space="preserve">esite, </w:t>
      </w:r>
      <w:proofErr w:type="gramStart"/>
      <w:r>
        <w:rPr>
          <w:rFonts w:ascii="Times New Roman" w:eastAsia="Times New Roman" w:hAnsi="Times New Roman" w:cs="Times New Roman"/>
          <w:sz w:val="21"/>
        </w:rPr>
        <w:t>granodiorite</w:t>
      </w:r>
      <w:proofErr w:type="gramEnd"/>
      <w:r>
        <w:rPr>
          <w:rFonts w:ascii="Times New Roman" w:eastAsia="Times New Roman" w:hAnsi="Times New Roman" w:cs="Times New Roman"/>
          <w:sz w:val="21"/>
        </w:rPr>
        <w:t xml:space="preserve"> and granite). To summarize, the source weathering condition of the sandstones from the Xiongcun Formation is </w:t>
      </w:r>
      <w:proofErr w:type="gramStart"/>
      <w:r>
        <w:rPr>
          <w:rFonts w:ascii="Times New Roman" w:eastAsia="Times New Roman" w:hAnsi="Times New Roman" w:cs="Times New Roman"/>
          <w:sz w:val="21"/>
        </w:rPr>
        <w:t>similar to</w:t>
      </w:r>
      <w:proofErr w:type="gramEnd"/>
      <w:r>
        <w:rPr>
          <w:rFonts w:ascii="Times New Roman" w:eastAsia="Times New Roman" w:hAnsi="Times New Roman" w:cs="Times New Roman"/>
          <w:sz w:val="21"/>
        </w:rPr>
        <w:t xml:space="preserve"> a modern tropical climate. This is supported by the palaeogeography of the Lhasa terrane that suggests a location ne</w:t>
      </w:r>
      <w:r>
        <w:rPr>
          <w:rFonts w:ascii="Times New Roman" w:eastAsia="Times New Roman" w:hAnsi="Times New Roman" w:cs="Times New Roman"/>
          <w:sz w:val="21"/>
        </w:rPr>
        <w:t xml:space="preserve">ar the equator during the Late Triassic – Jurassic period (Metcalfe, </w:t>
      </w:r>
      <w:r>
        <w:rPr>
          <w:rFonts w:ascii="Times New Roman" w:eastAsia="Times New Roman" w:hAnsi="Times New Roman" w:cs="Times New Roman"/>
          <w:color w:val="0000FF"/>
          <w:sz w:val="21"/>
        </w:rPr>
        <w:t>2006</w:t>
      </w:r>
      <w:r>
        <w:rPr>
          <w:rFonts w:ascii="Times New Roman" w:eastAsia="Times New Roman" w:hAnsi="Times New Roman" w:cs="Times New Roman"/>
          <w:sz w:val="21"/>
        </w:rPr>
        <w:t>).</w:t>
      </w:r>
    </w:p>
    <w:p w14:paraId="158028A8" w14:textId="77777777" w:rsidR="00F83B8B" w:rsidRDefault="000513FA">
      <w:pPr>
        <w:pStyle w:val="3"/>
        <w:ind w:left="-5"/>
      </w:pPr>
      <w:r>
        <w:t>5.c. Provenance</w:t>
      </w:r>
    </w:p>
    <w:p w14:paraId="70A4820E" w14:textId="77777777" w:rsidR="00F83B8B" w:rsidRDefault="000513FA">
      <w:pPr>
        <w:spacing w:after="3" w:line="248" w:lineRule="auto"/>
        <w:ind w:left="-5" w:hanging="10"/>
        <w:jc w:val="both"/>
      </w:pPr>
      <w:r>
        <w:rPr>
          <w:rFonts w:ascii="Times New Roman" w:eastAsia="Times New Roman" w:hAnsi="Times New Roman" w:cs="Times New Roman"/>
          <w:sz w:val="21"/>
        </w:rPr>
        <w:t>Modal abundance, whole-rock chemistry, and zircon U–Pb and Lu–Hf isotopes can provide useful constraints for the provenance of sandstones (Dickinson</w:t>
      </w:r>
    </w:p>
    <w:tbl>
      <w:tblPr>
        <w:tblStyle w:val="TableGrid"/>
        <w:tblpPr w:vertAnchor="text" w:horzAnchor="margin"/>
        <w:tblOverlap w:val="never"/>
        <w:tblW w:w="9564" w:type="dxa"/>
        <w:tblInd w:w="0" w:type="dxa"/>
        <w:tblCellMar>
          <w:top w:w="0" w:type="dxa"/>
          <w:left w:w="0" w:type="dxa"/>
          <w:bottom w:w="5" w:type="dxa"/>
          <w:right w:w="0" w:type="dxa"/>
        </w:tblCellMar>
        <w:tblLook w:val="04A0" w:firstRow="1" w:lastRow="0" w:firstColumn="1" w:lastColumn="0" w:noHBand="0" w:noVBand="1"/>
      </w:tblPr>
      <w:tblGrid>
        <w:gridCol w:w="9564"/>
      </w:tblGrid>
      <w:tr w:rsidR="00F83B8B" w14:paraId="1AD88B3B" w14:textId="77777777">
        <w:trPr>
          <w:trHeight w:val="586"/>
        </w:trPr>
        <w:tc>
          <w:tcPr>
            <w:tcW w:w="9564" w:type="dxa"/>
            <w:tcBorders>
              <w:top w:val="nil"/>
              <w:left w:val="nil"/>
              <w:bottom w:val="nil"/>
              <w:right w:val="nil"/>
            </w:tcBorders>
            <w:vAlign w:val="bottom"/>
          </w:tcPr>
          <w:p w14:paraId="721E48CC" w14:textId="77777777" w:rsidR="00F83B8B" w:rsidRDefault="000513FA">
            <w:pPr>
              <w:spacing w:after="198"/>
              <w:ind w:left="102"/>
            </w:pPr>
            <w:r>
              <w:rPr>
                <w:noProof/>
              </w:rPr>
              <w:drawing>
                <wp:inline distT="0" distB="0" distL="0" distR="0" wp14:anchorId="39AD15CC" wp14:editId="402A0E5F">
                  <wp:extent cx="5943600" cy="5355476"/>
                  <wp:effectExtent l="0" t="0" r="0" b="0"/>
                  <wp:docPr id="2573" name="Picture 2573"/>
                  <wp:cNvGraphicFramePr/>
                  <a:graphic xmlns:a="http://schemas.openxmlformats.org/drawingml/2006/main">
                    <a:graphicData uri="http://schemas.openxmlformats.org/drawingml/2006/picture">
                      <pic:pic xmlns:pic="http://schemas.openxmlformats.org/drawingml/2006/picture">
                        <pic:nvPicPr>
                          <pic:cNvPr id="2573" name="Picture 2573"/>
                          <pic:cNvPicPr/>
                        </pic:nvPicPr>
                        <pic:blipFill>
                          <a:blip r:embed="rId50"/>
                          <a:stretch>
                            <a:fillRect/>
                          </a:stretch>
                        </pic:blipFill>
                        <pic:spPr>
                          <a:xfrm>
                            <a:off x="0" y="0"/>
                            <a:ext cx="5943600" cy="5355476"/>
                          </a:xfrm>
                          <a:prstGeom prst="rect">
                            <a:avLst/>
                          </a:prstGeom>
                        </pic:spPr>
                      </pic:pic>
                    </a:graphicData>
                  </a:graphic>
                </wp:inline>
              </w:drawing>
            </w:r>
          </w:p>
          <w:p w14:paraId="0EDBA1BD" w14:textId="77777777" w:rsidR="00F83B8B" w:rsidRDefault="000513FA">
            <w:pPr>
              <w:spacing w:after="0"/>
              <w:jc w:val="both"/>
            </w:pPr>
            <w:r>
              <w:rPr>
                <w:rFonts w:ascii="Times New Roman" w:eastAsia="Times New Roman" w:hAnsi="Times New Roman" w:cs="Times New Roman"/>
                <w:sz w:val="18"/>
              </w:rPr>
              <w:t xml:space="preserve">Figure 8. (Colour online) Detrital zircon age distribution from the sandstones in the Xiongcun Formation and relevant regions. Data sources: central Lhasa subterrane (Leier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2007</w:t>
            </w:r>
            <w:r>
              <w:rPr>
                <w:rFonts w:ascii="Times New Roman" w:eastAsia="Times New Roman" w:hAnsi="Times New Roman" w:cs="Times New Roman"/>
                <w:sz w:val="18"/>
              </w:rPr>
              <w:t xml:space="preserve">; Pullen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2008</w:t>
            </w:r>
            <w:r>
              <w:rPr>
                <w:rFonts w:ascii="Times New Roman" w:eastAsia="Times New Roman" w:hAnsi="Times New Roman" w:cs="Times New Roman"/>
                <w:i/>
                <w:sz w:val="18"/>
              </w:rPr>
              <w:t>a</w:t>
            </w:r>
            <w:r>
              <w:rPr>
                <w:rFonts w:ascii="Times New Roman" w:eastAsia="Times New Roman" w:hAnsi="Times New Roman" w:cs="Times New Roman"/>
                <w:sz w:val="18"/>
              </w:rPr>
              <w:t xml:space="preserve">; Gehrels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2011</w:t>
            </w:r>
            <w:r>
              <w:rPr>
                <w:rFonts w:ascii="Times New Roman" w:eastAsia="Times New Roman" w:hAnsi="Times New Roman" w:cs="Times New Roman"/>
                <w:sz w:val="18"/>
              </w:rPr>
              <w:t xml:space="preserve">; Zhu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2011</w:t>
            </w:r>
            <w:r>
              <w:rPr>
                <w:rFonts w:ascii="Times New Roman" w:eastAsia="Times New Roman" w:hAnsi="Times New Roman" w:cs="Times New Roman"/>
                <w:i/>
                <w:color w:val="0000FF"/>
                <w:sz w:val="18"/>
              </w:rPr>
              <w:t>a</w:t>
            </w:r>
            <w:r>
              <w:rPr>
                <w:rFonts w:ascii="Times New Roman" w:eastAsia="Times New Roman" w:hAnsi="Times New Roman" w:cs="Times New Roman"/>
                <w:sz w:val="18"/>
              </w:rPr>
              <w:t>), Qiangtang</w:t>
            </w:r>
            <w:r>
              <w:rPr>
                <w:rFonts w:ascii="Times New Roman" w:eastAsia="Times New Roman" w:hAnsi="Times New Roman" w:cs="Times New Roman"/>
                <w:sz w:val="18"/>
              </w:rPr>
              <w:t xml:space="preserve"> terrane (Pullen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2008</w:t>
            </w:r>
            <w:r>
              <w:rPr>
                <w:rFonts w:ascii="Times New Roman" w:eastAsia="Times New Roman" w:hAnsi="Times New Roman" w:cs="Times New Roman"/>
                <w:i/>
                <w:color w:val="0000FF"/>
                <w:sz w:val="18"/>
              </w:rPr>
              <w:t>b</w:t>
            </w:r>
            <w:r>
              <w:rPr>
                <w:rFonts w:ascii="Times New Roman" w:eastAsia="Times New Roman" w:hAnsi="Times New Roman" w:cs="Times New Roman"/>
                <w:sz w:val="18"/>
              </w:rPr>
              <w:t xml:space="preserve">, </w:t>
            </w:r>
            <w:r>
              <w:rPr>
                <w:rFonts w:ascii="Times New Roman" w:eastAsia="Times New Roman" w:hAnsi="Times New Roman" w:cs="Times New Roman"/>
                <w:color w:val="0000FF"/>
                <w:sz w:val="18"/>
              </w:rPr>
              <w:t>2011</w:t>
            </w:r>
            <w:r>
              <w:rPr>
                <w:rFonts w:ascii="Times New Roman" w:eastAsia="Times New Roman" w:hAnsi="Times New Roman" w:cs="Times New Roman"/>
                <w:sz w:val="18"/>
              </w:rPr>
              <w:t xml:space="preserve">; Dong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2011</w:t>
            </w:r>
            <w:r>
              <w:rPr>
                <w:rFonts w:ascii="Times New Roman" w:eastAsia="Times New Roman" w:hAnsi="Times New Roman" w:cs="Times New Roman"/>
                <w:sz w:val="18"/>
              </w:rPr>
              <w:t xml:space="preserve">; Gehrels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2011</w:t>
            </w:r>
            <w:r>
              <w:rPr>
                <w:rFonts w:ascii="Times New Roman" w:eastAsia="Times New Roman" w:hAnsi="Times New Roman" w:cs="Times New Roman"/>
                <w:sz w:val="18"/>
              </w:rPr>
              <w:t xml:space="preserve">; Zhu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2011</w:t>
            </w:r>
            <w:r>
              <w:rPr>
                <w:rFonts w:ascii="Times New Roman" w:eastAsia="Times New Roman" w:hAnsi="Times New Roman" w:cs="Times New Roman"/>
                <w:i/>
                <w:color w:val="0000FF"/>
                <w:sz w:val="18"/>
              </w:rPr>
              <w:t>a</w:t>
            </w:r>
            <w:r>
              <w:rPr>
                <w:rFonts w:ascii="Times New Roman" w:eastAsia="Times New Roman" w:hAnsi="Times New Roman" w:cs="Times New Roman"/>
                <w:sz w:val="18"/>
              </w:rPr>
              <w:t xml:space="preserve">) and High Himalaya (Gehrels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2006</w:t>
            </w:r>
            <w:r>
              <w:rPr>
                <w:rFonts w:ascii="Times New Roman" w:eastAsia="Times New Roman" w:hAnsi="Times New Roman" w:cs="Times New Roman"/>
                <w:sz w:val="18"/>
              </w:rPr>
              <w:t xml:space="preserve">, </w:t>
            </w:r>
            <w:r>
              <w:rPr>
                <w:rFonts w:ascii="Times New Roman" w:eastAsia="Times New Roman" w:hAnsi="Times New Roman" w:cs="Times New Roman"/>
                <w:color w:val="0000FF"/>
                <w:sz w:val="18"/>
              </w:rPr>
              <w:t>2011</w:t>
            </w:r>
            <w:r>
              <w:rPr>
                <w:rFonts w:ascii="Times New Roman" w:eastAsia="Times New Roman" w:hAnsi="Times New Roman" w:cs="Times New Roman"/>
                <w:sz w:val="18"/>
              </w:rPr>
              <w:t>;</w:t>
            </w:r>
          </w:p>
        </w:tc>
      </w:tr>
    </w:tbl>
    <w:p w14:paraId="0062196C" w14:textId="77777777" w:rsidR="00F83B8B" w:rsidRDefault="000513FA">
      <w:pPr>
        <w:spacing w:after="526" w:line="266" w:lineRule="auto"/>
        <w:ind w:left="-5" w:hanging="10"/>
        <w:jc w:val="both"/>
      </w:pPr>
      <w:r>
        <w:rPr>
          <w:rFonts w:ascii="Times New Roman" w:eastAsia="Times New Roman" w:hAnsi="Times New Roman" w:cs="Times New Roman"/>
          <w:sz w:val="18"/>
        </w:rPr>
        <w:t xml:space="preserve">McQuarrie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2008</w:t>
      </w:r>
      <w:r>
        <w:rPr>
          <w:rFonts w:ascii="Times New Roman" w:eastAsia="Times New Roman" w:hAnsi="Times New Roman" w:cs="Times New Roman"/>
          <w:sz w:val="18"/>
        </w:rPr>
        <w:t xml:space="preserve">; Myrow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2009</w:t>
      </w:r>
      <w:r>
        <w:rPr>
          <w:rFonts w:ascii="Times New Roman" w:eastAsia="Times New Roman" w:hAnsi="Times New Roman" w:cs="Times New Roman"/>
          <w:sz w:val="18"/>
        </w:rPr>
        <w:t xml:space="preserve">, </w:t>
      </w:r>
      <w:r>
        <w:rPr>
          <w:rFonts w:ascii="Times New Roman" w:eastAsia="Times New Roman" w:hAnsi="Times New Roman" w:cs="Times New Roman"/>
          <w:color w:val="0000FF"/>
          <w:sz w:val="18"/>
        </w:rPr>
        <w:t>2010</w:t>
      </w:r>
      <w:r>
        <w:rPr>
          <w:rFonts w:ascii="Times New Roman" w:eastAsia="Times New Roman" w:hAnsi="Times New Roman" w:cs="Times New Roman"/>
          <w:sz w:val="18"/>
        </w:rPr>
        <w:t>).</w:t>
      </w:r>
    </w:p>
    <w:p w14:paraId="4E76068C" w14:textId="77777777" w:rsidR="00F83B8B" w:rsidRDefault="000513FA">
      <w:pPr>
        <w:spacing w:after="3" w:line="248" w:lineRule="auto"/>
        <w:ind w:left="-5" w:hanging="10"/>
        <w:jc w:val="both"/>
      </w:pPr>
      <w:r>
        <w:rPr>
          <w:rFonts w:ascii="Times New Roman" w:eastAsia="Times New Roman" w:hAnsi="Times New Roman" w:cs="Times New Roman"/>
          <w:sz w:val="21"/>
        </w:rPr>
        <w:t xml:space="preserve">&amp; Suczek, </w:t>
      </w:r>
      <w:r>
        <w:rPr>
          <w:rFonts w:ascii="Times New Roman" w:eastAsia="Times New Roman" w:hAnsi="Times New Roman" w:cs="Times New Roman"/>
          <w:color w:val="0000FF"/>
          <w:sz w:val="21"/>
        </w:rPr>
        <w:t>1979</w:t>
      </w:r>
      <w:r>
        <w:rPr>
          <w:rFonts w:ascii="Times New Roman" w:eastAsia="Times New Roman" w:hAnsi="Times New Roman" w:cs="Times New Roman"/>
          <w:sz w:val="21"/>
        </w:rPr>
        <w:t xml:space="preserve">; Bhatia, </w:t>
      </w:r>
      <w:r>
        <w:rPr>
          <w:rFonts w:ascii="Times New Roman" w:eastAsia="Times New Roman" w:hAnsi="Times New Roman" w:cs="Times New Roman"/>
          <w:color w:val="0000FF"/>
          <w:sz w:val="21"/>
        </w:rPr>
        <w:t>1983</w:t>
      </w:r>
      <w:r>
        <w:rPr>
          <w:rFonts w:ascii="Times New Roman" w:eastAsia="Times New Roman" w:hAnsi="Times New Roman" w:cs="Times New Roman"/>
          <w:sz w:val="21"/>
        </w:rPr>
        <w:t xml:space="preserve">; McLennan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1993</w:t>
      </w:r>
      <w:r>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Griffin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2004</w:t>
      </w:r>
      <w:r>
        <w:rPr>
          <w:rFonts w:ascii="Times New Roman" w:eastAsia="Times New Roman" w:hAnsi="Times New Roman" w:cs="Times New Roman"/>
          <w:sz w:val="21"/>
        </w:rPr>
        <w:t xml:space="preserve">; Han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2012</w:t>
      </w:r>
      <w:r>
        <w:rPr>
          <w:rFonts w:ascii="Times New Roman" w:eastAsia="Times New Roman" w:hAnsi="Times New Roman" w:cs="Times New Roman"/>
          <w:sz w:val="21"/>
        </w:rPr>
        <w:t xml:space="preserve">; Sun, Gui &amp; Chen, </w:t>
      </w:r>
      <w:r>
        <w:rPr>
          <w:rFonts w:ascii="Times New Roman" w:eastAsia="Times New Roman" w:hAnsi="Times New Roman" w:cs="Times New Roman"/>
          <w:color w:val="0000FF"/>
          <w:sz w:val="21"/>
        </w:rPr>
        <w:t>2012</w:t>
      </w:r>
      <w:r>
        <w:rPr>
          <w:rFonts w:ascii="Times New Roman" w:eastAsia="Times New Roman" w:hAnsi="Times New Roman" w:cs="Times New Roman"/>
          <w:sz w:val="21"/>
        </w:rPr>
        <w:t xml:space="preserve">; Chen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sz w:val="21"/>
        </w:rPr>
        <w:t>). Detrital zircons of sandstone from the Xiongcun Formation are typically prismatic crystals with oscillatory zoning (</w:t>
      </w:r>
      <w:r>
        <w:rPr>
          <w:rFonts w:ascii="Times New Roman" w:eastAsia="Times New Roman" w:hAnsi="Times New Roman" w:cs="Times New Roman"/>
          <w:color w:val="0000FF"/>
          <w:sz w:val="21"/>
        </w:rPr>
        <w:t>Fig. 7</w:t>
      </w:r>
      <w:r>
        <w:rPr>
          <w:rFonts w:ascii="Times New Roman" w:eastAsia="Times New Roman" w:hAnsi="Times New Roman" w:cs="Times New Roman"/>
          <w:sz w:val="21"/>
        </w:rPr>
        <w:t>), indicating that these zircons are magmatic in origi</w:t>
      </w:r>
      <w:r>
        <w:rPr>
          <w:rFonts w:ascii="Times New Roman" w:eastAsia="Times New Roman" w:hAnsi="Times New Roman" w:cs="Times New Roman"/>
          <w:sz w:val="21"/>
        </w:rPr>
        <w:t>n and were likely derived from the contemporaneous igneous rocks in the region, a proximal source. Modal abundance shows that the provenance of the sandstones was mainly a magmatic arc (</w:t>
      </w:r>
      <w:r>
        <w:rPr>
          <w:rFonts w:ascii="Times New Roman" w:eastAsia="Times New Roman" w:hAnsi="Times New Roman" w:cs="Times New Roman"/>
          <w:color w:val="0000FF"/>
          <w:sz w:val="21"/>
        </w:rPr>
        <w:t>Fig. 5</w:t>
      </w:r>
      <w:r>
        <w:rPr>
          <w:rFonts w:ascii="Times New Roman" w:eastAsia="Times New Roman" w:hAnsi="Times New Roman" w:cs="Times New Roman"/>
          <w:sz w:val="21"/>
        </w:rPr>
        <w:t>b). The Th–Hf–Co discrimination diagram proposed by Taylor &amp; McL</w:t>
      </w:r>
      <w:r>
        <w:rPr>
          <w:rFonts w:ascii="Times New Roman" w:eastAsia="Times New Roman" w:hAnsi="Times New Roman" w:cs="Times New Roman"/>
          <w:sz w:val="21"/>
        </w:rPr>
        <w:t>ennan (</w:t>
      </w:r>
      <w:r>
        <w:rPr>
          <w:rFonts w:ascii="Times New Roman" w:eastAsia="Times New Roman" w:hAnsi="Times New Roman" w:cs="Times New Roman"/>
          <w:color w:val="0000FF"/>
          <w:sz w:val="21"/>
        </w:rPr>
        <w:t>1985</w:t>
      </w:r>
      <w:r>
        <w:rPr>
          <w:rFonts w:ascii="Times New Roman" w:eastAsia="Times New Roman" w:hAnsi="Times New Roman" w:cs="Times New Roman"/>
          <w:sz w:val="21"/>
        </w:rPr>
        <w:t>) also supports a magmatic arc provenance (</w:t>
      </w:r>
      <w:r>
        <w:rPr>
          <w:rFonts w:ascii="Times New Roman" w:eastAsia="Times New Roman" w:hAnsi="Times New Roman" w:cs="Times New Roman"/>
          <w:color w:val="0000FF"/>
          <w:sz w:val="21"/>
        </w:rPr>
        <w:t>Fig. 5</w:t>
      </w:r>
      <w:r>
        <w:rPr>
          <w:rFonts w:ascii="Times New Roman" w:eastAsia="Times New Roman" w:hAnsi="Times New Roman" w:cs="Times New Roman"/>
          <w:sz w:val="21"/>
        </w:rPr>
        <w:t xml:space="preserve">c). In the A–CN–K </w:t>
      </w:r>
      <w:r>
        <w:rPr>
          <w:rFonts w:ascii="Times New Roman" w:eastAsia="Times New Roman" w:hAnsi="Times New Roman" w:cs="Times New Roman"/>
          <w:sz w:val="21"/>
        </w:rPr>
        <w:lastRenderedPageBreak/>
        <w:t>diagram (</w:t>
      </w:r>
      <w:r>
        <w:rPr>
          <w:rFonts w:ascii="Times New Roman" w:eastAsia="Times New Roman" w:hAnsi="Times New Roman" w:cs="Times New Roman"/>
          <w:color w:val="0000FF"/>
          <w:sz w:val="21"/>
        </w:rPr>
        <w:t>Fig. 10</w:t>
      </w:r>
      <w:r>
        <w:rPr>
          <w:rFonts w:ascii="Times New Roman" w:eastAsia="Times New Roman" w:hAnsi="Times New Roman" w:cs="Times New Roman"/>
          <w:sz w:val="21"/>
        </w:rPr>
        <w:t>), the sandstones show a felsic and intermediate igneous provenance. In the F1 versus F2 discrimination diagram (</w:t>
      </w:r>
      <w:r>
        <w:rPr>
          <w:rFonts w:ascii="Times New Roman" w:eastAsia="Times New Roman" w:hAnsi="Times New Roman" w:cs="Times New Roman"/>
          <w:color w:val="0000FF"/>
          <w:sz w:val="21"/>
        </w:rPr>
        <w:t>Fig. 11</w:t>
      </w:r>
      <w:r>
        <w:rPr>
          <w:rFonts w:ascii="Times New Roman" w:eastAsia="Times New Roman" w:hAnsi="Times New Roman" w:cs="Times New Roman"/>
          <w:sz w:val="21"/>
        </w:rPr>
        <w:t>a), the analysed data also plot in the fel</w:t>
      </w:r>
      <w:r>
        <w:rPr>
          <w:rFonts w:ascii="Times New Roman" w:eastAsia="Times New Roman" w:hAnsi="Times New Roman" w:cs="Times New Roman"/>
          <w:sz w:val="21"/>
        </w:rPr>
        <w:t>sic and intermediate igneous provenance fields. Again, the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 xml:space="preserve">3 </w:t>
      </w:r>
      <w:r>
        <w:rPr>
          <w:rFonts w:ascii="Times New Roman" w:eastAsia="Times New Roman" w:hAnsi="Times New Roman" w:cs="Times New Roman"/>
          <w:sz w:val="21"/>
        </w:rPr>
        <w:t>versus TiO</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diagram shows that the sandstones are of felsic and intermediate igneous provenance (</w:t>
      </w:r>
      <w:r>
        <w:rPr>
          <w:rFonts w:ascii="Times New Roman" w:eastAsia="Times New Roman" w:hAnsi="Times New Roman" w:cs="Times New Roman"/>
          <w:color w:val="0000FF"/>
          <w:sz w:val="21"/>
        </w:rPr>
        <w:t>Fig. 11</w:t>
      </w:r>
      <w:r>
        <w:rPr>
          <w:rFonts w:ascii="Times New Roman" w:eastAsia="Times New Roman" w:hAnsi="Times New Roman" w:cs="Times New Roman"/>
          <w:sz w:val="21"/>
        </w:rPr>
        <w:t>b). In addition, in the trace-element plot of La/Sc versus Co/Th (</w:t>
      </w:r>
      <w:r>
        <w:rPr>
          <w:rFonts w:ascii="Times New Roman" w:eastAsia="Times New Roman" w:hAnsi="Times New Roman" w:cs="Times New Roman"/>
          <w:color w:val="0000FF"/>
          <w:sz w:val="21"/>
        </w:rPr>
        <w:t>Fig. 11</w:t>
      </w:r>
      <w:r>
        <w:rPr>
          <w:rFonts w:ascii="Times New Roman" w:eastAsia="Times New Roman" w:hAnsi="Times New Roman" w:cs="Times New Roman"/>
          <w:sz w:val="21"/>
        </w:rPr>
        <w:t>c), the data display high Co/Th ratios and low La/Sc ratios, dominantly indicating andesitic source rocks. Similarly, in the Hf versus La/Th diagram (</w:t>
      </w:r>
      <w:r>
        <w:rPr>
          <w:rFonts w:ascii="Times New Roman" w:eastAsia="Times New Roman" w:hAnsi="Times New Roman" w:cs="Times New Roman"/>
          <w:color w:val="0000FF"/>
          <w:sz w:val="21"/>
        </w:rPr>
        <w:t>Fig. 11</w:t>
      </w:r>
      <w:r>
        <w:rPr>
          <w:rFonts w:ascii="Times New Roman" w:eastAsia="Times New Roman" w:hAnsi="Times New Roman" w:cs="Times New Roman"/>
          <w:sz w:val="21"/>
        </w:rPr>
        <w:t>d), the data fall within t</w:t>
      </w:r>
      <w:r>
        <w:rPr>
          <w:rFonts w:ascii="Times New Roman" w:eastAsia="Times New Roman" w:hAnsi="Times New Roman" w:cs="Times New Roman"/>
          <w:sz w:val="21"/>
        </w:rPr>
        <w:t>he mixed felsicbasic source and andesitic arc source fields.</w:t>
      </w:r>
    </w:p>
    <w:p w14:paraId="20E5F930" w14:textId="77777777" w:rsidR="00F83B8B" w:rsidRDefault="000513FA">
      <w:pPr>
        <w:spacing w:after="3" w:line="248" w:lineRule="auto"/>
        <w:ind w:left="-15" w:right="414" w:firstLine="209"/>
        <w:jc w:val="both"/>
      </w:pPr>
      <w:r>
        <w:rPr>
          <w:rFonts w:ascii="Times New Roman" w:eastAsia="Times New Roman" w:hAnsi="Times New Roman" w:cs="Times New Roman"/>
          <w:sz w:val="21"/>
        </w:rPr>
        <w:t>Detrital zircon age data indicate that the Jurassic sandstones from the Xiongcun Formation received detritus from sources of age 161–243 Ma. Ages in this range have been reported for igneous rock</w:t>
      </w:r>
      <w:r>
        <w:rPr>
          <w:rFonts w:ascii="Times New Roman" w:eastAsia="Times New Roman" w:hAnsi="Times New Roman" w:cs="Times New Roman"/>
          <w:sz w:val="21"/>
        </w:rPr>
        <w:t xml:space="preserve">s in the central and southern Lhasa subterranes (Chu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2006</w:t>
      </w:r>
      <w:r>
        <w:rPr>
          <w:rFonts w:ascii="Times New Roman" w:eastAsia="Times New Roman" w:hAnsi="Times New Roman" w:cs="Times New Roman"/>
          <w:sz w:val="21"/>
        </w:rPr>
        <w:t xml:space="preserve">; Zhang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2007</w:t>
      </w:r>
      <w:r>
        <w:rPr>
          <w:rFonts w:ascii="Times New Roman" w:eastAsia="Times New Roman" w:hAnsi="Times New Roman" w:cs="Times New Roman"/>
          <w:sz w:val="21"/>
        </w:rPr>
        <w:t xml:space="preserve">; Ji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Zhu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2011</w:t>
      </w:r>
      <w:r>
        <w:rPr>
          <w:rFonts w:ascii="Times New Roman" w:eastAsia="Times New Roman" w:hAnsi="Times New Roman" w:cs="Times New Roman"/>
          <w:i/>
          <w:color w:val="0000FF"/>
          <w:sz w:val="21"/>
        </w:rPr>
        <w:t>b</w:t>
      </w:r>
      <w:r>
        <w:rPr>
          <w:rFonts w:ascii="Times New Roman" w:eastAsia="Times New Roman" w:hAnsi="Times New Roman" w:cs="Times New Roman"/>
          <w:sz w:val="21"/>
        </w:rPr>
        <w:t xml:space="preserve">). However, detrital zircons from the Jurassic sandstones in the Xiongcun district show high and positive </w:t>
      </w:r>
      <w:r>
        <w:rPr>
          <w:sz w:val="21"/>
        </w:rPr>
        <w:t>ε</w:t>
      </w:r>
      <w:r>
        <w:rPr>
          <w:rFonts w:ascii="Times New Roman" w:eastAsia="Times New Roman" w:hAnsi="Times New Roman" w:cs="Times New Roman"/>
          <w:sz w:val="21"/>
          <w:vertAlign w:val="subscript"/>
        </w:rPr>
        <w:t>Hf</w:t>
      </w:r>
      <w:r>
        <w:rPr>
          <w:rFonts w:ascii="Times New Roman" w:eastAsia="Times New Roman" w:hAnsi="Times New Roman" w:cs="Times New Roman"/>
          <w:sz w:val="21"/>
        </w:rPr>
        <w:t>(</w:t>
      </w:r>
      <w:r>
        <w:rPr>
          <w:rFonts w:ascii="Times New Roman" w:eastAsia="Times New Roman" w:hAnsi="Times New Roman" w:cs="Times New Roman"/>
          <w:i/>
          <w:sz w:val="21"/>
        </w:rPr>
        <w:t>t</w:t>
      </w:r>
      <w:r>
        <w:rPr>
          <w:rFonts w:ascii="Times New Roman" w:eastAsia="Times New Roman" w:hAnsi="Times New Roman" w:cs="Times New Roman"/>
          <w:sz w:val="21"/>
        </w:rPr>
        <w:t>) values (10.45–16.21)</w:t>
      </w:r>
      <w:r>
        <w:rPr>
          <w:rFonts w:ascii="Times New Roman" w:eastAsia="Times New Roman" w:hAnsi="Times New Roman" w:cs="Times New Roman"/>
          <w:sz w:val="21"/>
        </w:rPr>
        <w:t>, indicating that they are probably derived from igneous rocks in the southern Lhasa subterrane rather than the central Lhasa</w:t>
      </w:r>
    </w:p>
    <w:tbl>
      <w:tblPr>
        <w:tblStyle w:val="TableGrid"/>
        <w:tblpPr w:vertAnchor="text" w:horzAnchor="margin"/>
        <w:tblOverlap w:val="never"/>
        <w:tblW w:w="9564" w:type="dxa"/>
        <w:tblInd w:w="0" w:type="dxa"/>
        <w:tblCellMar>
          <w:top w:w="0" w:type="dxa"/>
          <w:left w:w="0" w:type="dxa"/>
          <w:bottom w:w="5" w:type="dxa"/>
          <w:right w:w="0" w:type="dxa"/>
        </w:tblCellMar>
        <w:tblLook w:val="04A0" w:firstRow="1" w:lastRow="0" w:firstColumn="1" w:lastColumn="0" w:noHBand="0" w:noVBand="1"/>
      </w:tblPr>
      <w:tblGrid>
        <w:gridCol w:w="9564"/>
      </w:tblGrid>
      <w:tr w:rsidR="00F83B8B" w14:paraId="2E83D6E8" w14:textId="77777777">
        <w:trPr>
          <w:trHeight w:val="399"/>
        </w:trPr>
        <w:tc>
          <w:tcPr>
            <w:tcW w:w="9564" w:type="dxa"/>
            <w:tcBorders>
              <w:top w:val="nil"/>
              <w:left w:val="nil"/>
              <w:bottom w:val="nil"/>
              <w:right w:val="nil"/>
            </w:tcBorders>
            <w:vAlign w:val="bottom"/>
          </w:tcPr>
          <w:p w14:paraId="31955D83" w14:textId="77777777" w:rsidR="00F83B8B" w:rsidRDefault="000513FA">
            <w:pPr>
              <w:spacing w:after="199"/>
              <w:ind w:left="1662"/>
            </w:pPr>
            <w:r>
              <w:rPr>
                <w:noProof/>
              </w:rPr>
              <w:drawing>
                <wp:inline distT="0" distB="0" distL="0" distR="0" wp14:anchorId="2876357E" wp14:editId="59EEFA97">
                  <wp:extent cx="3968497" cy="2836723"/>
                  <wp:effectExtent l="0" t="0" r="0"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51"/>
                          <a:stretch>
                            <a:fillRect/>
                          </a:stretch>
                        </pic:blipFill>
                        <pic:spPr>
                          <a:xfrm>
                            <a:off x="0" y="0"/>
                            <a:ext cx="3968497" cy="2836723"/>
                          </a:xfrm>
                          <a:prstGeom prst="rect">
                            <a:avLst/>
                          </a:prstGeom>
                        </pic:spPr>
                      </pic:pic>
                    </a:graphicData>
                  </a:graphic>
                </wp:inline>
              </w:drawing>
            </w:r>
          </w:p>
          <w:p w14:paraId="4A313179" w14:textId="77777777" w:rsidR="00F83B8B" w:rsidRDefault="000513FA">
            <w:pPr>
              <w:spacing w:after="6"/>
              <w:jc w:val="both"/>
            </w:pPr>
            <w:r>
              <w:rPr>
                <w:rFonts w:ascii="Times New Roman" w:eastAsia="Times New Roman" w:hAnsi="Times New Roman" w:cs="Times New Roman"/>
                <w:sz w:val="18"/>
              </w:rPr>
              <w:t xml:space="preserve">Figure 9. (Colour online) U–Pb ages versus </w:t>
            </w:r>
            <w:r>
              <w:rPr>
                <w:sz w:val="18"/>
              </w:rPr>
              <w:t>ε</w:t>
            </w:r>
            <w:r>
              <w:rPr>
                <w:rFonts w:ascii="Times New Roman" w:eastAsia="Times New Roman" w:hAnsi="Times New Roman" w:cs="Times New Roman"/>
                <w:sz w:val="18"/>
                <w:vertAlign w:val="subscript"/>
              </w:rPr>
              <w:t>Hf</w:t>
            </w:r>
            <w:r>
              <w:rPr>
                <w:rFonts w:ascii="Times New Roman" w:eastAsia="Times New Roman" w:hAnsi="Times New Roman" w:cs="Times New Roman"/>
                <w:sz w:val="18"/>
              </w:rPr>
              <w:t>(</w:t>
            </w:r>
            <w:r>
              <w:rPr>
                <w:rFonts w:ascii="Times New Roman" w:eastAsia="Times New Roman" w:hAnsi="Times New Roman" w:cs="Times New Roman"/>
                <w:i/>
                <w:sz w:val="18"/>
              </w:rPr>
              <w:t>t</w:t>
            </w:r>
            <w:r>
              <w:rPr>
                <w:rFonts w:ascii="Times New Roman" w:eastAsia="Times New Roman" w:hAnsi="Times New Roman" w:cs="Times New Roman"/>
                <w:sz w:val="18"/>
              </w:rPr>
              <w:t>) values of the detrital zircons from the sandstones in the Xiongcun Formation.</w:t>
            </w:r>
          </w:p>
          <w:p w14:paraId="5C43C25A" w14:textId="77777777" w:rsidR="00F83B8B" w:rsidRDefault="000513FA">
            <w:pPr>
              <w:spacing w:after="0"/>
              <w:jc w:val="both"/>
            </w:pPr>
            <w:r>
              <w:rPr>
                <w:rFonts w:ascii="Times New Roman" w:eastAsia="Times New Roman" w:hAnsi="Times New Roman" w:cs="Times New Roman"/>
                <w:sz w:val="18"/>
              </w:rPr>
              <w:t xml:space="preserve">Southern Lhasa subterrane igneous rocks after Ji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2009</w:t>
            </w:r>
            <w:r>
              <w:rPr>
                <w:rFonts w:ascii="Times New Roman" w:eastAsia="Times New Roman" w:hAnsi="Times New Roman" w:cs="Times New Roman"/>
                <w:sz w:val="18"/>
              </w:rPr>
              <w:t xml:space="preserve">) and central Lhasa subterrane igneous rocks after Zhu </w:t>
            </w:r>
            <w:r>
              <w:rPr>
                <w:rFonts w:ascii="Times New Roman" w:eastAsia="Times New Roman" w:hAnsi="Times New Roman" w:cs="Times New Roman"/>
                <w:i/>
                <w:sz w:val="18"/>
              </w:rPr>
              <w:t>et al</w:t>
            </w:r>
            <w:r>
              <w:rPr>
                <w:rFonts w:ascii="Times New Roman" w:eastAsia="Times New Roman" w:hAnsi="Times New Roman" w:cs="Times New Roman"/>
                <w:sz w:val="18"/>
              </w:rPr>
              <w:t>. (</w:t>
            </w:r>
            <w:r>
              <w:rPr>
                <w:rFonts w:ascii="Times New Roman" w:eastAsia="Times New Roman" w:hAnsi="Times New Roman" w:cs="Times New Roman"/>
                <w:color w:val="0000FF"/>
                <w:sz w:val="18"/>
              </w:rPr>
              <w:t>2009</w:t>
            </w:r>
            <w:r>
              <w:rPr>
                <w:rFonts w:ascii="Times New Roman" w:eastAsia="Times New Roman" w:hAnsi="Times New Roman" w:cs="Times New Roman"/>
                <w:sz w:val="18"/>
              </w:rPr>
              <w:t>,</w:t>
            </w:r>
          </w:p>
        </w:tc>
      </w:tr>
    </w:tbl>
    <w:p w14:paraId="12D83E74" w14:textId="77777777" w:rsidR="00F83B8B" w:rsidRDefault="000513FA">
      <w:pPr>
        <w:spacing w:after="157" w:line="336" w:lineRule="auto"/>
        <w:ind w:left="409" w:hanging="10"/>
      </w:pPr>
      <w:r>
        <w:rPr>
          <w:rFonts w:ascii="Times New Roman" w:eastAsia="Times New Roman" w:hAnsi="Times New Roman" w:cs="Times New Roman"/>
          <w:color w:val="0000FF"/>
          <w:sz w:val="18"/>
        </w:rPr>
        <w:t>2011</w:t>
      </w:r>
      <w:r>
        <w:rPr>
          <w:rFonts w:ascii="Times New Roman" w:eastAsia="Times New Roman" w:hAnsi="Times New Roman" w:cs="Times New Roman"/>
          <w:i/>
          <w:color w:val="0000FF"/>
          <w:sz w:val="18"/>
        </w:rPr>
        <w:t>b</w:t>
      </w:r>
      <w:r>
        <w:rPr>
          <w:rFonts w:ascii="Times New Roman" w:eastAsia="Times New Roman" w:hAnsi="Times New Roman" w:cs="Times New Roman"/>
          <w:sz w:val="18"/>
        </w:rPr>
        <w:t>).</w:t>
      </w:r>
    </w:p>
    <w:p w14:paraId="0CE09626" w14:textId="77777777" w:rsidR="00F83B8B" w:rsidRDefault="000513FA">
      <w:pPr>
        <w:spacing w:after="198"/>
        <w:ind w:left="425"/>
      </w:pPr>
      <w:r>
        <w:rPr>
          <w:noProof/>
        </w:rPr>
        <w:drawing>
          <wp:inline distT="0" distB="0" distL="0" distR="0" wp14:anchorId="40104833" wp14:editId="4BAEA218">
            <wp:extent cx="2871216" cy="2423160"/>
            <wp:effectExtent l="0" t="0" r="0" b="0"/>
            <wp:docPr id="2795" name="Picture 2795"/>
            <wp:cNvGraphicFramePr/>
            <a:graphic xmlns:a="http://schemas.openxmlformats.org/drawingml/2006/main">
              <a:graphicData uri="http://schemas.openxmlformats.org/drawingml/2006/picture">
                <pic:pic xmlns:pic="http://schemas.openxmlformats.org/drawingml/2006/picture">
                  <pic:nvPicPr>
                    <pic:cNvPr id="2795" name="Picture 2795"/>
                    <pic:cNvPicPr/>
                  </pic:nvPicPr>
                  <pic:blipFill>
                    <a:blip r:embed="rId52"/>
                    <a:stretch>
                      <a:fillRect/>
                    </a:stretch>
                  </pic:blipFill>
                  <pic:spPr>
                    <a:xfrm>
                      <a:off x="0" y="0"/>
                      <a:ext cx="2871216" cy="2423160"/>
                    </a:xfrm>
                    <a:prstGeom prst="rect">
                      <a:avLst/>
                    </a:prstGeom>
                  </pic:spPr>
                </pic:pic>
              </a:graphicData>
            </a:graphic>
          </wp:inline>
        </w:drawing>
      </w:r>
    </w:p>
    <w:p w14:paraId="1EECF783" w14:textId="77777777" w:rsidR="00F83B8B" w:rsidRDefault="000513FA">
      <w:pPr>
        <w:spacing w:after="436" w:line="266" w:lineRule="auto"/>
        <w:ind w:left="424" w:hanging="10"/>
        <w:jc w:val="both"/>
      </w:pPr>
      <w:r>
        <w:rPr>
          <w:rFonts w:ascii="Times New Roman" w:eastAsia="Times New Roman" w:hAnsi="Times New Roman" w:cs="Times New Roman"/>
          <w:sz w:val="18"/>
        </w:rPr>
        <w:t xml:space="preserve">Figure 10. A–CN–K diagram for the sandstones in the Xiongcun Formation (after Nesbitt &amp; Young, </w:t>
      </w:r>
      <w:r>
        <w:rPr>
          <w:rFonts w:ascii="Times New Roman" w:eastAsia="Times New Roman" w:hAnsi="Times New Roman" w:cs="Times New Roman"/>
          <w:color w:val="0000FF"/>
          <w:sz w:val="18"/>
        </w:rPr>
        <w:t>1984</w:t>
      </w:r>
      <w:r>
        <w:rPr>
          <w:rFonts w:ascii="Times New Roman" w:eastAsia="Times New Roman" w:hAnsi="Times New Roman" w:cs="Times New Roman"/>
          <w:sz w:val="18"/>
        </w:rPr>
        <w:t xml:space="preserve">). Arrows 1– 3 represent the weathering trends of andesite, </w:t>
      </w:r>
      <w:proofErr w:type="gramStart"/>
      <w:r>
        <w:rPr>
          <w:rFonts w:ascii="Times New Roman" w:eastAsia="Times New Roman" w:hAnsi="Times New Roman" w:cs="Times New Roman"/>
          <w:sz w:val="18"/>
        </w:rPr>
        <w:t>granodiorite</w:t>
      </w:r>
      <w:proofErr w:type="gramEnd"/>
      <w:r>
        <w:rPr>
          <w:rFonts w:ascii="Times New Roman" w:eastAsia="Times New Roman" w:hAnsi="Times New Roman" w:cs="Times New Roman"/>
          <w:sz w:val="18"/>
        </w:rPr>
        <w:t xml:space="preserve"> and granite, respectively.</w:t>
      </w:r>
    </w:p>
    <w:p w14:paraId="03E02FEA" w14:textId="77777777" w:rsidR="00F83B8B" w:rsidRDefault="000513FA">
      <w:pPr>
        <w:spacing w:after="418" w:line="248" w:lineRule="auto"/>
        <w:ind w:left="424" w:hanging="10"/>
        <w:jc w:val="both"/>
      </w:pPr>
      <w:r>
        <w:rPr>
          <w:rFonts w:ascii="Times New Roman" w:eastAsia="Times New Roman" w:hAnsi="Times New Roman" w:cs="Times New Roman"/>
          <w:sz w:val="21"/>
        </w:rPr>
        <w:t>subterrane (</w:t>
      </w:r>
      <w:r>
        <w:rPr>
          <w:rFonts w:ascii="Times New Roman" w:eastAsia="Times New Roman" w:hAnsi="Times New Roman" w:cs="Times New Roman"/>
          <w:color w:val="0000FF"/>
          <w:sz w:val="21"/>
        </w:rPr>
        <w:t>Fig. 9</w:t>
      </w:r>
      <w:r>
        <w:rPr>
          <w:rFonts w:ascii="Times New Roman" w:eastAsia="Times New Roman" w:hAnsi="Times New Roman" w:cs="Times New Roman"/>
          <w:sz w:val="21"/>
        </w:rPr>
        <w:t>). The Triassic and Jurassic igneous ro</w:t>
      </w:r>
      <w:r>
        <w:rPr>
          <w:rFonts w:ascii="Times New Roman" w:eastAsia="Times New Roman" w:hAnsi="Times New Roman" w:cs="Times New Roman"/>
          <w:sz w:val="21"/>
        </w:rPr>
        <w:t xml:space="preserve">cks in the southern Lhasa subterrane have been attributed to the </w:t>
      </w:r>
      <w:proofErr w:type="gramStart"/>
      <w:r>
        <w:rPr>
          <w:rFonts w:ascii="Times New Roman" w:eastAsia="Times New Roman" w:hAnsi="Times New Roman" w:cs="Times New Roman"/>
          <w:sz w:val="21"/>
        </w:rPr>
        <w:t>northwards</w:t>
      </w:r>
      <w:proofErr w:type="gramEnd"/>
      <w:r>
        <w:rPr>
          <w:rFonts w:ascii="Times New Roman" w:eastAsia="Times New Roman" w:hAnsi="Times New Roman" w:cs="Times New Roman"/>
          <w:sz w:val="21"/>
        </w:rPr>
        <w:t xml:space="preserve"> subduction of the NeoTethys oceanic slab (Chu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2006</w:t>
      </w:r>
      <w:r>
        <w:rPr>
          <w:rFonts w:ascii="Times New Roman" w:eastAsia="Times New Roman" w:hAnsi="Times New Roman" w:cs="Times New Roman"/>
          <w:sz w:val="21"/>
        </w:rPr>
        <w:t xml:space="preserve">; Zhang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2007</w:t>
      </w:r>
      <w:r>
        <w:rPr>
          <w:rFonts w:ascii="Times New Roman" w:eastAsia="Times New Roman" w:hAnsi="Times New Roman" w:cs="Times New Roman"/>
          <w:sz w:val="21"/>
        </w:rPr>
        <w:t xml:space="preserve">; Qu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2007</w:t>
      </w:r>
      <w:r>
        <w:rPr>
          <w:rFonts w:ascii="Times New Roman" w:eastAsia="Times New Roman" w:hAnsi="Times New Roman" w:cs="Times New Roman"/>
          <w:i/>
          <w:color w:val="0000FF"/>
          <w:sz w:val="21"/>
        </w:rPr>
        <w:t>b</w:t>
      </w:r>
      <w:r>
        <w:rPr>
          <w:rFonts w:ascii="Times New Roman" w:eastAsia="Times New Roman" w:hAnsi="Times New Roman" w:cs="Times New Roman"/>
          <w:sz w:val="21"/>
        </w:rPr>
        <w:t xml:space="preserve">; Ji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2009</w:t>
      </w:r>
      <w:r>
        <w:rPr>
          <w:rFonts w:ascii="Times New Roman" w:eastAsia="Times New Roman" w:hAnsi="Times New Roman" w:cs="Times New Roman"/>
          <w:sz w:val="21"/>
        </w:rPr>
        <w:t xml:space="preserve">; Tang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2010</w:t>
      </w:r>
      <w:r>
        <w:rPr>
          <w:rFonts w:ascii="Times New Roman" w:eastAsia="Times New Roman" w:hAnsi="Times New Roman" w:cs="Times New Roman"/>
          <w:sz w:val="21"/>
        </w:rPr>
        <w:t xml:space="preserve">; Guo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2013</w:t>
      </w:r>
      <w:r>
        <w:rPr>
          <w:rFonts w:ascii="Times New Roman" w:eastAsia="Times New Roman" w:hAnsi="Times New Roman" w:cs="Times New Roman"/>
          <w:sz w:val="21"/>
        </w:rPr>
        <w:t xml:space="preserve">; Lang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2014</w:t>
      </w:r>
      <w:r>
        <w:rPr>
          <w:rFonts w:ascii="Times New Roman" w:eastAsia="Times New Roman" w:hAnsi="Times New Roman" w:cs="Times New Roman"/>
          <w:sz w:val="21"/>
        </w:rPr>
        <w:t xml:space="preserve">; Qiu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2015</w:t>
      </w:r>
      <w:r>
        <w:rPr>
          <w:rFonts w:ascii="Times New Roman" w:eastAsia="Times New Roman" w:hAnsi="Times New Roman" w:cs="Times New Roman"/>
          <w:sz w:val="21"/>
        </w:rPr>
        <w:t>;</w:t>
      </w:r>
      <w:r>
        <w:rPr>
          <w:rFonts w:ascii="Times New Roman" w:eastAsia="Times New Roman" w:hAnsi="Times New Roman" w:cs="Times New Roman"/>
          <w:sz w:val="21"/>
        </w:rPr>
        <w:t xml:space="preserve"> Meng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i/>
          <w:color w:val="0000FF"/>
          <w:sz w:val="21"/>
        </w:rPr>
        <w:t>a</w:t>
      </w:r>
      <w:r>
        <w:rPr>
          <w:rFonts w:ascii="Times New Roman" w:eastAsia="Times New Roman" w:hAnsi="Times New Roman" w:cs="Times New Roman"/>
          <w:sz w:val="21"/>
        </w:rPr>
        <w:t xml:space="preserve">, </w:t>
      </w:r>
      <w:r>
        <w:rPr>
          <w:rFonts w:ascii="Times New Roman" w:eastAsia="Times New Roman" w:hAnsi="Times New Roman" w:cs="Times New Roman"/>
          <w:i/>
          <w:sz w:val="21"/>
        </w:rPr>
        <w:t>b</w:t>
      </w:r>
      <w:r>
        <w:rPr>
          <w:rFonts w:ascii="Times New Roman" w:eastAsia="Times New Roman" w:hAnsi="Times New Roman" w:cs="Times New Roman"/>
          <w:sz w:val="21"/>
        </w:rPr>
        <w:t>). This is consistent with the modal abundance and whole-rock chemistry findings that the sandstones from the Xiongcun Formation are derived from felsic and intermediate igneous rocks in a magmatic arc. Furthermore, detrital zircon ages from the sandstones</w:t>
      </w:r>
      <w:r>
        <w:rPr>
          <w:rFonts w:ascii="Times New Roman" w:eastAsia="Times New Roman" w:hAnsi="Times New Roman" w:cs="Times New Roman"/>
          <w:sz w:val="21"/>
        </w:rPr>
        <w:t xml:space="preserve"> in the Xiongcun Formation lack the typical ages from the central Lhasa subterrane (age peaks of </w:t>
      </w:r>
      <w:r>
        <w:rPr>
          <w:rFonts w:ascii="Times New Roman" w:eastAsia="Times New Roman" w:hAnsi="Times New Roman" w:cs="Times New Roman"/>
          <w:i/>
          <w:sz w:val="21"/>
        </w:rPr>
        <w:t xml:space="preserve">c. </w:t>
      </w:r>
      <w:r>
        <w:rPr>
          <w:rFonts w:ascii="Times New Roman" w:eastAsia="Times New Roman" w:hAnsi="Times New Roman" w:cs="Times New Roman"/>
          <w:sz w:val="21"/>
        </w:rPr>
        <w:t xml:space="preserve">600, 1200, </w:t>
      </w:r>
      <w:r>
        <w:rPr>
          <w:rFonts w:ascii="Times New Roman" w:eastAsia="Times New Roman" w:hAnsi="Times New Roman" w:cs="Times New Roman"/>
          <w:sz w:val="21"/>
        </w:rPr>
        <w:lastRenderedPageBreak/>
        <w:t xml:space="preserve">1600 and 2700 Ma), the Qiangtang terrane (age peaks of </w:t>
      </w:r>
      <w:r>
        <w:rPr>
          <w:rFonts w:ascii="Times New Roman" w:eastAsia="Times New Roman" w:hAnsi="Times New Roman" w:cs="Times New Roman"/>
          <w:i/>
          <w:sz w:val="21"/>
        </w:rPr>
        <w:t xml:space="preserve">c. </w:t>
      </w:r>
      <w:r>
        <w:rPr>
          <w:rFonts w:ascii="Times New Roman" w:eastAsia="Times New Roman" w:hAnsi="Times New Roman" w:cs="Times New Roman"/>
          <w:sz w:val="21"/>
        </w:rPr>
        <w:t xml:space="preserve">600, 800, 1000 and 2500 Ma) and the High Himalaya (age peaks of </w:t>
      </w:r>
      <w:r>
        <w:rPr>
          <w:rFonts w:ascii="Times New Roman" w:eastAsia="Times New Roman" w:hAnsi="Times New Roman" w:cs="Times New Roman"/>
          <w:i/>
          <w:sz w:val="21"/>
        </w:rPr>
        <w:t xml:space="preserve">c. </w:t>
      </w:r>
      <w:r>
        <w:rPr>
          <w:rFonts w:ascii="Times New Roman" w:eastAsia="Times New Roman" w:hAnsi="Times New Roman" w:cs="Times New Roman"/>
          <w:sz w:val="21"/>
        </w:rPr>
        <w:t xml:space="preserve">1000, 1700 and 2600 </w:t>
      </w:r>
      <w:r>
        <w:rPr>
          <w:rFonts w:ascii="Times New Roman" w:eastAsia="Times New Roman" w:hAnsi="Times New Roman" w:cs="Times New Roman"/>
          <w:sz w:val="21"/>
        </w:rPr>
        <w:t>Ma) (</w:t>
      </w:r>
      <w:r>
        <w:rPr>
          <w:rFonts w:ascii="Times New Roman" w:eastAsia="Times New Roman" w:hAnsi="Times New Roman" w:cs="Times New Roman"/>
          <w:color w:val="0000FF"/>
          <w:sz w:val="21"/>
        </w:rPr>
        <w:t>Fig. 8</w:t>
      </w:r>
      <w:r>
        <w:rPr>
          <w:rFonts w:ascii="Times New Roman" w:eastAsia="Times New Roman" w:hAnsi="Times New Roman" w:cs="Times New Roman"/>
          <w:sz w:val="21"/>
        </w:rPr>
        <w:t>), probably suggesting a lack of provenance from the central Lhasa subterrane, the Qiangtang terrane and the High Himalaya. On the other hand, the fact that the southern Lhasa subterrane is characterized by an absence of ancient, evolved basemen</w:t>
      </w:r>
      <w:r>
        <w:rPr>
          <w:rFonts w:ascii="Times New Roman" w:eastAsia="Times New Roman" w:hAnsi="Times New Roman" w:cs="Times New Roman"/>
          <w:sz w:val="21"/>
        </w:rPr>
        <w:t xml:space="preserve">t rocks and is composed of juvenile crust (Hou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2015</w:t>
      </w:r>
      <w:r>
        <w:rPr>
          <w:rFonts w:ascii="Times New Roman" w:eastAsia="Times New Roman" w:hAnsi="Times New Roman" w:cs="Times New Roman"/>
          <w:i/>
          <w:color w:val="0000FF"/>
          <w:sz w:val="21"/>
        </w:rPr>
        <w:t>a</w:t>
      </w:r>
      <w:r>
        <w:rPr>
          <w:rFonts w:ascii="Times New Roman" w:eastAsia="Times New Roman" w:hAnsi="Times New Roman" w:cs="Times New Roman"/>
          <w:sz w:val="21"/>
        </w:rPr>
        <w:t>) further supports the interpretation that the local provenance of the Jurassic sandstones in the Xiongcun Formation lacks old basement components. In summary, the sandstones from the Xiongcun Form</w:t>
      </w:r>
      <w:r>
        <w:rPr>
          <w:rFonts w:ascii="Times New Roman" w:eastAsia="Times New Roman" w:hAnsi="Times New Roman" w:cs="Times New Roman"/>
          <w:sz w:val="21"/>
        </w:rPr>
        <w:t>ation were likely derived from Triassic and Jurassic subduction-related felsic and intermediate igneous rock in the southern Lhasa subterrane.</w:t>
      </w:r>
    </w:p>
    <w:p w14:paraId="4A9AD6E2" w14:textId="77777777" w:rsidR="00F83B8B" w:rsidRDefault="000513FA">
      <w:pPr>
        <w:pStyle w:val="3"/>
        <w:ind w:left="-5"/>
      </w:pPr>
      <w:r>
        <w:t>5.d. Tectonic settings</w:t>
      </w:r>
    </w:p>
    <w:p w14:paraId="313282C1" w14:textId="77777777" w:rsidR="00F83B8B" w:rsidRDefault="000513FA">
      <w:pPr>
        <w:spacing w:after="33" w:line="248" w:lineRule="auto"/>
        <w:ind w:left="-5" w:hanging="10"/>
        <w:jc w:val="both"/>
      </w:pPr>
      <w:r>
        <w:rPr>
          <w:rFonts w:ascii="Times New Roman" w:eastAsia="Times New Roman" w:hAnsi="Times New Roman" w:cs="Times New Roman"/>
          <w:sz w:val="21"/>
        </w:rPr>
        <w:t>Sandstones can be formed in tectonic settings such as oceanic island arcs, continental isl</w:t>
      </w:r>
      <w:r>
        <w:rPr>
          <w:rFonts w:ascii="Times New Roman" w:eastAsia="Times New Roman" w:hAnsi="Times New Roman" w:cs="Times New Roman"/>
          <w:sz w:val="21"/>
        </w:rPr>
        <w:t xml:space="preserve">and arcs, active continental </w:t>
      </w:r>
      <w:proofErr w:type="gramStart"/>
      <w:r>
        <w:rPr>
          <w:rFonts w:ascii="Times New Roman" w:eastAsia="Times New Roman" w:hAnsi="Times New Roman" w:cs="Times New Roman"/>
          <w:sz w:val="21"/>
        </w:rPr>
        <w:t>margins</w:t>
      </w:r>
      <w:proofErr w:type="gramEnd"/>
      <w:r>
        <w:rPr>
          <w:rFonts w:ascii="Times New Roman" w:eastAsia="Times New Roman" w:hAnsi="Times New Roman" w:cs="Times New Roman"/>
          <w:sz w:val="21"/>
        </w:rPr>
        <w:t xml:space="preserve"> and passive margins (Bhatia, </w:t>
      </w:r>
      <w:r>
        <w:rPr>
          <w:rFonts w:ascii="Times New Roman" w:eastAsia="Times New Roman" w:hAnsi="Times New Roman" w:cs="Times New Roman"/>
          <w:color w:val="0000FF"/>
          <w:sz w:val="21"/>
        </w:rPr>
        <w:t>1983</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1985</w:t>
      </w:r>
      <w:r>
        <w:rPr>
          <w:rFonts w:ascii="Times New Roman" w:eastAsia="Times New Roman" w:hAnsi="Times New Roman" w:cs="Times New Roman"/>
          <w:sz w:val="21"/>
        </w:rPr>
        <w:t xml:space="preserve">; Bhatia &amp; Crook, </w:t>
      </w:r>
      <w:r>
        <w:rPr>
          <w:rFonts w:ascii="Times New Roman" w:eastAsia="Times New Roman" w:hAnsi="Times New Roman" w:cs="Times New Roman"/>
          <w:color w:val="0000FF"/>
          <w:sz w:val="21"/>
        </w:rPr>
        <w:t>1986</w:t>
      </w:r>
      <w:r>
        <w:rPr>
          <w:rFonts w:ascii="Times New Roman" w:eastAsia="Times New Roman" w:hAnsi="Times New Roman" w:cs="Times New Roman"/>
          <w:sz w:val="21"/>
        </w:rPr>
        <w:t>). The studies of Bhatia (</w:t>
      </w:r>
      <w:r>
        <w:rPr>
          <w:rFonts w:ascii="Times New Roman" w:eastAsia="Times New Roman" w:hAnsi="Times New Roman" w:cs="Times New Roman"/>
          <w:color w:val="0000FF"/>
          <w:sz w:val="21"/>
        </w:rPr>
        <w:t>1983</w:t>
      </w:r>
      <w:r>
        <w:rPr>
          <w:rFonts w:ascii="Times New Roman" w:eastAsia="Times New Roman" w:hAnsi="Times New Roman" w:cs="Times New Roman"/>
          <w:sz w:val="21"/>
        </w:rPr>
        <w:t>) have shown that there is an increase in TiO</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 Fe</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sz w:val="21"/>
          <w:vertAlign w:val="superscript"/>
        </w:rPr>
        <w:t>∗</w:t>
      </w:r>
      <w:r>
        <w:rPr>
          <w:sz w:val="21"/>
        </w:rPr>
        <w:t xml:space="preserve">+ </w:t>
      </w:r>
      <w:r>
        <w:rPr>
          <w:rFonts w:ascii="Times New Roman" w:eastAsia="Times New Roman" w:hAnsi="Times New Roman" w:cs="Times New Roman"/>
          <w:sz w:val="21"/>
        </w:rPr>
        <w:t>MgO and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rPr>
        <w:t>/SiO</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as the tectonic setting changes from the passive marg</w:t>
      </w:r>
      <w:r>
        <w:rPr>
          <w:rFonts w:ascii="Times New Roman" w:eastAsia="Times New Roman" w:hAnsi="Times New Roman" w:cs="Times New Roman"/>
          <w:sz w:val="21"/>
        </w:rPr>
        <w:t>in type (average TiO</w:t>
      </w:r>
      <w:r>
        <w:rPr>
          <w:rFonts w:ascii="Times New Roman" w:eastAsia="Times New Roman" w:hAnsi="Times New Roman" w:cs="Times New Roman"/>
          <w:sz w:val="21"/>
          <w:vertAlign w:val="subscript"/>
        </w:rPr>
        <w:t>2</w:t>
      </w:r>
    </w:p>
    <w:p w14:paraId="79CEFA1B" w14:textId="77777777" w:rsidR="00F83B8B" w:rsidRDefault="000513FA">
      <w:pPr>
        <w:spacing w:after="108" w:line="248" w:lineRule="auto"/>
        <w:ind w:left="-5" w:hanging="10"/>
        <w:jc w:val="both"/>
      </w:pPr>
      <w:r>
        <w:rPr>
          <w:sz w:val="21"/>
        </w:rPr>
        <w:t xml:space="preserve">= </w:t>
      </w:r>
      <w:r>
        <w:rPr>
          <w:rFonts w:ascii="Times New Roman" w:eastAsia="Times New Roman" w:hAnsi="Times New Roman" w:cs="Times New Roman"/>
          <w:sz w:val="21"/>
        </w:rPr>
        <w:t>0.49 %, Fe</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sz w:val="21"/>
          <w:vertAlign w:val="superscript"/>
        </w:rPr>
        <w:t>∗</w:t>
      </w:r>
      <w:r>
        <w:rPr>
          <w:sz w:val="21"/>
        </w:rPr>
        <w:t xml:space="preserve">+ </w:t>
      </w:r>
      <w:r>
        <w:rPr>
          <w:rFonts w:ascii="Times New Roman" w:eastAsia="Times New Roman" w:hAnsi="Times New Roman" w:cs="Times New Roman"/>
          <w:sz w:val="21"/>
        </w:rPr>
        <w:t xml:space="preserve">MgO </w:t>
      </w:r>
      <w:r>
        <w:rPr>
          <w:sz w:val="21"/>
        </w:rPr>
        <w:t xml:space="preserve">= </w:t>
      </w:r>
      <w:r>
        <w:rPr>
          <w:rFonts w:ascii="Times New Roman" w:eastAsia="Times New Roman" w:hAnsi="Times New Roman" w:cs="Times New Roman"/>
          <w:sz w:val="21"/>
        </w:rPr>
        <w:t>2.89 %,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rPr>
        <w:t>/SiO</w:t>
      </w:r>
      <w:r>
        <w:rPr>
          <w:rFonts w:ascii="Times New Roman" w:eastAsia="Times New Roman" w:hAnsi="Times New Roman" w:cs="Times New Roman"/>
          <w:sz w:val="21"/>
          <w:vertAlign w:val="subscript"/>
        </w:rPr>
        <w:t xml:space="preserve">2 </w:t>
      </w:r>
      <w:r>
        <w:rPr>
          <w:sz w:val="21"/>
        </w:rPr>
        <w:t>=</w:t>
      </w:r>
    </w:p>
    <w:p w14:paraId="145DCF67" w14:textId="77777777" w:rsidR="00F83B8B" w:rsidRDefault="000513FA">
      <w:pPr>
        <w:spacing w:after="128" w:line="248" w:lineRule="auto"/>
        <w:ind w:left="-5" w:hanging="10"/>
        <w:jc w:val="both"/>
      </w:pPr>
      <w:r>
        <w:rPr>
          <w:rFonts w:ascii="Times New Roman" w:eastAsia="Times New Roman" w:hAnsi="Times New Roman" w:cs="Times New Roman"/>
          <w:sz w:val="21"/>
        </w:rPr>
        <w:t>0.10), to an active continental margin (average TiO</w:t>
      </w:r>
      <w:r>
        <w:rPr>
          <w:rFonts w:ascii="Times New Roman" w:eastAsia="Times New Roman" w:hAnsi="Times New Roman" w:cs="Times New Roman"/>
          <w:sz w:val="21"/>
          <w:vertAlign w:val="subscript"/>
        </w:rPr>
        <w:t xml:space="preserve">2 </w:t>
      </w:r>
      <w:r>
        <w:rPr>
          <w:sz w:val="21"/>
        </w:rPr>
        <w:t xml:space="preserve">= </w:t>
      </w:r>
      <w:r>
        <w:rPr>
          <w:rFonts w:ascii="Times New Roman" w:eastAsia="Times New Roman" w:hAnsi="Times New Roman" w:cs="Times New Roman"/>
          <w:sz w:val="21"/>
        </w:rPr>
        <w:t>0.46 %, Fe</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sz w:val="21"/>
          <w:vertAlign w:val="superscript"/>
        </w:rPr>
        <w:t>∗</w:t>
      </w:r>
      <w:r>
        <w:rPr>
          <w:sz w:val="21"/>
        </w:rPr>
        <w:t xml:space="preserve">+ </w:t>
      </w:r>
      <w:r>
        <w:rPr>
          <w:rFonts w:ascii="Times New Roman" w:eastAsia="Times New Roman" w:hAnsi="Times New Roman" w:cs="Times New Roman"/>
          <w:sz w:val="21"/>
        </w:rPr>
        <w:t xml:space="preserve">MgO </w:t>
      </w:r>
      <w:r>
        <w:rPr>
          <w:sz w:val="21"/>
        </w:rPr>
        <w:t xml:space="preserve">= </w:t>
      </w:r>
      <w:r>
        <w:rPr>
          <w:rFonts w:ascii="Times New Roman" w:eastAsia="Times New Roman" w:hAnsi="Times New Roman" w:cs="Times New Roman"/>
          <w:sz w:val="21"/>
        </w:rPr>
        <w:t>4.63 %,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rPr>
        <w:t>/SiO</w:t>
      </w:r>
      <w:r>
        <w:rPr>
          <w:rFonts w:ascii="Times New Roman" w:eastAsia="Times New Roman" w:hAnsi="Times New Roman" w:cs="Times New Roman"/>
          <w:sz w:val="21"/>
          <w:vertAlign w:val="subscript"/>
        </w:rPr>
        <w:t xml:space="preserve">2 </w:t>
      </w:r>
      <w:r>
        <w:rPr>
          <w:sz w:val="21"/>
        </w:rPr>
        <w:t>=</w:t>
      </w:r>
    </w:p>
    <w:p w14:paraId="6DEA63FA" w14:textId="77777777" w:rsidR="00F83B8B" w:rsidRDefault="000513FA">
      <w:pPr>
        <w:spacing w:after="3" w:line="310" w:lineRule="auto"/>
        <w:ind w:left="-5" w:hanging="10"/>
        <w:jc w:val="both"/>
      </w:pPr>
      <w:r>
        <w:rPr>
          <w:rFonts w:ascii="Times New Roman" w:eastAsia="Times New Roman" w:hAnsi="Times New Roman" w:cs="Times New Roman"/>
          <w:sz w:val="21"/>
        </w:rPr>
        <w:t>0.18), to a continental island arc (average TiO</w:t>
      </w:r>
      <w:r>
        <w:rPr>
          <w:rFonts w:ascii="Times New Roman" w:eastAsia="Times New Roman" w:hAnsi="Times New Roman" w:cs="Times New Roman"/>
          <w:sz w:val="21"/>
          <w:vertAlign w:val="subscript"/>
        </w:rPr>
        <w:t xml:space="preserve">2 </w:t>
      </w:r>
      <w:r>
        <w:rPr>
          <w:sz w:val="21"/>
        </w:rPr>
        <w:t xml:space="preserve">= </w:t>
      </w:r>
      <w:r>
        <w:rPr>
          <w:rFonts w:ascii="Times New Roman" w:eastAsia="Times New Roman" w:hAnsi="Times New Roman" w:cs="Times New Roman"/>
          <w:sz w:val="21"/>
        </w:rPr>
        <w:t>0.64 %, Fe</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sz w:val="21"/>
          <w:vertAlign w:val="superscript"/>
        </w:rPr>
        <w:t>∗</w:t>
      </w:r>
      <w:r>
        <w:rPr>
          <w:sz w:val="21"/>
        </w:rPr>
        <w:t xml:space="preserve">+ </w:t>
      </w:r>
      <w:r>
        <w:rPr>
          <w:rFonts w:ascii="Times New Roman" w:eastAsia="Times New Roman" w:hAnsi="Times New Roman" w:cs="Times New Roman"/>
          <w:sz w:val="21"/>
        </w:rPr>
        <w:t xml:space="preserve">MgO </w:t>
      </w:r>
      <w:r>
        <w:rPr>
          <w:sz w:val="21"/>
        </w:rPr>
        <w:t xml:space="preserve">= </w:t>
      </w:r>
      <w:r>
        <w:rPr>
          <w:rFonts w:ascii="Times New Roman" w:eastAsia="Times New Roman" w:hAnsi="Times New Roman" w:cs="Times New Roman"/>
          <w:sz w:val="21"/>
        </w:rPr>
        <w:t>6.79 %,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rPr>
        <w:t>/SiO</w:t>
      </w:r>
      <w:r>
        <w:rPr>
          <w:rFonts w:ascii="Times New Roman" w:eastAsia="Times New Roman" w:hAnsi="Times New Roman" w:cs="Times New Roman"/>
          <w:sz w:val="21"/>
          <w:vertAlign w:val="subscript"/>
        </w:rPr>
        <w:t xml:space="preserve">2 </w:t>
      </w:r>
      <w:r>
        <w:rPr>
          <w:sz w:val="21"/>
        </w:rPr>
        <w:t xml:space="preserve">= </w:t>
      </w:r>
      <w:r>
        <w:rPr>
          <w:rFonts w:ascii="Times New Roman" w:eastAsia="Times New Roman" w:hAnsi="Times New Roman" w:cs="Times New Roman"/>
          <w:sz w:val="21"/>
        </w:rPr>
        <w:t>0.20) to an oceanic island arc (average TiO</w:t>
      </w:r>
      <w:r>
        <w:rPr>
          <w:rFonts w:ascii="Times New Roman" w:eastAsia="Times New Roman" w:hAnsi="Times New Roman" w:cs="Times New Roman"/>
          <w:sz w:val="21"/>
          <w:vertAlign w:val="subscript"/>
        </w:rPr>
        <w:t xml:space="preserve">2 </w:t>
      </w:r>
      <w:r>
        <w:rPr>
          <w:sz w:val="21"/>
        </w:rPr>
        <w:t xml:space="preserve">= </w:t>
      </w:r>
      <w:r>
        <w:rPr>
          <w:rFonts w:ascii="Times New Roman" w:eastAsia="Times New Roman" w:hAnsi="Times New Roman" w:cs="Times New Roman"/>
          <w:sz w:val="21"/>
        </w:rPr>
        <w:t>1.06 %, Fe</w:t>
      </w:r>
      <w:r>
        <w:rPr>
          <w:noProof/>
        </w:rPr>
        <w:drawing>
          <wp:inline distT="0" distB="0" distL="0" distR="0" wp14:anchorId="058D5D32" wp14:editId="1B3CFEEA">
            <wp:extent cx="368808" cy="115824"/>
            <wp:effectExtent l="0" t="0" r="0" b="0"/>
            <wp:docPr id="75988" name="Picture 75988"/>
            <wp:cNvGraphicFramePr/>
            <a:graphic xmlns:a="http://schemas.openxmlformats.org/drawingml/2006/main">
              <a:graphicData uri="http://schemas.openxmlformats.org/drawingml/2006/picture">
                <pic:pic xmlns:pic="http://schemas.openxmlformats.org/drawingml/2006/picture">
                  <pic:nvPicPr>
                    <pic:cNvPr id="75988" name="Picture 75988"/>
                    <pic:cNvPicPr/>
                  </pic:nvPicPr>
                  <pic:blipFill>
                    <a:blip r:embed="rId53"/>
                    <a:stretch>
                      <a:fillRect/>
                    </a:stretch>
                  </pic:blipFill>
                  <pic:spPr>
                    <a:xfrm>
                      <a:off x="0" y="0"/>
                      <a:ext cx="368808" cy="115824"/>
                    </a:xfrm>
                    <a:prstGeom prst="rect">
                      <a:avLst/>
                    </a:prstGeom>
                  </pic:spPr>
                </pic:pic>
              </a:graphicData>
            </a:graphic>
          </wp:inline>
        </w:drawing>
      </w:r>
      <w:r>
        <w:rPr>
          <w:rFonts w:ascii="Times New Roman" w:eastAsia="Times New Roman" w:hAnsi="Times New Roman" w:cs="Times New Roman"/>
          <w:sz w:val="21"/>
        </w:rPr>
        <w:t xml:space="preserve">MgO </w:t>
      </w:r>
      <w:r>
        <w:rPr>
          <w:sz w:val="21"/>
        </w:rPr>
        <w:t xml:space="preserve">= </w:t>
      </w:r>
      <w:r>
        <w:rPr>
          <w:rFonts w:ascii="Times New Roman" w:eastAsia="Times New Roman" w:hAnsi="Times New Roman" w:cs="Times New Roman"/>
          <w:sz w:val="21"/>
        </w:rPr>
        <w:t>11.73 %,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rPr>
        <w:t>/SiO</w:t>
      </w:r>
      <w:r>
        <w:rPr>
          <w:rFonts w:ascii="Times New Roman" w:eastAsia="Times New Roman" w:hAnsi="Times New Roman" w:cs="Times New Roman"/>
          <w:sz w:val="21"/>
          <w:vertAlign w:val="subscript"/>
        </w:rPr>
        <w:t xml:space="preserve">2 </w:t>
      </w:r>
      <w:r>
        <w:rPr>
          <w:sz w:val="21"/>
        </w:rPr>
        <w:t xml:space="preserve">= </w:t>
      </w:r>
      <w:r>
        <w:rPr>
          <w:rFonts w:ascii="Times New Roman" w:eastAsia="Times New Roman" w:hAnsi="Times New Roman" w:cs="Times New Roman"/>
          <w:sz w:val="21"/>
        </w:rPr>
        <w:t xml:space="preserve">0.29). The sandstones from the Xiongcun Formation are characterized by high </w:t>
      </w:r>
      <w:r>
        <w:rPr>
          <w:rFonts w:ascii="Times New Roman" w:eastAsia="Times New Roman" w:hAnsi="Times New Roman" w:cs="Times New Roman"/>
          <w:sz w:val="21"/>
        </w:rPr>
        <w:t>contents of TiO</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and Fe</w:t>
      </w:r>
      <w:r>
        <w:rPr>
          <w:noProof/>
        </w:rPr>
        <w:drawing>
          <wp:inline distT="0" distB="0" distL="0" distR="0" wp14:anchorId="0E0C0FE2" wp14:editId="7FC9FF67">
            <wp:extent cx="365760" cy="118873"/>
            <wp:effectExtent l="0" t="0" r="0" b="0"/>
            <wp:docPr id="75989" name="Picture 75989"/>
            <wp:cNvGraphicFramePr/>
            <a:graphic xmlns:a="http://schemas.openxmlformats.org/drawingml/2006/main">
              <a:graphicData uri="http://schemas.openxmlformats.org/drawingml/2006/picture">
                <pic:pic xmlns:pic="http://schemas.openxmlformats.org/drawingml/2006/picture">
                  <pic:nvPicPr>
                    <pic:cNvPr id="75989" name="Picture 75989"/>
                    <pic:cNvPicPr/>
                  </pic:nvPicPr>
                  <pic:blipFill>
                    <a:blip r:embed="rId54"/>
                    <a:stretch>
                      <a:fillRect/>
                    </a:stretch>
                  </pic:blipFill>
                  <pic:spPr>
                    <a:xfrm>
                      <a:off x="0" y="0"/>
                      <a:ext cx="365760" cy="118873"/>
                    </a:xfrm>
                    <a:prstGeom prst="rect">
                      <a:avLst/>
                    </a:prstGeom>
                  </pic:spPr>
                </pic:pic>
              </a:graphicData>
            </a:graphic>
          </wp:inline>
        </w:drawing>
      </w:r>
      <w:r>
        <w:rPr>
          <w:rFonts w:ascii="Times New Roman" w:eastAsia="Times New Roman" w:hAnsi="Times New Roman" w:cs="Times New Roman"/>
          <w:sz w:val="21"/>
        </w:rPr>
        <w:t>MgO and high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rPr>
        <w:t>/SiO</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ratios (</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 xml:space="preserve">), which are </w:t>
      </w:r>
      <w:proofErr w:type="gramStart"/>
      <w:r>
        <w:rPr>
          <w:rFonts w:ascii="Times New Roman" w:eastAsia="Times New Roman" w:hAnsi="Times New Roman" w:cs="Times New Roman"/>
          <w:sz w:val="21"/>
        </w:rPr>
        <w:t>similar to</w:t>
      </w:r>
      <w:proofErr w:type="gramEnd"/>
      <w:r>
        <w:rPr>
          <w:rFonts w:ascii="Times New Roman" w:eastAsia="Times New Roman" w:hAnsi="Times New Roman" w:cs="Times New Roman"/>
          <w:sz w:val="21"/>
        </w:rPr>
        <w:t xml:space="preserve"> the major-element characteristics of sandstones</w:t>
      </w:r>
    </w:p>
    <w:tbl>
      <w:tblPr>
        <w:tblStyle w:val="TableGrid"/>
        <w:tblpPr w:vertAnchor="text" w:horzAnchor="margin"/>
        <w:tblOverlap w:val="never"/>
        <w:tblW w:w="9564" w:type="dxa"/>
        <w:tblInd w:w="0" w:type="dxa"/>
        <w:tblCellMar>
          <w:top w:w="0" w:type="dxa"/>
          <w:left w:w="0" w:type="dxa"/>
          <w:bottom w:w="5" w:type="dxa"/>
          <w:right w:w="0" w:type="dxa"/>
        </w:tblCellMar>
        <w:tblLook w:val="04A0" w:firstRow="1" w:lastRow="0" w:firstColumn="1" w:lastColumn="0" w:noHBand="0" w:noVBand="1"/>
      </w:tblPr>
      <w:tblGrid>
        <w:gridCol w:w="9564"/>
      </w:tblGrid>
      <w:tr w:rsidR="00F83B8B" w14:paraId="6EB968D3" w14:textId="77777777">
        <w:trPr>
          <w:trHeight w:val="4313"/>
        </w:trPr>
        <w:tc>
          <w:tcPr>
            <w:tcW w:w="9565" w:type="dxa"/>
            <w:tcBorders>
              <w:top w:val="nil"/>
              <w:left w:val="nil"/>
              <w:bottom w:val="nil"/>
              <w:right w:val="nil"/>
            </w:tcBorders>
            <w:vAlign w:val="bottom"/>
          </w:tcPr>
          <w:p w14:paraId="540A6B8D" w14:textId="77777777" w:rsidR="00F83B8B" w:rsidRDefault="000513FA">
            <w:pPr>
              <w:spacing w:after="200"/>
              <w:ind w:left="102"/>
            </w:pPr>
            <w:r>
              <w:rPr>
                <w:noProof/>
              </w:rPr>
              <w:lastRenderedPageBreak/>
              <w:drawing>
                <wp:inline distT="0" distB="0" distL="0" distR="0" wp14:anchorId="03581C5D" wp14:editId="6644DEB2">
                  <wp:extent cx="5943600" cy="4559529"/>
                  <wp:effectExtent l="0" t="0" r="0" b="0"/>
                  <wp:docPr id="3077" name="Picture 3077"/>
                  <wp:cNvGraphicFramePr/>
                  <a:graphic xmlns:a="http://schemas.openxmlformats.org/drawingml/2006/main">
                    <a:graphicData uri="http://schemas.openxmlformats.org/drawingml/2006/picture">
                      <pic:pic xmlns:pic="http://schemas.openxmlformats.org/drawingml/2006/picture">
                        <pic:nvPicPr>
                          <pic:cNvPr id="3077" name="Picture 3077"/>
                          <pic:cNvPicPr/>
                        </pic:nvPicPr>
                        <pic:blipFill>
                          <a:blip r:embed="rId55"/>
                          <a:stretch>
                            <a:fillRect/>
                          </a:stretch>
                        </pic:blipFill>
                        <pic:spPr>
                          <a:xfrm>
                            <a:off x="0" y="0"/>
                            <a:ext cx="5943600" cy="4559529"/>
                          </a:xfrm>
                          <a:prstGeom prst="rect">
                            <a:avLst/>
                          </a:prstGeom>
                        </pic:spPr>
                      </pic:pic>
                    </a:graphicData>
                  </a:graphic>
                </wp:inline>
              </w:drawing>
            </w:r>
          </w:p>
          <w:p w14:paraId="2ECCD245" w14:textId="77777777" w:rsidR="00F83B8B" w:rsidRDefault="000513FA">
            <w:pPr>
              <w:spacing w:after="345" w:line="262" w:lineRule="auto"/>
              <w:jc w:val="both"/>
            </w:pPr>
            <w:r>
              <w:rPr>
                <w:rFonts w:ascii="Times New Roman" w:eastAsia="Times New Roman" w:hAnsi="Times New Roman" w:cs="Times New Roman"/>
                <w:sz w:val="18"/>
              </w:rPr>
              <w:t xml:space="preserve">Figure 11. (a) Discriminant function diagram (after Roser &amp; Korsch, </w:t>
            </w:r>
            <w:r>
              <w:rPr>
                <w:rFonts w:ascii="Times New Roman" w:eastAsia="Times New Roman" w:hAnsi="Times New Roman" w:cs="Times New Roman"/>
                <w:color w:val="0000FF"/>
                <w:sz w:val="18"/>
              </w:rPr>
              <w:t>1988</w:t>
            </w:r>
            <w:r>
              <w:rPr>
                <w:rFonts w:ascii="Times New Roman" w:eastAsia="Times New Roman" w:hAnsi="Times New Roman" w:cs="Times New Roman"/>
                <w:sz w:val="18"/>
              </w:rPr>
              <w:t>); (b) Al</w:t>
            </w:r>
            <w:r>
              <w:rPr>
                <w:rFonts w:ascii="Times New Roman" w:eastAsia="Times New Roman" w:hAnsi="Times New Roman" w:cs="Times New Roman"/>
                <w:sz w:val="18"/>
                <w:vertAlign w:val="subscript"/>
              </w:rPr>
              <w:t>2</w:t>
            </w:r>
            <w:r>
              <w:rPr>
                <w:rFonts w:ascii="Times New Roman" w:eastAsia="Times New Roman" w:hAnsi="Times New Roman" w:cs="Times New Roman"/>
                <w:sz w:val="18"/>
              </w:rPr>
              <w:t>O</w:t>
            </w:r>
            <w:r>
              <w:rPr>
                <w:rFonts w:ascii="Times New Roman" w:eastAsia="Times New Roman" w:hAnsi="Times New Roman" w:cs="Times New Roman"/>
                <w:sz w:val="18"/>
                <w:vertAlign w:val="subscript"/>
              </w:rPr>
              <w:t xml:space="preserve">3 </w:t>
            </w:r>
            <w:r>
              <w:rPr>
                <w:rFonts w:ascii="Times New Roman" w:eastAsia="Times New Roman" w:hAnsi="Times New Roman" w:cs="Times New Roman"/>
                <w:sz w:val="18"/>
              </w:rPr>
              <w:t>versus TiO</w:t>
            </w:r>
            <w:r>
              <w:rPr>
                <w:rFonts w:ascii="Times New Roman" w:eastAsia="Times New Roman" w:hAnsi="Times New Roman" w:cs="Times New Roman"/>
                <w:sz w:val="18"/>
                <w:vertAlign w:val="subscript"/>
              </w:rPr>
              <w:t xml:space="preserve">2 </w:t>
            </w:r>
            <w:r>
              <w:rPr>
                <w:rFonts w:ascii="Times New Roman" w:eastAsia="Times New Roman" w:hAnsi="Times New Roman" w:cs="Times New Roman"/>
                <w:sz w:val="18"/>
              </w:rPr>
              <w:t xml:space="preserve">diagram (after Hayashi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1997</w:t>
            </w:r>
            <w:r>
              <w:rPr>
                <w:rFonts w:ascii="Times New Roman" w:eastAsia="Times New Roman" w:hAnsi="Times New Roman" w:cs="Times New Roman"/>
                <w:sz w:val="18"/>
              </w:rPr>
              <w:t xml:space="preserve">); (c) La/Sc versus Co/Th diagram (after Gu </w:t>
            </w:r>
            <w:r>
              <w:rPr>
                <w:rFonts w:ascii="Times New Roman" w:eastAsia="Times New Roman" w:hAnsi="Times New Roman" w:cs="Times New Roman"/>
                <w:i/>
                <w:sz w:val="18"/>
              </w:rPr>
              <w:t xml:space="preserve">et al. </w:t>
            </w:r>
            <w:r>
              <w:rPr>
                <w:rFonts w:ascii="Times New Roman" w:eastAsia="Times New Roman" w:hAnsi="Times New Roman" w:cs="Times New Roman"/>
                <w:color w:val="0000FF"/>
                <w:sz w:val="18"/>
              </w:rPr>
              <w:t>2002</w:t>
            </w:r>
            <w:r>
              <w:rPr>
                <w:rFonts w:ascii="Times New Roman" w:eastAsia="Times New Roman" w:hAnsi="Times New Roman" w:cs="Times New Roman"/>
                <w:sz w:val="18"/>
              </w:rPr>
              <w:t xml:space="preserve">); and (d) Hf versus La/Th diagram (after Floyd &amp; Leveridge, </w:t>
            </w:r>
            <w:r>
              <w:rPr>
                <w:rFonts w:ascii="Times New Roman" w:eastAsia="Times New Roman" w:hAnsi="Times New Roman" w:cs="Times New Roman"/>
                <w:color w:val="0000FF"/>
                <w:sz w:val="18"/>
              </w:rPr>
              <w:t>1987</w:t>
            </w:r>
            <w:r>
              <w:rPr>
                <w:rFonts w:ascii="Times New Roman" w:eastAsia="Times New Roman" w:hAnsi="Times New Roman" w:cs="Times New Roman"/>
                <w:sz w:val="18"/>
              </w:rPr>
              <w:t>) for the sandstones in the Xiongcun Formation.</w:t>
            </w:r>
          </w:p>
          <w:p w14:paraId="02AB76F0" w14:textId="77777777" w:rsidR="00F83B8B" w:rsidRDefault="000513FA">
            <w:pPr>
              <w:spacing w:after="201"/>
              <w:ind w:left="1662"/>
            </w:pPr>
            <w:r>
              <w:rPr>
                <w:noProof/>
              </w:rPr>
              <w:drawing>
                <wp:inline distT="0" distB="0" distL="0" distR="0" wp14:anchorId="7B20345E" wp14:editId="1D85F4F5">
                  <wp:extent cx="3968496" cy="1627213"/>
                  <wp:effectExtent l="0" t="0" r="0" b="0"/>
                  <wp:docPr id="3097" name="Picture 3097"/>
                  <wp:cNvGraphicFramePr/>
                  <a:graphic xmlns:a="http://schemas.openxmlformats.org/drawingml/2006/main">
                    <a:graphicData uri="http://schemas.openxmlformats.org/drawingml/2006/picture">
                      <pic:pic xmlns:pic="http://schemas.openxmlformats.org/drawingml/2006/picture">
                        <pic:nvPicPr>
                          <pic:cNvPr id="3097" name="Picture 3097"/>
                          <pic:cNvPicPr/>
                        </pic:nvPicPr>
                        <pic:blipFill>
                          <a:blip r:embed="rId56"/>
                          <a:stretch>
                            <a:fillRect/>
                          </a:stretch>
                        </pic:blipFill>
                        <pic:spPr>
                          <a:xfrm>
                            <a:off x="0" y="0"/>
                            <a:ext cx="3968496" cy="1627213"/>
                          </a:xfrm>
                          <a:prstGeom prst="rect">
                            <a:avLst/>
                          </a:prstGeom>
                        </pic:spPr>
                      </pic:pic>
                    </a:graphicData>
                  </a:graphic>
                </wp:inline>
              </w:drawing>
            </w:r>
          </w:p>
          <w:p w14:paraId="06FE8ED0" w14:textId="77777777" w:rsidR="00F83B8B" w:rsidRDefault="000513FA">
            <w:pPr>
              <w:spacing w:after="0"/>
              <w:jc w:val="both"/>
            </w:pPr>
            <w:r>
              <w:rPr>
                <w:rFonts w:ascii="Times New Roman" w:eastAsia="Times New Roman" w:hAnsi="Times New Roman" w:cs="Times New Roman"/>
                <w:sz w:val="18"/>
              </w:rPr>
              <w:t xml:space="preserve">Figure 12. Tectonic setting discrimination diagrams </w:t>
            </w:r>
            <w:r>
              <w:rPr>
                <w:rFonts w:ascii="Times New Roman" w:eastAsia="Times New Roman" w:hAnsi="Times New Roman" w:cs="Times New Roman"/>
                <w:sz w:val="18"/>
              </w:rPr>
              <w:t>of (a) (Fe</w:t>
            </w:r>
            <w:r>
              <w:rPr>
                <w:rFonts w:ascii="Times New Roman" w:eastAsia="Times New Roman" w:hAnsi="Times New Roman" w:cs="Times New Roman"/>
                <w:sz w:val="18"/>
                <w:vertAlign w:val="subscript"/>
              </w:rPr>
              <w:t>2</w:t>
            </w:r>
            <w:r>
              <w:rPr>
                <w:rFonts w:ascii="Times New Roman" w:eastAsia="Times New Roman" w:hAnsi="Times New Roman" w:cs="Times New Roman"/>
                <w:sz w:val="18"/>
              </w:rPr>
              <w:t>O</w:t>
            </w:r>
            <w:r>
              <w:rPr>
                <w:rFonts w:ascii="Times New Roman" w:eastAsia="Times New Roman" w:hAnsi="Times New Roman" w:cs="Times New Roman"/>
                <w:sz w:val="18"/>
                <w:vertAlign w:val="subscript"/>
              </w:rPr>
              <w:t>3</w:t>
            </w:r>
            <w:r>
              <w:rPr>
                <w:sz w:val="18"/>
                <w:vertAlign w:val="superscript"/>
              </w:rPr>
              <w:t>∗</w:t>
            </w:r>
            <w:r>
              <w:rPr>
                <w:sz w:val="18"/>
              </w:rPr>
              <w:t>+</w:t>
            </w:r>
            <w:r>
              <w:rPr>
                <w:rFonts w:ascii="Times New Roman" w:eastAsia="Times New Roman" w:hAnsi="Times New Roman" w:cs="Times New Roman"/>
                <w:sz w:val="18"/>
              </w:rPr>
              <w:t>MgO) v. TiO</w:t>
            </w:r>
            <w:r>
              <w:rPr>
                <w:rFonts w:ascii="Times New Roman" w:eastAsia="Times New Roman" w:hAnsi="Times New Roman" w:cs="Times New Roman"/>
                <w:sz w:val="18"/>
                <w:vertAlign w:val="subscript"/>
              </w:rPr>
              <w:t xml:space="preserve">2 </w:t>
            </w:r>
            <w:r>
              <w:rPr>
                <w:rFonts w:ascii="Times New Roman" w:eastAsia="Times New Roman" w:hAnsi="Times New Roman" w:cs="Times New Roman"/>
                <w:sz w:val="18"/>
              </w:rPr>
              <w:t>and (b) (Fe</w:t>
            </w:r>
            <w:r>
              <w:rPr>
                <w:rFonts w:ascii="Times New Roman" w:eastAsia="Times New Roman" w:hAnsi="Times New Roman" w:cs="Times New Roman"/>
                <w:sz w:val="18"/>
                <w:vertAlign w:val="subscript"/>
              </w:rPr>
              <w:t>2</w:t>
            </w:r>
            <w:r>
              <w:rPr>
                <w:rFonts w:ascii="Times New Roman" w:eastAsia="Times New Roman" w:hAnsi="Times New Roman" w:cs="Times New Roman"/>
                <w:sz w:val="18"/>
              </w:rPr>
              <w:t>O</w:t>
            </w:r>
            <w:r>
              <w:rPr>
                <w:rFonts w:ascii="Times New Roman" w:eastAsia="Times New Roman" w:hAnsi="Times New Roman" w:cs="Times New Roman"/>
                <w:sz w:val="18"/>
                <w:vertAlign w:val="subscript"/>
              </w:rPr>
              <w:t>3</w:t>
            </w:r>
            <w:r>
              <w:rPr>
                <w:sz w:val="18"/>
                <w:vertAlign w:val="superscript"/>
              </w:rPr>
              <w:t>∗</w:t>
            </w:r>
            <w:r>
              <w:rPr>
                <w:sz w:val="18"/>
              </w:rPr>
              <w:t>+</w:t>
            </w:r>
            <w:r>
              <w:rPr>
                <w:rFonts w:ascii="Times New Roman" w:eastAsia="Times New Roman" w:hAnsi="Times New Roman" w:cs="Times New Roman"/>
                <w:sz w:val="18"/>
              </w:rPr>
              <w:t>MgO) v. Al</w:t>
            </w:r>
            <w:r>
              <w:rPr>
                <w:rFonts w:ascii="Times New Roman" w:eastAsia="Times New Roman" w:hAnsi="Times New Roman" w:cs="Times New Roman"/>
                <w:sz w:val="18"/>
                <w:vertAlign w:val="subscript"/>
              </w:rPr>
              <w:t>2</w:t>
            </w:r>
            <w:r>
              <w:rPr>
                <w:rFonts w:ascii="Times New Roman" w:eastAsia="Times New Roman" w:hAnsi="Times New Roman" w:cs="Times New Roman"/>
                <w:sz w:val="18"/>
              </w:rPr>
              <w:t>O</w:t>
            </w:r>
            <w:r>
              <w:rPr>
                <w:rFonts w:ascii="Times New Roman" w:eastAsia="Times New Roman" w:hAnsi="Times New Roman" w:cs="Times New Roman"/>
                <w:sz w:val="18"/>
                <w:vertAlign w:val="subscript"/>
              </w:rPr>
              <w:t>3</w:t>
            </w:r>
            <w:r>
              <w:rPr>
                <w:rFonts w:ascii="Times New Roman" w:eastAsia="Times New Roman" w:hAnsi="Times New Roman" w:cs="Times New Roman"/>
                <w:sz w:val="18"/>
              </w:rPr>
              <w:t>/SiO</w:t>
            </w:r>
            <w:r>
              <w:rPr>
                <w:rFonts w:ascii="Times New Roman" w:eastAsia="Times New Roman" w:hAnsi="Times New Roman" w:cs="Times New Roman"/>
                <w:sz w:val="18"/>
                <w:vertAlign w:val="subscript"/>
              </w:rPr>
              <w:t xml:space="preserve">2 </w:t>
            </w:r>
            <w:r>
              <w:rPr>
                <w:rFonts w:ascii="Times New Roman" w:eastAsia="Times New Roman" w:hAnsi="Times New Roman" w:cs="Times New Roman"/>
                <w:sz w:val="18"/>
              </w:rPr>
              <w:t xml:space="preserve">for the sandstones in the Xiongcun Formation (after Bhatia, </w:t>
            </w:r>
            <w:r>
              <w:rPr>
                <w:rFonts w:ascii="Times New Roman" w:eastAsia="Times New Roman" w:hAnsi="Times New Roman" w:cs="Times New Roman"/>
                <w:color w:val="0000FF"/>
                <w:sz w:val="18"/>
              </w:rPr>
              <w:t>1983</w:t>
            </w:r>
            <w:r>
              <w:rPr>
                <w:rFonts w:ascii="Times New Roman" w:eastAsia="Times New Roman" w:hAnsi="Times New Roman" w:cs="Times New Roman"/>
                <w:sz w:val="18"/>
              </w:rPr>
              <w:t>). OIA – oceanic island arc; CIA – continental island arc; ACM – active</w:t>
            </w:r>
          </w:p>
        </w:tc>
      </w:tr>
    </w:tbl>
    <w:p w14:paraId="59F75E61" w14:textId="77777777" w:rsidR="00F83B8B" w:rsidRDefault="000513FA">
      <w:pPr>
        <w:spacing w:after="471" w:line="266" w:lineRule="auto"/>
        <w:ind w:left="-5" w:hanging="10"/>
        <w:jc w:val="both"/>
      </w:pPr>
      <w:r>
        <w:rPr>
          <w:rFonts w:ascii="Times New Roman" w:eastAsia="Times New Roman" w:hAnsi="Times New Roman" w:cs="Times New Roman"/>
          <w:sz w:val="18"/>
        </w:rPr>
        <w:t>continental margin; PM – passive margin.</w:t>
      </w:r>
    </w:p>
    <w:p w14:paraId="01EC83FC" w14:textId="77777777" w:rsidR="00F83B8B" w:rsidRDefault="000513FA">
      <w:pPr>
        <w:spacing w:after="3" w:line="306" w:lineRule="auto"/>
        <w:ind w:left="-5" w:hanging="10"/>
        <w:jc w:val="both"/>
      </w:pPr>
      <w:r>
        <w:rPr>
          <w:rFonts w:ascii="Times New Roman" w:eastAsia="Times New Roman" w:hAnsi="Times New Roman" w:cs="Times New Roman"/>
          <w:sz w:val="21"/>
        </w:rPr>
        <w:t>from an oceanic</w:t>
      </w:r>
      <w:r>
        <w:rPr>
          <w:rFonts w:ascii="Times New Roman" w:eastAsia="Times New Roman" w:hAnsi="Times New Roman" w:cs="Times New Roman"/>
          <w:sz w:val="21"/>
        </w:rPr>
        <w:t xml:space="preserve"> island-arc setting (Bhatia, </w:t>
      </w:r>
      <w:r>
        <w:rPr>
          <w:rFonts w:ascii="Times New Roman" w:eastAsia="Times New Roman" w:hAnsi="Times New Roman" w:cs="Times New Roman"/>
          <w:color w:val="0000FF"/>
          <w:sz w:val="21"/>
        </w:rPr>
        <w:t>1983</w:t>
      </w:r>
      <w:r>
        <w:rPr>
          <w:rFonts w:ascii="Times New Roman" w:eastAsia="Times New Roman" w:hAnsi="Times New Roman" w:cs="Times New Roman"/>
          <w:sz w:val="21"/>
        </w:rPr>
        <w:t>). In addition, in the (Fe</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sz w:val="21"/>
          <w:vertAlign w:val="superscript"/>
        </w:rPr>
        <w:t>∗</w:t>
      </w:r>
      <w:r>
        <w:rPr>
          <w:sz w:val="21"/>
        </w:rPr>
        <w:t xml:space="preserve">+ </w:t>
      </w:r>
      <w:r>
        <w:rPr>
          <w:rFonts w:ascii="Times New Roman" w:eastAsia="Times New Roman" w:hAnsi="Times New Roman" w:cs="Times New Roman"/>
          <w:sz w:val="21"/>
        </w:rPr>
        <w:t>MgO) versus TiO</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1"/>
        </w:rPr>
        <w:t>and (Fe</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sz w:val="21"/>
          <w:vertAlign w:val="superscript"/>
        </w:rPr>
        <w:t>∗</w:t>
      </w:r>
      <w:r>
        <w:rPr>
          <w:sz w:val="21"/>
        </w:rPr>
        <w:t xml:space="preserve">+ </w:t>
      </w:r>
      <w:r>
        <w:rPr>
          <w:rFonts w:ascii="Times New Roman" w:eastAsia="Times New Roman" w:hAnsi="Times New Roman" w:cs="Times New Roman"/>
          <w:sz w:val="21"/>
        </w:rPr>
        <w:t>MgO) versus (Al</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O</w:t>
      </w:r>
      <w:r>
        <w:rPr>
          <w:rFonts w:ascii="Times New Roman" w:eastAsia="Times New Roman" w:hAnsi="Times New Roman" w:cs="Times New Roman"/>
          <w:sz w:val="21"/>
          <w:vertAlign w:val="subscript"/>
        </w:rPr>
        <w:t>3</w:t>
      </w:r>
      <w:r>
        <w:rPr>
          <w:rFonts w:ascii="Times New Roman" w:eastAsia="Times New Roman" w:hAnsi="Times New Roman" w:cs="Times New Roman"/>
          <w:sz w:val="21"/>
        </w:rPr>
        <w:t>/SiO</w:t>
      </w:r>
      <w:r>
        <w:rPr>
          <w:rFonts w:ascii="Times New Roman" w:eastAsia="Times New Roman" w:hAnsi="Times New Roman" w:cs="Times New Roman"/>
          <w:sz w:val="21"/>
          <w:vertAlign w:val="subscript"/>
        </w:rPr>
        <w:t>2</w:t>
      </w:r>
      <w:r>
        <w:rPr>
          <w:rFonts w:ascii="Times New Roman" w:eastAsia="Times New Roman" w:hAnsi="Times New Roman" w:cs="Times New Roman"/>
          <w:sz w:val="21"/>
        </w:rPr>
        <w:t>) diagrams (</w:t>
      </w:r>
      <w:r>
        <w:rPr>
          <w:rFonts w:ascii="Times New Roman" w:eastAsia="Times New Roman" w:hAnsi="Times New Roman" w:cs="Times New Roman"/>
          <w:color w:val="0000FF"/>
          <w:sz w:val="21"/>
        </w:rPr>
        <w:t>Fig. 12</w:t>
      </w:r>
      <w:r>
        <w:rPr>
          <w:rFonts w:ascii="Times New Roman" w:eastAsia="Times New Roman" w:hAnsi="Times New Roman" w:cs="Times New Roman"/>
          <w:sz w:val="21"/>
        </w:rPr>
        <w:t>), the sandstone samples plot near the oceanic island-arc field, again suggesting that they probably formed in an oceanic island-arc setting.</w:t>
      </w:r>
    </w:p>
    <w:p w14:paraId="69901EBB" w14:textId="77777777" w:rsidR="00F83B8B" w:rsidRDefault="000513FA">
      <w:pPr>
        <w:spacing w:after="3" w:line="248" w:lineRule="auto"/>
        <w:ind w:left="-15" w:firstLine="209"/>
        <w:jc w:val="both"/>
      </w:pPr>
      <w:r>
        <w:rPr>
          <w:rFonts w:ascii="Times New Roman" w:eastAsia="Times New Roman" w:hAnsi="Times New Roman" w:cs="Times New Roman"/>
          <w:sz w:val="21"/>
        </w:rPr>
        <w:t xml:space="preserve">The REE characteristics of sandstones are also used to discriminate among tectonic settings (Winchester &amp; Max, </w:t>
      </w:r>
      <w:r>
        <w:rPr>
          <w:rFonts w:ascii="Times New Roman" w:eastAsia="Times New Roman" w:hAnsi="Times New Roman" w:cs="Times New Roman"/>
          <w:color w:val="0000FF"/>
          <w:sz w:val="21"/>
        </w:rPr>
        <w:t>1989</w:t>
      </w:r>
      <w:r>
        <w:rPr>
          <w:rFonts w:ascii="Times New Roman" w:eastAsia="Times New Roman" w:hAnsi="Times New Roman" w:cs="Times New Roman"/>
          <w:sz w:val="21"/>
        </w:rPr>
        <w:t>). In chondrite-normalized REE patterns (</w:t>
      </w:r>
      <w:r>
        <w:rPr>
          <w:rFonts w:ascii="Times New Roman" w:eastAsia="Times New Roman" w:hAnsi="Times New Roman" w:cs="Times New Roman"/>
          <w:color w:val="0000FF"/>
          <w:sz w:val="21"/>
        </w:rPr>
        <w:t>Fig. 6</w:t>
      </w:r>
      <w:r>
        <w:rPr>
          <w:rFonts w:ascii="Times New Roman" w:eastAsia="Times New Roman" w:hAnsi="Times New Roman" w:cs="Times New Roman"/>
          <w:sz w:val="21"/>
        </w:rPr>
        <w:t>a) and PAAS-normalized REE patterns (</w:t>
      </w:r>
      <w:r>
        <w:rPr>
          <w:rFonts w:ascii="Times New Roman" w:eastAsia="Times New Roman" w:hAnsi="Times New Roman" w:cs="Times New Roman"/>
          <w:color w:val="0000FF"/>
          <w:sz w:val="21"/>
        </w:rPr>
        <w:t>Fig. 6</w:t>
      </w:r>
      <w:r>
        <w:rPr>
          <w:rFonts w:ascii="Times New Roman" w:eastAsia="Times New Roman" w:hAnsi="Times New Roman" w:cs="Times New Roman"/>
          <w:sz w:val="21"/>
        </w:rPr>
        <w:t xml:space="preserve">b), the REE characteristics of the sandstones from </w:t>
      </w:r>
      <w:r>
        <w:rPr>
          <w:rFonts w:ascii="Times New Roman" w:eastAsia="Times New Roman" w:hAnsi="Times New Roman" w:cs="Times New Roman"/>
          <w:sz w:val="21"/>
        </w:rPr>
        <w:t xml:space="preserve">the Xiongcun Formation are consistent with those of an oceanic island-arc setting. Immobile trace elements have additionally been used to successfully discriminate among the tectonic settings of clastic sediments (Bhatia &amp; Crook, </w:t>
      </w:r>
      <w:r>
        <w:rPr>
          <w:rFonts w:ascii="Times New Roman" w:eastAsia="Times New Roman" w:hAnsi="Times New Roman" w:cs="Times New Roman"/>
          <w:color w:val="0000FF"/>
          <w:sz w:val="21"/>
        </w:rPr>
        <w:t>1986</w:t>
      </w:r>
      <w:r>
        <w:rPr>
          <w:rFonts w:ascii="Times New Roman" w:eastAsia="Times New Roman" w:hAnsi="Times New Roman" w:cs="Times New Roman"/>
          <w:sz w:val="21"/>
        </w:rPr>
        <w:t xml:space="preserve">; McLennan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1993</w:t>
      </w:r>
      <w:r>
        <w:rPr>
          <w:rFonts w:ascii="Times New Roman" w:eastAsia="Times New Roman" w:hAnsi="Times New Roman" w:cs="Times New Roman"/>
          <w:sz w:val="21"/>
        </w:rPr>
        <w:t>;</w:t>
      </w:r>
    </w:p>
    <w:tbl>
      <w:tblPr>
        <w:tblStyle w:val="TableGrid"/>
        <w:tblpPr w:vertAnchor="text" w:horzAnchor="margin"/>
        <w:tblOverlap w:val="never"/>
        <w:tblW w:w="9565" w:type="dxa"/>
        <w:tblInd w:w="0" w:type="dxa"/>
        <w:tblCellMar>
          <w:top w:w="0" w:type="dxa"/>
          <w:left w:w="0" w:type="dxa"/>
          <w:bottom w:w="5" w:type="dxa"/>
          <w:right w:w="0" w:type="dxa"/>
        </w:tblCellMar>
        <w:tblLook w:val="04A0" w:firstRow="1" w:lastRow="0" w:firstColumn="1" w:lastColumn="0" w:noHBand="0" w:noVBand="1"/>
      </w:tblPr>
      <w:tblGrid>
        <w:gridCol w:w="9565"/>
      </w:tblGrid>
      <w:tr w:rsidR="00F83B8B" w14:paraId="1CE0C351" w14:textId="77777777">
        <w:trPr>
          <w:trHeight w:val="377"/>
        </w:trPr>
        <w:tc>
          <w:tcPr>
            <w:tcW w:w="9565" w:type="dxa"/>
            <w:tcBorders>
              <w:top w:val="nil"/>
              <w:left w:val="nil"/>
              <w:bottom w:val="nil"/>
              <w:right w:val="nil"/>
            </w:tcBorders>
            <w:vAlign w:val="bottom"/>
          </w:tcPr>
          <w:p w14:paraId="58F7D103" w14:textId="77777777" w:rsidR="00F83B8B" w:rsidRDefault="000513FA">
            <w:pPr>
              <w:spacing w:after="198"/>
              <w:ind w:left="1662"/>
            </w:pPr>
            <w:r>
              <w:rPr>
                <w:noProof/>
              </w:rPr>
              <w:lastRenderedPageBreak/>
              <w:drawing>
                <wp:inline distT="0" distB="0" distL="0" distR="0" wp14:anchorId="371329C1" wp14:editId="7535A747">
                  <wp:extent cx="3968497" cy="3285605"/>
                  <wp:effectExtent l="0" t="0" r="0" b="0"/>
                  <wp:docPr id="3209" name="Picture 3209"/>
                  <wp:cNvGraphicFramePr/>
                  <a:graphic xmlns:a="http://schemas.openxmlformats.org/drawingml/2006/main">
                    <a:graphicData uri="http://schemas.openxmlformats.org/drawingml/2006/picture">
                      <pic:pic xmlns:pic="http://schemas.openxmlformats.org/drawingml/2006/picture">
                        <pic:nvPicPr>
                          <pic:cNvPr id="3209" name="Picture 3209"/>
                          <pic:cNvPicPr/>
                        </pic:nvPicPr>
                        <pic:blipFill>
                          <a:blip r:embed="rId57"/>
                          <a:stretch>
                            <a:fillRect/>
                          </a:stretch>
                        </pic:blipFill>
                        <pic:spPr>
                          <a:xfrm>
                            <a:off x="0" y="0"/>
                            <a:ext cx="3968497" cy="3285605"/>
                          </a:xfrm>
                          <a:prstGeom prst="rect">
                            <a:avLst/>
                          </a:prstGeom>
                        </pic:spPr>
                      </pic:pic>
                    </a:graphicData>
                  </a:graphic>
                </wp:inline>
              </w:drawing>
            </w:r>
          </w:p>
          <w:p w14:paraId="361A5235" w14:textId="77777777" w:rsidR="00F83B8B" w:rsidRDefault="000513FA">
            <w:pPr>
              <w:spacing w:after="7"/>
              <w:jc w:val="both"/>
            </w:pPr>
            <w:r>
              <w:rPr>
                <w:rFonts w:ascii="Times New Roman" w:eastAsia="Times New Roman" w:hAnsi="Times New Roman" w:cs="Times New Roman"/>
                <w:sz w:val="18"/>
              </w:rPr>
              <w:t>Figure 13. Tectonic setting discrimination diagrams of (a) La–Th–Sc, (b) Th–Sc–Zr/10, (c) Th–Co–Zr/10, (d) La/SC versus</w:t>
            </w:r>
          </w:p>
          <w:p w14:paraId="2AD0873C" w14:textId="77777777" w:rsidR="00F83B8B" w:rsidRDefault="000513FA">
            <w:pPr>
              <w:spacing w:after="0"/>
              <w:jc w:val="both"/>
            </w:pPr>
            <w:r>
              <w:rPr>
                <w:rFonts w:ascii="Times New Roman" w:eastAsia="Times New Roman" w:hAnsi="Times New Roman" w:cs="Times New Roman"/>
                <w:sz w:val="18"/>
              </w:rPr>
              <w:t xml:space="preserve">Ti/Zr and (e) Th versus La for the sandstones in the Xiongcun Formation (after Bhatia &amp; Crook, </w:t>
            </w:r>
            <w:r>
              <w:rPr>
                <w:rFonts w:ascii="Times New Roman" w:eastAsia="Times New Roman" w:hAnsi="Times New Roman" w:cs="Times New Roman"/>
                <w:color w:val="0000FF"/>
                <w:sz w:val="18"/>
              </w:rPr>
              <w:t>1986</w:t>
            </w:r>
            <w:r>
              <w:rPr>
                <w:rFonts w:ascii="Times New Roman" w:eastAsia="Times New Roman" w:hAnsi="Times New Roman" w:cs="Times New Roman"/>
                <w:sz w:val="18"/>
              </w:rPr>
              <w:t>). Abbreviations as for</w:t>
            </w:r>
          </w:p>
        </w:tc>
      </w:tr>
    </w:tbl>
    <w:p w14:paraId="75B1CEF1" w14:textId="77777777" w:rsidR="00F83B8B" w:rsidRDefault="000513FA">
      <w:pPr>
        <w:spacing w:after="378" w:line="336" w:lineRule="auto"/>
        <w:ind w:left="409" w:hanging="10"/>
      </w:pPr>
      <w:r>
        <w:rPr>
          <w:rFonts w:ascii="Times New Roman" w:eastAsia="Times New Roman" w:hAnsi="Times New Roman" w:cs="Times New Roman"/>
          <w:color w:val="0000FF"/>
          <w:sz w:val="18"/>
        </w:rPr>
        <w:t>Figure 1</w:t>
      </w:r>
      <w:r>
        <w:rPr>
          <w:rFonts w:ascii="Times New Roman" w:eastAsia="Times New Roman" w:hAnsi="Times New Roman" w:cs="Times New Roman"/>
          <w:color w:val="0000FF"/>
          <w:sz w:val="18"/>
        </w:rPr>
        <w:t>2</w:t>
      </w:r>
      <w:r>
        <w:rPr>
          <w:rFonts w:ascii="Times New Roman" w:eastAsia="Times New Roman" w:hAnsi="Times New Roman" w:cs="Times New Roman"/>
          <w:sz w:val="18"/>
        </w:rPr>
        <w:t>.</w:t>
      </w:r>
    </w:p>
    <w:p w14:paraId="415CEF8F" w14:textId="77777777" w:rsidR="00F83B8B" w:rsidRDefault="000513FA">
      <w:pPr>
        <w:spacing w:after="3" w:line="248" w:lineRule="auto"/>
        <w:ind w:left="424" w:hanging="10"/>
        <w:jc w:val="both"/>
      </w:pPr>
      <w:r>
        <w:rPr>
          <w:rFonts w:ascii="Times New Roman" w:eastAsia="Times New Roman" w:hAnsi="Times New Roman" w:cs="Times New Roman"/>
          <w:sz w:val="21"/>
        </w:rPr>
        <w:t xml:space="preserve">Griffin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2004</w:t>
      </w:r>
      <w:r>
        <w:rPr>
          <w:rFonts w:ascii="Times New Roman" w:eastAsia="Times New Roman" w:hAnsi="Times New Roman" w:cs="Times New Roman"/>
          <w:sz w:val="21"/>
        </w:rPr>
        <w:t xml:space="preserve">; Sun, Gui &amp; Chen, </w:t>
      </w:r>
      <w:r>
        <w:rPr>
          <w:rFonts w:ascii="Times New Roman" w:eastAsia="Times New Roman" w:hAnsi="Times New Roman" w:cs="Times New Roman"/>
          <w:color w:val="0000FF"/>
          <w:sz w:val="21"/>
        </w:rPr>
        <w:t>2012</w:t>
      </w:r>
      <w:r>
        <w:rPr>
          <w:rFonts w:ascii="Times New Roman" w:eastAsia="Times New Roman" w:hAnsi="Times New Roman" w:cs="Times New Roman"/>
          <w:sz w:val="21"/>
        </w:rPr>
        <w:t xml:space="preserve">; Shi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2016</w:t>
      </w:r>
      <w:r>
        <w:rPr>
          <w:rFonts w:ascii="Times New Roman" w:eastAsia="Times New Roman" w:hAnsi="Times New Roman" w:cs="Times New Roman"/>
          <w:sz w:val="21"/>
        </w:rPr>
        <w:t>). The Jurassic sandstones in the Xiongcun district show: low abundances of La, Th, Zr and Nb; low ratios of Th/U and La/Sc; and high ratios of La/Th and Zr/Th (</w:t>
      </w:r>
      <w:r>
        <w:rPr>
          <w:rFonts w:ascii="Times New Roman" w:eastAsia="Times New Roman" w:hAnsi="Times New Roman" w:cs="Times New Roman"/>
          <w:color w:val="0000FF"/>
          <w:sz w:val="21"/>
        </w:rPr>
        <w:t>Table 2</w:t>
      </w:r>
      <w:r>
        <w:rPr>
          <w:rFonts w:ascii="Times New Roman" w:eastAsia="Times New Roman" w:hAnsi="Times New Roman" w:cs="Times New Roman"/>
          <w:sz w:val="21"/>
        </w:rPr>
        <w:t>). These trace-element cha</w:t>
      </w:r>
      <w:r>
        <w:rPr>
          <w:rFonts w:ascii="Times New Roman" w:eastAsia="Times New Roman" w:hAnsi="Times New Roman" w:cs="Times New Roman"/>
          <w:sz w:val="21"/>
        </w:rPr>
        <w:t xml:space="preserve">racteristics are very similar to those of sandstones from an oceanic islandarc setting (Bhatia &amp; Crook, </w:t>
      </w:r>
      <w:r>
        <w:rPr>
          <w:rFonts w:ascii="Times New Roman" w:eastAsia="Times New Roman" w:hAnsi="Times New Roman" w:cs="Times New Roman"/>
          <w:color w:val="0000FF"/>
          <w:sz w:val="21"/>
        </w:rPr>
        <w:t>1986</w:t>
      </w:r>
      <w:r>
        <w:rPr>
          <w:rFonts w:ascii="Times New Roman" w:eastAsia="Times New Roman" w:hAnsi="Times New Roman" w:cs="Times New Roman"/>
          <w:sz w:val="21"/>
        </w:rPr>
        <w:t>). On the La–Th–Sc, Th–Sc–Zr/10 and Th–Co–Zr/10 diagrams proposed by Bhatia &amp; Crook (</w:t>
      </w:r>
      <w:r>
        <w:rPr>
          <w:rFonts w:ascii="Times New Roman" w:eastAsia="Times New Roman" w:hAnsi="Times New Roman" w:cs="Times New Roman"/>
          <w:color w:val="0000FF"/>
          <w:sz w:val="21"/>
        </w:rPr>
        <w:t>1986</w:t>
      </w:r>
      <w:r>
        <w:rPr>
          <w:rFonts w:ascii="Times New Roman" w:eastAsia="Times New Roman" w:hAnsi="Times New Roman" w:cs="Times New Roman"/>
          <w:sz w:val="21"/>
        </w:rPr>
        <w:t>), all the sandstones were plotted in the oceanic island-arc fields (</w:t>
      </w:r>
      <w:r>
        <w:rPr>
          <w:rFonts w:ascii="Times New Roman" w:eastAsia="Times New Roman" w:hAnsi="Times New Roman" w:cs="Times New Roman"/>
          <w:color w:val="0000FF"/>
          <w:sz w:val="21"/>
        </w:rPr>
        <w:t>Fig. 13</w:t>
      </w:r>
      <w:r>
        <w:rPr>
          <w:rFonts w:ascii="Times New Roman" w:eastAsia="Times New Roman" w:hAnsi="Times New Roman" w:cs="Times New Roman"/>
          <w:sz w:val="21"/>
        </w:rPr>
        <w:t>a–c). In the La/Sc versus Ti/Zr and Th versus La diagrams proposed by Bhatia &amp; Crook (</w:t>
      </w:r>
      <w:r>
        <w:rPr>
          <w:rFonts w:ascii="Times New Roman" w:eastAsia="Times New Roman" w:hAnsi="Times New Roman" w:cs="Times New Roman"/>
          <w:color w:val="0000FF"/>
          <w:sz w:val="21"/>
        </w:rPr>
        <w:t>1986</w:t>
      </w:r>
      <w:r>
        <w:rPr>
          <w:rFonts w:ascii="Times New Roman" w:eastAsia="Times New Roman" w:hAnsi="Times New Roman" w:cs="Times New Roman"/>
          <w:sz w:val="21"/>
        </w:rPr>
        <w:t>)</w:t>
      </w:r>
      <w:r>
        <w:rPr>
          <w:rFonts w:ascii="Times New Roman" w:eastAsia="Times New Roman" w:hAnsi="Times New Roman" w:cs="Times New Roman"/>
          <w:sz w:val="21"/>
        </w:rPr>
        <w:t>, all the samples also fall into the oceanic island-arc fields (</w:t>
      </w:r>
      <w:r>
        <w:rPr>
          <w:rFonts w:ascii="Times New Roman" w:eastAsia="Times New Roman" w:hAnsi="Times New Roman" w:cs="Times New Roman"/>
          <w:color w:val="0000FF"/>
          <w:sz w:val="21"/>
        </w:rPr>
        <w:t>Fig. 13</w:t>
      </w:r>
      <w:r>
        <w:rPr>
          <w:rFonts w:ascii="Times New Roman" w:eastAsia="Times New Roman" w:hAnsi="Times New Roman" w:cs="Times New Roman"/>
          <w:sz w:val="21"/>
        </w:rPr>
        <w:t>d-e).</w:t>
      </w:r>
    </w:p>
    <w:p w14:paraId="255F0C1B" w14:textId="77777777" w:rsidR="00F83B8B" w:rsidRDefault="000513FA">
      <w:pPr>
        <w:spacing w:after="3" w:line="248" w:lineRule="auto"/>
        <w:ind w:left="414" w:firstLine="209"/>
        <w:jc w:val="both"/>
      </w:pPr>
      <w:r>
        <w:rPr>
          <w:rFonts w:ascii="Times New Roman" w:eastAsia="Times New Roman" w:hAnsi="Times New Roman" w:cs="Times New Roman"/>
          <w:sz w:val="21"/>
        </w:rPr>
        <w:t xml:space="preserve">The detrital zircon U–Pb ages of the sandstones from the Xiongcun Formation range over 161–243 Ma (Supplementary Table S1; </w:t>
      </w:r>
      <w:r>
        <w:rPr>
          <w:rFonts w:ascii="Times New Roman" w:eastAsia="Times New Roman" w:hAnsi="Times New Roman" w:cs="Times New Roman"/>
          <w:color w:val="0000FF"/>
          <w:sz w:val="21"/>
        </w:rPr>
        <w:t>Figs 7</w:t>
      </w:r>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8</w:t>
      </w:r>
      <w:r>
        <w:rPr>
          <w:rFonts w:ascii="Times New Roman" w:eastAsia="Times New Roman" w:hAnsi="Times New Roman" w:cs="Times New Roman"/>
          <w:sz w:val="21"/>
        </w:rPr>
        <w:t>), which obviously lack older zircons from adja</w:t>
      </w:r>
      <w:r>
        <w:rPr>
          <w:rFonts w:ascii="Times New Roman" w:eastAsia="Times New Roman" w:hAnsi="Times New Roman" w:cs="Times New Roman"/>
          <w:sz w:val="21"/>
        </w:rPr>
        <w:t>cent crustal domains such as the central Lhasa subterrane, the Qiangtang terrane and the High Himalaya (</w:t>
      </w:r>
      <w:r>
        <w:rPr>
          <w:rFonts w:ascii="Times New Roman" w:eastAsia="Times New Roman" w:hAnsi="Times New Roman" w:cs="Times New Roman"/>
          <w:color w:val="0000FF"/>
          <w:sz w:val="21"/>
        </w:rPr>
        <w:t>Fig. 8</w:t>
      </w:r>
      <w:r>
        <w:rPr>
          <w:rFonts w:ascii="Times New Roman" w:eastAsia="Times New Roman" w:hAnsi="Times New Roman" w:cs="Times New Roman"/>
          <w:sz w:val="21"/>
        </w:rPr>
        <w:t>). This indicates that the sandstones most likely formed in an oceanic island arc rather than a continental island arc. Similarly, the Jurassic ig</w:t>
      </w:r>
      <w:r>
        <w:rPr>
          <w:rFonts w:ascii="Times New Roman" w:eastAsia="Times New Roman" w:hAnsi="Times New Roman" w:cs="Times New Roman"/>
          <w:sz w:val="21"/>
        </w:rPr>
        <w:t xml:space="preserve">neous rocks in the Xiongcun porphyry copper– gold district were also interpreted to have been generated within an oceanic island-arc system (Tang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2015</w:t>
      </w:r>
      <w:r>
        <w:rPr>
          <w:rFonts w:ascii="Times New Roman" w:eastAsia="Times New Roman" w:hAnsi="Times New Roman" w:cs="Times New Roman"/>
          <w:sz w:val="21"/>
        </w:rPr>
        <w:t xml:space="preserve">; Lang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2017</w:t>
      </w:r>
      <w:r>
        <w:rPr>
          <w:rFonts w:ascii="Times New Roman" w:eastAsia="Times New Roman" w:hAnsi="Times New Roman" w:cs="Times New Roman"/>
          <w:sz w:val="21"/>
        </w:rPr>
        <w:t xml:space="preserve">; Ma </w:t>
      </w:r>
      <w:r>
        <w:rPr>
          <w:rFonts w:ascii="Times New Roman" w:eastAsia="Times New Roman" w:hAnsi="Times New Roman" w:cs="Times New Roman"/>
          <w:i/>
          <w:sz w:val="21"/>
        </w:rPr>
        <w:t xml:space="preserve">et al. </w:t>
      </w:r>
      <w:r>
        <w:rPr>
          <w:rFonts w:ascii="Times New Roman" w:eastAsia="Times New Roman" w:hAnsi="Times New Roman" w:cs="Times New Roman"/>
          <w:color w:val="0000FF"/>
          <w:sz w:val="21"/>
        </w:rPr>
        <w:t>2017</w:t>
      </w:r>
      <w:r>
        <w:rPr>
          <w:rFonts w:ascii="Times New Roman" w:eastAsia="Times New Roman" w:hAnsi="Times New Roman" w:cs="Times New Roman"/>
          <w:i/>
          <w:color w:val="0000FF"/>
          <w:sz w:val="21"/>
        </w:rPr>
        <w:t>b</w:t>
      </w:r>
      <w:r>
        <w:rPr>
          <w:rFonts w:ascii="Times New Roman" w:eastAsia="Times New Roman" w:hAnsi="Times New Roman" w:cs="Times New Roman"/>
          <w:sz w:val="21"/>
        </w:rPr>
        <w:t xml:space="preserve">; Yin </w:t>
      </w:r>
      <w:r>
        <w:rPr>
          <w:rFonts w:ascii="Times New Roman" w:eastAsia="Times New Roman" w:hAnsi="Times New Roman" w:cs="Times New Roman"/>
          <w:i/>
          <w:sz w:val="21"/>
        </w:rPr>
        <w:t>et al.</w:t>
      </w:r>
    </w:p>
    <w:p w14:paraId="4A602267" w14:textId="77777777" w:rsidR="00F83B8B" w:rsidRDefault="000513FA">
      <w:pPr>
        <w:spacing w:after="0"/>
        <w:ind w:left="414"/>
      </w:pPr>
      <w:r>
        <w:rPr>
          <w:rFonts w:ascii="Times New Roman" w:eastAsia="Times New Roman" w:hAnsi="Times New Roman" w:cs="Times New Roman"/>
          <w:color w:val="0000FF"/>
          <w:sz w:val="21"/>
        </w:rPr>
        <w:t>2017</w:t>
      </w:r>
      <w:r>
        <w:rPr>
          <w:rFonts w:ascii="Times New Roman" w:eastAsia="Times New Roman" w:hAnsi="Times New Roman" w:cs="Times New Roman"/>
          <w:sz w:val="21"/>
        </w:rPr>
        <w:t>).</w:t>
      </w:r>
    </w:p>
    <w:p w14:paraId="6514A4E7" w14:textId="77777777" w:rsidR="00F83B8B" w:rsidRDefault="000513FA">
      <w:pPr>
        <w:spacing w:after="3" w:line="248" w:lineRule="auto"/>
        <w:ind w:left="414" w:firstLine="209"/>
        <w:jc w:val="both"/>
      </w:pPr>
      <w:r>
        <w:rPr>
          <w:rFonts w:ascii="Times New Roman" w:eastAsia="Times New Roman" w:hAnsi="Times New Roman" w:cs="Times New Roman"/>
          <w:sz w:val="21"/>
        </w:rPr>
        <w:t>We suggest that the tectonic setting of the sandstone from the Xiongcun Formation was probably an oceanic island-arc setting (</w:t>
      </w:r>
      <w:r>
        <w:rPr>
          <w:rFonts w:ascii="Times New Roman" w:eastAsia="Times New Roman" w:hAnsi="Times New Roman" w:cs="Times New Roman"/>
          <w:color w:val="0000FF"/>
          <w:sz w:val="21"/>
        </w:rPr>
        <w:t>Fig. 14</w:t>
      </w:r>
      <w:r>
        <w:rPr>
          <w:rFonts w:ascii="Times New Roman" w:eastAsia="Times New Roman" w:hAnsi="Times New Roman" w:cs="Times New Roman"/>
          <w:sz w:val="21"/>
        </w:rPr>
        <w:t>). Our data support the opinion that the southern Lhasa subterrane was likely an oceanic island-arc setting rather than a c</w:t>
      </w:r>
      <w:r>
        <w:rPr>
          <w:rFonts w:ascii="Times New Roman" w:eastAsia="Times New Roman" w:hAnsi="Times New Roman" w:cs="Times New Roman"/>
          <w:sz w:val="21"/>
        </w:rPr>
        <w:t>ontinental island-arc setting during the Late Triassic– Jurassic period.</w:t>
      </w:r>
    </w:p>
    <w:p w14:paraId="640729CD" w14:textId="77777777" w:rsidR="00F83B8B" w:rsidRDefault="000513FA">
      <w:pPr>
        <w:pStyle w:val="2"/>
        <w:spacing w:after="189"/>
        <w:ind w:left="-5"/>
      </w:pPr>
      <w:r>
        <w:t>6. Conclusions</w:t>
      </w:r>
    </w:p>
    <w:p w14:paraId="01DB8F4B" w14:textId="77777777" w:rsidR="00F83B8B" w:rsidRDefault="000513FA">
      <w:pPr>
        <w:spacing w:after="3" w:line="248" w:lineRule="auto"/>
        <w:ind w:left="-5" w:hanging="10"/>
        <w:jc w:val="both"/>
      </w:pPr>
      <w:r>
        <w:rPr>
          <w:rFonts w:ascii="Times New Roman" w:eastAsia="Times New Roman" w:hAnsi="Times New Roman" w:cs="Times New Roman"/>
          <w:sz w:val="21"/>
        </w:rPr>
        <w:t>Based on petrology, geochemistry, zircon U–Pb dating and Lu–Hf results from Jurassic sandstones of the Xiongcun Formation in the Xiongcun district, we can draw the foll</w:t>
      </w:r>
      <w:r>
        <w:rPr>
          <w:rFonts w:ascii="Times New Roman" w:eastAsia="Times New Roman" w:hAnsi="Times New Roman" w:cs="Times New Roman"/>
          <w:sz w:val="21"/>
        </w:rPr>
        <w:t>owing conclusions.</w:t>
      </w:r>
    </w:p>
    <w:p w14:paraId="5F14E059" w14:textId="77777777" w:rsidR="00F83B8B" w:rsidRDefault="000513FA">
      <w:pPr>
        <w:numPr>
          <w:ilvl w:val="0"/>
          <w:numId w:val="1"/>
        </w:numPr>
        <w:spacing w:after="3" w:line="248" w:lineRule="auto"/>
        <w:ind w:firstLine="209"/>
        <w:jc w:val="both"/>
      </w:pPr>
      <w:r>
        <w:rPr>
          <w:rFonts w:ascii="Times New Roman" w:eastAsia="Times New Roman" w:hAnsi="Times New Roman" w:cs="Times New Roman"/>
          <w:sz w:val="21"/>
        </w:rPr>
        <w:t>The sandstones of Xiongcun Formation formed during Early–Middle Jurassic time (195–165 Ma). The sandstones are exposed in the lower and upper sections of the Xiongcun Formation. These sandstones mainly contain L</w:t>
      </w:r>
      <w:r>
        <w:rPr>
          <w:rFonts w:ascii="Times New Roman" w:eastAsia="Times New Roman" w:hAnsi="Times New Roman" w:cs="Times New Roman"/>
          <w:sz w:val="21"/>
          <w:vertAlign w:val="subscript"/>
        </w:rPr>
        <w:t xml:space="preserve">63–70 </w:t>
      </w:r>
      <w:r>
        <w:rPr>
          <w:rFonts w:ascii="Times New Roman" w:eastAsia="Times New Roman" w:hAnsi="Times New Roman" w:cs="Times New Roman"/>
          <w:sz w:val="21"/>
        </w:rPr>
        <w:t xml:space="preserve">(lithic fragments), </w:t>
      </w:r>
      <w:r>
        <w:rPr>
          <w:rFonts w:ascii="Times New Roman" w:eastAsia="Times New Roman" w:hAnsi="Times New Roman" w:cs="Times New Roman"/>
          <w:sz w:val="21"/>
        </w:rPr>
        <w:t>Q</w:t>
      </w:r>
      <w:r>
        <w:rPr>
          <w:rFonts w:ascii="Times New Roman" w:eastAsia="Times New Roman" w:hAnsi="Times New Roman" w:cs="Times New Roman"/>
          <w:sz w:val="21"/>
          <w:vertAlign w:val="subscript"/>
        </w:rPr>
        <w:t xml:space="preserve">18–28 </w:t>
      </w:r>
      <w:r>
        <w:rPr>
          <w:rFonts w:ascii="Times New Roman" w:eastAsia="Times New Roman" w:hAnsi="Times New Roman" w:cs="Times New Roman"/>
          <w:sz w:val="21"/>
        </w:rPr>
        <w:t>(monocrystalline and polycrystalline quartz) and F</w:t>
      </w:r>
      <w:r>
        <w:rPr>
          <w:rFonts w:ascii="Times New Roman" w:eastAsia="Times New Roman" w:hAnsi="Times New Roman" w:cs="Times New Roman"/>
          <w:sz w:val="21"/>
          <w:vertAlign w:val="subscript"/>
        </w:rPr>
        <w:t xml:space="preserve">8–12 </w:t>
      </w:r>
      <w:r>
        <w:rPr>
          <w:rFonts w:ascii="Times New Roman" w:eastAsia="Times New Roman" w:hAnsi="Times New Roman" w:cs="Times New Roman"/>
          <w:sz w:val="21"/>
        </w:rPr>
        <w:t>(alkali feldspar and plagioclase), indicating that they can be classified as lithic arenite. The high CIA values (77.19–85.36, mean 79.96) and CIW values (86.19– 95.59, mean 89.98) of the sandst</w:t>
      </w:r>
      <w:r>
        <w:rPr>
          <w:rFonts w:ascii="Times New Roman" w:eastAsia="Times New Roman" w:hAnsi="Times New Roman" w:cs="Times New Roman"/>
          <w:sz w:val="21"/>
        </w:rPr>
        <w:t>ones imply moderate to high weathering and tropical climate conditions in the source area.</w:t>
      </w:r>
    </w:p>
    <w:p w14:paraId="3EEFA7B4" w14:textId="77777777" w:rsidR="00F83B8B" w:rsidRDefault="000513FA">
      <w:pPr>
        <w:numPr>
          <w:ilvl w:val="0"/>
          <w:numId w:val="1"/>
        </w:numPr>
        <w:spacing w:after="3" w:line="248" w:lineRule="auto"/>
        <w:ind w:firstLine="209"/>
        <w:jc w:val="both"/>
      </w:pPr>
      <w:r>
        <w:rPr>
          <w:rFonts w:ascii="Times New Roman" w:eastAsia="Times New Roman" w:hAnsi="Times New Roman" w:cs="Times New Roman"/>
          <w:sz w:val="21"/>
        </w:rPr>
        <w:t>Framework petrography, major oxides and trace elements indicate that these sandstones were derived from felsic and intermediate igneous rocks, probably with a magmat</w:t>
      </w:r>
      <w:r>
        <w:rPr>
          <w:rFonts w:ascii="Times New Roman" w:eastAsia="Times New Roman" w:hAnsi="Times New Roman" w:cs="Times New Roman"/>
          <w:sz w:val="21"/>
        </w:rPr>
        <w:t xml:space="preserve">ic-arc provenance. Detrital zircon ages and </w:t>
      </w:r>
      <w:r>
        <w:rPr>
          <w:sz w:val="21"/>
        </w:rPr>
        <w:t>ε</w:t>
      </w:r>
      <w:r>
        <w:rPr>
          <w:rFonts w:ascii="Times New Roman" w:eastAsia="Times New Roman" w:hAnsi="Times New Roman" w:cs="Times New Roman"/>
          <w:sz w:val="21"/>
          <w:vertAlign w:val="subscript"/>
        </w:rPr>
        <w:t>Hf</w:t>
      </w:r>
      <w:r>
        <w:rPr>
          <w:rFonts w:ascii="Times New Roman" w:eastAsia="Times New Roman" w:hAnsi="Times New Roman" w:cs="Times New Roman"/>
          <w:sz w:val="21"/>
        </w:rPr>
        <w:t>(</w:t>
      </w:r>
      <w:r>
        <w:rPr>
          <w:rFonts w:ascii="Times New Roman" w:eastAsia="Times New Roman" w:hAnsi="Times New Roman" w:cs="Times New Roman"/>
          <w:i/>
          <w:sz w:val="21"/>
        </w:rPr>
        <w:t>t</w:t>
      </w:r>
      <w:r>
        <w:rPr>
          <w:rFonts w:ascii="Times New Roman" w:eastAsia="Times New Roman" w:hAnsi="Times New Roman" w:cs="Times New Roman"/>
          <w:sz w:val="21"/>
        </w:rPr>
        <w:t>) values further constrain the sandstones provenance as Triassic and Jurassic subduction-related felsic and intermediate igneous rocks in the southern Lhasa subterrane. The tectonic setting discrimination di</w:t>
      </w:r>
      <w:r>
        <w:rPr>
          <w:rFonts w:ascii="Times New Roman" w:eastAsia="Times New Roman" w:hAnsi="Times New Roman" w:cs="Times New Roman"/>
          <w:sz w:val="21"/>
        </w:rPr>
        <w:t xml:space="preserve">agrams, as well as the chemical </w:t>
      </w:r>
      <w:r>
        <w:rPr>
          <w:rFonts w:ascii="Times New Roman" w:eastAsia="Times New Roman" w:hAnsi="Times New Roman" w:cs="Times New Roman"/>
          <w:sz w:val="21"/>
        </w:rPr>
        <w:lastRenderedPageBreak/>
        <w:t>compositions and detrital zircon ages, support an oceanic island-arc setting for the sandstones from the Xiongcun Formation.</w:t>
      </w:r>
    </w:p>
    <w:p w14:paraId="0B01680E" w14:textId="77777777" w:rsidR="00F83B8B" w:rsidRDefault="000513FA">
      <w:pPr>
        <w:numPr>
          <w:ilvl w:val="0"/>
          <w:numId w:val="1"/>
        </w:numPr>
        <w:spacing w:after="3" w:line="248" w:lineRule="auto"/>
        <w:ind w:firstLine="209"/>
        <w:jc w:val="both"/>
      </w:pPr>
      <w:r>
        <w:rPr>
          <w:rFonts w:ascii="Times New Roman" w:eastAsia="Times New Roman" w:hAnsi="Times New Roman" w:cs="Times New Roman"/>
          <w:sz w:val="21"/>
        </w:rPr>
        <w:t>The geologic setting of the southern Lhasa subterrane during the Late Triassic – Jurassic period wa</w:t>
      </w:r>
      <w:r>
        <w:rPr>
          <w:rFonts w:ascii="Times New Roman" w:eastAsia="Times New Roman" w:hAnsi="Times New Roman" w:cs="Times New Roman"/>
          <w:sz w:val="21"/>
        </w:rPr>
        <w:t>s probably an oceanic island-arc setting rather than a continental island-arc setting.</w:t>
      </w:r>
    </w:p>
    <w:tbl>
      <w:tblPr>
        <w:tblStyle w:val="TableGrid"/>
        <w:tblpPr w:vertAnchor="text" w:horzAnchor="margin"/>
        <w:tblOverlap w:val="never"/>
        <w:tblW w:w="9565" w:type="dxa"/>
        <w:tblInd w:w="0" w:type="dxa"/>
        <w:tblCellMar>
          <w:top w:w="0" w:type="dxa"/>
          <w:left w:w="0" w:type="dxa"/>
          <w:bottom w:w="0" w:type="dxa"/>
          <w:right w:w="0" w:type="dxa"/>
        </w:tblCellMar>
        <w:tblLook w:val="04A0" w:firstRow="1" w:lastRow="0" w:firstColumn="1" w:lastColumn="0" w:noHBand="0" w:noVBand="1"/>
      </w:tblPr>
      <w:tblGrid>
        <w:gridCol w:w="9565"/>
      </w:tblGrid>
      <w:tr w:rsidR="00F83B8B" w14:paraId="36370EBC" w14:textId="77777777">
        <w:trPr>
          <w:trHeight w:val="163"/>
        </w:trPr>
        <w:tc>
          <w:tcPr>
            <w:tcW w:w="9564" w:type="dxa"/>
            <w:tcBorders>
              <w:top w:val="nil"/>
              <w:left w:val="nil"/>
              <w:bottom w:val="nil"/>
              <w:right w:val="nil"/>
            </w:tcBorders>
            <w:vAlign w:val="bottom"/>
          </w:tcPr>
          <w:p w14:paraId="50019563" w14:textId="77777777" w:rsidR="00F83B8B" w:rsidRDefault="000513FA">
            <w:pPr>
              <w:spacing w:after="198"/>
              <w:ind w:left="1662"/>
            </w:pPr>
            <w:r>
              <w:rPr>
                <w:noProof/>
              </w:rPr>
              <w:drawing>
                <wp:inline distT="0" distB="0" distL="0" distR="0" wp14:anchorId="265F4AA7" wp14:editId="30BFA5E3">
                  <wp:extent cx="3968496" cy="2888666"/>
                  <wp:effectExtent l="0" t="0" r="0" b="0"/>
                  <wp:docPr id="3409" name="Picture 3409"/>
                  <wp:cNvGraphicFramePr/>
                  <a:graphic xmlns:a="http://schemas.openxmlformats.org/drawingml/2006/main">
                    <a:graphicData uri="http://schemas.openxmlformats.org/drawingml/2006/picture">
                      <pic:pic xmlns:pic="http://schemas.openxmlformats.org/drawingml/2006/picture">
                        <pic:nvPicPr>
                          <pic:cNvPr id="3409" name="Picture 3409"/>
                          <pic:cNvPicPr/>
                        </pic:nvPicPr>
                        <pic:blipFill>
                          <a:blip r:embed="rId58"/>
                          <a:stretch>
                            <a:fillRect/>
                          </a:stretch>
                        </pic:blipFill>
                        <pic:spPr>
                          <a:xfrm>
                            <a:off x="0" y="0"/>
                            <a:ext cx="3968496" cy="2888666"/>
                          </a:xfrm>
                          <a:prstGeom prst="rect">
                            <a:avLst/>
                          </a:prstGeom>
                        </pic:spPr>
                      </pic:pic>
                    </a:graphicData>
                  </a:graphic>
                </wp:inline>
              </w:drawing>
            </w:r>
          </w:p>
          <w:p w14:paraId="67CCC88F" w14:textId="77777777" w:rsidR="00F83B8B" w:rsidRDefault="000513FA">
            <w:pPr>
              <w:spacing w:after="0"/>
              <w:jc w:val="both"/>
            </w:pPr>
            <w:r>
              <w:rPr>
                <w:rFonts w:ascii="Times New Roman" w:eastAsia="Times New Roman" w:hAnsi="Times New Roman" w:cs="Times New Roman"/>
                <w:sz w:val="18"/>
              </w:rPr>
              <w:t>Figure 14. (Colour online) Schematic diagram showing provenance and tectonic setting of the sandstones in the Xiongcun Formation</w:t>
            </w:r>
          </w:p>
        </w:tc>
      </w:tr>
    </w:tbl>
    <w:p w14:paraId="793D14A4" w14:textId="77777777" w:rsidR="00F83B8B" w:rsidRDefault="000513FA">
      <w:pPr>
        <w:spacing w:after="385" w:line="266" w:lineRule="auto"/>
        <w:ind w:left="-5" w:hanging="10"/>
        <w:jc w:val="both"/>
      </w:pPr>
      <w:r>
        <w:rPr>
          <w:rFonts w:ascii="Times New Roman" w:eastAsia="Times New Roman" w:hAnsi="Times New Roman" w:cs="Times New Roman"/>
          <w:sz w:val="18"/>
        </w:rPr>
        <w:t xml:space="preserve">(modified from Tang et al. </w:t>
      </w:r>
      <w:r>
        <w:rPr>
          <w:rFonts w:ascii="Times New Roman" w:eastAsia="Times New Roman" w:hAnsi="Times New Roman" w:cs="Times New Roman"/>
          <w:color w:val="0000FF"/>
          <w:sz w:val="18"/>
        </w:rPr>
        <w:t>2015</w:t>
      </w:r>
      <w:r>
        <w:rPr>
          <w:rFonts w:ascii="Times New Roman" w:eastAsia="Times New Roman" w:hAnsi="Times New Roman" w:cs="Times New Roman"/>
          <w:sz w:val="18"/>
        </w:rPr>
        <w:t>).</w:t>
      </w:r>
    </w:p>
    <w:p w14:paraId="374DC952" w14:textId="77777777" w:rsidR="00F83B8B" w:rsidRDefault="000513FA">
      <w:pPr>
        <w:spacing w:after="540" w:line="247" w:lineRule="auto"/>
        <w:ind w:left="-15"/>
        <w:jc w:val="both"/>
      </w:pPr>
      <w:r>
        <w:rPr>
          <w:rFonts w:ascii="Times New Roman" w:eastAsia="Times New Roman" w:hAnsi="Times New Roman" w:cs="Times New Roman"/>
          <w:b/>
          <w:sz w:val="19"/>
        </w:rPr>
        <w:t xml:space="preserve">Acknowledgements. </w:t>
      </w:r>
      <w:r>
        <w:rPr>
          <w:rFonts w:ascii="Times New Roman" w:eastAsia="Times New Roman" w:hAnsi="Times New Roman" w:cs="Times New Roman"/>
          <w:sz w:val="19"/>
        </w:rPr>
        <w:t>This research was jointly supported by the National Science Foundation of China (41502079), State Key Laboratory of Continental Tectonics and Dynamics (K201401), State Key Laboratory of Ore Deposit Geoche</w:t>
      </w:r>
      <w:r>
        <w:rPr>
          <w:rFonts w:ascii="Times New Roman" w:eastAsia="Times New Roman" w:hAnsi="Times New Roman" w:cs="Times New Roman"/>
          <w:sz w:val="19"/>
        </w:rPr>
        <w:t>mistry (201503), State Key Laboratory for Mineral Deposits Research (2017-LAMD-K04), Special Scientific Research Fund of Public Welfare Profession of MLR, China (201511022-05) and Sichuan Youth Science and Technology Foundation (2014JQ0047). We are gratefu</w:t>
      </w:r>
      <w:r>
        <w:rPr>
          <w:rFonts w:ascii="Times New Roman" w:eastAsia="Times New Roman" w:hAnsi="Times New Roman" w:cs="Times New Roman"/>
          <w:sz w:val="19"/>
        </w:rPr>
        <w:t>l to Dr Andrew Laskowski and the other anonymous reviewer for their constructive comments, which greatly improved the manuscript.</w:t>
      </w:r>
    </w:p>
    <w:p w14:paraId="3E311E70" w14:textId="77777777" w:rsidR="00F83B8B" w:rsidRDefault="000513FA">
      <w:pPr>
        <w:pStyle w:val="2"/>
        <w:ind w:left="-5"/>
      </w:pPr>
      <w:r>
        <w:t>Supplementary material</w:t>
      </w:r>
    </w:p>
    <w:p w14:paraId="7D698BBF" w14:textId="77777777" w:rsidR="00F83B8B" w:rsidRDefault="000513FA">
      <w:pPr>
        <w:spacing w:after="518" w:line="248" w:lineRule="auto"/>
        <w:ind w:left="-5" w:hanging="10"/>
        <w:jc w:val="both"/>
      </w:pPr>
      <w:r>
        <w:rPr>
          <w:rFonts w:ascii="Times New Roman" w:eastAsia="Times New Roman" w:hAnsi="Times New Roman" w:cs="Times New Roman"/>
          <w:sz w:val="21"/>
        </w:rPr>
        <w:t xml:space="preserve">To view supplementary material for this article, please visit </w:t>
      </w:r>
      <w:hyperlink r:id="rId59">
        <w:r>
          <w:rPr>
            <w:rFonts w:ascii="Times New Roman" w:eastAsia="Times New Roman" w:hAnsi="Times New Roman" w:cs="Times New Roman"/>
            <w:color w:val="0000FF"/>
            <w:sz w:val="21"/>
          </w:rPr>
          <w:t>https://doi.org/10.1017/S0016756818000122</w:t>
        </w:r>
      </w:hyperlink>
    </w:p>
    <w:p w14:paraId="55230F27" w14:textId="77777777" w:rsidR="00F83B8B" w:rsidRDefault="000513FA">
      <w:pPr>
        <w:pStyle w:val="2"/>
        <w:ind w:left="-5"/>
      </w:pPr>
      <w:r>
        <w:t>References</w:t>
      </w:r>
    </w:p>
    <w:p w14:paraId="3D09333E"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Ahmad, T., Tanaka, T., Sachan, H. K., Asahara, Y., Islam, R. &amp; Khanna, P. P. 2008. Geochemical and isotopic constraints on the age and origin of the Nidar Ophiolitic Complex, </w:t>
      </w:r>
      <w:r>
        <w:rPr>
          <w:rFonts w:ascii="Times New Roman" w:eastAsia="Times New Roman" w:hAnsi="Times New Roman" w:cs="Times New Roman"/>
          <w:sz w:val="19"/>
        </w:rPr>
        <w:t xml:space="preserve">Ladakh, India: Implications for the Neo-Tethyan subduction along the Indus suture zone. </w:t>
      </w:r>
      <w:r>
        <w:rPr>
          <w:rFonts w:ascii="Times New Roman" w:eastAsia="Times New Roman" w:hAnsi="Times New Roman" w:cs="Times New Roman"/>
          <w:i/>
          <w:sz w:val="19"/>
        </w:rPr>
        <w:t xml:space="preserve">Tectonophysics </w:t>
      </w:r>
      <w:r>
        <w:rPr>
          <w:rFonts w:ascii="Times New Roman" w:eastAsia="Times New Roman" w:hAnsi="Times New Roman" w:cs="Times New Roman"/>
          <w:b/>
          <w:sz w:val="19"/>
        </w:rPr>
        <w:t>451</w:t>
      </w:r>
      <w:r>
        <w:rPr>
          <w:rFonts w:ascii="Times New Roman" w:eastAsia="Times New Roman" w:hAnsi="Times New Roman" w:cs="Times New Roman"/>
          <w:sz w:val="19"/>
        </w:rPr>
        <w:t>(1–4), 206–24.</w:t>
      </w:r>
    </w:p>
    <w:p w14:paraId="24FFB6D4"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Aitchison, J. C., Ali, J. R. &amp; Davis, A. M. 2007. When and where did India and Asia collide? </w:t>
      </w:r>
      <w:r>
        <w:rPr>
          <w:rFonts w:ascii="Times New Roman" w:eastAsia="Times New Roman" w:hAnsi="Times New Roman" w:cs="Times New Roman"/>
          <w:i/>
          <w:sz w:val="19"/>
        </w:rPr>
        <w:t xml:space="preserve">Journal of Geophysical Research </w:t>
      </w:r>
      <w:r>
        <w:rPr>
          <w:rFonts w:ascii="Times New Roman" w:eastAsia="Times New Roman" w:hAnsi="Times New Roman" w:cs="Times New Roman"/>
          <w:b/>
          <w:sz w:val="19"/>
        </w:rPr>
        <w:t>112</w:t>
      </w:r>
      <w:r>
        <w:rPr>
          <w:rFonts w:ascii="Times New Roman" w:eastAsia="Times New Roman" w:hAnsi="Times New Roman" w:cs="Times New Roman"/>
          <w:sz w:val="19"/>
        </w:rPr>
        <w:t>. B0542</w:t>
      </w:r>
      <w:r>
        <w:rPr>
          <w:rFonts w:ascii="Times New Roman" w:eastAsia="Times New Roman" w:hAnsi="Times New Roman" w:cs="Times New Roman"/>
          <w:sz w:val="19"/>
        </w:rPr>
        <w:t>3.</w:t>
      </w:r>
    </w:p>
    <w:p w14:paraId="0115ACAD"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Andersen, T. 2002. Correction of common lead in U–Pb analyses that do not report </w:t>
      </w:r>
      <w:r>
        <w:rPr>
          <w:rFonts w:ascii="Times New Roman" w:eastAsia="Times New Roman" w:hAnsi="Times New Roman" w:cs="Times New Roman"/>
          <w:sz w:val="19"/>
          <w:vertAlign w:val="superscript"/>
        </w:rPr>
        <w:t>204</w:t>
      </w:r>
      <w:r>
        <w:rPr>
          <w:rFonts w:ascii="Times New Roman" w:eastAsia="Times New Roman" w:hAnsi="Times New Roman" w:cs="Times New Roman"/>
          <w:sz w:val="19"/>
        </w:rPr>
        <w:t xml:space="preserve">Pb. </w:t>
      </w:r>
      <w:r>
        <w:rPr>
          <w:rFonts w:ascii="Times New Roman" w:eastAsia="Times New Roman" w:hAnsi="Times New Roman" w:cs="Times New Roman"/>
          <w:i/>
          <w:sz w:val="19"/>
        </w:rPr>
        <w:t xml:space="preserve">Chemical Geology </w:t>
      </w:r>
      <w:r>
        <w:rPr>
          <w:rFonts w:ascii="Times New Roman" w:eastAsia="Times New Roman" w:hAnsi="Times New Roman" w:cs="Times New Roman"/>
          <w:b/>
          <w:sz w:val="19"/>
        </w:rPr>
        <w:t>192</w:t>
      </w:r>
      <w:r>
        <w:rPr>
          <w:rFonts w:ascii="Times New Roman" w:eastAsia="Times New Roman" w:hAnsi="Times New Roman" w:cs="Times New Roman"/>
          <w:sz w:val="19"/>
        </w:rPr>
        <w:t>(1), 59–79.</w:t>
      </w:r>
    </w:p>
    <w:p w14:paraId="378E0B2A" w14:textId="77777777" w:rsidR="00F83B8B" w:rsidRDefault="000513FA">
      <w:pPr>
        <w:spacing w:after="5" w:line="247" w:lineRule="auto"/>
        <w:ind w:left="353" w:hanging="368"/>
        <w:jc w:val="both"/>
      </w:pPr>
      <w:r>
        <w:rPr>
          <w:rFonts w:ascii="Times New Roman" w:eastAsia="Times New Roman" w:hAnsi="Times New Roman" w:cs="Times New Roman"/>
          <w:sz w:val="19"/>
        </w:rPr>
        <w:t>Andersen, T. 2005. Detrital zircons as tracers of sedimentary provenance: limiting conditions from statistics and numerical simulatio</w:t>
      </w:r>
      <w:r>
        <w:rPr>
          <w:rFonts w:ascii="Times New Roman" w:eastAsia="Times New Roman" w:hAnsi="Times New Roman" w:cs="Times New Roman"/>
          <w:sz w:val="19"/>
        </w:rPr>
        <w:t xml:space="preserve">n. </w:t>
      </w:r>
      <w:r>
        <w:rPr>
          <w:rFonts w:ascii="Times New Roman" w:eastAsia="Times New Roman" w:hAnsi="Times New Roman" w:cs="Times New Roman"/>
          <w:i/>
          <w:sz w:val="19"/>
        </w:rPr>
        <w:t xml:space="preserve">Chemical Geology </w:t>
      </w:r>
      <w:r>
        <w:rPr>
          <w:rFonts w:ascii="Times New Roman" w:eastAsia="Times New Roman" w:hAnsi="Times New Roman" w:cs="Times New Roman"/>
          <w:b/>
          <w:sz w:val="19"/>
        </w:rPr>
        <w:t>216</w:t>
      </w:r>
      <w:r>
        <w:rPr>
          <w:rFonts w:ascii="Times New Roman" w:eastAsia="Times New Roman" w:hAnsi="Times New Roman" w:cs="Times New Roman"/>
          <w:sz w:val="19"/>
        </w:rPr>
        <w:t>, 249–70.</w:t>
      </w:r>
    </w:p>
    <w:p w14:paraId="5F4F2B70"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Augustsson, C., Münker, C., Bahlburg, H. &amp; Fanning, C. M. 2006. Provenance of late Palaeozoic metasediments of the SW South American Gondwana margin: a combined U–Pb and Hf-isotope study of single detrital zircons. </w:t>
      </w:r>
      <w:r>
        <w:rPr>
          <w:rFonts w:ascii="Times New Roman" w:eastAsia="Times New Roman" w:hAnsi="Times New Roman" w:cs="Times New Roman"/>
          <w:i/>
          <w:sz w:val="19"/>
        </w:rPr>
        <w:t xml:space="preserve">Journal </w:t>
      </w:r>
      <w:r>
        <w:rPr>
          <w:rFonts w:ascii="Times New Roman" w:eastAsia="Times New Roman" w:hAnsi="Times New Roman" w:cs="Times New Roman"/>
          <w:i/>
          <w:sz w:val="19"/>
        </w:rPr>
        <w:t xml:space="preserve">of the Geological Society </w:t>
      </w:r>
      <w:r>
        <w:rPr>
          <w:rFonts w:ascii="Times New Roman" w:eastAsia="Times New Roman" w:hAnsi="Times New Roman" w:cs="Times New Roman"/>
          <w:b/>
          <w:sz w:val="19"/>
        </w:rPr>
        <w:t>163</w:t>
      </w:r>
      <w:r>
        <w:rPr>
          <w:rFonts w:ascii="Times New Roman" w:eastAsia="Times New Roman" w:hAnsi="Times New Roman" w:cs="Times New Roman"/>
          <w:sz w:val="19"/>
        </w:rPr>
        <w:t>, 983–95.</w:t>
      </w:r>
    </w:p>
    <w:p w14:paraId="7B42638A"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Bhatia, M. R. 1983. Plate tectonics and geochemical composition of sandstones. </w:t>
      </w:r>
      <w:r>
        <w:rPr>
          <w:rFonts w:ascii="Times New Roman" w:eastAsia="Times New Roman" w:hAnsi="Times New Roman" w:cs="Times New Roman"/>
          <w:i/>
          <w:sz w:val="19"/>
        </w:rPr>
        <w:t xml:space="preserve">Journal of Geology </w:t>
      </w:r>
      <w:r>
        <w:rPr>
          <w:rFonts w:ascii="Times New Roman" w:eastAsia="Times New Roman" w:hAnsi="Times New Roman" w:cs="Times New Roman"/>
          <w:b/>
          <w:sz w:val="19"/>
        </w:rPr>
        <w:t>91</w:t>
      </w:r>
      <w:r>
        <w:rPr>
          <w:rFonts w:ascii="Times New Roman" w:eastAsia="Times New Roman" w:hAnsi="Times New Roman" w:cs="Times New Roman"/>
          <w:sz w:val="19"/>
        </w:rPr>
        <w:t>, 611–27.</w:t>
      </w:r>
    </w:p>
    <w:p w14:paraId="3CF1AF00" w14:textId="77777777" w:rsidR="00F83B8B" w:rsidRDefault="000513FA">
      <w:pPr>
        <w:spacing w:after="5" w:line="247" w:lineRule="auto"/>
        <w:ind w:left="353" w:right="414" w:hanging="368"/>
        <w:jc w:val="both"/>
      </w:pPr>
      <w:r>
        <w:rPr>
          <w:rFonts w:ascii="Times New Roman" w:eastAsia="Times New Roman" w:hAnsi="Times New Roman" w:cs="Times New Roman"/>
          <w:sz w:val="19"/>
        </w:rPr>
        <w:t>Bhatia, M. R. 1985. Rare earth element geochemistry of Australian Paleozoic graywackes and mudrocks: proven</w:t>
      </w:r>
      <w:r>
        <w:rPr>
          <w:rFonts w:ascii="Times New Roman" w:eastAsia="Times New Roman" w:hAnsi="Times New Roman" w:cs="Times New Roman"/>
          <w:sz w:val="19"/>
        </w:rPr>
        <w:t xml:space="preserve">ance and tectonic control. </w:t>
      </w:r>
      <w:r>
        <w:rPr>
          <w:rFonts w:ascii="Times New Roman" w:eastAsia="Times New Roman" w:hAnsi="Times New Roman" w:cs="Times New Roman"/>
          <w:i/>
          <w:sz w:val="19"/>
        </w:rPr>
        <w:t xml:space="preserve">Sedimentary Geology </w:t>
      </w:r>
      <w:r>
        <w:rPr>
          <w:rFonts w:ascii="Times New Roman" w:eastAsia="Times New Roman" w:hAnsi="Times New Roman" w:cs="Times New Roman"/>
          <w:b/>
          <w:sz w:val="19"/>
        </w:rPr>
        <w:t>45</w:t>
      </w:r>
      <w:r>
        <w:rPr>
          <w:rFonts w:ascii="Times New Roman" w:eastAsia="Times New Roman" w:hAnsi="Times New Roman" w:cs="Times New Roman"/>
          <w:sz w:val="19"/>
        </w:rPr>
        <w:t>(1), 97–113.</w:t>
      </w:r>
    </w:p>
    <w:p w14:paraId="1ED3753C"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Bhatia, M. R. &amp; Crook, K. A. 1986. Trace element characteristics of greywackes and tectonic setting discrimination of sedimentary basins. </w:t>
      </w:r>
      <w:r>
        <w:rPr>
          <w:rFonts w:ascii="Times New Roman" w:eastAsia="Times New Roman" w:hAnsi="Times New Roman" w:cs="Times New Roman"/>
          <w:i/>
          <w:sz w:val="19"/>
        </w:rPr>
        <w:t xml:space="preserve">Contributions to Mineralogy and Petrology </w:t>
      </w:r>
      <w:r>
        <w:rPr>
          <w:rFonts w:ascii="Times New Roman" w:eastAsia="Times New Roman" w:hAnsi="Times New Roman" w:cs="Times New Roman"/>
          <w:b/>
          <w:sz w:val="19"/>
        </w:rPr>
        <w:t>92</w:t>
      </w:r>
      <w:r>
        <w:rPr>
          <w:rFonts w:ascii="Times New Roman" w:eastAsia="Times New Roman" w:hAnsi="Times New Roman" w:cs="Times New Roman"/>
          <w:sz w:val="19"/>
        </w:rPr>
        <w:t>(2), 181–93.</w:t>
      </w:r>
    </w:p>
    <w:p w14:paraId="3145374B" w14:textId="77777777" w:rsidR="00F83B8B" w:rsidRDefault="000513FA">
      <w:pPr>
        <w:spacing w:after="5" w:line="247" w:lineRule="auto"/>
        <w:ind w:left="353" w:right="414" w:hanging="368"/>
        <w:jc w:val="both"/>
      </w:pPr>
      <w:r>
        <w:rPr>
          <w:rFonts w:ascii="Times New Roman" w:eastAsia="Times New Roman" w:hAnsi="Times New Roman" w:cs="Times New Roman"/>
          <w:sz w:val="19"/>
        </w:rPr>
        <w:t>Black, L. P., Kamo, S. L., Allen, C. M., Aleinikoff, J. N., Davis, D. W., Korsch, R. J. &amp; Foudoulis, C. 2003. TEMORA 1: a new zircon standard for Phanerozoic U–</w:t>
      </w:r>
    </w:p>
    <w:p w14:paraId="47671070" w14:textId="77777777" w:rsidR="00F83B8B" w:rsidRDefault="000513FA">
      <w:pPr>
        <w:spacing w:after="0"/>
        <w:ind w:right="467"/>
        <w:jc w:val="right"/>
      </w:pPr>
      <w:r>
        <w:rPr>
          <w:rFonts w:ascii="Times New Roman" w:eastAsia="Times New Roman" w:hAnsi="Times New Roman" w:cs="Times New Roman"/>
          <w:sz w:val="19"/>
        </w:rPr>
        <w:t xml:space="preserve">Pb geochronology. </w:t>
      </w:r>
      <w:r>
        <w:rPr>
          <w:rFonts w:ascii="Times New Roman" w:eastAsia="Times New Roman" w:hAnsi="Times New Roman" w:cs="Times New Roman"/>
          <w:i/>
          <w:sz w:val="19"/>
        </w:rPr>
        <w:t xml:space="preserve">Chemical Geology </w:t>
      </w:r>
      <w:r>
        <w:rPr>
          <w:rFonts w:ascii="Times New Roman" w:eastAsia="Times New Roman" w:hAnsi="Times New Roman" w:cs="Times New Roman"/>
          <w:b/>
          <w:sz w:val="19"/>
        </w:rPr>
        <w:t>200</w:t>
      </w:r>
      <w:r>
        <w:rPr>
          <w:rFonts w:ascii="Times New Roman" w:eastAsia="Times New Roman" w:hAnsi="Times New Roman" w:cs="Times New Roman"/>
          <w:sz w:val="19"/>
        </w:rPr>
        <w:t>(1), 155–70.</w:t>
      </w:r>
    </w:p>
    <w:p w14:paraId="57EE6A82" w14:textId="77777777" w:rsidR="00F83B8B" w:rsidRDefault="000513FA">
      <w:pPr>
        <w:spacing w:after="5" w:line="247" w:lineRule="auto"/>
        <w:ind w:left="353" w:right="414" w:hanging="368"/>
        <w:jc w:val="both"/>
      </w:pPr>
      <w:r>
        <w:rPr>
          <w:rFonts w:ascii="Times New Roman" w:eastAsia="Times New Roman" w:hAnsi="Times New Roman" w:cs="Times New Roman"/>
          <w:sz w:val="19"/>
        </w:rPr>
        <w:t>Bouvier, A., Vervoort, J. D. &amp; Patchett, P.</w:t>
      </w:r>
      <w:r>
        <w:rPr>
          <w:rFonts w:ascii="Times New Roman" w:eastAsia="Times New Roman" w:hAnsi="Times New Roman" w:cs="Times New Roman"/>
          <w:sz w:val="19"/>
        </w:rPr>
        <w:t xml:space="preserve"> J. 2008. The Lu–Hf and Sm–Nd isotopic composition of CHUR: constraints from unequilibrated chondrites and implications for the bulk composition of terrestrial planets.</w:t>
      </w:r>
    </w:p>
    <w:p w14:paraId="7078E48D" w14:textId="77777777" w:rsidR="00F83B8B" w:rsidRDefault="000513FA">
      <w:pPr>
        <w:spacing w:after="0"/>
        <w:ind w:left="359"/>
      </w:pPr>
      <w:r>
        <w:rPr>
          <w:rFonts w:ascii="Times New Roman" w:eastAsia="Times New Roman" w:hAnsi="Times New Roman" w:cs="Times New Roman"/>
          <w:i/>
          <w:sz w:val="19"/>
        </w:rPr>
        <w:t xml:space="preserve">Earth and Planetary Science Letters </w:t>
      </w:r>
      <w:r>
        <w:rPr>
          <w:rFonts w:ascii="Times New Roman" w:eastAsia="Times New Roman" w:hAnsi="Times New Roman" w:cs="Times New Roman"/>
          <w:b/>
          <w:sz w:val="19"/>
        </w:rPr>
        <w:t>273</w:t>
      </w:r>
      <w:r>
        <w:rPr>
          <w:rFonts w:ascii="Times New Roman" w:eastAsia="Times New Roman" w:hAnsi="Times New Roman" w:cs="Times New Roman"/>
          <w:sz w:val="19"/>
        </w:rPr>
        <w:t>, 48–57.</w:t>
      </w:r>
    </w:p>
    <w:p w14:paraId="68E4E191" w14:textId="77777777" w:rsidR="00F83B8B" w:rsidRDefault="000513FA">
      <w:pPr>
        <w:spacing w:after="5" w:line="247" w:lineRule="auto"/>
        <w:ind w:left="353" w:right="414" w:hanging="368"/>
        <w:jc w:val="both"/>
      </w:pPr>
      <w:r>
        <w:rPr>
          <w:rFonts w:ascii="Times New Roman" w:eastAsia="Times New Roman" w:hAnsi="Times New Roman" w:cs="Times New Roman"/>
          <w:sz w:val="19"/>
        </w:rPr>
        <w:t>Brown, E. R. &amp; Gehrels</w:t>
      </w:r>
      <w:r>
        <w:rPr>
          <w:rFonts w:ascii="Times New Roman" w:eastAsia="Times New Roman" w:hAnsi="Times New Roman" w:cs="Times New Roman"/>
          <w:sz w:val="19"/>
        </w:rPr>
        <w:t xml:space="preserve">, G. E. 2007. Detrital zircon constraints on terrane ages and affinities and timing of orogenic events in the San Juan Islands and North </w:t>
      </w:r>
      <w:r>
        <w:rPr>
          <w:rFonts w:ascii="Times New Roman" w:eastAsia="Times New Roman" w:hAnsi="Times New Roman" w:cs="Times New Roman"/>
          <w:sz w:val="19"/>
        </w:rPr>
        <w:lastRenderedPageBreak/>
        <w:t xml:space="preserve">Cascades, Washington. </w:t>
      </w:r>
      <w:r>
        <w:rPr>
          <w:rFonts w:ascii="Times New Roman" w:eastAsia="Times New Roman" w:hAnsi="Times New Roman" w:cs="Times New Roman"/>
          <w:i/>
          <w:sz w:val="19"/>
        </w:rPr>
        <w:t xml:space="preserve">Canadian Journal of Earth Sciences </w:t>
      </w:r>
      <w:r>
        <w:rPr>
          <w:rFonts w:ascii="Times New Roman" w:eastAsia="Times New Roman" w:hAnsi="Times New Roman" w:cs="Times New Roman"/>
          <w:b/>
          <w:sz w:val="19"/>
        </w:rPr>
        <w:t>44</w:t>
      </w:r>
      <w:r>
        <w:rPr>
          <w:rFonts w:ascii="Times New Roman" w:eastAsia="Times New Roman" w:hAnsi="Times New Roman" w:cs="Times New Roman"/>
          <w:sz w:val="19"/>
        </w:rPr>
        <w:t>(10), 1375–96.</w:t>
      </w:r>
    </w:p>
    <w:p w14:paraId="2FAE6AB1" w14:textId="77777777" w:rsidR="00F83B8B" w:rsidRDefault="000513FA">
      <w:pPr>
        <w:spacing w:after="5" w:line="247" w:lineRule="auto"/>
        <w:ind w:left="353" w:right="414" w:hanging="368"/>
        <w:jc w:val="both"/>
      </w:pPr>
      <w:r>
        <w:rPr>
          <w:rFonts w:ascii="Times New Roman" w:eastAsia="Times New Roman" w:hAnsi="Times New Roman" w:cs="Times New Roman"/>
          <w:sz w:val="19"/>
        </w:rPr>
        <w:t>Cawood, P. A., Hawkesworth, C. J. &amp; Dhuime, B</w:t>
      </w:r>
      <w:r>
        <w:rPr>
          <w:rFonts w:ascii="Times New Roman" w:eastAsia="Times New Roman" w:hAnsi="Times New Roman" w:cs="Times New Roman"/>
          <w:sz w:val="19"/>
        </w:rPr>
        <w:t xml:space="preserve">. 2012. Detrital zircon record and tectonic setting. </w:t>
      </w:r>
      <w:r>
        <w:rPr>
          <w:rFonts w:ascii="Times New Roman" w:eastAsia="Times New Roman" w:hAnsi="Times New Roman" w:cs="Times New Roman"/>
          <w:i/>
          <w:sz w:val="19"/>
        </w:rPr>
        <w:t xml:space="preserve">Geology </w:t>
      </w:r>
      <w:r>
        <w:rPr>
          <w:rFonts w:ascii="Times New Roman" w:eastAsia="Times New Roman" w:hAnsi="Times New Roman" w:cs="Times New Roman"/>
          <w:b/>
          <w:sz w:val="19"/>
        </w:rPr>
        <w:t>40</w:t>
      </w:r>
      <w:r>
        <w:rPr>
          <w:rFonts w:ascii="Times New Roman" w:eastAsia="Times New Roman" w:hAnsi="Times New Roman" w:cs="Times New Roman"/>
          <w:sz w:val="19"/>
        </w:rPr>
        <w:t>, 875–8.</w:t>
      </w:r>
    </w:p>
    <w:p w14:paraId="513FDB2C" w14:textId="77777777" w:rsidR="00F83B8B" w:rsidRDefault="000513FA">
      <w:pPr>
        <w:spacing w:after="5" w:line="247" w:lineRule="auto"/>
        <w:ind w:left="353" w:right="414" w:hanging="368"/>
        <w:jc w:val="both"/>
      </w:pPr>
      <w:r>
        <w:rPr>
          <w:rFonts w:ascii="Times New Roman" w:eastAsia="Times New Roman" w:hAnsi="Times New Roman" w:cs="Times New Roman"/>
          <w:sz w:val="19"/>
        </w:rPr>
        <w:t>Chen, Y., Zhang, Z. C., Li, K., Yu, H. F. &amp; Wu, T. R. 2016. Detrital zircon U–Pb ages and Hf isotopes of Permo-Carboniferous sandstones in central InnerMongolia, China: implications fo</w:t>
      </w:r>
      <w:r>
        <w:rPr>
          <w:rFonts w:ascii="Times New Roman" w:eastAsia="Times New Roman" w:hAnsi="Times New Roman" w:cs="Times New Roman"/>
          <w:sz w:val="19"/>
        </w:rPr>
        <w:t xml:space="preserve">r provenance and tectonic evolution of the southeastern Central Asian Orogenic Belt. </w:t>
      </w:r>
      <w:r>
        <w:rPr>
          <w:rFonts w:ascii="Times New Roman" w:eastAsia="Times New Roman" w:hAnsi="Times New Roman" w:cs="Times New Roman"/>
          <w:i/>
          <w:sz w:val="19"/>
        </w:rPr>
        <w:t xml:space="preserve">Tectonophysics </w:t>
      </w:r>
      <w:r>
        <w:rPr>
          <w:rFonts w:ascii="Times New Roman" w:eastAsia="Times New Roman" w:hAnsi="Times New Roman" w:cs="Times New Roman"/>
          <w:b/>
          <w:sz w:val="19"/>
        </w:rPr>
        <w:t>671</w:t>
      </w:r>
      <w:r>
        <w:rPr>
          <w:rFonts w:ascii="Times New Roman" w:eastAsia="Times New Roman" w:hAnsi="Times New Roman" w:cs="Times New Roman"/>
          <w:sz w:val="19"/>
        </w:rPr>
        <w:t>, 183–201.</w:t>
      </w:r>
    </w:p>
    <w:p w14:paraId="19C7FCC8" w14:textId="77777777" w:rsidR="00F83B8B" w:rsidRDefault="000513FA">
      <w:pPr>
        <w:spacing w:after="5" w:line="247" w:lineRule="auto"/>
        <w:ind w:left="-15"/>
        <w:jc w:val="both"/>
      </w:pPr>
      <w:r>
        <w:rPr>
          <w:rFonts w:ascii="Times New Roman" w:eastAsia="Times New Roman" w:hAnsi="Times New Roman" w:cs="Times New Roman"/>
          <w:sz w:val="19"/>
        </w:rPr>
        <w:t>Chu, M. F., Chung, S. L., O’Reilly, S. Y., Pearson, N. J.,</w:t>
      </w:r>
    </w:p>
    <w:p w14:paraId="2839374F" w14:textId="77777777" w:rsidR="00F83B8B" w:rsidRDefault="000513FA">
      <w:pPr>
        <w:spacing w:after="5" w:line="247" w:lineRule="auto"/>
        <w:ind w:left="359" w:right="414"/>
        <w:jc w:val="both"/>
      </w:pPr>
      <w:r>
        <w:rPr>
          <w:rFonts w:ascii="Times New Roman" w:eastAsia="Times New Roman" w:hAnsi="Times New Roman" w:cs="Times New Roman"/>
          <w:sz w:val="19"/>
        </w:rPr>
        <w:t xml:space="preserve">Wu, F. Y., Li, X. H., Liu, D. Y., Ji, J. Q., Chu, C. H. &amp; Lee, H. Y. 2011. India’s </w:t>
      </w:r>
      <w:r>
        <w:rPr>
          <w:rFonts w:ascii="Times New Roman" w:eastAsia="Times New Roman" w:hAnsi="Times New Roman" w:cs="Times New Roman"/>
          <w:sz w:val="19"/>
        </w:rPr>
        <w:t xml:space="preserve">hidden inputs to Tibetan orogeny revealed by Hf isotopes of Transhimalayan zircons and host rocks. </w:t>
      </w:r>
      <w:r>
        <w:rPr>
          <w:rFonts w:ascii="Times New Roman" w:eastAsia="Times New Roman" w:hAnsi="Times New Roman" w:cs="Times New Roman"/>
          <w:i/>
          <w:sz w:val="19"/>
        </w:rPr>
        <w:t xml:space="preserve">Earth and Planetary Science Letters </w:t>
      </w:r>
      <w:r>
        <w:rPr>
          <w:rFonts w:ascii="Times New Roman" w:eastAsia="Times New Roman" w:hAnsi="Times New Roman" w:cs="Times New Roman"/>
          <w:b/>
          <w:sz w:val="19"/>
        </w:rPr>
        <w:t>307</w:t>
      </w:r>
      <w:r>
        <w:rPr>
          <w:rFonts w:ascii="Times New Roman" w:eastAsia="Times New Roman" w:hAnsi="Times New Roman" w:cs="Times New Roman"/>
          <w:sz w:val="19"/>
        </w:rPr>
        <w:t>(3), 479–86.</w:t>
      </w:r>
    </w:p>
    <w:p w14:paraId="360BA372" w14:textId="77777777" w:rsidR="00F83B8B" w:rsidRDefault="000513FA">
      <w:pPr>
        <w:spacing w:after="5" w:line="247" w:lineRule="auto"/>
        <w:ind w:left="353" w:right="414" w:hanging="368"/>
        <w:jc w:val="both"/>
      </w:pPr>
      <w:r>
        <w:rPr>
          <w:rFonts w:ascii="Times New Roman" w:eastAsia="Times New Roman" w:hAnsi="Times New Roman" w:cs="Times New Roman"/>
          <w:sz w:val="19"/>
        </w:rPr>
        <w:t>Chu, M. F., Chung, S. L., Song, B., Liu, D., O’Reilly, S. Y., Pearson, N. J., Ji, J. &amp; Wen, D. J. 2006. Z</w:t>
      </w:r>
      <w:r>
        <w:rPr>
          <w:rFonts w:ascii="Times New Roman" w:eastAsia="Times New Roman" w:hAnsi="Times New Roman" w:cs="Times New Roman"/>
          <w:sz w:val="19"/>
        </w:rPr>
        <w:t xml:space="preserve">ircon U–Pb and Hf isotope constraints on the Mesozoic tectonics and crustal evolution of southern Tibet. </w:t>
      </w:r>
      <w:r>
        <w:rPr>
          <w:rFonts w:ascii="Times New Roman" w:eastAsia="Times New Roman" w:hAnsi="Times New Roman" w:cs="Times New Roman"/>
          <w:i/>
          <w:sz w:val="19"/>
        </w:rPr>
        <w:t xml:space="preserve">Geology </w:t>
      </w:r>
      <w:r>
        <w:rPr>
          <w:rFonts w:ascii="Times New Roman" w:eastAsia="Times New Roman" w:hAnsi="Times New Roman" w:cs="Times New Roman"/>
          <w:b/>
          <w:sz w:val="19"/>
        </w:rPr>
        <w:t>34</w:t>
      </w:r>
      <w:r>
        <w:rPr>
          <w:rFonts w:ascii="Times New Roman" w:eastAsia="Times New Roman" w:hAnsi="Times New Roman" w:cs="Times New Roman"/>
          <w:sz w:val="19"/>
        </w:rPr>
        <w:t>(9), 745–8.</w:t>
      </w:r>
    </w:p>
    <w:p w14:paraId="778A2CC5" w14:textId="77777777" w:rsidR="00F83B8B" w:rsidRDefault="000513FA">
      <w:pPr>
        <w:spacing w:after="5" w:line="247" w:lineRule="auto"/>
        <w:ind w:left="782" w:hanging="368"/>
        <w:jc w:val="both"/>
      </w:pPr>
      <w:r>
        <w:rPr>
          <w:rFonts w:ascii="Times New Roman" w:eastAsia="Times New Roman" w:hAnsi="Times New Roman" w:cs="Times New Roman"/>
          <w:sz w:val="19"/>
        </w:rPr>
        <w:t>Chu, N. C., Taylor, R. N., Chavagnac, V., Nesbitt, R. W., Boella, R. M., Milton, J. A., Germain, C. R., Bayon, G. &amp; Burton, K. 20</w:t>
      </w:r>
      <w:r>
        <w:rPr>
          <w:rFonts w:ascii="Times New Roman" w:eastAsia="Times New Roman" w:hAnsi="Times New Roman" w:cs="Times New Roman"/>
          <w:sz w:val="19"/>
        </w:rPr>
        <w:t xml:space="preserve">02. Hf isotope ratio analysis using multicollector inductively coupled plasma mass spectrometry: an evaluation of isobaric interference corrections. </w:t>
      </w:r>
      <w:r>
        <w:rPr>
          <w:rFonts w:ascii="Times New Roman" w:eastAsia="Times New Roman" w:hAnsi="Times New Roman" w:cs="Times New Roman"/>
          <w:i/>
          <w:sz w:val="19"/>
        </w:rPr>
        <w:t xml:space="preserve">Journal of Analytical Atomic Spectrometry </w:t>
      </w:r>
      <w:r>
        <w:rPr>
          <w:rFonts w:ascii="Times New Roman" w:eastAsia="Times New Roman" w:hAnsi="Times New Roman" w:cs="Times New Roman"/>
          <w:b/>
          <w:sz w:val="19"/>
        </w:rPr>
        <w:t>17</w:t>
      </w:r>
      <w:r>
        <w:rPr>
          <w:rFonts w:ascii="Times New Roman" w:eastAsia="Times New Roman" w:hAnsi="Times New Roman" w:cs="Times New Roman"/>
          <w:sz w:val="19"/>
        </w:rPr>
        <w:t>, 1567–74.</w:t>
      </w:r>
    </w:p>
    <w:p w14:paraId="0AE4720A" w14:textId="77777777" w:rsidR="00F83B8B" w:rsidRDefault="000513FA">
      <w:pPr>
        <w:spacing w:after="5" w:line="247" w:lineRule="auto"/>
        <w:ind w:left="782" w:hanging="368"/>
        <w:jc w:val="both"/>
      </w:pPr>
      <w:r>
        <w:rPr>
          <w:rFonts w:ascii="Times New Roman" w:eastAsia="Times New Roman" w:hAnsi="Times New Roman" w:cs="Times New Roman"/>
          <w:sz w:val="19"/>
        </w:rPr>
        <w:t>Chung, S. L., Chu, M. F., Zhang, Y., Xie, Y., Lo, C.</w:t>
      </w:r>
      <w:r>
        <w:rPr>
          <w:rFonts w:ascii="Times New Roman" w:eastAsia="Times New Roman" w:hAnsi="Times New Roman" w:cs="Times New Roman"/>
          <w:sz w:val="19"/>
        </w:rPr>
        <w:t xml:space="preserve"> H., Lee, T. Y., Lan, C.Y., Li, X. H., Zhang, Q. &amp; Wang, Y. Z. 2005. Tibetan tectonic evolution inferred from spatial and temporal variations in post-collisional magmatism. </w:t>
      </w:r>
      <w:r>
        <w:rPr>
          <w:rFonts w:ascii="Times New Roman" w:eastAsia="Times New Roman" w:hAnsi="Times New Roman" w:cs="Times New Roman"/>
          <w:i/>
          <w:sz w:val="19"/>
        </w:rPr>
        <w:t xml:space="preserve">Earth-Science Reviews </w:t>
      </w:r>
      <w:r>
        <w:rPr>
          <w:rFonts w:ascii="Times New Roman" w:eastAsia="Times New Roman" w:hAnsi="Times New Roman" w:cs="Times New Roman"/>
          <w:b/>
          <w:sz w:val="19"/>
        </w:rPr>
        <w:t>68</w:t>
      </w:r>
      <w:r>
        <w:rPr>
          <w:rFonts w:ascii="Times New Roman" w:eastAsia="Times New Roman" w:hAnsi="Times New Roman" w:cs="Times New Roman"/>
          <w:sz w:val="19"/>
        </w:rPr>
        <w:t>(3), 173–96.</w:t>
      </w:r>
    </w:p>
    <w:p w14:paraId="78F78F78" w14:textId="77777777" w:rsidR="00F83B8B" w:rsidRDefault="000513FA">
      <w:pPr>
        <w:spacing w:after="5" w:line="247" w:lineRule="auto"/>
        <w:ind w:left="782" w:hanging="368"/>
        <w:jc w:val="both"/>
      </w:pPr>
      <w:r>
        <w:rPr>
          <w:rFonts w:ascii="Times New Roman" w:eastAsia="Times New Roman" w:hAnsi="Times New Roman" w:cs="Times New Roman"/>
          <w:sz w:val="19"/>
        </w:rPr>
        <w:t>Cullers, R. L. 2000. The geochemistry of shale</w:t>
      </w:r>
      <w:r>
        <w:rPr>
          <w:rFonts w:ascii="Times New Roman" w:eastAsia="Times New Roman" w:hAnsi="Times New Roman" w:cs="Times New Roman"/>
          <w:sz w:val="19"/>
        </w:rPr>
        <w:t xml:space="preserve">s, </w:t>
      </w:r>
      <w:proofErr w:type="gramStart"/>
      <w:r>
        <w:rPr>
          <w:rFonts w:ascii="Times New Roman" w:eastAsia="Times New Roman" w:hAnsi="Times New Roman" w:cs="Times New Roman"/>
          <w:sz w:val="19"/>
        </w:rPr>
        <w:t>siltstones</w:t>
      </w:r>
      <w:proofErr w:type="gramEnd"/>
      <w:r>
        <w:rPr>
          <w:rFonts w:ascii="Times New Roman" w:eastAsia="Times New Roman" w:hAnsi="Times New Roman" w:cs="Times New Roman"/>
          <w:sz w:val="19"/>
        </w:rPr>
        <w:t xml:space="preserve"> and sandstones of Pennsylvanian–Permian age, Colorado, USA: implications for provenance and metamorphic studies. </w:t>
      </w:r>
      <w:r>
        <w:rPr>
          <w:rFonts w:ascii="Times New Roman" w:eastAsia="Times New Roman" w:hAnsi="Times New Roman" w:cs="Times New Roman"/>
          <w:i/>
          <w:sz w:val="19"/>
        </w:rPr>
        <w:t xml:space="preserve">Lithos </w:t>
      </w:r>
      <w:r>
        <w:rPr>
          <w:rFonts w:ascii="Times New Roman" w:eastAsia="Times New Roman" w:hAnsi="Times New Roman" w:cs="Times New Roman"/>
          <w:b/>
          <w:sz w:val="19"/>
        </w:rPr>
        <w:t>51</w:t>
      </w:r>
      <w:r>
        <w:rPr>
          <w:rFonts w:ascii="Times New Roman" w:eastAsia="Times New Roman" w:hAnsi="Times New Roman" w:cs="Times New Roman"/>
          <w:sz w:val="19"/>
        </w:rPr>
        <w:t>(3), 181–203.</w:t>
      </w:r>
    </w:p>
    <w:p w14:paraId="4C47E461" w14:textId="77777777" w:rsidR="00F83B8B" w:rsidRDefault="000513FA">
      <w:pPr>
        <w:spacing w:after="5" w:line="247" w:lineRule="auto"/>
        <w:ind w:left="782" w:hanging="368"/>
        <w:jc w:val="both"/>
      </w:pPr>
      <w:r>
        <w:rPr>
          <w:rFonts w:ascii="Times New Roman" w:eastAsia="Times New Roman" w:hAnsi="Times New Roman" w:cs="Times New Roman"/>
          <w:sz w:val="19"/>
        </w:rPr>
        <w:t xml:space="preserve">De Bievre, P. &amp; Taylor, P. D. P. 1993. Table of the isotopic composition of the elements. </w:t>
      </w:r>
      <w:r>
        <w:rPr>
          <w:rFonts w:ascii="Times New Roman" w:eastAsia="Times New Roman" w:hAnsi="Times New Roman" w:cs="Times New Roman"/>
          <w:i/>
          <w:sz w:val="19"/>
        </w:rPr>
        <w:t>International Jo</w:t>
      </w:r>
      <w:r>
        <w:rPr>
          <w:rFonts w:ascii="Times New Roman" w:eastAsia="Times New Roman" w:hAnsi="Times New Roman" w:cs="Times New Roman"/>
          <w:i/>
          <w:sz w:val="19"/>
        </w:rPr>
        <w:t xml:space="preserve">urnal of Mass Spectrometry and Ion Processes </w:t>
      </w:r>
      <w:r>
        <w:rPr>
          <w:rFonts w:ascii="Times New Roman" w:eastAsia="Times New Roman" w:hAnsi="Times New Roman" w:cs="Times New Roman"/>
          <w:b/>
          <w:sz w:val="19"/>
        </w:rPr>
        <w:t>123</w:t>
      </w:r>
      <w:r>
        <w:rPr>
          <w:rFonts w:ascii="Times New Roman" w:eastAsia="Times New Roman" w:hAnsi="Times New Roman" w:cs="Times New Roman"/>
          <w:sz w:val="19"/>
        </w:rPr>
        <w:t>, 149–</w:t>
      </w:r>
    </w:p>
    <w:p w14:paraId="7D114BC1" w14:textId="77777777" w:rsidR="00F83B8B" w:rsidRDefault="000513FA">
      <w:pPr>
        <w:spacing w:after="5" w:line="247" w:lineRule="auto"/>
        <w:ind w:left="773"/>
        <w:jc w:val="both"/>
      </w:pPr>
      <w:r>
        <w:rPr>
          <w:rFonts w:ascii="Times New Roman" w:eastAsia="Times New Roman" w:hAnsi="Times New Roman" w:cs="Times New Roman"/>
          <w:sz w:val="19"/>
        </w:rPr>
        <w:t>66.</w:t>
      </w:r>
    </w:p>
    <w:p w14:paraId="1B94283F" w14:textId="77777777" w:rsidR="00F83B8B" w:rsidRDefault="000513FA">
      <w:pPr>
        <w:spacing w:after="5" w:line="247" w:lineRule="auto"/>
        <w:ind w:left="782" w:hanging="368"/>
        <w:jc w:val="both"/>
      </w:pPr>
      <w:r>
        <w:rPr>
          <w:rFonts w:ascii="Times New Roman" w:eastAsia="Times New Roman" w:hAnsi="Times New Roman" w:cs="Times New Roman"/>
          <w:sz w:val="19"/>
        </w:rPr>
        <w:t xml:space="preserve">Dickinson, W. R. 1970. Interpreting detrital modes of greywacke and arkose. </w:t>
      </w:r>
      <w:r>
        <w:rPr>
          <w:rFonts w:ascii="Times New Roman" w:eastAsia="Times New Roman" w:hAnsi="Times New Roman" w:cs="Times New Roman"/>
          <w:i/>
          <w:sz w:val="19"/>
        </w:rPr>
        <w:t xml:space="preserve">Journalof Sedimentary Petrology </w:t>
      </w:r>
      <w:r>
        <w:rPr>
          <w:rFonts w:ascii="Times New Roman" w:eastAsia="Times New Roman" w:hAnsi="Times New Roman" w:cs="Times New Roman"/>
          <w:b/>
          <w:sz w:val="19"/>
        </w:rPr>
        <w:t>40</w:t>
      </w:r>
      <w:r>
        <w:rPr>
          <w:rFonts w:ascii="Times New Roman" w:eastAsia="Times New Roman" w:hAnsi="Times New Roman" w:cs="Times New Roman"/>
          <w:sz w:val="19"/>
        </w:rPr>
        <w:t>, 695–707.</w:t>
      </w:r>
    </w:p>
    <w:p w14:paraId="1DD8B98D" w14:textId="77777777" w:rsidR="00F83B8B" w:rsidRDefault="000513FA">
      <w:pPr>
        <w:spacing w:after="5" w:line="247" w:lineRule="auto"/>
        <w:ind w:left="782" w:hanging="368"/>
        <w:jc w:val="both"/>
      </w:pPr>
      <w:r>
        <w:rPr>
          <w:rFonts w:ascii="Times New Roman" w:eastAsia="Times New Roman" w:hAnsi="Times New Roman" w:cs="Times New Roman"/>
          <w:sz w:val="19"/>
        </w:rPr>
        <w:t>Dickinson, W. R. 1985. Interpreting provenance relations from detrital modes</w:t>
      </w:r>
      <w:r>
        <w:rPr>
          <w:rFonts w:ascii="Times New Roman" w:eastAsia="Times New Roman" w:hAnsi="Times New Roman" w:cs="Times New Roman"/>
          <w:sz w:val="19"/>
        </w:rPr>
        <w:t xml:space="preserve"> of sandstones. In </w:t>
      </w:r>
      <w:r>
        <w:rPr>
          <w:rFonts w:ascii="Times New Roman" w:eastAsia="Times New Roman" w:hAnsi="Times New Roman" w:cs="Times New Roman"/>
          <w:i/>
          <w:sz w:val="19"/>
        </w:rPr>
        <w:t xml:space="preserve">Provenance of Arenites </w:t>
      </w:r>
      <w:r>
        <w:rPr>
          <w:rFonts w:ascii="Times New Roman" w:eastAsia="Times New Roman" w:hAnsi="Times New Roman" w:cs="Times New Roman"/>
          <w:sz w:val="19"/>
        </w:rPr>
        <w:t>(ed. G. G. Zuffa), pp. 333–61. NATO, Advanced Study Institute Series no. 148.</w:t>
      </w:r>
    </w:p>
    <w:p w14:paraId="1E5326B3" w14:textId="77777777" w:rsidR="00F83B8B" w:rsidRDefault="000513FA">
      <w:pPr>
        <w:spacing w:after="5" w:line="247" w:lineRule="auto"/>
        <w:ind w:left="782" w:hanging="368"/>
        <w:jc w:val="both"/>
      </w:pPr>
      <w:r>
        <w:rPr>
          <w:rFonts w:ascii="Times New Roman" w:eastAsia="Times New Roman" w:hAnsi="Times New Roman" w:cs="Times New Roman"/>
          <w:sz w:val="19"/>
        </w:rPr>
        <w:t>Dickinson, W. R., Beard, L. S., Brakenridge, G. R., Erjavec, J. L., Ferguson, R. C., Inman, K. F., Knepp, R. A., Lindberg, F. A. &amp; Ryber</w:t>
      </w:r>
      <w:r>
        <w:rPr>
          <w:rFonts w:ascii="Times New Roman" w:eastAsia="Times New Roman" w:hAnsi="Times New Roman" w:cs="Times New Roman"/>
          <w:sz w:val="19"/>
        </w:rPr>
        <w:t xml:space="preserve">g, P. T. 1983. Provenance of North American Phanerozoic sandstones in relation to tectonic setting. </w:t>
      </w:r>
      <w:r>
        <w:rPr>
          <w:rFonts w:ascii="Times New Roman" w:eastAsia="Times New Roman" w:hAnsi="Times New Roman" w:cs="Times New Roman"/>
          <w:i/>
          <w:sz w:val="19"/>
        </w:rPr>
        <w:t xml:space="preserve">Geological Society of America Bulletin </w:t>
      </w:r>
      <w:r>
        <w:rPr>
          <w:rFonts w:ascii="Times New Roman" w:eastAsia="Times New Roman" w:hAnsi="Times New Roman" w:cs="Times New Roman"/>
          <w:b/>
          <w:sz w:val="19"/>
        </w:rPr>
        <w:t>94</w:t>
      </w:r>
      <w:r>
        <w:rPr>
          <w:rFonts w:ascii="Times New Roman" w:eastAsia="Times New Roman" w:hAnsi="Times New Roman" w:cs="Times New Roman"/>
          <w:sz w:val="19"/>
        </w:rPr>
        <w:t>(2), 222–35.</w:t>
      </w:r>
    </w:p>
    <w:p w14:paraId="770057A6" w14:textId="77777777" w:rsidR="00F83B8B" w:rsidRDefault="000513FA">
      <w:pPr>
        <w:spacing w:after="5" w:line="247" w:lineRule="auto"/>
        <w:ind w:left="782" w:hanging="368"/>
        <w:jc w:val="both"/>
      </w:pPr>
      <w:r>
        <w:rPr>
          <w:rFonts w:ascii="Times New Roman" w:eastAsia="Times New Roman" w:hAnsi="Times New Roman" w:cs="Times New Roman"/>
          <w:sz w:val="19"/>
        </w:rPr>
        <w:t>Dickinson, W. R. &amp; Gehrels, G. E. 2009. Use of U–Pb ages of detrital zircons to infer maximum depositi</w:t>
      </w:r>
      <w:r>
        <w:rPr>
          <w:rFonts w:ascii="Times New Roman" w:eastAsia="Times New Roman" w:hAnsi="Times New Roman" w:cs="Times New Roman"/>
          <w:sz w:val="19"/>
        </w:rPr>
        <w:t xml:space="preserve">onal ages of strata: a test against a </w:t>
      </w:r>
      <w:proofErr w:type="gramStart"/>
      <w:r>
        <w:rPr>
          <w:rFonts w:ascii="Times New Roman" w:eastAsia="Times New Roman" w:hAnsi="Times New Roman" w:cs="Times New Roman"/>
          <w:sz w:val="19"/>
        </w:rPr>
        <w:t>Colorado plateau</w:t>
      </w:r>
      <w:proofErr w:type="gramEnd"/>
      <w:r>
        <w:rPr>
          <w:rFonts w:ascii="Times New Roman" w:eastAsia="Times New Roman" w:hAnsi="Times New Roman" w:cs="Times New Roman"/>
          <w:sz w:val="19"/>
        </w:rPr>
        <w:t xml:space="preserve"> Mesozoic database. </w:t>
      </w:r>
      <w:r>
        <w:rPr>
          <w:rFonts w:ascii="Times New Roman" w:eastAsia="Times New Roman" w:hAnsi="Times New Roman" w:cs="Times New Roman"/>
          <w:i/>
          <w:sz w:val="19"/>
        </w:rPr>
        <w:t xml:space="preserve">Earth and Planetary Science Letters </w:t>
      </w:r>
      <w:r>
        <w:rPr>
          <w:rFonts w:ascii="Times New Roman" w:eastAsia="Times New Roman" w:hAnsi="Times New Roman" w:cs="Times New Roman"/>
          <w:b/>
          <w:sz w:val="19"/>
        </w:rPr>
        <w:t>288</w:t>
      </w:r>
      <w:r>
        <w:rPr>
          <w:rFonts w:ascii="Times New Roman" w:eastAsia="Times New Roman" w:hAnsi="Times New Roman" w:cs="Times New Roman"/>
          <w:sz w:val="19"/>
        </w:rPr>
        <w:t>(1– 2), 115–25.</w:t>
      </w:r>
    </w:p>
    <w:p w14:paraId="632F651A" w14:textId="77777777" w:rsidR="00F83B8B" w:rsidRDefault="000513FA">
      <w:pPr>
        <w:spacing w:after="5" w:line="247" w:lineRule="auto"/>
        <w:ind w:left="782" w:hanging="368"/>
        <w:jc w:val="both"/>
      </w:pPr>
      <w:r>
        <w:rPr>
          <w:rFonts w:ascii="Times New Roman" w:eastAsia="Times New Roman" w:hAnsi="Times New Roman" w:cs="Times New Roman"/>
          <w:sz w:val="19"/>
        </w:rPr>
        <w:t xml:space="preserve">Dickinson, W. R. &amp; Suczek, C. A. 1979. Plate Tectonics and sandstone composition. </w:t>
      </w:r>
      <w:r>
        <w:rPr>
          <w:rFonts w:ascii="Times New Roman" w:eastAsia="Times New Roman" w:hAnsi="Times New Roman" w:cs="Times New Roman"/>
          <w:i/>
          <w:sz w:val="19"/>
        </w:rPr>
        <w:t xml:space="preserve">AAPG Bulletin </w:t>
      </w:r>
      <w:r>
        <w:rPr>
          <w:rFonts w:ascii="Times New Roman" w:eastAsia="Times New Roman" w:hAnsi="Times New Roman" w:cs="Times New Roman"/>
          <w:b/>
          <w:sz w:val="19"/>
        </w:rPr>
        <w:t>63</w:t>
      </w:r>
      <w:r>
        <w:rPr>
          <w:rFonts w:ascii="Times New Roman" w:eastAsia="Times New Roman" w:hAnsi="Times New Roman" w:cs="Times New Roman"/>
          <w:sz w:val="19"/>
        </w:rPr>
        <w:t>(12), 2164–82.</w:t>
      </w:r>
    </w:p>
    <w:p w14:paraId="2C468292" w14:textId="77777777" w:rsidR="00F83B8B" w:rsidRDefault="000513FA">
      <w:pPr>
        <w:spacing w:after="5" w:line="247" w:lineRule="auto"/>
        <w:ind w:left="782" w:hanging="368"/>
        <w:jc w:val="both"/>
      </w:pPr>
      <w:r>
        <w:rPr>
          <w:rFonts w:ascii="Times New Roman" w:eastAsia="Times New Roman" w:hAnsi="Times New Roman" w:cs="Times New Roman"/>
          <w:sz w:val="19"/>
        </w:rPr>
        <w:t>Ding</w:t>
      </w:r>
      <w:r>
        <w:rPr>
          <w:rFonts w:ascii="Times New Roman" w:eastAsia="Times New Roman" w:hAnsi="Times New Roman" w:cs="Times New Roman"/>
          <w:sz w:val="19"/>
        </w:rPr>
        <w:t xml:space="preserve">, L., Kapp, P. &amp; Wan, X. Q. 2005. Paleocene–Eocene record of ophiolite obduction and initial India-Asia collision, south central Tibet. </w:t>
      </w:r>
      <w:r>
        <w:rPr>
          <w:rFonts w:ascii="Times New Roman" w:eastAsia="Times New Roman" w:hAnsi="Times New Roman" w:cs="Times New Roman"/>
          <w:i/>
          <w:sz w:val="19"/>
        </w:rPr>
        <w:t xml:space="preserve">Tectonics </w:t>
      </w:r>
      <w:r>
        <w:rPr>
          <w:rFonts w:ascii="Times New Roman" w:eastAsia="Times New Roman" w:hAnsi="Times New Roman" w:cs="Times New Roman"/>
          <w:b/>
          <w:sz w:val="19"/>
        </w:rPr>
        <w:t>24</w:t>
      </w:r>
      <w:r>
        <w:rPr>
          <w:rFonts w:ascii="Times New Roman" w:eastAsia="Times New Roman" w:hAnsi="Times New Roman" w:cs="Times New Roman"/>
          <w:sz w:val="19"/>
        </w:rPr>
        <w:t>, 1–18.</w:t>
      </w:r>
    </w:p>
    <w:p w14:paraId="280BD2A3" w14:textId="77777777" w:rsidR="00F83B8B" w:rsidRDefault="000513FA">
      <w:pPr>
        <w:spacing w:after="5" w:line="247" w:lineRule="auto"/>
        <w:ind w:left="782" w:hanging="368"/>
        <w:jc w:val="both"/>
      </w:pPr>
      <w:r>
        <w:rPr>
          <w:rFonts w:ascii="Times New Roman" w:eastAsia="Times New Roman" w:hAnsi="Times New Roman" w:cs="Times New Roman"/>
          <w:sz w:val="19"/>
        </w:rPr>
        <w:t>Dong, C. Y., Li, C., Wan, Y. S., Wang, W., Wu, Y. W., Jie, K. Q. &amp; Liu</w:t>
      </w:r>
      <w:r>
        <w:rPr>
          <w:rFonts w:ascii="Times New Roman" w:eastAsia="Times New Roman" w:hAnsi="Times New Roman" w:cs="Times New Roman"/>
          <w:sz w:val="19"/>
        </w:rPr>
        <w:t xml:space="preserve">, D. Y. 2011. Detrital zircon age model of ordovician wenquan quartzite south of lungmucoshuanghu suture in the Qiangtang area, Tibet: constraint on tectonic affinity and source regions. </w:t>
      </w:r>
      <w:r>
        <w:rPr>
          <w:rFonts w:ascii="Times New Roman" w:eastAsia="Times New Roman" w:hAnsi="Times New Roman" w:cs="Times New Roman"/>
          <w:i/>
          <w:sz w:val="19"/>
        </w:rPr>
        <w:t xml:space="preserve">Science China Earth Sciences </w:t>
      </w:r>
      <w:r>
        <w:rPr>
          <w:rFonts w:ascii="Times New Roman" w:eastAsia="Times New Roman" w:hAnsi="Times New Roman" w:cs="Times New Roman"/>
          <w:b/>
          <w:sz w:val="19"/>
        </w:rPr>
        <w:t>54</w:t>
      </w:r>
      <w:r>
        <w:rPr>
          <w:rFonts w:ascii="Times New Roman" w:eastAsia="Times New Roman" w:hAnsi="Times New Roman" w:cs="Times New Roman"/>
          <w:sz w:val="19"/>
        </w:rPr>
        <w:t xml:space="preserve">(7), 1034–42 (in Chinese with English </w:t>
      </w:r>
      <w:r>
        <w:rPr>
          <w:rFonts w:ascii="Times New Roman" w:eastAsia="Times New Roman" w:hAnsi="Times New Roman" w:cs="Times New Roman"/>
          <w:sz w:val="19"/>
        </w:rPr>
        <w:t>abstract).</w:t>
      </w:r>
    </w:p>
    <w:p w14:paraId="689C8883" w14:textId="77777777" w:rsidR="00F83B8B" w:rsidRDefault="000513FA">
      <w:pPr>
        <w:spacing w:after="5" w:line="247" w:lineRule="auto"/>
        <w:ind w:left="782" w:hanging="368"/>
        <w:jc w:val="both"/>
      </w:pPr>
      <w:r>
        <w:rPr>
          <w:rFonts w:ascii="Times New Roman" w:eastAsia="Times New Roman" w:hAnsi="Times New Roman" w:cs="Times New Roman"/>
          <w:sz w:val="19"/>
        </w:rPr>
        <w:t xml:space="preserve">Du, L. L., Yang, C. H., Wyman, D. A., Nutman, A. P., Lu, Z. L., Song, H. X., Zhao, L., Geng, Y. S. &amp; Ren, L. D. 2016. Age and depositional setting of the Paleoproterozoic Gantaohe Group in Zanhuang Complex: constraints from zircon U–Pb ages and </w:t>
      </w:r>
      <w:r>
        <w:rPr>
          <w:rFonts w:ascii="Times New Roman" w:eastAsia="Times New Roman" w:hAnsi="Times New Roman" w:cs="Times New Roman"/>
          <w:sz w:val="19"/>
        </w:rPr>
        <w:t xml:space="preserve">Hf isotopes of sandstones and dacite. </w:t>
      </w:r>
      <w:r>
        <w:rPr>
          <w:rFonts w:ascii="Times New Roman" w:eastAsia="Times New Roman" w:hAnsi="Times New Roman" w:cs="Times New Roman"/>
          <w:i/>
          <w:sz w:val="19"/>
        </w:rPr>
        <w:t xml:space="preserve">Precambrian Research </w:t>
      </w:r>
      <w:r>
        <w:rPr>
          <w:rFonts w:ascii="Times New Roman" w:eastAsia="Times New Roman" w:hAnsi="Times New Roman" w:cs="Times New Roman"/>
          <w:b/>
          <w:sz w:val="19"/>
        </w:rPr>
        <w:t>286</w:t>
      </w:r>
      <w:r>
        <w:rPr>
          <w:rFonts w:ascii="Times New Roman" w:eastAsia="Times New Roman" w:hAnsi="Times New Roman" w:cs="Times New Roman"/>
          <w:sz w:val="19"/>
        </w:rPr>
        <w:t>, 59– 100.</w:t>
      </w:r>
    </w:p>
    <w:p w14:paraId="582DE680" w14:textId="77777777" w:rsidR="00F83B8B" w:rsidRDefault="000513FA">
      <w:pPr>
        <w:spacing w:after="5" w:line="247" w:lineRule="auto"/>
        <w:ind w:left="782" w:hanging="368"/>
        <w:jc w:val="both"/>
      </w:pPr>
      <w:r>
        <w:rPr>
          <w:rFonts w:ascii="Times New Roman" w:eastAsia="Times New Roman" w:hAnsi="Times New Roman" w:cs="Times New Roman"/>
          <w:sz w:val="19"/>
        </w:rPr>
        <w:t xml:space="preserve">Fedo, C. M., Nesbitt, H. W. &amp; Young, G. M. 1995. Unraveling the effects of potassium metasomatism in sedimentary rocks and paleosols, with implications for paleoweathering conditions </w:t>
      </w:r>
      <w:r>
        <w:rPr>
          <w:rFonts w:ascii="Times New Roman" w:eastAsia="Times New Roman" w:hAnsi="Times New Roman" w:cs="Times New Roman"/>
          <w:sz w:val="19"/>
        </w:rPr>
        <w:t xml:space="preserve">and provenance. </w:t>
      </w:r>
      <w:r>
        <w:rPr>
          <w:rFonts w:ascii="Times New Roman" w:eastAsia="Times New Roman" w:hAnsi="Times New Roman" w:cs="Times New Roman"/>
          <w:i/>
          <w:sz w:val="19"/>
        </w:rPr>
        <w:t xml:space="preserve">Geology </w:t>
      </w:r>
      <w:r>
        <w:rPr>
          <w:rFonts w:ascii="Times New Roman" w:eastAsia="Times New Roman" w:hAnsi="Times New Roman" w:cs="Times New Roman"/>
          <w:b/>
          <w:sz w:val="19"/>
        </w:rPr>
        <w:t>23</w:t>
      </w:r>
      <w:r>
        <w:rPr>
          <w:rFonts w:ascii="Times New Roman" w:eastAsia="Times New Roman" w:hAnsi="Times New Roman" w:cs="Times New Roman"/>
          <w:sz w:val="19"/>
        </w:rPr>
        <w:t>(10), 921–4.</w:t>
      </w:r>
    </w:p>
    <w:p w14:paraId="73F09F54" w14:textId="77777777" w:rsidR="00F83B8B" w:rsidRDefault="000513FA">
      <w:pPr>
        <w:spacing w:after="5" w:line="247" w:lineRule="auto"/>
        <w:ind w:left="782" w:hanging="368"/>
        <w:jc w:val="both"/>
      </w:pPr>
      <w:r>
        <w:rPr>
          <w:rFonts w:ascii="Times New Roman" w:eastAsia="Times New Roman" w:hAnsi="Times New Roman" w:cs="Times New Roman"/>
          <w:sz w:val="19"/>
        </w:rPr>
        <w:t xml:space="preserve">Floyd, P. A. &amp; Leveridge, B. E. 1987. Tectonic environment of the Devonian Gramscatho basin, south Cornwall: framework mode and geochemical evidence from turbiditic sandstones. </w:t>
      </w:r>
      <w:r>
        <w:rPr>
          <w:rFonts w:ascii="Times New Roman" w:eastAsia="Times New Roman" w:hAnsi="Times New Roman" w:cs="Times New Roman"/>
          <w:i/>
          <w:sz w:val="19"/>
        </w:rPr>
        <w:t xml:space="preserve">Journal of the Geological Society </w:t>
      </w:r>
      <w:r>
        <w:rPr>
          <w:rFonts w:ascii="Times New Roman" w:eastAsia="Times New Roman" w:hAnsi="Times New Roman" w:cs="Times New Roman"/>
          <w:b/>
          <w:sz w:val="19"/>
        </w:rPr>
        <w:t>144</w:t>
      </w:r>
      <w:r>
        <w:rPr>
          <w:rFonts w:ascii="Times New Roman" w:eastAsia="Times New Roman" w:hAnsi="Times New Roman" w:cs="Times New Roman"/>
          <w:sz w:val="19"/>
        </w:rPr>
        <w:t>(4)</w:t>
      </w:r>
      <w:r>
        <w:rPr>
          <w:rFonts w:ascii="Times New Roman" w:eastAsia="Times New Roman" w:hAnsi="Times New Roman" w:cs="Times New Roman"/>
          <w:sz w:val="19"/>
        </w:rPr>
        <w:t>, 531–42.</w:t>
      </w:r>
    </w:p>
    <w:p w14:paraId="711D49C1"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Gazzi, P. 1966. Le arenarie del flysch sopracretaceo dell’Appennino modenese: correlazione con il flysch di Monghidoro. </w:t>
      </w:r>
      <w:r>
        <w:rPr>
          <w:rFonts w:ascii="Times New Roman" w:eastAsia="Times New Roman" w:hAnsi="Times New Roman" w:cs="Times New Roman"/>
          <w:i/>
          <w:sz w:val="19"/>
        </w:rPr>
        <w:t xml:space="preserve">Mineralogica et Petrographica Acta </w:t>
      </w:r>
      <w:r>
        <w:rPr>
          <w:rFonts w:ascii="Times New Roman" w:eastAsia="Times New Roman" w:hAnsi="Times New Roman" w:cs="Times New Roman"/>
          <w:b/>
          <w:sz w:val="19"/>
        </w:rPr>
        <w:t>12</w:t>
      </w:r>
      <w:r>
        <w:rPr>
          <w:rFonts w:ascii="Times New Roman" w:eastAsia="Times New Roman" w:hAnsi="Times New Roman" w:cs="Times New Roman"/>
          <w:sz w:val="19"/>
        </w:rPr>
        <w:t>, 69–97.</w:t>
      </w:r>
    </w:p>
    <w:p w14:paraId="0BA37537"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Gehrels, G. E. 2015. Detrital zircon U–Pb geochronology applied to tectonics. </w:t>
      </w:r>
      <w:r>
        <w:rPr>
          <w:rFonts w:ascii="Times New Roman" w:eastAsia="Times New Roman" w:hAnsi="Times New Roman" w:cs="Times New Roman"/>
          <w:i/>
          <w:sz w:val="19"/>
        </w:rPr>
        <w:t>An</w:t>
      </w:r>
      <w:r>
        <w:rPr>
          <w:rFonts w:ascii="Times New Roman" w:eastAsia="Times New Roman" w:hAnsi="Times New Roman" w:cs="Times New Roman"/>
          <w:i/>
          <w:sz w:val="19"/>
        </w:rPr>
        <w:t xml:space="preserve">nual Review of Earth and Planetary Sciences </w:t>
      </w:r>
      <w:r>
        <w:rPr>
          <w:rFonts w:ascii="Times New Roman" w:eastAsia="Times New Roman" w:hAnsi="Times New Roman" w:cs="Times New Roman"/>
          <w:b/>
          <w:sz w:val="19"/>
        </w:rPr>
        <w:t>42</w:t>
      </w:r>
      <w:r>
        <w:rPr>
          <w:rFonts w:ascii="Times New Roman" w:eastAsia="Times New Roman" w:hAnsi="Times New Roman" w:cs="Times New Roman"/>
          <w:sz w:val="19"/>
        </w:rPr>
        <w:t>(1), 127–49.</w:t>
      </w:r>
    </w:p>
    <w:p w14:paraId="18D47B73"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Gehrels, G. E., Decelles, P. G., Ojha, T. P. &amp; Upreti, B. N. 2006. Geologic and U–Pb geochronologic evidence for early Paleozoic tectonism in the Dadeldhura thrust sheet, far-west Nepal Himalaya. </w:t>
      </w:r>
      <w:r>
        <w:rPr>
          <w:rFonts w:ascii="Times New Roman" w:eastAsia="Times New Roman" w:hAnsi="Times New Roman" w:cs="Times New Roman"/>
          <w:i/>
          <w:sz w:val="19"/>
        </w:rPr>
        <w:t>J</w:t>
      </w:r>
      <w:r>
        <w:rPr>
          <w:rFonts w:ascii="Times New Roman" w:eastAsia="Times New Roman" w:hAnsi="Times New Roman" w:cs="Times New Roman"/>
          <w:i/>
          <w:sz w:val="19"/>
        </w:rPr>
        <w:t xml:space="preserve">ournal of Asian Earth Sciences </w:t>
      </w:r>
      <w:r>
        <w:rPr>
          <w:rFonts w:ascii="Times New Roman" w:eastAsia="Times New Roman" w:hAnsi="Times New Roman" w:cs="Times New Roman"/>
          <w:b/>
          <w:sz w:val="19"/>
        </w:rPr>
        <w:t>28</w:t>
      </w:r>
      <w:r>
        <w:rPr>
          <w:rFonts w:ascii="Times New Roman" w:eastAsia="Times New Roman" w:hAnsi="Times New Roman" w:cs="Times New Roman"/>
          <w:sz w:val="19"/>
        </w:rPr>
        <w:t>(4–6), 385–408.</w:t>
      </w:r>
    </w:p>
    <w:p w14:paraId="2A90B4A9" w14:textId="77777777" w:rsidR="00F83B8B" w:rsidRDefault="000513FA">
      <w:pPr>
        <w:spacing w:after="5" w:line="247" w:lineRule="auto"/>
        <w:ind w:left="-15"/>
        <w:jc w:val="both"/>
      </w:pPr>
      <w:r>
        <w:rPr>
          <w:rFonts w:ascii="Times New Roman" w:eastAsia="Times New Roman" w:hAnsi="Times New Roman" w:cs="Times New Roman"/>
          <w:sz w:val="19"/>
        </w:rPr>
        <w:t>Gehrels, G. E., Kapp, P., Decelles, P., Pullen, A.,</w:t>
      </w:r>
    </w:p>
    <w:p w14:paraId="0C6F6E9F" w14:textId="77777777" w:rsidR="00F83B8B" w:rsidRDefault="000513FA">
      <w:pPr>
        <w:spacing w:after="5" w:line="247" w:lineRule="auto"/>
        <w:ind w:left="359"/>
        <w:jc w:val="both"/>
      </w:pPr>
      <w:r>
        <w:rPr>
          <w:rFonts w:ascii="Times New Roman" w:eastAsia="Times New Roman" w:hAnsi="Times New Roman" w:cs="Times New Roman"/>
          <w:sz w:val="19"/>
        </w:rPr>
        <w:t>Blakey, R., Weislogel, A., Ding, L., Guynn, J., Martin, A., Mcquarrie, N. &amp; Yin, A. 2011. Detrital zircon geochronology of pre-tertiary strata in the Tibet</w:t>
      </w:r>
      <w:r>
        <w:rPr>
          <w:rFonts w:ascii="Times New Roman" w:eastAsia="Times New Roman" w:hAnsi="Times New Roman" w:cs="Times New Roman"/>
          <w:sz w:val="19"/>
        </w:rPr>
        <w:t xml:space="preserve">an-Himalayan orogen. </w:t>
      </w:r>
      <w:r>
        <w:rPr>
          <w:rFonts w:ascii="Times New Roman" w:eastAsia="Times New Roman" w:hAnsi="Times New Roman" w:cs="Times New Roman"/>
          <w:i/>
          <w:sz w:val="19"/>
        </w:rPr>
        <w:t xml:space="preserve">Tectonics </w:t>
      </w:r>
      <w:r>
        <w:rPr>
          <w:rFonts w:ascii="Times New Roman" w:eastAsia="Times New Roman" w:hAnsi="Times New Roman" w:cs="Times New Roman"/>
          <w:b/>
          <w:sz w:val="19"/>
        </w:rPr>
        <w:t>30</w:t>
      </w:r>
      <w:r>
        <w:rPr>
          <w:rFonts w:ascii="Times New Roman" w:eastAsia="Times New Roman" w:hAnsi="Times New Roman" w:cs="Times New Roman"/>
          <w:sz w:val="19"/>
        </w:rPr>
        <w:t>(5), 1–27.</w:t>
      </w:r>
    </w:p>
    <w:p w14:paraId="29F37838"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Geng, Q. R., Pan, G. T., Wang, L. Q., Zhu, D. C. &amp; Liao, Z. L. 2006. Isotopic geochronology of the volcanic rocks from the Yeba Formation in the Gangdise zone, Xizang. </w:t>
      </w:r>
      <w:r>
        <w:rPr>
          <w:rFonts w:ascii="Times New Roman" w:eastAsia="Times New Roman" w:hAnsi="Times New Roman" w:cs="Times New Roman"/>
          <w:i/>
          <w:sz w:val="19"/>
        </w:rPr>
        <w:t xml:space="preserve">Sedimentary Geology and Tethyan Geology </w:t>
      </w:r>
      <w:r>
        <w:rPr>
          <w:rFonts w:ascii="Times New Roman" w:eastAsia="Times New Roman" w:hAnsi="Times New Roman" w:cs="Times New Roman"/>
          <w:b/>
          <w:sz w:val="19"/>
        </w:rPr>
        <w:t>26</w:t>
      </w:r>
      <w:r>
        <w:rPr>
          <w:rFonts w:ascii="Times New Roman" w:eastAsia="Times New Roman" w:hAnsi="Times New Roman" w:cs="Times New Roman"/>
          <w:sz w:val="19"/>
        </w:rPr>
        <w:t>(1</w:t>
      </w:r>
      <w:r>
        <w:rPr>
          <w:rFonts w:ascii="Times New Roman" w:eastAsia="Times New Roman" w:hAnsi="Times New Roman" w:cs="Times New Roman"/>
          <w:sz w:val="19"/>
        </w:rPr>
        <w:t>), 1–7 (in Chinese with English abstract).</w:t>
      </w:r>
    </w:p>
    <w:p w14:paraId="7C57C77E"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Griffin, W. L., Belousova, E. A., Shee, S. R., Pearson, N. J. &amp; O’Reilly, S. Y. 2004. Archean crustal evolution in the northern Yilgarn craton: U–Pb and Hf-isotope evidence from detrital zircons. </w:t>
      </w:r>
      <w:r>
        <w:rPr>
          <w:rFonts w:ascii="Times New Roman" w:eastAsia="Times New Roman" w:hAnsi="Times New Roman" w:cs="Times New Roman"/>
          <w:i/>
          <w:sz w:val="19"/>
        </w:rPr>
        <w:t>Precambrian Resea</w:t>
      </w:r>
      <w:r>
        <w:rPr>
          <w:rFonts w:ascii="Times New Roman" w:eastAsia="Times New Roman" w:hAnsi="Times New Roman" w:cs="Times New Roman"/>
          <w:i/>
          <w:sz w:val="19"/>
        </w:rPr>
        <w:t xml:space="preserve">rch </w:t>
      </w:r>
      <w:r>
        <w:rPr>
          <w:rFonts w:ascii="Times New Roman" w:eastAsia="Times New Roman" w:hAnsi="Times New Roman" w:cs="Times New Roman"/>
          <w:b/>
          <w:sz w:val="19"/>
        </w:rPr>
        <w:t>131</w:t>
      </w:r>
      <w:r>
        <w:rPr>
          <w:rFonts w:ascii="Times New Roman" w:eastAsia="Times New Roman" w:hAnsi="Times New Roman" w:cs="Times New Roman"/>
          <w:sz w:val="19"/>
        </w:rPr>
        <w:t>, 231–82.</w:t>
      </w:r>
    </w:p>
    <w:p w14:paraId="4E8D3418"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Griffin, W. L., Wang, X., Jackson, S. E., Pearson, N. J., O’Reilly, S. Y., Xu, X. &amp; Zhou, X. 2002. Zircon chemistry and magma mixing, SE China: insitu analysis of Hf isotopes, Tonglu and Pingtan igneous complexes. </w:t>
      </w:r>
      <w:r>
        <w:rPr>
          <w:rFonts w:ascii="Times New Roman" w:eastAsia="Times New Roman" w:hAnsi="Times New Roman" w:cs="Times New Roman"/>
          <w:i/>
          <w:sz w:val="19"/>
        </w:rPr>
        <w:t xml:space="preserve">Lithos </w:t>
      </w:r>
      <w:r>
        <w:rPr>
          <w:rFonts w:ascii="Times New Roman" w:eastAsia="Times New Roman" w:hAnsi="Times New Roman" w:cs="Times New Roman"/>
          <w:b/>
          <w:sz w:val="19"/>
        </w:rPr>
        <w:t>61</w:t>
      </w:r>
      <w:r>
        <w:rPr>
          <w:rFonts w:ascii="Times New Roman" w:eastAsia="Times New Roman" w:hAnsi="Times New Roman" w:cs="Times New Roman"/>
          <w:sz w:val="19"/>
        </w:rPr>
        <w:t>, 237–68.</w:t>
      </w:r>
    </w:p>
    <w:p w14:paraId="1A14585C" w14:textId="77777777" w:rsidR="00F83B8B" w:rsidRDefault="000513FA">
      <w:pPr>
        <w:spacing w:after="5" w:line="247" w:lineRule="auto"/>
        <w:ind w:left="353" w:hanging="368"/>
        <w:jc w:val="both"/>
      </w:pPr>
      <w:r>
        <w:rPr>
          <w:rFonts w:ascii="Times New Roman" w:eastAsia="Times New Roman" w:hAnsi="Times New Roman" w:cs="Times New Roman"/>
          <w:sz w:val="19"/>
        </w:rPr>
        <w:t>Gu, X.</w:t>
      </w:r>
      <w:r>
        <w:rPr>
          <w:rFonts w:ascii="Times New Roman" w:eastAsia="Times New Roman" w:hAnsi="Times New Roman" w:cs="Times New Roman"/>
          <w:sz w:val="19"/>
        </w:rPr>
        <w:t xml:space="preserve"> X., Liu, J. M., Zheng, M. H., Tang, J. X. &amp; Qi, L. 2002. Provenance and tectonic setting of the Proterozoic turbidites in Hunan, South China: geochemical evidence. </w:t>
      </w:r>
      <w:r>
        <w:rPr>
          <w:rFonts w:ascii="Times New Roman" w:eastAsia="Times New Roman" w:hAnsi="Times New Roman" w:cs="Times New Roman"/>
          <w:i/>
          <w:sz w:val="19"/>
        </w:rPr>
        <w:t xml:space="preserve">Journal of Sedimentary Research </w:t>
      </w:r>
      <w:r>
        <w:rPr>
          <w:rFonts w:ascii="Times New Roman" w:eastAsia="Times New Roman" w:hAnsi="Times New Roman" w:cs="Times New Roman"/>
          <w:b/>
          <w:sz w:val="19"/>
        </w:rPr>
        <w:t>72</w:t>
      </w:r>
      <w:r>
        <w:rPr>
          <w:rFonts w:ascii="Times New Roman" w:eastAsia="Times New Roman" w:hAnsi="Times New Roman" w:cs="Times New Roman"/>
          <w:sz w:val="19"/>
        </w:rPr>
        <w:t>(3), 393– 407.</w:t>
      </w:r>
    </w:p>
    <w:p w14:paraId="198E7A85" w14:textId="77777777" w:rsidR="00F83B8B" w:rsidRDefault="000513FA">
      <w:pPr>
        <w:spacing w:after="5" w:line="247" w:lineRule="auto"/>
        <w:ind w:left="353" w:hanging="368"/>
        <w:jc w:val="both"/>
      </w:pPr>
      <w:r>
        <w:rPr>
          <w:rFonts w:ascii="Times New Roman" w:eastAsia="Times New Roman" w:hAnsi="Times New Roman" w:cs="Times New Roman"/>
          <w:sz w:val="19"/>
        </w:rPr>
        <w:lastRenderedPageBreak/>
        <w:t>Guo, L. S., Liu, Y. L., Liu, S. W., Cawood</w:t>
      </w:r>
      <w:r>
        <w:rPr>
          <w:rFonts w:ascii="Times New Roman" w:eastAsia="Times New Roman" w:hAnsi="Times New Roman" w:cs="Times New Roman"/>
          <w:sz w:val="19"/>
        </w:rPr>
        <w:t xml:space="preserve">, P. A., Wang, Z. H. &amp; Liu, H. F. 2013. Petrogenesis of Early to Middle Jurassic granitoid rocks from the Gangdese belt, Southern Tibet: Implications for early history of the NeoTethys. </w:t>
      </w:r>
      <w:r>
        <w:rPr>
          <w:rFonts w:ascii="Times New Roman" w:eastAsia="Times New Roman" w:hAnsi="Times New Roman" w:cs="Times New Roman"/>
          <w:i/>
          <w:sz w:val="19"/>
        </w:rPr>
        <w:t xml:space="preserve">Lithos </w:t>
      </w:r>
      <w:r>
        <w:rPr>
          <w:rFonts w:ascii="Times New Roman" w:eastAsia="Times New Roman" w:hAnsi="Times New Roman" w:cs="Times New Roman"/>
          <w:b/>
          <w:sz w:val="19"/>
        </w:rPr>
        <w:t>179</w:t>
      </w:r>
      <w:r>
        <w:rPr>
          <w:rFonts w:ascii="Times New Roman" w:eastAsia="Times New Roman" w:hAnsi="Times New Roman" w:cs="Times New Roman"/>
          <w:sz w:val="19"/>
        </w:rPr>
        <w:t>, 320–33.</w:t>
      </w:r>
    </w:p>
    <w:p w14:paraId="09FF0388"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Han, G. Q., Liu, Y. J., Neubauer, F., Genser, J., </w:t>
      </w:r>
      <w:r>
        <w:rPr>
          <w:rFonts w:ascii="Times New Roman" w:eastAsia="Times New Roman" w:hAnsi="Times New Roman" w:cs="Times New Roman"/>
          <w:sz w:val="19"/>
        </w:rPr>
        <w:t>Zhao, Y., Wen, Q. B., Li, Wei., Wu, L. N., Jiang, X. Y. &amp; Zhao, L. N. 2012. Provenance analysis of Permian sandstones in the central and southern Da Xing’an Mountains, China: constraints on the evolution of the eastern segment of the Central Asian Orogenic</w:t>
      </w:r>
      <w:r>
        <w:rPr>
          <w:rFonts w:ascii="Times New Roman" w:eastAsia="Times New Roman" w:hAnsi="Times New Roman" w:cs="Times New Roman"/>
          <w:sz w:val="19"/>
        </w:rPr>
        <w:t xml:space="preserve"> Belt. </w:t>
      </w:r>
      <w:r>
        <w:rPr>
          <w:rFonts w:ascii="Times New Roman" w:eastAsia="Times New Roman" w:hAnsi="Times New Roman" w:cs="Times New Roman"/>
          <w:i/>
          <w:sz w:val="19"/>
        </w:rPr>
        <w:t xml:space="preserve">Tectonophysics </w:t>
      </w:r>
      <w:r>
        <w:rPr>
          <w:rFonts w:ascii="Times New Roman" w:eastAsia="Times New Roman" w:hAnsi="Times New Roman" w:cs="Times New Roman"/>
          <w:b/>
          <w:sz w:val="19"/>
        </w:rPr>
        <w:t>580</w:t>
      </w:r>
      <w:r>
        <w:rPr>
          <w:rFonts w:ascii="Times New Roman" w:eastAsia="Times New Roman" w:hAnsi="Times New Roman" w:cs="Times New Roman"/>
          <w:sz w:val="19"/>
        </w:rPr>
        <w:t>, 100–13.</w:t>
      </w:r>
    </w:p>
    <w:p w14:paraId="17372943"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Harnois, L. 1988. The CIW index: a new chemical index of weathering. </w:t>
      </w:r>
      <w:r>
        <w:rPr>
          <w:rFonts w:ascii="Times New Roman" w:eastAsia="Times New Roman" w:hAnsi="Times New Roman" w:cs="Times New Roman"/>
          <w:i/>
          <w:sz w:val="19"/>
        </w:rPr>
        <w:t xml:space="preserve">Sedimentary Geology </w:t>
      </w:r>
      <w:r>
        <w:rPr>
          <w:rFonts w:ascii="Times New Roman" w:eastAsia="Times New Roman" w:hAnsi="Times New Roman" w:cs="Times New Roman"/>
          <w:b/>
          <w:sz w:val="19"/>
        </w:rPr>
        <w:t>55</w:t>
      </w:r>
      <w:r>
        <w:rPr>
          <w:rFonts w:ascii="Times New Roman" w:eastAsia="Times New Roman" w:hAnsi="Times New Roman" w:cs="Times New Roman"/>
          <w:sz w:val="19"/>
        </w:rPr>
        <w:t>, 319–22.</w:t>
      </w:r>
    </w:p>
    <w:p w14:paraId="3A36B34D"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Hayashi, K. I., Fujisawa, H., Holland, H. D. &amp; Ohmoto, </w:t>
      </w:r>
      <w:r>
        <w:rPr>
          <w:rFonts w:ascii="Times New Roman" w:eastAsia="Times New Roman" w:hAnsi="Times New Roman" w:cs="Times New Roman"/>
          <w:sz w:val="19"/>
        </w:rPr>
        <w:t xml:space="preserve">H. 1997. Geochemistry of 1.9 Ga sedimentary rocks from northeastern Labrador, Canada. </w:t>
      </w:r>
      <w:r>
        <w:rPr>
          <w:rFonts w:ascii="Times New Roman" w:eastAsia="Times New Roman" w:hAnsi="Times New Roman" w:cs="Times New Roman"/>
          <w:i/>
          <w:sz w:val="19"/>
        </w:rPr>
        <w:t xml:space="preserve">Geochimica et Cosmochimica Acta </w:t>
      </w:r>
      <w:r>
        <w:rPr>
          <w:rFonts w:ascii="Times New Roman" w:eastAsia="Times New Roman" w:hAnsi="Times New Roman" w:cs="Times New Roman"/>
          <w:b/>
          <w:sz w:val="19"/>
        </w:rPr>
        <w:t>61</w:t>
      </w:r>
      <w:r>
        <w:rPr>
          <w:rFonts w:ascii="Times New Roman" w:eastAsia="Times New Roman" w:hAnsi="Times New Roman" w:cs="Times New Roman"/>
          <w:sz w:val="19"/>
        </w:rPr>
        <w:t>(19), 4115–37.</w:t>
      </w:r>
    </w:p>
    <w:p w14:paraId="5F896125" w14:textId="77777777" w:rsidR="00F83B8B" w:rsidRDefault="000513FA">
      <w:pPr>
        <w:spacing w:after="5" w:line="247" w:lineRule="auto"/>
        <w:ind w:left="353" w:hanging="368"/>
        <w:jc w:val="both"/>
      </w:pPr>
      <w:r>
        <w:rPr>
          <w:rFonts w:ascii="Times New Roman" w:eastAsia="Times New Roman" w:hAnsi="Times New Roman" w:cs="Times New Roman"/>
          <w:sz w:val="19"/>
        </w:rPr>
        <w:t>He, D. F., Zhu, W. G., Zhong, H., Ren, T., Bai, Z. J. &amp; Fan, H. P. 2013. Zircon U–Pb geochronology and elemental and Sr–N</w:t>
      </w:r>
      <w:r>
        <w:rPr>
          <w:rFonts w:ascii="Times New Roman" w:eastAsia="Times New Roman" w:hAnsi="Times New Roman" w:cs="Times New Roman"/>
          <w:sz w:val="19"/>
        </w:rPr>
        <w:t xml:space="preserve">d–Hf isotopic geochemistry of the Daocheng granitic pluton from the Yidun Arc, SW China. </w:t>
      </w:r>
      <w:r>
        <w:rPr>
          <w:rFonts w:ascii="Times New Roman" w:eastAsia="Times New Roman" w:hAnsi="Times New Roman" w:cs="Times New Roman"/>
          <w:i/>
          <w:sz w:val="19"/>
        </w:rPr>
        <w:t xml:space="preserve">Journal of Asian Earth Sciences </w:t>
      </w:r>
      <w:r>
        <w:rPr>
          <w:rFonts w:ascii="Times New Roman" w:eastAsia="Times New Roman" w:hAnsi="Times New Roman" w:cs="Times New Roman"/>
          <w:b/>
          <w:sz w:val="19"/>
        </w:rPr>
        <w:t>67</w:t>
      </w:r>
      <w:r>
        <w:rPr>
          <w:rFonts w:ascii="Times New Roman" w:eastAsia="Times New Roman" w:hAnsi="Times New Roman" w:cs="Times New Roman"/>
          <w:sz w:val="19"/>
        </w:rPr>
        <w:t>, 1–17.</w:t>
      </w:r>
    </w:p>
    <w:p w14:paraId="3460AFEB" w14:textId="77777777" w:rsidR="00F83B8B" w:rsidRDefault="000513FA">
      <w:pPr>
        <w:spacing w:after="5" w:line="247" w:lineRule="auto"/>
        <w:ind w:left="-15"/>
        <w:jc w:val="both"/>
      </w:pPr>
      <w:r>
        <w:rPr>
          <w:rFonts w:ascii="Times New Roman" w:eastAsia="Times New Roman" w:hAnsi="Times New Roman" w:cs="Times New Roman"/>
          <w:sz w:val="19"/>
        </w:rPr>
        <w:t>Hou, Z. Q., Duan, L. F., Lu, Y. J., Zheng, Y. C., Zhu, D. C.,</w:t>
      </w:r>
    </w:p>
    <w:p w14:paraId="7C499E4A" w14:textId="77777777" w:rsidR="00F83B8B" w:rsidRDefault="000513FA">
      <w:pPr>
        <w:spacing w:after="5" w:line="247" w:lineRule="auto"/>
        <w:ind w:left="359"/>
        <w:jc w:val="both"/>
      </w:pPr>
      <w:r>
        <w:rPr>
          <w:rFonts w:ascii="Times New Roman" w:eastAsia="Times New Roman" w:hAnsi="Times New Roman" w:cs="Times New Roman"/>
          <w:sz w:val="19"/>
        </w:rPr>
        <w:t xml:space="preserve">Yang, Z. M., Yang, Z. S., Wang, B. D., Pei, Y. R., Zhao, Z. D. </w:t>
      </w:r>
      <w:r>
        <w:rPr>
          <w:rFonts w:ascii="Times New Roman" w:eastAsia="Times New Roman" w:hAnsi="Times New Roman" w:cs="Times New Roman"/>
          <w:sz w:val="19"/>
        </w:rPr>
        <w:t xml:space="preserve">&amp; McCuaig, T. C. 2015a. Lithospheric architecture of the Lhasa Terrane and its control on ore deposits in the Himalayan-Tibetan Orogen. </w:t>
      </w:r>
      <w:r>
        <w:rPr>
          <w:rFonts w:ascii="Times New Roman" w:eastAsia="Times New Roman" w:hAnsi="Times New Roman" w:cs="Times New Roman"/>
          <w:i/>
          <w:sz w:val="19"/>
        </w:rPr>
        <w:t xml:space="preserve">Economic Geology </w:t>
      </w:r>
      <w:r>
        <w:rPr>
          <w:rFonts w:ascii="Times New Roman" w:eastAsia="Times New Roman" w:hAnsi="Times New Roman" w:cs="Times New Roman"/>
          <w:b/>
          <w:sz w:val="19"/>
        </w:rPr>
        <w:t>110</w:t>
      </w:r>
      <w:r>
        <w:rPr>
          <w:rFonts w:ascii="Times New Roman" w:eastAsia="Times New Roman" w:hAnsi="Times New Roman" w:cs="Times New Roman"/>
          <w:sz w:val="19"/>
        </w:rPr>
        <w:t>, 1541–75.</w:t>
      </w:r>
    </w:p>
    <w:p w14:paraId="2F4A6782" w14:textId="77777777" w:rsidR="00F83B8B" w:rsidRDefault="000513FA">
      <w:pPr>
        <w:spacing w:after="5" w:line="247" w:lineRule="auto"/>
        <w:ind w:left="353" w:hanging="368"/>
        <w:jc w:val="both"/>
      </w:pPr>
      <w:r>
        <w:rPr>
          <w:rFonts w:ascii="Times New Roman" w:eastAsia="Times New Roman" w:hAnsi="Times New Roman" w:cs="Times New Roman"/>
          <w:sz w:val="19"/>
        </w:rPr>
        <w:t>Hou, Z. Q., Gao, Y. F., Qu, X. M., Rui, Z. Y. &amp; Mo, X. X. 2004. Origin of adakitic intrus</w:t>
      </w:r>
      <w:r>
        <w:rPr>
          <w:rFonts w:ascii="Times New Roman" w:eastAsia="Times New Roman" w:hAnsi="Times New Roman" w:cs="Times New Roman"/>
          <w:sz w:val="19"/>
        </w:rPr>
        <w:t xml:space="preserve">ives generated during mid-Miocene east–west extension in southern Tibet. </w:t>
      </w:r>
      <w:r>
        <w:rPr>
          <w:rFonts w:ascii="Times New Roman" w:eastAsia="Times New Roman" w:hAnsi="Times New Roman" w:cs="Times New Roman"/>
          <w:i/>
          <w:sz w:val="19"/>
        </w:rPr>
        <w:t xml:space="preserve">Earth and Planetary Science Letters </w:t>
      </w:r>
      <w:r>
        <w:rPr>
          <w:rFonts w:ascii="Times New Roman" w:eastAsia="Times New Roman" w:hAnsi="Times New Roman" w:cs="Times New Roman"/>
          <w:b/>
          <w:sz w:val="19"/>
        </w:rPr>
        <w:t>220</w:t>
      </w:r>
      <w:r>
        <w:rPr>
          <w:rFonts w:ascii="Times New Roman" w:eastAsia="Times New Roman" w:hAnsi="Times New Roman" w:cs="Times New Roman"/>
          <w:sz w:val="19"/>
        </w:rPr>
        <w:t>(1), 139–55.</w:t>
      </w:r>
    </w:p>
    <w:p w14:paraId="5471ABFC" w14:textId="77777777" w:rsidR="00F83B8B" w:rsidRDefault="000513FA">
      <w:pPr>
        <w:spacing w:after="5" w:line="247" w:lineRule="auto"/>
        <w:ind w:left="-15"/>
        <w:jc w:val="both"/>
      </w:pPr>
      <w:r>
        <w:rPr>
          <w:rFonts w:ascii="Times New Roman" w:eastAsia="Times New Roman" w:hAnsi="Times New Roman" w:cs="Times New Roman"/>
          <w:sz w:val="19"/>
        </w:rPr>
        <w:t>Hou, Z. Q., Yang, Z. M., Lu, Y. J., Kemp, A., Zheng,</w:t>
      </w:r>
    </w:p>
    <w:p w14:paraId="27DFC082" w14:textId="77777777" w:rsidR="00F83B8B" w:rsidRDefault="000513FA">
      <w:pPr>
        <w:spacing w:after="5" w:line="247" w:lineRule="auto"/>
        <w:ind w:left="359"/>
        <w:jc w:val="both"/>
      </w:pPr>
      <w:r>
        <w:rPr>
          <w:rFonts w:ascii="Times New Roman" w:eastAsia="Times New Roman" w:hAnsi="Times New Roman" w:cs="Times New Roman"/>
          <w:sz w:val="19"/>
        </w:rPr>
        <w:t xml:space="preserve">Y. C., Li, Q. Y., Tang, J. X., Yang, Z. S. &amp; Duan, </w:t>
      </w:r>
      <w:r>
        <w:rPr>
          <w:rFonts w:ascii="Times New Roman" w:eastAsia="Times New Roman" w:hAnsi="Times New Roman" w:cs="Times New Roman"/>
          <w:sz w:val="19"/>
        </w:rPr>
        <w:t xml:space="preserve">L. F. 2015b. A genetic linkage between subduction- and collision-related porphyry Cu deposits in continental collision zones. </w:t>
      </w:r>
      <w:r>
        <w:rPr>
          <w:rFonts w:ascii="Times New Roman" w:eastAsia="Times New Roman" w:hAnsi="Times New Roman" w:cs="Times New Roman"/>
          <w:i/>
          <w:sz w:val="19"/>
        </w:rPr>
        <w:t xml:space="preserve">Geology </w:t>
      </w:r>
      <w:r>
        <w:rPr>
          <w:rFonts w:ascii="Times New Roman" w:eastAsia="Times New Roman" w:hAnsi="Times New Roman" w:cs="Times New Roman"/>
          <w:b/>
          <w:sz w:val="19"/>
        </w:rPr>
        <w:t>43</w:t>
      </w:r>
      <w:r>
        <w:rPr>
          <w:rFonts w:ascii="Times New Roman" w:eastAsia="Times New Roman" w:hAnsi="Times New Roman" w:cs="Times New Roman"/>
          <w:sz w:val="19"/>
        </w:rPr>
        <w:t>(3), 247–50.</w:t>
      </w:r>
    </w:p>
    <w:p w14:paraId="4DE90C86" w14:textId="77777777" w:rsidR="00F83B8B" w:rsidRDefault="000513FA">
      <w:pPr>
        <w:spacing w:after="5" w:line="247" w:lineRule="auto"/>
        <w:ind w:left="353" w:hanging="368"/>
        <w:jc w:val="both"/>
      </w:pPr>
      <w:r>
        <w:rPr>
          <w:rFonts w:ascii="Times New Roman" w:eastAsia="Times New Roman" w:hAnsi="Times New Roman" w:cs="Times New Roman"/>
          <w:sz w:val="19"/>
        </w:rPr>
        <w:t>Huang, F., Xu, J. F., Chen, J. L., Kang, Z. Q. &amp; Dong, Y. H. 2015. Early Jurassic volcanic rocks from the Y</w:t>
      </w:r>
      <w:r>
        <w:rPr>
          <w:rFonts w:ascii="Times New Roman" w:eastAsia="Times New Roman" w:hAnsi="Times New Roman" w:cs="Times New Roman"/>
          <w:sz w:val="19"/>
        </w:rPr>
        <w:t xml:space="preserve">eba Formation and Sangri Group: products of continental marginal arc and intra-oceanic arc during the subduction of Neo-tethys ocean? </w:t>
      </w:r>
      <w:r>
        <w:rPr>
          <w:rFonts w:ascii="Times New Roman" w:eastAsia="Times New Roman" w:hAnsi="Times New Roman" w:cs="Times New Roman"/>
          <w:i/>
          <w:sz w:val="19"/>
        </w:rPr>
        <w:t xml:space="preserve">Acta Petrologica Sinica </w:t>
      </w:r>
      <w:r>
        <w:rPr>
          <w:rFonts w:ascii="Times New Roman" w:eastAsia="Times New Roman" w:hAnsi="Times New Roman" w:cs="Times New Roman"/>
          <w:b/>
          <w:sz w:val="19"/>
        </w:rPr>
        <w:t>31</w:t>
      </w:r>
      <w:r>
        <w:rPr>
          <w:rFonts w:ascii="Times New Roman" w:eastAsia="Times New Roman" w:hAnsi="Times New Roman" w:cs="Times New Roman"/>
          <w:sz w:val="19"/>
        </w:rPr>
        <w:t>(7), 2089–00 (in Chinese with English abstract).</w:t>
      </w:r>
    </w:p>
    <w:p w14:paraId="00924D98" w14:textId="77777777" w:rsidR="00F83B8B" w:rsidRDefault="000513FA">
      <w:pPr>
        <w:spacing w:after="5" w:line="247" w:lineRule="auto"/>
        <w:ind w:left="353" w:hanging="368"/>
        <w:jc w:val="both"/>
      </w:pPr>
      <w:r>
        <w:rPr>
          <w:rFonts w:ascii="Times New Roman" w:eastAsia="Times New Roman" w:hAnsi="Times New Roman" w:cs="Times New Roman"/>
          <w:sz w:val="19"/>
        </w:rPr>
        <w:t>Iizuka, T. &amp; Hirata, T. 2005. Improvements of p</w:t>
      </w:r>
      <w:r>
        <w:rPr>
          <w:rFonts w:ascii="Times New Roman" w:eastAsia="Times New Roman" w:hAnsi="Times New Roman" w:cs="Times New Roman"/>
          <w:sz w:val="19"/>
        </w:rPr>
        <w:t xml:space="preserve">recision and accuracy in in-situ Hf isotope microanalysis of zircon using the laser ablation-MC-ICPMS technique. </w:t>
      </w:r>
      <w:r>
        <w:rPr>
          <w:rFonts w:ascii="Times New Roman" w:eastAsia="Times New Roman" w:hAnsi="Times New Roman" w:cs="Times New Roman"/>
          <w:i/>
          <w:sz w:val="19"/>
        </w:rPr>
        <w:t xml:space="preserve">Chemical Geology </w:t>
      </w:r>
      <w:r>
        <w:rPr>
          <w:rFonts w:ascii="Times New Roman" w:eastAsia="Times New Roman" w:hAnsi="Times New Roman" w:cs="Times New Roman"/>
          <w:b/>
          <w:sz w:val="19"/>
        </w:rPr>
        <w:t>220</w:t>
      </w:r>
      <w:r>
        <w:rPr>
          <w:rFonts w:ascii="Times New Roman" w:eastAsia="Times New Roman" w:hAnsi="Times New Roman" w:cs="Times New Roman"/>
          <w:sz w:val="19"/>
        </w:rPr>
        <w:t>, 121–37.</w:t>
      </w:r>
    </w:p>
    <w:p w14:paraId="07B77CB1" w14:textId="77777777" w:rsidR="00F83B8B" w:rsidRDefault="000513FA">
      <w:pPr>
        <w:spacing w:after="5" w:line="247" w:lineRule="auto"/>
        <w:ind w:left="353" w:hanging="368"/>
        <w:jc w:val="both"/>
      </w:pPr>
      <w:r>
        <w:rPr>
          <w:rFonts w:ascii="Times New Roman" w:eastAsia="Times New Roman" w:hAnsi="Times New Roman" w:cs="Times New Roman"/>
          <w:sz w:val="19"/>
        </w:rPr>
        <w:t>Ji, W. Q., Wu, F. Y., Chung, S. L., Li, J. X. &amp; Liu, C. Z. 2009. Zircon U–Pb geochronology and Hf isotopic constr</w:t>
      </w:r>
      <w:r>
        <w:rPr>
          <w:rFonts w:ascii="Times New Roman" w:eastAsia="Times New Roman" w:hAnsi="Times New Roman" w:cs="Times New Roman"/>
          <w:sz w:val="19"/>
        </w:rPr>
        <w:t xml:space="preserve">aints on petrogenesis of the Gangdese batholith, southern Tibet. </w:t>
      </w:r>
      <w:r>
        <w:rPr>
          <w:rFonts w:ascii="Times New Roman" w:eastAsia="Times New Roman" w:hAnsi="Times New Roman" w:cs="Times New Roman"/>
          <w:i/>
          <w:sz w:val="19"/>
        </w:rPr>
        <w:t xml:space="preserve">Chemical Geology </w:t>
      </w:r>
      <w:r>
        <w:rPr>
          <w:rFonts w:ascii="Times New Roman" w:eastAsia="Times New Roman" w:hAnsi="Times New Roman" w:cs="Times New Roman"/>
          <w:b/>
          <w:sz w:val="19"/>
        </w:rPr>
        <w:t>262</w:t>
      </w:r>
      <w:r>
        <w:rPr>
          <w:rFonts w:ascii="Times New Roman" w:eastAsia="Times New Roman" w:hAnsi="Times New Roman" w:cs="Times New Roman"/>
          <w:sz w:val="19"/>
        </w:rPr>
        <w:t>(3), 229–45.</w:t>
      </w:r>
    </w:p>
    <w:p w14:paraId="253735D2" w14:textId="77777777" w:rsidR="00F83B8B" w:rsidRDefault="000513FA">
      <w:pPr>
        <w:spacing w:after="5" w:line="247" w:lineRule="auto"/>
        <w:ind w:left="353" w:hanging="368"/>
        <w:jc w:val="both"/>
      </w:pPr>
      <w:r>
        <w:rPr>
          <w:rFonts w:ascii="Times New Roman" w:eastAsia="Times New Roman" w:hAnsi="Times New Roman" w:cs="Times New Roman"/>
          <w:sz w:val="19"/>
        </w:rPr>
        <w:t>Kang, Z. Q., Xu, J. F., Wilde, S. A., Feng, Z. H., Chen, J. L., Wang, B. D., Fu, W. C. &amp; Pan, H. B. 2014. Geochronology and geochemistry of the Sangri Group v</w:t>
      </w:r>
      <w:r>
        <w:rPr>
          <w:rFonts w:ascii="Times New Roman" w:eastAsia="Times New Roman" w:hAnsi="Times New Roman" w:cs="Times New Roman"/>
          <w:sz w:val="19"/>
        </w:rPr>
        <w:t xml:space="preserve">olcanic rocks, Southern Lhasa Terrane: implications for the early subduction history of the Neo-Tethys and Gangdese Magmatic Arc. </w:t>
      </w:r>
      <w:r>
        <w:rPr>
          <w:rFonts w:ascii="Times New Roman" w:eastAsia="Times New Roman" w:hAnsi="Times New Roman" w:cs="Times New Roman"/>
          <w:i/>
          <w:sz w:val="19"/>
        </w:rPr>
        <w:t xml:space="preserve">Lithos </w:t>
      </w:r>
      <w:r>
        <w:rPr>
          <w:rFonts w:ascii="Times New Roman" w:eastAsia="Times New Roman" w:hAnsi="Times New Roman" w:cs="Times New Roman"/>
          <w:b/>
          <w:sz w:val="19"/>
        </w:rPr>
        <w:t>200–201</w:t>
      </w:r>
      <w:r>
        <w:rPr>
          <w:rFonts w:ascii="Times New Roman" w:eastAsia="Times New Roman" w:hAnsi="Times New Roman" w:cs="Times New Roman"/>
          <w:sz w:val="19"/>
        </w:rPr>
        <w:t>, 157–</w:t>
      </w:r>
    </w:p>
    <w:p w14:paraId="52187C03" w14:textId="77777777" w:rsidR="00F83B8B" w:rsidRDefault="000513FA">
      <w:pPr>
        <w:spacing w:after="5" w:line="247" w:lineRule="auto"/>
        <w:ind w:left="359"/>
        <w:jc w:val="both"/>
      </w:pPr>
      <w:r>
        <w:rPr>
          <w:rFonts w:ascii="Times New Roman" w:eastAsia="Times New Roman" w:hAnsi="Times New Roman" w:cs="Times New Roman"/>
          <w:sz w:val="19"/>
        </w:rPr>
        <w:t>68.</w:t>
      </w:r>
    </w:p>
    <w:p w14:paraId="105A628F" w14:textId="77777777" w:rsidR="00F83B8B" w:rsidRDefault="000513FA">
      <w:pPr>
        <w:spacing w:after="5" w:line="247" w:lineRule="auto"/>
        <w:ind w:left="353" w:hanging="368"/>
        <w:jc w:val="both"/>
      </w:pPr>
      <w:r>
        <w:rPr>
          <w:rFonts w:ascii="Times New Roman" w:eastAsia="Times New Roman" w:hAnsi="Times New Roman" w:cs="Times New Roman"/>
          <w:sz w:val="19"/>
        </w:rPr>
        <w:t>Kapp, P., Decelles, P. G., Gehrels, G. E., Heizler, M. &amp; Ding, L. 2007a. Geological records of the Cr</w:t>
      </w:r>
      <w:r>
        <w:rPr>
          <w:rFonts w:ascii="Times New Roman" w:eastAsia="Times New Roman" w:hAnsi="Times New Roman" w:cs="Times New Roman"/>
          <w:sz w:val="19"/>
        </w:rPr>
        <w:t xml:space="preserve">etaceous Lhasa–Qiangtang and Indo–Asian collisions in the Nima basin area, central Tibet. </w:t>
      </w:r>
      <w:r>
        <w:rPr>
          <w:rFonts w:ascii="Times New Roman" w:eastAsia="Times New Roman" w:hAnsi="Times New Roman" w:cs="Times New Roman"/>
          <w:i/>
          <w:sz w:val="19"/>
        </w:rPr>
        <w:t xml:space="preserve">Geological Society of America Bulletin </w:t>
      </w:r>
      <w:r>
        <w:rPr>
          <w:rFonts w:ascii="Times New Roman" w:eastAsia="Times New Roman" w:hAnsi="Times New Roman" w:cs="Times New Roman"/>
          <w:b/>
          <w:sz w:val="19"/>
        </w:rPr>
        <w:t>119</w:t>
      </w:r>
      <w:r>
        <w:rPr>
          <w:rFonts w:ascii="Times New Roman" w:eastAsia="Times New Roman" w:hAnsi="Times New Roman" w:cs="Times New Roman"/>
          <w:sz w:val="19"/>
        </w:rPr>
        <w:t>, 917–32.</w:t>
      </w:r>
    </w:p>
    <w:p w14:paraId="7683D379" w14:textId="77777777" w:rsidR="00F83B8B" w:rsidRDefault="000513FA">
      <w:pPr>
        <w:spacing w:after="5" w:line="247" w:lineRule="auto"/>
        <w:ind w:left="353" w:hanging="368"/>
        <w:jc w:val="both"/>
      </w:pPr>
      <w:r>
        <w:rPr>
          <w:rFonts w:ascii="Times New Roman" w:eastAsia="Times New Roman" w:hAnsi="Times New Roman" w:cs="Times New Roman"/>
          <w:sz w:val="19"/>
        </w:rPr>
        <w:t>Kapp, P., Decelles, P. G., Leier, A. L., Fabijanic, J. M., He, S. D., Pullen, A. &amp; Gehrels, G. E. 2007b. The Gangd</w:t>
      </w:r>
      <w:r>
        <w:rPr>
          <w:rFonts w:ascii="Times New Roman" w:eastAsia="Times New Roman" w:hAnsi="Times New Roman" w:cs="Times New Roman"/>
          <w:sz w:val="19"/>
        </w:rPr>
        <w:t xml:space="preserve">ese retroarc thrust belt revealed. </w:t>
      </w:r>
      <w:r>
        <w:rPr>
          <w:rFonts w:ascii="Times New Roman" w:eastAsia="Times New Roman" w:hAnsi="Times New Roman" w:cs="Times New Roman"/>
          <w:i/>
          <w:sz w:val="19"/>
        </w:rPr>
        <w:t xml:space="preserve">GSA Today </w:t>
      </w:r>
      <w:r>
        <w:rPr>
          <w:rFonts w:ascii="Times New Roman" w:eastAsia="Times New Roman" w:hAnsi="Times New Roman" w:cs="Times New Roman"/>
          <w:b/>
          <w:sz w:val="19"/>
        </w:rPr>
        <w:t>17</w:t>
      </w:r>
      <w:r>
        <w:rPr>
          <w:rFonts w:ascii="Times New Roman" w:eastAsia="Times New Roman" w:hAnsi="Times New Roman" w:cs="Times New Roman"/>
          <w:sz w:val="19"/>
        </w:rPr>
        <w:t>(7), 4–</w:t>
      </w:r>
    </w:p>
    <w:p w14:paraId="3A54CCC2" w14:textId="77777777" w:rsidR="00F83B8B" w:rsidRDefault="000513FA">
      <w:pPr>
        <w:spacing w:after="5" w:line="247" w:lineRule="auto"/>
        <w:ind w:left="359"/>
        <w:jc w:val="both"/>
      </w:pPr>
      <w:r>
        <w:rPr>
          <w:rFonts w:ascii="Times New Roman" w:eastAsia="Times New Roman" w:hAnsi="Times New Roman" w:cs="Times New Roman"/>
          <w:sz w:val="19"/>
        </w:rPr>
        <w:t>9.</w:t>
      </w:r>
    </w:p>
    <w:p w14:paraId="623FF56F" w14:textId="77777777" w:rsidR="00F83B8B" w:rsidRDefault="000513FA">
      <w:pPr>
        <w:spacing w:after="5" w:line="247" w:lineRule="auto"/>
        <w:ind w:left="-15"/>
        <w:jc w:val="both"/>
      </w:pPr>
      <w:r>
        <w:rPr>
          <w:rFonts w:ascii="Times New Roman" w:eastAsia="Times New Roman" w:hAnsi="Times New Roman" w:cs="Times New Roman"/>
          <w:sz w:val="19"/>
        </w:rPr>
        <w:t>Kapp, P., Yin, A., Harrison, T. M. &amp; Ding, L. 2005.</w:t>
      </w:r>
    </w:p>
    <w:p w14:paraId="4AB77DB0" w14:textId="77777777" w:rsidR="00F83B8B" w:rsidRDefault="000513FA">
      <w:pPr>
        <w:spacing w:after="5" w:line="247" w:lineRule="auto"/>
        <w:ind w:left="359"/>
        <w:jc w:val="both"/>
      </w:pPr>
      <w:r>
        <w:rPr>
          <w:rFonts w:ascii="Times New Roman" w:eastAsia="Times New Roman" w:hAnsi="Times New Roman" w:cs="Times New Roman"/>
          <w:sz w:val="19"/>
        </w:rPr>
        <w:t xml:space="preserve">Cretaceous–Tertiary shortening, basin development, and volcanism in central Tibet. </w:t>
      </w:r>
      <w:r>
        <w:rPr>
          <w:rFonts w:ascii="Times New Roman" w:eastAsia="Times New Roman" w:hAnsi="Times New Roman" w:cs="Times New Roman"/>
          <w:i/>
          <w:sz w:val="19"/>
        </w:rPr>
        <w:t xml:space="preserve">Geological Society America Bulletin </w:t>
      </w:r>
      <w:r>
        <w:rPr>
          <w:rFonts w:ascii="Times New Roman" w:eastAsia="Times New Roman" w:hAnsi="Times New Roman" w:cs="Times New Roman"/>
          <w:b/>
          <w:sz w:val="19"/>
        </w:rPr>
        <w:t>117</w:t>
      </w:r>
      <w:r>
        <w:rPr>
          <w:rFonts w:ascii="Times New Roman" w:eastAsia="Times New Roman" w:hAnsi="Times New Roman" w:cs="Times New Roman"/>
          <w:sz w:val="19"/>
        </w:rPr>
        <w:t>, 865–78.</w:t>
      </w:r>
    </w:p>
    <w:p w14:paraId="7C5DA505" w14:textId="77777777" w:rsidR="00F83B8B" w:rsidRDefault="000513FA">
      <w:pPr>
        <w:spacing w:after="5" w:line="247" w:lineRule="auto"/>
        <w:ind w:left="353" w:hanging="368"/>
        <w:jc w:val="both"/>
      </w:pPr>
      <w:r>
        <w:rPr>
          <w:rFonts w:ascii="Times New Roman" w:eastAsia="Times New Roman" w:hAnsi="Times New Roman" w:cs="Times New Roman"/>
          <w:sz w:val="19"/>
        </w:rPr>
        <w:t>Khan, K. F., D</w:t>
      </w:r>
      <w:r>
        <w:rPr>
          <w:rFonts w:ascii="Times New Roman" w:eastAsia="Times New Roman" w:hAnsi="Times New Roman" w:cs="Times New Roman"/>
          <w:sz w:val="19"/>
        </w:rPr>
        <w:t xml:space="preserve">ar, S. A. &amp; Khan, S. A. 2012. Geochemistry of phosphate bearing sedimentary rocks in parts of Sonrai block, Lalitpur District, Uttar Pradesh, India. </w:t>
      </w:r>
      <w:r>
        <w:rPr>
          <w:rFonts w:ascii="Times New Roman" w:eastAsia="Times New Roman" w:hAnsi="Times New Roman" w:cs="Times New Roman"/>
          <w:i/>
          <w:sz w:val="19"/>
        </w:rPr>
        <w:t xml:space="preserve">Chemie der Erde – Geochemistry </w:t>
      </w:r>
      <w:r>
        <w:rPr>
          <w:rFonts w:ascii="Times New Roman" w:eastAsia="Times New Roman" w:hAnsi="Times New Roman" w:cs="Times New Roman"/>
          <w:b/>
          <w:sz w:val="19"/>
        </w:rPr>
        <w:t>72</w:t>
      </w:r>
      <w:r>
        <w:rPr>
          <w:rFonts w:ascii="Times New Roman" w:eastAsia="Times New Roman" w:hAnsi="Times New Roman" w:cs="Times New Roman"/>
          <w:sz w:val="19"/>
        </w:rPr>
        <w:t>(2), 117–25.</w:t>
      </w:r>
    </w:p>
    <w:p w14:paraId="2F90BA16" w14:textId="77777777" w:rsidR="00F83B8B" w:rsidRDefault="000513FA">
      <w:pPr>
        <w:spacing w:after="5" w:line="247" w:lineRule="auto"/>
        <w:ind w:left="353" w:hanging="368"/>
        <w:jc w:val="both"/>
      </w:pPr>
      <w:r>
        <w:rPr>
          <w:rFonts w:ascii="Times New Roman" w:eastAsia="Times New Roman" w:hAnsi="Times New Roman" w:cs="Times New Roman"/>
          <w:sz w:val="19"/>
        </w:rPr>
        <w:t>Kurian, S., Nath, B. N., Kumar, N. C. &amp; Nair, K. K. 2013. Geo</w:t>
      </w:r>
      <w:r>
        <w:rPr>
          <w:rFonts w:ascii="Times New Roman" w:eastAsia="Times New Roman" w:hAnsi="Times New Roman" w:cs="Times New Roman"/>
          <w:sz w:val="19"/>
        </w:rPr>
        <w:t xml:space="preserve">chemical and isotopic signatures of surficial sediments from the western continental shelf of India: inferring provenance, weathering, and the nature of organic matter. </w:t>
      </w:r>
      <w:r>
        <w:rPr>
          <w:rFonts w:ascii="Times New Roman" w:eastAsia="Times New Roman" w:hAnsi="Times New Roman" w:cs="Times New Roman"/>
          <w:i/>
          <w:sz w:val="19"/>
        </w:rPr>
        <w:t xml:space="preserve">JournalofSedimentaryResearch </w:t>
      </w:r>
      <w:r>
        <w:rPr>
          <w:rFonts w:ascii="Times New Roman" w:eastAsia="Times New Roman" w:hAnsi="Times New Roman" w:cs="Times New Roman"/>
          <w:b/>
          <w:sz w:val="19"/>
        </w:rPr>
        <w:t>83</w:t>
      </w:r>
      <w:r>
        <w:rPr>
          <w:rFonts w:ascii="Times New Roman" w:eastAsia="Times New Roman" w:hAnsi="Times New Roman" w:cs="Times New Roman"/>
          <w:sz w:val="19"/>
        </w:rPr>
        <w:t>(6), 427–42.</w:t>
      </w:r>
    </w:p>
    <w:p w14:paraId="5E3FAED7"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Lang, X. H., Tang, J. X., Li, Z. J., Dong, </w:t>
      </w:r>
      <w:r>
        <w:rPr>
          <w:rFonts w:ascii="Times New Roman" w:eastAsia="Times New Roman" w:hAnsi="Times New Roman" w:cs="Times New Roman"/>
          <w:sz w:val="19"/>
        </w:rPr>
        <w:t xml:space="preserve">S. Y., Ding, F., Wang, Z. Z., Zhang, L. &amp; Huang, Y. 2012. Geochemical evaluation of exploration prospect in the Xiongcun copper-gold district and peripheral areas, Xietongmen County, Tibet. </w:t>
      </w:r>
      <w:r>
        <w:rPr>
          <w:rFonts w:ascii="Times New Roman" w:eastAsia="Times New Roman" w:hAnsi="Times New Roman" w:cs="Times New Roman"/>
          <w:i/>
          <w:sz w:val="19"/>
        </w:rPr>
        <w:t xml:space="preserve">Geology and Exploration </w:t>
      </w:r>
      <w:r>
        <w:rPr>
          <w:rFonts w:ascii="Times New Roman" w:eastAsia="Times New Roman" w:hAnsi="Times New Roman" w:cs="Times New Roman"/>
          <w:b/>
          <w:sz w:val="19"/>
        </w:rPr>
        <w:t>48</w:t>
      </w:r>
      <w:r>
        <w:rPr>
          <w:rFonts w:ascii="Times New Roman" w:eastAsia="Times New Roman" w:hAnsi="Times New Roman" w:cs="Times New Roman"/>
          <w:sz w:val="19"/>
        </w:rPr>
        <w:t>(1), 12–23 (in Chinese with English abst</w:t>
      </w:r>
      <w:r>
        <w:rPr>
          <w:rFonts w:ascii="Times New Roman" w:eastAsia="Times New Roman" w:hAnsi="Times New Roman" w:cs="Times New Roman"/>
          <w:sz w:val="19"/>
        </w:rPr>
        <w:t>ract).</w:t>
      </w:r>
    </w:p>
    <w:p w14:paraId="4C234792" w14:textId="77777777" w:rsidR="00F83B8B" w:rsidRDefault="000513FA">
      <w:pPr>
        <w:spacing w:after="5" w:line="247" w:lineRule="auto"/>
        <w:ind w:left="353" w:hanging="368"/>
        <w:jc w:val="both"/>
      </w:pPr>
      <w:r>
        <w:rPr>
          <w:rFonts w:ascii="Times New Roman" w:eastAsia="Times New Roman" w:hAnsi="Times New Roman" w:cs="Times New Roman"/>
          <w:sz w:val="19"/>
        </w:rPr>
        <w:t>Lang, X. H., Tang, J. X., Li, Z. J., Huang, Y., Ding, F., Yang, H. H., Xie, F. W., Zhang, L., Wang, Q. &amp; Zhou, Y. 2014. U–Pb and Re–Os geochronological evidence for the Jurassic porphyry metallogenic event of the Xiongcun district in the Gangdese po</w:t>
      </w:r>
      <w:r>
        <w:rPr>
          <w:rFonts w:ascii="Times New Roman" w:eastAsia="Times New Roman" w:hAnsi="Times New Roman" w:cs="Times New Roman"/>
          <w:sz w:val="19"/>
        </w:rPr>
        <w:t xml:space="preserve">rphyry copper belt, southern Tibet, PRC. </w:t>
      </w:r>
      <w:r>
        <w:rPr>
          <w:rFonts w:ascii="Times New Roman" w:eastAsia="Times New Roman" w:hAnsi="Times New Roman" w:cs="Times New Roman"/>
          <w:i/>
          <w:sz w:val="19"/>
        </w:rPr>
        <w:t xml:space="preserve">Journal of Asian Earth Sciences </w:t>
      </w:r>
      <w:r>
        <w:rPr>
          <w:rFonts w:ascii="Times New Roman" w:eastAsia="Times New Roman" w:hAnsi="Times New Roman" w:cs="Times New Roman"/>
          <w:b/>
          <w:sz w:val="19"/>
        </w:rPr>
        <w:t>79</w:t>
      </w:r>
      <w:r>
        <w:rPr>
          <w:rFonts w:ascii="Times New Roman" w:eastAsia="Times New Roman" w:hAnsi="Times New Roman" w:cs="Times New Roman"/>
          <w:sz w:val="19"/>
        </w:rPr>
        <w:t>, 608–22.</w:t>
      </w:r>
    </w:p>
    <w:p w14:paraId="007D813D" w14:textId="77777777" w:rsidR="00F83B8B" w:rsidRDefault="000513FA">
      <w:pPr>
        <w:spacing w:after="5" w:line="247" w:lineRule="auto"/>
        <w:ind w:left="353" w:hanging="368"/>
        <w:jc w:val="both"/>
      </w:pPr>
      <w:r>
        <w:rPr>
          <w:rFonts w:ascii="Times New Roman" w:eastAsia="Times New Roman" w:hAnsi="Times New Roman" w:cs="Times New Roman"/>
          <w:sz w:val="19"/>
        </w:rPr>
        <w:t>Lang, X. H., Wang, X. H., Tang, J. X., Deng, Y. L., Cui, Z. W., Yin, Q. &amp; Xie</w:t>
      </w:r>
      <w:r>
        <w:rPr>
          <w:rFonts w:ascii="Times New Roman" w:eastAsia="Times New Roman" w:hAnsi="Times New Roman" w:cs="Times New Roman"/>
          <w:sz w:val="19"/>
        </w:rPr>
        <w:t xml:space="preserve">, F, W. 2017. Composition and age of Jurassic diabase dikes in the Xiongcun porphyry copper–gold district, southern margin of the Lhasa terrane, Tibet, China: petrogenesis and tectonic setting. </w:t>
      </w:r>
      <w:r>
        <w:rPr>
          <w:rFonts w:ascii="Times New Roman" w:eastAsia="Times New Roman" w:hAnsi="Times New Roman" w:cs="Times New Roman"/>
          <w:i/>
          <w:sz w:val="19"/>
        </w:rPr>
        <w:t>Geological Journal</w:t>
      </w:r>
      <w:r>
        <w:rPr>
          <w:rFonts w:ascii="Times New Roman" w:eastAsia="Times New Roman" w:hAnsi="Times New Roman" w:cs="Times New Roman"/>
          <w:sz w:val="19"/>
        </w:rPr>
        <w:t xml:space="preserve">, published online 20 October 2017. doi: </w:t>
      </w:r>
      <w:hyperlink r:id="rId60">
        <w:r>
          <w:rPr>
            <w:rFonts w:ascii="Times New Roman" w:eastAsia="Times New Roman" w:hAnsi="Times New Roman" w:cs="Times New Roman"/>
            <w:color w:val="0000FF"/>
            <w:sz w:val="19"/>
          </w:rPr>
          <w:t>10.1002/gj.3028</w:t>
        </w:r>
      </w:hyperlink>
      <w:hyperlink r:id="rId61">
        <w:r>
          <w:rPr>
            <w:rFonts w:ascii="Times New Roman" w:eastAsia="Times New Roman" w:hAnsi="Times New Roman" w:cs="Times New Roman"/>
            <w:sz w:val="19"/>
          </w:rPr>
          <w:t>.</w:t>
        </w:r>
      </w:hyperlink>
    </w:p>
    <w:p w14:paraId="69D3A26D" w14:textId="77777777" w:rsidR="00F83B8B" w:rsidRDefault="000513FA">
      <w:pPr>
        <w:spacing w:after="5" w:line="247" w:lineRule="auto"/>
        <w:ind w:left="353" w:right="414" w:hanging="368"/>
        <w:jc w:val="both"/>
      </w:pPr>
      <w:r>
        <w:rPr>
          <w:rFonts w:ascii="Times New Roman" w:eastAsia="Times New Roman" w:hAnsi="Times New Roman" w:cs="Times New Roman"/>
          <w:sz w:val="19"/>
        </w:rPr>
        <w:t>Lee, H. Y., Chung, S. L., Lo, C. H., Ji, J., Lee, T. Y., Qian, Q. &amp; Zhang, Q. 2009. Eocene Neotethyan slab breakoff in southern Tibet inferr</w:t>
      </w:r>
      <w:r>
        <w:rPr>
          <w:rFonts w:ascii="Times New Roman" w:eastAsia="Times New Roman" w:hAnsi="Times New Roman" w:cs="Times New Roman"/>
          <w:sz w:val="19"/>
        </w:rPr>
        <w:t xml:space="preserve">ed from the Linzizong volcanic record. </w:t>
      </w:r>
      <w:r>
        <w:rPr>
          <w:rFonts w:ascii="Times New Roman" w:eastAsia="Times New Roman" w:hAnsi="Times New Roman" w:cs="Times New Roman"/>
          <w:i/>
          <w:sz w:val="19"/>
        </w:rPr>
        <w:t xml:space="preserve">Tectonophysics </w:t>
      </w:r>
      <w:r>
        <w:rPr>
          <w:rFonts w:ascii="Times New Roman" w:eastAsia="Times New Roman" w:hAnsi="Times New Roman" w:cs="Times New Roman"/>
          <w:b/>
          <w:sz w:val="19"/>
        </w:rPr>
        <w:t>477</w:t>
      </w:r>
      <w:r>
        <w:rPr>
          <w:rFonts w:ascii="Times New Roman" w:eastAsia="Times New Roman" w:hAnsi="Times New Roman" w:cs="Times New Roman"/>
          <w:sz w:val="19"/>
        </w:rPr>
        <w:t>(1), 20–35.</w:t>
      </w:r>
    </w:p>
    <w:p w14:paraId="770B2250"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Leier, A. L., Paul, K., Gehrels, G. E. &amp; Decelles, P. G. 2007. Detrital zircon geochronology of Carboniferous– Cretaceous strata in the Lhasa terrane, Southern Tibet. </w:t>
      </w:r>
      <w:r>
        <w:rPr>
          <w:rFonts w:ascii="Times New Roman" w:eastAsia="Times New Roman" w:hAnsi="Times New Roman" w:cs="Times New Roman"/>
          <w:i/>
          <w:sz w:val="19"/>
        </w:rPr>
        <w:t xml:space="preserve">Basin Research </w:t>
      </w:r>
      <w:r>
        <w:rPr>
          <w:rFonts w:ascii="Times New Roman" w:eastAsia="Times New Roman" w:hAnsi="Times New Roman" w:cs="Times New Roman"/>
          <w:b/>
          <w:sz w:val="19"/>
        </w:rPr>
        <w:t>19</w:t>
      </w:r>
      <w:r>
        <w:rPr>
          <w:rFonts w:ascii="Times New Roman" w:eastAsia="Times New Roman" w:hAnsi="Times New Roman" w:cs="Times New Roman"/>
          <w:sz w:val="19"/>
        </w:rPr>
        <w:t>(3)</w:t>
      </w:r>
      <w:r>
        <w:rPr>
          <w:rFonts w:ascii="Times New Roman" w:eastAsia="Times New Roman" w:hAnsi="Times New Roman" w:cs="Times New Roman"/>
          <w:sz w:val="19"/>
        </w:rPr>
        <w:t>, 361–78.</w:t>
      </w:r>
    </w:p>
    <w:p w14:paraId="01303FE4"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Li, C. S., Arndt, N. T., Tang, Q. Y. &amp; Ripley, E. M. 2015. Trace element indiscrimination diagrams. </w:t>
      </w:r>
      <w:r>
        <w:rPr>
          <w:rFonts w:ascii="Times New Roman" w:eastAsia="Times New Roman" w:hAnsi="Times New Roman" w:cs="Times New Roman"/>
          <w:i/>
          <w:sz w:val="19"/>
        </w:rPr>
        <w:t xml:space="preserve">Lithos </w:t>
      </w:r>
      <w:r>
        <w:rPr>
          <w:rFonts w:ascii="Times New Roman" w:eastAsia="Times New Roman" w:hAnsi="Times New Roman" w:cs="Times New Roman"/>
          <w:b/>
          <w:sz w:val="19"/>
        </w:rPr>
        <w:t>232</w:t>
      </w:r>
      <w:r>
        <w:rPr>
          <w:rFonts w:ascii="Times New Roman" w:eastAsia="Times New Roman" w:hAnsi="Times New Roman" w:cs="Times New Roman"/>
          <w:sz w:val="19"/>
        </w:rPr>
        <w:t>, 76–83.</w:t>
      </w:r>
    </w:p>
    <w:p w14:paraId="330FC5CD"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Li, J. X., Qin, K. Z., Li, G. M., Xiao, B., Chen, L. &amp; Zhao, J. X. 2011. Post-collisional ore-bearing adakitic porphyries from </w:t>
      </w:r>
      <w:r>
        <w:rPr>
          <w:rFonts w:ascii="Times New Roman" w:eastAsia="Times New Roman" w:hAnsi="Times New Roman" w:cs="Times New Roman"/>
          <w:sz w:val="19"/>
        </w:rPr>
        <w:t xml:space="preserve">Gangdese porphyry copper belt, southern Tibet: melting of thickened juvenile arc lower crust. </w:t>
      </w:r>
      <w:r>
        <w:rPr>
          <w:rFonts w:ascii="Times New Roman" w:eastAsia="Times New Roman" w:hAnsi="Times New Roman" w:cs="Times New Roman"/>
          <w:i/>
          <w:sz w:val="19"/>
        </w:rPr>
        <w:t xml:space="preserve">Lithos </w:t>
      </w:r>
      <w:r>
        <w:rPr>
          <w:rFonts w:ascii="Times New Roman" w:eastAsia="Times New Roman" w:hAnsi="Times New Roman" w:cs="Times New Roman"/>
          <w:b/>
          <w:sz w:val="19"/>
        </w:rPr>
        <w:t>126</w:t>
      </w:r>
      <w:r>
        <w:rPr>
          <w:rFonts w:ascii="Times New Roman" w:eastAsia="Times New Roman" w:hAnsi="Times New Roman" w:cs="Times New Roman"/>
          <w:sz w:val="19"/>
        </w:rPr>
        <w:t>(3), 265–77.</w:t>
      </w:r>
    </w:p>
    <w:p w14:paraId="7F24173F" w14:textId="77777777" w:rsidR="00F83B8B" w:rsidRDefault="000513FA">
      <w:pPr>
        <w:spacing w:after="5" w:line="247" w:lineRule="auto"/>
        <w:ind w:left="353" w:right="414" w:hanging="368"/>
        <w:jc w:val="both"/>
      </w:pPr>
      <w:r>
        <w:rPr>
          <w:rFonts w:ascii="Times New Roman" w:eastAsia="Times New Roman" w:hAnsi="Times New Roman" w:cs="Times New Roman"/>
          <w:sz w:val="19"/>
        </w:rPr>
        <w:t>Ma, S. W., Meng, Y. K., Xu, Z. Q. &amp; Liu, X. J. 2017a. The discovery of Late Triassic mylonitic granite and geologic significance in the mid</w:t>
      </w:r>
      <w:r>
        <w:rPr>
          <w:rFonts w:ascii="Times New Roman" w:eastAsia="Times New Roman" w:hAnsi="Times New Roman" w:cs="Times New Roman"/>
          <w:sz w:val="19"/>
        </w:rPr>
        <w:t xml:space="preserve">dle Gangdese batholiths, southern Tibet. </w:t>
      </w:r>
      <w:r>
        <w:rPr>
          <w:rFonts w:ascii="Times New Roman" w:eastAsia="Times New Roman" w:hAnsi="Times New Roman" w:cs="Times New Roman"/>
          <w:i/>
          <w:sz w:val="19"/>
        </w:rPr>
        <w:t xml:space="preserve">Journal of Geodynamics </w:t>
      </w:r>
      <w:r>
        <w:rPr>
          <w:rFonts w:ascii="Times New Roman" w:eastAsia="Times New Roman" w:hAnsi="Times New Roman" w:cs="Times New Roman"/>
          <w:b/>
          <w:sz w:val="19"/>
        </w:rPr>
        <w:t>104</w:t>
      </w:r>
      <w:r>
        <w:rPr>
          <w:rFonts w:ascii="Times New Roman" w:eastAsia="Times New Roman" w:hAnsi="Times New Roman" w:cs="Times New Roman"/>
          <w:sz w:val="19"/>
        </w:rPr>
        <w:t>, 49–64.</w:t>
      </w:r>
    </w:p>
    <w:p w14:paraId="269CC60F" w14:textId="77777777" w:rsidR="00F83B8B" w:rsidRDefault="000513FA">
      <w:pPr>
        <w:spacing w:after="5" w:line="247" w:lineRule="auto"/>
        <w:ind w:left="-15"/>
        <w:jc w:val="both"/>
      </w:pPr>
      <w:r>
        <w:rPr>
          <w:rFonts w:ascii="Times New Roman" w:eastAsia="Times New Roman" w:hAnsi="Times New Roman" w:cs="Times New Roman"/>
          <w:sz w:val="19"/>
        </w:rPr>
        <w:t>Ma, X. X., Xu, Z. Q., Meert, J. &amp; Santosh, M. 2017b.</w:t>
      </w:r>
    </w:p>
    <w:p w14:paraId="6766FA8C" w14:textId="77777777" w:rsidR="00F83B8B" w:rsidRDefault="000513FA">
      <w:pPr>
        <w:spacing w:after="5" w:line="247" w:lineRule="auto"/>
        <w:ind w:left="359" w:right="414"/>
        <w:jc w:val="both"/>
      </w:pPr>
      <w:r>
        <w:rPr>
          <w:rFonts w:ascii="Times New Roman" w:eastAsia="Times New Roman" w:hAnsi="Times New Roman" w:cs="Times New Roman"/>
          <w:sz w:val="19"/>
        </w:rPr>
        <w:t xml:space="preserve">Early Jurassic intra-oceanic arc system of the Neotethys Ocean: Constraints from andesites in the </w:t>
      </w:r>
      <w:r>
        <w:rPr>
          <w:rFonts w:ascii="Times New Roman" w:eastAsia="Times New Roman" w:hAnsi="Times New Roman" w:cs="Times New Roman"/>
          <w:sz w:val="19"/>
        </w:rPr>
        <w:lastRenderedPageBreak/>
        <w:t xml:space="preserve">Gangdese magmatic belt, south Tibet. </w:t>
      </w:r>
      <w:r>
        <w:rPr>
          <w:rFonts w:ascii="Times New Roman" w:eastAsia="Times New Roman" w:hAnsi="Times New Roman" w:cs="Times New Roman"/>
          <w:i/>
          <w:sz w:val="19"/>
        </w:rPr>
        <w:t>Island Arc</w:t>
      </w:r>
      <w:r>
        <w:rPr>
          <w:rFonts w:ascii="Times New Roman" w:eastAsia="Times New Roman" w:hAnsi="Times New Roman" w:cs="Times New Roman"/>
          <w:sz w:val="19"/>
        </w:rPr>
        <w:t xml:space="preserve">, published online 30 June 2017. doi: </w:t>
      </w:r>
      <w:hyperlink r:id="rId62">
        <w:r>
          <w:rPr>
            <w:rFonts w:ascii="Times New Roman" w:eastAsia="Times New Roman" w:hAnsi="Times New Roman" w:cs="Times New Roman"/>
            <w:color w:val="0000FF"/>
            <w:sz w:val="19"/>
          </w:rPr>
          <w:t>10.1111/iar.12202</w:t>
        </w:r>
      </w:hyperlink>
      <w:hyperlink r:id="rId63">
        <w:r>
          <w:rPr>
            <w:rFonts w:ascii="Times New Roman" w:eastAsia="Times New Roman" w:hAnsi="Times New Roman" w:cs="Times New Roman"/>
            <w:sz w:val="19"/>
          </w:rPr>
          <w:t>.</w:t>
        </w:r>
      </w:hyperlink>
    </w:p>
    <w:p w14:paraId="74A6C98A"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Ma, X. X., Yi, Z. Y. &amp; Xu, Z. Q. 2017. Late Triassic intraoceanic arc aystem within Neotethys: evidence from cumulate hornblende gabbro in Gangdese Belt, South Tibet. </w:t>
      </w:r>
      <w:r>
        <w:rPr>
          <w:rFonts w:ascii="Times New Roman" w:eastAsia="Times New Roman" w:hAnsi="Times New Roman" w:cs="Times New Roman"/>
          <w:i/>
          <w:sz w:val="19"/>
        </w:rPr>
        <w:t>Acta Geologica Sinica (English Editio</w:t>
      </w:r>
      <w:r>
        <w:rPr>
          <w:rFonts w:ascii="Times New Roman" w:eastAsia="Times New Roman" w:hAnsi="Times New Roman" w:cs="Times New Roman"/>
          <w:i/>
          <w:sz w:val="19"/>
        </w:rPr>
        <w:t xml:space="preserve">n) </w:t>
      </w:r>
      <w:r>
        <w:rPr>
          <w:rFonts w:ascii="Times New Roman" w:eastAsia="Times New Roman" w:hAnsi="Times New Roman" w:cs="Times New Roman"/>
          <w:b/>
          <w:sz w:val="19"/>
        </w:rPr>
        <w:t>91</w:t>
      </w:r>
      <w:r>
        <w:rPr>
          <w:rFonts w:ascii="Times New Roman" w:eastAsia="Times New Roman" w:hAnsi="Times New Roman" w:cs="Times New Roman"/>
          <w:sz w:val="19"/>
        </w:rPr>
        <w:t>(S1), 21.</w:t>
      </w:r>
    </w:p>
    <w:p w14:paraId="3D8E9690"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Mahéo, G., Bertrand, H., Guillot, S., Villa, I. M., Keller, F. &amp; Capiez, P. 2004. The South Ladakh Ophiolites (NW Himalaya, India): an intra-oceanic tholeiitic arc origin with implication for the closure of the NeoTethys. </w:t>
      </w:r>
      <w:r>
        <w:rPr>
          <w:rFonts w:ascii="Times New Roman" w:eastAsia="Times New Roman" w:hAnsi="Times New Roman" w:cs="Times New Roman"/>
          <w:i/>
          <w:sz w:val="19"/>
        </w:rPr>
        <w:t xml:space="preserve">Chemical Geology </w:t>
      </w:r>
      <w:r>
        <w:rPr>
          <w:rFonts w:ascii="Times New Roman" w:eastAsia="Times New Roman" w:hAnsi="Times New Roman" w:cs="Times New Roman"/>
          <w:b/>
          <w:sz w:val="19"/>
        </w:rPr>
        <w:t>20</w:t>
      </w:r>
      <w:r>
        <w:rPr>
          <w:rFonts w:ascii="Times New Roman" w:eastAsia="Times New Roman" w:hAnsi="Times New Roman" w:cs="Times New Roman"/>
          <w:b/>
          <w:sz w:val="19"/>
        </w:rPr>
        <w:t>3</w:t>
      </w:r>
      <w:r>
        <w:rPr>
          <w:rFonts w:ascii="Times New Roman" w:eastAsia="Times New Roman" w:hAnsi="Times New Roman" w:cs="Times New Roman"/>
          <w:sz w:val="19"/>
        </w:rPr>
        <w:t>(3), 273–303.</w:t>
      </w:r>
    </w:p>
    <w:p w14:paraId="2232EDA7"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McDermid, I. R., Aitchison, J. C., Davis, A. M., Harrison, T. M. &amp; Grove, M. 2002. The Zedong terrane: </w:t>
      </w:r>
      <w:proofErr w:type="gramStart"/>
      <w:r>
        <w:rPr>
          <w:rFonts w:ascii="Times New Roman" w:eastAsia="Times New Roman" w:hAnsi="Times New Roman" w:cs="Times New Roman"/>
          <w:sz w:val="19"/>
        </w:rPr>
        <w:t>a</w:t>
      </w:r>
      <w:proofErr w:type="gramEnd"/>
      <w:r>
        <w:rPr>
          <w:rFonts w:ascii="Times New Roman" w:eastAsia="Times New Roman" w:hAnsi="Times New Roman" w:cs="Times New Roman"/>
          <w:sz w:val="19"/>
        </w:rPr>
        <w:t xml:space="preserve"> Late Jurassic intra-oceanic magmatic arc within the Yarlung-Tsangpo suture zone, southeastern Tibet. </w:t>
      </w:r>
      <w:r>
        <w:rPr>
          <w:rFonts w:ascii="Times New Roman" w:eastAsia="Times New Roman" w:hAnsi="Times New Roman" w:cs="Times New Roman"/>
          <w:i/>
          <w:sz w:val="19"/>
        </w:rPr>
        <w:t xml:space="preserve">Chemical Geology </w:t>
      </w:r>
      <w:r>
        <w:rPr>
          <w:rFonts w:ascii="Times New Roman" w:eastAsia="Times New Roman" w:hAnsi="Times New Roman" w:cs="Times New Roman"/>
          <w:b/>
          <w:sz w:val="19"/>
        </w:rPr>
        <w:t>187</w:t>
      </w:r>
      <w:r>
        <w:rPr>
          <w:rFonts w:ascii="Times New Roman" w:eastAsia="Times New Roman" w:hAnsi="Times New Roman" w:cs="Times New Roman"/>
          <w:sz w:val="19"/>
        </w:rPr>
        <w:t>, 267–77.</w:t>
      </w:r>
    </w:p>
    <w:p w14:paraId="16D3E342" w14:textId="77777777" w:rsidR="00F83B8B" w:rsidRDefault="000513FA">
      <w:pPr>
        <w:spacing w:after="5" w:line="247" w:lineRule="auto"/>
        <w:ind w:left="353" w:right="130" w:hanging="368"/>
        <w:jc w:val="both"/>
      </w:pPr>
      <w:r>
        <w:rPr>
          <w:rFonts w:ascii="Times New Roman" w:eastAsia="Times New Roman" w:hAnsi="Times New Roman" w:cs="Times New Roman"/>
          <w:sz w:val="19"/>
        </w:rPr>
        <w:t>McLen</w:t>
      </w:r>
      <w:r>
        <w:rPr>
          <w:rFonts w:ascii="Times New Roman" w:eastAsia="Times New Roman" w:hAnsi="Times New Roman" w:cs="Times New Roman"/>
          <w:sz w:val="19"/>
        </w:rPr>
        <w:t xml:space="preserve">nan, S. M. 1993. Weathering and global denudation. </w:t>
      </w:r>
      <w:r>
        <w:rPr>
          <w:rFonts w:ascii="Times New Roman" w:eastAsia="Times New Roman" w:hAnsi="Times New Roman" w:cs="Times New Roman"/>
          <w:i/>
          <w:sz w:val="19"/>
        </w:rPr>
        <w:t xml:space="preserve">The Journal of Geology </w:t>
      </w:r>
      <w:r>
        <w:rPr>
          <w:rFonts w:ascii="Times New Roman" w:eastAsia="Times New Roman" w:hAnsi="Times New Roman" w:cs="Times New Roman"/>
          <w:b/>
          <w:sz w:val="19"/>
        </w:rPr>
        <w:t>101</w:t>
      </w:r>
      <w:r>
        <w:rPr>
          <w:rFonts w:ascii="Times New Roman" w:eastAsia="Times New Roman" w:hAnsi="Times New Roman" w:cs="Times New Roman"/>
          <w:sz w:val="19"/>
        </w:rPr>
        <w:t>, 295–303.</w:t>
      </w:r>
    </w:p>
    <w:p w14:paraId="59C2084F"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McLennan, S. M., Hemming, S., McDaniel, D. K. &amp; Hanson, G. N. 1993. Geochemical approaches to sedimentation, provenance, and tectonics. </w:t>
      </w:r>
      <w:r>
        <w:rPr>
          <w:rFonts w:ascii="Times New Roman" w:eastAsia="Times New Roman" w:hAnsi="Times New Roman" w:cs="Times New Roman"/>
          <w:i/>
          <w:sz w:val="19"/>
        </w:rPr>
        <w:t xml:space="preserve">Special Paper of the Geological </w:t>
      </w:r>
      <w:r>
        <w:rPr>
          <w:rFonts w:ascii="Times New Roman" w:eastAsia="Times New Roman" w:hAnsi="Times New Roman" w:cs="Times New Roman"/>
          <w:i/>
          <w:sz w:val="19"/>
        </w:rPr>
        <w:t xml:space="preserve">Society of America </w:t>
      </w:r>
      <w:r>
        <w:rPr>
          <w:rFonts w:ascii="Times New Roman" w:eastAsia="Times New Roman" w:hAnsi="Times New Roman" w:cs="Times New Roman"/>
          <w:b/>
          <w:sz w:val="19"/>
        </w:rPr>
        <w:t>284</w:t>
      </w:r>
      <w:r>
        <w:rPr>
          <w:rFonts w:ascii="Times New Roman" w:eastAsia="Times New Roman" w:hAnsi="Times New Roman" w:cs="Times New Roman"/>
          <w:sz w:val="19"/>
        </w:rPr>
        <w:t>, 21–40.</w:t>
      </w:r>
    </w:p>
    <w:p w14:paraId="03C5946C"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McLennan, S. M. &amp; Taylor, S. R. 1991. Sedimentary rocks and crustal evolution: tectonic setting and secular trends. </w:t>
      </w:r>
      <w:r>
        <w:rPr>
          <w:rFonts w:ascii="Times New Roman" w:eastAsia="Times New Roman" w:hAnsi="Times New Roman" w:cs="Times New Roman"/>
          <w:i/>
          <w:sz w:val="19"/>
        </w:rPr>
        <w:t xml:space="preserve">Journal of Geology </w:t>
      </w:r>
      <w:r>
        <w:rPr>
          <w:rFonts w:ascii="Times New Roman" w:eastAsia="Times New Roman" w:hAnsi="Times New Roman" w:cs="Times New Roman"/>
          <w:b/>
          <w:sz w:val="19"/>
        </w:rPr>
        <w:t>99</w:t>
      </w:r>
      <w:r>
        <w:rPr>
          <w:rFonts w:ascii="Times New Roman" w:eastAsia="Times New Roman" w:hAnsi="Times New Roman" w:cs="Times New Roman"/>
          <w:sz w:val="19"/>
        </w:rPr>
        <w:t>(1), 1–21.</w:t>
      </w:r>
    </w:p>
    <w:p w14:paraId="4DDB9EEB" w14:textId="77777777" w:rsidR="00F83B8B" w:rsidRDefault="000513FA">
      <w:pPr>
        <w:spacing w:after="5" w:line="247" w:lineRule="auto"/>
        <w:ind w:left="353" w:right="414" w:hanging="368"/>
        <w:jc w:val="both"/>
      </w:pPr>
      <w:r>
        <w:rPr>
          <w:rFonts w:ascii="Times New Roman" w:eastAsia="Times New Roman" w:hAnsi="Times New Roman" w:cs="Times New Roman"/>
          <w:sz w:val="19"/>
        </w:rPr>
        <w:t>McQuarrie, N., Robinson, D., Long, S., Tobgay, T., Grujic, D., Gehrels</w:t>
      </w:r>
      <w:r>
        <w:rPr>
          <w:rFonts w:ascii="Times New Roman" w:eastAsia="Times New Roman" w:hAnsi="Times New Roman" w:cs="Times New Roman"/>
          <w:sz w:val="19"/>
        </w:rPr>
        <w:t xml:space="preserve">, G. &amp; Ducea, M. 2008. Preliminary stratigraphic and structural architecture of Bhutan: implications for the along strike architecture of the Himalayan system. </w:t>
      </w:r>
      <w:r>
        <w:rPr>
          <w:rFonts w:ascii="Times New Roman" w:eastAsia="Times New Roman" w:hAnsi="Times New Roman" w:cs="Times New Roman"/>
          <w:i/>
          <w:sz w:val="19"/>
        </w:rPr>
        <w:t xml:space="preserve">Earth and Planetary Science Letters </w:t>
      </w:r>
      <w:r>
        <w:rPr>
          <w:rFonts w:ascii="Times New Roman" w:eastAsia="Times New Roman" w:hAnsi="Times New Roman" w:cs="Times New Roman"/>
          <w:b/>
          <w:sz w:val="19"/>
        </w:rPr>
        <w:t>272</w:t>
      </w:r>
      <w:r>
        <w:rPr>
          <w:rFonts w:ascii="Times New Roman" w:eastAsia="Times New Roman" w:hAnsi="Times New Roman" w:cs="Times New Roman"/>
          <w:sz w:val="19"/>
        </w:rPr>
        <w:t>(1), 105–17.</w:t>
      </w:r>
    </w:p>
    <w:p w14:paraId="7D6C733C" w14:textId="77777777" w:rsidR="00F83B8B" w:rsidRDefault="000513FA">
      <w:pPr>
        <w:spacing w:after="5" w:line="247" w:lineRule="auto"/>
        <w:ind w:left="353" w:right="414" w:hanging="368"/>
        <w:jc w:val="both"/>
      </w:pPr>
      <w:r>
        <w:rPr>
          <w:rFonts w:ascii="Times New Roman" w:eastAsia="Times New Roman" w:hAnsi="Times New Roman" w:cs="Times New Roman"/>
          <w:sz w:val="19"/>
        </w:rPr>
        <w:t>Meng, Y. K., Dong, H. W., Cong, Y., Xue, Z.Q</w:t>
      </w:r>
      <w:r>
        <w:rPr>
          <w:rFonts w:ascii="Times New Roman" w:eastAsia="Times New Roman" w:hAnsi="Times New Roman" w:cs="Times New Roman"/>
          <w:sz w:val="19"/>
        </w:rPr>
        <w:t xml:space="preserve">. &amp; Cao, H. 2016a. The early-stage evolution of the Neo-Tethys ocean: evidence from granitoids in the middle Gangdese batholith, southern Tibet. </w:t>
      </w:r>
      <w:r>
        <w:rPr>
          <w:rFonts w:ascii="Times New Roman" w:eastAsia="Times New Roman" w:hAnsi="Times New Roman" w:cs="Times New Roman"/>
          <w:i/>
          <w:sz w:val="19"/>
        </w:rPr>
        <w:t xml:space="preserve">Journal of Geodynamics </w:t>
      </w:r>
      <w:r>
        <w:rPr>
          <w:rFonts w:ascii="Times New Roman" w:eastAsia="Times New Roman" w:hAnsi="Times New Roman" w:cs="Times New Roman"/>
          <w:b/>
          <w:sz w:val="19"/>
        </w:rPr>
        <w:t>94–95</w:t>
      </w:r>
      <w:r>
        <w:rPr>
          <w:rFonts w:ascii="Times New Roman" w:eastAsia="Times New Roman" w:hAnsi="Times New Roman" w:cs="Times New Roman"/>
          <w:sz w:val="19"/>
        </w:rPr>
        <w:t>, 34–49.</w:t>
      </w:r>
    </w:p>
    <w:p w14:paraId="448DCB25"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Meng, Y. K., Xu, Z. Q., Santosh, M., Ma, X. X., Chen, X. J., Guo, G. L. &amp; </w:t>
      </w:r>
      <w:r>
        <w:rPr>
          <w:rFonts w:ascii="Times New Roman" w:eastAsia="Times New Roman" w:hAnsi="Times New Roman" w:cs="Times New Roman"/>
          <w:sz w:val="19"/>
        </w:rPr>
        <w:t xml:space="preserve">Liu, F. 2016b. Late Triassic crustal growth in southern Tibet: evidence from the Gangdese magmatic belt. </w:t>
      </w:r>
      <w:r>
        <w:rPr>
          <w:rFonts w:ascii="Times New Roman" w:eastAsia="Times New Roman" w:hAnsi="Times New Roman" w:cs="Times New Roman"/>
          <w:i/>
          <w:sz w:val="19"/>
        </w:rPr>
        <w:t xml:space="preserve">Gondwana Research </w:t>
      </w:r>
      <w:r>
        <w:rPr>
          <w:rFonts w:ascii="Times New Roman" w:eastAsia="Times New Roman" w:hAnsi="Times New Roman" w:cs="Times New Roman"/>
          <w:b/>
          <w:sz w:val="19"/>
        </w:rPr>
        <w:t>37</w:t>
      </w:r>
      <w:r>
        <w:rPr>
          <w:rFonts w:ascii="Times New Roman" w:eastAsia="Times New Roman" w:hAnsi="Times New Roman" w:cs="Times New Roman"/>
          <w:sz w:val="19"/>
        </w:rPr>
        <w:t>, 449–64.</w:t>
      </w:r>
    </w:p>
    <w:p w14:paraId="0EB71825" w14:textId="77777777" w:rsidR="00F83B8B" w:rsidRDefault="000513FA">
      <w:pPr>
        <w:spacing w:after="5" w:line="247" w:lineRule="auto"/>
        <w:ind w:left="782" w:hanging="368"/>
        <w:jc w:val="both"/>
      </w:pPr>
      <w:r>
        <w:rPr>
          <w:rFonts w:ascii="Times New Roman" w:eastAsia="Times New Roman" w:hAnsi="Times New Roman" w:cs="Times New Roman"/>
          <w:sz w:val="19"/>
        </w:rPr>
        <w:t>Metcalfe, I. 2006. Palaeozoic and Mesozoic tectonic evolution and palaeogeography of East Asian crustal fragments: the Ko</w:t>
      </w:r>
      <w:r>
        <w:rPr>
          <w:rFonts w:ascii="Times New Roman" w:eastAsia="Times New Roman" w:hAnsi="Times New Roman" w:cs="Times New Roman"/>
          <w:sz w:val="19"/>
        </w:rPr>
        <w:t xml:space="preserve">rean Peninsula in context. </w:t>
      </w:r>
      <w:r>
        <w:rPr>
          <w:rFonts w:ascii="Times New Roman" w:eastAsia="Times New Roman" w:hAnsi="Times New Roman" w:cs="Times New Roman"/>
          <w:i/>
          <w:sz w:val="19"/>
        </w:rPr>
        <w:t xml:space="preserve">Gondwana Research </w:t>
      </w:r>
      <w:r>
        <w:rPr>
          <w:rFonts w:ascii="Times New Roman" w:eastAsia="Times New Roman" w:hAnsi="Times New Roman" w:cs="Times New Roman"/>
          <w:b/>
          <w:sz w:val="19"/>
        </w:rPr>
        <w:t>9</w:t>
      </w:r>
      <w:r>
        <w:rPr>
          <w:rFonts w:ascii="Times New Roman" w:eastAsia="Times New Roman" w:hAnsi="Times New Roman" w:cs="Times New Roman"/>
          <w:sz w:val="19"/>
        </w:rPr>
        <w:t>(1–2), 24–46.</w:t>
      </w:r>
    </w:p>
    <w:p w14:paraId="212604C8" w14:textId="77777777" w:rsidR="00F83B8B" w:rsidRDefault="000513FA">
      <w:pPr>
        <w:spacing w:after="5" w:line="247" w:lineRule="auto"/>
        <w:ind w:left="782" w:hanging="368"/>
        <w:jc w:val="both"/>
      </w:pPr>
      <w:r>
        <w:rPr>
          <w:rFonts w:ascii="Times New Roman" w:eastAsia="Times New Roman" w:hAnsi="Times New Roman" w:cs="Times New Roman"/>
          <w:sz w:val="19"/>
        </w:rPr>
        <w:t xml:space="preserve">Mo, X. X., Dong, G. C., Zhao, Z. D., Guo, T. Y., Wang, L. L. &amp; Chen, T. 2005a. Timing of magma mixing in the Gangdise magmatic belt during the India-Asia collision: zircon SHRIMP U–Pb dating. </w:t>
      </w:r>
      <w:r>
        <w:rPr>
          <w:rFonts w:ascii="Times New Roman" w:eastAsia="Times New Roman" w:hAnsi="Times New Roman" w:cs="Times New Roman"/>
          <w:i/>
          <w:sz w:val="19"/>
        </w:rPr>
        <w:t>Acta</w:t>
      </w:r>
      <w:r>
        <w:rPr>
          <w:rFonts w:ascii="Times New Roman" w:eastAsia="Times New Roman" w:hAnsi="Times New Roman" w:cs="Times New Roman"/>
          <w:i/>
          <w:sz w:val="19"/>
        </w:rPr>
        <w:t xml:space="preserve"> Geologica Sinica (English Edition) </w:t>
      </w:r>
      <w:r>
        <w:rPr>
          <w:rFonts w:ascii="Times New Roman" w:eastAsia="Times New Roman" w:hAnsi="Times New Roman" w:cs="Times New Roman"/>
          <w:b/>
          <w:sz w:val="19"/>
        </w:rPr>
        <w:t>79</w:t>
      </w:r>
      <w:r>
        <w:rPr>
          <w:rFonts w:ascii="Times New Roman" w:eastAsia="Times New Roman" w:hAnsi="Times New Roman" w:cs="Times New Roman"/>
          <w:sz w:val="19"/>
        </w:rPr>
        <w:t>(1), 66–76.</w:t>
      </w:r>
    </w:p>
    <w:p w14:paraId="4A922F1E" w14:textId="77777777" w:rsidR="00F83B8B" w:rsidRDefault="000513FA">
      <w:pPr>
        <w:spacing w:after="5" w:line="247" w:lineRule="auto"/>
        <w:ind w:left="782" w:hanging="368"/>
        <w:jc w:val="both"/>
      </w:pPr>
      <w:r>
        <w:rPr>
          <w:rFonts w:ascii="Times New Roman" w:eastAsia="Times New Roman" w:hAnsi="Times New Roman" w:cs="Times New Roman"/>
          <w:sz w:val="19"/>
        </w:rPr>
        <w:t>Mo, X. X., Dong, G. C., Zhao, Z. D., Zhou, S., Wang, L. L., Qiu, R. Z. &amp; Zhang, F. Q. 2005b. Spatial and temporal distribution and characteristics of granitoids in the Gangdese, Tibet and implication for cr</w:t>
      </w:r>
      <w:r>
        <w:rPr>
          <w:rFonts w:ascii="Times New Roman" w:eastAsia="Times New Roman" w:hAnsi="Times New Roman" w:cs="Times New Roman"/>
          <w:sz w:val="19"/>
        </w:rPr>
        <w:t xml:space="preserve">ustal growth and evolution. </w:t>
      </w:r>
      <w:r>
        <w:rPr>
          <w:rFonts w:ascii="Times New Roman" w:eastAsia="Times New Roman" w:hAnsi="Times New Roman" w:cs="Times New Roman"/>
          <w:i/>
          <w:sz w:val="19"/>
        </w:rPr>
        <w:t xml:space="preserve">Geological Journal of China Universities </w:t>
      </w:r>
      <w:r>
        <w:rPr>
          <w:rFonts w:ascii="Times New Roman" w:eastAsia="Times New Roman" w:hAnsi="Times New Roman" w:cs="Times New Roman"/>
          <w:b/>
          <w:sz w:val="19"/>
        </w:rPr>
        <w:t>11</w:t>
      </w:r>
      <w:r>
        <w:rPr>
          <w:rFonts w:ascii="Times New Roman" w:eastAsia="Times New Roman" w:hAnsi="Times New Roman" w:cs="Times New Roman"/>
          <w:sz w:val="19"/>
        </w:rPr>
        <w:t>(3), 281–90 (in Chinese with English abstract).</w:t>
      </w:r>
    </w:p>
    <w:p w14:paraId="65267028" w14:textId="77777777" w:rsidR="00F83B8B" w:rsidRDefault="000513FA">
      <w:pPr>
        <w:spacing w:after="5" w:line="247" w:lineRule="auto"/>
        <w:ind w:left="782" w:hanging="368"/>
        <w:jc w:val="both"/>
      </w:pPr>
      <w:r>
        <w:rPr>
          <w:rFonts w:ascii="Times New Roman" w:eastAsia="Times New Roman" w:hAnsi="Times New Roman" w:cs="Times New Roman"/>
          <w:sz w:val="19"/>
        </w:rPr>
        <w:t>Mo, X. X., Niu, Y. L., Dong, G. C., Zhao, Z. D., Hou, Z. Q., Zhou, S. &amp; Ke, S. 2008. Contribution of syncollisional felsic magmatism to c</w:t>
      </w:r>
      <w:r>
        <w:rPr>
          <w:rFonts w:ascii="Times New Roman" w:eastAsia="Times New Roman" w:hAnsi="Times New Roman" w:cs="Times New Roman"/>
          <w:sz w:val="19"/>
        </w:rPr>
        <w:t xml:space="preserve">ontinental crust </w:t>
      </w:r>
      <w:r>
        <w:rPr>
          <w:rFonts w:ascii="Times New Roman" w:eastAsia="Times New Roman" w:hAnsi="Times New Roman" w:cs="Times New Roman"/>
          <w:sz w:val="19"/>
        </w:rPr>
        <w:t xml:space="preserve">growth: a case study of the Paleogene Linzizong volcanic succession in southern Tibet. </w:t>
      </w:r>
      <w:r>
        <w:rPr>
          <w:rFonts w:ascii="Times New Roman" w:eastAsia="Times New Roman" w:hAnsi="Times New Roman" w:cs="Times New Roman"/>
          <w:i/>
          <w:sz w:val="19"/>
        </w:rPr>
        <w:t xml:space="preserve">Chemical Geology </w:t>
      </w:r>
      <w:r>
        <w:rPr>
          <w:rFonts w:ascii="Times New Roman" w:eastAsia="Times New Roman" w:hAnsi="Times New Roman" w:cs="Times New Roman"/>
          <w:b/>
          <w:sz w:val="19"/>
        </w:rPr>
        <w:t>250</w:t>
      </w:r>
      <w:r>
        <w:rPr>
          <w:rFonts w:ascii="Times New Roman" w:eastAsia="Times New Roman" w:hAnsi="Times New Roman" w:cs="Times New Roman"/>
          <w:sz w:val="19"/>
        </w:rPr>
        <w:t>(1), 49– 67.</w:t>
      </w:r>
    </w:p>
    <w:p w14:paraId="0EA99BB5" w14:textId="77777777" w:rsidR="00F83B8B" w:rsidRDefault="000513FA">
      <w:pPr>
        <w:spacing w:after="5" w:line="247" w:lineRule="auto"/>
        <w:ind w:left="782" w:hanging="368"/>
        <w:jc w:val="both"/>
      </w:pPr>
      <w:r>
        <w:rPr>
          <w:rFonts w:ascii="Times New Roman" w:eastAsia="Times New Roman" w:hAnsi="Times New Roman" w:cs="Times New Roman"/>
          <w:sz w:val="19"/>
        </w:rPr>
        <w:t>Mo, X. X., Zhao, Z. D., Deng, J. F., Dong, G. C., Zhou, S., Guo, T. Y., Zhang, S. L. &amp; Wang, L. L. 2003. Response of vo</w:t>
      </w:r>
      <w:r>
        <w:rPr>
          <w:rFonts w:ascii="Times New Roman" w:eastAsia="Times New Roman" w:hAnsi="Times New Roman" w:cs="Times New Roman"/>
          <w:sz w:val="19"/>
        </w:rPr>
        <w:t xml:space="preserve">lcanism to the India-Asia collision. </w:t>
      </w:r>
      <w:r>
        <w:rPr>
          <w:rFonts w:ascii="Times New Roman" w:eastAsia="Times New Roman" w:hAnsi="Times New Roman" w:cs="Times New Roman"/>
          <w:i/>
          <w:sz w:val="19"/>
        </w:rPr>
        <w:t xml:space="preserve">Earth Science Frontiers </w:t>
      </w:r>
      <w:r>
        <w:rPr>
          <w:rFonts w:ascii="Times New Roman" w:eastAsia="Times New Roman" w:hAnsi="Times New Roman" w:cs="Times New Roman"/>
          <w:b/>
          <w:sz w:val="19"/>
        </w:rPr>
        <w:t>10</w:t>
      </w:r>
      <w:r>
        <w:rPr>
          <w:rFonts w:ascii="Times New Roman" w:eastAsia="Times New Roman" w:hAnsi="Times New Roman" w:cs="Times New Roman"/>
          <w:sz w:val="19"/>
        </w:rPr>
        <w:t>(3), 135–48 (in Chinese with English abstract).</w:t>
      </w:r>
    </w:p>
    <w:p w14:paraId="1BC714D2" w14:textId="77777777" w:rsidR="00F83B8B" w:rsidRDefault="000513FA">
      <w:pPr>
        <w:spacing w:after="5" w:line="247" w:lineRule="auto"/>
        <w:ind w:left="782" w:hanging="368"/>
        <w:jc w:val="both"/>
      </w:pPr>
      <w:r>
        <w:rPr>
          <w:rFonts w:ascii="Times New Roman" w:eastAsia="Times New Roman" w:hAnsi="Times New Roman" w:cs="Times New Roman"/>
          <w:sz w:val="19"/>
        </w:rPr>
        <w:t>Myrow, P. M., Hughes, N. C., Goodge, J. W., Fanning, C. M., Williams, I. S., Peng, S. C., Bhargava, O. N., Parcha, S. K. &amp; Pogue, K. R. 2010. Ext</w:t>
      </w:r>
      <w:r>
        <w:rPr>
          <w:rFonts w:ascii="Times New Roman" w:eastAsia="Times New Roman" w:hAnsi="Times New Roman" w:cs="Times New Roman"/>
          <w:sz w:val="19"/>
        </w:rPr>
        <w:t xml:space="preserve">raordinary transport and mixing of sediment across Himalayan central Gondwana during the Cambrian-Ordovician. </w:t>
      </w:r>
      <w:r>
        <w:rPr>
          <w:rFonts w:ascii="Times New Roman" w:eastAsia="Times New Roman" w:hAnsi="Times New Roman" w:cs="Times New Roman"/>
          <w:i/>
          <w:sz w:val="19"/>
        </w:rPr>
        <w:t xml:space="preserve">Geological Society of America Bulletin </w:t>
      </w:r>
      <w:r>
        <w:rPr>
          <w:rFonts w:ascii="Times New Roman" w:eastAsia="Times New Roman" w:hAnsi="Times New Roman" w:cs="Times New Roman"/>
          <w:b/>
          <w:sz w:val="19"/>
        </w:rPr>
        <w:t>122</w:t>
      </w:r>
      <w:r>
        <w:rPr>
          <w:rFonts w:ascii="Times New Roman" w:eastAsia="Times New Roman" w:hAnsi="Times New Roman" w:cs="Times New Roman"/>
          <w:sz w:val="19"/>
        </w:rPr>
        <w:t>(9), 1660– 70.</w:t>
      </w:r>
    </w:p>
    <w:p w14:paraId="3F767A41" w14:textId="77777777" w:rsidR="00F83B8B" w:rsidRDefault="000513FA">
      <w:pPr>
        <w:spacing w:after="5" w:line="247" w:lineRule="auto"/>
        <w:ind w:left="782" w:hanging="368"/>
        <w:jc w:val="both"/>
      </w:pPr>
      <w:r>
        <w:rPr>
          <w:rFonts w:ascii="Times New Roman" w:eastAsia="Times New Roman" w:hAnsi="Times New Roman" w:cs="Times New Roman"/>
          <w:sz w:val="19"/>
        </w:rPr>
        <w:t>Myrow, P. M., Hughes, N. C., Searle, M. P., Fanning, C. M., Peng, S. C. &amp; Parcha, S. K. 2</w:t>
      </w:r>
      <w:r>
        <w:rPr>
          <w:rFonts w:ascii="Times New Roman" w:eastAsia="Times New Roman" w:hAnsi="Times New Roman" w:cs="Times New Roman"/>
          <w:sz w:val="19"/>
        </w:rPr>
        <w:t xml:space="preserve">009. Stratigraphic correlation of Cambrian-Ordovician deposits along the Himalaya: implications for the age and nature of rocks in the Mount Everest region. </w:t>
      </w:r>
      <w:r>
        <w:rPr>
          <w:rFonts w:ascii="Times New Roman" w:eastAsia="Times New Roman" w:hAnsi="Times New Roman" w:cs="Times New Roman"/>
          <w:i/>
          <w:sz w:val="19"/>
        </w:rPr>
        <w:t xml:space="preserve">Geological Society of America Bulletin </w:t>
      </w:r>
      <w:r>
        <w:rPr>
          <w:rFonts w:ascii="Times New Roman" w:eastAsia="Times New Roman" w:hAnsi="Times New Roman" w:cs="Times New Roman"/>
          <w:b/>
          <w:sz w:val="19"/>
        </w:rPr>
        <w:t>121</w:t>
      </w:r>
      <w:r>
        <w:rPr>
          <w:rFonts w:ascii="Times New Roman" w:eastAsia="Times New Roman" w:hAnsi="Times New Roman" w:cs="Times New Roman"/>
          <w:sz w:val="19"/>
        </w:rPr>
        <w:t>(3–4), 323–32.</w:t>
      </w:r>
    </w:p>
    <w:p w14:paraId="3F3CF1C5" w14:textId="77777777" w:rsidR="00F83B8B" w:rsidRDefault="000513FA">
      <w:pPr>
        <w:spacing w:after="5" w:line="247" w:lineRule="auto"/>
        <w:ind w:left="782" w:hanging="368"/>
        <w:jc w:val="both"/>
      </w:pPr>
      <w:r>
        <w:rPr>
          <w:rFonts w:ascii="Times New Roman" w:eastAsia="Times New Roman" w:hAnsi="Times New Roman" w:cs="Times New Roman"/>
          <w:sz w:val="19"/>
        </w:rPr>
        <w:t>Nesbitt, H. W. &amp; Young</w:t>
      </w:r>
      <w:r>
        <w:rPr>
          <w:rFonts w:ascii="Times New Roman" w:eastAsia="Times New Roman" w:hAnsi="Times New Roman" w:cs="Times New Roman"/>
          <w:sz w:val="19"/>
        </w:rPr>
        <w:t xml:space="preserve">, G. M. 1982. Early Proterozoic climates and plate motions inferred from major element chemistry of lutites. </w:t>
      </w:r>
      <w:r>
        <w:rPr>
          <w:rFonts w:ascii="Times New Roman" w:eastAsia="Times New Roman" w:hAnsi="Times New Roman" w:cs="Times New Roman"/>
          <w:i/>
          <w:sz w:val="19"/>
        </w:rPr>
        <w:t xml:space="preserve">Nature </w:t>
      </w:r>
      <w:r>
        <w:rPr>
          <w:rFonts w:ascii="Times New Roman" w:eastAsia="Times New Roman" w:hAnsi="Times New Roman" w:cs="Times New Roman"/>
          <w:b/>
          <w:sz w:val="19"/>
        </w:rPr>
        <w:t>299</w:t>
      </w:r>
      <w:r>
        <w:rPr>
          <w:rFonts w:ascii="Times New Roman" w:eastAsia="Times New Roman" w:hAnsi="Times New Roman" w:cs="Times New Roman"/>
          <w:sz w:val="19"/>
        </w:rPr>
        <w:t>(5885), 715–7.</w:t>
      </w:r>
    </w:p>
    <w:p w14:paraId="2013EA76" w14:textId="77777777" w:rsidR="00F83B8B" w:rsidRDefault="000513FA">
      <w:pPr>
        <w:spacing w:after="5" w:line="247" w:lineRule="auto"/>
        <w:ind w:left="782" w:hanging="368"/>
        <w:jc w:val="both"/>
      </w:pPr>
      <w:r>
        <w:rPr>
          <w:rFonts w:ascii="Times New Roman" w:eastAsia="Times New Roman" w:hAnsi="Times New Roman" w:cs="Times New Roman"/>
          <w:sz w:val="19"/>
        </w:rPr>
        <w:t>Nesbitt, H. W. &amp; Young, G. M. 1984. Prediction of some weathering trends of plutonic and volcanic rocks based on thermodyn</w:t>
      </w:r>
      <w:r>
        <w:rPr>
          <w:rFonts w:ascii="Times New Roman" w:eastAsia="Times New Roman" w:hAnsi="Times New Roman" w:cs="Times New Roman"/>
          <w:sz w:val="19"/>
        </w:rPr>
        <w:t xml:space="preserve">amic and kinetic considerations. </w:t>
      </w:r>
      <w:r>
        <w:rPr>
          <w:rFonts w:ascii="Times New Roman" w:eastAsia="Times New Roman" w:hAnsi="Times New Roman" w:cs="Times New Roman"/>
          <w:i/>
          <w:sz w:val="19"/>
        </w:rPr>
        <w:t xml:space="preserve">Geochimica et Cosmochimica Acta </w:t>
      </w:r>
      <w:r>
        <w:rPr>
          <w:rFonts w:ascii="Times New Roman" w:eastAsia="Times New Roman" w:hAnsi="Times New Roman" w:cs="Times New Roman"/>
          <w:b/>
          <w:sz w:val="19"/>
        </w:rPr>
        <w:t>48</w:t>
      </w:r>
      <w:r>
        <w:rPr>
          <w:rFonts w:ascii="Times New Roman" w:eastAsia="Times New Roman" w:hAnsi="Times New Roman" w:cs="Times New Roman"/>
          <w:sz w:val="19"/>
        </w:rPr>
        <w:t>(7), 1523–34.</w:t>
      </w:r>
    </w:p>
    <w:p w14:paraId="371666D1" w14:textId="77777777" w:rsidR="00F83B8B" w:rsidRDefault="000513FA">
      <w:pPr>
        <w:spacing w:after="5" w:line="247" w:lineRule="auto"/>
        <w:ind w:left="782" w:hanging="368"/>
        <w:jc w:val="both"/>
      </w:pPr>
      <w:r>
        <w:rPr>
          <w:rFonts w:ascii="Times New Roman" w:eastAsia="Times New Roman" w:hAnsi="Times New Roman" w:cs="Times New Roman"/>
          <w:sz w:val="19"/>
        </w:rPr>
        <w:t xml:space="preserve">Nesbitt, H. W. &amp; Young, G. M. 1989. Formation and diagenesis of weathering profiles. </w:t>
      </w:r>
      <w:r>
        <w:rPr>
          <w:rFonts w:ascii="Times New Roman" w:eastAsia="Times New Roman" w:hAnsi="Times New Roman" w:cs="Times New Roman"/>
          <w:i/>
          <w:sz w:val="19"/>
        </w:rPr>
        <w:t xml:space="preserve">The Journal of Geology </w:t>
      </w:r>
      <w:r>
        <w:rPr>
          <w:rFonts w:ascii="Times New Roman" w:eastAsia="Times New Roman" w:hAnsi="Times New Roman" w:cs="Times New Roman"/>
          <w:b/>
          <w:sz w:val="19"/>
        </w:rPr>
        <w:t>97</w:t>
      </w:r>
      <w:r>
        <w:rPr>
          <w:rFonts w:ascii="Times New Roman" w:eastAsia="Times New Roman" w:hAnsi="Times New Roman" w:cs="Times New Roman"/>
          <w:sz w:val="19"/>
        </w:rPr>
        <w:t>(2), 129–47.</w:t>
      </w:r>
    </w:p>
    <w:p w14:paraId="7173315F" w14:textId="77777777" w:rsidR="00F83B8B" w:rsidRDefault="000513FA">
      <w:pPr>
        <w:spacing w:after="5" w:line="247" w:lineRule="auto"/>
        <w:ind w:left="782" w:hanging="368"/>
        <w:jc w:val="both"/>
      </w:pPr>
      <w:r>
        <w:rPr>
          <w:rFonts w:ascii="Times New Roman" w:eastAsia="Times New Roman" w:hAnsi="Times New Roman" w:cs="Times New Roman"/>
          <w:sz w:val="19"/>
        </w:rPr>
        <w:t>Okada, H. 1971. Classification of sandstones: analys</w:t>
      </w:r>
      <w:r>
        <w:rPr>
          <w:rFonts w:ascii="Times New Roman" w:eastAsia="Times New Roman" w:hAnsi="Times New Roman" w:cs="Times New Roman"/>
          <w:sz w:val="19"/>
        </w:rPr>
        <w:t xml:space="preserve">is and proposals. </w:t>
      </w:r>
      <w:r>
        <w:rPr>
          <w:rFonts w:ascii="Times New Roman" w:eastAsia="Times New Roman" w:hAnsi="Times New Roman" w:cs="Times New Roman"/>
          <w:i/>
          <w:sz w:val="19"/>
        </w:rPr>
        <w:t xml:space="preserve">Journal of Geology </w:t>
      </w:r>
      <w:r>
        <w:rPr>
          <w:rFonts w:ascii="Times New Roman" w:eastAsia="Times New Roman" w:hAnsi="Times New Roman" w:cs="Times New Roman"/>
          <w:b/>
          <w:sz w:val="19"/>
        </w:rPr>
        <w:t>79</w:t>
      </w:r>
      <w:r>
        <w:rPr>
          <w:rFonts w:ascii="Times New Roman" w:eastAsia="Times New Roman" w:hAnsi="Times New Roman" w:cs="Times New Roman"/>
          <w:sz w:val="19"/>
        </w:rPr>
        <w:t>, 509–25.</w:t>
      </w:r>
    </w:p>
    <w:p w14:paraId="6B39F45B" w14:textId="77777777" w:rsidR="00F83B8B" w:rsidRDefault="000513FA">
      <w:pPr>
        <w:spacing w:after="5" w:line="247" w:lineRule="auto"/>
        <w:ind w:left="782" w:hanging="368"/>
        <w:jc w:val="both"/>
      </w:pPr>
      <w:r>
        <w:rPr>
          <w:rFonts w:ascii="Times New Roman" w:eastAsia="Times New Roman" w:hAnsi="Times New Roman" w:cs="Times New Roman"/>
          <w:sz w:val="19"/>
        </w:rPr>
        <w:t>Osae, S., Asiedu, D. K., Banoeng-Yakubo, B., Koeberl, C. &amp; Dampare, S. B. 2006. Provenance and tectonic setting of Late Proterozoic Buem sandstones of southeastern Ghana: Evidence from geochemistry and detri</w:t>
      </w:r>
      <w:r>
        <w:rPr>
          <w:rFonts w:ascii="Times New Roman" w:eastAsia="Times New Roman" w:hAnsi="Times New Roman" w:cs="Times New Roman"/>
          <w:sz w:val="19"/>
        </w:rPr>
        <w:t xml:space="preserve">tal modes. </w:t>
      </w:r>
      <w:r>
        <w:rPr>
          <w:rFonts w:ascii="Times New Roman" w:eastAsia="Times New Roman" w:hAnsi="Times New Roman" w:cs="Times New Roman"/>
          <w:i/>
          <w:sz w:val="19"/>
        </w:rPr>
        <w:t xml:space="preserve">Journal of African Earth Sciences </w:t>
      </w:r>
      <w:r>
        <w:rPr>
          <w:rFonts w:ascii="Times New Roman" w:eastAsia="Times New Roman" w:hAnsi="Times New Roman" w:cs="Times New Roman"/>
          <w:b/>
          <w:sz w:val="19"/>
        </w:rPr>
        <w:t>44</w:t>
      </w:r>
      <w:r>
        <w:rPr>
          <w:rFonts w:ascii="Times New Roman" w:eastAsia="Times New Roman" w:hAnsi="Times New Roman" w:cs="Times New Roman"/>
          <w:sz w:val="19"/>
        </w:rPr>
        <w:t>, 85–96.</w:t>
      </w:r>
    </w:p>
    <w:p w14:paraId="29604829" w14:textId="77777777" w:rsidR="00F83B8B" w:rsidRDefault="000513FA">
      <w:pPr>
        <w:spacing w:after="5" w:line="247" w:lineRule="auto"/>
        <w:ind w:left="782" w:hanging="368"/>
        <w:jc w:val="both"/>
      </w:pPr>
      <w:r>
        <w:rPr>
          <w:rFonts w:ascii="Times New Roman" w:eastAsia="Times New Roman" w:hAnsi="Times New Roman" w:cs="Times New Roman"/>
          <w:sz w:val="19"/>
        </w:rPr>
        <w:t xml:space="preserve">Pan, G. T., Mo, X. X., Zhu, D. C., Wang, L. Q., Li, G. M., Zhao, Z. D., Geng, Q. R. &amp; Liao, Z. L. 2006. Spatialtemproral framework of the orogenic belt and its evolution. </w:t>
      </w:r>
      <w:r>
        <w:rPr>
          <w:rFonts w:ascii="Times New Roman" w:eastAsia="Times New Roman" w:hAnsi="Times New Roman" w:cs="Times New Roman"/>
          <w:i/>
          <w:sz w:val="19"/>
        </w:rPr>
        <w:t xml:space="preserve">Acta Petrologica Sinica </w:t>
      </w:r>
      <w:r>
        <w:rPr>
          <w:rFonts w:ascii="Times New Roman" w:eastAsia="Times New Roman" w:hAnsi="Times New Roman" w:cs="Times New Roman"/>
          <w:b/>
          <w:sz w:val="19"/>
        </w:rPr>
        <w:t>22</w:t>
      </w:r>
      <w:r>
        <w:rPr>
          <w:rFonts w:ascii="Times New Roman" w:eastAsia="Times New Roman" w:hAnsi="Times New Roman" w:cs="Times New Roman"/>
          <w:sz w:val="19"/>
        </w:rPr>
        <w:t>(3), 521–33 (in Chinese with English abstract).</w:t>
      </w:r>
    </w:p>
    <w:p w14:paraId="6DBD2588" w14:textId="77777777" w:rsidR="00F83B8B" w:rsidRDefault="000513FA">
      <w:pPr>
        <w:spacing w:after="5" w:line="247" w:lineRule="auto"/>
        <w:ind w:left="782" w:hanging="368"/>
        <w:jc w:val="both"/>
      </w:pPr>
      <w:r>
        <w:rPr>
          <w:rFonts w:ascii="Times New Roman" w:eastAsia="Times New Roman" w:hAnsi="Times New Roman" w:cs="Times New Roman"/>
          <w:sz w:val="19"/>
        </w:rPr>
        <w:t>Pullen, A., Kapp, P., Gehrels, G. E., Decelles, P. G., Brown, E. H., Fabijanic, J. M. &amp; Ding, L. 2008</w:t>
      </w:r>
      <w:r>
        <w:rPr>
          <w:rFonts w:ascii="Times New Roman" w:eastAsia="Times New Roman" w:hAnsi="Times New Roman" w:cs="Times New Roman"/>
          <w:i/>
          <w:sz w:val="19"/>
        </w:rPr>
        <w:t>a</w:t>
      </w:r>
      <w:r>
        <w:rPr>
          <w:rFonts w:ascii="Times New Roman" w:eastAsia="Times New Roman" w:hAnsi="Times New Roman" w:cs="Times New Roman"/>
          <w:sz w:val="19"/>
        </w:rPr>
        <w:t xml:space="preserve">. Gangdese retroarc thrust belt and foreland basin deposits in the Damxung area, southern Tibet. </w:t>
      </w:r>
      <w:r>
        <w:rPr>
          <w:rFonts w:ascii="Times New Roman" w:eastAsia="Times New Roman" w:hAnsi="Times New Roman" w:cs="Times New Roman"/>
          <w:i/>
          <w:sz w:val="19"/>
        </w:rPr>
        <w:t>Journal o</w:t>
      </w:r>
      <w:r>
        <w:rPr>
          <w:rFonts w:ascii="Times New Roman" w:eastAsia="Times New Roman" w:hAnsi="Times New Roman" w:cs="Times New Roman"/>
          <w:i/>
          <w:sz w:val="19"/>
        </w:rPr>
        <w:t xml:space="preserve">f Asian Earth Sciences </w:t>
      </w:r>
      <w:r>
        <w:rPr>
          <w:rFonts w:ascii="Times New Roman" w:eastAsia="Times New Roman" w:hAnsi="Times New Roman" w:cs="Times New Roman"/>
          <w:b/>
          <w:sz w:val="19"/>
        </w:rPr>
        <w:t>33</w:t>
      </w:r>
      <w:r>
        <w:rPr>
          <w:rFonts w:ascii="Times New Roman" w:eastAsia="Times New Roman" w:hAnsi="Times New Roman" w:cs="Times New Roman"/>
          <w:sz w:val="19"/>
        </w:rPr>
        <w:t>(5–6), 323–36.</w:t>
      </w:r>
    </w:p>
    <w:p w14:paraId="0C55CE0B"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Pullen, A., Kapp, P., Gehrels, G. E., Ding, L. &amp; Zhang, Q. 2011. Metamorphic rocks in central Tibet: Lateral variations and implications for crustal structure. </w:t>
      </w:r>
      <w:r>
        <w:rPr>
          <w:rFonts w:ascii="Times New Roman" w:eastAsia="Times New Roman" w:hAnsi="Times New Roman" w:cs="Times New Roman"/>
          <w:i/>
          <w:sz w:val="19"/>
        </w:rPr>
        <w:t xml:space="preserve">Geological Society of America Bulletin </w:t>
      </w:r>
      <w:r>
        <w:rPr>
          <w:rFonts w:ascii="Times New Roman" w:eastAsia="Times New Roman" w:hAnsi="Times New Roman" w:cs="Times New Roman"/>
          <w:b/>
          <w:sz w:val="19"/>
        </w:rPr>
        <w:t>123</w:t>
      </w:r>
      <w:r>
        <w:rPr>
          <w:rFonts w:ascii="Times New Roman" w:eastAsia="Times New Roman" w:hAnsi="Times New Roman" w:cs="Times New Roman"/>
          <w:sz w:val="19"/>
        </w:rPr>
        <w:t>(3–4), 585–600</w:t>
      </w:r>
      <w:r>
        <w:rPr>
          <w:rFonts w:ascii="Times New Roman" w:eastAsia="Times New Roman" w:hAnsi="Times New Roman" w:cs="Times New Roman"/>
          <w:sz w:val="19"/>
        </w:rPr>
        <w:t>.</w:t>
      </w:r>
    </w:p>
    <w:p w14:paraId="52CE2462"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Pullen, A., Kapp, P., Gehrels, G. E., Vervoort, J. D. &amp; Ding, L. 2008b. Triassic continental subduction in central Tibet and Mediterranean-style closure of the PaleoTethys Ocean. </w:t>
      </w:r>
      <w:r>
        <w:rPr>
          <w:rFonts w:ascii="Times New Roman" w:eastAsia="Times New Roman" w:hAnsi="Times New Roman" w:cs="Times New Roman"/>
          <w:i/>
          <w:sz w:val="19"/>
        </w:rPr>
        <w:t xml:space="preserve">Geology </w:t>
      </w:r>
      <w:r>
        <w:rPr>
          <w:rFonts w:ascii="Times New Roman" w:eastAsia="Times New Roman" w:hAnsi="Times New Roman" w:cs="Times New Roman"/>
          <w:b/>
          <w:sz w:val="19"/>
        </w:rPr>
        <w:t>36</w:t>
      </w:r>
      <w:r>
        <w:rPr>
          <w:rFonts w:ascii="Times New Roman" w:eastAsia="Times New Roman" w:hAnsi="Times New Roman" w:cs="Times New Roman"/>
          <w:sz w:val="19"/>
        </w:rPr>
        <w:t>(5), 351–4.</w:t>
      </w:r>
    </w:p>
    <w:p w14:paraId="495699C5"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Qi, L., Hu, J. &amp; Grégoire, D. C. 2000. Determination </w:t>
      </w:r>
      <w:r>
        <w:rPr>
          <w:rFonts w:ascii="Times New Roman" w:eastAsia="Times New Roman" w:hAnsi="Times New Roman" w:cs="Times New Roman"/>
          <w:sz w:val="19"/>
        </w:rPr>
        <w:t xml:space="preserve">of trace elements in granites by inductively coupled plasma mass spectrometry. </w:t>
      </w:r>
      <w:r>
        <w:rPr>
          <w:rFonts w:ascii="Times New Roman" w:eastAsia="Times New Roman" w:hAnsi="Times New Roman" w:cs="Times New Roman"/>
          <w:i/>
          <w:sz w:val="19"/>
        </w:rPr>
        <w:t xml:space="preserve">Talanta </w:t>
      </w:r>
      <w:r>
        <w:rPr>
          <w:rFonts w:ascii="Times New Roman" w:eastAsia="Times New Roman" w:hAnsi="Times New Roman" w:cs="Times New Roman"/>
          <w:b/>
          <w:sz w:val="19"/>
        </w:rPr>
        <w:t>51</w:t>
      </w:r>
      <w:r>
        <w:rPr>
          <w:rFonts w:ascii="Times New Roman" w:eastAsia="Times New Roman" w:hAnsi="Times New Roman" w:cs="Times New Roman"/>
          <w:sz w:val="19"/>
        </w:rPr>
        <w:t>(3), 507–13.</w:t>
      </w:r>
    </w:p>
    <w:p w14:paraId="1A55F010"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Qiu, J. S., Wang, R. Q., Zhao, J. L. &amp; Yu, S. B. 2015. Petrogenesis of the Early Jurassic gabbro-granite complex </w:t>
      </w:r>
      <w:r>
        <w:rPr>
          <w:rFonts w:ascii="Times New Roman" w:eastAsia="Times New Roman" w:hAnsi="Times New Roman" w:cs="Times New Roman"/>
          <w:sz w:val="19"/>
        </w:rPr>
        <w:lastRenderedPageBreak/>
        <w:t>in the middle segment of gangdese belt an</w:t>
      </w:r>
      <w:r>
        <w:rPr>
          <w:rFonts w:ascii="Times New Roman" w:eastAsia="Times New Roman" w:hAnsi="Times New Roman" w:cs="Times New Roman"/>
          <w:sz w:val="19"/>
        </w:rPr>
        <w:t xml:space="preserve">d its implication for tectonic evolution of Neo-tethys: a case study of the Dongga pluton in Xigaze. </w:t>
      </w:r>
      <w:r>
        <w:rPr>
          <w:rFonts w:ascii="Times New Roman" w:eastAsia="Times New Roman" w:hAnsi="Times New Roman" w:cs="Times New Roman"/>
          <w:i/>
          <w:sz w:val="19"/>
        </w:rPr>
        <w:t xml:space="preserve">Acta Petrologica Sinica </w:t>
      </w:r>
      <w:r>
        <w:rPr>
          <w:rFonts w:ascii="Times New Roman" w:eastAsia="Times New Roman" w:hAnsi="Times New Roman" w:cs="Times New Roman"/>
          <w:b/>
          <w:sz w:val="19"/>
        </w:rPr>
        <w:t>31</w:t>
      </w:r>
      <w:r>
        <w:rPr>
          <w:rFonts w:ascii="Times New Roman" w:eastAsia="Times New Roman" w:hAnsi="Times New Roman" w:cs="Times New Roman"/>
          <w:sz w:val="19"/>
        </w:rPr>
        <w:t>(12), 3569–80 (in Chinese with English abstract).</w:t>
      </w:r>
    </w:p>
    <w:p w14:paraId="6DE752F4" w14:textId="77777777" w:rsidR="00F83B8B" w:rsidRDefault="000513FA">
      <w:pPr>
        <w:spacing w:after="5" w:line="247" w:lineRule="auto"/>
        <w:ind w:left="353" w:hanging="368"/>
        <w:jc w:val="both"/>
      </w:pPr>
      <w:r>
        <w:rPr>
          <w:rFonts w:ascii="Times New Roman" w:eastAsia="Times New Roman" w:hAnsi="Times New Roman" w:cs="Times New Roman"/>
          <w:sz w:val="19"/>
        </w:rPr>
        <w:t>Qu, X. M., Hou, Z. Q., Zaw, K. &amp; Li, Y. G. 2007a. Characteristics and genesis o</w:t>
      </w:r>
      <w:r>
        <w:rPr>
          <w:rFonts w:ascii="Times New Roman" w:eastAsia="Times New Roman" w:hAnsi="Times New Roman" w:cs="Times New Roman"/>
          <w:sz w:val="19"/>
        </w:rPr>
        <w:t xml:space="preserve">f Gangdese porphyry copper deposits in the southern Tibetan Plateau: Preliminary geochemical and geochronological results. </w:t>
      </w:r>
      <w:r>
        <w:rPr>
          <w:rFonts w:ascii="Times New Roman" w:eastAsia="Times New Roman" w:hAnsi="Times New Roman" w:cs="Times New Roman"/>
          <w:i/>
          <w:sz w:val="19"/>
        </w:rPr>
        <w:t xml:space="preserve">Ore Geology Reviews </w:t>
      </w:r>
      <w:r>
        <w:rPr>
          <w:rFonts w:ascii="Times New Roman" w:eastAsia="Times New Roman" w:hAnsi="Times New Roman" w:cs="Times New Roman"/>
          <w:b/>
          <w:sz w:val="19"/>
        </w:rPr>
        <w:t>31</w:t>
      </w:r>
      <w:r>
        <w:rPr>
          <w:rFonts w:ascii="Times New Roman" w:eastAsia="Times New Roman" w:hAnsi="Times New Roman" w:cs="Times New Roman"/>
          <w:sz w:val="19"/>
        </w:rPr>
        <w:t>(1), 205–23.</w:t>
      </w:r>
    </w:p>
    <w:p w14:paraId="5E663CDF" w14:textId="77777777" w:rsidR="00F83B8B" w:rsidRDefault="000513FA">
      <w:pPr>
        <w:spacing w:after="5" w:line="247" w:lineRule="auto"/>
        <w:ind w:left="353" w:hanging="368"/>
        <w:jc w:val="both"/>
      </w:pPr>
      <w:r>
        <w:rPr>
          <w:rFonts w:ascii="Times New Roman" w:eastAsia="Times New Roman" w:hAnsi="Times New Roman" w:cs="Times New Roman"/>
          <w:sz w:val="19"/>
        </w:rPr>
        <w:t>Qu, X. M., Xin, H. B. &amp; Xu, W. Y. 2007b. Collation of age of ore-hosting volcanics in Xiongcun sup</w:t>
      </w:r>
      <w:r>
        <w:rPr>
          <w:rFonts w:ascii="Times New Roman" w:eastAsia="Times New Roman" w:hAnsi="Times New Roman" w:cs="Times New Roman"/>
          <w:sz w:val="19"/>
        </w:rPr>
        <w:t xml:space="preserve">erlarge Cu-Au deposit on basis of three zircon U–Pb SHRIMP ages. </w:t>
      </w:r>
      <w:r>
        <w:rPr>
          <w:rFonts w:ascii="Times New Roman" w:eastAsia="Times New Roman" w:hAnsi="Times New Roman" w:cs="Times New Roman"/>
          <w:i/>
          <w:sz w:val="19"/>
        </w:rPr>
        <w:t xml:space="preserve">MineralDeposits </w:t>
      </w:r>
      <w:r>
        <w:rPr>
          <w:rFonts w:ascii="Times New Roman" w:eastAsia="Times New Roman" w:hAnsi="Times New Roman" w:cs="Times New Roman"/>
          <w:b/>
          <w:sz w:val="19"/>
        </w:rPr>
        <w:t>26</w:t>
      </w:r>
      <w:r>
        <w:rPr>
          <w:rFonts w:ascii="Times New Roman" w:eastAsia="Times New Roman" w:hAnsi="Times New Roman" w:cs="Times New Roman"/>
          <w:sz w:val="19"/>
        </w:rPr>
        <w:t>(5), 512–8 (in Chinese with English abstract).</w:t>
      </w:r>
    </w:p>
    <w:p w14:paraId="133A15F3" w14:textId="77777777" w:rsidR="00F83B8B" w:rsidRDefault="000513FA">
      <w:pPr>
        <w:spacing w:after="5" w:line="247" w:lineRule="auto"/>
        <w:ind w:left="-15"/>
        <w:jc w:val="both"/>
      </w:pPr>
      <w:r>
        <w:rPr>
          <w:rFonts w:ascii="Times New Roman" w:eastAsia="Times New Roman" w:hAnsi="Times New Roman" w:cs="Times New Roman"/>
          <w:sz w:val="19"/>
        </w:rPr>
        <w:t>Rolland, Y., Pêcher, A. &amp; Picard, C. 2000. Middle</w:t>
      </w:r>
    </w:p>
    <w:p w14:paraId="3668C413" w14:textId="77777777" w:rsidR="00F83B8B" w:rsidRDefault="000513FA">
      <w:pPr>
        <w:spacing w:after="5" w:line="247" w:lineRule="auto"/>
        <w:ind w:left="359"/>
        <w:jc w:val="both"/>
      </w:pPr>
      <w:r>
        <w:rPr>
          <w:rFonts w:ascii="Times New Roman" w:eastAsia="Times New Roman" w:hAnsi="Times New Roman" w:cs="Times New Roman"/>
          <w:sz w:val="19"/>
        </w:rPr>
        <w:t xml:space="preserve">Cretaceous back-arc formation and arc evolution along the Asian margin: the </w:t>
      </w:r>
      <w:r>
        <w:rPr>
          <w:rFonts w:ascii="Times New Roman" w:eastAsia="Times New Roman" w:hAnsi="Times New Roman" w:cs="Times New Roman"/>
          <w:sz w:val="19"/>
        </w:rPr>
        <w:t xml:space="preserve">Shyok Suture Zone in northern Ladakh (NW Himalaya). </w:t>
      </w:r>
      <w:r>
        <w:rPr>
          <w:rFonts w:ascii="Times New Roman" w:eastAsia="Times New Roman" w:hAnsi="Times New Roman" w:cs="Times New Roman"/>
          <w:i/>
          <w:sz w:val="19"/>
        </w:rPr>
        <w:t xml:space="preserve">Tectonophysics </w:t>
      </w:r>
      <w:r>
        <w:rPr>
          <w:rFonts w:ascii="Times New Roman" w:eastAsia="Times New Roman" w:hAnsi="Times New Roman" w:cs="Times New Roman"/>
          <w:b/>
          <w:sz w:val="19"/>
        </w:rPr>
        <w:t>325</w:t>
      </w:r>
      <w:r>
        <w:rPr>
          <w:rFonts w:ascii="Times New Roman" w:eastAsia="Times New Roman" w:hAnsi="Times New Roman" w:cs="Times New Roman"/>
          <w:sz w:val="19"/>
        </w:rPr>
        <w:t>(1–2), 145–73.</w:t>
      </w:r>
    </w:p>
    <w:p w14:paraId="6C36DA9A"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Roser, B. P. &amp; Korsch, R. J. 1988. Provenance signatures of sandstone-mudstone suites determined using discriminant function analysis of major-element data. </w:t>
      </w:r>
      <w:r>
        <w:rPr>
          <w:rFonts w:ascii="Times New Roman" w:eastAsia="Times New Roman" w:hAnsi="Times New Roman" w:cs="Times New Roman"/>
          <w:i/>
          <w:sz w:val="19"/>
        </w:rPr>
        <w:t>Chemical Geolo</w:t>
      </w:r>
      <w:r>
        <w:rPr>
          <w:rFonts w:ascii="Times New Roman" w:eastAsia="Times New Roman" w:hAnsi="Times New Roman" w:cs="Times New Roman"/>
          <w:i/>
          <w:sz w:val="19"/>
        </w:rPr>
        <w:t xml:space="preserve">gy </w:t>
      </w:r>
      <w:r>
        <w:rPr>
          <w:rFonts w:ascii="Times New Roman" w:eastAsia="Times New Roman" w:hAnsi="Times New Roman" w:cs="Times New Roman"/>
          <w:b/>
          <w:sz w:val="19"/>
        </w:rPr>
        <w:t>67</w:t>
      </w:r>
      <w:r>
        <w:rPr>
          <w:rFonts w:ascii="Times New Roman" w:eastAsia="Times New Roman" w:hAnsi="Times New Roman" w:cs="Times New Roman"/>
          <w:sz w:val="19"/>
        </w:rPr>
        <w:t>(1), 119–39.</w:t>
      </w:r>
    </w:p>
    <w:p w14:paraId="0F6D2DA6" w14:textId="77777777" w:rsidR="00F83B8B" w:rsidRDefault="000513FA">
      <w:pPr>
        <w:spacing w:after="5" w:line="247" w:lineRule="auto"/>
        <w:ind w:left="-15"/>
        <w:jc w:val="both"/>
      </w:pPr>
      <w:r>
        <w:rPr>
          <w:rFonts w:ascii="Times New Roman" w:eastAsia="Times New Roman" w:hAnsi="Times New Roman" w:cs="Times New Roman"/>
          <w:sz w:val="19"/>
        </w:rPr>
        <w:t>Shi, G. Z., Wang, H., Huang, C. Y., Yang, S. Y. &amp;</w:t>
      </w:r>
    </w:p>
    <w:p w14:paraId="6A7CFBC4" w14:textId="77777777" w:rsidR="00F83B8B" w:rsidRDefault="000513FA">
      <w:pPr>
        <w:spacing w:after="5" w:line="247" w:lineRule="auto"/>
        <w:ind w:left="359"/>
        <w:jc w:val="both"/>
      </w:pPr>
      <w:r>
        <w:rPr>
          <w:rFonts w:ascii="Times New Roman" w:eastAsia="Times New Roman" w:hAnsi="Times New Roman" w:cs="Times New Roman"/>
          <w:sz w:val="19"/>
        </w:rPr>
        <w:t xml:space="preserve">Song, G. Z. 2016. Provenance and tectonic setting of middle-upper Devonian sandstones in the Qinling Orogen (Shanyang area): new insights from geochemistry, heavy </w:t>
      </w:r>
      <w:proofErr w:type="gramStart"/>
      <w:r>
        <w:rPr>
          <w:rFonts w:ascii="Times New Roman" w:eastAsia="Times New Roman" w:hAnsi="Times New Roman" w:cs="Times New Roman"/>
          <w:sz w:val="19"/>
        </w:rPr>
        <w:t>minerals</w:t>
      </w:r>
      <w:proofErr w:type="gramEnd"/>
      <w:r>
        <w:rPr>
          <w:rFonts w:ascii="Times New Roman" w:eastAsia="Times New Roman" w:hAnsi="Times New Roman" w:cs="Times New Roman"/>
          <w:sz w:val="19"/>
        </w:rPr>
        <w:t xml:space="preserve"> and tourmaline c</w:t>
      </w:r>
      <w:r>
        <w:rPr>
          <w:rFonts w:ascii="Times New Roman" w:eastAsia="Times New Roman" w:hAnsi="Times New Roman" w:cs="Times New Roman"/>
          <w:sz w:val="19"/>
        </w:rPr>
        <w:t xml:space="preserve">hemistry. </w:t>
      </w:r>
      <w:r>
        <w:rPr>
          <w:rFonts w:ascii="Times New Roman" w:eastAsia="Times New Roman" w:hAnsi="Times New Roman" w:cs="Times New Roman"/>
          <w:i/>
          <w:sz w:val="19"/>
        </w:rPr>
        <w:t xml:space="preserve">Tectonophysics </w:t>
      </w:r>
      <w:r>
        <w:rPr>
          <w:rFonts w:ascii="Times New Roman" w:eastAsia="Times New Roman" w:hAnsi="Times New Roman" w:cs="Times New Roman"/>
          <w:b/>
          <w:sz w:val="19"/>
        </w:rPr>
        <w:t>688</w:t>
      </w:r>
      <w:r>
        <w:rPr>
          <w:rFonts w:ascii="Times New Roman" w:eastAsia="Times New Roman" w:hAnsi="Times New Roman" w:cs="Times New Roman"/>
          <w:sz w:val="19"/>
        </w:rPr>
        <w:t>, 11–25.</w:t>
      </w:r>
    </w:p>
    <w:p w14:paraId="57D36C76" w14:textId="77777777" w:rsidR="00F83B8B" w:rsidRDefault="000513FA">
      <w:pPr>
        <w:spacing w:after="5" w:line="247" w:lineRule="auto"/>
        <w:ind w:left="-15"/>
        <w:jc w:val="both"/>
      </w:pPr>
      <w:r>
        <w:rPr>
          <w:rFonts w:ascii="Times New Roman" w:eastAsia="Times New Roman" w:hAnsi="Times New Roman" w:cs="Times New Roman"/>
          <w:sz w:val="19"/>
        </w:rPr>
        <w:t>Söerlund, U., Patchett, P. J., Vervoort, J. D. &amp; Isachsen,</w:t>
      </w:r>
    </w:p>
    <w:p w14:paraId="64F4D809" w14:textId="77777777" w:rsidR="00F83B8B" w:rsidRDefault="000513FA">
      <w:pPr>
        <w:spacing w:after="5" w:line="247" w:lineRule="auto"/>
        <w:ind w:left="359"/>
        <w:jc w:val="both"/>
      </w:pPr>
      <w:r>
        <w:rPr>
          <w:rFonts w:ascii="Times New Roman" w:eastAsia="Times New Roman" w:hAnsi="Times New Roman" w:cs="Times New Roman"/>
          <w:sz w:val="19"/>
        </w:rPr>
        <w:t xml:space="preserve">C. E. 2004. The </w:t>
      </w:r>
      <w:r>
        <w:rPr>
          <w:rFonts w:ascii="Times New Roman" w:eastAsia="Times New Roman" w:hAnsi="Times New Roman" w:cs="Times New Roman"/>
          <w:sz w:val="19"/>
          <w:vertAlign w:val="superscript"/>
        </w:rPr>
        <w:t>176</w:t>
      </w:r>
      <w:r>
        <w:rPr>
          <w:rFonts w:ascii="Times New Roman" w:eastAsia="Times New Roman" w:hAnsi="Times New Roman" w:cs="Times New Roman"/>
          <w:sz w:val="19"/>
        </w:rPr>
        <w:t xml:space="preserve">Lu decay constant determined by Lu–Hf and U–Pb isotope systematics of Precambrian mafic intrusions. </w:t>
      </w:r>
      <w:r>
        <w:rPr>
          <w:rFonts w:ascii="Times New Roman" w:eastAsia="Times New Roman" w:hAnsi="Times New Roman" w:cs="Times New Roman"/>
          <w:i/>
          <w:sz w:val="19"/>
        </w:rPr>
        <w:t xml:space="preserve">Earth and Planetary Science Letters </w:t>
      </w:r>
      <w:r>
        <w:rPr>
          <w:rFonts w:ascii="Times New Roman" w:eastAsia="Times New Roman" w:hAnsi="Times New Roman" w:cs="Times New Roman"/>
          <w:b/>
          <w:sz w:val="19"/>
        </w:rPr>
        <w:t>219</w:t>
      </w:r>
      <w:r>
        <w:rPr>
          <w:rFonts w:ascii="Times New Roman" w:eastAsia="Times New Roman" w:hAnsi="Times New Roman" w:cs="Times New Roman"/>
          <w:sz w:val="19"/>
        </w:rPr>
        <w:t xml:space="preserve">, </w:t>
      </w:r>
      <w:r>
        <w:rPr>
          <w:rFonts w:ascii="Times New Roman" w:eastAsia="Times New Roman" w:hAnsi="Times New Roman" w:cs="Times New Roman"/>
          <w:sz w:val="19"/>
        </w:rPr>
        <w:t>311–24.</w:t>
      </w:r>
    </w:p>
    <w:p w14:paraId="2010C410"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Sun, L. H., Gui, H. R. &amp; Chen, S. 2012. Geochemistry of sandstones from the Neoproterozoic Shijia Formation, northern Anhui Province, China: implications for provenance, </w:t>
      </w:r>
      <w:proofErr w:type="gramStart"/>
      <w:r>
        <w:rPr>
          <w:rFonts w:ascii="Times New Roman" w:eastAsia="Times New Roman" w:hAnsi="Times New Roman" w:cs="Times New Roman"/>
          <w:sz w:val="19"/>
        </w:rPr>
        <w:t>weathering</w:t>
      </w:r>
      <w:proofErr w:type="gramEnd"/>
      <w:r>
        <w:rPr>
          <w:rFonts w:ascii="Times New Roman" w:eastAsia="Times New Roman" w:hAnsi="Times New Roman" w:cs="Times New Roman"/>
          <w:sz w:val="19"/>
        </w:rPr>
        <w:t xml:space="preserve"> and tectonic setting. </w:t>
      </w:r>
      <w:r>
        <w:rPr>
          <w:rFonts w:ascii="Times New Roman" w:eastAsia="Times New Roman" w:hAnsi="Times New Roman" w:cs="Times New Roman"/>
          <w:i/>
          <w:sz w:val="19"/>
        </w:rPr>
        <w:t xml:space="preserve">Chemie der Erde-Geochemistry </w:t>
      </w:r>
      <w:r>
        <w:rPr>
          <w:rFonts w:ascii="Times New Roman" w:eastAsia="Times New Roman" w:hAnsi="Times New Roman" w:cs="Times New Roman"/>
          <w:b/>
          <w:sz w:val="19"/>
        </w:rPr>
        <w:t>72</w:t>
      </w:r>
      <w:r>
        <w:rPr>
          <w:rFonts w:ascii="Times New Roman" w:eastAsia="Times New Roman" w:hAnsi="Times New Roman" w:cs="Times New Roman"/>
          <w:sz w:val="19"/>
        </w:rPr>
        <w:t>(3), 253–60.</w:t>
      </w:r>
    </w:p>
    <w:p w14:paraId="3E3E57C7" w14:textId="77777777" w:rsidR="00F83B8B" w:rsidRDefault="000513FA">
      <w:pPr>
        <w:spacing w:after="5" w:line="247" w:lineRule="auto"/>
        <w:ind w:left="353" w:hanging="368"/>
        <w:jc w:val="both"/>
      </w:pPr>
      <w:r>
        <w:rPr>
          <w:rFonts w:ascii="Times New Roman" w:eastAsia="Times New Roman" w:hAnsi="Times New Roman" w:cs="Times New Roman"/>
          <w:sz w:val="19"/>
        </w:rPr>
        <w:t>S</w:t>
      </w:r>
      <w:r>
        <w:rPr>
          <w:rFonts w:ascii="Times New Roman" w:eastAsia="Times New Roman" w:hAnsi="Times New Roman" w:cs="Times New Roman"/>
          <w:sz w:val="19"/>
        </w:rPr>
        <w:t xml:space="preserve">un, S. S. &amp; McDonough, W. S. 1989. Chemical and isotopic systematics of oceanic basalts: implications for mantle composition and processes. In </w:t>
      </w:r>
      <w:r>
        <w:rPr>
          <w:rFonts w:ascii="Times New Roman" w:eastAsia="Times New Roman" w:hAnsi="Times New Roman" w:cs="Times New Roman"/>
          <w:i/>
          <w:sz w:val="19"/>
        </w:rPr>
        <w:t xml:space="preserve">Magmatism in the Ocean Basins </w:t>
      </w:r>
      <w:r>
        <w:rPr>
          <w:rFonts w:ascii="Times New Roman" w:eastAsia="Times New Roman" w:hAnsi="Times New Roman" w:cs="Times New Roman"/>
          <w:sz w:val="19"/>
        </w:rPr>
        <w:t>(eds A. D. Saunders &amp; M. J. Norry), pp. 313–45. Geological Society, London, Special</w:t>
      </w:r>
      <w:r>
        <w:rPr>
          <w:rFonts w:ascii="Times New Roman" w:eastAsia="Times New Roman" w:hAnsi="Times New Roman" w:cs="Times New Roman"/>
          <w:sz w:val="19"/>
        </w:rPr>
        <w:t xml:space="preserve"> Publication no. 42.</w:t>
      </w:r>
    </w:p>
    <w:p w14:paraId="78BA4F72" w14:textId="77777777" w:rsidR="00F83B8B" w:rsidRDefault="000513FA">
      <w:pPr>
        <w:spacing w:after="5" w:line="247" w:lineRule="auto"/>
        <w:ind w:left="353" w:hanging="368"/>
        <w:jc w:val="both"/>
      </w:pPr>
      <w:r>
        <w:rPr>
          <w:rFonts w:ascii="Times New Roman" w:eastAsia="Times New Roman" w:hAnsi="Times New Roman" w:cs="Times New Roman"/>
          <w:sz w:val="19"/>
        </w:rPr>
        <w:t>Surpless, K. D., Graham, S. A., Covault, J. A. &amp; Wooden</w:t>
      </w:r>
      <w:r>
        <w:rPr>
          <w:rFonts w:ascii="Times New Roman" w:eastAsia="Times New Roman" w:hAnsi="Times New Roman" w:cs="Times New Roman"/>
          <w:sz w:val="19"/>
        </w:rPr>
        <w:t xml:space="preserve">, J. L. 2006. Does the Great Valley Group contain Jurassic strata? Re-evaluation of the age and early evolution of a classic foreland basin. </w:t>
      </w:r>
      <w:r>
        <w:rPr>
          <w:rFonts w:ascii="Times New Roman" w:eastAsia="Times New Roman" w:hAnsi="Times New Roman" w:cs="Times New Roman"/>
          <w:i/>
          <w:sz w:val="19"/>
        </w:rPr>
        <w:t xml:space="preserve">Geology </w:t>
      </w:r>
      <w:r>
        <w:rPr>
          <w:rFonts w:ascii="Times New Roman" w:eastAsia="Times New Roman" w:hAnsi="Times New Roman" w:cs="Times New Roman"/>
          <w:b/>
          <w:sz w:val="19"/>
        </w:rPr>
        <w:t>34</w:t>
      </w:r>
      <w:r>
        <w:rPr>
          <w:rFonts w:ascii="Times New Roman" w:eastAsia="Times New Roman" w:hAnsi="Times New Roman" w:cs="Times New Roman"/>
          <w:sz w:val="19"/>
        </w:rPr>
        <w:t>, 21–4.</w:t>
      </w:r>
    </w:p>
    <w:p w14:paraId="1E86C6AC" w14:textId="77777777" w:rsidR="00F83B8B" w:rsidRDefault="000513FA">
      <w:pPr>
        <w:spacing w:after="5" w:line="247" w:lineRule="auto"/>
        <w:ind w:left="353" w:hanging="368"/>
        <w:jc w:val="both"/>
      </w:pPr>
      <w:r>
        <w:rPr>
          <w:rFonts w:ascii="Times New Roman" w:eastAsia="Times New Roman" w:hAnsi="Times New Roman" w:cs="Times New Roman"/>
          <w:sz w:val="19"/>
        </w:rPr>
        <w:t>Tafti, R., Lang, J. R., Mortensen, J. K., Oliver, J. L. &amp; Rebagliati</w:t>
      </w:r>
      <w:r>
        <w:rPr>
          <w:rFonts w:ascii="Times New Roman" w:eastAsia="Times New Roman" w:hAnsi="Times New Roman" w:cs="Times New Roman"/>
          <w:sz w:val="19"/>
        </w:rPr>
        <w:t xml:space="preserve">, C. M. 2014. Geology and geochronology of the Xietongmen (Xiongcun) Cu–Au porphyry district, southern Tibet, China. </w:t>
      </w:r>
      <w:r>
        <w:rPr>
          <w:rFonts w:ascii="Times New Roman" w:eastAsia="Times New Roman" w:hAnsi="Times New Roman" w:cs="Times New Roman"/>
          <w:i/>
          <w:sz w:val="19"/>
        </w:rPr>
        <w:t xml:space="preserve">Economic Geology </w:t>
      </w:r>
      <w:r>
        <w:rPr>
          <w:rFonts w:ascii="Times New Roman" w:eastAsia="Times New Roman" w:hAnsi="Times New Roman" w:cs="Times New Roman"/>
          <w:b/>
          <w:sz w:val="19"/>
        </w:rPr>
        <w:t>109</w:t>
      </w:r>
      <w:r>
        <w:rPr>
          <w:rFonts w:ascii="Times New Roman" w:eastAsia="Times New Roman" w:hAnsi="Times New Roman" w:cs="Times New Roman"/>
          <w:sz w:val="19"/>
        </w:rPr>
        <w:t>(7), 1967–2001.</w:t>
      </w:r>
    </w:p>
    <w:p w14:paraId="33806A82"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Tafti, R., Mortensen, J. K., Lang, J. R., Rebagliati, M. &amp; Oliver, J. L. 2009. Jurassic U–Pb and Re–Os </w:t>
      </w:r>
      <w:r>
        <w:rPr>
          <w:rFonts w:ascii="Times New Roman" w:eastAsia="Times New Roman" w:hAnsi="Times New Roman" w:cs="Times New Roman"/>
          <w:sz w:val="19"/>
        </w:rPr>
        <w:t xml:space="preserve">ages for the newly discovered Xietongmen Cu–Au porphyry district, Tibet, PRC: implications for metallogenic epochs in the southern Gangdese belt. </w:t>
      </w:r>
      <w:r>
        <w:rPr>
          <w:rFonts w:ascii="Times New Roman" w:eastAsia="Times New Roman" w:hAnsi="Times New Roman" w:cs="Times New Roman"/>
          <w:i/>
          <w:sz w:val="19"/>
        </w:rPr>
        <w:t xml:space="preserve">Economic Geology </w:t>
      </w:r>
      <w:r>
        <w:rPr>
          <w:rFonts w:ascii="Times New Roman" w:eastAsia="Times New Roman" w:hAnsi="Times New Roman" w:cs="Times New Roman"/>
          <w:b/>
          <w:sz w:val="19"/>
        </w:rPr>
        <w:t>104</w:t>
      </w:r>
      <w:r>
        <w:rPr>
          <w:rFonts w:ascii="Times New Roman" w:eastAsia="Times New Roman" w:hAnsi="Times New Roman" w:cs="Times New Roman"/>
          <w:sz w:val="19"/>
        </w:rPr>
        <w:t>(1), 127–36.</w:t>
      </w:r>
    </w:p>
    <w:p w14:paraId="6082D5A4" w14:textId="77777777" w:rsidR="00F83B8B" w:rsidRDefault="000513FA">
      <w:pPr>
        <w:spacing w:after="5" w:line="247" w:lineRule="auto"/>
        <w:ind w:left="353" w:hanging="368"/>
        <w:jc w:val="both"/>
      </w:pPr>
      <w:r>
        <w:rPr>
          <w:rFonts w:ascii="Times New Roman" w:eastAsia="Times New Roman" w:hAnsi="Times New Roman" w:cs="Times New Roman"/>
          <w:sz w:val="19"/>
        </w:rPr>
        <w:t>Tang, H. F., Zhao, Z. Q., Han, R. S., Han, Y. J. &amp; Su, Y. P. 2008. Primary Hf</w:t>
      </w:r>
      <w:r>
        <w:rPr>
          <w:rFonts w:ascii="Times New Roman" w:eastAsia="Times New Roman" w:hAnsi="Times New Roman" w:cs="Times New Roman"/>
          <w:sz w:val="19"/>
        </w:rPr>
        <w:t xml:space="preserve"> isotopic study on zircons from the A-type granites in Eastern Junggar of Xinjiang, northwest China. </w:t>
      </w:r>
      <w:r>
        <w:rPr>
          <w:rFonts w:ascii="Times New Roman" w:eastAsia="Times New Roman" w:hAnsi="Times New Roman" w:cs="Times New Roman"/>
          <w:i/>
          <w:sz w:val="19"/>
        </w:rPr>
        <w:t xml:space="preserve">Acta Mineralogica Sinica </w:t>
      </w:r>
      <w:r>
        <w:rPr>
          <w:rFonts w:ascii="Times New Roman" w:eastAsia="Times New Roman" w:hAnsi="Times New Roman" w:cs="Times New Roman"/>
          <w:b/>
          <w:sz w:val="19"/>
        </w:rPr>
        <w:t>28</w:t>
      </w:r>
      <w:r>
        <w:rPr>
          <w:rFonts w:ascii="Times New Roman" w:eastAsia="Times New Roman" w:hAnsi="Times New Roman" w:cs="Times New Roman"/>
          <w:sz w:val="19"/>
        </w:rPr>
        <w:t>, 335–42 (in Chinese with English abstract).</w:t>
      </w:r>
    </w:p>
    <w:p w14:paraId="164ADB4F" w14:textId="77777777" w:rsidR="00F83B8B" w:rsidRDefault="000513FA">
      <w:pPr>
        <w:spacing w:after="5" w:line="247" w:lineRule="auto"/>
        <w:ind w:left="353" w:hanging="368"/>
        <w:jc w:val="both"/>
      </w:pPr>
      <w:r>
        <w:rPr>
          <w:rFonts w:ascii="Times New Roman" w:eastAsia="Times New Roman" w:hAnsi="Times New Roman" w:cs="Times New Roman"/>
          <w:sz w:val="19"/>
        </w:rPr>
        <w:t>Tang, J. X., Lang, X. H., Xie, F. W., Gao, Y. M., Li, Z. J., Huang, Y., Ding, F., Y</w:t>
      </w:r>
      <w:r>
        <w:rPr>
          <w:rFonts w:ascii="Times New Roman" w:eastAsia="Times New Roman" w:hAnsi="Times New Roman" w:cs="Times New Roman"/>
          <w:sz w:val="19"/>
        </w:rPr>
        <w:t xml:space="preserve">ang, H. H., Zhang, L., Wang, Q. &amp; Zhou, Y. 2015. Geological characteristics and genesis of the Jurassic No. I porphyry Cu–Au deposit in the Xiongcun district, Gangdese porphyry copper belt, Tibet. </w:t>
      </w:r>
      <w:r>
        <w:rPr>
          <w:rFonts w:ascii="Times New Roman" w:eastAsia="Times New Roman" w:hAnsi="Times New Roman" w:cs="Times New Roman"/>
          <w:i/>
          <w:sz w:val="19"/>
        </w:rPr>
        <w:t xml:space="preserve">Ore Geology Reviews </w:t>
      </w:r>
      <w:r>
        <w:rPr>
          <w:rFonts w:ascii="Times New Roman" w:eastAsia="Times New Roman" w:hAnsi="Times New Roman" w:cs="Times New Roman"/>
          <w:b/>
          <w:sz w:val="19"/>
        </w:rPr>
        <w:t>70</w:t>
      </w:r>
      <w:r>
        <w:rPr>
          <w:rFonts w:ascii="Times New Roman" w:eastAsia="Times New Roman" w:hAnsi="Times New Roman" w:cs="Times New Roman"/>
          <w:sz w:val="19"/>
        </w:rPr>
        <w:t>, 438–56.</w:t>
      </w:r>
    </w:p>
    <w:p w14:paraId="50CC1A4C" w14:textId="77777777" w:rsidR="00F83B8B" w:rsidRDefault="000513FA">
      <w:pPr>
        <w:spacing w:after="5" w:line="247" w:lineRule="auto"/>
        <w:ind w:left="353" w:hanging="368"/>
        <w:jc w:val="both"/>
      </w:pPr>
      <w:r>
        <w:rPr>
          <w:rFonts w:ascii="Times New Roman" w:eastAsia="Times New Roman" w:hAnsi="Times New Roman" w:cs="Times New Roman"/>
          <w:sz w:val="19"/>
        </w:rPr>
        <w:t>Tang, J. X., Li, F. J., Li,</w:t>
      </w:r>
      <w:r>
        <w:rPr>
          <w:rFonts w:ascii="Times New Roman" w:eastAsia="Times New Roman" w:hAnsi="Times New Roman" w:cs="Times New Roman"/>
          <w:sz w:val="19"/>
        </w:rPr>
        <w:t xml:space="preserve"> Z. J., Zhang, L., Tang, X. Q., Deng, Q., Lang, X. H., Huang, Y., Yao, X. F. &amp; Wang, Y. 2010. </w:t>
      </w:r>
      <w:proofErr w:type="gramStart"/>
      <w:r>
        <w:rPr>
          <w:rFonts w:ascii="Times New Roman" w:eastAsia="Times New Roman" w:hAnsi="Times New Roman" w:cs="Times New Roman"/>
          <w:sz w:val="19"/>
        </w:rPr>
        <w:t>Period of time</w:t>
      </w:r>
      <w:proofErr w:type="gramEnd"/>
      <w:r>
        <w:rPr>
          <w:rFonts w:ascii="Times New Roman" w:eastAsia="Times New Roman" w:hAnsi="Times New Roman" w:cs="Times New Roman"/>
          <w:sz w:val="19"/>
        </w:rPr>
        <w:t xml:space="preserve"> for the formation of main geologic bodies in Xiongcun copper-gold deposit, Xietongmen County, Tibet: evidence from Zircon U–Pb ages and Re–Os ages </w:t>
      </w:r>
      <w:r>
        <w:rPr>
          <w:rFonts w:ascii="Times New Roman" w:eastAsia="Times New Roman" w:hAnsi="Times New Roman" w:cs="Times New Roman"/>
          <w:sz w:val="19"/>
        </w:rPr>
        <w:t xml:space="preserve">of molybdenite. </w:t>
      </w:r>
      <w:r>
        <w:rPr>
          <w:rFonts w:ascii="Times New Roman" w:eastAsia="Times New Roman" w:hAnsi="Times New Roman" w:cs="Times New Roman"/>
          <w:i/>
          <w:sz w:val="19"/>
        </w:rPr>
        <w:t xml:space="preserve">Mineral Deposits </w:t>
      </w:r>
      <w:r>
        <w:rPr>
          <w:rFonts w:ascii="Times New Roman" w:eastAsia="Times New Roman" w:hAnsi="Times New Roman" w:cs="Times New Roman"/>
          <w:b/>
          <w:sz w:val="19"/>
        </w:rPr>
        <w:t>29</w:t>
      </w:r>
      <w:r>
        <w:rPr>
          <w:rFonts w:ascii="Times New Roman" w:eastAsia="Times New Roman" w:hAnsi="Times New Roman" w:cs="Times New Roman"/>
          <w:sz w:val="19"/>
        </w:rPr>
        <w:t>, 461–75 (in Chinese with English abstract).</w:t>
      </w:r>
    </w:p>
    <w:p w14:paraId="4119C314"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Tang, J. X., Li, Z. J., Zhang, L., Huang, Y., Deng, Q. &amp; Lang, X. H. 2007. Geological characteristic of the Xiongcun type porphyry-epithermal coppergold deposit. </w:t>
      </w:r>
      <w:r>
        <w:rPr>
          <w:rFonts w:ascii="Times New Roman" w:eastAsia="Times New Roman" w:hAnsi="Times New Roman" w:cs="Times New Roman"/>
          <w:i/>
          <w:sz w:val="19"/>
        </w:rPr>
        <w:t>Acta Mineralog</w:t>
      </w:r>
      <w:r>
        <w:rPr>
          <w:rFonts w:ascii="Times New Roman" w:eastAsia="Times New Roman" w:hAnsi="Times New Roman" w:cs="Times New Roman"/>
          <w:i/>
          <w:sz w:val="19"/>
        </w:rPr>
        <w:t xml:space="preserve">ica Sinica </w:t>
      </w:r>
      <w:r>
        <w:rPr>
          <w:rFonts w:ascii="Times New Roman" w:eastAsia="Times New Roman" w:hAnsi="Times New Roman" w:cs="Times New Roman"/>
          <w:b/>
          <w:sz w:val="19"/>
        </w:rPr>
        <w:t>S1</w:t>
      </w:r>
      <w:r>
        <w:rPr>
          <w:rFonts w:ascii="Times New Roman" w:eastAsia="Times New Roman" w:hAnsi="Times New Roman" w:cs="Times New Roman"/>
          <w:sz w:val="19"/>
        </w:rPr>
        <w:t>, 127–8 (in Chinese).</w:t>
      </w:r>
    </w:p>
    <w:p w14:paraId="145DBE92"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Taylor, S R &amp; McLennan S, M. 1985. The continental crust: its composition and evolution, an examination of the geochemical record preserved in sedimentary rocks. </w:t>
      </w:r>
      <w:r>
        <w:rPr>
          <w:rFonts w:ascii="Times New Roman" w:eastAsia="Times New Roman" w:hAnsi="Times New Roman" w:cs="Times New Roman"/>
          <w:i/>
          <w:sz w:val="19"/>
        </w:rPr>
        <w:t xml:space="preserve">Journal of Geology </w:t>
      </w:r>
      <w:r>
        <w:rPr>
          <w:rFonts w:ascii="Times New Roman" w:eastAsia="Times New Roman" w:hAnsi="Times New Roman" w:cs="Times New Roman"/>
          <w:b/>
          <w:sz w:val="19"/>
        </w:rPr>
        <w:t>94</w:t>
      </w:r>
      <w:r>
        <w:rPr>
          <w:rFonts w:ascii="Times New Roman" w:eastAsia="Times New Roman" w:hAnsi="Times New Roman" w:cs="Times New Roman"/>
          <w:sz w:val="19"/>
        </w:rPr>
        <w:t>(4), 632–33.</w:t>
      </w:r>
    </w:p>
    <w:p w14:paraId="6B649485" w14:textId="77777777" w:rsidR="00F83B8B" w:rsidRDefault="000513FA">
      <w:pPr>
        <w:spacing w:after="5" w:line="247" w:lineRule="auto"/>
        <w:ind w:left="353" w:hanging="368"/>
        <w:jc w:val="both"/>
      </w:pPr>
      <w:r>
        <w:rPr>
          <w:rFonts w:ascii="Times New Roman" w:eastAsia="Times New Roman" w:hAnsi="Times New Roman" w:cs="Times New Roman"/>
          <w:sz w:val="19"/>
        </w:rPr>
        <w:t xml:space="preserve">Tobia, F. H. &amp; Aswad, K. </w:t>
      </w:r>
      <w:r>
        <w:rPr>
          <w:rFonts w:ascii="Times New Roman" w:eastAsia="Times New Roman" w:hAnsi="Times New Roman" w:cs="Times New Roman"/>
          <w:sz w:val="19"/>
        </w:rPr>
        <w:t xml:space="preserve">J. 2014. Petrography and geochemistry of Jurassic sandstones, Western Desert, Iraq: implications on provenance and tectonic setting. </w:t>
      </w:r>
      <w:r>
        <w:rPr>
          <w:rFonts w:ascii="Times New Roman" w:eastAsia="Times New Roman" w:hAnsi="Times New Roman" w:cs="Times New Roman"/>
          <w:i/>
          <w:sz w:val="19"/>
        </w:rPr>
        <w:t xml:space="preserve">Arabian Journal of Geosciences </w:t>
      </w:r>
      <w:r>
        <w:rPr>
          <w:rFonts w:ascii="Times New Roman" w:eastAsia="Times New Roman" w:hAnsi="Times New Roman" w:cs="Times New Roman"/>
          <w:b/>
          <w:sz w:val="19"/>
        </w:rPr>
        <w:t>8</w:t>
      </w:r>
      <w:r>
        <w:rPr>
          <w:rFonts w:ascii="Times New Roman" w:eastAsia="Times New Roman" w:hAnsi="Times New Roman" w:cs="Times New Roman"/>
          <w:sz w:val="19"/>
        </w:rPr>
        <w:t>(5), 2771–84.</w:t>
      </w:r>
    </w:p>
    <w:p w14:paraId="0CA295F9" w14:textId="77777777" w:rsidR="00F83B8B" w:rsidRDefault="000513FA">
      <w:pPr>
        <w:spacing w:after="5" w:line="247" w:lineRule="auto"/>
        <w:ind w:left="353" w:hanging="368"/>
        <w:jc w:val="both"/>
      </w:pPr>
      <w:r>
        <w:rPr>
          <w:rFonts w:ascii="Times New Roman" w:eastAsia="Times New Roman" w:hAnsi="Times New Roman" w:cs="Times New Roman"/>
          <w:sz w:val="19"/>
        </w:rPr>
        <w:t>Volkmer, J. E., Kapp, P., Guynn, J. H. &amp; Lai, Q. 2007. Cretaceous–Tertiary st</w:t>
      </w:r>
      <w:r>
        <w:rPr>
          <w:rFonts w:ascii="Times New Roman" w:eastAsia="Times New Roman" w:hAnsi="Times New Roman" w:cs="Times New Roman"/>
          <w:sz w:val="19"/>
        </w:rPr>
        <w:t xml:space="preserve">ructural evolution of the north central Lhasa terrane, Tibet. </w:t>
      </w:r>
      <w:r>
        <w:rPr>
          <w:rFonts w:ascii="Times New Roman" w:eastAsia="Times New Roman" w:hAnsi="Times New Roman" w:cs="Times New Roman"/>
          <w:i/>
          <w:sz w:val="19"/>
        </w:rPr>
        <w:t xml:space="preserve">Tectonics </w:t>
      </w:r>
      <w:r>
        <w:rPr>
          <w:rFonts w:ascii="Times New Roman" w:eastAsia="Times New Roman" w:hAnsi="Times New Roman" w:cs="Times New Roman"/>
          <w:b/>
          <w:sz w:val="19"/>
        </w:rPr>
        <w:t>26</w:t>
      </w:r>
      <w:r>
        <w:rPr>
          <w:rFonts w:ascii="Times New Roman" w:eastAsia="Times New Roman" w:hAnsi="Times New Roman" w:cs="Times New Roman"/>
          <w:sz w:val="19"/>
        </w:rPr>
        <w:t>(6), TC6007.</w:t>
      </w:r>
    </w:p>
    <w:p w14:paraId="54603B69" w14:textId="77777777" w:rsidR="00F83B8B" w:rsidRDefault="000513FA">
      <w:pPr>
        <w:spacing w:after="5" w:line="247" w:lineRule="auto"/>
        <w:ind w:left="353" w:hanging="368"/>
        <w:jc w:val="both"/>
      </w:pPr>
      <w:r>
        <w:rPr>
          <w:rFonts w:ascii="Times New Roman" w:eastAsia="Times New Roman" w:hAnsi="Times New Roman" w:cs="Times New Roman"/>
          <w:sz w:val="19"/>
        </w:rPr>
        <w:t>Wang, C., Ding, L., Zhang, L. Y., Kapp, P., Pullen, A. &amp; Yue, Y. H. 2016. Petrogenesis of Middle–Late triassic volcanic rocks from the gangdese belt, southern Lhasa terr</w:t>
      </w:r>
      <w:r>
        <w:rPr>
          <w:rFonts w:ascii="Times New Roman" w:eastAsia="Times New Roman" w:hAnsi="Times New Roman" w:cs="Times New Roman"/>
          <w:sz w:val="19"/>
        </w:rPr>
        <w:t xml:space="preserve">ane: implications for early subduction of Neo-tethyan oceanic lithosphere. </w:t>
      </w:r>
      <w:r>
        <w:rPr>
          <w:rFonts w:ascii="Times New Roman" w:eastAsia="Times New Roman" w:hAnsi="Times New Roman" w:cs="Times New Roman"/>
          <w:i/>
          <w:sz w:val="19"/>
        </w:rPr>
        <w:t xml:space="preserve">Lithos </w:t>
      </w:r>
      <w:r>
        <w:rPr>
          <w:rFonts w:ascii="Times New Roman" w:eastAsia="Times New Roman" w:hAnsi="Times New Roman" w:cs="Times New Roman"/>
          <w:b/>
          <w:sz w:val="19"/>
        </w:rPr>
        <w:t>262</w:t>
      </w:r>
      <w:r>
        <w:rPr>
          <w:rFonts w:ascii="Times New Roman" w:eastAsia="Times New Roman" w:hAnsi="Times New Roman" w:cs="Times New Roman"/>
          <w:sz w:val="19"/>
        </w:rPr>
        <w:t>, 320–33.</w:t>
      </w:r>
    </w:p>
    <w:p w14:paraId="0AD40FB4" w14:textId="77777777" w:rsidR="00F83B8B" w:rsidRDefault="000513FA">
      <w:pPr>
        <w:spacing w:after="5" w:line="247" w:lineRule="auto"/>
        <w:ind w:left="353" w:hanging="368"/>
        <w:jc w:val="both"/>
      </w:pPr>
      <w:r>
        <w:rPr>
          <w:rFonts w:ascii="Times New Roman" w:eastAsia="Times New Roman" w:hAnsi="Times New Roman" w:cs="Times New Roman"/>
          <w:sz w:val="19"/>
        </w:rPr>
        <w:t>Wang, R., Richards, J. P., Hou, Z. Q. &amp; Yang, Z. M. 2014a. Extent of underthrusting of the Indian plate beneath Tibet controlled the distribution of Miocene porp</w:t>
      </w:r>
      <w:r>
        <w:rPr>
          <w:rFonts w:ascii="Times New Roman" w:eastAsia="Times New Roman" w:hAnsi="Times New Roman" w:cs="Times New Roman"/>
          <w:sz w:val="19"/>
        </w:rPr>
        <w:t>hyry Cu–Mo</w:t>
      </w:r>
      <w:r>
        <w:rPr>
          <w:sz w:val="19"/>
        </w:rPr>
        <w:t>±</w:t>
      </w:r>
      <w:r>
        <w:rPr>
          <w:rFonts w:ascii="Times New Roman" w:eastAsia="Times New Roman" w:hAnsi="Times New Roman" w:cs="Times New Roman"/>
          <w:sz w:val="19"/>
        </w:rPr>
        <w:t xml:space="preserve">Au deposits. </w:t>
      </w:r>
      <w:r>
        <w:rPr>
          <w:rFonts w:ascii="Times New Roman" w:eastAsia="Times New Roman" w:hAnsi="Times New Roman" w:cs="Times New Roman"/>
          <w:i/>
          <w:sz w:val="19"/>
        </w:rPr>
        <w:t xml:space="preserve">Mineralium Deposita </w:t>
      </w:r>
      <w:r>
        <w:rPr>
          <w:rFonts w:ascii="Times New Roman" w:eastAsia="Times New Roman" w:hAnsi="Times New Roman" w:cs="Times New Roman"/>
          <w:b/>
          <w:sz w:val="19"/>
        </w:rPr>
        <w:t>49</w:t>
      </w:r>
      <w:r>
        <w:rPr>
          <w:rFonts w:ascii="Times New Roman" w:eastAsia="Times New Roman" w:hAnsi="Times New Roman" w:cs="Times New Roman"/>
          <w:sz w:val="19"/>
        </w:rPr>
        <w:t>(2), 165–73.</w:t>
      </w:r>
    </w:p>
    <w:p w14:paraId="046B16BB" w14:textId="77777777" w:rsidR="00F83B8B" w:rsidRDefault="000513FA">
      <w:pPr>
        <w:spacing w:after="5" w:line="247" w:lineRule="auto"/>
        <w:ind w:left="353" w:hanging="368"/>
        <w:jc w:val="both"/>
      </w:pPr>
      <w:r>
        <w:rPr>
          <w:rFonts w:ascii="Times New Roman" w:eastAsia="Times New Roman" w:hAnsi="Times New Roman" w:cs="Times New Roman"/>
          <w:sz w:val="19"/>
        </w:rPr>
        <w:t>Wang, R., Richards, J. P., Hou, Z., Yang, Z. &amp; Dufrane, S. A. 2014b. Increased magmatic water content–the key to Oligo-Miocene porphyry Cu-Mo</w:t>
      </w:r>
      <w:r>
        <w:rPr>
          <w:sz w:val="19"/>
        </w:rPr>
        <w:t>±</w:t>
      </w:r>
      <w:r>
        <w:rPr>
          <w:rFonts w:ascii="Times New Roman" w:eastAsia="Times New Roman" w:hAnsi="Times New Roman" w:cs="Times New Roman"/>
          <w:sz w:val="19"/>
        </w:rPr>
        <w:t xml:space="preserve">Au formation in the eastern Gangdese Belt, Tibet. </w:t>
      </w:r>
      <w:r>
        <w:rPr>
          <w:rFonts w:ascii="Times New Roman" w:eastAsia="Times New Roman" w:hAnsi="Times New Roman" w:cs="Times New Roman"/>
          <w:i/>
          <w:sz w:val="19"/>
        </w:rPr>
        <w:t>Econo</w:t>
      </w:r>
      <w:r>
        <w:rPr>
          <w:rFonts w:ascii="Times New Roman" w:eastAsia="Times New Roman" w:hAnsi="Times New Roman" w:cs="Times New Roman"/>
          <w:i/>
          <w:sz w:val="19"/>
        </w:rPr>
        <w:t xml:space="preserve">mic Geology </w:t>
      </w:r>
      <w:r>
        <w:rPr>
          <w:rFonts w:ascii="Times New Roman" w:eastAsia="Times New Roman" w:hAnsi="Times New Roman" w:cs="Times New Roman"/>
          <w:b/>
          <w:sz w:val="19"/>
        </w:rPr>
        <w:t>109</w:t>
      </w:r>
      <w:r>
        <w:rPr>
          <w:rFonts w:ascii="Times New Roman" w:eastAsia="Times New Roman" w:hAnsi="Times New Roman" w:cs="Times New Roman"/>
          <w:sz w:val="19"/>
        </w:rPr>
        <w:t>(5), 1315–39.</w:t>
      </w:r>
    </w:p>
    <w:p w14:paraId="1B53A91A" w14:textId="77777777" w:rsidR="00F83B8B" w:rsidRDefault="000513FA">
      <w:pPr>
        <w:spacing w:after="5" w:line="247" w:lineRule="auto"/>
        <w:ind w:left="353" w:right="414" w:hanging="368"/>
        <w:jc w:val="both"/>
      </w:pPr>
      <w:r>
        <w:rPr>
          <w:rFonts w:ascii="Times New Roman" w:eastAsia="Times New Roman" w:hAnsi="Times New Roman" w:cs="Times New Roman"/>
          <w:sz w:val="19"/>
        </w:rPr>
        <w:t>Wen, D. R., Liu, D., Chung, S. L., Chu, M. F., Ji, J., Zhang, Q., Song, B., Lee, T. Y., Yeh, M. W. &amp; Lo, C. H. 2008. Zircon SHRIMP U–Pb ages of the Gangdese Batholith and implications for Neotethyan subduction in southern Tibet</w:t>
      </w:r>
      <w:r>
        <w:rPr>
          <w:rFonts w:ascii="Times New Roman" w:eastAsia="Times New Roman" w:hAnsi="Times New Roman" w:cs="Times New Roman"/>
          <w:sz w:val="19"/>
        </w:rPr>
        <w:t xml:space="preserve">. </w:t>
      </w:r>
      <w:r>
        <w:rPr>
          <w:rFonts w:ascii="Times New Roman" w:eastAsia="Times New Roman" w:hAnsi="Times New Roman" w:cs="Times New Roman"/>
          <w:i/>
          <w:sz w:val="19"/>
        </w:rPr>
        <w:t xml:space="preserve">Chemical Geology </w:t>
      </w:r>
      <w:r>
        <w:rPr>
          <w:rFonts w:ascii="Times New Roman" w:eastAsia="Times New Roman" w:hAnsi="Times New Roman" w:cs="Times New Roman"/>
          <w:b/>
          <w:sz w:val="19"/>
        </w:rPr>
        <w:t>252</w:t>
      </w:r>
      <w:r>
        <w:rPr>
          <w:rFonts w:ascii="Times New Roman" w:eastAsia="Times New Roman" w:hAnsi="Times New Roman" w:cs="Times New Roman"/>
          <w:sz w:val="19"/>
        </w:rPr>
        <w:t>(3), 191–201.</w:t>
      </w:r>
    </w:p>
    <w:p w14:paraId="738B0184"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Wiedenbeck, M. A. P. C., Alle, P., Corfu, F., Griffin, W. L., Meier, M., Oberli, F., Von Quadt, A., Roddick, J. C. &amp; Spiegel, W. 1995. Three natural zircon standards for U–Th–Pb, Lu–Hf, trace element and REE analyses. </w:t>
      </w:r>
      <w:r>
        <w:rPr>
          <w:rFonts w:ascii="Times New Roman" w:eastAsia="Times New Roman" w:hAnsi="Times New Roman" w:cs="Times New Roman"/>
          <w:i/>
          <w:sz w:val="19"/>
        </w:rPr>
        <w:t>Ge</w:t>
      </w:r>
      <w:r>
        <w:rPr>
          <w:rFonts w:ascii="Times New Roman" w:eastAsia="Times New Roman" w:hAnsi="Times New Roman" w:cs="Times New Roman"/>
          <w:i/>
          <w:sz w:val="19"/>
        </w:rPr>
        <w:t xml:space="preserve">ostandards Newsletter </w:t>
      </w:r>
      <w:r>
        <w:rPr>
          <w:rFonts w:ascii="Times New Roman" w:eastAsia="Times New Roman" w:hAnsi="Times New Roman" w:cs="Times New Roman"/>
          <w:b/>
          <w:sz w:val="19"/>
        </w:rPr>
        <w:t>19</w:t>
      </w:r>
      <w:r>
        <w:rPr>
          <w:rFonts w:ascii="Times New Roman" w:eastAsia="Times New Roman" w:hAnsi="Times New Roman" w:cs="Times New Roman"/>
          <w:sz w:val="19"/>
        </w:rPr>
        <w:t>(1), 1–23.</w:t>
      </w:r>
    </w:p>
    <w:p w14:paraId="36C61233"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Winchester, J. A. &amp; Max, M. D. 1989. Tectonic setting discrimination in clastic sequences: an example from late Proterozoic Erris Group, NW Ireland. </w:t>
      </w:r>
      <w:r>
        <w:rPr>
          <w:rFonts w:ascii="Times New Roman" w:eastAsia="Times New Roman" w:hAnsi="Times New Roman" w:cs="Times New Roman"/>
          <w:i/>
          <w:sz w:val="19"/>
        </w:rPr>
        <w:t xml:space="preserve">Precambrian Research </w:t>
      </w:r>
      <w:r>
        <w:rPr>
          <w:rFonts w:ascii="Times New Roman" w:eastAsia="Times New Roman" w:hAnsi="Times New Roman" w:cs="Times New Roman"/>
          <w:b/>
          <w:sz w:val="19"/>
        </w:rPr>
        <w:t>45</w:t>
      </w:r>
      <w:r>
        <w:rPr>
          <w:rFonts w:ascii="Times New Roman" w:eastAsia="Times New Roman" w:hAnsi="Times New Roman" w:cs="Times New Roman"/>
          <w:sz w:val="19"/>
        </w:rPr>
        <w:t>, 191–201.</w:t>
      </w:r>
    </w:p>
    <w:p w14:paraId="67B50212" w14:textId="77777777" w:rsidR="00F83B8B" w:rsidRDefault="000513FA">
      <w:pPr>
        <w:spacing w:after="5" w:line="247" w:lineRule="auto"/>
        <w:ind w:left="353" w:right="414" w:hanging="368"/>
        <w:jc w:val="both"/>
      </w:pPr>
      <w:r>
        <w:rPr>
          <w:rFonts w:ascii="Times New Roman" w:eastAsia="Times New Roman" w:hAnsi="Times New Roman" w:cs="Times New Roman"/>
          <w:sz w:val="19"/>
        </w:rPr>
        <w:t>Yang, Z. M., Hou, Z. Q., Xia, D. X., S</w:t>
      </w:r>
      <w:r>
        <w:rPr>
          <w:rFonts w:ascii="Times New Roman" w:eastAsia="Times New Roman" w:hAnsi="Times New Roman" w:cs="Times New Roman"/>
          <w:sz w:val="19"/>
        </w:rPr>
        <w:t xml:space="preserve">ong, Y. C. &amp; Li, Z. 2008. Relationship between Western Porphyry and mineralization in Qulong copper deposit of Tibet and enlightenment to further exploration. </w:t>
      </w:r>
      <w:r>
        <w:rPr>
          <w:rFonts w:ascii="Times New Roman" w:eastAsia="Times New Roman" w:hAnsi="Times New Roman" w:cs="Times New Roman"/>
          <w:i/>
          <w:sz w:val="19"/>
        </w:rPr>
        <w:t xml:space="preserve">Mineral Deposits </w:t>
      </w:r>
      <w:r>
        <w:rPr>
          <w:rFonts w:ascii="Times New Roman" w:eastAsia="Times New Roman" w:hAnsi="Times New Roman" w:cs="Times New Roman"/>
          <w:b/>
          <w:sz w:val="19"/>
        </w:rPr>
        <w:t>27</w:t>
      </w:r>
      <w:r>
        <w:rPr>
          <w:rFonts w:ascii="Times New Roman" w:eastAsia="Times New Roman" w:hAnsi="Times New Roman" w:cs="Times New Roman"/>
          <w:sz w:val="19"/>
        </w:rPr>
        <w:t>, 28–36 (in Chinese with English abstract).</w:t>
      </w:r>
    </w:p>
    <w:p w14:paraId="261D5AB0" w14:textId="77777777" w:rsidR="00F83B8B" w:rsidRDefault="000513FA">
      <w:pPr>
        <w:spacing w:after="5" w:line="247" w:lineRule="auto"/>
        <w:ind w:left="353" w:right="414" w:hanging="368"/>
        <w:jc w:val="both"/>
      </w:pPr>
      <w:r>
        <w:rPr>
          <w:rFonts w:ascii="Times New Roman" w:eastAsia="Times New Roman" w:hAnsi="Times New Roman" w:cs="Times New Roman"/>
          <w:sz w:val="19"/>
        </w:rPr>
        <w:lastRenderedPageBreak/>
        <w:t xml:space="preserve">Yin, A. &amp; Harrison, M. 2000. Geologic evolution of the Himalayan-Tibetan orogen. </w:t>
      </w:r>
      <w:r>
        <w:rPr>
          <w:rFonts w:ascii="Times New Roman" w:eastAsia="Times New Roman" w:hAnsi="Times New Roman" w:cs="Times New Roman"/>
          <w:i/>
          <w:sz w:val="19"/>
        </w:rPr>
        <w:t xml:space="preserve">Annual Review of Earth and Planetary Sciences </w:t>
      </w:r>
      <w:r>
        <w:rPr>
          <w:rFonts w:ascii="Times New Roman" w:eastAsia="Times New Roman" w:hAnsi="Times New Roman" w:cs="Times New Roman"/>
          <w:b/>
          <w:sz w:val="19"/>
        </w:rPr>
        <w:t>28</w:t>
      </w:r>
      <w:r>
        <w:rPr>
          <w:rFonts w:ascii="Times New Roman" w:eastAsia="Times New Roman" w:hAnsi="Times New Roman" w:cs="Times New Roman"/>
          <w:sz w:val="19"/>
        </w:rPr>
        <w:t>, 211–80.</w:t>
      </w:r>
    </w:p>
    <w:p w14:paraId="4F2CC5DD" w14:textId="77777777" w:rsidR="00F83B8B" w:rsidRDefault="000513FA">
      <w:pPr>
        <w:spacing w:after="5" w:line="247" w:lineRule="auto"/>
        <w:ind w:left="353" w:right="414" w:hanging="368"/>
        <w:jc w:val="both"/>
      </w:pPr>
      <w:r>
        <w:rPr>
          <w:rFonts w:ascii="Times New Roman" w:eastAsia="Times New Roman" w:hAnsi="Times New Roman" w:cs="Times New Roman"/>
          <w:sz w:val="19"/>
        </w:rPr>
        <w:t>Yin, Q., Lang, X. H., Cui, Z. W., Yang, Z. Y., Xie, F. W. &amp; Wang, X. H. 2</w:t>
      </w:r>
      <w:r>
        <w:rPr>
          <w:rFonts w:ascii="Times New Roman" w:eastAsia="Times New Roman" w:hAnsi="Times New Roman" w:cs="Times New Roman"/>
          <w:sz w:val="19"/>
        </w:rPr>
        <w:t xml:space="preserve">017. Geology and geochemistry constraints on the genesis of the No.2 porphyry copper-gold deposit in the Xiongcun district, Gangdese porphyry copper belt, Tibet, China. </w:t>
      </w:r>
      <w:r>
        <w:rPr>
          <w:rFonts w:ascii="Times New Roman" w:eastAsia="Times New Roman" w:hAnsi="Times New Roman" w:cs="Times New Roman"/>
          <w:i/>
          <w:sz w:val="19"/>
        </w:rPr>
        <w:t xml:space="preserve">Applied Ecology and Environmental Research </w:t>
      </w:r>
      <w:r>
        <w:rPr>
          <w:rFonts w:ascii="Times New Roman" w:eastAsia="Times New Roman" w:hAnsi="Times New Roman" w:cs="Times New Roman"/>
          <w:b/>
          <w:sz w:val="19"/>
        </w:rPr>
        <w:t>15</w:t>
      </w:r>
      <w:r>
        <w:rPr>
          <w:rFonts w:ascii="Times New Roman" w:eastAsia="Times New Roman" w:hAnsi="Times New Roman" w:cs="Times New Roman"/>
          <w:sz w:val="19"/>
        </w:rPr>
        <w:t>(3), 477–508.</w:t>
      </w:r>
    </w:p>
    <w:p w14:paraId="03AF8468" w14:textId="77777777" w:rsidR="00F83B8B" w:rsidRDefault="000513FA">
      <w:pPr>
        <w:spacing w:after="5" w:line="247" w:lineRule="auto"/>
        <w:ind w:left="353" w:right="414" w:hanging="368"/>
        <w:jc w:val="both"/>
      </w:pPr>
      <w:r>
        <w:rPr>
          <w:rFonts w:ascii="Times New Roman" w:eastAsia="Times New Roman" w:hAnsi="Times New Roman" w:cs="Times New Roman"/>
          <w:sz w:val="19"/>
        </w:rPr>
        <w:t>Zhang, H. F., Xu, C. W., Guo</w:t>
      </w:r>
      <w:r>
        <w:rPr>
          <w:rFonts w:ascii="Times New Roman" w:eastAsia="Times New Roman" w:hAnsi="Times New Roman" w:cs="Times New Roman"/>
          <w:sz w:val="19"/>
        </w:rPr>
        <w:t xml:space="preserve">, J. Q., Zong, K. Q., Cai, H. M. &amp; Yuan, H. L. 2007. Indosinian orogenesis of the Gangdise terrane: evidences from zircon dating and petrogenesis of granitoids. </w:t>
      </w:r>
      <w:r>
        <w:rPr>
          <w:rFonts w:ascii="Times New Roman" w:eastAsia="Times New Roman" w:hAnsi="Times New Roman" w:cs="Times New Roman"/>
          <w:i/>
          <w:sz w:val="19"/>
        </w:rPr>
        <w:t xml:space="preserve">Earth Science-Journal of China University of Geosciences </w:t>
      </w:r>
      <w:r>
        <w:rPr>
          <w:rFonts w:ascii="Times New Roman" w:eastAsia="Times New Roman" w:hAnsi="Times New Roman" w:cs="Times New Roman"/>
          <w:b/>
          <w:sz w:val="19"/>
        </w:rPr>
        <w:t>32</w:t>
      </w:r>
      <w:r>
        <w:rPr>
          <w:rFonts w:ascii="Times New Roman" w:eastAsia="Times New Roman" w:hAnsi="Times New Roman" w:cs="Times New Roman"/>
          <w:sz w:val="19"/>
        </w:rPr>
        <w:t>(2), 155–66 (in Chinese with English</w:t>
      </w:r>
      <w:r>
        <w:rPr>
          <w:rFonts w:ascii="Times New Roman" w:eastAsia="Times New Roman" w:hAnsi="Times New Roman" w:cs="Times New Roman"/>
          <w:sz w:val="19"/>
        </w:rPr>
        <w:t xml:space="preserve"> abstract).</w:t>
      </w:r>
    </w:p>
    <w:p w14:paraId="7F774A71"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Zhu, D. C., Pan, G. T., Chung, S. L., Liao, Z. L., Wang, L. Q. &amp; Li, G. M. 2008. SHRIMP zircon age and geochemical constraints on the origin of Lower Jurassic volcanic rocks from the Yeba Formation, southern Gangdese, south Tibet. </w:t>
      </w:r>
      <w:r>
        <w:rPr>
          <w:rFonts w:ascii="Times New Roman" w:eastAsia="Times New Roman" w:hAnsi="Times New Roman" w:cs="Times New Roman"/>
          <w:i/>
          <w:sz w:val="19"/>
        </w:rPr>
        <w:t>International</w:t>
      </w:r>
      <w:r>
        <w:rPr>
          <w:rFonts w:ascii="Times New Roman" w:eastAsia="Times New Roman" w:hAnsi="Times New Roman" w:cs="Times New Roman"/>
          <w:i/>
          <w:sz w:val="19"/>
        </w:rPr>
        <w:t xml:space="preserve"> Geology Review </w:t>
      </w:r>
      <w:r>
        <w:rPr>
          <w:rFonts w:ascii="Times New Roman" w:eastAsia="Times New Roman" w:hAnsi="Times New Roman" w:cs="Times New Roman"/>
          <w:b/>
          <w:sz w:val="19"/>
        </w:rPr>
        <w:t>50</w:t>
      </w:r>
      <w:r>
        <w:rPr>
          <w:rFonts w:ascii="Times New Roman" w:eastAsia="Times New Roman" w:hAnsi="Times New Roman" w:cs="Times New Roman"/>
          <w:sz w:val="19"/>
        </w:rPr>
        <w:t>, 442–71.</w:t>
      </w:r>
    </w:p>
    <w:p w14:paraId="1E6FC7E4" w14:textId="77777777" w:rsidR="00F83B8B" w:rsidRDefault="000513FA">
      <w:pPr>
        <w:spacing w:after="5" w:line="247" w:lineRule="auto"/>
        <w:ind w:left="353" w:right="414" w:hanging="368"/>
        <w:jc w:val="both"/>
      </w:pPr>
      <w:r>
        <w:rPr>
          <w:rFonts w:ascii="Times New Roman" w:eastAsia="Times New Roman" w:hAnsi="Times New Roman" w:cs="Times New Roman"/>
          <w:sz w:val="19"/>
        </w:rPr>
        <w:t xml:space="preserve">Zhu, D. C., Zhao, Z. D., Niu, Y. L., Dilek, Y., Wang, L. Q. &amp; Mo, X. X. 2011a. Lhasa terrane in southern Tibet came from Australia. </w:t>
      </w:r>
      <w:r>
        <w:rPr>
          <w:rFonts w:ascii="Times New Roman" w:eastAsia="Times New Roman" w:hAnsi="Times New Roman" w:cs="Times New Roman"/>
          <w:i/>
          <w:sz w:val="19"/>
        </w:rPr>
        <w:t xml:space="preserve">Geology </w:t>
      </w:r>
      <w:r>
        <w:rPr>
          <w:rFonts w:ascii="Times New Roman" w:eastAsia="Times New Roman" w:hAnsi="Times New Roman" w:cs="Times New Roman"/>
          <w:b/>
          <w:sz w:val="19"/>
        </w:rPr>
        <w:t>39</w:t>
      </w:r>
      <w:r>
        <w:rPr>
          <w:rFonts w:ascii="Times New Roman" w:eastAsia="Times New Roman" w:hAnsi="Times New Roman" w:cs="Times New Roman"/>
          <w:sz w:val="19"/>
        </w:rPr>
        <w:t>, 727–30.</w:t>
      </w:r>
    </w:p>
    <w:p w14:paraId="41542C9A" w14:textId="77777777" w:rsidR="00F83B8B" w:rsidRDefault="000513FA">
      <w:pPr>
        <w:spacing w:after="5" w:line="247" w:lineRule="auto"/>
        <w:ind w:left="353" w:right="414" w:hanging="368"/>
        <w:jc w:val="both"/>
      </w:pPr>
      <w:r>
        <w:rPr>
          <w:rFonts w:ascii="Times New Roman" w:eastAsia="Times New Roman" w:hAnsi="Times New Roman" w:cs="Times New Roman"/>
          <w:sz w:val="19"/>
        </w:rPr>
        <w:t>Zhu, D. C., Zhao, Z. D., Niu, Y. L., Mo, X. X., Chung, S. L., Hou, Z. Q., Wa</w:t>
      </w:r>
      <w:r>
        <w:rPr>
          <w:rFonts w:ascii="Times New Roman" w:eastAsia="Times New Roman" w:hAnsi="Times New Roman" w:cs="Times New Roman"/>
          <w:sz w:val="19"/>
        </w:rPr>
        <w:t xml:space="preserve">ng, L. Q. &amp; Wu, F. Y. 2011b. The Lhasa Terrane: Record of a microcontinent and its histories of drift and growth. </w:t>
      </w:r>
      <w:r>
        <w:rPr>
          <w:rFonts w:ascii="Times New Roman" w:eastAsia="Times New Roman" w:hAnsi="Times New Roman" w:cs="Times New Roman"/>
          <w:i/>
          <w:sz w:val="19"/>
        </w:rPr>
        <w:t xml:space="preserve">Earth and Planetary Science Letters </w:t>
      </w:r>
      <w:r>
        <w:rPr>
          <w:rFonts w:ascii="Times New Roman" w:eastAsia="Times New Roman" w:hAnsi="Times New Roman" w:cs="Times New Roman"/>
          <w:b/>
          <w:sz w:val="19"/>
        </w:rPr>
        <w:t>301</w:t>
      </w:r>
      <w:r>
        <w:rPr>
          <w:rFonts w:ascii="Times New Roman" w:eastAsia="Times New Roman" w:hAnsi="Times New Roman" w:cs="Times New Roman"/>
          <w:sz w:val="19"/>
        </w:rPr>
        <w:t>, 241–55.</w:t>
      </w:r>
    </w:p>
    <w:p w14:paraId="553FE151" w14:textId="77777777" w:rsidR="00F83B8B" w:rsidRDefault="000513FA">
      <w:pPr>
        <w:spacing w:after="5" w:line="247" w:lineRule="auto"/>
        <w:ind w:left="353" w:right="414" w:hanging="368"/>
        <w:jc w:val="both"/>
      </w:pPr>
      <w:r>
        <w:rPr>
          <w:rFonts w:ascii="Times New Roman" w:eastAsia="Times New Roman" w:hAnsi="Times New Roman" w:cs="Times New Roman"/>
          <w:sz w:val="19"/>
        </w:rPr>
        <w:t>Zhu, D. C., Zhao, Z. D., Pan, G. T., Lee, Y. H., Kang, Z. Q., Liao, Z. L., Wang, L. Q., Li, G</w:t>
      </w:r>
      <w:r>
        <w:rPr>
          <w:rFonts w:ascii="Times New Roman" w:eastAsia="Times New Roman" w:hAnsi="Times New Roman" w:cs="Times New Roman"/>
          <w:sz w:val="19"/>
        </w:rPr>
        <w:t xml:space="preserve">. M., Dong, G. C. &amp; Liu, B. 2009. Early cretaceous subduction-related adakite-like rocks of the Gangdese Belt, southern Tibet: products of slab melting and subsequent melt-peridotite interaction? </w:t>
      </w:r>
      <w:r>
        <w:rPr>
          <w:rFonts w:ascii="Times New Roman" w:eastAsia="Times New Roman" w:hAnsi="Times New Roman" w:cs="Times New Roman"/>
          <w:i/>
          <w:sz w:val="19"/>
        </w:rPr>
        <w:t xml:space="preserve">Journal of Asian Earth Sciences </w:t>
      </w:r>
      <w:r>
        <w:rPr>
          <w:rFonts w:ascii="Times New Roman" w:eastAsia="Times New Roman" w:hAnsi="Times New Roman" w:cs="Times New Roman"/>
          <w:b/>
          <w:sz w:val="19"/>
        </w:rPr>
        <w:t>34</w:t>
      </w:r>
      <w:r>
        <w:rPr>
          <w:rFonts w:ascii="Times New Roman" w:eastAsia="Times New Roman" w:hAnsi="Times New Roman" w:cs="Times New Roman"/>
          <w:sz w:val="19"/>
        </w:rPr>
        <w:t>, 298– 309.</w:t>
      </w:r>
    </w:p>
    <w:sectPr w:rsidR="00F83B8B">
      <w:type w:val="continuous"/>
      <w:pgSz w:w="11906" w:h="16838"/>
      <w:pgMar w:top="1308" w:right="957" w:bottom="1239" w:left="970" w:header="720" w:footer="720" w:gutter="0"/>
      <w:cols w:num="2" w:space="4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EA918" w14:textId="77777777" w:rsidR="00000000" w:rsidRDefault="000513FA">
      <w:pPr>
        <w:spacing w:after="0" w:line="240" w:lineRule="auto"/>
      </w:pPr>
      <w:r>
        <w:separator/>
      </w:r>
    </w:p>
  </w:endnote>
  <w:endnote w:type="continuationSeparator" w:id="0">
    <w:p w14:paraId="184D3786" w14:textId="77777777" w:rsidR="00000000" w:rsidRDefault="00051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7860" w14:textId="77777777" w:rsidR="00F83B8B" w:rsidRDefault="000513FA">
    <w:pPr>
      <w:spacing w:after="0" w:line="216" w:lineRule="auto"/>
      <w:ind w:left="-904" w:right="4045"/>
    </w:pPr>
    <w:r>
      <w:rPr>
        <w:rFonts w:ascii="Arial" w:eastAsia="Arial" w:hAnsi="Arial" w:cs="Arial"/>
        <w:sz w:val="12"/>
      </w:rPr>
      <w:t>Downloaded from http://pubs.geoscienceworld.org/geolmag/article-pdf/156/4/683/4663095/s0016756818000122a.pdf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4A49C" w14:textId="77777777" w:rsidR="00F83B8B" w:rsidRDefault="000513FA">
    <w:pPr>
      <w:spacing w:after="0" w:line="216" w:lineRule="auto"/>
      <w:ind w:left="-904" w:right="4045"/>
    </w:pPr>
    <w:r>
      <w:rPr>
        <w:rFonts w:ascii="Arial" w:eastAsia="Arial" w:hAnsi="Arial" w:cs="Arial"/>
        <w:sz w:val="12"/>
      </w:rPr>
      <w:t>Downloaded f</w:t>
    </w:r>
    <w:r>
      <w:rPr>
        <w:rFonts w:ascii="Arial" w:eastAsia="Arial" w:hAnsi="Arial" w:cs="Arial"/>
        <w:sz w:val="12"/>
      </w:rPr>
      <w:t>rom http://pubs.geoscienceworld.org/geolmag/article-pdf/156/4/683/4663095/s0016756818000122a.pdf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04F33" w14:textId="77777777" w:rsidR="00F83B8B" w:rsidRDefault="000513FA">
    <w:pPr>
      <w:spacing w:after="0" w:line="216" w:lineRule="auto"/>
      <w:ind w:left="-904" w:right="4045"/>
    </w:pPr>
    <w:r>
      <w:rPr>
        <w:rFonts w:ascii="Arial" w:eastAsia="Arial" w:hAnsi="Arial" w:cs="Arial"/>
        <w:sz w:val="12"/>
      </w:rPr>
      <w:t xml:space="preserve">Downloaded from http://pubs.geoscienceworld.org/geolmag/article-pdf/156/4/683/4663095/s0016756818000122a.pdf by Nanjing University </w:t>
    </w:r>
    <w:r>
      <w:rPr>
        <w:rFonts w:ascii="Arial" w:eastAsia="Arial" w:hAnsi="Arial" w:cs="Arial"/>
        <w:sz w:val="12"/>
      </w:rPr>
      <w:t>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BB84D" w14:textId="77777777" w:rsidR="00000000" w:rsidRDefault="000513FA">
      <w:pPr>
        <w:spacing w:after="0" w:line="240" w:lineRule="auto"/>
      </w:pPr>
      <w:r>
        <w:separator/>
      </w:r>
    </w:p>
  </w:footnote>
  <w:footnote w:type="continuationSeparator" w:id="0">
    <w:p w14:paraId="1727EAAF" w14:textId="77777777" w:rsidR="00000000" w:rsidRDefault="000513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ECA6F" w14:textId="77777777" w:rsidR="00F83B8B" w:rsidRDefault="000513FA">
    <w:pPr>
      <w:tabs>
        <w:tab w:val="center" w:pos="579"/>
        <w:tab w:val="right" w:pos="9958"/>
      </w:tabs>
      <w:spacing w:after="0"/>
      <w:ind w:right="-476"/>
    </w:pPr>
    <w:r>
      <w:tab/>
    </w:r>
    <w:r>
      <w:fldChar w:fldCharType="begin"/>
    </w:r>
    <w:r>
      <w:instrText xml:space="preserve"> PAGE   \* MERGEFORMAT </w:instrText>
    </w:r>
    <w:r>
      <w:fldChar w:fldCharType="separate"/>
    </w:r>
    <w:r>
      <w:rPr>
        <w:rFonts w:ascii="Times New Roman" w:eastAsia="Times New Roman" w:hAnsi="Times New Roman" w:cs="Times New Roman"/>
      </w:rPr>
      <w:t>684</w:t>
    </w:r>
    <w:r>
      <w:rPr>
        <w:rFonts w:ascii="Times New Roman" w:eastAsia="Times New Roman" w:hAnsi="Times New Roman" w:cs="Times New Roman"/>
      </w:rPr>
      <w:fldChar w:fldCharType="end"/>
    </w:r>
    <w:r>
      <w:rPr>
        <w:rFonts w:ascii="Times New Roman" w:eastAsia="Times New Roman" w:hAnsi="Times New Roman" w:cs="Times New Roman"/>
      </w:rPr>
      <w:tab/>
    </w:r>
    <w:r>
      <w:rPr>
        <w:rFonts w:ascii="Times New Roman" w:eastAsia="Times New Roman" w:hAnsi="Times New Roman" w:cs="Times New Roman"/>
        <w:sz w:val="18"/>
      </w:rPr>
      <w:t>X. LANG AND OTHERS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F7650" w14:textId="77777777" w:rsidR="00F83B8B" w:rsidRDefault="000513FA">
    <w:pPr>
      <w:tabs>
        <w:tab w:val="right" w:pos="9482"/>
      </w:tabs>
      <w:spacing w:after="0"/>
      <w:ind w:right="-169"/>
    </w:pPr>
    <w:r>
      <w:rPr>
        <w:rFonts w:ascii="Times New Roman" w:eastAsia="Times New Roman" w:hAnsi="Times New Roman" w:cs="Times New Roman"/>
        <w:i/>
      </w:rPr>
      <w:t>Jurassic sandstones in the Xiongcun district</w:t>
    </w:r>
    <w:r>
      <w:rPr>
        <w:rFonts w:ascii="Times New Roman" w:eastAsia="Times New Roman" w:hAnsi="Times New Roman" w:cs="Times New Roman"/>
        <w:i/>
      </w:rPr>
      <w:tab/>
    </w:r>
    <w:r>
      <w:fldChar w:fldCharType="begin"/>
    </w:r>
    <w:r>
      <w:instrText xml:space="preserve"> PAGE   \* MERGEFORMAT </w:instrText>
    </w:r>
    <w:r>
      <w:fldChar w:fldCharType="separate"/>
    </w:r>
    <w:r>
      <w:rPr>
        <w:rFonts w:ascii="Times New Roman" w:eastAsia="Times New Roman" w:hAnsi="Times New Roman" w:cs="Times New Roman"/>
      </w:rPr>
      <w:t>685</w:t>
    </w:r>
    <w:r>
      <w:rPr>
        <w:rFonts w:ascii="Times New Roman" w:eastAsia="Times New Roman" w:hAnsi="Times New Roman" w:cs="Times New Roma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96752" w14:textId="77777777" w:rsidR="00F83B8B" w:rsidRDefault="000513FA">
    <w:pPr>
      <w:spacing w:after="0"/>
      <w:ind w:right="-169"/>
      <w:jc w:val="right"/>
    </w:pPr>
    <w:r>
      <w:fldChar w:fldCharType="begin"/>
    </w:r>
    <w:r>
      <w:instrText xml:space="preserve"> PAGE   \* MERGEFORMAT </w:instrText>
    </w:r>
    <w:r>
      <w:fldChar w:fldCharType="separate"/>
    </w:r>
    <w:r>
      <w:rPr>
        <w:rFonts w:ascii="Times New Roman" w:eastAsia="Times New Roman" w:hAnsi="Times New Roman" w:cs="Times New Roman"/>
      </w:rPr>
      <w:t>683</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085024"/>
    <w:multiLevelType w:val="hybridMultilevel"/>
    <w:tmpl w:val="89BEDB58"/>
    <w:lvl w:ilvl="0" w:tplc="60A280DC">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85AAFFA">
      <w:start w:val="1"/>
      <w:numFmt w:val="lowerLetter"/>
      <w:lvlText w:val="%2"/>
      <w:lvlJc w:val="left"/>
      <w:pPr>
        <w:ind w:left="12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6C41E84">
      <w:start w:val="1"/>
      <w:numFmt w:val="lowerRoman"/>
      <w:lvlText w:val="%3"/>
      <w:lvlJc w:val="left"/>
      <w:pPr>
        <w:ind w:left="20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FB0C1C6">
      <w:start w:val="1"/>
      <w:numFmt w:val="decimal"/>
      <w:lvlText w:val="%4"/>
      <w:lvlJc w:val="left"/>
      <w:pPr>
        <w:ind w:left="27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D9C867A">
      <w:start w:val="1"/>
      <w:numFmt w:val="lowerLetter"/>
      <w:lvlText w:val="%5"/>
      <w:lvlJc w:val="left"/>
      <w:pPr>
        <w:ind w:left="34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B66BFE">
      <w:start w:val="1"/>
      <w:numFmt w:val="lowerRoman"/>
      <w:lvlText w:val="%6"/>
      <w:lvlJc w:val="left"/>
      <w:pPr>
        <w:ind w:left="41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84C9306">
      <w:start w:val="1"/>
      <w:numFmt w:val="decimal"/>
      <w:lvlText w:val="%7"/>
      <w:lvlJc w:val="left"/>
      <w:pPr>
        <w:ind w:left="48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36CECA0">
      <w:start w:val="1"/>
      <w:numFmt w:val="lowerLetter"/>
      <w:lvlText w:val="%8"/>
      <w:lvlJc w:val="left"/>
      <w:pPr>
        <w:ind w:left="56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D8025E2">
      <w:start w:val="1"/>
      <w:numFmt w:val="lowerRoman"/>
      <w:lvlText w:val="%9"/>
      <w:lvlJc w:val="left"/>
      <w:pPr>
        <w:ind w:left="63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B8B"/>
    <w:rsid w:val="000513FA"/>
    <w:rsid w:val="00F83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08CDE"/>
  <w15:docId w15:val="{9BDD31D3-97D0-4AE0-9992-2836F5778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98" w:line="398" w:lineRule="auto"/>
      <w:ind w:left="707" w:right="644"/>
      <w:jc w:val="center"/>
      <w:outlineLvl w:val="0"/>
    </w:pPr>
    <w:rPr>
      <w:rFonts w:ascii="Times New Roman" w:eastAsia="Times New Roman" w:hAnsi="Times New Roman" w:cs="Times New Roman"/>
      <w:color w:val="000000"/>
    </w:rPr>
  </w:style>
  <w:style w:type="paragraph" w:styleId="2">
    <w:name w:val="heading 2"/>
    <w:next w:val="a"/>
    <w:link w:val="20"/>
    <w:uiPriority w:val="9"/>
    <w:unhideWhenUsed/>
    <w:qFormat/>
    <w:pPr>
      <w:keepNext/>
      <w:keepLines/>
      <w:spacing w:after="109" w:line="259" w:lineRule="auto"/>
      <w:ind w:left="10" w:hanging="10"/>
      <w:outlineLvl w:val="1"/>
    </w:pPr>
    <w:rPr>
      <w:rFonts w:ascii="Times New Roman" w:eastAsia="Times New Roman" w:hAnsi="Times New Roman" w:cs="Times New Roman"/>
      <w:b/>
      <w:color w:val="000000"/>
      <w:sz w:val="20"/>
    </w:rPr>
  </w:style>
  <w:style w:type="paragraph" w:styleId="3">
    <w:name w:val="heading 3"/>
    <w:next w:val="a"/>
    <w:link w:val="30"/>
    <w:uiPriority w:val="9"/>
    <w:unhideWhenUsed/>
    <w:qFormat/>
    <w:pPr>
      <w:keepNext/>
      <w:keepLines/>
      <w:spacing w:after="137" w:line="259" w:lineRule="auto"/>
      <w:ind w:left="10" w:hanging="10"/>
      <w:outlineLvl w:val="2"/>
    </w:pPr>
    <w:rPr>
      <w:rFonts w:ascii="Times New Roman" w:eastAsia="Times New Roman" w:hAnsi="Times New Roman" w:cs="Times New Roman"/>
      <w:b/>
      <w:color w:val="000000"/>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Times New Roman" w:eastAsia="Times New Roman" w:hAnsi="Times New Roman" w:cs="Times New Roman"/>
      <w:b/>
      <w:color w:val="000000"/>
      <w:sz w:val="18"/>
    </w:rPr>
  </w:style>
  <w:style w:type="character" w:customStyle="1" w:styleId="10">
    <w:name w:val="标题 1 字符"/>
    <w:link w:val="1"/>
    <w:rPr>
      <w:rFonts w:ascii="Times New Roman" w:eastAsia="Times New Roman" w:hAnsi="Times New Roman" w:cs="Times New Roman"/>
      <w:color w:val="000000"/>
      <w:sz w:val="21"/>
    </w:rPr>
  </w:style>
  <w:style w:type="character" w:customStyle="1" w:styleId="20">
    <w:name w:val="标题 2 字符"/>
    <w:link w:val="2"/>
    <w:rPr>
      <w:rFonts w:ascii="Times New Roman" w:eastAsia="Times New Roman" w:hAnsi="Times New Roman" w:cs="Times New Roman"/>
      <w:b/>
      <w:color w:val="000000"/>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journals.cambridge.org/geo" TargetMode="External"/><Relationship Id="rId47" Type="http://schemas.openxmlformats.org/officeDocument/2006/relationships/hyperlink" Target="http://journals.cambridge.org/geo" TargetMode="External"/><Relationship Id="rId50" Type="http://schemas.openxmlformats.org/officeDocument/2006/relationships/image" Target="media/image26.jpg"/><Relationship Id="rId55" Type="http://schemas.openxmlformats.org/officeDocument/2006/relationships/image" Target="media/image31.jpg"/><Relationship Id="rId63" Type="http://schemas.openxmlformats.org/officeDocument/2006/relationships/hyperlink" Target="https://doi.org/10.1111/iar.12202"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image" Target="media/image16.jp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hyperlink" Target="http://journals.cambridge.org/geo" TargetMode="External"/><Relationship Id="rId45" Type="http://schemas.openxmlformats.org/officeDocument/2006/relationships/hyperlink" Target="http://journals.cambridge.org/geo" TargetMode="External"/><Relationship Id="rId53" Type="http://schemas.openxmlformats.org/officeDocument/2006/relationships/image" Target="media/image29.png"/><Relationship Id="rId58" Type="http://schemas.openxmlformats.org/officeDocument/2006/relationships/image" Target="media/image34.jpg"/><Relationship Id="rId5" Type="http://schemas.openxmlformats.org/officeDocument/2006/relationships/footnotes" Target="footnotes.xml"/><Relationship Id="rId61" Type="http://schemas.openxmlformats.org/officeDocument/2006/relationships/hyperlink" Target="https://doi.org/10.1002/gj.3028"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hyperlink" Target="http://journals.cambridge.org/geo" TargetMode="External"/><Relationship Id="rId48" Type="http://schemas.openxmlformats.org/officeDocument/2006/relationships/hyperlink" Target="http://journals.cambridge.org/geo" TargetMode="External"/><Relationship Id="rId56" Type="http://schemas.openxmlformats.org/officeDocument/2006/relationships/image" Target="media/image32.jpg"/><Relationship Id="rId64" Type="http://schemas.openxmlformats.org/officeDocument/2006/relationships/fontTable" Target="fontTable.xml"/><Relationship Id="rId8" Type="http://schemas.openxmlformats.org/officeDocument/2006/relationships/hyperlink" Target="https://doi.org/10.1017/S0016756818000122" TargetMode="External"/><Relationship Id="rId51" Type="http://schemas.openxmlformats.org/officeDocument/2006/relationships/image" Target="media/image27.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journals.cambridge.org/geo" TargetMode="External"/><Relationship Id="rId46" Type="http://schemas.openxmlformats.org/officeDocument/2006/relationships/hyperlink" Target="http://journals.cambridge.org/geo" TargetMode="External"/><Relationship Id="rId59" Type="http://schemas.openxmlformats.org/officeDocument/2006/relationships/hyperlink" Target="https://doi.org/10.1017/10.1017/S0016756818000122" TargetMode="External"/><Relationship Id="rId20" Type="http://schemas.openxmlformats.org/officeDocument/2006/relationships/image" Target="media/image7.png"/><Relationship Id="rId41" Type="http://schemas.openxmlformats.org/officeDocument/2006/relationships/hyperlink" Target="http://journals.cambridge.org/geo" TargetMode="External"/><Relationship Id="rId54" Type="http://schemas.openxmlformats.org/officeDocument/2006/relationships/image" Target="media/image30.png"/><Relationship Id="rId62" Type="http://schemas.openxmlformats.org/officeDocument/2006/relationships/hyperlink" Target="https://doi.org/10.1111/iar.1220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25.jpg"/><Relationship Id="rId57" Type="http://schemas.openxmlformats.org/officeDocument/2006/relationships/image" Target="media/image33.jp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yperlink" Target="http://journals.cambridge.org/geo" TargetMode="External"/><Relationship Id="rId52" Type="http://schemas.openxmlformats.org/officeDocument/2006/relationships/image" Target="media/image28.jpg"/><Relationship Id="rId60" Type="http://schemas.openxmlformats.org/officeDocument/2006/relationships/hyperlink" Target="https://doi.org/10.1002/gj.3028"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hyperlink" Target="http://journals.cambridge.org/ge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11086</Words>
  <Characters>63196</Characters>
  <Application>Microsoft Office Word</Application>
  <DocSecurity>0</DocSecurity>
  <Lines>526</Lines>
  <Paragraphs>148</Paragraphs>
  <ScaleCrop>false</ScaleCrop>
  <Company/>
  <LinksUpToDate>false</LinksUpToDate>
  <CharactersWithSpaces>74134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2021-01-16T09:04:00Z</dcterms:created>
  <dcterms:modified xsi:type="dcterms:W3CDTF">2021-01-16T09:04:00Z</dcterms:modified>
</cp:coreProperties>
</file>