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90D" w:rsidRPr="00AE76B7" w:rsidRDefault="00AE76B7">
      <w:pPr>
        <w:rPr>
          <w:rFonts w:ascii="黑体" w:eastAsia="黑体" w:hAnsi="黑体"/>
          <w:sz w:val="36"/>
          <w:szCs w:val="36"/>
        </w:rPr>
      </w:pPr>
      <w:r w:rsidRPr="00AE76B7">
        <w:rPr>
          <w:rFonts w:ascii="黑体" w:eastAsia="黑体" w:hAnsi="黑体" w:hint="eastAsia"/>
          <w:sz w:val="36"/>
          <w:szCs w:val="36"/>
        </w:rPr>
        <w:t>基于卷积和和循环神经网络的自动代码特征提取技术</w:t>
      </w:r>
    </w:p>
    <w:p w:rsidR="00090801" w:rsidRDefault="00090801"/>
    <w:p w:rsidR="005D3154" w:rsidRPr="00090801" w:rsidRDefault="005D3154">
      <w:pPr>
        <w:rPr>
          <w:b/>
        </w:rPr>
      </w:pPr>
      <w:r w:rsidRPr="00090801">
        <w:rPr>
          <w:rFonts w:hint="eastAsia"/>
          <w:b/>
        </w:rPr>
        <w:t>摘</w:t>
      </w:r>
      <w:r w:rsidR="00090801" w:rsidRPr="00090801">
        <w:rPr>
          <w:rFonts w:hint="eastAsia"/>
          <w:b/>
        </w:rPr>
        <w:t xml:space="preserve"> </w:t>
      </w:r>
      <w:r w:rsidRPr="00090801">
        <w:rPr>
          <w:rFonts w:hint="eastAsia"/>
          <w:b/>
        </w:rPr>
        <w:t>要</w:t>
      </w:r>
    </w:p>
    <w:p w:rsidR="00090801" w:rsidRPr="00346B96" w:rsidRDefault="00090801">
      <w:pPr>
        <w:rPr>
          <w:rFonts w:ascii="楷体" w:eastAsia="楷体" w:hAnsi="楷体"/>
        </w:rPr>
      </w:pPr>
      <w:r w:rsidRPr="00346B96">
        <w:rPr>
          <w:rFonts w:ascii="楷体" w:eastAsia="楷体" w:hAnsi="楷体" w:hint="eastAsia"/>
        </w:rPr>
        <w:t>近几年</w:t>
      </w:r>
      <w:r w:rsidR="00A909E2" w:rsidRPr="00346B96">
        <w:rPr>
          <w:rFonts w:ascii="楷体" w:eastAsia="楷体" w:hAnsi="楷体" w:hint="eastAsia"/>
        </w:rPr>
        <w:t>来</w:t>
      </w:r>
      <w:r w:rsidRPr="00346B96">
        <w:rPr>
          <w:rFonts w:ascii="楷体" w:eastAsia="楷体" w:hAnsi="楷体" w:hint="eastAsia"/>
        </w:rPr>
        <w:t>神经网络已经在众多领域取得了突破性的进展。在软件工程领域，神经网络强大的自动特征提取能力极大程度上缓解了传统的由人工</w:t>
      </w:r>
      <w:r w:rsidR="00A909E2" w:rsidRPr="00346B96">
        <w:rPr>
          <w:rFonts w:ascii="楷体" w:eastAsia="楷体" w:hAnsi="楷体" w:hint="eastAsia"/>
        </w:rPr>
        <w:t>制定启发式规则</w:t>
      </w:r>
      <w:r w:rsidR="007607B0">
        <w:rPr>
          <w:rFonts w:ascii="楷体" w:eastAsia="楷体" w:hAnsi="楷体" w:hint="eastAsia"/>
        </w:rPr>
        <w:t>进行</w:t>
      </w:r>
      <w:r w:rsidR="00A909E2" w:rsidRPr="00346B96">
        <w:rPr>
          <w:rFonts w:ascii="楷体" w:eastAsia="楷体" w:hAnsi="楷体" w:hint="eastAsia"/>
        </w:rPr>
        <w:t>手工提取特征的</w:t>
      </w:r>
      <w:r w:rsidRPr="00346B96">
        <w:rPr>
          <w:rFonts w:ascii="楷体" w:eastAsia="楷体" w:hAnsi="楷体" w:hint="eastAsia"/>
        </w:rPr>
        <w:t>压力。相比于自然语言，</w:t>
      </w:r>
      <w:r w:rsidR="00CA2DF2">
        <w:rPr>
          <w:rFonts w:ascii="楷体" w:eastAsia="楷体" w:hAnsi="楷体" w:hint="eastAsia"/>
        </w:rPr>
        <w:t>代码中的单词之间有更强的依赖关系，从而</w:t>
      </w:r>
      <w:r w:rsidR="004565F3" w:rsidRPr="00346B96">
        <w:rPr>
          <w:rFonts w:ascii="楷体" w:eastAsia="楷体" w:hAnsi="楷体" w:hint="eastAsia"/>
        </w:rPr>
        <w:t>具有更强的逻辑结构</w:t>
      </w:r>
      <w:r w:rsidR="00CA2DF2">
        <w:rPr>
          <w:rFonts w:ascii="楷体" w:eastAsia="楷体" w:hAnsi="楷体" w:hint="eastAsia"/>
        </w:rPr>
        <w:t>。因此</w:t>
      </w:r>
      <w:r w:rsidR="007607B0">
        <w:rPr>
          <w:rFonts w:ascii="楷体" w:eastAsia="楷体" w:hAnsi="楷体" w:hint="eastAsia"/>
        </w:rPr>
        <w:t>亟需解决的一个重要问题</w:t>
      </w:r>
      <w:r w:rsidR="00C82550">
        <w:rPr>
          <w:rFonts w:ascii="楷体" w:eastAsia="楷体" w:hAnsi="楷体" w:hint="eastAsia"/>
        </w:rPr>
        <w:t>就是如何提取</w:t>
      </w:r>
      <w:r w:rsidR="004565F3" w:rsidRPr="00346B96">
        <w:rPr>
          <w:rFonts w:ascii="楷体" w:eastAsia="楷体" w:hAnsi="楷体" w:hint="eastAsia"/>
        </w:rPr>
        <w:t>潜藏在代码中丰富的</w:t>
      </w:r>
      <w:r w:rsidR="00C82550">
        <w:rPr>
          <w:rFonts w:ascii="楷体" w:eastAsia="楷体" w:hAnsi="楷体" w:hint="eastAsia"/>
        </w:rPr>
        <w:t>逻辑</w:t>
      </w:r>
      <w:r w:rsidR="004565F3" w:rsidRPr="00346B96">
        <w:rPr>
          <w:rFonts w:ascii="楷体" w:eastAsia="楷体" w:hAnsi="楷体" w:hint="eastAsia"/>
        </w:rPr>
        <w:t>结构信息</w:t>
      </w:r>
      <w:r w:rsidR="00C82550">
        <w:rPr>
          <w:rFonts w:ascii="楷体" w:eastAsia="楷体" w:hAnsi="楷体" w:hint="eastAsia"/>
        </w:rPr>
        <w:t>，</w:t>
      </w:r>
      <w:r w:rsidR="00CE4447">
        <w:rPr>
          <w:rFonts w:ascii="楷体" w:eastAsia="楷体" w:hAnsi="楷体" w:hint="eastAsia"/>
        </w:rPr>
        <w:t>如何</w:t>
      </w:r>
      <w:r w:rsidR="00C82550">
        <w:rPr>
          <w:rFonts w:ascii="楷体" w:eastAsia="楷体" w:hAnsi="楷体" w:hint="eastAsia"/>
        </w:rPr>
        <w:t>将信息</w:t>
      </w:r>
      <w:r w:rsidR="004565F3" w:rsidRPr="00346B96">
        <w:rPr>
          <w:rFonts w:ascii="楷体" w:eastAsia="楷体" w:hAnsi="楷体" w:hint="eastAsia"/>
        </w:rPr>
        <w:t>压缩进一个固定长度的</w:t>
      </w:r>
      <w:r w:rsidR="00115D39">
        <w:rPr>
          <w:rFonts w:ascii="楷体" w:eastAsia="楷体" w:hAnsi="楷体" w:hint="eastAsia"/>
        </w:rPr>
        <w:t>代码</w:t>
      </w:r>
      <w:r w:rsidR="004565F3" w:rsidRPr="00346B96">
        <w:rPr>
          <w:rFonts w:ascii="楷体" w:eastAsia="楷体" w:hAnsi="楷体" w:hint="eastAsia"/>
        </w:rPr>
        <w:t>向量中</w:t>
      </w:r>
      <w:r w:rsidR="00CE4447">
        <w:rPr>
          <w:rFonts w:ascii="楷体" w:eastAsia="楷体" w:hAnsi="楷体" w:hint="eastAsia"/>
        </w:rPr>
        <w:t>。</w:t>
      </w:r>
      <w:r w:rsidR="00C82550">
        <w:rPr>
          <w:rFonts w:ascii="楷体" w:eastAsia="楷体" w:hAnsi="楷体" w:hint="eastAsia"/>
        </w:rPr>
        <w:t>基于生成的</w:t>
      </w:r>
      <w:r w:rsidR="004565F3" w:rsidRPr="00346B96">
        <w:rPr>
          <w:rFonts w:ascii="楷体" w:eastAsia="楷体" w:hAnsi="楷体" w:hint="eastAsia"/>
        </w:rPr>
        <w:t>代码向量</w:t>
      </w:r>
      <w:r w:rsidR="00DF1309">
        <w:rPr>
          <w:rFonts w:ascii="楷体" w:eastAsia="楷体" w:hAnsi="楷体" w:hint="eastAsia"/>
        </w:rPr>
        <w:t>，一些上层的具体任务</w:t>
      </w:r>
      <w:r w:rsidR="00F0314F" w:rsidRPr="00346B96">
        <w:rPr>
          <w:rFonts w:ascii="楷体" w:eastAsia="楷体" w:hAnsi="楷体" w:hint="eastAsia"/>
        </w:rPr>
        <w:t>便可得到高效地</w:t>
      </w:r>
      <w:r w:rsidR="004565F3" w:rsidRPr="00346B96">
        <w:rPr>
          <w:rFonts w:ascii="楷体" w:eastAsia="楷体" w:hAnsi="楷体" w:hint="eastAsia"/>
        </w:rPr>
        <w:t>解决。</w:t>
      </w:r>
      <w:r w:rsidR="004945EE" w:rsidRPr="00346B96">
        <w:rPr>
          <w:rFonts w:ascii="楷体" w:eastAsia="楷体" w:hAnsi="楷体" w:hint="eastAsia"/>
        </w:rPr>
        <w:t>传统的信息检索方式以及近几年来</w:t>
      </w:r>
      <w:r w:rsidR="004506B5">
        <w:rPr>
          <w:rFonts w:ascii="楷体" w:eastAsia="楷体" w:hAnsi="楷体" w:hint="eastAsia"/>
        </w:rPr>
        <w:t>的一些处理代码的深度学习模型简单将代码视为自然语言进行处理，将其</w:t>
      </w:r>
      <w:r w:rsidR="009404D1">
        <w:rPr>
          <w:rFonts w:ascii="楷体" w:eastAsia="楷体" w:hAnsi="楷体" w:hint="eastAsia"/>
        </w:rPr>
        <w:t>视为</w:t>
      </w:r>
      <w:r w:rsidR="004945EE" w:rsidRPr="00346B96">
        <w:rPr>
          <w:rFonts w:ascii="楷体" w:eastAsia="楷体" w:hAnsi="楷体" w:hint="eastAsia"/>
        </w:rPr>
        <w:t>一维</w:t>
      </w:r>
      <w:r w:rsidR="004506B5">
        <w:rPr>
          <w:rFonts w:ascii="楷体" w:eastAsia="楷体" w:hAnsi="楷体" w:hint="eastAsia"/>
        </w:rPr>
        <w:t>序列</w:t>
      </w:r>
      <w:r w:rsidR="004945EE" w:rsidRPr="00346B96">
        <w:rPr>
          <w:rFonts w:ascii="楷体" w:eastAsia="楷体" w:hAnsi="楷体" w:hint="eastAsia"/>
        </w:rPr>
        <w:t>结构而忽略代码元素之间的相互依赖关系进行处理。</w:t>
      </w:r>
      <w:r w:rsidR="00F0314F" w:rsidRPr="00346B96">
        <w:rPr>
          <w:rFonts w:ascii="楷体" w:eastAsia="楷体" w:hAnsi="楷体" w:hint="eastAsia"/>
        </w:rPr>
        <w:t>一些研究人员借助代码的抽象语法树提取代码的结构信息，然而抽象语法树的规模往往过于庞大直接处理整棵树会带来严重的梯度消失问题</w:t>
      </w:r>
      <w:r w:rsidR="00A909E2" w:rsidRPr="00346B96">
        <w:rPr>
          <w:rFonts w:ascii="楷体" w:eastAsia="楷体" w:hAnsi="楷体" w:hint="eastAsia"/>
        </w:rPr>
        <w:t>。</w:t>
      </w:r>
      <w:r w:rsidR="00F0314F" w:rsidRPr="00346B96">
        <w:rPr>
          <w:rFonts w:ascii="楷体" w:eastAsia="楷体" w:hAnsi="楷体" w:hint="eastAsia"/>
        </w:rPr>
        <w:t>在该论文中，我们将抽象语法树切割成一系列携带逻辑信息的子树，</w:t>
      </w:r>
      <w:r w:rsidR="00346B96" w:rsidRPr="00346B96">
        <w:rPr>
          <w:rFonts w:ascii="楷体" w:eastAsia="楷体" w:hAnsi="楷体" w:hint="eastAsia"/>
        </w:rPr>
        <w:t>借助代码分类任务</w:t>
      </w:r>
      <w:r w:rsidR="00CE4447">
        <w:rPr>
          <w:rFonts w:ascii="楷体" w:eastAsia="楷体" w:hAnsi="楷体" w:hint="eastAsia"/>
        </w:rPr>
        <w:t>进行训练</w:t>
      </w:r>
      <w:r w:rsidR="00346B96" w:rsidRPr="00346B96">
        <w:rPr>
          <w:rFonts w:ascii="楷体" w:eastAsia="楷体" w:hAnsi="楷体" w:hint="eastAsia"/>
        </w:rPr>
        <w:t>，</w:t>
      </w:r>
      <w:r w:rsidR="00F0314F" w:rsidRPr="00346B96">
        <w:rPr>
          <w:rFonts w:ascii="楷体" w:eastAsia="楷体" w:hAnsi="楷体" w:hint="eastAsia"/>
        </w:rPr>
        <w:t>利用卷积神经网络对潜藏在这些子树的结构信息进行提取，利用双向循环神经网络对代码块之间的序列信息进行提取</w:t>
      </w:r>
      <w:r w:rsidR="003501D5">
        <w:rPr>
          <w:rFonts w:ascii="楷体" w:eastAsia="楷体" w:hAnsi="楷体" w:hint="eastAsia"/>
        </w:rPr>
        <w:t>。</w:t>
      </w:r>
      <w:r w:rsidR="00C82550">
        <w:rPr>
          <w:rFonts w:ascii="楷体" w:eastAsia="楷体" w:hAnsi="楷体" w:hint="eastAsia"/>
        </w:rPr>
        <w:t>我们将该模型应用在一个常见的代码理解任务上</w:t>
      </w:r>
      <w:r w:rsidR="00CE4447">
        <w:rPr>
          <w:rFonts w:ascii="楷体" w:eastAsia="楷体" w:hAnsi="楷体" w:hint="eastAsia"/>
        </w:rPr>
        <w:t>-近似代码搜索。</w:t>
      </w:r>
      <w:r w:rsidR="00346B96" w:rsidRPr="00346B96">
        <w:rPr>
          <w:rFonts w:ascii="楷体" w:eastAsia="楷体" w:hAnsi="楷体" w:hint="eastAsia"/>
        </w:rPr>
        <w:t>实验结果表明</w:t>
      </w:r>
      <w:r w:rsidR="00661AD2">
        <w:rPr>
          <w:rFonts w:ascii="楷体" w:eastAsia="楷体" w:hAnsi="楷体" w:hint="eastAsia"/>
        </w:rPr>
        <w:t>，</w:t>
      </w:r>
      <w:r w:rsidR="00346B96" w:rsidRPr="00346B96">
        <w:rPr>
          <w:rFonts w:ascii="楷体" w:eastAsia="楷体" w:hAnsi="楷体" w:hint="eastAsia"/>
        </w:rPr>
        <w:t>近似代码搜索top</w:t>
      </w:r>
      <w:r w:rsidR="00CE4447">
        <w:rPr>
          <w:rFonts w:ascii="楷体" w:eastAsia="楷体" w:hAnsi="楷体"/>
        </w:rPr>
        <w:t>1</w:t>
      </w:r>
      <w:r w:rsidR="00CE4447">
        <w:rPr>
          <w:rFonts w:ascii="楷体" w:eastAsia="楷体" w:hAnsi="楷体" w:hint="eastAsia"/>
        </w:rPr>
        <w:t>、ndcg、</w:t>
      </w:r>
      <w:r w:rsidR="00CE4447">
        <w:rPr>
          <w:rFonts w:ascii="楷体" w:eastAsia="楷体" w:hAnsi="楷体"/>
        </w:rPr>
        <w:t>mrr</w:t>
      </w:r>
      <w:r w:rsidR="00661AD2">
        <w:rPr>
          <w:rFonts w:ascii="楷体" w:eastAsia="楷体" w:hAnsi="楷体" w:hint="eastAsia"/>
        </w:rPr>
        <w:t>的值分别能达到0</w:t>
      </w:r>
      <w:r w:rsidR="00661AD2">
        <w:rPr>
          <w:rFonts w:ascii="楷体" w:eastAsia="楷体" w:hAnsi="楷体"/>
        </w:rPr>
        <w:t>.56</w:t>
      </w:r>
      <w:r w:rsidR="00661AD2">
        <w:rPr>
          <w:rFonts w:ascii="楷体" w:eastAsia="楷体" w:hAnsi="楷体" w:hint="eastAsia"/>
        </w:rPr>
        <w:t>,、0</w:t>
      </w:r>
      <w:r w:rsidR="00661AD2">
        <w:rPr>
          <w:rFonts w:ascii="楷体" w:eastAsia="楷体" w:hAnsi="楷体"/>
        </w:rPr>
        <w:t>.679</w:t>
      </w:r>
      <w:r w:rsidR="00661AD2">
        <w:rPr>
          <w:rFonts w:ascii="楷体" w:eastAsia="楷体" w:hAnsi="楷体" w:hint="eastAsia"/>
        </w:rPr>
        <w:t>和0</w:t>
      </w:r>
      <w:r w:rsidR="00661AD2">
        <w:rPr>
          <w:rFonts w:ascii="楷体" w:eastAsia="楷体" w:hAnsi="楷体"/>
        </w:rPr>
        <w:t>.638</w:t>
      </w:r>
      <w:r w:rsidR="00661AD2">
        <w:rPr>
          <w:rFonts w:ascii="楷体" w:eastAsia="楷体" w:hAnsi="楷体" w:hint="eastAsia"/>
        </w:rPr>
        <w:t>，对比</w:t>
      </w:r>
      <w:r w:rsidR="00661AD2" w:rsidRPr="00346B96">
        <w:rPr>
          <w:rFonts w:ascii="楷体" w:eastAsia="楷体" w:hAnsi="楷体" w:hint="eastAsia"/>
        </w:rPr>
        <w:t>顶尖的用于提取代码特征的深度学习模型以及传统的非深度学习模型有显著的优势</w:t>
      </w:r>
      <w:r w:rsidR="00346B96" w:rsidRPr="00346B96">
        <w:rPr>
          <w:rFonts w:ascii="楷体" w:eastAsia="楷体" w:hAnsi="楷体" w:hint="eastAsia"/>
        </w:rPr>
        <w:t>。</w:t>
      </w:r>
    </w:p>
    <w:p w:rsidR="00346B96" w:rsidRDefault="00346B96">
      <w:pPr>
        <w:rPr>
          <w:rFonts w:ascii="楷体" w:eastAsia="楷体" w:hAnsi="楷体"/>
          <w:b/>
        </w:rPr>
      </w:pPr>
      <w:r>
        <w:rPr>
          <w:rFonts w:ascii="楷体" w:eastAsia="楷体" w:hAnsi="楷体" w:hint="eastAsia"/>
          <w:b/>
        </w:rPr>
        <w:t>关键词 代码特征提取，代码分类，</w:t>
      </w:r>
      <w:r w:rsidR="001062E8">
        <w:rPr>
          <w:rFonts w:ascii="楷体" w:eastAsia="楷体" w:hAnsi="楷体" w:hint="eastAsia"/>
          <w:b/>
        </w:rPr>
        <w:t>程序理解，</w:t>
      </w:r>
      <w:r>
        <w:rPr>
          <w:rFonts w:ascii="楷体" w:eastAsia="楷体" w:hAnsi="楷体" w:hint="eastAsia"/>
          <w:b/>
        </w:rPr>
        <w:t>近似代码搜索</w:t>
      </w:r>
    </w:p>
    <w:p w:rsidR="00AE76B7" w:rsidRDefault="00AE76B7">
      <w:pPr>
        <w:rPr>
          <w:rFonts w:ascii="楷体" w:eastAsia="楷体" w:hAnsi="楷体"/>
          <w:b/>
        </w:rPr>
      </w:pPr>
      <w:r>
        <w:rPr>
          <w:rFonts w:ascii="楷体" w:eastAsia="楷体" w:hAnsi="楷体" w:hint="eastAsia"/>
          <w:b/>
        </w:rPr>
        <w:t>A</w:t>
      </w:r>
      <w:r>
        <w:rPr>
          <w:rFonts w:ascii="楷体" w:eastAsia="楷体" w:hAnsi="楷体"/>
          <w:b/>
        </w:rPr>
        <w:t>utomated code feature extrac</w:t>
      </w:r>
      <w:r w:rsidR="00EA6963">
        <w:rPr>
          <w:rFonts w:ascii="楷体" w:eastAsia="楷体" w:hAnsi="楷体"/>
          <w:b/>
        </w:rPr>
        <w:t>tion based on convolutional and</w:t>
      </w:r>
      <w:r>
        <w:rPr>
          <w:rFonts w:ascii="楷体" w:eastAsia="楷体" w:hAnsi="楷体"/>
          <w:b/>
        </w:rPr>
        <w:t xml:space="preserve"> recurrent neural network</w:t>
      </w:r>
    </w:p>
    <w:p w:rsidR="00AE76B7" w:rsidRDefault="00AE76B7">
      <w:pPr>
        <w:rPr>
          <w:rFonts w:cs="Times New Roman"/>
          <w:sz w:val="15"/>
          <w:szCs w:val="15"/>
        </w:rPr>
      </w:pPr>
    </w:p>
    <w:p w:rsidR="00090801" w:rsidRDefault="00AE76B7" w:rsidP="00090801">
      <w:pPr>
        <w:rPr>
          <w:rFonts w:cs="Times New Roman"/>
          <w:sz w:val="15"/>
          <w:szCs w:val="15"/>
        </w:rPr>
      </w:pPr>
      <w:r>
        <w:rPr>
          <w:rFonts w:cs="Times New Roman"/>
          <w:b/>
          <w:sz w:val="15"/>
          <w:szCs w:val="15"/>
        </w:rPr>
        <w:t xml:space="preserve">Abstract  </w:t>
      </w:r>
      <w:r w:rsidR="00014756" w:rsidRPr="00014756">
        <w:rPr>
          <w:rFonts w:cs="Times New Roman"/>
          <w:sz w:val="15"/>
          <w:szCs w:val="15"/>
        </w:rPr>
        <w:t>Neural network</w:t>
      </w:r>
      <w:r w:rsidR="00CA2DF2" w:rsidRPr="00014756">
        <w:rPr>
          <w:rFonts w:cs="Times New Roman"/>
          <w:sz w:val="15"/>
          <w:szCs w:val="15"/>
        </w:rPr>
        <w:t xml:space="preserve"> has made breakthroughs in various domains. In software engineering domain, the powerful automated feature extraction capabilities of neural network has extreamly alleviated the problem of extracting features manully. Compared to natural language, because of a stronger dependency existing between words in the source code, code has a stronger logical structure.</w:t>
      </w:r>
      <w:r w:rsidR="00DF1309" w:rsidRPr="00014756">
        <w:rPr>
          <w:rFonts w:cs="Times New Roman"/>
          <w:sz w:val="15"/>
          <w:szCs w:val="15"/>
        </w:rPr>
        <w:t xml:space="preserve"> Hence,</w:t>
      </w:r>
      <w:r w:rsidR="00CA2DF2" w:rsidRPr="00014756">
        <w:rPr>
          <w:rFonts w:cs="Times New Roman"/>
          <w:sz w:val="15"/>
          <w:szCs w:val="15"/>
        </w:rPr>
        <w:t xml:space="preserve"> one key problem is how to</w:t>
      </w:r>
      <w:r w:rsidR="00014756">
        <w:rPr>
          <w:rFonts w:cs="Times New Roman"/>
          <w:sz w:val="15"/>
          <w:szCs w:val="15"/>
        </w:rPr>
        <w:t xml:space="preserve"> extract this logical structure information and</w:t>
      </w:r>
      <w:r w:rsidR="00CA2DF2" w:rsidRPr="00014756">
        <w:rPr>
          <w:rFonts w:cs="Times New Roman"/>
          <w:sz w:val="15"/>
          <w:szCs w:val="15"/>
        </w:rPr>
        <w:t xml:space="preserve"> compres</w:t>
      </w:r>
      <w:r w:rsidR="00014756">
        <w:rPr>
          <w:rFonts w:cs="Times New Roman"/>
          <w:sz w:val="15"/>
          <w:szCs w:val="15"/>
        </w:rPr>
        <w:t>s</w:t>
      </w:r>
      <w:r w:rsidR="00DF1309" w:rsidRPr="00014756">
        <w:rPr>
          <w:rFonts w:cs="Times New Roman"/>
          <w:sz w:val="15"/>
          <w:szCs w:val="15"/>
        </w:rPr>
        <w:t xml:space="preserve"> into a </w:t>
      </w:r>
      <w:r w:rsidR="00014756">
        <w:rPr>
          <w:rFonts w:cs="Times New Roman"/>
          <w:sz w:val="15"/>
          <w:szCs w:val="15"/>
        </w:rPr>
        <w:t xml:space="preserve">code </w:t>
      </w:r>
      <w:r w:rsidR="00DF1309" w:rsidRPr="00014756">
        <w:rPr>
          <w:rFonts w:cs="Times New Roman"/>
          <w:sz w:val="15"/>
          <w:szCs w:val="15"/>
        </w:rPr>
        <w:t xml:space="preserve">vector in </w:t>
      </w:r>
      <w:r w:rsidR="00CA2DF2" w:rsidRPr="00014756">
        <w:rPr>
          <w:rFonts w:cs="Times New Roman"/>
          <w:sz w:val="15"/>
          <w:szCs w:val="15"/>
        </w:rPr>
        <w:t>fixed length</w:t>
      </w:r>
      <w:r w:rsidR="00014756">
        <w:rPr>
          <w:rFonts w:cs="Times New Roman"/>
          <w:sz w:val="15"/>
          <w:szCs w:val="15"/>
        </w:rPr>
        <w:t xml:space="preserve">. Eventually, </w:t>
      </w:r>
      <w:r w:rsidR="00DF1309" w:rsidRPr="00014756">
        <w:rPr>
          <w:rFonts w:cs="Times New Roman"/>
          <w:sz w:val="15"/>
          <w:szCs w:val="15"/>
        </w:rPr>
        <w:t xml:space="preserve">a number of concrete tasks could be handled efficiently based on these code vectors. Traditional information retrivel </w:t>
      </w:r>
      <w:r w:rsidR="00DF1309" w:rsidRPr="00014756">
        <w:rPr>
          <w:rFonts w:cs="Times New Roman" w:hint="eastAsia"/>
          <w:sz w:val="15"/>
          <w:szCs w:val="15"/>
        </w:rPr>
        <w:t>technologies</w:t>
      </w:r>
      <w:r w:rsidR="00DF1309" w:rsidRPr="00014756">
        <w:rPr>
          <w:rFonts w:cs="Times New Roman"/>
          <w:sz w:val="15"/>
          <w:szCs w:val="15"/>
        </w:rPr>
        <w:t xml:space="preserve"> and some recent </w:t>
      </w:r>
      <w:r w:rsidR="004506B5" w:rsidRPr="00014756">
        <w:rPr>
          <w:rFonts w:cs="Times New Roman"/>
          <w:sz w:val="15"/>
          <w:szCs w:val="15"/>
        </w:rPr>
        <w:t>deep learning models simply process the code as natural language, regarding the code as one-dimension sequence data structure and neglecting the dependencies between code elements. Recently, some researchers use abstract syntax tree(AST) to represent source code and then extract structure information. However, the size of AST is usually too large and existing model</w:t>
      </w:r>
      <w:r w:rsidR="002F5767" w:rsidRPr="00014756">
        <w:rPr>
          <w:rFonts w:cs="Times New Roman"/>
          <w:sz w:val="15"/>
          <w:szCs w:val="15"/>
        </w:rPr>
        <w:t xml:space="preserve">s often directly process the entire AST which these models are vulnerable to the gradient vanishing problem. </w:t>
      </w:r>
      <w:r w:rsidR="009C5F01" w:rsidRPr="00014756">
        <w:rPr>
          <w:rFonts w:cs="Times New Roman"/>
          <w:sz w:val="15"/>
          <w:szCs w:val="15"/>
        </w:rPr>
        <w:t>In this paper, we split AST into a sequence of small trees with logical information, then use convolutional neural network to extract structure information hidden in these child AST trees and recurrent neural network to extract the sequence information between code blocks.</w:t>
      </w:r>
      <w:r w:rsidR="003501D5" w:rsidRPr="00014756">
        <w:rPr>
          <w:rFonts w:cs="Times New Roman"/>
          <w:sz w:val="15"/>
          <w:szCs w:val="15"/>
        </w:rPr>
        <w:t xml:space="preserve"> We applied the model in a common program comprehension task: similar code search, to demonstrate this way of generating code vector can better compress the information hidden in source code.</w:t>
      </w:r>
      <w:r w:rsidR="00E60195" w:rsidRPr="00014756">
        <w:rPr>
          <w:rFonts w:cs="Times New Roman"/>
          <w:sz w:val="15"/>
          <w:szCs w:val="15"/>
        </w:rPr>
        <w:t xml:space="preserve"> </w:t>
      </w:r>
      <w:r w:rsidR="00E60195" w:rsidRPr="00014756">
        <w:rPr>
          <w:rFonts w:cs="Times New Roman" w:hint="eastAsia"/>
          <w:sz w:val="15"/>
          <w:szCs w:val="15"/>
        </w:rPr>
        <w:t>The</w:t>
      </w:r>
      <w:r w:rsidR="00E60195" w:rsidRPr="00014756">
        <w:rPr>
          <w:rFonts w:cs="Times New Roman"/>
          <w:sz w:val="15"/>
          <w:szCs w:val="15"/>
        </w:rPr>
        <w:t xml:space="preserve"> metric top1, ndcg, mrr could be up to 0.56 0.679 and 0.638 respectively, compared with the state-of-the-art code feature extraction deep learning model and traditional m</w:t>
      </w:r>
      <w:r w:rsidR="00014756">
        <w:rPr>
          <w:rFonts w:cs="Times New Roman"/>
          <w:sz w:val="15"/>
          <w:szCs w:val="15"/>
        </w:rPr>
        <w:t>ethod has significant advantage</w:t>
      </w:r>
      <w:r w:rsidR="00E60195" w:rsidRPr="00014756">
        <w:rPr>
          <w:rFonts w:cs="Times New Roman"/>
          <w:sz w:val="15"/>
          <w:szCs w:val="15"/>
        </w:rPr>
        <w:t>.</w:t>
      </w:r>
    </w:p>
    <w:p w:rsidR="00014756" w:rsidRDefault="00014756" w:rsidP="00090801">
      <w:pPr>
        <w:rPr>
          <w:rFonts w:cs="Times New Roman"/>
          <w:sz w:val="15"/>
          <w:szCs w:val="15"/>
        </w:rPr>
      </w:pPr>
      <w:r w:rsidRPr="00014756">
        <w:rPr>
          <w:rFonts w:cs="Times New Roman"/>
          <w:b/>
          <w:szCs w:val="18"/>
        </w:rPr>
        <w:t>Keywords</w:t>
      </w:r>
      <w:r>
        <w:rPr>
          <w:rFonts w:cs="Times New Roman"/>
          <w:sz w:val="15"/>
          <w:szCs w:val="15"/>
        </w:rPr>
        <w:t xml:space="preserve"> </w:t>
      </w:r>
      <w:r w:rsidRPr="00014756">
        <w:rPr>
          <w:rFonts w:cs="Times New Roman"/>
          <w:szCs w:val="18"/>
        </w:rPr>
        <w:t xml:space="preserve">code feature extraction, algorithm classification, </w:t>
      </w:r>
      <w:r w:rsidR="001062E8">
        <w:rPr>
          <w:rFonts w:cs="Times New Roman" w:hint="eastAsia"/>
          <w:szCs w:val="18"/>
        </w:rPr>
        <w:t>program</w:t>
      </w:r>
      <w:r w:rsidR="001062E8">
        <w:rPr>
          <w:rFonts w:cs="Times New Roman"/>
          <w:szCs w:val="18"/>
        </w:rPr>
        <w:t xml:space="preserve"> </w:t>
      </w:r>
      <w:r w:rsidR="001062E8">
        <w:rPr>
          <w:rFonts w:cs="Times New Roman" w:hint="eastAsia"/>
          <w:szCs w:val="18"/>
        </w:rPr>
        <w:t>comprehension,</w:t>
      </w:r>
      <w:r w:rsidR="001062E8">
        <w:rPr>
          <w:rFonts w:cs="Times New Roman"/>
          <w:szCs w:val="18"/>
        </w:rPr>
        <w:t xml:space="preserve"> </w:t>
      </w:r>
      <w:r w:rsidRPr="00014756">
        <w:rPr>
          <w:rFonts w:cs="Times New Roman"/>
          <w:szCs w:val="18"/>
        </w:rPr>
        <w:t>similar code search</w:t>
      </w:r>
    </w:p>
    <w:p w:rsidR="007B2471" w:rsidRDefault="007B2471" w:rsidP="00090801">
      <w:pPr>
        <w:rPr>
          <w:rFonts w:cs="Times New Roman"/>
          <w:sz w:val="15"/>
          <w:szCs w:val="15"/>
        </w:rPr>
      </w:pPr>
    </w:p>
    <w:p w:rsidR="007B2471" w:rsidRDefault="007B2471" w:rsidP="00090801">
      <w:pPr>
        <w:rPr>
          <w:rFonts w:cs="Times New Roman"/>
          <w:sz w:val="15"/>
          <w:szCs w:val="15"/>
        </w:rPr>
        <w:sectPr w:rsidR="007B2471" w:rsidSect="007B2471">
          <w:pgSz w:w="11906" w:h="16838"/>
          <w:pgMar w:top="1440" w:right="1800" w:bottom="1440" w:left="1800" w:header="851" w:footer="992" w:gutter="0"/>
          <w:cols w:space="425"/>
          <w:docGrid w:type="lines" w:linePitch="312"/>
        </w:sectPr>
      </w:pPr>
    </w:p>
    <w:p w:rsidR="00014756" w:rsidRDefault="00014756" w:rsidP="00090801">
      <w:pPr>
        <w:rPr>
          <w:rFonts w:cs="Times New Roman"/>
          <w:sz w:val="15"/>
          <w:szCs w:val="15"/>
        </w:rPr>
      </w:pPr>
    </w:p>
    <w:p w:rsidR="00014756" w:rsidRDefault="00B97E05" w:rsidP="00B97E05">
      <w:pPr>
        <w:pStyle w:val="1"/>
        <w:keepNext w:val="0"/>
        <w:keepLines w:val="0"/>
      </w:pPr>
      <w:r>
        <w:rPr>
          <w:rFonts w:hint="eastAsia"/>
        </w:rPr>
        <w:t>1</w:t>
      </w:r>
      <w:r>
        <w:rPr>
          <w:rFonts w:hint="eastAsia"/>
        </w:rPr>
        <w:t>、</w:t>
      </w:r>
      <w:r w:rsidR="00014756" w:rsidRPr="001062E8">
        <w:rPr>
          <w:rFonts w:hint="eastAsia"/>
        </w:rPr>
        <w:t>研究的背景和意义</w:t>
      </w:r>
    </w:p>
    <w:p w:rsidR="00B0004F" w:rsidRDefault="006D70AA" w:rsidP="00791F14">
      <w:pPr>
        <w:ind w:firstLine="360"/>
      </w:pPr>
      <w:r>
        <w:rPr>
          <w:rFonts w:hint="eastAsia"/>
        </w:rPr>
        <w:t>在“大代码”背景下，如何提取代码特征对其进行抽象表示以推动软件工程各子领域发展的需求已日益迫切。</w:t>
      </w:r>
      <w:r w:rsidR="001340B8">
        <w:rPr>
          <w:rFonts w:hint="eastAsia"/>
        </w:rPr>
        <w:t>Hindle</w:t>
      </w:r>
      <w:r w:rsidR="001340B8">
        <w:rPr>
          <w:rFonts w:hint="eastAsia"/>
        </w:rPr>
        <w:t>等人</w:t>
      </w:r>
      <w:r w:rsidR="002F675D">
        <w:fldChar w:fldCharType="begin"/>
      </w:r>
      <w:r w:rsidR="003D0925">
        <w:instrText xml:space="preserve"> ADDIN EN.CITE &lt;EndNote&gt;&lt;Cite&gt;&lt;Author&gt;Hindle&lt;/Author&gt;&lt;Year&gt;2012&lt;/Year&gt;&lt;RecNum&gt;1&lt;/RecNum&gt;&lt;DisplayText&gt;[1]&lt;/DisplayText&gt;&lt;record&gt;&lt;rec-number&gt;1&lt;/rec-number&gt;&lt;foreign-keys&gt;&lt;key app="EN" db-id="ps9x9srr7srs9aedrx3x95fqd5d9revf9zft" timestamp="1587799199"&gt;1&lt;/key&gt;&lt;/foreign-keys&gt;&lt;ref-type name="Conference Proceedings"&gt;10&lt;/ref-type&gt;&lt;contributors&gt;&lt;authors&gt;&lt;author&gt;Hindle, Abram&lt;/author&gt;&lt;author&gt;Barr, Earl T&lt;/author&gt;&lt;author&gt;Su, Zhendong&lt;/author&gt;&lt;author&gt;Gabel, Mark&lt;/author&gt;&lt;author&gt;Devanbu, Premkumar&lt;/author&gt;&lt;/authors&gt;&lt;/contributors&gt;&lt;titles&gt;&lt;title&gt;On the naturalness of software&lt;/title&gt;&lt;secondary-title&gt;2012 34th International Conference on Software Engineering (ICSE)&lt;/secondary-title&gt;&lt;/titles&gt;&lt;pages&gt;837-847&lt;/pages&gt;&lt;dates&gt;&lt;year&gt;2012&lt;/year&gt;&lt;/dates&gt;&lt;publisher&gt;IEEE&lt;/publisher&gt;&lt;isbn&gt;1467310670&lt;/isbn&gt;&lt;urls&gt;&lt;/urls&gt;&lt;/record&gt;&lt;/Cite&gt;&lt;/EndNote&gt;</w:instrText>
      </w:r>
      <w:r w:rsidR="002F675D">
        <w:fldChar w:fldCharType="separate"/>
      </w:r>
      <w:r w:rsidR="003D0925">
        <w:rPr>
          <w:noProof/>
        </w:rPr>
        <w:t>[1]</w:t>
      </w:r>
      <w:r w:rsidR="002F675D">
        <w:fldChar w:fldCharType="end"/>
      </w:r>
      <w:r w:rsidR="001340B8">
        <w:rPr>
          <w:rFonts w:hint="eastAsia"/>
        </w:rPr>
        <w:t>已经论证了程序语言和自然语言类似具备可供分析的统计属性，利用这</w:t>
      </w:r>
      <w:r w:rsidR="001340B8">
        <w:rPr>
          <w:rFonts w:hint="eastAsia"/>
        </w:rPr>
        <w:lastRenderedPageBreak/>
        <w:t>些属性可以推动软件工程中许多任务</w:t>
      </w:r>
      <w:r w:rsidR="002F656B">
        <w:rPr>
          <w:rFonts w:hint="eastAsia"/>
        </w:rPr>
        <w:t>的发展</w:t>
      </w:r>
      <w:r w:rsidR="00791F14">
        <w:rPr>
          <w:rFonts w:hint="eastAsia"/>
        </w:rPr>
        <w:t>。</w:t>
      </w:r>
      <w:r w:rsidR="001340B8">
        <w:rPr>
          <w:rFonts w:hint="eastAsia"/>
        </w:rPr>
        <w:t>许多学者应用</w:t>
      </w:r>
      <w:r w:rsidR="00B0004F">
        <w:rPr>
          <w:rFonts w:hint="eastAsia"/>
        </w:rPr>
        <w:t>传统的信息检索方法</w:t>
      </w:r>
      <w:r w:rsidR="001340B8">
        <w:rPr>
          <w:rFonts w:hint="eastAsia"/>
        </w:rPr>
        <w:t>对这些统计属性进行挖掘，将代码简单地看做自然语言进行处理，所设计的模型也仅仅将代码中的标志符按序作为输入</w:t>
      </w:r>
      <w:r w:rsidR="00266429">
        <w:rPr>
          <w:rFonts w:hint="eastAsia"/>
        </w:rPr>
        <w:t>。</w:t>
      </w:r>
      <w:r w:rsidR="00791F14">
        <w:rPr>
          <w:rFonts w:hint="eastAsia"/>
        </w:rPr>
        <w:t>例如，程序就被表示为标志符序列应用在克隆检测</w:t>
      </w:r>
      <w:r w:rsidR="002F675D">
        <w:fldChar w:fldCharType="begin"/>
      </w:r>
      <w:r w:rsidR="003D0925">
        <w:instrText xml:space="preserve"> ADDIN EN.CITE &lt;EndNote&gt;&lt;Cite&gt;&lt;Author&gt;Kamiya&lt;/Author&gt;&lt;Year&gt;2002&lt;/Year&gt;&lt;RecNum&gt;2&lt;/RecNum&gt;&lt;DisplayText&gt;[2, 3]&lt;/DisplayText&gt;&lt;record&gt;&lt;rec-number&gt;2&lt;/rec-number&gt;&lt;foreign-keys&gt;&lt;key app="EN" db-id="ps9x9srr7srs9aedrx3x95fqd5d9revf9zft" timestamp="1587799658"&gt;2&lt;/key&gt;&lt;/foreign-keys&gt;&lt;ref-type name="Journal Article"&gt;17&lt;/ref-type&gt;&lt;contributors&gt;&lt;authors&gt;&lt;author&gt;Kamiya, Toshihiro&lt;/author&gt;&lt;author&gt;Kusumoto, Shinji&lt;/author&gt;&lt;author&gt;Inoue, Katsuro %J IEEE Transactions on Software Engineering&lt;/author&gt;&lt;/authors&gt;&lt;/contributors&gt;&lt;titles&gt;&lt;title&gt;CCFinder: a multilinguistic token-based code clone detection system for large scale source code&lt;/title&gt;&lt;/titles&gt;&lt;pages&gt;654-670&lt;/pages&gt;&lt;volume&gt;28&lt;/volume&gt;&lt;number&gt;7&lt;/number&gt;&lt;dates&gt;&lt;year&gt;2002&lt;/year&gt;&lt;/dates&gt;&lt;isbn&gt;0098-5589&lt;/isbn&gt;&lt;urls&gt;&lt;/urls&gt;&lt;/record&gt;&lt;/Cite&gt;&lt;Cite&gt;&lt;Author&gt;Sajnani&lt;/Author&gt;&lt;Year&gt;2016&lt;/Year&gt;&lt;RecNum&gt;4&lt;/RecNum&gt;&lt;record&gt;&lt;rec-number&gt;4&lt;/rec-number&gt;&lt;foreign-keys&gt;&lt;key app="EN" db-id="ps9x9srr7srs9aedrx3x95fqd5d9revf9zft" timestamp="1587800412"&gt;4&lt;/key&gt;&lt;/foreign-keys&gt;&lt;ref-type name="Conference Proceedings"&gt;10&lt;/ref-type&gt;&lt;contributors&gt;&lt;authors&gt;&lt;author&gt;Sajnani, Hitesh&lt;/author&gt;&lt;author&gt;Saini, Vaibhav&lt;/author&gt;&lt;author&gt;Svajlenko, Jeffrey&lt;/author&gt;&lt;author&gt;Roy, Chanchal K&lt;/author&gt;&lt;author&gt;Lopes, Cristina V&lt;/author&gt;&lt;/authors&gt;&lt;/contributors&gt;&lt;titles&gt;&lt;title&gt;SourcererCC: Scaling code clone detection to big-code&lt;/title&gt;&lt;secondary-title&gt;Proceedings of the 38th International Conference on Software Engineering&lt;/secondary-title&gt;&lt;/titles&gt;&lt;pages&gt;1157-1168&lt;/pages&gt;&lt;dates&gt;&lt;year&gt;2016&lt;/year&gt;&lt;/dates&gt;&lt;urls&gt;&lt;/urls&gt;&lt;/record&gt;&lt;/Cite&gt;&lt;/EndNote&gt;</w:instrText>
      </w:r>
      <w:r w:rsidR="002F675D">
        <w:fldChar w:fldCharType="separate"/>
      </w:r>
      <w:r w:rsidR="003D0925">
        <w:rPr>
          <w:noProof/>
        </w:rPr>
        <w:t>[2, 3]</w:t>
      </w:r>
      <w:r w:rsidR="002F675D">
        <w:fldChar w:fldCharType="end"/>
      </w:r>
      <w:r w:rsidR="00791F14">
        <w:rPr>
          <w:rFonts w:hint="eastAsia"/>
        </w:rPr>
        <w:t>，漏洞定位</w:t>
      </w:r>
      <w:r w:rsidR="003D0925">
        <w:fldChar w:fldCharType="begin"/>
      </w:r>
      <w:r w:rsidR="003D0925">
        <w:instrText xml:space="preserve"> ADDIN EN.CITE &lt;EndNote&gt;&lt;Cite&gt;&lt;Author&gt;Zhou&lt;/Author&gt;&lt;Year&gt;2012&lt;/Year&gt;&lt;RecNum&gt;3&lt;/RecNum&gt;&lt;DisplayText&gt;[4]&lt;/DisplayText&gt;&lt;record&gt;&lt;rec-number&gt;3&lt;/rec-number&gt;&lt;foreign-keys&gt;&lt;key app="EN" db-id="ps9x9srr7srs9aedrx3x95fqd5d9revf9zft" timestamp="1587800249"&gt;3&lt;/key&gt;&lt;/foreign-keys&gt;&lt;ref-type name="Conference Proceedings"&gt;10&lt;/ref-type&gt;&lt;contributors&gt;&lt;authors&gt;&lt;author&gt;Zhou, Jian&lt;/author&gt;&lt;author&gt;Zhang, Hongyu&lt;/author&gt;&lt;author&gt;Lo, David&lt;/author&gt;&lt;/authors&gt;&lt;/contributors&gt;&lt;titles&gt;&lt;title&gt;Where should the bugs be fixed? more accurate information retrieval-based bug localization based on bug reports&lt;/title&gt;&lt;secondary-title&gt;2012 34th International Conference on Software Engineering (ICSE)&lt;/secondary-title&gt;&lt;/titles&gt;&lt;pages&gt;14-24&lt;/pages&gt;&lt;dates&gt;&lt;year&gt;2012&lt;/year&gt;&lt;/dates&gt;&lt;publisher&gt;IEEE&lt;/publisher&gt;&lt;isbn&gt;1467310670&lt;/isbn&gt;&lt;urls&gt;&lt;/urls&gt;&lt;/record&gt;&lt;/Cite&gt;&lt;/EndNote&gt;</w:instrText>
      </w:r>
      <w:r w:rsidR="003D0925">
        <w:fldChar w:fldCharType="separate"/>
      </w:r>
      <w:r w:rsidR="003D0925">
        <w:rPr>
          <w:noProof/>
        </w:rPr>
        <w:t>[4]</w:t>
      </w:r>
      <w:r w:rsidR="003D0925">
        <w:fldChar w:fldCharType="end"/>
      </w:r>
      <w:r w:rsidR="00791F14">
        <w:rPr>
          <w:rFonts w:hint="eastAsia"/>
        </w:rPr>
        <w:t>以及代码作者</w:t>
      </w:r>
      <w:r w:rsidR="0090512C">
        <w:rPr>
          <w:rFonts w:hint="eastAsia"/>
        </w:rPr>
        <w:t>身份</w:t>
      </w:r>
      <w:r w:rsidR="00791F14">
        <w:rPr>
          <w:rFonts w:hint="eastAsia"/>
        </w:rPr>
        <w:t>分类</w:t>
      </w:r>
      <w:r w:rsidR="0090512C">
        <w:rPr>
          <w:rFonts w:hint="eastAsia"/>
        </w:rPr>
        <w:t>（</w:t>
      </w:r>
      <w:r w:rsidR="0090512C">
        <w:rPr>
          <w:rFonts w:hint="eastAsia"/>
        </w:rPr>
        <w:t>c</w:t>
      </w:r>
      <w:r w:rsidR="0090512C">
        <w:t>ode authorship classification</w:t>
      </w:r>
      <w:r w:rsidR="0090512C">
        <w:rPr>
          <w:rFonts w:hint="eastAsia"/>
        </w:rPr>
        <w:t>）</w:t>
      </w:r>
      <w:r w:rsidR="0090512C">
        <w:fldChar w:fldCharType="begin"/>
      </w:r>
      <w:r w:rsidR="0090512C">
        <w:instrText xml:space="preserve"> ADDIN EN.CITE &lt;EndNote&gt;&lt;Cite&gt;&lt;Author&gt;Frantzeskou&lt;/Author&gt;&lt;Year&gt;2008&lt;/Year&gt;&lt;RecNum&gt;5&lt;/RecNum&gt;&lt;DisplayText&gt;[5]&lt;/DisplayText&gt;&lt;record&gt;&lt;rec-number&gt;5&lt;/rec-number&gt;&lt;foreign-keys&gt;&lt;key app="EN" db-id="ps9x9srr7srs9aedrx3x95fqd5d9revf9zft" timestamp="1587800692"&gt;5&lt;/key&gt;&lt;/foreign-keys&gt;&lt;ref-type name="Journal Article"&gt;17&lt;/ref-type&gt;&lt;contributors&gt;&lt;authors&gt;&lt;author&gt;Frantzeskou, Georgia&lt;/author&gt;&lt;author&gt;MacDonell, Stephen&lt;/author&gt;&lt;author&gt;Stamatatos, Efstathios&lt;/author&gt;&lt;author&gt;Gritzalis, Stefanos %J Journal of Systems&lt;/author&gt;&lt;author&gt;Software&lt;/author&gt;&lt;/authors&gt;&lt;/contributors&gt;&lt;titles&gt;&lt;title&gt;Examining the significance of high-level programming features in source code author classification&lt;/title&gt;&lt;/titles&gt;&lt;pages&gt;447-460&lt;/pages&gt;&lt;volume&gt;81&lt;/volume&gt;&lt;number&gt;3&lt;/number&gt;&lt;dates&gt;&lt;year&gt;2008&lt;/year&gt;&lt;/dates&gt;&lt;isbn&gt;0164-1212&lt;/isbn&gt;&lt;urls&gt;&lt;/urls&gt;&lt;/record&gt;&lt;/Cite&gt;&lt;/EndNote&gt;</w:instrText>
      </w:r>
      <w:r w:rsidR="0090512C">
        <w:fldChar w:fldCharType="separate"/>
      </w:r>
      <w:r w:rsidR="0090512C">
        <w:rPr>
          <w:noProof/>
        </w:rPr>
        <w:t>[5]</w:t>
      </w:r>
      <w:r w:rsidR="0090512C">
        <w:fldChar w:fldCharType="end"/>
      </w:r>
      <w:r w:rsidR="00791F14">
        <w:rPr>
          <w:rFonts w:hint="eastAsia"/>
        </w:rPr>
        <w:t>的任务当中。</w:t>
      </w:r>
      <w:r w:rsidR="00C73D76">
        <w:rPr>
          <w:rFonts w:hint="eastAsia"/>
        </w:rPr>
        <w:t>还有一部分方法</w:t>
      </w:r>
      <w:r w:rsidR="002F656B">
        <w:rPr>
          <w:rFonts w:hint="eastAsia"/>
        </w:rPr>
        <w:t>借助人工制定</w:t>
      </w:r>
      <w:r w:rsidR="00C73D76">
        <w:rPr>
          <w:rFonts w:hint="eastAsia"/>
        </w:rPr>
        <w:t>的启发式规则</w:t>
      </w:r>
      <w:r w:rsidR="0090512C">
        <w:rPr>
          <w:rFonts w:hint="eastAsia"/>
        </w:rPr>
        <w:t>静态地提取代码特征利用机器学习方法进行克隆检测</w:t>
      </w:r>
      <w:r w:rsidR="0090512C">
        <w:fldChar w:fldCharType="begin"/>
      </w:r>
      <w:r w:rsidR="0090512C">
        <w:instrText xml:space="preserve"> ADDIN EN.CITE &lt;EndNote&gt;&lt;Cite&gt;&lt;Author&gt;Chilowicz&lt;/Author&gt;&lt;Year&gt;2009&lt;/Year&gt;&lt;RecNum&gt;6&lt;/RecNum&gt;&lt;DisplayText&gt;[6]&lt;/DisplayText&gt;&lt;record&gt;&lt;rec-number&gt;6&lt;/rec-number&gt;&lt;foreign-keys&gt;&lt;key app="EN" db-id="ps9x9srr7srs9aedrx3x95fqd5d9revf9zft" timestamp="1587801015"&gt;6&lt;/key&gt;&lt;/foreign-keys&gt;&lt;ref-type name="Conference Proceedings"&gt;10&lt;/ref-type&gt;&lt;contributors&gt;&lt;authors&gt;&lt;author&gt;Chilowicz, Michel&lt;/author&gt;&lt;author&gt;Duris, Etienne&lt;/author&gt;&lt;author&gt;Roussel, Gilles&lt;/author&gt;&lt;/authors&gt;&lt;/contributors&gt;&lt;titles&gt;&lt;title&gt;Syntax tree fingerprinting for source code similarity detection&lt;/title&gt;&lt;secondary-title&gt;2009 IEEE 17th International Conference on Program Comprehension&lt;/secondary-title&gt;&lt;/titles&gt;&lt;pages&gt;243-247&lt;/pages&gt;&lt;dates&gt;&lt;year&gt;2009&lt;/year&gt;&lt;/dates&gt;&lt;publisher&gt;IEEE&lt;/publisher&gt;&lt;isbn&gt;1424439981&lt;/isbn&gt;&lt;urls&gt;&lt;/urls&gt;&lt;/record&gt;&lt;/Cite&gt;&lt;/EndNote&gt;</w:instrText>
      </w:r>
      <w:r w:rsidR="0090512C">
        <w:fldChar w:fldCharType="separate"/>
      </w:r>
      <w:r w:rsidR="0090512C">
        <w:rPr>
          <w:noProof/>
        </w:rPr>
        <w:t>[6]</w:t>
      </w:r>
      <w:r w:rsidR="0090512C">
        <w:lastRenderedPageBreak/>
        <w:fldChar w:fldCharType="end"/>
      </w:r>
      <w:r w:rsidR="0090512C">
        <w:rPr>
          <w:rFonts w:hint="eastAsia"/>
        </w:rPr>
        <w:t>以及漏洞检测</w:t>
      </w:r>
      <w:r w:rsidR="00A36BCA">
        <w:fldChar w:fldCharType="begin"/>
      </w:r>
      <w:r w:rsidR="00A36BCA">
        <w:instrText xml:space="preserve"> ADDIN EN.CITE &lt;EndNote&gt;&lt;Cite&gt;&lt;Author&gt;Steidl&lt;/Author&gt;&lt;Year&gt;2013&lt;/Year&gt;&lt;RecNum&gt;7&lt;/RecNum&gt;&lt;DisplayText&gt;[7]&lt;/DisplayText&gt;&lt;record&gt;&lt;rec-number&gt;7&lt;/rec-number&gt;&lt;foreign-keys&gt;&lt;key app="EN" db-id="ps9x9srr7srs9aedrx3x95fqd5d9revf9zft" timestamp="1587801097"&gt;7&lt;/key&gt;&lt;/foreign-keys&gt;&lt;ref-type name="Conference Proceedings"&gt;10&lt;/ref-type&gt;&lt;contributors&gt;&lt;authors&gt;&lt;author&gt;Steidl, Daniela&lt;/author&gt;&lt;author&gt;Göde, Nils&lt;/author&gt;&lt;/authors&gt;&lt;/contributors&gt;&lt;titles&gt;&lt;title&gt;Feature-based detection of bugs in clones&lt;/title&gt;&lt;secondary-title&gt;2013 7th International Workshop on Software Clones (IWSC)&lt;/secondary-title&gt;&lt;/titles&gt;&lt;pages&gt;76-82&lt;/pages&gt;&lt;dates&gt;&lt;year&gt;2013&lt;/year&gt;&lt;/dates&gt;&lt;publisher&gt;IEEE&lt;/publisher&gt;&lt;isbn&gt;1467364452&lt;/isbn&gt;&lt;urls&gt;&lt;/urls&gt;&lt;/record&gt;&lt;/Cite&gt;&lt;/EndNote&gt;</w:instrText>
      </w:r>
      <w:r w:rsidR="00A36BCA">
        <w:fldChar w:fldCharType="separate"/>
      </w:r>
      <w:r w:rsidR="00A36BCA">
        <w:rPr>
          <w:noProof/>
        </w:rPr>
        <w:t>[7]</w:t>
      </w:r>
      <w:r w:rsidR="00A36BCA">
        <w:fldChar w:fldCharType="end"/>
      </w:r>
      <w:r w:rsidR="00C73D76">
        <w:rPr>
          <w:rFonts w:hint="eastAsia"/>
        </w:rPr>
        <w:t>，</w:t>
      </w:r>
      <w:r w:rsidR="0033575D">
        <w:rPr>
          <w:rFonts w:hint="eastAsia"/>
        </w:rPr>
        <w:t>然而这些</w:t>
      </w:r>
      <w:r w:rsidR="007A7DBA">
        <w:rPr>
          <w:rFonts w:hint="eastAsia"/>
        </w:rPr>
        <w:t>方法有以下三个弊端：</w:t>
      </w:r>
    </w:p>
    <w:p w:rsidR="007A7DBA" w:rsidRDefault="007A7DBA" w:rsidP="007A7DBA">
      <w:pPr>
        <w:pStyle w:val="a3"/>
        <w:numPr>
          <w:ilvl w:val="0"/>
          <w:numId w:val="2"/>
        </w:numPr>
        <w:ind w:firstLineChars="0"/>
      </w:pPr>
      <w:r>
        <w:rPr>
          <w:rFonts w:hint="eastAsia"/>
        </w:rPr>
        <w:t>完全依赖开发者的先验知识来提取特征。</w:t>
      </w:r>
    </w:p>
    <w:p w:rsidR="007A7DBA" w:rsidRDefault="007A7DBA" w:rsidP="007A7DBA">
      <w:pPr>
        <w:pStyle w:val="a3"/>
        <w:numPr>
          <w:ilvl w:val="0"/>
          <w:numId w:val="2"/>
        </w:numPr>
        <w:ind w:firstLineChars="0"/>
      </w:pPr>
      <w:r>
        <w:rPr>
          <w:rFonts w:hint="eastAsia"/>
        </w:rPr>
        <w:t>当系统过于庞大和复杂，特征规则的制定也会相应变的复杂。</w:t>
      </w:r>
    </w:p>
    <w:p w:rsidR="007A7DBA" w:rsidRDefault="007A7DBA" w:rsidP="007A7DBA">
      <w:pPr>
        <w:pStyle w:val="a3"/>
        <w:numPr>
          <w:ilvl w:val="0"/>
          <w:numId w:val="2"/>
        </w:numPr>
        <w:ind w:firstLineChars="0"/>
      </w:pPr>
      <w:r>
        <w:rPr>
          <w:rFonts w:hint="eastAsia"/>
        </w:rPr>
        <w:t>这些规则的制定往往是面向特定任务的，可迁移性差。</w:t>
      </w:r>
    </w:p>
    <w:p w:rsidR="007A7DBA" w:rsidRDefault="007A7DBA" w:rsidP="001A37A5">
      <w:pPr>
        <w:ind w:firstLine="360"/>
      </w:pPr>
      <w:r w:rsidRPr="001A37A5">
        <w:rPr>
          <w:rFonts w:hint="eastAsia"/>
        </w:rPr>
        <w:t>深度学习是一个</w:t>
      </w:r>
      <w:r w:rsidR="0033575D">
        <w:rPr>
          <w:rFonts w:hint="eastAsia"/>
        </w:rPr>
        <w:t>数据驱动的端到端自动特征提取</w:t>
      </w:r>
      <w:r w:rsidR="001A37A5" w:rsidRPr="001A37A5">
        <w:rPr>
          <w:rFonts w:hint="eastAsia"/>
        </w:rPr>
        <w:t>技术。在过去的几年中，</w:t>
      </w:r>
      <w:r w:rsidR="0033575D">
        <w:rPr>
          <w:rFonts w:hint="eastAsia"/>
        </w:rPr>
        <w:t>深度学习</w:t>
      </w:r>
      <w:r w:rsidR="001A37A5" w:rsidRPr="001A37A5">
        <w:rPr>
          <w:rFonts w:hint="eastAsia"/>
        </w:rPr>
        <w:t>已经在软件工程中的许多领域</w:t>
      </w:r>
      <w:r w:rsidR="001A37A5">
        <w:rPr>
          <w:rFonts w:hint="eastAsia"/>
        </w:rPr>
        <w:t>取得了突破性的进展，如代码分类</w:t>
      </w:r>
      <w:r w:rsidR="00A36BCA">
        <w:fldChar w:fldCharType="begin">
          <w:fldData xml:space="preserve">PEVuZE5vdGU+PENpdGU+PEF1dGhvcj5Nb3U8L0F1dGhvcj48WWVhcj4yMDE2PC9ZZWFyPjxSZWNO
dW0+ODwvUmVjTnVtPjxEaXNwbGF5VGV4dD5bOC0xMV08L0Rpc3BsYXlUZXh0PjxyZWNvcmQ+PHJl
Yy1udW1iZXI+ODwvcmVjLW51bWJlcj48Zm9yZWlnbi1rZXlzPjxrZXkgYXBwPSJFTiIgZGItaWQ9
InBzOXg5c3JyN3NyczlhZWRyeDN4OTVmcWQ1ZDlyZXZmOXpmdCIgdGltZXN0YW1wPSIxNTg3ODAx
MTc4Ij44PC9rZXk+PC9mb3JlaWduLWtleXM+PHJlZi10eXBlIG5hbWU9IkNvbmZlcmVuY2UgUHJv
Y2VlZGluZ3MiPjEwPC9yZWYtdHlwZT48Y29udHJpYnV0b3JzPjxhdXRob3JzPjxhdXRob3I+TW91
LCBMaWxpPC9hdXRob3I+PGF1dGhvcj5MaSwgR2U8L2F1dGhvcj48YXV0aG9yPlpoYW5nLCBMdTwv
YXV0aG9yPjxhdXRob3I+V2FuZywgVGFvPC9hdXRob3I+PGF1dGhvcj5KaW4sIFpoaTwvYXV0aG9y
PjwvYXV0aG9ycz48L2NvbnRyaWJ1dG9ycz48dGl0bGVzPjx0aXRsZT5Db252b2x1dGlvbmFsIG5l
dXJhbCBuZXR3b3JrcyBvdmVyIHRyZWUgc3RydWN0dXJlcyBmb3IgcHJvZ3JhbW1pbmcgbGFuZ3Vh
Z2UgcHJvY2Vzc2luZzwvdGl0bGU+PHNlY29uZGFyeS10aXRsZT5UaGlydGlldGggQUFBSSBDb25m
ZXJlbmNlIG9uIEFydGlmaWNpYWwgSW50ZWxsaWdlbmNlPC9zZWNvbmRhcnktdGl0bGU+PC90aXRs
ZXM+PGRhdGVzPjx5ZWFyPjIwMTY8L3llYXI+PC9kYXRlcz48dXJscz48L3VybHM+PC9yZWNvcmQ+
PC9DaXRlPjxDaXRlPjxBdXRob3I+QmVuLU51bjwvQXV0aG9yPjxZZWFyPjIwMTg8L1llYXI+PFJl
Y051bT45PC9SZWNOdW0+PHJlY29yZD48cmVjLW51bWJlcj45PC9yZWMtbnVtYmVyPjxmb3JlaWdu
LWtleXM+PGtleSBhcHA9IkVOIiBkYi1pZD0icHM5eDlzcnI3c3JzOWFlZHJ4M3g5NWZxZDVkOXJl
dmY5emZ0IiB0aW1lc3RhbXA9IjE1ODc4MDEzNzMiPjk8L2tleT48L2ZvcmVpZ24ta2V5cz48cmVm
LXR5cGUgbmFtZT0iQ29uZmVyZW5jZSBQcm9jZWVkaW5ncyI+MTA8L3JlZi10eXBlPjxjb250cmli
dXRvcnM+PGF1dGhvcnM+PGF1dGhvcj5CZW4tTnVuLCBUYWw8L2F1dGhvcj48YXV0aG9yPkpha29i
b3ZpdHMsIEFsaWNlIFNob3NoYW5hPC9hdXRob3I+PGF1dGhvcj5Ib2VmbGVyLCBUb3JzdGVuPC9h
dXRob3I+PC9hdXRob3JzPjwvY29udHJpYnV0b3JzPjx0aXRsZXM+PHRpdGxlPk5ldXJhbCBjb2Rl
IGNvbXByZWhlbnNpb246IEEgbGVhcm5hYmxlIHJlcHJlc2VudGF0aW9uIG9mIGNvZGUgc2VtYW50
aWNzPC90aXRsZT48c2Vjb25kYXJ5LXRpdGxlPkFkdmFuY2VzIGluIE5ldXJhbCBJbmZvcm1hdGlv
biBQcm9jZXNzaW5nIFN5c3RlbXM8L3NlY29uZGFyeS10aXRsZT48L3RpdGxlcz48cGFnZXM+MzU4
NS0zNTk3PC9wYWdlcz48ZGF0ZXM+PHllYXI+MjAxODwveWVhcj48L2RhdGVzPjx1cmxzPjwvdXJs
cz48L3JlY29yZD48L0NpdGU+PENpdGU+PEF1dGhvcj5EUTwvQXV0aG9yPjxZZWFyPjIwMTk8L1ll
YXI+PFJlY051bT4xMTwvUmVjTnVtPjxyZWNvcmQ+PHJlYy1udW1iZXI+MTE8L3JlYy1udW1iZXI+
PGZvcmVpZ24ta2V5cz48a2V5IGFwcD0iRU4iIGRiLWlkPSJwczl4OXNycjdzcnM5YWVkcngzeDk1
ZnFkNWQ5cmV2Zjl6ZnQiIHRpbWVzdGFtcD0iMTU4NzgwMTQzNyI+MTE8L2tleT48L2ZvcmVpZ24t
a2V5cz48cmVmLXR5cGUgbmFtZT0iQ29uZmVyZW5jZSBQcm9jZWVkaW5ncyI+MTA8L3JlZi10eXBl
Pjxjb250cmlidXRvcnM+PGF1dGhvcnM+PGF1dGhvcj5EUSwgQnVpIE5naGk8L2F1dGhvcj48YXV0
aG9yPll1LCBZaWp1bjwvYXV0aG9yPjxhdXRob3I+SmlhbmcsIExpbmd4aWFvPC9hdXRob3I+PC9h
dXRob3JzPjwvY29udHJpYnV0b3JzPjx0aXRsZXM+PHRpdGxlPkJpbGF0ZXJhbCBkZXBlbmRlbmN5
IG5ldXJhbCBuZXR3b3JrcyBmb3IgY3Jvc3MtbGFuZ3VhZ2UgYWxnb3JpdGhtIGNsYXNzaWZpY2F0
aW9uPC90aXRsZT48c2Vjb25kYXJ5LXRpdGxlPjIwMTkgSUVFRSAyNnRoIEludGVybmF0aW9uYWwg
Q29uZmVyZW5jZSBvbiBTb2Z0d2FyZSBBbmFseXNpcywgRXZvbHV0aW9uIGFuZCBSZWVuZ2luZWVy
aW5nIChTQU5FUik8L3NlY29uZGFyeS10aXRsZT48L3RpdGxlcz48cGFnZXM+NDIyLTQzMzwvcGFn
ZXM+PGRhdGVzPjx5ZWFyPjIwMTk8L3llYXI+PC9kYXRlcz48cHVibGlzaGVyPklFRUU8L3B1Ymxp
c2hlcj48aXNibj4xNzI4MTA1OTE5PC9pc2JuPjx1cmxzPjwvdXJscz48L3JlY29yZD48L0NpdGU+
PENpdGU+PEF1dGhvcj5aaGFuZzwvQXV0aG9yPjxZZWFyPjIwMTk8L1llYXI+PFJlY051bT4xMDwv
UmVjTnVtPjxyZWNvcmQ+PHJlYy1udW1iZXI+MTA8L3JlYy1udW1iZXI+PGZvcmVpZ24ta2V5cz48
a2V5IGFwcD0iRU4iIGRiLWlkPSJwczl4OXNycjdzcnM5YWVkcngzeDk1ZnFkNWQ5cmV2Zjl6ZnQi
IHRpbWVzdGFtcD0iMTU4NzgwMTQzNCI+MTA8L2tleT48L2ZvcmVpZ24ta2V5cz48cmVmLXR5cGUg
bmFtZT0iQ29uZmVyZW5jZSBQcm9jZWVkaW5ncyI+MTA8L3JlZi10eXBlPjxjb250cmlidXRvcnM+
PGF1dGhvcnM+PGF1dGhvcj5aaGFuZywgSmlhbjwvYXV0aG9yPjxhdXRob3I+V2FuZywgWHU8L2F1
dGhvcj48YXV0aG9yPlpoYW5nLCBIb25neXU8L2F1dGhvcj48YXV0aG9yPlN1biwgSGFpbG9uZzwv
YXV0aG9yPjxhdXRob3I+V2FuZywgS2FpeHVhbjwvYXV0aG9yPjxhdXRob3I+TGl1LCBYdWRvbmc8
L2F1dGhvcj48L2F1dGhvcnM+PC9jb250cmlidXRvcnM+PHRpdGxlcz48dGl0bGU+QSBub3ZlbCBu
ZXVyYWwgc291cmNlIGNvZGUgcmVwcmVzZW50YXRpb24gYmFzZWQgb24gYWJzdHJhY3Qgc3ludGF4
IHRyZWU8L3RpdGxlPjxzZWNvbmRhcnktdGl0bGU+MjAxOSBJRUVFL0FDTSA0MXN0IEludGVybmF0
aW9uYWwgQ29uZmVyZW5jZSBvbiBTb2Z0d2FyZSBFbmdpbmVlcmluZyAoSUNTRSk8L3NlY29uZGFy
eS10aXRsZT48L3RpdGxlcz48cGFnZXM+NzgzLTc5NDwvcGFnZXM+PGRhdGVzPjx5ZWFyPjIwMTk8
L3llYXI+PC9kYXRlcz48cHVibGlzaGVyPklFRUU8L3B1Ymxpc2hlcj48aXNibj4xNzI4MTA4Njkx
PC9pc2JuPjx1cmxzPjwvdXJscz48L3JlY29yZD48L0NpdGU+PC9FbmROb3RlPgB=
</w:fldData>
        </w:fldChar>
      </w:r>
      <w:r w:rsidR="000E5394">
        <w:instrText xml:space="preserve"> ADDIN EN.CITE </w:instrText>
      </w:r>
      <w:r w:rsidR="000E5394">
        <w:fldChar w:fldCharType="begin">
          <w:fldData xml:space="preserve">PEVuZE5vdGU+PENpdGU+PEF1dGhvcj5Nb3U8L0F1dGhvcj48WWVhcj4yMDE2PC9ZZWFyPjxSZWNO
dW0+ODwvUmVjTnVtPjxEaXNwbGF5VGV4dD5bOC0xMV08L0Rpc3BsYXlUZXh0PjxyZWNvcmQ+PHJl
Yy1udW1iZXI+ODwvcmVjLW51bWJlcj48Zm9yZWlnbi1rZXlzPjxrZXkgYXBwPSJFTiIgZGItaWQ9
InBzOXg5c3JyN3NyczlhZWRyeDN4OTVmcWQ1ZDlyZXZmOXpmdCIgdGltZXN0YW1wPSIxNTg3ODAx
MTc4Ij44PC9rZXk+PC9mb3JlaWduLWtleXM+PHJlZi10eXBlIG5hbWU9IkNvbmZlcmVuY2UgUHJv
Y2VlZGluZ3MiPjEwPC9yZWYtdHlwZT48Y29udHJpYnV0b3JzPjxhdXRob3JzPjxhdXRob3I+TW91
LCBMaWxpPC9hdXRob3I+PGF1dGhvcj5MaSwgR2U8L2F1dGhvcj48YXV0aG9yPlpoYW5nLCBMdTwv
YXV0aG9yPjxhdXRob3I+V2FuZywgVGFvPC9hdXRob3I+PGF1dGhvcj5KaW4sIFpoaTwvYXV0aG9y
PjwvYXV0aG9ycz48L2NvbnRyaWJ1dG9ycz48dGl0bGVzPjx0aXRsZT5Db252b2x1dGlvbmFsIG5l
dXJhbCBuZXR3b3JrcyBvdmVyIHRyZWUgc3RydWN0dXJlcyBmb3IgcHJvZ3JhbW1pbmcgbGFuZ3Vh
Z2UgcHJvY2Vzc2luZzwvdGl0bGU+PHNlY29uZGFyeS10aXRsZT5UaGlydGlldGggQUFBSSBDb25m
ZXJlbmNlIG9uIEFydGlmaWNpYWwgSW50ZWxsaWdlbmNlPC9zZWNvbmRhcnktdGl0bGU+PC90aXRs
ZXM+PGRhdGVzPjx5ZWFyPjIwMTY8L3llYXI+PC9kYXRlcz48dXJscz48L3VybHM+PC9yZWNvcmQ+
PC9DaXRlPjxDaXRlPjxBdXRob3I+QmVuLU51bjwvQXV0aG9yPjxZZWFyPjIwMTg8L1llYXI+PFJl
Y051bT45PC9SZWNOdW0+PHJlY29yZD48cmVjLW51bWJlcj45PC9yZWMtbnVtYmVyPjxmb3JlaWdu
LWtleXM+PGtleSBhcHA9IkVOIiBkYi1pZD0icHM5eDlzcnI3c3JzOWFlZHJ4M3g5NWZxZDVkOXJl
dmY5emZ0IiB0aW1lc3RhbXA9IjE1ODc4MDEzNzMiPjk8L2tleT48L2ZvcmVpZ24ta2V5cz48cmVm
LXR5cGUgbmFtZT0iQ29uZmVyZW5jZSBQcm9jZWVkaW5ncyI+MTA8L3JlZi10eXBlPjxjb250cmli
dXRvcnM+PGF1dGhvcnM+PGF1dGhvcj5CZW4tTnVuLCBUYWw8L2F1dGhvcj48YXV0aG9yPkpha29i
b3ZpdHMsIEFsaWNlIFNob3NoYW5hPC9hdXRob3I+PGF1dGhvcj5Ib2VmbGVyLCBUb3JzdGVuPC9h
dXRob3I+PC9hdXRob3JzPjwvY29udHJpYnV0b3JzPjx0aXRsZXM+PHRpdGxlPk5ldXJhbCBjb2Rl
IGNvbXByZWhlbnNpb246IEEgbGVhcm5hYmxlIHJlcHJlc2VudGF0aW9uIG9mIGNvZGUgc2VtYW50
aWNzPC90aXRsZT48c2Vjb25kYXJ5LXRpdGxlPkFkdmFuY2VzIGluIE5ldXJhbCBJbmZvcm1hdGlv
biBQcm9jZXNzaW5nIFN5c3RlbXM8L3NlY29uZGFyeS10aXRsZT48L3RpdGxlcz48cGFnZXM+MzU4
NS0zNTk3PC9wYWdlcz48ZGF0ZXM+PHllYXI+MjAxODwveWVhcj48L2RhdGVzPjx1cmxzPjwvdXJs
cz48L3JlY29yZD48L0NpdGU+PENpdGU+PEF1dGhvcj5EUTwvQXV0aG9yPjxZZWFyPjIwMTk8L1ll
YXI+PFJlY051bT4xMTwvUmVjTnVtPjxyZWNvcmQ+PHJlYy1udW1iZXI+MTE8L3JlYy1udW1iZXI+
PGZvcmVpZ24ta2V5cz48a2V5IGFwcD0iRU4iIGRiLWlkPSJwczl4OXNycjdzcnM5YWVkcngzeDk1
ZnFkNWQ5cmV2Zjl6ZnQiIHRpbWVzdGFtcD0iMTU4NzgwMTQzNyI+MTE8L2tleT48L2ZvcmVpZ24t
a2V5cz48cmVmLXR5cGUgbmFtZT0iQ29uZmVyZW5jZSBQcm9jZWVkaW5ncyI+MTA8L3JlZi10eXBl
Pjxjb250cmlidXRvcnM+PGF1dGhvcnM+PGF1dGhvcj5EUSwgQnVpIE5naGk8L2F1dGhvcj48YXV0
aG9yPll1LCBZaWp1bjwvYXV0aG9yPjxhdXRob3I+SmlhbmcsIExpbmd4aWFvPC9hdXRob3I+PC9h
dXRob3JzPjwvY29udHJpYnV0b3JzPjx0aXRsZXM+PHRpdGxlPkJpbGF0ZXJhbCBkZXBlbmRlbmN5
IG5ldXJhbCBuZXR3b3JrcyBmb3IgY3Jvc3MtbGFuZ3VhZ2UgYWxnb3JpdGhtIGNsYXNzaWZpY2F0
aW9uPC90aXRsZT48c2Vjb25kYXJ5LXRpdGxlPjIwMTkgSUVFRSAyNnRoIEludGVybmF0aW9uYWwg
Q29uZmVyZW5jZSBvbiBTb2Z0d2FyZSBBbmFseXNpcywgRXZvbHV0aW9uIGFuZCBSZWVuZ2luZWVy
aW5nIChTQU5FUik8L3NlY29uZGFyeS10aXRsZT48L3RpdGxlcz48cGFnZXM+NDIyLTQzMzwvcGFn
ZXM+PGRhdGVzPjx5ZWFyPjIwMTk8L3llYXI+PC9kYXRlcz48cHVibGlzaGVyPklFRUU8L3B1Ymxp
c2hlcj48aXNibj4xNzI4MTA1OTE5PC9pc2JuPjx1cmxzPjwvdXJscz48L3JlY29yZD48L0NpdGU+
PENpdGU+PEF1dGhvcj5aaGFuZzwvQXV0aG9yPjxZZWFyPjIwMTk8L1llYXI+PFJlY051bT4xMDwv
UmVjTnVtPjxyZWNvcmQ+PHJlYy1udW1iZXI+MTA8L3JlYy1udW1iZXI+PGZvcmVpZ24ta2V5cz48
a2V5IGFwcD0iRU4iIGRiLWlkPSJwczl4OXNycjdzcnM5YWVkcngzeDk1ZnFkNWQ5cmV2Zjl6ZnQi
IHRpbWVzdGFtcD0iMTU4NzgwMTQzNCI+MTA8L2tleT48L2ZvcmVpZ24ta2V5cz48cmVmLXR5cGUg
bmFtZT0iQ29uZmVyZW5jZSBQcm9jZWVkaW5ncyI+MTA8L3JlZi10eXBlPjxjb250cmlidXRvcnM+
PGF1dGhvcnM+PGF1dGhvcj5aaGFuZywgSmlhbjwvYXV0aG9yPjxhdXRob3I+V2FuZywgWHU8L2F1
dGhvcj48YXV0aG9yPlpoYW5nLCBIb25neXU8L2F1dGhvcj48YXV0aG9yPlN1biwgSGFpbG9uZzwv
YXV0aG9yPjxhdXRob3I+V2FuZywgS2FpeHVhbjwvYXV0aG9yPjxhdXRob3I+TGl1LCBYdWRvbmc8
L2F1dGhvcj48L2F1dGhvcnM+PC9jb250cmlidXRvcnM+PHRpdGxlcz48dGl0bGU+QSBub3ZlbCBu
ZXVyYWwgc291cmNlIGNvZGUgcmVwcmVzZW50YXRpb24gYmFzZWQgb24gYWJzdHJhY3Qgc3ludGF4
IHRyZWU8L3RpdGxlPjxzZWNvbmRhcnktdGl0bGU+MjAxOSBJRUVFL0FDTSA0MXN0IEludGVybmF0
aW9uYWwgQ29uZmVyZW5jZSBvbiBTb2Z0d2FyZSBFbmdpbmVlcmluZyAoSUNTRSk8L3NlY29uZGFy
eS10aXRsZT48L3RpdGxlcz48cGFnZXM+NzgzLTc5NDwvcGFnZXM+PGRhdGVzPjx5ZWFyPjIwMTk8
L3llYXI+PC9kYXRlcz48cHVibGlzaGVyPklFRUU8L3B1Ymxpc2hlcj48aXNibj4xNzI4MTA4Njkx
PC9pc2JuPjx1cmxzPjwvdXJscz48L3JlY29yZD48L0NpdGU+PC9FbmROb3RlPgB=
</w:fldData>
        </w:fldChar>
      </w:r>
      <w:r w:rsidR="000E5394">
        <w:instrText xml:space="preserve"> ADDIN EN.CITE.DATA </w:instrText>
      </w:r>
      <w:r w:rsidR="000E5394">
        <w:fldChar w:fldCharType="end"/>
      </w:r>
      <w:r w:rsidR="00A36BCA">
        <w:fldChar w:fldCharType="separate"/>
      </w:r>
      <w:r w:rsidR="000E5394">
        <w:rPr>
          <w:noProof/>
        </w:rPr>
        <w:t>[8-11]</w:t>
      </w:r>
      <w:r w:rsidR="00A36BCA">
        <w:fldChar w:fldCharType="end"/>
      </w:r>
      <w:r w:rsidR="001A37A5">
        <w:rPr>
          <w:rFonts w:hint="eastAsia"/>
        </w:rPr>
        <w:t>，克隆检测</w:t>
      </w:r>
      <w:r w:rsidR="00C50121">
        <w:fldChar w:fldCharType="begin"/>
      </w:r>
      <w:r w:rsidR="00C50121">
        <w:instrText xml:space="preserve"> ADDIN EN.CITE &lt;EndNote&gt;&lt;Cite&gt;&lt;Author&gt;Zhang&lt;/Author&gt;&lt;Year&gt;2019&lt;/Year&gt;&lt;RecNum&gt;10&lt;/RecNum&gt;&lt;DisplayText&gt;[11, 12]&lt;/DisplayText&gt;&lt;record&gt;&lt;rec-number&gt;10&lt;/rec-number&gt;&lt;foreign-keys&gt;&lt;key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Cite&gt;&lt;Author&gt;Perez&lt;/Author&gt;&lt;Year&gt;2019&lt;/Year&gt;&lt;RecNum&gt;13&lt;/RecNum&gt;&lt;record&gt;&lt;rec-number&gt;13&lt;/rec-number&gt;&lt;foreign-keys&gt;&lt;key app="EN" db-id="ps9x9srr7srs9aedrx3x95fqd5d9revf9zft" timestamp="1587801991"&gt;13&lt;/key&gt;&lt;/foreign-keys&gt;&lt;ref-type name="Conference Proceedings"&gt;10&lt;/ref-type&gt;&lt;contributors&gt;&lt;authors&gt;&lt;author&gt;Perez, Daniel&lt;/author&gt;&lt;author&gt;Chiba, Shigeru&lt;/author&gt;&lt;/authors&gt;&lt;/contributors&gt;&lt;titles&gt;&lt;title&gt;Cross-language clone detection by learning over abstract syntax trees&lt;/title&gt;&lt;secondary-title&gt;2019 IEEE/ACM 16th International Conference on Mining Software Repositories (MSR)&lt;/secondary-title&gt;&lt;/titles&gt;&lt;pages&gt;518-528&lt;/pages&gt;&lt;dates&gt;&lt;year&gt;2019&lt;/year&gt;&lt;/dates&gt;&lt;publisher&gt;IEEE&lt;/publisher&gt;&lt;isbn&gt;1728134129&lt;/isbn&gt;&lt;urls&gt;&lt;/urls&gt;&lt;/record&gt;&lt;/Cite&gt;&lt;/EndNote&gt;</w:instrText>
      </w:r>
      <w:r w:rsidR="00C50121">
        <w:fldChar w:fldCharType="separate"/>
      </w:r>
      <w:r w:rsidR="00C50121">
        <w:rPr>
          <w:noProof/>
        </w:rPr>
        <w:t>[11, 12]</w:t>
      </w:r>
      <w:r w:rsidR="00C50121">
        <w:fldChar w:fldCharType="end"/>
      </w:r>
      <w:r w:rsidR="001A37A5">
        <w:rPr>
          <w:rFonts w:hint="eastAsia"/>
        </w:rPr>
        <w:t>，代码总结</w:t>
      </w:r>
      <w:r w:rsidR="00C50121">
        <w:fldChar w:fldCharType="begin"/>
      </w:r>
      <w:r w:rsidR="00C50121">
        <w:instrText xml:space="preserve"> ADDIN EN.CITE &lt;EndNote&gt;&lt;Cite&gt;&lt;Author&gt;Alon&lt;/Author&gt;&lt;Year&gt;2018&lt;/Year&gt;&lt;RecNum&gt;15&lt;/RecNum&gt;&lt;DisplayText&gt;[13, 14]&lt;/DisplayText&gt;&lt;record&gt;&lt;rec-number&gt;15&lt;/rec-number&gt;&lt;foreign-keys&gt;&lt;key app="EN" db-id="ps9x9srr7srs9aedrx3x95fqd5d9revf9zft" timestamp="1587802105"&gt;15&lt;/key&gt;&lt;/foreign-keys&gt;&lt;ref-type name="Journal Article"&gt;17&lt;/ref-type&gt;&lt;contributors&gt;&lt;authors&gt;&lt;author&gt;Alon, Uri&lt;/author&gt;&lt;author&gt;Brody, Shaked&lt;/author&gt;&lt;author&gt;Levy, Omer&lt;/author&gt;&lt;author&gt;Yahav, Eran %J arXiv preprint arXiv:.01400&lt;/author&gt;&lt;/authors&gt;&lt;/contributors&gt;&lt;titles&gt;&lt;title&gt;code2seq: Generating sequences from structured representations of code&lt;/title&gt;&lt;/titles&gt;&lt;dates&gt;&lt;year&gt;2018&lt;/year&gt;&lt;/dates&gt;&lt;urls&gt;&lt;/urls&gt;&lt;/record&gt;&lt;/Cite&gt;&lt;Cite&gt;&lt;Author&gt;Jiang&lt;/Author&gt;&lt;Year&gt;2017&lt;/Year&gt;&lt;RecNum&gt;14&lt;/RecNum&gt;&lt;record&gt;&lt;rec-number&gt;14&lt;/rec-number&gt;&lt;foreign-keys&gt;&lt;key app="EN" db-id="ps9x9srr7srs9aedrx3x95fqd5d9revf9zft" timestamp="1587802051"&gt;14&lt;/key&gt;&lt;/foreign-keys&gt;&lt;ref-type name="Conference Proceedings"&gt;10&lt;/ref-type&gt;&lt;contributors&gt;&lt;authors&gt;&lt;author&gt;Jiang, Siyuan&lt;/author&gt;&lt;author&gt;Armaly, Ameer&lt;/author&gt;&lt;author&gt;McMillan, Collin&lt;/author&gt;&lt;/authors&gt;&lt;/contributors&gt;&lt;titles&gt;&lt;title&gt;Automatically generating commit messages from diffs using neural machine translation&lt;/title&gt;&lt;secondary-title&gt;2017 32nd IEEE/ACM International Conference on Automated Software Engineering (ASE)&lt;/secondary-title&gt;&lt;/titles&gt;&lt;pages&gt;135-146&lt;/pages&gt;&lt;dates&gt;&lt;year&gt;2017&lt;/year&gt;&lt;/dates&gt;&lt;publisher&gt;IEEE&lt;/publisher&gt;&lt;isbn&gt;1538626845&lt;/isbn&gt;&lt;urls&gt;&lt;/urls&gt;&lt;/record&gt;&lt;/Cite&gt;&lt;/EndNote&gt;</w:instrText>
      </w:r>
      <w:r w:rsidR="00C50121">
        <w:fldChar w:fldCharType="separate"/>
      </w:r>
      <w:r w:rsidR="00C50121">
        <w:rPr>
          <w:noProof/>
        </w:rPr>
        <w:t>[13, 14]</w:t>
      </w:r>
      <w:r w:rsidR="00C50121">
        <w:fldChar w:fldCharType="end"/>
      </w:r>
      <w:r w:rsidR="001A37A5">
        <w:rPr>
          <w:rFonts w:hint="eastAsia"/>
        </w:rPr>
        <w:t>等等。这些方法所共同面临的一个挑战就是如何对代码进行表示，</w:t>
      </w:r>
      <w:r w:rsidR="00EC0E00">
        <w:rPr>
          <w:rFonts w:hint="eastAsia"/>
        </w:rPr>
        <w:t>高质量的表示结果能够极大程度上调高模型提取代码结构和语义信息的能力。深度学习强大的自动特征提取能力在自然语言处理领域取得了许多</w:t>
      </w:r>
      <w:r w:rsidR="00791F14">
        <w:rPr>
          <w:rFonts w:hint="eastAsia"/>
        </w:rPr>
        <w:t>令人</w:t>
      </w:r>
      <w:r w:rsidR="00EC0E00">
        <w:rPr>
          <w:rFonts w:hint="eastAsia"/>
        </w:rPr>
        <w:t>瞩目的成绩</w:t>
      </w:r>
      <w:r w:rsidR="00452971">
        <w:rPr>
          <w:rFonts w:hint="eastAsia"/>
        </w:rPr>
        <w:t>，机器翻译</w:t>
      </w:r>
      <w:r w:rsidR="00C50121">
        <w:fldChar w:fldCharType="begin"/>
      </w:r>
      <w:r w:rsidR="00C50121">
        <w:instrText xml:space="preserve"> ADDIN EN.CITE &lt;EndNote&gt;&lt;Cite&gt;&lt;Author&gt;Vaswani&lt;/Author&gt;&lt;Year&gt;2017&lt;/Year&gt;&lt;RecNum&gt;16&lt;/RecNum&gt;&lt;DisplayText&gt;[15]&lt;/DisplayText&gt;&lt;record&gt;&lt;rec-number&gt;16&lt;/rec-number&gt;&lt;foreign-keys&gt;&lt;key app="EN" db-id="ps9x9srr7srs9aedrx3x95fqd5d9revf9zft" timestamp="1587802255"&gt;16&lt;/key&gt;&lt;/foreign-keys&gt;&lt;ref-type name="Conference Proceedings"&gt;10&lt;/ref-type&gt;&lt;contributors&gt;&lt;authors&gt;&lt;author&gt;Vaswani, Ashish&lt;/author&gt;&lt;author&gt;Shazeer, Noam&lt;/author&gt;&lt;author&gt;Parmar, Niki&lt;/author&gt;&lt;author&gt;Uszkoreit, Jakob&lt;/author&gt;&lt;author&gt;Jones, Llion&lt;/author&gt;&lt;author&gt;Gomez, Aidan N&lt;/author&gt;&lt;author&gt;Kaiser, </w:instrText>
      </w:r>
      <w:r w:rsidR="00C50121">
        <w:rPr>
          <w:rFonts w:ascii="Cambria" w:hAnsi="Cambria" w:cs="Cambria"/>
        </w:rPr>
        <w:instrText>Ł</w:instrText>
      </w:r>
      <w:r w:rsidR="00C50121">
        <w:instrText>ukasz&lt;/author&gt;&lt;author&gt;Polosukhin, Illia&lt;/author&gt;&lt;/authors&gt;&lt;/contributors&gt;&lt;titles&gt;&lt;title&gt;Attention is all you need&lt;/title&gt;&lt;secondary-title&gt;Advances in neural information processing systems&lt;/secondary-title&gt;&lt;/titles&gt;&lt;pages&gt;5998-6008&lt;/pages&gt;&lt;dates&gt;&lt;year&gt;2017&lt;/year&gt;&lt;/dates&gt;&lt;urls&gt;&lt;/urls&gt;&lt;/record&gt;&lt;/Cite&gt;&lt;/EndNote&gt;</w:instrText>
      </w:r>
      <w:r w:rsidR="00C50121">
        <w:fldChar w:fldCharType="separate"/>
      </w:r>
      <w:r w:rsidR="00C50121">
        <w:rPr>
          <w:noProof/>
        </w:rPr>
        <w:t>[15]</w:t>
      </w:r>
      <w:r w:rsidR="00C50121">
        <w:fldChar w:fldCharType="end"/>
      </w:r>
      <w:r w:rsidR="00452971">
        <w:rPr>
          <w:rFonts w:hint="eastAsia"/>
        </w:rPr>
        <w:t>，对话系统</w:t>
      </w:r>
      <w:r w:rsidR="00C50121">
        <w:fldChar w:fldCharType="begin"/>
      </w:r>
      <w:r w:rsidR="00C50121">
        <w:instrText xml:space="preserve"> ADDIN EN.CITE &lt;EndNote&gt;&lt;Cite&gt;&lt;Author&gt;Chen&lt;/Author&gt;&lt;Year&gt;2017&lt;/Year&gt;&lt;RecNum&gt;17&lt;/RecNum&gt;&lt;DisplayText&gt;[16]&lt;/DisplayText&gt;&lt;record&gt;&lt;rec-number&gt;17&lt;/rec-number&gt;&lt;foreign-keys&gt;&lt;key app="EN" db-id="ps9x9srr7srs9aedrx3x95fqd5d9revf9zft" timestamp="1587802381"&gt;17&lt;/key&gt;&lt;/foreign-keys&gt;&lt;ref-type name="Journal Article"&gt;17&lt;/ref-type&gt;&lt;contributors&gt;&lt;authors&gt;&lt;author&gt;Chen, Hongshen&lt;/author&gt;&lt;author&gt;Liu, Xiaorui&lt;/author&gt;&lt;author&gt;Yin, Dawei&lt;/author&gt;&lt;author&gt;Tang, Jiliang %J Acm Sigkdd Explorations Newsletter&lt;/author&gt;&lt;/authors&gt;&lt;/contributors&gt;&lt;titles&gt;&lt;title&gt;A survey on dialogue systems: Recent advances and new frontiers&lt;/title&gt;&lt;/titles&gt;&lt;pages&gt;25-35&lt;/pages&gt;&lt;volume&gt;19&lt;/volume&gt;&lt;number&gt;2&lt;/number&gt;&lt;dates&gt;&lt;year&gt;2017&lt;/year&gt;&lt;/dates&gt;&lt;isbn&gt;1931-0145&lt;/isbn&gt;&lt;urls&gt;&lt;/urls&gt;&lt;/record&gt;&lt;/Cite&gt;&lt;/EndNote&gt;</w:instrText>
      </w:r>
      <w:r w:rsidR="00C50121">
        <w:fldChar w:fldCharType="separate"/>
      </w:r>
      <w:r w:rsidR="00C50121">
        <w:rPr>
          <w:noProof/>
        </w:rPr>
        <w:t>[16]</w:t>
      </w:r>
      <w:r w:rsidR="00C50121">
        <w:fldChar w:fldCharType="end"/>
      </w:r>
      <w:r w:rsidR="00452971">
        <w:rPr>
          <w:rFonts w:hint="eastAsia"/>
        </w:rPr>
        <w:t>，推荐系统</w:t>
      </w:r>
      <w:r w:rsidR="00256D6F">
        <w:fldChar w:fldCharType="begin"/>
      </w:r>
      <w:r w:rsidR="00256D6F">
        <w:instrText xml:space="preserve"> ADDIN EN.CITE &lt;EndNote&gt;&lt;Cite&gt;&lt;Author&gt;Zhang&lt;/Author&gt;&lt;Year&gt;2017&lt;/Year&gt;&lt;RecNum&gt;18&lt;/RecNum&gt;&lt;DisplayText&gt;[17]&lt;/DisplayText&gt;&lt;record&gt;&lt;rec-number&gt;18&lt;/rec-number&gt;&lt;foreign-keys&gt;&lt;key app="EN" db-id="ps9x9srr7srs9aedrx3x95fqd5d9revf9zft" timestamp="1587802477"&gt;18&lt;/key&gt;&lt;/foreign-keys&gt;&lt;ref-type name="Conference Proceedings"&gt;10&lt;/ref-type&gt;&lt;contributors&gt;&lt;authors&gt;&lt;author&gt;Zhang, Xiaoying&lt;/author&gt;&lt;author&gt;Zhao, Junzhou&lt;/author&gt;&lt;author&gt;Lui, John CS&lt;/author&gt;&lt;/authors&gt;&lt;/contributors&gt;&lt;titles&gt;&lt;title&gt;Modeling the assimilation-contrast effects in online product rating systems: Debiasing and recommendations&lt;/title&gt;&lt;secondary-title&gt;Proceedings of the Eleventh ACM Conference on Recommender Systems&lt;/secondary-title&gt;&lt;/titles&gt;&lt;pages&gt;98-106&lt;/pages&gt;&lt;dates&gt;&lt;year&gt;2017&lt;/year&gt;&lt;/dates&gt;&lt;urls&gt;&lt;/urls&gt;&lt;/record&gt;&lt;/Cite&gt;&lt;/EndNote&gt;</w:instrText>
      </w:r>
      <w:r w:rsidR="00256D6F">
        <w:fldChar w:fldCharType="separate"/>
      </w:r>
      <w:r w:rsidR="00256D6F">
        <w:rPr>
          <w:noProof/>
        </w:rPr>
        <w:t>[17]</w:t>
      </w:r>
      <w:r w:rsidR="00256D6F">
        <w:fldChar w:fldCharType="end"/>
      </w:r>
      <w:r w:rsidR="00452971">
        <w:rPr>
          <w:rFonts w:hint="eastAsia"/>
        </w:rPr>
        <w:t>等等</w:t>
      </w:r>
      <w:r w:rsidR="00791F14">
        <w:rPr>
          <w:rFonts w:hint="eastAsia"/>
        </w:rPr>
        <w:t>，软件工程领域的许多方法也借鉴自然语言处理领域所应用的深度学习模型完成相应的任务，最广泛的就是借鉴机器翻译模型展开一些生成式方向的工作，如注释生成</w:t>
      </w:r>
      <w:r w:rsidR="00256D6F">
        <w:fldChar w:fldCharType="begin">
          <w:fldData xml:space="preserve">PEVuZE5vdGU+PENpdGU+PEF1dGhvcj5XYW48L0F1dGhvcj48WWVhcj4yMDE4PC9ZZWFyPjxSZWNO
dW0+MTk8L1JlY051bT48RGlzcGxheVRleHQ+WzE4LTIwXTwvRGlzcGxheVRleHQ+PHJlY29yZD48
cmVjLW51bWJlcj4xOTwvcmVjLW51bWJlcj48Zm9yZWlnbi1rZXlzPjxrZXkgYXBwPSJFTiIgZGIt
aWQ9InBzOXg5c3JyN3NyczlhZWRyeDN4OTVmcWQ1ZDlyZXZmOXpmdCIgdGltZXN0YW1wPSIxNTg3
ODAyNjEzIj4xOTwva2V5PjwvZm9yZWlnbi1rZXlzPjxyZWYtdHlwZSBuYW1lPSJDb25mZXJlbmNl
IFByb2NlZWRpbmdzIj4xMDwvcmVmLXR5cGU+PGNvbnRyaWJ1dG9ycz48YXV0aG9ycz48YXV0aG9y
PldhbiwgWWFvPC9hdXRob3I+PGF1dGhvcj5aaGFvLCBaaG91PC9hdXRob3I+PGF1dGhvcj5ZYW5n
LCBNaW48L2F1dGhvcj48YXV0aG9yPlh1LCBHdWFuZG9uZzwvYXV0aG9yPjxhdXRob3I+WWluZywg
SGFvY2hhbzwvYXV0aG9yPjxhdXRob3I+V3UsIEppYW48L2F1dGhvcj48YXV0aG9yPll1LCBQaGls
aXAgUzwvYXV0aG9yPjwvYXV0aG9ycz48L2NvbnRyaWJ1dG9ycz48dGl0bGVzPjx0aXRsZT5JbXBy
b3ZpbmcgYXV0b21hdGljIHNvdXJjZSBjb2RlIHN1bW1hcml6YXRpb24gdmlhIGRlZXAgcmVpbmZv
cmNlbWVudCBsZWFybmluZzwvdGl0bGU+PHNlY29uZGFyeS10aXRsZT5Qcm9jZWVkaW5ncyBvZiB0
aGUgMzNyZCBBQ00vSUVFRSBJbnRlcm5hdGlvbmFsIENvbmZlcmVuY2Ugb24gQXV0b21hdGVkIFNv
ZnR3YXJlIEVuZ2luZWVyaW5nPC9zZWNvbmRhcnktdGl0bGU+PC90aXRsZXM+PHBhZ2VzPjM5Ny00
MDc8L3BhZ2VzPjxkYXRlcz48eWVhcj4yMDE4PC95ZWFyPjwvZGF0ZXM+PHVybHM+PC91cmxzPjwv
cmVjb3JkPjwvQ2l0ZT48Q2l0ZT48QXV0aG9yPlpob3U8L0F1dGhvcj48WWVhcj4yMDE5PC9ZZWFy
PjxSZWNOdW0+MjE8L1JlY051bT48cmVjb3JkPjxyZWMtbnVtYmVyPjIxPC9yZWMtbnVtYmVyPjxm
b3JlaWduLWtleXM+PGtleSBhcHA9IkVOIiBkYi1pZD0icHM5eDlzcnI3c3JzOWFlZHJ4M3g5NWZx
ZDVkOXJldmY5emZ0IiB0aW1lc3RhbXA9IjE1ODc4MDI3NzEiPjIxPC9rZXk+PC9mb3JlaWduLWtl
eXM+PHJlZi10eXBlIG5hbWU9IkpvdXJuYWwgQXJ0aWNsZSI+MTc8L3JlZi10eXBlPjxjb250cmli
dXRvcnM+PGF1dGhvcnM+PGF1dGhvcj5aaG91LCBZdTwvYXV0aG9yPjxhdXRob3I+WWFuLCBYaW48
L2F1dGhvcj48YXV0aG9yPllhbmcsIFdlbmh1YTwvYXV0aG9yPjxhdXRob3I+Q2hlbiwgVGFvbHVl
PC9hdXRob3I+PGF1dGhvcj5IdWFuZywgWmhpcWl1ICVKIEpvdXJuYWwgb2YgU3lzdGVtczwvYXV0
aG9yPjxhdXRob3I+U29mdHdhcmU8L2F1dGhvcj48L2F1dGhvcnM+PC9jb250cmlidXRvcnM+PHRp
dGxlcz48dGl0bGU+QXVnbWVudGluZyBKYXZhIG1ldGhvZCBjb21tZW50cyBnZW5lcmF0aW9uIHdp
dGggY29udGV4dCBpbmZvcm1hdGlvbiBiYXNlZCBvbiBuZXVyYWwgbmV0d29ya3M8L3RpdGxlPjwv
dGl0bGVzPjxwYWdlcz4zMjgtMzQwPC9wYWdlcz48dm9sdW1lPjE1Njwvdm9sdW1lPjxkYXRlcz48
eWVhcj4yMDE5PC95ZWFyPjwvZGF0ZXM+PGlzYm4+MDE2NC0xMjEyPC9pc2JuPjx1cmxzPjwvdXJs
cz48L3JlY29yZD48L0NpdGU+PENpdGU+PEF1dGhvcj5IdTwvQXV0aG9yPjxZZWFyPjIwMTg8L1ll
YXI+PFJlY051bT4yMDwvUmVjTnVtPjxyZWNvcmQ+PHJlYy1udW1iZXI+MjA8L3JlYy1udW1iZXI+
PGZvcmVpZ24ta2V5cz48a2V5IGFwcD0iRU4iIGRiLWlkPSJwczl4OXNycjdzcnM5YWVkcngzeDk1
ZnFkNWQ5cmV2Zjl6ZnQiIHRpbWVzdGFtcD0iMTU4NzgwMjcyOCI+MjA8L2tleT48L2ZvcmVpZ24t
a2V5cz48cmVmLXR5cGUgbmFtZT0iQ29uZmVyZW5jZSBQcm9jZWVkaW5ncyI+MTA8L3JlZi10eXBl
Pjxjb250cmlidXRvcnM+PGF1dGhvcnM+PGF1dGhvcj5IdSwgWGluZzwvYXV0aG9yPjxhdXRob3I+
TGksIEdlPC9hdXRob3I+PGF1dGhvcj5YaWEsIFhpbjwvYXV0aG9yPjxhdXRob3I+TG8sIERhdmlk
PC9hdXRob3I+PGF1dGhvcj5KaW4sIFpoaTwvYXV0aG9yPjwvYXV0aG9ycz48L2NvbnRyaWJ1dG9y
cz48dGl0bGVzPjx0aXRsZT5EZWVwIGNvZGUgY29tbWVudCBnZW5lcmF0aW9uPC90aXRsZT48c2Vj
b25kYXJ5LXRpdGxlPlByb2NlZWRpbmdzIG9mIHRoZSAyNnRoIENvbmZlcmVuY2Ugb24gUHJvZ3Jh
bSBDb21wcmVoZW5zaW9uPC9zZWNvbmRhcnktdGl0bGU+PC90aXRsZXM+PHBhZ2VzPjIwMC0yMTA8
L3BhZ2VzPjxkYXRlcz48eWVhcj4yMDE4PC95ZWFyPjwvZGF0ZXM+PHVybHM+PC91cmxzPjwvcmVj
b3JkPjwvQ2l0ZT48L0VuZE5vdGU+AG==
</w:fldData>
        </w:fldChar>
      </w:r>
      <w:r w:rsidR="00256D6F">
        <w:instrText xml:space="preserve"> ADDIN EN.CITE </w:instrText>
      </w:r>
      <w:r w:rsidR="00256D6F">
        <w:fldChar w:fldCharType="begin">
          <w:fldData xml:space="preserve">PEVuZE5vdGU+PENpdGU+PEF1dGhvcj5XYW48L0F1dGhvcj48WWVhcj4yMDE4PC9ZZWFyPjxSZWNO
dW0+MTk8L1JlY051bT48RGlzcGxheVRleHQ+WzE4LTIwXTwvRGlzcGxheVRleHQ+PHJlY29yZD48
cmVjLW51bWJlcj4xOTwvcmVjLW51bWJlcj48Zm9yZWlnbi1rZXlzPjxrZXkgYXBwPSJFTiIgZGIt
aWQ9InBzOXg5c3JyN3NyczlhZWRyeDN4OTVmcWQ1ZDlyZXZmOXpmdCIgdGltZXN0YW1wPSIxNTg3
ODAyNjEzIj4xOTwva2V5PjwvZm9yZWlnbi1rZXlzPjxyZWYtdHlwZSBuYW1lPSJDb25mZXJlbmNl
IFByb2NlZWRpbmdzIj4xMDwvcmVmLXR5cGU+PGNvbnRyaWJ1dG9ycz48YXV0aG9ycz48YXV0aG9y
PldhbiwgWWFvPC9hdXRob3I+PGF1dGhvcj5aaGFvLCBaaG91PC9hdXRob3I+PGF1dGhvcj5ZYW5n
LCBNaW48L2F1dGhvcj48YXV0aG9yPlh1LCBHdWFuZG9uZzwvYXV0aG9yPjxhdXRob3I+WWluZywg
SGFvY2hhbzwvYXV0aG9yPjxhdXRob3I+V3UsIEppYW48L2F1dGhvcj48YXV0aG9yPll1LCBQaGls
aXAgUzwvYXV0aG9yPjwvYXV0aG9ycz48L2NvbnRyaWJ1dG9ycz48dGl0bGVzPjx0aXRsZT5JbXBy
b3ZpbmcgYXV0b21hdGljIHNvdXJjZSBjb2RlIHN1bW1hcml6YXRpb24gdmlhIGRlZXAgcmVpbmZv
cmNlbWVudCBsZWFybmluZzwvdGl0bGU+PHNlY29uZGFyeS10aXRsZT5Qcm9jZWVkaW5ncyBvZiB0
aGUgMzNyZCBBQ00vSUVFRSBJbnRlcm5hdGlvbmFsIENvbmZlcmVuY2Ugb24gQXV0b21hdGVkIFNv
ZnR3YXJlIEVuZ2luZWVyaW5nPC9zZWNvbmRhcnktdGl0bGU+PC90aXRsZXM+PHBhZ2VzPjM5Ny00
MDc8L3BhZ2VzPjxkYXRlcz48eWVhcj4yMDE4PC95ZWFyPjwvZGF0ZXM+PHVybHM+PC91cmxzPjwv
cmVjb3JkPjwvQ2l0ZT48Q2l0ZT48QXV0aG9yPlpob3U8L0F1dGhvcj48WWVhcj4yMDE5PC9ZZWFy
PjxSZWNOdW0+MjE8L1JlY051bT48cmVjb3JkPjxyZWMtbnVtYmVyPjIxPC9yZWMtbnVtYmVyPjxm
b3JlaWduLWtleXM+PGtleSBhcHA9IkVOIiBkYi1pZD0icHM5eDlzcnI3c3JzOWFlZHJ4M3g5NWZx
ZDVkOXJldmY5emZ0IiB0aW1lc3RhbXA9IjE1ODc4MDI3NzEiPjIxPC9rZXk+PC9mb3JlaWduLWtl
eXM+PHJlZi10eXBlIG5hbWU9IkpvdXJuYWwgQXJ0aWNsZSI+MTc8L3JlZi10eXBlPjxjb250cmli
dXRvcnM+PGF1dGhvcnM+PGF1dGhvcj5aaG91LCBZdTwvYXV0aG9yPjxhdXRob3I+WWFuLCBYaW48
L2F1dGhvcj48YXV0aG9yPllhbmcsIFdlbmh1YTwvYXV0aG9yPjxhdXRob3I+Q2hlbiwgVGFvbHVl
PC9hdXRob3I+PGF1dGhvcj5IdWFuZywgWmhpcWl1ICVKIEpvdXJuYWwgb2YgU3lzdGVtczwvYXV0
aG9yPjxhdXRob3I+U29mdHdhcmU8L2F1dGhvcj48L2F1dGhvcnM+PC9jb250cmlidXRvcnM+PHRp
dGxlcz48dGl0bGU+QXVnbWVudGluZyBKYXZhIG1ldGhvZCBjb21tZW50cyBnZW5lcmF0aW9uIHdp
dGggY29udGV4dCBpbmZvcm1hdGlvbiBiYXNlZCBvbiBuZXVyYWwgbmV0d29ya3M8L3RpdGxlPjwv
dGl0bGVzPjxwYWdlcz4zMjgtMzQwPC9wYWdlcz48dm9sdW1lPjE1Njwvdm9sdW1lPjxkYXRlcz48
eWVhcj4yMDE5PC95ZWFyPjwvZGF0ZXM+PGlzYm4+MDE2NC0xMjEyPC9pc2JuPjx1cmxzPjwvdXJs
cz48L3JlY29yZD48L0NpdGU+PENpdGU+PEF1dGhvcj5IdTwvQXV0aG9yPjxZZWFyPjIwMTg8L1ll
YXI+PFJlY051bT4yMDwvUmVjTnVtPjxyZWNvcmQ+PHJlYy1udW1iZXI+MjA8L3JlYy1udW1iZXI+
PGZvcmVpZ24ta2V5cz48a2V5IGFwcD0iRU4iIGRiLWlkPSJwczl4OXNycjdzcnM5YWVkcngzeDk1
ZnFkNWQ5cmV2Zjl6ZnQiIHRpbWVzdGFtcD0iMTU4NzgwMjcyOCI+MjA8L2tleT48L2ZvcmVpZ24t
a2V5cz48cmVmLXR5cGUgbmFtZT0iQ29uZmVyZW5jZSBQcm9jZWVkaW5ncyI+MTA8L3JlZi10eXBl
Pjxjb250cmlidXRvcnM+PGF1dGhvcnM+PGF1dGhvcj5IdSwgWGluZzwvYXV0aG9yPjxhdXRob3I+
TGksIEdlPC9hdXRob3I+PGF1dGhvcj5YaWEsIFhpbjwvYXV0aG9yPjxhdXRob3I+TG8sIERhdmlk
PC9hdXRob3I+PGF1dGhvcj5KaW4sIFpoaTwvYXV0aG9yPjwvYXV0aG9ycz48L2NvbnRyaWJ1dG9y
cz48dGl0bGVzPjx0aXRsZT5EZWVwIGNvZGUgY29tbWVudCBnZW5lcmF0aW9uPC90aXRsZT48c2Vj
b25kYXJ5LXRpdGxlPlByb2NlZWRpbmdzIG9mIHRoZSAyNnRoIENvbmZlcmVuY2Ugb24gUHJvZ3Jh
bSBDb21wcmVoZW5zaW9uPC9zZWNvbmRhcnktdGl0bGU+PC90aXRsZXM+PHBhZ2VzPjIwMC0yMTA8
L3BhZ2VzPjxkYXRlcz48eWVhcj4yMDE4PC95ZWFyPjwvZGF0ZXM+PHVybHM+PC91cmxzPjwvcmVj
b3JkPjwvQ2l0ZT48L0VuZE5vdGU+AG==
</w:fldData>
        </w:fldChar>
      </w:r>
      <w:r w:rsidR="00256D6F">
        <w:instrText xml:space="preserve"> ADDIN EN.CITE.DATA </w:instrText>
      </w:r>
      <w:r w:rsidR="00256D6F">
        <w:fldChar w:fldCharType="end"/>
      </w:r>
      <w:r w:rsidR="00256D6F">
        <w:fldChar w:fldCharType="separate"/>
      </w:r>
      <w:r w:rsidR="00256D6F">
        <w:rPr>
          <w:noProof/>
        </w:rPr>
        <w:t>[18-20]</w:t>
      </w:r>
      <w:r w:rsidR="00256D6F">
        <w:fldChar w:fldCharType="end"/>
      </w:r>
      <w:r w:rsidR="00791F14">
        <w:rPr>
          <w:rFonts w:hint="eastAsia"/>
        </w:rPr>
        <w:t>，方法名生成</w:t>
      </w:r>
      <w:r w:rsidR="00256D6F">
        <w:fldChar w:fldCharType="begin"/>
      </w:r>
      <w:r w:rsidR="00256D6F">
        <w:instrText xml:space="preserve"> ADDIN EN.CITE &lt;EndNote&gt;&lt;Cite&gt;&lt;Author&gt;Alon&lt;/Author&gt;&lt;Year&gt;2018&lt;/Year&gt;&lt;RecNum&gt;15&lt;/RecNum&gt;&lt;DisplayText&gt;[13]&lt;/DisplayText&gt;&lt;record&gt;&lt;rec-number&gt;15&lt;/rec-number&gt;&lt;foreign-keys&gt;&lt;key app="EN" db-id="ps9x9srr7srs9aedrx3x95fqd5d9revf9zft" timestamp="1587802105"&gt;15&lt;/key&gt;&lt;/foreign-keys&gt;&lt;ref-type name="Journal Article"&gt;17&lt;/ref-type&gt;&lt;contributors&gt;&lt;authors&gt;&lt;author&gt;Alon, Uri&lt;/author&gt;&lt;author&gt;Brody, Shaked&lt;/author&gt;&lt;author&gt;Levy, Omer&lt;/author&gt;&lt;author&gt;Yahav, Eran %J arXiv preprint arXiv:.01400&lt;/author&gt;&lt;/authors&gt;&lt;/contributors&gt;&lt;titles&gt;&lt;title&gt;code2seq: Generating sequences from structured representations of code&lt;/title&gt;&lt;/titles&gt;&lt;dates&gt;&lt;year&gt;2018&lt;/year&gt;&lt;/dates&gt;&lt;urls&gt;&lt;/urls&gt;&lt;/record&gt;&lt;/Cite&gt;&lt;/EndNote&gt;</w:instrText>
      </w:r>
      <w:r w:rsidR="00256D6F">
        <w:fldChar w:fldCharType="separate"/>
      </w:r>
      <w:r w:rsidR="00256D6F">
        <w:rPr>
          <w:noProof/>
        </w:rPr>
        <w:t>[13]</w:t>
      </w:r>
      <w:r w:rsidR="00256D6F">
        <w:fldChar w:fldCharType="end"/>
      </w:r>
      <w:r w:rsidR="00791F14">
        <w:rPr>
          <w:rFonts w:hint="eastAsia"/>
        </w:rPr>
        <w:t>等等。尽管代码和自然语言有很多共性的特征，</w:t>
      </w:r>
      <w:r w:rsidR="00452971">
        <w:rPr>
          <w:rFonts w:hint="eastAsia"/>
        </w:rPr>
        <w:t>代码有自己独具的特性，代码具有更强的逻辑结构，有自定义的标志符，标志符之间存在长距离依赖</w:t>
      </w:r>
      <w:r w:rsidR="00791F14">
        <w:rPr>
          <w:rFonts w:hint="eastAsia"/>
        </w:rPr>
        <w:t>，简单地将代码视作自然语言进行处理必然会造成严重的信息丢失。</w:t>
      </w:r>
    </w:p>
    <w:p w:rsidR="00452971" w:rsidRDefault="00452971" w:rsidP="001A37A5">
      <w:pPr>
        <w:ind w:firstLine="360"/>
      </w:pPr>
      <w:r>
        <w:rPr>
          <w:rFonts w:hint="eastAsia"/>
        </w:rPr>
        <w:t>近几年来，部分学者提出适用于树的深度学习模型来帮助提取代码的结构信息。例如</w:t>
      </w:r>
      <w:r>
        <w:t>W</w:t>
      </w:r>
      <w:r>
        <w:rPr>
          <w:rFonts w:hint="eastAsia"/>
        </w:rPr>
        <w:t>hite</w:t>
      </w:r>
      <w:r>
        <w:rPr>
          <w:rFonts w:hint="eastAsia"/>
        </w:rPr>
        <w:t>等人</w:t>
      </w:r>
      <w:r w:rsidR="00256D6F">
        <w:fldChar w:fldCharType="begin"/>
      </w:r>
      <w:r w:rsidR="00256D6F">
        <w:instrText xml:space="preserve"> ADDIN EN.CITE &lt;EndNote&gt;&lt;Cite&gt;&lt;Author&gt;White&lt;/Author&gt;&lt;Year&gt;2016&lt;/Year&gt;&lt;RecNum&gt;25&lt;/RecNum&gt;&lt;DisplayText&gt;[21]&lt;/DisplayText&gt;&lt;record&gt;&lt;rec-number&gt;25&lt;/rec-number&gt;&lt;foreign-keys&gt;&lt;key app="EN" db-id="ps9x9srr7srs9aedrx3x95fqd5d9revf9zft" timestamp="1587803038"&gt;25&lt;/key&gt;&lt;/foreign-keys&gt;&lt;ref-type name="Conference Proceedings"&gt;10&lt;/ref-type&gt;&lt;contributors&gt;&lt;authors&gt;&lt;author&gt;White, Martin&lt;/author&gt;&lt;author&gt;Tufano, Michele&lt;/author&gt;&lt;author&gt;Vendome, Christopher&lt;/author&gt;&lt;author&gt;Poshyvanyk, Denys&lt;/author&gt;&lt;/authors&gt;&lt;/contributors&gt;&lt;titles&gt;&lt;title&gt;Deep learning code fragments for code clone detection&lt;/title&gt;&lt;secondary-title&gt;2016 31st IEEE/ACM International Conference on Automated Software Engineering (ASE)&lt;/secondary-title&gt;&lt;/titles&gt;&lt;pages&gt;87-98&lt;/pages&gt;&lt;dates&gt;&lt;year&gt;2016&lt;/year&gt;&lt;/dates&gt;&lt;publisher&gt;IEEE&lt;/publisher&gt;&lt;isbn&gt;1450338453&lt;/isbn&gt;&lt;urls&gt;&lt;/urls&gt;&lt;/record&gt;&lt;/Cite&gt;&lt;/EndNote&gt;</w:instrText>
      </w:r>
      <w:r w:rsidR="00256D6F">
        <w:fldChar w:fldCharType="separate"/>
      </w:r>
      <w:r w:rsidR="00256D6F">
        <w:rPr>
          <w:noProof/>
        </w:rPr>
        <w:t>[21]</w:t>
      </w:r>
      <w:r w:rsidR="00256D6F">
        <w:fldChar w:fldCharType="end"/>
      </w:r>
      <w:r>
        <w:rPr>
          <w:rFonts w:hint="eastAsia"/>
        </w:rPr>
        <w:t>就将程序的输入分为两个两个部分，代码的标志符序列以及</w:t>
      </w:r>
      <w:r>
        <w:rPr>
          <w:rFonts w:hint="eastAsia"/>
        </w:rPr>
        <w:t>A</w:t>
      </w:r>
      <w:r>
        <w:t>ST</w:t>
      </w:r>
      <w:r>
        <w:rPr>
          <w:rFonts w:hint="eastAsia"/>
        </w:rPr>
        <w:t>节点序列，基于这两部分输入利用深度学习模型得到代码的语义向量和结构向量</w:t>
      </w:r>
      <w:r w:rsidR="000F7F22">
        <w:rPr>
          <w:rFonts w:hint="eastAsia"/>
        </w:rPr>
        <w:t>，</w:t>
      </w:r>
      <w:r>
        <w:rPr>
          <w:rFonts w:hint="eastAsia"/>
        </w:rPr>
        <w:t>合并这两个向量得到最终的代码向量，基于代码向量判断</w:t>
      </w:r>
      <w:r w:rsidR="00696E15">
        <w:rPr>
          <w:rFonts w:hint="eastAsia"/>
        </w:rPr>
        <w:t>代码是否是克隆</w:t>
      </w:r>
      <w:r>
        <w:rPr>
          <w:rFonts w:hint="eastAsia"/>
        </w:rPr>
        <w:t>。</w:t>
      </w:r>
      <w:r w:rsidR="00696E15">
        <w:rPr>
          <w:rFonts w:hint="eastAsia"/>
        </w:rPr>
        <w:t>在代码总结任务中</w:t>
      </w:r>
      <w:r w:rsidR="000F7F22">
        <w:rPr>
          <w:rFonts w:hint="eastAsia"/>
        </w:rPr>
        <w:t>，与</w:t>
      </w:r>
      <w:r w:rsidR="00696E15">
        <w:rPr>
          <w:rFonts w:hint="eastAsia"/>
        </w:rPr>
        <w:t>White</w:t>
      </w:r>
      <w:r w:rsidR="00696E15">
        <w:rPr>
          <w:rFonts w:hint="eastAsia"/>
        </w:rPr>
        <w:t>的工作类似，</w:t>
      </w:r>
      <w:r w:rsidR="00696E15">
        <w:rPr>
          <w:rFonts w:hint="eastAsia"/>
        </w:rPr>
        <w:t>Wan</w:t>
      </w:r>
      <w:r w:rsidR="00696E15">
        <w:rPr>
          <w:rFonts w:hint="eastAsia"/>
        </w:rPr>
        <w:t>等人</w:t>
      </w:r>
      <w:r w:rsidR="00256D6F">
        <w:fldChar w:fldCharType="begin"/>
      </w:r>
      <w:r w:rsidR="00256D6F">
        <w:instrText xml:space="preserve"> ADDIN EN.CITE &lt;EndNote&gt;&lt;Cite&gt;&lt;Author&gt;Wan&lt;/Author&gt;&lt;Year&gt;2018&lt;/Year&gt;&lt;RecNum&gt;19&lt;/RecNum&gt;&lt;DisplayText&gt;[18]&lt;/DisplayText&gt;&lt;record&gt;&lt;rec-number&gt;19&lt;/rec-number&gt;&lt;foreign-keys&gt;&lt;key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256D6F">
        <w:fldChar w:fldCharType="separate"/>
      </w:r>
      <w:r w:rsidR="00256D6F">
        <w:rPr>
          <w:noProof/>
        </w:rPr>
        <w:t>[18]</w:t>
      </w:r>
      <w:r w:rsidR="00256D6F">
        <w:fldChar w:fldCharType="end"/>
      </w:r>
      <w:r w:rsidR="000F7F22">
        <w:rPr>
          <w:rFonts w:hint="eastAsia"/>
        </w:rPr>
        <w:t>也将代码分为两部分作为输入，</w:t>
      </w:r>
      <w:r w:rsidR="00696E15">
        <w:rPr>
          <w:rFonts w:hint="eastAsia"/>
        </w:rPr>
        <w:t>使用基于树的</w:t>
      </w:r>
      <w:r w:rsidR="00696E15">
        <w:rPr>
          <w:rFonts w:hint="eastAsia"/>
        </w:rPr>
        <w:t>L</w:t>
      </w:r>
      <w:r w:rsidR="00696E15">
        <w:t>STM</w:t>
      </w:r>
      <w:r w:rsidR="00696E15">
        <w:rPr>
          <w:rFonts w:hint="eastAsia"/>
        </w:rPr>
        <w:t>模型处理处理代码的</w:t>
      </w:r>
      <w:r w:rsidR="00696E15">
        <w:rPr>
          <w:rFonts w:hint="eastAsia"/>
        </w:rPr>
        <w:t>A</w:t>
      </w:r>
      <w:r w:rsidR="00696E15">
        <w:t>ST</w:t>
      </w:r>
      <w:r w:rsidR="00696E15">
        <w:rPr>
          <w:rFonts w:hint="eastAsia"/>
        </w:rPr>
        <w:t>使用另外一个</w:t>
      </w:r>
      <w:r w:rsidR="00696E15">
        <w:rPr>
          <w:rFonts w:hint="eastAsia"/>
        </w:rPr>
        <w:t>L</w:t>
      </w:r>
      <w:r w:rsidR="00696E15">
        <w:t>STM</w:t>
      </w:r>
      <w:r w:rsidR="00696E15">
        <w:rPr>
          <w:rFonts w:hint="eastAsia"/>
        </w:rPr>
        <w:t>处理代码的标志符</w:t>
      </w:r>
      <w:r w:rsidR="000F7F22">
        <w:rPr>
          <w:rFonts w:hint="eastAsia"/>
        </w:rPr>
        <w:t>序列，然后使用混合的</w:t>
      </w:r>
      <w:r w:rsidR="000F7F22">
        <w:rPr>
          <w:rFonts w:hint="eastAsia"/>
        </w:rPr>
        <w:t>attention</w:t>
      </w:r>
      <w:r w:rsidR="000F7F22">
        <w:rPr>
          <w:rFonts w:hint="eastAsia"/>
        </w:rPr>
        <w:t>机制拼接这两个向量得到代码向量。</w:t>
      </w:r>
      <w:r w:rsidR="000F7F22">
        <w:rPr>
          <w:rFonts w:hint="eastAsia"/>
        </w:rPr>
        <w:t>Mou</w:t>
      </w:r>
      <w:r w:rsidR="000F7F22">
        <w:rPr>
          <w:rFonts w:hint="eastAsia"/>
        </w:rPr>
        <w:t>等人</w:t>
      </w:r>
      <w:r w:rsidR="00FD6F78">
        <w:fldChar w:fldCharType="begin"/>
      </w:r>
      <w:r w:rsidR="00FD6F78">
        <w:instrText xml:space="preserve"> ADDIN EN.CITE &lt;EndNote&gt;&lt;Cite&gt;&lt;Author&gt;Mou&lt;/Author&gt;&lt;Year&gt;2016&lt;/Year&gt;&lt;RecNum&gt;8&lt;/RecNum&gt;&lt;DisplayText&gt;[8]&lt;/DisplayText&gt;&lt;record&gt;&lt;rec-number&gt;8&lt;/rec-number&gt;&lt;foreign-keys&gt;&lt;key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FD6F78">
        <w:fldChar w:fldCharType="separate"/>
      </w:r>
      <w:r w:rsidR="00FD6F78">
        <w:rPr>
          <w:noProof/>
        </w:rPr>
        <w:t>[8]</w:t>
      </w:r>
      <w:r w:rsidR="00FD6F78">
        <w:fldChar w:fldCharType="end"/>
      </w:r>
      <w:r w:rsidR="000F7F22">
        <w:rPr>
          <w:rFonts w:hint="eastAsia"/>
        </w:rPr>
        <w:t>提出了一种基于树的卷积神经网络</w:t>
      </w:r>
      <w:r w:rsidR="000F1D14">
        <w:rPr>
          <w:rFonts w:hint="eastAsia"/>
        </w:rPr>
        <w:t>T</w:t>
      </w:r>
      <w:r w:rsidR="000F1D14">
        <w:t>BCNN</w:t>
      </w:r>
      <w:r w:rsidR="000F7F22">
        <w:rPr>
          <w:rFonts w:hint="eastAsia"/>
        </w:rPr>
        <w:t>，直接在</w:t>
      </w:r>
      <w:r w:rsidR="000F7F22">
        <w:rPr>
          <w:rFonts w:hint="eastAsia"/>
        </w:rPr>
        <w:t>A</w:t>
      </w:r>
      <w:r w:rsidR="000F7F22">
        <w:t>ST</w:t>
      </w:r>
      <w:r w:rsidR="000F7F22">
        <w:rPr>
          <w:rFonts w:hint="eastAsia"/>
        </w:rPr>
        <w:t>上进行卷积计算，然后使用动态池化的方法将不同大小的</w:t>
      </w:r>
      <w:r w:rsidR="000F7F22">
        <w:rPr>
          <w:rFonts w:hint="eastAsia"/>
        </w:rPr>
        <w:t>A</w:t>
      </w:r>
      <w:r w:rsidR="000F7F22">
        <w:t>ST</w:t>
      </w:r>
      <w:r w:rsidR="00244E47">
        <w:rPr>
          <w:rFonts w:hint="eastAsia"/>
        </w:rPr>
        <w:t>压缩得到代码向量，该向量能够很好的提取代码中的结构信息，在算法分类任务有很好的效果。然而这些树的方法有两个局限性，第一，与自然语言的长文本类似，当</w:t>
      </w:r>
      <w:r w:rsidR="00244E47">
        <w:rPr>
          <w:rFonts w:hint="eastAsia"/>
        </w:rPr>
        <w:t>A</w:t>
      </w:r>
      <w:r w:rsidR="00244E47">
        <w:t>ST</w:t>
      </w:r>
      <w:r w:rsidR="00244E47">
        <w:rPr>
          <w:rFonts w:hint="eastAsia"/>
        </w:rPr>
        <w:t>十分庞大，深度足够深的时候，很容易在模型的训练过程中出现梯度消失的</w:t>
      </w:r>
      <w:r w:rsidR="00244E47">
        <w:rPr>
          <w:rFonts w:hint="eastAsia"/>
        </w:rPr>
        <w:lastRenderedPageBreak/>
        <w:t>情况</w:t>
      </w:r>
      <w:r w:rsidR="00A7610C">
        <w:fldChar w:fldCharType="begin">
          <w:fldData xml:space="preserve">PEVuZE5vdGU+PENpdGU+PEF1dGhvcj5CZW5naW88L0F1dGhvcj48WWVhcj4xOTk0PC9ZZWFyPjxS
ZWNOdW0+MzE8L1JlY051bT48RGlzcGxheVRleHQ+WzIyLTI0XTwvRGlzcGxheVRleHQ+PHJlY29y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A7610C">
        <w:instrText xml:space="preserve"> ADDIN EN.CITE </w:instrText>
      </w:r>
      <w:r w:rsidR="00A7610C">
        <w:fldChar w:fldCharType="begin">
          <w:fldData xml:space="preserve">PEVuZE5vdGU+PENpdGU+PEF1dGhvcj5CZW5naW88L0F1dGhvcj48WWVhcj4xOTk0PC9ZZWFyPjxS
ZWNOdW0+MzE8L1JlY051bT48RGlzcGxheVRleHQ+WzIyLTI0XTwvRGlzcGxheVRleHQ+PHJlY29y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A7610C">
        <w:instrText xml:space="preserve"> ADDIN EN.CITE.DATA </w:instrText>
      </w:r>
      <w:r w:rsidR="00A7610C">
        <w:fldChar w:fldCharType="end"/>
      </w:r>
      <w:r w:rsidR="00A7610C">
        <w:fldChar w:fldCharType="separate"/>
      </w:r>
      <w:r w:rsidR="00A7610C">
        <w:rPr>
          <w:noProof/>
        </w:rPr>
        <w:t>[22-24]</w:t>
      </w:r>
      <w:r w:rsidR="00A7610C">
        <w:fldChar w:fldCharType="end"/>
      </w:r>
      <w:r w:rsidR="000F1D14">
        <w:rPr>
          <w:rFonts w:hint="eastAsia"/>
        </w:rPr>
        <w:t>，因此</w:t>
      </w:r>
      <w:r w:rsidR="000F1D14">
        <w:rPr>
          <w:rFonts w:hint="eastAsia"/>
        </w:rPr>
        <w:t>Wan</w:t>
      </w:r>
      <w:r w:rsidR="000F1D14">
        <w:rPr>
          <w:rFonts w:hint="eastAsia"/>
        </w:rPr>
        <w:t>等人</w:t>
      </w:r>
      <w:r w:rsidR="00FD6F78">
        <w:fldChar w:fldCharType="begin"/>
      </w:r>
      <w:r w:rsidR="00FD6F78">
        <w:instrText xml:space="preserve"> ADDIN EN.CITE &lt;EndNote&gt;&lt;Cite&gt;&lt;Author&gt;Wan&lt;/Author&gt;&lt;Year&gt;2018&lt;/Year&gt;&lt;RecNum&gt;19&lt;/RecNum&gt;&lt;DisplayText&gt;[18]&lt;/DisplayText&gt;&lt;record&gt;&lt;rec-number&gt;19&lt;/rec-number&gt;&lt;foreign-keys&gt;&lt;key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FD6F78">
        <w:fldChar w:fldCharType="separate"/>
      </w:r>
      <w:r w:rsidR="00FD6F78">
        <w:rPr>
          <w:noProof/>
        </w:rPr>
        <w:t>[18]</w:t>
      </w:r>
      <w:r w:rsidR="00FD6F78">
        <w:fldChar w:fldCharType="end"/>
      </w:r>
      <w:r w:rsidR="000F1D14">
        <w:rPr>
          <w:rFonts w:hint="eastAsia"/>
        </w:rPr>
        <w:t>直接和对整棵</w:t>
      </w:r>
      <w:r w:rsidR="000F1D14">
        <w:rPr>
          <w:rFonts w:hint="eastAsia"/>
        </w:rPr>
        <w:t>A</w:t>
      </w:r>
      <w:r w:rsidR="000F1D14">
        <w:t>ST</w:t>
      </w:r>
      <w:r w:rsidR="000F1D14">
        <w:rPr>
          <w:rFonts w:hint="eastAsia"/>
        </w:rPr>
        <w:t>进行编码或者</w:t>
      </w:r>
      <w:r w:rsidR="000F1D14">
        <w:rPr>
          <w:rFonts w:hint="eastAsia"/>
        </w:rPr>
        <w:t>M</w:t>
      </w:r>
      <w:r w:rsidR="000F1D14">
        <w:t>ou</w:t>
      </w:r>
      <w:r w:rsidR="000F1D14">
        <w:rPr>
          <w:rFonts w:hint="eastAsia"/>
        </w:rPr>
        <w:t>等人</w:t>
      </w:r>
      <w:r w:rsidR="00FD6F78">
        <w:fldChar w:fldCharType="begin"/>
      </w:r>
      <w:r w:rsidR="00FD6F78">
        <w:instrText xml:space="preserve"> ADDIN EN.CITE &lt;EndNote&gt;&lt;Cite&gt;&lt;Author&gt;Mou&lt;/Author&gt;&lt;Year&gt;2016&lt;/Year&gt;&lt;RecNum&gt;8&lt;/RecNum&gt;&lt;DisplayText&gt;[8]&lt;/DisplayText&gt;&lt;record&gt;&lt;rec-number&gt;8&lt;/rec-number&gt;&lt;foreign-keys&gt;&lt;key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FD6F78">
        <w:fldChar w:fldCharType="separate"/>
      </w:r>
      <w:r w:rsidR="00FD6F78">
        <w:rPr>
          <w:noProof/>
        </w:rPr>
        <w:t>[8]</w:t>
      </w:r>
      <w:r w:rsidR="00FD6F78">
        <w:fldChar w:fldCharType="end"/>
      </w:r>
      <w:r w:rsidR="000F1D14">
        <w:rPr>
          <w:rFonts w:hint="eastAsia"/>
        </w:rPr>
        <w:t>使用滑动窗口技术对</w:t>
      </w:r>
      <w:r w:rsidR="000F1D14">
        <w:rPr>
          <w:rFonts w:hint="eastAsia"/>
        </w:rPr>
        <w:t>A</w:t>
      </w:r>
      <w:r w:rsidR="000F1D14">
        <w:t>ST</w:t>
      </w:r>
      <w:r w:rsidR="000F1D14">
        <w:rPr>
          <w:rFonts w:hint="eastAsia"/>
        </w:rPr>
        <w:t>进行卷积计算必然会丢失那些存在长期依赖节点之间的关系信息。第二，</w:t>
      </w:r>
      <w:r w:rsidR="000F1D14">
        <w:t>Wan</w:t>
      </w:r>
      <w:r w:rsidR="000F1D14">
        <w:rPr>
          <w:rFonts w:hint="eastAsia"/>
        </w:rPr>
        <w:t>等人</w:t>
      </w:r>
      <w:r w:rsidR="00FD6F78">
        <w:fldChar w:fldCharType="begin"/>
      </w:r>
      <w:r w:rsidR="00FD6F78">
        <w:instrText xml:space="preserve"> ADDIN EN.CITE &lt;EndNote&gt;&lt;Cite&gt;&lt;Author&gt;Wan&lt;/Author&gt;&lt;Year&gt;2018&lt;/Year&gt;&lt;RecNum&gt;19&lt;/RecNum&gt;&lt;DisplayText&gt;[18]&lt;/DisplayText&gt;&lt;record&gt;&lt;rec-number&gt;19&lt;/rec-number&gt;&lt;foreign-keys&gt;&lt;key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FD6F78">
        <w:fldChar w:fldCharType="separate"/>
      </w:r>
      <w:r w:rsidR="00FD6F78">
        <w:rPr>
          <w:noProof/>
        </w:rPr>
        <w:t>[18]</w:t>
      </w:r>
      <w:r w:rsidR="00FD6F78">
        <w:fldChar w:fldCharType="end"/>
      </w:r>
      <w:r w:rsidR="000F1D14">
        <w:rPr>
          <w:rFonts w:hint="eastAsia"/>
        </w:rPr>
        <w:t>提出的</w:t>
      </w:r>
      <w:r w:rsidR="000F1D14">
        <w:rPr>
          <w:rFonts w:hint="eastAsia"/>
        </w:rPr>
        <w:t>Tree-</w:t>
      </w:r>
      <w:r w:rsidR="000F1D14">
        <w:t>LSTM</w:t>
      </w:r>
      <w:r w:rsidR="000F1D14">
        <w:rPr>
          <w:rFonts w:hint="eastAsia"/>
        </w:rPr>
        <w:t>将</w:t>
      </w:r>
      <w:r w:rsidR="000F1D14">
        <w:t>AST</w:t>
      </w:r>
      <w:r w:rsidR="000F1D14">
        <w:rPr>
          <w:rFonts w:hint="eastAsia"/>
        </w:rPr>
        <w:t>先转化为二叉树再进行编码必然会破坏</w:t>
      </w:r>
      <w:r w:rsidR="000F1D14">
        <w:rPr>
          <w:rFonts w:hint="eastAsia"/>
        </w:rPr>
        <w:t>A</w:t>
      </w:r>
      <w:r w:rsidR="000F1D14">
        <w:t>ST</w:t>
      </w:r>
      <w:r w:rsidR="000F1D14">
        <w:rPr>
          <w:rFonts w:hint="eastAsia"/>
        </w:rPr>
        <w:t>原始的结构</w:t>
      </w:r>
      <w:r w:rsidR="004D1382">
        <w:rPr>
          <w:rFonts w:hint="eastAsia"/>
        </w:rPr>
        <w:t>。转化后的树的深度将会增加进而削弱模型捕捉更加真实且复杂的</w:t>
      </w:r>
      <w:r w:rsidR="00A7610C">
        <w:rPr>
          <w:rFonts w:hint="eastAsia"/>
        </w:rPr>
        <w:t>原始</w:t>
      </w:r>
      <w:r w:rsidR="004D1382">
        <w:rPr>
          <w:rFonts w:hint="eastAsia"/>
        </w:rPr>
        <w:t>代码信息的能力。</w:t>
      </w:r>
    </w:p>
    <w:p w:rsidR="004D1382" w:rsidRDefault="00BF1B70" w:rsidP="001A37A5">
      <w:pPr>
        <w:ind w:firstLine="360"/>
      </w:pPr>
      <w:r>
        <w:rPr>
          <w:rFonts w:hint="eastAsia"/>
        </w:rPr>
        <w:t>为了克服上述基于基于树的神经网络的困难，一种解决方法就是引入精确的控制流图以及数据依赖图，使用图嵌入技术</w:t>
      </w:r>
      <w:r w:rsidR="00FD6F78">
        <w:fldChar w:fldCharType="begin"/>
      </w:r>
      <w:r w:rsidR="00A7610C">
        <w:instrText xml:space="preserve"> ADDIN EN.CITE &lt;EndNote&gt;&lt;Cite&gt;&lt;Author&gt;Ou&lt;/Author&gt;&lt;Year&gt;2016&lt;/Year&gt;&lt;RecNum&gt;26&lt;/RecNum&gt;&lt;DisplayText&gt;[25]&lt;/DisplayText&gt;&lt;record&gt;&lt;rec-number&gt;26&lt;/rec-number&gt;&lt;foreign-keys&gt;&lt;key app="EN" db-id="ps9x9srr7srs9aedrx3x95fqd5d9revf9zft" timestamp="1587803343"&gt;26&lt;/key&gt;&lt;/foreign-keys&gt;&lt;ref-type name="Conference Proceedings"&gt;10&lt;/ref-type&gt;&lt;contributors&gt;&lt;authors&gt;&lt;author&gt;Ou, Mingdong&lt;/author&gt;&lt;author&gt;Cui, Peng&lt;/author&gt;&lt;author&gt;Pei, Jian&lt;/author&gt;&lt;author&gt;Zhang, Ziwei&lt;/author&gt;&lt;author&gt;Zhu, Wenwu&lt;/author&gt;&lt;/authors&gt;&lt;/contributors&gt;&lt;titles&gt;&lt;title&gt;Asymmetric transitivity preserving graph embedding&lt;/title&gt;&lt;secondary-title&gt;Proceedings of the 22nd ACM SIGKDD international conference on Knowledge discovery and data mining&lt;/secondary-title&gt;&lt;/titles&gt;&lt;pages&gt;1105-1114&lt;/pages&gt;&lt;dates&gt;&lt;year&gt;2016&lt;/year&gt;&lt;/dates&gt;&lt;urls&gt;&lt;/urls&gt;&lt;/record&gt;&lt;/Cite&gt;&lt;/EndNote&gt;</w:instrText>
      </w:r>
      <w:r w:rsidR="00FD6F78">
        <w:fldChar w:fldCharType="separate"/>
      </w:r>
      <w:r w:rsidR="00A7610C">
        <w:rPr>
          <w:noProof/>
        </w:rPr>
        <w:t>[25]</w:t>
      </w:r>
      <w:r w:rsidR="00FD6F78">
        <w:fldChar w:fldCharType="end"/>
      </w:r>
      <w:r>
        <w:rPr>
          <w:rFonts w:hint="eastAsia"/>
        </w:rPr>
        <w:t>对代码进行表示。例如</w:t>
      </w:r>
      <w:r w:rsidR="00FD6F78" w:rsidRPr="00FD6F78">
        <w:t>Allamanis</w:t>
      </w:r>
      <w:r>
        <w:rPr>
          <w:rFonts w:hint="eastAsia"/>
        </w:rPr>
        <w:t>等人</w:t>
      </w:r>
      <w:r w:rsidR="00B56831">
        <w:fldChar w:fldCharType="begin"/>
      </w:r>
      <w:r w:rsidR="00A7610C">
        <w:instrText xml:space="preserve"> ADDIN EN.CITE &lt;EndNote&gt;&lt;Cite&gt;&lt;Author&gt;Allamanis&lt;/Author&gt;&lt;Year&gt;2017&lt;/Year&gt;&lt;RecNum&gt;27&lt;/RecNum&gt;&lt;DisplayText&gt;[26]&lt;/DisplayText&gt;&lt;record&gt;&lt;rec-number&gt;27&lt;/rec-number&gt;&lt;foreign-keys&gt;&lt;key app="EN" db-id="ps9x9srr7srs9aedrx3x95fqd5d9revf9zft" timestamp="1587803542"&gt;27&lt;/key&gt;&lt;/foreign-keys&gt;&lt;ref-type name="Journal Article"&gt;17&lt;/ref-type&gt;&lt;contributors&gt;&lt;authors&gt;&lt;author&gt;Allamanis, Miltiadis&lt;/author&gt;&lt;author&gt;Brockschmidt, Marc&lt;/author&gt;&lt;author&gt;Khademi, Mahmoud %J arXiv preprint arXiv:.00740&lt;/author&gt;&lt;/authors&gt;&lt;/contributors&gt;&lt;titles&gt;&lt;title&gt;Learning to represent programs with graphs&lt;/title&gt;&lt;/titles&gt;&lt;dates&gt;&lt;year&gt;2017&lt;/year&gt;&lt;/dates&gt;&lt;urls&gt;&lt;/urls&gt;&lt;/record&gt;&lt;/Cite&gt;&lt;/EndNote&gt;</w:instrText>
      </w:r>
      <w:r w:rsidR="00B56831">
        <w:fldChar w:fldCharType="separate"/>
      </w:r>
      <w:r w:rsidR="00A7610C">
        <w:rPr>
          <w:noProof/>
        </w:rPr>
        <w:t>[26]</w:t>
      </w:r>
      <w:r w:rsidR="00B56831">
        <w:fldChar w:fldCharType="end"/>
      </w:r>
      <w:r w:rsidR="00A90CE5">
        <w:rPr>
          <w:rFonts w:hint="eastAsia"/>
        </w:rPr>
        <w:t>通过相同的函数以及变量来构建程序中存在的长期依赖以此</w:t>
      </w:r>
      <w:r w:rsidR="005C4C3F">
        <w:rPr>
          <w:rFonts w:hint="eastAsia"/>
        </w:rPr>
        <w:t>缓解梯度消失带来的问题</w:t>
      </w:r>
      <w:r>
        <w:rPr>
          <w:rFonts w:hint="eastAsia"/>
        </w:rPr>
        <w:t>，</w:t>
      </w:r>
      <w:r w:rsidR="00B56831">
        <w:t>Tufano</w:t>
      </w:r>
      <w:r w:rsidR="005C4C3F">
        <w:rPr>
          <w:rFonts w:hint="eastAsia"/>
        </w:rPr>
        <w:t>等人</w:t>
      </w:r>
      <w:r w:rsidR="00B56831">
        <w:fldChar w:fldCharType="begin"/>
      </w:r>
      <w:r w:rsidR="00A7610C">
        <w:instrText xml:space="preserve"> ADDIN EN.CITE &lt;EndNote&gt;&lt;Cite&gt;&lt;Author&gt;Tufano&lt;/Author&gt;&lt;Year&gt;2018&lt;/Year&gt;&lt;RecNum&gt;28&lt;/RecNum&gt;&lt;DisplayText&gt;[27]&lt;/DisplayText&gt;&lt;record&gt;&lt;rec-number&gt;28&lt;/rec-number&gt;&lt;foreign-keys&gt;&lt;key app="EN" db-id="ps9x9srr7srs9aedrx3x95fqd5d9revf9zft" timestamp="1587803627"&gt;28&lt;/key&gt;&lt;/foreign-keys&gt;&lt;ref-type name="Conference Proceedings"&gt;10&lt;/ref-type&gt;&lt;contributors&gt;&lt;authors&gt;&lt;author&gt;Tufano, Michele&lt;/author&gt;&lt;author&gt;Watson, Cody&lt;/author&gt;&lt;author&gt;Bavota, Gabriele&lt;/author&gt;&lt;author&gt;Di Penta, Massimiliano&lt;/author&gt;&lt;author&gt;White, Martin&lt;/author&gt;&lt;author&gt;Poshyvanyk, Denys&lt;/author&gt;&lt;/authors&gt;&lt;/contributors&gt;&lt;titles&gt;&lt;title&gt;Deep learning similarities from different representations of source code&lt;/title&gt;&lt;secondary-title&gt;2018 IEEE/ACM 15th International Conference on Mining Software Repositories (MSR)&lt;/secondary-title&gt;&lt;/titles&gt;&lt;pages&gt;542-553&lt;/pages&gt;&lt;dates&gt;&lt;year&gt;2018&lt;/year&gt;&lt;/dates&gt;&lt;publisher&gt;IEEE&lt;/publisher&gt;&lt;isbn&gt;1450357164&lt;/isbn&gt;&lt;urls&gt;&lt;/urls&gt;&lt;/record&gt;&lt;/Cite&gt;&lt;/EndNote&gt;</w:instrText>
      </w:r>
      <w:r w:rsidR="00B56831">
        <w:fldChar w:fldCharType="separate"/>
      </w:r>
      <w:r w:rsidR="00A7610C">
        <w:rPr>
          <w:noProof/>
        </w:rPr>
        <w:t>[27]</w:t>
      </w:r>
      <w:r w:rsidR="00B56831">
        <w:fldChar w:fldCharType="end"/>
      </w:r>
      <w:r w:rsidR="00275B32">
        <w:rPr>
          <w:rFonts w:hint="eastAsia"/>
        </w:rPr>
        <w:t>则</w:t>
      </w:r>
      <w:r w:rsidR="005C4C3F">
        <w:rPr>
          <w:rFonts w:hint="eastAsia"/>
        </w:rPr>
        <w:t>直接构建程序的控制流图</w:t>
      </w:r>
      <w:r w:rsidR="00A90CE5">
        <w:rPr>
          <w:rFonts w:hint="eastAsia"/>
        </w:rPr>
        <w:t>。然而程序中元素的依赖关系往往要借助</w:t>
      </w:r>
      <w:r w:rsidR="005C4C3F">
        <w:rPr>
          <w:rFonts w:hint="eastAsia"/>
        </w:rPr>
        <w:t>编译后代码的中间表示或者字节码</w:t>
      </w:r>
      <w:r w:rsidR="00A90CE5">
        <w:rPr>
          <w:rFonts w:hint="eastAsia"/>
        </w:rPr>
        <w:t>才能得到</w:t>
      </w:r>
      <w:r w:rsidR="00B56831">
        <w:fldChar w:fldCharType="begin"/>
      </w:r>
      <w:r w:rsidR="00A7610C">
        <w:instrText xml:space="preserve"> ADDIN EN.CITE &lt;EndNote&gt;&lt;Cite&gt;&lt;Author&gt;Myers&lt;/Author&gt;&lt;Year&gt;1981&lt;/Year&gt;&lt;RecNum&gt;29&lt;/RecNum&gt;&lt;DisplayText&gt;[28]&lt;/DisplayText&gt;&lt;record&gt;&lt;rec-number&gt;29&lt;/rec-number&gt;&lt;foreign-keys&gt;&lt;key app="EN" db-id="ps9x9srr7srs9aedrx3x95fqd5d9revf9zft" timestamp="1587803701"&gt;29&lt;/key&gt;&lt;/foreign-keys&gt;&lt;ref-type name="Conference Proceedings"&gt;10&lt;/ref-type&gt;&lt;contributors&gt;&lt;authors&gt;&lt;author&gt;Myers, Eugene M&lt;/author&gt;&lt;/authors&gt;&lt;/contributors&gt;&lt;titles&gt;&lt;title&gt;A precise inter-procedural data flow algorithm&lt;/title&gt;&lt;secondary-title&gt;Proceedings of the 8th ACM SIGPLAN-SIGACT symposium on Principles of programming languages&lt;/secondary-title&gt;&lt;/titles&gt;&lt;pages&gt;219-230&lt;/pages&gt;&lt;dates&gt;&lt;year&gt;1981&lt;/year&gt;&lt;/dates&gt;&lt;urls&gt;&lt;/urls&gt;&lt;/record&gt;&lt;/Cite&gt;&lt;/EndNote&gt;</w:instrText>
      </w:r>
      <w:r w:rsidR="00B56831">
        <w:fldChar w:fldCharType="separate"/>
      </w:r>
      <w:r w:rsidR="00A7610C">
        <w:rPr>
          <w:noProof/>
        </w:rPr>
        <w:t>[28]</w:t>
      </w:r>
      <w:r w:rsidR="00B56831">
        <w:fldChar w:fldCharType="end"/>
      </w:r>
      <w:r w:rsidR="005C4C3F">
        <w:rPr>
          <w:rFonts w:hint="eastAsia"/>
        </w:rPr>
        <w:t>，</w:t>
      </w:r>
      <w:r w:rsidR="00E436E2">
        <w:rPr>
          <w:rFonts w:hint="eastAsia"/>
        </w:rPr>
        <w:t>然而在现实环境中，很多代码不能够被编译，因此这些方法所适用的范围</w:t>
      </w:r>
      <w:r w:rsidR="005C4C3F">
        <w:rPr>
          <w:rFonts w:hint="eastAsia"/>
        </w:rPr>
        <w:t>将会受到很大的限制。</w:t>
      </w:r>
    </w:p>
    <w:p w:rsidR="006F2443" w:rsidRDefault="00275B32" w:rsidP="00B97E05">
      <w:r>
        <w:rPr>
          <w:rFonts w:hint="eastAsia"/>
        </w:rPr>
        <w:t>在这篇论文中，我们结合</w:t>
      </w:r>
      <w:r>
        <w:rPr>
          <w:rFonts w:hint="eastAsia"/>
        </w:rPr>
        <w:t>T</w:t>
      </w:r>
      <w:r>
        <w:t>BCNN</w:t>
      </w:r>
      <w:r>
        <w:rPr>
          <w:rFonts w:hint="eastAsia"/>
        </w:rPr>
        <w:t>模型以及</w:t>
      </w:r>
      <w:r>
        <w:rPr>
          <w:rFonts w:hint="eastAsia"/>
        </w:rPr>
        <w:t>Zhang</w:t>
      </w:r>
      <w:r>
        <w:rPr>
          <w:rFonts w:hint="eastAsia"/>
        </w:rPr>
        <w:t>等人</w:t>
      </w:r>
      <w:r w:rsidR="00B56831">
        <w:fldChar w:fldCharType="begin"/>
      </w:r>
      <w:r w:rsidR="00B56831">
        <w:instrText xml:space="preserve"> ADDIN EN.CITE &lt;EndNote&gt;&lt;Cite&gt;&lt;Author&gt;Zhang&lt;/Author&gt;&lt;Year&gt;2019&lt;/Year&gt;&lt;RecNum&gt;10&lt;/RecNum&gt;&lt;DisplayText&gt;[11]&lt;/DisplayText&gt;&lt;record&gt;&lt;rec-number&gt;10&lt;/rec-number&gt;&lt;foreign-keys&gt;&lt;key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B56831">
        <w:fldChar w:fldCharType="separate"/>
      </w:r>
      <w:r w:rsidR="00B56831">
        <w:rPr>
          <w:noProof/>
        </w:rPr>
        <w:t>[11]</w:t>
      </w:r>
      <w:r w:rsidR="00B56831">
        <w:fldChar w:fldCharType="end"/>
      </w:r>
      <w:r>
        <w:rPr>
          <w:rFonts w:hint="eastAsia"/>
        </w:rPr>
        <w:t>提出的</w:t>
      </w:r>
      <w:r>
        <w:t>ASTNN</w:t>
      </w:r>
      <w:r>
        <w:rPr>
          <w:rFonts w:hint="eastAsia"/>
        </w:rPr>
        <w:t>模型构建了一个基于卷积神经网络和循环神经网络的自动代码特征提取模型。参考</w:t>
      </w:r>
      <w:r>
        <w:t>ASTNN</w:t>
      </w:r>
      <w:r>
        <w:rPr>
          <w:rFonts w:hint="eastAsia"/>
        </w:rPr>
        <w:t>切割抽象语法树的思想，模型并未直接对整棵</w:t>
      </w:r>
      <w:r>
        <w:rPr>
          <w:rFonts w:hint="eastAsia"/>
        </w:rPr>
        <w:t>A</w:t>
      </w:r>
      <w:r>
        <w:t>ST</w:t>
      </w:r>
      <w:r>
        <w:rPr>
          <w:rFonts w:hint="eastAsia"/>
        </w:rPr>
        <w:t>进行处理，而是根据</w:t>
      </w:r>
      <w:r>
        <w:rPr>
          <w:rFonts w:hint="eastAsia"/>
        </w:rPr>
        <w:t>A</w:t>
      </w:r>
      <w:r>
        <w:t>ST</w:t>
      </w:r>
      <w:r>
        <w:rPr>
          <w:rFonts w:hint="eastAsia"/>
        </w:rPr>
        <w:t>中的</w:t>
      </w:r>
      <w:r>
        <w:rPr>
          <w:rFonts w:hint="eastAsia"/>
        </w:rPr>
        <w:t>if</w:t>
      </w:r>
      <w:r>
        <w:rPr>
          <w:rFonts w:hint="eastAsia"/>
        </w:rPr>
        <w:t>、</w:t>
      </w:r>
      <w:r>
        <w:rPr>
          <w:rFonts w:hint="eastAsia"/>
        </w:rPr>
        <w:t>w</w:t>
      </w:r>
      <w:r>
        <w:t>hile</w:t>
      </w:r>
      <w:r>
        <w:rPr>
          <w:rFonts w:hint="eastAsia"/>
        </w:rPr>
        <w:t>、</w:t>
      </w:r>
      <w:r>
        <w:t>for</w:t>
      </w:r>
      <w:r>
        <w:rPr>
          <w:rFonts w:hint="eastAsia"/>
        </w:rPr>
        <w:t>以及</w:t>
      </w:r>
      <w:r>
        <w:rPr>
          <w:rFonts w:hint="eastAsia"/>
        </w:rPr>
        <w:t>function</w:t>
      </w:r>
      <w:r>
        <w:rPr>
          <w:rFonts w:hint="eastAsia"/>
        </w:rPr>
        <w:t>节点将</w:t>
      </w:r>
      <w:r>
        <w:rPr>
          <w:rFonts w:hint="eastAsia"/>
        </w:rPr>
        <w:t>A</w:t>
      </w:r>
      <w:r>
        <w:t>ST</w:t>
      </w:r>
      <w:r>
        <w:rPr>
          <w:rFonts w:hint="eastAsia"/>
        </w:rPr>
        <w:t>切割成一系列子树，利用</w:t>
      </w:r>
      <w:r>
        <w:rPr>
          <w:rFonts w:hint="eastAsia"/>
        </w:rPr>
        <w:t>T</w:t>
      </w:r>
      <w:r>
        <w:t>BCNN</w:t>
      </w:r>
      <w:r>
        <w:rPr>
          <w:rFonts w:hint="eastAsia"/>
        </w:rPr>
        <w:t>模型处理这一系列子树，子树的规模远小于原先的</w:t>
      </w:r>
      <w:r>
        <w:rPr>
          <w:rFonts w:hint="eastAsia"/>
        </w:rPr>
        <w:t>A</w:t>
      </w:r>
      <w:r>
        <w:t>ST</w:t>
      </w:r>
      <w:r>
        <w:rPr>
          <w:rFonts w:hint="eastAsia"/>
        </w:rPr>
        <w:t>，因此可以有效的解决代码节点长期依赖</w:t>
      </w:r>
      <w:r w:rsidR="00720606">
        <w:rPr>
          <w:rFonts w:hint="eastAsia"/>
        </w:rPr>
        <w:t>导致的梯度消失</w:t>
      </w:r>
      <w:r>
        <w:rPr>
          <w:rFonts w:hint="eastAsia"/>
        </w:rPr>
        <w:t>的问题，每棵子树对应</w:t>
      </w:r>
      <w:r w:rsidR="0088693C">
        <w:rPr>
          <w:rFonts w:hint="eastAsia"/>
        </w:rPr>
        <w:t>着一个代码块，为了保存这些代码块之间的序列信息，我们采用双向循环神经网络</w:t>
      </w:r>
      <w:r w:rsidR="00E436E2">
        <w:fldChar w:fldCharType="begin"/>
      </w:r>
      <w:r w:rsidR="00E436E2">
        <w:instrText xml:space="preserve"> ADDIN EN.CITE &lt;EndNote&gt;&lt;Cite&gt;&lt;Author&gt;Schuster&lt;/Author&gt;&lt;Year&gt;1997&lt;/Year&gt;&lt;RecNum&gt;34&lt;/RecNum&gt;&lt;DisplayText&gt;[29]&lt;/DisplayText&gt;&lt;record&gt;&lt;rec-number&gt;34&lt;/rec-number&gt;&lt;foreign-keys&gt;&lt;key app="EN" db-id="ps9x9srr7srs9aedrx3x95fqd5d9revf9zft" timestamp="1587804651"&gt;34&lt;/key&gt;&lt;/foreign-keys&gt;&lt;ref-type name="Journal Article"&gt;17&lt;/ref-type&gt;&lt;contributors&gt;&lt;authors&gt;&lt;author&gt;Schuster, Mike&lt;/author&gt;&lt;author&gt;Paliwal, Kuldip K %J IEEE transactions on Signal Processing&lt;/author&gt;&lt;/authors&gt;&lt;/contributors&gt;&lt;titles&gt;&lt;title&gt;Bidirectional recurrent neural networks&lt;/title&gt;&lt;/titles&gt;&lt;pages&gt;2673-2681&lt;/pages&gt;&lt;volume&gt;45&lt;/volume&gt;&lt;number&gt;11&lt;/number&gt;&lt;dates&gt;&lt;year&gt;1997&lt;/year&gt;&lt;/dates&gt;&lt;isbn&gt;1053-587X&lt;/isbn&gt;&lt;urls&gt;&lt;/urls&gt;&lt;/record&gt;&lt;/Cite&gt;&lt;/EndNote&gt;</w:instrText>
      </w:r>
      <w:r w:rsidR="00E436E2">
        <w:fldChar w:fldCharType="separate"/>
      </w:r>
      <w:r w:rsidR="00E436E2">
        <w:rPr>
          <w:noProof/>
        </w:rPr>
        <w:t>[29]</w:t>
      </w:r>
      <w:r w:rsidR="00E436E2">
        <w:fldChar w:fldCharType="end"/>
      </w:r>
      <w:r w:rsidR="0088693C">
        <w:rPr>
          <w:rFonts w:hint="eastAsia"/>
        </w:rPr>
        <w:t>，神经元采用</w:t>
      </w:r>
      <w:r w:rsidR="0088693C">
        <w:rPr>
          <w:rFonts w:hint="eastAsia"/>
        </w:rPr>
        <w:t>L</w:t>
      </w:r>
      <w:r w:rsidR="0088693C">
        <w:t>STM</w:t>
      </w:r>
      <w:r w:rsidR="006F2443">
        <w:fldChar w:fldCharType="begin"/>
      </w:r>
      <w:r w:rsidR="00E436E2">
        <w:instrText xml:space="preserve"> ADDIN EN.CITE &lt;EndNote&gt;&lt;Cite&gt;&lt;Author&gt;Gers&lt;/Author&gt;&lt;Year&gt;1999&lt;/Year&gt;&lt;RecNum&gt;30&lt;/RecNum&gt;&lt;DisplayText&gt;[30]&lt;/DisplayText&gt;&lt;record&gt;&lt;rec-number&gt;30&lt;/rec-number&gt;&lt;foreign-keys&gt;&lt;key app="EN" db-id="ps9x9srr7srs9aedrx3x95fqd5d9revf9zft" timestamp="1587803804"&gt;30&lt;/key&gt;&lt;/foreign-keys&gt;&lt;ref-type name="Journal Article"&gt;17&lt;/ref-type&gt;&lt;contributors&gt;&lt;authors&gt;&lt;author&gt;Gers, Felix A&lt;/author&gt;&lt;author&gt;Schmidhuber, Jürgen&lt;/author&gt;&lt;author&gt;Cummins, Fred&lt;/author&gt;&lt;/authors&gt;&lt;/contributors&gt;&lt;titles&gt;&lt;title&gt;Learning to forget: Continual prediction with LSTM&lt;/title&gt;&lt;/titles&gt;&lt;dates&gt;&lt;year&gt;1999&lt;/year&gt;&lt;/dates&gt;&lt;urls&gt;&lt;/urls&gt;&lt;/record&gt;&lt;/Cite&gt;&lt;/EndNote&gt;</w:instrText>
      </w:r>
      <w:r w:rsidR="006F2443">
        <w:fldChar w:fldCharType="separate"/>
      </w:r>
      <w:r w:rsidR="00E436E2">
        <w:rPr>
          <w:noProof/>
        </w:rPr>
        <w:t>[30]</w:t>
      </w:r>
      <w:r w:rsidR="006F2443">
        <w:fldChar w:fldCharType="end"/>
      </w:r>
      <w:r w:rsidR="00720606">
        <w:rPr>
          <w:rFonts w:hint="eastAsia"/>
        </w:rPr>
        <w:t>，</w:t>
      </w:r>
      <w:r w:rsidR="0088693C">
        <w:rPr>
          <w:rFonts w:hint="eastAsia"/>
        </w:rPr>
        <w:t>对</w:t>
      </w:r>
      <w:r w:rsidR="0088693C">
        <w:rPr>
          <w:rFonts w:hint="eastAsia"/>
        </w:rPr>
        <w:t>T</w:t>
      </w:r>
      <w:r w:rsidR="0088693C">
        <w:t>BCNN</w:t>
      </w:r>
      <w:r w:rsidR="0088693C">
        <w:rPr>
          <w:rFonts w:hint="eastAsia"/>
        </w:rPr>
        <w:t>生成的代码向量进行后续处理，</w:t>
      </w:r>
      <w:r>
        <w:t xml:space="preserve"> </w:t>
      </w:r>
      <w:r w:rsidR="0088693C">
        <w:rPr>
          <w:rFonts w:hint="eastAsia"/>
        </w:rPr>
        <w:t>将每个时间步生成的代码向量存放到一个矩阵当中</w:t>
      </w:r>
      <w:r w:rsidR="00720606">
        <w:rPr>
          <w:rFonts w:hint="eastAsia"/>
        </w:rPr>
        <w:t>，最终采用最大层池化</w:t>
      </w:r>
      <w:r w:rsidR="00E436E2">
        <w:rPr>
          <w:rFonts w:hint="eastAsia"/>
        </w:rPr>
        <w:t>对每个特征维度选取最大值</w:t>
      </w:r>
      <w:r w:rsidR="00720606">
        <w:rPr>
          <w:rFonts w:hint="eastAsia"/>
        </w:rPr>
        <w:t>得到</w:t>
      </w:r>
      <w:r w:rsidR="0088693C">
        <w:rPr>
          <w:rFonts w:hint="eastAsia"/>
        </w:rPr>
        <w:t>代码向量。</w:t>
      </w:r>
      <w:r w:rsidR="00E436E2">
        <w:rPr>
          <w:rFonts w:hint="eastAsia"/>
        </w:rPr>
        <w:t>我们</w:t>
      </w:r>
      <w:r w:rsidR="00D76622">
        <w:rPr>
          <w:rFonts w:hint="eastAsia"/>
        </w:rPr>
        <w:t>使用上述方法在代码分类任务上进行训练，</w:t>
      </w:r>
      <w:r w:rsidR="00830627">
        <w:rPr>
          <w:rFonts w:hint="eastAsia"/>
        </w:rPr>
        <w:t>训练数据采用</w:t>
      </w:r>
      <w:r w:rsidR="00830627">
        <w:t>M</w:t>
      </w:r>
      <w:r w:rsidR="00830627">
        <w:rPr>
          <w:rFonts w:hint="eastAsia"/>
        </w:rPr>
        <w:t>ou</w:t>
      </w:r>
      <w:r w:rsidR="00830627">
        <w:fldChar w:fldCharType="begin"/>
      </w:r>
      <w:r w:rsidR="00830627">
        <w:instrText xml:space="preserve"> ADDIN EN.CITE &lt;EndNote&gt;&lt;Cite&gt;&lt;Author&gt;Mou&lt;/Author&gt;&lt;Year&gt;2016&lt;/Year&gt;&lt;RecNum&gt;8&lt;/RecNum&gt;&lt;DisplayText&gt;[8]&lt;/DisplayText&gt;&lt;record&gt;&lt;rec-number&gt;8&lt;/rec-number&gt;&lt;foreign-keys&gt;&lt;key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830627">
        <w:fldChar w:fldCharType="separate"/>
      </w:r>
      <w:r w:rsidR="00830627">
        <w:rPr>
          <w:noProof/>
        </w:rPr>
        <w:t>[8]</w:t>
      </w:r>
      <w:r w:rsidR="00830627">
        <w:fldChar w:fldCharType="end"/>
      </w:r>
      <w:r w:rsidR="00FD3B40">
        <w:rPr>
          <w:rFonts w:hint="eastAsia"/>
        </w:rPr>
        <w:t>等人</w:t>
      </w:r>
      <w:r w:rsidR="00830627">
        <w:rPr>
          <w:rFonts w:hint="eastAsia"/>
        </w:rPr>
        <w:t>提供的算法分类领域公开的数据集。</w:t>
      </w:r>
      <w:r w:rsidR="000757AD">
        <w:rPr>
          <w:rFonts w:hint="eastAsia"/>
        </w:rPr>
        <w:t>我们假设：面向分类任务的深度学习模型能够将代码内部潜藏的结构信息编码进固定长度的代码向量中，且两个代码片段越相似，代码向量彼此之间的几何距离就越短。基于如上假设，我们</w:t>
      </w:r>
      <w:r w:rsidR="00FD3B40">
        <w:rPr>
          <w:rFonts w:hint="eastAsia"/>
        </w:rPr>
        <w:t>使用</w:t>
      </w:r>
      <w:r w:rsidR="000757AD">
        <w:rPr>
          <w:rFonts w:hint="eastAsia"/>
        </w:rPr>
        <w:t>训练好的编码器对代码进行编码，测试数据是</w:t>
      </w:r>
      <w:r w:rsidR="00830627">
        <w:rPr>
          <w:rFonts w:hint="eastAsia"/>
        </w:rPr>
        <w:t>从</w:t>
      </w:r>
      <w:r w:rsidR="00830627">
        <w:rPr>
          <w:rFonts w:hint="eastAsia"/>
        </w:rPr>
        <w:t>LeetCode</w:t>
      </w:r>
      <w:r w:rsidR="000757AD">
        <w:rPr>
          <w:rFonts w:hint="eastAsia"/>
        </w:rPr>
        <w:t>编程网站上选取的</w:t>
      </w:r>
      <w:r w:rsidR="00830627">
        <w:rPr>
          <w:rFonts w:hint="eastAsia"/>
        </w:rPr>
        <w:t>1</w:t>
      </w:r>
      <w:r w:rsidR="00830627">
        <w:t>00</w:t>
      </w:r>
      <w:r w:rsidR="00830627">
        <w:rPr>
          <w:rFonts w:hint="eastAsia"/>
        </w:rPr>
        <w:t>个题解，每个题解对应两段代码，利用训练好的编码器对这些代码进行编码</w:t>
      </w:r>
      <w:r w:rsidR="000757AD">
        <w:rPr>
          <w:rFonts w:hint="eastAsia"/>
        </w:rPr>
        <w:t>，在搜索过程中使用</w:t>
      </w:r>
      <w:r w:rsidR="00830627">
        <w:rPr>
          <w:rFonts w:hint="eastAsia"/>
        </w:rPr>
        <w:t>每个题解的一个代码作为查询语句，另一个作为匹配对象放入数据库中，为了扩</w:t>
      </w:r>
      <w:r w:rsidR="00830627">
        <w:rPr>
          <w:rFonts w:hint="eastAsia"/>
        </w:rPr>
        <w:lastRenderedPageBreak/>
        <w:t>充搜索空间</w:t>
      </w:r>
      <w:r w:rsidR="000757AD">
        <w:rPr>
          <w:rFonts w:hint="eastAsia"/>
        </w:rPr>
        <w:t>，我们向</w:t>
      </w:r>
      <w:r w:rsidR="00830627">
        <w:rPr>
          <w:rFonts w:hint="eastAsia"/>
        </w:rPr>
        <w:t>数据库中添加负样本作为干扰项，</w:t>
      </w:r>
      <w:r w:rsidR="00720606">
        <w:rPr>
          <w:rFonts w:hint="eastAsia"/>
        </w:rPr>
        <w:t>采用</w:t>
      </w:r>
      <w:r w:rsidR="00720606">
        <w:rPr>
          <w:rFonts w:hint="eastAsia"/>
        </w:rPr>
        <w:t>top</w:t>
      </w:r>
      <w:r w:rsidR="00720606">
        <w:rPr>
          <w:rFonts w:hint="eastAsia"/>
        </w:rPr>
        <w:t>，</w:t>
      </w:r>
      <w:r w:rsidR="00720606">
        <w:rPr>
          <w:rFonts w:hint="eastAsia"/>
        </w:rPr>
        <w:t>ndcg</w:t>
      </w:r>
      <w:r w:rsidR="00720606">
        <w:rPr>
          <w:rFonts w:hint="eastAsia"/>
        </w:rPr>
        <w:t>以及</w:t>
      </w:r>
      <w:r w:rsidR="00720606">
        <w:rPr>
          <w:rFonts w:hint="eastAsia"/>
        </w:rPr>
        <w:t>m</w:t>
      </w:r>
      <w:r w:rsidR="00720606">
        <w:t>rr</w:t>
      </w:r>
      <w:r w:rsidR="00E436E2">
        <w:rPr>
          <w:rFonts w:hint="eastAsia"/>
        </w:rPr>
        <w:t>作为</w:t>
      </w:r>
      <w:r w:rsidR="00830627">
        <w:rPr>
          <w:rFonts w:hint="eastAsia"/>
        </w:rPr>
        <w:t>搜索的</w:t>
      </w:r>
      <w:r w:rsidR="00E436E2">
        <w:rPr>
          <w:rFonts w:hint="eastAsia"/>
        </w:rPr>
        <w:t>度量指标，结果显示，各项指标均高于当前顶尖的特征提取的深度学习以及常用的代码相似检测工具</w:t>
      </w:r>
      <w:r w:rsidR="00720606">
        <w:rPr>
          <w:rFonts w:hint="eastAsia"/>
        </w:rPr>
        <w:t>。</w:t>
      </w:r>
      <w:r w:rsidR="00D26A14">
        <w:rPr>
          <w:rFonts w:hint="eastAsia"/>
        </w:rPr>
        <w:t>该论文的主要贡献是：</w:t>
      </w:r>
    </w:p>
    <w:p w:rsidR="002D4DAB" w:rsidRDefault="002D4DAB" w:rsidP="00E436E2">
      <w:pPr>
        <w:pStyle w:val="a3"/>
        <w:numPr>
          <w:ilvl w:val="0"/>
          <w:numId w:val="4"/>
        </w:numPr>
        <w:ind w:firstLineChars="0"/>
      </w:pPr>
      <w:r>
        <w:rPr>
          <w:rFonts w:hint="eastAsia"/>
        </w:rPr>
        <w:t>提出了一个树形结构的词向量训练模型。</w:t>
      </w:r>
    </w:p>
    <w:p w:rsidR="00D26A14" w:rsidRDefault="00D26A14" w:rsidP="00E436E2">
      <w:pPr>
        <w:pStyle w:val="a3"/>
        <w:numPr>
          <w:ilvl w:val="0"/>
          <w:numId w:val="4"/>
        </w:numPr>
        <w:ind w:firstLineChars="0"/>
      </w:pPr>
      <w:r w:rsidRPr="006F2443">
        <w:rPr>
          <w:rFonts w:hint="eastAsia"/>
        </w:rPr>
        <w:t>提出了一个</w:t>
      </w:r>
      <w:r w:rsidR="002D4DAB">
        <w:rPr>
          <w:rFonts w:hint="eastAsia"/>
        </w:rPr>
        <w:t>基于卷积和循环神经网络的</w:t>
      </w:r>
      <w:r w:rsidRPr="006F2443">
        <w:rPr>
          <w:rFonts w:hint="eastAsia"/>
        </w:rPr>
        <w:t>自动提取代码特征的深度学习模型，该模型能够高效地提取代码的结构信息，且所提取的特征具有很强的迁移能力，不局限于具体</w:t>
      </w:r>
      <w:r w:rsidR="00E436E2">
        <w:rPr>
          <w:rFonts w:hint="eastAsia"/>
        </w:rPr>
        <w:t>的</w:t>
      </w:r>
      <w:r w:rsidRPr="006F2443">
        <w:rPr>
          <w:rFonts w:hint="eastAsia"/>
        </w:rPr>
        <w:t>训练任务。</w:t>
      </w:r>
    </w:p>
    <w:p w:rsidR="00E436E2" w:rsidRDefault="00E436E2" w:rsidP="00E436E2">
      <w:pPr>
        <w:pStyle w:val="a3"/>
        <w:numPr>
          <w:ilvl w:val="0"/>
          <w:numId w:val="4"/>
        </w:numPr>
        <w:ind w:firstLineChars="0"/>
      </w:pPr>
      <w:r>
        <w:rPr>
          <w:rFonts w:hint="eastAsia"/>
        </w:rPr>
        <w:t>构建了一个高效的用于搜索近似代码的</w:t>
      </w:r>
      <w:r w:rsidR="00D96140">
        <w:rPr>
          <w:rFonts w:hint="eastAsia"/>
        </w:rPr>
        <w:t>系统。</w:t>
      </w:r>
    </w:p>
    <w:p w:rsidR="00B97E05" w:rsidRDefault="00B97E05" w:rsidP="00ED68DB">
      <w:pPr>
        <w:pStyle w:val="1"/>
        <w:keepNext w:val="0"/>
        <w:keepLines w:val="0"/>
      </w:pPr>
      <w:r w:rsidRPr="00B97E05">
        <w:t>2</w:t>
      </w:r>
      <w:r w:rsidRPr="00B97E05">
        <w:t>、模型</w:t>
      </w:r>
    </w:p>
    <w:p w:rsidR="00943FC3" w:rsidRPr="00ED68DB" w:rsidRDefault="00ED68DB" w:rsidP="00ED68DB">
      <w:r>
        <w:tab/>
      </w:r>
      <w:r>
        <w:rPr>
          <w:rFonts w:hint="eastAsia"/>
        </w:rPr>
        <w:t>模型部分主要分为三个模块：（</w:t>
      </w:r>
      <w:r>
        <w:rPr>
          <w:rFonts w:hint="eastAsia"/>
        </w:rPr>
        <w:t>1</w:t>
      </w:r>
      <w:r>
        <w:rPr>
          <w:rFonts w:hint="eastAsia"/>
        </w:rPr>
        <w:t>）</w:t>
      </w:r>
      <w:r w:rsidR="00F61337">
        <w:rPr>
          <w:rFonts w:hint="eastAsia"/>
        </w:rPr>
        <w:t>基于树的</w:t>
      </w:r>
      <w:r w:rsidR="00F61337">
        <w:t>w</w:t>
      </w:r>
      <w:r w:rsidR="00F61337">
        <w:rPr>
          <w:rFonts w:hint="eastAsia"/>
        </w:rPr>
        <w:t>ord</w:t>
      </w:r>
      <w:r w:rsidR="00F61337">
        <w:t>2</w:t>
      </w:r>
      <w:r w:rsidR="00F61337">
        <w:rPr>
          <w:rFonts w:hint="eastAsia"/>
        </w:rPr>
        <w:t>vec</w:t>
      </w:r>
      <w:r w:rsidR="00F61337">
        <w:rPr>
          <w:rFonts w:hint="eastAsia"/>
        </w:rPr>
        <w:t>词向量训练模型</w:t>
      </w:r>
      <w:r w:rsidR="006A4B16">
        <w:rPr>
          <w:rFonts w:hint="eastAsia"/>
        </w:rPr>
        <w:t>。</w:t>
      </w:r>
      <w:r>
        <w:rPr>
          <w:rFonts w:hint="eastAsia"/>
        </w:rPr>
        <w:t>（</w:t>
      </w:r>
      <w:r>
        <w:rPr>
          <w:rFonts w:hint="eastAsia"/>
        </w:rPr>
        <w:t>2</w:t>
      </w:r>
      <w:r>
        <w:rPr>
          <w:rFonts w:hint="eastAsia"/>
        </w:rPr>
        <w:t>）</w:t>
      </w:r>
      <w:r w:rsidR="006A4B16">
        <w:rPr>
          <w:rFonts w:hint="eastAsia"/>
        </w:rPr>
        <w:t>基于卷积以及循环神经网络的代码分类模型。</w:t>
      </w:r>
      <w:r w:rsidR="00943FC3">
        <w:rPr>
          <w:rFonts w:hint="eastAsia"/>
        </w:rPr>
        <w:t>（</w:t>
      </w:r>
      <w:r w:rsidR="00943FC3">
        <w:rPr>
          <w:rFonts w:hint="eastAsia"/>
        </w:rPr>
        <w:t>3</w:t>
      </w:r>
      <w:r w:rsidR="00943FC3">
        <w:rPr>
          <w:rFonts w:hint="eastAsia"/>
        </w:rPr>
        <w:t>）近似代码搜索模型。</w:t>
      </w:r>
    </w:p>
    <w:p w:rsidR="00D76622" w:rsidRDefault="00AE7A56" w:rsidP="00AE7A56">
      <w:pPr>
        <w:pStyle w:val="2"/>
        <w:keepNext w:val="0"/>
        <w:keepLines w:val="0"/>
        <w:spacing w:line="415" w:lineRule="auto"/>
      </w:pPr>
      <w:r>
        <w:rPr>
          <w:rFonts w:hint="eastAsia"/>
        </w:rPr>
        <w:t>2</w:t>
      </w:r>
      <w:r>
        <w:t xml:space="preserve">.1 </w:t>
      </w:r>
      <w:r>
        <w:rPr>
          <w:rFonts w:hint="eastAsia"/>
        </w:rPr>
        <w:t>基于树的</w:t>
      </w:r>
      <w:r>
        <w:rPr>
          <w:rFonts w:hint="eastAsia"/>
        </w:rPr>
        <w:t>word</w:t>
      </w:r>
      <w:r>
        <w:t>2</w:t>
      </w:r>
      <w:r>
        <w:rPr>
          <w:rFonts w:hint="eastAsia"/>
        </w:rPr>
        <w:t>vec</w:t>
      </w:r>
      <w:r>
        <w:rPr>
          <w:rFonts w:hint="eastAsia"/>
        </w:rPr>
        <w:t>词向量训练模型</w:t>
      </w:r>
    </w:p>
    <w:p w:rsidR="00546BEB" w:rsidRDefault="00E50650" w:rsidP="00800539">
      <w:r>
        <w:tab/>
      </w:r>
      <w:r>
        <w:rPr>
          <w:rFonts w:hint="eastAsia"/>
        </w:rPr>
        <w:t>词嵌入技术是将自然语言文本中的单词嵌入到低维空间的一种向量表示方法</w:t>
      </w:r>
      <w:r>
        <w:fldChar w:fldCharType="begin"/>
      </w:r>
      <w:r>
        <w:instrText xml:space="preserve"> ADDIN EN.CITE &lt;EndNote&gt;&lt;Cite&gt;&lt;Author&gt;Henkel&lt;/Author&gt;&lt;Year&gt;2018&lt;/Year&gt;&lt;RecNum&gt;35&lt;/RecNum&gt;&lt;DisplayText&gt;[31]&lt;/DisplayText&gt;&lt;record&gt;&lt;rec-number&gt;35&lt;/rec-number&gt;&lt;foreign-keys&gt;&lt;key app="EN" db-id="ps9x9srr7srs9aedrx3x95fqd5d9revf9zft" timestamp="1587882135"&gt;35&lt;/key&gt;&lt;/foreign-keys&gt;&lt;ref-type name="Conference Proceedings"&gt;10&lt;/ref-type&gt;&lt;contributors&gt;&lt;authors&gt;&lt;author&gt;Henkel, Jordan&lt;/author&gt;&lt;author&gt;Lahiri, Shuvendu K&lt;/author&gt;&lt;author&gt;Liblit, Ben&lt;/author&gt;&lt;author&gt;Reps, Thomas&lt;/author&gt;&lt;/authors&gt;&lt;/contributors&gt;&lt;titles&gt;&lt;title&gt;Code vectors: Understanding programs through embedded abstracted symbolic traces&lt;/title&gt;&lt;secondary-title&gt;Proceedings of the 2018 26th ACM Joint Meeting on European Software Engineering Conference and Symposium on the Foundations of Software Engineering&lt;/secondary-title&gt;&lt;/titles&gt;&lt;pages&gt;163-174&lt;/pages&gt;&lt;dates&gt;&lt;year&gt;2018&lt;/year&gt;&lt;/dates&gt;&lt;urls&gt;&lt;/urls&gt;&lt;/record&gt;&lt;/Cite&gt;&lt;/EndNote&gt;</w:instrText>
      </w:r>
      <w:r>
        <w:fldChar w:fldCharType="separate"/>
      </w:r>
      <w:r>
        <w:rPr>
          <w:noProof/>
        </w:rPr>
        <w:t>[31]</w:t>
      </w:r>
      <w:r>
        <w:fldChar w:fldCharType="end"/>
      </w:r>
      <w:r>
        <w:rPr>
          <w:rFonts w:hint="eastAsia"/>
        </w:rPr>
        <w:t>。近几年，许多学者也将该方法成功地应用在处理代码的具体任务中，如</w:t>
      </w:r>
      <w:r>
        <w:rPr>
          <w:rFonts w:hint="eastAsia"/>
        </w:rPr>
        <w:t>api</w:t>
      </w:r>
      <w:r>
        <w:rPr>
          <w:rFonts w:hint="eastAsia"/>
        </w:rPr>
        <w:t>推荐</w:t>
      </w:r>
      <w:r>
        <w:fldChar w:fldCharType="begin"/>
      </w:r>
      <w:r>
        <w:instrText xml:space="preserve"> ADDIN EN.CITE &lt;EndNote&gt;&lt;Cite&gt;&lt;Author&gt;Gu&lt;/Author&gt;&lt;Year&gt;2016&lt;/Year&gt;&lt;RecNum&gt;36&lt;/RecNum&gt;&lt;DisplayText&gt;[32, 33]&lt;/DisplayText&gt;&lt;record&gt;&lt;rec-number&gt;36&lt;/rec-number&gt;&lt;foreign-keys&gt;&lt;key app="EN" db-id="ps9x9srr7srs9aedrx3x95fqd5d9revf9zft" timestamp="1587882336"&gt;36&lt;/key&gt;&lt;/foreign-keys&gt;&lt;ref-type name="Conference Proceedings"&gt;10&lt;/ref-type&gt;&lt;contributors&gt;&lt;authors&gt;&lt;author&gt;Gu, Xiaodong&lt;/author&gt;&lt;author&gt;Zhang, Hongyu&lt;/author&gt;&lt;author&gt;Zhang, Dongmei&lt;/author&gt;&lt;author&gt;Kim, Sunghun&lt;/author&gt;&lt;/authors&gt;&lt;/contributors&gt;&lt;titles&gt;&lt;title&gt;Deep API learning&lt;/title&gt;&lt;secondary-title&gt;Proceedings of the 2016 24th ACM SIGSOFT International Symposium on Foundations of Software Engineering&lt;/secondary-title&gt;&lt;/titles&gt;&lt;pages&gt;631-642&lt;/pages&gt;&lt;dates&gt;&lt;year&gt;2016&lt;/year&gt;&lt;/dates&gt;&lt;urls&gt;&lt;/urls&gt;&lt;/record&gt;&lt;/Cite&gt;&lt;Cite&gt;&lt;Author&gt;Nguyen&lt;/Author&gt;&lt;Year&gt;2017&lt;/Year&gt;&lt;RecNum&gt;37&lt;/RecNum&gt;&lt;record&gt;&lt;rec-number&gt;37&lt;/rec-number&gt;&lt;foreign-keys&gt;&lt;key app="EN" db-id="ps9x9srr7srs9aedrx3x95fqd5d9revf9zft" timestamp="1587882390"&gt;37&lt;/key&gt;&lt;/foreign-keys&gt;&lt;ref-type name="Conference Proceedings"&gt;10&lt;/ref-type&gt;&lt;contributors&gt;&lt;authors&gt;&lt;author&gt;Nguyen, Trong Duc&lt;/author&gt;&lt;author&gt;Nguyen, Anh Tuan&lt;/author&gt;&lt;author&gt;Phan, Hung Dang&lt;/author&gt;&lt;author&gt;Nguyen, Tien N&lt;/author&gt;&lt;/authors&gt;&lt;/contributors&gt;&lt;titles&gt;&lt;title&gt;Exploring API embedding for API usages and applications&lt;/title&gt;&lt;secondary-title&gt;2017 IEEE/ACM 39th International Conference on Software Engineering (ICSE)&lt;/secondary-title&gt;&lt;/titles&gt;&lt;pages&gt;438-449&lt;/pages&gt;&lt;dates&gt;&lt;year&gt;2017&lt;/year&gt;&lt;/dates&gt;&lt;publisher&gt;IEEE&lt;/publisher&gt;&lt;isbn&gt;1538638681&lt;/isbn&gt;&lt;urls&gt;&lt;/urls&gt;&lt;/record&gt;&lt;/Cite&gt;&lt;/EndNote&gt;</w:instrText>
      </w:r>
      <w:r>
        <w:fldChar w:fldCharType="separate"/>
      </w:r>
      <w:r>
        <w:rPr>
          <w:noProof/>
        </w:rPr>
        <w:t>[32, 33]</w:t>
      </w:r>
      <w:r>
        <w:fldChar w:fldCharType="end"/>
      </w:r>
      <w:r>
        <w:rPr>
          <w:rFonts w:hint="eastAsia"/>
        </w:rPr>
        <w:t>，漏洞检测</w:t>
      </w:r>
      <w:r>
        <w:fldChar w:fldCharType="begin"/>
      </w:r>
      <w:r>
        <w:instrText xml:space="preserve"> ADDIN EN.CITE &lt;EndNote&gt;&lt;Cite&gt;&lt;Author&gt;Pradel&lt;/Author&gt;&lt;Year&gt;2017&lt;/Year&gt;&lt;RecNum&gt;38&lt;/RecNum&gt;&lt;DisplayText&gt;[34]&lt;/DisplayText&gt;&lt;record&gt;&lt;rec-number&gt;38&lt;/rec-number&gt;&lt;foreign-keys&gt;&lt;key app="EN" db-id="ps9x9srr7srs9aedrx3x95fqd5d9revf9zft" timestamp="1587882437"&gt;38&lt;/key&gt;&lt;/foreign-keys&gt;&lt;ref-type name="Journal Article"&gt;17&lt;/ref-type&gt;&lt;contributors&gt;&lt;authors&gt;&lt;author&gt;Pradel, Michael&lt;/author&gt;&lt;author&gt;Sen, Koushik %J TU Darmstadt, Department of Computer Science&lt;/author&gt;&lt;/authors&gt;&lt;/contributors&gt;&lt;titles&gt;&lt;title&gt;Deep learning to find bugs&lt;/title&gt;&lt;/titles&gt;&lt;dates&gt;&lt;year&gt;2017&lt;/year&gt;&lt;/dates&gt;&lt;urls&gt;&lt;/urls&gt;&lt;/record&gt;&lt;/Cite&gt;&lt;/EndNote&gt;</w:instrText>
      </w:r>
      <w:r>
        <w:fldChar w:fldCharType="separate"/>
      </w:r>
      <w:r>
        <w:rPr>
          <w:noProof/>
        </w:rPr>
        <w:t>[34]</w:t>
      </w:r>
      <w:r>
        <w:fldChar w:fldCharType="end"/>
      </w:r>
      <w:r>
        <w:rPr>
          <w:rFonts w:hint="eastAsia"/>
        </w:rPr>
        <w:t>等等。</w:t>
      </w:r>
      <w:r w:rsidR="00AF3D5E">
        <w:rPr>
          <w:rFonts w:hint="eastAsia"/>
        </w:rPr>
        <w:t>然而这些词嵌入技术简单地将代码视为序列化的文本进行处理，往往采用类似</w:t>
      </w:r>
      <w:r w:rsidR="00061FEE">
        <w:rPr>
          <w:rFonts w:hint="eastAsia"/>
        </w:rPr>
        <w:t>W</w:t>
      </w:r>
      <w:r w:rsidR="00AF3D5E">
        <w:rPr>
          <w:rFonts w:hint="eastAsia"/>
        </w:rPr>
        <w:t>ord</w:t>
      </w:r>
      <w:r w:rsidR="00AF3D5E">
        <w:t>2vec</w:t>
      </w:r>
      <w:r w:rsidR="00AF3D5E">
        <w:fldChar w:fldCharType="begin"/>
      </w:r>
      <w:r w:rsidR="00AF3D5E">
        <w:instrText xml:space="preserve"> ADDIN EN.CITE &lt;EndNote&gt;&lt;Cite&gt;&lt;Author&gt;Mikolov&lt;/Author&gt;&lt;Year&gt;2013&lt;/Year&gt;&lt;RecNum&gt;39&lt;/RecNum&gt;&lt;DisplayText&gt;[35]&lt;/DisplayText&gt;&lt;record&gt;&lt;rec-number&gt;39&lt;/rec-number&gt;&lt;foreign-keys&gt;&lt;key app="EN" db-id="ps9x9srr7srs9aedrx3x95fqd5d9revf9zft" timestamp="1587882806"&gt;39&lt;/key&gt;&lt;/foreign-keys&gt;&lt;ref-type name="Journal Article"&gt;17&lt;/ref-type&gt;&lt;contributors&gt;&lt;authors&gt;&lt;author&gt;Mikolov, Tomas&lt;/author&gt;&lt;author&gt;Chen, Kai&lt;/author&gt;&lt;author&gt;Corrado, Greg&lt;/author&gt;&lt;author&gt;Dean, Jeffrey %J arXiv preprint arXiv:.&lt;/author&gt;&lt;/authors&gt;&lt;/contributors&gt;&lt;titles&gt;&lt;title&gt;Efficient estimation of word representations in vector space&lt;/title&gt;&lt;/titles&gt;&lt;dates&gt;&lt;year&gt;2013&lt;/year&gt;&lt;/dates&gt;&lt;urls&gt;&lt;/urls&gt;&lt;/record&gt;&lt;/Cite&gt;&lt;/EndNote&gt;</w:instrText>
      </w:r>
      <w:r w:rsidR="00AF3D5E">
        <w:fldChar w:fldCharType="separate"/>
      </w:r>
      <w:r w:rsidR="00AF3D5E">
        <w:rPr>
          <w:noProof/>
        </w:rPr>
        <w:t>[35]</w:t>
      </w:r>
      <w:r w:rsidR="00AF3D5E">
        <w:fldChar w:fldCharType="end"/>
      </w:r>
      <w:r w:rsidR="00AF3D5E">
        <w:rPr>
          <w:rFonts w:hint="eastAsia"/>
        </w:rPr>
        <w:t>滑动窗口的方式建立特定单词的上下文情景，并以此为依据来生成相应的词向量</w:t>
      </w:r>
      <w:r w:rsidR="00061FEE">
        <w:rPr>
          <w:rFonts w:hint="eastAsia"/>
        </w:rPr>
        <w:t>，而代码元素之间的依赖</w:t>
      </w:r>
      <w:r w:rsidR="00AF3D5E">
        <w:rPr>
          <w:rFonts w:hint="eastAsia"/>
        </w:rPr>
        <w:t>关系其实是一种二维的树形结构，应用这种方法获</w:t>
      </w:r>
      <w:r w:rsidR="006D58EF">
        <w:rPr>
          <w:rFonts w:hint="eastAsia"/>
        </w:rPr>
        <w:t>取词向量必然会导致大量</w:t>
      </w:r>
      <w:r w:rsidR="00AF3D5E">
        <w:rPr>
          <w:rFonts w:hint="eastAsia"/>
        </w:rPr>
        <w:t>代码</w:t>
      </w:r>
      <w:r w:rsidR="006D58EF">
        <w:rPr>
          <w:rFonts w:hint="eastAsia"/>
        </w:rPr>
        <w:t>的</w:t>
      </w:r>
      <w:r w:rsidR="00AF3D5E">
        <w:rPr>
          <w:rFonts w:hint="eastAsia"/>
        </w:rPr>
        <w:t>结构信息难以编码进生成的词向量中。</w:t>
      </w:r>
      <w:r w:rsidR="006D58EF">
        <w:rPr>
          <w:rFonts w:hint="eastAsia"/>
        </w:rPr>
        <w:t>因此本文借鉴</w:t>
      </w:r>
      <w:r w:rsidR="006D58EF">
        <w:t>Perez</w:t>
      </w:r>
      <w:r w:rsidR="006D58EF">
        <w:rPr>
          <w:rFonts w:hint="eastAsia"/>
        </w:rPr>
        <w:t>等人</w:t>
      </w:r>
      <w:r w:rsidR="006D58EF">
        <w:fldChar w:fldCharType="begin"/>
      </w:r>
      <w:r w:rsidR="006D58EF">
        <w:instrText xml:space="preserve"> ADDIN EN.CITE &lt;EndNote&gt;&lt;Cite&gt;&lt;Author&gt;Perez&lt;/Author&gt;&lt;Year&gt;2019&lt;/Year&gt;&lt;RecNum&gt;13&lt;/RecNum&gt;&lt;DisplayText&gt;[12]&lt;/DisplayText&gt;&lt;record&gt;&lt;rec-number&gt;13&lt;/rec-number&gt;&lt;foreign-keys&gt;&lt;key app="EN" db-id="ps9x9srr7srs9aedrx3x95fqd5d9revf9zft" timestamp="1587801991"&gt;13&lt;/key&gt;&lt;/foreign-keys&gt;&lt;ref-type name="Conference Proceedings"&gt;10&lt;/ref-type&gt;&lt;contributors&gt;&lt;authors&gt;&lt;author&gt;Perez, Daniel&lt;/author&gt;&lt;author&gt;Chiba, Shigeru&lt;/author&gt;&lt;/authors&gt;&lt;/contributors&gt;&lt;titles&gt;&lt;title&gt;Cross-language clone detection by learning over abstract syntax trees&lt;/title&gt;&lt;secondary-title&gt;2019 IEEE/ACM 16th International Conference on Mining Software Repositories (MSR)&lt;/secondary-title&gt;&lt;/titles&gt;&lt;pages&gt;518-528&lt;/pages&gt;&lt;dates&gt;&lt;year&gt;2019&lt;/year&gt;&lt;/dates&gt;&lt;publisher&gt;IEEE&lt;/publisher&gt;&lt;isbn&gt;1728134129&lt;/isbn&gt;&lt;urls&gt;&lt;/urls&gt;&lt;/record&gt;&lt;/Cite&gt;&lt;/EndNote&gt;</w:instrText>
      </w:r>
      <w:r w:rsidR="006D58EF">
        <w:fldChar w:fldCharType="separate"/>
      </w:r>
      <w:r w:rsidR="006D58EF">
        <w:rPr>
          <w:noProof/>
        </w:rPr>
        <w:t>[12]</w:t>
      </w:r>
      <w:r w:rsidR="006D58EF">
        <w:fldChar w:fldCharType="end"/>
      </w:r>
      <w:r w:rsidR="006D58EF">
        <w:rPr>
          <w:rFonts w:hint="eastAsia"/>
        </w:rPr>
        <w:t>的方法构造树形节点的上下文情景</w:t>
      </w:r>
      <w:r w:rsidR="00CA13B2">
        <w:rPr>
          <w:rFonts w:hint="eastAsia"/>
        </w:rPr>
        <w:t>，该方法以当前节点的祖先节点、兄弟节点以及子孙节点作为情境，在提取祖先节点以及子孙节点作为情境的过程中设置一个向上以及向下探测的参数</w:t>
      </w:r>
      <w:r w:rsidR="003D3D0B">
        <w:rPr>
          <w:rFonts w:hint="eastAsia"/>
        </w:rPr>
        <w:t>来控制探测的深度，并设计</w:t>
      </w:r>
      <w:r w:rsidR="006D58EF">
        <w:rPr>
          <w:rFonts w:hint="eastAsia"/>
        </w:rPr>
        <w:t>一个类似</w:t>
      </w:r>
      <w:r w:rsidR="006D58EF">
        <w:rPr>
          <w:rFonts w:hint="eastAsia"/>
        </w:rPr>
        <w:t>Word</w:t>
      </w:r>
      <w:r w:rsidR="006D58EF">
        <w:t>2vec</w:t>
      </w:r>
      <w:r w:rsidR="00CA13B2">
        <w:rPr>
          <w:rFonts w:hint="eastAsia"/>
        </w:rPr>
        <w:t>的词向量训练模型</w:t>
      </w:r>
      <w:r w:rsidR="003D3D0B">
        <w:rPr>
          <w:rFonts w:hint="eastAsia"/>
        </w:rPr>
        <w:t>基于提取的情景</w:t>
      </w:r>
      <w:r w:rsidR="00CA13B2">
        <w:rPr>
          <w:rFonts w:hint="eastAsia"/>
        </w:rPr>
        <w:t>来生成</w:t>
      </w:r>
      <w:r w:rsidR="00CA13B2">
        <w:rPr>
          <w:rFonts w:hint="eastAsia"/>
        </w:rPr>
        <w:t>A</w:t>
      </w:r>
      <w:r w:rsidR="00CA13B2">
        <w:t>ST</w:t>
      </w:r>
      <w:r w:rsidR="00CA13B2">
        <w:rPr>
          <w:rFonts w:hint="eastAsia"/>
        </w:rPr>
        <w:t>节点的词向量。</w:t>
      </w:r>
      <w:r w:rsidR="00BA772E">
        <w:rPr>
          <w:rFonts w:hint="eastAsia"/>
        </w:rPr>
        <w:t>为了提高近似代码搜索的准确率以及提高模型的训练</w:t>
      </w:r>
      <w:r w:rsidR="00BA772E">
        <w:rPr>
          <w:rFonts w:hint="eastAsia"/>
        </w:rPr>
        <w:lastRenderedPageBreak/>
        <w:t>速度，我们将不考虑</w:t>
      </w:r>
      <w:r w:rsidR="00BA772E">
        <w:rPr>
          <w:rFonts w:hint="eastAsia"/>
        </w:rPr>
        <w:t>A</w:t>
      </w:r>
      <w:r w:rsidR="00BA772E">
        <w:t>ST</w:t>
      </w:r>
      <w:r w:rsidR="00BA772E">
        <w:rPr>
          <w:rFonts w:hint="eastAsia"/>
        </w:rPr>
        <w:t>叶子节点的信息即代码中的标志符信息。在近似代码搜索任务中，我们使用的数据集是从</w:t>
      </w:r>
      <w:r w:rsidR="00BA772E">
        <w:rPr>
          <w:rFonts w:hint="eastAsia"/>
        </w:rPr>
        <w:t>leetcode</w:t>
      </w:r>
      <w:r w:rsidR="00BA772E">
        <w:rPr>
          <w:rFonts w:hint="eastAsia"/>
        </w:rPr>
        <w:t>所选取的</w:t>
      </w:r>
      <w:r w:rsidR="00BA772E">
        <w:rPr>
          <w:rFonts w:hint="eastAsia"/>
        </w:rPr>
        <w:t>1</w:t>
      </w:r>
      <w:r w:rsidR="00BA772E">
        <w:t>00</w:t>
      </w:r>
      <w:r w:rsidR="00BA772E">
        <w:rPr>
          <w:rFonts w:hint="eastAsia"/>
        </w:rPr>
        <w:t>个题解，而在训练过程中，我们使用的是</w:t>
      </w:r>
      <w:r w:rsidR="00BA772E">
        <w:rPr>
          <w:rFonts w:hint="eastAsia"/>
        </w:rPr>
        <w:t>Mou</w:t>
      </w:r>
      <w:r w:rsidR="00BA772E">
        <w:rPr>
          <w:rFonts w:hint="eastAsia"/>
        </w:rPr>
        <w:t>等人</w:t>
      </w:r>
      <w:r w:rsidR="00BA772E">
        <w:fldChar w:fldCharType="begin"/>
      </w:r>
      <w:r w:rsidR="00BA772E">
        <w:instrText xml:space="preserve"> ADDIN EN.CITE &lt;EndNote&gt;&lt;Cite&gt;&lt;Author&gt;Mou&lt;/Author&gt;&lt;Year&gt;2016&lt;/Year&gt;&lt;RecNum&gt;8&lt;/RecNum&gt;&lt;DisplayText&gt;[8]&lt;/DisplayText&gt;&lt;record&gt;&lt;rec-number&gt;8&lt;/rec-number&gt;&lt;foreign-keys&gt;&lt;key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BA772E">
        <w:fldChar w:fldCharType="separate"/>
      </w:r>
      <w:r w:rsidR="00BA772E">
        <w:rPr>
          <w:noProof/>
        </w:rPr>
        <w:t>[8]</w:t>
      </w:r>
      <w:r w:rsidR="00BA772E">
        <w:fldChar w:fldCharType="end"/>
      </w:r>
      <w:r w:rsidR="00BA772E">
        <w:rPr>
          <w:rFonts w:hint="eastAsia"/>
        </w:rPr>
        <w:t>提供的</w:t>
      </w:r>
      <w:r w:rsidR="00BA772E">
        <w:rPr>
          <w:rFonts w:hint="eastAsia"/>
        </w:rPr>
        <w:t>1</w:t>
      </w:r>
      <w:r w:rsidR="00BA772E">
        <w:t>04</w:t>
      </w:r>
      <w:r w:rsidR="00BA772E">
        <w:rPr>
          <w:rFonts w:hint="eastAsia"/>
        </w:rPr>
        <w:t>算法分类数据集，一方面这些题解所出现的词汇与</w:t>
      </w:r>
      <w:r w:rsidR="00E77770">
        <w:rPr>
          <w:rFonts w:hint="eastAsia"/>
        </w:rPr>
        <w:t>训练的数据集</w:t>
      </w:r>
      <w:r w:rsidR="00BA772E">
        <w:rPr>
          <w:rFonts w:hint="eastAsia"/>
        </w:rPr>
        <w:t>词汇并不重叠</w:t>
      </w:r>
      <w:r w:rsidR="00E77770">
        <w:rPr>
          <w:rFonts w:hint="eastAsia"/>
        </w:rPr>
        <w:t>，另一方面题解所使用的词汇并不规范，仅仅起一个占位符的作用并没有体现语义表示的功能，更多的是采用</w:t>
      </w:r>
      <w:r w:rsidR="00E77770">
        <w:rPr>
          <w:rFonts w:hint="eastAsia"/>
        </w:rPr>
        <w:t>a</w:t>
      </w:r>
      <w:r w:rsidR="00E77770">
        <w:rPr>
          <w:rFonts w:hint="eastAsia"/>
        </w:rPr>
        <w:t>，</w:t>
      </w:r>
      <w:r w:rsidR="00E77770">
        <w:rPr>
          <w:rFonts w:hint="eastAsia"/>
        </w:rPr>
        <w:t>b</w:t>
      </w:r>
      <w:r w:rsidR="00E77770">
        <w:rPr>
          <w:rFonts w:hint="eastAsia"/>
        </w:rPr>
        <w:t>，</w:t>
      </w:r>
      <w:r w:rsidR="00E77770">
        <w:rPr>
          <w:rFonts w:hint="eastAsia"/>
        </w:rPr>
        <w:t>temp</w:t>
      </w:r>
      <w:r w:rsidR="00E77770">
        <w:rPr>
          <w:rFonts w:hint="eastAsia"/>
        </w:rPr>
        <w:t>等不携带语义信息的单词作为变量名</w:t>
      </w:r>
      <w:r w:rsidR="00965FF4">
        <w:rPr>
          <w:rFonts w:hint="eastAsia"/>
        </w:rPr>
        <w:t>，因此在训练过程中所提炼的</w:t>
      </w:r>
      <w:r w:rsidR="00965FF4">
        <w:rPr>
          <w:rFonts w:hint="eastAsia"/>
        </w:rPr>
        <w:t>A</w:t>
      </w:r>
      <w:r w:rsidR="00965FF4">
        <w:t>ST</w:t>
      </w:r>
      <w:r w:rsidR="00965FF4">
        <w:rPr>
          <w:rFonts w:hint="eastAsia"/>
        </w:rPr>
        <w:t>叶子节点的语义并不能提升后续的近似代码搜索模型的性能。我们使用</w:t>
      </w:r>
      <w:r w:rsidR="00965FF4">
        <w:rPr>
          <w:rFonts w:hint="eastAsia"/>
        </w:rPr>
        <w:t>srcml</w:t>
      </w:r>
      <w:r w:rsidR="00965FF4">
        <w:rPr>
          <w:rFonts w:hint="eastAsia"/>
        </w:rPr>
        <w:t>来生成代码的抽象语法树，</w:t>
      </w:r>
      <w:r w:rsidR="00800539">
        <w:rPr>
          <w:rFonts w:hint="eastAsia"/>
        </w:rPr>
        <w:t>在算法分类以及近似代码搜索的任务中，这些代码语言都是</w:t>
      </w:r>
      <w:r w:rsidR="00800539">
        <w:rPr>
          <w:rFonts w:hint="eastAsia"/>
        </w:rPr>
        <w:t>C</w:t>
      </w:r>
      <w:r w:rsidR="00800539">
        <w:t>/C++</w:t>
      </w:r>
      <w:r w:rsidR="00800539">
        <w:rPr>
          <w:rFonts w:hint="eastAsia"/>
        </w:rPr>
        <w:t>，而</w:t>
      </w:r>
      <w:r w:rsidR="00800539">
        <w:rPr>
          <w:rFonts w:hint="eastAsia"/>
        </w:rPr>
        <w:t>srcml</w:t>
      </w:r>
      <w:r w:rsidR="00800539">
        <w:rPr>
          <w:rFonts w:hint="eastAsia"/>
        </w:rPr>
        <w:t>用来表示这些代码结构所使用的预定义节点只用</w:t>
      </w:r>
      <w:r w:rsidR="00800539">
        <w:rPr>
          <w:rFonts w:hint="eastAsia"/>
        </w:rPr>
        <w:t>5</w:t>
      </w:r>
      <w:r w:rsidR="00800539">
        <w:t>6</w:t>
      </w:r>
      <w:r w:rsidR="00800539">
        <w:rPr>
          <w:rFonts w:hint="eastAsia"/>
        </w:rPr>
        <w:t>个，因此在整个模型的训练过程中，只需要训练这</w:t>
      </w:r>
      <w:r w:rsidR="00800539">
        <w:rPr>
          <w:rFonts w:hint="eastAsia"/>
        </w:rPr>
        <w:t>5</w:t>
      </w:r>
      <w:r w:rsidR="00800539">
        <w:t>6</w:t>
      </w:r>
      <w:r w:rsidR="00800539">
        <w:rPr>
          <w:rFonts w:hint="eastAsia"/>
        </w:rPr>
        <w:t>个词向量，加入叶子节点后词汇表的大小将扩充至上万，这将急剧地</w:t>
      </w:r>
      <w:r w:rsidR="00007647">
        <w:rPr>
          <w:rFonts w:hint="eastAsia"/>
        </w:rPr>
        <w:t>延长模型的收敛</w:t>
      </w:r>
      <w:r w:rsidR="00800539">
        <w:rPr>
          <w:rFonts w:hint="eastAsia"/>
        </w:rPr>
        <w:t>速度。</w:t>
      </w:r>
      <w:r w:rsidR="00800539">
        <w:t xml:space="preserve"> </w:t>
      </w:r>
      <w:r w:rsidR="00546BEB">
        <w:rPr>
          <w:rFonts w:hint="eastAsia"/>
        </w:rPr>
        <w:t>图</w:t>
      </w:r>
      <w:r w:rsidR="00546BEB">
        <w:rPr>
          <w:rFonts w:hint="eastAsia"/>
        </w:rPr>
        <w:t>1</w:t>
      </w:r>
      <w:r w:rsidR="00546BEB">
        <w:rPr>
          <w:rFonts w:hint="eastAsia"/>
        </w:rPr>
        <w:t>是展示了词向量的具体流程。</w:t>
      </w:r>
    </w:p>
    <w:p w:rsidR="00546BEB" w:rsidRDefault="002D699C" w:rsidP="00800539">
      <w:r>
        <w:object w:dxaOrig="12795" w:dyaOrig="12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95pt;height:219.1pt" o:ole="">
            <v:imagedata r:id="rId7" o:title=""/>
          </v:shape>
          <o:OLEObject Type="Embed" ProgID="Visio.Drawing.15" ShapeID="_x0000_i1025" DrawAspect="Content" ObjectID="_1649452823" r:id="rId8"/>
        </w:object>
      </w:r>
    </w:p>
    <w:p w:rsidR="00546BEB" w:rsidRDefault="007B2471" w:rsidP="00800539">
      <w:r>
        <w:rPr>
          <w:rFonts w:hint="eastAsia"/>
        </w:rPr>
        <w:t>在图</w:t>
      </w:r>
      <w:r>
        <w:rPr>
          <w:rFonts w:hint="eastAsia"/>
        </w:rPr>
        <w:t>1</w:t>
      </w:r>
      <w:r w:rsidR="00DF2981">
        <w:rPr>
          <w:rFonts w:hint="eastAsia"/>
        </w:rPr>
        <w:t>选取节点</w:t>
      </w:r>
      <w:r w:rsidR="00DF2981">
        <w:rPr>
          <w:rFonts w:hint="eastAsia"/>
        </w:rPr>
        <w:t>b</w:t>
      </w:r>
      <w:r w:rsidR="00DF2981">
        <w:rPr>
          <w:rFonts w:hint="eastAsia"/>
        </w:rPr>
        <w:t>为当前节点，向上探测寻找祖先节点的深度设置为</w:t>
      </w:r>
      <w:r w:rsidR="00DF2981">
        <w:rPr>
          <w:rFonts w:hint="eastAsia"/>
        </w:rPr>
        <w:t>1</w:t>
      </w:r>
      <w:r w:rsidR="00DF2981">
        <w:rPr>
          <w:rFonts w:hint="eastAsia"/>
        </w:rPr>
        <w:t>，向下探测子孙节点的深度设置为</w:t>
      </w:r>
      <w:r w:rsidR="00DF2981">
        <w:rPr>
          <w:rFonts w:hint="eastAsia"/>
        </w:rPr>
        <w:t>2</w:t>
      </w:r>
      <w:r w:rsidR="00DF2981">
        <w:rPr>
          <w:rFonts w:hint="eastAsia"/>
        </w:rPr>
        <w:t>，因此得到祖先节点情景信息</w:t>
      </w:r>
      <w:r w:rsidR="00DF2981">
        <w:rPr>
          <w:rFonts w:hint="eastAsia"/>
        </w:rPr>
        <w:t>a</w:t>
      </w:r>
      <w:r w:rsidR="00DF2981">
        <w:rPr>
          <w:rFonts w:hint="eastAsia"/>
        </w:rPr>
        <w:t>，兄弟节点情景信息</w:t>
      </w:r>
      <w:r w:rsidR="00DF2981">
        <w:rPr>
          <w:rFonts w:hint="eastAsia"/>
        </w:rPr>
        <w:t>c</w:t>
      </w:r>
      <w:r w:rsidR="00DF2981">
        <w:rPr>
          <w:rFonts w:hint="eastAsia"/>
        </w:rPr>
        <w:t>，以及子孙节点情景信息（</w:t>
      </w:r>
      <w:r w:rsidR="00DF2981">
        <w:rPr>
          <w:rFonts w:hint="eastAsia"/>
        </w:rPr>
        <w:t>d</w:t>
      </w:r>
      <w:r w:rsidR="00DF2981">
        <w:t>,e,f,g,h</w:t>
      </w:r>
      <w:r w:rsidR="00DF2981">
        <w:rPr>
          <w:rFonts w:hint="eastAsia"/>
        </w:rPr>
        <w:t>）。</w:t>
      </w:r>
      <w:r w:rsidR="002D699C">
        <w:rPr>
          <w:rFonts w:hint="eastAsia"/>
        </w:rPr>
        <w:t>在模型的训练过程中，首先我们</w:t>
      </w:r>
      <w:r w:rsidR="007334EC">
        <w:rPr>
          <w:rFonts w:hint="eastAsia"/>
        </w:rPr>
        <w:t>使用正太分布</w:t>
      </w:r>
      <w:r w:rsidR="002D699C">
        <w:rPr>
          <w:rFonts w:hint="eastAsia"/>
        </w:rPr>
        <w:t>对词汇表矩阵</w:t>
      </w:r>
      <w:r w:rsidR="007334EC">
        <w:rPr>
          <w:rFonts w:hint="eastAsia"/>
        </w:rPr>
        <w:t>进行初始化</w:t>
      </w:r>
      <w:r w:rsidR="002D699C">
        <w:rPr>
          <w:rFonts w:hint="eastAsia"/>
        </w:rPr>
        <w:t>，得到矩阵</w:t>
      </w:r>
      <w:r w:rsidR="003F3855" w:rsidRPr="003F3855">
        <w:rPr>
          <w:position w:val="-6"/>
        </w:rPr>
        <w:object w:dxaOrig="856" w:dyaOrig="259">
          <v:shape id="_x0000_i1026" type="#_x0000_t75" style="width:42.85pt;height:13.25pt" o:ole="">
            <v:imagedata r:id="rId9" o:title=""/>
          </v:shape>
          <o:OLEObject Type="Embed" ProgID="Equation.Ribbit" ShapeID="_x0000_i1026" DrawAspect="Content" ObjectID="_1649452824" r:id="rId10"/>
        </w:object>
      </w:r>
      <w:r w:rsidR="007334EC">
        <w:rPr>
          <w:rFonts w:hint="eastAsia"/>
        </w:rPr>
        <w:t>，</w:t>
      </w:r>
      <w:r w:rsidR="003F3855">
        <w:rPr>
          <w:rFonts w:hint="eastAsia"/>
        </w:rPr>
        <w:t>其中</w:t>
      </w:r>
      <w:r w:rsidR="003F3855" w:rsidRPr="003F3855">
        <w:rPr>
          <w:position w:val="-6"/>
        </w:rPr>
        <w:object w:dxaOrig="108" w:dyaOrig="176">
          <v:shape id="_x0000_i1027" type="#_x0000_t75" style="width:5.75pt;height:8.85pt" o:ole="">
            <v:imagedata r:id="rId11" o:title=""/>
          </v:shape>
          <o:OLEObject Type="Embed" ProgID="Equation.Ribbit" ShapeID="_x0000_i1027" DrawAspect="Content" ObjectID="_1649452825" r:id="rId12"/>
        </w:object>
      </w:r>
      <w:r w:rsidR="003F3855">
        <w:rPr>
          <w:rFonts w:hint="eastAsia"/>
        </w:rPr>
        <w:t>表示词汇表的大小，</w:t>
      </w:r>
      <w:r w:rsidR="003F3855" w:rsidRPr="003F3855">
        <w:rPr>
          <w:position w:val="-6"/>
        </w:rPr>
        <w:object w:dxaOrig="120" w:dyaOrig="232">
          <v:shape id="_x0000_i1028" type="#_x0000_t75" style="width:6.2pt;height:11.5pt" o:ole="">
            <v:imagedata r:id="rId13" o:title=""/>
          </v:shape>
          <o:OLEObject Type="Embed" ProgID="Equation.Ribbit" ShapeID="_x0000_i1028" DrawAspect="Content" ObjectID="_1649452826" r:id="rId14"/>
        </w:object>
      </w:r>
      <w:r w:rsidR="003F3855">
        <w:rPr>
          <w:rFonts w:hint="eastAsia"/>
        </w:rPr>
        <w:t>表示词向量的维度。模型的输入时分为两部分，情景节点以及当前节点在词汇表中的索引，通过查找词汇表分贝可以得到情景节点以及当前节点的词向量表示，分别对应图</w:t>
      </w:r>
      <w:r w:rsidR="007334EC">
        <w:rPr>
          <w:rFonts w:hint="eastAsia"/>
        </w:rPr>
        <w:t>中的</w:t>
      </w:r>
      <w:r w:rsidR="007334EC">
        <w:rPr>
          <w:rFonts w:hint="eastAsia"/>
        </w:rPr>
        <w:t>c</w:t>
      </w:r>
      <w:r w:rsidR="007334EC">
        <w:t>ontext embedding</w:t>
      </w:r>
      <w:r w:rsidR="007334EC">
        <w:rPr>
          <w:rFonts w:hint="eastAsia"/>
        </w:rPr>
        <w:t>以及</w:t>
      </w:r>
      <w:r w:rsidR="007334EC">
        <w:rPr>
          <w:rFonts w:hint="eastAsia"/>
        </w:rPr>
        <w:t>current</w:t>
      </w:r>
      <w:r w:rsidR="007334EC">
        <w:t xml:space="preserve"> embedding</w:t>
      </w:r>
      <w:r w:rsidR="007334EC">
        <w:rPr>
          <w:rFonts w:hint="eastAsia"/>
        </w:rPr>
        <w:t>，之后</w:t>
      </w:r>
      <w:r w:rsidR="007334EC">
        <w:rPr>
          <w:rFonts w:hint="eastAsia"/>
        </w:rPr>
        <w:t>context</w:t>
      </w:r>
      <w:r w:rsidR="007334EC">
        <w:t xml:space="preserve"> </w:t>
      </w:r>
      <w:r w:rsidR="007334EC">
        <w:lastRenderedPageBreak/>
        <w:t>embedding</w:t>
      </w:r>
      <w:r w:rsidR="003F3855">
        <w:rPr>
          <w:rFonts w:hint="eastAsia"/>
        </w:rPr>
        <w:t>经过两层全连接神经网络得到变换后的情景向量</w:t>
      </w:r>
      <w:r w:rsidR="007334EC">
        <w:rPr>
          <w:rFonts w:hint="eastAsia"/>
        </w:rPr>
        <w:t>con</w:t>
      </w:r>
      <w:r w:rsidR="007334EC">
        <w:t>text vector</w:t>
      </w:r>
      <w:r w:rsidR="003F3855">
        <w:rPr>
          <w:rFonts w:hint="eastAsia"/>
        </w:rPr>
        <w:t>，我们使用交叉熵作为损失函数来进行反向传播</w:t>
      </w:r>
      <w:r w:rsidR="007334EC">
        <w:rPr>
          <w:rFonts w:hint="eastAsia"/>
        </w:rPr>
        <w:t>，为了生成的</w:t>
      </w:r>
      <w:r w:rsidR="007334EC">
        <w:rPr>
          <w:rFonts w:hint="eastAsia"/>
        </w:rPr>
        <w:t>context</w:t>
      </w:r>
      <w:r w:rsidR="007334EC">
        <w:t xml:space="preserve"> vector</w:t>
      </w:r>
      <w:r w:rsidR="007334EC">
        <w:rPr>
          <w:rFonts w:hint="eastAsia"/>
        </w:rPr>
        <w:t>能够与</w:t>
      </w:r>
      <w:r w:rsidR="007334EC">
        <w:rPr>
          <w:rFonts w:hint="eastAsia"/>
        </w:rPr>
        <w:t>current</w:t>
      </w:r>
      <w:r w:rsidR="007334EC">
        <w:t xml:space="preserve"> embedding</w:t>
      </w:r>
      <w:r w:rsidR="007334EC">
        <w:rPr>
          <w:rFonts w:hint="eastAsia"/>
        </w:rPr>
        <w:t>进行交叉熵运算，</w:t>
      </w:r>
      <w:r w:rsidR="003F3855">
        <w:rPr>
          <w:rFonts w:hint="eastAsia"/>
        </w:rPr>
        <w:t>输出层</w:t>
      </w:r>
      <w:r w:rsidR="001C5C02">
        <w:rPr>
          <w:rFonts w:hint="eastAsia"/>
        </w:rPr>
        <w:t>神经元的数目</w:t>
      </w:r>
      <w:r w:rsidR="003F3855">
        <w:rPr>
          <w:rFonts w:hint="eastAsia"/>
        </w:rPr>
        <w:t>设置为</w:t>
      </w:r>
      <w:r w:rsidR="001C5C02">
        <w:rPr>
          <w:rFonts w:hint="eastAsia"/>
        </w:rPr>
        <w:t>与词汇表中</w:t>
      </w:r>
      <w:r w:rsidR="007334EC">
        <w:rPr>
          <w:rFonts w:hint="eastAsia"/>
        </w:rPr>
        <w:t>向量</w:t>
      </w:r>
      <w:r w:rsidR="001C5C02">
        <w:rPr>
          <w:rFonts w:hint="eastAsia"/>
        </w:rPr>
        <w:t>的维度相同</w:t>
      </w:r>
      <w:r w:rsidR="007334EC">
        <w:rPr>
          <w:rFonts w:hint="eastAsia"/>
        </w:rPr>
        <w:t>。</w:t>
      </w:r>
      <w:r w:rsidR="001C5C02">
        <w:rPr>
          <w:rFonts w:hint="eastAsia"/>
        </w:rPr>
        <w:t>整个计算过程的数学公式如下：</w:t>
      </w:r>
      <w:r w:rsidR="00407022">
        <w:rPr>
          <w:rFonts w:hint="eastAsia"/>
        </w:rPr>
        <w:t xml:space="preserve"> </w:t>
      </w:r>
    </w:p>
    <w:p w:rsidR="00F857A4" w:rsidRDefault="00741730" w:rsidP="00F857A4">
      <w:pPr>
        <w:jc w:val="center"/>
      </w:pPr>
      <w:r w:rsidRPr="00F857A4">
        <w:rPr>
          <w:position w:val="-8"/>
        </w:rPr>
        <w:object w:dxaOrig="2088" w:dyaOrig="1216">
          <v:shape id="_x0000_i1029" type="#_x0000_t75" style="width:104.25pt;height:60.95pt" o:ole="">
            <v:imagedata r:id="rId15" o:title=""/>
          </v:shape>
          <o:OLEObject Type="Embed" ProgID="Equation.Ribbit" ShapeID="_x0000_i1029" DrawAspect="Content" ObjectID="_1649452827" r:id="rId16"/>
        </w:object>
      </w:r>
    </w:p>
    <w:p w:rsidR="00660540" w:rsidRDefault="003F3855" w:rsidP="00F857A4">
      <w:r>
        <w:rPr>
          <w:rFonts w:hint="eastAsia"/>
        </w:rPr>
        <w:t>其中</w:t>
      </w:r>
      <w:r w:rsidR="005F1B0D" w:rsidRPr="005F1B0D">
        <w:rPr>
          <w:position w:val="-6"/>
        </w:rPr>
        <w:object w:dxaOrig="814" w:dyaOrig="232">
          <v:shape id="_x0000_i1030" type="#_x0000_t75" style="width:40.65pt;height:11.5pt" o:ole="">
            <v:imagedata r:id="rId17" o:title=""/>
          </v:shape>
          <o:OLEObject Type="Embed" ProgID="Equation.Ribbit" ShapeID="_x0000_i1030" DrawAspect="Content" ObjectID="_1649452828" r:id="rId18"/>
        </w:object>
      </w:r>
      <w:r w:rsidR="005F1B0D">
        <w:rPr>
          <w:rFonts w:hint="eastAsia"/>
        </w:rPr>
        <w:t>，表示情景向量，</w:t>
      </w:r>
      <w:r w:rsidR="00741730" w:rsidRPr="005F1B0D">
        <w:rPr>
          <w:position w:val="-6"/>
        </w:rPr>
        <w:object w:dxaOrig="118" w:dyaOrig="226">
          <v:shape id="_x0000_i1031" type="#_x0000_t75" style="width:6.2pt;height:11.05pt" o:ole="">
            <v:imagedata r:id="rId19" o:title=""/>
          </v:shape>
          <o:OLEObject Type="Embed" ProgID="Equation.Ribbit" ShapeID="_x0000_i1031" DrawAspect="Content" ObjectID="_1649452829" r:id="rId20"/>
        </w:object>
      </w:r>
      <w:r w:rsidR="005F1B0D">
        <w:rPr>
          <w:rFonts w:hint="eastAsia"/>
        </w:rPr>
        <w:t>表示经过隐层后得到的输出向量，</w:t>
      </w:r>
      <w:r w:rsidR="00741730" w:rsidRPr="005F1B0D">
        <w:rPr>
          <w:position w:val="-6"/>
        </w:rPr>
        <w:object w:dxaOrig="972" w:dyaOrig="260">
          <v:shape id="_x0000_i1032" type="#_x0000_t75" style="width:48.6pt;height:13.25pt" o:ole="">
            <v:imagedata r:id="rId21" o:title=""/>
          </v:shape>
          <o:OLEObject Type="Embed" ProgID="Equation.Ribbit" ShapeID="_x0000_i1032" DrawAspect="Content" ObjectID="_1649452830" r:id="rId22"/>
        </w:object>
      </w:r>
      <w:r w:rsidR="005F1B0D">
        <w:rPr>
          <w:rFonts w:hint="eastAsia"/>
        </w:rPr>
        <w:t>是隐层的权值矩阵，用来将维度是</w:t>
      </w:r>
      <w:r w:rsidR="00741730" w:rsidRPr="005F1B0D">
        <w:rPr>
          <w:position w:val="-6"/>
        </w:rPr>
        <w:object w:dxaOrig="120" w:dyaOrig="232">
          <v:shape id="_x0000_i1033" type="#_x0000_t75" style="width:6.2pt;height:11.5pt" o:ole="">
            <v:imagedata r:id="rId23" o:title=""/>
          </v:shape>
          <o:OLEObject Type="Embed" ProgID="Equation.Ribbit" ShapeID="_x0000_i1033" DrawAspect="Content" ObjectID="_1649452831" r:id="rId24"/>
        </w:object>
      </w:r>
      <w:r w:rsidR="005F1B0D">
        <w:rPr>
          <w:rFonts w:hint="eastAsia"/>
        </w:rPr>
        <w:t>的向量映射成</w:t>
      </w:r>
      <w:r w:rsidR="00741730" w:rsidRPr="005F1B0D">
        <w:rPr>
          <w:position w:val="-6"/>
        </w:rPr>
        <w:object w:dxaOrig="111" w:dyaOrig="226">
          <v:shape id="_x0000_i1034" type="#_x0000_t75" style="width:5.75pt;height:11.05pt" o:ole="">
            <v:imagedata r:id="rId25" o:title=""/>
          </v:shape>
          <o:OLEObject Type="Embed" ProgID="Equation.Ribbit" ShapeID="_x0000_i1034" DrawAspect="Content" ObjectID="_1649452832" r:id="rId26"/>
        </w:object>
      </w:r>
      <w:r w:rsidR="005F1B0D">
        <w:rPr>
          <w:rFonts w:hint="eastAsia"/>
        </w:rPr>
        <w:t>维向量</w:t>
      </w:r>
      <w:r w:rsidR="00A63346">
        <w:rPr>
          <w:rFonts w:hint="eastAsia"/>
        </w:rPr>
        <w:t>，</w:t>
      </w:r>
      <w:r w:rsidR="00741730" w:rsidRPr="005F1B0D">
        <w:rPr>
          <w:position w:val="-6"/>
        </w:rPr>
        <w:object w:dxaOrig="892" w:dyaOrig="228">
          <v:shape id="_x0000_i1035" type="#_x0000_t75" style="width:44.6pt;height:11.05pt" o:ole="">
            <v:imagedata r:id="rId27" o:title=""/>
          </v:shape>
          <o:OLEObject Type="Embed" ProgID="Equation.Ribbit" ShapeID="_x0000_i1035" DrawAspect="Content" ObjectID="_1649452833" r:id="rId28"/>
        </w:object>
      </w:r>
      <w:r w:rsidR="005F1B0D">
        <w:rPr>
          <w:rFonts w:hint="eastAsia"/>
        </w:rPr>
        <w:t>是</w:t>
      </w:r>
      <w:r w:rsidR="00A63346">
        <w:rPr>
          <w:rFonts w:hint="eastAsia"/>
        </w:rPr>
        <w:t>隐层网络的</w:t>
      </w:r>
      <w:r w:rsidR="006C32B5">
        <w:rPr>
          <w:rFonts w:hint="eastAsia"/>
        </w:rPr>
        <w:t>偏置项。</w:t>
      </w:r>
      <w:r w:rsidR="00741730" w:rsidRPr="00A63346">
        <w:rPr>
          <w:position w:val="-6"/>
        </w:rPr>
        <w:object w:dxaOrig="964" w:dyaOrig="260">
          <v:shape id="_x0000_i1036" type="#_x0000_t75" style="width:48.15pt;height:13.25pt" o:ole="">
            <v:imagedata r:id="rId29" o:title=""/>
          </v:shape>
          <o:OLEObject Type="Embed" ProgID="Equation.Ribbit" ShapeID="_x0000_i1036" DrawAspect="Content" ObjectID="_1649452834" r:id="rId30"/>
        </w:object>
      </w:r>
      <w:r w:rsidR="00A63346">
        <w:rPr>
          <w:rFonts w:hint="eastAsia"/>
        </w:rPr>
        <w:t>是输出层的权值矩阵，</w:t>
      </w:r>
      <w:r w:rsidR="00741730" w:rsidRPr="00A63346">
        <w:rPr>
          <w:position w:val="-6"/>
        </w:rPr>
        <w:object w:dxaOrig="866" w:dyaOrig="280">
          <v:shape id="_x0000_i1037" type="#_x0000_t75" style="width:43.75pt;height:14.15pt" o:ole="">
            <v:imagedata r:id="rId31" o:title=""/>
          </v:shape>
          <o:OLEObject Type="Embed" ProgID="Equation.Ribbit" ShapeID="_x0000_i1037" DrawAspect="Content" ObjectID="_1649452835" r:id="rId32"/>
        </w:object>
      </w:r>
      <w:r w:rsidR="00A63346">
        <w:rPr>
          <w:rFonts w:hint="eastAsia"/>
        </w:rPr>
        <w:t>是输出层的输出向量，</w:t>
      </w:r>
      <w:r w:rsidR="00741730" w:rsidRPr="00A63346">
        <w:rPr>
          <w:position w:val="-6"/>
        </w:rPr>
        <w:object w:dxaOrig="802" w:dyaOrig="222">
          <v:shape id="_x0000_i1038" type="#_x0000_t75" style="width:40.2pt;height:11.05pt" o:ole="">
            <v:imagedata r:id="rId33" o:title=""/>
          </v:shape>
          <o:OLEObject Type="Embed" ProgID="Equation.Ribbit" ShapeID="_x0000_i1038" DrawAspect="Content" ObjectID="_1649452836" r:id="rId34"/>
        </w:object>
      </w:r>
      <w:r w:rsidR="00A63346">
        <w:rPr>
          <w:rFonts w:hint="eastAsia"/>
        </w:rPr>
        <w:t>是当前节点的词向量，</w:t>
      </w:r>
      <w:r w:rsidR="00741730" w:rsidRPr="00A63346">
        <w:rPr>
          <w:position w:val="-6"/>
        </w:rPr>
        <w:object w:dxaOrig="162" w:dyaOrig="278">
          <v:shape id="_x0000_i1039" type="#_x0000_t75" style="width:7.95pt;height:14.15pt" o:ole="">
            <v:imagedata r:id="rId35" o:title=""/>
          </v:shape>
          <o:OLEObject Type="Embed" ProgID="Equation.Ribbit" ShapeID="_x0000_i1039" DrawAspect="Content" ObjectID="_1649452837" r:id="rId36"/>
        </w:object>
      </w:r>
      <w:r w:rsidR="00A63346">
        <w:rPr>
          <w:rFonts w:hint="eastAsia"/>
        </w:rPr>
        <w:t>表示向量</w:t>
      </w:r>
      <w:r w:rsidR="00741730" w:rsidRPr="00A63346">
        <w:rPr>
          <w:position w:val="-6"/>
        </w:rPr>
        <w:object w:dxaOrig="158" w:dyaOrig="280">
          <v:shape id="_x0000_i1040" type="#_x0000_t75" style="width:7.95pt;height:14.15pt" o:ole="">
            <v:imagedata r:id="rId37" o:title=""/>
          </v:shape>
          <o:OLEObject Type="Embed" ProgID="Equation.Ribbit" ShapeID="_x0000_i1040" DrawAspect="Content" ObjectID="_1649452838" r:id="rId38"/>
        </w:object>
      </w:r>
      <w:r w:rsidR="00A63346">
        <w:rPr>
          <w:rFonts w:hint="eastAsia"/>
        </w:rPr>
        <w:t>在第</w:t>
      </w:r>
      <w:r w:rsidR="00741730" w:rsidRPr="00A63346">
        <w:rPr>
          <w:position w:val="-6"/>
        </w:rPr>
        <w:object w:dxaOrig="74" w:dyaOrig="221">
          <v:shape id="_x0000_i1041" type="#_x0000_t75" style="width:3.55pt;height:11.05pt" o:ole="">
            <v:imagedata r:id="rId39" o:title=""/>
          </v:shape>
          <o:OLEObject Type="Embed" ProgID="Equation.Ribbit" ShapeID="_x0000_i1041" DrawAspect="Content" ObjectID="_1649452839" r:id="rId40"/>
        </w:object>
      </w:r>
      <w:r w:rsidR="00A63346">
        <w:rPr>
          <w:rFonts w:hint="eastAsia"/>
        </w:rPr>
        <w:t>个维度上的值，</w:t>
      </w:r>
      <w:r w:rsidR="00741730" w:rsidRPr="00A63346">
        <w:rPr>
          <w:position w:val="-6"/>
        </w:rPr>
        <w:object w:dxaOrig="162" w:dyaOrig="178">
          <v:shape id="_x0000_i1042" type="#_x0000_t75" style="width:7.95pt;height:8.85pt" o:ole="">
            <v:imagedata r:id="rId41" o:title=""/>
          </v:shape>
          <o:OLEObject Type="Embed" ProgID="Equation.Ribbit" ShapeID="_x0000_i1042" DrawAspect="Content" ObjectID="_1649452840" r:id="rId42"/>
        </w:object>
      </w:r>
      <w:r w:rsidR="00A63346">
        <w:rPr>
          <w:rFonts w:hint="eastAsia"/>
        </w:rPr>
        <w:t>同理。</w:t>
      </w:r>
    </w:p>
    <w:p w:rsidR="00A63346" w:rsidRDefault="00A63346" w:rsidP="00660540">
      <w:pPr>
        <w:ind w:firstLine="420"/>
      </w:pPr>
      <w:r>
        <w:rPr>
          <w:rFonts w:hint="eastAsia"/>
        </w:rPr>
        <w:t>最终训练得到的词向量将满足如下性质</w:t>
      </w:r>
      <w:r w:rsidR="00660540">
        <w:rPr>
          <w:rFonts w:hint="eastAsia"/>
        </w:rPr>
        <w:t>，若节点之间的语义越相近，则相应节点向量之间的几何距离就越短，在后面的消融实验中可以得出这样的结论：使用训练好的词向量不仅能加快整个代码分类模型的收敛速度，同时也会提高代码分类以及近似代码搜索的精度。</w:t>
      </w:r>
    </w:p>
    <w:p w:rsidR="00581003" w:rsidRDefault="006A4B16" w:rsidP="00531B52">
      <w:pPr>
        <w:pStyle w:val="2"/>
        <w:keepNext w:val="0"/>
        <w:keepLines w:val="0"/>
        <w:spacing w:line="415" w:lineRule="auto"/>
      </w:pPr>
      <w:r>
        <w:rPr>
          <w:rFonts w:hint="eastAsia"/>
        </w:rPr>
        <w:t>2</w:t>
      </w:r>
      <w:r w:rsidR="0042088E">
        <w:rPr>
          <w:rFonts w:hint="eastAsia"/>
        </w:rPr>
        <w:t>．</w:t>
      </w:r>
      <w:r>
        <w:rPr>
          <w:rFonts w:hint="eastAsia"/>
        </w:rPr>
        <w:t>基于卷积以及循环神经网络的代码分类模型</w:t>
      </w:r>
    </w:p>
    <w:p w:rsidR="0042088E" w:rsidRPr="0042088E" w:rsidRDefault="0042088E" w:rsidP="0042088E">
      <w:pPr>
        <w:rPr>
          <w:rFonts w:hint="eastAsia"/>
        </w:rPr>
      </w:pPr>
      <w:r w:rsidRPr="0042088E">
        <w:rPr>
          <w:position w:val="-6"/>
        </w:rPr>
        <w:object w:dxaOrig="9712" w:dyaOrig="2779">
          <v:shape id="_x0000_i1068" type="#_x0000_t75" style="width:329.1pt;height:100.7pt" o:ole="">
            <v:imagedata r:id="rId43" o:title=""/>
          </v:shape>
          <o:OLEObject Type="Embed" ProgID="Equation.Ribbit" ShapeID="_x0000_i1068" DrawAspect="Content" ObjectID="_1649452841" r:id="rId44"/>
        </w:object>
      </w:r>
    </w:p>
    <w:p w:rsidR="00531B52" w:rsidRPr="00531B52" w:rsidRDefault="00531B52" w:rsidP="00531B52">
      <w:bookmarkStart w:id="0" w:name="_GoBack"/>
      <w:bookmarkEnd w:id="0"/>
    </w:p>
    <w:p w:rsidR="00800539" w:rsidRPr="00800539" w:rsidRDefault="002F675D" w:rsidP="00800539">
      <w:pPr>
        <w:pStyle w:val="EndNoteBibliography"/>
        <w:ind w:left="720" w:hanging="720"/>
      </w:pPr>
      <w:r w:rsidRPr="00BC7557">
        <w:rPr>
          <w:rFonts w:ascii="Times New Roman" w:hAnsi="Times New Roman" w:cs="Times New Roman"/>
        </w:rPr>
        <w:fldChar w:fldCharType="begin"/>
      </w:r>
      <w:r w:rsidRPr="00BC7557">
        <w:rPr>
          <w:rFonts w:ascii="Times New Roman" w:hAnsi="Times New Roman" w:cs="Times New Roman"/>
        </w:rPr>
        <w:instrText xml:space="preserve"> ADDIN EN.REFLIST </w:instrText>
      </w:r>
      <w:r w:rsidRPr="00BC7557">
        <w:rPr>
          <w:rFonts w:ascii="Times New Roman" w:hAnsi="Times New Roman" w:cs="Times New Roman"/>
        </w:rPr>
        <w:fldChar w:fldCharType="separate"/>
      </w:r>
      <w:r w:rsidR="00800539" w:rsidRPr="00800539">
        <w:t>1.</w:t>
      </w:r>
      <w:r w:rsidR="00800539" w:rsidRPr="00800539">
        <w:tab/>
        <w:t xml:space="preserve">Hindle, A., et al. </w:t>
      </w:r>
      <w:r w:rsidR="00800539" w:rsidRPr="00800539">
        <w:rPr>
          <w:i/>
        </w:rPr>
        <w:t>On the naturalness of software</w:t>
      </w:r>
      <w:r w:rsidR="00800539" w:rsidRPr="00800539">
        <w:t xml:space="preserve">. in </w:t>
      </w:r>
      <w:r w:rsidR="00800539" w:rsidRPr="00800539">
        <w:rPr>
          <w:i/>
        </w:rPr>
        <w:t>2012 34th International Conference on Software Engineering (ICSE)</w:t>
      </w:r>
      <w:r w:rsidR="00800539" w:rsidRPr="00800539">
        <w:t>. 2012. IEEE.</w:t>
      </w:r>
    </w:p>
    <w:p w:rsidR="00800539" w:rsidRPr="00800539" w:rsidRDefault="00800539" w:rsidP="00800539">
      <w:pPr>
        <w:pStyle w:val="EndNoteBibliography"/>
        <w:ind w:left="720" w:hanging="720"/>
      </w:pPr>
      <w:r w:rsidRPr="00800539">
        <w:t>2.</w:t>
      </w:r>
      <w:r w:rsidRPr="00800539">
        <w:tab/>
        <w:t xml:space="preserve">Kamiya, T., S. Kusumoto, and K.J.I.T.o.S.E. Inoue, </w:t>
      </w:r>
      <w:r w:rsidRPr="00800539">
        <w:rPr>
          <w:i/>
        </w:rPr>
        <w:t>CCFinder: a multilinguistic token-based code clone detection system for large scale source code.</w:t>
      </w:r>
      <w:r w:rsidRPr="00800539">
        <w:t xml:space="preserve"> 2002. </w:t>
      </w:r>
      <w:r w:rsidRPr="00800539">
        <w:rPr>
          <w:b/>
        </w:rPr>
        <w:t>28</w:t>
      </w:r>
      <w:r w:rsidRPr="00800539">
        <w:t>(7): p. 654-670.</w:t>
      </w:r>
    </w:p>
    <w:p w:rsidR="00800539" w:rsidRPr="00800539" w:rsidRDefault="00800539" w:rsidP="00800539">
      <w:pPr>
        <w:pStyle w:val="EndNoteBibliography"/>
        <w:ind w:left="720" w:hanging="720"/>
      </w:pPr>
      <w:r w:rsidRPr="00800539">
        <w:t>3.</w:t>
      </w:r>
      <w:r w:rsidRPr="00800539">
        <w:tab/>
        <w:t xml:space="preserve">Sajnani, H., et al. </w:t>
      </w:r>
      <w:r w:rsidRPr="00800539">
        <w:rPr>
          <w:i/>
        </w:rPr>
        <w:t xml:space="preserve">SourcererCC: Scaling </w:t>
      </w:r>
      <w:r w:rsidRPr="00800539">
        <w:rPr>
          <w:i/>
        </w:rPr>
        <w:lastRenderedPageBreak/>
        <w:t>code clone detection to big-code</w:t>
      </w:r>
      <w:r w:rsidRPr="00800539">
        <w:t xml:space="preserve">. in </w:t>
      </w:r>
      <w:r w:rsidRPr="00800539">
        <w:rPr>
          <w:i/>
        </w:rPr>
        <w:t>Proceedings of the 38th International Conference on Software Engineering</w:t>
      </w:r>
      <w:r w:rsidRPr="00800539">
        <w:t>. 2016.</w:t>
      </w:r>
    </w:p>
    <w:p w:rsidR="00800539" w:rsidRPr="00800539" w:rsidRDefault="00800539" w:rsidP="00800539">
      <w:pPr>
        <w:pStyle w:val="EndNoteBibliography"/>
        <w:ind w:left="720" w:hanging="720"/>
      </w:pPr>
      <w:r w:rsidRPr="00800539">
        <w:t>4.</w:t>
      </w:r>
      <w:r w:rsidRPr="00800539">
        <w:tab/>
        <w:t xml:space="preserve">Zhou, J., H. Zhang, and D. Lo. </w:t>
      </w:r>
      <w:r w:rsidRPr="00800539">
        <w:rPr>
          <w:i/>
        </w:rPr>
        <w:t>Where should the bugs be fixed? more accurate information retrieval-based bug localization based on bug reports</w:t>
      </w:r>
      <w:r w:rsidRPr="00800539">
        <w:t xml:space="preserve">. in </w:t>
      </w:r>
      <w:r w:rsidRPr="00800539">
        <w:rPr>
          <w:i/>
        </w:rPr>
        <w:t>2012 34th International Conference on Software Engineering (ICSE)</w:t>
      </w:r>
      <w:r w:rsidRPr="00800539">
        <w:t>. 2012. IEEE.</w:t>
      </w:r>
    </w:p>
    <w:p w:rsidR="00800539" w:rsidRPr="00800539" w:rsidRDefault="00800539" w:rsidP="00800539">
      <w:pPr>
        <w:pStyle w:val="EndNoteBibliography"/>
        <w:ind w:left="720" w:hanging="720"/>
      </w:pPr>
      <w:r w:rsidRPr="00800539">
        <w:t>5.</w:t>
      </w:r>
      <w:r w:rsidRPr="00800539">
        <w:tab/>
        <w:t xml:space="preserve">Frantzeskou, G., et al., </w:t>
      </w:r>
      <w:r w:rsidRPr="00800539">
        <w:rPr>
          <w:i/>
        </w:rPr>
        <w:t>Examining the significance of high-level programming features in source code author classification.</w:t>
      </w:r>
      <w:r w:rsidRPr="00800539">
        <w:t xml:space="preserve"> 2008. </w:t>
      </w:r>
      <w:r w:rsidRPr="00800539">
        <w:rPr>
          <w:b/>
        </w:rPr>
        <w:t>81</w:t>
      </w:r>
      <w:r w:rsidRPr="00800539">
        <w:t>(3): p. 447-460.</w:t>
      </w:r>
    </w:p>
    <w:p w:rsidR="00800539" w:rsidRPr="00800539" w:rsidRDefault="00800539" w:rsidP="00800539">
      <w:pPr>
        <w:pStyle w:val="EndNoteBibliography"/>
        <w:ind w:left="720" w:hanging="720"/>
      </w:pPr>
      <w:r w:rsidRPr="00800539">
        <w:t>6.</w:t>
      </w:r>
      <w:r w:rsidRPr="00800539">
        <w:tab/>
        <w:t xml:space="preserve">Chilowicz, M., E. Duris, and G. Roussel. </w:t>
      </w:r>
      <w:r w:rsidRPr="00800539">
        <w:rPr>
          <w:i/>
        </w:rPr>
        <w:t>Syntax tree fingerprinting for source code similarity detection</w:t>
      </w:r>
      <w:r w:rsidRPr="00800539">
        <w:t xml:space="preserve">. in </w:t>
      </w:r>
      <w:r w:rsidRPr="00800539">
        <w:rPr>
          <w:i/>
        </w:rPr>
        <w:t>2009 IEEE 17th International Conference on Program Comprehension</w:t>
      </w:r>
      <w:r w:rsidRPr="00800539">
        <w:t>. 2009. IEEE.</w:t>
      </w:r>
    </w:p>
    <w:p w:rsidR="00800539" w:rsidRPr="00800539" w:rsidRDefault="00800539" w:rsidP="00800539">
      <w:pPr>
        <w:pStyle w:val="EndNoteBibliography"/>
        <w:ind w:left="720" w:hanging="720"/>
      </w:pPr>
      <w:r w:rsidRPr="00800539">
        <w:t>7.</w:t>
      </w:r>
      <w:r w:rsidRPr="00800539">
        <w:tab/>
        <w:t xml:space="preserve">Steidl, D. and N. Göde. </w:t>
      </w:r>
      <w:r w:rsidRPr="00800539">
        <w:rPr>
          <w:i/>
        </w:rPr>
        <w:t>Feature-based detection of bugs in clones</w:t>
      </w:r>
      <w:r w:rsidRPr="00800539">
        <w:t xml:space="preserve">. in </w:t>
      </w:r>
      <w:r w:rsidRPr="00800539">
        <w:rPr>
          <w:i/>
        </w:rPr>
        <w:t>2013 7th International Workshop on Software Clones (IWSC)</w:t>
      </w:r>
      <w:r w:rsidRPr="00800539">
        <w:t>. 2013. IEEE.</w:t>
      </w:r>
    </w:p>
    <w:p w:rsidR="00800539" w:rsidRPr="00800539" w:rsidRDefault="00800539" w:rsidP="00800539">
      <w:pPr>
        <w:pStyle w:val="EndNoteBibliography"/>
        <w:ind w:left="720" w:hanging="720"/>
      </w:pPr>
      <w:r w:rsidRPr="00800539">
        <w:t>8.</w:t>
      </w:r>
      <w:r w:rsidRPr="00800539">
        <w:tab/>
        <w:t xml:space="preserve">Mou, L., et al. </w:t>
      </w:r>
      <w:r w:rsidRPr="00800539">
        <w:rPr>
          <w:i/>
        </w:rPr>
        <w:t>Convolutional neural networks over tree structures for programming language processing</w:t>
      </w:r>
      <w:r w:rsidRPr="00800539">
        <w:t xml:space="preserve">. in </w:t>
      </w:r>
      <w:r w:rsidRPr="00800539">
        <w:rPr>
          <w:i/>
        </w:rPr>
        <w:t>Thirtieth AAAI Conference on Artificial Intelligence</w:t>
      </w:r>
      <w:r w:rsidRPr="00800539">
        <w:t>. 2016.</w:t>
      </w:r>
    </w:p>
    <w:p w:rsidR="00800539" w:rsidRPr="00800539" w:rsidRDefault="00800539" w:rsidP="00800539">
      <w:pPr>
        <w:pStyle w:val="EndNoteBibliography"/>
        <w:ind w:left="720" w:hanging="720"/>
      </w:pPr>
      <w:r w:rsidRPr="00800539">
        <w:t>9.</w:t>
      </w:r>
      <w:r w:rsidRPr="00800539">
        <w:tab/>
        <w:t xml:space="preserve">Ben-Nun, T., A.S. Jakobovits, and T. Hoefler. </w:t>
      </w:r>
      <w:r w:rsidRPr="00800539">
        <w:rPr>
          <w:i/>
        </w:rPr>
        <w:t>Neural code comprehension: A learnable representation of code semantics</w:t>
      </w:r>
      <w:r w:rsidRPr="00800539">
        <w:t xml:space="preserve">. in </w:t>
      </w:r>
      <w:r w:rsidRPr="00800539">
        <w:rPr>
          <w:i/>
        </w:rPr>
        <w:t>Advances in Neural Information Processing Systems</w:t>
      </w:r>
      <w:r w:rsidRPr="00800539">
        <w:t>. 2018.</w:t>
      </w:r>
    </w:p>
    <w:p w:rsidR="00800539" w:rsidRPr="00800539" w:rsidRDefault="00800539" w:rsidP="00800539">
      <w:pPr>
        <w:pStyle w:val="EndNoteBibliography"/>
        <w:ind w:left="720" w:hanging="720"/>
      </w:pPr>
      <w:r w:rsidRPr="00800539">
        <w:t>10.</w:t>
      </w:r>
      <w:r w:rsidRPr="00800539">
        <w:tab/>
        <w:t xml:space="preserve">DQ, B.N., Y. Yu, and L. Jiang. </w:t>
      </w:r>
      <w:r w:rsidRPr="00800539">
        <w:rPr>
          <w:i/>
        </w:rPr>
        <w:t>Bilateral dependency neural networks for cross-language algorithm classification</w:t>
      </w:r>
      <w:r w:rsidRPr="00800539">
        <w:t xml:space="preserve">. in </w:t>
      </w:r>
      <w:r w:rsidRPr="00800539">
        <w:rPr>
          <w:i/>
        </w:rPr>
        <w:t>2019 IEEE 26th International Conference on Software Analysis, Evolution and Reengineering (SANER)</w:t>
      </w:r>
      <w:r w:rsidRPr="00800539">
        <w:t>. 2019. IEEE.</w:t>
      </w:r>
    </w:p>
    <w:p w:rsidR="00800539" w:rsidRPr="00800539" w:rsidRDefault="00800539" w:rsidP="00800539">
      <w:pPr>
        <w:pStyle w:val="EndNoteBibliography"/>
        <w:ind w:left="720" w:hanging="720"/>
      </w:pPr>
      <w:r w:rsidRPr="00800539">
        <w:t>11.</w:t>
      </w:r>
      <w:r w:rsidRPr="00800539">
        <w:tab/>
        <w:t xml:space="preserve">Zhang, J., et al. </w:t>
      </w:r>
      <w:r w:rsidRPr="00800539">
        <w:rPr>
          <w:i/>
        </w:rPr>
        <w:t xml:space="preserve">A novel neural source code representation based on </w:t>
      </w:r>
      <w:r w:rsidRPr="00800539">
        <w:rPr>
          <w:i/>
        </w:rPr>
        <w:lastRenderedPageBreak/>
        <w:t>abstract syntax tree</w:t>
      </w:r>
      <w:r w:rsidRPr="00800539">
        <w:t xml:space="preserve">. in </w:t>
      </w:r>
      <w:r w:rsidRPr="00800539">
        <w:rPr>
          <w:i/>
        </w:rPr>
        <w:t>2019 IEEE/ACM 41st International Conference on Software Engineering (ICSE)</w:t>
      </w:r>
      <w:r w:rsidRPr="00800539">
        <w:t>. 2019. IEEE.</w:t>
      </w:r>
    </w:p>
    <w:p w:rsidR="00800539" w:rsidRPr="00800539" w:rsidRDefault="00800539" w:rsidP="00800539">
      <w:pPr>
        <w:pStyle w:val="EndNoteBibliography"/>
        <w:ind w:left="720" w:hanging="720"/>
      </w:pPr>
      <w:r w:rsidRPr="00800539">
        <w:t>12.</w:t>
      </w:r>
      <w:r w:rsidRPr="00800539">
        <w:tab/>
        <w:t xml:space="preserve">Perez, D. and S. Chiba. </w:t>
      </w:r>
      <w:r w:rsidRPr="00800539">
        <w:rPr>
          <w:i/>
        </w:rPr>
        <w:t>Cross-language clone detection by learning over abstract syntax trees</w:t>
      </w:r>
      <w:r w:rsidRPr="00800539">
        <w:t xml:space="preserve">. in </w:t>
      </w:r>
      <w:r w:rsidRPr="00800539">
        <w:rPr>
          <w:i/>
        </w:rPr>
        <w:t>2019 IEEE/ACM 16th International Conference on Mining Software Repositories (MSR)</w:t>
      </w:r>
      <w:r w:rsidRPr="00800539">
        <w:t>. 2019. IEEE.</w:t>
      </w:r>
    </w:p>
    <w:p w:rsidR="00800539" w:rsidRPr="00800539" w:rsidRDefault="00800539" w:rsidP="00800539">
      <w:pPr>
        <w:pStyle w:val="EndNoteBibliography"/>
        <w:ind w:left="720" w:hanging="720"/>
      </w:pPr>
      <w:r w:rsidRPr="00800539">
        <w:t>13.</w:t>
      </w:r>
      <w:r w:rsidRPr="00800539">
        <w:tab/>
        <w:t xml:space="preserve">Alon, U., et al., </w:t>
      </w:r>
      <w:r w:rsidRPr="00800539">
        <w:rPr>
          <w:i/>
        </w:rPr>
        <w:t>code2seq: Generating sequences from structured representations of code.</w:t>
      </w:r>
      <w:r w:rsidRPr="00800539">
        <w:t xml:space="preserve"> 2018.</w:t>
      </w:r>
    </w:p>
    <w:p w:rsidR="00800539" w:rsidRPr="00800539" w:rsidRDefault="00800539" w:rsidP="00800539">
      <w:pPr>
        <w:pStyle w:val="EndNoteBibliography"/>
        <w:ind w:left="720" w:hanging="720"/>
      </w:pPr>
      <w:r w:rsidRPr="00800539">
        <w:t>14.</w:t>
      </w:r>
      <w:r w:rsidRPr="00800539">
        <w:tab/>
        <w:t xml:space="preserve">Jiang, S., A. Armaly, and C. McMillan. </w:t>
      </w:r>
      <w:r w:rsidRPr="00800539">
        <w:rPr>
          <w:i/>
        </w:rPr>
        <w:t>Automatically generating commit messages from diffs using neural machine translation</w:t>
      </w:r>
      <w:r w:rsidRPr="00800539">
        <w:t xml:space="preserve">. in </w:t>
      </w:r>
      <w:r w:rsidRPr="00800539">
        <w:rPr>
          <w:i/>
        </w:rPr>
        <w:t>2017 32nd IEEE/ACM International Conference on Automated Software Engineering (ASE)</w:t>
      </w:r>
      <w:r w:rsidRPr="00800539">
        <w:t>. 2017. IEEE.</w:t>
      </w:r>
    </w:p>
    <w:p w:rsidR="00800539" w:rsidRPr="00800539" w:rsidRDefault="00800539" w:rsidP="00800539">
      <w:pPr>
        <w:pStyle w:val="EndNoteBibliography"/>
        <w:ind w:left="720" w:hanging="720"/>
      </w:pPr>
      <w:r w:rsidRPr="00800539">
        <w:t>15.</w:t>
      </w:r>
      <w:r w:rsidRPr="00800539">
        <w:tab/>
        <w:t xml:space="preserve">Vaswani, A., et al. </w:t>
      </w:r>
      <w:r w:rsidRPr="00800539">
        <w:rPr>
          <w:i/>
        </w:rPr>
        <w:t>Attention is all you need</w:t>
      </w:r>
      <w:r w:rsidRPr="00800539">
        <w:t xml:space="preserve">. in </w:t>
      </w:r>
      <w:r w:rsidRPr="00800539">
        <w:rPr>
          <w:i/>
        </w:rPr>
        <w:t>Advances in neural information processing systems</w:t>
      </w:r>
      <w:r w:rsidRPr="00800539">
        <w:t>. 2017.</w:t>
      </w:r>
    </w:p>
    <w:p w:rsidR="00800539" w:rsidRPr="00800539" w:rsidRDefault="00800539" w:rsidP="00800539">
      <w:pPr>
        <w:pStyle w:val="EndNoteBibliography"/>
        <w:ind w:left="720" w:hanging="720"/>
      </w:pPr>
      <w:r w:rsidRPr="00800539">
        <w:t>16.</w:t>
      </w:r>
      <w:r w:rsidRPr="00800539">
        <w:tab/>
        <w:t xml:space="preserve">Chen, H., et al., </w:t>
      </w:r>
      <w:r w:rsidRPr="00800539">
        <w:rPr>
          <w:i/>
        </w:rPr>
        <w:t>A survey on dialogue systems: Recent advances and new frontiers.</w:t>
      </w:r>
      <w:r w:rsidRPr="00800539">
        <w:t xml:space="preserve"> 2017. </w:t>
      </w:r>
      <w:r w:rsidRPr="00800539">
        <w:rPr>
          <w:b/>
        </w:rPr>
        <w:t>19</w:t>
      </w:r>
      <w:r w:rsidRPr="00800539">
        <w:t>(2): p. 25-35.</w:t>
      </w:r>
    </w:p>
    <w:p w:rsidR="00800539" w:rsidRPr="00800539" w:rsidRDefault="00800539" w:rsidP="00800539">
      <w:pPr>
        <w:pStyle w:val="EndNoteBibliography"/>
        <w:ind w:left="720" w:hanging="720"/>
      </w:pPr>
      <w:r w:rsidRPr="00800539">
        <w:t>17.</w:t>
      </w:r>
      <w:r w:rsidRPr="00800539">
        <w:tab/>
        <w:t xml:space="preserve">Zhang, X., J. Zhao, and J.C. Lui. </w:t>
      </w:r>
      <w:r w:rsidRPr="00800539">
        <w:rPr>
          <w:i/>
        </w:rPr>
        <w:t>Modeling the assimilation-contrast effects in online product rating systems: Debiasing and recommendations</w:t>
      </w:r>
      <w:r w:rsidRPr="00800539">
        <w:t xml:space="preserve">. in </w:t>
      </w:r>
      <w:r w:rsidRPr="00800539">
        <w:rPr>
          <w:i/>
        </w:rPr>
        <w:t>Proceedings of the Eleventh ACM Conference on Recommender Systems</w:t>
      </w:r>
      <w:r w:rsidRPr="00800539">
        <w:t>. 2017.</w:t>
      </w:r>
    </w:p>
    <w:p w:rsidR="00800539" w:rsidRPr="00800539" w:rsidRDefault="00800539" w:rsidP="00800539">
      <w:pPr>
        <w:pStyle w:val="EndNoteBibliography"/>
        <w:ind w:left="720" w:hanging="720"/>
      </w:pPr>
      <w:r w:rsidRPr="00800539">
        <w:t>18.</w:t>
      </w:r>
      <w:r w:rsidRPr="00800539">
        <w:tab/>
        <w:t xml:space="preserve">Wan, Y., et al. </w:t>
      </w:r>
      <w:r w:rsidRPr="00800539">
        <w:rPr>
          <w:i/>
        </w:rPr>
        <w:t>Improving automatic source code summarization via deep reinforcement learning</w:t>
      </w:r>
      <w:r w:rsidRPr="00800539">
        <w:t xml:space="preserve">. in </w:t>
      </w:r>
      <w:r w:rsidRPr="00800539">
        <w:rPr>
          <w:i/>
        </w:rPr>
        <w:t>Proceedings of the 33rd ACM/IEEE International Conference on Automated Software Engineering</w:t>
      </w:r>
      <w:r w:rsidRPr="00800539">
        <w:t>. 2018.</w:t>
      </w:r>
    </w:p>
    <w:p w:rsidR="00800539" w:rsidRPr="00800539" w:rsidRDefault="00800539" w:rsidP="00800539">
      <w:pPr>
        <w:pStyle w:val="EndNoteBibliography"/>
        <w:ind w:left="720" w:hanging="720"/>
      </w:pPr>
      <w:r w:rsidRPr="00800539">
        <w:t>19.</w:t>
      </w:r>
      <w:r w:rsidRPr="00800539">
        <w:tab/>
        <w:t xml:space="preserve">Zhou, Y., et al., </w:t>
      </w:r>
      <w:r w:rsidRPr="00800539">
        <w:rPr>
          <w:i/>
        </w:rPr>
        <w:t>Augmenting Java method comments generation with context information based on neural networks.</w:t>
      </w:r>
      <w:r w:rsidRPr="00800539">
        <w:t xml:space="preserve"> 2019. </w:t>
      </w:r>
      <w:r w:rsidRPr="00800539">
        <w:rPr>
          <w:b/>
        </w:rPr>
        <w:t>156</w:t>
      </w:r>
      <w:r w:rsidRPr="00800539">
        <w:t>: p. 328-340.</w:t>
      </w:r>
    </w:p>
    <w:p w:rsidR="00800539" w:rsidRPr="00800539" w:rsidRDefault="00800539" w:rsidP="00800539">
      <w:pPr>
        <w:pStyle w:val="EndNoteBibliography"/>
        <w:ind w:left="720" w:hanging="720"/>
      </w:pPr>
      <w:r w:rsidRPr="00800539">
        <w:lastRenderedPageBreak/>
        <w:t>20.</w:t>
      </w:r>
      <w:r w:rsidRPr="00800539">
        <w:tab/>
        <w:t xml:space="preserve">Hu, X., et al. </w:t>
      </w:r>
      <w:r w:rsidRPr="00800539">
        <w:rPr>
          <w:i/>
        </w:rPr>
        <w:t>Deep code comment generation</w:t>
      </w:r>
      <w:r w:rsidRPr="00800539">
        <w:t xml:space="preserve">. in </w:t>
      </w:r>
      <w:r w:rsidRPr="00800539">
        <w:rPr>
          <w:i/>
        </w:rPr>
        <w:t>Proceedings of the 26th Conference on Program Comprehension</w:t>
      </w:r>
      <w:r w:rsidRPr="00800539">
        <w:t>. 2018.</w:t>
      </w:r>
    </w:p>
    <w:p w:rsidR="00800539" w:rsidRPr="00800539" w:rsidRDefault="00800539" w:rsidP="00800539">
      <w:pPr>
        <w:pStyle w:val="EndNoteBibliography"/>
        <w:ind w:left="720" w:hanging="720"/>
      </w:pPr>
      <w:r w:rsidRPr="00800539">
        <w:t>21.</w:t>
      </w:r>
      <w:r w:rsidRPr="00800539">
        <w:tab/>
        <w:t xml:space="preserve">White, M., et al. </w:t>
      </w:r>
      <w:r w:rsidRPr="00800539">
        <w:rPr>
          <w:i/>
        </w:rPr>
        <w:t>Deep learning code fragments for code clone detection</w:t>
      </w:r>
      <w:r w:rsidRPr="00800539">
        <w:t xml:space="preserve">. in </w:t>
      </w:r>
      <w:r w:rsidRPr="00800539">
        <w:rPr>
          <w:i/>
        </w:rPr>
        <w:t>2016 31st IEEE/ACM International Conference on Automated Software Engineering (ASE)</w:t>
      </w:r>
      <w:r w:rsidRPr="00800539">
        <w:t>. 2016. IEEE.</w:t>
      </w:r>
    </w:p>
    <w:p w:rsidR="00800539" w:rsidRPr="00800539" w:rsidRDefault="00800539" w:rsidP="00800539">
      <w:pPr>
        <w:pStyle w:val="EndNoteBibliography"/>
        <w:ind w:left="720" w:hanging="720"/>
      </w:pPr>
      <w:r w:rsidRPr="00800539">
        <w:t>22.</w:t>
      </w:r>
      <w:r w:rsidRPr="00800539">
        <w:tab/>
        <w:t xml:space="preserve">Bengio, Y., P. Simard, and P.J.I.t.o.n.n. Frasconi, </w:t>
      </w:r>
      <w:r w:rsidRPr="00800539">
        <w:rPr>
          <w:i/>
        </w:rPr>
        <w:t>Learning long-term dependencies with gradient descent is difficult.</w:t>
      </w:r>
      <w:r w:rsidRPr="00800539">
        <w:t xml:space="preserve"> 1994. </w:t>
      </w:r>
      <w:r w:rsidRPr="00800539">
        <w:rPr>
          <w:b/>
        </w:rPr>
        <w:t>5</w:t>
      </w:r>
      <w:r w:rsidRPr="00800539">
        <w:t>(2): p. 157-166.</w:t>
      </w:r>
    </w:p>
    <w:p w:rsidR="00800539" w:rsidRPr="00800539" w:rsidRDefault="00800539" w:rsidP="00800539">
      <w:pPr>
        <w:pStyle w:val="EndNoteBibliography"/>
        <w:ind w:left="720" w:hanging="720"/>
      </w:pPr>
      <w:r w:rsidRPr="00800539">
        <w:t>23.</w:t>
      </w:r>
      <w:r w:rsidRPr="00800539">
        <w:tab/>
        <w:t xml:space="preserve">Hochreiter, S.J.I.J.o.U., Fuzziness and K.-B. Systems, </w:t>
      </w:r>
      <w:r w:rsidRPr="00800539">
        <w:rPr>
          <w:i/>
        </w:rPr>
        <w:t>The vanishing gradient problem during learning recurrent neural nets and problem solutions.</w:t>
      </w:r>
      <w:r w:rsidRPr="00800539">
        <w:t xml:space="preserve"> 1998. </w:t>
      </w:r>
      <w:r w:rsidRPr="00800539">
        <w:rPr>
          <w:b/>
        </w:rPr>
        <w:t>6</w:t>
      </w:r>
      <w:r w:rsidRPr="00800539">
        <w:t>(02): p. 107-116.</w:t>
      </w:r>
    </w:p>
    <w:p w:rsidR="00800539" w:rsidRPr="00800539" w:rsidRDefault="00800539" w:rsidP="00800539">
      <w:pPr>
        <w:pStyle w:val="EndNoteBibliography"/>
        <w:ind w:left="720" w:hanging="720"/>
      </w:pPr>
      <w:r w:rsidRPr="00800539">
        <w:t>24.</w:t>
      </w:r>
      <w:r w:rsidRPr="00800539">
        <w:tab/>
        <w:t xml:space="preserve">Le, P. and W.J.a.p.a. Zuidema, </w:t>
      </w:r>
      <w:r w:rsidRPr="00800539">
        <w:rPr>
          <w:i/>
        </w:rPr>
        <w:t>Quantifying the vanishing gradient and long distance dependency problem in recursive neural networks and recursive LSTMs.</w:t>
      </w:r>
      <w:r w:rsidRPr="00800539">
        <w:t xml:space="preserve"> 2016.</w:t>
      </w:r>
    </w:p>
    <w:p w:rsidR="00800539" w:rsidRPr="00800539" w:rsidRDefault="00800539" w:rsidP="00800539">
      <w:pPr>
        <w:pStyle w:val="EndNoteBibliography"/>
        <w:ind w:left="720" w:hanging="720"/>
      </w:pPr>
      <w:r w:rsidRPr="00800539">
        <w:t>25.</w:t>
      </w:r>
      <w:r w:rsidRPr="00800539">
        <w:tab/>
        <w:t xml:space="preserve">Ou, M., et al. </w:t>
      </w:r>
      <w:r w:rsidRPr="00800539">
        <w:rPr>
          <w:i/>
        </w:rPr>
        <w:t>Asymmetric transitivity preserving graph embedding</w:t>
      </w:r>
      <w:r w:rsidRPr="00800539">
        <w:t xml:space="preserve">. in </w:t>
      </w:r>
      <w:r w:rsidRPr="00800539">
        <w:rPr>
          <w:i/>
        </w:rPr>
        <w:t>Proceedings of the 22nd ACM SIGKDD international conference on Knowledge discovery and data mining</w:t>
      </w:r>
      <w:r w:rsidRPr="00800539">
        <w:t>. 2016.</w:t>
      </w:r>
    </w:p>
    <w:p w:rsidR="00800539" w:rsidRPr="00800539" w:rsidRDefault="00800539" w:rsidP="00800539">
      <w:pPr>
        <w:pStyle w:val="EndNoteBibliography"/>
        <w:ind w:left="720" w:hanging="720"/>
      </w:pPr>
      <w:r w:rsidRPr="00800539">
        <w:t>26.</w:t>
      </w:r>
      <w:r w:rsidRPr="00800539">
        <w:tab/>
        <w:t xml:space="preserve">Allamanis, M., M. Brockschmidt, and M.J.a.p.a. Khademi, </w:t>
      </w:r>
      <w:r w:rsidRPr="00800539">
        <w:rPr>
          <w:i/>
        </w:rPr>
        <w:t>Learning to represent programs with graphs.</w:t>
      </w:r>
      <w:r w:rsidRPr="00800539">
        <w:t xml:space="preserve"> 2017.</w:t>
      </w:r>
    </w:p>
    <w:p w:rsidR="00800539" w:rsidRPr="00800539" w:rsidRDefault="00800539" w:rsidP="00800539">
      <w:pPr>
        <w:pStyle w:val="EndNoteBibliography"/>
        <w:ind w:left="720" w:hanging="720"/>
      </w:pPr>
      <w:r w:rsidRPr="00800539">
        <w:t>27.</w:t>
      </w:r>
      <w:r w:rsidRPr="00800539">
        <w:tab/>
        <w:t xml:space="preserve">Tufano, M., et al. </w:t>
      </w:r>
      <w:r w:rsidRPr="00800539">
        <w:rPr>
          <w:i/>
        </w:rPr>
        <w:t>Deep learning similarities from different representations of source code</w:t>
      </w:r>
      <w:r w:rsidRPr="00800539">
        <w:t xml:space="preserve">. in </w:t>
      </w:r>
      <w:r w:rsidRPr="00800539">
        <w:rPr>
          <w:i/>
        </w:rPr>
        <w:t>2018 IEEE/ACM 15th International Conference on Mining Software Repositories (MSR)</w:t>
      </w:r>
      <w:r w:rsidRPr="00800539">
        <w:t>. 2018. IEEE.</w:t>
      </w:r>
    </w:p>
    <w:p w:rsidR="00800539" w:rsidRPr="00800539" w:rsidRDefault="00800539" w:rsidP="00800539">
      <w:pPr>
        <w:pStyle w:val="EndNoteBibliography"/>
        <w:ind w:left="720" w:hanging="720"/>
      </w:pPr>
      <w:r w:rsidRPr="00800539">
        <w:t>28.</w:t>
      </w:r>
      <w:r w:rsidRPr="00800539">
        <w:tab/>
        <w:t xml:space="preserve">Myers, E.M. </w:t>
      </w:r>
      <w:r w:rsidRPr="00800539">
        <w:rPr>
          <w:i/>
        </w:rPr>
        <w:t>A precise inter-procedural data flow algorithm</w:t>
      </w:r>
      <w:r w:rsidRPr="00800539">
        <w:t xml:space="preserve">. in </w:t>
      </w:r>
      <w:r w:rsidRPr="00800539">
        <w:rPr>
          <w:i/>
        </w:rPr>
        <w:t>Proceedings of the 8th ACM SIGPLAN-SIGACT symposium on Principles of programming languages</w:t>
      </w:r>
      <w:r w:rsidRPr="00800539">
        <w:t>. 1981.</w:t>
      </w:r>
    </w:p>
    <w:p w:rsidR="00800539" w:rsidRPr="00800539" w:rsidRDefault="00800539" w:rsidP="00800539">
      <w:pPr>
        <w:pStyle w:val="EndNoteBibliography"/>
        <w:ind w:left="720" w:hanging="720"/>
      </w:pPr>
      <w:r w:rsidRPr="00800539">
        <w:lastRenderedPageBreak/>
        <w:t>29.</w:t>
      </w:r>
      <w:r w:rsidRPr="00800539">
        <w:tab/>
        <w:t xml:space="preserve">Schuster, M. and K.K.J.I.t.o.S.P. Paliwal, </w:t>
      </w:r>
      <w:r w:rsidRPr="00800539">
        <w:rPr>
          <w:i/>
        </w:rPr>
        <w:t>Bidirectional recurrent neural networks.</w:t>
      </w:r>
      <w:r w:rsidRPr="00800539">
        <w:t xml:space="preserve"> 1997. </w:t>
      </w:r>
      <w:r w:rsidRPr="00800539">
        <w:rPr>
          <w:b/>
        </w:rPr>
        <w:t>45</w:t>
      </w:r>
      <w:r w:rsidRPr="00800539">
        <w:t>(11): p. 2673-2681.</w:t>
      </w:r>
    </w:p>
    <w:p w:rsidR="00800539" w:rsidRPr="00800539" w:rsidRDefault="00800539" w:rsidP="00800539">
      <w:pPr>
        <w:pStyle w:val="EndNoteBibliography"/>
        <w:ind w:left="720" w:hanging="720"/>
      </w:pPr>
      <w:r w:rsidRPr="00800539">
        <w:t>30.</w:t>
      </w:r>
      <w:r w:rsidRPr="00800539">
        <w:tab/>
        <w:t xml:space="preserve">Gers, F.A., J. Schmidhuber, and F. Cummins, </w:t>
      </w:r>
      <w:r w:rsidRPr="00800539">
        <w:rPr>
          <w:i/>
        </w:rPr>
        <w:t>Learning to forget: Continual prediction with LSTM.</w:t>
      </w:r>
      <w:r w:rsidRPr="00800539">
        <w:t xml:space="preserve"> 1999.</w:t>
      </w:r>
    </w:p>
    <w:p w:rsidR="00800539" w:rsidRPr="00800539" w:rsidRDefault="00800539" w:rsidP="00800539">
      <w:pPr>
        <w:pStyle w:val="EndNoteBibliography"/>
        <w:ind w:left="720" w:hanging="720"/>
      </w:pPr>
      <w:r w:rsidRPr="00800539">
        <w:t>31.</w:t>
      </w:r>
      <w:r w:rsidRPr="00800539">
        <w:tab/>
        <w:t xml:space="preserve">Henkel, J., et al. </w:t>
      </w:r>
      <w:r w:rsidRPr="00800539">
        <w:rPr>
          <w:i/>
        </w:rPr>
        <w:t>Code vectors: Understanding programs through embedded abstracted symbolic traces</w:t>
      </w:r>
      <w:r w:rsidRPr="00800539">
        <w:t xml:space="preserve">. in </w:t>
      </w:r>
      <w:r w:rsidRPr="00800539">
        <w:rPr>
          <w:i/>
        </w:rPr>
        <w:t>Proceedings of the 2018 26th ACM Joint Meeting on European Software Engineering Conference and Symposium on the Foundations of Software Engineering</w:t>
      </w:r>
      <w:r w:rsidRPr="00800539">
        <w:t>. 2018.</w:t>
      </w:r>
    </w:p>
    <w:p w:rsidR="00800539" w:rsidRPr="00800539" w:rsidRDefault="00800539" w:rsidP="00800539">
      <w:pPr>
        <w:pStyle w:val="EndNoteBibliography"/>
        <w:ind w:left="720" w:hanging="720"/>
      </w:pPr>
      <w:r w:rsidRPr="00800539">
        <w:t>32.</w:t>
      </w:r>
      <w:r w:rsidRPr="00800539">
        <w:tab/>
        <w:t xml:space="preserve">Gu, X., et al. </w:t>
      </w:r>
      <w:r w:rsidRPr="00800539">
        <w:rPr>
          <w:i/>
        </w:rPr>
        <w:t>Deep API learning</w:t>
      </w:r>
      <w:r w:rsidRPr="00800539">
        <w:t xml:space="preserve">. in </w:t>
      </w:r>
      <w:r w:rsidRPr="00800539">
        <w:rPr>
          <w:i/>
        </w:rPr>
        <w:t>Proceedings of the 2016 24th ACM SIGSOFT International Symposium on Foundations of Software Engineering</w:t>
      </w:r>
      <w:r w:rsidRPr="00800539">
        <w:t>. 2016.</w:t>
      </w:r>
    </w:p>
    <w:p w:rsidR="00800539" w:rsidRPr="00800539" w:rsidRDefault="00800539" w:rsidP="00800539">
      <w:pPr>
        <w:pStyle w:val="EndNoteBibliography"/>
        <w:ind w:left="720" w:hanging="720"/>
      </w:pPr>
      <w:r w:rsidRPr="00800539">
        <w:t>33.</w:t>
      </w:r>
      <w:r w:rsidRPr="00800539">
        <w:tab/>
        <w:t xml:space="preserve">Nguyen, T.D., et al. </w:t>
      </w:r>
      <w:r w:rsidRPr="00800539">
        <w:rPr>
          <w:i/>
        </w:rPr>
        <w:t>Exploring API embedding for API usages and applications</w:t>
      </w:r>
      <w:r w:rsidRPr="00800539">
        <w:t xml:space="preserve">. in </w:t>
      </w:r>
      <w:r w:rsidRPr="00800539">
        <w:rPr>
          <w:i/>
        </w:rPr>
        <w:t>2017 IEEE/ACM 39th International Conference on Software Engineering (ICSE)</w:t>
      </w:r>
      <w:r w:rsidRPr="00800539">
        <w:t>. 2017. IEEE.</w:t>
      </w:r>
    </w:p>
    <w:p w:rsidR="00800539" w:rsidRPr="00800539" w:rsidRDefault="00800539" w:rsidP="00800539">
      <w:pPr>
        <w:pStyle w:val="EndNoteBibliography"/>
        <w:ind w:left="720" w:hanging="720"/>
      </w:pPr>
      <w:r w:rsidRPr="00800539">
        <w:t>34.</w:t>
      </w:r>
      <w:r w:rsidRPr="00800539">
        <w:tab/>
        <w:t xml:space="preserve">Pradel, M. and K.J.T.D. Sen, Department of Computer Science, </w:t>
      </w:r>
      <w:r w:rsidRPr="00800539">
        <w:rPr>
          <w:i/>
        </w:rPr>
        <w:t>Deep learning to find bugs.</w:t>
      </w:r>
      <w:r w:rsidRPr="00800539">
        <w:t xml:space="preserve"> 2017.</w:t>
      </w:r>
    </w:p>
    <w:p w:rsidR="00800539" w:rsidRPr="00800539" w:rsidRDefault="00800539" w:rsidP="00800539">
      <w:pPr>
        <w:pStyle w:val="EndNoteBibliography"/>
        <w:ind w:left="720" w:hanging="720"/>
      </w:pPr>
      <w:r w:rsidRPr="00800539">
        <w:t>35.</w:t>
      </w:r>
      <w:r w:rsidRPr="00800539">
        <w:tab/>
        <w:t xml:space="preserve">Mikolov, T., et al., </w:t>
      </w:r>
      <w:r w:rsidRPr="00800539">
        <w:rPr>
          <w:i/>
        </w:rPr>
        <w:t>Efficient estimation of word representations in vector space.</w:t>
      </w:r>
      <w:r w:rsidRPr="00800539">
        <w:t xml:space="preserve"> 2013.</w:t>
      </w:r>
    </w:p>
    <w:p w:rsidR="001062E8" w:rsidRPr="00BC7557" w:rsidRDefault="002F675D" w:rsidP="002F675D">
      <w:pPr>
        <w:rPr>
          <w:rFonts w:cs="Times New Roman"/>
        </w:rPr>
      </w:pPr>
      <w:r w:rsidRPr="00BC7557">
        <w:rPr>
          <w:rFonts w:cs="Times New Roman"/>
        </w:rPr>
        <w:fldChar w:fldCharType="end"/>
      </w:r>
    </w:p>
    <w:sectPr w:rsidR="001062E8" w:rsidRPr="00BC7557" w:rsidSect="007B2471">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DB9" w:rsidRDefault="00A37DB9" w:rsidP="00C577C9">
      <w:r>
        <w:separator/>
      </w:r>
    </w:p>
  </w:endnote>
  <w:endnote w:type="continuationSeparator" w:id="0">
    <w:p w:rsidR="00A37DB9" w:rsidRDefault="00A37DB9" w:rsidP="00C57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DB9" w:rsidRDefault="00A37DB9" w:rsidP="00C577C9">
      <w:r>
        <w:separator/>
      </w:r>
    </w:p>
  </w:footnote>
  <w:footnote w:type="continuationSeparator" w:id="0">
    <w:p w:rsidR="00A37DB9" w:rsidRDefault="00A37DB9" w:rsidP="00C577C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2BE1"/>
    <w:multiLevelType w:val="hybridMultilevel"/>
    <w:tmpl w:val="3E64F1FE"/>
    <w:lvl w:ilvl="0" w:tplc="F086C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B2979F6"/>
    <w:multiLevelType w:val="hybridMultilevel"/>
    <w:tmpl w:val="C21AD0C4"/>
    <w:lvl w:ilvl="0" w:tplc="2364F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713821"/>
    <w:multiLevelType w:val="hybridMultilevel"/>
    <w:tmpl w:val="CD469F62"/>
    <w:lvl w:ilvl="0" w:tplc="A59CC4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5F67EB"/>
    <w:multiLevelType w:val="hybridMultilevel"/>
    <w:tmpl w:val="BF547FF2"/>
    <w:lvl w:ilvl="0" w:tplc="81F07D8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9x9srr7srs9aedrx3x95fqd5d9revf9zft&quot;&gt;My EndNote Librar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record-ids&gt;&lt;/item&gt;&lt;/Libraries&gt;"/>
  </w:docVars>
  <w:rsids>
    <w:rsidRoot w:val="005D3154"/>
    <w:rsid w:val="00007647"/>
    <w:rsid w:val="00014756"/>
    <w:rsid w:val="0004710B"/>
    <w:rsid w:val="00061FEE"/>
    <w:rsid w:val="000757AD"/>
    <w:rsid w:val="00087FE0"/>
    <w:rsid w:val="00090801"/>
    <w:rsid w:val="000A0DC4"/>
    <w:rsid w:val="000E5394"/>
    <w:rsid w:val="000F1D14"/>
    <w:rsid w:val="000F7F22"/>
    <w:rsid w:val="001062E8"/>
    <w:rsid w:val="00113D9C"/>
    <w:rsid w:val="00115D39"/>
    <w:rsid w:val="001340B8"/>
    <w:rsid w:val="001A3379"/>
    <w:rsid w:val="001A37A5"/>
    <w:rsid w:val="001C5C02"/>
    <w:rsid w:val="00244E47"/>
    <w:rsid w:val="00256D6F"/>
    <w:rsid w:val="00266429"/>
    <w:rsid w:val="00275B32"/>
    <w:rsid w:val="002913E7"/>
    <w:rsid w:val="00295429"/>
    <w:rsid w:val="002D4DAB"/>
    <w:rsid w:val="002D699C"/>
    <w:rsid w:val="002F5767"/>
    <w:rsid w:val="002F656B"/>
    <w:rsid w:val="002F675D"/>
    <w:rsid w:val="00320BFE"/>
    <w:rsid w:val="0033575D"/>
    <w:rsid w:val="00346B96"/>
    <w:rsid w:val="003501D5"/>
    <w:rsid w:val="003B6979"/>
    <w:rsid w:val="003D0925"/>
    <w:rsid w:val="003D3D0B"/>
    <w:rsid w:val="003F3855"/>
    <w:rsid w:val="00407022"/>
    <w:rsid w:val="0042088E"/>
    <w:rsid w:val="004506B5"/>
    <w:rsid w:val="00452971"/>
    <w:rsid w:val="004565F3"/>
    <w:rsid w:val="00460CDF"/>
    <w:rsid w:val="004945EE"/>
    <w:rsid w:val="004D1382"/>
    <w:rsid w:val="00531B52"/>
    <w:rsid w:val="00546BEB"/>
    <w:rsid w:val="0056562E"/>
    <w:rsid w:val="00581003"/>
    <w:rsid w:val="005A1E72"/>
    <w:rsid w:val="005C4C3F"/>
    <w:rsid w:val="005D3154"/>
    <w:rsid w:val="005F1B0D"/>
    <w:rsid w:val="00660540"/>
    <w:rsid w:val="00661AD2"/>
    <w:rsid w:val="00696E15"/>
    <w:rsid w:val="006A4B16"/>
    <w:rsid w:val="006C32B5"/>
    <w:rsid w:val="006D58EF"/>
    <w:rsid w:val="006D70AA"/>
    <w:rsid w:val="006F2443"/>
    <w:rsid w:val="00720606"/>
    <w:rsid w:val="007334EC"/>
    <w:rsid w:val="00741730"/>
    <w:rsid w:val="007479E3"/>
    <w:rsid w:val="007525D7"/>
    <w:rsid w:val="007607B0"/>
    <w:rsid w:val="00791F14"/>
    <w:rsid w:val="00796303"/>
    <w:rsid w:val="007A7DBA"/>
    <w:rsid w:val="007B2471"/>
    <w:rsid w:val="007D5BFF"/>
    <w:rsid w:val="00800539"/>
    <w:rsid w:val="00830627"/>
    <w:rsid w:val="0088693C"/>
    <w:rsid w:val="008C429A"/>
    <w:rsid w:val="008E6919"/>
    <w:rsid w:val="0090512C"/>
    <w:rsid w:val="009404D1"/>
    <w:rsid w:val="00943FC3"/>
    <w:rsid w:val="009461B1"/>
    <w:rsid w:val="00965FF4"/>
    <w:rsid w:val="0099590D"/>
    <w:rsid w:val="00995C67"/>
    <w:rsid w:val="009C5F01"/>
    <w:rsid w:val="00A122CD"/>
    <w:rsid w:val="00A36BCA"/>
    <w:rsid w:val="00A37DB9"/>
    <w:rsid w:val="00A63346"/>
    <w:rsid w:val="00A7610C"/>
    <w:rsid w:val="00A909E2"/>
    <w:rsid w:val="00A90CE5"/>
    <w:rsid w:val="00AE7602"/>
    <w:rsid w:val="00AE76B7"/>
    <w:rsid w:val="00AE7A56"/>
    <w:rsid w:val="00AF3D5E"/>
    <w:rsid w:val="00B0004F"/>
    <w:rsid w:val="00B31300"/>
    <w:rsid w:val="00B56831"/>
    <w:rsid w:val="00B66496"/>
    <w:rsid w:val="00B97E05"/>
    <w:rsid w:val="00BA772E"/>
    <w:rsid w:val="00BC7557"/>
    <w:rsid w:val="00BF1B70"/>
    <w:rsid w:val="00C210C9"/>
    <w:rsid w:val="00C50121"/>
    <w:rsid w:val="00C577C9"/>
    <w:rsid w:val="00C73D76"/>
    <w:rsid w:val="00C82550"/>
    <w:rsid w:val="00C95D1B"/>
    <w:rsid w:val="00CA13B2"/>
    <w:rsid w:val="00CA2DF2"/>
    <w:rsid w:val="00CE4447"/>
    <w:rsid w:val="00CF2C8E"/>
    <w:rsid w:val="00D26A14"/>
    <w:rsid w:val="00D76622"/>
    <w:rsid w:val="00D84DCA"/>
    <w:rsid w:val="00D96140"/>
    <w:rsid w:val="00DF1309"/>
    <w:rsid w:val="00DF2981"/>
    <w:rsid w:val="00DF4F2D"/>
    <w:rsid w:val="00E436E2"/>
    <w:rsid w:val="00E50650"/>
    <w:rsid w:val="00E60195"/>
    <w:rsid w:val="00E77770"/>
    <w:rsid w:val="00EA6963"/>
    <w:rsid w:val="00EC0E00"/>
    <w:rsid w:val="00ED68DB"/>
    <w:rsid w:val="00F0314F"/>
    <w:rsid w:val="00F27659"/>
    <w:rsid w:val="00F61337"/>
    <w:rsid w:val="00F857A4"/>
    <w:rsid w:val="00FD3B40"/>
    <w:rsid w:val="00FD6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4BC87"/>
  <w15:chartTrackingRefBased/>
  <w15:docId w15:val="{B2EE7CA9-CAC3-478D-B965-1852115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7A56"/>
    <w:pPr>
      <w:widowControl w:val="0"/>
      <w:jc w:val="both"/>
    </w:pPr>
    <w:rPr>
      <w:rFonts w:ascii="Times New Roman" w:eastAsia="宋体" w:hAnsi="Times New Roman"/>
      <w:sz w:val="18"/>
    </w:rPr>
  </w:style>
  <w:style w:type="paragraph" w:styleId="1">
    <w:name w:val="heading 1"/>
    <w:basedOn w:val="a"/>
    <w:next w:val="a"/>
    <w:link w:val="10"/>
    <w:uiPriority w:val="9"/>
    <w:qFormat/>
    <w:rsid w:val="00B97E05"/>
    <w:pPr>
      <w:keepNext/>
      <w:keepLines/>
      <w:spacing w:before="340" w:after="330" w:line="578" w:lineRule="auto"/>
      <w:outlineLvl w:val="0"/>
    </w:pPr>
    <w:rPr>
      <w:rFonts w:eastAsia="黑体"/>
      <w:b/>
      <w:bCs/>
      <w:kern w:val="44"/>
      <w:sz w:val="21"/>
      <w:szCs w:val="44"/>
    </w:rPr>
  </w:style>
  <w:style w:type="paragraph" w:styleId="2">
    <w:name w:val="heading 2"/>
    <w:basedOn w:val="a"/>
    <w:next w:val="a"/>
    <w:link w:val="20"/>
    <w:uiPriority w:val="9"/>
    <w:unhideWhenUsed/>
    <w:qFormat/>
    <w:rsid w:val="00AE7A56"/>
    <w:pPr>
      <w:keepNext/>
      <w:keepLines/>
      <w:spacing w:before="260" w:after="260" w:line="416" w:lineRule="auto"/>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2E8"/>
    <w:pPr>
      <w:ind w:firstLineChars="200" w:firstLine="420"/>
    </w:pPr>
  </w:style>
  <w:style w:type="paragraph" w:customStyle="1" w:styleId="EndNoteBibliographyTitle">
    <w:name w:val="EndNote Bibliography Title"/>
    <w:basedOn w:val="a"/>
    <w:link w:val="EndNoteBibliographyTitle0"/>
    <w:rsid w:val="002F675D"/>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2F675D"/>
    <w:rPr>
      <w:rFonts w:ascii="等线" w:eastAsia="等线" w:hAnsi="等线"/>
      <w:noProof/>
      <w:sz w:val="20"/>
    </w:rPr>
  </w:style>
  <w:style w:type="paragraph" w:customStyle="1" w:styleId="EndNoteBibliography">
    <w:name w:val="EndNote Bibliography"/>
    <w:basedOn w:val="a"/>
    <w:link w:val="EndNoteBibliography0"/>
    <w:rsid w:val="002F675D"/>
    <w:rPr>
      <w:rFonts w:ascii="等线" w:eastAsia="等线" w:hAnsi="等线"/>
      <w:noProof/>
      <w:sz w:val="20"/>
    </w:rPr>
  </w:style>
  <w:style w:type="character" w:customStyle="1" w:styleId="EndNoteBibliography0">
    <w:name w:val="EndNote Bibliography 字符"/>
    <w:basedOn w:val="a0"/>
    <w:link w:val="EndNoteBibliography"/>
    <w:rsid w:val="002F675D"/>
    <w:rPr>
      <w:rFonts w:ascii="等线" w:eastAsia="等线" w:hAnsi="等线"/>
      <w:noProof/>
      <w:sz w:val="20"/>
    </w:rPr>
  </w:style>
  <w:style w:type="character" w:customStyle="1" w:styleId="fontstyle01">
    <w:name w:val="fontstyle01"/>
    <w:basedOn w:val="a0"/>
    <w:rsid w:val="00FD6F78"/>
    <w:rPr>
      <w:rFonts w:ascii="NimbusRomNo9L-Regu" w:hAnsi="NimbusRomNo9L-Regu" w:hint="default"/>
      <w:b w:val="0"/>
      <w:bCs w:val="0"/>
      <w:i w:val="0"/>
      <w:iCs w:val="0"/>
      <w:color w:val="000000"/>
      <w:sz w:val="16"/>
      <w:szCs w:val="16"/>
    </w:rPr>
  </w:style>
  <w:style w:type="character" w:customStyle="1" w:styleId="10">
    <w:name w:val="标题 1 字符"/>
    <w:basedOn w:val="a0"/>
    <w:link w:val="1"/>
    <w:uiPriority w:val="9"/>
    <w:rsid w:val="00B97E05"/>
    <w:rPr>
      <w:rFonts w:ascii="Times New Roman" w:eastAsia="黑体" w:hAnsi="Times New Roman"/>
      <w:b/>
      <w:bCs/>
      <w:kern w:val="44"/>
      <w:szCs w:val="44"/>
    </w:rPr>
  </w:style>
  <w:style w:type="character" w:customStyle="1" w:styleId="20">
    <w:name w:val="标题 2 字符"/>
    <w:basedOn w:val="a0"/>
    <w:link w:val="2"/>
    <w:uiPriority w:val="9"/>
    <w:rsid w:val="00AE7A56"/>
    <w:rPr>
      <w:rFonts w:ascii="Times New Roman" w:eastAsia="宋体" w:hAnsi="Times New Roman" w:cstheme="majorBidi"/>
      <w:b/>
      <w:bCs/>
      <w:sz w:val="18"/>
      <w:szCs w:val="32"/>
    </w:rPr>
  </w:style>
  <w:style w:type="character" w:styleId="a4">
    <w:name w:val="Placeholder Text"/>
    <w:basedOn w:val="a0"/>
    <w:uiPriority w:val="99"/>
    <w:semiHidden/>
    <w:rsid w:val="001C5C02"/>
    <w:rPr>
      <w:color w:val="808080"/>
    </w:rPr>
  </w:style>
  <w:style w:type="paragraph" w:styleId="a5">
    <w:name w:val="header"/>
    <w:basedOn w:val="a"/>
    <w:link w:val="a6"/>
    <w:uiPriority w:val="99"/>
    <w:unhideWhenUsed/>
    <w:rsid w:val="00C577C9"/>
    <w:pPr>
      <w:pBdr>
        <w:bottom w:val="single" w:sz="6" w:space="1" w:color="auto"/>
      </w:pBdr>
      <w:tabs>
        <w:tab w:val="center" w:pos="4153"/>
        <w:tab w:val="right" w:pos="8306"/>
      </w:tabs>
      <w:snapToGrid w:val="0"/>
      <w:jc w:val="center"/>
    </w:pPr>
    <w:rPr>
      <w:szCs w:val="18"/>
    </w:rPr>
  </w:style>
  <w:style w:type="character" w:customStyle="1" w:styleId="a6">
    <w:name w:val="页眉 字符"/>
    <w:basedOn w:val="a0"/>
    <w:link w:val="a5"/>
    <w:uiPriority w:val="99"/>
    <w:rsid w:val="00C577C9"/>
    <w:rPr>
      <w:rFonts w:ascii="Times New Roman" w:eastAsia="宋体" w:hAnsi="Times New Roman"/>
      <w:sz w:val="18"/>
      <w:szCs w:val="18"/>
    </w:rPr>
  </w:style>
  <w:style w:type="paragraph" w:styleId="a7">
    <w:name w:val="footer"/>
    <w:basedOn w:val="a"/>
    <w:link w:val="a8"/>
    <w:uiPriority w:val="99"/>
    <w:unhideWhenUsed/>
    <w:rsid w:val="00C577C9"/>
    <w:pPr>
      <w:tabs>
        <w:tab w:val="center" w:pos="4153"/>
        <w:tab w:val="right" w:pos="8306"/>
      </w:tabs>
      <w:snapToGrid w:val="0"/>
      <w:jc w:val="left"/>
    </w:pPr>
    <w:rPr>
      <w:szCs w:val="18"/>
    </w:rPr>
  </w:style>
  <w:style w:type="character" w:customStyle="1" w:styleId="a8">
    <w:name w:val="页脚 字符"/>
    <w:basedOn w:val="a0"/>
    <w:link w:val="a7"/>
    <w:uiPriority w:val="99"/>
    <w:rsid w:val="00C577C9"/>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0035">
      <w:bodyDiv w:val="1"/>
      <w:marLeft w:val="0"/>
      <w:marRight w:val="0"/>
      <w:marTop w:val="0"/>
      <w:marBottom w:val="0"/>
      <w:divBdr>
        <w:top w:val="none" w:sz="0" w:space="0" w:color="auto"/>
        <w:left w:val="none" w:sz="0" w:space="0" w:color="auto"/>
        <w:bottom w:val="none" w:sz="0" w:space="0" w:color="auto"/>
        <w:right w:val="none" w:sz="0" w:space="0" w:color="auto"/>
      </w:divBdr>
      <w:divsChild>
        <w:div w:id="794368809">
          <w:marLeft w:val="0"/>
          <w:marRight w:val="0"/>
          <w:marTop w:val="0"/>
          <w:marBottom w:val="0"/>
          <w:divBdr>
            <w:top w:val="none" w:sz="0" w:space="0" w:color="auto"/>
            <w:left w:val="none" w:sz="0" w:space="0" w:color="auto"/>
            <w:bottom w:val="none" w:sz="0" w:space="0" w:color="auto"/>
            <w:right w:val="none" w:sz="0" w:space="0" w:color="auto"/>
          </w:divBdr>
          <w:divsChild>
            <w:div w:id="894045641">
              <w:marLeft w:val="0"/>
              <w:marRight w:val="0"/>
              <w:marTop w:val="0"/>
              <w:marBottom w:val="0"/>
              <w:divBdr>
                <w:top w:val="none" w:sz="0" w:space="0" w:color="auto"/>
                <w:left w:val="none" w:sz="0" w:space="0" w:color="auto"/>
                <w:bottom w:val="none" w:sz="0" w:space="0" w:color="auto"/>
                <w:right w:val="none" w:sz="0" w:space="0" w:color="auto"/>
              </w:divBdr>
            </w:div>
            <w:div w:id="1641687654">
              <w:marLeft w:val="0"/>
              <w:marRight w:val="0"/>
              <w:marTop w:val="0"/>
              <w:marBottom w:val="0"/>
              <w:divBdr>
                <w:top w:val="none" w:sz="0" w:space="0" w:color="auto"/>
                <w:left w:val="none" w:sz="0" w:space="0" w:color="auto"/>
                <w:bottom w:val="none" w:sz="0" w:space="0" w:color="auto"/>
                <w:right w:val="none" w:sz="0" w:space="0" w:color="auto"/>
              </w:divBdr>
            </w:div>
            <w:div w:id="8250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0946">
      <w:bodyDiv w:val="1"/>
      <w:marLeft w:val="0"/>
      <w:marRight w:val="0"/>
      <w:marTop w:val="0"/>
      <w:marBottom w:val="0"/>
      <w:divBdr>
        <w:top w:val="none" w:sz="0" w:space="0" w:color="auto"/>
        <w:left w:val="none" w:sz="0" w:space="0" w:color="auto"/>
        <w:bottom w:val="none" w:sz="0" w:space="0" w:color="auto"/>
        <w:right w:val="none" w:sz="0" w:space="0" w:color="auto"/>
      </w:divBdr>
      <w:divsChild>
        <w:div w:id="1246449977">
          <w:marLeft w:val="0"/>
          <w:marRight w:val="0"/>
          <w:marTop w:val="0"/>
          <w:marBottom w:val="0"/>
          <w:divBdr>
            <w:top w:val="none" w:sz="0" w:space="0" w:color="auto"/>
            <w:left w:val="none" w:sz="0" w:space="0" w:color="auto"/>
            <w:bottom w:val="none" w:sz="0" w:space="0" w:color="auto"/>
            <w:right w:val="none" w:sz="0" w:space="0" w:color="auto"/>
          </w:divBdr>
          <w:divsChild>
            <w:div w:id="459760716">
              <w:marLeft w:val="0"/>
              <w:marRight w:val="0"/>
              <w:marTop w:val="0"/>
              <w:marBottom w:val="0"/>
              <w:divBdr>
                <w:top w:val="none" w:sz="0" w:space="0" w:color="auto"/>
                <w:left w:val="none" w:sz="0" w:space="0" w:color="auto"/>
                <w:bottom w:val="none" w:sz="0" w:space="0" w:color="auto"/>
                <w:right w:val="none" w:sz="0" w:space="0" w:color="auto"/>
              </w:divBdr>
            </w:div>
            <w:div w:id="1490250572">
              <w:marLeft w:val="0"/>
              <w:marRight w:val="0"/>
              <w:marTop w:val="0"/>
              <w:marBottom w:val="0"/>
              <w:divBdr>
                <w:top w:val="none" w:sz="0" w:space="0" w:color="auto"/>
                <w:left w:val="none" w:sz="0" w:space="0" w:color="auto"/>
                <w:bottom w:val="none" w:sz="0" w:space="0" w:color="auto"/>
                <w:right w:val="none" w:sz="0" w:space="0" w:color="auto"/>
              </w:divBdr>
            </w:div>
            <w:div w:id="1668484407">
              <w:marLeft w:val="0"/>
              <w:marRight w:val="0"/>
              <w:marTop w:val="0"/>
              <w:marBottom w:val="0"/>
              <w:divBdr>
                <w:top w:val="none" w:sz="0" w:space="0" w:color="auto"/>
                <w:left w:val="none" w:sz="0" w:space="0" w:color="auto"/>
                <w:bottom w:val="none" w:sz="0" w:space="0" w:color="auto"/>
                <w:right w:val="none" w:sz="0" w:space="0" w:color="auto"/>
              </w:divBdr>
            </w:div>
            <w:div w:id="2022849457">
              <w:marLeft w:val="0"/>
              <w:marRight w:val="0"/>
              <w:marTop w:val="0"/>
              <w:marBottom w:val="0"/>
              <w:divBdr>
                <w:top w:val="none" w:sz="0" w:space="0" w:color="auto"/>
                <w:left w:val="none" w:sz="0" w:space="0" w:color="auto"/>
                <w:bottom w:val="none" w:sz="0" w:space="0" w:color="auto"/>
                <w:right w:val="none" w:sz="0" w:space="0" w:color="auto"/>
              </w:divBdr>
            </w:div>
            <w:div w:id="2095928630">
              <w:marLeft w:val="0"/>
              <w:marRight w:val="0"/>
              <w:marTop w:val="0"/>
              <w:marBottom w:val="0"/>
              <w:divBdr>
                <w:top w:val="none" w:sz="0" w:space="0" w:color="auto"/>
                <w:left w:val="none" w:sz="0" w:space="0" w:color="auto"/>
                <w:bottom w:val="none" w:sz="0" w:space="0" w:color="auto"/>
                <w:right w:val="none" w:sz="0" w:space="0" w:color="auto"/>
              </w:divBdr>
            </w:div>
            <w:div w:id="552078773">
              <w:marLeft w:val="0"/>
              <w:marRight w:val="0"/>
              <w:marTop w:val="0"/>
              <w:marBottom w:val="0"/>
              <w:divBdr>
                <w:top w:val="none" w:sz="0" w:space="0" w:color="auto"/>
                <w:left w:val="none" w:sz="0" w:space="0" w:color="auto"/>
                <w:bottom w:val="none" w:sz="0" w:space="0" w:color="auto"/>
                <w:right w:val="none" w:sz="0" w:space="0" w:color="auto"/>
              </w:divBdr>
            </w:div>
            <w:div w:id="1664818214">
              <w:marLeft w:val="0"/>
              <w:marRight w:val="0"/>
              <w:marTop w:val="0"/>
              <w:marBottom w:val="0"/>
              <w:divBdr>
                <w:top w:val="none" w:sz="0" w:space="0" w:color="auto"/>
                <w:left w:val="none" w:sz="0" w:space="0" w:color="auto"/>
                <w:bottom w:val="none" w:sz="0" w:space="0" w:color="auto"/>
                <w:right w:val="none" w:sz="0" w:space="0" w:color="auto"/>
              </w:divBdr>
            </w:div>
            <w:div w:id="1693922532">
              <w:marLeft w:val="0"/>
              <w:marRight w:val="0"/>
              <w:marTop w:val="0"/>
              <w:marBottom w:val="0"/>
              <w:divBdr>
                <w:top w:val="none" w:sz="0" w:space="0" w:color="auto"/>
                <w:left w:val="none" w:sz="0" w:space="0" w:color="auto"/>
                <w:bottom w:val="none" w:sz="0" w:space="0" w:color="auto"/>
                <w:right w:val="none" w:sz="0" w:space="0" w:color="auto"/>
              </w:divBdr>
            </w:div>
            <w:div w:id="642545903">
              <w:marLeft w:val="0"/>
              <w:marRight w:val="0"/>
              <w:marTop w:val="0"/>
              <w:marBottom w:val="0"/>
              <w:divBdr>
                <w:top w:val="none" w:sz="0" w:space="0" w:color="auto"/>
                <w:left w:val="none" w:sz="0" w:space="0" w:color="auto"/>
                <w:bottom w:val="none" w:sz="0" w:space="0" w:color="auto"/>
                <w:right w:val="none" w:sz="0" w:space="0" w:color="auto"/>
              </w:divBdr>
            </w:div>
            <w:div w:id="456684802">
              <w:marLeft w:val="0"/>
              <w:marRight w:val="0"/>
              <w:marTop w:val="0"/>
              <w:marBottom w:val="0"/>
              <w:divBdr>
                <w:top w:val="none" w:sz="0" w:space="0" w:color="auto"/>
                <w:left w:val="none" w:sz="0" w:space="0" w:color="auto"/>
                <w:bottom w:val="none" w:sz="0" w:space="0" w:color="auto"/>
                <w:right w:val="none" w:sz="0" w:space="0" w:color="auto"/>
              </w:divBdr>
            </w:div>
            <w:div w:id="1968849486">
              <w:marLeft w:val="0"/>
              <w:marRight w:val="0"/>
              <w:marTop w:val="0"/>
              <w:marBottom w:val="0"/>
              <w:divBdr>
                <w:top w:val="none" w:sz="0" w:space="0" w:color="auto"/>
                <w:left w:val="none" w:sz="0" w:space="0" w:color="auto"/>
                <w:bottom w:val="none" w:sz="0" w:space="0" w:color="auto"/>
                <w:right w:val="none" w:sz="0" w:space="0" w:color="auto"/>
              </w:divBdr>
            </w:div>
            <w:div w:id="1093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9194">
      <w:bodyDiv w:val="1"/>
      <w:marLeft w:val="0"/>
      <w:marRight w:val="0"/>
      <w:marTop w:val="0"/>
      <w:marBottom w:val="0"/>
      <w:divBdr>
        <w:top w:val="none" w:sz="0" w:space="0" w:color="auto"/>
        <w:left w:val="none" w:sz="0" w:space="0" w:color="auto"/>
        <w:bottom w:val="none" w:sz="0" w:space="0" w:color="auto"/>
        <w:right w:val="none" w:sz="0" w:space="0" w:color="auto"/>
      </w:divBdr>
      <w:divsChild>
        <w:div w:id="1850825789">
          <w:marLeft w:val="0"/>
          <w:marRight w:val="0"/>
          <w:marTop w:val="0"/>
          <w:marBottom w:val="0"/>
          <w:divBdr>
            <w:top w:val="none" w:sz="0" w:space="0" w:color="auto"/>
            <w:left w:val="none" w:sz="0" w:space="0" w:color="auto"/>
            <w:bottom w:val="none" w:sz="0" w:space="0" w:color="auto"/>
            <w:right w:val="none" w:sz="0" w:space="0" w:color="auto"/>
          </w:divBdr>
          <w:divsChild>
            <w:div w:id="273169749">
              <w:marLeft w:val="0"/>
              <w:marRight w:val="0"/>
              <w:marTop w:val="0"/>
              <w:marBottom w:val="0"/>
              <w:divBdr>
                <w:top w:val="none" w:sz="0" w:space="0" w:color="auto"/>
                <w:left w:val="none" w:sz="0" w:space="0" w:color="auto"/>
                <w:bottom w:val="none" w:sz="0" w:space="0" w:color="auto"/>
                <w:right w:val="none" w:sz="0" w:space="0" w:color="auto"/>
              </w:divBdr>
            </w:div>
            <w:div w:id="1943416828">
              <w:marLeft w:val="0"/>
              <w:marRight w:val="0"/>
              <w:marTop w:val="0"/>
              <w:marBottom w:val="0"/>
              <w:divBdr>
                <w:top w:val="none" w:sz="0" w:space="0" w:color="auto"/>
                <w:left w:val="none" w:sz="0" w:space="0" w:color="auto"/>
                <w:bottom w:val="none" w:sz="0" w:space="0" w:color="auto"/>
                <w:right w:val="none" w:sz="0" w:space="0" w:color="auto"/>
              </w:divBdr>
            </w:div>
            <w:div w:id="1747338953">
              <w:marLeft w:val="0"/>
              <w:marRight w:val="0"/>
              <w:marTop w:val="0"/>
              <w:marBottom w:val="0"/>
              <w:divBdr>
                <w:top w:val="none" w:sz="0" w:space="0" w:color="auto"/>
                <w:left w:val="none" w:sz="0" w:space="0" w:color="auto"/>
                <w:bottom w:val="none" w:sz="0" w:space="0" w:color="auto"/>
                <w:right w:val="none" w:sz="0" w:space="0" w:color="auto"/>
              </w:divBdr>
            </w:div>
            <w:div w:id="1025668124">
              <w:marLeft w:val="0"/>
              <w:marRight w:val="0"/>
              <w:marTop w:val="0"/>
              <w:marBottom w:val="0"/>
              <w:divBdr>
                <w:top w:val="none" w:sz="0" w:space="0" w:color="auto"/>
                <w:left w:val="none" w:sz="0" w:space="0" w:color="auto"/>
                <w:bottom w:val="none" w:sz="0" w:space="0" w:color="auto"/>
                <w:right w:val="none" w:sz="0" w:space="0" w:color="auto"/>
              </w:divBdr>
            </w:div>
            <w:div w:id="221526116">
              <w:marLeft w:val="0"/>
              <w:marRight w:val="0"/>
              <w:marTop w:val="0"/>
              <w:marBottom w:val="0"/>
              <w:divBdr>
                <w:top w:val="none" w:sz="0" w:space="0" w:color="auto"/>
                <w:left w:val="none" w:sz="0" w:space="0" w:color="auto"/>
                <w:bottom w:val="none" w:sz="0" w:space="0" w:color="auto"/>
                <w:right w:val="none" w:sz="0" w:space="0" w:color="auto"/>
              </w:divBdr>
            </w:div>
            <w:div w:id="1652174985">
              <w:marLeft w:val="0"/>
              <w:marRight w:val="0"/>
              <w:marTop w:val="0"/>
              <w:marBottom w:val="0"/>
              <w:divBdr>
                <w:top w:val="none" w:sz="0" w:space="0" w:color="auto"/>
                <w:left w:val="none" w:sz="0" w:space="0" w:color="auto"/>
                <w:bottom w:val="none" w:sz="0" w:space="0" w:color="auto"/>
                <w:right w:val="none" w:sz="0" w:space="0" w:color="auto"/>
              </w:divBdr>
            </w:div>
            <w:div w:id="250431095">
              <w:marLeft w:val="0"/>
              <w:marRight w:val="0"/>
              <w:marTop w:val="0"/>
              <w:marBottom w:val="0"/>
              <w:divBdr>
                <w:top w:val="none" w:sz="0" w:space="0" w:color="auto"/>
                <w:left w:val="none" w:sz="0" w:space="0" w:color="auto"/>
                <w:bottom w:val="none" w:sz="0" w:space="0" w:color="auto"/>
                <w:right w:val="none" w:sz="0" w:space="0" w:color="auto"/>
              </w:divBdr>
            </w:div>
            <w:div w:id="1598489660">
              <w:marLeft w:val="0"/>
              <w:marRight w:val="0"/>
              <w:marTop w:val="0"/>
              <w:marBottom w:val="0"/>
              <w:divBdr>
                <w:top w:val="none" w:sz="0" w:space="0" w:color="auto"/>
                <w:left w:val="none" w:sz="0" w:space="0" w:color="auto"/>
                <w:bottom w:val="none" w:sz="0" w:space="0" w:color="auto"/>
                <w:right w:val="none" w:sz="0" w:space="0" w:color="auto"/>
              </w:divBdr>
            </w:div>
            <w:div w:id="2119790815">
              <w:marLeft w:val="0"/>
              <w:marRight w:val="0"/>
              <w:marTop w:val="0"/>
              <w:marBottom w:val="0"/>
              <w:divBdr>
                <w:top w:val="none" w:sz="0" w:space="0" w:color="auto"/>
                <w:left w:val="none" w:sz="0" w:space="0" w:color="auto"/>
                <w:bottom w:val="none" w:sz="0" w:space="0" w:color="auto"/>
                <w:right w:val="none" w:sz="0" w:space="0" w:color="auto"/>
              </w:divBdr>
            </w:div>
            <w:div w:id="1419248556">
              <w:marLeft w:val="0"/>
              <w:marRight w:val="0"/>
              <w:marTop w:val="0"/>
              <w:marBottom w:val="0"/>
              <w:divBdr>
                <w:top w:val="none" w:sz="0" w:space="0" w:color="auto"/>
                <w:left w:val="none" w:sz="0" w:space="0" w:color="auto"/>
                <w:bottom w:val="none" w:sz="0" w:space="0" w:color="auto"/>
                <w:right w:val="none" w:sz="0" w:space="0" w:color="auto"/>
              </w:divBdr>
            </w:div>
            <w:div w:id="1643149313">
              <w:marLeft w:val="0"/>
              <w:marRight w:val="0"/>
              <w:marTop w:val="0"/>
              <w:marBottom w:val="0"/>
              <w:divBdr>
                <w:top w:val="none" w:sz="0" w:space="0" w:color="auto"/>
                <w:left w:val="none" w:sz="0" w:space="0" w:color="auto"/>
                <w:bottom w:val="none" w:sz="0" w:space="0" w:color="auto"/>
                <w:right w:val="none" w:sz="0" w:space="0" w:color="auto"/>
              </w:divBdr>
            </w:div>
            <w:div w:id="16845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2583">
      <w:bodyDiv w:val="1"/>
      <w:marLeft w:val="0"/>
      <w:marRight w:val="0"/>
      <w:marTop w:val="0"/>
      <w:marBottom w:val="0"/>
      <w:divBdr>
        <w:top w:val="none" w:sz="0" w:space="0" w:color="auto"/>
        <w:left w:val="none" w:sz="0" w:space="0" w:color="auto"/>
        <w:bottom w:val="none" w:sz="0" w:space="0" w:color="auto"/>
        <w:right w:val="none" w:sz="0" w:space="0" w:color="auto"/>
      </w:divBdr>
      <w:divsChild>
        <w:div w:id="1772777098">
          <w:marLeft w:val="0"/>
          <w:marRight w:val="0"/>
          <w:marTop w:val="0"/>
          <w:marBottom w:val="0"/>
          <w:divBdr>
            <w:top w:val="none" w:sz="0" w:space="0" w:color="auto"/>
            <w:left w:val="none" w:sz="0" w:space="0" w:color="auto"/>
            <w:bottom w:val="none" w:sz="0" w:space="0" w:color="auto"/>
            <w:right w:val="none" w:sz="0" w:space="0" w:color="auto"/>
          </w:divBdr>
          <w:divsChild>
            <w:div w:id="1903516153">
              <w:marLeft w:val="0"/>
              <w:marRight w:val="0"/>
              <w:marTop w:val="0"/>
              <w:marBottom w:val="0"/>
              <w:divBdr>
                <w:top w:val="none" w:sz="0" w:space="0" w:color="auto"/>
                <w:left w:val="none" w:sz="0" w:space="0" w:color="auto"/>
                <w:bottom w:val="none" w:sz="0" w:space="0" w:color="auto"/>
                <w:right w:val="none" w:sz="0" w:space="0" w:color="auto"/>
              </w:divBdr>
            </w:div>
            <w:div w:id="1217859554">
              <w:marLeft w:val="0"/>
              <w:marRight w:val="0"/>
              <w:marTop w:val="0"/>
              <w:marBottom w:val="0"/>
              <w:divBdr>
                <w:top w:val="none" w:sz="0" w:space="0" w:color="auto"/>
                <w:left w:val="none" w:sz="0" w:space="0" w:color="auto"/>
                <w:bottom w:val="none" w:sz="0" w:space="0" w:color="auto"/>
                <w:right w:val="none" w:sz="0" w:space="0" w:color="auto"/>
              </w:divBdr>
            </w:div>
            <w:div w:id="1846629067">
              <w:marLeft w:val="0"/>
              <w:marRight w:val="0"/>
              <w:marTop w:val="0"/>
              <w:marBottom w:val="0"/>
              <w:divBdr>
                <w:top w:val="none" w:sz="0" w:space="0" w:color="auto"/>
                <w:left w:val="none" w:sz="0" w:space="0" w:color="auto"/>
                <w:bottom w:val="none" w:sz="0" w:space="0" w:color="auto"/>
                <w:right w:val="none" w:sz="0" w:space="0" w:color="auto"/>
              </w:divBdr>
            </w:div>
            <w:div w:id="1172186784">
              <w:marLeft w:val="0"/>
              <w:marRight w:val="0"/>
              <w:marTop w:val="0"/>
              <w:marBottom w:val="0"/>
              <w:divBdr>
                <w:top w:val="none" w:sz="0" w:space="0" w:color="auto"/>
                <w:left w:val="none" w:sz="0" w:space="0" w:color="auto"/>
                <w:bottom w:val="none" w:sz="0" w:space="0" w:color="auto"/>
                <w:right w:val="none" w:sz="0" w:space="0" w:color="auto"/>
              </w:divBdr>
            </w:div>
            <w:div w:id="1356031100">
              <w:marLeft w:val="0"/>
              <w:marRight w:val="0"/>
              <w:marTop w:val="0"/>
              <w:marBottom w:val="0"/>
              <w:divBdr>
                <w:top w:val="none" w:sz="0" w:space="0" w:color="auto"/>
                <w:left w:val="none" w:sz="0" w:space="0" w:color="auto"/>
                <w:bottom w:val="none" w:sz="0" w:space="0" w:color="auto"/>
                <w:right w:val="none" w:sz="0" w:space="0" w:color="auto"/>
              </w:divBdr>
            </w:div>
            <w:div w:id="2141459792">
              <w:marLeft w:val="0"/>
              <w:marRight w:val="0"/>
              <w:marTop w:val="0"/>
              <w:marBottom w:val="0"/>
              <w:divBdr>
                <w:top w:val="none" w:sz="0" w:space="0" w:color="auto"/>
                <w:left w:val="none" w:sz="0" w:space="0" w:color="auto"/>
                <w:bottom w:val="none" w:sz="0" w:space="0" w:color="auto"/>
                <w:right w:val="none" w:sz="0" w:space="0" w:color="auto"/>
              </w:divBdr>
            </w:div>
            <w:div w:id="590353149">
              <w:marLeft w:val="0"/>
              <w:marRight w:val="0"/>
              <w:marTop w:val="0"/>
              <w:marBottom w:val="0"/>
              <w:divBdr>
                <w:top w:val="none" w:sz="0" w:space="0" w:color="auto"/>
                <w:left w:val="none" w:sz="0" w:space="0" w:color="auto"/>
                <w:bottom w:val="none" w:sz="0" w:space="0" w:color="auto"/>
                <w:right w:val="none" w:sz="0" w:space="0" w:color="auto"/>
              </w:divBdr>
            </w:div>
            <w:div w:id="204144699">
              <w:marLeft w:val="0"/>
              <w:marRight w:val="0"/>
              <w:marTop w:val="0"/>
              <w:marBottom w:val="0"/>
              <w:divBdr>
                <w:top w:val="none" w:sz="0" w:space="0" w:color="auto"/>
                <w:left w:val="none" w:sz="0" w:space="0" w:color="auto"/>
                <w:bottom w:val="none" w:sz="0" w:space="0" w:color="auto"/>
                <w:right w:val="none" w:sz="0" w:space="0" w:color="auto"/>
              </w:divBdr>
            </w:div>
            <w:div w:id="1527870004">
              <w:marLeft w:val="0"/>
              <w:marRight w:val="0"/>
              <w:marTop w:val="0"/>
              <w:marBottom w:val="0"/>
              <w:divBdr>
                <w:top w:val="none" w:sz="0" w:space="0" w:color="auto"/>
                <w:left w:val="none" w:sz="0" w:space="0" w:color="auto"/>
                <w:bottom w:val="none" w:sz="0" w:space="0" w:color="auto"/>
                <w:right w:val="none" w:sz="0" w:space="0" w:color="auto"/>
              </w:divBdr>
            </w:div>
            <w:div w:id="1827896587">
              <w:marLeft w:val="0"/>
              <w:marRight w:val="0"/>
              <w:marTop w:val="0"/>
              <w:marBottom w:val="0"/>
              <w:divBdr>
                <w:top w:val="none" w:sz="0" w:space="0" w:color="auto"/>
                <w:left w:val="none" w:sz="0" w:space="0" w:color="auto"/>
                <w:bottom w:val="none" w:sz="0" w:space="0" w:color="auto"/>
                <w:right w:val="none" w:sz="0" w:space="0" w:color="auto"/>
              </w:divBdr>
            </w:div>
            <w:div w:id="1307247458">
              <w:marLeft w:val="0"/>
              <w:marRight w:val="0"/>
              <w:marTop w:val="0"/>
              <w:marBottom w:val="0"/>
              <w:divBdr>
                <w:top w:val="none" w:sz="0" w:space="0" w:color="auto"/>
                <w:left w:val="none" w:sz="0" w:space="0" w:color="auto"/>
                <w:bottom w:val="none" w:sz="0" w:space="0" w:color="auto"/>
                <w:right w:val="none" w:sz="0" w:space="0" w:color="auto"/>
              </w:divBdr>
            </w:div>
            <w:div w:id="13361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8" Type="http://schemas.openxmlformats.org/officeDocument/2006/relationships/package" Target="embeddings/Microsoft_Visio___.vsdx"/><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2816</TotalTime>
  <Pages>6</Pages>
  <Words>6181</Words>
  <Characters>35235</Characters>
  <Application>Microsoft Office Word</Application>
  <DocSecurity>0</DocSecurity>
  <Lines>293</Lines>
  <Paragraphs>82</Paragraphs>
  <ScaleCrop>false</ScaleCrop>
  <Company/>
  <LinksUpToDate>false</LinksUpToDate>
  <CharactersWithSpaces>41334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65</cp:revision>
  <dcterms:created xsi:type="dcterms:W3CDTF">2020-04-24T01:17:00Z</dcterms:created>
  <dcterms:modified xsi:type="dcterms:W3CDTF">2020-04-26T16:34:00Z</dcterms:modified>
</cp:coreProperties>
</file>