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57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630"/>
        <w:gridCol w:w="5895"/>
        <w:gridCol w:w="3179"/>
      </w:tblGrid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Концепция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Метаданные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19"/>
              <w:ind w:left="0" w:hanging="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Код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TypeCode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Код типа для быстрой идентификации объекта переноса данных (</w:t>
            </w:r>
            <w:r>
              <w:rPr>
                <w:rFonts w:ascii="Consolas" w:hAnsi="Consolas"/>
                <w:lang w:val="en-US"/>
              </w:rPr>
              <w:t>data transfer object</w:t>
            </w:r>
            <w:r>
              <w:rPr>
                <w:rFonts w:ascii="Consolas" w:hAnsi="Consolas"/>
                <w:lang w:val="ru-RU"/>
              </w:rPr>
              <w:t>)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color w:val="2B91AF"/>
                <w:lang w:val="en-US"/>
              </w:rPr>
            </w:pPr>
            <w:r>
              <w:rPr>
                <w:rFonts w:ascii="Consolas" w:hAnsi="Consolas"/>
                <w:color w:val="2B91AF"/>
                <w:lang w:val="en-US"/>
              </w:rPr>
              <w:t>IDataTransferObject</w:t>
            </w:r>
          </w:p>
          <w:p>
            <w:pPr>
              <w:pStyle w:val="Style19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int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TypeCode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}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Свойства интерфейса не отображаются на данные.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PersistentObject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>primary key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)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b w:val="false"/>
                <w:bCs w:val="false"/>
                <w:lang w:val="ru-RU"/>
              </w:rPr>
              <w:t xml:space="preserve">Используется для моделирования сохраняемых в базе данных сущностей. Каждая сущность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 xml:space="preserve">должна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имет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ь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 xml:space="preserve"> первичный ключ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(простой или составной).</w:t>
            </w:r>
          </w:p>
          <w:p>
            <w:pPr>
              <w:pStyle w:val="Style19"/>
              <w:rPr>
                <w:rFonts w:ascii="Consolas" w:hAnsi="Consolas"/>
                <w:b w:val="false"/>
                <w:b w:val="false"/>
                <w:bCs w:val="false"/>
                <w:lang w:val="ru-RU"/>
              </w:rPr>
            </w:pPr>
            <w:r>
              <w:rPr/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T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Primary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IDataTransferObject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T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Primary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Key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u w:val="single"/>
                <w:lang w:val="en-US"/>
              </w:rPr>
              <w:t>PrimaryKey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4"/>
                <w:szCs w:val="24"/>
                <w:lang w:val="ru-RU"/>
              </w:rPr>
            </w:pPr>
            <w:r>
              <w:rPr/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 w:val="false"/>
                <w:bCs w:val="false"/>
                <w:lang w:val="ru-RU"/>
              </w:rPr>
              <w:t>Простой первичный ключ (</w:t>
            </w:r>
            <w:r>
              <w:rPr>
                <w:rFonts w:ascii="Consolas" w:hAnsi="Consolas"/>
                <w:b w:val="false"/>
                <w:bCs w:val="false"/>
                <w:color w:val="2B91AF"/>
                <w:lang w:val="en-US"/>
              </w:rPr>
              <w:t>Guid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 т.п.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>)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 xml:space="preserve"> используется ссылочными типами данных, а составной - значимыми.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class 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ReferenceObject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(ссылочные типы)</w:t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Ссылочный тип данных используется для 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При этом первичным ключом такой ссылки может быть только простой (значимый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ValueType</w:t>
            </w:r>
            <w:r>
              <w:rPr>
                <w:rFonts w:ascii="Consolas" w:hAnsi="Consolas"/>
                <w:lang w:val="ru-RU"/>
              </w:rPr>
              <w:t xml:space="preserve">) тип данных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</w:t>
            </w:r>
            <w:r>
              <w:rPr>
                <w:rFonts w:ascii="Consolas" w:hAnsi="Consolas"/>
                <w:b w:val="false"/>
                <w:bCs w:val="false"/>
                <w:color w:val="2B91AF"/>
                <w:lang w:val="en-US"/>
              </w:rPr>
              <w:t>Guid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, </w:t>
            </w:r>
            <w:r>
              <w:rPr>
                <w:rFonts w:ascii="Consolas" w:hAnsi="Consolas"/>
                <w:b w:val="false"/>
                <w:bCs w:val="false"/>
                <w:color w:val="0000FF"/>
                <w:lang w:val="en-US"/>
              </w:rPr>
              <w:t>int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 xml:space="preserve">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и т.п.</w:t>
            </w:r>
            <w:r>
              <w:rPr>
                <w:rFonts w:ascii="Consolas" w:hAnsi="Consolas"/>
                <w:b w:val="false"/>
                <w:bCs w:val="false"/>
                <w:lang w:val="en-US"/>
              </w:rPr>
              <w:t>)</w:t>
            </w:r>
            <w:r>
              <w:rPr>
                <w:rFonts w:ascii="Consolas" w:hAnsi="Consolas"/>
                <w:lang w:val="ru-RU"/>
              </w:rPr>
              <w:t>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Равенство объектов этого типа между собой определяется равенством их кодов типа и значений первичного ключа.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 xml:space="preserve">Для представления этого объекта в интерфейсе пользователя может использоваться строковое значение. Доступ к этому значению может быть организован через переопределение метода </w:t>
            </w:r>
            <w:r>
              <w:rPr>
                <w:rFonts w:ascii="Consolas" w:hAnsi="Consolas"/>
                <w:lang w:val="en-US"/>
              </w:rPr>
              <w:t xml:space="preserve">ToString </w:t>
            </w:r>
            <w:r>
              <w:rPr>
                <w:rFonts w:ascii="Consolas" w:hAnsi="Consolas"/>
                <w:lang w:val="ru-RU"/>
              </w:rPr>
              <w:t xml:space="preserve">класса </w:t>
            </w:r>
            <w:r>
              <w:rPr>
                <w:rFonts w:ascii="Consolas" w:hAnsi="Consolas"/>
                <w:color w:val="0000FF"/>
                <w:lang w:val="en-US"/>
              </w:rPr>
              <w:t>object</w:t>
            </w:r>
            <w:r>
              <w:rPr>
                <w:rFonts w:ascii="Consolas" w:hAnsi="Consolas"/>
                <w:lang w:val="en-US"/>
              </w:rPr>
              <w:t>.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ReferenceObject 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 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Guid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>Перегрузка операторов == и !=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>this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.TypeCode == test.TypeCode    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 xml:space="preserve">&amp;&amp;                                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highlight w:val="white"/>
                <w:lang w:val="en-US"/>
              </w:rPr>
              <w:t>this</w:t>
            </w:r>
            <w:r>
              <w:rPr>
                <w:rFonts w:ascii="Consolas" w:hAnsi="Consolas"/>
                <w:color w:val="000000"/>
                <w:sz w:val="22"/>
                <w:szCs w:val="22"/>
                <w:highlight w:val="white"/>
                <w:lang w:val="en-US"/>
              </w:rPr>
              <w:t>.PrimaryKey == test.PrimaryKey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 xml:space="preserve">Переопределение метода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.ToString()</w:t>
            </w:r>
          </w:p>
          <w:p>
            <w:pPr>
              <w:pStyle w:val="Normal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{TypeCode:PrimaryKey}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чтение как публичное свойство, а запись косвенно через интерфейс.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class </w:t>
            </w:r>
            <w:r>
              <w:rPr>
                <w:rFonts w:ascii="Consolas" w:hAnsi="Consolas"/>
                <w:b/>
                <w:bCs/>
                <w:color w:val="000000"/>
                <w:lang w:val="en-US"/>
              </w:rPr>
              <w:t>Client</w:t>
            </w:r>
            <w:r>
              <w:rPr>
                <w:rFonts w:ascii="Consolas" w:hAnsi="Consolas"/>
                <w:b/>
                <w:bCs/>
                <w:color w:val="000000"/>
                <w:lang w:val="en-US"/>
              </w:rPr>
              <w:t>ReferenceObject</w:t>
            </w:r>
          </w:p>
          <w:p>
            <w:pPr>
              <w:pStyle w:val="Style19"/>
              <w:rPr>
                <w:rFonts w:ascii="Consolas" w:hAnsi="Consolas"/>
                <w:color w:val="000000"/>
                <w:lang w:val="en-US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Client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ReferenceObject 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ReferenceObject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View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 xml:space="preserve">Переопределение метода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.ToString()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ValueObject </w:t>
            </w:r>
            <w:r>
              <w:rPr>
                <w:rFonts w:ascii="Consolas" w:hAnsi="Consolas"/>
                <w:b w:val="false"/>
                <w:bCs w:val="false"/>
                <w:lang w:val="ru-RU"/>
              </w:rPr>
              <w:t>(значимые типы)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Тип данных для моделирования сохраняемых в базе данных объектов, имеющих составной первичный ключ.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 xml:space="preserve">Равенство объектов данного типа между собой определяется равенством значений всех их свойств между собой </w:t>
            </w:r>
            <w:r>
              <w:rPr>
                <w:rFonts w:ascii="Consolas" w:hAnsi="Consolas"/>
                <w:lang w:val="en-US"/>
              </w:rPr>
              <w:t>(</w:t>
            </w:r>
            <w:r>
              <w:rPr>
                <w:rFonts w:ascii="Consolas" w:hAnsi="Consolas"/>
                <w:lang w:val="ru-RU"/>
              </w:rPr>
              <w:t>значимые типы)</w:t>
            </w:r>
            <w:r>
              <w:rPr>
                <w:rFonts w:ascii="Consolas" w:hAnsi="Consolas"/>
                <w:lang w:val="ru-RU"/>
              </w:rPr>
              <w:t>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Как правило такие объекты не могут быть типами данных для свойств других классов.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bookmarkStart w:id="0" w:name="__DdeLink__417_1020978247"/>
            <w:bookmarkEnd w:id="0"/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ValueObjectPrimaryKey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 xml:space="preserve">ValueObject 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ValueObjectPrimaryKey,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IPersistentObject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ValueObjectPrimaryKey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</w:t>
            </w:r>
            <w:r>
              <w:rPr>
                <w:rFonts w:ascii="Consolas" w:hAnsi="Consolas"/>
                <w:color w:val="000000"/>
                <w:sz w:val="24"/>
                <w:szCs w:val="24"/>
                <w:lang w:val="ru-RU"/>
              </w:rPr>
              <w:t>нет членов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Первичный ключ реализуется как класс или интерфейс. Пользовательский класс может наследовать от ключа или реализовывать интерфейс, указанный в качестве </w:t>
            </w:r>
            <w:r>
              <w:rPr>
                <w:rFonts w:ascii="Consolas" w:hAnsi="Consolas"/>
                <w:lang w:val="ru-RU"/>
              </w:rPr>
              <w:t>параметра обобщённого интерфейса.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b/>
                <w:b/>
                <w:bCs/>
                <w:lang w:val="en-US"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 xml:space="preserve">Version </w:t>
            </w:r>
            <w:r>
              <w:rPr>
                <w:rFonts w:ascii="Consolas" w:hAnsi="Consolas"/>
                <w:b w:val="false"/>
                <w:bCs w:val="false"/>
                <w:color w:val="000000"/>
                <w:lang w:val="en-US"/>
              </w:rPr>
              <w:t>(rowversion)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Реализация оптимистичной стратегии блокировки данных.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 xml:space="preserve">Для этих целей на уровне </w:t>
            </w:r>
            <w:r>
              <w:rPr>
                <w:rFonts w:ascii="Consolas" w:hAnsi="Consolas"/>
                <w:lang w:val="en-US"/>
              </w:rPr>
              <w:t xml:space="preserve">SQL Server </w:t>
            </w:r>
            <w:r>
              <w:rPr>
                <w:rFonts w:ascii="Consolas" w:hAnsi="Consolas"/>
                <w:lang w:val="ru-RU"/>
              </w:rPr>
              <w:t xml:space="preserve">используется поле типа </w:t>
            </w:r>
            <w:r>
              <w:rPr>
                <w:rFonts w:ascii="Consolas" w:hAnsi="Consolas"/>
                <w:lang w:val="en-US"/>
              </w:rPr>
              <w:t xml:space="preserve">rowversion </w:t>
            </w: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timestamp</w:t>
            </w:r>
            <w:r>
              <w:rPr>
                <w:rFonts w:ascii="Consolas" w:hAnsi="Consolas"/>
                <w:lang w:val="ru-RU"/>
              </w:rPr>
              <w:t>).</w:t>
            </w:r>
          </w:p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В некоторых случаях м</w:t>
            </w:r>
            <w:r>
              <w:rPr>
                <w:rFonts w:ascii="Consolas" w:hAnsi="Consolas"/>
                <w:lang w:val="en-US"/>
              </w:rPr>
              <w:t>ожет и</w:t>
            </w:r>
            <w:r>
              <w:rPr>
                <w:rFonts w:ascii="Consolas" w:hAnsi="Consolas"/>
                <w:lang w:val="ru-RU"/>
              </w:rPr>
              <w:t>спользоваться несколько обычных</w:t>
            </w:r>
            <w:r>
              <w:rPr>
                <w:rFonts w:ascii="Consolas" w:hAnsi="Consolas"/>
                <w:lang w:val="en-US"/>
              </w:rPr>
              <w:t xml:space="preserve"> пол</w:t>
            </w:r>
            <w:r>
              <w:rPr>
                <w:rFonts w:ascii="Consolas" w:hAnsi="Consolas"/>
                <w:lang w:val="ru-RU"/>
              </w:rPr>
              <w:t>ей данных</w:t>
            </w:r>
            <w:r>
              <w:rPr>
                <w:rFonts w:ascii="Consolas" w:hAnsi="Consolas"/>
                <w:lang w:val="en-US"/>
              </w:rPr>
              <w:t xml:space="preserve"> таблицы SQL Server.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color w:val="2B91AF"/>
                <w:lang w:val="en-US"/>
              </w:rPr>
            </w:pPr>
            <w:r>
              <w:rPr>
                <w:rFonts w:ascii="Consolas" w:hAnsi="Consolas"/>
                <w:color w:val="2B91AF"/>
                <w:lang w:val="en-US"/>
              </w:rPr>
              <w:t>IVersion</w:t>
            </w:r>
          </w:p>
          <w:p>
            <w:pPr>
              <w:pStyle w:val="Style19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lang w:val="en-US"/>
              </w:rPr>
              <w:t>byte</w:t>
            </w:r>
            <w:r>
              <w:rPr>
                <w:rFonts w:ascii="Consolas" w:hAnsi="Consolas"/>
                <w:lang w:val="en-US"/>
              </w:rPr>
              <w:t xml:space="preserve">[] </w:t>
            </w:r>
            <w:r>
              <w:rPr>
                <w:rFonts w:ascii="Consolas" w:hAnsi="Consolas"/>
                <w:u w:val="single"/>
                <w:lang w:val="en-US"/>
              </w:rPr>
              <w:t>Version</w:t>
            </w:r>
            <w:r>
              <w:rPr>
                <w:rFonts w:ascii="Consolas" w:hAnsi="Consolas"/>
                <w:lang w:val="en-US"/>
              </w:rPr>
              <w:t xml:space="preserve"> { </w:t>
            </w:r>
            <w:r>
              <w:rPr>
                <w:rFonts w:ascii="Consolas" w:hAnsi="Consolas"/>
                <w:color w:val="0000FF"/>
                <w:lang w:val="en-US"/>
              </w:rPr>
              <w:t>get</w:t>
            </w:r>
            <w:r>
              <w:rPr>
                <w:rFonts w:ascii="Consolas" w:hAnsi="Consolas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lang w:val="en-US"/>
              </w:rPr>
              <w:t>set</w:t>
            </w:r>
            <w:r>
              <w:rPr>
                <w:rFonts w:ascii="Consolas" w:hAnsi="Consolas"/>
                <w:lang w:val="en-US"/>
              </w:rPr>
              <w:t>; }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</w:tc>
      </w:tr>
      <w:tr>
        <w:trPr/>
        <w:tc>
          <w:tcPr>
            <w:tcW w:w="6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/>
                <w:bCs/>
                <w:lang w:val="en-US"/>
              </w:rPr>
              <w:t>FieldPurpose</w:t>
            </w:r>
            <w:r>
              <w:rPr>
                <w:rFonts w:ascii="Consolas" w:hAnsi="Consolas"/>
                <w:lang w:val="en-US"/>
              </w:rPr>
              <w:t xml:space="preserve"> (</w:t>
            </w:r>
            <w:r>
              <w:rPr>
                <w:rFonts w:ascii="Consolas" w:hAnsi="Consolas"/>
                <w:lang w:val="ru-RU"/>
              </w:rPr>
              <w:t>составные типы данных)</w:t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1С:Предприятие имеет концепцию составных типов данных, которая по сути своей является универсальным типом данных </w:t>
            </w:r>
            <w:r>
              <w:rPr>
                <w:rFonts w:ascii="Consolas" w:hAnsi="Consolas"/>
                <w:lang w:val="en-US"/>
              </w:rPr>
              <w:t xml:space="preserve">Variant </w:t>
            </w:r>
            <w:r>
              <w:rPr>
                <w:rFonts w:ascii="Consolas" w:hAnsi="Consolas"/>
                <w:lang w:val="ru-RU"/>
              </w:rPr>
              <w:t xml:space="preserve">из </w:t>
            </w:r>
            <w:r>
              <w:rPr>
                <w:rFonts w:ascii="Consolas" w:hAnsi="Consolas"/>
                <w:lang w:val="en-US"/>
              </w:rPr>
              <w:t>COM.</w:t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На уровне СУБД значения таких типов хранятся в нескольких полях таблицы базы данных, каждое из которых имеет своё предназначение </w:t>
            </w:r>
            <w:r>
              <w:rPr>
                <w:rFonts w:ascii="Consolas" w:hAnsi="Consolas"/>
                <w:lang w:val="en-US"/>
              </w:rPr>
              <w:t>(purpose).</w:t>
            </w:r>
          </w:p>
        </w:tc>
        <w:tc>
          <w:tcPr>
            <w:tcW w:w="5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0000FF"/>
                <w:sz w:val="24"/>
                <w:szCs w:val="24"/>
              </w:rPr>
              <w:t>public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0000FF"/>
                <w:sz w:val="24"/>
                <w:szCs w:val="24"/>
              </w:rPr>
              <w:t>enum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2B91AF"/>
                <w:sz w:val="24"/>
                <w:szCs w:val="24"/>
              </w:rPr>
              <w:t>FieldPurpose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Value, 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Обычное значение для          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// не составного типа данных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Locator,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Указатель на поля значений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Boolean,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значения Булево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String,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значения Строка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Number,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значения Число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Binary,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бинарного значения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DateTime,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значения Дата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Object, 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Хранилище значения Ссылка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TypeCode 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 xml:space="preserve">// 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Код типа ссылки (</w:t>
            </w:r>
            <w:r>
              <w:rPr>
                <w:rFonts w:ascii="Consolas" w:hAnsi="Consolas"/>
                <w:color w:val="008000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/>
                <w:color w:val="008000"/>
                <w:sz w:val="24"/>
                <w:szCs w:val="24"/>
              </w:rPr>
              <w:t>)</w:t>
            </w:r>
          </w:p>
          <w:p>
            <w:pPr>
              <w:pStyle w:val="Normal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Свойства класса этого типа имеют тип значения </w:t>
            </w:r>
            <w:r>
              <w:rPr>
                <w:rFonts w:ascii="Consolas" w:hAnsi="Consolas"/>
                <w:lang w:val="en-US"/>
              </w:rPr>
              <w:t xml:space="preserve">ReferenceObject. </w:t>
            </w:r>
            <w:r>
              <w:rPr>
                <w:rFonts w:ascii="Consolas" w:hAnsi="Consolas"/>
                <w:lang w:val="ru-RU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C# </w:t>
            </w:r>
            <w:r>
              <w:rPr>
                <w:rFonts w:ascii="Consolas" w:hAnsi="Consolas"/>
                <w:lang w:val="ru-RU"/>
              </w:rPr>
              <w:t>ограничивает использование примитивных типов данных и ссылочных одновременно.</w:t>
            </w:r>
          </w:p>
        </w:tc>
      </w:tr>
      <w:tr>
        <w:trPr/>
        <w:tc>
          <w:tcPr>
            <w:tcW w:w="6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b/>
                <w:bCs/>
                <w:color w:val="0000FF"/>
                <w:lang w:val="en-US"/>
              </w:rPr>
              <w:t>enum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PersistentState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Внутреннее состояние объекта переноса данных (</w:t>
            </w:r>
            <w:r>
              <w:rPr>
                <w:rFonts w:ascii="Consolas" w:hAnsi="Consolas"/>
                <w:lang w:val="en-US"/>
              </w:rPr>
              <w:t>new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changed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original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>deleted</w:t>
            </w:r>
            <w:r>
              <w:rPr>
                <w:rFonts w:ascii="Consolas" w:hAnsi="Consolas"/>
                <w:lang w:val="ru-RU"/>
              </w:rPr>
              <w:t xml:space="preserve">, </w:t>
            </w:r>
            <w:r>
              <w:rPr>
                <w:rFonts w:ascii="Consolas" w:hAnsi="Consolas"/>
                <w:lang w:val="en-US"/>
              </w:rPr>
              <w:t xml:space="preserve">virtual, </w:t>
            </w:r>
            <w:r>
              <w:rPr>
                <w:rFonts w:ascii="Consolas" w:hAnsi="Consolas"/>
                <w:lang w:val="en-US"/>
              </w:rPr>
              <w:t>loading</w:t>
            </w:r>
            <w:r>
              <w:rPr>
                <w:rFonts w:ascii="Consolas" w:hAnsi="Consolas"/>
                <w:lang w:val="ru-RU"/>
              </w:rPr>
              <w:t>).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Управление состоянием может быть распределено между разными классами: сам объект, при изменении значений его свойств, классы отображения свойств объекта на структуры хранения данных, сериализаторы и т.п.</w:t>
            </w:r>
          </w:p>
        </w:tc>
        <w:tc>
          <w:tcPr>
            <w:tcW w:w="58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ascii="Consolas" w:hAnsi="Consolas"/>
                <w:color w:val="2B91AF"/>
                <w:sz w:val="24"/>
                <w:szCs w:val="24"/>
                <w:lang w:val="en-US"/>
              </w:rPr>
              <w:t>IPersistentState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PersistentState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State {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get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set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; 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OnStateChanged(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StateEventArgs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args);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="Consolas" w:hAnsi="Consolas"/>
                <w:color w:val="0000FF"/>
                <w:sz w:val="22"/>
                <w:szCs w:val="22"/>
                <w:lang w:val="en-US"/>
              </w:rPr>
              <w:t>event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color w:val="2B91AF"/>
                <w:sz w:val="22"/>
                <w:szCs w:val="22"/>
                <w:lang w:val="en-US"/>
              </w:rPr>
              <w:t>StateChangedEventHandler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StateChanged;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pPr>
            <w:r>
              <w:rPr/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 xml:space="preserve">Реализует концепцию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self-tracking entity.</w:t>
            </w:r>
          </w:p>
          <w:p>
            <w:pPr>
              <w:pStyle w:val="Normal"/>
              <w:rPr>
                <w:rFonts w:ascii="Consolas" w:hAnsi="Consolas"/>
                <w:color w:val="000000"/>
                <w:sz w:val="22"/>
                <w:szCs w:val="22"/>
                <w:lang w:val="en-US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С</w:t>
            </w: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>остояние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 xml:space="preserve"> loading </w:t>
            </w:r>
            <w:r>
              <w:rPr>
                <w:rFonts w:ascii="Consolas" w:hAnsi="Consolas"/>
                <w:color w:val="000000"/>
                <w:sz w:val="22"/>
                <w:szCs w:val="22"/>
                <w:lang w:val="ru-RU"/>
              </w:rPr>
              <w:t xml:space="preserve">используется для поддержки концепции </w:t>
            </w:r>
            <w:r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lazy load.</w:t>
            </w:r>
          </w:p>
        </w:tc>
        <w:tc>
          <w:tcPr>
            <w:tcW w:w="31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Класс реализует интерфейс косвенно.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Событие реализуется как публичное свойство.</w:t>
            </w:r>
          </w:p>
          <w:p>
            <w:pPr>
              <w:pStyle w:val="Style19"/>
              <w:rPr/>
            </w:pPr>
            <w:r>
              <w:rPr>
                <w:rFonts w:ascii="Consolas" w:hAnsi="Consolas"/>
                <w:lang w:val="ru-RU"/>
              </w:rPr>
              <w:t>Свойства интерфейса не участвуют в отображении данных.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LibreOffice/5.4.7.2$Windows_X86_64 LibreOffice_project/c838ef25c16710f8838b1faec480ebba495259d0</Application>
  <Pages>2</Pages>
  <Words>510</Words>
  <Characters>3566</Characters>
  <CharactersWithSpaces>4097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2019-10-15T18:07:15Z</dcterms:created>
  <dc:creator/>
  <dc:description/>
  <dc:language>ru-RU</dc:language>
  <cp:lastModifiedBy/>
  <dcterms:modified xsi:type="dcterms:W3CDTF">2019-10-18T01:52:12Z</dcterms:modified>
  <cp:revision>30</cp:revision>
  <dc:subject/>
  <dc:title/>
</cp:coreProperties>
</file>