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/>
      </w:pPr>
      <w:r>
        <w:rPr>
          <w:b/>
          <w:bCs/>
          <w:sz w:val="28"/>
          <w:szCs w:val="28"/>
        </w:rPr>
        <w:t xml:space="preserve">DaJet </w:t>
      </w:r>
      <w:r>
        <w:rPr>
          <w:b/>
          <w:bCs/>
          <w:sz w:val="28"/>
          <w:szCs w:val="28"/>
          <w:lang w:val="en-US"/>
        </w:rPr>
        <w:t>MQ</w:t>
      </w:r>
      <w:r>
        <w:rPr>
          <w:b/>
          <w:bCs/>
          <w:sz w:val="28"/>
          <w:szCs w:val="28"/>
        </w:rPr>
        <w:t xml:space="preserve"> — быстрый и надёжный обмен данными !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bookmarkStart w:id="0" w:name="__DdeLink__5_4125665437"/>
      <w:r>
        <w:rPr>
          <w:b/>
          <w:bCs/>
        </w:rPr>
        <w:t xml:space="preserve">DaJet </w:t>
      </w:r>
      <w:r>
        <w:rPr>
          <w:b/>
          <w:bCs/>
          <w:lang w:val="en-US"/>
        </w:rPr>
        <w:t>MQ</w:t>
      </w:r>
      <w:r>
        <w:rPr>
          <w:b/>
          <w:bCs/>
        </w:rPr>
        <w:t xml:space="preserve"> – это асинхронный обмен сообщениями, основанный на технологиях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SQL Server.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 xml:space="preserve">Простой, эффективный, надёжный. Отлично справляется с сообщениями любого размера. Максимальный размер одного сообщения равен </w:t>
      </w:r>
      <w:r>
        <w:rPr>
          <w:b/>
          <w:bCs/>
          <w:lang w:val="en-US"/>
        </w:rPr>
        <w:t>2</w:t>
      </w:r>
      <w:r>
        <w:rPr>
          <w:b/>
          <w:bCs/>
          <w:lang w:val="ru-RU"/>
        </w:rPr>
        <w:t xml:space="preserve"> Гб</w:t>
      </w:r>
      <w:bookmarkEnd w:id="0"/>
      <w:r>
        <w:rPr>
          <w:b/>
          <w:bCs/>
          <w:lang w:val="en-US"/>
        </w:rPr>
        <w:t>.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Название </w:t>
      </w:r>
      <w:r>
        <w:rPr>
          <w:lang w:val="en-US"/>
        </w:rPr>
        <w:t xml:space="preserve">DaJet </w:t>
      </w:r>
      <w:r>
        <w:rPr>
          <w:lang w:val="ru-RU"/>
        </w:rPr>
        <w:t xml:space="preserve">(даджет) образовано от слов </w:t>
      </w:r>
      <w:r>
        <w:rPr>
          <w:i/>
          <w:iCs/>
          <w:lang w:val="en-US"/>
        </w:rPr>
        <w:t>data</w:t>
      </w:r>
      <w:r>
        <w:rPr>
          <w:lang w:val="en-US"/>
        </w:rPr>
        <w:t xml:space="preserve"> (</w:t>
      </w:r>
      <w:r>
        <w:rPr>
          <w:lang w:val="ru-RU"/>
        </w:rPr>
        <w:t>данные</w:t>
      </w:r>
      <w:r>
        <w:rPr>
          <w:lang w:val="en-US"/>
        </w:rPr>
        <w:t>)</w:t>
      </w:r>
      <w:r>
        <w:rPr>
          <w:lang w:val="ru-RU"/>
        </w:rPr>
        <w:t xml:space="preserve"> и </w:t>
      </w:r>
      <w:r>
        <w:rPr>
          <w:i/>
          <w:iCs/>
          <w:lang w:val="en-US"/>
        </w:rPr>
        <w:t>jet</w:t>
      </w:r>
      <w:r>
        <w:rPr>
          <w:lang w:val="en-US"/>
        </w:rPr>
        <w:t xml:space="preserve"> </w:t>
      </w:r>
      <w:r>
        <w:rPr>
          <w:lang w:val="ru-RU"/>
        </w:rPr>
        <w:t>(реактивный).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Очереди </w:t>
      </w:r>
      <w:r>
        <w:rPr>
          <w:lang w:val="en-US"/>
        </w:rPr>
        <w:t>DaJet "</w:t>
      </w:r>
      <w:r>
        <w:rPr>
          <w:lang w:val="ru-RU"/>
        </w:rPr>
        <w:t xml:space="preserve">живут" в базах данных. Могут быть созданы в любой из них, в том числе на удалённых серверах </w:t>
      </w:r>
      <w:r>
        <w:rPr>
          <w:lang w:val="en-US"/>
        </w:rPr>
        <w:t>SQL Server. Э</w:t>
      </w:r>
      <w:r>
        <w:rPr>
          <w:lang w:val="ru-RU"/>
        </w:rPr>
        <w:t>то позволяет настраивать фактически любую схему взаимодействия между базами данных и приложениями, использующими их.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DaJet </w:t>
      </w:r>
      <w:r>
        <w:rPr>
          <w:lang w:val="ru-RU"/>
        </w:rPr>
        <w:t>гарантирует доставку сообщений e</w:t>
      </w:r>
      <w:r>
        <w:rPr>
          <w:lang w:val="en-US"/>
        </w:rPr>
        <w:t>xactly-once-in-order</w:t>
      </w:r>
      <w:r>
        <w:rPr>
          <w:lang w:val="ru-RU"/>
        </w:rPr>
        <w:t xml:space="preserve"> (ровно один раз строго по порядку). Планируется реализация возможности доступа из 1С к дополнительным стратегиям обработки сообщений.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en-US"/>
        </w:rPr>
      </w:pPr>
      <w:r>
        <w:rPr>
          <w:lang w:val="ru-RU"/>
        </w:rPr>
        <w:t xml:space="preserve">В случае реализации удалённого взаимодействия между очередями, </w:t>
      </w:r>
      <w:r>
        <w:rPr>
          <w:lang w:val="en-US"/>
        </w:rPr>
        <w:t xml:space="preserve">DaJet </w:t>
      </w:r>
      <w:r>
        <w:rPr>
          <w:lang w:val="ru-RU"/>
        </w:rPr>
        <w:t>берёт на себя все нюансы доставки сообщений из локальной очереди в удалённую. Это включает в себя обработку обрывов связи, доставку сообщений по частям, динамическое изменение маршрутов и прочее.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en-US"/>
        </w:rPr>
      </w:pPr>
      <w:r>
        <w:rPr>
          <w:lang w:val="ru-RU"/>
        </w:rPr>
        <w:t xml:space="preserve">Безопасность аутентификации и шифрования трафика </w:t>
      </w:r>
      <w:r>
        <w:rPr>
          <w:lang w:val="en-US"/>
        </w:rPr>
        <w:t xml:space="preserve">DaJet </w:t>
      </w:r>
      <w:r>
        <w:rPr>
          <w:lang w:val="ru-RU"/>
        </w:rPr>
        <w:t xml:space="preserve">может быть обеспечена при помощи сертификатов </w:t>
      </w:r>
      <w:r>
        <w:rPr>
          <w:lang w:val="en-US"/>
        </w:rPr>
        <w:t>SQL Server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>Системные требования.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1. </w:t>
      </w:r>
      <w:r>
        <w:rPr>
          <w:lang w:val="en-US"/>
        </w:rPr>
        <w:t>SQL Server (</w:t>
      </w:r>
      <w:r>
        <w:rPr>
          <w:lang w:val="ru-RU"/>
        </w:rPr>
        <w:t xml:space="preserve">в том числе </w:t>
      </w:r>
      <w:r>
        <w:rPr>
          <w:lang w:val="en-US"/>
        </w:rPr>
        <w:t>Express</w:t>
      </w:r>
      <w:r>
        <w:rPr>
          <w:lang w:val="ru-RU"/>
        </w:rPr>
        <w:t>)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2. </w:t>
      </w:r>
      <w:r>
        <w:rPr>
          <w:lang w:val="en-US"/>
        </w:rPr>
        <w:t xml:space="preserve">OLE DB Provider </w:t>
      </w:r>
      <w:r>
        <w:rPr>
          <w:lang w:val="ru-RU"/>
        </w:rPr>
        <w:t xml:space="preserve">для </w:t>
      </w:r>
      <w:r>
        <w:rPr>
          <w:lang w:val="en-US"/>
        </w:rPr>
        <w:t>SQL Server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>Функциональные возможности.</w:t>
      </w:r>
    </w:p>
    <w:p>
      <w:pPr>
        <w:pStyle w:val="Style20"/>
        <w:rPr>
          <w:lang w:val="ru-RU"/>
        </w:rPr>
      </w:pPr>
      <w:r>
        <w:rPr>
          <w:lang w:val="ru-RU"/>
        </w:rPr>
        <w:t>1. Простое создание / удаление очередей.</w:t>
      </w:r>
    </w:p>
    <w:p>
      <w:pPr>
        <w:pStyle w:val="Style20"/>
        <w:rPr>
          <w:lang w:val="ru-RU"/>
        </w:rPr>
      </w:pPr>
      <w:r>
        <w:rPr>
          <w:lang w:val="ru-RU"/>
        </w:rPr>
        <w:t>2. Отправка / получение одного или нескольких сообщений в транзакции.</w:t>
      </w:r>
    </w:p>
    <w:p>
      <w:pPr>
        <w:pStyle w:val="Style20"/>
        <w:rPr>
          <w:lang w:val="ru-RU"/>
        </w:rPr>
      </w:pPr>
      <w:r>
        <w:rPr>
          <w:lang w:val="ru-RU"/>
        </w:rPr>
        <w:t>3. Активное ожидание новых сообщений практически без нагрузки на сервер.</w:t>
      </w:r>
    </w:p>
    <w:p>
      <w:pPr>
        <w:pStyle w:val="Style20"/>
        <w:rPr>
          <w:lang w:val="ru-RU"/>
        </w:rPr>
      </w:pPr>
      <w:r>
        <w:rPr>
          <w:lang w:val="ru-RU"/>
        </w:rPr>
        <w:t>4. Автоматический запуск хранимых процедур или внешних приложений по факту поступления сообщений в очередь.</w:t>
      </w:r>
    </w:p>
    <w:p>
      <w:pPr>
        <w:pStyle w:val="Style20"/>
        <w:rPr>
          <w:lang w:val="ru-RU"/>
        </w:rPr>
      </w:pPr>
      <w:r>
        <w:rPr>
          <w:lang w:val="ru-RU"/>
        </w:rPr>
        <w:t>5. Надёжное удалённое взаимодействие "точка-точка" между серверами.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>Преимущества.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1. Надёжность и гарантии </w:t>
      </w:r>
      <w:r>
        <w:rPr>
          <w:lang w:val="en-US"/>
        </w:rPr>
        <w:t>SQL Server.</w:t>
      </w:r>
    </w:p>
    <w:p>
      <w:pPr>
        <w:pStyle w:val="Style20"/>
        <w:rPr>
          <w:lang w:val="ru-RU"/>
        </w:rPr>
      </w:pPr>
      <w:r>
        <w:rPr>
          <w:lang w:val="ru-RU"/>
        </w:rPr>
        <w:t>2. Очень простая и быстрая установка.</w:t>
      </w:r>
    </w:p>
    <w:p>
      <w:pPr>
        <w:pStyle w:val="Style20"/>
        <w:rPr>
          <w:lang w:val="ru-RU"/>
        </w:rPr>
      </w:pPr>
      <w:r>
        <w:rPr>
          <w:lang w:val="ru-RU"/>
        </w:rPr>
        <w:t>3. Программирование на 1С "из коробки".</w:t>
      </w:r>
    </w:p>
    <w:p>
      <w:pPr>
        <w:pStyle w:val="Style20"/>
        <w:rPr/>
      </w:pPr>
      <w:r>
        <w:rPr>
          <w:lang w:val="ru-RU"/>
        </w:rPr>
        <w:t>4. Практически нулевой порог входа для освоения.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5. </w:t>
      </w:r>
      <w:r>
        <w:rPr>
          <w:lang w:val="ru-RU"/>
        </w:rPr>
        <w:t>Возможность использовать для интеграции гетерогенных систем.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5. Если Вы используете </w:t>
      </w:r>
      <w:r>
        <w:rPr>
          <w:lang w:val="en-US"/>
        </w:rPr>
        <w:t xml:space="preserve">SQL Server, </w:t>
      </w:r>
      <w:r>
        <w:rPr>
          <w:lang w:val="ru-RU"/>
        </w:rPr>
        <w:t xml:space="preserve">значит у Вас уже есть </w:t>
      </w:r>
      <w:r>
        <w:rPr>
          <w:lang w:val="en-US"/>
        </w:rPr>
        <w:t>DaJet!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 xml:space="preserve">Планы развития </w:t>
      </w:r>
      <w:r>
        <w:rPr>
          <w:b/>
          <w:bCs/>
          <w:lang w:val="en-US"/>
        </w:rPr>
        <w:t>DaJet MQ.</w:t>
      </w:r>
    </w:p>
    <w:p>
      <w:pPr>
        <w:pStyle w:val="Style20"/>
        <w:rPr/>
      </w:pPr>
      <w:r>
        <w:rPr>
          <w:lang w:val="ru-RU"/>
        </w:rPr>
        <w:t xml:space="preserve">1. Разработка </w:t>
      </w:r>
      <w:r>
        <w:rPr>
          <w:lang w:val="ru-RU"/>
        </w:rPr>
        <w:t>W</w:t>
      </w:r>
      <w:r>
        <w:rPr>
          <w:lang w:val="en-US"/>
        </w:rPr>
        <w:t>eb API.</w:t>
      </w:r>
    </w:p>
    <w:p>
      <w:pPr>
        <w:pStyle w:val="Style20"/>
        <w:rPr>
          <w:lang w:val="ru-RU"/>
        </w:rPr>
      </w:pPr>
      <w:r>
        <w:rPr>
          <w:lang w:val="ru-RU"/>
        </w:rPr>
        <w:t>2. Разработка административного w</w:t>
      </w:r>
      <w:r>
        <w:rPr>
          <w:lang w:val="en-US"/>
        </w:rPr>
        <w:t xml:space="preserve">eb </w:t>
      </w:r>
      <w:r>
        <w:rPr>
          <w:lang w:val="ru-RU"/>
        </w:rPr>
        <w:t>интерфейса</w:t>
      </w:r>
      <w:r>
        <w:rPr>
          <w:lang w:val="en-US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3. Разработка отчётов мониторинга состояния для 1С.</w:t>
      </w:r>
    </w:p>
    <w:p>
      <w:pPr>
        <w:pStyle w:val="Style20"/>
        <w:rPr>
          <w:lang w:val="ru-RU"/>
        </w:rPr>
      </w:pPr>
      <w:r>
        <w:rPr>
          <w:lang w:val="ru-RU"/>
        </w:rPr>
        <w:t>4. Реализация схемы взаимодействия издатель-подписчик.</w:t>
      </w:r>
    </w:p>
    <w:p>
      <w:pPr>
        <w:pStyle w:val="Style20"/>
        <w:rPr>
          <w:lang w:val="ru-RU"/>
        </w:rPr>
      </w:pPr>
      <w:r>
        <w:rPr>
          <w:lang w:val="ru-RU"/>
        </w:rPr>
        <w:t>5. Реализация управления компенсируемыми распределёнными транзакциями.</w:t>
      </w:r>
    </w:p>
    <w:p>
      <w:pPr>
        <w:pStyle w:val="Style20"/>
        <w:rPr>
          <w:lang w:val="ru-RU"/>
        </w:rPr>
      </w:pPr>
      <w:r>
        <w:rPr>
          <w:lang w:val="ru-RU"/>
        </w:rPr>
        <w:t>6. Упрощение настройки автоматической активации процедур и приложений.</w:t>
      </w:r>
    </w:p>
    <w:p>
      <w:pPr>
        <w:pStyle w:val="Style20"/>
        <w:rPr>
          <w:lang w:val="ru-RU"/>
        </w:rPr>
      </w:pPr>
      <w:r>
        <w:rPr>
          <w:lang w:val="ru-RU"/>
        </w:rPr>
        <w:t>7. Упрощение настройки для аутентификации и шифрования на сертификатах.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>Примеры использования.</w:t>
      </w:r>
    </w:p>
    <w:p>
      <w:pPr>
        <w:pStyle w:val="Style20"/>
        <w:rPr>
          <w:lang w:val="ru-RU"/>
        </w:rPr>
      </w:pPr>
      <w:r>
        <w:rPr>
          <w:lang w:val="ru-RU"/>
        </w:rPr>
        <w:t>1. Создание очередей на основании плана обмена.</w:t>
      </w:r>
    </w:p>
    <w:p>
      <w:pPr>
        <w:pStyle w:val="Style20"/>
        <w:rPr>
          <w:lang w:val="ru-RU"/>
        </w:rPr>
      </w:pPr>
      <w:r>
        <w:rPr>
          <w:lang w:val="ru-RU"/>
        </w:rPr>
        <w:t>2. Отправка сообщения.</w:t>
      </w:r>
    </w:p>
    <w:p>
      <w:pPr>
        <w:pStyle w:val="Style20"/>
        <w:rPr>
          <w:lang w:val="ru-RU"/>
        </w:rPr>
      </w:pPr>
      <w:r>
        <w:rPr>
          <w:lang w:val="ru-RU"/>
        </w:rPr>
        <w:t>3. Получение сообщений.</w:t>
      </w:r>
    </w:p>
    <w:p>
      <w:pPr>
        <w:pStyle w:val="Style20"/>
        <w:rPr>
          <w:lang w:val="ru-RU"/>
        </w:rPr>
      </w:pPr>
      <w:r>
        <w:rPr>
          <w:lang w:val="ru-RU"/>
        </w:rPr>
        <w:t>4. Активное ожидание новых сообщений.</w:t>
      </w:r>
    </w:p>
    <w:p>
      <w:pPr>
        <w:pStyle w:val="Style20"/>
        <w:rPr>
          <w:lang w:val="ru-RU"/>
        </w:rPr>
      </w:pPr>
      <w:r>
        <w:rPr>
          <w:lang w:val="ru-RU"/>
        </w:rPr>
        <w:t>5. Создание удалённых очередей.</w:t>
      </w:r>
    </w:p>
    <w:p>
      <w:pPr>
        <w:pStyle w:val="Style20"/>
        <w:rPr>
          <w:lang w:val="ru-RU"/>
        </w:rPr>
      </w:pPr>
      <w:r>
        <w:rPr>
          <w:lang w:val="ru-RU"/>
        </w:rPr>
        <w:t>6. Отправка сообщения в удалённую очередь.</w:t>
      </w:r>
    </w:p>
    <w:p>
      <w:pPr>
        <w:pStyle w:val="Style20"/>
        <w:rPr>
          <w:lang w:val="ru-RU"/>
        </w:rPr>
      </w:pPr>
      <w:r>
        <w:rPr>
          <w:lang w:val="ru-RU"/>
        </w:rPr>
        <w:t>7. Удаление очередей.</w:t>
      </w:r>
    </w:p>
    <w:p>
      <w:pPr>
        <w:pStyle w:val="Style20"/>
        <w:rPr>
          <w:lang w:val="ru-RU"/>
        </w:rPr>
      </w:pPr>
      <w:r>
        <w:rPr>
          <w:lang w:val="ru-RU"/>
        </w:rPr>
        <w:t>8. Мониторинг текущего состояния очереди.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b/>
          <w:b/>
          <w:bCs/>
          <w:lang w:val="ru-RU"/>
        </w:rPr>
      </w:pPr>
      <w:r>
        <w:rPr>
          <w:b/>
          <w:bCs/>
          <w:lang w:val="ru-RU"/>
        </w:rPr>
        <w:t>Тест производительности.</w:t>
      </w:r>
    </w:p>
    <w:p>
      <w:pPr>
        <w:pStyle w:val="Style20"/>
        <w:bidi w:val="0"/>
        <w:spacing w:before="0" w:after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Style16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CPU: Intel Core i5-4460 3.20 GHz</w:t>
      </w:r>
    </w:p>
    <w:p>
      <w:pPr>
        <w:pStyle w:val="Style16"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RAM: 8 Gb</w:t>
      </w:r>
    </w:p>
    <w:p>
      <w:pPr>
        <w:pStyle w:val="Style16"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HDD: 7200 rpm (при копировании больших файлов показывает в среднем 60 Mb/s)</w:t>
      </w:r>
    </w:p>
    <w:p>
      <w:pPr>
        <w:pStyle w:val="Style16"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Тестовый файл одного сообщения: 120 Kb (json = СериализаторXDTO.ЗаписатьJSON).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Для получения тестового файла использовался документ "УстановкаЦенНоменклатуры", имеющий 100 позиций, + подчинённые ему записи регистра сведений "ЦеныНоменклатуры". Типовая конфигурация "Управление торговлей" 11.х. Объекты 1С были преобразованы в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 xml:space="preserve">json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 xml:space="preserve">при помощи вызова метода "ЗаписатьJSON" сериализатора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XDTO.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Количество сообщений: 10 000 шт.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x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120 Kb = 1,14 Gb (общий объём данных)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Отправка сообщений из 1С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по одному сообщению в транзакции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: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50 сек. = 200 msg/s = 23 Mb/s = 20 000 позиций цен / сек.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70"/>
        <w:gridCol w:w="1530"/>
        <w:gridCol w:w="1635"/>
        <w:gridCol w:w="1590"/>
        <w:gridCol w:w="2220"/>
      </w:tblGrid>
      <w:tr>
        <w:trPr/>
        <w:tc>
          <w:tcPr>
            <w:tcW w:w="96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</w:rPr>
              <w:t xml:space="preserve">Получение всех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  <w:lang w:val="en-US"/>
              </w:rPr>
              <w:t xml:space="preserve">10 000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</w:rPr>
              <w:t xml:space="preserve">сообщений из 1С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  <w:lang w:val="ru-RU"/>
              </w:rPr>
              <w:t>обработкой на сервере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Количество сообщений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в 1 транзакции чтения 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Общее время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(сек.)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Количество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сообщений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в секунду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Количество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данных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в секунду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Количество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позиций цен</w:t>
            </w:r>
          </w:p>
          <w:p>
            <w:pPr>
              <w:pStyle w:val="Style21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в секунду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 шт/тр</w:t>
            </w:r>
            <w:r>
              <w:rPr>
                <w:rFonts w:ascii="Liberation Mono" w:hAnsi="Liberation Mono"/>
                <w:sz w:val="20"/>
                <w:szCs w:val="20"/>
              </w:rPr>
              <w:t>ан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50 сек.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200 msg/s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23 Mb/s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20 000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шт/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  <w:lang w:val="ru-RU"/>
              </w:rPr>
              <w:t>сек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10 шт/тр</w:t>
            </w:r>
            <w:r>
              <w:rPr>
                <w:rFonts w:ascii="Liberation Mono" w:hAnsi="Liberation Mono"/>
                <w:sz w:val="20"/>
                <w:szCs w:val="20"/>
              </w:rPr>
              <w:t>ан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25 сек.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400 msg/s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46 Mb/s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40 000 </w:t>
            </w:r>
            <w:bookmarkStart w:id="1" w:name="__DdeLink__141_3288672016"/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шт</w:t>
            </w:r>
            <w:bookmarkEnd w:id="1"/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/сек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100 шт/тр</w:t>
            </w:r>
            <w:r>
              <w:rPr>
                <w:rFonts w:ascii="Liberation Mono" w:hAnsi="Liberation Mono"/>
                <w:sz w:val="20"/>
                <w:szCs w:val="20"/>
              </w:rPr>
              <w:t>а</w:t>
            </w:r>
            <w:r>
              <w:rPr>
                <w:rFonts w:ascii="Liberation Mono" w:hAnsi="Liberation Mono"/>
                <w:sz w:val="20"/>
                <w:szCs w:val="20"/>
              </w:rPr>
              <w:t>н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20 сек.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500 msg/s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58 Mb/s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50 000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шт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/сек</w:t>
            </w:r>
          </w:p>
        </w:tc>
      </w:tr>
    </w:tbl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Сообщения получались из очереди с фиксацией транзакции на каждую прочитанную порцию данных и преобразовывались в массив текстовых сообщений в формате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 xml:space="preserve">json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с размещением в оперативной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памяти сервера 1С. Запись в базу данных 1С не выполнялась, чтобы это не отражалось на общих показателях тестирования производительности именно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DaJet MQ.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Сообщения пересылались / получались как тип данных "nvarchar", то есть использовалось 2 байта на символ. Можно оптимизировать объём трафика, передавая данные как "varchar", например, используя преобразование текста в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BASE64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- объём трафика сократится в таком случае в 2 раза. Сообщения ничем не сжимались.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То есть, другими словами, фактически общий объём переданных / полученных данных в рамках одного теста из 10 000 сообщений составлял 2,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3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Gb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Использование типа данных varbinary затруднено из-за особенностей работы с бинарными данными 1С - очень медленно конвертируется тип данных 1С COMSafeArray в ДвоичныеДанные или Строку.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SQL Server, сервер 1С и клиент 1С (обработка) находились на одной машине (сетевые издержки не учитывались).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Style20"/>
        <w:rPr>
          <w:b/>
          <w:b/>
          <w:bCs/>
        </w:rPr>
      </w:pPr>
      <w:r>
        <w:rPr>
          <w:b/>
          <w:bCs/>
          <w:lang w:val="ru-RU"/>
        </w:rPr>
        <w:t>Тарифы.</w:t>
      </w:r>
    </w:p>
    <w:p>
      <w:pPr>
        <w:pStyle w:val="Style20"/>
        <w:rPr/>
      </w:pPr>
      <w:r>
        <w:rPr>
          <w:lang w:val="ru-RU"/>
        </w:rPr>
        <w:t xml:space="preserve">- </w:t>
      </w:r>
      <w:r>
        <w:rPr>
          <w:lang w:val="en-US"/>
        </w:rPr>
        <w:t>DaJet MQ 1.0</w:t>
      </w:r>
    </w:p>
    <w:p>
      <w:pPr>
        <w:pStyle w:val="Style20"/>
        <w:rPr/>
      </w:pPr>
      <w:r>
        <w:rPr>
          <w:lang w:val="en-US"/>
        </w:rPr>
        <w:t xml:space="preserve">  </w:t>
      </w:r>
      <w:r>
        <w:rPr>
          <w:lang w:val="en-US"/>
        </w:rPr>
        <w:t>(</w:t>
      </w:r>
      <w:r>
        <w:rPr>
          <w:lang w:val="ru-RU"/>
        </w:rPr>
        <w:t xml:space="preserve">1 год + обновления + </w:t>
      </w:r>
      <w:r>
        <w:rPr>
          <w:lang w:val="en-US"/>
        </w:rPr>
        <w:t>2</w:t>
      </w:r>
      <w:r>
        <w:rPr>
          <w:lang w:val="ru-RU"/>
        </w:rPr>
        <w:t xml:space="preserve"> час тех. поддержки на время внедрения) </w:t>
      </w:r>
      <w:r>
        <w:rPr>
          <w:lang w:val="en-US"/>
        </w:rPr>
        <w:t>= 9</w:t>
      </w:r>
      <w:r>
        <w:rPr>
          <w:lang w:val="ru-RU"/>
        </w:rPr>
        <w:t>0 000 руб.</w:t>
      </w:r>
    </w:p>
    <w:p>
      <w:pPr>
        <w:pStyle w:val="Style20"/>
        <w:rPr>
          <w:lang w:val="ru-RU"/>
        </w:rPr>
      </w:pPr>
      <w:r>
        <w:rPr>
          <w:lang w:val="ru-RU"/>
        </w:rPr>
        <w:t>- Техническая поддержка (сроком на 1 месяц, но не более 8 часов) = 24 000 руб.</w:t>
      </w:r>
    </w:p>
    <w:p>
      <w:pPr>
        <w:pStyle w:val="Style20"/>
        <w:rPr/>
      </w:pPr>
      <w:r>
        <w:rPr>
          <w:lang w:val="ru-RU"/>
        </w:rPr>
        <w:t>- Индивидуальные доработки (1 час) = 3 000 руб.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LibreOffice/5.4.7.2$Windows_X86_64 LibreOffice_project/c838ef25c16710f8838b1faec480ebba495259d0</Application>
  <Pages>2</Pages>
  <Words>717</Words>
  <Characters>4318</Characters>
  <CharactersWithSpaces>4953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2020-06-07T01:45:10Z</dcterms:modified>
  <cp:revision>57</cp:revision>
  <dc:subject/>
  <dc:title/>
</cp:coreProperties>
</file>