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68A" w14:textId="4EE535E8" w:rsidR="002D45A7" w:rsidRDefault="004C01B5" w:rsidP="00D20822">
      <w:pPr>
        <w:jc w:val="left"/>
        <w:rPr>
          <w:rFonts w:ascii="Arial" w:hAnsi="Arial" w:cs="Arial"/>
          <w:b/>
          <w:bCs/>
        </w:rPr>
      </w:pPr>
      <w:r w:rsidRPr="004C01B5">
        <w:rPr>
          <w:rFonts w:ascii="Arial" w:hAnsi="Arial" w:cs="Arial" w:hint="eastAsia"/>
          <w:b/>
          <w:bCs/>
        </w:rPr>
        <w:t>Flexibility</w:t>
      </w:r>
      <w:r w:rsidR="00CD19F6">
        <w:rPr>
          <w:rFonts w:ascii="Arial" w:hAnsi="Arial" w:cs="Arial" w:hint="eastAsia"/>
          <w:b/>
          <w:bCs/>
        </w:rPr>
        <w:t xml:space="preserve"> technologies</w:t>
      </w:r>
      <w:r w:rsidRPr="004C01B5">
        <w:rPr>
          <w:rFonts w:ascii="Arial" w:hAnsi="Arial" w:cs="Arial" w:hint="eastAsia"/>
          <w:b/>
          <w:bCs/>
        </w:rPr>
        <w:t xml:space="preserve"> in </w:t>
      </w:r>
      <w:r>
        <w:rPr>
          <w:rFonts w:ascii="Arial" w:hAnsi="Arial" w:cs="Arial" w:hint="eastAsia"/>
          <w:b/>
          <w:bCs/>
        </w:rPr>
        <w:t>c</w:t>
      </w:r>
      <w:r w:rsidRPr="004C01B5">
        <w:rPr>
          <w:rFonts w:ascii="Arial" w:hAnsi="Arial" w:cs="Arial" w:hint="eastAsia"/>
          <w:b/>
          <w:bCs/>
        </w:rPr>
        <w:t xml:space="preserve">lean </w:t>
      </w:r>
      <w:r>
        <w:rPr>
          <w:rFonts w:ascii="Arial" w:hAnsi="Arial" w:cs="Arial" w:hint="eastAsia"/>
          <w:b/>
          <w:bCs/>
        </w:rPr>
        <w:t>e</w:t>
      </w:r>
      <w:r w:rsidRPr="004C01B5">
        <w:rPr>
          <w:rFonts w:ascii="Arial" w:hAnsi="Arial" w:cs="Arial" w:hint="eastAsia"/>
          <w:b/>
          <w:bCs/>
        </w:rPr>
        <w:t xml:space="preserve">nergy </w:t>
      </w:r>
      <w:r>
        <w:rPr>
          <w:rFonts w:ascii="Arial" w:hAnsi="Arial" w:cs="Arial" w:hint="eastAsia"/>
          <w:b/>
          <w:bCs/>
        </w:rPr>
        <w:t>s</w:t>
      </w:r>
      <w:r w:rsidRPr="004C01B5">
        <w:rPr>
          <w:rFonts w:ascii="Arial" w:hAnsi="Arial" w:cs="Arial" w:hint="eastAsia"/>
          <w:b/>
          <w:bCs/>
        </w:rPr>
        <w:t>ystems</w:t>
      </w:r>
    </w:p>
    <w:p w14:paraId="1E3C9E6F" w14:textId="7E6CF4B2" w:rsidR="00046F2E" w:rsidRPr="00E403DF" w:rsidRDefault="00046F2E" w:rsidP="00D20822">
      <w:pPr>
        <w:jc w:val="left"/>
        <w:rPr>
          <w:rFonts w:ascii="Arial" w:hAnsi="Arial" w:cs="Arial"/>
          <w:vertAlign w:val="superscript"/>
        </w:rPr>
      </w:pPr>
      <w:r w:rsidRPr="00134528">
        <w:rPr>
          <w:rFonts w:ascii="Arial" w:hAnsi="Arial" w:cs="Arial" w:hint="eastAsia"/>
        </w:rPr>
        <w:t>Dawei Qiu</w:t>
      </w:r>
      <w:r w:rsidR="00E403DF">
        <w:rPr>
          <w:rFonts w:ascii="Arial" w:hAnsi="Arial" w:cs="Arial" w:hint="eastAsia"/>
          <w:vertAlign w:val="superscript"/>
        </w:rPr>
        <w:t>1,2</w:t>
      </w:r>
      <w:r w:rsidR="007F24C8" w:rsidRPr="00134528">
        <w:rPr>
          <w:rFonts w:ascii="Arial" w:hAnsi="Arial" w:cs="Arial" w:hint="eastAsia"/>
        </w:rPr>
        <w:t>, Goran Strbac</w:t>
      </w:r>
      <w:r w:rsidR="00E403DF">
        <w:rPr>
          <w:rFonts w:ascii="Arial" w:hAnsi="Arial" w:cs="Arial" w:hint="eastAsia"/>
          <w:vertAlign w:val="superscript"/>
        </w:rPr>
        <w:t>1</w:t>
      </w:r>
      <w:r w:rsidR="00C0655E">
        <w:rPr>
          <w:rFonts w:ascii="Arial" w:hAnsi="Arial" w:cs="Arial" w:hint="eastAsia"/>
          <w:vertAlign w:val="superscript"/>
        </w:rPr>
        <w:t xml:space="preserve"> </w:t>
      </w:r>
      <w:r w:rsidR="00C0655E">
        <w:rPr>
          <w:rFonts w:ascii="Arial" w:hAnsi="Arial" w:cs="Arial" w:hint="eastAsia"/>
        </w:rPr>
        <w:t xml:space="preserve">&amp; </w:t>
      </w:r>
      <w:r w:rsidR="00C0655E" w:rsidRPr="00C0655E">
        <w:rPr>
          <w:rFonts w:ascii="Arial" w:hAnsi="Arial" w:cs="Arial" w:hint="eastAsia"/>
        </w:rPr>
        <w:t>Iain Staffell</w:t>
      </w:r>
      <w:r w:rsidR="005717A2">
        <w:rPr>
          <w:rFonts w:ascii="Arial" w:hAnsi="Arial" w:cs="Arial" w:hint="eastAsia"/>
          <w:vertAlign w:val="superscript"/>
        </w:rPr>
        <w:t>3</w:t>
      </w:r>
    </w:p>
    <w:p w14:paraId="43D01584" w14:textId="0E474DE4" w:rsidR="008E05AC" w:rsidRPr="00134528" w:rsidRDefault="00E677C1" w:rsidP="00D20822">
      <w:pPr>
        <w:jc w:val="left"/>
        <w:rPr>
          <w:rFonts w:ascii="Arial" w:hAnsi="Arial" w:cs="Arial"/>
        </w:rPr>
      </w:pPr>
      <w:r>
        <w:rPr>
          <w:rFonts w:ascii="Arial" w:hAnsi="Arial" w:cs="Arial" w:hint="eastAsia"/>
          <w:vertAlign w:val="superscript"/>
        </w:rPr>
        <w:t>1</w:t>
      </w:r>
      <w:r w:rsidR="008A6DAB" w:rsidRPr="00134528">
        <w:rPr>
          <w:rFonts w:ascii="Arial" w:hAnsi="Arial" w:cs="Arial" w:hint="eastAsia"/>
        </w:rPr>
        <w:t xml:space="preserve">Department of Electrical and Electronic Engineering, Imperial College London, </w:t>
      </w:r>
      <w:r w:rsidR="00ED0344">
        <w:rPr>
          <w:rFonts w:ascii="Arial" w:hAnsi="Arial" w:cs="Arial" w:hint="eastAsia"/>
        </w:rPr>
        <w:t xml:space="preserve">London, </w:t>
      </w:r>
      <w:r w:rsidR="008A6DAB" w:rsidRPr="00134528">
        <w:rPr>
          <w:rFonts w:ascii="Arial" w:hAnsi="Arial" w:cs="Arial" w:hint="eastAsia"/>
        </w:rPr>
        <w:t>UK</w:t>
      </w:r>
      <w:r w:rsidR="00C473F8">
        <w:rPr>
          <w:rFonts w:ascii="Arial" w:hAnsi="Arial" w:cs="Arial" w:hint="eastAsia"/>
        </w:rPr>
        <w:t xml:space="preserve">. </w:t>
      </w:r>
      <w:r>
        <w:rPr>
          <w:rFonts w:ascii="Arial" w:hAnsi="Arial" w:cs="Arial" w:hint="eastAsia"/>
          <w:vertAlign w:val="superscript"/>
        </w:rPr>
        <w:t>2</w:t>
      </w:r>
      <w:r w:rsidR="008E05AC" w:rsidRPr="00134528">
        <w:rPr>
          <w:rFonts w:ascii="Arial" w:hAnsi="Arial" w:cs="Arial" w:hint="eastAsia"/>
        </w:rPr>
        <w:t>Department of Engineering, University of Exeter,</w:t>
      </w:r>
      <w:r w:rsidR="00ED0344">
        <w:rPr>
          <w:rFonts w:ascii="Arial" w:hAnsi="Arial" w:cs="Arial" w:hint="eastAsia"/>
        </w:rPr>
        <w:t xml:space="preserve"> Exeter,</w:t>
      </w:r>
      <w:r w:rsidR="008E05AC" w:rsidRPr="00134528">
        <w:rPr>
          <w:rFonts w:ascii="Arial" w:hAnsi="Arial" w:cs="Arial" w:hint="eastAsia"/>
        </w:rPr>
        <w:t xml:space="preserve"> UK</w:t>
      </w:r>
      <w:r w:rsidR="005717A2">
        <w:rPr>
          <w:rFonts w:ascii="Arial" w:hAnsi="Arial" w:cs="Arial" w:hint="eastAsia"/>
        </w:rPr>
        <w:t xml:space="preserve">, </w:t>
      </w:r>
      <w:r w:rsidR="005717A2">
        <w:rPr>
          <w:rFonts w:ascii="Arial" w:hAnsi="Arial" w:cs="Arial" w:hint="eastAsia"/>
          <w:vertAlign w:val="superscript"/>
        </w:rPr>
        <w:t>3</w:t>
      </w:r>
      <w:r w:rsidR="00884F04" w:rsidRPr="00884F04">
        <w:rPr>
          <w:rFonts w:ascii="Arial" w:hAnsi="Arial" w:cs="Arial" w:hint="eastAsia"/>
        </w:rPr>
        <w:t>Centre for Environmental Policy, Imperial College London, London, UK</w:t>
      </w:r>
      <w:r w:rsidR="00884F04">
        <w:rPr>
          <w:rFonts w:ascii="Arial" w:hAnsi="Arial" w:cs="Arial" w:hint="eastAsia"/>
        </w:rPr>
        <w:t>.</w:t>
      </w:r>
    </w:p>
    <w:p w14:paraId="4CFFD2FA" w14:textId="431EA1E8" w:rsidR="00F70B59" w:rsidRPr="00F70B59" w:rsidRDefault="00F70B59" w:rsidP="00D20822">
      <w:pPr>
        <w:jc w:val="left"/>
        <w:rPr>
          <w:rFonts w:ascii="Arial" w:hAnsi="Arial" w:cs="Arial"/>
          <w:b/>
          <w:bCs/>
        </w:rPr>
      </w:pPr>
      <w:r w:rsidRPr="00F70B59">
        <w:rPr>
          <w:rFonts w:ascii="Arial" w:hAnsi="Arial" w:cs="Arial"/>
          <w:b/>
          <w:bCs/>
        </w:rPr>
        <w:t>Abstract</w:t>
      </w:r>
      <w:r w:rsidR="00D00387">
        <w:rPr>
          <w:rFonts w:ascii="Arial" w:hAnsi="Arial" w:cs="Arial" w:hint="eastAsia"/>
          <w:b/>
          <w:bCs/>
        </w:rPr>
        <w:t xml:space="preserve"> [2</w:t>
      </w:r>
      <w:r w:rsidR="00982150">
        <w:rPr>
          <w:rFonts w:ascii="Arial" w:hAnsi="Arial" w:cs="Arial" w:hint="eastAsia"/>
          <w:b/>
          <w:bCs/>
        </w:rPr>
        <w:t>03</w:t>
      </w:r>
      <w:r w:rsidR="00D00387">
        <w:rPr>
          <w:rFonts w:ascii="Arial" w:hAnsi="Arial" w:cs="Arial" w:hint="eastAsia"/>
          <w:b/>
          <w:bCs/>
        </w:rPr>
        <w:t>]</w:t>
      </w:r>
    </w:p>
    <w:p w14:paraId="3E5716C5" w14:textId="503B6ECD" w:rsidR="00943071" w:rsidRPr="00EA1D6D" w:rsidRDefault="00B30AF2" w:rsidP="00D20822">
      <w:pPr>
        <w:jc w:val="left"/>
        <w:rPr>
          <w:rFonts w:ascii="Arial" w:hAnsi="Arial" w:cs="Arial"/>
        </w:rPr>
      </w:pPr>
      <w:r w:rsidRPr="00B30AF2">
        <w:rPr>
          <w:rFonts w:ascii="Arial" w:hAnsi="Arial" w:cs="Arial" w:hint="eastAsia"/>
        </w:rPr>
        <w:t xml:space="preserve">As global energy systems transition toward net-zero emissions, </w:t>
      </w:r>
      <w:r w:rsidR="005734E3" w:rsidRPr="005734E3">
        <w:rPr>
          <w:rFonts w:ascii="Arial" w:hAnsi="Arial" w:cs="Arial"/>
        </w:rPr>
        <w:t>maintaining real-time balance between supply and demand</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6F5027">
        <w:rPr>
          <w:rFonts w:ascii="Arial" w:hAnsi="Arial" w:cs="Arial"/>
          <w:highlight w:val="darkCyan"/>
        </w:rPr>
        <w:t>known</w:t>
      </w:r>
      <w:r w:rsidR="005734E3" w:rsidRPr="006F5027">
        <w:rPr>
          <w:rFonts w:ascii="Arial" w:hAnsi="Arial" w:cs="Arial" w:hint="eastAsia"/>
          <w:highlight w:val="darkCyan"/>
        </w:rPr>
        <w:t xml:space="preserve"> </w:t>
      </w:r>
      <w:r w:rsidR="005734E3" w:rsidRPr="006F5027">
        <w:rPr>
          <w:rFonts w:ascii="Arial" w:hAnsi="Arial" w:cs="Arial"/>
          <w:highlight w:val="darkCyan"/>
        </w:rPr>
        <w:t>as energy system flexibility</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5734E3">
        <w:rPr>
          <w:rFonts w:ascii="Arial" w:hAnsi="Arial" w:cs="Arial"/>
        </w:rPr>
        <w:t>has become a critical challenge</w:t>
      </w:r>
      <w:r w:rsidR="005734E3">
        <w:rPr>
          <w:rFonts w:ascii="Arial" w:hAnsi="Arial" w:cs="Arial" w:hint="eastAsia"/>
        </w:rPr>
        <w:t xml:space="preserve">. </w:t>
      </w:r>
      <w:r w:rsidR="00A35D98" w:rsidRPr="00A35D98">
        <w:rPr>
          <w:rFonts w:ascii="Arial" w:hAnsi="Arial" w:cs="Arial" w:hint="eastAsia"/>
        </w:rPr>
        <w:t>Th</w:t>
      </w:r>
      <w:r w:rsidR="005734E3">
        <w:rPr>
          <w:rFonts w:ascii="Arial" w:hAnsi="Arial" w:cs="Arial" w:hint="eastAsia"/>
        </w:rPr>
        <w:t>is</w:t>
      </w:r>
      <w:r w:rsidR="00A35D98" w:rsidRPr="00A35D98">
        <w:rPr>
          <w:rFonts w:ascii="Arial" w:hAnsi="Arial" w:cs="Arial" w:hint="eastAsia"/>
        </w:rPr>
        <w:t xml:space="preserve"> challenge </w:t>
      </w:r>
      <w:r w:rsidR="00534B64" w:rsidRPr="00534B64">
        <w:rPr>
          <w:rFonts w:ascii="Arial" w:hAnsi="Arial" w:cs="Arial" w:hint="eastAsia"/>
        </w:rPr>
        <w:t>arise</w:t>
      </w:r>
      <w:r w:rsidR="005734E3">
        <w:rPr>
          <w:rFonts w:ascii="Arial" w:hAnsi="Arial" w:cs="Arial" w:hint="eastAsia"/>
        </w:rPr>
        <w:t>s</w:t>
      </w:r>
      <w:r w:rsidR="00534B64" w:rsidRPr="00534B64">
        <w:rPr>
          <w:rFonts w:ascii="Arial" w:hAnsi="Arial" w:cs="Arial" w:hint="eastAsia"/>
        </w:rPr>
        <w:t xml:space="preserve"> </w:t>
      </w:r>
      <w:r w:rsidR="00A35D98" w:rsidRPr="00A35D98">
        <w:rPr>
          <w:rFonts w:ascii="Arial" w:hAnsi="Arial" w:cs="Arial" w:hint="eastAsia"/>
        </w:rPr>
        <w:t xml:space="preserve">from the increasing penetration of variable renewable energy, the electrification of heat and transport, and the </w:t>
      </w:r>
      <w:r w:rsidR="00A35D98" w:rsidRPr="000B1A05">
        <w:rPr>
          <w:rFonts w:ascii="Arial" w:hAnsi="Arial" w:cs="Arial" w:hint="eastAsia"/>
        </w:rPr>
        <w:t xml:space="preserve">decarbonization of gas infrastructure, all of which introduce </w:t>
      </w:r>
      <w:r w:rsidR="0087102E" w:rsidRPr="000B1A05">
        <w:rPr>
          <w:rFonts w:ascii="Arial" w:hAnsi="Arial" w:cs="Arial" w:hint="eastAsia"/>
          <w:color w:val="FF0000"/>
        </w:rPr>
        <w:t xml:space="preserve">unprecedented </w:t>
      </w:r>
      <w:r w:rsidR="00A35D98" w:rsidRPr="000B1A05">
        <w:rPr>
          <w:rFonts w:ascii="Arial" w:hAnsi="Arial" w:cs="Arial" w:hint="eastAsia"/>
          <w:color w:val="FF0000"/>
        </w:rPr>
        <w:t>variability</w:t>
      </w:r>
      <w:r w:rsidR="00A35D98" w:rsidRPr="000B1A05">
        <w:rPr>
          <w:rFonts w:ascii="Arial" w:hAnsi="Arial" w:cs="Arial" w:hint="eastAsia"/>
        </w:rPr>
        <w:t xml:space="preserve"> and </w:t>
      </w:r>
      <w:r w:rsidR="005734E3" w:rsidRPr="000B1A05">
        <w:rPr>
          <w:rFonts w:ascii="Arial" w:hAnsi="Arial" w:cs="Arial" w:hint="eastAsia"/>
          <w:color w:val="FF0000"/>
        </w:rPr>
        <w:t xml:space="preserve">operational </w:t>
      </w:r>
      <w:r w:rsidR="00A15107" w:rsidRPr="000B1A05">
        <w:rPr>
          <w:rFonts w:ascii="Arial" w:hAnsi="Arial" w:cs="Arial" w:hint="eastAsia"/>
          <w:color w:val="FF0000"/>
        </w:rPr>
        <w:t>uncertainty</w:t>
      </w:r>
      <w:r w:rsidR="00A35D98" w:rsidRPr="000B1A05">
        <w:rPr>
          <w:rFonts w:ascii="Arial" w:hAnsi="Arial" w:cs="Arial" w:hint="eastAsia"/>
        </w:rPr>
        <w:t>.</w:t>
      </w:r>
      <w:r w:rsidR="00154B5D" w:rsidRPr="000B1A05">
        <w:rPr>
          <w:rFonts w:ascii="Arial" w:hAnsi="Arial" w:cs="Arial" w:hint="eastAsia"/>
        </w:rPr>
        <w:t xml:space="preserve"> </w:t>
      </w:r>
      <w:r w:rsidR="00E229B8" w:rsidRPr="000B1A05">
        <w:rPr>
          <w:rFonts w:ascii="Arial" w:hAnsi="Arial" w:cs="Arial" w:hint="eastAsia"/>
        </w:rPr>
        <w:t xml:space="preserve">In this Review, we examine the technologies and strategies that </w:t>
      </w:r>
      <w:r w:rsidR="002C3FBD" w:rsidRPr="000B1A05">
        <w:rPr>
          <w:rFonts w:ascii="Arial" w:hAnsi="Arial" w:cs="Arial" w:hint="eastAsia"/>
        </w:rPr>
        <w:t>provide</w:t>
      </w:r>
      <w:r w:rsidR="00E229B8" w:rsidRPr="000B1A05">
        <w:rPr>
          <w:rFonts w:ascii="Arial" w:hAnsi="Arial" w:cs="Arial" w:hint="eastAsia"/>
        </w:rPr>
        <w:t xml:space="preserve"> flexibility across clean energy systems, enabling reliable, efficient, and low-carbon energy delivery.</w:t>
      </w:r>
      <w:r w:rsidR="00154B5D" w:rsidRPr="000B1A05">
        <w:rPr>
          <w:rFonts w:ascii="Arial" w:hAnsi="Arial" w:cs="Arial" w:hint="eastAsia"/>
        </w:rPr>
        <w:t xml:space="preserve"> </w:t>
      </w:r>
      <w:r w:rsidR="003B35AF" w:rsidRPr="000B1A05">
        <w:rPr>
          <w:rFonts w:ascii="Arial" w:hAnsi="Arial" w:cs="Arial" w:hint="eastAsia"/>
          <w:color w:val="7030A0"/>
        </w:rPr>
        <w:t>We</w:t>
      </w:r>
      <w:r w:rsidRPr="000B1A05">
        <w:rPr>
          <w:rFonts w:ascii="Arial" w:hAnsi="Arial" w:cs="Arial" w:hint="eastAsia"/>
          <w:color w:val="7030A0"/>
        </w:rPr>
        <w:t xml:space="preserve"> categorize flexibility into </w:t>
      </w:r>
      <w:r w:rsidR="00A609EC" w:rsidRPr="000B1A05">
        <w:rPr>
          <w:rFonts w:ascii="Arial" w:hAnsi="Arial" w:cs="Arial" w:hint="eastAsia"/>
          <w:color w:val="7030A0"/>
        </w:rPr>
        <w:t xml:space="preserve">electricity system flexibility </w:t>
      </w:r>
      <w:r w:rsidR="009B7C34" w:rsidRPr="000B1A05">
        <w:rPr>
          <w:rFonts w:ascii="Arial" w:hAnsi="Arial" w:cs="Arial" w:hint="eastAsia"/>
          <w:color w:val="7030A0"/>
        </w:rPr>
        <w:t xml:space="preserve">and </w:t>
      </w:r>
      <w:r w:rsidRPr="000B1A05">
        <w:rPr>
          <w:rFonts w:ascii="Arial" w:hAnsi="Arial" w:cs="Arial" w:hint="eastAsia"/>
          <w:color w:val="7030A0"/>
        </w:rPr>
        <w:t>gas and hydrogen system flexibility, encompassing both supply-side and demand-side mechanisms.</w:t>
      </w:r>
      <w:r w:rsidR="00154B5D" w:rsidRPr="000B1A05">
        <w:rPr>
          <w:rFonts w:ascii="Arial" w:hAnsi="Arial" w:cs="Arial" w:hint="eastAsia"/>
          <w:color w:val="7030A0"/>
        </w:rPr>
        <w:t xml:space="preserve"> </w:t>
      </w:r>
      <w:r w:rsidRPr="000B1A05">
        <w:rPr>
          <w:rFonts w:ascii="Arial" w:hAnsi="Arial" w:cs="Arial" w:hint="eastAsia"/>
          <w:color w:val="0070C0"/>
        </w:rPr>
        <w:t>Technologies such as</w:t>
      </w:r>
      <w:r w:rsidR="009B7C34" w:rsidRPr="000B1A05">
        <w:rPr>
          <w:rFonts w:ascii="Arial" w:hAnsi="Arial" w:cs="Arial" w:hint="eastAsia"/>
          <w:color w:val="0070C0"/>
        </w:rPr>
        <w:t xml:space="preserve"> </w:t>
      </w:r>
      <w:r w:rsidR="00C00005" w:rsidRPr="000B1A05">
        <w:rPr>
          <w:rFonts w:ascii="Arial" w:hAnsi="Arial" w:cs="Arial" w:hint="eastAsia"/>
          <w:color w:val="0070C0"/>
        </w:rPr>
        <w:t>clean dispatchable ge</w:t>
      </w:r>
      <w:r w:rsidR="003247E8" w:rsidRPr="000B1A05">
        <w:rPr>
          <w:rFonts w:ascii="Arial" w:hAnsi="Arial" w:cs="Arial" w:hint="eastAsia"/>
          <w:color w:val="0070C0"/>
        </w:rPr>
        <w:t xml:space="preserve">neration, storage, </w:t>
      </w:r>
      <w:r w:rsidR="009B7C34" w:rsidRPr="000B1A05">
        <w:rPr>
          <w:rFonts w:ascii="Arial" w:hAnsi="Arial" w:cs="Arial" w:hint="eastAsia"/>
          <w:color w:val="0070C0"/>
        </w:rPr>
        <w:t>interconnectors contribute to electricity system flexibility, while</w:t>
      </w:r>
      <w:r w:rsidRPr="000B1A05">
        <w:rPr>
          <w:rFonts w:ascii="Arial" w:hAnsi="Arial" w:cs="Arial" w:hint="eastAsia"/>
          <w:color w:val="0070C0"/>
        </w:rPr>
        <w:t xml:space="preserve"> </w:t>
      </w:r>
      <w:proofErr w:type="spellStart"/>
      <w:r w:rsidRPr="000B1A05">
        <w:rPr>
          <w:rFonts w:ascii="Arial" w:hAnsi="Arial" w:cs="Arial" w:hint="eastAsia"/>
          <w:color w:val="0070C0"/>
        </w:rPr>
        <w:t>linepack</w:t>
      </w:r>
      <w:proofErr w:type="spellEnd"/>
      <w:r w:rsidRPr="000B1A05">
        <w:rPr>
          <w:rFonts w:ascii="Arial" w:hAnsi="Arial" w:cs="Arial" w:hint="eastAsia"/>
          <w:color w:val="0070C0"/>
        </w:rPr>
        <w:t>, hydrogen electrolysis, and gas-fired generation offer critical balancing services in gas and hydrogen networks</w:t>
      </w:r>
      <w:r w:rsidR="00AA1748" w:rsidRPr="000B1A05">
        <w:rPr>
          <w:rFonts w:ascii="Arial" w:hAnsi="Arial" w:cs="Arial" w:hint="eastAsia"/>
          <w:color w:val="0070C0"/>
        </w:rPr>
        <w:t>.</w:t>
      </w:r>
      <w:r w:rsidR="008A4F56" w:rsidRPr="000B1A05">
        <w:rPr>
          <w:rFonts w:ascii="Arial" w:hAnsi="Arial" w:cs="Arial" w:hint="eastAsia"/>
          <w:color w:val="0070C0"/>
        </w:rPr>
        <w:t xml:space="preserve"> </w:t>
      </w:r>
      <w:r w:rsidRPr="000B1A05">
        <w:rPr>
          <w:rFonts w:ascii="Arial" w:hAnsi="Arial" w:cs="Arial" w:hint="eastAsia"/>
          <w:color w:val="0070C0"/>
        </w:rPr>
        <w:t>Simultaneously, demand-side response</w:t>
      </w:r>
      <w:r w:rsidR="008F15F6" w:rsidRPr="000B1A05">
        <w:rPr>
          <w:rFonts w:ascii="Arial" w:hAnsi="Arial" w:cs="Arial" w:hint="eastAsia"/>
          <w:color w:val="0070C0"/>
        </w:rPr>
        <w:t xml:space="preserve"> </w:t>
      </w:r>
      <w:r w:rsidR="008F15F6" w:rsidRPr="000B1A05">
        <w:rPr>
          <w:rFonts w:ascii="Arial" w:hAnsi="Arial" w:cs="Arial"/>
          <w:color w:val="0070C0"/>
        </w:rPr>
        <w:t>–</w:t>
      </w:r>
      <w:r w:rsidR="008F15F6" w:rsidRPr="000B1A05">
        <w:rPr>
          <w:rFonts w:ascii="Arial" w:hAnsi="Arial" w:cs="Arial" w:hint="eastAsia"/>
          <w:color w:val="0070C0"/>
        </w:rPr>
        <w:t xml:space="preserve"> </w:t>
      </w:r>
      <w:r w:rsidRPr="000B1A05">
        <w:rPr>
          <w:rFonts w:ascii="Arial" w:hAnsi="Arial" w:cs="Arial" w:hint="eastAsia"/>
          <w:color w:val="0070C0"/>
        </w:rPr>
        <w:t>enabled</w:t>
      </w:r>
      <w:r w:rsidR="008F15F6" w:rsidRPr="000B1A05">
        <w:rPr>
          <w:rFonts w:ascii="Arial" w:hAnsi="Arial" w:cs="Arial" w:hint="eastAsia"/>
          <w:color w:val="0070C0"/>
        </w:rPr>
        <w:t xml:space="preserve"> </w:t>
      </w:r>
      <w:r w:rsidRPr="000B1A05">
        <w:rPr>
          <w:rFonts w:ascii="Arial" w:hAnsi="Arial" w:cs="Arial" w:hint="eastAsia"/>
          <w:color w:val="0070C0"/>
        </w:rPr>
        <w:t>by digitalization and decentralization</w:t>
      </w:r>
      <w:r w:rsidR="008F15F6" w:rsidRPr="000B1A05">
        <w:rPr>
          <w:rFonts w:ascii="Arial" w:hAnsi="Arial" w:cs="Arial" w:hint="eastAsia"/>
          <w:color w:val="0070C0"/>
        </w:rPr>
        <w:t xml:space="preserve"> </w:t>
      </w:r>
      <w:r w:rsidR="008F15F6" w:rsidRPr="000B1A05">
        <w:rPr>
          <w:rFonts w:ascii="Arial" w:hAnsi="Arial" w:cs="Arial"/>
          <w:color w:val="0070C0"/>
        </w:rPr>
        <w:t>–</w:t>
      </w:r>
      <w:r w:rsidR="008F15F6" w:rsidRPr="000B1A05">
        <w:rPr>
          <w:rFonts w:ascii="Arial" w:hAnsi="Arial" w:cs="Arial" w:hint="eastAsia"/>
          <w:color w:val="0070C0"/>
        </w:rPr>
        <w:t xml:space="preserve"> </w:t>
      </w:r>
      <w:r w:rsidRPr="000B1A05">
        <w:rPr>
          <w:rFonts w:ascii="Arial" w:hAnsi="Arial" w:cs="Arial" w:hint="eastAsia"/>
          <w:color w:val="0070C0"/>
        </w:rPr>
        <w:t>is</w:t>
      </w:r>
      <w:r w:rsidR="008F15F6" w:rsidRPr="000B1A05">
        <w:rPr>
          <w:rFonts w:ascii="Arial" w:hAnsi="Arial" w:cs="Arial" w:hint="eastAsia"/>
          <w:color w:val="0070C0"/>
        </w:rPr>
        <w:t xml:space="preserve"> </w:t>
      </w:r>
      <w:r w:rsidRPr="000B1A05">
        <w:rPr>
          <w:rFonts w:ascii="Arial" w:hAnsi="Arial" w:cs="Arial" w:hint="eastAsia"/>
          <w:color w:val="0070C0"/>
        </w:rPr>
        <w:t xml:space="preserve">emerging as a scalable, distributed </w:t>
      </w:r>
      <w:r w:rsidR="008A4F56" w:rsidRPr="000B1A05">
        <w:rPr>
          <w:rFonts w:ascii="Arial" w:hAnsi="Arial" w:cs="Arial" w:hint="eastAsia"/>
          <w:color w:val="0070C0"/>
        </w:rPr>
        <w:t>source</w:t>
      </w:r>
      <w:r w:rsidRPr="000B1A05">
        <w:rPr>
          <w:rFonts w:ascii="Arial" w:hAnsi="Arial" w:cs="Arial" w:hint="eastAsia"/>
          <w:color w:val="0070C0"/>
        </w:rPr>
        <w:t xml:space="preserve"> of flexibility across </w:t>
      </w:r>
      <w:r w:rsidR="00B80B0C" w:rsidRPr="000B1A05">
        <w:rPr>
          <w:rFonts w:ascii="Arial" w:hAnsi="Arial" w:cs="Arial" w:hint="eastAsia"/>
          <w:color w:val="0070C0"/>
        </w:rPr>
        <w:t xml:space="preserve">the </w:t>
      </w:r>
      <w:r w:rsidRPr="000B1A05">
        <w:rPr>
          <w:rFonts w:ascii="Arial" w:hAnsi="Arial" w:cs="Arial" w:hint="eastAsia"/>
          <w:color w:val="0070C0"/>
        </w:rPr>
        <w:t>residential, commercial, industrial, and transport sectors.</w:t>
      </w:r>
      <w:r w:rsidR="00154B5D" w:rsidRPr="000B1A05">
        <w:rPr>
          <w:rFonts w:ascii="Arial" w:hAnsi="Arial" w:cs="Arial" w:hint="eastAsia"/>
        </w:rPr>
        <w:t xml:space="preserve"> </w:t>
      </w:r>
      <w:r w:rsidRPr="000B1A05">
        <w:rPr>
          <w:rFonts w:ascii="Arial" w:hAnsi="Arial" w:cs="Arial" w:hint="eastAsia"/>
          <w:color w:val="00B050"/>
        </w:rPr>
        <w:t xml:space="preserve">We </w:t>
      </w:r>
      <w:r w:rsidR="009307DE" w:rsidRPr="000B1A05">
        <w:rPr>
          <w:rFonts w:ascii="Arial" w:hAnsi="Arial" w:cs="Arial" w:hint="eastAsia"/>
          <w:color w:val="00B050"/>
        </w:rPr>
        <w:t>also</w:t>
      </w:r>
      <w:r w:rsidRPr="000B1A05">
        <w:rPr>
          <w:rFonts w:ascii="Arial" w:hAnsi="Arial" w:cs="Arial" w:hint="eastAsia"/>
          <w:color w:val="00B050"/>
        </w:rPr>
        <w:t xml:space="preserve"> discuss</w:t>
      </w:r>
      <w:r w:rsidR="00F01896" w:rsidRPr="000B1A05">
        <w:rPr>
          <w:rFonts w:ascii="Arial" w:hAnsi="Arial" w:cs="Arial" w:hint="eastAsia"/>
          <w:color w:val="00B050"/>
        </w:rPr>
        <w:t xml:space="preserve"> </w:t>
      </w:r>
      <w:r w:rsidR="007C39FA" w:rsidRPr="000B1A05">
        <w:rPr>
          <w:rFonts w:ascii="Arial" w:hAnsi="Arial" w:cs="Arial" w:hint="eastAsia"/>
          <w:color w:val="00B050"/>
        </w:rPr>
        <w:t>key</w:t>
      </w:r>
      <w:r w:rsidR="00F01896" w:rsidRPr="000B1A05">
        <w:rPr>
          <w:rFonts w:ascii="Arial" w:hAnsi="Arial" w:cs="Arial" w:hint="eastAsia"/>
          <w:color w:val="00B050"/>
        </w:rPr>
        <w:t xml:space="preserve"> barriers </w:t>
      </w:r>
      <w:r w:rsidR="007C39FA" w:rsidRPr="000B1A05">
        <w:rPr>
          <w:rFonts w:ascii="Arial" w:hAnsi="Arial" w:cs="Arial" w:hint="eastAsia"/>
          <w:color w:val="00B050"/>
        </w:rPr>
        <w:t>to the</w:t>
      </w:r>
      <w:r w:rsidR="00B1054E" w:rsidRPr="000B1A05">
        <w:rPr>
          <w:rFonts w:ascii="Arial" w:hAnsi="Arial" w:cs="Arial" w:hint="eastAsia"/>
          <w:color w:val="00B050"/>
        </w:rPr>
        <w:t xml:space="preserve"> </w:t>
      </w:r>
      <w:r w:rsidR="00251A84" w:rsidRPr="000B1A05">
        <w:rPr>
          <w:rFonts w:ascii="Arial" w:hAnsi="Arial" w:cs="Arial" w:hint="eastAsia"/>
          <w:color w:val="00B050"/>
        </w:rPr>
        <w:t xml:space="preserve">widespread </w:t>
      </w:r>
      <w:r w:rsidR="00B1054E" w:rsidRPr="000B1A05">
        <w:rPr>
          <w:rFonts w:ascii="Arial" w:hAnsi="Arial" w:cs="Arial" w:hint="eastAsia"/>
          <w:color w:val="00B050"/>
        </w:rPr>
        <w:t>deployment of flexibility technologies and</w:t>
      </w:r>
      <w:r w:rsidR="007C39FA" w:rsidRPr="000B1A05">
        <w:rPr>
          <w:rFonts w:ascii="Arial" w:hAnsi="Arial" w:cs="Arial" w:hint="eastAsia"/>
          <w:color w:val="00B050"/>
        </w:rPr>
        <w:t xml:space="preserve"> explore</w:t>
      </w:r>
      <w:r w:rsidRPr="000B1A05">
        <w:rPr>
          <w:rFonts w:ascii="Arial" w:hAnsi="Arial" w:cs="Arial" w:hint="eastAsia"/>
          <w:color w:val="00B050"/>
        </w:rPr>
        <w:t xml:space="preserve"> how market structures and regulatory frameworks must evolve to unlock investment in </w:t>
      </w:r>
      <w:r w:rsidR="007F4BE8" w:rsidRPr="000B1A05">
        <w:rPr>
          <w:rFonts w:ascii="Arial" w:hAnsi="Arial" w:cs="Arial" w:hint="eastAsia"/>
          <w:color w:val="00B050"/>
        </w:rPr>
        <w:t>flexibility at scale</w:t>
      </w:r>
      <w:r w:rsidRPr="000B1A05">
        <w:rPr>
          <w:rFonts w:ascii="Arial" w:hAnsi="Arial" w:cs="Arial" w:hint="eastAsia"/>
          <w:color w:val="00B050"/>
        </w:rPr>
        <w:t>.</w:t>
      </w:r>
      <w:r w:rsidR="003B35AF" w:rsidRPr="000B1A05">
        <w:rPr>
          <w:rFonts w:ascii="Arial" w:hAnsi="Arial" w:cs="Arial" w:hint="eastAsia"/>
        </w:rPr>
        <w:t xml:space="preserve"> </w:t>
      </w:r>
      <w:r w:rsidRPr="000B1A05">
        <w:rPr>
          <w:rFonts w:ascii="Arial" w:hAnsi="Arial" w:cs="Arial" w:hint="eastAsia"/>
          <w:color w:val="7030A0"/>
        </w:rPr>
        <w:t xml:space="preserve">Ultimately, achieving a decarbonized energy future </w:t>
      </w:r>
      <w:r w:rsidR="003D63BC" w:rsidRPr="000B1A05">
        <w:rPr>
          <w:rFonts w:ascii="Arial" w:hAnsi="Arial" w:cs="Arial" w:hint="eastAsia"/>
          <w:color w:val="7030A0"/>
        </w:rPr>
        <w:t xml:space="preserve">will </w:t>
      </w:r>
      <w:r w:rsidR="00821193" w:rsidRPr="000B1A05">
        <w:rPr>
          <w:rFonts w:ascii="Arial" w:hAnsi="Arial" w:cs="Arial"/>
          <w:color w:val="7030A0"/>
        </w:rPr>
        <w:t xml:space="preserve">require </w:t>
      </w:r>
      <w:r w:rsidR="00A11027" w:rsidRPr="000B1A05">
        <w:rPr>
          <w:rFonts w:ascii="Arial" w:hAnsi="Arial" w:cs="Arial"/>
          <w:color w:val="7030A0"/>
        </w:rPr>
        <w:t xml:space="preserve">the coordinated integration of diverse flexibility </w:t>
      </w:r>
      <w:r w:rsidRPr="000B1A05">
        <w:rPr>
          <w:rFonts w:ascii="Arial" w:hAnsi="Arial" w:cs="Arial" w:hint="eastAsia"/>
          <w:color w:val="7030A0"/>
        </w:rPr>
        <w:t xml:space="preserve">technologies across </w:t>
      </w:r>
      <w:r w:rsidR="00821193" w:rsidRPr="000B1A05">
        <w:rPr>
          <w:rFonts w:ascii="Arial" w:hAnsi="Arial" w:cs="Arial"/>
          <w:color w:val="7030A0"/>
        </w:rPr>
        <w:t xml:space="preserve">interconnected </w:t>
      </w:r>
      <w:r w:rsidR="00B9703B" w:rsidRPr="000B1A05">
        <w:rPr>
          <w:rFonts w:ascii="Arial" w:hAnsi="Arial" w:cs="Arial" w:hint="eastAsia"/>
          <w:color w:val="7030A0"/>
        </w:rPr>
        <w:t>multi</w:t>
      </w:r>
      <w:r w:rsidR="00CA141D" w:rsidRPr="000B1A05">
        <w:rPr>
          <w:rFonts w:ascii="Arial" w:hAnsi="Arial" w:cs="Arial" w:hint="eastAsia"/>
          <w:color w:val="7030A0"/>
        </w:rPr>
        <w:t>ple</w:t>
      </w:r>
      <w:r w:rsidRPr="000B1A05">
        <w:rPr>
          <w:rFonts w:ascii="Arial" w:hAnsi="Arial" w:cs="Arial" w:hint="eastAsia"/>
          <w:color w:val="7030A0"/>
        </w:rPr>
        <w:t xml:space="preserve"> energy vectors.</w:t>
      </w:r>
    </w:p>
    <w:p w14:paraId="0BF60E50" w14:textId="49240C7F" w:rsidR="00B7135F" w:rsidRPr="00B7135F" w:rsidRDefault="00B7135F" w:rsidP="00D20822">
      <w:pPr>
        <w:jc w:val="left"/>
        <w:rPr>
          <w:rFonts w:ascii="Arial" w:hAnsi="Arial" w:cs="Arial"/>
          <w:b/>
          <w:bCs/>
        </w:rPr>
      </w:pPr>
      <w:r w:rsidRPr="00B7135F">
        <w:rPr>
          <w:rFonts w:ascii="Arial" w:hAnsi="Arial" w:cs="Arial"/>
          <w:b/>
          <w:bCs/>
        </w:rPr>
        <w:t>Introduction</w:t>
      </w:r>
      <w:r w:rsidR="00D00387">
        <w:rPr>
          <w:rFonts w:ascii="Arial" w:hAnsi="Arial" w:cs="Arial" w:hint="eastAsia"/>
          <w:b/>
          <w:bCs/>
        </w:rPr>
        <w:t xml:space="preserve"> [</w:t>
      </w:r>
      <w:r w:rsidR="00434C86">
        <w:rPr>
          <w:rFonts w:ascii="Arial" w:hAnsi="Arial" w:cs="Arial" w:hint="eastAsia"/>
          <w:b/>
          <w:bCs/>
        </w:rPr>
        <w:t>6</w:t>
      </w:r>
      <w:r w:rsidR="00783E68">
        <w:rPr>
          <w:rFonts w:ascii="Arial" w:hAnsi="Arial" w:cs="Arial" w:hint="eastAsia"/>
          <w:b/>
          <w:bCs/>
        </w:rPr>
        <w:t>3</w:t>
      </w:r>
      <w:r w:rsidR="00A62D92">
        <w:rPr>
          <w:rFonts w:ascii="Arial" w:hAnsi="Arial" w:cs="Arial" w:hint="eastAsia"/>
          <w:b/>
          <w:bCs/>
        </w:rPr>
        <w:t>3</w:t>
      </w:r>
      <w:r w:rsidR="00D00387">
        <w:rPr>
          <w:rFonts w:ascii="Arial" w:hAnsi="Arial" w:cs="Arial" w:hint="eastAsia"/>
          <w:b/>
          <w:bCs/>
        </w:rPr>
        <w:t>]</w:t>
      </w:r>
    </w:p>
    <w:p w14:paraId="64CF0197" w14:textId="3092A903" w:rsidR="00C834E9" w:rsidRDefault="009045D2" w:rsidP="00952C42">
      <w:pPr>
        <w:jc w:val="left"/>
        <w:rPr>
          <w:rFonts w:ascii="Arial" w:hAnsi="Arial" w:cs="Arial"/>
        </w:rPr>
      </w:pPr>
      <w:r w:rsidRPr="009045D2">
        <w:rPr>
          <w:rFonts w:ascii="Arial" w:hAnsi="Arial" w:cs="Arial" w:hint="eastAsia"/>
        </w:rPr>
        <w:t xml:space="preserve">Global efforts to decarbonize </w:t>
      </w:r>
      <w:r w:rsidRPr="005C2D64">
        <w:rPr>
          <w:rFonts w:ascii="Arial" w:hAnsi="Arial" w:cs="Arial" w:hint="eastAsia"/>
        </w:rPr>
        <w:t>energy systems are accelerating in response to the urgent need to mitigate climate change.</w:t>
      </w:r>
      <w:r w:rsidR="00153229" w:rsidRPr="005C2D64">
        <w:rPr>
          <w:rFonts w:ascii="Arial" w:hAnsi="Arial" w:cs="Arial" w:hint="eastAsia"/>
        </w:rPr>
        <w:t xml:space="preserve"> </w:t>
      </w:r>
      <w:r w:rsidR="000A4CAA" w:rsidRPr="005C2D64">
        <w:rPr>
          <w:rFonts w:ascii="Arial" w:hAnsi="Arial" w:cs="Arial" w:hint="eastAsia"/>
        </w:rPr>
        <w:t>Central to</w:t>
      </w:r>
      <w:r w:rsidRPr="005C2D64">
        <w:rPr>
          <w:rFonts w:ascii="Arial" w:hAnsi="Arial" w:cs="Arial" w:hint="eastAsia"/>
        </w:rPr>
        <w:t xml:space="preserve"> this transformation </w:t>
      </w:r>
      <w:r w:rsidR="000A4CAA" w:rsidRPr="005C2D64">
        <w:rPr>
          <w:rFonts w:ascii="Arial" w:hAnsi="Arial" w:cs="Arial" w:hint="eastAsia"/>
        </w:rPr>
        <w:t>is</w:t>
      </w:r>
      <w:r w:rsidR="00992031" w:rsidRPr="005C2D64">
        <w:rPr>
          <w:rFonts w:ascii="Arial" w:hAnsi="Arial" w:cs="Arial" w:hint="eastAsia"/>
        </w:rPr>
        <w:t xml:space="preserve"> the widespread electrification of end-use</w:t>
      </w:r>
      <w:r w:rsidR="00895FE5" w:rsidRPr="005C2D64">
        <w:rPr>
          <w:rFonts w:ascii="Arial" w:hAnsi="Arial" w:cs="Arial" w:hint="eastAsia"/>
        </w:rPr>
        <w:t xml:space="preserve"> sectors</w:t>
      </w:r>
      <w:r w:rsidR="00CC35BD">
        <w:rPr>
          <w:rFonts w:ascii="Arial" w:hAnsi="Arial" w:cs="Arial" w:hint="eastAsia"/>
        </w:rPr>
        <w:t xml:space="preserve">, </w:t>
      </w:r>
      <w:r w:rsidR="00CC35BD" w:rsidRPr="00CC35BD">
        <w:rPr>
          <w:rFonts w:ascii="Arial" w:hAnsi="Arial" w:cs="Arial"/>
        </w:rPr>
        <w:t>particularly</w:t>
      </w:r>
      <w:r w:rsidR="00992031" w:rsidRPr="005C2D64">
        <w:rPr>
          <w:rFonts w:ascii="Arial" w:hAnsi="Arial" w:cs="Arial" w:hint="eastAsia"/>
        </w:rPr>
        <w:t xml:space="preserve"> </w:t>
      </w:r>
      <w:r w:rsidR="00992031" w:rsidRPr="0096467E">
        <w:rPr>
          <w:rFonts w:ascii="Arial" w:hAnsi="Arial" w:cs="Arial" w:hint="eastAsia"/>
          <w:color w:val="EE0000"/>
        </w:rPr>
        <w:t>heat</w:t>
      </w:r>
      <w:r w:rsidR="009A17C0">
        <w:rPr>
          <w:rFonts w:ascii="Arial" w:hAnsi="Arial" w:cs="Arial" w:hint="eastAsia"/>
          <w:color w:val="EE0000"/>
        </w:rPr>
        <w:t xml:space="preserve"> and transport</w:t>
      </w:r>
      <w:r w:rsidR="0068784A" w:rsidRPr="005C2D64">
        <w:rPr>
          <w:rFonts w:ascii="Arial" w:hAnsi="Arial" w:cs="Arial" w:hint="eastAsia"/>
        </w:rPr>
        <w:t xml:space="preserve">, </w:t>
      </w:r>
      <w:r w:rsidR="00895FE5" w:rsidRPr="005C2D64">
        <w:rPr>
          <w:rFonts w:ascii="Arial" w:hAnsi="Arial" w:cs="Arial" w:hint="eastAsia"/>
        </w:rPr>
        <w:t>alongside</w:t>
      </w:r>
      <w:r w:rsidR="00D261B7" w:rsidRPr="005C2D64">
        <w:rPr>
          <w:rFonts w:ascii="Arial" w:hAnsi="Arial" w:cs="Arial" w:hint="eastAsia"/>
        </w:rPr>
        <w:t xml:space="preserve"> the rapid deployment of low-carbon energy sources</w:t>
      </w:r>
      <w:r w:rsidR="00E03000" w:rsidRPr="005C2D64">
        <w:rPr>
          <w:rFonts w:ascii="Arial" w:hAnsi="Arial" w:cs="Arial" w:hint="eastAsia"/>
        </w:rPr>
        <w:t>. The</w:t>
      </w:r>
      <w:r w:rsidR="00C67AAF" w:rsidRPr="005C2D64">
        <w:rPr>
          <w:rFonts w:ascii="Arial" w:hAnsi="Arial" w:cs="Arial" w:hint="eastAsia"/>
        </w:rPr>
        <w:t>se include</w:t>
      </w:r>
      <w:r w:rsidR="00D261B7" w:rsidRPr="005C2D64">
        <w:rPr>
          <w:rFonts w:ascii="Arial" w:hAnsi="Arial" w:cs="Arial" w:hint="eastAsia"/>
        </w:rPr>
        <w:t xml:space="preserve"> </w:t>
      </w:r>
      <w:r w:rsidR="00D261B7" w:rsidRPr="00A929EE">
        <w:rPr>
          <w:rFonts w:ascii="Arial" w:hAnsi="Arial" w:cs="Arial" w:hint="eastAsia"/>
          <w:color w:val="EE0000"/>
        </w:rPr>
        <w:t>variable renewable</w:t>
      </w:r>
      <w:r w:rsidR="00C67AAF" w:rsidRPr="00A929EE">
        <w:rPr>
          <w:rFonts w:ascii="Arial" w:hAnsi="Arial" w:cs="Arial" w:hint="eastAsia"/>
          <w:color w:val="EE0000"/>
        </w:rPr>
        <w:t xml:space="preserve"> energy</w:t>
      </w:r>
      <w:r w:rsidR="00835DA8">
        <w:rPr>
          <w:rFonts w:ascii="Arial" w:hAnsi="Arial" w:cs="Arial" w:hint="eastAsia"/>
          <w:color w:val="EE0000"/>
        </w:rPr>
        <w:t xml:space="preserve"> resources</w:t>
      </w:r>
      <w:r w:rsidR="00C67AAF" w:rsidRPr="00A929EE">
        <w:rPr>
          <w:rFonts w:ascii="Arial" w:hAnsi="Arial" w:cs="Arial" w:hint="eastAsia"/>
          <w:color w:val="EE0000"/>
        </w:rPr>
        <w:t xml:space="preserve"> (</w:t>
      </w:r>
      <w:proofErr w:type="spellStart"/>
      <w:r w:rsidR="00835DA8">
        <w:rPr>
          <w:rFonts w:ascii="Arial" w:hAnsi="Arial" w:cs="Arial" w:hint="eastAsia"/>
          <w:color w:val="EE0000"/>
        </w:rPr>
        <w:t>v</w:t>
      </w:r>
      <w:r w:rsidR="00C67AAF" w:rsidRPr="00A929EE">
        <w:rPr>
          <w:rFonts w:ascii="Arial" w:hAnsi="Arial" w:cs="Arial" w:hint="eastAsia"/>
          <w:color w:val="EE0000"/>
        </w:rPr>
        <w:t>RE</w:t>
      </w:r>
      <w:r w:rsidR="00835DA8">
        <w:rPr>
          <w:rFonts w:ascii="Arial" w:hAnsi="Arial" w:cs="Arial" w:hint="eastAsia"/>
          <w:color w:val="EE0000"/>
        </w:rPr>
        <w:t>S</w:t>
      </w:r>
      <w:proofErr w:type="spellEnd"/>
      <w:r w:rsidR="00C67AAF" w:rsidRPr="00A929EE">
        <w:rPr>
          <w:rFonts w:ascii="Arial" w:hAnsi="Arial" w:cs="Arial" w:hint="eastAsia"/>
          <w:color w:val="EE0000"/>
        </w:rPr>
        <w:t>)</w:t>
      </w:r>
      <w:r w:rsidR="00C67AAF" w:rsidRPr="005C2D64">
        <w:rPr>
          <w:rFonts w:ascii="Arial" w:hAnsi="Arial" w:cs="Arial" w:hint="eastAsia"/>
        </w:rPr>
        <w:t xml:space="preserve"> such as</w:t>
      </w:r>
      <w:r w:rsidR="00D261B7" w:rsidRPr="005C2D64">
        <w:rPr>
          <w:rFonts w:ascii="Arial" w:hAnsi="Arial" w:cs="Arial" w:hint="eastAsia"/>
        </w:rPr>
        <w:t xml:space="preserve"> wind and solar, </w:t>
      </w:r>
      <w:r w:rsidR="00C67AAF" w:rsidRPr="005C2D64">
        <w:rPr>
          <w:rFonts w:ascii="Arial" w:hAnsi="Arial" w:cs="Arial" w:hint="eastAsia"/>
        </w:rPr>
        <w:t>and</w:t>
      </w:r>
      <w:r w:rsidR="00D261B7" w:rsidRPr="005C2D64">
        <w:rPr>
          <w:rFonts w:ascii="Arial" w:hAnsi="Arial" w:cs="Arial" w:hint="eastAsia"/>
        </w:rPr>
        <w:t xml:space="preserve"> emerging green fuels </w:t>
      </w:r>
      <w:r w:rsidR="00996854" w:rsidRPr="005C2D64">
        <w:rPr>
          <w:rFonts w:ascii="Arial" w:hAnsi="Arial" w:cs="Arial" w:hint="eastAsia"/>
        </w:rPr>
        <w:t>like</w:t>
      </w:r>
      <w:r w:rsidR="00D261B7" w:rsidRPr="005C2D64">
        <w:rPr>
          <w:rFonts w:ascii="Arial" w:hAnsi="Arial" w:cs="Arial" w:hint="eastAsia"/>
        </w:rPr>
        <w:t xml:space="preserve"> </w:t>
      </w:r>
      <w:r w:rsidR="00D261B7" w:rsidRPr="006C1A6F">
        <w:rPr>
          <w:rFonts w:ascii="Arial" w:hAnsi="Arial" w:cs="Arial" w:hint="eastAsia"/>
          <w:color w:val="000000" w:themeColor="text1"/>
        </w:rPr>
        <w:t>hydrogen</w:t>
      </w:r>
      <w:r w:rsidR="00952C42" w:rsidRPr="006C1A6F">
        <w:rPr>
          <w:rFonts w:ascii="Arial" w:hAnsi="Arial" w:cs="Arial" w:hint="eastAsia"/>
          <w:color w:val="000000" w:themeColor="text1"/>
        </w:rPr>
        <w:t>.</w:t>
      </w:r>
      <w:r w:rsidR="0054266A" w:rsidRPr="006C1A6F">
        <w:rPr>
          <w:rFonts w:ascii="Arial" w:hAnsi="Arial" w:cs="Arial" w:hint="eastAsia"/>
          <w:color w:val="000000" w:themeColor="text1"/>
        </w:rPr>
        <w:t xml:space="preserve"> </w:t>
      </w:r>
      <w:r w:rsidR="00C834E9" w:rsidRPr="006C1A6F">
        <w:rPr>
          <w:rFonts w:ascii="Arial" w:hAnsi="Arial" w:cs="Arial" w:hint="eastAsia"/>
          <w:color w:val="000000" w:themeColor="text1"/>
        </w:rPr>
        <w:t xml:space="preserve">By the </w:t>
      </w:r>
      <w:r w:rsidR="00C834E9" w:rsidRPr="006C1A6F">
        <w:rPr>
          <w:rFonts w:ascii="Arial" w:hAnsi="Arial" w:cs="Arial" w:hint="eastAsia"/>
          <w:color w:val="000000" w:themeColor="text1"/>
          <w:highlight w:val="yellow"/>
        </w:rPr>
        <w:t>end of 2024</w:t>
      </w:r>
      <w:r w:rsidR="00C834E9" w:rsidRPr="006C1A6F">
        <w:rPr>
          <w:rFonts w:ascii="Arial" w:hAnsi="Arial" w:cs="Arial" w:hint="eastAsia"/>
          <w:color w:val="000000" w:themeColor="text1"/>
        </w:rPr>
        <w:t>, g</w:t>
      </w:r>
      <w:r w:rsidR="00C834E9" w:rsidRPr="006C1A6F">
        <w:rPr>
          <w:rFonts w:ascii="Arial" w:hAnsi="Arial" w:cs="Arial"/>
          <w:color w:val="000000" w:themeColor="text1"/>
        </w:rPr>
        <w:t xml:space="preserve">lobal </w:t>
      </w:r>
      <w:r w:rsidR="006531C9">
        <w:rPr>
          <w:rFonts w:ascii="Arial" w:hAnsi="Arial" w:cs="Arial" w:hint="eastAsia"/>
          <w:color w:val="000000" w:themeColor="text1"/>
        </w:rPr>
        <w:t xml:space="preserve">installed </w:t>
      </w:r>
      <w:r w:rsidR="00BF51E9" w:rsidRPr="006C1A6F">
        <w:rPr>
          <w:rFonts w:ascii="Arial" w:hAnsi="Arial" w:cs="Arial" w:hint="eastAsia"/>
          <w:color w:val="000000" w:themeColor="text1"/>
        </w:rPr>
        <w:t>VRE</w:t>
      </w:r>
      <w:r w:rsidR="00C834E9" w:rsidRPr="006C1A6F">
        <w:rPr>
          <w:rFonts w:ascii="Arial" w:hAnsi="Arial" w:cs="Arial"/>
          <w:color w:val="000000" w:themeColor="text1"/>
        </w:rPr>
        <w:t xml:space="preserve"> capacit</w:t>
      </w:r>
      <w:r w:rsidR="00BF51E9" w:rsidRPr="006C1A6F">
        <w:rPr>
          <w:rFonts w:ascii="Arial" w:hAnsi="Arial" w:cs="Arial" w:hint="eastAsia"/>
          <w:color w:val="000000" w:themeColor="text1"/>
        </w:rPr>
        <w:t>y</w:t>
      </w:r>
      <w:r w:rsidR="00C834E9" w:rsidRPr="006C1A6F">
        <w:rPr>
          <w:rFonts w:ascii="Arial" w:hAnsi="Arial" w:cs="Arial"/>
          <w:color w:val="000000" w:themeColor="text1"/>
        </w:rPr>
        <w:t xml:space="preserve"> reached </w:t>
      </w:r>
      <w:r w:rsidR="00FF778B" w:rsidRPr="006C1A6F">
        <w:rPr>
          <w:rFonts w:ascii="Arial" w:hAnsi="Arial" w:cs="Arial" w:hint="eastAsia"/>
          <w:color w:val="000000" w:themeColor="text1"/>
          <w:highlight w:val="yellow"/>
        </w:rPr>
        <w:t>~</w:t>
      </w:r>
      <w:r w:rsidR="004E24C5" w:rsidRPr="006C1A6F">
        <w:rPr>
          <w:rFonts w:ascii="Arial" w:hAnsi="Arial" w:cs="Arial" w:hint="eastAsia"/>
          <w:color w:val="000000" w:themeColor="text1"/>
          <w:highlight w:val="yellow"/>
        </w:rPr>
        <w:t>5</w:t>
      </w:r>
      <w:r w:rsidR="00C834E9" w:rsidRPr="006C1A6F">
        <w:rPr>
          <w:rFonts w:ascii="Arial" w:hAnsi="Arial" w:cs="Arial"/>
          <w:color w:val="000000" w:themeColor="text1"/>
          <w:highlight w:val="yellow"/>
        </w:rPr>
        <w:t>.4 TW</w:t>
      </w:r>
      <w:r w:rsidR="00C834E9" w:rsidRPr="006C1A6F">
        <w:rPr>
          <w:rFonts w:ascii="Arial" w:hAnsi="Arial" w:cs="Arial"/>
          <w:color w:val="000000" w:themeColor="text1"/>
        </w:rPr>
        <w:t xml:space="preserve">, while </w:t>
      </w:r>
      <w:r w:rsidR="00C834E9" w:rsidRPr="00C13CF2">
        <w:rPr>
          <w:rFonts w:ascii="Arial" w:hAnsi="Arial" w:cs="Arial"/>
          <w:color w:val="EE0000"/>
        </w:rPr>
        <w:t>global electrolyser</w:t>
      </w:r>
      <w:r w:rsidR="00C834E9" w:rsidRPr="006C1A6F">
        <w:rPr>
          <w:rFonts w:ascii="Arial" w:hAnsi="Arial" w:cs="Arial"/>
          <w:color w:val="000000" w:themeColor="text1"/>
        </w:rPr>
        <w:t xml:space="preserve"> capacity for green hydrogen surpassed </w:t>
      </w:r>
      <w:r w:rsidR="00C834E9" w:rsidRPr="006C1A6F">
        <w:rPr>
          <w:rFonts w:ascii="Arial" w:hAnsi="Arial" w:cs="Arial"/>
          <w:color w:val="000000" w:themeColor="text1"/>
          <w:highlight w:val="yellow"/>
        </w:rPr>
        <w:t>1.75 GW in 2023</w:t>
      </w:r>
      <w:r w:rsidR="00C834E9" w:rsidRPr="006C1A6F">
        <w:rPr>
          <w:rFonts w:ascii="Arial" w:hAnsi="Arial" w:cs="Arial"/>
          <w:color w:val="000000" w:themeColor="text1"/>
        </w:rPr>
        <w:t xml:space="preserve">, with projections indicating a need for </w:t>
      </w:r>
      <w:r w:rsidR="00C13CF2" w:rsidRPr="00C13CF2">
        <w:rPr>
          <w:rFonts w:ascii="Arial" w:hAnsi="Arial" w:cs="Arial" w:hint="eastAsia"/>
          <w:color w:val="000000" w:themeColor="text1"/>
          <w:highlight w:val="yellow"/>
        </w:rPr>
        <w:t>~</w:t>
      </w:r>
      <w:r w:rsidR="00C834E9" w:rsidRPr="00C13CF2">
        <w:rPr>
          <w:rFonts w:ascii="Arial" w:hAnsi="Arial" w:cs="Arial"/>
          <w:color w:val="000000" w:themeColor="text1"/>
          <w:highlight w:val="yellow"/>
        </w:rPr>
        <w:t xml:space="preserve">200 </w:t>
      </w:r>
      <w:r w:rsidR="00C834E9" w:rsidRPr="006C1A6F">
        <w:rPr>
          <w:rFonts w:ascii="Arial" w:hAnsi="Arial" w:cs="Arial"/>
          <w:color w:val="000000" w:themeColor="text1"/>
          <w:highlight w:val="yellow"/>
        </w:rPr>
        <w:t>GW by 2030</w:t>
      </w:r>
      <w:r w:rsidR="00C834E9" w:rsidRPr="006C1A6F">
        <w:rPr>
          <w:rFonts w:ascii="Arial" w:hAnsi="Arial" w:cs="Arial"/>
          <w:color w:val="000000" w:themeColor="text1"/>
        </w:rPr>
        <w:t xml:space="preserve"> under</w:t>
      </w:r>
      <w:r w:rsidR="00C834E9" w:rsidRPr="00C834E9">
        <w:rPr>
          <w:rFonts w:ascii="Arial" w:hAnsi="Arial" w:cs="Arial"/>
        </w:rPr>
        <w:t xml:space="preserve"> </w:t>
      </w:r>
      <w:r w:rsidR="00C834E9" w:rsidRPr="009F2018">
        <w:rPr>
          <w:rFonts w:ascii="Arial" w:hAnsi="Arial" w:cs="Arial"/>
          <w:color w:val="FF0000"/>
        </w:rPr>
        <w:t>net-zero scenarios</w:t>
      </w:r>
      <w:r w:rsidR="00C834E9" w:rsidRPr="00C834E9">
        <w:rPr>
          <w:rFonts w:ascii="Arial" w:hAnsi="Arial" w:cs="Arial"/>
        </w:rPr>
        <w:t>.</w:t>
      </w:r>
    </w:p>
    <w:p w14:paraId="3F06397E" w14:textId="4BE3A6AC" w:rsidR="001572D3" w:rsidRDefault="00952C42" w:rsidP="00DC2762">
      <w:pPr>
        <w:jc w:val="left"/>
        <w:rPr>
          <w:rFonts w:ascii="Arial" w:hAnsi="Arial" w:cs="Arial"/>
          <w:color w:val="0070C0"/>
        </w:rPr>
      </w:pPr>
      <w:r w:rsidRPr="00416FC3">
        <w:rPr>
          <w:rFonts w:ascii="Arial" w:hAnsi="Arial" w:cs="Arial" w:hint="eastAsia"/>
        </w:rPr>
        <w:t xml:space="preserve">While these developments are </w:t>
      </w:r>
      <w:r w:rsidR="00F846BC" w:rsidRPr="00F846BC">
        <w:rPr>
          <w:rFonts w:ascii="Arial" w:hAnsi="Arial" w:cs="Arial"/>
        </w:rPr>
        <w:t xml:space="preserve">critical </w:t>
      </w:r>
      <w:r w:rsidRPr="00416FC3">
        <w:rPr>
          <w:rFonts w:ascii="Arial" w:hAnsi="Arial" w:cs="Arial" w:hint="eastAsia"/>
        </w:rPr>
        <w:t xml:space="preserve">to achieving net-zero </w:t>
      </w:r>
      <w:r w:rsidR="00F846BC" w:rsidRPr="00F846BC">
        <w:rPr>
          <w:rFonts w:ascii="Arial" w:hAnsi="Arial" w:cs="Arial"/>
        </w:rPr>
        <w:t>targets</w:t>
      </w:r>
      <w:r w:rsidRPr="00416FC3">
        <w:rPr>
          <w:rFonts w:ascii="Arial" w:hAnsi="Arial" w:cs="Arial" w:hint="eastAsia"/>
        </w:rPr>
        <w:t xml:space="preserve">, they are </w:t>
      </w:r>
      <w:r w:rsidR="00B86BC3">
        <w:rPr>
          <w:rFonts w:ascii="Arial" w:hAnsi="Arial" w:cs="Arial" w:hint="eastAsia"/>
        </w:rPr>
        <w:t xml:space="preserve">also </w:t>
      </w:r>
      <w:r w:rsidR="00AF5091">
        <w:rPr>
          <w:rFonts w:ascii="Arial" w:hAnsi="Arial" w:cs="Arial" w:hint="eastAsia"/>
        </w:rPr>
        <w:t>fundamentally</w:t>
      </w:r>
      <w:r w:rsidRPr="00416FC3">
        <w:rPr>
          <w:rFonts w:ascii="Arial" w:hAnsi="Arial" w:cs="Arial" w:hint="eastAsia"/>
        </w:rPr>
        <w:t xml:space="preserve"> reshaping how energy is generated, delivered, and consumed.</w:t>
      </w:r>
      <w:r>
        <w:rPr>
          <w:rFonts w:ascii="Arial" w:hAnsi="Arial" w:cs="Arial" w:hint="eastAsia"/>
        </w:rPr>
        <w:t xml:space="preserve"> </w:t>
      </w:r>
      <w:r w:rsidR="00817D72" w:rsidRPr="00416FC3">
        <w:rPr>
          <w:rFonts w:ascii="Arial" w:hAnsi="Arial" w:cs="Arial" w:hint="eastAsia"/>
        </w:rPr>
        <w:t xml:space="preserve">A defining </w:t>
      </w:r>
      <w:r w:rsidR="00474E1E" w:rsidRPr="00106314">
        <w:rPr>
          <w:rFonts w:ascii="Arial" w:hAnsi="Arial" w:cs="Arial"/>
        </w:rPr>
        <w:t xml:space="preserve">characteristic </w:t>
      </w:r>
      <w:r w:rsidR="00817D72" w:rsidRPr="00416FC3">
        <w:rPr>
          <w:rFonts w:ascii="Arial" w:hAnsi="Arial" w:cs="Arial" w:hint="eastAsia"/>
        </w:rPr>
        <w:t xml:space="preserve">of </w:t>
      </w:r>
      <w:r w:rsidR="00967861">
        <w:rPr>
          <w:rFonts w:ascii="Arial" w:hAnsi="Arial" w:cs="Arial" w:hint="eastAsia"/>
        </w:rPr>
        <w:t>th</w:t>
      </w:r>
      <w:r w:rsidR="00D313E7">
        <w:rPr>
          <w:rFonts w:ascii="Arial" w:hAnsi="Arial" w:cs="Arial" w:hint="eastAsia"/>
        </w:rPr>
        <w:t>is</w:t>
      </w:r>
      <w:r w:rsidR="00967861">
        <w:rPr>
          <w:rFonts w:ascii="Arial" w:hAnsi="Arial" w:cs="Arial" w:hint="eastAsia"/>
        </w:rPr>
        <w:t xml:space="preserve"> </w:t>
      </w:r>
      <w:r w:rsidR="00F00F64">
        <w:rPr>
          <w:rFonts w:ascii="Arial" w:hAnsi="Arial" w:cs="Arial" w:hint="eastAsia"/>
        </w:rPr>
        <w:t>evol</w:t>
      </w:r>
      <w:r w:rsidR="001C09DA">
        <w:rPr>
          <w:rFonts w:ascii="Arial" w:hAnsi="Arial" w:cs="Arial" w:hint="eastAsia"/>
        </w:rPr>
        <w:t>ving</w:t>
      </w:r>
      <w:r w:rsidR="00000A36">
        <w:rPr>
          <w:rFonts w:ascii="Arial" w:hAnsi="Arial" w:cs="Arial" w:hint="eastAsia"/>
        </w:rPr>
        <w:t xml:space="preserve"> </w:t>
      </w:r>
      <w:r w:rsidR="00817D72" w:rsidRPr="00416FC3">
        <w:rPr>
          <w:rFonts w:ascii="Arial" w:hAnsi="Arial" w:cs="Arial" w:hint="eastAsia"/>
        </w:rPr>
        <w:t>system is</w:t>
      </w:r>
      <w:r w:rsidR="00C41CEE">
        <w:rPr>
          <w:rFonts w:ascii="Arial" w:hAnsi="Arial" w:cs="Arial" w:hint="eastAsia"/>
        </w:rPr>
        <w:t xml:space="preserve"> the </w:t>
      </w:r>
      <w:r w:rsidR="00D313E7" w:rsidRPr="00106314">
        <w:rPr>
          <w:rFonts w:ascii="Arial" w:hAnsi="Arial" w:cs="Arial"/>
        </w:rPr>
        <w:t>sharp increase</w:t>
      </w:r>
      <w:r w:rsidR="00C41CEE">
        <w:rPr>
          <w:rFonts w:ascii="Arial" w:hAnsi="Arial" w:cs="Arial" w:hint="eastAsia"/>
        </w:rPr>
        <w:t xml:space="preserve"> in</w:t>
      </w:r>
      <w:r w:rsidR="00817D72" w:rsidRPr="00416FC3">
        <w:rPr>
          <w:rFonts w:ascii="Arial" w:hAnsi="Arial" w:cs="Arial" w:hint="eastAsia"/>
        </w:rPr>
        <w:t xml:space="preserve"> </w:t>
      </w:r>
      <w:r w:rsidR="00817D72" w:rsidRPr="000F3BD3">
        <w:rPr>
          <w:rFonts w:ascii="Arial" w:hAnsi="Arial" w:cs="Arial" w:hint="eastAsia"/>
          <w:color w:val="EE0000"/>
        </w:rPr>
        <w:t>variability</w:t>
      </w:r>
      <w:r w:rsidR="00817D72" w:rsidRPr="00416FC3">
        <w:rPr>
          <w:rFonts w:ascii="Arial" w:hAnsi="Arial" w:cs="Arial" w:hint="eastAsia"/>
        </w:rPr>
        <w:t xml:space="preserve"> and </w:t>
      </w:r>
      <w:r w:rsidR="00817D72" w:rsidRPr="000F3BD3">
        <w:rPr>
          <w:rFonts w:ascii="Arial" w:hAnsi="Arial" w:cs="Arial" w:hint="eastAsia"/>
          <w:color w:val="EE0000"/>
        </w:rPr>
        <w:t>uncertainty</w:t>
      </w:r>
      <w:r w:rsidR="00817D72" w:rsidRPr="00416FC3">
        <w:rPr>
          <w:rFonts w:ascii="Arial" w:hAnsi="Arial" w:cs="Arial" w:hint="eastAsia"/>
        </w:rPr>
        <w:t xml:space="preserve">, </w:t>
      </w:r>
      <w:r w:rsidR="00EB0E99" w:rsidRPr="00CE08EE">
        <w:rPr>
          <w:rFonts w:ascii="Arial" w:hAnsi="Arial" w:cs="Arial"/>
        </w:rPr>
        <w:t xml:space="preserve">which poses </w:t>
      </w:r>
      <w:r w:rsidR="00817D72" w:rsidRPr="00416FC3">
        <w:rPr>
          <w:rFonts w:ascii="Arial" w:hAnsi="Arial" w:cs="Arial" w:hint="eastAsia"/>
        </w:rPr>
        <w:t xml:space="preserve">significant challenges </w:t>
      </w:r>
      <w:r w:rsidR="00722511">
        <w:rPr>
          <w:rFonts w:ascii="Arial" w:hAnsi="Arial" w:cs="Arial" w:hint="eastAsia"/>
        </w:rPr>
        <w:t>for</w:t>
      </w:r>
      <w:r w:rsidR="00FD3A65">
        <w:rPr>
          <w:rFonts w:ascii="Arial" w:hAnsi="Arial" w:cs="Arial" w:hint="eastAsia"/>
        </w:rPr>
        <w:t xml:space="preserve"> maintaining</w:t>
      </w:r>
      <w:r w:rsidR="00817D72" w:rsidRPr="00416FC3">
        <w:rPr>
          <w:rFonts w:ascii="Arial" w:hAnsi="Arial" w:cs="Arial" w:hint="eastAsia"/>
        </w:rPr>
        <w:t xml:space="preserve"> </w:t>
      </w:r>
      <w:r w:rsidR="00722511" w:rsidRPr="00F846BC">
        <w:rPr>
          <w:rFonts w:ascii="Arial" w:hAnsi="Arial" w:cs="Arial"/>
        </w:rPr>
        <w:t>real-time supply-demand balance and system reliability</w:t>
      </w:r>
      <w:r w:rsidR="00817D72" w:rsidRPr="00416FC3">
        <w:rPr>
          <w:rFonts w:ascii="Arial" w:hAnsi="Arial" w:cs="Arial" w:hint="eastAsia"/>
        </w:rPr>
        <w:t>.</w:t>
      </w:r>
      <w:r w:rsidR="00F700D5" w:rsidRPr="00F700D5">
        <w:rPr>
          <w:rFonts w:ascii="Arial" w:hAnsi="Arial" w:cs="Arial" w:hint="eastAsia"/>
        </w:rPr>
        <w:t xml:space="preserve"> </w:t>
      </w:r>
      <w:r w:rsidR="008354B6" w:rsidRPr="009F3C5A">
        <w:rPr>
          <w:rFonts w:ascii="Arial" w:hAnsi="Arial" w:cs="Arial" w:hint="eastAsia"/>
          <w:color w:val="000000" w:themeColor="text1"/>
        </w:rPr>
        <w:t xml:space="preserve">For </w:t>
      </w:r>
      <w:r w:rsidR="00FD3A65" w:rsidRPr="00FD3A65">
        <w:rPr>
          <w:rFonts w:ascii="Arial" w:hAnsi="Arial" w:cs="Arial"/>
        </w:rPr>
        <w:t>instance</w:t>
      </w:r>
      <w:r w:rsidR="008354B6" w:rsidRPr="009F3C5A">
        <w:rPr>
          <w:rFonts w:ascii="Arial" w:hAnsi="Arial" w:cs="Arial" w:hint="eastAsia"/>
          <w:color w:val="000000" w:themeColor="text1"/>
        </w:rPr>
        <w:t xml:space="preserve">, in the UK, the growing reliance on wind power has introduced </w:t>
      </w:r>
      <w:r w:rsidR="00FD3A65" w:rsidRPr="00FD3A65">
        <w:rPr>
          <w:rFonts w:ascii="Arial" w:hAnsi="Arial" w:cs="Arial"/>
        </w:rPr>
        <w:t xml:space="preserve">substantial </w:t>
      </w:r>
      <w:r w:rsidR="008354B6" w:rsidRPr="009F3C5A">
        <w:rPr>
          <w:rFonts w:ascii="Arial" w:hAnsi="Arial" w:cs="Arial" w:hint="eastAsia"/>
          <w:color w:val="EE0000"/>
        </w:rPr>
        <w:t>variability</w:t>
      </w:r>
      <w:r w:rsidR="00E200C5" w:rsidRPr="009F3C5A">
        <w:rPr>
          <w:rFonts w:ascii="Arial" w:hAnsi="Arial" w:cs="Arial" w:hint="eastAsia"/>
          <w:color w:val="000000" w:themeColor="text1"/>
        </w:rPr>
        <w:t xml:space="preserve">. </w:t>
      </w:r>
      <w:r w:rsidR="00160B0E">
        <w:rPr>
          <w:rFonts w:ascii="Arial" w:hAnsi="Arial" w:cs="Arial" w:hint="eastAsia"/>
          <w:color w:val="000000" w:themeColor="text1"/>
        </w:rPr>
        <w:t>I</w:t>
      </w:r>
      <w:r w:rsidR="00160B0E" w:rsidRPr="009F3C5A">
        <w:rPr>
          <w:rFonts w:ascii="Arial" w:hAnsi="Arial" w:cs="Arial" w:hint="eastAsia"/>
          <w:color w:val="000000" w:themeColor="text1"/>
        </w:rPr>
        <w:t xml:space="preserve">n </w:t>
      </w:r>
      <w:r w:rsidR="00160B0E" w:rsidRPr="009F3C5A">
        <w:rPr>
          <w:rFonts w:ascii="Arial" w:hAnsi="Arial" w:cs="Arial" w:hint="eastAsia"/>
          <w:color w:val="000000" w:themeColor="text1"/>
          <w:highlight w:val="yellow"/>
        </w:rPr>
        <w:t>December 2024</w:t>
      </w:r>
      <w:r w:rsidR="00160B0E">
        <w:rPr>
          <w:rFonts w:ascii="Arial" w:hAnsi="Arial" w:cs="Arial" w:hint="eastAsia"/>
          <w:color w:val="000000" w:themeColor="text1"/>
        </w:rPr>
        <w:t xml:space="preserve">, </w:t>
      </w:r>
      <w:r w:rsidR="00032E2A">
        <w:rPr>
          <w:rFonts w:ascii="Arial" w:hAnsi="Arial" w:cs="Arial" w:hint="eastAsia"/>
          <w:color w:val="000000" w:themeColor="text1"/>
        </w:rPr>
        <w:t>w</w:t>
      </w:r>
      <w:r w:rsidR="00E200C5" w:rsidRPr="009F3C5A">
        <w:rPr>
          <w:rFonts w:ascii="Arial" w:hAnsi="Arial" w:cs="Arial" w:hint="eastAsia"/>
          <w:color w:val="000000" w:themeColor="text1"/>
        </w:rPr>
        <w:t xml:space="preserve">ind </w:t>
      </w:r>
      <w:r w:rsidR="00160B0E" w:rsidRPr="00680FD7">
        <w:rPr>
          <w:rFonts w:ascii="Arial" w:hAnsi="Arial" w:cs="Arial" w:hint="eastAsia"/>
          <w:color w:val="000000" w:themeColor="text1"/>
        </w:rPr>
        <w:t>energy</w:t>
      </w:r>
      <w:r w:rsidR="00E200C5" w:rsidRPr="009F3C5A">
        <w:rPr>
          <w:rFonts w:ascii="Arial" w:hAnsi="Arial" w:cs="Arial" w:hint="eastAsia"/>
          <w:color w:val="000000" w:themeColor="text1"/>
        </w:rPr>
        <w:t xml:space="preserve"> </w:t>
      </w:r>
      <w:r w:rsidR="00D862EE" w:rsidRPr="009F3C5A">
        <w:rPr>
          <w:rFonts w:ascii="Arial" w:hAnsi="Arial" w:cs="Arial" w:hint="eastAsia"/>
          <w:color w:val="000000" w:themeColor="text1"/>
        </w:rPr>
        <w:t>supplied</w:t>
      </w:r>
      <w:r w:rsidR="00E200C5" w:rsidRPr="009F3C5A">
        <w:rPr>
          <w:rFonts w:ascii="Arial" w:hAnsi="Arial" w:cs="Arial" w:hint="eastAsia"/>
          <w:color w:val="000000" w:themeColor="text1"/>
        </w:rPr>
        <w:t xml:space="preserve"> </w:t>
      </w:r>
      <w:r w:rsidR="00160B0E">
        <w:rPr>
          <w:rFonts w:ascii="Arial" w:hAnsi="Arial" w:cs="Arial" w:hint="eastAsia"/>
          <w:color w:val="000000" w:themeColor="text1"/>
        </w:rPr>
        <w:t>over</w:t>
      </w:r>
      <w:r w:rsidR="00E200C5" w:rsidRPr="009F3C5A">
        <w:rPr>
          <w:rFonts w:ascii="Arial" w:hAnsi="Arial" w:cs="Arial" w:hint="eastAsia"/>
          <w:color w:val="000000" w:themeColor="text1"/>
        </w:rPr>
        <w:t xml:space="preserve"> </w:t>
      </w:r>
      <w:r w:rsidR="00E200C5" w:rsidRPr="009F3C5A">
        <w:rPr>
          <w:rFonts w:ascii="Arial" w:hAnsi="Arial" w:cs="Arial" w:hint="eastAsia"/>
          <w:color w:val="000000" w:themeColor="text1"/>
          <w:highlight w:val="yellow"/>
        </w:rPr>
        <w:t>50%</w:t>
      </w:r>
      <w:r w:rsidR="00E200C5" w:rsidRPr="009F3C5A">
        <w:rPr>
          <w:rFonts w:ascii="Arial" w:hAnsi="Arial" w:cs="Arial" w:hint="eastAsia"/>
          <w:color w:val="000000" w:themeColor="text1"/>
        </w:rPr>
        <w:t xml:space="preserve"> of </w:t>
      </w:r>
      <w:r w:rsidR="00F63BFE" w:rsidRPr="009F3C5A">
        <w:rPr>
          <w:rFonts w:ascii="Arial" w:hAnsi="Arial" w:cs="Arial" w:hint="eastAsia"/>
          <w:color w:val="000000" w:themeColor="text1"/>
        </w:rPr>
        <w:t>the country</w:t>
      </w:r>
      <w:r w:rsidR="00F63BFE" w:rsidRPr="009F3C5A">
        <w:rPr>
          <w:rFonts w:ascii="Arial" w:hAnsi="Arial" w:cs="Arial"/>
          <w:color w:val="000000" w:themeColor="text1"/>
        </w:rPr>
        <w:t>’</w:t>
      </w:r>
      <w:r w:rsidR="00F63BFE" w:rsidRPr="009F3C5A">
        <w:rPr>
          <w:rFonts w:ascii="Arial" w:hAnsi="Arial" w:cs="Arial" w:hint="eastAsia"/>
          <w:color w:val="000000" w:themeColor="text1"/>
        </w:rPr>
        <w:t xml:space="preserve">s </w:t>
      </w:r>
      <w:r w:rsidR="00E200C5" w:rsidRPr="009F3C5A">
        <w:rPr>
          <w:rFonts w:ascii="Arial" w:hAnsi="Arial" w:cs="Arial" w:hint="eastAsia"/>
          <w:color w:val="000000" w:themeColor="text1"/>
        </w:rPr>
        <w:t xml:space="preserve">electricity on about </w:t>
      </w:r>
      <w:r w:rsidR="0065052F">
        <w:rPr>
          <w:rFonts w:ascii="Arial" w:hAnsi="Arial" w:cs="Arial" w:hint="eastAsia"/>
          <w:color w:val="000000" w:themeColor="text1"/>
          <w:highlight w:val="yellow"/>
        </w:rPr>
        <w:t>ten</w:t>
      </w:r>
      <w:r w:rsidR="00E200C5" w:rsidRPr="009F3C5A">
        <w:rPr>
          <w:rFonts w:ascii="Arial" w:hAnsi="Arial" w:cs="Arial" w:hint="eastAsia"/>
          <w:color w:val="000000" w:themeColor="text1"/>
          <w:highlight w:val="yellow"/>
        </w:rPr>
        <w:t xml:space="preserve"> days</w:t>
      </w:r>
      <w:r w:rsidR="0065052F">
        <w:rPr>
          <w:rFonts w:ascii="Arial" w:hAnsi="Arial" w:cs="Arial" w:hint="eastAsia"/>
          <w:color w:val="000000" w:themeColor="text1"/>
        </w:rPr>
        <w:t>; however,</w:t>
      </w:r>
      <w:r w:rsidR="00E200C5" w:rsidRPr="009F3C5A">
        <w:rPr>
          <w:rFonts w:ascii="Arial" w:hAnsi="Arial" w:cs="Arial" w:hint="eastAsia"/>
          <w:color w:val="000000" w:themeColor="text1"/>
        </w:rPr>
        <w:t xml:space="preserve"> </w:t>
      </w:r>
      <w:r w:rsidR="0065052F">
        <w:rPr>
          <w:rFonts w:ascii="Arial" w:hAnsi="Arial" w:cs="Arial" w:hint="eastAsia"/>
          <w:color w:val="000000" w:themeColor="text1"/>
        </w:rPr>
        <w:t>by</w:t>
      </w:r>
      <w:r w:rsidR="00B27557" w:rsidRPr="009F3C5A">
        <w:rPr>
          <w:rFonts w:ascii="Arial" w:hAnsi="Arial" w:cs="Arial" w:hint="eastAsia"/>
          <w:color w:val="000000" w:themeColor="text1"/>
        </w:rPr>
        <w:t xml:space="preserve"> </w:t>
      </w:r>
      <w:r w:rsidR="00B27557" w:rsidRPr="009F3C5A">
        <w:rPr>
          <w:rFonts w:ascii="Arial" w:hAnsi="Arial" w:cs="Arial" w:hint="eastAsia"/>
          <w:color w:val="000000" w:themeColor="text1"/>
          <w:highlight w:val="yellow"/>
        </w:rPr>
        <w:t>12 December</w:t>
      </w:r>
      <w:r w:rsidR="00B27557" w:rsidRPr="009F3C5A">
        <w:rPr>
          <w:rFonts w:ascii="Arial" w:hAnsi="Arial" w:cs="Arial" w:hint="eastAsia"/>
          <w:color w:val="000000" w:themeColor="text1"/>
        </w:rPr>
        <w:t>, output</w:t>
      </w:r>
      <w:r w:rsidR="00E200C5" w:rsidRPr="009F3C5A">
        <w:rPr>
          <w:rFonts w:ascii="Arial" w:hAnsi="Arial" w:cs="Arial" w:hint="eastAsia"/>
          <w:color w:val="000000" w:themeColor="text1"/>
        </w:rPr>
        <w:t xml:space="preserve"> </w:t>
      </w:r>
      <w:r w:rsidR="00D5491A" w:rsidRPr="009F3C5A">
        <w:rPr>
          <w:rFonts w:ascii="Arial" w:hAnsi="Arial" w:cs="Arial" w:hint="eastAsia"/>
          <w:color w:val="000000" w:themeColor="text1"/>
        </w:rPr>
        <w:t xml:space="preserve">suddenly dropped to just </w:t>
      </w:r>
      <w:r w:rsidR="00D5491A" w:rsidRPr="009F3C5A">
        <w:rPr>
          <w:rFonts w:ascii="Arial" w:hAnsi="Arial" w:cs="Arial" w:hint="eastAsia"/>
          <w:color w:val="000000" w:themeColor="text1"/>
          <w:highlight w:val="yellow"/>
        </w:rPr>
        <w:t>6%</w:t>
      </w:r>
      <w:r w:rsidR="00D5491A" w:rsidRPr="009F3C5A">
        <w:rPr>
          <w:rFonts w:ascii="Arial" w:hAnsi="Arial" w:cs="Arial" w:hint="eastAsia"/>
          <w:color w:val="000000" w:themeColor="text1"/>
        </w:rPr>
        <w:t xml:space="preserve"> </w:t>
      </w:r>
      <w:r w:rsidR="00AE730B">
        <w:rPr>
          <w:rFonts w:ascii="Arial" w:hAnsi="Arial" w:cs="Arial" w:hint="eastAsia"/>
          <w:color w:val="000000" w:themeColor="text1"/>
        </w:rPr>
        <w:t>during</w:t>
      </w:r>
      <w:r w:rsidR="00D5491A" w:rsidRPr="009F3C5A">
        <w:rPr>
          <w:rFonts w:ascii="Arial" w:hAnsi="Arial" w:cs="Arial" w:hint="eastAsia"/>
          <w:color w:val="000000" w:themeColor="text1"/>
        </w:rPr>
        <w:t xml:space="preserve"> an extended period of low wind speeds </w:t>
      </w:r>
      <w:r w:rsidR="00D5491A" w:rsidRPr="009F3C5A">
        <w:rPr>
          <w:rFonts w:ascii="Arial" w:hAnsi="Arial" w:cs="Arial"/>
          <w:color w:val="000000" w:themeColor="text1"/>
        </w:rPr>
        <w:t>–</w:t>
      </w:r>
      <w:r w:rsidR="00D5491A" w:rsidRPr="009F3C5A">
        <w:rPr>
          <w:rFonts w:ascii="Arial" w:hAnsi="Arial" w:cs="Arial" w:hint="eastAsia"/>
          <w:color w:val="000000" w:themeColor="text1"/>
        </w:rPr>
        <w:t xml:space="preserve"> a phenomenon so-called </w:t>
      </w:r>
      <w:r w:rsidR="00AE730B">
        <w:rPr>
          <w:rFonts w:ascii="Arial" w:hAnsi="Arial" w:cs="Arial"/>
          <w:color w:val="000000" w:themeColor="text1"/>
        </w:rPr>
        <w:t>“</w:t>
      </w:r>
      <w:r w:rsidR="00D5491A" w:rsidRPr="009F3C5A">
        <w:rPr>
          <w:rFonts w:ascii="Arial" w:hAnsi="Arial" w:cs="Arial" w:hint="eastAsia"/>
          <w:color w:val="000000" w:themeColor="text1"/>
        </w:rPr>
        <w:t>wind drought</w:t>
      </w:r>
      <w:r w:rsidR="00905F02" w:rsidRPr="009F3C5A">
        <w:rPr>
          <w:rFonts w:ascii="Arial" w:hAnsi="Arial" w:cs="Arial" w:hint="eastAsia"/>
          <w:color w:val="000000" w:themeColor="text1"/>
        </w:rPr>
        <w:t>s</w:t>
      </w:r>
      <w:r w:rsidR="00AE730B">
        <w:rPr>
          <w:rFonts w:ascii="Arial" w:hAnsi="Arial" w:cs="Arial"/>
          <w:color w:val="000000" w:themeColor="text1"/>
        </w:rPr>
        <w:t>”</w:t>
      </w:r>
      <w:r w:rsidR="00D5491A" w:rsidRPr="009F3C5A">
        <w:rPr>
          <w:rFonts w:ascii="Arial" w:hAnsi="Arial" w:cs="Arial" w:hint="eastAsia"/>
          <w:color w:val="000000" w:themeColor="text1"/>
        </w:rPr>
        <w:t>.</w:t>
      </w:r>
      <w:r w:rsidR="00355B65" w:rsidRPr="009F3C5A">
        <w:rPr>
          <w:rFonts w:ascii="Arial" w:hAnsi="Arial" w:cs="Arial" w:hint="eastAsia"/>
          <w:color w:val="000000" w:themeColor="text1"/>
        </w:rPr>
        <w:t xml:space="preserve"> </w:t>
      </w:r>
      <w:r w:rsidR="005B3C79" w:rsidRPr="009F3C5A">
        <w:rPr>
          <w:rFonts w:ascii="Arial" w:hAnsi="Arial" w:cs="Arial"/>
          <w:color w:val="000000" w:themeColor="text1"/>
        </w:rPr>
        <w:t xml:space="preserve">Similarly, in </w:t>
      </w:r>
      <w:r w:rsidR="00296671" w:rsidRPr="009F3C5A">
        <w:rPr>
          <w:rFonts w:ascii="Arial" w:hAnsi="Arial" w:cs="Arial" w:hint="eastAsia"/>
          <w:color w:val="000000" w:themeColor="text1"/>
        </w:rPr>
        <w:t>2024</w:t>
      </w:r>
      <w:r w:rsidR="005B3C79" w:rsidRPr="009F3C5A">
        <w:rPr>
          <w:rFonts w:ascii="Arial" w:hAnsi="Arial" w:cs="Arial"/>
          <w:color w:val="000000" w:themeColor="text1"/>
        </w:rPr>
        <w:t>, the rapid uptake of electric vehicles</w:t>
      </w:r>
      <w:r w:rsidR="008C6D9F">
        <w:rPr>
          <w:rFonts w:ascii="Arial" w:hAnsi="Arial" w:cs="Arial" w:hint="eastAsia"/>
          <w:color w:val="000000" w:themeColor="text1"/>
        </w:rPr>
        <w:t xml:space="preserve"> (EV</w:t>
      </w:r>
      <w:r w:rsidR="006E05D7">
        <w:rPr>
          <w:rFonts w:ascii="Arial" w:hAnsi="Arial" w:cs="Arial" w:hint="eastAsia"/>
          <w:color w:val="000000" w:themeColor="text1"/>
        </w:rPr>
        <w:t>s</w:t>
      </w:r>
      <w:r w:rsidR="008C6D9F">
        <w:rPr>
          <w:rFonts w:ascii="Arial" w:hAnsi="Arial" w:cs="Arial" w:hint="eastAsia"/>
          <w:color w:val="000000" w:themeColor="text1"/>
        </w:rPr>
        <w:t>)</w:t>
      </w:r>
      <w:r w:rsidR="005B3C79" w:rsidRPr="009F3C5A">
        <w:rPr>
          <w:rFonts w:ascii="Arial" w:hAnsi="Arial" w:cs="Arial"/>
          <w:color w:val="000000" w:themeColor="text1"/>
        </w:rPr>
        <w:t xml:space="preserve"> and heat pumps added </w:t>
      </w:r>
      <w:r w:rsidR="006E05D7" w:rsidRPr="00FD3A65">
        <w:rPr>
          <w:rFonts w:ascii="Arial" w:hAnsi="Arial" w:cs="Arial"/>
        </w:rPr>
        <w:t>an estimated</w:t>
      </w:r>
      <w:r w:rsidR="006E05D7" w:rsidRPr="00522387">
        <w:rPr>
          <w:rFonts w:ascii="Arial" w:hAnsi="Arial" w:cs="Arial" w:hint="eastAsia"/>
          <w:color w:val="000000" w:themeColor="text1"/>
        </w:rPr>
        <w:t xml:space="preserve"> </w:t>
      </w:r>
      <w:r w:rsidR="005B3C79" w:rsidRPr="009F3C5A">
        <w:rPr>
          <w:rFonts w:ascii="Arial" w:hAnsi="Arial" w:cs="Arial"/>
          <w:color w:val="000000" w:themeColor="text1"/>
          <w:highlight w:val="yellow"/>
        </w:rPr>
        <w:t>1.5 TWh</w:t>
      </w:r>
      <w:r w:rsidR="005B3C79" w:rsidRPr="009F3C5A">
        <w:rPr>
          <w:rFonts w:ascii="Arial" w:hAnsi="Arial" w:cs="Arial"/>
          <w:color w:val="000000" w:themeColor="text1"/>
        </w:rPr>
        <w:t xml:space="preserve"> to </w:t>
      </w:r>
      <w:r w:rsidR="00296671" w:rsidRPr="009F3C5A">
        <w:rPr>
          <w:rFonts w:ascii="Arial" w:hAnsi="Arial" w:cs="Arial" w:hint="eastAsia"/>
          <w:color w:val="000000" w:themeColor="text1"/>
        </w:rPr>
        <w:t>the UK</w:t>
      </w:r>
      <w:r w:rsidR="00296671" w:rsidRPr="009F3C5A">
        <w:rPr>
          <w:rFonts w:ascii="Arial" w:hAnsi="Arial" w:cs="Arial"/>
          <w:color w:val="000000" w:themeColor="text1"/>
        </w:rPr>
        <w:t>’</w:t>
      </w:r>
      <w:r w:rsidR="00296671" w:rsidRPr="009F3C5A">
        <w:rPr>
          <w:rFonts w:ascii="Arial" w:hAnsi="Arial" w:cs="Arial" w:hint="eastAsia"/>
          <w:color w:val="000000" w:themeColor="text1"/>
        </w:rPr>
        <w:t>s</w:t>
      </w:r>
      <w:r w:rsidR="005B3C79" w:rsidRPr="009F3C5A">
        <w:rPr>
          <w:rFonts w:ascii="Arial" w:hAnsi="Arial" w:cs="Arial"/>
          <w:color w:val="000000" w:themeColor="text1"/>
        </w:rPr>
        <w:t xml:space="preserve"> electricity demand</w:t>
      </w:r>
      <w:r w:rsidR="00CB73A2">
        <w:rPr>
          <w:rFonts w:ascii="Arial" w:hAnsi="Arial" w:cs="Arial" w:hint="eastAsia"/>
          <w:color w:val="000000" w:themeColor="text1"/>
        </w:rPr>
        <w:t>, while</w:t>
      </w:r>
      <w:r w:rsidR="005B3C79" w:rsidRPr="009F3C5A">
        <w:rPr>
          <w:rFonts w:ascii="Arial" w:hAnsi="Arial" w:cs="Arial"/>
          <w:color w:val="000000" w:themeColor="text1"/>
        </w:rPr>
        <w:t xml:space="preserve"> the installation of </w:t>
      </w:r>
      <w:r w:rsidR="005B3C79" w:rsidRPr="009F3C5A">
        <w:rPr>
          <w:rFonts w:ascii="Arial" w:hAnsi="Arial" w:cs="Arial"/>
          <w:color w:val="000000" w:themeColor="text1"/>
          <w:highlight w:val="yellow"/>
        </w:rPr>
        <w:t>4 million</w:t>
      </w:r>
      <w:r w:rsidR="005B3C79" w:rsidRPr="009F3C5A">
        <w:rPr>
          <w:rFonts w:ascii="Arial" w:hAnsi="Arial" w:cs="Arial"/>
          <w:color w:val="000000" w:themeColor="text1"/>
        </w:rPr>
        <w:t xml:space="preserve"> additional heat pumps </w:t>
      </w:r>
      <w:r w:rsidR="00CB73A2">
        <w:rPr>
          <w:rFonts w:ascii="Arial" w:hAnsi="Arial" w:cs="Arial" w:hint="eastAsia"/>
          <w:color w:val="000000" w:themeColor="text1"/>
        </w:rPr>
        <w:t>increased peak demand by</w:t>
      </w:r>
      <w:r w:rsidR="005B3C79" w:rsidRPr="009F3C5A">
        <w:rPr>
          <w:rFonts w:ascii="Arial" w:hAnsi="Arial" w:cs="Arial"/>
          <w:color w:val="000000" w:themeColor="text1"/>
        </w:rPr>
        <w:t xml:space="preserve"> </w:t>
      </w:r>
      <w:r w:rsidR="005B3C79" w:rsidRPr="009F3C5A">
        <w:rPr>
          <w:rFonts w:ascii="Arial" w:hAnsi="Arial" w:cs="Arial"/>
          <w:color w:val="000000" w:themeColor="text1"/>
          <w:highlight w:val="yellow"/>
        </w:rPr>
        <w:t>18%</w:t>
      </w:r>
      <w:r w:rsidR="005B3C79" w:rsidRPr="009F3C5A">
        <w:rPr>
          <w:rFonts w:ascii="Arial" w:hAnsi="Arial" w:cs="Arial"/>
          <w:color w:val="000000" w:themeColor="text1"/>
        </w:rPr>
        <w:t xml:space="preserve">. This surge in electrification also amplifies </w:t>
      </w:r>
      <w:r w:rsidR="005B3C79" w:rsidRPr="009F3C5A">
        <w:rPr>
          <w:rFonts w:ascii="Arial" w:hAnsi="Arial" w:cs="Arial"/>
          <w:color w:val="EE0000"/>
        </w:rPr>
        <w:t>uncertainty</w:t>
      </w:r>
      <w:r w:rsidR="005B3C79" w:rsidRPr="009F3C5A">
        <w:rPr>
          <w:rFonts w:ascii="Arial" w:hAnsi="Arial" w:cs="Arial"/>
          <w:color w:val="000000" w:themeColor="text1"/>
        </w:rPr>
        <w:t xml:space="preserve"> in demand patterns, as charging and heating </w:t>
      </w:r>
      <w:proofErr w:type="spellStart"/>
      <w:r w:rsidR="005B3C79" w:rsidRPr="009F3C5A">
        <w:rPr>
          <w:rFonts w:ascii="Arial" w:hAnsi="Arial" w:cs="Arial"/>
          <w:color w:val="000000" w:themeColor="text1"/>
        </w:rPr>
        <w:t>behaviors</w:t>
      </w:r>
      <w:proofErr w:type="spellEnd"/>
      <w:r w:rsidR="005B3C79" w:rsidRPr="009F3C5A">
        <w:rPr>
          <w:rFonts w:ascii="Arial" w:hAnsi="Arial" w:cs="Arial"/>
          <w:color w:val="000000" w:themeColor="text1"/>
        </w:rPr>
        <w:t xml:space="preserve"> are </w:t>
      </w:r>
      <w:r w:rsidR="003A330F" w:rsidRPr="009F3C5A">
        <w:rPr>
          <w:rFonts w:ascii="Arial" w:hAnsi="Arial" w:cs="Arial"/>
          <w:color w:val="000000" w:themeColor="text1"/>
        </w:rPr>
        <w:t xml:space="preserve">increasingly </w:t>
      </w:r>
      <w:r w:rsidR="005B3C79" w:rsidRPr="009F3C5A">
        <w:rPr>
          <w:rFonts w:ascii="Arial" w:hAnsi="Arial" w:cs="Arial"/>
          <w:color w:val="000000" w:themeColor="text1"/>
        </w:rPr>
        <w:t>shaped by diverse user preferences and dynamic daily routines.</w:t>
      </w:r>
      <w:r w:rsidR="005F58D2">
        <w:rPr>
          <w:rFonts w:ascii="Arial" w:hAnsi="Arial" w:cs="Arial" w:hint="eastAsia"/>
          <w:color w:val="0070C0"/>
        </w:rPr>
        <w:t xml:space="preserve"> </w:t>
      </w:r>
    </w:p>
    <w:p w14:paraId="2931C9AD" w14:textId="635CDFE7" w:rsidR="00C024E6" w:rsidRDefault="008D5658" w:rsidP="00603831">
      <w:pPr>
        <w:jc w:val="left"/>
        <w:rPr>
          <w:rFonts w:ascii="Arial" w:hAnsi="Arial" w:cs="Arial"/>
        </w:rPr>
      </w:pPr>
      <w:r w:rsidRPr="008D5658">
        <w:rPr>
          <w:rFonts w:ascii="Arial" w:hAnsi="Arial" w:cs="Arial" w:hint="eastAsia"/>
        </w:rPr>
        <w:t xml:space="preserve">Together, these factors reduce the </w:t>
      </w:r>
      <w:r w:rsidRPr="00C11E58">
        <w:rPr>
          <w:rFonts w:ascii="Arial" w:hAnsi="Arial" w:cs="Arial" w:hint="eastAsia"/>
          <w:color w:val="EE0000"/>
        </w:rPr>
        <w:t>predictability</w:t>
      </w:r>
      <w:r w:rsidRPr="008D5658">
        <w:rPr>
          <w:rFonts w:ascii="Arial" w:hAnsi="Arial" w:cs="Arial" w:hint="eastAsia"/>
        </w:rPr>
        <w:t xml:space="preserve"> and </w:t>
      </w:r>
      <w:r w:rsidRPr="00C11E58">
        <w:rPr>
          <w:rFonts w:ascii="Arial" w:hAnsi="Arial" w:cs="Arial" w:hint="eastAsia"/>
          <w:color w:val="EE0000"/>
        </w:rPr>
        <w:t>controllability</w:t>
      </w:r>
      <w:r w:rsidRPr="008D5658">
        <w:rPr>
          <w:rFonts w:ascii="Arial" w:hAnsi="Arial" w:cs="Arial" w:hint="eastAsia"/>
        </w:rPr>
        <w:t xml:space="preserve"> of energy systems, </w:t>
      </w:r>
      <w:r w:rsidR="0017200D" w:rsidRPr="0017200D">
        <w:rPr>
          <w:rFonts w:ascii="Arial" w:hAnsi="Arial" w:cs="Arial" w:hint="eastAsia"/>
        </w:rPr>
        <w:t xml:space="preserve">exposing the limitations of </w:t>
      </w:r>
      <w:r w:rsidR="0017200D" w:rsidRPr="00112951">
        <w:rPr>
          <w:rFonts w:ascii="Arial" w:hAnsi="Arial" w:cs="Arial" w:hint="eastAsia"/>
          <w:highlight w:val="cyan"/>
        </w:rPr>
        <w:t>traditional approaches</w:t>
      </w:r>
      <w:r w:rsidRPr="008D5658">
        <w:rPr>
          <w:rFonts w:ascii="Arial" w:hAnsi="Arial" w:cs="Arial" w:hint="eastAsia"/>
        </w:rPr>
        <w:t xml:space="preserve"> that </w:t>
      </w:r>
      <w:r w:rsidRPr="00077B72">
        <w:rPr>
          <w:rFonts w:ascii="Arial" w:hAnsi="Arial" w:cs="Arial" w:hint="eastAsia"/>
          <w:color w:val="EE0000"/>
        </w:rPr>
        <w:t>historically</w:t>
      </w:r>
      <w:r w:rsidRPr="008D5658">
        <w:rPr>
          <w:rFonts w:ascii="Arial" w:hAnsi="Arial" w:cs="Arial" w:hint="eastAsia"/>
        </w:rPr>
        <w:t xml:space="preserve"> relied on</w:t>
      </w:r>
      <w:r w:rsidR="00C11E58">
        <w:rPr>
          <w:rFonts w:ascii="Arial" w:hAnsi="Arial" w:cs="Arial" w:hint="eastAsia"/>
        </w:rPr>
        <w:t xml:space="preserve"> </w:t>
      </w:r>
      <w:r w:rsidR="008A7DCC">
        <w:rPr>
          <w:rFonts w:ascii="Arial" w:hAnsi="Arial" w:cs="Arial" w:hint="eastAsia"/>
        </w:rPr>
        <w:t xml:space="preserve">the </w:t>
      </w:r>
      <w:r w:rsidR="008A7DCC" w:rsidRPr="00380710">
        <w:rPr>
          <w:rFonts w:ascii="Arial" w:hAnsi="Arial" w:cs="Arial"/>
          <w:color w:val="EE0000"/>
        </w:rPr>
        <w:t>flexibility</w:t>
      </w:r>
      <w:r w:rsidR="008A7DCC">
        <w:rPr>
          <w:rFonts w:ascii="Arial" w:hAnsi="Arial" w:cs="Arial" w:hint="eastAsia"/>
        </w:rPr>
        <w:t xml:space="preserve"> of</w:t>
      </w:r>
      <w:r w:rsidRPr="008D5658">
        <w:rPr>
          <w:rFonts w:ascii="Arial" w:hAnsi="Arial" w:cs="Arial" w:hint="eastAsia"/>
        </w:rPr>
        <w:t xml:space="preserve"> gas-fired plants, coal reserves, and </w:t>
      </w:r>
      <w:r w:rsidR="005B424E" w:rsidRPr="005B424E">
        <w:rPr>
          <w:rFonts w:ascii="Arial" w:hAnsi="Arial" w:cs="Arial" w:hint="eastAsia"/>
        </w:rPr>
        <w:t>large-scale fuel storage</w:t>
      </w:r>
      <w:r w:rsidR="001D2B00">
        <w:rPr>
          <w:rFonts w:ascii="Arial" w:hAnsi="Arial" w:cs="Arial" w:hint="eastAsia"/>
        </w:rPr>
        <w:t xml:space="preserve"> </w:t>
      </w:r>
      <w:r w:rsidRPr="008D5658">
        <w:rPr>
          <w:rFonts w:ascii="Arial" w:hAnsi="Arial" w:cs="Arial" w:hint="eastAsia"/>
        </w:rPr>
        <w:t>to</w:t>
      </w:r>
      <w:r w:rsidR="001D2B00">
        <w:rPr>
          <w:rFonts w:ascii="Arial" w:hAnsi="Arial" w:cs="Arial" w:hint="eastAsia"/>
        </w:rPr>
        <w:t xml:space="preserve"> </w:t>
      </w:r>
      <w:r w:rsidRPr="008D5658">
        <w:rPr>
          <w:rFonts w:ascii="Arial" w:hAnsi="Arial" w:cs="Arial" w:hint="eastAsia"/>
        </w:rPr>
        <w:t>absorb demand fluctuations and maintain system stability.</w:t>
      </w:r>
      <w:r w:rsidR="00603831" w:rsidRPr="00603831">
        <w:rPr>
          <w:rFonts w:ascii="Arial" w:hAnsi="Arial" w:cs="Arial"/>
        </w:rPr>
        <w:t xml:space="preserve"> </w:t>
      </w:r>
      <w:r w:rsidR="00077B72" w:rsidRPr="00077B72">
        <w:rPr>
          <w:rFonts w:ascii="Arial" w:hAnsi="Arial" w:cs="Arial" w:hint="eastAsia"/>
        </w:rPr>
        <w:t xml:space="preserve">In contrast, </w:t>
      </w:r>
      <w:r w:rsidR="00077B72" w:rsidRPr="00077B72">
        <w:rPr>
          <w:rFonts w:ascii="Arial" w:hAnsi="Arial" w:cs="Arial" w:hint="eastAsia"/>
          <w:color w:val="EE0000"/>
        </w:rPr>
        <w:t>clean energy systems</w:t>
      </w:r>
      <w:r w:rsidR="00077B72" w:rsidRPr="00077B72">
        <w:rPr>
          <w:rFonts w:ascii="Arial" w:hAnsi="Arial" w:cs="Arial" w:hint="eastAsia"/>
        </w:rPr>
        <w:t xml:space="preserve"> are shifting toward greater reliance on </w:t>
      </w:r>
      <w:r w:rsidR="00077B72" w:rsidRPr="00F940DE">
        <w:rPr>
          <w:rFonts w:ascii="Arial" w:hAnsi="Arial" w:cs="Arial" w:hint="eastAsia"/>
        </w:rPr>
        <w:t>non-dispatchable renewables</w:t>
      </w:r>
      <w:r w:rsidR="00077B72" w:rsidRPr="00077B72">
        <w:rPr>
          <w:rFonts w:ascii="Arial" w:hAnsi="Arial" w:cs="Arial" w:hint="eastAsia"/>
        </w:rPr>
        <w:t xml:space="preserve"> while progressively </w:t>
      </w:r>
      <w:r w:rsidR="00077B72" w:rsidRPr="00F940DE">
        <w:rPr>
          <w:rFonts w:ascii="Arial" w:hAnsi="Arial" w:cs="Arial" w:hint="eastAsia"/>
          <w:color w:val="EE0000"/>
        </w:rPr>
        <w:t>phasing out high-emission</w:t>
      </w:r>
      <w:r w:rsidR="00077B72" w:rsidRPr="00D30B71">
        <w:rPr>
          <w:rFonts w:ascii="Arial" w:hAnsi="Arial" w:cs="Arial" w:hint="eastAsia"/>
          <w:color w:val="EE0000"/>
        </w:rPr>
        <w:t>, dispatchable sources</w:t>
      </w:r>
      <w:r w:rsidR="00077B72" w:rsidRPr="00077B72">
        <w:rPr>
          <w:rFonts w:ascii="Arial" w:hAnsi="Arial" w:cs="Arial" w:hint="eastAsia"/>
        </w:rPr>
        <w:t xml:space="preserve"> such as coal and oil.</w:t>
      </w:r>
      <w:r w:rsidR="00A66AED" w:rsidRPr="00A66AED">
        <w:rPr>
          <w:rFonts w:ascii="Arial" w:hAnsi="Arial" w:cs="Arial"/>
        </w:rPr>
        <w:t xml:space="preserve"> </w:t>
      </w:r>
      <w:r w:rsidR="00A66AED" w:rsidRPr="00F53A66">
        <w:rPr>
          <w:rFonts w:ascii="Arial" w:hAnsi="Arial" w:cs="Arial"/>
        </w:rPr>
        <w:t>These trends</w:t>
      </w:r>
      <w:r w:rsidR="00A66AED">
        <w:rPr>
          <w:rFonts w:ascii="Arial" w:hAnsi="Arial" w:cs="Arial" w:hint="eastAsia"/>
        </w:rPr>
        <w:t xml:space="preserve"> </w:t>
      </w:r>
      <w:r w:rsidR="003032F9">
        <w:rPr>
          <w:rFonts w:ascii="Arial" w:hAnsi="Arial" w:cs="Arial" w:hint="eastAsia"/>
        </w:rPr>
        <w:t xml:space="preserve">are </w:t>
      </w:r>
      <w:r w:rsidR="00A66AED" w:rsidRPr="0074529F">
        <w:rPr>
          <w:rFonts w:ascii="Arial" w:hAnsi="Arial" w:cs="Arial"/>
          <w:color w:val="EE0000"/>
        </w:rPr>
        <w:t>diminish</w:t>
      </w:r>
      <w:r w:rsidR="00E8440B">
        <w:rPr>
          <w:rFonts w:ascii="Arial" w:hAnsi="Arial" w:cs="Arial" w:hint="eastAsia"/>
          <w:color w:val="EE0000"/>
        </w:rPr>
        <w:t>ing</w:t>
      </w:r>
      <w:r w:rsidR="00A66AED" w:rsidRPr="0074529F">
        <w:rPr>
          <w:rFonts w:ascii="Arial" w:hAnsi="Arial" w:cs="Arial"/>
          <w:color w:val="EE0000"/>
        </w:rPr>
        <w:t xml:space="preserve"> the inherent flexibility of conventional systems</w:t>
      </w:r>
      <w:r w:rsidR="00E8440B">
        <w:rPr>
          <w:rFonts w:ascii="Arial" w:hAnsi="Arial" w:cs="Arial" w:hint="eastAsia"/>
          <w:color w:val="EE0000"/>
        </w:rPr>
        <w:t>,</w:t>
      </w:r>
      <w:r w:rsidR="00E8440B" w:rsidRPr="00E8440B">
        <w:rPr>
          <w:rFonts w:ascii="Arial" w:hAnsi="Arial" w:cs="Arial" w:hint="eastAsia"/>
        </w:rPr>
        <w:t xml:space="preserve"> </w:t>
      </w:r>
      <w:r w:rsidR="00A66AED" w:rsidRPr="00F53A66">
        <w:rPr>
          <w:rFonts w:ascii="Arial" w:hAnsi="Arial" w:cs="Arial"/>
        </w:rPr>
        <w:t xml:space="preserve">amplifying the need for </w:t>
      </w:r>
      <w:r w:rsidR="00A66AED" w:rsidRPr="0074529F">
        <w:rPr>
          <w:rFonts w:ascii="Arial" w:hAnsi="Arial" w:cs="Arial"/>
          <w:color w:val="EE0000"/>
        </w:rPr>
        <w:t>new, responsive forms of flexibility</w:t>
      </w:r>
      <w:r w:rsidR="00A66AED" w:rsidRPr="00F53A66">
        <w:rPr>
          <w:rFonts w:ascii="Arial" w:hAnsi="Arial" w:cs="Arial"/>
        </w:rPr>
        <w:t xml:space="preserve"> to ensure secure, efficient, and low-carbon operation.</w:t>
      </w:r>
    </w:p>
    <w:p w14:paraId="1CC0631A" w14:textId="66FA8697" w:rsidR="008C67C6" w:rsidRDefault="002F4545" w:rsidP="00DC2762">
      <w:pPr>
        <w:jc w:val="left"/>
        <w:rPr>
          <w:rFonts w:ascii="Arial" w:hAnsi="Arial" w:cs="Arial"/>
        </w:rPr>
      </w:pPr>
      <w:r>
        <w:rPr>
          <w:rFonts w:ascii="Arial" w:hAnsi="Arial" w:cs="Arial" w:hint="eastAsia"/>
        </w:rPr>
        <w:t>F</w:t>
      </w:r>
      <w:r w:rsidR="00DC2762" w:rsidRPr="00EC4ABC">
        <w:rPr>
          <w:rFonts w:ascii="Arial" w:hAnsi="Arial" w:cs="Arial" w:hint="eastAsia"/>
        </w:rPr>
        <w:t>lexibility</w:t>
      </w:r>
      <w:r w:rsidR="00DC2762" w:rsidRPr="00DC2762">
        <w:rPr>
          <w:rFonts w:ascii="Arial" w:hAnsi="Arial" w:cs="Arial" w:hint="eastAsia"/>
        </w:rPr>
        <w:t xml:space="preserve"> refers to </w:t>
      </w:r>
      <w:r w:rsidR="00DC2762" w:rsidRPr="00E90F91">
        <w:rPr>
          <w:rFonts w:ascii="Arial" w:hAnsi="Arial" w:cs="Arial" w:hint="eastAsia"/>
          <w:color w:val="000000" w:themeColor="text1"/>
          <w:highlight w:val="cyan"/>
        </w:rPr>
        <w:t xml:space="preserve">the </w:t>
      </w:r>
      <w:r w:rsidR="001B0F45">
        <w:rPr>
          <w:rFonts w:ascii="Arial" w:hAnsi="Arial" w:cs="Arial" w:hint="eastAsia"/>
          <w:color w:val="000000" w:themeColor="text1"/>
          <w:highlight w:val="cyan"/>
        </w:rPr>
        <w:t>ability</w:t>
      </w:r>
      <w:r w:rsidR="009E281C" w:rsidRPr="00E90F91">
        <w:rPr>
          <w:rFonts w:ascii="Arial" w:hAnsi="Arial" w:cs="Arial"/>
          <w:color w:val="000000" w:themeColor="text1"/>
          <w:highlight w:val="cyan"/>
        </w:rPr>
        <w:t xml:space="preserve"> </w:t>
      </w:r>
      <w:r w:rsidR="00DC2762" w:rsidRPr="00E90F91">
        <w:rPr>
          <w:rFonts w:ascii="Arial" w:hAnsi="Arial" w:cs="Arial" w:hint="eastAsia"/>
          <w:color w:val="000000" w:themeColor="text1"/>
          <w:highlight w:val="cyan"/>
        </w:rPr>
        <w:t xml:space="preserve">of energy </w:t>
      </w:r>
      <w:r w:rsidR="00DC2762" w:rsidRPr="00742DCB">
        <w:rPr>
          <w:rFonts w:ascii="Arial" w:hAnsi="Arial" w:cs="Arial" w:hint="eastAsia"/>
          <w:color w:val="000000" w:themeColor="text1"/>
          <w:highlight w:val="cyan"/>
        </w:rPr>
        <w:t>system</w:t>
      </w:r>
      <w:r w:rsidR="00F15F31">
        <w:rPr>
          <w:rFonts w:ascii="Arial" w:hAnsi="Arial" w:cs="Arial" w:hint="eastAsia"/>
          <w:color w:val="000000" w:themeColor="text1"/>
          <w:highlight w:val="cyan"/>
        </w:rPr>
        <w:t>s</w:t>
      </w:r>
      <w:r w:rsidR="00DC2762" w:rsidRPr="00742DCB">
        <w:rPr>
          <w:rFonts w:ascii="Arial" w:hAnsi="Arial" w:cs="Arial" w:hint="eastAsia"/>
          <w:color w:val="000000" w:themeColor="text1"/>
          <w:highlight w:val="cyan"/>
        </w:rPr>
        <w:t xml:space="preserve"> to </w:t>
      </w:r>
      <w:r w:rsidR="00742DCB" w:rsidRPr="00742DCB">
        <w:rPr>
          <w:rFonts w:ascii="Arial" w:hAnsi="Arial" w:cs="Arial" w:hint="eastAsia"/>
          <w:color w:val="000000" w:themeColor="text1"/>
          <w:highlight w:val="cyan"/>
        </w:rPr>
        <w:t xml:space="preserve">quickly and </w:t>
      </w:r>
      <w:r w:rsidRPr="00742DCB">
        <w:rPr>
          <w:rFonts w:ascii="Arial" w:hAnsi="Arial" w:cs="Arial" w:hint="eastAsia"/>
          <w:color w:val="000000" w:themeColor="text1"/>
          <w:highlight w:val="cyan"/>
        </w:rPr>
        <w:t xml:space="preserve">effectively </w:t>
      </w:r>
      <w:r w:rsidR="00DC2762" w:rsidRPr="00E90F91">
        <w:rPr>
          <w:rFonts w:ascii="Arial" w:hAnsi="Arial" w:cs="Arial" w:hint="eastAsia"/>
          <w:color w:val="000000" w:themeColor="text1"/>
          <w:highlight w:val="cyan"/>
        </w:rPr>
        <w:t xml:space="preserve">respond to short- and long-term </w:t>
      </w:r>
      <w:r w:rsidR="009E281C" w:rsidRPr="00E90F91">
        <w:rPr>
          <w:rFonts w:ascii="Arial" w:hAnsi="Arial" w:cs="Arial"/>
          <w:color w:val="000000" w:themeColor="text1"/>
          <w:highlight w:val="cyan"/>
        </w:rPr>
        <w:t xml:space="preserve">variations </w:t>
      </w:r>
      <w:r w:rsidR="00DC2762" w:rsidRPr="00E90F91">
        <w:rPr>
          <w:rFonts w:ascii="Arial" w:hAnsi="Arial" w:cs="Arial" w:hint="eastAsia"/>
          <w:color w:val="000000" w:themeColor="text1"/>
          <w:highlight w:val="cyan"/>
        </w:rPr>
        <w:t>in supply and</w:t>
      </w:r>
      <w:r w:rsidR="00153DF1">
        <w:rPr>
          <w:rFonts w:ascii="Arial" w:hAnsi="Arial" w:cs="Arial" w:hint="eastAsia"/>
          <w:color w:val="000000" w:themeColor="text1"/>
          <w:highlight w:val="cyan"/>
        </w:rPr>
        <w:t>/or</w:t>
      </w:r>
      <w:r w:rsidR="00DC2762" w:rsidRPr="00E90F91">
        <w:rPr>
          <w:rFonts w:ascii="Arial" w:hAnsi="Arial" w:cs="Arial" w:hint="eastAsia"/>
          <w:color w:val="000000" w:themeColor="text1"/>
          <w:highlight w:val="cyan"/>
        </w:rPr>
        <w:t xml:space="preserve"> demand while maintaining </w:t>
      </w:r>
      <w:r w:rsidR="001B0F45">
        <w:rPr>
          <w:rFonts w:ascii="Arial" w:hAnsi="Arial" w:cs="Arial" w:hint="eastAsia"/>
          <w:color w:val="000000" w:themeColor="text1"/>
          <w:highlight w:val="cyan"/>
        </w:rPr>
        <w:t xml:space="preserve">overall </w:t>
      </w:r>
      <w:r w:rsidR="00AA2F83">
        <w:rPr>
          <w:rFonts w:ascii="Arial" w:hAnsi="Arial" w:cs="Arial" w:hint="eastAsia"/>
          <w:color w:val="000000" w:themeColor="text1"/>
          <w:highlight w:val="cyan"/>
        </w:rPr>
        <w:t>system</w:t>
      </w:r>
      <w:r w:rsidR="0008709E">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stability</w:t>
      </w:r>
      <w:r w:rsidR="00AA2F83">
        <w:rPr>
          <w:rFonts w:ascii="Arial" w:hAnsi="Arial" w:cs="Arial" w:hint="eastAsia"/>
          <w:color w:val="000000" w:themeColor="text1"/>
          <w:highlight w:val="cyan"/>
        </w:rPr>
        <w:t>, rel</w:t>
      </w:r>
      <w:r w:rsidR="00DE49EB">
        <w:rPr>
          <w:rFonts w:ascii="Arial" w:hAnsi="Arial" w:cs="Arial" w:hint="eastAsia"/>
          <w:color w:val="000000" w:themeColor="text1"/>
          <w:highlight w:val="cyan"/>
        </w:rPr>
        <w:t>iability,</w:t>
      </w:r>
      <w:r w:rsidR="003B604D">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and efficiency</w:t>
      </w:r>
      <w:r w:rsidR="00DC2762" w:rsidRPr="00DC2762">
        <w:rPr>
          <w:rFonts w:ascii="Arial" w:hAnsi="Arial" w:cs="Arial" w:hint="eastAsia"/>
        </w:rPr>
        <w:t xml:space="preserve">. This </w:t>
      </w:r>
      <w:r w:rsidR="00C26955" w:rsidRPr="00C26955">
        <w:rPr>
          <w:rFonts w:ascii="Arial" w:hAnsi="Arial" w:cs="Arial" w:hint="eastAsia"/>
        </w:rPr>
        <w:t>spans</w:t>
      </w:r>
      <w:r w:rsidR="00DC2762" w:rsidRPr="00F451DA">
        <w:rPr>
          <w:rFonts w:ascii="Arial" w:hAnsi="Arial" w:cs="Arial" w:hint="eastAsia"/>
          <w:color w:val="EE0000"/>
        </w:rPr>
        <w:t xml:space="preserve"> multiple timescales</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from</w:t>
      </w:r>
      <w:r w:rsidR="00CB7F78">
        <w:rPr>
          <w:rFonts w:ascii="Arial" w:hAnsi="Arial" w:cs="Arial" w:hint="eastAsia"/>
        </w:rPr>
        <w:t xml:space="preserve"> </w:t>
      </w:r>
      <w:r w:rsidR="00DC2762" w:rsidRPr="00DC2762">
        <w:rPr>
          <w:rFonts w:ascii="Arial" w:hAnsi="Arial" w:cs="Arial" w:hint="eastAsia"/>
        </w:rPr>
        <w:t>sub-second grid frequency response to seasonal energy shifting</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and</w:t>
      </w:r>
      <w:r w:rsidR="00CB7F78">
        <w:rPr>
          <w:rFonts w:ascii="Arial" w:hAnsi="Arial" w:cs="Arial" w:hint="eastAsia"/>
        </w:rPr>
        <w:t xml:space="preserve"> </w:t>
      </w:r>
      <w:r w:rsidR="00C26955">
        <w:rPr>
          <w:rFonts w:ascii="Arial" w:hAnsi="Arial" w:cs="Arial" w:hint="eastAsia"/>
        </w:rPr>
        <w:lastRenderedPageBreak/>
        <w:t xml:space="preserve">operates </w:t>
      </w:r>
      <w:r w:rsidR="00DC2762" w:rsidRPr="00F451DA">
        <w:rPr>
          <w:rFonts w:ascii="Arial" w:hAnsi="Arial" w:cs="Arial" w:hint="eastAsia"/>
          <w:color w:val="EE0000"/>
        </w:rPr>
        <w:t>across multiple energy vectors</w:t>
      </w:r>
      <w:r w:rsidR="00DC2762" w:rsidRPr="00DC2762">
        <w:rPr>
          <w:rFonts w:ascii="Arial" w:hAnsi="Arial" w:cs="Arial" w:hint="eastAsia"/>
        </w:rPr>
        <w:t>, including electricity, gas, and hydrogen.</w:t>
      </w:r>
      <w:r w:rsidR="00362F83">
        <w:rPr>
          <w:rFonts w:ascii="Arial" w:hAnsi="Arial" w:cs="Arial" w:hint="eastAsia"/>
        </w:rPr>
        <w:t xml:space="preserve"> </w:t>
      </w:r>
      <w:r w:rsidR="00DC2762" w:rsidRPr="008C5203">
        <w:rPr>
          <w:rFonts w:ascii="Arial" w:hAnsi="Arial" w:cs="Arial" w:hint="eastAsia"/>
        </w:rPr>
        <w:t xml:space="preserve">Flexibility can be delivered through a </w:t>
      </w:r>
      <w:r w:rsidR="00934B38" w:rsidRPr="008C5203">
        <w:rPr>
          <w:rFonts w:ascii="Arial" w:hAnsi="Arial" w:cs="Arial"/>
        </w:rPr>
        <w:t xml:space="preserve">broad portfolio </w:t>
      </w:r>
      <w:r w:rsidR="00DC2762" w:rsidRPr="008C5203">
        <w:rPr>
          <w:rFonts w:ascii="Arial" w:hAnsi="Arial" w:cs="Arial" w:hint="eastAsia"/>
        </w:rPr>
        <w:t xml:space="preserve">of </w:t>
      </w:r>
      <w:r w:rsidR="00DC2762" w:rsidRPr="0044376F">
        <w:rPr>
          <w:rFonts w:ascii="Arial" w:hAnsi="Arial" w:cs="Arial" w:hint="eastAsia"/>
          <w:color w:val="EE0000"/>
        </w:rPr>
        <w:t>technological and system</w:t>
      </w:r>
      <w:r w:rsidR="00212CCB" w:rsidRPr="0044376F">
        <w:rPr>
          <w:rFonts w:ascii="Arial" w:hAnsi="Arial" w:cs="Arial" w:hint="eastAsia"/>
          <w:color w:val="EE0000"/>
        </w:rPr>
        <w:t>ic</w:t>
      </w:r>
      <w:r w:rsidR="00DC2762" w:rsidRPr="0044376F">
        <w:rPr>
          <w:rFonts w:ascii="Arial" w:hAnsi="Arial" w:cs="Arial" w:hint="eastAsia"/>
          <w:color w:val="EE0000"/>
        </w:rPr>
        <w:t xml:space="preserve"> solutions</w:t>
      </w:r>
      <w:r w:rsidR="00DC2762" w:rsidRPr="008C5203">
        <w:rPr>
          <w:rFonts w:ascii="Arial" w:hAnsi="Arial" w:cs="Arial" w:hint="eastAsia"/>
        </w:rPr>
        <w:t xml:space="preserve">. These include </w:t>
      </w:r>
      <w:r w:rsidR="00DC2762" w:rsidRPr="002B5433">
        <w:rPr>
          <w:rFonts w:ascii="Arial" w:hAnsi="Arial" w:cs="Arial" w:hint="eastAsia"/>
          <w:color w:val="C00000"/>
        </w:rPr>
        <w:t xml:space="preserve">supply-side </w:t>
      </w:r>
      <w:r w:rsidR="005566F3">
        <w:rPr>
          <w:rFonts w:ascii="Arial" w:hAnsi="Arial" w:cs="Arial" w:hint="eastAsia"/>
          <w:color w:val="C00000"/>
        </w:rPr>
        <w:t>technologies</w:t>
      </w:r>
      <w:r w:rsidR="00212CCB" w:rsidRPr="008C5203">
        <w:rPr>
          <w:rFonts w:ascii="Arial" w:hAnsi="Arial" w:cs="Arial"/>
        </w:rPr>
        <w:t xml:space="preserve"> </w:t>
      </w:r>
      <w:r w:rsidR="00DC2762" w:rsidRPr="008C5203">
        <w:rPr>
          <w:rFonts w:ascii="Arial" w:hAnsi="Arial" w:cs="Arial" w:hint="eastAsia"/>
        </w:rPr>
        <w:t xml:space="preserve">such as </w:t>
      </w:r>
      <w:r w:rsidR="00BA52F4">
        <w:rPr>
          <w:rFonts w:ascii="Arial" w:hAnsi="Arial" w:cs="Arial" w:hint="eastAsia"/>
        </w:rPr>
        <w:t xml:space="preserve">clean </w:t>
      </w:r>
      <w:r w:rsidR="00DC2762" w:rsidRPr="008C5203">
        <w:rPr>
          <w:rFonts w:ascii="Arial" w:hAnsi="Arial" w:cs="Arial" w:hint="eastAsia"/>
        </w:rPr>
        <w:t xml:space="preserve">dispatchable generation, </w:t>
      </w:r>
      <w:r w:rsidR="00BA52F4" w:rsidRPr="00BA52F4">
        <w:rPr>
          <w:rFonts w:ascii="Arial" w:hAnsi="Arial" w:cs="Arial" w:hint="eastAsia"/>
        </w:rPr>
        <w:t>large-scale electricity</w:t>
      </w:r>
      <w:r w:rsidR="00BA52F4" w:rsidRPr="00BA52F4">
        <w:rPr>
          <w:rFonts w:ascii="Arial" w:hAnsi="Arial" w:cs="Arial"/>
        </w:rPr>
        <w:t xml:space="preserve"> storage</w:t>
      </w:r>
      <w:r w:rsidR="00BA52F4">
        <w:rPr>
          <w:rFonts w:ascii="Arial" w:hAnsi="Arial" w:cs="Arial" w:hint="eastAsia"/>
        </w:rPr>
        <w:t xml:space="preserve">, and </w:t>
      </w:r>
      <w:r w:rsidR="0050491C" w:rsidRPr="0050491C">
        <w:rPr>
          <w:rFonts w:ascii="Arial" w:hAnsi="Arial" w:cs="Arial" w:hint="eastAsia"/>
        </w:rPr>
        <w:t>cross-border</w:t>
      </w:r>
      <w:r w:rsidR="0050491C">
        <w:rPr>
          <w:rFonts w:ascii="Arial" w:hAnsi="Arial" w:cs="Arial" w:hint="eastAsia"/>
        </w:rPr>
        <w:t xml:space="preserve"> </w:t>
      </w:r>
      <w:r w:rsidR="00BA52F4">
        <w:rPr>
          <w:rFonts w:ascii="Arial" w:hAnsi="Arial" w:cs="Arial" w:hint="eastAsia"/>
        </w:rPr>
        <w:t xml:space="preserve">grid </w:t>
      </w:r>
      <w:r w:rsidR="00DC2762" w:rsidRPr="008C5203">
        <w:rPr>
          <w:rFonts w:ascii="Arial" w:hAnsi="Arial" w:cs="Arial" w:hint="eastAsia"/>
        </w:rPr>
        <w:t xml:space="preserve">interconnectors; </w:t>
      </w:r>
      <w:r w:rsidR="00DC2762" w:rsidRPr="00C8439D">
        <w:rPr>
          <w:rFonts w:ascii="Arial" w:hAnsi="Arial" w:cs="Arial" w:hint="eastAsia"/>
          <w:color w:val="0070C0"/>
        </w:rPr>
        <w:t xml:space="preserve">demand-side </w:t>
      </w:r>
      <w:r w:rsidR="0098686A">
        <w:rPr>
          <w:rFonts w:ascii="Arial" w:hAnsi="Arial" w:cs="Arial" w:hint="eastAsia"/>
          <w:color w:val="0070C0"/>
        </w:rPr>
        <w:t>technologies</w:t>
      </w:r>
      <w:r w:rsidR="00212CCB" w:rsidRPr="008C5203">
        <w:rPr>
          <w:rFonts w:ascii="Arial" w:hAnsi="Arial" w:cs="Arial"/>
        </w:rPr>
        <w:t xml:space="preserve"> </w:t>
      </w:r>
      <w:r w:rsidR="00DC2762" w:rsidRPr="008C5203">
        <w:rPr>
          <w:rFonts w:ascii="Arial" w:hAnsi="Arial" w:cs="Arial" w:hint="eastAsia"/>
        </w:rPr>
        <w:t xml:space="preserve">such as industrial load shifting, </w:t>
      </w:r>
      <w:r w:rsidR="001B1628" w:rsidRPr="008C5203">
        <w:rPr>
          <w:rFonts w:ascii="Arial" w:hAnsi="Arial" w:cs="Arial"/>
        </w:rPr>
        <w:t>smart home energy management</w:t>
      </w:r>
      <w:r w:rsidR="00DC2762" w:rsidRPr="008C5203">
        <w:rPr>
          <w:rFonts w:ascii="Arial" w:hAnsi="Arial" w:cs="Arial" w:hint="eastAsia"/>
        </w:rPr>
        <w:t>, and vehicle-to-grid</w:t>
      </w:r>
      <w:r w:rsidR="001B1628" w:rsidRPr="008C5203">
        <w:rPr>
          <w:rFonts w:ascii="Arial" w:hAnsi="Arial" w:cs="Arial" w:hint="eastAsia"/>
        </w:rPr>
        <w:t xml:space="preserve"> (V2G)</w:t>
      </w:r>
      <w:r w:rsidR="00DC2762" w:rsidRPr="008C5203">
        <w:rPr>
          <w:rFonts w:ascii="Arial" w:hAnsi="Arial" w:cs="Arial" w:hint="eastAsia"/>
        </w:rPr>
        <w:t xml:space="preserve"> integration; </w:t>
      </w:r>
      <w:r w:rsidR="00DC2762" w:rsidRPr="00C8439D">
        <w:rPr>
          <w:rFonts w:ascii="Arial" w:hAnsi="Arial" w:cs="Arial" w:hint="eastAsia"/>
        </w:rPr>
        <w:t xml:space="preserve">and </w:t>
      </w:r>
      <w:r w:rsidR="00C8439D" w:rsidRPr="00C8439D">
        <w:rPr>
          <w:rFonts w:ascii="Arial" w:hAnsi="Arial" w:cs="Arial" w:hint="eastAsia"/>
          <w:color w:val="7030A0"/>
        </w:rPr>
        <w:t>multi</w:t>
      </w:r>
      <w:r w:rsidR="00C8439D" w:rsidRPr="00C8439D">
        <w:rPr>
          <w:rFonts w:ascii="Arial" w:hAnsi="Arial" w:cs="Arial"/>
          <w:color w:val="7030A0"/>
        </w:rPr>
        <w:t>-vector technologies</w:t>
      </w:r>
      <w:r w:rsidR="00C8439D" w:rsidRPr="00C8439D">
        <w:rPr>
          <w:rFonts w:ascii="Arial" w:hAnsi="Arial" w:cs="Arial" w:hint="eastAsia"/>
          <w:color w:val="000000" w:themeColor="text1"/>
        </w:rPr>
        <w:t xml:space="preserve"> </w:t>
      </w:r>
      <w:r w:rsidR="00DC2762" w:rsidRPr="00C8439D">
        <w:rPr>
          <w:rFonts w:ascii="Arial" w:hAnsi="Arial" w:cs="Arial" w:hint="eastAsia"/>
        </w:rPr>
        <w:t>such</w:t>
      </w:r>
      <w:r w:rsidR="00DC2762" w:rsidRPr="008C5203">
        <w:rPr>
          <w:rFonts w:ascii="Arial" w:hAnsi="Arial" w:cs="Arial" w:hint="eastAsia"/>
        </w:rPr>
        <w:t xml:space="preserve"> as power-to-gas</w:t>
      </w:r>
      <w:r w:rsidR="008669B9" w:rsidRPr="008C5203">
        <w:rPr>
          <w:rFonts w:ascii="Arial" w:hAnsi="Arial" w:cs="Arial" w:hint="eastAsia"/>
        </w:rPr>
        <w:t xml:space="preserve"> and </w:t>
      </w:r>
      <w:r w:rsidR="008669B9" w:rsidRPr="008C5203">
        <w:rPr>
          <w:rFonts w:ascii="Arial" w:hAnsi="Arial" w:cs="Arial"/>
        </w:rPr>
        <w:t>electrified heat integration</w:t>
      </w:r>
      <w:r w:rsidR="00DC2762" w:rsidRPr="008C5203">
        <w:rPr>
          <w:rFonts w:ascii="Arial" w:hAnsi="Arial" w:cs="Arial" w:hint="eastAsia"/>
        </w:rPr>
        <w:t>.</w:t>
      </w:r>
      <w:r w:rsidR="00CF3D19" w:rsidRPr="008C5203">
        <w:rPr>
          <w:rFonts w:ascii="Arial" w:hAnsi="Arial" w:cs="Arial" w:hint="eastAsia"/>
        </w:rPr>
        <w:t xml:space="preserve"> Increasingly,</w:t>
      </w:r>
      <w:r w:rsidR="00DC2762" w:rsidRPr="008C5203">
        <w:rPr>
          <w:rFonts w:ascii="Arial" w:hAnsi="Arial" w:cs="Arial" w:hint="eastAsia"/>
        </w:rPr>
        <w:t xml:space="preserve"> </w:t>
      </w:r>
      <w:r w:rsidR="00CF3D19" w:rsidRPr="000D755C">
        <w:rPr>
          <w:rFonts w:ascii="Arial" w:hAnsi="Arial" w:cs="Arial" w:hint="eastAsia"/>
          <w:color w:val="EE0000"/>
        </w:rPr>
        <w:t>d</w:t>
      </w:r>
      <w:r w:rsidR="00DC2762" w:rsidRPr="000D755C">
        <w:rPr>
          <w:rFonts w:ascii="Arial" w:hAnsi="Arial" w:cs="Arial" w:hint="eastAsia"/>
          <w:color w:val="EE0000"/>
        </w:rPr>
        <w:t xml:space="preserve">igital </w:t>
      </w:r>
      <w:r w:rsidR="001E7F09" w:rsidRPr="000D755C">
        <w:rPr>
          <w:rFonts w:ascii="Arial" w:hAnsi="Arial" w:cs="Arial" w:hint="eastAsia"/>
          <w:color w:val="EE0000"/>
        </w:rPr>
        <w:t>innovations</w:t>
      </w:r>
      <w:r w:rsidR="001E7F09">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1E7F09">
        <w:rPr>
          <w:rFonts w:ascii="Arial" w:hAnsi="Arial" w:cs="Arial" w:hint="eastAsia"/>
        </w:rPr>
        <w:t>such as</w:t>
      </w:r>
      <w:r w:rsidR="00212CCB" w:rsidRPr="008C5203">
        <w:rPr>
          <w:rFonts w:ascii="Arial" w:hAnsi="Arial" w:cs="Arial"/>
        </w:rPr>
        <w:t xml:space="preserve"> </w:t>
      </w:r>
      <w:r w:rsidR="008669B9" w:rsidRPr="008C5203">
        <w:rPr>
          <w:rFonts w:ascii="Arial" w:hAnsi="Arial" w:cs="Arial"/>
        </w:rPr>
        <w:t xml:space="preserve">real-time </w:t>
      </w:r>
      <w:r w:rsidR="00DC2762" w:rsidRPr="008C5203">
        <w:rPr>
          <w:rFonts w:ascii="Arial" w:hAnsi="Arial" w:cs="Arial" w:hint="eastAsia"/>
        </w:rPr>
        <w:t>sens</w:t>
      </w:r>
      <w:r w:rsidR="005C6062">
        <w:rPr>
          <w:rFonts w:ascii="Arial" w:hAnsi="Arial" w:cs="Arial" w:hint="eastAsia"/>
        </w:rPr>
        <w:t>ing</w:t>
      </w:r>
      <w:r w:rsidR="00DC2762" w:rsidRPr="008C5203">
        <w:rPr>
          <w:rFonts w:ascii="Arial" w:hAnsi="Arial" w:cs="Arial" w:hint="eastAsia"/>
        </w:rPr>
        <w:t xml:space="preserve">, </w:t>
      </w:r>
      <w:r w:rsidR="008669B9" w:rsidRPr="008C5203">
        <w:rPr>
          <w:rFonts w:ascii="Arial" w:hAnsi="Arial" w:cs="Arial" w:hint="eastAsia"/>
        </w:rPr>
        <w:t>AI-</w:t>
      </w:r>
      <w:r w:rsidR="0009673F" w:rsidRPr="008C5203">
        <w:rPr>
          <w:rFonts w:ascii="Arial" w:hAnsi="Arial" w:cs="Arial" w:hint="eastAsia"/>
        </w:rPr>
        <w:t>based forecasting</w:t>
      </w:r>
      <w:r w:rsidR="00244323" w:rsidRPr="008C5203">
        <w:rPr>
          <w:rFonts w:ascii="Arial" w:hAnsi="Arial" w:cs="Arial" w:hint="eastAsia"/>
        </w:rPr>
        <w:t>,</w:t>
      </w:r>
      <w:r w:rsidR="0009673F" w:rsidRPr="008C5203">
        <w:rPr>
          <w:rFonts w:ascii="Arial" w:hAnsi="Arial" w:cs="Arial" w:hint="eastAsia"/>
        </w:rPr>
        <w:t xml:space="preserve"> and </w:t>
      </w:r>
      <w:r w:rsidR="00DC2762" w:rsidRPr="008C5203">
        <w:rPr>
          <w:rFonts w:ascii="Arial" w:hAnsi="Arial" w:cs="Arial" w:hint="eastAsia"/>
        </w:rPr>
        <w:t>automat</w:t>
      </w:r>
      <w:r w:rsidR="0009673F" w:rsidRPr="008C5203">
        <w:rPr>
          <w:rFonts w:ascii="Arial" w:hAnsi="Arial" w:cs="Arial" w:hint="eastAsia"/>
        </w:rPr>
        <w:t>ed control</w:t>
      </w:r>
      <w:r w:rsidR="00244323" w:rsidRPr="008C5203">
        <w:rPr>
          <w:rFonts w:ascii="Arial" w:hAnsi="Arial" w:cs="Arial" w:hint="eastAsia"/>
        </w:rPr>
        <w:t xml:space="preserve"> platforms</w:t>
      </w:r>
      <w:r w:rsidR="00DC2762" w:rsidRPr="008C5203">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244323" w:rsidRPr="008C5203">
        <w:rPr>
          <w:rFonts w:ascii="Arial" w:hAnsi="Arial" w:cs="Arial"/>
        </w:rPr>
        <w:t xml:space="preserve">are enabling responsive, decentralized flexibility, particularly from distributed </w:t>
      </w:r>
      <w:r w:rsidR="00D10498">
        <w:rPr>
          <w:rFonts w:ascii="Arial" w:hAnsi="Arial" w:cs="Arial" w:hint="eastAsia"/>
        </w:rPr>
        <w:t>energy resources (DERs)</w:t>
      </w:r>
      <w:r w:rsidR="00244323" w:rsidRPr="008C5203">
        <w:rPr>
          <w:rFonts w:ascii="Arial" w:hAnsi="Arial" w:cs="Arial" w:hint="eastAsia"/>
        </w:rPr>
        <w:t>.</w:t>
      </w:r>
      <w:r w:rsidR="00B47C51" w:rsidRPr="008C5203">
        <w:rPr>
          <w:rFonts w:ascii="Arial" w:hAnsi="Arial" w:cs="Arial" w:hint="eastAsia"/>
        </w:rPr>
        <w:t xml:space="preserve"> </w:t>
      </w:r>
      <w:r w:rsidR="00B47C51" w:rsidRPr="008C5203">
        <w:rPr>
          <w:rFonts w:ascii="Arial" w:hAnsi="Arial" w:cs="Arial"/>
        </w:rPr>
        <w:t xml:space="preserve">Yet the provision of </w:t>
      </w:r>
      <w:r w:rsidR="00B47C51" w:rsidRPr="00F76112">
        <w:rPr>
          <w:rFonts w:ascii="Arial" w:hAnsi="Arial" w:cs="Arial"/>
          <w:color w:val="000000" w:themeColor="text1"/>
        </w:rPr>
        <w:t>flexibility is not purely a technical matter</w:t>
      </w:r>
      <w:r w:rsidR="00F76112" w:rsidRPr="00F76112">
        <w:rPr>
          <w:rFonts w:ascii="Arial" w:hAnsi="Arial" w:cs="Arial" w:hint="eastAsia"/>
          <w:color w:val="000000" w:themeColor="text1"/>
        </w:rPr>
        <w:t>,</w:t>
      </w:r>
      <w:r w:rsidR="00B47C51" w:rsidRPr="008C5203">
        <w:rPr>
          <w:rFonts w:ascii="Arial" w:hAnsi="Arial" w:cs="Arial" w:hint="eastAsia"/>
        </w:rPr>
        <w:t xml:space="preserve"> </w:t>
      </w:r>
      <w:r w:rsidR="00F76112">
        <w:rPr>
          <w:rFonts w:ascii="Arial" w:hAnsi="Arial" w:cs="Arial" w:hint="eastAsia"/>
          <w:color w:val="EE0000"/>
        </w:rPr>
        <w:t>m</w:t>
      </w:r>
      <w:r w:rsidR="00B47C51" w:rsidRPr="000D755C">
        <w:rPr>
          <w:rFonts w:ascii="Arial" w:hAnsi="Arial" w:cs="Arial" w:hint="eastAsia"/>
          <w:color w:val="EE0000"/>
        </w:rPr>
        <w:t xml:space="preserve">arket design and regulatory </w:t>
      </w:r>
      <w:r w:rsidR="00561850" w:rsidRPr="000D755C">
        <w:rPr>
          <w:rFonts w:ascii="Arial" w:hAnsi="Arial" w:cs="Arial" w:hint="eastAsia"/>
          <w:color w:val="EE0000"/>
        </w:rPr>
        <w:t>frameworks</w:t>
      </w:r>
      <w:r w:rsidR="00B47C51" w:rsidRPr="008C5203">
        <w:rPr>
          <w:rFonts w:ascii="Arial" w:hAnsi="Arial" w:cs="Arial" w:hint="eastAsia"/>
        </w:rPr>
        <w:t xml:space="preserve"> must also evolve to </w:t>
      </w:r>
      <w:r w:rsidR="006B63EA" w:rsidRPr="006B63EA">
        <w:rPr>
          <w:rFonts w:ascii="Arial" w:hAnsi="Arial" w:cs="Arial" w:hint="eastAsia"/>
        </w:rPr>
        <w:t>appropriately</w:t>
      </w:r>
      <w:r w:rsidR="006B63EA">
        <w:rPr>
          <w:rFonts w:ascii="Arial" w:hAnsi="Arial" w:cs="Arial" w:hint="eastAsia"/>
        </w:rPr>
        <w:t xml:space="preserve"> </w:t>
      </w:r>
      <w:r w:rsidR="00B47C51" w:rsidRPr="008C5203">
        <w:rPr>
          <w:rFonts w:ascii="Arial" w:hAnsi="Arial" w:cs="Arial" w:hint="eastAsia"/>
        </w:rPr>
        <w:t>recognize, value, and incentivize flexibility services</w:t>
      </w:r>
      <w:r w:rsidR="00561850" w:rsidRPr="008C5203">
        <w:rPr>
          <w:rFonts w:ascii="Arial" w:hAnsi="Arial" w:cs="Arial" w:hint="eastAsia"/>
        </w:rPr>
        <w:t xml:space="preserve">, </w:t>
      </w:r>
      <w:r w:rsidR="006B63EA">
        <w:rPr>
          <w:rFonts w:ascii="Arial" w:hAnsi="Arial" w:cs="Arial" w:hint="eastAsia"/>
        </w:rPr>
        <w:t>particularly</w:t>
      </w:r>
      <w:r w:rsidR="00B47C51" w:rsidRPr="008C5203">
        <w:rPr>
          <w:rFonts w:ascii="Arial" w:hAnsi="Arial" w:cs="Arial" w:hint="eastAsia"/>
        </w:rPr>
        <w:t xml:space="preserve"> where they </w:t>
      </w:r>
      <w:r w:rsidR="006C5710">
        <w:rPr>
          <w:rFonts w:ascii="Arial" w:hAnsi="Arial" w:cs="Arial" w:hint="eastAsia"/>
        </w:rPr>
        <w:t xml:space="preserve">can </w:t>
      </w:r>
      <w:r w:rsidR="00B47C51" w:rsidRPr="00BA3214">
        <w:rPr>
          <w:rFonts w:ascii="Arial" w:hAnsi="Arial" w:cs="Arial" w:hint="eastAsia"/>
          <w:highlight w:val="cyan"/>
        </w:rPr>
        <w:t>compete with or defer conventional network</w:t>
      </w:r>
      <w:r w:rsidR="00097E42" w:rsidRPr="00BA3214">
        <w:rPr>
          <w:rFonts w:ascii="Arial" w:hAnsi="Arial" w:cs="Arial" w:hint="eastAsia"/>
          <w:highlight w:val="cyan"/>
        </w:rPr>
        <w:t xml:space="preserve"> </w:t>
      </w:r>
      <w:r w:rsidR="00C87085" w:rsidRPr="00BA3214">
        <w:rPr>
          <w:rFonts w:ascii="Arial" w:hAnsi="Arial" w:cs="Arial"/>
          <w:highlight w:val="cyan"/>
        </w:rPr>
        <w:t>infrastructure</w:t>
      </w:r>
      <w:r w:rsidR="00C87085" w:rsidRPr="00BA3214">
        <w:rPr>
          <w:rFonts w:ascii="Arial" w:hAnsi="Arial" w:cs="Arial" w:hint="eastAsia"/>
          <w:highlight w:val="cyan"/>
        </w:rPr>
        <w:t xml:space="preserve"> </w:t>
      </w:r>
      <w:r w:rsidR="00B47C51" w:rsidRPr="00BA3214">
        <w:rPr>
          <w:rFonts w:ascii="Arial" w:hAnsi="Arial" w:cs="Arial" w:hint="eastAsia"/>
          <w:highlight w:val="cyan"/>
        </w:rPr>
        <w:t>investments</w:t>
      </w:r>
      <w:r w:rsidR="00B47C51" w:rsidRPr="008C5203">
        <w:rPr>
          <w:rFonts w:ascii="Arial" w:hAnsi="Arial" w:cs="Arial" w:hint="eastAsia"/>
        </w:rPr>
        <w:t>.</w:t>
      </w:r>
      <w:r w:rsidR="00244323" w:rsidRPr="00DC2762">
        <w:rPr>
          <w:rFonts w:ascii="Arial" w:hAnsi="Arial" w:cs="Arial" w:hint="eastAsia"/>
        </w:rPr>
        <w:t xml:space="preserve"> </w:t>
      </w:r>
    </w:p>
    <w:p w14:paraId="274A02DF" w14:textId="5854B039" w:rsidR="007958D8" w:rsidRDefault="00DC2762" w:rsidP="00D20822">
      <w:pPr>
        <w:jc w:val="left"/>
        <w:rPr>
          <w:rFonts w:ascii="Arial" w:hAnsi="Arial" w:cs="Arial"/>
        </w:rPr>
      </w:pPr>
      <w:r w:rsidRPr="00807E85">
        <w:rPr>
          <w:rFonts w:ascii="Arial" w:hAnsi="Arial" w:cs="Arial" w:hint="eastAsia"/>
        </w:rPr>
        <w:t xml:space="preserve">In this Review, we </w:t>
      </w:r>
      <w:r w:rsidR="00DD7781" w:rsidRPr="00625163">
        <w:rPr>
          <w:rFonts w:ascii="Arial" w:hAnsi="Arial" w:cs="Arial"/>
        </w:rPr>
        <w:t xml:space="preserve">provide a comprehensive </w:t>
      </w:r>
      <w:r w:rsidR="00BA2B0A">
        <w:rPr>
          <w:rFonts w:ascii="Arial" w:hAnsi="Arial" w:cs="Arial" w:hint="eastAsia"/>
        </w:rPr>
        <w:t>discussion</w:t>
      </w:r>
      <w:r w:rsidR="00DD7781" w:rsidRPr="00625163">
        <w:rPr>
          <w:rFonts w:ascii="Arial" w:hAnsi="Arial" w:cs="Arial"/>
        </w:rPr>
        <w:t xml:space="preserve"> </w:t>
      </w:r>
      <w:r w:rsidRPr="00807E85">
        <w:rPr>
          <w:rFonts w:ascii="Arial" w:hAnsi="Arial" w:cs="Arial" w:hint="eastAsia"/>
        </w:rPr>
        <w:t xml:space="preserve">of </w:t>
      </w:r>
      <w:r w:rsidR="00DD7781">
        <w:rPr>
          <w:rFonts w:ascii="Arial" w:hAnsi="Arial" w:cs="Arial" w:hint="eastAsia"/>
        </w:rPr>
        <w:t xml:space="preserve">the </w:t>
      </w:r>
      <w:r w:rsidRPr="00807E85">
        <w:rPr>
          <w:rFonts w:ascii="Arial" w:hAnsi="Arial" w:cs="Arial" w:hint="eastAsia"/>
        </w:rPr>
        <w:t xml:space="preserve">technologies and strategies </w:t>
      </w:r>
      <w:r w:rsidR="00196182" w:rsidRPr="00807E85">
        <w:rPr>
          <w:rFonts w:ascii="Arial" w:hAnsi="Arial" w:cs="Arial"/>
        </w:rPr>
        <w:t xml:space="preserve">that </w:t>
      </w:r>
      <w:r w:rsidR="005169D7">
        <w:rPr>
          <w:rFonts w:ascii="Arial" w:hAnsi="Arial" w:cs="Arial" w:hint="eastAsia"/>
        </w:rPr>
        <w:t>enable flexibility in</w:t>
      </w:r>
      <w:r w:rsidR="00196182" w:rsidRPr="00807E85">
        <w:rPr>
          <w:rFonts w:ascii="Arial" w:hAnsi="Arial" w:cs="Arial"/>
        </w:rPr>
        <w:t xml:space="preserve"> clean energy systems</w:t>
      </w:r>
      <w:r w:rsidRPr="00807E85">
        <w:rPr>
          <w:rFonts w:ascii="Arial" w:hAnsi="Arial" w:cs="Arial" w:hint="eastAsia"/>
        </w:rPr>
        <w:t xml:space="preserve">. </w:t>
      </w:r>
      <w:r w:rsidR="00E73A04">
        <w:rPr>
          <w:rFonts w:ascii="Arial" w:hAnsi="Arial" w:cs="Arial" w:hint="eastAsia"/>
        </w:rPr>
        <w:t xml:space="preserve">We </w:t>
      </w:r>
      <w:r w:rsidR="00E73A04" w:rsidRPr="00625163">
        <w:rPr>
          <w:rFonts w:ascii="Arial" w:hAnsi="Arial" w:cs="Arial"/>
        </w:rPr>
        <w:t xml:space="preserve">structure our </w:t>
      </w:r>
      <w:r w:rsidR="00195B33" w:rsidRPr="00195B33">
        <w:rPr>
          <w:rFonts w:ascii="Arial" w:hAnsi="Arial" w:cs="Arial" w:hint="eastAsia"/>
        </w:rPr>
        <w:t>analysis</w:t>
      </w:r>
      <w:r w:rsidR="00195B33">
        <w:rPr>
          <w:rFonts w:ascii="Arial" w:hAnsi="Arial" w:cs="Arial" w:hint="eastAsia"/>
        </w:rPr>
        <w:t xml:space="preserve"> </w:t>
      </w:r>
      <w:r w:rsidR="00E73A04" w:rsidRPr="00625163">
        <w:rPr>
          <w:rFonts w:ascii="Arial" w:hAnsi="Arial" w:cs="Arial"/>
        </w:rPr>
        <w:t xml:space="preserve">around </w:t>
      </w:r>
      <w:r w:rsidR="00E73A04">
        <w:rPr>
          <w:rFonts w:ascii="Arial" w:hAnsi="Arial" w:cs="Arial" w:hint="eastAsia"/>
        </w:rPr>
        <w:t>three</w:t>
      </w:r>
      <w:r w:rsidR="00E73A04" w:rsidRPr="00625163">
        <w:rPr>
          <w:rFonts w:ascii="Arial" w:hAnsi="Arial" w:cs="Arial"/>
        </w:rPr>
        <w:t xml:space="preserve"> </w:t>
      </w:r>
      <w:r w:rsidR="00477DA1">
        <w:rPr>
          <w:rFonts w:ascii="Arial" w:hAnsi="Arial" w:cs="Arial" w:hint="eastAsia"/>
        </w:rPr>
        <w:t xml:space="preserve">core </w:t>
      </w:r>
      <w:r w:rsidR="00E73A04" w:rsidRPr="00625163">
        <w:rPr>
          <w:rFonts w:ascii="Arial" w:hAnsi="Arial" w:cs="Arial"/>
        </w:rPr>
        <w:t>domains</w:t>
      </w:r>
      <w:r w:rsidR="00E73A04" w:rsidRPr="00807E85">
        <w:rPr>
          <w:rFonts w:ascii="Arial" w:hAnsi="Arial" w:cs="Arial" w:hint="eastAsia"/>
        </w:rPr>
        <w:t>:</w:t>
      </w:r>
      <w:r w:rsidR="00477DA1">
        <w:rPr>
          <w:rFonts w:ascii="Arial" w:hAnsi="Arial" w:cs="Arial" w:hint="eastAsia"/>
        </w:rPr>
        <w:t xml:space="preserve"> </w:t>
      </w:r>
      <w:r w:rsidR="00477DA1" w:rsidRPr="00D6640E">
        <w:rPr>
          <w:rFonts w:ascii="Arial" w:hAnsi="Arial" w:cs="Arial"/>
          <w:color w:val="C00000"/>
        </w:rPr>
        <w:t>supply-side resources</w:t>
      </w:r>
      <w:r w:rsidR="00477DA1" w:rsidRPr="00D6640E">
        <w:rPr>
          <w:rFonts w:ascii="Arial" w:hAnsi="Arial" w:cs="Arial"/>
          <w:color w:val="000000" w:themeColor="text1"/>
        </w:rPr>
        <w:t xml:space="preserve">, </w:t>
      </w:r>
      <w:r w:rsidR="00477DA1" w:rsidRPr="00D6640E">
        <w:rPr>
          <w:rFonts w:ascii="Arial" w:hAnsi="Arial" w:cs="Arial"/>
          <w:color w:val="0070C0"/>
        </w:rPr>
        <w:t>demand-side enablers</w:t>
      </w:r>
      <w:r w:rsidR="00477DA1" w:rsidRPr="00D6640E">
        <w:rPr>
          <w:rFonts w:ascii="Arial" w:hAnsi="Arial" w:cs="Arial"/>
          <w:color w:val="000000" w:themeColor="text1"/>
        </w:rPr>
        <w:t xml:space="preserve">, and </w:t>
      </w:r>
      <w:r w:rsidR="00477DA1" w:rsidRPr="00D6640E">
        <w:rPr>
          <w:rFonts w:ascii="Arial" w:hAnsi="Arial" w:cs="Arial" w:hint="eastAsia"/>
          <w:color w:val="7030A0"/>
        </w:rPr>
        <w:t>multi</w:t>
      </w:r>
      <w:r w:rsidR="00477DA1" w:rsidRPr="00D6640E">
        <w:rPr>
          <w:rFonts w:ascii="Arial" w:hAnsi="Arial" w:cs="Arial"/>
          <w:color w:val="7030A0"/>
        </w:rPr>
        <w:t>-vector integration</w:t>
      </w:r>
      <w:r w:rsidR="00D6640E" w:rsidRPr="00D6640E">
        <w:rPr>
          <w:rFonts w:ascii="Arial" w:hAnsi="Arial" w:cs="Arial" w:hint="eastAsia"/>
          <w:color w:val="7030A0"/>
        </w:rPr>
        <w:t>.</w:t>
      </w:r>
      <w:r w:rsidR="00D6640E">
        <w:rPr>
          <w:rFonts w:ascii="Arial" w:hAnsi="Arial" w:cs="Arial" w:hint="eastAsia"/>
          <w:color w:val="7030A0"/>
        </w:rPr>
        <w:t xml:space="preserve"> </w:t>
      </w:r>
      <w:r w:rsidR="00004706" w:rsidRPr="00807E85">
        <w:rPr>
          <w:rFonts w:ascii="Arial" w:hAnsi="Arial" w:cs="Arial"/>
        </w:rPr>
        <w:t>Within this framework,</w:t>
      </w:r>
      <w:r w:rsidR="00004706" w:rsidRPr="00807E85">
        <w:rPr>
          <w:rFonts w:ascii="Arial" w:hAnsi="Arial" w:cs="Arial" w:hint="eastAsia"/>
        </w:rPr>
        <w:t xml:space="preserve"> we </w:t>
      </w:r>
      <w:r w:rsidR="005169D7" w:rsidRPr="00913359">
        <w:rPr>
          <w:rFonts w:ascii="Arial" w:hAnsi="Arial" w:cs="Arial" w:hint="eastAsia"/>
          <w:highlight w:val="darkCyan"/>
        </w:rPr>
        <w:t>assess</w:t>
      </w:r>
      <w:r w:rsidR="00004706" w:rsidRPr="00807E85">
        <w:rPr>
          <w:rFonts w:ascii="Arial" w:hAnsi="Arial" w:cs="Arial" w:hint="eastAsia"/>
        </w:rPr>
        <w:t xml:space="preserve"> the </w:t>
      </w:r>
      <w:r w:rsidR="00481A97" w:rsidRPr="00A21A0A">
        <w:rPr>
          <w:rFonts w:ascii="Arial" w:hAnsi="Arial" w:cs="Arial" w:hint="eastAsia"/>
          <w:color w:val="EE0000"/>
        </w:rPr>
        <w:t xml:space="preserve">technical </w:t>
      </w:r>
      <w:r w:rsidR="001E2A8A">
        <w:rPr>
          <w:rFonts w:ascii="Arial" w:hAnsi="Arial" w:cs="Arial" w:hint="eastAsia"/>
          <w:color w:val="EE0000"/>
        </w:rPr>
        <w:t>functions</w:t>
      </w:r>
      <w:r w:rsidR="00A21A0A" w:rsidRPr="00A21A0A">
        <w:rPr>
          <w:rFonts w:ascii="Arial" w:hAnsi="Arial" w:cs="Arial" w:hint="eastAsia"/>
          <w:color w:val="EE0000"/>
        </w:rPr>
        <w:t>,</w:t>
      </w:r>
      <w:r w:rsidR="00004706" w:rsidRPr="00A21A0A">
        <w:rPr>
          <w:rFonts w:ascii="Arial" w:hAnsi="Arial" w:cs="Arial" w:hint="eastAsia"/>
          <w:color w:val="EE0000"/>
        </w:rPr>
        <w:t xml:space="preserve"> </w:t>
      </w:r>
      <w:r w:rsidR="00A21A0A" w:rsidRPr="00A21A0A">
        <w:rPr>
          <w:rFonts w:ascii="Arial" w:hAnsi="Arial" w:cs="Arial" w:hint="eastAsia"/>
          <w:color w:val="EE0000"/>
        </w:rPr>
        <w:t xml:space="preserve">system-level </w:t>
      </w:r>
      <w:r w:rsidR="00A21A0A" w:rsidRPr="008D7467">
        <w:rPr>
          <w:rFonts w:ascii="Arial" w:hAnsi="Arial" w:cs="Arial" w:hint="eastAsia"/>
          <w:color w:val="EE0000"/>
        </w:rPr>
        <w:t>contributions, and value propositions</w:t>
      </w:r>
      <w:r w:rsidR="00A21A0A">
        <w:rPr>
          <w:rFonts w:ascii="Arial" w:hAnsi="Arial" w:cs="Arial" w:hint="eastAsia"/>
        </w:rPr>
        <w:t xml:space="preserve"> </w:t>
      </w:r>
      <w:r w:rsidR="00004706" w:rsidRPr="00807E85">
        <w:rPr>
          <w:rFonts w:ascii="Arial" w:hAnsi="Arial" w:cs="Arial" w:hint="eastAsia"/>
        </w:rPr>
        <w:t>of</w:t>
      </w:r>
      <w:r w:rsidR="00004706">
        <w:rPr>
          <w:rFonts w:ascii="Arial" w:hAnsi="Arial" w:cs="Arial" w:hint="eastAsia"/>
        </w:rPr>
        <w:t xml:space="preserve"> each flexibility technology.</w:t>
      </w:r>
      <w:r w:rsidR="00C56C6D">
        <w:rPr>
          <w:rFonts w:ascii="Arial" w:hAnsi="Arial" w:cs="Arial" w:hint="eastAsia"/>
        </w:rPr>
        <w:t xml:space="preserve"> </w:t>
      </w:r>
      <w:r w:rsidR="005305F7" w:rsidRPr="005305F7">
        <w:rPr>
          <w:rFonts w:ascii="Arial" w:hAnsi="Arial" w:cs="Arial"/>
        </w:rPr>
        <w:t xml:space="preserve">We also </w:t>
      </w:r>
      <w:r w:rsidR="005305F7" w:rsidRPr="001974B9">
        <w:rPr>
          <w:rFonts w:ascii="Arial" w:hAnsi="Arial" w:cs="Arial"/>
          <w:highlight w:val="darkCyan"/>
        </w:rPr>
        <w:t>examine</w:t>
      </w:r>
      <w:r w:rsidR="005305F7" w:rsidRPr="005305F7">
        <w:rPr>
          <w:rFonts w:ascii="Arial" w:hAnsi="Arial" w:cs="Arial"/>
        </w:rPr>
        <w:t xml:space="preserve"> their </w:t>
      </w:r>
      <w:r w:rsidR="005305F7" w:rsidRPr="00BE2731">
        <w:rPr>
          <w:rFonts w:ascii="Arial" w:hAnsi="Arial" w:cs="Arial"/>
          <w:color w:val="00B050"/>
        </w:rPr>
        <w:t>current global deployment status</w:t>
      </w:r>
      <w:r w:rsidR="005305F7" w:rsidRPr="005305F7">
        <w:rPr>
          <w:rFonts w:ascii="Arial" w:hAnsi="Arial" w:cs="Arial"/>
        </w:rPr>
        <w:t xml:space="preserve"> and identify </w:t>
      </w:r>
      <w:r w:rsidR="005305F7" w:rsidRPr="00C56C6D">
        <w:rPr>
          <w:rFonts w:ascii="Arial" w:hAnsi="Arial" w:cs="Arial"/>
          <w:color w:val="00B050"/>
        </w:rPr>
        <w:t>key barriers</w:t>
      </w:r>
      <w:r w:rsidR="005305F7" w:rsidRPr="005305F7">
        <w:rPr>
          <w:rFonts w:ascii="Arial" w:hAnsi="Arial" w:cs="Arial"/>
        </w:rPr>
        <w:t xml:space="preserve"> to broader adoption</w:t>
      </w:r>
      <w:r w:rsidR="00C56C6D">
        <w:rPr>
          <w:rFonts w:ascii="Arial" w:hAnsi="Arial" w:cs="Arial" w:hint="eastAsia"/>
        </w:rPr>
        <w:t xml:space="preserve">. </w:t>
      </w:r>
      <w:r w:rsidR="00E23EC9" w:rsidRPr="00807E85">
        <w:rPr>
          <w:rFonts w:ascii="Arial" w:hAnsi="Arial" w:cs="Arial"/>
        </w:rPr>
        <w:t xml:space="preserve">Building on this, we explore how </w:t>
      </w:r>
      <w:r w:rsidR="00E23EC9" w:rsidRPr="00B6689B">
        <w:rPr>
          <w:rFonts w:ascii="Arial" w:hAnsi="Arial" w:cs="Arial"/>
          <w:color w:val="00B050"/>
        </w:rPr>
        <w:t>market structures and regulatory frameworks</w:t>
      </w:r>
      <w:r w:rsidR="00E23EC9" w:rsidRPr="00807E85">
        <w:rPr>
          <w:rFonts w:ascii="Arial" w:hAnsi="Arial" w:cs="Arial"/>
        </w:rPr>
        <w:t xml:space="preserve"> must evolve to </w:t>
      </w:r>
      <w:r w:rsidR="006418D9" w:rsidRPr="006418D9">
        <w:rPr>
          <w:rFonts w:ascii="Arial" w:hAnsi="Arial" w:cs="Arial" w:hint="eastAsia"/>
        </w:rPr>
        <w:t>effectively</w:t>
      </w:r>
      <w:r w:rsidR="006418D9" w:rsidRPr="006418D9">
        <w:rPr>
          <w:rFonts w:ascii="Arial" w:hAnsi="Arial" w:cs="Arial"/>
        </w:rPr>
        <w:t xml:space="preserve"> </w:t>
      </w:r>
      <w:r w:rsidR="00FC5870" w:rsidRPr="00FC5870">
        <w:rPr>
          <w:rFonts w:ascii="Arial" w:hAnsi="Arial" w:cs="Arial"/>
        </w:rPr>
        <w:t>incentivize and scale flexibility investment</w:t>
      </w:r>
      <w:r w:rsidR="00E23EC9" w:rsidRPr="00807E85">
        <w:rPr>
          <w:rFonts w:ascii="Arial" w:hAnsi="Arial" w:cs="Arial"/>
        </w:rPr>
        <w:t xml:space="preserve"> in a </w:t>
      </w:r>
      <w:r w:rsidR="00E23EC9" w:rsidRPr="00913359">
        <w:rPr>
          <w:rFonts w:ascii="Arial" w:hAnsi="Arial" w:cs="Arial"/>
        </w:rPr>
        <w:t>cost-effective</w:t>
      </w:r>
      <w:r w:rsidR="002C39E3">
        <w:rPr>
          <w:rFonts w:ascii="Arial" w:hAnsi="Arial" w:cs="Arial" w:hint="eastAsia"/>
        </w:rPr>
        <w:t xml:space="preserve"> and </w:t>
      </w:r>
      <w:r w:rsidR="002C39E3" w:rsidRPr="00913359">
        <w:rPr>
          <w:rFonts w:ascii="Arial" w:hAnsi="Arial" w:cs="Arial" w:hint="eastAsia"/>
          <w:highlight w:val="darkCyan"/>
        </w:rPr>
        <w:t>equitable</w:t>
      </w:r>
      <w:r w:rsidR="00E23EC9" w:rsidRPr="00807E85">
        <w:rPr>
          <w:rFonts w:ascii="Arial" w:hAnsi="Arial" w:cs="Arial"/>
        </w:rPr>
        <w:t xml:space="preserve"> manner</w:t>
      </w:r>
      <w:r w:rsidR="00E23EC9" w:rsidRPr="00807E85">
        <w:rPr>
          <w:rFonts w:ascii="Arial" w:hAnsi="Arial" w:cs="Arial" w:hint="eastAsia"/>
        </w:rPr>
        <w:t xml:space="preserve">. Finally, we </w:t>
      </w:r>
      <w:r w:rsidR="00E23EC9" w:rsidRPr="00807E85">
        <w:rPr>
          <w:rFonts w:ascii="Arial" w:hAnsi="Arial" w:cs="Arial"/>
        </w:rPr>
        <w:t xml:space="preserve">highlight </w:t>
      </w:r>
      <w:r w:rsidR="00E23EC9" w:rsidRPr="00807E85">
        <w:rPr>
          <w:rFonts w:ascii="Arial" w:hAnsi="Arial" w:cs="Arial" w:hint="eastAsia"/>
        </w:rPr>
        <w:t xml:space="preserve">the </w:t>
      </w:r>
      <w:r w:rsidR="00E23EC9" w:rsidRPr="00F96658">
        <w:rPr>
          <w:rFonts w:ascii="Arial" w:hAnsi="Arial" w:cs="Arial" w:hint="eastAsia"/>
          <w:color w:val="000000" w:themeColor="text1"/>
        </w:rPr>
        <w:t>systemic importance</w:t>
      </w:r>
      <w:r w:rsidR="00E23EC9" w:rsidRPr="00807E85">
        <w:rPr>
          <w:rFonts w:ascii="Arial" w:hAnsi="Arial" w:cs="Arial" w:hint="eastAsia"/>
        </w:rPr>
        <w:t xml:space="preserve"> of flexibility and </w:t>
      </w:r>
      <w:r w:rsidR="00E23EC9" w:rsidRPr="00807E85">
        <w:rPr>
          <w:rFonts w:ascii="Arial" w:hAnsi="Arial" w:cs="Arial"/>
        </w:rPr>
        <w:t xml:space="preserve">emphasize </w:t>
      </w:r>
      <w:r w:rsidR="00E23EC9" w:rsidRPr="00807E85">
        <w:rPr>
          <w:rFonts w:ascii="Arial" w:hAnsi="Arial" w:cs="Arial" w:hint="eastAsia"/>
        </w:rPr>
        <w:t xml:space="preserve">the need for </w:t>
      </w:r>
      <w:r w:rsidR="002C39E3">
        <w:rPr>
          <w:rFonts w:ascii="Arial" w:hAnsi="Arial" w:cs="Arial" w:hint="eastAsia"/>
        </w:rPr>
        <w:t xml:space="preserve">a </w:t>
      </w:r>
      <w:r w:rsidR="00E23EC9" w:rsidRPr="00F96658">
        <w:rPr>
          <w:rFonts w:ascii="Arial" w:hAnsi="Arial" w:cs="Arial" w:hint="eastAsia"/>
          <w:color w:val="00B050"/>
        </w:rPr>
        <w:t>whole-system approach</w:t>
      </w:r>
      <w:r w:rsidR="009A7871">
        <w:rPr>
          <w:rFonts w:ascii="Arial" w:hAnsi="Arial" w:cs="Arial" w:hint="eastAsia"/>
          <w:color w:val="00B050"/>
        </w:rPr>
        <w:t xml:space="preserve"> </w:t>
      </w:r>
      <w:r w:rsidR="00024307" w:rsidRPr="00024307">
        <w:rPr>
          <w:rFonts w:ascii="Arial" w:hAnsi="Arial" w:cs="Arial" w:hint="eastAsia"/>
        </w:rPr>
        <w:t>towards clean energy transitions</w:t>
      </w:r>
      <w:r w:rsidR="00E23EC9" w:rsidRPr="00807E85">
        <w:rPr>
          <w:rFonts w:ascii="Arial" w:hAnsi="Arial" w:cs="Arial" w:hint="eastAsia"/>
        </w:rPr>
        <w:t>.</w:t>
      </w:r>
    </w:p>
    <w:p w14:paraId="350D214E" w14:textId="4363205E" w:rsidR="00C04160" w:rsidRDefault="006A48C8" w:rsidP="004B16D3">
      <w:pPr>
        <w:jc w:val="left"/>
        <w:rPr>
          <w:rFonts w:ascii="Arial" w:hAnsi="Arial" w:cs="Arial"/>
          <w:b/>
          <w:bCs/>
        </w:rPr>
      </w:pPr>
      <w:r>
        <w:rPr>
          <w:rFonts w:ascii="Arial" w:hAnsi="Arial" w:cs="Arial" w:hint="eastAsia"/>
          <w:b/>
          <w:bCs/>
        </w:rPr>
        <w:t xml:space="preserve">Energy </w:t>
      </w:r>
      <w:r w:rsidR="00097E0F">
        <w:rPr>
          <w:rFonts w:ascii="Arial" w:hAnsi="Arial" w:cs="Arial" w:hint="eastAsia"/>
          <w:b/>
          <w:bCs/>
        </w:rPr>
        <w:t>system flexibility</w:t>
      </w:r>
      <w:r w:rsidR="00983716">
        <w:rPr>
          <w:rFonts w:ascii="Arial" w:hAnsi="Arial" w:cs="Arial" w:hint="eastAsia"/>
          <w:b/>
          <w:bCs/>
        </w:rPr>
        <w:t xml:space="preserve"> [</w:t>
      </w:r>
      <w:r w:rsidR="00295071">
        <w:rPr>
          <w:rFonts w:ascii="Arial" w:hAnsi="Arial" w:cs="Arial" w:hint="eastAsia"/>
          <w:b/>
          <w:bCs/>
        </w:rPr>
        <w:t>1000</w:t>
      </w:r>
      <w:r w:rsidR="00983716">
        <w:rPr>
          <w:rFonts w:ascii="Arial" w:hAnsi="Arial" w:cs="Arial" w:hint="eastAsia"/>
          <w:b/>
          <w:bCs/>
        </w:rPr>
        <w:t>]</w:t>
      </w:r>
    </w:p>
    <w:p w14:paraId="6C9C553C" w14:textId="28242D92" w:rsidR="00CC28BC" w:rsidRDefault="00CC28BC" w:rsidP="004B16D3">
      <w:pPr>
        <w:jc w:val="left"/>
        <w:rPr>
          <w:rFonts w:ascii="Arial" w:hAnsi="Arial" w:cs="Arial"/>
          <w:b/>
          <w:bCs/>
        </w:rPr>
      </w:pPr>
      <w:r>
        <w:rPr>
          <w:rFonts w:ascii="Arial" w:hAnsi="Arial" w:cs="Arial" w:hint="eastAsia"/>
          <w:b/>
          <w:bCs/>
        </w:rPr>
        <w:t>Flexibility needs</w:t>
      </w:r>
      <w:r w:rsidR="00D20CE8">
        <w:rPr>
          <w:rFonts w:ascii="Arial" w:hAnsi="Arial" w:cs="Arial" w:hint="eastAsia"/>
          <w:b/>
          <w:bCs/>
        </w:rPr>
        <w:t xml:space="preserve"> and timeframes</w:t>
      </w:r>
      <w:r>
        <w:rPr>
          <w:rFonts w:ascii="Arial" w:hAnsi="Arial" w:cs="Arial" w:hint="eastAsia"/>
          <w:b/>
          <w:bCs/>
        </w:rPr>
        <w:t xml:space="preserve"> [1</w:t>
      </w:r>
      <w:r w:rsidR="00580514">
        <w:rPr>
          <w:rFonts w:ascii="Arial" w:hAnsi="Arial" w:cs="Arial" w:hint="eastAsia"/>
          <w:b/>
          <w:bCs/>
        </w:rPr>
        <w:t>2</w:t>
      </w:r>
      <w:r>
        <w:rPr>
          <w:rFonts w:ascii="Arial" w:hAnsi="Arial" w:cs="Arial" w:hint="eastAsia"/>
          <w:b/>
          <w:bCs/>
        </w:rPr>
        <w:t>00]</w:t>
      </w:r>
    </w:p>
    <w:p w14:paraId="47D71E95" w14:textId="77777777" w:rsidR="00FE78A5" w:rsidRPr="00FE78A5" w:rsidRDefault="00FE78A5" w:rsidP="00FE78A5">
      <w:pPr>
        <w:jc w:val="left"/>
        <w:rPr>
          <w:rFonts w:ascii="Arial" w:hAnsi="Arial" w:cs="Arial"/>
          <w:i/>
          <w:iCs/>
        </w:rPr>
      </w:pPr>
      <w:r w:rsidRPr="00FE78A5">
        <w:rPr>
          <w:rFonts w:ascii="Arial" w:hAnsi="Arial" w:cs="Arial" w:hint="eastAsia"/>
          <w:b/>
          <w:bCs/>
          <w:i/>
          <w:iCs/>
        </w:rPr>
        <w:t xml:space="preserve">Fig. 1 | Landscape to clean energy systems. </w:t>
      </w:r>
      <w:r w:rsidRPr="00FE78A5">
        <w:rPr>
          <w:rFonts w:ascii="Arial" w:hAnsi="Arial" w:cs="Arial"/>
          <w:i/>
          <w:iCs/>
        </w:rPr>
        <w:t xml:space="preserve">A conceptual diagram showing the transition from centralized, fossil-based energy systems to flexible, multi-vector clean energy systems. Includes: electricity, gas, hydrogen, and thermal networks; embedded flexibility assets (e.g., batteries, electrolysers, heat pumps, EVs, </w:t>
      </w:r>
      <w:proofErr w:type="spellStart"/>
      <w:r w:rsidRPr="00FE78A5">
        <w:rPr>
          <w:rFonts w:ascii="Arial" w:hAnsi="Arial" w:cs="Arial"/>
          <w:i/>
          <w:iCs/>
        </w:rPr>
        <w:t>linepack</w:t>
      </w:r>
      <w:proofErr w:type="spellEnd"/>
      <w:r w:rsidRPr="00FE78A5">
        <w:rPr>
          <w:rFonts w:ascii="Arial" w:hAnsi="Arial" w:cs="Arial"/>
          <w:i/>
          <w:iCs/>
        </w:rPr>
        <w:t>); and flows of energy and control signals (physical and digital).</w:t>
      </w:r>
    </w:p>
    <w:p w14:paraId="782AD10D" w14:textId="66583FCF" w:rsidR="00A05439" w:rsidRPr="001B1D84" w:rsidRDefault="00FE78A5" w:rsidP="008B078A">
      <w:pPr>
        <w:jc w:val="left"/>
        <w:rPr>
          <w:rFonts w:ascii="Arial" w:hAnsi="Arial" w:cs="Arial"/>
          <w:i/>
          <w:iCs/>
        </w:rPr>
      </w:pPr>
      <w:r w:rsidRPr="00FE78A5">
        <w:rPr>
          <w:rFonts w:ascii="Arial" w:hAnsi="Arial" w:cs="Arial" w:hint="eastAsia"/>
          <w:b/>
          <w:bCs/>
          <w:i/>
          <w:iCs/>
        </w:rPr>
        <w:t xml:space="preserve">Fig. 2 | Role and value of flexibility in clean energy systems. </w:t>
      </w:r>
      <w:r w:rsidRPr="00FE78A5">
        <w:rPr>
          <w:rFonts w:ascii="Arial" w:hAnsi="Arial" w:cs="Arial"/>
          <w:i/>
          <w:iCs/>
        </w:rPr>
        <w:t>A multi-axis plot or schematic showing</w:t>
      </w:r>
      <w:r w:rsidRPr="00FE78A5">
        <w:rPr>
          <w:rFonts w:ascii="Arial" w:hAnsi="Arial" w:cs="Arial" w:hint="eastAsia"/>
          <w:b/>
          <w:bCs/>
          <w:i/>
          <w:iCs/>
        </w:rPr>
        <w:t xml:space="preserve"> </w:t>
      </w:r>
      <w:r w:rsidRPr="00FE78A5">
        <w:rPr>
          <w:rFonts w:ascii="Arial" w:hAnsi="Arial" w:cs="Arial"/>
          <w:i/>
          <w:iCs/>
        </w:rPr>
        <w:t>x-axis: timescale of flexibility</w:t>
      </w:r>
      <w:r w:rsidRPr="00FE78A5">
        <w:rPr>
          <w:rFonts w:ascii="Arial" w:hAnsi="Arial" w:cs="Arial" w:hint="eastAsia"/>
          <w:b/>
          <w:bCs/>
          <w:i/>
          <w:iCs/>
        </w:rPr>
        <w:t xml:space="preserve">; </w:t>
      </w:r>
      <w:r w:rsidRPr="00FE78A5">
        <w:rPr>
          <w:rFonts w:ascii="Arial" w:hAnsi="Arial" w:cs="Arial"/>
          <w:i/>
          <w:iCs/>
        </w:rPr>
        <w:t>y-axis: services (e.g., balancing, capacity, resilience)</w:t>
      </w:r>
      <w:r w:rsidRPr="00FE78A5">
        <w:rPr>
          <w:rFonts w:ascii="Arial" w:hAnsi="Arial" w:cs="Arial" w:hint="eastAsia"/>
          <w:b/>
          <w:bCs/>
          <w:i/>
          <w:iCs/>
        </w:rPr>
        <w:t xml:space="preserve">; </w:t>
      </w:r>
      <w:r w:rsidRPr="00FE78A5">
        <w:rPr>
          <w:rFonts w:ascii="Arial" w:hAnsi="Arial" w:cs="Arial" w:hint="eastAsia"/>
          <w:i/>
          <w:iCs/>
        </w:rPr>
        <w:t>m</w:t>
      </w:r>
      <w:r w:rsidRPr="00FE78A5">
        <w:rPr>
          <w:rFonts w:ascii="Arial" w:hAnsi="Arial" w:cs="Arial"/>
          <w:i/>
          <w:iCs/>
        </w:rPr>
        <w:t xml:space="preserve">arkers for where different technologies operate (e.g., batteries, pumped hydro, </w:t>
      </w:r>
      <w:proofErr w:type="spellStart"/>
      <w:r w:rsidRPr="00FE78A5">
        <w:rPr>
          <w:rFonts w:ascii="Arial" w:hAnsi="Arial" w:cs="Arial"/>
          <w:i/>
          <w:iCs/>
        </w:rPr>
        <w:t>linepack</w:t>
      </w:r>
      <w:proofErr w:type="spellEnd"/>
      <w:r w:rsidRPr="00FE78A5">
        <w:rPr>
          <w:rFonts w:ascii="Arial" w:hAnsi="Arial" w:cs="Arial"/>
          <w:i/>
          <w:iCs/>
        </w:rPr>
        <w:t>, EVs)</w:t>
      </w:r>
      <w:r w:rsidRPr="00FE78A5">
        <w:rPr>
          <w:rFonts w:ascii="Arial" w:hAnsi="Arial" w:cs="Arial" w:hint="eastAsia"/>
          <w:b/>
          <w:bCs/>
          <w:i/>
          <w:iCs/>
        </w:rPr>
        <w:t xml:space="preserve">. </w:t>
      </w:r>
      <w:r w:rsidRPr="00FE78A5">
        <w:rPr>
          <w:rFonts w:ascii="Arial" w:hAnsi="Arial" w:cs="Arial"/>
          <w:i/>
          <w:iCs/>
        </w:rPr>
        <w:t>Alternatively, a circular diagram or matrix of flexibility values across time and system levels (consumer → DSO → TSO → cross-border)</w:t>
      </w:r>
      <w:r w:rsidRPr="00FE78A5">
        <w:rPr>
          <w:rFonts w:ascii="Arial" w:hAnsi="Arial" w:cs="Arial" w:hint="eastAsia"/>
          <w:i/>
          <w:iCs/>
        </w:rPr>
        <w:t xml:space="preserve">. </w:t>
      </w:r>
      <w:r w:rsidRPr="00FE78A5">
        <w:rPr>
          <w:rFonts w:ascii="Arial" w:hAnsi="Arial" w:cs="Arial"/>
          <w:i/>
          <w:iCs/>
        </w:rPr>
        <w:t>Technology Landscape for Flexibility: A matrix or layered diagram classifying flexibility technologies by timescale (short-term to seasonal) and domain (supply, demand, cross-vector), highlighting operational range and maturity.</w:t>
      </w:r>
    </w:p>
    <w:p w14:paraId="029EA1C6" w14:textId="4E69011E" w:rsidR="00A34577" w:rsidRPr="00793A05" w:rsidRDefault="00A34577" w:rsidP="008B078A">
      <w:pPr>
        <w:jc w:val="left"/>
        <w:rPr>
          <w:rFonts w:ascii="Arial" w:hAnsi="Arial" w:cs="Arial"/>
          <w:strike/>
        </w:rPr>
      </w:pPr>
      <w:r w:rsidRPr="00793A05">
        <w:rPr>
          <w:rFonts w:ascii="Arial" w:hAnsi="Arial" w:cs="Arial"/>
          <w:strike/>
        </w:rPr>
        <w:t xml:space="preserve">As clean energy systems evolve, the need for flexibility becomes not just a feature of good design, but a core requirement for system stability, efficiency, and decarbonization. Flexibility enables energy systems to respond dynamically to changes in supply and demand, accommodate the variability of renewable energy, and ensure security of supply across </w:t>
      </w:r>
      <w:r w:rsidRPr="00793A05">
        <w:rPr>
          <w:rFonts w:ascii="Arial" w:hAnsi="Arial" w:cs="Arial"/>
          <w:strike/>
          <w:color w:val="FF0000"/>
        </w:rPr>
        <w:t>diverse timescales</w:t>
      </w:r>
      <w:r w:rsidRPr="00793A05">
        <w:rPr>
          <w:rFonts w:ascii="Arial" w:hAnsi="Arial" w:cs="Arial"/>
          <w:strike/>
        </w:rPr>
        <w:t xml:space="preserve"> and </w:t>
      </w:r>
      <w:r w:rsidRPr="00793A05">
        <w:rPr>
          <w:rFonts w:ascii="Arial" w:hAnsi="Arial" w:cs="Arial"/>
          <w:strike/>
          <w:color w:val="FF0000"/>
        </w:rPr>
        <w:t>energy vectors</w:t>
      </w:r>
      <w:r w:rsidRPr="00793A05">
        <w:rPr>
          <w:rFonts w:ascii="Arial" w:hAnsi="Arial" w:cs="Arial"/>
          <w:strike/>
        </w:rPr>
        <w:t xml:space="preserve">. In contrast to legacy systems that relied on dispatchable fossil fuel generation and long-term fuel storage, </w:t>
      </w:r>
      <w:r w:rsidR="00695A95" w:rsidRPr="00793A05">
        <w:rPr>
          <w:rFonts w:ascii="Arial" w:hAnsi="Arial" w:cs="Arial" w:hint="eastAsia"/>
          <w:strike/>
        </w:rPr>
        <w:t>clean</w:t>
      </w:r>
      <w:r w:rsidRPr="00793A05">
        <w:rPr>
          <w:rFonts w:ascii="Arial" w:hAnsi="Arial" w:cs="Arial"/>
          <w:strike/>
        </w:rPr>
        <w:t xml:space="preserve"> energy systems must </w:t>
      </w:r>
      <w:r w:rsidR="000B7B33" w:rsidRPr="00793A05">
        <w:rPr>
          <w:rFonts w:ascii="Arial" w:hAnsi="Arial" w:cs="Arial" w:hint="eastAsia"/>
          <w:strike/>
        </w:rPr>
        <w:t xml:space="preserve">deploy more </w:t>
      </w:r>
      <w:r w:rsidRPr="00793A05">
        <w:rPr>
          <w:rFonts w:ascii="Arial" w:hAnsi="Arial" w:cs="Arial"/>
          <w:strike/>
        </w:rPr>
        <w:t xml:space="preserve">distributed, real-time, and cross-sectoral solutions. This section outlines the conceptual landscape of energy system flexibility, defines its key dimensions, and highlights its functional and systemic value in clean energy </w:t>
      </w:r>
      <w:r w:rsidR="004D47EC" w:rsidRPr="00793A05">
        <w:rPr>
          <w:rFonts w:ascii="Arial" w:hAnsi="Arial" w:cs="Arial" w:hint="eastAsia"/>
          <w:strike/>
        </w:rPr>
        <w:t>transitions</w:t>
      </w:r>
      <w:r w:rsidRPr="00793A05">
        <w:rPr>
          <w:rFonts w:ascii="Arial" w:hAnsi="Arial" w:cs="Arial"/>
          <w:strike/>
        </w:rPr>
        <w:t>.</w:t>
      </w:r>
    </w:p>
    <w:p w14:paraId="41FF2C7D" w14:textId="755A8D0D" w:rsidR="00E36CF8" w:rsidRPr="00793A05" w:rsidRDefault="00E36CF8" w:rsidP="008B078A">
      <w:pPr>
        <w:jc w:val="left"/>
        <w:rPr>
          <w:rFonts w:ascii="Arial" w:hAnsi="Arial" w:cs="Arial"/>
          <w:strike/>
        </w:rPr>
      </w:pPr>
      <w:r w:rsidRPr="00793A05">
        <w:rPr>
          <w:rFonts w:ascii="Arial" w:hAnsi="Arial" w:cs="Arial" w:hint="eastAsia"/>
          <w:strike/>
        </w:rPr>
        <w:t>Clean energy transitions are fundamentally reshaping both the supply and demand sides of energy systems, driving a substantial increase in flexibility needs.</w:t>
      </w:r>
    </w:p>
    <w:p w14:paraId="3663528E" w14:textId="7EB627C7" w:rsidR="002F1155" w:rsidRDefault="006D5831" w:rsidP="002D0FDB">
      <w:pPr>
        <w:jc w:val="left"/>
        <w:rPr>
          <w:rFonts w:ascii="Arial" w:hAnsi="Arial" w:cs="Arial"/>
        </w:rPr>
      </w:pPr>
      <w:r w:rsidRPr="006D5831">
        <w:rPr>
          <w:rFonts w:ascii="Arial" w:hAnsi="Arial" w:cs="Arial"/>
        </w:rPr>
        <w:t xml:space="preserve">Traditionally, system flexibility was </w:t>
      </w:r>
      <w:r w:rsidR="00F750E2" w:rsidRPr="00F750E2">
        <w:rPr>
          <w:rFonts w:ascii="Arial" w:hAnsi="Arial" w:cs="Arial"/>
        </w:rPr>
        <w:t>delivered</w:t>
      </w:r>
      <w:r w:rsidR="00F750E2">
        <w:rPr>
          <w:rFonts w:ascii="Arial" w:hAnsi="Arial" w:cs="Arial" w:hint="eastAsia"/>
        </w:rPr>
        <w:t xml:space="preserve"> </w:t>
      </w:r>
      <w:r w:rsidRPr="006D5831">
        <w:rPr>
          <w:rFonts w:ascii="Arial" w:hAnsi="Arial" w:cs="Arial"/>
        </w:rPr>
        <w:t xml:space="preserve">by adjusting supply to follow demand, </w:t>
      </w:r>
      <w:r w:rsidR="00E7071D" w:rsidRPr="006D5831">
        <w:rPr>
          <w:rFonts w:ascii="Arial" w:hAnsi="Arial" w:cs="Arial"/>
        </w:rPr>
        <w:t xml:space="preserve">with </w:t>
      </w:r>
      <w:r w:rsidR="00D012D6" w:rsidRPr="00CB4275">
        <w:rPr>
          <w:rFonts w:ascii="Arial" w:hAnsi="Arial" w:cs="Arial"/>
        </w:rPr>
        <w:t xml:space="preserve">dispatchable </w:t>
      </w:r>
      <w:r w:rsidR="00E7071D" w:rsidRPr="006D5831">
        <w:rPr>
          <w:rFonts w:ascii="Arial" w:hAnsi="Arial" w:cs="Arial"/>
        </w:rPr>
        <w:t>generators</w:t>
      </w:r>
      <w:r w:rsidR="000A4DC0">
        <w:rPr>
          <w:rFonts w:ascii="Arial" w:hAnsi="Arial" w:cs="Arial" w:hint="eastAsia"/>
        </w:rPr>
        <w:t xml:space="preserve"> </w:t>
      </w:r>
      <w:r w:rsidR="004F72FD">
        <w:rPr>
          <w:rFonts w:ascii="Arial" w:hAnsi="Arial" w:cs="Arial" w:hint="eastAsia"/>
        </w:rPr>
        <w:t>able</w:t>
      </w:r>
      <w:r w:rsidR="000A4DC0">
        <w:rPr>
          <w:rFonts w:ascii="Arial" w:hAnsi="Arial" w:cs="Arial" w:hint="eastAsia"/>
        </w:rPr>
        <w:t xml:space="preserve"> </w:t>
      </w:r>
      <w:r w:rsidR="000F7947">
        <w:rPr>
          <w:rFonts w:ascii="Arial" w:hAnsi="Arial" w:cs="Arial" w:hint="eastAsia"/>
        </w:rPr>
        <w:t>to</w:t>
      </w:r>
      <w:r w:rsidR="00E7071D" w:rsidRPr="006D5831">
        <w:rPr>
          <w:rFonts w:ascii="Arial" w:hAnsi="Arial" w:cs="Arial"/>
        </w:rPr>
        <w:t xml:space="preserve"> ramp</w:t>
      </w:r>
      <w:r w:rsidR="00D012D6">
        <w:rPr>
          <w:rFonts w:ascii="Arial" w:hAnsi="Arial" w:cs="Arial" w:hint="eastAsia"/>
        </w:rPr>
        <w:t xml:space="preserve"> output</w:t>
      </w:r>
      <w:r w:rsidR="00E7071D" w:rsidRPr="006D5831">
        <w:rPr>
          <w:rFonts w:ascii="Arial" w:hAnsi="Arial" w:cs="Arial"/>
        </w:rPr>
        <w:t xml:space="preserve"> up or down</w:t>
      </w:r>
      <w:r w:rsidR="0056259B">
        <w:rPr>
          <w:rFonts w:ascii="Arial" w:hAnsi="Arial" w:cs="Arial" w:hint="eastAsia"/>
        </w:rPr>
        <w:t xml:space="preserve"> </w:t>
      </w:r>
      <w:r w:rsidR="0056259B" w:rsidRPr="005A4FA2">
        <w:rPr>
          <w:rFonts w:ascii="Arial" w:hAnsi="Arial" w:cs="Arial" w:hint="eastAsia"/>
          <w:highlight w:val="darkCyan"/>
        </w:rPr>
        <w:t>easily</w:t>
      </w:r>
      <w:r w:rsidR="0056259B">
        <w:rPr>
          <w:rFonts w:ascii="Arial" w:hAnsi="Arial" w:cs="Arial" w:hint="eastAsia"/>
        </w:rPr>
        <w:t xml:space="preserve"> and </w:t>
      </w:r>
      <w:r w:rsidR="0056259B" w:rsidRPr="005A4FA2">
        <w:rPr>
          <w:rFonts w:ascii="Arial" w:hAnsi="Arial" w:cs="Arial" w:hint="eastAsia"/>
          <w:highlight w:val="darkCyan"/>
        </w:rPr>
        <w:t>quickly</w:t>
      </w:r>
      <w:r w:rsidR="00E7071D" w:rsidRPr="006D5831">
        <w:rPr>
          <w:rFonts w:ascii="Arial" w:hAnsi="Arial" w:cs="Arial"/>
        </w:rPr>
        <w:t xml:space="preserve"> to maintain system balance and respond to </w:t>
      </w:r>
      <w:r w:rsidR="00E7071D" w:rsidRPr="00E7071D">
        <w:rPr>
          <w:rFonts w:ascii="Arial" w:hAnsi="Arial" w:cs="Arial"/>
        </w:rPr>
        <w:t>contingencies</w:t>
      </w:r>
      <w:r w:rsidR="00060A00">
        <w:rPr>
          <w:rFonts w:ascii="Arial" w:hAnsi="Arial" w:cs="Arial" w:hint="eastAsia"/>
        </w:rPr>
        <w:t>.</w:t>
      </w:r>
      <w:r w:rsidR="00CB4275">
        <w:rPr>
          <w:rFonts w:ascii="Arial" w:hAnsi="Arial" w:cs="Arial" w:hint="eastAsia"/>
        </w:rPr>
        <w:t xml:space="preserve"> </w:t>
      </w:r>
      <w:r w:rsidR="00CB4275" w:rsidRPr="00CB4275">
        <w:rPr>
          <w:rFonts w:ascii="Arial" w:hAnsi="Arial" w:cs="Arial"/>
        </w:rPr>
        <w:t xml:space="preserve">This approach relied on the </w:t>
      </w:r>
      <w:r w:rsidR="00CB4275" w:rsidRPr="00DD44A1">
        <w:rPr>
          <w:rFonts w:ascii="Arial" w:hAnsi="Arial" w:cs="Arial"/>
          <w:color w:val="EE0000"/>
        </w:rPr>
        <w:t xml:space="preserve">controllability of fossil fuel </w:t>
      </w:r>
      <w:r w:rsidR="0056259B">
        <w:rPr>
          <w:rFonts w:ascii="Arial" w:hAnsi="Arial" w:cs="Arial" w:hint="eastAsia"/>
          <w:color w:val="EE0000"/>
        </w:rPr>
        <w:t xml:space="preserve">power </w:t>
      </w:r>
      <w:r w:rsidR="00CB4275" w:rsidRPr="00DD44A1">
        <w:rPr>
          <w:rFonts w:ascii="Arial" w:hAnsi="Arial" w:cs="Arial"/>
          <w:color w:val="EE0000"/>
        </w:rPr>
        <w:t>plants</w:t>
      </w:r>
      <w:r w:rsidR="00CB4275" w:rsidRPr="00CB4275">
        <w:rPr>
          <w:rFonts w:ascii="Arial" w:hAnsi="Arial" w:cs="Arial"/>
        </w:rPr>
        <w:t>, characterized by parameters such as ramp rates, start-up/shut-down times, and minimum up/down durations.</w:t>
      </w:r>
      <w:r w:rsidR="00D61E41">
        <w:rPr>
          <w:rFonts w:ascii="Arial" w:hAnsi="Arial" w:cs="Arial" w:hint="eastAsia"/>
        </w:rPr>
        <w:t xml:space="preserve"> </w:t>
      </w:r>
      <w:r w:rsidR="00D61E41" w:rsidRPr="00D61E41">
        <w:rPr>
          <w:rFonts w:ascii="Arial" w:hAnsi="Arial" w:cs="Arial"/>
        </w:rPr>
        <w:t xml:space="preserve">However, the ongoing energy transition is fundamentally </w:t>
      </w:r>
      <w:r w:rsidR="000D1670" w:rsidRPr="000D1670">
        <w:rPr>
          <w:rFonts w:ascii="Arial" w:hAnsi="Arial" w:cs="Arial"/>
        </w:rPr>
        <w:t xml:space="preserve">reshaping </w:t>
      </w:r>
      <w:r w:rsidR="00D61E41" w:rsidRPr="00D61E41">
        <w:rPr>
          <w:rFonts w:ascii="Arial" w:hAnsi="Arial" w:cs="Arial"/>
        </w:rPr>
        <w:t>both supply and demand dynamics, significantly increasing the need for flexibility.</w:t>
      </w:r>
      <w:r w:rsidR="00833F37" w:rsidRPr="00833F37">
        <w:rPr>
          <w:rFonts w:ascii="Arial" w:hAnsi="Arial" w:cs="Arial"/>
        </w:rPr>
        <w:t xml:space="preserve"> </w:t>
      </w:r>
      <w:r w:rsidR="00833F37" w:rsidRPr="00C00DB8">
        <w:rPr>
          <w:rFonts w:ascii="Arial" w:hAnsi="Arial" w:cs="Arial"/>
        </w:rPr>
        <w:t xml:space="preserve">On the supply side, the </w:t>
      </w:r>
      <w:r w:rsidR="00833F37" w:rsidRPr="0096565A">
        <w:rPr>
          <w:rFonts w:ascii="Arial" w:hAnsi="Arial" w:cs="Arial"/>
          <w:color w:val="FF0000"/>
        </w:rPr>
        <w:t xml:space="preserve">rapid integration of </w:t>
      </w:r>
      <w:proofErr w:type="spellStart"/>
      <w:r w:rsidR="00DD04DD" w:rsidRPr="0096565A">
        <w:rPr>
          <w:rFonts w:ascii="Arial" w:hAnsi="Arial" w:cs="Arial" w:hint="eastAsia"/>
          <w:color w:val="FF0000"/>
        </w:rPr>
        <w:t>v</w:t>
      </w:r>
      <w:r w:rsidR="00833F37" w:rsidRPr="0096565A">
        <w:rPr>
          <w:rFonts w:ascii="Arial" w:hAnsi="Arial" w:cs="Arial"/>
          <w:color w:val="FF0000"/>
        </w:rPr>
        <w:t>RE</w:t>
      </w:r>
      <w:r w:rsidR="00DD04DD" w:rsidRPr="0096565A">
        <w:rPr>
          <w:rFonts w:ascii="Arial" w:hAnsi="Arial" w:cs="Arial" w:hint="eastAsia"/>
          <w:color w:val="FF0000"/>
        </w:rPr>
        <w:t>S</w:t>
      </w:r>
      <w:proofErr w:type="spellEnd"/>
      <w:r w:rsidR="00833F37">
        <w:rPr>
          <w:rFonts w:ascii="Arial" w:hAnsi="Arial" w:cs="Arial" w:hint="eastAsia"/>
        </w:rPr>
        <w:t xml:space="preserve"> </w:t>
      </w:r>
      <w:r w:rsidR="00833F37" w:rsidRPr="00C00DB8">
        <w:rPr>
          <w:rFonts w:ascii="Arial" w:hAnsi="Arial" w:cs="Arial"/>
        </w:rPr>
        <w:t xml:space="preserve">introduces </w:t>
      </w:r>
      <w:r w:rsidR="00642D8D" w:rsidRPr="00642D8D">
        <w:rPr>
          <w:rFonts w:ascii="Arial" w:hAnsi="Arial" w:cs="Arial"/>
        </w:rPr>
        <w:t xml:space="preserve">greater </w:t>
      </w:r>
      <w:r w:rsidR="00833F37" w:rsidRPr="00C00DB8">
        <w:rPr>
          <w:rFonts w:ascii="Arial" w:hAnsi="Arial" w:cs="Arial"/>
        </w:rPr>
        <w:t xml:space="preserve">short-term variability and forecast uncertainty. </w:t>
      </w:r>
      <w:r w:rsidR="00642D8D" w:rsidRPr="00642D8D">
        <w:rPr>
          <w:rFonts w:ascii="Arial" w:hAnsi="Arial" w:cs="Arial"/>
        </w:rPr>
        <w:t>Simultaneously</w:t>
      </w:r>
      <w:r w:rsidR="00833F37" w:rsidRPr="00C00DB8">
        <w:rPr>
          <w:rFonts w:ascii="Arial" w:hAnsi="Arial" w:cs="Arial"/>
        </w:rPr>
        <w:t xml:space="preserve">, these non-dispatchable sources </w:t>
      </w:r>
      <w:r w:rsidR="006D1A6F">
        <w:rPr>
          <w:rFonts w:ascii="Arial" w:hAnsi="Arial" w:cs="Arial" w:hint="eastAsia"/>
        </w:rPr>
        <w:t xml:space="preserve">are </w:t>
      </w:r>
      <w:r w:rsidR="00833F37" w:rsidRPr="00161B1B">
        <w:rPr>
          <w:rFonts w:ascii="Arial" w:hAnsi="Arial" w:cs="Arial"/>
        </w:rPr>
        <w:t>displac</w:t>
      </w:r>
      <w:r w:rsidR="006D1A6F" w:rsidRPr="00161B1B">
        <w:rPr>
          <w:rFonts w:ascii="Arial" w:hAnsi="Arial" w:cs="Arial" w:hint="eastAsia"/>
        </w:rPr>
        <w:t>ing</w:t>
      </w:r>
      <w:r w:rsidR="00833F37" w:rsidRPr="00161B1B">
        <w:rPr>
          <w:rFonts w:ascii="Arial" w:hAnsi="Arial" w:cs="Arial"/>
        </w:rPr>
        <w:t xml:space="preserve"> conventional generators</w:t>
      </w:r>
      <w:r w:rsidR="00833F37" w:rsidRPr="00C00DB8">
        <w:rPr>
          <w:rFonts w:ascii="Arial" w:hAnsi="Arial" w:cs="Arial"/>
        </w:rPr>
        <w:t xml:space="preserve">, thereby </w:t>
      </w:r>
      <w:r w:rsidR="00BD0CAA" w:rsidRPr="00BD0CAA">
        <w:rPr>
          <w:rFonts w:ascii="Arial" w:hAnsi="Arial" w:cs="Arial"/>
        </w:rPr>
        <w:t xml:space="preserve">diminishing </w:t>
      </w:r>
      <w:r w:rsidR="00833F37" w:rsidRPr="00C00DB8">
        <w:rPr>
          <w:rFonts w:ascii="Arial" w:hAnsi="Arial" w:cs="Arial"/>
        </w:rPr>
        <w:t xml:space="preserve">the availability of traditional </w:t>
      </w:r>
      <w:r w:rsidR="00D41DBB" w:rsidRPr="00053F7A">
        <w:rPr>
          <w:rFonts w:ascii="Arial" w:hAnsi="Arial" w:cs="Arial"/>
        </w:rPr>
        <w:t>flexibility</w:t>
      </w:r>
      <w:r w:rsidR="00D41DBB" w:rsidRPr="00C00DB8">
        <w:rPr>
          <w:rFonts w:ascii="Arial" w:hAnsi="Arial" w:cs="Arial"/>
        </w:rPr>
        <w:t xml:space="preserve"> </w:t>
      </w:r>
      <w:r w:rsidR="00833F37" w:rsidRPr="00C00DB8">
        <w:rPr>
          <w:rFonts w:ascii="Arial" w:hAnsi="Arial" w:cs="Arial"/>
        </w:rPr>
        <w:t xml:space="preserve">resources. On </w:t>
      </w:r>
      <w:r w:rsidR="00833F37" w:rsidRPr="00C00DB8">
        <w:rPr>
          <w:rFonts w:ascii="Arial" w:hAnsi="Arial" w:cs="Arial"/>
        </w:rPr>
        <w:lastRenderedPageBreak/>
        <w:t xml:space="preserve">the demand side, the </w:t>
      </w:r>
      <w:r w:rsidR="00833F37" w:rsidRPr="0096565A">
        <w:rPr>
          <w:rFonts w:ascii="Arial" w:hAnsi="Arial" w:cs="Arial"/>
          <w:color w:val="FF0000"/>
        </w:rPr>
        <w:t>electrification of transport and heating</w:t>
      </w:r>
      <w:r w:rsidR="00833F37" w:rsidRPr="00C00DB8">
        <w:rPr>
          <w:rFonts w:ascii="Arial" w:hAnsi="Arial" w:cs="Arial"/>
        </w:rPr>
        <w:t xml:space="preserve"> is </w:t>
      </w:r>
      <w:r w:rsidR="00590381" w:rsidRPr="00590381">
        <w:rPr>
          <w:rFonts w:ascii="Arial" w:hAnsi="Arial" w:cs="Arial"/>
        </w:rPr>
        <w:t>giving rise to</w:t>
      </w:r>
      <w:r w:rsidR="00833F37" w:rsidRPr="00C00DB8">
        <w:rPr>
          <w:rFonts w:ascii="Arial" w:hAnsi="Arial" w:cs="Arial"/>
        </w:rPr>
        <w:t xml:space="preserve"> new, decentralized, and behavior-driven loads that are more </w:t>
      </w:r>
      <w:r w:rsidR="0072162B" w:rsidRPr="0072162B">
        <w:rPr>
          <w:rFonts w:ascii="Arial" w:hAnsi="Arial" w:cs="Arial"/>
        </w:rPr>
        <w:t xml:space="preserve">variable </w:t>
      </w:r>
      <w:r w:rsidR="00833F37" w:rsidRPr="00C00DB8">
        <w:rPr>
          <w:rFonts w:ascii="Arial" w:hAnsi="Arial" w:cs="Arial"/>
        </w:rPr>
        <w:t xml:space="preserve">and less predictable. Meanwhile, the </w:t>
      </w:r>
      <w:r w:rsidR="00833F37" w:rsidRPr="0096565A">
        <w:rPr>
          <w:rFonts w:ascii="Arial" w:hAnsi="Arial" w:cs="Arial"/>
          <w:color w:val="FF0000"/>
        </w:rPr>
        <w:t xml:space="preserve">decarbonization of gas infrastructure and the </w:t>
      </w:r>
      <w:r w:rsidR="0072162B" w:rsidRPr="0096565A">
        <w:rPr>
          <w:rFonts w:ascii="Arial" w:hAnsi="Arial" w:cs="Arial"/>
          <w:color w:val="FF0000"/>
        </w:rPr>
        <w:t xml:space="preserve">increasing role </w:t>
      </w:r>
      <w:r w:rsidR="00833F37" w:rsidRPr="0096565A">
        <w:rPr>
          <w:rFonts w:ascii="Arial" w:hAnsi="Arial" w:cs="Arial"/>
          <w:color w:val="FF0000"/>
        </w:rPr>
        <w:t>of hydrogen</w:t>
      </w:r>
      <w:r w:rsidR="00833F37" w:rsidRPr="00C00DB8">
        <w:rPr>
          <w:rFonts w:ascii="Arial" w:hAnsi="Arial" w:cs="Arial"/>
        </w:rPr>
        <w:t xml:space="preserve"> are </w:t>
      </w:r>
      <w:r w:rsidR="00490BAE" w:rsidRPr="00490BAE">
        <w:rPr>
          <w:rFonts w:ascii="Arial" w:hAnsi="Arial" w:cs="Arial"/>
        </w:rPr>
        <w:t xml:space="preserve">intensifying </w:t>
      </w:r>
      <w:r w:rsidR="00833F37" w:rsidRPr="00C00DB8">
        <w:rPr>
          <w:rFonts w:ascii="Arial" w:hAnsi="Arial" w:cs="Arial"/>
        </w:rPr>
        <w:t>interdependencies across energy vectors, further complicating real-time operations.</w:t>
      </w:r>
      <w:r w:rsidR="0026567E">
        <w:rPr>
          <w:rFonts w:ascii="Arial" w:hAnsi="Arial" w:cs="Arial" w:hint="eastAsia"/>
        </w:rPr>
        <w:t xml:space="preserve"> </w:t>
      </w:r>
      <w:r w:rsidR="00321920" w:rsidRPr="00321920">
        <w:rPr>
          <w:rFonts w:ascii="Arial" w:hAnsi="Arial" w:cs="Arial"/>
        </w:rPr>
        <w:t xml:space="preserve">Together, these developments reduce system </w:t>
      </w:r>
      <w:r w:rsidR="00321920" w:rsidRPr="00821B7D">
        <w:rPr>
          <w:rFonts w:ascii="Arial" w:hAnsi="Arial" w:cs="Arial"/>
          <w:highlight w:val="darkCyan"/>
        </w:rPr>
        <w:t>predictability</w:t>
      </w:r>
      <w:r w:rsidR="00321920" w:rsidRPr="00321920">
        <w:rPr>
          <w:rFonts w:ascii="Arial" w:hAnsi="Arial" w:cs="Arial"/>
        </w:rPr>
        <w:t xml:space="preserve"> and </w:t>
      </w:r>
      <w:r w:rsidR="00321920" w:rsidRPr="00821B7D">
        <w:rPr>
          <w:rFonts w:ascii="Arial" w:hAnsi="Arial" w:cs="Arial"/>
          <w:highlight w:val="darkCyan"/>
        </w:rPr>
        <w:t>controllability</w:t>
      </w:r>
      <w:r w:rsidR="00321920" w:rsidRPr="00321920">
        <w:rPr>
          <w:rFonts w:ascii="Arial" w:hAnsi="Arial" w:cs="Arial"/>
        </w:rPr>
        <w:t xml:space="preserve">, </w:t>
      </w:r>
      <w:r w:rsidR="0026567E">
        <w:rPr>
          <w:rFonts w:ascii="Arial" w:hAnsi="Arial" w:cs="Arial" w:hint="eastAsia"/>
        </w:rPr>
        <w:t xml:space="preserve">and </w:t>
      </w:r>
      <w:r w:rsidR="00AA73F1" w:rsidRPr="00DD44A1">
        <w:rPr>
          <w:rFonts w:ascii="Arial" w:hAnsi="Arial" w:cs="Arial"/>
          <w:color w:val="EE0000"/>
        </w:rPr>
        <w:t xml:space="preserve">amplify </w:t>
      </w:r>
      <w:r w:rsidR="0026567E" w:rsidRPr="00DD44A1">
        <w:rPr>
          <w:rFonts w:ascii="Arial" w:hAnsi="Arial" w:cs="Arial" w:hint="eastAsia"/>
          <w:color w:val="EE0000"/>
        </w:rPr>
        <w:t>the flexibility</w:t>
      </w:r>
      <w:r w:rsidR="00321920" w:rsidRPr="00DD44A1">
        <w:rPr>
          <w:rFonts w:ascii="Arial" w:hAnsi="Arial" w:cs="Arial"/>
          <w:color w:val="EE0000"/>
        </w:rPr>
        <w:t xml:space="preserve"> need</w:t>
      </w:r>
      <w:r w:rsidR="0026567E" w:rsidRPr="00DD44A1">
        <w:rPr>
          <w:rFonts w:ascii="Arial" w:hAnsi="Arial" w:cs="Arial" w:hint="eastAsia"/>
          <w:color w:val="EE0000"/>
        </w:rPr>
        <w:t>s</w:t>
      </w:r>
      <w:r w:rsidR="00321920" w:rsidRPr="00DD44A1">
        <w:rPr>
          <w:rFonts w:ascii="Arial" w:hAnsi="Arial" w:cs="Arial"/>
          <w:color w:val="EE0000"/>
        </w:rPr>
        <w:t xml:space="preserve"> across supply, demand, and multi-energy domains</w:t>
      </w:r>
      <w:r w:rsidR="00321920" w:rsidRPr="00321920">
        <w:rPr>
          <w:rFonts w:ascii="Arial" w:hAnsi="Arial" w:cs="Arial"/>
        </w:rPr>
        <w:t>.</w:t>
      </w:r>
      <w:r w:rsidR="0026567E">
        <w:rPr>
          <w:rFonts w:ascii="Arial" w:hAnsi="Arial" w:cs="Arial" w:hint="eastAsia"/>
        </w:rPr>
        <w:t xml:space="preserve"> </w:t>
      </w:r>
      <w:r w:rsidR="004F51BF" w:rsidRPr="00252C6E">
        <w:rPr>
          <w:rFonts w:ascii="Arial" w:hAnsi="Arial" w:cs="Arial"/>
          <w:highlight w:val="yellow"/>
        </w:rPr>
        <w:t>Figure 1</w:t>
      </w:r>
      <w:r w:rsidR="004F51BF" w:rsidRPr="004F51BF">
        <w:rPr>
          <w:rFonts w:ascii="Arial" w:hAnsi="Arial" w:cs="Arial"/>
        </w:rPr>
        <w:t xml:space="preserve"> illustrates </w:t>
      </w:r>
      <w:r w:rsidR="00571C4E">
        <w:rPr>
          <w:rFonts w:ascii="Arial" w:hAnsi="Arial" w:cs="Arial" w:hint="eastAsia"/>
        </w:rPr>
        <w:t xml:space="preserve">the </w:t>
      </w:r>
      <w:r w:rsidR="00571C4E">
        <w:rPr>
          <w:rFonts w:ascii="Arial" w:hAnsi="Arial" w:cs="Arial"/>
        </w:rPr>
        <w:t>landscape</w:t>
      </w:r>
      <w:r w:rsidR="00571C4E">
        <w:rPr>
          <w:rFonts w:ascii="Arial" w:hAnsi="Arial" w:cs="Arial" w:hint="eastAsia"/>
        </w:rPr>
        <w:t xml:space="preserve"> of </w:t>
      </w:r>
      <w:r w:rsidR="00FA427D">
        <w:rPr>
          <w:rFonts w:ascii="Arial" w:hAnsi="Arial" w:cs="Arial" w:hint="eastAsia"/>
        </w:rPr>
        <w:t xml:space="preserve">a </w:t>
      </w:r>
      <w:r w:rsidR="00571C4E">
        <w:rPr>
          <w:rFonts w:ascii="Arial" w:hAnsi="Arial" w:cs="Arial" w:hint="eastAsia"/>
        </w:rPr>
        <w:t xml:space="preserve">clean energy system and </w:t>
      </w:r>
      <w:r w:rsidR="00F523B0">
        <w:rPr>
          <w:rFonts w:ascii="Arial" w:hAnsi="Arial" w:cs="Arial" w:hint="eastAsia"/>
        </w:rPr>
        <w:t>highlight</w:t>
      </w:r>
      <w:r w:rsidR="00AB645A">
        <w:rPr>
          <w:rFonts w:ascii="Arial" w:hAnsi="Arial" w:cs="Arial" w:hint="eastAsia"/>
        </w:rPr>
        <w:t>s</w:t>
      </w:r>
      <w:r w:rsidR="00206A6F">
        <w:rPr>
          <w:rFonts w:ascii="Arial" w:hAnsi="Arial" w:cs="Arial" w:hint="eastAsia"/>
        </w:rPr>
        <w:t xml:space="preserve"> the </w:t>
      </w:r>
      <w:r w:rsidR="00F523B0" w:rsidRPr="00F523B0">
        <w:rPr>
          <w:rFonts w:ascii="Arial" w:hAnsi="Arial" w:cs="Arial"/>
        </w:rPr>
        <w:t>corresponding</w:t>
      </w:r>
      <w:r w:rsidR="00F523B0">
        <w:rPr>
          <w:rFonts w:ascii="Arial" w:hAnsi="Arial" w:cs="Arial" w:hint="eastAsia"/>
        </w:rPr>
        <w:t xml:space="preserve"> </w:t>
      </w:r>
      <w:r w:rsidR="00206A6F">
        <w:rPr>
          <w:rFonts w:ascii="Arial" w:hAnsi="Arial" w:cs="Arial" w:hint="eastAsia"/>
        </w:rPr>
        <w:t>flexibility needs</w:t>
      </w:r>
      <w:r w:rsidR="004F51BF" w:rsidRPr="004F51BF">
        <w:rPr>
          <w:rFonts w:ascii="Arial" w:hAnsi="Arial" w:cs="Arial"/>
        </w:rPr>
        <w:t>.</w:t>
      </w:r>
    </w:p>
    <w:p w14:paraId="334E0AC4" w14:textId="7E6566AE" w:rsidR="00B807CE" w:rsidRDefault="00414894" w:rsidP="00242933">
      <w:pPr>
        <w:jc w:val="left"/>
        <w:rPr>
          <w:rFonts w:ascii="Arial" w:hAnsi="Arial" w:cs="Arial"/>
        </w:rPr>
      </w:pPr>
      <w:r>
        <w:rPr>
          <w:rFonts w:ascii="Arial" w:hAnsi="Arial" w:cs="Arial" w:hint="eastAsia"/>
        </w:rPr>
        <w:t>Power balancing</w:t>
      </w:r>
      <w:r w:rsidR="0074003D">
        <w:rPr>
          <w:rFonts w:ascii="Arial" w:hAnsi="Arial" w:cs="Arial" w:hint="eastAsia"/>
        </w:rPr>
        <w:t xml:space="preserve"> </w:t>
      </w:r>
      <w:r w:rsidR="00B807CE">
        <w:rPr>
          <w:rFonts w:ascii="Arial" w:hAnsi="Arial" w:cs="Arial" w:hint="eastAsia"/>
        </w:rPr>
        <w:t>maintain</w:t>
      </w:r>
      <w:r w:rsidR="00F81AEF">
        <w:rPr>
          <w:rFonts w:ascii="Arial" w:hAnsi="Arial" w:cs="Arial" w:hint="eastAsia"/>
        </w:rPr>
        <w:t>s</w:t>
      </w:r>
      <w:r w:rsidR="00B807CE">
        <w:rPr>
          <w:rFonts w:ascii="Arial" w:hAnsi="Arial" w:cs="Arial" w:hint="eastAsia"/>
        </w:rPr>
        <w:t xml:space="preserve"> </w:t>
      </w:r>
      <w:r w:rsidR="00B807CE" w:rsidRPr="004374AB">
        <w:rPr>
          <w:rFonts w:ascii="Arial" w:hAnsi="Arial" w:cs="Arial"/>
        </w:rPr>
        <w:t>a continuous real-time balance between electricity supply and demand</w:t>
      </w:r>
      <w:r w:rsidR="00772947">
        <w:rPr>
          <w:rFonts w:ascii="Arial" w:hAnsi="Arial" w:cs="Arial" w:hint="eastAsia"/>
        </w:rPr>
        <w:t>, which</w:t>
      </w:r>
      <w:r w:rsidR="00664682">
        <w:rPr>
          <w:rFonts w:ascii="Arial" w:hAnsi="Arial" w:cs="Arial" w:hint="eastAsia"/>
        </w:rPr>
        <w:t xml:space="preserve"> is</w:t>
      </w:r>
      <w:r w:rsidR="00B807CE">
        <w:rPr>
          <w:rFonts w:ascii="Arial" w:hAnsi="Arial" w:cs="Arial" w:hint="eastAsia"/>
        </w:rPr>
        <w:t xml:space="preserve"> </w:t>
      </w:r>
      <w:r w:rsidR="00303845">
        <w:rPr>
          <w:rFonts w:ascii="Arial" w:hAnsi="Arial" w:cs="Arial" w:hint="eastAsia"/>
        </w:rPr>
        <w:t>a fundamental operational requirement in clean energy systems</w:t>
      </w:r>
      <w:r w:rsidR="0074003D">
        <w:rPr>
          <w:rFonts w:ascii="Arial" w:hAnsi="Arial" w:cs="Arial" w:hint="eastAsia"/>
        </w:rPr>
        <w:t>.</w:t>
      </w:r>
      <w:r w:rsidR="00113B03" w:rsidRPr="00113B03">
        <w:rPr>
          <w:rFonts w:hint="eastAsia"/>
        </w:rPr>
        <w:t xml:space="preserve"> </w:t>
      </w:r>
      <w:r w:rsidR="00113B03" w:rsidRPr="00113B03">
        <w:rPr>
          <w:rFonts w:ascii="Arial" w:hAnsi="Arial" w:cs="Arial" w:hint="eastAsia"/>
        </w:rPr>
        <w:t>As generation becomes more weather-dependent, the need for flexibility across all timescales is increasing.</w:t>
      </w:r>
      <w:r w:rsidR="00355664">
        <w:rPr>
          <w:rFonts w:ascii="Arial" w:hAnsi="Arial" w:cs="Arial" w:hint="eastAsia"/>
        </w:rPr>
        <w:t xml:space="preserve"> </w:t>
      </w:r>
      <w:r w:rsidR="00113B03" w:rsidRPr="00113B03">
        <w:rPr>
          <w:rFonts w:ascii="Arial" w:hAnsi="Arial" w:cs="Arial" w:hint="eastAsia"/>
        </w:rPr>
        <w:t>In the short term</w:t>
      </w:r>
      <w:r w:rsidR="00FA33FF">
        <w:rPr>
          <w:rFonts w:ascii="Arial" w:hAnsi="Arial" w:cs="Arial" w:hint="eastAsia"/>
        </w:rPr>
        <w:t xml:space="preserve"> </w:t>
      </w:r>
      <w:r w:rsidR="00FA33FF">
        <w:rPr>
          <w:rFonts w:ascii="Arial" w:hAnsi="Arial" w:cs="Arial"/>
        </w:rPr>
        <w:t>–</w:t>
      </w:r>
      <w:r w:rsidR="00FA33FF">
        <w:rPr>
          <w:rFonts w:ascii="Arial" w:hAnsi="Arial" w:cs="Arial" w:hint="eastAsia"/>
        </w:rPr>
        <w:t xml:space="preserve"> </w:t>
      </w:r>
      <w:r w:rsidR="00113B03" w:rsidRPr="00113B03">
        <w:rPr>
          <w:rFonts w:ascii="Arial" w:hAnsi="Arial" w:cs="Arial" w:hint="eastAsia"/>
        </w:rPr>
        <w:t>ranging</w:t>
      </w:r>
      <w:r w:rsidR="00FA33FF">
        <w:rPr>
          <w:rFonts w:ascii="Arial" w:hAnsi="Arial" w:cs="Arial" w:hint="eastAsia"/>
        </w:rPr>
        <w:t xml:space="preserve"> </w:t>
      </w:r>
      <w:r w:rsidR="00113B03" w:rsidRPr="00113B03">
        <w:rPr>
          <w:rFonts w:ascii="Arial" w:hAnsi="Arial" w:cs="Arial" w:hint="eastAsia"/>
        </w:rPr>
        <w:t>from seconds to hours</w:t>
      </w:r>
      <w:r w:rsidR="00FA33FF">
        <w:rPr>
          <w:rFonts w:ascii="Arial" w:hAnsi="Arial" w:cs="Arial" w:hint="eastAsia"/>
        </w:rPr>
        <w:t xml:space="preserve"> </w:t>
      </w:r>
      <w:r w:rsidR="00FA33FF">
        <w:rPr>
          <w:rFonts w:ascii="Arial" w:hAnsi="Arial" w:cs="Arial"/>
        </w:rPr>
        <w:t>–</w:t>
      </w:r>
      <w:r w:rsidR="00FA33FF">
        <w:rPr>
          <w:rFonts w:ascii="Arial" w:hAnsi="Arial" w:cs="Arial" w:hint="eastAsia"/>
        </w:rPr>
        <w:t xml:space="preserve"> </w:t>
      </w:r>
      <w:r w:rsidR="00113B03" w:rsidRPr="00113B03">
        <w:rPr>
          <w:rFonts w:ascii="Arial" w:hAnsi="Arial" w:cs="Arial" w:hint="eastAsia"/>
        </w:rPr>
        <w:t>flexibility</w:t>
      </w:r>
      <w:r w:rsidR="00FA33FF">
        <w:rPr>
          <w:rFonts w:ascii="Arial" w:hAnsi="Arial" w:cs="Arial" w:hint="eastAsia"/>
        </w:rPr>
        <w:t xml:space="preserve"> </w:t>
      </w:r>
      <w:r w:rsidR="00113B03" w:rsidRPr="00113B03">
        <w:rPr>
          <w:rFonts w:ascii="Arial" w:hAnsi="Arial" w:cs="Arial" w:hint="eastAsia"/>
        </w:rPr>
        <w:t xml:space="preserve">is essential to </w:t>
      </w:r>
      <w:r w:rsidR="00113B03" w:rsidRPr="00DC5319">
        <w:rPr>
          <w:rFonts w:ascii="Arial" w:hAnsi="Arial" w:cs="Arial" w:hint="eastAsia"/>
          <w:color w:val="FF0000"/>
        </w:rPr>
        <w:t>manage real-time deviations</w:t>
      </w:r>
      <w:r w:rsidR="00113B03" w:rsidRPr="00113B03">
        <w:rPr>
          <w:rFonts w:ascii="Arial" w:hAnsi="Arial" w:cs="Arial" w:hint="eastAsia"/>
        </w:rPr>
        <w:t xml:space="preserve"> caused by </w:t>
      </w:r>
      <w:r w:rsidR="00355664" w:rsidRPr="00274B99">
        <w:rPr>
          <w:rFonts w:ascii="Arial" w:hAnsi="Arial" w:cs="Arial" w:hint="eastAsia"/>
          <w:color w:val="0070C0"/>
        </w:rPr>
        <w:t>abrupt changes in weather affecting</w:t>
      </w:r>
      <w:r w:rsidR="00113B03" w:rsidRPr="00274B99">
        <w:rPr>
          <w:rFonts w:ascii="Arial" w:hAnsi="Arial" w:cs="Arial" w:hint="eastAsia"/>
          <w:color w:val="0070C0"/>
        </w:rPr>
        <w:t xml:space="preserve"> renewable generation</w:t>
      </w:r>
      <w:r w:rsidR="00113B03" w:rsidRPr="00113B03">
        <w:rPr>
          <w:rFonts w:ascii="Arial" w:hAnsi="Arial" w:cs="Arial" w:hint="eastAsia"/>
        </w:rPr>
        <w:t>.</w:t>
      </w:r>
      <w:r w:rsidR="00B86393" w:rsidRPr="00B86393">
        <w:rPr>
          <w:rFonts w:hint="eastAsia"/>
        </w:rPr>
        <w:t xml:space="preserve"> </w:t>
      </w:r>
      <w:r w:rsidR="00B86393" w:rsidRPr="00DC5319">
        <w:rPr>
          <w:rFonts w:ascii="Arial" w:hAnsi="Arial" w:cs="Arial" w:hint="eastAsia"/>
          <w:strike/>
        </w:rPr>
        <w:t>Without timely interventions, these imbalances can result in frequency deviations and threaten grid stability.</w:t>
      </w:r>
      <w:r w:rsidR="00E81D93" w:rsidRPr="00E81D93">
        <w:t xml:space="preserve"> </w:t>
      </w:r>
      <w:r w:rsidR="00E81D93" w:rsidRPr="00E81D93">
        <w:rPr>
          <w:rFonts w:ascii="Arial" w:hAnsi="Arial" w:cs="Arial"/>
        </w:rPr>
        <w:t>In the longer term</w:t>
      </w:r>
      <w:r w:rsidR="00E81D93">
        <w:rPr>
          <w:rFonts w:ascii="Arial" w:hAnsi="Arial" w:cs="Arial" w:hint="eastAsia"/>
        </w:rPr>
        <w:t xml:space="preserve"> </w:t>
      </w:r>
      <w:r w:rsidR="00E81D93">
        <w:rPr>
          <w:rFonts w:ascii="Arial" w:hAnsi="Arial" w:cs="Arial"/>
        </w:rPr>
        <w:t>–</w:t>
      </w:r>
      <w:r w:rsidR="00E81D93">
        <w:rPr>
          <w:rFonts w:ascii="Arial" w:hAnsi="Arial" w:cs="Arial" w:hint="eastAsia"/>
        </w:rPr>
        <w:t xml:space="preserve"> </w:t>
      </w:r>
      <w:r w:rsidR="00E81D93" w:rsidRPr="00E81D93">
        <w:rPr>
          <w:rFonts w:ascii="Arial" w:hAnsi="Arial" w:cs="Arial"/>
        </w:rPr>
        <w:t>spanning</w:t>
      </w:r>
      <w:r w:rsidR="00E81D93">
        <w:rPr>
          <w:rFonts w:ascii="Arial" w:hAnsi="Arial" w:cs="Arial" w:hint="eastAsia"/>
        </w:rPr>
        <w:t xml:space="preserve"> </w:t>
      </w:r>
      <w:r w:rsidR="00E81D93" w:rsidRPr="00E81D93">
        <w:rPr>
          <w:rFonts w:ascii="Arial" w:hAnsi="Arial" w:cs="Arial"/>
        </w:rPr>
        <w:t>days to seasons</w:t>
      </w:r>
      <w:r w:rsidR="00E81D93">
        <w:rPr>
          <w:rFonts w:ascii="Arial" w:hAnsi="Arial" w:cs="Arial" w:hint="eastAsia"/>
        </w:rPr>
        <w:t xml:space="preserve"> </w:t>
      </w:r>
      <w:r w:rsidR="00E81D93">
        <w:rPr>
          <w:rFonts w:ascii="Arial" w:hAnsi="Arial" w:cs="Arial"/>
        </w:rPr>
        <w:t>–</w:t>
      </w:r>
      <w:r w:rsidR="00E81D93">
        <w:rPr>
          <w:rFonts w:ascii="Arial" w:hAnsi="Arial" w:cs="Arial" w:hint="eastAsia"/>
        </w:rPr>
        <w:t xml:space="preserve"> </w:t>
      </w:r>
      <w:r w:rsidR="00E81D93" w:rsidRPr="00E81D93">
        <w:rPr>
          <w:rFonts w:ascii="Arial" w:hAnsi="Arial" w:cs="Arial"/>
        </w:rPr>
        <w:t>flexibility</w:t>
      </w:r>
      <w:r w:rsidR="00E81D93">
        <w:rPr>
          <w:rFonts w:ascii="Arial" w:hAnsi="Arial" w:cs="Arial" w:hint="eastAsia"/>
        </w:rPr>
        <w:t xml:space="preserve"> </w:t>
      </w:r>
      <w:r w:rsidR="00E81D93" w:rsidRPr="00E81D93">
        <w:rPr>
          <w:rFonts w:ascii="Arial" w:hAnsi="Arial" w:cs="Arial"/>
        </w:rPr>
        <w:t xml:space="preserve">is required to address structural mismatches between when </w:t>
      </w:r>
      <w:r w:rsidR="0019797A" w:rsidRPr="00890CA2">
        <w:rPr>
          <w:rFonts w:ascii="Arial" w:hAnsi="Arial" w:cs="Arial" w:hint="eastAsia"/>
        </w:rPr>
        <w:t>generation and consumption</w:t>
      </w:r>
      <w:r w:rsidR="00E81D93" w:rsidRPr="00E81D93">
        <w:rPr>
          <w:rFonts w:ascii="Arial" w:hAnsi="Arial" w:cs="Arial"/>
        </w:rPr>
        <w:t>.</w:t>
      </w:r>
      <w:r w:rsidR="002570ED" w:rsidRPr="002570ED">
        <w:rPr>
          <w:rFonts w:ascii="Arial" w:hAnsi="Arial" w:cs="Arial" w:hint="eastAsia"/>
        </w:rPr>
        <w:t xml:space="preserve"> </w:t>
      </w:r>
      <w:r w:rsidR="002570ED" w:rsidRPr="00890CA2">
        <w:rPr>
          <w:rFonts w:ascii="Arial" w:hAnsi="Arial" w:cs="Arial" w:hint="eastAsia"/>
        </w:rPr>
        <w:t xml:space="preserve">One prominent example is the </w:t>
      </w:r>
      <w:r w:rsidR="002570ED" w:rsidRPr="00274B99">
        <w:rPr>
          <w:rFonts w:ascii="Arial" w:hAnsi="Arial" w:cs="Arial" w:hint="eastAsia"/>
          <w:color w:val="0070C0"/>
        </w:rPr>
        <w:t xml:space="preserve">occurrence of prolonged shortages in </w:t>
      </w:r>
      <w:proofErr w:type="spellStart"/>
      <w:r w:rsidR="002570ED" w:rsidRPr="00274B99">
        <w:rPr>
          <w:rFonts w:ascii="Arial" w:hAnsi="Arial" w:cs="Arial" w:hint="eastAsia"/>
          <w:color w:val="0070C0"/>
        </w:rPr>
        <w:t>vRES</w:t>
      </w:r>
      <w:proofErr w:type="spellEnd"/>
      <w:r w:rsidR="002570ED" w:rsidRPr="00890CA2">
        <w:rPr>
          <w:rFonts w:ascii="Arial" w:hAnsi="Arial" w:cs="Arial" w:hint="eastAsia"/>
        </w:rPr>
        <w:t>,</w:t>
      </w:r>
      <w:r w:rsidR="00F24E53" w:rsidRPr="00F24E53">
        <w:t xml:space="preserve"> </w:t>
      </w:r>
      <w:r w:rsidR="00F24E53" w:rsidRPr="00F24E53">
        <w:rPr>
          <w:rFonts w:ascii="Arial" w:hAnsi="Arial" w:cs="Arial"/>
        </w:rPr>
        <w:t xml:space="preserve">commonly known </w:t>
      </w:r>
      <w:r w:rsidR="00F24E53">
        <w:rPr>
          <w:rFonts w:ascii="Arial" w:hAnsi="Arial" w:cs="Arial" w:hint="eastAsia"/>
        </w:rPr>
        <w:t>as</w:t>
      </w:r>
      <w:r w:rsidR="00F24E53" w:rsidRPr="00F24E53">
        <w:rPr>
          <w:rFonts w:ascii="Arial" w:hAnsi="Arial" w:cs="Arial"/>
        </w:rPr>
        <w:t xml:space="preserve"> </w:t>
      </w:r>
      <w:proofErr w:type="spellStart"/>
      <w:r w:rsidR="00F24E53" w:rsidRPr="00F24E53">
        <w:rPr>
          <w:rFonts w:ascii="Arial" w:hAnsi="Arial" w:cs="Arial"/>
          <w:i/>
          <w:iCs/>
        </w:rPr>
        <w:t>Dunkelflaute</w:t>
      </w:r>
      <w:proofErr w:type="spellEnd"/>
      <w:r w:rsidR="00F24E53" w:rsidRPr="00F24E53">
        <w:rPr>
          <w:rFonts w:ascii="Arial" w:hAnsi="Arial" w:cs="Arial"/>
        </w:rPr>
        <w:t>, which often coincide with high winter demand.</w:t>
      </w:r>
      <w:r w:rsidR="001177C7" w:rsidRPr="001177C7">
        <w:t xml:space="preserve"> </w:t>
      </w:r>
      <w:r w:rsidR="001177C7" w:rsidRPr="001177C7">
        <w:rPr>
          <w:rFonts w:ascii="Arial" w:hAnsi="Arial" w:cs="Arial"/>
        </w:rPr>
        <w:t xml:space="preserve">Such events place considerable stress on </w:t>
      </w:r>
      <w:r w:rsidR="00915FC5">
        <w:rPr>
          <w:rFonts w:ascii="Arial" w:hAnsi="Arial" w:cs="Arial" w:hint="eastAsia"/>
          <w:color w:val="FF0000"/>
        </w:rPr>
        <w:t>generation</w:t>
      </w:r>
      <w:r w:rsidR="001177C7" w:rsidRPr="00BB33F3">
        <w:rPr>
          <w:rFonts w:ascii="Arial" w:hAnsi="Arial" w:cs="Arial"/>
          <w:color w:val="FF0000"/>
        </w:rPr>
        <w:t xml:space="preserve"> adequacy</w:t>
      </w:r>
      <w:r w:rsidR="001177C7" w:rsidRPr="001177C7">
        <w:rPr>
          <w:rFonts w:ascii="Arial" w:hAnsi="Arial" w:cs="Arial"/>
        </w:rPr>
        <w:t>.</w:t>
      </w:r>
      <w:r w:rsidR="00BB33F3">
        <w:rPr>
          <w:rFonts w:hint="eastAsia"/>
        </w:rPr>
        <w:t xml:space="preserve"> </w:t>
      </w:r>
      <w:r w:rsidR="005632ED" w:rsidRPr="004374AB">
        <w:rPr>
          <w:rFonts w:ascii="Arial" w:hAnsi="Arial" w:cs="Arial"/>
        </w:rPr>
        <w:t>Furthermore</w:t>
      </w:r>
      <w:r w:rsidR="005632ED" w:rsidRPr="005632ED">
        <w:rPr>
          <w:rFonts w:ascii="Arial" w:hAnsi="Arial" w:cs="Arial"/>
        </w:rPr>
        <w:t xml:space="preserve">, rising shares of non-dispatchable generation increase the variability of </w:t>
      </w:r>
      <w:r w:rsidR="005632ED" w:rsidRPr="00274B99">
        <w:rPr>
          <w:rFonts w:ascii="Arial" w:hAnsi="Arial" w:cs="Arial"/>
          <w:color w:val="0070C0"/>
        </w:rPr>
        <w:t>residual load</w:t>
      </w:r>
      <w:r w:rsidR="005632ED" w:rsidRPr="005632ED">
        <w:rPr>
          <w:rFonts w:ascii="Arial" w:hAnsi="Arial" w:cs="Arial"/>
        </w:rPr>
        <w:t xml:space="preserve">, intensifying the </w:t>
      </w:r>
      <w:r w:rsidR="00FA52F2">
        <w:rPr>
          <w:rFonts w:ascii="Arial" w:hAnsi="Arial" w:cs="Arial"/>
        </w:rPr>
        <w:t>flexibility</w:t>
      </w:r>
      <w:r w:rsidR="00FA52F2">
        <w:rPr>
          <w:rFonts w:ascii="Arial" w:hAnsi="Arial" w:cs="Arial" w:hint="eastAsia"/>
        </w:rPr>
        <w:t xml:space="preserve"> </w:t>
      </w:r>
      <w:r w:rsidR="005632ED" w:rsidRPr="005632ED">
        <w:rPr>
          <w:rFonts w:ascii="Arial" w:hAnsi="Arial" w:cs="Arial"/>
        </w:rPr>
        <w:t>need for</w:t>
      </w:r>
      <w:r w:rsidR="00FA52F2">
        <w:rPr>
          <w:rFonts w:ascii="Arial" w:hAnsi="Arial" w:cs="Arial" w:hint="eastAsia"/>
        </w:rPr>
        <w:t xml:space="preserve"> </w:t>
      </w:r>
      <w:r w:rsidR="00FA52F2" w:rsidRPr="00004D6A">
        <w:rPr>
          <w:rFonts w:ascii="Arial" w:hAnsi="Arial" w:cs="Arial" w:hint="eastAsia"/>
          <w:color w:val="FF0000"/>
        </w:rPr>
        <w:t>sufficient capacity</w:t>
      </w:r>
      <w:r w:rsidR="005632ED" w:rsidRPr="005632ED">
        <w:rPr>
          <w:rFonts w:ascii="Arial" w:hAnsi="Arial" w:cs="Arial"/>
        </w:rPr>
        <w:t xml:space="preserve"> </w:t>
      </w:r>
      <w:r w:rsidR="00FA52F2">
        <w:rPr>
          <w:rFonts w:ascii="Arial" w:hAnsi="Arial" w:cs="Arial" w:hint="eastAsia"/>
        </w:rPr>
        <w:t>to</w:t>
      </w:r>
      <w:r w:rsidR="005632ED" w:rsidRPr="005632ED">
        <w:rPr>
          <w:rFonts w:ascii="Arial" w:hAnsi="Arial" w:cs="Arial"/>
        </w:rPr>
        <w:t xml:space="preserve"> reliably meet peak loads.</w:t>
      </w:r>
      <w:r w:rsidR="0022397F" w:rsidRPr="0022397F">
        <w:t xml:space="preserve"> </w:t>
      </w:r>
    </w:p>
    <w:p w14:paraId="290D06E1" w14:textId="6889AE23" w:rsidR="009E5944" w:rsidRPr="001A6EE6" w:rsidRDefault="005165F2" w:rsidP="005165F2">
      <w:pPr>
        <w:jc w:val="left"/>
        <w:rPr>
          <w:rFonts w:hint="eastAsia"/>
        </w:rPr>
      </w:pPr>
      <w:r>
        <w:rPr>
          <w:rFonts w:ascii="Arial" w:hAnsi="Arial" w:cs="Arial" w:hint="eastAsia"/>
        </w:rPr>
        <w:t xml:space="preserve">Load ramping </w:t>
      </w:r>
      <w:r w:rsidR="00DF6B6B" w:rsidRPr="00DF6B6B">
        <w:rPr>
          <w:rFonts w:ascii="Arial" w:hAnsi="Arial" w:cs="Arial"/>
        </w:rPr>
        <w:t xml:space="preserve">refers to the rapid </w:t>
      </w:r>
      <w:r w:rsidR="003334D9">
        <w:rPr>
          <w:rFonts w:ascii="Arial" w:hAnsi="Arial" w:cs="Arial" w:hint="eastAsia"/>
        </w:rPr>
        <w:t>change</w:t>
      </w:r>
      <w:r w:rsidR="00DF6B6B" w:rsidRPr="00DF6B6B">
        <w:rPr>
          <w:rFonts w:ascii="Arial" w:hAnsi="Arial" w:cs="Arial"/>
        </w:rPr>
        <w:t xml:space="preserve"> in net electricity demand over </w:t>
      </w:r>
      <w:r w:rsidR="00DF6B6B" w:rsidRPr="00E55638">
        <w:rPr>
          <w:rFonts w:ascii="Arial" w:hAnsi="Arial" w:cs="Arial"/>
          <w:color w:val="0070C0"/>
        </w:rPr>
        <w:t>short timeframes</w:t>
      </w:r>
      <w:r w:rsidR="00DF6B6B" w:rsidRPr="00DF6B6B">
        <w:rPr>
          <w:rFonts w:ascii="Arial" w:hAnsi="Arial" w:cs="Arial"/>
        </w:rPr>
        <w:t xml:space="preserve">, </w:t>
      </w:r>
      <w:r w:rsidR="00DF3F65" w:rsidRPr="00DF3F65">
        <w:rPr>
          <w:rFonts w:ascii="Arial" w:hAnsi="Arial" w:cs="Arial" w:hint="eastAsia"/>
        </w:rPr>
        <w:t>primarily</w:t>
      </w:r>
      <w:r w:rsidR="00DF3F65">
        <w:rPr>
          <w:rFonts w:ascii="Arial" w:hAnsi="Arial" w:cs="Arial" w:hint="eastAsia"/>
        </w:rPr>
        <w:t xml:space="preserve"> </w:t>
      </w:r>
      <w:r w:rsidR="00DF6B6B" w:rsidRPr="00DF6B6B">
        <w:rPr>
          <w:rFonts w:ascii="Arial" w:hAnsi="Arial" w:cs="Arial"/>
        </w:rPr>
        <w:t xml:space="preserve">driven by fluctuations in </w:t>
      </w:r>
      <w:proofErr w:type="spellStart"/>
      <w:r w:rsidR="003334D9" w:rsidRPr="00274B99">
        <w:rPr>
          <w:rFonts w:ascii="Arial" w:hAnsi="Arial" w:cs="Arial" w:hint="eastAsia"/>
          <w:color w:val="0070C0"/>
        </w:rPr>
        <w:t>vRES</w:t>
      </w:r>
      <w:proofErr w:type="spellEnd"/>
      <w:r w:rsidR="00DF6B6B" w:rsidRPr="00DF6B6B">
        <w:rPr>
          <w:rFonts w:ascii="Arial" w:hAnsi="Arial" w:cs="Arial"/>
        </w:rPr>
        <w:t xml:space="preserve"> generation</w:t>
      </w:r>
      <w:r w:rsidR="00DF6B6B" w:rsidRPr="000E72A7">
        <w:rPr>
          <w:rFonts w:ascii="Arial" w:hAnsi="Arial" w:cs="Arial"/>
          <w:color w:val="000000" w:themeColor="text1"/>
        </w:rPr>
        <w:t>.</w:t>
      </w:r>
      <w:r w:rsidR="000E72A7" w:rsidRPr="000E72A7">
        <w:rPr>
          <w:rFonts w:ascii="Arial" w:hAnsi="Arial" w:cs="Arial" w:hint="eastAsia"/>
          <w:color w:val="000000" w:themeColor="text1"/>
        </w:rPr>
        <w:t xml:space="preserve"> </w:t>
      </w:r>
      <w:r w:rsidR="000E72A7" w:rsidRPr="000E72A7">
        <w:rPr>
          <w:rFonts w:ascii="Arial" w:hAnsi="Arial" w:cs="Arial"/>
          <w:color w:val="000000" w:themeColor="text1"/>
        </w:rPr>
        <w:t xml:space="preserve">In clean energy systems with high solar penetration, net load profiles often exhibit a distinct </w:t>
      </w:r>
      <w:r w:rsidR="000E72A7">
        <w:rPr>
          <w:rFonts w:ascii="Arial" w:hAnsi="Arial" w:cs="Arial"/>
          <w:color w:val="000000" w:themeColor="text1"/>
        </w:rPr>
        <w:t>“</w:t>
      </w:r>
      <w:r w:rsidR="000E72A7" w:rsidRPr="000E72A7">
        <w:rPr>
          <w:rFonts w:ascii="Arial" w:hAnsi="Arial" w:cs="Arial"/>
          <w:color w:val="000000" w:themeColor="text1"/>
        </w:rPr>
        <w:t>duck curve</w:t>
      </w:r>
      <w:r w:rsidR="000E72A7">
        <w:rPr>
          <w:rFonts w:ascii="Arial" w:hAnsi="Arial" w:cs="Arial"/>
          <w:color w:val="000000" w:themeColor="text1"/>
        </w:rPr>
        <w:t>”</w:t>
      </w:r>
      <w:r w:rsidR="000E72A7" w:rsidRPr="000E72A7">
        <w:rPr>
          <w:rFonts w:ascii="Arial" w:hAnsi="Arial" w:cs="Arial"/>
          <w:color w:val="000000" w:themeColor="text1"/>
        </w:rPr>
        <w:t xml:space="preserve"> shape. This curve illustrates the challenge of balancing electricity supply and demand when </w:t>
      </w:r>
      <w:r w:rsidR="000E72A7" w:rsidRPr="00E55638">
        <w:rPr>
          <w:rFonts w:ascii="Arial" w:hAnsi="Arial" w:cs="Arial"/>
          <w:color w:val="0070C0"/>
        </w:rPr>
        <w:t>solar production peaks at midday</w:t>
      </w:r>
      <w:r w:rsidR="00926A97">
        <w:rPr>
          <w:rFonts w:ascii="Arial" w:hAnsi="Arial" w:cs="Arial" w:hint="eastAsia"/>
          <w:color w:val="000000" w:themeColor="text1"/>
        </w:rPr>
        <w:t xml:space="preserve"> </w:t>
      </w:r>
      <w:r w:rsidR="00926A97">
        <w:rPr>
          <w:rFonts w:ascii="Arial" w:hAnsi="Arial" w:cs="Arial"/>
          <w:color w:val="000000" w:themeColor="text1"/>
        </w:rPr>
        <w:t>–</w:t>
      </w:r>
      <w:r w:rsidR="00926A97">
        <w:rPr>
          <w:rFonts w:ascii="Arial" w:hAnsi="Arial" w:cs="Arial" w:hint="eastAsia"/>
          <w:color w:val="000000" w:themeColor="text1"/>
        </w:rPr>
        <w:t xml:space="preserve"> </w:t>
      </w:r>
      <w:r w:rsidR="006C0AF1" w:rsidRPr="006C0AF1">
        <w:rPr>
          <w:rFonts w:ascii="Arial" w:hAnsi="Arial" w:cs="Arial"/>
          <w:color w:val="000000" w:themeColor="text1"/>
        </w:rPr>
        <w:t>coinciding with a natural dip in electricity demand</w:t>
      </w:r>
      <w:r w:rsidR="00926A97">
        <w:rPr>
          <w:rFonts w:ascii="Arial" w:hAnsi="Arial" w:cs="Arial" w:hint="eastAsia"/>
          <w:color w:val="000000" w:themeColor="text1"/>
        </w:rPr>
        <w:t xml:space="preserve"> </w:t>
      </w:r>
      <w:r w:rsidR="00926A97">
        <w:rPr>
          <w:rFonts w:ascii="Arial" w:hAnsi="Arial" w:cs="Arial"/>
          <w:color w:val="000000" w:themeColor="text1"/>
        </w:rPr>
        <w:t>–</w:t>
      </w:r>
      <w:r w:rsidR="00926A97">
        <w:rPr>
          <w:rFonts w:ascii="Arial" w:hAnsi="Arial" w:cs="Arial" w:hint="eastAsia"/>
          <w:color w:val="000000" w:themeColor="text1"/>
        </w:rPr>
        <w:t xml:space="preserve"> </w:t>
      </w:r>
      <w:r w:rsidR="00937A13" w:rsidRPr="00937A13">
        <w:rPr>
          <w:rFonts w:ascii="Arial" w:hAnsi="Arial" w:cs="Arial" w:hint="eastAsia"/>
          <w:color w:val="000000" w:themeColor="text1"/>
        </w:rPr>
        <w:t>creating a pronounced</w:t>
      </w:r>
      <w:r w:rsidR="00937A13">
        <w:rPr>
          <w:rFonts w:ascii="Arial" w:hAnsi="Arial" w:cs="Arial" w:hint="eastAsia"/>
          <w:color w:val="000000" w:themeColor="text1"/>
        </w:rPr>
        <w:t xml:space="preserve"> </w:t>
      </w:r>
      <w:r w:rsidR="007C0844">
        <w:rPr>
          <w:rFonts w:ascii="Arial" w:hAnsi="Arial" w:cs="Arial" w:hint="eastAsia"/>
          <w:color w:val="000000" w:themeColor="text1"/>
        </w:rPr>
        <w:t>midday</w:t>
      </w:r>
      <w:r w:rsidR="000E72A7" w:rsidRPr="000E72A7">
        <w:rPr>
          <w:rFonts w:ascii="Arial" w:hAnsi="Arial" w:cs="Arial"/>
          <w:color w:val="000000" w:themeColor="text1"/>
        </w:rPr>
        <w:t xml:space="preserve"> "belly". As the sun sets, </w:t>
      </w:r>
      <w:r w:rsidR="000E72A7" w:rsidRPr="00E55638">
        <w:rPr>
          <w:rFonts w:ascii="Arial" w:hAnsi="Arial" w:cs="Arial"/>
          <w:color w:val="0070C0"/>
        </w:rPr>
        <w:t xml:space="preserve">solar output </w:t>
      </w:r>
      <w:r w:rsidR="00AC6106" w:rsidRPr="00E55638">
        <w:rPr>
          <w:rFonts w:ascii="Arial" w:hAnsi="Arial" w:cs="Arial" w:hint="eastAsia"/>
          <w:color w:val="0070C0"/>
        </w:rPr>
        <w:t xml:space="preserve">declines rapidly </w:t>
      </w:r>
      <w:r w:rsidR="000E72A7" w:rsidRPr="00E55638">
        <w:rPr>
          <w:rFonts w:ascii="Arial" w:hAnsi="Arial" w:cs="Arial"/>
          <w:color w:val="0070C0"/>
        </w:rPr>
        <w:t>while demand rises</w:t>
      </w:r>
      <w:r w:rsidR="000E72A7" w:rsidRPr="000E72A7">
        <w:rPr>
          <w:rFonts w:ascii="Arial" w:hAnsi="Arial" w:cs="Arial"/>
          <w:color w:val="000000" w:themeColor="text1"/>
        </w:rPr>
        <w:t xml:space="preserve">, causing a steep </w:t>
      </w:r>
      <w:r w:rsidR="000E72A7" w:rsidRPr="00EB4832">
        <w:rPr>
          <w:rFonts w:ascii="Arial" w:hAnsi="Arial" w:cs="Arial"/>
          <w:color w:val="EE0000"/>
        </w:rPr>
        <w:t>evening ramp</w:t>
      </w:r>
      <w:r w:rsidR="000E72A7" w:rsidRPr="000E72A7">
        <w:rPr>
          <w:rFonts w:ascii="Arial" w:hAnsi="Arial" w:cs="Arial"/>
          <w:color w:val="000000" w:themeColor="text1"/>
        </w:rPr>
        <w:t xml:space="preserve"> that the system must accommodate within a short timeframe.</w:t>
      </w:r>
      <w:r w:rsidR="001A6EE6">
        <w:rPr>
          <w:rFonts w:hint="eastAsia"/>
        </w:rPr>
        <w:t xml:space="preserve"> </w:t>
      </w:r>
      <w:r w:rsidR="009E5944" w:rsidRPr="009E5944">
        <w:rPr>
          <w:rFonts w:ascii="Arial" w:hAnsi="Arial" w:cs="Arial"/>
        </w:rPr>
        <w:t xml:space="preserve">Addressing this sharp ramping requires </w:t>
      </w:r>
      <w:r w:rsidR="009E5944" w:rsidRPr="00E55638">
        <w:rPr>
          <w:rFonts w:ascii="Arial" w:hAnsi="Arial" w:cs="Arial"/>
          <w:color w:val="EE0000"/>
        </w:rPr>
        <w:t>fast and responsive flexibility</w:t>
      </w:r>
      <w:r w:rsidR="009E5944" w:rsidRPr="009E5944">
        <w:rPr>
          <w:rFonts w:ascii="Arial" w:hAnsi="Arial" w:cs="Arial"/>
        </w:rPr>
        <w:t xml:space="preserve"> to maintain real-time supply-demand balance. As conventional dispatchable generators are increasingly displaced by non-controllable renewables, load ramping emerges as a critical flexibility need in clean energy systems.</w:t>
      </w:r>
    </w:p>
    <w:p w14:paraId="05507482" w14:textId="3A173D37" w:rsidR="004374AB" w:rsidRDefault="00D94D86" w:rsidP="00242933">
      <w:pPr>
        <w:jc w:val="left"/>
        <w:rPr>
          <w:rFonts w:ascii="Arial" w:hAnsi="Arial" w:cs="Arial"/>
        </w:rPr>
      </w:pPr>
      <w:r>
        <w:rPr>
          <w:rFonts w:ascii="Arial" w:hAnsi="Arial" w:cs="Arial" w:hint="eastAsia"/>
        </w:rPr>
        <w:t>Congestion management</w:t>
      </w:r>
      <w:r w:rsidR="004A2859" w:rsidRPr="004A2859">
        <w:rPr>
          <w:rFonts w:hint="eastAsia"/>
        </w:rPr>
        <w:t xml:space="preserve"> </w:t>
      </w:r>
      <w:r w:rsidR="00AA088F">
        <w:rPr>
          <w:rFonts w:ascii="Arial" w:hAnsi="Arial" w:cs="Arial" w:hint="eastAsia"/>
        </w:rPr>
        <w:t>describes</w:t>
      </w:r>
      <w:r w:rsidR="004A2859" w:rsidRPr="004A2859">
        <w:rPr>
          <w:rFonts w:ascii="Arial" w:hAnsi="Arial" w:cs="Arial" w:hint="eastAsia"/>
        </w:rPr>
        <w:t xml:space="preserve"> the need to maintain secure and </w:t>
      </w:r>
      <w:r w:rsidR="004A2859" w:rsidRPr="009F72AE">
        <w:rPr>
          <w:rFonts w:ascii="Arial" w:hAnsi="Arial" w:cs="Arial" w:hint="eastAsia"/>
          <w:color w:val="0070C0"/>
        </w:rPr>
        <w:t>efficient electricity flows</w:t>
      </w:r>
      <w:r w:rsidR="004A2859" w:rsidRPr="004A2859">
        <w:rPr>
          <w:rFonts w:ascii="Arial" w:hAnsi="Arial" w:cs="Arial" w:hint="eastAsia"/>
        </w:rPr>
        <w:t xml:space="preserve"> within the </w:t>
      </w:r>
      <w:r w:rsidR="004A2859" w:rsidRPr="009F72AE">
        <w:rPr>
          <w:rFonts w:ascii="Arial" w:hAnsi="Arial" w:cs="Arial" w:hint="eastAsia"/>
          <w:color w:val="EE0000"/>
        </w:rPr>
        <w:t>physical limits of transmission and distribution infrastructure</w:t>
      </w:r>
      <w:r w:rsidR="004A2859" w:rsidRPr="004A2859">
        <w:rPr>
          <w:rFonts w:ascii="Arial" w:hAnsi="Arial" w:cs="Arial" w:hint="eastAsia"/>
        </w:rPr>
        <w:t xml:space="preserve">. In clean energy systems, this challenge is intensifying due to the rapid integration of </w:t>
      </w:r>
      <w:r w:rsidR="004A2859" w:rsidRPr="006765F4">
        <w:rPr>
          <w:rFonts w:ascii="Arial" w:hAnsi="Arial" w:cs="Arial" w:hint="eastAsia"/>
          <w:color w:val="0070C0"/>
        </w:rPr>
        <w:t>distributed energy resources (DERs)</w:t>
      </w:r>
      <w:r w:rsidR="004A2859" w:rsidRPr="004A2859">
        <w:rPr>
          <w:rFonts w:ascii="Arial" w:hAnsi="Arial" w:cs="Arial" w:hint="eastAsia"/>
        </w:rPr>
        <w:t xml:space="preserve"> such as rooftop solar, electric vehicles, and heat pumps, as well as the </w:t>
      </w:r>
      <w:r w:rsidR="004A2859" w:rsidRPr="006765F4">
        <w:rPr>
          <w:rFonts w:ascii="Arial" w:hAnsi="Arial" w:cs="Arial" w:hint="eastAsia"/>
          <w:color w:val="0070C0"/>
        </w:rPr>
        <w:t>geographic mismatch between renewable energy</w:t>
      </w:r>
      <w:r w:rsidR="00D27EA2" w:rsidRPr="006765F4">
        <w:rPr>
          <w:rFonts w:ascii="Arial" w:hAnsi="Arial" w:cs="Arial" w:hint="eastAsia"/>
          <w:color w:val="0070C0"/>
        </w:rPr>
        <w:t xml:space="preserve"> sites</w:t>
      </w:r>
      <w:r w:rsidR="004A2859" w:rsidRPr="006765F4">
        <w:rPr>
          <w:rFonts w:ascii="Arial" w:hAnsi="Arial" w:cs="Arial" w:hint="eastAsia"/>
          <w:color w:val="0070C0"/>
        </w:rPr>
        <w:t xml:space="preserve"> </w:t>
      </w:r>
      <w:r w:rsidR="003D1822" w:rsidRPr="006765F4">
        <w:rPr>
          <w:rFonts w:ascii="Arial" w:hAnsi="Arial" w:cs="Arial" w:hint="eastAsia"/>
          <w:color w:val="0070C0"/>
        </w:rPr>
        <w:t>and load</w:t>
      </w:r>
      <w:r w:rsidR="004A2859" w:rsidRPr="006765F4">
        <w:rPr>
          <w:rFonts w:ascii="Arial" w:hAnsi="Arial" w:cs="Arial" w:hint="eastAsia"/>
          <w:color w:val="0070C0"/>
        </w:rPr>
        <w:t xml:space="preserve"> </w:t>
      </w:r>
      <w:r w:rsidR="00B54866">
        <w:rPr>
          <w:rFonts w:ascii="Arial" w:hAnsi="Arial" w:cs="Arial" w:hint="eastAsia"/>
          <w:color w:val="0070C0"/>
        </w:rPr>
        <w:t>centers</w:t>
      </w:r>
      <w:r w:rsidR="004A2859" w:rsidRPr="004A2859">
        <w:rPr>
          <w:rFonts w:ascii="Arial" w:hAnsi="Arial" w:cs="Arial" w:hint="eastAsia"/>
        </w:rPr>
        <w:t xml:space="preserve">. These factors increase the likelihood of local or regional grid bottlenecks, particularly during </w:t>
      </w:r>
      <w:r w:rsidR="003C317A">
        <w:rPr>
          <w:rFonts w:ascii="Arial" w:hAnsi="Arial" w:cs="Arial" w:hint="eastAsia"/>
        </w:rPr>
        <w:t>periods</w:t>
      </w:r>
      <w:r w:rsidR="004A2859" w:rsidRPr="004A2859">
        <w:rPr>
          <w:rFonts w:ascii="Arial" w:hAnsi="Arial" w:cs="Arial" w:hint="eastAsia"/>
        </w:rPr>
        <w:t xml:space="preserve"> of high renewable output or electrification-driven demand </w:t>
      </w:r>
      <w:r w:rsidR="005F0B41" w:rsidRPr="005F0B41">
        <w:rPr>
          <w:rFonts w:ascii="Arial" w:hAnsi="Arial" w:cs="Arial"/>
        </w:rPr>
        <w:t>spikes</w:t>
      </w:r>
      <w:r w:rsidR="004A2859" w:rsidRPr="004A2859">
        <w:rPr>
          <w:rFonts w:ascii="Arial" w:hAnsi="Arial" w:cs="Arial" w:hint="eastAsia"/>
        </w:rPr>
        <w:t xml:space="preserve">. Flexibility is needed to dynamically redirect generation, shift </w:t>
      </w:r>
      <w:r w:rsidR="00F63AD7">
        <w:rPr>
          <w:rFonts w:ascii="Arial" w:hAnsi="Arial" w:cs="Arial" w:hint="eastAsia"/>
        </w:rPr>
        <w:t>demand</w:t>
      </w:r>
      <w:r w:rsidR="004A2859" w:rsidRPr="004A2859">
        <w:rPr>
          <w:rFonts w:ascii="Arial" w:hAnsi="Arial" w:cs="Arial" w:hint="eastAsia"/>
        </w:rPr>
        <w:t xml:space="preserve">, or </w:t>
      </w:r>
      <w:r w:rsidR="003777A6" w:rsidRPr="00F63AD7">
        <w:rPr>
          <w:rFonts w:ascii="Arial" w:hAnsi="Arial" w:cs="Arial"/>
        </w:rPr>
        <w:t>reconfigure</w:t>
      </w:r>
      <w:r w:rsidR="003777A6" w:rsidRPr="004A2859">
        <w:rPr>
          <w:rFonts w:ascii="Arial" w:hAnsi="Arial" w:cs="Arial" w:hint="eastAsia"/>
        </w:rPr>
        <w:t xml:space="preserve"> </w:t>
      </w:r>
      <w:r w:rsidR="004A2859" w:rsidRPr="004A2859">
        <w:rPr>
          <w:rFonts w:ascii="Arial" w:hAnsi="Arial" w:cs="Arial" w:hint="eastAsia"/>
        </w:rPr>
        <w:t>grid flows</w:t>
      </w:r>
      <w:r w:rsidR="003777A6">
        <w:rPr>
          <w:rFonts w:ascii="Arial" w:hAnsi="Arial" w:cs="Arial" w:hint="eastAsia"/>
        </w:rPr>
        <w:t xml:space="preserve"> </w:t>
      </w:r>
      <w:r w:rsidR="003777A6" w:rsidRPr="00F63AD7">
        <w:rPr>
          <w:rFonts w:ascii="Arial" w:hAnsi="Arial" w:cs="Arial"/>
        </w:rPr>
        <w:t>in real time</w:t>
      </w:r>
      <w:r w:rsidR="004A2859" w:rsidRPr="004A2859">
        <w:rPr>
          <w:rFonts w:ascii="Arial" w:hAnsi="Arial" w:cs="Arial" w:hint="eastAsia"/>
        </w:rPr>
        <w:t xml:space="preserve"> to </w:t>
      </w:r>
      <w:r w:rsidR="004A2859" w:rsidRPr="00584978">
        <w:rPr>
          <w:rFonts w:ascii="Arial" w:hAnsi="Arial" w:cs="Arial" w:hint="eastAsia"/>
          <w:color w:val="EE0000"/>
        </w:rPr>
        <w:t>alleviate congestion</w:t>
      </w:r>
      <w:r w:rsidR="004A2859" w:rsidRPr="004A2859">
        <w:rPr>
          <w:rFonts w:ascii="Arial" w:hAnsi="Arial" w:cs="Arial" w:hint="eastAsia"/>
        </w:rPr>
        <w:t xml:space="preserve"> </w:t>
      </w:r>
      <w:r w:rsidR="004A2859" w:rsidRPr="006C20E4">
        <w:rPr>
          <w:rFonts w:ascii="Arial" w:hAnsi="Arial" w:cs="Arial" w:hint="eastAsia"/>
          <w:color w:val="EE0000"/>
        </w:rPr>
        <w:t>without overloading lines or compromising reliability</w:t>
      </w:r>
      <w:r w:rsidR="004A2859" w:rsidRPr="004A2859">
        <w:rPr>
          <w:rFonts w:ascii="Arial" w:hAnsi="Arial" w:cs="Arial" w:hint="eastAsia"/>
        </w:rPr>
        <w:t>. This requires timely, location-specific interventions</w:t>
      </w:r>
      <w:r w:rsidR="004E56FB">
        <w:rPr>
          <w:rFonts w:ascii="Arial" w:hAnsi="Arial" w:cs="Arial" w:hint="eastAsia"/>
        </w:rPr>
        <w:t>, typically</w:t>
      </w:r>
      <w:r w:rsidR="00F80F45">
        <w:rPr>
          <w:rFonts w:ascii="Arial" w:hAnsi="Arial" w:cs="Arial" w:hint="eastAsia"/>
        </w:rPr>
        <w:t xml:space="preserve"> </w:t>
      </w:r>
      <w:r w:rsidR="000C301D">
        <w:rPr>
          <w:rFonts w:ascii="Arial" w:hAnsi="Arial" w:cs="Arial" w:hint="eastAsia"/>
        </w:rPr>
        <w:t>within</w:t>
      </w:r>
      <w:r w:rsidR="004A2859" w:rsidRPr="004A2859">
        <w:rPr>
          <w:rFonts w:ascii="Arial" w:hAnsi="Arial" w:cs="Arial" w:hint="eastAsia"/>
        </w:rPr>
        <w:t xml:space="preserve"> minutes to hours</w:t>
      </w:r>
      <w:r w:rsidR="000C301D">
        <w:rPr>
          <w:rFonts w:ascii="Arial" w:hAnsi="Arial" w:cs="Arial" w:hint="eastAsia"/>
        </w:rPr>
        <w:t>,</w:t>
      </w:r>
      <w:r w:rsidR="00F80F45">
        <w:rPr>
          <w:rFonts w:ascii="Arial" w:hAnsi="Arial" w:cs="Arial" w:hint="eastAsia"/>
        </w:rPr>
        <w:t xml:space="preserve"> </w:t>
      </w:r>
      <w:r w:rsidR="004A2859" w:rsidRPr="004A2859">
        <w:rPr>
          <w:rFonts w:ascii="Arial" w:hAnsi="Arial" w:cs="Arial" w:hint="eastAsia"/>
        </w:rPr>
        <w:t>making</w:t>
      </w:r>
      <w:r w:rsidR="00F80F45">
        <w:rPr>
          <w:rFonts w:ascii="Arial" w:hAnsi="Arial" w:cs="Arial" w:hint="eastAsia"/>
        </w:rPr>
        <w:t xml:space="preserve"> </w:t>
      </w:r>
      <w:r w:rsidR="004A2859" w:rsidRPr="004A2859">
        <w:rPr>
          <w:rFonts w:ascii="Arial" w:hAnsi="Arial" w:cs="Arial" w:hint="eastAsia"/>
        </w:rPr>
        <w:t>network congestion management a</w:t>
      </w:r>
      <w:r w:rsidR="000C301D">
        <w:rPr>
          <w:rFonts w:ascii="Arial" w:hAnsi="Arial" w:cs="Arial" w:hint="eastAsia"/>
        </w:rPr>
        <w:t xml:space="preserve"> critical and</w:t>
      </w:r>
      <w:r w:rsidR="004A2859" w:rsidRPr="004A2859">
        <w:rPr>
          <w:rFonts w:ascii="Arial" w:hAnsi="Arial" w:cs="Arial" w:hint="eastAsia"/>
        </w:rPr>
        <w:t xml:space="preserve"> growing flexibility need in highly </w:t>
      </w:r>
      <w:r w:rsidR="007E0EFC" w:rsidRPr="00107626">
        <w:rPr>
          <w:rFonts w:ascii="Arial" w:hAnsi="Arial" w:cs="Arial" w:hint="eastAsia"/>
          <w:color w:val="00B050"/>
        </w:rPr>
        <w:t>decentralized</w:t>
      </w:r>
      <w:r w:rsidR="004A2859" w:rsidRPr="004A2859">
        <w:rPr>
          <w:rFonts w:ascii="Arial" w:hAnsi="Arial" w:cs="Arial" w:hint="eastAsia"/>
        </w:rPr>
        <w:t xml:space="preserve"> </w:t>
      </w:r>
      <w:r w:rsidR="003F68A0">
        <w:rPr>
          <w:rFonts w:ascii="Arial" w:hAnsi="Arial" w:cs="Arial" w:hint="eastAsia"/>
        </w:rPr>
        <w:t xml:space="preserve">clean </w:t>
      </w:r>
      <w:r w:rsidR="008F27D2">
        <w:rPr>
          <w:rFonts w:ascii="Arial" w:hAnsi="Arial" w:cs="Arial"/>
        </w:rPr>
        <w:t>energy</w:t>
      </w:r>
      <w:r w:rsidR="004A2859" w:rsidRPr="004A2859">
        <w:rPr>
          <w:rFonts w:ascii="Arial" w:hAnsi="Arial" w:cs="Arial" w:hint="eastAsia"/>
        </w:rPr>
        <w:t xml:space="preserve"> systems.</w:t>
      </w:r>
    </w:p>
    <w:p w14:paraId="080CCECC" w14:textId="4400B54B" w:rsidR="00AF192F" w:rsidRPr="00CD5205" w:rsidRDefault="00140BEA" w:rsidP="00CD5205">
      <w:pPr>
        <w:jc w:val="left"/>
        <w:rPr>
          <w:rFonts w:ascii="Arial" w:hAnsi="Arial" w:cs="Arial"/>
        </w:rPr>
      </w:pPr>
      <w:r>
        <w:rPr>
          <w:rFonts w:ascii="Arial" w:hAnsi="Arial" w:cs="Arial" w:hint="eastAsia"/>
        </w:rPr>
        <w:t xml:space="preserve">Frequency </w:t>
      </w:r>
      <w:r w:rsidR="00EC3672">
        <w:rPr>
          <w:rFonts w:ascii="Arial" w:hAnsi="Arial" w:cs="Arial" w:hint="eastAsia"/>
        </w:rPr>
        <w:t>regulation</w:t>
      </w:r>
      <w:r w:rsidR="008248EA" w:rsidRPr="008248EA">
        <w:rPr>
          <w:rFonts w:ascii="Arial" w:hAnsi="Arial" w:cs="Arial"/>
        </w:rPr>
        <w:t xml:space="preserve"> </w:t>
      </w:r>
      <w:r w:rsidR="008248EA" w:rsidRPr="00AF192F">
        <w:rPr>
          <w:rFonts w:ascii="Arial" w:hAnsi="Arial" w:cs="Arial"/>
        </w:rPr>
        <w:t>refers to the continuous balancing of electricity supply and demand to maintain system frequency within a narrow range</w:t>
      </w:r>
      <w:r w:rsidR="008248EA">
        <w:rPr>
          <w:rFonts w:ascii="Arial" w:hAnsi="Arial" w:cs="Arial" w:hint="eastAsia"/>
        </w:rPr>
        <w:t xml:space="preserve"> </w:t>
      </w:r>
      <w:r w:rsidR="008248EA">
        <w:rPr>
          <w:rFonts w:ascii="Arial" w:hAnsi="Arial" w:cs="Arial"/>
        </w:rPr>
        <w:t>–</w:t>
      </w:r>
      <w:r w:rsidR="008248EA">
        <w:rPr>
          <w:rFonts w:ascii="Arial" w:hAnsi="Arial" w:cs="Arial" w:hint="eastAsia"/>
        </w:rPr>
        <w:t xml:space="preserve"> </w:t>
      </w:r>
      <w:r w:rsidR="008248EA" w:rsidRPr="00AF192F">
        <w:rPr>
          <w:rFonts w:ascii="Arial" w:hAnsi="Arial" w:cs="Arial"/>
        </w:rPr>
        <w:t>typically</w:t>
      </w:r>
      <w:r w:rsidR="008248EA">
        <w:rPr>
          <w:rFonts w:ascii="Arial" w:hAnsi="Arial" w:cs="Arial" w:hint="eastAsia"/>
        </w:rPr>
        <w:t xml:space="preserve"> </w:t>
      </w:r>
      <w:r w:rsidR="008248EA" w:rsidRPr="00AF192F">
        <w:rPr>
          <w:rFonts w:ascii="Arial" w:hAnsi="Arial" w:cs="Arial"/>
        </w:rPr>
        <w:t xml:space="preserve">50 </w:t>
      </w:r>
      <w:r w:rsidR="008248EA">
        <w:rPr>
          <w:rFonts w:ascii="Arial" w:hAnsi="Arial" w:cs="Arial" w:hint="eastAsia"/>
        </w:rPr>
        <w:t xml:space="preserve">or 60 </w:t>
      </w:r>
      <w:r w:rsidR="008248EA" w:rsidRPr="00AF192F">
        <w:rPr>
          <w:rFonts w:ascii="Arial" w:hAnsi="Arial" w:cs="Arial"/>
        </w:rPr>
        <w:t>Hz.</w:t>
      </w:r>
      <w:r w:rsidR="004115FA">
        <w:rPr>
          <w:rFonts w:ascii="Arial" w:hAnsi="Arial" w:cs="Arial" w:hint="eastAsia"/>
        </w:rPr>
        <w:t xml:space="preserve"> </w:t>
      </w:r>
      <w:r w:rsidR="005A01C6" w:rsidRPr="005A01C6">
        <w:rPr>
          <w:rFonts w:ascii="Arial" w:hAnsi="Arial" w:cs="Arial"/>
        </w:rPr>
        <w:t>Traditionally</w:t>
      </w:r>
      <w:r w:rsidR="00CD5205" w:rsidRPr="00CD5205">
        <w:rPr>
          <w:rFonts w:ascii="Arial" w:hAnsi="Arial" w:cs="Arial"/>
        </w:rPr>
        <w:t xml:space="preserve">, frequency stability is inherently supported by the </w:t>
      </w:r>
      <w:r w:rsidR="00CD5205" w:rsidRPr="00BE5614">
        <w:rPr>
          <w:rFonts w:ascii="Arial" w:hAnsi="Arial" w:cs="Arial"/>
          <w:color w:val="0070C0"/>
        </w:rPr>
        <w:t>rotational inertia of large synchronous generators</w:t>
      </w:r>
      <w:r w:rsidR="00CD5205" w:rsidRPr="00CD5205">
        <w:rPr>
          <w:rFonts w:ascii="Arial" w:hAnsi="Arial" w:cs="Arial"/>
        </w:rPr>
        <w:t xml:space="preserve">, which buffer against sudden disturbances. However, </w:t>
      </w:r>
      <w:r w:rsidR="00AC0D5A" w:rsidRPr="00AF192F">
        <w:rPr>
          <w:rFonts w:ascii="Arial" w:hAnsi="Arial" w:cs="Arial"/>
        </w:rPr>
        <w:t xml:space="preserve">as clean energy systems increasingly rely on </w:t>
      </w:r>
      <w:proofErr w:type="spellStart"/>
      <w:r w:rsidR="00093494">
        <w:rPr>
          <w:rFonts w:ascii="Arial" w:hAnsi="Arial" w:cs="Arial" w:hint="eastAsia"/>
        </w:rPr>
        <w:t>v</w:t>
      </w:r>
      <w:r w:rsidR="00CD5205" w:rsidRPr="00CD5205">
        <w:rPr>
          <w:rFonts w:ascii="Arial" w:hAnsi="Arial" w:cs="Arial"/>
        </w:rPr>
        <w:t>RES</w:t>
      </w:r>
      <w:proofErr w:type="spellEnd"/>
      <w:r w:rsidR="00CD5205" w:rsidRPr="00CD5205">
        <w:rPr>
          <w:rFonts w:ascii="Arial" w:hAnsi="Arial" w:cs="Arial"/>
        </w:rPr>
        <w:t xml:space="preserve"> such as wind and solar, </w:t>
      </w:r>
      <w:r w:rsidR="0070248D" w:rsidRPr="0070248D">
        <w:rPr>
          <w:rFonts w:ascii="Arial" w:hAnsi="Arial" w:cs="Arial" w:hint="eastAsia"/>
          <w:color w:val="0070C0"/>
        </w:rPr>
        <w:t>much of this natural inertia is lost</w:t>
      </w:r>
      <w:r w:rsidR="00CD5205" w:rsidRPr="00CD5205">
        <w:rPr>
          <w:rFonts w:ascii="Arial" w:hAnsi="Arial" w:cs="Arial"/>
        </w:rPr>
        <w:t xml:space="preserve">. </w:t>
      </w:r>
      <w:r w:rsidR="00CD5205" w:rsidRPr="00BE5614">
        <w:rPr>
          <w:rFonts w:ascii="Arial" w:hAnsi="Arial" w:cs="Arial"/>
          <w:color w:val="EE0000"/>
        </w:rPr>
        <w:t xml:space="preserve">This reduction increases the </w:t>
      </w:r>
      <w:r w:rsidR="00CD5205" w:rsidRPr="0078477E">
        <w:rPr>
          <w:rFonts w:ascii="Arial" w:hAnsi="Arial" w:cs="Arial"/>
          <w:color w:val="EE0000"/>
          <w:highlight w:val="yellow"/>
        </w:rPr>
        <w:t>rate</w:t>
      </w:r>
      <w:r w:rsidR="0078477E" w:rsidRPr="0078477E">
        <w:rPr>
          <w:highlight w:val="yellow"/>
        </w:rPr>
        <w:t xml:space="preserve"> </w:t>
      </w:r>
      <w:r w:rsidR="0078477E" w:rsidRPr="0078477E">
        <w:rPr>
          <w:rFonts w:ascii="Arial" w:hAnsi="Arial" w:cs="Arial"/>
          <w:color w:val="EE0000"/>
          <w:highlight w:val="yellow"/>
        </w:rPr>
        <w:t>and magnitude</w:t>
      </w:r>
      <w:r w:rsidR="00CD5205" w:rsidRPr="00BE5614">
        <w:rPr>
          <w:rFonts w:ascii="Arial" w:hAnsi="Arial" w:cs="Arial"/>
          <w:color w:val="EE0000"/>
        </w:rPr>
        <w:t xml:space="preserve"> of frequency deviation following disturbances, </w:t>
      </w:r>
      <w:r w:rsidR="00AC0D5A" w:rsidRPr="0055404F">
        <w:rPr>
          <w:rFonts w:ascii="Arial" w:hAnsi="Arial" w:cs="Arial"/>
          <w:color w:val="000000" w:themeColor="text1"/>
        </w:rPr>
        <w:t xml:space="preserve">necessitating </w:t>
      </w:r>
      <w:r w:rsidR="0078477E" w:rsidRPr="0078477E">
        <w:rPr>
          <w:rFonts w:ascii="Arial" w:hAnsi="Arial" w:cs="Arial"/>
          <w:color w:val="000000" w:themeColor="text1"/>
        </w:rPr>
        <w:t xml:space="preserve">faster </w:t>
      </w:r>
      <w:r w:rsidR="00CD5205" w:rsidRPr="0055404F">
        <w:rPr>
          <w:rFonts w:ascii="Arial" w:hAnsi="Arial" w:cs="Arial"/>
          <w:color w:val="000000" w:themeColor="text1"/>
        </w:rPr>
        <w:t xml:space="preserve">and more </w:t>
      </w:r>
      <w:r w:rsidR="003A2C92" w:rsidRPr="0055404F">
        <w:rPr>
          <w:rFonts w:ascii="Arial" w:hAnsi="Arial" w:cs="Arial"/>
          <w:color w:val="000000" w:themeColor="text1"/>
        </w:rPr>
        <w:t>precise regulation</w:t>
      </w:r>
      <w:r w:rsidR="00CD5205" w:rsidRPr="0055404F">
        <w:rPr>
          <w:rFonts w:ascii="Arial" w:hAnsi="Arial" w:cs="Arial"/>
          <w:color w:val="000000" w:themeColor="text1"/>
        </w:rPr>
        <w:t>.</w:t>
      </w:r>
      <w:r w:rsidR="00CD5205" w:rsidRPr="00CD5205">
        <w:rPr>
          <w:rFonts w:ascii="Arial" w:hAnsi="Arial" w:cs="Arial"/>
        </w:rPr>
        <w:t xml:space="preserve"> </w:t>
      </w:r>
      <w:r w:rsidR="007B3DE0" w:rsidRPr="00AF192F">
        <w:rPr>
          <w:rFonts w:ascii="Arial" w:hAnsi="Arial" w:cs="Arial"/>
        </w:rPr>
        <w:t xml:space="preserve">As a result, modern low-inertia grids require </w:t>
      </w:r>
      <w:r w:rsidR="007B3DE0" w:rsidRPr="00D910F8">
        <w:rPr>
          <w:rFonts w:ascii="Arial" w:hAnsi="Arial" w:cs="Arial"/>
          <w:color w:val="EE0000"/>
        </w:rPr>
        <w:t>sub-second to second-level response capabilities</w:t>
      </w:r>
      <w:r w:rsidR="00D910F8">
        <w:rPr>
          <w:rFonts w:ascii="Arial" w:hAnsi="Arial" w:cs="Arial" w:hint="eastAsia"/>
        </w:rPr>
        <w:t xml:space="preserve"> </w:t>
      </w:r>
      <w:r w:rsidR="00D910F8">
        <w:rPr>
          <w:rFonts w:ascii="Arial" w:hAnsi="Arial" w:cs="Arial"/>
        </w:rPr>
        <w:t>–</w:t>
      </w:r>
      <w:r w:rsidR="007B3DE0">
        <w:rPr>
          <w:rFonts w:ascii="Arial" w:hAnsi="Arial" w:cs="Arial" w:hint="eastAsia"/>
        </w:rPr>
        <w:t xml:space="preserve"> </w:t>
      </w:r>
      <w:r w:rsidR="007B3DE0" w:rsidRPr="00AF192F">
        <w:rPr>
          <w:rFonts w:ascii="Arial" w:hAnsi="Arial" w:cs="Arial"/>
        </w:rPr>
        <w:t>far</w:t>
      </w:r>
      <w:r w:rsidR="00D910F8">
        <w:rPr>
          <w:rFonts w:ascii="Arial" w:hAnsi="Arial" w:cs="Arial" w:hint="eastAsia"/>
        </w:rPr>
        <w:t xml:space="preserve"> </w:t>
      </w:r>
      <w:r w:rsidR="007B3DE0" w:rsidRPr="00AF192F">
        <w:rPr>
          <w:rFonts w:ascii="Arial" w:hAnsi="Arial" w:cs="Arial"/>
        </w:rPr>
        <w:t>beyond the speed of conventional spinning reserves</w:t>
      </w:r>
      <w:r w:rsidR="006A1724">
        <w:rPr>
          <w:rFonts w:ascii="Arial" w:hAnsi="Arial" w:cs="Arial" w:hint="eastAsia"/>
        </w:rPr>
        <w:t>.</w:t>
      </w:r>
      <w:r w:rsidR="00352238" w:rsidRPr="00352238">
        <w:rPr>
          <w:rFonts w:ascii="Arial" w:hAnsi="Arial" w:cs="Arial" w:hint="eastAsia"/>
        </w:rPr>
        <w:t xml:space="preserve"> </w:t>
      </w:r>
      <w:r w:rsidR="00352238">
        <w:rPr>
          <w:rFonts w:ascii="Arial" w:hAnsi="Arial" w:cs="Arial" w:hint="eastAsia"/>
        </w:rPr>
        <w:t>Maintaining</w:t>
      </w:r>
      <w:r w:rsidR="00352238" w:rsidRPr="00AF192F">
        <w:rPr>
          <w:rFonts w:ascii="Arial" w:hAnsi="Arial" w:cs="Arial"/>
        </w:rPr>
        <w:t xml:space="preserve"> frequency stability in these systems demands rapid, responsive flexibility from both </w:t>
      </w:r>
      <w:r w:rsidR="00352238" w:rsidRPr="00643D27">
        <w:rPr>
          <w:rFonts w:ascii="Arial" w:hAnsi="Arial" w:cs="Arial"/>
          <w:color w:val="EE0000"/>
        </w:rPr>
        <w:t>grid-connected assets</w:t>
      </w:r>
      <w:r w:rsidR="00352238" w:rsidRPr="00AF192F">
        <w:rPr>
          <w:rFonts w:ascii="Arial" w:hAnsi="Arial" w:cs="Arial"/>
        </w:rPr>
        <w:t xml:space="preserve"> and control systems to </w:t>
      </w:r>
      <w:r w:rsidR="00352238">
        <w:rPr>
          <w:rFonts w:ascii="Arial" w:hAnsi="Arial" w:cs="Arial" w:hint="eastAsia"/>
        </w:rPr>
        <w:t>ensure</w:t>
      </w:r>
      <w:r w:rsidR="00352238" w:rsidRPr="00AF192F">
        <w:rPr>
          <w:rFonts w:ascii="Arial" w:hAnsi="Arial" w:cs="Arial"/>
        </w:rPr>
        <w:t xml:space="preserve"> secure and </w:t>
      </w:r>
      <w:r w:rsidR="00352238">
        <w:rPr>
          <w:rFonts w:ascii="Arial" w:hAnsi="Arial" w:cs="Arial" w:hint="eastAsia"/>
        </w:rPr>
        <w:t>stable</w:t>
      </w:r>
      <w:r w:rsidR="00352238" w:rsidRPr="00AF192F">
        <w:rPr>
          <w:rFonts w:ascii="Arial" w:hAnsi="Arial" w:cs="Arial"/>
        </w:rPr>
        <w:t xml:space="preserve"> operation under clean energy transitions.</w:t>
      </w:r>
    </w:p>
    <w:p w14:paraId="4B391B05" w14:textId="74B46A69" w:rsidR="00AF2F74" w:rsidRDefault="00AF2F74" w:rsidP="009654B1">
      <w:pPr>
        <w:jc w:val="left"/>
        <w:rPr>
          <w:rFonts w:ascii="Arial" w:hAnsi="Arial" w:cs="Arial"/>
        </w:rPr>
      </w:pPr>
      <w:r w:rsidRPr="00AF2F74">
        <w:rPr>
          <w:rFonts w:ascii="Arial" w:hAnsi="Arial" w:cs="Arial"/>
        </w:rPr>
        <w:t xml:space="preserve">Voltage regulation is a critical aspect of maintaining </w:t>
      </w:r>
      <w:r w:rsidRPr="006A3AFB">
        <w:rPr>
          <w:rFonts w:ascii="Arial" w:hAnsi="Arial" w:cs="Arial"/>
          <w:color w:val="0070C0"/>
        </w:rPr>
        <w:t>power quality</w:t>
      </w:r>
      <w:r w:rsidRPr="00AF2F74">
        <w:rPr>
          <w:rFonts w:ascii="Arial" w:hAnsi="Arial" w:cs="Arial"/>
        </w:rPr>
        <w:t xml:space="preserve"> and </w:t>
      </w:r>
      <w:r w:rsidRPr="006A3AFB">
        <w:rPr>
          <w:rFonts w:ascii="Arial" w:hAnsi="Arial" w:cs="Arial"/>
          <w:color w:val="0070C0"/>
        </w:rPr>
        <w:t>grid reliability</w:t>
      </w:r>
      <w:r w:rsidRPr="00AF2F74">
        <w:rPr>
          <w:rFonts w:ascii="Arial" w:hAnsi="Arial" w:cs="Arial"/>
        </w:rPr>
        <w:t xml:space="preserve">, requiring </w:t>
      </w:r>
      <w:r w:rsidRPr="006A3AFB">
        <w:rPr>
          <w:rFonts w:ascii="Arial" w:hAnsi="Arial" w:cs="Arial"/>
          <w:color w:val="0070C0"/>
        </w:rPr>
        <w:t>voltage</w:t>
      </w:r>
      <w:r w:rsidR="00597990" w:rsidRPr="006A3AFB">
        <w:rPr>
          <w:rFonts w:ascii="Arial" w:hAnsi="Arial" w:cs="Arial" w:hint="eastAsia"/>
          <w:color w:val="0070C0"/>
        </w:rPr>
        <w:t xml:space="preserve"> level</w:t>
      </w:r>
      <w:r w:rsidRPr="006A3AFB">
        <w:rPr>
          <w:rFonts w:ascii="Arial" w:hAnsi="Arial" w:cs="Arial"/>
          <w:color w:val="0070C0"/>
        </w:rPr>
        <w:t>s</w:t>
      </w:r>
      <w:r w:rsidRPr="00AF2F74">
        <w:rPr>
          <w:rFonts w:ascii="Arial" w:hAnsi="Arial" w:cs="Arial"/>
        </w:rPr>
        <w:t xml:space="preserve"> to </w:t>
      </w:r>
      <w:r w:rsidR="007F61C9">
        <w:rPr>
          <w:rFonts w:ascii="Arial" w:hAnsi="Arial" w:cs="Arial" w:hint="eastAsia"/>
        </w:rPr>
        <w:t xml:space="preserve">be </w:t>
      </w:r>
      <w:r w:rsidR="00DE46E9">
        <w:rPr>
          <w:rFonts w:ascii="Arial" w:hAnsi="Arial" w:cs="Arial" w:hint="eastAsia"/>
        </w:rPr>
        <w:t>kept</w:t>
      </w:r>
      <w:r w:rsidRPr="00AF2F74">
        <w:rPr>
          <w:rFonts w:ascii="Arial" w:hAnsi="Arial" w:cs="Arial"/>
        </w:rPr>
        <w:t xml:space="preserve"> within acceptable operational limits across </w:t>
      </w:r>
      <w:r w:rsidR="0092678F">
        <w:rPr>
          <w:rFonts w:ascii="Arial" w:hAnsi="Arial" w:cs="Arial" w:hint="eastAsia"/>
        </w:rPr>
        <w:t>power</w:t>
      </w:r>
      <w:r w:rsidRPr="00AF2F74">
        <w:rPr>
          <w:rFonts w:ascii="Arial" w:hAnsi="Arial" w:cs="Arial"/>
        </w:rPr>
        <w:t xml:space="preserve"> networks. In traditional systems, voltage stability is primarily managed through </w:t>
      </w:r>
      <w:r w:rsidRPr="006A3AFB">
        <w:rPr>
          <w:rFonts w:ascii="Arial" w:hAnsi="Arial" w:cs="Arial"/>
          <w:color w:val="EE0000"/>
        </w:rPr>
        <w:t>reactive power support</w:t>
      </w:r>
      <w:r w:rsidRPr="00AF2F74">
        <w:rPr>
          <w:rFonts w:ascii="Arial" w:hAnsi="Arial" w:cs="Arial"/>
        </w:rPr>
        <w:t xml:space="preserve"> from large synchronous generators. However, as clean energy systems </w:t>
      </w:r>
      <w:r w:rsidR="00425EE4">
        <w:rPr>
          <w:rFonts w:ascii="Arial" w:hAnsi="Arial" w:cs="Arial" w:hint="eastAsia"/>
        </w:rPr>
        <w:t>transition</w:t>
      </w:r>
      <w:r w:rsidRPr="00AF2F74">
        <w:rPr>
          <w:rFonts w:ascii="Arial" w:hAnsi="Arial" w:cs="Arial"/>
        </w:rPr>
        <w:t xml:space="preserve"> toward </w:t>
      </w:r>
      <w:proofErr w:type="spellStart"/>
      <w:r w:rsidR="003E2232">
        <w:rPr>
          <w:rFonts w:ascii="Arial" w:hAnsi="Arial" w:cs="Arial" w:hint="eastAsia"/>
        </w:rPr>
        <w:t>vRES</w:t>
      </w:r>
      <w:proofErr w:type="spellEnd"/>
      <w:r w:rsidR="00C63DC7">
        <w:rPr>
          <w:rFonts w:ascii="Arial" w:hAnsi="Arial" w:cs="Arial" w:hint="eastAsia"/>
        </w:rPr>
        <w:t xml:space="preserve">, </w:t>
      </w:r>
      <w:r w:rsidRPr="00AF2F74">
        <w:rPr>
          <w:rFonts w:ascii="Arial" w:hAnsi="Arial" w:cs="Arial"/>
        </w:rPr>
        <w:t>this</w:t>
      </w:r>
      <w:r w:rsidR="003E2232">
        <w:rPr>
          <w:rFonts w:ascii="Arial" w:hAnsi="Arial" w:cs="Arial" w:hint="eastAsia"/>
        </w:rPr>
        <w:t xml:space="preserve"> </w:t>
      </w:r>
      <w:r w:rsidRPr="00AF2F74">
        <w:rPr>
          <w:rFonts w:ascii="Arial" w:hAnsi="Arial" w:cs="Arial"/>
        </w:rPr>
        <w:t xml:space="preserve">conventional source of </w:t>
      </w:r>
      <w:r w:rsidR="00766780">
        <w:rPr>
          <w:rFonts w:ascii="Arial" w:hAnsi="Arial" w:cs="Arial" w:hint="eastAsia"/>
        </w:rPr>
        <w:t>reactive power</w:t>
      </w:r>
      <w:r w:rsidRPr="00AF2F74">
        <w:rPr>
          <w:rFonts w:ascii="Arial" w:hAnsi="Arial" w:cs="Arial"/>
        </w:rPr>
        <w:t xml:space="preserve"> diminishes. Additionally, the </w:t>
      </w:r>
      <w:r w:rsidR="00EE015F" w:rsidRPr="008424AF">
        <w:rPr>
          <w:rFonts w:ascii="Arial" w:hAnsi="Arial" w:cs="Arial"/>
        </w:rPr>
        <w:t xml:space="preserve">proliferation </w:t>
      </w:r>
      <w:r w:rsidRPr="00AF2F74">
        <w:rPr>
          <w:rFonts w:ascii="Arial" w:hAnsi="Arial" w:cs="Arial"/>
        </w:rPr>
        <w:t xml:space="preserve">of DERs introduces </w:t>
      </w:r>
      <w:r w:rsidRPr="006A3AFB">
        <w:rPr>
          <w:rFonts w:ascii="Arial" w:hAnsi="Arial" w:cs="Arial"/>
          <w:color w:val="0070C0"/>
        </w:rPr>
        <w:t>bi-directional power flows</w:t>
      </w:r>
      <w:r w:rsidRPr="00AF2F74">
        <w:rPr>
          <w:rFonts w:ascii="Arial" w:hAnsi="Arial" w:cs="Arial"/>
        </w:rPr>
        <w:t xml:space="preserve"> and </w:t>
      </w:r>
      <w:r w:rsidRPr="006A3AFB">
        <w:rPr>
          <w:rFonts w:ascii="Arial" w:hAnsi="Arial" w:cs="Arial"/>
          <w:color w:val="0070C0"/>
        </w:rPr>
        <w:t>greater variability in local voltage profiles</w:t>
      </w:r>
      <w:r w:rsidRPr="00AF2F74">
        <w:rPr>
          <w:rFonts w:ascii="Arial" w:hAnsi="Arial" w:cs="Arial"/>
        </w:rPr>
        <w:t xml:space="preserve">. These changes create </w:t>
      </w:r>
      <w:r w:rsidRPr="006A3AFB">
        <w:rPr>
          <w:rFonts w:ascii="Arial" w:hAnsi="Arial" w:cs="Arial"/>
          <w:color w:val="0070C0"/>
        </w:rPr>
        <w:t>localized voltage fluctuations</w:t>
      </w:r>
      <w:r w:rsidRPr="00AF2F74">
        <w:rPr>
          <w:rFonts w:ascii="Arial" w:hAnsi="Arial" w:cs="Arial"/>
        </w:rPr>
        <w:t xml:space="preserve"> that </w:t>
      </w:r>
      <w:r w:rsidR="00157B57" w:rsidRPr="00157B57">
        <w:rPr>
          <w:rFonts w:ascii="Arial" w:hAnsi="Arial" w:cs="Arial"/>
        </w:rPr>
        <w:t xml:space="preserve">traditional </w:t>
      </w:r>
      <w:r w:rsidRPr="00AF2F74">
        <w:rPr>
          <w:rFonts w:ascii="Arial" w:hAnsi="Arial" w:cs="Arial"/>
        </w:rPr>
        <w:t xml:space="preserve">grid infrastructure may </w:t>
      </w:r>
      <w:r w:rsidRPr="00AF2F74">
        <w:rPr>
          <w:rFonts w:ascii="Arial" w:hAnsi="Arial" w:cs="Arial"/>
        </w:rPr>
        <w:lastRenderedPageBreak/>
        <w:t>not be equipped to handle</w:t>
      </w:r>
      <w:r w:rsidR="0039795F" w:rsidRPr="0039795F">
        <w:t xml:space="preserve"> </w:t>
      </w:r>
      <w:r w:rsidR="0039795F" w:rsidRPr="0039795F">
        <w:rPr>
          <w:rFonts w:ascii="Arial" w:hAnsi="Arial" w:cs="Arial"/>
        </w:rPr>
        <w:t>effectively</w:t>
      </w:r>
      <w:r w:rsidRPr="00AF2F74">
        <w:rPr>
          <w:rFonts w:ascii="Arial" w:hAnsi="Arial" w:cs="Arial"/>
        </w:rPr>
        <w:t xml:space="preserve">. As a result, clean energy systems require enhanced flexibility to </w:t>
      </w:r>
      <w:r w:rsidRPr="006A3AFB">
        <w:rPr>
          <w:rFonts w:ascii="Arial" w:hAnsi="Arial" w:cs="Arial"/>
          <w:color w:val="EE0000"/>
        </w:rPr>
        <w:t xml:space="preserve">provide dynamic, </w:t>
      </w:r>
      <w:r w:rsidR="00CF2330" w:rsidRPr="006A3AFB">
        <w:rPr>
          <w:rFonts w:ascii="Arial" w:hAnsi="Arial" w:cs="Arial"/>
          <w:color w:val="EE0000"/>
        </w:rPr>
        <w:t>location-specific voltage contro</w:t>
      </w:r>
      <w:r w:rsidR="00CF2330" w:rsidRPr="006A3AFB">
        <w:rPr>
          <w:rFonts w:ascii="Arial" w:hAnsi="Arial" w:cs="Arial" w:hint="eastAsia"/>
          <w:color w:val="EE0000"/>
        </w:rPr>
        <w:t>l</w:t>
      </w:r>
      <w:r w:rsidR="0039795F">
        <w:rPr>
          <w:rFonts w:ascii="Arial" w:hAnsi="Arial" w:cs="Arial" w:hint="eastAsia"/>
        </w:rPr>
        <w:t xml:space="preserve"> </w:t>
      </w:r>
      <w:r w:rsidR="0039795F">
        <w:rPr>
          <w:rFonts w:ascii="Arial" w:hAnsi="Arial" w:cs="Arial"/>
        </w:rPr>
        <w:t>–</w:t>
      </w:r>
      <w:r w:rsidRPr="00AF2F74">
        <w:rPr>
          <w:rFonts w:ascii="Arial" w:hAnsi="Arial" w:cs="Arial"/>
        </w:rPr>
        <w:t xml:space="preserve"> often</w:t>
      </w:r>
      <w:r w:rsidR="0039795F">
        <w:rPr>
          <w:rFonts w:ascii="Arial" w:hAnsi="Arial" w:cs="Arial" w:hint="eastAsia"/>
        </w:rPr>
        <w:t xml:space="preserve"> </w:t>
      </w:r>
      <w:r w:rsidRPr="00AF2F74">
        <w:rPr>
          <w:rFonts w:ascii="Arial" w:hAnsi="Arial" w:cs="Arial"/>
        </w:rPr>
        <w:t xml:space="preserve">on timescales of </w:t>
      </w:r>
      <w:r w:rsidRPr="006A3AFB">
        <w:rPr>
          <w:rFonts w:ascii="Arial" w:hAnsi="Arial" w:cs="Arial"/>
          <w:color w:val="EE0000"/>
        </w:rPr>
        <w:t>seconds to minutes</w:t>
      </w:r>
      <w:r w:rsidRPr="00AF2F74">
        <w:rPr>
          <w:rFonts w:ascii="Arial" w:hAnsi="Arial" w:cs="Arial"/>
        </w:rPr>
        <w:t xml:space="preserve">. This includes the ability to </w:t>
      </w:r>
      <w:r w:rsidR="005715FF" w:rsidRPr="006A3AFB">
        <w:rPr>
          <w:rFonts w:ascii="Arial" w:hAnsi="Arial" w:cs="Arial"/>
          <w:color w:val="EE0000"/>
        </w:rPr>
        <w:t xml:space="preserve">rapidly </w:t>
      </w:r>
      <w:r w:rsidRPr="006A3AFB">
        <w:rPr>
          <w:rFonts w:ascii="Arial" w:hAnsi="Arial" w:cs="Arial"/>
          <w:color w:val="EE0000"/>
        </w:rPr>
        <w:t>inject or absorb reactive power</w:t>
      </w:r>
      <w:r w:rsidRPr="00AF2F74">
        <w:rPr>
          <w:rFonts w:ascii="Arial" w:hAnsi="Arial" w:cs="Arial"/>
        </w:rPr>
        <w:t xml:space="preserve"> to </w:t>
      </w:r>
      <w:r w:rsidRPr="006A3AFB">
        <w:rPr>
          <w:rFonts w:ascii="Arial" w:hAnsi="Arial" w:cs="Arial"/>
          <w:color w:val="EE0000"/>
        </w:rPr>
        <w:t xml:space="preserve">prevent overvoltage or undervoltage </w:t>
      </w:r>
      <w:r w:rsidR="005715FF" w:rsidRPr="006A3AFB">
        <w:rPr>
          <w:rFonts w:ascii="Arial" w:hAnsi="Arial" w:cs="Arial" w:hint="eastAsia"/>
          <w:color w:val="EE0000"/>
        </w:rPr>
        <w:t>conditions</w:t>
      </w:r>
      <w:r w:rsidRPr="00AF2F74">
        <w:rPr>
          <w:rFonts w:ascii="Arial" w:hAnsi="Arial" w:cs="Arial"/>
        </w:rPr>
        <w:t xml:space="preserve">, making voltage regulation </w:t>
      </w:r>
      <w:r w:rsidR="00315D6C" w:rsidRPr="00315D6C">
        <w:rPr>
          <w:rFonts w:ascii="Arial" w:hAnsi="Arial" w:cs="Arial"/>
        </w:rPr>
        <w:t xml:space="preserve">a key </w:t>
      </w:r>
      <w:r w:rsidR="004456CA" w:rsidRPr="004456CA">
        <w:rPr>
          <w:rFonts w:ascii="Arial" w:hAnsi="Arial" w:cs="Arial"/>
        </w:rPr>
        <w:t>driver of</w:t>
      </w:r>
      <w:r w:rsidR="004456CA">
        <w:rPr>
          <w:rFonts w:ascii="Arial" w:hAnsi="Arial" w:cs="Arial" w:hint="eastAsia"/>
        </w:rPr>
        <w:t xml:space="preserve"> </w:t>
      </w:r>
      <w:r w:rsidR="00315D6C" w:rsidRPr="00315D6C">
        <w:rPr>
          <w:rFonts w:ascii="Arial" w:hAnsi="Arial" w:cs="Arial"/>
        </w:rPr>
        <w:t>flexibility need</w:t>
      </w:r>
      <w:r w:rsidR="00B53B12">
        <w:rPr>
          <w:rFonts w:ascii="Arial" w:hAnsi="Arial" w:cs="Arial" w:hint="eastAsia"/>
        </w:rPr>
        <w:t>s</w:t>
      </w:r>
      <w:r w:rsidR="00315D6C" w:rsidRPr="00315D6C">
        <w:rPr>
          <w:rFonts w:ascii="Arial" w:hAnsi="Arial" w:cs="Arial"/>
        </w:rPr>
        <w:t xml:space="preserve"> in </w:t>
      </w:r>
      <w:r w:rsidR="00315D6C">
        <w:rPr>
          <w:rFonts w:ascii="Arial" w:hAnsi="Arial" w:cs="Arial" w:hint="eastAsia"/>
        </w:rPr>
        <w:t>clean energy</w:t>
      </w:r>
      <w:r w:rsidR="00315D6C" w:rsidRPr="00315D6C">
        <w:rPr>
          <w:rFonts w:ascii="Arial" w:hAnsi="Arial" w:cs="Arial"/>
        </w:rPr>
        <w:t xml:space="preserve"> systems</w:t>
      </w:r>
      <w:r w:rsidRPr="00AF2F74">
        <w:rPr>
          <w:rFonts w:ascii="Arial" w:hAnsi="Arial" w:cs="Arial"/>
        </w:rPr>
        <w:t>.</w:t>
      </w:r>
    </w:p>
    <w:p w14:paraId="406CC8A7" w14:textId="360CABD3" w:rsidR="00726E19" w:rsidRDefault="00A460E3" w:rsidP="009654B1">
      <w:pPr>
        <w:jc w:val="left"/>
        <w:rPr>
          <w:rFonts w:ascii="Arial" w:hAnsi="Arial" w:cs="Arial"/>
        </w:rPr>
      </w:pPr>
      <w:r w:rsidRPr="00A460E3">
        <w:rPr>
          <w:rFonts w:ascii="Arial" w:hAnsi="Arial" w:cs="Arial"/>
        </w:rPr>
        <w:t xml:space="preserve">Load restoration during extreme events is a growing flexibility need in clean energy systems. As systems </w:t>
      </w:r>
      <w:r w:rsidR="00CB70AF">
        <w:rPr>
          <w:rFonts w:ascii="Arial" w:hAnsi="Arial" w:cs="Arial"/>
        </w:rPr>
        <w:t>transition</w:t>
      </w:r>
      <w:r w:rsidRPr="00A460E3">
        <w:rPr>
          <w:rFonts w:ascii="Arial" w:hAnsi="Arial" w:cs="Arial"/>
        </w:rPr>
        <w:t xml:space="preserve"> away from centralized</w:t>
      </w:r>
      <w:r w:rsidR="008D78FE">
        <w:rPr>
          <w:rFonts w:ascii="Arial" w:hAnsi="Arial" w:cs="Arial" w:hint="eastAsia"/>
        </w:rPr>
        <w:t>, dispatchable</w:t>
      </w:r>
      <w:r w:rsidRPr="00A460E3">
        <w:rPr>
          <w:rFonts w:ascii="Arial" w:hAnsi="Arial" w:cs="Arial"/>
        </w:rPr>
        <w:t xml:space="preserve"> generation toward decentralized </w:t>
      </w:r>
      <w:proofErr w:type="spellStart"/>
      <w:r w:rsidRPr="00A460E3">
        <w:rPr>
          <w:rFonts w:ascii="Arial" w:hAnsi="Arial" w:cs="Arial"/>
        </w:rPr>
        <w:t>vRES</w:t>
      </w:r>
      <w:proofErr w:type="spellEnd"/>
      <w:r w:rsidRPr="00A460E3">
        <w:rPr>
          <w:rFonts w:ascii="Arial" w:hAnsi="Arial" w:cs="Arial"/>
        </w:rPr>
        <w:t xml:space="preserve">, their </w:t>
      </w:r>
      <w:r w:rsidR="00A04F2F" w:rsidRPr="00A04F2F">
        <w:rPr>
          <w:rFonts w:ascii="Arial" w:hAnsi="Arial" w:cs="Arial"/>
        </w:rPr>
        <w:t xml:space="preserve">ability </w:t>
      </w:r>
      <w:r w:rsidRPr="00A460E3">
        <w:rPr>
          <w:rFonts w:ascii="Arial" w:hAnsi="Arial" w:cs="Arial"/>
        </w:rPr>
        <w:t xml:space="preserve">to withstand and recover from large-scale </w:t>
      </w:r>
      <w:r w:rsidR="00D0393D" w:rsidRPr="00D0393D">
        <w:rPr>
          <w:rFonts w:ascii="Arial" w:hAnsi="Arial" w:cs="Arial"/>
        </w:rPr>
        <w:t xml:space="preserve">disruptions </w:t>
      </w:r>
      <w:r w:rsidRPr="00A460E3">
        <w:rPr>
          <w:rFonts w:ascii="Arial" w:hAnsi="Arial" w:cs="Arial"/>
        </w:rPr>
        <w:t>becomes more complex</w:t>
      </w:r>
      <w:r w:rsidR="00615D4E">
        <w:rPr>
          <w:rFonts w:ascii="Arial" w:hAnsi="Arial" w:cs="Arial" w:hint="eastAsia"/>
        </w:rPr>
        <w:t xml:space="preserve"> </w:t>
      </w:r>
      <w:r w:rsidR="00615D4E" w:rsidRPr="00615D4E">
        <w:rPr>
          <w:rFonts w:ascii="Arial" w:hAnsi="Arial" w:cs="Arial"/>
        </w:rPr>
        <w:t>and less predictable</w:t>
      </w:r>
      <w:r w:rsidRPr="00A460E3">
        <w:rPr>
          <w:rFonts w:ascii="Arial" w:hAnsi="Arial" w:cs="Arial"/>
        </w:rPr>
        <w:t xml:space="preserve">. </w:t>
      </w:r>
      <w:r w:rsidR="00615D4E" w:rsidRPr="00615D4E">
        <w:rPr>
          <w:rFonts w:ascii="Arial" w:hAnsi="Arial" w:cs="Arial"/>
        </w:rPr>
        <w:t>Simultaneously</w:t>
      </w:r>
      <w:r w:rsidRPr="00A460E3">
        <w:rPr>
          <w:rFonts w:ascii="Arial" w:hAnsi="Arial" w:cs="Arial"/>
        </w:rPr>
        <w:t xml:space="preserve">, the frequency and intensity of extreme </w:t>
      </w:r>
      <w:r w:rsidR="00072DBD" w:rsidRPr="00072DBD">
        <w:rPr>
          <w:rFonts w:ascii="Arial" w:hAnsi="Arial" w:cs="Arial"/>
        </w:rPr>
        <w:t xml:space="preserve">weather </w:t>
      </w:r>
      <w:r w:rsidRPr="00A460E3">
        <w:rPr>
          <w:rFonts w:ascii="Arial" w:hAnsi="Arial" w:cs="Arial"/>
        </w:rPr>
        <w:t>events</w:t>
      </w:r>
      <w:r w:rsidR="008D78FE">
        <w:rPr>
          <w:rFonts w:ascii="Arial" w:hAnsi="Arial" w:cs="Arial" w:hint="eastAsia"/>
        </w:rPr>
        <w:t xml:space="preserve"> </w:t>
      </w:r>
      <w:r w:rsidR="008D78FE">
        <w:rPr>
          <w:rFonts w:ascii="Arial" w:hAnsi="Arial" w:cs="Arial"/>
        </w:rPr>
        <w:t>–</w:t>
      </w:r>
      <w:r w:rsidR="008D78FE">
        <w:rPr>
          <w:rFonts w:ascii="Arial" w:hAnsi="Arial" w:cs="Arial" w:hint="eastAsia"/>
        </w:rPr>
        <w:t xml:space="preserve"> </w:t>
      </w:r>
      <w:r w:rsidRPr="00A460E3">
        <w:rPr>
          <w:rFonts w:ascii="Arial" w:hAnsi="Arial" w:cs="Arial"/>
        </w:rPr>
        <w:t>such</w:t>
      </w:r>
      <w:r w:rsidR="008D78FE">
        <w:rPr>
          <w:rFonts w:ascii="Arial" w:hAnsi="Arial" w:cs="Arial" w:hint="eastAsia"/>
        </w:rPr>
        <w:t xml:space="preserve"> </w:t>
      </w:r>
      <w:r w:rsidRPr="00A460E3">
        <w:rPr>
          <w:rFonts w:ascii="Arial" w:hAnsi="Arial" w:cs="Arial"/>
        </w:rPr>
        <w:t>as storms, wildfires, heatwaves, and floods</w:t>
      </w:r>
      <w:r w:rsidR="008D78FE">
        <w:rPr>
          <w:rFonts w:ascii="Arial" w:hAnsi="Arial" w:cs="Arial" w:hint="eastAsia"/>
        </w:rPr>
        <w:t xml:space="preserve"> </w:t>
      </w:r>
      <w:r w:rsidR="008D78FE">
        <w:rPr>
          <w:rFonts w:ascii="Arial" w:hAnsi="Arial" w:cs="Arial"/>
        </w:rPr>
        <w:t>–</w:t>
      </w:r>
      <w:r w:rsidR="008D78FE">
        <w:rPr>
          <w:rFonts w:ascii="Arial" w:hAnsi="Arial" w:cs="Arial" w:hint="eastAsia"/>
        </w:rPr>
        <w:t xml:space="preserve"> </w:t>
      </w:r>
      <w:r w:rsidRPr="00A460E3">
        <w:rPr>
          <w:rFonts w:ascii="Arial" w:hAnsi="Arial" w:cs="Arial"/>
        </w:rPr>
        <w:t>are</w:t>
      </w:r>
      <w:r w:rsidR="008D78FE">
        <w:rPr>
          <w:rFonts w:ascii="Arial" w:hAnsi="Arial" w:cs="Arial" w:hint="eastAsia"/>
        </w:rPr>
        <w:t xml:space="preserve"> </w:t>
      </w:r>
      <w:r w:rsidRPr="00A460E3">
        <w:rPr>
          <w:rFonts w:ascii="Arial" w:hAnsi="Arial" w:cs="Arial"/>
        </w:rPr>
        <w:t xml:space="preserve">increasing due to climate change, placing additional stress on system resilience. </w:t>
      </w:r>
      <w:r w:rsidR="001C3F75" w:rsidRPr="001C3F75">
        <w:rPr>
          <w:rFonts w:ascii="Arial" w:hAnsi="Arial" w:cs="Arial"/>
        </w:rPr>
        <w:t>Traditionally</w:t>
      </w:r>
      <w:r w:rsidRPr="00A460E3">
        <w:rPr>
          <w:rFonts w:ascii="Arial" w:hAnsi="Arial" w:cs="Arial"/>
        </w:rPr>
        <w:t xml:space="preserve">, black start and restoration services were </w:t>
      </w:r>
      <w:r w:rsidR="003B6B8B" w:rsidRPr="003B6B8B">
        <w:rPr>
          <w:rFonts w:ascii="Arial" w:hAnsi="Arial" w:cs="Arial"/>
        </w:rPr>
        <w:t xml:space="preserve">delivered </w:t>
      </w:r>
      <w:r w:rsidRPr="00A460E3">
        <w:rPr>
          <w:rFonts w:ascii="Arial" w:hAnsi="Arial" w:cs="Arial"/>
        </w:rPr>
        <w:t>by large synchronous generators with</w:t>
      </w:r>
      <w:r w:rsidR="001B4053" w:rsidRPr="001B4053">
        <w:rPr>
          <w:rFonts w:ascii="Arial" w:hAnsi="Arial" w:cs="Arial"/>
        </w:rPr>
        <w:t xml:space="preserve"> </w:t>
      </w:r>
      <w:r w:rsidR="001B4053" w:rsidRPr="00A460E3">
        <w:rPr>
          <w:rFonts w:ascii="Arial" w:hAnsi="Arial" w:cs="Arial"/>
        </w:rPr>
        <w:t>high inertia</w:t>
      </w:r>
      <w:r w:rsidR="001B4053">
        <w:rPr>
          <w:rFonts w:ascii="Arial" w:hAnsi="Arial" w:cs="Arial" w:hint="eastAsia"/>
        </w:rPr>
        <w:t xml:space="preserve"> and</w:t>
      </w:r>
      <w:r w:rsidRPr="00A460E3">
        <w:rPr>
          <w:rFonts w:ascii="Arial" w:hAnsi="Arial" w:cs="Arial"/>
        </w:rPr>
        <w:t xml:space="preserve"> autonomous control</w:t>
      </w:r>
      <w:r w:rsidR="001B4053" w:rsidRPr="001B4053">
        <w:t xml:space="preserve"> </w:t>
      </w:r>
      <w:r w:rsidR="001B4053" w:rsidRPr="001B4053">
        <w:rPr>
          <w:rFonts w:ascii="Arial" w:hAnsi="Arial" w:cs="Arial"/>
        </w:rPr>
        <w:t>capabilities</w:t>
      </w:r>
      <w:r w:rsidRPr="00A460E3">
        <w:rPr>
          <w:rFonts w:ascii="Arial" w:hAnsi="Arial" w:cs="Arial"/>
        </w:rPr>
        <w:t>. However, with their progressive phase-out, clean energy systems must rely on a new portfolio of flexible resources capable of supporting restoration under low-inertia or islanded conditions.</w:t>
      </w:r>
      <w:r w:rsidR="00BB3721">
        <w:rPr>
          <w:rFonts w:ascii="Arial" w:hAnsi="Arial" w:cs="Arial" w:hint="eastAsia"/>
        </w:rPr>
        <w:t xml:space="preserve"> </w:t>
      </w:r>
      <w:r w:rsidR="00726E19" w:rsidRPr="00726E19">
        <w:rPr>
          <w:rFonts w:ascii="Arial" w:hAnsi="Arial" w:cs="Arial"/>
        </w:rPr>
        <w:t xml:space="preserve">Ensuring the availability, coordination, and operational readiness of restoration capabilities is essential for maintaining system security and enabling timely recovery in a climate-vulnerable, renewable-dominated </w:t>
      </w:r>
      <w:r w:rsidR="00BB3721">
        <w:rPr>
          <w:rFonts w:ascii="Arial" w:hAnsi="Arial" w:cs="Arial" w:hint="eastAsia"/>
        </w:rPr>
        <w:t>future</w:t>
      </w:r>
      <w:r w:rsidR="00726E19" w:rsidRPr="00726E19">
        <w:rPr>
          <w:rFonts w:ascii="Arial" w:hAnsi="Arial" w:cs="Arial"/>
        </w:rPr>
        <w:t>.</w:t>
      </w:r>
    </w:p>
    <w:p w14:paraId="7B723AF6" w14:textId="77777777" w:rsidR="0072393F" w:rsidRDefault="0072393F" w:rsidP="009654B1">
      <w:pPr>
        <w:jc w:val="left"/>
        <w:rPr>
          <w:rFonts w:ascii="Arial" w:hAnsi="Arial" w:cs="Arial"/>
        </w:rPr>
      </w:pPr>
    </w:p>
    <w:p w14:paraId="70A14875" w14:textId="77777777" w:rsidR="0072393F" w:rsidRPr="00F86052" w:rsidRDefault="0072393F" w:rsidP="0072393F">
      <w:pPr>
        <w:jc w:val="left"/>
        <w:rPr>
          <w:rFonts w:ascii="Arial" w:hAnsi="Arial" w:cs="Arial"/>
          <w:color w:val="BFBFBF" w:themeColor="background1" w:themeShade="BF"/>
        </w:rPr>
      </w:pPr>
      <w:r w:rsidRPr="00F86052">
        <w:rPr>
          <w:rFonts w:ascii="Arial" w:hAnsi="Arial" w:cs="Arial" w:hint="eastAsia"/>
          <w:color w:val="BFBFBF" w:themeColor="background1" w:themeShade="BF"/>
        </w:rPr>
        <w:t xml:space="preserve">[Generation Adequacy: This focuses on whether the power plants (generation) can produce enough electricity to meet the total demand, including peak demand, </w:t>
      </w:r>
      <w:proofErr w:type="gramStart"/>
      <w:r w:rsidRPr="00F86052">
        <w:rPr>
          <w:rFonts w:ascii="Arial" w:hAnsi="Arial" w:cs="Arial" w:hint="eastAsia"/>
          <w:color w:val="BFBFBF" w:themeColor="background1" w:themeShade="BF"/>
        </w:rPr>
        <w:t>taking into account</w:t>
      </w:r>
      <w:proofErr w:type="gramEnd"/>
      <w:r w:rsidRPr="00F86052">
        <w:rPr>
          <w:rFonts w:ascii="Arial" w:hAnsi="Arial" w:cs="Arial" w:hint="eastAsia"/>
          <w:color w:val="BFBFBF" w:themeColor="background1" w:themeShade="BF"/>
        </w:rPr>
        <w:t xml:space="preserve"> factors like generator availability and potential outages.]</w:t>
      </w:r>
    </w:p>
    <w:p w14:paraId="492A2384" w14:textId="14C2870E" w:rsidR="0072393F" w:rsidRPr="0072393F" w:rsidRDefault="0072393F" w:rsidP="009654B1">
      <w:pPr>
        <w:jc w:val="left"/>
        <w:rPr>
          <w:rFonts w:ascii="Arial" w:hAnsi="Arial" w:cs="Arial"/>
          <w:color w:val="BFBFBF" w:themeColor="background1" w:themeShade="BF"/>
        </w:rPr>
      </w:pPr>
      <w:r w:rsidRPr="00F86052">
        <w:rPr>
          <w:rFonts w:ascii="Arial" w:hAnsi="Arial" w:cs="Arial" w:hint="eastAsia"/>
          <w:color w:val="BFBFBF" w:themeColor="background1" w:themeShade="BF"/>
        </w:rPr>
        <w:t>[Residual load, also known as net load, refers to the remaining electricity demand that cannot be met by variable renewable energy sources like solar or wind power. It essentially indicates how much capacity conventional power plants need to generate to meet the overall electricity demand.]</w:t>
      </w:r>
    </w:p>
    <w:p w14:paraId="6FB35758" w14:textId="77777777" w:rsidR="0072393F" w:rsidRPr="00F86052" w:rsidRDefault="0072393F" w:rsidP="0072393F">
      <w:pPr>
        <w:jc w:val="left"/>
        <w:rPr>
          <w:rFonts w:ascii="Arial" w:hAnsi="Arial" w:cs="Arial"/>
          <w:color w:val="BFBFBF" w:themeColor="background1" w:themeShade="BF"/>
        </w:rPr>
      </w:pPr>
      <w:r w:rsidRPr="00F86052">
        <w:rPr>
          <w:rFonts w:ascii="Arial" w:hAnsi="Arial" w:cs="Arial" w:hint="eastAsia"/>
          <w:color w:val="BFBFBF" w:themeColor="background1" w:themeShade="BF"/>
        </w:rPr>
        <w:t>[Load ramping in a power system refers to the rate of change in electrical load (demand) over time, usually measured in megawatts per minute (MW/min).]</w:t>
      </w:r>
    </w:p>
    <w:p w14:paraId="6B13BFD6" w14:textId="4314953F" w:rsidR="0072393F" w:rsidRPr="0072393F" w:rsidRDefault="0072393F" w:rsidP="009654B1">
      <w:pPr>
        <w:jc w:val="left"/>
        <w:rPr>
          <w:rFonts w:ascii="Arial" w:hAnsi="Arial" w:cs="Arial"/>
          <w:color w:val="BFBFBF" w:themeColor="background1" w:themeShade="BF"/>
        </w:rPr>
      </w:pPr>
      <w:r w:rsidRPr="000C6329">
        <w:rPr>
          <w:rFonts w:ascii="Arial" w:hAnsi="Arial" w:cs="Arial" w:hint="eastAsia"/>
          <w:color w:val="BFBFBF" w:themeColor="background1" w:themeShade="BF"/>
        </w:rPr>
        <w:t>[</w:t>
      </w:r>
      <w:r w:rsidRPr="000C6329">
        <w:rPr>
          <w:rFonts w:ascii="Arial" w:hAnsi="Arial" w:cs="Arial"/>
          <w:color w:val="BFBFBF" w:themeColor="background1" w:themeShade="BF"/>
        </w:rPr>
        <w:t>The duck curve illustrates the challenge of balancing electricity supply and demand when renewable energy sources like solar and wind, which are intermittent and weather-dependent, are a significant part of the energy mix. Solar power's peak production aligns with midday when electricity demand typically dips.</w:t>
      </w:r>
      <w:r w:rsidRPr="000C6329">
        <w:rPr>
          <w:rFonts w:ascii="Arial" w:hAnsi="Arial" w:cs="Arial" w:hint="eastAsia"/>
          <w:color w:val="BFBFBF" w:themeColor="background1" w:themeShade="BF"/>
        </w:rPr>
        <w:t>]</w:t>
      </w:r>
    </w:p>
    <w:p w14:paraId="636CB4B9" w14:textId="2FB806B1" w:rsidR="0072393F" w:rsidRDefault="0072393F" w:rsidP="009654B1">
      <w:pPr>
        <w:jc w:val="left"/>
        <w:rPr>
          <w:rFonts w:ascii="Arial" w:hAnsi="Arial" w:cs="Arial"/>
          <w:color w:val="BFBFBF" w:themeColor="background1" w:themeShade="BF"/>
        </w:rPr>
      </w:pPr>
      <w:r w:rsidRPr="00FF3DE9">
        <w:rPr>
          <w:rFonts w:ascii="Arial" w:hAnsi="Arial" w:cs="Arial" w:hint="eastAsia"/>
          <w:color w:val="BFBFBF" w:themeColor="background1" w:themeShade="BF"/>
        </w:rPr>
        <w:t>[</w:t>
      </w:r>
      <w:r w:rsidRPr="00FF3DE9">
        <w:rPr>
          <w:rFonts w:ascii="Arial" w:hAnsi="Arial" w:cs="Arial"/>
          <w:color w:val="BFBFBF" w:themeColor="background1" w:themeShade="BF"/>
        </w:rPr>
        <w:t>Frequency regulation in electrical power systems refers to the continuous balancing of electricity supply and demand to maintain the system's frequency within a specific range, typically 50 or 60 Hz. This precise control is crucial for grid stability, preventing disruptions like blackouts or damage to equipment.</w:t>
      </w:r>
      <w:r w:rsidRPr="00FF3DE9">
        <w:rPr>
          <w:rFonts w:ascii="Arial" w:hAnsi="Arial" w:cs="Arial" w:hint="eastAsia"/>
          <w:color w:val="BFBFBF" w:themeColor="background1" w:themeShade="BF"/>
        </w:rPr>
        <w:t>]</w:t>
      </w:r>
    </w:p>
    <w:p w14:paraId="5BF7CAEE" w14:textId="7E35723E" w:rsidR="005C7F78" w:rsidRPr="0072393F" w:rsidRDefault="0072393F" w:rsidP="009654B1">
      <w:pPr>
        <w:jc w:val="left"/>
        <w:rPr>
          <w:rFonts w:ascii="Arial" w:hAnsi="Arial" w:cs="Arial"/>
          <w:color w:val="BFBFBF" w:themeColor="background1" w:themeShade="BF"/>
        </w:rPr>
      </w:pPr>
      <w:r w:rsidRPr="00D757F2">
        <w:rPr>
          <w:rFonts w:ascii="Arial" w:hAnsi="Arial" w:cs="Arial" w:hint="eastAsia"/>
          <w:color w:val="BFBFBF" w:themeColor="background1" w:themeShade="BF"/>
        </w:rPr>
        <w:t>[</w:t>
      </w:r>
      <w:r w:rsidRPr="00D757F2">
        <w:rPr>
          <w:rFonts w:ascii="Arial" w:hAnsi="Arial" w:cs="Arial"/>
          <w:color w:val="BFBFBF" w:themeColor="background1" w:themeShade="BF"/>
        </w:rPr>
        <w:t>Voltage regulation refers to the ability of a circuit or device to maintain a stable output voltage despite variations in input voltage or load conditions. It's essentially the process of controlling and stabilizing voltage levels to ensure consistent and reliable performance of electrical systems.</w:t>
      </w:r>
      <w:r w:rsidRPr="00D757F2">
        <w:rPr>
          <w:rFonts w:ascii="Arial" w:hAnsi="Arial" w:cs="Arial" w:hint="eastAsia"/>
          <w:color w:val="BFBFBF" w:themeColor="background1" w:themeShade="BF"/>
        </w:rPr>
        <w:t>]</w:t>
      </w:r>
    </w:p>
    <w:p w14:paraId="4F02F7E5" w14:textId="32863EE9" w:rsidR="006554C4" w:rsidRPr="009E3138" w:rsidRDefault="00D978C0" w:rsidP="009654B1">
      <w:pPr>
        <w:jc w:val="left"/>
        <w:rPr>
          <w:rFonts w:ascii="Arial" w:hAnsi="Arial" w:cs="Arial"/>
          <w:color w:val="BFBFBF" w:themeColor="background1" w:themeShade="BF"/>
        </w:rPr>
      </w:pPr>
      <w:r w:rsidRPr="00D978C0">
        <w:rPr>
          <w:rFonts w:ascii="Arial" w:hAnsi="Arial" w:cs="Arial" w:hint="eastAsia"/>
          <w:color w:val="BFBFBF" w:themeColor="background1" w:themeShade="BF"/>
        </w:rPr>
        <w:t>[</w:t>
      </w:r>
      <w:r w:rsidRPr="00D978C0">
        <w:rPr>
          <w:rFonts w:ascii="Arial" w:hAnsi="Arial" w:cs="Arial"/>
          <w:color w:val="BFBFBF" w:themeColor="background1" w:themeShade="BF"/>
        </w:rPr>
        <w:t>Load restoration, in the context of electrical power systems, refers to the process of bringing power back to consumers after a power outage or system disturbance. It involves restarting the power grid and gradually reconnecting loads, aiming to minimize the duration of outages and restore service as quickly and efficiently as possible.</w:t>
      </w:r>
      <w:r w:rsidRPr="00D978C0">
        <w:rPr>
          <w:rFonts w:ascii="Arial" w:hAnsi="Arial" w:cs="Arial" w:hint="eastAsia"/>
          <w:color w:val="BFBFBF" w:themeColor="background1" w:themeShade="BF"/>
        </w:rPr>
        <w:t>]</w:t>
      </w:r>
    </w:p>
    <w:p w14:paraId="00E27409" w14:textId="77777777" w:rsidR="002221B3" w:rsidRDefault="002221B3" w:rsidP="009654B1">
      <w:pPr>
        <w:jc w:val="left"/>
        <w:rPr>
          <w:rFonts w:ascii="Arial" w:hAnsi="Arial" w:cs="Arial"/>
        </w:rPr>
      </w:pPr>
    </w:p>
    <w:tbl>
      <w:tblPr>
        <w:tblStyle w:val="af6"/>
        <w:tblW w:w="0" w:type="auto"/>
        <w:tblLook w:val="04A0" w:firstRow="1" w:lastRow="0" w:firstColumn="1" w:lastColumn="0" w:noHBand="0" w:noVBand="1"/>
      </w:tblPr>
      <w:tblGrid>
        <w:gridCol w:w="1410"/>
        <w:gridCol w:w="3108"/>
        <w:gridCol w:w="2216"/>
        <w:gridCol w:w="3948"/>
      </w:tblGrid>
      <w:tr w:rsidR="00E93D7F" w:rsidRPr="00E93D7F" w14:paraId="08CF54CC" w14:textId="77777777" w:rsidTr="000C1E80">
        <w:trPr>
          <w:trHeight w:val="20"/>
        </w:trPr>
        <w:tc>
          <w:tcPr>
            <w:tcW w:w="1460" w:type="dxa"/>
            <w:hideMark/>
          </w:tcPr>
          <w:p w14:paraId="10985E36" w14:textId="77777777" w:rsidR="00E93D7F" w:rsidRPr="000C1E80" w:rsidRDefault="00E93D7F" w:rsidP="00E93D7F">
            <w:pPr>
              <w:jc w:val="left"/>
              <w:rPr>
                <w:rFonts w:ascii="Arial" w:hAnsi="Arial" w:cs="Arial"/>
                <w:b/>
                <w:bCs/>
                <w:sz w:val="20"/>
                <w:szCs w:val="20"/>
              </w:rPr>
            </w:pPr>
            <w:r w:rsidRPr="000C1E80">
              <w:rPr>
                <w:rFonts w:ascii="Arial" w:hAnsi="Arial" w:cs="Arial"/>
                <w:b/>
                <w:bCs/>
                <w:sz w:val="20"/>
                <w:szCs w:val="20"/>
              </w:rPr>
              <w:t>Need</w:t>
            </w:r>
          </w:p>
        </w:tc>
        <w:tc>
          <w:tcPr>
            <w:tcW w:w="3640" w:type="dxa"/>
            <w:hideMark/>
          </w:tcPr>
          <w:p w14:paraId="40630A1F" w14:textId="77777777" w:rsidR="00E93D7F" w:rsidRPr="000C1E80" w:rsidRDefault="00E93D7F" w:rsidP="00E93D7F">
            <w:pPr>
              <w:jc w:val="left"/>
              <w:rPr>
                <w:rFonts w:ascii="Arial" w:hAnsi="Arial" w:cs="Arial"/>
                <w:b/>
                <w:bCs/>
                <w:sz w:val="20"/>
                <w:szCs w:val="20"/>
              </w:rPr>
            </w:pPr>
            <w:r w:rsidRPr="000C1E80">
              <w:rPr>
                <w:rFonts w:ascii="Arial" w:hAnsi="Arial" w:cs="Arial"/>
                <w:b/>
                <w:bCs/>
                <w:sz w:val="20"/>
                <w:szCs w:val="20"/>
              </w:rPr>
              <w:t>Purpose</w:t>
            </w:r>
          </w:p>
        </w:tc>
        <w:tc>
          <w:tcPr>
            <w:tcW w:w="2480" w:type="dxa"/>
            <w:hideMark/>
          </w:tcPr>
          <w:p w14:paraId="32880C32" w14:textId="77777777" w:rsidR="00E93D7F" w:rsidRPr="000C1E80" w:rsidRDefault="00E93D7F" w:rsidP="00E93D7F">
            <w:pPr>
              <w:jc w:val="left"/>
              <w:rPr>
                <w:rFonts w:ascii="Arial" w:hAnsi="Arial" w:cs="Arial"/>
                <w:b/>
                <w:bCs/>
                <w:sz w:val="20"/>
                <w:szCs w:val="20"/>
              </w:rPr>
            </w:pPr>
            <w:r w:rsidRPr="000C1E80">
              <w:rPr>
                <w:rFonts w:ascii="Arial" w:hAnsi="Arial" w:cs="Arial"/>
                <w:b/>
                <w:bCs/>
                <w:sz w:val="20"/>
                <w:szCs w:val="20"/>
              </w:rPr>
              <w:t>Timescales</w:t>
            </w:r>
          </w:p>
        </w:tc>
        <w:tc>
          <w:tcPr>
            <w:tcW w:w="4660" w:type="dxa"/>
            <w:hideMark/>
          </w:tcPr>
          <w:p w14:paraId="2848B833" w14:textId="77777777" w:rsidR="00E93D7F" w:rsidRPr="000C1E80" w:rsidRDefault="00E93D7F" w:rsidP="00E93D7F">
            <w:pPr>
              <w:jc w:val="left"/>
              <w:rPr>
                <w:rFonts w:ascii="Arial" w:hAnsi="Arial" w:cs="Arial"/>
                <w:b/>
                <w:bCs/>
                <w:sz w:val="20"/>
                <w:szCs w:val="20"/>
              </w:rPr>
            </w:pPr>
            <w:r w:rsidRPr="000C1E80">
              <w:rPr>
                <w:rFonts w:ascii="Arial" w:hAnsi="Arial" w:cs="Arial"/>
                <w:b/>
                <w:bCs/>
                <w:sz w:val="20"/>
                <w:szCs w:val="20"/>
              </w:rPr>
              <w:t>Driving Factors</w:t>
            </w:r>
          </w:p>
        </w:tc>
      </w:tr>
      <w:tr w:rsidR="00E93D7F" w:rsidRPr="00E93D7F" w14:paraId="6A3C74FE" w14:textId="77777777" w:rsidTr="000C1E80">
        <w:trPr>
          <w:trHeight w:val="20"/>
        </w:trPr>
        <w:tc>
          <w:tcPr>
            <w:tcW w:w="1460" w:type="dxa"/>
            <w:hideMark/>
          </w:tcPr>
          <w:p w14:paraId="14F4C88A"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Frequency stability</w:t>
            </w:r>
          </w:p>
        </w:tc>
        <w:tc>
          <w:tcPr>
            <w:tcW w:w="3640" w:type="dxa"/>
            <w:hideMark/>
          </w:tcPr>
          <w:p w14:paraId="0DBE12FA"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Maintain real-time balance of supply and demand</w:t>
            </w:r>
          </w:p>
        </w:tc>
        <w:tc>
          <w:tcPr>
            <w:tcW w:w="2480" w:type="dxa"/>
            <w:hideMark/>
          </w:tcPr>
          <w:p w14:paraId="4FEAC72D"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Sub-seconds to minutes</w:t>
            </w:r>
          </w:p>
        </w:tc>
        <w:tc>
          <w:tcPr>
            <w:tcW w:w="4660" w:type="dxa"/>
            <w:hideMark/>
          </w:tcPr>
          <w:p w14:paraId="7CE7F8B0"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Reduced inertia from VRE, higher response speed required</w:t>
            </w:r>
          </w:p>
        </w:tc>
      </w:tr>
      <w:tr w:rsidR="00E93D7F" w:rsidRPr="00E93D7F" w14:paraId="11E37BA2" w14:textId="77777777" w:rsidTr="000C1E80">
        <w:trPr>
          <w:trHeight w:val="20"/>
        </w:trPr>
        <w:tc>
          <w:tcPr>
            <w:tcW w:w="1460" w:type="dxa"/>
            <w:hideMark/>
          </w:tcPr>
          <w:p w14:paraId="2C611442"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Voltage control</w:t>
            </w:r>
          </w:p>
        </w:tc>
        <w:tc>
          <w:tcPr>
            <w:tcW w:w="3640" w:type="dxa"/>
            <w:hideMark/>
          </w:tcPr>
          <w:p w14:paraId="2352F59B"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Maintain voltage levels within operational limits</w:t>
            </w:r>
          </w:p>
        </w:tc>
        <w:tc>
          <w:tcPr>
            <w:tcW w:w="2480" w:type="dxa"/>
            <w:hideMark/>
          </w:tcPr>
          <w:p w14:paraId="40A4F5AE"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Seconds to minutes</w:t>
            </w:r>
          </w:p>
        </w:tc>
        <w:tc>
          <w:tcPr>
            <w:tcW w:w="4660" w:type="dxa"/>
            <w:hideMark/>
          </w:tcPr>
          <w:p w14:paraId="1371DACC"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Bi-directional power flows and reduced reactive power support from VRE</w:t>
            </w:r>
          </w:p>
        </w:tc>
      </w:tr>
      <w:tr w:rsidR="00E93D7F" w:rsidRPr="00E93D7F" w14:paraId="1C49EFD2" w14:textId="77777777" w:rsidTr="000C1E80">
        <w:trPr>
          <w:trHeight w:val="20"/>
        </w:trPr>
        <w:tc>
          <w:tcPr>
            <w:tcW w:w="1460" w:type="dxa"/>
            <w:hideMark/>
          </w:tcPr>
          <w:p w14:paraId="5F0AC02E"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Ramping capability</w:t>
            </w:r>
          </w:p>
        </w:tc>
        <w:tc>
          <w:tcPr>
            <w:tcW w:w="3640" w:type="dxa"/>
            <w:hideMark/>
          </w:tcPr>
          <w:p w14:paraId="3A7B85BE"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Respond to steep net load changes (residual load ramps)</w:t>
            </w:r>
          </w:p>
        </w:tc>
        <w:tc>
          <w:tcPr>
            <w:tcW w:w="2480" w:type="dxa"/>
            <w:hideMark/>
          </w:tcPr>
          <w:p w14:paraId="2FC6AC7B"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Minutes to hours</w:t>
            </w:r>
          </w:p>
        </w:tc>
        <w:tc>
          <w:tcPr>
            <w:tcW w:w="4660" w:type="dxa"/>
            <w:hideMark/>
          </w:tcPr>
          <w:p w14:paraId="73D3B815"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High variability in VRE output and electrified demand patterns</w:t>
            </w:r>
          </w:p>
        </w:tc>
      </w:tr>
      <w:tr w:rsidR="00E93D7F" w:rsidRPr="00E93D7F" w14:paraId="1D577FB2" w14:textId="77777777" w:rsidTr="000C1E80">
        <w:trPr>
          <w:trHeight w:val="20"/>
        </w:trPr>
        <w:tc>
          <w:tcPr>
            <w:tcW w:w="1460" w:type="dxa"/>
            <w:hideMark/>
          </w:tcPr>
          <w:p w14:paraId="5B821E3C"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System adequacy</w:t>
            </w:r>
          </w:p>
        </w:tc>
        <w:tc>
          <w:tcPr>
            <w:tcW w:w="3640" w:type="dxa"/>
            <w:hideMark/>
          </w:tcPr>
          <w:p w14:paraId="29CEC08F"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Ensure enough capacity to meet peak demand</w:t>
            </w:r>
          </w:p>
        </w:tc>
        <w:tc>
          <w:tcPr>
            <w:tcW w:w="2480" w:type="dxa"/>
            <w:hideMark/>
          </w:tcPr>
          <w:p w14:paraId="7BBE02D7"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Seasonal to annual</w:t>
            </w:r>
          </w:p>
        </w:tc>
        <w:tc>
          <w:tcPr>
            <w:tcW w:w="4660" w:type="dxa"/>
            <w:hideMark/>
          </w:tcPr>
          <w:p w14:paraId="437FEA97"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Decline of firm dispatchable generation, rising EV and heat pump load</w:t>
            </w:r>
          </w:p>
        </w:tc>
      </w:tr>
      <w:tr w:rsidR="00E93D7F" w:rsidRPr="00E93D7F" w14:paraId="09E3920E" w14:textId="77777777" w:rsidTr="000C1E80">
        <w:trPr>
          <w:trHeight w:val="20"/>
        </w:trPr>
        <w:tc>
          <w:tcPr>
            <w:tcW w:w="1460" w:type="dxa"/>
            <w:hideMark/>
          </w:tcPr>
          <w:p w14:paraId="40CA852A"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Energy shifting</w:t>
            </w:r>
          </w:p>
        </w:tc>
        <w:tc>
          <w:tcPr>
            <w:tcW w:w="3640" w:type="dxa"/>
            <w:hideMark/>
          </w:tcPr>
          <w:p w14:paraId="34636A42"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Store excess energy and release during shortages</w:t>
            </w:r>
          </w:p>
        </w:tc>
        <w:tc>
          <w:tcPr>
            <w:tcW w:w="2480" w:type="dxa"/>
            <w:hideMark/>
          </w:tcPr>
          <w:p w14:paraId="64F0432F"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Hours to weeks (daily to seasonal)</w:t>
            </w:r>
          </w:p>
        </w:tc>
        <w:tc>
          <w:tcPr>
            <w:tcW w:w="4660" w:type="dxa"/>
            <w:hideMark/>
          </w:tcPr>
          <w:p w14:paraId="704E60C6"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Mismatch between VRE generation and demand, Dunkelflaute events</w:t>
            </w:r>
          </w:p>
        </w:tc>
      </w:tr>
      <w:tr w:rsidR="00E93D7F" w:rsidRPr="00E93D7F" w14:paraId="4266D09C" w14:textId="77777777" w:rsidTr="000C1E80">
        <w:trPr>
          <w:trHeight w:val="20"/>
        </w:trPr>
        <w:tc>
          <w:tcPr>
            <w:tcW w:w="1460" w:type="dxa"/>
            <w:hideMark/>
          </w:tcPr>
          <w:p w14:paraId="7A66DBF4"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Forecast uncertainty</w:t>
            </w:r>
          </w:p>
        </w:tc>
        <w:tc>
          <w:tcPr>
            <w:tcW w:w="3640" w:type="dxa"/>
            <w:hideMark/>
          </w:tcPr>
          <w:p w14:paraId="57111AAC"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Manage deviations from day-ahead forecasts</w:t>
            </w:r>
          </w:p>
        </w:tc>
        <w:tc>
          <w:tcPr>
            <w:tcW w:w="2480" w:type="dxa"/>
            <w:hideMark/>
          </w:tcPr>
          <w:p w14:paraId="46391C37"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Intraday (minutes to hours)</w:t>
            </w:r>
          </w:p>
        </w:tc>
        <w:tc>
          <w:tcPr>
            <w:tcW w:w="4660" w:type="dxa"/>
            <w:hideMark/>
          </w:tcPr>
          <w:p w14:paraId="17FC3AC2"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Low predictability of solar/wind and flexible load behavior</w:t>
            </w:r>
          </w:p>
        </w:tc>
      </w:tr>
      <w:tr w:rsidR="00E93D7F" w:rsidRPr="00E93D7F" w14:paraId="5021DEF4" w14:textId="77777777" w:rsidTr="000C1E80">
        <w:trPr>
          <w:trHeight w:val="20"/>
        </w:trPr>
        <w:tc>
          <w:tcPr>
            <w:tcW w:w="1460" w:type="dxa"/>
            <w:hideMark/>
          </w:tcPr>
          <w:p w14:paraId="7D5DC9FC"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lastRenderedPageBreak/>
              <w:t>Transfer capacity</w:t>
            </w:r>
          </w:p>
        </w:tc>
        <w:tc>
          <w:tcPr>
            <w:tcW w:w="3640" w:type="dxa"/>
            <w:hideMark/>
          </w:tcPr>
          <w:p w14:paraId="121AB62C"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Alleviate network congestion and manage grid flows</w:t>
            </w:r>
          </w:p>
        </w:tc>
        <w:tc>
          <w:tcPr>
            <w:tcW w:w="2480" w:type="dxa"/>
            <w:hideMark/>
          </w:tcPr>
          <w:p w14:paraId="25CB5F92"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Minutes to hours</w:t>
            </w:r>
          </w:p>
        </w:tc>
        <w:tc>
          <w:tcPr>
            <w:tcW w:w="4660" w:type="dxa"/>
            <w:hideMark/>
          </w:tcPr>
          <w:p w14:paraId="061E369D"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Local bottlenecks from high DER integration and demand peaks</w:t>
            </w:r>
          </w:p>
        </w:tc>
      </w:tr>
      <w:tr w:rsidR="00E93D7F" w:rsidRPr="00E93D7F" w14:paraId="2616143D" w14:textId="77777777" w:rsidTr="000C1E80">
        <w:trPr>
          <w:trHeight w:val="20"/>
        </w:trPr>
        <w:tc>
          <w:tcPr>
            <w:tcW w:w="1460" w:type="dxa"/>
            <w:hideMark/>
          </w:tcPr>
          <w:p w14:paraId="3E732024"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Restoration</w:t>
            </w:r>
          </w:p>
        </w:tc>
        <w:tc>
          <w:tcPr>
            <w:tcW w:w="3640" w:type="dxa"/>
            <w:hideMark/>
          </w:tcPr>
          <w:p w14:paraId="61A4D553"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Recover system after blackout or large disturbance</w:t>
            </w:r>
          </w:p>
        </w:tc>
        <w:tc>
          <w:tcPr>
            <w:tcW w:w="2480" w:type="dxa"/>
            <w:hideMark/>
          </w:tcPr>
          <w:p w14:paraId="0B98BF9A"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Hours to days</w:t>
            </w:r>
          </w:p>
        </w:tc>
        <w:tc>
          <w:tcPr>
            <w:tcW w:w="4660" w:type="dxa"/>
            <w:hideMark/>
          </w:tcPr>
          <w:p w14:paraId="7DFB2061"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Need for decentralized, inverter-based or non-traditional resources</w:t>
            </w:r>
          </w:p>
        </w:tc>
      </w:tr>
      <w:tr w:rsidR="00E93D7F" w:rsidRPr="00E93D7F" w14:paraId="39115819" w14:textId="77777777" w:rsidTr="000C1E80">
        <w:trPr>
          <w:trHeight w:val="20"/>
        </w:trPr>
        <w:tc>
          <w:tcPr>
            <w:tcW w:w="1460" w:type="dxa"/>
            <w:hideMark/>
          </w:tcPr>
          <w:p w14:paraId="38132A53"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Local balancing</w:t>
            </w:r>
          </w:p>
        </w:tc>
        <w:tc>
          <w:tcPr>
            <w:tcW w:w="3640" w:type="dxa"/>
            <w:hideMark/>
          </w:tcPr>
          <w:p w14:paraId="524B748A"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Balance supply and demand at distribution level</w:t>
            </w:r>
          </w:p>
        </w:tc>
        <w:tc>
          <w:tcPr>
            <w:tcW w:w="2480" w:type="dxa"/>
            <w:hideMark/>
          </w:tcPr>
          <w:p w14:paraId="33C2A96D"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Real-time to hours</w:t>
            </w:r>
          </w:p>
        </w:tc>
        <w:tc>
          <w:tcPr>
            <w:tcW w:w="4660" w:type="dxa"/>
            <w:hideMark/>
          </w:tcPr>
          <w:p w14:paraId="4DEA8587"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Growth of rooftop PV, EVs, and unmonitored local assets</w:t>
            </w:r>
          </w:p>
        </w:tc>
      </w:tr>
      <w:tr w:rsidR="00E93D7F" w:rsidRPr="00E93D7F" w14:paraId="11652873" w14:textId="77777777" w:rsidTr="000C1E80">
        <w:trPr>
          <w:trHeight w:val="20"/>
        </w:trPr>
        <w:tc>
          <w:tcPr>
            <w:tcW w:w="1460" w:type="dxa"/>
            <w:hideMark/>
          </w:tcPr>
          <w:p w14:paraId="696D7891"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Curtailment mitigation</w:t>
            </w:r>
          </w:p>
        </w:tc>
        <w:tc>
          <w:tcPr>
            <w:tcW w:w="3640" w:type="dxa"/>
            <w:hideMark/>
          </w:tcPr>
          <w:p w14:paraId="27B74970"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Reduce wasted VRE during oversupply periods</w:t>
            </w:r>
          </w:p>
        </w:tc>
        <w:tc>
          <w:tcPr>
            <w:tcW w:w="2480" w:type="dxa"/>
            <w:hideMark/>
          </w:tcPr>
          <w:p w14:paraId="3D8923B5"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Minutes to hours</w:t>
            </w:r>
          </w:p>
        </w:tc>
        <w:tc>
          <w:tcPr>
            <w:tcW w:w="4660" w:type="dxa"/>
            <w:hideMark/>
          </w:tcPr>
          <w:p w14:paraId="512B9E4F" w14:textId="77777777" w:rsidR="00E93D7F" w:rsidRPr="000C1E80" w:rsidRDefault="00E93D7F" w:rsidP="00E93D7F">
            <w:pPr>
              <w:jc w:val="left"/>
              <w:rPr>
                <w:rFonts w:ascii="Arial" w:hAnsi="Arial" w:cs="Arial"/>
                <w:sz w:val="20"/>
                <w:szCs w:val="20"/>
              </w:rPr>
            </w:pPr>
            <w:r w:rsidRPr="000C1E80">
              <w:rPr>
                <w:rFonts w:ascii="Arial" w:hAnsi="Arial" w:cs="Arial"/>
                <w:sz w:val="20"/>
                <w:szCs w:val="20"/>
              </w:rPr>
              <w:t>Limited flexibility tools to absorb excess generation</w:t>
            </w:r>
          </w:p>
        </w:tc>
      </w:tr>
    </w:tbl>
    <w:p w14:paraId="4EA21A00" w14:textId="77777777" w:rsidR="00103059" w:rsidRDefault="00103059" w:rsidP="009654B1">
      <w:pPr>
        <w:jc w:val="left"/>
        <w:rPr>
          <w:rFonts w:ascii="Arial" w:hAnsi="Arial" w:cs="Arial"/>
        </w:rPr>
      </w:pPr>
    </w:p>
    <w:p w14:paraId="6C8FB57F" w14:textId="77777777" w:rsidR="006223FB" w:rsidRDefault="006223FB" w:rsidP="009654B1">
      <w:pPr>
        <w:jc w:val="left"/>
        <w:rPr>
          <w:rFonts w:ascii="Arial" w:hAnsi="Arial" w:cs="Arial"/>
        </w:rPr>
      </w:pPr>
    </w:p>
    <w:p w14:paraId="1668CB88" w14:textId="77777777" w:rsidR="006223FB" w:rsidRDefault="006223FB" w:rsidP="009654B1">
      <w:pPr>
        <w:jc w:val="left"/>
        <w:rPr>
          <w:rFonts w:ascii="Arial" w:hAnsi="Arial" w:cs="Arial"/>
        </w:rPr>
      </w:pPr>
    </w:p>
    <w:p w14:paraId="6A5A0655" w14:textId="51308D1B" w:rsidR="009654B1" w:rsidRDefault="00273F98" w:rsidP="009654B1">
      <w:pPr>
        <w:jc w:val="left"/>
        <w:rPr>
          <w:rFonts w:ascii="Arial" w:hAnsi="Arial" w:cs="Arial"/>
          <w:b/>
          <w:bCs/>
        </w:rPr>
      </w:pPr>
      <w:r w:rsidRPr="00273F98">
        <w:rPr>
          <w:rFonts w:ascii="Arial" w:hAnsi="Arial" w:cs="Arial" w:hint="eastAsia"/>
          <w:b/>
          <w:bCs/>
        </w:rPr>
        <w:t xml:space="preserve">Dimensions of </w:t>
      </w:r>
      <w:r>
        <w:rPr>
          <w:rFonts w:ascii="Arial" w:hAnsi="Arial" w:cs="Arial" w:hint="eastAsia"/>
          <w:b/>
          <w:bCs/>
        </w:rPr>
        <w:t>f</w:t>
      </w:r>
      <w:r w:rsidRPr="00273F98">
        <w:rPr>
          <w:rFonts w:ascii="Arial" w:hAnsi="Arial" w:cs="Arial" w:hint="eastAsia"/>
          <w:b/>
          <w:bCs/>
        </w:rPr>
        <w:t>lexibility</w:t>
      </w:r>
    </w:p>
    <w:p w14:paraId="79FFE013" w14:textId="3C502954" w:rsidR="00043C13" w:rsidRDefault="00043C13" w:rsidP="009654B1">
      <w:pPr>
        <w:jc w:val="left"/>
        <w:rPr>
          <w:rFonts w:ascii="Arial" w:hAnsi="Arial" w:cs="Arial"/>
        </w:rPr>
      </w:pPr>
      <w:r w:rsidRPr="00043C13">
        <w:rPr>
          <w:rFonts w:ascii="Arial" w:hAnsi="Arial" w:cs="Arial"/>
        </w:rPr>
        <w:t>Flexibility in clean energy systems operates across a range of timescales, energy carriers, and system layers</w:t>
      </w:r>
      <w:r w:rsidR="00EB021A">
        <w:rPr>
          <w:rFonts w:ascii="Arial" w:hAnsi="Arial" w:cs="Arial" w:hint="eastAsia"/>
        </w:rPr>
        <w:t xml:space="preserve"> </w:t>
      </w:r>
      <w:r w:rsidR="00EB021A">
        <w:rPr>
          <w:rFonts w:ascii="Arial" w:hAnsi="Arial" w:cs="Arial"/>
        </w:rPr>
        <w:t>–</w:t>
      </w:r>
      <w:r>
        <w:rPr>
          <w:rFonts w:ascii="Arial" w:hAnsi="Arial" w:cs="Arial" w:hint="eastAsia"/>
        </w:rPr>
        <w:t xml:space="preserve"> </w:t>
      </w:r>
      <w:r w:rsidRPr="00043C13">
        <w:rPr>
          <w:rFonts w:ascii="Arial" w:hAnsi="Arial" w:cs="Arial"/>
        </w:rPr>
        <w:t xml:space="preserve">each addressing distinct technical and economic challenges. Understanding these dimensions is essential for designing integrated, resilient, and </w:t>
      </w:r>
      <w:r w:rsidR="00EB021A" w:rsidRPr="009654B1">
        <w:rPr>
          <w:rFonts w:ascii="Arial" w:hAnsi="Arial" w:cs="Arial" w:hint="eastAsia"/>
        </w:rPr>
        <w:t xml:space="preserve">decarbonized </w:t>
      </w:r>
      <w:r w:rsidRPr="00043C13">
        <w:rPr>
          <w:rFonts w:ascii="Arial" w:hAnsi="Arial" w:cs="Arial"/>
        </w:rPr>
        <w:t>energy systems.</w:t>
      </w:r>
    </w:p>
    <w:p w14:paraId="6E768CCF" w14:textId="77777777" w:rsidR="001A4E29" w:rsidRDefault="009654B1" w:rsidP="003B1DC5">
      <w:pPr>
        <w:jc w:val="left"/>
        <w:rPr>
          <w:rFonts w:ascii="Arial" w:hAnsi="Arial" w:cs="Arial"/>
        </w:rPr>
      </w:pPr>
      <w:r w:rsidRPr="009654B1">
        <w:rPr>
          <w:rFonts w:ascii="Arial" w:hAnsi="Arial" w:cs="Arial" w:hint="eastAsia"/>
        </w:rPr>
        <w:t xml:space="preserve">From a temporal perspective, </w:t>
      </w:r>
      <w:r w:rsidR="00BF5AAF" w:rsidRPr="00BA50D5">
        <w:rPr>
          <w:rFonts w:ascii="Arial" w:hAnsi="Arial" w:cs="Arial"/>
        </w:rPr>
        <w:t xml:space="preserve">flexibility is needed at multiple </w:t>
      </w:r>
      <w:r w:rsidR="00BF5AAF">
        <w:rPr>
          <w:rFonts w:ascii="Arial" w:hAnsi="Arial" w:cs="Arial" w:hint="eastAsia"/>
        </w:rPr>
        <w:t>time</w:t>
      </w:r>
      <w:r w:rsidR="00BF5AAF" w:rsidRPr="00BA50D5">
        <w:rPr>
          <w:rFonts w:ascii="Arial" w:hAnsi="Arial" w:cs="Arial"/>
        </w:rPr>
        <w:t>scales</w:t>
      </w:r>
      <w:r w:rsidRPr="009654B1">
        <w:rPr>
          <w:rFonts w:ascii="Arial" w:hAnsi="Arial" w:cs="Arial" w:hint="eastAsia"/>
        </w:rPr>
        <w:t xml:space="preserve">. At the </w:t>
      </w:r>
      <w:r w:rsidRPr="00457143">
        <w:rPr>
          <w:rFonts w:ascii="Arial" w:hAnsi="Arial" w:cs="Arial" w:hint="eastAsia"/>
          <w:color w:val="FF0000"/>
        </w:rPr>
        <w:t>shortest scale</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457143">
        <w:rPr>
          <w:rFonts w:ascii="Arial" w:hAnsi="Arial" w:cs="Arial" w:hint="eastAsia"/>
          <w:color w:val="FF0000"/>
        </w:rPr>
        <w:t>ranging from sub-seconds to minutes</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energy</w:t>
      </w:r>
      <w:r w:rsidR="00921A88">
        <w:rPr>
          <w:rFonts w:ascii="Arial" w:hAnsi="Arial" w:cs="Arial" w:hint="eastAsia"/>
        </w:rPr>
        <w:t xml:space="preserve"> </w:t>
      </w:r>
      <w:r w:rsidRPr="009654B1">
        <w:rPr>
          <w:rFonts w:ascii="Arial" w:hAnsi="Arial" w:cs="Arial" w:hint="eastAsia"/>
        </w:rPr>
        <w:t xml:space="preserve">systems require rapid adjustments to maintain grid frequency and voltage stability. These services, once provided primarily by synchronous generators, are now increasingly supported by fast-response technologies such as battery energy storage systems and grid-forming inverters. </w:t>
      </w:r>
    </w:p>
    <w:p w14:paraId="0CB12CBC" w14:textId="0685F4DE" w:rsidR="003B1DC5" w:rsidRDefault="009A4EBC" w:rsidP="003B1DC5">
      <w:pPr>
        <w:jc w:val="left"/>
        <w:rPr>
          <w:rFonts w:ascii="Arial" w:hAnsi="Arial" w:cs="Arial"/>
        </w:rPr>
      </w:pPr>
      <w:r w:rsidRPr="009A4EBC">
        <w:rPr>
          <w:rFonts w:ascii="Arial" w:hAnsi="Arial" w:cs="Arial"/>
        </w:rPr>
        <w:t xml:space="preserve">Over </w:t>
      </w:r>
      <w:r w:rsidRPr="00457143">
        <w:rPr>
          <w:rFonts w:ascii="Arial" w:hAnsi="Arial" w:cs="Arial"/>
          <w:color w:val="FF0000"/>
        </w:rPr>
        <w:t>longer durations</w:t>
      </w:r>
      <w:r w:rsidR="009654B1" w:rsidRPr="009654B1">
        <w:rPr>
          <w:rFonts w:ascii="Arial" w:hAnsi="Arial" w:cs="Arial" w:hint="eastAsia"/>
        </w:rPr>
        <w:t xml:space="preserve">, spanning minutes to hours, flexibility is </w:t>
      </w:r>
      <w:r w:rsidR="006012F9" w:rsidRPr="006012F9">
        <w:rPr>
          <w:rFonts w:ascii="Arial" w:hAnsi="Arial" w:cs="Arial"/>
        </w:rPr>
        <w:t xml:space="preserve">essential </w:t>
      </w:r>
      <w:r w:rsidR="009654B1" w:rsidRPr="009654B1">
        <w:rPr>
          <w:rFonts w:ascii="Arial" w:hAnsi="Arial" w:cs="Arial" w:hint="eastAsia"/>
        </w:rPr>
        <w:t xml:space="preserve">to manage intra-day imbalances caused by </w:t>
      </w:r>
      <w:r w:rsidR="00BC14E2" w:rsidRPr="00BC14E2">
        <w:rPr>
          <w:rFonts w:ascii="Arial" w:hAnsi="Arial" w:cs="Arial" w:hint="eastAsia"/>
        </w:rPr>
        <w:t>forecasting errors or steep changes in net load, especially with high shares of wind and solar generation</w:t>
      </w:r>
      <w:r w:rsidR="009654B1" w:rsidRPr="009654B1">
        <w:rPr>
          <w:rFonts w:ascii="Arial" w:hAnsi="Arial" w:cs="Arial" w:hint="eastAsia"/>
        </w:rPr>
        <w:t>. Resources such as pumped hydro, flexible gas turbines, and demand-side response are commonly used to meet these needs.</w:t>
      </w:r>
      <w:r w:rsidR="003B1DC5">
        <w:rPr>
          <w:rFonts w:ascii="Arial" w:hAnsi="Arial" w:cs="Arial" w:hint="eastAsia"/>
        </w:rPr>
        <w:t xml:space="preserve"> </w:t>
      </w:r>
      <w:proofErr w:type="gramStart"/>
      <w:r w:rsidR="003B1DC5" w:rsidRPr="009654B1">
        <w:rPr>
          <w:rFonts w:ascii="Arial" w:hAnsi="Arial" w:cs="Arial" w:hint="eastAsia"/>
        </w:rPr>
        <w:t>On a daily basis</w:t>
      </w:r>
      <w:proofErr w:type="gramEnd"/>
      <w:r w:rsidR="003B1DC5" w:rsidRPr="009654B1">
        <w:rPr>
          <w:rFonts w:ascii="Arial" w:hAnsi="Arial" w:cs="Arial" w:hint="eastAsia"/>
        </w:rPr>
        <w:t xml:space="preserve">, flexibility must accommodate shifts in energy demand and renewable supply over hours to full days. This includes managing evening peaks in electricity demand following solar output declines or smoothing wind variability. Technologies like short-duration battery storage, interconnectors, and </w:t>
      </w:r>
      <w:r w:rsidR="006E181D" w:rsidRPr="006012F9">
        <w:rPr>
          <w:rFonts w:ascii="Arial" w:hAnsi="Arial" w:cs="Arial"/>
        </w:rPr>
        <w:t>smart building</w:t>
      </w:r>
      <w:r w:rsidR="003B1DC5" w:rsidRPr="009654B1">
        <w:rPr>
          <w:rFonts w:ascii="Arial" w:hAnsi="Arial" w:cs="Arial" w:hint="eastAsia"/>
        </w:rPr>
        <w:t xml:space="preserve"> loads play </w:t>
      </w:r>
      <w:r w:rsidR="006E181D" w:rsidRPr="006012F9">
        <w:rPr>
          <w:rFonts w:ascii="Arial" w:hAnsi="Arial" w:cs="Arial"/>
        </w:rPr>
        <w:t xml:space="preserve">a vital role </w:t>
      </w:r>
      <w:r w:rsidR="003B1DC5" w:rsidRPr="009654B1">
        <w:rPr>
          <w:rFonts w:ascii="Arial" w:hAnsi="Arial" w:cs="Arial" w:hint="eastAsia"/>
        </w:rPr>
        <w:t xml:space="preserve">in this space. </w:t>
      </w:r>
    </w:p>
    <w:p w14:paraId="24E7DA1F" w14:textId="77777777" w:rsidR="00583B4A" w:rsidRDefault="004C1D39" w:rsidP="009654B1">
      <w:pPr>
        <w:jc w:val="left"/>
        <w:rPr>
          <w:rFonts w:ascii="Arial" w:hAnsi="Arial" w:cs="Arial"/>
        </w:rPr>
      </w:pPr>
      <w:r w:rsidRPr="004C1D39">
        <w:rPr>
          <w:rFonts w:ascii="Arial" w:hAnsi="Arial" w:cs="Arial"/>
        </w:rPr>
        <w:t xml:space="preserve">At the </w:t>
      </w:r>
      <w:r w:rsidRPr="00457143">
        <w:rPr>
          <w:rFonts w:ascii="Arial" w:hAnsi="Arial" w:cs="Arial"/>
          <w:color w:val="FF0000"/>
        </w:rPr>
        <w:t>longest timescales</w:t>
      </w:r>
      <w:r>
        <w:rPr>
          <w:rFonts w:ascii="Arial" w:hAnsi="Arial" w:cs="Arial" w:hint="eastAsia"/>
        </w:rPr>
        <w:t xml:space="preserve"> </w:t>
      </w:r>
      <w:r>
        <w:rPr>
          <w:rFonts w:ascii="Arial" w:hAnsi="Arial" w:cs="Arial"/>
        </w:rPr>
        <w:t>–</w:t>
      </w:r>
      <w:r>
        <w:rPr>
          <w:rFonts w:ascii="Arial" w:hAnsi="Arial" w:cs="Arial" w:hint="eastAsia"/>
        </w:rPr>
        <w:t xml:space="preserve"> </w:t>
      </w:r>
      <w:r w:rsidRPr="00457143">
        <w:rPr>
          <w:rFonts w:ascii="Arial" w:hAnsi="Arial" w:cs="Arial"/>
          <w:color w:val="FF0000"/>
        </w:rPr>
        <w:t>weeks to seasons</w:t>
      </w:r>
      <w:r>
        <w:rPr>
          <w:rFonts w:ascii="Arial" w:hAnsi="Arial" w:cs="Arial" w:hint="eastAsia"/>
        </w:rPr>
        <w:t xml:space="preserve"> </w:t>
      </w:r>
      <w:r>
        <w:rPr>
          <w:rFonts w:ascii="Arial" w:hAnsi="Arial" w:cs="Arial"/>
        </w:rPr>
        <w:t>–</w:t>
      </w:r>
      <w:r>
        <w:rPr>
          <w:rFonts w:ascii="Arial" w:hAnsi="Arial" w:cs="Arial" w:hint="eastAsia"/>
        </w:rPr>
        <w:t xml:space="preserve"> </w:t>
      </w:r>
      <w:r w:rsidRPr="004C1D39">
        <w:rPr>
          <w:rFonts w:ascii="Arial" w:hAnsi="Arial" w:cs="Arial"/>
        </w:rPr>
        <w:t xml:space="preserve">flexibility addresses prolonged mismatches, such as during winter periods with low renewable output and high heating demand. Long-duration solutions, including hydrogen storage, power-to-gas systems, and gas infrastructure with high-pressure </w:t>
      </w:r>
      <w:proofErr w:type="spellStart"/>
      <w:r w:rsidRPr="004C1D39">
        <w:rPr>
          <w:rFonts w:ascii="Arial" w:hAnsi="Arial" w:cs="Arial"/>
        </w:rPr>
        <w:t>linepack</w:t>
      </w:r>
      <w:proofErr w:type="spellEnd"/>
      <w:r w:rsidRPr="004C1D39">
        <w:rPr>
          <w:rFonts w:ascii="Arial" w:hAnsi="Arial" w:cs="Arial"/>
        </w:rPr>
        <w:t>, provide deep flexibility for these conditions.</w:t>
      </w:r>
      <w:r w:rsidR="00CC71CC">
        <w:rPr>
          <w:rFonts w:ascii="Arial" w:hAnsi="Arial" w:cs="Arial" w:hint="eastAsia"/>
        </w:rPr>
        <w:t xml:space="preserve"> For example, </w:t>
      </w:r>
      <w:r w:rsidR="00CC71CC" w:rsidRPr="009654B1">
        <w:rPr>
          <w:rFonts w:ascii="Arial" w:hAnsi="Arial" w:cs="Arial" w:hint="eastAsia"/>
        </w:rPr>
        <w:t>power-to-gas systems can store excess electricity as chemical energy for later use</w:t>
      </w:r>
      <w:r w:rsidR="00CC71CC">
        <w:rPr>
          <w:rFonts w:ascii="Arial" w:hAnsi="Arial" w:cs="Arial" w:hint="eastAsia"/>
        </w:rPr>
        <w:t>.</w:t>
      </w:r>
    </w:p>
    <w:p w14:paraId="4E2C450D" w14:textId="6B43D8FA" w:rsidR="009654B1" w:rsidRDefault="009654B1" w:rsidP="009654B1">
      <w:pPr>
        <w:jc w:val="left"/>
        <w:rPr>
          <w:rFonts w:ascii="Arial" w:hAnsi="Arial" w:cs="Arial"/>
        </w:rPr>
      </w:pPr>
      <w:r w:rsidRPr="009654B1">
        <w:rPr>
          <w:rFonts w:ascii="Arial" w:hAnsi="Arial" w:cs="Arial" w:hint="eastAsia"/>
        </w:rPr>
        <w:t xml:space="preserve">In addition to operating over time, flexibility spans </w:t>
      </w:r>
      <w:r w:rsidRPr="00457143">
        <w:rPr>
          <w:rFonts w:ascii="Arial" w:hAnsi="Arial" w:cs="Arial" w:hint="eastAsia"/>
          <w:color w:val="FF0000"/>
        </w:rPr>
        <w:t>multiple energy carriers</w:t>
      </w:r>
      <w:r w:rsidRPr="009654B1">
        <w:rPr>
          <w:rFonts w:ascii="Arial" w:hAnsi="Arial" w:cs="Arial" w:hint="eastAsia"/>
        </w:rPr>
        <w:t xml:space="preserve">. Electricity systems, which must balance supply and demand instantaneously and have limited inherent storage, are most sensitive to short-term imbalances. In contrast, gas and hydrogen systems offer substantial built-in flexibility, including large-scale storage in salt caverns and the ability to </w:t>
      </w:r>
      <w:r w:rsidR="00583B4A" w:rsidRPr="008D1079">
        <w:rPr>
          <w:rFonts w:ascii="Arial" w:hAnsi="Arial" w:cs="Arial"/>
        </w:rPr>
        <w:t>modulate</w:t>
      </w:r>
      <w:r w:rsidR="00583B4A" w:rsidRPr="009654B1">
        <w:rPr>
          <w:rFonts w:ascii="Arial" w:hAnsi="Arial" w:cs="Arial" w:hint="eastAsia"/>
        </w:rPr>
        <w:t xml:space="preserve"> </w:t>
      </w:r>
      <w:r w:rsidRPr="009654B1">
        <w:rPr>
          <w:rFonts w:ascii="Arial" w:hAnsi="Arial" w:cs="Arial" w:hint="eastAsia"/>
        </w:rPr>
        <w:t xml:space="preserve">pipeline pressure. Thermal systems, particularly in buildings and industrial processes, can also provide valuable flexibility through </w:t>
      </w:r>
      <w:r w:rsidR="00583B4A" w:rsidRPr="008D1079">
        <w:rPr>
          <w:rFonts w:ascii="Arial" w:hAnsi="Arial" w:cs="Arial"/>
        </w:rPr>
        <w:t xml:space="preserve">thermal </w:t>
      </w:r>
      <w:r w:rsidRPr="009654B1">
        <w:rPr>
          <w:rFonts w:ascii="Arial" w:hAnsi="Arial" w:cs="Arial" w:hint="eastAsia"/>
        </w:rPr>
        <w:t>storage and load shifting.</w:t>
      </w:r>
    </w:p>
    <w:p w14:paraId="60961D8F" w14:textId="1CB954DC" w:rsidR="0062453B" w:rsidRPr="00CF5A77" w:rsidRDefault="009654B1" w:rsidP="00EA4F00">
      <w:pPr>
        <w:jc w:val="left"/>
        <w:rPr>
          <w:rFonts w:ascii="Arial" w:hAnsi="Arial" w:cs="Arial"/>
        </w:rPr>
      </w:pPr>
      <w:r w:rsidRPr="009654B1">
        <w:rPr>
          <w:rFonts w:ascii="Arial" w:hAnsi="Arial" w:cs="Arial" w:hint="eastAsia"/>
        </w:rPr>
        <w:t xml:space="preserve">Critically, </w:t>
      </w:r>
      <w:r w:rsidR="002B75D6">
        <w:rPr>
          <w:rFonts w:ascii="Arial" w:hAnsi="Arial" w:cs="Arial" w:hint="eastAsia"/>
        </w:rPr>
        <w:t xml:space="preserve">energy system </w:t>
      </w:r>
      <w:r w:rsidRPr="009654B1">
        <w:rPr>
          <w:rFonts w:ascii="Arial" w:hAnsi="Arial" w:cs="Arial" w:hint="eastAsia"/>
        </w:rPr>
        <w:t xml:space="preserve">flexibility is no longer confined to individual sectors or technologies. Increasingly, it is achieved through </w:t>
      </w:r>
      <w:r w:rsidRPr="00F5757E">
        <w:rPr>
          <w:rFonts w:ascii="Arial" w:hAnsi="Arial" w:cs="Arial" w:hint="eastAsia"/>
          <w:color w:val="FF0000"/>
        </w:rPr>
        <w:t>sector coupling</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the integration of electricity, gas, hydrogen, and heat networks</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 xml:space="preserve">to optimize </w:t>
      </w:r>
      <w:r w:rsidRPr="00F5757E">
        <w:rPr>
          <w:rFonts w:ascii="Arial" w:hAnsi="Arial" w:cs="Arial" w:hint="eastAsia"/>
          <w:color w:val="FF0000"/>
        </w:rPr>
        <w:t>system-wide balancing</w:t>
      </w:r>
      <w:r w:rsidRPr="009654B1">
        <w:rPr>
          <w:rFonts w:ascii="Arial" w:hAnsi="Arial" w:cs="Arial" w:hint="eastAsia"/>
        </w:rPr>
        <w:t xml:space="preserve">. This cross-vector coordination enables more effective use of available resources and supports a </w:t>
      </w:r>
      <w:r w:rsidR="004A41B7" w:rsidRPr="00201299">
        <w:rPr>
          <w:rFonts w:ascii="Arial" w:hAnsi="Arial" w:cs="Arial"/>
        </w:rPr>
        <w:t>cost-effective, resilient clean energy transition</w:t>
      </w:r>
      <w:r w:rsidRPr="009654B1">
        <w:rPr>
          <w:rFonts w:ascii="Arial" w:hAnsi="Arial" w:cs="Arial" w:hint="eastAsia"/>
        </w:rPr>
        <w:t>.</w:t>
      </w:r>
    </w:p>
    <w:p w14:paraId="5BEBE62A" w14:textId="10AAEE18" w:rsidR="00040C91" w:rsidRPr="00040C91" w:rsidRDefault="00040C91" w:rsidP="00040C91">
      <w:pPr>
        <w:jc w:val="left"/>
        <w:rPr>
          <w:rFonts w:ascii="Arial" w:hAnsi="Arial" w:cs="Arial"/>
          <w:b/>
          <w:bCs/>
        </w:rPr>
      </w:pPr>
      <w:r w:rsidRPr="00040C91">
        <w:rPr>
          <w:rFonts w:ascii="Arial" w:hAnsi="Arial" w:cs="Arial" w:hint="eastAsia"/>
          <w:b/>
          <w:bCs/>
        </w:rPr>
        <w:t xml:space="preserve">Functional </w:t>
      </w:r>
      <w:r>
        <w:rPr>
          <w:rFonts w:ascii="Arial" w:hAnsi="Arial" w:cs="Arial" w:hint="eastAsia"/>
          <w:b/>
          <w:bCs/>
        </w:rPr>
        <w:t>r</w:t>
      </w:r>
      <w:r w:rsidRPr="00040C91">
        <w:rPr>
          <w:rFonts w:ascii="Arial" w:hAnsi="Arial" w:cs="Arial" w:hint="eastAsia"/>
          <w:b/>
          <w:bCs/>
        </w:rPr>
        <w:t>ole</w:t>
      </w:r>
      <w:r w:rsidR="00DE15C7">
        <w:rPr>
          <w:rFonts w:ascii="Arial" w:hAnsi="Arial" w:cs="Arial" w:hint="eastAsia"/>
          <w:b/>
          <w:bCs/>
        </w:rPr>
        <w:t xml:space="preserve"> and value</w:t>
      </w:r>
      <w:r w:rsidRPr="00040C91">
        <w:rPr>
          <w:rFonts w:ascii="Arial" w:hAnsi="Arial" w:cs="Arial" w:hint="eastAsia"/>
          <w:b/>
          <w:bCs/>
        </w:rPr>
        <w:t xml:space="preserve"> of </w:t>
      </w:r>
      <w:r>
        <w:rPr>
          <w:rFonts w:ascii="Arial" w:hAnsi="Arial" w:cs="Arial" w:hint="eastAsia"/>
          <w:b/>
          <w:bCs/>
        </w:rPr>
        <w:t>f</w:t>
      </w:r>
      <w:r w:rsidRPr="00040C91">
        <w:rPr>
          <w:rFonts w:ascii="Arial" w:hAnsi="Arial" w:cs="Arial" w:hint="eastAsia"/>
          <w:b/>
          <w:bCs/>
        </w:rPr>
        <w:t>lexibility</w:t>
      </w:r>
    </w:p>
    <w:p w14:paraId="189BCFA1" w14:textId="04EC7CC2" w:rsidR="00512CB5" w:rsidRDefault="00040C91" w:rsidP="00040C91">
      <w:pPr>
        <w:jc w:val="left"/>
        <w:rPr>
          <w:rFonts w:ascii="Arial" w:hAnsi="Arial" w:cs="Arial"/>
        </w:rPr>
      </w:pPr>
      <w:r w:rsidRPr="00040C91">
        <w:rPr>
          <w:rFonts w:ascii="Arial" w:hAnsi="Arial" w:cs="Arial" w:hint="eastAsia"/>
        </w:rPr>
        <w:t>Energy system flexibility plays a vital functional role in ensuring the reliable, efficient, and secure operation of clean energy systems. As the energy transition accelerates, flexibility becomes a foundational enabler</w:t>
      </w:r>
      <w:r>
        <w:rPr>
          <w:rFonts w:ascii="Arial" w:hAnsi="Arial" w:cs="Arial" w:hint="eastAsia"/>
        </w:rPr>
        <w:t xml:space="preserve"> </w:t>
      </w:r>
      <w:r>
        <w:rPr>
          <w:rFonts w:ascii="Arial" w:hAnsi="Arial" w:cs="Arial"/>
        </w:rPr>
        <w:t>–</w:t>
      </w:r>
      <w:r>
        <w:rPr>
          <w:rFonts w:ascii="Arial" w:hAnsi="Arial" w:cs="Arial" w:hint="eastAsia"/>
        </w:rPr>
        <w:t xml:space="preserve"> </w:t>
      </w:r>
      <w:r w:rsidRPr="00040C91">
        <w:rPr>
          <w:rFonts w:ascii="Arial" w:hAnsi="Arial" w:cs="Arial" w:hint="eastAsia"/>
        </w:rPr>
        <w:t>allowing</w:t>
      </w:r>
      <w:r>
        <w:rPr>
          <w:rFonts w:ascii="Arial" w:hAnsi="Arial" w:cs="Arial" w:hint="eastAsia"/>
        </w:rPr>
        <w:t xml:space="preserve"> </w:t>
      </w:r>
      <w:r w:rsidRPr="00040C91">
        <w:rPr>
          <w:rFonts w:ascii="Arial" w:hAnsi="Arial" w:cs="Arial" w:hint="eastAsia"/>
        </w:rPr>
        <w:t xml:space="preserve">systems to adapt in real time to changing conditions while maintaining balance, avoiding </w:t>
      </w:r>
      <w:r w:rsidR="00DF1D2F">
        <w:rPr>
          <w:rFonts w:ascii="Arial" w:hAnsi="Arial" w:cs="Arial" w:hint="eastAsia"/>
        </w:rPr>
        <w:t xml:space="preserve">renewable </w:t>
      </w:r>
      <w:r w:rsidRPr="00040C91">
        <w:rPr>
          <w:rFonts w:ascii="Arial" w:hAnsi="Arial" w:cs="Arial" w:hint="eastAsia"/>
        </w:rPr>
        <w:t>curtailment</w:t>
      </w:r>
      <w:r w:rsidR="00DF1D2F">
        <w:rPr>
          <w:rFonts w:ascii="Arial" w:hAnsi="Arial" w:cs="Arial" w:hint="eastAsia"/>
        </w:rPr>
        <w:t xml:space="preserve"> and load shedding</w:t>
      </w:r>
      <w:r w:rsidRPr="00040C91">
        <w:rPr>
          <w:rFonts w:ascii="Arial" w:hAnsi="Arial" w:cs="Arial" w:hint="eastAsia"/>
        </w:rPr>
        <w:t xml:space="preserve">, and reducing infrastructure and operational costs. Its functions extend across </w:t>
      </w:r>
      <w:r w:rsidRPr="00597DC5">
        <w:rPr>
          <w:rFonts w:ascii="Arial" w:hAnsi="Arial" w:cs="Arial" w:hint="eastAsia"/>
          <w:highlight w:val="yellow"/>
        </w:rPr>
        <w:t>operational, economic, and strategic dimensions</w:t>
      </w:r>
      <w:r w:rsidRPr="00040C91">
        <w:rPr>
          <w:rFonts w:ascii="Arial" w:hAnsi="Arial" w:cs="Arial" w:hint="eastAsia"/>
        </w:rPr>
        <w:t>.</w:t>
      </w:r>
    </w:p>
    <w:p w14:paraId="62DA34A1" w14:textId="2BB408E9" w:rsidR="00040C91" w:rsidRDefault="00AD6CBD" w:rsidP="00040C91">
      <w:pPr>
        <w:jc w:val="left"/>
        <w:rPr>
          <w:rFonts w:ascii="Arial" w:hAnsi="Arial" w:cs="Arial"/>
        </w:rPr>
      </w:pPr>
      <w:r w:rsidRPr="00AD6CBD">
        <w:rPr>
          <w:rFonts w:ascii="Arial" w:hAnsi="Arial" w:cs="Arial"/>
        </w:rPr>
        <w:t>Operationally</w:t>
      </w:r>
      <w:r w:rsidR="00040C91" w:rsidRPr="00040C91">
        <w:rPr>
          <w:rFonts w:ascii="Arial" w:hAnsi="Arial" w:cs="Arial" w:hint="eastAsia"/>
        </w:rPr>
        <w:t xml:space="preserve">, flexibility </w:t>
      </w:r>
      <w:r w:rsidRPr="00AD6CBD">
        <w:rPr>
          <w:rFonts w:ascii="Arial" w:hAnsi="Arial" w:cs="Arial"/>
        </w:rPr>
        <w:t>ensures the continuous balance of supply and demand across all timescales</w:t>
      </w:r>
      <w:r w:rsidR="00040C91" w:rsidRPr="00040C91">
        <w:rPr>
          <w:rFonts w:ascii="Arial" w:hAnsi="Arial" w:cs="Arial" w:hint="eastAsia"/>
        </w:rPr>
        <w:t xml:space="preserve">. In electricity systems, this includes </w:t>
      </w:r>
      <w:r w:rsidRPr="00AD6CBD">
        <w:rPr>
          <w:rFonts w:ascii="Arial" w:hAnsi="Arial" w:cs="Arial"/>
        </w:rPr>
        <w:t>fast frequency response</w:t>
      </w:r>
      <w:r w:rsidR="00040C91" w:rsidRPr="00040C91">
        <w:rPr>
          <w:rFonts w:ascii="Arial" w:hAnsi="Arial" w:cs="Arial" w:hint="eastAsia"/>
        </w:rPr>
        <w:t xml:space="preserve">, short-term ramping to respond to variations in </w:t>
      </w:r>
      <w:r w:rsidR="00040C91" w:rsidRPr="00040C91">
        <w:rPr>
          <w:rFonts w:ascii="Arial" w:hAnsi="Arial" w:cs="Arial" w:hint="eastAsia"/>
        </w:rPr>
        <w:lastRenderedPageBreak/>
        <w:t>renewable output or demand, and longer-term balancing across hours and days to manage diurnal cycles. Without sufficient flexibility, systems may face reliability risks such as frequency instability, load shedding, or involuntary curtailment of renewable generation. Flexibility also enhances system resilience by supporting black start capabilities, enabling islanding during grid disturbances, and allowing energy systems to recover more rapidly from unexpected events.</w:t>
      </w:r>
    </w:p>
    <w:p w14:paraId="29F03BDF" w14:textId="44904518" w:rsidR="00040C91" w:rsidRDefault="00FB4E85" w:rsidP="00040C91">
      <w:pPr>
        <w:jc w:val="left"/>
        <w:rPr>
          <w:rFonts w:ascii="Arial" w:hAnsi="Arial" w:cs="Arial"/>
        </w:rPr>
      </w:pPr>
      <w:r w:rsidRPr="00FB4E85">
        <w:rPr>
          <w:rFonts w:ascii="Arial" w:hAnsi="Arial" w:cs="Arial"/>
        </w:rPr>
        <w:t>Economically</w:t>
      </w:r>
      <w:r w:rsidR="00040C91" w:rsidRPr="00040C91">
        <w:rPr>
          <w:rFonts w:ascii="Arial" w:hAnsi="Arial" w:cs="Arial" w:hint="eastAsia"/>
        </w:rPr>
        <w:t>, flexibility improves system efficiency and cost-effectiveness. By reducing the need for overbuilt generation and transmission capacity, it enables more efficient use of existing infrastructure. It can also reduce reliance on high-cost peaking plants, lower wholesale price volatility, and enable greater participation of distributed energy resources. For example, demand-side flexibility</w:t>
      </w:r>
      <w:r w:rsidR="00040C91">
        <w:rPr>
          <w:rFonts w:ascii="Arial" w:hAnsi="Arial" w:cs="Arial" w:hint="eastAsia"/>
        </w:rPr>
        <w:t xml:space="preserve"> </w:t>
      </w:r>
      <w:r w:rsidR="00040C91">
        <w:rPr>
          <w:rFonts w:ascii="Arial" w:hAnsi="Arial" w:cs="Arial"/>
        </w:rPr>
        <w:t>–</w:t>
      </w:r>
      <w:r w:rsidR="00040C91">
        <w:rPr>
          <w:rFonts w:ascii="Arial" w:hAnsi="Arial" w:cs="Arial" w:hint="eastAsia"/>
        </w:rPr>
        <w:t xml:space="preserve"> </w:t>
      </w:r>
      <w:r w:rsidR="00040C91" w:rsidRPr="00040C91">
        <w:rPr>
          <w:rFonts w:ascii="Arial" w:hAnsi="Arial" w:cs="Arial" w:hint="eastAsia"/>
        </w:rPr>
        <w:t xml:space="preserve">through industrial load shifting, electric vehicle charging control, or smart </w:t>
      </w:r>
      <w:r w:rsidR="00937C3D" w:rsidRPr="00FB4E85">
        <w:rPr>
          <w:rFonts w:ascii="Arial" w:hAnsi="Arial" w:cs="Arial"/>
        </w:rPr>
        <w:t>appliances</w:t>
      </w:r>
      <w:r w:rsidR="00040C91">
        <w:rPr>
          <w:rFonts w:ascii="Arial" w:hAnsi="Arial" w:cs="Arial" w:hint="eastAsia"/>
        </w:rPr>
        <w:t xml:space="preserve"> </w:t>
      </w:r>
      <w:r w:rsidR="00040C91">
        <w:rPr>
          <w:rFonts w:ascii="Arial" w:hAnsi="Arial" w:cs="Arial"/>
        </w:rPr>
        <w:t>–</w:t>
      </w:r>
      <w:r w:rsidR="00040C91">
        <w:rPr>
          <w:rFonts w:ascii="Arial" w:hAnsi="Arial" w:cs="Arial" w:hint="eastAsia"/>
        </w:rPr>
        <w:t xml:space="preserve"> </w:t>
      </w:r>
      <w:r w:rsidR="00040C91" w:rsidRPr="00040C91">
        <w:rPr>
          <w:rFonts w:ascii="Arial" w:hAnsi="Arial" w:cs="Arial" w:hint="eastAsia"/>
        </w:rPr>
        <w:t>can flatten demand peaks and reduce system strain during critical periods. On the supply side, technologies like energy storage, interconnectors, and flexible generation can minimize renewable curtailment and optimize resource dispatch.</w:t>
      </w:r>
    </w:p>
    <w:p w14:paraId="08BD8716" w14:textId="0CE3A41D" w:rsidR="00924707" w:rsidRDefault="00040C91" w:rsidP="00040C91">
      <w:pPr>
        <w:jc w:val="left"/>
        <w:rPr>
          <w:rFonts w:ascii="Arial" w:hAnsi="Arial" w:cs="Arial"/>
        </w:rPr>
      </w:pPr>
      <w:r w:rsidRPr="00040C91">
        <w:rPr>
          <w:rFonts w:ascii="Arial" w:hAnsi="Arial" w:cs="Arial" w:hint="eastAsia"/>
        </w:rPr>
        <w:t xml:space="preserve">Flexibility also plays a key role in integrating variable renewable energy, which is increasingly dominant in clean energy </w:t>
      </w:r>
      <w:r w:rsidR="00CE2407">
        <w:rPr>
          <w:rFonts w:ascii="Arial" w:hAnsi="Arial" w:cs="Arial" w:hint="eastAsia"/>
        </w:rPr>
        <w:t>systems</w:t>
      </w:r>
      <w:r w:rsidRPr="00040C91">
        <w:rPr>
          <w:rFonts w:ascii="Arial" w:hAnsi="Arial" w:cs="Arial" w:hint="eastAsia"/>
        </w:rPr>
        <w:t>. High shares of wind and solar introduce both temporal mismatch and uncertainty into generation profiles. Flexibility allows systems to absorb surplus renewable output when it exceeds demand and to supply stored or dispatchable energy when renewable generation is low. In doing so, it enables higher renewable penetration without compromising system stability, and it maximizes the use of zero-marginal-cost energy sources.</w:t>
      </w:r>
    </w:p>
    <w:p w14:paraId="4AD7D6B1" w14:textId="3EC5B654" w:rsidR="00414C6B" w:rsidRDefault="00C22270" w:rsidP="00040C91">
      <w:pPr>
        <w:jc w:val="left"/>
        <w:rPr>
          <w:rFonts w:ascii="Arial" w:hAnsi="Arial" w:cs="Arial"/>
        </w:rPr>
      </w:pPr>
      <w:r w:rsidRPr="00C22270">
        <w:rPr>
          <w:rFonts w:ascii="Arial" w:hAnsi="Arial" w:cs="Arial"/>
        </w:rPr>
        <w:t xml:space="preserve">Beyond operational and economic benefits, flexibility supports strategic planning by enabling </w:t>
      </w:r>
      <w:r w:rsidR="00471F71" w:rsidRPr="00040C91">
        <w:rPr>
          <w:rFonts w:ascii="Arial" w:hAnsi="Arial" w:cs="Arial" w:hint="eastAsia"/>
        </w:rPr>
        <w:t xml:space="preserve">alternative investment pathways that </w:t>
      </w:r>
      <w:r w:rsidR="00AE0417" w:rsidRPr="00C22270">
        <w:rPr>
          <w:rFonts w:ascii="Arial" w:hAnsi="Arial" w:cs="Arial"/>
        </w:rPr>
        <w:t xml:space="preserve">incorporate </w:t>
      </w:r>
      <w:r w:rsidR="00AE0417" w:rsidRPr="00040C91">
        <w:rPr>
          <w:rFonts w:ascii="Arial" w:hAnsi="Arial" w:cs="Arial" w:hint="eastAsia"/>
        </w:rPr>
        <w:t>distributed energy resources</w:t>
      </w:r>
      <w:r w:rsidR="00AE0417" w:rsidRPr="00C22270">
        <w:rPr>
          <w:rFonts w:ascii="Arial" w:hAnsi="Arial" w:cs="Arial"/>
        </w:rPr>
        <w:t xml:space="preserve"> and </w:t>
      </w:r>
      <w:r w:rsidR="00AE0417" w:rsidRPr="00040C91">
        <w:rPr>
          <w:rFonts w:ascii="Arial" w:hAnsi="Arial" w:cs="Arial" w:hint="eastAsia"/>
        </w:rPr>
        <w:t xml:space="preserve">demand-side </w:t>
      </w:r>
      <w:r w:rsidR="00AE0417" w:rsidRPr="00C22270">
        <w:rPr>
          <w:rFonts w:ascii="Arial" w:hAnsi="Arial" w:cs="Arial"/>
        </w:rPr>
        <w:t>participation</w:t>
      </w:r>
      <w:r w:rsidR="00471F71" w:rsidRPr="00040C91">
        <w:rPr>
          <w:rFonts w:ascii="Arial" w:hAnsi="Arial" w:cs="Arial" w:hint="eastAsia"/>
        </w:rPr>
        <w:t>.</w:t>
      </w:r>
      <w:r w:rsidR="00AE0417" w:rsidRPr="00AE0417">
        <w:rPr>
          <w:rFonts w:ascii="Arial" w:hAnsi="Arial" w:cs="Arial" w:hint="eastAsia"/>
        </w:rPr>
        <w:t xml:space="preserve"> </w:t>
      </w:r>
      <w:r w:rsidR="00AE0417" w:rsidRPr="00040C91">
        <w:rPr>
          <w:rFonts w:ascii="Arial" w:hAnsi="Arial" w:cs="Arial" w:hint="eastAsia"/>
        </w:rPr>
        <w:t xml:space="preserve">By deferring or replacing costly upgrades to transmission and distribution networks, flexibility can help regulators and system operators pursue more adaptive and modular planning approaches. </w:t>
      </w:r>
      <w:r w:rsidR="00AF5505" w:rsidRPr="00040C91">
        <w:rPr>
          <w:rFonts w:ascii="Arial" w:hAnsi="Arial" w:cs="Arial" w:hint="eastAsia"/>
        </w:rPr>
        <w:t xml:space="preserve">Moreover, </w:t>
      </w:r>
      <w:r w:rsidR="00AF5505">
        <w:rPr>
          <w:rFonts w:ascii="Arial" w:hAnsi="Arial" w:cs="Arial" w:hint="eastAsia"/>
        </w:rPr>
        <w:t>i</w:t>
      </w:r>
      <w:r w:rsidRPr="00C22270">
        <w:rPr>
          <w:rFonts w:ascii="Arial" w:hAnsi="Arial" w:cs="Arial"/>
        </w:rPr>
        <w:t xml:space="preserve">n future systems characterized by </w:t>
      </w:r>
      <w:r w:rsidR="00DE301F" w:rsidRPr="00040C91">
        <w:rPr>
          <w:rFonts w:ascii="Arial" w:hAnsi="Arial" w:cs="Arial" w:hint="eastAsia"/>
        </w:rPr>
        <w:t>sector coupling and decentralization</w:t>
      </w:r>
      <w:r w:rsidRPr="00C22270">
        <w:rPr>
          <w:rFonts w:ascii="Arial" w:hAnsi="Arial" w:cs="Arial"/>
        </w:rPr>
        <w:t>, flexibility will act as the connective tissue linking technologies, infrastructures,</w:t>
      </w:r>
      <w:r w:rsidR="00B2219E">
        <w:rPr>
          <w:rFonts w:ascii="Arial" w:hAnsi="Arial" w:cs="Arial" w:hint="eastAsia"/>
        </w:rPr>
        <w:t xml:space="preserve"> markets,</w:t>
      </w:r>
      <w:r w:rsidRPr="00C22270">
        <w:rPr>
          <w:rFonts w:ascii="Arial" w:hAnsi="Arial" w:cs="Arial"/>
        </w:rPr>
        <w:t xml:space="preserve"> and users into a coherent whole.</w:t>
      </w:r>
    </w:p>
    <w:p w14:paraId="2937E06D" w14:textId="70124DCB" w:rsidR="00061E75" w:rsidRPr="00112F68" w:rsidRDefault="00FA1235" w:rsidP="00040C91">
      <w:pPr>
        <w:jc w:val="left"/>
        <w:rPr>
          <w:rFonts w:ascii="Arial" w:hAnsi="Arial" w:cs="Arial"/>
          <w:b/>
          <w:bCs/>
          <w:color w:val="C00000"/>
        </w:rPr>
      </w:pPr>
      <w:r w:rsidRPr="00D812AB">
        <w:rPr>
          <w:rFonts w:ascii="Arial" w:hAnsi="Arial" w:cs="Arial" w:hint="eastAsia"/>
          <w:b/>
          <w:bCs/>
          <w:color w:val="C00000"/>
        </w:rPr>
        <w:t>Systemic need for flexibility</w:t>
      </w:r>
    </w:p>
    <w:p w14:paraId="6A4E08E9" w14:textId="4162B99B" w:rsidR="00002CD5" w:rsidRPr="00D812AB" w:rsidRDefault="00E93368" w:rsidP="00E93368">
      <w:pPr>
        <w:jc w:val="left"/>
        <w:rPr>
          <w:rFonts w:ascii="Arial" w:hAnsi="Arial" w:cs="Arial"/>
          <w:color w:val="C00000"/>
        </w:rPr>
      </w:pPr>
      <w:r w:rsidRPr="00D812AB">
        <w:rPr>
          <w:rFonts w:ascii="Arial" w:hAnsi="Arial" w:cs="Arial" w:hint="eastAsia"/>
          <w:color w:val="C00000"/>
        </w:rPr>
        <w:t>Flexibility is not just a technical requirement but a systemic necessity for the successful transition to clean energy systems. As fossil fuel-based infrastructure is phased out and replaced by variable renewable generation, decentralized assets, and electrified end-use sectors, the system</w:t>
      </w:r>
      <w:r w:rsidR="00847ACF" w:rsidRPr="00D812AB">
        <w:rPr>
          <w:rFonts w:ascii="Arial" w:hAnsi="Arial" w:cs="Arial"/>
          <w:color w:val="C00000"/>
        </w:rPr>
        <w:t>’</w:t>
      </w:r>
      <w:r w:rsidRPr="00D812AB">
        <w:rPr>
          <w:rFonts w:ascii="Arial" w:hAnsi="Arial" w:cs="Arial" w:hint="eastAsia"/>
          <w:color w:val="C00000"/>
        </w:rPr>
        <w:t xml:space="preserve">s </w:t>
      </w:r>
      <w:r w:rsidR="00847ACF" w:rsidRPr="00D812AB">
        <w:rPr>
          <w:rFonts w:ascii="Arial" w:hAnsi="Arial" w:cs="Arial" w:hint="eastAsia"/>
          <w:color w:val="C00000"/>
        </w:rPr>
        <w:t>capacity</w:t>
      </w:r>
      <w:r w:rsidRPr="00D812AB">
        <w:rPr>
          <w:rFonts w:ascii="Arial" w:hAnsi="Arial" w:cs="Arial" w:hint="eastAsia"/>
          <w:color w:val="C00000"/>
        </w:rPr>
        <w:t xml:space="preserve"> to adapt becomes increasingly central to its overall resilience and performance. Without adequate flexibility, system operators may be forced to curtail renewable</w:t>
      </w:r>
      <w:r w:rsidR="00BE79BC" w:rsidRPr="00D812AB">
        <w:rPr>
          <w:rFonts w:ascii="Arial" w:hAnsi="Arial" w:cs="Arial" w:hint="eastAsia"/>
          <w:color w:val="C00000"/>
        </w:rPr>
        <w:t>s</w:t>
      </w:r>
      <w:r w:rsidRPr="00D812AB">
        <w:rPr>
          <w:rFonts w:ascii="Arial" w:hAnsi="Arial" w:cs="Arial" w:hint="eastAsia"/>
          <w:color w:val="C00000"/>
        </w:rPr>
        <w:t xml:space="preserve">, overbuild </w:t>
      </w:r>
      <w:r w:rsidR="00BE79BC" w:rsidRPr="00D812AB">
        <w:rPr>
          <w:rFonts w:ascii="Arial" w:hAnsi="Arial" w:cs="Arial"/>
          <w:color w:val="C00000"/>
        </w:rPr>
        <w:t>infrastructure</w:t>
      </w:r>
      <w:r w:rsidRPr="00D812AB">
        <w:rPr>
          <w:rFonts w:ascii="Arial" w:hAnsi="Arial" w:cs="Arial" w:hint="eastAsia"/>
          <w:color w:val="C00000"/>
        </w:rPr>
        <w:t xml:space="preserve">, or rely on expensive peaking resources </w:t>
      </w:r>
      <w:r w:rsidRPr="00D812AB">
        <w:rPr>
          <w:rFonts w:ascii="Arial" w:hAnsi="Arial" w:cs="Arial"/>
          <w:color w:val="C00000"/>
        </w:rPr>
        <w:t>–</w:t>
      </w:r>
      <w:r w:rsidRPr="00D812AB">
        <w:rPr>
          <w:rFonts w:ascii="Arial" w:hAnsi="Arial" w:cs="Arial" w:hint="eastAsia"/>
          <w:color w:val="C00000"/>
        </w:rPr>
        <w:t xml:space="preserve"> undermining both the economic and environmental goals of the energy transition.</w:t>
      </w:r>
    </w:p>
    <w:p w14:paraId="3D39C28B" w14:textId="5409E98B" w:rsidR="00E93368" w:rsidRPr="00D812AB" w:rsidRDefault="00E93368" w:rsidP="00E93368">
      <w:pPr>
        <w:jc w:val="left"/>
        <w:rPr>
          <w:rFonts w:ascii="Arial" w:hAnsi="Arial" w:cs="Arial"/>
          <w:color w:val="C00000"/>
        </w:rPr>
      </w:pPr>
      <w:r w:rsidRPr="00D812AB">
        <w:rPr>
          <w:rFonts w:ascii="Arial" w:hAnsi="Arial" w:cs="Arial" w:hint="eastAsia"/>
          <w:color w:val="C00000"/>
        </w:rPr>
        <w:t>Moreover, flexibility supports a more integrated and cross-sectoral energy system, enabling sector coupling and dynamic coordination between electricity, gas, hydrogen, and heat networks. It facilitates more efficient infrastructure investment, accelerates renewable deployment, and enhances consumer participation by allowing demand-side resources to play an active role in system balancing.</w:t>
      </w:r>
    </w:p>
    <w:p w14:paraId="7CC85F6D" w14:textId="2E178CB4" w:rsidR="00040C91" w:rsidRDefault="00E93368" w:rsidP="008B078A">
      <w:pPr>
        <w:jc w:val="left"/>
        <w:rPr>
          <w:rFonts w:ascii="Arial" w:hAnsi="Arial" w:cs="Arial"/>
        </w:rPr>
      </w:pPr>
      <w:r w:rsidRPr="00D812AB">
        <w:rPr>
          <w:rFonts w:ascii="Arial" w:hAnsi="Arial" w:cs="Arial" w:hint="eastAsia"/>
          <w:color w:val="C00000"/>
        </w:rPr>
        <w:t xml:space="preserve">In a future characterized by uncertainty </w:t>
      </w:r>
      <w:r w:rsidRPr="00D812AB">
        <w:rPr>
          <w:rFonts w:ascii="Arial" w:hAnsi="Arial" w:cs="Arial"/>
          <w:color w:val="C00000"/>
        </w:rPr>
        <w:t>–</w:t>
      </w:r>
      <w:r w:rsidRPr="00D812AB">
        <w:rPr>
          <w:rFonts w:ascii="Arial" w:hAnsi="Arial" w:cs="Arial" w:hint="eastAsia"/>
          <w:color w:val="C00000"/>
        </w:rPr>
        <w:t xml:space="preserve"> driven by climate impacts, electrification trends, and changing consumption patterns </w:t>
      </w:r>
      <w:r w:rsidRPr="00D812AB">
        <w:rPr>
          <w:rFonts w:ascii="Arial" w:hAnsi="Arial" w:cs="Arial"/>
          <w:color w:val="C00000"/>
        </w:rPr>
        <w:t>–</w:t>
      </w:r>
      <w:r w:rsidRPr="00D812AB">
        <w:rPr>
          <w:rFonts w:ascii="Arial" w:hAnsi="Arial" w:cs="Arial" w:hint="eastAsia"/>
          <w:color w:val="C00000"/>
        </w:rPr>
        <w:t xml:space="preserve"> flexibility offers a buffer against volatility and a tool for proactive system design. It must therefore be treated not as a supplementary service, but as a core pillar of system architecture and planning. </w:t>
      </w:r>
      <w:r w:rsidRPr="008D69DE">
        <w:rPr>
          <w:rFonts w:ascii="Arial" w:hAnsi="Arial" w:cs="Arial" w:hint="eastAsia"/>
          <w:color w:val="BFBFBF" w:themeColor="background1" w:themeShade="BF"/>
        </w:rPr>
        <w:t xml:space="preserve">The following sections explore the range of technologies and strategies that can provide this </w:t>
      </w:r>
      <w:r w:rsidRPr="008D69DE">
        <w:rPr>
          <w:rFonts w:ascii="Arial" w:hAnsi="Arial" w:cs="Arial"/>
          <w:color w:val="BFBFBF" w:themeColor="background1" w:themeShade="BF"/>
        </w:rPr>
        <w:t>flexibility,</w:t>
      </w:r>
      <w:r w:rsidRPr="008D69DE">
        <w:rPr>
          <w:rFonts w:ascii="Arial" w:hAnsi="Arial" w:cs="Arial" w:hint="eastAsia"/>
          <w:color w:val="BFBFBF" w:themeColor="background1" w:themeShade="BF"/>
        </w:rPr>
        <w:t xml:space="preserve"> and the conditions needed to unlock their full potential.</w:t>
      </w:r>
    </w:p>
    <w:p w14:paraId="5E572CB0" w14:textId="467FA1B0" w:rsidR="0062453B" w:rsidRDefault="008A4E09" w:rsidP="008A4E09">
      <w:pPr>
        <w:jc w:val="left"/>
        <w:rPr>
          <w:rFonts w:ascii="Arial" w:hAnsi="Arial" w:cs="Arial"/>
          <w:b/>
          <w:bCs/>
        </w:rPr>
      </w:pPr>
      <w:r>
        <w:rPr>
          <w:rFonts w:ascii="Arial" w:hAnsi="Arial" w:cs="Arial" w:hint="eastAsia"/>
          <w:b/>
          <w:bCs/>
        </w:rPr>
        <w:t>Flexibility technologies</w:t>
      </w:r>
      <w:r w:rsidR="003D778D">
        <w:rPr>
          <w:rFonts w:ascii="Arial" w:hAnsi="Arial" w:cs="Arial" w:hint="eastAsia"/>
          <w:b/>
          <w:bCs/>
        </w:rPr>
        <w:t xml:space="preserve"> [</w:t>
      </w:r>
      <w:r w:rsidR="009F0A5B">
        <w:rPr>
          <w:rFonts w:ascii="Arial" w:hAnsi="Arial" w:cs="Arial" w:hint="eastAsia"/>
          <w:b/>
          <w:bCs/>
        </w:rPr>
        <w:t>3</w:t>
      </w:r>
      <w:r w:rsidR="001F3C84">
        <w:rPr>
          <w:rFonts w:ascii="Arial" w:hAnsi="Arial" w:cs="Arial" w:hint="eastAsia"/>
          <w:b/>
          <w:bCs/>
        </w:rPr>
        <w:t>563</w:t>
      </w:r>
      <w:r w:rsidR="003D778D">
        <w:rPr>
          <w:rFonts w:ascii="Arial" w:hAnsi="Arial" w:cs="Arial" w:hint="eastAsia"/>
          <w:b/>
          <w:bCs/>
        </w:rPr>
        <w:t>]</w:t>
      </w:r>
    </w:p>
    <w:p w14:paraId="57F821D4" w14:textId="4E4BEB5C" w:rsidR="00833F19" w:rsidRPr="00B97EC5" w:rsidRDefault="009E571F" w:rsidP="00583406">
      <w:pPr>
        <w:jc w:val="left"/>
        <w:rPr>
          <w:rFonts w:ascii="Arial" w:hAnsi="Arial" w:cs="Arial"/>
          <w:i/>
          <w:iCs/>
          <w:color w:val="7030A0"/>
        </w:rPr>
      </w:pPr>
      <w:r w:rsidRPr="00B97EC5">
        <w:rPr>
          <w:rFonts w:ascii="Arial" w:hAnsi="Arial" w:cs="Arial" w:hint="eastAsia"/>
          <w:b/>
          <w:bCs/>
          <w:i/>
          <w:iCs/>
        </w:rPr>
        <w:t xml:space="preserve">Fig. </w:t>
      </w:r>
      <w:r w:rsidR="00F5587C" w:rsidRPr="00B97EC5">
        <w:rPr>
          <w:rFonts w:ascii="Arial" w:hAnsi="Arial" w:cs="Arial" w:hint="eastAsia"/>
          <w:b/>
          <w:bCs/>
          <w:i/>
          <w:iCs/>
        </w:rPr>
        <w:t>3</w:t>
      </w:r>
      <w:r w:rsidR="003F6245" w:rsidRPr="00B97EC5">
        <w:rPr>
          <w:rFonts w:ascii="Arial" w:hAnsi="Arial" w:cs="Arial" w:hint="eastAsia"/>
          <w:b/>
          <w:bCs/>
          <w:i/>
          <w:iCs/>
        </w:rPr>
        <w:t xml:space="preserve"> </w:t>
      </w:r>
      <w:r w:rsidRPr="00B97EC5">
        <w:rPr>
          <w:rFonts w:ascii="Arial" w:hAnsi="Arial" w:cs="Arial" w:hint="eastAsia"/>
          <w:b/>
          <w:bCs/>
          <w:i/>
          <w:iCs/>
        </w:rPr>
        <w:t>|</w:t>
      </w:r>
      <w:r w:rsidR="003F6245" w:rsidRPr="00B97EC5">
        <w:rPr>
          <w:rFonts w:ascii="Arial" w:hAnsi="Arial" w:cs="Arial" w:hint="eastAsia"/>
          <w:b/>
          <w:bCs/>
          <w:i/>
          <w:iCs/>
        </w:rPr>
        <w:t xml:space="preserve"> </w:t>
      </w:r>
      <w:r w:rsidR="000F7E48" w:rsidRPr="00B97EC5">
        <w:rPr>
          <w:rFonts w:ascii="Arial" w:hAnsi="Arial" w:cs="Arial" w:hint="eastAsia"/>
          <w:b/>
          <w:bCs/>
          <w:i/>
          <w:iCs/>
        </w:rPr>
        <w:t>Flexibility t</w:t>
      </w:r>
      <w:r w:rsidR="00AB4E46" w:rsidRPr="00B97EC5">
        <w:rPr>
          <w:rFonts w:ascii="Arial" w:hAnsi="Arial" w:cs="Arial" w:hint="eastAsia"/>
          <w:b/>
          <w:bCs/>
          <w:i/>
          <w:iCs/>
        </w:rPr>
        <w:t>echnologies</w:t>
      </w:r>
      <w:r w:rsidR="000F7E48" w:rsidRPr="00B97EC5">
        <w:rPr>
          <w:rFonts w:ascii="Arial" w:hAnsi="Arial" w:cs="Arial" w:hint="eastAsia"/>
          <w:b/>
          <w:bCs/>
          <w:i/>
          <w:iCs/>
        </w:rPr>
        <w:t xml:space="preserve"> in clean energy systems</w:t>
      </w:r>
      <w:r w:rsidR="00794A8F" w:rsidRPr="00B97EC5">
        <w:rPr>
          <w:rFonts w:ascii="Arial" w:hAnsi="Arial" w:cs="Arial" w:hint="eastAsia"/>
          <w:b/>
          <w:bCs/>
          <w:i/>
          <w:iCs/>
        </w:rPr>
        <w:t>.</w:t>
      </w:r>
      <w:r w:rsidR="0053753C" w:rsidRPr="00B97EC5">
        <w:rPr>
          <w:rFonts w:ascii="Arial" w:hAnsi="Arial" w:cs="Arial" w:hint="eastAsia"/>
          <w:b/>
          <w:bCs/>
          <w:i/>
          <w:iCs/>
        </w:rPr>
        <w:t xml:space="preserve"> </w:t>
      </w:r>
      <w:r w:rsidR="0053753C" w:rsidRPr="00B97EC5">
        <w:rPr>
          <w:rFonts w:ascii="Arial" w:hAnsi="Arial" w:cs="Arial" w:hint="eastAsia"/>
          <w:i/>
          <w:iCs/>
        </w:rPr>
        <w:t xml:space="preserve">Supply-side </w:t>
      </w:r>
      <w:r w:rsidR="0053753C" w:rsidRPr="00B97EC5">
        <w:rPr>
          <w:rFonts w:ascii="Arial" w:hAnsi="Arial" w:cs="Arial"/>
          <w:i/>
          <w:iCs/>
        </w:rPr>
        <w:t>flexibility</w:t>
      </w:r>
      <w:r w:rsidR="0053753C" w:rsidRPr="00B97EC5">
        <w:rPr>
          <w:rFonts w:ascii="Arial" w:hAnsi="Arial" w:cs="Arial" w:hint="eastAsia"/>
          <w:i/>
          <w:iCs/>
        </w:rPr>
        <w:t xml:space="preserve"> technologies: </w:t>
      </w:r>
      <w:r w:rsidR="0053753C" w:rsidRPr="00B97EC5">
        <w:rPr>
          <w:rFonts w:ascii="Arial" w:hAnsi="Arial" w:cs="Arial" w:hint="eastAsia"/>
          <w:i/>
          <w:iCs/>
          <w:color w:val="C00000"/>
        </w:rPr>
        <w:t>clean dispatchable generation</w:t>
      </w:r>
      <w:r w:rsidR="0053753C" w:rsidRPr="00B97EC5">
        <w:rPr>
          <w:rFonts w:ascii="Arial" w:hAnsi="Arial" w:cs="Arial" w:hint="eastAsia"/>
          <w:i/>
          <w:iCs/>
        </w:rPr>
        <w:t xml:space="preserve">, </w:t>
      </w:r>
      <w:r w:rsidR="004117B2" w:rsidRPr="00B97EC5">
        <w:rPr>
          <w:rFonts w:ascii="Arial" w:hAnsi="Arial" w:cs="Arial" w:hint="eastAsia"/>
          <w:i/>
          <w:iCs/>
          <w:color w:val="C00000"/>
        </w:rPr>
        <w:t>large</w:t>
      </w:r>
      <w:r w:rsidR="00372D3F" w:rsidRPr="00B97EC5">
        <w:rPr>
          <w:rFonts w:ascii="Arial" w:hAnsi="Arial" w:cs="Arial" w:hint="eastAsia"/>
          <w:i/>
          <w:iCs/>
          <w:color w:val="C00000"/>
        </w:rPr>
        <w:t xml:space="preserve"> scale</w:t>
      </w:r>
      <w:r w:rsidR="00503631" w:rsidRPr="00B97EC5">
        <w:rPr>
          <w:rFonts w:ascii="Arial" w:hAnsi="Arial" w:cs="Arial"/>
          <w:i/>
          <w:iCs/>
          <w:color w:val="C00000"/>
        </w:rPr>
        <w:t xml:space="preserve"> </w:t>
      </w:r>
      <w:r w:rsidR="00372D3F" w:rsidRPr="00B97EC5">
        <w:rPr>
          <w:rFonts w:ascii="Arial" w:hAnsi="Arial" w:cs="Arial" w:hint="eastAsia"/>
          <w:i/>
          <w:iCs/>
          <w:color w:val="C00000"/>
        </w:rPr>
        <w:t>electricity</w:t>
      </w:r>
      <w:r w:rsidR="00503631" w:rsidRPr="00B97EC5">
        <w:rPr>
          <w:rFonts w:ascii="Arial" w:hAnsi="Arial" w:cs="Arial"/>
          <w:i/>
          <w:iCs/>
          <w:color w:val="C00000"/>
        </w:rPr>
        <w:t xml:space="preserve"> storage</w:t>
      </w:r>
      <w:r w:rsidR="00503631" w:rsidRPr="00B97EC5">
        <w:rPr>
          <w:rFonts w:ascii="Arial" w:hAnsi="Arial" w:cs="Arial"/>
          <w:i/>
          <w:iCs/>
        </w:rPr>
        <w:t xml:space="preserve">, and </w:t>
      </w:r>
      <w:r w:rsidR="00B63FCB" w:rsidRPr="00B97EC5">
        <w:rPr>
          <w:rFonts w:ascii="Arial" w:hAnsi="Arial" w:cs="Arial" w:hint="eastAsia"/>
          <w:i/>
          <w:iCs/>
          <w:color w:val="C00000"/>
        </w:rPr>
        <w:t>grid</w:t>
      </w:r>
      <w:r w:rsidR="00503631" w:rsidRPr="00B97EC5">
        <w:rPr>
          <w:rFonts w:ascii="Arial" w:hAnsi="Arial" w:cs="Arial"/>
          <w:i/>
          <w:iCs/>
          <w:color w:val="C00000"/>
        </w:rPr>
        <w:t xml:space="preserve"> interconnectors</w:t>
      </w:r>
      <w:r w:rsidR="00503631" w:rsidRPr="00B97EC5">
        <w:rPr>
          <w:rFonts w:ascii="Arial" w:hAnsi="Arial" w:cs="Arial" w:hint="eastAsia"/>
          <w:i/>
          <w:iCs/>
        </w:rPr>
        <w:t>.</w:t>
      </w:r>
      <w:r w:rsidR="00E87324" w:rsidRPr="00B97EC5">
        <w:rPr>
          <w:rFonts w:ascii="Arial" w:hAnsi="Arial" w:cs="Arial" w:hint="eastAsia"/>
          <w:i/>
          <w:iCs/>
        </w:rPr>
        <w:t xml:space="preserve"> Demand-side </w:t>
      </w:r>
      <w:r w:rsidR="00E87324" w:rsidRPr="00B97EC5">
        <w:rPr>
          <w:rFonts w:ascii="Arial" w:hAnsi="Arial" w:cs="Arial"/>
          <w:i/>
          <w:iCs/>
        </w:rPr>
        <w:t>flexibility</w:t>
      </w:r>
      <w:r w:rsidR="00E87324" w:rsidRPr="00B97EC5">
        <w:rPr>
          <w:rFonts w:ascii="Arial" w:hAnsi="Arial" w:cs="Arial" w:hint="eastAsia"/>
          <w:i/>
          <w:iCs/>
        </w:rPr>
        <w:t xml:space="preserve"> technologies: </w:t>
      </w:r>
      <w:r w:rsidR="00036DF4" w:rsidRPr="00B97EC5">
        <w:rPr>
          <w:rFonts w:ascii="Arial" w:hAnsi="Arial" w:cs="Arial" w:hint="eastAsia"/>
          <w:i/>
          <w:iCs/>
          <w:color w:val="0070C0"/>
        </w:rPr>
        <w:t>residential</w:t>
      </w:r>
      <w:r w:rsidR="00567DF8" w:rsidRPr="00B97EC5">
        <w:rPr>
          <w:rFonts w:ascii="Arial" w:hAnsi="Arial" w:cs="Arial" w:hint="eastAsia"/>
          <w:i/>
          <w:iCs/>
          <w:color w:val="0070C0"/>
        </w:rPr>
        <w:t>, industrial</w:t>
      </w:r>
      <w:r w:rsidR="00456593" w:rsidRPr="00B97EC5">
        <w:rPr>
          <w:rFonts w:ascii="Arial" w:hAnsi="Arial" w:cs="Arial" w:hint="eastAsia"/>
          <w:i/>
          <w:iCs/>
          <w:color w:val="0070C0"/>
        </w:rPr>
        <w:t>,</w:t>
      </w:r>
      <w:r w:rsidR="00567DF8" w:rsidRPr="00B97EC5">
        <w:rPr>
          <w:rFonts w:ascii="Arial" w:hAnsi="Arial" w:cs="Arial" w:hint="eastAsia"/>
          <w:i/>
          <w:iCs/>
          <w:color w:val="0070C0"/>
        </w:rPr>
        <w:t xml:space="preserve"> commercial</w:t>
      </w:r>
      <w:r w:rsidR="002F4C6E" w:rsidRPr="00B97EC5">
        <w:rPr>
          <w:rFonts w:ascii="Arial" w:hAnsi="Arial" w:cs="Arial" w:hint="eastAsia"/>
          <w:i/>
          <w:iCs/>
          <w:color w:val="0070C0"/>
        </w:rPr>
        <w:t xml:space="preserve">, </w:t>
      </w:r>
      <w:r w:rsidR="00715615" w:rsidRPr="00B97EC5">
        <w:rPr>
          <w:rFonts w:ascii="Arial" w:hAnsi="Arial" w:cs="Arial" w:hint="eastAsia"/>
          <w:i/>
          <w:iCs/>
          <w:color w:val="0070C0"/>
        </w:rPr>
        <w:t xml:space="preserve">and </w:t>
      </w:r>
      <w:r w:rsidR="002F4C6E" w:rsidRPr="00B97EC5">
        <w:rPr>
          <w:rFonts w:ascii="Arial" w:hAnsi="Arial" w:cs="Arial" w:hint="eastAsia"/>
          <w:i/>
          <w:iCs/>
          <w:color w:val="0070C0"/>
        </w:rPr>
        <w:t>transport demand-side response</w:t>
      </w:r>
      <w:r w:rsidR="002F4C6E" w:rsidRPr="00B97EC5">
        <w:rPr>
          <w:rFonts w:ascii="Arial" w:hAnsi="Arial" w:cs="Arial" w:hint="eastAsia"/>
          <w:i/>
          <w:iCs/>
        </w:rPr>
        <w:t xml:space="preserve">. </w:t>
      </w:r>
      <w:r w:rsidR="007178D6" w:rsidRPr="00B97EC5">
        <w:rPr>
          <w:rFonts w:ascii="Arial" w:hAnsi="Arial" w:cs="Arial" w:hint="eastAsia"/>
          <w:i/>
          <w:iCs/>
        </w:rPr>
        <w:t>Multi-vector flexibility technologies:</w:t>
      </w:r>
      <w:r w:rsidR="001B5D68" w:rsidRPr="00B97EC5">
        <w:rPr>
          <w:rFonts w:ascii="Arial" w:hAnsi="Arial" w:cs="Arial" w:hint="eastAsia"/>
          <w:i/>
          <w:iCs/>
        </w:rPr>
        <w:t xml:space="preserve"> </w:t>
      </w:r>
      <w:r w:rsidR="001B5D68" w:rsidRPr="00B97EC5">
        <w:rPr>
          <w:rFonts w:ascii="Arial" w:hAnsi="Arial" w:cs="Arial" w:hint="eastAsia"/>
          <w:i/>
          <w:iCs/>
          <w:color w:val="7030A0"/>
        </w:rPr>
        <w:t>power-to-</w:t>
      </w:r>
      <w:r w:rsidR="00833F19" w:rsidRPr="00B97EC5">
        <w:rPr>
          <w:rFonts w:ascii="Arial" w:hAnsi="Arial" w:cs="Arial" w:hint="eastAsia"/>
          <w:i/>
          <w:iCs/>
          <w:color w:val="7030A0"/>
        </w:rPr>
        <w:t>X</w:t>
      </w:r>
      <w:r w:rsidR="00BC7B2A" w:rsidRPr="00B97EC5">
        <w:rPr>
          <w:rFonts w:ascii="Arial" w:hAnsi="Arial" w:cs="Arial" w:hint="eastAsia"/>
          <w:i/>
          <w:iCs/>
          <w:color w:val="7030A0"/>
        </w:rPr>
        <w:t xml:space="preserve"> </w:t>
      </w:r>
      <w:r w:rsidR="00833F19" w:rsidRPr="00B97EC5">
        <w:rPr>
          <w:rFonts w:ascii="Arial" w:hAnsi="Arial" w:cs="Arial" w:hint="eastAsia"/>
          <w:i/>
          <w:iCs/>
          <w:color w:val="7030A0"/>
        </w:rPr>
        <w:t>conversion,</w:t>
      </w:r>
      <w:r w:rsidR="006B7FE6" w:rsidRPr="00B97EC5">
        <w:rPr>
          <w:rFonts w:ascii="Arial" w:hAnsi="Arial" w:cs="Arial" w:hint="eastAsia"/>
          <w:i/>
          <w:iCs/>
          <w:color w:val="7030A0"/>
        </w:rPr>
        <w:t xml:space="preserve"> </w:t>
      </w:r>
      <w:proofErr w:type="spellStart"/>
      <w:r w:rsidR="006B7FE6" w:rsidRPr="00B97EC5">
        <w:rPr>
          <w:rFonts w:ascii="Arial" w:hAnsi="Arial" w:cs="Arial" w:hint="eastAsia"/>
          <w:i/>
          <w:iCs/>
          <w:color w:val="7030A0"/>
        </w:rPr>
        <w:t>linepach</w:t>
      </w:r>
      <w:proofErr w:type="spellEnd"/>
      <w:r w:rsidR="006B7FE6" w:rsidRPr="00B97EC5">
        <w:rPr>
          <w:rFonts w:ascii="Arial" w:hAnsi="Arial" w:cs="Arial" w:hint="eastAsia"/>
          <w:i/>
          <w:iCs/>
          <w:color w:val="7030A0"/>
        </w:rPr>
        <w:t xml:space="preserve"> and gas network, district heating and thermal storage</w:t>
      </w:r>
      <w:r w:rsidR="006434B7" w:rsidRPr="00B97EC5">
        <w:rPr>
          <w:rFonts w:ascii="Arial" w:hAnsi="Arial" w:cs="Arial" w:hint="eastAsia"/>
          <w:i/>
          <w:iCs/>
        </w:rPr>
        <w:t>.</w:t>
      </w:r>
      <w:r w:rsidR="00136CAA" w:rsidRPr="00B97EC5">
        <w:rPr>
          <w:rFonts w:ascii="Arial" w:hAnsi="Arial" w:cs="Arial" w:hint="eastAsia"/>
          <w:i/>
          <w:iCs/>
        </w:rPr>
        <w:t xml:space="preserve"> [</w:t>
      </w:r>
      <w:r w:rsidR="001447A7" w:rsidRPr="00B97EC5">
        <w:rPr>
          <w:rFonts w:ascii="Arial" w:hAnsi="Arial" w:cs="Arial" w:hint="eastAsia"/>
          <w:i/>
          <w:iCs/>
        </w:rPr>
        <w:t xml:space="preserve">Highlight </w:t>
      </w:r>
      <w:r w:rsidR="001447A7" w:rsidRPr="00B97EC5">
        <w:rPr>
          <w:rFonts w:ascii="Arial" w:hAnsi="Arial" w:cs="Arial" w:hint="eastAsia"/>
          <w:i/>
          <w:iCs/>
          <w:highlight w:val="green"/>
        </w:rPr>
        <w:t>r</w:t>
      </w:r>
      <w:r w:rsidR="00136CAA" w:rsidRPr="00B97EC5">
        <w:rPr>
          <w:rFonts w:ascii="Arial" w:hAnsi="Arial" w:cs="Arial"/>
          <w:i/>
          <w:iCs/>
          <w:highlight w:val="green"/>
        </w:rPr>
        <w:t>esponse speed, operational duration, and technological maturity</w:t>
      </w:r>
      <w:r w:rsidR="00136CAA" w:rsidRPr="00B97EC5">
        <w:rPr>
          <w:rFonts w:ascii="Arial" w:hAnsi="Arial" w:cs="Arial"/>
          <w:i/>
          <w:iCs/>
        </w:rPr>
        <w:t xml:space="preserve"> of each technology</w:t>
      </w:r>
      <w:r w:rsidR="001447A7" w:rsidRPr="00B97EC5">
        <w:rPr>
          <w:rFonts w:ascii="Arial" w:hAnsi="Arial" w:cs="Arial" w:hint="eastAsia"/>
          <w:i/>
          <w:iCs/>
        </w:rPr>
        <w:t>; and</w:t>
      </w:r>
      <w:r w:rsidR="00136CAA" w:rsidRPr="00B97EC5">
        <w:rPr>
          <w:rFonts w:ascii="Arial" w:hAnsi="Arial" w:cs="Arial" w:hint="eastAsia"/>
          <w:i/>
          <w:iCs/>
        </w:rPr>
        <w:t xml:space="preserve"> </w:t>
      </w:r>
      <w:r w:rsidR="001447A7" w:rsidRPr="00B97EC5">
        <w:rPr>
          <w:rFonts w:ascii="Arial" w:hAnsi="Arial" w:cs="Arial" w:hint="eastAsia"/>
          <w:i/>
          <w:iCs/>
          <w:highlight w:val="cyan"/>
        </w:rPr>
        <w:t>s</w:t>
      </w:r>
      <w:r w:rsidR="00136CAA" w:rsidRPr="00B97EC5">
        <w:rPr>
          <w:rFonts w:ascii="Arial" w:hAnsi="Arial" w:cs="Arial"/>
          <w:i/>
          <w:iCs/>
          <w:highlight w:val="cyan"/>
        </w:rPr>
        <w:t>ystem-level contributions, including balancing, variability absorption, decarbonization, and resilience.</w:t>
      </w:r>
      <w:r w:rsidR="00136CAA" w:rsidRPr="00B97EC5">
        <w:rPr>
          <w:rFonts w:ascii="Arial" w:hAnsi="Arial" w:cs="Arial" w:hint="eastAsia"/>
          <w:i/>
          <w:iCs/>
        </w:rPr>
        <w:t>]</w:t>
      </w:r>
    </w:p>
    <w:p w14:paraId="5485012E" w14:textId="7A1E141B" w:rsidR="009E43EB" w:rsidRDefault="00583406" w:rsidP="00583406">
      <w:pPr>
        <w:jc w:val="left"/>
        <w:rPr>
          <w:rFonts w:ascii="Arial" w:hAnsi="Arial" w:cs="Arial"/>
          <w:color w:val="000000" w:themeColor="text1"/>
        </w:rPr>
      </w:pPr>
      <w:r w:rsidRPr="00583406">
        <w:rPr>
          <w:rFonts w:ascii="Arial" w:hAnsi="Arial" w:cs="Arial"/>
        </w:rPr>
        <w:t xml:space="preserve">Delivering flexibility in clean </w:t>
      </w:r>
      <w:r w:rsidRPr="005130BB">
        <w:rPr>
          <w:rFonts w:ascii="Arial" w:hAnsi="Arial" w:cs="Arial"/>
          <w:color w:val="000000" w:themeColor="text1"/>
        </w:rPr>
        <w:t xml:space="preserve">energy systems requires a diverse </w:t>
      </w:r>
      <w:r w:rsidR="0007147F" w:rsidRPr="005130BB">
        <w:rPr>
          <w:rFonts w:ascii="Arial" w:hAnsi="Arial" w:cs="Arial"/>
          <w:color w:val="000000" w:themeColor="text1"/>
        </w:rPr>
        <w:t>and complementary portfolio</w:t>
      </w:r>
      <w:r w:rsidRPr="005130BB">
        <w:rPr>
          <w:rFonts w:ascii="Arial" w:hAnsi="Arial" w:cs="Arial"/>
          <w:color w:val="000000" w:themeColor="text1"/>
        </w:rPr>
        <w:t xml:space="preserve"> of technologies </w:t>
      </w:r>
      <w:r w:rsidR="002323FD">
        <w:rPr>
          <w:rFonts w:ascii="Arial" w:hAnsi="Arial" w:cs="Arial" w:hint="eastAsia"/>
          <w:color w:val="000000" w:themeColor="text1"/>
        </w:rPr>
        <w:t xml:space="preserve">that </w:t>
      </w:r>
      <w:r w:rsidRPr="005130BB">
        <w:rPr>
          <w:rFonts w:ascii="Arial" w:hAnsi="Arial" w:cs="Arial"/>
          <w:color w:val="000000" w:themeColor="text1"/>
        </w:rPr>
        <w:t>operat</w:t>
      </w:r>
      <w:r w:rsidR="002323FD">
        <w:rPr>
          <w:rFonts w:ascii="Arial" w:hAnsi="Arial" w:cs="Arial" w:hint="eastAsia"/>
          <w:color w:val="000000" w:themeColor="text1"/>
        </w:rPr>
        <w:t>e</w:t>
      </w:r>
      <w:r w:rsidRPr="005130BB">
        <w:rPr>
          <w:rFonts w:ascii="Arial" w:hAnsi="Arial" w:cs="Arial"/>
          <w:color w:val="000000" w:themeColor="text1"/>
        </w:rPr>
        <w:t xml:space="preserve"> across </w:t>
      </w:r>
      <w:r w:rsidRPr="00362720">
        <w:rPr>
          <w:rFonts w:ascii="Arial" w:hAnsi="Arial" w:cs="Arial"/>
          <w:color w:val="000000" w:themeColor="text1"/>
          <w:highlight w:val="yellow"/>
        </w:rPr>
        <w:t xml:space="preserve">multiple </w:t>
      </w:r>
      <w:r w:rsidR="0007147F" w:rsidRPr="00362720">
        <w:rPr>
          <w:rFonts w:ascii="Arial" w:hAnsi="Arial" w:cs="Arial" w:hint="eastAsia"/>
          <w:color w:val="000000" w:themeColor="text1"/>
          <w:highlight w:val="yellow"/>
        </w:rPr>
        <w:t xml:space="preserve">energy </w:t>
      </w:r>
      <w:r w:rsidRPr="00362720">
        <w:rPr>
          <w:rFonts w:ascii="Arial" w:hAnsi="Arial" w:cs="Arial"/>
          <w:color w:val="000000" w:themeColor="text1"/>
          <w:highlight w:val="yellow"/>
        </w:rPr>
        <w:t xml:space="preserve">vectors, </w:t>
      </w:r>
      <w:r w:rsidR="00362720" w:rsidRPr="00362720">
        <w:rPr>
          <w:rFonts w:ascii="Arial" w:hAnsi="Arial" w:cs="Arial"/>
          <w:highlight w:val="yellow"/>
        </w:rPr>
        <w:t>temporal scales, and geographic levels</w:t>
      </w:r>
      <w:r w:rsidRPr="005130BB">
        <w:rPr>
          <w:rFonts w:ascii="Arial" w:hAnsi="Arial" w:cs="Arial"/>
          <w:color w:val="000000" w:themeColor="text1"/>
        </w:rPr>
        <w:t xml:space="preserve">. These technologies </w:t>
      </w:r>
      <w:r w:rsidR="00910A31" w:rsidRPr="005130BB">
        <w:rPr>
          <w:rFonts w:ascii="Arial" w:hAnsi="Arial" w:cs="Arial" w:hint="eastAsia"/>
          <w:color w:val="000000" w:themeColor="text1"/>
        </w:rPr>
        <w:t>differ</w:t>
      </w:r>
      <w:r w:rsidRPr="005130BB">
        <w:rPr>
          <w:rFonts w:ascii="Arial" w:hAnsi="Arial" w:cs="Arial"/>
          <w:color w:val="000000" w:themeColor="text1"/>
        </w:rPr>
        <w:t xml:space="preserve"> in </w:t>
      </w:r>
      <w:r w:rsidRPr="00D74451">
        <w:rPr>
          <w:rFonts w:ascii="Arial" w:hAnsi="Arial" w:cs="Arial"/>
          <w:color w:val="000000" w:themeColor="text1"/>
          <w:highlight w:val="green"/>
        </w:rPr>
        <w:t xml:space="preserve">response speed, </w:t>
      </w:r>
      <w:r w:rsidR="00910A31" w:rsidRPr="00D74451">
        <w:rPr>
          <w:rFonts w:ascii="Arial" w:hAnsi="Arial" w:cs="Arial" w:hint="eastAsia"/>
          <w:color w:val="000000" w:themeColor="text1"/>
          <w:highlight w:val="green"/>
        </w:rPr>
        <w:t xml:space="preserve">operational </w:t>
      </w:r>
      <w:r w:rsidRPr="00D74451">
        <w:rPr>
          <w:rFonts w:ascii="Arial" w:hAnsi="Arial" w:cs="Arial"/>
          <w:color w:val="000000" w:themeColor="text1"/>
          <w:highlight w:val="green"/>
        </w:rPr>
        <w:t xml:space="preserve">duration, and </w:t>
      </w:r>
      <w:r w:rsidR="00910A31" w:rsidRPr="00D74451">
        <w:rPr>
          <w:rFonts w:ascii="Arial" w:hAnsi="Arial" w:cs="Arial"/>
          <w:color w:val="000000" w:themeColor="text1"/>
          <w:highlight w:val="green"/>
        </w:rPr>
        <w:t>technological maturity</w:t>
      </w:r>
      <w:r w:rsidRPr="005130BB">
        <w:rPr>
          <w:rFonts w:ascii="Arial" w:hAnsi="Arial" w:cs="Arial"/>
          <w:color w:val="000000" w:themeColor="text1"/>
        </w:rPr>
        <w:t xml:space="preserve">, </w:t>
      </w:r>
      <w:r w:rsidR="00577CE9" w:rsidRPr="005130BB">
        <w:rPr>
          <w:rFonts w:ascii="Arial" w:hAnsi="Arial" w:cs="Arial" w:hint="eastAsia"/>
          <w:color w:val="000000" w:themeColor="text1"/>
        </w:rPr>
        <w:t>yet collectively</w:t>
      </w:r>
      <w:r w:rsidRPr="005130BB">
        <w:rPr>
          <w:rFonts w:ascii="Arial" w:hAnsi="Arial" w:cs="Arial"/>
          <w:color w:val="000000" w:themeColor="text1"/>
        </w:rPr>
        <w:t xml:space="preserve"> </w:t>
      </w:r>
      <w:r w:rsidR="00577CE9" w:rsidRPr="005130BB">
        <w:rPr>
          <w:rFonts w:ascii="Arial" w:hAnsi="Arial" w:cs="Arial" w:hint="eastAsia"/>
          <w:color w:val="000000" w:themeColor="text1"/>
        </w:rPr>
        <w:lastRenderedPageBreak/>
        <w:t>contribute to</w:t>
      </w:r>
      <w:r w:rsidRPr="005130BB">
        <w:rPr>
          <w:rFonts w:ascii="Arial" w:hAnsi="Arial" w:cs="Arial"/>
          <w:color w:val="000000" w:themeColor="text1"/>
        </w:rPr>
        <w:t xml:space="preserve"> </w:t>
      </w:r>
      <w:r w:rsidRPr="00F27B7E">
        <w:rPr>
          <w:rFonts w:ascii="Arial" w:hAnsi="Arial" w:cs="Arial"/>
          <w:color w:val="000000" w:themeColor="text1"/>
          <w:highlight w:val="cyan"/>
        </w:rPr>
        <w:t>maintain</w:t>
      </w:r>
      <w:r w:rsidR="00210447" w:rsidRPr="00F27B7E">
        <w:rPr>
          <w:rFonts w:ascii="Arial" w:hAnsi="Arial" w:cs="Arial" w:hint="eastAsia"/>
          <w:color w:val="000000" w:themeColor="text1"/>
          <w:highlight w:val="cyan"/>
        </w:rPr>
        <w:t xml:space="preserve">ing </w:t>
      </w:r>
      <w:r w:rsidR="00F27B7E" w:rsidRPr="00F27B7E">
        <w:rPr>
          <w:rFonts w:ascii="Arial" w:hAnsi="Arial" w:cs="Arial"/>
          <w:highlight w:val="cyan"/>
        </w:rPr>
        <w:t xml:space="preserve">energy </w:t>
      </w:r>
      <w:r w:rsidR="00210447" w:rsidRPr="00F27B7E">
        <w:rPr>
          <w:rFonts w:ascii="Arial" w:hAnsi="Arial" w:cs="Arial" w:hint="eastAsia"/>
          <w:color w:val="000000" w:themeColor="text1"/>
          <w:highlight w:val="cyan"/>
        </w:rPr>
        <w:t>system</w:t>
      </w:r>
      <w:r w:rsidRPr="00F27B7E">
        <w:rPr>
          <w:rFonts w:ascii="Arial" w:hAnsi="Arial" w:cs="Arial"/>
          <w:color w:val="000000" w:themeColor="text1"/>
          <w:highlight w:val="cyan"/>
        </w:rPr>
        <w:t xml:space="preserve"> balance</w:t>
      </w:r>
      <w:r w:rsidRPr="009900A0">
        <w:rPr>
          <w:rFonts w:ascii="Arial" w:hAnsi="Arial" w:cs="Arial"/>
          <w:color w:val="000000" w:themeColor="text1"/>
          <w:highlight w:val="cyan"/>
        </w:rPr>
        <w:t>, absorb</w:t>
      </w:r>
      <w:r w:rsidR="00210447" w:rsidRPr="009900A0">
        <w:rPr>
          <w:rFonts w:ascii="Arial" w:hAnsi="Arial" w:cs="Arial" w:hint="eastAsia"/>
          <w:color w:val="000000" w:themeColor="text1"/>
          <w:highlight w:val="cyan"/>
        </w:rPr>
        <w:t>ing</w:t>
      </w:r>
      <w:r w:rsidRPr="009900A0">
        <w:rPr>
          <w:rFonts w:ascii="Arial" w:hAnsi="Arial" w:cs="Arial"/>
          <w:color w:val="000000" w:themeColor="text1"/>
          <w:highlight w:val="cyan"/>
        </w:rPr>
        <w:t xml:space="preserve"> variability, </w:t>
      </w:r>
      <w:r w:rsidR="00CC28E4" w:rsidRPr="009900A0">
        <w:rPr>
          <w:rFonts w:ascii="Arial" w:hAnsi="Arial" w:cs="Arial" w:hint="eastAsia"/>
          <w:color w:val="000000" w:themeColor="text1"/>
          <w:highlight w:val="cyan"/>
        </w:rPr>
        <w:t xml:space="preserve">and </w:t>
      </w:r>
      <w:r w:rsidR="007C20A2" w:rsidRPr="009900A0">
        <w:rPr>
          <w:rFonts w:ascii="Arial" w:hAnsi="Arial" w:cs="Arial" w:hint="eastAsia"/>
          <w:color w:val="000000" w:themeColor="text1"/>
          <w:highlight w:val="cyan"/>
        </w:rPr>
        <w:t>accelerat</w:t>
      </w:r>
      <w:r w:rsidR="00CC28E4" w:rsidRPr="009900A0">
        <w:rPr>
          <w:rFonts w:ascii="Arial" w:hAnsi="Arial" w:cs="Arial" w:hint="eastAsia"/>
          <w:color w:val="000000" w:themeColor="text1"/>
          <w:highlight w:val="cyan"/>
        </w:rPr>
        <w:t>ing</w:t>
      </w:r>
      <w:r w:rsidR="007C20A2" w:rsidRPr="009900A0">
        <w:rPr>
          <w:rFonts w:ascii="Arial" w:hAnsi="Arial" w:cs="Arial" w:hint="eastAsia"/>
          <w:color w:val="000000" w:themeColor="text1"/>
          <w:highlight w:val="cyan"/>
        </w:rPr>
        <w:t xml:space="preserve"> decarbonization</w:t>
      </w:r>
      <w:r w:rsidRPr="005130BB">
        <w:rPr>
          <w:rFonts w:ascii="Arial" w:hAnsi="Arial" w:cs="Arial"/>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W</w:t>
      </w:r>
      <w:r w:rsidRPr="005130BB">
        <w:rPr>
          <w:rFonts w:ascii="Arial" w:hAnsi="Arial" w:cs="Arial"/>
          <w:color w:val="000000" w:themeColor="text1"/>
        </w:rPr>
        <w:t xml:space="preserve">e categorize </w:t>
      </w:r>
      <w:r w:rsidR="00DC68F8">
        <w:rPr>
          <w:rFonts w:ascii="Arial" w:hAnsi="Arial" w:cs="Arial" w:hint="eastAsia"/>
          <w:color w:val="000000" w:themeColor="text1"/>
        </w:rPr>
        <w:t xml:space="preserve">these </w:t>
      </w:r>
      <w:r w:rsidRPr="005130BB">
        <w:rPr>
          <w:rFonts w:ascii="Arial" w:hAnsi="Arial" w:cs="Arial"/>
          <w:color w:val="000000" w:themeColor="text1"/>
        </w:rPr>
        <w:t xml:space="preserve">flexibility technologies into three </w:t>
      </w:r>
      <w:r w:rsidR="006F46F7" w:rsidRPr="005130BB">
        <w:rPr>
          <w:rFonts w:ascii="Arial" w:hAnsi="Arial" w:cs="Arial" w:hint="eastAsia"/>
          <w:color w:val="000000" w:themeColor="text1"/>
        </w:rPr>
        <w:t xml:space="preserve">core </w:t>
      </w:r>
      <w:r w:rsidRPr="005130BB">
        <w:rPr>
          <w:rFonts w:ascii="Arial" w:hAnsi="Arial" w:cs="Arial"/>
          <w:color w:val="000000" w:themeColor="text1"/>
        </w:rPr>
        <w:t>domains</w:t>
      </w:r>
      <w:r w:rsidR="006F46F7" w:rsidRPr="005130BB">
        <w:rPr>
          <w:rFonts w:ascii="Arial" w:hAnsi="Arial" w:cs="Arial" w:hint="eastAsia"/>
          <w:color w:val="000000" w:themeColor="text1"/>
        </w:rPr>
        <w:t xml:space="preserve">: </w:t>
      </w:r>
      <w:r w:rsidRPr="005130BB">
        <w:rPr>
          <w:rFonts w:ascii="Arial" w:hAnsi="Arial" w:cs="Arial"/>
          <w:color w:val="C00000"/>
          <w:highlight w:val="yellow"/>
        </w:rPr>
        <w:t>supply-side resources</w:t>
      </w:r>
      <w:r w:rsidRPr="005130BB">
        <w:rPr>
          <w:rFonts w:ascii="Arial" w:hAnsi="Arial" w:cs="Arial"/>
          <w:color w:val="000000" w:themeColor="text1"/>
          <w:highlight w:val="yellow"/>
        </w:rPr>
        <w:t xml:space="preserve">, </w:t>
      </w:r>
      <w:r w:rsidRPr="005130BB">
        <w:rPr>
          <w:rFonts w:ascii="Arial" w:hAnsi="Arial" w:cs="Arial"/>
          <w:color w:val="0070C0"/>
          <w:highlight w:val="yellow"/>
        </w:rPr>
        <w:t>demand-side enablers</w:t>
      </w:r>
      <w:r w:rsidRPr="005130BB">
        <w:rPr>
          <w:rFonts w:ascii="Arial" w:hAnsi="Arial" w:cs="Arial"/>
          <w:color w:val="000000" w:themeColor="text1"/>
          <w:highlight w:val="yellow"/>
        </w:rPr>
        <w:t xml:space="preserve">, and </w:t>
      </w:r>
      <w:r w:rsidR="00A80E0F" w:rsidRPr="00E27A95">
        <w:rPr>
          <w:rFonts w:ascii="Arial" w:hAnsi="Arial" w:cs="Arial" w:hint="eastAsia"/>
          <w:color w:val="7030A0"/>
          <w:highlight w:val="yellow"/>
        </w:rPr>
        <w:t>multi</w:t>
      </w:r>
      <w:r w:rsidRPr="00E27A95">
        <w:rPr>
          <w:rFonts w:ascii="Arial" w:hAnsi="Arial" w:cs="Arial"/>
          <w:color w:val="7030A0"/>
          <w:highlight w:val="yellow"/>
        </w:rPr>
        <w:t>-vector integration technologies</w:t>
      </w:r>
      <w:r w:rsidR="00A40366" w:rsidRPr="005130BB">
        <w:rPr>
          <w:rFonts w:ascii="Arial" w:hAnsi="Arial" w:cs="Arial" w:hint="eastAsia"/>
          <w:color w:val="000000" w:themeColor="text1"/>
          <w:highlight w:val="yellow"/>
        </w:rPr>
        <w:t xml:space="preserve"> (Fig.</w:t>
      </w:r>
      <w:r w:rsidR="003F6245" w:rsidRPr="005130BB">
        <w:rPr>
          <w:rFonts w:ascii="Arial" w:hAnsi="Arial" w:cs="Arial" w:hint="eastAsia"/>
          <w:color w:val="000000" w:themeColor="text1"/>
          <w:highlight w:val="yellow"/>
        </w:rPr>
        <w:t>3</w:t>
      </w:r>
      <w:r w:rsidR="00A40366" w:rsidRPr="005130BB">
        <w:rPr>
          <w:rFonts w:ascii="Arial" w:hAnsi="Arial" w:cs="Arial" w:hint="eastAsia"/>
          <w:color w:val="000000" w:themeColor="text1"/>
          <w:highlight w:val="yellow"/>
        </w:rPr>
        <w:t>)</w:t>
      </w:r>
      <w:r w:rsidR="006F46F7" w:rsidRPr="005130BB">
        <w:rPr>
          <w:rFonts w:ascii="Arial" w:hAnsi="Arial" w:cs="Arial" w:hint="eastAsia"/>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For each</w:t>
      </w:r>
      <w:r w:rsidR="007F620B" w:rsidRPr="005130BB">
        <w:rPr>
          <w:rFonts w:ascii="Arial" w:hAnsi="Arial" w:cs="Arial" w:hint="eastAsia"/>
          <w:color w:val="000000" w:themeColor="text1"/>
        </w:rPr>
        <w:t xml:space="preserve"> </w:t>
      </w:r>
      <w:r w:rsidR="007F620B" w:rsidRPr="005130BB">
        <w:rPr>
          <w:rFonts w:ascii="Arial" w:hAnsi="Arial" w:cs="Arial"/>
          <w:color w:val="000000" w:themeColor="text1"/>
        </w:rPr>
        <w:t>category</w:t>
      </w:r>
      <w:r w:rsidR="007F620B" w:rsidRPr="005130BB">
        <w:rPr>
          <w:rFonts w:ascii="Arial" w:hAnsi="Arial" w:cs="Arial" w:hint="eastAsia"/>
          <w:color w:val="000000" w:themeColor="text1"/>
        </w:rPr>
        <w:t>, we</w:t>
      </w:r>
      <w:r w:rsidRPr="005130BB">
        <w:rPr>
          <w:rFonts w:ascii="Arial" w:hAnsi="Arial" w:cs="Arial"/>
          <w:color w:val="000000" w:themeColor="text1"/>
        </w:rPr>
        <w:t xml:space="preserve"> assess their </w:t>
      </w:r>
      <w:r w:rsidR="000B7B85" w:rsidRPr="00871764">
        <w:rPr>
          <w:rFonts w:ascii="Arial" w:hAnsi="Arial" w:cs="Arial" w:hint="eastAsia"/>
          <w:color w:val="000000" w:themeColor="text1"/>
          <w:highlight w:val="green"/>
        </w:rPr>
        <w:t xml:space="preserve">technical </w:t>
      </w:r>
      <w:r w:rsidR="007F620B" w:rsidRPr="00871764">
        <w:rPr>
          <w:rFonts w:ascii="Arial" w:hAnsi="Arial" w:cs="Arial" w:hint="eastAsia"/>
          <w:color w:val="000000" w:themeColor="text1"/>
          <w:highlight w:val="green"/>
        </w:rPr>
        <w:t>functions, system-level impacts, and contributions to</w:t>
      </w:r>
      <w:r w:rsidR="000D5640" w:rsidRPr="00871764">
        <w:rPr>
          <w:rFonts w:ascii="Arial" w:hAnsi="Arial" w:cs="Arial" w:hint="eastAsia"/>
          <w:color w:val="000000" w:themeColor="text1"/>
          <w:highlight w:val="green"/>
        </w:rPr>
        <w:t xml:space="preserve"> the</w:t>
      </w:r>
      <w:r w:rsidRPr="00871764">
        <w:rPr>
          <w:rFonts w:ascii="Arial" w:hAnsi="Arial" w:cs="Arial"/>
          <w:color w:val="000000" w:themeColor="text1"/>
          <w:highlight w:val="green"/>
        </w:rPr>
        <w:t xml:space="preserve"> </w:t>
      </w:r>
      <w:r w:rsidR="000D5640" w:rsidRPr="00871764">
        <w:rPr>
          <w:rFonts w:ascii="Arial" w:hAnsi="Arial" w:cs="Arial"/>
          <w:color w:val="000000" w:themeColor="text1"/>
          <w:highlight w:val="green"/>
        </w:rPr>
        <w:t xml:space="preserve">reliable, efficient, and </w:t>
      </w:r>
      <w:r w:rsidR="003012DA" w:rsidRPr="00871764">
        <w:rPr>
          <w:rFonts w:ascii="Arial" w:hAnsi="Arial" w:cs="Arial"/>
          <w:highlight w:val="green"/>
        </w:rPr>
        <w:t xml:space="preserve">sustainable </w:t>
      </w:r>
      <w:r w:rsidR="000D5640" w:rsidRPr="00871764">
        <w:rPr>
          <w:rFonts w:ascii="Arial" w:hAnsi="Arial" w:cs="Arial"/>
          <w:color w:val="000000" w:themeColor="text1"/>
          <w:highlight w:val="green"/>
        </w:rPr>
        <w:t>operation</w:t>
      </w:r>
      <w:r w:rsidR="000D5640" w:rsidRPr="005130BB">
        <w:rPr>
          <w:rFonts w:ascii="Arial" w:hAnsi="Arial" w:cs="Arial"/>
          <w:color w:val="000000" w:themeColor="text1"/>
        </w:rPr>
        <w:t xml:space="preserve"> of </w:t>
      </w:r>
      <w:r w:rsidR="003012DA">
        <w:rPr>
          <w:rFonts w:ascii="Arial" w:hAnsi="Arial" w:cs="Arial" w:hint="eastAsia"/>
          <w:color w:val="000000" w:themeColor="text1"/>
        </w:rPr>
        <w:t xml:space="preserve">future </w:t>
      </w:r>
      <w:r w:rsidR="000D5640" w:rsidRPr="005130BB">
        <w:rPr>
          <w:rFonts w:ascii="Arial" w:hAnsi="Arial" w:cs="Arial"/>
          <w:color w:val="000000" w:themeColor="text1"/>
        </w:rPr>
        <w:t>clean energy systems</w:t>
      </w:r>
      <w:r w:rsidRPr="005130BB">
        <w:rPr>
          <w:rFonts w:ascii="Arial" w:hAnsi="Arial" w:cs="Arial"/>
          <w:color w:val="000000" w:themeColor="text1"/>
        </w:rPr>
        <w:t>.</w:t>
      </w:r>
    </w:p>
    <w:p w14:paraId="28E3FD07" w14:textId="0EA8194F" w:rsidR="00724444" w:rsidRPr="00CF6727" w:rsidRDefault="00724444" w:rsidP="00724444">
      <w:pPr>
        <w:jc w:val="left"/>
        <w:rPr>
          <w:rFonts w:ascii="Arial" w:hAnsi="Arial" w:cs="Arial"/>
          <w:b/>
          <w:bCs/>
          <w:color w:val="C00000"/>
        </w:rPr>
      </w:pPr>
      <w:r w:rsidRPr="00CF6727">
        <w:rPr>
          <w:rFonts w:ascii="Arial" w:hAnsi="Arial" w:cs="Arial" w:hint="eastAsia"/>
          <w:b/>
          <w:bCs/>
          <w:color w:val="C00000"/>
        </w:rPr>
        <w:t>Supply-side flexibility technologies</w:t>
      </w:r>
      <w:r w:rsidR="006503ED" w:rsidRPr="00CF6727">
        <w:rPr>
          <w:rFonts w:ascii="Arial" w:hAnsi="Arial" w:cs="Arial" w:hint="eastAsia"/>
          <w:b/>
          <w:bCs/>
          <w:color w:val="C00000"/>
        </w:rPr>
        <w:t xml:space="preserve"> [1</w:t>
      </w:r>
      <w:r w:rsidR="009D4D98">
        <w:rPr>
          <w:rFonts w:ascii="Arial" w:hAnsi="Arial" w:cs="Arial" w:hint="eastAsia"/>
          <w:b/>
          <w:bCs/>
          <w:color w:val="C00000"/>
        </w:rPr>
        <w:t>551</w:t>
      </w:r>
      <w:r w:rsidR="006503ED" w:rsidRPr="00CF6727">
        <w:rPr>
          <w:rFonts w:ascii="Arial" w:hAnsi="Arial" w:cs="Arial" w:hint="eastAsia"/>
          <w:b/>
          <w:bCs/>
          <w:color w:val="C00000"/>
        </w:rPr>
        <w:t>]</w:t>
      </w:r>
    </w:p>
    <w:p w14:paraId="463D30A0" w14:textId="594A87FD" w:rsidR="00D64A34" w:rsidRPr="00197E62" w:rsidRDefault="005B00B7" w:rsidP="00820A24">
      <w:pPr>
        <w:jc w:val="left"/>
        <w:rPr>
          <w:rFonts w:ascii="Arial" w:hAnsi="Arial" w:cs="Arial"/>
        </w:rPr>
      </w:pPr>
      <w:r w:rsidRPr="00A56B3D">
        <w:rPr>
          <w:rFonts w:ascii="Arial" w:hAnsi="Arial" w:cs="Arial"/>
          <w:color w:val="000000" w:themeColor="text1"/>
        </w:rPr>
        <w:t xml:space="preserve">Supply-side flexibility technologies enhance the </w:t>
      </w:r>
      <w:r w:rsidRPr="003D0840">
        <w:rPr>
          <w:rFonts w:ascii="Arial" w:hAnsi="Arial" w:cs="Arial"/>
          <w:color w:val="000000" w:themeColor="text1"/>
          <w:highlight w:val="yellow"/>
        </w:rPr>
        <w:t>controllability and responsiveness</w:t>
      </w:r>
      <w:r w:rsidRPr="00A56B3D">
        <w:rPr>
          <w:rFonts w:ascii="Arial" w:hAnsi="Arial" w:cs="Arial"/>
          <w:color w:val="000000" w:themeColor="text1"/>
        </w:rPr>
        <w:t xml:space="preserve"> of energy systems by </w:t>
      </w:r>
      <w:r w:rsidRPr="003D0840">
        <w:rPr>
          <w:rFonts w:ascii="Arial" w:hAnsi="Arial" w:cs="Arial"/>
          <w:color w:val="000000" w:themeColor="text1"/>
        </w:rPr>
        <w:t xml:space="preserve">enabling the </w:t>
      </w:r>
      <w:r w:rsidRPr="007D53BA">
        <w:rPr>
          <w:rFonts w:ascii="Arial" w:hAnsi="Arial" w:cs="Arial"/>
          <w:color w:val="000000" w:themeColor="text1"/>
          <w:highlight w:val="green"/>
        </w:rPr>
        <w:t>adjustment of generation in real time</w:t>
      </w:r>
      <w:r w:rsidRPr="003D0840">
        <w:rPr>
          <w:rFonts w:ascii="Arial" w:hAnsi="Arial" w:cs="Arial"/>
          <w:color w:val="000000" w:themeColor="text1"/>
        </w:rPr>
        <w:t xml:space="preserve"> or the </w:t>
      </w:r>
      <w:r w:rsidRPr="007D53BA">
        <w:rPr>
          <w:rFonts w:ascii="Arial" w:hAnsi="Arial" w:cs="Arial"/>
          <w:color w:val="000000" w:themeColor="text1"/>
          <w:highlight w:val="green"/>
        </w:rPr>
        <w:t>injection of stored energy</w:t>
      </w:r>
      <w:r w:rsidRPr="003D0840">
        <w:rPr>
          <w:rFonts w:ascii="Arial" w:hAnsi="Arial" w:cs="Arial"/>
          <w:color w:val="000000" w:themeColor="text1"/>
        </w:rPr>
        <w:t xml:space="preserve"> during periods of </w:t>
      </w:r>
      <w:r w:rsidRPr="007D53BA">
        <w:rPr>
          <w:rFonts w:ascii="Arial" w:hAnsi="Arial" w:cs="Arial"/>
          <w:color w:val="000000" w:themeColor="text1"/>
          <w:highlight w:val="green"/>
        </w:rPr>
        <w:t>peak demand or low renewable output</w:t>
      </w:r>
      <w:r w:rsidRPr="00A56B3D">
        <w:rPr>
          <w:rFonts w:ascii="Arial" w:hAnsi="Arial" w:cs="Arial"/>
          <w:color w:val="000000" w:themeColor="text1"/>
        </w:rPr>
        <w:t>. These technologies</w:t>
      </w:r>
      <w:r w:rsidRPr="005B00B7">
        <w:rPr>
          <w:rFonts w:ascii="Arial" w:hAnsi="Arial" w:cs="Arial"/>
        </w:rPr>
        <w:t xml:space="preserve"> span a diverse set of solutions, including </w:t>
      </w:r>
      <w:r w:rsidRPr="00D64A34">
        <w:rPr>
          <w:rFonts w:ascii="Arial" w:hAnsi="Arial" w:cs="Arial"/>
          <w:color w:val="C00000"/>
          <w:highlight w:val="yellow"/>
        </w:rPr>
        <w:t xml:space="preserve">clean </w:t>
      </w:r>
      <w:r w:rsidRPr="000F73BB">
        <w:rPr>
          <w:rFonts w:ascii="Arial" w:hAnsi="Arial" w:cs="Arial"/>
          <w:color w:val="C00000"/>
          <w:highlight w:val="yellow"/>
        </w:rPr>
        <w:t xml:space="preserve">dispatchable generation, </w:t>
      </w:r>
      <w:r w:rsidR="00FD2EEF" w:rsidRPr="000F73BB">
        <w:rPr>
          <w:rFonts w:ascii="Arial" w:hAnsi="Arial" w:cs="Arial" w:hint="eastAsia"/>
          <w:color w:val="C00000"/>
          <w:highlight w:val="yellow"/>
        </w:rPr>
        <w:t>large</w:t>
      </w:r>
      <w:r w:rsidR="0030508D">
        <w:rPr>
          <w:rFonts w:ascii="Arial" w:hAnsi="Arial" w:cs="Arial" w:hint="eastAsia"/>
          <w:color w:val="C00000"/>
          <w:highlight w:val="yellow"/>
        </w:rPr>
        <w:t>-</w:t>
      </w:r>
      <w:r w:rsidR="00FD2EEF" w:rsidRPr="000F73BB">
        <w:rPr>
          <w:rFonts w:ascii="Arial" w:hAnsi="Arial" w:cs="Arial" w:hint="eastAsia"/>
          <w:color w:val="C00000"/>
          <w:highlight w:val="yellow"/>
        </w:rPr>
        <w:t>scale electricity</w:t>
      </w:r>
      <w:r w:rsidRPr="000F73BB">
        <w:rPr>
          <w:rFonts w:ascii="Arial" w:hAnsi="Arial" w:cs="Arial"/>
          <w:color w:val="C00000"/>
          <w:highlight w:val="yellow"/>
        </w:rPr>
        <w:t xml:space="preserve"> storage, and </w:t>
      </w:r>
      <w:r w:rsidR="00B63FCB" w:rsidRPr="000F73BB">
        <w:rPr>
          <w:rFonts w:ascii="Arial" w:hAnsi="Arial" w:cs="Arial" w:hint="eastAsia"/>
          <w:color w:val="C00000"/>
          <w:highlight w:val="yellow"/>
        </w:rPr>
        <w:t>grid</w:t>
      </w:r>
      <w:r w:rsidRPr="000F73BB">
        <w:rPr>
          <w:rFonts w:ascii="Arial" w:hAnsi="Arial" w:cs="Arial"/>
          <w:color w:val="C00000"/>
          <w:highlight w:val="yellow"/>
        </w:rPr>
        <w:t xml:space="preserve"> interconnectors</w:t>
      </w:r>
      <w:r w:rsidRPr="005B00B7">
        <w:rPr>
          <w:rFonts w:ascii="Arial" w:hAnsi="Arial" w:cs="Arial"/>
        </w:rPr>
        <w:t>.</w:t>
      </w:r>
    </w:p>
    <w:p w14:paraId="0343ECB7" w14:textId="3EEF0A62" w:rsidR="00D55347" w:rsidRDefault="002E4330" w:rsidP="00820A24">
      <w:pPr>
        <w:jc w:val="left"/>
        <w:rPr>
          <w:rFonts w:ascii="Arial" w:hAnsi="Arial" w:cs="Arial"/>
          <w:b/>
          <w:bCs/>
        </w:rPr>
      </w:pPr>
      <w:r>
        <w:rPr>
          <w:rFonts w:ascii="Arial" w:hAnsi="Arial" w:cs="Arial" w:hint="eastAsia"/>
          <w:b/>
          <w:bCs/>
        </w:rPr>
        <w:t>Clean dispatchable</w:t>
      </w:r>
      <w:r w:rsidRPr="00EE1AC3">
        <w:rPr>
          <w:rFonts w:ascii="Arial" w:hAnsi="Arial" w:cs="Arial" w:hint="eastAsia"/>
          <w:b/>
          <w:bCs/>
        </w:rPr>
        <w:t xml:space="preserve"> generation</w:t>
      </w:r>
      <w:r w:rsidR="001C383B">
        <w:rPr>
          <w:rFonts w:ascii="Arial" w:hAnsi="Arial" w:cs="Arial" w:hint="eastAsia"/>
          <w:b/>
          <w:bCs/>
        </w:rPr>
        <w:t xml:space="preserve"> [</w:t>
      </w:r>
      <w:r w:rsidR="009D4D98">
        <w:rPr>
          <w:rFonts w:ascii="Arial" w:hAnsi="Arial" w:cs="Arial" w:hint="eastAsia"/>
          <w:b/>
          <w:bCs/>
        </w:rPr>
        <w:t>645</w:t>
      </w:r>
      <w:r w:rsidR="001C383B">
        <w:rPr>
          <w:rFonts w:ascii="Arial" w:hAnsi="Arial" w:cs="Arial" w:hint="eastAsia"/>
          <w:b/>
          <w:bCs/>
        </w:rPr>
        <w:t>]</w:t>
      </w:r>
    </w:p>
    <w:p w14:paraId="2B5E1410" w14:textId="53E2E3CB" w:rsidR="00E465AB" w:rsidRPr="009D4D98" w:rsidRDefault="00D82678" w:rsidP="00820A24">
      <w:pPr>
        <w:jc w:val="left"/>
        <w:rPr>
          <w:rFonts w:ascii="Arial" w:hAnsi="Arial" w:cs="Arial"/>
        </w:rPr>
      </w:pPr>
      <w:r w:rsidRPr="00D82678">
        <w:rPr>
          <w:rFonts w:ascii="Arial" w:hAnsi="Arial" w:cs="Arial"/>
        </w:rPr>
        <w:t xml:space="preserve">In the </w:t>
      </w:r>
      <w:r w:rsidR="00A9527A" w:rsidRPr="00A9527A">
        <w:rPr>
          <w:rFonts w:ascii="Arial" w:hAnsi="Arial" w:cs="Arial"/>
        </w:rPr>
        <w:t xml:space="preserve">pathway </w:t>
      </w:r>
      <w:r w:rsidRPr="00D82678">
        <w:rPr>
          <w:rFonts w:ascii="Arial" w:hAnsi="Arial" w:cs="Arial"/>
        </w:rPr>
        <w:t xml:space="preserve">to net-zero emissions, it is projected that nearly 70% of global electricity generation by 2050 will come from solar and wind power. </w:t>
      </w:r>
      <w:r w:rsidR="00656D3D" w:rsidRPr="00B24BC3">
        <w:rPr>
          <w:rFonts w:ascii="Arial" w:hAnsi="Arial" w:cs="Arial"/>
        </w:rPr>
        <w:t>While</w:t>
      </w:r>
      <w:r w:rsidR="00656D3D" w:rsidRPr="00A9527A">
        <w:rPr>
          <w:rFonts w:ascii="Arial" w:hAnsi="Arial" w:cs="Arial"/>
        </w:rPr>
        <w:t xml:space="preserve"> </w:t>
      </w:r>
      <w:r w:rsidR="009B4099" w:rsidRPr="00A9527A">
        <w:rPr>
          <w:rFonts w:ascii="Arial" w:hAnsi="Arial" w:cs="Arial"/>
        </w:rPr>
        <w:t>these weather-dependent resources are</w:t>
      </w:r>
      <w:r w:rsidR="00105DB7">
        <w:rPr>
          <w:rFonts w:ascii="Arial" w:hAnsi="Arial" w:cs="Arial" w:hint="eastAsia"/>
        </w:rPr>
        <w:t xml:space="preserve"> </w:t>
      </w:r>
      <w:r w:rsidR="00656D3D" w:rsidRPr="00B24BC3">
        <w:rPr>
          <w:rFonts w:ascii="Arial" w:hAnsi="Arial" w:cs="Arial"/>
        </w:rPr>
        <w:t xml:space="preserve">increasingly </w:t>
      </w:r>
      <w:r w:rsidR="009B4099" w:rsidRPr="00A9527A">
        <w:rPr>
          <w:rFonts w:ascii="Arial" w:hAnsi="Arial" w:cs="Arial"/>
        </w:rPr>
        <w:t xml:space="preserve">cost-competitive and technically viable at scale, </w:t>
      </w:r>
      <w:r w:rsidR="00161367" w:rsidRPr="00AC5D1F">
        <w:rPr>
          <w:rFonts w:ascii="Arial" w:hAnsi="Arial" w:cs="Arial"/>
        </w:rPr>
        <w:t>their inherent intermittency poses a challenge to real-time system balancing</w:t>
      </w:r>
      <w:r w:rsidRPr="00B06DEC">
        <w:rPr>
          <w:rFonts w:ascii="Arial" w:hAnsi="Arial" w:cs="Arial"/>
        </w:rPr>
        <w:t xml:space="preserve">. </w:t>
      </w:r>
      <w:r w:rsidR="00161367">
        <w:rPr>
          <w:rFonts w:ascii="Arial" w:hAnsi="Arial" w:cs="Arial" w:hint="eastAsia"/>
          <w:color w:val="C00000"/>
          <w:highlight w:val="yellow"/>
        </w:rPr>
        <w:t>C</w:t>
      </w:r>
      <w:r w:rsidRPr="00CC721F">
        <w:rPr>
          <w:rFonts w:ascii="Arial" w:hAnsi="Arial" w:cs="Arial"/>
          <w:color w:val="C00000"/>
          <w:highlight w:val="yellow"/>
        </w:rPr>
        <w:t>lean dispatchable generation technologies</w:t>
      </w:r>
      <w:r w:rsidR="00161367">
        <w:rPr>
          <w:rFonts w:ascii="Arial" w:hAnsi="Arial" w:cs="Arial" w:hint="eastAsia"/>
        </w:rPr>
        <w:t xml:space="preserve"> </w:t>
      </w:r>
      <w:r w:rsidR="00161367">
        <w:rPr>
          <w:rFonts w:ascii="Arial" w:hAnsi="Arial" w:cs="Arial"/>
        </w:rPr>
        <w:t>–</w:t>
      </w:r>
      <w:r w:rsidR="0077343B">
        <w:rPr>
          <w:rFonts w:ascii="Arial" w:hAnsi="Arial" w:cs="Arial" w:hint="eastAsia"/>
        </w:rPr>
        <w:t xml:space="preserve"> </w:t>
      </w:r>
      <w:r w:rsidR="00161367" w:rsidRPr="009B4A4F">
        <w:rPr>
          <w:rFonts w:ascii="Arial" w:hAnsi="Arial" w:cs="Arial" w:hint="eastAsia"/>
          <w:color w:val="000000" w:themeColor="text1"/>
        </w:rPr>
        <w:t xml:space="preserve">capable of </w:t>
      </w:r>
      <w:r w:rsidRPr="009B4A4F">
        <w:rPr>
          <w:rFonts w:ascii="Arial" w:hAnsi="Arial" w:cs="Arial"/>
          <w:color w:val="000000" w:themeColor="text1"/>
        </w:rPr>
        <w:t>produc</w:t>
      </w:r>
      <w:r w:rsidR="00161367" w:rsidRPr="009B4A4F">
        <w:rPr>
          <w:rFonts w:ascii="Arial" w:hAnsi="Arial" w:cs="Arial" w:hint="eastAsia"/>
          <w:color w:val="000000" w:themeColor="text1"/>
        </w:rPr>
        <w:t>ing</w:t>
      </w:r>
      <w:r w:rsidRPr="009B4A4F">
        <w:rPr>
          <w:rFonts w:ascii="Arial" w:hAnsi="Arial" w:cs="Arial"/>
          <w:color w:val="000000" w:themeColor="text1"/>
        </w:rPr>
        <w:t xml:space="preserve"> electricity </w:t>
      </w:r>
      <w:r w:rsidR="001E72EC" w:rsidRPr="009B4A4F">
        <w:rPr>
          <w:rFonts w:ascii="Arial" w:hAnsi="Arial" w:cs="Arial" w:hint="eastAsia"/>
          <w:color w:val="000000" w:themeColor="text1"/>
        </w:rPr>
        <w:t>on demand</w:t>
      </w:r>
      <w:r w:rsidR="009B4099" w:rsidRPr="009B4A4F">
        <w:rPr>
          <w:rFonts w:ascii="Arial" w:hAnsi="Arial" w:cs="Arial"/>
          <w:color w:val="000000" w:themeColor="text1"/>
        </w:rPr>
        <w:t xml:space="preserve"> </w:t>
      </w:r>
      <w:r w:rsidRPr="009B4A4F">
        <w:rPr>
          <w:rFonts w:ascii="Arial" w:hAnsi="Arial" w:cs="Arial"/>
          <w:color w:val="000000" w:themeColor="text1"/>
        </w:rPr>
        <w:t>with minimal or zero greenhouse gas emissions</w:t>
      </w:r>
      <w:r w:rsidR="001E72EC">
        <w:rPr>
          <w:rFonts w:ascii="Arial" w:hAnsi="Arial" w:cs="Arial" w:hint="eastAsia"/>
        </w:rPr>
        <w:t xml:space="preserve"> </w:t>
      </w:r>
      <w:r w:rsidR="001E72EC">
        <w:rPr>
          <w:rFonts w:ascii="Arial" w:hAnsi="Arial" w:cs="Arial"/>
        </w:rPr>
        <w:t>–</w:t>
      </w:r>
      <w:r w:rsidR="001E72EC">
        <w:rPr>
          <w:rFonts w:ascii="Arial" w:hAnsi="Arial" w:cs="Arial" w:hint="eastAsia"/>
        </w:rPr>
        <w:t xml:space="preserve"> </w:t>
      </w:r>
      <w:r w:rsidR="00E352FF">
        <w:rPr>
          <w:rFonts w:ascii="Arial" w:hAnsi="Arial" w:cs="Arial" w:hint="eastAsia"/>
        </w:rPr>
        <w:t>can help address this gap</w:t>
      </w:r>
      <w:r w:rsidRPr="00B06DEC">
        <w:rPr>
          <w:rFonts w:ascii="Arial" w:hAnsi="Arial" w:cs="Arial"/>
        </w:rPr>
        <w:t xml:space="preserve">. </w:t>
      </w:r>
      <w:r w:rsidR="009B4099">
        <w:rPr>
          <w:rFonts w:ascii="Arial" w:hAnsi="Arial" w:cs="Arial" w:hint="eastAsia"/>
        </w:rPr>
        <w:t>Key</w:t>
      </w:r>
      <w:r w:rsidRPr="00B06DEC">
        <w:rPr>
          <w:rFonts w:ascii="Arial" w:hAnsi="Arial" w:cs="Arial"/>
        </w:rPr>
        <w:t xml:space="preserve"> candidates include </w:t>
      </w:r>
      <w:r w:rsidR="00197E62" w:rsidRPr="00D64A34">
        <w:rPr>
          <w:rFonts w:ascii="Arial" w:hAnsi="Arial" w:cs="Arial" w:hint="eastAsia"/>
          <w:color w:val="C00000"/>
          <w:highlight w:val="yellow"/>
        </w:rPr>
        <w:t xml:space="preserve">hydropower, </w:t>
      </w:r>
      <w:r w:rsidRPr="00B7313E">
        <w:rPr>
          <w:rFonts w:ascii="Arial" w:hAnsi="Arial" w:cs="Arial"/>
          <w:color w:val="C00000"/>
          <w:highlight w:val="yellow"/>
        </w:rPr>
        <w:t>clean natural gas</w:t>
      </w:r>
      <w:r w:rsidR="008E3A04" w:rsidRPr="00B7313E">
        <w:rPr>
          <w:rFonts w:ascii="Arial" w:hAnsi="Arial" w:cs="Arial" w:hint="eastAsia"/>
          <w:color w:val="C00000"/>
          <w:highlight w:val="yellow"/>
        </w:rPr>
        <w:t>,</w:t>
      </w:r>
      <w:r w:rsidR="00AE41BA" w:rsidRPr="00B7313E">
        <w:rPr>
          <w:rFonts w:ascii="Arial" w:hAnsi="Arial" w:cs="Arial" w:hint="eastAsia"/>
          <w:color w:val="C00000"/>
          <w:highlight w:val="yellow"/>
        </w:rPr>
        <w:t xml:space="preserve"> </w:t>
      </w:r>
      <w:r w:rsidR="009B4099" w:rsidRPr="00E352FF">
        <w:rPr>
          <w:rFonts w:ascii="Arial" w:hAnsi="Arial" w:cs="Arial" w:hint="eastAsia"/>
          <w:color w:val="C00000"/>
          <w:highlight w:val="yellow"/>
        </w:rPr>
        <w:t xml:space="preserve">hydrogen-based </w:t>
      </w:r>
      <w:r w:rsidR="00E352FF" w:rsidRPr="00E352FF">
        <w:rPr>
          <w:rFonts w:ascii="Arial" w:hAnsi="Arial" w:cs="Arial"/>
          <w:color w:val="C00000"/>
          <w:highlight w:val="yellow"/>
        </w:rPr>
        <w:t xml:space="preserve">synthetic </w:t>
      </w:r>
      <w:r w:rsidR="009B4099" w:rsidRPr="00E352FF">
        <w:rPr>
          <w:rFonts w:ascii="Arial" w:hAnsi="Arial" w:cs="Arial" w:hint="eastAsia"/>
          <w:color w:val="C00000"/>
          <w:highlight w:val="yellow"/>
        </w:rPr>
        <w:t>fuels</w:t>
      </w:r>
      <w:r w:rsidRPr="00E352FF">
        <w:rPr>
          <w:rFonts w:ascii="Arial" w:hAnsi="Arial" w:cs="Arial"/>
          <w:color w:val="C00000"/>
          <w:highlight w:val="yellow"/>
        </w:rPr>
        <w:t xml:space="preserve">, </w:t>
      </w:r>
      <w:r w:rsidR="00B7313E" w:rsidRPr="00E352FF">
        <w:rPr>
          <w:rFonts w:ascii="Arial" w:hAnsi="Arial" w:cs="Arial"/>
          <w:color w:val="C00000"/>
          <w:highlight w:val="yellow"/>
        </w:rPr>
        <w:t xml:space="preserve">flexible </w:t>
      </w:r>
      <w:r w:rsidRPr="00E352FF">
        <w:rPr>
          <w:rFonts w:ascii="Arial" w:hAnsi="Arial" w:cs="Arial"/>
          <w:color w:val="C00000"/>
          <w:highlight w:val="yellow"/>
        </w:rPr>
        <w:t>nuclear</w:t>
      </w:r>
      <w:r w:rsidR="003B61E0" w:rsidRPr="00E352FF">
        <w:rPr>
          <w:rFonts w:ascii="Arial" w:hAnsi="Arial" w:cs="Arial" w:hint="eastAsia"/>
          <w:color w:val="C00000"/>
          <w:highlight w:val="yellow"/>
        </w:rPr>
        <w:t xml:space="preserve"> power</w:t>
      </w:r>
      <w:r w:rsidRPr="00B7313E">
        <w:rPr>
          <w:rFonts w:ascii="Arial" w:hAnsi="Arial" w:cs="Arial"/>
          <w:color w:val="C00000"/>
          <w:highlight w:val="yellow"/>
        </w:rPr>
        <w:t>, and biomass</w:t>
      </w:r>
      <w:r w:rsidRPr="00A12A4D">
        <w:rPr>
          <w:rFonts w:ascii="Arial" w:hAnsi="Arial" w:cs="Arial"/>
        </w:rPr>
        <w:t>.</w:t>
      </w:r>
    </w:p>
    <w:p w14:paraId="1E5B49FC" w14:textId="34692DF2" w:rsidR="00E465AB" w:rsidRPr="00775C33" w:rsidRDefault="00E465AB" w:rsidP="00820A24">
      <w:pPr>
        <w:jc w:val="left"/>
        <w:rPr>
          <w:rFonts w:ascii="Arial" w:hAnsi="Arial" w:cs="Arial"/>
          <w:color w:val="000000" w:themeColor="text1"/>
        </w:rPr>
      </w:pPr>
      <w:r w:rsidRPr="008724E3">
        <w:rPr>
          <w:rFonts w:ascii="Arial" w:hAnsi="Arial" w:cs="Arial"/>
          <w:color w:val="C00000"/>
          <w:highlight w:val="yellow"/>
        </w:rPr>
        <w:t>Hydropower</w:t>
      </w:r>
      <w:r w:rsidRPr="00E465AB">
        <w:rPr>
          <w:rFonts w:ascii="Arial" w:hAnsi="Arial" w:cs="Arial"/>
          <w:color w:val="000000" w:themeColor="text1"/>
        </w:rPr>
        <w:t xml:space="preserve"> is the largest global source of clean dispatchable generation, providing critical flexibility to </w:t>
      </w:r>
      <w:r>
        <w:rPr>
          <w:rFonts w:ascii="Arial" w:hAnsi="Arial" w:cs="Arial" w:hint="eastAsia"/>
          <w:color w:val="000000" w:themeColor="text1"/>
        </w:rPr>
        <w:t>clean</w:t>
      </w:r>
      <w:r w:rsidRPr="00E465AB">
        <w:rPr>
          <w:rFonts w:ascii="Arial" w:hAnsi="Arial" w:cs="Arial"/>
          <w:color w:val="000000" w:themeColor="text1"/>
        </w:rPr>
        <w:t xml:space="preserve"> energy systems. As a mature renewable technology, it delivers </w:t>
      </w:r>
      <w:r w:rsidRPr="008724E3">
        <w:rPr>
          <w:rFonts w:ascii="Arial" w:hAnsi="Arial" w:cs="Arial"/>
          <w:color w:val="000000" w:themeColor="text1"/>
          <w:highlight w:val="green"/>
        </w:rPr>
        <w:t>rapid response capabilities</w:t>
      </w:r>
      <w:r w:rsidR="008724E3" w:rsidRPr="008724E3">
        <w:rPr>
          <w:rFonts w:ascii="Arial" w:hAnsi="Arial" w:cs="Arial" w:hint="eastAsia"/>
          <w:color w:val="000000" w:themeColor="text1"/>
          <w:highlight w:val="green"/>
        </w:rPr>
        <w:t xml:space="preserve"> </w:t>
      </w:r>
      <w:r w:rsidR="008724E3" w:rsidRPr="008724E3">
        <w:rPr>
          <w:rFonts w:ascii="Arial" w:hAnsi="Arial" w:cs="Arial"/>
          <w:color w:val="000000" w:themeColor="text1"/>
          <w:highlight w:val="green"/>
        </w:rPr>
        <w:t>–</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ramping</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output within seconds to minutes</w:t>
      </w:r>
      <w:r w:rsidR="008724E3" w:rsidRPr="008724E3">
        <w:rPr>
          <w:rFonts w:ascii="Arial" w:hAnsi="Arial" w:cs="Arial" w:hint="eastAsia"/>
          <w:color w:val="000000" w:themeColor="text1"/>
          <w:highlight w:val="green"/>
        </w:rPr>
        <w:t xml:space="preserve"> </w:t>
      </w:r>
      <w:r w:rsidR="008724E3" w:rsidRPr="008724E3">
        <w:rPr>
          <w:rFonts w:ascii="Arial" w:hAnsi="Arial" w:cs="Arial"/>
          <w:color w:val="000000" w:themeColor="text1"/>
          <w:highlight w:val="green"/>
        </w:rPr>
        <w:t>–</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and</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offers operational durations ranging from hours to weeks</w:t>
      </w:r>
      <w:r w:rsidRPr="00E465AB">
        <w:rPr>
          <w:rFonts w:ascii="Arial" w:hAnsi="Arial" w:cs="Arial"/>
          <w:color w:val="000000" w:themeColor="text1"/>
        </w:rPr>
        <w:t xml:space="preserve">, depending on reservoir size. Reservoir-based hydropower plants are especially valuable for their ability to </w:t>
      </w:r>
      <w:r w:rsidRPr="008724E3">
        <w:rPr>
          <w:rFonts w:ascii="Arial" w:hAnsi="Arial" w:cs="Arial"/>
          <w:color w:val="000000" w:themeColor="text1"/>
          <w:highlight w:val="green"/>
        </w:rPr>
        <w:t>adjust generation quickly to match grid demand</w:t>
      </w:r>
      <w:r w:rsidRPr="00E465AB">
        <w:rPr>
          <w:rFonts w:ascii="Arial" w:hAnsi="Arial" w:cs="Arial"/>
          <w:color w:val="000000" w:themeColor="text1"/>
        </w:rPr>
        <w:t xml:space="preserve">. Recent innovations in turbine design and digital control systems are further enhancing flexibility to better </w:t>
      </w:r>
      <w:r w:rsidRPr="008724E3">
        <w:rPr>
          <w:rFonts w:ascii="Arial" w:hAnsi="Arial" w:cs="Arial"/>
          <w:color w:val="000000" w:themeColor="text1"/>
          <w:highlight w:val="green"/>
        </w:rPr>
        <w:t>accommodate variable loads and high shares of intermittent renewables</w:t>
      </w:r>
      <w:r w:rsidRPr="00E465AB">
        <w:rPr>
          <w:rFonts w:ascii="Arial" w:hAnsi="Arial" w:cs="Arial"/>
          <w:color w:val="000000" w:themeColor="text1"/>
        </w:rPr>
        <w:t xml:space="preserve">. Compared to run-of-river facilities, flexible hydropower provides more </w:t>
      </w:r>
      <w:r w:rsidRPr="009D4D98">
        <w:rPr>
          <w:rFonts w:ascii="Arial" w:hAnsi="Arial" w:cs="Arial"/>
          <w:color w:val="000000" w:themeColor="text1"/>
          <w:highlight w:val="cyan"/>
        </w:rPr>
        <w:t>firm capacity</w:t>
      </w:r>
      <w:r w:rsidRPr="00E465AB">
        <w:rPr>
          <w:rFonts w:ascii="Arial" w:hAnsi="Arial" w:cs="Arial"/>
          <w:color w:val="000000" w:themeColor="text1"/>
        </w:rPr>
        <w:t xml:space="preserve"> by concentrating output during peak hours and supports system balance through </w:t>
      </w:r>
      <w:r w:rsidRPr="009D4D98">
        <w:rPr>
          <w:rFonts w:ascii="Arial" w:hAnsi="Arial" w:cs="Arial"/>
          <w:color w:val="000000" w:themeColor="text1"/>
          <w:highlight w:val="cyan"/>
        </w:rPr>
        <w:t>operating reserves</w:t>
      </w:r>
      <w:r w:rsidR="009D4D98">
        <w:rPr>
          <w:rFonts w:ascii="Arial" w:hAnsi="Arial" w:cs="Arial" w:hint="eastAsia"/>
          <w:color w:val="000000" w:themeColor="text1"/>
          <w:highlight w:val="cyan"/>
        </w:rPr>
        <w:t xml:space="preserve"> and </w:t>
      </w:r>
      <w:r w:rsidRPr="009D4D98">
        <w:rPr>
          <w:rFonts w:ascii="Arial" w:hAnsi="Arial" w:cs="Arial"/>
          <w:color w:val="000000" w:themeColor="text1"/>
          <w:highlight w:val="cyan"/>
        </w:rPr>
        <w:t>frequency regulation</w:t>
      </w:r>
      <w:r w:rsidRPr="00E465AB">
        <w:rPr>
          <w:rFonts w:ascii="Arial" w:hAnsi="Arial" w:cs="Arial"/>
          <w:color w:val="000000" w:themeColor="text1"/>
        </w:rPr>
        <w:t>.</w:t>
      </w:r>
    </w:p>
    <w:p w14:paraId="3D09F833" w14:textId="3ACFA4FE" w:rsidR="00E83582" w:rsidRDefault="00B472BF" w:rsidP="00820A24">
      <w:pPr>
        <w:jc w:val="left"/>
        <w:rPr>
          <w:rFonts w:ascii="Arial" w:hAnsi="Arial" w:cs="Arial"/>
        </w:rPr>
      </w:pPr>
      <w:r w:rsidRPr="004610E3">
        <w:rPr>
          <w:rFonts w:ascii="Arial" w:hAnsi="Arial" w:cs="Arial" w:hint="eastAsia"/>
          <w:color w:val="C00000"/>
          <w:highlight w:val="yellow"/>
        </w:rPr>
        <w:t>Natural gas</w:t>
      </w:r>
      <w:r w:rsidRPr="00B472BF">
        <w:rPr>
          <w:rFonts w:ascii="Arial" w:hAnsi="Arial" w:cs="Arial" w:hint="eastAsia"/>
        </w:rPr>
        <w:t xml:space="preserve"> remains a globally important energy source due to its </w:t>
      </w:r>
      <w:r w:rsidRPr="001F5121">
        <w:rPr>
          <w:rFonts w:ascii="Arial" w:hAnsi="Arial" w:cs="Arial" w:hint="eastAsia"/>
          <w:highlight w:val="green"/>
        </w:rPr>
        <w:t xml:space="preserve">storability, transportability via pipelines or in liquefied form, and </w:t>
      </w:r>
      <w:r w:rsidR="0019523E" w:rsidRPr="0019523E">
        <w:rPr>
          <w:rFonts w:ascii="Arial" w:hAnsi="Arial" w:cs="Arial"/>
          <w:highlight w:val="green"/>
        </w:rPr>
        <w:t>suitability for fast-ramping power plants</w:t>
      </w:r>
      <w:r w:rsidR="0019523E" w:rsidRPr="00A10356">
        <w:rPr>
          <w:rFonts w:ascii="Arial" w:hAnsi="Arial" w:cs="Arial"/>
          <w:highlight w:val="green"/>
        </w:rPr>
        <w:t xml:space="preserve">, </w:t>
      </w:r>
      <w:r w:rsidR="00A10356" w:rsidRPr="00A10356">
        <w:rPr>
          <w:rFonts w:ascii="Arial" w:hAnsi="Arial" w:cs="Arial"/>
          <w:highlight w:val="green"/>
        </w:rPr>
        <w:t>which can respond within minutes</w:t>
      </w:r>
      <w:r w:rsidRPr="00B472BF">
        <w:rPr>
          <w:rFonts w:ascii="Arial" w:hAnsi="Arial" w:cs="Arial" w:hint="eastAsia"/>
        </w:rPr>
        <w:t>. These characteristics make it well-suited to provide</w:t>
      </w:r>
      <w:r w:rsidR="0036061C">
        <w:rPr>
          <w:rFonts w:ascii="Arial" w:hAnsi="Arial" w:cs="Arial" w:hint="eastAsia"/>
        </w:rPr>
        <w:t xml:space="preserve"> both</w:t>
      </w:r>
      <w:r w:rsidRPr="00B472BF">
        <w:rPr>
          <w:rFonts w:ascii="Arial" w:hAnsi="Arial" w:cs="Arial" w:hint="eastAsia"/>
        </w:rPr>
        <w:t xml:space="preserve"> </w:t>
      </w:r>
      <w:r w:rsidRPr="004610E3">
        <w:rPr>
          <w:rFonts w:ascii="Arial" w:hAnsi="Arial" w:cs="Arial" w:hint="eastAsia"/>
          <w:highlight w:val="green"/>
        </w:rPr>
        <w:t>short-term</w:t>
      </w:r>
      <w:r w:rsidR="003F029C" w:rsidRPr="004610E3">
        <w:rPr>
          <w:rFonts w:ascii="Arial" w:hAnsi="Arial" w:cs="Arial" w:hint="eastAsia"/>
          <w:highlight w:val="green"/>
        </w:rPr>
        <w:t xml:space="preserve"> (intra-day)</w:t>
      </w:r>
      <w:r w:rsidRPr="004610E3">
        <w:rPr>
          <w:rFonts w:ascii="Arial" w:hAnsi="Arial" w:cs="Arial" w:hint="eastAsia"/>
          <w:highlight w:val="green"/>
        </w:rPr>
        <w:t xml:space="preserve"> and se</w:t>
      </w:r>
      <w:r w:rsidRPr="004610E3">
        <w:rPr>
          <w:rFonts w:ascii="Arial" w:hAnsi="Arial" w:cs="Arial"/>
          <w:highlight w:val="green"/>
        </w:rPr>
        <w:t>asonal flexibility</w:t>
      </w:r>
      <w:r w:rsidR="0076373B" w:rsidRPr="004610E3">
        <w:rPr>
          <w:rFonts w:ascii="Arial" w:hAnsi="Arial" w:cs="Arial" w:hint="eastAsia"/>
          <w:highlight w:val="green"/>
        </w:rPr>
        <w:t xml:space="preserve"> </w:t>
      </w:r>
      <w:r w:rsidR="004610E3" w:rsidRPr="004610E3">
        <w:rPr>
          <w:rFonts w:ascii="Arial" w:hAnsi="Arial" w:cs="Arial"/>
          <w:highlight w:val="green"/>
        </w:rPr>
        <w:t>and can operate at various scales, from local grids to national systems</w:t>
      </w:r>
      <w:r w:rsidRPr="00B472BF">
        <w:rPr>
          <w:rFonts w:ascii="Arial" w:hAnsi="Arial" w:cs="Arial"/>
        </w:rPr>
        <w:t xml:space="preserve">. </w:t>
      </w:r>
      <w:r w:rsidR="00BB25BB" w:rsidRPr="00B47784">
        <w:rPr>
          <w:rFonts w:ascii="Arial" w:hAnsi="Arial" w:cs="Arial"/>
        </w:rPr>
        <w:t>While cleaner than coal</w:t>
      </w:r>
      <w:r w:rsidRPr="00B472BF">
        <w:rPr>
          <w:rFonts w:ascii="Arial" w:hAnsi="Arial" w:cs="Arial"/>
        </w:rPr>
        <w:t xml:space="preserve">, natural gas </w:t>
      </w:r>
      <w:r w:rsidR="0080306C" w:rsidRPr="007569FD">
        <w:rPr>
          <w:rFonts w:ascii="Arial" w:hAnsi="Arial" w:cs="Arial"/>
        </w:rPr>
        <w:t xml:space="preserve">still emits substantial quantities </w:t>
      </w:r>
      <w:r w:rsidRPr="00B472BF">
        <w:rPr>
          <w:rFonts w:ascii="Arial" w:hAnsi="Arial" w:cs="Arial"/>
        </w:rPr>
        <w:t>of C</w:t>
      </w:r>
      <w:r>
        <w:rPr>
          <w:rFonts w:ascii="Arial" w:hAnsi="Arial" w:cs="Arial" w:hint="eastAsia"/>
        </w:rPr>
        <w:t>O2</w:t>
      </w:r>
      <w:r w:rsidRPr="00B472BF">
        <w:rPr>
          <w:rFonts w:ascii="Arial" w:hAnsi="Arial" w:cs="Arial"/>
        </w:rPr>
        <w:t xml:space="preserve"> and methane emissions.</w:t>
      </w:r>
      <w:r w:rsidR="00D95D87">
        <w:rPr>
          <w:rFonts w:ascii="Arial" w:hAnsi="Arial" w:cs="Arial" w:hint="eastAsia"/>
        </w:rPr>
        <w:t xml:space="preserve"> </w:t>
      </w:r>
      <w:r w:rsidR="00877C11" w:rsidRPr="00E83582">
        <w:rPr>
          <w:rFonts w:ascii="Arial" w:hAnsi="Arial" w:cs="Arial"/>
        </w:rPr>
        <w:t xml:space="preserve">Mitigation options </w:t>
      </w:r>
      <w:r w:rsidRPr="00B472BF">
        <w:rPr>
          <w:rFonts w:ascii="Arial" w:hAnsi="Arial" w:cs="Arial"/>
        </w:rPr>
        <w:t>include</w:t>
      </w:r>
      <w:r w:rsidR="004A3E65">
        <w:rPr>
          <w:rFonts w:ascii="Arial" w:hAnsi="Arial" w:cs="Arial" w:hint="eastAsia"/>
        </w:rPr>
        <w:t xml:space="preserve"> the use of</w:t>
      </w:r>
      <w:r w:rsidRPr="00B472BF">
        <w:rPr>
          <w:rFonts w:ascii="Arial" w:hAnsi="Arial" w:cs="Arial"/>
        </w:rPr>
        <w:t xml:space="preserve"> </w:t>
      </w:r>
      <w:r w:rsidRPr="00113E65">
        <w:rPr>
          <w:rFonts w:ascii="Arial" w:hAnsi="Arial" w:cs="Arial"/>
          <w:color w:val="C00000"/>
          <w:highlight w:val="yellow"/>
        </w:rPr>
        <w:t>carbon capture, utilization, and storage (CCUS)</w:t>
      </w:r>
      <w:r w:rsidR="00F830FC">
        <w:rPr>
          <w:rFonts w:ascii="Arial" w:hAnsi="Arial" w:cs="Arial" w:hint="eastAsia"/>
          <w:color w:val="C00000"/>
        </w:rPr>
        <w:t xml:space="preserve"> </w:t>
      </w:r>
      <w:r w:rsidR="00F830FC" w:rsidRPr="006D7E82">
        <w:rPr>
          <w:rFonts w:ascii="Arial" w:hAnsi="Arial" w:cs="Arial" w:hint="eastAsia"/>
          <w:color w:val="000000" w:themeColor="text1"/>
        </w:rPr>
        <w:t>technologies</w:t>
      </w:r>
      <w:r w:rsidRPr="006D7E82">
        <w:rPr>
          <w:rFonts w:ascii="Arial" w:hAnsi="Arial" w:cs="Arial"/>
          <w:color w:val="000000" w:themeColor="text1"/>
        </w:rPr>
        <w:t>,</w:t>
      </w:r>
      <w:r w:rsidR="003543BA" w:rsidRPr="006D7E82">
        <w:rPr>
          <w:rFonts w:ascii="Arial" w:hAnsi="Arial" w:cs="Arial" w:hint="eastAsia"/>
          <w:color w:val="000000" w:themeColor="text1"/>
        </w:rPr>
        <w:t xml:space="preserve"> </w:t>
      </w:r>
      <w:r w:rsidR="00B11139" w:rsidRPr="00E83582">
        <w:rPr>
          <w:rFonts w:ascii="Arial" w:hAnsi="Arial" w:cs="Arial"/>
        </w:rPr>
        <w:t xml:space="preserve">which can </w:t>
      </w:r>
      <w:r w:rsidR="00B11139" w:rsidRPr="00B11139">
        <w:rPr>
          <w:rFonts w:ascii="Arial" w:hAnsi="Arial" w:cs="Arial"/>
          <w:highlight w:val="yellow"/>
        </w:rPr>
        <w:t>reduce point-source emissions by up to 90%</w:t>
      </w:r>
      <w:r w:rsidR="00270034" w:rsidRPr="006D7E82">
        <w:rPr>
          <w:rFonts w:ascii="Arial" w:hAnsi="Arial" w:cs="Arial" w:hint="eastAsia"/>
          <w:color w:val="000000" w:themeColor="text1"/>
        </w:rPr>
        <w:t>.</w:t>
      </w:r>
      <w:r w:rsidR="008467E2">
        <w:rPr>
          <w:rFonts w:ascii="Arial" w:hAnsi="Arial" w:cs="Arial" w:hint="eastAsia"/>
        </w:rPr>
        <w:t xml:space="preserve"> </w:t>
      </w:r>
      <w:r w:rsidR="008467E2" w:rsidRPr="00423DB5">
        <w:rPr>
          <w:rFonts w:ascii="Arial" w:hAnsi="Arial" w:cs="Arial"/>
        </w:rPr>
        <w:t xml:space="preserve">Though technically proven, </w:t>
      </w:r>
      <w:r w:rsidR="00441CD4" w:rsidRPr="00441CD4">
        <w:rPr>
          <w:rFonts w:ascii="Arial" w:hAnsi="Arial" w:cs="Arial"/>
        </w:rPr>
        <w:t>CCUS faces high capital and infrastructure costs, limiting its scale</w:t>
      </w:r>
      <w:r w:rsidR="008467E2" w:rsidRPr="00423DB5">
        <w:rPr>
          <w:rFonts w:ascii="Arial" w:hAnsi="Arial" w:cs="Arial"/>
        </w:rPr>
        <w:t xml:space="preserve">. </w:t>
      </w:r>
      <w:r w:rsidR="008558CA" w:rsidRPr="00423DB5">
        <w:rPr>
          <w:rFonts w:ascii="Arial" w:hAnsi="Arial" w:cs="Arial"/>
        </w:rPr>
        <w:t xml:space="preserve">An alternative </w:t>
      </w:r>
      <w:r w:rsidR="001D3738" w:rsidRPr="007569FD">
        <w:rPr>
          <w:rFonts w:ascii="Arial" w:hAnsi="Arial" w:cs="Arial"/>
        </w:rPr>
        <w:t xml:space="preserve">is </w:t>
      </w:r>
      <w:r w:rsidRPr="00113E65">
        <w:rPr>
          <w:rFonts w:ascii="Arial" w:hAnsi="Arial" w:cs="Arial" w:hint="eastAsia"/>
          <w:color w:val="C00000"/>
          <w:highlight w:val="yellow"/>
        </w:rPr>
        <w:t>renewable natural gas (RNG)</w:t>
      </w:r>
      <w:r w:rsidRPr="00B472BF">
        <w:rPr>
          <w:rFonts w:ascii="Arial" w:hAnsi="Arial" w:cs="Arial" w:hint="eastAsia"/>
        </w:rPr>
        <w:t xml:space="preserve">, </w:t>
      </w:r>
      <w:r w:rsidR="00303D2A" w:rsidRPr="007569FD">
        <w:rPr>
          <w:rFonts w:ascii="Arial" w:hAnsi="Arial" w:cs="Arial"/>
        </w:rPr>
        <w:t xml:space="preserve">produced </w:t>
      </w:r>
      <w:r w:rsidRPr="008F101A">
        <w:rPr>
          <w:rFonts w:ascii="Arial" w:hAnsi="Arial" w:cs="Arial" w:hint="eastAsia"/>
        </w:rPr>
        <w:t xml:space="preserve">from </w:t>
      </w:r>
      <w:r w:rsidRPr="008B3E55">
        <w:rPr>
          <w:rFonts w:ascii="Arial" w:hAnsi="Arial" w:cs="Arial" w:hint="eastAsia"/>
          <w:highlight w:val="yellow"/>
        </w:rPr>
        <w:t>biogas</w:t>
      </w:r>
      <w:r w:rsidRPr="008F101A">
        <w:rPr>
          <w:rFonts w:ascii="Arial" w:hAnsi="Arial" w:cs="Arial" w:hint="eastAsia"/>
        </w:rPr>
        <w:t xml:space="preserve"> </w:t>
      </w:r>
      <w:r w:rsidR="009D0E34" w:rsidRPr="008F101A">
        <w:rPr>
          <w:rFonts w:ascii="Arial" w:hAnsi="Arial" w:cs="Arial" w:hint="eastAsia"/>
        </w:rPr>
        <w:t xml:space="preserve">generated </w:t>
      </w:r>
      <w:r w:rsidRPr="008F101A">
        <w:rPr>
          <w:rFonts w:ascii="Arial" w:hAnsi="Arial" w:cs="Arial" w:hint="eastAsia"/>
        </w:rPr>
        <w:t xml:space="preserve">via anaerobic digestion or </w:t>
      </w:r>
      <w:r w:rsidR="008C1015" w:rsidRPr="008F101A">
        <w:rPr>
          <w:rFonts w:ascii="Arial" w:hAnsi="Arial" w:cs="Arial" w:hint="eastAsia"/>
        </w:rPr>
        <w:t xml:space="preserve">thermal </w:t>
      </w:r>
      <w:r w:rsidRPr="008F101A">
        <w:rPr>
          <w:rFonts w:ascii="Arial" w:hAnsi="Arial" w:cs="Arial" w:hint="eastAsia"/>
        </w:rPr>
        <w:t xml:space="preserve">gasification of organic waste. </w:t>
      </w:r>
      <w:r w:rsidR="00D95D87" w:rsidRPr="008F101A">
        <w:rPr>
          <w:rFonts w:ascii="Arial" w:hAnsi="Arial" w:cs="Arial"/>
        </w:rPr>
        <w:t>RNG can be upgraded to</w:t>
      </w:r>
      <w:r w:rsidR="00D95D87" w:rsidRPr="00423DB5">
        <w:rPr>
          <w:rFonts w:ascii="Arial" w:hAnsi="Arial" w:cs="Arial"/>
        </w:rPr>
        <w:t xml:space="preserve"> biomethane and </w:t>
      </w:r>
      <w:r w:rsidR="004E6965">
        <w:rPr>
          <w:rFonts w:ascii="Arial" w:hAnsi="Arial" w:cs="Arial" w:hint="eastAsia"/>
        </w:rPr>
        <w:t xml:space="preserve">directly </w:t>
      </w:r>
      <w:r w:rsidR="009431A4" w:rsidRPr="009431A4">
        <w:rPr>
          <w:rFonts w:ascii="Arial" w:hAnsi="Arial" w:cs="Arial"/>
        </w:rPr>
        <w:t xml:space="preserve">injected into existing </w:t>
      </w:r>
      <w:r w:rsidR="004E6965" w:rsidRPr="00423DB5">
        <w:rPr>
          <w:rFonts w:ascii="Arial" w:hAnsi="Arial" w:cs="Arial"/>
        </w:rPr>
        <w:t>gas</w:t>
      </w:r>
      <w:r w:rsidR="004E6965" w:rsidRPr="009431A4">
        <w:rPr>
          <w:rFonts w:ascii="Arial" w:hAnsi="Arial" w:cs="Arial"/>
        </w:rPr>
        <w:t xml:space="preserve"> </w:t>
      </w:r>
      <w:r w:rsidR="009431A4" w:rsidRPr="009431A4">
        <w:rPr>
          <w:rFonts w:ascii="Arial" w:hAnsi="Arial" w:cs="Arial"/>
        </w:rPr>
        <w:t>networks as a drop-in fuel</w:t>
      </w:r>
      <w:r w:rsidR="004E6965">
        <w:rPr>
          <w:rFonts w:ascii="Arial" w:hAnsi="Arial" w:cs="Arial" w:hint="eastAsia"/>
        </w:rPr>
        <w:t xml:space="preserve">, </w:t>
      </w:r>
      <w:r w:rsidR="004E6965" w:rsidRPr="004E6965">
        <w:rPr>
          <w:rFonts w:ascii="Arial" w:hAnsi="Arial" w:cs="Arial"/>
        </w:rPr>
        <w:t>providing low-carbon flexibility without major infrastructure changes</w:t>
      </w:r>
      <w:r w:rsidR="004E6965">
        <w:rPr>
          <w:rFonts w:ascii="Arial" w:hAnsi="Arial" w:cs="Arial" w:hint="eastAsia"/>
        </w:rPr>
        <w:t>.</w:t>
      </w:r>
    </w:p>
    <w:p w14:paraId="16CD02B3" w14:textId="27A4C000" w:rsidR="00BD2EB4" w:rsidRPr="00AF0171" w:rsidRDefault="00B14C7B" w:rsidP="00820A24">
      <w:pPr>
        <w:jc w:val="left"/>
        <w:rPr>
          <w:rFonts w:ascii="Arial" w:hAnsi="Arial" w:cs="Arial"/>
          <w:color w:val="000000" w:themeColor="text1"/>
        </w:rPr>
      </w:pPr>
      <w:r w:rsidRPr="0006774F">
        <w:rPr>
          <w:rFonts w:ascii="Arial" w:hAnsi="Arial" w:cs="Arial"/>
          <w:color w:val="C00000"/>
          <w:highlight w:val="yellow"/>
        </w:rPr>
        <w:t>Hydrogen-based synthetic fuels</w:t>
      </w:r>
      <w:r w:rsidRPr="00B14C7B">
        <w:rPr>
          <w:rFonts w:ascii="Arial" w:hAnsi="Arial" w:cs="Arial"/>
        </w:rPr>
        <w:t xml:space="preserve"> </w:t>
      </w:r>
      <w:r w:rsidR="006F1AE5" w:rsidRPr="006F1AE5">
        <w:rPr>
          <w:rFonts w:ascii="Arial" w:hAnsi="Arial" w:cs="Arial"/>
        </w:rPr>
        <w:t xml:space="preserve">represent </w:t>
      </w:r>
      <w:r w:rsidRPr="0006774F">
        <w:rPr>
          <w:rFonts w:ascii="Arial" w:hAnsi="Arial" w:cs="Arial"/>
          <w:color w:val="000000" w:themeColor="text1"/>
        </w:rPr>
        <w:t xml:space="preserve">another </w:t>
      </w:r>
      <w:r w:rsidR="006F1AE5" w:rsidRPr="006F1AE5">
        <w:rPr>
          <w:rFonts w:ascii="Arial" w:hAnsi="Arial" w:cs="Arial"/>
        </w:rPr>
        <w:t xml:space="preserve">promising </w:t>
      </w:r>
      <w:r w:rsidRPr="0006774F">
        <w:rPr>
          <w:rFonts w:ascii="Arial" w:hAnsi="Arial" w:cs="Arial"/>
          <w:color w:val="000000" w:themeColor="text1"/>
        </w:rPr>
        <w:t xml:space="preserve">pathway. </w:t>
      </w:r>
      <w:r w:rsidR="00392B56" w:rsidRPr="0006774F">
        <w:rPr>
          <w:rFonts w:ascii="Arial" w:hAnsi="Arial" w:cs="Arial"/>
          <w:color w:val="000000" w:themeColor="text1"/>
        </w:rPr>
        <w:t xml:space="preserve">These fuels are synthesized </w:t>
      </w:r>
      <w:r w:rsidRPr="0006774F">
        <w:rPr>
          <w:rFonts w:ascii="Arial" w:hAnsi="Arial" w:cs="Arial"/>
          <w:color w:val="000000" w:themeColor="text1"/>
        </w:rPr>
        <w:t xml:space="preserve">by </w:t>
      </w:r>
      <w:r w:rsidRPr="00EE5D4C">
        <w:rPr>
          <w:rFonts w:ascii="Arial" w:hAnsi="Arial" w:cs="Arial"/>
          <w:color w:val="000000" w:themeColor="text1"/>
        </w:rPr>
        <w:t xml:space="preserve">combining </w:t>
      </w:r>
      <w:r w:rsidRPr="00EE5D4C">
        <w:rPr>
          <w:rFonts w:ascii="Arial" w:hAnsi="Arial" w:cs="Arial"/>
          <w:color w:val="C00000"/>
          <w:highlight w:val="yellow"/>
        </w:rPr>
        <w:t>green hydrogen</w:t>
      </w:r>
      <w:r w:rsidRPr="0006774F">
        <w:rPr>
          <w:rFonts w:ascii="Arial" w:hAnsi="Arial" w:cs="Arial" w:hint="eastAsia"/>
          <w:color w:val="000000" w:themeColor="text1"/>
        </w:rPr>
        <w:t xml:space="preserve"> </w:t>
      </w:r>
      <w:r w:rsidRPr="0006774F">
        <w:rPr>
          <w:rFonts w:ascii="Arial" w:hAnsi="Arial" w:cs="Arial"/>
          <w:color w:val="000000" w:themeColor="text1"/>
        </w:rPr>
        <w:t>–</w:t>
      </w:r>
      <w:r w:rsidRPr="0006774F">
        <w:rPr>
          <w:rFonts w:ascii="Arial" w:hAnsi="Arial" w:cs="Arial" w:hint="eastAsia"/>
          <w:color w:val="000000" w:themeColor="text1"/>
        </w:rPr>
        <w:t xml:space="preserve"> </w:t>
      </w:r>
      <w:r w:rsidR="006F1AE5" w:rsidRPr="00F87FBA">
        <w:rPr>
          <w:rFonts w:ascii="Arial" w:hAnsi="Arial" w:cs="Arial"/>
          <w:highlight w:val="yellow"/>
        </w:rPr>
        <w:t xml:space="preserve">produced </w:t>
      </w:r>
      <w:r w:rsidRPr="00F87FBA">
        <w:rPr>
          <w:rFonts w:ascii="Arial" w:hAnsi="Arial" w:cs="Arial"/>
          <w:color w:val="000000" w:themeColor="text1"/>
          <w:highlight w:val="yellow"/>
        </w:rPr>
        <w:t xml:space="preserve">via electrolysis </w:t>
      </w:r>
      <w:r w:rsidR="00684A86" w:rsidRPr="00F87FBA">
        <w:rPr>
          <w:rFonts w:ascii="Arial" w:hAnsi="Arial" w:cs="Arial" w:hint="eastAsia"/>
          <w:color w:val="000000" w:themeColor="text1"/>
          <w:highlight w:val="yellow"/>
        </w:rPr>
        <w:t>using</w:t>
      </w:r>
      <w:r w:rsidRPr="00F87FBA">
        <w:rPr>
          <w:rFonts w:ascii="Arial" w:hAnsi="Arial" w:cs="Arial"/>
          <w:color w:val="000000" w:themeColor="text1"/>
          <w:highlight w:val="yellow"/>
        </w:rPr>
        <w:t xml:space="preserve"> renewable electricity</w:t>
      </w:r>
      <w:r w:rsidRPr="0006774F">
        <w:rPr>
          <w:rFonts w:ascii="Arial" w:hAnsi="Arial" w:cs="Arial" w:hint="eastAsia"/>
          <w:color w:val="000000" w:themeColor="text1"/>
        </w:rPr>
        <w:t xml:space="preserve"> </w:t>
      </w:r>
      <w:r w:rsidRPr="0006774F">
        <w:rPr>
          <w:rFonts w:ascii="Arial" w:hAnsi="Arial" w:cs="Arial"/>
          <w:color w:val="000000" w:themeColor="text1"/>
        </w:rPr>
        <w:t>–</w:t>
      </w:r>
      <w:r w:rsidRPr="0006774F">
        <w:rPr>
          <w:rFonts w:ascii="Arial" w:hAnsi="Arial" w:cs="Arial" w:hint="eastAsia"/>
          <w:color w:val="000000" w:themeColor="text1"/>
        </w:rPr>
        <w:t xml:space="preserve"> </w:t>
      </w:r>
      <w:r w:rsidRPr="00684A86">
        <w:rPr>
          <w:rFonts w:ascii="Arial" w:hAnsi="Arial" w:cs="Arial"/>
          <w:color w:val="000000" w:themeColor="text1"/>
        </w:rPr>
        <w:t>with</w:t>
      </w:r>
      <w:r w:rsidRPr="00684A86">
        <w:rPr>
          <w:rFonts w:ascii="Arial" w:hAnsi="Arial" w:cs="Arial" w:hint="eastAsia"/>
          <w:color w:val="000000" w:themeColor="text1"/>
        </w:rPr>
        <w:t xml:space="preserve"> </w:t>
      </w:r>
      <w:r w:rsidRPr="00684A86">
        <w:rPr>
          <w:rFonts w:ascii="Arial" w:hAnsi="Arial" w:cs="Arial"/>
          <w:color w:val="C00000"/>
          <w:highlight w:val="yellow"/>
        </w:rPr>
        <w:t>captured C</w:t>
      </w:r>
      <w:r w:rsidRPr="00684A86">
        <w:rPr>
          <w:rFonts w:ascii="Arial" w:hAnsi="Arial" w:cs="Arial" w:hint="eastAsia"/>
          <w:color w:val="C00000"/>
          <w:highlight w:val="yellow"/>
        </w:rPr>
        <w:t>O2</w:t>
      </w:r>
      <w:r w:rsidRPr="00684A86">
        <w:rPr>
          <w:rFonts w:ascii="Arial" w:hAnsi="Arial" w:cs="Arial"/>
          <w:color w:val="000000" w:themeColor="text1"/>
        </w:rPr>
        <w:t xml:space="preserve"> through </w:t>
      </w:r>
      <w:r w:rsidR="00684A86" w:rsidRPr="00EE5D4C">
        <w:rPr>
          <w:rFonts w:ascii="Arial" w:hAnsi="Arial" w:cs="Arial"/>
        </w:rPr>
        <w:t>methanation or other chemical processes</w:t>
      </w:r>
      <w:r w:rsidRPr="0006774F">
        <w:rPr>
          <w:rFonts w:ascii="Arial" w:hAnsi="Arial" w:cs="Arial"/>
          <w:color w:val="000000" w:themeColor="text1"/>
        </w:rPr>
        <w:t xml:space="preserve">. The resulting </w:t>
      </w:r>
      <w:r w:rsidR="00392B56" w:rsidRPr="0006774F">
        <w:rPr>
          <w:rFonts w:ascii="Arial" w:hAnsi="Arial" w:cs="Arial" w:hint="eastAsia"/>
          <w:color w:val="000000" w:themeColor="text1"/>
        </w:rPr>
        <w:t>products</w:t>
      </w:r>
      <w:r w:rsidRPr="0006774F">
        <w:rPr>
          <w:rFonts w:ascii="Arial" w:hAnsi="Arial" w:cs="Arial"/>
          <w:color w:val="000000" w:themeColor="text1"/>
        </w:rPr>
        <w:t xml:space="preserve">, including synthetic methane, methanol, and </w:t>
      </w:r>
      <w:r w:rsidR="00392B56" w:rsidRPr="0006774F">
        <w:rPr>
          <w:rFonts w:ascii="Arial" w:hAnsi="Arial" w:cs="Arial"/>
          <w:color w:val="000000" w:themeColor="text1"/>
        </w:rPr>
        <w:t>e-diesel</w:t>
      </w:r>
      <w:r w:rsidRPr="0006774F">
        <w:rPr>
          <w:rFonts w:ascii="Arial" w:hAnsi="Arial" w:cs="Arial"/>
          <w:color w:val="000000" w:themeColor="text1"/>
        </w:rPr>
        <w:t xml:space="preserve">, are compatible with existing gas turbines and </w:t>
      </w:r>
      <w:r w:rsidR="00392B56" w:rsidRPr="0006774F">
        <w:rPr>
          <w:rFonts w:ascii="Arial" w:hAnsi="Arial" w:cs="Arial"/>
          <w:color w:val="000000" w:themeColor="text1"/>
        </w:rPr>
        <w:t>combustion infrastructure</w:t>
      </w:r>
      <w:r w:rsidR="005C5628">
        <w:rPr>
          <w:rFonts w:ascii="Arial" w:hAnsi="Arial" w:cs="Arial" w:hint="eastAsia"/>
          <w:color w:val="000000" w:themeColor="text1"/>
        </w:rPr>
        <w:t xml:space="preserve">, </w:t>
      </w:r>
      <w:r w:rsidR="005C5628" w:rsidRPr="00BD2EB4">
        <w:rPr>
          <w:rFonts w:ascii="Arial" w:hAnsi="Arial" w:cs="Arial"/>
          <w:color w:val="000000" w:themeColor="text1"/>
        </w:rPr>
        <w:t>allowing their use without substantial retrofits</w:t>
      </w:r>
      <w:r w:rsidRPr="0006774F">
        <w:rPr>
          <w:rFonts w:ascii="Arial" w:hAnsi="Arial" w:cs="Arial"/>
          <w:color w:val="000000" w:themeColor="text1"/>
        </w:rPr>
        <w:t>.</w:t>
      </w:r>
      <w:r w:rsidR="004F08BC">
        <w:rPr>
          <w:rFonts w:ascii="Arial" w:hAnsi="Arial" w:cs="Arial" w:hint="eastAsia"/>
          <w:color w:val="000000" w:themeColor="text1"/>
        </w:rPr>
        <w:t xml:space="preserve"> </w:t>
      </w:r>
      <w:r w:rsidR="00BD2EB4" w:rsidRPr="00BD2EB4">
        <w:rPr>
          <w:rFonts w:ascii="Arial" w:hAnsi="Arial" w:cs="Arial"/>
          <w:color w:val="000000" w:themeColor="text1"/>
        </w:rPr>
        <w:t xml:space="preserve">They offer </w:t>
      </w:r>
      <w:r w:rsidR="00BD2EB4" w:rsidRPr="004F08BC">
        <w:rPr>
          <w:rFonts w:ascii="Arial" w:hAnsi="Arial" w:cs="Arial"/>
          <w:color w:val="000000" w:themeColor="text1"/>
          <w:highlight w:val="green"/>
        </w:rPr>
        <w:t>dispatchability within minutes to hours and storage durations from days to seasons</w:t>
      </w:r>
      <w:r w:rsidR="00BD2EB4" w:rsidRPr="00BD2EB4">
        <w:rPr>
          <w:rFonts w:ascii="Arial" w:hAnsi="Arial" w:cs="Arial"/>
          <w:color w:val="000000" w:themeColor="text1"/>
        </w:rPr>
        <w:t>.</w:t>
      </w:r>
      <w:r w:rsidR="004F08BC">
        <w:rPr>
          <w:rFonts w:ascii="Arial" w:hAnsi="Arial" w:cs="Arial" w:hint="eastAsia"/>
          <w:color w:val="000000" w:themeColor="text1"/>
        </w:rPr>
        <w:t xml:space="preserve"> </w:t>
      </w:r>
      <w:r w:rsidR="00BD2EB4" w:rsidRPr="00BD2EB4">
        <w:rPr>
          <w:rFonts w:ascii="Arial" w:hAnsi="Arial" w:cs="Arial"/>
          <w:color w:val="000000" w:themeColor="text1"/>
        </w:rPr>
        <w:t>When sustainably produced, synthetic fuels provide carbon-neutral, storable energy that bridges electricity, heating, and transport sectors, contributing to sector coupling and grid resilience.</w:t>
      </w:r>
    </w:p>
    <w:p w14:paraId="7C555DB2" w14:textId="304E074A" w:rsidR="000677C4" w:rsidRDefault="000677C4" w:rsidP="00820A24">
      <w:pPr>
        <w:jc w:val="left"/>
        <w:rPr>
          <w:rFonts w:ascii="Arial" w:hAnsi="Arial" w:cs="Arial"/>
        </w:rPr>
      </w:pPr>
      <w:r w:rsidRPr="00C2294D">
        <w:rPr>
          <w:rFonts w:ascii="Arial" w:hAnsi="Arial" w:cs="Arial"/>
          <w:color w:val="C00000"/>
          <w:highlight w:val="yellow"/>
        </w:rPr>
        <w:t>Flexible nuclear power</w:t>
      </w:r>
      <w:r w:rsidRPr="000677C4">
        <w:rPr>
          <w:rFonts w:ascii="Arial" w:hAnsi="Arial" w:cs="Arial"/>
        </w:rPr>
        <w:t xml:space="preserve"> is evolving beyond its traditional role as baseload generation. Advances in control systems and reactor design now allow conventional plants to ramp output within hours, while </w:t>
      </w:r>
      <w:r w:rsidRPr="00C2294D">
        <w:rPr>
          <w:rFonts w:ascii="Arial" w:hAnsi="Arial" w:cs="Arial"/>
          <w:color w:val="C00000"/>
          <w:highlight w:val="yellow"/>
        </w:rPr>
        <w:t xml:space="preserve">Small </w:t>
      </w:r>
      <w:r w:rsidRPr="00C2294D">
        <w:rPr>
          <w:rFonts w:ascii="Arial" w:hAnsi="Arial" w:cs="Arial" w:hint="eastAsia"/>
          <w:color w:val="C00000"/>
          <w:highlight w:val="yellow"/>
        </w:rPr>
        <w:t>m</w:t>
      </w:r>
      <w:r w:rsidRPr="00C2294D">
        <w:rPr>
          <w:rFonts w:ascii="Arial" w:hAnsi="Arial" w:cs="Arial"/>
          <w:color w:val="C00000"/>
          <w:highlight w:val="yellow"/>
        </w:rPr>
        <w:t xml:space="preserve">odular </w:t>
      </w:r>
      <w:r w:rsidRPr="00C2294D">
        <w:rPr>
          <w:rFonts w:ascii="Arial" w:hAnsi="Arial" w:cs="Arial" w:hint="eastAsia"/>
          <w:color w:val="C00000"/>
          <w:highlight w:val="yellow"/>
        </w:rPr>
        <w:t>r</w:t>
      </w:r>
      <w:r w:rsidRPr="00C2294D">
        <w:rPr>
          <w:rFonts w:ascii="Arial" w:hAnsi="Arial" w:cs="Arial"/>
          <w:color w:val="C00000"/>
          <w:highlight w:val="yellow"/>
        </w:rPr>
        <w:t>eactors (SMRs)</w:t>
      </w:r>
      <w:r w:rsidRPr="000677C4">
        <w:rPr>
          <w:rFonts w:ascii="Arial" w:hAnsi="Arial" w:cs="Arial"/>
        </w:rPr>
        <w:t xml:space="preserve"> are specifically engineered for dynamic operation and modular deployment. SMRs typically target </w:t>
      </w:r>
      <w:r w:rsidRPr="00C2294D">
        <w:rPr>
          <w:rFonts w:ascii="Arial" w:hAnsi="Arial" w:cs="Arial"/>
          <w:highlight w:val="green"/>
        </w:rPr>
        <w:t>load-following roles with response speeds ranging from tens of minutes to hours and operational durations from daily cycling to baseload</w:t>
      </w:r>
      <w:r w:rsidRPr="000677C4">
        <w:rPr>
          <w:rFonts w:ascii="Arial" w:hAnsi="Arial" w:cs="Arial"/>
        </w:rPr>
        <w:t xml:space="preserve">. As an early-stage technology, SMRs are under demonstration in several countries but hold high potential as firm, low-carbon capacity. Their ability to </w:t>
      </w:r>
      <w:r w:rsidRPr="000677C4">
        <w:rPr>
          <w:rFonts w:ascii="Arial" w:hAnsi="Arial" w:cs="Arial"/>
        </w:rPr>
        <w:lastRenderedPageBreak/>
        <w:t>integrate with cogeneration applications</w:t>
      </w:r>
      <w:r w:rsidR="00C22436">
        <w:rPr>
          <w:rFonts w:ascii="Arial" w:hAnsi="Arial" w:cs="Arial" w:hint="eastAsia"/>
        </w:rPr>
        <w:t xml:space="preserve"> </w:t>
      </w:r>
      <w:r w:rsidR="00C22436">
        <w:rPr>
          <w:rFonts w:ascii="Arial" w:hAnsi="Arial" w:cs="Arial"/>
        </w:rPr>
        <w:t>–</w:t>
      </w:r>
      <w:r w:rsidR="00C22436">
        <w:rPr>
          <w:rFonts w:ascii="Arial" w:hAnsi="Arial" w:cs="Arial" w:hint="eastAsia"/>
        </w:rPr>
        <w:t xml:space="preserve"> </w:t>
      </w:r>
      <w:r w:rsidRPr="000677C4">
        <w:rPr>
          <w:rFonts w:ascii="Arial" w:hAnsi="Arial" w:cs="Arial"/>
        </w:rPr>
        <w:t>such</w:t>
      </w:r>
      <w:r w:rsidR="00C22436">
        <w:rPr>
          <w:rFonts w:ascii="Arial" w:hAnsi="Arial" w:cs="Arial" w:hint="eastAsia"/>
        </w:rPr>
        <w:t xml:space="preserve"> </w:t>
      </w:r>
      <w:r w:rsidRPr="000677C4">
        <w:rPr>
          <w:rFonts w:ascii="Arial" w:hAnsi="Arial" w:cs="Arial"/>
        </w:rPr>
        <w:t xml:space="preserve">as </w:t>
      </w:r>
      <w:r w:rsidRPr="00C2294D">
        <w:rPr>
          <w:rFonts w:ascii="Arial" w:hAnsi="Arial" w:cs="Arial"/>
          <w:highlight w:val="green"/>
        </w:rPr>
        <w:t>hydrogen production or district heating</w:t>
      </w:r>
      <w:r w:rsidR="00C22436">
        <w:rPr>
          <w:rFonts w:ascii="Arial" w:hAnsi="Arial" w:cs="Arial" w:hint="eastAsia"/>
        </w:rPr>
        <w:t xml:space="preserve"> </w:t>
      </w:r>
      <w:r w:rsidR="00C22436">
        <w:rPr>
          <w:rFonts w:ascii="Arial" w:hAnsi="Arial" w:cs="Arial"/>
        </w:rPr>
        <w:t>–</w:t>
      </w:r>
      <w:r w:rsidR="00C22436">
        <w:rPr>
          <w:rFonts w:ascii="Arial" w:hAnsi="Arial" w:cs="Arial" w:hint="eastAsia"/>
        </w:rPr>
        <w:t xml:space="preserve"> </w:t>
      </w:r>
      <w:r w:rsidRPr="000677C4">
        <w:rPr>
          <w:rFonts w:ascii="Arial" w:hAnsi="Arial" w:cs="Arial"/>
        </w:rPr>
        <w:t>adds</w:t>
      </w:r>
      <w:r w:rsidR="00C22436">
        <w:rPr>
          <w:rFonts w:ascii="Arial" w:hAnsi="Arial" w:cs="Arial" w:hint="eastAsia"/>
        </w:rPr>
        <w:t xml:space="preserve"> </w:t>
      </w:r>
      <w:r w:rsidRPr="000677C4">
        <w:rPr>
          <w:rFonts w:ascii="Arial" w:hAnsi="Arial" w:cs="Arial"/>
        </w:rPr>
        <w:t>further value, enhancing energy system efficiency and multi-vector flexibility.</w:t>
      </w:r>
    </w:p>
    <w:p w14:paraId="79DBADB2" w14:textId="0B669DF1" w:rsidR="0038419E" w:rsidRPr="00607957" w:rsidRDefault="0038419E" w:rsidP="001A4D36">
      <w:pPr>
        <w:jc w:val="left"/>
        <w:rPr>
          <w:rFonts w:ascii="Arial" w:hAnsi="Arial" w:cs="Arial"/>
        </w:rPr>
      </w:pPr>
      <w:r w:rsidRPr="00107A5B">
        <w:rPr>
          <w:rFonts w:ascii="Arial" w:hAnsi="Arial" w:cs="Arial"/>
          <w:color w:val="C00000"/>
          <w:highlight w:val="yellow"/>
        </w:rPr>
        <w:t>Biomass-based generation</w:t>
      </w:r>
      <w:r w:rsidRPr="0038419E">
        <w:rPr>
          <w:rFonts w:ascii="Arial" w:hAnsi="Arial" w:cs="Arial"/>
        </w:rPr>
        <w:t>, including solid biomass, biogas, and biomass-</w:t>
      </w:r>
      <w:proofErr w:type="spellStart"/>
      <w:r w:rsidRPr="0038419E">
        <w:rPr>
          <w:rFonts w:ascii="Arial" w:hAnsi="Arial" w:cs="Arial"/>
        </w:rPr>
        <w:t>fueled</w:t>
      </w:r>
      <w:proofErr w:type="spellEnd"/>
      <w:r w:rsidRPr="0038419E">
        <w:rPr>
          <w:rFonts w:ascii="Arial" w:hAnsi="Arial" w:cs="Arial"/>
        </w:rPr>
        <w:t xml:space="preserve"> combined heat and power (CHP) systems, is inherently dispatchable, with </w:t>
      </w:r>
      <w:r w:rsidRPr="00042E54">
        <w:rPr>
          <w:rFonts w:ascii="Arial" w:hAnsi="Arial" w:cs="Arial"/>
          <w:highlight w:val="green"/>
        </w:rPr>
        <w:t>rapid start-up capabilities ranging from seconds (for biogas engines) to hours (for solid biomass boilers)</w:t>
      </w:r>
      <w:r w:rsidRPr="0038419E">
        <w:rPr>
          <w:rFonts w:ascii="Arial" w:hAnsi="Arial" w:cs="Arial"/>
        </w:rPr>
        <w:t xml:space="preserve">. Operational durations </w:t>
      </w:r>
      <w:r w:rsidRPr="00042E54">
        <w:rPr>
          <w:rFonts w:ascii="Arial" w:hAnsi="Arial" w:cs="Arial"/>
          <w:highlight w:val="green"/>
        </w:rPr>
        <w:t>vary from sub-hourly frequency regulation to multi-day or seasonal output when dry biomass is stockpiled</w:t>
      </w:r>
      <w:r w:rsidRPr="0038419E">
        <w:rPr>
          <w:rFonts w:ascii="Arial" w:hAnsi="Arial" w:cs="Arial"/>
        </w:rPr>
        <w:t xml:space="preserve">. Technologically mature and commercially available, flexible biomass can </w:t>
      </w:r>
      <w:r w:rsidRPr="00042E54">
        <w:rPr>
          <w:rFonts w:ascii="Arial" w:hAnsi="Arial" w:cs="Arial"/>
          <w:highlight w:val="cyan"/>
        </w:rPr>
        <w:t>provide grid services, firm capacity, and thermal energy</w:t>
      </w:r>
      <w:r w:rsidRPr="0038419E">
        <w:rPr>
          <w:rFonts w:ascii="Arial" w:hAnsi="Arial" w:cs="Arial"/>
        </w:rPr>
        <w:t xml:space="preserve">. However, its decarbonization potential hinges on sustainable sourcing and lifecycle emissions accounting. When </w:t>
      </w:r>
      <w:r w:rsidRPr="00042E54">
        <w:rPr>
          <w:rFonts w:ascii="Arial" w:hAnsi="Arial" w:cs="Arial"/>
          <w:highlight w:val="green"/>
        </w:rPr>
        <w:t>integrated with thermal storage or district heating</w:t>
      </w:r>
      <w:r w:rsidRPr="0038419E">
        <w:rPr>
          <w:rFonts w:ascii="Arial" w:hAnsi="Arial" w:cs="Arial"/>
        </w:rPr>
        <w:t xml:space="preserve">, biomass generation </w:t>
      </w:r>
      <w:r w:rsidRPr="00042E54">
        <w:rPr>
          <w:rFonts w:ascii="Arial" w:hAnsi="Arial" w:cs="Arial"/>
          <w:highlight w:val="cyan"/>
        </w:rPr>
        <w:t>supports local energy self-sufficiency, enhances system flexibility, and displaces fossil-based peak</w:t>
      </w:r>
      <w:r w:rsidR="00107A5B" w:rsidRPr="00042E54">
        <w:rPr>
          <w:rFonts w:ascii="Arial" w:hAnsi="Arial" w:cs="Arial" w:hint="eastAsia"/>
          <w:highlight w:val="cyan"/>
        </w:rPr>
        <w:t>ing plants</w:t>
      </w:r>
      <w:r w:rsidRPr="0038419E">
        <w:rPr>
          <w:rFonts w:ascii="Arial" w:hAnsi="Arial" w:cs="Arial"/>
        </w:rPr>
        <w:t>.</w:t>
      </w:r>
    </w:p>
    <w:p w14:paraId="02899DFC" w14:textId="1DBDAF9E" w:rsidR="001A4D36" w:rsidRDefault="00C02F9F" w:rsidP="001A4D36">
      <w:pPr>
        <w:jc w:val="left"/>
        <w:rPr>
          <w:rFonts w:ascii="Arial" w:hAnsi="Arial" w:cs="Arial"/>
          <w:b/>
          <w:bCs/>
        </w:rPr>
      </w:pPr>
      <w:r>
        <w:rPr>
          <w:rFonts w:ascii="Arial" w:hAnsi="Arial" w:cs="Arial" w:hint="eastAsia"/>
          <w:b/>
          <w:bCs/>
        </w:rPr>
        <w:t>L</w:t>
      </w:r>
      <w:r w:rsidR="00F849BD">
        <w:rPr>
          <w:rFonts w:ascii="Arial" w:hAnsi="Arial" w:cs="Arial" w:hint="eastAsia"/>
          <w:b/>
          <w:bCs/>
        </w:rPr>
        <w:t>arge</w:t>
      </w:r>
      <w:r w:rsidR="0030508D">
        <w:rPr>
          <w:rFonts w:ascii="Arial" w:hAnsi="Arial" w:cs="Arial" w:hint="eastAsia"/>
          <w:b/>
          <w:bCs/>
        </w:rPr>
        <w:t>-</w:t>
      </w:r>
      <w:r w:rsidR="00F849BD">
        <w:rPr>
          <w:rFonts w:ascii="Arial" w:hAnsi="Arial" w:cs="Arial" w:hint="eastAsia"/>
          <w:b/>
          <w:bCs/>
        </w:rPr>
        <w:t>scal</w:t>
      </w:r>
      <w:r w:rsidR="005A5A44">
        <w:rPr>
          <w:rFonts w:ascii="Arial" w:hAnsi="Arial" w:cs="Arial" w:hint="eastAsia"/>
          <w:b/>
          <w:bCs/>
        </w:rPr>
        <w:t>e</w:t>
      </w:r>
      <w:r w:rsidR="001A4D36">
        <w:rPr>
          <w:rFonts w:ascii="Arial" w:hAnsi="Arial" w:cs="Arial" w:hint="eastAsia"/>
          <w:b/>
          <w:bCs/>
        </w:rPr>
        <w:t xml:space="preserve"> </w:t>
      </w:r>
      <w:r w:rsidR="00F849BD">
        <w:rPr>
          <w:rFonts w:ascii="Arial" w:hAnsi="Arial" w:cs="Arial" w:hint="eastAsia"/>
          <w:b/>
          <w:bCs/>
        </w:rPr>
        <w:t>electricity</w:t>
      </w:r>
      <w:r w:rsidR="008C3606">
        <w:rPr>
          <w:rFonts w:ascii="Arial" w:hAnsi="Arial" w:cs="Arial" w:hint="eastAsia"/>
          <w:b/>
          <w:bCs/>
        </w:rPr>
        <w:t xml:space="preserve"> </w:t>
      </w:r>
      <w:r w:rsidR="001A4D36">
        <w:rPr>
          <w:rFonts w:ascii="Arial" w:hAnsi="Arial" w:cs="Arial" w:hint="eastAsia"/>
          <w:b/>
          <w:bCs/>
        </w:rPr>
        <w:t>storage [</w:t>
      </w:r>
      <w:r w:rsidR="004E5384">
        <w:rPr>
          <w:rFonts w:ascii="Arial" w:hAnsi="Arial" w:cs="Arial" w:hint="eastAsia"/>
          <w:b/>
          <w:bCs/>
        </w:rPr>
        <w:t>52</w:t>
      </w:r>
      <w:r w:rsidR="00DC27E6">
        <w:rPr>
          <w:rFonts w:ascii="Arial" w:hAnsi="Arial" w:cs="Arial" w:hint="eastAsia"/>
          <w:b/>
          <w:bCs/>
        </w:rPr>
        <w:t>0</w:t>
      </w:r>
      <w:r w:rsidR="001A4D36">
        <w:rPr>
          <w:rFonts w:ascii="Arial" w:hAnsi="Arial" w:cs="Arial" w:hint="eastAsia"/>
          <w:b/>
          <w:bCs/>
        </w:rPr>
        <w:t>]</w:t>
      </w:r>
    </w:p>
    <w:p w14:paraId="4CBAFED0" w14:textId="7D869969" w:rsidR="008676A8" w:rsidRDefault="008676A8" w:rsidP="00820A24">
      <w:pPr>
        <w:jc w:val="left"/>
        <w:rPr>
          <w:rFonts w:ascii="Arial" w:hAnsi="Arial" w:cs="Arial"/>
        </w:rPr>
      </w:pPr>
      <w:r w:rsidRPr="008676A8">
        <w:rPr>
          <w:rFonts w:ascii="Arial" w:hAnsi="Arial" w:cs="Arial"/>
        </w:rPr>
        <w:t xml:space="preserve">Large-scale electricity storage technologies play a vital role in enhancing the </w:t>
      </w:r>
      <w:r w:rsidRPr="000C2999">
        <w:rPr>
          <w:rFonts w:ascii="Arial" w:hAnsi="Arial" w:cs="Arial"/>
          <w:highlight w:val="yellow"/>
        </w:rPr>
        <w:t>temporal flexibility</w:t>
      </w:r>
      <w:r w:rsidRPr="008676A8">
        <w:rPr>
          <w:rFonts w:ascii="Arial" w:hAnsi="Arial" w:cs="Arial"/>
        </w:rPr>
        <w:t xml:space="preserve"> of clean energy systems. By shifting energy across seconds to days</w:t>
      </w:r>
      <w:r w:rsidR="00734883">
        <w:rPr>
          <w:rFonts w:ascii="Arial" w:hAnsi="Arial" w:cs="Arial" w:hint="eastAsia"/>
        </w:rPr>
        <w:t xml:space="preserve"> </w:t>
      </w:r>
      <w:r w:rsidRPr="008676A8">
        <w:rPr>
          <w:rFonts w:ascii="Arial" w:hAnsi="Arial" w:cs="Arial"/>
        </w:rPr>
        <w:t>or even seasons</w:t>
      </w:r>
      <w:r w:rsidR="00734883">
        <w:rPr>
          <w:rFonts w:ascii="Arial" w:hAnsi="Arial" w:cs="Arial" w:hint="eastAsia"/>
        </w:rPr>
        <w:t xml:space="preserve">, </w:t>
      </w:r>
      <w:r w:rsidRPr="008676A8">
        <w:rPr>
          <w:rFonts w:ascii="Arial" w:hAnsi="Arial" w:cs="Arial"/>
        </w:rPr>
        <w:t xml:space="preserve">these technologies help absorb variability from renewable generation, stabilize grid operations, and maintain supply-demand balance under high shares of intermittent sources like wind and solar. The primary technologies deployed at scale include short-duration </w:t>
      </w:r>
      <w:r w:rsidRPr="000C2999">
        <w:rPr>
          <w:rFonts w:ascii="Arial" w:hAnsi="Arial" w:cs="Arial"/>
          <w:color w:val="C00000"/>
          <w:highlight w:val="yellow"/>
        </w:rPr>
        <w:t>battery energy storage systems (BESS)</w:t>
      </w:r>
      <w:r w:rsidRPr="008676A8">
        <w:rPr>
          <w:rFonts w:ascii="Arial" w:hAnsi="Arial" w:cs="Arial"/>
        </w:rPr>
        <w:t xml:space="preserve">, and long-duration options such as </w:t>
      </w:r>
      <w:r w:rsidRPr="00B750B6">
        <w:rPr>
          <w:rFonts w:ascii="Arial" w:hAnsi="Arial" w:cs="Arial"/>
          <w:color w:val="C00000"/>
          <w:highlight w:val="yellow"/>
        </w:rPr>
        <w:t>pumped hydro storage (PHS), compressed air energy storage (CAES), and liquid air energy storage (LAES)</w:t>
      </w:r>
      <w:r w:rsidRPr="008676A8">
        <w:rPr>
          <w:rFonts w:ascii="Arial" w:hAnsi="Arial" w:cs="Arial"/>
        </w:rPr>
        <w:t>.</w:t>
      </w:r>
    </w:p>
    <w:p w14:paraId="4BD5A766" w14:textId="3A0EAB04" w:rsidR="00C27442" w:rsidRPr="00CC0AD4" w:rsidRDefault="00CC0AD4" w:rsidP="00820A24">
      <w:pPr>
        <w:jc w:val="left"/>
        <w:rPr>
          <w:rFonts w:ascii="Arial" w:hAnsi="Arial" w:cs="Arial"/>
        </w:rPr>
      </w:pPr>
      <w:r w:rsidRPr="00580B3A">
        <w:rPr>
          <w:rFonts w:ascii="Arial" w:hAnsi="Arial" w:cs="Arial"/>
          <w:color w:val="C00000"/>
          <w:highlight w:val="yellow"/>
        </w:rPr>
        <w:t>Battery energy storage systems (BESS)</w:t>
      </w:r>
      <w:r>
        <w:rPr>
          <w:rFonts w:ascii="Arial" w:hAnsi="Arial" w:cs="Arial" w:hint="eastAsia"/>
        </w:rPr>
        <w:t xml:space="preserve"> </w:t>
      </w:r>
      <w:r>
        <w:rPr>
          <w:rFonts w:ascii="Arial" w:hAnsi="Arial" w:cs="Arial"/>
        </w:rPr>
        <w:t>–</w:t>
      </w:r>
      <w:r>
        <w:rPr>
          <w:rFonts w:ascii="Arial" w:hAnsi="Arial" w:cs="Arial" w:hint="eastAsia"/>
        </w:rPr>
        <w:t xml:space="preserve"> </w:t>
      </w:r>
      <w:r w:rsidRPr="00E56368">
        <w:rPr>
          <w:rFonts w:ascii="Arial" w:hAnsi="Arial" w:cs="Arial"/>
        </w:rPr>
        <w:t>primarily</w:t>
      </w:r>
      <w:r>
        <w:rPr>
          <w:rFonts w:ascii="Arial" w:hAnsi="Arial" w:cs="Arial" w:hint="eastAsia"/>
        </w:rPr>
        <w:t xml:space="preserve"> </w:t>
      </w:r>
      <w:r w:rsidRPr="00E56368">
        <w:rPr>
          <w:rFonts w:ascii="Arial" w:hAnsi="Arial" w:cs="Arial"/>
        </w:rPr>
        <w:t xml:space="preserve">based on </w:t>
      </w:r>
      <w:r w:rsidRPr="00885427">
        <w:rPr>
          <w:rFonts w:ascii="Arial" w:hAnsi="Arial" w:cs="Arial"/>
          <w:color w:val="C00000"/>
          <w:highlight w:val="yellow"/>
        </w:rPr>
        <w:t>lithium-ion</w:t>
      </w:r>
      <w:r w:rsidRPr="00E56368">
        <w:rPr>
          <w:rFonts w:ascii="Arial" w:hAnsi="Arial" w:cs="Arial"/>
        </w:rPr>
        <w:t xml:space="preserve"> </w:t>
      </w:r>
      <w:r w:rsidR="00C27442" w:rsidRPr="00C27442">
        <w:rPr>
          <w:rFonts w:ascii="Arial" w:hAnsi="Arial" w:cs="Arial"/>
        </w:rPr>
        <w:t>chemistry</w:t>
      </w:r>
      <w:r w:rsidR="00C27442">
        <w:rPr>
          <w:rFonts w:ascii="Arial" w:hAnsi="Arial" w:cs="Arial"/>
        </w:rPr>
        <w:t xml:space="preserve"> </w:t>
      </w:r>
      <w:r>
        <w:rPr>
          <w:rFonts w:ascii="Arial" w:hAnsi="Arial" w:cs="Arial"/>
        </w:rPr>
        <w:t>–</w:t>
      </w:r>
      <w:r>
        <w:rPr>
          <w:rFonts w:ascii="Arial" w:hAnsi="Arial" w:cs="Arial" w:hint="eastAsia"/>
        </w:rPr>
        <w:t xml:space="preserve"> </w:t>
      </w:r>
      <w:r w:rsidRPr="00E56368">
        <w:rPr>
          <w:rFonts w:ascii="Arial" w:hAnsi="Arial" w:cs="Arial"/>
        </w:rPr>
        <w:t>have</w:t>
      </w:r>
      <w:r>
        <w:rPr>
          <w:rFonts w:ascii="Arial" w:hAnsi="Arial" w:cs="Arial" w:hint="eastAsia"/>
        </w:rPr>
        <w:t xml:space="preserve"> </w:t>
      </w:r>
      <w:r w:rsidRPr="00E56368">
        <w:rPr>
          <w:rFonts w:ascii="Arial" w:hAnsi="Arial" w:cs="Arial"/>
        </w:rPr>
        <w:t xml:space="preserve">experienced rapid growth in recent years due to </w:t>
      </w:r>
      <w:r w:rsidRPr="00C72704">
        <w:rPr>
          <w:rFonts w:ascii="Arial" w:hAnsi="Arial" w:cs="Arial"/>
          <w:highlight w:val="green"/>
        </w:rPr>
        <w:t>declining costs, modularity</w:t>
      </w:r>
      <w:r w:rsidR="00C72704" w:rsidRPr="00C72704">
        <w:rPr>
          <w:rFonts w:ascii="Arial" w:hAnsi="Arial" w:cs="Arial"/>
          <w:highlight w:val="green"/>
        </w:rPr>
        <w:t xml:space="preserve"> deployment</w:t>
      </w:r>
      <w:r w:rsidRPr="00C72704">
        <w:rPr>
          <w:rFonts w:ascii="Arial" w:hAnsi="Arial" w:cs="Arial"/>
          <w:highlight w:val="green"/>
        </w:rPr>
        <w:t>, and fast response capabilities</w:t>
      </w:r>
      <w:r w:rsidR="00C72704" w:rsidRPr="00C72704">
        <w:rPr>
          <w:rFonts w:ascii="Arial" w:hAnsi="Arial" w:cs="Arial" w:hint="eastAsia"/>
          <w:highlight w:val="green"/>
        </w:rPr>
        <w:t xml:space="preserve">, </w:t>
      </w:r>
      <w:r w:rsidR="00C72704" w:rsidRPr="00C72704">
        <w:rPr>
          <w:rFonts w:ascii="Arial" w:hAnsi="Arial" w:cs="Arial"/>
          <w:highlight w:val="green"/>
        </w:rPr>
        <w:t>typically on the order of milliseconds to seconds</w:t>
      </w:r>
      <w:r w:rsidRPr="00E56368">
        <w:rPr>
          <w:rFonts w:ascii="Arial" w:hAnsi="Arial" w:cs="Arial"/>
        </w:rPr>
        <w:t>.</w:t>
      </w:r>
      <w:r w:rsidR="00C022A9">
        <w:rPr>
          <w:rFonts w:ascii="Arial" w:hAnsi="Arial" w:cs="Arial" w:hint="eastAsia"/>
        </w:rPr>
        <w:t xml:space="preserve"> </w:t>
      </w:r>
      <w:r w:rsidR="00C27442" w:rsidRPr="00C27442">
        <w:rPr>
          <w:rFonts w:ascii="Arial" w:hAnsi="Arial" w:cs="Arial"/>
        </w:rPr>
        <w:t xml:space="preserve">BESS are best suited for </w:t>
      </w:r>
      <w:r w:rsidR="00C27442" w:rsidRPr="00D4328A">
        <w:rPr>
          <w:rFonts w:ascii="Arial" w:hAnsi="Arial" w:cs="Arial"/>
          <w:highlight w:val="green"/>
        </w:rPr>
        <w:t>short- to medium-duration storage applications</w:t>
      </w:r>
      <w:r w:rsidR="00C27442" w:rsidRPr="00C27442">
        <w:rPr>
          <w:rFonts w:ascii="Arial" w:hAnsi="Arial" w:cs="Arial"/>
        </w:rPr>
        <w:t xml:space="preserve">, typically ranging from </w:t>
      </w:r>
      <w:r w:rsidR="00C27442" w:rsidRPr="00D4328A">
        <w:rPr>
          <w:rFonts w:ascii="Arial" w:hAnsi="Arial" w:cs="Arial"/>
          <w:highlight w:val="green"/>
        </w:rPr>
        <w:t>1 to 6 hours</w:t>
      </w:r>
      <w:r w:rsidR="00C27442" w:rsidRPr="00C27442">
        <w:rPr>
          <w:rFonts w:ascii="Arial" w:hAnsi="Arial" w:cs="Arial"/>
        </w:rPr>
        <w:t xml:space="preserve">. They offer high round-trip </w:t>
      </w:r>
      <w:r w:rsidR="00C27442" w:rsidRPr="005446A7">
        <w:rPr>
          <w:rFonts w:ascii="Arial" w:hAnsi="Arial" w:cs="Arial"/>
          <w:color w:val="C00000"/>
          <w:highlight w:val="yellow"/>
        </w:rPr>
        <w:t>efficiencies of 85</w:t>
      </w:r>
      <w:r w:rsidR="00D4328A" w:rsidRPr="005446A7">
        <w:rPr>
          <w:rFonts w:ascii="Arial" w:hAnsi="Arial" w:cs="Arial" w:hint="eastAsia"/>
          <w:color w:val="C00000"/>
          <w:highlight w:val="yellow"/>
        </w:rPr>
        <w:t>-</w:t>
      </w:r>
      <w:r w:rsidR="00C27442" w:rsidRPr="005446A7">
        <w:rPr>
          <w:rFonts w:ascii="Arial" w:hAnsi="Arial" w:cs="Arial"/>
          <w:color w:val="C00000"/>
          <w:highlight w:val="yellow"/>
        </w:rPr>
        <w:t>95%,</w:t>
      </w:r>
      <w:r w:rsidR="00C27442" w:rsidRPr="00C27442">
        <w:rPr>
          <w:rFonts w:ascii="Arial" w:hAnsi="Arial" w:cs="Arial"/>
        </w:rPr>
        <w:t xml:space="preserve"> making them ideal for </w:t>
      </w:r>
      <w:r w:rsidR="00C27442" w:rsidRPr="00D4328A">
        <w:rPr>
          <w:rFonts w:ascii="Arial" w:hAnsi="Arial" w:cs="Arial"/>
          <w:highlight w:val="cyan"/>
        </w:rPr>
        <w:t>frequency regulation, voltage support, load shifting, and peak shaving</w:t>
      </w:r>
      <w:r w:rsidR="00C27442" w:rsidRPr="00C27442">
        <w:rPr>
          <w:rFonts w:ascii="Arial" w:hAnsi="Arial" w:cs="Arial"/>
        </w:rPr>
        <w:t xml:space="preserve">. Co-located with solar and wind farms, batteries </w:t>
      </w:r>
      <w:r w:rsidR="00C27442" w:rsidRPr="008F5F05">
        <w:rPr>
          <w:rFonts w:ascii="Arial" w:hAnsi="Arial" w:cs="Arial"/>
          <w:highlight w:val="cyan"/>
        </w:rPr>
        <w:t>help firm renewable output and reduce curtailment, enhancing the grid</w:t>
      </w:r>
      <w:r w:rsidR="00A40087" w:rsidRPr="008F5F05">
        <w:rPr>
          <w:rFonts w:ascii="Arial" w:hAnsi="Arial" w:cs="Arial"/>
          <w:highlight w:val="cyan"/>
        </w:rPr>
        <w:t>’</w:t>
      </w:r>
      <w:r w:rsidR="00A40087" w:rsidRPr="008F5F05">
        <w:rPr>
          <w:rFonts w:ascii="Arial" w:hAnsi="Arial" w:cs="Arial" w:hint="eastAsia"/>
          <w:highlight w:val="cyan"/>
        </w:rPr>
        <w:t>s</w:t>
      </w:r>
      <w:r w:rsidR="00C27442" w:rsidRPr="008F5F05">
        <w:rPr>
          <w:rFonts w:ascii="Arial" w:hAnsi="Arial" w:cs="Arial"/>
          <w:highlight w:val="cyan"/>
        </w:rPr>
        <w:t xml:space="preserve"> ability to absorb variable energy</w:t>
      </w:r>
      <w:r w:rsidR="00C27442" w:rsidRPr="00C27442">
        <w:rPr>
          <w:rFonts w:ascii="Arial" w:hAnsi="Arial" w:cs="Arial"/>
        </w:rPr>
        <w:t>. While lithium-ion technology is commercially mature, newer chemistries</w:t>
      </w:r>
      <w:r w:rsidR="00330C66">
        <w:rPr>
          <w:rFonts w:ascii="Arial" w:hAnsi="Arial" w:cs="Arial" w:hint="eastAsia"/>
        </w:rPr>
        <w:t xml:space="preserve"> </w:t>
      </w:r>
      <w:r w:rsidR="00330C66">
        <w:rPr>
          <w:rFonts w:ascii="Arial" w:hAnsi="Arial" w:cs="Arial"/>
        </w:rPr>
        <w:t>–</w:t>
      </w:r>
      <w:r w:rsidR="00330C66">
        <w:rPr>
          <w:rFonts w:ascii="Arial" w:hAnsi="Arial" w:cs="Arial" w:hint="eastAsia"/>
        </w:rPr>
        <w:t xml:space="preserve"> </w:t>
      </w:r>
      <w:r w:rsidR="00C27442" w:rsidRPr="00C27442">
        <w:rPr>
          <w:rFonts w:ascii="Arial" w:hAnsi="Arial" w:cs="Arial"/>
        </w:rPr>
        <w:t>such</w:t>
      </w:r>
      <w:r w:rsidR="00330C66">
        <w:rPr>
          <w:rFonts w:ascii="Arial" w:hAnsi="Arial" w:cs="Arial" w:hint="eastAsia"/>
        </w:rPr>
        <w:t xml:space="preserve"> </w:t>
      </w:r>
      <w:r w:rsidR="00C27442" w:rsidRPr="00C27442">
        <w:rPr>
          <w:rFonts w:ascii="Arial" w:hAnsi="Arial" w:cs="Arial"/>
        </w:rPr>
        <w:t>as sodium-ion, solid-state, and flow batteries</w:t>
      </w:r>
      <w:r w:rsidR="00330C66">
        <w:rPr>
          <w:rFonts w:ascii="Arial" w:hAnsi="Arial" w:cs="Arial" w:hint="eastAsia"/>
        </w:rPr>
        <w:t xml:space="preserve"> </w:t>
      </w:r>
      <w:r w:rsidR="00330C66">
        <w:rPr>
          <w:rFonts w:ascii="Arial" w:hAnsi="Arial" w:cs="Arial"/>
        </w:rPr>
        <w:t>–</w:t>
      </w:r>
      <w:r w:rsidR="00330C66">
        <w:rPr>
          <w:rFonts w:ascii="Arial" w:hAnsi="Arial" w:cs="Arial" w:hint="eastAsia"/>
        </w:rPr>
        <w:t xml:space="preserve"> </w:t>
      </w:r>
      <w:r w:rsidR="00C27442" w:rsidRPr="00C27442">
        <w:rPr>
          <w:rFonts w:ascii="Arial" w:hAnsi="Arial" w:cs="Arial"/>
        </w:rPr>
        <w:t>are</w:t>
      </w:r>
      <w:r w:rsidR="00330C66">
        <w:rPr>
          <w:rFonts w:ascii="Arial" w:hAnsi="Arial" w:cs="Arial" w:hint="eastAsia"/>
        </w:rPr>
        <w:t xml:space="preserve"> </w:t>
      </w:r>
      <w:r w:rsidR="00C27442" w:rsidRPr="00C27442">
        <w:rPr>
          <w:rFonts w:ascii="Arial" w:hAnsi="Arial" w:cs="Arial"/>
        </w:rPr>
        <w:t xml:space="preserve">emerging to address fire safety risks, resource sustainability, and scalability for longer durations. These advancements are extending the technical functionality and resilience of battery systems in </w:t>
      </w:r>
      <w:r w:rsidR="00C27442" w:rsidRPr="0009575A">
        <w:rPr>
          <w:rFonts w:ascii="Arial" w:hAnsi="Arial" w:cs="Arial"/>
          <w:highlight w:val="yellow"/>
        </w:rPr>
        <w:t>multi-day storage scenarios</w:t>
      </w:r>
      <w:r w:rsidR="00C27442" w:rsidRPr="00C27442">
        <w:rPr>
          <w:rFonts w:ascii="Arial" w:hAnsi="Arial" w:cs="Arial"/>
        </w:rPr>
        <w:t>.</w:t>
      </w:r>
    </w:p>
    <w:p w14:paraId="76B095BF" w14:textId="4B30C6BA" w:rsidR="008A3AFD" w:rsidRDefault="000B3824" w:rsidP="00820A24">
      <w:pPr>
        <w:jc w:val="left"/>
        <w:rPr>
          <w:rFonts w:ascii="Arial" w:hAnsi="Arial" w:cs="Arial"/>
        </w:rPr>
      </w:pPr>
      <w:r w:rsidRPr="00D64205">
        <w:rPr>
          <w:rFonts w:ascii="Arial" w:hAnsi="Arial" w:cs="Arial" w:hint="eastAsia"/>
          <w:color w:val="C00000"/>
          <w:highlight w:val="yellow"/>
        </w:rPr>
        <w:t>P</w:t>
      </w:r>
      <w:r w:rsidRPr="00D64205">
        <w:rPr>
          <w:rFonts w:ascii="Arial" w:hAnsi="Arial" w:cs="Arial"/>
          <w:color w:val="C00000"/>
          <w:highlight w:val="yellow"/>
        </w:rPr>
        <w:t>umped hydro storage (PHS)</w:t>
      </w:r>
      <w:r w:rsidRPr="000B3824">
        <w:rPr>
          <w:rFonts w:ascii="Arial" w:hAnsi="Arial" w:cs="Arial"/>
        </w:rPr>
        <w:t xml:space="preserve"> is the most mature </w:t>
      </w:r>
      <w:r w:rsidR="000807FC">
        <w:rPr>
          <w:rFonts w:ascii="Arial" w:hAnsi="Arial" w:cs="Arial" w:hint="eastAsia"/>
        </w:rPr>
        <w:t xml:space="preserve">and </w:t>
      </w:r>
      <w:r w:rsidR="0003522A" w:rsidRPr="00AA5C6B">
        <w:rPr>
          <w:rFonts w:ascii="Arial" w:hAnsi="Arial" w:cs="Arial"/>
        </w:rPr>
        <w:t>widely deployed large-scale storage technology</w:t>
      </w:r>
      <w:r w:rsidR="0003522A">
        <w:rPr>
          <w:rFonts w:ascii="Arial" w:hAnsi="Arial" w:cs="Arial" w:hint="eastAsia"/>
        </w:rPr>
        <w:t xml:space="preserve">, </w:t>
      </w:r>
      <w:r w:rsidR="0003522A" w:rsidRPr="00AA5C6B">
        <w:rPr>
          <w:rFonts w:ascii="Arial" w:hAnsi="Arial" w:cs="Arial"/>
        </w:rPr>
        <w:t xml:space="preserve">with global operating capacity exceeding </w:t>
      </w:r>
      <w:r w:rsidR="0003522A" w:rsidRPr="00CA7876">
        <w:rPr>
          <w:rFonts w:ascii="Arial" w:hAnsi="Arial" w:cs="Arial"/>
          <w:color w:val="C00000"/>
          <w:highlight w:val="yellow"/>
        </w:rPr>
        <w:t>160 GW</w:t>
      </w:r>
      <w:r w:rsidRPr="000B3824">
        <w:rPr>
          <w:rFonts w:ascii="Arial" w:hAnsi="Arial" w:cs="Arial"/>
        </w:rPr>
        <w:t xml:space="preserve">. It </w:t>
      </w:r>
      <w:r w:rsidR="009006E9" w:rsidRPr="009006E9">
        <w:rPr>
          <w:rFonts w:ascii="Arial" w:hAnsi="Arial" w:cs="Arial"/>
        </w:rPr>
        <w:t>operates</w:t>
      </w:r>
      <w:r w:rsidR="009006E9">
        <w:rPr>
          <w:rFonts w:ascii="Arial" w:hAnsi="Arial" w:cs="Arial" w:hint="eastAsia"/>
        </w:rPr>
        <w:t xml:space="preserve"> </w:t>
      </w:r>
      <w:r w:rsidRPr="000B3824">
        <w:rPr>
          <w:rFonts w:ascii="Arial" w:hAnsi="Arial" w:cs="Arial"/>
        </w:rPr>
        <w:t xml:space="preserve">by using surplus electricity to pump water from a lower to an upper reservoir, storing </w:t>
      </w:r>
      <w:r w:rsidR="00387C7B">
        <w:rPr>
          <w:rFonts w:ascii="Arial" w:hAnsi="Arial" w:cs="Arial" w:hint="eastAsia"/>
        </w:rPr>
        <w:t xml:space="preserve">energy </w:t>
      </w:r>
      <w:r w:rsidR="0003522A">
        <w:rPr>
          <w:rFonts w:ascii="Arial" w:hAnsi="Arial" w:cs="Arial" w:hint="eastAsia"/>
        </w:rPr>
        <w:t>as</w:t>
      </w:r>
      <w:r w:rsidR="00277CFB">
        <w:rPr>
          <w:rFonts w:ascii="Arial" w:hAnsi="Arial" w:cs="Arial" w:hint="eastAsia"/>
        </w:rPr>
        <w:t xml:space="preserve"> </w:t>
      </w:r>
      <w:r w:rsidRPr="009006E9">
        <w:rPr>
          <w:rFonts w:ascii="Arial" w:hAnsi="Arial" w:cs="Arial"/>
          <w:highlight w:val="yellow"/>
        </w:rPr>
        <w:t>gravitational potential</w:t>
      </w:r>
      <w:r w:rsidR="00277CFB">
        <w:rPr>
          <w:rFonts w:ascii="Arial" w:hAnsi="Arial" w:cs="Arial" w:hint="eastAsia"/>
        </w:rPr>
        <w:t>.</w:t>
      </w:r>
      <w:r w:rsidR="00A97743">
        <w:rPr>
          <w:rFonts w:ascii="Arial" w:hAnsi="Arial" w:cs="Arial" w:hint="eastAsia"/>
        </w:rPr>
        <w:t xml:space="preserve"> </w:t>
      </w:r>
      <w:r w:rsidR="006B763E" w:rsidRPr="006B763E">
        <w:rPr>
          <w:rFonts w:ascii="Arial" w:hAnsi="Arial" w:cs="Arial"/>
        </w:rPr>
        <w:t xml:space="preserve">When needed, the </w:t>
      </w:r>
      <w:r w:rsidR="006B763E" w:rsidRPr="008C119A">
        <w:rPr>
          <w:rFonts w:ascii="Arial" w:hAnsi="Arial" w:cs="Arial"/>
        </w:rPr>
        <w:t xml:space="preserve">stored </w:t>
      </w:r>
      <w:r w:rsidR="006B763E" w:rsidRPr="006B763E">
        <w:rPr>
          <w:rFonts w:ascii="Arial" w:hAnsi="Arial" w:cs="Arial"/>
        </w:rPr>
        <w:t xml:space="preserve">water is released to </w:t>
      </w:r>
      <w:r w:rsidR="00A97743" w:rsidRPr="008C119A">
        <w:rPr>
          <w:rFonts w:ascii="Arial" w:hAnsi="Arial" w:cs="Arial"/>
        </w:rPr>
        <w:t xml:space="preserve">convert the gravitational energy </w:t>
      </w:r>
      <w:r w:rsidR="00A97743">
        <w:rPr>
          <w:rFonts w:ascii="Arial" w:hAnsi="Arial" w:cs="Arial" w:hint="eastAsia"/>
        </w:rPr>
        <w:t xml:space="preserve">back </w:t>
      </w:r>
      <w:r w:rsidR="00A97743" w:rsidRPr="008C119A">
        <w:rPr>
          <w:rFonts w:ascii="Arial" w:hAnsi="Arial" w:cs="Arial"/>
        </w:rPr>
        <w:t>into electricity</w:t>
      </w:r>
      <w:r w:rsidR="00A97743" w:rsidRPr="006B763E">
        <w:rPr>
          <w:rFonts w:ascii="Arial" w:hAnsi="Arial" w:cs="Arial"/>
        </w:rPr>
        <w:t xml:space="preserve"> </w:t>
      </w:r>
      <w:r w:rsidR="006B763E" w:rsidRPr="006B763E">
        <w:rPr>
          <w:rFonts w:ascii="Arial" w:hAnsi="Arial" w:cs="Arial"/>
        </w:rPr>
        <w:t xml:space="preserve">through </w:t>
      </w:r>
      <w:r w:rsidR="006B763E" w:rsidRPr="008C119A">
        <w:rPr>
          <w:rFonts w:ascii="Arial" w:hAnsi="Arial" w:cs="Arial"/>
        </w:rPr>
        <w:t xml:space="preserve">hydraulic </w:t>
      </w:r>
      <w:r w:rsidR="006B763E" w:rsidRPr="006B763E">
        <w:rPr>
          <w:rFonts w:ascii="Arial" w:hAnsi="Arial" w:cs="Arial"/>
        </w:rPr>
        <w:t xml:space="preserve">turbines, with </w:t>
      </w:r>
      <w:r w:rsidR="006B763E" w:rsidRPr="00A97743">
        <w:rPr>
          <w:rFonts w:ascii="Arial" w:hAnsi="Arial" w:cs="Arial"/>
          <w:highlight w:val="green"/>
        </w:rPr>
        <w:t>response times typically under a minute and discharge durations from 10 to over 50 hours</w:t>
      </w:r>
      <w:r w:rsidR="006B763E" w:rsidRPr="006B763E">
        <w:rPr>
          <w:rFonts w:ascii="Arial" w:hAnsi="Arial" w:cs="Arial"/>
        </w:rPr>
        <w:t xml:space="preserve">. PHS offers round-trip </w:t>
      </w:r>
      <w:r w:rsidR="006B763E" w:rsidRPr="005446A7">
        <w:rPr>
          <w:rFonts w:ascii="Arial" w:hAnsi="Arial" w:cs="Arial"/>
          <w:color w:val="C00000"/>
          <w:highlight w:val="yellow"/>
        </w:rPr>
        <w:t>efficiencies of 70</w:t>
      </w:r>
      <w:r w:rsidR="006B763E" w:rsidRPr="005446A7">
        <w:rPr>
          <w:rFonts w:ascii="Arial" w:hAnsi="Arial" w:cs="Arial" w:hint="eastAsia"/>
          <w:color w:val="C00000"/>
          <w:highlight w:val="yellow"/>
        </w:rPr>
        <w:t>-</w:t>
      </w:r>
      <w:r w:rsidR="006B763E" w:rsidRPr="005446A7">
        <w:rPr>
          <w:rFonts w:ascii="Arial" w:hAnsi="Arial" w:cs="Arial"/>
          <w:color w:val="C00000"/>
          <w:highlight w:val="yellow"/>
        </w:rPr>
        <w:t>85%</w:t>
      </w:r>
      <w:r w:rsidR="006B763E" w:rsidRPr="006B763E">
        <w:rPr>
          <w:rFonts w:ascii="Arial" w:hAnsi="Arial" w:cs="Arial"/>
        </w:rPr>
        <w:t xml:space="preserve"> and operational lifespans that often exceed </w:t>
      </w:r>
      <w:r w:rsidR="006B763E" w:rsidRPr="005446A7">
        <w:rPr>
          <w:rFonts w:ascii="Arial" w:hAnsi="Arial" w:cs="Arial"/>
          <w:color w:val="C00000"/>
          <w:highlight w:val="yellow"/>
        </w:rPr>
        <w:t>40 years</w:t>
      </w:r>
      <w:r w:rsidR="006B763E" w:rsidRPr="006B763E">
        <w:rPr>
          <w:rFonts w:ascii="Arial" w:hAnsi="Arial" w:cs="Arial"/>
        </w:rPr>
        <w:t xml:space="preserve">, providing stable, reliable, and cost-effective long-duration storage. Its large energy capacity and ability to </w:t>
      </w:r>
      <w:r w:rsidR="006B763E" w:rsidRPr="008A3AFD">
        <w:rPr>
          <w:rFonts w:ascii="Arial" w:hAnsi="Arial" w:cs="Arial"/>
          <w:highlight w:val="cyan"/>
        </w:rPr>
        <w:t>deliver both sustained power and ancillary services (e.g., inertia, voltage regulation)</w:t>
      </w:r>
      <w:r w:rsidR="006B763E" w:rsidRPr="006B763E">
        <w:rPr>
          <w:rFonts w:ascii="Arial" w:hAnsi="Arial" w:cs="Arial"/>
        </w:rPr>
        <w:t xml:space="preserve"> make it a cornerstone of </w:t>
      </w:r>
      <w:r w:rsidR="006B763E" w:rsidRPr="00C14448">
        <w:rPr>
          <w:rFonts w:ascii="Arial" w:hAnsi="Arial" w:cs="Arial"/>
          <w:highlight w:val="cyan"/>
        </w:rPr>
        <w:t>system-level reliability</w:t>
      </w:r>
      <w:r w:rsidR="006B763E" w:rsidRPr="006B763E">
        <w:rPr>
          <w:rFonts w:ascii="Arial" w:hAnsi="Arial" w:cs="Arial"/>
        </w:rPr>
        <w:t xml:space="preserve"> in regions with suitable topography. Despite its maturity, PHS deployment is constrained by site availability, environmental impacts, and permitting timelines.</w:t>
      </w:r>
    </w:p>
    <w:p w14:paraId="3FF73A04" w14:textId="491089B7" w:rsidR="008A3AFD" w:rsidRPr="000B3824" w:rsidRDefault="008A3AFD" w:rsidP="00820A24">
      <w:pPr>
        <w:jc w:val="left"/>
        <w:rPr>
          <w:rFonts w:ascii="Arial" w:hAnsi="Arial" w:cs="Arial"/>
        </w:rPr>
      </w:pPr>
      <w:r w:rsidRPr="00BB6DF6">
        <w:rPr>
          <w:rFonts w:ascii="Arial" w:hAnsi="Arial" w:cs="Arial"/>
          <w:color w:val="C00000"/>
          <w:highlight w:val="yellow"/>
        </w:rPr>
        <w:t>Compressed air energy storage (CAES) and liquid air energy storage (LAES)</w:t>
      </w:r>
      <w:r w:rsidRPr="008A3AFD">
        <w:rPr>
          <w:rFonts w:ascii="Arial" w:hAnsi="Arial" w:cs="Arial"/>
        </w:rPr>
        <w:t xml:space="preserve"> provide mechanical, long-duration storage options suited for grid-scale balancing. CAES stores compressed air in underground caverns or tanks during periods of low demand and releases it to drive turbines during peak periods. </w:t>
      </w:r>
      <w:r w:rsidRPr="00FC6DAD">
        <w:rPr>
          <w:rFonts w:ascii="Arial" w:hAnsi="Arial" w:cs="Arial"/>
          <w:highlight w:val="green"/>
        </w:rPr>
        <w:t>Discharge durations typically range from 8 to 24 hours, with response speeds in the minutes range</w:t>
      </w:r>
      <w:r w:rsidRPr="008A3AFD">
        <w:rPr>
          <w:rFonts w:ascii="Arial" w:hAnsi="Arial" w:cs="Arial"/>
        </w:rPr>
        <w:t xml:space="preserve">. CAES is a proven but geographically constrained technology due to its dependence on cavern availability. LAES, by contrast, liquefies air using excess electricity and stores it in insulated tanks. Upon regasification and expansion, the air drives turbines to produce electricity. </w:t>
      </w:r>
      <w:r w:rsidRPr="00FC6DAD">
        <w:rPr>
          <w:rFonts w:ascii="Arial" w:hAnsi="Arial" w:cs="Arial"/>
          <w:highlight w:val="green"/>
        </w:rPr>
        <w:t>LAES offers discharge durations from 6 to 20+ hours, response times under 10 minutes, and modular siting flexibility</w:t>
      </w:r>
      <w:r w:rsidR="00FC6DAD">
        <w:rPr>
          <w:rFonts w:ascii="Arial" w:hAnsi="Arial" w:cs="Arial" w:hint="eastAsia"/>
        </w:rPr>
        <w:t xml:space="preserve"> </w:t>
      </w:r>
      <w:r w:rsidR="00FC6DAD">
        <w:rPr>
          <w:rFonts w:ascii="Arial" w:hAnsi="Arial" w:cs="Arial"/>
        </w:rPr>
        <w:t>–</w:t>
      </w:r>
      <w:r w:rsidR="00FC6DAD">
        <w:rPr>
          <w:rFonts w:ascii="Arial" w:hAnsi="Arial" w:cs="Arial" w:hint="eastAsia"/>
        </w:rPr>
        <w:t xml:space="preserve"> </w:t>
      </w:r>
      <w:r w:rsidRPr="008A3AFD">
        <w:rPr>
          <w:rFonts w:ascii="Arial" w:hAnsi="Arial" w:cs="Arial"/>
        </w:rPr>
        <w:t>making</w:t>
      </w:r>
      <w:r w:rsidR="00FC6DAD">
        <w:rPr>
          <w:rFonts w:ascii="Arial" w:hAnsi="Arial" w:cs="Arial" w:hint="eastAsia"/>
        </w:rPr>
        <w:t xml:space="preserve"> </w:t>
      </w:r>
      <w:r w:rsidRPr="008A3AFD">
        <w:rPr>
          <w:rFonts w:ascii="Arial" w:hAnsi="Arial" w:cs="Arial"/>
        </w:rPr>
        <w:t xml:space="preserve">it well-suited for </w:t>
      </w:r>
      <w:r w:rsidR="00674812" w:rsidRPr="00A02BFA">
        <w:rPr>
          <w:rFonts w:ascii="Arial" w:hAnsi="Arial" w:cs="Arial"/>
          <w:highlight w:val="green"/>
        </w:rPr>
        <w:t>urban or industrial settings</w:t>
      </w:r>
      <w:r w:rsidR="00674812" w:rsidRPr="00A05BD2">
        <w:rPr>
          <w:rFonts w:ascii="Arial" w:hAnsi="Arial" w:cs="Arial"/>
        </w:rPr>
        <w:t xml:space="preserve">, especially when </w:t>
      </w:r>
      <w:r w:rsidR="00674812" w:rsidRPr="00A02BFA">
        <w:rPr>
          <w:rFonts w:ascii="Arial" w:hAnsi="Arial" w:cs="Arial"/>
          <w:highlight w:val="green"/>
        </w:rPr>
        <w:t>integrated with waste heat or cold sources</w:t>
      </w:r>
      <w:r w:rsidR="00674812" w:rsidRPr="00A05BD2">
        <w:rPr>
          <w:rFonts w:ascii="Arial" w:hAnsi="Arial" w:cs="Arial"/>
        </w:rPr>
        <w:t>.</w:t>
      </w:r>
      <w:r w:rsidR="00674812" w:rsidRPr="00103B88">
        <w:t xml:space="preserve"> </w:t>
      </w:r>
      <w:r w:rsidR="00674812" w:rsidRPr="00103B88">
        <w:rPr>
          <w:rFonts w:ascii="Arial" w:hAnsi="Arial" w:cs="Arial"/>
        </w:rPr>
        <w:t xml:space="preserve">Together, CAES and LAES represent promising long-duration storage solutions that can </w:t>
      </w:r>
      <w:r w:rsidR="00674812" w:rsidRPr="00BC4A36">
        <w:rPr>
          <w:rFonts w:ascii="Arial" w:hAnsi="Arial" w:cs="Arial"/>
          <w:highlight w:val="cyan"/>
        </w:rPr>
        <w:t xml:space="preserve">complement batteries and pumped hydro in </w:t>
      </w:r>
      <w:r w:rsidR="00674812" w:rsidRPr="00BC4A36">
        <w:rPr>
          <w:rFonts w:ascii="Arial" w:hAnsi="Arial" w:cs="Arial" w:hint="eastAsia"/>
          <w:highlight w:val="cyan"/>
        </w:rPr>
        <w:t>clean energy</w:t>
      </w:r>
      <w:r w:rsidR="00674812" w:rsidRPr="00BC4A36">
        <w:rPr>
          <w:rFonts w:ascii="Arial" w:hAnsi="Arial" w:cs="Arial"/>
          <w:highlight w:val="cyan"/>
        </w:rPr>
        <w:t xml:space="preserve"> systems</w:t>
      </w:r>
      <w:r w:rsidRPr="008A3AFD">
        <w:rPr>
          <w:rFonts w:ascii="Arial" w:hAnsi="Arial" w:cs="Arial"/>
        </w:rPr>
        <w:t>.</w:t>
      </w:r>
    </w:p>
    <w:p w14:paraId="5FCE1C4A" w14:textId="62EAF048" w:rsidR="008B3146" w:rsidRPr="008B3146" w:rsidRDefault="00CD0C83" w:rsidP="008B3146">
      <w:pPr>
        <w:jc w:val="left"/>
        <w:rPr>
          <w:rFonts w:ascii="Arial" w:hAnsi="Arial" w:cs="Arial"/>
          <w:b/>
          <w:bCs/>
        </w:rPr>
      </w:pPr>
      <w:r>
        <w:rPr>
          <w:rFonts w:ascii="Arial" w:hAnsi="Arial" w:cs="Arial" w:hint="eastAsia"/>
          <w:b/>
          <w:bCs/>
        </w:rPr>
        <w:t>Grid</w:t>
      </w:r>
      <w:r w:rsidR="008C1478" w:rsidRPr="008C1478">
        <w:rPr>
          <w:rFonts w:ascii="Arial" w:hAnsi="Arial" w:cs="Arial"/>
          <w:b/>
          <w:bCs/>
        </w:rPr>
        <w:t xml:space="preserve"> interconnectors</w:t>
      </w:r>
      <w:r w:rsidR="008B3146">
        <w:rPr>
          <w:rFonts w:ascii="Arial" w:hAnsi="Arial" w:cs="Arial" w:hint="eastAsia"/>
          <w:b/>
          <w:bCs/>
        </w:rPr>
        <w:t xml:space="preserve"> [</w:t>
      </w:r>
      <w:r w:rsidR="00EB6602">
        <w:rPr>
          <w:rFonts w:ascii="Arial" w:hAnsi="Arial" w:cs="Arial" w:hint="eastAsia"/>
          <w:b/>
          <w:bCs/>
        </w:rPr>
        <w:t>322</w:t>
      </w:r>
      <w:r w:rsidR="008B3146">
        <w:rPr>
          <w:rFonts w:ascii="Arial" w:hAnsi="Arial" w:cs="Arial" w:hint="eastAsia"/>
          <w:b/>
          <w:bCs/>
        </w:rPr>
        <w:t>]</w:t>
      </w:r>
    </w:p>
    <w:p w14:paraId="7E346420" w14:textId="4BB959A5" w:rsidR="00BE0636" w:rsidRPr="001E4910" w:rsidRDefault="007B7A2C" w:rsidP="00BE0636">
      <w:pPr>
        <w:jc w:val="left"/>
        <w:rPr>
          <w:rFonts w:ascii="Arial" w:hAnsi="Arial" w:cs="Arial"/>
        </w:rPr>
      </w:pPr>
      <w:r w:rsidRPr="004619D2">
        <w:rPr>
          <w:rFonts w:ascii="Arial" w:hAnsi="Arial" w:cs="Arial"/>
          <w:color w:val="C00000"/>
          <w:highlight w:val="yellow"/>
        </w:rPr>
        <w:t>Grid interconnectors</w:t>
      </w:r>
      <w:r w:rsidRPr="007B7A2C">
        <w:rPr>
          <w:rFonts w:ascii="Arial" w:hAnsi="Arial" w:cs="Arial"/>
        </w:rPr>
        <w:t xml:space="preserve"> are high-capacity transmission links</w:t>
      </w:r>
      <w:r>
        <w:rPr>
          <w:rFonts w:ascii="Arial" w:hAnsi="Arial" w:cs="Arial" w:hint="eastAsia"/>
        </w:rPr>
        <w:t xml:space="preserve"> </w:t>
      </w:r>
      <w:r>
        <w:rPr>
          <w:rFonts w:ascii="Arial" w:hAnsi="Arial" w:cs="Arial"/>
        </w:rPr>
        <w:t>–</w:t>
      </w:r>
      <w:r>
        <w:rPr>
          <w:rFonts w:ascii="Arial" w:hAnsi="Arial" w:cs="Arial" w:hint="eastAsia"/>
        </w:rPr>
        <w:t xml:space="preserve"> </w:t>
      </w:r>
      <w:r w:rsidRPr="007B7A2C">
        <w:rPr>
          <w:rFonts w:ascii="Arial" w:hAnsi="Arial" w:cs="Arial"/>
        </w:rPr>
        <w:t>typically</w:t>
      </w:r>
      <w:r>
        <w:rPr>
          <w:rFonts w:ascii="Arial" w:hAnsi="Arial" w:cs="Arial" w:hint="eastAsia"/>
        </w:rPr>
        <w:t xml:space="preserve"> </w:t>
      </w:r>
      <w:r w:rsidRPr="007B7A2C">
        <w:rPr>
          <w:rFonts w:ascii="Arial" w:hAnsi="Arial" w:cs="Arial"/>
        </w:rPr>
        <w:t xml:space="preserve">using </w:t>
      </w:r>
      <w:r w:rsidRPr="00A443F7">
        <w:rPr>
          <w:rFonts w:ascii="Arial" w:hAnsi="Arial" w:cs="Arial"/>
          <w:color w:val="C00000"/>
          <w:highlight w:val="yellow"/>
        </w:rPr>
        <w:t xml:space="preserve">high-voltage alternating current </w:t>
      </w:r>
      <w:r w:rsidRPr="00A443F7">
        <w:rPr>
          <w:rFonts w:ascii="Arial" w:hAnsi="Arial" w:cs="Arial"/>
          <w:color w:val="C00000"/>
          <w:highlight w:val="yellow"/>
        </w:rPr>
        <w:lastRenderedPageBreak/>
        <w:t>(HVAC) or high-voltage direct current (HVDC)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7B7A2C">
        <w:rPr>
          <w:rFonts w:ascii="Arial" w:hAnsi="Arial" w:cs="Arial"/>
        </w:rPr>
        <w:t>that</w:t>
      </w:r>
      <w:r>
        <w:rPr>
          <w:rFonts w:ascii="Arial" w:hAnsi="Arial" w:cs="Arial" w:hint="eastAsia"/>
        </w:rPr>
        <w:t xml:space="preserve"> </w:t>
      </w:r>
      <w:r w:rsidR="001E4910" w:rsidRPr="001E4910">
        <w:rPr>
          <w:rFonts w:ascii="Arial" w:hAnsi="Arial" w:cs="Arial"/>
        </w:rPr>
        <w:t>physically</w:t>
      </w:r>
      <w:r w:rsidR="001E4910" w:rsidRPr="007B7A2C">
        <w:rPr>
          <w:rFonts w:ascii="Arial" w:hAnsi="Arial" w:cs="Arial"/>
        </w:rPr>
        <w:t xml:space="preserve"> </w:t>
      </w:r>
      <w:r w:rsidRPr="00A443F7">
        <w:rPr>
          <w:rFonts w:ascii="Arial" w:hAnsi="Arial" w:cs="Arial"/>
          <w:color w:val="C00000"/>
        </w:rPr>
        <w:t>connect separate electricity grids</w:t>
      </w:r>
      <w:r w:rsidRPr="007B7A2C">
        <w:rPr>
          <w:rFonts w:ascii="Arial" w:hAnsi="Arial" w:cs="Arial"/>
        </w:rPr>
        <w:t xml:space="preserve"> across regions or countries. </w:t>
      </w:r>
      <w:r w:rsidR="00BE0636">
        <w:rPr>
          <w:rFonts w:ascii="Arial" w:hAnsi="Arial" w:cs="Arial" w:hint="eastAsia"/>
        </w:rPr>
        <w:t>They</w:t>
      </w:r>
      <w:r w:rsidR="00BE0636" w:rsidRPr="001E4910">
        <w:rPr>
          <w:rFonts w:ascii="Arial" w:hAnsi="Arial" w:cs="Arial"/>
        </w:rPr>
        <w:t xml:space="preserve"> provide critical </w:t>
      </w:r>
      <w:r w:rsidR="00BE0636" w:rsidRPr="001E4910">
        <w:rPr>
          <w:rFonts w:ascii="Arial" w:hAnsi="Arial" w:cs="Arial"/>
          <w:highlight w:val="cyan"/>
        </w:rPr>
        <w:t>system-level flexibility</w:t>
      </w:r>
      <w:r w:rsidR="00BE0636" w:rsidRPr="001E4910">
        <w:rPr>
          <w:rFonts w:ascii="Arial" w:hAnsi="Arial" w:cs="Arial"/>
        </w:rPr>
        <w:t xml:space="preserve"> by enabling the real-time transfer of electricity across </w:t>
      </w:r>
      <w:r w:rsidR="00BE0636" w:rsidRPr="005A10A5">
        <w:rPr>
          <w:rFonts w:ascii="Arial" w:hAnsi="Arial" w:cs="Arial"/>
          <w:highlight w:val="green"/>
        </w:rPr>
        <w:t>geographic boundaries</w:t>
      </w:r>
      <w:r w:rsidR="00BE0636" w:rsidRPr="001E4910">
        <w:rPr>
          <w:rFonts w:ascii="Arial" w:hAnsi="Arial" w:cs="Arial"/>
        </w:rPr>
        <w:t xml:space="preserve">, facilitating resource sharing, and supporting cross-border balancing of supply and demand. Their </w:t>
      </w:r>
      <w:r w:rsidR="00BE0636" w:rsidRPr="001E4910">
        <w:rPr>
          <w:rFonts w:ascii="Arial" w:hAnsi="Arial" w:cs="Arial"/>
          <w:highlight w:val="green"/>
        </w:rPr>
        <w:t>response speed typically ranges from seconds to minutes</w:t>
      </w:r>
      <w:r w:rsidR="00BE0636" w:rsidRPr="001E4910">
        <w:rPr>
          <w:rFonts w:ascii="Arial" w:hAnsi="Arial" w:cs="Arial"/>
        </w:rPr>
        <w:t xml:space="preserve">, depending on control and market dispatch systems, and they can operate continuously to shift energy over </w:t>
      </w:r>
      <w:r w:rsidR="00BE0636" w:rsidRPr="001E4910">
        <w:rPr>
          <w:rFonts w:ascii="Arial" w:hAnsi="Arial" w:cs="Arial"/>
          <w:highlight w:val="green"/>
        </w:rPr>
        <w:t>multi-hour to multi-day periods</w:t>
      </w:r>
      <w:r w:rsidR="00BE0636" w:rsidRPr="001E4910">
        <w:rPr>
          <w:rFonts w:ascii="Arial" w:hAnsi="Arial" w:cs="Arial"/>
        </w:rPr>
        <w:t>.</w:t>
      </w:r>
    </w:p>
    <w:p w14:paraId="37E412C1" w14:textId="77777777" w:rsidR="002242ED" w:rsidRPr="001E4910" w:rsidRDefault="002242ED" w:rsidP="002242ED">
      <w:pPr>
        <w:jc w:val="left"/>
        <w:rPr>
          <w:rFonts w:ascii="Arial" w:hAnsi="Arial" w:cs="Arial"/>
        </w:rPr>
      </w:pPr>
      <w:r w:rsidRPr="001E4910">
        <w:rPr>
          <w:rFonts w:ascii="Arial" w:hAnsi="Arial" w:cs="Arial"/>
        </w:rPr>
        <w:t xml:space="preserve">Interconnectors are technologically mature, with decades of successful deployment in </w:t>
      </w:r>
      <w:r w:rsidRPr="005A10A5">
        <w:rPr>
          <w:rFonts w:ascii="Arial" w:hAnsi="Arial" w:cs="Arial"/>
          <w:highlight w:val="yellow"/>
        </w:rPr>
        <w:t>Europe, North America, and other interconnected markets</w:t>
      </w:r>
      <w:r w:rsidRPr="001E4910">
        <w:rPr>
          <w:rFonts w:ascii="Arial" w:hAnsi="Arial" w:cs="Arial"/>
        </w:rPr>
        <w:t xml:space="preserve">. They support high renewable energy penetration by </w:t>
      </w:r>
      <w:r w:rsidRPr="001E4910">
        <w:rPr>
          <w:rFonts w:ascii="Arial" w:hAnsi="Arial" w:cs="Arial"/>
          <w:highlight w:val="green"/>
        </w:rPr>
        <w:t>transferring surplus electricity</w:t>
      </w:r>
      <w:r w:rsidRPr="001E4910">
        <w:rPr>
          <w:rFonts w:ascii="Arial" w:hAnsi="Arial" w:cs="Arial"/>
        </w:rPr>
        <w:t xml:space="preserve"> </w:t>
      </w:r>
      <w:r>
        <w:rPr>
          <w:rFonts w:ascii="Arial" w:hAnsi="Arial" w:cs="Arial"/>
        </w:rPr>
        <w:t>–</w:t>
      </w:r>
      <w:r w:rsidRPr="001E4910">
        <w:rPr>
          <w:rFonts w:ascii="Arial" w:hAnsi="Arial" w:cs="Arial"/>
        </w:rPr>
        <w:t xml:space="preserve"> such</w:t>
      </w:r>
      <w:r>
        <w:rPr>
          <w:rFonts w:ascii="Arial" w:hAnsi="Arial" w:cs="Arial" w:hint="eastAsia"/>
        </w:rPr>
        <w:t xml:space="preserve"> </w:t>
      </w:r>
      <w:r w:rsidRPr="001E4910">
        <w:rPr>
          <w:rFonts w:ascii="Arial" w:hAnsi="Arial" w:cs="Arial"/>
        </w:rPr>
        <w:t xml:space="preserve">as excess wind from coastal regions or solar from high-insolation zones </w:t>
      </w:r>
      <w:r>
        <w:rPr>
          <w:rFonts w:ascii="Arial" w:hAnsi="Arial" w:cs="Arial"/>
        </w:rPr>
        <w:t>–</w:t>
      </w:r>
      <w:r w:rsidRPr="001E4910">
        <w:rPr>
          <w:rFonts w:ascii="Arial" w:hAnsi="Arial" w:cs="Arial"/>
        </w:rPr>
        <w:t xml:space="preserve"> </w:t>
      </w:r>
      <w:r w:rsidRPr="001E4910">
        <w:rPr>
          <w:rFonts w:ascii="Arial" w:hAnsi="Arial" w:cs="Arial"/>
          <w:highlight w:val="green"/>
        </w:rPr>
        <w:t>to</w:t>
      </w:r>
      <w:r w:rsidRPr="00B8004F">
        <w:rPr>
          <w:rFonts w:ascii="Arial" w:hAnsi="Arial" w:cs="Arial" w:hint="eastAsia"/>
          <w:highlight w:val="green"/>
        </w:rPr>
        <w:t xml:space="preserve"> </w:t>
      </w:r>
      <w:r w:rsidRPr="001E4910">
        <w:rPr>
          <w:rFonts w:ascii="Arial" w:hAnsi="Arial" w:cs="Arial"/>
          <w:highlight w:val="green"/>
        </w:rPr>
        <w:t>areas with concurrent demand or low generation</w:t>
      </w:r>
      <w:r w:rsidRPr="001E4910">
        <w:rPr>
          <w:rFonts w:ascii="Arial" w:hAnsi="Arial" w:cs="Arial"/>
        </w:rPr>
        <w:t>, thus minimizing curtailment and reducing the reliance on fossil-based peaking plants. Their operational duration is effectively unconstrained, as they function as part of the real-time grid backbone.</w:t>
      </w:r>
    </w:p>
    <w:p w14:paraId="46AAF0C5" w14:textId="77777777" w:rsidR="002242ED" w:rsidRPr="001E4910" w:rsidRDefault="002242ED" w:rsidP="002242ED">
      <w:pPr>
        <w:jc w:val="left"/>
        <w:rPr>
          <w:rFonts w:ascii="Arial" w:hAnsi="Arial" w:cs="Arial"/>
        </w:rPr>
      </w:pPr>
      <w:r w:rsidRPr="001E4910">
        <w:rPr>
          <w:rFonts w:ascii="Arial" w:hAnsi="Arial" w:cs="Arial"/>
        </w:rPr>
        <w:t xml:space="preserve">From a system integration perspective, interconnectors </w:t>
      </w:r>
      <w:r w:rsidRPr="001E4910">
        <w:rPr>
          <w:rFonts w:ascii="Arial" w:hAnsi="Arial" w:cs="Arial"/>
          <w:highlight w:val="cyan"/>
        </w:rPr>
        <w:t>enhance grid stability</w:t>
      </w:r>
      <w:r w:rsidRPr="001E4910">
        <w:rPr>
          <w:rFonts w:ascii="Arial" w:hAnsi="Arial" w:cs="Arial"/>
        </w:rPr>
        <w:t xml:space="preserve"> by enabling synchronized frequency regulation, load balancing, and mutual support during system disturbances or unexpected outages. They also allow countries to </w:t>
      </w:r>
      <w:r w:rsidRPr="001E4910">
        <w:rPr>
          <w:rFonts w:ascii="Arial" w:hAnsi="Arial" w:cs="Arial"/>
          <w:highlight w:val="cyan"/>
        </w:rPr>
        <w:t>pool reserve capacity and access emergency power during periods of stress, improving reliability without the need for redundant domestic infrastructure</w:t>
      </w:r>
      <w:r w:rsidRPr="001E4910">
        <w:rPr>
          <w:rFonts w:ascii="Arial" w:hAnsi="Arial" w:cs="Arial"/>
        </w:rPr>
        <w:t>. This shared flexibility capacity defers investments in new local generation and transmission assets, reducing system costs.</w:t>
      </w:r>
    </w:p>
    <w:p w14:paraId="33CA7A1E" w14:textId="434CDF72" w:rsidR="002242ED" w:rsidRPr="001E4910" w:rsidRDefault="002242ED" w:rsidP="002242ED">
      <w:pPr>
        <w:jc w:val="left"/>
        <w:rPr>
          <w:rFonts w:ascii="Arial" w:hAnsi="Arial" w:cs="Arial"/>
        </w:rPr>
      </w:pPr>
      <w:r w:rsidRPr="001E4910">
        <w:rPr>
          <w:rFonts w:ascii="Arial" w:hAnsi="Arial" w:cs="Arial"/>
        </w:rPr>
        <w:t xml:space="preserve">Advanced control technologies </w:t>
      </w:r>
      <w:r>
        <w:rPr>
          <w:rFonts w:ascii="Arial" w:hAnsi="Arial" w:cs="Arial"/>
        </w:rPr>
        <w:t>–</w:t>
      </w:r>
      <w:r w:rsidRPr="001E4910">
        <w:rPr>
          <w:rFonts w:ascii="Arial" w:hAnsi="Arial" w:cs="Arial"/>
        </w:rPr>
        <w:t xml:space="preserve"> such</w:t>
      </w:r>
      <w:r>
        <w:rPr>
          <w:rFonts w:ascii="Arial" w:hAnsi="Arial" w:cs="Arial" w:hint="eastAsia"/>
        </w:rPr>
        <w:t xml:space="preserve"> </w:t>
      </w:r>
      <w:r w:rsidRPr="001E4910">
        <w:rPr>
          <w:rFonts w:ascii="Arial" w:hAnsi="Arial" w:cs="Arial"/>
        </w:rPr>
        <w:t xml:space="preserve">as </w:t>
      </w:r>
      <w:r w:rsidRPr="001E4910">
        <w:rPr>
          <w:rFonts w:ascii="Arial" w:hAnsi="Arial" w:cs="Arial"/>
          <w:color w:val="C00000"/>
          <w:highlight w:val="yellow"/>
        </w:rPr>
        <w:t>dynamic line rating (DLR) and flexible AC transmission systems (FACTS)</w:t>
      </w:r>
      <w:r w:rsidRPr="001E4910">
        <w:rPr>
          <w:rFonts w:ascii="Arial" w:hAnsi="Arial" w:cs="Arial"/>
        </w:rPr>
        <w:t xml:space="preserve"> </w:t>
      </w:r>
      <w:r w:rsidR="00EB6602">
        <w:rPr>
          <w:rFonts w:ascii="Arial" w:hAnsi="Arial" w:cs="Arial"/>
        </w:rPr>
        <w:t>–</w:t>
      </w:r>
      <w:r w:rsidRPr="001E4910">
        <w:rPr>
          <w:rFonts w:ascii="Arial" w:hAnsi="Arial" w:cs="Arial"/>
        </w:rPr>
        <w:t xml:space="preserve"> are increasingly used to optimize the performance of interconnectors by improving power flow controllability and enabling real-time adaptation to thermal and network constraints. </w:t>
      </w:r>
      <w:r w:rsidRPr="00967057">
        <w:rPr>
          <w:rFonts w:ascii="Arial" w:hAnsi="Arial" w:cs="Arial"/>
          <w:highlight w:val="green"/>
        </w:rPr>
        <w:t>These digital upgrades enhance the value of interconnectors by extracting additional flexibility from existing infrastructure.</w:t>
      </w:r>
    </w:p>
    <w:p w14:paraId="1E2E7E13" w14:textId="31D19656" w:rsidR="001148C6" w:rsidRDefault="00EB6602" w:rsidP="00897534">
      <w:pPr>
        <w:jc w:val="left"/>
        <w:rPr>
          <w:rFonts w:ascii="Arial" w:hAnsi="Arial" w:cs="Arial"/>
        </w:rPr>
      </w:pPr>
      <w:r w:rsidRPr="001E4910">
        <w:rPr>
          <w:rFonts w:ascii="Arial" w:hAnsi="Arial" w:cs="Arial"/>
        </w:rPr>
        <w:t xml:space="preserve">Overall, grid interconnectors are a vital enabler of reliable and cost-efficient clean energy systems. They reduce emissions by displacing carbon-intensive generation, facilitate the regional integration of variable renewable energy, and </w:t>
      </w:r>
      <w:r w:rsidRPr="00967057">
        <w:rPr>
          <w:rFonts w:ascii="Arial" w:hAnsi="Arial" w:cs="Arial"/>
          <w:highlight w:val="cyan"/>
        </w:rPr>
        <w:t>support resilient, multi-national electricity systems</w:t>
      </w:r>
      <w:r w:rsidRPr="001E4910">
        <w:rPr>
          <w:rFonts w:ascii="Arial" w:hAnsi="Arial" w:cs="Arial"/>
        </w:rPr>
        <w:t xml:space="preserve"> capable of withstanding spatial and temporal variability in generation and demand.</w:t>
      </w:r>
    </w:p>
    <w:p w14:paraId="0F11C018" w14:textId="042A0EA3" w:rsidR="00835EE5" w:rsidRPr="00CF6727" w:rsidRDefault="00835EE5" w:rsidP="00835EE5">
      <w:pPr>
        <w:jc w:val="left"/>
        <w:rPr>
          <w:rFonts w:ascii="Arial" w:hAnsi="Arial" w:cs="Arial"/>
          <w:b/>
          <w:bCs/>
          <w:color w:val="0070C0"/>
        </w:rPr>
      </w:pPr>
      <w:r w:rsidRPr="00CF6727">
        <w:rPr>
          <w:rFonts w:ascii="Arial" w:hAnsi="Arial" w:cs="Arial" w:hint="eastAsia"/>
          <w:b/>
          <w:bCs/>
          <w:color w:val="0070C0"/>
        </w:rPr>
        <w:t>Demand-side flexibility technologies</w:t>
      </w:r>
      <w:r w:rsidR="002C214A" w:rsidRPr="00CF6727">
        <w:rPr>
          <w:rFonts w:ascii="Arial" w:hAnsi="Arial" w:cs="Arial" w:hint="eastAsia"/>
          <w:b/>
          <w:bCs/>
          <w:color w:val="0070C0"/>
        </w:rPr>
        <w:t xml:space="preserve"> [</w:t>
      </w:r>
      <w:r w:rsidR="00963389">
        <w:rPr>
          <w:rFonts w:ascii="Arial" w:hAnsi="Arial" w:cs="Arial" w:hint="eastAsia"/>
          <w:b/>
          <w:bCs/>
          <w:color w:val="0070C0"/>
        </w:rPr>
        <w:t>1</w:t>
      </w:r>
      <w:r w:rsidR="005A2863">
        <w:rPr>
          <w:rFonts w:ascii="Arial" w:hAnsi="Arial" w:cs="Arial" w:hint="eastAsia"/>
          <w:b/>
          <w:bCs/>
          <w:color w:val="0070C0"/>
        </w:rPr>
        <w:t>092</w:t>
      </w:r>
      <w:r w:rsidR="002C214A" w:rsidRPr="00CF6727">
        <w:rPr>
          <w:rFonts w:ascii="Arial" w:hAnsi="Arial" w:cs="Arial" w:hint="eastAsia"/>
          <w:b/>
          <w:bCs/>
          <w:color w:val="0070C0"/>
        </w:rPr>
        <w:t>]</w:t>
      </w:r>
    </w:p>
    <w:p w14:paraId="4675622C" w14:textId="2070E223" w:rsidR="008D54F6" w:rsidRDefault="00753E57" w:rsidP="00835EE5">
      <w:pPr>
        <w:jc w:val="left"/>
        <w:rPr>
          <w:rFonts w:ascii="Arial" w:hAnsi="Arial" w:cs="Arial"/>
        </w:rPr>
      </w:pPr>
      <w:r w:rsidRPr="00753E57">
        <w:rPr>
          <w:rFonts w:ascii="Arial" w:hAnsi="Arial" w:cs="Arial"/>
        </w:rPr>
        <w:t xml:space="preserve">The growing digitalization and electrification of end-use sectors have transformed consumers from passive energy users into active participants in energy system balancing. </w:t>
      </w:r>
      <w:r w:rsidRPr="00F076F2">
        <w:rPr>
          <w:rFonts w:ascii="Arial" w:hAnsi="Arial" w:cs="Arial"/>
          <w:color w:val="0070C0"/>
          <w:highlight w:val="yellow"/>
        </w:rPr>
        <w:t>Demand-side flexibility</w:t>
      </w:r>
      <w:r w:rsidRPr="00753E57">
        <w:rPr>
          <w:rFonts w:ascii="Arial" w:hAnsi="Arial" w:cs="Arial"/>
        </w:rPr>
        <w:t xml:space="preserve">, including </w:t>
      </w:r>
      <w:r w:rsidRPr="002A1ADF">
        <w:rPr>
          <w:rFonts w:ascii="Arial" w:hAnsi="Arial" w:cs="Arial"/>
          <w:color w:val="0070C0"/>
          <w:highlight w:val="yellow"/>
        </w:rPr>
        <w:t>structured demand</w:t>
      </w:r>
      <w:r w:rsidRPr="00F076F2">
        <w:rPr>
          <w:rFonts w:ascii="Arial" w:hAnsi="Arial" w:cs="Arial"/>
          <w:color w:val="0070C0"/>
          <w:highlight w:val="yellow"/>
        </w:rPr>
        <w:t>-side response (DSR) programs</w:t>
      </w:r>
      <w:r w:rsidRPr="00753E57">
        <w:rPr>
          <w:rFonts w:ascii="Arial" w:hAnsi="Arial" w:cs="Arial"/>
        </w:rPr>
        <w:t xml:space="preserve">, has emerged as </w:t>
      </w:r>
      <w:r w:rsidRPr="00C57C24">
        <w:rPr>
          <w:rFonts w:ascii="Arial" w:hAnsi="Arial" w:cs="Arial"/>
          <w:color w:val="0070C0"/>
        </w:rPr>
        <w:t>a scalable, distributed, and cost-effective complement</w:t>
      </w:r>
      <w:r w:rsidRPr="00753E57">
        <w:rPr>
          <w:rFonts w:ascii="Arial" w:hAnsi="Arial" w:cs="Arial"/>
        </w:rPr>
        <w:t xml:space="preserve"> to supply-side resources. It allows electrical load</w:t>
      </w:r>
      <w:r w:rsidR="00C57C24">
        <w:rPr>
          <w:rFonts w:ascii="Arial" w:hAnsi="Arial" w:cs="Arial" w:hint="eastAsia"/>
        </w:rPr>
        <w:t>s</w:t>
      </w:r>
      <w:r w:rsidRPr="00753E57">
        <w:rPr>
          <w:rFonts w:ascii="Arial" w:hAnsi="Arial" w:cs="Arial"/>
        </w:rPr>
        <w:t xml:space="preserve"> to be adjusted in real time or shifted across hours or days </w:t>
      </w:r>
      <w:r w:rsidRPr="00786BB2">
        <w:rPr>
          <w:rFonts w:ascii="Arial" w:hAnsi="Arial" w:cs="Arial"/>
          <w:highlight w:val="green"/>
        </w:rPr>
        <w:t>in response to system needs, market signals, or direct control commands from grid operators or aggregators</w:t>
      </w:r>
      <w:r w:rsidRPr="00753E57">
        <w:rPr>
          <w:rFonts w:ascii="Arial" w:hAnsi="Arial" w:cs="Arial"/>
        </w:rPr>
        <w:t>.</w:t>
      </w:r>
      <w:r w:rsidR="00D2491A" w:rsidRPr="00D2491A">
        <w:t xml:space="preserve"> </w:t>
      </w:r>
      <w:r w:rsidR="00D2491A" w:rsidRPr="003D46FF">
        <w:rPr>
          <w:rFonts w:ascii="Arial" w:hAnsi="Arial" w:cs="Arial" w:hint="eastAsia"/>
          <w:color w:val="0070C0"/>
        </w:rPr>
        <w:t>DSR</w:t>
      </w:r>
      <w:r w:rsidR="00D2491A" w:rsidRPr="00D2491A">
        <w:rPr>
          <w:rFonts w:ascii="Arial" w:hAnsi="Arial" w:cs="Arial"/>
        </w:rPr>
        <w:t xml:space="preserve"> </w:t>
      </w:r>
      <w:r w:rsidR="006E7BC6">
        <w:rPr>
          <w:rFonts w:ascii="Arial" w:hAnsi="Arial" w:cs="Arial" w:hint="eastAsia"/>
        </w:rPr>
        <w:t>serves as</w:t>
      </w:r>
      <w:r w:rsidR="00D2491A" w:rsidRPr="00D2491A">
        <w:rPr>
          <w:rFonts w:ascii="Arial" w:hAnsi="Arial" w:cs="Arial"/>
        </w:rPr>
        <w:t xml:space="preserve"> a key mechanism that </w:t>
      </w:r>
      <w:r w:rsidR="00D2491A" w:rsidRPr="006E7BC6">
        <w:rPr>
          <w:rFonts w:ascii="Arial" w:hAnsi="Arial" w:cs="Arial"/>
          <w:color w:val="0070C0"/>
          <w:highlight w:val="yellow"/>
        </w:rPr>
        <w:t>enables residential, commercial</w:t>
      </w:r>
      <w:r w:rsidR="00AA5349">
        <w:rPr>
          <w:rFonts w:ascii="Arial" w:hAnsi="Arial" w:cs="Arial" w:hint="eastAsia"/>
          <w:color w:val="0070C0"/>
          <w:highlight w:val="yellow"/>
        </w:rPr>
        <w:t>,</w:t>
      </w:r>
      <w:r w:rsidR="00D2491A" w:rsidRPr="006E7BC6">
        <w:rPr>
          <w:rFonts w:ascii="Arial" w:hAnsi="Arial" w:cs="Arial"/>
          <w:color w:val="0070C0"/>
          <w:highlight w:val="yellow"/>
        </w:rPr>
        <w:t xml:space="preserve"> industrial</w:t>
      </w:r>
      <w:r w:rsidR="001B476A">
        <w:rPr>
          <w:rFonts w:ascii="Arial" w:hAnsi="Arial" w:cs="Arial" w:hint="eastAsia"/>
          <w:color w:val="0070C0"/>
          <w:highlight w:val="yellow"/>
        </w:rPr>
        <w:t>, and transport</w:t>
      </w:r>
      <w:r w:rsidR="00D2491A" w:rsidRPr="006E7BC6">
        <w:rPr>
          <w:rFonts w:ascii="Arial" w:hAnsi="Arial" w:cs="Arial"/>
          <w:color w:val="0070C0"/>
          <w:highlight w:val="yellow"/>
        </w:rPr>
        <w:t xml:space="preserve"> end </w:t>
      </w:r>
      <w:r w:rsidR="00D2491A" w:rsidRPr="00460A99">
        <w:rPr>
          <w:rFonts w:ascii="Arial" w:hAnsi="Arial" w:cs="Arial"/>
          <w:color w:val="0070C0"/>
          <w:highlight w:val="yellow"/>
        </w:rPr>
        <w:t>users</w:t>
      </w:r>
      <w:r w:rsidR="00935C6A" w:rsidRPr="00460A99">
        <w:rPr>
          <w:rFonts w:ascii="Arial" w:hAnsi="Arial" w:cs="Arial" w:hint="eastAsia"/>
          <w:color w:val="0070C0"/>
          <w:highlight w:val="yellow"/>
        </w:rPr>
        <w:t xml:space="preserve"> </w:t>
      </w:r>
      <w:r w:rsidR="00D2491A" w:rsidRPr="00D2491A">
        <w:rPr>
          <w:rFonts w:ascii="Arial" w:hAnsi="Arial" w:cs="Arial"/>
        </w:rPr>
        <w:t>to</w:t>
      </w:r>
      <w:r w:rsidR="00484171">
        <w:rPr>
          <w:rFonts w:ascii="Arial" w:hAnsi="Arial" w:cs="Arial" w:hint="eastAsia"/>
        </w:rPr>
        <w:t xml:space="preserve"> </w:t>
      </w:r>
      <w:r w:rsidR="00D2491A" w:rsidRPr="00D2491A">
        <w:rPr>
          <w:rFonts w:ascii="Arial" w:hAnsi="Arial" w:cs="Arial"/>
        </w:rPr>
        <w:t xml:space="preserve">provide </w:t>
      </w:r>
      <w:r w:rsidR="009D46B4">
        <w:rPr>
          <w:rFonts w:ascii="Arial" w:hAnsi="Arial" w:cs="Arial" w:hint="eastAsia"/>
        </w:rPr>
        <w:t xml:space="preserve">grid </w:t>
      </w:r>
      <w:r w:rsidR="00D2491A" w:rsidRPr="00D2491A">
        <w:rPr>
          <w:rFonts w:ascii="Arial" w:hAnsi="Arial" w:cs="Arial"/>
        </w:rPr>
        <w:t xml:space="preserve">flexibility, helping to </w:t>
      </w:r>
      <w:r w:rsidR="005111FE" w:rsidRPr="005111FE">
        <w:rPr>
          <w:rFonts w:ascii="Arial" w:hAnsi="Arial" w:cs="Arial"/>
        </w:rPr>
        <w:t>maintain system balance and reliability</w:t>
      </w:r>
      <w:r w:rsidR="005111FE">
        <w:rPr>
          <w:rFonts w:ascii="Arial" w:hAnsi="Arial" w:cs="Arial" w:hint="eastAsia"/>
        </w:rPr>
        <w:t xml:space="preserve"> </w:t>
      </w:r>
      <w:r w:rsidR="00D2491A" w:rsidRPr="00D2491A">
        <w:rPr>
          <w:rFonts w:ascii="Arial" w:hAnsi="Arial" w:cs="Arial"/>
        </w:rPr>
        <w:t>without the need for additional generation</w:t>
      </w:r>
      <w:r w:rsidR="005111FE">
        <w:rPr>
          <w:rFonts w:ascii="Arial" w:hAnsi="Arial" w:cs="Arial" w:hint="eastAsia"/>
        </w:rPr>
        <w:t xml:space="preserve"> capacity</w:t>
      </w:r>
      <w:r w:rsidR="00D2491A" w:rsidRPr="00D2491A">
        <w:rPr>
          <w:rFonts w:ascii="Arial" w:hAnsi="Arial" w:cs="Arial"/>
        </w:rPr>
        <w:t>.</w:t>
      </w:r>
    </w:p>
    <w:p w14:paraId="73DFC606" w14:textId="542A603D" w:rsidR="008D54F6" w:rsidRPr="00363F22" w:rsidRDefault="00363F22" w:rsidP="00835EE5">
      <w:pPr>
        <w:jc w:val="left"/>
        <w:rPr>
          <w:rFonts w:ascii="Arial" w:hAnsi="Arial" w:cs="Arial"/>
          <w:b/>
          <w:bCs/>
        </w:rPr>
      </w:pPr>
      <w:r w:rsidRPr="00363F22">
        <w:rPr>
          <w:rFonts w:ascii="Arial" w:hAnsi="Arial" w:cs="Arial" w:hint="eastAsia"/>
          <w:b/>
          <w:bCs/>
        </w:rPr>
        <w:t>Domestic smart appliances</w:t>
      </w:r>
      <w:r w:rsidR="003A39E0">
        <w:rPr>
          <w:rFonts w:ascii="Arial" w:hAnsi="Arial" w:cs="Arial" w:hint="eastAsia"/>
          <w:b/>
          <w:bCs/>
        </w:rPr>
        <w:t xml:space="preserve"> [</w:t>
      </w:r>
      <w:r w:rsidR="00383D26">
        <w:rPr>
          <w:rFonts w:ascii="Arial" w:hAnsi="Arial" w:cs="Arial" w:hint="eastAsia"/>
          <w:b/>
          <w:bCs/>
        </w:rPr>
        <w:t>324</w:t>
      </w:r>
      <w:r w:rsidR="003A39E0">
        <w:rPr>
          <w:rFonts w:ascii="Arial" w:hAnsi="Arial" w:cs="Arial" w:hint="eastAsia"/>
          <w:b/>
          <w:bCs/>
        </w:rPr>
        <w:t>]</w:t>
      </w:r>
    </w:p>
    <w:p w14:paraId="0458B4DE" w14:textId="15D29118" w:rsidR="0032019F" w:rsidRDefault="00B87F23" w:rsidP="00B87F23">
      <w:pPr>
        <w:jc w:val="left"/>
        <w:rPr>
          <w:rFonts w:ascii="Arial" w:hAnsi="Arial" w:cs="Arial"/>
        </w:rPr>
      </w:pPr>
      <w:r w:rsidRPr="00B87F23">
        <w:rPr>
          <w:rFonts w:ascii="Arial" w:hAnsi="Arial" w:cs="Arial"/>
          <w:color w:val="0070C0"/>
          <w:highlight w:val="yellow"/>
        </w:rPr>
        <w:t>Domestic smart appliances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32019F">
        <w:rPr>
          <w:rFonts w:ascii="Arial" w:hAnsi="Arial" w:cs="Arial" w:hint="eastAsia"/>
        </w:rPr>
        <w:t>such as</w:t>
      </w:r>
      <w:r w:rsidR="007C254B">
        <w:rPr>
          <w:rFonts w:ascii="Arial" w:hAnsi="Arial" w:cs="Arial" w:hint="eastAsia"/>
        </w:rPr>
        <w:t xml:space="preserve"> </w:t>
      </w:r>
      <w:r w:rsidRPr="00B87F23">
        <w:rPr>
          <w:rFonts w:ascii="Arial" w:hAnsi="Arial" w:cs="Arial"/>
        </w:rPr>
        <w:t>smart thermostats, washing machines, refrigerators, water heaters, and HVAC</w:t>
      </w:r>
      <w:r w:rsidR="007C254B">
        <w:rPr>
          <w:rFonts w:ascii="Arial" w:hAnsi="Arial" w:cs="Arial" w:hint="eastAsia"/>
        </w:rPr>
        <w:t xml:space="preserve"> (</w:t>
      </w:r>
      <w:r w:rsidR="00960519">
        <w:rPr>
          <w:rFonts w:ascii="Arial" w:hAnsi="Arial" w:cs="Arial" w:hint="eastAsia"/>
        </w:rPr>
        <w:t>h</w:t>
      </w:r>
      <w:r w:rsidR="007C254B" w:rsidRPr="007C254B">
        <w:rPr>
          <w:rFonts w:ascii="Arial" w:hAnsi="Arial" w:cs="Arial"/>
        </w:rPr>
        <w:t>eating, ventilation, and air conditioning</w:t>
      </w:r>
      <w:r w:rsidR="007C254B">
        <w:rPr>
          <w:rFonts w:ascii="Arial" w:hAnsi="Arial" w:cs="Arial" w:hint="eastAsia"/>
        </w:rPr>
        <w:t>)</w:t>
      </w:r>
      <w:r w:rsidRPr="00B87F23">
        <w:rPr>
          <w:rFonts w:ascii="Arial" w:hAnsi="Arial" w:cs="Arial"/>
        </w:rPr>
        <w:t xml:space="preserve"> systems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C3585C" w:rsidRPr="00C3585C">
        <w:rPr>
          <w:rFonts w:ascii="Arial" w:hAnsi="Arial" w:cs="Arial"/>
        </w:rPr>
        <w:t xml:space="preserve">are key enablers of domestic </w:t>
      </w:r>
      <w:r w:rsidR="00C3585C" w:rsidRPr="006E5E51">
        <w:rPr>
          <w:rFonts w:ascii="Arial" w:hAnsi="Arial" w:cs="Arial"/>
          <w:color w:val="0070C0"/>
          <w:highlight w:val="yellow"/>
        </w:rPr>
        <w:t>demand-side flexibility</w:t>
      </w:r>
      <w:r w:rsidR="00FE09D5">
        <w:rPr>
          <w:rFonts w:ascii="Arial" w:hAnsi="Arial" w:cs="Arial" w:hint="eastAsia"/>
        </w:rPr>
        <w:t xml:space="preserve">. </w:t>
      </w:r>
      <w:r w:rsidR="00FE09D5" w:rsidRPr="00FE09D5">
        <w:rPr>
          <w:rFonts w:ascii="Arial" w:hAnsi="Arial" w:cs="Arial"/>
        </w:rPr>
        <w:t xml:space="preserve">When integrated with </w:t>
      </w:r>
      <w:r w:rsidR="00FE09D5" w:rsidRPr="00FE09D5">
        <w:rPr>
          <w:rFonts w:ascii="Arial" w:hAnsi="Arial" w:cs="Arial"/>
          <w:highlight w:val="yellow"/>
        </w:rPr>
        <w:t>smart meters</w:t>
      </w:r>
      <w:r w:rsidR="00FE09D5" w:rsidRPr="00FE09D5">
        <w:rPr>
          <w:rFonts w:ascii="Arial" w:hAnsi="Arial" w:cs="Arial"/>
        </w:rPr>
        <w:t xml:space="preserve"> and </w:t>
      </w:r>
      <w:r w:rsidR="00FE09D5" w:rsidRPr="00FE09D5">
        <w:rPr>
          <w:rFonts w:ascii="Arial" w:hAnsi="Arial" w:cs="Arial"/>
          <w:highlight w:val="yellow"/>
        </w:rPr>
        <w:t>home energy management systems</w:t>
      </w:r>
      <w:r w:rsidR="00FE09D5" w:rsidRPr="00FE09D5">
        <w:rPr>
          <w:rFonts w:ascii="Arial" w:hAnsi="Arial" w:cs="Arial" w:hint="eastAsia"/>
          <w:highlight w:val="yellow"/>
        </w:rPr>
        <w:t xml:space="preserve"> (HEMS)</w:t>
      </w:r>
      <w:r w:rsidR="00FE09D5" w:rsidRPr="00FE09D5">
        <w:rPr>
          <w:rFonts w:ascii="Arial" w:hAnsi="Arial" w:cs="Arial"/>
        </w:rPr>
        <w:t xml:space="preserve">, these internet-connected devices can </w:t>
      </w:r>
      <w:r w:rsidR="008B4A32" w:rsidRPr="0032019F">
        <w:rPr>
          <w:rFonts w:ascii="Arial" w:hAnsi="Arial" w:cs="Arial"/>
        </w:rPr>
        <w:t xml:space="preserve">automatically </w:t>
      </w:r>
      <w:r w:rsidR="00FE09D5" w:rsidRPr="00FE09D5">
        <w:rPr>
          <w:rFonts w:ascii="Arial" w:hAnsi="Arial" w:cs="Arial"/>
        </w:rPr>
        <w:t xml:space="preserve">adjust their operation in real time or </w:t>
      </w:r>
      <w:r w:rsidR="008B4A32" w:rsidRPr="0032019F">
        <w:rPr>
          <w:rFonts w:ascii="Arial" w:hAnsi="Arial" w:cs="Arial"/>
        </w:rPr>
        <w:t>based on</w:t>
      </w:r>
      <w:r w:rsidR="008B4A32" w:rsidRPr="00B87F23">
        <w:rPr>
          <w:rFonts w:ascii="Arial" w:hAnsi="Arial" w:cs="Arial"/>
          <w:highlight w:val="green"/>
        </w:rPr>
        <w:t xml:space="preserve"> </w:t>
      </w:r>
      <w:r w:rsidR="00347EA1" w:rsidRPr="00B87F23">
        <w:rPr>
          <w:rFonts w:ascii="Arial" w:hAnsi="Arial" w:cs="Arial"/>
          <w:highlight w:val="green"/>
        </w:rPr>
        <w:t xml:space="preserve">user-defined </w:t>
      </w:r>
      <w:r w:rsidR="00347EA1" w:rsidRPr="00036A7D">
        <w:rPr>
          <w:rFonts w:ascii="Arial" w:hAnsi="Arial" w:cs="Arial"/>
        </w:rPr>
        <w:t>preferences</w:t>
      </w:r>
      <w:r w:rsidR="00347EA1" w:rsidRPr="00FE09D5">
        <w:rPr>
          <w:rFonts w:ascii="Arial" w:hAnsi="Arial" w:cs="Arial"/>
        </w:rPr>
        <w:t xml:space="preserve"> </w:t>
      </w:r>
      <w:r w:rsidR="00FE09D5" w:rsidRPr="00FE09D5">
        <w:rPr>
          <w:rFonts w:ascii="Arial" w:hAnsi="Arial" w:cs="Arial"/>
        </w:rPr>
        <w:t xml:space="preserve">in response to </w:t>
      </w:r>
      <w:r w:rsidR="00FE09D5" w:rsidRPr="00036A7D">
        <w:rPr>
          <w:rFonts w:ascii="Arial" w:hAnsi="Arial" w:cs="Arial"/>
        </w:rPr>
        <w:t>electricity price signals</w:t>
      </w:r>
      <w:r w:rsidR="00DD4904" w:rsidRPr="00036A7D">
        <w:rPr>
          <w:rFonts w:ascii="Arial" w:hAnsi="Arial" w:cs="Arial" w:hint="eastAsia"/>
        </w:rPr>
        <w:t>,</w:t>
      </w:r>
      <w:r w:rsidR="00FE09D5" w:rsidRPr="00036A7D">
        <w:rPr>
          <w:rFonts w:ascii="Arial" w:hAnsi="Arial" w:cs="Arial"/>
        </w:rPr>
        <w:t xml:space="preserve"> grid conditions</w:t>
      </w:r>
      <w:r w:rsidR="00DD4904" w:rsidRPr="00036A7D">
        <w:rPr>
          <w:rFonts w:ascii="Arial" w:hAnsi="Arial" w:cs="Arial"/>
        </w:rPr>
        <w:t>, or demand response commands</w:t>
      </w:r>
      <w:r w:rsidR="00FE09D5" w:rsidRPr="00FE09D5">
        <w:rPr>
          <w:rFonts w:ascii="Arial" w:hAnsi="Arial" w:cs="Arial"/>
        </w:rPr>
        <w:t xml:space="preserve">. </w:t>
      </w:r>
      <w:r w:rsidR="00036A7D" w:rsidRPr="0032019F">
        <w:rPr>
          <w:rFonts w:ascii="Arial" w:hAnsi="Arial" w:cs="Arial"/>
        </w:rPr>
        <w:t xml:space="preserve">Their </w:t>
      </w:r>
      <w:r w:rsidR="00036A7D" w:rsidRPr="00036A7D">
        <w:rPr>
          <w:rFonts w:ascii="Arial" w:hAnsi="Arial" w:cs="Arial"/>
          <w:highlight w:val="green"/>
        </w:rPr>
        <w:t>response speed</w:t>
      </w:r>
      <w:r w:rsidR="00036A7D" w:rsidRPr="0032019F">
        <w:rPr>
          <w:rFonts w:ascii="Arial" w:hAnsi="Arial" w:cs="Arial"/>
        </w:rPr>
        <w:t xml:space="preserve"> is typically </w:t>
      </w:r>
      <w:r w:rsidR="00036A7D" w:rsidRPr="00036A7D">
        <w:rPr>
          <w:rFonts w:ascii="Arial" w:hAnsi="Arial" w:cs="Arial"/>
          <w:highlight w:val="green"/>
        </w:rPr>
        <w:t>fast (seconds to minutes)</w:t>
      </w:r>
      <w:r w:rsidR="00036A7D" w:rsidRPr="0032019F">
        <w:rPr>
          <w:rFonts w:ascii="Arial" w:hAnsi="Arial" w:cs="Arial"/>
        </w:rPr>
        <w:t xml:space="preserve">, and their </w:t>
      </w:r>
      <w:r w:rsidR="00036A7D" w:rsidRPr="00036A7D">
        <w:rPr>
          <w:rFonts w:ascii="Arial" w:hAnsi="Arial" w:cs="Arial"/>
          <w:highlight w:val="green"/>
        </w:rPr>
        <w:t>operational duration</w:t>
      </w:r>
      <w:r w:rsidR="00036A7D" w:rsidRPr="0032019F">
        <w:rPr>
          <w:rFonts w:ascii="Arial" w:hAnsi="Arial" w:cs="Arial"/>
        </w:rPr>
        <w:t xml:space="preserve"> can range from short (e.g., delaying appliance start by 30 minutes) to several hours, depending on user settings and system needs.</w:t>
      </w:r>
      <w:r w:rsidR="002775CA">
        <w:rPr>
          <w:rFonts w:ascii="Arial" w:hAnsi="Arial" w:cs="Arial" w:hint="eastAsia"/>
        </w:rPr>
        <w:t xml:space="preserve"> </w:t>
      </w:r>
      <w:r w:rsidR="004954F2" w:rsidRPr="00FE09D5">
        <w:rPr>
          <w:rFonts w:ascii="Arial" w:hAnsi="Arial" w:cs="Arial"/>
        </w:rPr>
        <w:t>By shifting demand away from peak periods or toward times of surplus renewable generation</w:t>
      </w:r>
      <w:r w:rsidR="00712ACD">
        <w:rPr>
          <w:rFonts w:ascii="Arial" w:hAnsi="Arial" w:cs="Arial" w:hint="eastAsia"/>
        </w:rPr>
        <w:t xml:space="preserve"> </w:t>
      </w:r>
      <w:r w:rsidR="00712ACD">
        <w:rPr>
          <w:rFonts w:ascii="Arial" w:hAnsi="Arial" w:cs="Arial"/>
        </w:rPr>
        <w:t>–</w:t>
      </w:r>
      <w:r w:rsidR="00712ACD">
        <w:rPr>
          <w:rFonts w:ascii="Arial" w:hAnsi="Arial" w:cs="Arial" w:hint="eastAsia"/>
        </w:rPr>
        <w:t xml:space="preserve"> such as midday rooftop</w:t>
      </w:r>
      <w:r w:rsidR="004954F2" w:rsidRPr="004954F2">
        <w:rPr>
          <w:rFonts w:ascii="Arial" w:hAnsi="Arial" w:cs="Arial" w:hint="eastAsia"/>
        </w:rPr>
        <w:t xml:space="preserve"> solar</w:t>
      </w:r>
      <w:r w:rsidR="00712ACD">
        <w:rPr>
          <w:rFonts w:ascii="Arial" w:hAnsi="Arial" w:cs="Arial" w:hint="eastAsia"/>
        </w:rPr>
        <w:t xml:space="preserve"> output </w:t>
      </w:r>
      <w:r w:rsidR="00712ACD">
        <w:rPr>
          <w:rFonts w:ascii="Arial" w:hAnsi="Arial" w:cs="Arial"/>
        </w:rPr>
        <w:t>–</w:t>
      </w:r>
      <w:r w:rsidR="004954F2" w:rsidRPr="00FE09D5">
        <w:rPr>
          <w:rFonts w:ascii="Arial" w:hAnsi="Arial" w:cs="Arial"/>
        </w:rPr>
        <w:t xml:space="preserve"> smart</w:t>
      </w:r>
      <w:r w:rsidR="00712ACD">
        <w:rPr>
          <w:rFonts w:ascii="Arial" w:hAnsi="Arial" w:cs="Arial" w:hint="eastAsia"/>
        </w:rPr>
        <w:t xml:space="preserve"> </w:t>
      </w:r>
      <w:r w:rsidR="004954F2" w:rsidRPr="00FE09D5">
        <w:rPr>
          <w:rFonts w:ascii="Arial" w:hAnsi="Arial" w:cs="Arial"/>
        </w:rPr>
        <w:t xml:space="preserve">appliances help </w:t>
      </w:r>
      <w:r w:rsidR="004954F2" w:rsidRPr="00842D84">
        <w:rPr>
          <w:rFonts w:ascii="Arial" w:hAnsi="Arial" w:cs="Arial"/>
          <w:highlight w:val="cyan"/>
        </w:rPr>
        <w:t>flatten household demand profiles</w:t>
      </w:r>
      <w:r w:rsidR="004954F2" w:rsidRPr="00FE09D5">
        <w:rPr>
          <w:rFonts w:ascii="Arial" w:hAnsi="Arial" w:cs="Arial"/>
        </w:rPr>
        <w:t xml:space="preserve">, </w:t>
      </w:r>
      <w:r w:rsidR="004954F2" w:rsidRPr="00842D84">
        <w:rPr>
          <w:rFonts w:ascii="Arial" w:hAnsi="Arial" w:cs="Arial"/>
          <w:highlight w:val="cyan"/>
        </w:rPr>
        <w:t xml:space="preserve">reduce </w:t>
      </w:r>
      <w:r w:rsidR="004954F2">
        <w:rPr>
          <w:rFonts w:ascii="Arial" w:hAnsi="Arial" w:cs="Arial" w:hint="eastAsia"/>
          <w:highlight w:val="cyan"/>
        </w:rPr>
        <w:t>stress</w:t>
      </w:r>
      <w:r w:rsidR="004954F2" w:rsidRPr="00842D84">
        <w:rPr>
          <w:rFonts w:ascii="Arial" w:hAnsi="Arial" w:cs="Arial"/>
          <w:highlight w:val="cyan"/>
        </w:rPr>
        <w:t xml:space="preserve"> on distribution networks</w:t>
      </w:r>
      <w:r w:rsidR="004954F2" w:rsidRPr="00FE09D5">
        <w:rPr>
          <w:rFonts w:ascii="Arial" w:hAnsi="Arial" w:cs="Arial"/>
        </w:rPr>
        <w:t xml:space="preserve">, and </w:t>
      </w:r>
      <w:r w:rsidR="004954F2" w:rsidRPr="00842D84">
        <w:rPr>
          <w:rFonts w:ascii="Arial" w:hAnsi="Arial" w:cs="Arial"/>
          <w:highlight w:val="cyan"/>
        </w:rPr>
        <w:t>improve system-wide efficiency</w:t>
      </w:r>
      <w:r w:rsidR="004954F2" w:rsidRPr="00FE09D5">
        <w:rPr>
          <w:rFonts w:ascii="Arial" w:hAnsi="Arial" w:cs="Arial"/>
        </w:rPr>
        <w:t>.</w:t>
      </w:r>
    </w:p>
    <w:p w14:paraId="41F65C97" w14:textId="677BCE1F" w:rsidR="00D0150A" w:rsidRDefault="002C2293" w:rsidP="00B87F23">
      <w:pPr>
        <w:jc w:val="left"/>
        <w:rPr>
          <w:rFonts w:ascii="Arial" w:hAnsi="Arial" w:cs="Arial"/>
        </w:rPr>
      </w:pPr>
      <w:r w:rsidRPr="002C2293">
        <w:rPr>
          <w:rFonts w:ascii="Arial" w:hAnsi="Arial" w:cs="Arial"/>
        </w:rPr>
        <w:t xml:space="preserve">Smart meter-enabled </w:t>
      </w:r>
      <w:r w:rsidRPr="002C2293">
        <w:rPr>
          <w:rFonts w:ascii="Arial" w:hAnsi="Arial" w:cs="Arial"/>
          <w:highlight w:val="yellow"/>
        </w:rPr>
        <w:t>time-of-use (</w:t>
      </w:r>
      <w:proofErr w:type="spellStart"/>
      <w:r w:rsidRPr="002C2293">
        <w:rPr>
          <w:rFonts w:ascii="Arial" w:hAnsi="Arial" w:cs="Arial"/>
          <w:highlight w:val="yellow"/>
        </w:rPr>
        <w:t>ToU</w:t>
      </w:r>
      <w:proofErr w:type="spellEnd"/>
      <w:r w:rsidRPr="002C2293">
        <w:rPr>
          <w:rFonts w:ascii="Arial" w:hAnsi="Arial" w:cs="Arial"/>
          <w:highlight w:val="yellow"/>
        </w:rPr>
        <w:t>) tariffs</w:t>
      </w:r>
      <w:r w:rsidRPr="002C2293">
        <w:rPr>
          <w:rFonts w:ascii="Arial" w:hAnsi="Arial" w:cs="Arial"/>
        </w:rPr>
        <w:t xml:space="preserve"> </w:t>
      </w:r>
      <w:r w:rsidR="00490EFD" w:rsidRPr="00746391">
        <w:rPr>
          <w:rFonts w:ascii="Arial" w:hAnsi="Arial" w:cs="Arial"/>
        </w:rPr>
        <w:t xml:space="preserve">form </w:t>
      </w:r>
      <w:r w:rsidRPr="002C2293">
        <w:rPr>
          <w:rFonts w:ascii="Arial" w:hAnsi="Arial" w:cs="Arial"/>
        </w:rPr>
        <w:t xml:space="preserve">the foundation for this flexibility, allowing consumers to benefit financially by shifting consumption to off-peak hours. </w:t>
      </w:r>
      <w:r w:rsidR="00024249" w:rsidRPr="00746391">
        <w:rPr>
          <w:rFonts w:ascii="Arial" w:hAnsi="Arial" w:cs="Arial"/>
        </w:rPr>
        <w:t>However, broader uptake remains limited, and more dynamic pricing structures</w:t>
      </w:r>
      <w:r w:rsidR="006F542E">
        <w:rPr>
          <w:rFonts w:ascii="Arial" w:hAnsi="Arial" w:cs="Arial" w:hint="eastAsia"/>
        </w:rPr>
        <w:t xml:space="preserve"> </w:t>
      </w:r>
      <w:r w:rsidR="006F542E">
        <w:rPr>
          <w:rFonts w:ascii="Arial" w:hAnsi="Arial" w:cs="Arial"/>
        </w:rPr>
        <w:t>–</w:t>
      </w:r>
      <w:r w:rsidR="006F542E">
        <w:rPr>
          <w:rFonts w:ascii="Arial" w:hAnsi="Arial" w:cs="Arial" w:hint="eastAsia"/>
        </w:rPr>
        <w:t xml:space="preserve"> </w:t>
      </w:r>
      <w:r w:rsidRPr="002C2293">
        <w:rPr>
          <w:rFonts w:ascii="Arial" w:hAnsi="Arial" w:cs="Arial"/>
        </w:rPr>
        <w:t>such</w:t>
      </w:r>
      <w:r w:rsidR="006F542E">
        <w:rPr>
          <w:rFonts w:ascii="Arial" w:hAnsi="Arial" w:cs="Arial" w:hint="eastAsia"/>
        </w:rPr>
        <w:t xml:space="preserve"> </w:t>
      </w:r>
      <w:r w:rsidRPr="002C2293">
        <w:rPr>
          <w:rFonts w:ascii="Arial" w:hAnsi="Arial" w:cs="Arial"/>
        </w:rPr>
        <w:t xml:space="preserve">as </w:t>
      </w:r>
      <w:r w:rsidRPr="002C2293">
        <w:rPr>
          <w:rFonts w:ascii="Arial" w:hAnsi="Arial" w:cs="Arial"/>
          <w:highlight w:val="yellow"/>
        </w:rPr>
        <w:t>critical peak pricing</w:t>
      </w:r>
      <w:r w:rsidRPr="002C2293">
        <w:rPr>
          <w:rFonts w:ascii="Arial" w:hAnsi="Arial" w:cs="Arial"/>
        </w:rPr>
        <w:t xml:space="preserve"> and </w:t>
      </w:r>
      <w:r w:rsidR="005D659E">
        <w:rPr>
          <w:rFonts w:ascii="Arial" w:hAnsi="Arial" w:cs="Arial" w:hint="eastAsia"/>
          <w:highlight w:val="yellow"/>
        </w:rPr>
        <w:t>real-time</w:t>
      </w:r>
      <w:r w:rsidRPr="002C2293">
        <w:rPr>
          <w:rFonts w:ascii="Arial" w:hAnsi="Arial" w:cs="Arial"/>
          <w:highlight w:val="yellow"/>
        </w:rPr>
        <w:t xml:space="preserve"> tariffs</w:t>
      </w:r>
      <w:r>
        <w:rPr>
          <w:rFonts w:ascii="Arial" w:hAnsi="Arial" w:cs="Arial" w:hint="eastAsia"/>
        </w:rPr>
        <w:t xml:space="preserve"> </w:t>
      </w:r>
      <w:r>
        <w:rPr>
          <w:rFonts w:ascii="Arial" w:hAnsi="Arial" w:cs="Arial"/>
        </w:rPr>
        <w:t>–</w:t>
      </w:r>
      <w:r>
        <w:rPr>
          <w:rFonts w:ascii="Arial" w:hAnsi="Arial" w:cs="Arial" w:hint="eastAsia"/>
        </w:rPr>
        <w:t xml:space="preserve"> </w:t>
      </w:r>
      <w:r w:rsidRPr="002C2293">
        <w:rPr>
          <w:rFonts w:ascii="Arial" w:hAnsi="Arial" w:cs="Arial"/>
        </w:rPr>
        <w:t>may</w:t>
      </w:r>
      <w:r>
        <w:rPr>
          <w:rFonts w:ascii="Arial" w:hAnsi="Arial" w:cs="Arial" w:hint="eastAsia"/>
        </w:rPr>
        <w:t xml:space="preserve"> </w:t>
      </w:r>
      <w:r w:rsidRPr="002C2293">
        <w:rPr>
          <w:rFonts w:ascii="Arial" w:hAnsi="Arial" w:cs="Arial"/>
        </w:rPr>
        <w:t xml:space="preserve">be </w:t>
      </w:r>
      <w:r w:rsidR="005D659E">
        <w:rPr>
          <w:rFonts w:ascii="Arial" w:hAnsi="Arial" w:cs="Arial" w:hint="eastAsia"/>
        </w:rPr>
        <w:t>required</w:t>
      </w:r>
      <w:r w:rsidRPr="002C2293">
        <w:rPr>
          <w:rFonts w:ascii="Arial" w:hAnsi="Arial" w:cs="Arial"/>
        </w:rPr>
        <w:t xml:space="preserve"> to </w:t>
      </w:r>
      <w:r w:rsidR="005D659E">
        <w:rPr>
          <w:rFonts w:ascii="Arial" w:hAnsi="Arial" w:cs="Arial" w:hint="eastAsia"/>
        </w:rPr>
        <w:t xml:space="preserve">fully </w:t>
      </w:r>
      <w:r w:rsidRPr="002C2293">
        <w:rPr>
          <w:rFonts w:ascii="Arial" w:hAnsi="Arial" w:cs="Arial"/>
        </w:rPr>
        <w:t>unlock</w:t>
      </w:r>
      <w:r w:rsidR="006F542E">
        <w:rPr>
          <w:rFonts w:ascii="Arial" w:hAnsi="Arial" w:cs="Arial" w:hint="eastAsia"/>
        </w:rPr>
        <w:t xml:space="preserve"> the value of residential</w:t>
      </w:r>
      <w:r w:rsidRPr="002C2293">
        <w:rPr>
          <w:rFonts w:ascii="Arial" w:hAnsi="Arial" w:cs="Arial"/>
        </w:rPr>
        <w:t xml:space="preserve"> </w:t>
      </w:r>
      <w:r w:rsidRPr="002C2293">
        <w:rPr>
          <w:rFonts w:ascii="Arial" w:hAnsi="Arial" w:cs="Arial"/>
          <w:color w:val="0070C0"/>
          <w:highlight w:val="yellow"/>
        </w:rPr>
        <w:t>DSR</w:t>
      </w:r>
      <w:r w:rsidRPr="002C2293">
        <w:rPr>
          <w:rFonts w:ascii="Arial" w:hAnsi="Arial" w:cs="Arial"/>
        </w:rPr>
        <w:t xml:space="preserve">, </w:t>
      </w:r>
      <w:r w:rsidR="00FE21D7" w:rsidRPr="00746391">
        <w:rPr>
          <w:rFonts w:ascii="Arial" w:hAnsi="Arial" w:cs="Arial"/>
        </w:rPr>
        <w:t>particularly during high-stress or low-inertia grid conditions</w:t>
      </w:r>
      <w:r w:rsidRPr="002C2293">
        <w:rPr>
          <w:rFonts w:ascii="Arial" w:hAnsi="Arial" w:cs="Arial"/>
        </w:rPr>
        <w:t>.</w:t>
      </w:r>
    </w:p>
    <w:p w14:paraId="72A13D2A" w14:textId="66C3F6FC" w:rsidR="00D0150A" w:rsidRDefault="00D0150A" w:rsidP="00B87F23">
      <w:pPr>
        <w:jc w:val="left"/>
        <w:rPr>
          <w:rFonts w:ascii="Arial" w:hAnsi="Arial" w:cs="Arial"/>
        </w:rPr>
      </w:pPr>
      <w:r w:rsidRPr="00D0150A">
        <w:rPr>
          <w:rFonts w:ascii="Arial" w:hAnsi="Arial" w:cs="Arial"/>
        </w:rPr>
        <w:t xml:space="preserve">Despite their potential, domestic smart appliances currently face challenges in </w:t>
      </w:r>
      <w:r w:rsidR="005632F5" w:rsidRPr="005632F5">
        <w:rPr>
          <w:rFonts w:ascii="Arial" w:hAnsi="Arial" w:cs="Arial"/>
        </w:rPr>
        <w:t>participating in</w:t>
      </w:r>
      <w:r w:rsidR="005632F5">
        <w:rPr>
          <w:rFonts w:ascii="Arial" w:hAnsi="Arial" w:cs="Arial" w:hint="eastAsia"/>
        </w:rPr>
        <w:t xml:space="preserve"> </w:t>
      </w:r>
      <w:r w:rsidRPr="005939A2">
        <w:rPr>
          <w:rFonts w:ascii="Arial" w:hAnsi="Arial" w:cs="Arial"/>
          <w:highlight w:val="green"/>
        </w:rPr>
        <w:t xml:space="preserve">local </w:t>
      </w:r>
      <w:r w:rsidRPr="005939A2">
        <w:rPr>
          <w:rFonts w:ascii="Arial" w:hAnsi="Arial" w:cs="Arial"/>
          <w:highlight w:val="green"/>
        </w:rPr>
        <w:lastRenderedPageBreak/>
        <w:t>flexibility markets</w:t>
      </w:r>
      <w:r w:rsidR="006E00E4" w:rsidRPr="006E00E4">
        <w:rPr>
          <w:rFonts w:ascii="Arial" w:hAnsi="Arial" w:cs="Arial"/>
        </w:rPr>
        <w:t xml:space="preserve"> </w:t>
      </w:r>
      <w:r w:rsidR="006E00E4" w:rsidRPr="00B331C3">
        <w:rPr>
          <w:rFonts w:ascii="Arial" w:hAnsi="Arial" w:cs="Arial"/>
        </w:rPr>
        <w:t xml:space="preserve">to </w:t>
      </w:r>
      <w:r w:rsidR="006E00E4" w:rsidRPr="00B331C3">
        <w:rPr>
          <w:rFonts w:ascii="Arial" w:hAnsi="Arial" w:cs="Arial"/>
          <w:highlight w:val="cyan"/>
        </w:rPr>
        <w:t xml:space="preserve">support </w:t>
      </w:r>
      <w:r w:rsidR="00BF3272">
        <w:rPr>
          <w:rFonts w:ascii="Arial" w:hAnsi="Arial" w:cs="Arial" w:hint="eastAsia"/>
          <w:highlight w:val="cyan"/>
        </w:rPr>
        <w:t>distribution</w:t>
      </w:r>
      <w:r w:rsidR="006E00E4" w:rsidRPr="00B331C3">
        <w:rPr>
          <w:rFonts w:ascii="Arial" w:hAnsi="Arial" w:cs="Arial"/>
          <w:highlight w:val="cyan"/>
        </w:rPr>
        <w:t xml:space="preserve"> grid constraint management</w:t>
      </w:r>
      <w:r w:rsidRPr="00D0150A">
        <w:rPr>
          <w:rFonts w:ascii="Arial" w:hAnsi="Arial" w:cs="Arial"/>
        </w:rPr>
        <w:t>. These markets are predominantly designed for commercial and industrial users, and concerns remain among distribution network operators (DNOs) about the consistency and reliability of aggregated residential DSR. Overcoming these challenges will require advances in standardization, interoperability, cybersecurity, and automation, along with appropriate incentives and consumer protections.</w:t>
      </w:r>
    </w:p>
    <w:p w14:paraId="66199B74" w14:textId="31039551" w:rsidR="00FE6A01" w:rsidRDefault="001E0627" w:rsidP="00B87F23">
      <w:pPr>
        <w:jc w:val="left"/>
        <w:rPr>
          <w:rFonts w:ascii="Arial" w:hAnsi="Arial" w:cs="Arial"/>
        </w:rPr>
      </w:pPr>
      <w:r w:rsidRPr="001E0627">
        <w:rPr>
          <w:rFonts w:ascii="Arial" w:hAnsi="Arial" w:cs="Arial"/>
        </w:rPr>
        <w:t xml:space="preserve">As </w:t>
      </w:r>
      <w:r w:rsidRPr="00FE6A01">
        <w:rPr>
          <w:rFonts w:ascii="Arial" w:hAnsi="Arial" w:cs="Arial"/>
          <w:highlight w:val="yellow"/>
        </w:rPr>
        <w:t>smart meter</w:t>
      </w:r>
      <w:r w:rsidRPr="001E0627">
        <w:rPr>
          <w:rFonts w:ascii="Arial" w:hAnsi="Arial" w:cs="Arial"/>
        </w:rPr>
        <w:t xml:space="preserve"> </w:t>
      </w:r>
      <w:r w:rsidR="00FE6A01" w:rsidRPr="00FE6A01">
        <w:rPr>
          <w:rFonts w:ascii="Arial" w:hAnsi="Arial" w:cs="Arial"/>
        </w:rPr>
        <w:t xml:space="preserve">penetration increases </w:t>
      </w:r>
      <w:r w:rsidRPr="001E0627">
        <w:rPr>
          <w:rFonts w:ascii="Arial" w:hAnsi="Arial" w:cs="Arial"/>
        </w:rPr>
        <w:t xml:space="preserve">and </w:t>
      </w:r>
      <w:r w:rsidR="00FE6A01" w:rsidRPr="00FE6A01">
        <w:rPr>
          <w:rFonts w:ascii="Arial" w:hAnsi="Arial" w:cs="Arial"/>
        </w:rPr>
        <w:t xml:space="preserve">demand-side </w:t>
      </w:r>
      <w:r w:rsidRPr="001E0627">
        <w:rPr>
          <w:rFonts w:ascii="Arial" w:hAnsi="Arial" w:cs="Arial"/>
        </w:rPr>
        <w:t xml:space="preserve">market structures mature, </w:t>
      </w:r>
      <w:r w:rsidRPr="001E0627">
        <w:rPr>
          <w:rFonts w:ascii="Arial" w:hAnsi="Arial" w:cs="Arial"/>
          <w:color w:val="0070C0"/>
          <w:highlight w:val="yellow"/>
        </w:rPr>
        <w:t>domestic smart appliances</w:t>
      </w:r>
      <w:r w:rsidRPr="001E0627">
        <w:rPr>
          <w:rFonts w:ascii="Arial" w:hAnsi="Arial" w:cs="Arial"/>
        </w:rPr>
        <w:t xml:space="preserve"> are </w:t>
      </w:r>
      <w:r w:rsidR="00FE6A01" w:rsidRPr="00FE6A01">
        <w:rPr>
          <w:rFonts w:ascii="Arial" w:hAnsi="Arial" w:cs="Arial"/>
        </w:rPr>
        <w:t xml:space="preserve">well positioned </w:t>
      </w:r>
      <w:r w:rsidRPr="001E0627">
        <w:rPr>
          <w:rFonts w:ascii="Arial" w:hAnsi="Arial" w:cs="Arial"/>
        </w:rPr>
        <w:t xml:space="preserve">to become a core element of </w:t>
      </w:r>
      <w:r w:rsidRPr="001E0627">
        <w:rPr>
          <w:rFonts w:ascii="Arial" w:hAnsi="Arial" w:cs="Arial"/>
          <w:highlight w:val="yellow"/>
        </w:rPr>
        <w:t>distributed flexibility portfolios</w:t>
      </w:r>
      <w:r w:rsidR="00E01695">
        <w:rPr>
          <w:rFonts w:ascii="Arial" w:hAnsi="Arial" w:cs="Arial" w:hint="eastAsia"/>
        </w:rPr>
        <w:t xml:space="preserve">. </w:t>
      </w:r>
      <w:r w:rsidR="00FE6A01" w:rsidRPr="00FE6A01">
        <w:rPr>
          <w:rFonts w:ascii="Arial" w:hAnsi="Arial" w:cs="Arial"/>
        </w:rPr>
        <w:t xml:space="preserve">Their ability to </w:t>
      </w:r>
      <w:r w:rsidR="00FE6A01" w:rsidRPr="00383D26">
        <w:rPr>
          <w:rFonts w:ascii="Arial" w:hAnsi="Arial" w:cs="Arial"/>
          <w:highlight w:val="green"/>
        </w:rPr>
        <w:t>deliver fast, decentralized, and consumer-friendly demand modulation</w:t>
      </w:r>
      <w:r w:rsidR="00FE6A01" w:rsidRPr="00FE6A01">
        <w:rPr>
          <w:rFonts w:ascii="Arial" w:hAnsi="Arial" w:cs="Arial"/>
        </w:rPr>
        <w:t xml:space="preserve"> </w:t>
      </w:r>
      <w:r w:rsidR="00FE6A01" w:rsidRPr="00383D26">
        <w:rPr>
          <w:rFonts w:ascii="Arial" w:hAnsi="Arial" w:cs="Arial"/>
          <w:highlight w:val="cyan"/>
        </w:rPr>
        <w:t>supports system balancing, reduces reliance on peaking plants, and defers costly infrastructure investments</w:t>
      </w:r>
      <w:r w:rsidR="00E01695">
        <w:rPr>
          <w:rFonts w:ascii="Arial" w:hAnsi="Arial" w:cs="Arial" w:hint="eastAsia"/>
        </w:rPr>
        <w:t xml:space="preserve"> </w:t>
      </w:r>
      <w:r w:rsidR="00E01695">
        <w:rPr>
          <w:rFonts w:ascii="Arial" w:hAnsi="Arial" w:cs="Arial"/>
        </w:rPr>
        <w:t>–</w:t>
      </w:r>
      <w:r w:rsidR="00E01695">
        <w:rPr>
          <w:rFonts w:ascii="Arial" w:hAnsi="Arial" w:cs="Arial" w:hint="eastAsia"/>
        </w:rPr>
        <w:t xml:space="preserve"> </w:t>
      </w:r>
      <w:r w:rsidR="00FE6A01" w:rsidRPr="00FE6A01">
        <w:rPr>
          <w:rFonts w:ascii="Arial" w:hAnsi="Arial" w:cs="Arial"/>
        </w:rPr>
        <w:t>all</w:t>
      </w:r>
      <w:r w:rsidR="00E01695">
        <w:rPr>
          <w:rFonts w:ascii="Arial" w:hAnsi="Arial" w:cs="Arial" w:hint="eastAsia"/>
        </w:rPr>
        <w:t xml:space="preserve"> </w:t>
      </w:r>
      <w:r w:rsidR="00FE6A01" w:rsidRPr="00FE6A01">
        <w:rPr>
          <w:rFonts w:ascii="Arial" w:hAnsi="Arial" w:cs="Arial"/>
        </w:rPr>
        <w:t>while helping integrate higher shares of renewable energy in a reliable and cost-effective manner.</w:t>
      </w:r>
    </w:p>
    <w:p w14:paraId="1D7D5372" w14:textId="03123F38" w:rsidR="00270C99" w:rsidRPr="00583406" w:rsidRDefault="00270C99" w:rsidP="00270C99">
      <w:pPr>
        <w:jc w:val="left"/>
        <w:rPr>
          <w:rFonts w:ascii="Arial" w:hAnsi="Arial" w:cs="Arial"/>
          <w:b/>
          <w:bCs/>
        </w:rPr>
      </w:pPr>
      <w:r w:rsidRPr="00583406">
        <w:rPr>
          <w:rFonts w:ascii="Arial" w:hAnsi="Arial" w:cs="Arial"/>
          <w:b/>
          <w:bCs/>
        </w:rPr>
        <w:t xml:space="preserve">Industrial and </w:t>
      </w:r>
      <w:r w:rsidR="004152A5">
        <w:rPr>
          <w:rFonts w:ascii="Arial" w:hAnsi="Arial" w:cs="Arial" w:hint="eastAsia"/>
          <w:b/>
          <w:bCs/>
        </w:rPr>
        <w:t>c</w:t>
      </w:r>
      <w:r w:rsidRPr="00583406">
        <w:rPr>
          <w:rFonts w:ascii="Arial" w:hAnsi="Arial" w:cs="Arial"/>
          <w:b/>
          <w:bCs/>
        </w:rPr>
        <w:t xml:space="preserve">ommercial </w:t>
      </w:r>
      <w:r w:rsidR="004152A5">
        <w:rPr>
          <w:rFonts w:ascii="Arial" w:hAnsi="Arial" w:cs="Arial" w:hint="eastAsia"/>
          <w:b/>
          <w:bCs/>
        </w:rPr>
        <w:t>d</w:t>
      </w:r>
      <w:r w:rsidRPr="00583406">
        <w:rPr>
          <w:rFonts w:ascii="Arial" w:hAnsi="Arial" w:cs="Arial"/>
          <w:b/>
          <w:bCs/>
        </w:rPr>
        <w:t xml:space="preserve">emand </w:t>
      </w:r>
      <w:r w:rsidR="004152A5">
        <w:rPr>
          <w:rFonts w:ascii="Arial" w:hAnsi="Arial" w:cs="Arial" w:hint="eastAsia"/>
          <w:b/>
          <w:bCs/>
        </w:rPr>
        <w:t>r</w:t>
      </w:r>
      <w:r w:rsidRPr="00583406">
        <w:rPr>
          <w:rFonts w:ascii="Arial" w:hAnsi="Arial" w:cs="Arial"/>
          <w:b/>
          <w:bCs/>
        </w:rPr>
        <w:t>esponse</w:t>
      </w:r>
      <w:r w:rsidR="004152A5">
        <w:rPr>
          <w:rFonts w:ascii="Arial" w:hAnsi="Arial" w:cs="Arial" w:hint="eastAsia"/>
          <w:b/>
          <w:bCs/>
        </w:rPr>
        <w:t xml:space="preserve"> [</w:t>
      </w:r>
      <w:r w:rsidR="00EE27FA">
        <w:rPr>
          <w:rFonts w:ascii="Arial" w:hAnsi="Arial" w:cs="Arial" w:hint="eastAsia"/>
          <w:b/>
          <w:bCs/>
        </w:rPr>
        <w:t>3</w:t>
      </w:r>
      <w:r w:rsidR="00212BED">
        <w:rPr>
          <w:rFonts w:ascii="Arial" w:hAnsi="Arial" w:cs="Arial" w:hint="eastAsia"/>
          <w:b/>
          <w:bCs/>
        </w:rPr>
        <w:t>07</w:t>
      </w:r>
      <w:r w:rsidR="004152A5">
        <w:rPr>
          <w:rFonts w:ascii="Arial" w:hAnsi="Arial" w:cs="Arial" w:hint="eastAsia"/>
          <w:b/>
          <w:bCs/>
        </w:rPr>
        <w:t>]</w:t>
      </w:r>
    </w:p>
    <w:p w14:paraId="2AB19B51" w14:textId="77777777" w:rsidR="001B668B" w:rsidRDefault="004815A6" w:rsidP="007D11AD">
      <w:pPr>
        <w:jc w:val="left"/>
        <w:rPr>
          <w:rFonts w:ascii="Arial" w:hAnsi="Arial" w:cs="Arial"/>
          <w:color w:val="000000" w:themeColor="text1"/>
        </w:rPr>
      </w:pPr>
      <w:r w:rsidRPr="004815A6">
        <w:rPr>
          <w:rFonts w:ascii="Arial" w:hAnsi="Arial" w:cs="Arial"/>
          <w:color w:val="0070C0"/>
          <w:highlight w:val="yellow"/>
        </w:rPr>
        <w:t xml:space="preserve">Industrial and </w:t>
      </w:r>
      <w:r w:rsidRPr="004815A6">
        <w:rPr>
          <w:rFonts w:ascii="Arial" w:hAnsi="Arial" w:cs="Arial" w:hint="eastAsia"/>
          <w:color w:val="0070C0"/>
          <w:highlight w:val="yellow"/>
        </w:rPr>
        <w:t>c</w:t>
      </w:r>
      <w:r w:rsidRPr="004815A6">
        <w:rPr>
          <w:rFonts w:ascii="Arial" w:hAnsi="Arial" w:cs="Arial"/>
          <w:color w:val="0070C0"/>
          <w:highlight w:val="yellow"/>
        </w:rPr>
        <w:t xml:space="preserve">ommercial </w:t>
      </w:r>
      <w:r w:rsidRPr="004815A6">
        <w:rPr>
          <w:rFonts w:ascii="Arial" w:hAnsi="Arial" w:cs="Arial" w:hint="eastAsia"/>
          <w:color w:val="0070C0"/>
          <w:highlight w:val="yellow"/>
        </w:rPr>
        <w:t>d</w:t>
      </w:r>
      <w:r w:rsidRPr="004815A6">
        <w:rPr>
          <w:rFonts w:ascii="Arial" w:hAnsi="Arial" w:cs="Arial"/>
          <w:color w:val="0070C0"/>
          <w:highlight w:val="yellow"/>
        </w:rPr>
        <w:t xml:space="preserve">emand </w:t>
      </w:r>
      <w:r w:rsidRPr="004815A6">
        <w:rPr>
          <w:rFonts w:ascii="Arial" w:hAnsi="Arial" w:cs="Arial" w:hint="eastAsia"/>
          <w:color w:val="0070C0"/>
          <w:highlight w:val="yellow"/>
        </w:rPr>
        <w:t>r</w:t>
      </w:r>
      <w:r w:rsidRPr="004815A6">
        <w:rPr>
          <w:rFonts w:ascii="Arial" w:hAnsi="Arial" w:cs="Arial"/>
          <w:color w:val="0070C0"/>
          <w:highlight w:val="yellow"/>
        </w:rPr>
        <w:t>esponse (ICDR)</w:t>
      </w:r>
      <w:r w:rsidRPr="004815A6">
        <w:rPr>
          <w:rFonts w:ascii="Arial" w:hAnsi="Arial" w:cs="Arial"/>
          <w:color w:val="000000" w:themeColor="text1"/>
        </w:rPr>
        <w:t xml:space="preserve"> refers to the </w:t>
      </w:r>
      <w:r w:rsidR="00A73028" w:rsidRPr="00710750">
        <w:rPr>
          <w:rFonts w:ascii="Arial" w:hAnsi="Arial" w:cs="Arial"/>
          <w:color w:val="000000" w:themeColor="text1"/>
        </w:rPr>
        <w:t xml:space="preserve">strategic </w:t>
      </w:r>
      <w:r w:rsidRPr="004815A6">
        <w:rPr>
          <w:rFonts w:ascii="Arial" w:hAnsi="Arial" w:cs="Arial"/>
          <w:color w:val="000000" w:themeColor="text1"/>
        </w:rPr>
        <w:t xml:space="preserve">adjustment of electricity consumption by </w:t>
      </w:r>
      <w:r w:rsidR="0006027C" w:rsidRPr="0006027C">
        <w:rPr>
          <w:rFonts w:ascii="Arial" w:hAnsi="Arial" w:cs="Arial"/>
          <w:color w:val="000000" w:themeColor="text1"/>
          <w:highlight w:val="yellow"/>
        </w:rPr>
        <w:t xml:space="preserve">non-residential </w:t>
      </w:r>
      <w:r w:rsidRPr="0006027C">
        <w:rPr>
          <w:rFonts w:ascii="Arial" w:hAnsi="Arial" w:cs="Arial"/>
          <w:color w:val="000000" w:themeColor="text1"/>
          <w:highlight w:val="yellow"/>
        </w:rPr>
        <w:t>energy users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such</w:t>
      </w:r>
      <w:r>
        <w:rPr>
          <w:rFonts w:ascii="Arial" w:hAnsi="Arial" w:cs="Arial" w:hint="eastAsia"/>
          <w:color w:val="000000" w:themeColor="text1"/>
        </w:rPr>
        <w:t xml:space="preserve"> </w:t>
      </w:r>
      <w:r w:rsidRPr="004815A6">
        <w:rPr>
          <w:rFonts w:ascii="Arial" w:hAnsi="Arial" w:cs="Arial"/>
          <w:color w:val="000000" w:themeColor="text1"/>
        </w:rPr>
        <w:t xml:space="preserve">as </w:t>
      </w:r>
      <w:r w:rsidRPr="00A0381C">
        <w:rPr>
          <w:rFonts w:ascii="Arial" w:hAnsi="Arial" w:cs="Arial"/>
          <w:color w:val="000000" w:themeColor="text1"/>
          <w:highlight w:val="yellow"/>
        </w:rPr>
        <w:t>manufacturers, commercial buildings, public sector facilities, and small-to-medium enterprises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in</w:t>
      </w:r>
      <w:r>
        <w:rPr>
          <w:rFonts w:ascii="Arial" w:hAnsi="Arial" w:cs="Arial" w:hint="eastAsia"/>
          <w:color w:val="000000" w:themeColor="text1"/>
        </w:rPr>
        <w:t xml:space="preserve"> </w:t>
      </w:r>
      <w:r w:rsidRPr="004815A6">
        <w:rPr>
          <w:rFonts w:ascii="Arial" w:hAnsi="Arial" w:cs="Arial"/>
          <w:color w:val="000000" w:themeColor="text1"/>
        </w:rPr>
        <w:t xml:space="preserve">response to price signals, grid conditions, or contractual </w:t>
      </w:r>
      <w:r w:rsidR="0006027C" w:rsidRPr="00710750">
        <w:rPr>
          <w:rFonts w:ascii="Arial" w:hAnsi="Arial" w:cs="Arial"/>
          <w:color w:val="000000" w:themeColor="text1"/>
        </w:rPr>
        <w:t>obligations</w:t>
      </w:r>
      <w:r w:rsidRPr="004815A6">
        <w:rPr>
          <w:rFonts w:ascii="Arial" w:hAnsi="Arial" w:cs="Arial"/>
          <w:color w:val="000000" w:themeColor="text1"/>
        </w:rPr>
        <w:t xml:space="preserve">. </w:t>
      </w:r>
      <w:r w:rsidR="00040A36" w:rsidRPr="00710750">
        <w:rPr>
          <w:rFonts w:ascii="Arial" w:hAnsi="Arial" w:cs="Arial"/>
          <w:color w:val="000000" w:themeColor="text1"/>
        </w:rPr>
        <w:t xml:space="preserve">These users often have </w:t>
      </w:r>
      <w:r w:rsidR="00040A36" w:rsidRPr="00040A36">
        <w:rPr>
          <w:rFonts w:ascii="Arial" w:hAnsi="Arial" w:cs="Arial"/>
          <w:color w:val="000000" w:themeColor="text1"/>
          <w:highlight w:val="yellow"/>
        </w:rPr>
        <w:t>high electricity intensity</w:t>
      </w:r>
      <w:r w:rsidR="00040A36" w:rsidRPr="00710750">
        <w:rPr>
          <w:rFonts w:ascii="Arial" w:hAnsi="Arial" w:cs="Arial"/>
          <w:color w:val="000000" w:themeColor="text1"/>
        </w:rPr>
        <w:t xml:space="preserve"> and </w:t>
      </w:r>
      <w:r w:rsidR="00040A36" w:rsidRPr="00040A36">
        <w:rPr>
          <w:rFonts w:ascii="Arial" w:hAnsi="Arial" w:cs="Arial"/>
          <w:color w:val="000000" w:themeColor="text1"/>
          <w:highlight w:val="yellow"/>
        </w:rPr>
        <w:t>large controllable loads</w:t>
      </w:r>
      <w:r w:rsidR="00040A36" w:rsidRPr="00710750">
        <w:rPr>
          <w:rFonts w:ascii="Arial" w:hAnsi="Arial" w:cs="Arial"/>
          <w:color w:val="000000" w:themeColor="text1"/>
        </w:rPr>
        <w:t xml:space="preserve">, enabling </w:t>
      </w:r>
      <w:r w:rsidR="00040A36" w:rsidRPr="00040A36">
        <w:rPr>
          <w:rFonts w:ascii="Arial" w:hAnsi="Arial" w:cs="Arial"/>
          <w:color w:val="000000" w:themeColor="text1"/>
          <w:highlight w:val="green"/>
        </w:rPr>
        <w:t>substantial flexibility contributions</w:t>
      </w:r>
      <w:r w:rsidR="00040A36" w:rsidRPr="00710750">
        <w:rPr>
          <w:rFonts w:ascii="Arial" w:hAnsi="Arial" w:cs="Arial"/>
          <w:color w:val="000000" w:themeColor="text1"/>
        </w:rPr>
        <w:t xml:space="preserve"> from a limited number of participants.</w:t>
      </w:r>
      <w:r w:rsidR="00256E04">
        <w:rPr>
          <w:rFonts w:ascii="Arial" w:hAnsi="Arial" w:cs="Arial" w:hint="eastAsia"/>
          <w:color w:val="000000" w:themeColor="text1"/>
        </w:rPr>
        <w:t xml:space="preserve"> </w:t>
      </w:r>
    </w:p>
    <w:p w14:paraId="015F0D35" w14:textId="77B1E1BE" w:rsidR="00040A36" w:rsidRDefault="00410E50" w:rsidP="007D11AD">
      <w:pPr>
        <w:jc w:val="left"/>
        <w:rPr>
          <w:rFonts w:ascii="Arial" w:hAnsi="Arial" w:cs="Arial"/>
          <w:color w:val="000000" w:themeColor="text1"/>
        </w:rPr>
      </w:pPr>
      <w:r w:rsidRPr="00410E50">
        <w:rPr>
          <w:rFonts w:ascii="Arial" w:hAnsi="Arial" w:cs="Arial"/>
          <w:color w:val="000000" w:themeColor="text1"/>
        </w:rPr>
        <w:t xml:space="preserve">ICDR typically operates with </w:t>
      </w:r>
      <w:r w:rsidRPr="00410E50">
        <w:rPr>
          <w:rFonts w:ascii="Arial" w:hAnsi="Arial" w:cs="Arial"/>
          <w:color w:val="000000" w:themeColor="text1"/>
          <w:highlight w:val="green"/>
        </w:rPr>
        <w:t>response speeds ranging from seconds to minutes</w:t>
      </w:r>
      <w:r w:rsidRPr="00410E50">
        <w:rPr>
          <w:rFonts w:ascii="Arial" w:hAnsi="Arial" w:cs="Arial"/>
          <w:color w:val="000000" w:themeColor="text1"/>
        </w:rPr>
        <w:t xml:space="preserve"> for ancillary services (e.g., frequency response) and </w:t>
      </w:r>
      <w:r w:rsidRPr="00410E50">
        <w:rPr>
          <w:rFonts w:ascii="Arial" w:hAnsi="Arial" w:cs="Arial"/>
          <w:color w:val="000000" w:themeColor="text1"/>
          <w:highlight w:val="green"/>
        </w:rPr>
        <w:t>hours for load shifting</w:t>
      </w:r>
      <w:r w:rsidRPr="00410E50">
        <w:rPr>
          <w:rFonts w:ascii="Arial" w:hAnsi="Arial" w:cs="Arial"/>
          <w:color w:val="000000" w:themeColor="text1"/>
        </w:rPr>
        <w:t xml:space="preserve">. Operational durations vary from short-term reductions (minutes to hours) to extended shifts across daily cycles, depending on process flexibility and business constraints. </w:t>
      </w:r>
      <w:r w:rsidR="00C455D2" w:rsidRPr="00C455D2">
        <w:rPr>
          <w:rFonts w:ascii="Arial" w:hAnsi="Arial" w:cs="Arial"/>
          <w:color w:val="000000" w:themeColor="text1"/>
        </w:rPr>
        <w:t xml:space="preserve">Flexibility is often embedded in </w:t>
      </w:r>
      <w:r w:rsidR="00C455D2" w:rsidRPr="00C455D2">
        <w:rPr>
          <w:rFonts w:ascii="Arial" w:hAnsi="Arial" w:cs="Arial"/>
          <w:color w:val="000000" w:themeColor="text1"/>
          <w:highlight w:val="yellow"/>
        </w:rPr>
        <w:t>industrial processes</w:t>
      </w:r>
      <w:r w:rsidR="00C455D2" w:rsidRPr="00C455D2">
        <w:rPr>
          <w:rFonts w:ascii="Arial" w:hAnsi="Arial" w:cs="Arial"/>
          <w:color w:val="000000" w:themeColor="text1"/>
        </w:rPr>
        <w:t xml:space="preserve"> (e.g., electrolysis, </w:t>
      </w:r>
      <w:proofErr w:type="spellStart"/>
      <w:r w:rsidR="00C455D2" w:rsidRPr="00C455D2">
        <w:rPr>
          <w:rFonts w:ascii="Arial" w:hAnsi="Arial" w:cs="Arial"/>
          <w:color w:val="000000" w:themeColor="text1"/>
        </w:rPr>
        <w:t>aluminum</w:t>
      </w:r>
      <w:proofErr w:type="spellEnd"/>
      <w:r w:rsidR="00C455D2" w:rsidRPr="00C455D2">
        <w:rPr>
          <w:rFonts w:ascii="Arial" w:hAnsi="Arial" w:cs="Arial"/>
          <w:color w:val="000000" w:themeColor="text1"/>
        </w:rPr>
        <w:t xml:space="preserve"> smelting, cold storage) and large-scale </w:t>
      </w:r>
      <w:r w:rsidR="00C455D2" w:rsidRPr="00C455D2">
        <w:rPr>
          <w:rFonts w:ascii="Arial" w:hAnsi="Arial" w:cs="Arial"/>
          <w:color w:val="000000" w:themeColor="text1"/>
          <w:highlight w:val="yellow"/>
        </w:rPr>
        <w:t>building systems</w:t>
      </w:r>
      <w:r w:rsidR="00C455D2" w:rsidRPr="00C455D2">
        <w:rPr>
          <w:rFonts w:ascii="Arial" w:hAnsi="Arial" w:cs="Arial"/>
          <w:color w:val="000000" w:themeColor="text1"/>
        </w:rPr>
        <w:t xml:space="preserve"> (e.g., HVAC, lighting, refrigeration). With the rapid expansion of AI and digital services, </w:t>
      </w:r>
      <w:r w:rsidR="00C455D2" w:rsidRPr="00C455D2">
        <w:rPr>
          <w:rFonts w:ascii="Arial" w:hAnsi="Arial" w:cs="Arial"/>
          <w:color w:val="000000" w:themeColor="text1"/>
          <w:highlight w:val="yellow"/>
        </w:rPr>
        <w:t>data centers</w:t>
      </w:r>
      <w:r w:rsidR="00C455D2" w:rsidRPr="00C455D2">
        <w:rPr>
          <w:rFonts w:ascii="Arial" w:hAnsi="Arial" w:cs="Arial"/>
          <w:color w:val="000000" w:themeColor="text1"/>
        </w:rPr>
        <w:t xml:space="preserve"> are emerging as a significant source of demand-side flexibility due to their large, controllable electricity loads and potential to shift non-time-critical computing tasks in response to grid signals.</w:t>
      </w:r>
      <w:r w:rsidR="00C455D2">
        <w:rPr>
          <w:rFonts w:ascii="Arial" w:hAnsi="Arial" w:cs="Arial" w:hint="eastAsia"/>
          <w:color w:val="000000" w:themeColor="text1"/>
        </w:rPr>
        <w:t xml:space="preserve"> </w:t>
      </w:r>
      <w:r w:rsidR="00087B24" w:rsidRPr="00087B24">
        <w:rPr>
          <w:rFonts w:ascii="Arial" w:hAnsi="Arial" w:cs="Arial"/>
          <w:color w:val="000000" w:themeColor="text1"/>
        </w:rPr>
        <w:t xml:space="preserve">Automated control systems and real-time monitoring are essential to </w:t>
      </w:r>
      <w:r w:rsidR="00087B24" w:rsidRPr="00D13C86">
        <w:rPr>
          <w:rFonts w:ascii="Arial" w:hAnsi="Arial" w:cs="Arial"/>
          <w:color w:val="000000" w:themeColor="text1"/>
          <w:highlight w:val="green"/>
        </w:rPr>
        <w:t>ensure fast, reliable adjustments with minimal disruption to core operations</w:t>
      </w:r>
      <w:r w:rsidR="00087B24" w:rsidRPr="00087B24">
        <w:rPr>
          <w:rFonts w:ascii="Arial" w:hAnsi="Arial" w:cs="Arial"/>
          <w:color w:val="000000" w:themeColor="text1"/>
        </w:rPr>
        <w:t xml:space="preserve">. However, participation is contingent on operational feasibility, infrastructure readiness, and the ability to capture economic value. </w:t>
      </w:r>
    </w:p>
    <w:p w14:paraId="42E33E92" w14:textId="4B9E740C" w:rsidR="00710750" w:rsidRDefault="00B42153" w:rsidP="007D11AD">
      <w:pPr>
        <w:jc w:val="left"/>
        <w:rPr>
          <w:rFonts w:ascii="Arial" w:hAnsi="Arial" w:cs="Arial"/>
          <w:color w:val="000000" w:themeColor="text1"/>
        </w:rPr>
      </w:pPr>
      <w:r w:rsidRPr="00B42153">
        <w:rPr>
          <w:rFonts w:ascii="Arial" w:hAnsi="Arial" w:cs="Arial"/>
          <w:color w:val="000000" w:themeColor="text1"/>
        </w:rPr>
        <w:t xml:space="preserve">ICDR contributes to </w:t>
      </w:r>
      <w:r w:rsidRPr="00CE62E6">
        <w:rPr>
          <w:rFonts w:ascii="Arial" w:hAnsi="Arial" w:cs="Arial"/>
          <w:color w:val="000000" w:themeColor="text1"/>
          <w:highlight w:val="green"/>
        </w:rPr>
        <w:t>energy system balance and decarbonization</w:t>
      </w:r>
      <w:r w:rsidRPr="00B42153">
        <w:rPr>
          <w:rFonts w:ascii="Arial" w:hAnsi="Arial" w:cs="Arial"/>
          <w:color w:val="000000" w:themeColor="text1"/>
        </w:rPr>
        <w:t xml:space="preserve"> by enabling load shifting to align with periods of high renewable output, </w:t>
      </w:r>
      <w:r w:rsidRPr="00CE62E6">
        <w:rPr>
          <w:rFonts w:ascii="Arial" w:hAnsi="Arial" w:cs="Arial"/>
          <w:color w:val="000000" w:themeColor="text1"/>
          <w:highlight w:val="cyan"/>
        </w:rPr>
        <w:t>reducing reliance on fossil-based peaking plants, and mitigating system stress during high-demand periods</w:t>
      </w:r>
      <w:r w:rsidRPr="00B42153">
        <w:rPr>
          <w:rFonts w:ascii="Arial" w:hAnsi="Arial" w:cs="Arial"/>
          <w:color w:val="000000" w:themeColor="text1"/>
        </w:rPr>
        <w:t>. For example, pre-cooling in cold storage facilities or scheduling non-critical manufacturing processes during off-peak hours can flatten demand curves and absorb renewable variability.</w:t>
      </w:r>
      <w:r w:rsidR="009A5C7A">
        <w:rPr>
          <w:rFonts w:ascii="Arial" w:hAnsi="Arial" w:cs="Arial" w:hint="eastAsia"/>
          <w:color w:val="000000" w:themeColor="text1"/>
        </w:rPr>
        <w:t xml:space="preserve"> </w:t>
      </w:r>
      <w:r w:rsidR="005E0489" w:rsidRPr="005E0489">
        <w:rPr>
          <w:rFonts w:ascii="Arial" w:hAnsi="Arial" w:cs="Arial"/>
          <w:color w:val="000000" w:themeColor="text1"/>
        </w:rPr>
        <w:t xml:space="preserve">Advanced ICDR programs extend into </w:t>
      </w:r>
      <w:r w:rsidR="005E0489" w:rsidRPr="005E0489">
        <w:rPr>
          <w:rFonts w:ascii="Arial" w:hAnsi="Arial" w:cs="Arial"/>
          <w:color w:val="000000" w:themeColor="text1"/>
          <w:highlight w:val="cyan"/>
        </w:rPr>
        <w:t>real-time balancing markets</w:t>
      </w:r>
      <w:r w:rsidR="005E0489" w:rsidRPr="005E0489">
        <w:rPr>
          <w:rFonts w:ascii="Arial" w:hAnsi="Arial" w:cs="Arial"/>
          <w:color w:val="000000" w:themeColor="text1"/>
        </w:rPr>
        <w:t xml:space="preserve">, providing </w:t>
      </w:r>
      <w:r w:rsidR="005E0489" w:rsidRPr="00CE62E6">
        <w:rPr>
          <w:rFonts w:ascii="Arial" w:hAnsi="Arial" w:cs="Arial"/>
          <w:color w:val="000000" w:themeColor="text1"/>
          <w:highlight w:val="cyan"/>
        </w:rPr>
        <w:t>ancillary services such as frequency regulation, voltage support, and spinning reserve</w:t>
      </w:r>
      <w:r w:rsidR="005E0489" w:rsidRPr="005E0489">
        <w:rPr>
          <w:rFonts w:ascii="Arial" w:hAnsi="Arial" w:cs="Arial"/>
          <w:color w:val="000000" w:themeColor="text1"/>
        </w:rPr>
        <w:t>. Fast-response capabilities</w:t>
      </w:r>
      <w:r w:rsidR="005E0489">
        <w:rPr>
          <w:rFonts w:ascii="Arial" w:hAnsi="Arial" w:cs="Arial" w:hint="eastAsia"/>
          <w:color w:val="000000" w:themeColor="text1"/>
        </w:rPr>
        <w:t xml:space="preserve"> </w:t>
      </w:r>
      <w:r w:rsidR="005E0489">
        <w:rPr>
          <w:rFonts w:ascii="Arial" w:hAnsi="Arial" w:cs="Arial"/>
          <w:color w:val="000000" w:themeColor="text1"/>
        </w:rPr>
        <w:t>–</w:t>
      </w:r>
      <w:r w:rsidR="005E0489">
        <w:rPr>
          <w:rFonts w:ascii="Arial" w:hAnsi="Arial" w:cs="Arial" w:hint="eastAsia"/>
          <w:color w:val="000000" w:themeColor="text1"/>
        </w:rPr>
        <w:t xml:space="preserve"> </w:t>
      </w:r>
      <w:r w:rsidR="005E0489" w:rsidRPr="005E0489">
        <w:rPr>
          <w:rFonts w:ascii="Arial" w:hAnsi="Arial" w:cs="Arial"/>
          <w:color w:val="000000" w:themeColor="text1"/>
        </w:rPr>
        <w:t>enabled</w:t>
      </w:r>
      <w:r w:rsidR="005E0489">
        <w:rPr>
          <w:rFonts w:ascii="Arial" w:hAnsi="Arial" w:cs="Arial" w:hint="eastAsia"/>
          <w:color w:val="000000" w:themeColor="text1"/>
        </w:rPr>
        <w:t xml:space="preserve"> </w:t>
      </w:r>
      <w:r w:rsidR="005E0489" w:rsidRPr="005E0489">
        <w:rPr>
          <w:rFonts w:ascii="Arial" w:hAnsi="Arial" w:cs="Arial"/>
          <w:color w:val="000000" w:themeColor="text1"/>
        </w:rPr>
        <w:t>by digital controls</w:t>
      </w:r>
      <w:r w:rsidR="005E0489">
        <w:rPr>
          <w:rFonts w:ascii="Arial" w:hAnsi="Arial" w:cs="Arial" w:hint="eastAsia"/>
          <w:color w:val="000000" w:themeColor="text1"/>
        </w:rPr>
        <w:t xml:space="preserve"> </w:t>
      </w:r>
      <w:r w:rsidR="005E0489">
        <w:rPr>
          <w:rFonts w:ascii="Arial" w:hAnsi="Arial" w:cs="Arial"/>
          <w:color w:val="000000" w:themeColor="text1"/>
        </w:rPr>
        <w:t>–</w:t>
      </w:r>
      <w:r w:rsidR="005E0489">
        <w:rPr>
          <w:rFonts w:ascii="Arial" w:hAnsi="Arial" w:cs="Arial" w:hint="eastAsia"/>
          <w:color w:val="000000" w:themeColor="text1"/>
        </w:rPr>
        <w:t xml:space="preserve"> </w:t>
      </w:r>
      <w:r w:rsidR="005E0489" w:rsidRPr="005E0489">
        <w:rPr>
          <w:rFonts w:ascii="Arial" w:hAnsi="Arial" w:cs="Arial"/>
          <w:color w:val="000000" w:themeColor="text1"/>
        </w:rPr>
        <w:t>are</w:t>
      </w:r>
      <w:r w:rsidR="005E0489">
        <w:rPr>
          <w:rFonts w:ascii="Arial" w:hAnsi="Arial" w:cs="Arial" w:hint="eastAsia"/>
          <w:color w:val="000000" w:themeColor="text1"/>
        </w:rPr>
        <w:t xml:space="preserve"> </w:t>
      </w:r>
      <w:r w:rsidR="005E0489" w:rsidRPr="005E0489">
        <w:rPr>
          <w:rFonts w:ascii="Arial" w:hAnsi="Arial" w:cs="Arial"/>
          <w:color w:val="000000" w:themeColor="text1"/>
        </w:rPr>
        <w:t xml:space="preserve">increasingly common in modern industrial sites. Over </w:t>
      </w:r>
      <w:r w:rsidR="005E0489" w:rsidRPr="00CE62E6">
        <w:rPr>
          <w:rFonts w:ascii="Arial" w:hAnsi="Arial" w:cs="Arial"/>
          <w:color w:val="000000" w:themeColor="text1"/>
          <w:highlight w:val="green"/>
        </w:rPr>
        <w:t>longer durations</w:t>
      </w:r>
      <w:r w:rsidR="005E0489" w:rsidRPr="005E0489">
        <w:rPr>
          <w:rFonts w:ascii="Arial" w:hAnsi="Arial" w:cs="Arial"/>
          <w:color w:val="000000" w:themeColor="text1"/>
        </w:rPr>
        <w:t xml:space="preserve">, ICDR </w:t>
      </w:r>
      <w:r w:rsidR="005E0489" w:rsidRPr="00CE62E6">
        <w:rPr>
          <w:rFonts w:ascii="Arial" w:hAnsi="Arial" w:cs="Arial"/>
          <w:color w:val="000000" w:themeColor="text1"/>
          <w:highlight w:val="cyan"/>
        </w:rPr>
        <w:t>supports capacity adequacy and can participate in capacity markets</w:t>
      </w:r>
      <w:r w:rsidR="005E0489" w:rsidRPr="005E0489">
        <w:rPr>
          <w:rFonts w:ascii="Arial" w:hAnsi="Arial" w:cs="Arial"/>
          <w:color w:val="000000" w:themeColor="text1"/>
        </w:rPr>
        <w:t>, particularly valuable during seasonal peaks or extreme weather conditions.</w:t>
      </w:r>
      <w:r w:rsidR="009A5C7A">
        <w:rPr>
          <w:rFonts w:ascii="Arial" w:hAnsi="Arial" w:cs="Arial" w:hint="eastAsia"/>
          <w:color w:val="000000" w:themeColor="text1"/>
        </w:rPr>
        <w:t xml:space="preserve"> </w:t>
      </w:r>
      <w:r w:rsidR="00DC6652" w:rsidRPr="00DC6652">
        <w:rPr>
          <w:rFonts w:ascii="Arial" w:hAnsi="Arial" w:cs="Arial"/>
          <w:color w:val="000000" w:themeColor="text1"/>
        </w:rPr>
        <w:t xml:space="preserve">Furthermore, ICDR provides </w:t>
      </w:r>
      <w:r w:rsidR="00DC6652" w:rsidRPr="00CE62E6">
        <w:rPr>
          <w:rFonts w:ascii="Arial" w:hAnsi="Arial" w:cs="Arial"/>
          <w:color w:val="000000" w:themeColor="text1"/>
          <w:highlight w:val="green"/>
        </w:rPr>
        <w:t>geographically targeted flexibility</w:t>
      </w:r>
      <w:r w:rsidR="00DC6652" w:rsidRPr="00DC6652">
        <w:rPr>
          <w:rFonts w:ascii="Arial" w:hAnsi="Arial" w:cs="Arial"/>
          <w:color w:val="000000" w:themeColor="text1"/>
        </w:rPr>
        <w:t xml:space="preserve"> that can </w:t>
      </w:r>
      <w:r w:rsidR="00DC6652" w:rsidRPr="00CE62E6">
        <w:rPr>
          <w:rFonts w:ascii="Arial" w:hAnsi="Arial" w:cs="Arial"/>
          <w:color w:val="000000" w:themeColor="text1"/>
          <w:highlight w:val="cyan"/>
        </w:rPr>
        <w:t>alleviate local network congestion and defer grid reinforcements</w:t>
      </w:r>
      <w:r w:rsidR="00DC6652" w:rsidRPr="00DC6652">
        <w:rPr>
          <w:rFonts w:ascii="Arial" w:hAnsi="Arial" w:cs="Arial"/>
          <w:color w:val="000000" w:themeColor="text1"/>
        </w:rPr>
        <w:t>. Its scalability, reliability, and range of technical functions make it a cornerstone of a flexible, efficient, and decarbonized energy system.</w:t>
      </w:r>
    </w:p>
    <w:p w14:paraId="4C8D470D" w14:textId="06008EA2" w:rsidR="00C823BD" w:rsidRPr="00583406" w:rsidRDefault="00B95384" w:rsidP="00C823BD">
      <w:pPr>
        <w:jc w:val="left"/>
        <w:rPr>
          <w:rFonts w:ascii="Arial" w:hAnsi="Arial" w:cs="Arial"/>
          <w:b/>
          <w:bCs/>
        </w:rPr>
      </w:pPr>
      <w:r>
        <w:rPr>
          <w:rFonts w:ascii="Arial" w:hAnsi="Arial" w:cs="Arial" w:hint="eastAsia"/>
          <w:b/>
          <w:bCs/>
        </w:rPr>
        <w:t>S</w:t>
      </w:r>
      <w:r w:rsidR="00C823BD">
        <w:rPr>
          <w:rFonts w:ascii="Arial" w:hAnsi="Arial" w:cs="Arial" w:hint="eastAsia"/>
          <w:b/>
          <w:bCs/>
        </w:rPr>
        <w:t xml:space="preserve">mart </w:t>
      </w:r>
      <w:r w:rsidR="007F702E">
        <w:rPr>
          <w:rFonts w:ascii="Arial" w:hAnsi="Arial" w:cs="Arial" w:hint="eastAsia"/>
          <w:b/>
          <w:bCs/>
        </w:rPr>
        <w:t xml:space="preserve">and </w:t>
      </w:r>
      <w:r>
        <w:rPr>
          <w:rFonts w:ascii="Arial" w:hAnsi="Arial" w:cs="Arial" w:hint="eastAsia"/>
          <w:b/>
          <w:bCs/>
        </w:rPr>
        <w:t xml:space="preserve">bidirectional </w:t>
      </w:r>
      <w:r w:rsidR="00C823BD">
        <w:rPr>
          <w:rFonts w:ascii="Arial" w:hAnsi="Arial" w:cs="Arial" w:hint="eastAsia"/>
          <w:b/>
          <w:bCs/>
        </w:rPr>
        <w:t>charging</w:t>
      </w:r>
      <w:r w:rsidR="00C823BD" w:rsidRPr="00583406">
        <w:rPr>
          <w:rFonts w:ascii="Arial" w:hAnsi="Arial" w:cs="Arial"/>
          <w:b/>
          <w:bCs/>
        </w:rPr>
        <w:t xml:space="preserve"> </w:t>
      </w:r>
      <w:r w:rsidR="00C823BD">
        <w:rPr>
          <w:rFonts w:ascii="Arial" w:hAnsi="Arial" w:cs="Arial" w:hint="eastAsia"/>
          <w:b/>
          <w:bCs/>
        </w:rPr>
        <w:t>[</w:t>
      </w:r>
      <w:r w:rsidR="00E74B5A">
        <w:rPr>
          <w:rFonts w:ascii="Arial" w:hAnsi="Arial" w:cs="Arial" w:hint="eastAsia"/>
          <w:b/>
          <w:bCs/>
        </w:rPr>
        <w:t>3</w:t>
      </w:r>
      <w:r w:rsidR="00D175A4">
        <w:rPr>
          <w:rFonts w:ascii="Arial" w:hAnsi="Arial" w:cs="Arial" w:hint="eastAsia"/>
          <w:b/>
          <w:bCs/>
        </w:rPr>
        <w:t>3</w:t>
      </w:r>
      <w:r w:rsidR="00E74B5A">
        <w:rPr>
          <w:rFonts w:ascii="Arial" w:hAnsi="Arial" w:cs="Arial" w:hint="eastAsia"/>
          <w:b/>
          <w:bCs/>
        </w:rPr>
        <w:t>9</w:t>
      </w:r>
      <w:r w:rsidR="00C823BD">
        <w:rPr>
          <w:rFonts w:ascii="Arial" w:hAnsi="Arial" w:cs="Arial" w:hint="eastAsia"/>
          <w:b/>
          <w:bCs/>
        </w:rPr>
        <w:t>]</w:t>
      </w:r>
    </w:p>
    <w:p w14:paraId="3E1214DA" w14:textId="6B38A489" w:rsidR="00B775E1" w:rsidRDefault="005E4B5B" w:rsidP="007D11AD">
      <w:pPr>
        <w:jc w:val="left"/>
        <w:rPr>
          <w:rFonts w:ascii="Arial" w:hAnsi="Arial" w:cs="Arial"/>
          <w:color w:val="000000" w:themeColor="text1"/>
        </w:rPr>
      </w:pPr>
      <w:r w:rsidRPr="005E4B5B">
        <w:rPr>
          <w:rFonts w:ascii="Arial" w:hAnsi="Arial" w:cs="Arial"/>
          <w:color w:val="0070C0"/>
          <w:highlight w:val="yellow"/>
        </w:rPr>
        <w:t>Electric vehicles (EVs)</w:t>
      </w:r>
      <w:r w:rsidRPr="005E4B5B">
        <w:rPr>
          <w:rFonts w:ascii="Arial" w:hAnsi="Arial" w:cs="Arial"/>
          <w:color w:val="000000" w:themeColor="text1"/>
        </w:rPr>
        <w:t xml:space="preserve"> spend approximately 95% of their time parked, representing a </w:t>
      </w:r>
      <w:r w:rsidRPr="00EC28BE">
        <w:rPr>
          <w:rFonts w:ascii="Arial" w:hAnsi="Arial" w:cs="Arial"/>
          <w:color w:val="000000" w:themeColor="text1"/>
          <w:highlight w:val="yellow"/>
        </w:rPr>
        <w:t>substantial untapped resource</w:t>
      </w:r>
      <w:r w:rsidRPr="005E4B5B">
        <w:rPr>
          <w:rFonts w:ascii="Arial" w:hAnsi="Arial" w:cs="Arial"/>
          <w:color w:val="000000" w:themeColor="text1"/>
        </w:rPr>
        <w:t xml:space="preserve"> for </w:t>
      </w:r>
      <w:r w:rsidR="00EC28BE">
        <w:rPr>
          <w:rFonts w:ascii="Arial" w:hAnsi="Arial" w:cs="Arial" w:hint="eastAsia"/>
          <w:color w:val="000000" w:themeColor="text1"/>
        </w:rPr>
        <w:t>grid</w:t>
      </w:r>
      <w:r w:rsidRPr="005E4B5B">
        <w:rPr>
          <w:rFonts w:ascii="Arial" w:hAnsi="Arial" w:cs="Arial"/>
          <w:color w:val="000000" w:themeColor="text1"/>
        </w:rPr>
        <w:t xml:space="preserve"> flexibility. </w:t>
      </w:r>
      <w:r w:rsidR="00FB384B" w:rsidRPr="00FB384B">
        <w:rPr>
          <w:rFonts w:ascii="Arial" w:hAnsi="Arial" w:cs="Arial"/>
          <w:color w:val="000000" w:themeColor="text1"/>
        </w:rPr>
        <w:t xml:space="preserve">Through </w:t>
      </w:r>
      <w:r w:rsidR="00FB384B" w:rsidRPr="00A47F01">
        <w:rPr>
          <w:rFonts w:ascii="Arial" w:hAnsi="Arial" w:cs="Arial"/>
          <w:color w:val="0070C0"/>
          <w:highlight w:val="yellow"/>
        </w:rPr>
        <w:t>smart charging (V1G)</w:t>
      </w:r>
      <w:r w:rsidR="00FB384B" w:rsidRPr="00FB384B">
        <w:rPr>
          <w:rFonts w:ascii="Arial" w:hAnsi="Arial" w:cs="Arial"/>
          <w:color w:val="000000" w:themeColor="text1"/>
        </w:rPr>
        <w:t xml:space="preserve"> and </w:t>
      </w:r>
      <w:r w:rsidR="00FB384B" w:rsidRPr="00EC28BE">
        <w:rPr>
          <w:rFonts w:ascii="Arial" w:hAnsi="Arial" w:cs="Arial"/>
          <w:color w:val="000000" w:themeColor="text1"/>
          <w:highlight w:val="yellow"/>
        </w:rPr>
        <w:t>bidirectional charging technologies</w:t>
      </w:r>
      <w:r w:rsidR="006B701B">
        <w:rPr>
          <w:rFonts w:ascii="Arial" w:hAnsi="Arial" w:cs="Arial" w:hint="eastAsia"/>
          <w:color w:val="000000" w:themeColor="text1"/>
        </w:rPr>
        <w:t xml:space="preserve"> </w:t>
      </w:r>
      <w:r w:rsidR="006B701B">
        <w:rPr>
          <w:rFonts w:ascii="Arial" w:hAnsi="Arial" w:cs="Arial"/>
          <w:color w:val="000000" w:themeColor="text1"/>
        </w:rPr>
        <w:t>–</w:t>
      </w:r>
      <w:r w:rsidR="006B701B">
        <w:rPr>
          <w:rFonts w:ascii="Arial" w:hAnsi="Arial" w:cs="Arial" w:hint="eastAsia"/>
          <w:color w:val="000000" w:themeColor="text1"/>
        </w:rPr>
        <w:t xml:space="preserve"> </w:t>
      </w:r>
      <w:r w:rsidR="00FB384B" w:rsidRPr="00FB384B">
        <w:rPr>
          <w:rFonts w:ascii="Arial" w:hAnsi="Arial" w:cs="Arial"/>
          <w:color w:val="000000" w:themeColor="text1"/>
        </w:rPr>
        <w:t>collectively</w:t>
      </w:r>
      <w:r w:rsidR="006B701B">
        <w:rPr>
          <w:rFonts w:ascii="Arial" w:hAnsi="Arial" w:cs="Arial" w:hint="eastAsia"/>
          <w:color w:val="000000" w:themeColor="text1"/>
        </w:rPr>
        <w:t xml:space="preserve"> </w:t>
      </w:r>
      <w:r w:rsidR="00FB384B" w:rsidRPr="00FB384B">
        <w:rPr>
          <w:rFonts w:ascii="Arial" w:hAnsi="Arial" w:cs="Arial"/>
          <w:color w:val="000000" w:themeColor="text1"/>
        </w:rPr>
        <w:t xml:space="preserve">referred to as </w:t>
      </w:r>
      <w:r w:rsidR="00FB384B" w:rsidRPr="004D0D8F">
        <w:rPr>
          <w:rFonts w:ascii="Arial" w:hAnsi="Arial" w:cs="Arial"/>
          <w:color w:val="0070C0"/>
          <w:highlight w:val="yellow"/>
        </w:rPr>
        <w:t>vehicle-to-everything (V2X)</w:t>
      </w:r>
      <w:r w:rsidR="006B701B">
        <w:rPr>
          <w:rFonts w:ascii="Arial" w:hAnsi="Arial" w:cs="Arial" w:hint="eastAsia"/>
          <w:color w:val="000000" w:themeColor="text1"/>
        </w:rPr>
        <w:t xml:space="preserve"> </w:t>
      </w:r>
      <w:r w:rsidR="006B701B">
        <w:rPr>
          <w:rFonts w:ascii="Arial" w:hAnsi="Arial" w:cs="Arial"/>
          <w:color w:val="000000" w:themeColor="text1"/>
        </w:rPr>
        <w:t>–</w:t>
      </w:r>
      <w:r w:rsidR="006B701B">
        <w:rPr>
          <w:rFonts w:ascii="Arial" w:hAnsi="Arial" w:cs="Arial" w:hint="eastAsia"/>
          <w:color w:val="000000" w:themeColor="text1"/>
        </w:rPr>
        <w:t xml:space="preserve"> </w:t>
      </w:r>
      <w:r w:rsidR="00FB384B" w:rsidRPr="00FB384B">
        <w:rPr>
          <w:rFonts w:ascii="Arial" w:hAnsi="Arial" w:cs="Arial"/>
          <w:color w:val="000000" w:themeColor="text1"/>
        </w:rPr>
        <w:t>E</w:t>
      </w:r>
      <w:r w:rsidR="006B701B">
        <w:rPr>
          <w:rFonts w:ascii="Arial" w:hAnsi="Arial" w:cs="Arial" w:hint="eastAsia"/>
          <w:color w:val="000000" w:themeColor="text1"/>
        </w:rPr>
        <w:t>V</w:t>
      </w:r>
      <w:r w:rsidR="00FB384B" w:rsidRPr="00FB384B">
        <w:rPr>
          <w:rFonts w:ascii="Arial" w:hAnsi="Arial" w:cs="Arial"/>
          <w:color w:val="000000" w:themeColor="text1"/>
        </w:rPr>
        <w:t>s</w:t>
      </w:r>
      <w:r w:rsidR="006B701B">
        <w:rPr>
          <w:rFonts w:ascii="Arial" w:hAnsi="Arial" w:cs="Arial" w:hint="eastAsia"/>
          <w:color w:val="000000" w:themeColor="text1"/>
        </w:rPr>
        <w:t xml:space="preserve"> </w:t>
      </w:r>
      <w:r w:rsidR="00FB384B" w:rsidRPr="00FB384B">
        <w:rPr>
          <w:rFonts w:ascii="Arial" w:hAnsi="Arial" w:cs="Arial"/>
          <w:color w:val="000000" w:themeColor="text1"/>
        </w:rPr>
        <w:t xml:space="preserve">can transition from passive </w:t>
      </w:r>
      <w:r w:rsidR="00BF0654">
        <w:rPr>
          <w:rFonts w:ascii="Arial" w:hAnsi="Arial" w:cs="Arial" w:hint="eastAsia"/>
          <w:color w:val="000000" w:themeColor="text1"/>
        </w:rPr>
        <w:t>energy</w:t>
      </w:r>
      <w:r w:rsidR="00FB384B" w:rsidRPr="00FB384B">
        <w:rPr>
          <w:rFonts w:ascii="Arial" w:hAnsi="Arial" w:cs="Arial"/>
          <w:color w:val="000000" w:themeColor="text1"/>
        </w:rPr>
        <w:t xml:space="preserve"> consumers to active, distributed energy storage resources</w:t>
      </w:r>
      <w:r w:rsidR="00B775E1">
        <w:rPr>
          <w:rFonts w:ascii="Arial" w:hAnsi="Arial" w:cs="Arial" w:hint="eastAsia"/>
          <w:color w:val="000000" w:themeColor="text1"/>
        </w:rPr>
        <w:t xml:space="preserve">, </w:t>
      </w:r>
      <w:r w:rsidR="00B775E1" w:rsidRPr="00067F4B">
        <w:rPr>
          <w:rFonts w:ascii="Arial" w:hAnsi="Arial" w:cs="Arial"/>
          <w:color w:val="000000" w:themeColor="text1"/>
        </w:rPr>
        <w:t>that enhance the flexibility, reliability, and sustainability of clean energy systems</w:t>
      </w:r>
      <w:r w:rsidR="001C7908">
        <w:rPr>
          <w:rFonts w:ascii="Arial" w:hAnsi="Arial" w:cs="Arial" w:hint="eastAsia"/>
          <w:color w:val="000000" w:themeColor="text1"/>
        </w:rPr>
        <w:t>.</w:t>
      </w:r>
    </w:p>
    <w:p w14:paraId="43591E6C" w14:textId="6A84233E" w:rsidR="001C7908" w:rsidRPr="001C7908" w:rsidRDefault="001C7908" w:rsidP="007D11AD">
      <w:pPr>
        <w:jc w:val="left"/>
        <w:rPr>
          <w:rFonts w:ascii="Arial" w:hAnsi="Arial" w:cs="Arial"/>
          <w:color w:val="000000" w:themeColor="text1"/>
        </w:rPr>
      </w:pPr>
      <w:r w:rsidRPr="001C7908">
        <w:rPr>
          <w:rFonts w:ascii="Arial" w:hAnsi="Arial" w:cs="Arial"/>
          <w:color w:val="0070C0"/>
          <w:highlight w:val="yellow"/>
        </w:rPr>
        <w:t>Smart charging (V1G)</w:t>
      </w:r>
      <w:r w:rsidRPr="001C7908">
        <w:rPr>
          <w:rFonts w:ascii="Arial" w:hAnsi="Arial" w:cs="Arial"/>
          <w:color w:val="000000" w:themeColor="text1"/>
        </w:rPr>
        <w:t xml:space="preserve"> is the most mature and widely adopted EV flexibility solution. It enables unidirectional energy flow from the grid to the vehicle, with charging schedules optimized </w:t>
      </w:r>
      <w:r w:rsidRPr="00D6697B">
        <w:rPr>
          <w:rFonts w:ascii="Arial" w:hAnsi="Arial" w:cs="Arial"/>
          <w:color w:val="000000" w:themeColor="text1"/>
          <w:highlight w:val="yellow"/>
        </w:rPr>
        <w:t xml:space="preserve">based on </w:t>
      </w:r>
      <w:r w:rsidR="005030E4" w:rsidRPr="00D6697B">
        <w:rPr>
          <w:rFonts w:ascii="Arial" w:hAnsi="Arial" w:cs="Arial" w:hint="eastAsia"/>
          <w:color w:val="000000" w:themeColor="text1"/>
          <w:highlight w:val="yellow"/>
        </w:rPr>
        <w:t xml:space="preserve">grid </w:t>
      </w:r>
      <w:r w:rsidR="006649D2" w:rsidRPr="00D6697B">
        <w:rPr>
          <w:rFonts w:ascii="Arial" w:hAnsi="Arial" w:cs="Arial" w:hint="eastAsia"/>
          <w:color w:val="000000" w:themeColor="text1"/>
          <w:highlight w:val="yellow"/>
        </w:rPr>
        <w:t xml:space="preserve">prices, </w:t>
      </w:r>
      <w:r w:rsidR="006649D2" w:rsidRPr="00D6697B">
        <w:rPr>
          <w:rFonts w:ascii="Arial" w:hAnsi="Arial" w:cs="Arial"/>
          <w:color w:val="000000" w:themeColor="text1"/>
          <w:highlight w:val="yellow"/>
        </w:rPr>
        <w:t xml:space="preserve">user preferences, or </w:t>
      </w:r>
      <w:r w:rsidR="00D6697B" w:rsidRPr="00D6697B">
        <w:rPr>
          <w:rFonts w:ascii="Arial" w:hAnsi="Arial" w:cs="Arial"/>
          <w:color w:val="000000" w:themeColor="text1"/>
          <w:highlight w:val="yellow"/>
        </w:rPr>
        <w:t>renewable availability</w:t>
      </w:r>
      <w:r w:rsidRPr="001C7908">
        <w:rPr>
          <w:rFonts w:ascii="Arial" w:hAnsi="Arial" w:cs="Arial"/>
          <w:color w:val="000000" w:themeColor="text1"/>
        </w:rPr>
        <w:t xml:space="preserve">. Typically operating over </w:t>
      </w:r>
      <w:r w:rsidRPr="00D6697B">
        <w:rPr>
          <w:rFonts w:ascii="Arial" w:hAnsi="Arial" w:cs="Arial"/>
          <w:color w:val="000000" w:themeColor="text1"/>
          <w:highlight w:val="green"/>
        </w:rPr>
        <w:t>short-to-medium durations (2</w:t>
      </w:r>
      <w:r w:rsidR="00D6697B">
        <w:rPr>
          <w:rFonts w:ascii="Arial" w:hAnsi="Arial" w:cs="Arial" w:hint="eastAsia"/>
          <w:color w:val="000000" w:themeColor="text1"/>
          <w:highlight w:val="green"/>
        </w:rPr>
        <w:t>-</w:t>
      </w:r>
      <w:r w:rsidRPr="00D6697B">
        <w:rPr>
          <w:rFonts w:ascii="Arial" w:hAnsi="Arial" w:cs="Arial"/>
          <w:color w:val="000000" w:themeColor="text1"/>
          <w:highlight w:val="green"/>
        </w:rPr>
        <w:t>8 hours)</w:t>
      </w:r>
      <w:r w:rsidRPr="001C7908">
        <w:rPr>
          <w:rFonts w:ascii="Arial" w:hAnsi="Arial" w:cs="Arial"/>
          <w:color w:val="000000" w:themeColor="text1"/>
        </w:rPr>
        <w:t xml:space="preserve">, smart charging can </w:t>
      </w:r>
      <w:r w:rsidRPr="006577B2">
        <w:rPr>
          <w:rFonts w:ascii="Arial" w:hAnsi="Arial" w:cs="Arial"/>
          <w:color w:val="000000" w:themeColor="text1"/>
          <w:highlight w:val="green"/>
        </w:rPr>
        <w:t>respond within minutes</w:t>
      </w:r>
      <w:r w:rsidRPr="001C7908">
        <w:rPr>
          <w:rFonts w:ascii="Arial" w:hAnsi="Arial" w:cs="Arial"/>
          <w:color w:val="000000" w:themeColor="text1"/>
        </w:rPr>
        <w:t xml:space="preserve"> and is particularly effective in shifting demand away from system peak periods or toward surplus renewable output. This demand-side management reduces strain on local networks and supports grid balancing, all without compromising user mobility.</w:t>
      </w:r>
    </w:p>
    <w:p w14:paraId="4FC05837" w14:textId="43AA779B" w:rsidR="001C7908" w:rsidRPr="004C1DA1" w:rsidRDefault="004C1DA1" w:rsidP="007D11AD">
      <w:pPr>
        <w:jc w:val="left"/>
        <w:rPr>
          <w:rFonts w:ascii="Arial" w:hAnsi="Arial" w:cs="Arial"/>
          <w:color w:val="000000" w:themeColor="text1"/>
        </w:rPr>
      </w:pPr>
      <w:r w:rsidRPr="004C1DA1">
        <w:rPr>
          <w:rFonts w:ascii="Arial" w:hAnsi="Arial" w:cs="Arial"/>
          <w:color w:val="0070C0"/>
          <w:highlight w:val="yellow"/>
        </w:rPr>
        <w:t>Bidirectional charging (V2X)</w:t>
      </w:r>
      <w:r w:rsidRPr="004C1DA1">
        <w:rPr>
          <w:rFonts w:ascii="Arial" w:hAnsi="Arial" w:cs="Arial"/>
          <w:color w:val="000000" w:themeColor="text1"/>
        </w:rPr>
        <w:t xml:space="preserve"> further enhances flexibility by enabling EVs to discharge electricity back to the grid or into local devices. In </w:t>
      </w:r>
      <w:r w:rsidRPr="004C1DA1">
        <w:rPr>
          <w:rFonts w:ascii="Arial" w:hAnsi="Arial" w:cs="Arial"/>
          <w:color w:val="0070C0"/>
          <w:highlight w:val="yellow"/>
        </w:rPr>
        <w:t>vehicle-to-grid (V2G)</w:t>
      </w:r>
      <w:r w:rsidRPr="004C1DA1">
        <w:rPr>
          <w:rFonts w:ascii="Arial" w:hAnsi="Arial" w:cs="Arial"/>
          <w:color w:val="000000" w:themeColor="text1"/>
        </w:rPr>
        <w:t xml:space="preserve"> applications, EVs act as distributed storage assets </w:t>
      </w:r>
      <w:r w:rsidRPr="004C1DA1">
        <w:rPr>
          <w:rFonts w:ascii="Arial" w:hAnsi="Arial" w:cs="Arial"/>
          <w:color w:val="000000" w:themeColor="text1"/>
        </w:rPr>
        <w:lastRenderedPageBreak/>
        <w:t xml:space="preserve">capable of </w:t>
      </w:r>
      <w:r w:rsidRPr="004C1DA1">
        <w:rPr>
          <w:rFonts w:ascii="Arial" w:hAnsi="Arial" w:cs="Arial"/>
          <w:color w:val="000000" w:themeColor="text1"/>
          <w:highlight w:val="green"/>
        </w:rPr>
        <w:t>responding in real time (seconds to minutes) to system needs</w:t>
      </w:r>
      <w:r w:rsidRPr="004C1DA1">
        <w:rPr>
          <w:rFonts w:ascii="Arial" w:hAnsi="Arial" w:cs="Arial"/>
          <w:color w:val="000000" w:themeColor="text1"/>
        </w:rPr>
        <w:t xml:space="preserve">, offering services such as </w:t>
      </w:r>
      <w:r w:rsidRPr="004C1DA1">
        <w:rPr>
          <w:rFonts w:ascii="Arial" w:hAnsi="Arial" w:cs="Arial"/>
          <w:color w:val="000000" w:themeColor="text1"/>
          <w:highlight w:val="cyan"/>
        </w:rPr>
        <w:t>peak shaving, frequency regulation, and capacity adequacy</w:t>
      </w:r>
      <w:r w:rsidRPr="004C1DA1">
        <w:rPr>
          <w:rFonts w:ascii="Arial" w:hAnsi="Arial" w:cs="Arial"/>
          <w:color w:val="000000" w:themeColor="text1"/>
        </w:rPr>
        <w:t xml:space="preserve">. In </w:t>
      </w:r>
      <w:r w:rsidRPr="004C1DA1">
        <w:rPr>
          <w:rFonts w:ascii="Arial" w:hAnsi="Arial" w:cs="Arial"/>
          <w:color w:val="0070C0"/>
          <w:highlight w:val="yellow"/>
        </w:rPr>
        <w:t>vehicle-to-home (V2H)</w:t>
      </w:r>
      <w:r w:rsidRPr="004C1DA1">
        <w:rPr>
          <w:rFonts w:ascii="Arial" w:hAnsi="Arial" w:cs="Arial"/>
          <w:color w:val="000000" w:themeColor="text1"/>
        </w:rPr>
        <w:t xml:space="preserve"> or </w:t>
      </w:r>
      <w:r w:rsidRPr="004C1DA1">
        <w:rPr>
          <w:rFonts w:ascii="Arial" w:hAnsi="Arial" w:cs="Arial"/>
          <w:color w:val="0070C0"/>
          <w:highlight w:val="yellow"/>
        </w:rPr>
        <w:t>vehicle-to-building (V2B)</w:t>
      </w:r>
      <w:r w:rsidRPr="004C1DA1">
        <w:rPr>
          <w:rFonts w:ascii="Arial" w:hAnsi="Arial" w:cs="Arial"/>
          <w:color w:val="000000" w:themeColor="text1"/>
        </w:rPr>
        <w:t xml:space="preserve"> configurations, EVs improve </w:t>
      </w:r>
      <w:r w:rsidRPr="004C1DA1">
        <w:rPr>
          <w:rFonts w:ascii="Arial" w:hAnsi="Arial" w:cs="Arial"/>
          <w:color w:val="000000" w:themeColor="text1"/>
          <w:highlight w:val="green"/>
        </w:rPr>
        <w:t>energy self-sufficiency</w:t>
      </w:r>
      <w:r w:rsidRPr="004C1DA1">
        <w:rPr>
          <w:rFonts w:ascii="Arial" w:hAnsi="Arial" w:cs="Arial"/>
          <w:color w:val="000000" w:themeColor="text1"/>
        </w:rPr>
        <w:t xml:space="preserve"> by powering household or facility loads during high-price or low-renewable periods. Operational durations for V2X typically range from a few minutes to several hours, depending on battery size, usage patterns, and system needs.</w:t>
      </w:r>
    </w:p>
    <w:p w14:paraId="07E02A9E" w14:textId="42469D75" w:rsidR="004C1DA1" w:rsidRDefault="00BA4975" w:rsidP="007D11AD">
      <w:pPr>
        <w:jc w:val="left"/>
        <w:rPr>
          <w:rFonts w:ascii="Arial" w:hAnsi="Arial" w:cs="Arial"/>
          <w:color w:val="000000" w:themeColor="text1"/>
        </w:rPr>
      </w:pPr>
      <w:r w:rsidRPr="00BA4975">
        <w:rPr>
          <w:rFonts w:ascii="Arial" w:hAnsi="Arial" w:cs="Arial"/>
          <w:color w:val="000000" w:themeColor="text1"/>
        </w:rPr>
        <w:t xml:space="preserve">With appropriate </w:t>
      </w:r>
      <w:r w:rsidRPr="00BA4975">
        <w:rPr>
          <w:rFonts w:ascii="Arial" w:hAnsi="Arial" w:cs="Arial"/>
          <w:color w:val="000000" w:themeColor="text1"/>
          <w:highlight w:val="yellow"/>
        </w:rPr>
        <w:t>digital infrastructure</w:t>
      </w:r>
      <w:r w:rsidRPr="00BA4975">
        <w:rPr>
          <w:rFonts w:ascii="Arial" w:hAnsi="Arial" w:cs="Arial"/>
          <w:color w:val="000000" w:themeColor="text1"/>
        </w:rPr>
        <w:t xml:space="preserve">, EVs can participate in ancillary service markets, real-time price response, and local flexibility schemes. Their </w:t>
      </w:r>
      <w:r w:rsidRPr="00BA4975">
        <w:rPr>
          <w:rFonts w:ascii="Arial" w:hAnsi="Arial" w:cs="Arial"/>
          <w:color w:val="000000" w:themeColor="text1"/>
          <w:highlight w:val="yellow"/>
        </w:rPr>
        <w:t>distributed nature and mobility</w:t>
      </w:r>
      <w:r w:rsidRPr="00BA4975">
        <w:rPr>
          <w:rFonts w:ascii="Arial" w:hAnsi="Arial" w:cs="Arial"/>
          <w:color w:val="000000" w:themeColor="text1"/>
        </w:rPr>
        <w:t xml:space="preserve"> provide </w:t>
      </w:r>
      <w:r w:rsidRPr="00BA4975">
        <w:rPr>
          <w:rFonts w:ascii="Arial" w:hAnsi="Arial" w:cs="Arial"/>
          <w:color w:val="000000" w:themeColor="text1"/>
          <w:highlight w:val="green"/>
        </w:rPr>
        <w:t>geographic flexibility</w:t>
      </w:r>
      <w:r w:rsidRPr="00BA4975">
        <w:rPr>
          <w:rFonts w:ascii="Arial" w:hAnsi="Arial" w:cs="Arial"/>
          <w:color w:val="000000" w:themeColor="text1"/>
        </w:rPr>
        <w:t>, enabling them to support grid constraints or renewable integration wherever they are connected.</w:t>
      </w:r>
    </w:p>
    <w:p w14:paraId="65E3ADF5" w14:textId="62291EB1" w:rsidR="00BA4975" w:rsidRDefault="00D175A4" w:rsidP="007D11AD">
      <w:pPr>
        <w:jc w:val="left"/>
        <w:rPr>
          <w:rFonts w:ascii="Arial" w:hAnsi="Arial" w:cs="Arial"/>
          <w:color w:val="000000" w:themeColor="text1"/>
        </w:rPr>
      </w:pPr>
      <w:r w:rsidRPr="00D175A4">
        <w:rPr>
          <w:rFonts w:ascii="Arial" w:hAnsi="Arial" w:cs="Arial"/>
          <w:color w:val="000000" w:themeColor="text1"/>
        </w:rPr>
        <w:t xml:space="preserve">As the market for V2X-capable vehicles, chargers, and supporting standards matures, EVs are increasingly recognized as </w:t>
      </w:r>
      <w:r w:rsidRPr="00D175A4">
        <w:rPr>
          <w:rFonts w:ascii="Arial" w:hAnsi="Arial" w:cs="Arial"/>
          <w:color w:val="000000" w:themeColor="text1"/>
          <w:highlight w:val="green"/>
        </w:rPr>
        <w:t>"storage on wheels"</w:t>
      </w:r>
      <w:r w:rsidRPr="00D175A4">
        <w:rPr>
          <w:rFonts w:ascii="Arial" w:hAnsi="Arial" w:cs="Arial"/>
          <w:color w:val="000000" w:themeColor="text1"/>
        </w:rPr>
        <w:t xml:space="preserve"> </w:t>
      </w:r>
      <w:r>
        <w:rPr>
          <w:rFonts w:ascii="Arial" w:hAnsi="Arial" w:cs="Arial"/>
          <w:color w:val="000000" w:themeColor="text1"/>
        </w:rPr>
        <w:t>–</w:t>
      </w:r>
      <w:r w:rsidRPr="00D175A4">
        <w:rPr>
          <w:rFonts w:ascii="Arial" w:hAnsi="Arial" w:cs="Arial"/>
          <w:color w:val="000000" w:themeColor="text1"/>
        </w:rPr>
        <w:t xml:space="preserve"> offering</w:t>
      </w:r>
      <w:r>
        <w:rPr>
          <w:rFonts w:ascii="Arial" w:hAnsi="Arial" w:cs="Arial" w:hint="eastAsia"/>
          <w:color w:val="000000" w:themeColor="text1"/>
        </w:rPr>
        <w:t xml:space="preserve"> </w:t>
      </w:r>
      <w:r w:rsidRPr="00D175A4">
        <w:rPr>
          <w:rFonts w:ascii="Arial" w:hAnsi="Arial" w:cs="Arial"/>
          <w:color w:val="000000" w:themeColor="text1"/>
          <w:highlight w:val="yellow"/>
        </w:rPr>
        <w:t>scalable, fast-response flexibility</w:t>
      </w:r>
      <w:r w:rsidRPr="00D175A4">
        <w:rPr>
          <w:rFonts w:ascii="Arial" w:hAnsi="Arial" w:cs="Arial"/>
          <w:color w:val="000000" w:themeColor="text1"/>
        </w:rPr>
        <w:t xml:space="preserve"> that contributes to system reliability, decarbonization, and consumer empowerment. While bidirectional charging technologies are still emerging and require supportive regulation, interoperability, and business models, their integration will be critical to maximizing the role of transport electrification in clean energy transitions.</w:t>
      </w:r>
    </w:p>
    <w:p w14:paraId="0DD169AE" w14:textId="29ECED2B" w:rsidR="000C6194" w:rsidRPr="005F7747" w:rsidRDefault="00BE5A8F" w:rsidP="00835EE5">
      <w:pPr>
        <w:jc w:val="left"/>
        <w:rPr>
          <w:rFonts w:ascii="Arial" w:hAnsi="Arial" w:cs="Arial"/>
          <w:b/>
          <w:bCs/>
          <w:color w:val="7030A0"/>
        </w:rPr>
      </w:pPr>
      <w:r w:rsidRPr="005F7747">
        <w:rPr>
          <w:rFonts w:ascii="Arial" w:hAnsi="Arial" w:cs="Arial" w:hint="eastAsia"/>
          <w:b/>
          <w:bCs/>
          <w:color w:val="7030A0"/>
        </w:rPr>
        <w:t>Multi-</w:t>
      </w:r>
      <w:r w:rsidR="00167E8F" w:rsidRPr="005F7747">
        <w:rPr>
          <w:rFonts w:ascii="Arial" w:hAnsi="Arial" w:cs="Arial" w:hint="eastAsia"/>
          <w:b/>
          <w:bCs/>
          <w:color w:val="7030A0"/>
        </w:rPr>
        <w:t>energy</w:t>
      </w:r>
      <w:r w:rsidRPr="005F7747">
        <w:rPr>
          <w:rFonts w:ascii="Arial" w:hAnsi="Arial" w:cs="Arial" w:hint="eastAsia"/>
          <w:b/>
          <w:bCs/>
          <w:color w:val="7030A0"/>
        </w:rPr>
        <w:t xml:space="preserve"> flexibility technologies [</w:t>
      </w:r>
      <w:r w:rsidR="005A2863">
        <w:rPr>
          <w:rFonts w:ascii="Arial" w:hAnsi="Arial" w:cs="Arial" w:hint="eastAsia"/>
          <w:b/>
          <w:bCs/>
          <w:color w:val="7030A0"/>
        </w:rPr>
        <w:t>931</w:t>
      </w:r>
      <w:r w:rsidRPr="005F7747">
        <w:rPr>
          <w:rFonts w:ascii="Arial" w:hAnsi="Arial" w:cs="Arial" w:hint="eastAsia"/>
          <w:b/>
          <w:bCs/>
          <w:color w:val="7030A0"/>
        </w:rPr>
        <w:t>]</w:t>
      </w:r>
    </w:p>
    <w:p w14:paraId="713AF787" w14:textId="057063E7" w:rsidR="00BD231E" w:rsidRDefault="00320AFF" w:rsidP="00035632">
      <w:pPr>
        <w:jc w:val="left"/>
        <w:rPr>
          <w:rFonts w:ascii="Arial" w:hAnsi="Arial" w:cs="Arial"/>
        </w:rPr>
      </w:pPr>
      <w:r w:rsidRPr="005F7747">
        <w:rPr>
          <w:rFonts w:ascii="Arial" w:hAnsi="Arial" w:cs="Arial"/>
          <w:color w:val="7030A0"/>
          <w:highlight w:val="yellow"/>
        </w:rPr>
        <w:t>Multi-energy flexibility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also</w:t>
      </w:r>
      <w:r>
        <w:rPr>
          <w:rFonts w:ascii="Arial" w:hAnsi="Arial" w:cs="Arial" w:hint="eastAsia"/>
        </w:rPr>
        <w:t xml:space="preserve"> </w:t>
      </w:r>
      <w:r w:rsidR="00BD231E" w:rsidRPr="00BD231E">
        <w:rPr>
          <w:rFonts w:ascii="Arial" w:hAnsi="Arial" w:cs="Arial"/>
        </w:rPr>
        <w:t xml:space="preserve">referred to </w:t>
      </w:r>
      <w:r w:rsidRPr="005F7747">
        <w:rPr>
          <w:rFonts w:ascii="Arial" w:hAnsi="Arial" w:cs="Arial"/>
          <w:color w:val="7030A0"/>
        </w:rPr>
        <w:t>cross-vector or sector-coupling</w:t>
      </w:r>
      <w:r w:rsidRPr="00885E93">
        <w:rPr>
          <w:rFonts w:ascii="Arial" w:hAnsi="Arial" w:cs="Arial"/>
          <w:color w:val="00B050"/>
        </w:rPr>
        <w:t xml:space="preserve"> </w:t>
      </w:r>
      <w:r w:rsidR="006D2BE8">
        <w:rPr>
          <w:rFonts w:ascii="Arial" w:hAnsi="Arial" w:cs="Arial" w:hint="eastAsia"/>
        </w:rPr>
        <w:t>solutions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enable</w:t>
      </w:r>
      <w:r>
        <w:rPr>
          <w:rFonts w:ascii="Arial" w:hAnsi="Arial" w:cs="Arial" w:hint="eastAsia"/>
        </w:rPr>
        <w:t xml:space="preserve"> </w:t>
      </w:r>
      <w:r w:rsidRPr="00320AFF">
        <w:rPr>
          <w:rFonts w:ascii="Arial" w:hAnsi="Arial" w:cs="Arial"/>
        </w:rPr>
        <w:t xml:space="preserve">the </w:t>
      </w:r>
      <w:r w:rsidR="009F7E58">
        <w:rPr>
          <w:rFonts w:ascii="Arial" w:hAnsi="Arial" w:cs="Arial" w:hint="eastAsia"/>
        </w:rPr>
        <w:t xml:space="preserve">coordinated </w:t>
      </w:r>
      <w:r w:rsidRPr="00320AFF">
        <w:rPr>
          <w:rFonts w:ascii="Arial" w:hAnsi="Arial" w:cs="Arial"/>
          <w:highlight w:val="yellow"/>
        </w:rPr>
        <w:t xml:space="preserve">conversion, storage, and </w:t>
      </w:r>
      <w:r w:rsidR="009F7E58">
        <w:rPr>
          <w:rFonts w:ascii="Arial" w:hAnsi="Arial" w:cs="Arial" w:hint="eastAsia"/>
          <w:highlight w:val="yellow"/>
        </w:rPr>
        <w:t>exchange</w:t>
      </w:r>
      <w:r w:rsidRPr="00320AFF">
        <w:rPr>
          <w:rFonts w:ascii="Arial" w:hAnsi="Arial" w:cs="Arial"/>
          <w:highlight w:val="yellow"/>
        </w:rPr>
        <w:t xml:space="preserve"> of energy across </w:t>
      </w:r>
      <w:r w:rsidR="009F7E58">
        <w:rPr>
          <w:rFonts w:ascii="Arial" w:hAnsi="Arial" w:cs="Arial" w:hint="eastAsia"/>
          <w:highlight w:val="yellow"/>
        </w:rPr>
        <w:t>multiple</w:t>
      </w:r>
      <w:r w:rsidRPr="00320AFF">
        <w:rPr>
          <w:rFonts w:ascii="Arial" w:hAnsi="Arial" w:cs="Arial"/>
          <w:highlight w:val="yellow"/>
        </w:rPr>
        <w:t xml:space="preserve"> carriers</w:t>
      </w:r>
      <w:r w:rsidR="009F7E58">
        <w:rPr>
          <w:rFonts w:ascii="Arial" w:hAnsi="Arial" w:cs="Arial" w:hint="eastAsia"/>
        </w:rPr>
        <w:t>,</w:t>
      </w:r>
      <w:r w:rsidRPr="00320AFF">
        <w:rPr>
          <w:rFonts w:ascii="Arial" w:hAnsi="Arial" w:cs="Arial"/>
        </w:rPr>
        <w:t xml:space="preserve"> </w:t>
      </w:r>
      <w:r w:rsidR="009F7E58">
        <w:rPr>
          <w:rFonts w:ascii="Arial" w:hAnsi="Arial" w:cs="Arial" w:hint="eastAsia"/>
        </w:rPr>
        <w:t>including</w:t>
      </w:r>
      <w:r w:rsidRPr="00320AFF">
        <w:rPr>
          <w:rFonts w:ascii="Arial" w:hAnsi="Arial" w:cs="Arial"/>
        </w:rPr>
        <w:t xml:space="preserve"> </w:t>
      </w:r>
      <w:r w:rsidRPr="00885E93">
        <w:rPr>
          <w:rFonts w:ascii="Arial" w:hAnsi="Arial" w:cs="Arial"/>
          <w:highlight w:val="yellow"/>
        </w:rPr>
        <w:t>electricity, gas (</w:t>
      </w:r>
      <w:r w:rsidR="00200460">
        <w:rPr>
          <w:rFonts w:ascii="Arial" w:hAnsi="Arial" w:cs="Arial" w:hint="eastAsia"/>
          <w:highlight w:val="yellow"/>
        </w:rPr>
        <w:t xml:space="preserve">e.g., </w:t>
      </w:r>
      <w:r w:rsidRPr="00885E93">
        <w:rPr>
          <w:rFonts w:ascii="Arial" w:hAnsi="Arial" w:cs="Arial"/>
          <w:highlight w:val="yellow"/>
        </w:rPr>
        <w:t>hydrogen), and thermal energy</w:t>
      </w:r>
      <w:r w:rsidRPr="00320AFF">
        <w:rPr>
          <w:rFonts w:ascii="Arial" w:hAnsi="Arial" w:cs="Arial"/>
        </w:rPr>
        <w:t xml:space="preserve">. These technologies enhance </w:t>
      </w:r>
      <w:r w:rsidR="009E6F71">
        <w:rPr>
          <w:rFonts w:ascii="Arial" w:hAnsi="Arial" w:cs="Arial" w:hint="eastAsia"/>
        </w:rPr>
        <w:t>overall system</w:t>
      </w:r>
      <w:r w:rsidRPr="00320AFF">
        <w:rPr>
          <w:rFonts w:ascii="Arial" w:hAnsi="Arial" w:cs="Arial"/>
        </w:rPr>
        <w:t xml:space="preserve"> flexibility by allowing surplus energy from one vector to be </w:t>
      </w:r>
      <w:r w:rsidR="00F367B3" w:rsidRPr="00F367B3">
        <w:rPr>
          <w:rFonts w:ascii="Arial" w:hAnsi="Arial" w:cs="Arial" w:hint="eastAsia"/>
          <w:highlight w:val="green"/>
        </w:rPr>
        <w:t>shifted, transformed, or stored</w:t>
      </w:r>
      <w:r w:rsidR="00F367B3">
        <w:rPr>
          <w:rFonts w:ascii="Arial" w:hAnsi="Arial" w:cs="Arial" w:hint="eastAsia"/>
        </w:rPr>
        <w:t xml:space="preserve"> </w:t>
      </w:r>
      <w:r w:rsidRPr="00320AFF">
        <w:rPr>
          <w:rFonts w:ascii="Arial" w:hAnsi="Arial" w:cs="Arial"/>
        </w:rPr>
        <w:t xml:space="preserve">to meet demand in another, improving </w:t>
      </w:r>
      <w:r w:rsidRPr="00885E93">
        <w:rPr>
          <w:rFonts w:ascii="Arial" w:hAnsi="Arial" w:cs="Arial"/>
          <w:highlight w:val="yellow"/>
        </w:rPr>
        <w:t>efficiency, reliability, and decarbonizatio</w:t>
      </w:r>
      <w:r w:rsidRPr="00417EFF">
        <w:rPr>
          <w:rFonts w:ascii="Arial" w:hAnsi="Arial" w:cs="Arial"/>
          <w:color w:val="000000" w:themeColor="text1"/>
          <w:highlight w:val="yellow"/>
        </w:rPr>
        <w:t>n</w:t>
      </w:r>
      <w:r w:rsidRPr="00417EFF">
        <w:rPr>
          <w:rFonts w:ascii="Arial" w:hAnsi="Arial" w:cs="Arial"/>
          <w:color w:val="000000" w:themeColor="text1"/>
        </w:rPr>
        <w:t xml:space="preserve">. </w:t>
      </w:r>
      <w:r w:rsidR="009F02A8" w:rsidRPr="00417EFF">
        <w:rPr>
          <w:rFonts w:ascii="Arial" w:hAnsi="Arial" w:cs="Arial"/>
          <w:color w:val="000000" w:themeColor="text1"/>
        </w:rPr>
        <w:t xml:space="preserve">At their core, </w:t>
      </w:r>
      <w:r w:rsidR="009F02A8" w:rsidRPr="005F7747">
        <w:rPr>
          <w:rFonts w:ascii="Arial" w:hAnsi="Arial" w:cs="Arial"/>
          <w:color w:val="7030A0"/>
          <w:highlight w:val="yellow"/>
        </w:rPr>
        <w:t>multi-energy systems (MES)</w:t>
      </w:r>
      <w:r w:rsidR="009F02A8" w:rsidRPr="00417EFF">
        <w:rPr>
          <w:rFonts w:ascii="Arial" w:hAnsi="Arial" w:cs="Arial"/>
          <w:color w:val="000000" w:themeColor="text1"/>
        </w:rPr>
        <w:t xml:space="preserve"> </w:t>
      </w:r>
      <w:r w:rsidR="00396B0B" w:rsidRPr="00417EFF">
        <w:rPr>
          <w:rFonts w:ascii="Arial" w:hAnsi="Arial" w:cs="Arial" w:hint="eastAsia"/>
          <w:color w:val="000000" w:themeColor="text1"/>
        </w:rPr>
        <w:t>are designed</w:t>
      </w:r>
      <w:r w:rsidR="009F02A8" w:rsidRPr="00417EFF">
        <w:rPr>
          <w:rFonts w:ascii="Arial" w:hAnsi="Arial" w:cs="Arial"/>
          <w:color w:val="000000" w:themeColor="text1"/>
        </w:rPr>
        <w:t xml:space="preserve"> to manage different energy vectors in an integrated manner, </w:t>
      </w:r>
      <w:r w:rsidR="007868AF" w:rsidRPr="00BD231E">
        <w:rPr>
          <w:rFonts w:ascii="Arial" w:hAnsi="Arial" w:cs="Arial"/>
        </w:rPr>
        <w:t xml:space="preserve">leveraging intersectoral synergies </w:t>
      </w:r>
      <w:r w:rsidR="009F02A8" w:rsidRPr="00417EFF">
        <w:rPr>
          <w:rFonts w:ascii="Arial" w:hAnsi="Arial" w:cs="Arial"/>
          <w:color w:val="000000" w:themeColor="text1"/>
        </w:rPr>
        <w:t xml:space="preserve">to optimize resource </w:t>
      </w:r>
      <w:r w:rsidR="00906C00" w:rsidRPr="00417EFF">
        <w:rPr>
          <w:rFonts w:ascii="Arial" w:hAnsi="Arial" w:cs="Arial" w:hint="eastAsia"/>
          <w:color w:val="000000" w:themeColor="text1"/>
        </w:rPr>
        <w:t>utilization</w:t>
      </w:r>
      <w:r w:rsidR="009F02A8" w:rsidRPr="00417EFF">
        <w:rPr>
          <w:rFonts w:ascii="Arial" w:hAnsi="Arial" w:cs="Arial"/>
          <w:color w:val="000000" w:themeColor="text1"/>
        </w:rPr>
        <w:t>.</w:t>
      </w:r>
      <w:r w:rsidR="009920E5" w:rsidRPr="00417EFF">
        <w:rPr>
          <w:color w:val="000000" w:themeColor="text1"/>
        </w:rPr>
        <w:t xml:space="preserve"> </w:t>
      </w:r>
      <w:r w:rsidR="009920E5" w:rsidRPr="00417EFF">
        <w:rPr>
          <w:rFonts w:ascii="Arial" w:hAnsi="Arial" w:cs="Arial"/>
          <w:color w:val="000000" w:themeColor="text1"/>
        </w:rPr>
        <w:t xml:space="preserve">The </w:t>
      </w:r>
      <w:r w:rsidR="009920E5" w:rsidRPr="009920E5">
        <w:rPr>
          <w:rFonts w:ascii="Arial" w:hAnsi="Arial" w:cs="Arial"/>
        </w:rPr>
        <w:t xml:space="preserve">portfolio of </w:t>
      </w:r>
      <w:r w:rsidR="00A10C4B">
        <w:rPr>
          <w:rFonts w:ascii="Arial" w:hAnsi="Arial" w:cs="Arial" w:hint="eastAsia"/>
        </w:rPr>
        <w:t>MES</w:t>
      </w:r>
      <w:r w:rsidR="009920E5" w:rsidRPr="009920E5">
        <w:rPr>
          <w:rFonts w:ascii="Arial" w:hAnsi="Arial" w:cs="Arial"/>
        </w:rPr>
        <w:t xml:space="preserve"> flexibility solutions includes </w:t>
      </w:r>
      <w:r w:rsidR="009920E5" w:rsidRPr="005F7747">
        <w:rPr>
          <w:rFonts w:ascii="Arial" w:hAnsi="Arial" w:cs="Arial"/>
          <w:color w:val="7030A0"/>
          <w:highlight w:val="yellow"/>
        </w:rPr>
        <w:t xml:space="preserve">power-to-X conversions, gas networks and </w:t>
      </w:r>
      <w:proofErr w:type="spellStart"/>
      <w:r w:rsidR="009920E5" w:rsidRPr="005F7747">
        <w:rPr>
          <w:rFonts w:ascii="Arial" w:hAnsi="Arial" w:cs="Arial"/>
          <w:color w:val="7030A0"/>
          <w:highlight w:val="yellow"/>
        </w:rPr>
        <w:t>linepack</w:t>
      </w:r>
      <w:proofErr w:type="spellEnd"/>
      <w:r w:rsidR="009920E5" w:rsidRPr="005F7747">
        <w:rPr>
          <w:rFonts w:ascii="Arial" w:hAnsi="Arial" w:cs="Arial"/>
          <w:color w:val="7030A0"/>
          <w:highlight w:val="yellow"/>
        </w:rPr>
        <w:t xml:space="preserve"> storage, </w:t>
      </w:r>
      <w:r w:rsidR="005A2863">
        <w:rPr>
          <w:rFonts w:ascii="Arial" w:hAnsi="Arial" w:cs="Arial" w:hint="eastAsia"/>
          <w:color w:val="7030A0"/>
          <w:highlight w:val="yellow"/>
        </w:rPr>
        <w:t xml:space="preserve">and </w:t>
      </w:r>
      <w:r w:rsidR="009920E5" w:rsidRPr="005F7747">
        <w:rPr>
          <w:rFonts w:ascii="Arial" w:hAnsi="Arial" w:cs="Arial"/>
          <w:color w:val="7030A0"/>
          <w:highlight w:val="yellow"/>
        </w:rPr>
        <w:t xml:space="preserve">district heating with thermal </w:t>
      </w:r>
      <w:r w:rsidR="00A4644A" w:rsidRPr="005F7747">
        <w:rPr>
          <w:rFonts w:ascii="Arial" w:hAnsi="Arial" w:cs="Arial" w:hint="eastAsia"/>
          <w:color w:val="7030A0"/>
          <w:highlight w:val="yellow"/>
        </w:rPr>
        <w:t xml:space="preserve">energy </w:t>
      </w:r>
      <w:r w:rsidR="009920E5" w:rsidRPr="005F7747">
        <w:rPr>
          <w:rFonts w:ascii="Arial" w:hAnsi="Arial" w:cs="Arial"/>
          <w:color w:val="7030A0"/>
          <w:highlight w:val="yellow"/>
        </w:rPr>
        <w:t xml:space="preserve">storage </w:t>
      </w:r>
      <w:r w:rsidR="009920E5" w:rsidRPr="009920E5">
        <w:rPr>
          <w:rFonts w:ascii="Arial" w:hAnsi="Arial" w:cs="Arial"/>
        </w:rPr>
        <w:t xml:space="preserve">that coordinate </w:t>
      </w:r>
      <w:r w:rsidR="003C3883" w:rsidRPr="003C3883">
        <w:rPr>
          <w:rFonts w:ascii="Arial" w:hAnsi="Arial" w:cs="Arial"/>
        </w:rPr>
        <w:t>cross-vector flows at the community, regional, or national level</w:t>
      </w:r>
      <w:r w:rsidR="009920E5" w:rsidRPr="009920E5">
        <w:rPr>
          <w:rFonts w:ascii="Arial" w:hAnsi="Arial" w:cs="Arial"/>
        </w:rPr>
        <w:t>.</w:t>
      </w:r>
    </w:p>
    <w:p w14:paraId="08AD1B1F" w14:textId="51956174" w:rsidR="000A738F" w:rsidRPr="0045287D" w:rsidRDefault="000A738F" w:rsidP="00035632">
      <w:pPr>
        <w:jc w:val="left"/>
        <w:rPr>
          <w:rFonts w:ascii="Arial" w:hAnsi="Arial" w:cs="Arial"/>
          <w:b/>
          <w:bCs/>
        </w:rPr>
      </w:pPr>
      <w:r w:rsidRPr="0045287D">
        <w:rPr>
          <w:rFonts w:ascii="Arial" w:hAnsi="Arial" w:cs="Arial" w:hint="eastAsia"/>
          <w:b/>
          <w:bCs/>
        </w:rPr>
        <w:t xml:space="preserve">Power-to-X </w:t>
      </w:r>
      <w:r w:rsidR="0045287D">
        <w:rPr>
          <w:rFonts w:ascii="Arial" w:hAnsi="Arial" w:cs="Arial" w:hint="eastAsia"/>
          <w:b/>
          <w:bCs/>
        </w:rPr>
        <w:t>conversion</w:t>
      </w:r>
      <w:r w:rsidR="00CF01B5">
        <w:rPr>
          <w:rFonts w:ascii="Arial" w:hAnsi="Arial" w:cs="Arial" w:hint="eastAsia"/>
          <w:b/>
          <w:bCs/>
        </w:rPr>
        <w:t xml:space="preserve"> [</w:t>
      </w:r>
      <w:r w:rsidR="00552B2B">
        <w:rPr>
          <w:rFonts w:ascii="Arial" w:hAnsi="Arial" w:cs="Arial" w:hint="eastAsia"/>
          <w:b/>
          <w:bCs/>
        </w:rPr>
        <w:t>2</w:t>
      </w:r>
      <w:r w:rsidR="004E1F23">
        <w:rPr>
          <w:rFonts w:ascii="Arial" w:hAnsi="Arial" w:cs="Arial" w:hint="eastAsia"/>
          <w:b/>
          <w:bCs/>
        </w:rPr>
        <w:t>94</w:t>
      </w:r>
      <w:r w:rsidR="00CF01B5">
        <w:rPr>
          <w:rFonts w:ascii="Arial" w:hAnsi="Arial" w:cs="Arial" w:hint="eastAsia"/>
          <w:b/>
          <w:bCs/>
        </w:rPr>
        <w:t>]</w:t>
      </w:r>
    </w:p>
    <w:p w14:paraId="16EFEF87" w14:textId="60C6ADB6" w:rsidR="00E34D89" w:rsidRDefault="00D87350" w:rsidP="00810C44">
      <w:pPr>
        <w:jc w:val="left"/>
        <w:rPr>
          <w:rFonts w:ascii="Arial" w:hAnsi="Arial" w:cs="Arial"/>
        </w:rPr>
      </w:pPr>
      <w:r w:rsidRPr="00E34D89">
        <w:rPr>
          <w:rFonts w:ascii="Arial" w:hAnsi="Arial" w:cs="Arial"/>
          <w:color w:val="7030A0"/>
          <w:highlight w:val="yellow"/>
        </w:rPr>
        <w:t>Power-to-X (P2X) technologies</w:t>
      </w:r>
      <w:r w:rsidR="00244582" w:rsidRPr="00244582">
        <w:rPr>
          <w:rFonts w:ascii="Arial" w:hAnsi="Arial" w:cs="Arial"/>
        </w:rPr>
        <w:t xml:space="preserve"> offer significant </w:t>
      </w:r>
      <w:r w:rsidR="00417EFF">
        <w:rPr>
          <w:rFonts w:ascii="Arial" w:hAnsi="Arial" w:cs="Arial" w:hint="eastAsia"/>
        </w:rPr>
        <w:t xml:space="preserve">MES </w:t>
      </w:r>
      <w:r w:rsidR="00244582" w:rsidRPr="00244582">
        <w:rPr>
          <w:rFonts w:ascii="Arial" w:hAnsi="Arial" w:cs="Arial"/>
        </w:rPr>
        <w:t xml:space="preserve">flexibility by converting </w:t>
      </w:r>
      <w:r w:rsidR="004A6AA9">
        <w:rPr>
          <w:rFonts w:ascii="Arial" w:hAnsi="Arial" w:cs="Arial" w:hint="eastAsia"/>
        </w:rPr>
        <w:t>surplus</w:t>
      </w:r>
      <w:r w:rsidR="00750AA8">
        <w:rPr>
          <w:rFonts w:ascii="Arial" w:hAnsi="Arial" w:cs="Arial" w:hint="eastAsia"/>
        </w:rPr>
        <w:t xml:space="preserve"> electricity </w:t>
      </w:r>
      <w:r w:rsidR="00240A27">
        <w:rPr>
          <w:rFonts w:ascii="Arial" w:hAnsi="Arial" w:cs="Arial"/>
        </w:rPr>
        <w:t>–</w:t>
      </w:r>
      <w:r w:rsidR="00750AA8">
        <w:rPr>
          <w:rFonts w:ascii="Arial" w:hAnsi="Arial" w:cs="Arial" w:hint="eastAsia"/>
        </w:rPr>
        <w:t xml:space="preserve"> typically</w:t>
      </w:r>
      <w:r w:rsidR="00240A27">
        <w:rPr>
          <w:rFonts w:ascii="Arial" w:hAnsi="Arial" w:cs="Arial" w:hint="eastAsia"/>
        </w:rPr>
        <w:t xml:space="preserve"> from</w:t>
      </w:r>
      <w:r w:rsidR="00244582" w:rsidRPr="00244582">
        <w:rPr>
          <w:rFonts w:ascii="Arial" w:hAnsi="Arial" w:cs="Arial"/>
        </w:rPr>
        <w:t xml:space="preserve"> </w:t>
      </w:r>
      <w:r w:rsidR="00E34D89" w:rsidRPr="00E34D89">
        <w:rPr>
          <w:rFonts w:ascii="Arial" w:hAnsi="Arial" w:cs="Arial"/>
        </w:rPr>
        <w:t>variable renewables</w:t>
      </w:r>
      <w:r w:rsidR="00E34D89">
        <w:rPr>
          <w:rFonts w:ascii="Arial" w:hAnsi="Arial" w:cs="Arial"/>
        </w:rPr>
        <w:t xml:space="preserve"> </w:t>
      </w:r>
      <w:r w:rsidR="00240A27">
        <w:rPr>
          <w:rFonts w:ascii="Arial" w:hAnsi="Arial" w:cs="Arial"/>
        </w:rPr>
        <w:t>–</w:t>
      </w:r>
      <w:r w:rsidR="00244582" w:rsidRPr="00244582">
        <w:rPr>
          <w:rFonts w:ascii="Arial" w:hAnsi="Arial" w:cs="Arial"/>
        </w:rPr>
        <w:t xml:space="preserve"> into</w:t>
      </w:r>
      <w:r w:rsidR="00240A27">
        <w:rPr>
          <w:rFonts w:ascii="Arial" w:hAnsi="Arial" w:cs="Arial" w:hint="eastAsia"/>
        </w:rPr>
        <w:t xml:space="preserve"> </w:t>
      </w:r>
      <w:r w:rsidR="00D06F15" w:rsidRPr="00D06F15">
        <w:rPr>
          <w:rFonts w:ascii="Arial" w:hAnsi="Arial" w:cs="Arial" w:hint="eastAsia"/>
        </w:rPr>
        <w:t xml:space="preserve">alternative energy carriers </w:t>
      </w:r>
      <w:r w:rsidR="006E7750">
        <w:rPr>
          <w:rFonts w:ascii="Arial" w:hAnsi="Arial" w:cs="Arial" w:hint="eastAsia"/>
        </w:rPr>
        <w:t xml:space="preserve">such as </w:t>
      </w:r>
      <w:r w:rsidR="00A56A8B" w:rsidRPr="00983F05">
        <w:rPr>
          <w:rFonts w:ascii="Arial" w:hAnsi="Arial" w:cs="Arial" w:hint="eastAsia"/>
          <w:highlight w:val="yellow"/>
        </w:rPr>
        <w:t xml:space="preserve">gas, heat, </w:t>
      </w:r>
      <w:r w:rsidR="00244582" w:rsidRPr="00983F05">
        <w:rPr>
          <w:rFonts w:ascii="Arial" w:hAnsi="Arial" w:cs="Arial"/>
          <w:highlight w:val="yellow"/>
        </w:rPr>
        <w:t xml:space="preserve">hydrogen, </w:t>
      </w:r>
      <w:r w:rsidR="00594A7E">
        <w:rPr>
          <w:rFonts w:ascii="Arial" w:hAnsi="Arial" w:cs="Arial" w:hint="eastAsia"/>
          <w:highlight w:val="yellow"/>
        </w:rPr>
        <w:t>and</w:t>
      </w:r>
      <w:r w:rsidR="00A56A8B" w:rsidRPr="00983F05">
        <w:rPr>
          <w:rFonts w:ascii="Arial" w:hAnsi="Arial" w:cs="Arial" w:hint="eastAsia"/>
          <w:highlight w:val="yellow"/>
        </w:rPr>
        <w:t xml:space="preserve"> </w:t>
      </w:r>
      <w:r w:rsidR="00244582" w:rsidRPr="00983F05">
        <w:rPr>
          <w:rFonts w:ascii="Arial" w:hAnsi="Arial" w:cs="Arial"/>
          <w:highlight w:val="yellow"/>
        </w:rPr>
        <w:t>synthetic fuels</w:t>
      </w:r>
      <w:r w:rsidR="00244582" w:rsidRPr="00244582">
        <w:rPr>
          <w:rFonts w:ascii="Arial" w:hAnsi="Arial" w:cs="Arial"/>
        </w:rPr>
        <w:t>.</w:t>
      </w:r>
      <w:r w:rsidR="001E5948">
        <w:rPr>
          <w:rFonts w:ascii="Arial" w:hAnsi="Arial" w:cs="Arial" w:hint="eastAsia"/>
        </w:rPr>
        <w:t xml:space="preserve"> </w:t>
      </w:r>
      <w:r w:rsidR="00E34D89" w:rsidRPr="00174887">
        <w:rPr>
          <w:rFonts w:ascii="Arial" w:hAnsi="Arial" w:cs="Arial"/>
        </w:rPr>
        <w:t>These conversions provide valuable pathways for sector coupling, enabling electricity to support decarbonization in transport, industry, and heating, while also contributing to grid balancing, energy storage, and system resilience.</w:t>
      </w:r>
    </w:p>
    <w:p w14:paraId="22C541E4" w14:textId="6D0FC474" w:rsidR="001E5948" w:rsidRDefault="00810C44" w:rsidP="00810C44">
      <w:pPr>
        <w:jc w:val="left"/>
        <w:rPr>
          <w:rFonts w:ascii="Arial" w:hAnsi="Arial" w:cs="Arial"/>
        </w:rPr>
      </w:pPr>
      <w:r w:rsidRPr="00FD43F4">
        <w:rPr>
          <w:rFonts w:ascii="Arial" w:hAnsi="Arial" w:cs="Arial"/>
        </w:rPr>
        <w:t xml:space="preserve">One of the most </w:t>
      </w:r>
      <w:r w:rsidR="006E7750" w:rsidRPr="00116592">
        <w:rPr>
          <w:rFonts w:ascii="Arial" w:hAnsi="Arial" w:cs="Arial"/>
        </w:rPr>
        <w:t>mature</w:t>
      </w:r>
      <w:r w:rsidR="006E7750" w:rsidRPr="00FD43F4">
        <w:rPr>
          <w:rFonts w:ascii="Arial" w:hAnsi="Arial" w:cs="Arial"/>
        </w:rPr>
        <w:t xml:space="preserve"> </w:t>
      </w:r>
      <w:r w:rsidRPr="00FD43F4">
        <w:rPr>
          <w:rFonts w:ascii="Arial" w:hAnsi="Arial" w:cs="Arial"/>
        </w:rPr>
        <w:t xml:space="preserve">P2X pathways is </w:t>
      </w:r>
      <w:r w:rsidR="004F6610" w:rsidRPr="001E5948">
        <w:rPr>
          <w:rFonts w:ascii="Arial" w:hAnsi="Arial" w:cs="Arial" w:hint="eastAsia"/>
          <w:color w:val="7030A0"/>
          <w:highlight w:val="yellow"/>
        </w:rPr>
        <w:t>p</w:t>
      </w:r>
      <w:r w:rsidRPr="001E5948">
        <w:rPr>
          <w:rFonts w:ascii="Arial" w:hAnsi="Arial" w:cs="Arial"/>
          <w:color w:val="7030A0"/>
          <w:highlight w:val="yellow"/>
        </w:rPr>
        <w:t>ower-to-</w:t>
      </w:r>
      <w:r w:rsidR="004F6610" w:rsidRPr="001E5948">
        <w:rPr>
          <w:rFonts w:ascii="Arial" w:hAnsi="Arial" w:cs="Arial" w:hint="eastAsia"/>
          <w:color w:val="7030A0"/>
          <w:highlight w:val="yellow"/>
        </w:rPr>
        <w:t>g</w:t>
      </w:r>
      <w:r w:rsidRPr="001E5948">
        <w:rPr>
          <w:rFonts w:ascii="Arial" w:hAnsi="Arial" w:cs="Arial"/>
          <w:color w:val="7030A0"/>
          <w:highlight w:val="yellow"/>
        </w:rPr>
        <w:t>as (P2G)</w:t>
      </w:r>
      <w:r w:rsidRPr="00FD43F4">
        <w:rPr>
          <w:rFonts w:ascii="Arial" w:hAnsi="Arial" w:cs="Arial"/>
        </w:rPr>
        <w:t xml:space="preserve">, which </w:t>
      </w:r>
      <w:r w:rsidR="004F6BF5" w:rsidRPr="004F6BF5">
        <w:rPr>
          <w:rFonts w:ascii="Arial" w:hAnsi="Arial" w:cs="Arial" w:hint="eastAsia"/>
          <w:highlight w:val="yellow"/>
        </w:rPr>
        <w:t xml:space="preserve">uses </w:t>
      </w:r>
      <w:r w:rsidR="004F6BF5" w:rsidRPr="00FD43F4">
        <w:rPr>
          <w:rFonts w:ascii="Arial" w:hAnsi="Arial" w:cs="Arial"/>
          <w:highlight w:val="yellow"/>
        </w:rPr>
        <w:t>electrolysis</w:t>
      </w:r>
      <w:r w:rsidR="004F6BF5" w:rsidRPr="004F6BF5">
        <w:rPr>
          <w:rFonts w:ascii="Arial" w:hAnsi="Arial" w:cs="Arial" w:hint="eastAsia"/>
          <w:highlight w:val="yellow"/>
        </w:rPr>
        <w:t xml:space="preserve"> to </w:t>
      </w:r>
      <w:r w:rsidRPr="00FD43F4">
        <w:rPr>
          <w:rFonts w:ascii="Arial" w:hAnsi="Arial" w:cs="Arial"/>
          <w:highlight w:val="yellow"/>
        </w:rPr>
        <w:t>convert electricity into</w:t>
      </w:r>
      <w:r w:rsidR="001E5948">
        <w:rPr>
          <w:rFonts w:ascii="Arial" w:hAnsi="Arial" w:cs="Arial" w:hint="eastAsia"/>
          <w:highlight w:val="yellow"/>
        </w:rPr>
        <w:t xml:space="preserve"> green</w:t>
      </w:r>
      <w:r w:rsidRPr="00FD43F4">
        <w:rPr>
          <w:rFonts w:ascii="Arial" w:hAnsi="Arial" w:cs="Arial"/>
          <w:highlight w:val="yellow"/>
        </w:rPr>
        <w:t xml:space="preserve"> hydrogen</w:t>
      </w:r>
      <w:r w:rsidRPr="00FD43F4">
        <w:rPr>
          <w:rFonts w:ascii="Arial" w:hAnsi="Arial" w:cs="Arial"/>
        </w:rPr>
        <w:t>. Th</w:t>
      </w:r>
      <w:r w:rsidR="001E5948">
        <w:rPr>
          <w:rFonts w:ascii="Arial" w:hAnsi="Arial" w:cs="Arial" w:hint="eastAsia"/>
        </w:rPr>
        <w:t>is</w:t>
      </w:r>
      <w:r w:rsidRPr="00FD43F4">
        <w:rPr>
          <w:rFonts w:ascii="Arial" w:hAnsi="Arial" w:cs="Arial"/>
        </w:rPr>
        <w:t xml:space="preserve"> hydrogen can be stored</w:t>
      </w:r>
      <w:r w:rsidR="00330B8E">
        <w:rPr>
          <w:rFonts w:ascii="Arial" w:hAnsi="Arial" w:cs="Arial" w:hint="eastAsia"/>
        </w:rPr>
        <w:t xml:space="preserve"> </w:t>
      </w:r>
      <w:r w:rsidR="00330B8E" w:rsidRPr="00330B8E">
        <w:rPr>
          <w:rFonts w:ascii="Arial" w:hAnsi="Arial" w:cs="Arial"/>
          <w:highlight w:val="green"/>
        </w:rPr>
        <w:t>(with durations from hours to seasons)</w:t>
      </w:r>
      <w:r w:rsidRPr="00FD43F4">
        <w:rPr>
          <w:rFonts w:ascii="Arial" w:hAnsi="Arial" w:cs="Arial"/>
        </w:rPr>
        <w:t xml:space="preserve">, </w:t>
      </w:r>
      <w:r w:rsidR="002439F1" w:rsidRPr="002439F1">
        <w:rPr>
          <w:rFonts w:ascii="Arial" w:hAnsi="Arial" w:cs="Arial"/>
        </w:rPr>
        <w:t xml:space="preserve">injected </w:t>
      </w:r>
      <w:r w:rsidRPr="00FD43F4">
        <w:rPr>
          <w:rFonts w:ascii="Arial" w:hAnsi="Arial" w:cs="Arial"/>
        </w:rPr>
        <w:t xml:space="preserve">into gas </w:t>
      </w:r>
      <w:r w:rsidR="002439F1">
        <w:rPr>
          <w:rFonts w:ascii="Arial" w:hAnsi="Arial" w:cs="Arial" w:hint="eastAsia"/>
        </w:rPr>
        <w:t>networks</w:t>
      </w:r>
      <w:r w:rsidRPr="00FD43F4">
        <w:rPr>
          <w:rFonts w:ascii="Arial" w:hAnsi="Arial" w:cs="Arial"/>
        </w:rPr>
        <w:t xml:space="preserve">, </w:t>
      </w:r>
      <w:r w:rsidR="00330B8E">
        <w:rPr>
          <w:rFonts w:ascii="Arial" w:hAnsi="Arial" w:cs="Arial" w:hint="eastAsia"/>
        </w:rPr>
        <w:t xml:space="preserve">or </w:t>
      </w:r>
      <w:r w:rsidRPr="00FD43F4">
        <w:rPr>
          <w:rFonts w:ascii="Arial" w:hAnsi="Arial" w:cs="Arial"/>
        </w:rPr>
        <w:t xml:space="preserve">used directly in </w:t>
      </w:r>
      <w:r w:rsidR="00674C2D" w:rsidRPr="001E5948">
        <w:rPr>
          <w:rFonts w:ascii="Arial" w:hAnsi="Arial" w:cs="Arial"/>
        </w:rPr>
        <w:t>industrial processes and fuel cells. It can also be synthesized into renewable fuels like methane or ammonia, enhancing dispatchability and transportability</w:t>
      </w:r>
      <w:r w:rsidRPr="00FD43F4">
        <w:rPr>
          <w:rFonts w:ascii="Arial" w:hAnsi="Arial" w:cs="Arial"/>
        </w:rPr>
        <w:t xml:space="preserve">. </w:t>
      </w:r>
      <w:r w:rsidRPr="00FD43F4">
        <w:rPr>
          <w:rFonts w:ascii="Arial" w:hAnsi="Arial" w:cs="Arial"/>
          <w:highlight w:val="cyan"/>
        </w:rPr>
        <w:t xml:space="preserve">P2G </w:t>
      </w:r>
      <w:r w:rsidR="00B2739C">
        <w:rPr>
          <w:rFonts w:ascii="Arial" w:hAnsi="Arial" w:cs="Arial" w:hint="eastAsia"/>
          <w:highlight w:val="cyan"/>
        </w:rPr>
        <w:t>provides</w:t>
      </w:r>
      <w:r w:rsidRPr="00FD43F4">
        <w:rPr>
          <w:rFonts w:ascii="Arial" w:hAnsi="Arial" w:cs="Arial"/>
          <w:highlight w:val="cyan"/>
        </w:rPr>
        <w:t xml:space="preserve"> medium- </w:t>
      </w:r>
      <w:r w:rsidR="006E7750">
        <w:rPr>
          <w:rFonts w:ascii="Arial" w:hAnsi="Arial" w:cs="Arial" w:hint="eastAsia"/>
          <w:highlight w:val="cyan"/>
        </w:rPr>
        <w:t>to</w:t>
      </w:r>
      <w:r w:rsidRPr="00FD43F4">
        <w:rPr>
          <w:rFonts w:ascii="Arial" w:hAnsi="Arial" w:cs="Arial"/>
          <w:highlight w:val="cyan"/>
        </w:rPr>
        <w:t xml:space="preserve"> long-duration energy storage</w:t>
      </w:r>
      <w:r w:rsidRPr="00FD43F4">
        <w:rPr>
          <w:rFonts w:ascii="Arial" w:hAnsi="Arial" w:cs="Arial"/>
        </w:rPr>
        <w:t xml:space="preserve"> and </w:t>
      </w:r>
      <w:r w:rsidR="006E7750" w:rsidRPr="00116592">
        <w:rPr>
          <w:rFonts w:ascii="Arial" w:hAnsi="Arial" w:cs="Arial"/>
        </w:rPr>
        <w:t>facilitates</w:t>
      </w:r>
      <w:r w:rsidR="006E7750" w:rsidRPr="00FD43F4">
        <w:rPr>
          <w:rFonts w:ascii="Arial" w:hAnsi="Arial" w:cs="Arial"/>
          <w:highlight w:val="cyan"/>
        </w:rPr>
        <w:t xml:space="preserve"> </w:t>
      </w:r>
      <w:r w:rsidRPr="00FD43F4">
        <w:rPr>
          <w:rFonts w:ascii="Arial" w:hAnsi="Arial" w:cs="Arial"/>
          <w:highlight w:val="cyan"/>
        </w:rPr>
        <w:t xml:space="preserve">deep sectoral integration by </w:t>
      </w:r>
      <w:r w:rsidR="004A2272">
        <w:rPr>
          <w:rFonts w:ascii="Arial" w:hAnsi="Arial" w:cs="Arial" w:hint="eastAsia"/>
          <w:highlight w:val="cyan"/>
        </w:rPr>
        <w:t>linking</w:t>
      </w:r>
      <w:r w:rsidRPr="00FD43F4">
        <w:rPr>
          <w:rFonts w:ascii="Arial" w:hAnsi="Arial" w:cs="Arial"/>
          <w:highlight w:val="cyan"/>
        </w:rPr>
        <w:t xml:space="preserve"> electricity and gas systems</w:t>
      </w:r>
      <w:r w:rsidRPr="00FD43F4">
        <w:rPr>
          <w:rFonts w:ascii="Arial" w:hAnsi="Arial" w:cs="Arial"/>
        </w:rPr>
        <w:t xml:space="preserve">. It helps relieve grid congestion during periods of renewable overgeneration and </w:t>
      </w:r>
      <w:r w:rsidR="00A17C6B" w:rsidRPr="00A17C6B">
        <w:rPr>
          <w:rFonts w:ascii="Arial" w:hAnsi="Arial" w:cs="Arial"/>
        </w:rPr>
        <w:t>deliver</w:t>
      </w:r>
      <w:r w:rsidR="00A17C6B">
        <w:rPr>
          <w:rFonts w:ascii="Arial" w:hAnsi="Arial" w:cs="Arial" w:hint="eastAsia"/>
        </w:rPr>
        <w:t>s</w:t>
      </w:r>
      <w:r w:rsidR="00A17C6B" w:rsidRPr="00A17C6B">
        <w:rPr>
          <w:rFonts w:ascii="Arial" w:hAnsi="Arial" w:cs="Arial"/>
        </w:rPr>
        <w:t xml:space="preserve"> low-carbon dispatchable fuel when needed</w:t>
      </w:r>
      <w:r w:rsidRPr="00FD43F4">
        <w:rPr>
          <w:rFonts w:ascii="Arial" w:hAnsi="Arial" w:cs="Arial"/>
        </w:rPr>
        <w:t>.</w:t>
      </w:r>
    </w:p>
    <w:p w14:paraId="1B178D95" w14:textId="3BFE478E" w:rsidR="0094138D" w:rsidRDefault="004D11D9" w:rsidP="004D11D9">
      <w:pPr>
        <w:jc w:val="left"/>
        <w:rPr>
          <w:rFonts w:ascii="Arial" w:hAnsi="Arial" w:cs="Arial"/>
        </w:rPr>
      </w:pPr>
      <w:r w:rsidRPr="0094138D">
        <w:rPr>
          <w:rFonts w:ascii="Arial" w:hAnsi="Arial" w:cs="Arial"/>
          <w:color w:val="7030A0"/>
          <w:highlight w:val="yellow"/>
        </w:rPr>
        <w:t>Power-to-</w:t>
      </w:r>
      <w:r w:rsidRPr="0094138D">
        <w:rPr>
          <w:rFonts w:ascii="Arial" w:hAnsi="Arial" w:cs="Arial" w:hint="eastAsia"/>
          <w:color w:val="7030A0"/>
          <w:highlight w:val="yellow"/>
        </w:rPr>
        <w:t>h</w:t>
      </w:r>
      <w:r w:rsidRPr="0094138D">
        <w:rPr>
          <w:rFonts w:ascii="Arial" w:hAnsi="Arial" w:cs="Arial"/>
          <w:color w:val="7030A0"/>
          <w:highlight w:val="yellow"/>
        </w:rPr>
        <w:t>eat (P2H) technologies</w:t>
      </w:r>
      <w:r w:rsidRPr="00FD43F4">
        <w:rPr>
          <w:rFonts w:ascii="Arial" w:hAnsi="Arial" w:cs="Arial"/>
        </w:rPr>
        <w:t xml:space="preserve"> convert electricity into thermal energy using </w:t>
      </w:r>
      <w:r w:rsidRPr="00FD43F4">
        <w:rPr>
          <w:rFonts w:ascii="Arial" w:hAnsi="Arial" w:cs="Arial"/>
          <w:highlight w:val="yellow"/>
        </w:rPr>
        <w:t>resistance heaters, heat pumps, or electrode boilers</w:t>
      </w:r>
      <w:r w:rsidRPr="00FD43F4">
        <w:rPr>
          <w:rFonts w:ascii="Arial" w:hAnsi="Arial" w:cs="Arial"/>
        </w:rPr>
        <w:t xml:space="preserve">. The </w:t>
      </w:r>
      <w:r w:rsidR="005275F2" w:rsidRPr="005275F2">
        <w:rPr>
          <w:rFonts w:ascii="Arial" w:hAnsi="Arial" w:cs="Arial"/>
        </w:rPr>
        <w:t>thermal energy</w:t>
      </w:r>
      <w:r w:rsidRPr="00FD43F4">
        <w:rPr>
          <w:rFonts w:ascii="Arial" w:hAnsi="Arial" w:cs="Arial"/>
        </w:rPr>
        <w:t xml:space="preserve"> </w:t>
      </w:r>
      <w:r w:rsidR="005721F0">
        <w:rPr>
          <w:rFonts w:ascii="Arial" w:hAnsi="Arial" w:cs="Arial" w:hint="eastAsia"/>
        </w:rPr>
        <w:t>can</w:t>
      </w:r>
      <w:r w:rsidRPr="00FD43F4">
        <w:rPr>
          <w:rFonts w:ascii="Arial" w:hAnsi="Arial" w:cs="Arial"/>
        </w:rPr>
        <w:t xml:space="preserve"> be used immediately in buildings or industry or stored in thermal buffers </w:t>
      </w:r>
      <w:r w:rsidR="0057795A" w:rsidRPr="0094138D">
        <w:rPr>
          <w:rFonts w:ascii="Arial" w:hAnsi="Arial" w:cs="Arial"/>
        </w:rPr>
        <w:t xml:space="preserve">(e.g., hot water tanks) </w:t>
      </w:r>
      <w:r w:rsidRPr="00FD43F4">
        <w:rPr>
          <w:rFonts w:ascii="Arial" w:hAnsi="Arial" w:cs="Arial"/>
        </w:rPr>
        <w:t xml:space="preserve">and </w:t>
      </w:r>
      <w:r w:rsidRPr="00FD43F4">
        <w:rPr>
          <w:rFonts w:ascii="Arial" w:hAnsi="Arial" w:cs="Arial"/>
          <w:highlight w:val="yellow"/>
        </w:rPr>
        <w:t>district heating networks</w:t>
      </w:r>
      <w:r w:rsidRPr="00FD43F4">
        <w:rPr>
          <w:rFonts w:ascii="Arial" w:hAnsi="Arial" w:cs="Arial"/>
        </w:rPr>
        <w:t xml:space="preserve"> for </w:t>
      </w:r>
      <w:r w:rsidR="00C41339">
        <w:rPr>
          <w:rFonts w:ascii="Arial" w:hAnsi="Arial" w:cs="Arial" w:hint="eastAsia"/>
        </w:rPr>
        <w:t>later</w:t>
      </w:r>
      <w:r w:rsidRPr="00FD43F4">
        <w:rPr>
          <w:rFonts w:ascii="Arial" w:hAnsi="Arial" w:cs="Arial"/>
        </w:rPr>
        <w:t xml:space="preserve"> use.</w:t>
      </w:r>
      <w:r w:rsidR="00EF4E46">
        <w:rPr>
          <w:rFonts w:ascii="Arial" w:hAnsi="Arial" w:cs="Arial" w:hint="eastAsia"/>
        </w:rPr>
        <w:t xml:space="preserve"> </w:t>
      </w:r>
      <w:r w:rsidR="0094138D" w:rsidRPr="00F4300D">
        <w:rPr>
          <w:rFonts w:ascii="Arial" w:hAnsi="Arial" w:cs="Arial"/>
        </w:rPr>
        <w:t xml:space="preserve">With </w:t>
      </w:r>
      <w:r w:rsidR="0094138D" w:rsidRPr="00EF4E46">
        <w:rPr>
          <w:rFonts w:ascii="Arial" w:hAnsi="Arial" w:cs="Arial"/>
          <w:highlight w:val="green"/>
        </w:rPr>
        <w:t>fast response times (seconds to minutes) and short to medium storage durations (hours to days)</w:t>
      </w:r>
      <w:r w:rsidR="0094138D" w:rsidRPr="00F4300D">
        <w:rPr>
          <w:rFonts w:ascii="Arial" w:hAnsi="Arial" w:cs="Arial"/>
        </w:rPr>
        <w:t xml:space="preserve">, P2H </w:t>
      </w:r>
      <w:r w:rsidR="0094138D" w:rsidRPr="00EF4E46">
        <w:rPr>
          <w:rFonts w:ascii="Arial" w:hAnsi="Arial" w:cs="Arial"/>
          <w:highlight w:val="cyan"/>
        </w:rPr>
        <w:t>supports demand-side flexibility, helps manage peak loads, and enhances renewable integration</w:t>
      </w:r>
      <w:r w:rsidR="0094138D" w:rsidRPr="00F4300D">
        <w:rPr>
          <w:rFonts w:ascii="Arial" w:hAnsi="Arial" w:cs="Arial"/>
        </w:rPr>
        <w:t>, especially when paired with thermal energy storage (TES).</w:t>
      </w:r>
    </w:p>
    <w:p w14:paraId="71B4A547" w14:textId="0C261177" w:rsidR="007E5547" w:rsidRDefault="004D11D9" w:rsidP="004D11D9">
      <w:pPr>
        <w:jc w:val="left"/>
        <w:rPr>
          <w:rFonts w:ascii="Arial" w:hAnsi="Arial" w:cs="Arial"/>
        </w:rPr>
      </w:pPr>
      <w:r w:rsidRPr="00EF4E46">
        <w:rPr>
          <w:rFonts w:ascii="Arial" w:hAnsi="Arial" w:cs="Arial"/>
          <w:color w:val="7030A0"/>
          <w:highlight w:val="yellow"/>
        </w:rPr>
        <w:t>Power-to-</w:t>
      </w:r>
      <w:r w:rsidRPr="00EF4E46">
        <w:rPr>
          <w:rFonts w:ascii="Arial" w:hAnsi="Arial" w:cs="Arial" w:hint="eastAsia"/>
          <w:color w:val="7030A0"/>
          <w:highlight w:val="yellow"/>
        </w:rPr>
        <w:t>l</w:t>
      </w:r>
      <w:r w:rsidRPr="00EF4E46">
        <w:rPr>
          <w:rFonts w:ascii="Arial" w:hAnsi="Arial" w:cs="Arial"/>
          <w:color w:val="7030A0"/>
          <w:highlight w:val="yellow"/>
        </w:rPr>
        <w:t>iquids (P2L)</w:t>
      </w:r>
      <w:r w:rsidRPr="00FD43F4">
        <w:rPr>
          <w:rFonts w:ascii="Arial" w:hAnsi="Arial" w:cs="Arial"/>
        </w:rPr>
        <w:t xml:space="preserve"> </w:t>
      </w:r>
      <w:r w:rsidR="00507B6A" w:rsidRPr="00507B6A">
        <w:rPr>
          <w:rFonts w:ascii="Arial" w:hAnsi="Arial" w:cs="Arial"/>
        </w:rPr>
        <w:t xml:space="preserve">technologies </w:t>
      </w:r>
      <w:r w:rsidRPr="00FD43F4">
        <w:rPr>
          <w:rFonts w:ascii="Arial" w:hAnsi="Arial" w:cs="Arial"/>
        </w:rPr>
        <w:t xml:space="preserve">involves the production of </w:t>
      </w:r>
      <w:r w:rsidRPr="00FD43F4">
        <w:rPr>
          <w:rFonts w:ascii="Arial" w:hAnsi="Arial" w:cs="Arial"/>
          <w:highlight w:val="yellow"/>
        </w:rPr>
        <w:t>synthetic liquid fuels</w:t>
      </w:r>
      <w:r w:rsidR="00320F37">
        <w:rPr>
          <w:rFonts w:ascii="Arial" w:hAnsi="Arial" w:cs="Arial" w:hint="eastAsia"/>
        </w:rPr>
        <w:t xml:space="preserve"> </w:t>
      </w:r>
      <w:r w:rsidR="00320F37">
        <w:rPr>
          <w:rFonts w:ascii="Arial" w:hAnsi="Arial" w:cs="Arial"/>
        </w:rPr>
        <w:t>–</w:t>
      </w:r>
      <w:r w:rsidRPr="00FD43F4">
        <w:rPr>
          <w:rFonts w:ascii="Arial" w:hAnsi="Arial" w:cs="Arial"/>
        </w:rPr>
        <w:t xml:space="preserve"> such</w:t>
      </w:r>
      <w:r w:rsidR="00320F37">
        <w:rPr>
          <w:rFonts w:ascii="Arial" w:hAnsi="Arial" w:cs="Arial" w:hint="eastAsia"/>
        </w:rPr>
        <w:t xml:space="preserve"> </w:t>
      </w:r>
      <w:r w:rsidRPr="00FD43F4">
        <w:rPr>
          <w:rFonts w:ascii="Arial" w:hAnsi="Arial" w:cs="Arial"/>
        </w:rPr>
        <w:t>as methanol or e-kerosene</w:t>
      </w:r>
      <w:r w:rsidR="00320F37">
        <w:rPr>
          <w:rFonts w:ascii="Arial" w:hAnsi="Arial" w:cs="Arial" w:hint="eastAsia"/>
        </w:rPr>
        <w:t xml:space="preserve"> </w:t>
      </w:r>
      <w:r w:rsidR="00320F37">
        <w:rPr>
          <w:rFonts w:ascii="Arial" w:hAnsi="Arial" w:cs="Arial"/>
        </w:rPr>
        <w:t>–</w:t>
      </w:r>
      <w:r w:rsidRPr="00FD43F4">
        <w:rPr>
          <w:rFonts w:ascii="Arial" w:hAnsi="Arial" w:cs="Arial"/>
        </w:rPr>
        <w:t xml:space="preserve"> </w:t>
      </w:r>
      <w:r w:rsidR="00320F37">
        <w:rPr>
          <w:rFonts w:ascii="Arial" w:hAnsi="Arial" w:cs="Arial" w:hint="eastAsia"/>
        </w:rPr>
        <w:t xml:space="preserve">by combining </w:t>
      </w:r>
      <w:r w:rsidRPr="00FD43F4">
        <w:rPr>
          <w:rFonts w:ascii="Arial" w:hAnsi="Arial" w:cs="Arial"/>
        </w:rPr>
        <w:t xml:space="preserve">renewable electricity </w:t>
      </w:r>
      <w:r w:rsidR="006C24B2">
        <w:rPr>
          <w:rFonts w:ascii="Arial" w:hAnsi="Arial" w:cs="Arial" w:hint="eastAsia"/>
        </w:rPr>
        <w:t>with</w:t>
      </w:r>
      <w:r w:rsidRPr="00FD43F4">
        <w:rPr>
          <w:rFonts w:ascii="Arial" w:hAnsi="Arial" w:cs="Arial"/>
        </w:rPr>
        <w:t xml:space="preserve"> captured </w:t>
      </w:r>
      <w:r w:rsidR="00D31598">
        <w:rPr>
          <w:rFonts w:ascii="Arial" w:hAnsi="Arial" w:cs="Arial" w:hint="eastAsia"/>
        </w:rPr>
        <w:t>CO2</w:t>
      </w:r>
      <w:r w:rsidRPr="00FD43F4">
        <w:rPr>
          <w:rFonts w:ascii="Arial" w:hAnsi="Arial" w:cs="Arial"/>
        </w:rPr>
        <w:t xml:space="preserve">. </w:t>
      </w:r>
      <w:r w:rsidR="00A643CD" w:rsidRPr="007E5547">
        <w:rPr>
          <w:rFonts w:ascii="Arial" w:hAnsi="Arial" w:cs="Arial"/>
        </w:rPr>
        <w:t xml:space="preserve">These fuels offer </w:t>
      </w:r>
      <w:r w:rsidR="00A643CD" w:rsidRPr="00A643CD">
        <w:rPr>
          <w:rFonts w:ascii="Arial" w:hAnsi="Arial" w:cs="Arial"/>
          <w:highlight w:val="green"/>
        </w:rPr>
        <w:t>long-duration, high-energy-density storage</w:t>
      </w:r>
      <w:r w:rsidR="00A643CD" w:rsidRPr="007E5547">
        <w:rPr>
          <w:rFonts w:ascii="Arial" w:hAnsi="Arial" w:cs="Arial"/>
        </w:rPr>
        <w:t xml:space="preserve">, are compatible with existing transport infrastructure, and </w:t>
      </w:r>
      <w:r w:rsidR="009E5ADF" w:rsidRPr="009E5ADF">
        <w:rPr>
          <w:rFonts w:ascii="Arial" w:hAnsi="Arial" w:cs="Arial"/>
        </w:rPr>
        <w:t>are critical for</w:t>
      </w:r>
      <w:r w:rsidR="00A643CD" w:rsidRPr="000A53A0">
        <w:rPr>
          <w:rFonts w:ascii="Arial" w:hAnsi="Arial" w:cs="Arial" w:hint="eastAsia"/>
        </w:rPr>
        <w:t xml:space="preserve"> </w:t>
      </w:r>
      <w:r w:rsidR="00A643CD" w:rsidRPr="007E5547">
        <w:rPr>
          <w:rFonts w:ascii="Arial" w:hAnsi="Arial" w:cs="Arial"/>
        </w:rPr>
        <w:t>aviation, shipping, and heavy industry.</w:t>
      </w:r>
      <w:r w:rsidR="009E5ADF">
        <w:rPr>
          <w:rFonts w:ascii="Arial" w:hAnsi="Arial" w:cs="Arial" w:hint="eastAsia"/>
        </w:rPr>
        <w:t xml:space="preserve"> </w:t>
      </w:r>
      <w:r w:rsidR="009E5ADF" w:rsidRPr="007E5547">
        <w:rPr>
          <w:rFonts w:ascii="Arial" w:hAnsi="Arial" w:cs="Arial"/>
        </w:rPr>
        <w:t xml:space="preserve">Though </w:t>
      </w:r>
      <w:r w:rsidR="009E5ADF" w:rsidRPr="009E5ADF">
        <w:rPr>
          <w:rFonts w:ascii="Arial" w:hAnsi="Arial" w:cs="Arial"/>
          <w:highlight w:val="green"/>
        </w:rPr>
        <w:t>less mature and costlier than P2G or P2H</w:t>
      </w:r>
      <w:r w:rsidR="009E5ADF" w:rsidRPr="007E5547">
        <w:rPr>
          <w:rFonts w:ascii="Arial" w:hAnsi="Arial" w:cs="Arial"/>
        </w:rPr>
        <w:t xml:space="preserve">, P2L technologies provide dispatchable, low-carbon fuel options in sectors where </w:t>
      </w:r>
      <w:r w:rsidR="009E5ADF" w:rsidRPr="009E5ADF">
        <w:rPr>
          <w:rFonts w:ascii="Arial" w:hAnsi="Arial" w:cs="Arial"/>
          <w:highlight w:val="green"/>
        </w:rPr>
        <w:t>electrification is impractical</w:t>
      </w:r>
      <w:r w:rsidR="009E5ADF" w:rsidRPr="007E5547">
        <w:rPr>
          <w:rFonts w:ascii="Arial" w:hAnsi="Arial" w:cs="Arial"/>
        </w:rPr>
        <w:t>.</w:t>
      </w:r>
    </w:p>
    <w:p w14:paraId="1D3B5620" w14:textId="6F0CAE6B" w:rsidR="004D11D9" w:rsidRPr="00FD43F4" w:rsidRDefault="00733601" w:rsidP="004D11D9">
      <w:pPr>
        <w:jc w:val="left"/>
        <w:rPr>
          <w:rFonts w:ascii="Arial" w:hAnsi="Arial" w:cs="Arial"/>
          <w:b/>
          <w:bCs/>
        </w:rPr>
      </w:pPr>
      <w:r>
        <w:rPr>
          <w:rFonts w:ascii="Arial" w:hAnsi="Arial" w:cs="Arial" w:hint="eastAsia"/>
          <w:b/>
          <w:bCs/>
        </w:rPr>
        <w:t>G</w:t>
      </w:r>
      <w:r w:rsidRPr="00733601">
        <w:rPr>
          <w:rFonts w:ascii="Arial" w:hAnsi="Arial" w:cs="Arial"/>
          <w:b/>
          <w:bCs/>
        </w:rPr>
        <w:t xml:space="preserve">as networks and </w:t>
      </w:r>
      <w:proofErr w:type="spellStart"/>
      <w:r w:rsidRPr="00733601">
        <w:rPr>
          <w:rFonts w:ascii="Arial" w:hAnsi="Arial" w:cs="Arial"/>
          <w:b/>
          <w:bCs/>
        </w:rPr>
        <w:t>linepack</w:t>
      </w:r>
      <w:proofErr w:type="spellEnd"/>
      <w:r w:rsidRPr="00733601">
        <w:rPr>
          <w:rFonts w:ascii="Arial" w:hAnsi="Arial" w:cs="Arial"/>
          <w:b/>
          <w:bCs/>
        </w:rPr>
        <w:t xml:space="preserve"> storage</w:t>
      </w:r>
      <w:r w:rsidR="00E53808">
        <w:rPr>
          <w:rFonts w:ascii="Arial" w:hAnsi="Arial" w:cs="Arial" w:hint="eastAsia"/>
          <w:b/>
          <w:bCs/>
        </w:rPr>
        <w:t xml:space="preserve"> [</w:t>
      </w:r>
      <w:r w:rsidR="00284A50">
        <w:rPr>
          <w:rFonts w:ascii="Arial" w:hAnsi="Arial" w:cs="Arial" w:hint="eastAsia"/>
          <w:b/>
          <w:bCs/>
        </w:rPr>
        <w:t>1</w:t>
      </w:r>
      <w:r w:rsidR="0098644D">
        <w:rPr>
          <w:rFonts w:ascii="Arial" w:hAnsi="Arial" w:cs="Arial" w:hint="eastAsia"/>
          <w:b/>
          <w:bCs/>
        </w:rPr>
        <w:t>95</w:t>
      </w:r>
      <w:r w:rsidR="00E53808">
        <w:rPr>
          <w:rFonts w:ascii="Arial" w:hAnsi="Arial" w:cs="Arial" w:hint="eastAsia"/>
          <w:b/>
          <w:bCs/>
        </w:rPr>
        <w:t>]</w:t>
      </w:r>
    </w:p>
    <w:p w14:paraId="3A3F5A26" w14:textId="763700B7" w:rsidR="00A66DC9" w:rsidRPr="00A66DC9" w:rsidRDefault="00B01575" w:rsidP="00810C44">
      <w:pPr>
        <w:jc w:val="left"/>
        <w:rPr>
          <w:rFonts w:ascii="Arial" w:hAnsi="Arial" w:cs="Arial"/>
        </w:rPr>
      </w:pPr>
      <w:r w:rsidRPr="00B01575">
        <w:rPr>
          <w:rFonts w:ascii="Arial" w:hAnsi="Arial" w:cs="Arial"/>
          <w:color w:val="7030A0"/>
          <w:highlight w:val="yellow"/>
        </w:rPr>
        <w:t>Gas networks</w:t>
      </w:r>
      <w:r w:rsidRPr="00B01575">
        <w:rPr>
          <w:rFonts w:ascii="Arial" w:hAnsi="Arial" w:cs="Arial"/>
        </w:rPr>
        <w:t xml:space="preserve">, particularly using </w:t>
      </w:r>
      <w:proofErr w:type="spellStart"/>
      <w:r w:rsidRPr="00B01575">
        <w:rPr>
          <w:rFonts w:ascii="Arial" w:hAnsi="Arial" w:cs="Arial"/>
          <w:color w:val="7030A0"/>
          <w:highlight w:val="yellow"/>
        </w:rPr>
        <w:t>linepack</w:t>
      </w:r>
      <w:proofErr w:type="spellEnd"/>
      <w:r w:rsidRPr="00B01575">
        <w:rPr>
          <w:rFonts w:ascii="Arial" w:hAnsi="Arial" w:cs="Arial"/>
          <w:color w:val="7030A0"/>
          <w:highlight w:val="yellow"/>
        </w:rPr>
        <w:t xml:space="preserve"> storage</w:t>
      </w:r>
      <w:r w:rsidRPr="00B01575">
        <w:rPr>
          <w:rFonts w:ascii="Arial" w:hAnsi="Arial" w:cs="Arial"/>
        </w:rPr>
        <w:t>, offer an important source of MES flexibility by leveraging the compressibility of gas in transmission pipelines.</w:t>
      </w:r>
      <w:r w:rsidR="007D50FF" w:rsidRPr="007D50FF">
        <w:rPr>
          <w:rFonts w:ascii="Arial" w:hAnsi="Arial" w:cs="Arial"/>
        </w:rPr>
        <w:t xml:space="preserve"> </w:t>
      </w:r>
      <w:r w:rsidR="007D50FF" w:rsidRPr="007F11E2">
        <w:rPr>
          <w:rFonts w:ascii="Arial" w:hAnsi="Arial" w:cs="Arial"/>
        </w:rPr>
        <w:t xml:space="preserve">By </w:t>
      </w:r>
      <w:r w:rsidR="007D50FF" w:rsidRPr="005A2E92">
        <w:rPr>
          <w:rFonts w:ascii="Arial" w:hAnsi="Arial" w:cs="Arial" w:hint="eastAsia"/>
        </w:rPr>
        <w:t>modulating pipeline pressure</w:t>
      </w:r>
      <w:r w:rsidR="007D50FF" w:rsidRPr="007F11E2">
        <w:rPr>
          <w:rFonts w:ascii="Arial" w:hAnsi="Arial" w:cs="Arial"/>
        </w:rPr>
        <w:t xml:space="preserve">, operators can </w:t>
      </w:r>
      <w:r w:rsidR="007D50FF" w:rsidRPr="007F11E2">
        <w:rPr>
          <w:rFonts w:ascii="Arial" w:hAnsi="Arial" w:cs="Arial"/>
        </w:rPr>
        <w:lastRenderedPageBreak/>
        <w:t xml:space="preserve">temporarily store or release significant volumes of </w:t>
      </w:r>
      <w:r w:rsidR="007D50FF">
        <w:rPr>
          <w:rFonts w:ascii="Arial" w:hAnsi="Arial" w:cs="Arial" w:hint="eastAsia"/>
        </w:rPr>
        <w:t>gas</w:t>
      </w:r>
      <w:r w:rsidR="007D50FF" w:rsidRPr="007F11E2">
        <w:rPr>
          <w:rFonts w:ascii="Arial" w:hAnsi="Arial" w:cs="Arial"/>
        </w:rPr>
        <w:t xml:space="preserve">, </w:t>
      </w:r>
      <w:r w:rsidR="007D50FF" w:rsidRPr="00610161">
        <w:rPr>
          <w:rFonts w:ascii="Arial" w:hAnsi="Arial" w:cs="Arial"/>
          <w:highlight w:val="cyan"/>
        </w:rPr>
        <w:t>providing intra-day and short-term balancing capabilities</w:t>
      </w:r>
      <w:r w:rsidR="007D50FF" w:rsidRPr="007F11E2">
        <w:rPr>
          <w:rFonts w:ascii="Arial" w:hAnsi="Arial" w:cs="Arial"/>
        </w:rPr>
        <w:t xml:space="preserve"> without additional infrastructure.</w:t>
      </w:r>
      <w:r w:rsidR="003E2677">
        <w:rPr>
          <w:rFonts w:ascii="Arial" w:hAnsi="Arial" w:cs="Arial" w:hint="eastAsia"/>
        </w:rPr>
        <w:t xml:space="preserve"> </w:t>
      </w:r>
      <w:proofErr w:type="spellStart"/>
      <w:r w:rsidR="003E2677" w:rsidRPr="003E2677">
        <w:rPr>
          <w:rFonts w:ascii="Arial" w:hAnsi="Arial" w:cs="Arial"/>
        </w:rPr>
        <w:t>Linepack</w:t>
      </w:r>
      <w:proofErr w:type="spellEnd"/>
      <w:r w:rsidR="003E2677">
        <w:rPr>
          <w:rFonts w:ascii="Arial" w:hAnsi="Arial" w:cs="Arial" w:hint="eastAsia"/>
        </w:rPr>
        <w:t xml:space="preserve"> </w:t>
      </w:r>
      <w:r w:rsidR="00A66DC9" w:rsidRPr="00A66DC9">
        <w:rPr>
          <w:rFonts w:ascii="Arial" w:hAnsi="Arial" w:cs="Arial"/>
        </w:rPr>
        <w:t xml:space="preserve">typically </w:t>
      </w:r>
      <w:r w:rsidR="00A66DC9" w:rsidRPr="00CD63A8">
        <w:rPr>
          <w:rFonts w:ascii="Arial" w:hAnsi="Arial" w:cs="Arial"/>
          <w:highlight w:val="green"/>
        </w:rPr>
        <w:t>offers response times of minutes to hours</w:t>
      </w:r>
      <w:r w:rsidR="00A66DC9" w:rsidRPr="00A66DC9">
        <w:rPr>
          <w:rFonts w:ascii="Arial" w:hAnsi="Arial" w:cs="Arial"/>
        </w:rPr>
        <w:t>, making it valuable for managing short-term demand fluctuations or supply variability</w:t>
      </w:r>
      <w:r w:rsidR="007D50FF">
        <w:rPr>
          <w:rFonts w:ascii="Arial" w:hAnsi="Arial" w:cs="Arial" w:hint="eastAsia"/>
        </w:rPr>
        <w:t xml:space="preserve">, </w:t>
      </w:r>
      <w:r w:rsidR="00A66DC9" w:rsidRPr="00A66DC9">
        <w:rPr>
          <w:rFonts w:ascii="Arial" w:hAnsi="Arial" w:cs="Arial"/>
        </w:rPr>
        <w:t>especially during peak heating periods or renewable output dips.</w:t>
      </w:r>
    </w:p>
    <w:p w14:paraId="6F074B88" w14:textId="6AEA1AE6" w:rsidR="00F12167" w:rsidRDefault="007F11E2" w:rsidP="00810C44">
      <w:pPr>
        <w:jc w:val="left"/>
        <w:rPr>
          <w:rFonts w:ascii="Arial" w:hAnsi="Arial" w:cs="Arial"/>
        </w:rPr>
      </w:pPr>
      <w:r w:rsidRPr="007F11E2">
        <w:rPr>
          <w:rFonts w:ascii="Arial" w:hAnsi="Arial" w:cs="Arial"/>
        </w:rPr>
        <w:t xml:space="preserve">When </w:t>
      </w:r>
      <w:r w:rsidR="003E2677">
        <w:rPr>
          <w:rFonts w:ascii="Arial" w:hAnsi="Arial" w:cs="Arial" w:hint="eastAsia"/>
        </w:rPr>
        <w:t>integrated</w:t>
      </w:r>
      <w:r w:rsidRPr="007F11E2">
        <w:rPr>
          <w:rFonts w:ascii="Arial" w:hAnsi="Arial" w:cs="Arial"/>
        </w:rPr>
        <w:t xml:space="preserve"> with </w:t>
      </w:r>
      <w:r w:rsidRPr="00610161">
        <w:rPr>
          <w:rFonts w:ascii="Arial" w:hAnsi="Arial" w:cs="Arial"/>
          <w:highlight w:val="yellow"/>
        </w:rPr>
        <w:t>centralized gas storage</w:t>
      </w:r>
      <w:r w:rsidR="000A51F0">
        <w:rPr>
          <w:rFonts w:ascii="Arial" w:hAnsi="Arial" w:cs="Arial" w:hint="eastAsia"/>
        </w:rPr>
        <w:t xml:space="preserve"> </w:t>
      </w:r>
      <w:r w:rsidRPr="007F11E2">
        <w:rPr>
          <w:rFonts w:ascii="Arial" w:hAnsi="Arial" w:cs="Arial"/>
        </w:rPr>
        <w:t>such</w:t>
      </w:r>
      <w:r w:rsidR="000A51F0">
        <w:rPr>
          <w:rFonts w:ascii="Arial" w:hAnsi="Arial" w:cs="Arial" w:hint="eastAsia"/>
        </w:rPr>
        <w:t xml:space="preserve"> </w:t>
      </w:r>
      <w:r w:rsidRPr="007F11E2">
        <w:rPr>
          <w:rFonts w:ascii="Arial" w:hAnsi="Arial" w:cs="Arial"/>
        </w:rPr>
        <w:t>as salt caverns</w:t>
      </w:r>
      <w:r w:rsidR="00F12167">
        <w:rPr>
          <w:rFonts w:ascii="Arial" w:hAnsi="Arial" w:cs="Arial" w:hint="eastAsia"/>
        </w:rPr>
        <w:t xml:space="preserve">, </w:t>
      </w:r>
      <w:r w:rsidR="00F12167" w:rsidRPr="00F12167">
        <w:rPr>
          <w:rFonts w:ascii="Arial" w:hAnsi="Arial" w:cs="Arial"/>
        </w:rPr>
        <w:t>aquifers</w:t>
      </w:r>
      <w:r w:rsidR="00F12167">
        <w:rPr>
          <w:rFonts w:ascii="Arial" w:hAnsi="Arial" w:cs="Arial" w:hint="eastAsia"/>
        </w:rPr>
        <w:t>,</w:t>
      </w:r>
      <w:r w:rsidRPr="007F11E2">
        <w:rPr>
          <w:rFonts w:ascii="Arial" w:hAnsi="Arial" w:cs="Arial"/>
        </w:rPr>
        <w:t xml:space="preserve"> or depleted </w:t>
      </w:r>
      <w:r w:rsidR="000C1343" w:rsidRPr="00F24765">
        <w:rPr>
          <w:rFonts w:ascii="Arial" w:hAnsi="Arial" w:cs="Arial"/>
        </w:rPr>
        <w:t>reservoirs</w:t>
      </w:r>
      <w:r w:rsidR="00F12167">
        <w:rPr>
          <w:rFonts w:ascii="Arial" w:hAnsi="Arial" w:cs="Arial" w:hint="eastAsia"/>
        </w:rPr>
        <w:t>, the</w:t>
      </w:r>
      <w:r w:rsidR="00CD63A8" w:rsidRPr="00CD63A8">
        <w:t xml:space="preserve"> </w:t>
      </w:r>
      <w:r w:rsidR="00CD63A8" w:rsidRPr="00CD63A8">
        <w:rPr>
          <w:rFonts w:ascii="Arial" w:hAnsi="Arial" w:cs="Arial"/>
        </w:rPr>
        <w:t xml:space="preserve">system gains </w:t>
      </w:r>
      <w:r w:rsidR="00CD63A8" w:rsidRPr="00CD63A8">
        <w:rPr>
          <w:rFonts w:ascii="Arial" w:hAnsi="Arial" w:cs="Arial"/>
          <w:highlight w:val="green"/>
        </w:rPr>
        <w:t>medium- to long-duration storage capabilities, extending balancing over weeks to seasons</w:t>
      </w:r>
      <w:r w:rsidR="00CD63A8" w:rsidRPr="00CD63A8">
        <w:rPr>
          <w:rFonts w:ascii="Arial" w:hAnsi="Arial" w:cs="Arial"/>
        </w:rPr>
        <w:t xml:space="preserve">. This combined infrastructure </w:t>
      </w:r>
      <w:r w:rsidR="00CD63A8" w:rsidRPr="0098644D">
        <w:rPr>
          <w:rFonts w:ascii="Arial" w:hAnsi="Arial" w:cs="Arial"/>
          <w:highlight w:val="cyan"/>
        </w:rPr>
        <w:t>enables a robust gas system flexibility</w:t>
      </w:r>
      <w:r w:rsidR="00CD63A8" w:rsidRPr="00CD63A8">
        <w:rPr>
          <w:rFonts w:ascii="Arial" w:hAnsi="Arial" w:cs="Arial"/>
        </w:rPr>
        <w:t xml:space="preserve"> portfolio, supporting both base and peak loads with high reliability.</w:t>
      </w:r>
      <w:r w:rsidR="00466199">
        <w:rPr>
          <w:rFonts w:ascii="Arial" w:hAnsi="Arial" w:cs="Arial" w:hint="eastAsia"/>
        </w:rPr>
        <w:t xml:space="preserve"> </w:t>
      </w:r>
    </w:p>
    <w:p w14:paraId="2F0DA2F5" w14:textId="14F4412C" w:rsidR="00466199" w:rsidRPr="00466199" w:rsidRDefault="00466199" w:rsidP="00810C44">
      <w:pPr>
        <w:jc w:val="left"/>
        <w:rPr>
          <w:rFonts w:ascii="Arial" w:hAnsi="Arial" w:cs="Arial"/>
        </w:rPr>
      </w:pPr>
      <w:r w:rsidRPr="00466199">
        <w:rPr>
          <w:rFonts w:ascii="Arial" w:hAnsi="Arial" w:cs="Arial"/>
        </w:rPr>
        <w:t>As gas grids decarbonize</w:t>
      </w:r>
      <w:r>
        <w:rPr>
          <w:rFonts w:ascii="Arial" w:hAnsi="Arial" w:cs="Arial" w:hint="eastAsia"/>
        </w:rPr>
        <w:t xml:space="preserve"> </w:t>
      </w:r>
      <w:r>
        <w:rPr>
          <w:rFonts w:ascii="Arial" w:hAnsi="Arial" w:cs="Arial"/>
        </w:rPr>
        <w:t>–</w:t>
      </w:r>
      <w:r>
        <w:rPr>
          <w:rFonts w:ascii="Arial" w:hAnsi="Arial" w:cs="Arial" w:hint="eastAsia"/>
        </w:rPr>
        <w:t xml:space="preserve"> </w:t>
      </w:r>
      <w:r w:rsidRPr="0098644D">
        <w:rPr>
          <w:rFonts w:ascii="Arial" w:hAnsi="Arial" w:cs="Arial"/>
          <w:highlight w:val="yellow"/>
        </w:rPr>
        <w:t>via</w:t>
      </w:r>
      <w:r w:rsidRPr="0098644D">
        <w:rPr>
          <w:rFonts w:ascii="Arial" w:hAnsi="Arial" w:cs="Arial" w:hint="eastAsia"/>
          <w:highlight w:val="yellow"/>
        </w:rPr>
        <w:t xml:space="preserve"> </w:t>
      </w:r>
      <w:r w:rsidRPr="0098644D">
        <w:rPr>
          <w:rFonts w:ascii="Arial" w:hAnsi="Arial" w:cs="Arial"/>
          <w:highlight w:val="yellow"/>
        </w:rPr>
        <w:t>the integration of green hydrogen and renewable natural gas (RNG)</w:t>
      </w:r>
      <w:r>
        <w:rPr>
          <w:rFonts w:ascii="Arial" w:hAnsi="Arial" w:cs="Arial" w:hint="eastAsia"/>
        </w:rPr>
        <w:t xml:space="preserve"> </w:t>
      </w:r>
      <w:r>
        <w:rPr>
          <w:rFonts w:ascii="Arial" w:hAnsi="Arial" w:cs="Arial"/>
        </w:rPr>
        <w:t>–</w:t>
      </w:r>
      <w:r>
        <w:rPr>
          <w:rFonts w:ascii="Arial" w:hAnsi="Arial" w:cs="Arial" w:hint="eastAsia"/>
        </w:rPr>
        <w:t xml:space="preserve"> </w:t>
      </w:r>
      <w:proofErr w:type="spellStart"/>
      <w:r w:rsidRPr="0098644D">
        <w:rPr>
          <w:rFonts w:ascii="Arial" w:hAnsi="Arial" w:cs="Arial"/>
          <w:color w:val="7030A0"/>
          <w:highlight w:val="yellow"/>
        </w:rPr>
        <w:t>linepack</w:t>
      </w:r>
      <w:proofErr w:type="spellEnd"/>
      <w:r>
        <w:rPr>
          <w:rFonts w:ascii="Arial" w:hAnsi="Arial" w:cs="Arial" w:hint="eastAsia"/>
        </w:rPr>
        <w:t xml:space="preserve"> </w:t>
      </w:r>
      <w:r w:rsidRPr="00466199">
        <w:rPr>
          <w:rFonts w:ascii="Arial" w:hAnsi="Arial" w:cs="Arial"/>
        </w:rPr>
        <w:t xml:space="preserve">is expected to play an increasingly critical role in </w:t>
      </w:r>
      <w:r w:rsidRPr="0098644D">
        <w:rPr>
          <w:rFonts w:ascii="Arial" w:hAnsi="Arial" w:cs="Arial"/>
          <w:highlight w:val="green"/>
        </w:rPr>
        <w:t>storing and transporting low-carbon gases</w:t>
      </w:r>
      <w:r w:rsidRPr="00466199">
        <w:rPr>
          <w:rFonts w:ascii="Arial" w:hAnsi="Arial" w:cs="Arial"/>
        </w:rPr>
        <w:t xml:space="preserve">, thus </w:t>
      </w:r>
      <w:r w:rsidRPr="0098644D">
        <w:rPr>
          <w:rFonts w:ascii="Arial" w:hAnsi="Arial" w:cs="Arial"/>
          <w:highlight w:val="green"/>
        </w:rPr>
        <w:t>enhancing sector coupling between electricity and gas networks</w:t>
      </w:r>
      <w:r w:rsidRPr="00466199">
        <w:rPr>
          <w:rFonts w:ascii="Arial" w:hAnsi="Arial" w:cs="Arial"/>
        </w:rPr>
        <w:t xml:space="preserve">. Its technical maturity, embedded availability, and low marginal cost make it an efficient and cost-effective buffering mechanism that </w:t>
      </w:r>
      <w:r w:rsidRPr="0098644D">
        <w:rPr>
          <w:rFonts w:ascii="Arial" w:hAnsi="Arial" w:cs="Arial"/>
          <w:highlight w:val="green"/>
        </w:rPr>
        <w:t>complements P2G and hydrogen electrolysis</w:t>
      </w:r>
      <w:r w:rsidRPr="00466199">
        <w:rPr>
          <w:rFonts w:ascii="Arial" w:hAnsi="Arial" w:cs="Arial"/>
        </w:rPr>
        <w:t>, smoothing mismatches between intermittent generation and end-use demand in clean energy systems.</w:t>
      </w:r>
    </w:p>
    <w:p w14:paraId="65BDF364" w14:textId="6E30E2DC" w:rsidR="00FD30DD" w:rsidRPr="00FD30DD" w:rsidRDefault="00FD30DD" w:rsidP="00810C44">
      <w:pPr>
        <w:jc w:val="left"/>
        <w:rPr>
          <w:rFonts w:ascii="Arial" w:hAnsi="Arial" w:cs="Arial"/>
          <w:b/>
          <w:bCs/>
        </w:rPr>
      </w:pPr>
      <w:r w:rsidRPr="00FD30DD">
        <w:rPr>
          <w:rFonts w:ascii="Arial" w:hAnsi="Arial" w:cs="Arial" w:hint="eastAsia"/>
          <w:b/>
          <w:bCs/>
        </w:rPr>
        <w:t>D</w:t>
      </w:r>
      <w:r w:rsidRPr="00FD30DD">
        <w:rPr>
          <w:rFonts w:ascii="Arial" w:hAnsi="Arial" w:cs="Arial"/>
          <w:b/>
          <w:bCs/>
        </w:rPr>
        <w:t xml:space="preserve">istrict heating with thermal </w:t>
      </w:r>
      <w:r w:rsidR="00FF5CDB">
        <w:rPr>
          <w:rFonts w:ascii="Arial" w:hAnsi="Arial" w:cs="Arial" w:hint="eastAsia"/>
          <w:b/>
          <w:bCs/>
        </w:rPr>
        <w:t xml:space="preserve">energy </w:t>
      </w:r>
      <w:r w:rsidRPr="00FD30DD">
        <w:rPr>
          <w:rFonts w:ascii="Arial" w:hAnsi="Arial" w:cs="Arial"/>
          <w:b/>
          <w:bCs/>
        </w:rPr>
        <w:t>storage</w:t>
      </w:r>
      <w:r>
        <w:rPr>
          <w:rFonts w:ascii="Arial" w:hAnsi="Arial" w:cs="Arial" w:hint="eastAsia"/>
          <w:b/>
          <w:bCs/>
        </w:rPr>
        <w:t xml:space="preserve"> [</w:t>
      </w:r>
      <w:r w:rsidR="00712347">
        <w:rPr>
          <w:rFonts w:ascii="Arial" w:hAnsi="Arial" w:cs="Arial" w:hint="eastAsia"/>
          <w:b/>
          <w:bCs/>
        </w:rPr>
        <w:t>311</w:t>
      </w:r>
      <w:r>
        <w:rPr>
          <w:rFonts w:ascii="Arial" w:hAnsi="Arial" w:cs="Arial" w:hint="eastAsia"/>
          <w:b/>
          <w:bCs/>
        </w:rPr>
        <w:t>]</w:t>
      </w:r>
    </w:p>
    <w:p w14:paraId="622B15A6" w14:textId="4E6411D3" w:rsidR="00443FB4" w:rsidRPr="003C4E23" w:rsidRDefault="003C4E23" w:rsidP="003C4E23">
      <w:pPr>
        <w:jc w:val="left"/>
        <w:rPr>
          <w:rFonts w:ascii="Arial" w:hAnsi="Arial" w:cs="Arial"/>
        </w:rPr>
      </w:pPr>
      <w:r w:rsidRPr="00443FB4">
        <w:rPr>
          <w:rFonts w:ascii="Arial" w:hAnsi="Arial" w:cs="Arial"/>
          <w:color w:val="7030A0"/>
          <w:highlight w:val="yellow"/>
        </w:rPr>
        <w:t>District heating systems</w:t>
      </w:r>
      <w:r w:rsidR="00217090" w:rsidRPr="00443FB4">
        <w:rPr>
          <w:rFonts w:ascii="Arial" w:hAnsi="Arial" w:cs="Arial" w:hint="eastAsia"/>
          <w:color w:val="000000" w:themeColor="text1"/>
        </w:rPr>
        <w:t>, when</w:t>
      </w:r>
      <w:r w:rsidRPr="00443FB4">
        <w:rPr>
          <w:rFonts w:ascii="Arial" w:hAnsi="Arial" w:cs="Arial"/>
          <w:color w:val="000000" w:themeColor="text1"/>
        </w:rPr>
        <w:t xml:space="preserve"> integrated with </w:t>
      </w:r>
      <w:r w:rsidRPr="00443FB4">
        <w:rPr>
          <w:rFonts w:ascii="Arial" w:hAnsi="Arial" w:cs="Arial"/>
          <w:color w:val="7030A0"/>
          <w:highlight w:val="yellow"/>
        </w:rPr>
        <w:t>thermal energy storage (TES)</w:t>
      </w:r>
      <w:r w:rsidR="00217090" w:rsidRPr="00443FB4">
        <w:rPr>
          <w:rFonts w:ascii="Arial" w:hAnsi="Arial" w:cs="Arial" w:hint="eastAsia"/>
          <w:color w:val="000000" w:themeColor="text1"/>
        </w:rPr>
        <w:t>, provide</w:t>
      </w:r>
      <w:r w:rsidRPr="00443FB4">
        <w:rPr>
          <w:rFonts w:ascii="Arial" w:hAnsi="Arial" w:cs="Arial"/>
          <w:color w:val="000000" w:themeColor="text1"/>
        </w:rPr>
        <w:t xml:space="preserve"> a </w:t>
      </w:r>
      <w:r w:rsidR="00443FB4">
        <w:rPr>
          <w:rFonts w:ascii="Arial" w:hAnsi="Arial" w:cs="Arial" w:hint="eastAsia"/>
          <w:color w:val="000000" w:themeColor="text1"/>
        </w:rPr>
        <w:t xml:space="preserve">highly </w:t>
      </w:r>
      <w:r w:rsidR="00217090" w:rsidRPr="00443FB4">
        <w:rPr>
          <w:rFonts w:ascii="Arial" w:hAnsi="Arial" w:cs="Arial"/>
          <w:color w:val="000000" w:themeColor="text1"/>
        </w:rPr>
        <w:t>scalable</w:t>
      </w:r>
      <w:r w:rsidR="00217090" w:rsidRPr="00217090">
        <w:rPr>
          <w:rFonts w:ascii="Arial" w:hAnsi="Arial" w:cs="Arial"/>
        </w:rPr>
        <w:t xml:space="preserve"> and cost-effective</w:t>
      </w:r>
      <w:r w:rsidR="00217090" w:rsidRPr="003C4E23">
        <w:rPr>
          <w:rFonts w:ascii="Arial" w:hAnsi="Arial" w:cs="Arial"/>
        </w:rPr>
        <w:t xml:space="preserve"> </w:t>
      </w:r>
      <w:r w:rsidRPr="003C4E23">
        <w:rPr>
          <w:rFonts w:ascii="Arial" w:hAnsi="Arial" w:cs="Arial"/>
        </w:rPr>
        <w:t xml:space="preserve">source of flexibility by </w:t>
      </w:r>
      <w:r w:rsidR="00D874D9" w:rsidRPr="00325C25">
        <w:rPr>
          <w:rFonts w:ascii="Arial" w:hAnsi="Arial" w:cs="Arial"/>
          <w:highlight w:val="yellow"/>
        </w:rPr>
        <w:t xml:space="preserve">decoupling heat production from </w:t>
      </w:r>
      <w:r w:rsidR="00D12F81" w:rsidRPr="00325C25">
        <w:rPr>
          <w:rFonts w:ascii="Arial" w:hAnsi="Arial" w:cs="Arial" w:hint="eastAsia"/>
          <w:highlight w:val="yellow"/>
        </w:rPr>
        <w:t>consumption</w:t>
      </w:r>
      <w:r w:rsidRPr="003C4E23">
        <w:rPr>
          <w:rFonts w:ascii="Arial" w:hAnsi="Arial" w:cs="Arial"/>
        </w:rPr>
        <w:t>. These systems distribute heat</w:t>
      </w:r>
      <w:r w:rsidR="00FF5CDB">
        <w:rPr>
          <w:rFonts w:ascii="Arial" w:hAnsi="Arial" w:cs="Arial" w:hint="eastAsia"/>
        </w:rPr>
        <w:t xml:space="preserve"> </w:t>
      </w:r>
      <w:r w:rsidR="00FF5CDB">
        <w:rPr>
          <w:rFonts w:ascii="Arial" w:hAnsi="Arial" w:cs="Arial"/>
        </w:rPr>
        <w:t>–</w:t>
      </w:r>
      <w:r w:rsidR="00FF5CDB">
        <w:rPr>
          <w:rFonts w:ascii="Arial" w:hAnsi="Arial" w:cs="Arial" w:hint="eastAsia"/>
        </w:rPr>
        <w:t xml:space="preserve"> </w:t>
      </w:r>
      <w:r w:rsidRPr="003C4E23">
        <w:rPr>
          <w:rFonts w:ascii="Arial" w:hAnsi="Arial" w:cs="Arial"/>
        </w:rPr>
        <w:t>often</w:t>
      </w:r>
      <w:r w:rsidR="00FF5CDB">
        <w:rPr>
          <w:rFonts w:ascii="Arial" w:hAnsi="Arial" w:cs="Arial" w:hint="eastAsia"/>
        </w:rPr>
        <w:t xml:space="preserve"> </w:t>
      </w:r>
      <w:r w:rsidR="00374F01">
        <w:rPr>
          <w:rFonts w:ascii="Arial" w:hAnsi="Arial" w:cs="Arial" w:hint="eastAsia"/>
        </w:rPr>
        <w:t xml:space="preserve">sourced </w:t>
      </w:r>
      <w:r w:rsidRPr="003C4E23">
        <w:rPr>
          <w:rFonts w:ascii="Arial" w:hAnsi="Arial" w:cs="Arial"/>
        </w:rPr>
        <w:t xml:space="preserve">from </w:t>
      </w:r>
      <w:r w:rsidR="00AD47ED" w:rsidRPr="00217090">
        <w:rPr>
          <w:rFonts w:ascii="Arial" w:hAnsi="Arial" w:cs="Arial"/>
        </w:rPr>
        <w:t xml:space="preserve">low-carbon </w:t>
      </w:r>
      <w:r w:rsidR="00374F01">
        <w:rPr>
          <w:rFonts w:ascii="Arial" w:hAnsi="Arial" w:cs="Arial" w:hint="eastAsia"/>
        </w:rPr>
        <w:t>heat technologies</w:t>
      </w:r>
      <w:r w:rsidR="00AD47ED" w:rsidRPr="00217090">
        <w:rPr>
          <w:rFonts w:ascii="Arial" w:hAnsi="Arial" w:cs="Arial"/>
        </w:rPr>
        <w:t xml:space="preserve"> such as large-scale heat pumps, geothermal</w:t>
      </w:r>
      <w:r w:rsidR="00374F01">
        <w:rPr>
          <w:rFonts w:ascii="Arial" w:hAnsi="Arial" w:cs="Arial" w:hint="eastAsia"/>
        </w:rPr>
        <w:t xml:space="preserve"> energy</w:t>
      </w:r>
      <w:r w:rsidR="00AD47ED" w:rsidRPr="00217090">
        <w:rPr>
          <w:rFonts w:ascii="Arial" w:hAnsi="Arial" w:cs="Arial"/>
        </w:rPr>
        <w:t>, or industrial waste heat</w:t>
      </w:r>
      <w:r w:rsidR="00FF5CDB">
        <w:rPr>
          <w:rFonts w:ascii="Arial" w:hAnsi="Arial" w:cs="Arial" w:hint="eastAsia"/>
        </w:rPr>
        <w:t xml:space="preserve"> </w:t>
      </w:r>
      <w:r w:rsidR="00FF5CDB">
        <w:rPr>
          <w:rFonts w:ascii="Arial" w:hAnsi="Arial" w:cs="Arial"/>
        </w:rPr>
        <w:t>–</w:t>
      </w:r>
      <w:r w:rsidR="00FF5CDB">
        <w:rPr>
          <w:rFonts w:ascii="Arial" w:hAnsi="Arial" w:cs="Arial" w:hint="eastAsia"/>
        </w:rPr>
        <w:t xml:space="preserve"> </w:t>
      </w:r>
      <w:r w:rsidRPr="003C4E23">
        <w:rPr>
          <w:rFonts w:ascii="Arial" w:hAnsi="Arial" w:cs="Arial"/>
        </w:rPr>
        <w:t>through</w:t>
      </w:r>
      <w:r w:rsidR="00FF5CDB">
        <w:rPr>
          <w:rFonts w:ascii="Arial" w:hAnsi="Arial" w:cs="Arial" w:hint="eastAsia"/>
        </w:rPr>
        <w:t xml:space="preserve"> </w:t>
      </w:r>
      <w:r w:rsidRPr="003C4E23">
        <w:rPr>
          <w:rFonts w:ascii="Arial" w:hAnsi="Arial" w:cs="Arial"/>
        </w:rPr>
        <w:t xml:space="preserve">insulated </w:t>
      </w:r>
      <w:r w:rsidR="00AD47ED" w:rsidRPr="00217090">
        <w:rPr>
          <w:rFonts w:ascii="Arial" w:hAnsi="Arial" w:cs="Arial"/>
        </w:rPr>
        <w:t>pipelines</w:t>
      </w:r>
      <w:r w:rsidR="00AD47ED" w:rsidRPr="003C4E23">
        <w:rPr>
          <w:rFonts w:ascii="Arial" w:hAnsi="Arial" w:cs="Arial"/>
        </w:rPr>
        <w:t xml:space="preserve"> </w:t>
      </w:r>
      <w:r w:rsidRPr="003C4E23">
        <w:rPr>
          <w:rFonts w:ascii="Arial" w:hAnsi="Arial" w:cs="Arial"/>
        </w:rPr>
        <w:t>to</w:t>
      </w:r>
      <w:r w:rsidR="00325C25">
        <w:rPr>
          <w:rFonts w:ascii="Arial" w:hAnsi="Arial" w:cs="Arial" w:hint="eastAsia"/>
        </w:rPr>
        <w:t xml:space="preserve"> serve</w:t>
      </w:r>
      <w:r w:rsidRPr="003C4E23">
        <w:rPr>
          <w:rFonts w:ascii="Arial" w:hAnsi="Arial" w:cs="Arial"/>
        </w:rPr>
        <w:t xml:space="preserve"> residential, commercial, or industrial </w:t>
      </w:r>
      <w:r w:rsidR="00AD47ED" w:rsidRPr="00217090">
        <w:rPr>
          <w:rFonts w:ascii="Arial" w:hAnsi="Arial" w:cs="Arial"/>
        </w:rPr>
        <w:t>users</w:t>
      </w:r>
      <w:r w:rsidRPr="003C4E23">
        <w:rPr>
          <w:rFonts w:ascii="Arial" w:hAnsi="Arial" w:cs="Arial"/>
        </w:rPr>
        <w:t xml:space="preserve">. When coupled with </w:t>
      </w:r>
      <w:r w:rsidR="00FF5CDB" w:rsidRPr="00EF6567">
        <w:rPr>
          <w:rFonts w:ascii="Arial" w:hAnsi="Arial" w:cs="Arial" w:hint="eastAsia"/>
          <w:highlight w:val="yellow"/>
        </w:rPr>
        <w:t>TES</w:t>
      </w:r>
      <w:r w:rsidR="00B906AC" w:rsidRPr="00EF6567">
        <w:rPr>
          <w:rFonts w:ascii="Arial" w:hAnsi="Arial" w:cs="Arial" w:hint="eastAsia"/>
          <w:highlight w:val="yellow"/>
        </w:rPr>
        <w:t xml:space="preserve"> </w:t>
      </w:r>
      <w:r w:rsidR="00325C25" w:rsidRPr="00EF6567">
        <w:rPr>
          <w:rFonts w:ascii="Arial" w:hAnsi="Arial" w:cs="Arial" w:hint="eastAsia"/>
          <w:highlight w:val="yellow"/>
        </w:rPr>
        <w:t>units</w:t>
      </w:r>
      <w:r w:rsidR="00AD47ED" w:rsidRPr="00217090">
        <w:rPr>
          <w:rFonts w:ascii="Arial" w:hAnsi="Arial" w:cs="Arial"/>
        </w:rPr>
        <w:t xml:space="preserve"> like hot water tanks or molten salt </w:t>
      </w:r>
      <w:r w:rsidR="00EF6567" w:rsidRPr="00EF6567">
        <w:rPr>
          <w:rFonts w:ascii="Arial" w:hAnsi="Arial" w:cs="Arial"/>
        </w:rPr>
        <w:t>reservoirs</w:t>
      </w:r>
      <w:r w:rsidRPr="003C4E23">
        <w:rPr>
          <w:rFonts w:ascii="Arial" w:hAnsi="Arial" w:cs="Arial"/>
        </w:rPr>
        <w:t xml:space="preserve">, </w:t>
      </w:r>
      <w:r w:rsidR="00EF6567">
        <w:rPr>
          <w:rFonts w:ascii="Arial" w:hAnsi="Arial" w:cs="Arial" w:hint="eastAsia"/>
          <w:color w:val="7030A0"/>
          <w:highlight w:val="yellow"/>
        </w:rPr>
        <w:t>d</w:t>
      </w:r>
      <w:r w:rsidR="00EF6567" w:rsidRPr="00443FB4">
        <w:rPr>
          <w:rFonts w:ascii="Arial" w:hAnsi="Arial" w:cs="Arial"/>
          <w:color w:val="7030A0"/>
          <w:highlight w:val="yellow"/>
        </w:rPr>
        <w:t>istrict heating systems</w:t>
      </w:r>
      <w:r w:rsidRPr="003C4E23">
        <w:rPr>
          <w:rFonts w:ascii="Arial" w:hAnsi="Arial" w:cs="Arial"/>
        </w:rPr>
        <w:t xml:space="preserve"> can absorb </w:t>
      </w:r>
      <w:r w:rsidR="00EF6567">
        <w:rPr>
          <w:rFonts w:ascii="Arial" w:hAnsi="Arial" w:cs="Arial" w:hint="eastAsia"/>
        </w:rPr>
        <w:t>surplus renewable</w:t>
      </w:r>
      <w:r w:rsidRPr="003C4E23">
        <w:rPr>
          <w:rFonts w:ascii="Arial" w:hAnsi="Arial" w:cs="Arial"/>
        </w:rPr>
        <w:t xml:space="preserve"> electricity via </w:t>
      </w:r>
      <w:r w:rsidR="00FF5CDB" w:rsidRPr="00FF5CDB">
        <w:rPr>
          <w:rFonts w:ascii="Arial" w:hAnsi="Arial" w:cs="Arial" w:hint="eastAsia"/>
          <w:highlight w:val="yellow"/>
        </w:rPr>
        <w:t>P2H</w:t>
      </w:r>
      <w:r w:rsidRPr="003C4E23">
        <w:rPr>
          <w:rFonts w:ascii="Arial" w:hAnsi="Arial" w:cs="Arial"/>
          <w:highlight w:val="yellow"/>
        </w:rPr>
        <w:t xml:space="preserve"> conversion</w:t>
      </w:r>
      <w:r w:rsidRPr="003C4E23">
        <w:rPr>
          <w:rFonts w:ascii="Arial" w:hAnsi="Arial" w:cs="Arial"/>
        </w:rPr>
        <w:t xml:space="preserve"> during periods of low demand or high </w:t>
      </w:r>
      <w:proofErr w:type="gramStart"/>
      <w:r w:rsidR="004E3D16">
        <w:rPr>
          <w:rFonts w:ascii="Arial" w:hAnsi="Arial" w:cs="Arial" w:hint="eastAsia"/>
        </w:rPr>
        <w:t>generation,</w:t>
      </w:r>
      <w:r w:rsidRPr="003C4E23">
        <w:rPr>
          <w:rFonts w:ascii="Arial" w:hAnsi="Arial" w:cs="Arial"/>
        </w:rPr>
        <w:t xml:space="preserve"> </w:t>
      </w:r>
      <w:r w:rsidRPr="00252488">
        <w:rPr>
          <w:rFonts w:ascii="Arial" w:hAnsi="Arial" w:cs="Arial"/>
        </w:rPr>
        <w:t>and</w:t>
      </w:r>
      <w:proofErr w:type="gramEnd"/>
      <w:r w:rsidR="00252488" w:rsidRPr="00252488">
        <w:rPr>
          <w:rFonts w:ascii="Arial" w:hAnsi="Arial" w:cs="Arial"/>
        </w:rPr>
        <w:t xml:space="preserve"> store the heat for later use</w:t>
      </w:r>
      <w:r w:rsidRPr="00252488">
        <w:rPr>
          <w:rFonts w:ascii="Arial" w:hAnsi="Arial" w:cs="Arial"/>
        </w:rPr>
        <w:t>.</w:t>
      </w:r>
      <w:r w:rsidR="00B71685">
        <w:rPr>
          <w:rFonts w:ascii="Arial" w:hAnsi="Arial" w:cs="Arial" w:hint="eastAsia"/>
        </w:rPr>
        <w:t xml:space="preserve"> </w:t>
      </w:r>
      <w:r w:rsidR="00B71685" w:rsidRPr="00B71685">
        <w:rPr>
          <w:rFonts w:ascii="Arial" w:hAnsi="Arial" w:cs="Arial"/>
          <w:color w:val="7030A0"/>
          <w:highlight w:val="yellow"/>
        </w:rPr>
        <w:t>TES systems</w:t>
      </w:r>
      <w:r w:rsidR="00B71685" w:rsidRPr="00B71685">
        <w:rPr>
          <w:rFonts w:ascii="Arial" w:hAnsi="Arial" w:cs="Arial"/>
        </w:rPr>
        <w:t xml:space="preserve"> typically have </w:t>
      </w:r>
      <w:r w:rsidR="00B71685" w:rsidRPr="00B71685">
        <w:rPr>
          <w:rFonts w:ascii="Arial" w:hAnsi="Arial" w:cs="Arial"/>
          <w:highlight w:val="green"/>
        </w:rPr>
        <w:t>response speeds ranging from minutes to hours and can offer medium- to long-duration flexibility, spanning hours to several days</w:t>
      </w:r>
      <w:r w:rsidR="00B71685" w:rsidRPr="00B71685">
        <w:rPr>
          <w:rFonts w:ascii="Arial" w:hAnsi="Arial" w:cs="Arial"/>
        </w:rPr>
        <w:t xml:space="preserve"> depending on the storage technology and system scale.</w:t>
      </w:r>
    </w:p>
    <w:p w14:paraId="4B228425" w14:textId="41738418" w:rsidR="00B62085" w:rsidRPr="00B62085" w:rsidRDefault="003C4E23" w:rsidP="003C4E23">
      <w:pPr>
        <w:jc w:val="left"/>
        <w:rPr>
          <w:rFonts w:ascii="Arial" w:hAnsi="Arial" w:cs="Arial"/>
        </w:rPr>
      </w:pPr>
      <w:r w:rsidRPr="003C4E23">
        <w:rPr>
          <w:rFonts w:ascii="Arial" w:hAnsi="Arial" w:cs="Arial"/>
        </w:rPr>
        <w:t xml:space="preserve">This </w:t>
      </w:r>
      <w:r w:rsidR="00217743">
        <w:rPr>
          <w:rFonts w:ascii="Arial" w:hAnsi="Arial" w:cs="Arial" w:hint="eastAsia"/>
        </w:rPr>
        <w:t>flexibility</w:t>
      </w:r>
      <w:r w:rsidRPr="003C4E23">
        <w:rPr>
          <w:rFonts w:ascii="Arial" w:hAnsi="Arial" w:cs="Arial"/>
        </w:rPr>
        <w:t xml:space="preserve"> </w:t>
      </w:r>
      <w:r w:rsidR="00B62085" w:rsidRPr="00B62085">
        <w:rPr>
          <w:rFonts w:ascii="Arial" w:hAnsi="Arial" w:cs="Arial"/>
        </w:rPr>
        <w:t xml:space="preserve">enables the </w:t>
      </w:r>
      <w:r w:rsidR="00B62085" w:rsidRPr="00E36306">
        <w:rPr>
          <w:rFonts w:ascii="Arial" w:hAnsi="Arial" w:cs="Arial"/>
          <w:highlight w:val="green"/>
        </w:rPr>
        <w:t>shifting of electrical loads, mitigation of peak electricity demand, and greater utilization of renewable energy</w:t>
      </w:r>
      <w:r w:rsidR="00B62085" w:rsidRPr="00B62085">
        <w:rPr>
          <w:rFonts w:ascii="Arial" w:hAnsi="Arial" w:cs="Arial"/>
        </w:rPr>
        <w:t xml:space="preserve"> by absorbing surplus output from wind and solar generation</w:t>
      </w:r>
      <w:r w:rsidRPr="006653DA">
        <w:rPr>
          <w:rFonts w:ascii="Arial" w:hAnsi="Arial" w:cs="Arial"/>
        </w:rPr>
        <w:t>.</w:t>
      </w:r>
      <w:r w:rsidRPr="003C4E23">
        <w:rPr>
          <w:rFonts w:ascii="Arial" w:hAnsi="Arial" w:cs="Arial"/>
        </w:rPr>
        <w:t xml:space="preserve"> </w:t>
      </w:r>
      <w:r w:rsidR="0036221C" w:rsidRPr="0036221C">
        <w:rPr>
          <w:rFonts w:ascii="Arial" w:hAnsi="Arial" w:cs="Arial"/>
        </w:rPr>
        <w:t xml:space="preserve">Technologically, both </w:t>
      </w:r>
      <w:r w:rsidR="0036221C" w:rsidRPr="0036221C">
        <w:rPr>
          <w:rFonts w:ascii="Arial" w:hAnsi="Arial" w:cs="Arial"/>
          <w:color w:val="7030A0"/>
          <w:highlight w:val="yellow"/>
        </w:rPr>
        <w:t>district heating and TES</w:t>
      </w:r>
      <w:r w:rsidR="0036221C" w:rsidRPr="0036221C">
        <w:rPr>
          <w:rFonts w:ascii="Arial" w:hAnsi="Arial" w:cs="Arial"/>
        </w:rPr>
        <w:t xml:space="preserve"> are well-established and widely deployed, with </w:t>
      </w:r>
      <w:r w:rsidR="0036221C" w:rsidRPr="00E36306">
        <w:rPr>
          <w:rFonts w:ascii="Arial" w:hAnsi="Arial" w:cs="Arial"/>
          <w:highlight w:val="green"/>
        </w:rPr>
        <w:t>high energy density and long operational lifetimes</w:t>
      </w:r>
      <w:r w:rsidR="006B100B">
        <w:rPr>
          <w:rFonts w:ascii="Arial" w:hAnsi="Arial" w:cs="Arial" w:hint="eastAsia"/>
        </w:rPr>
        <w:t xml:space="preserve">, </w:t>
      </w:r>
      <w:r w:rsidR="006B100B" w:rsidRPr="00B62085">
        <w:rPr>
          <w:rFonts w:ascii="Arial" w:hAnsi="Arial" w:cs="Arial"/>
        </w:rPr>
        <w:t xml:space="preserve">making them well-suited for </w:t>
      </w:r>
      <w:r w:rsidR="006B100B" w:rsidRPr="00E36306">
        <w:rPr>
          <w:rFonts w:ascii="Arial" w:hAnsi="Arial" w:cs="Arial"/>
          <w:highlight w:val="green"/>
        </w:rPr>
        <w:t>delivering medium- to long-duration thermal flexibility</w:t>
      </w:r>
      <w:r w:rsidR="006B100B" w:rsidRPr="00B62085">
        <w:rPr>
          <w:rFonts w:ascii="Arial" w:hAnsi="Arial" w:cs="Arial"/>
        </w:rPr>
        <w:t>.</w:t>
      </w:r>
      <w:r w:rsidR="006B100B">
        <w:rPr>
          <w:rFonts w:ascii="Arial" w:hAnsi="Arial" w:cs="Arial" w:hint="eastAsia"/>
        </w:rPr>
        <w:t xml:space="preserve"> </w:t>
      </w:r>
      <w:r w:rsidR="00B62085" w:rsidRPr="00B62085">
        <w:rPr>
          <w:rFonts w:ascii="Arial" w:hAnsi="Arial" w:cs="Arial"/>
        </w:rPr>
        <w:t xml:space="preserve">Their economic viability and reliability make them especially attractive for </w:t>
      </w:r>
      <w:r w:rsidR="00B62085" w:rsidRPr="00E36306">
        <w:rPr>
          <w:rFonts w:ascii="Arial" w:hAnsi="Arial" w:cs="Arial"/>
          <w:highlight w:val="green"/>
        </w:rPr>
        <w:t>urban and industrial energy systems</w:t>
      </w:r>
      <w:r w:rsidR="00B62085" w:rsidRPr="00B62085">
        <w:rPr>
          <w:rFonts w:ascii="Arial" w:hAnsi="Arial" w:cs="Arial"/>
        </w:rPr>
        <w:t xml:space="preserve">. As a core component of broader MES, district heating with TES strengthens </w:t>
      </w:r>
      <w:r w:rsidR="00B62085" w:rsidRPr="00E36306">
        <w:rPr>
          <w:rFonts w:ascii="Arial" w:hAnsi="Arial" w:cs="Arial"/>
          <w:highlight w:val="green"/>
        </w:rPr>
        <w:t>electricity</w:t>
      </w:r>
      <w:r w:rsidR="006B100B" w:rsidRPr="00E36306">
        <w:rPr>
          <w:rFonts w:ascii="Arial" w:hAnsi="Arial" w:cs="Arial" w:hint="eastAsia"/>
          <w:highlight w:val="green"/>
        </w:rPr>
        <w:t>-</w:t>
      </w:r>
      <w:r w:rsidR="00B62085" w:rsidRPr="00E36306">
        <w:rPr>
          <w:rFonts w:ascii="Arial" w:hAnsi="Arial" w:cs="Arial"/>
          <w:highlight w:val="green"/>
        </w:rPr>
        <w:t>heat sector coupling</w:t>
      </w:r>
      <w:r w:rsidR="00B62085" w:rsidRPr="00B62085">
        <w:rPr>
          <w:rFonts w:ascii="Arial" w:hAnsi="Arial" w:cs="Arial"/>
        </w:rPr>
        <w:t>, enhances local energy self-sufficiency, and supports a resilient, efficient, and low-carbon energy transition.</w:t>
      </w:r>
    </w:p>
    <w:p w14:paraId="245F0A69" w14:textId="34601337" w:rsidR="003D2F43" w:rsidRDefault="009849ED" w:rsidP="003C4E23">
      <w:pPr>
        <w:jc w:val="left"/>
        <w:rPr>
          <w:rFonts w:ascii="Arial" w:hAnsi="Arial" w:cs="Arial"/>
        </w:rPr>
      </w:pPr>
      <w:r w:rsidRPr="009849ED">
        <w:rPr>
          <w:rFonts w:ascii="Arial" w:hAnsi="Arial" w:cs="Arial"/>
        </w:rPr>
        <w:t xml:space="preserve">Moreover, </w:t>
      </w:r>
      <w:r w:rsidRPr="008117B6">
        <w:rPr>
          <w:rFonts w:ascii="Arial" w:hAnsi="Arial" w:cs="Arial"/>
          <w:color w:val="7030A0"/>
          <w:highlight w:val="yellow"/>
        </w:rPr>
        <w:t>district heating networks</w:t>
      </w:r>
      <w:r w:rsidRPr="009849ED">
        <w:rPr>
          <w:rFonts w:ascii="Arial" w:hAnsi="Arial" w:cs="Arial"/>
        </w:rPr>
        <w:t xml:space="preserve"> can incorporate </w:t>
      </w:r>
      <w:r w:rsidRPr="008117B6">
        <w:rPr>
          <w:rFonts w:ascii="Arial" w:hAnsi="Arial" w:cs="Arial"/>
          <w:color w:val="7030A0"/>
          <w:highlight w:val="yellow"/>
        </w:rPr>
        <w:t>Combined Heat and Power (CHP) units</w:t>
      </w:r>
      <w:r w:rsidRPr="009849ED">
        <w:rPr>
          <w:rFonts w:ascii="Arial" w:hAnsi="Arial" w:cs="Arial"/>
        </w:rPr>
        <w:t xml:space="preserve">, which </w:t>
      </w:r>
      <w:r w:rsidR="00A11C21" w:rsidRPr="00A11C21">
        <w:rPr>
          <w:rFonts w:ascii="Arial" w:hAnsi="Arial" w:cs="Arial"/>
        </w:rPr>
        <w:t>simultaneously</w:t>
      </w:r>
      <w:r w:rsidR="00A11C21">
        <w:rPr>
          <w:rFonts w:ascii="Arial" w:hAnsi="Arial" w:cs="Arial" w:hint="eastAsia"/>
        </w:rPr>
        <w:t xml:space="preserve"> </w:t>
      </w:r>
      <w:r w:rsidRPr="009849ED">
        <w:rPr>
          <w:rFonts w:ascii="Arial" w:hAnsi="Arial" w:cs="Arial"/>
        </w:rPr>
        <w:t xml:space="preserve">generate electricity and heat from a single fuel source. CHP plants can </w:t>
      </w:r>
      <w:r w:rsidR="00EB6A85" w:rsidRPr="00E21FF8">
        <w:rPr>
          <w:rFonts w:ascii="Arial" w:hAnsi="Arial" w:cs="Arial"/>
        </w:rPr>
        <w:t>dynamically</w:t>
      </w:r>
      <w:r w:rsidR="00EB6A85" w:rsidRPr="009849ED">
        <w:rPr>
          <w:rFonts w:ascii="Arial" w:hAnsi="Arial" w:cs="Arial"/>
        </w:rPr>
        <w:t xml:space="preserve"> </w:t>
      </w:r>
      <w:r w:rsidRPr="009849ED">
        <w:rPr>
          <w:rFonts w:ascii="Arial" w:hAnsi="Arial" w:cs="Arial"/>
        </w:rPr>
        <w:t xml:space="preserve">adjust their </w:t>
      </w:r>
      <w:r w:rsidRPr="00A11C21">
        <w:rPr>
          <w:rFonts w:ascii="Arial" w:hAnsi="Arial" w:cs="Arial"/>
          <w:color w:val="7030A0"/>
          <w:highlight w:val="yellow"/>
        </w:rPr>
        <w:t>heat-to-power output ratio</w:t>
      </w:r>
      <w:r w:rsidRPr="009849ED">
        <w:rPr>
          <w:rFonts w:ascii="Arial" w:hAnsi="Arial" w:cs="Arial"/>
        </w:rPr>
        <w:t xml:space="preserve"> in response to electricity price signals or grid needs, </w:t>
      </w:r>
      <w:r w:rsidR="00CE0487">
        <w:rPr>
          <w:rFonts w:ascii="Arial" w:hAnsi="Arial" w:cs="Arial" w:hint="eastAsia"/>
          <w:highlight w:val="green"/>
        </w:rPr>
        <w:t>enhancing</w:t>
      </w:r>
      <w:r w:rsidRPr="00EB6A85">
        <w:rPr>
          <w:rFonts w:ascii="Arial" w:hAnsi="Arial" w:cs="Arial"/>
          <w:highlight w:val="green"/>
        </w:rPr>
        <w:t xml:space="preserve"> both thermal and electrical flexibility</w:t>
      </w:r>
      <w:r w:rsidRPr="009849ED">
        <w:rPr>
          <w:rFonts w:ascii="Arial" w:hAnsi="Arial" w:cs="Arial"/>
        </w:rPr>
        <w:t xml:space="preserve">. When combined with TES, CHP </w:t>
      </w:r>
      <w:r w:rsidR="00CE0487">
        <w:rPr>
          <w:rFonts w:ascii="Arial" w:hAnsi="Arial" w:cs="Arial" w:hint="eastAsia"/>
        </w:rPr>
        <w:t>units</w:t>
      </w:r>
      <w:r w:rsidRPr="009849ED">
        <w:rPr>
          <w:rFonts w:ascii="Arial" w:hAnsi="Arial" w:cs="Arial"/>
        </w:rPr>
        <w:t xml:space="preserve"> can operate during off-peak hours and store thermal energy for later use</w:t>
      </w:r>
      <w:r w:rsidR="007A0F9D">
        <w:rPr>
          <w:rFonts w:ascii="Arial" w:hAnsi="Arial" w:cs="Arial" w:hint="eastAsia"/>
        </w:rPr>
        <w:t xml:space="preserve">. This </w:t>
      </w:r>
      <w:r w:rsidR="00D9235D" w:rsidRPr="00D9235D">
        <w:rPr>
          <w:rFonts w:ascii="Arial" w:hAnsi="Arial" w:cs="Arial"/>
        </w:rPr>
        <w:t>synergy</w:t>
      </w:r>
      <w:r w:rsidRPr="009849ED">
        <w:rPr>
          <w:rFonts w:ascii="Arial" w:hAnsi="Arial" w:cs="Arial"/>
        </w:rPr>
        <w:t xml:space="preserve"> </w:t>
      </w:r>
      <w:r w:rsidR="00D9235D">
        <w:rPr>
          <w:rFonts w:ascii="Arial" w:hAnsi="Arial" w:cs="Arial" w:hint="eastAsia"/>
        </w:rPr>
        <w:t>improves</w:t>
      </w:r>
      <w:r w:rsidRPr="009849ED">
        <w:rPr>
          <w:rFonts w:ascii="Arial" w:hAnsi="Arial" w:cs="Arial"/>
        </w:rPr>
        <w:t xml:space="preserve"> system adaptability, reduc</w:t>
      </w:r>
      <w:r w:rsidR="00D9235D">
        <w:rPr>
          <w:rFonts w:ascii="Arial" w:hAnsi="Arial" w:cs="Arial" w:hint="eastAsia"/>
        </w:rPr>
        <w:t>es</w:t>
      </w:r>
      <w:r w:rsidRPr="009849ED">
        <w:rPr>
          <w:rFonts w:ascii="Arial" w:hAnsi="Arial" w:cs="Arial"/>
        </w:rPr>
        <w:t xml:space="preserve"> </w:t>
      </w:r>
      <w:r w:rsidR="00D9235D">
        <w:rPr>
          <w:rFonts w:ascii="Arial" w:hAnsi="Arial" w:cs="Arial" w:hint="eastAsia"/>
        </w:rPr>
        <w:t xml:space="preserve">renewable </w:t>
      </w:r>
      <w:r w:rsidRPr="009849ED">
        <w:rPr>
          <w:rFonts w:ascii="Arial" w:hAnsi="Arial" w:cs="Arial"/>
        </w:rPr>
        <w:t>curtailment, and support</w:t>
      </w:r>
      <w:r w:rsidR="00D9235D">
        <w:rPr>
          <w:rFonts w:ascii="Arial" w:hAnsi="Arial" w:cs="Arial" w:hint="eastAsia"/>
        </w:rPr>
        <w:t>s</w:t>
      </w:r>
      <w:r w:rsidRPr="009849ED">
        <w:rPr>
          <w:rFonts w:ascii="Arial" w:hAnsi="Arial" w:cs="Arial"/>
        </w:rPr>
        <w:t xml:space="preserve"> deep decarbonization </w:t>
      </w:r>
      <w:r w:rsidR="00712347" w:rsidRPr="00712347">
        <w:rPr>
          <w:rFonts w:ascii="Arial" w:hAnsi="Arial" w:cs="Arial"/>
        </w:rPr>
        <w:t>by maximizing fuel efficiency and enabling cross-sectoral flexibility</w:t>
      </w:r>
      <w:r w:rsidRPr="009849ED">
        <w:rPr>
          <w:rFonts w:ascii="Arial" w:hAnsi="Arial" w:cs="Arial"/>
        </w:rPr>
        <w:t>.</w:t>
      </w:r>
    </w:p>
    <w:p w14:paraId="2F4D639C" w14:textId="6981F263" w:rsidR="008A4E09" w:rsidRDefault="008A4E09" w:rsidP="008A4E09">
      <w:pPr>
        <w:jc w:val="left"/>
        <w:rPr>
          <w:rFonts w:ascii="Arial" w:hAnsi="Arial" w:cs="Arial"/>
          <w:b/>
          <w:bCs/>
        </w:rPr>
      </w:pPr>
      <w:r>
        <w:rPr>
          <w:rFonts w:ascii="Arial" w:hAnsi="Arial" w:cs="Arial" w:hint="eastAsia"/>
          <w:b/>
          <w:bCs/>
        </w:rPr>
        <w:t>Flexibility strategies</w:t>
      </w:r>
      <w:r w:rsidR="003D778D">
        <w:rPr>
          <w:rFonts w:ascii="Arial" w:hAnsi="Arial" w:cs="Arial" w:hint="eastAsia"/>
          <w:b/>
          <w:bCs/>
        </w:rPr>
        <w:t xml:space="preserve"> [</w:t>
      </w:r>
      <w:r w:rsidR="00FF0065">
        <w:rPr>
          <w:rFonts w:ascii="Arial" w:hAnsi="Arial" w:cs="Arial" w:hint="eastAsia"/>
          <w:b/>
          <w:bCs/>
        </w:rPr>
        <w:t>20</w:t>
      </w:r>
      <w:r w:rsidR="003D778D">
        <w:rPr>
          <w:rFonts w:ascii="Arial" w:hAnsi="Arial" w:cs="Arial" w:hint="eastAsia"/>
          <w:b/>
          <w:bCs/>
        </w:rPr>
        <w:t>00]</w:t>
      </w:r>
    </w:p>
    <w:p w14:paraId="71B8A5CA" w14:textId="3775C0F4" w:rsidR="008A4E09" w:rsidRPr="00E82B12"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4</w:t>
      </w:r>
      <w:r w:rsidR="00BB295C">
        <w:rPr>
          <w:rFonts w:ascii="Arial" w:hAnsi="Arial" w:cs="Arial" w:hint="eastAsia"/>
          <w:b/>
          <w:bCs/>
        </w:rPr>
        <w:t xml:space="preserve"> </w:t>
      </w:r>
      <w:r>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technologies</w:t>
      </w:r>
      <w:r w:rsidR="00E82B12">
        <w:rPr>
          <w:rFonts w:ascii="Arial" w:hAnsi="Arial" w:cs="Arial" w:hint="eastAsia"/>
          <w:b/>
          <w:bCs/>
        </w:rPr>
        <w:t xml:space="preserve"> </w:t>
      </w:r>
      <w:r w:rsidR="00E82B12">
        <w:rPr>
          <w:rFonts w:ascii="Arial" w:hAnsi="Arial" w:cs="Arial"/>
          <w:b/>
          <w:bCs/>
        </w:rPr>
        <w:t>–</w:t>
      </w:r>
      <w:r w:rsidR="00E82B12">
        <w:rPr>
          <w:rFonts w:ascii="Arial" w:hAnsi="Arial" w:cs="Arial" w:hint="eastAsia"/>
          <w:b/>
          <w:bCs/>
        </w:rPr>
        <w:t xml:space="preserve"> </w:t>
      </w:r>
      <w:r w:rsidR="004B65DE">
        <w:rPr>
          <w:rFonts w:ascii="Arial" w:hAnsi="Arial" w:cs="Arial" w:hint="eastAsia"/>
          <w:b/>
          <w:bCs/>
        </w:rPr>
        <w:t xml:space="preserve">current </w:t>
      </w:r>
      <w:r w:rsidR="00E82B12">
        <w:rPr>
          <w:rFonts w:ascii="Arial" w:hAnsi="Arial" w:cs="Arial" w:hint="eastAsia"/>
          <w:b/>
          <w:bCs/>
        </w:rPr>
        <w:t xml:space="preserve">maps and </w:t>
      </w:r>
      <w:r w:rsidR="004B65DE">
        <w:rPr>
          <w:rFonts w:ascii="Arial" w:hAnsi="Arial" w:cs="Arial" w:hint="eastAsia"/>
          <w:b/>
          <w:bCs/>
        </w:rPr>
        <w:t xml:space="preserve">future </w:t>
      </w:r>
      <w:r w:rsidR="00E82B12">
        <w:rPr>
          <w:rFonts w:ascii="Arial" w:hAnsi="Arial" w:cs="Arial" w:hint="eastAsia"/>
          <w:b/>
          <w:bCs/>
        </w:rPr>
        <w:t>project</w:t>
      </w:r>
      <w:r w:rsidR="004B65DE">
        <w:rPr>
          <w:rFonts w:ascii="Arial" w:hAnsi="Arial" w:cs="Arial" w:hint="eastAsia"/>
          <w:b/>
          <w:bCs/>
        </w:rPr>
        <w:t>ion</w:t>
      </w:r>
      <w:r w:rsidR="00E82B12">
        <w:rPr>
          <w:rFonts w:ascii="Arial" w:hAnsi="Arial" w:cs="Arial" w:hint="eastAsia"/>
          <w:b/>
          <w:bCs/>
        </w:rPr>
        <w:t>s</w:t>
      </w:r>
    </w:p>
    <w:p w14:paraId="0719336D" w14:textId="464D1908" w:rsidR="004B6B71" w:rsidRPr="00BB295C"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5</w:t>
      </w:r>
      <w:r w:rsidR="00BB295C">
        <w:rPr>
          <w:rFonts w:ascii="Arial" w:hAnsi="Arial" w:cs="Arial" w:hint="eastAsia"/>
          <w:b/>
          <w:bCs/>
        </w:rPr>
        <w:t xml:space="preserve"> </w:t>
      </w:r>
      <w:r w:rsidR="000549FF">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strategies</w:t>
      </w:r>
      <w:r w:rsidR="00BB295C">
        <w:rPr>
          <w:rFonts w:ascii="Arial" w:hAnsi="Arial" w:cs="Arial" w:hint="eastAsia"/>
          <w:b/>
          <w:bCs/>
        </w:rPr>
        <w:t xml:space="preserve"> </w:t>
      </w:r>
      <w:r w:rsidR="00BB295C">
        <w:rPr>
          <w:rFonts w:ascii="Arial" w:hAnsi="Arial" w:cs="Arial"/>
          <w:b/>
          <w:bCs/>
        </w:rPr>
        <w:t>–</w:t>
      </w:r>
      <w:r w:rsidR="00BB295C">
        <w:rPr>
          <w:rFonts w:ascii="Arial" w:hAnsi="Arial" w:cs="Arial" w:hint="eastAsia"/>
          <w:b/>
          <w:bCs/>
        </w:rPr>
        <w:t xml:space="preserve"> market and regulation</w:t>
      </w:r>
    </w:p>
    <w:p w14:paraId="06254382" w14:textId="19EE43CA" w:rsidR="002C77DC" w:rsidRPr="001E4162" w:rsidRDefault="004E77A0" w:rsidP="00F83B45">
      <w:pPr>
        <w:jc w:val="left"/>
        <w:rPr>
          <w:rFonts w:ascii="Arial" w:hAnsi="Arial" w:cs="Arial"/>
          <w:b/>
          <w:bCs/>
          <w:color w:val="000000" w:themeColor="text1"/>
        </w:rPr>
      </w:pPr>
      <w:r w:rsidRPr="001E4162">
        <w:rPr>
          <w:rFonts w:ascii="Arial" w:hAnsi="Arial" w:cs="Arial" w:hint="eastAsia"/>
          <w:b/>
          <w:bCs/>
          <w:color w:val="000000" w:themeColor="text1"/>
        </w:rPr>
        <w:t xml:space="preserve">Deployment </w:t>
      </w:r>
      <w:r w:rsidRPr="001E4162">
        <w:rPr>
          <w:rFonts w:ascii="Arial" w:hAnsi="Arial" w:cs="Arial"/>
          <w:b/>
          <w:bCs/>
          <w:color w:val="000000" w:themeColor="text1"/>
        </w:rPr>
        <w:t>and</w:t>
      </w:r>
      <w:r w:rsidRPr="001E4162">
        <w:rPr>
          <w:rFonts w:ascii="Arial" w:hAnsi="Arial" w:cs="Arial" w:hint="eastAsia"/>
          <w:b/>
          <w:bCs/>
          <w:color w:val="000000" w:themeColor="text1"/>
        </w:rPr>
        <w:t xml:space="preserve"> projections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5A8C1EA8" w14:textId="7451EE06" w:rsidR="00F83B45" w:rsidRPr="004E77A0" w:rsidRDefault="00F83B45" w:rsidP="00F83B45">
      <w:pPr>
        <w:jc w:val="left"/>
        <w:rPr>
          <w:rFonts w:ascii="Arial" w:hAnsi="Arial" w:cs="Arial"/>
          <w:color w:val="C00000"/>
        </w:rPr>
      </w:pPr>
      <w:r w:rsidRPr="004E77A0">
        <w:rPr>
          <w:rFonts w:ascii="Arial" w:hAnsi="Arial" w:cs="Arial" w:hint="eastAsia"/>
          <w:color w:val="C00000"/>
        </w:rPr>
        <w:t>Supply-side flexibility technologies</w:t>
      </w:r>
    </w:p>
    <w:p w14:paraId="6B2D85E0" w14:textId="130E84CB" w:rsidR="00066C34" w:rsidRDefault="00F83B45" w:rsidP="00F83B45">
      <w:pPr>
        <w:jc w:val="left"/>
        <w:rPr>
          <w:rFonts w:ascii="Arial" w:hAnsi="Arial" w:cs="Arial"/>
          <w:color w:val="C00000"/>
        </w:rPr>
      </w:pPr>
      <w:r w:rsidRPr="00F01D4E">
        <w:rPr>
          <w:rFonts w:ascii="Arial" w:hAnsi="Arial" w:cs="Arial" w:hint="eastAsia"/>
          <w:b/>
          <w:bCs/>
          <w:color w:val="C00000"/>
        </w:rPr>
        <w:t>Clean dispatchable generation</w:t>
      </w:r>
      <w:r w:rsidR="00D63CCC" w:rsidRPr="00F01D4E">
        <w:rPr>
          <w:rFonts w:ascii="Arial" w:hAnsi="Arial" w:cs="Arial" w:hint="eastAsia"/>
          <w:b/>
          <w:bCs/>
          <w:color w:val="C00000"/>
        </w:rPr>
        <w:t>:</w:t>
      </w:r>
      <w:r w:rsidRPr="004E77A0">
        <w:rPr>
          <w:rFonts w:ascii="Arial" w:hAnsi="Arial" w:cs="Arial" w:hint="eastAsia"/>
          <w:color w:val="C00000"/>
        </w:rPr>
        <w:t xml:space="preserve"> </w:t>
      </w:r>
      <w:r w:rsidR="00066C34" w:rsidRPr="00282FCD">
        <w:rPr>
          <w:rFonts w:ascii="Arial" w:hAnsi="Arial" w:cs="Arial" w:hint="eastAsia"/>
          <w:color w:val="C00000"/>
        </w:rPr>
        <w:t>hydropower</w:t>
      </w:r>
      <w:r w:rsidR="00066C34">
        <w:rPr>
          <w:rFonts w:ascii="Arial" w:hAnsi="Arial" w:cs="Arial" w:hint="eastAsia"/>
          <w:color w:val="C00000"/>
        </w:rPr>
        <w:t xml:space="preserve">, </w:t>
      </w:r>
      <w:r w:rsidRPr="004E77A0">
        <w:rPr>
          <w:rFonts w:ascii="Arial" w:hAnsi="Arial" w:cs="Arial"/>
          <w:color w:val="C00000"/>
        </w:rPr>
        <w:t>clean natural gas</w:t>
      </w:r>
      <w:r w:rsidRPr="004E77A0">
        <w:rPr>
          <w:rFonts w:ascii="Arial" w:hAnsi="Arial" w:cs="Arial" w:hint="eastAsia"/>
          <w:color w:val="C00000"/>
        </w:rPr>
        <w:t>, renewable natural gas (RNG)</w:t>
      </w:r>
      <w:r w:rsidR="00D63CCC" w:rsidRPr="004E77A0">
        <w:rPr>
          <w:rFonts w:ascii="Arial" w:hAnsi="Arial" w:cs="Arial" w:hint="eastAsia"/>
          <w:color w:val="C00000"/>
        </w:rPr>
        <w:t>, h</w:t>
      </w:r>
      <w:r w:rsidRPr="004E77A0">
        <w:rPr>
          <w:rFonts w:ascii="Arial" w:hAnsi="Arial" w:cs="Arial"/>
          <w:color w:val="C00000"/>
        </w:rPr>
        <w:t>ydrogen-based synthetic fuels</w:t>
      </w:r>
      <w:r w:rsidR="00D63CCC" w:rsidRPr="004E77A0">
        <w:rPr>
          <w:rFonts w:ascii="Arial" w:hAnsi="Arial" w:cs="Arial" w:hint="eastAsia"/>
          <w:color w:val="C00000"/>
        </w:rPr>
        <w:t>,</w:t>
      </w:r>
      <w:r w:rsidRPr="004E77A0">
        <w:rPr>
          <w:rFonts w:ascii="Arial" w:hAnsi="Arial" w:cs="Arial"/>
          <w:color w:val="C00000"/>
        </w:rPr>
        <w:t xml:space="preserve"> </w:t>
      </w:r>
      <w:r w:rsidR="00D63CCC" w:rsidRPr="004E77A0">
        <w:rPr>
          <w:rFonts w:ascii="Arial" w:hAnsi="Arial" w:cs="Arial" w:hint="eastAsia"/>
          <w:color w:val="C00000"/>
        </w:rPr>
        <w:t>s</w:t>
      </w:r>
      <w:r w:rsidRPr="004E77A0">
        <w:rPr>
          <w:rFonts w:ascii="Arial" w:hAnsi="Arial" w:cs="Arial"/>
          <w:color w:val="C00000"/>
        </w:rPr>
        <w:t xml:space="preserve">mall </w:t>
      </w:r>
      <w:r w:rsidRPr="004E77A0">
        <w:rPr>
          <w:rFonts w:ascii="Arial" w:hAnsi="Arial" w:cs="Arial" w:hint="eastAsia"/>
          <w:color w:val="C00000"/>
        </w:rPr>
        <w:t>m</w:t>
      </w:r>
      <w:r w:rsidRPr="004E77A0">
        <w:rPr>
          <w:rFonts w:ascii="Arial" w:hAnsi="Arial" w:cs="Arial"/>
          <w:color w:val="C00000"/>
        </w:rPr>
        <w:t xml:space="preserve">odular </w:t>
      </w:r>
      <w:r w:rsidRPr="004E77A0">
        <w:rPr>
          <w:rFonts w:ascii="Arial" w:hAnsi="Arial" w:cs="Arial" w:hint="eastAsia"/>
          <w:color w:val="C00000"/>
        </w:rPr>
        <w:t>r</w:t>
      </w:r>
      <w:r w:rsidRPr="004E77A0">
        <w:rPr>
          <w:rFonts w:ascii="Arial" w:hAnsi="Arial" w:cs="Arial"/>
          <w:color w:val="C00000"/>
        </w:rPr>
        <w:t>eactors (SMRs)</w:t>
      </w:r>
      <w:r w:rsidR="00D63CCC" w:rsidRPr="004E77A0">
        <w:rPr>
          <w:rFonts w:ascii="Arial" w:hAnsi="Arial" w:cs="Arial" w:hint="eastAsia"/>
          <w:color w:val="C00000"/>
        </w:rPr>
        <w:t>,</w:t>
      </w:r>
      <w:r w:rsidRPr="004E77A0">
        <w:rPr>
          <w:rFonts w:ascii="Arial" w:hAnsi="Arial" w:cs="Arial"/>
          <w:color w:val="C00000"/>
        </w:rPr>
        <w:t xml:space="preserve"> </w:t>
      </w:r>
      <w:r w:rsidR="00D63CCC" w:rsidRPr="00282FCD">
        <w:rPr>
          <w:rFonts w:ascii="Arial" w:hAnsi="Arial" w:cs="Arial" w:hint="eastAsia"/>
          <w:color w:val="C00000"/>
        </w:rPr>
        <w:t>b</w:t>
      </w:r>
      <w:r w:rsidRPr="00282FCD">
        <w:rPr>
          <w:rFonts w:ascii="Arial" w:hAnsi="Arial" w:cs="Arial"/>
          <w:color w:val="C00000"/>
        </w:rPr>
        <w:t>iomass-based generation</w:t>
      </w:r>
      <w:r w:rsidR="00066C34">
        <w:rPr>
          <w:rFonts w:ascii="Arial" w:hAnsi="Arial" w:cs="Arial" w:hint="eastAsia"/>
          <w:color w:val="C00000"/>
        </w:rPr>
        <w:t>.</w:t>
      </w:r>
    </w:p>
    <w:p w14:paraId="65F9AFE3" w14:textId="47FCE38F" w:rsidR="00540C3A" w:rsidRPr="00053BEB" w:rsidRDefault="00540C3A" w:rsidP="00540C3A">
      <w:pPr>
        <w:jc w:val="left"/>
        <w:rPr>
          <w:rFonts w:ascii="Arial" w:hAnsi="Arial" w:cs="Arial"/>
          <w:color w:val="C00000"/>
        </w:rPr>
      </w:pPr>
      <w:r w:rsidRPr="000218C9">
        <w:rPr>
          <w:rFonts w:ascii="Arial" w:hAnsi="Arial" w:cs="Arial"/>
          <w:color w:val="C00000"/>
          <w:highlight w:val="yellow"/>
        </w:rPr>
        <w:t>Global Power Plants Map</w:t>
      </w:r>
      <w:r w:rsidR="0087535B">
        <w:rPr>
          <w:rFonts w:ascii="Arial" w:hAnsi="Arial" w:cs="Arial" w:hint="eastAsia"/>
          <w:color w:val="C00000"/>
          <w:highlight w:val="yellow"/>
        </w:rPr>
        <w:t xml:space="preserve"> (hydro, biomass)</w:t>
      </w:r>
      <w:r w:rsidRPr="000218C9">
        <w:rPr>
          <w:rFonts w:ascii="Arial" w:hAnsi="Arial" w:cs="Arial" w:hint="eastAsia"/>
          <w:color w:val="C00000"/>
          <w:highlight w:val="yellow"/>
        </w:rPr>
        <w:t xml:space="preserve">: </w:t>
      </w:r>
      <w:hyperlink r:id="rId7" w:history="1">
        <w:r w:rsidRPr="000218C9">
          <w:rPr>
            <w:rStyle w:val="af3"/>
            <w:rFonts w:ascii="Arial" w:hAnsi="Arial" w:cs="Arial" w:hint="eastAsia"/>
            <w:highlight w:val="yellow"/>
          </w:rPr>
          <w:t>https://atlas.co/maps/global-power-plants-map/</w:t>
        </w:r>
      </w:hyperlink>
      <w:r w:rsidR="00741751">
        <w:rPr>
          <w:rFonts w:hint="eastAsia"/>
        </w:rPr>
        <w:t xml:space="preserve">. </w:t>
      </w:r>
      <w:r w:rsidR="00741751" w:rsidRPr="001E50DF">
        <w:rPr>
          <w:rFonts w:ascii="Arial" w:hAnsi="Arial" w:cs="Arial"/>
          <w:color w:val="C00000"/>
        </w:rPr>
        <w:t>Building an open guide to the world’s energy system</w:t>
      </w:r>
      <w:r w:rsidR="00741751" w:rsidRPr="001E50DF">
        <w:rPr>
          <w:rFonts w:ascii="Arial" w:hAnsi="Arial" w:cs="Arial" w:hint="eastAsia"/>
          <w:color w:val="C00000"/>
        </w:rPr>
        <w:t xml:space="preserve">: </w:t>
      </w:r>
      <w:hyperlink r:id="rId8" w:history="1">
        <w:r w:rsidR="00741751" w:rsidRPr="00F22B65">
          <w:rPr>
            <w:rStyle w:val="af3"/>
            <w:rFonts w:ascii="Arial" w:hAnsi="Arial" w:cs="Arial" w:hint="eastAsia"/>
          </w:rPr>
          <w:t>https://globalenergymonitor.org/</w:t>
        </w:r>
      </w:hyperlink>
    </w:p>
    <w:p w14:paraId="68BDF45B" w14:textId="24F267BA" w:rsidR="00A23B98" w:rsidRDefault="009D7D23" w:rsidP="00645CAC">
      <w:pPr>
        <w:jc w:val="left"/>
        <w:rPr>
          <w:rFonts w:ascii="Arial" w:hAnsi="Arial" w:cs="Arial"/>
          <w:color w:val="C00000"/>
        </w:rPr>
      </w:pPr>
      <w:r w:rsidRPr="009D7D23">
        <w:rPr>
          <w:rFonts w:ascii="Arial" w:hAnsi="Arial" w:cs="Arial"/>
          <w:color w:val="C00000"/>
          <w:highlight w:val="yellow"/>
        </w:rPr>
        <w:lastRenderedPageBreak/>
        <w:t>Carbon Storage Locations - World View</w:t>
      </w:r>
      <w:r w:rsidRPr="00CF7D98">
        <w:rPr>
          <w:rFonts w:ascii="Arial" w:hAnsi="Arial" w:cs="Arial" w:hint="eastAsia"/>
          <w:color w:val="C00000"/>
          <w:highlight w:val="yellow"/>
        </w:rPr>
        <w:t>:</w:t>
      </w:r>
      <w:r w:rsidR="00CF7D98" w:rsidRPr="00CF7D98">
        <w:rPr>
          <w:rFonts w:ascii="Arial" w:hAnsi="Arial" w:cs="Arial" w:hint="eastAsia"/>
          <w:color w:val="C00000"/>
          <w:highlight w:val="yellow"/>
        </w:rPr>
        <w:t xml:space="preserve"> </w:t>
      </w:r>
      <w:hyperlink r:id="rId9" w:history="1">
        <w:r w:rsidR="00CF7D98" w:rsidRPr="00CF7D98">
          <w:rPr>
            <w:rStyle w:val="af3"/>
            <w:rFonts w:ascii="Arial" w:hAnsi="Arial" w:cs="Arial" w:hint="eastAsia"/>
            <w:highlight w:val="yellow"/>
          </w:rPr>
          <w:t>https://public.tableau.com/app/profile/gabe.dewitt/viz/CarbonStorageLocations-WorldView/Dashboard8</w:t>
        </w:r>
      </w:hyperlink>
      <w:r w:rsidR="00CF7D98" w:rsidRPr="00CF7D98">
        <w:rPr>
          <w:rFonts w:ascii="Arial" w:hAnsi="Arial" w:cs="Arial" w:hint="eastAsia"/>
          <w:color w:val="C00000"/>
          <w:highlight w:val="yellow"/>
        </w:rPr>
        <w:t>.</w:t>
      </w:r>
      <w:r w:rsidR="00CF7D98">
        <w:rPr>
          <w:rFonts w:ascii="Arial" w:hAnsi="Arial" w:cs="Arial" w:hint="eastAsia"/>
          <w:color w:val="C00000"/>
        </w:rPr>
        <w:t xml:space="preserve"> </w:t>
      </w:r>
      <w:hyperlink r:id="rId10" w:history="1">
        <w:r w:rsidR="00CF7D98" w:rsidRPr="00FD6347">
          <w:rPr>
            <w:rStyle w:val="af3"/>
            <w:rFonts w:ascii="Arial" w:hAnsi="Arial" w:cs="Arial" w:hint="eastAsia"/>
          </w:rPr>
          <w:t>https://www.netl.doe.gov/carbon-management/carbon-storage/worldwide-ccs-database</w:t>
        </w:r>
      </w:hyperlink>
      <w:r w:rsidR="00CF7D98">
        <w:rPr>
          <w:rFonts w:ascii="Arial" w:hAnsi="Arial" w:cs="Arial" w:hint="eastAsia"/>
          <w:color w:val="C00000"/>
        </w:rPr>
        <w:t xml:space="preserve">. </w:t>
      </w:r>
      <w:r w:rsidR="00A23B98" w:rsidRPr="00B15507">
        <w:rPr>
          <w:rFonts w:ascii="Arial" w:hAnsi="Arial" w:cs="Arial" w:hint="eastAsia"/>
          <w:color w:val="C00000"/>
        </w:rPr>
        <w:t>CCUS</w:t>
      </w:r>
      <w:r w:rsidR="009B6C20" w:rsidRPr="00B15507">
        <w:rPr>
          <w:rFonts w:ascii="Arial" w:hAnsi="Arial" w:cs="Arial" w:hint="eastAsia"/>
          <w:color w:val="C00000"/>
        </w:rPr>
        <w:t xml:space="preserve"> Projects Database</w:t>
      </w:r>
      <w:r w:rsidR="00584C96" w:rsidRPr="00B15507">
        <w:rPr>
          <w:rFonts w:ascii="Arial" w:hAnsi="Arial" w:cs="Arial" w:hint="eastAsia"/>
          <w:color w:val="C00000"/>
        </w:rPr>
        <w:t xml:space="preserve"> (missing XY)</w:t>
      </w:r>
      <w:r w:rsidR="00A23B98" w:rsidRPr="00B15507">
        <w:rPr>
          <w:rFonts w:ascii="Arial" w:hAnsi="Arial" w:cs="Arial" w:hint="eastAsia"/>
          <w:color w:val="C00000"/>
        </w:rPr>
        <w:t xml:space="preserve">: </w:t>
      </w:r>
      <w:hyperlink r:id="rId11" w:history="1">
        <w:r w:rsidR="008B73F0" w:rsidRPr="00B15507">
          <w:rPr>
            <w:rStyle w:val="af3"/>
            <w:rFonts w:ascii="Arial" w:hAnsi="Arial" w:cs="Arial" w:hint="eastAsia"/>
          </w:rPr>
          <w:t>https://www.iea.org/data-and-statistics/data-product/ccus-projects-database</w:t>
        </w:r>
      </w:hyperlink>
    </w:p>
    <w:p w14:paraId="2411891C" w14:textId="3B94BA2B" w:rsidR="005E7722" w:rsidRDefault="004D1DBB" w:rsidP="00645CAC">
      <w:pPr>
        <w:jc w:val="left"/>
        <w:rPr>
          <w:rFonts w:ascii="Arial" w:hAnsi="Arial" w:cs="Arial"/>
          <w:color w:val="C00000"/>
        </w:rPr>
      </w:pPr>
      <w:r w:rsidRPr="000218C9">
        <w:rPr>
          <w:rFonts w:ascii="Arial" w:hAnsi="Arial" w:cs="Arial"/>
          <w:color w:val="C00000"/>
          <w:highlight w:val="yellow"/>
        </w:rPr>
        <w:t>Hydrogen Production and Infrastructure Projects Database</w:t>
      </w:r>
      <w:r w:rsidRPr="000218C9">
        <w:rPr>
          <w:rFonts w:ascii="Arial" w:hAnsi="Arial" w:cs="Arial" w:hint="eastAsia"/>
          <w:color w:val="C00000"/>
          <w:highlight w:val="yellow"/>
        </w:rPr>
        <w:t xml:space="preserve">: </w:t>
      </w:r>
      <w:hyperlink r:id="rId12" w:history="1">
        <w:r w:rsidRPr="000218C9">
          <w:rPr>
            <w:rStyle w:val="af3"/>
            <w:rFonts w:ascii="Arial" w:hAnsi="Arial" w:cs="Arial" w:hint="eastAsia"/>
            <w:highlight w:val="yellow"/>
          </w:rPr>
          <w:t>https://www.iea.org/data-and-statistics/data-product/hydrogen-production-and-infrastructure-projects-database</w:t>
        </w:r>
      </w:hyperlink>
      <w:r w:rsidR="00741751">
        <w:rPr>
          <w:rFonts w:ascii="Arial" w:hAnsi="Arial" w:cs="Arial" w:hint="eastAsia"/>
          <w:color w:val="C00000"/>
        </w:rPr>
        <w:t xml:space="preserve">. </w:t>
      </w:r>
      <w:r w:rsidR="005E7722" w:rsidRPr="000218C9">
        <w:rPr>
          <w:rFonts w:ascii="Arial" w:hAnsi="Arial" w:cs="Arial" w:hint="eastAsia"/>
          <w:color w:val="C00000"/>
        </w:rPr>
        <w:t>A regularly updated compendium of global low-carbon hydrogen projects and their status:</w:t>
      </w:r>
      <w:r w:rsidR="005E7722" w:rsidRPr="000218C9">
        <w:rPr>
          <w:rFonts w:hint="eastAsia"/>
        </w:rPr>
        <w:t xml:space="preserve"> </w:t>
      </w:r>
      <w:hyperlink r:id="rId13" w:history="1">
        <w:r w:rsidR="005E7722" w:rsidRPr="000218C9">
          <w:rPr>
            <w:rStyle w:val="af3"/>
            <w:rFonts w:ascii="Arial" w:hAnsi="Arial" w:cs="Arial" w:hint="eastAsia"/>
          </w:rPr>
          <w:t>https://www.thehydrogenmap.com/</w:t>
        </w:r>
      </w:hyperlink>
    </w:p>
    <w:p w14:paraId="7EC58BFE" w14:textId="683C0FE5" w:rsidR="00645CAC" w:rsidRDefault="00645CAC" w:rsidP="00645CAC">
      <w:pPr>
        <w:jc w:val="left"/>
        <w:rPr>
          <w:rFonts w:ascii="Arial" w:hAnsi="Arial" w:cs="Arial"/>
          <w:color w:val="C00000"/>
        </w:rPr>
      </w:pPr>
      <w:r w:rsidRPr="00645CAC">
        <w:rPr>
          <w:rFonts w:ascii="Arial" w:hAnsi="Arial" w:cs="Arial"/>
          <w:color w:val="C00000"/>
          <w:highlight w:val="yellow"/>
        </w:rPr>
        <w:t>Small Modular Reactor (SMR) Global Tracker</w:t>
      </w:r>
      <w:r w:rsidR="006B2B4D">
        <w:rPr>
          <w:rFonts w:ascii="Arial" w:hAnsi="Arial" w:cs="Arial" w:hint="eastAsia"/>
          <w:color w:val="C00000"/>
          <w:highlight w:val="yellow"/>
        </w:rPr>
        <w:t xml:space="preserve"> </w:t>
      </w:r>
      <w:r w:rsidR="006B2B4D" w:rsidRPr="00C4172E">
        <w:rPr>
          <w:rFonts w:ascii="Arial" w:hAnsi="Arial" w:cs="Arial" w:hint="eastAsia"/>
          <w:color w:val="C00000"/>
          <w:highlight w:val="yellow"/>
        </w:rPr>
        <w:t>(</w:t>
      </w:r>
      <w:r w:rsidR="006B6E1B" w:rsidRPr="00C4172E">
        <w:rPr>
          <w:rFonts w:ascii="Arial" w:hAnsi="Arial" w:cs="Arial" w:hint="eastAsia"/>
          <w:color w:val="C00000"/>
          <w:highlight w:val="yellow"/>
        </w:rPr>
        <w:t>online only</w:t>
      </w:r>
      <w:r w:rsidR="006B2B4D" w:rsidRPr="00C4172E">
        <w:rPr>
          <w:rFonts w:ascii="Arial" w:hAnsi="Arial" w:cs="Arial" w:hint="eastAsia"/>
          <w:color w:val="C00000"/>
          <w:highlight w:val="yellow"/>
        </w:rPr>
        <w:t>)</w:t>
      </w:r>
      <w:r w:rsidR="007A24A4" w:rsidRPr="005D586C">
        <w:rPr>
          <w:rFonts w:ascii="Arial" w:hAnsi="Arial" w:cs="Arial" w:hint="eastAsia"/>
          <w:color w:val="C00000"/>
          <w:highlight w:val="yellow"/>
        </w:rPr>
        <w:t xml:space="preserve">: </w:t>
      </w:r>
      <w:hyperlink r:id="rId14" w:history="1">
        <w:r w:rsidR="007A24A4" w:rsidRPr="005D586C">
          <w:rPr>
            <w:rStyle w:val="af3"/>
            <w:rFonts w:ascii="Arial" w:hAnsi="Arial" w:cs="Arial" w:hint="eastAsia"/>
            <w:highlight w:val="yellow"/>
          </w:rPr>
          <w:t>https://world-nuclear.org/information-library/current-and-future-generation/small-modular-reactor-smr-global-tracker</w:t>
        </w:r>
      </w:hyperlink>
    </w:p>
    <w:p w14:paraId="661F951C" w14:textId="62158301" w:rsidR="00612FCB" w:rsidRDefault="00F83B45" w:rsidP="00F83B45">
      <w:pPr>
        <w:jc w:val="left"/>
        <w:rPr>
          <w:rFonts w:ascii="Arial" w:hAnsi="Arial" w:cs="Arial"/>
          <w:color w:val="C00000"/>
        </w:rPr>
      </w:pPr>
      <w:r w:rsidRPr="004A693B">
        <w:rPr>
          <w:rFonts w:ascii="Arial" w:hAnsi="Arial" w:cs="Arial" w:hint="eastAsia"/>
          <w:b/>
          <w:bCs/>
          <w:color w:val="C00000"/>
        </w:rPr>
        <w:t>Large-scale electricity storage</w:t>
      </w:r>
      <w:r w:rsidR="00D63CCC" w:rsidRPr="004A693B">
        <w:rPr>
          <w:rFonts w:ascii="Arial" w:hAnsi="Arial" w:cs="Arial" w:hint="eastAsia"/>
          <w:b/>
          <w:bCs/>
          <w:color w:val="C00000"/>
        </w:rPr>
        <w:t>:</w:t>
      </w:r>
      <w:r w:rsidRPr="004E77A0">
        <w:rPr>
          <w:rFonts w:ascii="Arial" w:hAnsi="Arial" w:cs="Arial" w:hint="eastAsia"/>
          <w:color w:val="C00000"/>
        </w:rPr>
        <w:t xml:space="preserve"> </w:t>
      </w:r>
      <w:r w:rsidR="00D63CCC" w:rsidRPr="009B2797">
        <w:rPr>
          <w:rFonts w:ascii="Arial" w:hAnsi="Arial" w:cs="Arial" w:hint="eastAsia"/>
          <w:color w:val="C00000"/>
          <w:u w:val="single"/>
        </w:rPr>
        <w:t>b</w:t>
      </w:r>
      <w:r w:rsidRPr="009B2797">
        <w:rPr>
          <w:rFonts w:ascii="Arial" w:hAnsi="Arial" w:cs="Arial"/>
          <w:color w:val="C00000"/>
          <w:u w:val="single"/>
        </w:rPr>
        <w:t>attery energy storage systems (BESS)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p</w:t>
      </w:r>
      <w:r w:rsidRPr="009B2797">
        <w:rPr>
          <w:rFonts w:ascii="Arial" w:hAnsi="Arial" w:cs="Arial"/>
          <w:color w:val="C00000"/>
          <w:u w:val="single"/>
        </w:rPr>
        <w:t>umped hydro storage (PHS)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c</w:t>
      </w:r>
      <w:r w:rsidRPr="009B2797">
        <w:rPr>
          <w:rFonts w:ascii="Arial" w:hAnsi="Arial" w:cs="Arial"/>
          <w:color w:val="C00000"/>
          <w:u w:val="single"/>
        </w:rPr>
        <w:t>ompressed air energy storage (CAES) and liquid air energy storage</w:t>
      </w:r>
      <w:r w:rsidR="00103CE3" w:rsidRPr="009B2797">
        <w:rPr>
          <w:rFonts w:ascii="Arial" w:hAnsi="Arial" w:cs="Arial" w:hint="eastAsia"/>
          <w:color w:val="C00000"/>
          <w:u w:val="single"/>
        </w:rPr>
        <w:t xml:space="preserve"> </w:t>
      </w:r>
      <w:r w:rsidRPr="009B2797">
        <w:rPr>
          <w:rFonts w:ascii="Arial" w:hAnsi="Arial" w:cs="Arial"/>
          <w:color w:val="C00000"/>
          <w:u w:val="single"/>
        </w:rPr>
        <w:t>(LAES)</w:t>
      </w:r>
      <w:r w:rsidR="002E07C8">
        <w:rPr>
          <w:rFonts w:ascii="Arial" w:hAnsi="Arial" w:cs="Arial" w:hint="eastAsia"/>
          <w:color w:val="C00000"/>
        </w:rPr>
        <w:t>.</w:t>
      </w:r>
      <w:r w:rsidR="00017EC4">
        <w:rPr>
          <w:rFonts w:ascii="Arial" w:hAnsi="Arial" w:cs="Arial" w:hint="eastAsia"/>
          <w:color w:val="C00000"/>
        </w:rPr>
        <w:t xml:space="preserve"> </w:t>
      </w:r>
      <w:r w:rsidR="004D1C7D" w:rsidRPr="004D1C7D">
        <w:rPr>
          <w:rFonts w:ascii="Arial" w:hAnsi="Arial" w:cs="Arial"/>
          <w:color w:val="C00000"/>
        </w:rPr>
        <w:t>Storage Lab</w:t>
      </w:r>
      <w:r w:rsidR="004D1C7D" w:rsidRPr="00017EC4">
        <w:rPr>
          <w:rFonts w:ascii="Arial" w:hAnsi="Arial" w:cs="Arial" w:hint="eastAsia"/>
          <w:color w:val="C00000"/>
        </w:rPr>
        <w:t xml:space="preserve">: </w:t>
      </w:r>
      <w:hyperlink r:id="rId15" w:history="1">
        <w:r w:rsidR="00017EC4" w:rsidRPr="00017EC4">
          <w:rPr>
            <w:rStyle w:val="af3"/>
            <w:rFonts w:ascii="Arial" w:hAnsi="Arial" w:cs="Arial" w:hint="eastAsia"/>
          </w:rPr>
          <w:t>https://www.storage-lab.com/data</w:t>
        </w:r>
      </w:hyperlink>
      <w:r w:rsidR="00017EC4" w:rsidRPr="00017EC4">
        <w:rPr>
          <w:rFonts w:ascii="Arial" w:hAnsi="Arial" w:cs="Arial" w:hint="eastAsia"/>
          <w:color w:val="C00000"/>
        </w:rPr>
        <w:t>.</w:t>
      </w:r>
      <w:r w:rsidR="00017EC4">
        <w:rPr>
          <w:rFonts w:ascii="Arial" w:hAnsi="Arial" w:cs="Arial" w:hint="eastAsia"/>
          <w:color w:val="C00000"/>
        </w:rPr>
        <w:t xml:space="preserve"> </w:t>
      </w:r>
      <w:r w:rsidR="00611DC1" w:rsidRPr="00A31D53">
        <w:rPr>
          <w:rFonts w:ascii="Arial" w:hAnsi="Arial" w:cs="Arial"/>
          <w:color w:val="C00000"/>
        </w:rPr>
        <w:t>Global Greenfield Pumped Hydro Energy Storage Atlas</w:t>
      </w:r>
      <w:r w:rsidR="00611DC1" w:rsidRPr="00A31D53">
        <w:rPr>
          <w:rFonts w:ascii="Arial" w:hAnsi="Arial" w:cs="Arial" w:hint="eastAsia"/>
          <w:color w:val="C00000"/>
        </w:rPr>
        <w:t xml:space="preserve">: </w:t>
      </w:r>
      <w:hyperlink r:id="rId16" w:history="1">
        <w:r w:rsidR="00611DC1" w:rsidRPr="00A31D53">
          <w:rPr>
            <w:rStyle w:val="af3"/>
            <w:rFonts w:ascii="Arial" w:hAnsi="Arial" w:cs="Arial" w:hint="eastAsia"/>
          </w:rPr>
          <w:t>https://re100.eng.anu.edu.au/global/</w:t>
        </w:r>
      </w:hyperlink>
      <w:r w:rsidR="00612FCB" w:rsidRPr="00A31D53">
        <w:rPr>
          <w:rFonts w:ascii="Arial" w:hAnsi="Arial" w:cs="Arial" w:hint="eastAsia"/>
          <w:color w:val="C00000"/>
        </w:rPr>
        <w:t>.</w:t>
      </w:r>
      <w:r w:rsidR="002F16E1" w:rsidRPr="00A31D53">
        <w:rPr>
          <w:rFonts w:ascii="Arial" w:hAnsi="Arial" w:cs="Arial" w:hint="eastAsia"/>
          <w:color w:val="C00000"/>
        </w:rPr>
        <w:t xml:space="preserve"> </w:t>
      </w:r>
      <w:r w:rsidR="00612FCB" w:rsidRPr="00A31D53">
        <w:rPr>
          <w:rFonts w:ascii="Arial" w:hAnsi="Arial" w:cs="Arial"/>
          <w:color w:val="C00000"/>
        </w:rPr>
        <w:t>Pumped Storage Tracking Tool</w:t>
      </w:r>
      <w:r w:rsidR="00612FCB" w:rsidRPr="00A31D53">
        <w:rPr>
          <w:rFonts w:ascii="Arial" w:hAnsi="Arial" w:cs="Arial" w:hint="eastAsia"/>
          <w:color w:val="C00000"/>
        </w:rPr>
        <w:t xml:space="preserve">: </w:t>
      </w:r>
      <w:hyperlink r:id="rId17" w:history="1">
        <w:r w:rsidR="002F16E1" w:rsidRPr="00A31D53">
          <w:rPr>
            <w:rStyle w:val="af3"/>
            <w:rFonts w:ascii="Arial" w:hAnsi="Arial" w:cs="Arial" w:hint="eastAsia"/>
          </w:rPr>
          <w:t>https://www.hydropower.org/hydropower-pumped-storage-tool</w:t>
        </w:r>
      </w:hyperlink>
      <w:r w:rsidR="00852F39" w:rsidRPr="00A31D53">
        <w:rPr>
          <w:rFonts w:ascii="Arial" w:hAnsi="Arial" w:cs="Arial" w:hint="eastAsia"/>
          <w:color w:val="C00000"/>
        </w:rPr>
        <w:t xml:space="preserve">. </w:t>
      </w:r>
      <w:r w:rsidR="00852F39" w:rsidRPr="00A31D53">
        <w:rPr>
          <w:rFonts w:ascii="Arial" w:hAnsi="Arial" w:cs="Arial" w:hint="eastAsia"/>
          <w:color w:val="C00000"/>
          <w:highlight w:val="yellow"/>
        </w:rPr>
        <w:t xml:space="preserve">The DOE Global Energy Storage Database: </w:t>
      </w:r>
      <w:hyperlink r:id="rId18" w:history="1">
        <w:r w:rsidR="000755D8" w:rsidRPr="00A31D53">
          <w:rPr>
            <w:rStyle w:val="af3"/>
            <w:rFonts w:ascii="Arial" w:hAnsi="Arial" w:cs="Arial" w:hint="eastAsia"/>
            <w:highlight w:val="yellow"/>
          </w:rPr>
          <w:t>https://sandia.gov/ess-ssl/gesdb/public/projects.html</w:t>
        </w:r>
      </w:hyperlink>
      <w:r w:rsidR="000755D8" w:rsidRPr="00A31D53">
        <w:rPr>
          <w:rFonts w:ascii="Arial" w:hAnsi="Arial" w:cs="Arial" w:hint="eastAsia"/>
          <w:color w:val="C00000"/>
          <w:highlight w:val="yellow"/>
        </w:rPr>
        <w:t>.</w:t>
      </w:r>
    </w:p>
    <w:p w14:paraId="234AB773" w14:textId="5F2D1756" w:rsidR="0011746B" w:rsidRPr="00953954" w:rsidRDefault="00F83B45" w:rsidP="00F83B45">
      <w:pPr>
        <w:jc w:val="left"/>
        <w:rPr>
          <w:rFonts w:ascii="Arial" w:hAnsi="Arial" w:cs="Arial"/>
          <w:b/>
          <w:bCs/>
          <w:color w:val="C00000"/>
        </w:rPr>
      </w:pPr>
      <w:r w:rsidRPr="002B531D">
        <w:rPr>
          <w:rFonts w:ascii="Arial" w:hAnsi="Arial" w:cs="Arial" w:hint="eastAsia"/>
          <w:b/>
          <w:bCs/>
          <w:color w:val="C00000"/>
        </w:rPr>
        <w:t>Grid</w:t>
      </w:r>
      <w:r w:rsidRPr="002B531D">
        <w:rPr>
          <w:rFonts w:ascii="Arial" w:hAnsi="Arial" w:cs="Arial"/>
          <w:b/>
          <w:bCs/>
          <w:color w:val="C00000"/>
        </w:rPr>
        <w:t xml:space="preserve"> interconnectors</w:t>
      </w:r>
      <w:r w:rsidR="002B531D">
        <w:rPr>
          <w:rFonts w:ascii="Arial" w:hAnsi="Arial" w:cs="Arial" w:hint="eastAsia"/>
          <w:b/>
          <w:bCs/>
          <w:color w:val="C00000"/>
        </w:rPr>
        <w:t xml:space="preserve">. </w:t>
      </w:r>
      <w:r w:rsidR="00D555C2" w:rsidRPr="00D555C2">
        <w:rPr>
          <w:rFonts w:ascii="Arial" w:hAnsi="Arial" w:cs="Arial"/>
          <w:color w:val="C00000"/>
        </w:rPr>
        <w:t>Net electricity imports, 2024</w:t>
      </w:r>
      <w:r w:rsidR="00953954" w:rsidRPr="00953954">
        <w:rPr>
          <w:rFonts w:ascii="Arial" w:hAnsi="Arial" w:cs="Arial" w:hint="eastAsia"/>
          <w:color w:val="C00000"/>
        </w:rPr>
        <w:t xml:space="preserve">. </w:t>
      </w:r>
      <w:r w:rsidR="00D555C2" w:rsidRPr="00D555C2">
        <w:rPr>
          <w:rFonts w:ascii="Arial" w:hAnsi="Arial" w:cs="Arial"/>
          <w:color w:val="C00000"/>
        </w:rPr>
        <w:t xml:space="preserve">Net electricity imports are calculated as electricity imports minus exports. Countries with positive values are net importers </w:t>
      </w:r>
      <w:proofErr w:type="spellStart"/>
      <w:r w:rsidR="00D555C2" w:rsidRPr="00D555C2">
        <w:rPr>
          <w:rFonts w:ascii="Arial" w:hAnsi="Arial" w:cs="Arial"/>
          <w:color w:val="C00000"/>
        </w:rPr>
        <w:t>ofelectricity</w:t>
      </w:r>
      <w:proofErr w:type="spellEnd"/>
      <w:r w:rsidR="00D555C2" w:rsidRPr="00D555C2">
        <w:rPr>
          <w:rFonts w:ascii="Arial" w:hAnsi="Arial" w:cs="Arial"/>
          <w:color w:val="C00000"/>
        </w:rPr>
        <w:t xml:space="preserve">; negative values are net exporters. </w:t>
      </w:r>
      <w:r w:rsidR="00D555C2" w:rsidRPr="00D555C2">
        <w:rPr>
          <w:rFonts w:ascii="Arial" w:hAnsi="Arial" w:cs="Arial"/>
          <w:color w:val="C00000"/>
          <w:highlight w:val="yellow"/>
        </w:rPr>
        <w:t>Measured in terawatt-hours</w:t>
      </w:r>
      <w:r w:rsidR="004C5C1A">
        <w:rPr>
          <w:rFonts w:ascii="Arial" w:hAnsi="Arial" w:cs="Arial" w:hint="eastAsia"/>
          <w:color w:val="C00000"/>
          <w:highlight w:val="yellow"/>
        </w:rPr>
        <w:t xml:space="preserve"> </w:t>
      </w:r>
      <w:r w:rsidR="004C5C1A" w:rsidRPr="004C5C1A">
        <w:rPr>
          <w:rFonts w:ascii="Arial" w:hAnsi="Arial" w:cs="Arial" w:hint="eastAsia"/>
          <w:color w:val="C00000"/>
          <w:highlight w:val="green"/>
        </w:rPr>
        <w:t>(</w:t>
      </w:r>
      <w:r w:rsidR="00D45F83">
        <w:rPr>
          <w:rFonts w:ascii="Arial" w:hAnsi="Arial" w:cs="Arial" w:hint="eastAsia"/>
          <w:color w:val="C00000"/>
          <w:highlight w:val="green"/>
        </w:rPr>
        <w:t xml:space="preserve">country to </w:t>
      </w:r>
      <w:r w:rsidR="004C5C1A" w:rsidRPr="004C5C1A">
        <w:rPr>
          <w:rFonts w:ascii="Arial" w:hAnsi="Arial" w:cs="Arial" w:hint="eastAsia"/>
          <w:color w:val="C00000"/>
          <w:highlight w:val="green"/>
        </w:rPr>
        <w:t>missing XY)</w:t>
      </w:r>
      <w:r w:rsidR="00953954" w:rsidRPr="00190A6E">
        <w:rPr>
          <w:rFonts w:ascii="Arial" w:hAnsi="Arial" w:cs="Arial" w:hint="eastAsia"/>
          <w:color w:val="C00000"/>
          <w:highlight w:val="yellow"/>
        </w:rPr>
        <w:t xml:space="preserve">: </w:t>
      </w:r>
      <w:hyperlink r:id="rId19" w:history="1">
        <w:r w:rsidR="00953954" w:rsidRPr="00190A6E">
          <w:rPr>
            <w:rStyle w:val="af3"/>
            <w:rFonts w:ascii="Arial" w:hAnsi="Arial" w:cs="Arial" w:hint="eastAsia"/>
            <w:highlight w:val="yellow"/>
          </w:rPr>
          <w:t>https://ourworldindata.org/grapher/net-electricity-imports</w:t>
        </w:r>
      </w:hyperlink>
      <w:r w:rsidR="00953954">
        <w:rPr>
          <w:rFonts w:ascii="Arial" w:hAnsi="Arial" w:cs="Arial" w:hint="eastAsia"/>
          <w:color w:val="C00000"/>
        </w:rPr>
        <w:t>.</w:t>
      </w:r>
      <w:r w:rsidR="00953954">
        <w:rPr>
          <w:rFonts w:ascii="Arial" w:hAnsi="Arial" w:cs="Arial" w:hint="eastAsia"/>
          <w:b/>
          <w:bCs/>
          <w:color w:val="C00000"/>
        </w:rPr>
        <w:t xml:space="preserve"> </w:t>
      </w:r>
      <w:r w:rsidR="00953954" w:rsidRPr="00953954">
        <w:rPr>
          <w:rFonts w:ascii="Arial" w:hAnsi="Arial" w:cs="Arial"/>
          <w:color w:val="C00000"/>
        </w:rPr>
        <w:t>Net electricity imports as a share of electricity demand, 2024</w:t>
      </w:r>
      <w:r w:rsidR="00953954" w:rsidRPr="00953954">
        <w:rPr>
          <w:rFonts w:ascii="Arial" w:hAnsi="Arial" w:cs="Arial" w:hint="eastAsia"/>
          <w:color w:val="C00000"/>
        </w:rPr>
        <w:t xml:space="preserve">. </w:t>
      </w:r>
      <w:r w:rsidR="00953954" w:rsidRPr="00953954">
        <w:rPr>
          <w:rFonts w:ascii="Arial" w:hAnsi="Arial" w:cs="Arial"/>
          <w:color w:val="C00000"/>
        </w:rPr>
        <w:t xml:space="preserve">Net electricity imports are calculated as electricity imports minus exports. This is given as a share of a country's </w:t>
      </w:r>
      <w:proofErr w:type="spellStart"/>
      <w:r w:rsidR="00953954" w:rsidRPr="00953954">
        <w:rPr>
          <w:rFonts w:ascii="Arial" w:hAnsi="Arial" w:cs="Arial"/>
          <w:color w:val="C00000"/>
        </w:rPr>
        <w:t>electricitydemand</w:t>
      </w:r>
      <w:proofErr w:type="spellEnd"/>
      <w:r w:rsidR="00953954" w:rsidRPr="00953954">
        <w:rPr>
          <w:rFonts w:ascii="Arial" w:hAnsi="Arial" w:cs="Arial"/>
          <w:color w:val="C00000"/>
        </w:rPr>
        <w:t>. Countries with positive values are net importers of electricity; negative values are net exporters</w:t>
      </w:r>
      <w:r w:rsidR="00953954" w:rsidRPr="00953954">
        <w:rPr>
          <w:rFonts w:ascii="Arial" w:hAnsi="Arial" w:cs="Arial" w:hint="eastAsia"/>
          <w:color w:val="C00000"/>
        </w:rPr>
        <w:t xml:space="preserve">: </w:t>
      </w:r>
      <w:hyperlink r:id="rId20" w:history="1">
        <w:r w:rsidR="00953954" w:rsidRPr="00953954">
          <w:rPr>
            <w:rStyle w:val="af3"/>
            <w:rFonts w:ascii="Arial" w:hAnsi="Arial" w:cs="Arial" w:hint="eastAsia"/>
          </w:rPr>
          <w:t>https://ourworldindata.org/grapher/electricity-imports-share-demand</w:t>
        </w:r>
      </w:hyperlink>
      <w:r w:rsidR="00953954">
        <w:rPr>
          <w:rFonts w:ascii="Arial" w:hAnsi="Arial" w:cs="Arial" w:hint="eastAsia"/>
          <w:b/>
          <w:bCs/>
          <w:color w:val="C00000"/>
        </w:rPr>
        <w:t xml:space="preserve">. </w:t>
      </w:r>
      <w:r w:rsidR="00CB28A9" w:rsidRPr="00CB28A9">
        <w:rPr>
          <w:rFonts w:ascii="Arial" w:hAnsi="Arial" w:cs="Arial"/>
          <w:color w:val="C00000"/>
        </w:rPr>
        <w:t>Energy imports and exports, 2015</w:t>
      </w:r>
      <w:r w:rsidR="002B531D" w:rsidRPr="00953954">
        <w:rPr>
          <w:rFonts w:ascii="Arial" w:hAnsi="Arial" w:cs="Arial" w:hint="eastAsia"/>
          <w:color w:val="C00000"/>
        </w:rPr>
        <w:t>.</w:t>
      </w:r>
      <w:r w:rsidR="00CB28A9" w:rsidRPr="00953954">
        <w:rPr>
          <w:rFonts w:ascii="Arial" w:hAnsi="Arial" w:cs="Arial" w:hint="eastAsia"/>
          <w:color w:val="C00000"/>
        </w:rPr>
        <w:t xml:space="preserve"> </w:t>
      </w:r>
      <w:r w:rsidR="00CB28A9" w:rsidRPr="00CB28A9">
        <w:rPr>
          <w:rFonts w:ascii="Arial" w:hAnsi="Arial" w:cs="Arial"/>
          <w:color w:val="C00000"/>
        </w:rPr>
        <w:t xml:space="preserve">Energy trade, measured as the percentage of energy use. Positive values indicate a country </w:t>
      </w:r>
      <w:proofErr w:type="spellStart"/>
      <w:r w:rsidR="00CB28A9" w:rsidRPr="00CB28A9">
        <w:rPr>
          <w:rFonts w:ascii="Arial" w:hAnsi="Arial" w:cs="Arial"/>
          <w:color w:val="C00000"/>
        </w:rPr>
        <w:t>orregion</w:t>
      </w:r>
      <w:proofErr w:type="spellEnd"/>
      <w:r w:rsidR="00CB28A9" w:rsidRPr="00CB28A9">
        <w:rPr>
          <w:rFonts w:ascii="Arial" w:hAnsi="Arial" w:cs="Arial"/>
          <w:color w:val="C00000"/>
        </w:rPr>
        <w:t xml:space="preserve"> is a net importer of energy. Negative numbers indicate a country or region is a </w:t>
      </w:r>
      <w:proofErr w:type="spellStart"/>
      <w:r w:rsidR="00CB28A9" w:rsidRPr="00CB28A9">
        <w:rPr>
          <w:rFonts w:ascii="Arial" w:hAnsi="Arial" w:cs="Arial"/>
          <w:color w:val="C00000"/>
        </w:rPr>
        <w:t>netexporter</w:t>
      </w:r>
      <w:proofErr w:type="spellEnd"/>
      <w:r w:rsidR="005D4111" w:rsidRPr="00953954">
        <w:rPr>
          <w:rFonts w:ascii="Arial" w:hAnsi="Arial" w:cs="Arial" w:hint="eastAsia"/>
          <w:color w:val="C00000"/>
        </w:rPr>
        <w:t>:</w:t>
      </w:r>
      <w:r w:rsidR="00CB28A9" w:rsidRPr="00953954">
        <w:rPr>
          <w:rFonts w:ascii="Arial" w:hAnsi="Arial" w:cs="Arial" w:hint="eastAsia"/>
          <w:color w:val="C00000"/>
        </w:rPr>
        <w:t xml:space="preserve"> </w:t>
      </w:r>
      <w:hyperlink r:id="rId21" w:history="1">
        <w:r w:rsidR="00CB28A9" w:rsidRPr="00953954">
          <w:rPr>
            <w:rStyle w:val="af3"/>
            <w:rFonts w:ascii="Arial" w:hAnsi="Arial" w:cs="Arial" w:hint="eastAsia"/>
          </w:rPr>
          <w:t>https://ourworldindata.org/grapher/energy-imports-and-exports-energy-use?country=OWID_EU27~WB_EAP~WB_ECA~GBR~CHN~USA</w:t>
        </w:r>
      </w:hyperlink>
    </w:p>
    <w:p w14:paraId="16210117" w14:textId="0AF1BA64" w:rsidR="00F83B45" w:rsidRPr="004E77A0" w:rsidRDefault="00F83B45" w:rsidP="00F83B45">
      <w:pPr>
        <w:jc w:val="left"/>
        <w:rPr>
          <w:rFonts w:ascii="Arial" w:hAnsi="Arial" w:cs="Arial"/>
          <w:color w:val="0070C0"/>
        </w:rPr>
      </w:pPr>
      <w:r w:rsidRPr="004E77A0">
        <w:rPr>
          <w:rFonts w:ascii="Arial" w:hAnsi="Arial" w:cs="Arial" w:hint="eastAsia"/>
          <w:color w:val="0070C0"/>
        </w:rPr>
        <w:t xml:space="preserve">Demand-side flexibility technologies </w:t>
      </w:r>
    </w:p>
    <w:p w14:paraId="7B26B4D3" w14:textId="0CD00525" w:rsidR="00165F44" w:rsidRDefault="00F83B45" w:rsidP="00F83B45">
      <w:pPr>
        <w:jc w:val="left"/>
        <w:rPr>
          <w:rFonts w:ascii="Arial" w:hAnsi="Arial" w:cs="Arial"/>
          <w:color w:val="0070C0"/>
        </w:rPr>
      </w:pPr>
      <w:r w:rsidRPr="00BE36CD">
        <w:rPr>
          <w:rFonts w:ascii="Arial" w:hAnsi="Arial" w:cs="Arial" w:hint="eastAsia"/>
          <w:b/>
          <w:bCs/>
          <w:color w:val="0070C0"/>
        </w:rPr>
        <w:t>Domestic smart appliances</w:t>
      </w:r>
      <w:r w:rsidR="00165F44" w:rsidRPr="004B7811">
        <w:rPr>
          <w:rFonts w:ascii="Arial" w:hAnsi="Arial" w:cs="Arial" w:hint="eastAsia"/>
          <w:color w:val="0070C0"/>
        </w:rPr>
        <w:t>.</w:t>
      </w:r>
      <w:r w:rsidR="00165F44" w:rsidRPr="00165F44">
        <w:rPr>
          <w:rFonts w:ascii="Arial" w:hAnsi="Arial" w:cs="Arial" w:hint="eastAsia"/>
          <w:color w:val="0070C0"/>
        </w:rPr>
        <w:t xml:space="preserve"> </w:t>
      </w:r>
      <w:r w:rsidR="00165F44" w:rsidRPr="00165F44">
        <w:rPr>
          <w:rFonts w:ascii="Arial" w:hAnsi="Arial" w:cs="Arial" w:hint="eastAsia"/>
          <w:color w:val="0070C0"/>
          <w:highlight w:val="yellow"/>
        </w:rPr>
        <w:t>Smart home</w:t>
      </w:r>
      <w:r w:rsidR="008320A5">
        <w:rPr>
          <w:rFonts w:ascii="Arial" w:hAnsi="Arial" w:cs="Arial" w:hint="eastAsia"/>
          <w:color w:val="0070C0"/>
          <w:highlight w:val="yellow"/>
        </w:rPr>
        <w:t xml:space="preserve"> (market revenues)</w:t>
      </w:r>
      <w:r w:rsidR="00165F44" w:rsidRPr="00165F44">
        <w:rPr>
          <w:rFonts w:ascii="Arial" w:hAnsi="Arial" w:cs="Arial" w:hint="eastAsia"/>
          <w:color w:val="0070C0"/>
          <w:highlight w:val="yellow"/>
        </w:rPr>
        <w:t xml:space="preserve">: </w:t>
      </w:r>
      <w:hyperlink r:id="rId22" w:history="1">
        <w:r w:rsidR="00165F44" w:rsidRPr="00165F44">
          <w:rPr>
            <w:rStyle w:val="af3"/>
            <w:rFonts w:ascii="Arial" w:hAnsi="Arial" w:cs="Arial" w:hint="eastAsia"/>
            <w:highlight w:val="yellow"/>
          </w:rPr>
          <w:t>https://www.statista.com/outlook/cmo/smart-home/worldwide</w:t>
        </w:r>
      </w:hyperlink>
    </w:p>
    <w:p w14:paraId="15C90316" w14:textId="782CEEEE" w:rsidR="00547717" w:rsidRDefault="00F83B45" w:rsidP="00F83B45">
      <w:pPr>
        <w:jc w:val="left"/>
        <w:rPr>
          <w:rFonts w:ascii="Arial" w:hAnsi="Arial" w:cs="Arial"/>
          <w:color w:val="0070C0"/>
        </w:rPr>
      </w:pPr>
      <w:r w:rsidRPr="00BE36CD">
        <w:rPr>
          <w:rFonts w:ascii="Arial" w:hAnsi="Arial" w:cs="Arial"/>
          <w:b/>
          <w:bCs/>
          <w:color w:val="0070C0"/>
        </w:rPr>
        <w:t xml:space="preserve">Industrial and </w:t>
      </w:r>
      <w:r w:rsidRPr="00BE36CD">
        <w:rPr>
          <w:rFonts w:ascii="Arial" w:hAnsi="Arial" w:cs="Arial" w:hint="eastAsia"/>
          <w:b/>
          <w:bCs/>
          <w:color w:val="0070C0"/>
        </w:rPr>
        <w:t>c</w:t>
      </w:r>
      <w:r w:rsidRPr="00BE36CD">
        <w:rPr>
          <w:rFonts w:ascii="Arial" w:hAnsi="Arial" w:cs="Arial"/>
          <w:b/>
          <w:bCs/>
          <w:color w:val="0070C0"/>
        </w:rPr>
        <w:t xml:space="preserve">ommercial </w:t>
      </w:r>
      <w:r w:rsidRPr="00BE36CD">
        <w:rPr>
          <w:rFonts w:ascii="Arial" w:hAnsi="Arial" w:cs="Arial" w:hint="eastAsia"/>
          <w:b/>
          <w:bCs/>
          <w:color w:val="0070C0"/>
        </w:rPr>
        <w:t>d</w:t>
      </w:r>
      <w:r w:rsidRPr="00BE36CD">
        <w:rPr>
          <w:rFonts w:ascii="Arial" w:hAnsi="Arial" w:cs="Arial"/>
          <w:b/>
          <w:bCs/>
          <w:color w:val="0070C0"/>
        </w:rPr>
        <w:t xml:space="preserve">emand </w:t>
      </w:r>
      <w:r w:rsidRPr="00BE36CD">
        <w:rPr>
          <w:rFonts w:ascii="Arial" w:hAnsi="Arial" w:cs="Arial" w:hint="eastAsia"/>
          <w:b/>
          <w:bCs/>
          <w:color w:val="0070C0"/>
        </w:rPr>
        <w:t>r</w:t>
      </w:r>
      <w:r w:rsidRPr="00BE36CD">
        <w:rPr>
          <w:rFonts w:ascii="Arial" w:hAnsi="Arial" w:cs="Arial"/>
          <w:b/>
          <w:bCs/>
          <w:color w:val="0070C0"/>
        </w:rPr>
        <w:t>esponse</w:t>
      </w:r>
      <w:r w:rsidR="00BE36CD">
        <w:rPr>
          <w:rFonts w:ascii="Arial" w:hAnsi="Arial" w:cs="Arial" w:hint="eastAsia"/>
          <w:b/>
          <w:bCs/>
          <w:color w:val="0070C0"/>
        </w:rPr>
        <w:t>.</w:t>
      </w:r>
      <w:r w:rsidRPr="004E77A0">
        <w:rPr>
          <w:rFonts w:ascii="Arial" w:hAnsi="Arial" w:cs="Arial" w:hint="eastAsia"/>
          <w:color w:val="0070C0"/>
        </w:rPr>
        <w:t xml:space="preserve"> </w:t>
      </w:r>
      <w:proofErr w:type="spellStart"/>
      <w:r w:rsidR="006D25C3" w:rsidRPr="006D25C3">
        <w:rPr>
          <w:rFonts w:ascii="Arial" w:hAnsi="Arial" w:cs="Arial"/>
          <w:color w:val="0070C0"/>
        </w:rPr>
        <w:t>All_DataCenters</w:t>
      </w:r>
      <w:proofErr w:type="spellEnd"/>
      <w:r w:rsidR="006D25C3" w:rsidRPr="000048AB">
        <w:rPr>
          <w:rFonts w:ascii="Arial" w:hAnsi="Arial" w:cs="Arial" w:hint="eastAsia"/>
          <w:color w:val="0070C0"/>
        </w:rPr>
        <w:t xml:space="preserve">: </w:t>
      </w:r>
      <w:hyperlink r:id="rId23" w:history="1">
        <w:r w:rsidR="006D25C3" w:rsidRPr="000048AB">
          <w:rPr>
            <w:rStyle w:val="af3"/>
            <w:rFonts w:ascii="Arial" w:hAnsi="Arial" w:cs="Arial" w:hint="eastAsia"/>
          </w:rPr>
          <w:t>https://public.tableau.com/app/profile/harish4340/viz/All_DataCenters/ByCity2</w:t>
        </w:r>
      </w:hyperlink>
      <w:r w:rsidR="005F594F">
        <w:rPr>
          <w:rFonts w:ascii="Arial" w:hAnsi="Arial" w:cs="Arial" w:hint="eastAsia"/>
          <w:color w:val="0070C0"/>
        </w:rPr>
        <w:t xml:space="preserve">. </w:t>
      </w:r>
      <w:r w:rsidR="003C2350" w:rsidRPr="003C2350">
        <w:rPr>
          <w:rFonts w:ascii="Arial" w:hAnsi="Arial" w:cs="Arial"/>
          <w:color w:val="0070C0"/>
        </w:rPr>
        <w:t>New All Data Centers</w:t>
      </w:r>
      <w:r w:rsidR="003C2350" w:rsidRPr="000048AB">
        <w:rPr>
          <w:rFonts w:ascii="Arial" w:hAnsi="Arial" w:cs="Arial" w:hint="eastAsia"/>
          <w:color w:val="0070C0"/>
        </w:rPr>
        <w:t xml:space="preserve">: </w:t>
      </w:r>
      <w:hyperlink r:id="rId24" w:history="1">
        <w:r w:rsidR="003C2350" w:rsidRPr="000048AB">
          <w:rPr>
            <w:rStyle w:val="af3"/>
            <w:rFonts w:ascii="Arial" w:hAnsi="Arial" w:cs="Arial" w:hint="eastAsia"/>
          </w:rPr>
          <w:t>https://public.tableau.com/app/profile/harish4340/viz/NewAllDataCenters/Sheet44</w:t>
        </w:r>
      </w:hyperlink>
      <w:r w:rsidR="005F594F">
        <w:rPr>
          <w:rFonts w:ascii="Arial" w:hAnsi="Arial" w:cs="Arial" w:hint="eastAsia"/>
          <w:color w:val="0070C0"/>
        </w:rPr>
        <w:t xml:space="preserve">. </w:t>
      </w:r>
      <w:proofErr w:type="spellStart"/>
      <w:r w:rsidR="000048AB" w:rsidRPr="000048AB">
        <w:rPr>
          <w:rFonts w:ascii="Arial" w:hAnsi="Arial" w:cs="Arial"/>
          <w:color w:val="0070C0"/>
        </w:rPr>
        <w:t>SeperateDataCenters</w:t>
      </w:r>
      <w:proofErr w:type="spellEnd"/>
      <w:r w:rsidR="000048AB" w:rsidRPr="000048AB">
        <w:rPr>
          <w:rFonts w:ascii="Arial" w:hAnsi="Arial" w:cs="Arial" w:hint="eastAsia"/>
          <w:color w:val="0070C0"/>
        </w:rPr>
        <w:t xml:space="preserve">: </w:t>
      </w:r>
      <w:hyperlink r:id="rId25" w:history="1">
        <w:r w:rsidR="000048AB" w:rsidRPr="000048AB">
          <w:rPr>
            <w:rStyle w:val="af3"/>
            <w:rFonts w:ascii="Arial" w:hAnsi="Arial" w:cs="Arial" w:hint="eastAsia"/>
          </w:rPr>
          <w:t>https://public.tableau.com/app/profile/harish4340/viz/SeperateDataCenters/America</w:t>
        </w:r>
      </w:hyperlink>
      <w:r w:rsidR="005F594F">
        <w:rPr>
          <w:rFonts w:ascii="Arial" w:hAnsi="Arial" w:cs="Arial" w:hint="eastAsia"/>
          <w:color w:val="0070C0"/>
        </w:rPr>
        <w:t xml:space="preserve">. </w:t>
      </w:r>
      <w:r w:rsidR="00197EAA">
        <w:rPr>
          <w:rFonts w:ascii="Arial" w:hAnsi="Arial" w:cs="Arial" w:hint="eastAsia"/>
          <w:color w:val="0070C0"/>
        </w:rPr>
        <w:t xml:space="preserve">IEA </w:t>
      </w:r>
      <w:r w:rsidR="004E2DF8" w:rsidRPr="004E2DF8">
        <w:rPr>
          <w:rFonts w:ascii="Arial" w:hAnsi="Arial" w:cs="Arial" w:hint="eastAsia"/>
          <w:color w:val="0070C0"/>
        </w:rPr>
        <w:t>Interactive map of data centre hubs alongside associated power and digital infrastructure</w:t>
      </w:r>
      <w:r w:rsidR="004E2DF8">
        <w:rPr>
          <w:rFonts w:ascii="Arial" w:hAnsi="Arial" w:cs="Arial" w:hint="eastAsia"/>
          <w:color w:val="0070C0"/>
        </w:rPr>
        <w:t xml:space="preserve">: </w:t>
      </w:r>
      <w:hyperlink r:id="rId26" w:history="1">
        <w:r w:rsidR="004E2DF8" w:rsidRPr="00C52DE4">
          <w:rPr>
            <w:rStyle w:val="af3"/>
            <w:rFonts w:ascii="Arial" w:hAnsi="Arial" w:cs="Arial" w:hint="eastAsia"/>
          </w:rPr>
          <w:t>https://www.iea.org/data-and-statistics/data-tools/energy-and-ai-observatory?tab=Energy+for+AI</w:t>
        </w:r>
      </w:hyperlink>
      <w:r w:rsidR="004E2DF8">
        <w:rPr>
          <w:rFonts w:ascii="Arial" w:hAnsi="Arial" w:cs="Arial" w:hint="eastAsia"/>
          <w:color w:val="0070C0"/>
        </w:rPr>
        <w:t xml:space="preserve">. </w:t>
      </w:r>
      <w:r w:rsidR="00295299" w:rsidRPr="00CF252C">
        <w:rPr>
          <w:rFonts w:ascii="Arial" w:hAnsi="Arial" w:cs="Arial" w:hint="eastAsia"/>
          <w:color w:val="0070C0"/>
          <w:highlight w:val="yellow"/>
        </w:rPr>
        <w:t xml:space="preserve">Data </w:t>
      </w:r>
      <w:proofErr w:type="spellStart"/>
      <w:r w:rsidR="00295299" w:rsidRPr="00CF252C">
        <w:rPr>
          <w:rFonts w:ascii="Arial" w:hAnsi="Arial" w:cs="Arial" w:hint="eastAsia"/>
          <w:color w:val="0070C0"/>
          <w:highlight w:val="yellow"/>
        </w:rPr>
        <w:t>center</w:t>
      </w:r>
      <w:proofErr w:type="spellEnd"/>
      <w:r w:rsidR="00295299" w:rsidRPr="00CF252C">
        <w:rPr>
          <w:rFonts w:ascii="Arial" w:hAnsi="Arial" w:cs="Arial" w:hint="eastAsia"/>
          <w:color w:val="0070C0"/>
          <w:highlight w:val="yellow"/>
        </w:rPr>
        <w:t>:</w:t>
      </w:r>
      <w:r w:rsidR="00763678" w:rsidRPr="00CF252C">
        <w:rPr>
          <w:rFonts w:ascii="Arial" w:hAnsi="Arial" w:cs="Arial" w:hint="eastAsia"/>
          <w:color w:val="0070C0"/>
          <w:highlight w:val="yellow"/>
        </w:rPr>
        <w:t xml:space="preserve"> </w:t>
      </w:r>
      <w:hyperlink r:id="rId27" w:history="1">
        <w:r w:rsidR="00763678" w:rsidRPr="00CF252C">
          <w:rPr>
            <w:rStyle w:val="af3"/>
            <w:rFonts w:ascii="Arial" w:hAnsi="Arial" w:cs="Arial" w:hint="eastAsia"/>
            <w:highlight w:val="yellow"/>
          </w:rPr>
          <w:t>https://www.datacentermap.com/datacenters/</w:t>
        </w:r>
      </w:hyperlink>
      <w:r w:rsidR="00763678">
        <w:rPr>
          <w:rFonts w:ascii="Arial" w:hAnsi="Arial" w:cs="Arial" w:hint="eastAsia"/>
          <w:color w:val="0070C0"/>
        </w:rPr>
        <w:t>.</w:t>
      </w:r>
      <w:r w:rsidR="007514E4">
        <w:rPr>
          <w:rFonts w:ascii="Arial" w:hAnsi="Arial" w:cs="Arial" w:hint="eastAsia"/>
          <w:color w:val="0070C0"/>
        </w:rPr>
        <w:t xml:space="preserve"> </w:t>
      </w:r>
      <w:r w:rsidR="003E7351" w:rsidRPr="003E7351">
        <w:rPr>
          <w:rFonts w:ascii="Arial" w:hAnsi="Arial" w:cs="Arial" w:hint="eastAsia"/>
          <w:color w:val="0070C0"/>
        </w:rPr>
        <w:t>Global Data Centers Locations (6346)</w:t>
      </w:r>
      <w:r w:rsidR="003E7351">
        <w:rPr>
          <w:rFonts w:ascii="Arial" w:hAnsi="Arial" w:cs="Arial" w:hint="eastAsia"/>
          <w:color w:val="0070C0"/>
        </w:rPr>
        <w:t xml:space="preserve">: </w:t>
      </w:r>
      <w:hyperlink r:id="rId28" w:history="1">
        <w:r w:rsidR="00992A17" w:rsidRPr="00162DFD">
          <w:rPr>
            <w:rStyle w:val="af3"/>
            <w:rFonts w:ascii="Arial" w:hAnsi="Arial" w:cs="Arial" w:hint="eastAsia"/>
          </w:rPr>
          <w:t>https://www.datacenters.com/locations</w:t>
        </w:r>
      </w:hyperlink>
      <w:r w:rsidR="00992A17">
        <w:rPr>
          <w:rFonts w:ascii="Arial" w:hAnsi="Arial" w:cs="Arial" w:hint="eastAsia"/>
          <w:color w:val="0070C0"/>
        </w:rPr>
        <w:t>.</w:t>
      </w:r>
      <w:r w:rsidR="007A5297" w:rsidRPr="007A5297">
        <w:rPr>
          <w:rFonts w:hint="eastAsia"/>
        </w:rPr>
        <w:t xml:space="preserve"> </w:t>
      </w:r>
      <w:r w:rsidR="007A5297" w:rsidRPr="007A5297">
        <w:rPr>
          <w:rFonts w:ascii="Arial" w:hAnsi="Arial" w:cs="Arial" w:hint="eastAsia"/>
          <w:color w:val="0070C0"/>
        </w:rPr>
        <w:t xml:space="preserve">Find Your Next Data </w:t>
      </w:r>
      <w:proofErr w:type="spellStart"/>
      <w:r w:rsidR="007A5297" w:rsidRPr="007A5297">
        <w:rPr>
          <w:rFonts w:ascii="Arial" w:hAnsi="Arial" w:cs="Arial" w:hint="eastAsia"/>
          <w:color w:val="0070C0"/>
        </w:rPr>
        <w:t>Center</w:t>
      </w:r>
      <w:proofErr w:type="spellEnd"/>
      <w:r w:rsidR="007A5297">
        <w:rPr>
          <w:rFonts w:ascii="Arial" w:hAnsi="Arial" w:cs="Arial" w:hint="eastAsia"/>
          <w:color w:val="0070C0"/>
        </w:rPr>
        <w:t xml:space="preserve">: </w:t>
      </w:r>
      <w:hyperlink r:id="rId29" w:history="1">
        <w:r w:rsidR="002C363D" w:rsidRPr="00162DFD">
          <w:rPr>
            <w:rStyle w:val="af3"/>
            <w:rFonts w:ascii="Arial" w:hAnsi="Arial" w:cs="Arial" w:hint="eastAsia"/>
          </w:rPr>
          <w:t>https://baxtel.com/map?lat=1.5631940186722204e-13&amp;lng=37.878281816803366&amp;distance=8910438.735813458</w:t>
        </w:r>
      </w:hyperlink>
      <w:r w:rsidR="00547717">
        <w:rPr>
          <w:rFonts w:ascii="Arial" w:hAnsi="Arial" w:cs="Arial" w:hint="eastAsia"/>
          <w:color w:val="0070C0"/>
        </w:rPr>
        <w:t>.</w:t>
      </w:r>
      <w:r w:rsidR="009532F5">
        <w:rPr>
          <w:rFonts w:ascii="Arial" w:hAnsi="Arial" w:cs="Arial" w:hint="eastAsia"/>
          <w:color w:val="0070C0"/>
        </w:rPr>
        <w:t xml:space="preserve"> </w:t>
      </w:r>
      <w:r w:rsidR="009A008D">
        <w:rPr>
          <w:rFonts w:ascii="Arial" w:hAnsi="Arial" w:cs="Arial" w:hint="eastAsia"/>
          <w:color w:val="0070C0"/>
        </w:rPr>
        <w:t xml:space="preserve">Data </w:t>
      </w:r>
      <w:proofErr w:type="spellStart"/>
      <w:r w:rsidR="009A008D">
        <w:rPr>
          <w:rFonts w:ascii="Arial" w:hAnsi="Arial" w:cs="Arial" w:hint="eastAsia"/>
          <w:color w:val="0070C0"/>
        </w:rPr>
        <w:t>center</w:t>
      </w:r>
      <w:proofErr w:type="spellEnd"/>
      <w:r w:rsidR="009A008D">
        <w:rPr>
          <w:rFonts w:ascii="Arial" w:hAnsi="Arial" w:cs="Arial" w:hint="eastAsia"/>
          <w:color w:val="0070C0"/>
        </w:rPr>
        <w:t xml:space="preserve"> world map: </w:t>
      </w:r>
      <w:hyperlink r:id="rId30" w:history="1">
        <w:r w:rsidR="009A008D" w:rsidRPr="00F71AA0">
          <w:rPr>
            <w:rStyle w:val="af3"/>
            <w:rFonts w:ascii="Arial" w:hAnsi="Arial" w:cs="Arial" w:hint="eastAsia"/>
          </w:rPr>
          <w:t>https://map.datacente.rs/</w:t>
        </w:r>
      </w:hyperlink>
      <w:r w:rsidR="009A008D" w:rsidRPr="00F71AA0">
        <w:rPr>
          <w:rFonts w:ascii="Arial" w:hAnsi="Arial" w:cs="Arial" w:hint="eastAsia"/>
          <w:color w:val="0070C0"/>
        </w:rPr>
        <w:t>.</w:t>
      </w:r>
      <w:r w:rsidR="00EF067A" w:rsidRPr="00F71AA0">
        <w:rPr>
          <w:rFonts w:ascii="Arial" w:hAnsi="Arial" w:cs="Arial" w:hint="eastAsia"/>
          <w:color w:val="0070C0"/>
        </w:rPr>
        <w:t xml:space="preserve"> </w:t>
      </w:r>
      <w:r w:rsidR="00547717" w:rsidRPr="00F71AA0">
        <w:rPr>
          <w:rFonts w:ascii="Arial" w:hAnsi="Arial" w:cs="Arial" w:hint="eastAsia"/>
          <w:color w:val="0070C0"/>
        </w:rPr>
        <w:t>HVAC (residential, commercial, industrial):</w:t>
      </w:r>
      <w:r w:rsidR="00547717">
        <w:rPr>
          <w:rFonts w:ascii="Arial" w:hAnsi="Arial" w:cs="Arial" w:hint="eastAsia"/>
          <w:color w:val="0070C0"/>
        </w:rPr>
        <w:t xml:space="preserve"> </w:t>
      </w:r>
      <w:hyperlink r:id="rId31" w:history="1">
        <w:r w:rsidR="00206036" w:rsidRPr="00162DFD">
          <w:rPr>
            <w:rStyle w:val="af3"/>
            <w:rFonts w:ascii="Arial" w:hAnsi="Arial" w:cs="Arial" w:hint="eastAsia"/>
          </w:rPr>
          <w:t>https://www.marketdataforecast.com/market-reports/hvac-equipment-market</w:t>
        </w:r>
      </w:hyperlink>
      <w:r w:rsidR="00206036">
        <w:rPr>
          <w:rFonts w:ascii="Arial" w:hAnsi="Arial" w:cs="Arial" w:hint="eastAsia"/>
          <w:color w:val="0070C0"/>
        </w:rPr>
        <w:t>.</w:t>
      </w:r>
      <w:r w:rsidR="0030311F">
        <w:rPr>
          <w:rFonts w:ascii="Arial" w:hAnsi="Arial" w:cs="Arial" w:hint="eastAsia"/>
          <w:color w:val="0070C0"/>
        </w:rPr>
        <w:t xml:space="preserve"> </w:t>
      </w:r>
      <w:r w:rsidR="00F71AA0" w:rsidRPr="00F71AA0">
        <w:rPr>
          <w:rFonts w:ascii="Arial" w:hAnsi="Arial" w:cs="Arial" w:hint="eastAsia"/>
          <w:color w:val="0070C0"/>
          <w:highlight w:val="yellow"/>
        </w:rPr>
        <w:t xml:space="preserve">HVAC Analysis: </w:t>
      </w:r>
      <w:hyperlink r:id="rId32" w:history="1">
        <w:r w:rsidR="00F71AA0" w:rsidRPr="00F71AA0">
          <w:rPr>
            <w:rStyle w:val="af3"/>
            <w:rFonts w:ascii="Arial" w:hAnsi="Arial" w:cs="Arial" w:hint="eastAsia"/>
            <w:highlight w:val="yellow"/>
          </w:rPr>
          <w:t>https://public.tableau.com/app/profile/dave.kellermanns/viz/HVACAnalysis/SensorData</w:t>
        </w:r>
      </w:hyperlink>
    </w:p>
    <w:p w14:paraId="0529AC67" w14:textId="66F3B121" w:rsidR="003D4CDF" w:rsidRPr="003D4CDF" w:rsidRDefault="00F83B45" w:rsidP="00EB4CB3">
      <w:pPr>
        <w:jc w:val="left"/>
        <w:rPr>
          <w:rFonts w:ascii="Arial" w:hAnsi="Arial" w:cs="Arial"/>
          <w:b/>
          <w:bCs/>
          <w:color w:val="0070C0"/>
        </w:rPr>
      </w:pPr>
      <w:r w:rsidRPr="00287CD4">
        <w:rPr>
          <w:rFonts w:ascii="Arial" w:hAnsi="Arial" w:cs="Arial" w:hint="eastAsia"/>
          <w:b/>
          <w:bCs/>
          <w:color w:val="0070C0"/>
        </w:rPr>
        <w:t>Smart and bidirectional charging</w:t>
      </w:r>
      <w:r w:rsidR="005B4FE2" w:rsidRPr="00287CD4">
        <w:rPr>
          <w:rFonts w:ascii="Arial" w:hAnsi="Arial" w:cs="Arial" w:hint="eastAsia"/>
          <w:b/>
          <w:bCs/>
          <w:color w:val="0070C0"/>
        </w:rPr>
        <w:t>.</w:t>
      </w:r>
      <w:r w:rsidR="00287CD4">
        <w:rPr>
          <w:rFonts w:ascii="Arial" w:hAnsi="Arial" w:cs="Arial" w:hint="eastAsia"/>
          <w:color w:val="0070C0"/>
        </w:rPr>
        <w:t xml:space="preserve"> </w:t>
      </w:r>
      <w:r w:rsidR="00EB43B2" w:rsidRPr="00EB43B2">
        <w:rPr>
          <w:rFonts w:ascii="Arial" w:hAnsi="Arial" w:cs="Arial" w:hint="eastAsia"/>
          <w:color w:val="0070C0"/>
          <w:highlight w:val="yellow"/>
        </w:rPr>
        <w:t xml:space="preserve">Global EV Data Explorer: </w:t>
      </w:r>
      <w:hyperlink r:id="rId33" w:history="1">
        <w:r w:rsidR="00EB43B2" w:rsidRPr="00EB43B2">
          <w:rPr>
            <w:rStyle w:val="af3"/>
            <w:rFonts w:ascii="Arial" w:hAnsi="Arial" w:cs="Arial" w:hint="eastAsia"/>
            <w:highlight w:val="yellow"/>
          </w:rPr>
          <w:t>https://www.iea.org/data-and-statistics/data-tools/global-ev-data-explorer</w:t>
        </w:r>
      </w:hyperlink>
      <w:r w:rsidR="00EB43B2" w:rsidRPr="008D33F5">
        <w:rPr>
          <w:rFonts w:ascii="Arial" w:hAnsi="Arial" w:cs="Arial" w:hint="eastAsia"/>
          <w:color w:val="0070C0"/>
          <w:highlight w:val="yellow"/>
        </w:rPr>
        <w:t xml:space="preserve">. </w:t>
      </w:r>
      <w:r w:rsidR="004120A2" w:rsidRPr="008D33F5">
        <w:rPr>
          <w:rFonts w:ascii="Arial" w:hAnsi="Arial" w:cs="Arial"/>
          <w:color w:val="0070C0"/>
          <w:highlight w:val="yellow"/>
        </w:rPr>
        <w:t>601,183 charging stations for electric cars in the world</w:t>
      </w:r>
      <w:r w:rsidR="004120A2" w:rsidRPr="008D33F5">
        <w:rPr>
          <w:rFonts w:ascii="Arial" w:hAnsi="Arial" w:cs="Arial" w:hint="eastAsia"/>
          <w:color w:val="0070C0"/>
          <w:highlight w:val="yellow"/>
        </w:rPr>
        <w:t xml:space="preserve">: </w:t>
      </w:r>
      <w:hyperlink r:id="rId34" w:history="1">
        <w:r w:rsidR="004120A2" w:rsidRPr="008D33F5">
          <w:rPr>
            <w:rStyle w:val="af3"/>
            <w:rFonts w:ascii="Arial" w:hAnsi="Arial" w:cs="Arial" w:hint="eastAsia"/>
            <w:highlight w:val="yellow"/>
          </w:rPr>
          <w:t>https://www.electromaps.com/en/charging-stations</w:t>
        </w:r>
      </w:hyperlink>
      <w:r w:rsidR="004120A2" w:rsidRPr="008D33F5">
        <w:rPr>
          <w:rFonts w:ascii="Arial" w:hAnsi="Arial" w:cs="Arial" w:hint="eastAsia"/>
          <w:color w:val="0070C0"/>
          <w:highlight w:val="yellow"/>
        </w:rPr>
        <w:t>.</w:t>
      </w:r>
      <w:r w:rsidR="008D33F5">
        <w:rPr>
          <w:rFonts w:ascii="Arial" w:hAnsi="Arial" w:cs="Arial" w:hint="eastAsia"/>
          <w:color w:val="0070C0"/>
        </w:rPr>
        <w:t xml:space="preserve"> </w:t>
      </w:r>
      <w:r w:rsidR="00287CD4" w:rsidRPr="00287CD4">
        <w:rPr>
          <w:rFonts w:ascii="Arial" w:hAnsi="Arial" w:cs="Arial"/>
          <w:color w:val="0070C0"/>
        </w:rPr>
        <w:t>Electric car stocks, 2024</w:t>
      </w:r>
      <w:r w:rsidR="00287CD4" w:rsidRPr="00287CD4">
        <w:rPr>
          <w:rFonts w:ascii="Arial" w:hAnsi="Arial" w:cs="Arial" w:hint="eastAsia"/>
          <w:color w:val="0070C0"/>
        </w:rPr>
        <w:t xml:space="preserve">. </w:t>
      </w:r>
      <w:r w:rsidR="00287CD4" w:rsidRPr="00287CD4">
        <w:rPr>
          <w:rFonts w:ascii="Arial" w:hAnsi="Arial" w:cs="Arial"/>
          <w:color w:val="0070C0"/>
        </w:rPr>
        <w:t xml:space="preserve">Car stocks represent the number of cars that are in use. It is the balance of cumulative sales over time and the number </w:t>
      </w:r>
      <w:proofErr w:type="spellStart"/>
      <w:r w:rsidR="00287CD4" w:rsidRPr="00287CD4">
        <w:rPr>
          <w:rFonts w:ascii="Arial" w:hAnsi="Arial" w:cs="Arial"/>
          <w:color w:val="0070C0"/>
        </w:rPr>
        <w:t>ofcars</w:t>
      </w:r>
      <w:proofErr w:type="spellEnd"/>
      <w:r w:rsidR="00287CD4" w:rsidRPr="00287CD4">
        <w:rPr>
          <w:rFonts w:ascii="Arial" w:hAnsi="Arial" w:cs="Arial"/>
          <w:color w:val="0070C0"/>
        </w:rPr>
        <w:t xml:space="preserve"> that have been retired or taken off the road. Electric cars include fully battery-electric vehicles and plug-in hybrids</w:t>
      </w:r>
      <w:r w:rsidR="00287CD4" w:rsidRPr="00287CD4">
        <w:rPr>
          <w:rFonts w:ascii="Arial" w:hAnsi="Arial" w:cs="Arial" w:hint="eastAsia"/>
          <w:color w:val="0070C0"/>
        </w:rPr>
        <w:t xml:space="preserve">: </w:t>
      </w:r>
      <w:hyperlink r:id="rId35" w:history="1">
        <w:r w:rsidR="00287CD4" w:rsidRPr="00287CD4">
          <w:rPr>
            <w:rStyle w:val="af3"/>
            <w:rFonts w:ascii="Arial" w:hAnsi="Arial" w:cs="Arial" w:hint="eastAsia"/>
          </w:rPr>
          <w:t>https://ourworldindata.org/grapher/electric-car-stocks?tab=map</w:t>
        </w:r>
      </w:hyperlink>
      <w:r w:rsidR="00287CD4">
        <w:rPr>
          <w:rFonts w:ascii="Arial" w:hAnsi="Arial" w:cs="Arial" w:hint="eastAsia"/>
          <w:color w:val="0070C0"/>
        </w:rPr>
        <w:t xml:space="preserve">. </w:t>
      </w:r>
      <w:r w:rsidR="005B4FE2" w:rsidRPr="005B4FE2">
        <w:rPr>
          <w:rFonts w:ascii="Arial" w:hAnsi="Arial" w:cs="Arial"/>
          <w:color w:val="0070C0"/>
        </w:rPr>
        <w:t>Share of cars currently in use that are electric, 2024</w:t>
      </w:r>
      <w:r w:rsidR="005B4FE2">
        <w:rPr>
          <w:rFonts w:ascii="Arial" w:hAnsi="Arial" w:cs="Arial" w:hint="eastAsia"/>
          <w:color w:val="0070C0"/>
        </w:rPr>
        <w:t xml:space="preserve">: </w:t>
      </w:r>
      <w:r w:rsidR="005B4FE2" w:rsidRPr="005B4FE2">
        <w:rPr>
          <w:rFonts w:ascii="Arial" w:hAnsi="Arial" w:cs="Arial"/>
          <w:color w:val="0070C0"/>
        </w:rPr>
        <w:t>Electric cars include fully battery-electric and plug-in hybrids</w:t>
      </w:r>
      <w:r w:rsidR="00287CD4">
        <w:rPr>
          <w:rFonts w:ascii="Arial" w:hAnsi="Arial" w:cs="Arial" w:hint="eastAsia"/>
          <w:color w:val="0070C0"/>
        </w:rPr>
        <w:t>:</w:t>
      </w:r>
      <w:r w:rsidR="005B4FE2">
        <w:rPr>
          <w:rFonts w:ascii="Arial" w:hAnsi="Arial" w:cs="Arial" w:hint="eastAsia"/>
          <w:color w:val="0070C0"/>
        </w:rPr>
        <w:t xml:space="preserve"> </w:t>
      </w:r>
      <w:hyperlink r:id="rId36" w:history="1">
        <w:r w:rsidR="005B4FE2" w:rsidRPr="00F22B65">
          <w:rPr>
            <w:rStyle w:val="af3"/>
            <w:rFonts w:ascii="Arial" w:hAnsi="Arial" w:cs="Arial" w:hint="eastAsia"/>
          </w:rPr>
          <w:t>https://ourworldindata.org/grapher/share-car-stocks-electric?tab=map</w:t>
        </w:r>
      </w:hyperlink>
      <w:r w:rsidR="00C83854">
        <w:rPr>
          <w:rFonts w:ascii="Arial" w:hAnsi="Arial" w:cs="Arial" w:hint="eastAsia"/>
          <w:color w:val="0070C0"/>
        </w:rPr>
        <w:t xml:space="preserve">. </w:t>
      </w:r>
      <w:r w:rsidR="00C83854" w:rsidRPr="00C83854">
        <w:rPr>
          <w:rFonts w:ascii="Arial" w:hAnsi="Arial" w:cs="Arial"/>
          <w:color w:val="0070C0"/>
        </w:rPr>
        <w:t>Tracking global data on electric vehicles</w:t>
      </w:r>
      <w:r w:rsidR="00287CD4">
        <w:rPr>
          <w:rFonts w:ascii="Arial" w:hAnsi="Arial" w:cs="Arial" w:hint="eastAsia"/>
          <w:color w:val="0070C0"/>
        </w:rPr>
        <w:t>:</w:t>
      </w:r>
      <w:r w:rsidR="00C83854" w:rsidRPr="00C83854">
        <w:rPr>
          <w:rFonts w:ascii="Arial" w:hAnsi="Arial" w:cs="Arial" w:hint="eastAsia"/>
          <w:color w:val="0070C0"/>
        </w:rPr>
        <w:t xml:space="preserve"> </w:t>
      </w:r>
      <w:hyperlink r:id="rId37" w:history="1">
        <w:r w:rsidR="00C83854" w:rsidRPr="00C83854">
          <w:rPr>
            <w:rStyle w:val="af3"/>
            <w:rFonts w:ascii="Arial" w:hAnsi="Arial" w:cs="Arial" w:hint="eastAsia"/>
          </w:rPr>
          <w:t>https://ourworldindata.org/electric-car-sales</w:t>
        </w:r>
      </w:hyperlink>
      <w:r w:rsidR="00EF3D4E">
        <w:rPr>
          <w:rFonts w:hint="eastAsia"/>
        </w:rPr>
        <w:t xml:space="preserve">. </w:t>
      </w:r>
      <w:r w:rsidR="00EA2148" w:rsidRPr="00EA2148">
        <w:rPr>
          <w:rFonts w:ascii="Arial" w:hAnsi="Arial" w:cs="Arial"/>
          <w:color w:val="0070C0"/>
          <w:highlight w:val="yellow"/>
        </w:rPr>
        <w:t>Open Charge Map - EV Charging Locations</w:t>
      </w:r>
      <w:r w:rsidR="00EA2148" w:rsidRPr="00EF3D4E">
        <w:rPr>
          <w:rFonts w:ascii="Arial" w:hAnsi="Arial" w:cs="Arial" w:hint="eastAsia"/>
          <w:color w:val="0070C0"/>
          <w:highlight w:val="yellow"/>
        </w:rPr>
        <w:t>:</w:t>
      </w:r>
      <w:r w:rsidR="00EF3D4E" w:rsidRPr="00EF3D4E">
        <w:rPr>
          <w:rFonts w:ascii="Arial" w:hAnsi="Arial" w:cs="Arial" w:hint="eastAsia"/>
          <w:color w:val="0070C0"/>
          <w:highlight w:val="yellow"/>
        </w:rPr>
        <w:t xml:space="preserve"> </w:t>
      </w:r>
      <w:hyperlink r:id="rId38" w:history="1">
        <w:r w:rsidR="00EF3D4E" w:rsidRPr="00EF3D4E">
          <w:rPr>
            <w:rStyle w:val="af3"/>
            <w:rFonts w:ascii="Arial" w:hAnsi="Arial" w:cs="Arial" w:hint="eastAsia"/>
            <w:highlight w:val="yellow"/>
          </w:rPr>
          <w:t>https://public.tableau.com/app/profile/open.charge.map/viz/OpenChargeMap-EVChargingLocations/Map</w:t>
        </w:r>
      </w:hyperlink>
      <w:r w:rsidR="003D4CDF">
        <w:rPr>
          <w:rFonts w:ascii="Arial" w:hAnsi="Arial" w:cs="Arial" w:hint="eastAsia"/>
          <w:color w:val="0070C0"/>
        </w:rPr>
        <w:t xml:space="preserve">. </w:t>
      </w:r>
      <w:r w:rsidR="003D4CDF" w:rsidRPr="003D4CDF">
        <w:rPr>
          <w:rFonts w:ascii="Arial" w:hAnsi="Arial" w:cs="Arial"/>
          <w:color w:val="0070C0"/>
        </w:rPr>
        <w:t>NYC EV Charging Station Locations</w:t>
      </w:r>
      <w:r w:rsidR="003D4CDF" w:rsidRPr="003D4CDF">
        <w:rPr>
          <w:rFonts w:ascii="Arial" w:hAnsi="Arial" w:cs="Arial" w:hint="eastAsia"/>
          <w:color w:val="0070C0"/>
        </w:rPr>
        <w:t xml:space="preserve">: </w:t>
      </w:r>
      <w:hyperlink r:id="rId39" w:history="1">
        <w:r w:rsidR="003D4CDF" w:rsidRPr="003D4CDF">
          <w:rPr>
            <w:rStyle w:val="af3"/>
            <w:rFonts w:ascii="Arial" w:hAnsi="Arial" w:cs="Arial" w:hint="eastAsia"/>
          </w:rPr>
          <w:t>https://public.tableau.com/app/profile/catherine.zhou8560/viz/NYCEVChargingStationLocations/Sheet1</w:t>
        </w:r>
      </w:hyperlink>
    </w:p>
    <w:p w14:paraId="264750FD" w14:textId="519600AC" w:rsidR="00F83B45" w:rsidRPr="004E77A0" w:rsidRDefault="00F83B45" w:rsidP="00F83B45">
      <w:pPr>
        <w:jc w:val="left"/>
        <w:rPr>
          <w:rFonts w:ascii="Arial" w:hAnsi="Arial" w:cs="Arial"/>
          <w:color w:val="7030A0"/>
        </w:rPr>
      </w:pPr>
      <w:r w:rsidRPr="004E77A0">
        <w:rPr>
          <w:rFonts w:ascii="Arial" w:hAnsi="Arial" w:cs="Arial" w:hint="eastAsia"/>
          <w:color w:val="7030A0"/>
        </w:rPr>
        <w:t xml:space="preserve">Multi-energy flexibility technologies </w:t>
      </w:r>
    </w:p>
    <w:p w14:paraId="6716F370" w14:textId="35A14EA0" w:rsidR="0085188D" w:rsidRDefault="00F83B45" w:rsidP="00F83B45">
      <w:pPr>
        <w:jc w:val="left"/>
        <w:rPr>
          <w:rFonts w:ascii="Arial" w:hAnsi="Arial" w:cs="Arial"/>
          <w:color w:val="7030A0"/>
        </w:rPr>
      </w:pPr>
      <w:r w:rsidRPr="009F375B">
        <w:rPr>
          <w:rFonts w:ascii="Arial" w:hAnsi="Arial" w:cs="Arial" w:hint="eastAsia"/>
          <w:b/>
          <w:bCs/>
          <w:color w:val="7030A0"/>
        </w:rPr>
        <w:t>Power-to-X conversion</w:t>
      </w:r>
      <w:r w:rsidR="008E06D4">
        <w:rPr>
          <w:rFonts w:ascii="Arial" w:hAnsi="Arial" w:cs="Arial" w:hint="eastAsia"/>
          <w:color w:val="7030A0"/>
        </w:rPr>
        <w:t xml:space="preserve">. </w:t>
      </w:r>
      <w:r w:rsidR="006065B8" w:rsidRPr="006065B8">
        <w:rPr>
          <w:rFonts w:ascii="Arial" w:hAnsi="Arial" w:cs="Arial" w:hint="eastAsia"/>
          <w:color w:val="7030A0"/>
        </w:rPr>
        <w:t xml:space="preserve">Global </w:t>
      </w:r>
      <w:proofErr w:type="spellStart"/>
      <w:r w:rsidR="006065B8" w:rsidRPr="006065B8">
        <w:rPr>
          <w:rFonts w:ascii="Arial" w:hAnsi="Arial" w:cs="Arial" w:hint="eastAsia"/>
          <w:color w:val="7030A0"/>
        </w:rPr>
        <w:t>PtX</w:t>
      </w:r>
      <w:proofErr w:type="spellEnd"/>
      <w:r w:rsidR="006065B8" w:rsidRPr="006065B8">
        <w:rPr>
          <w:rFonts w:ascii="Arial" w:hAnsi="Arial" w:cs="Arial" w:hint="eastAsia"/>
          <w:color w:val="7030A0"/>
        </w:rPr>
        <w:t xml:space="preserve"> Atlas</w:t>
      </w:r>
      <w:r w:rsidR="006065B8">
        <w:rPr>
          <w:rFonts w:ascii="Arial" w:hAnsi="Arial" w:cs="Arial" w:hint="eastAsia"/>
          <w:color w:val="7030A0"/>
        </w:rPr>
        <w:t xml:space="preserve">: </w:t>
      </w:r>
      <w:hyperlink r:id="rId40" w:history="1">
        <w:r w:rsidR="006065B8" w:rsidRPr="00F22B65">
          <w:rPr>
            <w:rStyle w:val="af3"/>
            <w:rFonts w:ascii="Arial" w:hAnsi="Arial" w:cs="Arial" w:hint="eastAsia"/>
          </w:rPr>
          <w:t>https://devkopsys.de/ptx-atlas/</w:t>
        </w:r>
      </w:hyperlink>
      <w:r w:rsidR="000627BD">
        <w:rPr>
          <w:rFonts w:ascii="Arial" w:hAnsi="Arial" w:cs="Arial" w:hint="eastAsia"/>
          <w:color w:val="7030A0"/>
        </w:rPr>
        <w:t xml:space="preserve">. </w:t>
      </w:r>
      <w:hyperlink r:id="rId41" w:history="1">
        <w:r w:rsidR="000627BD" w:rsidRPr="006709AC">
          <w:rPr>
            <w:rStyle w:val="af3"/>
            <w:rFonts w:ascii="Arial" w:hAnsi="Arial" w:cs="Arial" w:hint="eastAsia"/>
          </w:rPr>
          <w:t>https://maps.iee.fraunhofer.de/ptx-atlas/</w:t>
        </w:r>
      </w:hyperlink>
      <w:r w:rsidR="000627BD" w:rsidRPr="006709AC">
        <w:rPr>
          <w:rFonts w:ascii="Arial" w:hAnsi="Arial" w:cs="Arial" w:hint="eastAsia"/>
          <w:color w:val="7030A0"/>
        </w:rPr>
        <w:t>.</w:t>
      </w:r>
      <w:r w:rsidR="009F375B" w:rsidRPr="006709AC">
        <w:rPr>
          <w:rFonts w:ascii="Arial" w:hAnsi="Arial" w:cs="Arial" w:hint="eastAsia"/>
          <w:color w:val="7030A0"/>
        </w:rPr>
        <w:t xml:space="preserve"> </w:t>
      </w:r>
      <w:r w:rsidR="009F375B" w:rsidRPr="006709AC">
        <w:rPr>
          <w:rFonts w:ascii="Arial" w:hAnsi="Arial" w:cs="Arial"/>
          <w:color w:val="7030A0"/>
        </w:rPr>
        <w:t>Global GIS</w:t>
      </w:r>
      <w:r w:rsidR="009F375B" w:rsidRPr="009F375B">
        <w:rPr>
          <w:rFonts w:ascii="Arial" w:hAnsi="Arial" w:cs="Arial"/>
          <w:color w:val="7030A0"/>
        </w:rPr>
        <w:t>-based potential analysis and cost assessment of Power-to-X fuels in 2050</w:t>
      </w:r>
    </w:p>
    <w:p w14:paraId="7AAE349A" w14:textId="61CCEF7E" w:rsidR="00F36199" w:rsidRPr="00143F1F" w:rsidRDefault="00F83B45" w:rsidP="00F83B45">
      <w:pPr>
        <w:jc w:val="left"/>
        <w:rPr>
          <w:rFonts w:ascii="Arial" w:hAnsi="Arial" w:cs="Arial"/>
          <w:b/>
          <w:bCs/>
          <w:color w:val="7030A0"/>
        </w:rPr>
      </w:pPr>
      <w:r w:rsidRPr="00143F1F">
        <w:rPr>
          <w:rFonts w:ascii="Arial" w:hAnsi="Arial" w:cs="Arial" w:hint="eastAsia"/>
          <w:b/>
          <w:bCs/>
          <w:color w:val="7030A0"/>
        </w:rPr>
        <w:t>G</w:t>
      </w:r>
      <w:r w:rsidRPr="00143F1F">
        <w:rPr>
          <w:rFonts w:ascii="Arial" w:hAnsi="Arial" w:cs="Arial"/>
          <w:b/>
          <w:bCs/>
          <w:color w:val="7030A0"/>
        </w:rPr>
        <w:t xml:space="preserve">as networks and </w:t>
      </w:r>
      <w:proofErr w:type="spellStart"/>
      <w:r w:rsidRPr="00143F1F">
        <w:rPr>
          <w:rFonts w:ascii="Arial" w:hAnsi="Arial" w:cs="Arial"/>
          <w:b/>
          <w:bCs/>
          <w:color w:val="7030A0"/>
        </w:rPr>
        <w:t>linepack</w:t>
      </w:r>
      <w:proofErr w:type="spellEnd"/>
      <w:r w:rsidRPr="00143F1F">
        <w:rPr>
          <w:rFonts w:ascii="Arial" w:hAnsi="Arial" w:cs="Arial"/>
          <w:b/>
          <w:bCs/>
          <w:color w:val="7030A0"/>
        </w:rPr>
        <w:t xml:space="preserve"> storage</w:t>
      </w:r>
      <w:r w:rsidR="00143F1F">
        <w:rPr>
          <w:rFonts w:ascii="Arial" w:hAnsi="Arial" w:cs="Arial" w:hint="eastAsia"/>
          <w:b/>
          <w:bCs/>
          <w:color w:val="7030A0"/>
        </w:rPr>
        <w:t xml:space="preserve">. </w:t>
      </w:r>
      <w:r w:rsidR="00CE68B8" w:rsidRPr="00615A1E">
        <w:rPr>
          <w:rFonts w:ascii="Arial" w:hAnsi="Arial" w:cs="Arial" w:hint="eastAsia"/>
          <w:color w:val="7030A0"/>
          <w:highlight w:val="yellow"/>
        </w:rPr>
        <w:t xml:space="preserve">Global Gas Infrastructure Tracker: </w:t>
      </w:r>
      <w:hyperlink r:id="rId42" w:history="1">
        <w:r w:rsidR="00CE68B8" w:rsidRPr="00615A1E">
          <w:rPr>
            <w:rStyle w:val="af3"/>
            <w:rFonts w:ascii="Arial" w:hAnsi="Arial" w:cs="Arial" w:hint="eastAsia"/>
            <w:highlight w:val="yellow"/>
          </w:rPr>
          <w:t>https://globalenergymonitor.org/projects/global-gas-infrastructure-tracker/tracker/</w:t>
        </w:r>
      </w:hyperlink>
    </w:p>
    <w:p w14:paraId="6372CED7" w14:textId="72783473" w:rsidR="00F83B45" w:rsidRPr="004C1546" w:rsidRDefault="00F83B45" w:rsidP="00F83B45">
      <w:pPr>
        <w:jc w:val="left"/>
        <w:rPr>
          <w:rFonts w:ascii="Arial" w:hAnsi="Arial" w:cs="Arial"/>
          <w:color w:val="7030A0"/>
        </w:rPr>
      </w:pPr>
      <w:r w:rsidRPr="009B7F6B">
        <w:rPr>
          <w:rFonts w:ascii="Arial" w:hAnsi="Arial" w:cs="Arial" w:hint="eastAsia"/>
          <w:b/>
          <w:bCs/>
          <w:color w:val="7030A0"/>
        </w:rPr>
        <w:t>D</w:t>
      </w:r>
      <w:r w:rsidRPr="009B7F6B">
        <w:rPr>
          <w:rFonts w:ascii="Arial" w:hAnsi="Arial" w:cs="Arial"/>
          <w:b/>
          <w:bCs/>
          <w:color w:val="7030A0"/>
        </w:rPr>
        <w:t>istrict heating</w:t>
      </w:r>
      <w:r w:rsidRPr="00D8646F">
        <w:rPr>
          <w:rFonts w:ascii="Arial" w:hAnsi="Arial" w:cs="Arial"/>
          <w:b/>
          <w:bCs/>
          <w:color w:val="7030A0"/>
        </w:rPr>
        <w:t xml:space="preserve"> with thermal </w:t>
      </w:r>
      <w:r w:rsidRPr="00D8646F">
        <w:rPr>
          <w:rFonts w:ascii="Arial" w:hAnsi="Arial" w:cs="Arial" w:hint="eastAsia"/>
          <w:b/>
          <w:bCs/>
          <w:color w:val="7030A0"/>
        </w:rPr>
        <w:t xml:space="preserve">energy </w:t>
      </w:r>
      <w:r w:rsidRPr="00D8646F">
        <w:rPr>
          <w:rFonts w:ascii="Arial" w:hAnsi="Arial" w:cs="Arial"/>
          <w:b/>
          <w:bCs/>
          <w:color w:val="7030A0"/>
        </w:rPr>
        <w:t>storage</w:t>
      </w:r>
      <w:r w:rsidR="0070254B">
        <w:rPr>
          <w:rFonts w:ascii="Arial" w:hAnsi="Arial" w:cs="Arial" w:hint="eastAsia"/>
          <w:b/>
          <w:bCs/>
          <w:color w:val="7030A0"/>
        </w:rPr>
        <w:t xml:space="preserve">. </w:t>
      </w:r>
      <w:r w:rsidR="00FC09A1" w:rsidRPr="00B8352D">
        <w:rPr>
          <w:rFonts w:ascii="Arial" w:hAnsi="Arial" w:cs="Arial" w:hint="eastAsia"/>
          <w:color w:val="7030A0"/>
          <w:highlight w:val="yellow"/>
        </w:rPr>
        <w:t>Heat Roadmap Europe: Identifying strategic heat synergy regions</w:t>
      </w:r>
      <w:r w:rsidR="00D65E90" w:rsidRPr="00B8352D">
        <w:rPr>
          <w:rFonts w:ascii="Arial" w:hAnsi="Arial" w:cs="Arial" w:hint="eastAsia"/>
          <w:color w:val="7030A0"/>
          <w:highlight w:val="yellow"/>
        </w:rPr>
        <w:t>.</w:t>
      </w:r>
      <w:r w:rsidR="00D65E90" w:rsidRPr="00C167DF">
        <w:rPr>
          <w:rFonts w:ascii="Arial" w:hAnsi="Arial" w:cs="Arial" w:hint="eastAsia"/>
          <w:color w:val="7030A0"/>
        </w:rPr>
        <w:t xml:space="preserve"> </w:t>
      </w:r>
      <w:r w:rsidR="0056724A" w:rsidRPr="00C167DF">
        <w:rPr>
          <w:rFonts w:ascii="Arial" w:hAnsi="Arial" w:cs="Arial" w:hint="eastAsia"/>
          <w:color w:val="7030A0"/>
        </w:rPr>
        <w:t>UK heat network map:</w:t>
      </w:r>
      <w:r w:rsidR="0056724A" w:rsidRPr="00B8352D">
        <w:rPr>
          <w:rFonts w:ascii="Arial" w:hAnsi="Arial" w:cs="Arial" w:hint="eastAsia"/>
          <w:color w:val="7030A0"/>
        </w:rPr>
        <w:t xml:space="preserve"> </w:t>
      </w:r>
      <w:hyperlink r:id="rId43" w:history="1">
        <w:r w:rsidR="0056724A" w:rsidRPr="0056724A">
          <w:rPr>
            <w:rStyle w:val="af3"/>
            <w:rFonts w:ascii="Arial" w:hAnsi="Arial" w:cs="Arial" w:hint="eastAsia"/>
          </w:rPr>
          <w:t>https://data.barbour-abi.com/smart-map/repd/desnz/?type=heat_network</w:t>
        </w:r>
      </w:hyperlink>
      <w:r w:rsidR="0056724A" w:rsidRPr="0056724A">
        <w:rPr>
          <w:rFonts w:ascii="Arial" w:hAnsi="Arial" w:cs="Arial" w:hint="eastAsia"/>
          <w:color w:val="7030A0"/>
        </w:rPr>
        <w:t>.</w:t>
      </w:r>
      <w:r w:rsidR="004B2515">
        <w:rPr>
          <w:rFonts w:ascii="Arial" w:hAnsi="Arial" w:cs="Arial" w:hint="eastAsia"/>
          <w:color w:val="7030A0"/>
        </w:rPr>
        <w:t xml:space="preserve"> </w:t>
      </w:r>
      <w:r w:rsidR="004B2515" w:rsidRPr="004B2515">
        <w:rPr>
          <w:rFonts w:ascii="Arial" w:hAnsi="Arial" w:cs="Arial" w:hint="eastAsia"/>
          <w:color w:val="7030A0"/>
        </w:rPr>
        <w:t>District Energy in North America</w:t>
      </w:r>
      <w:r w:rsidR="004B2515">
        <w:rPr>
          <w:rFonts w:ascii="Arial" w:hAnsi="Arial" w:cs="Arial" w:hint="eastAsia"/>
          <w:color w:val="7030A0"/>
        </w:rPr>
        <w:t xml:space="preserve">: </w:t>
      </w:r>
      <w:hyperlink r:id="rId44" w:history="1">
        <w:r w:rsidR="004B2515" w:rsidRPr="00F22B65">
          <w:rPr>
            <w:rStyle w:val="af3"/>
            <w:rFonts w:ascii="Arial" w:hAnsi="Arial" w:cs="Arial" w:hint="eastAsia"/>
          </w:rPr>
          <w:t>https://www.districtenergy.org/resources/resources/system-maps</w:t>
        </w:r>
      </w:hyperlink>
      <w:r w:rsidR="004B2515">
        <w:rPr>
          <w:rFonts w:ascii="Arial" w:hAnsi="Arial" w:cs="Arial" w:hint="eastAsia"/>
          <w:color w:val="7030A0"/>
        </w:rPr>
        <w:t>.</w:t>
      </w:r>
      <w:r w:rsidR="004C1546">
        <w:rPr>
          <w:rFonts w:ascii="Arial" w:hAnsi="Arial" w:cs="Arial" w:hint="eastAsia"/>
          <w:color w:val="7030A0"/>
        </w:rPr>
        <w:t xml:space="preserve"> </w:t>
      </w:r>
      <w:r w:rsidR="0070254B" w:rsidRPr="006709AC">
        <w:rPr>
          <w:rFonts w:ascii="Arial" w:hAnsi="Arial" w:cs="Arial" w:hint="eastAsia"/>
          <w:color w:val="7030A0"/>
        </w:rPr>
        <w:t>T</w:t>
      </w:r>
      <w:r w:rsidR="00BC702F" w:rsidRPr="006709AC">
        <w:rPr>
          <w:rFonts w:ascii="Arial" w:hAnsi="Arial" w:cs="Arial"/>
          <w:color w:val="7030A0"/>
        </w:rPr>
        <w:t xml:space="preserve">hermal </w:t>
      </w:r>
      <w:r w:rsidR="00BC702F" w:rsidRPr="006709AC">
        <w:rPr>
          <w:rFonts w:ascii="Arial" w:hAnsi="Arial" w:cs="Arial" w:hint="eastAsia"/>
          <w:color w:val="7030A0"/>
        </w:rPr>
        <w:t xml:space="preserve">energy </w:t>
      </w:r>
      <w:r w:rsidR="00BC702F" w:rsidRPr="006709AC">
        <w:rPr>
          <w:rFonts w:ascii="Arial" w:hAnsi="Arial" w:cs="Arial"/>
          <w:color w:val="7030A0"/>
        </w:rPr>
        <w:t>storage</w:t>
      </w:r>
      <w:r w:rsidR="00BC702F" w:rsidRPr="006709AC">
        <w:rPr>
          <w:rFonts w:ascii="Arial" w:hAnsi="Arial" w:cs="Arial" w:hint="eastAsia"/>
          <w:color w:val="7030A0"/>
        </w:rPr>
        <w:t xml:space="preserve">: </w:t>
      </w:r>
      <w:hyperlink r:id="rId45" w:history="1">
        <w:r w:rsidR="00BC702F" w:rsidRPr="006709AC">
          <w:rPr>
            <w:rStyle w:val="af3"/>
            <w:rFonts w:ascii="Arial" w:hAnsi="Arial" w:cs="Arial" w:hint="eastAsia"/>
          </w:rPr>
          <w:t>https://sandia.gov/ess-ssl/gesdb/public/projects.html</w:t>
        </w:r>
      </w:hyperlink>
      <w:r w:rsidRPr="004E77A0">
        <w:rPr>
          <w:rFonts w:ascii="Arial" w:hAnsi="Arial" w:cs="Arial" w:hint="eastAsia"/>
          <w:color w:val="7030A0"/>
        </w:rPr>
        <w:t xml:space="preserve"> </w:t>
      </w:r>
    </w:p>
    <w:p w14:paraId="01031937" w14:textId="77777777" w:rsidR="00F042DF" w:rsidRDefault="00F042DF" w:rsidP="00D20822">
      <w:pPr>
        <w:jc w:val="left"/>
        <w:rPr>
          <w:rFonts w:ascii="Arial" w:hAnsi="Arial" w:cs="Arial"/>
          <w:b/>
          <w:bCs/>
          <w:color w:val="000000" w:themeColor="text1"/>
        </w:rPr>
      </w:pPr>
    </w:p>
    <w:p w14:paraId="4B29B3BE" w14:textId="77777777" w:rsidR="00F042DF" w:rsidRDefault="00F042DF" w:rsidP="00D20822">
      <w:pPr>
        <w:jc w:val="left"/>
        <w:rPr>
          <w:rFonts w:ascii="Arial" w:hAnsi="Arial" w:cs="Arial"/>
          <w:b/>
          <w:bCs/>
          <w:color w:val="000000" w:themeColor="text1"/>
        </w:rPr>
      </w:pPr>
    </w:p>
    <w:p w14:paraId="7712F001" w14:textId="5D38FDF0" w:rsidR="00F042DF" w:rsidRPr="00981A1F" w:rsidRDefault="00981A1F" w:rsidP="00D20822">
      <w:pPr>
        <w:jc w:val="left"/>
        <w:rPr>
          <w:rFonts w:ascii="Arial" w:hAnsi="Arial" w:cs="Arial"/>
          <w:color w:val="000000" w:themeColor="text1"/>
        </w:rPr>
      </w:pPr>
      <w:r w:rsidRPr="00981A1F">
        <w:rPr>
          <w:rFonts w:ascii="Arial" w:hAnsi="Arial" w:cs="Arial"/>
          <w:color w:val="000000" w:themeColor="text1"/>
        </w:rPr>
        <w:t>Building the UK’s hydrogen transport network</w:t>
      </w:r>
    </w:p>
    <w:p w14:paraId="693A65D6" w14:textId="144A6BD1" w:rsidR="00F042DF" w:rsidRPr="00981A1F" w:rsidRDefault="00306E06" w:rsidP="00D20822">
      <w:pPr>
        <w:jc w:val="left"/>
        <w:rPr>
          <w:rFonts w:ascii="Arial" w:hAnsi="Arial" w:cs="Arial"/>
          <w:color w:val="000000" w:themeColor="text1"/>
        </w:rPr>
      </w:pPr>
      <w:hyperlink r:id="rId46" w:history="1">
        <w:r w:rsidRPr="00981A1F">
          <w:rPr>
            <w:rStyle w:val="af3"/>
            <w:rFonts w:ascii="Arial" w:hAnsi="Arial" w:cs="Arial" w:hint="eastAsia"/>
          </w:rPr>
          <w:t>https://www.nationalgas.com/future-energy/hydrogen/project-union</w:t>
        </w:r>
      </w:hyperlink>
    </w:p>
    <w:p w14:paraId="44512FD9" w14:textId="77777777" w:rsidR="00306E06" w:rsidRDefault="00306E06" w:rsidP="00D20822">
      <w:pPr>
        <w:jc w:val="left"/>
        <w:rPr>
          <w:rFonts w:ascii="Arial" w:hAnsi="Arial" w:cs="Arial"/>
          <w:b/>
          <w:bCs/>
          <w:color w:val="000000" w:themeColor="text1"/>
        </w:rPr>
      </w:pPr>
    </w:p>
    <w:p w14:paraId="412D3356" w14:textId="77777777" w:rsidR="00F042DF" w:rsidRDefault="00F042DF" w:rsidP="00D20822">
      <w:pPr>
        <w:jc w:val="left"/>
        <w:rPr>
          <w:rFonts w:ascii="Arial" w:hAnsi="Arial" w:cs="Arial"/>
          <w:b/>
          <w:bCs/>
          <w:color w:val="000000" w:themeColor="text1"/>
        </w:rPr>
      </w:pPr>
    </w:p>
    <w:p w14:paraId="5E3412D5" w14:textId="77777777" w:rsidR="00F042DF" w:rsidRDefault="00F042DF" w:rsidP="00D20822">
      <w:pPr>
        <w:jc w:val="left"/>
        <w:rPr>
          <w:rFonts w:ascii="Arial" w:hAnsi="Arial" w:cs="Arial"/>
          <w:b/>
          <w:bCs/>
          <w:color w:val="000000" w:themeColor="text1"/>
        </w:rPr>
      </w:pPr>
    </w:p>
    <w:p w14:paraId="6D471EBE" w14:textId="7E17480D" w:rsidR="00F83B45" w:rsidRPr="00F3428D" w:rsidRDefault="001E4162" w:rsidP="00D20822">
      <w:pPr>
        <w:jc w:val="left"/>
        <w:rPr>
          <w:rFonts w:ascii="Arial" w:hAnsi="Arial" w:cs="Arial"/>
          <w:b/>
          <w:bCs/>
          <w:color w:val="000000" w:themeColor="text1"/>
        </w:rPr>
      </w:pPr>
      <w:r>
        <w:rPr>
          <w:rFonts w:ascii="Arial" w:hAnsi="Arial" w:cs="Arial" w:hint="eastAsia"/>
          <w:b/>
          <w:bCs/>
          <w:color w:val="000000" w:themeColor="text1"/>
        </w:rPr>
        <w:t>Market</w:t>
      </w:r>
      <w:r w:rsidR="006975B1">
        <w:rPr>
          <w:rFonts w:ascii="Arial" w:hAnsi="Arial" w:cs="Arial" w:hint="eastAsia"/>
          <w:b/>
          <w:bCs/>
          <w:color w:val="000000" w:themeColor="text1"/>
        </w:rPr>
        <w:t xml:space="preserve"> and Regulations</w:t>
      </w:r>
      <w:r w:rsidRPr="001E4162">
        <w:rPr>
          <w:rFonts w:ascii="Arial" w:hAnsi="Arial" w:cs="Arial" w:hint="eastAsia"/>
          <w:b/>
          <w:bCs/>
          <w:color w:val="000000" w:themeColor="text1"/>
        </w:rPr>
        <w:t xml:space="preserve">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7734068D" w14:textId="5DD66592"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proofErr w:type="spellStart"/>
      <w:r w:rsidRPr="00FD7A91">
        <w:rPr>
          <w:rFonts w:ascii="Arial" w:hAnsi="Arial" w:cs="Arial"/>
        </w:rPr>
        <w:t>doesnot</w:t>
      </w:r>
      <w:proofErr w:type="spellEnd"/>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47" w:history="1">
        <w:r w:rsidR="008378AA" w:rsidRPr="00F22B65">
          <w:rPr>
            <w:rStyle w:val="af3"/>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48" w:history="1">
        <w:r w:rsidRPr="00FD7A91">
          <w:rPr>
            <w:rStyle w:val="af3"/>
            <w:rFonts w:ascii="Arial" w:hAnsi="Arial" w:cs="Arial" w:hint="eastAsia"/>
          </w:rPr>
          <w:t>https://ourworldindata.org/grapher/coal-phase-out-timeline</w:t>
        </w:r>
      </w:hyperlink>
    </w:p>
    <w:p w14:paraId="120A38EF" w14:textId="77777777" w:rsidR="008B6306" w:rsidRDefault="008B6306" w:rsidP="00D20822">
      <w:pPr>
        <w:jc w:val="left"/>
        <w:rPr>
          <w:rFonts w:ascii="Arial" w:hAnsi="Arial" w:cs="Arial"/>
          <w:b/>
          <w:bCs/>
        </w:rPr>
      </w:pPr>
    </w:p>
    <w:p w14:paraId="3EB38AA8" w14:textId="77777777" w:rsidR="00AE6256" w:rsidRPr="00583406" w:rsidRDefault="00AE6256" w:rsidP="00AE6256">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DB24C1" w14:textId="77777777" w:rsidR="00AE6256" w:rsidRPr="00F4538D" w:rsidRDefault="00AE6256" w:rsidP="00AE6256">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5A1DABCC" w14:textId="77777777" w:rsidR="00AE6256" w:rsidRPr="00F4538D" w:rsidRDefault="00AE6256" w:rsidP="00AE6256">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3F5486FA" w14:textId="77777777" w:rsidR="00AE6256" w:rsidRDefault="00AE6256" w:rsidP="00AE6256">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14E619B3" w14:textId="77777777" w:rsidR="000250AB" w:rsidRDefault="000250AB" w:rsidP="000250AB">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5A74ACA9" w14:textId="77777777" w:rsidR="000250AB" w:rsidRDefault="000250AB" w:rsidP="000250AB">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 xml:space="preserve">multiple energy </w:t>
      </w:r>
      <w:r w:rsidRPr="00A0102E">
        <w:rPr>
          <w:rFonts w:ascii="Arial" w:hAnsi="Arial" w:cs="Arial"/>
        </w:rPr>
        <w:lastRenderedPageBreak/>
        <w:t>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512A450A" w14:textId="10446B5F" w:rsidR="00F83B45" w:rsidRPr="000250AB" w:rsidRDefault="000250AB" w:rsidP="00D2082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7DB1B2D6" w14:textId="77777777" w:rsidR="00F83B45" w:rsidRDefault="00F83B45" w:rsidP="00D20822">
      <w:pPr>
        <w:jc w:val="left"/>
        <w:rPr>
          <w:rFonts w:ascii="Arial" w:hAnsi="Arial" w:cs="Arial"/>
          <w:b/>
          <w:bCs/>
        </w:rPr>
      </w:pPr>
    </w:p>
    <w:p w14:paraId="3BAECBF8" w14:textId="205D4AA2" w:rsidR="00FA527F" w:rsidRDefault="00FA527F" w:rsidP="00D20822">
      <w:pPr>
        <w:jc w:val="left"/>
        <w:rPr>
          <w:rFonts w:ascii="Arial" w:hAnsi="Arial" w:cs="Arial"/>
          <w:b/>
          <w:bCs/>
        </w:rPr>
      </w:pPr>
      <w:r w:rsidRPr="00FA527F">
        <w:rPr>
          <w:rFonts w:ascii="Arial" w:hAnsi="Arial" w:cs="Arial"/>
          <w:b/>
          <w:bCs/>
        </w:rPr>
        <w:t>Unlock flexibility of demand and supply. Flexibility is vital in a system with more variable renewables. There are large opportunities to increase flexibility in both demand and supply, across residential and commercial applications, and in industry. However, flexibility is not currently valued in full and faces multiple barriers. Markets and processes must be redesigned, and data and digital approaches embraced, enabling infrastructure must be delivered and barriers unblocked.</w:t>
      </w:r>
    </w:p>
    <w:p w14:paraId="10B57AC7" w14:textId="77777777" w:rsidR="00CE185C" w:rsidRDefault="00CE185C" w:rsidP="00D20822">
      <w:pPr>
        <w:jc w:val="left"/>
        <w:rPr>
          <w:rFonts w:ascii="Arial" w:hAnsi="Arial" w:cs="Arial"/>
          <w:b/>
          <w:bCs/>
        </w:rPr>
      </w:pPr>
    </w:p>
    <w:p w14:paraId="69D247C3" w14:textId="3F395811" w:rsidR="00CE185C" w:rsidRPr="004A078C" w:rsidRDefault="00CE185C" w:rsidP="00D20822">
      <w:pPr>
        <w:jc w:val="left"/>
        <w:rPr>
          <w:rFonts w:ascii="Arial" w:hAnsi="Arial" w:cs="Arial"/>
        </w:rPr>
      </w:pPr>
      <w:r w:rsidRPr="00633067">
        <w:rPr>
          <w:rFonts w:ascii="Arial" w:hAnsi="Arial" w:cs="Arial" w:hint="eastAsia"/>
        </w:rPr>
        <w:t>Natural gas</w:t>
      </w:r>
      <w:r w:rsidRPr="00B472BF">
        <w:rPr>
          <w:rFonts w:ascii="Arial" w:hAnsi="Arial" w:cs="Arial" w:hint="eastAsia"/>
        </w:rPr>
        <w:t xml:space="preserve"> remains a globally important energy source due to its </w:t>
      </w:r>
      <w:r w:rsidRPr="00A12A4D">
        <w:rPr>
          <w:rFonts w:ascii="Arial" w:hAnsi="Arial" w:cs="Arial" w:hint="eastAsia"/>
          <w:highlight w:val="green"/>
        </w:rPr>
        <w:t>storability, transportability via pipelines or in liquefied form</w:t>
      </w:r>
      <w:r w:rsidRPr="00B472BF">
        <w:rPr>
          <w:rFonts w:ascii="Arial" w:hAnsi="Arial" w:cs="Arial" w:hint="eastAsia"/>
        </w:rPr>
        <w:t xml:space="preserve">, and suitability for use in </w:t>
      </w:r>
      <w:r w:rsidRPr="00A12A4D">
        <w:rPr>
          <w:rFonts w:ascii="Arial" w:hAnsi="Arial" w:cs="Arial" w:hint="eastAsia"/>
          <w:highlight w:val="green"/>
        </w:rPr>
        <w:t>fast-ramping power plants</w:t>
      </w:r>
      <w:r w:rsidRPr="00B472BF">
        <w:rPr>
          <w:rFonts w:ascii="Arial" w:hAnsi="Arial" w:cs="Arial" w:hint="eastAsia"/>
        </w:rPr>
        <w:t>. These characteristics make it well-suited to provide</w:t>
      </w:r>
      <w:r>
        <w:rPr>
          <w:rFonts w:ascii="Arial" w:hAnsi="Arial" w:cs="Arial" w:hint="eastAsia"/>
        </w:rPr>
        <w:t xml:space="preserve"> both</w:t>
      </w:r>
      <w:r w:rsidRPr="00B472BF">
        <w:rPr>
          <w:rFonts w:ascii="Arial" w:hAnsi="Arial" w:cs="Arial" w:hint="eastAsia"/>
        </w:rPr>
        <w:t xml:space="preserve"> </w:t>
      </w:r>
      <w:r w:rsidRPr="00A12A4D">
        <w:rPr>
          <w:rFonts w:ascii="Arial" w:hAnsi="Arial" w:cs="Arial" w:hint="eastAsia"/>
          <w:highlight w:val="cyan"/>
        </w:rPr>
        <w:t>short-term and se</w:t>
      </w:r>
      <w:r w:rsidRPr="00A12A4D">
        <w:rPr>
          <w:rFonts w:ascii="Arial" w:hAnsi="Arial" w:cs="Arial"/>
          <w:highlight w:val="cyan"/>
        </w:rPr>
        <w:t>asonal flexibility</w:t>
      </w:r>
      <w:r>
        <w:rPr>
          <w:rFonts w:ascii="Arial" w:hAnsi="Arial" w:cs="Arial" w:hint="eastAsia"/>
        </w:rPr>
        <w:t xml:space="preserve"> to energy systems</w:t>
      </w:r>
      <w:r w:rsidRPr="00B472BF">
        <w:rPr>
          <w:rFonts w:ascii="Arial" w:hAnsi="Arial" w:cs="Arial"/>
        </w:rPr>
        <w:t xml:space="preserve">. However, despite being less carbon-intensive than coal, natural gas </w:t>
      </w:r>
      <w:r w:rsidRPr="007569FD">
        <w:rPr>
          <w:rFonts w:ascii="Arial" w:hAnsi="Arial" w:cs="Arial"/>
        </w:rPr>
        <w:t xml:space="preserve">still emits substantial quantities </w:t>
      </w:r>
      <w:r w:rsidRPr="00B472BF">
        <w:rPr>
          <w:rFonts w:ascii="Arial" w:hAnsi="Arial" w:cs="Arial"/>
        </w:rPr>
        <w:t>of C</w:t>
      </w:r>
      <w:r>
        <w:rPr>
          <w:rFonts w:ascii="Arial" w:hAnsi="Arial" w:cs="Arial" w:hint="eastAsia"/>
        </w:rPr>
        <w:t>O2</w:t>
      </w:r>
      <w:r w:rsidRPr="00B472BF">
        <w:rPr>
          <w:rFonts w:ascii="Arial" w:hAnsi="Arial" w:cs="Arial"/>
        </w:rPr>
        <w:t xml:space="preserve"> and methane emissions. Efforts to reduce its </w:t>
      </w:r>
      <w:r w:rsidRPr="007569FD">
        <w:rPr>
          <w:rFonts w:ascii="Arial" w:hAnsi="Arial" w:cs="Arial"/>
        </w:rPr>
        <w:t xml:space="preserve">climate impact </w:t>
      </w:r>
      <w:r w:rsidRPr="00B472BF">
        <w:rPr>
          <w:rFonts w:ascii="Arial" w:hAnsi="Arial" w:cs="Arial"/>
        </w:rPr>
        <w:t xml:space="preserve">include </w:t>
      </w:r>
      <w:r w:rsidRPr="00113E65">
        <w:rPr>
          <w:rFonts w:ascii="Arial" w:hAnsi="Arial" w:cs="Arial"/>
          <w:color w:val="C00000"/>
          <w:highlight w:val="yellow"/>
        </w:rPr>
        <w:t>carbon capture, utilization, and storage (CCUS)</w:t>
      </w:r>
      <w:r>
        <w:rPr>
          <w:rFonts w:ascii="Arial" w:hAnsi="Arial" w:cs="Arial" w:hint="eastAsia"/>
          <w:color w:val="C00000"/>
        </w:rPr>
        <w:t xml:space="preserve"> </w:t>
      </w:r>
      <w:r w:rsidRPr="00F830FC">
        <w:rPr>
          <w:rFonts w:ascii="Arial" w:hAnsi="Arial" w:cs="Arial" w:hint="eastAsia"/>
          <w:color w:val="000000" w:themeColor="text1"/>
        </w:rPr>
        <w:t>technologies</w:t>
      </w:r>
      <w:r w:rsidRPr="00B472BF">
        <w:rPr>
          <w:rFonts w:ascii="Arial" w:hAnsi="Arial" w:cs="Arial"/>
        </w:rPr>
        <w:t>,</w:t>
      </w:r>
      <w:r>
        <w:rPr>
          <w:rFonts w:ascii="Arial" w:hAnsi="Arial" w:cs="Arial" w:hint="eastAsia"/>
        </w:rPr>
        <w:t xml:space="preserve"> involving three key steps: </w:t>
      </w:r>
      <w:r w:rsidRPr="001E05AC">
        <w:rPr>
          <w:rFonts w:ascii="Arial" w:hAnsi="Arial" w:cs="Arial"/>
        </w:rPr>
        <w:t>post-combustion capture</w:t>
      </w:r>
      <w:r>
        <w:rPr>
          <w:rFonts w:ascii="Arial" w:hAnsi="Arial" w:cs="Arial" w:hint="eastAsia"/>
        </w:rPr>
        <w:t xml:space="preserve">, reused </w:t>
      </w:r>
      <w:r w:rsidRPr="00F977E2">
        <w:rPr>
          <w:rFonts w:ascii="Arial" w:hAnsi="Arial" w:cs="Arial"/>
        </w:rPr>
        <w:t>in various industrial processes</w:t>
      </w:r>
      <w:r>
        <w:rPr>
          <w:rFonts w:ascii="Arial" w:hAnsi="Arial" w:cs="Arial" w:hint="eastAsia"/>
        </w:rPr>
        <w:t xml:space="preserve">, and </w:t>
      </w:r>
      <w:r w:rsidRPr="00270034">
        <w:rPr>
          <w:rFonts w:ascii="Arial" w:hAnsi="Arial" w:cs="Arial"/>
        </w:rPr>
        <w:t>compressed and injected into deep geological formations</w:t>
      </w:r>
      <w:r>
        <w:rPr>
          <w:rFonts w:ascii="Arial" w:hAnsi="Arial" w:cs="Arial" w:hint="eastAsia"/>
        </w:rPr>
        <w:t xml:space="preserve">. </w:t>
      </w:r>
      <w:r w:rsidRPr="00682A47">
        <w:rPr>
          <w:rFonts w:ascii="Arial" w:hAnsi="Arial" w:cs="Arial"/>
          <w:strike/>
          <w:color w:val="7030A0"/>
        </w:rPr>
        <w:t>as seen in r</w:t>
      </w:r>
      <w:r w:rsidRPr="00682A47">
        <w:rPr>
          <w:rFonts w:ascii="Arial" w:hAnsi="Arial" w:cs="Arial" w:hint="eastAsia"/>
          <w:strike/>
          <w:color w:val="7030A0"/>
        </w:rPr>
        <w:t>ecent developments such as six announced CCUS-equipped gas power projects in the United States and the Net Zero Teesside Power project in the United Kingdom, scheduled for commercial operation by 2027</w:t>
      </w:r>
      <w:r w:rsidRPr="00B472BF">
        <w:rPr>
          <w:rFonts w:ascii="Arial" w:hAnsi="Arial" w:cs="Arial" w:hint="eastAsia"/>
        </w:rPr>
        <w:t xml:space="preserve">. </w:t>
      </w:r>
      <w:r w:rsidRPr="007569FD">
        <w:rPr>
          <w:rFonts w:ascii="Arial" w:hAnsi="Arial" w:cs="Arial"/>
        </w:rPr>
        <w:t>Another pathway is the use of</w:t>
      </w:r>
      <w:r w:rsidRPr="00B472BF">
        <w:rPr>
          <w:rFonts w:ascii="Arial" w:hAnsi="Arial" w:cs="Arial" w:hint="eastAsia"/>
        </w:rPr>
        <w:t xml:space="preserve"> </w:t>
      </w:r>
      <w:r w:rsidRPr="00113E65">
        <w:rPr>
          <w:rFonts w:ascii="Arial" w:hAnsi="Arial" w:cs="Arial" w:hint="eastAsia"/>
          <w:color w:val="C00000"/>
          <w:highlight w:val="yellow"/>
        </w:rPr>
        <w:t>renewable natural gas (RNG)</w:t>
      </w:r>
      <w:r w:rsidRPr="00B472BF">
        <w:rPr>
          <w:rFonts w:ascii="Arial" w:hAnsi="Arial" w:cs="Arial" w:hint="eastAsia"/>
        </w:rPr>
        <w:t xml:space="preserve">, </w:t>
      </w:r>
      <w:r w:rsidRPr="007569FD">
        <w:rPr>
          <w:rFonts w:ascii="Arial" w:hAnsi="Arial" w:cs="Arial"/>
        </w:rPr>
        <w:t xml:space="preserve">produced </w:t>
      </w:r>
      <w:r w:rsidRPr="00B472BF">
        <w:rPr>
          <w:rFonts w:ascii="Arial" w:hAnsi="Arial" w:cs="Arial" w:hint="eastAsia"/>
        </w:rPr>
        <w:t xml:space="preserve">from </w:t>
      </w:r>
      <w:r w:rsidRPr="00191073">
        <w:rPr>
          <w:rFonts w:ascii="Arial" w:hAnsi="Arial" w:cs="Arial" w:hint="eastAsia"/>
          <w:highlight w:val="yellow"/>
        </w:rPr>
        <w:t>biogas</w:t>
      </w:r>
      <w:r w:rsidRPr="00B472BF">
        <w:rPr>
          <w:rFonts w:ascii="Arial" w:hAnsi="Arial" w:cs="Arial" w:hint="eastAsia"/>
        </w:rPr>
        <w:t xml:space="preserve"> </w:t>
      </w:r>
      <w:r>
        <w:rPr>
          <w:rFonts w:ascii="Arial" w:hAnsi="Arial" w:cs="Arial" w:hint="eastAsia"/>
        </w:rPr>
        <w:t xml:space="preserve">generated </w:t>
      </w:r>
      <w:r w:rsidRPr="00B472BF">
        <w:rPr>
          <w:rFonts w:ascii="Arial" w:hAnsi="Arial" w:cs="Arial" w:hint="eastAsia"/>
        </w:rPr>
        <w:t xml:space="preserve">via </w:t>
      </w:r>
      <w:r w:rsidRPr="008C1015">
        <w:rPr>
          <w:rFonts w:ascii="Arial" w:hAnsi="Arial" w:cs="Arial" w:hint="eastAsia"/>
          <w:highlight w:val="yellow"/>
        </w:rPr>
        <w:t>anaerobic digestion or thermal gasification of organic waste</w:t>
      </w:r>
      <w:r w:rsidRPr="00B472BF">
        <w:rPr>
          <w:rFonts w:ascii="Arial" w:hAnsi="Arial" w:cs="Arial" w:hint="eastAsia"/>
        </w:rPr>
        <w:t xml:space="preserve">. </w:t>
      </w:r>
      <w:r w:rsidRPr="007569FD">
        <w:rPr>
          <w:rFonts w:ascii="Arial" w:hAnsi="Arial" w:cs="Arial"/>
        </w:rPr>
        <w:t xml:space="preserve">Once upgraded to biomethane, </w:t>
      </w:r>
      <w:r>
        <w:rPr>
          <w:rFonts w:ascii="Arial" w:hAnsi="Arial" w:cs="Arial" w:hint="eastAsia"/>
        </w:rPr>
        <w:t xml:space="preserve">the resulting </w:t>
      </w:r>
      <w:r w:rsidRPr="007B7560">
        <w:rPr>
          <w:rFonts w:ascii="Arial" w:hAnsi="Arial" w:cs="Arial"/>
        </w:rPr>
        <w:t>high-purity</w:t>
      </w:r>
      <w:r>
        <w:rPr>
          <w:rFonts w:ascii="Arial" w:hAnsi="Arial" w:cs="Arial" w:hint="eastAsia"/>
        </w:rPr>
        <w:t xml:space="preserve"> </w:t>
      </w:r>
      <w:r w:rsidRPr="007569FD">
        <w:rPr>
          <w:rFonts w:ascii="Arial" w:hAnsi="Arial" w:cs="Arial"/>
        </w:rPr>
        <w:t xml:space="preserve">RNG can be </w:t>
      </w:r>
      <w:r w:rsidRPr="007E6816">
        <w:rPr>
          <w:rFonts w:ascii="Arial" w:hAnsi="Arial" w:cs="Arial"/>
          <w:highlight w:val="yellow"/>
        </w:rPr>
        <w:t>injected</w:t>
      </w:r>
      <w:r>
        <w:rPr>
          <w:rFonts w:ascii="Arial" w:hAnsi="Arial" w:cs="Arial" w:hint="eastAsia"/>
          <w:highlight w:val="yellow"/>
        </w:rPr>
        <w:t xml:space="preserve"> directly</w:t>
      </w:r>
      <w:r w:rsidRPr="007E6816">
        <w:rPr>
          <w:rFonts w:ascii="Arial" w:hAnsi="Arial" w:cs="Arial"/>
          <w:highlight w:val="yellow"/>
        </w:rPr>
        <w:t xml:space="preserve"> into existing </w:t>
      </w:r>
      <w:r w:rsidRPr="001A2CE6">
        <w:rPr>
          <w:rFonts w:ascii="Arial" w:hAnsi="Arial" w:cs="Arial" w:hint="eastAsia"/>
          <w:highlight w:val="yellow"/>
        </w:rPr>
        <w:t>natural gas pipelines</w:t>
      </w:r>
      <w:r w:rsidRPr="001A2CE6">
        <w:rPr>
          <w:rFonts w:ascii="Arial" w:hAnsi="Arial" w:cs="Arial" w:hint="eastAsia"/>
        </w:rPr>
        <w:t>, making it a drop-in replacement without requiring major infrastructure modifications</w:t>
      </w:r>
      <w:r>
        <w:rPr>
          <w:rFonts w:ascii="Arial" w:hAnsi="Arial" w:cs="Arial" w:hint="eastAsia"/>
        </w:rPr>
        <w:t>.</w:t>
      </w:r>
      <w:r w:rsidRPr="00B472BF">
        <w:rPr>
          <w:rFonts w:ascii="Arial" w:hAnsi="Arial" w:cs="Arial" w:hint="eastAsia"/>
        </w:rPr>
        <w:t xml:space="preserve"> </w:t>
      </w:r>
      <w:r w:rsidRPr="001A2CE6">
        <w:rPr>
          <w:rFonts w:ascii="Arial" w:hAnsi="Arial" w:cs="Arial" w:hint="eastAsia"/>
          <w:strike/>
          <w:color w:val="7030A0"/>
        </w:rPr>
        <w:t>with over 300 operational facilities in North America and more than 80 connected to the grid in the UK</w:t>
      </w:r>
      <w:r w:rsidRPr="001A2CE6">
        <w:rPr>
          <w:rFonts w:ascii="Arial" w:hAnsi="Arial" w:cs="Arial" w:hint="eastAsia"/>
          <w:strike/>
        </w:rPr>
        <w:t>.</w:t>
      </w:r>
    </w:p>
    <w:p w14:paraId="62B2F60A" w14:textId="77777777" w:rsidR="00FA527F" w:rsidRDefault="00FA527F" w:rsidP="00D20822">
      <w:pPr>
        <w:jc w:val="left"/>
        <w:rPr>
          <w:rFonts w:ascii="Arial" w:hAnsi="Arial" w:cs="Arial"/>
          <w:b/>
          <w:bCs/>
        </w:rPr>
      </w:pPr>
    </w:p>
    <w:p w14:paraId="11CAF617" w14:textId="77777777" w:rsidR="00C10B7F" w:rsidRPr="00C10B7F" w:rsidRDefault="00C10B7F" w:rsidP="00C10B7F">
      <w:pPr>
        <w:jc w:val="left"/>
        <w:rPr>
          <w:rFonts w:ascii="Arial" w:hAnsi="Arial" w:cs="Arial"/>
          <w:b/>
          <w:bCs/>
        </w:rPr>
      </w:pPr>
      <w:r w:rsidRPr="00C10B7F">
        <w:rPr>
          <w:rFonts w:ascii="Arial" w:hAnsi="Arial" w:cs="Arial"/>
          <w:b/>
          <w:bCs/>
        </w:rPr>
        <w:t>3.1 Global Deployment Trends and Future Projections (to 2050)</w:t>
      </w:r>
    </w:p>
    <w:p w14:paraId="324F7FDC"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Overview: Briefly introduce how flexibility technologies are scaling globally, driven by electrification, decarbonization, and digitalization.</w:t>
      </w:r>
    </w:p>
    <w:p w14:paraId="2EE8FAE8"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By Technology Category:</w:t>
      </w:r>
    </w:p>
    <w:p w14:paraId="3AEE63E8"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Supply-side:</w:t>
      </w:r>
    </w:p>
    <w:p w14:paraId="667B9C03"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Clean dispatchable generation</w:t>
      </w:r>
      <w:r w:rsidRPr="00C10B7F">
        <w:rPr>
          <w:rFonts w:ascii="Arial" w:hAnsi="Arial" w:cs="Arial"/>
          <w:b/>
          <w:bCs/>
        </w:rPr>
        <w:t>: Role of flexible gas, nuclear, and biomass; phase-out vs. retrofitting projections.</w:t>
      </w:r>
    </w:p>
    <w:p w14:paraId="2F1D0C0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Large-scale electricity storage</w:t>
      </w:r>
      <w:r w:rsidRPr="00C10B7F">
        <w:rPr>
          <w:rFonts w:ascii="Arial" w:hAnsi="Arial" w:cs="Arial"/>
          <w:b/>
          <w:bCs/>
        </w:rPr>
        <w:t>: Global installed BESS and pumped hydro; forecasted GW capacity by 2030/2040/2050.</w:t>
      </w:r>
    </w:p>
    <w:p w14:paraId="0863932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Grid interconnectors</w:t>
      </w:r>
      <w:r w:rsidRPr="00C10B7F">
        <w:rPr>
          <w:rFonts w:ascii="Arial" w:hAnsi="Arial" w:cs="Arial"/>
          <w:b/>
          <w:bCs/>
        </w:rPr>
        <w:t>: Growth of cross-border HVDC projects (e.g., Europe, ASEAN), increasing interconnection capacity.</w:t>
      </w:r>
    </w:p>
    <w:p w14:paraId="6F112FDC"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Demand-side:</w:t>
      </w:r>
    </w:p>
    <w:p w14:paraId="0165EBF5"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Domestic smart appliances</w:t>
      </w:r>
      <w:r w:rsidRPr="00C10B7F">
        <w:rPr>
          <w:rFonts w:ascii="Arial" w:hAnsi="Arial" w:cs="Arial"/>
          <w:b/>
          <w:bCs/>
        </w:rPr>
        <w:t xml:space="preserve">: Smart meter penetration, projected household </w:t>
      </w:r>
      <w:r w:rsidRPr="00C10B7F">
        <w:rPr>
          <w:rFonts w:ascii="Arial" w:hAnsi="Arial" w:cs="Arial"/>
          <w:b/>
          <w:bCs/>
        </w:rPr>
        <w:lastRenderedPageBreak/>
        <w:t>DSR participation.</w:t>
      </w:r>
    </w:p>
    <w:p w14:paraId="3E19D22C"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ICDR</w:t>
      </w:r>
      <w:r w:rsidRPr="00C10B7F">
        <w:rPr>
          <w:rFonts w:ascii="Arial" w:hAnsi="Arial" w:cs="Arial"/>
          <w:b/>
          <w:bCs/>
        </w:rPr>
        <w:t>: Sectoral uptake, potential MW flexibility unlocked, trends in automation.</w:t>
      </w:r>
    </w:p>
    <w:p w14:paraId="7FA0B65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Smart &amp; bidirectional EV charging</w:t>
      </w:r>
      <w:r w:rsidRPr="00C10B7F">
        <w:rPr>
          <w:rFonts w:ascii="Arial" w:hAnsi="Arial" w:cs="Arial"/>
          <w:b/>
          <w:bCs/>
        </w:rPr>
        <w:t>: EV fleet growth, share of smart/V2X-enabled chargers by 2030 and 2050.</w:t>
      </w:r>
    </w:p>
    <w:p w14:paraId="5380943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Aggregators/VPPs</w:t>
      </w:r>
      <w:r w:rsidRPr="00C10B7F">
        <w:rPr>
          <w:rFonts w:ascii="Arial" w:hAnsi="Arial" w:cs="Arial"/>
          <w:b/>
          <w:bCs/>
        </w:rPr>
        <w:t>: Number of aggregators, share of DERs managed, scaling potential.</w:t>
      </w:r>
    </w:p>
    <w:p w14:paraId="06C366E4"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Multi-energy systems:</w:t>
      </w:r>
    </w:p>
    <w:p w14:paraId="114EE8EF"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P2X (P2G, P2H, P2L)</w:t>
      </w:r>
      <w:r w:rsidRPr="00C10B7F">
        <w:rPr>
          <w:rFonts w:ascii="Arial" w:hAnsi="Arial" w:cs="Arial"/>
          <w:b/>
          <w:bCs/>
        </w:rPr>
        <w:t xml:space="preserve">: Deployment of </w:t>
      </w:r>
      <w:proofErr w:type="spellStart"/>
      <w:r w:rsidRPr="00C10B7F">
        <w:rPr>
          <w:rFonts w:ascii="Arial" w:hAnsi="Arial" w:cs="Arial"/>
          <w:b/>
          <w:bCs/>
        </w:rPr>
        <w:t>electrolyzers</w:t>
      </w:r>
      <w:proofErr w:type="spellEnd"/>
      <w:r w:rsidRPr="00C10B7F">
        <w:rPr>
          <w:rFonts w:ascii="Arial" w:hAnsi="Arial" w:cs="Arial"/>
          <w:b/>
          <w:bCs/>
        </w:rPr>
        <w:t>, sector integration forecasts.</w:t>
      </w:r>
    </w:p>
    <w:p w14:paraId="1B4AE3D4"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 xml:space="preserve">Gas networks &amp; </w:t>
      </w:r>
      <w:proofErr w:type="spellStart"/>
      <w:r w:rsidRPr="00C10B7F">
        <w:rPr>
          <w:rFonts w:ascii="Arial" w:hAnsi="Arial" w:cs="Arial"/>
          <w:b/>
          <w:bCs/>
          <w:i/>
          <w:iCs/>
        </w:rPr>
        <w:t>linepack</w:t>
      </w:r>
      <w:proofErr w:type="spellEnd"/>
      <w:r w:rsidRPr="00C10B7F">
        <w:rPr>
          <w:rFonts w:ascii="Arial" w:hAnsi="Arial" w:cs="Arial"/>
          <w:b/>
          <w:bCs/>
        </w:rPr>
        <w:t>: Status of hydrogen blending, evolution of hybrid gas-electric systems.</w:t>
      </w:r>
    </w:p>
    <w:p w14:paraId="23130F0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District heating &amp; TES, CHP</w:t>
      </w:r>
      <w:r w:rsidRPr="00C10B7F">
        <w:rPr>
          <w:rFonts w:ascii="Arial" w:hAnsi="Arial" w:cs="Arial"/>
          <w:b/>
          <w:bCs/>
        </w:rPr>
        <w:t>: Deployment in cold-climate regions, projected heat storage volume.</w:t>
      </w:r>
    </w:p>
    <w:p w14:paraId="2D34B000"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Energy hubs</w:t>
      </w:r>
      <w:r w:rsidRPr="00C10B7F">
        <w:rPr>
          <w:rFonts w:ascii="Arial" w:hAnsi="Arial" w:cs="Arial"/>
          <w:b/>
          <w:bCs/>
        </w:rPr>
        <w:t>: Growth of local integrated systems in cities and industrial clusters.</w:t>
      </w:r>
    </w:p>
    <w:p w14:paraId="5950C0C5" w14:textId="77777777" w:rsidR="00C10B7F" w:rsidRPr="00C10B7F" w:rsidRDefault="00C10B7F" w:rsidP="00C10B7F">
      <w:pPr>
        <w:jc w:val="left"/>
        <w:rPr>
          <w:rFonts w:ascii="Arial" w:hAnsi="Arial" w:cs="Arial"/>
          <w:b/>
          <w:bCs/>
        </w:rPr>
      </w:pPr>
      <w:r w:rsidRPr="00C10B7F">
        <w:rPr>
          <w:rFonts w:ascii="Arial" w:hAnsi="Arial" w:cs="Arial"/>
          <w:b/>
          <w:bCs/>
        </w:rPr>
        <w:t>3.2 Barriers to Broader Deployment</w:t>
      </w:r>
    </w:p>
    <w:p w14:paraId="0A003E6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Technology-specific challenges:</w:t>
      </w:r>
    </w:p>
    <w:p w14:paraId="4667B4EA"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High capital costs, infrastructure constraints (e.g., pumped hydro, CAES).</w:t>
      </w:r>
    </w:p>
    <w:p w14:paraId="13943C45"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Interoperability, cybersecurity (smart appliances, V2X).</w:t>
      </w:r>
    </w:p>
    <w:p w14:paraId="38D8CC94"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Feedstock and sustainability constraints (biomass).</w:t>
      </w:r>
    </w:p>
    <w:p w14:paraId="702D155E"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Low returns or uncertain revenue models (aggregators, TES, CHP).</w:t>
      </w:r>
    </w:p>
    <w:p w14:paraId="0C999B8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Cross-cutting barriers:</w:t>
      </w:r>
    </w:p>
    <w:p w14:paraId="7BF1595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Lack of market access for distributed assets.</w:t>
      </w:r>
    </w:p>
    <w:p w14:paraId="74FD7F19"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Institutional and planning inertia (especially for multi-vector integration).</w:t>
      </w:r>
    </w:p>
    <w:p w14:paraId="3C01E54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Limited consumer awareness and engagement.</w:t>
      </w:r>
    </w:p>
    <w:p w14:paraId="2FC5D718" w14:textId="77777777" w:rsidR="00C10B7F" w:rsidRPr="00C10B7F" w:rsidRDefault="00C10B7F" w:rsidP="00C10B7F">
      <w:pPr>
        <w:jc w:val="left"/>
        <w:rPr>
          <w:rFonts w:ascii="Arial" w:hAnsi="Arial" w:cs="Arial"/>
          <w:b/>
          <w:bCs/>
        </w:rPr>
      </w:pPr>
      <w:r w:rsidRPr="00C10B7F">
        <w:rPr>
          <w:rFonts w:ascii="Arial" w:hAnsi="Arial" w:cs="Arial"/>
          <w:b/>
          <w:bCs/>
        </w:rPr>
        <w:t>3.3 Market and Regulatory Evolution for Flexibility Investment</w:t>
      </w:r>
    </w:p>
    <w:p w14:paraId="53D988B0"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Redesigning markets to value flexibility:</w:t>
      </w:r>
    </w:p>
    <w:p w14:paraId="5B5DA107"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Move from energy-only markets to flexibility-focused capacity and ancillary service markets.</w:t>
      </w:r>
    </w:p>
    <w:p w14:paraId="31F76242"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 xml:space="preserve">Time- and locational-value-based pricing (e.g., dynamic </w:t>
      </w:r>
      <w:proofErr w:type="spellStart"/>
      <w:r w:rsidRPr="00C10B7F">
        <w:rPr>
          <w:rFonts w:ascii="Arial" w:hAnsi="Arial" w:cs="Arial"/>
          <w:b/>
          <w:bCs/>
        </w:rPr>
        <w:t>ToU</w:t>
      </w:r>
      <w:proofErr w:type="spellEnd"/>
      <w:r w:rsidRPr="00C10B7F">
        <w:rPr>
          <w:rFonts w:ascii="Arial" w:hAnsi="Arial" w:cs="Arial"/>
          <w:b/>
          <w:bCs/>
        </w:rPr>
        <w:t xml:space="preserve"> tariffs, flexibility zones).</w:t>
      </w:r>
    </w:p>
    <w:p w14:paraId="7A815A36"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Enabling distributed and aggregated flexibility:</w:t>
      </w:r>
    </w:p>
    <w:p w14:paraId="4F6EBA75"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Open local flexibility markets, dynamic procurement by DSOs.</w:t>
      </w:r>
    </w:p>
    <w:p w14:paraId="65F4099F"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Fair compensation for DSR, aggregator participation frameworks.</w:t>
      </w:r>
    </w:p>
    <w:p w14:paraId="5E2200E9"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Regulatory frameworks and policy enablers:</w:t>
      </w:r>
    </w:p>
    <w:p w14:paraId="5989D6EA"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Standardization and interoperability rules.</w:t>
      </w:r>
    </w:p>
    <w:p w14:paraId="1806BAE8"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Mandates for smart metering, V2G readiness.</w:t>
      </w:r>
    </w:p>
    <w:p w14:paraId="553D1F56"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Incentives or mandates for multi-vector coordination (e.g., national flexibility targets).</w:t>
      </w:r>
    </w:p>
    <w:p w14:paraId="24E803E8"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International collaboration and knowledge sharing:</w:t>
      </w:r>
    </w:p>
    <w:p w14:paraId="73EA90B4"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Harmonizing flexibility valuation across regions.</w:t>
      </w:r>
    </w:p>
    <w:p w14:paraId="0599983C" w14:textId="586E8865" w:rsidR="00C10B7F" w:rsidRPr="00C10B7F" w:rsidRDefault="00C10B7F" w:rsidP="00D20822">
      <w:pPr>
        <w:numPr>
          <w:ilvl w:val="1"/>
          <w:numId w:val="24"/>
        </w:numPr>
        <w:jc w:val="left"/>
        <w:rPr>
          <w:rFonts w:ascii="Arial" w:hAnsi="Arial" w:cs="Arial"/>
          <w:b/>
          <w:bCs/>
        </w:rPr>
      </w:pPr>
      <w:r w:rsidRPr="00C10B7F">
        <w:rPr>
          <w:rFonts w:ascii="Arial" w:hAnsi="Arial" w:cs="Arial"/>
          <w:b/>
          <w:bCs/>
        </w:rPr>
        <w:lastRenderedPageBreak/>
        <w:t>Joint infrastructure investments (e.g., interconnectors, hydrogen corridors).</w:t>
      </w:r>
    </w:p>
    <w:p w14:paraId="09A0A1E6" w14:textId="77777777" w:rsidR="00C10B7F" w:rsidRDefault="00C10B7F" w:rsidP="00D20822">
      <w:pPr>
        <w:jc w:val="left"/>
        <w:rPr>
          <w:rFonts w:ascii="Arial" w:hAnsi="Arial" w:cs="Arial"/>
          <w:b/>
          <w:bCs/>
        </w:rPr>
      </w:pPr>
    </w:p>
    <w:p w14:paraId="6D9A0814" w14:textId="33E48C12" w:rsidR="008A4E09" w:rsidRDefault="00B01D5C" w:rsidP="00D20822">
      <w:pPr>
        <w:jc w:val="left"/>
        <w:rPr>
          <w:rFonts w:ascii="Arial" w:hAnsi="Arial" w:cs="Arial"/>
          <w:b/>
          <w:bCs/>
        </w:rPr>
      </w:pPr>
      <w:r>
        <w:rPr>
          <w:rFonts w:ascii="Arial" w:hAnsi="Arial" w:cs="Arial" w:hint="eastAsia"/>
          <w:b/>
          <w:bCs/>
        </w:rPr>
        <w:t>Summary and future perspectives</w:t>
      </w:r>
      <w:r w:rsidR="00983716">
        <w:rPr>
          <w:rFonts w:ascii="Arial" w:hAnsi="Arial" w:cs="Arial" w:hint="eastAsia"/>
          <w:b/>
          <w:bCs/>
        </w:rPr>
        <w:t xml:space="preserve"> [500]</w:t>
      </w:r>
    </w:p>
    <w:p w14:paraId="1C50CD67" w14:textId="77777777" w:rsidR="00683D6F" w:rsidRDefault="00683D6F" w:rsidP="00D20822">
      <w:pPr>
        <w:jc w:val="left"/>
        <w:rPr>
          <w:rFonts w:ascii="Arial" w:hAnsi="Arial" w:cs="Arial"/>
          <w:b/>
          <w:bCs/>
        </w:rPr>
      </w:pPr>
    </w:p>
    <w:p w14:paraId="773D71DC" w14:textId="77777777" w:rsidR="00683D6F" w:rsidRDefault="00683D6F" w:rsidP="00D20822">
      <w:pPr>
        <w:jc w:val="left"/>
        <w:rPr>
          <w:rFonts w:ascii="Arial" w:hAnsi="Arial" w:cs="Arial"/>
          <w:b/>
          <w:bCs/>
        </w:rPr>
      </w:pPr>
    </w:p>
    <w:p w14:paraId="182E2F27" w14:textId="77777777" w:rsidR="00683D6F" w:rsidRDefault="00683D6F" w:rsidP="00D20822">
      <w:pPr>
        <w:jc w:val="left"/>
        <w:rPr>
          <w:rFonts w:ascii="Arial" w:hAnsi="Arial" w:cs="Arial"/>
          <w:b/>
          <w:bCs/>
        </w:rPr>
      </w:pPr>
    </w:p>
    <w:p w14:paraId="5668DDE6" w14:textId="77777777" w:rsidR="00683D6F" w:rsidRDefault="00683D6F" w:rsidP="00D20822">
      <w:pPr>
        <w:jc w:val="left"/>
        <w:rPr>
          <w:rFonts w:ascii="Arial" w:hAnsi="Arial" w:cs="Arial"/>
          <w:b/>
          <w:bCs/>
        </w:rPr>
      </w:pPr>
    </w:p>
    <w:p w14:paraId="28ED7990" w14:textId="77777777" w:rsidR="00683D6F" w:rsidRDefault="00683D6F" w:rsidP="00D20822">
      <w:pPr>
        <w:jc w:val="left"/>
        <w:rPr>
          <w:rFonts w:ascii="Arial" w:hAnsi="Arial" w:cs="Arial"/>
          <w:b/>
          <w:bCs/>
        </w:rPr>
      </w:pPr>
    </w:p>
    <w:p w14:paraId="4AFA2BA5" w14:textId="77777777" w:rsidR="00683D6F" w:rsidRDefault="00683D6F" w:rsidP="00D20822">
      <w:pPr>
        <w:jc w:val="left"/>
        <w:rPr>
          <w:rFonts w:ascii="Arial" w:hAnsi="Arial" w:cs="Arial"/>
          <w:b/>
          <w:bCs/>
        </w:rPr>
      </w:pPr>
    </w:p>
    <w:p w14:paraId="33EFF03F" w14:textId="77777777" w:rsidR="00683D6F" w:rsidRDefault="00683D6F" w:rsidP="00D20822">
      <w:pPr>
        <w:jc w:val="left"/>
        <w:rPr>
          <w:rFonts w:ascii="Arial" w:hAnsi="Arial" w:cs="Arial"/>
          <w:b/>
          <w:bCs/>
        </w:rPr>
      </w:pPr>
    </w:p>
    <w:p w14:paraId="3CEDC1F3" w14:textId="77777777" w:rsidR="00683D6F" w:rsidRDefault="00683D6F" w:rsidP="00D20822">
      <w:pPr>
        <w:jc w:val="left"/>
        <w:rPr>
          <w:rFonts w:ascii="Arial" w:hAnsi="Arial" w:cs="Arial"/>
          <w:b/>
          <w:bCs/>
        </w:rPr>
      </w:pP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portfolio of 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18C66586" w14:textId="77777777" w:rsidR="00683D6F" w:rsidRDefault="00683D6F" w:rsidP="00683D6F">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p w14:paraId="5DB8C843" w14:textId="77777777" w:rsidR="00683D6F" w:rsidRDefault="00683D6F" w:rsidP="00D20822">
      <w:pPr>
        <w:jc w:val="left"/>
        <w:rPr>
          <w:rFonts w:ascii="Arial" w:hAnsi="Arial" w:cs="Arial"/>
          <w:b/>
          <w:bCs/>
        </w:rPr>
      </w:pPr>
    </w:p>
    <w:p w14:paraId="1D0FCD8A" w14:textId="77777777" w:rsidR="00683D6F" w:rsidRDefault="00683D6F" w:rsidP="00D20822">
      <w:pPr>
        <w:jc w:val="left"/>
        <w:rPr>
          <w:rFonts w:ascii="Arial" w:hAnsi="Arial" w:cs="Arial"/>
          <w:b/>
          <w:bCs/>
        </w:rPr>
      </w:pPr>
    </w:p>
    <w:p w14:paraId="2A018412" w14:textId="218A0E60" w:rsidR="000E4DB0" w:rsidRDefault="00CF5A77" w:rsidP="00D20822">
      <w:pPr>
        <w:jc w:val="left"/>
        <w:rPr>
          <w:rFonts w:ascii="Arial" w:hAnsi="Arial" w:cs="Arial"/>
          <w:b/>
          <w:bCs/>
        </w:rPr>
      </w:pPr>
      <w:r>
        <w:rPr>
          <w:noProof/>
        </w:rPr>
        <w:lastRenderedPageBreak/>
        <w:drawing>
          <wp:inline distT="0" distB="0" distL="0" distR="0" wp14:anchorId="2A789A50" wp14:editId="1FA44E2E">
            <wp:extent cx="6645910" cy="2830830"/>
            <wp:effectExtent l="0" t="0" r="0" b="0"/>
            <wp:docPr id="87645017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0172" name="图片 1" descr="图示, 示意图&#10;&#10;AI 生成的内容可能不正确。"/>
                    <pic:cNvPicPr/>
                  </pic:nvPicPr>
                  <pic:blipFill>
                    <a:blip r:embed="rId49"/>
                    <a:stretch>
                      <a:fillRect/>
                    </a:stretch>
                  </pic:blipFill>
                  <pic:spPr>
                    <a:xfrm>
                      <a:off x="0" y="0"/>
                      <a:ext cx="6645910" cy="2830830"/>
                    </a:xfrm>
                    <a:prstGeom prst="rect">
                      <a:avLst/>
                    </a:prstGeom>
                  </pic:spPr>
                </pic:pic>
              </a:graphicData>
            </a:graphic>
          </wp:inline>
        </w:drawing>
      </w:r>
    </w:p>
    <w:p w14:paraId="3E524ADA" w14:textId="5AD55BEF" w:rsidR="008F5426" w:rsidRDefault="008F5426" w:rsidP="00D20822">
      <w:pPr>
        <w:jc w:val="left"/>
        <w:rPr>
          <w:rFonts w:ascii="Arial" w:hAnsi="Arial" w:cs="Arial"/>
          <w:b/>
          <w:bCs/>
        </w:rPr>
      </w:pPr>
      <w:r>
        <w:rPr>
          <w:noProof/>
        </w:rPr>
        <w:drawing>
          <wp:inline distT="0" distB="0" distL="0" distR="0" wp14:anchorId="4634B82A" wp14:editId="25CFE05E">
            <wp:extent cx="6645910" cy="4044950"/>
            <wp:effectExtent l="0" t="0" r="0" b="0"/>
            <wp:docPr id="1798236751"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6751" name="图片 1" descr="日程表&#10;&#10;AI 生成的内容可能不正确。"/>
                    <pic:cNvPicPr/>
                  </pic:nvPicPr>
                  <pic:blipFill>
                    <a:blip r:embed="rId50"/>
                    <a:stretch>
                      <a:fillRect/>
                    </a:stretch>
                  </pic:blipFill>
                  <pic:spPr>
                    <a:xfrm>
                      <a:off x="0" y="0"/>
                      <a:ext cx="6645910" cy="4044950"/>
                    </a:xfrm>
                    <a:prstGeom prst="rect">
                      <a:avLst/>
                    </a:prstGeom>
                  </pic:spPr>
                </pic:pic>
              </a:graphicData>
            </a:graphic>
          </wp:inline>
        </w:drawing>
      </w:r>
    </w:p>
    <w:p w14:paraId="656A76E5" w14:textId="18D5F9C8" w:rsidR="00BC20B3" w:rsidRDefault="00BC20B3" w:rsidP="00D20822">
      <w:pPr>
        <w:jc w:val="left"/>
        <w:rPr>
          <w:rFonts w:ascii="Arial" w:hAnsi="Arial" w:cs="Arial"/>
          <w:b/>
          <w:bCs/>
        </w:rPr>
      </w:pPr>
      <w:r>
        <w:rPr>
          <w:noProof/>
        </w:rPr>
        <w:lastRenderedPageBreak/>
        <w:drawing>
          <wp:inline distT="0" distB="0" distL="0" distR="0" wp14:anchorId="63DC331D" wp14:editId="4214D588">
            <wp:extent cx="6645910" cy="3180080"/>
            <wp:effectExtent l="0" t="0" r="0" b="0"/>
            <wp:docPr id="1404022305"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2305" name="图片 1" descr="图片包含 日程表&#10;&#10;AI 生成的内容可能不正确。"/>
                    <pic:cNvPicPr/>
                  </pic:nvPicPr>
                  <pic:blipFill>
                    <a:blip r:embed="rId51"/>
                    <a:stretch>
                      <a:fillRect/>
                    </a:stretch>
                  </pic:blipFill>
                  <pic:spPr>
                    <a:xfrm>
                      <a:off x="0" y="0"/>
                      <a:ext cx="6645910" cy="3180080"/>
                    </a:xfrm>
                    <a:prstGeom prst="rect">
                      <a:avLst/>
                    </a:prstGeom>
                  </pic:spPr>
                </pic:pic>
              </a:graphicData>
            </a:graphic>
          </wp:inline>
        </w:drawing>
      </w:r>
    </w:p>
    <w:p w14:paraId="10BC5F26" w14:textId="34F8B010" w:rsidR="008378AA" w:rsidRDefault="008378AA" w:rsidP="00D20822">
      <w:pPr>
        <w:jc w:val="left"/>
        <w:rPr>
          <w:rFonts w:ascii="Arial" w:hAnsi="Arial" w:cs="Arial"/>
          <w:b/>
          <w:bCs/>
        </w:rPr>
      </w:pPr>
    </w:p>
    <w:p w14:paraId="35C78713" w14:textId="1265BEDE" w:rsidR="001F3237" w:rsidRDefault="001F3237" w:rsidP="00D20822">
      <w:pPr>
        <w:jc w:val="left"/>
        <w:rPr>
          <w:rFonts w:ascii="Arial" w:hAnsi="Arial" w:cs="Arial"/>
          <w:b/>
          <w:bCs/>
        </w:rPr>
      </w:pPr>
    </w:p>
    <w:p w14:paraId="31FDD02C" w14:textId="05EE2C22" w:rsidR="00354A8C" w:rsidRDefault="00354A8C" w:rsidP="00D20822">
      <w:pPr>
        <w:jc w:val="left"/>
        <w:rPr>
          <w:rFonts w:ascii="Arial" w:hAnsi="Arial" w:cs="Arial"/>
          <w:b/>
          <w:bCs/>
        </w:rPr>
      </w:pPr>
    </w:p>
    <w:p w14:paraId="205510EF" w14:textId="63F09515" w:rsidR="00BC7F84" w:rsidRDefault="00BC7F84" w:rsidP="00D20822">
      <w:pPr>
        <w:jc w:val="left"/>
        <w:rPr>
          <w:rFonts w:ascii="Arial" w:hAnsi="Arial" w:cs="Arial"/>
          <w:b/>
          <w:bCs/>
        </w:rPr>
      </w:pPr>
      <w:r>
        <w:rPr>
          <w:noProof/>
        </w:rPr>
        <w:lastRenderedPageBreak/>
        <w:drawing>
          <wp:inline distT="0" distB="0" distL="0" distR="0" wp14:anchorId="1F94433D" wp14:editId="243F68B0">
            <wp:extent cx="6645910" cy="6175375"/>
            <wp:effectExtent l="0" t="0" r="0" b="0"/>
            <wp:docPr id="1012020287"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0287" name="图片 1" descr="散点图&#10;&#10;AI 生成的内容可能不正确。"/>
                    <pic:cNvPicPr/>
                  </pic:nvPicPr>
                  <pic:blipFill>
                    <a:blip r:embed="rId52"/>
                    <a:stretch>
                      <a:fillRect/>
                    </a:stretch>
                  </pic:blipFill>
                  <pic:spPr>
                    <a:xfrm>
                      <a:off x="0" y="0"/>
                      <a:ext cx="6645910" cy="6175375"/>
                    </a:xfrm>
                    <a:prstGeom prst="rect">
                      <a:avLst/>
                    </a:prstGeom>
                  </pic:spPr>
                </pic:pic>
              </a:graphicData>
            </a:graphic>
          </wp:inline>
        </w:drawing>
      </w:r>
    </w:p>
    <w:p w14:paraId="0426FBBE" w14:textId="689F0606" w:rsidR="0099049B" w:rsidRDefault="0099049B" w:rsidP="00D20822">
      <w:pPr>
        <w:jc w:val="left"/>
        <w:rPr>
          <w:rFonts w:ascii="Arial" w:hAnsi="Arial" w:cs="Arial"/>
          <w:b/>
          <w:bCs/>
        </w:rPr>
      </w:pPr>
      <w:r>
        <w:rPr>
          <w:noProof/>
        </w:rPr>
        <w:lastRenderedPageBreak/>
        <w:drawing>
          <wp:inline distT="0" distB="0" distL="0" distR="0" wp14:anchorId="37B6FAFB" wp14:editId="416E0119">
            <wp:extent cx="6645910" cy="5073650"/>
            <wp:effectExtent l="0" t="0" r="0" b="0"/>
            <wp:docPr id="1293766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6923" name="图片 1" descr="图示&#10;&#10;AI 生成的内容可能不正确。"/>
                    <pic:cNvPicPr/>
                  </pic:nvPicPr>
                  <pic:blipFill>
                    <a:blip r:embed="rId53"/>
                    <a:stretch>
                      <a:fillRect/>
                    </a:stretch>
                  </pic:blipFill>
                  <pic:spPr>
                    <a:xfrm>
                      <a:off x="0" y="0"/>
                      <a:ext cx="6645910" cy="5073650"/>
                    </a:xfrm>
                    <a:prstGeom prst="rect">
                      <a:avLst/>
                    </a:prstGeom>
                  </pic:spPr>
                </pic:pic>
              </a:graphicData>
            </a:graphic>
          </wp:inline>
        </w:drawing>
      </w:r>
    </w:p>
    <w:p w14:paraId="101716C5" w14:textId="4831AAD5" w:rsidR="00C22540" w:rsidRDefault="00C22540" w:rsidP="00D20822">
      <w:pPr>
        <w:jc w:val="left"/>
        <w:rPr>
          <w:rFonts w:ascii="Arial" w:hAnsi="Arial" w:cs="Arial"/>
          <w:b/>
          <w:bCs/>
        </w:rPr>
      </w:pPr>
      <w:r>
        <w:rPr>
          <w:noProof/>
        </w:rPr>
        <w:lastRenderedPageBreak/>
        <w:drawing>
          <wp:inline distT="0" distB="0" distL="0" distR="0" wp14:anchorId="347392C2" wp14:editId="71318370">
            <wp:extent cx="6645910" cy="8773795"/>
            <wp:effectExtent l="0" t="0" r="0" b="0"/>
            <wp:docPr id="724316520" name="图片 1" descr="文本,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6520" name="图片 1" descr="文本, 日程表&#10;&#10;AI 生成的内容可能不正确。"/>
                    <pic:cNvPicPr/>
                  </pic:nvPicPr>
                  <pic:blipFill>
                    <a:blip r:embed="rId54"/>
                    <a:stretch>
                      <a:fillRect/>
                    </a:stretch>
                  </pic:blipFill>
                  <pic:spPr>
                    <a:xfrm>
                      <a:off x="0" y="0"/>
                      <a:ext cx="6645910" cy="8773795"/>
                    </a:xfrm>
                    <a:prstGeom prst="rect">
                      <a:avLst/>
                    </a:prstGeom>
                  </pic:spPr>
                </pic:pic>
              </a:graphicData>
            </a:graphic>
          </wp:inline>
        </w:drawing>
      </w:r>
    </w:p>
    <w:p w14:paraId="1F975709" w14:textId="3C55C19E" w:rsidR="00331DCF" w:rsidRDefault="00D515F8" w:rsidP="00D20822">
      <w:pPr>
        <w:jc w:val="left"/>
        <w:rPr>
          <w:rFonts w:hint="eastAsia"/>
          <w:noProof/>
        </w:rPr>
      </w:pPr>
      <w:r>
        <w:rPr>
          <w:noProof/>
        </w:rPr>
        <w:lastRenderedPageBreak/>
        <w:drawing>
          <wp:inline distT="0" distB="0" distL="0" distR="0" wp14:anchorId="10CB94BD" wp14:editId="3955C99D">
            <wp:extent cx="6645910" cy="8898890"/>
            <wp:effectExtent l="0" t="0" r="2540" b="0"/>
            <wp:docPr id="8727089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8988" name="图片 1" descr="图示&#10;&#10;AI 生成的内容可能不正确。"/>
                    <pic:cNvPicPr/>
                  </pic:nvPicPr>
                  <pic:blipFill>
                    <a:blip r:embed="rId55"/>
                    <a:stretch>
                      <a:fillRect/>
                    </a:stretch>
                  </pic:blipFill>
                  <pic:spPr>
                    <a:xfrm>
                      <a:off x="0" y="0"/>
                      <a:ext cx="6645910" cy="8898890"/>
                    </a:xfrm>
                    <a:prstGeom prst="rect">
                      <a:avLst/>
                    </a:prstGeom>
                  </pic:spPr>
                </pic:pic>
              </a:graphicData>
            </a:graphic>
          </wp:inline>
        </w:drawing>
      </w:r>
      <w:r>
        <w:rPr>
          <w:noProof/>
        </w:rPr>
        <w:t xml:space="preserve"> </w:t>
      </w:r>
    </w:p>
    <w:p w14:paraId="09CE9248" w14:textId="39E484C4" w:rsidR="00DB098F" w:rsidRDefault="00DB098F" w:rsidP="00D20822">
      <w:pPr>
        <w:jc w:val="left"/>
        <w:rPr>
          <w:rFonts w:ascii="Arial" w:hAnsi="Arial" w:cs="Arial"/>
          <w:b/>
          <w:bCs/>
        </w:rPr>
      </w:pPr>
      <w:r>
        <w:rPr>
          <w:noProof/>
        </w:rPr>
        <w:lastRenderedPageBreak/>
        <w:drawing>
          <wp:inline distT="0" distB="0" distL="0" distR="0" wp14:anchorId="0EC62DF2" wp14:editId="1FFFDECD">
            <wp:extent cx="6645910" cy="3475990"/>
            <wp:effectExtent l="0" t="0" r="0" b="0"/>
            <wp:docPr id="20208508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0831" name="图片 1" descr="表格&#10;&#10;AI 生成的内容可能不正确。"/>
                    <pic:cNvPicPr/>
                  </pic:nvPicPr>
                  <pic:blipFill>
                    <a:blip r:embed="rId56"/>
                    <a:stretch>
                      <a:fillRect/>
                    </a:stretch>
                  </pic:blipFill>
                  <pic:spPr>
                    <a:xfrm>
                      <a:off x="0" y="0"/>
                      <a:ext cx="6645910" cy="3475990"/>
                    </a:xfrm>
                    <a:prstGeom prst="rect">
                      <a:avLst/>
                    </a:prstGeom>
                  </pic:spPr>
                </pic:pic>
              </a:graphicData>
            </a:graphic>
          </wp:inline>
        </w:drawing>
      </w:r>
    </w:p>
    <w:p w14:paraId="208F1FE6" w14:textId="5412E46D" w:rsidR="003E51F0" w:rsidRDefault="003E51F0" w:rsidP="00D20822">
      <w:pPr>
        <w:jc w:val="left"/>
        <w:rPr>
          <w:rFonts w:ascii="Arial" w:hAnsi="Arial" w:cs="Arial"/>
          <w:b/>
          <w:bCs/>
        </w:rPr>
      </w:pPr>
      <w:r>
        <w:rPr>
          <w:noProof/>
        </w:rPr>
        <w:drawing>
          <wp:inline distT="0" distB="0" distL="0" distR="0" wp14:anchorId="73D21B43" wp14:editId="605636F1">
            <wp:extent cx="6645910" cy="3948430"/>
            <wp:effectExtent l="0" t="0" r="0" b="0"/>
            <wp:docPr id="15188205"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05" name="图片 1" descr="图表, 直方图&#10;&#10;AI 生成的内容可能不正确。"/>
                    <pic:cNvPicPr/>
                  </pic:nvPicPr>
                  <pic:blipFill>
                    <a:blip r:embed="rId57"/>
                    <a:stretch>
                      <a:fillRect/>
                    </a:stretch>
                  </pic:blipFill>
                  <pic:spPr>
                    <a:xfrm>
                      <a:off x="0" y="0"/>
                      <a:ext cx="6645910" cy="3948430"/>
                    </a:xfrm>
                    <a:prstGeom prst="rect">
                      <a:avLst/>
                    </a:prstGeom>
                  </pic:spPr>
                </pic:pic>
              </a:graphicData>
            </a:graphic>
          </wp:inline>
        </w:drawing>
      </w:r>
    </w:p>
    <w:p w14:paraId="574B6A66" w14:textId="6EF8A9A5" w:rsidR="003E51F0" w:rsidRDefault="003E51F0" w:rsidP="00D20822">
      <w:pPr>
        <w:jc w:val="left"/>
        <w:rPr>
          <w:rFonts w:ascii="Arial" w:hAnsi="Arial" w:cs="Arial"/>
          <w:b/>
          <w:bCs/>
        </w:rPr>
      </w:pPr>
      <w:hyperlink r:id="rId58" w:history="1">
        <w:r w:rsidRPr="00AF62EE">
          <w:rPr>
            <w:rStyle w:val="af3"/>
            <w:rFonts w:ascii="Arial" w:hAnsi="Arial" w:cs="Arial" w:hint="eastAsia"/>
            <w:b/>
            <w:bCs/>
          </w:rPr>
          <w:t>https://reports.electricinsights.co.uk/q4-2024/wind-droughts-show-the-need-for-low-carbon-flexible-generation/</w:t>
        </w:r>
      </w:hyperlink>
    </w:p>
    <w:p w14:paraId="68B2A2E3" w14:textId="77777777" w:rsidR="003E51F0" w:rsidRPr="0084797E" w:rsidRDefault="003E51F0" w:rsidP="00D20822">
      <w:pPr>
        <w:jc w:val="left"/>
        <w:rPr>
          <w:rFonts w:ascii="Arial" w:hAnsi="Arial" w:cs="Arial"/>
          <w:b/>
          <w:bCs/>
        </w:rPr>
      </w:pPr>
    </w:p>
    <w:sectPr w:rsidR="003E51F0" w:rsidRPr="0084797E" w:rsidSect="00D0593D">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F9C4" w14:textId="77777777" w:rsidR="00660FF5" w:rsidRDefault="00660FF5" w:rsidP="00555A52">
      <w:pPr>
        <w:spacing w:after="0" w:line="240" w:lineRule="auto"/>
        <w:rPr>
          <w:rFonts w:hint="eastAsia"/>
        </w:rPr>
      </w:pPr>
      <w:r>
        <w:separator/>
      </w:r>
    </w:p>
  </w:endnote>
  <w:endnote w:type="continuationSeparator" w:id="0">
    <w:p w14:paraId="3F7301A4" w14:textId="77777777" w:rsidR="00660FF5" w:rsidRDefault="00660FF5" w:rsidP="00555A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0EC56" w14:textId="77777777" w:rsidR="00660FF5" w:rsidRDefault="00660FF5" w:rsidP="00555A52">
      <w:pPr>
        <w:spacing w:after="0" w:line="240" w:lineRule="auto"/>
        <w:rPr>
          <w:rFonts w:hint="eastAsia"/>
        </w:rPr>
      </w:pPr>
      <w:r>
        <w:separator/>
      </w:r>
    </w:p>
  </w:footnote>
  <w:footnote w:type="continuationSeparator" w:id="0">
    <w:p w14:paraId="31AEB24F" w14:textId="77777777" w:rsidR="00660FF5" w:rsidRDefault="00660FF5" w:rsidP="00555A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8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32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23"/>
  </w:num>
  <w:num w:numId="2" w16cid:durableId="733353569">
    <w:abstractNumId w:val="15"/>
  </w:num>
  <w:num w:numId="3" w16cid:durableId="956259821">
    <w:abstractNumId w:val="19"/>
  </w:num>
  <w:num w:numId="4" w16cid:durableId="1923029349">
    <w:abstractNumId w:val="2"/>
  </w:num>
  <w:num w:numId="5" w16cid:durableId="144013971">
    <w:abstractNumId w:val="22"/>
  </w:num>
  <w:num w:numId="6" w16cid:durableId="929703261">
    <w:abstractNumId w:val="12"/>
  </w:num>
  <w:num w:numId="7" w16cid:durableId="1662074971">
    <w:abstractNumId w:val="8"/>
  </w:num>
  <w:num w:numId="8" w16cid:durableId="1017539881">
    <w:abstractNumId w:val="13"/>
  </w:num>
  <w:num w:numId="9" w16cid:durableId="1911382196">
    <w:abstractNumId w:val="26"/>
  </w:num>
  <w:num w:numId="10" w16cid:durableId="1159612700">
    <w:abstractNumId w:val="6"/>
  </w:num>
  <w:num w:numId="11" w16cid:durableId="430511583">
    <w:abstractNumId w:val="25"/>
  </w:num>
  <w:num w:numId="12" w16cid:durableId="1490903266">
    <w:abstractNumId w:val="17"/>
  </w:num>
  <w:num w:numId="13" w16cid:durableId="2123642437">
    <w:abstractNumId w:val="9"/>
  </w:num>
  <w:num w:numId="14" w16cid:durableId="240526045">
    <w:abstractNumId w:val="14"/>
  </w:num>
  <w:num w:numId="15" w16cid:durableId="1783185490">
    <w:abstractNumId w:val="4"/>
  </w:num>
  <w:num w:numId="16" w16cid:durableId="163278348">
    <w:abstractNumId w:val="28"/>
  </w:num>
  <w:num w:numId="17" w16cid:durableId="1404251930">
    <w:abstractNumId w:val="5"/>
  </w:num>
  <w:num w:numId="18" w16cid:durableId="2010280724">
    <w:abstractNumId w:val="16"/>
  </w:num>
  <w:num w:numId="19" w16cid:durableId="878052010">
    <w:abstractNumId w:val="3"/>
  </w:num>
  <w:num w:numId="20" w16cid:durableId="1082529179">
    <w:abstractNumId w:val="24"/>
  </w:num>
  <w:num w:numId="21" w16cid:durableId="1032682803">
    <w:abstractNumId w:val="1"/>
  </w:num>
  <w:num w:numId="22" w16cid:durableId="1018236571">
    <w:abstractNumId w:val="10"/>
  </w:num>
  <w:num w:numId="23" w16cid:durableId="764881925">
    <w:abstractNumId w:val="7"/>
  </w:num>
  <w:num w:numId="24" w16cid:durableId="1136601039">
    <w:abstractNumId w:val="20"/>
  </w:num>
  <w:num w:numId="25" w16cid:durableId="277370782">
    <w:abstractNumId w:val="18"/>
  </w:num>
  <w:num w:numId="26" w16cid:durableId="1258244940">
    <w:abstractNumId w:val="11"/>
  </w:num>
  <w:num w:numId="27" w16cid:durableId="290015484">
    <w:abstractNumId w:val="0"/>
  </w:num>
  <w:num w:numId="28" w16cid:durableId="2007977306">
    <w:abstractNumId w:val="21"/>
  </w:num>
  <w:num w:numId="29" w16cid:durableId="13969728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A36"/>
    <w:rsid w:val="0000169F"/>
    <w:rsid w:val="00001764"/>
    <w:rsid w:val="0000277F"/>
    <w:rsid w:val="00002CD5"/>
    <w:rsid w:val="00004370"/>
    <w:rsid w:val="00004706"/>
    <w:rsid w:val="000048AB"/>
    <w:rsid w:val="00004D6A"/>
    <w:rsid w:val="00005F66"/>
    <w:rsid w:val="000062FF"/>
    <w:rsid w:val="000065AD"/>
    <w:rsid w:val="00007591"/>
    <w:rsid w:val="00007A7B"/>
    <w:rsid w:val="00010B40"/>
    <w:rsid w:val="0001289F"/>
    <w:rsid w:val="000166C1"/>
    <w:rsid w:val="000174CF"/>
    <w:rsid w:val="00017EC4"/>
    <w:rsid w:val="0002010D"/>
    <w:rsid w:val="000218C9"/>
    <w:rsid w:val="00024249"/>
    <w:rsid w:val="00024307"/>
    <w:rsid w:val="000248CA"/>
    <w:rsid w:val="000250AB"/>
    <w:rsid w:val="0002540B"/>
    <w:rsid w:val="00025585"/>
    <w:rsid w:val="0002643B"/>
    <w:rsid w:val="00026B10"/>
    <w:rsid w:val="000302C0"/>
    <w:rsid w:val="00031239"/>
    <w:rsid w:val="00031C63"/>
    <w:rsid w:val="0003236B"/>
    <w:rsid w:val="000326E3"/>
    <w:rsid w:val="00032E2A"/>
    <w:rsid w:val="00033F9C"/>
    <w:rsid w:val="0003522A"/>
    <w:rsid w:val="00035632"/>
    <w:rsid w:val="00035ED3"/>
    <w:rsid w:val="00036159"/>
    <w:rsid w:val="00036483"/>
    <w:rsid w:val="00036A7D"/>
    <w:rsid w:val="00036DF4"/>
    <w:rsid w:val="00037E57"/>
    <w:rsid w:val="00040A36"/>
    <w:rsid w:val="00040C91"/>
    <w:rsid w:val="00041AD2"/>
    <w:rsid w:val="00042E54"/>
    <w:rsid w:val="0004308D"/>
    <w:rsid w:val="00043C13"/>
    <w:rsid w:val="00044992"/>
    <w:rsid w:val="00044A41"/>
    <w:rsid w:val="0004640F"/>
    <w:rsid w:val="00046F2E"/>
    <w:rsid w:val="00047787"/>
    <w:rsid w:val="00047C5E"/>
    <w:rsid w:val="00050071"/>
    <w:rsid w:val="00051106"/>
    <w:rsid w:val="00051583"/>
    <w:rsid w:val="000519C0"/>
    <w:rsid w:val="00053278"/>
    <w:rsid w:val="00053BEB"/>
    <w:rsid w:val="00053F7A"/>
    <w:rsid w:val="000549FF"/>
    <w:rsid w:val="000555EA"/>
    <w:rsid w:val="00055E3D"/>
    <w:rsid w:val="0006027C"/>
    <w:rsid w:val="00060A00"/>
    <w:rsid w:val="00060B2F"/>
    <w:rsid w:val="00060F18"/>
    <w:rsid w:val="00061390"/>
    <w:rsid w:val="00061615"/>
    <w:rsid w:val="00061CB4"/>
    <w:rsid w:val="00061E75"/>
    <w:rsid w:val="00062536"/>
    <w:rsid w:val="000627BD"/>
    <w:rsid w:val="00062BDB"/>
    <w:rsid w:val="00064608"/>
    <w:rsid w:val="00065F31"/>
    <w:rsid w:val="00066C34"/>
    <w:rsid w:val="00066D24"/>
    <w:rsid w:val="00066E80"/>
    <w:rsid w:val="0006774F"/>
    <w:rsid w:val="000677C4"/>
    <w:rsid w:val="00067F4B"/>
    <w:rsid w:val="00070765"/>
    <w:rsid w:val="00070AB4"/>
    <w:rsid w:val="0007147F"/>
    <w:rsid w:val="00072DBD"/>
    <w:rsid w:val="000734F6"/>
    <w:rsid w:val="000737AF"/>
    <w:rsid w:val="000755D8"/>
    <w:rsid w:val="00075ED2"/>
    <w:rsid w:val="00076DAD"/>
    <w:rsid w:val="000770C3"/>
    <w:rsid w:val="000773B2"/>
    <w:rsid w:val="00077B72"/>
    <w:rsid w:val="000800E4"/>
    <w:rsid w:val="000807FC"/>
    <w:rsid w:val="00081A04"/>
    <w:rsid w:val="00082386"/>
    <w:rsid w:val="0008579C"/>
    <w:rsid w:val="00086128"/>
    <w:rsid w:val="0008709E"/>
    <w:rsid w:val="00087B24"/>
    <w:rsid w:val="00090129"/>
    <w:rsid w:val="00093494"/>
    <w:rsid w:val="00093AB5"/>
    <w:rsid w:val="00093D53"/>
    <w:rsid w:val="00094FD9"/>
    <w:rsid w:val="0009542A"/>
    <w:rsid w:val="0009575A"/>
    <w:rsid w:val="00095C8F"/>
    <w:rsid w:val="0009673F"/>
    <w:rsid w:val="00096B11"/>
    <w:rsid w:val="00097820"/>
    <w:rsid w:val="00097E0F"/>
    <w:rsid w:val="00097E42"/>
    <w:rsid w:val="000A3500"/>
    <w:rsid w:val="000A35FB"/>
    <w:rsid w:val="000A3A7D"/>
    <w:rsid w:val="000A48AA"/>
    <w:rsid w:val="000A4CAA"/>
    <w:rsid w:val="000A4DC0"/>
    <w:rsid w:val="000A51F0"/>
    <w:rsid w:val="000A53A0"/>
    <w:rsid w:val="000A5964"/>
    <w:rsid w:val="000A70BC"/>
    <w:rsid w:val="000A738F"/>
    <w:rsid w:val="000A7486"/>
    <w:rsid w:val="000B1808"/>
    <w:rsid w:val="000B1A05"/>
    <w:rsid w:val="000B1C8E"/>
    <w:rsid w:val="000B278B"/>
    <w:rsid w:val="000B34FF"/>
    <w:rsid w:val="000B3824"/>
    <w:rsid w:val="000B405D"/>
    <w:rsid w:val="000B4B82"/>
    <w:rsid w:val="000B53DA"/>
    <w:rsid w:val="000B7743"/>
    <w:rsid w:val="000B7B33"/>
    <w:rsid w:val="000B7B85"/>
    <w:rsid w:val="000C1343"/>
    <w:rsid w:val="000C1540"/>
    <w:rsid w:val="000C1E80"/>
    <w:rsid w:val="000C2999"/>
    <w:rsid w:val="000C2AD5"/>
    <w:rsid w:val="000C301D"/>
    <w:rsid w:val="000C33C1"/>
    <w:rsid w:val="000C6194"/>
    <w:rsid w:val="000C6329"/>
    <w:rsid w:val="000C71A4"/>
    <w:rsid w:val="000D0D02"/>
    <w:rsid w:val="000D1670"/>
    <w:rsid w:val="000D1E55"/>
    <w:rsid w:val="000D3E63"/>
    <w:rsid w:val="000D4F9F"/>
    <w:rsid w:val="000D5640"/>
    <w:rsid w:val="000D743A"/>
    <w:rsid w:val="000D755C"/>
    <w:rsid w:val="000E0215"/>
    <w:rsid w:val="000E0750"/>
    <w:rsid w:val="000E142F"/>
    <w:rsid w:val="000E46A8"/>
    <w:rsid w:val="000E4815"/>
    <w:rsid w:val="000E4BD5"/>
    <w:rsid w:val="000E4DB0"/>
    <w:rsid w:val="000E6CE7"/>
    <w:rsid w:val="000E6D05"/>
    <w:rsid w:val="000E6EA7"/>
    <w:rsid w:val="000E72A7"/>
    <w:rsid w:val="000E762C"/>
    <w:rsid w:val="000F20C4"/>
    <w:rsid w:val="000F256E"/>
    <w:rsid w:val="000F3BD3"/>
    <w:rsid w:val="000F73BB"/>
    <w:rsid w:val="000F76BB"/>
    <w:rsid w:val="000F7947"/>
    <w:rsid w:val="000F7E48"/>
    <w:rsid w:val="00100033"/>
    <w:rsid w:val="00100D1F"/>
    <w:rsid w:val="00102BDA"/>
    <w:rsid w:val="00103059"/>
    <w:rsid w:val="00103B88"/>
    <w:rsid w:val="00103CE3"/>
    <w:rsid w:val="00104618"/>
    <w:rsid w:val="00105DB7"/>
    <w:rsid w:val="001062D4"/>
    <w:rsid w:val="00106314"/>
    <w:rsid w:val="00107626"/>
    <w:rsid w:val="00107644"/>
    <w:rsid w:val="00107A5B"/>
    <w:rsid w:val="00110EBE"/>
    <w:rsid w:val="00112951"/>
    <w:rsid w:val="00112F68"/>
    <w:rsid w:val="001138A7"/>
    <w:rsid w:val="00113B03"/>
    <w:rsid w:val="00113E65"/>
    <w:rsid w:val="00114715"/>
    <w:rsid w:val="001148C6"/>
    <w:rsid w:val="00115434"/>
    <w:rsid w:val="00116592"/>
    <w:rsid w:val="00116DCA"/>
    <w:rsid w:val="0011746B"/>
    <w:rsid w:val="001177C7"/>
    <w:rsid w:val="001229F1"/>
    <w:rsid w:val="00122ED1"/>
    <w:rsid w:val="001234CF"/>
    <w:rsid w:val="001252E4"/>
    <w:rsid w:val="00130187"/>
    <w:rsid w:val="00132E56"/>
    <w:rsid w:val="00133139"/>
    <w:rsid w:val="00133293"/>
    <w:rsid w:val="00134528"/>
    <w:rsid w:val="00136047"/>
    <w:rsid w:val="00136CAA"/>
    <w:rsid w:val="00140721"/>
    <w:rsid w:val="00140BEA"/>
    <w:rsid w:val="00143F1F"/>
    <w:rsid w:val="00144014"/>
    <w:rsid w:val="001447A7"/>
    <w:rsid w:val="0014638E"/>
    <w:rsid w:val="00146546"/>
    <w:rsid w:val="001476C1"/>
    <w:rsid w:val="001511D3"/>
    <w:rsid w:val="00153229"/>
    <w:rsid w:val="00153DF1"/>
    <w:rsid w:val="00154491"/>
    <w:rsid w:val="00154B5D"/>
    <w:rsid w:val="0015512C"/>
    <w:rsid w:val="001572D3"/>
    <w:rsid w:val="00157B57"/>
    <w:rsid w:val="00160142"/>
    <w:rsid w:val="00160B0E"/>
    <w:rsid w:val="00161367"/>
    <w:rsid w:val="0016143A"/>
    <w:rsid w:val="00161B1B"/>
    <w:rsid w:val="00164C45"/>
    <w:rsid w:val="00165530"/>
    <w:rsid w:val="00165F44"/>
    <w:rsid w:val="00167D0F"/>
    <w:rsid w:val="00167E8F"/>
    <w:rsid w:val="001701FE"/>
    <w:rsid w:val="00170372"/>
    <w:rsid w:val="0017042F"/>
    <w:rsid w:val="00170B31"/>
    <w:rsid w:val="0017136D"/>
    <w:rsid w:val="00171BAC"/>
    <w:rsid w:val="0017200D"/>
    <w:rsid w:val="00173EB3"/>
    <w:rsid w:val="00174887"/>
    <w:rsid w:val="00176AE5"/>
    <w:rsid w:val="00183336"/>
    <w:rsid w:val="0018428E"/>
    <w:rsid w:val="00184334"/>
    <w:rsid w:val="00184F9E"/>
    <w:rsid w:val="00186735"/>
    <w:rsid w:val="00190654"/>
    <w:rsid w:val="00190A6E"/>
    <w:rsid w:val="00191073"/>
    <w:rsid w:val="001922F3"/>
    <w:rsid w:val="0019260A"/>
    <w:rsid w:val="00192615"/>
    <w:rsid w:val="00192D92"/>
    <w:rsid w:val="0019523E"/>
    <w:rsid w:val="00195B33"/>
    <w:rsid w:val="00196182"/>
    <w:rsid w:val="001974B9"/>
    <w:rsid w:val="0019797A"/>
    <w:rsid w:val="00197E62"/>
    <w:rsid w:val="00197EAA"/>
    <w:rsid w:val="001A02EC"/>
    <w:rsid w:val="001A2AD3"/>
    <w:rsid w:val="001A2CE6"/>
    <w:rsid w:val="001A3AC4"/>
    <w:rsid w:val="001A3BB0"/>
    <w:rsid w:val="001A46DC"/>
    <w:rsid w:val="001A4D36"/>
    <w:rsid w:val="001A4E29"/>
    <w:rsid w:val="001A5647"/>
    <w:rsid w:val="001A5F67"/>
    <w:rsid w:val="001A60E6"/>
    <w:rsid w:val="001A6CB2"/>
    <w:rsid w:val="001A6EE6"/>
    <w:rsid w:val="001A7C97"/>
    <w:rsid w:val="001A7CC5"/>
    <w:rsid w:val="001B0F45"/>
    <w:rsid w:val="001B13DE"/>
    <w:rsid w:val="001B1628"/>
    <w:rsid w:val="001B1D84"/>
    <w:rsid w:val="001B1FFE"/>
    <w:rsid w:val="001B4053"/>
    <w:rsid w:val="001B413C"/>
    <w:rsid w:val="001B476A"/>
    <w:rsid w:val="001B59FF"/>
    <w:rsid w:val="001B5D68"/>
    <w:rsid w:val="001B668B"/>
    <w:rsid w:val="001B68B6"/>
    <w:rsid w:val="001B69B7"/>
    <w:rsid w:val="001B7D11"/>
    <w:rsid w:val="001C09DA"/>
    <w:rsid w:val="001C233E"/>
    <w:rsid w:val="001C3209"/>
    <w:rsid w:val="001C383B"/>
    <w:rsid w:val="001C3F75"/>
    <w:rsid w:val="001C581E"/>
    <w:rsid w:val="001C5E8B"/>
    <w:rsid w:val="001C6033"/>
    <w:rsid w:val="001C75A9"/>
    <w:rsid w:val="001C7908"/>
    <w:rsid w:val="001D173F"/>
    <w:rsid w:val="001D1F13"/>
    <w:rsid w:val="001D2B00"/>
    <w:rsid w:val="001D3229"/>
    <w:rsid w:val="001D3738"/>
    <w:rsid w:val="001D7CC3"/>
    <w:rsid w:val="001D7E67"/>
    <w:rsid w:val="001E05AC"/>
    <w:rsid w:val="001E0627"/>
    <w:rsid w:val="001E0FBF"/>
    <w:rsid w:val="001E17C1"/>
    <w:rsid w:val="001E2362"/>
    <w:rsid w:val="001E2469"/>
    <w:rsid w:val="001E2A8A"/>
    <w:rsid w:val="001E3F16"/>
    <w:rsid w:val="001E4162"/>
    <w:rsid w:val="001E4910"/>
    <w:rsid w:val="001E50DF"/>
    <w:rsid w:val="001E5948"/>
    <w:rsid w:val="001E5CCC"/>
    <w:rsid w:val="001E5EF0"/>
    <w:rsid w:val="001E72EC"/>
    <w:rsid w:val="001E7F09"/>
    <w:rsid w:val="001F0539"/>
    <w:rsid w:val="001F0D6C"/>
    <w:rsid w:val="001F1B6D"/>
    <w:rsid w:val="001F1E5B"/>
    <w:rsid w:val="001F2DA7"/>
    <w:rsid w:val="001F3237"/>
    <w:rsid w:val="001F3C84"/>
    <w:rsid w:val="001F5121"/>
    <w:rsid w:val="001F622A"/>
    <w:rsid w:val="001F67C9"/>
    <w:rsid w:val="00200460"/>
    <w:rsid w:val="0020055D"/>
    <w:rsid w:val="00200E11"/>
    <w:rsid w:val="00201299"/>
    <w:rsid w:val="0020152B"/>
    <w:rsid w:val="00201997"/>
    <w:rsid w:val="00202FC8"/>
    <w:rsid w:val="00203D2C"/>
    <w:rsid w:val="00204460"/>
    <w:rsid w:val="00205461"/>
    <w:rsid w:val="00206036"/>
    <w:rsid w:val="00206A6F"/>
    <w:rsid w:val="00207839"/>
    <w:rsid w:val="00210447"/>
    <w:rsid w:val="00210E1B"/>
    <w:rsid w:val="00212BED"/>
    <w:rsid w:val="00212CCB"/>
    <w:rsid w:val="00213D15"/>
    <w:rsid w:val="00217090"/>
    <w:rsid w:val="0021722B"/>
    <w:rsid w:val="00217743"/>
    <w:rsid w:val="00220D64"/>
    <w:rsid w:val="002213D7"/>
    <w:rsid w:val="002220A3"/>
    <w:rsid w:val="002221B3"/>
    <w:rsid w:val="0022290E"/>
    <w:rsid w:val="0022397F"/>
    <w:rsid w:val="002242ED"/>
    <w:rsid w:val="00226D22"/>
    <w:rsid w:val="002313F3"/>
    <w:rsid w:val="0023181A"/>
    <w:rsid w:val="002323FD"/>
    <w:rsid w:val="002324FC"/>
    <w:rsid w:val="00234DBB"/>
    <w:rsid w:val="0023563F"/>
    <w:rsid w:val="002358C1"/>
    <w:rsid w:val="00235909"/>
    <w:rsid w:val="00236234"/>
    <w:rsid w:val="0023632D"/>
    <w:rsid w:val="0023789F"/>
    <w:rsid w:val="00237980"/>
    <w:rsid w:val="00237FE2"/>
    <w:rsid w:val="002400B6"/>
    <w:rsid w:val="0024071D"/>
    <w:rsid w:val="00240A27"/>
    <w:rsid w:val="00241800"/>
    <w:rsid w:val="00241884"/>
    <w:rsid w:val="0024278A"/>
    <w:rsid w:val="00242933"/>
    <w:rsid w:val="00242E33"/>
    <w:rsid w:val="002439F1"/>
    <w:rsid w:val="00244323"/>
    <w:rsid w:val="00244582"/>
    <w:rsid w:val="002454A6"/>
    <w:rsid w:val="002463DB"/>
    <w:rsid w:val="00246E64"/>
    <w:rsid w:val="002476BB"/>
    <w:rsid w:val="0024776E"/>
    <w:rsid w:val="002478E3"/>
    <w:rsid w:val="0025010A"/>
    <w:rsid w:val="00251A84"/>
    <w:rsid w:val="00251ED7"/>
    <w:rsid w:val="00252488"/>
    <w:rsid w:val="00252BE8"/>
    <w:rsid w:val="00252C6E"/>
    <w:rsid w:val="0025352F"/>
    <w:rsid w:val="00253DEE"/>
    <w:rsid w:val="0025476E"/>
    <w:rsid w:val="00254DEC"/>
    <w:rsid w:val="00255599"/>
    <w:rsid w:val="00255BEF"/>
    <w:rsid w:val="0025630F"/>
    <w:rsid w:val="00256765"/>
    <w:rsid w:val="00256E04"/>
    <w:rsid w:val="002570ED"/>
    <w:rsid w:val="002577E4"/>
    <w:rsid w:val="00257A1C"/>
    <w:rsid w:val="00257B1E"/>
    <w:rsid w:val="00260A0F"/>
    <w:rsid w:val="0026202C"/>
    <w:rsid w:val="00262255"/>
    <w:rsid w:val="00262DD9"/>
    <w:rsid w:val="0026567E"/>
    <w:rsid w:val="0026717E"/>
    <w:rsid w:val="00267BA6"/>
    <w:rsid w:val="00267FEA"/>
    <w:rsid w:val="00270034"/>
    <w:rsid w:val="00270C99"/>
    <w:rsid w:val="002721C1"/>
    <w:rsid w:val="00273F98"/>
    <w:rsid w:val="00274B99"/>
    <w:rsid w:val="00274EB4"/>
    <w:rsid w:val="00275C5D"/>
    <w:rsid w:val="00275D56"/>
    <w:rsid w:val="00276B73"/>
    <w:rsid w:val="002775CA"/>
    <w:rsid w:val="00277CFB"/>
    <w:rsid w:val="00282FCD"/>
    <w:rsid w:val="00283289"/>
    <w:rsid w:val="00283F5F"/>
    <w:rsid w:val="00284A50"/>
    <w:rsid w:val="0028573C"/>
    <w:rsid w:val="00286CBD"/>
    <w:rsid w:val="00286E90"/>
    <w:rsid w:val="00287CD4"/>
    <w:rsid w:val="0029180A"/>
    <w:rsid w:val="00292B95"/>
    <w:rsid w:val="00294096"/>
    <w:rsid w:val="00294D51"/>
    <w:rsid w:val="00295071"/>
    <w:rsid w:val="00295299"/>
    <w:rsid w:val="00295440"/>
    <w:rsid w:val="00296671"/>
    <w:rsid w:val="00297FCB"/>
    <w:rsid w:val="002A1ADF"/>
    <w:rsid w:val="002A3FE4"/>
    <w:rsid w:val="002A63CF"/>
    <w:rsid w:val="002A6893"/>
    <w:rsid w:val="002B146B"/>
    <w:rsid w:val="002B1823"/>
    <w:rsid w:val="002B531D"/>
    <w:rsid w:val="002B5433"/>
    <w:rsid w:val="002B598E"/>
    <w:rsid w:val="002B5D89"/>
    <w:rsid w:val="002B75CE"/>
    <w:rsid w:val="002B75D6"/>
    <w:rsid w:val="002C0B77"/>
    <w:rsid w:val="002C214A"/>
    <w:rsid w:val="002C2293"/>
    <w:rsid w:val="002C23EC"/>
    <w:rsid w:val="002C253F"/>
    <w:rsid w:val="002C31C6"/>
    <w:rsid w:val="002C363D"/>
    <w:rsid w:val="002C39E3"/>
    <w:rsid w:val="002C3FBD"/>
    <w:rsid w:val="002C4D5F"/>
    <w:rsid w:val="002C51F1"/>
    <w:rsid w:val="002C5BA3"/>
    <w:rsid w:val="002C6BB2"/>
    <w:rsid w:val="002C7475"/>
    <w:rsid w:val="002C77DC"/>
    <w:rsid w:val="002C7885"/>
    <w:rsid w:val="002D02BE"/>
    <w:rsid w:val="002D0FDB"/>
    <w:rsid w:val="002D20AB"/>
    <w:rsid w:val="002D3F4E"/>
    <w:rsid w:val="002D45A7"/>
    <w:rsid w:val="002D5805"/>
    <w:rsid w:val="002D5912"/>
    <w:rsid w:val="002E07C8"/>
    <w:rsid w:val="002E0954"/>
    <w:rsid w:val="002E1FCA"/>
    <w:rsid w:val="002E2081"/>
    <w:rsid w:val="002E34B8"/>
    <w:rsid w:val="002E3F32"/>
    <w:rsid w:val="002E4330"/>
    <w:rsid w:val="002E5010"/>
    <w:rsid w:val="002F1155"/>
    <w:rsid w:val="002F16E1"/>
    <w:rsid w:val="002F18EC"/>
    <w:rsid w:val="002F24E0"/>
    <w:rsid w:val="002F4545"/>
    <w:rsid w:val="002F4C33"/>
    <w:rsid w:val="002F4C6E"/>
    <w:rsid w:val="002F5D09"/>
    <w:rsid w:val="002F6754"/>
    <w:rsid w:val="00300196"/>
    <w:rsid w:val="003012DA"/>
    <w:rsid w:val="0030311F"/>
    <w:rsid w:val="003032F9"/>
    <w:rsid w:val="00303845"/>
    <w:rsid w:val="0030399A"/>
    <w:rsid w:val="00303D2A"/>
    <w:rsid w:val="00305051"/>
    <w:rsid w:val="0030508D"/>
    <w:rsid w:val="003063F9"/>
    <w:rsid w:val="00306E06"/>
    <w:rsid w:val="00307547"/>
    <w:rsid w:val="00307953"/>
    <w:rsid w:val="00311BBB"/>
    <w:rsid w:val="00311BEE"/>
    <w:rsid w:val="00311CB5"/>
    <w:rsid w:val="0031462E"/>
    <w:rsid w:val="003156D9"/>
    <w:rsid w:val="00315D6C"/>
    <w:rsid w:val="0032019F"/>
    <w:rsid w:val="00320AFF"/>
    <w:rsid w:val="00320F37"/>
    <w:rsid w:val="003214F4"/>
    <w:rsid w:val="003215B7"/>
    <w:rsid w:val="003217B4"/>
    <w:rsid w:val="00321920"/>
    <w:rsid w:val="00322D8E"/>
    <w:rsid w:val="003247E8"/>
    <w:rsid w:val="00324C48"/>
    <w:rsid w:val="003251AD"/>
    <w:rsid w:val="00325C25"/>
    <w:rsid w:val="00330B8E"/>
    <w:rsid w:val="00330C66"/>
    <w:rsid w:val="00331DCF"/>
    <w:rsid w:val="00332F66"/>
    <w:rsid w:val="003334D9"/>
    <w:rsid w:val="00333D98"/>
    <w:rsid w:val="003356D1"/>
    <w:rsid w:val="00340C9D"/>
    <w:rsid w:val="00341206"/>
    <w:rsid w:val="003434DE"/>
    <w:rsid w:val="00344D2B"/>
    <w:rsid w:val="00345CB6"/>
    <w:rsid w:val="0034663F"/>
    <w:rsid w:val="003477C0"/>
    <w:rsid w:val="00347A9D"/>
    <w:rsid w:val="00347EA1"/>
    <w:rsid w:val="00352238"/>
    <w:rsid w:val="003527EC"/>
    <w:rsid w:val="003543BA"/>
    <w:rsid w:val="00354A8C"/>
    <w:rsid w:val="00355664"/>
    <w:rsid w:val="00355B65"/>
    <w:rsid w:val="00360564"/>
    <w:rsid w:val="0036061C"/>
    <w:rsid w:val="003616F1"/>
    <w:rsid w:val="00361A57"/>
    <w:rsid w:val="0036221C"/>
    <w:rsid w:val="00362720"/>
    <w:rsid w:val="00362F83"/>
    <w:rsid w:val="00363F22"/>
    <w:rsid w:val="00364149"/>
    <w:rsid w:val="003652B9"/>
    <w:rsid w:val="00366461"/>
    <w:rsid w:val="00366DA5"/>
    <w:rsid w:val="003705A5"/>
    <w:rsid w:val="00372971"/>
    <w:rsid w:val="00372D3F"/>
    <w:rsid w:val="0037370A"/>
    <w:rsid w:val="00374F01"/>
    <w:rsid w:val="0037724D"/>
    <w:rsid w:val="00377347"/>
    <w:rsid w:val="003777A6"/>
    <w:rsid w:val="00380710"/>
    <w:rsid w:val="00383D26"/>
    <w:rsid w:val="00384197"/>
    <w:rsid w:val="0038419E"/>
    <w:rsid w:val="00384A24"/>
    <w:rsid w:val="003857F3"/>
    <w:rsid w:val="003876F6"/>
    <w:rsid w:val="00387C7B"/>
    <w:rsid w:val="00390261"/>
    <w:rsid w:val="00390FAA"/>
    <w:rsid w:val="00392A05"/>
    <w:rsid w:val="00392B56"/>
    <w:rsid w:val="00393B6F"/>
    <w:rsid w:val="003953C6"/>
    <w:rsid w:val="00396B0B"/>
    <w:rsid w:val="00396F52"/>
    <w:rsid w:val="0039795F"/>
    <w:rsid w:val="003A1C2F"/>
    <w:rsid w:val="003A2C92"/>
    <w:rsid w:val="003A330F"/>
    <w:rsid w:val="003A39E0"/>
    <w:rsid w:val="003A52EF"/>
    <w:rsid w:val="003A54B3"/>
    <w:rsid w:val="003A6F4A"/>
    <w:rsid w:val="003A7BBC"/>
    <w:rsid w:val="003B03F4"/>
    <w:rsid w:val="003B1160"/>
    <w:rsid w:val="003B1DC5"/>
    <w:rsid w:val="003B286A"/>
    <w:rsid w:val="003B2E92"/>
    <w:rsid w:val="003B35AF"/>
    <w:rsid w:val="003B604D"/>
    <w:rsid w:val="003B61E0"/>
    <w:rsid w:val="003B6573"/>
    <w:rsid w:val="003B6B8B"/>
    <w:rsid w:val="003C06D1"/>
    <w:rsid w:val="003C1F97"/>
    <w:rsid w:val="003C2350"/>
    <w:rsid w:val="003C2AEA"/>
    <w:rsid w:val="003C317A"/>
    <w:rsid w:val="003C3438"/>
    <w:rsid w:val="003C3883"/>
    <w:rsid w:val="003C40CD"/>
    <w:rsid w:val="003C4E23"/>
    <w:rsid w:val="003C6123"/>
    <w:rsid w:val="003C65D6"/>
    <w:rsid w:val="003C76AE"/>
    <w:rsid w:val="003D0401"/>
    <w:rsid w:val="003D052E"/>
    <w:rsid w:val="003D0840"/>
    <w:rsid w:val="003D1099"/>
    <w:rsid w:val="003D1822"/>
    <w:rsid w:val="003D1B46"/>
    <w:rsid w:val="003D2E82"/>
    <w:rsid w:val="003D2F43"/>
    <w:rsid w:val="003D30D8"/>
    <w:rsid w:val="003D40EA"/>
    <w:rsid w:val="003D46FF"/>
    <w:rsid w:val="003D4CDF"/>
    <w:rsid w:val="003D63BC"/>
    <w:rsid w:val="003D7451"/>
    <w:rsid w:val="003D778D"/>
    <w:rsid w:val="003E11C8"/>
    <w:rsid w:val="003E2232"/>
    <w:rsid w:val="003E2677"/>
    <w:rsid w:val="003E27FF"/>
    <w:rsid w:val="003E3067"/>
    <w:rsid w:val="003E4496"/>
    <w:rsid w:val="003E4E51"/>
    <w:rsid w:val="003E51F0"/>
    <w:rsid w:val="003E7351"/>
    <w:rsid w:val="003E7CF0"/>
    <w:rsid w:val="003F029C"/>
    <w:rsid w:val="003F15F8"/>
    <w:rsid w:val="003F3A20"/>
    <w:rsid w:val="003F4A0D"/>
    <w:rsid w:val="003F4C18"/>
    <w:rsid w:val="003F6245"/>
    <w:rsid w:val="003F68A0"/>
    <w:rsid w:val="003F6B01"/>
    <w:rsid w:val="003F7C34"/>
    <w:rsid w:val="004011C5"/>
    <w:rsid w:val="00401E1A"/>
    <w:rsid w:val="004053DD"/>
    <w:rsid w:val="00406F8C"/>
    <w:rsid w:val="00407CB6"/>
    <w:rsid w:val="00410E50"/>
    <w:rsid w:val="004115FA"/>
    <w:rsid w:val="004117B2"/>
    <w:rsid w:val="00411914"/>
    <w:rsid w:val="004120A2"/>
    <w:rsid w:val="00412418"/>
    <w:rsid w:val="00414894"/>
    <w:rsid w:val="00414C6B"/>
    <w:rsid w:val="004152A5"/>
    <w:rsid w:val="00415B39"/>
    <w:rsid w:val="00416FC3"/>
    <w:rsid w:val="004170DA"/>
    <w:rsid w:val="00417EFF"/>
    <w:rsid w:val="004207F0"/>
    <w:rsid w:val="004213F3"/>
    <w:rsid w:val="004223FA"/>
    <w:rsid w:val="00422D41"/>
    <w:rsid w:val="00423DB5"/>
    <w:rsid w:val="00424458"/>
    <w:rsid w:val="00425EE4"/>
    <w:rsid w:val="00426048"/>
    <w:rsid w:val="004274CD"/>
    <w:rsid w:val="00430E41"/>
    <w:rsid w:val="0043167B"/>
    <w:rsid w:val="00431847"/>
    <w:rsid w:val="00431A81"/>
    <w:rsid w:val="00431BA9"/>
    <w:rsid w:val="004325EF"/>
    <w:rsid w:val="0043363A"/>
    <w:rsid w:val="00434707"/>
    <w:rsid w:val="00434C86"/>
    <w:rsid w:val="00435A74"/>
    <w:rsid w:val="00436304"/>
    <w:rsid w:val="004374AB"/>
    <w:rsid w:val="00440969"/>
    <w:rsid w:val="00441CD4"/>
    <w:rsid w:val="00442B9F"/>
    <w:rsid w:val="00442BF8"/>
    <w:rsid w:val="0044376F"/>
    <w:rsid w:val="00443BD4"/>
    <w:rsid w:val="00443FB4"/>
    <w:rsid w:val="004445B0"/>
    <w:rsid w:val="004452EE"/>
    <w:rsid w:val="004456CA"/>
    <w:rsid w:val="004458BC"/>
    <w:rsid w:val="004465BA"/>
    <w:rsid w:val="004466D9"/>
    <w:rsid w:val="0045055A"/>
    <w:rsid w:val="00450F83"/>
    <w:rsid w:val="004517D9"/>
    <w:rsid w:val="004519A6"/>
    <w:rsid w:val="0045287D"/>
    <w:rsid w:val="004531A0"/>
    <w:rsid w:val="004537E1"/>
    <w:rsid w:val="00454E59"/>
    <w:rsid w:val="00456593"/>
    <w:rsid w:val="00457143"/>
    <w:rsid w:val="00457D2D"/>
    <w:rsid w:val="00460A0D"/>
    <w:rsid w:val="00460A99"/>
    <w:rsid w:val="004610E3"/>
    <w:rsid w:val="00461266"/>
    <w:rsid w:val="004619D2"/>
    <w:rsid w:val="00463D52"/>
    <w:rsid w:val="00464D08"/>
    <w:rsid w:val="00466199"/>
    <w:rsid w:val="00470828"/>
    <w:rsid w:val="004715B3"/>
    <w:rsid w:val="00471F71"/>
    <w:rsid w:val="004735FF"/>
    <w:rsid w:val="00473658"/>
    <w:rsid w:val="0047491A"/>
    <w:rsid w:val="00474E1E"/>
    <w:rsid w:val="0047599C"/>
    <w:rsid w:val="004778BF"/>
    <w:rsid w:val="00477DA1"/>
    <w:rsid w:val="00480058"/>
    <w:rsid w:val="004815A6"/>
    <w:rsid w:val="00481A97"/>
    <w:rsid w:val="00482A2A"/>
    <w:rsid w:val="00484171"/>
    <w:rsid w:val="00484772"/>
    <w:rsid w:val="004850CF"/>
    <w:rsid w:val="0048615B"/>
    <w:rsid w:val="00487CC8"/>
    <w:rsid w:val="00490BAE"/>
    <w:rsid w:val="00490E87"/>
    <w:rsid w:val="00490EFD"/>
    <w:rsid w:val="004919B3"/>
    <w:rsid w:val="00491D9F"/>
    <w:rsid w:val="00492720"/>
    <w:rsid w:val="00493014"/>
    <w:rsid w:val="0049411A"/>
    <w:rsid w:val="004947A6"/>
    <w:rsid w:val="004954F2"/>
    <w:rsid w:val="00495646"/>
    <w:rsid w:val="00495F48"/>
    <w:rsid w:val="00496C0F"/>
    <w:rsid w:val="00497411"/>
    <w:rsid w:val="004A078C"/>
    <w:rsid w:val="004A14C1"/>
    <w:rsid w:val="004A1C51"/>
    <w:rsid w:val="004A2272"/>
    <w:rsid w:val="004A2859"/>
    <w:rsid w:val="004A3E65"/>
    <w:rsid w:val="004A41B7"/>
    <w:rsid w:val="004A526B"/>
    <w:rsid w:val="004A693B"/>
    <w:rsid w:val="004A6AA9"/>
    <w:rsid w:val="004B16D3"/>
    <w:rsid w:val="004B2512"/>
    <w:rsid w:val="004B2515"/>
    <w:rsid w:val="004B440F"/>
    <w:rsid w:val="004B4CCD"/>
    <w:rsid w:val="004B559E"/>
    <w:rsid w:val="004B62D9"/>
    <w:rsid w:val="004B62F1"/>
    <w:rsid w:val="004B65DE"/>
    <w:rsid w:val="004B6840"/>
    <w:rsid w:val="004B6B71"/>
    <w:rsid w:val="004B7487"/>
    <w:rsid w:val="004B7811"/>
    <w:rsid w:val="004C01B5"/>
    <w:rsid w:val="004C14E2"/>
    <w:rsid w:val="004C1546"/>
    <w:rsid w:val="004C1980"/>
    <w:rsid w:val="004C1D39"/>
    <w:rsid w:val="004C1DA1"/>
    <w:rsid w:val="004C28C5"/>
    <w:rsid w:val="004C355E"/>
    <w:rsid w:val="004C5C1A"/>
    <w:rsid w:val="004C5D58"/>
    <w:rsid w:val="004C627D"/>
    <w:rsid w:val="004C7172"/>
    <w:rsid w:val="004D019D"/>
    <w:rsid w:val="004D0C6C"/>
    <w:rsid w:val="004D0D8F"/>
    <w:rsid w:val="004D0F2A"/>
    <w:rsid w:val="004D11D9"/>
    <w:rsid w:val="004D1C7D"/>
    <w:rsid w:val="004D1DBB"/>
    <w:rsid w:val="004D273F"/>
    <w:rsid w:val="004D2F98"/>
    <w:rsid w:val="004D3149"/>
    <w:rsid w:val="004D47EC"/>
    <w:rsid w:val="004D5BBD"/>
    <w:rsid w:val="004D6A8E"/>
    <w:rsid w:val="004D6F39"/>
    <w:rsid w:val="004E031F"/>
    <w:rsid w:val="004E1241"/>
    <w:rsid w:val="004E181B"/>
    <w:rsid w:val="004E1F23"/>
    <w:rsid w:val="004E24C5"/>
    <w:rsid w:val="004E2DF8"/>
    <w:rsid w:val="004E3756"/>
    <w:rsid w:val="004E3D16"/>
    <w:rsid w:val="004E435D"/>
    <w:rsid w:val="004E5384"/>
    <w:rsid w:val="004E56FB"/>
    <w:rsid w:val="004E5948"/>
    <w:rsid w:val="004E5E4A"/>
    <w:rsid w:val="004E613E"/>
    <w:rsid w:val="004E6965"/>
    <w:rsid w:val="004E77A0"/>
    <w:rsid w:val="004F08BC"/>
    <w:rsid w:val="004F0ED4"/>
    <w:rsid w:val="004F3BD9"/>
    <w:rsid w:val="004F51BF"/>
    <w:rsid w:val="004F52EC"/>
    <w:rsid w:val="004F5B65"/>
    <w:rsid w:val="004F6610"/>
    <w:rsid w:val="004F6BF5"/>
    <w:rsid w:val="004F72FD"/>
    <w:rsid w:val="004F786A"/>
    <w:rsid w:val="00500355"/>
    <w:rsid w:val="005030E4"/>
    <w:rsid w:val="00503631"/>
    <w:rsid w:val="00503956"/>
    <w:rsid w:val="005045DF"/>
    <w:rsid w:val="0050491C"/>
    <w:rsid w:val="00504FBF"/>
    <w:rsid w:val="00505643"/>
    <w:rsid w:val="005061FA"/>
    <w:rsid w:val="00506FD0"/>
    <w:rsid w:val="00507B6A"/>
    <w:rsid w:val="005111FE"/>
    <w:rsid w:val="00511E50"/>
    <w:rsid w:val="00512BCA"/>
    <w:rsid w:val="00512CB5"/>
    <w:rsid w:val="00512EA0"/>
    <w:rsid w:val="005130BB"/>
    <w:rsid w:val="00513627"/>
    <w:rsid w:val="005140DA"/>
    <w:rsid w:val="00515E79"/>
    <w:rsid w:val="005165F2"/>
    <w:rsid w:val="005169D7"/>
    <w:rsid w:val="00516F8A"/>
    <w:rsid w:val="00521BE5"/>
    <w:rsid w:val="00522387"/>
    <w:rsid w:val="00523296"/>
    <w:rsid w:val="005238CA"/>
    <w:rsid w:val="00524A5D"/>
    <w:rsid w:val="005275F2"/>
    <w:rsid w:val="0053034E"/>
    <w:rsid w:val="005305F7"/>
    <w:rsid w:val="005307DE"/>
    <w:rsid w:val="00534B64"/>
    <w:rsid w:val="00536421"/>
    <w:rsid w:val="00536FCF"/>
    <w:rsid w:val="005373BB"/>
    <w:rsid w:val="0053753C"/>
    <w:rsid w:val="00537615"/>
    <w:rsid w:val="00540B56"/>
    <w:rsid w:val="00540C3A"/>
    <w:rsid w:val="00541172"/>
    <w:rsid w:val="005422F1"/>
    <w:rsid w:val="0054266A"/>
    <w:rsid w:val="005434E8"/>
    <w:rsid w:val="00543E20"/>
    <w:rsid w:val="005446A7"/>
    <w:rsid w:val="00545612"/>
    <w:rsid w:val="005465BE"/>
    <w:rsid w:val="00546F0D"/>
    <w:rsid w:val="00547717"/>
    <w:rsid w:val="00551BB4"/>
    <w:rsid w:val="00552B2B"/>
    <w:rsid w:val="0055404F"/>
    <w:rsid w:val="005554DC"/>
    <w:rsid w:val="00555A52"/>
    <w:rsid w:val="005566F3"/>
    <w:rsid w:val="005567EE"/>
    <w:rsid w:val="00556B3F"/>
    <w:rsid w:val="00557030"/>
    <w:rsid w:val="0056064A"/>
    <w:rsid w:val="005613A5"/>
    <w:rsid w:val="00561850"/>
    <w:rsid w:val="00561F61"/>
    <w:rsid w:val="0056259B"/>
    <w:rsid w:val="005632ED"/>
    <w:rsid w:val="005632F5"/>
    <w:rsid w:val="00563A33"/>
    <w:rsid w:val="005640E9"/>
    <w:rsid w:val="005643EA"/>
    <w:rsid w:val="005644BB"/>
    <w:rsid w:val="00564E21"/>
    <w:rsid w:val="00564FC1"/>
    <w:rsid w:val="0056505E"/>
    <w:rsid w:val="00566402"/>
    <w:rsid w:val="005668DB"/>
    <w:rsid w:val="0056724A"/>
    <w:rsid w:val="00567DF8"/>
    <w:rsid w:val="005715FF"/>
    <w:rsid w:val="00571678"/>
    <w:rsid w:val="005717A2"/>
    <w:rsid w:val="00571C4E"/>
    <w:rsid w:val="00572155"/>
    <w:rsid w:val="005721F0"/>
    <w:rsid w:val="00572C79"/>
    <w:rsid w:val="005732A7"/>
    <w:rsid w:val="005734E3"/>
    <w:rsid w:val="005738C2"/>
    <w:rsid w:val="00573A4E"/>
    <w:rsid w:val="00574051"/>
    <w:rsid w:val="005747B9"/>
    <w:rsid w:val="00574992"/>
    <w:rsid w:val="0057795A"/>
    <w:rsid w:val="00577CE9"/>
    <w:rsid w:val="00580368"/>
    <w:rsid w:val="00580514"/>
    <w:rsid w:val="00580B3A"/>
    <w:rsid w:val="00580E58"/>
    <w:rsid w:val="00582C5A"/>
    <w:rsid w:val="00583406"/>
    <w:rsid w:val="00583B4A"/>
    <w:rsid w:val="00583BCF"/>
    <w:rsid w:val="005846EC"/>
    <w:rsid w:val="00584978"/>
    <w:rsid w:val="00584C96"/>
    <w:rsid w:val="00584E12"/>
    <w:rsid w:val="00590381"/>
    <w:rsid w:val="0059127D"/>
    <w:rsid w:val="005917B6"/>
    <w:rsid w:val="005939A2"/>
    <w:rsid w:val="00593FA9"/>
    <w:rsid w:val="00594464"/>
    <w:rsid w:val="00594667"/>
    <w:rsid w:val="00594A7E"/>
    <w:rsid w:val="00595752"/>
    <w:rsid w:val="005963E4"/>
    <w:rsid w:val="00596D0A"/>
    <w:rsid w:val="0059753C"/>
    <w:rsid w:val="00597990"/>
    <w:rsid w:val="00597DC5"/>
    <w:rsid w:val="00597EF4"/>
    <w:rsid w:val="005A01C6"/>
    <w:rsid w:val="005A09D1"/>
    <w:rsid w:val="005A0A6B"/>
    <w:rsid w:val="005A0ECA"/>
    <w:rsid w:val="005A0F87"/>
    <w:rsid w:val="005A10A5"/>
    <w:rsid w:val="005A1597"/>
    <w:rsid w:val="005A2863"/>
    <w:rsid w:val="005A2E92"/>
    <w:rsid w:val="005A30F5"/>
    <w:rsid w:val="005A3B18"/>
    <w:rsid w:val="005A4136"/>
    <w:rsid w:val="005A41A5"/>
    <w:rsid w:val="005A44D8"/>
    <w:rsid w:val="005A4FA2"/>
    <w:rsid w:val="005A5A44"/>
    <w:rsid w:val="005B00B7"/>
    <w:rsid w:val="005B13FD"/>
    <w:rsid w:val="005B14AB"/>
    <w:rsid w:val="005B1B49"/>
    <w:rsid w:val="005B3C79"/>
    <w:rsid w:val="005B424E"/>
    <w:rsid w:val="005B4FE2"/>
    <w:rsid w:val="005B65B4"/>
    <w:rsid w:val="005B6831"/>
    <w:rsid w:val="005B701A"/>
    <w:rsid w:val="005C0E69"/>
    <w:rsid w:val="005C215C"/>
    <w:rsid w:val="005C2631"/>
    <w:rsid w:val="005C2B80"/>
    <w:rsid w:val="005C2D64"/>
    <w:rsid w:val="005C3495"/>
    <w:rsid w:val="005C3AA0"/>
    <w:rsid w:val="005C55F2"/>
    <w:rsid w:val="005C5628"/>
    <w:rsid w:val="005C6062"/>
    <w:rsid w:val="005C707D"/>
    <w:rsid w:val="005C7A89"/>
    <w:rsid w:val="005C7F78"/>
    <w:rsid w:val="005D0153"/>
    <w:rsid w:val="005D24D3"/>
    <w:rsid w:val="005D2790"/>
    <w:rsid w:val="005D4111"/>
    <w:rsid w:val="005D467C"/>
    <w:rsid w:val="005D586C"/>
    <w:rsid w:val="005D659E"/>
    <w:rsid w:val="005D6BEA"/>
    <w:rsid w:val="005E0489"/>
    <w:rsid w:val="005E2369"/>
    <w:rsid w:val="005E4674"/>
    <w:rsid w:val="005E4A9C"/>
    <w:rsid w:val="005E4B5B"/>
    <w:rsid w:val="005E683E"/>
    <w:rsid w:val="005E7722"/>
    <w:rsid w:val="005F0B41"/>
    <w:rsid w:val="005F2621"/>
    <w:rsid w:val="005F2C94"/>
    <w:rsid w:val="005F34CC"/>
    <w:rsid w:val="005F3D72"/>
    <w:rsid w:val="005F42EA"/>
    <w:rsid w:val="005F575F"/>
    <w:rsid w:val="005F58D2"/>
    <w:rsid w:val="005F594F"/>
    <w:rsid w:val="005F5B62"/>
    <w:rsid w:val="005F7747"/>
    <w:rsid w:val="006005B0"/>
    <w:rsid w:val="006012F9"/>
    <w:rsid w:val="00602798"/>
    <w:rsid w:val="006028B2"/>
    <w:rsid w:val="006031A0"/>
    <w:rsid w:val="00603831"/>
    <w:rsid w:val="00604052"/>
    <w:rsid w:val="006048F6"/>
    <w:rsid w:val="006065B8"/>
    <w:rsid w:val="006065D7"/>
    <w:rsid w:val="00607957"/>
    <w:rsid w:val="00610161"/>
    <w:rsid w:val="00611DC1"/>
    <w:rsid w:val="0061257F"/>
    <w:rsid w:val="00612FCB"/>
    <w:rsid w:val="00613970"/>
    <w:rsid w:val="00615A1E"/>
    <w:rsid w:val="00615D4E"/>
    <w:rsid w:val="00616483"/>
    <w:rsid w:val="00616990"/>
    <w:rsid w:val="00617D20"/>
    <w:rsid w:val="006203D6"/>
    <w:rsid w:val="0062104A"/>
    <w:rsid w:val="006222C4"/>
    <w:rsid w:val="006223FB"/>
    <w:rsid w:val="00622989"/>
    <w:rsid w:val="00623AE0"/>
    <w:rsid w:val="00623D7D"/>
    <w:rsid w:val="00624108"/>
    <w:rsid w:val="0062453B"/>
    <w:rsid w:val="0062470A"/>
    <w:rsid w:val="006247E8"/>
    <w:rsid w:val="00624FA6"/>
    <w:rsid w:val="00625163"/>
    <w:rsid w:val="00626002"/>
    <w:rsid w:val="00626486"/>
    <w:rsid w:val="0063025D"/>
    <w:rsid w:val="006307B5"/>
    <w:rsid w:val="00630B8D"/>
    <w:rsid w:val="00632346"/>
    <w:rsid w:val="006323CB"/>
    <w:rsid w:val="00633067"/>
    <w:rsid w:val="00634A98"/>
    <w:rsid w:val="006369AC"/>
    <w:rsid w:val="006402B4"/>
    <w:rsid w:val="00640861"/>
    <w:rsid w:val="00640B08"/>
    <w:rsid w:val="006418D9"/>
    <w:rsid w:val="00641BAE"/>
    <w:rsid w:val="00642D8D"/>
    <w:rsid w:val="00642FFE"/>
    <w:rsid w:val="006434B7"/>
    <w:rsid w:val="00643500"/>
    <w:rsid w:val="00643D27"/>
    <w:rsid w:val="0064587B"/>
    <w:rsid w:val="00645CAC"/>
    <w:rsid w:val="00645D33"/>
    <w:rsid w:val="006503ED"/>
    <w:rsid w:val="0065052F"/>
    <w:rsid w:val="006531C9"/>
    <w:rsid w:val="006532A6"/>
    <w:rsid w:val="00654044"/>
    <w:rsid w:val="006540EE"/>
    <w:rsid w:val="006546BE"/>
    <w:rsid w:val="00654F3E"/>
    <w:rsid w:val="006554C4"/>
    <w:rsid w:val="006555E8"/>
    <w:rsid w:val="00656193"/>
    <w:rsid w:val="00656D3D"/>
    <w:rsid w:val="00656F1E"/>
    <w:rsid w:val="00657214"/>
    <w:rsid w:val="00657525"/>
    <w:rsid w:val="006577B2"/>
    <w:rsid w:val="00660FF5"/>
    <w:rsid w:val="00662466"/>
    <w:rsid w:val="00663FE5"/>
    <w:rsid w:val="00664682"/>
    <w:rsid w:val="006649D2"/>
    <w:rsid w:val="006653DA"/>
    <w:rsid w:val="006709AC"/>
    <w:rsid w:val="00670E9A"/>
    <w:rsid w:val="00670F19"/>
    <w:rsid w:val="00671A20"/>
    <w:rsid w:val="00671CAD"/>
    <w:rsid w:val="00672622"/>
    <w:rsid w:val="00672A5C"/>
    <w:rsid w:val="00672F45"/>
    <w:rsid w:val="00673206"/>
    <w:rsid w:val="00673254"/>
    <w:rsid w:val="0067342F"/>
    <w:rsid w:val="0067446A"/>
    <w:rsid w:val="00674812"/>
    <w:rsid w:val="00674C2D"/>
    <w:rsid w:val="0067543B"/>
    <w:rsid w:val="006765F4"/>
    <w:rsid w:val="00676BE9"/>
    <w:rsid w:val="00676D58"/>
    <w:rsid w:val="006775FB"/>
    <w:rsid w:val="00677FBD"/>
    <w:rsid w:val="00680384"/>
    <w:rsid w:val="00680B94"/>
    <w:rsid w:val="00680FD7"/>
    <w:rsid w:val="0068130E"/>
    <w:rsid w:val="006820A4"/>
    <w:rsid w:val="00682A47"/>
    <w:rsid w:val="00682EB7"/>
    <w:rsid w:val="00683D6F"/>
    <w:rsid w:val="00684A86"/>
    <w:rsid w:val="00684D24"/>
    <w:rsid w:val="00687457"/>
    <w:rsid w:val="0068784A"/>
    <w:rsid w:val="00691F4D"/>
    <w:rsid w:val="006959CC"/>
    <w:rsid w:val="00695A95"/>
    <w:rsid w:val="0069659A"/>
    <w:rsid w:val="006975B1"/>
    <w:rsid w:val="00697FD5"/>
    <w:rsid w:val="006A1724"/>
    <w:rsid w:val="006A3AFB"/>
    <w:rsid w:val="006A48C8"/>
    <w:rsid w:val="006B100B"/>
    <w:rsid w:val="006B1F78"/>
    <w:rsid w:val="006B2B4D"/>
    <w:rsid w:val="006B4F75"/>
    <w:rsid w:val="006B55CE"/>
    <w:rsid w:val="006B5E8F"/>
    <w:rsid w:val="006B608B"/>
    <w:rsid w:val="006B63EA"/>
    <w:rsid w:val="006B6E1B"/>
    <w:rsid w:val="006B701B"/>
    <w:rsid w:val="006B763E"/>
    <w:rsid w:val="006B7939"/>
    <w:rsid w:val="006B7BB4"/>
    <w:rsid w:val="006B7FE6"/>
    <w:rsid w:val="006C0953"/>
    <w:rsid w:val="006C0AF1"/>
    <w:rsid w:val="006C0D33"/>
    <w:rsid w:val="006C1228"/>
    <w:rsid w:val="006C156E"/>
    <w:rsid w:val="006C1A6F"/>
    <w:rsid w:val="006C20A6"/>
    <w:rsid w:val="006C20E4"/>
    <w:rsid w:val="006C2344"/>
    <w:rsid w:val="006C24B2"/>
    <w:rsid w:val="006C3B60"/>
    <w:rsid w:val="006C5710"/>
    <w:rsid w:val="006C6D31"/>
    <w:rsid w:val="006C7191"/>
    <w:rsid w:val="006C7A02"/>
    <w:rsid w:val="006D00F0"/>
    <w:rsid w:val="006D1A6F"/>
    <w:rsid w:val="006D2168"/>
    <w:rsid w:val="006D2496"/>
    <w:rsid w:val="006D25C3"/>
    <w:rsid w:val="006D2BE8"/>
    <w:rsid w:val="006D3B76"/>
    <w:rsid w:val="006D4B4E"/>
    <w:rsid w:val="006D5831"/>
    <w:rsid w:val="006D69D0"/>
    <w:rsid w:val="006D7E82"/>
    <w:rsid w:val="006E00E4"/>
    <w:rsid w:val="006E05D7"/>
    <w:rsid w:val="006E181D"/>
    <w:rsid w:val="006E2442"/>
    <w:rsid w:val="006E507E"/>
    <w:rsid w:val="006E5E51"/>
    <w:rsid w:val="006E671F"/>
    <w:rsid w:val="006E7750"/>
    <w:rsid w:val="006E7BC6"/>
    <w:rsid w:val="006E7EC5"/>
    <w:rsid w:val="006F063F"/>
    <w:rsid w:val="006F15F9"/>
    <w:rsid w:val="006F1AE5"/>
    <w:rsid w:val="006F28A4"/>
    <w:rsid w:val="006F46F7"/>
    <w:rsid w:val="006F5027"/>
    <w:rsid w:val="006F542E"/>
    <w:rsid w:val="006F55C0"/>
    <w:rsid w:val="006F5943"/>
    <w:rsid w:val="006F797D"/>
    <w:rsid w:val="007006F9"/>
    <w:rsid w:val="0070248D"/>
    <w:rsid w:val="0070254B"/>
    <w:rsid w:val="00706207"/>
    <w:rsid w:val="007065DC"/>
    <w:rsid w:val="00707D34"/>
    <w:rsid w:val="0071002D"/>
    <w:rsid w:val="00710750"/>
    <w:rsid w:val="00710AFA"/>
    <w:rsid w:val="00712347"/>
    <w:rsid w:val="00712876"/>
    <w:rsid w:val="00712ACD"/>
    <w:rsid w:val="00713BB2"/>
    <w:rsid w:val="00713BBC"/>
    <w:rsid w:val="00714F4F"/>
    <w:rsid w:val="00715356"/>
    <w:rsid w:val="00715615"/>
    <w:rsid w:val="00715C54"/>
    <w:rsid w:val="007178D6"/>
    <w:rsid w:val="00720FCD"/>
    <w:rsid w:val="0072162B"/>
    <w:rsid w:val="00721EA4"/>
    <w:rsid w:val="00722511"/>
    <w:rsid w:val="00722E81"/>
    <w:rsid w:val="007235F8"/>
    <w:rsid w:val="0072384C"/>
    <w:rsid w:val="00723857"/>
    <w:rsid w:val="0072393F"/>
    <w:rsid w:val="007239FC"/>
    <w:rsid w:val="0072410D"/>
    <w:rsid w:val="00724444"/>
    <w:rsid w:val="007244B7"/>
    <w:rsid w:val="00725AC9"/>
    <w:rsid w:val="00726E19"/>
    <w:rsid w:val="00727DB6"/>
    <w:rsid w:val="00730F4E"/>
    <w:rsid w:val="007313AF"/>
    <w:rsid w:val="00733601"/>
    <w:rsid w:val="00733E65"/>
    <w:rsid w:val="00734883"/>
    <w:rsid w:val="00734C46"/>
    <w:rsid w:val="007351C4"/>
    <w:rsid w:val="007356EF"/>
    <w:rsid w:val="0073619D"/>
    <w:rsid w:val="007367A0"/>
    <w:rsid w:val="00736999"/>
    <w:rsid w:val="00736C6A"/>
    <w:rsid w:val="00737645"/>
    <w:rsid w:val="007377E3"/>
    <w:rsid w:val="0074003D"/>
    <w:rsid w:val="00741751"/>
    <w:rsid w:val="00742DCB"/>
    <w:rsid w:val="0074529F"/>
    <w:rsid w:val="00746391"/>
    <w:rsid w:val="0074699E"/>
    <w:rsid w:val="00747C4A"/>
    <w:rsid w:val="00750658"/>
    <w:rsid w:val="00750AA8"/>
    <w:rsid w:val="00750E7C"/>
    <w:rsid w:val="007514E4"/>
    <w:rsid w:val="0075294F"/>
    <w:rsid w:val="00753E57"/>
    <w:rsid w:val="007564DA"/>
    <w:rsid w:val="00756923"/>
    <w:rsid w:val="007569FD"/>
    <w:rsid w:val="00762A3F"/>
    <w:rsid w:val="00763678"/>
    <w:rsid w:val="0076373B"/>
    <w:rsid w:val="00765F0E"/>
    <w:rsid w:val="00766088"/>
    <w:rsid w:val="00766780"/>
    <w:rsid w:val="00767198"/>
    <w:rsid w:val="00767EF3"/>
    <w:rsid w:val="0077094F"/>
    <w:rsid w:val="00771735"/>
    <w:rsid w:val="00772008"/>
    <w:rsid w:val="0077233F"/>
    <w:rsid w:val="00772947"/>
    <w:rsid w:val="0077343B"/>
    <w:rsid w:val="00773AE9"/>
    <w:rsid w:val="0077413D"/>
    <w:rsid w:val="00775582"/>
    <w:rsid w:val="00775C33"/>
    <w:rsid w:val="007766A3"/>
    <w:rsid w:val="00777001"/>
    <w:rsid w:val="0077737A"/>
    <w:rsid w:val="00780542"/>
    <w:rsid w:val="007805E7"/>
    <w:rsid w:val="00781790"/>
    <w:rsid w:val="00781FB9"/>
    <w:rsid w:val="00782D59"/>
    <w:rsid w:val="00783234"/>
    <w:rsid w:val="00783E68"/>
    <w:rsid w:val="0078407C"/>
    <w:rsid w:val="0078477E"/>
    <w:rsid w:val="00785951"/>
    <w:rsid w:val="00785967"/>
    <w:rsid w:val="007868AF"/>
    <w:rsid w:val="00786BB2"/>
    <w:rsid w:val="00786D87"/>
    <w:rsid w:val="00787E36"/>
    <w:rsid w:val="00790D98"/>
    <w:rsid w:val="00790EFE"/>
    <w:rsid w:val="00791107"/>
    <w:rsid w:val="00791A55"/>
    <w:rsid w:val="00793A05"/>
    <w:rsid w:val="00793CFA"/>
    <w:rsid w:val="00794A8F"/>
    <w:rsid w:val="007958D8"/>
    <w:rsid w:val="007960D4"/>
    <w:rsid w:val="007967C2"/>
    <w:rsid w:val="007A018F"/>
    <w:rsid w:val="007A0F9D"/>
    <w:rsid w:val="007A218C"/>
    <w:rsid w:val="007A24A4"/>
    <w:rsid w:val="007A35B2"/>
    <w:rsid w:val="007A4975"/>
    <w:rsid w:val="007A4A8F"/>
    <w:rsid w:val="007A5297"/>
    <w:rsid w:val="007A535F"/>
    <w:rsid w:val="007A5B44"/>
    <w:rsid w:val="007A7F6A"/>
    <w:rsid w:val="007B171C"/>
    <w:rsid w:val="007B1752"/>
    <w:rsid w:val="007B1F87"/>
    <w:rsid w:val="007B3DE0"/>
    <w:rsid w:val="007B4FEA"/>
    <w:rsid w:val="007B7560"/>
    <w:rsid w:val="007B7715"/>
    <w:rsid w:val="007B7A2C"/>
    <w:rsid w:val="007B7D4E"/>
    <w:rsid w:val="007C06BD"/>
    <w:rsid w:val="007C0844"/>
    <w:rsid w:val="007C20A2"/>
    <w:rsid w:val="007C254B"/>
    <w:rsid w:val="007C39FA"/>
    <w:rsid w:val="007C4B28"/>
    <w:rsid w:val="007C6652"/>
    <w:rsid w:val="007C757B"/>
    <w:rsid w:val="007D01C0"/>
    <w:rsid w:val="007D0B22"/>
    <w:rsid w:val="007D11AD"/>
    <w:rsid w:val="007D2843"/>
    <w:rsid w:val="007D292E"/>
    <w:rsid w:val="007D2CDE"/>
    <w:rsid w:val="007D3A77"/>
    <w:rsid w:val="007D4A27"/>
    <w:rsid w:val="007D50FF"/>
    <w:rsid w:val="007D53BA"/>
    <w:rsid w:val="007D5877"/>
    <w:rsid w:val="007D6290"/>
    <w:rsid w:val="007E0763"/>
    <w:rsid w:val="007E0EFC"/>
    <w:rsid w:val="007E0F02"/>
    <w:rsid w:val="007E206B"/>
    <w:rsid w:val="007E3E52"/>
    <w:rsid w:val="007E5547"/>
    <w:rsid w:val="007E5632"/>
    <w:rsid w:val="007E60A0"/>
    <w:rsid w:val="007E678E"/>
    <w:rsid w:val="007E6816"/>
    <w:rsid w:val="007E7A29"/>
    <w:rsid w:val="007F03F9"/>
    <w:rsid w:val="007F0A01"/>
    <w:rsid w:val="007F0E36"/>
    <w:rsid w:val="007F0E72"/>
    <w:rsid w:val="007F11E2"/>
    <w:rsid w:val="007F1557"/>
    <w:rsid w:val="007F15E7"/>
    <w:rsid w:val="007F1717"/>
    <w:rsid w:val="007F2202"/>
    <w:rsid w:val="007F24C8"/>
    <w:rsid w:val="007F3040"/>
    <w:rsid w:val="007F3E07"/>
    <w:rsid w:val="007F4327"/>
    <w:rsid w:val="007F4BE8"/>
    <w:rsid w:val="007F4C96"/>
    <w:rsid w:val="007F4ED8"/>
    <w:rsid w:val="007F5782"/>
    <w:rsid w:val="007F61C9"/>
    <w:rsid w:val="007F620B"/>
    <w:rsid w:val="007F660C"/>
    <w:rsid w:val="007F66DB"/>
    <w:rsid w:val="007F702E"/>
    <w:rsid w:val="007F7D7A"/>
    <w:rsid w:val="00801FAB"/>
    <w:rsid w:val="00802884"/>
    <w:rsid w:val="00802BC7"/>
    <w:rsid w:val="0080306C"/>
    <w:rsid w:val="00805EA8"/>
    <w:rsid w:val="008070DC"/>
    <w:rsid w:val="00807E85"/>
    <w:rsid w:val="008107C1"/>
    <w:rsid w:val="00810C44"/>
    <w:rsid w:val="008117B6"/>
    <w:rsid w:val="00811BE3"/>
    <w:rsid w:val="00817D72"/>
    <w:rsid w:val="00820750"/>
    <w:rsid w:val="00820A24"/>
    <w:rsid w:val="00821193"/>
    <w:rsid w:val="00821B7D"/>
    <w:rsid w:val="008248EA"/>
    <w:rsid w:val="00826C99"/>
    <w:rsid w:val="00827686"/>
    <w:rsid w:val="00827A89"/>
    <w:rsid w:val="008320A5"/>
    <w:rsid w:val="00833AA2"/>
    <w:rsid w:val="00833F19"/>
    <w:rsid w:val="00833F37"/>
    <w:rsid w:val="008354B6"/>
    <w:rsid w:val="00835DA8"/>
    <w:rsid w:val="00835EE5"/>
    <w:rsid w:val="00836F36"/>
    <w:rsid w:val="008372F4"/>
    <w:rsid w:val="008372FE"/>
    <w:rsid w:val="008378AA"/>
    <w:rsid w:val="008420AB"/>
    <w:rsid w:val="008424AF"/>
    <w:rsid w:val="0084298B"/>
    <w:rsid w:val="00842D15"/>
    <w:rsid w:val="00842D84"/>
    <w:rsid w:val="00845C4B"/>
    <w:rsid w:val="008467E2"/>
    <w:rsid w:val="00847429"/>
    <w:rsid w:val="00847859"/>
    <w:rsid w:val="0084797E"/>
    <w:rsid w:val="00847ACF"/>
    <w:rsid w:val="00850430"/>
    <w:rsid w:val="00850A71"/>
    <w:rsid w:val="00850BF5"/>
    <w:rsid w:val="0085188D"/>
    <w:rsid w:val="0085200D"/>
    <w:rsid w:val="008524B2"/>
    <w:rsid w:val="00852F39"/>
    <w:rsid w:val="00853D2A"/>
    <w:rsid w:val="00855057"/>
    <w:rsid w:val="008558CA"/>
    <w:rsid w:val="00855EF7"/>
    <w:rsid w:val="008603BB"/>
    <w:rsid w:val="008620C7"/>
    <w:rsid w:val="0086473A"/>
    <w:rsid w:val="008656C1"/>
    <w:rsid w:val="008669B9"/>
    <w:rsid w:val="00866D31"/>
    <w:rsid w:val="008676A8"/>
    <w:rsid w:val="0087102E"/>
    <w:rsid w:val="0087142F"/>
    <w:rsid w:val="00871764"/>
    <w:rsid w:val="0087190C"/>
    <w:rsid w:val="00871E74"/>
    <w:rsid w:val="00872023"/>
    <w:rsid w:val="008724E3"/>
    <w:rsid w:val="00873F64"/>
    <w:rsid w:val="0087430F"/>
    <w:rsid w:val="0087535B"/>
    <w:rsid w:val="0087641B"/>
    <w:rsid w:val="00876E85"/>
    <w:rsid w:val="00877C11"/>
    <w:rsid w:val="00883343"/>
    <w:rsid w:val="00884770"/>
    <w:rsid w:val="00884E72"/>
    <w:rsid w:val="00884F04"/>
    <w:rsid w:val="00885427"/>
    <w:rsid w:val="00885E93"/>
    <w:rsid w:val="00887720"/>
    <w:rsid w:val="00890CA2"/>
    <w:rsid w:val="00891AC9"/>
    <w:rsid w:val="00891AFC"/>
    <w:rsid w:val="008924A4"/>
    <w:rsid w:val="008925C3"/>
    <w:rsid w:val="008956B9"/>
    <w:rsid w:val="00895FE5"/>
    <w:rsid w:val="008967A8"/>
    <w:rsid w:val="00897534"/>
    <w:rsid w:val="008A089F"/>
    <w:rsid w:val="008A1856"/>
    <w:rsid w:val="008A2BB4"/>
    <w:rsid w:val="008A319A"/>
    <w:rsid w:val="008A33FC"/>
    <w:rsid w:val="008A3AFD"/>
    <w:rsid w:val="008A3D01"/>
    <w:rsid w:val="008A4023"/>
    <w:rsid w:val="008A487C"/>
    <w:rsid w:val="008A4E09"/>
    <w:rsid w:val="008A4F56"/>
    <w:rsid w:val="008A6DAB"/>
    <w:rsid w:val="008A7DCC"/>
    <w:rsid w:val="008B078A"/>
    <w:rsid w:val="008B0A97"/>
    <w:rsid w:val="008B2340"/>
    <w:rsid w:val="008B2E29"/>
    <w:rsid w:val="008B3146"/>
    <w:rsid w:val="008B3E55"/>
    <w:rsid w:val="008B4389"/>
    <w:rsid w:val="008B4A32"/>
    <w:rsid w:val="008B51C3"/>
    <w:rsid w:val="008B5E35"/>
    <w:rsid w:val="008B6306"/>
    <w:rsid w:val="008B654E"/>
    <w:rsid w:val="008B73F0"/>
    <w:rsid w:val="008B7960"/>
    <w:rsid w:val="008C1015"/>
    <w:rsid w:val="008C119A"/>
    <w:rsid w:val="008C1478"/>
    <w:rsid w:val="008C1C8F"/>
    <w:rsid w:val="008C23EB"/>
    <w:rsid w:val="008C3606"/>
    <w:rsid w:val="008C3E57"/>
    <w:rsid w:val="008C5203"/>
    <w:rsid w:val="008C5580"/>
    <w:rsid w:val="008C67C6"/>
    <w:rsid w:val="008C6D9F"/>
    <w:rsid w:val="008D064F"/>
    <w:rsid w:val="008D1079"/>
    <w:rsid w:val="008D2B5E"/>
    <w:rsid w:val="008D33F5"/>
    <w:rsid w:val="008D421D"/>
    <w:rsid w:val="008D4F95"/>
    <w:rsid w:val="008D54F6"/>
    <w:rsid w:val="008D5658"/>
    <w:rsid w:val="008D69DE"/>
    <w:rsid w:val="008D71B6"/>
    <w:rsid w:val="008D7467"/>
    <w:rsid w:val="008D78FE"/>
    <w:rsid w:val="008E05AC"/>
    <w:rsid w:val="008E06D4"/>
    <w:rsid w:val="008E1963"/>
    <w:rsid w:val="008E2DD9"/>
    <w:rsid w:val="008E3A04"/>
    <w:rsid w:val="008E450A"/>
    <w:rsid w:val="008E626F"/>
    <w:rsid w:val="008E79AB"/>
    <w:rsid w:val="008E7B0F"/>
    <w:rsid w:val="008F0DD6"/>
    <w:rsid w:val="008F101A"/>
    <w:rsid w:val="008F15F6"/>
    <w:rsid w:val="008F265C"/>
    <w:rsid w:val="008F27D2"/>
    <w:rsid w:val="008F353B"/>
    <w:rsid w:val="008F5426"/>
    <w:rsid w:val="008F5901"/>
    <w:rsid w:val="008F5C5D"/>
    <w:rsid w:val="008F5F05"/>
    <w:rsid w:val="008F7B00"/>
    <w:rsid w:val="00900202"/>
    <w:rsid w:val="009006E9"/>
    <w:rsid w:val="00900731"/>
    <w:rsid w:val="009008FA"/>
    <w:rsid w:val="0090118C"/>
    <w:rsid w:val="00902EA3"/>
    <w:rsid w:val="0090396A"/>
    <w:rsid w:val="00904198"/>
    <w:rsid w:val="009045D2"/>
    <w:rsid w:val="0090553D"/>
    <w:rsid w:val="00905725"/>
    <w:rsid w:val="00905F02"/>
    <w:rsid w:val="00906C00"/>
    <w:rsid w:val="00906C91"/>
    <w:rsid w:val="00910A31"/>
    <w:rsid w:val="00911DFE"/>
    <w:rsid w:val="0091325F"/>
    <w:rsid w:val="00913359"/>
    <w:rsid w:val="00913C87"/>
    <w:rsid w:val="00913D07"/>
    <w:rsid w:val="00915FC5"/>
    <w:rsid w:val="0091696D"/>
    <w:rsid w:val="00921A88"/>
    <w:rsid w:val="0092450E"/>
    <w:rsid w:val="00924707"/>
    <w:rsid w:val="00924D86"/>
    <w:rsid w:val="0092678F"/>
    <w:rsid w:val="00926A97"/>
    <w:rsid w:val="009273C5"/>
    <w:rsid w:val="00930068"/>
    <w:rsid w:val="0093039C"/>
    <w:rsid w:val="00930689"/>
    <w:rsid w:val="009307DE"/>
    <w:rsid w:val="00931E8E"/>
    <w:rsid w:val="00932B77"/>
    <w:rsid w:val="00932C5C"/>
    <w:rsid w:val="00932E2B"/>
    <w:rsid w:val="00933D73"/>
    <w:rsid w:val="00934B38"/>
    <w:rsid w:val="00935056"/>
    <w:rsid w:val="00935C6A"/>
    <w:rsid w:val="00937678"/>
    <w:rsid w:val="00937A13"/>
    <w:rsid w:val="00937C3D"/>
    <w:rsid w:val="00937EBA"/>
    <w:rsid w:val="0094138D"/>
    <w:rsid w:val="00943071"/>
    <w:rsid w:val="009431A4"/>
    <w:rsid w:val="009434EB"/>
    <w:rsid w:val="0094529A"/>
    <w:rsid w:val="009458C3"/>
    <w:rsid w:val="00945DA1"/>
    <w:rsid w:val="00947749"/>
    <w:rsid w:val="00950021"/>
    <w:rsid w:val="0095048C"/>
    <w:rsid w:val="009509CC"/>
    <w:rsid w:val="009528DA"/>
    <w:rsid w:val="00952C42"/>
    <w:rsid w:val="009532F5"/>
    <w:rsid w:val="00953954"/>
    <w:rsid w:val="00954FFF"/>
    <w:rsid w:val="0095514D"/>
    <w:rsid w:val="00955CD0"/>
    <w:rsid w:val="00955F25"/>
    <w:rsid w:val="00956885"/>
    <w:rsid w:val="0095772E"/>
    <w:rsid w:val="00960519"/>
    <w:rsid w:val="00963389"/>
    <w:rsid w:val="00963B23"/>
    <w:rsid w:val="0096467E"/>
    <w:rsid w:val="009654B1"/>
    <w:rsid w:val="0096565A"/>
    <w:rsid w:val="00965DC7"/>
    <w:rsid w:val="0096683B"/>
    <w:rsid w:val="00967057"/>
    <w:rsid w:val="00967861"/>
    <w:rsid w:val="00972050"/>
    <w:rsid w:val="009724C9"/>
    <w:rsid w:val="0097550C"/>
    <w:rsid w:val="0097588E"/>
    <w:rsid w:val="009759D8"/>
    <w:rsid w:val="00975B9A"/>
    <w:rsid w:val="00975ED7"/>
    <w:rsid w:val="009774DD"/>
    <w:rsid w:val="00977657"/>
    <w:rsid w:val="00977EC3"/>
    <w:rsid w:val="0098041E"/>
    <w:rsid w:val="00981A1F"/>
    <w:rsid w:val="00982150"/>
    <w:rsid w:val="00983716"/>
    <w:rsid w:val="00983F05"/>
    <w:rsid w:val="00983F5D"/>
    <w:rsid w:val="0098411E"/>
    <w:rsid w:val="0098469B"/>
    <w:rsid w:val="009849ED"/>
    <w:rsid w:val="0098614B"/>
    <w:rsid w:val="0098644D"/>
    <w:rsid w:val="0098686A"/>
    <w:rsid w:val="00987C00"/>
    <w:rsid w:val="00987CFF"/>
    <w:rsid w:val="009900A0"/>
    <w:rsid w:val="00990281"/>
    <w:rsid w:val="0099049B"/>
    <w:rsid w:val="00991C87"/>
    <w:rsid w:val="00991E97"/>
    <w:rsid w:val="00992031"/>
    <w:rsid w:val="009920E5"/>
    <w:rsid w:val="00992A17"/>
    <w:rsid w:val="0099383C"/>
    <w:rsid w:val="00993962"/>
    <w:rsid w:val="00993B45"/>
    <w:rsid w:val="00993E85"/>
    <w:rsid w:val="0099401D"/>
    <w:rsid w:val="00995A88"/>
    <w:rsid w:val="00995BD0"/>
    <w:rsid w:val="009964EA"/>
    <w:rsid w:val="00996854"/>
    <w:rsid w:val="0099703F"/>
    <w:rsid w:val="009A008D"/>
    <w:rsid w:val="009A0DEE"/>
    <w:rsid w:val="009A0F1A"/>
    <w:rsid w:val="009A119E"/>
    <w:rsid w:val="009A17C0"/>
    <w:rsid w:val="009A2BA2"/>
    <w:rsid w:val="009A4628"/>
    <w:rsid w:val="009A490F"/>
    <w:rsid w:val="009A49A0"/>
    <w:rsid w:val="009A4D93"/>
    <w:rsid w:val="009A4EBC"/>
    <w:rsid w:val="009A523C"/>
    <w:rsid w:val="009A5C7A"/>
    <w:rsid w:val="009A5D7C"/>
    <w:rsid w:val="009A776F"/>
    <w:rsid w:val="009A7871"/>
    <w:rsid w:val="009B0333"/>
    <w:rsid w:val="009B1038"/>
    <w:rsid w:val="009B1829"/>
    <w:rsid w:val="009B1E1D"/>
    <w:rsid w:val="009B2797"/>
    <w:rsid w:val="009B35CE"/>
    <w:rsid w:val="009B3BC0"/>
    <w:rsid w:val="009B4099"/>
    <w:rsid w:val="009B4A4F"/>
    <w:rsid w:val="009B6680"/>
    <w:rsid w:val="009B6705"/>
    <w:rsid w:val="009B6C20"/>
    <w:rsid w:val="009B7C34"/>
    <w:rsid w:val="009B7E01"/>
    <w:rsid w:val="009B7F6B"/>
    <w:rsid w:val="009C0EC2"/>
    <w:rsid w:val="009C3714"/>
    <w:rsid w:val="009C4ABC"/>
    <w:rsid w:val="009C4E3A"/>
    <w:rsid w:val="009C6DF6"/>
    <w:rsid w:val="009C737C"/>
    <w:rsid w:val="009D01BE"/>
    <w:rsid w:val="009D0E34"/>
    <w:rsid w:val="009D1D37"/>
    <w:rsid w:val="009D211B"/>
    <w:rsid w:val="009D2E0E"/>
    <w:rsid w:val="009D3019"/>
    <w:rsid w:val="009D3EDE"/>
    <w:rsid w:val="009D46B4"/>
    <w:rsid w:val="009D47B1"/>
    <w:rsid w:val="009D4D98"/>
    <w:rsid w:val="009D6676"/>
    <w:rsid w:val="009D7D23"/>
    <w:rsid w:val="009E0314"/>
    <w:rsid w:val="009E03FE"/>
    <w:rsid w:val="009E1C80"/>
    <w:rsid w:val="009E281C"/>
    <w:rsid w:val="009E2C60"/>
    <w:rsid w:val="009E309C"/>
    <w:rsid w:val="009E3138"/>
    <w:rsid w:val="009E43EB"/>
    <w:rsid w:val="009E4ABB"/>
    <w:rsid w:val="009E571F"/>
    <w:rsid w:val="009E5944"/>
    <w:rsid w:val="009E5ADF"/>
    <w:rsid w:val="009E5C7F"/>
    <w:rsid w:val="009E6657"/>
    <w:rsid w:val="009E6F71"/>
    <w:rsid w:val="009E742B"/>
    <w:rsid w:val="009E79D4"/>
    <w:rsid w:val="009F02A8"/>
    <w:rsid w:val="009F0A5B"/>
    <w:rsid w:val="009F0CA4"/>
    <w:rsid w:val="009F2018"/>
    <w:rsid w:val="009F273F"/>
    <w:rsid w:val="009F2F68"/>
    <w:rsid w:val="009F3242"/>
    <w:rsid w:val="009F375B"/>
    <w:rsid w:val="009F3C5A"/>
    <w:rsid w:val="009F4777"/>
    <w:rsid w:val="009F6F93"/>
    <w:rsid w:val="009F72AE"/>
    <w:rsid w:val="009F7E58"/>
    <w:rsid w:val="00A00092"/>
    <w:rsid w:val="00A00A9E"/>
    <w:rsid w:val="00A0102E"/>
    <w:rsid w:val="00A01883"/>
    <w:rsid w:val="00A01AF4"/>
    <w:rsid w:val="00A02959"/>
    <w:rsid w:val="00A02BFA"/>
    <w:rsid w:val="00A0381C"/>
    <w:rsid w:val="00A04614"/>
    <w:rsid w:val="00A0463D"/>
    <w:rsid w:val="00A04F2F"/>
    <w:rsid w:val="00A05439"/>
    <w:rsid w:val="00A0544F"/>
    <w:rsid w:val="00A05BD2"/>
    <w:rsid w:val="00A070BB"/>
    <w:rsid w:val="00A07CC3"/>
    <w:rsid w:val="00A10356"/>
    <w:rsid w:val="00A10C4B"/>
    <w:rsid w:val="00A11027"/>
    <w:rsid w:val="00A11C21"/>
    <w:rsid w:val="00A12A4D"/>
    <w:rsid w:val="00A1375B"/>
    <w:rsid w:val="00A13DA0"/>
    <w:rsid w:val="00A15107"/>
    <w:rsid w:val="00A152D6"/>
    <w:rsid w:val="00A15A57"/>
    <w:rsid w:val="00A16FC2"/>
    <w:rsid w:val="00A179FD"/>
    <w:rsid w:val="00A17A6A"/>
    <w:rsid w:val="00A17C6B"/>
    <w:rsid w:val="00A20308"/>
    <w:rsid w:val="00A218CD"/>
    <w:rsid w:val="00A21A0A"/>
    <w:rsid w:val="00A21E08"/>
    <w:rsid w:val="00A22DBA"/>
    <w:rsid w:val="00A23891"/>
    <w:rsid w:val="00A23B98"/>
    <w:rsid w:val="00A24012"/>
    <w:rsid w:val="00A24346"/>
    <w:rsid w:val="00A27DCC"/>
    <w:rsid w:val="00A31C7A"/>
    <w:rsid w:val="00A31D53"/>
    <w:rsid w:val="00A34577"/>
    <w:rsid w:val="00A347F6"/>
    <w:rsid w:val="00A34F13"/>
    <w:rsid w:val="00A35732"/>
    <w:rsid w:val="00A35D98"/>
    <w:rsid w:val="00A364D1"/>
    <w:rsid w:val="00A36FA5"/>
    <w:rsid w:val="00A3742C"/>
    <w:rsid w:val="00A40087"/>
    <w:rsid w:val="00A40366"/>
    <w:rsid w:val="00A415B4"/>
    <w:rsid w:val="00A436C0"/>
    <w:rsid w:val="00A443F7"/>
    <w:rsid w:val="00A44B06"/>
    <w:rsid w:val="00A460E3"/>
    <w:rsid w:val="00A4644A"/>
    <w:rsid w:val="00A47D7B"/>
    <w:rsid w:val="00A47F01"/>
    <w:rsid w:val="00A50477"/>
    <w:rsid w:val="00A50746"/>
    <w:rsid w:val="00A513B6"/>
    <w:rsid w:val="00A51BC5"/>
    <w:rsid w:val="00A52097"/>
    <w:rsid w:val="00A53A50"/>
    <w:rsid w:val="00A55AC2"/>
    <w:rsid w:val="00A56A8B"/>
    <w:rsid w:val="00A56B3D"/>
    <w:rsid w:val="00A609EC"/>
    <w:rsid w:val="00A62AEF"/>
    <w:rsid w:val="00A62D92"/>
    <w:rsid w:val="00A63984"/>
    <w:rsid w:val="00A643CD"/>
    <w:rsid w:val="00A64D92"/>
    <w:rsid w:val="00A65EA8"/>
    <w:rsid w:val="00A66AED"/>
    <w:rsid w:val="00A66DC9"/>
    <w:rsid w:val="00A700D4"/>
    <w:rsid w:val="00A707FC"/>
    <w:rsid w:val="00A70BA6"/>
    <w:rsid w:val="00A7204E"/>
    <w:rsid w:val="00A73028"/>
    <w:rsid w:val="00A73F82"/>
    <w:rsid w:val="00A74BE1"/>
    <w:rsid w:val="00A75D18"/>
    <w:rsid w:val="00A776DD"/>
    <w:rsid w:val="00A77878"/>
    <w:rsid w:val="00A80007"/>
    <w:rsid w:val="00A80E0F"/>
    <w:rsid w:val="00A83249"/>
    <w:rsid w:val="00A840D8"/>
    <w:rsid w:val="00A86A00"/>
    <w:rsid w:val="00A876E3"/>
    <w:rsid w:val="00A904FB"/>
    <w:rsid w:val="00A91D96"/>
    <w:rsid w:val="00A929EE"/>
    <w:rsid w:val="00A93CFD"/>
    <w:rsid w:val="00A93DA5"/>
    <w:rsid w:val="00A9527A"/>
    <w:rsid w:val="00A96AD8"/>
    <w:rsid w:val="00A97677"/>
    <w:rsid w:val="00A976C3"/>
    <w:rsid w:val="00A97743"/>
    <w:rsid w:val="00A97B66"/>
    <w:rsid w:val="00AA088F"/>
    <w:rsid w:val="00AA1748"/>
    <w:rsid w:val="00AA2B31"/>
    <w:rsid w:val="00AA2F83"/>
    <w:rsid w:val="00AA34F4"/>
    <w:rsid w:val="00AA3C7E"/>
    <w:rsid w:val="00AA4349"/>
    <w:rsid w:val="00AA4C56"/>
    <w:rsid w:val="00AA5349"/>
    <w:rsid w:val="00AA572E"/>
    <w:rsid w:val="00AA58B9"/>
    <w:rsid w:val="00AA58C5"/>
    <w:rsid w:val="00AA59C0"/>
    <w:rsid w:val="00AA5C6B"/>
    <w:rsid w:val="00AA70D5"/>
    <w:rsid w:val="00AA73F1"/>
    <w:rsid w:val="00AA7624"/>
    <w:rsid w:val="00AA76D4"/>
    <w:rsid w:val="00AB0175"/>
    <w:rsid w:val="00AB100C"/>
    <w:rsid w:val="00AB3823"/>
    <w:rsid w:val="00AB46CA"/>
    <w:rsid w:val="00AB4AA0"/>
    <w:rsid w:val="00AB4E46"/>
    <w:rsid w:val="00AB500A"/>
    <w:rsid w:val="00AB598B"/>
    <w:rsid w:val="00AB5EF2"/>
    <w:rsid w:val="00AB645A"/>
    <w:rsid w:val="00AB64F4"/>
    <w:rsid w:val="00AB6A95"/>
    <w:rsid w:val="00AB7505"/>
    <w:rsid w:val="00AB7A22"/>
    <w:rsid w:val="00AB7B10"/>
    <w:rsid w:val="00AC0D5A"/>
    <w:rsid w:val="00AC3B3D"/>
    <w:rsid w:val="00AC3EC2"/>
    <w:rsid w:val="00AC44D4"/>
    <w:rsid w:val="00AC5D1F"/>
    <w:rsid w:val="00AC6106"/>
    <w:rsid w:val="00AC6DF1"/>
    <w:rsid w:val="00AD0112"/>
    <w:rsid w:val="00AD11CD"/>
    <w:rsid w:val="00AD156B"/>
    <w:rsid w:val="00AD16B6"/>
    <w:rsid w:val="00AD1E36"/>
    <w:rsid w:val="00AD2516"/>
    <w:rsid w:val="00AD2A77"/>
    <w:rsid w:val="00AD2DA8"/>
    <w:rsid w:val="00AD47ED"/>
    <w:rsid w:val="00AD682E"/>
    <w:rsid w:val="00AD6CBD"/>
    <w:rsid w:val="00AD7895"/>
    <w:rsid w:val="00AD7BBF"/>
    <w:rsid w:val="00AE0417"/>
    <w:rsid w:val="00AE0DC2"/>
    <w:rsid w:val="00AE22BB"/>
    <w:rsid w:val="00AE2E9A"/>
    <w:rsid w:val="00AE412A"/>
    <w:rsid w:val="00AE41BA"/>
    <w:rsid w:val="00AE4369"/>
    <w:rsid w:val="00AE61DF"/>
    <w:rsid w:val="00AE6256"/>
    <w:rsid w:val="00AE730B"/>
    <w:rsid w:val="00AF0171"/>
    <w:rsid w:val="00AF192F"/>
    <w:rsid w:val="00AF1A42"/>
    <w:rsid w:val="00AF2927"/>
    <w:rsid w:val="00AF2F74"/>
    <w:rsid w:val="00AF46F0"/>
    <w:rsid w:val="00AF48F6"/>
    <w:rsid w:val="00AF5091"/>
    <w:rsid w:val="00AF5505"/>
    <w:rsid w:val="00AF7197"/>
    <w:rsid w:val="00AF7B40"/>
    <w:rsid w:val="00B0102A"/>
    <w:rsid w:val="00B01575"/>
    <w:rsid w:val="00B01B7D"/>
    <w:rsid w:val="00B01D5C"/>
    <w:rsid w:val="00B02474"/>
    <w:rsid w:val="00B03359"/>
    <w:rsid w:val="00B055D5"/>
    <w:rsid w:val="00B06713"/>
    <w:rsid w:val="00B0695C"/>
    <w:rsid w:val="00B06DEC"/>
    <w:rsid w:val="00B06F8B"/>
    <w:rsid w:val="00B1054E"/>
    <w:rsid w:val="00B11139"/>
    <w:rsid w:val="00B11F1A"/>
    <w:rsid w:val="00B122BF"/>
    <w:rsid w:val="00B123A5"/>
    <w:rsid w:val="00B12D93"/>
    <w:rsid w:val="00B14C7B"/>
    <w:rsid w:val="00B15507"/>
    <w:rsid w:val="00B1561F"/>
    <w:rsid w:val="00B15E04"/>
    <w:rsid w:val="00B164BB"/>
    <w:rsid w:val="00B168C3"/>
    <w:rsid w:val="00B169C5"/>
    <w:rsid w:val="00B17CD7"/>
    <w:rsid w:val="00B20D0B"/>
    <w:rsid w:val="00B215D5"/>
    <w:rsid w:val="00B2219E"/>
    <w:rsid w:val="00B23957"/>
    <w:rsid w:val="00B24BC3"/>
    <w:rsid w:val="00B25283"/>
    <w:rsid w:val="00B25B33"/>
    <w:rsid w:val="00B25CE1"/>
    <w:rsid w:val="00B2739C"/>
    <w:rsid w:val="00B27557"/>
    <w:rsid w:val="00B30AF2"/>
    <w:rsid w:val="00B3128E"/>
    <w:rsid w:val="00B316D7"/>
    <w:rsid w:val="00B32549"/>
    <w:rsid w:val="00B327B2"/>
    <w:rsid w:val="00B331C3"/>
    <w:rsid w:val="00B3349F"/>
    <w:rsid w:val="00B33A95"/>
    <w:rsid w:val="00B33F82"/>
    <w:rsid w:val="00B341E3"/>
    <w:rsid w:val="00B3469B"/>
    <w:rsid w:val="00B376B8"/>
    <w:rsid w:val="00B376C8"/>
    <w:rsid w:val="00B40137"/>
    <w:rsid w:val="00B41A26"/>
    <w:rsid w:val="00B42153"/>
    <w:rsid w:val="00B43A31"/>
    <w:rsid w:val="00B443CC"/>
    <w:rsid w:val="00B472BF"/>
    <w:rsid w:val="00B47784"/>
    <w:rsid w:val="00B47795"/>
    <w:rsid w:val="00B47C51"/>
    <w:rsid w:val="00B47F8F"/>
    <w:rsid w:val="00B529AF"/>
    <w:rsid w:val="00B53B12"/>
    <w:rsid w:val="00B54866"/>
    <w:rsid w:val="00B5613E"/>
    <w:rsid w:val="00B576B7"/>
    <w:rsid w:val="00B578DB"/>
    <w:rsid w:val="00B62085"/>
    <w:rsid w:val="00B6353A"/>
    <w:rsid w:val="00B63708"/>
    <w:rsid w:val="00B63765"/>
    <w:rsid w:val="00B63FCB"/>
    <w:rsid w:val="00B64338"/>
    <w:rsid w:val="00B65E11"/>
    <w:rsid w:val="00B66097"/>
    <w:rsid w:val="00B6689B"/>
    <w:rsid w:val="00B669DD"/>
    <w:rsid w:val="00B67500"/>
    <w:rsid w:val="00B67D26"/>
    <w:rsid w:val="00B7135F"/>
    <w:rsid w:val="00B71685"/>
    <w:rsid w:val="00B72487"/>
    <w:rsid w:val="00B72FFB"/>
    <w:rsid w:val="00B7313E"/>
    <w:rsid w:val="00B733A9"/>
    <w:rsid w:val="00B750B6"/>
    <w:rsid w:val="00B767C1"/>
    <w:rsid w:val="00B775E1"/>
    <w:rsid w:val="00B77C80"/>
    <w:rsid w:val="00B77D71"/>
    <w:rsid w:val="00B8004F"/>
    <w:rsid w:val="00B801FE"/>
    <w:rsid w:val="00B807CE"/>
    <w:rsid w:val="00B80B0C"/>
    <w:rsid w:val="00B8225C"/>
    <w:rsid w:val="00B82609"/>
    <w:rsid w:val="00B8352D"/>
    <w:rsid w:val="00B84D78"/>
    <w:rsid w:val="00B86393"/>
    <w:rsid w:val="00B86869"/>
    <w:rsid w:val="00B86BC3"/>
    <w:rsid w:val="00B877C6"/>
    <w:rsid w:val="00B87F23"/>
    <w:rsid w:val="00B906AC"/>
    <w:rsid w:val="00B927E1"/>
    <w:rsid w:val="00B95384"/>
    <w:rsid w:val="00B957D3"/>
    <w:rsid w:val="00B9703B"/>
    <w:rsid w:val="00B97147"/>
    <w:rsid w:val="00B9733D"/>
    <w:rsid w:val="00B97EC5"/>
    <w:rsid w:val="00BA2B0A"/>
    <w:rsid w:val="00BA3214"/>
    <w:rsid w:val="00BA3298"/>
    <w:rsid w:val="00BA33ED"/>
    <w:rsid w:val="00BA3983"/>
    <w:rsid w:val="00BA452F"/>
    <w:rsid w:val="00BA4975"/>
    <w:rsid w:val="00BA4DF8"/>
    <w:rsid w:val="00BA50D5"/>
    <w:rsid w:val="00BA52F4"/>
    <w:rsid w:val="00BA56AE"/>
    <w:rsid w:val="00BA5F9C"/>
    <w:rsid w:val="00BB0254"/>
    <w:rsid w:val="00BB1238"/>
    <w:rsid w:val="00BB171D"/>
    <w:rsid w:val="00BB1A17"/>
    <w:rsid w:val="00BB1F6A"/>
    <w:rsid w:val="00BB2310"/>
    <w:rsid w:val="00BB25BB"/>
    <w:rsid w:val="00BB295C"/>
    <w:rsid w:val="00BB31DD"/>
    <w:rsid w:val="00BB33F3"/>
    <w:rsid w:val="00BB3721"/>
    <w:rsid w:val="00BB38DA"/>
    <w:rsid w:val="00BB4C21"/>
    <w:rsid w:val="00BB5050"/>
    <w:rsid w:val="00BB5226"/>
    <w:rsid w:val="00BB5AA6"/>
    <w:rsid w:val="00BB5C18"/>
    <w:rsid w:val="00BB6DF6"/>
    <w:rsid w:val="00BB76F6"/>
    <w:rsid w:val="00BB7871"/>
    <w:rsid w:val="00BC14E2"/>
    <w:rsid w:val="00BC20B3"/>
    <w:rsid w:val="00BC2779"/>
    <w:rsid w:val="00BC2C6C"/>
    <w:rsid w:val="00BC2F96"/>
    <w:rsid w:val="00BC3722"/>
    <w:rsid w:val="00BC40C1"/>
    <w:rsid w:val="00BC4A36"/>
    <w:rsid w:val="00BC4CC4"/>
    <w:rsid w:val="00BC5781"/>
    <w:rsid w:val="00BC649F"/>
    <w:rsid w:val="00BC702F"/>
    <w:rsid w:val="00BC7B2A"/>
    <w:rsid w:val="00BC7F84"/>
    <w:rsid w:val="00BD0CAA"/>
    <w:rsid w:val="00BD1E9B"/>
    <w:rsid w:val="00BD231E"/>
    <w:rsid w:val="00BD2EB4"/>
    <w:rsid w:val="00BD469A"/>
    <w:rsid w:val="00BD4904"/>
    <w:rsid w:val="00BD5680"/>
    <w:rsid w:val="00BD591A"/>
    <w:rsid w:val="00BD5EEB"/>
    <w:rsid w:val="00BD5FC3"/>
    <w:rsid w:val="00BD604A"/>
    <w:rsid w:val="00BD6739"/>
    <w:rsid w:val="00BD68B3"/>
    <w:rsid w:val="00BD690D"/>
    <w:rsid w:val="00BD6B71"/>
    <w:rsid w:val="00BD6EBF"/>
    <w:rsid w:val="00BD77A9"/>
    <w:rsid w:val="00BE059F"/>
    <w:rsid w:val="00BE0636"/>
    <w:rsid w:val="00BE1E91"/>
    <w:rsid w:val="00BE2731"/>
    <w:rsid w:val="00BE350C"/>
    <w:rsid w:val="00BE36CD"/>
    <w:rsid w:val="00BE44D7"/>
    <w:rsid w:val="00BE5614"/>
    <w:rsid w:val="00BE5A8F"/>
    <w:rsid w:val="00BE6A47"/>
    <w:rsid w:val="00BE79BC"/>
    <w:rsid w:val="00BF0654"/>
    <w:rsid w:val="00BF09DC"/>
    <w:rsid w:val="00BF30EB"/>
    <w:rsid w:val="00BF3272"/>
    <w:rsid w:val="00BF377E"/>
    <w:rsid w:val="00BF4860"/>
    <w:rsid w:val="00BF49E7"/>
    <w:rsid w:val="00BF51E9"/>
    <w:rsid w:val="00BF5AAF"/>
    <w:rsid w:val="00BF5F95"/>
    <w:rsid w:val="00BF659C"/>
    <w:rsid w:val="00C00005"/>
    <w:rsid w:val="00C00DB8"/>
    <w:rsid w:val="00C01D74"/>
    <w:rsid w:val="00C022A9"/>
    <w:rsid w:val="00C024E6"/>
    <w:rsid w:val="00C02CB9"/>
    <w:rsid w:val="00C02F9F"/>
    <w:rsid w:val="00C04160"/>
    <w:rsid w:val="00C052F7"/>
    <w:rsid w:val="00C05490"/>
    <w:rsid w:val="00C0587E"/>
    <w:rsid w:val="00C05935"/>
    <w:rsid w:val="00C05C6C"/>
    <w:rsid w:val="00C05C8E"/>
    <w:rsid w:val="00C05E5B"/>
    <w:rsid w:val="00C0655E"/>
    <w:rsid w:val="00C06D45"/>
    <w:rsid w:val="00C06E47"/>
    <w:rsid w:val="00C101F5"/>
    <w:rsid w:val="00C102EE"/>
    <w:rsid w:val="00C10B7F"/>
    <w:rsid w:val="00C10BC5"/>
    <w:rsid w:val="00C10CE3"/>
    <w:rsid w:val="00C11734"/>
    <w:rsid w:val="00C11E58"/>
    <w:rsid w:val="00C12692"/>
    <w:rsid w:val="00C12FD2"/>
    <w:rsid w:val="00C13CF2"/>
    <w:rsid w:val="00C14448"/>
    <w:rsid w:val="00C15495"/>
    <w:rsid w:val="00C15BC9"/>
    <w:rsid w:val="00C167DF"/>
    <w:rsid w:val="00C170E7"/>
    <w:rsid w:val="00C20C21"/>
    <w:rsid w:val="00C22270"/>
    <w:rsid w:val="00C22436"/>
    <w:rsid w:val="00C22540"/>
    <w:rsid w:val="00C2294D"/>
    <w:rsid w:val="00C25C46"/>
    <w:rsid w:val="00C263BB"/>
    <w:rsid w:val="00C26955"/>
    <w:rsid w:val="00C27442"/>
    <w:rsid w:val="00C2772D"/>
    <w:rsid w:val="00C31999"/>
    <w:rsid w:val="00C3213B"/>
    <w:rsid w:val="00C337D2"/>
    <w:rsid w:val="00C3436C"/>
    <w:rsid w:val="00C34ACA"/>
    <w:rsid w:val="00C3585C"/>
    <w:rsid w:val="00C35E66"/>
    <w:rsid w:val="00C405E1"/>
    <w:rsid w:val="00C41339"/>
    <w:rsid w:val="00C41371"/>
    <w:rsid w:val="00C4172E"/>
    <w:rsid w:val="00C41CEE"/>
    <w:rsid w:val="00C43BD1"/>
    <w:rsid w:val="00C452FD"/>
    <w:rsid w:val="00C455D2"/>
    <w:rsid w:val="00C45753"/>
    <w:rsid w:val="00C45BF9"/>
    <w:rsid w:val="00C46616"/>
    <w:rsid w:val="00C473F8"/>
    <w:rsid w:val="00C47EEA"/>
    <w:rsid w:val="00C518CF"/>
    <w:rsid w:val="00C52A18"/>
    <w:rsid w:val="00C5377B"/>
    <w:rsid w:val="00C542EB"/>
    <w:rsid w:val="00C56C6D"/>
    <w:rsid w:val="00C57C24"/>
    <w:rsid w:val="00C607CB"/>
    <w:rsid w:val="00C63DC7"/>
    <w:rsid w:val="00C64654"/>
    <w:rsid w:val="00C64A16"/>
    <w:rsid w:val="00C64CC2"/>
    <w:rsid w:val="00C66756"/>
    <w:rsid w:val="00C67175"/>
    <w:rsid w:val="00C678EC"/>
    <w:rsid w:val="00C67AAF"/>
    <w:rsid w:val="00C70780"/>
    <w:rsid w:val="00C72704"/>
    <w:rsid w:val="00C7387C"/>
    <w:rsid w:val="00C823BD"/>
    <w:rsid w:val="00C83446"/>
    <w:rsid w:val="00C834E9"/>
    <w:rsid w:val="00C83854"/>
    <w:rsid w:val="00C8439D"/>
    <w:rsid w:val="00C845EC"/>
    <w:rsid w:val="00C85F28"/>
    <w:rsid w:val="00C87085"/>
    <w:rsid w:val="00C875F2"/>
    <w:rsid w:val="00C91B15"/>
    <w:rsid w:val="00C93F70"/>
    <w:rsid w:val="00CA06F9"/>
    <w:rsid w:val="00CA0A4D"/>
    <w:rsid w:val="00CA141D"/>
    <w:rsid w:val="00CA2DC4"/>
    <w:rsid w:val="00CA2F43"/>
    <w:rsid w:val="00CA43FD"/>
    <w:rsid w:val="00CA4A87"/>
    <w:rsid w:val="00CA5807"/>
    <w:rsid w:val="00CA6932"/>
    <w:rsid w:val="00CA695F"/>
    <w:rsid w:val="00CA71A0"/>
    <w:rsid w:val="00CA7876"/>
    <w:rsid w:val="00CB1124"/>
    <w:rsid w:val="00CB28A9"/>
    <w:rsid w:val="00CB3ED2"/>
    <w:rsid w:val="00CB3F2B"/>
    <w:rsid w:val="00CB40ED"/>
    <w:rsid w:val="00CB4164"/>
    <w:rsid w:val="00CB4275"/>
    <w:rsid w:val="00CB6470"/>
    <w:rsid w:val="00CB6A89"/>
    <w:rsid w:val="00CB70AF"/>
    <w:rsid w:val="00CB73A2"/>
    <w:rsid w:val="00CB7F78"/>
    <w:rsid w:val="00CC08CD"/>
    <w:rsid w:val="00CC0AD4"/>
    <w:rsid w:val="00CC0AF3"/>
    <w:rsid w:val="00CC11A3"/>
    <w:rsid w:val="00CC28BC"/>
    <w:rsid w:val="00CC28E4"/>
    <w:rsid w:val="00CC2ABB"/>
    <w:rsid w:val="00CC35BD"/>
    <w:rsid w:val="00CC3862"/>
    <w:rsid w:val="00CC3D4E"/>
    <w:rsid w:val="00CC419C"/>
    <w:rsid w:val="00CC4958"/>
    <w:rsid w:val="00CC71CC"/>
    <w:rsid w:val="00CC721F"/>
    <w:rsid w:val="00CD01EE"/>
    <w:rsid w:val="00CD07FC"/>
    <w:rsid w:val="00CD0871"/>
    <w:rsid w:val="00CD0C83"/>
    <w:rsid w:val="00CD1886"/>
    <w:rsid w:val="00CD19F6"/>
    <w:rsid w:val="00CD3932"/>
    <w:rsid w:val="00CD4E86"/>
    <w:rsid w:val="00CD4E92"/>
    <w:rsid w:val="00CD5205"/>
    <w:rsid w:val="00CD5B0B"/>
    <w:rsid w:val="00CD63A8"/>
    <w:rsid w:val="00CD68D5"/>
    <w:rsid w:val="00CD6D37"/>
    <w:rsid w:val="00CE0487"/>
    <w:rsid w:val="00CE08EE"/>
    <w:rsid w:val="00CE185C"/>
    <w:rsid w:val="00CE2093"/>
    <w:rsid w:val="00CE2407"/>
    <w:rsid w:val="00CE3FCD"/>
    <w:rsid w:val="00CE572A"/>
    <w:rsid w:val="00CE62E6"/>
    <w:rsid w:val="00CE6334"/>
    <w:rsid w:val="00CE68B8"/>
    <w:rsid w:val="00CF01B5"/>
    <w:rsid w:val="00CF2330"/>
    <w:rsid w:val="00CF252C"/>
    <w:rsid w:val="00CF33A7"/>
    <w:rsid w:val="00CF3D19"/>
    <w:rsid w:val="00CF5865"/>
    <w:rsid w:val="00CF5A77"/>
    <w:rsid w:val="00CF6727"/>
    <w:rsid w:val="00CF7D98"/>
    <w:rsid w:val="00CF7E50"/>
    <w:rsid w:val="00D00285"/>
    <w:rsid w:val="00D00387"/>
    <w:rsid w:val="00D0083E"/>
    <w:rsid w:val="00D01213"/>
    <w:rsid w:val="00D012D6"/>
    <w:rsid w:val="00D0150A"/>
    <w:rsid w:val="00D01970"/>
    <w:rsid w:val="00D029AB"/>
    <w:rsid w:val="00D0393D"/>
    <w:rsid w:val="00D050CC"/>
    <w:rsid w:val="00D05938"/>
    <w:rsid w:val="00D0593D"/>
    <w:rsid w:val="00D06F15"/>
    <w:rsid w:val="00D07280"/>
    <w:rsid w:val="00D10498"/>
    <w:rsid w:val="00D104FC"/>
    <w:rsid w:val="00D1135F"/>
    <w:rsid w:val="00D12F81"/>
    <w:rsid w:val="00D13C86"/>
    <w:rsid w:val="00D13FAA"/>
    <w:rsid w:val="00D14252"/>
    <w:rsid w:val="00D156C9"/>
    <w:rsid w:val="00D16054"/>
    <w:rsid w:val="00D175A4"/>
    <w:rsid w:val="00D20822"/>
    <w:rsid w:val="00D20CE8"/>
    <w:rsid w:val="00D20E4E"/>
    <w:rsid w:val="00D21F68"/>
    <w:rsid w:val="00D2491A"/>
    <w:rsid w:val="00D254F1"/>
    <w:rsid w:val="00D25C87"/>
    <w:rsid w:val="00D260D0"/>
    <w:rsid w:val="00D261B7"/>
    <w:rsid w:val="00D26AA1"/>
    <w:rsid w:val="00D27EA2"/>
    <w:rsid w:val="00D300AB"/>
    <w:rsid w:val="00D30927"/>
    <w:rsid w:val="00D30B71"/>
    <w:rsid w:val="00D313E7"/>
    <w:rsid w:val="00D31598"/>
    <w:rsid w:val="00D32F21"/>
    <w:rsid w:val="00D34E7A"/>
    <w:rsid w:val="00D35705"/>
    <w:rsid w:val="00D35B75"/>
    <w:rsid w:val="00D36DD0"/>
    <w:rsid w:val="00D36E34"/>
    <w:rsid w:val="00D40999"/>
    <w:rsid w:val="00D41DBB"/>
    <w:rsid w:val="00D423CA"/>
    <w:rsid w:val="00D42441"/>
    <w:rsid w:val="00D4328A"/>
    <w:rsid w:val="00D440D0"/>
    <w:rsid w:val="00D44E0B"/>
    <w:rsid w:val="00D4576C"/>
    <w:rsid w:val="00D45F83"/>
    <w:rsid w:val="00D46072"/>
    <w:rsid w:val="00D47F2E"/>
    <w:rsid w:val="00D504A6"/>
    <w:rsid w:val="00D515F8"/>
    <w:rsid w:val="00D53377"/>
    <w:rsid w:val="00D548B0"/>
    <w:rsid w:val="00D5491A"/>
    <w:rsid w:val="00D55347"/>
    <w:rsid w:val="00D555C2"/>
    <w:rsid w:val="00D57540"/>
    <w:rsid w:val="00D57E39"/>
    <w:rsid w:val="00D61E41"/>
    <w:rsid w:val="00D63CCC"/>
    <w:rsid w:val="00D64205"/>
    <w:rsid w:val="00D64A05"/>
    <w:rsid w:val="00D64A34"/>
    <w:rsid w:val="00D65BE2"/>
    <w:rsid w:val="00D65E90"/>
    <w:rsid w:val="00D66214"/>
    <w:rsid w:val="00D6640E"/>
    <w:rsid w:val="00D665BE"/>
    <w:rsid w:val="00D6697B"/>
    <w:rsid w:val="00D671AE"/>
    <w:rsid w:val="00D67A6C"/>
    <w:rsid w:val="00D701B5"/>
    <w:rsid w:val="00D7285E"/>
    <w:rsid w:val="00D73362"/>
    <w:rsid w:val="00D74451"/>
    <w:rsid w:val="00D74B07"/>
    <w:rsid w:val="00D7503A"/>
    <w:rsid w:val="00D757F2"/>
    <w:rsid w:val="00D76E9C"/>
    <w:rsid w:val="00D812AB"/>
    <w:rsid w:val="00D81E68"/>
    <w:rsid w:val="00D82678"/>
    <w:rsid w:val="00D83BC7"/>
    <w:rsid w:val="00D841D1"/>
    <w:rsid w:val="00D862EE"/>
    <w:rsid w:val="00D8646F"/>
    <w:rsid w:val="00D87350"/>
    <w:rsid w:val="00D874D9"/>
    <w:rsid w:val="00D87526"/>
    <w:rsid w:val="00D87E9B"/>
    <w:rsid w:val="00D87F1C"/>
    <w:rsid w:val="00D87F5A"/>
    <w:rsid w:val="00D90334"/>
    <w:rsid w:val="00D9042B"/>
    <w:rsid w:val="00D910F8"/>
    <w:rsid w:val="00D9232E"/>
    <w:rsid w:val="00D9235D"/>
    <w:rsid w:val="00D94CA8"/>
    <w:rsid w:val="00D94D86"/>
    <w:rsid w:val="00D950D6"/>
    <w:rsid w:val="00D95AF7"/>
    <w:rsid w:val="00D95D87"/>
    <w:rsid w:val="00D95F5A"/>
    <w:rsid w:val="00D966A5"/>
    <w:rsid w:val="00D97631"/>
    <w:rsid w:val="00D97681"/>
    <w:rsid w:val="00D978C0"/>
    <w:rsid w:val="00DA2956"/>
    <w:rsid w:val="00DA2E98"/>
    <w:rsid w:val="00DA45CE"/>
    <w:rsid w:val="00DA55A0"/>
    <w:rsid w:val="00DA5C6A"/>
    <w:rsid w:val="00DB02DC"/>
    <w:rsid w:val="00DB0390"/>
    <w:rsid w:val="00DB03B7"/>
    <w:rsid w:val="00DB098F"/>
    <w:rsid w:val="00DB0B6C"/>
    <w:rsid w:val="00DB1756"/>
    <w:rsid w:val="00DB2BA4"/>
    <w:rsid w:val="00DB328C"/>
    <w:rsid w:val="00DB4EAB"/>
    <w:rsid w:val="00DB611E"/>
    <w:rsid w:val="00DB6FEB"/>
    <w:rsid w:val="00DB7334"/>
    <w:rsid w:val="00DB7FDB"/>
    <w:rsid w:val="00DC1698"/>
    <w:rsid w:val="00DC2762"/>
    <w:rsid w:val="00DC27E6"/>
    <w:rsid w:val="00DC2E06"/>
    <w:rsid w:val="00DC5319"/>
    <w:rsid w:val="00DC6652"/>
    <w:rsid w:val="00DC68F8"/>
    <w:rsid w:val="00DC6B4E"/>
    <w:rsid w:val="00DC7995"/>
    <w:rsid w:val="00DD0157"/>
    <w:rsid w:val="00DD04DD"/>
    <w:rsid w:val="00DD062E"/>
    <w:rsid w:val="00DD0F1D"/>
    <w:rsid w:val="00DD1106"/>
    <w:rsid w:val="00DD33ED"/>
    <w:rsid w:val="00DD3931"/>
    <w:rsid w:val="00DD39A0"/>
    <w:rsid w:val="00DD3D7C"/>
    <w:rsid w:val="00DD3DEB"/>
    <w:rsid w:val="00DD3F5A"/>
    <w:rsid w:val="00DD44A1"/>
    <w:rsid w:val="00DD4904"/>
    <w:rsid w:val="00DD5274"/>
    <w:rsid w:val="00DD5570"/>
    <w:rsid w:val="00DD5E66"/>
    <w:rsid w:val="00DD71C2"/>
    <w:rsid w:val="00DD7781"/>
    <w:rsid w:val="00DD7FE4"/>
    <w:rsid w:val="00DE00E9"/>
    <w:rsid w:val="00DE0D87"/>
    <w:rsid w:val="00DE15C7"/>
    <w:rsid w:val="00DE1B65"/>
    <w:rsid w:val="00DE301F"/>
    <w:rsid w:val="00DE329B"/>
    <w:rsid w:val="00DE46E9"/>
    <w:rsid w:val="00DE49EB"/>
    <w:rsid w:val="00DE4E2D"/>
    <w:rsid w:val="00DE66F1"/>
    <w:rsid w:val="00DE74AD"/>
    <w:rsid w:val="00DF073D"/>
    <w:rsid w:val="00DF1D2F"/>
    <w:rsid w:val="00DF1F87"/>
    <w:rsid w:val="00DF219D"/>
    <w:rsid w:val="00DF3F65"/>
    <w:rsid w:val="00DF4196"/>
    <w:rsid w:val="00DF4C2D"/>
    <w:rsid w:val="00DF5236"/>
    <w:rsid w:val="00DF67A3"/>
    <w:rsid w:val="00DF6B6B"/>
    <w:rsid w:val="00E00444"/>
    <w:rsid w:val="00E00A56"/>
    <w:rsid w:val="00E01695"/>
    <w:rsid w:val="00E01756"/>
    <w:rsid w:val="00E021E2"/>
    <w:rsid w:val="00E025AC"/>
    <w:rsid w:val="00E03000"/>
    <w:rsid w:val="00E035FA"/>
    <w:rsid w:val="00E04C9C"/>
    <w:rsid w:val="00E063C8"/>
    <w:rsid w:val="00E0743F"/>
    <w:rsid w:val="00E10042"/>
    <w:rsid w:val="00E10C5C"/>
    <w:rsid w:val="00E1148A"/>
    <w:rsid w:val="00E11645"/>
    <w:rsid w:val="00E11BC2"/>
    <w:rsid w:val="00E11CE0"/>
    <w:rsid w:val="00E11CFE"/>
    <w:rsid w:val="00E121BC"/>
    <w:rsid w:val="00E121DD"/>
    <w:rsid w:val="00E13BE3"/>
    <w:rsid w:val="00E143BC"/>
    <w:rsid w:val="00E162D0"/>
    <w:rsid w:val="00E17003"/>
    <w:rsid w:val="00E17050"/>
    <w:rsid w:val="00E200C5"/>
    <w:rsid w:val="00E20CF5"/>
    <w:rsid w:val="00E21FF8"/>
    <w:rsid w:val="00E229B8"/>
    <w:rsid w:val="00E22A5E"/>
    <w:rsid w:val="00E23BC1"/>
    <w:rsid w:val="00E23EC9"/>
    <w:rsid w:val="00E2410F"/>
    <w:rsid w:val="00E241B3"/>
    <w:rsid w:val="00E245E1"/>
    <w:rsid w:val="00E2483F"/>
    <w:rsid w:val="00E24AD1"/>
    <w:rsid w:val="00E25A74"/>
    <w:rsid w:val="00E27637"/>
    <w:rsid w:val="00E27A95"/>
    <w:rsid w:val="00E30436"/>
    <w:rsid w:val="00E33E7F"/>
    <w:rsid w:val="00E34AFF"/>
    <w:rsid w:val="00E34D89"/>
    <w:rsid w:val="00E34FDE"/>
    <w:rsid w:val="00E352FF"/>
    <w:rsid w:val="00E36306"/>
    <w:rsid w:val="00E36CF8"/>
    <w:rsid w:val="00E3714E"/>
    <w:rsid w:val="00E3757A"/>
    <w:rsid w:val="00E403DF"/>
    <w:rsid w:val="00E43CB3"/>
    <w:rsid w:val="00E45019"/>
    <w:rsid w:val="00E465AB"/>
    <w:rsid w:val="00E47484"/>
    <w:rsid w:val="00E47626"/>
    <w:rsid w:val="00E47EEB"/>
    <w:rsid w:val="00E51138"/>
    <w:rsid w:val="00E52D4E"/>
    <w:rsid w:val="00E53171"/>
    <w:rsid w:val="00E53808"/>
    <w:rsid w:val="00E54B1E"/>
    <w:rsid w:val="00E55638"/>
    <w:rsid w:val="00E5604C"/>
    <w:rsid w:val="00E56368"/>
    <w:rsid w:val="00E56A3E"/>
    <w:rsid w:val="00E56C2E"/>
    <w:rsid w:val="00E5787B"/>
    <w:rsid w:val="00E57D13"/>
    <w:rsid w:val="00E6026B"/>
    <w:rsid w:val="00E625C4"/>
    <w:rsid w:val="00E63467"/>
    <w:rsid w:val="00E64851"/>
    <w:rsid w:val="00E655DD"/>
    <w:rsid w:val="00E65C3B"/>
    <w:rsid w:val="00E677C1"/>
    <w:rsid w:val="00E7071D"/>
    <w:rsid w:val="00E707AE"/>
    <w:rsid w:val="00E70A6D"/>
    <w:rsid w:val="00E725D3"/>
    <w:rsid w:val="00E72995"/>
    <w:rsid w:val="00E73A04"/>
    <w:rsid w:val="00E74B5A"/>
    <w:rsid w:val="00E75108"/>
    <w:rsid w:val="00E75A24"/>
    <w:rsid w:val="00E77E3E"/>
    <w:rsid w:val="00E803F9"/>
    <w:rsid w:val="00E81377"/>
    <w:rsid w:val="00E81D93"/>
    <w:rsid w:val="00E81F6F"/>
    <w:rsid w:val="00E82B12"/>
    <w:rsid w:val="00E83582"/>
    <w:rsid w:val="00E83844"/>
    <w:rsid w:val="00E83C14"/>
    <w:rsid w:val="00E8440B"/>
    <w:rsid w:val="00E84BA4"/>
    <w:rsid w:val="00E85497"/>
    <w:rsid w:val="00E85579"/>
    <w:rsid w:val="00E855EE"/>
    <w:rsid w:val="00E85AC4"/>
    <w:rsid w:val="00E85FD0"/>
    <w:rsid w:val="00E865E7"/>
    <w:rsid w:val="00E87324"/>
    <w:rsid w:val="00E87B92"/>
    <w:rsid w:val="00E90F91"/>
    <w:rsid w:val="00E93368"/>
    <w:rsid w:val="00E938F8"/>
    <w:rsid w:val="00E93A0D"/>
    <w:rsid w:val="00E93D7F"/>
    <w:rsid w:val="00E946CC"/>
    <w:rsid w:val="00E94F38"/>
    <w:rsid w:val="00E96A57"/>
    <w:rsid w:val="00EA070E"/>
    <w:rsid w:val="00EA178B"/>
    <w:rsid w:val="00EA1D6D"/>
    <w:rsid w:val="00EA2148"/>
    <w:rsid w:val="00EA4F00"/>
    <w:rsid w:val="00EA5297"/>
    <w:rsid w:val="00EA5383"/>
    <w:rsid w:val="00EA5894"/>
    <w:rsid w:val="00EB021A"/>
    <w:rsid w:val="00EB0E99"/>
    <w:rsid w:val="00EB16E0"/>
    <w:rsid w:val="00EB2E5E"/>
    <w:rsid w:val="00EB3F9A"/>
    <w:rsid w:val="00EB43B2"/>
    <w:rsid w:val="00EB4832"/>
    <w:rsid w:val="00EB4BE8"/>
    <w:rsid w:val="00EB4CB3"/>
    <w:rsid w:val="00EB54EB"/>
    <w:rsid w:val="00EB55CF"/>
    <w:rsid w:val="00EB5662"/>
    <w:rsid w:val="00EB6602"/>
    <w:rsid w:val="00EB6760"/>
    <w:rsid w:val="00EB6A85"/>
    <w:rsid w:val="00EB6DEA"/>
    <w:rsid w:val="00EC181D"/>
    <w:rsid w:val="00EC1E52"/>
    <w:rsid w:val="00EC28BE"/>
    <w:rsid w:val="00EC28C3"/>
    <w:rsid w:val="00EC2FD2"/>
    <w:rsid w:val="00EC3672"/>
    <w:rsid w:val="00EC3693"/>
    <w:rsid w:val="00EC3A27"/>
    <w:rsid w:val="00EC4512"/>
    <w:rsid w:val="00EC47AE"/>
    <w:rsid w:val="00EC4ABC"/>
    <w:rsid w:val="00EC53CA"/>
    <w:rsid w:val="00EC621F"/>
    <w:rsid w:val="00EC75F9"/>
    <w:rsid w:val="00EC7D1F"/>
    <w:rsid w:val="00ED0344"/>
    <w:rsid w:val="00ED15CE"/>
    <w:rsid w:val="00ED1FF6"/>
    <w:rsid w:val="00ED2341"/>
    <w:rsid w:val="00ED2361"/>
    <w:rsid w:val="00ED3433"/>
    <w:rsid w:val="00ED3C28"/>
    <w:rsid w:val="00ED4475"/>
    <w:rsid w:val="00ED45C2"/>
    <w:rsid w:val="00ED5257"/>
    <w:rsid w:val="00ED7D94"/>
    <w:rsid w:val="00EE015F"/>
    <w:rsid w:val="00EE1AC3"/>
    <w:rsid w:val="00EE2179"/>
    <w:rsid w:val="00EE27FA"/>
    <w:rsid w:val="00EE2FB6"/>
    <w:rsid w:val="00EE4B92"/>
    <w:rsid w:val="00EE5CB4"/>
    <w:rsid w:val="00EE5D4C"/>
    <w:rsid w:val="00EE5FCD"/>
    <w:rsid w:val="00EE647B"/>
    <w:rsid w:val="00EF03A1"/>
    <w:rsid w:val="00EF067A"/>
    <w:rsid w:val="00EF06C4"/>
    <w:rsid w:val="00EF1649"/>
    <w:rsid w:val="00EF187A"/>
    <w:rsid w:val="00EF2D0F"/>
    <w:rsid w:val="00EF3D4E"/>
    <w:rsid w:val="00EF414F"/>
    <w:rsid w:val="00EF4CA1"/>
    <w:rsid w:val="00EF4E46"/>
    <w:rsid w:val="00EF6567"/>
    <w:rsid w:val="00F00F64"/>
    <w:rsid w:val="00F01896"/>
    <w:rsid w:val="00F018E8"/>
    <w:rsid w:val="00F01D4E"/>
    <w:rsid w:val="00F0204F"/>
    <w:rsid w:val="00F042DF"/>
    <w:rsid w:val="00F04A74"/>
    <w:rsid w:val="00F04F4D"/>
    <w:rsid w:val="00F06199"/>
    <w:rsid w:val="00F06F67"/>
    <w:rsid w:val="00F076F2"/>
    <w:rsid w:val="00F12167"/>
    <w:rsid w:val="00F12DE2"/>
    <w:rsid w:val="00F13176"/>
    <w:rsid w:val="00F13905"/>
    <w:rsid w:val="00F143D2"/>
    <w:rsid w:val="00F14C60"/>
    <w:rsid w:val="00F15F31"/>
    <w:rsid w:val="00F16973"/>
    <w:rsid w:val="00F17471"/>
    <w:rsid w:val="00F21A8F"/>
    <w:rsid w:val="00F24765"/>
    <w:rsid w:val="00F24E53"/>
    <w:rsid w:val="00F25700"/>
    <w:rsid w:val="00F25EFF"/>
    <w:rsid w:val="00F27A7B"/>
    <w:rsid w:val="00F27B7E"/>
    <w:rsid w:val="00F27F03"/>
    <w:rsid w:val="00F30C67"/>
    <w:rsid w:val="00F30E80"/>
    <w:rsid w:val="00F32EFA"/>
    <w:rsid w:val="00F32F55"/>
    <w:rsid w:val="00F3428D"/>
    <w:rsid w:val="00F34442"/>
    <w:rsid w:val="00F3474E"/>
    <w:rsid w:val="00F357D6"/>
    <w:rsid w:val="00F36199"/>
    <w:rsid w:val="00F367B3"/>
    <w:rsid w:val="00F4044B"/>
    <w:rsid w:val="00F4177D"/>
    <w:rsid w:val="00F418B2"/>
    <w:rsid w:val="00F4300D"/>
    <w:rsid w:val="00F45188"/>
    <w:rsid w:val="00F451DA"/>
    <w:rsid w:val="00F4538D"/>
    <w:rsid w:val="00F4630A"/>
    <w:rsid w:val="00F46BC9"/>
    <w:rsid w:val="00F52086"/>
    <w:rsid w:val="00F523B0"/>
    <w:rsid w:val="00F52F7A"/>
    <w:rsid w:val="00F53A66"/>
    <w:rsid w:val="00F54645"/>
    <w:rsid w:val="00F5587C"/>
    <w:rsid w:val="00F55B8D"/>
    <w:rsid w:val="00F55F41"/>
    <w:rsid w:val="00F56E11"/>
    <w:rsid w:val="00F56F73"/>
    <w:rsid w:val="00F5757E"/>
    <w:rsid w:val="00F602AF"/>
    <w:rsid w:val="00F616DA"/>
    <w:rsid w:val="00F6177D"/>
    <w:rsid w:val="00F61E8C"/>
    <w:rsid w:val="00F61EA9"/>
    <w:rsid w:val="00F6278B"/>
    <w:rsid w:val="00F630A7"/>
    <w:rsid w:val="00F63AD7"/>
    <w:rsid w:val="00F63BFE"/>
    <w:rsid w:val="00F63C51"/>
    <w:rsid w:val="00F64EEA"/>
    <w:rsid w:val="00F66FEA"/>
    <w:rsid w:val="00F671F5"/>
    <w:rsid w:val="00F700D5"/>
    <w:rsid w:val="00F70B59"/>
    <w:rsid w:val="00F70E6F"/>
    <w:rsid w:val="00F71AA0"/>
    <w:rsid w:val="00F72CDA"/>
    <w:rsid w:val="00F735DD"/>
    <w:rsid w:val="00F74C4E"/>
    <w:rsid w:val="00F750E2"/>
    <w:rsid w:val="00F75336"/>
    <w:rsid w:val="00F75AFD"/>
    <w:rsid w:val="00F75E2A"/>
    <w:rsid w:val="00F76112"/>
    <w:rsid w:val="00F76DFF"/>
    <w:rsid w:val="00F805FA"/>
    <w:rsid w:val="00F80F45"/>
    <w:rsid w:val="00F81137"/>
    <w:rsid w:val="00F81AEF"/>
    <w:rsid w:val="00F82BC4"/>
    <w:rsid w:val="00F830FC"/>
    <w:rsid w:val="00F83B45"/>
    <w:rsid w:val="00F846BC"/>
    <w:rsid w:val="00F849BD"/>
    <w:rsid w:val="00F85186"/>
    <w:rsid w:val="00F85A4F"/>
    <w:rsid w:val="00F86052"/>
    <w:rsid w:val="00F86A0D"/>
    <w:rsid w:val="00F86E59"/>
    <w:rsid w:val="00F87C7A"/>
    <w:rsid w:val="00F87D2C"/>
    <w:rsid w:val="00F87FBA"/>
    <w:rsid w:val="00F9001E"/>
    <w:rsid w:val="00F9098F"/>
    <w:rsid w:val="00F9165D"/>
    <w:rsid w:val="00F925DF"/>
    <w:rsid w:val="00F940DE"/>
    <w:rsid w:val="00F957C6"/>
    <w:rsid w:val="00F959FB"/>
    <w:rsid w:val="00F95CE3"/>
    <w:rsid w:val="00F96658"/>
    <w:rsid w:val="00F977E2"/>
    <w:rsid w:val="00FA04EE"/>
    <w:rsid w:val="00FA05C9"/>
    <w:rsid w:val="00FA10CF"/>
    <w:rsid w:val="00FA1235"/>
    <w:rsid w:val="00FA17BA"/>
    <w:rsid w:val="00FA1D94"/>
    <w:rsid w:val="00FA317F"/>
    <w:rsid w:val="00FA33FF"/>
    <w:rsid w:val="00FA3440"/>
    <w:rsid w:val="00FA427D"/>
    <w:rsid w:val="00FA527F"/>
    <w:rsid w:val="00FA52F2"/>
    <w:rsid w:val="00FA674E"/>
    <w:rsid w:val="00FB0A05"/>
    <w:rsid w:val="00FB1132"/>
    <w:rsid w:val="00FB3030"/>
    <w:rsid w:val="00FB37FB"/>
    <w:rsid w:val="00FB384B"/>
    <w:rsid w:val="00FB39E0"/>
    <w:rsid w:val="00FB44B4"/>
    <w:rsid w:val="00FB4E85"/>
    <w:rsid w:val="00FB57C0"/>
    <w:rsid w:val="00FB7680"/>
    <w:rsid w:val="00FC09A1"/>
    <w:rsid w:val="00FC0A81"/>
    <w:rsid w:val="00FC0F18"/>
    <w:rsid w:val="00FC1D01"/>
    <w:rsid w:val="00FC1FEB"/>
    <w:rsid w:val="00FC300E"/>
    <w:rsid w:val="00FC35D3"/>
    <w:rsid w:val="00FC3D07"/>
    <w:rsid w:val="00FC455B"/>
    <w:rsid w:val="00FC5870"/>
    <w:rsid w:val="00FC65A6"/>
    <w:rsid w:val="00FC697F"/>
    <w:rsid w:val="00FC6DAD"/>
    <w:rsid w:val="00FD059A"/>
    <w:rsid w:val="00FD1435"/>
    <w:rsid w:val="00FD17BD"/>
    <w:rsid w:val="00FD2883"/>
    <w:rsid w:val="00FD2EEF"/>
    <w:rsid w:val="00FD30DD"/>
    <w:rsid w:val="00FD3755"/>
    <w:rsid w:val="00FD3A65"/>
    <w:rsid w:val="00FD43F4"/>
    <w:rsid w:val="00FD5039"/>
    <w:rsid w:val="00FD6013"/>
    <w:rsid w:val="00FD637E"/>
    <w:rsid w:val="00FD7A91"/>
    <w:rsid w:val="00FE027E"/>
    <w:rsid w:val="00FE09D5"/>
    <w:rsid w:val="00FE1790"/>
    <w:rsid w:val="00FE19F2"/>
    <w:rsid w:val="00FE21D7"/>
    <w:rsid w:val="00FE220F"/>
    <w:rsid w:val="00FE3417"/>
    <w:rsid w:val="00FE38CA"/>
    <w:rsid w:val="00FE4A02"/>
    <w:rsid w:val="00FE553B"/>
    <w:rsid w:val="00FE5A63"/>
    <w:rsid w:val="00FE6A01"/>
    <w:rsid w:val="00FE6DCF"/>
    <w:rsid w:val="00FE78A5"/>
    <w:rsid w:val="00FE7C62"/>
    <w:rsid w:val="00FF0065"/>
    <w:rsid w:val="00FF0E98"/>
    <w:rsid w:val="00FF1CF4"/>
    <w:rsid w:val="00FF280E"/>
    <w:rsid w:val="00FF2C58"/>
    <w:rsid w:val="00FF32C1"/>
    <w:rsid w:val="00FF399C"/>
    <w:rsid w:val="00FF3DE9"/>
    <w:rsid w:val="00FF3E6F"/>
    <w:rsid w:val="00FF40B1"/>
    <w:rsid w:val="00FF5CDB"/>
    <w:rsid w:val="00FF5DCD"/>
    <w:rsid w:val="00FF778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BF6C2D41-31DE-4021-A500-DA70B3DA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40E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5640E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5640E9"/>
    <w:rPr>
      <w:rFonts w:eastAsiaTheme="majorEastAsia" w:cstheme="majorBidi"/>
      <w:color w:val="0F4761" w:themeColor="accent1" w:themeShade="BF"/>
      <w:sz w:val="28"/>
      <w:szCs w:val="28"/>
    </w:rPr>
  </w:style>
  <w:style w:type="character" w:customStyle="1" w:styleId="40">
    <w:name w:val="标题 4 字符"/>
    <w:basedOn w:val="a0"/>
    <w:link w:val="4"/>
    <w:uiPriority w:val="9"/>
    <w:rsid w:val="005640E9"/>
    <w:rPr>
      <w:rFonts w:eastAsiaTheme="majorEastAsia" w:cstheme="majorBidi"/>
      <w:i/>
      <w:iCs/>
      <w:color w:val="0F4761" w:themeColor="accent1" w:themeShade="BF"/>
    </w:rPr>
  </w:style>
  <w:style w:type="character" w:customStyle="1" w:styleId="50">
    <w:name w:val="标题 5 字符"/>
    <w:basedOn w:val="a0"/>
    <w:link w:val="5"/>
    <w:uiPriority w:val="9"/>
    <w:semiHidden/>
    <w:rsid w:val="005640E9"/>
    <w:rPr>
      <w:rFonts w:eastAsiaTheme="majorEastAsia" w:cstheme="majorBidi"/>
      <w:color w:val="0F4761" w:themeColor="accent1" w:themeShade="BF"/>
    </w:rPr>
  </w:style>
  <w:style w:type="character" w:customStyle="1" w:styleId="60">
    <w:name w:val="标题 6 字符"/>
    <w:basedOn w:val="a0"/>
    <w:link w:val="6"/>
    <w:uiPriority w:val="9"/>
    <w:semiHidden/>
    <w:rsid w:val="005640E9"/>
    <w:rPr>
      <w:rFonts w:eastAsiaTheme="majorEastAsia" w:cstheme="majorBidi"/>
      <w:i/>
      <w:iCs/>
      <w:color w:val="595959" w:themeColor="text1" w:themeTint="A6"/>
    </w:rPr>
  </w:style>
  <w:style w:type="character" w:customStyle="1" w:styleId="70">
    <w:name w:val="标题 7 字符"/>
    <w:basedOn w:val="a0"/>
    <w:link w:val="7"/>
    <w:uiPriority w:val="9"/>
    <w:semiHidden/>
    <w:rsid w:val="005640E9"/>
    <w:rPr>
      <w:rFonts w:eastAsiaTheme="majorEastAsia" w:cstheme="majorBidi"/>
      <w:color w:val="595959" w:themeColor="text1" w:themeTint="A6"/>
    </w:rPr>
  </w:style>
  <w:style w:type="character" w:customStyle="1" w:styleId="80">
    <w:name w:val="标题 8 字符"/>
    <w:basedOn w:val="a0"/>
    <w:link w:val="8"/>
    <w:uiPriority w:val="9"/>
    <w:semiHidden/>
    <w:rsid w:val="005640E9"/>
    <w:rPr>
      <w:rFonts w:eastAsiaTheme="majorEastAsia" w:cstheme="majorBidi"/>
      <w:i/>
      <w:iCs/>
      <w:color w:val="272727" w:themeColor="text1" w:themeTint="D8"/>
    </w:rPr>
  </w:style>
  <w:style w:type="character" w:customStyle="1" w:styleId="90">
    <w:name w:val="标题 9 字符"/>
    <w:basedOn w:val="a0"/>
    <w:link w:val="9"/>
    <w:uiPriority w:val="9"/>
    <w:semiHidden/>
    <w:rsid w:val="005640E9"/>
    <w:rPr>
      <w:rFonts w:eastAsiaTheme="majorEastAsia" w:cstheme="majorBidi"/>
      <w:color w:val="272727" w:themeColor="text1" w:themeTint="D8"/>
    </w:rPr>
  </w:style>
  <w:style w:type="paragraph" w:styleId="a3">
    <w:name w:val="Title"/>
    <w:basedOn w:val="a"/>
    <w:next w:val="a"/>
    <w:link w:val="a4"/>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40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640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40E9"/>
    <w:pPr>
      <w:spacing w:before="160"/>
      <w:jc w:val="center"/>
    </w:pPr>
    <w:rPr>
      <w:i/>
      <w:iCs/>
      <w:color w:val="404040" w:themeColor="text1" w:themeTint="BF"/>
    </w:rPr>
  </w:style>
  <w:style w:type="character" w:customStyle="1" w:styleId="a8">
    <w:name w:val="引用 字符"/>
    <w:basedOn w:val="a0"/>
    <w:link w:val="a7"/>
    <w:uiPriority w:val="29"/>
    <w:rsid w:val="005640E9"/>
    <w:rPr>
      <w:i/>
      <w:iCs/>
      <w:color w:val="404040" w:themeColor="text1" w:themeTint="BF"/>
    </w:rPr>
  </w:style>
  <w:style w:type="paragraph" w:styleId="a9">
    <w:name w:val="List Paragraph"/>
    <w:basedOn w:val="a"/>
    <w:uiPriority w:val="34"/>
    <w:qFormat/>
    <w:rsid w:val="005640E9"/>
    <w:pPr>
      <w:ind w:left="720"/>
      <w:contextualSpacing/>
    </w:pPr>
  </w:style>
  <w:style w:type="character" w:styleId="aa">
    <w:name w:val="Intense Emphasis"/>
    <w:basedOn w:val="a0"/>
    <w:uiPriority w:val="21"/>
    <w:qFormat/>
    <w:rsid w:val="005640E9"/>
    <w:rPr>
      <w:i/>
      <w:iCs/>
      <w:color w:val="0F4761" w:themeColor="accent1" w:themeShade="BF"/>
    </w:rPr>
  </w:style>
  <w:style w:type="paragraph" w:styleId="ab">
    <w:name w:val="Intense Quote"/>
    <w:basedOn w:val="a"/>
    <w:next w:val="a"/>
    <w:link w:val="ac"/>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40E9"/>
    <w:rPr>
      <w:i/>
      <w:iCs/>
      <w:color w:val="0F4761" w:themeColor="accent1" w:themeShade="BF"/>
    </w:rPr>
  </w:style>
  <w:style w:type="character" w:styleId="ad">
    <w:name w:val="Intense Reference"/>
    <w:basedOn w:val="a0"/>
    <w:uiPriority w:val="32"/>
    <w:qFormat/>
    <w:rsid w:val="005640E9"/>
    <w:rPr>
      <w:b/>
      <w:bCs/>
      <w:smallCaps/>
      <w:color w:val="0F4761" w:themeColor="accent1" w:themeShade="BF"/>
      <w:spacing w:val="5"/>
    </w:rPr>
  </w:style>
  <w:style w:type="paragraph" w:styleId="ae">
    <w:name w:val="header"/>
    <w:basedOn w:val="a"/>
    <w:link w:val="af"/>
    <w:uiPriority w:val="99"/>
    <w:unhideWhenUsed/>
    <w:rsid w:val="00555A52"/>
    <w:pPr>
      <w:tabs>
        <w:tab w:val="center" w:pos="4153"/>
        <w:tab w:val="right" w:pos="8306"/>
      </w:tabs>
      <w:spacing w:after="0" w:line="240" w:lineRule="auto"/>
    </w:pPr>
  </w:style>
  <w:style w:type="character" w:customStyle="1" w:styleId="af">
    <w:name w:val="页眉 字符"/>
    <w:basedOn w:val="a0"/>
    <w:link w:val="ae"/>
    <w:uiPriority w:val="99"/>
    <w:rsid w:val="00555A52"/>
  </w:style>
  <w:style w:type="paragraph" w:styleId="af0">
    <w:name w:val="footer"/>
    <w:basedOn w:val="a"/>
    <w:link w:val="af1"/>
    <w:uiPriority w:val="99"/>
    <w:unhideWhenUsed/>
    <w:rsid w:val="00555A52"/>
    <w:pPr>
      <w:tabs>
        <w:tab w:val="center" w:pos="4153"/>
        <w:tab w:val="right" w:pos="8306"/>
      </w:tabs>
      <w:spacing w:after="0" w:line="240" w:lineRule="auto"/>
    </w:pPr>
  </w:style>
  <w:style w:type="character" w:customStyle="1" w:styleId="af1">
    <w:name w:val="页脚 字符"/>
    <w:basedOn w:val="a0"/>
    <w:link w:val="af0"/>
    <w:uiPriority w:val="99"/>
    <w:rsid w:val="00555A52"/>
  </w:style>
  <w:style w:type="paragraph" w:styleId="af2">
    <w:name w:val="Normal (Web)"/>
    <w:basedOn w:val="a"/>
    <w:uiPriority w:val="99"/>
    <w:semiHidden/>
    <w:unhideWhenUsed/>
    <w:rsid w:val="00136CAA"/>
    <w:rPr>
      <w:rFonts w:ascii="Times New Roman" w:hAnsi="Times New Roman" w:cs="Times New Roman"/>
      <w:sz w:val="24"/>
      <w:szCs w:val="24"/>
    </w:rPr>
  </w:style>
  <w:style w:type="character" w:styleId="af3">
    <w:name w:val="Hyperlink"/>
    <w:basedOn w:val="a0"/>
    <w:uiPriority w:val="99"/>
    <w:unhideWhenUsed/>
    <w:rsid w:val="008524B2"/>
    <w:rPr>
      <w:color w:val="467886" w:themeColor="hyperlink"/>
      <w:u w:val="single"/>
    </w:rPr>
  </w:style>
  <w:style w:type="character" w:styleId="af4">
    <w:name w:val="Unresolved Mention"/>
    <w:basedOn w:val="a0"/>
    <w:uiPriority w:val="99"/>
    <w:semiHidden/>
    <w:unhideWhenUsed/>
    <w:rsid w:val="008524B2"/>
    <w:rPr>
      <w:color w:val="605E5C"/>
      <w:shd w:val="clear" w:color="auto" w:fill="E1DFDD"/>
    </w:rPr>
  </w:style>
  <w:style w:type="character" w:styleId="af5">
    <w:name w:val="FollowedHyperlink"/>
    <w:basedOn w:val="a0"/>
    <w:uiPriority w:val="99"/>
    <w:semiHidden/>
    <w:unhideWhenUsed/>
    <w:rsid w:val="009B2797"/>
    <w:rPr>
      <w:color w:val="96607D" w:themeColor="followedHyperlink"/>
      <w:u w:val="single"/>
    </w:rPr>
  </w:style>
  <w:style w:type="table" w:styleId="af6">
    <w:name w:val="Table Grid"/>
    <w:basedOn w:val="a1"/>
    <w:uiPriority w:val="39"/>
    <w:rsid w:val="0020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8373466">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25144467">
      <w:bodyDiv w:val="1"/>
      <w:marLeft w:val="0"/>
      <w:marRight w:val="0"/>
      <w:marTop w:val="0"/>
      <w:marBottom w:val="0"/>
      <w:divBdr>
        <w:top w:val="none" w:sz="0" w:space="0" w:color="auto"/>
        <w:left w:val="none" w:sz="0" w:space="0" w:color="auto"/>
        <w:bottom w:val="none" w:sz="0" w:space="0" w:color="auto"/>
        <w:right w:val="none" w:sz="0" w:space="0" w:color="auto"/>
      </w:divBdr>
      <w:divsChild>
        <w:div w:id="935987959">
          <w:marLeft w:val="-420"/>
          <w:marRight w:val="0"/>
          <w:marTop w:val="0"/>
          <w:marBottom w:val="0"/>
          <w:divBdr>
            <w:top w:val="none" w:sz="0" w:space="0" w:color="auto"/>
            <w:left w:val="none" w:sz="0" w:space="0" w:color="auto"/>
            <w:bottom w:val="none" w:sz="0" w:space="0" w:color="auto"/>
            <w:right w:val="none" w:sz="0" w:space="0" w:color="auto"/>
          </w:divBdr>
          <w:divsChild>
            <w:div w:id="1924148048">
              <w:marLeft w:val="0"/>
              <w:marRight w:val="0"/>
              <w:marTop w:val="0"/>
              <w:marBottom w:val="0"/>
              <w:divBdr>
                <w:top w:val="none" w:sz="0" w:space="0" w:color="auto"/>
                <w:left w:val="none" w:sz="0" w:space="0" w:color="auto"/>
                <w:bottom w:val="none" w:sz="0" w:space="0" w:color="auto"/>
                <w:right w:val="none" w:sz="0" w:space="0" w:color="auto"/>
              </w:divBdr>
              <w:divsChild>
                <w:div w:id="131601702">
                  <w:marLeft w:val="0"/>
                  <w:marRight w:val="0"/>
                  <w:marTop w:val="0"/>
                  <w:marBottom w:val="0"/>
                  <w:divBdr>
                    <w:top w:val="none" w:sz="0" w:space="0" w:color="auto"/>
                    <w:left w:val="none" w:sz="0" w:space="0" w:color="auto"/>
                    <w:bottom w:val="none" w:sz="0" w:space="0" w:color="auto"/>
                    <w:right w:val="none" w:sz="0" w:space="0" w:color="auto"/>
                  </w:divBdr>
                  <w:divsChild>
                    <w:div w:id="774833004">
                      <w:marLeft w:val="0"/>
                      <w:marRight w:val="0"/>
                      <w:marTop w:val="0"/>
                      <w:marBottom w:val="0"/>
                      <w:divBdr>
                        <w:top w:val="none" w:sz="0" w:space="0" w:color="auto"/>
                        <w:left w:val="none" w:sz="0" w:space="0" w:color="auto"/>
                        <w:bottom w:val="none" w:sz="0" w:space="0" w:color="auto"/>
                        <w:right w:val="none" w:sz="0" w:space="0" w:color="auto"/>
                      </w:divBdr>
                    </w:div>
                    <w:div w:id="1645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34606228">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34279599">
      <w:bodyDiv w:val="1"/>
      <w:marLeft w:val="0"/>
      <w:marRight w:val="0"/>
      <w:marTop w:val="0"/>
      <w:marBottom w:val="0"/>
      <w:divBdr>
        <w:top w:val="none" w:sz="0" w:space="0" w:color="auto"/>
        <w:left w:val="none" w:sz="0" w:space="0" w:color="auto"/>
        <w:bottom w:val="none" w:sz="0" w:space="0" w:color="auto"/>
        <w:right w:val="none" w:sz="0" w:space="0" w:color="auto"/>
      </w:divBdr>
    </w:div>
    <w:div w:id="739794093">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57281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29179763">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195076518">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22908319">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381126827">
      <w:bodyDiv w:val="1"/>
      <w:marLeft w:val="0"/>
      <w:marRight w:val="0"/>
      <w:marTop w:val="0"/>
      <w:marBottom w:val="0"/>
      <w:divBdr>
        <w:top w:val="none" w:sz="0" w:space="0" w:color="auto"/>
        <w:left w:val="none" w:sz="0" w:space="0" w:color="auto"/>
        <w:bottom w:val="none" w:sz="0" w:space="0" w:color="auto"/>
        <w:right w:val="none" w:sz="0" w:space="0" w:color="auto"/>
      </w:divBdr>
      <w:divsChild>
        <w:div w:id="2048066682">
          <w:marLeft w:val="-420"/>
          <w:marRight w:val="0"/>
          <w:marTop w:val="0"/>
          <w:marBottom w:val="0"/>
          <w:divBdr>
            <w:top w:val="none" w:sz="0" w:space="0" w:color="auto"/>
            <w:left w:val="none" w:sz="0" w:space="0" w:color="auto"/>
            <w:bottom w:val="none" w:sz="0" w:space="0" w:color="auto"/>
            <w:right w:val="none" w:sz="0" w:space="0" w:color="auto"/>
          </w:divBdr>
          <w:divsChild>
            <w:div w:id="2105032068">
              <w:marLeft w:val="0"/>
              <w:marRight w:val="0"/>
              <w:marTop w:val="0"/>
              <w:marBottom w:val="0"/>
              <w:divBdr>
                <w:top w:val="none" w:sz="0" w:space="0" w:color="auto"/>
                <w:left w:val="none" w:sz="0" w:space="0" w:color="auto"/>
                <w:bottom w:val="none" w:sz="0" w:space="0" w:color="auto"/>
                <w:right w:val="none" w:sz="0" w:space="0" w:color="auto"/>
              </w:divBdr>
              <w:divsChild>
                <w:div w:id="920065783">
                  <w:marLeft w:val="0"/>
                  <w:marRight w:val="0"/>
                  <w:marTop w:val="0"/>
                  <w:marBottom w:val="0"/>
                  <w:divBdr>
                    <w:top w:val="none" w:sz="0" w:space="0" w:color="auto"/>
                    <w:left w:val="none" w:sz="0" w:space="0" w:color="auto"/>
                    <w:bottom w:val="none" w:sz="0" w:space="0" w:color="auto"/>
                    <w:right w:val="none" w:sz="0" w:space="0" w:color="auto"/>
                  </w:divBdr>
                  <w:divsChild>
                    <w:div w:id="280309834">
                      <w:marLeft w:val="0"/>
                      <w:marRight w:val="0"/>
                      <w:marTop w:val="0"/>
                      <w:marBottom w:val="0"/>
                      <w:divBdr>
                        <w:top w:val="none" w:sz="0" w:space="0" w:color="auto"/>
                        <w:left w:val="none" w:sz="0" w:space="0" w:color="auto"/>
                        <w:bottom w:val="none" w:sz="0" w:space="0" w:color="auto"/>
                        <w:right w:val="none" w:sz="0" w:space="0" w:color="auto"/>
                      </w:divBdr>
                    </w:div>
                    <w:div w:id="4818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217">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80492087">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65787453">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hydrogenmap.com/" TargetMode="External"/><Relationship Id="rId18" Type="http://schemas.openxmlformats.org/officeDocument/2006/relationships/hyperlink" Target="https://sandia.gov/ess-ssl/gesdb/public/projects.html" TargetMode="External"/><Relationship Id="rId26" Type="http://schemas.openxmlformats.org/officeDocument/2006/relationships/hyperlink" Target="https://www.iea.org/data-and-statistics/data-tools/energy-and-ai-observatory?tab=Energy+for+AI" TargetMode="External"/><Relationship Id="rId39" Type="http://schemas.openxmlformats.org/officeDocument/2006/relationships/hyperlink" Target="https://public.tableau.com/app/profile/catherine.zhou8560/viz/NYCEVChargingStationLocations/Sheet1" TargetMode="External"/><Relationship Id="rId21" Type="http://schemas.openxmlformats.org/officeDocument/2006/relationships/hyperlink" Target="https://ourworldindata.org/grapher/energy-imports-and-exports-energy-use?country=OWID_EU27~WB_EAP~WB_ECA~GBR~CHN~USA" TargetMode="External"/><Relationship Id="rId34" Type="http://schemas.openxmlformats.org/officeDocument/2006/relationships/hyperlink" Target="https://www.electromaps.com/en/charging-stations" TargetMode="External"/><Relationship Id="rId42" Type="http://schemas.openxmlformats.org/officeDocument/2006/relationships/hyperlink" Target="https://globalenergymonitor.org/projects/global-gas-infrastructure-tracker/tracker/" TargetMode="External"/><Relationship Id="rId47" Type="http://schemas.openxmlformats.org/officeDocument/2006/relationships/hyperlink" Target="https://ourworldindata.org/grapher/country-scp-plan" TargetMode="External"/><Relationship Id="rId50" Type="http://schemas.openxmlformats.org/officeDocument/2006/relationships/image" Target="media/image2.png"/><Relationship Id="rId55" Type="http://schemas.openxmlformats.org/officeDocument/2006/relationships/image" Target="media/image7.png"/><Relationship Id="rId7" Type="http://schemas.openxmlformats.org/officeDocument/2006/relationships/hyperlink" Target="https://atlas.co/maps/global-power-plants-map/" TargetMode="External"/><Relationship Id="rId2" Type="http://schemas.openxmlformats.org/officeDocument/2006/relationships/styles" Target="styles.xml"/><Relationship Id="rId16" Type="http://schemas.openxmlformats.org/officeDocument/2006/relationships/hyperlink" Target="https://re100.eng.anu.edu.au/global/" TargetMode="External"/><Relationship Id="rId29" Type="http://schemas.openxmlformats.org/officeDocument/2006/relationships/hyperlink" Target="https://baxtel.com/map?lat=1.5631940186722204e-13&amp;lng=37.878281816803366&amp;distance=8910438.735813458" TargetMode="External"/><Relationship Id="rId11" Type="http://schemas.openxmlformats.org/officeDocument/2006/relationships/hyperlink" Target="https://www.iea.org/data-and-statistics/data-product/ccus-projects-database" TargetMode="External"/><Relationship Id="rId24" Type="http://schemas.openxmlformats.org/officeDocument/2006/relationships/hyperlink" Target="https://public.tableau.com/app/profile/harish4340/viz/NewAllDataCenters/Sheet44" TargetMode="External"/><Relationship Id="rId32" Type="http://schemas.openxmlformats.org/officeDocument/2006/relationships/hyperlink" Target="https://public.tableau.com/app/profile/dave.kellermanns/viz/HVACAnalysis/SensorData" TargetMode="External"/><Relationship Id="rId37" Type="http://schemas.openxmlformats.org/officeDocument/2006/relationships/hyperlink" Target="https://ourworldindata.org/electric-car-sales" TargetMode="External"/><Relationship Id="rId40" Type="http://schemas.openxmlformats.org/officeDocument/2006/relationships/hyperlink" Target="https://devkopsys.de/ptx-atlas/" TargetMode="External"/><Relationship Id="rId45" Type="http://schemas.openxmlformats.org/officeDocument/2006/relationships/hyperlink" Target="https://sandia.gov/ess-ssl/gesdb/public/projects.html" TargetMode="External"/><Relationship Id="rId53" Type="http://schemas.openxmlformats.org/officeDocument/2006/relationships/image" Target="media/image5.png"/><Relationship Id="rId58" Type="http://schemas.openxmlformats.org/officeDocument/2006/relationships/hyperlink" Target="https://reports.electricinsights.co.uk/q4-2024/wind-droughts-show-the-need-for-low-carbon-flexible-generation/" TargetMode="External"/><Relationship Id="rId5" Type="http://schemas.openxmlformats.org/officeDocument/2006/relationships/footnotes" Target="footnotes.xml"/><Relationship Id="rId19" Type="http://schemas.openxmlformats.org/officeDocument/2006/relationships/hyperlink" Target="https://ourworldindata.org/grapher/net-electricity-imports" TargetMode="External"/><Relationship Id="rId4" Type="http://schemas.openxmlformats.org/officeDocument/2006/relationships/webSettings" Target="webSettings.xml"/><Relationship Id="rId9" Type="http://schemas.openxmlformats.org/officeDocument/2006/relationships/hyperlink" Target="https://public.tableau.com/app/profile/gabe.dewitt/viz/CarbonStorageLocations-WorldView/Dashboard8" TargetMode="External"/><Relationship Id="rId14" Type="http://schemas.openxmlformats.org/officeDocument/2006/relationships/hyperlink" Target="https://world-nuclear.org/information-library/current-and-future-generation/small-modular-reactor-smr-global-tracker" TargetMode="External"/><Relationship Id="rId22" Type="http://schemas.openxmlformats.org/officeDocument/2006/relationships/hyperlink" Target="https://www.statista.com/outlook/cmo/smart-home/worldwide" TargetMode="External"/><Relationship Id="rId27" Type="http://schemas.openxmlformats.org/officeDocument/2006/relationships/hyperlink" Target="https://www.datacentermap.com/datacenters/" TargetMode="External"/><Relationship Id="rId30" Type="http://schemas.openxmlformats.org/officeDocument/2006/relationships/hyperlink" Target="https://map.datacente.rs/" TargetMode="External"/><Relationship Id="rId35" Type="http://schemas.openxmlformats.org/officeDocument/2006/relationships/hyperlink" Target="https://ourworldindata.org/grapher/electric-car-stocks?tab=map" TargetMode="External"/><Relationship Id="rId43" Type="http://schemas.openxmlformats.org/officeDocument/2006/relationships/hyperlink" Target="https://data.barbour-abi.com/smart-map/repd/desnz/?type=heat_network" TargetMode="External"/><Relationship Id="rId48" Type="http://schemas.openxmlformats.org/officeDocument/2006/relationships/hyperlink" Target="https://ourworldindata.org/grapher/coal-phase-out-timeline" TargetMode="External"/><Relationship Id="rId56" Type="http://schemas.openxmlformats.org/officeDocument/2006/relationships/image" Target="media/image8.png"/><Relationship Id="rId8" Type="http://schemas.openxmlformats.org/officeDocument/2006/relationships/hyperlink" Target="https://globalenergymonitor.org/" TargetMode="External"/><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iea.org/data-and-statistics/data-product/hydrogen-production-and-infrastructure-projects-database" TargetMode="External"/><Relationship Id="rId17" Type="http://schemas.openxmlformats.org/officeDocument/2006/relationships/hyperlink" Target="https://www.hydropower.org/hydropower-pumped-storage-tool" TargetMode="External"/><Relationship Id="rId25" Type="http://schemas.openxmlformats.org/officeDocument/2006/relationships/hyperlink" Target="https://public.tableau.com/app/profile/harish4340/viz/SeperateDataCenters/America" TargetMode="External"/><Relationship Id="rId33" Type="http://schemas.openxmlformats.org/officeDocument/2006/relationships/hyperlink" Target="https://www.iea.org/data-and-statistics/data-tools/global-ev-data-explorer" TargetMode="External"/><Relationship Id="rId38" Type="http://schemas.openxmlformats.org/officeDocument/2006/relationships/hyperlink" Target="https://public.tableau.com/app/profile/open.charge.map/viz/OpenChargeMap-EVChargingLocations/Map" TargetMode="External"/><Relationship Id="rId46" Type="http://schemas.openxmlformats.org/officeDocument/2006/relationships/hyperlink" Target="https://www.nationalgas.com/future-energy/hydrogen/project-union" TargetMode="External"/><Relationship Id="rId59" Type="http://schemas.openxmlformats.org/officeDocument/2006/relationships/fontTable" Target="fontTable.xml"/><Relationship Id="rId20" Type="http://schemas.openxmlformats.org/officeDocument/2006/relationships/hyperlink" Target="https://ourworldindata.org/grapher/electricity-imports-share-demand" TargetMode="External"/><Relationship Id="rId41" Type="http://schemas.openxmlformats.org/officeDocument/2006/relationships/hyperlink" Target="https://maps.iee.fraunhofer.de/ptx-atlas/" TargetMode="External"/><Relationship Id="rId54"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torage-lab.com/data" TargetMode="External"/><Relationship Id="rId23" Type="http://schemas.openxmlformats.org/officeDocument/2006/relationships/hyperlink" Target="https://public.tableau.com/app/profile/harish4340/viz/All_DataCenters/ByCity2" TargetMode="External"/><Relationship Id="rId28" Type="http://schemas.openxmlformats.org/officeDocument/2006/relationships/hyperlink" Target="https://www.datacenters.com/locations" TargetMode="External"/><Relationship Id="rId36" Type="http://schemas.openxmlformats.org/officeDocument/2006/relationships/hyperlink" Target="https://ourworldindata.org/grapher/share-car-stocks-electric?tab=map" TargetMode="External"/><Relationship Id="rId49" Type="http://schemas.openxmlformats.org/officeDocument/2006/relationships/image" Target="media/image1.png"/><Relationship Id="rId57" Type="http://schemas.openxmlformats.org/officeDocument/2006/relationships/image" Target="media/image9.png"/><Relationship Id="rId10" Type="http://schemas.openxmlformats.org/officeDocument/2006/relationships/hyperlink" Target="https://www.netl.doe.gov/carbon-management/carbon-storage/worldwide-ccs-database" TargetMode="External"/><Relationship Id="rId31" Type="http://schemas.openxmlformats.org/officeDocument/2006/relationships/hyperlink" Target="https://www.marketdataforecast.com/market-reports/hvac-equipment-market" TargetMode="External"/><Relationship Id="rId44" Type="http://schemas.openxmlformats.org/officeDocument/2006/relationships/hyperlink" Target="https://www.districtenergy.org/resources/resources/system-maps" TargetMode="External"/><Relationship Id="rId52" Type="http://schemas.openxmlformats.org/officeDocument/2006/relationships/image" Target="media/image4.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11272</Words>
  <Characters>64251</Characters>
  <Application>Microsoft Office Word</Application>
  <DocSecurity>0</DocSecurity>
  <Lines>535</Lines>
  <Paragraphs>150</Paragraphs>
  <ScaleCrop>false</ScaleCrop>
  <Company/>
  <LinksUpToDate>false</LinksUpToDate>
  <CharactersWithSpaces>75373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Dawei Qiu</cp:lastModifiedBy>
  <cp:revision>2</cp:revision>
  <dcterms:created xsi:type="dcterms:W3CDTF">2025-07-17T19:12:00Z</dcterms:created>
  <dcterms:modified xsi:type="dcterms:W3CDTF">2025-07-17T19:12:00Z</dcterms:modified>
</cp:coreProperties>
</file>