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color w:val="0000FF"/>
          <w:sz w:val="28"/>
          <w:szCs w:val="28"/>
        </w:rPr>
      </w:pPr>
      <w:r>
        <w:rPr>
          <w:rFonts w:hint="eastAsia"/>
          <w:color w:val="0000FF"/>
          <w:sz w:val="28"/>
          <w:szCs w:val="28"/>
        </w:rPr>
        <w:t>环境变量</w:t>
      </w:r>
    </w:p>
    <w:p>
      <w:pPr>
        <w:numPr>
          <w:numId w:val="0"/>
        </w:numPr>
        <w:rPr>
          <w:rFonts w:hint="eastAsia"/>
          <w:color w:val="0000FF"/>
          <w:sz w:val="28"/>
          <w:szCs w:val="28"/>
        </w:rPr>
      </w:pPr>
      <w:r>
        <w:drawing>
          <wp:inline distT="0" distB="0" distL="114300" distR="114300">
            <wp:extent cx="5269230" cy="3229610"/>
            <wp:effectExtent l="0" t="0" r="762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2296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2、第一个程序；</w:t>
      </w:r>
    </w:p>
    <w:p>
      <w:pPr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case 1: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public class test1{</w:t>
      </w:r>
    </w:p>
    <w:p>
      <w:pPr>
        <w:ind w:firstLine="280" w:firstLineChars="1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public static void main(</w:t>
      </w:r>
    </w:p>
    <w:p>
      <w:pPr>
        <w:ind w:firstLine="280" w:firstLineChars="1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system.out.println(</w:t>
      </w:r>
      <w:r>
        <w:rPr>
          <w:rFonts w:hint="default"/>
          <w:sz w:val="28"/>
          <w:szCs w:val="28"/>
          <w:lang w:val="en-US" w:eastAsia="zh-CN"/>
        </w:rPr>
        <w:t>“</w:t>
      </w:r>
      <w:r>
        <w:rPr>
          <w:rFonts w:hint="eastAsia"/>
          <w:sz w:val="28"/>
          <w:szCs w:val="28"/>
          <w:lang w:val="en-US" w:eastAsia="zh-CN"/>
        </w:rPr>
        <w:t>Holle .word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);</w:t>
      </w:r>
    </w:p>
    <w:p>
      <w:pPr>
        <w:ind w:firstLine="280" w:firstLineChars="100"/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)</w:t>
      </w:r>
      <w:r>
        <w:rPr>
          <w:rFonts w:hint="eastAsia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>}</w:t>
      </w:r>
    </w:p>
    <w:p>
      <w:pPr>
        <w:numPr>
          <w:ilvl w:val="0"/>
          <w:numId w:val="2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系统输出语句；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case 1: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system.out.println(</w:t>
      </w:r>
      <w:r>
        <w:rPr>
          <w:rFonts w:hint="default"/>
          <w:sz w:val="28"/>
          <w:szCs w:val="28"/>
          <w:lang w:val="en-US" w:eastAsia="zh-CN"/>
        </w:rPr>
        <w:t>“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)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基本数据类型：</w:t>
      </w:r>
    </w:p>
    <w:p>
      <w:pPr>
        <w:numPr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分为8种：</w:t>
      </w:r>
    </w:p>
    <w:p>
      <w:pPr>
        <w:numPr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整数类型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byte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8 位，用于表示最小数据单位，如文件中数据，-128~127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short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16 位，很少用，-32768 ~ 32767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32 位、最常用，-2^31-1~2^31 （21 亿）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long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64 位、次常用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 w:line="21" w:lineRule="atLeast"/>
        <w:ind w:left="600" w:right="600" w:firstLine="0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注意事项：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 w:line="21" w:lineRule="atLeast"/>
        <w:ind w:left="600" w:right="60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int i=5; // 5 叫直接量（或字面量），即 直接写出的常数。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 w:line="21" w:lineRule="atLeast"/>
        <w:ind w:left="600" w:right="60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整数字面量默认都为 int 类型，所以在定义的 long 型数据后面加 L或 l。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 w:line="21" w:lineRule="atLeast"/>
        <w:ind w:left="600" w:right="60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小于 32 位数的变量，都按 int 结果计算。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 w:line="21" w:lineRule="atLeast"/>
        <w:ind w:left="600" w:right="60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强转符比数学运算符优先级高。见常量与变量中的例子。</w:t>
      </w:r>
    </w:p>
    <w:p>
      <w:pPr>
        <w:numPr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浮点数类型：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pPr>
              <w:numPr>
                <w:numId w:val="0"/>
              </w:numPr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double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32 位，后缀 F 或 f，1 位符号位，8 位指数，23 位有效尾数。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pPr>
              <w:numPr>
                <w:numId w:val="0"/>
              </w:numPr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float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64 位，最常用，后缀 D 或 d，1 位符号位，11 位指数，52 位有效尾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 w:line="21" w:lineRule="atLeast"/>
        <w:ind w:left="600" w:right="600" w:firstLine="0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注意事项：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 w:line="21" w:lineRule="atLeast"/>
        <w:ind w:left="600" w:right="60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二 进 制 浮 点 数 ： 1010100010=101010001.0*2=10101000.10*2^10（2次方)=1010100.010*2^11(3次方)= . 1010100010*2^1010(10次方)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 w:line="21" w:lineRule="atLeast"/>
        <w:ind w:left="600" w:right="60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尾数： . 1010100010 指数：1010 基数：2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 w:line="21" w:lineRule="atLeast"/>
        <w:ind w:left="600" w:right="60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浮点数字面量默认都为 double 类型，所以在定义的 float 型数据后面加F 或 f；double 类型可不写后缀，但在小数计算中一定要写 D 或 X.X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 w:line="21" w:lineRule="atLeast"/>
        <w:ind w:left="600" w:right="60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float 的精度没有 long 高，有效位数（尾数）短。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 w:line="21" w:lineRule="atLeast"/>
        <w:ind w:left="600" w:right="60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float 的范围大于 long 指数可以很大。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 w:line="21" w:lineRule="atLeast"/>
        <w:ind w:left="600" w:right="60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浮点数是不精确的，不能对浮点数进行精确比较。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 w:line="21" w:lineRule="atLeast"/>
        <w:ind w:left="600" w:right="60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3）一种字符类型(char)：</w:t>
      </w:r>
    </w:p>
    <w:p>
      <w:pPr>
        <w:numPr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字符类型：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char</w:t>
            </w:r>
          </w:p>
        </w:tc>
        <w:tc>
          <w:tcPr>
            <w:tcW w:w="4261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300" w:beforeAutospacing="0" w:after="300" w:afterAutospacing="0" w:line="21" w:lineRule="atLeast"/>
              <w:ind w:left="600" w:right="600" w:firstLine="0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16 位，是整数类型，用单引号括起来的 1 个字符（可以是一个中文字符），使用 Unicode 码代表字符，0~2^16-1（65535） 。</w:t>
            </w:r>
          </w:p>
        </w:tc>
      </w:tr>
    </w:tbl>
    <w:p>
      <w:pPr>
        <w:numPr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 w:line="21" w:lineRule="atLeast"/>
        <w:ind w:left="600" w:right="600" w:firstLine="0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注意事项：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 w:line="21" w:lineRule="atLeast"/>
        <w:ind w:left="600" w:right="60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不能为 0个字符。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 w:line="21" w:lineRule="atLeast"/>
        <w:ind w:left="600" w:right="60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转义字符：\n 换行 \r 回车 \t Tab 字符 \" 双引号 \\ 表示一个\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 w:line="21" w:lineRule="atLeast"/>
        <w:ind w:left="600" w:right="60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两字符 char 中间用“+”连接，内部先把字符转成 int 类型，再进行加法运算，char 本质就是个数！二进制的，显示的时候，经过“处理”显示为字符。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布尔类型：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pPr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boolean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true 真 和 false 假。</w:t>
            </w:r>
          </w:p>
        </w:tc>
      </w:tr>
    </w:tbl>
    <w:p>
      <w:pPr>
        <w:pBdr>
          <w:bottom w:val="dotted" w:color="auto" w:sz="24" w:space="0"/>
        </w:pBdr>
        <w:rPr>
          <w:rFonts w:hint="eastAsia" w:eastAsiaTheme="minorEastAsia"/>
          <w:sz w:val="28"/>
          <w:szCs w:val="28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 w:line="21" w:lineRule="atLeast"/>
        <w:ind w:left="600" w:right="600" w:firstLine="0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记忆：8位：Byte（字节型）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 w:line="21" w:lineRule="atLeast"/>
        <w:ind w:left="600" w:right="60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16位：short（短整型）、char（字符型）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 w:line="21" w:lineRule="atLeast"/>
        <w:ind w:left="600" w:right="60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32位：int（整型）、float（单精度型/浮点型）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 w:line="21" w:lineRule="atLeast"/>
        <w:ind w:left="600" w:right="60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64位：long（长整型）、double（双精度型）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 w:line="21" w:lineRule="atLeast"/>
        <w:ind w:left="600" w:right="60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最后一个：boolean(布尔类型)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**********************************************************</w:t>
      </w:r>
    </w:p>
    <w:p>
      <w:pPr>
        <w:numPr>
          <w:numId w:val="0"/>
        </w:numPr>
        <w:ind w:leftChars="0"/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5.0类型转换：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 w:line="21" w:lineRule="atLeast"/>
        <w:ind w:left="600" w:right="600" w:firstLine="0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自动转换：byte--&gt;short--&gt;int--&gt;long--&gt;float--&gt;double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 w:line="21" w:lineRule="atLeast"/>
        <w:ind w:left="600" w:right="60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强制转换：①会损失精度，产生误差，小数点以后的数字全部舍弃。②容易超过取值范围。</w:t>
      </w:r>
    </w:p>
    <w:p>
      <w:pPr>
        <w:numPr>
          <w:numId w:val="0"/>
        </w:numPr>
        <w:ind w:leftChars="0"/>
        <w:rPr>
          <w:rFonts w:hint="eastAsia" w:eastAsiaTheme="minorEastAsia"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6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b/>
          <w:bCs/>
          <w:color w:val="FF0000"/>
          <w:sz w:val="28"/>
          <w:szCs w:val="28"/>
          <w:shd w:val="clear" w:color="FFFFFF" w:fill="D9D9D9"/>
        </w:rPr>
        <w:t>变量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为什么要有变量；-- 计算 数据（0~9）、字符|字符串、布尔值、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                   </w:t>
      </w:r>
      <w:r>
        <w:rPr>
          <w:rFonts w:hint="eastAsia"/>
          <w:color w:val="FF0000"/>
          <w:sz w:val="28"/>
          <w:szCs w:val="28"/>
        </w:rPr>
        <w:t>数据类型</w:t>
      </w:r>
      <w:r>
        <w:rPr>
          <w:rFonts w:hint="eastAsia"/>
          <w:sz w:val="28"/>
          <w:szCs w:val="28"/>
        </w:rPr>
        <w:t>：《重点》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人脑：计算区域、存储区域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电脑：CPU、内存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存储计算后的结果数据（中间数据）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有效范围、有效期：作用域；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输入的数据，也是映射到大脑皮层；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变量：在内存中开僻出的一个空间（区域），用来 存储、暂时的；该区域可以重复存放不同数据；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color w:val="FF0000"/>
          <w:sz w:val="28"/>
          <w:szCs w:val="28"/>
        </w:rPr>
        <w:t>数据类型 变量名 ；//申明变量</w:t>
      </w:r>
      <w:r>
        <w:rPr>
          <w:rFonts w:hint="eastAsia"/>
          <w:sz w:val="28"/>
          <w:szCs w:val="28"/>
        </w:rPr>
        <w:t>；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color w:val="FF0000"/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color w:val="FF0000"/>
          <w:sz w:val="28"/>
          <w:szCs w:val="28"/>
        </w:rPr>
        <w:t>变量名 = 数据 ；//赋值语句；赋值符号；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</w:t>
      </w:r>
      <w:r>
        <w:rPr>
          <w:rFonts w:hint="eastAsia"/>
          <w:b/>
          <w:bCs/>
          <w:sz w:val="28"/>
          <w:szCs w:val="28"/>
          <w:lang w:val="en-US" w:eastAsia="zh-CN"/>
        </w:rPr>
        <w:t>变量命名规范</w:t>
      </w:r>
    </w:p>
    <w:p>
      <w:pPr>
        <w:numPr>
          <w:ilvl w:val="0"/>
          <w:numId w:val="3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运算符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算术运算符： +  -  *  /  %（取余|取模） ；</w:t>
      </w:r>
    </w:p>
    <w:p>
      <w:pPr>
        <w:numPr>
          <w:ilvl w:val="0"/>
          <w:numId w:val="0"/>
        </w:num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</w:t>
      </w:r>
      <w:r>
        <w:rPr>
          <w:rFonts w:hint="eastAsia"/>
          <w:color w:val="auto"/>
          <w:sz w:val="28"/>
          <w:szCs w:val="28"/>
          <w:lang w:val="en-US" w:eastAsia="zh-CN"/>
        </w:rPr>
        <w:t>比较运算符|关系运算符： &gt; 、&lt;、 ==、&gt;=、 &lt;=、 !=；</w:t>
      </w:r>
    </w:p>
    <w:p>
      <w:pPr>
        <w:numPr>
          <w:ilvl w:val="0"/>
          <w:numId w:val="0"/>
        </w:num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逻辑运算符： &amp;&amp;(and) 、||(or)、 !(not)；</w:t>
      </w:r>
    </w:p>
    <w:p>
      <w:pPr>
        <w:numPr>
          <w:ilvl w:val="0"/>
          <w:numId w:val="0"/>
        </w:num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优先级：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条件控制语句</w:t>
      </w:r>
    </w:p>
    <w:p>
      <w:pPr>
        <w:numPr>
          <w:ilvl w:val="0"/>
          <w:numId w:val="0"/>
        </w:numPr>
        <w:ind w:leftChars="0" w:firstLine="56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如果 （条件满足</w:t>
      </w:r>
      <w:r>
        <w:commentReference w:id="0"/>
      </w:r>
      <w:r>
        <w:rPr>
          <w:rFonts w:hint="eastAsia"/>
          <w:sz w:val="28"/>
          <w:szCs w:val="28"/>
          <w:lang w:val="en-US" w:eastAsia="zh-CN"/>
        </w:rPr>
        <w:t xml:space="preserve">） {  </w:t>
      </w:r>
    </w:p>
    <w:p>
      <w:pPr>
        <w:numPr>
          <w:ilvl w:val="0"/>
          <w:numId w:val="0"/>
        </w:numPr>
        <w:ind w:leftChars="0" w:firstLine="56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做什么事件//执行语句；代码块</w:t>
      </w:r>
    </w:p>
    <w:p>
      <w:pPr>
        <w:numPr>
          <w:ilvl w:val="0"/>
          <w:numId w:val="0"/>
        </w:numPr>
        <w:ind w:leftChars="0" w:firstLine="56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}</w:t>
      </w:r>
    </w:p>
    <w:p>
      <w:pPr>
        <w:numPr>
          <w:ilvl w:val="0"/>
          <w:numId w:val="0"/>
        </w:numPr>
        <w:ind w:leftChars="0" w:firstLine="56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否则{</w:t>
      </w:r>
    </w:p>
    <w:p>
      <w:pPr>
        <w:numPr>
          <w:ilvl w:val="0"/>
          <w:numId w:val="0"/>
        </w:numPr>
        <w:ind w:leftChars="0" w:firstLine="979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做其它事件</w:t>
      </w:r>
    </w:p>
    <w:p>
      <w:pPr>
        <w:numPr>
          <w:ilvl w:val="0"/>
          <w:numId w:val="0"/>
        </w:numPr>
        <w:ind w:leftChars="0" w:firstLine="56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}</w:t>
      </w:r>
    </w:p>
    <w:p>
      <w:pPr>
        <w:numPr>
          <w:ilvl w:val="0"/>
          <w:numId w:val="0"/>
        </w:numPr>
        <w:ind w:leftChars="0" w:firstLine="56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Int i =scanner.nextInt();</w:t>
      </w:r>
    </w:p>
    <w:p>
      <w:pPr>
        <w:numPr>
          <w:ilvl w:val="0"/>
          <w:numId w:val="0"/>
        </w:numPr>
        <w:ind w:leftChars="0" w:firstLine="56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If(i  &lt;  5){</w:t>
      </w:r>
    </w:p>
    <w:p>
      <w:pPr>
        <w:numPr>
          <w:ilvl w:val="0"/>
          <w:numId w:val="0"/>
        </w:numPr>
        <w:ind w:leftChars="0" w:firstLine="56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}else{</w:t>
      </w:r>
    </w:p>
    <w:p>
      <w:pPr>
        <w:numPr>
          <w:ilvl w:val="0"/>
          <w:numId w:val="0"/>
        </w:numPr>
        <w:ind w:leftChars="0" w:firstLine="56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// i&gt;=5</w:t>
      </w:r>
    </w:p>
    <w:p>
      <w:pPr>
        <w:numPr>
          <w:ilvl w:val="0"/>
          <w:numId w:val="0"/>
        </w:numPr>
        <w:ind w:leftChars="0" w:firstLine="56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}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多重条件控制语句：</w:t>
      </w:r>
    </w:p>
    <w:p>
      <w:pPr>
        <w:numPr>
          <w:ilvl w:val="0"/>
          <w:numId w:val="0"/>
        </w:numPr>
        <w:ind w:firstLine="56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If (条件表达式1){</w:t>
      </w:r>
    </w:p>
    <w:p>
      <w:pPr>
        <w:numPr>
          <w:ilvl w:val="0"/>
          <w:numId w:val="0"/>
        </w:numPr>
        <w:ind w:firstLine="56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}else if(条件表达式2){</w:t>
      </w:r>
    </w:p>
    <w:p>
      <w:pPr>
        <w:numPr>
          <w:ilvl w:val="0"/>
          <w:numId w:val="0"/>
        </w:numPr>
        <w:ind w:firstLine="56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}else{</w:t>
      </w:r>
    </w:p>
    <w:p>
      <w:pPr>
        <w:numPr>
          <w:ilvl w:val="0"/>
          <w:numId w:val="0"/>
        </w:numPr>
        <w:ind w:firstLine="56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}</w:t>
      </w:r>
    </w:p>
    <w:p>
      <w:pPr>
        <w:numPr>
          <w:ilvl w:val="0"/>
          <w:numId w:val="0"/>
        </w:numPr>
        <w:ind w:firstLine="560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560"/>
        <w:rPr>
          <w:rFonts w:hint="eastAsia"/>
          <w:strike/>
          <w:dstrike w:val="0"/>
          <w:sz w:val="28"/>
          <w:szCs w:val="28"/>
          <w:lang w:val="en-US" w:eastAsia="zh-CN"/>
        </w:rPr>
      </w:pPr>
      <w:r>
        <w:rPr>
          <w:rFonts w:hint="eastAsia"/>
          <w:strike/>
          <w:dstrike w:val="0"/>
          <w:sz w:val="28"/>
          <w:szCs w:val="28"/>
          <w:lang w:val="en-US" w:eastAsia="zh-CN"/>
        </w:rPr>
        <w:t>If (条件表达式1){</w:t>
      </w:r>
    </w:p>
    <w:p>
      <w:pPr>
        <w:numPr>
          <w:ilvl w:val="0"/>
          <w:numId w:val="0"/>
        </w:numPr>
        <w:ind w:firstLine="560"/>
        <w:rPr>
          <w:rFonts w:hint="eastAsia"/>
          <w:strike/>
          <w:dstrike w:val="0"/>
          <w:sz w:val="28"/>
          <w:szCs w:val="28"/>
          <w:lang w:val="en-US" w:eastAsia="zh-CN"/>
        </w:rPr>
      </w:pPr>
      <w:r>
        <w:rPr>
          <w:rFonts w:hint="eastAsia"/>
          <w:strike/>
          <w:dstrike w:val="0"/>
          <w:sz w:val="28"/>
          <w:szCs w:val="28"/>
          <w:lang w:val="en-US" w:eastAsia="zh-CN"/>
        </w:rPr>
        <w:t>}</w:t>
      </w:r>
    </w:p>
    <w:p>
      <w:pPr>
        <w:numPr>
          <w:ilvl w:val="0"/>
          <w:numId w:val="0"/>
        </w:numPr>
        <w:ind w:firstLine="560"/>
        <w:rPr>
          <w:rFonts w:hint="eastAsia"/>
          <w:strike/>
          <w:dstrike w:val="0"/>
          <w:sz w:val="28"/>
          <w:szCs w:val="28"/>
          <w:lang w:val="en-US" w:eastAsia="zh-CN"/>
        </w:rPr>
      </w:pPr>
      <w:r>
        <w:rPr>
          <w:rFonts w:hint="eastAsia"/>
          <w:strike/>
          <w:dstrike w:val="0"/>
          <w:sz w:val="28"/>
          <w:szCs w:val="28"/>
          <w:lang w:val="en-US" w:eastAsia="zh-CN"/>
        </w:rPr>
        <w:t xml:space="preserve"> if(！条件表达式1 &amp;&amp; 条件表达式2){</w:t>
      </w:r>
    </w:p>
    <w:p>
      <w:pPr>
        <w:numPr>
          <w:ilvl w:val="0"/>
          <w:numId w:val="0"/>
        </w:numPr>
        <w:ind w:firstLine="560"/>
        <w:rPr>
          <w:rFonts w:hint="eastAsia"/>
          <w:strike/>
          <w:dstrike w:val="0"/>
          <w:sz w:val="28"/>
          <w:szCs w:val="28"/>
          <w:lang w:val="en-US" w:eastAsia="zh-CN"/>
        </w:rPr>
      </w:pPr>
      <w:r>
        <w:rPr>
          <w:rFonts w:hint="eastAsia"/>
          <w:strike/>
          <w:dstrike w:val="0"/>
          <w:sz w:val="28"/>
          <w:szCs w:val="28"/>
          <w:lang w:val="en-US" w:eastAsia="zh-CN"/>
        </w:rPr>
        <w:t>}</w:t>
      </w:r>
    </w:p>
    <w:p>
      <w:pPr>
        <w:numPr>
          <w:ilvl w:val="0"/>
          <w:numId w:val="0"/>
        </w:numPr>
        <w:ind w:firstLine="56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这种方式：代码复杂；计算运行效率低；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嵌套语句</w:t>
      </w:r>
    </w:p>
    <w:p>
      <w:pPr>
        <w:widowControl w:val="0"/>
        <w:numPr>
          <w:ilvl w:val="0"/>
          <w:numId w:val="0"/>
        </w:numPr>
        <w:ind w:firstLine="56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条件表达式的代码块中（大括号中），再放一个条件表达式；</w:t>
      </w:r>
    </w:p>
    <w:p>
      <w:pPr>
        <w:widowControl w:val="0"/>
        <w:numPr>
          <w:ilvl w:val="0"/>
          <w:numId w:val="0"/>
        </w:numPr>
        <w:ind w:firstLine="56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If(条件表达式1){</w:t>
      </w:r>
    </w:p>
    <w:p>
      <w:pPr>
        <w:widowControl w:val="0"/>
        <w:numPr>
          <w:ilvl w:val="0"/>
          <w:numId w:val="0"/>
        </w:numPr>
        <w:ind w:firstLine="979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If(条件表达式2){</w:t>
      </w:r>
    </w:p>
    <w:p>
      <w:pPr>
        <w:widowControl w:val="0"/>
        <w:numPr>
          <w:ilvl w:val="0"/>
          <w:numId w:val="0"/>
        </w:numPr>
        <w:ind w:firstLine="979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firstLine="56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firstLine="560"/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4"/>
        </w:numPr>
        <w:ind w:left="420" w:leftChars="0" w:hanging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Switch语句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Switch(待比较的表达式)</w:t>
      </w:r>
    </w:p>
    <w:p>
      <w:pPr>
        <w:widowControl w:val="0"/>
        <w:numPr>
          <w:ilvl w:val="0"/>
          <w:numId w:val="0"/>
        </w:numPr>
        <w:ind w:firstLine="56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只能做等值比较；</w:t>
      </w:r>
    </w:p>
    <w:p>
      <w:pPr>
        <w:widowControl w:val="0"/>
        <w:numPr>
          <w:ilvl w:val="0"/>
          <w:numId w:val="0"/>
        </w:numPr>
        <w:ind w:firstLine="56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Case 关键字；</w:t>
      </w:r>
    </w:p>
    <w:p>
      <w:pPr>
        <w:widowControl w:val="0"/>
        <w:numPr>
          <w:ilvl w:val="0"/>
          <w:numId w:val="0"/>
        </w:numPr>
        <w:ind w:firstLine="560"/>
        <w:jc w:val="both"/>
        <w:rPr>
          <w:rFonts w:hint="eastAsia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Case </w:t>
      </w:r>
      <w:r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>比较值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：{</w:t>
      </w:r>
    </w:p>
    <w:p>
      <w:pPr>
        <w:widowControl w:val="0"/>
        <w:numPr>
          <w:ilvl w:val="0"/>
          <w:numId w:val="0"/>
        </w:numPr>
        <w:ind w:firstLine="1124" w:firstLineChars="40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firstLine="56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Break 关键字；</w:t>
      </w:r>
    </w:p>
    <w:p>
      <w:pPr>
        <w:widowControl w:val="0"/>
        <w:numPr>
          <w:ilvl w:val="0"/>
          <w:numId w:val="0"/>
        </w:numPr>
        <w:ind w:firstLine="56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中断、跳出当前switch语句；</w:t>
      </w:r>
    </w:p>
    <w:p>
      <w:pPr>
        <w:widowControl w:val="0"/>
        <w:numPr>
          <w:ilvl w:val="0"/>
          <w:numId w:val="0"/>
        </w:numPr>
        <w:ind w:firstLine="56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Default 关键字；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循环语句；</w:t>
      </w:r>
    </w:p>
    <w:p>
      <w:pPr>
        <w:widowControl w:val="0"/>
        <w:numPr>
          <w:ilvl w:val="0"/>
          <w:numId w:val="5"/>
        </w:numPr>
        <w:ind w:left="420" w:leftChars="0" w:hanging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While循环语句</w:t>
      </w:r>
    </w:p>
    <w:p>
      <w:pPr>
        <w:widowControl w:val="0"/>
        <w:numPr>
          <w:ilvl w:val="0"/>
          <w:numId w:val="5"/>
        </w:numPr>
        <w:ind w:left="420" w:leftChars="0" w:hanging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初始化语句、比较语句、变量叠代；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While(比较语句){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//循环体；需要重复执行的代码；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//添加退出机制（步长）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//或者用break退出;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}</w:t>
      </w:r>
    </w:p>
    <w:p>
      <w:pPr>
        <w:widowControl w:val="0"/>
        <w:numPr>
          <w:ilvl w:val="0"/>
          <w:numId w:val="5"/>
        </w:numPr>
        <w:ind w:left="420" w:leftChars="0" w:hanging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Do While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//先执行一次，再判断是否继续循环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// while: 先判断是否继续循环，满足条件才执行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Dowhile最后的分号“；”不要漏掉；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/>
          <w:bCs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bCs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>循环语句，也可以嵌套；</w:t>
      </w:r>
    </w:p>
    <w:p>
      <w:pPr>
        <w:widowControl w:val="0"/>
        <w:numPr>
          <w:ilvl w:val="0"/>
          <w:numId w:val="5"/>
        </w:numPr>
        <w:ind w:left="420" w:leftChars="0" w:hanging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For循环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把数据初始化、比较语句、叠代语句，放在一起；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For(数据初始化</w:t>
      </w:r>
      <w:r>
        <w:rPr>
          <w:rFonts w:hint="eastAsia"/>
          <w:b/>
          <w:bCs/>
          <w:color w:val="FF0000"/>
          <w:sz w:val="44"/>
          <w:szCs w:val="44"/>
          <w:lang w:val="en-US" w:eastAsia="zh-CN"/>
        </w:rPr>
        <w:t xml:space="preserve"> ; </w:t>
      </w:r>
      <w:r>
        <w:rPr>
          <w:rFonts w:hint="eastAsia"/>
          <w:sz w:val="28"/>
          <w:szCs w:val="28"/>
          <w:lang w:val="en-US" w:eastAsia="zh-CN"/>
        </w:rPr>
        <w:t xml:space="preserve">比较语句 </w:t>
      </w:r>
      <w:r>
        <w:rPr>
          <w:rFonts w:hint="eastAsia"/>
          <w:b/>
          <w:bCs/>
          <w:color w:val="FF0000"/>
          <w:sz w:val="44"/>
          <w:szCs w:val="44"/>
          <w:lang w:val="en-US" w:eastAsia="zh-CN"/>
        </w:rPr>
        <w:t xml:space="preserve">; </w:t>
      </w:r>
      <w:r>
        <w:rPr>
          <w:rFonts w:hint="eastAsia"/>
          <w:sz w:val="28"/>
          <w:szCs w:val="28"/>
          <w:lang w:val="en-US" w:eastAsia="zh-CN"/>
        </w:rPr>
        <w:t>叠代语句){</w:t>
      </w:r>
    </w:p>
    <w:p>
      <w:pPr>
        <w:widowControl w:val="0"/>
        <w:numPr>
          <w:ilvl w:val="0"/>
          <w:numId w:val="0"/>
        </w:numPr>
        <w:ind w:firstLine="560" w:firstLineChars="20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//循环的内容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Break:中断或者退出循环体;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Continue ： 本次循环中，关键字后面的不执行，直接转到下次循环;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bCs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>Break 和continue，只在当前循环中有效；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widowControl w:val="0"/>
        <w:numPr>
          <w:ilvl w:val="0"/>
          <w:numId w:val="5"/>
        </w:numPr>
        <w:ind w:left="420" w:leftChars="0" w:hanging="420" w:firstLineChars="0"/>
        <w:jc w:val="both"/>
        <w:rPr>
          <w:rFonts w:hint="eastAsia"/>
          <w:b/>
          <w:bCs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bCs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>数组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方便管理大量数据（变量）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 xml:space="preserve">  数据类型 [] 数组名；//申明；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 xml:space="preserve">  两种初始化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 xml:space="preserve">     基本初始化 </w:t>
      </w:r>
    </w:p>
    <w:p>
      <w:pPr>
        <w:widowControl w:val="0"/>
        <w:numPr>
          <w:ilvl w:val="0"/>
          <w:numId w:val="6"/>
        </w:numPr>
        <w:ind w:left="420" w:leftChars="0" w:hanging="420" w:firstLineChars="0"/>
        <w:jc w:val="both"/>
        <w:rPr>
          <w:rFonts w:hint="eastAsia"/>
          <w:b w:val="0"/>
          <w:bCs w:val="0"/>
          <w:color w:val="auto"/>
          <w:sz w:val="28"/>
          <w:szCs w:val="28"/>
          <w:u w:val="single"/>
          <w:lang w:val="en-US" w:eastAsia="zh-CN"/>
        </w:rPr>
      </w:pP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 xml:space="preserve">     </w:t>
      </w:r>
      <w:r>
        <w:rPr>
          <w:rFonts w:hint="eastAsia"/>
          <w:b w:val="0"/>
          <w:bCs w:val="0"/>
          <w:color w:val="auto"/>
          <w:sz w:val="28"/>
          <w:szCs w:val="28"/>
          <w:u w:val="single"/>
          <w:lang w:val="en-US" w:eastAsia="zh-CN"/>
        </w:rPr>
        <w:t>New 数据类型 [数组长度]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 xml:space="preserve">     数组中，没有任何数据值，只默认值 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 xml:space="preserve">     带数据的初始化</w:t>
      </w:r>
    </w:p>
    <w:p>
      <w:pPr>
        <w:widowControl w:val="0"/>
        <w:numPr>
          <w:ilvl w:val="0"/>
          <w:numId w:val="6"/>
        </w:numPr>
        <w:ind w:left="420" w:leftChars="0" w:hanging="420" w:firstLineChars="0"/>
        <w:jc w:val="both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 xml:space="preserve">     New 数据类型[]{数据1</w:t>
      </w:r>
      <w:r>
        <w:rPr>
          <w:rFonts w:hint="eastAsia"/>
          <w:b w:val="0"/>
          <w:bCs w:val="0"/>
          <w:color w:val="FF0000"/>
          <w:sz w:val="28"/>
          <w:szCs w:val="28"/>
          <w:lang w:val="en-US" w:eastAsia="zh-CN"/>
        </w:rPr>
        <w:t>，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数据2}；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 xml:space="preserve">     此种情况，不用指定长度，使用后面数据个数作为长度；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 xml:space="preserve">     给数组赋值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 xml:space="preserve">     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数组名[索引|下标]  = 数据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 xml:space="preserve">     动车001 ，第8号车厢；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 xml:space="preserve">     使用数组：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 xml:space="preserve">     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 xml:space="preserve">数组名[索引|下标]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auto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560"/>
        <w:jc w:val="both"/>
        <w:rPr>
          <w:rFonts w:hint="eastAsia"/>
          <w:b/>
          <w:bCs/>
          <w:i/>
          <w:iCs/>
          <w:color w:val="auto"/>
          <w:sz w:val="28"/>
          <w:szCs w:val="28"/>
          <w:lang w:val="en-US" w:eastAsia="zh-CN"/>
        </w:rPr>
      </w:pPr>
      <w:r>
        <w:rPr>
          <w:rFonts w:hint="eastAsia"/>
          <w:b/>
          <w:bCs/>
          <w:i/>
          <w:iCs/>
          <w:color w:val="auto"/>
          <w:sz w:val="28"/>
          <w:szCs w:val="28"/>
          <w:lang w:val="en-US" w:eastAsia="zh-CN"/>
        </w:rPr>
        <w:t>二维数组</w:t>
      </w:r>
    </w:p>
    <w:p>
      <w:pPr>
        <w:widowControl w:val="0"/>
        <w:numPr>
          <w:ilvl w:val="0"/>
          <w:numId w:val="0"/>
        </w:numPr>
        <w:ind w:firstLine="560"/>
        <w:jc w:val="both"/>
        <w:rPr>
          <w:rFonts w:hint="eastAsia"/>
          <w:b/>
          <w:bCs/>
          <w:i/>
          <w:iCs/>
          <w:color w:val="auto"/>
          <w:sz w:val="28"/>
          <w:szCs w:val="28"/>
          <w:lang w:val="en-US" w:eastAsia="zh-CN"/>
        </w:rPr>
      </w:pPr>
    </w:p>
    <w:p>
      <w:pPr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条件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人与人交流：自然的语言</w:t>
      </w:r>
      <w:bookmarkStart w:id="0" w:name="_GoBack"/>
      <w:bookmarkEnd w:id="0"/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人与机交流：程序语言；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计算机内部：计算机语言；01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 w:eastAsiaTheme="minorEastAsia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昵称" w:date="2017-12-21T09:09:59Z" w:initials="">
    <w:p w14:paraId="642B28AC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布尔型数据</w:t>
      </w:r>
      <w:r>
        <w:rPr>
          <w:rFonts w:hint="eastAsia"/>
          <w:lang w:val="en-US" w:eastAsia="zh-CN"/>
        </w:rPr>
        <w:t>、或者能产生布尔型数据 的</w:t>
      </w: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表达式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642B28AC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3B07B9"/>
    <w:multiLevelType w:val="singleLevel"/>
    <w:tmpl w:val="5A3B07B9"/>
    <w:lvl w:ilvl="0" w:tentative="0">
      <w:start w:val="5"/>
      <w:numFmt w:val="decimal"/>
      <w:suff w:val="nothing"/>
      <w:lvlText w:val="%1、"/>
      <w:lvlJc w:val="left"/>
    </w:lvl>
  </w:abstractNum>
  <w:abstractNum w:abstractNumId="1">
    <w:nsid w:val="5A3B112F"/>
    <w:multiLevelType w:val="singleLevel"/>
    <w:tmpl w:val="5A3B112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5A3B1494"/>
    <w:multiLevelType w:val="singleLevel"/>
    <w:tmpl w:val="5A3B149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5A3B1F63"/>
    <w:multiLevelType w:val="singleLevel"/>
    <w:tmpl w:val="5A3B1F63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5A3B4920"/>
    <w:multiLevelType w:val="singleLevel"/>
    <w:tmpl w:val="5A3B4920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5A3B4938"/>
    <w:multiLevelType w:val="singleLevel"/>
    <w:tmpl w:val="5A3B4938"/>
    <w:lvl w:ilvl="0" w:tentative="0">
      <w:start w:val="3"/>
      <w:numFmt w:val="decimal"/>
      <w:suff w:val="nothing"/>
      <w:lvlText w:val="%1、"/>
      <w:lvlJc w:val="left"/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昵称">
    <w15:presenceInfo w15:providerId="WPS Office" w15:userId="229063866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D4CD0"/>
    <w:rsid w:val="009160FD"/>
    <w:rsid w:val="024C601E"/>
    <w:rsid w:val="046C0BCE"/>
    <w:rsid w:val="04A75527"/>
    <w:rsid w:val="06460C66"/>
    <w:rsid w:val="06C16E5D"/>
    <w:rsid w:val="07052459"/>
    <w:rsid w:val="07E8079D"/>
    <w:rsid w:val="09817C81"/>
    <w:rsid w:val="0B5029C0"/>
    <w:rsid w:val="0C011615"/>
    <w:rsid w:val="0C115464"/>
    <w:rsid w:val="0CFD0094"/>
    <w:rsid w:val="0EE8070B"/>
    <w:rsid w:val="104C3541"/>
    <w:rsid w:val="12A06B92"/>
    <w:rsid w:val="14A2177B"/>
    <w:rsid w:val="1C1042E9"/>
    <w:rsid w:val="1C9A1212"/>
    <w:rsid w:val="1E0D2122"/>
    <w:rsid w:val="203B4F63"/>
    <w:rsid w:val="20AF6786"/>
    <w:rsid w:val="22EC7914"/>
    <w:rsid w:val="239F1D04"/>
    <w:rsid w:val="261B6D83"/>
    <w:rsid w:val="27876346"/>
    <w:rsid w:val="28496159"/>
    <w:rsid w:val="2B7C13F0"/>
    <w:rsid w:val="2B9D21B8"/>
    <w:rsid w:val="2F68527C"/>
    <w:rsid w:val="32EB6985"/>
    <w:rsid w:val="349B66E5"/>
    <w:rsid w:val="36EC69A4"/>
    <w:rsid w:val="370356E6"/>
    <w:rsid w:val="37232E13"/>
    <w:rsid w:val="385E15C3"/>
    <w:rsid w:val="38D81B8D"/>
    <w:rsid w:val="39E47E8B"/>
    <w:rsid w:val="3A6B5868"/>
    <w:rsid w:val="3A9E2D71"/>
    <w:rsid w:val="3D6553AF"/>
    <w:rsid w:val="3DA007C0"/>
    <w:rsid w:val="3E174CCA"/>
    <w:rsid w:val="3E705A1C"/>
    <w:rsid w:val="3E8166CF"/>
    <w:rsid w:val="406E4FD6"/>
    <w:rsid w:val="41305966"/>
    <w:rsid w:val="429171B1"/>
    <w:rsid w:val="43111350"/>
    <w:rsid w:val="439B3741"/>
    <w:rsid w:val="43CF06D0"/>
    <w:rsid w:val="461C29E8"/>
    <w:rsid w:val="471550C7"/>
    <w:rsid w:val="47285FCE"/>
    <w:rsid w:val="472C6FF1"/>
    <w:rsid w:val="49DB1ECF"/>
    <w:rsid w:val="4B9C5BFB"/>
    <w:rsid w:val="4D713AB6"/>
    <w:rsid w:val="4E8E53BB"/>
    <w:rsid w:val="4FC255DF"/>
    <w:rsid w:val="505843E6"/>
    <w:rsid w:val="50F03ACA"/>
    <w:rsid w:val="52FA1A51"/>
    <w:rsid w:val="53267843"/>
    <w:rsid w:val="535F571D"/>
    <w:rsid w:val="548B0E49"/>
    <w:rsid w:val="556978A4"/>
    <w:rsid w:val="56715004"/>
    <w:rsid w:val="57144CF2"/>
    <w:rsid w:val="57371722"/>
    <w:rsid w:val="584304FD"/>
    <w:rsid w:val="5A194EA0"/>
    <w:rsid w:val="5B4C08E6"/>
    <w:rsid w:val="5C586F50"/>
    <w:rsid w:val="5C7E3148"/>
    <w:rsid w:val="5C8E622E"/>
    <w:rsid w:val="5CCA0361"/>
    <w:rsid w:val="5F4C4AAF"/>
    <w:rsid w:val="62753B6E"/>
    <w:rsid w:val="63490FB9"/>
    <w:rsid w:val="661A6325"/>
    <w:rsid w:val="6653779D"/>
    <w:rsid w:val="6BE648B5"/>
    <w:rsid w:val="6CDA6576"/>
    <w:rsid w:val="6D5F1A61"/>
    <w:rsid w:val="6EE31C6C"/>
    <w:rsid w:val="6F3607A3"/>
    <w:rsid w:val="6F430B95"/>
    <w:rsid w:val="72C92F2A"/>
    <w:rsid w:val="73DC2B10"/>
    <w:rsid w:val="74EB1288"/>
    <w:rsid w:val="759C7F24"/>
    <w:rsid w:val="77E718B1"/>
    <w:rsid w:val="7BB82696"/>
    <w:rsid w:val="7C475FCC"/>
    <w:rsid w:val="7CE5336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qFormat/>
    <w:uiPriority w:val="0"/>
    <w:pPr>
      <w:jc w:val="left"/>
    </w:pPr>
  </w:style>
  <w:style w:type="paragraph" w:styleId="3">
    <w:name w:val="Normal (Web)"/>
    <w:basedOn w:val="1"/>
    <w:uiPriority w:val="0"/>
    <w:rPr>
      <w:sz w:val="24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0" Type="http://schemas.microsoft.com/office/2011/relationships/people" Target="peop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thinkpad</dc:creator>
  <cp:lastModifiedBy>鸡腿侠</cp:lastModifiedBy>
  <dcterms:modified xsi:type="dcterms:W3CDTF">2017-12-21T06:16:52Z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