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2A6659" w14:textId="77777777" w:rsidR="00C51D53" w:rsidRDefault="00C51D53" w:rsidP="3F98CFC3">
      <w:pPr>
        <w:jc w:val="center"/>
        <w:rPr>
          <w:rFonts w:cs="Calibri"/>
          <w:b/>
          <w:bCs/>
          <w:sz w:val="24"/>
          <w:szCs w:val="24"/>
        </w:rPr>
      </w:pPr>
    </w:p>
    <w:p w14:paraId="2B079121" w14:textId="77777777" w:rsidR="00784132" w:rsidRDefault="71582DD3" w:rsidP="71582DD3">
      <w:pPr>
        <w:jc w:val="center"/>
        <w:rPr>
          <w:rFonts w:cs="Calibri"/>
          <w:b/>
          <w:bCs/>
          <w:sz w:val="24"/>
          <w:szCs w:val="24"/>
        </w:rPr>
      </w:pPr>
      <w:r w:rsidRPr="71582DD3">
        <w:rPr>
          <w:rFonts w:ascii="Calibri" w:eastAsia="Calibri" w:hAnsi="Calibri" w:cs="Calibri"/>
          <w:b/>
          <w:bCs/>
          <w:sz w:val="24"/>
          <w:szCs w:val="24"/>
        </w:rPr>
        <w:t xml:space="preserve">Дополнительный материал к теме </w:t>
      </w:r>
    </w:p>
    <w:p w14:paraId="05D4B18B" w14:textId="4DCB87AE" w:rsidR="00784132" w:rsidRPr="00303E48" w:rsidRDefault="00784132" w:rsidP="71582DD3">
      <w:pPr>
        <w:pStyle w:val="1"/>
        <w:rPr>
          <w:sz w:val="36"/>
          <w:szCs w:val="36"/>
        </w:rPr>
      </w:pPr>
    </w:p>
    <w:p w14:paraId="38DA6607" w14:textId="4FA948EB" w:rsidR="00784132" w:rsidRPr="00ED031F" w:rsidRDefault="711E8A7D" w:rsidP="711E8A7D">
      <w:pPr>
        <w:jc w:val="center"/>
        <w:rPr>
          <w:sz w:val="24"/>
          <w:szCs w:val="24"/>
        </w:rPr>
      </w:pPr>
      <w:r w:rsidRPr="711E8A7D">
        <w:rPr>
          <w:rFonts w:ascii="Calibri" w:eastAsia="Calibri" w:hAnsi="Calibri" w:cs="Calibri"/>
          <w:b/>
          <w:bCs/>
          <w:sz w:val="28"/>
          <w:szCs w:val="28"/>
        </w:rPr>
        <w:t>«</w:t>
      </w:r>
      <w:r w:rsidR="00ED031F">
        <w:rPr>
          <w:rFonts w:cs="Calibri"/>
          <w:b/>
          <w:bCs/>
          <w:sz w:val="28"/>
          <w:szCs w:val="24"/>
        </w:rPr>
        <w:t>Эмоциональный интеллект»</w:t>
      </w:r>
    </w:p>
    <w:p w14:paraId="0A37501D" w14:textId="0B6C7BC8" w:rsidR="00784132" w:rsidRPr="00972CB2" w:rsidRDefault="711E8A7D" w:rsidP="00972CB2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Bidi"/>
          <w:b/>
          <w:bCs/>
          <w:sz w:val="22"/>
          <w:szCs w:val="22"/>
        </w:rPr>
      </w:pPr>
      <w:r w:rsidRPr="711E8A7D">
        <w:rPr>
          <w:rFonts w:asciiTheme="minorHAnsi" w:hAnsiTheme="minorHAnsi" w:cstheme="minorBidi"/>
          <w:b/>
          <w:bCs/>
          <w:sz w:val="22"/>
          <w:szCs w:val="22"/>
        </w:rPr>
        <w:t xml:space="preserve">Статья опубликована в журнале «Генеральный Директор» 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(</w:t>
      </w:r>
      <w:r w:rsidR="00972CB2">
        <w:rPr>
          <w:rFonts w:asciiTheme="minorHAnsi" w:hAnsiTheme="minorHAnsi" w:cstheme="minorBidi"/>
          <w:b/>
          <w:bCs/>
          <w:color w:val="FF0000"/>
          <w:sz w:val="22"/>
          <w:szCs w:val="22"/>
        </w:rPr>
        <w:t>8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, 20</w:t>
      </w:r>
      <w:r w:rsidR="00972CB2">
        <w:rPr>
          <w:rFonts w:asciiTheme="minorHAnsi" w:hAnsiTheme="minorHAnsi" w:cstheme="minorBidi"/>
          <w:b/>
          <w:bCs/>
          <w:color w:val="FF0000"/>
          <w:sz w:val="22"/>
          <w:szCs w:val="22"/>
        </w:rPr>
        <w:t>12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)</w:t>
      </w:r>
    </w:p>
    <w:p w14:paraId="5DAB6C7B" w14:textId="77777777" w:rsidR="00784132" w:rsidRPr="00972CB2" w:rsidRDefault="00784132" w:rsidP="00ED031F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19ADC36A" w14:textId="77777777" w:rsidR="00972CB2" w:rsidRDefault="00972CB2" w:rsidP="00972CB2">
      <w:pPr>
        <w:shd w:val="clear" w:color="auto" w:fill="FFFFFF"/>
        <w:spacing w:after="0" w:line="570" w:lineRule="atLeast"/>
        <w:jc w:val="center"/>
        <w:textAlignment w:val="baseline"/>
        <w:outlineLvl w:val="0"/>
        <w:rPr>
          <w:rFonts w:eastAsia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</w:pPr>
      <w:bookmarkStart w:id="0" w:name="_GoBack"/>
      <w:r w:rsidRPr="00972CB2">
        <w:rPr>
          <w:rFonts w:eastAsia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  <w:t>ЭМОЦИОНАЛЬНЫЙ ИНТЕЛЛЕКТ – ОРУЖИЕ СОВРЕМЕННОГО ЛИДЕРА</w:t>
      </w:r>
    </w:p>
    <w:bookmarkEnd w:id="0"/>
    <w:p w14:paraId="5BD555BC" w14:textId="77777777" w:rsidR="00972CB2" w:rsidRPr="00972CB2" w:rsidRDefault="00972CB2" w:rsidP="00972CB2">
      <w:pPr>
        <w:shd w:val="clear" w:color="auto" w:fill="FFFFFF"/>
        <w:spacing w:after="0" w:line="570" w:lineRule="atLeast"/>
        <w:jc w:val="center"/>
        <w:textAlignment w:val="baseline"/>
        <w:outlineLvl w:val="0"/>
        <w:rPr>
          <w:rFonts w:eastAsia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</w:pPr>
    </w:p>
    <w:p w14:paraId="738C820C" w14:textId="77777777" w:rsidR="00972CB2" w:rsidRDefault="00972CB2" w:rsidP="00972CB2">
      <w:pPr>
        <w:shd w:val="clear" w:color="auto" w:fill="FFFFFF"/>
        <w:spacing w:after="0" w:line="300" w:lineRule="atLeast"/>
        <w:jc w:val="right"/>
        <w:textAlignment w:val="baseline"/>
        <w:rPr>
          <w:rFonts w:ascii="inherit" w:eastAsia="Times New Roman" w:hAnsi="inherit" w:cs="Times New Roman"/>
          <w:b/>
          <w:bCs/>
          <w:sz w:val="21"/>
          <w:lang w:eastAsia="ru-RU"/>
        </w:rPr>
      </w:pPr>
      <w:r>
        <w:rPr>
          <w:rStyle w:val="normaltextrun"/>
          <w:rFonts w:ascii="Calibri" w:hAnsi="Calibri"/>
          <w:b/>
          <w:bCs/>
          <w:color w:val="000000"/>
          <w:shd w:val="clear" w:color="auto" w:fill="FFFFFF"/>
        </w:rPr>
        <w:t xml:space="preserve"> </w:t>
      </w:r>
      <w:r>
        <w:rPr>
          <w:rFonts w:ascii="inherit" w:eastAsia="Times New Roman" w:hAnsi="inherit" w:cs="Times New Roman"/>
          <w:b/>
          <w:bCs/>
          <w:sz w:val="21"/>
          <w:lang w:eastAsia="ru-RU"/>
        </w:rPr>
        <w:t xml:space="preserve">Михаил </w:t>
      </w:r>
      <w:proofErr w:type="spellStart"/>
      <w:r>
        <w:rPr>
          <w:rFonts w:ascii="inherit" w:eastAsia="Times New Roman" w:hAnsi="inherit" w:cs="Times New Roman"/>
          <w:b/>
          <w:bCs/>
          <w:sz w:val="21"/>
          <w:lang w:eastAsia="ru-RU"/>
        </w:rPr>
        <w:t>Боднарук</w:t>
      </w:r>
      <w:proofErr w:type="spellEnd"/>
      <w:r>
        <w:rPr>
          <w:rFonts w:ascii="inherit" w:eastAsia="Times New Roman" w:hAnsi="inherit" w:cs="Times New Roman"/>
          <w:b/>
          <w:bCs/>
          <w:sz w:val="21"/>
          <w:lang w:eastAsia="ru-RU"/>
        </w:rPr>
        <w:t>, </w:t>
      </w:r>
    </w:p>
    <w:p w14:paraId="540FA0CD" w14:textId="7065E956" w:rsidR="00496089" w:rsidRPr="00972CB2" w:rsidRDefault="00972CB2" w:rsidP="00972CB2">
      <w:pPr>
        <w:shd w:val="clear" w:color="auto" w:fill="FFFFFF"/>
        <w:spacing w:after="0" w:line="300" w:lineRule="atLeast"/>
        <w:jc w:val="right"/>
        <w:textAlignment w:val="baseline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>Независимый консультант, Москва; кандидат биологических наук</w:t>
      </w:r>
      <w:r w:rsidR="00496089">
        <w:rPr>
          <w:rFonts w:cstheme="minorHAnsi"/>
        </w:rPr>
        <w:t>.</w:t>
      </w:r>
    </w:p>
    <w:p w14:paraId="7A3080DD" w14:textId="77777777" w:rsidR="00ED031F" w:rsidRDefault="00ED031F" w:rsidP="00ED031F">
      <w:pPr>
        <w:spacing w:after="0" w:line="240" w:lineRule="auto"/>
        <w:jc w:val="both"/>
        <w:textAlignment w:val="baseline"/>
        <w:rPr>
          <w:rFonts w:ascii="Calibri" w:eastAsia="Times New Roman" w:hAnsi="Calibri" w:cs="Segoe UI"/>
          <w:b/>
          <w:bCs/>
          <w:sz w:val="28"/>
          <w:szCs w:val="28"/>
          <w:lang w:eastAsia="ru-RU"/>
        </w:rPr>
      </w:pPr>
    </w:p>
    <w:p w14:paraId="3E7DB879" w14:textId="77777777" w:rsidR="00ED031F" w:rsidRPr="00ED031F" w:rsidRDefault="00ED031F" w:rsidP="00ED031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D031F">
        <w:rPr>
          <w:rFonts w:ascii="Calibri" w:eastAsia="Times New Roman" w:hAnsi="Calibri" w:cs="Segoe UI"/>
          <w:lang w:eastAsia="ru-RU"/>
        </w:rPr>
        <w:t> </w:t>
      </w:r>
    </w:p>
    <w:p w14:paraId="4C0E9763" w14:textId="77777777" w:rsidR="00972CB2" w:rsidRDefault="00972CB2" w:rsidP="00972CB2">
      <w:pPr>
        <w:shd w:val="clear" w:color="auto" w:fill="FFFFFF"/>
        <w:spacing w:after="0" w:line="330" w:lineRule="atLeast"/>
        <w:textAlignment w:val="baseline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inherit" w:eastAsia="Times New Roman" w:hAnsi="inherit" w:cs="Arial"/>
          <w:b/>
          <w:bCs/>
          <w:color w:val="7171B4"/>
          <w:sz w:val="30"/>
          <w:szCs w:val="30"/>
          <w:bdr w:val="none" w:sz="0" w:space="0" w:color="auto" w:frame="1"/>
          <w:lang w:eastAsia="ru-RU"/>
        </w:rPr>
        <w:t>На какие вопросы Вы найдете ответы в этой статье</w:t>
      </w:r>
      <w:r>
        <w:rPr>
          <w:rFonts w:ascii="inherit" w:eastAsia="Times New Roman" w:hAnsi="inherit" w:cs="Arial"/>
          <w:b/>
          <w:bCs/>
          <w:sz w:val="30"/>
          <w:szCs w:val="30"/>
          <w:bdr w:val="none" w:sz="0" w:space="0" w:color="auto" w:frame="1"/>
          <w:lang w:eastAsia="ru-RU"/>
        </w:rPr>
        <w:br/>
        <w:t>Правда ли, что сотрудники – жадные и неблагодарные существа</w:t>
      </w:r>
      <w:r>
        <w:rPr>
          <w:rFonts w:ascii="inherit" w:eastAsia="Times New Roman" w:hAnsi="inherit" w:cs="Arial"/>
          <w:b/>
          <w:bCs/>
          <w:sz w:val="30"/>
          <w:szCs w:val="30"/>
          <w:bdr w:val="none" w:sz="0" w:space="0" w:color="auto" w:frame="1"/>
          <w:lang w:eastAsia="ru-RU"/>
        </w:rPr>
        <w:br/>
        <w:t>Можно ли завоевать уважение, повышая голос на подчиненных</w:t>
      </w:r>
      <w:proofErr w:type="gramStart"/>
      <w:r>
        <w:rPr>
          <w:rFonts w:ascii="inherit" w:eastAsia="Times New Roman" w:hAnsi="inherit" w:cs="Arial"/>
          <w:b/>
          <w:bCs/>
          <w:sz w:val="30"/>
          <w:szCs w:val="30"/>
          <w:bdr w:val="none" w:sz="0" w:space="0" w:color="auto" w:frame="1"/>
          <w:lang w:eastAsia="ru-RU"/>
        </w:rPr>
        <w:br/>
        <w:t>К</w:t>
      </w:r>
      <w:proofErr w:type="gramEnd"/>
      <w:r>
        <w:rPr>
          <w:rFonts w:ascii="inherit" w:eastAsia="Times New Roman" w:hAnsi="inherit" w:cs="Arial"/>
          <w:b/>
          <w:bCs/>
          <w:sz w:val="30"/>
          <w:szCs w:val="30"/>
          <w:bdr w:val="none" w:sz="0" w:space="0" w:color="auto" w:frame="1"/>
          <w:lang w:eastAsia="ru-RU"/>
        </w:rPr>
        <w:t>ак стать руководителем, которого сотрудники слушают и которому верят</w:t>
      </w:r>
    </w:p>
    <w:p w14:paraId="66D28123" w14:textId="77777777" w:rsidR="00972CB2" w:rsidRDefault="00972CB2" w:rsidP="00972CB2">
      <w:pPr>
        <w:pBdr>
          <w:top w:val="single" w:sz="36" w:space="2" w:color="000000"/>
        </w:pBdr>
        <w:shd w:val="clear" w:color="auto" w:fill="FFFFFF"/>
        <w:spacing w:after="0" w:line="300" w:lineRule="atLeast"/>
        <w:textAlignment w:val="baseline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>
        <w:rPr>
          <w:rFonts w:ascii="inherit" w:eastAsia="Times New Roman" w:hAnsi="inherit" w:cs="Arial"/>
          <w:b/>
          <w:bCs/>
          <w:color w:val="000000"/>
          <w:sz w:val="24"/>
          <w:lang w:eastAsia="ru-RU"/>
        </w:rPr>
        <w:t>Справка</w:t>
      </w:r>
    </w:p>
    <w:p w14:paraId="34B10331" w14:textId="77777777" w:rsidR="00972CB2" w:rsidRDefault="00972CB2" w:rsidP="00972CB2">
      <w:pPr>
        <w:shd w:val="clear" w:color="auto" w:fill="FFFFFF"/>
        <w:spacing w:after="0" w:line="300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 xml:space="preserve">Михаил </w:t>
      </w:r>
      <w:proofErr w:type="spellStart"/>
      <w:r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Боднарук</w:t>
      </w:r>
      <w:proofErr w:type="spellEnd"/>
      <w:r>
        <w:rPr>
          <w:rFonts w:ascii="Arial" w:eastAsia="Times New Roman" w:hAnsi="Arial" w:cs="Arial"/>
          <w:sz w:val="20"/>
          <w:szCs w:val="20"/>
          <w:lang w:eastAsia="ru-RU"/>
        </w:rPr>
        <w:t xml:space="preserve"> окончил Волгоградский государственный педагогический университет. Больше 10 лет проводит авторские тренинги, посвященные повышению личной эффективности руководителя, лидерству и управлению, передовым технологиям продаж. С 2002 года преподает </w:t>
      </w:r>
      <w:proofErr w:type="gramStart"/>
      <w:r>
        <w:rPr>
          <w:rFonts w:ascii="Arial" w:eastAsia="Times New Roman" w:hAnsi="Arial" w:cs="Arial"/>
          <w:sz w:val="20"/>
          <w:szCs w:val="20"/>
          <w:lang w:eastAsia="ru-RU"/>
        </w:rPr>
        <w:t>топ-менеджерам</w:t>
      </w:r>
      <w:proofErr w:type="gramEnd"/>
      <w:r>
        <w:rPr>
          <w:rFonts w:ascii="Arial" w:eastAsia="Times New Roman" w:hAnsi="Arial" w:cs="Arial"/>
          <w:sz w:val="20"/>
          <w:szCs w:val="20"/>
          <w:lang w:eastAsia="ru-RU"/>
        </w:rPr>
        <w:t xml:space="preserve"> российских и международных компаний курсы блоков «Лидерство» и «Управление» в рамках программы MBA Русской школы управления. Среди клиентов – </w:t>
      </w:r>
      <w:proofErr w:type="spellStart"/>
      <w:r>
        <w:rPr>
          <w:rFonts w:ascii="Arial" w:eastAsia="Times New Roman" w:hAnsi="Arial" w:cs="Arial"/>
          <w:sz w:val="20"/>
          <w:szCs w:val="20"/>
          <w:lang w:eastAsia="ru-RU"/>
        </w:rPr>
        <w:t>Пробизнесбанк</w:t>
      </w:r>
      <w:proofErr w:type="spellEnd"/>
      <w:r>
        <w:rPr>
          <w:rFonts w:ascii="Arial" w:eastAsia="Times New Roman" w:hAnsi="Arial" w:cs="Arial"/>
          <w:sz w:val="20"/>
          <w:szCs w:val="20"/>
          <w:lang w:eastAsia="ru-RU"/>
        </w:rPr>
        <w:t>, Транскредитбанк, банк «</w:t>
      </w:r>
      <w:proofErr w:type="spellStart"/>
      <w:r>
        <w:rPr>
          <w:rFonts w:ascii="Arial" w:eastAsia="Times New Roman" w:hAnsi="Arial" w:cs="Arial"/>
          <w:sz w:val="20"/>
          <w:szCs w:val="20"/>
          <w:lang w:eastAsia="ru-RU"/>
        </w:rPr>
        <w:t>Уралсиб</w:t>
      </w:r>
      <w:proofErr w:type="spellEnd"/>
      <w:r>
        <w:rPr>
          <w:rFonts w:ascii="Arial" w:eastAsia="Times New Roman" w:hAnsi="Arial" w:cs="Arial"/>
          <w:sz w:val="20"/>
          <w:szCs w:val="20"/>
          <w:lang w:eastAsia="ru-RU"/>
        </w:rPr>
        <w:t xml:space="preserve">», </w:t>
      </w:r>
      <w:proofErr w:type="spellStart"/>
      <w:r>
        <w:rPr>
          <w:rFonts w:ascii="Arial" w:eastAsia="Times New Roman" w:hAnsi="Arial" w:cs="Arial"/>
          <w:sz w:val="20"/>
          <w:szCs w:val="20"/>
          <w:lang w:eastAsia="ru-RU"/>
        </w:rPr>
        <w:t>Deutsche</w:t>
      </w:r>
      <w:proofErr w:type="spellEnd"/>
      <w:r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ru-RU"/>
        </w:rPr>
        <w:t>Bank</w:t>
      </w:r>
      <w:proofErr w:type="spellEnd"/>
      <w:r>
        <w:rPr>
          <w:rFonts w:ascii="Arial" w:eastAsia="Times New Roman" w:hAnsi="Arial" w:cs="Arial"/>
          <w:sz w:val="20"/>
          <w:szCs w:val="20"/>
          <w:lang w:eastAsia="ru-RU"/>
        </w:rPr>
        <w:t>, компании «</w:t>
      </w:r>
      <w:proofErr w:type="spellStart"/>
      <w:r>
        <w:rPr>
          <w:rFonts w:ascii="Arial" w:eastAsia="Times New Roman" w:hAnsi="Arial" w:cs="Arial"/>
          <w:sz w:val="20"/>
          <w:szCs w:val="20"/>
          <w:lang w:eastAsia="ru-RU"/>
        </w:rPr>
        <w:t>Сибур</w:t>
      </w:r>
      <w:proofErr w:type="spellEnd"/>
      <w:r>
        <w:rPr>
          <w:rFonts w:ascii="Arial" w:eastAsia="Times New Roman" w:hAnsi="Arial" w:cs="Arial"/>
          <w:sz w:val="20"/>
          <w:szCs w:val="20"/>
          <w:lang w:eastAsia="ru-RU"/>
        </w:rPr>
        <w:t xml:space="preserve"> Холдинг», </w:t>
      </w:r>
      <w:proofErr w:type="spellStart"/>
      <w:r>
        <w:rPr>
          <w:rFonts w:ascii="Arial" w:eastAsia="Times New Roman" w:hAnsi="Arial" w:cs="Arial"/>
          <w:sz w:val="20"/>
          <w:szCs w:val="20"/>
          <w:lang w:eastAsia="ru-RU"/>
        </w:rPr>
        <w:t>Daichi</w:t>
      </w:r>
      <w:proofErr w:type="spellEnd"/>
      <w:r>
        <w:rPr>
          <w:rFonts w:ascii="Arial" w:eastAsia="Times New Roman" w:hAnsi="Arial" w:cs="Arial"/>
          <w:sz w:val="20"/>
          <w:szCs w:val="20"/>
          <w:lang w:eastAsia="ru-RU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eastAsia="ru-RU"/>
        </w:rPr>
        <w:t>GlaxoSmithKline</w:t>
      </w:r>
      <w:proofErr w:type="spellEnd"/>
      <w:r>
        <w:rPr>
          <w:rFonts w:ascii="Arial" w:eastAsia="Times New Roman" w:hAnsi="Arial" w:cs="Arial"/>
          <w:sz w:val="20"/>
          <w:szCs w:val="20"/>
          <w:lang w:eastAsia="ru-RU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eastAsia="ru-RU"/>
        </w:rPr>
        <w:t>Indesit</w:t>
      </w:r>
      <w:proofErr w:type="spellEnd"/>
      <w:r>
        <w:rPr>
          <w:rFonts w:ascii="Arial" w:eastAsia="Times New Roman" w:hAnsi="Arial" w:cs="Arial"/>
          <w:sz w:val="20"/>
          <w:szCs w:val="20"/>
          <w:lang w:eastAsia="ru-RU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eastAsia="ru-RU"/>
        </w:rPr>
        <w:t>Merck</w:t>
      </w:r>
      <w:proofErr w:type="spellEnd"/>
      <w:r>
        <w:rPr>
          <w:rFonts w:ascii="Arial" w:eastAsia="Times New Roman" w:hAnsi="Arial" w:cs="Arial"/>
          <w:sz w:val="20"/>
          <w:szCs w:val="20"/>
          <w:lang w:eastAsia="ru-RU"/>
        </w:rPr>
        <w:t xml:space="preserve"> (MSD), </w:t>
      </w:r>
      <w:proofErr w:type="spellStart"/>
      <w:r>
        <w:rPr>
          <w:rFonts w:ascii="Arial" w:eastAsia="Times New Roman" w:hAnsi="Arial" w:cs="Arial"/>
          <w:sz w:val="20"/>
          <w:szCs w:val="20"/>
          <w:lang w:eastAsia="ru-RU"/>
        </w:rPr>
        <w:t>Syngenta</w:t>
      </w:r>
      <w:proofErr w:type="spellEnd"/>
      <w:r>
        <w:rPr>
          <w:rFonts w:ascii="Arial" w:eastAsia="Times New Roman" w:hAnsi="Arial" w:cs="Arial"/>
          <w:sz w:val="20"/>
          <w:szCs w:val="20"/>
          <w:lang w:eastAsia="ru-RU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eastAsia="ru-RU"/>
        </w:rPr>
        <w:t>Volkswagen</w:t>
      </w:r>
      <w:proofErr w:type="spellEnd"/>
      <w:r>
        <w:rPr>
          <w:rFonts w:ascii="Arial" w:eastAsia="Times New Roman" w:hAnsi="Arial" w:cs="Arial"/>
          <w:sz w:val="20"/>
          <w:szCs w:val="20"/>
          <w:lang w:eastAsia="ru-RU"/>
        </w:rPr>
        <w:t>.</w:t>
      </w:r>
    </w:p>
    <w:p w14:paraId="05D442B9" w14:textId="77777777" w:rsidR="00972CB2" w:rsidRDefault="00972CB2" w:rsidP="00972CB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Сотрудники – неблагодарные и жадные существа; они эмоциональны, а потому их действия часто непоследовательны; они всегда мешают эффективно применять </w:t>
      </w:r>
      <w:proofErr w:type="gramStart"/>
      <w:r>
        <w:rPr>
          <w:rFonts w:ascii="inherit" w:eastAsia="Times New Roman" w:hAnsi="inherit" w:cs="Times New Roman"/>
          <w:sz w:val="27"/>
          <w:szCs w:val="27"/>
          <w:lang w:eastAsia="ru-RU"/>
        </w:rPr>
        <w:t>бизнес-технологии</w:t>
      </w:r>
      <w:proofErr w:type="gramEnd"/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, основанные на трезвом расчете. Думаю, подобные мысли посещали каждого руководителя. Однако </w:t>
      </w:r>
      <w:proofErr w:type="gramStart"/>
      <w:r>
        <w:rPr>
          <w:rFonts w:ascii="inherit" w:eastAsia="Times New Roman" w:hAnsi="inherit" w:cs="Times New Roman"/>
          <w:sz w:val="27"/>
          <w:szCs w:val="27"/>
          <w:lang w:eastAsia="ru-RU"/>
        </w:rPr>
        <w:t>мало кто из Генеральных Директоров способен</w:t>
      </w:r>
      <w:proofErr w:type="gramEnd"/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 признаться себе, что проблема – не в сотрудниках, а в его собственном стиле управления. Ведь если бы все подчинялось лишь законам менеджмента, то деньги были бы для персонала не просто главным, но единственным средством мотивации. Между тем практика убеждает: деньги не могут оставаться стимулом в течение долгого времени; если же и остаются – то лишь оттого, что для сотрудников повышение зарплаты важно не само по себе, а как знак поощрения, признания заслуг. </w:t>
      </w:r>
      <w:r>
        <w:rPr>
          <w:rFonts w:ascii="inherit" w:eastAsia="Times New Roman" w:hAnsi="inherit" w:cs="Times New Roman"/>
          <w:sz w:val="27"/>
          <w:szCs w:val="27"/>
          <w:lang w:eastAsia="ru-RU"/>
        </w:rPr>
        <w:lastRenderedPageBreak/>
        <w:t>Именно поэтому работника, которого в компании ценят и к чьему мнению прислушиваются, никакие деньги не перетянут к конкурентам. Добиться же лояльности коллектива могут только руководители, обладающие эмоциональным интеллектом</w:t>
      </w:r>
      <w:proofErr w:type="gramStart"/>
      <w:r>
        <w:rPr>
          <w:rFonts w:ascii="inherit" w:eastAsia="Times New Roman" w:hAnsi="inherit" w:cs="Times New Roman"/>
          <w:sz w:val="15"/>
          <w:szCs w:val="15"/>
          <w:bdr w:val="none" w:sz="0" w:space="0" w:color="auto" w:frame="1"/>
          <w:vertAlign w:val="superscript"/>
          <w:lang w:eastAsia="ru-RU"/>
        </w:rPr>
        <w:t>1</w:t>
      </w:r>
      <w:proofErr w:type="gramEnd"/>
      <w:r>
        <w:rPr>
          <w:rFonts w:ascii="inherit" w:eastAsia="Times New Roman" w:hAnsi="inherit" w:cs="Times New Roman"/>
          <w:sz w:val="27"/>
          <w:szCs w:val="27"/>
          <w:lang w:eastAsia="ru-RU"/>
        </w:rPr>
        <w:t>.</w:t>
      </w:r>
    </w:p>
    <w:p w14:paraId="3B107778" w14:textId="77777777" w:rsidR="00972CB2" w:rsidRDefault="00972CB2" w:rsidP="00972CB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>Сразу оговорюсь: поведение таких руководителей не имеет ничего общего с манипуляцией. Манипуляция характерна для ребенка, который боится открытого общения. Эмоциональный же интеллект присущ именно зрелой личности; он предполагает понимание и принятие собственного поведения, а как следствие – и поведения других. Развитие эмоционального интеллекта включает пять шагов. Их можно подразделить на две группы: первую я назову </w:t>
      </w:r>
      <w:proofErr w:type="spellStart"/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in</w:t>
      </w:r>
      <w:proofErr w:type="spellEnd"/>
      <w:r>
        <w:rPr>
          <w:rFonts w:ascii="inherit" w:eastAsia="Times New Roman" w:hAnsi="inherit" w:cs="Times New Roman"/>
          <w:sz w:val="27"/>
          <w:szCs w:val="27"/>
          <w:lang w:eastAsia="ru-RU"/>
        </w:rPr>
        <w:t> (шаги к пониманию себя), вторую – </w:t>
      </w:r>
      <w:proofErr w:type="spellStart"/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out</w:t>
      </w:r>
      <w:proofErr w:type="spellEnd"/>
      <w:r>
        <w:rPr>
          <w:rFonts w:ascii="inherit" w:eastAsia="Times New Roman" w:hAnsi="inherit" w:cs="Times New Roman"/>
          <w:sz w:val="27"/>
          <w:szCs w:val="27"/>
          <w:lang w:eastAsia="ru-RU"/>
        </w:rPr>
        <w:t> (шаги к выстраиванию отношений с окружающими). В группе </w:t>
      </w:r>
      <w:proofErr w:type="spellStart"/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in</w:t>
      </w:r>
      <w:proofErr w:type="spellEnd"/>
      <w:r>
        <w:rPr>
          <w:rFonts w:ascii="inherit" w:eastAsia="Times New Roman" w:hAnsi="inherit" w:cs="Times New Roman"/>
          <w:sz w:val="27"/>
          <w:szCs w:val="27"/>
          <w:lang w:eastAsia="ru-RU"/>
        </w:rPr>
        <w:t> три шага; только пройдя их, Вы сумеете предпринять шаги группы </w:t>
      </w:r>
      <w:proofErr w:type="spellStart"/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out</w:t>
      </w:r>
      <w:proofErr w:type="spellEnd"/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.</w:t>
      </w:r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 Слишком схематично? Именно так – но эмоциональный интеллект и есть не что иное, как способность перевести эмоции для последующей работы с ними из области </w:t>
      </w:r>
      <w:proofErr w:type="gramStart"/>
      <w:r>
        <w:rPr>
          <w:rFonts w:ascii="inherit" w:eastAsia="Times New Roman" w:hAnsi="inherit" w:cs="Times New Roman"/>
          <w:sz w:val="27"/>
          <w:szCs w:val="27"/>
          <w:lang w:eastAsia="ru-RU"/>
        </w:rPr>
        <w:t>неосознанного</w:t>
      </w:r>
      <w:proofErr w:type="gramEnd"/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 (правополушарной) в область логического (левополушарную). Конечная цель этих действий – научиться эмоциональному лидерству, то есть управлению эмоциями подчиненных (а также своими собственными). Разберем каждый шаг.</w:t>
      </w:r>
    </w:p>
    <w:p w14:paraId="01C3FC48" w14:textId="77777777" w:rsidR="00972CB2" w:rsidRDefault="00972CB2" w:rsidP="00972CB2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1. Осознание проблемы</w:t>
      </w:r>
    </w:p>
    <w:p w14:paraId="56B206C9" w14:textId="77777777" w:rsidR="00972CB2" w:rsidRDefault="00972CB2" w:rsidP="00972CB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>Давайте рассмотрим типичный пример. Часто случается, что руководителю сложно уволить сотрудника. Тогда он либо поручает эту работу HR-отделу, либо оттягивает неприятный разговор до тех пор, пока это уже попросту не возмутит коллег (как вариант – увольняет по электронной почте). В такой ситуации управленцу нужно спросить себя: «Почему я не увольняю сотрудника? Может, я хочу быть </w:t>
      </w:r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хорошим</w:t>
      </w:r>
      <w:r>
        <w:rPr>
          <w:rFonts w:ascii="inherit" w:eastAsia="Times New Roman" w:hAnsi="inherit" w:cs="Times New Roman"/>
          <w:sz w:val="27"/>
          <w:szCs w:val="27"/>
          <w:lang w:eastAsia="ru-RU"/>
        </w:rPr>
        <w:t> (более частый вариант: «не хочу быть плохим»)? Может, хочу выглядеть </w:t>
      </w:r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добрым</w:t>
      </w:r>
      <w:r>
        <w:rPr>
          <w:rFonts w:ascii="inherit" w:eastAsia="Times New Roman" w:hAnsi="inherit" w:cs="Times New Roman"/>
          <w:sz w:val="27"/>
          <w:szCs w:val="27"/>
          <w:lang w:eastAsia="ru-RU"/>
        </w:rPr>
        <w:t> в глазах окружающих? Но как желания быть хорошим и выглядеть добрым соотносятся с </w:t>
      </w:r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делом?</w:t>
      </w:r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 Может, они все же имеют отношение к чему-то совершенно постороннему?». Такая постановка вопроса и признание того, что Вами как руководителем движут чувства, не имеющие никакого отношения к бизнесу, позволяют </w:t>
      </w:r>
      <w:proofErr w:type="gramStart"/>
      <w:r>
        <w:rPr>
          <w:rFonts w:ascii="inherit" w:eastAsia="Times New Roman" w:hAnsi="inherit" w:cs="Times New Roman"/>
          <w:sz w:val="27"/>
          <w:szCs w:val="27"/>
          <w:lang w:eastAsia="ru-RU"/>
        </w:rPr>
        <w:t>верно</w:t>
      </w:r>
      <w:proofErr w:type="gramEnd"/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 оценить ситуацию и поступить правильно, а не идти на поводу у эмоций.</w:t>
      </w:r>
    </w:p>
    <w:p w14:paraId="06BB2272" w14:textId="77777777" w:rsidR="00972CB2" w:rsidRDefault="00972CB2" w:rsidP="00972CB2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>Первый шаг – самый важный. Осознание того, что у Вас есть чувства, и понимание, с чем они связаны, позволяют в конечном итоге превратиться из раба эмоций в их хозяина. Также нужно принять тот факт, что Вы имеете право выражать чувства. В современном обществе эмоции проявлять не принято. Особенно жестко в этом смысле регламентируется поведение мужчин: ведь настоящий мужчина – охотник, одинокий волк и т. п. Но подобные характеристики годятся разве только для рекламы – в жизни же так вести себя вредно, особенно руководителям.</w:t>
      </w:r>
    </w:p>
    <w:p w14:paraId="5425163A" w14:textId="77777777" w:rsidR="00972CB2" w:rsidRDefault="00972CB2" w:rsidP="00972CB2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lastRenderedPageBreak/>
        <w:t>Предвижу резонный вопрос: а можно ли в этом случае кричать на сотрудников – ведь крик как раз и есть эмоциональное поведение? Ответ: нет. Такая несдержанность говорит именно о неразвитости эмоционального интеллекта; о том, что руководитель не умеет работать с эмоциями и просто выплескивает их на окружающих. Это действия слабого существа, просящего о помощи, а не руководителя, которого уважают.</w:t>
      </w:r>
    </w:p>
    <w:p w14:paraId="2DD28C5C" w14:textId="77777777" w:rsidR="00972CB2" w:rsidRDefault="00972CB2" w:rsidP="00972CB2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2. Развитие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проактивности</w:t>
      </w:r>
      <w:proofErr w:type="spellEnd"/>
    </w:p>
    <w:p w14:paraId="015F5E5F" w14:textId="77777777" w:rsidR="00972CB2" w:rsidRDefault="00972CB2" w:rsidP="00972CB2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В русских переводах классических работ по теории эмоционального интеллекта этот шаг называется «управление эмоциями» (или «контроль эмоций»). Такой перевод неточен и ведет к ошибочному пониманию теории. Эмоции нельзя контролировать, а тем более подавлять – это аксиома. Контролю поддается лишь отношение человека к происходящему. Если не вдумываться, разницу уловить трудно – однако на деле различие между двумя формулировками принципиальное. Чувства контролировать мы не можем – но у нас есть способность решать, как поступать при воздействии внешних факторов. Допустим, Вы идете по улице, а попавшийся навстречу пьяный Вас обозвал. Как правило, человек не обращает на такое внимания и просто идет дальше: пьяный – что с него взять? Это типичный образец </w:t>
      </w:r>
      <w:proofErr w:type="spellStart"/>
      <w:r>
        <w:rPr>
          <w:rFonts w:ascii="inherit" w:eastAsia="Times New Roman" w:hAnsi="inherit" w:cs="Times New Roman"/>
          <w:sz w:val="27"/>
          <w:szCs w:val="27"/>
          <w:lang w:eastAsia="ru-RU"/>
        </w:rPr>
        <w:t>проактивного</w:t>
      </w:r>
      <w:proofErr w:type="spellEnd"/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 поведения – Вы решили игнорировать обидчика. Но если Вас обзовет знакомый человек, Вы попытаетесь выяснить почему. Получается, в одной и той же ситуации Вы можете вести себя по-разному: реактивно, когда руководствуетесь исключительно внешним фактором, и </w:t>
      </w:r>
      <w:proofErr w:type="spellStart"/>
      <w:r>
        <w:rPr>
          <w:rFonts w:ascii="inherit" w:eastAsia="Times New Roman" w:hAnsi="inherit" w:cs="Times New Roman"/>
          <w:sz w:val="27"/>
          <w:szCs w:val="27"/>
          <w:lang w:eastAsia="ru-RU"/>
        </w:rPr>
        <w:t>проактивно</w:t>
      </w:r>
      <w:proofErr w:type="spellEnd"/>
      <w:r>
        <w:rPr>
          <w:rFonts w:ascii="inherit" w:eastAsia="Times New Roman" w:hAnsi="inherit" w:cs="Times New Roman"/>
          <w:sz w:val="27"/>
          <w:szCs w:val="27"/>
          <w:lang w:eastAsia="ru-RU"/>
        </w:rPr>
        <w:t>, когда выбираете образ действий независимо от обстоятельств.</w:t>
      </w:r>
    </w:p>
    <w:p w14:paraId="42B417C9" w14:textId="77777777" w:rsidR="00972CB2" w:rsidRDefault="00972CB2" w:rsidP="00972CB2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Пример реактивного поведения – стремление некоторых руководителей следовать всем без исключения новым идеям и стратегиям. Однако прежде чем внедрять новое – пусть даже так поступают все, – следует спросить себя: «Зачем это нужно моей компании?». </w:t>
      </w:r>
      <w:proofErr w:type="spellStart"/>
      <w:r>
        <w:rPr>
          <w:rFonts w:ascii="inherit" w:eastAsia="Times New Roman" w:hAnsi="inherit" w:cs="Times New Roman"/>
          <w:sz w:val="27"/>
          <w:szCs w:val="27"/>
          <w:lang w:eastAsia="ru-RU"/>
        </w:rPr>
        <w:t>Проактивность</w:t>
      </w:r>
      <w:proofErr w:type="spellEnd"/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 </w:t>
      </w:r>
      <w:proofErr w:type="gramStart"/>
      <w:r>
        <w:rPr>
          <w:rFonts w:ascii="inherit" w:eastAsia="Times New Roman" w:hAnsi="inherit" w:cs="Times New Roman"/>
          <w:sz w:val="27"/>
          <w:szCs w:val="27"/>
          <w:lang w:eastAsia="ru-RU"/>
        </w:rPr>
        <w:t>значит</w:t>
      </w:r>
      <w:proofErr w:type="gramEnd"/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 умение самостоятельно выбирать линию поведения, не делаясь марионеткой в руках своего окружения. Это и есть свойство настоящего лидера.</w:t>
      </w:r>
    </w:p>
    <w:p w14:paraId="1201597C" w14:textId="77777777" w:rsidR="00972CB2" w:rsidRDefault="00972CB2" w:rsidP="00972CB2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Расскажу, как развить </w:t>
      </w:r>
      <w:proofErr w:type="spellStart"/>
      <w:r>
        <w:rPr>
          <w:rFonts w:ascii="inherit" w:eastAsia="Times New Roman" w:hAnsi="inherit" w:cs="Times New Roman"/>
          <w:sz w:val="27"/>
          <w:szCs w:val="27"/>
          <w:lang w:eastAsia="ru-RU"/>
        </w:rPr>
        <w:t>проактивность</w:t>
      </w:r>
      <w:proofErr w:type="spellEnd"/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. Методика называется «алгоритм анализа ошибок». Используя ее, Вы, вместо того чтобы искать </w:t>
      </w:r>
      <w:proofErr w:type="gramStart"/>
      <w:r>
        <w:rPr>
          <w:rFonts w:ascii="inherit" w:eastAsia="Times New Roman" w:hAnsi="inherit" w:cs="Times New Roman"/>
          <w:sz w:val="27"/>
          <w:szCs w:val="27"/>
          <w:lang w:eastAsia="ru-RU"/>
        </w:rPr>
        <w:t>виноватых</w:t>
      </w:r>
      <w:proofErr w:type="gramEnd"/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 («я плохой», «другой плохой»), разберетесь в ситуации по существу. Алгоритм включает три этапа.</w:t>
      </w:r>
    </w:p>
    <w:p w14:paraId="58D2925B" w14:textId="77777777" w:rsidR="00972CB2" w:rsidRDefault="00972CB2" w:rsidP="00972CB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  <w:lang w:eastAsia="ru-RU"/>
        </w:rPr>
        <w:t>1.</w:t>
      </w:r>
      <w:r>
        <w:rPr>
          <w:rFonts w:ascii="inherit" w:eastAsia="Times New Roman" w:hAnsi="inherit" w:cs="Times New Roman"/>
          <w:sz w:val="27"/>
          <w:szCs w:val="27"/>
          <w:lang w:eastAsia="ru-RU"/>
        </w:rPr>
        <w:t> Выясняем, что в наших действиях было эффективным, и хвалим себя за сделанные шаги. Начинать надо именно с поиска положительных аспектов – это обязательное условие.</w:t>
      </w:r>
    </w:p>
    <w:p w14:paraId="2145A2A0" w14:textId="77777777" w:rsidR="00972CB2" w:rsidRDefault="00972CB2" w:rsidP="00972CB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  <w:lang w:eastAsia="ru-RU"/>
        </w:rPr>
        <w:t>2. </w:t>
      </w:r>
      <w:r>
        <w:rPr>
          <w:rFonts w:ascii="inherit" w:eastAsia="Times New Roman" w:hAnsi="inherit" w:cs="Times New Roman"/>
          <w:sz w:val="27"/>
          <w:szCs w:val="27"/>
          <w:lang w:eastAsia="ru-RU"/>
        </w:rPr>
        <w:t>Выясняем, что было неэффективно. Обратите внимание на формулировку: не плохо, а именно неэффективно, поскольку плохих или хороших действий не бывает – оценивать их можно только с точки зрения эффективности.</w:t>
      </w:r>
    </w:p>
    <w:p w14:paraId="077C8761" w14:textId="77777777" w:rsidR="00972CB2" w:rsidRDefault="00972CB2" w:rsidP="00972CB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b/>
          <w:bCs/>
          <w:sz w:val="27"/>
          <w:szCs w:val="27"/>
          <w:bdr w:val="none" w:sz="0" w:space="0" w:color="auto" w:frame="1"/>
          <w:lang w:eastAsia="ru-RU"/>
        </w:rPr>
        <w:lastRenderedPageBreak/>
        <w:t>3. </w:t>
      </w:r>
      <w:r>
        <w:rPr>
          <w:rFonts w:ascii="inherit" w:eastAsia="Times New Roman" w:hAnsi="inherit" w:cs="Times New Roman"/>
          <w:sz w:val="27"/>
          <w:szCs w:val="27"/>
          <w:lang w:eastAsia="ru-RU"/>
        </w:rPr>
        <w:t>Решаем, как будем поступать при возникновении аналогичной ситуации в будущем. Иными словами, не исправляем промах, а предотвращаем его повторение. Ведь ошибка уже совершена, и ее не надо исправлять – на ней нужно учиться!</w:t>
      </w:r>
    </w:p>
    <w:p w14:paraId="4F625101" w14:textId="77777777" w:rsidR="00972CB2" w:rsidRDefault="00972CB2" w:rsidP="00972CB2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>К слову, этот алгоритм поможет руководителю разобраться как в собственных просчетах, так и в ошибках подчиненных.</w:t>
      </w:r>
    </w:p>
    <w:p w14:paraId="09CA791F" w14:textId="77777777" w:rsidR="00972CB2" w:rsidRDefault="00972CB2" w:rsidP="00972CB2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3. Понимание мотивации</w:t>
      </w:r>
    </w:p>
    <w:p w14:paraId="37954100" w14:textId="77777777" w:rsidR="00972CB2" w:rsidRDefault="00972CB2" w:rsidP="00972CB2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>Теперь руководитель должен понять, каковы его собственные стимулы к работе. Выявить их можно лишь после двух предыдущих шагов – ведь чтобы осознать свои (а не навязанные извне) потребности, нужно для начала разобраться в себе. Почему этот шаг так важен? Убедившись, что его мотивация индивидуальна, руководитель поймет: у других людей стимулы тоже специфичны. Также ему станет ясно, что при всей значимости материальной мотивации нематериальная все же важнее и деньги в конечном итоге – не цель, а лишь средство. После этого он уже не будет считать, что всем сотрудникам нужны только деньги, и окажется способен понимать мотивацию коллег и давать им действенные стимулы. А давая подчиненному то, в чем тот действительно нуждается, руководитель становится для него значимым человеком, то есть лидером.</w:t>
      </w:r>
    </w:p>
    <w:p w14:paraId="73EB7351" w14:textId="77777777" w:rsidR="00972CB2" w:rsidRDefault="00972CB2" w:rsidP="00972CB2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>Когда Ваш эмоциональный интеллект достигнет такого уровня развития, Вы сможете использовать его как практический инструмент.</w:t>
      </w:r>
    </w:p>
    <w:p w14:paraId="2AB3CDDB" w14:textId="77777777" w:rsidR="00972CB2" w:rsidRDefault="00972CB2" w:rsidP="00972CB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>Этот шаг – последний в группе</w:t>
      </w:r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 </w:t>
      </w:r>
      <w:proofErr w:type="spellStart"/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in</w:t>
      </w:r>
      <w:proofErr w:type="spellEnd"/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.</w:t>
      </w:r>
      <w:r>
        <w:rPr>
          <w:rFonts w:ascii="inherit" w:eastAsia="Times New Roman" w:hAnsi="inherit" w:cs="Times New Roman"/>
          <w:sz w:val="27"/>
          <w:szCs w:val="27"/>
          <w:lang w:eastAsia="ru-RU"/>
        </w:rPr>
        <w:t> Теперь перейдем к шагам группы </w:t>
      </w:r>
      <w:proofErr w:type="spellStart"/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out</w:t>
      </w:r>
      <w:proofErr w:type="spellEnd"/>
      <w:r>
        <w:rPr>
          <w:rFonts w:ascii="inherit" w:eastAsia="Times New Roman" w:hAnsi="inherit" w:cs="Times New Roman"/>
          <w:i/>
          <w:iCs/>
          <w:sz w:val="27"/>
          <w:szCs w:val="27"/>
          <w:bdr w:val="none" w:sz="0" w:space="0" w:color="auto" w:frame="1"/>
          <w:lang w:eastAsia="ru-RU"/>
        </w:rPr>
        <w:t>,</w:t>
      </w:r>
      <w:r>
        <w:rPr>
          <w:rFonts w:ascii="inherit" w:eastAsia="Times New Roman" w:hAnsi="inherit" w:cs="Times New Roman"/>
          <w:sz w:val="27"/>
          <w:szCs w:val="27"/>
          <w:lang w:eastAsia="ru-RU"/>
        </w:rPr>
        <w:t> которые научат Вас эмоциональному лидерству.</w:t>
      </w:r>
    </w:p>
    <w:p w14:paraId="4EED25E5" w14:textId="77777777" w:rsidR="00972CB2" w:rsidRDefault="00972CB2" w:rsidP="00972CB2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4. Развитие чуткости, «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эмпатии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»</w:t>
      </w:r>
    </w:p>
    <w:p w14:paraId="7AD3AC23" w14:textId="77777777" w:rsidR="00972CB2" w:rsidRDefault="00972CB2" w:rsidP="00972CB2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>Я неспроста поместил слово «</w:t>
      </w:r>
      <w:proofErr w:type="spellStart"/>
      <w:r>
        <w:rPr>
          <w:rFonts w:ascii="inherit" w:eastAsia="Times New Roman" w:hAnsi="inherit" w:cs="Times New Roman"/>
          <w:sz w:val="27"/>
          <w:szCs w:val="27"/>
          <w:lang w:eastAsia="ru-RU"/>
        </w:rPr>
        <w:t>эмпатия</w:t>
      </w:r>
      <w:proofErr w:type="spellEnd"/>
      <w:r>
        <w:rPr>
          <w:rFonts w:ascii="inherit" w:eastAsia="Times New Roman" w:hAnsi="inherit" w:cs="Times New Roman"/>
          <w:sz w:val="27"/>
          <w:szCs w:val="27"/>
          <w:lang w:eastAsia="ru-RU"/>
        </w:rPr>
        <w:t>» в кавычки. Задача эмоционального лидера не в том, чтобы всех понимать и всем сочувствовать, – оставьте это близким Ваших подчиненных и психологам. Руководитель с развитым эмоциональным интеллектом способен понять, как его действия будут восприняты сотрудниками, и найти способы, которые позволят реализовать задуманное, избежав нежелательной реакции коллег.</w:t>
      </w:r>
    </w:p>
    <w:p w14:paraId="257FB4C6" w14:textId="77777777" w:rsidR="00972CB2" w:rsidRDefault="00972CB2" w:rsidP="00972CB2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 xml:space="preserve">Хороший пример, иллюстрирующий нечуткость управленцев, – процедура внедрения новшеств. По статистике, не больше 20–30% преобразований дают бизнесу хоть какой-то положительный эффект – остальные лишь наносят вред. Почему? Все просто. Руководители считают, что самая лучшая стратегия – все скрывать от сотрудников: мол, чем меньше знают, тем лучше – все равно ничего не поймут. Знакомо? Но природа не терпит пустоты, и по компании начинают ползти слухи. А ведь стоило бы понять: люди хотят знать, что их ждет; была бы у них информация – они бы не саботировали изменения. И чуткому управленцу это ясно. Он представляет, как могут быть восприняты его действия, и предотвращает их неверную оценку </w:t>
      </w:r>
      <w:r>
        <w:rPr>
          <w:rFonts w:ascii="inherit" w:eastAsia="Times New Roman" w:hAnsi="inherit" w:cs="Times New Roman"/>
          <w:sz w:val="27"/>
          <w:szCs w:val="27"/>
          <w:lang w:eastAsia="ru-RU"/>
        </w:rPr>
        <w:lastRenderedPageBreak/>
        <w:t>подчиненными. В этом и состоит эмоциональное лидерство: руководитель понимает, что ответственен за настроения в коллективе.</w:t>
      </w:r>
    </w:p>
    <w:p w14:paraId="2F46E5B9" w14:textId="77777777" w:rsidR="00972CB2" w:rsidRDefault="00972CB2" w:rsidP="00972CB2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5. Совершенствование навыков коммуникации</w:t>
      </w:r>
    </w:p>
    <w:p w14:paraId="4DE7C339" w14:textId="77777777" w:rsidR="00972CB2" w:rsidRDefault="00972CB2" w:rsidP="00972CB2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>Этот шаг тесно связан с предыдущим. Понимая, как подчиненные воспримут те или иные действия, руководитель находит оптимальные каналы коммуникации. Эмоциональный лидер не будет поздравлять сотрудника с днем рождения по электронной почте – он непременно сделает это лично, поскольку ему ясно, каким мощным стимулом для коллеги станет такой жест. То же касается наказаний и поощрений: правильно выбрав для них время и место, руководитель значительно повысит воздействие этих мер на сотрудников.</w:t>
      </w:r>
    </w:p>
    <w:p w14:paraId="4F393374" w14:textId="77777777" w:rsidR="00972CB2" w:rsidRDefault="00972CB2" w:rsidP="00972CB2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</w:t>
      </w:r>
    </w:p>
    <w:p w14:paraId="6077C97F" w14:textId="77777777" w:rsidR="00972CB2" w:rsidRDefault="00972CB2" w:rsidP="00972CB2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 w:cs="Times New Roman"/>
          <w:sz w:val="27"/>
          <w:szCs w:val="27"/>
          <w:lang w:eastAsia="ru-RU"/>
        </w:rPr>
      </w:pPr>
      <w:r>
        <w:rPr>
          <w:rFonts w:ascii="inherit" w:eastAsia="Times New Roman" w:hAnsi="inherit" w:cs="Times New Roman"/>
          <w:sz w:val="27"/>
          <w:szCs w:val="27"/>
          <w:lang w:eastAsia="ru-RU"/>
        </w:rPr>
        <w:t>Эмоциональный интеллект необходим любому руководителю, стремящемуся управлять эффективно. Это свойство вполне можно развить – нужно лишь осознать, насколько оно важно. И тогда Вы станете эмоциональным лидером – то есть тем, кого слушают и кому верят.</w:t>
      </w:r>
    </w:p>
    <w:p w14:paraId="6E79FD9A" w14:textId="77777777" w:rsidR="00972CB2" w:rsidRDefault="00972CB2" w:rsidP="00972CB2">
      <w:pPr>
        <w:shd w:val="clear" w:color="auto" w:fill="FFFFFF"/>
        <w:spacing w:after="135" w:line="240" w:lineRule="atLeast"/>
        <w:textAlignment w:val="baseline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  <w:lang w:eastAsia="ru-RU"/>
        </w:rPr>
        <w:t>Сноска 1</w:t>
      </w: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Понятие эмоционального интеллекта, введенное в научный оборот еще в середине XX века, получило особую популярность в 1990-х годах, после выхода одноименной книги американского психолога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>Дэниэла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>Гоулмана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>. Именно этот ученый активно исследовал роль эмоционального интеллекта в бизнесе.</w:t>
      </w:r>
    </w:p>
    <w:p w14:paraId="5C19D39B" w14:textId="77777777" w:rsidR="0084067D" w:rsidRPr="009F0BE9" w:rsidRDefault="0084067D" w:rsidP="00972CB2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</w:p>
    <w:sectPr w:rsidR="0084067D" w:rsidRPr="009F0BE9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2BA986" w14:textId="77777777" w:rsidR="00C11BB5" w:rsidRDefault="00C11BB5" w:rsidP="00594110">
      <w:pPr>
        <w:spacing w:after="0" w:line="240" w:lineRule="auto"/>
      </w:pPr>
      <w:r>
        <w:separator/>
      </w:r>
    </w:p>
  </w:endnote>
  <w:endnote w:type="continuationSeparator" w:id="0">
    <w:p w14:paraId="0B8134A5" w14:textId="77777777" w:rsidR="00C11BB5" w:rsidRDefault="00C11BB5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61D779" w14:textId="77777777" w:rsidR="00120617" w:rsidRDefault="00582252">
    <w:pPr>
      <w:pStyle w:val="a5"/>
    </w:pPr>
    <w:r w:rsidRPr="00582252">
      <w:rPr>
        <w:noProof/>
        <w:lang w:eastAsia="ru-RU"/>
      </w:rPr>
      <w:drawing>
        <wp:inline distT="0" distB="0" distL="0" distR="0" wp14:anchorId="5504BE4F" wp14:editId="07777777">
          <wp:extent cx="6390005" cy="477520"/>
          <wp:effectExtent l="1905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4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477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190EBF" w14:textId="77777777" w:rsidR="00C11BB5" w:rsidRDefault="00C11BB5" w:rsidP="00594110">
      <w:pPr>
        <w:spacing w:after="0" w:line="240" w:lineRule="auto"/>
      </w:pPr>
      <w:r>
        <w:separator/>
      </w:r>
    </w:p>
  </w:footnote>
  <w:footnote w:type="continuationSeparator" w:id="0">
    <w:p w14:paraId="58722903" w14:textId="77777777" w:rsidR="00C11BB5" w:rsidRDefault="00C11BB5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F2D8B6" w14:textId="77777777" w:rsidR="00594110" w:rsidRDefault="00F5735E">
    <w:pPr>
      <w:pStyle w:val="a3"/>
    </w:pPr>
    <w:r>
      <w:rPr>
        <w:noProof/>
        <w:lang w:eastAsia="ru-RU"/>
      </w:rPr>
      <w:drawing>
        <wp:inline distT="0" distB="0" distL="0" distR="0" wp14:anchorId="0C4A7543" wp14:editId="07777777">
          <wp:extent cx="6390005" cy="92900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2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92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B78278" w14:textId="77777777"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6B034A7"/>
    <w:multiLevelType w:val="multilevel"/>
    <w:tmpl w:val="2C3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C15057"/>
    <w:multiLevelType w:val="multilevel"/>
    <w:tmpl w:val="A33C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FA03D1"/>
    <w:multiLevelType w:val="hybridMultilevel"/>
    <w:tmpl w:val="4F2A4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F31219"/>
    <w:multiLevelType w:val="multilevel"/>
    <w:tmpl w:val="6CDC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904609"/>
    <w:multiLevelType w:val="multilevel"/>
    <w:tmpl w:val="63D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AB221A"/>
    <w:multiLevelType w:val="multilevel"/>
    <w:tmpl w:val="A6FA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5E503B"/>
    <w:multiLevelType w:val="hybridMultilevel"/>
    <w:tmpl w:val="7CA2D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FD1F8C"/>
    <w:multiLevelType w:val="multilevel"/>
    <w:tmpl w:val="82E8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1A4720"/>
    <w:multiLevelType w:val="multilevel"/>
    <w:tmpl w:val="D212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6D2AB3"/>
    <w:multiLevelType w:val="hybridMultilevel"/>
    <w:tmpl w:val="AB06A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F02455C"/>
    <w:multiLevelType w:val="hybridMultilevel"/>
    <w:tmpl w:val="16E6B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14"/>
  </w:num>
  <w:num w:numId="8">
    <w:abstractNumId w:val="15"/>
  </w:num>
  <w:num w:numId="9">
    <w:abstractNumId w:val="11"/>
  </w:num>
  <w:num w:numId="10">
    <w:abstractNumId w:val="9"/>
  </w:num>
  <w:num w:numId="11">
    <w:abstractNumId w:val="4"/>
  </w:num>
  <w:num w:numId="12">
    <w:abstractNumId w:val="5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C4E"/>
    <w:rsid w:val="00120617"/>
    <w:rsid w:val="00206E50"/>
    <w:rsid w:val="002B68A7"/>
    <w:rsid w:val="002D0423"/>
    <w:rsid w:val="00303E48"/>
    <w:rsid w:val="00352430"/>
    <w:rsid w:val="003722CA"/>
    <w:rsid w:val="00390F65"/>
    <w:rsid w:val="004649B6"/>
    <w:rsid w:val="004711CB"/>
    <w:rsid w:val="00491155"/>
    <w:rsid w:val="004935FD"/>
    <w:rsid w:val="00496089"/>
    <w:rsid w:val="00582252"/>
    <w:rsid w:val="00594110"/>
    <w:rsid w:val="005959BB"/>
    <w:rsid w:val="00633BFD"/>
    <w:rsid w:val="00716FDC"/>
    <w:rsid w:val="00784132"/>
    <w:rsid w:val="007F115D"/>
    <w:rsid w:val="00815794"/>
    <w:rsid w:val="0084067D"/>
    <w:rsid w:val="00885786"/>
    <w:rsid w:val="008E357A"/>
    <w:rsid w:val="00972CB2"/>
    <w:rsid w:val="00976F24"/>
    <w:rsid w:val="009F0BE9"/>
    <w:rsid w:val="00B76B24"/>
    <w:rsid w:val="00C04A60"/>
    <w:rsid w:val="00C11BB5"/>
    <w:rsid w:val="00C22D10"/>
    <w:rsid w:val="00C51D53"/>
    <w:rsid w:val="00C647B6"/>
    <w:rsid w:val="00C8338A"/>
    <w:rsid w:val="00CB4C4E"/>
    <w:rsid w:val="00CC74DA"/>
    <w:rsid w:val="00D15A37"/>
    <w:rsid w:val="00D55C6D"/>
    <w:rsid w:val="00D85C37"/>
    <w:rsid w:val="00E00085"/>
    <w:rsid w:val="00E03EA2"/>
    <w:rsid w:val="00E763B0"/>
    <w:rsid w:val="00E811DB"/>
    <w:rsid w:val="00EA197A"/>
    <w:rsid w:val="00ED031F"/>
    <w:rsid w:val="00EE685E"/>
    <w:rsid w:val="00F5735E"/>
    <w:rsid w:val="00F62B3B"/>
    <w:rsid w:val="3BE13EA4"/>
    <w:rsid w:val="3F98CFC3"/>
    <w:rsid w:val="60AFD6A0"/>
    <w:rsid w:val="711E8A7D"/>
    <w:rsid w:val="7158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DD9B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13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841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390F6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716FD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8413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paragraph" w:customStyle="1" w:styleId="electron-p">
    <w:name w:val="electron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784132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784132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0"/>
    <w:rsid w:val="00784132"/>
    <w:rPr>
      <w:color w:val="008200"/>
    </w:rPr>
  </w:style>
  <w:style w:type="paragraph" w:customStyle="1" w:styleId="H3example-h3">
    <w:name w:val="H3_example-h3"/>
    <w:basedOn w:val="3"/>
    <w:rsid w:val="00784132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"/>
    <w:rsid w:val="00784132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inline-author-p">
    <w:name w:val="inline-author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784132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9608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customStyle="1" w:styleId="footnote">
    <w:name w:val="footnote"/>
    <w:basedOn w:val="a"/>
    <w:rsid w:val="00496089"/>
    <w:pPr>
      <w:spacing w:after="105" w:line="220" w:lineRule="atLeast"/>
    </w:pPr>
    <w:rPr>
      <w:rFonts w:ascii="Arial" w:eastAsia="Arial" w:hAnsi="Arial" w:cs="Arial"/>
      <w:sz w:val="16"/>
      <w:szCs w:val="16"/>
      <w:lang w:eastAsia="ru-RU"/>
    </w:rPr>
  </w:style>
  <w:style w:type="paragraph" w:customStyle="1" w:styleId="Ol">
    <w:name w:val="Ol"/>
    <w:basedOn w:val="a"/>
    <w:rsid w:val="00496089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character" w:customStyle="1" w:styleId="normaltextrun">
    <w:name w:val="normaltextrun"/>
    <w:basedOn w:val="a0"/>
    <w:rsid w:val="00ED031F"/>
  </w:style>
  <w:style w:type="character" w:customStyle="1" w:styleId="eop">
    <w:name w:val="eop"/>
    <w:basedOn w:val="a0"/>
    <w:rsid w:val="00ED031F"/>
  </w:style>
  <w:style w:type="paragraph" w:customStyle="1" w:styleId="paragraph">
    <w:name w:val="paragraph"/>
    <w:basedOn w:val="a"/>
    <w:rsid w:val="00ED0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pellingerror">
    <w:name w:val="spellingerror"/>
    <w:basedOn w:val="a0"/>
    <w:rsid w:val="00ED031F"/>
  </w:style>
  <w:style w:type="character" w:customStyle="1" w:styleId="scxw18866989">
    <w:name w:val="scxw18866989"/>
    <w:basedOn w:val="a0"/>
    <w:rsid w:val="00ED03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13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841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390F6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716FD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8413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paragraph" w:customStyle="1" w:styleId="electron-p">
    <w:name w:val="electron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784132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784132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0"/>
    <w:rsid w:val="00784132"/>
    <w:rPr>
      <w:color w:val="008200"/>
    </w:rPr>
  </w:style>
  <w:style w:type="paragraph" w:customStyle="1" w:styleId="H3example-h3">
    <w:name w:val="H3_example-h3"/>
    <w:basedOn w:val="3"/>
    <w:rsid w:val="00784132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"/>
    <w:rsid w:val="00784132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inline-author-p">
    <w:name w:val="inline-author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784132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9608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customStyle="1" w:styleId="footnote">
    <w:name w:val="footnote"/>
    <w:basedOn w:val="a"/>
    <w:rsid w:val="00496089"/>
    <w:pPr>
      <w:spacing w:after="105" w:line="220" w:lineRule="atLeast"/>
    </w:pPr>
    <w:rPr>
      <w:rFonts w:ascii="Arial" w:eastAsia="Arial" w:hAnsi="Arial" w:cs="Arial"/>
      <w:sz w:val="16"/>
      <w:szCs w:val="16"/>
      <w:lang w:eastAsia="ru-RU"/>
    </w:rPr>
  </w:style>
  <w:style w:type="paragraph" w:customStyle="1" w:styleId="Ol">
    <w:name w:val="Ol"/>
    <w:basedOn w:val="a"/>
    <w:rsid w:val="00496089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character" w:customStyle="1" w:styleId="normaltextrun">
    <w:name w:val="normaltextrun"/>
    <w:basedOn w:val="a0"/>
    <w:rsid w:val="00ED031F"/>
  </w:style>
  <w:style w:type="character" w:customStyle="1" w:styleId="eop">
    <w:name w:val="eop"/>
    <w:basedOn w:val="a0"/>
    <w:rsid w:val="00ED031F"/>
  </w:style>
  <w:style w:type="paragraph" w:customStyle="1" w:styleId="paragraph">
    <w:name w:val="paragraph"/>
    <w:basedOn w:val="a"/>
    <w:rsid w:val="00ED0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pellingerror">
    <w:name w:val="spellingerror"/>
    <w:basedOn w:val="a0"/>
    <w:rsid w:val="00ED031F"/>
  </w:style>
  <w:style w:type="character" w:customStyle="1" w:styleId="scxw18866989">
    <w:name w:val="scxw18866989"/>
    <w:basedOn w:val="a0"/>
    <w:rsid w:val="00ED0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39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5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9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45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5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9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8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1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51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26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88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2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4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4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43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4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0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72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8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7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5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79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6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5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48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54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43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9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4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0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4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6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2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7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83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3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75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3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36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6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2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2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68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48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15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8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19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9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48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68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46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76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32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52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44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63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55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8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04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5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30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1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05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3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2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88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65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85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70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50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82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11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0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5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9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21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6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0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0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8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8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91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8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44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1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21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61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79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5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71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7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87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16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7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6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8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81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65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95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1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72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9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4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0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7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13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7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5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32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4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0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69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03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09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5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95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53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64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4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3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09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46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0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43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15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33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0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7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35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0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83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62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99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7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0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20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3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4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4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8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20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14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54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7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15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7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5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4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71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47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9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3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0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5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4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1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7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1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3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3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8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6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69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9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60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0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8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41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9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1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19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4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7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2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05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1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8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3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5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2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6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71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5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24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6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7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6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1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1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1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68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3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98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3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6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54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0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8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09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4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6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9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33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5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lceva\Downloads\template%208%20800%20333%2000%206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7CEDD-0EB3-41F1-B890-254654915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8 800 333 00 65</Template>
  <TotalTime>1</TotalTime>
  <Pages>5</Pages>
  <Words>1600</Words>
  <Characters>9122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10701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malceva</dc:creator>
  <cp:lastModifiedBy>kayumova</cp:lastModifiedBy>
  <cp:revision>2</cp:revision>
  <dcterms:created xsi:type="dcterms:W3CDTF">2018-10-12T10:54:00Z</dcterms:created>
  <dcterms:modified xsi:type="dcterms:W3CDTF">2018-10-12T10:54:00Z</dcterms:modified>
</cp:coreProperties>
</file>