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1D53" w:rsidRDefault="00C51D53" w:rsidP="3F98CFC3">
      <w:pPr>
        <w:jc w:val="center"/>
        <w:rPr>
          <w:rFonts w:cs="Calibri"/>
          <w:b/>
          <w:bCs/>
          <w:sz w:val="24"/>
          <w:szCs w:val="24"/>
        </w:rPr>
      </w:pPr>
    </w:p>
    <w:p w:rsidR="00784132" w:rsidRDefault="00784132" w:rsidP="00784132">
      <w:pPr>
        <w:jc w:val="center"/>
        <w:rPr>
          <w:rFonts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Дополнительный материал</w:t>
      </w:r>
      <w:r w:rsidRPr="3F98CFC3">
        <w:rPr>
          <w:rFonts w:ascii="Calibri" w:eastAsia="Calibri" w:hAnsi="Calibri" w:cs="Calibri"/>
          <w:b/>
          <w:bCs/>
          <w:sz w:val="24"/>
          <w:szCs w:val="24"/>
        </w:rPr>
        <w:t xml:space="preserve"> к теме </w:t>
      </w:r>
    </w:p>
    <w:p w:rsidR="00784132" w:rsidRPr="00303E48" w:rsidRDefault="00784132" w:rsidP="00784132">
      <w:pPr>
        <w:jc w:val="center"/>
        <w:rPr>
          <w:sz w:val="24"/>
        </w:rPr>
      </w:pPr>
      <w:r w:rsidRPr="00303E48">
        <w:rPr>
          <w:rFonts w:ascii="Calibri" w:eastAsia="Calibri" w:hAnsi="Calibri" w:cs="Calibri"/>
          <w:b/>
          <w:bCs/>
          <w:sz w:val="28"/>
          <w:szCs w:val="24"/>
        </w:rPr>
        <w:t>«</w:t>
      </w:r>
      <w:r w:rsidR="0047488E">
        <w:rPr>
          <w:b/>
          <w:bCs/>
          <w:sz w:val="28"/>
          <w:szCs w:val="24"/>
        </w:rPr>
        <w:t>Лидерство в современном менеджменте</w:t>
      </w:r>
      <w:r w:rsidRPr="00303E48">
        <w:rPr>
          <w:rFonts w:ascii="Calibri" w:eastAsia="Calibri" w:hAnsi="Calibri" w:cs="Calibri"/>
          <w:b/>
          <w:bCs/>
          <w:sz w:val="28"/>
          <w:szCs w:val="24"/>
        </w:rPr>
        <w:t>»</w:t>
      </w:r>
    </w:p>
    <w:p w:rsidR="00596F89" w:rsidRPr="00596F89" w:rsidRDefault="00784132" w:rsidP="00596F89">
      <w:pPr>
        <w:pStyle w:val="electron-p"/>
        <w:spacing w:after="0" w:line="360" w:lineRule="auto"/>
        <w:jc w:val="center"/>
        <w:rPr>
          <w:rFonts w:asciiTheme="minorHAnsi" w:hAnsiTheme="minorHAnsi" w:cstheme="minorHAnsi"/>
          <w:b/>
          <w:sz w:val="22"/>
          <w:szCs w:val="28"/>
        </w:rPr>
      </w:pPr>
      <w:r w:rsidRPr="00EC62D0">
        <w:rPr>
          <w:rFonts w:asciiTheme="minorHAnsi" w:hAnsiTheme="minorHAnsi" w:cstheme="minorHAnsi"/>
          <w:b/>
          <w:sz w:val="22"/>
          <w:szCs w:val="28"/>
        </w:rPr>
        <w:t>Статья опубликована в журнале «Генеральный Директор</w:t>
      </w:r>
      <w:r w:rsidRPr="00596F89">
        <w:rPr>
          <w:rFonts w:asciiTheme="minorHAnsi" w:hAnsiTheme="minorHAnsi" w:cstheme="minorHAnsi"/>
          <w:b/>
          <w:sz w:val="22"/>
          <w:szCs w:val="28"/>
        </w:rPr>
        <w:t>»</w:t>
      </w:r>
      <w:r w:rsidR="00B602CE" w:rsidRPr="00596F89">
        <w:rPr>
          <w:rFonts w:asciiTheme="minorHAnsi" w:hAnsiTheme="minorHAnsi" w:cstheme="minorHAnsi"/>
          <w:b/>
          <w:sz w:val="22"/>
          <w:szCs w:val="28"/>
        </w:rPr>
        <w:t xml:space="preserve"> </w:t>
      </w:r>
    </w:p>
    <w:p w:rsidR="00784132" w:rsidRDefault="00784132" w:rsidP="00784132">
      <w:pPr>
        <w:pStyle w:val="electron-p"/>
        <w:widowControl w:val="0"/>
        <w:spacing w:after="0" w:line="360" w:lineRule="auto"/>
        <w:contextualSpacing/>
        <w:mirrorIndents/>
        <w:jc w:val="center"/>
        <w:rPr>
          <w:rFonts w:asciiTheme="minorHAnsi" w:hAnsiTheme="minorHAnsi" w:cstheme="minorHAnsi"/>
          <w:b/>
          <w:sz w:val="20"/>
          <w:szCs w:val="22"/>
        </w:rPr>
      </w:pPr>
    </w:p>
    <w:p w:rsidR="00784132" w:rsidRPr="00EC62D0" w:rsidRDefault="00784132" w:rsidP="00784132">
      <w:pPr>
        <w:pStyle w:val="electron-p"/>
        <w:widowControl w:val="0"/>
        <w:spacing w:after="0" w:line="360" w:lineRule="auto"/>
        <w:contextualSpacing/>
        <w:mirrorIndents/>
        <w:jc w:val="center"/>
        <w:rPr>
          <w:rFonts w:asciiTheme="minorHAnsi" w:hAnsiTheme="minorHAnsi" w:cstheme="minorHAnsi"/>
          <w:b/>
          <w:sz w:val="20"/>
          <w:szCs w:val="22"/>
        </w:rPr>
      </w:pPr>
    </w:p>
    <w:p w:rsidR="00596F89" w:rsidRPr="00596F89" w:rsidRDefault="00596F89" w:rsidP="00596F89">
      <w:pPr>
        <w:spacing w:after="0" w:line="360" w:lineRule="auto"/>
        <w:jc w:val="center"/>
        <w:rPr>
          <w:rFonts w:cstheme="minorHAnsi"/>
          <w:b/>
          <w:bCs/>
          <w:sz w:val="26"/>
          <w:szCs w:val="26"/>
        </w:rPr>
      </w:pPr>
      <w:r w:rsidRPr="00596F89">
        <w:rPr>
          <w:rFonts w:cstheme="minorHAnsi"/>
          <w:b/>
          <w:bCs/>
          <w:sz w:val="26"/>
          <w:szCs w:val="26"/>
        </w:rPr>
        <w:t>Лидерство – это управление, основанное на нравственности</w:t>
      </w:r>
    </w:p>
    <w:p w:rsidR="00596F89" w:rsidRPr="00596F89" w:rsidRDefault="00596F89" w:rsidP="00596F89">
      <w:pPr>
        <w:spacing w:after="0" w:line="360" w:lineRule="auto"/>
        <w:jc w:val="center"/>
        <w:rPr>
          <w:rFonts w:cstheme="minorHAnsi"/>
          <w:b/>
          <w:bCs/>
          <w:sz w:val="26"/>
          <w:szCs w:val="26"/>
        </w:rPr>
      </w:pPr>
    </w:p>
    <w:p w:rsidR="00596F89" w:rsidRDefault="00596F89" w:rsidP="00596F89">
      <w:pPr>
        <w:widowControl w:val="0"/>
        <w:spacing w:after="0" w:line="360" w:lineRule="auto"/>
        <w:jc w:val="right"/>
        <w:rPr>
          <w:rFonts w:cstheme="minorHAnsi"/>
          <w:b/>
          <w:bCs/>
        </w:rPr>
      </w:pPr>
      <w:r w:rsidRPr="00AB5EB1">
        <w:rPr>
          <w:rFonts w:cstheme="minorHAnsi"/>
          <w:b/>
          <w:bCs/>
        </w:rPr>
        <w:t xml:space="preserve">Владимир Моженков, </w:t>
      </w:r>
    </w:p>
    <w:p w:rsidR="00596F89" w:rsidRPr="00596F89" w:rsidRDefault="00B602CE" w:rsidP="00596F89">
      <w:pPr>
        <w:widowControl w:val="0"/>
        <w:spacing w:after="0" w:line="360" w:lineRule="auto"/>
        <w:jc w:val="right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Экс-</w:t>
      </w:r>
      <w:r w:rsidR="00596F89" w:rsidRPr="00596F89">
        <w:rPr>
          <w:rFonts w:ascii="Calibri" w:hAnsi="Calibri" w:cs="Calibri"/>
        </w:rPr>
        <w:t>Генеральный</w:t>
      </w:r>
      <w:proofErr w:type="spellEnd"/>
      <w:r w:rsidR="00596F89" w:rsidRPr="00596F89">
        <w:rPr>
          <w:rFonts w:ascii="Calibri" w:hAnsi="Calibri" w:cs="Calibri"/>
        </w:rPr>
        <w:t xml:space="preserve"> Директор компании «</w:t>
      </w:r>
      <w:proofErr w:type="spellStart"/>
      <w:r w:rsidR="00596F89" w:rsidRPr="00596F89">
        <w:rPr>
          <w:rFonts w:ascii="Calibri" w:hAnsi="Calibri" w:cs="Calibri"/>
        </w:rPr>
        <w:t>Ауди</w:t>
      </w:r>
      <w:proofErr w:type="spellEnd"/>
      <w:r w:rsidR="00596F89" w:rsidRPr="00596F89">
        <w:rPr>
          <w:rFonts w:ascii="Calibri" w:hAnsi="Calibri" w:cs="Calibri"/>
        </w:rPr>
        <w:t xml:space="preserve"> Центр Таганка», Москва </w:t>
      </w:r>
    </w:p>
    <w:p w:rsidR="00596F89" w:rsidRPr="00AB5EB1" w:rsidRDefault="00596F89" w:rsidP="00596F89">
      <w:pPr>
        <w:spacing w:after="0" w:line="360" w:lineRule="auto"/>
        <w:jc w:val="both"/>
        <w:rPr>
          <w:rFonts w:cstheme="minorHAnsi"/>
        </w:rPr>
      </w:pPr>
    </w:p>
    <w:p w:rsidR="00596F89" w:rsidRPr="00AB5EB1" w:rsidRDefault="00596F89" w:rsidP="00596F89">
      <w:pPr>
        <w:spacing w:after="0" w:line="360" w:lineRule="auto"/>
        <w:jc w:val="both"/>
        <w:rPr>
          <w:rFonts w:cstheme="minorHAnsi"/>
        </w:rPr>
      </w:pPr>
      <w:r w:rsidRPr="00AB5EB1">
        <w:rPr>
          <w:rFonts w:cstheme="minorHAnsi"/>
        </w:rPr>
        <w:t xml:space="preserve">Предположим, сто предприятий продают обувь или мебель. Как понять, Генеральный </w:t>
      </w:r>
      <w:proofErr w:type="gramStart"/>
      <w:r w:rsidRPr="00AB5EB1">
        <w:rPr>
          <w:rFonts w:cstheme="minorHAnsi"/>
        </w:rPr>
        <w:t>Директор</w:t>
      </w:r>
      <w:proofErr w:type="gramEnd"/>
      <w:r w:rsidRPr="00AB5EB1">
        <w:rPr>
          <w:rFonts w:cstheme="minorHAnsi"/>
        </w:rPr>
        <w:t xml:space="preserve"> какого предприятия – лидер, а какого – нет? Критерий может быть только один – результат. Я уверен: компания, во главе которой стоит настоящий лидер, сама неминуемо становится лидером на рынке </w:t>
      </w:r>
    </w:p>
    <w:p w:rsidR="00596F89" w:rsidRPr="00AB5EB1" w:rsidRDefault="00596F89" w:rsidP="00596F89">
      <w:pPr>
        <w:spacing w:after="0" w:line="360" w:lineRule="auto"/>
        <w:jc w:val="both"/>
        <w:rPr>
          <w:rFonts w:cstheme="minorHAnsi"/>
        </w:rPr>
      </w:pPr>
      <w:r w:rsidRPr="00AB5EB1">
        <w:rPr>
          <w:rFonts w:cstheme="minorHAnsi"/>
        </w:rPr>
        <w:t xml:space="preserve">Лидер – это больше чем просто профессиональный менеджер. Но на каком оселке это проверять? Поделюсь своим мнением на этот счет. </w:t>
      </w:r>
    </w:p>
    <w:p w:rsidR="00596F89" w:rsidRPr="00AB5EB1" w:rsidRDefault="00596F89" w:rsidP="00596F89">
      <w:pPr>
        <w:spacing w:after="0" w:line="360" w:lineRule="auto"/>
        <w:jc w:val="both"/>
        <w:rPr>
          <w:rFonts w:cstheme="minorHAnsi"/>
        </w:rPr>
      </w:pPr>
      <w:r w:rsidRPr="00AB5EB1">
        <w:rPr>
          <w:rFonts w:cstheme="minorHAnsi"/>
          <w:b/>
          <w:bCs/>
        </w:rPr>
        <w:t>1. Настоящий лидер всегда хочет прыгнуть выше головы, и часто ему это удается.</w:t>
      </w:r>
      <w:r w:rsidRPr="00AB5EB1">
        <w:rPr>
          <w:rFonts w:cstheme="minorHAnsi"/>
        </w:rPr>
        <w:t xml:space="preserve"> Лидер – </w:t>
      </w:r>
      <w:proofErr w:type="gramStart"/>
      <w:r w:rsidRPr="00AB5EB1">
        <w:rPr>
          <w:rFonts w:cstheme="minorHAnsi"/>
        </w:rPr>
        <w:t>это</w:t>
      </w:r>
      <w:proofErr w:type="gramEnd"/>
      <w:r w:rsidRPr="00AB5EB1">
        <w:rPr>
          <w:rFonts w:cstheme="minorHAnsi"/>
        </w:rPr>
        <w:t xml:space="preserve"> прежде всего тот, кого не удовлетворяют результаты, соответствующие средним на рынке, который ставит себе исключительно амбициозные цели. А самое главное – он этих целей достигает, превосходя результаты коллег по отрасли. </w:t>
      </w:r>
    </w:p>
    <w:p w:rsidR="00596F89" w:rsidRPr="00AB5EB1" w:rsidRDefault="00596F89" w:rsidP="00596F89">
      <w:pPr>
        <w:spacing w:after="0" w:line="360" w:lineRule="auto"/>
        <w:jc w:val="both"/>
        <w:rPr>
          <w:rFonts w:cstheme="minorHAnsi"/>
        </w:rPr>
      </w:pPr>
      <w:r w:rsidRPr="00AB5EB1">
        <w:rPr>
          <w:rFonts w:cstheme="minorHAnsi"/>
          <w:b/>
          <w:bCs/>
        </w:rPr>
        <w:t>2. Лидер оказывает только положительное влияние на окружающих.</w:t>
      </w:r>
      <w:r w:rsidRPr="00AB5EB1">
        <w:rPr>
          <w:rFonts w:cstheme="minorHAnsi"/>
        </w:rPr>
        <w:t xml:space="preserve"> Когда я смотрю по телевизору, как кто-то проводит совещание и смотрит на людей так, как будто </w:t>
      </w:r>
      <w:proofErr w:type="gramStart"/>
      <w:r w:rsidRPr="00AB5EB1">
        <w:rPr>
          <w:rFonts w:cstheme="minorHAnsi"/>
        </w:rPr>
        <w:t>началась война и Наполеон переправился</w:t>
      </w:r>
      <w:proofErr w:type="gramEnd"/>
      <w:r w:rsidRPr="00AB5EB1">
        <w:rPr>
          <w:rFonts w:cstheme="minorHAnsi"/>
        </w:rPr>
        <w:t xml:space="preserve"> через Неман, то мне с этим человеком не хочется даже рядом находиться. Добиться результата можно разными способами, </w:t>
      </w:r>
      <w:proofErr w:type="gramStart"/>
      <w:r w:rsidRPr="00AB5EB1">
        <w:rPr>
          <w:rFonts w:cstheme="minorHAnsi"/>
        </w:rPr>
        <w:t>например</w:t>
      </w:r>
      <w:proofErr w:type="gramEnd"/>
      <w:r w:rsidRPr="00AB5EB1">
        <w:rPr>
          <w:rFonts w:cstheme="minorHAnsi"/>
        </w:rPr>
        <w:t xml:space="preserve"> с помощью угроз и наказаний: не сделаешь – расстрел. Подчиненный пойдет и сделает. Но это не пример лидерского подхода. </w:t>
      </w:r>
    </w:p>
    <w:p w:rsidR="00596F89" w:rsidRPr="00AB5EB1" w:rsidRDefault="00596F89" w:rsidP="00596F89">
      <w:pPr>
        <w:spacing w:after="0" w:line="360" w:lineRule="auto"/>
        <w:jc w:val="both"/>
        <w:rPr>
          <w:rFonts w:cstheme="minorHAnsi"/>
        </w:rPr>
      </w:pPr>
      <w:r w:rsidRPr="00AB5EB1">
        <w:rPr>
          <w:rFonts w:cstheme="minorHAnsi"/>
        </w:rPr>
        <w:t xml:space="preserve">На мой взгляд, принципиальное значение имеет цена: во сколько обойдется достижение цели и чем это может обернуться? Скажем, многие страны построили замечательные города, заводы, отличные дороги, каналы и т. д. И в людей при этом никто не стрелял. А мы подчас </w:t>
      </w:r>
      <w:proofErr w:type="gramStart"/>
      <w:r w:rsidRPr="00AB5EB1">
        <w:rPr>
          <w:rFonts w:cstheme="minorHAnsi"/>
        </w:rPr>
        <w:t>кичимся</w:t>
      </w:r>
      <w:proofErr w:type="gramEnd"/>
      <w:r w:rsidRPr="00AB5EB1">
        <w:rPr>
          <w:rFonts w:cstheme="minorHAnsi"/>
        </w:rPr>
        <w:t xml:space="preserve"> результатами, достигнутыми в прошлом веке, умалчивая о том, какую цену за это заплатили. По Макиавелли, не важно, какие средства использует правитель, главное – что он добивается цели. А мне ближе другой подход, предложенный Гете: цели, как и средства их достижения, должны быть нравственными. Если же я собираюсь </w:t>
      </w:r>
      <w:r w:rsidRPr="00AB5EB1">
        <w:rPr>
          <w:rFonts w:cstheme="minorHAnsi"/>
        </w:rPr>
        <w:lastRenderedPageBreak/>
        <w:t xml:space="preserve">обогатиться, выдавая кредиты бабушкам и дедушкам под 2500% (свежий пример такой </w:t>
      </w:r>
      <w:proofErr w:type="spellStart"/>
      <w:proofErr w:type="gramStart"/>
      <w:r w:rsidRPr="00AB5EB1">
        <w:rPr>
          <w:rFonts w:cstheme="minorHAnsi"/>
        </w:rPr>
        <w:t>бизнес-идеи</w:t>
      </w:r>
      <w:proofErr w:type="spellEnd"/>
      <w:proofErr w:type="gramEnd"/>
      <w:r w:rsidRPr="00AB5EB1">
        <w:rPr>
          <w:rFonts w:cstheme="minorHAnsi"/>
        </w:rPr>
        <w:t xml:space="preserve"> продемонстрировало недавно одно российское ФГУП), то я по определению никакой не лидер. </w:t>
      </w:r>
    </w:p>
    <w:p w:rsidR="00596F89" w:rsidRPr="00AB5EB1" w:rsidRDefault="00596F89" w:rsidP="00596F89">
      <w:pPr>
        <w:spacing w:after="0" w:line="360" w:lineRule="auto"/>
        <w:jc w:val="both"/>
        <w:rPr>
          <w:rFonts w:cstheme="minorHAnsi"/>
        </w:rPr>
      </w:pPr>
      <w:r w:rsidRPr="00AB5EB1">
        <w:rPr>
          <w:rFonts w:cstheme="minorHAnsi"/>
        </w:rPr>
        <w:t xml:space="preserve">Перед Генеральным Директором всегда стоит серьезная задача: он должен создать для работников ситуацию, в которой те смогут почувствовать себя успешными и развиваться. Я говорю каждому сотруднику: моя цель – не дать тебе доработать до пенсии в том же качестве, что и сейчас. Развивайся! Не будешь развиваться – через год, два, три нам придется расстаться. Повторю: лидер оказывает только положительное влияние на сотрудников. </w:t>
      </w:r>
    </w:p>
    <w:p w:rsidR="00596F89" w:rsidRPr="00AB5EB1" w:rsidRDefault="00596F89" w:rsidP="00596F89">
      <w:pPr>
        <w:spacing w:after="0" w:line="360" w:lineRule="auto"/>
        <w:jc w:val="both"/>
        <w:rPr>
          <w:rFonts w:cstheme="minorHAnsi"/>
        </w:rPr>
      </w:pPr>
      <w:r w:rsidRPr="00AB5EB1">
        <w:rPr>
          <w:rFonts w:cstheme="minorHAnsi"/>
          <w:b/>
          <w:bCs/>
        </w:rPr>
        <w:t>3. Умение оценивать себя.</w:t>
      </w:r>
      <w:r w:rsidRPr="00AB5EB1">
        <w:rPr>
          <w:rFonts w:cstheme="minorHAnsi"/>
        </w:rPr>
        <w:t xml:space="preserve"> Я думаю, что лидер должен оценивать себя с помощью целей, которые он сам себе ставит. У меня, например, есть свой подход, согласно которому цель жизни – иметь цель, жить с целью. Причем цели должны касаться не только работы (об этом я уже рассказывал на страницах журнала</w:t>
      </w:r>
      <w:proofErr w:type="gramStart"/>
      <w:r w:rsidRPr="00AB5EB1">
        <w:rPr>
          <w:rFonts w:cstheme="minorHAnsi"/>
          <w:vertAlign w:val="superscript"/>
        </w:rPr>
        <w:t>1</w:t>
      </w:r>
      <w:proofErr w:type="gramEnd"/>
      <w:r w:rsidRPr="00AB5EB1">
        <w:rPr>
          <w:rFonts w:cstheme="minorHAnsi"/>
        </w:rPr>
        <w:t xml:space="preserve">). Для меня каждый день – это маленькая жизнь. Как проживешь один день, так, можно сказать, проживешь и всю жизнь. Поэтому я каждое утро, как только открываю глаза, определяю для себя минимум пять важных задач на день. А когда ложусь спать, подвожу итоги – и в 95% случаях оказывается, что поставленных целей я достиг. И от этого мне хорошо, я чувствую, что отлично прожил день, и это меня подпитывает. </w:t>
      </w:r>
    </w:p>
    <w:p w:rsidR="00596F89" w:rsidRPr="00AB5EB1" w:rsidRDefault="00596F89" w:rsidP="00596F89">
      <w:pPr>
        <w:spacing w:after="0" w:line="360" w:lineRule="auto"/>
        <w:jc w:val="both"/>
        <w:rPr>
          <w:rFonts w:cstheme="minorHAnsi"/>
        </w:rPr>
      </w:pPr>
      <w:r w:rsidRPr="00AB5EB1">
        <w:rPr>
          <w:rFonts w:cstheme="minorHAnsi"/>
          <w:b/>
          <w:bCs/>
        </w:rPr>
        <w:t>4. Лидеру должно хватать воли быть оптимистом.</w:t>
      </w:r>
      <w:r w:rsidRPr="00AB5EB1">
        <w:rPr>
          <w:rFonts w:cstheme="minorHAnsi"/>
        </w:rPr>
        <w:t xml:space="preserve"> Слово «пессимист» придумал Шопенгауэр (он сам, к слову, был пессимистом). Так вот, он говорил, что самое большое счастье – это веселый нрав. И я с этим согласен. Прав был и Аристотель, когда говорил о наказании за плохие мысли. А в истории Японии, если мне не изменяет память, был период, когда за плохие мысли действительно наказывали. </w:t>
      </w:r>
    </w:p>
    <w:p w:rsidR="00596F89" w:rsidRPr="00AB5EB1" w:rsidRDefault="00596F89" w:rsidP="00596F89">
      <w:pPr>
        <w:spacing w:after="0" w:line="360" w:lineRule="auto"/>
        <w:jc w:val="both"/>
        <w:rPr>
          <w:rFonts w:cstheme="minorHAnsi"/>
        </w:rPr>
      </w:pPr>
      <w:r w:rsidRPr="00AB5EB1">
        <w:rPr>
          <w:rFonts w:cstheme="minorHAnsi"/>
        </w:rPr>
        <w:t xml:space="preserve">Мысли лидера всегда должны быть позитивными, так как это взгляд за горизонт! А исходящие от лидера флюиды ощущаются всеми в компании. </w:t>
      </w:r>
    </w:p>
    <w:p w:rsidR="00596F89" w:rsidRPr="00AB5EB1" w:rsidRDefault="00596F89" w:rsidP="00596F89">
      <w:pPr>
        <w:spacing w:after="0" w:line="360" w:lineRule="auto"/>
        <w:jc w:val="both"/>
        <w:rPr>
          <w:rFonts w:cstheme="minorHAnsi"/>
        </w:rPr>
      </w:pPr>
      <w:r w:rsidRPr="00AB5EB1">
        <w:rPr>
          <w:rFonts w:cstheme="minorHAnsi"/>
          <w:b/>
          <w:bCs/>
        </w:rPr>
        <w:t>5. Предпринимательство в России – удел бесстрашных людей.</w:t>
      </w:r>
      <w:r w:rsidRPr="00AB5EB1">
        <w:rPr>
          <w:rFonts w:cstheme="minorHAnsi"/>
        </w:rPr>
        <w:t xml:space="preserve"> На Западе все просто: если у человека есть мозги, он идет в бизнес, а если мозгов нет – в госструктуру. В России же мало иметь мозги, чтобы заниматься своим делом, потому что здесь гораздо больше рисков. Хотя справедливости ради надо сказать, что и возможностей заработать тоже больше. Несмотря ни на что, я считаю, что если есть желание, то обязательно нужно открывать свой бизнес. В жизни не бывает ошибок, бывает только опыт. А опыт – как раз тот фундамент, на котором зиждется успешная и в итоге счастливая жизнь. Я всегда следую принципу Ивана Бунина, первого русского писателя, удостоенного Нобелевской премии: самый большой риск – не рисковать. </w:t>
      </w:r>
    </w:p>
    <w:p w:rsidR="00596F89" w:rsidRDefault="00596F89" w:rsidP="00596F89">
      <w:pPr>
        <w:spacing w:after="0" w:line="360" w:lineRule="auto"/>
        <w:jc w:val="both"/>
        <w:rPr>
          <w:rFonts w:cstheme="minorHAnsi"/>
        </w:rPr>
      </w:pPr>
      <w:r w:rsidRPr="00AB5EB1">
        <w:rPr>
          <w:rFonts w:cstheme="minorHAnsi"/>
          <w:b/>
          <w:bCs/>
        </w:rPr>
        <w:t>6. Лидер должен быть самокритичным.</w:t>
      </w:r>
      <w:r w:rsidRPr="00AB5EB1">
        <w:rPr>
          <w:rFonts w:cstheme="minorHAnsi"/>
        </w:rPr>
        <w:t xml:space="preserve"> Это аксиома. Как в спорте: победа – заслуга команды, а проигрыш – вина тренера. Так же и в бизнесе. Если компания добилась феноменальных результатов, то это заслуга коллектива. А если есть какой-то недочет, то это бесценный опыт для руководителя. Если ты </w:t>
      </w:r>
      <w:r w:rsidRPr="00AB5EB1">
        <w:rPr>
          <w:rFonts w:cstheme="minorHAnsi"/>
        </w:rPr>
        <w:lastRenderedPageBreak/>
        <w:t>Генеральный Директор, ты должен обладать большей компетентностью во всех отношениях. Скажем, любое увольнение – это минус тебе. Потому что ты взял не того сотрудника, ты с ним беседовал и не разглядел, что компания этому человеку не подходит, или не смог создать предпосылок для того, чтобы</w:t>
      </w:r>
      <w:r>
        <w:rPr>
          <w:rFonts w:cstheme="minorHAnsi"/>
        </w:rPr>
        <w:t xml:space="preserve"> таланты сотрудника раскрылись.</w:t>
      </w:r>
    </w:p>
    <w:p w:rsidR="00596F89" w:rsidRDefault="00596F89" w:rsidP="00596F89">
      <w:pPr>
        <w:spacing w:after="0" w:line="360" w:lineRule="auto"/>
        <w:jc w:val="both"/>
        <w:rPr>
          <w:rFonts w:cstheme="minorHAnsi"/>
        </w:rPr>
      </w:pPr>
    </w:p>
    <w:p w:rsidR="00596F89" w:rsidRPr="00AB5EB1" w:rsidRDefault="00596F89" w:rsidP="00596F89">
      <w:pPr>
        <w:spacing w:after="0" w:line="360" w:lineRule="auto"/>
        <w:jc w:val="both"/>
        <w:rPr>
          <w:rFonts w:cstheme="minorHAnsi"/>
        </w:rPr>
      </w:pPr>
    </w:p>
    <w:p w:rsidR="00596F89" w:rsidRPr="00AB5EB1" w:rsidRDefault="00CD0414" w:rsidP="00596F89">
      <w:pPr>
        <w:spacing w:after="0" w:line="360" w:lineRule="auto"/>
        <w:jc w:val="both"/>
        <w:rPr>
          <w:rFonts w:cstheme="minorHAnsi"/>
        </w:rPr>
      </w:pPr>
      <w:r w:rsidRPr="00CD0414">
        <w:rPr>
          <w:rFonts w:cstheme="minorHAnsi"/>
        </w:rPr>
        <w:pict>
          <v:rect id="_x0000_i1025" style="width:6in;height:2.25pt" o:hralign="center" o:hrstd="t" o:hrnoshade="t" o:hr="t" fillcolor="black" stroked="f">
            <v:path strokeok="f"/>
          </v:rect>
        </w:pict>
      </w:r>
    </w:p>
    <w:p w:rsidR="00596F89" w:rsidRPr="00AB5EB1" w:rsidRDefault="00596F89" w:rsidP="00596F89">
      <w:pPr>
        <w:pStyle w:val="H3remark-h3"/>
        <w:spacing w:line="360" w:lineRule="auto"/>
        <w:jc w:val="both"/>
        <w:rPr>
          <w:rFonts w:asciiTheme="minorHAnsi" w:hAnsiTheme="minorHAnsi" w:cstheme="minorHAnsi"/>
        </w:rPr>
      </w:pPr>
      <w:r w:rsidRPr="00AB5EB1">
        <w:rPr>
          <w:rFonts w:asciiTheme="minorHAnsi" w:hAnsiTheme="minorHAnsi" w:cstheme="minorHAnsi"/>
        </w:rPr>
        <w:t>Справка</w:t>
      </w:r>
    </w:p>
    <w:p w:rsidR="00596F89" w:rsidRPr="00AB5EB1" w:rsidRDefault="00596F89" w:rsidP="00596F89">
      <w:pPr>
        <w:pStyle w:val="remark-p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B5EB1">
        <w:rPr>
          <w:rFonts w:asciiTheme="minorHAnsi" w:hAnsiTheme="minorHAnsi" w:cstheme="minorHAnsi"/>
          <w:b/>
          <w:bCs/>
          <w:sz w:val="22"/>
          <w:szCs w:val="22"/>
        </w:rPr>
        <w:t xml:space="preserve">Владимир Моженков </w:t>
      </w:r>
      <w:r w:rsidRPr="00AB5EB1">
        <w:rPr>
          <w:rFonts w:asciiTheme="minorHAnsi" w:hAnsiTheme="minorHAnsi" w:cstheme="minorHAnsi"/>
          <w:sz w:val="22"/>
          <w:szCs w:val="22"/>
        </w:rPr>
        <w:t xml:space="preserve">окончил Брянский институт транспортного машиностроения и Институт менеджмента и предпринимательства (Москва). Проходил обучение и стажировки в Великобритании, Германии, Италии и США. Постоянно выступает на конференциях, организуемых журналом «Генеральный Директор». Проповедует принцип «цель бизнеса – уметь достигать цели». </w:t>
      </w:r>
    </w:p>
    <w:p w:rsidR="00596F89" w:rsidRPr="00AB5EB1" w:rsidRDefault="00CD0414" w:rsidP="00596F89">
      <w:pPr>
        <w:spacing w:after="0" w:line="360" w:lineRule="auto"/>
        <w:jc w:val="both"/>
        <w:rPr>
          <w:rFonts w:cstheme="minorHAnsi"/>
        </w:rPr>
      </w:pPr>
      <w:r w:rsidRPr="00CD0414">
        <w:rPr>
          <w:rFonts w:cstheme="minorHAnsi"/>
        </w:rPr>
        <w:pict>
          <v:rect id="_x0000_i1026" style="width:6in;height:2.25pt" o:hralign="center" o:hrstd="t" o:hrnoshade="t" o:hr="t" fillcolor="black" stroked="f">
            <v:path strokeok="f"/>
          </v:rect>
        </w:pict>
      </w:r>
    </w:p>
    <w:p w:rsidR="0047488E" w:rsidRPr="00787338" w:rsidRDefault="0047488E" w:rsidP="0047488E">
      <w:pPr>
        <w:spacing w:after="0" w:line="360" w:lineRule="auto"/>
        <w:jc w:val="both"/>
        <w:rPr>
          <w:rFonts w:ascii="Calibri" w:hAnsi="Calibri" w:cs="Calibri"/>
        </w:rPr>
      </w:pPr>
    </w:p>
    <w:sectPr w:rsidR="0047488E" w:rsidRPr="00787338" w:rsidSect="00594110">
      <w:headerReference w:type="default" r:id="rId8"/>
      <w:footerReference w:type="default" r:id="rId9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4CA0" w:rsidRDefault="006A4CA0" w:rsidP="00594110">
      <w:pPr>
        <w:spacing w:after="0" w:line="240" w:lineRule="auto"/>
      </w:pPr>
      <w:r>
        <w:separator/>
      </w:r>
    </w:p>
  </w:endnote>
  <w:endnote w:type="continuationSeparator" w:id="0">
    <w:p w:rsidR="006A4CA0" w:rsidRDefault="006A4CA0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libri Light">
    <w:altName w:val="PF BeauSans Pro SemiBold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0617" w:rsidRDefault="00582252">
    <w:pPr>
      <w:pStyle w:val="a5"/>
    </w:pPr>
    <w:r w:rsidRPr="00582252">
      <w:rPr>
        <w:noProof/>
        <w:lang w:eastAsia="ru-RU"/>
      </w:rPr>
      <w:drawing>
        <wp:inline distT="0" distB="0" distL="0" distR="0">
          <wp:extent cx="6390005" cy="477520"/>
          <wp:effectExtent l="19050" t="0" r="0" b="0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sset 4@3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0005" cy="477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4CA0" w:rsidRDefault="006A4CA0" w:rsidP="00594110">
      <w:pPr>
        <w:spacing w:after="0" w:line="240" w:lineRule="auto"/>
      </w:pPr>
      <w:r>
        <w:separator/>
      </w:r>
    </w:p>
  </w:footnote>
  <w:footnote w:type="continuationSeparator" w:id="0">
    <w:p w:rsidR="006A4CA0" w:rsidRDefault="006A4CA0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110" w:rsidRDefault="00F5735E">
    <w:pPr>
      <w:pStyle w:val="a3"/>
    </w:pPr>
    <w:bookmarkStart w:id="0" w:name="_GoBack"/>
    <w:r>
      <w:rPr>
        <w:noProof/>
        <w:lang w:eastAsia="ru-RU"/>
      </w:rPr>
      <w:drawing>
        <wp:inline distT="0" distB="0" distL="0" distR="0">
          <wp:extent cx="6390005" cy="92900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sset 2@3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0005" cy="929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</w:p>
  <w:p w:rsidR="00594110" w:rsidRDefault="00594110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29FA03D1"/>
    <w:multiLevelType w:val="hybridMultilevel"/>
    <w:tmpl w:val="4F2A4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5E503B"/>
    <w:multiLevelType w:val="hybridMultilevel"/>
    <w:tmpl w:val="7CA2D6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6D2AB3"/>
    <w:multiLevelType w:val="hybridMultilevel"/>
    <w:tmpl w:val="AB06A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02455C"/>
    <w:multiLevelType w:val="hybridMultilevel"/>
    <w:tmpl w:val="16E6B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7"/>
  </w:num>
  <w:num w:numId="8">
    <w:abstractNumId w:val="8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characterSpacingControl w:val="doNotCompress"/>
  <w:hdrShapeDefaults>
    <o:shapedefaults v:ext="edit" spidmax="22530"/>
  </w:hdrShapeDefaults>
  <w:footnotePr>
    <w:footnote w:id="-1"/>
    <w:footnote w:id="0"/>
  </w:footnotePr>
  <w:endnotePr>
    <w:endnote w:id="-1"/>
    <w:endnote w:id="0"/>
  </w:endnotePr>
  <w:compat/>
  <w:rsids>
    <w:rsidRoot w:val="00CB4C4E"/>
    <w:rsid w:val="00086811"/>
    <w:rsid w:val="00120617"/>
    <w:rsid w:val="00222B24"/>
    <w:rsid w:val="002D0423"/>
    <w:rsid w:val="00303E48"/>
    <w:rsid w:val="00344231"/>
    <w:rsid w:val="003722CA"/>
    <w:rsid w:val="00390F65"/>
    <w:rsid w:val="0047488E"/>
    <w:rsid w:val="00582252"/>
    <w:rsid w:val="00594110"/>
    <w:rsid w:val="00596F89"/>
    <w:rsid w:val="005E5A45"/>
    <w:rsid w:val="005F623D"/>
    <w:rsid w:val="006A4CA0"/>
    <w:rsid w:val="00716FDC"/>
    <w:rsid w:val="00784132"/>
    <w:rsid w:val="007E0E32"/>
    <w:rsid w:val="007F115D"/>
    <w:rsid w:val="00885786"/>
    <w:rsid w:val="00B602CE"/>
    <w:rsid w:val="00BD3F89"/>
    <w:rsid w:val="00C51D53"/>
    <w:rsid w:val="00CB4C4E"/>
    <w:rsid w:val="00CC74DA"/>
    <w:rsid w:val="00CD0414"/>
    <w:rsid w:val="00DE4E05"/>
    <w:rsid w:val="00EA197A"/>
    <w:rsid w:val="00F5735E"/>
    <w:rsid w:val="00F62B3B"/>
    <w:rsid w:val="3F98CFC3"/>
    <w:rsid w:val="60AFD6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4132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ru-RU"/>
    </w:rPr>
  </w:style>
  <w:style w:type="paragraph" w:styleId="2">
    <w:name w:val="heading 2"/>
    <w:basedOn w:val="a"/>
    <w:next w:val="a"/>
    <w:link w:val="20"/>
    <w:qFormat/>
    <w:rsid w:val="0047488E"/>
    <w:pPr>
      <w:keepNext/>
      <w:pBdr>
        <w:top w:val="none" w:sz="0" w:space="8" w:color="auto"/>
      </w:pBdr>
      <w:spacing w:after="75" w:line="380" w:lineRule="atLeast"/>
      <w:outlineLvl w:val="1"/>
    </w:pPr>
    <w:rPr>
      <w:rFonts w:ascii="Times New Roman" w:eastAsia="Times New Roman" w:hAnsi="Times New Roman" w:cs="Times New Roman"/>
      <w:b/>
      <w:bCs/>
      <w:sz w:val="34"/>
      <w:szCs w:val="34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78413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CC7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C74DA"/>
    <w:rPr>
      <w:rFonts w:ascii="Tahoma" w:hAnsi="Tahoma" w:cs="Tahoma"/>
      <w:sz w:val="16"/>
      <w:szCs w:val="16"/>
      <w:lang w:val="ru-RU"/>
    </w:rPr>
  </w:style>
  <w:style w:type="character" w:styleId="a9">
    <w:name w:val="Hyperlink"/>
    <w:basedOn w:val="a0"/>
    <w:unhideWhenUsed/>
    <w:rsid w:val="00390F65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716FD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8413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paragraph" w:customStyle="1" w:styleId="electron-p">
    <w:name w:val="electron-p"/>
    <w:basedOn w:val="a"/>
    <w:rsid w:val="00784132"/>
    <w:pPr>
      <w:spacing w:after="105" w:line="30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mark-p">
    <w:name w:val="remark-p"/>
    <w:basedOn w:val="a"/>
    <w:rsid w:val="00784132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784132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character" w:customStyle="1" w:styleId="Spanlink">
    <w:name w:val="Span_link"/>
    <w:basedOn w:val="a0"/>
    <w:rsid w:val="00784132"/>
    <w:rPr>
      <w:color w:val="008200"/>
    </w:rPr>
  </w:style>
  <w:style w:type="paragraph" w:customStyle="1" w:styleId="H3example-h3">
    <w:name w:val="H3_example-h3"/>
    <w:basedOn w:val="3"/>
    <w:rsid w:val="00784132"/>
    <w:pPr>
      <w:keepLines w:val="0"/>
      <w:pBdr>
        <w:top w:val="none" w:sz="0" w:space="3" w:color="auto"/>
      </w:pBdr>
      <w:spacing w:before="0" w:after="6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paragraph" w:customStyle="1" w:styleId="Ul">
    <w:name w:val="Ul"/>
    <w:basedOn w:val="a"/>
    <w:rsid w:val="00784132"/>
    <w:pPr>
      <w:spacing w:after="0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paragraph" w:customStyle="1" w:styleId="inline-author-p">
    <w:name w:val="inline-author-p"/>
    <w:basedOn w:val="a"/>
    <w:rsid w:val="00784132"/>
    <w:pPr>
      <w:spacing w:after="105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paragraph" w:customStyle="1" w:styleId="H3inline-h3">
    <w:name w:val="H3_inline-h3"/>
    <w:basedOn w:val="3"/>
    <w:rsid w:val="00784132"/>
    <w:pPr>
      <w:keepLines w:val="0"/>
      <w:pBdr>
        <w:top w:val="none" w:sz="0" w:space="3" w:color="auto"/>
      </w:pBdr>
      <w:spacing w:before="0" w:after="18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character" w:customStyle="1" w:styleId="20">
    <w:name w:val="Заголовок 2 Знак"/>
    <w:basedOn w:val="a0"/>
    <w:link w:val="2"/>
    <w:rsid w:val="0047488E"/>
    <w:rPr>
      <w:rFonts w:ascii="Times New Roman" w:eastAsia="Times New Roman" w:hAnsi="Times New Roman"/>
      <w:b/>
      <w:bCs/>
      <w:sz w:val="34"/>
      <w:szCs w:val="34"/>
      <w:lang w:val="ru-RU" w:eastAsia="ru-RU"/>
    </w:rPr>
  </w:style>
  <w:style w:type="paragraph" w:customStyle="1" w:styleId="footnote">
    <w:name w:val="footnote"/>
    <w:basedOn w:val="a"/>
    <w:rsid w:val="0047488E"/>
    <w:pPr>
      <w:spacing w:after="105" w:line="220" w:lineRule="atLeast"/>
    </w:pPr>
    <w:rPr>
      <w:rFonts w:ascii="Arial" w:eastAsia="Arial" w:hAnsi="Arial" w:cs="Arial"/>
      <w:sz w:val="16"/>
      <w:szCs w:val="16"/>
      <w:lang w:eastAsia="ru-RU"/>
    </w:rPr>
  </w:style>
  <w:style w:type="paragraph" w:customStyle="1" w:styleId="example-p">
    <w:name w:val="example-p"/>
    <w:basedOn w:val="a"/>
    <w:rsid w:val="0047488E"/>
    <w:pPr>
      <w:spacing w:after="105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lceva\Downloads\template%208%20800%20333%2000%206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814D4-1890-4F59-8F15-49B5D1D19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8 800 333 00 65</Template>
  <TotalTime>3</TotalTime>
  <Pages>3</Pages>
  <Words>825</Words>
  <Characters>4704</Characters>
  <Application>Microsoft Office Word</Application>
  <DocSecurity>0</DocSecurity>
  <Lines>39</Lines>
  <Paragraphs>11</Paragraphs>
  <ScaleCrop>false</ScaleCrop>
  <Company>DG Win&amp;Soft</Company>
  <LinksUpToDate>false</LinksUpToDate>
  <CharactersWithSpaces>5518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malceva</dc:creator>
  <cp:lastModifiedBy>malceva</cp:lastModifiedBy>
  <cp:revision>4</cp:revision>
  <dcterms:created xsi:type="dcterms:W3CDTF">2018-06-01T11:06:00Z</dcterms:created>
  <dcterms:modified xsi:type="dcterms:W3CDTF">2018-06-04T11:01:00Z</dcterms:modified>
</cp:coreProperties>
</file>