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CBF" w:rsidRDefault="00E35CBF" w:rsidP="00E35CBF">
      <w:pPr>
        <w:jc w:val="center"/>
        <w:rPr>
          <w:rFonts w:cs="Calibri"/>
          <w:b/>
          <w:bCs/>
          <w:sz w:val="24"/>
          <w:szCs w:val="24"/>
        </w:rPr>
      </w:pPr>
    </w:p>
    <w:p w:rsidR="00E35CBF" w:rsidRDefault="00E35CBF" w:rsidP="00E35CBF">
      <w:pPr>
        <w:jc w:val="center"/>
        <w:rPr>
          <w:rFonts w:cs="Calibri"/>
          <w:b/>
          <w:bCs/>
          <w:sz w:val="24"/>
          <w:szCs w:val="24"/>
        </w:rPr>
      </w:pPr>
      <w:r w:rsidRPr="71582DD3">
        <w:rPr>
          <w:rFonts w:cs="Calibri"/>
          <w:b/>
          <w:bCs/>
          <w:sz w:val="24"/>
          <w:szCs w:val="24"/>
        </w:rPr>
        <w:t xml:space="preserve">Дополнительный материал к теме </w:t>
      </w:r>
    </w:p>
    <w:p w:rsidR="00E35CBF" w:rsidRPr="00303E48" w:rsidRDefault="00E35CBF" w:rsidP="00E35CBF">
      <w:pPr>
        <w:pStyle w:val="1"/>
        <w:rPr>
          <w:sz w:val="36"/>
          <w:szCs w:val="36"/>
        </w:rPr>
      </w:pPr>
    </w:p>
    <w:p w:rsidR="00E35CBF" w:rsidRPr="00303E48" w:rsidRDefault="00E35CBF" w:rsidP="00E35CBF">
      <w:pPr>
        <w:jc w:val="center"/>
        <w:rPr>
          <w:sz w:val="24"/>
          <w:szCs w:val="24"/>
        </w:rPr>
      </w:pPr>
      <w:r w:rsidRPr="711E8A7D">
        <w:rPr>
          <w:rFonts w:cs="Calibri"/>
          <w:b/>
          <w:bCs/>
          <w:sz w:val="28"/>
          <w:szCs w:val="28"/>
        </w:rPr>
        <w:t>«</w:t>
      </w:r>
      <w:r>
        <w:rPr>
          <w:rFonts w:cs="Calibri"/>
          <w:b/>
          <w:bCs/>
          <w:sz w:val="28"/>
          <w:szCs w:val="28"/>
        </w:rPr>
        <w:t xml:space="preserve">Работа с </w:t>
      </w:r>
      <w:proofErr w:type="spellStart"/>
      <w:r>
        <w:rPr>
          <w:rFonts w:cs="Calibri"/>
          <w:b/>
          <w:bCs/>
          <w:sz w:val="28"/>
          <w:szCs w:val="28"/>
        </w:rPr>
        <w:t>инфопотоками</w:t>
      </w:r>
      <w:proofErr w:type="spellEnd"/>
      <w:r w:rsidRPr="711E8A7D">
        <w:rPr>
          <w:rFonts w:cs="Calibri"/>
          <w:b/>
          <w:bCs/>
          <w:sz w:val="28"/>
          <w:szCs w:val="28"/>
        </w:rPr>
        <w:t>»</w:t>
      </w:r>
    </w:p>
    <w:p w:rsidR="00E35CBF" w:rsidRPr="00EC62D0" w:rsidRDefault="00E35CBF" w:rsidP="00E35CBF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711E8A7D">
        <w:rPr>
          <w:rFonts w:asciiTheme="minorHAnsi" w:hAnsiTheme="minorHAnsi" w:cstheme="minorBidi"/>
          <w:b/>
          <w:bCs/>
          <w:sz w:val="22"/>
          <w:szCs w:val="22"/>
        </w:rPr>
        <w:t xml:space="preserve">Статья опубликована в журнале «Генеральный Директор» 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(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3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, 201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8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)</w:t>
      </w:r>
    </w:p>
    <w:p w:rsidR="00E35CBF" w:rsidRDefault="00E35CBF" w:rsidP="00E35CBF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E35CBF" w:rsidRPr="00EC62D0" w:rsidRDefault="00E35CBF" w:rsidP="00E35CBF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E35CBF" w:rsidRPr="008D2A9C" w:rsidRDefault="00E35CBF" w:rsidP="00E35CBF">
      <w:pPr>
        <w:shd w:val="clear" w:color="auto" w:fill="FFFFFF"/>
        <w:spacing w:after="240" w:line="900" w:lineRule="atLeast"/>
        <w:ind w:left="-45"/>
        <w:jc w:val="center"/>
        <w:textAlignment w:val="baseline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lang w:eastAsia="ru-RU"/>
        </w:rPr>
      </w:pPr>
      <w:bookmarkStart w:id="0" w:name="_GoBack"/>
      <w:r w:rsidRPr="008D2A9C">
        <w:rPr>
          <w:rFonts w:eastAsia="Times New Roman" w:cs="Arial"/>
          <w:b/>
          <w:bCs/>
          <w:color w:val="000000"/>
          <w:kern w:val="36"/>
          <w:sz w:val="28"/>
          <w:szCs w:val="28"/>
          <w:lang w:eastAsia="ru-RU"/>
        </w:rPr>
        <w:t>15 техник продуктивности, которые помогут добиваться лучших результатов</w:t>
      </w:r>
    </w:p>
    <w:bookmarkEnd w:id="0"/>
    <w:p w:rsidR="00E35CBF" w:rsidRDefault="00E35CBF" w:rsidP="00E35CBF">
      <w:pPr>
        <w:shd w:val="clear" w:color="auto" w:fill="FFFFFF"/>
        <w:spacing w:line="240" w:lineRule="auto"/>
        <w:textAlignment w:val="baseline"/>
        <w:rPr>
          <w:rFonts w:ascii="inherit" w:eastAsia="Times New Roman" w:hAnsi="inherit"/>
          <w:b/>
          <w:bCs/>
          <w:color w:val="000000"/>
          <w:sz w:val="21"/>
          <w:lang w:eastAsia="ru-RU"/>
        </w:rPr>
      </w:pPr>
    </w:p>
    <w:p w:rsidR="00E35CBF" w:rsidRPr="00F07F55" w:rsidRDefault="00E35CBF" w:rsidP="00E35CBF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1AA461"/>
          <w:sz w:val="27"/>
          <w:szCs w:val="27"/>
          <w:bdr w:val="none" w:sz="0" w:space="0" w:color="auto" w:frame="1"/>
          <w:lang w:eastAsia="ru-RU"/>
        </w:rPr>
        <w:t>О чем вы узнаете:</w:t>
      </w: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 как повысить личную продуктивность без авралов и ущерба для здоровья.</w:t>
      </w:r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000000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000000"/>
          <w:sz w:val="20"/>
          <w:lang w:eastAsia="ru-RU"/>
        </w:rPr>
        <w:t>Содержание статьи</w:t>
      </w:r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br/>
      </w:r>
      <w:hyperlink r:id="rId9" w:anchor="anc_625859_1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1. Продуктивность не равна многозадачности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0" w:anchor="anc_625859_2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2. Информационный шум снижает вашу продуктивность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1" w:anchor="anc_625859_3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3. Вы работаете продуктивнее, когда ничего не держите в голове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2" w:anchor="anc_625859_4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4. Что делать, если вам не подходят известные техники повышения продуктивности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3" w:anchor="anc_625859_5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5. Как правильно выбирать задачи, которыми действительно надо заниматься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4" w:anchor="anc_625859_6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6. Как поддерживать продуктивность на энергетическом уровне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5" w:anchor="anc_625859_7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7. Как вернуть себе заряд бодрости, если к вечеру уже не хватает сил на работу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6" w:anchor="anc_625859_8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8. Как выровнять свою ожидаемую и действительную продуктивность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7" w:anchor="anc_625859_9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9. Как избавиться от пожирателей времени</w:t>
        </w:r>
      </w:hyperlink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hyperlink r:id="rId18" w:anchor="anc_625859_10" w:history="1">
        <w:r w:rsidRPr="00F07F55">
          <w:rPr>
            <w:rFonts w:ascii="inherit" w:eastAsia="Times New Roman" w:hAnsi="inherit" w:cs="Arial"/>
            <w:b/>
            <w:bCs/>
            <w:color w:val="000000"/>
            <w:sz w:val="20"/>
            <w:lang w:eastAsia="ru-RU"/>
          </w:rPr>
          <w:t>10. Как найти оптимальный для личной продуктивности рабочий график</w:t>
        </w:r>
      </w:hyperlink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Многие предприниматели путают продуктивность с тотальной занятостью, недостачей времени или нерациональной загруженностью. Автор сайта A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Life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of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Productivity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(</w:t>
      </w:r>
      <w:hyperlink r:id="rId19" w:tgtFrame="_blank" w:history="1">
        <w:r w:rsidRPr="00F07F55">
          <w:rPr>
            <w:rFonts w:ascii="inherit" w:eastAsia="Times New Roman" w:hAnsi="inherit"/>
            <w:color w:val="1AA461"/>
            <w:sz w:val="24"/>
            <w:szCs w:val="24"/>
            <w:u w:val="single"/>
            <w:lang w:eastAsia="ru-RU"/>
          </w:rPr>
          <w:t>alifeofproductivity.com</w:t>
        </w:r>
      </w:hyperlink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)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Кри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Бэйли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решил провести эксперимент. Чтобы повысить свою продуктивность, он работал целый месяц не по 40 часов в неделю, а по 90.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Первый вывод, который он сделал после эксперимента: многочасовая работа увеличит вашу производительность только в краткосрочной перспективе. В долгосрочной перспективе такая работа приводит к большей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прокрастинации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 меньшей производительности. Именно по этой причине вы начинаете делать меньше, даже не всегда осознавая это.</w:t>
      </w:r>
    </w:p>
    <w:p w:rsidR="00E35CBF" w:rsidRPr="00F07F55" w:rsidRDefault="00E35CBF" w:rsidP="00E35CBF">
      <w:pPr>
        <w:shd w:val="clear" w:color="auto" w:fill="FFFFFF"/>
        <w:spacing w:after="0" w:line="45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</w:pPr>
      <w:bookmarkStart w:id="1" w:name="anc_625859_1"/>
      <w:bookmarkEnd w:id="1"/>
      <w:r w:rsidRPr="00F07F55"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  <w:t>Продуктивность не равна многозадачности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Дэвид Мейер, профессор Университета штата Мичиган, считает, что независимо от того, насколько хорошо вы приноровились работать в режиме многозадачности, ваша производительность будет намного меньше,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чем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если бы вы решили сосредоточиться от начала и до конца на выполнении одной задачи.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А Джон Медина в своей книге «Правила мозга» объяснил, что параллельная работа над несколькими заданиями повышает частоту возникновения ошибок на 50% и увеличивает длительность работы в два раза. 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Мозг человека не может синхронизировать процессы принятия решений в отношении двух отдельно взятых проблем. На самом деле наш мозг не работает в многопоточном режиме, он просто пытается быстро переключаться. Пытаясь сделать два действия в одно и то же время, вы истощаете свои когнитивные способности, переключаясь с одной проблемы на другую.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Эту правило использует в своей работе Наталья Сторожева, генеральный директор центра бизнеса и карьеры «Перспектива»: «Чтобы повышать продуктивность, я работаю со своим расписанием — обновляю и редактирую его дважды в день, составляю списки дел, звонков, визитов, рабочих встреч».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46E0864D" wp14:editId="2E8D1376">
            <wp:extent cx="2000250" cy="3495675"/>
            <wp:effectExtent l="19050" t="0" r="0" b="0"/>
            <wp:docPr id="6" name="Рисунок 6" descr="https://e.profkiosk.ru/service_tbn2/rfrl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.profkiosk.ru/service_tbn2/rfrlip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«Также, — продолжает Наталья Сторожева, — я стараюсь максимально плотно использовать рабочее время, для этого группирую мелкие задачи для выполнения за один присест. Например, отработать список звонков по дороге на встречу, ответить на письма в ожидании семинара, отредактировать статью во время перелета».</w:t>
      </w:r>
    </w:p>
    <w:p w:rsidR="00E35CBF" w:rsidRPr="00F07F55" w:rsidRDefault="00E35CBF" w:rsidP="00E35CBF">
      <w:pPr>
        <w:shd w:val="clear" w:color="auto" w:fill="FFFFFF"/>
        <w:spacing w:after="0" w:line="45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000000"/>
          <w:sz w:val="45"/>
          <w:szCs w:val="45"/>
          <w:bdr w:val="none" w:sz="0" w:space="0" w:color="auto" w:frame="1"/>
          <w:lang w:eastAsia="ru-RU"/>
        </w:rPr>
        <w:t>Мозг не может долго фокусироваться на одной задаче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Arial" w:eastAsia="Times New Roman" w:hAnsi="Arial" w:cs="Arial"/>
          <w:color w:val="6F6F6F"/>
          <w:sz w:val="17"/>
          <w:lang w:eastAsia="ru-RU"/>
        </w:rPr>
        <w:t>2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Предприниматели считают, что чем больше они работают по времени, тем лучше. В реальности - время не определяет качество ваших решений. В среднем при превышении 50 рабочих часов наши когнитивные способности снижаются, и в действительности за 60 часов в неделю, мы делаем столько же, сколько сделали бы за 50. 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Наш мозг может фокусироваться на задаче в среднем от 90 до 120 минут. После этого ему необходим перерыв без компьютера и смартфона на 20-30 минут. Мозг начинает подавать сигналы: физическое беспокойство, зевание, голод, отсутствие концентрации, но многие игнорируют их и продолжают работать. Как следствие, ваш запас сил истощается. Поэтому вместо того, чтобы думать о том, сколько вы успеете сделать за восемь часов, лучше разбейте свой день на выполнение четырех или пяти задач, которые вы можете сделать за полтора часа каждую. Ваше количество этапов фокусировки в день зависит только от того, как вы восстанавливаетесь между ними.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 результате исследования режимов и распорядков гениальных людей, композиторов, писателей и ученых, выяснилось,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что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несмотря на их разные привычки, у них у всех было нечто общее. Они выделяли фиксированный, в среднем четыре часа, промежуток дня для работы. На этом время они обеспечивали себе тотальное уединение и тишину.</w:t>
      </w:r>
    </w:p>
    <w:p w:rsidR="00E35CBF" w:rsidRPr="00F07F55" w:rsidRDefault="00E35CBF" w:rsidP="00E35CBF">
      <w:pPr>
        <w:shd w:val="clear" w:color="auto" w:fill="FFFFFF"/>
        <w:spacing w:after="0" w:line="45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</w:pPr>
      <w:bookmarkStart w:id="2" w:name="anc_625859_2"/>
      <w:bookmarkEnd w:id="2"/>
      <w:r w:rsidRPr="00F07F55"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  <w:t>Информационный шум снижает вашу продуктивность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Ваш мозг перегружен информационным шумом, который постоянно отвлекает от работы. Тимоти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Феррис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, автор книги «Как работать по четыре часа в неделю и при этом не торчать в офисе „от звонка до звонка“, жить где угодно и богатеть», советует сесть на информационную диету. Постарайтесь получать как можно меньше совершенно ненужной для вас информации хотя бы на протяжении недели и проследите, как это скажется на вашей продуктивности.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Этим советом воспользовался Тарас Кожанов, директор козьей фермы «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Лукоз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Саба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»: «До 2016 года я вел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активную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онлайн-жизнь — присутствовал в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соцсетях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, писал о законах и нововведениях, рассказывал о своем бизнесе. Многое я делал и писал специально для роста своей популярности в онлайн-среде. Поэтому каждое утро начиналось с просмотра в смартфоне ленты друзей,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лайков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 т. д. Мне казалось, что ни на что другое у меня уже нет времени.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53072DA" wp14:editId="5EB2FEFE">
            <wp:extent cx="2000250" cy="3314700"/>
            <wp:effectExtent l="19050" t="0" r="0" b="0"/>
            <wp:docPr id="2" name="Рисунок 2" descr="https://e.profkiosk.ru/service_tbn2/keoau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.profkiosk.ru/service_tbn2/keoauv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7F55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br/>
      </w:r>
      <w:r w:rsidRPr="00F07F55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br/>
        <w:t> </w:t>
      </w:r>
    </w:p>
    <w:p w:rsidR="00E35CBF" w:rsidRPr="00F07F55" w:rsidRDefault="00E35CBF" w:rsidP="00E35CBF">
      <w:pPr>
        <w:shd w:val="clear" w:color="auto" w:fill="FFFFFF"/>
        <w:spacing w:after="0" w:line="1500" w:lineRule="atLeast"/>
        <w:textAlignment w:val="baseline"/>
        <w:rPr>
          <w:rFonts w:ascii="Arial" w:eastAsia="Times New Roman" w:hAnsi="Arial" w:cs="Arial"/>
          <w:b/>
          <w:bCs/>
          <w:color w:val="1AA461"/>
          <w:sz w:val="165"/>
          <w:szCs w:val="165"/>
          <w:lang w:eastAsia="ru-RU"/>
        </w:rPr>
      </w:pPr>
      <w:r w:rsidRPr="00F07F55">
        <w:rPr>
          <w:rFonts w:ascii="Arial" w:eastAsia="Times New Roman" w:hAnsi="Arial" w:cs="Arial"/>
          <w:b/>
          <w:bCs/>
          <w:color w:val="1AA461"/>
          <w:sz w:val="165"/>
          <w:szCs w:val="165"/>
          <w:lang w:eastAsia="ru-RU"/>
        </w:rPr>
        <w:t>50</w:t>
      </w:r>
    </w:p>
    <w:p w:rsidR="00E35CBF" w:rsidRPr="00F07F55" w:rsidRDefault="00E35CBF" w:rsidP="00E35CBF">
      <w:pPr>
        <w:shd w:val="clear" w:color="auto" w:fill="FFFFFF"/>
        <w:spacing w:line="225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рабочих часов в неделю — это предел нашей продуктивной работы, дальше когнитивные способности человека начинают снижаться</w:t>
      </w:r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Источник: </w:t>
      </w:r>
      <w:r w:rsidRPr="00F07F55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alifeofproductivity.com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 2015 году я прочитал пару статей западных авторов о том, как они живут без интернета. Постепенно ко мне пришло осмысление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прочитанного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. Я сознательно стал меньше писать в интернете и отключил уведомления на смартфоне, кроме телефонных вызовов, а вскоре и вовсе заменил смартфон на 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кнопочную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Nokia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 результате у меня появилось много свободного времени, улучшилась концентрация внимания, я стал спокойнее сам и менее эмоционально отношусь к происходящему со мной и бизнесом».</w:t>
      </w:r>
    </w:p>
    <w:p w:rsidR="00E35CBF" w:rsidRPr="00F07F55" w:rsidRDefault="00E35CBF" w:rsidP="00E35CBF">
      <w:pPr>
        <w:shd w:val="clear" w:color="auto" w:fill="FFFFFF"/>
        <w:spacing w:after="0" w:line="45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000000"/>
          <w:sz w:val="45"/>
          <w:szCs w:val="45"/>
          <w:bdr w:val="none" w:sz="0" w:space="0" w:color="auto" w:frame="1"/>
          <w:lang w:eastAsia="ru-RU"/>
        </w:rPr>
        <w:t>Развитая префронтальная кора головного мозга - залог вашей продуктивности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Самой важной для работы частью мозга является префронтальная кора. Считается, что она отвечает за планирование деятельности и реализацию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запланированного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. Префронтальная кора играет главную роль в создании сложных когнитивных схем, планировании, в принятии решений и т.д.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 xml:space="preserve">Работа префронтальной коры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энергозатратна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 когда она устает, страдает наша производительность. Пониженная активность может быть связана с неустойчивостью внимания, импульсивностью, недостаточной ясностью целей и привычкой откладывать дела. Стресс также оказывает на ваш мозг. Хронический стресс уменьшает размеры префронтальной коры, что отрицательно сказывается на способности принимать решения, памяти и подавлении импульсивное поведение.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Идеальным состоянием продуктивности называется состояние потока - это полная активация префронтальной коры головного мозга. Это состояние, в котором вы максимально сосредоточены и продуктивны достаточно длительное время. Чтобы оказываться в этом состоянии: иметь возможность часто, долго и качественно мыслить - необходимо создать для этого условия - тренировать префронтальную кору, а заодно и обеспечить то, что ей необходимо - спокойствие и энергию.</w:t>
      </w:r>
    </w:p>
    <w:p w:rsidR="00E35CBF" w:rsidRPr="00F07F55" w:rsidRDefault="00E35CBF" w:rsidP="00E35CBF">
      <w:pPr>
        <w:shd w:val="clear" w:color="auto" w:fill="FFFFFF"/>
        <w:spacing w:after="0" w:line="45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</w:pPr>
      <w:bookmarkStart w:id="3" w:name="anc_625859_3"/>
      <w:bookmarkEnd w:id="3"/>
      <w:r w:rsidRPr="00F07F55">
        <w:rPr>
          <w:rFonts w:ascii="Arial" w:eastAsia="Times New Roman" w:hAnsi="Arial" w:cs="Arial"/>
          <w:b/>
          <w:bCs/>
          <w:color w:val="000000"/>
          <w:sz w:val="45"/>
          <w:szCs w:val="45"/>
          <w:lang w:eastAsia="ru-RU"/>
        </w:rPr>
        <w:t>Вы работаете продуктивнее, когда ничего не держите в голове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Известный американский экспе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рт в сф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ере личной продуктивности Дэвид Ален рекомендует регулярно разгружать свой мозг. По его мнению, ясность сознания и упорядоченность мыслей — вот что важно для полной концентрации и продуктивности. Перестаньте наслаивать мысли одну на другую, пережевывать их, постоянно возвращаться к ним и в итоге не принимать никакого решения. Для этого нужно перенести списки из своей головы на внешний носитель.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3ED4266" wp14:editId="1018FAA8">
            <wp:extent cx="2000250" cy="3314700"/>
            <wp:effectExtent l="19050" t="0" r="0" b="0"/>
            <wp:docPr id="7" name="Рисунок 7" descr="https://e.profkiosk.ru/service_tbn2/d0b9x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.profkiosk.ru/service_tbn2/d0b9x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Когда мозгу не придется удерживать эти данные, он перестанет беспокоиться и сможет сконцентрироваться на непосредственном выполнении задач.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Именно по такому принципу старается работать Ксения Троицкая, ИП, копирайтер: «Для записей я использую два блокнота — личный и рабочий. В 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личный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записываю мысли, когда они приходят в голову. Иначе мозг начинает осмысливать каждую идею, и работа останавливается.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К списку идей возвращаюсь в конце дня. Слабые вычеркиваю, сильные раскидываю на четыре недели вперед согласно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приоритетности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 каждый понедельник формирую из них ежедневные задачи для выполнения в конкретные дни.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 рабочем блокноте составляю график дел: от более важных к менее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важным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. Ставлю пять задач ежедневно, чтобы выполнить все, — это экспериментально подтвержденная норма. Если задач больше, переношу на следующий день и не заставляю себя испытывать чувство вины за неоконченную работу».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Личная продуктивность — это не талант, данный от природы, а навык, который можно развивать и повышать. Как мастерство.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954A9F8" wp14:editId="300945A5">
            <wp:extent cx="2000250" cy="3314700"/>
            <wp:effectExtent l="19050" t="0" r="0" b="0"/>
            <wp:docPr id="4" name="Рисунок 4" descr="https://e.profkiosk.ru/service_tbn2/yk9kd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.profkiosk.ru/service_tbn2/yk9kdt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4" w:name="anc_625859_4"/>
      <w:bookmarkEnd w:id="4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Геннадий Полетаев-</w:t>
      </w:r>
      <w:proofErr w:type="spellStart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Парсаданян</w:t>
      </w:r>
      <w:proofErr w:type="spellEnd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: что делать, если вам не подходят известные техники повышения продуктивности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Основатель компании «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Акванар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» и </w:t>
      </w:r>
      <w:proofErr w:type="gram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бизнес-проекта</w:t>
      </w:r>
      <w:proofErr w:type="gram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 «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Dal’she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: функциональный отдых», Москва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 течение жизни я пробовал и Стивена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Кови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, и «лягушек». Приходили и раздражение от 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тайм-менеджмента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, и усталость, но не жалею: теперь практически в любой момент времени я назову инструмент, с помощью которого можно улучшить продуктивность прямо сейчас.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proofErr w:type="spellStart"/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Помодоро</w:t>
      </w:r>
      <w:proofErr w:type="spellEnd"/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Это нехитрый способ интервальной загруженности с целью меньше отвлекаться от рабочего процесса. Для этого записываете задачи на день, затем ставите таймер на 25 минут. Отработав это время, отдыхаете 5 минут. Каждый такой отрезок необходимо отмечать 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крестиком. После четырех отрезков делаете длинный перерыв минут на 20. Если к этому времени выполняете поставленную задачу, зачеркиваете ее, нет — делаете дальше.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F07F55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Метод интервальной работы «</w:t>
      </w:r>
      <w:proofErr w:type="spellStart"/>
      <w:r w:rsidRPr="00F07F55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Помодоро</w:t>
      </w:r>
      <w:proofErr w:type="spellEnd"/>
      <w:r w:rsidRPr="00F07F55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»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«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Помодоро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» — техника управления временем, изобретенная в конце 80-х годов итальянцем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Франческо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Чирилло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>. Техника получила такое название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из-за кухонного таймера в виде помидора, который изначально использовал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Франческо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>. На сегодняшний день разработано множество мобильных и 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десктопных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приложений,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интернет-сервисов</w:t>
      </w:r>
      <w:proofErr w:type="gram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F07F55">
        <w:rPr>
          <w:rFonts w:ascii="Arial" w:eastAsia="Times New Roman" w:hAnsi="Arial" w:cs="Arial"/>
          <w:sz w:val="20"/>
          <w:szCs w:val="20"/>
          <w:lang w:eastAsia="ru-RU"/>
        </w:rPr>
        <w:t>и расширений для браузеров, в основе которых лежит эта техника.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Подготовлено редакцией по материалам из открытых источников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«Семь навыков высокоэффективных людей».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Благодаря принципам персонального видения и лидерства, навыку думать и действовать в духе «выиграл-выиграл» удалось повысить уровень ответственности за свой результат и научиться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результативно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работать в команде.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Эти принципы до сих пор помогают корректировать курс и не сбиваться с пути. Больше всего выделяю как работающие инструменты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проактивность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«Что я могу сделать для того, чтобы изменить ситуацию?» и матрицу Эйзенхауэра «Важно — не важно; срочно — не срочно».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«Техника трех ключевых задач».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Кажется, это наиболее простой способ отсекать лишнее, но выделить из ста важных задач три непросто. Пришлось составлять список задач на день, выделять три приоритетные, от выполнения которых наиболее зависим бизнес, и заниматься только ими. После нескольких недель принцип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приоритизации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начал работать в автоматическом режиме, что позволило отложить второстепенные дела и двигаться вперед без потери скорости.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«Слоны и лягушки».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Все, что откладывал в категорию «второстепенные дела», накопилось. Так появилась техника «Лягушки и слоны». Неприятных, то есть мелких, задач закрывал минимум по две в день, большие и громоздкие делил на части и решал в течение месяца. Игровая форма задавала определенный стимул и позволяла быстрее разделаться даже с теми задачами, которые по размерам и давности перешли в разряд «мамонтов».</w:t>
      </w:r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000000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1AA461"/>
          <w:sz w:val="20"/>
          <w:lang w:eastAsia="ru-RU"/>
        </w:rPr>
        <w:t>Что делать, если техники продуктивности не работают</w:t>
      </w:r>
      <w:r w:rsidRPr="00F07F55">
        <w:rPr>
          <w:rFonts w:ascii="inherit" w:eastAsia="Times New Roman" w:hAnsi="inherit" w:cs="Arial"/>
          <w:b/>
          <w:bCs/>
          <w:color w:val="1AA461"/>
          <w:sz w:val="20"/>
          <w:szCs w:val="20"/>
          <w:bdr w:val="none" w:sz="0" w:space="0" w:color="auto" w:frame="1"/>
          <w:lang w:eastAsia="ru-RU"/>
        </w:rPr>
        <w:br/>
      </w:r>
      <w:r w:rsidRPr="00F07F55">
        <w:rPr>
          <w:rFonts w:ascii="inherit" w:eastAsia="Times New Roman" w:hAnsi="inherit" w:cs="Arial"/>
          <w:b/>
          <w:bCs/>
          <w:color w:val="1AA461"/>
          <w:sz w:val="20"/>
          <w:szCs w:val="20"/>
          <w:bdr w:val="none" w:sz="0" w:space="0" w:color="auto" w:frame="1"/>
          <w:lang w:eastAsia="ru-RU"/>
        </w:rPr>
        <w:br/>
      </w:r>
      <w:r w:rsidRPr="00F07F55">
        <w:rPr>
          <w:rFonts w:ascii="inherit" w:eastAsia="Times New Roman" w:hAnsi="inherit" w:cs="Arial"/>
          <w:b/>
          <w:bCs/>
          <w:color w:val="1AA461"/>
          <w:sz w:val="20"/>
          <w:szCs w:val="20"/>
          <w:bdr w:val="none" w:sz="0" w:space="0" w:color="auto" w:frame="1"/>
          <w:lang w:eastAsia="ru-RU"/>
        </w:rPr>
        <w:br/>
      </w:r>
      <w:r>
        <w:rPr>
          <w:rFonts w:ascii="inherit" w:eastAsia="Times New Roman" w:hAnsi="inherit" w:cs="Arial"/>
          <w:b/>
          <w:bCs/>
          <w:noProof/>
          <w:color w:val="1AA461"/>
          <w:sz w:val="20"/>
          <w:szCs w:val="20"/>
          <w:bdr w:val="none" w:sz="0" w:space="0" w:color="auto" w:frame="1"/>
          <w:lang w:eastAsia="ru-RU"/>
        </w:rPr>
        <w:drawing>
          <wp:inline distT="0" distB="0" distL="0" distR="0" wp14:anchorId="6EC18768" wp14:editId="11749107">
            <wp:extent cx="2857500" cy="1485900"/>
            <wp:effectExtent l="19050" t="0" r="0" b="0"/>
            <wp:docPr id="5" name="Рисунок 5" descr="https://e.profkiosk.ru/service_tbn2/-xh89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e.profkiosk.ru/service_tbn2/-xh89x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Вскоре попытки решить вопрос своей продуктивности превратились в опыт, который стал основой для собственной формулы продуктивности.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«Процессы и функции».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Когда-то давно подглядел у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McKinsey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систему контроля по ключевым процессам и функциям бизнеса, что систематизирует подход к аудиту текущего состояния и не позволяет упустить ничего важного. Планирую два часа на стратегические вопросы, два часа — на производство продукта, два — на продажи, два — на продвижение, два — на управление персоналом и т. д.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t>«Взгляд с высоты вертолета».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Меня отвлекают мелкие задачи — «пожары». Как правило, это недостаток времени, денег, людей или идей. Чтобы увидеть положение бизнеса, думаю, что бы сделал, куда и как бы повел компанию, если бы не было ограничений по ресурсам.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Детально визуализирую цель, пишу план действий. Сверяю список задач бизнеса с планом, который только что составил. Все, что не совпало, — лишнее. Все, что мешает, — нехватку людей, денег — превращаю в задачи. Фиксирую результат и работаю в нужном направлении.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«Десять минут тишины».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 процессе интенсивной деятельности мозг генерирует тысячу интересных мыслей, но их нужно услышать. Кажется, что самые важные решения и новые идеи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приходят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будто из ниоткуда, но на самом деле они просто ждали, когда вы позволите им заговорить. Поэтому периодически необходимо избавляться от постоянного шумового потока. Для этого отключаюсь, закрываю глаза и использую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наработанное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мозгом ранее.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F07F55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Управляйте своей энергией, а не временем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Теория была разработана Тони Шварцем и Кэтрин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МакКарти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, которые основали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Energy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Project</w:t>
      </w:r>
      <w:proofErr w:type="spell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в Нью-Йорке. Основная идея: людям необходимо научиться управлять своей энергией, а не временем – это является ключом к высокой производительности и личному обновлению. Время – конечный ресурс, а энергия – нет. Энергия поступает к человеку из четырех основных источников: тела, эмоций, разума и души.  Тони предлагает вырабатывать полезные привычки, которые помогают регулярно пополнять все четыре вида энергии. Для этого он рекомендует такие методы для обновления четырех измерений личной энергии.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Физическая энергия: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- Уменьшите потребление алкоголя и нормализуйте сон: ложитесь спать в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одно и тоже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время.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- Регулярно занимайтесь укреплением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сердечно-сосудистой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системы и силы мышц, для этого чаще ходите пешком, поднимайтесь по лестнице вместо лифта, дышите свежим воздухом.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Вместо "набивания живота" два раза в день, ешьте каждые три часа маленькими порциями.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Научиться замечать признаки надвигающейся энергетической маркировки, в том числе беспокойство, зевота, голод, трудности с концентрацией внимания. Для этого через каждый 90-120 минут напряженной работы делайте короткие перерывы вдали от рабочего места.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Эмоциональная энергия: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Разряжайте негативные эмоции, для этого делайте небольшие паузы и глубоко дышите животом. Медленный выдох в течение пяти-шести секунд стимулирует расслабление.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Регулярно выражайте признательность окружающим, это может быть записка, электронное письмо, звонок или разговор. Чем конкретнее благодарность, тем эффективнее воздействие.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Чтоб поменять свое отношение к событию, рассмотрите на него через "объективы" различных точек зрения, которые являются противоположными позиции жертвы. Например, спросите себя: что бы в данной ситуации сказал другой человек, и что из его высказываний могло бы быть истиной? Как я буду относиться к этой ситуации через шесть месяцев? Чему я могу научиться, независимо от исхода дела?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Психическая энергия: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Мобилизовать умственную энергию можно благодаря систематическому сосредоточению на деятельности, обладающей наиболее долгосрочным влиянием. 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Отвечайте на звонки и сообщения электронной почты в определенное время в течение дня.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- Каждый вечер, определяйте наиболее важные задачи на следующий день и делайте это приоритетом,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прейдя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на работу с утра.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Духовная энергия: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Выделять время и энергию на то, что вы считаете наиболее важным. Для этого сознательно распределяйте их на наиболее важные сферы - работу, семью, здоровье, помощь другим.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lastRenderedPageBreak/>
        <w:t>- Живите своими основными ценностями. Вы можете получить положительные эмоции от хорошо проделанной работы, но в действительности она вам может не нравиться и наоборот, вы можете любить что-то делать, но не иметь к этому способностей, поэтому затраченные усилия будут неоправданными.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- Люди получают доступ к энергии души, когда повседневная работа и деятельность совпадают с наиболее важными для них ценностями, а также со всем, что дает им чувство значимости и цели.</w:t>
      </w:r>
    </w:p>
    <w:p w:rsidR="00E35CBF" w:rsidRDefault="00E35CBF" w:rsidP="00E35C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F07F55">
        <w:rPr>
          <w:rFonts w:ascii="inherit" w:eastAsia="Times New Roman" w:hAnsi="inherit" w:cs="Arial"/>
          <w:i/>
          <w:iCs/>
          <w:sz w:val="20"/>
          <w:szCs w:val="20"/>
          <w:bdr w:val="none" w:sz="0" w:space="0" w:color="auto" w:frame="1"/>
          <w:lang w:eastAsia="ru-RU"/>
        </w:rPr>
        <w:t>Подготовлено редакцией по материалам из открытых источников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5" w:name="anc_625859_8"/>
      <w:bookmarkEnd w:id="5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 xml:space="preserve">Людмила </w:t>
      </w:r>
      <w:proofErr w:type="spellStart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Богуш-Данд</w:t>
      </w:r>
      <w:proofErr w:type="spellEnd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: как выровнять свою ожидаемую и действительную продуктивность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Учредитель компании 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BogushTime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, Киев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FEC70EA" wp14:editId="6CB4A3C3">
            <wp:extent cx="2000250" cy="3314700"/>
            <wp:effectExtent l="19050" t="0" r="0" b="0"/>
            <wp:docPr id="8" name="Рисунок 8" descr="https://e.profkiosk.ru/service_tbn2/hq40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e.profkiosk.ru/service_tbn2/hq40db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Для меня продуктивность — это количество задач, качественно выполненных в срок. Поэтому я всегда выясняю, когда нужно представить результат, а потом смотрю, смогу ли я это сделать к нужному сроку. От наличия плохого результата ими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дж стр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адает гораздо сильнее, чем от отказа выдать плохой результат.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Для того чтобы управлять продуктивностью, я использую планировщик, в котором веду списки задач на день, неделю и месяц. Все задачи я оцениваю по тому, сколько времени мне необходимо на их выполнение. Затем вписываю это время напротив каждой задачи, чтобы увидеть, сколько из них я смогу выполнить сегодня.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При создании списка задач на день я исхожу из того, что смогу потратить на работу не больше 22 часов в сутки, при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условии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что не буду спать, — это позволяет трезво оценивать свои силы.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Также этот метод помогает мне выбирать наиболее подходящее время для выполнения задач. Я заметила, что одна и та же задача занимает у меня разное количество времени в зависимости от времени суток.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Например, вечером я работаю с текстами в полтора раза быстрее, чем в первой половине дня. Поэтому теперь я ставлю эту задачу на вторую половину дня, что повышает мою продуктивность, потому что я смогу выполнить больший объем подобной работы за отведенное время.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 недельном плане я веду общий подсчет времени, необходимого на выполнение запланированных задач. В ежедневнике предусмотрены колонки для фиксации фактических затрат времени и полученного результата — так я оцениваю, насколько была продуктивной по сравнению с моими ожиданиями.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Я веду графики количества основных нужных мне результатов и на основании этих графиков принимаю решение о том, как мне улучшить свои показатели. Ведь времени в сутках больше не станет — значит, увеличить свою продуктивность я могу только за счет оптимизации выполнения задач: либо улучшить свои способности, либо использовать дополнительные приборы.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8FB591D" wp14:editId="0D968F52">
            <wp:extent cx="2000250" cy="3495675"/>
            <wp:effectExtent l="19050" t="0" r="0" b="0"/>
            <wp:docPr id="9" name="Рисунок 9" descr="https://e.profkiosk.ru/service_tbn2/dkzv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.profkiosk.ru/service_tbn2/dkzv7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6" w:name="anc_625859_5"/>
      <w:bookmarkEnd w:id="6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 xml:space="preserve">Виктор </w:t>
      </w:r>
      <w:proofErr w:type="spellStart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Шелике</w:t>
      </w:r>
      <w:proofErr w:type="spellEnd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: как правильно выбирать задачи, которыми действительно надо заниматься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Коммерческий директор компании «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Мегаплан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», Москва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Для себя я выбрал несколько методик, которые помогают мне как руководителю быть продуктивным и больше успевать. Самое важное для меня — определить, какие задачи можно делегировать, а какие нет, чтобы не распыляться на второстепенную работу, а выполнять только важные дела. Для этого я поступаю так. Каждый день, неделю, месяц я расставляю приоритеты по матрице Эйзенхауэра. Правда, в моей матрице не два критерия, как в классическом варианте, а три: важность, срочность и сложность. Все критерии я оцениваю по пятибалльной системе.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В результате задачи, которые набирают наибольшее количество баллов, я выполняю сам. Остальные делегирую подчиненным под их полную ответственность — от выбора способов выполнения до представления результатов.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Для задач, которые выполняю сам, я использую некоторые принципы метода «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Помодоро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». Я ставлю таймер на определенный промежуток времени, в течение которого могу эффективно выполнять одну задачу. Обычно это около 40 минут. Когда время заканчивается, я даю себе передышку или на короткое время переключаюсь на задачи с меньшим приоритетом. А потом возвращаюсь к той задаче, которую выполнял до этого, или перехожу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к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 новой.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>
        <w:rPr>
          <w:rFonts w:ascii="inherit" w:eastAsia="Times New Roman" w:hAnsi="inherit"/>
          <w:noProof/>
          <w:color w:val="1AA461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404F1D6" wp14:editId="2CBE8FA9">
            <wp:extent cx="5858485" cy="3800475"/>
            <wp:effectExtent l="0" t="0" r="0" b="0"/>
            <wp:docPr id="10" name="Рисунок 10" descr="https://e.profkiosk.ru/service_tbn2/bub-zv.jpg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e.profkiosk.ru/service_tbn2/bub-zv.jpg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323" cy="381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1500" w:lineRule="atLeast"/>
        <w:textAlignment w:val="baseline"/>
        <w:rPr>
          <w:rFonts w:ascii="Arial" w:eastAsia="Times New Roman" w:hAnsi="Arial" w:cs="Arial"/>
          <w:b/>
          <w:bCs/>
          <w:color w:val="1AA461"/>
          <w:sz w:val="165"/>
          <w:szCs w:val="165"/>
          <w:lang w:eastAsia="ru-RU"/>
        </w:rPr>
      </w:pPr>
      <w:r w:rsidRPr="00F07F55">
        <w:rPr>
          <w:rFonts w:ascii="Arial" w:eastAsia="Times New Roman" w:hAnsi="Arial" w:cs="Arial"/>
          <w:b/>
          <w:bCs/>
          <w:color w:val="1AA461"/>
          <w:sz w:val="165"/>
          <w:szCs w:val="165"/>
          <w:lang w:eastAsia="ru-RU"/>
        </w:rPr>
        <w:t>20</w:t>
      </w:r>
    </w:p>
    <w:p w:rsidR="00E35CBF" w:rsidRPr="00F07F55" w:rsidRDefault="00E35CBF" w:rsidP="00E35CBF">
      <w:pPr>
        <w:shd w:val="clear" w:color="auto" w:fill="FFFFFF"/>
        <w:spacing w:line="225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минут без компьютера и смартфона — это минимальный перерыв, который специалисты советуют устраивать после двух часов работы</w:t>
      </w:r>
    </w:p>
    <w:p w:rsidR="00E35CBF" w:rsidRPr="00F07F55" w:rsidRDefault="00E35CBF" w:rsidP="00E35CBF">
      <w:pPr>
        <w:shd w:val="clear" w:color="auto" w:fill="FFFFFF"/>
        <w:spacing w:after="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Источник: </w:t>
      </w:r>
      <w:r w:rsidRPr="00F07F55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psychologies.ru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59A15F8" wp14:editId="2349A130">
            <wp:extent cx="2000250" cy="3314700"/>
            <wp:effectExtent l="19050" t="0" r="0" b="0"/>
            <wp:docPr id="11" name="Рисунок 11" descr="https://e.profkiosk.ru/service_tbn2/t0fv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e.profkiosk.ru/service_tbn2/t0fv5f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7" w:name="anc_625859_7"/>
      <w:bookmarkEnd w:id="7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Алексей Галицкий: как вернуть себе заряд бодрости, если к вечеру уже не хватает сил на работу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Основатель компании UP 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business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coaching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, Москва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Расскажу про две техники, которые я использую для повышения своей продуктивности.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proofErr w:type="spellStart"/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Джедайские</w:t>
      </w:r>
      <w:proofErr w:type="spellEnd"/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техники» Максима Дорофеева.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Чтобы сосредоточиться на работе и не отвлекаться, я применяю три правила из этой техники.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1. Пустой ящик входящей почты. У меня нет завала в электронной почте, нет непрочитанных писем — каждое сообщение я либо прочитал и поставил в список задач, либо закрыл и забыл про него.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2. Ничего не держать в оперативной памяти. Я придерживаюсь принципа, что не надо ничего запоминать, — существуют исследования, которые подтверждают, что человек невероятно тупеет, когда держит в памяти числа или задачи и пытается при этом думать и работать. Это подтверждено моим личным эмпирическим опытом.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3. Отключаю уведомления в телефоне и компьютере. Я читаю их, когда сам решу обратить на это внимание. Если что-то срочное, мне всегда могут позвонить.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Короткий сон.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Я использую его в те моменты, когда мне не хватает энергии и сил на выполнение запланированных задач. Я ставлю будильник на 19 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минут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 ложусь или сажусь спать. Я приспособился и всегда ношу с собой маску для сна, надувную подушку и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беруши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Засыпаю быстро, за пару минут, а через 19 минут просыпаюсь. Я замечал, что, даже если мозг перегружен и заснуть не получается, вместо сна достаточно провести своеобразный сеанс медитации и расслабления — это также дает энергию.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5AB97CF6" wp14:editId="18FBD0FF">
            <wp:extent cx="2000250" cy="3133725"/>
            <wp:effectExtent l="19050" t="0" r="0" b="0"/>
            <wp:docPr id="12" name="Рисунок 12" descr="https://e.profkiosk.ru/service_tbn2/dx02y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.profkiosk.ru/service_tbn2/dx02y9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8" w:name="anc_625859_10"/>
      <w:bookmarkEnd w:id="8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 xml:space="preserve">Ева </w:t>
      </w:r>
      <w:proofErr w:type="spellStart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Кац</w:t>
      </w:r>
      <w:proofErr w:type="spellEnd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: как годичные эксперименты помогли найти оптимальный для личной продуктивности рабочий график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Управляющий партнер компании 5 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o’click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, Москва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Я много экспериментировала со своей продуктивностью. Спустя год экспериментов вывела идеальный график. Сегодня я работаю четыре дня в неделю. Всю работу разделяю по дням и направлениям, а команду подстраиваю под свой режим. Например, финансами я занимаюсь по вторникам. Поэтому все менеджеры знают, что задачи, связанные с деньгами, должны быть у меня в понедельник вечером. Это дисциплинирует и команду, и меня.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По понедельникам я занимаюсь внутренними делами агентства, а по средам — консультациями. Мой рабочий день начинается в девять часов утра и заканчивается в пять вечера. Пятница — условно нерабочий день, но в этот день я могу учиться или проводить эксперименты.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 выходные мы с мужем стараемся путешествовать. В таком графике к воскресенью голова начинает работать на полную мощность.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0F8D8222" wp14:editId="42C60E5F">
            <wp:extent cx="2000250" cy="3314700"/>
            <wp:effectExtent l="19050" t="0" r="0" b="0"/>
            <wp:docPr id="13" name="Рисунок 13" descr="https://e.profkiosk.ru/service_tbn2/teho9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e.profkiosk.ru/service_tbn2/teho9r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9" w:name="anc_625859_9"/>
      <w:bookmarkEnd w:id="9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Мария Болохова: как избавиться от пожирателей времени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Директор по развитию компании «Статус-АМВ», Нижний Новгород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Моя продуктивность сильно улучшилась после рождения второго ребенка. Мне пришлось срочно находить баланс между заботой о детях и управлением бизнесом. В тот период у меня полетели все планы, перестали срабатывать списки задач,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напоминалки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и т. д. Выйти из положения и вернуться к былой производительности труда мне помог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стоп-лист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от Криса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Гильбо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. Оказалось, что основное зло, мешающее моей продуктивности, — это так называемые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хронофаги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, пожиратели времени — вещи, которые отвлекают от дел.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 основе техники стоп-листов лежит тоже список дел, но не тех, что предстоит сделать, а тех, от которых вы хотите избавиться.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Я начала с того, что на ярких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стикерах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написала по одному ненужному делу, которое мне мешает, и развесила их в тех местах, где привычно теряла время. Например, на кухонный телевизор наклеила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стикер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с надписью «Пей чай с выключенным ТВ». В результате я дополнительно высвободила для работы минимум 20 минут в день. А в спальне повесила 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стикер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с надписью «Легла — выключи телефон». В результате стала засыпать быстрее и лучше высыпаться.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Также маленький ребенок дисциплинировал мои телефонные переговоры. Сегодня все партнеры знают, что на телефонные разговоры у меня пять минут, потому что потом заплачет ребенок и мне придется прервать диалог. Это искусственно созданное ограничение научило нас разговаривать быстро </w:t>
      </w:r>
      <w:proofErr w:type="gram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и</w:t>
      </w:r>
      <w:proofErr w:type="gram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 по сути.</w:t>
      </w:r>
    </w:p>
    <w:p w:rsidR="00E35CBF" w:rsidRPr="00F07F55" w:rsidRDefault="00E35CBF" w:rsidP="00E35CBF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432218F2" wp14:editId="0E23CBDE">
            <wp:extent cx="2000250" cy="3105150"/>
            <wp:effectExtent l="19050" t="0" r="0" b="0"/>
            <wp:docPr id="14" name="Рисунок 14" descr="https://e.profkiosk.ru/service_tbn2/o3s5v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e.profkiosk.ru/service_tbn2/o3s5vn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BF" w:rsidRPr="00F07F55" w:rsidRDefault="00E35CBF" w:rsidP="00E35CB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</w:pPr>
      <w:bookmarkStart w:id="10" w:name="anc_625859_6"/>
      <w:bookmarkEnd w:id="10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 xml:space="preserve">Станислав </w:t>
      </w:r>
      <w:proofErr w:type="spellStart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Биров</w:t>
      </w:r>
      <w:proofErr w:type="spellEnd"/>
      <w:r w:rsidRPr="00F07F55">
        <w:rPr>
          <w:rFonts w:ascii="inherit" w:eastAsia="Times New Roman" w:hAnsi="inherit" w:cs="Arial"/>
          <w:b/>
          <w:bCs/>
          <w:color w:val="000000"/>
          <w:sz w:val="27"/>
          <w:szCs w:val="27"/>
          <w:lang w:eastAsia="ru-RU"/>
        </w:rPr>
        <w:t>: как поддерживать продуктивность на энергетическом уровне</w:t>
      </w:r>
    </w:p>
    <w:p w:rsidR="00E35CBF" w:rsidRPr="00F07F55" w:rsidRDefault="00E35CBF" w:rsidP="00E35CBF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Вице-президент по коммерции компании </w:t>
      </w:r>
      <w:proofErr w:type="spellStart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Ingate</w:t>
      </w:r>
      <w:proofErr w:type="spellEnd"/>
      <w:r w:rsidRPr="00F07F55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, Москва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Вы можете в совершенстве освоить работу с </w:t>
      </w:r>
      <w:proofErr w:type="spellStart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Outlook</w:t>
      </w:r>
      <w:proofErr w:type="spellEnd"/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, управление календарем и методики постановки задач, но, если нет внутренней энергии и сил, никакие механики не помогут. Ваша продуктивность зависит от ваших энергетических ресурсов. Только имея необходимый запас сил, вы сможете двигаться с нужной скоростью. Ключевой момент — знать, что вас питает и развивает энергетически. Это совокупность пяти факторов.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Физическое здоровье.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Это ваша выносливость, способность выдерживать нагрузки, постоянно поддерживать и повышать этот уровень. И здесь принципиально важен системный подход: не раз в неделю ставить рекорды в спортзале, а заниматься регулярно вне зависимости от возраста.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Питание и допинг.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Речь о том, как вы питаетесь, как относитесь к еде, и о минимизации допинга в виде никотина и алкоголя. Да, они способны дать краткосрочный заряд энергии, но в дальнейшем начинается расход внутренних резервов организма, поэтому вы по окончании действия допинга чувствуете себя намного хуже.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Окружение, социум.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 Семья, общение, работа, окружение дают внутреннюю энергию. Критично важно стремиться минимизировать возможный негатив, который преследует человека по жизни, потому что все это забирает энергию, напрямую снижая личную продуктивность.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Внутреннее развитие.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Не менее важно, чем физическое развитие, развитие духовное, внутреннее. Я имею в виду эмоциональный интеллект, постоянную работу мозга, его непрерывную тренировку и развитие. Сюда относится и чтение, и постоянное изучение новых подходов, решение нестандартных, сложных задач.</w:t>
      </w:r>
    </w:p>
    <w:p w:rsidR="00E35CBF" w:rsidRPr="00F07F55" w:rsidRDefault="00E35CBF" w:rsidP="00E35CB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Культурная среда. 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>Она позволяет получать энергию практически в чистом виде. Речь идет о музыке, театре, любых других видах творчества.</w:t>
      </w:r>
    </w:p>
    <w:p w:rsidR="00E35CBF" w:rsidRPr="00F07F55" w:rsidRDefault="00E35CBF" w:rsidP="00E35CBF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Сегодня в открытом доступе можно найти массу информации о повышении продуктивности: видео, книги, тренинги. Любой человек способен изучить массу инструментов, чтобы быть способным за 12 часов бодрствования успевать делать значительно больше, чем прежде. Но, чтобы добиться результата, важно всегда держать в уме краеугольный вопрос любой </w:t>
      </w:r>
      <w:r w:rsidRPr="00F07F55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продуктивности — «Почему?». Почему вы что-то делаете? Ради чего встаете, идете на работу, живете?</w:t>
      </w:r>
    </w:p>
    <w:p w:rsidR="00E35CBF" w:rsidRDefault="00E35CBF" w:rsidP="00E35CBF">
      <w:pPr>
        <w:widowControl w:val="0"/>
        <w:spacing w:line="330" w:lineRule="atLeast"/>
        <w:rPr>
          <w:rFonts w:cs="Calibri"/>
          <w:sz w:val="27"/>
          <w:szCs w:val="27"/>
        </w:rPr>
      </w:pPr>
    </w:p>
    <w:p w:rsidR="00E35CBF" w:rsidRDefault="00E35CBF" w:rsidP="00E35CBF">
      <w:pPr>
        <w:widowControl w:val="0"/>
        <w:spacing w:line="330" w:lineRule="atLeast"/>
        <w:rPr>
          <w:rFonts w:ascii="inherit" w:eastAsia="Times New Roman" w:hAnsi="inherit" w:cs="Arial"/>
          <w:b/>
          <w:bCs/>
          <w:sz w:val="32"/>
          <w:szCs w:val="32"/>
          <w:bdr w:val="none" w:sz="0" w:space="0" w:color="auto" w:frame="1"/>
          <w:lang w:eastAsia="ru-RU"/>
        </w:rPr>
      </w:pPr>
      <w:r w:rsidRPr="00F07F55">
        <w:rPr>
          <w:rFonts w:ascii="inherit" w:eastAsia="Times New Roman" w:hAnsi="inherit" w:cs="Arial"/>
          <w:b/>
          <w:bCs/>
          <w:sz w:val="32"/>
          <w:szCs w:val="32"/>
          <w:bdr w:val="none" w:sz="0" w:space="0" w:color="auto" w:frame="1"/>
          <w:lang w:eastAsia="ru-RU"/>
        </w:rPr>
        <w:t>Компании, упомянутые в статье</w:t>
      </w:r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ООО «</w:t>
      </w:r>
      <w:proofErr w:type="spellStart"/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БогушТайм</w:t>
      </w:r>
      <w:proofErr w:type="spellEnd"/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» (</w:t>
      </w:r>
      <w:proofErr w:type="spellStart"/>
      <w:r>
        <w:rPr>
          <w:rFonts w:asciiTheme="minorHAnsi" w:eastAsiaTheme="minorHAnsi" w:hAnsiTheme="minorHAnsi" w:cstheme="minorBidi"/>
        </w:rPr>
        <w:fldChar w:fldCharType="begin"/>
      </w:r>
      <w:r>
        <w:instrText xml:space="preserve"> HYPERLINK "http://www.bogushtime.com/" \t "_blank" </w:instrText>
      </w:r>
      <w:r>
        <w:rPr>
          <w:rFonts w:asciiTheme="minorHAnsi" w:eastAsiaTheme="minorHAnsi" w:hAnsiTheme="minorHAnsi" w:cstheme="minorBidi"/>
        </w:rPr>
        <w:fldChar w:fldCharType="separate"/>
      </w:r>
      <w:r w:rsidRPr="00F07F55">
        <w:rPr>
          <w:rFonts w:ascii="inherit" w:eastAsia="Times New Roman" w:hAnsi="inherit" w:cs="Arial"/>
          <w:b/>
          <w:bCs/>
          <w:color w:val="1AA461"/>
          <w:sz w:val="20"/>
          <w:u w:val="single"/>
          <w:lang w:eastAsia="ru-RU"/>
        </w:rPr>
        <w:t>BogushTime</w:t>
      </w:r>
      <w:proofErr w:type="spellEnd"/>
      <w:r>
        <w:rPr>
          <w:rFonts w:ascii="inherit" w:eastAsia="Times New Roman" w:hAnsi="inherit" w:cs="Arial"/>
          <w:b/>
          <w:bCs/>
          <w:color w:val="1AA461"/>
          <w:sz w:val="20"/>
          <w:u w:val="single"/>
          <w:lang w:eastAsia="ru-RU"/>
        </w:rPr>
        <w:fldChar w:fldCharType="end"/>
      </w: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)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Сфера деятельности: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бизнес-тренинги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, мастер-классы,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вебинары</w:t>
      </w:r>
      <w:proofErr w:type="spellEnd"/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Территория: головной офис — в Киеве, представительство — в Санкт-Петербурге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20</w:t>
      </w:r>
    </w:p>
    <w:p w:rsidR="00E35CBF" w:rsidRDefault="00E35CBF" w:rsidP="00E35CBF">
      <w:pPr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Прирост дохода: 280% (в 2017 году по сравнению с 2016-м)</w:t>
      </w:r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hyperlink r:id="rId33" w:tgtFrame="_blank" w:history="1"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ООО «</w:t>
        </w:r>
        <w:proofErr w:type="spellStart"/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Мегаплан</w:t>
        </w:r>
        <w:proofErr w:type="spellEnd"/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»</w:t>
        </w:r>
      </w:hyperlink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Сфера деятельности: разработка и продажа программного обеспечения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Территория: центральный офис — в Москве; представительства — в Алма-Ате, Минске; партнерская сеть — во всех странах СНГ и в Прибалтике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100</w:t>
      </w:r>
    </w:p>
    <w:p w:rsidR="00E35CBF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>Количество клиентов: 15</w:t>
      </w:r>
      <w:r>
        <w:rPr>
          <w:rFonts w:ascii="Arial" w:eastAsia="Times New Roman" w:hAnsi="Arial" w:cs="Arial"/>
          <w:sz w:val="20"/>
          <w:szCs w:val="20"/>
          <w:lang w:eastAsia="ru-RU"/>
        </w:rPr>
        <w:t> </w:t>
      </w:r>
      <w:r w:rsidRPr="00F07F55">
        <w:rPr>
          <w:rFonts w:ascii="Arial" w:eastAsia="Times New Roman" w:hAnsi="Arial" w:cs="Arial"/>
          <w:sz w:val="20"/>
          <w:szCs w:val="20"/>
          <w:lang w:eastAsia="ru-RU"/>
        </w:rPr>
        <w:t>000</w:t>
      </w:r>
    </w:p>
    <w:p w:rsidR="00E35CBF" w:rsidRPr="008D2A9C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ИП</w:t>
      </w:r>
      <w:r w:rsidRPr="008250B8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val="en-US" w:eastAsia="ru-RU"/>
        </w:rPr>
        <w:t> </w:t>
      </w: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Галицкий</w:t>
      </w:r>
      <w:r w:rsidRPr="008D2A9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 xml:space="preserve"> </w:t>
      </w: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А</w:t>
      </w:r>
      <w:r w:rsidRPr="008D2A9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 xml:space="preserve">. </w:t>
      </w: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А</w:t>
      </w:r>
      <w:r w:rsidRPr="008D2A9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. (</w:t>
      </w:r>
      <w:hyperlink r:id="rId34" w:tgtFrame="_blank" w:history="1">
        <w:r w:rsidRPr="008250B8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val="en-US" w:eastAsia="ru-RU"/>
          </w:rPr>
          <w:t>UP business</w:t>
        </w:r>
        <w:r w:rsidRPr="008D2A9C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 xml:space="preserve"> </w:t>
        </w:r>
        <w:r w:rsidRPr="008250B8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val="en-US" w:eastAsia="ru-RU"/>
          </w:rPr>
          <w:t>coaching</w:t>
        </w:r>
      </w:hyperlink>
      <w:r w:rsidRPr="008D2A9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)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Сфера деятельности: подбор коммерческого персонала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18</w:t>
      </w:r>
    </w:p>
    <w:p w:rsidR="00E35CBF" w:rsidRPr="003C7B9B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Основные клиенты: банк «Точка», Русская рыбная компания, D-COLOR, </w:t>
      </w:r>
      <w:proofErr w:type="spell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Roistat</w:t>
      </w:r>
      <w:proofErr w:type="spellEnd"/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ИП </w:t>
      </w:r>
      <w:proofErr w:type="spellStart"/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Бинкин</w:t>
      </w:r>
      <w:proofErr w:type="spellEnd"/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 xml:space="preserve"> П.А. (</w:t>
      </w:r>
      <w:hyperlink r:id="rId35" w:tgtFrame="_blank" w:history="1"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 xml:space="preserve">5 </w:t>
        </w:r>
        <w:proofErr w:type="spellStart"/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o’click</w:t>
        </w:r>
        <w:proofErr w:type="spellEnd"/>
      </w:hyperlink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)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Сфера деятельности: агентство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интернет-продаж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 (продвижение в поисковых системах, контекстная реклама, социальное продвижение)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30</w:t>
      </w:r>
    </w:p>
    <w:p w:rsidR="00E35CBF" w:rsidRPr="003C7B9B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>Годовой оборот: 38 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млн</w:t>
      </w:r>
      <w:proofErr w:type="gramEnd"/>
      <w:r w:rsidRPr="00F07F55">
        <w:rPr>
          <w:rFonts w:ascii="Arial" w:eastAsia="Times New Roman" w:hAnsi="Arial" w:cs="Arial"/>
          <w:sz w:val="20"/>
          <w:szCs w:val="20"/>
          <w:lang w:eastAsia="ru-RU"/>
        </w:rPr>
        <w:t> руб.</w:t>
      </w:r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hyperlink r:id="rId36" w:tgtFrame="_blank" w:history="1"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ООО «Статус-АМВ»</w:t>
        </w:r>
      </w:hyperlink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Сфера деятельности: интернет-магазин ножей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Территория: головной офис — в Нижнем Новгороде, пункты выдачи — в 100 городах России</w:t>
      </w:r>
    </w:p>
    <w:p w:rsidR="00E35CBF" w:rsidRPr="003C7B9B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7</w:t>
      </w:r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hyperlink r:id="rId37" w:tgtFrame="_blank" w:history="1"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ООО «</w:t>
        </w:r>
        <w:proofErr w:type="spellStart"/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Акванар</w:t>
        </w:r>
        <w:proofErr w:type="spellEnd"/>
        <w:r w:rsidRPr="00F07F55">
          <w:rPr>
            <w:rFonts w:ascii="inherit" w:eastAsia="Times New Roman" w:hAnsi="inherit" w:cs="Arial"/>
            <w:b/>
            <w:bCs/>
            <w:color w:val="1AA461"/>
            <w:sz w:val="20"/>
            <w:u w:val="single"/>
            <w:lang w:eastAsia="ru-RU"/>
          </w:rPr>
          <w:t>»</w:t>
        </w:r>
      </w:hyperlink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Сфера деятельности: организация функционального отдыха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20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Число клиентов в год: 1000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Рост оборота: в три раза (в 2017 году по сравнению с 2016-м)</w:t>
      </w:r>
    </w:p>
    <w:p w:rsidR="00E35CBF" w:rsidRPr="003C7B9B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>Сообщество: свыше 20 000 человек</w:t>
      </w:r>
    </w:p>
    <w:p w:rsidR="00E35CBF" w:rsidRPr="00F07F55" w:rsidRDefault="00E35CBF" w:rsidP="00E35CBF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ООО «ИГД» (</w:t>
      </w:r>
      <w:proofErr w:type="spellStart"/>
      <w:r>
        <w:rPr>
          <w:rFonts w:asciiTheme="minorHAnsi" w:eastAsiaTheme="minorHAnsi" w:hAnsiTheme="minorHAnsi" w:cstheme="minorBidi"/>
        </w:rPr>
        <w:fldChar w:fldCharType="begin"/>
      </w:r>
      <w:r>
        <w:instrText xml:space="preserve"> HYPERLINK "http://www.ingate.ru/" \t "_blank" </w:instrText>
      </w:r>
      <w:r>
        <w:rPr>
          <w:rFonts w:asciiTheme="minorHAnsi" w:eastAsiaTheme="minorHAnsi" w:hAnsiTheme="minorHAnsi" w:cstheme="minorBidi"/>
        </w:rPr>
        <w:fldChar w:fldCharType="separate"/>
      </w:r>
      <w:r w:rsidRPr="00F07F55">
        <w:rPr>
          <w:rFonts w:ascii="inherit" w:eastAsia="Times New Roman" w:hAnsi="inherit" w:cs="Arial"/>
          <w:b/>
          <w:bCs/>
          <w:color w:val="1AA461"/>
          <w:sz w:val="20"/>
          <w:u w:val="single"/>
          <w:lang w:eastAsia="ru-RU"/>
        </w:rPr>
        <w:t>Ingate</w:t>
      </w:r>
      <w:proofErr w:type="spellEnd"/>
      <w:r>
        <w:rPr>
          <w:rFonts w:ascii="inherit" w:eastAsia="Times New Roman" w:hAnsi="inherit" w:cs="Arial"/>
          <w:b/>
          <w:bCs/>
          <w:color w:val="1AA461"/>
          <w:sz w:val="20"/>
          <w:u w:val="single"/>
          <w:lang w:eastAsia="ru-RU"/>
        </w:rPr>
        <w:fldChar w:fldCharType="end"/>
      </w:r>
      <w:r w:rsidRPr="00F07F55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)</w:t>
      </w:r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 xml:space="preserve">Сфера деятельности: агентство </w:t>
      </w:r>
      <w:proofErr w:type="gramStart"/>
      <w:r w:rsidRPr="00F07F55">
        <w:rPr>
          <w:rFonts w:ascii="Arial" w:eastAsia="Times New Roman" w:hAnsi="Arial" w:cs="Arial"/>
          <w:sz w:val="20"/>
          <w:szCs w:val="20"/>
          <w:lang w:eastAsia="ru-RU"/>
        </w:rPr>
        <w:t>интернет-рекламы</w:t>
      </w:r>
      <w:proofErr w:type="gramEnd"/>
    </w:p>
    <w:p w:rsidR="00E35CBF" w:rsidRPr="00F07F55" w:rsidRDefault="00E35CBF" w:rsidP="00E35CBF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F07F55">
        <w:rPr>
          <w:rFonts w:ascii="Arial" w:eastAsia="Times New Roman" w:hAnsi="Arial" w:cs="Arial"/>
          <w:sz w:val="20"/>
          <w:szCs w:val="20"/>
          <w:lang w:eastAsia="ru-RU"/>
        </w:rPr>
        <w:t>Численность персонала: более 700</w:t>
      </w:r>
    </w:p>
    <w:p w:rsidR="00E35CBF" w:rsidRPr="003C7B9B" w:rsidRDefault="00E35CBF" w:rsidP="00E35CBF">
      <w:r w:rsidRPr="00F07F55">
        <w:rPr>
          <w:rFonts w:ascii="Arial" w:eastAsia="Times New Roman" w:hAnsi="Arial" w:cs="Arial"/>
          <w:sz w:val="20"/>
          <w:szCs w:val="20"/>
          <w:lang w:eastAsia="ru-RU"/>
        </w:rPr>
        <w:t>Количество реализованных проектов: более 7 тыс.</w:t>
      </w:r>
    </w:p>
    <w:p w:rsidR="00E35CBF" w:rsidRDefault="00E35CBF" w:rsidP="00E35CBF"/>
    <w:p w:rsidR="00E35CBF" w:rsidRPr="00DC4B7A" w:rsidRDefault="00E35CBF" w:rsidP="00E35CBF">
      <w:pPr>
        <w:widowControl w:val="0"/>
        <w:spacing w:line="330" w:lineRule="atLeast"/>
        <w:rPr>
          <w:rFonts w:cs="Calibri"/>
          <w:sz w:val="27"/>
          <w:szCs w:val="27"/>
        </w:rPr>
      </w:pPr>
    </w:p>
    <w:p w:rsidR="00885786" w:rsidRPr="00E35CBF" w:rsidRDefault="00885786" w:rsidP="00E35CBF"/>
    <w:sectPr w:rsidR="00885786" w:rsidRPr="00E35CBF" w:rsidSect="00594110">
      <w:headerReference w:type="default" r:id="rId38"/>
      <w:footerReference w:type="default" r:id="rId3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298" w:rsidRDefault="00762298" w:rsidP="00594110">
      <w:pPr>
        <w:spacing w:after="0" w:line="240" w:lineRule="auto"/>
      </w:pPr>
      <w:r>
        <w:separator/>
      </w:r>
    </w:p>
  </w:endnote>
  <w:endnote w:type="continuationSeparator" w:id="0">
    <w:p w:rsidR="00762298" w:rsidRDefault="00762298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E35CBF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298" w:rsidRDefault="00762298" w:rsidP="00594110">
      <w:pPr>
        <w:spacing w:after="0" w:line="240" w:lineRule="auto"/>
      </w:pPr>
      <w:r>
        <w:separator/>
      </w:r>
    </w:p>
  </w:footnote>
  <w:footnote w:type="continuationSeparator" w:id="0">
    <w:p w:rsidR="00762298" w:rsidRDefault="00762298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80E5D"/>
    <w:rsid w:val="005924DF"/>
    <w:rsid w:val="00594110"/>
    <w:rsid w:val="00762298"/>
    <w:rsid w:val="007D1D4B"/>
    <w:rsid w:val="008327EB"/>
    <w:rsid w:val="00863FE9"/>
    <w:rsid w:val="00885786"/>
    <w:rsid w:val="009F6550"/>
    <w:rsid w:val="00A817AD"/>
    <w:rsid w:val="00A9260F"/>
    <w:rsid w:val="00E06D9F"/>
    <w:rsid w:val="00E35CB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.gd.ru/article.aspx?aid=625858" TargetMode="External"/><Relationship Id="rId18" Type="http://schemas.openxmlformats.org/officeDocument/2006/relationships/hyperlink" Target="https://e.gd.ru/article.aspx?aid=625858" TargetMode="External"/><Relationship Id="rId26" Type="http://schemas.openxmlformats.org/officeDocument/2006/relationships/image" Target="media/image7.jpeg"/><Relationship Id="rId39" Type="http://schemas.openxmlformats.org/officeDocument/2006/relationships/footer" Target="footer1.xml"/><Relationship Id="rId21" Type="http://schemas.openxmlformats.org/officeDocument/2006/relationships/image" Target="media/image2.jpeg"/><Relationship Id="rId34" Type="http://schemas.openxmlformats.org/officeDocument/2006/relationships/hyperlink" Target="http://upinc.ru/" TargetMode="Externa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https://e.gd.ru/article.aspx?aid=625858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9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.gd.ru/article.aspx?aid=625858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2.jpeg"/><Relationship Id="rId37" Type="http://schemas.openxmlformats.org/officeDocument/2006/relationships/hyperlink" Target="http://aquanar.ru/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e.gd.ru/article.aspx?aid=625858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8.jpeg"/><Relationship Id="rId36" Type="http://schemas.openxmlformats.org/officeDocument/2006/relationships/hyperlink" Target="http://vorsmaknife.ru/" TargetMode="External"/><Relationship Id="rId10" Type="http://schemas.openxmlformats.org/officeDocument/2006/relationships/hyperlink" Target="https://e.gd.ru/article.aspx?aid=625858" TargetMode="External"/><Relationship Id="rId19" Type="http://schemas.openxmlformats.org/officeDocument/2006/relationships/hyperlink" Target="http://alifeofproductivity.com/" TargetMode="External"/><Relationship Id="rId31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hyperlink" Target="https://e.gd.ru/article.aspx?aid=625858" TargetMode="External"/><Relationship Id="rId14" Type="http://schemas.openxmlformats.org/officeDocument/2006/relationships/hyperlink" Target="https://e.gd.ru/article.aspx?aid=625858" TargetMode="External"/><Relationship Id="rId22" Type="http://schemas.openxmlformats.org/officeDocument/2006/relationships/image" Target="media/image3.jpeg"/><Relationship Id="rId27" Type="http://schemas.openxmlformats.org/officeDocument/2006/relationships/hyperlink" Target="http://e.profkiosk.ru/service_tbn2/bub-zv.jpg" TargetMode="External"/><Relationship Id="rId30" Type="http://schemas.openxmlformats.org/officeDocument/2006/relationships/image" Target="media/image10.jpeg"/><Relationship Id="rId35" Type="http://schemas.openxmlformats.org/officeDocument/2006/relationships/hyperlink" Target="http://5oclick.ru/" TargetMode="Externa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hyperlink" Target="https://e.gd.ru/article.aspx?aid=625858" TargetMode="External"/><Relationship Id="rId17" Type="http://schemas.openxmlformats.org/officeDocument/2006/relationships/hyperlink" Target="https://e.gd.ru/article.aspx?aid=625858" TargetMode="External"/><Relationship Id="rId25" Type="http://schemas.openxmlformats.org/officeDocument/2006/relationships/image" Target="media/image6.jpeg"/><Relationship Id="rId33" Type="http://schemas.openxmlformats.org/officeDocument/2006/relationships/hyperlink" Target="http://megaplan.ru/" TargetMode="External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E1C4E-A613-438B-B339-F3D403016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17</Pages>
  <Words>4200</Words>
  <Characters>23941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2018-10-17T13:51:00Z</dcterms:created>
  <dcterms:modified xsi:type="dcterms:W3CDTF">2018-10-17T13:51:00Z</dcterms:modified>
</cp:coreProperties>
</file>