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0141" w:rsidRDefault="008A0141" w:rsidP="008A0141">
      <w:pPr>
        <w:jc w:val="center"/>
        <w:rPr>
          <w:rFonts w:cs="Calibri"/>
          <w:b/>
          <w:bCs/>
          <w:sz w:val="24"/>
          <w:szCs w:val="24"/>
        </w:rPr>
      </w:pPr>
    </w:p>
    <w:p w:rsidR="008A0141" w:rsidRDefault="008A0141" w:rsidP="008A0141">
      <w:pPr>
        <w:jc w:val="center"/>
        <w:rPr>
          <w:rFonts w:cs="Calibri"/>
          <w:b/>
          <w:bCs/>
          <w:sz w:val="24"/>
          <w:szCs w:val="24"/>
        </w:rPr>
      </w:pPr>
      <w:r>
        <w:rPr>
          <w:rFonts w:cs="Calibri"/>
          <w:b/>
          <w:bCs/>
          <w:sz w:val="24"/>
          <w:szCs w:val="24"/>
        </w:rPr>
        <w:t>Дополнительный материал</w:t>
      </w:r>
      <w:r w:rsidRPr="3F98CFC3">
        <w:rPr>
          <w:rFonts w:cs="Calibri"/>
          <w:b/>
          <w:bCs/>
          <w:sz w:val="24"/>
          <w:szCs w:val="24"/>
        </w:rPr>
        <w:t xml:space="preserve"> к теме </w:t>
      </w:r>
    </w:p>
    <w:p w:rsidR="008A0141" w:rsidRPr="00303E48" w:rsidRDefault="008A0141" w:rsidP="008A0141">
      <w:pPr>
        <w:jc w:val="center"/>
        <w:rPr>
          <w:sz w:val="24"/>
        </w:rPr>
      </w:pPr>
      <w:r w:rsidRPr="00303E48">
        <w:rPr>
          <w:rFonts w:cs="Calibri"/>
          <w:b/>
          <w:bCs/>
          <w:sz w:val="28"/>
          <w:szCs w:val="24"/>
        </w:rPr>
        <w:t>«</w:t>
      </w:r>
      <w:r>
        <w:rPr>
          <w:b/>
          <w:bCs/>
          <w:sz w:val="28"/>
          <w:szCs w:val="24"/>
        </w:rPr>
        <w:t>Ближний круг</w:t>
      </w:r>
      <w:r w:rsidRPr="00303E48">
        <w:rPr>
          <w:rFonts w:cs="Calibri"/>
          <w:b/>
          <w:bCs/>
          <w:sz w:val="28"/>
          <w:szCs w:val="24"/>
        </w:rPr>
        <w:t>»</w:t>
      </w:r>
    </w:p>
    <w:p w:rsidR="008A0141" w:rsidRPr="00B226F8" w:rsidRDefault="008A0141" w:rsidP="008A0141">
      <w:pPr>
        <w:pStyle w:val="electron-p"/>
        <w:widowControl w:val="0"/>
        <w:spacing w:after="0" w:line="360" w:lineRule="auto"/>
        <w:contextualSpacing/>
        <w:mirrorIndents/>
        <w:jc w:val="center"/>
        <w:rPr>
          <w:rFonts w:asciiTheme="minorHAnsi" w:hAnsiTheme="minorHAnsi" w:cstheme="minorHAnsi"/>
          <w:b/>
          <w:sz w:val="22"/>
          <w:szCs w:val="28"/>
        </w:rPr>
      </w:pPr>
      <w:r w:rsidRPr="00EC62D0">
        <w:rPr>
          <w:rFonts w:asciiTheme="minorHAnsi" w:hAnsiTheme="minorHAnsi" w:cstheme="minorHAnsi"/>
          <w:b/>
          <w:sz w:val="22"/>
          <w:szCs w:val="28"/>
        </w:rPr>
        <w:t>Статья опубликована в журнале «Генеральный Директор»</w:t>
      </w:r>
      <w:r>
        <w:rPr>
          <w:rFonts w:asciiTheme="minorHAnsi" w:hAnsiTheme="minorHAnsi" w:cstheme="minorHAnsi"/>
          <w:b/>
          <w:sz w:val="22"/>
          <w:szCs w:val="28"/>
        </w:rPr>
        <w:t xml:space="preserve"> </w:t>
      </w:r>
      <w:hyperlink r:id="rId9" w:history="1">
        <w:r w:rsidRPr="00B226F8">
          <w:rPr>
            <w:rFonts w:asciiTheme="minorHAnsi" w:hAnsiTheme="minorHAnsi" w:cstheme="minorHAnsi"/>
            <w:b/>
            <w:sz w:val="22"/>
            <w:szCs w:val="28"/>
          </w:rPr>
          <w:t>(№8,</w:t>
        </w:r>
      </w:hyperlink>
      <w:r w:rsidRPr="00B226F8">
        <w:rPr>
          <w:rFonts w:asciiTheme="minorHAnsi" w:hAnsiTheme="minorHAnsi" w:cstheme="minorHAnsi"/>
          <w:b/>
          <w:sz w:val="22"/>
          <w:szCs w:val="28"/>
        </w:rPr>
        <w:t xml:space="preserve"> 2015)</w:t>
      </w:r>
    </w:p>
    <w:p w:rsidR="008A0141" w:rsidRDefault="008A0141" w:rsidP="008A0141">
      <w:pPr>
        <w:pStyle w:val="electron-p"/>
        <w:widowControl w:val="0"/>
        <w:spacing w:after="0" w:line="360" w:lineRule="auto"/>
        <w:contextualSpacing/>
        <w:mirrorIndents/>
        <w:jc w:val="center"/>
        <w:rPr>
          <w:rFonts w:asciiTheme="minorHAnsi" w:hAnsiTheme="minorHAnsi" w:cstheme="minorHAnsi"/>
          <w:b/>
          <w:sz w:val="20"/>
          <w:szCs w:val="22"/>
        </w:rPr>
      </w:pPr>
    </w:p>
    <w:p w:rsidR="008A0141" w:rsidRPr="00EC62D0" w:rsidRDefault="008A0141" w:rsidP="008A0141">
      <w:pPr>
        <w:pStyle w:val="electron-p"/>
        <w:widowControl w:val="0"/>
        <w:spacing w:after="0" w:line="360" w:lineRule="auto"/>
        <w:contextualSpacing/>
        <w:mirrorIndents/>
        <w:jc w:val="center"/>
        <w:rPr>
          <w:rFonts w:asciiTheme="minorHAnsi" w:hAnsiTheme="minorHAnsi" w:cstheme="minorHAnsi"/>
          <w:b/>
          <w:sz w:val="20"/>
          <w:szCs w:val="22"/>
        </w:rPr>
      </w:pPr>
    </w:p>
    <w:p w:rsidR="008A0141" w:rsidRPr="00436241" w:rsidRDefault="008A0141" w:rsidP="008A0141">
      <w:pPr>
        <w:widowControl w:val="0"/>
        <w:spacing w:after="0" w:line="360" w:lineRule="auto"/>
        <w:jc w:val="center"/>
        <w:rPr>
          <w:rFonts w:cs="Calibri"/>
          <w:sz w:val="26"/>
          <w:szCs w:val="26"/>
        </w:rPr>
      </w:pPr>
      <w:r w:rsidRPr="00436241">
        <w:rPr>
          <w:rFonts w:cs="Calibri"/>
          <w:b/>
          <w:bCs/>
          <w:sz w:val="26"/>
          <w:szCs w:val="26"/>
        </w:rPr>
        <w:t>Система оценки, которая наглядно показывает директору потенциал развития каждого сотрудника</w:t>
      </w:r>
    </w:p>
    <w:p w:rsidR="008A0141" w:rsidRDefault="008A0141" w:rsidP="008A0141">
      <w:pPr>
        <w:widowControl w:val="0"/>
        <w:spacing w:after="0" w:line="360" w:lineRule="auto"/>
        <w:jc w:val="right"/>
        <w:rPr>
          <w:rFonts w:cs="Calibri"/>
          <w:bCs/>
        </w:rPr>
      </w:pPr>
      <w:r w:rsidRPr="00436241">
        <w:rPr>
          <w:rFonts w:cs="Calibri"/>
          <w:b/>
          <w:bCs/>
        </w:rPr>
        <w:t xml:space="preserve">Ольга </w:t>
      </w:r>
      <w:r w:rsidRPr="00984C0F">
        <w:rPr>
          <w:rFonts w:cstheme="minorHAnsi"/>
          <w:b/>
          <w:bCs/>
        </w:rPr>
        <w:t>Скоробогатова</w:t>
      </w:r>
      <w:r w:rsidRPr="00436241">
        <w:rPr>
          <w:rFonts w:cs="Calibri"/>
          <w:b/>
          <w:bCs/>
        </w:rPr>
        <w:t>,</w:t>
      </w:r>
      <w:r w:rsidRPr="00436241">
        <w:rPr>
          <w:rFonts w:cs="Calibri"/>
          <w:bCs/>
        </w:rPr>
        <w:t xml:space="preserve"> </w:t>
      </w:r>
    </w:p>
    <w:p w:rsidR="008A0141" w:rsidRDefault="008A0141" w:rsidP="008A0141">
      <w:pPr>
        <w:widowControl w:val="0"/>
        <w:spacing w:after="0" w:line="360" w:lineRule="auto"/>
        <w:jc w:val="right"/>
        <w:rPr>
          <w:rFonts w:cstheme="minorHAnsi"/>
        </w:rPr>
      </w:pPr>
      <w:r w:rsidRPr="00436241">
        <w:rPr>
          <w:rFonts w:cs="Calibri"/>
          <w:bCs/>
        </w:rPr>
        <w:t>д</w:t>
      </w:r>
      <w:r w:rsidRPr="00436241">
        <w:rPr>
          <w:rFonts w:cs="Calibri"/>
        </w:rPr>
        <w:t xml:space="preserve">иректор по персоналу и управлению </w:t>
      </w:r>
      <w:r w:rsidRPr="00984C0F">
        <w:rPr>
          <w:rFonts w:cstheme="minorHAnsi"/>
        </w:rPr>
        <w:t>брендом</w:t>
      </w:r>
      <w:r w:rsidRPr="00436241">
        <w:rPr>
          <w:rFonts w:cs="Calibri"/>
        </w:rPr>
        <w:t xml:space="preserve"> группы к</w:t>
      </w:r>
      <w:r>
        <w:rPr>
          <w:rFonts w:cs="Calibri"/>
        </w:rPr>
        <w:t>омпаний «</w:t>
      </w:r>
      <w:proofErr w:type="spellStart"/>
      <w:r>
        <w:rPr>
          <w:rFonts w:cs="Calibri"/>
        </w:rPr>
        <w:t>Оргпром</w:t>
      </w:r>
      <w:proofErr w:type="spellEnd"/>
      <w:r>
        <w:rPr>
          <w:rFonts w:cs="Calibri"/>
        </w:rPr>
        <w:t>», Екатеринбург</w:t>
      </w:r>
    </w:p>
    <w:p w:rsidR="008A0141" w:rsidRDefault="008A0141" w:rsidP="008A0141">
      <w:pPr>
        <w:widowControl w:val="0"/>
        <w:spacing w:after="0" w:line="360" w:lineRule="auto"/>
        <w:jc w:val="both"/>
        <w:rPr>
          <w:rFonts w:cstheme="minorHAnsi"/>
        </w:rPr>
      </w:pPr>
    </w:p>
    <w:p w:rsidR="008A0141" w:rsidRPr="00DC4B7A" w:rsidRDefault="008A0141" w:rsidP="008A0141">
      <w:pPr>
        <w:widowControl w:val="0"/>
        <w:spacing w:after="0" w:line="360" w:lineRule="auto"/>
        <w:jc w:val="both"/>
        <w:rPr>
          <w:rFonts w:cstheme="minorHAnsi"/>
        </w:rPr>
      </w:pPr>
    </w:p>
    <w:p w:rsidR="008A0141" w:rsidRDefault="008A0141" w:rsidP="008A0141">
      <w:pPr>
        <w:spacing w:after="0" w:line="360" w:lineRule="auto"/>
        <w:jc w:val="both"/>
        <w:rPr>
          <w:rFonts w:cs="Calibri"/>
        </w:rPr>
      </w:pPr>
      <w:r w:rsidRPr="00436241">
        <w:rPr>
          <w:rFonts w:cs="Calibri"/>
        </w:rPr>
        <w:t xml:space="preserve">Почти 40% сотрудников нашей компании обладают уникальным набором разных компетенций. Например, менеджер по работе с клиентами дополнительно ведет проекты по развитию производственных систем и учебные курсы. Есть специалисты, которые, кроме основной работы, занимаются развитием государственно-частного партнерства и пр. Интеллектуальный ресурс нуждается в таком же строгом учете, как и материальный. Потому что для нас важно максимально использовать таланты сотрудников. Расскажу, какую систему оценки мы ввели. </w:t>
      </w:r>
    </w:p>
    <w:p w:rsidR="008A0141" w:rsidRDefault="008A0141" w:rsidP="008A0141">
      <w:pPr>
        <w:spacing w:after="0" w:line="360" w:lineRule="auto"/>
        <w:jc w:val="both"/>
        <w:rPr>
          <w:rFonts w:cs="Calibri"/>
        </w:rPr>
      </w:pPr>
    </w:p>
    <w:p w:rsidR="008A0141" w:rsidRPr="00436241" w:rsidRDefault="008A0141" w:rsidP="008A0141">
      <w:pPr>
        <w:spacing w:after="0" w:line="360" w:lineRule="auto"/>
        <w:jc w:val="both"/>
        <w:rPr>
          <w:rFonts w:cs="Calibri"/>
          <w:b/>
          <w:sz w:val="24"/>
          <w:szCs w:val="24"/>
        </w:rPr>
      </w:pPr>
      <w:r w:rsidRPr="00436241">
        <w:rPr>
          <w:rFonts w:cs="Calibri"/>
          <w:b/>
          <w:sz w:val="24"/>
          <w:szCs w:val="24"/>
        </w:rPr>
        <w:t>Матрица для аттестации сотрудников</w:t>
      </w:r>
    </w:p>
    <w:p w:rsidR="008A0141" w:rsidRPr="00436241" w:rsidRDefault="008A0141" w:rsidP="008A0141">
      <w:pPr>
        <w:spacing w:after="0" w:line="360" w:lineRule="auto"/>
        <w:jc w:val="both"/>
        <w:rPr>
          <w:rFonts w:cs="Calibri"/>
        </w:rPr>
      </w:pPr>
      <w:r w:rsidRPr="00436241">
        <w:rPr>
          <w:rFonts w:cs="Calibri"/>
        </w:rPr>
        <w:t xml:space="preserve">Нашей задачей было отразить на единой панели все умения, таланты и планы развития сотрудников. В программе </w:t>
      </w:r>
      <w:proofErr w:type="spellStart"/>
      <w:r w:rsidRPr="00436241">
        <w:rPr>
          <w:rFonts w:cs="Calibri"/>
        </w:rPr>
        <w:t>Excel</w:t>
      </w:r>
      <w:proofErr w:type="spellEnd"/>
      <w:r w:rsidRPr="00436241">
        <w:rPr>
          <w:rFonts w:cs="Calibri"/>
        </w:rPr>
        <w:t xml:space="preserve"> мы создали матрицу, с помощью которой можно оценивать человеческие ресурсы, которыми располагает компания, производить ротацию сотрудников, получать характеристику на любого специалиста. В характеристике девять компетенций: </w:t>
      </w:r>
    </w:p>
    <w:p w:rsidR="008A0141" w:rsidRPr="00436241" w:rsidRDefault="008A0141" w:rsidP="008A0141">
      <w:pPr>
        <w:pStyle w:val="Ul"/>
        <w:numPr>
          <w:ilvl w:val="0"/>
          <w:numId w:val="10"/>
        </w:numPr>
        <w:spacing w:line="360" w:lineRule="auto"/>
        <w:ind w:left="0" w:firstLine="0"/>
        <w:jc w:val="both"/>
        <w:rPr>
          <w:rFonts w:ascii="Calibri" w:hAnsi="Calibri" w:cs="Calibri"/>
          <w:sz w:val="22"/>
          <w:szCs w:val="22"/>
        </w:rPr>
      </w:pPr>
      <w:r w:rsidRPr="00436241">
        <w:rPr>
          <w:rFonts w:ascii="Calibri" w:hAnsi="Calibri" w:cs="Calibri"/>
          <w:sz w:val="22"/>
          <w:szCs w:val="22"/>
        </w:rPr>
        <w:t>знание базовых корпоративных норм;</w:t>
      </w:r>
    </w:p>
    <w:p w:rsidR="008A0141" w:rsidRPr="00436241" w:rsidRDefault="008A0141" w:rsidP="008A0141">
      <w:pPr>
        <w:pStyle w:val="Ul"/>
        <w:numPr>
          <w:ilvl w:val="0"/>
          <w:numId w:val="10"/>
        </w:numPr>
        <w:spacing w:line="360" w:lineRule="auto"/>
        <w:ind w:left="0" w:firstLine="0"/>
        <w:jc w:val="both"/>
        <w:rPr>
          <w:rFonts w:ascii="Calibri" w:hAnsi="Calibri" w:cs="Calibri"/>
          <w:sz w:val="22"/>
          <w:szCs w:val="22"/>
        </w:rPr>
      </w:pPr>
      <w:r w:rsidRPr="00436241">
        <w:rPr>
          <w:rFonts w:ascii="Calibri" w:hAnsi="Calibri" w:cs="Calibri"/>
          <w:sz w:val="22"/>
          <w:szCs w:val="22"/>
        </w:rPr>
        <w:t xml:space="preserve">следование принципам </w:t>
      </w:r>
      <w:proofErr w:type="spellStart"/>
      <w:r w:rsidRPr="00436241">
        <w:rPr>
          <w:rFonts w:ascii="Calibri" w:hAnsi="Calibri" w:cs="Calibri"/>
          <w:sz w:val="22"/>
          <w:szCs w:val="22"/>
        </w:rPr>
        <w:t>кайдзен</w:t>
      </w:r>
      <w:proofErr w:type="spellEnd"/>
      <w:r w:rsidRPr="00436241">
        <w:rPr>
          <w:rFonts w:ascii="Calibri" w:hAnsi="Calibri" w:cs="Calibri"/>
          <w:sz w:val="22"/>
          <w:szCs w:val="22"/>
        </w:rPr>
        <w:t>;</w:t>
      </w:r>
    </w:p>
    <w:p w:rsidR="008A0141" w:rsidRPr="00436241" w:rsidRDefault="008A0141" w:rsidP="008A0141">
      <w:pPr>
        <w:pStyle w:val="Ul"/>
        <w:numPr>
          <w:ilvl w:val="0"/>
          <w:numId w:val="10"/>
        </w:numPr>
        <w:spacing w:line="360" w:lineRule="auto"/>
        <w:ind w:left="0" w:firstLine="0"/>
        <w:jc w:val="both"/>
        <w:rPr>
          <w:rFonts w:ascii="Calibri" w:hAnsi="Calibri" w:cs="Calibri"/>
          <w:sz w:val="22"/>
          <w:szCs w:val="22"/>
        </w:rPr>
      </w:pPr>
      <w:r w:rsidRPr="00436241">
        <w:rPr>
          <w:rFonts w:ascii="Calibri" w:hAnsi="Calibri" w:cs="Calibri"/>
          <w:sz w:val="22"/>
          <w:szCs w:val="22"/>
        </w:rPr>
        <w:t>успешность деловых коммуникаций;</w:t>
      </w:r>
    </w:p>
    <w:p w:rsidR="008A0141" w:rsidRPr="00436241" w:rsidRDefault="008A0141" w:rsidP="008A0141">
      <w:pPr>
        <w:pStyle w:val="Ul"/>
        <w:numPr>
          <w:ilvl w:val="0"/>
          <w:numId w:val="10"/>
        </w:numPr>
        <w:spacing w:line="360" w:lineRule="auto"/>
        <w:ind w:left="0" w:firstLine="0"/>
        <w:jc w:val="both"/>
        <w:rPr>
          <w:rFonts w:ascii="Calibri" w:hAnsi="Calibri" w:cs="Calibri"/>
          <w:sz w:val="22"/>
          <w:szCs w:val="22"/>
        </w:rPr>
      </w:pPr>
      <w:r w:rsidRPr="00436241">
        <w:rPr>
          <w:rFonts w:ascii="Calibri" w:hAnsi="Calibri" w:cs="Calibri"/>
          <w:sz w:val="22"/>
          <w:szCs w:val="22"/>
        </w:rPr>
        <w:t>техническая грамотность;</w:t>
      </w:r>
    </w:p>
    <w:p w:rsidR="008A0141" w:rsidRPr="00436241" w:rsidRDefault="008A0141" w:rsidP="008A0141">
      <w:pPr>
        <w:pStyle w:val="Ul"/>
        <w:numPr>
          <w:ilvl w:val="0"/>
          <w:numId w:val="10"/>
        </w:numPr>
        <w:spacing w:line="360" w:lineRule="auto"/>
        <w:ind w:left="0" w:firstLine="0"/>
        <w:jc w:val="both"/>
        <w:rPr>
          <w:rFonts w:ascii="Calibri" w:hAnsi="Calibri" w:cs="Calibri"/>
          <w:sz w:val="22"/>
          <w:szCs w:val="22"/>
        </w:rPr>
      </w:pPr>
      <w:r w:rsidRPr="00436241">
        <w:rPr>
          <w:rFonts w:ascii="Calibri" w:hAnsi="Calibri" w:cs="Calibri"/>
          <w:sz w:val="22"/>
          <w:szCs w:val="22"/>
        </w:rPr>
        <w:t>культура управления;</w:t>
      </w:r>
    </w:p>
    <w:p w:rsidR="008A0141" w:rsidRPr="00436241" w:rsidRDefault="008A0141" w:rsidP="008A0141">
      <w:pPr>
        <w:pStyle w:val="Ul"/>
        <w:numPr>
          <w:ilvl w:val="0"/>
          <w:numId w:val="10"/>
        </w:numPr>
        <w:spacing w:line="360" w:lineRule="auto"/>
        <w:ind w:left="0" w:firstLine="0"/>
        <w:jc w:val="both"/>
        <w:rPr>
          <w:rFonts w:ascii="Calibri" w:hAnsi="Calibri" w:cs="Calibri"/>
          <w:sz w:val="22"/>
          <w:szCs w:val="22"/>
        </w:rPr>
      </w:pPr>
      <w:r w:rsidRPr="00436241">
        <w:rPr>
          <w:rFonts w:ascii="Calibri" w:hAnsi="Calibri" w:cs="Calibri"/>
          <w:sz w:val="22"/>
          <w:szCs w:val="22"/>
        </w:rPr>
        <w:t>развитие процессов;</w:t>
      </w:r>
    </w:p>
    <w:p w:rsidR="008A0141" w:rsidRPr="00436241" w:rsidRDefault="008A0141" w:rsidP="008A0141">
      <w:pPr>
        <w:pStyle w:val="Ul"/>
        <w:numPr>
          <w:ilvl w:val="0"/>
          <w:numId w:val="10"/>
        </w:numPr>
        <w:spacing w:line="360" w:lineRule="auto"/>
        <w:ind w:left="0" w:firstLine="0"/>
        <w:jc w:val="both"/>
        <w:rPr>
          <w:rFonts w:ascii="Calibri" w:hAnsi="Calibri" w:cs="Calibri"/>
          <w:sz w:val="22"/>
          <w:szCs w:val="22"/>
        </w:rPr>
      </w:pPr>
      <w:r w:rsidRPr="00436241">
        <w:rPr>
          <w:rFonts w:ascii="Calibri" w:hAnsi="Calibri" w:cs="Calibri"/>
          <w:sz w:val="22"/>
          <w:szCs w:val="22"/>
        </w:rPr>
        <w:t>маркетинг и отношения с клиентами;</w:t>
      </w:r>
    </w:p>
    <w:p w:rsidR="008A0141" w:rsidRPr="00436241" w:rsidRDefault="008A0141" w:rsidP="008A0141">
      <w:pPr>
        <w:pStyle w:val="Ul"/>
        <w:numPr>
          <w:ilvl w:val="0"/>
          <w:numId w:val="10"/>
        </w:numPr>
        <w:spacing w:line="360" w:lineRule="auto"/>
        <w:ind w:left="0" w:firstLine="0"/>
        <w:jc w:val="both"/>
        <w:rPr>
          <w:rFonts w:ascii="Calibri" w:hAnsi="Calibri" w:cs="Calibri"/>
          <w:sz w:val="22"/>
          <w:szCs w:val="22"/>
        </w:rPr>
      </w:pPr>
      <w:r w:rsidRPr="00436241">
        <w:rPr>
          <w:rFonts w:ascii="Calibri" w:hAnsi="Calibri" w:cs="Calibri"/>
          <w:sz w:val="22"/>
          <w:szCs w:val="22"/>
        </w:rPr>
        <w:lastRenderedPageBreak/>
        <w:t>управление проектами;</w:t>
      </w:r>
    </w:p>
    <w:p w:rsidR="008A0141" w:rsidRDefault="008A0141" w:rsidP="008A0141">
      <w:pPr>
        <w:pStyle w:val="Ul"/>
        <w:numPr>
          <w:ilvl w:val="0"/>
          <w:numId w:val="10"/>
        </w:numPr>
        <w:spacing w:line="360" w:lineRule="auto"/>
        <w:ind w:left="0" w:firstLine="0"/>
        <w:jc w:val="both"/>
        <w:rPr>
          <w:rFonts w:ascii="Calibri" w:hAnsi="Calibri" w:cs="Calibri"/>
          <w:sz w:val="22"/>
          <w:szCs w:val="22"/>
        </w:rPr>
      </w:pPr>
      <w:r w:rsidRPr="00436241">
        <w:rPr>
          <w:rFonts w:ascii="Calibri" w:hAnsi="Calibri" w:cs="Calibri"/>
          <w:sz w:val="22"/>
          <w:szCs w:val="22"/>
        </w:rPr>
        <w:t>знание принципов учета, вопросов права и базовой документации.</w:t>
      </w:r>
    </w:p>
    <w:p w:rsidR="008A0141" w:rsidRDefault="008A0141" w:rsidP="008A0141">
      <w:pPr>
        <w:pStyle w:val="Ul"/>
        <w:spacing w:line="360" w:lineRule="auto"/>
        <w:jc w:val="both"/>
        <w:rPr>
          <w:rFonts w:ascii="Calibri" w:hAnsi="Calibri" w:cs="Calibri"/>
          <w:sz w:val="22"/>
          <w:szCs w:val="22"/>
        </w:rPr>
      </w:pPr>
    </w:p>
    <w:p w:rsidR="008A0141" w:rsidRPr="00436241" w:rsidRDefault="008A0141" w:rsidP="008A0141">
      <w:pPr>
        <w:pStyle w:val="Ul"/>
        <w:spacing w:line="360" w:lineRule="auto"/>
        <w:jc w:val="both"/>
        <w:rPr>
          <w:rFonts w:ascii="Calibri" w:hAnsi="Calibri" w:cs="Calibri"/>
          <w:b/>
          <w:sz w:val="24"/>
          <w:szCs w:val="24"/>
        </w:rPr>
      </w:pPr>
      <w:r w:rsidRPr="00436241">
        <w:rPr>
          <w:rFonts w:ascii="Calibri" w:hAnsi="Calibri" w:cs="Calibri"/>
          <w:b/>
          <w:sz w:val="24"/>
          <w:szCs w:val="24"/>
        </w:rPr>
        <w:t>Как проходит аттестация</w:t>
      </w:r>
    </w:p>
    <w:p w:rsidR="008A0141" w:rsidRPr="00436241" w:rsidRDefault="008A0141" w:rsidP="008A0141">
      <w:pPr>
        <w:spacing w:after="0" w:line="360" w:lineRule="auto"/>
        <w:jc w:val="both"/>
        <w:rPr>
          <w:rFonts w:cs="Calibri"/>
        </w:rPr>
      </w:pPr>
      <w:r w:rsidRPr="00436241">
        <w:rPr>
          <w:rFonts w:cs="Calibri"/>
        </w:rPr>
        <w:t xml:space="preserve">За неделю до очередной годовщины работы в компании каждый сотрудник заполняет в </w:t>
      </w:r>
      <w:proofErr w:type="spellStart"/>
      <w:r w:rsidRPr="00436241">
        <w:rPr>
          <w:rFonts w:cs="Calibri"/>
        </w:rPr>
        <w:t>Excel</w:t>
      </w:r>
      <w:proofErr w:type="spellEnd"/>
      <w:r w:rsidRPr="00436241">
        <w:rPr>
          <w:rFonts w:cs="Calibri"/>
        </w:rPr>
        <w:t xml:space="preserve"> аттестационный бланк, оценивая в баллах (от 0 до 5) свою трудовую и общественную жизнь за прошедший год, затем согласовывает его с руководителем, чтобы избежать субъективных оценок. На это уходит от двух до четырех часов. </w:t>
      </w:r>
    </w:p>
    <w:p w:rsidR="008A0141" w:rsidRPr="00436241" w:rsidRDefault="008A0141" w:rsidP="008A0141">
      <w:pPr>
        <w:spacing w:after="0" w:line="360" w:lineRule="auto"/>
        <w:jc w:val="both"/>
        <w:rPr>
          <w:rFonts w:cs="Calibri"/>
        </w:rPr>
      </w:pPr>
      <w:r w:rsidRPr="00436241">
        <w:rPr>
          <w:rFonts w:cs="Calibri"/>
        </w:rPr>
        <w:t xml:space="preserve">Затем мы оцениваем результаты работы: процент и своевременность выполнения недельных, квартальных и годовых планов по индивидуальным параметрам эффективности сотрудников. Внутри матрицы есть разбивка: каждый параметр включает свои функции, каждую из которых можно также оценить в диапазоне от 0 до 5 баллов. Например, параметр 7 «Маркетинг и отношения с клиентами» включает: </w:t>
      </w:r>
    </w:p>
    <w:p w:rsidR="008A0141" w:rsidRPr="00436241" w:rsidRDefault="008A0141" w:rsidP="008A0141">
      <w:pPr>
        <w:pStyle w:val="Ul"/>
        <w:numPr>
          <w:ilvl w:val="0"/>
          <w:numId w:val="11"/>
        </w:numPr>
        <w:spacing w:line="360" w:lineRule="auto"/>
        <w:ind w:left="0" w:firstLine="0"/>
        <w:jc w:val="both"/>
        <w:rPr>
          <w:rFonts w:ascii="Calibri" w:hAnsi="Calibri" w:cs="Calibri"/>
          <w:sz w:val="22"/>
          <w:szCs w:val="22"/>
        </w:rPr>
      </w:pPr>
      <w:r w:rsidRPr="00436241">
        <w:rPr>
          <w:rFonts w:ascii="Calibri" w:hAnsi="Calibri" w:cs="Calibri"/>
          <w:sz w:val="22"/>
          <w:szCs w:val="22"/>
        </w:rPr>
        <w:t xml:space="preserve">исследование клиентов и конкурентов, обоснование экономической целесообразности продукта, план его выведения, построение региональной сети; </w:t>
      </w:r>
    </w:p>
    <w:p w:rsidR="008A0141" w:rsidRPr="00436241" w:rsidRDefault="008A0141" w:rsidP="008A0141">
      <w:pPr>
        <w:pStyle w:val="Ul"/>
        <w:numPr>
          <w:ilvl w:val="0"/>
          <w:numId w:val="11"/>
        </w:numPr>
        <w:spacing w:line="360" w:lineRule="auto"/>
        <w:ind w:left="0" w:firstLine="0"/>
        <w:jc w:val="both"/>
        <w:rPr>
          <w:rFonts w:ascii="Calibri" w:hAnsi="Calibri" w:cs="Calibri"/>
          <w:sz w:val="22"/>
          <w:szCs w:val="22"/>
        </w:rPr>
      </w:pPr>
      <w:r w:rsidRPr="00436241">
        <w:rPr>
          <w:rFonts w:ascii="Calibri" w:hAnsi="Calibri" w:cs="Calibri"/>
          <w:sz w:val="22"/>
          <w:szCs w:val="22"/>
        </w:rPr>
        <w:t xml:space="preserve">GR (проведение совещаний в министерствах, привлечение властей и союзов, выступления на конференциях и форумах, анализ и выявление потребностей клиентов); </w:t>
      </w:r>
    </w:p>
    <w:p w:rsidR="008A0141" w:rsidRPr="00436241" w:rsidRDefault="008A0141" w:rsidP="008A0141">
      <w:pPr>
        <w:pStyle w:val="Ul"/>
        <w:numPr>
          <w:ilvl w:val="0"/>
          <w:numId w:val="11"/>
        </w:numPr>
        <w:spacing w:line="360" w:lineRule="auto"/>
        <w:ind w:left="0" w:firstLine="0"/>
        <w:jc w:val="both"/>
        <w:rPr>
          <w:rFonts w:ascii="Calibri" w:hAnsi="Calibri" w:cs="Calibri"/>
          <w:sz w:val="22"/>
          <w:szCs w:val="22"/>
        </w:rPr>
      </w:pPr>
      <w:r w:rsidRPr="00436241">
        <w:rPr>
          <w:rFonts w:ascii="Calibri" w:hAnsi="Calibri" w:cs="Calibri"/>
          <w:sz w:val="22"/>
          <w:szCs w:val="22"/>
        </w:rPr>
        <w:t xml:space="preserve">продажи (отбор клиентов, составление досье и писем, выбор адресатов, подготовка коммерческого предложения и его продвижение до ЛПР); </w:t>
      </w:r>
    </w:p>
    <w:p w:rsidR="008A0141" w:rsidRPr="00436241" w:rsidRDefault="008A0141" w:rsidP="008A0141">
      <w:pPr>
        <w:pStyle w:val="Ul"/>
        <w:numPr>
          <w:ilvl w:val="0"/>
          <w:numId w:val="11"/>
        </w:numPr>
        <w:spacing w:line="360" w:lineRule="auto"/>
        <w:ind w:left="0" w:firstLine="0"/>
        <w:jc w:val="both"/>
        <w:rPr>
          <w:rFonts w:ascii="Calibri" w:hAnsi="Calibri" w:cs="Calibri"/>
          <w:sz w:val="22"/>
          <w:szCs w:val="22"/>
        </w:rPr>
      </w:pPr>
      <w:r w:rsidRPr="00436241">
        <w:rPr>
          <w:rFonts w:ascii="Calibri" w:hAnsi="Calibri" w:cs="Calibri"/>
          <w:sz w:val="22"/>
          <w:szCs w:val="22"/>
        </w:rPr>
        <w:t xml:space="preserve">продвижение в СМИ (подготовка пресс-релизов, текстов для сайта, статей для целевых СМИ, налаживание контактов с журналистами целевых СМИ и др.); </w:t>
      </w:r>
    </w:p>
    <w:p w:rsidR="008A0141" w:rsidRPr="00436241" w:rsidRDefault="008A0141" w:rsidP="008A0141">
      <w:pPr>
        <w:pStyle w:val="Ul"/>
        <w:numPr>
          <w:ilvl w:val="0"/>
          <w:numId w:val="11"/>
        </w:numPr>
        <w:spacing w:line="360" w:lineRule="auto"/>
        <w:ind w:left="0" w:firstLine="0"/>
        <w:jc w:val="both"/>
        <w:rPr>
          <w:rFonts w:ascii="Calibri" w:hAnsi="Calibri" w:cs="Calibri"/>
          <w:sz w:val="22"/>
          <w:szCs w:val="22"/>
        </w:rPr>
      </w:pPr>
      <w:r w:rsidRPr="00436241">
        <w:rPr>
          <w:rFonts w:ascii="Calibri" w:hAnsi="Calibri" w:cs="Calibri"/>
          <w:sz w:val="22"/>
          <w:szCs w:val="22"/>
        </w:rPr>
        <w:t xml:space="preserve">реклама и презентационная продукция (размещение некоммерческих материалов в СМИ, создание фильмов и мультимедиа-продуктов); </w:t>
      </w:r>
    </w:p>
    <w:p w:rsidR="008A0141" w:rsidRPr="00436241" w:rsidRDefault="008A0141" w:rsidP="008A0141">
      <w:pPr>
        <w:pStyle w:val="Ul"/>
        <w:numPr>
          <w:ilvl w:val="0"/>
          <w:numId w:val="11"/>
        </w:numPr>
        <w:spacing w:line="360" w:lineRule="auto"/>
        <w:ind w:left="0" w:firstLine="0"/>
        <w:jc w:val="both"/>
        <w:rPr>
          <w:rFonts w:ascii="Calibri" w:hAnsi="Calibri" w:cs="Calibri"/>
          <w:sz w:val="22"/>
          <w:szCs w:val="22"/>
        </w:rPr>
      </w:pPr>
      <w:r w:rsidRPr="00436241">
        <w:rPr>
          <w:rFonts w:ascii="Calibri" w:hAnsi="Calibri" w:cs="Calibri"/>
          <w:sz w:val="22"/>
          <w:szCs w:val="22"/>
        </w:rPr>
        <w:t xml:space="preserve">интернет-продвижение (организация </w:t>
      </w:r>
      <w:proofErr w:type="spellStart"/>
      <w:r w:rsidRPr="00436241">
        <w:rPr>
          <w:rFonts w:ascii="Calibri" w:hAnsi="Calibri" w:cs="Calibri"/>
          <w:sz w:val="22"/>
          <w:szCs w:val="22"/>
        </w:rPr>
        <w:t>директ</w:t>
      </w:r>
      <w:proofErr w:type="spellEnd"/>
      <w:r w:rsidRPr="00436241">
        <w:rPr>
          <w:rFonts w:ascii="Calibri" w:hAnsi="Calibri" w:cs="Calibri"/>
          <w:sz w:val="22"/>
          <w:szCs w:val="22"/>
        </w:rPr>
        <w:t>-рекламы, анализ статистики, SEO, рассылки).</w:t>
      </w:r>
    </w:p>
    <w:p w:rsidR="008A0141" w:rsidRPr="00436241" w:rsidRDefault="008A0141" w:rsidP="008A0141">
      <w:pPr>
        <w:spacing w:after="0" w:line="360" w:lineRule="auto"/>
        <w:jc w:val="both"/>
        <w:rPr>
          <w:rFonts w:cs="Calibri"/>
        </w:rPr>
      </w:pPr>
      <w:r w:rsidRPr="00436241">
        <w:rPr>
          <w:rFonts w:cs="Calibri"/>
        </w:rPr>
        <w:t>Сотрудник проставляет баллы возле каждой функции, которые можно интерпретировать так:</w:t>
      </w:r>
    </w:p>
    <w:p w:rsidR="008A0141" w:rsidRPr="00436241" w:rsidRDefault="008A0141" w:rsidP="008A0141">
      <w:pPr>
        <w:pStyle w:val="Ul"/>
        <w:numPr>
          <w:ilvl w:val="0"/>
          <w:numId w:val="12"/>
        </w:numPr>
        <w:spacing w:line="360" w:lineRule="auto"/>
        <w:ind w:left="0" w:firstLine="0"/>
        <w:jc w:val="both"/>
        <w:rPr>
          <w:rFonts w:ascii="Calibri" w:hAnsi="Calibri" w:cs="Calibri"/>
          <w:sz w:val="22"/>
          <w:szCs w:val="22"/>
        </w:rPr>
      </w:pPr>
      <w:r w:rsidRPr="00436241">
        <w:rPr>
          <w:rFonts w:ascii="Calibri" w:hAnsi="Calibri" w:cs="Calibri"/>
          <w:sz w:val="22"/>
          <w:szCs w:val="22"/>
        </w:rPr>
        <w:t>0 – не знаю;</w:t>
      </w:r>
    </w:p>
    <w:p w:rsidR="008A0141" w:rsidRPr="00436241" w:rsidRDefault="008A0141" w:rsidP="008A0141">
      <w:pPr>
        <w:pStyle w:val="Ul"/>
        <w:numPr>
          <w:ilvl w:val="0"/>
          <w:numId w:val="12"/>
        </w:numPr>
        <w:spacing w:line="360" w:lineRule="auto"/>
        <w:ind w:left="0" w:firstLine="0"/>
        <w:jc w:val="both"/>
        <w:rPr>
          <w:rFonts w:ascii="Calibri" w:hAnsi="Calibri" w:cs="Calibri"/>
          <w:sz w:val="22"/>
          <w:szCs w:val="22"/>
        </w:rPr>
      </w:pPr>
      <w:r w:rsidRPr="00436241">
        <w:rPr>
          <w:rFonts w:ascii="Calibri" w:hAnsi="Calibri" w:cs="Calibri"/>
          <w:sz w:val="22"/>
          <w:szCs w:val="22"/>
        </w:rPr>
        <w:t>1 – владею теоретической частью;</w:t>
      </w:r>
    </w:p>
    <w:p w:rsidR="008A0141" w:rsidRPr="00436241" w:rsidRDefault="008A0141" w:rsidP="008A0141">
      <w:pPr>
        <w:pStyle w:val="Ul"/>
        <w:numPr>
          <w:ilvl w:val="0"/>
          <w:numId w:val="12"/>
        </w:numPr>
        <w:spacing w:line="360" w:lineRule="auto"/>
        <w:ind w:left="0" w:firstLine="0"/>
        <w:jc w:val="both"/>
        <w:rPr>
          <w:rFonts w:ascii="Calibri" w:hAnsi="Calibri" w:cs="Calibri"/>
          <w:sz w:val="22"/>
          <w:szCs w:val="22"/>
        </w:rPr>
      </w:pPr>
      <w:r w:rsidRPr="00436241">
        <w:rPr>
          <w:rFonts w:ascii="Calibri" w:hAnsi="Calibri" w:cs="Calibri"/>
          <w:sz w:val="22"/>
          <w:szCs w:val="22"/>
        </w:rPr>
        <w:t>2 – есть начальный опыт, выполняю несложные операции;</w:t>
      </w:r>
    </w:p>
    <w:p w:rsidR="008A0141" w:rsidRPr="00436241" w:rsidRDefault="008A0141" w:rsidP="008A0141">
      <w:pPr>
        <w:pStyle w:val="Ul"/>
        <w:numPr>
          <w:ilvl w:val="0"/>
          <w:numId w:val="12"/>
        </w:numPr>
        <w:spacing w:line="360" w:lineRule="auto"/>
        <w:ind w:left="0" w:firstLine="0"/>
        <w:jc w:val="both"/>
        <w:rPr>
          <w:rFonts w:ascii="Calibri" w:hAnsi="Calibri" w:cs="Calibri"/>
          <w:sz w:val="22"/>
          <w:szCs w:val="22"/>
        </w:rPr>
      </w:pPr>
      <w:r w:rsidRPr="00436241">
        <w:rPr>
          <w:rFonts w:ascii="Calibri" w:hAnsi="Calibri" w:cs="Calibri"/>
          <w:sz w:val="22"/>
          <w:szCs w:val="22"/>
        </w:rPr>
        <w:t>3 – уверенно выполняю операции, в том числе сложные;</w:t>
      </w:r>
    </w:p>
    <w:p w:rsidR="008A0141" w:rsidRPr="00436241" w:rsidRDefault="008A0141" w:rsidP="008A0141">
      <w:pPr>
        <w:pStyle w:val="Ul"/>
        <w:numPr>
          <w:ilvl w:val="0"/>
          <w:numId w:val="12"/>
        </w:numPr>
        <w:spacing w:line="360" w:lineRule="auto"/>
        <w:ind w:left="0" w:firstLine="0"/>
        <w:jc w:val="both"/>
        <w:rPr>
          <w:rFonts w:ascii="Calibri" w:hAnsi="Calibri" w:cs="Calibri"/>
          <w:sz w:val="22"/>
          <w:szCs w:val="22"/>
        </w:rPr>
      </w:pPr>
      <w:r w:rsidRPr="00436241">
        <w:rPr>
          <w:rFonts w:ascii="Calibri" w:hAnsi="Calibri" w:cs="Calibri"/>
          <w:sz w:val="22"/>
          <w:szCs w:val="22"/>
        </w:rPr>
        <w:t>4 – уверенно выполняю все операции, обучаю коллег, разрабатываю новые компетенции;</w:t>
      </w:r>
    </w:p>
    <w:p w:rsidR="008A0141" w:rsidRPr="00436241" w:rsidRDefault="008A0141" w:rsidP="008A0141">
      <w:pPr>
        <w:pStyle w:val="Ul"/>
        <w:numPr>
          <w:ilvl w:val="0"/>
          <w:numId w:val="12"/>
        </w:numPr>
        <w:spacing w:line="360" w:lineRule="auto"/>
        <w:ind w:left="0" w:firstLine="0"/>
        <w:jc w:val="both"/>
        <w:rPr>
          <w:rFonts w:ascii="Calibri" w:hAnsi="Calibri" w:cs="Calibri"/>
          <w:sz w:val="22"/>
          <w:szCs w:val="22"/>
        </w:rPr>
      </w:pPr>
      <w:r w:rsidRPr="00436241">
        <w:rPr>
          <w:rFonts w:ascii="Calibri" w:hAnsi="Calibri" w:cs="Calibri"/>
          <w:sz w:val="22"/>
          <w:szCs w:val="22"/>
        </w:rPr>
        <w:t>5 – все, перечисленное в оценке «4», плюс преподаю клиентам.</w:t>
      </w:r>
    </w:p>
    <w:p w:rsidR="008A0141" w:rsidRDefault="008A0141" w:rsidP="008A0141">
      <w:pPr>
        <w:spacing w:after="0" w:line="360" w:lineRule="auto"/>
        <w:jc w:val="both"/>
        <w:rPr>
          <w:rFonts w:cs="Calibri"/>
        </w:rPr>
      </w:pPr>
      <w:r w:rsidRPr="00436241">
        <w:rPr>
          <w:rFonts w:cs="Calibri"/>
        </w:rPr>
        <w:lastRenderedPageBreak/>
        <w:t xml:space="preserve">Результаты работы сотрудника оцениваются индикаторами персональной эффективности, а компетенции – матрицей компетенций. Программа строит график, на котором отражены все компетенции сотрудника. На </w:t>
      </w:r>
      <w:r w:rsidRPr="00436241">
        <w:rPr>
          <w:rFonts w:cs="Calibri"/>
          <w:i/>
          <w:iCs/>
        </w:rPr>
        <w:t xml:space="preserve">рисунке 1 </w:t>
      </w:r>
      <w:r w:rsidRPr="00436241">
        <w:rPr>
          <w:rFonts w:cs="Calibri"/>
        </w:rPr>
        <w:t xml:space="preserve">представлена матрица компетенций оцениваемого сотрудника. Затем специальная комиссия обсуждает полученные данные, чтобы оценить, до какой должности способен вырасти сотрудник: например, до директора по работе с ключевыми клиентами, директора по развитию практики или руководителя подразделения (см. соответствующие линии на </w:t>
      </w:r>
      <w:r w:rsidRPr="00436241">
        <w:rPr>
          <w:rFonts w:cs="Calibri"/>
          <w:i/>
          <w:iCs/>
        </w:rPr>
        <w:t>рис. 1</w:t>
      </w:r>
      <w:r w:rsidRPr="00436241">
        <w:rPr>
          <w:rFonts w:cs="Calibri"/>
        </w:rPr>
        <w:t>). Выслушиваются пожелания самого работника. Видно, что оцениваемый сотрудник не дотягивает до директорской позиции по нескольким компетенциям. В аттестационную комиссию обязательно входит представитель подразделения, которое является внутренним клиентом для оцениваемого специалиста. Все предложения и рекомендации мы записываем в протокол, а потом руководит</w:t>
      </w:r>
      <w:r>
        <w:rPr>
          <w:rFonts w:cs="Calibri"/>
        </w:rPr>
        <w:t>ель контролирует их выполнение.</w:t>
      </w:r>
    </w:p>
    <w:p w:rsidR="008A0141" w:rsidRDefault="008A0141" w:rsidP="008A0141">
      <w:pPr>
        <w:spacing w:after="0" w:line="360" w:lineRule="auto"/>
        <w:jc w:val="both"/>
        <w:rPr>
          <w:rFonts w:cs="Calibri"/>
          <w:b/>
        </w:rPr>
      </w:pPr>
    </w:p>
    <w:p w:rsidR="008A0141" w:rsidRPr="00436241" w:rsidRDefault="008A0141" w:rsidP="008A0141">
      <w:pPr>
        <w:spacing w:after="0" w:line="360" w:lineRule="auto"/>
        <w:jc w:val="both"/>
        <w:rPr>
          <w:rFonts w:cs="Calibri"/>
          <w:b/>
        </w:rPr>
      </w:pPr>
      <w:r w:rsidRPr="00436241">
        <w:rPr>
          <w:rFonts w:cs="Calibri"/>
          <w:b/>
        </w:rPr>
        <w:t>Рисунок 1. График перспективы карьерного роста оцениваемого сотрудника</w:t>
      </w:r>
    </w:p>
    <w:p w:rsidR="008A0141" w:rsidRPr="00436241" w:rsidRDefault="008A0141" w:rsidP="008A0141">
      <w:pPr>
        <w:spacing w:after="0" w:line="360" w:lineRule="auto"/>
        <w:jc w:val="both"/>
        <w:rPr>
          <w:rFonts w:cs="Calibri"/>
        </w:rPr>
      </w:pPr>
      <w:r>
        <w:rPr>
          <w:rFonts w:cs="Calibri"/>
          <w:noProof/>
          <w:bdr w:val="single" w:sz="4" w:space="0" w:color="E36C0A"/>
          <w:lang w:eastAsia="ru-RU"/>
        </w:rPr>
        <w:drawing>
          <wp:inline distT="0" distB="0" distL="0" distR="0" wp14:anchorId="55C3DBD7" wp14:editId="55D59E8C">
            <wp:extent cx="5715000" cy="2733675"/>
            <wp:effectExtent l="19050" t="19050" r="19050" b="28575"/>
            <wp:docPr id="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t="11963"/>
                    <a:stretch>
                      <a:fillRect/>
                    </a:stretch>
                  </pic:blipFill>
                  <pic:spPr bwMode="auto">
                    <a:xfrm>
                      <a:off x="0" y="0"/>
                      <a:ext cx="5715000" cy="2733675"/>
                    </a:xfrm>
                    <a:prstGeom prst="rect">
                      <a:avLst/>
                    </a:prstGeom>
                    <a:noFill/>
                    <a:ln w="6350" cmpd="sng">
                      <a:solidFill>
                        <a:srgbClr val="538135"/>
                      </a:solidFill>
                      <a:miter lim="800000"/>
                      <a:headEnd/>
                      <a:tailEnd/>
                    </a:ln>
                    <a:effectLst/>
                  </pic:spPr>
                </pic:pic>
              </a:graphicData>
            </a:graphic>
          </wp:inline>
        </w:drawing>
      </w:r>
    </w:p>
    <w:p w:rsidR="008A0141" w:rsidRPr="00436241" w:rsidRDefault="008A0141" w:rsidP="008A0141">
      <w:pPr>
        <w:spacing w:after="0" w:line="360" w:lineRule="auto"/>
        <w:jc w:val="both"/>
        <w:rPr>
          <w:rFonts w:cs="Calibri"/>
        </w:rPr>
      </w:pPr>
      <w:r w:rsidRPr="00436241">
        <w:rPr>
          <w:rFonts w:cs="Calibri"/>
        </w:rPr>
        <w:t xml:space="preserve">После того как аттестацию прошли все сотрудники, мы строим общий график, на котором люди располагаются согласно их компетенциям. Для этого оцениваем каждого человека по двум следующим показателям. </w:t>
      </w:r>
    </w:p>
    <w:p w:rsidR="008A0141" w:rsidRPr="00436241" w:rsidRDefault="008A0141" w:rsidP="008A0141">
      <w:pPr>
        <w:spacing w:after="0" w:line="360" w:lineRule="auto"/>
        <w:jc w:val="both"/>
        <w:rPr>
          <w:rFonts w:cs="Calibri"/>
        </w:rPr>
      </w:pPr>
      <w:r w:rsidRPr="00436241">
        <w:rPr>
          <w:rFonts w:cs="Calibri"/>
          <w:b/>
          <w:bCs/>
        </w:rPr>
        <w:t>1.</w:t>
      </w:r>
      <w:r w:rsidRPr="00436241">
        <w:rPr>
          <w:rFonts w:cs="Calibri"/>
        </w:rPr>
        <w:t xml:space="preserve"> Динамика развития за год (см. ось Y на</w:t>
      </w:r>
      <w:r w:rsidRPr="00436241">
        <w:rPr>
          <w:rFonts w:cs="Calibri"/>
          <w:i/>
          <w:iCs/>
        </w:rPr>
        <w:t xml:space="preserve"> рис. 2</w:t>
      </w:r>
      <w:r w:rsidRPr="00436241">
        <w:rPr>
          <w:rFonts w:cs="Calibri"/>
        </w:rPr>
        <w:t xml:space="preserve">). Показатель рассчитываем на основе трех параметров: расширение компетенций, реализация улучшений, вклад в развитие коллег. Формула для каждой должности своя. Например, параметр «Вклад в развитие коллег» измеряется так. В матрице каждого сотрудника есть вопрос: «Кто из коллег больше всех помог мне стать успешнее?» При подсчете данных </w:t>
      </w:r>
      <w:r w:rsidRPr="00436241">
        <w:rPr>
          <w:rFonts w:cs="Calibri"/>
        </w:rPr>
        <w:lastRenderedPageBreak/>
        <w:t xml:space="preserve">всех аттестационных матриц формируется рейтинг: одних сотрудников называют очень часто, других – редко. </w:t>
      </w:r>
    </w:p>
    <w:p w:rsidR="008A0141" w:rsidRDefault="008A0141" w:rsidP="008A0141">
      <w:pPr>
        <w:spacing w:after="0" w:line="360" w:lineRule="auto"/>
        <w:jc w:val="both"/>
        <w:rPr>
          <w:rFonts w:cs="Calibri"/>
        </w:rPr>
      </w:pPr>
      <w:r w:rsidRPr="00436241">
        <w:rPr>
          <w:rFonts w:cs="Calibri"/>
          <w:b/>
          <w:bCs/>
        </w:rPr>
        <w:t>2.</w:t>
      </w:r>
      <w:r w:rsidRPr="00436241">
        <w:rPr>
          <w:rFonts w:cs="Calibri"/>
        </w:rPr>
        <w:t xml:space="preserve"> Базовые параметры (см. ось Х на </w:t>
      </w:r>
      <w:r w:rsidRPr="00436241">
        <w:rPr>
          <w:rFonts w:cs="Calibri"/>
          <w:i/>
          <w:iCs/>
        </w:rPr>
        <w:t>рис. 2</w:t>
      </w:r>
      <w:r w:rsidRPr="00436241">
        <w:rPr>
          <w:rFonts w:cs="Calibri"/>
        </w:rPr>
        <w:t>). К таким параметрам относится соответствие должности, эффективность, соблюдение кодекса компании</w:t>
      </w:r>
      <w:r>
        <w:rPr>
          <w:rFonts w:cs="Calibri"/>
        </w:rPr>
        <w:t>, самоорганизация и дисциплина.</w:t>
      </w:r>
    </w:p>
    <w:p w:rsidR="008A0141" w:rsidRDefault="008A0141" w:rsidP="008A0141">
      <w:pPr>
        <w:spacing w:after="0" w:line="360" w:lineRule="auto"/>
        <w:jc w:val="both"/>
        <w:rPr>
          <w:rFonts w:cs="Calibri"/>
        </w:rPr>
      </w:pPr>
    </w:p>
    <w:p w:rsidR="008A0141" w:rsidRPr="00436241" w:rsidRDefault="008A0141" w:rsidP="008A0141">
      <w:pPr>
        <w:spacing w:after="0" w:line="360" w:lineRule="auto"/>
        <w:jc w:val="both"/>
        <w:rPr>
          <w:rFonts w:cs="Calibri"/>
          <w:b/>
        </w:rPr>
      </w:pPr>
      <w:r w:rsidRPr="00436241">
        <w:rPr>
          <w:rFonts w:cs="Calibri"/>
          <w:b/>
        </w:rPr>
        <w:t>Рисунок 2. Интегральная оценка всего коллектива</w:t>
      </w:r>
    </w:p>
    <w:p w:rsidR="008A0141" w:rsidRPr="00436241" w:rsidRDefault="008A0141" w:rsidP="008A0141">
      <w:pPr>
        <w:spacing w:after="0" w:line="360" w:lineRule="auto"/>
        <w:jc w:val="both"/>
        <w:rPr>
          <w:rFonts w:cs="Calibri"/>
        </w:rPr>
      </w:pPr>
      <w:r>
        <w:rPr>
          <w:rFonts w:cs="Calibri"/>
          <w:noProof/>
          <w:bdr w:val="single" w:sz="4" w:space="0" w:color="E36C0A"/>
          <w:lang w:eastAsia="ru-RU"/>
        </w:rPr>
        <w:drawing>
          <wp:inline distT="0" distB="0" distL="0" distR="0" wp14:anchorId="225F032F" wp14:editId="3209DD92">
            <wp:extent cx="5762625" cy="2266950"/>
            <wp:effectExtent l="19050" t="19050" r="28575" b="190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t="9506"/>
                    <a:stretch>
                      <a:fillRect/>
                    </a:stretch>
                  </pic:blipFill>
                  <pic:spPr bwMode="auto">
                    <a:xfrm>
                      <a:off x="0" y="0"/>
                      <a:ext cx="5762625" cy="2266950"/>
                    </a:xfrm>
                    <a:prstGeom prst="rect">
                      <a:avLst/>
                    </a:prstGeom>
                    <a:noFill/>
                    <a:ln w="6350" cmpd="sng">
                      <a:solidFill>
                        <a:srgbClr val="538135"/>
                      </a:solidFill>
                      <a:miter lim="800000"/>
                      <a:headEnd/>
                      <a:tailEnd/>
                    </a:ln>
                    <a:effectLst/>
                  </pic:spPr>
                </pic:pic>
              </a:graphicData>
            </a:graphic>
          </wp:inline>
        </w:drawing>
      </w:r>
    </w:p>
    <w:p w:rsidR="008A0141" w:rsidRDefault="008A0141" w:rsidP="008A0141">
      <w:pPr>
        <w:spacing w:after="0" w:line="360" w:lineRule="auto"/>
        <w:jc w:val="both"/>
        <w:rPr>
          <w:rFonts w:cs="Calibri"/>
        </w:rPr>
      </w:pPr>
      <w:r w:rsidRPr="00436241">
        <w:rPr>
          <w:rFonts w:cs="Calibri"/>
        </w:rPr>
        <w:t>Полученный график весьма удобен – он наглядно показывает директ</w:t>
      </w:r>
      <w:r>
        <w:rPr>
          <w:rFonts w:cs="Calibri"/>
        </w:rPr>
        <w:t>ору худших и лучших работников.</w:t>
      </w:r>
    </w:p>
    <w:p w:rsidR="008A0141" w:rsidRDefault="008A0141" w:rsidP="008A0141">
      <w:pPr>
        <w:spacing w:after="0" w:line="360" w:lineRule="auto"/>
        <w:jc w:val="both"/>
        <w:rPr>
          <w:rFonts w:cs="Calibri"/>
        </w:rPr>
      </w:pPr>
    </w:p>
    <w:p w:rsidR="008A0141" w:rsidRPr="00436241" w:rsidRDefault="008A0141" w:rsidP="008A0141">
      <w:pPr>
        <w:spacing w:after="0" w:line="360" w:lineRule="auto"/>
        <w:jc w:val="both"/>
        <w:rPr>
          <w:rFonts w:cs="Calibri"/>
          <w:b/>
          <w:sz w:val="24"/>
          <w:szCs w:val="24"/>
        </w:rPr>
      </w:pPr>
      <w:r w:rsidRPr="00436241">
        <w:rPr>
          <w:rFonts w:cs="Calibri"/>
          <w:b/>
          <w:sz w:val="24"/>
          <w:szCs w:val="24"/>
        </w:rPr>
        <w:t>Поощрения за преданность компании</w:t>
      </w:r>
    </w:p>
    <w:p w:rsidR="008A0141" w:rsidRPr="00436241" w:rsidRDefault="008A0141" w:rsidP="008A0141">
      <w:pPr>
        <w:spacing w:after="0" w:line="360" w:lineRule="auto"/>
        <w:jc w:val="both"/>
        <w:rPr>
          <w:rFonts w:cs="Calibri"/>
        </w:rPr>
      </w:pPr>
      <w:r w:rsidRPr="00436241">
        <w:rPr>
          <w:rFonts w:cs="Calibri"/>
        </w:rPr>
        <w:t xml:space="preserve">В прошлые годы директор закладывал в бюджет повышение оклада на 10% всем прошедшим аттестацию. Затем руководители отстаивали каждый своих сотрудников, требуя больший процент для одного и меньший для другого. Сейчас финансовые решения комиссия принимает сразу после аттестации. Иными словами, изменения в карьере и размере вознаграждения теперь приурочены к дате очередной годовщины работы в компании (а значит, очередной аттестации). До прошлого года денежная премия каждого сотрудника определялась по формуле «сколько лет – столько тысяч рублей». С 2015 года мы стали дарить сертификаты такого же номинала в любой магазин (по выбору работника). Генеральный Директор и непосредственный руководитель обязательно поздравляют сотрудника лично, а последний по традиции накрывает «сладкую поляну», почти как в день рождения. </w:t>
      </w:r>
    </w:p>
    <w:p w:rsidR="008A0141" w:rsidRDefault="008A0141" w:rsidP="008A0141">
      <w:pPr>
        <w:spacing w:after="0" w:line="360" w:lineRule="auto"/>
        <w:jc w:val="both"/>
        <w:rPr>
          <w:rFonts w:cs="Calibri"/>
        </w:rPr>
      </w:pPr>
      <w:r w:rsidRPr="00436241">
        <w:rPr>
          <w:rFonts w:cs="Calibri"/>
        </w:rPr>
        <w:t>Помимо индивидуальных премий, все сотрудники получают по итогам года тринадцатую зарплату. Эта премия рассчитывается также исходя из количества проработанных лет и накопленной за эти годы заработной платы. Кроме материальных поощрений, сотрудники, которые долго работают в компании и обладают ценным опытом и компетенциями, имеют преимущественное право занят</w:t>
      </w:r>
      <w:r>
        <w:rPr>
          <w:rFonts w:cs="Calibri"/>
        </w:rPr>
        <w:t>ь вновь открывающиеся вакансии.</w:t>
      </w:r>
    </w:p>
    <w:p w:rsidR="008A0141" w:rsidRDefault="008A0141" w:rsidP="008A0141">
      <w:pPr>
        <w:spacing w:after="0" w:line="360" w:lineRule="auto"/>
        <w:jc w:val="both"/>
        <w:rPr>
          <w:rFonts w:cs="Calibri"/>
        </w:rPr>
      </w:pPr>
    </w:p>
    <w:p w:rsidR="008A0141" w:rsidRPr="00436241" w:rsidRDefault="008A0141" w:rsidP="008A0141">
      <w:pPr>
        <w:spacing w:after="0" w:line="360" w:lineRule="auto"/>
        <w:jc w:val="both"/>
        <w:rPr>
          <w:rFonts w:cs="Calibri"/>
          <w:b/>
          <w:sz w:val="24"/>
          <w:szCs w:val="24"/>
        </w:rPr>
      </w:pPr>
      <w:r w:rsidRPr="00436241">
        <w:rPr>
          <w:rFonts w:cs="Calibri"/>
          <w:b/>
          <w:sz w:val="24"/>
          <w:szCs w:val="24"/>
        </w:rPr>
        <w:t>Результаты</w:t>
      </w:r>
    </w:p>
    <w:p w:rsidR="008A0141" w:rsidRDefault="008A0141" w:rsidP="008A0141">
      <w:pPr>
        <w:spacing w:after="0" w:line="360" w:lineRule="auto"/>
        <w:jc w:val="both"/>
        <w:rPr>
          <w:rFonts w:cs="Calibri"/>
        </w:rPr>
      </w:pPr>
      <w:r w:rsidRPr="00436241">
        <w:rPr>
          <w:rFonts w:cs="Calibri"/>
        </w:rPr>
        <w:t>Аттестация проводится пятый год. Благодаря матрице руководителям стало проще принимать объективные решения относительно повышения в должности, перемещения на другую позицию или поручения нового проекта тому или иному сотруднику. Кроме того, аттестация помогает решать назревающие внутренние конфликты. Так, на недавней аттестации выяснилось, что одна сотрудница давно была недовольна работой, но стеснялась обсуждать проблему с руководителем. Она, проработав в компании восемь лет, выполняла схожий функционал с новой сотрудницей, а их должности назывались одинаково, при этом обучала ее, помогала пройти испытательный срок, вести проект эффективности. Сотруднице предложили несколько вариантов ротации, в названии должности «менеджер проектов» появилось слово «старший», в данный момент рассматрива</w:t>
      </w:r>
      <w:r>
        <w:rPr>
          <w:rFonts w:cs="Calibri"/>
        </w:rPr>
        <w:t>ется вопрос о повышении оклада.</w:t>
      </w:r>
    </w:p>
    <w:p w:rsidR="008A0141" w:rsidRPr="00436241" w:rsidRDefault="008A0141" w:rsidP="008A0141">
      <w:pPr>
        <w:spacing w:after="0" w:line="360" w:lineRule="auto"/>
        <w:jc w:val="both"/>
        <w:rPr>
          <w:rFonts w:cs="Calibri"/>
        </w:rPr>
      </w:pPr>
    </w:p>
    <w:p w:rsidR="008A0141" w:rsidRPr="00DC4B7A" w:rsidRDefault="008A0141" w:rsidP="008A0141">
      <w:pPr>
        <w:widowControl w:val="0"/>
        <w:spacing w:after="0" w:line="360" w:lineRule="auto"/>
        <w:jc w:val="both"/>
        <w:rPr>
          <w:rFonts w:cstheme="minorHAnsi"/>
        </w:rPr>
      </w:pPr>
      <w:r>
        <w:rPr>
          <w:rFonts w:cstheme="minorHAnsi"/>
        </w:rPr>
        <w:pict>
          <v:rect id="_x0000_i1025" style="width:6in;height:.75pt" o:hralign="center" o:hrstd="t" o:hrnoshade="t" o:hr="t" fillcolor="black" stroked="f">
            <v:path strokeok="f"/>
          </v:rect>
        </w:pict>
      </w:r>
    </w:p>
    <w:p w:rsidR="008A0141" w:rsidRPr="00DC4B7A" w:rsidRDefault="008A0141" w:rsidP="008A0141">
      <w:pPr>
        <w:pStyle w:val="H3remark-h3"/>
        <w:keepNext w:val="0"/>
        <w:widowControl w:val="0"/>
        <w:spacing w:line="360" w:lineRule="auto"/>
        <w:jc w:val="both"/>
        <w:rPr>
          <w:rFonts w:asciiTheme="minorHAnsi" w:hAnsiTheme="minorHAnsi" w:cstheme="minorHAnsi"/>
          <w:color w:val="auto"/>
        </w:rPr>
      </w:pPr>
      <w:r>
        <w:rPr>
          <w:rFonts w:asciiTheme="minorHAnsi" w:hAnsiTheme="minorHAnsi" w:cstheme="minorHAnsi"/>
          <w:color w:val="auto"/>
        </w:rPr>
        <w:t>Об авторе:</w:t>
      </w:r>
    </w:p>
    <w:p w:rsidR="008A0141" w:rsidRPr="00436241" w:rsidRDefault="008A0141" w:rsidP="008A0141">
      <w:pPr>
        <w:pStyle w:val="remark-p"/>
        <w:spacing w:line="360" w:lineRule="auto"/>
        <w:jc w:val="both"/>
        <w:rPr>
          <w:rFonts w:ascii="Calibri" w:hAnsi="Calibri" w:cs="Calibri"/>
          <w:sz w:val="22"/>
          <w:szCs w:val="22"/>
        </w:rPr>
      </w:pPr>
      <w:r w:rsidRPr="00436241">
        <w:rPr>
          <w:rFonts w:ascii="Calibri" w:hAnsi="Calibri" w:cs="Calibri"/>
          <w:b/>
          <w:bCs/>
          <w:sz w:val="22"/>
          <w:szCs w:val="22"/>
        </w:rPr>
        <w:t xml:space="preserve">Ольга Скоробогатова </w:t>
      </w:r>
      <w:r w:rsidRPr="00436241">
        <w:rPr>
          <w:rFonts w:ascii="Calibri" w:hAnsi="Calibri" w:cs="Calibri"/>
          <w:sz w:val="22"/>
          <w:szCs w:val="22"/>
        </w:rPr>
        <w:t xml:space="preserve">окончила факультет журналистики Уральского государственного университета им. А.М. Горького, факультет социальной психологии Гуманитарного университета в Екатеринбурге. С 2000 по 2006 год работала </w:t>
      </w:r>
      <w:proofErr w:type="gramStart"/>
      <w:r w:rsidRPr="00436241">
        <w:rPr>
          <w:rFonts w:ascii="Calibri" w:hAnsi="Calibri" w:cs="Calibri"/>
          <w:sz w:val="22"/>
          <w:szCs w:val="22"/>
        </w:rPr>
        <w:t>в</w:t>
      </w:r>
      <w:proofErr w:type="gramEnd"/>
      <w:r w:rsidRPr="00436241">
        <w:rPr>
          <w:rFonts w:ascii="Calibri" w:hAnsi="Calibri" w:cs="Calibri"/>
          <w:sz w:val="22"/>
          <w:szCs w:val="22"/>
        </w:rPr>
        <w:t xml:space="preserve"> </w:t>
      </w:r>
      <w:proofErr w:type="gramStart"/>
      <w:r w:rsidRPr="00436241">
        <w:rPr>
          <w:rFonts w:ascii="Calibri" w:hAnsi="Calibri" w:cs="Calibri"/>
          <w:sz w:val="22"/>
          <w:szCs w:val="22"/>
        </w:rPr>
        <w:t>ИД</w:t>
      </w:r>
      <w:proofErr w:type="gramEnd"/>
      <w:r w:rsidRPr="00436241">
        <w:rPr>
          <w:rFonts w:ascii="Calibri" w:hAnsi="Calibri" w:cs="Calibri"/>
          <w:sz w:val="22"/>
          <w:szCs w:val="22"/>
        </w:rPr>
        <w:t xml:space="preserve"> «Абак-Пресс» руководителем направления «Управление», обозревателем деловых журналов «Директор», «Деловой квартал», «</w:t>
      </w:r>
      <w:proofErr w:type="spellStart"/>
      <w:r w:rsidRPr="00436241">
        <w:rPr>
          <w:rFonts w:ascii="Calibri" w:hAnsi="Calibri" w:cs="Calibri"/>
          <w:sz w:val="22"/>
          <w:szCs w:val="22"/>
        </w:rPr>
        <w:t>Техсовет</w:t>
      </w:r>
      <w:proofErr w:type="spellEnd"/>
      <w:r w:rsidRPr="00436241">
        <w:rPr>
          <w:rFonts w:ascii="Calibri" w:hAnsi="Calibri" w:cs="Calibri"/>
          <w:sz w:val="22"/>
          <w:szCs w:val="22"/>
        </w:rPr>
        <w:t>». С 2006 года работает в ГК «</w:t>
      </w:r>
      <w:proofErr w:type="spellStart"/>
      <w:r w:rsidRPr="00436241">
        <w:rPr>
          <w:rFonts w:ascii="Calibri" w:hAnsi="Calibri" w:cs="Calibri"/>
          <w:sz w:val="22"/>
          <w:szCs w:val="22"/>
        </w:rPr>
        <w:t>Оргпром</w:t>
      </w:r>
      <w:proofErr w:type="spellEnd"/>
      <w:r w:rsidRPr="00436241">
        <w:rPr>
          <w:rFonts w:ascii="Calibri" w:hAnsi="Calibri" w:cs="Calibri"/>
          <w:sz w:val="22"/>
          <w:szCs w:val="22"/>
        </w:rPr>
        <w:t xml:space="preserve">». </w:t>
      </w:r>
    </w:p>
    <w:p w:rsidR="008A0141" w:rsidRPr="00984C0F" w:rsidRDefault="008A0141" w:rsidP="008A0141">
      <w:pPr>
        <w:pStyle w:val="remark-p"/>
        <w:spacing w:line="360" w:lineRule="auto"/>
        <w:jc w:val="both"/>
        <w:rPr>
          <w:rStyle w:val="Spanlink"/>
          <w:rFonts w:ascii="Calibri" w:hAnsi="Calibri" w:cs="Calibri"/>
          <w:b/>
          <w:bCs/>
          <w:sz w:val="22"/>
          <w:szCs w:val="22"/>
          <w:u w:val="single"/>
        </w:rPr>
      </w:pPr>
    </w:p>
    <w:p w:rsidR="008A0141" w:rsidRPr="00984C0F" w:rsidRDefault="008A0141" w:rsidP="008A0141">
      <w:pPr>
        <w:pStyle w:val="remark-p"/>
        <w:spacing w:line="360" w:lineRule="auto"/>
        <w:jc w:val="both"/>
        <w:rPr>
          <w:rStyle w:val="Spanlink"/>
          <w:rFonts w:ascii="Calibri" w:hAnsi="Calibri" w:cs="Calibri"/>
          <w:b/>
          <w:bCs/>
          <w:sz w:val="22"/>
          <w:szCs w:val="22"/>
        </w:rPr>
      </w:pPr>
      <w:r w:rsidRPr="00984C0F">
        <w:rPr>
          <w:rStyle w:val="Spanlink"/>
          <w:rFonts w:ascii="Calibri" w:hAnsi="Calibri" w:cs="Calibri"/>
          <w:b/>
          <w:bCs/>
          <w:sz w:val="22"/>
          <w:szCs w:val="22"/>
        </w:rPr>
        <w:t>ГК «</w:t>
      </w:r>
      <w:proofErr w:type="spellStart"/>
      <w:r w:rsidRPr="00984C0F">
        <w:rPr>
          <w:rStyle w:val="Spanlink"/>
          <w:rFonts w:ascii="Calibri" w:hAnsi="Calibri" w:cs="Calibri"/>
          <w:b/>
          <w:bCs/>
          <w:sz w:val="22"/>
          <w:szCs w:val="22"/>
        </w:rPr>
        <w:t>Оргпром</w:t>
      </w:r>
      <w:proofErr w:type="spellEnd"/>
      <w:r w:rsidRPr="00984C0F">
        <w:rPr>
          <w:rStyle w:val="Spanlink"/>
          <w:rFonts w:ascii="Calibri" w:hAnsi="Calibri" w:cs="Calibri"/>
          <w:b/>
          <w:bCs/>
          <w:sz w:val="22"/>
          <w:szCs w:val="22"/>
        </w:rPr>
        <w:t>»</w:t>
      </w:r>
    </w:p>
    <w:p w:rsidR="008A0141" w:rsidRDefault="008A0141" w:rsidP="008A0141">
      <w:pPr>
        <w:pStyle w:val="remark-p"/>
        <w:spacing w:line="360" w:lineRule="auto"/>
        <w:jc w:val="both"/>
        <w:rPr>
          <w:rFonts w:ascii="Calibri" w:hAnsi="Calibri" w:cs="Calibri"/>
          <w:sz w:val="22"/>
          <w:szCs w:val="22"/>
        </w:rPr>
      </w:pPr>
      <w:proofErr w:type="spellStart"/>
      <w:proofErr w:type="gramStart"/>
      <w:r w:rsidRPr="00436241">
        <w:rPr>
          <w:rFonts w:ascii="Calibri" w:hAnsi="Calibri" w:cs="Calibri"/>
          <w:b/>
          <w:bCs/>
          <w:sz w:val="22"/>
          <w:szCs w:val="22"/>
        </w:rPr>
        <w:t>C</w:t>
      </w:r>
      <w:proofErr w:type="gramEnd"/>
      <w:r w:rsidRPr="00436241">
        <w:rPr>
          <w:rFonts w:ascii="Calibri" w:hAnsi="Calibri" w:cs="Calibri"/>
          <w:b/>
          <w:bCs/>
          <w:sz w:val="22"/>
          <w:szCs w:val="22"/>
        </w:rPr>
        <w:t>фера</w:t>
      </w:r>
      <w:proofErr w:type="spellEnd"/>
      <w:r w:rsidRPr="00436241">
        <w:rPr>
          <w:rFonts w:ascii="Calibri" w:hAnsi="Calibri" w:cs="Calibri"/>
          <w:b/>
          <w:bCs/>
          <w:sz w:val="22"/>
          <w:szCs w:val="22"/>
        </w:rPr>
        <w:t xml:space="preserve"> деятельности:</w:t>
      </w:r>
      <w:r w:rsidRPr="00436241">
        <w:rPr>
          <w:rFonts w:ascii="Calibri" w:hAnsi="Calibri" w:cs="Calibri"/>
          <w:sz w:val="22"/>
          <w:szCs w:val="22"/>
        </w:rPr>
        <w:t xml:space="preserve"> разработка, реализация и поддержка корпоративных программ на основе бережливого производства</w:t>
      </w:r>
    </w:p>
    <w:p w:rsidR="008A0141" w:rsidRDefault="008A0141" w:rsidP="008A0141">
      <w:pPr>
        <w:pStyle w:val="remark-p"/>
        <w:spacing w:line="360" w:lineRule="auto"/>
        <w:jc w:val="both"/>
        <w:rPr>
          <w:rFonts w:ascii="Calibri" w:hAnsi="Calibri" w:cs="Calibri"/>
          <w:sz w:val="22"/>
          <w:szCs w:val="22"/>
        </w:rPr>
      </w:pPr>
      <w:r w:rsidRPr="00436241">
        <w:rPr>
          <w:rFonts w:ascii="Calibri" w:hAnsi="Calibri" w:cs="Calibri"/>
          <w:b/>
          <w:bCs/>
          <w:sz w:val="22"/>
          <w:szCs w:val="22"/>
        </w:rPr>
        <w:t>Численность персонала:</w:t>
      </w:r>
      <w:r w:rsidRPr="00436241">
        <w:rPr>
          <w:rFonts w:ascii="Calibri" w:hAnsi="Calibri" w:cs="Calibri"/>
          <w:sz w:val="22"/>
          <w:szCs w:val="22"/>
        </w:rPr>
        <w:t xml:space="preserve"> 48</w:t>
      </w:r>
    </w:p>
    <w:p w:rsidR="008A0141" w:rsidRDefault="008A0141" w:rsidP="008A0141">
      <w:pPr>
        <w:pStyle w:val="remark-p"/>
        <w:spacing w:line="360" w:lineRule="auto"/>
        <w:jc w:val="both"/>
        <w:rPr>
          <w:rFonts w:ascii="Calibri" w:hAnsi="Calibri" w:cs="Calibri"/>
          <w:sz w:val="22"/>
          <w:szCs w:val="22"/>
        </w:rPr>
      </w:pPr>
      <w:r w:rsidRPr="00436241">
        <w:rPr>
          <w:rFonts w:ascii="Calibri" w:hAnsi="Calibri" w:cs="Calibri"/>
          <w:b/>
          <w:bCs/>
          <w:sz w:val="22"/>
          <w:szCs w:val="22"/>
        </w:rPr>
        <w:t>Количество корпоративных клиентов:</w:t>
      </w:r>
      <w:r w:rsidRPr="00436241">
        <w:rPr>
          <w:rFonts w:ascii="Calibri" w:hAnsi="Calibri" w:cs="Calibri"/>
          <w:sz w:val="22"/>
          <w:szCs w:val="22"/>
        </w:rPr>
        <w:t xml:space="preserve"> 360</w:t>
      </w:r>
    </w:p>
    <w:p w:rsidR="008A0141" w:rsidRPr="00436241" w:rsidRDefault="008A0141" w:rsidP="008A0141">
      <w:pPr>
        <w:pStyle w:val="remark-p"/>
        <w:spacing w:line="360" w:lineRule="auto"/>
        <w:jc w:val="both"/>
        <w:rPr>
          <w:rFonts w:ascii="Calibri" w:hAnsi="Calibri" w:cs="Calibri"/>
          <w:sz w:val="22"/>
          <w:szCs w:val="22"/>
        </w:rPr>
      </w:pPr>
      <w:r w:rsidRPr="00436241">
        <w:rPr>
          <w:rFonts w:ascii="Calibri" w:hAnsi="Calibri" w:cs="Calibri"/>
          <w:b/>
          <w:bCs/>
          <w:sz w:val="22"/>
          <w:szCs w:val="22"/>
        </w:rPr>
        <w:t>Количество участников обучающих программ:</w:t>
      </w:r>
      <w:r>
        <w:rPr>
          <w:rFonts w:ascii="Calibri" w:hAnsi="Calibri" w:cs="Calibri"/>
          <w:sz w:val="22"/>
          <w:szCs w:val="22"/>
        </w:rPr>
        <w:t xml:space="preserve"> 6905 (за 10 лет)</w:t>
      </w:r>
    </w:p>
    <w:p w:rsidR="008A0141" w:rsidRPr="00DC4B7A" w:rsidRDefault="008A0141" w:rsidP="008A0141">
      <w:pPr>
        <w:pStyle w:val="remark-p"/>
        <w:widowControl w:val="0"/>
        <w:spacing w:line="360" w:lineRule="auto"/>
        <w:jc w:val="both"/>
        <w:rPr>
          <w:rFonts w:asciiTheme="minorHAnsi" w:hAnsiTheme="minorHAnsi" w:cstheme="minorHAnsi"/>
          <w:b/>
          <w:sz w:val="22"/>
          <w:szCs w:val="22"/>
        </w:rPr>
      </w:pPr>
      <w:r>
        <w:rPr>
          <w:rFonts w:asciiTheme="minorHAnsi" w:hAnsiTheme="minorHAnsi" w:cstheme="minorHAnsi"/>
          <w:sz w:val="22"/>
          <w:szCs w:val="22"/>
        </w:rPr>
        <w:pict>
          <v:rect id="_x0000_i1026" style="width:6in;height:.75pt" o:hralign="center" o:hrstd="t" o:hrnoshade="t" o:hr="t" fillcolor="black" stroked="f">
            <v:path strokeok="f"/>
          </v:rect>
        </w:pict>
      </w:r>
    </w:p>
    <w:p w:rsidR="008A0141" w:rsidRDefault="008A0141" w:rsidP="008A0141">
      <w:pPr>
        <w:jc w:val="center"/>
      </w:pPr>
    </w:p>
    <w:p w:rsidR="00885786" w:rsidRPr="008A0141" w:rsidRDefault="00885786" w:rsidP="008A0141">
      <w:bookmarkStart w:id="0" w:name="_GoBack"/>
      <w:bookmarkEnd w:id="0"/>
    </w:p>
    <w:sectPr w:rsidR="00885786" w:rsidRPr="008A0141" w:rsidSect="00594110">
      <w:headerReference w:type="default" r:id="rId12"/>
      <w:footerReference w:type="default" r:id="rId13"/>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4F88" w:rsidRDefault="00924F88" w:rsidP="00594110">
      <w:pPr>
        <w:spacing w:after="0" w:line="240" w:lineRule="auto"/>
      </w:pPr>
      <w:r>
        <w:separator/>
      </w:r>
    </w:p>
  </w:endnote>
  <w:endnote w:type="continuationSeparator" w:id="0">
    <w:p w:rsidR="00924F88" w:rsidRDefault="00924F88"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533623"/>
      <w:docPartObj>
        <w:docPartGallery w:val="Page Numbers (Bottom of Page)"/>
        <w:docPartUnique/>
      </w:docPartObj>
    </w:sdtPr>
    <w:sdtEndPr>
      <w:rPr>
        <w:noProof/>
      </w:rPr>
    </w:sdtEndPr>
    <w:sdtContent>
      <w:p w:rsidR="008327EB" w:rsidRDefault="008327EB">
        <w:pPr>
          <w:pStyle w:val="a5"/>
          <w:jc w:val="right"/>
        </w:pPr>
        <w:r w:rsidRPr="008327EB">
          <w:rPr>
            <w:color w:val="595959" w:themeColor="text1" w:themeTint="A6"/>
            <w:sz w:val="18"/>
            <w:szCs w:val="18"/>
          </w:rPr>
          <w:fldChar w:fldCharType="begin"/>
        </w:r>
        <w:r w:rsidRPr="008327EB">
          <w:rPr>
            <w:color w:val="595959" w:themeColor="text1" w:themeTint="A6"/>
            <w:sz w:val="18"/>
            <w:szCs w:val="18"/>
          </w:rPr>
          <w:instrText xml:space="preserve"> PAGE   \* MERGEFORMAT </w:instrText>
        </w:r>
        <w:r w:rsidRPr="008327EB">
          <w:rPr>
            <w:color w:val="595959" w:themeColor="text1" w:themeTint="A6"/>
            <w:sz w:val="18"/>
            <w:szCs w:val="18"/>
          </w:rPr>
          <w:fldChar w:fldCharType="separate"/>
        </w:r>
        <w:r w:rsidR="008A0141">
          <w:rPr>
            <w:noProof/>
            <w:color w:val="595959" w:themeColor="text1" w:themeTint="A6"/>
            <w:sz w:val="18"/>
            <w:szCs w:val="18"/>
          </w:rPr>
          <w:t>5</w:t>
        </w:r>
        <w:r w:rsidRPr="008327EB">
          <w:rPr>
            <w:noProof/>
            <w:color w:val="595959" w:themeColor="text1" w:themeTint="A6"/>
            <w:sz w:val="18"/>
            <w:szCs w:val="18"/>
          </w:rPr>
          <w:fldChar w:fldCharType="end"/>
        </w:r>
      </w:p>
    </w:sdtContent>
  </w:sdt>
  <w:p w:rsidR="00120617" w:rsidRDefault="0012061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4F88" w:rsidRDefault="00924F88" w:rsidP="00594110">
      <w:pPr>
        <w:spacing w:after="0" w:line="240" w:lineRule="auto"/>
      </w:pPr>
      <w:r>
        <w:separator/>
      </w:r>
    </w:p>
  </w:footnote>
  <w:footnote w:type="continuationSeparator" w:id="0">
    <w:p w:rsidR="00924F88" w:rsidRDefault="00924F88" w:rsidP="005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110" w:rsidRDefault="00B33EDA">
    <w:pPr>
      <w:pStyle w:val="a3"/>
    </w:pPr>
    <w:r>
      <w:rPr>
        <w:noProof/>
        <w:lang w:eastAsia="ru-RU"/>
      </w:rPr>
      <w:drawing>
        <wp:inline distT="0" distB="0" distL="0" distR="0">
          <wp:extent cx="6381750" cy="923925"/>
          <wp:effectExtent l="0" t="0" r="0" b="9525"/>
          <wp:docPr id="1" name="Рисунок 1" descr="Asset 8@3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t 8@3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0" cy="923925"/>
                  </a:xfrm>
                  <a:prstGeom prst="rect">
                    <a:avLst/>
                  </a:prstGeom>
                  <a:noFill/>
                  <a:ln>
                    <a:noFill/>
                  </a:ln>
                </pic:spPr>
              </pic:pic>
            </a:graphicData>
          </a:graphic>
        </wp:inline>
      </w:drawing>
    </w:r>
  </w:p>
  <w:p w:rsidR="00594110" w:rsidRDefault="0059411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nsid w:val="033D74DA"/>
    <w:multiLevelType w:val="hybridMultilevel"/>
    <w:tmpl w:val="3572C41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5F23D4"/>
    <w:multiLevelType w:val="multilevel"/>
    <w:tmpl w:val="4E72E4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0E2000"/>
    <w:multiLevelType w:val="hybridMultilevel"/>
    <w:tmpl w:val="D5B2C860"/>
    <w:lvl w:ilvl="0" w:tplc="C6C63470">
      <w:start w:val="1"/>
      <w:numFmt w:val="decimal"/>
      <w:lvlText w:val="%1."/>
      <w:lvlJc w:val="left"/>
      <w:pPr>
        <w:ind w:left="720" w:hanging="360"/>
      </w:pPr>
      <w:rPr>
        <w:rFonts w:asciiTheme="minorHAnsi" w:eastAsia="Calibri" w:hAnsiTheme="minorHAnsi" w:cs="Times New Roman"/>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DC12A7"/>
    <w:multiLevelType w:val="multilevel"/>
    <w:tmpl w:val="865270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C186141"/>
    <w:multiLevelType w:val="multilevel"/>
    <w:tmpl w:val="760C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4C37CF9"/>
    <w:multiLevelType w:val="hybridMultilevel"/>
    <w:tmpl w:val="812CEA7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1ED6C06"/>
    <w:multiLevelType w:val="hybridMultilevel"/>
    <w:tmpl w:val="BF08200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662682A"/>
    <w:multiLevelType w:val="hybridMultilevel"/>
    <w:tmpl w:val="E38CF3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8"/>
  </w:num>
  <w:num w:numId="3">
    <w:abstractNumId w:val="9"/>
  </w:num>
  <w:num w:numId="4">
    <w:abstractNumId w:val="3"/>
  </w:num>
  <w:num w:numId="5">
    <w:abstractNumId w:val="10"/>
  </w:num>
  <w:num w:numId="6">
    <w:abstractNumId w:val="7"/>
  </w:num>
  <w:num w:numId="7">
    <w:abstractNumId w:val="6"/>
  </w:num>
  <w:num w:numId="8">
    <w:abstractNumId w:val="4"/>
  </w:num>
  <w:num w:numId="9">
    <w:abstractNumId w:val="0"/>
    <w:lvlOverride w:ilvl="0"/>
    <w:lvlOverride w:ilvl="1"/>
    <w:lvlOverride w:ilvl="2"/>
    <w:lvlOverride w:ilvl="3"/>
    <w:lvlOverride w:ilvl="4"/>
    <w:lvlOverride w:ilvl="5"/>
    <w:lvlOverride w:ilvl="6"/>
    <w:lvlOverride w:ilvl="7"/>
    <w:lvlOverride w:ilvl="8"/>
  </w:num>
  <w:num w:numId="10">
    <w:abstractNumId w:val="0"/>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03"/>
    <w:rsid w:val="00120617"/>
    <w:rsid w:val="00150B10"/>
    <w:rsid w:val="001875FA"/>
    <w:rsid w:val="00350E03"/>
    <w:rsid w:val="003D2578"/>
    <w:rsid w:val="00480E5D"/>
    <w:rsid w:val="00594110"/>
    <w:rsid w:val="007D1D4B"/>
    <w:rsid w:val="008327EB"/>
    <w:rsid w:val="00863FE9"/>
    <w:rsid w:val="00885786"/>
    <w:rsid w:val="008A0141"/>
    <w:rsid w:val="00924F88"/>
    <w:rsid w:val="009F6550"/>
    <w:rsid w:val="00A22AD6"/>
    <w:rsid w:val="00A9260F"/>
    <w:rsid w:val="00B16ACE"/>
    <w:rsid w:val="00B25AB3"/>
    <w:rsid w:val="00B33EDA"/>
    <w:rsid w:val="00CA3CA7"/>
    <w:rsid w:val="00D93546"/>
    <w:rsid w:val="00E06D9F"/>
    <w:rsid w:val="00EA197A"/>
    <w:rsid w:val="00F5735E"/>
    <w:rsid w:val="00F6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 w:type="character" w:customStyle="1" w:styleId="Spanlink">
    <w:name w:val="Span_link"/>
    <w:basedOn w:val="a0"/>
    <w:rsid w:val="008A0141"/>
    <w:rPr>
      <w:color w:val="008200"/>
    </w:rPr>
  </w:style>
  <w:style w:type="paragraph" w:customStyle="1" w:styleId="Ul">
    <w:name w:val="Ul"/>
    <w:basedOn w:val="a"/>
    <w:rsid w:val="008A0141"/>
    <w:pPr>
      <w:spacing w:after="0" w:line="300" w:lineRule="atLeast"/>
    </w:pPr>
    <w:rPr>
      <w:rFonts w:ascii="Times New Roman" w:eastAsia="Times New Roman" w:hAnsi="Times New Roman"/>
      <w:sz w:val="25"/>
      <w:szCs w:val="25"/>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3">
    <w:name w:val="heading 3"/>
    <w:basedOn w:val="a"/>
    <w:next w:val="a"/>
    <w:link w:val="30"/>
    <w:uiPriority w:val="9"/>
    <w:semiHidden/>
    <w:unhideWhenUsed/>
    <w:qFormat/>
    <w:rsid w:val="00150B10"/>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paragraph" w:customStyle="1" w:styleId="paragraph">
    <w:name w:val="paragraph"/>
    <w:basedOn w:val="a"/>
    <w:rsid w:val="00B25AB3"/>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normaltextrun">
    <w:name w:val="normaltextrun"/>
    <w:basedOn w:val="a0"/>
    <w:rsid w:val="00B25AB3"/>
  </w:style>
  <w:style w:type="character" w:customStyle="1" w:styleId="eop">
    <w:name w:val="eop"/>
    <w:basedOn w:val="a0"/>
    <w:rsid w:val="00B25AB3"/>
  </w:style>
  <w:style w:type="character" w:customStyle="1" w:styleId="spellingerror">
    <w:name w:val="spellingerror"/>
    <w:basedOn w:val="a0"/>
    <w:rsid w:val="00B25AB3"/>
  </w:style>
  <w:style w:type="paragraph" w:customStyle="1" w:styleId="electron-p">
    <w:name w:val="electron-p"/>
    <w:basedOn w:val="a"/>
    <w:rsid w:val="00150B10"/>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150B10"/>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150B10"/>
    <w:pPr>
      <w:keepLines w:val="0"/>
      <w:spacing w:before="0" w:line="270" w:lineRule="atLeast"/>
    </w:pPr>
    <w:rPr>
      <w:rFonts w:ascii="Helvetica" w:eastAsia="Helvetica" w:hAnsi="Helvetica" w:cs="Helvetica"/>
      <w:color w:val="000000"/>
      <w:lang w:eastAsia="ru-RU"/>
    </w:rPr>
  </w:style>
  <w:style w:type="paragraph" w:customStyle="1" w:styleId="Ol">
    <w:name w:val="Ol"/>
    <w:basedOn w:val="a"/>
    <w:rsid w:val="00150B10"/>
    <w:pPr>
      <w:spacing w:after="0" w:line="300" w:lineRule="atLeast"/>
    </w:pPr>
    <w:rPr>
      <w:rFonts w:ascii="Times New Roman" w:eastAsia="Times New Roman" w:hAnsi="Times New Roman"/>
      <w:sz w:val="25"/>
      <w:szCs w:val="25"/>
      <w:lang w:eastAsia="ru-RU"/>
    </w:rPr>
  </w:style>
  <w:style w:type="character" w:styleId="aa">
    <w:name w:val="Hyperlink"/>
    <w:basedOn w:val="a0"/>
    <w:uiPriority w:val="99"/>
    <w:semiHidden/>
    <w:unhideWhenUsed/>
    <w:rsid w:val="00150B10"/>
    <w:rPr>
      <w:color w:val="0000FF"/>
      <w:u w:val="single"/>
    </w:rPr>
  </w:style>
  <w:style w:type="character" w:customStyle="1" w:styleId="30">
    <w:name w:val="Заголовок 3 Знак"/>
    <w:basedOn w:val="a0"/>
    <w:link w:val="3"/>
    <w:uiPriority w:val="9"/>
    <w:semiHidden/>
    <w:rsid w:val="00150B10"/>
    <w:rPr>
      <w:rFonts w:asciiTheme="majorHAnsi" w:eastAsiaTheme="majorEastAsia" w:hAnsiTheme="majorHAnsi" w:cstheme="majorBidi"/>
      <w:b/>
      <w:bCs/>
      <w:color w:val="5B9BD5" w:themeColor="accent1"/>
      <w:sz w:val="22"/>
      <w:szCs w:val="22"/>
      <w:lang w:val="ru-RU"/>
    </w:rPr>
  </w:style>
  <w:style w:type="character" w:customStyle="1" w:styleId="Spanlink">
    <w:name w:val="Span_link"/>
    <w:basedOn w:val="a0"/>
    <w:rsid w:val="008A0141"/>
    <w:rPr>
      <w:color w:val="008200"/>
    </w:rPr>
  </w:style>
  <w:style w:type="paragraph" w:customStyle="1" w:styleId="Ul">
    <w:name w:val="Ul"/>
    <w:basedOn w:val="a"/>
    <w:rsid w:val="008A0141"/>
    <w:pPr>
      <w:spacing w:after="0" w:line="300" w:lineRule="atLeast"/>
    </w:pPr>
    <w:rPr>
      <w:rFonts w:ascii="Times New Roman" w:eastAsia="Times New Roman" w:hAnsi="Times New Roman"/>
      <w:sz w:val="25"/>
      <w:szCs w:val="25"/>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9126">
      <w:bodyDiv w:val="1"/>
      <w:marLeft w:val="0"/>
      <w:marRight w:val="0"/>
      <w:marTop w:val="0"/>
      <w:marBottom w:val="0"/>
      <w:divBdr>
        <w:top w:val="none" w:sz="0" w:space="0" w:color="auto"/>
        <w:left w:val="none" w:sz="0" w:space="0" w:color="auto"/>
        <w:bottom w:val="none" w:sz="0" w:space="0" w:color="auto"/>
        <w:right w:val="none" w:sz="0" w:space="0" w:color="auto"/>
      </w:divBdr>
      <w:divsChild>
        <w:div w:id="808016075">
          <w:marLeft w:val="0"/>
          <w:marRight w:val="0"/>
          <w:marTop w:val="0"/>
          <w:marBottom w:val="0"/>
          <w:divBdr>
            <w:top w:val="none" w:sz="0" w:space="0" w:color="auto"/>
            <w:left w:val="none" w:sz="0" w:space="0" w:color="auto"/>
            <w:bottom w:val="none" w:sz="0" w:space="0" w:color="auto"/>
            <w:right w:val="none" w:sz="0" w:space="0" w:color="auto"/>
          </w:divBdr>
          <w:divsChild>
            <w:div w:id="1006785035">
              <w:marLeft w:val="0"/>
              <w:marRight w:val="0"/>
              <w:marTop w:val="0"/>
              <w:marBottom w:val="0"/>
              <w:divBdr>
                <w:top w:val="none" w:sz="0" w:space="0" w:color="auto"/>
                <w:left w:val="none" w:sz="0" w:space="0" w:color="auto"/>
                <w:bottom w:val="none" w:sz="0" w:space="0" w:color="auto"/>
                <w:right w:val="none" w:sz="0" w:space="0" w:color="auto"/>
              </w:divBdr>
            </w:div>
            <w:div w:id="588083389">
              <w:marLeft w:val="0"/>
              <w:marRight w:val="0"/>
              <w:marTop w:val="0"/>
              <w:marBottom w:val="0"/>
              <w:divBdr>
                <w:top w:val="none" w:sz="0" w:space="0" w:color="auto"/>
                <w:left w:val="none" w:sz="0" w:space="0" w:color="auto"/>
                <w:bottom w:val="none" w:sz="0" w:space="0" w:color="auto"/>
                <w:right w:val="none" w:sz="0" w:space="0" w:color="auto"/>
              </w:divBdr>
            </w:div>
            <w:div w:id="590893009">
              <w:marLeft w:val="0"/>
              <w:marRight w:val="0"/>
              <w:marTop w:val="0"/>
              <w:marBottom w:val="0"/>
              <w:divBdr>
                <w:top w:val="none" w:sz="0" w:space="0" w:color="auto"/>
                <w:left w:val="none" w:sz="0" w:space="0" w:color="auto"/>
                <w:bottom w:val="none" w:sz="0" w:space="0" w:color="auto"/>
                <w:right w:val="none" w:sz="0" w:space="0" w:color="auto"/>
              </w:divBdr>
            </w:div>
            <w:div w:id="775440536">
              <w:marLeft w:val="0"/>
              <w:marRight w:val="0"/>
              <w:marTop w:val="0"/>
              <w:marBottom w:val="0"/>
              <w:divBdr>
                <w:top w:val="none" w:sz="0" w:space="0" w:color="auto"/>
                <w:left w:val="none" w:sz="0" w:space="0" w:color="auto"/>
                <w:bottom w:val="none" w:sz="0" w:space="0" w:color="auto"/>
                <w:right w:val="none" w:sz="0" w:space="0" w:color="auto"/>
              </w:divBdr>
            </w:div>
            <w:div w:id="1081870868">
              <w:marLeft w:val="0"/>
              <w:marRight w:val="0"/>
              <w:marTop w:val="0"/>
              <w:marBottom w:val="0"/>
              <w:divBdr>
                <w:top w:val="none" w:sz="0" w:space="0" w:color="auto"/>
                <w:left w:val="none" w:sz="0" w:space="0" w:color="auto"/>
                <w:bottom w:val="none" w:sz="0" w:space="0" w:color="auto"/>
                <w:right w:val="none" w:sz="0" w:space="0" w:color="auto"/>
              </w:divBdr>
            </w:div>
          </w:divsChild>
        </w:div>
        <w:div w:id="1341271540">
          <w:marLeft w:val="0"/>
          <w:marRight w:val="0"/>
          <w:marTop w:val="0"/>
          <w:marBottom w:val="0"/>
          <w:divBdr>
            <w:top w:val="none" w:sz="0" w:space="0" w:color="auto"/>
            <w:left w:val="none" w:sz="0" w:space="0" w:color="auto"/>
            <w:bottom w:val="none" w:sz="0" w:space="0" w:color="auto"/>
            <w:right w:val="none" w:sz="0" w:space="0" w:color="auto"/>
          </w:divBdr>
          <w:divsChild>
            <w:div w:id="11202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9371">
      <w:bodyDiv w:val="1"/>
      <w:marLeft w:val="0"/>
      <w:marRight w:val="0"/>
      <w:marTop w:val="0"/>
      <w:marBottom w:val="0"/>
      <w:divBdr>
        <w:top w:val="none" w:sz="0" w:space="0" w:color="auto"/>
        <w:left w:val="none" w:sz="0" w:space="0" w:color="auto"/>
        <w:bottom w:val="none" w:sz="0" w:space="0" w:color="auto"/>
        <w:right w:val="none" w:sz="0" w:space="0" w:color="auto"/>
      </w:divBdr>
    </w:div>
    <w:div w:id="1500460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jpeg"/><Relationship Id="rId4" Type="http://schemas.microsoft.com/office/2007/relationships/stylesWithEffects" Target="stylesWithEffects.xml"/><Relationship Id="rId9" Type="http://schemas.openxmlformats.org/officeDocument/2006/relationships/hyperlink" Target="http://www.e.gd.ru/401219"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LOV~1\AppData\Local\Temp\7zO6B1D.tmp\template_sg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5C6B6-8D66-439D-9CE6-05749A303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template_sgd</Template>
  <TotalTime>0</TotalTime>
  <Pages>5</Pages>
  <Words>1078</Words>
  <Characters>7077</Characters>
  <Application>Microsoft Office Word</Application>
  <DocSecurity>0</DocSecurity>
  <Lines>110</Lines>
  <Paragraphs>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Павлова Антонина Петровна</dc:creator>
  <cp:lastModifiedBy>kayumova</cp:lastModifiedBy>
  <cp:revision>2</cp:revision>
  <dcterms:created xsi:type="dcterms:W3CDTF">2018-10-24T08:13:00Z</dcterms:created>
  <dcterms:modified xsi:type="dcterms:W3CDTF">2018-10-24T08:13:00Z</dcterms:modified>
</cp:coreProperties>
</file>