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25C" w:rsidRDefault="00F2125C" w:rsidP="00F2125C">
      <w:pPr>
        <w:jc w:val="center"/>
        <w:rPr>
          <w:rFonts w:cs="Calibri"/>
          <w:b/>
          <w:bCs/>
          <w:sz w:val="24"/>
          <w:szCs w:val="24"/>
        </w:rPr>
      </w:pPr>
    </w:p>
    <w:p w:rsidR="00F2125C" w:rsidRDefault="00F2125C" w:rsidP="00F2125C">
      <w:pPr>
        <w:jc w:val="center"/>
        <w:rPr>
          <w:rFonts w:cs="Calibri"/>
          <w:b/>
          <w:bCs/>
          <w:sz w:val="24"/>
          <w:szCs w:val="24"/>
        </w:rPr>
      </w:pPr>
      <w:r w:rsidRPr="71582DD3">
        <w:rPr>
          <w:rFonts w:cs="Calibri"/>
          <w:b/>
          <w:bCs/>
          <w:sz w:val="24"/>
          <w:szCs w:val="24"/>
        </w:rPr>
        <w:t xml:space="preserve">Дополнительный материал к теме </w:t>
      </w:r>
    </w:p>
    <w:p w:rsidR="00F2125C" w:rsidRPr="00303E48" w:rsidRDefault="00F2125C" w:rsidP="00F2125C">
      <w:pPr>
        <w:pStyle w:val="1"/>
        <w:rPr>
          <w:sz w:val="36"/>
          <w:szCs w:val="36"/>
        </w:rPr>
      </w:pPr>
    </w:p>
    <w:p w:rsidR="00F2125C" w:rsidRPr="00303E48" w:rsidRDefault="00F2125C" w:rsidP="00F2125C">
      <w:pPr>
        <w:jc w:val="center"/>
        <w:rPr>
          <w:sz w:val="24"/>
          <w:szCs w:val="24"/>
        </w:rPr>
      </w:pPr>
      <w:r w:rsidRPr="711E8A7D">
        <w:rPr>
          <w:rFonts w:cs="Calibri"/>
          <w:b/>
          <w:bCs/>
          <w:sz w:val="28"/>
          <w:szCs w:val="28"/>
        </w:rPr>
        <w:t>«</w:t>
      </w:r>
      <w:r w:rsidRPr="00633BFD">
        <w:rPr>
          <w:rFonts w:cs="Calibri"/>
          <w:b/>
          <w:bCs/>
          <w:sz w:val="28"/>
          <w:szCs w:val="28"/>
        </w:rPr>
        <w:t>Как коммуницировать с людьми разного типа</w:t>
      </w:r>
      <w:r w:rsidRPr="711E8A7D">
        <w:rPr>
          <w:rFonts w:cs="Calibri"/>
          <w:b/>
          <w:bCs/>
          <w:sz w:val="28"/>
          <w:szCs w:val="28"/>
        </w:rPr>
        <w:t>»</w:t>
      </w:r>
    </w:p>
    <w:p w:rsidR="00F2125C" w:rsidRPr="00EC62D0" w:rsidRDefault="00F2125C" w:rsidP="00F2125C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Bidi"/>
          <w:b/>
          <w:bCs/>
          <w:sz w:val="22"/>
          <w:szCs w:val="22"/>
        </w:rPr>
      </w:pPr>
      <w:r w:rsidRPr="711E8A7D">
        <w:rPr>
          <w:rFonts w:asciiTheme="minorHAnsi" w:hAnsiTheme="minorHAnsi" w:cstheme="minorBidi"/>
          <w:b/>
          <w:bCs/>
          <w:sz w:val="22"/>
          <w:szCs w:val="22"/>
        </w:rPr>
        <w:t xml:space="preserve">Статья опубликована в журнале «Генеральный Директор» 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(</w:t>
      </w:r>
      <w:r>
        <w:rPr>
          <w:rFonts w:asciiTheme="minorHAnsi" w:hAnsiTheme="minorHAnsi" w:cstheme="minorBidi"/>
          <w:b/>
          <w:bCs/>
          <w:color w:val="FF0000"/>
          <w:sz w:val="22"/>
          <w:szCs w:val="22"/>
        </w:rPr>
        <w:t>1</w:t>
      </w:r>
      <w:r w:rsidRPr="00D55C6D">
        <w:rPr>
          <w:rFonts w:asciiTheme="minorHAnsi" w:hAnsiTheme="minorHAnsi" w:cstheme="minorBidi"/>
          <w:b/>
          <w:bCs/>
          <w:color w:val="FF0000"/>
          <w:sz w:val="22"/>
          <w:szCs w:val="22"/>
        </w:rPr>
        <w:t>2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, 201</w:t>
      </w:r>
      <w:r>
        <w:rPr>
          <w:rFonts w:asciiTheme="minorHAnsi" w:hAnsiTheme="minorHAnsi" w:cstheme="minorBidi"/>
          <w:b/>
          <w:bCs/>
          <w:color w:val="FF0000"/>
          <w:sz w:val="22"/>
          <w:szCs w:val="22"/>
        </w:rPr>
        <w:t>2</w:t>
      </w:r>
      <w:r w:rsidRPr="711E8A7D">
        <w:rPr>
          <w:rFonts w:asciiTheme="minorHAnsi" w:hAnsiTheme="minorHAnsi" w:cstheme="minorBidi"/>
          <w:b/>
          <w:bCs/>
          <w:color w:val="FF0000"/>
          <w:sz w:val="22"/>
          <w:szCs w:val="22"/>
        </w:rPr>
        <w:t>)</w:t>
      </w:r>
    </w:p>
    <w:p w:rsidR="00F2125C" w:rsidRDefault="00F2125C" w:rsidP="00F2125C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F2125C" w:rsidRPr="00EC62D0" w:rsidRDefault="00F2125C" w:rsidP="00F2125C">
      <w:pPr>
        <w:pStyle w:val="electron-p"/>
        <w:widowControl w:val="0"/>
        <w:spacing w:after="0" w:line="360" w:lineRule="auto"/>
        <w:contextualSpacing/>
        <w:mirrorIndents/>
        <w:jc w:val="center"/>
        <w:rPr>
          <w:rFonts w:asciiTheme="minorHAnsi" w:hAnsiTheme="minorHAnsi" w:cstheme="minorHAnsi"/>
          <w:b/>
          <w:sz w:val="20"/>
          <w:szCs w:val="22"/>
        </w:rPr>
      </w:pPr>
    </w:p>
    <w:p w:rsidR="00F2125C" w:rsidRDefault="00F2125C" w:rsidP="00F2125C">
      <w:pPr>
        <w:widowControl w:val="0"/>
        <w:spacing w:after="0"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Как направить энергию каждого сотрудника в нужное вам русло</w:t>
      </w:r>
    </w:p>
    <w:p w:rsidR="00F2125C" w:rsidRPr="00D55C6D" w:rsidRDefault="00F2125C" w:rsidP="00F2125C">
      <w:pPr>
        <w:widowControl w:val="0"/>
        <w:spacing w:after="0" w:line="360" w:lineRule="auto"/>
        <w:jc w:val="center"/>
      </w:pPr>
    </w:p>
    <w:p w:rsidR="00F2125C" w:rsidRDefault="00F2125C" w:rsidP="00F2125C">
      <w:pPr>
        <w:shd w:val="clear" w:color="auto" w:fill="FFFFFF"/>
        <w:spacing w:after="0" w:line="300" w:lineRule="atLeast"/>
        <w:jc w:val="right"/>
        <w:textAlignment w:val="baseline"/>
        <w:rPr>
          <w:rFonts w:ascii="inherit" w:eastAsia="Times New Roman" w:hAnsi="inherit"/>
          <w:b/>
          <w:bCs/>
          <w:color w:val="000000"/>
          <w:sz w:val="21"/>
          <w:lang w:eastAsia="ru-RU"/>
        </w:rPr>
      </w:pPr>
      <w:r>
        <w:rPr>
          <w:rFonts w:ascii="inherit" w:eastAsia="Times New Roman" w:hAnsi="inherit"/>
          <w:b/>
          <w:bCs/>
          <w:color w:val="000000"/>
          <w:sz w:val="21"/>
          <w:lang w:eastAsia="ru-RU"/>
        </w:rPr>
        <w:t>Константин Харский, </w:t>
      </w:r>
    </w:p>
    <w:p w:rsidR="00F2125C" w:rsidRPr="00352430" w:rsidRDefault="00F2125C" w:rsidP="00F2125C">
      <w:pPr>
        <w:shd w:val="clear" w:color="auto" w:fill="FFFFFF"/>
        <w:spacing w:after="0" w:line="300" w:lineRule="atLeast"/>
        <w:jc w:val="right"/>
        <w:textAlignment w:val="baseline"/>
        <w:rPr>
          <w:rFonts w:ascii="Times New Roman" w:eastAsia="Times New Roman" w:hAnsi="Times New Roman"/>
          <w:color w:val="000000"/>
          <w:sz w:val="21"/>
          <w:szCs w:val="21"/>
          <w:lang w:eastAsia="ru-RU"/>
        </w:rPr>
      </w:pPr>
      <w:r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Генеральный Директор компании «Ценностное управление для бизнеса», Санкт-Петербург</w:t>
      </w:r>
      <w:r w:rsidRPr="71582DD3">
        <w:t xml:space="preserve">. </w:t>
      </w:r>
    </w:p>
    <w:p w:rsidR="00F2125C" w:rsidRDefault="00F2125C" w:rsidP="00F2125C">
      <w:pPr>
        <w:widowControl w:val="0"/>
        <w:spacing w:after="0" w:line="360" w:lineRule="auto"/>
        <w:jc w:val="both"/>
        <w:rPr>
          <w:rFonts w:cstheme="minorHAnsi"/>
        </w:rPr>
      </w:pP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lang w:eastAsia="ru-RU"/>
        </w:rPr>
      </w:pPr>
      <w:r w:rsidRPr="00FA6A9E">
        <w:rPr>
          <w:rFonts w:ascii="inherit" w:eastAsia="Times New Roman" w:hAnsi="inherit" w:cs="Arial"/>
          <w:b/>
          <w:bCs/>
          <w:color w:val="7171B4"/>
          <w:sz w:val="30"/>
          <w:szCs w:val="30"/>
          <w:bdr w:val="none" w:sz="0" w:space="0" w:color="auto" w:frame="1"/>
          <w:lang w:eastAsia="ru-RU"/>
        </w:rPr>
        <w:t>На какие вопросы Вы найдете ответы в этой статье</w:t>
      </w:r>
      <w:r w:rsidRPr="00FA6A9E">
        <w:rPr>
          <w:rFonts w:ascii="inherit" w:eastAsia="Times New Roman" w:hAnsi="inherit" w:cs="Arial"/>
          <w:b/>
          <w:bCs/>
          <w:color w:val="000000"/>
          <w:sz w:val="30"/>
          <w:szCs w:val="30"/>
          <w:bdr w:val="none" w:sz="0" w:space="0" w:color="auto" w:frame="1"/>
          <w:lang w:eastAsia="ru-RU"/>
        </w:rPr>
        <w:br/>
        <w:t>Чем руководствуются сотрудники, принимая решения</w:t>
      </w:r>
      <w:r w:rsidRPr="00FA6A9E">
        <w:rPr>
          <w:rFonts w:ascii="inherit" w:eastAsia="Times New Roman" w:hAnsi="inherit" w:cs="Arial"/>
          <w:b/>
          <w:bCs/>
          <w:color w:val="000000"/>
          <w:sz w:val="30"/>
          <w:szCs w:val="30"/>
          <w:bdr w:val="none" w:sz="0" w:space="0" w:color="auto" w:frame="1"/>
          <w:lang w:eastAsia="ru-RU"/>
        </w:rPr>
        <w:br/>
        <w:t>Зачем руководителю знать приоритеты своих работников</w:t>
      </w:r>
      <w:r w:rsidRPr="00FA6A9E">
        <w:rPr>
          <w:rFonts w:ascii="inherit" w:eastAsia="Times New Roman" w:hAnsi="inherit" w:cs="Arial"/>
          <w:b/>
          <w:bCs/>
          <w:color w:val="000000"/>
          <w:sz w:val="30"/>
          <w:szCs w:val="30"/>
          <w:bdr w:val="none" w:sz="0" w:space="0" w:color="auto" w:frame="1"/>
          <w:lang w:eastAsia="ru-RU"/>
        </w:rPr>
        <w:br/>
        <w:t>Что нужно сделать, чтобы создать команду единомышленников</w:t>
      </w:r>
    </w:p>
    <w:p w:rsidR="00F2125C" w:rsidRPr="00FA6A9E" w:rsidRDefault="00F2125C" w:rsidP="00F2125C">
      <w:pPr>
        <w:pBdr>
          <w:top w:val="single" w:sz="36" w:space="2" w:color="000000"/>
        </w:pBdr>
        <w:shd w:val="clear" w:color="auto" w:fill="FFFFFF"/>
        <w:spacing w:after="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FA6A9E">
        <w:rPr>
          <w:rFonts w:ascii="inherit" w:eastAsia="Times New Roman" w:hAnsi="inherit" w:cs="Arial"/>
          <w:b/>
          <w:bCs/>
          <w:color w:val="000000"/>
          <w:sz w:val="24"/>
          <w:lang w:eastAsia="ru-RU"/>
        </w:rPr>
        <w:t>Справка</w:t>
      </w:r>
    </w:p>
    <w:p w:rsidR="00F2125C" w:rsidRPr="00FA6A9E" w:rsidRDefault="00F2125C" w:rsidP="00F2125C">
      <w:p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A6A9E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Константин Харский 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окончил факультет психологии Ленинградского государственного университета. Разработал и внедрил в компаниях сегментов b2b и b2c десятки программ, направленных на повышение лояльности и удовлетворенности персонала. Автор концепции ценностного управления. Тренер-консультант по организационному развитию. Автор монографий «Благонадежность и лояльность персонала» (СПб. [и др.]: Питер, 2003) и «Ценностное управление для бизнеса» (СПб.: Политехника-сервис, 2010).</w:t>
      </w:r>
    </w:p>
    <w:p w:rsidR="00F2125C" w:rsidRPr="00FA6A9E" w:rsidRDefault="00F2125C" w:rsidP="00F2125C">
      <w:pPr>
        <w:shd w:val="clear" w:color="auto" w:fill="FFFFFF"/>
        <w:spacing w:after="0" w:line="300" w:lineRule="atLeast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FA6A9E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ООО «Ценностное управление для бизнеса»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FA6A9E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Сфера деятельности: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консалтинг и обучение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FA6A9E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Территория: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головной офис – в Санкт-Петербурге, филиалы – в Москве и на Украине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FA6A9E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Численность персонала: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1 (к выполнению работ привлекаются коллеги, в частности компания Alerta Group (Москва) и партнеры из Киева и Новосибирска)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FA6A9E">
        <w:rPr>
          <w:rFonts w:ascii="inherit" w:eastAsia="Times New Roman" w:hAnsi="inherit" w:cs="Arial"/>
          <w:b/>
          <w:bCs/>
          <w:color w:val="000000"/>
          <w:sz w:val="20"/>
          <w:szCs w:val="20"/>
          <w:bdr w:val="none" w:sz="0" w:space="0" w:color="auto" w:frame="1"/>
          <w:lang w:eastAsia="ru-RU"/>
        </w:rPr>
        <w:t>Основные клиенты:</w:t>
      </w:r>
      <w:r w:rsidRPr="00FA6A9E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торговые компании X5 Retail Group, Sela, сеть отелей Reikartz, строительная фирма «Северный город», банк «Банк24.ру», сеть кофеен «Шоколадница»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Расскажу несколько историй. Уверен, каждая из них Вам в большей или меньшей степени знакома.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История 1.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 xml:space="preserve"> Руководитель компании уехал в отпуск. Поднимаясь по трапу самолета, он уже вел телефонные переговоры. Каждое утро начиналось переговорами с заместителями, в середине дня – короткая конференция, в конце – прием отчетов, а потом обсуждение их по телефону. С учетом разницы во времени он просыпался в 3 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lastRenderedPageBreak/>
        <w:t>утра и ложился спать в 6 вечера по местному времени. К середине отдыха он понял, что он не только владелец и Генеральный Директор, а еще коммерческий, технический и исполнительный директор, начальник отделов рекламы, маркетинга и сбыта, начальник склада и отдела персонала. Однако зарплату получали другие люди. Посчитав расходы на мобильные переговоры, руководитель решил, что дешевле вернуться домой.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История 2.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 Новый официант приступил к работе. Он прошел краткое обучение, успешно сдал зачет на знание стандартов работы и экзамен по профессиональным навыкам. Однако, приступив к работе, стал все делать иначе – как считал правильным. Когда администратор ресторана спросил официанта, почему тот не соблюдает стандарты, работник ответил, что они ему не нравятся. Претензий к официанту со стороны клиентов не было, а чаевых он получал больше остальных и не отдавал их в общий котел, как это было принято; иногда лишь делился с поварами по своему усмотрению.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История 3.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 Руководитель компании заметил, что сотрудники неинициативны, равнодушны, поэтому стал применять разные методы мотиваций. Безрезультатно. Он взял на работу «тайного сотрудника», который должен был выяснить причины упаднических настроений и понять, что мешает людям проявлять себя хотя бы на троечку. Через месяц-полтора руководство узнало о традициях, которые каким-то образом сложились в коллективе и никогда открыто не обсуждались. Эти традиции оказались сильнее разумного желания получать от работы удовольствие и деньги. Обнаружился и инициатор. Руководство считало его клоуном и юродивым, а оказалось, что значительная доля реальной власти в компании принадлежала ему и его сторонникам.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А Вы можете указать все причины, которые привели к осложнениям в каждой из этих историй? Вы знаете, что делать, чтобы впредь уберечься от подобных проблем? Не сомневаюсь, что все Ваши объяснения и решения правильны, тем не менее хочу поделиться своими соображениями.</w:t>
      </w:r>
    </w:p>
    <w:p w:rsidR="00F2125C" w:rsidRPr="00FA6A9E" w:rsidRDefault="00F2125C" w:rsidP="00F2125C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 w:rsidRPr="00FA6A9E"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t>Чем руководствуются сотрудники, принимая решения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Перед любой компанией стоит много задач, но у всех общая проблема – это персонал. Компания долго ищет нужного сотрудника, обучает, мотивирует, холит и лелеет, но, когда приходит время и он должен принимать решения самостоятельно, выясняется, что сотрудник руководствуется не теми инструкциями, которые Вы ему дали, а собственной системой ценностей. Этот способ принятия решений мы называем МКТЛ («Мне Кажется, Так Лучше»). Ценности сотрудника (а не стандарты, регламенты и правила компании) определяют, какое решение он примет, как поступит, станет ли делать так или иначе.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lastRenderedPageBreak/>
        <w:t>Что такое ценность? Это идея, эмоция, предмет или явление, которые человек всегда помнит и которыми руководствуется в своих достижениях, победах и торжестве. Например, он превыше всего ценит честность, торжество которой для него важнее других ценностей, включая деньги и здоровье. Ценности имеют разный удельный вес. Например, когда человек садится за руль, то из всей суммы ценностей он выделяет те, которыми будет руководствоваться на дороге. У одного приоритетом будет «дай дорогу дураку», у другого – «как объехать этих лохов в пробке», а у третьего – «главное уложиться в 7 литров на 100 км». Именно разные приоритеты, а не разный опыт определяют наше поведение как на дороге, так и на работе. Поэтому нужно знать приоритеты, которыми руководствуются Ваши сотрудники. Иначе Вы не будете знать, какие решения они примут, когда Вы оставите их без контроля.</w:t>
      </w:r>
    </w:p>
    <w:p w:rsidR="00F2125C" w:rsidRPr="00FA6A9E" w:rsidRDefault="00F2125C" w:rsidP="00F2125C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 w:rsidRPr="00FA6A9E"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t>Четыре шага к изменению приоритетов сотрудников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Ваша задача – выяснить приоритеты своих замов и выстроить эти приоритеты так, чтобы руководители самостоятельно принимали правильные решения. А им, усвоив должный порядок приоритетов, следует на своем уровне управления научить ему подчиненных (см. </w:t>
      </w:r>
      <w:r w:rsidRPr="00FA6A9E">
        <w:rPr>
          <w:rFonts w:ascii="inherit" w:eastAsia="Times New Roman" w:hAnsi="inherit"/>
          <w:i/>
          <w:iCs/>
          <w:color w:val="000000"/>
          <w:sz w:val="27"/>
          <w:szCs w:val="27"/>
          <w:bdr w:val="none" w:sz="0" w:space="0" w:color="auto" w:frame="1"/>
          <w:lang w:eastAsia="ru-RU"/>
        </w:rPr>
        <w:t>рисунок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). Кстати, существенную роль при формировании приоритетов играют семья и школа, поэтому на собеседовании с кандидатом нужно подробно расспросить его о детстве, как бы странно это ни звучало.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>
        <w:rPr>
          <w:rFonts w:ascii="inherit" w:eastAsia="Times New Roman" w:hAnsi="inherit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54CC04AD" wp14:editId="31DC3F1C">
            <wp:extent cx="6000750" cy="6618111"/>
            <wp:effectExtent l="0" t="0" r="0" b="0"/>
            <wp:docPr id="2" name="Рисунок 2" descr="https://e.profkiosk.ru/service_tbn2/a407346c-85ce-4a3a-911f-4bf58fadfe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.profkiosk.ru/service_tbn2/a407346c-85ce-4a3a-911f-4bf58fadfe7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18" cy="6618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25C" w:rsidRPr="00FA6A9E" w:rsidRDefault="00F2125C" w:rsidP="00F2125C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 w:rsidRPr="00FA6A9E"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t>Шаг 1. Выясните существующие приоритеты сотрудников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 xml:space="preserve">Истинные приоритеты человека проявляются не на словах, а в делах. Поэтому наблюдайте за поступками сотрудников. Но помните, что одно и то же действие может быть совершено под влиянием различных приоритетов. Не торопитесь с выводами – стройте гипотезы и проверяйте их. Приведу пример: Вы наблюдаете за официантом в любимом ресторане. Замечаете, что всегда, когда у него есть возможность, он подходит к своим столикам и делает что-то полезное для 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lastRenderedPageBreak/>
        <w:t>посетителей: убирает посуду, подливает вина в бокал или заменяет пепельницу. Он понимает, что нужно сделать для гостей, чтобы вечер прошел незабываемо. Чем он руководствуется? Какой приоритет стоит за этими действиями? Кто-то подумает: «Он хочет получить чаевые». Это гипотеза, возможно, продиктованная нашей системой ценностей. Как ее проверить? Не оставляйте чаевых, придите завтра и снова сядьте за его столик, и так несколько дней. Если желание официанта быть полезным не пропало – значит, нужна новая гипотеза, если пропало, то, вероятно, догадка была верна.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Как видите, понять приоритеты нелегко. Уверен, большинство из Вас делают это интуитивно. Такую способность Вы приобрели за долгие годы работы с людьми методом проб и ошибок. Предлагаемый подход отличается лишь тем, что дает технологию вместо подобного метода.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Как только Вы сумеете предсказывать поведение своего окружения и объяснять его с точки зрения приоритетов – первый шаг Вы уже сделали.</w:t>
      </w:r>
    </w:p>
    <w:p w:rsidR="00F2125C" w:rsidRPr="00FA6A9E" w:rsidRDefault="00F2125C" w:rsidP="00F2125C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 w:rsidRPr="00FA6A9E"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t>Шаг 2. Определите правильную для Вашей компании систему приоритетов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На этом этапе следует руководствоваться целями сотрудников, исходить из имеющихся ресурсов и традиций бизнеса. И вновь – садиться и думать. Эффективная система ценностей должна способствовать принятию правильных с корпоративной точки зрения решений. Возьмем, к примеру, продавца. Каковы его правильные приоритеты? Для него должен быть важен приоритет </w:t>
      </w:r>
      <w:r w:rsidRPr="00FA6A9E">
        <w:rPr>
          <w:rFonts w:ascii="inherit" w:eastAsia="Times New Roman" w:hAnsi="inherit"/>
          <w:i/>
          <w:iCs/>
          <w:color w:val="000000"/>
          <w:sz w:val="27"/>
          <w:szCs w:val="27"/>
          <w:bdr w:val="none" w:sz="0" w:space="0" w:color="auto" w:frame="1"/>
          <w:lang w:eastAsia="ru-RU"/>
        </w:rPr>
        <w:t>продолжения разговора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. Продавец не должен упускать ни одной возможности продолжить разговор с потенциальным клиентом. Когда перед ним стоит выбор – положить трубку или разговаривать, он должен выбрать второе.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Или другой пример. Возьмем ресторанный бизнес, рассмотрим, чем руководствуется в своей работе бармен. В список его приоритетов обязательно нужно включить способность понимать клиента. Бармен, который руководствуется подобным интересом, безусловно, будет хорошим слушателем. Благодаря этому в бар пойдут клиенты, они оставят тут деньги, компания получит прибыль. Если же поставить в качестве приоритета прибыль, то бармен станет оценивать клиента с точки зрения вклада в эту прибыль, будет навязывать ему более дорогие напитки, клиенты будут роптать и уйдут в бар к тому, кто их понимает.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Итак, Вы знаете, чем руководствуется Ваш сотрудник (шаг 1), определили, чем он должен руководствоваться (шаг 2). Теперь осталось претворить последнее в жизнь. Поговорите с ним, обсудите новые приоритеты, результаты, увлекательные для сотрудника перспективы (если перспективы так себе, то не стоило приоритеты менять). И если в ходе разговора Вы поймете, что сотрудник не соответствует новым приоритетам (например, бармен не умеет слушать), значит, он занимает чужое место.</w:t>
      </w:r>
    </w:p>
    <w:p w:rsidR="00F2125C" w:rsidRPr="00FA6A9E" w:rsidRDefault="00F2125C" w:rsidP="00F2125C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 w:rsidRPr="00FA6A9E"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lastRenderedPageBreak/>
        <w:t>Шаг 3. Внедрите правильные приоритеты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Поначалу, недели три или чуть больше, сотрудник, принимая решения и совершая поступки, должен спрашивать себя: «Какими приоритетами я руководствуюсь? Могу ли я принять лучшее решение, руководствуясь правильным приоритетом?».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Внедрение новых приоритетов – сложная задача, ее не решить без Вашего взаимодействия с сотрудником. Вы должны многое обговорить, чтобы он принял новую систему ценностей. Обязательно производите разбор полетов. Представьте руководителя, персональный водитель которого попал в ДТП. Его, конечно, можно уволить, а можно разобраться в ситуации примерно по такой схеме.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1. 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Вы спрашиваете, чем руководствовался водитель, выясняете, что привело к аварии. Вряд ли это были аккуратность и внимательность. А вот «спешил к назначенному времени» и «не хотел глотать пыль от впереди идущего «жигуленка» – вполне могли.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2.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 После того как Вы выясните, какими приоритетами в действительности руководствовался водитель, предложите ему рассмотреть альтернативы. Например, скажите: «Вот ты торопился и попал в аварию, а мог бы выехать чуть раньше. Насколько раньше ты должен был выехать, чтобы не торопиться?». Тут предлагается заменить приоритет «лишь бы не опоздать» на приоритет «грамотно спланировать».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3.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 Теперь Вам надо взять слово с водителя, что он станет руководствоваться новым приоритетом. Брать слово с человека – очень действенный метод, он включает в себя проговаривание вариантов действия под влиянием нового приоритета.</w:t>
      </w:r>
    </w:p>
    <w:p w:rsidR="00F2125C" w:rsidRPr="00FA6A9E" w:rsidRDefault="00F2125C" w:rsidP="00F2125C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 w:rsidRPr="00FA6A9E"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t>Шаг 4. Установите контроль над введением новой системы ценностей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Новая иерархия приоритетов неизбежно приведет к новым решениям и результатам. Чем сильнее правильные приоритеты отличаются от первоначальных, тем разительнее будет отличие и в результатах. Если результаты достигнуты, то сотрудника можно оставить в покое, пока не изменятся цели, внутренние условия бизнеса или внешние обстоятельства. Если результаты не радуют, притом что сотрудник старательно руководствуется новыми приоритетами, значит, Вам следует вернуться ко второму шагу и – снова много думать.</w:t>
      </w:r>
    </w:p>
    <w:p w:rsidR="00F2125C" w:rsidRPr="00FA6A9E" w:rsidRDefault="00F2125C" w:rsidP="00F2125C">
      <w:pPr>
        <w:shd w:val="clear" w:color="auto" w:fill="FFFFFF"/>
        <w:spacing w:after="75" w:line="390" w:lineRule="atLeast"/>
        <w:textAlignment w:val="baseline"/>
        <w:outlineLvl w:val="1"/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</w:pPr>
      <w:r w:rsidRPr="00FA6A9E">
        <w:rPr>
          <w:rFonts w:ascii="Times New Roman" w:eastAsia="Times New Roman" w:hAnsi="Times New Roman"/>
          <w:b/>
          <w:bCs/>
          <w:color w:val="000000"/>
          <w:sz w:val="36"/>
          <w:szCs w:val="36"/>
          <w:lang w:eastAsia="ru-RU"/>
        </w:rPr>
        <w:t>Что дает изменение системы ценностей сотрудников</w:t>
      </w:r>
    </w:p>
    <w:p w:rsidR="00F2125C" w:rsidRPr="00FA6A9E" w:rsidRDefault="00F2125C" w:rsidP="00F2125C">
      <w:pPr>
        <w:shd w:val="clear" w:color="auto" w:fill="FFFFFF"/>
        <w:spacing w:after="0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 xml:space="preserve">Новые приоритеты Ваших сотрудников дадут более высокий уровень их приверженности делам компании. Им становится важно быть полезным для бизнеса, они проявляют инициативу и охотнее принимают на себя ответственность. Они руководствуются корпоративными правилами и приоритетами, а у Вас отпадает необходимость в мелочной опеке. Однажды выстроив приоритеты своего окружения и научив заместителей менять приоритеты сотрудников следующего уровня иерархии, Вы можете заложить основу для формирования «Монолита единомышленников» – 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lastRenderedPageBreak/>
        <w:t>команды, которая руководствуется сознательно выстроенными и согласованными приоритетами. Работа в команде единомышленников сама по себе рассматривается как награда и преимущество. Это приводит к тому, что в компании начинают действовать не только материальные стимулы, но и нематериальные, такие как чувство принадлежности к значимому окружению (см. </w:t>
      </w:r>
      <w:r w:rsidRPr="00FA6A9E">
        <w:rPr>
          <w:rFonts w:ascii="inherit" w:eastAsia="Times New Roman" w:hAnsi="inherit"/>
          <w:i/>
          <w:iCs/>
          <w:color w:val="000000"/>
          <w:sz w:val="27"/>
          <w:szCs w:val="27"/>
          <w:bdr w:val="none" w:sz="0" w:space="0" w:color="auto" w:frame="1"/>
          <w:lang w:eastAsia="ru-RU"/>
        </w:rPr>
        <w:t>Цирк, театр или храм?</w:t>
      </w: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). Компания воспринимается как идеальное место работы.</w:t>
      </w:r>
    </w:p>
    <w:p w:rsidR="00F2125C" w:rsidRPr="00FA6A9E" w:rsidRDefault="00F2125C" w:rsidP="00F2125C">
      <w:pPr>
        <w:shd w:val="clear" w:color="auto" w:fill="FFFFFF"/>
        <w:spacing w:after="105" w:line="330" w:lineRule="atLeast"/>
        <w:textAlignment w:val="baseline"/>
        <w:rPr>
          <w:rFonts w:ascii="inherit" w:eastAsia="Times New Roman" w:hAnsi="inherit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color w:val="000000"/>
          <w:sz w:val="27"/>
          <w:szCs w:val="27"/>
          <w:lang w:eastAsia="ru-RU"/>
        </w:rPr>
        <w:t>Думаю, у многих читателей возник вопрос: раз с этими ценностями все сложно, может, оставить все как есть? Да, можно оставить, но тогда истории, приведенные в начале статьи, будут повторяться и сотрудники будут руководствоваться принципом МКТЛ. Свой самый ценный ресурс – время – человек использует тремя способами: теряет, тратит и инвестирует. Критика подчиненного, принявшего неверное решение, без обсуждения с ним правильных приоритетов на будущее, – это потеря времени. Критика не меняет людей! Она лишь может сделать их хитрее и осмотрительнее.</w:t>
      </w:r>
    </w:p>
    <w:p w:rsidR="00F2125C" w:rsidRPr="00FA6A9E" w:rsidRDefault="00F2125C" w:rsidP="00F2125C">
      <w:pPr>
        <w:shd w:val="clear" w:color="auto" w:fill="ECECF6"/>
        <w:spacing w:after="0" w:line="360" w:lineRule="atLeast"/>
        <w:textAlignment w:val="baseline"/>
        <w:outlineLvl w:val="2"/>
        <w:rPr>
          <w:rFonts w:ascii="Times New Roman" w:eastAsia="Times New Roman" w:hAnsi="Times New Roman"/>
          <w:b/>
          <w:bCs/>
          <w:color w:val="000000"/>
          <w:sz w:val="30"/>
          <w:szCs w:val="30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30"/>
          <w:szCs w:val="30"/>
          <w:bdr w:val="none" w:sz="0" w:space="0" w:color="auto" w:frame="1"/>
          <w:lang w:eastAsia="ru-RU"/>
        </w:rPr>
        <w:t>Цирк, театр или храм?</w:t>
      </w:r>
    </w:p>
    <w:p w:rsidR="00F2125C" w:rsidRPr="00FA6A9E" w:rsidRDefault="00F2125C" w:rsidP="00F2125C">
      <w:pPr>
        <w:shd w:val="clear" w:color="auto" w:fill="ECECF6"/>
        <w:spacing w:after="105" w:line="330" w:lineRule="atLeast"/>
        <w:textAlignment w:val="baseline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FA6A9E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Компания для сотрудника является источником энергии. Энергия может передаваться ему по трем каналам. В зависимости от этого я подразделяю компании на несколько уровней.</w:t>
      </w:r>
    </w:p>
    <w:p w:rsidR="00F2125C" w:rsidRPr="00FA6A9E" w:rsidRDefault="00F2125C" w:rsidP="00F2125C">
      <w:pPr>
        <w:shd w:val="clear" w:color="auto" w:fill="ECECF6"/>
        <w:spacing w:after="0" w:line="330" w:lineRule="atLeast"/>
        <w:textAlignment w:val="baseline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Компания – «цирк».</w:t>
      </w:r>
      <w:r w:rsidRPr="00FA6A9E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 Для нее канал передачи энергии – «еда». Следуя этой аналогии, руководитель, подобно циркачу, заставляющему животное перепрыгнуть с одной тумбы на другую, приготовит кусок мяса или кнут. Руководителя такой компании больше всего занимает вопрос, насколько низкой может быть оплата труда (или малым кусок мяса – по нашей аналогии), чтобы сотрудник все же выполнил свою работу. В «цирке» единственным стимулом выступает зарплата и манипуляции с ней.</w:t>
      </w:r>
    </w:p>
    <w:p w:rsidR="00F2125C" w:rsidRPr="00FA6A9E" w:rsidRDefault="00F2125C" w:rsidP="00F2125C">
      <w:pPr>
        <w:shd w:val="clear" w:color="auto" w:fill="ECECF6"/>
        <w:spacing w:after="0" w:line="330" w:lineRule="atLeast"/>
        <w:textAlignment w:val="baseline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Компания – «театр».</w:t>
      </w:r>
      <w:r w:rsidRPr="00FA6A9E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 Следующий канал передачи энергии – «эмоция». Если проводить аналогию с бизнесом, то руководитель все делает так, чтобы компания производила впечатление, за которое клиенты рады платить снова и снова. Сотрудники приходят на работу не только ради зарплаты, но и ради тех эмоций, которые им дает «игра на сцене». Лояльность актера театру во много раз выше, чем лояльность тигра в цирке. Для мотивации в «театре» к зарплате добавляются впечатления. И они начинают играть основную роль.</w:t>
      </w:r>
    </w:p>
    <w:p w:rsidR="00F2125C" w:rsidRPr="00FA6A9E" w:rsidRDefault="00F2125C" w:rsidP="00F2125C">
      <w:pPr>
        <w:shd w:val="clear" w:color="auto" w:fill="ECECF6"/>
        <w:spacing w:after="0" w:line="330" w:lineRule="atLeast"/>
        <w:textAlignment w:val="baseline"/>
        <w:rPr>
          <w:rFonts w:ascii="Times New Roman" w:eastAsia="Times New Roman" w:hAnsi="Times New Roman"/>
          <w:color w:val="000000"/>
          <w:sz w:val="27"/>
          <w:szCs w:val="27"/>
          <w:lang w:eastAsia="ru-RU"/>
        </w:rPr>
      </w:pPr>
      <w:r w:rsidRPr="00FA6A9E">
        <w:rPr>
          <w:rFonts w:ascii="inherit" w:eastAsia="Times New Roman" w:hAnsi="inherit"/>
          <w:b/>
          <w:bCs/>
          <w:color w:val="000000"/>
          <w:sz w:val="27"/>
          <w:szCs w:val="27"/>
          <w:bdr w:val="none" w:sz="0" w:space="0" w:color="auto" w:frame="1"/>
          <w:lang w:eastAsia="ru-RU"/>
        </w:rPr>
        <w:t>Компания – «храм».</w:t>
      </w:r>
      <w:r w:rsidRPr="00FA6A9E">
        <w:rPr>
          <w:rFonts w:ascii="Times New Roman" w:eastAsia="Times New Roman" w:hAnsi="Times New Roman"/>
          <w:color w:val="000000"/>
          <w:sz w:val="27"/>
          <w:szCs w:val="27"/>
          <w:lang w:eastAsia="ru-RU"/>
        </w:rPr>
        <w:t> Третий канал передачи энергии – «идея», или «смысл». Такая компания дает сотруднику зарплату, эмоции и наполняет его трудовую деятельность смыслом. Подобных компаний не может быть много, и каждая из них становится культовой. Это Apple, Microsoft, Sony, Nokia. В «театре» будущее знает только «режиссер» (директор, владелец), в «цирке» живут сегодняшним днем. В «храме» есть священные правила, которые не могут быть нарушены никем, и называются они миссией.</w:t>
      </w:r>
    </w:p>
    <w:p w:rsidR="00F2125C" w:rsidRPr="00DC4B7A" w:rsidRDefault="00F2125C" w:rsidP="00F2125C">
      <w:pPr>
        <w:spacing w:after="0" w:line="330" w:lineRule="atLeast"/>
        <w:textAlignment w:val="baseline"/>
        <w:rPr>
          <w:rFonts w:cs="Calibri"/>
          <w:sz w:val="27"/>
          <w:szCs w:val="27"/>
        </w:rPr>
      </w:pPr>
    </w:p>
    <w:p w:rsidR="00885786" w:rsidRPr="00F2125C" w:rsidRDefault="00885786" w:rsidP="00F2125C">
      <w:bookmarkStart w:id="0" w:name="_GoBack"/>
      <w:bookmarkEnd w:id="0"/>
    </w:p>
    <w:sectPr w:rsidR="00885786" w:rsidRPr="00F2125C" w:rsidSect="00594110">
      <w:headerReference w:type="default" r:id="rId10"/>
      <w:footerReference w:type="default" r:id="rId11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369C" w:rsidRDefault="006D369C" w:rsidP="00594110">
      <w:pPr>
        <w:spacing w:after="0" w:line="240" w:lineRule="auto"/>
      </w:pPr>
      <w:r>
        <w:separator/>
      </w:r>
    </w:p>
  </w:endnote>
  <w:endnote w:type="continuationSeparator" w:id="0">
    <w:p w:rsidR="006D369C" w:rsidRDefault="006D369C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F2125C">
          <w:rPr>
            <w:noProof/>
            <w:color w:val="595959" w:themeColor="text1" w:themeTint="A6"/>
            <w:sz w:val="18"/>
            <w:szCs w:val="18"/>
          </w:rPr>
          <w:t>7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369C" w:rsidRDefault="006D369C" w:rsidP="00594110">
      <w:pPr>
        <w:spacing w:after="0" w:line="240" w:lineRule="auto"/>
      </w:pPr>
      <w:r>
        <w:separator/>
      </w:r>
    </w:p>
  </w:footnote>
  <w:footnote w:type="continuationSeparator" w:id="0">
    <w:p w:rsidR="006D369C" w:rsidRDefault="006D369C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B33ED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74DA"/>
    <w:multiLevelType w:val="hybridMultilevel"/>
    <w:tmpl w:val="3572C4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CF1AC0"/>
    <w:multiLevelType w:val="multilevel"/>
    <w:tmpl w:val="DD36F1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6316F4"/>
    <w:multiLevelType w:val="multilevel"/>
    <w:tmpl w:val="832CCD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A7711A"/>
    <w:multiLevelType w:val="multilevel"/>
    <w:tmpl w:val="A1E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E2000"/>
    <w:multiLevelType w:val="hybridMultilevel"/>
    <w:tmpl w:val="D5B2C860"/>
    <w:lvl w:ilvl="0" w:tplc="C6C6347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7123508"/>
    <w:multiLevelType w:val="multilevel"/>
    <w:tmpl w:val="57AE1F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246163"/>
    <w:multiLevelType w:val="multilevel"/>
    <w:tmpl w:val="D3C0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F31219"/>
    <w:multiLevelType w:val="multilevel"/>
    <w:tmpl w:val="6CDC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F5078C"/>
    <w:multiLevelType w:val="hybridMultilevel"/>
    <w:tmpl w:val="54084D2E"/>
    <w:lvl w:ilvl="0" w:tplc="D152F3B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9">
    <w:nsid w:val="3B904609"/>
    <w:multiLevelType w:val="multilevel"/>
    <w:tmpl w:val="63D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6E5AA0"/>
    <w:multiLevelType w:val="hybridMultilevel"/>
    <w:tmpl w:val="DECAAF30"/>
    <w:lvl w:ilvl="0" w:tplc="D152F3BE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6B711B1"/>
    <w:multiLevelType w:val="multilevel"/>
    <w:tmpl w:val="8F44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C37CF9"/>
    <w:multiLevelType w:val="hybridMultilevel"/>
    <w:tmpl w:val="812CE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10179A"/>
    <w:multiLevelType w:val="multilevel"/>
    <w:tmpl w:val="31FA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167BBB"/>
    <w:multiLevelType w:val="multilevel"/>
    <w:tmpl w:val="018C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3957AC"/>
    <w:multiLevelType w:val="multilevel"/>
    <w:tmpl w:val="B18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ED6C06"/>
    <w:multiLevelType w:val="hybridMultilevel"/>
    <w:tmpl w:val="BF0820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62682A"/>
    <w:multiLevelType w:val="hybridMultilevel"/>
    <w:tmpl w:val="E38CF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3"/>
  </w:num>
  <w:num w:numId="3">
    <w:abstractNumId w:val="17"/>
  </w:num>
  <w:num w:numId="4">
    <w:abstractNumId w:val="0"/>
  </w:num>
  <w:num w:numId="5">
    <w:abstractNumId w:val="18"/>
  </w:num>
  <w:num w:numId="6">
    <w:abstractNumId w:val="8"/>
  </w:num>
  <w:num w:numId="7">
    <w:abstractNumId w:val="10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3"/>
  </w:num>
  <w:num w:numId="11">
    <w:abstractNumId w:val="16"/>
  </w:num>
  <w:num w:numId="12">
    <w:abstractNumId w:val="15"/>
  </w:num>
  <w:num w:numId="13">
    <w:abstractNumId w:val="6"/>
  </w:num>
  <w:num w:numId="14">
    <w:abstractNumId w:val="14"/>
  </w:num>
  <w:num w:numId="15">
    <w:abstractNumId w:val="2"/>
  </w:num>
  <w:num w:numId="16">
    <w:abstractNumId w:val="1"/>
  </w:num>
  <w:num w:numId="17">
    <w:abstractNumId w:val="5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2278E"/>
    <w:rsid w:val="000D69BE"/>
    <w:rsid w:val="00120617"/>
    <w:rsid w:val="001875FA"/>
    <w:rsid w:val="00350E03"/>
    <w:rsid w:val="00372CBA"/>
    <w:rsid w:val="003B5B50"/>
    <w:rsid w:val="003D2578"/>
    <w:rsid w:val="00480E5D"/>
    <w:rsid w:val="00546F0F"/>
    <w:rsid w:val="00594110"/>
    <w:rsid w:val="006D369C"/>
    <w:rsid w:val="007667BC"/>
    <w:rsid w:val="00785BCB"/>
    <w:rsid w:val="007D1D4B"/>
    <w:rsid w:val="007F0FF4"/>
    <w:rsid w:val="008327EB"/>
    <w:rsid w:val="0084172C"/>
    <w:rsid w:val="00863FE9"/>
    <w:rsid w:val="00885786"/>
    <w:rsid w:val="00926AE0"/>
    <w:rsid w:val="009C4AD0"/>
    <w:rsid w:val="009F6550"/>
    <w:rsid w:val="00A9260F"/>
    <w:rsid w:val="00B16ACE"/>
    <w:rsid w:val="00B33EDA"/>
    <w:rsid w:val="00CA3CA7"/>
    <w:rsid w:val="00D86C64"/>
    <w:rsid w:val="00DD2D48"/>
    <w:rsid w:val="00DD58D9"/>
    <w:rsid w:val="00E06D9F"/>
    <w:rsid w:val="00EA197A"/>
    <w:rsid w:val="00EC140F"/>
    <w:rsid w:val="00F2125C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a">
    <w:name w:val="Normal (Web)"/>
    <w:basedOn w:val="a"/>
    <w:semiHidden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qFormat/>
    <w:rsid w:val="00372CBA"/>
    <w:rPr>
      <w:b/>
      <w:bCs/>
    </w:rPr>
  </w:style>
  <w:style w:type="paragraph" w:customStyle="1" w:styleId="rteindent1">
    <w:name w:val="rteindent1"/>
    <w:basedOn w:val="a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ody Text"/>
    <w:basedOn w:val="a"/>
    <w:link w:val="ad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e">
    <w:name w:val="Light Shading"/>
    <w:basedOn w:val="a1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0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">
    <w:name w:val="Hyperlink"/>
    <w:basedOn w:val="a0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0"/>
    <w:rsid w:val="00546F0F"/>
  </w:style>
  <w:style w:type="character" w:customStyle="1" w:styleId="normaltextrun">
    <w:name w:val="normaltextrun"/>
    <w:basedOn w:val="a0"/>
    <w:rsid w:val="00546F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D2D48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72CB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CBA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B33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33ED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CA3CA7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2CBA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372CBA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customStyle="1" w:styleId="11">
    <w:name w:val="Обычный1"/>
    <w:rsid w:val="00372CB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a">
    <w:name w:val="Normal (Web)"/>
    <w:basedOn w:val="a"/>
    <w:semiHidden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b">
    <w:name w:val="Strong"/>
    <w:basedOn w:val="a0"/>
    <w:qFormat/>
    <w:rsid w:val="00372CBA"/>
    <w:rPr>
      <w:b/>
      <w:bCs/>
    </w:rPr>
  </w:style>
  <w:style w:type="paragraph" w:customStyle="1" w:styleId="rteindent1">
    <w:name w:val="rteindent1"/>
    <w:basedOn w:val="a"/>
    <w:rsid w:val="00372C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Body Text"/>
    <w:basedOn w:val="a"/>
    <w:link w:val="ad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d">
    <w:name w:val="Основной текст Знак"/>
    <w:basedOn w:val="a0"/>
    <w:link w:val="ac"/>
    <w:semiHidden/>
    <w:rsid w:val="00372CBA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372CBA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372CBA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e">
    <w:name w:val="Light Shading"/>
    <w:basedOn w:val="a1"/>
    <w:uiPriority w:val="60"/>
    <w:rsid w:val="000D69BE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10">
    <w:name w:val="Заголовок 1 Знак"/>
    <w:basedOn w:val="a0"/>
    <w:link w:val="1"/>
    <w:uiPriority w:val="9"/>
    <w:rsid w:val="00DD2D4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character" w:styleId="af">
    <w:name w:val="Hyperlink"/>
    <w:basedOn w:val="a0"/>
    <w:uiPriority w:val="99"/>
    <w:unhideWhenUsed/>
    <w:rsid w:val="00DD2D48"/>
    <w:rPr>
      <w:color w:val="0563C1" w:themeColor="hyperlink"/>
      <w:u w:val="single"/>
    </w:rPr>
  </w:style>
  <w:style w:type="paragraph" w:customStyle="1" w:styleId="electron-p">
    <w:name w:val="electron-p"/>
    <w:basedOn w:val="a"/>
    <w:rsid w:val="00DD2D48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546F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eop">
    <w:name w:val="eop"/>
    <w:basedOn w:val="a0"/>
    <w:rsid w:val="00546F0F"/>
  </w:style>
  <w:style w:type="character" w:customStyle="1" w:styleId="normaltextrun">
    <w:name w:val="normaltextrun"/>
    <w:basedOn w:val="a0"/>
    <w:rsid w:val="00546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6B7E9-8EFA-4E98-A795-98176BA62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7</Pages>
  <Words>2114</Words>
  <Characters>12050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2018-10-24T13:26:00Z</dcterms:created>
  <dcterms:modified xsi:type="dcterms:W3CDTF">2018-10-24T13:26:00Z</dcterms:modified>
</cp:coreProperties>
</file>