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Адрес: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 генерального директора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tbl>
      <w:tblPr>
        <w:tblW w:w="358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исх. №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Уважаемый Александр Владимирович!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распространением коронавирусной инфекции (2019-nCoV) городские власти обязали организации, оказывающие гражданам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временно приостановить свою хозяйственную деятельность (</w:t>
      </w:r>
      <w:r>
        <w:rPr>
          <w:rFonts w:hAnsi="Times New Roman" w:cs="Times New Roman"/>
          <w:color w:val="000000"/>
          <w:sz w:val="24"/>
          <w:szCs w:val="24"/>
        </w:rPr>
        <w:t>указ Мэра Москвы от 05.03.2020 № 12-УМ</w:t>
      </w:r>
      <w:r>
        <w:rPr>
          <w:rFonts w:hAnsi="Times New Roman" w:cs="Times New Roman"/>
          <w:color w:val="000000"/>
          <w:sz w:val="24"/>
          <w:szCs w:val="24"/>
        </w:rPr>
        <w:t xml:space="preserve">). В связи с этим наша организация, основной вид деятельности которой, -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, не может пользоваться арендуемым у Вас помещением в период действия ограничительных мер государств</w:t>
      </w:r>
      <w:r>
        <w:rPr>
          <w:rFonts w:hAnsi="Times New Roman" w:cs="Times New Roman"/>
          <w:color w:val="000000"/>
          <w:sz w:val="24"/>
          <w:szCs w:val="24"/>
        </w:rPr>
        <w:t>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01.04.2020 для поддержки малого предпринимательства Президент Российской Федерации подписал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№ 98-ФЗ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отдельные законодательные акты Российской Федерации по вопросам предупреждения и ликвидации чрезвычайных ситуаций» (далее - Закон). Согласно </w:t>
      </w:r>
      <w:r>
        <w:rPr>
          <w:rFonts w:hAnsi="Times New Roman" w:cs="Times New Roman"/>
          <w:color w:val="000000"/>
          <w:sz w:val="24"/>
          <w:szCs w:val="24"/>
        </w:rPr>
        <w:t xml:space="preserve">пункту 3 </w:t>
      </w:r>
      <w:r>
        <w:rPr>
          <w:rFonts w:hAnsi="Times New Roman" w:cs="Times New Roman"/>
          <w:color w:val="000000"/>
          <w:sz w:val="24"/>
          <w:szCs w:val="24"/>
        </w:rPr>
        <w:t>статьи 19 Закона арендаторы, которые не могут использовать недвижимое имущество из-за ограничительных мер государства и введения режима повышенной готовности, вправе рассчитывать на уменьшение арендной платы за период 2020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пунктом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19 Закона, а также принимая во внимание наше долгосрочное сотрудничество, просим Вас уменьшить размер ежемесячной арендной платы с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рублей до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рублей на период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Надеемся на Ваше понимание.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 дополнительного соглашения к договору аренды прикладываем к настоящему письму.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уважением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генеральный директор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19301ba4c244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